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9ED54" w14:textId="77777777" w:rsidR="0072243D" w:rsidRPr="00E55E5F" w:rsidRDefault="00087BD4" w:rsidP="0072243D">
      <w:pPr>
        <w:spacing w:before="120"/>
        <w:outlineLvl w:val="0"/>
        <w:rPr>
          <w:rFonts w:ascii="Arial" w:hAnsi="Arial" w:cs="Arial"/>
          <w:b/>
        </w:rPr>
      </w:pPr>
      <w:r w:rsidRPr="00E55E5F">
        <w:rPr>
          <w:rFonts w:ascii="Arial" w:hAnsi="Arial" w:cs="Arial"/>
          <w:b/>
          <w:noProof/>
          <w:lang w:eastAsia="sl-SI"/>
        </w:rPr>
        <w:drawing>
          <wp:anchor distT="0" distB="0" distL="114300" distR="114300" simplePos="0" relativeHeight="251658240" behindDoc="1" locked="0" layoutInCell="1" allowOverlap="1" wp14:anchorId="20BF3080" wp14:editId="61B46288">
            <wp:simplePos x="0" y="0"/>
            <wp:positionH relativeFrom="column">
              <wp:posOffset>-432435</wp:posOffset>
            </wp:positionH>
            <wp:positionV relativeFrom="paragraph">
              <wp:posOffset>197485</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27F80" w14:textId="77777777" w:rsidR="0072243D" w:rsidRPr="00E55E5F" w:rsidRDefault="0072243D" w:rsidP="002B6B95">
      <w:pPr>
        <w:spacing w:before="120"/>
        <w:jc w:val="center"/>
        <w:outlineLvl w:val="0"/>
        <w:rPr>
          <w:rFonts w:ascii="Arial" w:hAnsi="Arial" w:cs="Arial"/>
          <w:b/>
        </w:rPr>
      </w:pPr>
    </w:p>
    <w:p w14:paraId="74123AB2" w14:textId="77777777" w:rsidR="0072243D" w:rsidRPr="00E55E5F" w:rsidRDefault="00087BD4" w:rsidP="0072243D">
      <w:pPr>
        <w:pStyle w:val="Glava"/>
        <w:tabs>
          <w:tab w:val="left" w:pos="5112"/>
        </w:tabs>
        <w:spacing w:before="240" w:line="240" w:lineRule="exact"/>
        <w:rPr>
          <w:rFonts w:ascii="Arial" w:hAnsi="Arial" w:cs="Arial"/>
          <w:sz w:val="16"/>
        </w:rPr>
      </w:pPr>
      <w:r w:rsidRPr="00E55E5F">
        <w:rPr>
          <w:rFonts w:ascii="Arial" w:hAnsi="Arial" w:cs="Arial"/>
          <w:sz w:val="16"/>
        </w:rPr>
        <w:t xml:space="preserve">  </w:t>
      </w:r>
      <w:r w:rsidR="0072243D" w:rsidRPr="00E55E5F">
        <w:rPr>
          <w:rFonts w:ascii="Arial" w:hAnsi="Arial" w:cs="Arial"/>
          <w:sz w:val="16"/>
        </w:rPr>
        <w:t>Masarykova cesta 16, 1000 Ljubljana</w:t>
      </w:r>
      <w:r w:rsidR="0072243D" w:rsidRPr="00E55E5F">
        <w:rPr>
          <w:rFonts w:ascii="Arial" w:hAnsi="Arial" w:cs="Arial"/>
          <w:sz w:val="16"/>
        </w:rPr>
        <w:tab/>
        <w:t>T: 01 400 52 00</w:t>
      </w:r>
    </w:p>
    <w:p w14:paraId="7A62BFC3" w14:textId="77777777" w:rsidR="0072243D" w:rsidRPr="00E55E5F" w:rsidRDefault="0072243D" w:rsidP="0072243D">
      <w:pPr>
        <w:pStyle w:val="Glava"/>
        <w:tabs>
          <w:tab w:val="left" w:pos="5112"/>
        </w:tabs>
        <w:spacing w:line="240" w:lineRule="exact"/>
        <w:rPr>
          <w:rFonts w:ascii="Arial" w:hAnsi="Arial" w:cs="Arial"/>
          <w:sz w:val="16"/>
        </w:rPr>
      </w:pPr>
      <w:r w:rsidRPr="00E55E5F">
        <w:rPr>
          <w:rFonts w:ascii="Arial" w:hAnsi="Arial" w:cs="Arial"/>
          <w:sz w:val="16"/>
        </w:rPr>
        <w:tab/>
        <w:t xml:space="preserve">F: 01 400 53 21 </w:t>
      </w:r>
    </w:p>
    <w:p w14:paraId="39639AD8" w14:textId="77777777" w:rsidR="0072243D" w:rsidRPr="00E55E5F" w:rsidRDefault="0072243D" w:rsidP="0072243D">
      <w:pPr>
        <w:spacing w:before="120"/>
        <w:outlineLvl w:val="0"/>
        <w:rPr>
          <w:rFonts w:ascii="Arial" w:hAnsi="Arial" w:cs="Arial"/>
          <w:b/>
        </w:rPr>
      </w:pPr>
    </w:p>
    <w:p w14:paraId="3D3825D0" w14:textId="77777777" w:rsidR="007401B3" w:rsidRPr="00E55E5F" w:rsidRDefault="007401B3" w:rsidP="002B6B95">
      <w:pPr>
        <w:spacing w:before="120"/>
        <w:jc w:val="center"/>
        <w:outlineLvl w:val="0"/>
        <w:rPr>
          <w:rFonts w:ascii="Arial" w:hAnsi="Arial" w:cs="Arial"/>
          <w:b/>
          <w:sz w:val="20"/>
          <w:szCs w:val="20"/>
        </w:rPr>
      </w:pPr>
      <w:r w:rsidRPr="00E55E5F">
        <w:rPr>
          <w:rFonts w:ascii="Arial" w:hAnsi="Arial" w:cs="Arial"/>
          <w:b/>
          <w:sz w:val="20"/>
          <w:szCs w:val="20"/>
        </w:rPr>
        <w:t xml:space="preserve">PREDLOG </w:t>
      </w:r>
      <w:r w:rsidR="00FD33B0" w:rsidRPr="00E55E5F">
        <w:rPr>
          <w:rFonts w:ascii="Arial" w:hAnsi="Arial" w:cs="Arial"/>
          <w:b/>
          <w:bCs/>
          <w:sz w:val="20"/>
          <w:szCs w:val="20"/>
          <w:lang w:val="tr-TR" w:eastAsia="sl-SI"/>
        </w:rPr>
        <w:t>ZAKON</w:t>
      </w:r>
      <w:r w:rsidR="00D113A4" w:rsidRPr="00E55E5F">
        <w:rPr>
          <w:rFonts w:ascii="Arial" w:hAnsi="Arial" w:cs="Arial"/>
          <w:b/>
          <w:bCs/>
          <w:sz w:val="20"/>
          <w:szCs w:val="20"/>
          <w:lang w:val="tr-TR" w:eastAsia="sl-SI"/>
        </w:rPr>
        <w:t>A</w:t>
      </w:r>
      <w:r w:rsidR="00FD33B0" w:rsidRPr="00E55E5F">
        <w:rPr>
          <w:rFonts w:ascii="Arial" w:hAnsi="Arial" w:cs="Arial"/>
          <w:b/>
          <w:bCs/>
          <w:sz w:val="20"/>
          <w:szCs w:val="20"/>
          <w:lang w:val="tr-TR" w:eastAsia="sl-SI"/>
        </w:rPr>
        <w:t xml:space="preserve"> O </w:t>
      </w:r>
      <w:r w:rsidR="003870F7" w:rsidRPr="00E55E5F">
        <w:rPr>
          <w:rFonts w:ascii="Arial" w:hAnsi="Arial" w:cs="Arial"/>
          <w:b/>
          <w:bCs/>
          <w:sz w:val="20"/>
          <w:szCs w:val="20"/>
          <w:lang w:val="tr-TR" w:eastAsia="sl-SI"/>
        </w:rPr>
        <w:t>ZNANSTVENORAZISKOVALNI IN INOVACIJSKI</w:t>
      </w:r>
      <w:r w:rsidR="00FD33B0" w:rsidRPr="00E55E5F">
        <w:rPr>
          <w:rFonts w:ascii="Arial" w:hAnsi="Arial" w:cs="Arial"/>
          <w:b/>
          <w:bCs/>
          <w:sz w:val="20"/>
          <w:szCs w:val="20"/>
          <w:lang w:val="tr-TR" w:eastAsia="sl-SI"/>
        </w:rPr>
        <w:t xml:space="preserve"> DEJAVNOSTI </w:t>
      </w:r>
      <w:r w:rsidRPr="00E55E5F">
        <w:rPr>
          <w:rFonts w:ascii="Arial" w:hAnsi="Arial" w:cs="Arial"/>
          <w:b/>
          <w:sz w:val="20"/>
          <w:szCs w:val="20"/>
        </w:rPr>
        <w:t>– PREGLED JAVNE RAZPRAVE</w:t>
      </w:r>
    </w:p>
    <w:p w14:paraId="2E0F7222" w14:textId="77777777" w:rsidR="0072243D" w:rsidRPr="00E55E5F" w:rsidRDefault="0072243D" w:rsidP="00554A6F">
      <w:pPr>
        <w:spacing w:after="0"/>
        <w:jc w:val="both"/>
        <w:rPr>
          <w:rFonts w:ascii="Arial" w:hAnsi="Arial" w:cs="Arial"/>
          <w:sz w:val="20"/>
          <w:szCs w:val="20"/>
        </w:rPr>
      </w:pPr>
    </w:p>
    <w:p w14:paraId="219A4677" w14:textId="77777777" w:rsidR="00055086" w:rsidRPr="00E55E5F" w:rsidRDefault="00CA0765" w:rsidP="00554A6F">
      <w:pPr>
        <w:spacing w:after="0"/>
        <w:jc w:val="both"/>
        <w:rPr>
          <w:rFonts w:ascii="Arial" w:hAnsi="Arial" w:cs="Arial"/>
          <w:sz w:val="20"/>
          <w:szCs w:val="20"/>
        </w:rPr>
      </w:pPr>
      <w:r w:rsidRPr="00E55E5F">
        <w:rPr>
          <w:rFonts w:ascii="Arial" w:hAnsi="Arial" w:cs="Arial"/>
          <w:sz w:val="20"/>
          <w:szCs w:val="20"/>
        </w:rPr>
        <w:t>Številka:</w:t>
      </w:r>
      <w:r w:rsidR="003870F7" w:rsidRPr="00E55E5F">
        <w:rPr>
          <w:rFonts w:ascii="Arial" w:hAnsi="Arial" w:cs="Arial"/>
          <w:sz w:val="20"/>
          <w:szCs w:val="20"/>
        </w:rPr>
        <w:t xml:space="preserve"> 007-265/</w:t>
      </w:r>
      <w:r w:rsidR="003870F7" w:rsidRPr="004658E1">
        <w:rPr>
          <w:rFonts w:ascii="Arial" w:hAnsi="Arial" w:cs="Arial"/>
          <w:sz w:val="20"/>
          <w:szCs w:val="20"/>
        </w:rPr>
        <w:t>2017/</w:t>
      </w:r>
    </w:p>
    <w:p w14:paraId="368DFAFA" w14:textId="750A2128" w:rsidR="00CA0765" w:rsidRPr="00E55E5F" w:rsidRDefault="00CA0765" w:rsidP="00554A6F">
      <w:pPr>
        <w:spacing w:after="0"/>
        <w:jc w:val="both"/>
        <w:rPr>
          <w:rFonts w:ascii="Arial" w:hAnsi="Arial" w:cs="Arial"/>
          <w:sz w:val="20"/>
          <w:szCs w:val="20"/>
        </w:rPr>
      </w:pPr>
      <w:r w:rsidRPr="00BA61EF">
        <w:rPr>
          <w:rFonts w:ascii="Arial" w:hAnsi="Arial" w:cs="Arial"/>
          <w:sz w:val="20"/>
          <w:szCs w:val="20"/>
        </w:rPr>
        <w:t xml:space="preserve">Datum: </w:t>
      </w:r>
      <w:r w:rsidR="0077180B">
        <w:rPr>
          <w:rFonts w:ascii="Arial" w:hAnsi="Arial" w:cs="Arial"/>
          <w:sz w:val="20"/>
          <w:szCs w:val="20"/>
        </w:rPr>
        <w:t>30</w:t>
      </w:r>
      <w:r w:rsidR="00663057">
        <w:rPr>
          <w:rFonts w:ascii="Arial" w:hAnsi="Arial" w:cs="Arial"/>
          <w:sz w:val="20"/>
          <w:szCs w:val="20"/>
        </w:rPr>
        <w:t xml:space="preserve">. </w:t>
      </w:r>
      <w:r w:rsidR="0077180B">
        <w:rPr>
          <w:rFonts w:ascii="Arial" w:hAnsi="Arial" w:cs="Arial"/>
          <w:sz w:val="20"/>
          <w:szCs w:val="20"/>
        </w:rPr>
        <w:t>5</w:t>
      </w:r>
      <w:r w:rsidR="00663057">
        <w:rPr>
          <w:rFonts w:ascii="Arial" w:hAnsi="Arial" w:cs="Arial"/>
          <w:sz w:val="20"/>
          <w:szCs w:val="20"/>
        </w:rPr>
        <w:t>. 2019</w:t>
      </w:r>
      <w:r w:rsidR="0077180B">
        <w:rPr>
          <w:rFonts w:ascii="Arial" w:hAnsi="Arial" w:cs="Arial"/>
          <w:sz w:val="20"/>
          <w:szCs w:val="20"/>
        </w:rPr>
        <w:t xml:space="preserve"> (zadnje mnenje dodano 12.</w:t>
      </w:r>
      <w:r w:rsidR="002471C4">
        <w:rPr>
          <w:rFonts w:ascii="Arial" w:hAnsi="Arial" w:cs="Arial"/>
          <w:sz w:val="20"/>
          <w:szCs w:val="20"/>
        </w:rPr>
        <w:t xml:space="preserve"> </w:t>
      </w:r>
      <w:r w:rsidR="0077180B">
        <w:rPr>
          <w:rFonts w:ascii="Arial" w:hAnsi="Arial" w:cs="Arial"/>
          <w:sz w:val="20"/>
          <w:szCs w:val="20"/>
        </w:rPr>
        <w:t>6.</w:t>
      </w:r>
      <w:r w:rsidR="002471C4">
        <w:rPr>
          <w:rFonts w:ascii="Arial" w:hAnsi="Arial" w:cs="Arial"/>
          <w:sz w:val="20"/>
          <w:szCs w:val="20"/>
        </w:rPr>
        <w:t xml:space="preserve"> 2019</w:t>
      </w:r>
      <w:r w:rsidR="0077180B">
        <w:rPr>
          <w:rFonts w:ascii="Arial" w:hAnsi="Arial" w:cs="Arial"/>
          <w:sz w:val="20"/>
          <w:szCs w:val="20"/>
        </w:rPr>
        <w:t>)</w:t>
      </w:r>
    </w:p>
    <w:p w14:paraId="7FE2280D" w14:textId="77777777" w:rsidR="00BA61EF" w:rsidRDefault="00BA61EF" w:rsidP="00FC303A">
      <w:pPr>
        <w:spacing w:after="0"/>
        <w:jc w:val="center"/>
        <w:rPr>
          <w:rFonts w:ascii="Arial" w:hAnsi="Arial" w:cs="Arial"/>
          <w:b/>
          <w:sz w:val="20"/>
          <w:szCs w:val="20"/>
        </w:rPr>
      </w:pPr>
      <w:bookmarkStart w:id="0" w:name="uvod"/>
    </w:p>
    <w:p w14:paraId="222775C2" w14:textId="77777777" w:rsidR="00055086" w:rsidRDefault="00055086" w:rsidP="00FC303A">
      <w:pPr>
        <w:spacing w:after="0"/>
        <w:jc w:val="center"/>
        <w:rPr>
          <w:rFonts w:ascii="Arial" w:hAnsi="Arial" w:cs="Arial"/>
          <w:b/>
          <w:sz w:val="20"/>
          <w:szCs w:val="20"/>
        </w:rPr>
      </w:pPr>
      <w:r w:rsidRPr="00E55E5F">
        <w:rPr>
          <w:rFonts w:ascii="Arial" w:hAnsi="Arial" w:cs="Arial"/>
          <w:b/>
          <w:sz w:val="20"/>
          <w:szCs w:val="20"/>
        </w:rPr>
        <w:t>UVOD</w:t>
      </w:r>
    </w:p>
    <w:p w14:paraId="5EDD50D7" w14:textId="77777777" w:rsidR="008D5FC0" w:rsidRPr="00E55E5F" w:rsidRDefault="008D5FC0" w:rsidP="00FC303A">
      <w:pPr>
        <w:spacing w:after="0"/>
        <w:jc w:val="center"/>
        <w:rPr>
          <w:rFonts w:ascii="Arial" w:hAnsi="Arial" w:cs="Arial"/>
          <w:b/>
          <w:sz w:val="20"/>
          <w:szCs w:val="20"/>
        </w:rPr>
      </w:pPr>
    </w:p>
    <w:bookmarkEnd w:id="0"/>
    <w:p w14:paraId="6B733F3D" w14:textId="77777777" w:rsidR="008D5FC0" w:rsidRDefault="009058D7" w:rsidP="00554A6F">
      <w:pPr>
        <w:spacing w:after="0"/>
        <w:jc w:val="both"/>
        <w:rPr>
          <w:rFonts w:ascii="Arial" w:hAnsi="Arial" w:cs="Arial"/>
          <w:sz w:val="20"/>
          <w:szCs w:val="20"/>
        </w:rPr>
      </w:pPr>
      <w:r w:rsidRPr="00E55E5F">
        <w:rPr>
          <w:rFonts w:ascii="Arial" w:hAnsi="Arial" w:cs="Arial"/>
          <w:sz w:val="20"/>
          <w:szCs w:val="20"/>
        </w:rPr>
        <w:t xml:space="preserve">Javna razprava o predlogu Zakona o </w:t>
      </w:r>
      <w:r w:rsidR="003870F7" w:rsidRPr="00E55E5F">
        <w:rPr>
          <w:rFonts w:ascii="Arial" w:hAnsi="Arial" w:cs="Arial"/>
          <w:sz w:val="20"/>
          <w:szCs w:val="20"/>
        </w:rPr>
        <w:t>znanstvenoraziskovalni in inovacijski dejavnosti</w:t>
      </w:r>
      <w:r w:rsidRPr="00E55E5F">
        <w:rPr>
          <w:rFonts w:ascii="Arial" w:hAnsi="Arial" w:cs="Arial"/>
          <w:sz w:val="20"/>
          <w:szCs w:val="20"/>
        </w:rPr>
        <w:t xml:space="preserve"> je potekala od</w:t>
      </w:r>
      <w:r w:rsidR="00445651" w:rsidRPr="00E55E5F">
        <w:rPr>
          <w:rFonts w:ascii="Arial" w:hAnsi="Arial" w:cs="Arial"/>
          <w:sz w:val="20"/>
          <w:szCs w:val="20"/>
        </w:rPr>
        <w:t xml:space="preserve"> </w:t>
      </w:r>
      <w:r w:rsidR="003870F7" w:rsidRPr="00E55E5F">
        <w:rPr>
          <w:rFonts w:ascii="Arial" w:hAnsi="Arial" w:cs="Arial"/>
          <w:sz w:val="20"/>
          <w:szCs w:val="20"/>
        </w:rPr>
        <w:t>19</w:t>
      </w:r>
      <w:r w:rsidR="00A04014" w:rsidRPr="00E55E5F">
        <w:rPr>
          <w:rFonts w:ascii="Arial" w:hAnsi="Arial" w:cs="Arial"/>
          <w:sz w:val="20"/>
          <w:szCs w:val="20"/>
        </w:rPr>
        <w:t xml:space="preserve">. </w:t>
      </w:r>
      <w:r w:rsidR="003870F7" w:rsidRPr="00E55E5F">
        <w:rPr>
          <w:rFonts w:ascii="Arial" w:hAnsi="Arial" w:cs="Arial"/>
          <w:sz w:val="20"/>
          <w:szCs w:val="20"/>
        </w:rPr>
        <w:t>4</w:t>
      </w:r>
      <w:r w:rsidR="00A04014" w:rsidRPr="00E55E5F">
        <w:rPr>
          <w:rFonts w:ascii="Arial" w:hAnsi="Arial" w:cs="Arial"/>
          <w:sz w:val="20"/>
          <w:szCs w:val="20"/>
        </w:rPr>
        <w:t>. 201</w:t>
      </w:r>
      <w:r w:rsidR="003870F7" w:rsidRPr="00E55E5F">
        <w:rPr>
          <w:rFonts w:ascii="Arial" w:hAnsi="Arial" w:cs="Arial"/>
          <w:sz w:val="20"/>
          <w:szCs w:val="20"/>
        </w:rPr>
        <w:t>9</w:t>
      </w:r>
      <w:r w:rsidRPr="00E55E5F">
        <w:rPr>
          <w:rFonts w:ascii="Arial" w:hAnsi="Arial" w:cs="Arial"/>
          <w:sz w:val="20"/>
          <w:szCs w:val="20"/>
        </w:rPr>
        <w:t xml:space="preserve"> do </w:t>
      </w:r>
      <w:r w:rsidR="003870F7" w:rsidRPr="00E55E5F">
        <w:rPr>
          <w:rFonts w:ascii="Arial" w:hAnsi="Arial" w:cs="Arial"/>
          <w:sz w:val="20"/>
          <w:szCs w:val="20"/>
        </w:rPr>
        <w:t>18</w:t>
      </w:r>
      <w:r w:rsidRPr="00E55E5F">
        <w:rPr>
          <w:rFonts w:ascii="Arial" w:hAnsi="Arial" w:cs="Arial"/>
          <w:sz w:val="20"/>
          <w:szCs w:val="20"/>
        </w:rPr>
        <w:t xml:space="preserve">. </w:t>
      </w:r>
      <w:r w:rsidR="003870F7" w:rsidRPr="00E55E5F">
        <w:rPr>
          <w:rFonts w:ascii="Arial" w:hAnsi="Arial" w:cs="Arial"/>
          <w:sz w:val="20"/>
          <w:szCs w:val="20"/>
        </w:rPr>
        <w:t>5</w:t>
      </w:r>
      <w:r w:rsidRPr="00E55E5F">
        <w:rPr>
          <w:rFonts w:ascii="Arial" w:hAnsi="Arial" w:cs="Arial"/>
          <w:sz w:val="20"/>
          <w:szCs w:val="20"/>
        </w:rPr>
        <w:t>. 201</w:t>
      </w:r>
      <w:r w:rsidR="003870F7" w:rsidRPr="00E55E5F">
        <w:rPr>
          <w:rFonts w:ascii="Arial" w:hAnsi="Arial" w:cs="Arial"/>
          <w:sz w:val="20"/>
          <w:szCs w:val="20"/>
        </w:rPr>
        <w:t>9</w:t>
      </w:r>
      <w:r w:rsidRPr="00E55E5F">
        <w:rPr>
          <w:rFonts w:ascii="Arial" w:hAnsi="Arial" w:cs="Arial"/>
          <w:sz w:val="20"/>
          <w:szCs w:val="20"/>
        </w:rPr>
        <w:t xml:space="preserve">. </w:t>
      </w:r>
      <w:r w:rsidR="00786A23" w:rsidRPr="00E55E5F">
        <w:rPr>
          <w:rFonts w:ascii="Arial" w:hAnsi="Arial" w:cs="Arial"/>
          <w:sz w:val="20"/>
          <w:szCs w:val="20"/>
        </w:rPr>
        <w:t xml:space="preserve">Ministrstvo je </w:t>
      </w:r>
      <w:r w:rsidR="00095504" w:rsidRPr="00E55E5F">
        <w:rPr>
          <w:rFonts w:ascii="Arial" w:hAnsi="Arial" w:cs="Arial"/>
          <w:sz w:val="20"/>
          <w:szCs w:val="20"/>
        </w:rPr>
        <w:t xml:space="preserve">v času javne razprave </w:t>
      </w:r>
      <w:r w:rsidR="00786A23" w:rsidRPr="00E55E5F">
        <w:rPr>
          <w:rFonts w:ascii="Arial" w:hAnsi="Arial" w:cs="Arial"/>
          <w:sz w:val="20"/>
          <w:szCs w:val="20"/>
        </w:rPr>
        <w:t>prejelo</w:t>
      </w:r>
      <w:r w:rsidRPr="00E55E5F">
        <w:rPr>
          <w:rFonts w:ascii="Arial" w:hAnsi="Arial" w:cs="Arial"/>
          <w:sz w:val="20"/>
          <w:szCs w:val="20"/>
        </w:rPr>
        <w:t xml:space="preserve"> </w:t>
      </w:r>
      <w:r w:rsidR="00B874B9">
        <w:rPr>
          <w:rFonts w:ascii="Arial" w:hAnsi="Arial" w:cs="Arial"/>
          <w:sz w:val="20"/>
          <w:szCs w:val="20"/>
        </w:rPr>
        <w:t>61</w:t>
      </w:r>
      <w:r w:rsidRPr="00E55E5F">
        <w:rPr>
          <w:rFonts w:ascii="Arial" w:hAnsi="Arial" w:cs="Arial"/>
          <w:sz w:val="20"/>
          <w:szCs w:val="20"/>
        </w:rPr>
        <w:t xml:space="preserve"> pisnih mnenj</w:t>
      </w:r>
      <w:r w:rsidR="00051B18">
        <w:rPr>
          <w:rFonts w:ascii="Arial" w:hAnsi="Arial" w:cs="Arial"/>
          <w:sz w:val="20"/>
          <w:szCs w:val="20"/>
        </w:rPr>
        <w:t xml:space="preserve"> </w:t>
      </w:r>
      <w:r w:rsidR="00D51AF8">
        <w:rPr>
          <w:rFonts w:ascii="Arial" w:hAnsi="Arial" w:cs="Arial"/>
          <w:sz w:val="20"/>
          <w:szCs w:val="20"/>
        </w:rPr>
        <w:t>razpravljavcev</w:t>
      </w:r>
      <w:r w:rsidR="00A24DD8">
        <w:rPr>
          <w:rStyle w:val="Sprotnaopomba-sklic"/>
          <w:rFonts w:ascii="Arial" w:hAnsi="Arial" w:cs="Arial"/>
          <w:sz w:val="20"/>
          <w:szCs w:val="20"/>
        </w:rPr>
        <w:footnoteReference w:id="1"/>
      </w:r>
      <w:r w:rsidR="00B874B9">
        <w:rPr>
          <w:rFonts w:ascii="Arial" w:hAnsi="Arial" w:cs="Arial"/>
          <w:sz w:val="20"/>
          <w:szCs w:val="20"/>
        </w:rPr>
        <w:t xml:space="preserve">. </w:t>
      </w:r>
      <w:r w:rsidR="00B874B9" w:rsidRPr="00B874B9">
        <w:rPr>
          <w:rFonts w:ascii="Arial" w:hAnsi="Arial" w:cs="Arial"/>
          <w:sz w:val="20"/>
          <w:szCs w:val="20"/>
        </w:rPr>
        <w:t>Pri 6</w:t>
      </w:r>
      <w:r w:rsidR="00E73B27">
        <w:rPr>
          <w:rFonts w:ascii="Arial" w:hAnsi="Arial" w:cs="Arial"/>
          <w:sz w:val="20"/>
          <w:szCs w:val="20"/>
        </w:rPr>
        <w:t>4</w:t>
      </w:r>
      <w:r w:rsidR="00B874B9" w:rsidRPr="00B874B9">
        <w:rPr>
          <w:rFonts w:ascii="Arial" w:hAnsi="Arial" w:cs="Arial"/>
          <w:sz w:val="20"/>
          <w:szCs w:val="20"/>
        </w:rPr>
        <w:t xml:space="preserve"> členih (od 93) smo prejeli vsaj en komentar. Komentarji so dani kot popravki, vprašanja, </w:t>
      </w:r>
      <w:r w:rsidR="00D51AF8">
        <w:rPr>
          <w:rFonts w:ascii="Arial" w:hAnsi="Arial" w:cs="Arial"/>
          <w:sz w:val="20"/>
          <w:szCs w:val="20"/>
        </w:rPr>
        <w:t>mnenja</w:t>
      </w:r>
      <w:r w:rsidR="00B874B9" w:rsidRPr="00B874B9">
        <w:rPr>
          <w:rFonts w:ascii="Arial" w:hAnsi="Arial" w:cs="Arial"/>
          <w:sz w:val="20"/>
          <w:szCs w:val="20"/>
        </w:rPr>
        <w:t>, predlogi, pripombe, opozorila</w:t>
      </w:r>
      <w:r w:rsidR="00F1087C">
        <w:rPr>
          <w:rFonts w:ascii="Arial" w:hAnsi="Arial" w:cs="Arial"/>
          <w:sz w:val="20"/>
          <w:szCs w:val="20"/>
        </w:rPr>
        <w:t>,</w:t>
      </w:r>
      <w:r w:rsidR="00B874B9" w:rsidRPr="00B874B9">
        <w:rPr>
          <w:rFonts w:ascii="Arial" w:hAnsi="Arial" w:cs="Arial"/>
          <w:sz w:val="20"/>
          <w:szCs w:val="20"/>
        </w:rPr>
        <w:t xml:space="preserve"> </w:t>
      </w:r>
      <w:r w:rsidR="00F1087C">
        <w:rPr>
          <w:rFonts w:ascii="Arial" w:hAnsi="Arial" w:cs="Arial"/>
          <w:sz w:val="20"/>
          <w:szCs w:val="20"/>
        </w:rPr>
        <w:t>ali kot podpora oziroma nestrinjanje/zavračanje posameznih rešitev ali zakona v celoti</w:t>
      </w:r>
      <w:r w:rsidR="00B874B9" w:rsidRPr="00B874B9">
        <w:rPr>
          <w:rFonts w:ascii="Arial" w:hAnsi="Arial" w:cs="Arial"/>
          <w:sz w:val="20"/>
          <w:szCs w:val="20"/>
        </w:rPr>
        <w:t xml:space="preserve">. Kjer ni bilo konkretnih predlogov, povezanih neposredno </w:t>
      </w:r>
      <w:r w:rsidR="00E73B27">
        <w:rPr>
          <w:rFonts w:ascii="Arial" w:hAnsi="Arial" w:cs="Arial"/>
          <w:sz w:val="20"/>
          <w:szCs w:val="20"/>
        </w:rPr>
        <w:t>z besedilom člena</w:t>
      </w:r>
      <w:r w:rsidR="00B874B9" w:rsidRPr="00B874B9">
        <w:rPr>
          <w:rFonts w:ascii="Arial" w:hAnsi="Arial" w:cs="Arial"/>
          <w:sz w:val="20"/>
          <w:szCs w:val="20"/>
        </w:rPr>
        <w:t>, ali kjer so bile k posameznim predlogom za spremembo besedila členov daljša pojasnila, je besed</w:t>
      </w:r>
      <w:r w:rsidR="00E73B27">
        <w:rPr>
          <w:rFonts w:ascii="Arial" w:hAnsi="Arial" w:cs="Arial"/>
          <w:sz w:val="20"/>
          <w:szCs w:val="20"/>
        </w:rPr>
        <w:t xml:space="preserve">ilo vpisano v splošne </w:t>
      </w:r>
      <w:r w:rsidR="00D51AF8">
        <w:rPr>
          <w:rFonts w:ascii="Arial" w:hAnsi="Arial" w:cs="Arial"/>
          <w:sz w:val="20"/>
          <w:szCs w:val="20"/>
        </w:rPr>
        <w:t>komentarje</w:t>
      </w:r>
      <w:r w:rsidR="00E73B27">
        <w:rPr>
          <w:rFonts w:ascii="Arial" w:hAnsi="Arial" w:cs="Arial"/>
          <w:sz w:val="20"/>
          <w:szCs w:val="20"/>
        </w:rPr>
        <w:t>, teh je zato največ (</w:t>
      </w:r>
      <w:r w:rsidR="003327ED">
        <w:rPr>
          <w:rFonts w:ascii="Arial" w:hAnsi="Arial" w:cs="Arial"/>
          <w:sz w:val="20"/>
          <w:szCs w:val="20"/>
        </w:rPr>
        <w:t>5</w:t>
      </w:r>
      <w:r w:rsidR="009C2A1C">
        <w:rPr>
          <w:rFonts w:ascii="Arial" w:hAnsi="Arial" w:cs="Arial"/>
          <w:sz w:val="20"/>
          <w:szCs w:val="20"/>
        </w:rPr>
        <w:t>4</w:t>
      </w:r>
      <w:r w:rsidR="00E73B27">
        <w:rPr>
          <w:rFonts w:ascii="Arial" w:hAnsi="Arial" w:cs="Arial"/>
          <w:sz w:val="20"/>
          <w:szCs w:val="20"/>
        </w:rPr>
        <w:t xml:space="preserve"> komentatorjev predpisa).</w:t>
      </w:r>
      <w:r w:rsidR="009C2A1C">
        <w:rPr>
          <w:rFonts w:ascii="Arial" w:hAnsi="Arial" w:cs="Arial"/>
          <w:sz w:val="20"/>
          <w:szCs w:val="20"/>
        </w:rPr>
        <w:t xml:space="preserve"> Pri komentiranju členov, pa je bil najbolj komentiran</w:t>
      </w:r>
      <w:r w:rsidR="0020779C" w:rsidRPr="0020779C">
        <w:rPr>
          <w:rFonts w:ascii="Arial" w:hAnsi="Arial" w:cs="Arial"/>
          <w:b/>
          <w:sz w:val="20"/>
          <w:szCs w:val="20"/>
        </w:rPr>
        <w:t xml:space="preserve"> </w:t>
      </w:r>
      <w:hyperlink w:anchor="sedemnajsti_člen" w:history="1">
        <w:r w:rsidR="0020779C" w:rsidRPr="00EA2135">
          <w:rPr>
            <w:rStyle w:val="Hiperpovezava"/>
            <w:rFonts w:ascii="Arial" w:hAnsi="Arial" w:cs="Arial"/>
            <w:b/>
            <w:sz w:val="20"/>
            <w:szCs w:val="20"/>
          </w:rPr>
          <w:t>17. člen</w:t>
        </w:r>
      </w:hyperlink>
      <w:r w:rsidR="0020779C">
        <w:rPr>
          <w:rFonts w:ascii="Arial" w:hAnsi="Arial" w:cs="Arial"/>
          <w:sz w:val="20"/>
          <w:szCs w:val="20"/>
        </w:rPr>
        <w:t xml:space="preserve"> </w:t>
      </w:r>
      <w:r w:rsidR="0020779C" w:rsidRPr="0020779C">
        <w:rPr>
          <w:rFonts w:ascii="Arial" w:hAnsi="Arial" w:cs="Arial"/>
          <w:sz w:val="20"/>
          <w:szCs w:val="20"/>
        </w:rPr>
        <w:t>(stabilno financiranje znanstvenoraziskovalne dejavnosti)</w:t>
      </w:r>
      <w:r w:rsidR="00E73B27">
        <w:rPr>
          <w:rFonts w:ascii="Arial" w:hAnsi="Arial" w:cs="Arial"/>
          <w:sz w:val="20"/>
          <w:szCs w:val="20"/>
        </w:rPr>
        <w:t xml:space="preserve">, večinsko se </w:t>
      </w:r>
      <w:r w:rsidR="009C2A1C">
        <w:rPr>
          <w:rFonts w:ascii="Arial" w:hAnsi="Arial" w:cs="Arial"/>
          <w:sz w:val="20"/>
          <w:szCs w:val="20"/>
        </w:rPr>
        <w:t xml:space="preserve">komentarji </w:t>
      </w:r>
      <w:r w:rsidR="00E73B27">
        <w:rPr>
          <w:rFonts w:ascii="Arial" w:hAnsi="Arial" w:cs="Arial"/>
          <w:sz w:val="20"/>
          <w:szCs w:val="20"/>
        </w:rPr>
        <w:t xml:space="preserve">nanašajo na </w:t>
      </w:r>
      <w:r w:rsidR="0020779C">
        <w:rPr>
          <w:rFonts w:ascii="Arial" w:hAnsi="Arial" w:cs="Arial"/>
          <w:sz w:val="20"/>
          <w:szCs w:val="20"/>
        </w:rPr>
        <w:t>predlagan</w:t>
      </w:r>
      <w:r w:rsidR="00E73B27">
        <w:rPr>
          <w:rFonts w:ascii="Arial" w:hAnsi="Arial" w:cs="Arial"/>
          <w:sz w:val="20"/>
          <w:szCs w:val="20"/>
        </w:rPr>
        <w:t>o</w:t>
      </w:r>
      <w:r w:rsidR="0020779C">
        <w:rPr>
          <w:rFonts w:ascii="Arial" w:hAnsi="Arial" w:cs="Arial"/>
          <w:sz w:val="20"/>
          <w:szCs w:val="20"/>
        </w:rPr>
        <w:t xml:space="preserve"> ukinit</w:t>
      </w:r>
      <w:r w:rsidR="00E73B27">
        <w:rPr>
          <w:rFonts w:ascii="Arial" w:hAnsi="Arial" w:cs="Arial"/>
          <w:sz w:val="20"/>
          <w:szCs w:val="20"/>
        </w:rPr>
        <w:t>e</w:t>
      </w:r>
      <w:r w:rsidR="0020779C">
        <w:rPr>
          <w:rFonts w:ascii="Arial" w:hAnsi="Arial" w:cs="Arial"/>
          <w:sz w:val="20"/>
          <w:szCs w:val="20"/>
        </w:rPr>
        <w:t>v koncesij (</w:t>
      </w:r>
      <w:r w:rsidR="00D51AF8">
        <w:rPr>
          <w:rFonts w:ascii="Arial" w:hAnsi="Arial" w:cs="Arial"/>
          <w:sz w:val="20"/>
          <w:szCs w:val="20"/>
        </w:rPr>
        <w:t>povezano</w:t>
      </w:r>
      <w:r w:rsidR="0020779C">
        <w:rPr>
          <w:rFonts w:ascii="Arial" w:hAnsi="Arial" w:cs="Arial"/>
          <w:sz w:val="20"/>
          <w:szCs w:val="20"/>
        </w:rPr>
        <w:t xml:space="preserve"> tudi s 5. in 76. členom), </w:t>
      </w:r>
      <w:r w:rsidR="00E73B27">
        <w:rPr>
          <w:rFonts w:ascii="Arial" w:hAnsi="Arial" w:cs="Arial"/>
          <w:sz w:val="20"/>
          <w:szCs w:val="20"/>
        </w:rPr>
        <w:t>pa</w:t>
      </w:r>
      <w:r w:rsidR="0020779C">
        <w:rPr>
          <w:rFonts w:ascii="Arial" w:hAnsi="Arial" w:cs="Arial"/>
          <w:sz w:val="20"/>
          <w:szCs w:val="20"/>
        </w:rPr>
        <w:t xml:space="preserve"> tudi k predlagani ureditvi</w:t>
      </w:r>
      <w:r w:rsidR="0014208F">
        <w:rPr>
          <w:rFonts w:ascii="Arial" w:hAnsi="Arial" w:cs="Arial"/>
          <w:sz w:val="20"/>
          <w:szCs w:val="20"/>
        </w:rPr>
        <w:t xml:space="preserve"> stabilnega</w:t>
      </w:r>
      <w:r w:rsidR="0020779C">
        <w:rPr>
          <w:rFonts w:ascii="Arial" w:hAnsi="Arial" w:cs="Arial"/>
          <w:sz w:val="20"/>
          <w:szCs w:val="20"/>
        </w:rPr>
        <w:t xml:space="preserve"> financiranja</w:t>
      </w:r>
      <w:r w:rsidR="0014208F">
        <w:rPr>
          <w:rFonts w:ascii="Arial" w:hAnsi="Arial" w:cs="Arial"/>
          <w:sz w:val="20"/>
          <w:szCs w:val="20"/>
        </w:rPr>
        <w:t>,</w:t>
      </w:r>
      <w:r w:rsidR="00EA2135">
        <w:rPr>
          <w:rFonts w:ascii="Arial" w:hAnsi="Arial" w:cs="Arial"/>
          <w:sz w:val="20"/>
          <w:szCs w:val="20"/>
        </w:rPr>
        <w:t xml:space="preserve"> </w:t>
      </w:r>
      <w:r w:rsidR="0020779C" w:rsidRPr="00EA2135">
        <w:rPr>
          <w:rFonts w:ascii="Arial" w:hAnsi="Arial" w:cs="Arial"/>
          <w:b/>
          <w:sz w:val="20"/>
          <w:szCs w:val="20"/>
        </w:rPr>
        <w:t xml:space="preserve">nato </w:t>
      </w:r>
      <w:hyperlink w:anchor="peti_člen" w:history="1">
        <w:r w:rsidR="0020779C" w:rsidRPr="00EA2135">
          <w:rPr>
            <w:rStyle w:val="Hiperpovezava"/>
            <w:rFonts w:ascii="Arial" w:hAnsi="Arial" w:cs="Arial"/>
            <w:b/>
            <w:sz w:val="20"/>
            <w:szCs w:val="20"/>
          </w:rPr>
          <w:t>5. člen</w:t>
        </w:r>
      </w:hyperlink>
      <w:r w:rsidR="0020779C">
        <w:rPr>
          <w:rFonts w:ascii="Arial" w:hAnsi="Arial" w:cs="Arial"/>
          <w:sz w:val="20"/>
          <w:szCs w:val="20"/>
        </w:rPr>
        <w:t xml:space="preserve"> </w:t>
      </w:r>
      <w:r w:rsidR="0020779C" w:rsidRPr="0020779C">
        <w:rPr>
          <w:rFonts w:ascii="Arial" w:hAnsi="Arial" w:cs="Arial"/>
          <w:sz w:val="20"/>
          <w:szCs w:val="20"/>
        </w:rPr>
        <w:t>(pomen izrazov)</w:t>
      </w:r>
      <w:r w:rsidR="0020779C">
        <w:rPr>
          <w:rFonts w:ascii="Arial" w:hAnsi="Arial" w:cs="Arial"/>
          <w:sz w:val="20"/>
          <w:szCs w:val="20"/>
        </w:rPr>
        <w:t xml:space="preserve"> s predlogi za dodajanje novih definicij</w:t>
      </w:r>
      <w:r w:rsidR="00EA2135">
        <w:rPr>
          <w:rFonts w:ascii="Arial" w:hAnsi="Arial" w:cs="Arial"/>
          <w:sz w:val="20"/>
          <w:szCs w:val="20"/>
        </w:rPr>
        <w:t xml:space="preserve"> </w:t>
      </w:r>
      <w:r w:rsidR="0020779C">
        <w:rPr>
          <w:rFonts w:ascii="Arial" w:hAnsi="Arial" w:cs="Arial"/>
          <w:sz w:val="20"/>
          <w:szCs w:val="20"/>
        </w:rPr>
        <w:t>in spremembo obstoječih, največ se jih nanaša na definicijo JRO, kar je povezano s predlogom ukinitve koncesij</w:t>
      </w:r>
      <w:r w:rsidR="00E73B27">
        <w:rPr>
          <w:rFonts w:ascii="Arial" w:hAnsi="Arial" w:cs="Arial"/>
          <w:sz w:val="20"/>
          <w:szCs w:val="20"/>
        </w:rPr>
        <w:t>, na definicijo raziskovalne organizacije, definicije, povezane z inovacijami in raziskovalno infrastrukturo</w:t>
      </w:r>
      <w:r w:rsidR="00D51AF8">
        <w:rPr>
          <w:rFonts w:ascii="Arial" w:hAnsi="Arial" w:cs="Arial"/>
          <w:sz w:val="20"/>
          <w:szCs w:val="20"/>
        </w:rPr>
        <w:t>,</w:t>
      </w:r>
      <w:r w:rsidR="00E73B27">
        <w:rPr>
          <w:rFonts w:ascii="Arial" w:hAnsi="Arial" w:cs="Arial"/>
          <w:sz w:val="20"/>
          <w:szCs w:val="20"/>
        </w:rPr>
        <w:t xml:space="preserve"> ter nekaterimi pojmi, ki so uporabljeni v zakonu, ni pa jih v definicijah (npr. raziskovalni program, raziskovalna skupina)</w:t>
      </w:r>
      <w:r w:rsidR="0020779C">
        <w:rPr>
          <w:rFonts w:ascii="Arial" w:hAnsi="Arial" w:cs="Arial"/>
          <w:sz w:val="20"/>
          <w:szCs w:val="20"/>
        </w:rPr>
        <w:t xml:space="preserve">. </w:t>
      </w:r>
      <w:r w:rsidR="0020779C" w:rsidRPr="00EA2135">
        <w:rPr>
          <w:rFonts w:ascii="Arial" w:hAnsi="Arial" w:cs="Arial"/>
          <w:b/>
          <w:sz w:val="20"/>
          <w:szCs w:val="20"/>
        </w:rPr>
        <w:t>Sledijo</w:t>
      </w:r>
      <w:r w:rsidR="0020779C">
        <w:rPr>
          <w:rFonts w:ascii="Arial" w:hAnsi="Arial" w:cs="Arial"/>
          <w:sz w:val="20"/>
          <w:szCs w:val="20"/>
        </w:rPr>
        <w:t xml:space="preserve"> predlogi glede članstva v Razvojnem svetu RS (</w:t>
      </w:r>
      <w:hyperlink w:anchor="deveti_člen" w:history="1">
        <w:r w:rsidR="0020779C" w:rsidRPr="00EA2135">
          <w:rPr>
            <w:rStyle w:val="Hiperpovezava"/>
            <w:rFonts w:ascii="Arial" w:hAnsi="Arial" w:cs="Arial"/>
            <w:b/>
            <w:sz w:val="20"/>
            <w:szCs w:val="20"/>
          </w:rPr>
          <w:t>9. člen</w:t>
        </w:r>
      </w:hyperlink>
      <w:r w:rsidR="0020779C" w:rsidRPr="0020779C">
        <w:rPr>
          <w:rFonts w:ascii="Arial" w:hAnsi="Arial" w:cs="Arial"/>
          <w:sz w:val="20"/>
          <w:szCs w:val="20"/>
        </w:rPr>
        <w:t xml:space="preserve"> (sestava sveta)</w:t>
      </w:r>
      <w:r w:rsidR="0020779C">
        <w:rPr>
          <w:rFonts w:ascii="Arial" w:hAnsi="Arial" w:cs="Arial"/>
          <w:sz w:val="20"/>
          <w:szCs w:val="20"/>
        </w:rPr>
        <w:t xml:space="preserve">), definiranje javne službe, kar je ponovno povezano s predlogom ukinitve koncesij </w:t>
      </w:r>
      <w:hyperlink w:anchor="šestinsedemdeseti_člen" w:history="1">
        <w:r w:rsidR="0020779C" w:rsidRPr="00EA2135">
          <w:rPr>
            <w:rStyle w:val="Hiperpovezava"/>
            <w:rFonts w:ascii="Arial" w:hAnsi="Arial" w:cs="Arial"/>
            <w:b/>
            <w:sz w:val="20"/>
            <w:szCs w:val="20"/>
          </w:rPr>
          <w:t>76. člen</w:t>
        </w:r>
      </w:hyperlink>
      <w:r w:rsidR="0020779C">
        <w:rPr>
          <w:rFonts w:ascii="Arial" w:hAnsi="Arial" w:cs="Arial"/>
          <w:sz w:val="20"/>
          <w:szCs w:val="20"/>
        </w:rPr>
        <w:t xml:space="preserve"> (javna služba), opredelitve do </w:t>
      </w:r>
      <w:hyperlink w:anchor="dvanajsti_člen" w:history="1">
        <w:r w:rsidR="0020779C" w:rsidRPr="00EA2135">
          <w:rPr>
            <w:rStyle w:val="Hiperpovezava"/>
            <w:rFonts w:ascii="Arial" w:hAnsi="Arial" w:cs="Arial"/>
            <w:b/>
            <w:sz w:val="20"/>
            <w:szCs w:val="20"/>
          </w:rPr>
          <w:t>12. člena</w:t>
        </w:r>
      </w:hyperlink>
      <w:r w:rsidR="0020779C" w:rsidRPr="0020779C">
        <w:rPr>
          <w:rFonts w:ascii="Arial" w:hAnsi="Arial" w:cs="Arial"/>
          <w:sz w:val="20"/>
          <w:szCs w:val="20"/>
        </w:rPr>
        <w:t xml:space="preserve"> (sredstva za financiranje znanstvenoraziskovalnega in inovacijskega sistema)</w:t>
      </w:r>
      <w:r w:rsidR="00EA2135">
        <w:rPr>
          <w:rFonts w:ascii="Arial" w:hAnsi="Arial" w:cs="Arial"/>
          <w:sz w:val="20"/>
          <w:szCs w:val="20"/>
        </w:rPr>
        <w:t xml:space="preserve"> s predlogi za vključitev nekaterih namenov financiranja (npr. pisarne za prenos tehnologij, srednja in velika raziskovalna infrastruktura)</w:t>
      </w:r>
      <w:r w:rsidR="00D51AF8">
        <w:rPr>
          <w:rFonts w:ascii="Arial" w:hAnsi="Arial" w:cs="Arial"/>
          <w:sz w:val="20"/>
          <w:szCs w:val="20"/>
        </w:rPr>
        <w:t>,</w:t>
      </w:r>
      <w:r w:rsidR="00F1087C">
        <w:rPr>
          <w:rFonts w:ascii="Arial" w:hAnsi="Arial" w:cs="Arial"/>
          <w:sz w:val="20"/>
          <w:szCs w:val="20"/>
        </w:rPr>
        <w:t xml:space="preserve"> in</w:t>
      </w:r>
      <w:r w:rsidR="00EA2135">
        <w:rPr>
          <w:rFonts w:ascii="Arial" w:hAnsi="Arial" w:cs="Arial"/>
          <w:sz w:val="20"/>
          <w:szCs w:val="20"/>
        </w:rPr>
        <w:t xml:space="preserve"> </w:t>
      </w:r>
      <w:hyperlink w:anchor="petnajsti_člen" w:history="1">
        <w:r w:rsidR="00BA61EF" w:rsidRPr="00D51AF8">
          <w:rPr>
            <w:rStyle w:val="Hiperpovezava"/>
            <w:rFonts w:ascii="Arial" w:hAnsi="Arial" w:cs="Arial"/>
            <w:b/>
            <w:sz w:val="20"/>
            <w:szCs w:val="20"/>
          </w:rPr>
          <w:t>15. člen</w:t>
        </w:r>
      </w:hyperlink>
      <w:r w:rsidR="00BA61EF">
        <w:rPr>
          <w:rStyle w:val="Hiperpovezava"/>
          <w:rFonts w:ascii="Arial" w:hAnsi="Arial" w:cs="Arial"/>
          <w:b/>
          <w:sz w:val="20"/>
          <w:szCs w:val="20"/>
        </w:rPr>
        <w:t>a</w:t>
      </w:r>
      <w:r w:rsidR="00BA61EF">
        <w:rPr>
          <w:rFonts w:ascii="Arial" w:hAnsi="Arial" w:cs="Arial"/>
          <w:sz w:val="20"/>
          <w:szCs w:val="20"/>
        </w:rPr>
        <w:t xml:space="preserve"> (Javna agencija, pristojna za tehnologijo) s pozivi k ustanovitvi tehnološke agencije ali vsaj zagotovitve njene avtonomije z zagotovljenimi sredstvi v okviru SPIRIT ter </w:t>
      </w:r>
      <w:hyperlink w:anchor="triinštirideseti_člen" w:history="1">
        <w:r w:rsidR="00EA2135" w:rsidRPr="00EA2135">
          <w:rPr>
            <w:rStyle w:val="Hiperpovezava"/>
            <w:rFonts w:ascii="Arial" w:hAnsi="Arial" w:cs="Arial"/>
            <w:b/>
            <w:sz w:val="20"/>
            <w:szCs w:val="20"/>
          </w:rPr>
          <w:t>43. člena</w:t>
        </w:r>
      </w:hyperlink>
      <w:r w:rsidR="00EA2135">
        <w:rPr>
          <w:rFonts w:ascii="Arial" w:hAnsi="Arial" w:cs="Arial"/>
          <w:sz w:val="20"/>
          <w:szCs w:val="20"/>
        </w:rPr>
        <w:t xml:space="preserve"> </w:t>
      </w:r>
      <w:r w:rsidR="00EA2135" w:rsidRPr="00EA2135">
        <w:rPr>
          <w:rFonts w:ascii="Arial" w:hAnsi="Arial" w:cs="Arial"/>
          <w:sz w:val="20"/>
          <w:szCs w:val="20"/>
        </w:rPr>
        <w:t>(izbor in izvajanje aktivnosti raziskovalne dejavnosti)</w:t>
      </w:r>
      <w:r w:rsidR="00EA2135">
        <w:rPr>
          <w:rFonts w:ascii="Arial" w:hAnsi="Arial" w:cs="Arial"/>
          <w:sz w:val="20"/>
          <w:szCs w:val="20"/>
        </w:rPr>
        <w:t xml:space="preserve"> predvsem </w:t>
      </w:r>
      <w:r w:rsidR="00D51AF8">
        <w:rPr>
          <w:rFonts w:ascii="Arial" w:hAnsi="Arial" w:cs="Arial"/>
          <w:sz w:val="20"/>
          <w:szCs w:val="20"/>
        </w:rPr>
        <w:t xml:space="preserve">s komentarji </w:t>
      </w:r>
      <w:r w:rsidR="00EA2135">
        <w:rPr>
          <w:rFonts w:ascii="Arial" w:hAnsi="Arial" w:cs="Arial"/>
          <w:sz w:val="20"/>
          <w:szCs w:val="20"/>
        </w:rPr>
        <w:t>do postopka ocenjevanja ARRS</w:t>
      </w:r>
      <w:r w:rsidR="00BA61EF">
        <w:rPr>
          <w:rFonts w:ascii="Arial" w:hAnsi="Arial" w:cs="Arial"/>
          <w:sz w:val="20"/>
          <w:szCs w:val="20"/>
        </w:rPr>
        <w:t xml:space="preserve"> in </w:t>
      </w:r>
      <w:hyperlink w:anchor="petdeseti_člen" w:history="1">
        <w:r w:rsidR="00BA61EF" w:rsidRPr="00D51AF8">
          <w:rPr>
            <w:rStyle w:val="Hiperpovezava"/>
            <w:rFonts w:ascii="Arial" w:hAnsi="Arial" w:cs="Arial"/>
            <w:b/>
            <w:sz w:val="20"/>
            <w:szCs w:val="20"/>
          </w:rPr>
          <w:t>50. člen</w:t>
        </w:r>
      </w:hyperlink>
      <w:r w:rsidR="00BA61EF">
        <w:rPr>
          <w:rStyle w:val="Hiperpovezava"/>
          <w:rFonts w:ascii="Arial" w:hAnsi="Arial" w:cs="Arial"/>
          <w:b/>
          <w:sz w:val="20"/>
          <w:szCs w:val="20"/>
        </w:rPr>
        <w:t>a</w:t>
      </w:r>
      <w:r w:rsidR="00BA61EF">
        <w:rPr>
          <w:rFonts w:ascii="Arial" w:hAnsi="Arial" w:cs="Arial"/>
          <w:sz w:val="20"/>
          <w:szCs w:val="20"/>
        </w:rPr>
        <w:t xml:space="preserve"> (znanstveni svet ARRS in druga strokovna telesa), predvsem s komentarji pristopa k reševanju konflikta interesov članov in nekaj tudi k trajanju mandata</w:t>
      </w:r>
      <w:r w:rsidR="00F1087C">
        <w:rPr>
          <w:rFonts w:ascii="Arial" w:hAnsi="Arial" w:cs="Arial"/>
          <w:sz w:val="20"/>
          <w:szCs w:val="20"/>
        </w:rPr>
        <w:t xml:space="preserve">. Z 11 komentarji sledi </w:t>
      </w:r>
      <w:hyperlink w:anchor="triindvajseti_člen" w:history="1">
        <w:r w:rsidR="00F1087C" w:rsidRPr="00D51AF8">
          <w:rPr>
            <w:rStyle w:val="Hiperpovezava"/>
            <w:rFonts w:ascii="Arial" w:hAnsi="Arial" w:cs="Arial"/>
            <w:b/>
            <w:sz w:val="20"/>
            <w:szCs w:val="20"/>
          </w:rPr>
          <w:t>23. člen</w:t>
        </w:r>
      </w:hyperlink>
      <w:r w:rsidR="00F1087C">
        <w:rPr>
          <w:rFonts w:ascii="Arial" w:hAnsi="Arial" w:cs="Arial"/>
          <w:sz w:val="20"/>
          <w:szCs w:val="20"/>
        </w:rPr>
        <w:t xml:space="preserve"> (določanje sredstev za ISF-O in PSF-O)</w:t>
      </w:r>
      <w:r w:rsidR="00051B18">
        <w:rPr>
          <w:rFonts w:ascii="Arial" w:hAnsi="Arial" w:cs="Arial"/>
          <w:sz w:val="20"/>
          <w:szCs w:val="20"/>
        </w:rPr>
        <w:t>.</w:t>
      </w:r>
      <w:r w:rsidR="00F1087C">
        <w:rPr>
          <w:rFonts w:ascii="Arial" w:hAnsi="Arial" w:cs="Arial"/>
          <w:sz w:val="20"/>
          <w:szCs w:val="20"/>
        </w:rPr>
        <w:t xml:space="preserve"> </w:t>
      </w:r>
      <w:r w:rsidR="00051B18">
        <w:rPr>
          <w:rFonts w:ascii="Arial" w:hAnsi="Arial" w:cs="Arial"/>
          <w:sz w:val="20"/>
          <w:szCs w:val="20"/>
        </w:rPr>
        <w:t>Omenila bi še pripombe k členom</w:t>
      </w:r>
      <w:r w:rsidR="00D51AF8">
        <w:rPr>
          <w:rFonts w:ascii="Arial" w:hAnsi="Arial" w:cs="Arial"/>
          <w:sz w:val="20"/>
          <w:szCs w:val="20"/>
        </w:rPr>
        <w:t>: k</w:t>
      </w:r>
      <w:r w:rsidR="00051B18">
        <w:rPr>
          <w:rFonts w:ascii="Arial" w:hAnsi="Arial" w:cs="Arial"/>
          <w:sz w:val="20"/>
          <w:szCs w:val="20"/>
        </w:rPr>
        <w:t xml:space="preserve"> </w:t>
      </w:r>
      <w:hyperlink w:anchor="devetiindvajseti_člen" w:history="1">
        <w:r w:rsidR="00051B18" w:rsidRPr="00EA2135">
          <w:rPr>
            <w:rStyle w:val="Hiperpovezava"/>
            <w:rFonts w:ascii="Arial" w:hAnsi="Arial" w:cs="Arial"/>
            <w:b/>
            <w:sz w:val="20"/>
            <w:szCs w:val="20"/>
          </w:rPr>
          <w:t>29. členu</w:t>
        </w:r>
      </w:hyperlink>
      <w:r w:rsidR="00051B18">
        <w:rPr>
          <w:rFonts w:ascii="Arial" w:hAnsi="Arial" w:cs="Arial"/>
          <w:sz w:val="20"/>
          <w:szCs w:val="20"/>
        </w:rPr>
        <w:t xml:space="preserve"> </w:t>
      </w:r>
      <w:r w:rsidR="00051B18" w:rsidRPr="00EA2135">
        <w:rPr>
          <w:rFonts w:ascii="Arial" w:hAnsi="Arial" w:cs="Arial"/>
          <w:sz w:val="20"/>
          <w:szCs w:val="20"/>
        </w:rPr>
        <w:t>(evalvacija raziskovalnih programov v okviru stabilnega financiranja)</w:t>
      </w:r>
      <w:r w:rsidR="00051B18">
        <w:rPr>
          <w:rFonts w:ascii="Arial" w:hAnsi="Arial" w:cs="Arial"/>
          <w:sz w:val="20"/>
          <w:szCs w:val="20"/>
        </w:rPr>
        <w:t xml:space="preserve">, </w:t>
      </w:r>
      <w:r w:rsidR="00D51AF8">
        <w:rPr>
          <w:rFonts w:ascii="Arial" w:hAnsi="Arial" w:cs="Arial"/>
          <w:sz w:val="20"/>
          <w:szCs w:val="20"/>
        </w:rPr>
        <w:t xml:space="preserve">komentarji v smeri </w:t>
      </w:r>
      <w:r w:rsidR="00051B18">
        <w:rPr>
          <w:rFonts w:ascii="Arial" w:hAnsi="Arial" w:cs="Arial"/>
          <w:sz w:val="20"/>
          <w:szCs w:val="20"/>
        </w:rPr>
        <w:t xml:space="preserve">premalo dorečene evalvacije, </w:t>
      </w:r>
      <w:r w:rsidR="00D51AF8">
        <w:rPr>
          <w:rFonts w:ascii="Arial" w:hAnsi="Arial" w:cs="Arial"/>
          <w:sz w:val="20"/>
          <w:szCs w:val="20"/>
        </w:rPr>
        <w:t xml:space="preserve">k </w:t>
      </w:r>
      <w:hyperlink w:anchor="petintrideseti_člen" w:history="1">
        <w:r w:rsidR="00EA2135" w:rsidRPr="00EA2135">
          <w:rPr>
            <w:rStyle w:val="Hiperpovezava"/>
            <w:rFonts w:ascii="Arial" w:hAnsi="Arial" w:cs="Arial"/>
            <w:b/>
            <w:sz w:val="20"/>
            <w:szCs w:val="20"/>
          </w:rPr>
          <w:t>35. člen</w:t>
        </w:r>
        <w:r w:rsidR="00D51AF8">
          <w:rPr>
            <w:rStyle w:val="Hiperpovezava"/>
            <w:rFonts w:ascii="Arial" w:hAnsi="Arial" w:cs="Arial"/>
            <w:b/>
            <w:sz w:val="20"/>
            <w:szCs w:val="20"/>
          </w:rPr>
          <w:t>u</w:t>
        </w:r>
        <w:r w:rsidR="00EA2135" w:rsidRPr="00EA2135">
          <w:rPr>
            <w:rStyle w:val="Hiperpovezava"/>
            <w:rFonts w:ascii="Arial" w:hAnsi="Arial" w:cs="Arial"/>
            <w:sz w:val="20"/>
            <w:szCs w:val="20"/>
          </w:rPr>
          <w:t xml:space="preserve"> (</w:t>
        </w:r>
      </w:hyperlink>
      <w:r w:rsidR="00EA2135" w:rsidRPr="00EA2135">
        <w:rPr>
          <w:rFonts w:ascii="Arial" w:hAnsi="Arial" w:cs="Arial"/>
          <w:sz w:val="20"/>
          <w:szCs w:val="20"/>
        </w:rPr>
        <w:t>Nacionalni svet za integriteto v znanosti)</w:t>
      </w:r>
      <w:r w:rsidR="00EA2135">
        <w:rPr>
          <w:rFonts w:ascii="Arial" w:hAnsi="Arial" w:cs="Arial"/>
          <w:sz w:val="20"/>
          <w:szCs w:val="20"/>
        </w:rPr>
        <w:t xml:space="preserve"> </w:t>
      </w:r>
      <w:r w:rsidR="00D51AF8">
        <w:rPr>
          <w:rFonts w:ascii="Arial" w:hAnsi="Arial" w:cs="Arial"/>
          <w:sz w:val="20"/>
          <w:szCs w:val="20"/>
        </w:rPr>
        <w:t xml:space="preserve">komentarji </w:t>
      </w:r>
      <w:r w:rsidR="00EA2135">
        <w:rPr>
          <w:rFonts w:ascii="Arial" w:hAnsi="Arial" w:cs="Arial"/>
          <w:sz w:val="20"/>
          <w:szCs w:val="20"/>
        </w:rPr>
        <w:t xml:space="preserve">glede </w:t>
      </w:r>
      <w:r w:rsidR="00D51AF8">
        <w:rPr>
          <w:rFonts w:ascii="Arial" w:hAnsi="Arial" w:cs="Arial"/>
          <w:sz w:val="20"/>
          <w:szCs w:val="20"/>
        </w:rPr>
        <w:t>predlogov glede članstva</w:t>
      </w:r>
      <w:r w:rsidR="00EA2135">
        <w:rPr>
          <w:rFonts w:ascii="Arial" w:hAnsi="Arial" w:cs="Arial"/>
          <w:sz w:val="20"/>
          <w:szCs w:val="20"/>
        </w:rPr>
        <w:t xml:space="preserve"> in</w:t>
      </w:r>
      <w:r w:rsidR="00D51AF8">
        <w:rPr>
          <w:rFonts w:ascii="Arial" w:hAnsi="Arial" w:cs="Arial"/>
          <w:sz w:val="20"/>
          <w:szCs w:val="20"/>
        </w:rPr>
        <w:t xml:space="preserve"> dodatne ureditve v izogib</w:t>
      </w:r>
      <w:r w:rsidR="00EA2135">
        <w:rPr>
          <w:rFonts w:ascii="Arial" w:hAnsi="Arial" w:cs="Arial"/>
          <w:sz w:val="20"/>
          <w:szCs w:val="20"/>
        </w:rPr>
        <w:t xml:space="preserve"> konflikt</w:t>
      </w:r>
      <w:r w:rsidR="00D51AF8">
        <w:rPr>
          <w:rFonts w:ascii="Arial" w:hAnsi="Arial" w:cs="Arial"/>
          <w:sz w:val="20"/>
          <w:szCs w:val="20"/>
        </w:rPr>
        <w:t>u</w:t>
      </w:r>
      <w:r w:rsidR="00EA2135">
        <w:rPr>
          <w:rFonts w:ascii="Arial" w:hAnsi="Arial" w:cs="Arial"/>
          <w:sz w:val="20"/>
          <w:szCs w:val="20"/>
        </w:rPr>
        <w:t xml:space="preserve"> interesov</w:t>
      </w:r>
      <w:r w:rsidR="00051B18">
        <w:rPr>
          <w:rFonts w:ascii="Arial" w:hAnsi="Arial" w:cs="Arial"/>
          <w:sz w:val="20"/>
          <w:szCs w:val="20"/>
        </w:rPr>
        <w:t>, in</w:t>
      </w:r>
      <w:r w:rsidR="00EA2135">
        <w:rPr>
          <w:rFonts w:ascii="Arial" w:hAnsi="Arial" w:cs="Arial"/>
          <w:sz w:val="20"/>
          <w:szCs w:val="20"/>
        </w:rPr>
        <w:t xml:space="preserve"> k </w:t>
      </w:r>
      <w:hyperlink w:anchor="enaindevetdeseti_člen" w:history="1">
        <w:r w:rsidR="00EA2135" w:rsidRPr="00EA2135">
          <w:rPr>
            <w:rStyle w:val="Hiperpovezava"/>
            <w:rFonts w:ascii="Arial" w:hAnsi="Arial" w:cs="Arial"/>
            <w:b/>
            <w:sz w:val="20"/>
            <w:szCs w:val="20"/>
          </w:rPr>
          <w:t>91. členu</w:t>
        </w:r>
      </w:hyperlink>
      <w:r w:rsidR="00EA2135">
        <w:rPr>
          <w:rFonts w:ascii="Arial" w:hAnsi="Arial" w:cs="Arial"/>
          <w:sz w:val="20"/>
          <w:szCs w:val="20"/>
        </w:rPr>
        <w:t>, v katerem se določa osnovno izhodišče za stabilno financiranje, z opozorili o nejasnosti zapisa ter pozivom k ustrezni določitvi izhodiščnega stanja</w:t>
      </w:r>
      <w:r w:rsidR="00051B18">
        <w:rPr>
          <w:rFonts w:ascii="Arial" w:hAnsi="Arial" w:cs="Arial"/>
          <w:sz w:val="20"/>
          <w:szCs w:val="20"/>
        </w:rPr>
        <w:t xml:space="preserve"> – te</w:t>
      </w:r>
      <w:r w:rsidR="00D51AF8">
        <w:rPr>
          <w:rFonts w:ascii="Arial" w:hAnsi="Arial" w:cs="Arial"/>
          <w:sz w:val="20"/>
          <w:szCs w:val="20"/>
        </w:rPr>
        <w:t xml:space="preserve"> člene</w:t>
      </w:r>
      <w:r w:rsidR="00051B18">
        <w:rPr>
          <w:rFonts w:ascii="Arial" w:hAnsi="Arial" w:cs="Arial"/>
          <w:sz w:val="20"/>
          <w:szCs w:val="20"/>
        </w:rPr>
        <w:t xml:space="preserve"> je komentiralo </w:t>
      </w:r>
      <w:r w:rsidR="00BA61EF">
        <w:rPr>
          <w:rFonts w:ascii="Arial" w:hAnsi="Arial" w:cs="Arial"/>
          <w:sz w:val="20"/>
          <w:szCs w:val="20"/>
        </w:rPr>
        <w:t>10</w:t>
      </w:r>
      <w:r w:rsidR="00051B18">
        <w:rPr>
          <w:rFonts w:ascii="Arial" w:hAnsi="Arial" w:cs="Arial"/>
          <w:sz w:val="20"/>
          <w:szCs w:val="20"/>
        </w:rPr>
        <w:t xml:space="preserve"> razpravljavcev</w:t>
      </w:r>
      <w:r w:rsidR="00BA61EF">
        <w:rPr>
          <w:rFonts w:ascii="Arial" w:hAnsi="Arial" w:cs="Arial"/>
          <w:sz w:val="20"/>
          <w:szCs w:val="20"/>
        </w:rPr>
        <w:t>, ter</w:t>
      </w:r>
      <w:r w:rsidR="00BA61EF" w:rsidRPr="00BA61EF">
        <w:rPr>
          <w:rFonts w:ascii="Arial" w:hAnsi="Arial" w:cs="Arial"/>
          <w:sz w:val="20"/>
          <w:szCs w:val="20"/>
        </w:rPr>
        <w:t xml:space="preserve"> </w:t>
      </w:r>
      <w:r w:rsidR="00BA61EF">
        <w:rPr>
          <w:rFonts w:ascii="Arial" w:hAnsi="Arial" w:cs="Arial"/>
          <w:sz w:val="20"/>
          <w:szCs w:val="20"/>
        </w:rPr>
        <w:t xml:space="preserve">k </w:t>
      </w:r>
      <w:hyperlink w:anchor="petinštirideseti_člen" w:history="1">
        <w:r w:rsidR="00BA61EF" w:rsidRPr="00D51AF8">
          <w:rPr>
            <w:rStyle w:val="Hiperpovezava"/>
            <w:rFonts w:ascii="Arial" w:hAnsi="Arial" w:cs="Arial"/>
            <w:sz w:val="20"/>
            <w:szCs w:val="20"/>
          </w:rPr>
          <w:t>45. členu</w:t>
        </w:r>
      </w:hyperlink>
      <w:r w:rsidR="00BA61EF">
        <w:rPr>
          <w:rFonts w:ascii="Arial" w:hAnsi="Arial" w:cs="Arial"/>
          <w:sz w:val="20"/>
          <w:szCs w:val="20"/>
        </w:rPr>
        <w:t xml:space="preserve"> (upravni odbor ARRS) predvsem s komentarji pristopa k reševanju konflikta interesov članov in nekaj s predlogi glede sestave UO</w:t>
      </w:r>
      <w:r w:rsidR="00051B18">
        <w:rPr>
          <w:rFonts w:ascii="Arial" w:hAnsi="Arial" w:cs="Arial"/>
          <w:sz w:val="20"/>
          <w:szCs w:val="20"/>
        </w:rPr>
        <w:t>.</w:t>
      </w:r>
      <w:r w:rsidR="00EA2135">
        <w:rPr>
          <w:rFonts w:ascii="Arial" w:hAnsi="Arial" w:cs="Arial"/>
          <w:sz w:val="20"/>
          <w:szCs w:val="20"/>
        </w:rPr>
        <w:t xml:space="preserve"> </w:t>
      </w:r>
      <w:r w:rsidR="00D7542A">
        <w:rPr>
          <w:rFonts w:ascii="Arial" w:hAnsi="Arial" w:cs="Arial"/>
          <w:sz w:val="20"/>
          <w:szCs w:val="20"/>
        </w:rPr>
        <w:t>Dodatno je bilo predlaganih 11 novih členov, in sicer za natančnejše definiranje pisarn za prenos tehnologije in njihovega financiranja (</w:t>
      </w:r>
      <w:hyperlink w:anchor="štirinajsti_a_člen_SI_TT" w:history="1">
        <w:r w:rsidR="00D7542A" w:rsidRPr="00D7542A">
          <w:rPr>
            <w:rStyle w:val="Hiperpovezava"/>
            <w:rFonts w:ascii="Arial" w:hAnsi="Arial" w:cs="Arial"/>
            <w:sz w:val="20"/>
            <w:szCs w:val="20"/>
          </w:rPr>
          <w:t>14.a člen</w:t>
        </w:r>
      </w:hyperlink>
      <w:r w:rsidR="00D7542A">
        <w:rPr>
          <w:rFonts w:ascii="Arial" w:hAnsi="Arial" w:cs="Arial"/>
          <w:sz w:val="20"/>
          <w:szCs w:val="20"/>
        </w:rPr>
        <w:t xml:space="preserve"> in </w:t>
      </w:r>
      <w:hyperlink w:anchor="šestindvajseti_a_člen_SI_TT" w:history="1">
        <w:r w:rsidR="00D7542A" w:rsidRPr="00D7542A">
          <w:rPr>
            <w:rStyle w:val="Hiperpovezava"/>
            <w:rFonts w:ascii="Arial" w:hAnsi="Arial" w:cs="Arial"/>
            <w:sz w:val="20"/>
            <w:szCs w:val="20"/>
          </w:rPr>
          <w:t>26.a člen</w:t>
        </w:r>
      </w:hyperlink>
      <w:r w:rsidR="00D7542A">
        <w:rPr>
          <w:rFonts w:ascii="Arial" w:hAnsi="Arial" w:cs="Arial"/>
          <w:sz w:val="20"/>
          <w:szCs w:val="20"/>
        </w:rPr>
        <w:t xml:space="preserve"> - Združenje SI-TT in IJS), za strokovni svet agencije za tehnološki razvoj (</w:t>
      </w:r>
      <w:hyperlink w:anchor="petnajstii_a_člen_GZS" w:history="1">
        <w:r w:rsidR="00D7542A" w:rsidRPr="00D7542A">
          <w:rPr>
            <w:rStyle w:val="Hiperpovezava"/>
            <w:rFonts w:ascii="Arial" w:hAnsi="Arial" w:cs="Arial"/>
            <w:sz w:val="20"/>
            <w:szCs w:val="20"/>
          </w:rPr>
          <w:t>15.a člen</w:t>
        </w:r>
      </w:hyperlink>
      <w:r w:rsidR="00D7542A">
        <w:rPr>
          <w:rFonts w:ascii="Arial" w:hAnsi="Arial" w:cs="Arial"/>
          <w:sz w:val="20"/>
          <w:szCs w:val="20"/>
        </w:rPr>
        <w:t xml:space="preserve"> - GZS), glede institucionalne evalvacije (</w:t>
      </w:r>
      <w:hyperlink w:anchor="devetindvajsetii_a_člen_SVIZ" w:history="1">
        <w:r w:rsidR="00D7542A" w:rsidRPr="00D7542A">
          <w:rPr>
            <w:rStyle w:val="Hiperpovezava"/>
            <w:rFonts w:ascii="Arial" w:hAnsi="Arial" w:cs="Arial"/>
            <w:sz w:val="20"/>
            <w:szCs w:val="20"/>
          </w:rPr>
          <w:t>29.a člen</w:t>
        </w:r>
      </w:hyperlink>
      <w:r w:rsidR="00D7542A">
        <w:rPr>
          <w:rFonts w:ascii="Arial" w:hAnsi="Arial" w:cs="Arial"/>
          <w:sz w:val="20"/>
          <w:szCs w:val="20"/>
        </w:rPr>
        <w:t xml:space="preserve"> - SVIZ), glede natančnejše ureditve financiranja raziskovalne infrastrukture (</w:t>
      </w:r>
      <w:hyperlink w:anchor="trideseti_a_člen_CO_CIPKeBiB" w:history="1">
        <w:r w:rsidR="00D7542A" w:rsidRPr="00A45B96">
          <w:rPr>
            <w:rStyle w:val="Hiperpovezava"/>
            <w:rFonts w:ascii="Arial" w:hAnsi="Arial" w:cs="Arial"/>
            <w:sz w:val="20"/>
            <w:szCs w:val="20"/>
          </w:rPr>
          <w:t>30.a</w:t>
        </w:r>
      </w:hyperlink>
      <w:r w:rsidR="00D7542A">
        <w:rPr>
          <w:rFonts w:ascii="Arial" w:hAnsi="Arial" w:cs="Arial"/>
          <w:sz w:val="20"/>
          <w:szCs w:val="20"/>
        </w:rPr>
        <w:t xml:space="preserve"> člen – CO</w:t>
      </w:r>
      <w:r w:rsidR="00D7542A" w:rsidRPr="00D7542A">
        <w:t xml:space="preserve"> </w:t>
      </w:r>
      <w:r w:rsidR="00D7542A" w:rsidRPr="00D7542A">
        <w:rPr>
          <w:rFonts w:ascii="Arial" w:hAnsi="Arial" w:cs="Arial"/>
          <w:sz w:val="20"/>
          <w:szCs w:val="20"/>
        </w:rPr>
        <w:t>CIPKeBiP</w:t>
      </w:r>
      <w:r w:rsidR="00D7542A">
        <w:rPr>
          <w:rFonts w:ascii="Arial" w:hAnsi="Arial" w:cs="Arial"/>
          <w:sz w:val="20"/>
          <w:szCs w:val="20"/>
        </w:rPr>
        <w:t xml:space="preserve">, </w:t>
      </w:r>
      <w:hyperlink w:anchor="dvaintrideseti_a_člen_IJS" w:history="1">
        <w:r w:rsidR="00D7542A" w:rsidRPr="00A45B96">
          <w:rPr>
            <w:rStyle w:val="Hiperpovezava"/>
            <w:rFonts w:ascii="Arial" w:hAnsi="Arial" w:cs="Arial"/>
            <w:sz w:val="20"/>
            <w:szCs w:val="20"/>
          </w:rPr>
          <w:t>32.a člen,</w:t>
        </w:r>
      </w:hyperlink>
      <w:r w:rsidR="00D7542A">
        <w:rPr>
          <w:rFonts w:ascii="Arial" w:hAnsi="Arial" w:cs="Arial"/>
          <w:sz w:val="20"/>
          <w:szCs w:val="20"/>
        </w:rPr>
        <w:t xml:space="preserve"> </w:t>
      </w:r>
      <w:hyperlink w:anchor="dvaintrideseti_b_člen_IJS" w:history="1">
        <w:r w:rsidR="00D7542A" w:rsidRPr="00A45B96">
          <w:rPr>
            <w:rStyle w:val="Hiperpovezava"/>
            <w:rFonts w:ascii="Arial" w:hAnsi="Arial" w:cs="Arial"/>
            <w:sz w:val="20"/>
            <w:szCs w:val="20"/>
          </w:rPr>
          <w:t>32.b člen</w:t>
        </w:r>
      </w:hyperlink>
      <w:r w:rsidR="00D7542A">
        <w:rPr>
          <w:rFonts w:ascii="Arial" w:hAnsi="Arial" w:cs="Arial"/>
          <w:sz w:val="20"/>
          <w:szCs w:val="20"/>
        </w:rPr>
        <w:t xml:space="preserve"> in </w:t>
      </w:r>
      <w:hyperlink w:anchor="dvaintrideseti_c_člen_IJS" w:history="1">
        <w:r w:rsidR="00D7542A" w:rsidRPr="00A45B96">
          <w:rPr>
            <w:rStyle w:val="Hiperpovezava"/>
            <w:rFonts w:ascii="Arial" w:hAnsi="Arial" w:cs="Arial"/>
            <w:sz w:val="20"/>
            <w:szCs w:val="20"/>
          </w:rPr>
          <w:t>32.c člen - IJS</w:t>
        </w:r>
      </w:hyperlink>
      <w:r w:rsidR="00D7542A">
        <w:rPr>
          <w:rFonts w:ascii="Arial" w:hAnsi="Arial" w:cs="Arial"/>
          <w:sz w:val="20"/>
          <w:szCs w:val="20"/>
        </w:rPr>
        <w:t>) in za podeljevanje koncesij (</w:t>
      </w:r>
      <w:hyperlink w:anchor="šestinsedemdeseti_a_člen_GZS" w:history="1">
        <w:r w:rsidR="00D7542A" w:rsidRPr="00A45B96">
          <w:rPr>
            <w:rStyle w:val="Hiperpovezava"/>
            <w:rFonts w:ascii="Arial" w:hAnsi="Arial" w:cs="Arial"/>
            <w:sz w:val="20"/>
            <w:szCs w:val="20"/>
          </w:rPr>
          <w:t>76.a člen</w:t>
        </w:r>
      </w:hyperlink>
      <w:r w:rsidR="00D7542A">
        <w:rPr>
          <w:rFonts w:ascii="Arial" w:hAnsi="Arial" w:cs="Arial"/>
          <w:sz w:val="20"/>
          <w:szCs w:val="20"/>
        </w:rPr>
        <w:t xml:space="preserve">, </w:t>
      </w:r>
      <w:hyperlink w:anchor="šestinsedemdeseti_b_člen_GZS" w:history="1">
        <w:r w:rsidR="00D7542A" w:rsidRPr="00A45B96">
          <w:rPr>
            <w:rStyle w:val="Hiperpovezava"/>
            <w:rFonts w:ascii="Arial" w:hAnsi="Arial" w:cs="Arial"/>
            <w:sz w:val="20"/>
            <w:szCs w:val="20"/>
          </w:rPr>
          <w:t>76.b člen</w:t>
        </w:r>
      </w:hyperlink>
      <w:r w:rsidR="00D7542A">
        <w:rPr>
          <w:rFonts w:ascii="Arial" w:hAnsi="Arial" w:cs="Arial"/>
          <w:sz w:val="20"/>
          <w:szCs w:val="20"/>
        </w:rPr>
        <w:t xml:space="preserve">, </w:t>
      </w:r>
      <w:hyperlink w:anchor="šestinsedemdeseti_c_člen_GZS" w:history="1">
        <w:r w:rsidR="00D7542A" w:rsidRPr="00A45B96">
          <w:rPr>
            <w:rStyle w:val="Hiperpovezava"/>
            <w:rFonts w:ascii="Arial" w:hAnsi="Arial" w:cs="Arial"/>
            <w:sz w:val="20"/>
            <w:szCs w:val="20"/>
          </w:rPr>
          <w:t>76.c člen</w:t>
        </w:r>
      </w:hyperlink>
      <w:r w:rsidR="00D7542A">
        <w:rPr>
          <w:rFonts w:ascii="Arial" w:hAnsi="Arial" w:cs="Arial"/>
          <w:sz w:val="20"/>
          <w:szCs w:val="20"/>
        </w:rPr>
        <w:t xml:space="preserve"> - </w:t>
      </w:r>
      <w:r w:rsidR="00D7542A">
        <w:rPr>
          <w:rFonts w:ascii="Arial" w:hAnsi="Arial" w:cs="Arial"/>
          <w:sz w:val="20"/>
          <w:szCs w:val="20"/>
        </w:rPr>
        <w:lastRenderedPageBreak/>
        <w:t xml:space="preserve">GZS), </w:t>
      </w:r>
      <w:r w:rsidR="008D5FC0">
        <w:rPr>
          <w:rFonts w:ascii="Arial" w:hAnsi="Arial" w:cs="Arial"/>
          <w:sz w:val="20"/>
          <w:szCs w:val="20"/>
        </w:rPr>
        <w:t xml:space="preserve">pri </w:t>
      </w:r>
      <w:r w:rsidR="00BA61EF">
        <w:rPr>
          <w:rFonts w:ascii="Arial" w:hAnsi="Arial" w:cs="Arial"/>
          <w:sz w:val="20"/>
          <w:szCs w:val="20"/>
        </w:rPr>
        <w:t>4</w:t>
      </w:r>
      <w:r w:rsidR="008D5FC0">
        <w:rPr>
          <w:rFonts w:ascii="Arial" w:hAnsi="Arial" w:cs="Arial"/>
          <w:sz w:val="20"/>
          <w:szCs w:val="20"/>
        </w:rPr>
        <w:t xml:space="preserve"> člen</w:t>
      </w:r>
      <w:r w:rsidR="00B874B9">
        <w:rPr>
          <w:rFonts w:ascii="Arial" w:hAnsi="Arial" w:cs="Arial"/>
          <w:sz w:val="20"/>
          <w:szCs w:val="20"/>
        </w:rPr>
        <w:t>ih</w:t>
      </w:r>
      <w:r w:rsidR="008D5FC0">
        <w:rPr>
          <w:rFonts w:ascii="Arial" w:hAnsi="Arial" w:cs="Arial"/>
          <w:sz w:val="20"/>
          <w:szCs w:val="20"/>
        </w:rPr>
        <w:t xml:space="preserve"> pa je bil prejet predlog</w:t>
      </w:r>
      <w:r w:rsidR="00D7542A">
        <w:rPr>
          <w:rFonts w:ascii="Arial" w:hAnsi="Arial" w:cs="Arial"/>
          <w:sz w:val="20"/>
          <w:szCs w:val="20"/>
        </w:rPr>
        <w:t xml:space="preserve"> drugačne rešitve </w:t>
      </w:r>
      <w:r w:rsidR="00051B18">
        <w:rPr>
          <w:rFonts w:ascii="Arial" w:hAnsi="Arial" w:cs="Arial"/>
          <w:sz w:val="20"/>
          <w:szCs w:val="20"/>
        </w:rPr>
        <w:t xml:space="preserve">od predlagane </w:t>
      </w:r>
      <w:r w:rsidR="00D7542A">
        <w:rPr>
          <w:rFonts w:ascii="Arial" w:hAnsi="Arial" w:cs="Arial"/>
          <w:sz w:val="20"/>
          <w:szCs w:val="20"/>
        </w:rPr>
        <w:t>(novo besedilo člena</w:t>
      </w:r>
      <w:r w:rsidR="00C72A43">
        <w:rPr>
          <w:rFonts w:ascii="Arial" w:hAnsi="Arial" w:cs="Arial"/>
          <w:sz w:val="20"/>
          <w:szCs w:val="20"/>
        </w:rPr>
        <w:t>:</w:t>
      </w:r>
      <w:r w:rsidR="00BB512B">
        <w:rPr>
          <w:rFonts w:ascii="Arial" w:hAnsi="Arial" w:cs="Arial"/>
          <w:sz w:val="20"/>
          <w:szCs w:val="20"/>
        </w:rPr>
        <w:t xml:space="preserve"> </w:t>
      </w:r>
      <w:hyperlink w:anchor="deveti_člen" w:history="1">
        <w:r w:rsidR="00BB512B" w:rsidRPr="00BB512B">
          <w:rPr>
            <w:rStyle w:val="Hiperpovezava"/>
            <w:rFonts w:ascii="Arial" w:hAnsi="Arial" w:cs="Arial"/>
            <w:sz w:val="20"/>
            <w:szCs w:val="20"/>
          </w:rPr>
          <w:t>9. člen</w:t>
        </w:r>
      </w:hyperlink>
      <w:r w:rsidR="00BB512B">
        <w:rPr>
          <w:rFonts w:ascii="Arial" w:hAnsi="Arial" w:cs="Arial"/>
          <w:sz w:val="20"/>
          <w:szCs w:val="20"/>
        </w:rPr>
        <w:t xml:space="preserve"> – SAZU,</w:t>
      </w:r>
      <w:r w:rsidR="00C72A43">
        <w:rPr>
          <w:rFonts w:ascii="Arial" w:hAnsi="Arial" w:cs="Arial"/>
          <w:sz w:val="20"/>
          <w:szCs w:val="20"/>
        </w:rPr>
        <w:t xml:space="preserve"> </w:t>
      </w:r>
      <w:hyperlink w:anchor="devetiindvajseti_člen" w:history="1">
        <w:r w:rsidR="00C72A43" w:rsidRPr="00C72A43">
          <w:rPr>
            <w:rStyle w:val="Hiperpovezava"/>
            <w:rFonts w:ascii="Arial" w:hAnsi="Arial" w:cs="Arial"/>
            <w:sz w:val="20"/>
            <w:szCs w:val="20"/>
          </w:rPr>
          <w:t>29. člen</w:t>
        </w:r>
      </w:hyperlink>
      <w:r w:rsidR="00C72A43">
        <w:rPr>
          <w:rFonts w:ascii="Arial" w:hAnsi="Arial" w:cs="Arial"/>
          <w:sz w:val="20"/>
          <w:szCs w:val="20"/>
        </w:rPr>
        <w:t xml:space="preserve"> </w:t>
      </w:r>
      <w:r w:rsidR="00B874B9">
        <w:rPr>
          <w:rFonts w:ascii="Arial" w:hAnsi="Arial" w:cs="Arial"/>
          <w:sz w:val="20"/>
          <w:szCs w:val="20"/>
        </w:rPr>
        <w:t>–</w:t>
      </w:r>
      <w:r w:rsidR="00C72A43">
        <w:rPr>
          <w:rFonts w:ascii="Arial" w:hAnsi="Arial" w:cs="Arial"/>
          <w:sz w:val="20"/>
          <w:szCs w:val="20"/>
        </w:rPr>
        <w:t xml:space="preserve"> SVIZ</w:t>
      </w:r>
      <w:r w:rsidR="00B874B9">
        <w:rPr>
          <w:rFonts w:ascii="Arial" w:hAnsi="Arial" w:cs="Arial"/>
          <w:sz w:val="20"/>
          <w:szCs w:val="20"/>
        </w:rPr>
        <w:t xml:space="preserve">, </w:t>
      </w:r>
      <w:hyperlink w:anchor="dvaintrideseti_člen" w:history="1">
        <w:r w:rsidR="00B874B9" w:rsidRPr="00B874B9">
          <w:rPr>
            <w:rStyle w:val="Hiperpovezava"/>
            <w:rFonts w:ascii="Arial" w:hAnsi="Arial" w:cs="Arial"/>
            <w:sz w:val="20"/>
            <w:szCs w:val="20"/>
          </w:rPr>
          <w:t>32. člen</w:t>
        </w:r>
      </w:hyperlink>
      <w:r w:rsidR="00B874B9">
        <w:rPr>
          <w:rFonts w:ascii="Arial" w:hAnsi="Arial" w:cs="Arial"/>
          <w:sz w:val="20"/>
          <w:szCs w:val="20"/>
        </w:rPr>
        <w:t xml:space="preserve"> </w:t>
      </w:r>
      <w:r w:rsidR="00051B18">
        <w:rPr>
          <w:rFonts w:ascii="Arial" w:hAnsi="Arial" w:cs="Arial"/>
          <w:sz w:val="20"/>
          <w:szCs w:val="20"/>
        </w:rPr>
        <w:t xml:space="preserve">– </w:t>
      </w:r>
      <w:r w:rsidR="00B874B9">
        <w:rPr>
          <w:rFonts w:ascii="Arial" w:hAnsi="Arial" w:cs="Arial"/>
          <w:sz w:val="20"/>
          <w:szCs w:val="20"/>
        </w:rPr>
        <w:t>Mlada akademija in Društvo Vtis</w:t>
      </w:r>
      <w:r w:rsidR="008C2B68">
        <w:rPr>
          <w:rFonts w:ascii="Arial" w:hAnsi="Arial" w:cs="Arial"/>
          <w:sz w:val="20"/>
          <w:szCs w:val="20"/>
        </w:rPr>
        <w:t xml:space="preserve"> in </w:t>
      </w:r>
      <w:hyperlink w:anchor="triintrideseti_člen" w:history="1">
        <w:r w:rsidR="008C2B68" w:rsidRPr="008C2B68">
          <w:rPr>
            <w:rStyle w:val="Hiperpovezava"/>
            <w:rFonts w:ascii="Arial" w:hAnsi="Arial" w:cs="Arial"/>
            <w:sz w:val="20"/>
            <w:szCs w:val="20"/>
          </w:rPr>
          <w:t>33. člen</w:t>
        </w:r>
      </w:hyperlink>
      <w:r w:rsidR="008C2B68">
        <w:rPr>
          <w:rFonts w:ascii="Arial" w:hAnsi="Arial" w:cs="Arial"/>
          <w:sz w:val="20"/>
          <w:szCs w:val="20"/>
        </w:rPr>
        <w:t xml:space="preserve"> – </w:t>
      </w:r>
      <w:r w:rsidR="008C2B68" w:rsidRPr="008C2B68">
        <w:rPr>
          <w:rFonts w:ascii="Arial" w:hAnsi="Arial" w:cs="Arial"/>
          <w:sz w:val="20"/>
          <w:szCs w:val="20"/>
        </w:rPr>
        <w:t>CO CIPKeBiP</w:t>
      </w:r>
      <w:r w:rsidR="00D7542A">
        <w:rPr>
          <w:rFonts w:ascii="Arial" w:hAnsi="Arial" w:cs="Arial"/>
          <w:sz w:val="20"/>
          <w:szCs w:val="20"/>
        </w:rPr>
        <w:t>).</w:t>
      </w:r>
      <w:r w:rsidR="008D5FC0">
        <w:rPr>
          <w:rFonts w:ascii="Arial" w:hAnsi="Arial" w:cs="Arial"/>
          <w:sz w:val="20"/>
          <w:szCs w:val="20"/>
        </w:rPr>
        <w:t xml:space="preserve"> </w:t>
      </w:r>
      <w:r w:rsidR="006A4D0E">
        <w:rPr>
          <w:rFonts w:ascii="Arial" w:hAnsi="Arial" w:cs="Arial"/>
          <w:sz w:val="20"/>
          <w:szCs w:val="20"/>
        </w:rPr>
        <w:t xml:space="preserve">Za pripravo dobrega predloga zakona so pomembni vsi prejeti komentarji, tudi k vsem preostalim členom. </w:t>
      </w:r>
    </w:p>
    <w:p w14:paraId="3F4E0005" w14:textId="77777777" w:rsidR="00635233" w:rsidRDefault="00635233" w:rsidP="00554A6F">
      <w:pPr>
        <w:spacing w:after="0"/>
        <w:jc w:val="both"/>
        <w:rPr>
          <w:rFonts w:ascii="Arial" w:hAnsi="Arial" w:cs="Arial"/>
          <w:sz w:val="20"/>
          <w:szCs w:val="20"/>
        </w:rPr>
      </w:pPr>
    </w:p>
    <w:p w14:paraId="2E639935" w14:textId="77777777" w:rsidR="00AD0336" w:rsidRDefault="008D5FC0" w:rsidP="00554A6F">
      <w:pPr>
        <w:spacing w:after="0"/>
        <w:jc w:val="both"/>
        <w:rPr>
          <w:rFonts w:ascii="Arial" w:hAnsi="Arial" w:cs="Arial"/>
          <w:sz w:val="20"/>
          <w:szCs w:val="20"/>
        </w:rPr>
      </w:pPr>
      <w:r>
        <w:rPr>
          <w:rFonts w:ascii="Arial" w:hAnsi="Arial" w:cs="Arial"/>
          <w:sz w:val="20"/>
          <w:szCs w:val="20"/>
        </w:rPr>
        <w:t>Kot omenjeno, so n</w:t>
      </w:r>
      <w:r w:rsidRPr="00E55E5F">
        <w:rPr>
          <w:rFonts w:ascii="Arial" w:hAnsi="Arial" w:cs="Arial"/>
          <w:sz w:val="20"/>
          <w:szCs w:val="20"/>
        </w:rPr>
        <w:t>ekater</w:t>
      </w:r>
      <w:r w:rsidR="00051B18">
        <w:rPr>
          <w:rFonts w:ascii="Arial" w:hAnsi="Arial" w:cs="Arial"/>
          <w:sz w:val="20"/>
          <w:szCs w:val="20"/>
        </w:rPr>
        <w:t>i</w:t>
      </w:r>
      <w:r w:rsidRPr="00E55E5F">
        <w:rPr>
          <w:rFonts w:ascii="Arial" w:hAnsi="Arial" w:cs="Arial"/>
          <w:sz w:val="20"/>
          <w:szCs w:val="20"/>
        </w:rPr>
        <w:t xml:space="preserve"> </w:t>
      </w:r>
      <w:r w:rsidR="00051B18">
        <w:rPr>
          <w:rFonts w:ascii="Arial" w:hAnsi="Arial" w:cs="Arial"/>
          <w:sz w:val="20"/>
          <w:szCs w:val="20"/>
        </w:rPr>
        <w:t xml:space="preserve">komentarji </w:t>
      </w:r>
      <w:r>
        <w:rPr>
          <w:rFonts w:ascii="Arial" w:hAnsi="Arial" w:cs="Arial"/>
          <w:sz w:val="20"/>
          <w:szCs w:val="20"/>
        </w:rPr>
        <w:t>za</w:t>
      </w:r>
      <w:r w:rsidRPr="00E55E5F">
        <w:rPr>
          <w:rFonts w:ascii="Arial" w:hAnsi="Arial" w:cs="Arial"/>
          <w:sz w:val="20"/>
          <w:szCs w:val="20"/>
        </w:rPr>
        <w:t>pisan</w:t>
      </w:r>
      <w:r w:rsidR="00051B18">
        <w:rPr>
          <w:rFonts w:ascii="Arial" w:hAnsi="Arial" w:cs="Arial"/>
          <w:sz w:val="20"/>
          <w:szCs w:val="20"/>
        </w:rPr>
        <w:t>i</w:t>
      </w:r>
      <w:r w:rsidRPr="00E55E5F">
        <w:rPr>
          <w:rFonts w:ascii="Arial" w:hAnsi="Arial" w:cs="Arial"/>
          <w:sz w:val="20"/>
          <w:szCs w:val="20"/>
        </w:rPr>
        <w:t xml:space="preserve"> po členih, drug</w:t>
      </w:r>
      <w:r w:rsidR="00051B18">
        <w:rPr>
          <w:rFonts w:ascii="Arial" w:hAnsi="Arial" w:cs="Arial"/>
          <w:sz w:val="20"/>
          <w:szCs w:val="20"/>
        </w:rPr>
        <w:t>i</w:t>
      </w:r>
      <w:r w:rsidRPr="00E55E5F">
        <w:rPr>
          <w:rFonts w:ascii="Arial" w:hAnsi="Arial" w:cs="Arial"/>
          <w:sz w:val="20"/>
          <w:szCs w:val="20"/>
        </w:rPr>
        <w:t xml:space="preserve"> pa so bolj splošn</w:t>
      </w:r>
      <w:r w:rsidR="00051B18">
        <w:rPr>
          <w:rFonts w:ascii="Arial" w:hAnsi="Arial" w:cs="Arial"/>
          <w:sz w:val="20"/>
          <w:szCs w:val="20"/>
        </w:rPr>
        <w:t>i</w:t>
      </w:r>
      <w:r w:rsidRPr="00E55E5F">
        <w:rPr>
          <w:rFonts w:ascii="Arial" w:hAnsi="Arial" w:cs="Arial"/>
          <w:sz w:val="20"/>
          <w:szCs w:val="20"/>
        </w:rPr>
        <w:t xml:space="preserve">. </w:t>
      </w:r>
      <w:r w:rsidR="00051B18">
        <w:rPr>
          <w:rFonts w:ascii="Arial" w:hAnsi="Arial" w:cs="Arial"/>
          <w:sz w:val="20"/>
          <w:szCs w:val="20"/>
        </w:rPr>
        <w:t>Komentarji,</w:t>
      </w:r>
      <w:r w:rsidRPr="00E55E5F">
        <w:rPr>
          <w:rFonts w:ascii="Arial" w:hAnsi="Arial" w:cs="Arial"/>
          <w:sz w:val="20"/>
          <w:szCs w:val="20"/>
        </w:rPr>
        <w:t xml:space="preserve"> ki jih je bilo mogoče razporediti po členih, so vpisan</w:t>
      </w:r>
      <w:r w:rsidR="00051B18">
        <w:rPr>
          <w:rFonts w:ascii="Arial" w:hAnsi="Arial" w:cs="Arial"/>
          <w:sz w:val="20"/>
          <w:szCs w:val="20"/>
        </w:rPr>
        <w:t>i</w:t>
      </w:r>
      <w:r w:rsidRPr="00E55E5F">
        <w:rPr>
          <w:rFonts w:ascii="Arial" w:hAnsi="Arial" w:cs="Arial"/>
          <w:sz w:val="20"/>
          <w:szCs w:val="20"/>
        </w:rPr>
        <w:t xml:space="preserve"> k členom, splošn</w:t>
      </w:r>
      <w:r w:rsidR="00051B18">
        <w:rPr>
          <w:rFonts w:ascii="Arial" w:hAnsi="Arial" w:cs="Arial"/>
          <w:sz w:val="20"/>
          <w:szCs w:val="20"/>
        </w:rPr>
        <w:t>i</w:t>
      </w:r>
      <w:r w:rsidRPr="00E55E5F">
        <w:rPr>
          <w:rFonts w:ascii="Arial" w:hAnsi="Arial" w:cs="Arial"/>
          <w:sz w:val="20"/>
          <w:szCs w:val="20"/>
        </w:rPr>
        <w:t xml:space="preserve"> </w:t>
      </w:r>
      <w:r w:rsidR="00051B18">
        <w:rPr>
          <w:rFonts w:ascii="Arial" w:hAnsi="Arial" w:cs="Arial"/>
          <w:sz w:val="20"/>
          <w:szCs w:val="20"/>
        </w:rPr>
        <w:t>komentarji</w:t>
      </w:r>
      <w:r w:rsidRPr="00E55E5F">
        <w:rPr>
          <w:rFonts w:ascii="Arial" w:hAnsi="Arial" w:cs="Arial"/>
          <w:sz w:val="20"/>
          <w:szCs w:val="20"/>
        </w:rPr>
        <w:t xml:space="preserve"> pa </w:t>
      </w:r>
      <w:r>
        <w:rPr>
          <w:rFonts w:ascii="Arial" w:hAnsi="Arial" w:cs="Arial"/>
          <w:sz w:val="20"/>
          <w:szCs w:val="20"/>
        </w:rPr>
        <w:t>so dodan</w:t>
      </w:r>
      <w:r w:rsidR="00051B18">
        <w:rPr>
          <w:rFonts w:ascii="Arial" w:hAnsi="Arial" w:cs="Arial"/>
          <w:sz w:val="20"/>
          <w:szCs w:val="20"/>
        </w:rPr>
        <w:t>i</w:t>
      </w:r>
      <w:r>
        <w:rPr>
          <w:rFonts w:ascii="Arial" w:hAnsi="Arial" w:cs="Arial"/>
          <w:sz w:val="20"/>
          <w:szCs w:val="20"/>
        </w:rPr>
        <w:t xml:space="preserve"> za </w:t>
      </w:r>
      <w:r w:rsidR="002271AA">
        <w:rPr>
          <w:rFonts w:ascii="Arial" w:hAnsi="Arial" w:cs="Arial"/>
          <w:sz w:val="20"/>
          <w:szCs w:val="20"/>
        </w:rPr>
        <w:t>komentarji</w:t>
      </w:r>
      <w:r>
        <w:rPr>
          <w:rFonts w:ascii="Arial" w:hAnsi="Arial" w:cs="Arial"/>
          <w:sz w:val="20"/>
          <w:szCs w:val="20"/>
        </w:rPr>
        <w:t xml:space="preserve"> po členih</w:t>
      </w:r>
      <w:r w:rsidRPr="00E55E5F">
        <w:rPr>
          <w:rFonts w:ascii="Arial" w:hAnsi="Arial" w:cs="Arial"/>
          <w:sz w:val="20"/>
          <w:szCs w:val="20"/>
        </w:rPr>
        <w:t>. V povzetku so</w:t>
      </w:r>
      <w:r>
        <w:rPr>
          <w:rFonts w:ascii="Arial" w:hAnsi="Arial" w:cs="Arial"/>
          <w:sz w:val="20"/>
          <w:szCs w:val="20"/>
        </w:rPr>
        <w:t xml:space="preserve"> za splošni pregled vseh prejetih </w:t>
      </w:r>
      <w:r w:rsidR="00051B18">
        <w:rPr>
          <w:rFonts w:ascii="Arial" w:hAnsi="Arial" w:cs="Arial"/>
          <w:sz w:val="20"/>
          <w:szCs w:val="20"/>
        </w:rPr>
        <w:t>komentarjev</w:t>
      </w:r>
      <w:r>
        <w:rPr>
          <w:rFonts w:ascii="Arial" w:hAnsi="Arial" w:cs="Arial"/>
          <w:sz w:val="20"/>
          <w:szCs w:val="20"/>
        </w:rPr>
        <w:t xml:space="preserve"> najprej</w:t>
      </w:r>
      <w:r w:rsidRPr="00E55E5F">
        <w:rPr>
          <w:rFonts w:ascii="Arial" w:hAnsi="Arial" w:cs="Arial"/>
          <w:sz w:val="20"/>
          <w:szCs w:val="20"/>
        </w:rPr>
        <w:t xml:space="preserve"> naveden</w:t>
      </w:r>
      <w:r w:rsidR="00051B18">
        <w:rPr>
          <w:rFonts w:ascii="Arial" w:hAnsi="Arial" w:cs="Arial"/>
          <w:sz w:val="20"/>
          <w:szCs w:val="20"/>
        </w:rPr>
        <w:t>i</w:t>
      </w:r>
      <w:r w:rsidRPr="00E55E5F">
        <w:rPr>
          <w:rFonts w:ascii="Arial" w:hAnsi="Arial" w:cs="Arial"/>
          <w:sz w:val="20"/>
          <w:szCs w:val="20"/>
        </w:rPr>
        <w:t xml:space="preserve"> </w:t>
      </w:r>
      <w:hyperlink w:anchor="pripombe_po_pošiljateljih" w:history="1">
        <w:r w:rsidR="00051B18">
          <w:rPr>
            <w:rStyle w:val="Hiperpovezava"/>
            <w:rFonts w:ascii="Arial" w:hAnsi="Arial" w:cs="Arial"/>
            <w:sz w:val="20"/>
            <w:szCs w:val="20"/>
          </w:rPr>
          <w:t>komentarji</w:t>
        </w:r>
        <w:r w:rsidRPr="0089126F">
          <w:rPr>
            <w:rStyle w:val="Hiperpovezava"/>
            <w:rFonts w:ascii="Arial" w:hAnsi="Arial" w:cs="Arial"/>
            <w:sz w:val="20"/>
            <w:szCs w:val="20"/>
          </w:rPr>
          <w:t xml:space="preserve"> po pošiljateljih</w:t>
        </w:r>
      </w:hyperlink>
      <w:r w:rsidRPr="00E55E5F">
        <w:rPr>
          <w:rFonts w:ascii="Arial" w:hAnsi="Arial" w:cs="Arial"/>
          <w:sz w:val="20"/>
          <w:szCs w:val="20"/>
        </w:rPr>
        <w:t xml:space="preserve"> (po št. prejema) ter po </w:t>
      </w:r>
      <w:hyperlink w:anchor="pripombe_po_členih_kazalo" w:history="1">
        <w:r w:rsidRPr="0089126F">
          <w:rPr>
            <w:rStyle w:val="Hiperpovezava"/>
            <w:rFonts w:ascii="Arial" w:hAnsi="Arial" w:cs="Arial"/>
            <w:sz w:val="20"/>
            <w:szCs w:val="20"/>
          </w:rPr>
          <w:t>členih</w:t>
        </w:r>
      </w:hyperlink>
      <w:r w:rsidRPr="00E55E5F">
        <w:rPr>
          <w:rFonts w:ascii="Arial" w:hAnsi="Arial" w:cs="Arial"/>
          <w:sz w:val="20"/>
          <w:szCs w:val="20"/>
        </w:rPr>
        <w:t xml:space="preserve"> (vrstni red pošiljateljev </w:t>
      </w:r>
      <w:r w:rsidR="00051B18">
        <w:rPr>
          <w:rFonts w:ascii="Arial" w:hAnsi="Arial" w:cs="Arial"/>
          <w:sz w:val="20"/>
          <w:szCs w:val="20"/>
        </w:rPr>
        <w:t>komentarjev</w:t>
      </w:r>
      <w:r w:rsidRPr="00E55E5F">
        <w:rPr>
          <w:rFonts w:ascii="Arial" w:hAnsi="Arial" w:cs="Arial"/>
          <w:sz w:val="20"/>
          <w:szCs w:val="20"/>
        </w:rPr>
        <w:t xml:space="preserve"> po </w:t>
      </w:r>
      <w:r>
        <w:rPr>
          <w:rFonts w:ascii="Arial" w:hAnsi="Arial" w:cs="Arial"/>
          <w:sz w:val="20"/>
          <w:szCs w:val="20"/>
        </w:rPr>
        <w:t>abecedi</w:t>
      </w:r>
      <w:r w:rsidRPr="00E55E5F">
        <w:rPr>
          <w:rFonts w:ascii="Arial" w:hAnsi="Arial" w:cs="Arial"/>
          <w:sz w:val="20"/>
          <w:szCs w:val="20"/>
        </w:rPr>
        <w:t>)</w:t>
      </w:r>
      <w:r>
        <w:rPr>
          <w:rFonts w:ascii="Arial" w:hAnsi="Arial" w:cs="Arial"/>
          <w:sz w:val="20"/>
          <w:szCs w:val="20"/>
        </w:rPr>
        <w:t xml:space="preserve"> nato sledita </w:t>
      </w:r>
      <w:hyperlink w:anchor="pripombe_po_členih" w:history="1">
        <w:r w:rsidRPr="0089126F">
          <w:rPr>
            <w:rStyle w:val="Hiperpovezava"/>
            <w:rFonts w:ascii="Arial" w:hAnsi="Arial" w:cs="Arial"/>
            <w:sz w:val="20"/>
            <w:szCs w:val="20"/>
          </w:rPr>
          <w:t xml:space="preserve">vsebina </w:t>
        </w:r>
        <w:r w:rsidR="00051B18">
          <w:rPr>
            <w:rStyle w:val="Hiperpovezava"/>
            <w:rFonts w:ascii="Arial" w:hAnsi="Arial" w:cs="Arial"/>
            <w:sz w:val="20"/>
            <w:szCs w:val="20"/>
          </w:rPr>
          <w:t>komentarjev</w:t>
        </w:r>
        <w:r w:rsidRPr="0089126F">
          <w:rPr>
            <w:rStyle w:val="Hiperpovezava"/>
            <w:rFonts w:ascii="Arial" w:hAnsi="Arial" w:cs="Arial"/>
            <w:sz w:val="20"/>
            <w:szCs w:val="20"/>
          </w:rPr>
          <w:t xml:space="preserve"> po členih</w:t>
        </w:r>
      </w:hyperlink>
      <w:r>
        <w:rPr>
          <w:rFonts w:ascii="Arial" w:hAnsi="Arial" w:cs="Arial"/>
          <w:sz w:val="20"/>
          <w:szCs w:val="20"/>
        </w:rPr>
        <w:t xml:space="preserve"> in </w:t>
      </w:r>
      <w:hyperlink w:anchor="splošne_pripombe" w:history="1">
        <w:r w:rsidRPr="0089126F">
          <w:rPr>
            <w:rStyle w:val="Hiperpovezava"/>
            <w:rFonts w:ascii="Arial" w:hAnsi="Arial" w:cs="Arial"/>
            <w:sz w:val="20"/>
            <w:szCs w:val="20"/>
          </w:rPr>
          <w:t>splošn</w:t>
        </w:r>
        <w:r w:rsidR="00051B18">
          <w:rPr>
            <w:rStyle w:val="Hiperpovezava"/>
            <w:rFonts w:ascii="Arial" w:hAnsi="Arial" w:cs="Arial"/>
            <w:sz w:val="20"/>
            <w:szCs w:val="20"/>
          </w:rPr>
          <w:t>i</w:t>
        </w:r>
        <w:r w:rsidRPr="0089126F">
          <w:rPr>
            <w:rStyle w:val="Hiperpovezava"/>
            <w:rFonts w:ascii="Arial" w:hAnsi="Arial" w:cs="Arial"/>
            <w:sz w:val="20"/>
            <w:szCs w:val="20"/>
          </w:rPr>
          <w:t xml:space="preserve"> </w:t>
        </w:r>
        <w:r w:rsidR="00051B18">
          <w:rPr>
            <w:rStyle w:val="Hiperpovezava"/>
            <w:rFonts w:ascii="Arial" w:hAnsi="Arial" w:cs="Arial"/>
            <w:sz w:val="20"/>
            <w:szCs w:val="20"/>
          </w:rPr>
          <w:t>komentarji</w:t>
        </w:r>
      </w:hyperlink>
      <w:r>
        <w:rPr>
          <w:rFonts w:ascii="Arial" w:hAnsi="Arial" w:cs="Arial"/>
          <w:sz w:val="20"/>
          <w:szCs w:val="20"/>
        </w:rPr>
        <w:t>.</w:t>
      </w:r>
      <w:r w:rsidRPr="00E55E5F">
        <w:rPr>
          <w:rFonts w:ascii="Arial" w:hAnsi="Arial" w:cs="Arial"/>
          <w:sz w:val="20"/>
          <w:szCs w:val="20"/>
        </w:rPr>
        <w:t xml:space="preserve"> Predlogi so lahko povzeti</w:t>
      </w:r>
      <w:r w:rsidR="00051B18">
        <w:rPr>
          <w:rFonts w:ascii="Arial" w:hAnsi="Arial" w:cs="Arial"/>
          <w:sz w:val="20"/>
          <w:szCs w:val="20"/>
        </w:rPr>
        <w:t xml:space="preserve"> in</w:t>
      </w:r>
      <w:r w:rsidRPr="00E55E5F">
        <w:rPr>
          <w:rFonts w:ascii="Arial" w:hAnsi="Arial" w:cs="Arial"/>
          <w:sz w:val="20"/>
          <w:szCs w:val="20"/>
        </w:rPr>
        <w:t xml:space="preserve"> pojasnila malce skrajšana, </w:t>
      </w:r>
      <w:r>
        <w:rPr>
          <w:rFonts w:ascii="Arial" w:hAnsi="Arial" w:cs="Arial"/>
          <w:sz w:val="20"/>
          <w:szCs w:val="20"/>
        </w:rPr>
        <w:t>čeprav so večinoma kopirana. V</w:t>
      </w:r>
      <w:r w:rsidRPr="00E55E5F">
        <w:rPr>
          <w:rFonts w:ascii="Arial" w:hAnsi="Arial" w:cs="Arial"/>
          <w:sz w:val="20"/>
          <w:szCs w:val="20"/>
        </w:rPr>
        <w:t xml:space="preserve"> primeru nejasnosti</w:t>
      </w:r>
      <w:r>
        <w:rPr>
          <w:rFonts w:ascii="Arial" w:hAnsi="Arial" w:cs="Arial"/>
          <w:sz w:val="20"/>
          <w:szCs w:val="20"/>
        </w:rPr>
        <w:t xml:space="preserve"> je</w:t>
      </w:r>
      <w:r w:rsidRPr="00E55E5F">
        <w:rPr>
          <w:rFonts w:ascii="Arial" w:hAnsi="Arial" w:cs="Arial"/>
          <w:sz w:val="20"/>
          <w:szCs w:val="20"/>
        </w:rPr>
        <w:t xml:space="preserve"> treba pogledati original</w:t>
      </w:r>
      <w:r>
        <w:rPr>
          <w:rFonts w:ascii="Arial" w:hAnsi="Arial" w:cs="Arial"/>
          <w:sz w:val="20"/>
          <w:szCs w:val="20"/>
        </w:rPr>
        <w:t>ni</w:t>
      </w:r>
      <w:r w:rsidRPr="00E55E5F">
        <w:rPr>
          <w:rFonts w:ascii="Arial" w:hAnsi="Arial" w:cs="Arial"/>
          <w:sz w:val="20"/>
          <w:szCs w:val="20"/>
        </w:rPr>
        <w:t xml:space="preserve"> dopis.</w:t>
      </w:r>
    </w:p>
    <w:p w14:paraId="3DF9547B" w14:textId="77777777" w:rsidR="00AD0336" w:rsidRDefault="00AD0336" w:rsidP="00FC303A">
      <w:pPr>
        <w:spacing w:after="0"/>
        <w:jc w:val="center"/>
        <w:rPr>
          <w:rFonts w:ascii="Arial" w:hAnsi="Arial" w:cs="Arial"/>
          <w:b/>
          <w:sz w:val="20"/>
          <w:szCs w:val="20"/>
        </w:rPr>
      </w:pPr>
    </w:p>
    <w:p w14:paraId="212ABE70" w14:textId="77777777" w:rsidR="008D5FC0" w:rsidRDefault="008D5FC0" w:rsidP="00FC303A">
      <w:pPr>
        <w:spacing w:after="0"/>
        <w:jc w:val="center"/>
        <w:rPr>
          <w:rFonts w:ascii="Arial" w:hAnsi="Arial" w:cs="Arial"/>
          <w:b/>
          <w:sz w:val="20"/>
          <w:szCs w:val="20"/>
        </w:rPr>
      </w:pPr>
      <w:r>
        <w:rPr>
          <w:rFonts w:ascii="Arial" w:hAnsi="Arial" w:cs="Arial"/>
          <w:b/>
          <w:sz w:val="20"/>
          <w:szCs w:val="20"/>
        </w:rPr>
        <w:br w:type="page"/>
      </w:r>
    </w:p>
    <w:p w14:paraId="7FD89AA9" w14:textId="77777777" w:rsidR="00D113A4" w:rsidRPr="00E55E5F" w:rsidRDefault="00D113A4" w:rsidP="00FC303A">
      <w:pPr>
        <w:spacing w:after="0"/>
        <w:jc w:val="center"/>
        <w:rPr>
          <w:rFonts w:ascii="Arial" w:hAnsi="Arial" w:cs="Arial"/>
          <w:b/>
          <w:sz w:val="20"/>
          <w:szCs w:val="20"/>
        </w:rPr>
      </w:pPr>
      <w:r w:rsidRPr="00E55E5F">
        <w:rPr>
          <w:rFonts w:ascii="Arial" w:hAnsi="Arial" w:cs="Arial"/>
          <w:b/>
          <w:sz w:val="20"/>
          <w:szCs w:val="20"/>
        </w:rPr>
        <w:lastRenderedPageBreak/>
        <w:t>POVZETEK</w:t>
      </w:r>
      <w:r w:rsidR="00FC303A" w:rsidRPr="00E55E5F">
        <w:rPr>
          <w:rFonts w:ascii="Arial" w:hAnsi="Arial" w:cs="Arial"/>
          <w:b/>
          <w:sz w:val="20"/>
          <w:szCs w:val="20"/>
        </w:rPr>
        <w:t xml:space="preserve"> </w:t>
      </w:r>
      <w:r w:rsidR="00652C17">
        <w:rPr>
          <w:rFonts w:ascii="Arial" w:hAnsi="Arial" w:cs="Arial"/>
          <w:b/>
          <w:sz w:val="20"/>
          <w:szCs w:val="20"/>
        </w:rPr>
        <w:t>KOMENTARJEV</w:t>
      </w:r>
    </w:p>
    <w:p w14:paraId="33B24CA4" w14:textId="77777777" w:rsidR="00FC303A" w:rsidRPr="00E55E5F" w:rsidRDefault="00FC303A" w:rsidP="00FC303A">
      <w:pPr>
        <w:spacing w:after="0"/>
        <w:jc w:val="center"/>
        <w:rPr>
          <w:rFonts w:ascii="Arial" w:hAnsi="Arial" w:cs="Arial"/>
          <w:b/>
          <w:sz w:val="20"/>
          <w:szCs w:val="20"/>
        </w:rPr>
      </w:pPr>
    </w:p>
    <w:p w14:paraId="5A33042C" w14:textId="77777777" w:rsidR="009058D7" w:rsidRPr="00E55E5F" w:rsidRDefault="00652C17" w:rsidP="00FC303A">
      <w:pPr>
        <w:spacing w:after="0"/>
        <w:rPr>
          <w:rFonts w:ascii="Arial" w:hAnsi="Arial" w:cs="Arial"/>
          <w:b/>
          <w:sz w:val="20"/>
          <w:szCs w:val="20"/>
        </w:rPr>
      </w:pPr>
      <w:bookmarkStart w:id="1" w:name="pripombe_po_pošiljateljih"/>
      <w:r>
        <w:rPr>
          <w:rFonts w:ascii="Arial" w:hAnsi="Arial" w:cs="Arial"/>
          <w:b/>
          <w:sz w:val="20"/>
          <w:szCs w:val="20"/>
        </w:rPr>
        <w:t>KOMENTARJI</w:t>
      </w:r>
      <w:r w:rsidR="00060544" w:rsidRPr="00E55E5F">
        <w:rPr>
          <w:rFonts w:ascii="Arial" w:hAnsi="Arial" w:cs="Arial"/>
          <w:b/>
          <w:sz w:val="20"/>
          <w:szCs w:val="20"/>
        </w:rPr>
        <w:t xml:space="preserve"> PO POŠILJATELJIH</w:t>
      </w:r>
      <w:r w:rsidR="001E3F7B" w:rsidRPr="00E55E5F">
        <w:rPr>
          <w:rFonts w:ascii="Arial" w:hAnsi="Arial" w:cs="Arial"/>
          <w:b/>
          <w:sz w:val="20"/>
          <w:szCs w:val="20"/>
        </w:rPr>
        <w:t xml:space="preserve"> – po številki prejema</w:t>
      </w:r>
      <w:bookmarkEnd w:id="1"/>
      <w:r w:rsidR="009058D7" w:rsidRPr="00E55E5F">
        <w:rPr>
          <w:rFonts w:ascii="Arial" w:hAnsi="Arial" w:cs="Arial"/>
          <w:b/>
          <w:sz w:val="20"/>
          <w:szCs w:val="20"/>
        </w:rPr>
        <w:t>:</w:t>
      </w:r>
    </w:p>
    <w:p w14:paraId="7233E898" w14:textId="77777777" w:rsidR="00FC303A" w:rsidRPr="00BB5D53" w:rsidRDefault="00FC303A" w:rsidP="00FC303A">
      <w:pPr>
        <w:spacing w:after="0"/>
        <w:jc w:val="center"/>
        <w:rPr>
          <w:rFonts w:ascii="Arial" w:hAnsi="Arial" w:cs="Arial"/>
          <w:b/>
          <w:sz w:val="20"/>
          <w:szCs w:val="20"/>
        </w:rPr>
      </w:pPr>
    </w:p>
    <w:p w14:paraId="4C6EFC8A" w14:textId="77777777" w:rsidR="009058D7" w:rsidRPr="00C76666" w:rsidRDefault="0094506A"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w:t>
      </w:r>
      <w:r w:rsidR="003870F7" w:rsidRPr="00C76666">
        <w:rPr>
          <w:rFonts w:ascii="Arial" w:hAnsi="Arial" w:cs="Arial"/>
          <w:b/>
          <w:sz w:val="20"/>
          <w:szCs w:val="20"/>
          <w:highlight w:val="yellow"/>
        </w:rPr>
        <w:t>148,149</w:t>
      </w:r>
      <w:r w:rsidRPr="00C76666">
        <w:rPr>
          <w:rFonts w:ascii="Arial" w:hAnsi="Arial" w:cs="Arial"/>
          <w:b/>
          <w:sz w:val="20"/>
          <w:szCs w:val="20"/>
          <w:highlight w:val="yellow"/>
        </w:rPr>
        <w:t xml:space="preserve"> </w:t>
      </w:r>
      <w:r w:rsidR="003870F7" w:rsidRPr="00C76666">
        <w:rPr>
          <w:rFonts w:ascii="Arial" w:hAnsi="Arial" w:cs="Arial"/>
          <w:b/>
          <w:sz w:val="20"/>
          <w:szCs w:val="20"/>
          <w:highlight w:val="yellow"/>
        </w:rPr>
        <w:t>Inštitut za nutricistiko</w:t>
      </w:r>
      <w:r w:rsidR="00B66137" w:rsidRPr="00C76666">
        <w:rPr>
          <w:rFonts w:ascii="Arial" w:hAnsi="Arial" w:cs="Arial"/>
          <w:b/>
          <w:sz w:val="20"/>
          <w:szCs w:val="20"/>
        </w:rPr>
        <w:t>:</w:t>
      </w:r>
      <w:r w:rsidR="00F81F9E" w:rsidRPr="00C76666">
        <w:rPr>
          <w:rFonts w:ascii="Arial" w:hAnsi="Arial" w:cs="Arial"/>
          <w:sz w:val="20"/>
          <w:szCs w:val="20"/>
        </w:rPr>
        <w:t xml:space="preserve"> </w:t>
      </w:r>
      <w:r w:rsidR="00CF3AFD" w:rsidRPr="00C76666">
        <w:rPr>
          <w:rFonts w:ascii="Arial" w:hAnsi="Arial" w:cs="Arial"/>
          <w:sz w:val="20"/>
          <w:szCs w:val="20"/>
        </w:rPr>
        <w:t>predlaga se</w:t>
      </w:r>
      <w:r w:rsidR="00214525" w:rsidRPr="00C76666">
        <w:rPr>
          <w:rFonts w:ascii="Arial" w:hAnsi="Arial" w:cs="Arial"/>
          <w:sz w:val="20"/>
          <w:szCs w:val="20"/>
        </w:rPr>
        <w:t xml:space="preserve"> uvedba koncesij v predlog zakona oz.</w:t>
      </w:r>
      <w:r w:rsidR="00CF3AFD" w:rsidRPr="00C76666">
        <w:rPr>
          <w:rFonts w:ascii="Arial" w:hAnsi="Arial" w:cs="Arial"/>
          <w:sz w:val="20"/>
          <w:szCs w:val="20"/>
        </w:rPr>
        <w:t xml:space="preserve"> </w:t>
      </w:r>
      <w:r w:rsidR="00FE405E" w:rsidRPr="00C76666">
        <w:rPr>
          <w:rFonts w:ascii="Arial" w:hAnsi="Arial" w:cs="Arial"/>
          <w:sz w:val="20"/>
          <w:szCs w:val="20"/>
        </w:rPr>
        <w:t>ohranitev</w:t>
      </w:r>
      <w:r w:rsidR="00214525" w:rsidRPr="00C76666">
        <w:rPr>
          <w:rFonts w:ascii="Arial" w:hAnsi="Arial" w:cs="Arial"/>
          <w:sz w:val="20"/>
          <w:szCs w:val="20"/>
        </w:rPr>
        <w:t xml:space="preserve"> koncesij iz zdajšnjega sistema</w:t>
      </w:r>
      <w:r w:rsidR="00B66137" w:rsidRPr="00C76666">
        <w:rPr>
          <w:rFonts w:ascii="Arial" w:hAnsi="Arial" w:cs="Arial"/>
          <w:sz w:val="20"/>
          <w:szCs w:val="20"/>
        </w:rPr>
        <w:t>,</w:t>
      </w:r>
      <w:r w:rsidR="00F81F9E" w:rsidRPr="00C76666">
        <w:rPr>
          <w:rFonts w:ascii="Arial" w:hAnsi="Arial" w:cs="Arial"/>
          <w:sz w:val="20"/>
          <w:szCs w:val="20"/>
        </w:rPr>
        <w:t xml:space="preserve"> (</w:t>
      </w:r>
      <w:hyperlink w:anchor="NUTRI_komentar" w:history="1">
        <w:r w:rsidR="00F81F9E" w:rsidRPr="00C76666">
          <w:rPr>
            <w:rStyle w:val="Hiperpovezava"/>
            <w:rFonts w:ascii="Arial" w:hAnsi="Arial" w:cs="Arial"/>
            <w:sz w:val="20"/>
            <w:szCs w:val="20"/>
          </w:rPr>
          <w:t>splošn</w:t>
        </w:r>
        <w:r w:rsidR="002271AA" w:rsidRPr="00C76666">
          <w:rPr>
            <w:rStyle w:val="Hiperpovezava"/>
            <w:rFonts w:ascii="Arial" w:hAnsi="Arial" w:cs="Arial"/>
            <w:sz w:val="20"/>
            <w:szCs w:val="20"/>
          </w:rPr>
          <w:t>i</w:t>
        </w:r>
        <w:r w:rsidR="00F81F9E" w:rsidRPr="00C76666">
          <w:rPr>
            <w:rStyle w:val="Hiperpovezava"/>
            <w:rFonts w:ascii="Arial" w:hAnsi="Arial" w:cs="Arial"/>
            <w:sz w:val="20"/>
            <w:szCs w:val="20"/>
          </w:rPr>
          <w:t xml:space="preserve"> </w:t>
        </w:r>
        <w:r w:rsidR="002271AA" w:rsidRPr="00C76666">
          <w:rPr>
            <w:rStyle w:val="Hiperpovezava"/>
            <w:rFonts w:ascii="Arial" w:hAnsi="Arial" w:cs="Arial"/>
            <w:sz w:val="20"/>
            <w:szCs w:val="20"/>
          </w:rPr>
          <w:t>komentarji</w:t>
        </w:r>
        <w:r w:rsidR="00F81F9E" w:rsidRPr="00C76666">
          <w:rPr>
            <w:rStyle w:val="Hiperpovezava"/>
            <w:rFonts w:ascii="Arial" w:hAnsi="Arial" w:cs="Arial"/>
            <w:sz w:val="20"/>
            <w:szCs w:val="20"/>
          </w:rPr>
          <w:t>,</w:t>
        </w:r>
      </w:hyperlink>
      <w:r w:rsidR="00F81F9E" w:rsidRPr="00C76666">
        <w:rPr>
          <w:rFonts w:ascii="Arial" w:hAnsi="Arial" w:cs="Arial"/>
          <w:sz w:val="20"/>
          <w:szCs w:val="20"/>
        </w:rPr>
        <w:t xml:space="preserve"> </w:t>
      </w:r>
      <w:hyperlink w:anchor="sedemnajsti_člen" w:history="1">
        <w:r w:rsidR="00F81F9E" w:rsidRPr="00C76666">
          <w:rPr>
            <w:rStyle w:val="Hiperpovezava"/>
            <w:rFonts w:ascii="Arial" w:hAnsi="Arial" w:cs="Arial"/>
            <w:sz w:val="20"/>
            <w:szCs w:val="20"/>
          </w:rPr>
          <w:t>17. člen</w:t>
        </w:r>
      </w:hyperlink>
      <w:r w:rsidR="00F81F9E" w:rsidRPr="00C76666">
        <w:rPr>
          <w:rFonts w:ascii="Arial" w:hAnsi="Arial" w:cs="Arial"/>
          <w:sz w:val="20"/>
          <w:szCs w:val="20"/>
        </w:rPr>
        <w:t>)</w:t>
      </w:r>
    </w:p>
    <w:p w14:paraId="58DB1492" w14:textId="77777777" w:rsidR="005E1953" w:rsidRPr="00C76666" w:rsidRDefault="00F81F9E"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007-265/2017/150 Inštitut za kriminologijo pri Pravni fakulteti v Ljubljani:</w:t>
      </w:r>
      <w:r w:rsidRPr="00C76666">
        <w:rPr>
          <w:rFonts w:ascii="Arial" w:hAnsi="Arial" w:cs="Arial"/>
          <w:b/>
          <w:sz w:val="20"/>
          <w:szCs w:val="20"/>
        </w:rPr>
        <w:t xml:space="preserve"> </w:t>
      </w:r>
      <w:r w:rsidRPr="00C76666">
        <w:rPr>
          <w:rFonts w:ascii="Arial" w:hAnsi="Arial" w:cs="Arial"/>
          <w:sz w:val="20"/>
          <w:szCs w:val="20"/>
        </w:rPr>
        <w:t>predlaga se, da se med upravičence do sredstev stabilnega financiranja vključi raziskovalne inštitute, katerih edini ustanovitelj je javna univerza ali članica</w:t>
      </w:r>
      <w:r w:rsidR="005904AD" w:rsidRPr="00C76666">
        <w:rPr>
          <w:rFonts w:ascii="Arial" w:hAnsi="Arial" w:cs="Arial"/>
          <w:sz w:val="20"/>
          <w:szCs w:val="20"/>
        </w:rPr>
        <w:t xml:space="preserve"> univerze</w:t>
      </w:r>
      <w:r w:rsidRPr="00C76666">
        <w:rPr>
          <w:rFonts w:ascii="Arial" w:hAnsi="Arial" w:cs="Arial"/>
          <w:sz w:val="20"/>
          <w:szCs w:val="20"/>
        </w:rPr>
        <w:t xml:space="preserve"> (</w:t>
      </w:r>
      <w:hyperlink w:anchor="KRIMINOLO_komentar"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w:t>
      </w:r>
      <w:r w:rsidR="00E87E5E" w:rsidRPr="00C76666">
        <w:rPr>
          <w:rFonts w:ascii="Arial" w:hAnsi="Arial" w:cs="Arial"/>
          <w:sz w:val="20"/>
          <w:szCs w:val="20"/>
        </w:rPr>
        <w:t>.</w:t>
      </w:r>
    </w:p>
    <w:p w14:paraId="67B10818" w14:textId="77777777" w:rsidR="00A5198D" w:rsidRPr="00C76666" w:rsidRDefault="00180935"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007-265/2017/151 J</w:t>
      </w:r>
      <w:r w:rsidR="00AD62F0" w:rsidRPr="00C76666">
        <w:rPr>
          <w:rFonts w:ascii="Arial" w:hAnsi="Arial" w:cs="Arial"/>
          <w:b/>
          <w:sz w:val="20"/>
          <w:szCs w:val="20"/>
          <w:highlight w:val="yellow"/>
        </w:rPr>
        <w:t>.</w:t>
      </w:r>
      <w:r w:rsidRPr="00C76666">
        <w:rPr>
          <w:rFonts w:ascii="Arial" w:hAnsi="Arial" w:cs="Arial"/>
          <w:b/>
          <w:sz w:val="20"/>
          <w:szCs w:val="20"/>
          <w:highlight w:val="yellow"/>
        </w:rPr>
        <w:t xml:space="preserve"> Leskovec</w:t>
      </w:r>
      <w:r w:rsidRPr="00C76666">
        <w:rPr>
          <w:rFonts w:ascii="Arial" w:hAnsi="Arial" w:cs="Arial"/>
          <w:sz w:val="20"/>
          <w:szCs w:val="20"/>
          <w:highlight w:val="yellow"/>
        </w:rPr>
        <w:t>, Univerza Stanford:</w:t>
      </w:r>
      <w:r w:rsidRPr="00C76666">
        <w:rPr>
          <w:rFonts w:ascii="Arial" w:hAnsi="Arial" w:cs="Arial"/>
          <w:sz w:val="20"/>
          <w:szCs w:val="20"/>
        </w:rPr>
        <w:t xml:space="preserve"> komentar na predlagan način stabilnega financiranja in uvajanje nacionalno pomembnih raziskav z vidika zmanjšanja mednarodne konkurenčnosti in povečanja zaprtosti RR prostora (</w:t>
      </w:r>
      <w:hyperlink w:anchor="KOMENTAR_leskovec" w:history="1">
        <w:hyperlink w:anchor="splošne_pripombe" w:history="1">
          <w:r w:rsidR="002271AA" w:rsidRPr="00C76666">
            <w:rPr>
              <w:rStyle w:val="Hiperpovezava"/>
              <w:rFonts w:ascii="Arial" w:hAnsi="Arial" w:cs="Arial"/>
              <w:sz w:val="20"/>
              <w:szCs w:val="20"/>
            </w:rPr>
            <w:t>splošni komentarji</w:t>
          </w:r>
        </w:hyperlink>
        <w:r w:rsidR="009D1FE2" w:rsidRPr="00C76666">
          <w:rPr>
            <w:rStyle w:val="Hiperpovezava"/>
            <w:rFonts w:ascii="Arial" w:hAnsi="Arial" w:cs="Arial"/>
            <w:sz w:val="20"/>
            <w:szCs w:val="20"/>
          </w:rPr>
          <w:t>,</w:t>
        </w:r>
      </w:hyperlink>
      <w:r w:rsidR="009D1FE2" w:rsidRPr="00C76666">
        <w:rPr>
          <w:rFonts w:ascii="Arial" w:hAnsi="Arial" w:cs="Arial"/>
          <w:sz w:val="20"/>
          <w:szCs w:val="20"/>
        </w:rPr>
        <w:t xml:space="preserve"> </w:t>
      </w:r>
      <w:hyperlink w:anchor="četrti_člen" w:history="1">
        <w:r w:rsidR="009D1FE2" w:rsidRPr="00C76666">
          <w:rPr>
            <w:rStyle w:val="Hiperpovezava"/>
            <w:rFonts w:ascii="Arial" w:hAnsi="Arial" w:cs="Arial"/>
            <w:sz w:val="20"/>
            <w:szCs w:val="20"/>
          </w:rPr>
          <w:t>4. člen</w:t>
        </w:r>
      </w:hyperlink>
      <w:r w:rsidR="009D1FE2" w:rsidRPr="00C76666">
        <w:rPr>
          <w:rFonts w:ascii="Arial" w:hAnsi="Arial" w:cs="Arial"/>
          <w:sz w:val="20"/>
          <w:szCs w:val="20"/>
        </w:rPr>
        <w:t xml:space="preserve">, </w:t>
      </w:r>
      <w:hyperlink w:anchor="enaindvajseti_člen" w:history="1">
        <w:r w:rsidR="009D1FE2" w:rsidRPr="00C76666">
          <w:rPr>
            <w:rStyle w:val="Hiperpovezava"/>
            <w:rFonts w:ascii="Arial" w:hAnsi="Arial" w:cs="Arial"/>
            <w:sz w:val="20"/>
            <w:szCs w:val="20"/>
          </w:rPr>
          <w:t>21. člen</w:t>
        </w:r>
      </w:hyperlink>
      <w:r w:rsidR="009D1FE2" w:rsidRPr="00C76666">
        <w:rPr>
          <w:rFonts w:ascii="Arial" w:hAnsi="Arial" w:cs="Arial"/>
          <w:sz w:val="20"/>
          <w:szCs w:val="20"/>
        </w:rPr>
        <w:t xml:space="preserve">, </w:t>
      </w:r>
      <w:hyperlink w:anchor="triindvajseti_člen" w:history="1">
        <w:r w:rsidR="009D1FE2" w:rsidRPr="00C76666">
          <w:rPr>
            <w:rStyle w:val="Hiperpovezava"/>
            <w:rFonts w:ascii="Arial" w:hAnsi="Arial" w:cs="Arial"/>
            <w:sz w:val="20"/>
            <w:szCs w:val="20"/>
          </w:rPr>
          <w:t>23. člen</w:t>
        </w:r>
      </w:hyperlink>
      <w:r w:rsidR="009D1FE2" w:rsidRPr="00C76666">
        <w:rPr>
          <w:rFonts w:ascii="Arial" w:hAnsi="Arial" w:cs="Arial"/>
          <w:sz w:val="20"/>
          <w:szCs w:val="20"/>
        </w:rPr>
        <w:t xml:space="preserve">, </w:t>
      </w:r>
      <w:hyperlink w:anchor="dvainosemdeseti_člen" w:history="1">
        <w:r w:rsidR="009D1FE2" w:rsidRPr="00C76666">
          <w:rPr>
            <w:rStyle w:val="Hiperpovezava"/>
            <w:rFonts w:ascii="Arial" w:hAnsi="Arial" w:cs="Arial"/>
            <w:sz w:val="20"/>
            <w:szCs w:val="20"/>
          </w:rPr>
          <w:t>82. člen</w:t>
        </w:r>
      </w:hyperlink>
      <w:r w:rsidRPr="00C76666">
        <w:rPr>
          <w:rFonts w:ascii="Arial" w:hAnsi="Arial" w:cs="Arial"/>
          <w:sz w:val="20"/>
          <w:szCs w:val="20"/>
        </w:rPr>
        <w:t>)</w:t>
      </w:r>
      <w:r w:rsidR="00E87E5E" w:rsidRPr="00C76666">
        <w:rPr>
          <w:rFonts w:ascii="Arial" w:hAnsi="Arial" w:cs="Arial"/>
          <w:sz w:val="20"/>
          <w:szCs w:val="20"/>
        </w:rPr>
        <w:t>.</w:t>
      </w:r>
      <w:r w:rsidRPr="00C76666">
        <w:rPr>
          <w:rFonts w:ascii="Arial" w:hAnsi="Arial" w:cs="Arial"/>
          <w:sz w:val="20"/>
          <w:szCs w:val="20"/>
        </w:rPr>
        <w:t xml:space="preserve"> </w:t>
      </w:r>
    </w:p>
    <w:p w14:paraId="0D905F82" w14:textId="77777777" w:rsidR="005375E5" w:rsidRPr="00C76666" w:rsidRDefault="00E87E5E"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007-265/2017/152, P</w:t>
      </w:r>
      <w:r w:rsidR="00AD62F0" w:rsidRPr="00C76666">
        <w:rPr>
          <w:rFonts w:ascii="Arial" w:hAnsi="Arial" w:cs="Arial"/>
          <w:b/>
          <w:sz w:val="20"/>
          <w:szCs w:val="20"/>
          <w:highlight w:val="yellow"/>
        </w:rPr>
        <w:t>.</w:t>
      </w:r>
      <w:r w:rsidRPr="00C76666">
        <w:rPr>
          <w:rFonts w:ascii="Arial" w:hAnsi="Arial" w:cs="Arial"/>
          <w:b/>
          <w:sz w:val="20"/>
          <w:szCs w:val="20"/>
          <w:highlight w:val="yellow"/>
        </w:rPr>
        <w:t xml:space="preserve"> Kumer:</w:t>
      </w:r>
      <w:r w:rsidR="004D7354" w:rsidRPr="00C76666">
        <w:rPr>
          <w:rFonts w:ascii="Arial" w:hAnsi="Arial" w:cs="Arial"/>
          <w:b/>
          <w:sz w:val="20"/>
          <w:szCs w:val="20"/>
        </w:rPr>
        <w:t xml:space="preserve"> </w:t>
      </w:r>
      <w:r w:rsidR="005F5CB8" w:rsidRPr="00C76666">
        <w:rPr>
          <w:rFonts w:ascii="Arial" w:hAnsi="Arial" w:cs="Arial"/>
          <w:sz w:val="20"/>
          <w:szCs w:val="20"/>
        </w:rPr>
        <w:t>vprašanje glede mladih raziskovalcev in podoktorskih raziskav (</w:t>
      </w:r>
      <w:hyperlink w:anchor="dvaintrideseti_člen" w:history="1">
        <w:r w:rsidR="00C4345E" w:rsidRPr="00C76666">
          <w:rPr>
            <w:rStyle w:val="Hiperpovezava"/>
            <w:rFonts w:ascii="Arial" w:hAnsi="Arial" w:cs="Arial"/>
            <w:sz w:val="20"/>
            <w:szCs w:val="20"/>
          </w:rPr>
          <w:t>32. člen</w:t>
        </w:r>
      </w:hyperlink>
      <w:r w:rsidR="005F5CB8" w:rsidRPr="00C76666">
        <w:rPr>
          <w:rFonts w:ascii="Arial" w:hAnsi="Arial" w:cs="Arial"/>
          <w:sz w:val="20"/>
          <w:szCs w:val="20"/>
        </w:rPr>
        <w:t>)</w:t>
      </w:r>
    </w:p>
    <w:p w14:paraId="76ACA915" w14:textId="77777777" w:rsidR="00FC303A" w:rsidRPr="00C76666" w:rsidRDefault="00211B9C"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007-265/2017/153,154,158 Inštitut za matematiko, fiziko in mehaniko</w:t>
      </w:r>
      <w:r w:rsidR="002271AA" w:rsidRPr="00C76666">
        <w:rPr>
          <w:rFonts w:ascii="Arial" w:hAnsi="Arial" w:cs="Arial"/>
          <w:b/>
          <w:sz w:val="20"/>
          <w:szCs w:val="20"/>
          <w:highlight w:val="yellow"/>
        </w:rPr>
        <w:t xml:space="preserve"> (IMFM)</w:t>
      </w:r>
      <w:r w:rsidRPr="00C76666">
        <w:rPr>
          <w:rFonts w:ascii="Arial" w:hAnsi="Arial" w:cs="Arial"/>
          <w:b/>
          <w:sz w:val="20"/>
          <w:szCs w:val="20"/>
          <w:highlight w:val="yellow"/>
        </w:rPr>
        <w:t>:</w:t>
      </w:r>
      <w:r w:rsidRPr="00C76666">
        <w:rPr>
          <w:rFonts w:ascii="Arial" w:hAnsi="Arial" w:cs="Arial"/>
          <w:b/>
          <w:sz w:val="20"/>
          <w:szCs w:val="20"/>
        </w:rPr>
        <w:t xml:space="preserve"> </w:t>
      </w:r>
      <w:r w:rsidR="00BA4830" w:rsidRPr="00C76666">
        <w:rPr>
          <w:rFonts w:ascii="Arial" w:hAnsi="Arial" w:cs="Arial"/>
          <w:sz w:val="20"/>
          <w:szCs w:val="20"/>
        </w:rPr>
        <w:t>nasprotovanje ukinitvi koncesijam ter predlog</w:t>
      </w:r>
      <w:r w:rsidR="00BA4830" w:rsidRPr="00C76666">
        <w:rPr>
          <w:rFonts w:ascii="Arial" w:hAnsi="Arial" w:cs="Arial"/>
          <w:b/>
          <w:sz w:val="20"/>
          <w:szCs w:val="20"/>
        </w:rPr>
        <w:t xml:space="preserve"> </w:t>
      </w:r>
      <w:r w:rsidR="00AD62F0" w:rsidRPr="00C76666">
        <w:rPr>
          <w:rFonts w:ascii="Arial" w:hAnsi="Arial" w:cs="Arial"/>
          <w:sz w:val="20"/>
          <w:szCs w:val="20"/>
        </w:rPr>
        <w:t>uredit</w:t>
      </w:r>
      <w:r w:rsidR="00BA4830" w:rsidRPr="00C76666">
        <w:rPr>
          <w:rFonts w:ascii="Arial" w:hAnsi="Arial" w:cs="Arial"/>
          <w:sz w:val="20"/>
          <w:szCs w:val="20"/>
        </w:rPr>
        <w:t>ve</w:t>
      </w:r>
      <w:r w:rsidR="00AD62F0" w:rsidRPr="00C76666">
        <w:rPr>
          <w:rFonts w:ascii="Arial" w:hAnsi="Arial" w:cs="Arial"/>
          <w:sz w:val="20"/>
          <w:szCs w:val="20"/>
        </w:rPr>
        <w:t xml:space="preserve"> stabilnega financiranja za IMFM</w:t>
      </w:r>
      <w:r w:rsidR="00AD62F0" w:rsidRPr="00C76666">
        <w:rPr>
          <w:rFonts w:ascii="Arial" w:hAnsi="Arial" w:cs="Arial"/>
          <w:b/>
          <w:sz w:val="20"/>
          <w:szCs w:val="20"/>
        </w:rPr>
        <w:t xml:space="preserve"> </w:t>
      </w:r>
      <w:r w:rsidR="00AD62F0" w:rsidRPr="00C76666">
        <w:rPr>
          <w:rFonts w:ascii="Arial" w:hAnsi="Arial" w:cs="Arial"/>
          <w:sz w:val="20"/>
          <w:szCs w:val="20"/>
        </w:rPr>
        <w:t>(</w:t>
      </w:r>
      <w:hyperlink w:anchor="KOMENTAR_IMFM" w:history="1">
        <w:r w:rsidR="002271AA" w:rsidRPr="00C76666">
          <w:rPr>
            <w:rStyle w:val="Hiperpovezava"/>
            <w:rFonts w:ascii="Arial" w:hAnsi="Arial" w:cs="Arial"/>
            <w:sz w:val="20"/>
            <w:szCs w:val="20"/>
          </w:rPr>
          <w:t>splošni komentarji</w:t>
        </w:r>
      </w:hyperlink>
      <w:r w:rsidR="00AD62F0" w:rsidRPr="00C76666">
        <w:rPr>
          <w:rFonts w:ascii="Arial" w:hAnsi="Arial" w:cs="Arial"/>
          <w:sz w:val="20"/>
          <w:szCs w:val="20"/>
        </w:rPr>
        <w:t xml:space="preserve">, </w:t>
      </w:r>
      <w:hyperlink w:anchor="peti_člen" w:history="1">
        <w:r w:rsidR="00AD62F0" w:rsidRPr="00C76666">
          <w:rPr>
            <w:rStyle w:val="Hiperpovezava"/>
            <w:rFonts w:ascii="Arial" w:hAnsi="Arial" w:cs="Arial"/>
            <w:sz w:val="20"/>
            <w:szCs w:val="20"/>
          </w:rPr>
          <w:t>5. člen</w:t>
        </w:r>
      </w:hyperlink>
      <w:r w:rsidR="00AD62F0" w:rsidRPr="00C76666">
        <w:rPr>
          <w:rFonts w:ascii="Arial" w:hAnsi="Arial" w:cs="Arial"/>
          <w:sz w:val="20"/>
          <w:szCs w:val="20"/>
        </w:rPr>
        <w:t xml:space="preserve">, </w:t>
      </w:r>
      <w:hyperlink w:anchor="štiriinšestdeseti_člen" w:history="1">
        <w:r w:rsidR="00AD62F0" w:rsidRPr="00C76666">
          <w:rPr>
            <w:rStyle w:val="Hiperpovezava"/>
            <w:rFonts w:ascii="Arial" w:hAnsi="Arial" w:cs="Arial"/>
            <w:sz w:val="20"/>
            <w:szCs w:val="20"/>
          </w:rPr>
          <w:t>64. člen</w:t>
        </w:r>
      </w:hyperlink>
      <w:r w:rsidR="00AD62F0" w:rsidRPr="00C76666">
        <w:rPr>
          <w:rFonts w:ascii="Arial" w:hAnsi="Arial" w:cs="Arial"/>
          <w:sz w:val="20"/>
          <w:szCs w:val="20"/>
        </w:rPr>
        <w:t>)</w:t>
      </w:r>
    </w:p>
    <w:p w14:paraId="58DF86EF" w14:textId="77777777" w:rsidR="00517A8F" w:rsidRPr="00C76666" w:rsidRDefault="00517A8F"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007-265/2017/155,161,171 Združenje profesionalcev za prenos tehnologije Slovenije (</w:t>
      </w:r>
      <w:r w:rsidR="00FA0B9C" w:rsidRPr="00C76666">
        <w:rPr>
          <w:rFonts w:ascii="Arial" w:hAnsi="Arial" w:cs="Arial"/>
          <w:b/>
          <w:sz w:val="20"/>
          <w:szCs w:val="20"/>
          <w:highlight w:val="yellow"/>
        </w:rPr>
        <w:t xml:space="preserve">Združenje </w:t>
      </w:r>
      <w:r w:rsidRPr="00C76666">
        <w:rPr>
          <w:rFonts w:ascii="Arial" w:hAnsi="Arial" w:cs="Arial"/>
          <w:b/>
          <w:sz w:val="20"/>
          <w:szCs w:val="20"/>
          <w:highlight w:val="yellow"/>
        </w:rPr>
        <w:t>SI-TT):</w:t>
      </w:r>
      <w:r w:rsidRPr="00C76666">
        <w:rPr>
          <w:rFonts w:ascii="Arial" w:hAnsi="Arial" w:cs="Arial"/>
          <w:b/>
          <w:sz w:val="20"/>
          <w:szCs w:val="20"/>
        </w:rPr>
        <w:t xml:space="preserve"> </w:t>
      </w:r>
      <w:r w:rsidR="005904AD" w:rsidRPr="00C76666">
        <w:rPr>
          <w:rFonts w:ascii="Arial" w:hAnsi="Arial" w:cs="Arial"/>
          <w:sz w:val="20"/>
          <w:szCs w:val="20"/>
        </w:rPr>
        <w:t>predlagana je zakonska</w:t>
      </w:r>
      <w:r w:rsidR="005904AD" w:rsidRPr="00C76666">
        <w:rPr>
          <w:rFonts w:ascii="Arial" w:hAnsi="Arial" w:cs="Arial"/>
          <w:b/>
          <w:sz w:val="20"/>
          <w:szCs w:val="20"/>
        </w:rPr>
        <w:t xml:space="preserve"> </w:t>
      </w:r>
      <w:r w:rsidR="009568E9" w:rsidRPr="00C76666">
        <w:rPr>
          <w:rFonts w:ascii="Arial" w:hAnsi="Arial" w:cs="Arial"/>
          <w:sz w:val="20"/>
          <w:szCs w:val="20"/>
        </w:rPr>
        <w:t>ureditev statusa in financiranja</w:t>
      </w:r>
      <w:r w:rsidRPr="00C76666">
        <w:rPr>
          <w:rFonts w:ascii="Arial" w:hAnsi="Arial" w:cs="Arial"/>
          <w:sz w:val="20"/>
          <w:szCs w:val="20"/>
        </w:rPr>
        <w:t xml:space="preserve"> pisarn za prenos tehnologij </w:t>
      </w:r>
      <w:r w:rsidR="005904AD" w:rsidRPr="00C76666">
        <w:rPr>
          <w:rFonts w:ascii="Arial" w:hAnsi="Arial" w:cs="Arial"/>
          <w:sz w:val="20"/>
          <w:szCs w:val="20"/>
        </w:rPr>
        <w:t>JRO</w:t>
      </w:r>
      <w:r w:rsidRPr="00C76666">
        <w:rPr>
          <w:rFonts w:ascii="Arial" w:hAnsi="Arial" w:cs="Arial"/>
          <w:sz w:val="20"/>
          <w:szCs w:val="20"/>
        </w:rPr>
        <w:t xml:space="preserve"> (</w:t>
      </w:r>
      <w:hyperlink w:anchor="KOMENTAR_SI_TT"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w:t>
      </w:r>
      <w:r w:rsidR="00B54B21" w:rsidRPr="00C76666">
        <w:rPr>
          <w:rFonts w:ascii="Arial" w:hAnsi="Arial" w:cs="Arial"/>
          <w:sz w:val="20"/>
          <w:szCs w:val="20"/>
        </w:rPr>
        <w:t xml:space="preserve"> </w:t>
      </w:r>
      <w:hyperlink w:anchor="drugi_člen" w:history="1">
        <w:r w:rsidR="00FA0B9C" w:rsidRPr="00C76666">
          <w:rPr>
            <w:rStyle w:val="Hiperpovezava"/>
            <w:rFonts w:ascii="Arial" w:hAnsi="Arial" w:cs="Arial"/>
            <w:sz w:val="20"/>
            <w:szCs w:val="20"/>
          </w:rPr>
          <w:t>2. člen</w:t>
        </w:r>
      </w:hyperlink>
      <w:r w:rsidR="00FA0B9C" w:rsidRPr="00C76666">
        <w:rPr>
          <w:rFonts w:ascii="Arial" w:hAnsi="Arial" w:cs="Arial"/>
          <w:sz w:val="20"/>
          <w:szCs w:val="20"/>
        </w:rPr>
        <w:t xml:space="preserve">, </w:t>
      </w:r>
      <w:hyperlink w:anchor="peti_člen" w:history="1">
        <w:r w:rsidR="00B54B21" w:rsidRPr="00C76666">
          <w:rPr>
            <w:rStyle w:val="Hiperpovezava"/>
            <w:rFonts w:ascii="Arial" w:hAnsi="Arial" w:cs="Arial"/>
            <w:sz w:val="20"/>
            <w:szCs w:val="20"/>
          </w:rPr>
          <w:t>5. člen</w:t>
        </w:r>
      </w:hyperlink>
      <w:r w:rsidR="00B54B21" w:rsidRPr="00C76666">
        <w:rPr>
          <w:rFonts w:ascii="Arial" w:hAnsi="Arial" w:cs="Arial"/>
          <w:sz w:val="20"/>
          <w:szCs w:val="20"/>
        </w:rPr>
        <w:t xml:space="preserve">, </w:t>
      </w:r>
      <w:hyperlink w:anchor="sedmi_člen" w:history="1">
        <w:r w:rsidR="00B54B21" w:rsidRPr="00C76666">
          <w:rPr>
            <w:rStyle w:val="Hiperpovezava"/>
            <w:rFonts w:ascii="Arial" w:hAnsi="Arial" w:cs="Arial"/>
            <w:sz w:val="20"/>
            <w:szCs w:val="20"/>
          </w:rPr>
          <w:t>7. člen</w:t>
        </w:r>
      </w:hyperlink>
      <w:r w:rsidR="00B54B21" w:rsidRPr="00C76666">
        <w:rPr>
          <w:rFonts w:ascii="Arial" w:hAnsi="Arial" w:cs="Arial"/>
          <w:sz w:val="20"/>
          <w:szCs w:val="20"/>
        </w:rPr>
        <w:t xml:space="preserve">, </w:t>
      </w:r>
      <w:hyperlink w:anchor="osmi_člen" w:history="1">
        <w:r w:rsidR="00B54B21" w:rsidRPr="00C76666">
          <w:rPr>
            <w:rStyle w:val="Hiperpovezava"/>
            <w:rFonts w:ascii="Arial" w:hAnsi="Arial" w:cs="Arial"/>
            <w:sz w:val="20"/>
            <w:szCs w:val="20"/>
          </w:rPr>
          <w:t>8. člen</w:t>
        </w:r>
      </w:hyperlink>
      <w:r w:rsidR="00B54B21" w:rsidRPr="00C76666">
        <w:rPr>
          <w:rFonts w:ascii="Arial" w:hAnsi="Arial" w:cs="Arial"/>
          <w:sz w:val="20"/>
          <w:szCs w:val="20"/>
        </w:rPr>
        <w:t xml:space="preserve">, </w:t>
      </w:r>
      <w:hyperlink w:anchor="deveti_člen" w:history="1">
        <w:r w:rsidR="00B54B21" w:rsidRPr="00C76666">
          <w:rPr>
            <w:rStyle w:val="Hiperpovezava"/>
            <w:rFonts w:ascii="Arial" w:hAnsi="Arial" w:cs="Arial"/>
            <w:sz w:val="20"/>
            <w:szCs w:val="20"/>
          </w:rPr>
          <w:t>9. člen</w:t>
        </w:r>
      </w:hyperlink>
      <w:r w:rsidR="00B54B21" w:rsidRPr="00C76666">
        <w:rPr>
          <w:rFonts w:ascii="Arial" w:hAnsi="Arial" w:cs="Arial"/>
          <w:sz w:val="20"/>
          <w:szCs w:val="20"/>
        </w:rPr>
        <w:t xml:space="preserve">, </w:t>
      </w:r>
      <w:hyperlink w:anchor="dvanajsti_člen" w:history="1">
        <w:r w:rsidR="00B54B21" w:rsidRPr="00C76666">
          <w:rPr>
            <w:rStyle w:val="Hiperpovezava"/>
            <w:rFonts w:ascii="Arial" w:hAnsi="Arial" w:cs="Arial"/>
            <w:sz w:val="20"/>
            <w:szCs w:val="20"/>
          </w:rPr>
          <w:t>12. člen</w:t>
        </w:r>
      </w:hyperlink>
      <w:r w:rsidR="00B54B21" w:rsidRPr="00C76666">
        <w:rPr>
          <w:rFonts w:ascii="Arial" w:hAnsi="Arial" w:cs="Arial"/>
          <w:sz w:val="20"/>
          <w:szCs w:val="20"/>
        </w:rPr>
        <w:t xml:space="preserve">, </w:t>
      </w:r>
      <w:hyperlink w:anchor="štirinajsti_a_člen_SI_TT" w:history="1">
        <w:r w:rsidR="00B54B21" w:rsidRPr="00C76666">
          <w:rPr>
            <w:rStyle w:val="Hiperpovezava"/>
            <w:rFonts w:ascii="Arial" w:hAnsi="Arial" w:cs="Arial"/>
            <w:sz w:val="20"/>
            <w:szCs w:val="20"/>
          </w:rPr>
          <w:t>nov 14.a člen</w:t>
        </w:r>
      </w:hyperlink>
      <w:r w:rsidR="00B54B21" w:rsidRPr="00C76666">
        <w:rPr>
          <w:rFonts w:ascii="Arial" w:hAnsi="Arial" w:cs="Arial"/>
          <w:sz w:val="20"/>
          <w:szCs w:val="20"/>
        </w:rPr>
        <w:t xml:space="preserve">, </w:t>
      </w:r>
      <w:hyperlink w:anchor="petnajsti_člen" w:history="1">
        <w:r w:rsidR="00B54B21" w:rsidRPr="00C76666">
          <w:rPr>
            <w:rStyle w:val="Hiperpovezava"/>
            <w:rFonts w:ascii="Arial" w:hAnsi="Arial" w:cs="Arial"/>
            <w:sz w:val="20"/>
            <w:szCs w:val="20"/>
          </w:rPr>
          <w:t>15. člen</w:t>
        </w:r>
      </w:hyperlink>
      <w:r w:rsidR="00B54B21" w:rsidRPr="00C76666">
        <w:rPr>
          <w:rFonts w:ascii="Arial" w:hAnsi="Arial" w:cs="Arial"/>
          <w:sz w:val="20"/>
          <w:szCs w:val="20"/>
        </w:rPr>
        <w:t xml:space="preserve">, </w:t>
      </w:r>
      <w:hyperlink w:anchor="šestindvajseti_a_člen_SI_TT" w:history="1">
        <w:r w:rsidR="00B54B21" w:rsidRPr="00C76666">
          <w:rPr>
            <w:rStyle w:val="Hiperpovezava"/>
            <w:rFonts w:ascii="Arial" w:hAnsi="Arial" w:cs="Arial"/>
            <w:sz w:val="20"/>
            <w:szCs w:val="20"/>
          </w:rPr>
          <w:t>nov 26.a člen</w:t>
        </w:r>
      </w:hyperlink>
      <w:r w:rsidR="000D0D21" w:rsidRPr="00C76666">
        <w:rPr>
          <w:rFonts w:ascii="Arial" w:hAnsi="Arial" w:cs="Arial"/>
          <w:sz w:val="20"/>
          <w:szCs w:val="20"/>
        </w:rPr>
        <w:t xml:space="preserve">, </w:t>
      </w:r>
      <w:hyperlink w:anchor="tretje_podpoglavje_peto_poglavje" w:history="1">
        <w:r w:rsidR="000D0D21" w:rsidRPr="00C76666">
          <w:rPr>
            <w:rStyle w:val="Hiperpovezava"/>
            <w:rFonts w:ascii="Arial" w:hAnsi="Arial" w:cs="Arial"/>
            <w:sz w:val="20"/>
            <w:szCs w:val="20"/>
          </w:rPr>
          <w:t>3. Financiranje</w:t>
        </w:r>
      </w:hyperlink>
      <w:r w:rsidRPr="00C76666">
        <w:rPr>
          <w:rFonts w:ascii="Arial" w:hAnsi="Arial" w:cs="Arial"/>
          <w:sz w:val="20"/>
          <w:szCs w:val="20"/>
        </w:rPr>
        <w:t>)</w:t>
      </w:r>
    </w:p>
    <w:p w14:paraId="124865DB" w14:textId="77777777" w:rsidR="00FA0B9C" w:rsidRPr="00C76666" w:rsidRDefault="00FA0B9C"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007-265/2017/156 Center za uporabno matematiko in teoretično fiziko UM (CAMTP):</w:t>
      </w:r>
      <w:r w:rsidR="005904AD" w:rsidRPr="00C76666">
        <w:rPr>
          <w:rFonts w:ascii="Arial" w:hAnsi="Arial" w:cs="Arial"/>
          <w:b/>
          <w:sz w:val="20"/>
          <w:szCs w:val="20"/>
        </w:rPr>
        <w:t xml:space="preserve"> </w:t>
      </w:r>
      <w:r w:rsidR="005904AD" w:rsidRPr="00C76666">
        <w:rPr>
          <w:rFonts w:ascii="Arial" w:hAnsi="Arial" w:cs="Arial"/>
          <w:sz w:val="20"/>
          <w:szCs w:val="20"/>
        </w:rPr>
        <w:t>predlaga se</w:t>
      </w:r>
      <w:r w:rsidRPr="00C76666">
        <w:rPr>
          <w:rFonts w:ascii="Arial" w:hAnsi="Arial" w:cs="Arial"/>
          <w:sz w:val="20"/>
          <w:szCs w:val="20"/>
        </w:rPr>
        <w:t xml:space="preserve"> omogočitev koncesij za financiranje raziskovalnih programov raziskovalnih zavodov, ki niso JR</w:t>
      </w:r>
      <w:r w:rsidR="009622DE" w:rsidRPr="00C76666">
        <w:rPr>
          <w:rFonts w:ascii="Arial" w:hAnsi="Arial" w:cs="Arial"/>
          <w:sz w:val="20"/>
          <w:szCs w:val="20"/>
        </w:rPr>
        <w:t>O</w:t>
      </w:r>
      <w:r w:rsidRPr="00C76666">
        <w:rPr>
          <w:rFonts w:ascii="Arial" w:hAnsi="Arial" w:cs="Arial"/>
          <w:sz w:val="20"/>
          <w:szCs w:val="20"/>
        </w:rPr>
        <w:t xml:space="preserve"> (</w:t>
      </w:r>
      <w:hyperlink w:anchor="KOMENTAR_CAMTP"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w:t>
      </w:r>
    </w:p>
    <w:p w14:paraId="7E782CAA" w14:textId="77777777" w:rsidR="00CA3138" w:rsidRPr="00C76666" w:rsidRDefault="00D33535"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007-265/2017/157 J. Ule:</w:t>
      </w:r>
      <w:r w:rsidRPr="00C76666">
        <w:rPr>
          <w:rFonts w:ascii="Arial" w:hAnsi="Arial" w:cs="Arial"/>
          <w:b/>
          <w:sz w:val="20"/>
          <w:szCs w:val="20"/>
        </w:rPr>
        <w:t xml:space="preserve"> </w:t>
      </w:r>
      <w:r w:rsidR="00753AAC" w:rsidRPr="00C76666">
        <w:rPr>
          <w:rFonts w:ascii="Arial" w:hAnsi="Arial" w:cs="Arial"/>
          <w:sz w:val="20"/>
          <w:szCs w:val="20"/>
        </w:rPr>
        <w:t>predlogi za</w:t>
      </w:r>
      <w:r w:rsidR="00753AAC" w:rsidRPr="00C76666">
        <w:rPr>
          <w:rFonts w:ascii="Arial" w:hAnsi="Arial" w:cs="Arial"/>
          <w:b/>
          <w:sz w:val="20"/>
          <w:szCs w:val="20"/>
        </w:rPr>
        <w:t xml:space="preserve"> </w:t>
      </w:r>
      <w:r w:rsidRPr="00C76666">
        <w:rPr>
          <w:rFonts w:ascii="Arial" w:hAnsi="Arial" w:cs="Arial"/>
          <w:sz w:val="20"/>
          <w:szCs w:val="20"/>
        </w:rPr>
        <w:t>razvoj kadrov, povezava evalvacije s financiranjem raziskovalnih programskih skupin, konflikt interesov članov znanstvenega sveta agencije (</w:t>
      </w:r>
      <w:hyperlink w:anchor="devetiindvajseti_člen" w:history="1">
        <w:r w:rsidRPr="00C76666">
          <w:rPr>
            <w:rStyle w:val="Hiperpovezava"/>
            <w:rFonts w:ascii="Arial" w:hAnsi="Arial" w:cs="Arial"/>
            <w:sz w:val="20"/>
            <w:szCs w:val="20"/>
          </w:rPr>
          <w:t>29.</w:t>
        </w:r>
        <w:r w:rsidR="00577CB1"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vaintrideseti_člen" w:history="1">
        <w:r w:rsidRPr="00C76666">
          <w:rPr>
            <w:rStyle w:val="Hiperpovezava"/>
            <w:rFonts w:ascii="Arial" w:hAnsi="Arial" w:cs="Arial"/>
            <w:sz w:val="20"/>
            <w:szCs w:val="20"/>
          </w:rPr>
          <w:t xml:space="preserve">32. </w:t>
        </w:r>
        <w:r w:rsidR="00577CB1" w:rsidRPr="00C76666">
          <w:rPr>
            <w:rStyle w:val="Hiperpovezava"/>
            <w:rFonts w:ascii="Arial" w:hAnsi="Arial" w:cs="Arial"/>
            <w:sz w:val="20"/>
            <w:szCs w:val="20"/>
          </w:rPr>
          <w:t>člen</w:t>
        </w:r>
      </w:hyperlink>
      <w:r w:rsidR="00577CB1" w:rsidRPr="00C76666">
        <w:rPr>
          <w:rFonts w:ascii="Arial" w:hAnsi="Arial" w:cs="Arial"/>
          <w:sz w:val="20"/>
          <w:szCs w:val="20"/>
        </w:rPr>
        <w:t xml:space="preserve"> </w:t>
      </w:r>
      <w:r w:rsidRPr="00C76666">
        <w:rPr>
          <w:rFonts w:ascii="Arial" w:hAnsi="Arial" w:cs="Arial"/>
          <w:sz w:val="20"/>
          <w:szCs w:val="20"/>
        </w:rPr>
        <w:t xml:space="preserve">in </w:t>
      </w:r>
      <w:hyperlink w:anchor="petdeseti_člen" w:history="1">
        <w:r w:rsidRPr="00C76666">
          <w:rPr>
            <w:rStyle w:val="Hiperpovezava"/>
            <w:rFonts w:ascii="Arial" w:hAnsi="Arial" w:cs="Arial"/>
            <w:sz w:val="20"/>
            <w:szCs w:val="20"/>
          </w:rPr>
          <w:t>50. člen</w:t>
        </w:r>
      </w:hyperlink>
      <w:r w:rsidRPr="00C76666">
        <w:rPr>
          <w:rFonts w:ascii="Arial" w:hAnsi="Arial" w:cs="Arial"/>
          <w:sz w:val="20"/>
          <w:szCs w:val="20"/>
        </w:rPr>
        <w:t>)</w:t>
      </w:r>
    </w:p>
    <w:p w14:paraId="6356791B" w14:textId="77777777" w:rsidR="00753AAC" w:rsidRPr="00C76666" w:rsidRDefault="00753AAC"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007-265/2017/159 M. Mozetic</w:t>
      </w:r>
      <w:r w:rsidRPr="00C76666">
        <w:rPr>
          <w:rFonts w:ascii="Arial" w:hAnsi="Arial" w:cs="Arial"/>
          <w:sz w:val="20"/>
          <w:szCs w:val="20"/>
        </w:rPr>
        <w:t>: prenos znanja akademska sfera-gospodarstvo, predlogi glede financiranja in evalvacije (</w:t>
      </w:r>
      <w:hyperlink w:anchor="KOMENTAR_MOZETIC"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 xml:space="preserve">, </w:t>
      </w:r>
      <w:hyperlink w:anchor="devetiindvajseti_člen" w:history="1">
        <w:r w:rsidRPr="00C76666">
          <w:rPr>
            <w:rStyle w:val="Hiperpovezava"/>
            <w:rFonts w:ascii="Arial" w:hAnsi="Arial" w:cs="Arial"/>
            <w:sz w:val="20"/>
            <w:szCs w:val="20"/>
          </w:rPr>
          <w:t>29. člen</w:t>
        </w:r>
      </w:hyperlink>
      <w:r w:rsidRPr="00C76666">
        <w:rPr>
          <w:rFonts w:ascii="Arial" w:hAnsi="Arial" w:cs="Arial"/>
          <w:sz w:val="20"/>
          <w:szCs w:val="20"/>
        </w:rPr>
        <w:t xml:space="preserve">)  </w:t>
      </w:r>
    </w:p>
    <w:p w14:paraId="0770EAB0" w14:textId="77777777" w:rsidR="00BA4830" w:rsidRPr="00C76666" w:rsidRDefault="00BA4830"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007-265/2017/160 DOBA FAKULTETA:</w:t>
      </w:r>
      <w:r w:rsidRPr="00C76666">
        <w:rPr>
          <w:rFonts w:ascii="Arial" w:hAnsi="Arial" w:cs="Arial"/>
          <w:sz w:val="20"/>
          <w:szCs w:val="20"/>
        </w:rPr>
        <w:t xml:space="preserve"> </w:t>
      </w:r>
      <w:r w:rsidR="00D62B22" w:rsidRPr="00C76666">
        <w:rPr>
          <w:rFonts w:ascii="Arial" w:hAnsi="Arial" w:cs="Arial"/>
          <w:sz w:val="20"/>
          <w:szCs w:val="20"/>
        </w:rPr>
        <w:t xml:space="preserve">nasprotovanje zakonu: </w:t>
      </w:r>
      <w:r w:rsidRPr="00C76666">
        <w:rPr>
          <w:rFonts w:ascii="Arial" w:hAnsi="Arial" w:cs="Arial"/>
          <w:sz w:val="20"/>
          <w:szCs w:val="20"/>
        </w:rPr>
        <w:t>nasprotovanje ukinitvi koncesij in definiciji javne službe (</w:t>
      </w:r>
      <w:hyperlink w:anchor="KOMENTAR_DOBA" w:history="1">
        <w:hyperlink w:anchor="splošne_pripombe" w:history="1">
          <w:r w:rsidR="002271AA" w:rsidRPr="00C76666">
            <w:rPr>
              <w:rStyle w:val="Hiperpovezava"/>
              <w:rFonts w:ascii="Arial" w:hAnsi="Arial" w:cs="Arial"/>
              <w:sz w:val="20"/>
              <w:szCs w:val="20"/>
            </w:rPr>
            <w:t>splošni komentarji</w:t>
          </w:r>
        </w:hyperlink>
      </w:hyperlink>
      <w:r w:rsidRPr="00C76666">
        <w:rPr>
          <w:rFonts w:ascii="Arial" w:hAnsi="Arial" w:cs="Arial"/>
          <w:sz w:val="20"/>
          <w:szCs w:val="20"/>
        </w:rPr>
        <w:t xml:space="preserve">, </w:t>
      </w:r>
      <w:hyperlink w:anchor="sedemnajsti_člen" w:history="1">
        <w:r w:rsidR="00D62B22"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00D62B22" w:rsidRPr="00C76666">
        <w:rPr>
          <w:rFonts w:ascii="Arial" w:hAnsi="Arial" w:cs="Arial"/>
          <w:sz w:val="20"/>
          <w:szCs w:val="20"/>
        </w:rPr>
        <w:t xml:space="preserve"> in </w:t>
      </w:r>
      <w:hyperlink w:anchor="šestinsedemdeseti_člen" w:history="1">
        <w:r w:rsidR="00D62B22" w:rsidRPr="00C76666">
          <w:rPr>
            <w:rStyle w:val="Hiperpovezava"/>
            <w:rFonts w:ascii="Arial" w:hAnsi="Arial" w:cs="Arial"/>
            <w:sz w:val="20"/>
            <w:szCs w:val="20"/>
          </w:rPr>
          <w:t>76. člen</w:t>
        </w:r>
      </w:hyperlink>
      <w:r w:rsidR="00D62B22" w:rsidRPr="00C76666">
        <w:rPr>
          <w:rFonts w:ascii="Arial" w:hAnsi="Arial" w:cs="Arial"/>
          <w:sz w:val="20"/>
          <w:szCs w:val="20"/>
        </w:rPr>
        <w:t>)</w:t>
      </w:r>
    </w:p>
    <w:p w14:paraId="11E8084E" w14:textId="77777777" w:rsidR="00CA3138" w:rsidRPr="00C76666" w:rsidRDefault="00440CAE"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007-265/2017/162,163 SAZU:</w:t>
      </w:r>
      <w:r w:rsidR="000C213B" w:rsidRPr="00C76666">
        <w:rPr>
          <w:rFonts w:ascii="Arial" w:hAnsi="Arial" w:cs="Arial"/>
          <w:b/>
          <w:sz w:val="20"/>
          <w:szCs w:val="20"/>
        </w:rPr>
        <w:t xml:space="preserve"> </w:t>
      </w:r>
      <w:r w:rsidR="00D243FB" w:rsidRPr="00C76666">
        <w:rPr>
          <w:rFonts w:ascii="Arial" w:hAnsi="Arial" w:cs="Arial"/>
          <w:sz w:val="20"/>
          <w:szCs w:val="20"/>
        </w:rPr>
        <w:t xml:space="preserve">pripombe glede nejasnega zapisa načel/namenov/ciljev, </w:t>
      </w:r>
      <w:r w:rsidR="00CE1046" w:rsidRPr="00C76666">
        <w:rPr>
          <w:rFonts w:ascii="Arial" w:hAnsi="Arial" w:cs="Arial"/>
          <w:sz w:val="20"/>
          <w:szCs w:val="20"/>
        </w:rPr>
        <w:t xml:space="preserve">ureditve tehnološke agencije in financiranja inovacij, </w:t>
      </w:r>
      <w:r w:rsidR="00D243FB" w:rsidRPr="00C76666">
        <w:rPr>
          <w:rFonts w:ascii="Arial" w:hAnsi="Arial" w:cs="Arial"/>
          <w:sz w:val="20"/>
          <w:szCs w:val="20"/>
        </w:rPr>
        <w:t>ukinjanja koncesij, sestave razvojnega sveta,</w:t>
      </w:r>
      <w:r w:rsidR="005904AD" w:rsidRPr="00C76666">
        <w:rPr>
          <w:rFonts w:ascii="Arial" w:hAnsi="Arial" w:cs="Arial"/>
          <w:sz w:val="20"/>
          <w:szCs w:val="20"/>
        </w:rPr>
        <w:t xml:space="preserve"> glede </w:t>
      </w:r>
      <w:r w:rsidR="00D243FB" w:rsidRPr="00C76666">
        <w:rPr>
          <w:rFonts w:ascii="Arial" w:hAnsi="Arial" w:cs="Arial"/>
          <w:sz w:val="20"/>
          <w:szCs w:val="20"/>
        </w:rPr>
        <w:t xml:space="preserve">komisije za etiko, odprte znanosti, </w:t>
      </w:r>
      <w:r w:rsidR="00CE1046" w:rsidRPr="00C76666">
        <w:rPr>
          <w:rFonts w:ascii="Arial" w:hAnsi="Arial" w:cs="Arial"/>
          <w:sz w:val="20"/>
          <w:szCs w:val="20"/>
        </w:rPr>
        <w:t xml:space="preserve">promocije znanosti, </w:t>
      </w:r>
      <w:r w:rsidR="00D243FB" w:rsidRPr="00C76666">
        <w:rPr>
          <w:rFonts w:ascii="Arial" w:hAnsi="Arial" w:cs="Arial"/>
          <w:sz w:val="20"/>
          <w:szCs w:val="20"/>
        </w:rPr>
        <w:t xml:space="preserve">uporabe angleškega jezika v postopkih ocenjevanja, KOsRIS, </w:t>
      </w:r>
      <w:r w:rsidR="00CE1046" w:rsidRPr="00C76666">
        <w:rPr>
          <w:rFonts w:ascii="Arial" w:hAnsi="Arial" w:cs="Arial"/>
          <w:sz w:val="20"/>
          <w:szCs w:val="20"/>
        </w:rPr>
        <w:t>konflikta interesov članov ZS ARRS in javne službe (</w:t>
      </w:r>
      <w:hyperlink w:anchor="SAZU_komentar" w:history="1">
        <w:r w:rsidR="002271AA" w:rsidRPr="00C76666">
          <w:rPr>
            <w:rStyle w:val="Hiperpovezava"/>
            <w:rFonts w:ascii="Arial" w:hAnsi="Arial" w:cs="Arial"/>
            <w:sz w:val="20"/>
            <w:szCs w:val="20"/>
          </w:rPr>
          <w:t>splošni komentarji</w:t>
        </w:r>
      </w:hyperlink>
      <w:r w:rsidR="00CE1046" w:rsidRPr="00C76666">
        <w:rPr>
          <w:rFonts w:ascii="Arial" w:hAnsi="Arial" w:cs="Arial"/>
          <w:sz w:val="20"/>
          <w:szCs w:val="20"/>
        </w:rPr>
        <w:t xml:space="preserve">, </w:t>
      </w:r>
      <w:hyperlink w:anchor="drugi_člen" w:history="1">
        <w:r w:rsidR="00CE1046" w:rsidRPr="00C76666">
          <w:rPr>
            <w:rStyle w:val="Hiperpovezava"/>
            <w:rFonts w:ascii="Arial" w:hAnsi="Arial" w:cs="Arial"/>
            <w:sz w:val="20"/>
            <w:szCs w:val="20"/>
          </w:rPr>
          <w:t>2.</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tretji_člen" w:history="1">
        <w:r w:rsidR="00CE1046" w:rsidRPr="00C76666">
          <w:rPr>
            <w:rStyle w:val="Hiperpovezava"/>
            <w:rFonts w:ascii="Arial" w:hAnsi="Arial" w:cs="Arial"/>
            <w:sz w:val="20"/>
            <w:szCs w:val="20"/>
          </w:rPr>
          <w:t>3.</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četrti_člen" w:history="1">
        <w:r w:rsidR="00CE1046" w:rsidRPr="00C76666">
          <w:rPr>
            <w:rStyle w:val="Hiperpovezava"/>
            <w:rFonts w:ascii="Arial" w:hAnsi="Arial" w:cs="Arial"/>
            <w:sz w:val="20"/>
            <w:szCs w:val="20"/>
          </w:rPr>
          <w:t>4.</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peti_člen" w:history="1">
        <w:r w:rsidR="00CE1046"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deveti_člen" w:history="1">
        <w:r w:rsidR="00CE1046"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dvanajsti_člen" w:history="1">
        <w:r w:rsidR="00CE1046"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sedemnajsti_člen" w:history="1">
        <w:r w:rsidR="00CE1046"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dvajseti_člen" w:history="1">
        <w:r w:rsidR="00CE1046" w:rsidRPr="00C76666">
          <w:rPr>
            <w:rStyle w:val="Hiperpovezava"/>
            <w:rFonts w:ascii="Arial" w:hAnsi="Arial" w:cs="Arial"/>
            <w:sz w:val="20"/>
            <w:szCs w:val="20"/>
          </w:rPr>
          <w:t>20.</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enaindvajseti_člen" w:history="1">
        <w:r w:rsidR="00CE1046" w:rsidRPr="00C76666">
          <w:rPr>
            <w:rStyle w:val="Hiperpovezava"/>
            <w:rFonts w:ascii="Arial" w:hAnsi="Arial" w:cs="Arial"/>
            <w:sz w:val="20"/>
            <w:szCs w:val="20"/>
          </w:rPr>
          <w:t>21.</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petintrideseti_člen" w:history="1">
        <w:r w:rsidR="00CE1046" w:rsidRPr="00C76666">
          <w:rPr>
            <w:rStyle w:val="Hiperpovezava"/>
            <w:rFonts w:ascii="Arial" w:hAnsi="Arial" w:cs="Arial"/>
            <w:sz w:val="20"/>
            <w:szCs w:val="20"/>
          </w:rPr>
          <w:t>35.</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šestintrideseti_člen" w:history="1">
        <w:r w:rsidR="00CE1046" w:rsidRPr="00C76666">
          <w:rPr>
            <w:rStyle w:val="Hiperpovezava"/>
            <w:rFonts w:ascii="Arial" w:hAnsi="Arial" w:cs="Arial"/>
            <w:sz w:val="20"/>
            <w:szCs w:val="20"/>
          </w:rPr>
          <w:t>36.</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osemintrideseti_člen" w:history="1">
        <w:r w:rsidR="00CE1046" w:rsidRPr="00C76666">
          <w:rPr>
            <w:rStyle w:val="Hiperpovezava"/>
            <w:rFonts w:ascii="Arial" w:hAnsi="Arial" w:cs="Arial"/>
            <w:sz w:val="20"/>
            <w:szCs w:val="20"/>
          </w:rPr>
          <w:t>38.</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triinštirideseti_člen" w:history="1">
        <w:r w:rsidR="00CE1046" w:rsidRPr="00C76666">
          <w:rPr>
            <w:rStyle w:val="Hiperpovezava"/>
            <w:rFonts w:ascii="Arial" w:hAnsi="Arial" w:cs="Arial"/>
            <w:sz w:val="20"/>
            <w:szCs w:val="20"/>
          </w:rPr>
          <w:t>43.</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enainpetdeseti_člen" w:history="1">
        <w:r w:rsidR="00CE1046" w:rsidRPr="00C76666">
          <w:rPr>
            <w:rStyle w:val="Hiperpovezava"/>
            <w:rFonts w:ascii="Arial" w:hAnsi="Arial" w:cs="Arial"/>
            <w:sz w:val="20"/>
            <w:szCs w:val="20"/>
          </w:rPr>
          <w:t>51.</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w:t>
      </w:r>
      <w:hyperlink w:anchor="štiriinsedemdeseti_člen" w:history="1">
        <w:r w:rsidR="00CE1046" w:rsidRPr="00C76666">
          <w:rPr>
            <w:rStyle w:val="Hiperpovezava"/>
            <w:rFonts w:ascii="Arial" w:hAnsi="Arial" w:cs="Arial"/>
            <w:sz w:val="20"/>
            <w:szCs w:val="20"/>
          </w:rPr>
          <w:t>74</w:t>
        </w:r>
        <w:r w:rsidR="00DC16BE" w:rsidRPr="00C76666">
          <w:rPr>
            <w:rStyle w:val="Hiperpovezava"/>
            <w:rFonts w:ascii="Arial" w:hAnsi="Arial" w:cs="Arial"/>
            <w:sz w:val="20"/>
            <w:szCs w:val="20"/>
          </w:rPr>
          <w:t>. člen</w:t>
        </w:r>
      </w:hyperlink>
      <w:r w:rsidR="00CE1046" w:rsidRPr="00C76666">
        <w:rPr>
          <w:rFonts w:ascii="Arial" w:hAnsi="Arial" w:cs="Arial"/>
          <w:sz w:val="20"/>
          <w:szCs w:val="20"/>
        </w:rPr>
        <w:t xml:space="preserve">, </w:t>
      </w:r>
      <w:hyperlink w:anchor="šestinsedemdeseti_člen" w:history="1">
        <w:r w:rsidR="00CE1046" w:rsidRPr="00C76666">
          <w:rPr>
            <w:rStyle w:val="Hiperpovezava"/>
            <w:rFonts w:ascii="Arial" w:hAnsi="Arial" w:cs="Arial"/>
            <w:sz w:val="20"/>
            <w:szCs w:val="20"/>
          </w:rPr>
          <w:t>76.</w:t>
        </w:r>
        <w:r w:rsidR="00DC16BE" w:rsidRPr="00C76666">
          <w:rPr>
            <w:rStyle w:val="Hiperpovezava"/>
            <w:rFonts w:ascii="Arial" w:hAnsi="Arial" w:cs="Arial"/>
            <w:sz w:val="20"/>
            <w:szCs w:val="20"/>
          </w:rPr>
          <w:t xml:space="preserve"> člen</w:t>
        </w:r>
      </w:hyperlink>
      <w:r w:rsidR="00CE1046" w:rsidRPr="00C76666">
        <w:rPr>
          <w:rFonts w:ascii="Arial" w:hAnsi="Arial" w:cs="Arial"/>
          <w:sz w:val="20"/>
          <w:szCs w:val="20"/>
        </w:rPr>
        <w:t xml:space="preserve"> in </w:t>
      </w:r>
      <w:hyperlink w:anchor="enaindevetdeseti_člen" w:history="1">
        <w:r w:rsidR="00CE1046" w:rsidRPr="00C76666">
          <w:rPr>
            <w:rStyle w:val="Hiperpovezava"/>
            <w:rFonts w:ascii="Arial" w:hAnsi="Arial" w:cs="Arial"/>
            <w:sz w:val="20"/>
            <w:szCs w:val="20"/>
          </w:rPr>
          <w:t>91. člen</w:t>
        </w:r>
      </w:hyperlink>
      <w:r w:rsidR="00CE1046" w:rsidRPr="00C76666">
        <w:rPr>
          <w:rFonts w:ascii="Arial" w:hAnsi="Arial" w:cs="Arial"/>
          <w:sz w:val="20"/>
          <w:szCs w:val="20"/>
        </w:rPr>
        <w:t>)</w:t>
      </w:r>
      <w:r w:rsidR="00626195" w:rsidRPr="00C76666">
        <w:rPr>
          <w:rFonts w:ascii="Arial" w:hAnsi="Arial" w:cs="Arial"/>
          <w:sz w:val="20"/>
          <w:szCs w:val="20"/>
        </w:rPr>
        <w:t>.</w:t>
      </w:r>
    </w:p>
    <w:p w14:paraId="0D934BD1" w14:textId="77777777" w:rsidR="00626195" w:rsidRPr="00C76666" w:rsidRDefault="00626195"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007-265/2017/164,18 Inštitut za primerjalno pravo pri Pravni fakulteti v Ljubljani (IPP-PF):</w:t>
      </w:r>
      <w:r w:rsidRPr="00C76666">
        <w:rPr>
          <w:rFonts w:ascii="Arial" w:hAnsi="Arial" w:cs="Arial"/>
          <w:sz w:val="20"/>
          <w:szCs w:val="20"/>
        </w:rPr>
        <w:t xml:space="preserve"> predlaga se ohranitev financiranja koncesij oz. da se med upravičence do sredstev stabilnega financiranja vključi raziskovalne inštitute, katerih edini ustanovitelj je javna univerza ali članica</w:t>
      </w:r>
      <w:r w:rsidR="005904AD" w:rsidRPr="00C76666">
        <w:rPr>
          <w:rFonts w:ascii="Arial" w:hAnsi="Arial" w:cs="Arial"/>
          <w:sz w:val="20"/>
          <w:szCs w:val="20"/>
        </w:rPr>
        <w:t xml:space="preserve"> univerze</w:t>
      </w:r>
      <w:r w:rsidRPr="00C76666">
        <w:rPr>
          <w:rFonts w:ascii="Arial" w:hAnsi="Arial" w:cs="Arial"/>
          <w:sz w:val="20"/>
          <w:szCs w:val="20"/>
        </w:rPr>
        <w:t xml:space="preserve"> (</w:t>
      </w:r>
      <w:hyperlink w:anchor="KOMENTAR_IPP_PF"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w:t>
      </w:r>
      <w:r w:rsidR="00BC2E32" w:rsidRPr="00C76666">
        <w:rPr>
          <w:rFonts w:ascii="Arial" w:hAnsi="Arial" w:cs="Arial"/>
          <w:sz w:val="20"/>
          <w:szCs w:val="20"/>
        </w:rPr>
        <w:t>.</w:t>
      </w:r>
    </w:p>
    <w:p w14:paraId="66D03C3B" w14:textId="77777777" w:rsidR="00440CAE" w:rsidRPr="00C76666" w:rsidRDefault="005F5E8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007-265/2017/165 VIST</w:t>
      </w:r>
      <w:r w:rsidRPr="00C76666">
        <w:rPr>
          <w:rFonts w:ascii="Arial" w:hAnsi="Arial" w:cs="Arial"/>
          <w:b/>
          <w:sz w:val="20"/>
          <w:szCs w:val="20"/>
        </w:rPr>
        <w:t xml:space="preserve">: </w:t>
      </w:r>
      <w:r w:rsidRPr="00C76666">
        <w:rPr>
          <w:rFonts w:ascii="Arial" w:hAnsi="Arial" w:cs="Arial"/>
          <w:sz w:val="20"/>
          <w:szCs w:val="20"/>
        </w:rPr>
        <w:t>pripombe glede ukinitve koncesij, definicije raziskovalnih organizacij, možnost dozaposlovanja v višini 20 %</w:t>
      </w:r>
      <w:r w:rsidR="005904AD" w:rsidRPr="00C76666">
        <w:rPr>
          <w:rFonts w:ascii="Arial" w:hAnsi="Arial" w:cs="Arial"/>
          <w:sz w:val="20"/>
          <w:szCs w:val="20"/>
        </w:rPr>
        <w:t>na istem zavodu</w:t>
      </w:r>
      <w:r w:rsidRPr="00C76666">
        <w:rPr>
          <w:rFonts w:ascii="Arial" w:hAnsi="Arial" w:cs="Arial"/>
          <w:sz w:val="20"/>
          <w:szCs w:val="20"/>
        </w:rPr>
        <w:t xml:space="preserve"> in opredelitve javne službe</w:t>
      </w:r>
      <w:r w:rsidRPr="00C76666">
        <w:rPr>
          <w:rFonts w:ascii="Arial" w:hAnsi="Arial" w:cs="Arial"/>
          <w:b/>
          <w:sz w:val="20"/>
          <w:szCs w:val="20"/>
        </w:rPr>
        <w:t xml:space="preserve"> </w:t>
      </w:r>
      <w:r w:rsidRPr="00C76666">
        <w:rPr>
          <w:rFonts w:ascii="Arial" w:hAnsi="Arial" w:cs="Arial"/>
          <w:sz w:val="20"/>
          <w:szCs w:val="20"/>
        </w:rPr>
        <w:t>(</w:t>
      </w:r>
      <w:hyperlink w:anchor="KOMENTAR_VIST"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 xml:space="preserve">, </w:t>
      </w:r>
      <w:hyperlink w:anchor="šestdeseti_člen" w:history="1">
        <w:r w:rsidRPr="00C76666">
          <w:rPr>
            <w:rStyle w:val="Hiperpovezava"/>
            <w:rFonts w:ascii="Arial" w:hAnsi="Arial" w:cs="Arial"/>
            <w:sz w:val="20"/>
            <w:szCs w:val="20"/>
          </w:rPr>
          <w:t>60. člen</w:t>
        </w:r>
      </w:hyperlink>
      <w:r w:rsidRPr="00C76666">
        <w:rPr>
          <w:rFonts w:ascii="Arial" w:hAnsi="Arial" w:cs="Arial"/>
          <w:sz w:val="20"/>
          <w:szCs w:val="20"/>
        </w:rPr>
        <w:t xml:space="preserve"> in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p>
    <w:p w14:paraId="5DA3A32F" w14:textId="77777777" w:rsidR="005F5E8D" w:rsidRPr="00C76666" w:rsidRDefault="00246E9E" w:rsidP="00C76666">
      <w:pPr>
        <w:pStyle w:val="Odstavekseznama"/>
        <w:numPr>
          <w:ilvl w:val="0"/>
          <w:numId w:val="35"/>
        </w:numPr>
        <w:spacing w:after="0"/>
        <w:jc w:val="both"/>
        <w:rPr>
          <w:rFonts w:ascii="Arial" w:hAnsi="Arial" w:cs="Arial"/>
          <w:b/>
          <w:sz w:val="20"/>
          <w:szCs w:val="20"/>
        </w:rPr>
      </w:pPr>
      <w:r w:rsidRPr="00C76666">
        <w:rPr>
          <w:rFonts w:ascii="Arial" w:hAnsi="Arial" w:cs="Arial"/>
          <w:b/>
          <w:sz w:val="20"/>
          <w:szCs w:val="20"/>
          <w:highlight w:val="yellow"/>
        </w:rPr>
        <w:t>007-265/2017/166 Inštitut Nove revije</w:t>
      </w:r>
      <w:r w:rsidRPr="00C76666">
        <w:rPr>
          <w:rFonts w:ascii="Arial" w:hAnsi="Arial" w:cs="Arial"/>
          <w:sz w:val="20"/>
          <w:szCs w:val="20"/>
        </w:rPr>
        <w:t xml:space="preserve">: opozorilo glede </w:t>
      </w:r>
      <w:r w:rsidR="00541A47" w:rsidRPr="00C76666">
        <w:rPr>
          <w:rFonts w:ascii="Arial" w:hAnsi="Arial" w:cs="Arial"/>
          <w:sz w:val="20"/>
          <w:szCs w:val="20"/>
        </w:rPr>
        <w:t>neustavnosti</w:t>
      </w:r>
      <w:r w:rsidRPr="00C76666">
        <w:rPr>
          <w:rFonts w:ascii="Arial" w:hAnsi="Arial" w:cs="Arial"/>
          <w:sz w:val="20"/>
          <w:szCs w:val="20"/>
        </w:rPr>
        <w:t xml:space="preserve"> ukinitve koncesij in izvajanj</w:t>
      </w:r>
      <w:r w:rsidR="005904AD" w:rsidRPr="00C76666">
        <w:rPr>
          <w:rFonts w:ascii="Arial" w:hAnsi="Arial" w:cs="Arial"/>
          <w:sz w:val="20"/>
          <w:szCs w:val="20"/>
        </w:rPr>
        <w:t>a</w:t>
      </w:r>
      <w:r w:rsidRPr="00C76666">
        <w:rPr>
          <w:rFonts w:ascii="Arial" w:hAnsi="Arial" w:cs="Arial"/>
          <w:sz w:val="20"/>
          <w:szCs w:val="20"/>
        </w:rPr>
        <w:t xml:space="preserve"> javne službe zasebni</w:t>
      </w:r>
      <w:r w:rsidR="005904AD" w:rsidRPr="00C76666">
        <w:rPr>
          <w:rFonts w:ascii="Arial" w:hAnsi="Arial" w:cs="Arial"/>
          <w:sz w:val="20"/>
          <w:szCs w:val="20"/>
        </w:rPr>
        <w:t>h</w:t>
      </w:r>
      <w:r w:rsidRPr="00C76666">
        <w:rPr>
          <w:rFonts w:ascii="Arial" w:hAnsi="Arial" w:cs="Arial"/>
          <w:sz w:val="20"/>
          <w:szCs w:val="20"/>
        </w:rPr>
        <w:t xml:space="preserve"> zavodo</w:t>
      </w:r>
      <w:r w:rsidR="005904AD" w:rsidRPr="00C76666">
        <w:rPr>
          <w:rFonts w:ascii="Arial" w:hAnsi="Arial" w:cs="Arial"/>
          <w:sz w:val="20"/>
          <w:szCs w:val="20"/>
        </w:rPr>
        <w:t>v</w:t>
      </w:r>
      <w:r w:rsidRPr="00C76666">
        <w:rPr>
          <w:rFonts w:ascii="Arial" w:hAnsi="Arial" w:cs="Arial"/>
          <w:sz w:val="20"/>
          <w:szCs w:val="20"/>
        </w:rPr>
        <w:t xml:space="preserve"> (</w:t>
      </w:r>
      <w:hyperlink w:anchor="KOMENTAR_NOVE_REVIJE"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in </w:t>
      </w:r>
      <w:hyperlink w:anchor="oseminosemdeseti_člen" w:history="1">
        <w:r w:rsidRPr="00C76666">
          <w:rPr>
            <w:rStyle w:val="Hiperpovezava"/>
            <w:rFonts w:ascii="Arial" w:hAnsi="Arial" w:cs="Arial"/>
            <w:sz w:val="20"/>
            <w:szCs w:val="20"/>
          </w:rPr>
          <w:t>88</w:t>
        </w:r>
        <w:r w:rsidR="00E56C2D" w:rsidRPr="00C76666">
          <w:rPr>
            <w:rStyle w:val="Hiperpovezava"/>
            <w:rFonts w:ascii="Arial" w:hAnsi="Arial" w:cs="Arial"/>
            <w:sz w:val="20"/>
            <w:szCs w:val="20"/>
          </w:rPr>
          <w:t>.</w:t>
        </w:r>
        <w:r w:rsidRPr="00C76666">
          <w:rPr>
            <w:rStyle w:val="Hiperpovezava"/>
            <w:rFonts w:ascii="Arial" w:hAnsi="Arial" w:cs="Arial"/>
            <w:sz w:val="20"/>
            <w:szCs w:val="20"/>
          </w:rPr>
          <w:t xml:space="preserve"> člen</w:t>
        </w:r>
      </w:hyperlink>
      <w:r w:rsidRPr="00C76666">
        <w:rPr>
          <w:rFonts w:ascii="Arial" w:hAnsi="Arial" w:cs="Arial"/>
          <w:sz w:val="20"/>
          <w:szCs w:val="20"/>
        </w:rPr>
        <w:t>)</w:t>
      </w:r>
    </w:p>
    <w:p w14:paraId="69B836A9" w14:textId="77777777" w:rsidR="00246E9E" w:rsidRPr="00C76666" w:rsidRDefault="00541A47"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007-265/2017/168 Mednarodna podiplomska šola Jožefa Štefana (MPŠ)</w:t>
      </w:r>
      <w:r w:rsidRPr="00C76666">
        <w:rPr>
          <w:rFonts w:ascii="Arial" w:hAnsi="Arial" w:cs="Arial"/>
          <w:b/>
          <w:sz w:val="20"/>
          <w:szCs w:val="20"/>
        </w:rPr>
        <w:t xml:space="preserve">: </w:t>
      </w:r>
      <w:r w:rsidR="00AA2596" w:rsidRPr="00C76666">
        <w:rPr>
          <w:rFonts w:ascii="Arial" w:hAnsi="Arial" w:cs="Arial"/>
          <w:sz w:val="20"/>
          <w:szCs w:val="20"/>
        </w:rPr>
        <w:t>nasprotovanje ukinitv</w:t>
      </w:r>
      <w:r w:rsidR="005904AD" w:rsidRPr="00C76666">
        <w:rPr>
          <w:rFonts w:ascii="Arial" w:hAnsi="Arial" w:cs="Arial"/>
          <w:sz w:val="20"/>
          <w:szCs w:val="20"/>
        </w:rPr>
        <w:t>i</w:t>
      </w:r>
      <w:r w:rsidR="00AA2596" w:rsidRPr="00C76666">
        <w:rPr>
          <w:rFonts w:ascii="Arial" w:hAnsi="Arial" w:cs="Arial"/>
          <w:sz w:val="20"/>
          <w:szCs w:val="20"/>
        </w:rPr>
        <w:t xml:space="preserve"> stabilnega financiranja MPŠ-ju, kar je posledica ukinitve koncesij (</w:t>
      </w:r>
      <w:hyperlink w:anchor="KOMENTAR_MPŠ" w:history="1">
        <w:r w:rsidR="002271AA" w:rsidRPr="00C76666">
          <w:rPr>
            <w:rStyle w:val="Hiperpovezava"/>
            <w:rFonts w:ascii="Arial" w:hAnsi="Arial" w:cs="Arial"/>
            <w:sz w:val="20"/>
            <w:szCs w:val="20"/>
          </w:rPr>
          <w:t>splošni komentarji</w:t>
        </w:r>
      </w:hyperlink>
      <w:r w:rsidR="00AA2596" w:rsidRPr="00C76666">
        <w:rPr>
          <w:rFonts w:ascii="Arial" w:hAnsi="Arial" w:cs="Arial"/>
          <w:sz w:val="20"/>
          <w:szCs w:val="20"/>
        </w:rPr>
        <w:t xml:space="preserve">, </w:t>
      </w:r>
      <w:hyperlink w:anchor="sedemnajsti_člen" w:history="1">
        <w:r w:rsidR="00AA2596" w:rsidRPr="00C76666">
          <w:rPr>
            <w:rStyle w:val="Hiperpovezava"/>
            <w:rFonts w:ascii="Arial" w:hAnsi="Arial" w:cs="Arial"/>
            <w:sz w:val="20"/>
            <w:szCs w:val="20"/>
          </w:rPr>
          <w:t>17. člen</w:t>
        </w:r>
      </w:hyperlink>
      <w:r w:rsidR="00AA2596" w:rsidRPr="00C76666">
        <w:rPr>
          <w:rFonts w:ascii="Arial" w:hAnsi="Arial" w:cs="Arial"/>
          <w:sz w:val="20"/>
          <w:szCs w:val="20"/>
        </w:rPr>
        <w:t>)</w:t>
      </w:r>
    </w:p>
    <w:p w14:paraId="5B15E382" w14:textId="77777777" w:rsidR="00C9492A" w:rsidRPr="00C76666" w:rsidRDefault="00C9492A"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007-265/2017/169 M. Gams,</w:t>
      </w:r>
      <w:r w:rsidRPr="00C76666">
        <w:rPr>
          <w:rFonts w:ascii="Arial" w:hAnsi="Arial" w:cs="Arial"/>
          <w:sz w:val="20"/>
          <w:szCs w:val="20"/>
          <w:highlight w:val="yellow"/>
        </w:rPr>
        <w:t xml:space="preserve"> državni svetnik za raziskovalno dejavnost</w:t>
      </w:r>
      <w:r w:rsidRPr="00C76666">
        <w:rPr>
          <w:rFonts w:ascii="Arial" w:hAnsi="Arial" w:cs="Arial"/>
          <w:sz w:val="20"/>
          <w:szCs w:val="20"/>
        </w:rPr>
        <w:t>: pripombe na koncept zakona (</w:t>
      </w:r>
      <w:hyperlink w:anchor="KOMENTAR_GAMS" w:history="1">
        <w:r w:rsidR="002271AA" w:rsidRPr="00C76666">
          <w:rPr>
            <w:rStyle w:val="Hiperpovezava"/>
            <w:rFonts w:ascii="Arial" w:hAnsi="Arial" w:cs="Arial"/>
            <w:sz w:val="20"/>
            <w:szCs w:val="20"/>
          </w:rPr>
          <w:t>splošni komentarji</w:t>
        </w:r>
      </w:hyperlink>
      <w:r w:rsidR="002271AA" w:rsidRPr="00C76666">
        <w:rPr>
          <w:rStyle w:val="Hiperpovezava"/>
          <w:rFonts w:ascii="Arial" w:hAnsi="Arial" w:cs="Arial"/>
          <w:sz w:val="20"/>
          <w:szCs w:val="20"/>
        </w:rPr>
        <w:t>)</w:t>
      </w:r>
    </w:p>
    <w:p w14:paraId="71C5E490" w14:textId="77777777" w:rsidR="00246E9E" w:rsidRPr="00C76666" w:rsidRDefault="003104DA" w:rsidP="00C76666">
      <w:pPr>
        <w:pStyle w:val="Odstavekseznama"/>
        <w:numPr>
          <w:ilvl w:val="0"/>
          <w:numId w:val="35"/>
        </w:numPr>
        <w:spacing w:after="0"/>
        <w:jc w:val="both"/>
        <w:rPr>
          <w:rFonts w:ascii="Arial" w:hAnsi="Arial" w:cs="Arial"/>
          <w:b/>
          <w:sz w:val="20"/>
          <w:szCs w:val="20"/>
        </w:rPr>
      </w:pPr>
      <w:r w:rsidRPr="00C76666">
        <w:rPr>
          <w:rFonts w:ascii="Arial" w:hAnsi="Arial" w:cs="Arial"/>
          <w:b/>
          <w:sz w:val="20"/>
          <w:szCs w:val="20"/>
          <w:highlight w:val="yellow"/>
        </w:rPr>
        <w:t>007-265/2017/173 Narodni muzej Slovenije:</w:t>
      </w:r>
      <w:r w:rsidRPr="00C76666">
        <w:rPr>
          <w:rFonts w:ascii="Arial" w:hAnsi="Arial" w:cs="Arial"/>
          <w:b/>
          <w:sz w:val="20"/>
          <w:szCs w:val="20"/>
        </w:rPr>
        <w:t xml:space="preserve"> </w:t>
      </w:r>
      <w:r w:rsidRPr="00C76666">
        <w:rPr>
          <w:rFonts w:ascii="Arial" w:hAnsi="Arial" w:cs="Arial"/>
          <w:sz w:val="20"/>
          <w:szCs w:val="20"/>
        </w:rPr>
        <w:t xml:space="preserve">nasprotovanje ukinitve stabilnega financiranja </w:t>
      </w:r>
      <w:r w:rsidR="005904AD" w:rsidRPr="00C76666">
        <w:rPr>
          <w:rFonts w:ascii="Arial" w:hAnsi="Arial" w:cs="Arial"/>
          <w:sz w:val="20"/>
          <w:szCs w:val="20"/>
        </w:rPr>
        <w:t>muzeju</w:t>
      </w:r>
      <w:r w:rsidRPr="00C76666">
        <w:rPr>
          <w:rFonts w:ascii="Arial" w:hAnsi="Arial" w:cs="Arial"/>
          <w:sz w:val="20"/>
          <w:szCs w:val="20"/>
        </w:rPr>
        <w:t xml:space="preserve"> oz. ukinitvam koncesij (</w:t>
      </w:r>
      <w:hyperlink w:anchor="KOMENTAR_NARODNI_MUZEJ"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w:t>
      </w:r>
    </w:p>
    <w:p w14:paraId="4FDE6F8F" w14:textId="77777777" w:rsidR="003104DA" w:rsidRPr="00C76666" w:rsidRDefault="006B212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007-265/2017/174 CO CIPKeBiP:</w:t>
      </w:r>
      <w:r w:rsidRPr="00C76666">
        <w:rPr>
          <w:rFonts w:ascii="Arial" w:hAnsi="Arial" w:cs="Arial"/>
          <w:b/>
          <w:sz w:val="20"/>
          <w:szCs w:val="20"/>
        </w:rPr>
        <w:t xml:space="preserve"> </w:t>
      </w:r>
      <w:r w:rsidRPr="00C76666">
        <w:rPr>
          <w:rFonts w:ascii="Arial" w:hAnsi="Arial" w:cs="Arial"/>
          <w:sz w:val="20"/>
          <w:szCs w:val="20"/>
        </w:rPr>
        <w:t>predlagana je sprememb</w:t>
      </w:r>
      <w:r w:rsidR="005904AD" w:rsidRPr="00C76666">
        <w:rPr>
          <w:rFonts w:ascii="Arial" w:hAnsi="Arial" w:cs="Arial"/>
          <w:sz w:val="20"/>
          <w:szCs w:val="20"/>
        </w:rPr>
        <w:t>a</w:t>
      </w:r>
      <w:r w:rsidRPr="00C76666">
        <w:rPr>
          <w:rFonts w:ascii="Arial" w:hAnsi="Arial" w:cs="Arial"/>
          <w:sz w:val="20"/>
          <w:szCs w:val="20"/>
        </w:rPr>
        <w:t xml:space="preserve"> definicije raziskovalne infrastrukture in definiranja laboratorijske opreme, </w:t>
      </w:r>
      <w:r w:rsidR="005904AD" w:rsidRPr="00C76666">
        <w:rPr>
          <w:rFonts w:ascii="Arial" w:hAnsi="Arial" w:cs="Arial"/>
          <w:sz w:val="20"/>
          <w:szCs w:val="20"/>
        </w:rPr>
        <w:t xml:space="preserve">sprememba </w:t>
      </w:r>
      <w:r w:rsidRPr="00C76666">
        <w:rPr>
          <w:rFonts w:ascii="Arial" w:hAnsi="Arial" w:cs="Arial"/>
          <w:sz w:val="20"/>
          <w:szCs w:val="20"/>
        </w:rPr>
        <w:t>predvidenega financiranja javnih infrastrukturnih zavodov, vključitev financiranja centrov odličnosti (povezano tudi z ukinitvijo koncesij) ter financiranja večje raziskovalne infrastrukture in njenega vzdrževanja tudi na nejavnih zavodih (</w:t>
      </w:r>
      <w:hyperlink w:anchor="KOMENTAR_CO" w:history="1">
        <w:r w:rsidR="002271AA" w:rsidRPr="00C76666">
          <w:rPr>
            <w:rStyle w:val="Hiperpovezava"/>
            <w:rFonts w:ascii="Arial" w:hAnsi="Arial" w:cs="Arial"/>
            <w:sz w:val="20"/>
            <w:szCs w:val="20"/>
          </w:rPr>
          <w:t>splošni komentarji</w:t>
        </w:r>
      </w:hyperlink>
      <w:r w:rsidR="002271AA" w:rsidRPr="00C76666">
        <w:rPr>
          <w:rStyle w:val="Hiperpovezava"/>
          <w:rFonts w:ascii="Arial" w:hAnsi="Arial" w:cs="Arial"/>
          <w:sz w:val="20"/>
          <w:szCs w:val="20"/>
        </w:rPr>
        <w:t>,</w:t>
      </w:r>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enaintrideseti_člen" w:history="1">
        <w:r w:rsidRPr="00C76666">
          <w:rPr>
            <w:rStyle w:val="Hiperpovezava"/>
            <w:rFonts w:ascii="Arial" w:hAnsi="Arial" w:cs="Arial"/>
            <w:sz w:val="20"/>
            <w:szCs w:val="20"/>
          </w:rPr>
          <w:t>31.</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triintrideseti_člen" w:history="1">
        <w:r w:rsidRPr="00C76666">
          <w:rPr>
            <w:rStyle w:val="Hiperpovezava"/>
            <w:rFonts w:ascii="Arial" w:hAnsi="Arial" w:cs="Arial"/>
            <w:sz w:val="20"/>
            <w:szCs w:val="20"/>
          </w:rPr>
          <w:t xml:space="preserve">33. </w:t>
        </w:r>
        <w:r w:rsidR="00DC16BE" w:rsidRPr="00C76666">
          <w:rPr>
            <w:rStyle w:val="Hiperpovezava"/>
            <w:rFonts w:ascii="Arial" w:hAnsi="Arial" w:cs="Arial"/>
            <w:sz w:val="20"/>
            <w:szCs w:val="20"/>
          </w:rPr>
          <w:t>člen</w:t>
        </w:r>
      </w:hyperlink>
      <w:r w:rsidR="00DC16BE" w:rsidRPr="00C76666">
        <w:rPr>
          <w:rFonts w:ascii="Arial" w:hAnsi="Arial" w:cs="Arial"/>
          <w:sz w:val="20"/>
          <w:szCs w:val="20"/>
        </w:rPr>
        <w:t xml:space="preserve"> </w:t>
      </w:r>
      <w:r w:rsidRPr="00C76666">
        <w:rPr>
          <w:rFonts w:ascii="Arial" w:hAnsi="Arial" w:cs="Arial"/>
          <w:sz w:val="20"/>
          <w:szCs w:val="20"/>
        </w:rPr>
        <w:t xml:space="preserve">in </w:t>
      </w:r>
      <w:hyperlink w:anchor="štiriintrideseti_člen" w:history="1">
        <w:r w:rsidRPr="00C76666">
          <w:rPr>
            <w:rStyle w:val="Hiperpovezava"/>
            <w:rFonts w:ascii="Arial" w:hAnsi="Arial" w:cs="Arial"/>
            <w:sz w:val="20"/>
            <w:szCs w:val="20"/>
          </w:rPr>
          <w:t>34. člen</w:t>
        </w:r>
      </w:hyperlink>
      <w:r w:rsidRPr="00C76666">
        <w:rPr>
          <w:rFonts w:ascii="Arial" w:hAnsi="Arial" w:cs="Arial"/>
          <w:sz w:val="20"/>
          <w:szCs w:val="20"/>
        </w:rPr>
        <w:t xml:space="preserve"> ter </w:t>
      </w:r>
      <w:hyperlink w:anchor="trideseti_a_člen_CO_CIPKeBiB" w:history="1">
        <w:r w:rsidRPr="00C76666">
          <w:rPr>
            <w:rStyle w:val="Hiperpovezava"/>
            <w:rFonts w:ascii="Arial" w:hAnsi="Arial" w:cs="Arial"/>
            <w:sz w:val="20"/>
            <w:szCs w:val="20"/>
          </w:rPr>
          <w:t>nov 30.a člen</w:t>
        </w:r>
      </w:hyperlink>
      <w:r w:rsidRPr="00C76666">
        <w:rPr>
          <w:rFonts w:ascii="Arial" w:hAnsi="Arial" w:cs="Arial"/>
          <w:sz w:val="20"/>
          <w:szCs w:val="20"/>
        </w:rPr>
        <w:t>)</w:t>
      </w:r>
      <w:r w:rsidR="00F273A6" w:rsidRPr="00C76666">
        <w:rPr>
          <w:rFonts w:ascii="Arial" w:hAnsi="Arial" w:cs="Arial"/>
          <w:sz w:val="20"/>
          <w:szCs w:val="20"/>
        </w:rPr>
        <w:t>.</w:t>
      </w:r>
    </w:p>
    <w:p w14:paraId="236A958C" w14:textId="77777777" w:rsidR="00F273A6" w:rsidRPr="00C76666" w:rsidRDefault="00F273A6"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lastRenderedPageBreak/>
        <w:t>007-265/2017/175 UL MF, Komisija za raziskovalno delo</w:t>
      </w:r>
      <w:r w:rsidRPr="00C76666">
        <w:rPr>
          <w:rFonts w:ascii="Arial" w:hAnsi="Arial" w:cs="Arial"/>
          <w:b/>
          <w:sz w:val="20"/>
          <w:szCs w:val="20"/>
        </w:rPr>
        <w:t xml:space="preserve">: </w:t>
      </w:r>
      <w:r w:rsidRPr="00C76666">
        <w:rPr>
          <w:rFonts w:ascii="Arial" w:hAnsi="Arial" w:cs="Arial"/>
          <w:sz w:val="20"/>
          <w:szCs w:val="20"/>
        </w:rPr>
        <w:t xml:space="preserve">predlogi glede načina razdelitve stabilnega PSF znotraj JRO (notranja delitev), </w:t>
      </w:r>
      <w:r w:rsidR="00F07F23" w:rsidRPr="00C76666">
        <w:rPr>
          <w:rFonts w:ascii="Arial" w:hAnsi="Arial" w:cs="Arial"/>
          <w:sz w:val="20"/>
          <w:szCs w:val="20"/>
        </w:rPr>
        <w:t>pripombe glede omejitve mandatov znanstvenega sveta ARRS in</w:t>
      </w:r>
      <w:r w:rsidRPr="00C76666">
        <w:rPr>
          <w:rFonts w:ascii="Arial" w:hAnsi="Arial" w:cs="Arial"/>
          <w:sz w:val="20"/>
          <w:szCs w:val="20"/>
        </w:rPr>
        <w:t xml:space="preserve"> </w:t>
      </w:r>
      <w:r w:rsidR="00F07F23" w:rsidRPr="00C76666">
        <w:rPr>
          <w:rFonts w:ascii="Arial" w:hAnsi="Arial" w:cs="Arial"/>
          <w:sz w:val="20"/>
          <w:szCs w:val="20"/>
        </w:rPr>
        <w:t xml:space="preserve">glede zapisa dodatne zaposlitve (20 %) </w:t>
      </w:r>
      <w:r w:rsidR="005904AD" w:rsidRPr="00C76666">
        <w:rPr>
          <w:rFonts w:ascii="Arial" w:hAnsi="Arial" w:cs="Arial"/>
          <w:sz w:val="20"/>
          <w:szCs w:val="20"/>
        </w:rPr>
        <w:t xml:space="preserve">na istem zavodu </w:t>
      </w:r>
      <w:r w:rsidR="00F07F23" w:rsidRPr="00C76666">
        <w:rPr>
          <w:rFonts w:ascii="Arial" w:hAnsi="Arial" w:cs="Arial"/>
          <w:sz w:val="20"/>
          <w:szCs w:val="20"/>
        </w:rPr>
        <w:t>(</w:t>
      </w:r>
      <w:hyperlink w:anchor="sedemnajsti_člen" w:history="1">
        <w:r w:rsidR="00F07F23" w:rsidRPr="00C76666">
          <w:rPr>
            <w:rStyle w:val="Hiperpovezava"/>
            <w:rFonts w:ascii="Arial" w:hAnsi="Arial" w:cs="Arial"/>
            <w:sz w:val="20"/>
            <w:szCs w:val="20"/>
          </w:rPr>
          <w:t>17. člen</w:t>
        </w:r>
      </w:hyperlink>
      <w:r w:rsidR="00F07F23" w:rsidRPr="00C76666">
        <w:rPr>
          <w:rFonts w:ascii="Arial" w:hAnsi="Arial" w:cs="Arial"/>
          <w:sz w:val="20"/>
          <w:szCs w:val="20"/>
        </w:rPr>
        <w:t xml:space="preserve">, </w:t>
      </w:r>
      <w:hyperlink w:anchor="devetnajsti_člen" w:history="1">
        <w:r w:rsidR="00F07F23" w:rsidRPr="00C76666">
          <w:rPr>
            <w:rStyle w:val="Hiperpovezava"/>
            <w:rFonts w:ascii="Arial" w:hAnsi="Arial" w:cs="Arial"/>
            <w:sz w:val="20"/>
            <w:szCs w:val="20"/>
          </w:rPr>
          <w:t>19. člen</w:t>
        </w:r>
      </w:hyperlink>
      <w:r w:rsidR="00F07F23" w:rsidRPr="00C76666">
        <w:rPr>
          <w:rFonts w:ascii="Arial" w:hAnsi="Arial" w:cs="Arial"/>
          <w:sz w:val="20"/>
          <w:szCs w:val="20"/>
        </w:rPr>
        <w:t xml:space="preserve">, </w:t>
      </w:r>
      <w:hyperlink w:anchor="sedemiindvajseti_člen" w:history="1">
        <w:r w:rsidR="00F07F23" w:rsidRPr="00C76666">
          <w:rPr>
            <w:rStyle w:val="Hiperpovezava"/>
            <w:rFonts w:ascii="Arial" w:hAnsi="Arial" w:cs="Arial"/>
            <w:sz w:val="20"/>
            <w:szCs w:val="20"/>
          </w:rPr>
          <w:t>27. člen</w:t>
        </w:r>
      </w:hyperlink>
      <w:r w:rsidR="00F07F23" w:rsidRPr="00C76666">
        <w:rPr>
          <w:rFonts w:ascii="Arial" w:hAnsi="Arial" w:cs="Arial"/>
          <w:sz w:val="20"/>
          <w:szCs w:val="20"/>
        </w:rPr>
        <w:t xml:space="preserve">, </w:t>
      </w:r>
      <w:hyperlink w:anchor="triinštirideseti_člen" w:history="1">
        <w:r w:rsidR="00F5642C" w:rsidRPr="00C76666">
          <w:rPr>
            <w:rStyle w:val="Hiperpovezava"/>
            <w:rFonts w:ascii="Arial" w:hAnsi="Arial" w:cs="Arial"/>
            <w:sz w:val="20"/>
            <w:szCs w:val="20"/>
          </w:rPr>
          <w:t>43. člen</w:t>
        </w:r>
      </w:hyperlink>
      <w:r w:rsidR="00F5642C" w:rsidRPr="00C76666">
        <w:rPr>
          <w:rFonts w:ascii="Arial" w:hAnsi="Arial" w:cs="Arial"/>
          <w:sz w:val="20"/>
          <w:szCs w:val="20"/>
        </w:rPr>
        <w:t xml:space="preserve">, </w:t>
      </w:r>
      <w:hyperlink w:anchor="petdeseti_člen" w:history="1">
        <w:r w:rsidR="00F07F23" w:rsidRPr="00C76666">
          <w:rPr>
            <w:rStyle w:val="Hiperpovezava"/>
            <w:rFonts w:ascii="Arial" w:hAnsi="Arial" w:cs="Arial"/>
            <w:sz w:val="20"/>
            <w:szCs w:val="20"/>
          </w:rPr>
          <w:t>50. člen</w:t>
        </w:r>
      </w:hyperlink>
      <w:r w:rsidR="00F07F23" w:rsidRPr="00C76666">
        <w:rPr>
          <w:rFonts w:ascii="Arial" w:hAnsi="Arial" w:cs="Arial"/>
          <w:sz w:val="20"/>
          <w:szCs w:val="20"/>
        </w:rPr>
        <w:t xml:space="preserve">, </w:t>
      </w:r>
      <w:hyperlink w:anchor="šestdeseti_člen" w:history="1">
        <w:r w:rsidR="00F07F23" w:rsidRPr="00C76666">
          <w:rPr>
            <w:rStyle w:val="Hiperpovezava"/>
            <w:rFonts w:ascii="Arial" w:hAnsi="Arial" w:cs="Arial"/>
            <w:sz w:val="20"/>
            <w:szCs w:val="20"/>
          </w:rPr>
          <w:t>60. člen</w:t>
        </w:r>
      </w:hyperlink>
      <w:r w:rsidR="00F07F23" w:rsidRPr="00C76666">
        <w:rPr>
          <w:rFonts w:ascii="Arial" w:hAnsi="Arial" w:cs="Arial"/>
          <w:sz w:val="20"/>
          <w:szCs w:val="20"/>
        </w:rPr>
        <w:t>)</w:t>
      </w:r>
      <w:r w:rsidR="0013590D" w:rsidRPr="00C76666">
        <w:rPr>
          <w:rFonts w:ascii="Arial" w:hAnsi="Arial" w:cs="Arial"/>
          <w:sz w:val="20"/>
          <w:szCs w:val="20"/>
        </w:rPr>
        <w:t>.</w:t>
      </w:r>
    </w:p>
    <w:p w14:paraId="4AF7D21B" w14:textId="77777777" w:rsidR="004071A1" w:rsidRPr="00C76666" w:rsidRDefault="004071A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007-265/2017/176 Visokošolski sindikat Slovenije</w:t>
      </w:r>
      <w:r w:rsidR="00BA5340" w:rsidRPr="00C76666">
        <w:rPr>
          <w:rFonts w:ascii="Arial" w:hAnsi="Arial" w:cs="Arial"/>
          <w:b/>
          <w:sz w:val="20"/>
          <w:szCs w:val="20"/>
          <w:highlight w:val="yellow"/>
        </w:rPr>
        <w:t xml:space="preserve"> (VSS)</w:t>
      </w:r>
      <w:r w:rsidRPr="00C76666">
        <w:rPr>
          <w:rFonts w:ascii="Arial" w:hAnsi="Arial" w:cs="Arial"/>
          <w:b/>
          <w:sz w:val="20"/>
          <w:szCs w:val="20"/>
          <w:highlight w:val="yellow"/>
        </w:rPr>
        <w:t>:</w:t>
      </w:r>
      <w:r w:rsidR="00BA5340" w:rsidRPr="00C76666">
        <w:rPr>
          <w:rFonts w:ascii="Arial" w:hAnsi="Arial" w:cs="Arial"/>
          <w:b/>
          <w:sz w:val="20"/>
          <w:szCs w:val="20"/>
        </w:rPr>
        <w:t xml:space="preserve"> </w:t>
      </w:r>
      <w:r w:rsidR="00437E62" w:rsidRPr="00C76666">
        <w:rPr>
          <w:rFonts w:ascii="Arial" w:hAnsi="Arial" w:cs="Arial"/>
          <w:sz w:val="20"/>
          <w:szCs w:val="20"/>
        </w:rPr>
        <w:t>nasprotovanj</w:t>
      </w:r>
      <w:r w:rsidR="005904AD" w:rsidRPr="00C76666">
        <w:rPr>
          <w:rFonts w:ascii="Arial" w:hAnsi="Arial" w:cs="Arial"/>
          <w:sz w:val="20"/>
          <w:szCs w:val="20"/>
        </w:rPr>
        <w:t>e</w:t>
      </w:r>
      <w:r w:rsidR="00437E62" w:rsidRPr="00C76666">
        <w:rPr>
          <w:rFonts w:ascii="Arial" w:hAnsi="Arial" w:cs="Arial"/>
          <w:sz w:val="20"/>
          <w:szCs w:val="20"/>
        </w:rPr>
        <w:t xml:space="preserve"> predlogu zakona, dodatno </w:t>
      </w:r>
      <w:r w:rsidR="005904AD" w:rsidRPr="00C76666">
        <w:rPr>
          <w:rFonts w:ascii="Arial" w:hAnsi="Arial" w:cs="Arial"/>
          <w:sz w:val="20"/>
          <w:szCs w:val="20"/>
        </w:rPr>
        <w:t xml:space="preserve">so </w:t>
      </w:r>
      <w:r w:rsidR="00437E62" w:rsidRPr="00C76666">
        <w:rPr>
          <w:rFonts w:ascii="Arial" w:hAnsi="Arial" w:cs="Arial"/>
          <w:sz w:val="20"/>
          <w:szCs w:val="20"/>
        </w:rPr>
        <w:t xml:space="preserve">izpostavljeni javna služba, pomanjkljiva ureditev financiranja, nagrajevanje zaposlenih, možnosti s.p. kot izvajalcev raziskovalne dejavnosti, članstvo razvojnega sveta in nacionalnega sveta za integriteto, odprti dostop, podpirajo </w:t>
      </w:r>
      <w:r w:rsidR="003963BF" w:rsidRPr="00C76666">
        <w:rPr>
          <w:rFonts w:ascii="Arial" w:hAnsi="Arial" w:cs="Arial"/>
          <w:sz w:val="20"/>
          <w:szCs w:val="20"/>
        </w:rPr>
        <w:t xml:space="preserve">pa </w:t>
      </w:r>
      <w:r w:rsidR="00437E62" w:rsidRPr="00C76666">
        <w:rPr>
          <w:rFonts w:ascii="Arial" w:hAnsi="Arial" w:cs="Arial"/>
          <w:sz w:val="20"/>
          <w:szCs w:val="20"/>
        </w:rPr>
        <w:t>1 % BDP za raziskovalno dejavnost (</w:t>
      </w:r>
      <w:hyperlink w:anchor="KOMENTAR_VSS" w:history="1">
        <w:r w:rsidR="002271AA" w:rsidRPr="00C76666">
          <w:rPr>
            <w:rStyle w:val="Hiperpovezava"/>
            <w:rFonts w:ascii="Arial" w:hAnsi="Arial" w:cs="Arial"/>
            <w:sz w:val="20"/>
            <w:szCs w:val="20"/>
          </w:rPr>
          <w:t>splošni komentarji</w:t>
        </w:r>
      </w:hyperlink>
      <w:r w:rsidR="00437E62" w:rsidRPr="00C76666">
        <w:rPr>
          <w:rFonts w:ascii="Arial" w:hAnsi="Arial" w:cs="Arial"/>
          <w:sz w:val="20"/>
          <w:szCs w:val="20"/>
        </w:rPr>
        <w:t xml:space="preserve">, </w:t>
      </w:r>
      <w:hyperlink w:anchor="peti_člen" w:history="1">
        <w:r w:rsidR="00437E62"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deveti_člen" w:history="1">
        <w:r w:rsidR="00437E62"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triindvajseti_člen" w:history="1">
        <w:r w:rsidR="00437E62" w:rsidRPr="00C76666">
          <w:rPr>
            <w:rStyle w:val="Hiperpovezava"/>
            <w:rFonts w:ascii="Arial" w:hAnsi="Arial" w:cs="Arial"/>
            <w:sz w:val="20"/>
            <w:szCs w:val="20"/>
          </w:rPr>
          <w:t>23.</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sedemiindvajseti_člen" w:history="1">
        <w:r w:rsidR="00437E62" w:rsidRPr="00C76666">
          <w:rPr>
            <w:rStyle w:val="Hiperpovezava"/>
            <w:rFonts w:ascii="Arial" w:hAnsi="Arial" w:cs="Arial"/>
            <w:sz w:val="20"/>
            <w:szCs w:val="20"/>
          </w:rPr>
          <w:t>27.</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petintrideseti_člen" w:history="1">
        <w:r w:rsidR="00437E62" w:rsidRPr="00C76666">
          <w:rPr>
            <w:rStyle w:val="Hiperpovezava"/>
            <w:rFonts w:ascii="Arial" w:hAnsi="Arial" w:cs="Arial"/>
            <w:sz w:val="20"/>
            <w:szCs w:val="20"/>
          </w:rPr>
          <w:t>35.</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petinštirideseti_člen" w:history="1">
        <w:r w:rsidR="00437E62" w:rsidRPr="00C76666">
          <w:rPr>
            <w:rStyle w:val="Hiperpovezava"/>
            <w:rFonts w:ascii="Arial" w:hAnsi="Arial" w:cs="Arial"/>
            <w:sz w:val="20"/>
            <w:szCs w:val="20"/>
          </w:rPr>
          <w:t>45.</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petdeseti_člen" w:history="1">
        <w:r w:rsidR="00437E62" w:rsidRPr="00C76666">
          <w:rPr>
            <w:rStyle w:val="Hiperpovezava"/>
            <w:rFonts w:ascii="Arial" w:hAnsi="Arial" w:cs="Arial"/>
            <w:sz w:val="20"/>
            <w:szCs w:val="20"/>
          </w:rPr>
          <w:t>50.</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dvainšestdeseti_člen" w:history="1">
        <w:r w:rsidR="00437E62" w:rsidRPr="00C76666">
          <w:rPr>
            <w:rStyle w:val="Hiperpovezava"/>
            <w:rFonts w:ascii="Arial" w:hAnsi="Arial" w:cs="Arial"/>
            <w:sz w:val="20"/>
            <w:szCs w:val="20"/>
          </w:rPr>
          <w:t>62.</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 xml:space="preserve">, </w:t>
      </w:r>
      <w:hyperlink w:anchor="šestinsedemdeseti_člen" w:history="1">
        <w:r w:rsidR="00437E62" w:rsidRPr="00C76666">
          <w:rPr>
            <w:rStyle w:val="Hiperpovezava"/>
            <w:rFonts w:ascii="Arial" w:hAnsi="Arial" w:cs="Arial"/>
            <w:sz w:val="20"/>
            <w:szCs w:val="20"/>
          </w:rPr>
          <w:t xml:space="preserve">76. </w:t>
        </w:r>
        <w:r w:rsidR="00DC16BE" w:rsidRPr="00C76666">
          <w:rPr>
            <w:rStyle w:val="Hiperpovezava"/>
            <w:rFonts w:ascii="Arial" w:hAnsi="Arial" w:cs="Arial"/>
            <w:sz w:val="20"/>
            <w:szCs w:val="20"/>
          </w:rPr>
          <w:t>člen</w:t>
        </w:r>
      </w:hyperlink>
      <w:r w:rsidR="00DC16BE" w:rsidRPr="00C76666">
        <w:rPr>
          <w:rFonts w:ascii="Arial" w:hAnsi="Arial" w:cs="Arial"/>
          <w:sz w:val="20"/>
          <w:szCs w:val="20"/>
        </w:rPr>
        <w:t xml:space="preserve"> </w:t>
      </w:r>
      <w:r w:rsidR="00437E62" w:rsidRPr="00C76666">
        <w:rPr>
          <w:rFonts w:ascii="Arial" w:hAnsi="Arial" w:cs="Arial"/>
          <w:sz w:val="20"/>
          <w:szCs w:val="20"/>
        </w:rPr>
        <w:t xml:space="preserve">in </w:t>
      </w:r>
      <w:hyperlink w:anchor="enaindevetdeseti_člen" w:history="1">
        <w:r w:rsidR="00437E62" w:rsidRPr="00C76666">
          <w:rPr>
            <w:rStyle w:val="Hiperpovezava"/>
            <w:rFonts w:ascii="Arial" w:hAnsi="Arial" w:cs="Arial"/>
            <w:sz w:val="20"/>
            <w:szCs w:val="20"/>
          </w:rPr>
          <w:t>91.</w:t>
        </w:r>
        <w:r w:rsidR="00DC16BE" w:rsidRPr="00C76666">
          <w:rPr>
            <w:rStyle w:val="Hiperpovezava"/>
            <w:rFonts w:ascii="Arial" w:hAnsi="Arial" w:cs="Arial"/>
            <w:sz w:val="20"/>
            <w:szCs w:val="20"/>
          </w:rPr>
          <w:t xml:space="preserve"> člen</w:t>
        </w:r>
      </w:hyperlink>
      <w:r w:rsidR="00437E62" w:rsidRPr="00C76666">
        <w:rPr>
          <w:rFonts w:ascii="Arial" w:hAnsi="Arial" w:cs="Arial"/>
          <w:sz w:val="20"/>
          <w:szCs w:val="20"/>
        </w:rPr>
        <w:t>)</w:t>
      </w:r>
      <w:r w:rsidR="00B15760" w:rsidRPr="00C76666">
        <w:rPr>
          <w:rFonts w:ascii="Arial" w:hAnsi="Arial" w:cs="Arial"/>
          <w:sz w:val="20"/>
          <w:szCs w:val="20"/>
        </w:rPr>
        <w:t>.</w:t>
      </w:r>
      <w:r w:rsidR="00437E62" w:rsidRPr="00C76666">
        <w:rPr>
          <w:rFonts w:ascii="Arial" w:hAnsi="Arial" w:cs="Arial"/>
          <w:sz w:val="20"/>
          <w:szCs w:val="20"/>
        </w:rPr>
        <w:t xml:space="preserve"> </w:t>
      </w:r>
    </w:p>
    <w:p w14:paraId="20444322" w14:textId="77777777" w:rsidR="00DB493C" w:rsidRPr="00C76666" w:rsidRDefault="00DB493C"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007-265/2017/177 ZS Pedagoškega inštituta (ZS PI):</w:t>
      </w:r>
      <w:r w:rsidRPr="00C76666">
        <w:rPr>
          <w:rFonts w:ascii="Arial" w:hAnsi="Arial" w:cs="Arial"/>
          <w:sz w:val="20"/>
          <w:szCs w:val="20"/>
        </w:rPr>
        <w:t xml:space="preserve"> pripombe glede članstva v razvojnem svetu in nacionalnem svetu za integriteto, odprtega dostopa, recenzentov, sobotnem letu in</w:t>
      </w:r>
      <w:r w:rsidR="00605048" w:rsidRPr="00C76666">
        <w:rPr>
          <w:rFonts w:ascii="Arial" w:hAnsi="Arial" w:cs="Arial"/>
          <w:sz w:val="20"/>
          <w:szCs w:val="20"/>
        </w:rPr>
        <w:t xml:space="preserve"> opozoril</w:t>
      </w:r>
      <w:r w:rsidR="003963BF" w:rsidRPr="00C76666">
        <w:rPr>
          <w:rFonts w:ascii="Arial" w:hAnsi="Arial" w:cs="Arial"/>
          <w:sz w:val="20"/>
          <w:szCs w:val="20"/>
        </w:rPr>
        <w:t>o</w:t>
      </w:r>
      <w:r w:rsidR="00605048" w:rsidRPr="00C76666">
        <w:rPr>
          <w:rFonts w:ascii="Arial" w:hAnsi="Arial" w:cs="Arial"/>
          <w:sz w:val="20"/>
          <w:szCs w:val="20"/>
        </w:rPr>
        <w:t>, da niso urejeni</w:t>
      </w:r>
      <w:r w:rsidR="003963BF" w:rsidRPr="00C76666">
        <w:rPr>
          <w:rFonts w:ascii="Arial" w:hAnsi="Arial" w:cs="Arial"/>
          <w:sz w:val="20"/>
          <w:szCs w:val="20"/>
        </w:rPr>
        <w:t>:</w:t>
      </w:r>
      <w:r w:rsidRPr="00C76666">
        <w:rPr>
          <w:rFonts w:ascii="Arial" w:hAnsi="Arial" w:cs="Arial"/>
          <w:sz w:val="20"/>
          <w:szCs w:val="20"/>
        </w:rPr>
        <w:t xml:space="preserve"> financiranj</w:t>
      </w:r>
      <w:r w:rsidR="00605048" w:rsidRPr="00C76666">
        <w:rPr>
          <w:rFonts w:ascii="Arial" w:hAnsi="Arial" w:cs="Arial"/>
          <w:sz w:val="20"/>
          <w:szCs w:val="20"/>
        </w:rPr>
        <w:t>e</w:t>
      </w:r>
      <w:r w:rsidRPr="00C76666">
        <w:rPr>
          <w:rFonts w:ascii="Arial" w:hAnsi="Arial" w:cs="Arial"/>
          <w:sz w:val="20"/>
          <w:szCs w:val="20"/>
        </w:rPr>
        <w:t xml:space="preserve"> knjižnic v JRZ</w:t>
      </w:r>
      <w:r w:rsidR="003963BF" w:rsidRPr="00C76666">
        <w:rPr>
          <w:rFonts w:ascii="Arial" w:hAnsi="Arial" w:cs="Arial"/>
          <w:sz w:val="20"/>
          <w:szCs w:val="20"/>
        </w:rPr>
        <w:t>-</w:t>
      </w:r>
      <w:r w:rsidRPr="00C76666">
        <w:rPr>
          <w:rFonts w:ascii="Arial" w:hAnsi="Arial" w:cs="Arial"/>
          <w:sz w:val="20"/>
          <w:szCs w:val="20"/>
        </w:rPr>
        <w:t>jih</w:t>
      </w:r>
      <w:r w:rsidR="00605048" w:rsidRPr="00C76666">
        <w:rPr>
          <w:rFonts w:ascii="Arial" w:hAnsi="Arial" w:cs="Arial"/>
          <w:sz w:val="20"/>
          <w:szCs w:val="20"/>
        </w:rPr>
        <w:t>, zasebni raziskovalci ter zasebne raziskovalne organizacije</w:t>
      </w:r>
      <w:r w:rsidRPr="00C76666">
        <w:rPr>
          <w:rFonts w:ascii="Arial" w:hAnsi="Arial" w:cs="Arial"/>
          <w:sz w:val="20"/>
          <w:szCs w:val="20"/>
        </w:rPr>
        <w:t xml:space="preserve"> (</w:t>
      </w:r>
      <w:hyperlink w:anchor="šesti_člen" w:history="1">
        <w:r w:rsidR="00D567EA" w:rsidRPr="00C76666">
          <w:rPr>
            <w:rStyle w:val="Hiperpovezava"/>
            <w:rFonts w:ascii="Arial" w:hAnsi="Arial" w:cs="Arial"/>
            <w:sz w:val="20"/>
            <w:szCs w:val="20"/>
          </w:rPr>
          <w:t>6.</w:t>
        </w:r>
        <w:r w:rsidR="00DC16BE" w:rsidRPr="00C76666">
          <w:rPr>
            <w:rStyle w:val="Hiperpovezava"/>
            <w:rFonts w:ascii="Arial" w:hAnsi="Arial" w:cs="Arial"/>
            <w:sz w:val="20"/>
            <w:szCs w:val="20"/>
          </w:rPr>
          <w:t xml:space="preserve"> člen</w:t>
        </w:r>
      </w:hyperlink>
      <w:r w:rsidR="00D567EA" w:rsidRPr="00C76666">
        <w:rPr>
          <w:rFonts w:ascii="Arial" w:hAnsi="Arial" w:cs="Arial"/>
          <w:sz w:val="20"/>
          <w:szCs w:val="20"/>
        </w:rPr>
        <w:t xml:space="preserve">, </w:t>
      </w:r>
      <w:hyperlink w:anchor="deveti_člen" w:history="1">
        <w:r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petintrideseti_člen" w:history="1">
        <w:r w:rsidRPr="00C76666">
          <w:rPr>
            <w:rStyle w:val="Hiperpovezava"/>
            <w:rFonts w:ascii="Arial" w:hAnsi="Arial" w:cs="Arial"/>
            <w:sz w:val="20"/>
            <w:szCs w:val="20"/>
          </w:rPr>
          <w:t>3</w:t>
        </w:r>
        <w:r w:rsidR="00605048" w:rsidRPr="00C76666">
          <w:rPr>
            <w:rStyle w:val="Hiperpovezava"/>
            <w:rFonts w:ascii="Arial" w:hAnsi="Arial" w:cs="Arial"/>
            <w:sz w:val="20"/>
            <w:szCs w:val="20"/>
          </w:rPr>
          <w:t>5</w:t>
        </w:r>
        <w:r w:rsidRPr="00C76666">
          <w:rPr>
            <w:rStyle w:val="Hiperpovezava"/>
            <w:rFonts w:ascii="Arial" w:hAnsi="Arial" w:cs="Arial"/>
            <w:sz w:val="20"/>
            <w:szCs w:val="20"/>
          </w:rPr>
          <w:t>.</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sedemintrideseti_člen" w:history="1">
        <w:r w:rsidRPr="00C76666">
          <w:rPr>
            <w:rStyle w:val="Hiperpovezava"/>
            <w:rFonts w:ascii="Arial" w:hAnsi="Arial" w:cs="Arial"/>
            <w:sz w:val="20"/>
            <w:szCs w:val="20"/>
          </w:rPr>
          <w:t>37.</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triinštirideseti_člen" w:history="1">
        <w:r w:rsidRPr="00C76666">
          <w:rPr>
            <w:rStyle w:val="Hiperpovezava"/>
            <w:rFonts w:ascii="Arial" w:hAnsi="Arial" w:cs="Arial"/>
            <w:sz w:val="20"/>
            <w:szCs w:val="20"/>
          </w:rPr>
          <w:t>43.</w:t>
        </w:r>
        <w:r w:rsidR="00DC16BE" w:rsidRPr="00C76666">
          <w:rPr>
            <w:rStyle w:val="Hiperpovezava"/>
            <w:rFonts w:ascii="Arial" w:hAnsi="Arial" w:cs="Arial"/>
            <w:sz w:val="20"/>
            <w:szCs w:val="20"/>
          </w:rPr>
          <w:t xml:space="preserve"> člen</w:t>
        </w:r>
      </w:hyperlink>
      <w:r w:rsidR="00D567EA" w:rsidRPr="00C76666">
        <w:rPr>
          <w:rFonts w:ascii="Arial" w:hAnsi="Arial" w:cs="Arial"/>
          <w:sz w:val="20"/>
          <w:szCs w:val="20"/>
        </w:rPr>
        <w:t xml:space="preserve"> in</w:t>
      </w:r>
      <w:r w:rsidRPr="00C76666">
        <w:rPr>
          <w:rFonts w:ascii="Arial" w:hAnsi="Arial" w:cs="Arial"/>
          <w:sz w:val="20"/>
          <w:szCs w:val="20"/>
        </w:rPr>
        <w:t xml:space="preserve"> </w:t>
      </w:r>
      <w:hyperlink w:anchor="triinšestdeseti_člen" w:history="1">
        <w:r w:rsidRPr="00C76666">
          <w:rPr>
            <w:rStyle w:val="Hiperpovezava"/>
            <w:rFonts w:ascii="Arial" w:hAnsi="Arial" w:cs="Arial"/>
            <w:sz w:val="20"/>
            <w:szCs w:val="20"/>
          </w:rPr>
          <w:t xml:space="preserve">63. </w:t>
        </w:r>
        <w:r w:rsidR="00605048" w:rsidRPr="00C76666">
          <w:rPr>
            <w:rStyle w:val="Hiperpovezava"/>
            <w:rFonts w:ascii="Arial" w:hAnsi="Arial" w:cs="Arial"/>
            <w:sz w:val="20"/>
            <w:szCs w:val="20"/>
          </w:rPr>
          <w:t>člen</w:t>
        </w:r>
      </w:hyperlink>
      <w:r w:rsidRPr="00C76666">
        <w:rPr>
          <w:rFonts w:ascii="Arial" w:hAnsi="Arial" w:cs="Arial"/>
          <w:sz w:val="20"/>
          <w:szCs w:val="20"/>
        </w:rPr>
        <w:t>).</w:t>
      </w:r>
    </w:p>
    <w:p w14:paraId="75D02359" w14:textId="77777777" w:rsidR="004071A1" w:rsidRPr="00C76666" w:rsidRDefault="004071A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007-265/2017/178 IJS</w:t>
      </w:r>
      <w:r w:rsidRPr="00C76666">
        <w:rPr>
          <w:rFonts w:ascii="Arial" w:hAnsi="Arial" w:cs="Arial"/>
          <w:b/>
          <w:sz w:val="20"/>
          <w:szCs w:val="20"/>
        </w:rPr>
        <w:t>:</w:t>
      </w:r>
      <w:r w:rsidR="000406CD" w:rsidRPr="00C76666">
        <w:rPr>
          <w:rFonts w:ascii="Arial" w:hAnsi="Arial" w:cs="Arial"/>
          <w:b/>
          <w:sz w:val="20"/>
          <w:szCs w:val="20"/>
        </w:rPr>
        <w:t xml:space="preserve"> </w:t>
      </w:r>
      <w:r w:rsidR="000406CD" w:rsidRPr="00C76666">
        <w:rPr>
          <w:rFonts w:ascii="Arial" w:hAnsi="Arial" w:cs="Arial"/>
          <w:sz w:val="20"/>
          <w:szCs w:val="20"/>
        </w:rPr>
        <w:t xml:space="preserve">Komentarji in predlogi na </w:t>
      </w:r>
      <w:r w:rsidR="0022085E" w:rsidRPr="00C76666">
        <w:rPr>
          <w:rFonts w:ascii="Arial" w:hAnsi="Arial" w:cs="Arial"/>
          <w:sz w:val="20"/>
          <w:szCs w:val="20"/>
        </w:rPr>
        <w:t xml:space="preserve">skoraj </w:t>
      </w:r>
      <w:r w:rsidR="000406CD" w:rsidRPr="00C76666">
        <w:rPr>
          <w:rFonts w:ascii="Arial" w:hAnsi="Arial" w:cs="Arial"/>
          <w:sz w:val="20"/>
          <w:szCs w:val="20"/>
        </w:rPr>
        <w:t>vsa poglavja, izpostavljam pa predlog za vključitev srednjih in velikih raziskovalnih infrastruktur, vključitev pisarn za prenos tehnologije</w:t>
      </w:r>
      <w:r w:rsidR="003963BF" w:rsidRPr="00C76666">
        <w:rPr>
          <w:rFonts w:ascii="Arial" w:hAnsi="Arial" w:cs="Arial"/>
          <w:sz w:val="20"/>
          <w:szCs w:val="20"/>
        </w:rPr>
        <w:t xml:space="preserve"> v zakon</w:t>
      </w:r>
      <w:r w:rsidR="000406CD" w:rsidRPr="00C76666">
        <w:rPr>
          <w:rFonts w:ascii="Arial" w:hAnsi="Arial" w:cs="Arial"/>
          <w:sz w:val="20"/>
          <w:szCs w:val="20"/>
        </w:rPr>
        <w:t>, pripombe glede financiranja in evalvacij, omejitve prijav na razpise za člane ZS in UO</w:t>
      </w:r>
      <w:r w:rsidR="003963BF" w:rsidRPr="00C76666">
        <w:rPr>
          <w:rFonts w:ascii="Arial" w:hAnsi="Arial" w:cs="Arial"/>
          <w:sz w:val="20"/>
          <w:szCs w:val="20"/>
        </w:rPr>
        <w:t xml:space="preserve"> ARRS</w:t>
      </w:r>
      <w:r w:rsidR="000406CD" w:rsidRPr="00C76666">
        <w:rPr>
          <w:rFonts w:ascii="Arial" w:hAnsi="Arial" w:cs="Arial"/>
          <w:sz w:val="20"/>
          <w:szCs w:val="20"/>
        </w:rPr>
        <w:t>, vzpostavitev tehnološke agencije, odprt dostop, premoženja JRZ (</w:t>
      </w:r>
      <w:hyperlink w:anchor="KOMENTAR_IJS" w:history="1">
        <w:r w:rsidR="002271AA" w:rsidRPr="00C76666">
          <w:rPr>
            <w:rStyle w:val="Hiperpovezava"/>
            <w:rFonts w:ascii="Arial" w:hAnsi="Arial" w:cs="Arial"/>
            <w:sz w:val="20"/>
            <w:szCs w:val="20"/>
          </w:rPr>
          <w:t>splošni komentarji</w:t>
        </w:r>
      </w:hyperlink>
      <w:r w:rsidR="000406CD" w:rsidRPr="00C76666">
        <w:rPr>
          <w:rFonts w:ascii="Arial" w:hAnsi="Arial" w:cs="Arial"/>
          <w:sz w:val="20"/>
          <w:szCs w:val="20"/>
        </w:rPr>
        <w:t xml:space="preserve">, </w:t>
      </w:r>
      <w:hyperlink w:anchor="prvi_člen" w:history="1">
        <w:r w:rsidR="000406CD" w:rsidRPr="00C76666">
          <w:rPr>
            <w:rStyle w:val="Hiperpovezava"/>
            <w:rFonts w:ascii="Arial" w:hAnsi="Arial" w:cs="Arial"/>
            <w:sz w:val="20"/>
            <w:szCs w:val="20"/>
          </w:rPr>
          <w:t>1.</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peti_člen" w:history="1">
        <w:r w:rsidR="000406CD"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esti_člen" w:history="1">
        <w:r w:rsidR="000406CD" w:rsidRPr="00C76666">
          <w:rPr>
            <w:rStyle w:val="Hiperpovezava"/>
            <w:rFonts w:ascii="Arial" w:hAnsi="Arial" w:cs="Arial"/>
            <w:sz w:val="20"/>
            <w:szCs w:val="20"/>
          </w:rPr>
          <w:t>6.</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sedmi_člen" w:history="1">
        <w:r w:rsidR="000406CD" w:rsidRPr="00C76666">
          <w:rPr>
            <w:rStyle w:val="Hiperpovezava"/>
            <w:rFonts w:ascii="Arial" w:hAnsi="Arial" w:cs="Arial"/>
            <w:sz w:val="20"/>
            <w:szCs w:val="20"/>
          </w:rPr>
          <w:t>7.</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osmi_člen" w:history="1">
        <w:r w:rsidR="000406CD" w:rsidRPr="00C76666">
          <w:rPr>
            <w:rStyle w:val="Hiperpovezava"/>
            <w:rFonts w:ascii="Arial" w:hAnsi="Arial" w:cs="Arial"/>
            <w:sz w:val="20"/>
            <w:szCs w:val="20"/>
          </w:rPr>
          <w:t>8.</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eveti_člen" w:history="1">
        <w:r w:rsidR="000406CD"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vanajsti_člen" w:history="1">
        <w:r w:rsidR="000406CD"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trinajsti_člen" w:history="1">
        <w:r w:rsidR="000406CD" w:rsidRPr="00C76666">
          <w:rPr>
            <w:rStyle w:val="Hiperpovezava"/>
            <w:rFonts w:ascii="Arial" w:hAnsi="Arial" w:cs="Arial"/>
            <w:sz w:val="20"/>
            <w:szCs w:val="20"/>
          </w:rPr>
          <w:t>13.</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tirinajsti_člen" w:history="1">
        <w:r w:rsidR="000406CD" w:rsidRPr="00C76666">
          <w:rPr>
            <w:rStyle w:val="Hiperpovezava"/>
            <w:rFonts w:ascii="Arial" w:hAnsi="Arial" w:cs="Arial"/>
            <w:sz w:val="20"/>
            <w:szCs w:val="20"/>
          </w:rPr>
          <w:t>14.</w:t>
        </w:r>
        <w:r w:rsidR="00DC16BE" w:rsidRPr="00C76666">
          <w:rPr>
            <w:rStyle w:val="Hiperpovezava"/>
            <w:rFonts w:ascii="Arial" w:hAnsi="Arial" w:cs="Arial"/>
            <w:sz w:val="20"/>
            <w:szCs w:val="20"/>
          </w:rPr>
          <w:t xml:space="preserve"> člen</w:t>
        </w:r>
      </w:hyperlink>
      <w:r w:rsidR="00DC16BE" w:rsidRPr="00C76666">
        <w:rPr>
          <w:rFonts w:ascii="Arial" w:hAnsi="Arial" w:cs="Arial"/>
          <w:sz w:val="20"/>
          <w:szCs w:val="20"/>
        </w:rPr>
        <w:t>,</w:t>
      </w:r>
      <w:r w:rsidR="000406CD" w:rsidRPr="00C76666">
        <w:rPr>
          <w:rFonts w:ascii="Arial" w:hAnsi="Arial" w:cs="Arial"/>
          <w:sz w:val="20"/>
          <w:szCs w:val="20"/>
        </w:rPr>
        <w:t xml:space="preserve"> </w:t>
      </w:r>
      <w:hyperlink w:anchor="štirinajsti_a_člen_SI_TT" w:history="1">
        <w:r w:rsidR="000406CD" w:rsidRPr="00C76666">
          <w:rPr>
            <w:rStyle w:val="Hiperpovezava"/>
            <w:rFonts w:ascii="Arial" w:hAnsi="Arial" w:cs="Arial"/>
            <w:sz w:val="20"/>
            <w:szCs w:val="20"/>
          </w:rPr>
          <w:t>novi 14.a</w:t>
        </w:r>
      </w:hyperlink>
      <w:r w:rsidR="000406CD" w:rsidRPr="00C76666">
        <w:rPr>
          <w:rFonts w:ascii="Arial" w:hAnsi="Arial" w:cs="Arial"/>
          <w:sz w:val="20"/>
          <w:szCs w:val="20"/>
        </w:rPr>
        <w:t xml:space="preserve"> in </w:t>
      </w:r>
      <w:hyperlink w:anchor="petnajsti_člen" w:history="1">
        <w:r w:rsidR="000406CD" w:rsidRPr="00C76666">
          <w:rPr>
            <w:rStyle w:val="Hiperpovezava"/>
            <w:rFonts w:ascii="Arial" w:hAnsi="Arial" w:cs="Arial"/>
            <w:sz w:val="20"/>
            <w:szCs w:val="20"/>
          </w:rPr>
          <w:t>15. člen</w:t>
        </w:r>
      </w:hyperlink>
      <w:r w:rsidR="000406CD" w:rsidRPr="00C76666">
        <w:rPr>
          <w:rFonts w:ascii="Arial" w:hAnsi="Arial" w:cs="Arial"/>
          <w:sz w:val="20"/>
          <w:szCs w:val="20"/>
        </w:rPr>
        <w:t xml:space="preserve">, </w:t>
      </w:r>
      <w:hyperlink w:anchor="prvo_podpoglavje_peto_poglavje" w:history="1">
        <w:r w:rsidR="000406CD" w:rsidRPr="00C76666">
          <w:rPr>
            <w:rStyle w:val="Hiperpovezava"/>
            <w:rFonts w:ascii="Arial" w:hAnsi="Arial" w:cs="Arial"/>
            <w:sz w:val="20"/>
            <w:szCs w:val="20"/>
          </w:rPr>
          <w:t>1. stabilno financiranje</w:t>
        </w:r>
      </w:hyperlink>
      <w:r w:rsidR="000406CD" w:rsidRPr="00C76666">
        <w:rPr>
          <w:rFonts w:ascii="Arial" w:hAnsi="Arial" w:cs="Arial"/>
          <w:sz w:val="20"/>
          <w:szCs w:val="20"/>
        </w:rPr>
        <w:t xml:space="preserve"> ter </w:t>
      </w:r>
      <w:hyperlink w:anchor="sedemnajsti_člen" w:history="1">
        <w:r w:rsidR="000406CD"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triindvajseti_člen" w:history="1">
        <w:r w:rsidR="000406CD" w:rsidRPr="00C76666">
          <w:rPr>
            <w:rStyle w:val="Hiperpovezava"/>
            <w:rFonts w:ascii="Arial" w:hAnsi="Arial" w:cs="Arial"/>
            <w:sz w:val="20"/>
            <w:szCs w:val="20"/>
          </w:rPr>
          <w:t>23.</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estiindvajseti_člen" w:history="1">
        <w:r w:rsidR="000406CD" w:rsidRPr="00C76666">
          <w:rPr>
            <w:rStyle w:val="Hiperpovezava"/>
            <w:rFonts w:ascii="Arial" w:hAnsi="Arial" w:cs="Arial"/>
            <w:sz w:val="20"/>
            <w:szCs w:val="20"/>
          </w:rPr>
          <w:t>24.</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estindvajseti_a_člen_SI_TT" w:history="1">
        <w:r w:rsidR="000406CD" w:rsidRPr="00C76666">
          <w:rPr>
            <w:rStyle w:val="Hiperpovezava"/>
            <w:rFonts w:ascii="Arial" w:hAnsi="Arial" w:cs="Arial"/>
            <w:sz w:val="20"/>
            <w:szCs w:val="20"/>
          </w:rPr>
          <w:t>novi 26.a</w:t>
        </w:r>
        <w:r w:rsidR="00AA47A9"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evetiindvajseti_člen" w:history="1">
        <w:r w:rsidR="000406CD" w:rsidRPr="00C76666">
          <w:rPr>
            <w:rStyle w:val="Hiperpovezava"/>
            <w:rFonts w:ascii="Arial" w:hAnsi="Arial" w:cs="Arial"/>
            <w:sz w:val="20"/>
            <w:szCs w:val="20"/>
          </w:rPr>
          <w:t>29.</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trideseti_člen" w:history="1">
        <w:r w:rsidR="000406CD" w:rsidRPr="00C76666">
          <w:rPr>
            <w:rStyle w:val="Hiperpovezava"/>
            <w:rFonts w:ascii="Arial" w:hAnsi="Arial" w:cs="Arial"/>
            <w:sz w:val="20"/>
            <w:szCs w:val="20"/>
          </w:rPr>
          <w:t>30.</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vaintrideseti_člen" w:history="1">
        <w:r w:rsidR="000406CD" w:rsidRPr="00C76666">
          <w:rPr>
            <w:rStyle w:val="Hiperpovezava"/>
            <w:rFonts w:ascii="Arial" w:hAnsi="Arial" w:cs="Arial"/>
            <w:sz w:val="20"/>
            <w:szCs w:val="20"/>
          </w:rPr>
          <w:t>32.</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vaintrideseti_a_člen_IJS" w:history="1">
        <w:r w:rsidR="000406CD" w:rsidRPr="00C76666">
          <w:rPr>
            <w:rStyle w:val="Hiperpovezava"/>
            <w:rFonts w:ascii="Arial" w:hAnsi="Arial" w:cs="Arial"/>
            <w:sz w:val="20"/>
            <w:szCs w:val="20"/>
          </w:rPr>
          <w:t>novi 32.a</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vaintrideseti_b_člen_IJS" w:history="1">
        <w:r w:rsidR="000406CD" w:rsidRPr="00C76666">
          <w:rPr>
            <w:rStyle w:val="Hiperpovezava"/>
            <w:rFonts w:ascii="Arial" w:hAnsi="Arial" w:cs="Arial"/>
            <w:sz w:val="20"/>
            <w:szCs w:val="20"/>
          </w:rPr>
          <w:t>32.b</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in </w:t>
      </w:r>
      <w:hyperlink w:anchor="dvaintrideseti_c_člen_IJS" w:history="1">
        <w:r w:rsidR="000406CD" w:rsidRPr="00C76666">
          <w:rPr>
            <w:rStyle w:val="Hiperpovezava"/>
            <w:rFonts w:ascii="Arial" w:hAnsi="Arial" w:cs="Arial"/>
            <w:sz w:val="20"/>
            <w:szCs w:val="20"/>
          </w:rPr>
          <w:t xml:space="preserve">32.c </w:t>
        </w:r>
        <w:r w:rsidR="00DC16BE" w:rsidRPr="00C76666">
          <w:rPr>
            <w:rStyle w:val="Hiperpovezava"/>
            <w:rFonts w:ascii="Arial" w:hAnsi="Arial" w:cs="Arial"/>
            <w:sz w:val="20"/>
            <w:szCs w:val="20"/>
          </w:rPr>
          <w:t>člen</w:t>
        </w:r>
      </w:hyperlink>
      <w:r w:rsidR="000406CD" w:rsidRPr="00C76666">
        <w:rPr>
          <w:rFonts w:ascii="Arial" w:hAnsi="Arial" w:cs="Arial"/>
          <w:sz w:val="20"/>
          <w:szCs w:val="20"/>
        </w:rPr>
        <w:t xml:space="preserve">, </w:t>
      </w:r>
      <w:hyperlink w:anchor="petintrideseti_člen" w:history="1">
        <w:r w:rsidR="000406CD" w:rsidRPr="00C76666">
          <w:rPr>
            <w:rStyle w:val="Hiperpovezava"/>
            <w:rFonts w:ascii="Arial" w:hAnsi="Arial" w:cs="Arial"/>
            <w:sz w:val="20"/>
            <w:szCs w:val="20"/>
          </w:rPr>
          <w:t>35.</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sedemintrideseti_člen" w:history="1">
        <w:r w:rsidR="000406CD" w:rsidRPr="00C76666">
          <w:rPr>
            <w:rStyle w:val="Hiperpovezava"/>
            <w:rFonts w:ascii="Arial" w:hAnsi="Arial" w:cs="Arial"/>
            <w:sz w:val="20"/>
            <w:szCs w:val="20"/>
          </w:rPr>
          <w:t>37.</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tirideseti_člen" w:history="1">
        <w:r w:rsidR="000406CD" w:rsidRPr="00C76666">
          <w:rPr>
            <w:rStyle w:val="Hiperpovezava"/>
            <w:rFonts w:ascii="Arial" w:hAnsi="Arial" w:cs="Arial"/>
            <w:sz w:val="20"/>
            <w:szCs w:val="20"/>
          </w:rPr>
          <w:t>40.</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triinštirideseti_člen" w:history="1">
        <w:r w:rsidR="000406CD" w:rsidRPr="00C76666">
          <w:rPr>
            <w:rStyle w:val="Hiperpovezava"/>
            <w:rFonts w:ascii="Arial" w:hAnsi="Arial" w:cs="Arial"/>
            <w:sz w:val="20"/>
            <w:szCs w:val="20"/>
          </w:rPr>
          <w:t>43.</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petinštirideseti_člen" w:history="1">
        <w:r w:rsidR="000406CD" w:rsidRPr="00C76666">
          <w:rPr>
            <w:rStyle w:val="Hiperpovezava"/>
            <w:rFonts w:ascii="Arial" w:hAnsi="Arial" w:cs="Arial"/>
            <w:sz w:val="20"/>
            <w:szCs w:val="20"/>
          </w:rPr>
          <w:t>45.</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sedeminštirideseti_člen" w:history="1">
        <w:r w:rsidR="000406CD" w:rsidRPr="00C76666">
          <w:rPr>
            <w:rStyle w:val="Hiperpovezava"/>
            <w:rFonts w:ascii="Arial" w:hAnsi="Arial" w:cs="Arial"/>
            <w:sz w:val="20"/>
            <w:szCs w:val="20"/>
          </w:rPr>
          <w:t>47.</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oseminštirideseti_člen" w:history="1">
        <w:r w:rsidR="000406CD" w:rsidRPr="00C76666">
          <w:rPr>
            <w:rStyle w:val="Hiperpovezava"/>
            <w:rFonts w:ascii="Arial" w:hAnsi="Arial" w:cs="Arial"/>
            <w:sz w:val="20"/>
            <w:szCs w:val="20"/>
          </w:rPr>
          <w:t>48.</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petdeseti_člen" w:history="1">
        <w:r w:rsidR="000406CD" w:rsidRPr="00C76666">
          <w:rPr>
            <w:rStyle w:val="Hiperpovezava"/>
            <w:rFonts w:ascii="Arial" w:hAnsi="Arial" w:cs="Arial"/>
            <w:sz w:val="20"/>
            <w:szCs w:val="20"/>
          </w:rPr>
          <w:t>50.</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sedeminpedeseti_člen" w:history="1">
        <w:r w:rsidR="000406CD" w:rsidRPr="00C76666">
          <w:rPr>
            <w:rStyle w:val="Hiperpovezava"/>
            <w:rFonts w:ascii="Arial" w:hAnsi="Arial" w:cs="Arial"/>
            <w:sz w:val="20"/>
            <w:szCs w:val="20"/>
          </w:rPr>
          <w:t>57.</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oseminpedeseti_člen" w:history="1">
        <w:r w:rsidR="000406CD" w:rsidRPr="00C76666">
          <w:rPr>
            <w:rStyle w:val="Hiperpovezava"/>
            <w:rFonts w:ascii="Arial" w:hAnsi="Arial" w:cs="Arial"/>
            <w:sz w:val="20"/>
            <w:szCs w:val="20"/>
          </w:rPr>
          <w:t>58.</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evetinpedeseti_člen" w:history="1">
        <w:r w:rsidR="000406CD" w:rsidRPr="00C76666">
          <w:rPr>
            <w:rStyle w:val="Hiperpovezava"/>
            <w:rFonts w:ascii="Arial" w:hAnsi="Arial" w:cs="Arial"/>
            <w:sz w:val="20"/>
            <w:szCs w:val="20"/>
          </w:rPr>
          <w:t>59.</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triinšestdeseti_člen" w:history="1">
        <w:r w:rsidR="000406CD" w:rsidRPr="00C76666">
          <w:rPr>
            <w:rStyle w:val="Hiperpovezava"/>
            <w:rFonts w:ascii="Arial" w:hAnsi="Arial" w:cs="Arial"/>
            <w:sz w:val="20"/>
            <w:szCs w:val="20"/>
          </w:rPr>
          <w:t>63.</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tiriinšestdeseti_člen" w:history="1">
        <w:r w:rsidR="000406CD" w:rsidRPr="00C76666">
          <w:rPr>
            <w:rStyle w:val="Hiperpovezava"/>
            <w:rFonts w:ascii="Arial" w:hAnsi="Arial" w:cs="Arial"/>
            <w:sz w:val="20"/>
            <w:szCs w:val="20"/>
          </w:rPr>
          <w:t>64.</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dvainsedemdeseti_člen" w:history="1">
        <w:r w:rsidR="000406CD" w:rsidRPr="00C76666">
          <w:rPr>
            <w:rStyle w:val="Hiperpovezava"/>
            <w:rFonts w:ascii="Arial" w:hAnsi="Arial" w:cs="Arial"/>
            <w:sz w:val="20"/>
            <w:szCs w:val="20"/>
          </w:rPr>
          <w:t>72.</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petinsedemdeseti_člen" w:history="1">
        <w:r w:rsidR="000406CD" w:rsidRPr="00C76666">
          <w:rPr>
            <w:rStyle w:val="Hiperpovezava"/>
            <w:rFonts w:ascii="Arial" w:hAnsi="Arial" w:cs="Arial"/>
            <w:sz w:val="20"/>
            <w:szCs w:val="20"/>
          </w:rPr>
          <w:t>75.</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šestinosemdeseti_člen" w:history="1">
        <w:r w:rsidR="000406CD" w:rsidRPr="00C76666">
          <w:rPr>
            <w:rStyle w:val="Hiperpovezava"/>
            <w:rFonts w:ascii="Arial" w:hAnsi="Arial" w:cs="Arial"/>
            <w:sz w:val="20"/>
            <w:szCs w:val="20"/>
          </w:rPr>
          <w:t>86.</w:t>
        </w:r>
        <w:r w:rsidR="00DC16BE" w:rsidRPr="00C76666">
          <w:rPr>
            <w:rStyle w:val="Hiperpovezava"/>
            <w:rFonts w:ascii="Arial" w:hAnsi="Arial" w:cs="Arial"/>
            <w:sz w:val="20"/>
            <w:szCs w:val="20"/>
          </w:rPr>
          <w:t xml:space="preserve"> člen</w:t>
        </w:r>
      </w:hyperlink>
      <w:r w:rsidR="000406CD" w:rsidRPr="00C76666">
        <w:rPr>
          <w:rFonts w:ascii="Arial" w:hAnsi="Arial" w:cs="Arial"/>
          <w:sz w:val="20"/>
          <w:szCs w:val="20"/>
        </w:rPr>
        <w:t xml:space="preserve">, </w:t>
      </w:r>
      <w:hyperlink w:anchor="enaindevetdeseti_člen" w:history="1">
        <w:r w:rsidR="000406CD" w:rsidRPr="00C76666">
          <w:rPr>
            <w:rStyle w:val="Hiperpovezava"/>
            <w:rFonts w:ascii="Arial" w:hAnsi="Arial" w:cs="Arial"/>
            <w:sz w:val="20"/>
            <w:szCs w:val="20"/>
          </w:rPr>
          <w:t xml:space="preserve">91. </w:t>
        </w:r>
        <w:r w:rsidR="00DC16BE" w:rsidRPr="00C76666">
          <w:rPr>
            <w:rStyle w:val="Hiperpovezava"/>
            <w:rFonts w:ascii="Arial" w:hAnsi="Arial" w:cs="Arial"/>
            <w:sz w:val="20"/>
            <w:szCs w:val="20"/>
          </w:rPr>
          <w:t>člen</w:t>
        </w:r>
      </w:hyperlink>
      <w:r w:rsidR="00DC16BE" w:rsidRPr="00C76666">
        <w:rPr>
          <w:rFonts w:ascii="Arial" w:hAnsi="Arial" w:cs="Arial"/>
          <w:sz w:val="20"/>
          <w:szCs w:val="20"/>
        </w:rPr>
        <w:t xml:space="preserve"> </w:t>
      </w:r>
      <w:r w:rsidR="000406CD" w:rsidRPr="00C76666">
        <w:rPr>
          <w:rFonts w:ascii="Arial" w:hAnsi="Arial" w:cs="Arial"/>
          <w:sz w:val="20"/>
          <w:szCs w:val="20"/>
        </w:rPr>
        <w:t xml:space="preserve">in </w:t>
      </w:r>
      <w:hyperlink w:anchor="dvaindevetdeseti_člen" w:history="1">
        <w:r w:rsidR="000406CD" w:rsidRPr="00C76666">
          <w:rPr>
            <w:rStyle w:val="Hiperpovezava"/>
            <w:rFonts w:ascii="Arial" w:hAnsi="Arial" w:cs="Arial"/>
            <w:sz w:val="20"/>
            <w:szCs w:val="20"/>
          </w:rPr>
          <w:t>92. člen</w:t>
        </w:r>
      </w:hyperlink>
      <w:r w:rsidR="000406CD" w:rsidRPr="00C76666">
        <w:rPr>
          <w:rFonts w:ascii="Arial" w:hAnsi="Arial" w:cs="Arial"/>
          <w:sz w:val="20"/>
          <w:szCs w:val="20"/>
        </w:rPr>
        <w:t>)</w:t>
      </w:r>
    </w:p>
    <w:p w14:paraId="4CE90FC8" w14:textId="77777777" w:rsidR="00D80DEE" w:rsidRPr="00C76666" w:rsidRDefault="00D80DEE"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 xml:space="preserve">007-265/2017/179 </w:t>
      </w:r>
      <w:r w:rsidR="004E6FF2" w:rsidRPr="00C76666">
        <w:rPr>
          <w:rFonts w:ascii="Arial" w:hAnsi="Arial" w:cs="Arial"/>
          <w:b/>
          <w:sz w:val="20"/>
          <w:szCs w:val="20"/>
          <w:highlight w:val="yellow"/>
        </w:rPr>
        <w:t>G.Majdic</w:t>
      </w:r>
      <w:r w:rsidRPr="00C76666">
        <w:rPr>
          <w:rFonts w:ascii="Arial" w:hAnsi="Arial" w:cs="Arial"/>
          <w:b/>
          <w:sz w:val="20"/>
          <w:szCs w:val="20"/>
          <w:highlight w:val="yellow"/>
        </w:rPr>
        <w:t>:</w:t>
      </w:r>
      <w:r w:rsidRPr="00C76666">
        <w:rPr>
          <w:rFonts w:ascii="Arial" w:hAnsi="Arial" w:cs="Arial"/>
          <w:b/>
          <w:sz w:val="20"/>
          <w:szCs w:val="20"/>
        </w:rPr>
        <w:t xml:space="preserve"> </w:t>
      </w:r>
      <w:r w:rsidRPr="00C76666">
        <w:rPr>
          <w:rFonts w:ascii="Arial" w:hAnsi="Arial" w:cs="Arial"/>
          <w:sz w:val="20"/>
          <w:szCs w:val="20"/>
        </w:rPr>
        <w:t>predlogi glede članstva v razvojnem svetu, določil financiranja investicij JRZ in pravil JRO (</w:t>
      </w:r>
      <w:hyperlink w:anchor="deveti_člen" w:history="1">
        <w:r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00DC16BE" w:rsidRPr="00C76666">
        <w:rPr>
          <w:rFonts w:ascii="Arial" w:hAnsi="Arial" w:cs="Arial"/>
          <w:sz w:val="20"/>
          <w:szCs w:val="20"/>
        </w:rPr>
        <w:t xml:space="preserve"> </w:t>
      </w:r>
      <w:r w:rsidRPr="00C76666">
        <w:rPr>
          <w:rFonts w:ascii="Arial" w:hAnsi="Arial" w:cs="Arial"/>
          <w:sz w:val="20"/>
          <w:szCs w:val="20"/>
        </w:rPr>
        <w:t xml:space="preserve">in </w:t>
      </w:r>
      <w:hyperlink w:anchor="sedemiindvajseti_člen" w:history="1">
        <w:r w:rsidRPr="00C76666">
          <w:rPr>
            <w:rStyle w:val="Hiperpovezava"/>
            <w:rFonts w:ascii="Arial" w:hAnsi="Arial" w:cs="Arial"/>
            <w:sz w:val="20"/>
            <w:szCs w:val="20"/>
          </w:rPr>
          <w:t>27. člen</w:t>
        </w:r>
      </w:hyperlink>
      <w:r w:rsidRPr="00C76666">
        <w:rPr>
          <w:rFonts w:ascii="Arial" w:hAnsi="Arial" w:cs="Arial"/>
          <w:sz w:val="20"/>
          <w:szCs w:val="20"/>
        </w:rPr>
        <w:t>).</w:t>
      </w:r>
    </w:p>
    <w:p w14:paraId="240F4EA3" w14:textId="77777777" w:rsidR="00DD2D5E" w:rsidRPr="00C76666" w:rsidRDefault="00DD2D5E"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007-265/2017/180 Komisija za enake možnosti na področju znanosti (KEMZ):</w:t>
      </w:r>
      <w:r w:rsidRPr="00C76666">
        <w:rPr>
          <w:rFonts w:ascii="Arial" w:hAnsi="Arial" w:cs="Arial"/>
          <w:b/>
          <w:sz w:val="20"/>
          <w:szCs w:val="20"/>
        </w:rPr>
        <w:t xml:space="preserve"> </w:t>
      </w:r>
      <w:r w:rsidRPr="00C76666">
        <w:rPr>
          <w:rFonts w:ascii="Arial" w:hAnsi="Arial" w:cs="Arial"/>
          <w:sz w:val="20"/>
          <w:szCs w:val="20"/>
        </w:rPr>
        <w:t>predlogi glede članstva in izogibanja konflikta interesov v Nacionalnem svetu za integriteto v znanosti, glede članstva v razvojnem svetu in</w:t>
      </w:r>
      <w:r w:rsidR="003963BF" w:rsidRPr="00C76666">
        <w:rPr>
          <w:rFonts w:ascii="Arial" w:hAnsi="Arial" w:cs="Arial"/>
          <w:sz w:val="20"/>
          <w:szCs w:val="20"/>
        </w:rPr>
        <w:t xml:space="preserve"> v</w:t>
      </w:r>
      <w:r w:rsidRPr="00C76666">
        <w:rPr>
          <w:rFonts w:ascii="Arial" w:hAnsi="Arial" w:cs="Arial"/>
          <w:sz w:val="20"/>
          <w:szCs w:val="20"/>
        </w:rPr>
        <w:t xml:space="preserve"> upravnem odboru ARRS ter glede evalvacije izvajanja določbe enakih možnosti (</w:t>
      </w:r>
      <w:hyperlink w:anchor="KOMENTAR_KEMZ"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deveti_člen" w:history="1">
        <w:r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evetiindvajseti_člen" w:history="1">
        <w:r w:rsidR="00DC3FD4" w:rsidRPr="00C76666">
          <w:rPr>
            <w:rStyle w:val="Hiperpovezava"/>
            <w:rFonts w:ascii="Arial" w:hAnsi="Arial" w:cs="Arial"/>
            <w:sz w:val="20"/>
            <w:szCs w:val="20"/>
          </w:rPr>
          <w:t>29. člen</w:t>
        </w:r>
      </w:hyperlink>
      <w:r w:rsidR="00DC3FD4" w:rsidRPr="00C76666">
        <w:rPr>
          <w:rFonts w:ascii="Arial" w:hAnsi="Arial" w:cs="Arial"/>
          <w:sz w:val="20"/>
          <w:szCs w:val="20"/>
        </w:rPr>
        <w:t xml:space="preserve">, </w:t>
      </w:r>
      <w:hyperlink w:anchor="petintrideseti_člen" w:history="1">
        <w:r w:rsidRPr="00C76666">
          <w:rPr>
            <w:rStyle w:val="Hiperpovezava"/>
            <w:rFonts w:ascii="Arial" w:hAnsi="Arial" w:cs="Arial"/>
            <w:sz w:val="20"/>
            <w:szCs w:val="20"/>
          </w:rPr>
          <w:t>35.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petinštirideseti_člen" w:history="1">
        <w:r w:rsidRPr="00C76666">
          <w:rPr>
            <w:rStyle w:val="Hiperpovezava"/>
            <w:rFonts w:ascii="Arial" w:hAnsi="Arial" w:cs="Arial"/>
            <w:sz w:val="20"/>
            <w:szCs w:val="20"/>
          </w:rPr>
          <w:t>45.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in </w:t>
      </w:r>
      <w:hyperlink w:anchor="dvainsedemdeseti_člen" w:history="1">
        <w:r w:rsidRPr="00C76666">
          <w:rPr>
            <w:rStyle w:val="Hiperpovezava"/>
            <w:rFonts w:ascii="Arial" w:hAnsi="Arial" w:cs="Arial"/>
            <w:sz w:val="20"/>
            <w:szCs w:val="20"/>
          </w:rPr>
          <w:t>72. člen</w:t>
        </w:r>
      </w:hyperlink>
      <w:r w:rsidRPr="00C76666">
        <w:rPr>
          <w:rFonts w:ascii="Arial" w:hAnsi="Arial" w:cs="Arial"/>
          <w:sz w:val="20"/>
          <w:szCs w:val="20"/>
        </w:rPr>
        <w:t>).</w:t>
      </w:r>
    </w:p>
    <w:p w14:paraId="7A489B07" w14:textId="77777777" w:rsidR="00B2487C" w:rsidRPr="00C76666" w:rsidRDefault="00B2487C"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007-265/2017/181 Ortopedska bolnišnica Valdoltra:</w:t>
      </w:r>
      <w:r w:rsidRPr="00C76666">
        <w:rPr>
          <w:rFonts w:ascii="Arial" w:hAnsi="Arial" w:cs="Arial"/>
          <w:b/>
          <w:sz w:val="20"/>
          <w:szCs w:val="20"/>
        </w:rPr>
        <w:t xml:space="preserve"> </w:t>
      </w:r>
      <w:r w:rsidRPr="00C76666">
        <w:rPr>
          <w:rFonts w:ascii="Arial" w:hAnsi="Arial" w:cs="Arial"/>
          <w:sz w:val="20"/>
          <w:szCs w:val="20"/>
        </w:rPr>
        <w:t>pripomba glede ukinitve koncesij in posledično izgube raziskovalnega programa za zdravstvene ustanove na sekundarni ravni (</w:t>
      </w:r>
      <w:hyperlink w:anchor="KOMENTAR_VALDOLTRA"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 xml:space="preserve">,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r w:rsidR="00DD2D5E" w:rsidRPr="00C76666">
        <w:rPr>
          <w:rFonts w:ascii="Arial" w:hAnsi="Arial" w:cs="Arial"/>
          <w:sz w:val="20"/>
          <w:szCs w:val="20"/>
        </w:rPr>
        <w:t>.</w:t>
      </w:r>
    </w:p>
    <w:p w14:paraId="4E705740" w14:textId="77777777" w:rsidR="00BB58BB" w:rsidRPr="00C76666" w:rsidRDefault="00BB58BB"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 xml:space="preserve">007-265/2017/182 D. Repovš, </w:t>
      </w:r>
      <w:r w:rsidRPr="00C76666">
        <w:rPr>
          <w:rFonts w:ascii="Arial" w:hAnsi="Arial" w:cs="Arial"/>
          <w:sz w:val="20"/>
          <w:szCs w:val="20"/>
          <w:highlight w:val="yellow"/>
        </w:rPr>
        <w:t>član Evropske akademije znanosti in umetnosti</w:t>
      </w:r>
      <w:r w:rsidRPr="00C76666">
        <w:rPr>
          <w:rFonts w:ascii="Arial" w:hAnsi="Arial" w:cs="Arial"/>
          <w:sz w:val="20"/>
          <w:szCs w:val="20"/>
        </w:rPr>
        <w:t>: povezano z ukinitvijo koncesij – predlaga se uvrstitev IFMF med prejemnike stabilnega financiranja na način kot velja za klinike (</w:t>
      </w:r>
      <w:hyperlink w:anchor="KOMENTAR_REPOVŠ"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štiriinšestdeseti_člen" w:history="1">
        <w:r w:rsidRPr="00C76666">
          <w:rPr>
            <w:rStyle w:val="Hiperpovezava"/>
            <w:rFonts w:ascii="Arial" w:hAnsi="Arial" w:cs="Arial"/>
            <w:sz w:val="20"/>
            <w:szCs w:val="20"/>
          </w:rPr>
          <w:t>64.</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in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p>
    <w:p w14:paraId="46D007E5" w14:textId="77777777" w:rsidR="003B4985" w:rsidRPr="00C76666" w:rsidRDefault="003B4985"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007-265/2017/183,188 KOsRIS:</w:t>
      </w:r>
      <w:r w:rsidRPr="00C76666">
        <w:rPr>
          <w:rFonts w:ascii="Arial" w:hAnsi="Arial" w:cs="Arial"/>
          <w:b/>
          <w:sz w:val="20"/>
          <w:szCs w:val="20"/>
        </w:rPr>
        <w:t xml:space="preserve"> </w:t>
      </w:r>
      <w:r w:rsidR="008F36E4" w:rsidRPr="00C76666">
        <w:rPr>
          <w:rFonts w:ascii="Arial" w:hAnsi="Arial" w:cs="Arial"/>
          <w:sz w:val="20"/>
          <w:szCs w:val="20"/>
        </w:rPr>
        <w:t>pripombe glede raziskovalnega dela direktorja JRZ in glede izravnave financiranja pred začetkom stabilnega dela financiranja (</w:t>
      </w:r>
      <w:hyperlink w:anchor="KOMENTAR_KOSRIS" w:history="1">
        <w:r w:rsidR="002271AA" w:rsidRPr="00C76666">
          <w:rPr>
            <w:rStyle w:val="Hiperpovezava"/>
            <w:rFonts w:ascii="Arial" w:hAnsi="Arial" w:cs="Arial"/>
            <w:sz w:val="20"/>
            <w:szCs w:val="20"/>
          </w:rPr>
          <w:t>splošni komentarji</w:t>
        </w:r>
      </w:hyperlink>
      <w:r w:rsidR="008F36E4" w:rsidRPr="00C76666">
        <w:rPr>
          <w:rFonts w:ascii="Arial" w:hAnsi="Arial" w:cs="Arial"/>
          <w:sz w:val="20"/>
          <w:szCs w:val="20"/>
        </w:rPr>
        <w:t xml:space="preserve">, </w:t>
      </w:r>
      <w:hyperlink w:anchor="šestdeseti_člen" w:history="1">
        <w:r w:rsidR="008F36E4" w:rsidRPr="00C76666">
          <w:rPr>
            <w:rStyle w:val="Hiperpovezava"/>
            <w:rFonts w:ascii="Arial" w:hAnsi="Arial" w:cs="Arial"/>
            <w:sz w:val="20"/>
            <w:szCs w:val="20"/>
          </w:rPr>
          <w:t>60.</w:t>
        </w:r>
        <w:r w:rsidR="00DC16BE" w:rsidRPr="00C76666">
          <w:rPr>
            <w:rStyle w:val="Hiperpovezava"/>
            <w:rFonts w:ascii="Arial" w:hAnsi="Arial" w:cs="Arial"/>
            <w:sz w:val="20"/>
            <w:szCs w:val="20"/>
          </w:rPr>
          <w:t xml:space="preserve"> člen</w:t>
        </w:r>
      </w:hyperlink>
      <w:r w:rsidR="008F36E4" w:rsidRPr="00C76666">
        <w:rPr>
          <w:rFonts w:ascii="Arial" w:hAnsi="Arial" w:cs="Arial"/>
          <w:sz w:val="20"/>
          <w:szCs w:val="20"/>
        </w:rPr>
        <w:t xml:space="preserve"> in </w:t>
      </w:r>
      <w:hyperlink w:anchor="enaindevetdeseti_člen" w:history="1">
        <w:r w:rsidR="008F36E4" w:rsidRPr="00C76666">
          <w:rPr>
            <w:rStyle w:val="Hiperpovezava"/>
            <w:rFonts w:ascii="Arial" w:hAnsi="Arial" w:cs="Arial"/>
            <w:sz w:val="20"/>
            <w:szCs w:val="20"/>
          </w:rPr>
          <w:t>91. člen</w:t>
        </w:r>
      </w:hyperlink>
      <w:r w:rsidR="008F36E4" w:rsidRPr="00C76666">
        <w:rPr>
          <w:rFonts w:ascii="Arial" w:hAnsi="Arial" w:cs="Arial"/>
          <w:sz w:val="20"/>
          <w:szCs w:val="20"/>
        </w:rPr>
        <w:t>).</w:t>
      </w:r>
    </w:p>
    <w:p w14:paraId="35CBA745" w14:textId="77777777" w:rsidR="0013590D" w:rsidRPr="00C76666" w:rsidRDefault="0013590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007-265/2017/184 IJS, Odsek za fiziko nizkih in srednjih energij:</w:t>
      </w:r>
      <w:r w:rsidR="00C3379C" w:rsidRPr="00C76666">
        <w:rPr>
          <w:rFonts w:ascii="Arial" w:hAnsi="Arial" w:cs="Arial"/>
          <w:b/>
          <w:sz w:val="20"/>
          <w:szCs w:val="20"/>
        </w:rPr>
        <w:t xml:space="preserve"> </w:t>
      </w:r>
      <w:r w:rsidR="00C3379C" w:rsidRPr="00C76666">
        <w:rPr>
          <w:rFonts w:ascii="Arial" w:hAnsi="Arial" w:cs="Arial"/>
          <w:sz w:val="20"/>
          <w:szCs w:val="20"/>
        </w:rPr>
        <w:t>zaskrbljenost glede ukinitve koncesij</w:t>
      </w:r>
      <w:r w:rsidR="00C3379C" w:rsidRPr="00C76666">
        <w:rPr>
          <w:rFonts w:ascii="Arial" w:hAnsi="Arial" w:cs="Arial"/>
          <w:b/>
          <w:sz w:val="20"/>
          <w:szCs w:val="20"/>
        </w:rPr>
        <w:t xml:space="preserve"> </w:t>
      </w:r>
      <w:r w:rsidR="00C3379C" w:rsidRPr="00C76666">
        <w:rPr>
          <w:rFonts w:ascii="Arial" w:hAnsi="Arial" w:cs="Arial"/>
          <w:sz w:val="20"/>
          <w:szCs w:val="20"/>
        </w:rPr>
        <w:t>(</w:t>
      </w:r>
      <w:hyperlink w:anchor="KOMENTAR_IJS_FIZIKA" w:history="1">
        <w:r w:rsidR="002271AA" w:rsidRPr="00C76666">
          <w:rPr>
            <w:rStyle w:val="Hiperpovezava"/>
            <w:rFonts w:ascii="Arial" w:hAnsi="Arial" w:cs="Arial"/>
            <w:sz w:val="20"/>
            <w:szCs w:val="20"/>
          </w:rPr>
          <w:t>splošni komentarji</w:t>
        </w:r>
      </w:hyperlink>
      <w:r w:rsidR="00C3379C" w:rsidRPr="00C76666">
        <w:rPr>
          <w:rFonts w:ascii="Arial" w:hAnsi="Arial" w:cs="Arial"/>
          <w:sz w:val="20"/>
          <w:szCs w:val="20"/>
        </w:rPr>
        <w:t xml:space="preserve"> in </w:t>
      </w:r>
      <w:hyperlink w:anchor="sedemnajsti_člen" w:history="1">
        <w:r w:rsidR="00C3379C" w:rsidRPr="00C76666">
          <w:rPr>
            <w:rStyle w:val="Hiperpovezava"/>
            <w:rFonts w:ascii="Arial" w:hAnsi="Arial" w:cs="Arial"/>
            <w:sz w:val="20"/>
            <w:szCs w:val="20"/>
          </w:rPr>
          <w:t>17. člen</w:t>
        </w:r>
      </w:hyperlink>
      <w:r w:rsidR="00C3379C" w:rsidRPr="00C76666">
        <w:rPr>
          <w:rFonts w:ascii="Arial" w:hAnsi="Arial" w:cs="Arial"/>
          <w:sz w:val="20"/>
          <w:szCs w:val="20"/>
        </w:rPr>
        <w:t>)</w:t>
      </w:r>
      <w:r w:rsidR="00223F33" w:rsidRPr="00C76666">
        <w:rPr>
          <w:rFonts w:ascii="Arial" w:hAnsi="Arial" w:cs="Arial"/>
          <w:sz w:val="20"/>
          <w:szCs w:val="20"/>
        </w:rPr>
        <w:t>.</w:t>
      </w:r>
    </w:p>
    <w:p w14:paraId="60DCDC0E" w14:textId="77777777" w:rsidR="00D41231" w:rsidRPr="00C76666" w:rsidRDefault="00D4123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w:t>
      </w:r>
      <w:r w:rsidR="00134E20" w:rsidRPr="00C76666">
        <w:rPr>
          <w:rFonts w:ascii="Arial" w:hAnsi="Arial" w:cs="Arial"/>
          <w:b/>
          <w:sz w:val="20"/>
          <w:szCs w:val="20"/>
          <w:highlight w:val="yellow"/>
        </w:rPr>
        <w:t>5</w:t>
      </w:r>
      <w:r w:rsidRPr="00C76666">
        <w:rPr>
          <w:rFonts w:ascii="Arial" w:hAnsi="Arial" w:cs="Arial"/>
          <w:b/>
          <w:sz w:val="20"/>
          <w:szCs w:val="20"/>
          <w:highlight w:val="yellow"/>
        </w:rPr>
        <w:t xml:space="preserve"> raziskovalci INV:</w:t>
      </w:r>
      <w:r w:rsidRPr="00C76666">
        <w:rPr>
          <w:rFonts w:ascii="Arial" w:hAnsi="Arial" w:cs="Arial"/>
          <w:b/>
          <w:sz w:val="20"/>
          <w:szCs w:val="20"/>
        </w:rPr>
        <w:t xml:space="preserve"> </w:t>
      </w:r>
      <w:r w:rsidR="003E59AB" w:rsidRPr="00C76666">
        <w:rPr>
          <w:rFonts w:ascii="Arial" w:hAnsi="Arial" w:cs="Arial"/>
          <w:sz w:val="20"/>
          <w:szCs w:val="20"/>
        </w:rPr>
        <w:t>komentarji glede odsotnosti definicije raziskovalnega programa in raziskovalne skupine, upoštevanja razlik med družboslovjem in humanistiko na eni strani in drugimi vedami na drugi strani pri financiranju, članstvu v razvojnem svetu in evalvacijah, glede odprte znanosti in dostopa ter omejitve prijav na razpis članov ZS in UO ARRS. Postavljajo tudi vpr. glede urejenosti stabilnega financiranja za posameznega raziskovalca (</w:t>
      </w:r>
      <w:hyperlink w:anchor="INV_komentar" w:history="1">
        <w:r w:rsidR="002271AA" w:rsidRPr="00C76666">
          <w:rPr>
            <w:rStyle w:val="Hiperpovezava"/>
            <w:rFonts w:ascii="Arial" w:hAnsi="Arial" w:cs="Arial"/>
            <w:sz w:val="20"/>
            <w:szCs w:val="20"/>
          </w:rPr>
          <w:t>splošni komentarji</w:t>
        </w:r>
        <w:r w:rsidR="003E59AB" w:rsidRPr="00C76666">
          <w:rPr>
            <w:rStyle w:val="Hiperpovezava"/>
            <w:rFonts w:ascii="Arial" w:hAnsi="Arial" w:cs="Arial"/>
            <w:sz w:val="20"/>
            <w:szCs w:val="20"/>
          </w:rPr>
          <w:t>,</w:t>
        </w:r>
      </w:hyperlink>
      <w:r w:rsidR="003E59AB" w:rsidRPr="00C76666">
        <w:rPr>
          <w:rFonts w:ascii="Arial" w:hAnsi="Arial" w:cs="Arial"/>
          <w:sz w:val="20"/>
          <w:szCs w:val="20"/>
        </w:rPr>
        <w:t xml:space="preserve"> </w:t>
      </w:r>
      <w:hyperlink w:anchor="peti_člen" w:history="1">
        <w:r w:rsidR="003E59AB"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003E59AB" w:rsidRPr="00C76666">
        <w:rPr>
          <w:rFonts w:ascii="Arial" w:hAnsi="Arial" w:cs="Arial"/>
          <w:sz w:val="20"/>
          <w:szCs w:val="20"/>
        </w:rPr>
        <w:t xml:space="preserve">, </w:t>
      </w:r>
      <w:hyperlink w:anchor="deveti_člen" w:history="1">
        <w:r w:rsidR="003E59AB"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003E59AB" w:rsidRPr="00C76666">
        <w:rPr>
          <w:rFonts w:ascii="Arial" w:hAnsi="Arial" w:cs="Arial"/>
          <w:sz w:val="20"/>
          <w:szCs w:val="20"/>
        </w:rPr>
        <w:t xml:space="preserve">, </w:t>
      </w:r>
      <w:hyperlink w:anchor="šestnajsti_člen" w:history="1">
        <w:r w:rsidR="003E59AB" w:rsidRPr="00C76666">
          <w:rPr>
            <w:rStyle w:val="Hiperpovezava"/>
            <w:rFonts w:ascii="Arial" w:hAnsi="Arial" w:cs="Arial"/>
            <w:sz w:val="20"/>
            <w:szCs w:val="20"/>
          </w:rPr>
          <w:t>16.</w:t>
        </w:r>
        <w:r w:rsidR="00DC16BE" w:rsidRPr="00C76666">
          <w:rPr>
            <w:rStyle w:val="Hiperpovezava"/>
            <w:rFonts w:ascii="Arial" w:hAnsi="Arial" w:cs="Arial"/>
            <w:sz w:val="20"/>
            <w:szCs w:val="20"/>
          </w:rPr>
          <w:t xml:space="preserve"> člen</w:t>
        </w:r>
      </w:hyperlink>
      <w:r w:rsidR="003E59AB" w:rsidRPr="00C76666">
        <w:rPr>
          <w:rFonts w:ascii="Arial" w:hAnsi="Arial" w:cs="Arial"/>
          <w:sz w:val="20"/>
          <w:szCs w:val="20"/>
        </w:rPr>
        <w:t xml:space="preserve">, </w:t>
      </w:r>
      <w:hyperlink w:anchor="triindvajseti_člen" w:history="1">
        <w:r w:rsidR="003E59AB" w:rsidRPr="00C76666">
          <w:rPr>
            <w:rStyle w:val="Hiperpovezava"/>
            <w:rFonts w:ascii="Arial" w:hAnsi="Arial" w:cs="Arial"/>
            <w:sz w:val="20"/>
            <w:szCs w:val="20"/>
          </w:rPr>
          <w:t xml:space="preserve">23. </w:t>
        </w:r>
        <w:r w:rsidR="00DC16BE" w:rsidRPr="00C76666">
          <w:rPr>
            <w:rStyle w:val="Hiperpovezava"/>
            <w:rFonts w:ascii="Arial" w:hAnsi="Arial" w:cs="Arial"/>
            <w:sz w:val="20"/>
            <w:szCs w:val="20"/>
          </w:rPr>
          <w:t>člen</w:t>
        </w:r>
      </w:hyperlink>
      <w:r w:rsidR="00DC16BE" w:rsidRPr="00C76666">
        <w:rPr>
          <w:rFonts w:ascii="Arial" w:hAnsi="Arial" w:cs="Arial"/>
          <w:sz w:val="20"/>
          <w:szCs w:val="20"/>
        </w:rPr>
        <w:t xml:space="preserve"> </w:t>
      </w:r>
      <w:r w:rsidR="003E59AB" w:rsidRPr="00C76666">
        <w:rPr>
          <w:rFonts w:ascii="Arial" w:hAnsi="Arial" w:cs="Arial"/>
          <w:sz w:val="20"/>
          <w:szCs w:val="20"/>
        </w:rPr>
        <w:t xml:space="preserve">in </w:t>
      </w:r>
      <w:hyperlink w:anchor="petintrideseti_člen" w:history="1">
        <w:r w:rsidR="003E59AB" w:rsidRPr="00C76666">
          <w:rPr>
            <w:rStyle w:val="Hiperpovezava"/>
            <w:rFonts w:ascii="Arial" w:hAnsi="Arial" w:cs="Arial"/>
            <w:sz w:val="20"/>
            <w:szCs w:val="20"/>
          </w:rPr>
          <w:t>35. člen</w:t>
        </w:r>
      </w:hyperlink>
      <w:r w:rsidR="003E59AB" w:rsidRPr="00C76666">
        <w:rPr>
          <w:rFonts w:ascii="Arial" w:hAnsi="Arial" w:cs="Arial"/>
          <w:sz w:val="20"/>
          <w:szCs w:val="20"/>
        </w:rPr>
        <w:t xml:space="preserve">, </w:t>
      </w:r>
      <w:hyperlink w:anchor="drugo_podpoglavje_peto_poglavje" w:history="1">
        <w:r w:rsidR="003E59AB" w:rsidRPr="00C76666">
          <w:rPr>
            <w:rStyle w:val="Hiperpovezava"/>
            <w:rFonts w:ascii="Arial" w:hAnsi="Arial" w:cs="Arial"/>
            <w:sz w:val="20"/>
            <w:szCs w:val="20"/>
          </w:rPr>
          <w:t>2. Odprta znanost in</w:t>
        </w:r>
      </w:hyperlink>
      <w:r w:rsidR="003E59AB" w:rsidRPr="00C76666">
        <w:rPr>
          <w:rFonts w:ascii="Arial" w:hAnsi="Arial" w:cs="Arial"/>
          <w:sz w:val="20"/>
          <w:szCs w:val="20"/>
        </w:rPr>
        <w:t xml:space="preserve"> … ter </w:t>
      </w:r>
      <w:hyperlink w:anchor="petinštirideseti_člen" w:history="1">
        <w:r w:rsidR="003E59AB" w:rsidRPr="00C76666">
          <w:rPr>
            <w:rStyle w:val="Hiperpovezava"/>
            <w:rFonts w:ascii="Arial" w:hAnsi="Arial" w:cs="Arial"/>
            <w:sz w:val="20"/>
            <w:szCs w:val="20"/>
          </w:rPr>
          <w:t>45.</w:t>
        </w:r>
        <w:r w:rsidR="00DC16BE" w:rsidRPr="00C76666">
          <w:rPr>
            <w:rStyle w:val="Hiperpovezava"/>
            <w:rFonts w:ascii="Arial" w:hAnsi="Arial" w:cs="Arial"/>
            <w:sz w:val="20"/>
            <w:szCs w:val="20"/>
          </w:rPr>
          <w:t xml:space="preserve"> člen</w:t>
        </w:r>
      </w:hyperlink>
      <w:r w:rsidR="003E59AB" w:rsidRPr="00C76666">
        <w:rPr>
          <w:rFonts w:ascii="Arial" w:hAnsi="Arial" w:cs="Arial"/>
          <w:sz w:val="20"/>
          <w:szCs w:val="20"/>
        </w:rPr>
        <w:t xml:space="preserve">, </w:t>
      </w:r>
      <w:hyperlink w:anchor="petdeseti_člen" w:history="1">
        <w:r w:rsidR="003E59AB" w:rsidRPr="00C76666">
          <w:rPr>
            <w:rStyle w:val="Hiperpovezava"/>
            <w:rFonts w:ascii="Arial" w:hAnsi="Arial" w:cs="Arial"/>
            <w:sz w:val="20"/>
            <w:szCs w:val="20"/>
          </w:rPr>
          <w:t>50.</w:t>
        </w:r>
        <w:r w:rsidR="00DC16BE" w:rsidRPr="00C76666">
          <w:rPr>
            <w:rStyle w:val="Hiperpovezava"/>
            <w:rFonts w:ascii="Arial" w:hAnsi="Arial" w:cs="Arial"/>
            <w:sz w:val="20"/>
            <w:szCs w:val="20"/>
          </w:rPr>
          <w:t xml:space="preserve"> člen</w:t>
        </w:r>
      </w:hyperlink>
      <w:r w:rsidR="003E59AB" w:rsidRPr="00C76666">
        <w:rPr>
          <w:rFonts w:ascii="Arial" w:hAnsi="Arial" w:cs="Arial"/>
          <w:sz w:val="20"/>
          <w:szCs w:val="20"/>
        </w:rPr>
        <w:t xml:space="preserve">, </w:t>
      </w:r>
      <w:hyperlink w:anchor="dvainšestdeseti_člen" w:history="1">
        <w:r w:rsidR="003E59AB" w:rsidRPr="00C76666">
          <w:rPr>
            <w:rStyle w:val="Hiperpovezava"/>
            <w:rFonts w:ascii="Arial" w:hAnsi="Arial" w:cs="Arial"/>
            <w:sz w:val="20"/>
            <w:szCs w:val="20"/>
          </w:rPr>
          <w:t>62.</w:t>
        </w:r>
        <w:r w:rsidR="00DC16BE" w:rsidRPr="00C76666">
          <w:rPr>
            <w:rStyle w:val="Hiperpovezava"/>
            <w:rFonts w:ascii="Arial" w:hAnsi="Arial" w:cs="Arial"/>
            <w:sz w:val="20"/>
            <w:szCs w:val="20"/>
          </w:rPr>
          <w:t xml:space="preserve"> člen</w:t>
        </w:r>
      </w:hyperlink>
      <w:r w:rsidR="003E59AB" w:rsidRPr="00C76666">
        <w:rPr>
          <w:rFonts w:ascii="Arial" w:hAnsi="Arial" w:cs="Arial"/>
          <w:sz w:val="20"/>
          <w:szCs w:val="20"/>
        </w:rPr>
        <w:t xml:space="preserve"> in </w:t>
      </w:r>
      <w:hyperlink w:anchor="enaindevetdeseti_člen" w:history="1">
        <w:r w:rsidR="003E59AB" w:rsidRPr="00C76666">
          <w:rPr>
            <w:rStyle w:val="Hiperpovezava"/>
            <w:rFonts w:ascii="Arial" w:hAnsi="Arial" w:cs="Arial"/>
            <w:sz w:val="20"/>
            <w:szCs w:val="20"/>
          </w:rPr>
          <w:t>91. člen</w:t>
        </w:r>
      </w:hyperlink>
      <w:r w:rsidR="003E59AB" w:rsidRPr="00C76666">
        <w:rPr>
          <w:rFonts w:ascii="Arial" w:hAnsi="Arial" w:cs="Arial"/>
          <w:sz w:val="20"/>
          <w:szCs w:val="20"/>
        </w:rPr>
        <w:t>).</w:t>
      </w:r>
    </w:p>
    <w:p w14:paraId="13F2E4B3" w14:textId="77777777" w:rsidR="00134E20" w:rsidRPr="00C76666" w:rsidRDefault="00C637D9"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007-265/2017/186 IAS in trije člani IAS:</w:t>
      </w:r>
      <w:r w:rsidRPr="00C76666">
        <w:rPr>
          <w:rFonts w:ascii="Arial" w:hAnsi="Arial" w:cs="Arial"/>
          <w:b/>
          <w:sz w:val="20"/>
          <w:szCs w:val="20"/>
        </w:rPr>
        <w:t xml:space="preserve"> </w:t>
      </w:r>
      <w:r w:rsidRPr="00C76666">
        <w:rPr>
          <w:rFonts w:ascii="Arial" w:hAnsi="Arial" w:cs="Arial"/>
          <w:sz w:val="20"/>
          <w:szCs w:val="20"/>
        </w:rPr>
        <w:t>nasprotujejo obstoječemu predlogu, ker je preveč nedorečen in nedodelan, pripombe so glede ureditve razvojne in inovacijske dejavnosti in tehnološke agencije (</w:t>
      </w:r>
      <w:hyperlink w:anchor="KOMENTAR_IAS"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petnajsti_člen" w:history="1">
        <w:r w:rsidRPr="00C76666">
          <w:rPr>
            <w:rStyle w:val="Hiperpovezava"/>
            <w:rFonts w:ascii="Arial" w:hAnsi="Arial" w:cs="Arial"/>
            <w:sz w:val="20"/>
            <w:szCs w:val="20"/>
          </w:rPr>
          <w:t>15.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in </w:t>
      </w:r>
      <w:hyperlink w:anchor="dvaintrideseti_člen" w:history="1">
        <w:r w:rsidRPr="00C76666">
          <w:rPr>
            <w:rStyle w:val="Hiperpovezava"/>
            <w:rFonts w:ascii="Arial" w:hAnsi="Arial" w:cs="Arial"/>
            <w:sz w:val="20"/>
            <w:szCs w:val="20"/>
          </w:rPr>
          <w:t>32. člen</w:t>
        </w:r>
      </w:hyperlink>
      <w:r w:rsidRPr="00C76666">
        <w:rPr>
          <w:rFonts w:ascii="Arial" w:hAnsi="Arial" w:cs="Arial"/>
          <w:sz w:val="20"/>
          <w:szCs w:val="20"/>
        </w:rPr>
        <w:t xml:space="preserve">, </w:t>
      </w:r>
      <w:hyperlink w:anchor="tretje_podpoglavje_peto_poglavje" w:history="1">
        <w:r w:rsidRPr="00C76666">
          <w:rPr>
            <w:rStyle w:val="Hiperpovezava"/>
            <w:rFonts w:ascii="Arial" w:hAnsi="Arial" w:cs="Arial"/>
            <w:sz w:val="20"/>
            <w:szCs w:val="20"/>
          </w:rPr>
          <w:t>3. ARRS</w:t>
        </w:r>
      </w:hyperlink>
      <w:r w:rsidRPr="00C76666">
        <w:rPr>
          <w:rFonts w:ascii="Arial" w:hAnsi="Arial" w:cs="Arial"/>
          <w:sz w:val="20"/>
          <w:szCs w:val="20"/>
        </w:rPr>
        <w:t xml:space="preserve"> in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p>
    <w:p w14:paraId="683C51CF" w14:textId="77777777" w:rsidR="00B86D8D" w:rsidRPr="00C76666" w:rsidRDefault="00B86D8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007-265/2017/189 SIS EGIS</w:t>
      </w:r>
      <w:r w:rsidRPr="00C76666">
        <w:rPr>
          <w:rFonts w:ascii="Arial" w:hAnsi="Arial" w:cs="Arial"/>
          <w:b/>
          <w:sz w:val="20"/>
          <w:szCs w:val="20"/>
        </w:rPr>
        <w:t xml:space="preserve">: </w:t>
      </w:r>
      <w:r w:rsidRPr="00C76666">
        <w:rPr>
          <w:rFonts w:ascii="Arial" w:hAnsi="Arial" w:cs="Arial"/>
          <w:sz w:val="20"/>
          <w:szCs w:val="20"/>
        </w:rPr>
        <w:t>pripombe glede boljše vpetosti inovacijskega sistema v zakon, glede doseganja 1</w:t>
      </w:r>
      <w:r w:rsidR="003963BF" w:rsidRPr="00C76666">
        <w:rPr>
          <w:rFonts w:ascii="Arial" w:hAnsi="Arial" w:cs="Arial"/>
          <w:sz w:val="20"/>
          <w:szCs w:val="20"/>
        </w:rPr>
        <w:t xml:space="preserve"> %</w:t>
      </w:r>
      <w:r w:rsidRPr="00C76666">
        <w:rPr>
          <w:rFonts w:ascii="Arial" w:hAnsi="Arial" w:cs="Arial"/>
          <w:sz w:val="20"/>
          <w:szCs w:val="20"/>
        </w:rPr>
        <w:t xml:space="preserve"> BDP, tehnološke agencije, povezave financiranja in S4, in </w:t>
      </w:r>
      <w:r w:rsidR="003963BF" w:rsidRPr="00C76666">
        <w:rPr>
          <w:rFonts w:ascii="Arial" w:hAnsi="Arial" w:cs="Arial"/>
          <w:sz w:val="20"/>
          <w:szCs w:val="20"/>
        </w:rPr>
        <w:t xml:space="preserve">predlog </w:t>
      </w:r>
      <w:r w:rsidRPr="00C76666">
        <w:rPr>
          <w:rFonts w:ascii="Arial" w:hAnsi="Arial" w:cs="Arial"/>
          <w:sz w:val="20"/>
          <w:szCs w:val="20"/>
        </w:rPr>
        <w:t>uvedb</w:t>
      </w:r>
      <w:r w:rsidR="003963BF" w:rsidRPr="00C76666">
        <w:rPr>
          <w:rFonts w:ascii="Arial" w:hAnsi="Arial" w:cs="Arial"/>
          <w:sz w:val="20"/>
          <w:szCs w:val="20"/>
        </w:rPr>
        <w:t>e</w:t>
      </w:r>
      <w:r w:rsidRPr="00C76666">
        <w:rPr>
          <w:rFonts w:ascii="Arial" w:hAnsi="Arial" w:cs="Arial"/>
          <w:sz w:val="20"/>
          <w:szCs w:val="20"/>
        </w:rPr>
        <w:t xml:space="preserve"> izraza </w:t>
      </w:r>
      <w:r w:rsidR="003963BF" w:rsidRPr="00C76666">
        <w:rPr>
          <w:rFonts w:ascii="Arial" w:hAnsi="Arial" w:cs="Arial"/>
          <w:sz w:val="20"/>
          <w:szCs w:val="20"/>
        </w:rPr>
        <w:t>»</w:t>
      </w:r>
      <w:r w:rsidRPr="00C76666">
        <w:rPr>
          <w:rFonts w:ascii="Arial" w:hAnsi="Arial" w:cs="Arial"/>
          <w:sz w:val="20"/>
          <w:szCs w:val="20"/>
        </w:rPr>
        <w:t>inovacijski ekosistem</w:t>
      </w:r>
      <w:r w:rsidR="003963BF" w:rsidRPr="00C76666">
        <w:rPr>
          <w:rFonts w:ascii="Arial" w:hAnsi="Arial" w:cs="Arial"/>
          <w:sz w:val="20"/>
          <w:szCs w:val="20"/>
        </w:rPr>
        <w:t>«</w:t>
      </w:r>
      <w:r w:rsidRPr="00C76666">
        <w:rPr>
          <w:rFonts w:ascii="Arial" w:hAnsi="Arial" w:cs="Arial"/>
          <w:sz w:val="20"/>
          <w:szCs w:val="20"/>
        </w:rPr>
        <w:t xml:space="preserve"> (</w:t>
      </w:r>
      <w:hyperlink w:anchor="KOMENTAR_SIS_EGIZ"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w:t>
      </w:r>
      <w:r w:rsidR="00C80D30" w:rsidRPr="00C76666">
        <w:rPr>
          <w:rFonts w:ascii="Arial" w:hAnsi="Arial" w:cs="Arial"/>
          <w:sz w:val="20"/>
          <w:szCs w:val="20"/>
        </w:rPr>
        <w:t xml:space="preserve"> </w:t>
      </w:r>
      <w:hyperlink w:anchor="prvi_člen" w:history="1">
        <w:r w:rsidR="00C80D30" w:rsidRPr="00C76666">
          <w:rPr>
            <w:rStyle w:val="Hiperpovezava"/>
            <w:rFonts w:ascii="Arial" w:hAnsi="Arial" w:cs="Arial"/>
            <w:sz w:val="20"/>
            <w:szCs w:val="20"/>
          </w:rPr>
          <w:t>1.</w:t>
        </w:r>
        <w:r w:rsidR="00DC16BE" w:rsidRPr="00C76666">
          <w:rPr>
            <w:rStyle w:val="Hiperpovezava"/>
            <w:rFonts w:ascii="Arial" w:hAnsi="Arial" w:cs="Arial"/>
            <w:sz w:val="20"/>
            <w:szCs w:val="20"/>
          </w:rPr>
          <w:t xml:space="preserve"> člen</w:t>
        </w:r>
      </w:hyperlink>
      <w:r w:rsidR="00C80D30" w:rsidRPr="00C76666">
        <w:rPr>
          <w:rFonts w:ascii="Arial" w:hAnsi="Arial" w:cs="Arial"/>
          <w:sz w:val="20"/>
          <w:szCs w:val="20"/>
        </w:rPr>
        <w:t xml:space="preserve">, </w:t>
      </w:r>
      <w:hyperlink w:anchor="dvanajsti_člen" w:history="1">
        <w:r w:rsidR="00C80D30"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00C80D30" w:rsidRPr="00C76666">
        <w:rPr>
          <w:rFonts w:ascii="Arial" w:hAnsi="Arial" w:cs="Arial"/>
          <w:sz w:val="20"/>
          <w:szCs w:val="20"/>
        </w:rPr>
        <w:t xml:space="preserve">, </w:t>
      </w:r>
      <w:hyperlink w:anchor="petnajsti_člen" w:history="1">
        <w:r w:rsidR="00C80D30" w:rsidRPr="00C76666">
          <w:rPr>
            <w:rStyle w:val="Hiperpovezava"/>
            <w:rFonts w:ascii="Arial" w:hAnsi="Arial" w:cs="Arial"/>
            <w:sz w:val="20"/>
            <w:szCs w:val="20"/>
          </w:rPr>
          <w:t xml:space="preserve">15. </w:t>
        </w:r>
        <w:r w:rsidR="00DC16BE" w:rsidRPr="00C76666">
          <w:rPr>
            <w:rStyle w:val="Hiperpovezava"/>
            <w:rFonts w:ascii="Arial" w:hAnsi="Arial" w:cs="Arial"/>
            <w:sz w:val="20"/>
            <w:szCs w:val="20"/>
          </w:rPr>
          <w:t>člen</w:t>
        </w:r>
      </w:hyperlink>
      <w:r w:rsidR="00DC16BE" w:rsidRPr="00C76666">
        <w:rPr>
          <w:rFonts w:ascii="Arial" w:hAnsi="Arial" w:cs="Arial"/>
          <w:sz w:val="20"/>
          <w:szCs w:val="20"/>
        </w:rPr>
        <w:t xml:space="preserve"> </w:t>
      </w:r>
      <w:r w:rsidR="00C80D30" w:rsidRPr="00C76666">
        <w:rPr>
          <w:rFonts w:ascii="Arial" w:hAnsi="Arial" w:cs="Arial"/>
          <w:sz w:val="20"/>
          <w:szCs w:val="20"/>
        </w:rPr>
        <w:t xml:space="preserve">in </w:t>
      </w:r>
      <w:hyperlink w:anchor="dvainosemdeseti_člen" w:history="1">
        <w:r w:rsidR="00C80D30" w:rsidRPr="00C76666">
          <w:rPr>
            <w:rStyle w:val="Hiperpovezava"/>
            <w:rFonts w:ascii="Arial" w:hAnsi="Arial" w:cs="Arial"/>
            <w:sz w:val="20"/>
            <w:szCs w:val="20"/>
          </w:rPr>
          <w:t>82. člen</w:t>
        </w:r>
      </w:hyperlink>
      <w:r w:rsidR="00C80D30" w:rsidRPr="00C76666">
        <w:rPr>
          <w:rFonts w:ascii="Arial" w:hAnsi="Arial" w:cs="Arial"/>
          <w:sz w:val="20"/>
          <w:szCs w:val="20"/>
        </w:rPr>
        <w:t>)</w:t>
      </w:r>
      <w:r w:rsidRPr="00C76666">
        <w:rPr>
          <w:rFonts w:ascii="Arial" w:hAnsi="Arial" w:cs="Arial"/>
          <w:b/>
          <w:sz w:val="20"/>
          <w:szCs w:val="20"/>
        </w:rPr>
        <w:t xml:space="preserve">  </w:t>
      </w:r>
    </w:p>
    <w:p w14:paraId="6D1B6789" w14:textId="77777777" w:rsidR="004F6E21" w:rsidRPr="00C76666" w:rsidRDefault="004F6E2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007-265/2017/190 ARRS IN ZS</w:t>
      </w:r>
      <w:r w:rsidR="00576959" w:rsidRPr="00C76666">
        <w:rPr>
          <w:rFonts w:ascii="Arial" w:hAnsi="Arial" w:cs="Arial"/>
          <w:b/>
          <w:sz w:val="20"/>
          <w:szCs w:val="20"/>
          <w:highlight w:val="yellow"/>
        </w:rPr>
        <w:t xml:space="preserve"> </w:t>
      </w:r>
      <w:r w:rsidRPr="00C76666">
        <w:rPr>
          <w:rFonts w:ascii="Arial" w:hAnsi="Arial" w:cs="Arial"/>
          <w:b/>
          <w:sz w:val="20"/>
          <w:szCs w:val="20"/>
          <w:highlight w:val="yellow"/>
        </w:rPr>
        <w:t>A</w:t>
      </w:r>
      <w:r w:rsidR="00576959" w:rsidRPr="00C76666">
        <w:rPr>
          <w:rFonts w:ascii="Arial" w:hAnsi="Arial" w:cs="Arial"/>
          <w:b/>
          <w:sz w:val="20"/>
          <w:szCs w:val="20"/>
          <w:highlight w:val="yellow"/>
        </w:rPr>
        <w:t>RRS (ZSA)</w:t>
      </w:r>
      <w:r w:rsidRPr="00C76666">
        <w:rPr>
          <w:rFonts w:ascii="Arial" w:hAnsi="Arial" w:cs="Arial"/>
          <w:b/>
          <w:sz w:val="20"/>
          <w:szCs w:val="20"/>
          <w:highlight w:val="yellow"/>
        </w:rPr>
        <w:t>:</w:t>
      </w:r>
      <w:r w:rsidRPr="00C76666">
        <w:rPr>
          <w:rFonts w:ascii="Arial" w:hAnsi="Arial" w:cs="Arial"/>
          <w:sz w:val="20"/>
          <w:szCs w:val="20"/>
        </w:rPr>
        <w:t xml:space="preserve"> </w:t>
      </w:r>
      <w:r w:rsidR="00576959" w:rsidRPr="00C76666">
        <w:rPr>
          <w:rFonts w:ascii="Arial" w:hAnsi="Arial" w:cs="Arial"/>
          <w:sz w:val="20"/>
          <w:szCs w:val="20"/>
        </w:rPr>
        <w:t>komentarji na večino poglavij, izpostavljam pa financiranje, evalvacijo, javno službo, nadzor, rok</w:t>
      </w:r>
      <w:r w:rsidR="003963BF" w:rsidRPr="00C76666">
        <w:rPr>
          <w:rFonts w:ascii="Arial" w:hAnsi="Arial" w:cs="Arial"/>
          <w:sz w:val="20"/>
          <w:szCs w:val="20"/>
        </w:rPr>
        <w:t>e</w:t>
      </w:r>
      <w:r w:rsidR="00576959" w:rsidRPr="00C76666">
        <w:rPr>
          <w:rFonts w:ascii="Arial" w:hAnsi="Arial" w:cs="Arial"/>
          <w:sz w:val="20"/>
          <w:szCs w:val="20"/>
        </w:rPr>
        <w:t xml:space="preserve"> za uskladitev predpisov, roka za začetek evalvacij ter omejitev kandidiranja na razpisih za člane ZS in UO ARRS</w:t>
      </w:r>
      <w:r w:rsidR="003963BF" w:rsidRPr="00C76666">
        <w:rPr>
          <w:rFonts w:ascii="Arial" w:hAnsi="Arial" w:cs="Arial"/>
          <w:sz w:val="20"/>
          <w:szCs w:val="20"/>
        </w:rPr>
        <w:t xml:space="preserve"> ter opozorilo o nezadostni kadrovski zasedbi in financiranju ARRS </w:t>
      </w:r>
      <w:r w:rsidR="00576959" w:rsidRPr="00C76666">
        <w:rPr>
          <w:rFonts w:ascii="Arial" w:hAnsi="Arial" w:cs="Arial"/>
          <w:sz w:val="20"/>
          <w:szCs w:val="20"/>
        </w:rPr>
        <w:t>(</w:t>
      </w:r>
      <w:hyperlink w:anchor="KOMENTAR_ARRS" w:history="1">
        <w:r w:rsidR="002271AA" w:rsidRPr="00C76666">
          <w:rPr>
            <w:rStyle w:val="Hiperpovezava"/>
            <w:rFonts w:ascii="Arial" w:hAnsi="Arial" w:cs="Arial"/>
            <w:sz w:val="20"/>
            <w:szCs w:val="20"/>
          </w:rPr>
          <w:t>splošni komentarji</w:t>
        </w:r>
      </w:hyperlink>
      <w:r w:rsidR="00576959" w:rsidRPr="00C76666">
        <w:rPr>
          <w:rFonts w:ascii="Arial" w:hAnsi="Arial" w:cs="Arial"/>
          <w:sz w:val="20"/>
          <w:szCs w:val="20"/>
        </w:rPr>
        <w:t xml:space="preserve">, </w:t>
      </w:r>
      <w:hyperlink w:anchor="peti_člen" w:history="1">
        <w:r w:rsidR="00576959"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dvanajsti_člen" w:history="1">
        <w:r w:rsidR="00576959"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sedemnajsti_člen" w:history="1">
        <w:r w:rsidR="00576959"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devetnajsti_člen" w:history="1">
        <w:r w:rsidR="00576959" w:rsidRPr="00C76666">
          <w:rPr>
            <w:rStyle w:val="Hiperpovezava"/>
            <w:rFonts w:ascii="Arial" w:hAnsi="Arial" w:cs="Arial"/>
            <w:sz w:val="20"/>
            <w:szCs w:val="20"/>
          </w:rPr>
          <w:t>19.</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enaindvajseti_člen" w:history="1">
        <w:r w:rsidR="00576959" w:rsidRPr="00C76666">
          <w:rPr>
            <w:rStyle w:val="Hiperpovezava"/>
            <w:rFonts w:ascii="Arial" w:hAnsi="Arial" w:cs="Arial"/>
            <w:sz w:val="20"/>
            <w:szCs w:val="20"/>
          </w:rPr>
          <w:t>21.</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triindvajseti_člen" w:history="1">
        <w:r w:rsidR="00576959" w:rsidRPr="00C76666">
          <w:rPr>
            <w:rStyle w:val="Hiperpovezava"/>
            <w:rFonts w:ascii="Arial" w:hAnsi="Arial" w:cs="Arial"/>
            <w:sz w:val="20"/>
            <w:szCs w:val="20"/>
          </w:rPr>
          <w:t>23.</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šestiindvajseti_člen" w:history="1">
        <w:r w:rsidR="00576959" w:rsidRPr="00C76666">
          <w:rPr>
            <w:rStyle w:val="Hiperpovezava"/>
            <w:rFonts w:ascii="Arial" w:hAnsi="Arial" w:cs="Arial"/>
            <w:sz w:val="20"/>
            <w:szCs w:val="20"/>
          </w:rPr>
          <w:t>26.</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sedemiindvajseti_člen" w:history="1">
        <w:r w:rsidR="00576959" w:rsidRPr="00C76666">
          <w:rPr>
            <w:rStyle w:val="Hiperpovezava"/>
            <w:rFonts w:ascii="Arial" w:hAnsi="Arial" w:cs="Arial"/>
            <w:sz w:val="20"/>
            <w:szCs w:val="20"/>
          </w:rPr>
          <w:t>27.</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devetiindvajseti_člen" w:history="1">
        <w:r w:rsidR="00576959" w:rsidRPr="00C76666">
          <w:rPr>
            <w:rStyle w:val="Hiperpovezava"/>
            <w:rFonts w:ascii="Arial" w:hAnsi="Arial" w:cs="Arial"/>
            <w:sz w:val="20"/>
            <w:szCs w:val="20"/>
          </w:rPr>
          <w:t>29.</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trideseti_člen" w:history="1">
        <w:r w:rsidR="00576959" w:rsidRPr="00C76666">
          <w:rPr>
            <w:rStyle w:val="Hiperpovezava"/>
            <w:rFonts w:ascii="Arial" w:hAnsi="Arial" w:cs="Arial"/>
            <w:sz w:val="20"/>
            <w:szCs w:val="20"/>
          </w:rPr>
          <w:t>30.</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petintrideseti_člen" w:history="1">
        <w:r w:rsidR="00576959" w:rsidRPr="00C76666">
          <w:rPr>
            <w:rStyle w:val="Hiperpovezava"/>
            <w:rFonts w:ascii="Arial" w:hAnsi="Arial" w:cs="Arial"/>
            <w:sz w:val="20"/>
            <w:szCs w:val="20"/>
          </w:rPr>
          <w:t>35.</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dvainštirideseti_člen" w:history="1">
        <w:r w:rsidR="00576959" w:rsidRPr="00C76666">
          <w:rPr>
            <w:rStyle w:val="Hiperpovezava"/>
            <w:rFonts w:ascii="Arial" w:hAnsi="Arial" w:cs="Arial"/>
            <w:sz w:val="20"/>
            <w:szCs w:val="20"/>
          </w:rPr>
          <w:t>42.</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petinštirideseti_člen" w:history="1">
        <w:r w:rsidR="00576959" w:rsidRPr="00C76666">
          <w:rPr>
            <w:rStyle w:val="Hiperpovezava"/>
            <w:rFonts w:ascii="Arial" w:hAnsi="Arial" w:cs="Arial"/>
            <w:sz w:val="20"/>
            <w:szCs w:val="20"/>
          </w:rPr>
          <w:t>45.</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petdeseti_člen" w:history="1">
        <w:r w:rsidR="00576959" w:rsidRPr="00C76666">
          <w:rPr>
            <w:rStyle w:val="Hiperpovezava"/>
            <w:rFonts w:ascii="Arial" w:hAnsi="Arial" w:cs="Arial"/>
            <w:sz w:val="20"/>
            <w:szCs w:val="20"/>
          </w:rPr>
          <w:t>50.</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enainšestdeseti_člen" w:history="1">
        <w:r w:rsidR="00576959" w:rsidRPr="00C76666">
          <w:rPr>
            <w:rStyle w:val="Hiperpovezava"/>
            <w:rFonts w:ascii="Arial" w:hAnsi="Arial" w:cs="Arial"/>
            <w:sz w:val="20"/>
            <w:szCs w:val="20"/>
          </w:rPr>
          <w:t>61.</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šestinsedemdeseti_člen" w:history="1">
        <w:r w:rsidR="00576959" w:rsidRPr="00C76666">
          <w:rPr>
            <w:rStyle w:val="Hiperpovezava"/>
            <w:rFonts w:ascii="Arial" w:hAnsi="Arial" w:cs="Arial"/>
            <w:sz w:val="20"/>
            <w:szCs w:val="20"/>
          </w:rPr>
          <w:t>76.</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osemdeseti_člen" w:history="1">
        <w:r w:rsidR="00576959" w:rsidRPr="00C76666">
          <w:rPr>
            <w:rStyle w:val="Hiperpovezava"/>
            <w:rFonts w:ascii="Arial" w:hAnsi="Arial" w:cs="Arial"/>
            <w:sz w:val="20"/>
            <w:szCs w:val="20"/>
          </w:rPr>
          <w:t>80.</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w:t>
      </w:r>
      <w:hyperlink w:anchor="devetdeseti_člen" w:history="1">
        <w:r w:rsidR="00576959" w:rsidRPr="00C76666">
          <w:rPr>
            <w:rStyle w:val="Hiperpovezava"/>
            <w:rFonts w:ascii="Arial" w:hAnsi="Arial" w:cs="Arial"/>
            <w:sz w:val="20"/>
            <w:szCs w:val="20"/>
          </w:rPr>
          <w:t>90.</w:t>
        </w:r>
        <w:r w:rsidR="00DC16BE" w:rsidRPr="00C76666">
          <w:rPr>
            <w:rStyle w:val="Hiperpovezava"/>
            <w:rFonts w:ascii="Arial" w:hAnsi="Arial" w:cs="Arial"/>
            <w:sz w:val="20"/>
            <w:szCs w:val="20"/>
          </w:rPr>
          <w:t xml:space="preserve"> člen</w:t>
        </w:r>
      </w:hyperlink>
      <w:r w:rsidR="00576959" w:rsidRPr="00C76666">
        <w:rPr>
          <w:rFonts w:ascii="Arial" w:hAnsi="Arial" w:cs="Arial"/>
          <w:sz w:val="20"/>
          <w:szCs w:val="20"/>
        </w:rPr>
        <w:t xml:space="preserve"> in </w:t>
      </w:r>
      <w:hyperlink w:anchor="enaindevetdeseti_člen" w:history="1">
        <w:r w:rsidR="00576959" w:rsidRPr="00C76666">
          <w:rPr>
            <w:rStyle w:val="Hiperpovezava"/>
            <w:rFonts w:ascii="Arial" w:hAnsi="Arial" w:cs="Arial"/>
            <w:sz w:val="20"/>
            <w:szCs w:val="20"/>
          </w:rPr>
          <w:t>91. člen</w:t>
        </w:r>
      </w:hyperlink>
      <w:r w:rsidR="00576959" w:rsidRPr="00C76666">
        <w:rPr>
          <w:rFonts w:ascii="Arial" w:hAnsi="Arial" w:cs="Arial"/>
          <w:sz w:val="20"/>
          <w:szCs w:val="20"/>
        </w:rPr>
        <w:t>).</w:t>
      </w:r>
    </w:p>
    <w:p w14:paraId="4F5FDDD7" w14:textId="77777777" w:rsidR="003A0498" w:rsidRPr="00C76666" w:rsidRDefault="003A0498" w:rsidP="00C76666">
      <w:pPr>
        <w:pStyle w:val="Odstavekseznama"/>
        <w:numPr>
          <w:ilvl w:val="0"/>
          <w:numId w:val="35"/>
        </w:numPr>
        <w:spacing w:after="0"/>
        <w:jc w:val="both"/>
        <w:rPr>
          <w:rFonts w:ascii="Arial" w:hAnsi="Arial" w:cs="Arial"/>
          <w:b/>
          <w:sz w:val="20"/>
          <w:szCs w:val="20"/>
        </w:rPr>
      </w:pPr>
      <w:r w:rsidRPr="00C76666">
        <w:rPr>
          <w:rFonts w:ascii="Arial" w:hAnsi="Arial" w:cs="Arial"/>
          <w:b/>
          <w:sz w:val="20"/>
          <w:szCs w:val="20"/>
          <w:highlight w:val="yellow"/>
        </w:rPr>
        <w:t>007-265/2017/192 GZS</w:t>
      </w:r>
      <w:r w:rsidRPr="00C76666">
        <w:rPr>
          <w:rFonts w:ascii="Arial" w:hAnsi="Arial" w:cs="Arial"/>
          <w:sz w:val="20"/>
          <w:szCs w:val="20"/>
          <w:highlight w:val="yellow"/>
        </w:rPr>
        <w:t>:</w:t>
      </w:r>
      <w:r w:rsidRPr="00C76666">
        <w:rPr>
          <w:rFonts w:ascii="Arial" w:hAnsi="Arial" w:cs="Arial"/>
          <w:sz w:val="20"/>
          <w:szCs w:val="20"/>
        </w:rPr>
        <w:t xml:space="preserve"> </w:t>
      </w:r>
      <w:r w:rsidR="00FD448E" w:rsidRPr="00C76666">
        <w:rPr>
          <w:rFonts w:ascii="Arial" w:hAnsi="Arial" w:cs="Arial"/>
          <w:sz w:val="20"/>
          <w:szCs w:val="20"/>
        </w:rPr>
        <w:t xml:space="preserve">pripombe in predlogi predvsem  glede sodelovanja med ministrstvi in agencijami s področja znanosti in tehnologije, tako da je pokritih TRL 1-9, glede sestave razvojnega sveta, zagotovitve 1 % BDP, natančnejše opredelitve glede ustanovitve in financiranja agencije za tehnološki razvoj, ustanovitve </w:t>
      </w:r>
      <w:r w:rsidR="00FD448E" w:rsidRPr="00C76666">
        <w:rPr>
          <w:rFonts w:ascii="Arial" w:hAnsi="Arial" w:cs="Arial"/>
          <w:sz w:val="20"/>
          <w:szCs w:val="20"/>
        </w:rPr>
        <w:lastRenderedPageBreak/>
        <w:t>strokovnega sveta agencije za tehnološki razvoj (novo), stabilnega dela financiranja, podelitve koncesij (</w:t>
      </w:r>
      <w:hyperlink w:anchor="KOMENTAR_GZS" w:history="1">
        <w:r w:rsidR="002271AA" w:rsidRPr="00C76666">
          <w:rPr>
            <w:rStyle w:val="Hiperpovezava"/>
            <w:rFonts w:ascii="Arial" w:hAnsi="Arial" w:cs="Arial"/>
            <w:sz w:val="20"/>
            <w:szCs w:val="20"/>
          </w:rPr>
          <w:t>splošni komentarji</w:t>
        </w:r>
      </w:hyperlink>
      <w:r w:rsidR="00FD448E" w:rsidRPr="00C76666">
        <w:rPr>
          <w:rFonts w:ascii="Arial" w:hAnsi="Arial" w:cs="Arial"/>
          <w:sz w:val="20"/>
          <w:szCs w:val="20"/>
        </w:rPr>
        <w:t xml:space="preserve">, </w:t>
      </w:r>
      <w:hyperlink w:anchor="peti_člen" w:history="1">
        <w:r w:rsidR="00FD448E" w:rsidRPr="00C76666">
          <w:rPr>
            <w:rStyle w:val="Hiperpovezava"/>
            <w:rFonts w:ascii="Arial" w:hAnsi="Arial" w:cs="Arial"/>
            <w:sz w:val="20"/>
            <w:szCs w:val="20"/>
          </w:rPr>
          <w:t>5.</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deveti_člen" w:history="1">
        <w:r w:rsidR="00FD448E"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trinajsti_člen" w:history="1">
        <w:r w:rsidR="00FD448E" w:rsidRPr="00C76666">
          <w:rPr>
            <w:rStyle w:val="Hiperpovezava"/>
            <w:rFonts w:ascii="Arial" w:hAnsi="Arial" w:cs="Arial"/>
            <w:sz w:val="20"/>
            <w:szCs w:val="20"/>
          </w:rPr>
          <w:t>13.</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petnajsti_člen" w:history="1">
        <w:r w:rsidR="00FD448E" w:rsidRPr="00C76666">
          <w:rPr>
            <w:rStyle w:val="Hiperpovezava"/>
            <w:rFonts w:ascii="Arial" w:hAnsi="Arial" w:cs="Arial"/>
            <w:sz w:val="20"/>
            <w:szCs w:val="20"/>
          </w:rPr>
          <w:t>15.</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sedemnajsti_člen" w:history="1">
        <w:r w:rsidR="00FD448E"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dvajseti_člen" w:history="1">
        <w:r w:rsidR="00FD448E" w:rsidRPr="00C76666">
          <w:rPr>
            <w:rStyle w:val="Hiperpovezava"/>
            <w:rFonts w:ascii="Arial" w:hAnsi="Arial" w:cs="Arial"/>
            <w:sz w:val="20"/>
            <w:szCs w:val="20"/>
          </w:rPr>
          <w:t>20.</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triindvajseti_člen" w:history="1">
        <w:r w:rsidR="00FD448E" w:rsidRPr="00C76666">
          <w:rPr>
            <w:rStyle w:val="Hiperpovezava"/>
            <w:rFonts w:ascii="Arial" w:hAnsi="Arial" w:cs="Arial"/>
            <w:sz w:val="20"/>
            <w:szCs w:val="20"/>
          </w:rPr>
          <w:t>23.</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devetiindvajseti_člen" w:history="1">
        <w:r w:rsidR="00FD448E" w:rsidRPr="00C76666">
          <w:rPr>
            <w:rStyle w:val="Hiperpovezava"/>
            <w:rFonts w:ascii="Arial" w:hAnsi="Arial" w:cs="Arial"/>
            <w:sz w:val="20"/>
            <w:szCs w:val="20"/>
          </w:rPr>
          <w:t>29.</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dvaintrideseti_člen" w:history="1">
        <w:r w:rsidR="00FD448E" w:rsidRPr="00C76666">
          <w:rPr>
            <w:rStyle w:val="Hiperpovezava"/>
            <w:rFonts w:ascii="Arial" w:hAnsi="Arial" w:cs="Arial"/>
            <w:sz w:val="20"/>
            <w:szCs w:val="20"/>
          </w:rPr>
          <w:t>32.</w:t>
        </w:r>
        <w:r w:rsidR="00DC16BE" w:rsidRPr="00C76666">
          <w:rPr>
            <w:rStyle w:val="Hiperpovezava"/>
            <w:rFonts w:ascii="Arial" w:hAnsi="Arial" w:cs="Arial"/>
            <w:sz w:val="20"/>
            <w:szCs w:val="20"/>
          </w:rPr>
          <w:t xml:space="preserve"> člen</w:t>
        </w:r>
      </w:hyperlink>
      <w:r w:rsidR="00FD448E" w:rsidRPr="00C76666">
        <w:rPr>
          <w:rFonts w:ascii="Arial" w:hAnsi="Arial" w:cs="Arial"/>
          <w:sz w:val="20"/>
          <w:szCs w:val="20"/>
        </w:rPr>
        <w:t xml:space="preserve">, </w:t>
      </w:r>
      <w:hyperlink w:anchor="triinštirideseti_člen" w:history="1">
        <w:r w:rsidR="00FD448E" w:rsidRPr="00C76666">
          <w:rPr>
            <w:rStyle w:val="Hiperpovezava"/>
            <w:rFonts w:ascii="Arial" w:hAnsi="Arial" w:cs="Arial"/>
            <w:sz w:val="20"/>
            <w:szCs w:val="20"/>
          </w:rPr>
          <w:t>43. člen</w:t>
        </w:r>
      </w:hyperlink>
      <w:r w:rsidR="00FD448E" w:rsidRPr="00C76666">
        <w:rPr>
          <w:rFonts w:ascii="Arial" w:hAnsi="Arial" w:cs="Arial"/>
          <w:sz w:val="20"/>
          <w:szCs w:val="20"/>
        </w:rPr>
        <w:t xml:space="preserve"> in </w:t>
      </w:r>
      <w:hyperlink w:anchor="enajsto_a_podpoglavje_peto_poglavje_GZS" w:history="1">
        <w:r w:rsidR="00FD448E" w:rsidRPr="00C76666">
          <w:rPr>
            <w:rStyle w:val="Hiperpovezava"/>
            <w:rFonts w:ascii="Arial" w:hAnsi="Arial" w:cs="Arial"/>
            <w:sz w:val="20"/>
            <w:szCs w:val="20"/>
          </w:rPr>
          <w:t>novo 11.a poglavje Izvajanje javne službe na podlagi koncesije</w:t>
        </w:r>
      </w:hyperlink>
      <w:r w:rsidR="00142D4D" w:rsidRPr="00C76666">
        <w:rPr>
          <w:rFonts w:ascii="Arial" w:hAnsi="Arial" w:cs="Arial"/>
          <w:sz w:val="20"/>
          <w:szCs w:val="20"/>
        </w:rPr>
        <w:t xml:space="preserve"> z novimi </w:t>
      </w:r>
      <w:hyperlink w:anchor="šestinsedemdeseti_a_člen_GZS" w:history="1">
        <w:r w:rsidR="00142D4D" w:rsidRPr="00C76666">
          <w:rPr>
            <w:rStyle w:val="Hiperpovezava"/>
            <w:rFonts w:ascii="Arial" w:hAnsi="Arial" w:cs="Arial"/>
            <w:sz w:val="20"/>
            <w:szCs w:val="20"/>
          </w:rPr>
          <w:t>76.a</w:t>
        </w:r>
        <w:r w:rsidR="00DC16BE" w:rsidRPr="00C76666">
          <w:rPr>
            <w:rStyle w:val="Hiperpovezava"/>
            <w:rFonts w:ascii="Arial" w:hAnsi="Arial" w:cs="Arial"/>
            <w:sz w:val="20"/>
            <w:szCs w:val="20"/>
          </w:rPr>
          <w:t xml:space="preserve"> členom</w:t>
        </w:r>
      </w:hyperlink>
      <w:r w:rsidR="00142D4D" w:rsidRPr="00C76666">
        <w:rPr>
          <w:rFonts w:ascii="Arial" w:hAnsi="Arial" w:cs="Arial"/>
          <w:sz w:val="20"/>
          <w:szCs w:val="20"/>
        </w:rPr>
        <w:t>,</w:t>
      </w:r>
      <w:r w:rsidR="00FD448E" w:rsidRPr="00C76666">
        <w:rPr>
          <w:rFonts w:ascii="Arial" w:hAnsi="Arial" w:cs="Arial"/>
          <w:sz w:val="20"/>
          <w:szCs w:val="20"/>
        </w:rPr>
        <w:t xml:space="preserve"> </w:t>
      </w:r>
      <w:hyperlink w:anchor="šestinsedemdeseti_b_člen_GZS" w:history="1">
        <w:r w:rsidR="00FD448E" w:rsidRPr="00C76666">
          <w:rPr>
            <w:rStyle w:val="Hiperpovezava"/>
            <w:rFonts w:ascii="Arial" w:hAnsi="Arial" w:cs="Arial"/>
            <w:sz w:val="20"/>
            <w:szCs w:val="20"/>
          </w:rPr>
          <w:t>76.b</w:t>
        </w:r>
        <w:r w:rsidR="00DC16BE" w:rsidRPr="00C76666">
          <w:rPr>
            <w:rStyle w:val="Hiperpovezava"/>
            <w:rFonts w:ascii="Arial" w:hAnsi="Arial" w:cs="Arial"/>
            <w:sz w:val="20"/>
            <w:szCs w:val="20"/>
          </w:rPr>
          <w:t xml:space="preserve"> členom</w:t>
        </w:r>
      </w:hyperlink>
      <w:r w:rsidR="00FD448E" w:rsidRPr="00C76666">
        <w:rPr>
          <w:rFonts w:ascii="Arial" w:hAnsi="Arial" w:cs="Arial"/>
          <w:sz w:val="20"/>
          <w:szCs w:val="20"/>
        </w:rPr>
        <w:t xml:space="preserve"> in </w:t>
      </w:r>
      <w:hyperlink w:anchor="šestinsedemdeseti_c_člen_GZS" w:history="1">
        <w:r w:rsidR="00FD448E" w:rsidRPr="00C76666">
          <w:rPr>
            <w:rStyle w:val="Hiperpovezava"/>
            <w:rFonts w:ascii="Arial" w:hAnsi="Arial" w:cs="Arial"/>
            <w:sz w:val="20"/>
            <w:szCs w:val="20"/>
          </w:rPr>
          <w:t>76.c členom</w:t>
        </w:r>
      </w:hyperlink>
      <w:r w:rsidR="00FD448E" w:rsidRPr="00C76666">
        <w:rPr>
          <w:rFonts w:ascii="Arial" w:hAnsi="Arial" w:cs="Arial"/>
          <w:sz w:val="20"/>
          <w:szCs w:val="20"/>
        </w:rPr>
        <w:t>).</w:t>
      </w:r>
    </w:p>
    <w:p w14:paraId="2BCE70AD" w14:textId="77777777" w:rsidR="00D159D7" w:rsidRPr="00C76666" w:rsidRDefault="00D159D7"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007-265/2017/19</w:t>
      </w:r>
      <w:r w:rsidR="004D4723" w:rsidRPr="00C76666">
        <w:rPr>
          <w:rFonts w:ascii="Arial" w:hAnsi="Arial" w:cs="Arial"/>
          <w:b/>
          <w:sz w:val="20"/>
          <w:szCs w:val="20"/>
          <w:highlight w:val="yellow"/>
        </w:rPr>
        <w:t>3</w:t>
      </w:r>
      <w:r w:rsidRPr="00C76666">
        <w:rPr>
          <w:rFonts w:ascii="Arial" w:hAnsi="Arial" w:cs="Arial"/>
          <w:b/>
          <w:sz w:val="20"/>
          <w:szCs w:val="20"/>
          <w:highlight w:val="yellow"/>
        </w:rPr>
        <w:t xml:space="preserve"> UL FS:</w:t>
      </w:r>
      <w:r w:rsidRPr="00C76666">
        <w:rPr>
          <w:rFonts w:ascii="Arial" w:hAnsi="Arial" w:cs="Arial"/>
          <w:b/>
          <w:sz w:val="20"/>
          <w:szCs w:val="20"/>
        </w:rPr>
        <w:t xml:space="preserve"> </w:t>
      </w:r>
      <w:r w:rsidRPr="00C76666">
        <w:rPr>
          <w:rFonts w:ascii="Arial" w:hAnsi="Arial" w:cs="Arial"/>
          <w:sz w:val="20"/>
          <w:szCs w:val="20"/>
        </w:rPr>
        <w:t>pripombe glede nedosledne uporabe nekaterih definicij v besedilu, uporabe angleškega jezika pri prijavah na razpise, določitev financiranja plače raziskovalca in nagrajevanja raziskovalcev (</w:t>
      </w:r>
      <w:hyperlink w:anchor="KOMENTAR_UL_FS"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w:t>
      </w:r>
      <w:hyperlink w:anchor="triinštirideseti_člen" w:history="1">
        <w:r w:rsidRPr="00C76666">
          <w:rPr>
            <w:rStyle w:val="Hiperpovezava"/>
            <w:rFonts w:ascii="Arial" w:hAnsi="Arial" w:cs="Arial"/>
            <w:sz w:val="20"/>
            <w:szCs w:val="20"/>
          </w:rPr>
          <w:t>43. člen</w:t>
        </w:r>
      </w:hyperlink>
      <w:r w:rsidRPr="00C76666">
        <w:rPr>
          <w:rFonts w:ascii="Arial" w:hAnsi="Arial" w:cs="Arial"/>
          <w:sz w:val="20"/>
          <w:szCs w:val="20"/>
        </w:rPr>
        <w:t xml:space="preserve">, </w:t>
      </w:r>
      <w:hyperlink w:anchor="šestdeseti_člen" w:history="1">
        <w:r w:rsidRPr="00C76666">
          <w:rPr>
            <w:rStyle w:val="Hiperpovezava"/>
            <w:rFonts w:ascii="Arial" w:hAnsi="Arial" w:cs="Arial"/>
            <w:sz w:val="20"/>
            <w:szCs w:val="20"/>
          </w:rPr>
          <w:t>60. člen</w:t>
        </w:r>
      </w:hyperlink>
      <w:r w:rsidRPr="00C76666">
        <w:rPr>
          <w:rFonts w:ascii="Arial" w:hAnsi="Arial" w:cs="Arial"/>
          <w:sz w:val="20"/>
          <w:szCs w:val="20"/>
        </w:rPr>
        <w:t xml:space="preserve"> in </w:t>
      </w:r>
      <w:hyperlink w:anchor="dvainšestdeseti_člen" w:history="1">
        <w:r w:rsidRPr="00C76666">
          <w:rPr>
            <w:rStyle w:val="Hiperpovezava"/>
            <w:rFonts w:ascii="Arial" w:hAnsi="Arial" w:cs="Arial"/>
            <w:sz w:val="20"/>
            <w:szCs w:val="20"/>
          </w:rPr>
          <w:t>62. člen</w:t>
        </w:r>
      </w:hyperlink>
      <w:r w:rsidRPr="00C76666">
        <w:rPr>
          <w:rFonts w:ascii="Arial" w:hAnsi="Arial" w:cs="Arial"/>
          <w:sz w:val="20"/>
          <w:szCs w:val="20"/>
        </w:rPr>
        <w:t>).</w:t>
      </w:r>
    </w:p>
    <w:p w14:paraId="29C56215" w14:textId="77777777" w:rsidR="003A0498" w:rsidRPr="00C76666" w:rsidRDefault="003A0498" w:rsidP="00C76666">
      <w:pPr>
        <w:pStyle w:val="Odstavekseznama"/>
        <w:numPr>
          <w:ilvl w:val="0"/>
          <w:numId w:val="35"/>
        </w:numPr>
        <w:spacing w:after="0"/>
        <w:jc w:val="both"/>
        <w:rPr>
          <w:rFonts w:ascii="Arial" w:hAnsi="Arial" w:cs="Arial"/>
          <w:b/>
          <w:sz w:val="20"/>
          <w:szCs w:val="20"/>
          <w:highlight w:val="yellow"/>
        </w:rPr>
      </w:pPr>
      <w:r w:rsidRPr="00C76666">
        <w:rPr>
          <w:rFonts w:ascii="Arial" w:hAnsi="Arial" w:cs="Arial"/>
          <w:b/>
          <w:sz w:val="20"/>
          <w:szCs w:val="20"/>
          <w:highlight w:val="yellow"/>
        </w:rPr>
        <w:t xml:space="preserve">007-265/2017/194 OZS: </w:t>
      </w:r>
      <w:r w:rsidRPr="00C76666">
        <w:rPr>
          <w:rFonts w:ascii="Arial" w:hAnsi="Arial" w:cs="Arial"/>
          <w:sz w:val="20"/>
          <w:szCs w:val="20"/>
        </w:rPr>
        <w:t>pripombe glede premajhne vloge mikro in majhnih podjetij, članstva v razvojnem svetu, ohranitve koncesij za javne in zasebne subjekte, avtonomijo agencije, pristojne za tehnologijo, in zagotovitvijo sredstev za njeno delovanje (</w:t>
      </w:r>
      <w:hyperlink w:anchor="KOMENTAR_OZS"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šesti_člen" w:history="1">
        <w:r w:rsidRPr="00C76666">
          <w:rPr>
            <w:rStyle w:val="Hiperpovezava"/>
            <w:rFonts w:ascii="Arial" w:hAnsi="Arial" w:cs="Arial"/>
            <w:sz w:val="20"/>
            <w:szCs w:val="20"/>
          </w:rPr>
          <w:t>6.</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eveti_člen" w:history="1">
        <w:r w:rsidRPr="00C76666">
          <w:rPr>
            <w:rStyle w:val="Hiperpovezava"/>
            <w:rFonts w:ascii="Arial" w:hAnsi="Arial" w:cs="Arial"/>
            <w:sz w:val="20"/>
            <w:szCs w:val="20"/>
          </w:rPr>
          <w:t>9.</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petnajsti_člen" w:history="1">
        <w:r w:rsidRPr="00C76666">
          <w:rPr>
            <w:rStyle w:val="Hiperpovezava"/>
            <w:rFonts w:ascii="Arial" w:hAnsi="Arial" w:cs="Arial"/>
            <w:sz w:val="20"/>
            <w:szCs w:val="20"/>
          </w:rPr>
          <w:t>15.</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w:t>
        </w:r>
        <w:r w:rsidR="00DC16BE" w:rsidRPr="00C76666">
          <w:rPr>
            <w:rStyle w:val="Hiperpovezava"/>
            <w:rFonts w:ascii="Arial" w:hAnsi="Arial" w:cs="Arial"/>
            <w:sz w:val="20"/>
            <w:szCs w:val="20"/>
          </w:rPr>
          <w:t xml:space="preserve"> člen</w:t>
        </w:r>
      </w:hyperlink>
      <w:r w:rsidRPr="00C76666">
        <w:rPr>
          <w:rFonts w:ascii="Arial" w:hAnsi="Arial" w:cs="Arial"/>
          <w:sz w:val="20"/>
          <w:szCs w:val="20"/>
        </w:rPr>
        <w:t xml:space="preserve"> in </w:t>
      </w:r>
      <w:hyperlink w:anchor="štiri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p>
    <w:p w14:paraId="1450932D" w14:textId="77777777" w:rsidR="00946FA1" w:rsidRPr="00C76666" w:rsidRDefault="00946FA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007-265/2017/195 SVIZ:</w:t>
      </w:r>
      <w:r w:rsidRPr="00C76666">
        <w:rPr>
          <w:rFonts w:ascii="Arial" w:hAnsi="Arial" w:cs="Arial"/>
          <w:b/>
          <w:sz w:val="20"/>
          <w:szCs w:val="20"/>
        </w:rPr>
        <w:t xml:space="preserve"> </w:t>
      </w:r>
      <w:r w:rsidR="00437E14" w:rsidRPr="00C76666">
        <w:rPr>
          <w:rFonts w:ascii="Arial" w:hAnsi="Arial" w:cs="Arial"/>
          <w:sz w:val="20"/>
          <w:szCs w:val="20"/>
        </w:rPr>
        <w:t>Predvsem p</w:t>
      </w:r>
      <w:r w:rsidRPr="00C76666">
        <w:rPr>
          <w:rFonts w:ascii="Arial" w:hAnsi="Arial" w:cs="Arial"/>
          <w:sz w:val="20"/>
          <w:szCs w:val="20"/>
        </w:rPr>
        <w:t>redlogi za izboljšanje postopka evalvacije raziskovalnih programov in uskladitev s trajanjem 6-letne pogodbe, predlog za uvedbo institucionalne evalvacije, za dodatno definicijo programske skupine, glede članstva v razvojnem svetu</w:t>
      </w:r>
      <w:r w:rsidR="00437E14" w:rsidRPr="00C76666">
        <w:rPr>
          <w:rFonts w:ascii="Arial" w:hAnsi="Arial" w:cs="Arial"/>
          <w:sz w:val="20"/>
          <w:szCs w:val="20"/>
        </w:rPr>
        <w:t xml:space="preserve">, </w:t>
      </w:r>
      <w:r w:rsidRPr="00C76666">
        <w:rPr>
          <w:rFonts w:ascii="Arial" w:hAnsi="Arial" w:cs="Arial"/>
          <w:sz w:val="20"/>
          <w:szCs w:val="20"/>
        </w:rPr>
        <w:t xml:space="preserve">in upravnem odboru ARRS, glede določitve 1 % BDP, glede določitve ISF in PSF, glede določitve RSF-O in PNR, </w:t>
      </w:r>
      <w:r w:rsidR="00437E14" w:rsidRPr="00C76666">
        <w:rPr>
          <w:rFonts w:ascii="Arial" w:hAnsi="Arial" w:cs="Arial"/>
          <w:sz w:val="20"/>
          <w:szCs w:val="20"/>
        </w:rPr>
        <w:t>definiranja razpisov raziskovalnih projektov, natančnejšega definiranja, da ocena ocenjevalca ne more biti predmet ugovora, glede ponovnega imenovanja direktorjev ARRS in JRZ, ter glede imenovanja vodje raziskovalnega projekta, predlog glede maksimalnega obsega prihodkov zaposlenih na JRO, glede začetnega povečanja sredstev stabilnega financiranja posameznim prejemnikom sredstev stabilnega financiranja. Zakona v obliki, ki je v javni razpravi, ne podpirajo (</w:t>
      </w:r>
      <w:hyperlink w:anchor="KOMENTAR_SVIZ" w:history="1">
        <w:r w:rsidR="002271AA" w:rsidRPr="00C76666">
          <w:rPr>
            <w:rStyle w:val="Hiperpovezava"/>
            <w:rFonts w:ascii="Arial" w:hAnsi="Arial" w:cs="Arial"/>
            <w:sz w:val="20"/>
            <w:szCs w:val="20"/>
          </w:rPr>
          <w:t>splošni komentarji</w:t>
        </w:r>
      </w:hyperlink>
      <w:r w:rsidR="00437E14" w:rsidRPr="00C76666">
        <w:rPr>
          <w:rFonts w:ascii="Arial" w:hAnsi="Arial" w:cs="Arial"/>
          <w:sz w:val="20"/>
          <w:szCs w:val="20"/>
        </w:rPr>
        <w:t xml:space="preserve">, </w:t>
      </w:r>
      <w:hyperlink w:anchor="peti_člen" w:history="1">
        <w:r w:rsidR="00437E14" w:rsidRPr="00C76666">
          <w:rPr>
            <w:rStyle w:val="Hiperpovezava"/>
            <w:rFonts w:ascii="Arial" w:hAnsi="Arial" w:cs="Arial"/>
            <w:sz w:val="20"/>
            <w:szCs w:val="20"/>
          </w:rPr>
          <w:t xml:space="preserve">5. </w:t>
        </w:r>
        <w:r w:rsidR="000B14C8" w:rsidRPr="00C76666">
          <w:rPr>
            <w:rStyle w:val="Hiperpovezava"/>
            <w:rFonts w:ascii="Arial" w:hAnsi="Arial" w:cs="Arial"/>
            <w:sz w:val="20"/>
            <w:szCs w:val="20"/>
          </w:rPr>
          <w:t>č</w:t>
        </w:r>
        <w:r w:rsidR="00437E14" w:rsidRPr="00C76666">
          <w:rPr>
            <w:rStyle w:val="Hiperpovezava"/>
            <w:rFonts w:ascii="Arial" w:hAnsi="Arial" w:cs="Arial"/>
            <w:sz w:val="20"/>
            <w:szCs w:val="20"/>
          </w:rPr>
          <w:t>len</w:t>
        </w:r>
      </w:hyperlink>
      <w:r w:rsidR="000B14C8" w:rsidRPr="00C76666">
        <w:rPr>
          <w:rFonts w:ascii="Arial" w:hAnsi="Arial" w:cs="Arial"/>
          <w:sz w:val="20"/>
          <w:szCs w:val="20"/>
        </w:rPr>
        <w:t>,</w:t>
      </w:r>
      <w:r w:rsidR="00437E14" w:rsidRPr="00C76666">
        <w:rPr>
          <w:rFonts w:ascii="Arial" w:hAnsi="Arial" w:cs="Arial"/>
          <w:sz w:val="20"/>
          <w:szCs w:val="20"/>
        </w:rPr>
        <w:t xml:space="preserve"> </w:t>
      </w:r>
      <w:hyperlink w:anchor="drugo_poglavje" w:history="1">
        <w:r w:rsidR="00437E14" w:rsidRPr="00C76666">
          <w:rPr>
            <w:rStyle w:val="Hiperpovezava"/>
            <w:rFonts w:ascii="Arial" w:hAnsi="Arial" w:cs="Arial"/>
            <w:sz w:val="20"/>
            <w:szCs w:val="20"/>
          </w:rPr>
          <w:t>II. ORGANIZIRANOST ZNANSTVENORAZISKOVALNEGA IN INOVACIJSKEGA SISTEMA</w:t>
        </w:r>
      </w:hyperlink>
      <w:r w:rsidR="00437E14" w:rsidRPr="00C76666">
        <w:rPr>
          <w:rFonts w:ascii="Arial" w:hAnsi="Arial" w:cs="Arial"/>
          <w:sz w:val="20"/>
          <w:szCs w:val="20"/>
        </w:rPr>
        <w:t xml:space="preserve">, </w:t>
      </w:r>
      <w:hyperlink w:anchor="deveti_člen" w:history="1">
        <w:r w:rsidR="00437E14" w:rsidRPr="00C76666">
          <w:rPr>
            <w:rStyle w:val="Hiperpovezava"/>
            <w:rFonts w:ascii="Arial" w:hAnsi="Arial" w:cs="Arial"/>
            <w:sz w:val="20"/>
            <w:szCs w:val="20"/>
          </w:rPr>
          <w:t>9.</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trinajsti_člen" w:history="1">
        <w:r w:rsidR="00437E14" w:rsidRPr="00C76666">
          <w:rPr>
            <w:rStyle w:val="Hiperpovezava"/>
            <w:rFonts w:ascii="Arial" w:hAnsi="Arial" w:cs="Arial"/>
            <w:sz w:val="20"/>
            <w:szCs w:val="20"/>
          </w:rPr>
          <w:t>13.</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šestnajsti_člen" w:history="1">
        <w:r w:rsidR="00437E14" w:rsidRPr="00C76666">
          <w:rPr>
            <w:rStyle w:val="Hiperpovezava"/>
            <w:rFonts w:ascii="Arial" w:hAnsi="Arial" w:cs="Arial"/>
            <w:sz w:val="20"/>
            <w:szCs w:val="20"/>
          </w:rPr>
          <w:t>16.</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sedemnajsti_člen" w:history="1">
        <w:r w:rsidR="00437E14" w:rsidRPr="00C76666">
          <w:rPr>
            <w:rStyle w:val="Hiperpovezava"/>
            <w:rFonts w:ascii="Arial" w:hAnsi="Arial" w:cs="Arial"/>
            <w:sz w:val="20"/>
            <w:szCs w:val="20"/>
          </w:rPr>
          <w:t>17.</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osemnajsti_člen" w:history="1">
        <w:r w:rsidR="00437E14" w:rsidRPr="00C76666">
          <w:rPr>
            <w:rStyle w:val="Hiperpovezava"/>
            <w:rFonts w:ascii="Arial" w:hAnsi="Arial" w:cs="Arial"/>
            <w:sz w:val="20"/>
            <w:szCs w:val="20"/>
          </w:rPr>
          <w:t>18.</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devetnajsti_člen" w:history="1">
        <w:r w:rsidR="00437E14" w:rsidRPr="00C76666">
          <w:rPr>
            <w:rStyle w:val="Hiperpovezava"/>
            <w:rFonts w:ascii="Arial" w:hAnsi="Arial" w:cs="Arial"/>
            <w:sz w:val="20"/>
            <w:szCs w:val="20"/>
          </w:rPr>
          <w:t>19.</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dvajseti_člen" w:history="1">
        <w:r w:rsidR="00437E14" w:rsidRPr="00C76666">
          <w:rPr>
            <w:rStyle w:val="Hiperpovezava"/>
            <w:rFonts w:ascii="Arial" w:hAnsi="Arial" w:cs="Arial"/>
            <w:sz w:val="20"/>
            <w:szCs w:val="20"/>
          </w:rPr>
          <w:t>20.</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enaindvajseti_člen" w:history="1">
        <w:r w:rsidR="00437E14" w:rsidRPr="00C76666">
          <w:rPr>
            <w:rStyle w:val="Hiperpovezava"/>
            <w:rFonts w:ascii="Arial" w:hAnsi="Arial" w:cs="Arial"/>
            <w:sz w:val="20"/>
            <w:szCs w:val="20"/>
          </w:rPr>
          <w:t>21.</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triindvajseti_člen" w:history="1">
        <w:r w:rsidR="00437E14" w:rsidRPr="00C76666">
          <w:rPr>
            <w:rStyle w:val="Hiperpovezava"/>
            <w:rFonts w:ascii="Arial" w:hAnsi="Arial" w:cs="Arial"/>
            <w:sz w:val="20"/>
            <w:szCs w:val="20"/>
          </w:rPr>
          <w:t>23.</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šestiindvajseti_člen" w:history="1">
        <w:r w:rsidR="00437E14" w:rsidRPr="00C76666">
          <w:rPr>
            <w:rStyle w:val="Hiperpovezava"/>
            <w:rFonts w:ascii="Arial" w:hAnsi="Arial" w:cs="Arial"/>
            <w:sz w:val="20"/>
            <w:szCs w:val="20"/>
          </w:rPr>
          <w:t>26.</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devetiindvajseti_člen" w:history="1">
        <w:r w:rsidR="00437E14" w:rsidRPr="00C76666">
          <w:rPr>
            <w:rStyle w:val="Hiperpovezava"/>
            <w:rFonts w:ascii="Arial" w:hAnsi="Arial" w:cs="Arial"/>
            <w:sz w:val="20"/>
            <w:szCs w:val="20"/>
          </w:rPr>
          <w:t>29. člen</w:t>
        </w:r>
      </w:hyperlink>
      <w:r w:rsidR="00437E14" w:rsidRPr="00C76666">
        <w:rPr>
          <w:rFonts w:ascii="Arial" w:hAnsi="Arial" w:cs="Arial"/>
          <w:sz w:val="20"/>
          <w:szCs w:val="20"/>
        </w:rPr>
        <w:t xml:space="preserve">, </w:t>
      </w:r>
      <w:hyperlink w:anchor="devetindvajsetii_a_člen_SVIZ" w:history="1">
        <w:r w:rsidR="00437E14" w:rsidRPr="00C76666">
          <w:rPr>
            <w:rStyle w:val="Hiperpovezava"/>
            <w:rFonts w:ascii="Arial" w:hAnsi="Arial" w:cs="Arial"/>
            <w:sz w:val="20"/>
            <w:szCs w:val="20"/>
          </w:rPr>
          <w:t>novi 29.a člen</w:t>
        </w:r>
      </w:hyperlink>
      <w:r w:rsidR="00437E14" w:rsidRPr="00C76666">
        <w:rPr>
          <w:rFonts w:ascii="Arial" w:hAnsi="Arial" w:cs="Arial"/>
          <w:sz w:val="20"/>
          <w:szCs w:val="20"/>
        </w:rPr>
        <w:t xml:space="preserve"> ter </w:t>
      </w:r>
      <w:hyperlink w:anchor="trideseti_člen" w:history="1">
        <w:r w:rsidR="00437E14" w:rsidRPr="00C76666">
          <w:rPr>
            <w:rStyle w:val="Hiperpovezava"/>
            <w:rFonts w:ascii="Arial" w:hAnsi="Arial" w:cs="Arial"/>
            <w:sz w:val="20"/>
            <w:szCs w:val="20"/>
          </w:rPr>
          <w:t>30.</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petintrideseti_člen" w:history="1">
        <w:r w:rsidR="00437E14" w:rsidRPr="00C76666">
          <w:rPr>
            <w:rStyle w:val="Hiperpovezava"/>
            <w:rFonts w:ascii="Arial" w:hAnsi="Arial" w:cs="Arial"/>
            <w:sz w:val="20"/>
            <w:szCs w:val="20"/>
          </w:rPr>
          <w:t>35.</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sedemintrideseti_člen" w:history="1">
        <w:r w:rsidR="00437E14" w:rsidRPr="00C76666">
          <w:rPr>
            <w:rStyle w:val="Hiperpovezava"/>
            <w:rFonts w:ascii="Arial" w:hAnsi="Arial" w:cs="Arial"/>
            <w:sz w:val="20"/>
            <w:szCs w:val="20"/>
          </w:rPr>
          <w:t>37.</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dvainštirideseti_člen" w:history="1">
        <w:r w:rsidR="00437E14" w:rsidRPr="00C76666">
          <w:rPr>
            <w:rStyle w:val="Hiperpovezava"/>
            <w:rFonts w:ascii="Arial" w:hAnsi="Arial" w:cs="Arial"/>
            <w:sz w:val="20"/>
            <w:szCs w:val="20"/>
          </w:rPr>
          <w:t>42.</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triinštirideseti_člen" w:history="1">
        <w:r w:rsidR="00437E14" w:rsidRPr="00C76666">
          <w:rPr>
            <w:rStyle w:val="Hiperpovezava"/>
            <w:rFonts w:ascii="Arial" w:hAnsi="Arial" w:cs="Arial"/>
            <w:sz w:val="20"/>
            <w:szCs w:val="20"/>
          </w:rPr>
          <w:t>43.</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petinštirideseti_člen" w:history="1">
        <w:r w:rsidR="00437E14" w:rsidRPr="00C76666">
          <w:rPr>
            <w:rStyle w:val="Hiperpovezava"/>
            <w:rFonts w:ascii="Arial" w:hAnsi="Arial" w:cs="Arial"/>
            <w:sz w:val="20"/>
            <w:szCs w:val="20"/>
          </w:rPr>
          <w:t>45.</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sedeminštirideseti_člen" w:history="1">
        <w:r w:rsidR="00437E14" w:rsidRPr="00C76666">
          <w:rPr>
            <w:rStyle w:val="Hiperpovezava"/>
            <w:rFonts w:ascii="Arial" w:hAnsi="Arial" w:cs="Arial"/>
            <w:sz w:val="20"/>
            <w:szCs w:val="20"/>
          </w:rPr>
          <w:t>47.</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enainšestdeseti_člen" w:history="1">
        <w:r w:rsidR="00437E14" w:rsidRPr="00C76666">
          <w:rPr>
            <w:rStyle w:val="Hiperpovezava"/>
            <w:rFonts w:ascii="Arial" w:hAnsi="Arial" w:cs="Arial"/>
            <w:sz w:val="20"/>
            <w:szCs w:val="20"/>
          </w:rPr>
          <w:t>61.</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dvainšestdeseti_člen" w:history="1">
        <w:r w:rsidR="00437E14" w:rsidRPr="00C76666">
          <w:rPr>
            <w:rStyle w:val="Hiperpovezava"/>
            <w:rFonts w:ascii="Arial" w:hAnsi="Arial" w:cs="Arial"/>
            <w:sz w:val="20"/>
            <w:szCs w:val="20"/>
          </w:rPr>
          <w:t>62.</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triinšestdeseti_člen" w:history="1">
        <w:r w:rsidR="00437E14" w:rsidRPr="00C76666">
          <w:rPr>
            <w:rStyle w:val="Hiperpovezava"/>
            <w:rFonts w:ascii="Arial" w:hAnsi="Arial" w:cs="Arial"/>
            <w:sz w:val="20"/>
            <w:szCs w:val="20"/>
          </w:rPr>
          <w:t>63.</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oseminšestdeseti_člen" w:history="1">
        <w:r w:rsidR="00437E14" w:rsidRPr="00C76666">
          <w:rPr>
            <w:rStyle w:val="Hiperpovezava"/>
            <w:rFonts w:ascii="Arial" w:hAnsi="Arial" w:cs="Arial"/>
            <w:sz w:val="20"/>
            <w:szCs w:val="20"/>
          </w:rPr>
          <w:t>68.</w:t>
        </w:r>
        <w:r w:rsidR="00F33467" w:rsidRPr="00C76666">
          <w:rPr>
            <w:rStyle w:val="Hiperpovezava"/>
            <w:rFonts w:ascii="Arial" w:hAnsi="Arial" w:cs="Arial"/>
            <w:sz w:val="20"/>
            <w:szCs w:val="20"/>
          </w:rPr>
          <w:t xml:space="preserve"> člen</w:t>
        </w:r>
      </w:hyperlink>
      <w:r w:rsidR="00437E14" w:rsidRPr="00C76666">
        <w:rPr>
          <w:rFonts w:ascii="Arial" w:hAnsi="Arial" w:cs="Arial"/>
          <w:sz w:val="20"/>
          <w:szCs w:val="20"/>
        </w:rPr>
        <w:t xml:space="preserve">, </w:t>
      </w:r>
      <w:hyperlink w:anchor="štiriinsedemdeseti_člen" w:history="1">
        <w:r w:rsidR="00437E14" w:rsidRPr="00C76666">
          <w:rPr>
            <w:rStyle w:val="Hiperpovezava"/>
            <w:rFonts w:ascii="Arial" w:hAnsi="Arial" w:cs="Arial"/>
            <w:sz w:val="20"/>
            <w:szCs w:val="20"/>
          </w:rPr>
          <w:t xml:space="preserve">74. </w:t>
        </w:r>
        <w:r w:rsidR="00F33467" w:rsidRPr="00C76666">
          <w:rPr>
            <w:rStyle w:val="Hiperpovezava"/>
            <w:rFonts w:ascii="Arial" w:hAnsi="Arial" w:cs="Arial"/>
            <w:sz w:val="20"/>
            <w:szCs w:val="20"/>
          </w:rPr>
          <w:t>člen</w:t>
        </w:r>
      </w:hyperlink>
      <w:r w:rsidR="00F33467" w:rsidRPr="00C76666">
        <w:rPr>
          <w:rFonts w:ascii="Arial" w:hAnsi="Arial" w:cs="Arial"/>
          <w:sz w:val="20"/>
          <w:szCs w:val="20"/>
        </w:rPr>
        <w:t xml:space="preserve"> </w:t>
      </w:r>
      <w:r w:rsidR="00437E14" w:rsidRPr="00C76666">
        <w:rPr>
          <w:rFonts w:ascii="Arial" w:hAnsi="Arial" w:cs="Arial"/>
          <w:sz w:val="20"/>
          <w:szCs w:val="20"/>
        </w:rPr>
        <w:t xml:space="preserve">in </w:t>
      </w:r>
      <w:hyperlink w:anchor="enaindevetdeseti_člen" w:history="1">
        <w:r w:rsidR="00437E14" w:rsidRPr="00C76666">
          <w:rPr>
            <w:rStyle w:val="Hiperpovezava"/>
            <w:rFonts w:ascii="Arial" w:hAnsi="Arial" w:cs="Arial"/>
            <w:sz w:val="20"/>
            <w:szCs w:val="20"/>
          </w:rPr>
          <w:t xml:space="preserve">91. </w:t>
        </w:r>
        <w:r w:rsidR="00F33467" w:rsidRPr="00C76666">
          <w:rPr>
            <w:rStyle w:val="Hiperpovezava"/>
            <w:rFonts w:ascii="Arial" w:hAnsi="Arial" w:cs="Arial"/>
            <w:sz w:val="20"/>
            <w:szCs w:val="20"/>
          </w:rPr>
          <w:t>č</w:t>
        </w:r>
        <w:r w:rsidR="00437E14" w:rsidRPr="00C76666">
          <w:rPr>
            <w:rStyle w:val="Hiperpovezava"/>
            <w:rFonts w:ascii="Arial" w:hAnsi="Arial" w:cs="Arial"/>
            <w:sz w:val="20"/>
            <w:szCs w:val="20"/>
          </w:rPr>
          <w:t>len</w:t>
        </w:r>
      </w:hyperlink>
      <w:r w:rsidR="00F33467" w:rsidRPr="00C76666">
        <w:rPr>
          <w:rFonts w:ascii="Arial" w:hAnsi="Arial" w:cs="Arial"/>
          <w:sz w:val="20"/>
          <w:szCs w:val="20"/>
        </w:rPr>
        <w:t>)</w:t>
      </w:r>
      <w:r w:rsidR="00437E14" w:rsidRPr="00C76666">
        <w:rPr>
          <w:rFonts w:ascii="Arial" w:hAnsi="Arial" w:cs="Arial"/>
          <w:sz w:val="20"/>
          <w:szCs w:val="20"/>
        </w:rPr>
        <w:t>.</w:t>
      </w:r>
    </w:p>
    <w:p w14:paraId="722AED20" w14:textId="77777777" w:rsidR="00655E55" w:rsidRPr="00C76666" w:rsidRDefault="00655E55"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007-265/2017/196 Emona Razvojni center za prehrano d.o.o. (E-RCP):</w:t>
      </w:r>
      <w:r w:rsidRPr="00C76666">
        <w:rPr>
          <w:rFonts w:ascii="Arial" w:hAnsi="Arial" w:cs="Arial"/>
          <w:sz w:val="20"/>
          <w:szCs w:val="20"/>
        </w:rPr>
        <w:t xml:space="preserve"> pripombe glede ukinitve koncesij (</w:t>
      </w:r>
      <w:hyperlink w:anchor="KOMENTAR_E_RCP"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w:t>
      </w:r>
    </w:p>
    <w:p w14:paraId="73D7E546" w14:textId="77777777" w:rsidR="009A4278" w:rsidRPr="00C76666" w:rsidRDefault="009A4278"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007-265/2017/197 KI</w:t>
      </w:r>
      <w:r w:rsidRPr="00C76666">
        <w:rPr>
          <w:rFonts w:ascii="Arial" w:hAnsi="Arial" w:cs="Arial"/>
          <w:b/>
          <w:sz w:val="20"/>
          <w:szCs w:val="20"/>
        </w:rPr>
        <w:t xml:space="preserve">: </w:t>
      </w:r>
      <w:r w:rsidRPr="00C76666">
        <w:rPr>
          <w:rFonts w:ascii="Arial" w:hAnsi="Arial" w:cs="Arial"/>
          <w:sz w:val="20"/>
          <w:szCs w:val="20"/>
        </w:rPr>
        <w:t>predvsem pripombe glede pomanjkljivih pojasnil delovanja novega sistema financiranja (JRO) in določitve izhodiščnega stanja – za oboje manjkajo izračuni, glede št. predstavnikov v UO ARRS, glede omejitev kandidiranja na prijave za člane UO in ZS ARRS in glede imenovanja ZS ARRS, predlogi glede vključitve velike raziskovalne opreme v besedilo zakona, možnosti nagrajevanja zaposlenih na spremljevalnih delovnih mestih in podaljšanja roka za pripravo podzakonskih predpisov</w:t>
      </w:r>
      <w:r w:rsidRPr="00C76666">
        <w:rPr>
          <w:rFonts w:ascii="Arial" w:hAnsi="Arial" w:cs="Arial"/>
          <w:b/>
          <w:sz w:val="20"/>
          <w:szCs w:val="20"/>
        </w:rPr>
        <w:t xml:space="preserve"> </w:t>
      </w:r>
      <w:r w:rsidRPr="00C76666">
        <w:rPr>
          <w:rFonts w:ascii="Arial" w:hAnsi="Arial" w:cs="Arial"/>
          <w:sz w:val="20"/>
          <w:szCs w:val="20"/>
        </w:rPr>
        <w:t>(</w:t>
      </w:r>
      <w:hyperlink w:anchor="KOMENTAR_KI"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 člen</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 xml:space="preserve">, </w:t>
      </w:r>
      <w:hyperlink w:anchor="enaindvajseti_člen" w:history="1">
        <w:r w:rsidRPr="00C76666">
          <w:rPr>
            <w:rStyle w:val="Hiperpovezava"/>
            <w:rFonts w:ascii="Arial" w:hAnsi="Arial" w:cs="Arial"/>
            <w:sz w:val="20"/>
            <w:szCs w:val="20"/>
          </w:rPr>
          <w:t>21. člen</w:t>
        </w:r>
      </w:hyperlink>
      <w:r w:rsidRPr="00C76666">
        <w:rPr>
          <w:rFonts w:ascii="Arial" w:hAnsi="Arial" w:cs="Arial"/>
          <w:sz w:val="20"/>
          <w:szCs w:val="20"/>
        </w:rPr>
        <w:t xml:space="preserve">, </w:t>
      </w:r>
      <w:hyperlink w:anchor="triindvajseti_člen" w:history="1">
        <w:r w:rsidRPr="00C76666">
          <w:rPr>
            <w:rStyle w:val="Hiperpovezava"/>
            <w:rFonts w:ascii="Arial" w:hAnsi="Arial" w:cs="Arial"/>
            <w:sz w:val="20"/>
            <w:szCs w:val="20"/>
          </w:rPr>
          <w:t>23. člen</w:t>
        </w:r>
      </w:hyperlink>
      <w:r w:rsidRPr="00C76666">
        <w:rPr>
          <w:rFonts w:ascii="Arial" w:hAnsi="Arial" w:cs="Arial"/>
          <w:sz w:val="20"/>
          <w:szCs w:val="20"/>
        </w:rPr>
        <w:t xml:space="preserve">, </w:t>
      </w:r>
      <w:hyperlink w:anchor="devetiindvajseti_člen" w:history="1">
        <w:r w:rsidRPr="00C76666">
          <w:rPr>
            <w:rStyle w:val="Hiperpovezava"/>
            <w:rFonts w:ascii="Arial" w:hAnsi="Arial" w:cs="Arial"/>
            <w:sz w:val="20"/>
            <w:szCs w:val="20"/>
          </w:rPr>
          <w:t>29. člen</w:t>
        </w:r>
      </w:hyperlink>
      <w:r w:rsidRPr="00C76666">
        <w:rPr>
          <w:rFonts w:ascii="Arial" w:hAnsi="Arial" w:cs="Arial"/>
          <w:sz w:val="20"/>
          <w:szCs w:val="20"/>
        </w:rPr>
        <w:t xml:space="preserve">, </w:t>
      </w:r>
      <w:hyperlink w:anchor="sedemintrideseti_člen" w:history="1">
        <w:r w:rsidRPr="00C76666">
          <w:rPr>
            <w:rStyle w:val="Hiperpovezava"/>
            <w:rFonts w:ascii="Arial" w:hAnsi="Arial" w:cs="Arial"/>
            <w:sz w:val="20"/>
            <w:szCs w:val="20"/>
          </w:rPr>
          <w:t>37. člen</w:t>
        </w:r>
      </w:hyperlink>
      <w:r w:rsidRPr="00C76666">
        <w:rPr>
          <w:rFonts w:ascii="Arial" w:hAnsi="Arial" w:cs="Arial"/>
          <w:sz w:val="20"/>
          <w:szCs w:val="20"/>
        </w:rPr>
        <w:t xml:space="preserve">, </w:t>
      </w:r>
      <w:hyperlink w:anchor="dvainštirideseti_člen" w:history="1">
        <w:r w:rsidRPr="00C76666">
          <w:rPr>
            <w:rStyle w:val="Hiperpovezava"/>
            <w:rFonts w:ascii="Arial" w:hAnsi="Arial" w:cs="Arial"/>
            <w:sz w:val="20"/>
            <w:szCs w:val="20"/>
          </w:rPr>
          <w:t>42. člen</w:t>
        </w:r>
      </w:hyperlink>
      <w:r w:rsidRPr="00C76666">
        <w:rPr>
          <w:rFonts w:ascii="Arial" w:hAnsi="Arial" w:cs="Arial"/>
          <w:sz w:val="20"/>
          <w:szCs w:val="20"/>
        </w:rPr>
        <w:t xml:space="preserve">, </w:t>
      </w:r>
      <w:hyperlink w:anchor="petinštirideseti_člen" w:history="1">
        <w:r w:rsidRPr="00C76666">
          <w:rPr>
            <w:rStyle w:val="Hiperpovezava"/>
            <w:rFonts w:ascii="Arial" w:hAnsi="Arial" w:cs="Arial"/>
            <w:sz w:val="20"/>
            <w:szCs w:val="20"/>
          </w:rPr>
          <w:t>45. člen</w:t>
        </w:r>
      </w:hyperlink>
      <w:r w:rsidRPr="00C76666">
        <w:rPr>
          <w:rFonts w:ascii="Arial" w:hAnsi="Arial" w:cs="Arial"/>
          <w:sz w:val="20"/>
          <w:szCs w:val="20"/>
        </w:rPr>
        <w:t xml:space="preserve">, </w:t>
      </w:r>
      <w:hyperlink w:anchor="petdeseti_člen" w:history="1">
        <w:r w:rsidRPr="00C76666">
          <w:rPr>
            <w:rStyle w:val="Hiperpovezava"/>
            <w:rFonts w:ascii="Arial" w:hAnsi="Arial" w:cs="Arial"/>
            <w:sz w:val="20"/>
            <w:szCs w:val="20"/>
          </w:rPr>
          <w:t>50. člen</w:t>
        </w:r>
      </w:hyperlink>
      <w:r w:rsidRPr="00C76666">
        <w:rPr>
          <w:rFonts w:ascii="Arial" w:hAnsi="Arial" w:cs="Arial"/>
          <w:sz w:val="20"/>
          <w:szCs w:val="20"/>
        </w:rPr>
        <w:t xml:space="preserve">, </w:t>
      </w:r>
      <w:hyperlink w:anchor="dvainšestdeseti_člen" w:history="1">
        <w:r w:rsidRPr="00C76666">
          <w:rPr>
            <w:rStyle w:val="Hiperpovezava"/>
            <w:rFonts w:ascii="Arial" w:hAnsi="Arial" w:cs="Arial"/>
            <w:sz w:val="20"/>
            <w:szCs w:val="20"/>
          </w:rPr>
          <w:t>62., člen</w:t>
        </w:r>
      </w:hyperlink>
      <w:r w:rsidRPr="00C76666">
        <w:rPr>
          <w:rFonts w:ascii="Arial" w:hAnsi="Arial" w:cs="Arial"/>
          <w:sz w:val="20"/>
          <w:szCs w:val="20"/>
        </w:rPr>
        <w:t xml:space="preserve">, </w:t>
      </w:r>
      <w:hyperlink w:anchor="triinsedemdeseti_člen" w:history="1">
        <w:r w:rsidRPr="00C76666">
          <w:rPr>
            <w:rStyle w:val="Hiperpovezava"/>
            <w:rFonts w:ascii="Arial" w:hAnsi="Arial" w:cs="Arial"/>
            <w:sz w:val="20"/>
            <w:szCs w:val="20"/>
          </w:rPr>
          <w:t>73. člen</w:t>
        </w:r>
      </w:hyperlink>
      <w:r w:rsidRPr="00C76666">
        <w:rPr>
          <w:rFonts w:ascii="Arial" w:hAnsi="Arial" w:cs="Arial"/>
          <w:sz w:val="20"/>
          <w:szCs w:val="20"/>
        </w:rPr>
        <w:t xml:space="preserve">, </w:t>
      </w:r>
      <w:hyperlink w:anchor="petinsedemdeseti_člen" w:history="1">
        <w:r w:rsidRPr="00C76666">
          <w:rPr>
            <w:rStyle w:val="Hiperpovezava"/>
            <w:rFonts w:ascii="Arial" w:hAnsi="Arial" w:cs="Arial"/>
            <w:sz w:val="20"/>
            <w:szCs w:val="20"/>
          </w:rPr>
          <w:t>75. člen</w:t>
        </w:r>
      </w:hyperlink>
      <w:r w:rsidRPr="00C76666">
        <w:rPr>
          <w:rFonts w:ascii="Arial" w:hAnsi="Arial" w:cs="Arial"/>
          <w:sz w:val="20"/>
          <w:szCs w:val="20"/>
        </w:rPr>
        <w:t xml:space="preserve">, </w:t>
      </w:r>
      <w:hyperlink w:anchor="petinosemdeseti_člen" w:history="1">
        <w:r w:rsidRPr="00C76666">
          <w:rPr>
            <w:rStyle w:val="Hiperpovezava"/>
            <w:rFonts w:ascii="Arial" w:hAnsi="Arial" w:cs="Arial"/>
            <w:sz w:val="20"/>
            <w:szCs w:val="20"/>
          </w:rPr>
          <w:t>85. člen</w:t>
        </w:r>
      </w:hyperlink>
      <w:r w:rsidRPr="00C76666">
        <w:rPr>
          <w:rFonts w:ascii="Arial" w:hAnsi="Arial" w:cs="Arial"/>
          <w:sz w:val="20"/>
          <w:szCs w:val="20"/>
        </w:rPr>
        <w:t xml:space="preserve">, </w:t>
      </w:r>
      <w:hyperlink w:anchor="šestinosemdeseti_člen" w:history="1">
        <w:r w:rsidRPr="00C76666">
          <w:rPr>
            <w:rStyle w:val="Hiperpovezava"/>
            <w:rFonts w:ascii="Arial" w:hAnsi="Arial" w:cs="Arial"/>
            <w:sz w:val="20"/>
            <w:szCs w:val="20"/>
          </w:rPr>
          <w:t>86. člen</w:t>
        </w:r>
      </w:hyperlink>
      <w:r w:rsidRPr="00C76666">
        <w:rPr>
          <w:rFonts w:ascii="Arial" w:hAnsi="Arial" w:cs="Arial"/>
          <w:sz w:val="20"/>
          <w:szCs w:val="20"/>
        </w:rPr>
        <w:t xml:space="preserve"> in </w:t>
      </w:r>
      <w:hyperlink w:anchor="enaindevetdeseti_člen" w:history="1">
        <w:r w:rsidRPr="00C76666">
          <w:rPr>
            <w:rStyle w:val="Hiperpovezava"/>
            <w:rFonts w:ascii="Arial" w:hAnsi="Arial" w:cs="Arial"/>
            <w:sz w:val="20"/>
            <w:szCs w:val="20"/>
          </w:rPr>
          <w:t>91. člen</w:t>
        </w:r>
      </w:hyperlink>
      <w:r w:rsidRPr="00C76666">
        <w:rPr>
          <w:rFonts w:ascii="Arial" w:hAnsi="Arial" w:cs="Arial"/>
          <w:sz w:val="20"/>
          <w:szCs w:val="20"/>
        </w:rPr>
        <w:t>)</w:t>
      </w:r>
    </w:p>
    <w:p w14:paraId="3C83A9FD" w14:textId="77777777" w:rsidR="00655E55" w:rsidRPr="00C76666" w:rsidRDefault="00035230" w:rsidP="00C76666">
      <w:pPr>
        <w:pStyle w:val="Odstavekseznama"/>
        <w:numPr>
          <w:ilvl w:val="0"/>
          <w:numId w:val="35"/>
        </w:numPr>
        <w:spacing w:after="0"/>
        <w:jc w:val="both"/>
        <w:rPr>
          <w:rFonts w:ascii="Arial" w:hAnsi="Arial" w:cs="Arial"/>
          <w:b/>
          <w:sz w:val="18"/>
          <w:szCs w:val="18"/>
        </w:rPr>
      </w:pPr>
      <w:r w:rsidRPr="00C76666">
        <w:rPr>
          <w:rFonts w:ascii="Arial" w:hAnsi="Arial" w:cs="Arial"/>
          <w:b/>
          <w:sz w:val="20"/>
          <w:szCs w:val="20"/>
          <w:highlight w:val="yellow"/>
        </w:rPr>
        <w:t xml:space="preserve">007-265/2017/198 Roman Jerala, </w:t>
      </w:r>
      <w:r w:rsidRPr="00C76666">
        <w:rPr>
          <w:rFonts w:ascii="Arial" w:hAnsi="Arial" w:cs="Arial"/>
          <w:sz w:val="20"/>
          <w:szCs w:val="20"/>
          <w:highlight w:val="yellow"/>
        </w:rPr>
        <w:t>vodja Odseka za sintezno biologijo in imunologijo, KI:</w:t>
      </w:r>
      <w:r w:rsidRPr="00C76666">
        <w:rPr>
          <w:rFonts w:ascii="Arial" w:hAnsi="Arial" w:cs="Arial"/>
          <w:sz w:val="20"/>
          <w:szCs w:val="20"/>
        </w:rPr>
        <w:t xml:space="preserve"> pripombe glede odsotnosti povezave sredstev za stabilno financiranje in dosežkov v evalvaciji, glede uvajanja novega instrumenta programov nacionalnih raziskav, št. članov in predstavnikov Vlade v UO ARRS, glede ukinjanja koncesij (</w:t>
      </w:r>
      <w:hyperlink w:anchor="KOMENTAR_JERALA"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w:t>
      </w:r>
      <w:r w:rsidR="00AA12BD" w:rsidRPr="00C76666">
        <w:rPr>
          <w:rFonts w:ascii="Arial" w:hAnsi="Arial" w:cs="Arial"/>
          <w:sz w:val="20"/>
          <w:szCs w:val="20"/>
        </w:rPr>
        <w:t xml:space="preserve"> </w:t>
      </w:r>
      <w:hyperlink w:anchor="sedemnajsti_člen" w:history="1">
        <w:r w:rsidR="00AA12BD" w:rsidRPr="00C76666">
          <w:rPr>
            <w:rStyle w:val="Hiperpovezava"/>
            <w:rFonts w:ascii="Arial" w:hAnsi="Arial" w:cs="Arial"/>
            <w:sz w:val="20"/>
            <w:szCs w:val="20"/>
          </w:rPr>
          <w:t>17. člen,</w:t>
        </w:r>
      </w:hyperlink>
      <w:r w:rsidRPr="00C76666">
        <w:rPr>
          <w:rFonts w:ascii="Arial" w:hAnsi="Arial" w:cs="Arial"/>
          <w:sz w:val="20"/>
          <w:szCs w:val="20"/>
        </w:rPr>
        <w:t xml:space="preserve"> </w:t>
      </w:r>
      <w:hyperlink w:anchor="dvajseti_člen" w:history="1">
        <w:r w:rsidRPr="00C76666">
          <w:rPr>
            <w:rStyle w:val="Hiperpovezava"/>
            <w:rFonts w:ascii="Arial" w:hAnsi="Arial" w:cs="Arial"/>
            <w:sz w:val="20"/>
            <w:szCs w:val="20"/>
          </w:rPr>
          <w:t>20. člen</w:t>
        </w:r>
      </w:hyperlink>
      <w:r w:rsidRPr="00C76666">
        <w:rPr>
          <w:rFonts w:ascii="Arial" w:hAnsi="Arial" w:cs="Arial"/>
          <w:sz w:val="20"/>
          <w:szCs w:val="20"/>
        </w:rPr>
        <w:t xml:space="preserve">, </w:t>
      </w:r>
      <w:hyperlink w:anchor="enaindvajseti_člen" w:history="1">
        <w:r w:rsidR="008574D7" w:rsidRPr="00C76666">
          <w:rPr>
            <w:rStyle w:val="Hiperpovezava"/>
            <w:rFonts w:ascii="Arial" w:hAnsi="Arial" w:cs="Arial"/>
            <w:sz w:val="20"/>
            <w:szCs w:val="20"/>
          </w:rPr>
          <w:t>21. člen</w:t>
        </w:r>
      </w:hyperlink>
      <w:r w:rsidR="008574D7" w:rsidRPr="00C76666">
        <w:rPr>
          <w:rFonts w:ascii="Arial" w:hAnsi="Arial" w:cs="Arial"/>
          <w:sz w:val="20"/>
          <w:szCs w:val="20"/>
        </w:rPr>
        <w:t xml:space="preserve">, </w:t>
      </w:r>
      <w:hyperlink w:anchor="triindvajseti_člen" w:history="1">
        <w:r w:rsidRPr="00C76666">
          <w:rPr>
            <w:rStyle w:val="Hiperpovezava"/>
            <w:rFonts w:ascii="Arial" w:hAnsi="Arial" w:cs="Arial"/>
            <w:sz w:val="20"/>
            <w:szCs w:val="20"/>
          </w:rPr>
          <w:t>23. člen</w:t>
        </w:r>
      </w:hyperlink>
      <w:r w:rsidRPr="00C76666">
        <w:rPr>
          <w:rFonts w:ascii="Arial" w:hAnsi="Arial" w:cs="Arial"/>
          <w:sz w:val="20"/>
          <w:szCs w:val="20"/>
        </w:rPr>
        <w:t xml:space="preserve">, </w:t>
      </w:r>
      <w:hyperlink w:anchor="devetiindvajseti_člen" w:history="1">
        <w:r w:rsidRPr="00C76666">
          <w:rPr>
            <w:rStyle w:val="Hiperpovezava"/>
            <w:rFonts w:ascii="Arial" w:hAnsi="Arial" w:cs="Arial"/>
            <w:sz w:val="20"/>
            <w:szCs w:val="20"/>
          </w:rPr>
          <w:t>29. člen</w:t>
        </w:r>
      </w:hyperlink>
      <w:r w:rsidR="008574D7" w:rsidRPr="00C76666">
        <w:rPr>
          <w:rFonts w:ascii="Arial" w:hAnsi="Arial" w:cs="Arial"/>
          <w:sz w:val="20"/>
          <w:szCs w:val="20"/>
        </w:rPr>
        <w:t xml:space="preserve">, </w:t>
      </w:r>
      <w:hyperlink w:anchor="sedemintrideseti_člen" w:history="1">
        <w:r w:rsidR="008574D7" w:rsidRPr="00C76666">
          <w:rPr>
            <w:rStyle w:val="Hiperpovezava"/>
            <w:rFonts w:ascii="Arial" w:hAnsi="Arial" w:cs="Arial"/>
            <w:sz w:val="20"/>
            <w:szCs w:val="20"/>
          </w:rPr>
          <w:t>37. člen</w:t>
        </w:r>
      </w:hyperlink>
      <w:r w:rsidR="008574D7" w:rsidRPr="00C76666">
        <w:rPr>
          <w:rFonts w:ascii="Arial" w:hAnsi="Arial" w:cs="Arial"/>
          <w:sz w:val="20"/>
          <w:szCs w:val="20"/>
        </w:rPr>
        <w:t xml:space="preserve">, </w:t>
      </w:r>
      <w:hyperlink w:anchor="petinštirideseti_člen" w:history="1">
        <w:r w:rsidR="008574D7" w:rsidRPr="00C76666">
          <w:rPr>
            <w:rStyle w:val="Hiperpovezava"/>
            <w:rFonts w:ascii="Arial" w:hAnsi="Arial" w:cs="Arial"/>
            <w:sz w:val="20"/>
            <w:szCs w:val="20"/>
          </w:rPr>
          <w:t>45., člen</w:t>
        </w:r>
      </w:hyperlink>
      <w:r w:rsidR="008574D7" w:rsidRPr="00C76666">
        <w:rPr>
          <w:rFonts w:ascii="Arial" w:hAnsi="Arial" w:cs="Arial"/>
          <w:sz w:val="20"/>
          <w:szCs w:val="20"/>
        </w:rPr>
        <w:t xml:space="preserve">, </w:t>
      </w:r>
      <w:hyperlink w:anchor="petdeseti_člen" w:history="1">
        <w:r w:rsidR="008574D7" w:rsidRPr="00C76666">
          <w:rPr>
            <w:rStyle w:val="Hiperpovezava"/>
            <w:rFonts w:ascii="Arial" w:hAnsi="Arial" w:cs="Arial"/>
            <w:sz w:val="20"/>
            <w:szCs w:val="20"/>
          </w:rPr>
          <w:t>50. člen</w:t>
        </w:r>
      </w:hyperlink>
      <w:r w:rsidR="008574D7" w:rsidRPr="00C76666">
        <w:rPr>
          <w:rFonts w:ascii="Arial" w:hAnsi="Arial" w:cs="Arial"/>
          <w:sz w:val="20"/>
          <w:szCs w:val="20"/>
        </w:rPr>
        <w:t xml:space="preserve">, </w:t>
      </w:r>
      <w:hyperlink w:anchor="enaindevetdeseti_člen" w:history="1">
        <w:r w:rsidR="008574D7" w:rsidRPr="00C76666">
          <w:rPr>
            <w:rStyle w:val="Hiperpovezava"/>
            <w:rFonts w:ascii="Arial" w:hAnsi="Arial" w:cs="Arial"/>
            <w:sz w:val="20"/>
            <w:szCs w:val="20"/>
          </w:rPr>
          <w:t>91. člen</w:t>
        </w:r>
      </w:hyperlink>
      <w:r w:rsidR="00AA12BD" w:rsidRPr="00C76666">
        <w:rPr>
          <w:rFonts w:ascii="Arial" w:hAnsi="Arial" w:cs="Arial"/>
          <w:sz w:val="20"/>
          <w:szCs w:val="20"/>
        </w:rPr>
        <w:t>)</w:t>
      </w:r>
    </w:p>
    <w:p w14:paraId="221D169E" w14:textId="77777777" w:rsidR="00780A0D" w:rsidRPr="00C76666" w:rsidRDefault="00135AF5"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007-265/2017/199 UL MF – Nacionalni raziskovalni program »Celična fiziologija«:</w:t>
      </w:r>
      <w:r w:rsidRPr="00C76666">
        <w:rPr>
          <w:rFonts w:ascii="Arial" w:hAnsi="Arial" w:cs="Arial"/>
          <w:sz w:val="20"/>
          <w:szCs w:val="20"/>
        </w:rPr>
        <w:t xml:space="preserve"> </w:t>
      </w:r>
      <w:r w:rsidR="004F1885" w:rsidRPr="00C76666">
        <w:rPr>
          <w:rFonts w:ascii="Arial" w:hAnsi="Arial" w:cs="Arial"/>
          <w:sz w:val="20"/>
          <w:szCs w:val="20"/>
        </w:rPr>
        <w:t>nasprotovanje ukinitvi koncesij ter v 17. členu predlaganemu načinu financiranja (</w:t>
      </w:r>
      <w:hyperlink w:anchor="KOMENTAR_UL_MF_CELICE" w:history="1">
        <w:r w:rsidR="002271AA" w:rsidRPr="00C76666">
          <w:rPr>
            <w:rStyle w:val="Hiperpovezava"/>
            <w:rFonts w:ascii="Arial" w:hAnsi="Arial" w:cs="Arial"/>
            <w:sz w:val="20"/>
            <w:szCs w:val="20"/>
          </w:rPr>
          <w:t>splošni komentarji</w:t>
        </w:r>
      </w:hyperlink>
      <w:r w:rsidR="004F1885" w:rsidRPr="00C76666">
        <w:rPr>
          <w:rFonts w:ascii="Arial" w:hAnsi="Arial" w:cs="Arial"/>
          <w:sz w:val="20"/>
          <w:szCs w:val="20"/>
        </w:rPr>
        <w:t xml:space="preserve">, </w:t>
      </w:r>
      <w:hyperlink w:anchor="sedemnajsti_člen" w:history="1">
        <w:r w:rsidR="004F1885" w:rsidRPr="00C76666">
          <w:rPr>
            <w:rStyle w:val="Hiperpovezava"/>
            <w:rFonts w:ascii="Arial" w:hAnsi="Arial" w:cs="Arial"/>
            <w:sz w:val="20"/>
            <w:szCs w:val="20"/>
          </w:rPr>
          <w:t>17. člen</w:t>
        </w:r>
      </w:hyperlink>
      <w:r w:rsidR="004F1885" w:rsidRPr="00C76666">
        <w:rPr>
          <w:rFonts w:ascii="Arial" w:hAnsi="Arial" w:cs="Arial"/>
          <w:sz w:val="20"/>
          <w:szCs w:val="20"/>
        </w:rPr>
        <w:t>)</w:t>
      </w:r>
    </w:p>
    <w:p w14:paraId="50F97EB8" w14:textId="77777777" w:rsidR="00780A0D" w:rsidRPr="00C76666" w:rsidRDefault="00780A0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007-265/2017/203 Kompetenčni center za sodobne tehnologije in vodenja (KC STV):</w:t>
      </w:r>
      <w:r w:rsidRPr="00C76666">
        <w:rPr>
          <w:rFonts w:ascii="Arial" w:hAnsi="Arial" w:cs="Arial"/>
          <w:sz w:val="20"/>
          <w:szCs w:val="20"/>
        </w:rPr>
        <w:t xml:space="preserve"> </w:t>
      </w:r>
      <w:r w:rsidR="00AA5794" w:rsidRPr="00C76666">
        <w:rPr>
          <w:rFonts w:ascii="Arial" w:hAnsi="Arial" w:cs="Arial"/>
          <w:sz w:val="20"/>
          <w:szCs w:val="20"/>
        </w:rPr>
        <w:t>naslavlja problematiko inovacijske dejavnosti, ureditev tehnološke agencije, popravek nekaterih definicij, članstvo v razvojnem svetu, konflikt interesov pri članih UO in ZS ARRS ter opozarja na transparentnost izravnave v stabilnem delu financiranja, uskladitev aktov SPIRIT s predlogom zakona ter na mehanizem MR iz gospodarstva (</w:t>
      </w:r>
      <w:hyperlink w:anchor="KOMENTAR_KC_STV" w:history="1">
        <w:r w:rsidR="002271AA" w:rsidRPr="00C76666">
          <w:rPr>
            <w:rStyle w:val="Hiperpovezava"/>
            <w:rFonts w:ascii="Arial" w:hAnsi="Arial" w:cs="Arial"/>
            <w:sz w:val="20"/>
            <w:szCs w:val="20"/>
          </w:rPr>
          <w:t>splošni komentarji</w:t>
        </w:r>
      </w:hyperlink>
      <w:r w:rsidR="00AA5794" w:rsidRPr="00C76666">
        <w:rPr>
          <w:rFonts w:ascii="Arial" w:hAnsi="Arial" w:cs="Arial"/>
          <w:sz w:val="20"/>
          <w:szCs w:val="20"/>
        </w:rPr>
        <w:t xml:space="preserve">, </w:t>
      </w:r>
      <w:hyperlink w:anchor="peti_člen" w:history="1">
        <w:r w:rsidR="00AA5794" w:rsidRPr="00C76666">
          <w:rPr>
            <w:rStyle w:val="Hiperpovezava"/>
            <w:rFonts w:ascii="Arial" w:hAnsi="Arial" w:cs="Arial"/>
            <w:sz w:val="20"/>
            <w:szCs w:val="20"/>
          </w:rPr>
          <w:t>5. člen</w:t>
        </w:r>
      </w:hyperlink>
      <w:r w:rsidR="00AA5794" w:rsidRPr="00C76666">
        <w:rPr>
          <w:rFonts w:ascii="Arial" w:hAnsi="Arial" w:cs="Arial"/>
          <w:sz w:val="20"/>
          <w:szCs w:val="20"/>
        </w:rPr>
        <w:t xml:space="preserve">, </w:t>
      </w:r>
      <w:hyperlink w:anchor="šesti_člen" w:history="1">
        <w:r w:rsidR="00AA5794" w:rsidRPr="00C76666">
          <w:rPr>
            <w:rStyle w:val="Hiperpovezava"/>
            <w:rFonts w:ascii="Arial" w:hAnsi="Arial" w:cs="Arial"/>
            <w:sz w:val="20"/>
            <w:szCs w:val="20"/>
          </w:rPr>
          <w:t>6. člen</w:t>
        </w:r>
      </w:hyperlink>
      <w:r w:rsidR="00AA5794" w:rsidRPr="00C76666">
        <w:rPr>
          <w:rFonts w:ascii="Arial" w:hAnsi="Arial" w:cs="Arial"/>
          <w:sz w:val="20"/>
          <w:szCs w:val="20"/>
        </w:rPr>
        <w:t xml:space="preserve">, </w:t>
      </w:r>
      <w:hyperlink w:anchor="deveti_člen" w:history="1">
        <w:r w:rsidR="00AA5794" w:rsidRPr="00C76666">
          <w:rPr>
            <w:rStyle w:val="Hiperpovezava"/>
            <w:rFonts w:ascii="Arial" w:hAnsi="Arial" w:cs="Arial"/>
            <w:sz w:val="20"/>
            <w:szCs w:val="20"/>
          </w:rPr>
          <w:t>9. člen</w:t>
        </w:r>
      </w:hyperlink>
      <w:r w:rsidR="00AA5794" w:rsidRPr="00C76666">
        <w:rPr>
          <w:rFonts w:ascii="Arial" w:hAnsi="Arial" w:cs="Arial"/>
          <w:sz w:val="20"/>
          <w:szCs w:val="20"/>
        </w:rPr>
        <w:t xml:space="preserve">, </w:t>
      </w:r>
      <w:hyperlink w:anchor="petnajsti_člen" w:history="1">
        <w:r w:rsidR="00AA5794" w:rsidRPr="00C76666">
          <w:rPr>
            <w:rStyle w:val="Hiperpovezava"/>
            <w:rFonts w:ascii="Arial" w:hAnsi="Arial" w:cs="Arial"/>
            <w:sz w:val="20"/>
            <w:szCs w:val="20"/>
          </w:rPr>
          <w:t>15. člen</w:t>
        </w:r>
      </w:hyperlink>
      <w:r w:rsidR="00AA5794" w:rsidRPr="00C76666">
        <w:rPr>
          <w:rFonts w:ascii="Arial" w:hAnsi="Arial" w:cs="Arial"/>
          <w:sz w:val="20"/>
          <w:szCs w:val="20"/>
        </w:rPr>
        <w:t xml:space="preserve">, </w:t>
      </w:r>
      <w:hyperlink w:anchor="trideseti_člen" w:history="1">
        <w:r w:rsidR="00AA5794" w:rsidRPr="00C76666">
          <w:rPr>
            <w:rStyle w:val="Hiperpovezava"/>
            <w:rFonts w:ascii="Arial" w:hAnsi="Arial" w:cs="Arial"/>
            <w:sz w:val="20"/>
            <w:szCs w:val="20"/>
          </w:rPr>
          <w:t>30. člen</w:t>
        </w:r>
      </w:hyperlink>
      <w:r w:rsidR="00AA5794" w:rsidRPr="00C76666">
        <w:rPr>
          <w:rFonts w:ascii="Arial" w:hAnsi="Arial" w:cs="Arial"/>
          <w:sz w:val="20"/>
          <w:szCs w:val="20"/>
        </w:rPr>
        <w:t xml:space="preserve">, </w:t>
      </w:r>
      <w:hyperlink w:anchor="dvaintrideseti_člen" w:history="1">
        <w:r w:rsidR="00AA5794" w:rsidRPr="00C76666">
          <w:rPr>
            <w:rStyle w:val="Hiperpovezava"/>
            <w:rFonts w:ascii="Arial" w:hAnsi="Arial" w:cs="Arial"/>
            <w:sz w:val="20"/>
            <w:szCs w:val="20"/>
          </w:rPr>
          <w:t>32. člen</w:t>
        </w:r>
      </w:hyperlink>
      <w:r w:rsidR="00AA5794" w:rsidRPr="00C76666">
        <w:rPr>
          <w:rFonts w:ascii="Arial" w:hAnsi="Arial" w:cs="Arial"/>
          <w:sz w:val="20"/>
          <w:szCs w:val="20"/>
        </w:rPr>
        <w:t xml:space="preserve">, </w:t>
      </w:r>
      <w:hyperlink w:anchor="petinštirideseti_člen" w:history="1">
        <w:r w:rsidR="00AA5794" w:rsidRPr="00C76666">
          <w:rPr>
            <w:rStyle w:val="Hiperpovezava"/>
            <w:rFonts w:ascii="Arial" w:hAnsi="Arial" w:cs="Arial"/>
            <w:sz w:val="20"/>
            <w:szCs w:val="20"/>
          </w:rPr>
          <w:t>45. člen</w:t>
        </w:r>
      </w:hyperlink>
      <w:r w:rsidR="00AA5794" w:rsidRPr="00C76666">
        <w:rPr>
          <w:rFonts w:ascii="Arial" w:hAnsi="Arial" w:cs="Arial"/>
          <w:sz w:val="20"/>
          <w:szCs w:val="20"/>
        </w:rPr>
        <w:t xml:space="preserve">, </w:t>
      </w:r>
      <w:hyperlink w:anchor="petdeseti_člen" w:history="1">
        <w:r w:rsidR="00AA5794" w:rsidRPr="00C76666">
          <w:rPr>
            <w:rStyle w:val="Hiperpovezava"/>
            <w:rFonts w:ascii="Arial" w:hAnsi="Arial" w:cs="Arial"/>
            <w:sz w:val="20"/>
            <w:szCs w:val="20"/>
          </w:rPr>
          <w:t>50. člen</w:t>
        </w:r>
      </w:hyperlink>
      <w:r w:rsidR="00AA5794" w:rsidRPr="00C76666">
        <w:rPr>
          <w:rFonts w:ascii="Arial" w:hAnsi="Arial" w:cs="Arial"/>
          <w:sz w:val="20"/>
          <w:szCs w:val="20"/>
        </w:rPr>
        <w:t xml:space="preserve">, </w:t>
      </w:r>
      <w:hyperlink w:anchor="šestinosemdeseti_člen" w:history="1">
        <w:r w:rsidR="00AA5794" w:rsidRPr="00C76666">
          <w:rPr>
            <w:rStyle w:val="Hiperpovezava"/>
            <w:rFonts w:ascii="Arial" w:hAnsi="Arial" w:cs="Arial"/>
            <w:sz w:val="20"/>
            <w:szCs w:val="20"/>
          </w:rPr>
          <w:t>86. člen</w:t>
        </w:r>
      </w:hyperlink>
      <w:r w:rsidR="00AA5794" w:rsidRPr="00C76666">
        <w:rPr>
          <w:rFonts w:ascii="Arial" w:hAnsi="Arial" w:cs="Arial"/>
          <w:sz w:val="20"/>
          <w:szCs w:val="20"/>
        </w:rPr>
        <w:t xml:space="preserve"> in </w:t>
      </w:r>
      <w:hyperlink w:anchor="enaindevetdeseti_člen" w:history="1">
        <w:r w:rsidR="00AA5794" w:rsidRPr="00C76666">
          <w:rPr>
            <w:rStyle w:val="Hiperpovezava"/>
            <w:rFonts w:ascii="Arial" w:hAnsi="Arial" w:cs="Arial"/>
            <w:sz w:val="20"/>
            <w:szCs w:val="20"/>
          </w:rPr>
          <w:t xml:space="preserve">91. </w:t>
        </w:r>
        <w:r w:rsidR="00C07B99" w:rsidRPr="00C76666">
          <w:rPr>
            <w:rStyle w:val="Hiperpovezava"/>
            <w:rFonts w:ascii="Arial" w:hAnsi="Arial" w:cs="Arial"/>
            <w:sz w:val="20"/>
            <w:szCs w:val="20"/>
          </w:rPr>
          <w:t>č</w:t>
        </w:r>
        <w:r w:rsidR="00AA5794" w:rsidRPr="00C76666">
          <w:rPr>
            <w:rStyle w:val="Hiperpovezava"/>
            <w:rFonts w:ascii="Arial" w:hAnsi="Arial" w:cs="Arial"/>
            <w:sz w:val="20"/>
            <w:szCs w:val="20"/>
          </w:rPr>
          <w:t>len</w:t>
        </w:r>
      </w:hyperlink>
      <w:r w:rsidR="00AA5794" w:rsidRPr="00C76666">
        <w:rPr>
          <w:rFonts w:ascii="Arial" w:hAnsi="Arial" w:cs="Arial"/>
          <w:sz w:val="20"/>
          <w:szCs w:val="20"/>
        </w:rPr>
        <w:t>)</w:t>
      </w:r>
    </w:p>
    <w:p w14:paraId="0E7F3216" w14:textId="77777777" w:rsidR="00A66C43" w:rsidRPr="00C76666" w:rsidRDefault="00A66C43"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007-265/2017/204 Slovenski raziskovalni inštitut v Trstu (SLORI):</w:t>
      </w:r>
      <w:r w:rsidRPr="00C76666">
        <w:rPr>
          <w:rFonts w:ascii="Arial" w:hAnsi="Arial" w:cs="Arial"/>
          <w:b/>
          <w:sz w:val="20"/>
          <w:szCs w:val="20"/>
        </w:rPr>
        <w:t xml:space="preserve"> </w:t>
      </w:r>
      <w:r w:rsidRPr="00C76666">
        <w:rPr>
          <w:rFonts w:ascii="Arial" w:hAnsi="Arial" w:cs="Arial"/>
          <w:sz w:val="20"/>
          <w:szCs w:val="20"/>
        </w:rPr>
        <w:t>opozorilo, da predlog zakona ne namenja ustrezne pozornosti vključevanju slovenskih zamejskih raziskovalnih ustanov v skupni slovenski znanstveni prostor in ne upošteva specifičnega statusa, značilnosti in potreb raziskovalnih ustanov, ki delujejo v zamejstvu (</w:t>
      </w:r>
      <w:hyperlink w:anchor="KOMENTAR_SLORI"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 člen</w:t>
        </w:r>
      </w:hyperlink>
      <w:r w:rsidRPr="00C76666">
        <w:rPr>
          <w:rFonts w:ascii="Arial" w:hAnsi="Arial" w:cs="Arial"/>
          <w:sz w:val="20"/>
          <w:szCs w:val="20"/>
        </w:rPr>
        <w:t>).</w:t>
      </w:r>
    </w:p>
    <w:p w14:paraId="40B13648" w14:textId="77777777" w:rsidR="007A7EC2" w:rsidRPr="00C76666" w:rsidRDefault="007A7EC2"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007-265/2017/205 Univerza v Ljubljani Fakulteta za matematiko in fiziko (UL FMF):</w:t>
      </w:r>
      <w:r w:rsidRPr="00C76666">
        <w:rPr>
          <w:rFonts w:ascii="Arial" w:hAnsi="Arial" w:cs="Arial"/>
          <w:b/>
          <w:sz w:val="20"/>
          <w:szCs w:val="20"/>
        </w:rPr>
        <w:t xml:space="preserve"> </w:t>
      </w:r>
      <w:r w:rsidRPr="00C76666">
        <w:rPr>
          <w:rFonts w:ascii="Arial" w:hAnsi="Arial" w:cs="Arial"/>
          <w:sz w:val="20"/>
          <w:szCs w:val="20"/>
        </w:rPr>
        <w:t xml:space="preserve">komentar glede odsotnosti smernic za pravila zavodov za razporejanje sredstev, omogočanja raziskovalnih programov, ki jih izvaja več institucij, </w:t>
      </w:r>
      <w:r w:rsidR="006E1700" w:rsidRPr="00C76666">
        <w:rPr>
          <w:rFonts w:ascii="Arial" w:hAnsi="Arial" w:cs="Arial"/>
          <w:sz w:val="20"/>
          <w:szCs w:val="20"/>
        </w:rPr>
        <w:t>ukinitve koncesij ter neizvedljivosti predlaganega sistema nagrajevanja (</w:t>
      </w:r>
      <w:hyperlink w:anchor="KOMENTAR_UL_FMF" w:history="1">
        <w:r w:rsidR="002271AA" w:rsidRPr="00C76666">
          <w:rPr>
            <w:rStyle w:val="Hiperpovezava"/>
            <w:rFonts w:ascii="Arial" w:hAnsi="Arial" w:cs="Arial"/>
            <w:sz w:val="20"/>
            <w:szCs w:val="20"/>
          </w:rPr>
          <w:t>splošni komentarji</w:t>
        </w:r>
      </w:hyperlink>
      <w:r w:rsidR="006E1700" w:rsidRPr="00C76666">
        <w:rPr>
          <w:rFonts w:ascii="Arial" w:hAnsi="Arial" w:cs="Arial"/>
          <w:sz w:val="20"/>
          <w:szCs w:val="20"/>
        </w:rPr>
        <w:t xml:space="preserve">, </w:t>
      </w:r>
      <w:hyperlink w:anchor="devetnajsti_člen" w:history="1">
        <w:r w:rsidR="006E1700" w:rsidRPr="00C76666">
          <w:rPr>
            <w:rStyle w:val="Hiperpovezava"/>
            <w:rFonts w:ascii="Arial" w:hAnsi="Arial" w:cs="Arial"/>
            <w:sz w:val="20"/>
            <w:szCs w:val="20"/>
          </w:rPr>
          <w:t>19. člen</w:t>
        </w:r>
      </w:hyperlink>
      <w:r w:rsidR="006E1700" w:rsidRPr="00C76666">
        <w:rPr>
          <w:rFonts w:ascii="Arial" w:hAnsi="Arial" w:cs="Arial"/>
          <w:sz w:val="20"/>
          <w:szCs w:val="20"/>
        </w:rPr>
        <w:t xml:space="preserve">, </w:t>
      </w:r>
      <w:hyperlink w:anchor="sedemiindvajseti_člen" w:history="1">
        <w:r w:rsidR="006E1700" w:rsidRPr="00C76666">
          <w:rPr>
            <w:rStyle w:val="Hiperpovezava"/>
            <w:rFonts w:ascii="Arial" w:hAnsi="Arial" w:cs="Arial"/>
            <w:sz w:val="20"/>
            <w:szCs w:val="20"/>
          </w:rPr>
          <w:t>27. člen</w:t>
        </w:r>
      </w:hyperlink>
      <w:r w:rsidR="006E1700" w:rsidRPr="00C76666">
        <w:rPr>
          <w:rFonts w:ascii="Arial" w:hAnsi="Arial" w:cs="Arial"/>
          <w:sz w:val="20"/>
          <w:szCs w:val="20"/>
        </w:rPr>
        <w:t xml:space="preserve">, </w:t>
      </w:r>
      <w:hyperlink w:anchor="dvainšestdeseti_člen" w:history="1">
        <w:r w:rsidR="006E1700" w:rsidRPr="00C76666">
          <w:rPr>
            <w:rStyle w:val="Hiperpovezava"/>
            <w:rFonts w:ascii="Arial" w:hAnsi="Arial" w:cs="Arial"/>
            <w:sz w:val="20"/>
            <w:szCs w:val="20"/>
          </w:rPr>
          <w:t>62. člen</w:t>
        </w:r>
      </w:hyperlink>
      <w:r w:rsidR="006E1700" w:rsidRPr="00C76666">
        <w:rPr>
          <w:rFonts w:ascii="Arial" w:hAnsi="Arial" w:cs="Arial"/>
          <w:sz w:val="20"/>
          <w:szCs w:val="20"/>
        </w:rPr>
        <w:t xml:space="preserve"> in </w:t>
      </w:r>
      <w:hyperlink w:anchor="dvainosemdeseti_člen" w:history="1">
        <w:r w:rsidR="006E1700" w:rsidRPr="00C76666">
          <w:rPr>
            <w:rStyle w:val="Hiperpovezava"/>
            <w:rFonts w:ascii="Arial" w:hAnsi="Arial" w:cs="Arial"/>
            <w:sz w:val="20"/>
            <w:szCs w:val="20"/>
          </w:rPr>
          <w:t>82. člen</w:t>
        </w:r>
      </w:hyperlink>
      <w:r w:rsidR="006E1700" w:rsidRPr="00C76666">
        <w:rPr>
          <w:rFonts w:ascii="Arial" w:hAnsi="Arial" w:cs="Arial"/>
          <w:sz w:val="20"/>
          <w:szCs w:val="20"/>
        </w:rPr>
        <w:t>).</w:t>
      </w:r>
    </w:p>
    <w:p w14:paraId="697C3C26" w14:textId="77777777" w:rsidR="00E50B5B" w:rsidRPr="00C76666" w:rsidRDefault="00E50B5B" w:rsidP="00C76666">
      <w:pPr>
        <w:pStyle w:val="Odstavekseznama"/>
        <w:numPr>
          <w:ilvl w:val="0"/>
          <w:numId w:val="35"/>
        </w:numPr>
        <w:spacing w:after="0"/>
        <w:jc w:val="both"/>
        <w:rPr>
          <w:rFonts w:ascii="Arial" w:hAnsi="Arial" w:cs="Arial"/>
          <w:color w:val="000000"/>
          <w:sz w:val="20"/>
          <w:szCs w:val="20"/>
        </w:rPr>
      </w:pPr>
      <w:r w:rsidRPr="00C76666">
        <w:rPr>
          <w:rFonts w:ascii="Arial" w:hAnsi="Arial" w:cs="Arial"/>
          <w:b/>
          <w:color w:val="000000"/>
          <w:sz w:val="20"/>
          <w:szCs w:val="20"/>
          <w:highlight w:val="yellow"/>
        </w:rPr>
        <w:t>007-265/2017/208 Mlada akademija in Društvo VTIS:</w:t>
      </w:r>
      <w:r w:rsidRPr="00C76666">
        <w:rPr>
          <w:rFonts w:ascii="Arial" w:hAnsi="Arial" w:cs="Arial"/>
          <w:b/>
          <w:color w:val="000000"/>
          <w:sz w:val="20"/>
          <w:szCs w:val="20"/>
        </w:rPr>
        <w:t xml:space="preserve"> </w:t>
      </w:r>
      <w:r w:rsidRPr="00C76666">
        <w:rPr>
          <w:rFonts w:ascii="Arial" w:hAnsi="Arial" w:cs="Arial"/>
          <w:color w:val="000000"/>
          <w:sz w:val="20"/>
          <w:szCs w:val="20"/>
        </w:rPr>
        <w:t>predlogi glede uveljavitve večje vloge mladih doktorjev znanosti, članstvo v Razvojnem svetu in Nacionalni komisiji za integriteto, sankcijah pri hudih kršitvah integritete, uvedba plačljivih ugovorov, in članstva v ZS ARRS (</w:t>
      </w:r>
      <w:hyperlink w:anchor="KOMENTAR_MLADA_AKADEMIJA" w:history="1">
        <w:r w:rsidR="002271AA" w:rsidRPr="00C76666">
          <w:rPr>
            <w:rStyle w:val="Hiperpovezava"/>
            <w:rFonts w:ascii="Arial" w:hAnsi="Arial" w:cs="Arial"/>
            <w:sz w:val="20"/>
            <w:szCs w:val="20"/>
          </w:rPr>
          <w:t>splošni komentarji</w:t>
        </w:r>
      </w:hyperlink>
      <w:r w:rsidRPr="00C76666">
        <w:rPr>
          <w:rFonts w:ascii="Arial" w:hAnsi="Arial" w:cs="Arial"/>
          <w:color w:val="000000"/>
          <w:sz w:val="20"/>
          <w:szCs w:val="20"/>
        </w:rPr>
        <w:t xml:space="preserve">, </w:t>
      </w:r>
      <w:hyperlink w:anchor="tretji_člen" w:history="1">
        <w:r w:rsidRPr="00C76666">
          <w:rPr>
            <w:rStyle w:val="Hiperpovezava"/>
            <w:rFonts w:ascii="Arial" w:hAnsi="Arial" w:cs="Arial"/>
            <w:sz w:val="20"/>
            <w:szCs w:val="20"/>
          </w:rPr>
          <w:t>3. člen</w:t>
        </w:r>
      </w:hyperlink>
      <w:r w:rsidRPr="00C76666">
        <w:rPr>
          <w:rFonts w:ascii="Arial" w:hAnsi="Arial" w:cs="Arial"/>
          <w:color w:val="000000"/>
          <w:sz w:val="20"/>
          <w:szCs w:val="20"/>
        </w:rPr>
        <w:t xml:space="preserve">, </w:t>
      </w:r>
      <w:hyperlink w:anchor="deveti_člen" w:history="1">
        <w:r w:rsidRPr="00C76666">
          <w:rPr>
            <w:rStyle w:val="Hiperpovezava"/>
            <w:rFonts w:ascii="Arial" w:hAnsi="Arial" w:cs="Arial"/>
            <w:sz w:val="20"/>
            <w:szCs w:val="20"/>
          </w:rPr>
          <w:t>9. člen</w:t>
        </w:r>
      </w:hyperlink>
      <w:r w:rsidRPr="00C76666">
        <w:rPr>
          <w:rFonts w:ascii="Arial" w:hAnsi="Arial" w:cs="Arial"/>
          <w:color w:val="000000"/>
          <w:sz w:val="20"/>
          <w:szCs w:val="20"/>
        </w:rPr>
        <w:t xml:space="preserve">, </w:t>
      </w:r>
      <w:hyperlink w:anchor="dvaintrideseti_člen" w:history="1">
        <w:r w:rsidRPr="00C76666">
          <w:rPr>
            <w:rStyle w:val="Hiperpovezava"/>
            <w:rFonts w:ascii="Arial" w:hAnsi="Arial" w:cs="Arial"/>
            <w:sz w:val="20"/>
            <w:szCs w:val="20"/>
          </w:rPr>
          <w:t>32. člen</w:t>
        </w:r>
      </w:hyperlink>
      <w:r w:rsidRPr="00C76666">
        <w:rPr>
          <w:rFonts w:ascii="Arial" w:hAnsi="Arial" w:cs="Arial"/>
          <w:color w:val="000000"/>
          <w:sz w:val="20"/>
          <w:szCs w:val="20"/>
        </w:rPr>
        <w:t xml:space="preserve">, </w:t>
      </w:r>
      <w:hyperlink w:anchor="petintrideseti_člen" w:history="1">
        <w:r w:rsidRPr="00C76666">
          <w:rPr>
            <w:rStyle w:val="Hiperpovezava"/>
            <w:rFonts w:ascii="Arial" w:hAnsi="Arial" w:cs="Arial"/>
            <w:sz w:val="20"/>
            <w:szCs w:val="20"/>
          </w:rPr>
          <w:t>35. člen</w:t>
        </w:r>
      </w:hyperlink>
      <w:r w:rsidRPr="00C76666">
        <w:rPr>
          <w:rFonts w:ascii="Arial" w:hAnsi="Arial" w:cs="Arial"/>
          <w:color w:val="000000"/>
          <w:sz w:val="20"/>
          <w:szCs w:val="20"/>
        </w:rPr>
        <w:t xml:space="preserve">, </w:t>
      </w:r>
      <w:hyperlink w:anchor="triinštirideseti_člen" w:history="1">
        <w:r w:rsidRPr="00C76666">
          <w:rPr>
            <w:rStyle w:val="Hiperpovezava"/>
            <w:rFonts w:ascii="Arial" w:hAnsi="Arial" w:cs="Arial"/>
            <w:sz w:val="20"/>
            <w:szCs w:val="20"/>
          </w:rPr>
          <w:t>43. člen</w:t>
        </w:r>
      </w:hyperlink>
      <w:r w:rsidRPr="00C76666">
        <w:rPr>
          <w:rFonts w:ascii="Arial" w:hAnsi="Arial" w:cs="Arial"/>
          <w:color w:val="000000"/>
          <w:sz w:val="20"/>
          <w:szCs w:val="20"/>
        </w:rPr>
        <w:t xml:space="preserve"> in </w:t>
      </w:r>
      <w:hyperlink w:anchor="petdeseti_člen" w:history="1">
        <w:r w:rsidRPr="00C76666">
          <w:rPr>
            <w:rStyle w:val="Hiperpovezava"/>
            <w:rFonts w:ascii="Arial" w:hAnsi="Arial" w:cs="Arial"/>
            <w:sz w:val="20"/>
            <w:szCs w:val="20"/>
          </w:rPr>
          <w:t>50. člen</w:t>
        </w:r>
      </w:hyperlink>
      <w:r w:rsidRPr="00C76666">
        <w:rPr>
          <w:rFonts w:ascii="Arial" w:hAnsi="Arial" w:cs="Arial"/>
          <w:color w:val="000000"/>
          <w:sz w:val="20"/>
          <w:szCs w:val="20"/>
        </w:rPr>
        <w:t>).</w:t>
      </w:r>
    </w:p>
    <w:p w14:paraId="5E1C6F65" w14:textId="77777777" w:rsidR="00780A0D" w:rsidRPr="00C76666" w:rsidRDefault="00780A0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lastRenderedPageBreak/>
        <w:t>007-265/2017/</w:t>
      </w:r>
      <w:r w:rsidR="00A66C43" w:rsidRPr="00C76666">
        <w:rPr>
          <w:rFonts w:ascii="Arial" w:hAnsi="Arial" w:cs="Arial"/>
          <w:b/>
          <w:sz w:val="20"/>
          <w:szCs w:val="20"/>
          <w:highlight w:val="yellow"/>
        </w:rPr>
        <w:t>210</w:t>
      </w:r>
      <w:r w:rsidRPr="00C76666">
        <w:rPr>
          <w:rFonts w:ascii="Arial" w:hAnsi="Arial" w:cs="Arial"/>
          <w:b/>
          <w:sz w:val="20"/>
          <w:szCs w:val="20"/>
          <w:highlight w:val="yellow"/>
        </w:rPr>
        <w:t xml:space="preserve"> Skupina za enakost spolov na slovenskih akademskih institucijah:</w:t>
      </w:r>
      <w:r w:rsidRPr="00C76666">
        <w:rPr>
          <w:rFonts w:ascii="Arial" w:hAnsi="Arial" w:cs="Arial"/>
          <w:sz w:val="20"/>
          <w:szCs w:val="20"/>
        </w:rPr>
        <w:t xml:space="preserve"> predlog k ureditvi zagotavljanja enakih možnosti spolov (</w:t>
      </w:r>
      <w:hyperlink w:anchor="dvainsedemdeseti_člen" w:history="1">
        <w:r w:rsidRPr="00C76666">
          <w:rPr>
            <w:rStyle w:val="Hiperpovezava"/>
            <w:rFonts w:ascii="Arial" w:hAnsi="Arial" w:cs="Arial"/>
            <w:sz w:val="20"/>
            <w:szCs w:val="20"/>
          </w:rPr>
          <w:t>72. člen</w:t>
        </w:r>
      </w:hyperlink>
      <w:r w:rsidRPr="00C76666">
        <w:rPr>
          <w:rFonts w:ascii="Arial" w:hAnsi="Arial" w:cs="Arial"/>
          <w:sz w:val="20"/>
          <w:szCs w:val="20"/>
        </w:rPr>
        <w:t>)</w:t>
      </w:r>
    </w:p>
    <w:p w14:paraId="03EA5D9F" w14:textId="77777777" w:rsidR="00B64EC8" w:rsidRPr="00C76666" w:rsidRDefault="007C6C16" w:rsidP="00C76666">
      <w:pPr>
        <w:pStyle w:val="Odstavekseznama"/>
        <w:numPr>
          <w:ilvl w:val="0"/>
          <w:numId w:val="35"/>
        </w:numPr>
        <w:spacing w:after="0"/>
        <w:jc w:val="both"/>
        <w:rPr>
          <w:rFonts w:ascii="Arial" w:hAnsi="Arial" w:cs="Arial"/>
          <w:b/>
          <w:color w:val="000000"/>
          <w:sz w:val="20"/>
          <w:szCs w:val="20"/>
        </w:rPr>
      </w:pPr>
      <w:r w:rsidRPr="00C76666">
        <w:rPr>
          <w:rFonts w:ascii="Arial" w:hAnsi="Arial" w:cs="Arial"/>
          <w:b/>
          <w:color w:val="000000"/>
          <w:sz w:val="20"/>
          <w:szCs w:val="20"/>
          <w:highlight w:val="yellow"/>
        </w:rPr>
        <w:t xml:space="preserve">007-265/2017/211 M. Fonovic: </w:t>
      </w:r>
      <w:r w:rsidRPr="00C76666">
        <w:rPr>
          <w:rFonts w:ascii="Arial" w:hAnsi="Arial" w:cs="Arial"/>
          <w:color w:val="000000"/>
          <w:sz w:val="20"/>
          <w:szCs w:val="20"/>
        </w:rPr>
        <w:t>opozorila glede pomanjkljivosti pri zagotavljanju transparentnega delovanja ARRS in pravičnega ocenjevanja prijav na javne razpise ter glede predloga obdavčitve raziskovalcev na začasnem izpo</w:t>
      </w:r>
      <w:r w:rsidR="00F3714D" w:rsidRPr="00C76666">
        <w:rPr>
          <w:rFonts w:ascii="Arial" w:hAnsi="Arial" w:cs="Arial"/>
          <w:color w:val="000000"/>
          <w:sz w:val="20"/>
          <w:szCs w:val="20"/>
        </w:rPr>
        <w:t xml:space="preserve">polnjevanju v tujini </w:t>
      </w:r>
      <w:r w:rsidRPr="00C76666">
        <w:rPr>
          <w:rFonts w:ascii="Arial" w:hAnsi="Arial" w:cs="Arial"/>
          <w:color w:val="000000"/>
          <w:sz w:val="20"/>
          <w:szCs w:val="20"/>
        </w:rPr>
        <w:t>(</w:t>
      </w:r>
      <w:hyperlink w:anchor="KOMENTAR_FONOVIC" w:history="1">
        <w:r w:rsidR="002271AA" w:rsidRPr="00C76666">
          <w:rPr>
            <w:rStyle w:val="Hiperpovezava"/>
            <w:rFonts w:ascii="Arial" w:hAnsi="Arial" w:cs="Arial"/>
            <w:sz w:val="20"/>
            <w:szCs w:val="20"/>
          </w:rPr>
          <w:t>splošni komentarji</w:t>
        </w:r>
      </w:hyperlink>
      <w:hyperlink w:anchor="dvainštirideseti_člen" w:history="1">
        <w:r w:rsidR="0080551D" w:rsidRPr="00C76666">
          <w:rPr>
            <w:rStyle w:val="Hiperpovezava"/>
            <w:rFonts w:ascii="Arial" w:hAnsi="Arial" w:cs="Arial"/>
            <w:sz w:val="20"/>
            <w:szCs w:val="20"/>
          </w:rPr>
          <w:t xml:space="preserve">, </w:t>
        </w:r>
        <w:r w:rsidR="00F3714D" w:rsidRPr="00C76666">
          <w:rPr>
            <w:rStyle w:val="Hiperpovezava"/>
            <w:rFonts w:ascii="Arial" w:hAnsi="Arial" w:cs="Arial"/>
            <w:sz w:val="20"/>
            <w:szCs w:val="20"/>
          </w:rPr>
          <w:t>42. člen</w:t>
        </w:r>
      </w:hyperlink>
      <w:r w:rsidR="00F3714D" w:rsidRPr="00C76666">
        <w:rPr>
          <w:rFonts w:ascii="Arial" w:hAnsi="Arial" w:cs="Arial"/>
          <w:color w:val="000000"/>
          <w:sz w:val="20"/>
          <w:szCs w:val="20"/>
        </w:rPr>
        <w:t xml:space="preserve">, </w:t>
      </w:r>
      <w:hyperlink w:anchor="triinštirideseti_člen" w:history="1">
        <w:r w:rsidRPr="00C76666">
          <w:rPr>
            <w:rStyle w:val="Hiperpovezava"/>
            <w:rFonts w:ascii="Arial" w:hAnsi="Arial" w:cs="Arial"/>
            <w:sz w:val="20"/>
            <w:szCs w:val="20"/>
          </w:rPr>
          <w:t>43. člen</w:t>
        </w:r>
        <w:r w:rsidR="00F3714D" w:rsidRPr="00C76666">
          <w:rPr>
            <w:rStyle w:val="Hiperpovezava"/>
            <w:rFonts w:ascii="Arial" w:hAnsi="Arial" w:cs="Arial"/>
            <w:sz w:val="20"/>
            <w:szCs w:val="20"/>
          </w:rPr>
          <w:t>,</w:t>
        </w:r>
      </w:hyperlink>
      <w:r w:rsidRPr="00C76666">
        <w:rPr>
          <w:rFonts w:ascii="Arial" w:hAnsi="Arial" w:cs="Arial"/>
          <w:color w:val="000000"/>
          <w:sz w:val="20"/>
          <w:szCs w:val="20"/>
        </w:rPr>
        <w:t xml:space="preserve"> </w:t>
      </w:r>
      <w:hyperlink w:anchor="petdeseti_člen" w:history="1">
        <w:r w:rsidRPr="00C76666">
          <w:rPr>
            <w:rStyle w:val="Hiperpovezava"/>
            <w:rFonts w:ascii="Arial" w:hAnsi="Arial" w:cs="Arial"/>
            <w:sz w:val="20"/>
            <w:szCs w:val="20"/>
          </w:rPr>
          <w:t>50. člen</w:t>
        </w:r>
      </w:hyperlink>
      <w:r w:rsidR="00F3714D" w:rsidRPr="00C76666">
        <w:rPr>
          <w:rFonts w:ascii="Arial" w:hAnsi="Arial" w:cs="Arial"/>
          <w:color w:val="000000"/>
          <w:sz w:val="20"/>
          <w:szCs w:val="20"/>
        </w:rPr>
        <w:t xml:space="preserve"> in </w:t>
      </w:r>
      <w:hyperlink w:anchor="dvainšestdeseti_člen" w:history="1">
        <w:r w:rsidR="00F3714D" w:rsidRPr="00C76666">
          <w:rPr>
            <w:rStyle w:val="Hiperpovezava"/>
            <w:rFonts w:ascii="Arial" w:hAnsi="Arial" w:cs="Arial"/>
            <w:sz w:val="20"/>
            <w:szCs w:val="20"/>
          </w:rPr>
          <w:t>62. člen</w:t>
        </w:r>
      </w:hyperlink>
      <w:r w:rsidRPr="00C76666">
        <w:rPr>
          <w:rFonts w:ascii="Arial" w:hAnsi="Arial" w:cs="Arial"/>
          <w:color w:val="000000"/>
          <w:sz w:val="20"/>
          <w:szCs w:val="20"/>
        </w:rPr>
        <w:t>).</w:t>
      </w:r>
      <w:r w:rsidRPr="00C76666">
        <w:rPr>
          <w:rFonts w:ascii="Arial" w:hAnsi="Arial" w:cs="Arial"/>
          <w:b/>
          <w:color w:val="000000"/>
          <w:sz w:val="20"/>
          <w:szCs w:val="20"/>
        </w:rPr>
        <w:t xml:space="preserve"> </w:t>
      </w:r>
    </w:p>
    <w:p w14:paraId="51164DC4" w14:textId="77777777" w:rsidR="00E15011" w:rsidRPr="00C76666" w:rsidRDefault="00B64EC8"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007-265/2017/212 J.Farkas:</w:t>
      </w:r>
      <w:r w:rsidRPr="00C76666">
        <w:rPr>
          <w:sz w:val="20"/>
          <w:szCs w:val="20"/>
        </w:rPr>
        <w:t xml:space="preserve"> </w:t>
      </w:r>
      <w:r w:rsidRPr="00C76666">
        <w:rPr>
          <w:rFonts w:ascii="Arial" w:hAnsi="Arial" w:cs="Arial"/>
          <w:sz w:val="20"/>
          <w:szCs w:val="20"/>
        </w:rPr>
        <w:t>vprašanje glede možnosti pridobivanja sredstev za RR za del zdravstvene dejavnosti, ki ne sodijo v terciarno zdravstveno dejavnost (</w:t>
      </w:r>
      <w:hyperlink w:anchor="KOMENTAR_FARKAS" w:history="1">
        <w:r w:rsidR="002271AA" w:rsidRPr="00C76666">
          <w:rPr>
            <w:rStyle w:val="Hiperpovezava"/>
            <w:rFonts w:ascii="Arial" w:hAnsi="Arial" w:cs="Arial"/>
            <w:sz w:val="20"/>
            <w:szCs w:val="20"/>
          </w:rPr>
          <w:t>splošni komentarji</w:t>
        </w:r>
        <w:r w:rsidRPr="00C76666">
          <w:rPr>
            <w:rStyle w:val="Hiperpovezava"/>
            <w:rFonts w:ascii="Arial" w:hAnsi="Arial" w:cs="Arial"/>
            <w:sz w:val="20"/>
            <w:szCs w:val="20"/>
          </w:rPr>
          <w:t>,</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 člen</w:t>
        </w:r>
      </w:hyperlink>
      <w:r w:rsidRPr="00C76666">
        <w:rPr>
          <w:rFonts w:ascii="Arial" w:hAnsi="Arial" w:cs="Arial"/>
          <w:sz w:val="20"/>
          <w:szCs w:val="20"/>
        </w:rPr>
        <w:t xml:space="preserve">) </w:t>
      </w:r>
    </w:p>
    <w:p w14:paraId="5FB22A19" w14:textId="77777777" w:rsidR="00071CEA" w:rsidRPr="00C76666" w:rsidRDefault="00071CEA"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007-265/2017/213,226 Alma Mater Europaea – Instututum Studiorum Humanitatis – Fakulteta za podiplomski humanistični študij (AME ISH):</w:t>
      </w:r>
      <w:r w:rsidRPr="00C76666">
        <w:rPr>
          <w:rFonts w:ascii="Arial" w:hAnsi="Arial" w:cs="Arial"/>
          <w:sz w:val="20"/>
          <w:szCs w:val="20"/>
        </w:rPr>
        <w:t xml:space="preserve"> </w:t>
      </w:r>
      <w:r w:rsidRPr="00C76666">
        <w:rPr>
          <w:rFonts w:ascii="Arial" w:hAnsi="Arial" w:cs="Arial"/>
          <w:b/>
          <w:sz w:val="20"/>
          <w:szCs w:val="20"/>
        </w:rPr>
        <w:t xml:space="preserve"> </w:t>
      </w:r>
      <w:r w:rsidR="009D45BD" w:rsidRPr="00C76666">
        <w:rPr>
          <w:rFonts w:ascii="Arial" w:hAnsi="Arial" w:cs="Arial"/>
          <w:sz w:val="20"/>
          <w:szCs w:val="20"/>
        </w:rPr>
        <w:t>opozorilo na neustavnost zakona in neenako obravnavo RO ter nasprotovanje ukinitvi koncesij (</w:t>
      </w:r>
      <w:hyperlink w:anchor="KOMENTAR_ISH" w:history="1">
        <w:r w:rsidR="002271AA" w:rsidRPr="00C76666">
          <w:rPr>
            <w:rStyle w:val="Hiperpovezava"/>
            <w:rFonts w:ascii="Arial" w:hAnsi="Arial" w:cs="Arial"/>
            <w:sz w:val="20"/>
            <w:szCs w:val="20"/>
          </w:rPr>
          <w:t>splošni komentarji</w:t>
        </w:r>
        <w:r w:rsidR="009D45BD" w:rsidRPr="00C76666">
          <w:rPr>
            <w:rStyle w:val="Hiperpovezava"/>
            <w:rFonts w:ascii="Arial" w:hAnsi="Arial" w:cs="Arial"/>
            <w:sz w:val="20"/>
            <w:szCs w:val="20"/>
          </w:rPr>
          <w:t>,</w:t>
        </w:r>
      </w:hyperlink>
      <w:r w:rsidR="009D45BD" w:rsidRPr="00C76666">
        <w:rPr>
          <w:rFonts w:ascii="Arial" w:hAnsi="Arial" w:cs="Arial"/>
          <w:sz w:val="20"/>
          <w:szCs w:val="20"/>
        </w:rPr>
        <w:t xml:space="preserve"> </w:t>
      </w:r>
      <w:hyperlink w:anchor="sedemnajsti_člen" w:history="1">
        <w:r w:rsidR="009D45BD" w:rsidRPr="00C76666">
          <w:rPr>
            <w:rStyle w:val="Hiperpovezava"/>
            <w:rFonts w:ascii="Arial" w:hAnsi="Arial" w:cs="Arial"/>
            <w:sz w:val="20"/>
            <w:szCs w:val="20"/>
          </w:rPr>
          <w:t>17. člen</w:t>
        </w:r>
      </w:hyperlink>
      <w:r w:rsidR="009D45BD" w:rsidRPr="00C76666">
        <w:rPr>
          <w:rFonts w:ascii="Arial" w:hAnsi="Arial" w:cs="Arial"/>
          <w:sz w:val="20"/>
          <w:szCs w:val="20"/>
        </w:rPr>
        <w:t xml:space="preserve">, </w:t>
      </w:r>
      <w:hyperlink w:anchor="šestinsedemdeseti_člen" w:history="1">
        <w:r w:rsidR="009D45BD" w:rsidRPr="00C76666">
          <w:rPr>
            <w:rStyle w:val="Hiperpovezava"/>
            <w:rFonts w:ascii="Arial" w:hAnsi="Arial" w:cs="Arial"/>
            <w:sz w:val="20"/>
            <w:szCs w:val="20"/>
          </w:rPr>
          <w:t>76. člen</w:t>
        </w:r>
      </w:hyperlink>
      <w:r w:rsidR="009D45BD" w:rsidRPr="00C76666">
        <w:rPr>
          <w:rFonts w:ascii="Arial" w:hAnsi="Arial" w:cs="Arial"/>
          <w:sz w:val="20"/>
          <w:szCs w:val="20"/>
        </w:rPr>
        <w:t>)</w:t>
      </w:r>
    </w:p>
    <w:p w14:paraId="5105EF60" w14:textId="77777777" w:rsidR="005E6D9D" w:rsidRPr="00C76666" w:rsidRDefault="00E1501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007-265/2017/21</w:t>
      </w:r>
      <w:r w:rsidR="00071CEA" w:rsidRPr="00C76666">
        <w:rPr>
          <w:rFonts w:ascii="Arial" w:hAnsi="Arial" w:cs="Arial"/>
          <w:b/>
          <w:sz w:val="20"/>
          <w:szCs w:val="20"/>
          <w:highlight w:val="yellow"/>
        </w:rPr>
        <w:t>4</w:t>
      </w:r>
      <w:r w:rsidRPr="00C76666">
        <w:rPr>
          <w:rFonts w:ascii="Arial" w:hAnsi="Arial" w:cs="Arial"/>
          <w:b/>
          <w:sz w:val="20"/>
          <w:szCs w:val="20"/>
          <w:highlight w:val="yellow"/>
        </w:rPr>
        <w:t xml:space="preserve"> M.Lainscak:</w:t>
      </w:r>
      <w:r w:rsidRPr="00C76666">
        <w:rPr>
          <w:rFonts w:ascii="Arial" w:hAnsi="Arial" w:cs="Arial"/>
          <w:b/>
          <w:sz w:val="20"/>
          <w:szCs w:val="20"/>
        </w:rPr>
        <w:t xml:space="preserve"> </w:t>
      </w:r>
      <w:r w:rsidRPr="00C76666">
        <w:rPr>
          <w:rFonts w:ascii="Arial" w:hAnsi="Arial" w:cs="Arial"/>
          <w:sz w:val="20"/>
          <w:szCs w:val="20"/>
        </w:rPr>
        <w:t>komentar glede definicij JRO, RO, znanstvenoraziskovalna, razvojna in inovacijska dejavnost z vidika medicinskega področja ter pojasnilo pomena odvzema koncesij oz. ožanja definicije javne službe na področju medicine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in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r w:rsidR="005E6D9D" w:rsidRPr="00C76666">
        <w:rPr>
          <w:rFonts w:ascii="Arial" w:hAnsi="Arial" w:cs="Arial"/>
          <w:sz w:val="20"/>
          <w:szCs w:val="20"/>
        </w:rPr>
        <w:t>.</w:t>
      </w:r>
    </w:p>
    <w:p w14:paraId="6BBD1E19" w14:textId="77777777" w:rsidR="00CF11A2" w:rsidRPr="00C76666" w:rsidRDefault="005E6D9D"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007-265/2017/215,217 N.Poklar:</w:t>
      </w:r>
      <w:r w:rsidRPr="00C76666">
        <w:rPr>
          <w:rFonts w:ascii="Arial" w:hAnsi="Arial" w:cs="Arial"/>
          <w:b/>
          <w:sz w:val="20"/>
          <w:szCs w:val="20"/>
        </w:rPr>
        <w:t xml:space="preserve"> </w:t>
      </w:r>
      <w:r w:rsidRPr="00C76666">
        <w:rPr>
          <w:rFonts w:ascii="Arial" w:hAnsi="Arial" w:cs="Arial"/>
          <w:sz w:val="20"/>
          <w:szCs w:val="20"/>
        </w:rPr>
        <w:t>komentar o rabi slovenskega jezika pri prijavi projektov le v angleškem jeziku (</w:t>
      </w:r>
      <w:hyperlink w:anchor="KOMENTAR_POKLAR"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w:t>
      </w:r>
    </w:p>
    <w:p w14:paraId="51389852" w14:textId="77777777" w:rsidR="00025031" w:rsidRPr="00C76666" w:rsidRDefault="00CF11A2" w:rsidP="00C76666">
      <w:pPr>
        <w:pStyle w:val="Odstavekseznama"/>
        <w:numPr>
          <w:ilvl w:val="0"/>
          <w:numId w:val="35"/>
        </w:numPr>
        <w:spacing w:after="0"/>
        <w:jc w:val="both"/>
        <w:rPr>
          <w:rFonts w:ascii="Arial" w:hAnsi="Arial" w:cs="Arial"/>
          <w:b/>
          <w:sz w:val="20"/>
          <w:szCs w:val="20"/>
        </w:rPr>
      </w:pPr>
      <w:r w:rsidRPr="00C76666">
        <w:rPr>
          <w:rFonts w:ascii="Arial" w:hAnsi="Arial" w:cs="Arial"/>
          <w:b/>
          <w:sz w:val="20"/>
          <w:szCs w:val="20"/>
          <w:highlight w:val="yellow"/>
        </w:rPr>
        <w:t>007-265/2017/216 UL BF:</w:t>
      </w:r>
      <w:r w:rsidRPr="00C76666">
        <w:rPr>
          <w:rFonts w:ascii="Arial" w:hAnsi="Arial" w:cs="Arial"/>
          <w:b/>
          <w:sz w:val="20"/>
          <w:szCs w:val="20"/>
        </w:rPr>
        <w:t xml:space="preserve"> </w:t>
      </w:r>
      <w:r w:rsidRPr="00C76666">
        <w:rPr>
          <w:rFonts w:ascii="Arial" w:hAnsi="Arial" w:cs="Arial"/>
          <w:sz w:val="20"/>
          <w:szCs w:val="20"/>
        </w:rPr>
        <w:t>predlogi glede mandata članov Z</w:t>
      </w:r>
      <w:r w:rsidR="00B826D1" w:rsidRPr="00C76666">
        <w:rPr>
          <w:rFonts w:ascii="Arial" w:hAnsi="Arial" w:cs="Arial"/>
          <w:sz w:val="20"/>
          <w:szCs w:val="20"/>
        </w:rPr>
        <w:t>S</w:t>
      </w:r>
      <w:r w:rsidRPr="00C76666">
        <w:rPr>
          <w:rFonts w:ascii="Arial" w:hAnsi="Arial" w:cs="Arial"/>
          <w:sz w:val="20"/>
          <w:szCs w:val="20"/>
        </w:rPr>
        <w:t xml:space="preserve"> ARRS ter glede možnosti ugovora pri postopku izbire (</w:t>
      </w:r>
      <w:hyperlink w:anchor="petnajsti_člen" w:history="1">
        <w:r w:rsidR="008521E7" w:rsidRPr="00C76666">
          <w:rPr>
            <w:rStyle w:val="Hiperpovezava"/>
            <w:rFonts w:ascii="Arial" w:hAnsi="Arial" w:cs="Arial"/>
            <w:sz w:val="20"/>
            <w:szCs w:val="20"/>
          </w:rPr>
          <w:t>15. člen</w:t>
        </w:r>
      </w:hyperlink>
      <w:r w:rsidR="008521E7" w:rsidRPr="00C76666">
        <w:rPr>
          <w:rFonts w:ascii="Arial" w:hAnsi="Arial" w:cs="Arial"/>
          <w:sz w:val="20"/>
          <w:szCs w:val="20"/>
        </w:rPr>
        <w:t xml:space="preserve">, </w:t>
      </w:r>
      <w:hyperlink w:anchor="triinštirideseti_člen" w:history="1">
        <w:r w:rsidRPr="00C76666">
          <w:rPr>
            <w:rStyle w:val="Hiperpovezava"/>
            <w:rFonts w:ascii="Arial" w:hAnsi="Arial" w:cs="Arial"/>
            <w:sz w:val="20"/>
            <w:szCs w:val="20"/>
          </w:rPr>
          <w:t>43. člen</w:t>
        </w:r>
      </w:hyperlink>
      <w:r w:rsidRPr="00C76666">
        <w:rPr>
          <w:rFonts w:ascii="Arial" w:hAnsi="Arial" w:cs="Arial"/>
          <w:sz w:val="20"/>
          <w:szCs w:val="20"/>
        </w:rPr>
        <w:t xml:space="preserve">, </w:t>
      </w:r>
      <w:hyperlink w:anchor="petdeseti_člen" w:history="1">
        <w:r w:rsidRPr="00C76666">
          <w:rPr>
            <w:rStyle w:val="Hiperpovezava"/>
            <w:rFonts w:ascii="Arial" w:hAnsi="Arial" w:cs="Arial"/>
            <w:sz w:val="20"/>
            <w:szCs w:val="20"/>
          </w:rPr>
          <w:t>50. člen</w:t>
        </w:r>
      </w:hyperlink>
      <w:r w:rsidRPr="00C76666">
        <w:rPr>
          <w:rFonts w:ascii="Arial" w:hAnsi="Arial" w:cs="Arial"/>
          <w:sz w:val="20"/>
          <w:szCs w:val="20"/>
        </w:rPr>
        <w:t>)</w:t>
      </w:r>
    </w:p>
    <w:p w14:paraId="033869B8" w14:textId="77777777" w:rsidR="004F7D0A" w:rsidRPr="00C76666" w:rsidRDefault="00025031"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007-265/2017/218,2019,223 Primož Rožman:</w:t>
      </w:r>
      <w:r w:rsidRPr="00C76666">
        <w:rPr>
          <w:rFonts w:ascii="Arial" w:hAnsi="Arial" w:cs="Arial"/>
          <w:b/>
          <w:sz w:val="20"/>
          <w:szCs w:val="20"/>
        </w:rPr>
        <w:t xml:space="preserve"> </w:t>
      </w:r>
      <w:r w:rsidRPr="00C76666">
        <w:rPr>
          <w:rFonts w:ascii="Arial" w:hAnsi="Arial" w:cs="Arial"/>
          <w:sz w:val="20"/>
          <w:szCs w:val="20"/>
        </w:rPr>
        <w:t>pripombe na koncept zakona, vključno z nerazumevanjem pojmov javno – državno – zasebno – privatno, nedefiniranjem kriterijev uspeha in merjenja uspeha (</w:t>
      </w:r>
      <w:hyperlink w:anchor="KOMENTAR_ROŽMAN"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w:t>
      </w:r>
    </w:p>
    <w:p w14:paraId="263C68D9" w14:textId="77777777" w:rsidR="00A930F0" w:rsidRPr="00C76666" w:rsidRDefault="00A930F0" w:rsidP="00C76666">
      <w:pPr>
        <w:pStyle w:val="Odstavekseznama"/>
        <w:numPr>
          <w:ilvl w:val="0"/>
          <w:numId w:val="35"/>
        </w:numPr>
        <w:autoSpaceDE w:val="0"/>
        <w:autoSpaceDN w:val="0"/>
        <w:adjustRightInd w:val="0"/>
        <w:spacing w:after="0" w:line="240" w:lineRule="auto"/>
        <w:jc w:val="both"/>
        <w:rPr>
          <w:rFonts w:ascii="Arial" w:hAnsi="Arial" w:cs="Arial"/>
          <w:sz w:val="20"/>
          <w:szCs w:val="20"/>
        </w:rPr>
      </w:pPr>
      <w:r w:rsidRPr="00C76666">
        <w:rPr>
          <w:rFonts w:ascii="Arial" w:hAnsi="Arial" w:cs="Arial"/>
          <w:b/>
          <w:sz w:val="20"/>
          <w:szCs w:val="20"/>
          <w:highlight w:val="yellow"/>
        </w:rPr>
        <w:t>007-265/2017/220 M. Knezević</w:t>
      </w:r>
      <w:r w:rsidRPr="00C76666">
        <w:rPr>
          <w:rFonts w:ascii="Arial" w:hAnsi="Arial" w:cs="Arial"/>
          <w:sz w:val="20"/>
          <w:szCs w:val="20"/>
          <w:highlight w:val="yellow"/>
        </w:rPr>
        <w:t>:</w:t>
      </w:r>
      <w:r w:rsidRPr="00C76666">
        <w:rPr>
          <w:rFonts w:ascii="Arial" w:hAnsi="Arial" w:cs="Arial"/>
          <w:sz w:val="20"/>
          <w:szCs w:val="20"/>
        </w:rPr>
        <w:t xml:space="preserve"> nasprotovanje ukinitvi koncesij, med več splošnimi pripombami pa je tudi opozorilo glede morebitnega konflikta interesov nekaterih pripravljavcev besedila zakona, ki naj se jih v zadnji fazi priprave zakona izloči (</w:t>
      </w:r>
      <w:hyperlink w:anchor="KOMENTAR_KNEZEVIĆ"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w:t>
      </w:r>
      <w:r w:rsidR="00071CEA" w:rsidRPr="00C76666">
        <w:rPr>
          <w:rFonts w:ascii="Arial" w:hAnsi="Arial" w:cs="Arial"/>
          <w:sz w:val="20"/>
          <w:szCs w:val="20"/>
        </w:rPr>
        <w:t>.</w:t>
      </w:r>
    </w:p>
    <w:p w14:paraId="768F1EBA" w14:textId="77777777" w:rsidR="00071CEA" w:rsidRPr="00C76666" w:rsidRDefault="00071CEA" w:rsidP="00C76666">
      <w:pPr>
        <w:pStyle w:val="Odstavekseznama"/>
        <w:numPr>
          <w:ilvl w:val="0"/>
          <w:numId w:val="35"/>
        </w:numPr>
        <w:autoSpaceDE w:val="0"/>
        <w:autoSpaceDN w:val="0"/>
        <w:adjustRightInd w:val="0"/>
        <w:spacing w:after="0" w:line="240" w:lineRule="auto"/>
        <w:jc w:val="both"/>
        <w:rPr>
          <w:rFonts w:cs="Calibri"/>
          <w:color w:val="000000"/>
          <w:sz w:val="24"/>
          <w:szCs w:val="24"/>
        </w:rPr>
      </w:pPr>
      <w:r w:rsidRPr="00C76666">
        <w:rPr>
          <w:rFonts w:ascii="Arial" w:hAnsi="Arial" w:cs="Arial"/>
          <w:b/>
          <w:sz w:val="20"/>
          <w:szCs w:val="20"/>
          <w:highlight w:val="yellow"/>
        </w:rPr>
        <w:t>007-265/2017/221 Skupnost samostojnih visokošolskih zavodov</w:t>
      </w:r>
      <w:r w:rsidRPr="00C76666">
        <w:rPr>
          <w:rFonts w:ascii="Arial" w:hAnsi="Arial" w:cs="Arial"/>
          <w:sz w:val="20"/>
          <w:szCs w:val="20"/>
          <w:highlight w:val="yellow"/>
        </w:rPr>
        <w:t>:</w:t>
      </w:r>
      <w:r w:rsidR="00304109" w:rsidRPr="00C76666">
        <w:rPr>
          <w:rFonts w:ascii="Arial" w:hAnsi="Arial" w:cs="Arial"/>
          <w:sz w:val="20"/>
          <w:szCs w:val="20"/>
        </w:rPr>
        <w:t xml:space="preserve"> opozorilo glede definicije RO, nasprotovanje ukinitvi koncesij in opozorilo na neustavnost predloga zakona ter neenako obravnavo RO (</w:t>
      </w:r>
      <w:hyperlink w:anchor="KOMENTAR_SSVZ" w:history="1">
        <w:r w:rsidR="002271AA" w:rsidRPr="00C76666">
          <w:rPr>
            <w:rStyle w:val="Hiperpovezava"/>
            <w:rFonts w:ascii="Arial" w:hAnsi="Arial" w:cs="Arial"/>
            <w:sz w:val="20"/>
            <w:szCs w:val="20"/>
          </w:rPr>
          <w:t>splošni komentarji</w:t>
        </w:r>
      </w:hyperlink>
      <w:r w:rsidR="00304109" w:rsidRPr="00C76666">
        <w:rPr>
          <w:rFonts w:ascii="Arial" w:hAnsi="Arial" w:cs="Arial"/>
          <w:sz w:val="20"/>
          <w:szCs w:val="20"/>
        </w:rPr>
        <w:t xml:space="preserve">, </w:t>
      </w:r>
      <w:hyperlink w:anchor="peti_člen" w:history="1">
        <w:r w:rsidR="00304109" w:rsidRPr="00C76666">
          <w:rPr>
            <w:rStyle w:val="Hiperpovezava"/>
            <w:rFonts w:ascii="Arial" w:hAnsi="Arial" w:cs="Arial"/>
            <w:sz w:val="20"/>
            <w:szCs w:val="20"/>
          </w:rPr>
          <w:t>5. člen</w:t>
        </w:r>
      </w:hyperlink>
      <w:r w:rsidR="00304109" w:rsidRPr="00C76666">
        <w:rPr>
          <w:rFonts w:ascii="Arial" w:hAnsi="Arial" w:cs="Arial"/>
          <w:sz w:val="20"/>
          <w:szCs w:val="20"/>
        </w:rPr>
        <w:t xml:space="preserve">, </w:t>
      </w:r>
      <w:hyperlink w:anchor="sedemnajsti_člen" w:history="1">
        <w:r w:rsidR="00304109" w:rsidRPr="00C76666">
          <w:rPr>
            <w:rStyle w:val="Hiperpovezava"/>
            <w:rFonts w:ascii="Arial" w:hAnsi="Arial" w:cs="Arial"/>
            <w:sz w:val="20"/>
            <w:szCs w:val="20"/>
          </w:rPr>
          <w:t>17. člen</w:t>
        </w:r>
      </w:hyperlink>
      <w:r w:rsidR="00304109" w:rsidRPr="00C76666">
        <w:rPr>
          <w:rFonts w:ascii="Arial" w:hAnsi="Arial" w:cs="Arial"/>
          <w:sz w:val="20"/>
          <w:szCs w:val="20"/>
        </w:rPr>
        <w:t xml:space="preserve">, </w:t>
      </w:r>
      <w:hyperlink w:anchor="dvajseti_člen" w:history="1">
        <w:r w:rsidR="008963D8" w:rsidRPr="00C76666">
          <w:rPr>
            <w:rStyle w:val="Hiperpovezava"/>
            <w:rFonts w:ascii="Arial" w:hAnsi="Arial" w:cs="Arial"/>
            <w:sz w:val="20"/>
            <w:szCs w:val="20"/>
          </w:rPr>
          <w:t>20. člen</w:t>
        </w:r>
      </w:hyperlink>
      <w:r w:rsidR="008963D8" w:rsidRPr="00C76666">
        <w:rPr>
          <w:rFonts w:ascii="Arial" w:hAnsi="Arial" w:cs="Arial"/>
          <w:sz w:val="20"/>
          <w:szCs w:val="20"/>
        </w:rPr>
        <w:t xml:space="preserve">, </w:t>
      </w:r>
      <w:hyperlink w:anchor="šestinsedemdeseti_člen" w:history="1">
        <w:r w:rsidR="00304109" w:rsidRPr="00C76666">
          <w:rPr>
            <w:rStyle w:val="Hiperpovezava"/>
            <w:rFonts w:ascii="Arial" w:hAnsi="Arial" w:cs="Arial"/>
            <w:sz w:val="20"/>
            <w:szCs w:val="20"/>
          </w:rPr>
          <w:t>76. člen</w:t>
        </w:r>
      </w:hyperlink>
      <w:r w:rsidR="00304109" w:rsidRPr="00C76666">
        <w:rPr>
          <w:rFonts w:ascii="Arial" w:hAnsi="Arial" w:cs="Arial"/>
          <w:sz w:val="20"/>
          <w:szCs w:val="20"/>
        </w:rPr>
        <w:t xml:space="preserve"> in </w:t>
      </w:r>
      <w:hyperlink w:anchor="oseminosemdeseti_člen" w:history="1">
        <w:r w:rsidR="00304109" w:rsidRPr="00C76666">
          <w:rPr>
            <w:rStyle w:val="Hiperpovezava"/>
            <w:rFonts w:ascii="Arial" w:hAnsi="Arial" w:cs="Arial"/>
            <w:sz w:val="20"/>
            <w:szCs w:val="20"/>
          </w:rPr>
          <w:t>88. člen</w:t>
        </w:r>
      </w:hyperlink>
      <w:r w:rsidR="00304109" w:rsidRPr="00C76666">
        <w:rPr>
          <w:rFonts w:ascii="Arial" w:hAnsi="Arial" w:cs="Arial"/>
          <w:sz w:val="20"/>
          <w:szCs w:val="20"/>
        </w:rPr>
        <w:t>).</w:t>
      </w:r>
    </w:p>
    <w:p w14:paraId="6B9ACADE" w14:textId="77777777" w:rsidR="00B8665E" w:rsidRPr="00C76666" w:rsidRDefault="004F7D0A"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007-265/2017/222 Udeleženci/ke javne razprave Komu in zakaj so v napoto zasebne raziskovalne in visokošolske organizacije?:</w:t>
      </w:r>
      <w:r w:rsidRPr="00C76666">
        <w:rPr>
          <w:rFonts w:ascii="Arial" w:hAnsi="Arial" w:cs="Arial"/>
          <w:b/>
          <w:sz w:val="20"/>
          <w:szCs w:val="20"/>
        </w:rPr>
        <w:t xml:space="preserve"> </w:t>
      </w:r>
      <w:r w:rsidRPr="00C76666">
        <w:rPr>
          <w:rFonts w:ascii="Arial" w:hAnsi="Arial" w:cs="Arial"/>
          <w:sz w:val="20"/>
          <w:szCs w:val="20"/>
        </w:rPr>
        <w:t>so sprejeli sklepe zoper kršitve nadrejenih zakonskih aktov, omejitvijo javne službe na javne raziskovalne zavode oz. ukinitev koncesij, vpisanih izjem pri financiranju (</w:t>
      </w:r>
      <w:hyperlink w:anchor="KOMENTAR_UDELEŽENCI_RAZPRAVE"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člen</w:t>
        </w:r>
      </w:hyperlink>
      <w:r w:rsidRPr="00C76666">
        <w:rPr>
          <w:rFonts w:ascii="Arial" w:hAnsi="Arial" w:cs="Arial"/>
          <w:sz w:val="20"/>
          <w:szCs w:val="20"/>
        </w:rPr>
        <w:t xml:space="preserve">,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 xml:space="preserve"> in </w:t>
      </w:r>
      <w:hyperlink w:anchor="oseminosemdeseti_člen" w:history="1">
        <w:r w:rsidRPr="00C76666">
          <w:rPr>
            <w:rStyle w:val="Hiperpovezava"/>
            <w:rFonts w:ascii="Arial" w:hAnsi="Arial" w:cs="Arial"/>
            <w:sz w:val="20"/>
            <w:szCs w:val="20"/>
          </w:rPr>
          <w:t>88. člen</w:t>
        </w:r>
      </w:hyperlink>
      <w:r w:rsidRPr="00C76666">
        <w:rPr>
          <w:rFonts w:ascii="Arial" w:hAnsi="Arial" w:cs="Arial"/>
          <w:sz w:val="20"/>
          <w:szCs w:val="20"/>
        </w:rPr>
        <w:t>).</w:t>
      </w:r>
    </w:p>
    <w:p w14:paraId="2C6585E2" w14:textId="77777777" w:rsidR="00CE5E29" w:rsidRPr="00C76666" w:rsidRDefault="00CE5E29"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w:t>
      </w:r>
      <w:r w:rsidR="00A930F0" w:rsidRPr="00C76666">
        <w:rPr>
          <w:rFonts w:ascii="Arial" w:hAnsi="Arial" w:cs="Arial"/>
          <w:b/>
          <w:sz w:val="20"/>
          <w:szCs w:val="20"/>
          <w:highlight w:val="yellow"/>
        </w:rPr>
        <w:t>2</w:t>
      </w:r>
      <w:r w:rsidRPr="00C76666">
        <w:rPr>
          <w:rFonts w:ascii="Arial" w:hAnsi="Arial" w:cs="Arial"/>
          <w:b/>
          <w:sz w:val="20"/>
          <w:szCs w:val="20"/>
          <w:highlight w:val="yellow"/>
        </w:rPr>
        <w:t>4 anonimno:</w:t>
      </w:r>
      <w:r w:rsidRPr="00C76666">
        <w:rPr>
          <w:rFonts w:ascii="Arial" w:hAnsi="Arial" w:cs="Arial"/>
          <w:b/>
          <w:sz w:val="20"/>
          <w:szCs w:val="20"/>
        </w:rPr>
        <w:t xml:space="preserve"> </w:t>
      </w:r>
      <w:r w:rsidRPr="00C76666">
        <w:rPr>
          <w:rFonts w:ascii="Arial" w:hAnsi="Arial" w:cs="Arial"/>
          <w:sz w:val="20"/>
          <w:szCs w:val="20"/>
        </w:rPr>
        <w:t>nasprotovanje zakonu, ker se krši ključna načela pravne države (npr. načelo enakosti) in onemogočajo koncesije, predlaga se dodatno spodbujanje stabilnega financiranja s ciljem ustvarjanja trdnih povezav med akadem</w:t>
      </w:r>
      <w:r w:rsidR="00B826D1" w:rsidRPr="00C76666">
        <w:rPr>
          <w:rFonts w:ascii="Arial" w:hAnsi="Arial" w:cs="Arial"/>
          <w:sz w:val="20"/>
          <w:szCs w:val="20"/>
        </w:rPr>
        <w:t>skim prostorom</w:t>
      </w:r>
      <w:r w:rsidRPr="00C76666">
        <w:rPr>
          <w:rFonts w:ascii="Arial" w:hAnsi="Arial" w:cs="Arial"/>
          <w:sz w:val="20"/>
          <w:szCs w:val="20"/>
        </w:rPr>
        <w:t xml:space="preserve"> in gospodarstvom (</w:t>
      </w:r>
      <w:hyperlink w:anchor="KOMENTAR_ANONIMNO" w:history="1">
        <w:r w:rsidR="002271AA" w:rsidRPr="00C76666">
          <w:rPr>
            <w:rStyle w:val="Hiperpovezava"/>
            <w:rFonts w:ascii="Arial" w:hAnsi="Arial" w:cs="Arial"/>
            <w:sz w:val="20"/>
            <w:szCs w:val="20"/>
          </w:rPr>
          <w:t>splošni komentarji</w:t>
        </w:r>
        <w:r w:rsidRPr="00C76666">
          <w:rPr>
            <w:rStyle w:val="Hiperpovezava"/>
            <w:rFonts w:ascii="Arial" w:hAnsi="Arial" w:cs="Arial"/>
            <w:sz w:val="20"/>
            <w:szCs w:val="20"/>
          </w:rPr>
          <w:t>)</w:t>
        </w:r>
      </w:hyperlink>
      <w:r w:rsidRPr="00C76666">
        <w:rPr>
          <w:rFonts w:ascii="Arial" w:hAnsi="Arial" w:cs="Arial"/>
          <w:sz w:val="20"/>
          <w:szCs w:val="20"/>
        </w:rPr>
        <w:t>.</w:t>
      </w:r>
    </w:p>
    <w:p w14:paraId="4DCE03D8" w14:textId="77777777" w:rsidR="001E4109" w:rsidRPr="00C76666" w:rsidRDefault="00B8665E" w:rsidP="00C76666">
      <w:pPr>
        <w:pStyle w:val="Odstavekseznama"/>
        <w:numPr>
          <w:ilvl w:val="0"/>
          <w:numId w:val="35"/>
        </w:numPr>
        <w:spacing w:after="0"/>
        <w:jc w:val="both"/>
        <w:rPr>
          <w:rFonts w:ascii="Arial" w:hAnsi="Arial" w:cs="Arial"/>
          <w:b/>
          <w:sz w:val="20"/>
          <w:szCs w:val="20"/>
        </w:rPr>
      </w:pPr>
      <w:r w:rsidRPr="00C76666">
        <w:rPr>
          <w:rFonts w:ascii="Arial" w:hAnsi="Arial" w:cs="Arial"/>
          <w:b/>
          <w:sz w:val="20"/>
          <w:szCs w:val="20"/>
          <w:highlight w:val="yellow"/>
        </w:rPr>
        <w:t xml:space="preserve">007-265/2017/225 Jerneja Penca: </w:t>
      </w:r>
      <w:r w:rsidRPr="00C76666">
        <w:rPr>
          <w:rFonts w:ascii="Arial" w:hAnsi="Arial" w:cs="Arial"/>
          <w:sz w:val="20"/>
          <w:szCs w:val="20"/>
        </w:rPr>
        <w:t xml:space="preserve">pripombe </w:t>
      </w:r>
      <w:r w:rsidR="001379AF" w:rsidRPr="00C76666">
        <w:rPr>
          <w:rFonts w:ascii="Arial" w:hAnsi="Arial" w:cs="Arial"/>
          <w:sz w:val="20"/>
          <w:szCs w:val="20"/>
        </w:rPr>
        <w:t xml:space="preserve">(nasprotovanje) </w:t>
      </w:r>
      <w:r w:rsidRPr="00C76666">
        <w:rPr>
          <w:rFonts w:ascii="Arial" w:hAnsi="Arial" w:cs="Arial"/>
          <w:sz w:val="20"/>
          <w:szCs w:val="20"/>
        </w:rPr>
        <w:t>ukinitv</w:t>
      </w:r>
      <w:r w:rsidR="001379AF" w:rsidRPr="00C76666">
        <w:rPr>
          <w:rFonts w:ascii="Arial" w:hAnsi="Arial" w:cs="Arial"/>
          <w:sz w:val="20"/>
          <w:szCs w:val="20"/>
        </w:rPr>
        <w:t>i</w:t>
      </w:r>
      <w:r w:rsidRPr="00C76666">
        <w:rPr>
          <w:rFonts w:ascii="Arial" w:hAnsi="Arial" w:cs="Arial"/>
          <w:sz w:val="20"/>
          <w:szCs w:val="20"/>
        </w:rPr>
        <w:t xml:space="preserve"> koncesij </w:t>
      </w:r>
      <w:r w:rsidR="001379AF" w:rsidRPr="00C76666">
        <w:rPr>
          <w:rFonts w:ascii="Arial" w:hAnsi="Arial" w:cs="Arial"/>
          <w:sz w:val="20"/>
          <w:szCs w:val="20"/>
        </w:rPr>
        <w:t xml:space="preserve">in definiranju javne službe </w:t>
      </w:r>
      <w:r w:rsidRPr="00C76666">
        <w:rPr>
          <w:rFonts w:ascii="Arial" w:hAnsi="Arial" w:cs="Arial"/>
          <w:sz w:val="20"/>
          <w:szCs w:val="20"/>
        </w:rPr>
        <w:t>(</w:t>
      </w:r>
      <w:hyperlink w:anchor="KOMENTAR_PENCA"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sedemnajsti_člen" w:history="1">
        <w:r w:rsidRPr="00C76666">
          <w:rPr>
            <w:rStyle w:val="Hiperpovezava"/>
            <w:rFonts w:ascii="Arial" w:hAnsi="Arial" w:cs="Arial"/>
            <w:sz w:val="20"/>
            <w:szCs w:val="20"/>
          </w:rPr>
          <w:t>17. č</w:t>
        </w:r>
        <w:r w:rsidR="002A0E73" w:rsidRPr="00C76666">
          <w:rPr>
            <w:rStyle w:val="Hiperpovezava"/>
            <w:rFonts w:ascii="Arial" w:hAnsi="Arial" w:cs="Arial"/>
            <w:sz w:val="20"/>
            <w:szCs w:val="20"/>
          </w:rPr>
          <w:t>l</w:t>
        </w:r>
        <w:r w:rsidRPr="00C76666">
          <w:rPr>
            <w:rStyle w:val="Hiperpovezava"/>
            <w:rFonts w:ascii="Arial" w:hAnsi="Arial" w:cs="Arial"/>
            <w:sz w:val="20"/>
            <w:szCs w:val="20"/>
          </w:rPr>
          <w:t>en</w:t>
        </w:r>
      </w:hyperlink>
      <w:r w:rsidRPr="00C76666">
        <w:rPr>
          <w:rFonts w:ascii="Arial" w:hAnsi="Arial" w:cs="Arial"/>
          <w:sz w:val="20"/>
          <w:szCs w:val="20"/>
        </w:rPr>
        <w:t xml:space="preserve">,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r w:rsidRPr="00C76666">
        <w:rPr>
          <w:rFonts w:ascii="Arial" w:hAnsi="Arial" w:cs="Arial"/>
          <w:b/>
          <w:sz w:val="20"/>
          <w:szCs w:val="20"/>
        </w:rPr>
        <w:t xml:space="preserve"> </w:t>
      </w:r>
    </w:p>
    <w:p w14:paraId="73766004" w14:textId="77777777" w:rsidR="007F4DEB" w:rsidRPr="00C76666" w:rsidRDefault="007F4DEB" w:rsidP="00C76666">
      <w:pPr>
        <w:pStyle w:val="Odstavekseznama"/>
        <w:numPr>
          <w:ilvl w:val="0"/>
          <w:numId w:val="35"/>
        </w:numPr>
        <w:spacing w:after="0"/>
        <w:jc w:val="both"/>
        <w:rPr>
          <w:rFonts w:ascii="Arial" w:hAnsi="Arial" w:cs="Arial"/>
          <w:b/>
          <w:sz w:val="20"/>
          <w:szCs w:val="20"/>
        </w:rPr>
      </w:pPr>
      <w:r w:rsidRPr="00C76666">
        <w:rPr>
          <w:rFonts w:ascii="Arial" w:hAnsi="Arial" w:cs="Arial"/>
          <w:b/>
          <w:sz w:val="20"/>
          <w:szCs w:val="20"/>
          <w:highlight w:val="yellow"/>
        </w:rPr>
        <w:t>007-265/2017/231 UM:</w:t>
      </w:r>
      <w:r w:rsidRPr="00C76666">
        <w:rPr>
          <w:rFonts w:ascii="Arial" w:hAnsi="Arial" w:cs="Arial"/>
          <w:b/>
          <w:sz w:val="20"/>
          <w:szCs w:val="20"/>
        </w:rPr>
        <w:t xml:space="preserve"> </w:t>
      </w:r>
      <w:r w:rsidRPr="00C76666">
        <w:rPr>
          <w:rFonts w:ascii="Arial" w:hAnsi="Arial" w:cs="Arial"/>
          <w:sz w:val="20"/>
          <w:szCs w:val="20"/>
        </w:rPr>
        <w:t>predlaga se predvsem popravek definicij JRO, infrastrukturne dejavnosti in raziskovalne infrastrukture, zapis financiranja pisarn za prenos znanja in tehnologij in spremembo člena glede ustanovitve zavoda ali gospod. družbe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w:t>
      </w:r>
      <w:hyperlink w:anchor="dvanajsti_člen" w:history="1">
        <w:r w:rsidRPr="00C76666">
          <w:rPr>
            <w:rStyle w:val="Hiperpovezava"/>
            <w:rFonts w:ascii="Arial" w:hAnsi="Arial" w:cs="Arial"/>
            <w:sz w:val="20"/>
            <w:szCs w:val="20"/>
          </w:rPr>
          <w:t>12. člen</w:t>
        </w:r>
      </w:hyperlink>
      <w:r w:rsidRPr="00C76666">
        <w:rPr>
          <w:rFonts w:ascii="Arial" w:hAnsi="Arial" w:cs="Arial"/>
          <w:sz w:val="20"/>
          <w:szCs w:val="20"/>
        </w:rPr>
        <w:t xml:space="preserve">, </w:t>
      </w:r>
      <w:hyperlink w:anchor="petnajsti_člen" w:history="1">
        <w:r w:rsidRPr="00C76666">
          <w:rPr>
            <w:rStyle w:val="Hiperpovezava"/>
            <w:rFonts w:ascii="Arial" w:hAnsi="Arial" w:cs="Arial"/>
            <w:sz w:val="20"/>
            <w:szCs w:val="20"/>
          </w:rPr>
          <w:t>15. člen</w:t>
        </w:r>
      </w:hyperlink>
      <w:r w:rsidRPr="00C76666">
        <w:rPr>
          <w:rFonts w:ascii="Arial" w:hAnsi="Arial" w:cs="Arial"/>
          <w:sz w:val="20"/>
          <w:szCs w:val="20"/>
        </w:rPr>
        <w:t xml:space="preserve">, </w:t>
      </w:r>
      <w:hyperlink w:anchor="dvajseti_člen" w:history="1">
        <w:r w:rsidRPr="00C76666">
          <w:rPr>
            <w:rStyle w:val="Hiperpovezava"/>
            <w:rFonts w:ascii="Arial" w:hAnsi="Arial" w:cs="Arial"/>
            <w:sz w:val="20"/>
            <w:szCs w:val="20"/>
          </w:rPr>
          <w:t>20. člen,</w:t>
        </w:r>
      </w:hyperlink>
      <w:r w:rsidRPr="00C76666">
        <w:rPr>
          <w:rFonts w:ascii="Arial" w:hAnsi="Arial" w:cs="Arial"/>
          <w:sz w:val="20"/>
          <w:szCs w:val="20"/>
        </w:rPr>
        <w:t xml:space="preserve"> </w:t>
      </w:r>
      <w:hyperlink w:anchor="triindvajseti_člen" w:history="1">
        <w:r w:rsidRPr="00C76666">
          <w:rPr>
            <w:rStyle w:val="Hiperpovezava"/>
            <w:rFonts w:ascii="Arial" w:hAnsi="Arial" w:cs="Arial"/>
            <w:sz w:val="20"/>
            <w:szCs w:val="20"/>
          </w:rPr>
          <w:t>23. člen</w:t>
        </w:r>
      </w:hyperlink>
      <w:r w:rsidRPr="00C76666">
        <w:rPr>
          <w:rFonts w:ascii="Arial" w:hAnsi="Arial" w:cs="Arial"/>
          <w:sz w:val="20"/>
          <w:szCs w:val="20"/>
        </w:rPr>
        <w:t xml:space="preserve">, </w:t>
      </w:r>
      <w:hyperlink w:anchor="štiriinsedemdeseti_člen" w:history="1">
        <w:r w:rsidRPr="00C76666">
          <w:rPr>
            <w:rStyle w:val="Hiperpovezava"/>
            <w:rFonts w:ascii="Arial" w:hAnsi="Arial" w:cs="Arial"/>
            <w:sz w:val="20"/>
            <w:szCs w:val="20"/>
          </w:rPr>
          <w:t>74. člen</w:t>
        </w:r>
      </w:hyperlink>
      <w:r w:rsidRPr="00C76666">
        <w:rPr>
          <w:rFonts w:ascii="Arial" w:hAnsi="Arial" w:cs="Arial"/>
          <w:sz w:val="20"/>
          <w:szCs w:val="20"/>
        </w:rPr>
        <w:t xml:space="preserve">, </w:t>
      </w:r>
      <w:hyperlink w:anchor="petinsedemdeseti_člen" w:history="1">
        <w:r w:rsidRPr="00C76666">
          <w:rPr>
            <w:rStyle w:val="Hiperpovezava"/>
            <w:rFonts w:ascii="Arial" w:hAnsi="Arial" w:cs="Arial"/>
            <w:sz w:val="20"/>
            <w:szCs w:val="20"/>
          </w:rPr>
          <w:t>75. člen</w:t>
        </w:r>
      </w:hyperlink>
      <w:r w:rsidRPr="00C76666">
        <w:rPr>
          <w:rFonts w:ascii="Arial" w:hAnsi="Arial" w:cs="Arial"/>
          <w:sz w:val="20"/>
          <w:szCs w:val="20"/>
        </w:rPr>
        <w:t xml:space="preserve">, </w:t>
      </w:r>
      <w:hyperlink w:anchor="petinosemdeseti_člen" w:history="1">
        <w:r w:rsidRPr="00C76666">
          <w:rPr>
            <w:rStyle w:val="Hiperpovezava"/>
            <w:rFonts w:ascii="Arial" w:hAnsi="Arial" w:cs="Arial"/>
            <w:sz w:val="20"/>
            <w:szCs w:val="20"/>
          </w:rPr>
          <w:t>85. člen</w:t>
        </w:r>
      </w:hyperlink>
      <w:r w:rsidRPr="00C76666">
        <w:rPr>
          <w:rFonts w:ascii="Arial" w:hAnsi="Arial" w:cs="Arial"/>
          <w:sz w:val="20"/>
          <w:szCs w:val="20"/>
        </w:rPr>
        <w:t>).</w:t>
      </w:r>
      <w:r w:rsidRPr="00C76666">
        <w:rPr>
          <w:rFonts w:ascii="Arial" w:hAnsi="Arial" w:cs="Arial"/>
          <w:b/>
          <w:sz w:val="20"/>
          <w:szCs w:val="20"/>
        </w:rPr>
        <w:t xml:space="preserve">  </w:t>
      </w:r>
    </w:p>
    <w:p w14:paraId="1F4E5E89" w14:textId="77777777" w:rsidR="002E044A" w:rsidRPr="00C76666" w:rsidRDefault="002E044A"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007-265/2017/232 UL umetniške akademije:</w:t>
      </w:r>
      <w:r w:rsidRPr="00C76666">
        <w:rPr>
          <w:rFonts w:ascii="Arial" w:hAnsi="Arial" w:cs="Arial"/>
          <w:b/>
          <w:sz w:val="20"/>
          <w:szCs w:val="20"/>
        </w:rPr>
        <w:t xml:space="preserve"> </w:t>
      </w:r>
      <w:r w:rsidR="007F4DEB" w:rsidRPr="00C76666">
        <w:rPr>
          <w:rFonts w:ascii="Arial" w:hAnsi="Arial" w:cs="Arial"/>
          <w:sz w:val="20"/>
          <w:szCs w:val="20"/>
        </w:rPr>
        <w:t>predlaga se</w:t>
      </w:r>
      <w:r w:rsidR="007F4DEB" w:rsidRPr="00C76666">
        <w:rPr>
          <w:rFonts w:ascii="Arial" w:hAnsi="Arial" w:cs="Arial"/>
          <w:b/>
          <w:sz w:val="20"/>
          <w:szCs w:val="20"/>
        </w:rPr>
        <w:t xml:space="preserve"> </w:t>
      </w:r>
      <w:r w:rsidRPr="00C76666">
        <w:rPr>
          <w:rFonts w:ascii="Arial" w:hAnsi="Arial" w:cs="Arial"/>
          <w:sz w:val="20"/>
          <w:szCs w:val="20"/>
        </w:rPr>
        <w:t>vključitev umetnostnoraziskovalnega dela in s tem njegovo priznavanje enakovrednosti znanstvenoraziskovalnemu delu (</w:t>
      </w:r>
      <w:hyperlink w:anchor="KOMENTAR_UL_UMETNIPKE_AKADEMIJE"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četrti_člen" w:history="1">
        <w:r w:rsidRPr="00C76666">
          <w:rPr>
            <w:rStyle w:val="Hiperpovezava"/>
            <w:rFonts w:ascii="Arial" w:hAnsi="Arial" w:cs="Arial"/>
            <w:sz w:val="20"/>
            <w:szCs w:val="20"/>
          </w:rPr>
          <w:t>4. člen</w:t>
        </w:r>
      </w:hyperlink>
      <w:r w:rsidRPr="00C76666">
        <w:rPr>
          <w:rFonts w:ascii="Arial" w:hAnsi="Arial" w:cs="Arial"/>
          <w:sz w:val="20"/>
          <w:szCs w:val="20"/>
        </w:rPr>
        <w:t xml:space="preserve">, </w:t>
      </w:r>
      <w:hyperlink w:anchor="šesti_člen" w:history="1">
        <w:r w:rsidRPr="00C76666">
          <w:rPr>
            <w:rStyle w:val="Hiperpovezava"/>
            <w:rFonts w:ascii="Arial" w:hAnsi="Arial" w:cs="Arial"/>
            <w:sz w:val="20"/>
            <w:szCs w:val="20"/>
          </w:rPr>
          <w:t>6. člen</w:t>
        </w:r>
      </w:hyperlink>
      <w:r w:rsidRPr="00C76666">
        <w:rPr>
          <w:rFonts w:ascii="Arial" w:hAnsi="Arial" w:cs="Arial"/>
          <w:sz w:val="20"/>
          <w:szCs w:val="20"/>
        </w:rPr>
        <w:t xml:space="preserve">, </w:t>
      </w:r>
      <w:hyperlink w:anchor="deveti_člen" w:history="1">
        <w:r w:rsidRPr="00C76666">
          <w:rPr>
            <w:rStyle w:val="Hiperpovezava"/>
            <w:rFonts w:ascii="Arial" w:hAnsi="Arial" w:cs="Arial"/>
            <w:sz w:val="20"/>
            <w:szCs w:val="20"/>
          </w:rPr>
          <w:t>9. člen</w:t>
        </w:r>
      </w:hyperlink>
      <w:r w:rsidR="000F199E" w:rsidRPr="00C76666">
        <w:rPr>
          <w:rFonts w:ascii="Arial" w:hAnsi="Arial" w:cs="Arial"/>
          <w:sz w:val="20"/>
          <w:szCs w:val="20"/>
        </w:rPr>
        <w:t xml:space="preserve">, </w:t>
      </w:r>
      <w:hyperlink w:anchor="enaindvajseti_člen" w:history="1">
        <w:r w:rsidR="000F199E" w:rsidRPr="00C76666">
          <w:rPr>
            <w:rStyle w:val="Hiperpovezava"/>
            <w:rFonts w:ascii="Arial" w:hAnsi="Arial" w:cs="Arial"/>
            <w:sz w:val="20"/>
            <w:szCs w:val="20"/>
          </w:rPr>
          <w:t>21. člen</w:t>
        </w:r>
      </w:hyperlink>
      <w:r w:rsidRPr="00C76666">
        <w:rPr>
          <w:rFonts w:ascii="Arial" w:hAnsi="Arial" w:cs="Arial"/>
          <w:sz w:val="20"/>
          <w:szCs w:val="20"/>
        </w:rPr>
        <w:t xml:space="preserve"> in </w:t>
      </w:r>
      <w:hyperlink w:anchor="petinštirideseti_člen" w:history="1">
        <w:r w:rsidRPr="00C76666">
          <w:rPr>
            <w:rStyle w:val="Hiperpovezava"/>
            <w:rFonts w:ascii="Arial" w:hAnsi="Arial" w:cs="Arial"/>
            <w:sz w:val="20"/>
            <w:szCs w:val="20"/>
          </w:rPr>
          <w:t>45. člen</w:t>
        </w:r>
      </w:hyperlink>
      <w:r w:rsidRPr="00C76666">
        <w:rPr>
          <w:rFonts w:ascii="Arial" w:hAnsi="Arial" w:cs="Arial"/>
          <w:sz w:val="20"/>
          <w:szCs w:val="20"/>
        </w:rPr>
        <w:t>)</w:t>
      </w:r>
    </w:p>
    <w:p w14:paraId="1C8D6299" w14:textId="77777777" w:rsidR="002E044A" w:rsidRPr="00C76666" w:rsidRDefault="001E4109" w:rsidP="00C76666">
      <w:pPr>
        <w:pStyle w:val="Odstavekseznama"/>
        <w:numPr>
          <w:ilvl w:val="0"/>
          <w:numId w:val="35"/>
        </w:numPr>
        <w:spacing w:after="0"/>
        <w:jc w:val="both"/>
        <w:rPr>
          <w:rFonts w:ascii="Arial" w:hAnsi="Arial" w:cs="Arial"/>
          <w:sz w:val="20"/>
          <w:szCs w:val="20"/>
        </w:rPr>
      </w:pPr>
      <w:r w:rsidRPr="00C76666">
        <w:rPr>
          <w:rFonts w:ascii="Arial" w:hAnsi="Arial" w:cs="Arial"/>
          <w:b/>
          <w:sz w:val="20"/>
          <w:szCs w:val="20"/>
          <w:highlight w:val="yellow"/>
        </w:rPr>
        <w:t xml:space="preserve">007-265/2017/233 MGRT: </w:t>
      </w:r>
      <w:r w:rsidR="00D2714A" w:rsidRPr="00C76666">
        <w:rPr>
          <w:rFonts w:ascii="Arial" w:hAnsi="Arial" w:cs="Arial"/>
          <w:sz w:val="20"/>
          <w:szCs w:val="20"/>
        </w:rPr>
        <w:t>popravki za izboljšanje besedila</w:t>
      </w:r>
      <w:r w:rsidR="00D2714A" w:rsidRPr="00C76666">
        <w:rPr>
          <w:rFonts w:ascii="Arial" w:hAnsi="Arial" w:cs="Arial"/>
          <w:b/>
          <w:sz w:val="20"/>
          <w:szCs w:val="20"/>
        </w:rPr>
        <w:t xml:space="preserve"> </w:t>
      </w:r>
      <w:r w:rsidRPr="00C76666">
        <w:rPr>
          <w:rFonts w:ascii="Arial" w:hAnsi="Arial" w:cs="Arial"/>
          <w:sz w:val="20"/>
          <w:szCs w:val="20"/>
        </w:rPr>
        <w:t>(</w:t>
      </w:r>
      <w:hyperlink w:anchor="KOMENTAR_MGRT"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peti_člen" w:history="1">
        <w:r w:rsidRPr="00C76666">
          <w:rPr>
            <w:rStyle w:val="Hiperpovezava"/>
            <w:rFonts w:ascii="Arial" w:hAnsi="Arial" w:cs="Arial"/>
            <w:sz w:val="20"/>
            <w:szCs w:val="20"/>
          </w:rPr>
          <w:t>5. člen</w:t>
        </w:r>
      </w:hyperlink>
      <w:r w:rsidRPr="00C76666">
        <w:rPr>
          <w:rFonts w:ascii="Arial" w:hAnsi="Arial" w:cs="Arial"/>
          <w:sz w:val="20"/>
          <w:szCs w:val="20"/>
        </w:rPr>
        <w:t xml:space="preserve">, </w:t>
      </w:r>
      <w:hyperlink w:anchor="šesti_člen" w:history="1">
        <w:r w:rsidRPr="00C76666">
          <w:rPr>
            <w:rStyle w:val="Hiperpovezava"/>
            <w:rFonts w:ascii="Arial" w:hAnsi="Arial" w:cs="Arial"/>
            <w:sz w:val="20"/>
            <w:szCs w:val="20"/>
          </w:rPr>
          <w:t>6. člen</w:t>
        </w:r>
      </w:hyperlink>
      <w:r w:rsidRPr="00C76666">
        <w:rPr>
          <w:rFonts w:ascii="Arial" w:hAnsi="Arial" w:cs="Arial"/>
          <w:sz w:val="20"/>
          <w:szCs w:val="20"/>
        </w:rPr>
        <w:t xml:space="preserve">, </w:t>
      </w:r>
      <w:hyperlink w:anchor="štirinajsti_člen" w:history="1">
        <w:r w:rsidRPr="00C76666">
          <w:rPr>
            <w:rStyle w:val="Hiperpovezava"/>
            <w:rFonts w:ascii="Arial" w:hAnsi="Arial" w:cs="Arial"/>
            <w:sz w:val="20"/>
            <w:szCs w:val="20"/>
          </w:rPr>
          <w:t>14. člen</w:t>
        </w:r>
      </w:hyperlink>
      <w:r w:rsidR="000F199E" w:rsidRPr="00C76666">
        <w:rPr>
          <w:rFonts w:ascii="Arial" w:hAnsi="Arial" w:cs="Arial"/>
          <w:sz w:val="20"/>
          <w:szCs w:val="20"/>
        </w:rPr>
        <w:t>,</w:t>
      </w:r>
      <w:r w:rsidR="009B4B63" w:rsidRPr="00C76666">
        <w:rPr>
          <w:rFonts w:ascii="Arial" w:hAnsi="Arial" w:cs="Arial"/>
          <w:sz w:val="20"/>
          <w:szCs w:val="20"/>
        </w:rPr>
        <w:t xml:space="preserve"> </w:t>
      </w:r>
      <w:hyperlink w:anchor="petnajsti_člen" w:history="1">
        <w:r w:rsidR="009B4B63" w:rsidRPr="00C76666">
          <w:rPr>
            <w:rStyle w:val="Hiperpovezava"/>
            <w:rFonts w:ascii="Arial" w:hAnsi="Arial" w:cs="Arial"/>
            <w:sz w:val="20"/>
            <w:szCs w:val="20"/>
          </w:rPr>
          <w:t>15. člen</w:t>
        </w:r>
      </w:hyperlink>
      <w:r w:rsidRPr="00C76666">
        <w:rPr>
          <w:rFonts w:ascii="Arial" w:hAnsi="Arial" w:cs="Arial"/>
          <w:sz w:val="20"/>
          <w:szCs w:val="20"/>
        </w:rPr>
        <w:t>)</w:t>
      </w:r>
    </w:p>
    <w:p w14:paraId="770C3D3A" w14:textId="77777777" w:rsidR="00F7082B" w:rsidRPr="00C76666" w:rsidRDefault="00F7082B" w:rsidP="00C76666">
      <w:pPr>
        <w:pStyle w:val="Odstavekseznama"/>
        <w:numPr>
          <w:ilvl w:val="0"/>
          <w:numId w:val="35"/>
        </w:numPr>
        <w:spacing w:after="0" w:line="240" w:lineRule="auto"/>
        <w:jc w:val="both"/>
        <w:rPr>
          <w:rFonts w:ascii="Arial" w:hAnsi="Arial" w:cs="Arial"/>
          <w:sz w:val="20"/>
          <w:szCs w:val="20"/>
        </w:rPr>
      </w:pPr>
      <w:r w:rsidRPr="00C76666">
        <w:rPr>
          <w:rFonts w:ascii="Arial" w:hAnsi="Arial" w:cs="Arial"/>
          <w:b/>
          <w:sz w:val="20"/>
          <w:szCs w:val="20"/>
          <w:highlight w:val="yellow"/>
        </w:rPr>
        <w:t>007-265/2017/234 SBC – Klub slovenskih podjetnikov</w:t>
      </w:r>
      <w:r w:rsidRPr="00C76666">
        <w:rPr>
          <w:rFonts w:ascii="Arial" w:hAnsi="Arial" w:cs="Arial"/>
          <w:b/>
          <w:sz w:val="20"/>
          <w:szCs w:val="20"/>
        </w:rPr>
        <w:t xml:space="preserve">: </w:t>
      </w:r>
      <w:r w:rsidRPr="00C76666">
        <w:rPr>
          <w:rFonts w:ascii="Arial" w:hAnsi="Arial" w:cs="Arial"/>
          <w:sz w:val="20"/>
          <w:szCs w:val="20"/>
        </w:rPr>
        <w:t>predlogi k sestavi Razvojnega sveta, določitv</w:t>
      </w:r>
      <w:r w:rsidR="001379AF" w:rsidRPr="00C76666">
        <w:rPr>
          <w:rFonts w:ascii="Arial" w:hAnsi="Arial" w:cs="Arial"/>
          <w:sz w:val="20"/>
          <w:szCs w:val="20"/>
        </w:rPr>
        <w:t>i</w:t>
      </w:r>
      <w:r w:rsidRPr="00C76666">
        <w:rPr>
          <w:rFonts w:ascii="Arial" w:hAnsi="Arial" w:cs="Arial"/>
          <w:sz w:val="20"/>
          <w:szCs w:val="20"/>
        </w:rPr>
        <w:t xml:space="preserve"> rokov za pripravo nove strategije in vzpostavitev delovanja nove tehnološke agencije </w:t>
      </w:r>
      <w:r w:rsidR="001379AF" w:rsidRPr="00C76666">
        <w:rPr>
          <w:rFonts w:ascii="Arial" w:hAnsi="Arial" w:cs="Arial"/>
          <w:sz w:val="20"/>
          <w:szCs w:val="20"/>
        </w:rPr>
        <w:t xml:space="preserve">z </w:t>
      </w:r>
      <w:r w:rsidRPr="00C76666">
        <w:rPr>
          <w:rFonts w:ascii="Arial" w:hAnsi="Arial" w:cs="Arial"/>
          <w:sz w:val="20"/>
          <w:szCs w:val="20"/>
        </w:rPr>
        <w:t xml:space="preserve">določitvijo </w:t>
      </w:r>
      <w:r w:rsidR="001379AF" w:rsidRPr="00C76666">
        <w:rPr>
          <w:rFonts w:ascii="Arial" w:hAnsi="Arial" w:cs="Arial"/>
          <w:sz w:val="20"/>
          <w:szCs w:val="20"/>
        </w:rPr>
        <w:t>obsega</w:t>
      </w:r>
      <w:r w:rsidRPr="00C76666">
        <w:rPr>
          <w:rFonts w:ascii="Arial" w:hAnsi="Arial" w:cs="Arial"/>
          <w:sz w:val="20"/>
          <w:szCs w:val="20"/>
        </w:rPr>
        <w:t xml:space="preserve"> njenega financiranja, h kazalnikom stabilnega financiranja in evalvaciji, ohranitvi koncesij</w:t>
      </w:r>
      <w:r w:rsidR="0098680A" w:rsidRPr="00C76666">
        <w:rPr>
          <w:rFonts w:ascii="Arial" w:hAnsi="Arial" w:cs="Arial"/>
          <w:sz w:val="20"/>
          <w:szCs w:val="20"/>
        </w:rPr>
        <w:t>, zaostritvi izvajanja tržne dejavnosti za JRO</w:t>
      </w:r>
      <w:r w:rsidRPr="00C76666">
        <w:rPr>
          <w:rFonts w:ascii="Arial" w:hAnsi="Arial" w:cs="Arial"/>
          <w:sz w:val="20"/>
          <w:szCs w:val="20"/>
        </w:rPr>
        <w:t xml:space="preserve"> ter vključitev</w:t>
      </w:r>
      <w:r w:rsidR="0098680A" w:rsidRPr="00C76666">
        <w:rPr>
          <w:rFonts w:ascii="Arial" w:hAnsi="Arial" w:cs="Arial"/>
          <w:sz w:val="20"/>
          <w:szCs w:val="20"/>
        </w:rPr>
        <w:t xml:space="preserve"> mehanizma</w:t>
      </w:r>
      <w:r w:rsidRPr="00C76666">
        <w:rPr>
          <w:rFonts w:ascii="Arial" w:hAnsi="Arial" w:cs="Arial"/>
          <w:sz w:val="20"/>
          <w:szCs w:val="20"/>
        </w:rPr>
        <w:t xml:space="preserve"> MR za gospodarstvo</w:t>
      </w:r>
      <w:r w:rsidR="0098680A" w:rsidRPr="00C76666">
        <w:rPr>
          <w:rFonts w:ascii="Arial" w:hAnsi="Arial" w:cs="Arial"/>
          <w:sz w:val="20"/>
          <w:szCs w:val="20"/>
        </w:rPr>
        <w:t xml:space="preserve"> v financiranje</w:t>
      </w:r>
      <w:r w:rsidRPr="00C76666">
        <w:rPr>
          <w:rFonts w:ascii="Arial" w:hAnsi="Arial" w:cs="Arial"/>
          <w:sz w:val="20"/>
          <w:szCs w:val="20"/>
        </w:rPr>
        <w:t xml:space="preserve"> (</w:t>
      </w:r>
      <w:hyperlink w:anchor="KOMENTAR_KLUB_PODJETNIKOV" w:history="1">
        <w:r w:rsidR="002271AA" w:rsidRPr="00C76666">
          <w:rPr>
            <w:rStyle w:val="Hiperpovezava"/>
            <w:rFonts w:ascii="Arial" w:hAnsi="Arial" w:cs="Arial"/>
            <w:sz w:val="20"/>
            <w:szCs w:val="20"/>
          </w:rPr>
          <w:t>splošni komentarji</w:t>
        </w:r>
      </w:hyperlink>
      <w:r w:rsidRPr="00C76666">
        <w:rPr>
          <w:rFonts w:ascii="Arial" w:hAnsi="Arial" w:cs="Arial"/>
          <w:sz w:val="20"/>
          <w:szCs w:val="20"/>
        </w:rPr>
        <w:t xml:space="preserve">, </w:t>
      </w:r>
      <w:hyperlink w:anchor="deveti_člen" w:history="1">
        <w:r w:rsidRPr="00C76666">
          <w:rPr>
            <w:rStyle w:val="Hiperpovezava"/>
            <w:rFonts w:ascii="Arial" w:hAnsi="Arial" w:cs="Arial"/>
            <w:sz w:val="20"/>
            <w:szCs w:val="20"/>
          </w:rPr>
          <w:t>9. člen</w:t>
        </w:r>
      </w:hyperlink>
      <w:r w:rsidRPr="00C76666">
        <w:rPr>
          <w:rFonts w:ascii="Arial" w:hAnsi="Arial" w:cs="Arial"/>
          <w:sz w:val="20"/>
          <w:szCs w:val="20"/>
        </w:rPr>
        <w:t xml:space="preserve">, </w:t>
      </w:r>
      <w:hyperlink w:anchor="enajsti_člen" w:history="1">
        <w:r w:rsidRPr="00C76666">
          <w:rPr>
            <w:rStyle w:val="Hiperpovezava"/>
            <w:rFonts w:ascii="Arial" w:hAnsi="Arial" w:cs="Arial"/>
            <w:sz w:val="20"/>
            <w:szCs w:val="20"/>
          </w:rPr>
          <w:t>1</w:t>
        </w:r>
        <w:r w:rsidR="000B79E4" w:rsidRPr="00C76666">
          <w:rPr>
            <w:rStyle w:val="Hiperpovezava"/>
            <w:rFonts w:ascii="Arial" w:hAnsi="Arial" w:cs="Arial"/>
            <w:sz w:val="20"/>
            <w:szCs w:val="20"/>
          </w:rPr>
          <w:t>1</w:t>
        </w:r>
        <w:r w:rsidRPr="00C76666">
          <w:rPr>
            <w:rStyle w:val="Hiperpovezava"/>
            <w:rFonts w:ascii="Arial" w:hAnsi="Arial" w:cs="Arial"/>
            <w:sz w:val="20"/>
            <w:szCs w:val="20"/>
          </w:rPr>
          <w:t>. člen</w:t>
        </w:r>
      </w:hyperlink>
      <w:r w:rsidRPr="00C76666">
        <w:rPr>
          <w:rFonts w:ascii="Arial" w:hAnsi="Arial" w:cs="Arial"/>
          <w:sz w:val="20"/>
          <w:szCs w:val="20"/>
        </w:rPr>
        <w:t xml:space="preserve">, </w:t>
      </w:r>
      <w:hyperlink w:anchor="petnajsti_člen" w:history="1">
        <w:r w:rsidRPr="00C76666">
          <w:rPr>
            <w:rStyle w:val="Hiperpovezava"/>
            <w:rFonts w:ascii="Arial" w:hAnsi="Arial" w:cs="Arial"/>
            <w:sz w:val="20"/>
            <w:szCs w:val="20"/>
          </w:rPr>
          <w:t>15. člen</w:t>
        </w:r>
      </w:hyperlink>
      <w:r w:rsidRPr="00C76666">
        <w:rPr>
          <w:rFonts w:ascii="Arial" w:hAnsi="Arial" w:cs="Arial"/>
          <w:sz w:val="20"/>
          <w:szCs w:val="20"/>
        </w:rPr>
        <w:t xml:space="preserve">, </w:t>
      </w:r>
      <w:hyperlink w:anchor="triindvajseti_člen" w:history="1">
        <w:r w:rsidRPr="00C76666">
          <w:rPr>
            <w:rStyle w:val="Hiperpovezava"/>
            <w:rFonts w:ascii="Arial" w:hAnsi="Arial" w:cs="Arial"/>
            <w:sz w:val="20"/>
            <w:szCs w:val="20"/>
          </w:rPr>
          <w:t>23. člen</w:t>
        </w:r>
      </w:hyperlink>
      <w:r w:rsidRPr="00C76666">
        <w:rPr>
          <w:rFonts w:ascii="Arial" w:hAnsi="Arial" w:cs="Arial"/>
          <w:sz w:val="20"/>
          <w:szCs w:val="20"/>
        </w:rPr>
        <w:t xml:space="preserve">, </w:t>
      </w:r>
      <w:hyperlink w:anchor="devetiindvajseti_člen" w:history="1">
        <w:r w:rsidRPr="00C76666">
          <w:rPr>
            <w:rStyle w:val="Hiperpovezava"/>
            <w:rFonts w:ascii="Arial" w:hAnsi="Arial" w:cs="Arial"/>
            <w:sz w:val="20"/>
            <w:szCs w:val="20"/>
          </w:rPr>
          <w:t>29. člen</w:t>
        </w:r>
      </w:hyperlink>
      <w:r w:rsidRPr="00C76666">
        <w:rPr>
          <w:rFonts w:ascii="Arial" w:hAnsi="Arial" w:cs="Arial"/>
          <w:sz w:val="20"/>
          <w:szCs w:val="20"/>
        </w:rPr>
        <w:t xml:space="preserve">, </w:t>
      </w:r>
      <w:hyperlink w:anchor="dvaintrideseti_člen" w:history="1">
        <w:r w:rsidR="00F5074B" w:rsidRPr="00C76666">
          <w:rPr>
            <w:rStyle w:val="Hiperpovezava"/>
            <w:rFonts w:ascii="Arial" w:hAnsi="Arial" w:cs="Arial"/>
            <w:sz w:val="20"/>
            <w:szCs w:val="20"/>
          </w:rPr>
          <w:t>32. člen</w:t>
        </w:r>
      </w:hyperlink>
      <w:r w:rsidR="00F5074B" w:rsidRPr="00C76666">
        <w:rPr>
          <w:rFonts w:ascii="Arial" w:hAnsi="Arial" w:cs="Arial"/>
          <w:sz w:val="20"/>
          <w:szCs w:val="20"/>
        </w:rPr>
        <w:t xml:space="preserve">, </w:t>
      </w:r>
      <w:hyperlink w:anchor="triinštirideseti_člen" w:history="1">
        <w:r w:rsidRPr="00C76666">
          <w:rPr>
            <w:rStyle w:val="Hiperpovezava"/>
            <w:rFonts w:ascii="Arial" w:hAnsi="Arial" w:cs="Arial"/>
            <w:sz w:val="20"/>
            <w:szCs w:val="20"/>
          </w:rPr>
          <w:t>43. člen</w:t>
        </w:r>
      </w:hyperlink>
      <w:r w:rsidRPr="00C76666">
        <w:rPr>
          <w:rFonts w:ascii="Arial" w:hAnsi="Arial" w:cs="Arial"/>
          <w:sz w:val="20"/>
          <w:szCs w:val="20"/>
        </w:rPr>
        <w:t xml:space="preserve">, in </w:t>
      </w:r>
      <w:hyperlink w:anchor="šestinsedemdeseti_člen" w:history="1">
        <w:r w:rsidRPr="00C76666">
          <w:rPr>
            <w:rStyle w:val="Hiperpovezava"/>
            <w:rFonts w:ascii="Arial" w:hAnsi="Arial" w:cs="Arial"/>
            <w:sz w:val="20"/>
            <w:szCs w:val="20"/>
          </w:rPr>
          <w:t>76. člen</w:t>
        </w:r>
      </w:hyperlink>
      <w:r w:rsidRPr="00C76666">
        <w:rPr>
          <w:rFonts w:ascii="Arial" w:hAnsi="Arial" w:cs="Arial"/>
          <w:sz w:val="20"/>
          <w:szCs w:val="20"/>
        </w:rPr>
        <w:t>).</w:t>
      </w:r>
    </w:p>
    <w:p w14:paraId="2B95DC5F" w14:textId="77777777" w:rsidR="00C00B93" w:rsidRDefault="00C00B93" w:rsidP="00554A6F">
      <w:pPr>
        <w:spacing w:after="0"/>
        <w:jc w:val="both"/>
        <w:rPr>
          <w:rFonts w:ascii="Arial" w:hAnsi="Arial" w:cs="Arial"/>
          <w:sz w:val="20"/>
          <w:szCs w:val="20"/>
        </w:rPr>
      </w:pPr>
      <w:r>
        <w:rPr>
          <w:rFonts w:ascii="Arial" w:hAnsi="Arial" w:cs="Arial"/>
          <w:sz w:val="20"/>
          <w:szCs w:val="20"/>
        </w:rPr>
        <w:t>Prejeto po končani javni</w:t>
      </w:r>
      <w:r w:rsidRPr="00C00B93">
        <w:rPr>
          <w:rFonts w:ascii="Arial" w:hAnsi="Arial" w:cs="Arial"/>
          <w:sz w:val="20"/>
          <w:szCs w:val="20"/>
        </w:rPr>
        <w:t xml:space="preserve"> razpravi:</w:t>
      </w:r>
    </w:p>
    <w:p w14:paraId="2F33FD8F" w14:textId="77777777" w:rsidR="00C00B93" w:rsidRPr="00C00B93" w:rsidRDefault="00C00B93" w:rsidP="003B24CA">
      <w:pPr>
        <w:pStyle w:val="Odstavekseznama"/>
        <w:numPr>
          <w:ilvl w:val="0"/>
          <w:numId w:val="39"/>
        </w:numPr>
        <w:spacing w:after="0" w:line="240" w:lineRule="auto"/>
        <w:jc w:val="both"/>
        <w:rPr>
          <w:rFonts w:ascii="Arial" w:hAnsi="Arial" w:cs="Arial"/>
          <w:b/>
          <w:sz w:val="20"/>
          <w:szCs w:val="20"/>
          <w:highlight w:val="yellow"/>
        </w:rPr>
      </w:pPr>
      <w:r w:rsidRPr="00C76666">
        <w:rPr>
          <w:rFonts w:ascii="Arial" w:hAnsi="Arial" w:cs="Arial"/>
          <w:b/>
          <w:sz w:val="20"/>
          <w:szCs w:val="20"/>
          <w:highlight w:val="yellow"/>
        </w:rPr>
        <w:t>007-265/2017/2</w:t>
      </w:r>
      <w:r>
        <w:rPr>
          <w:rFonts w:ascii="Arial" w:hAnsi="Arial" w:cs="Arial"/>
          <w:b/>
          <w:sz w:val="20"/>
          <w:szCs w:val="20"/>
          <w:highlight w:val="yellow"/>
        </w:rPr>
        <w:t>42_243</w:t>
      </w:r>
      <w:r w:rsidRPr="00C76666">
        <w:rPr>
          <w:rFonts w:ascii="Arial" w:hAnsi="Arial" w:cs="Arial"/>
          <w:b/>
          <w:sz w:val="20"/>
          <w:szCs w:val="20"/>
          <w:highlight w:val="yellow"/>
        </w:rPr>
        <w:t xml:space="preserve"> </w:t>
      </w:r>
      <w:r>
        <w:rPr>
          <w:rFonts w:ascii="Arial" w:hAnsi="Arial" w:cs="Arial"/>
          <w:b/>
          <w:sz w:val="20"/>
          <w:szCs w:val="20"/>
          <w:highlight w:val="yellow"/>
        </w:rPr>
        <w:t>UL NTF</w:t>
      </w:r>
      <w:r w:rsidRPr="00C00B93">
        <w:rPr>
          <w:rFonts w:ascii="Arial" w:hAnsi="Arial" w:cs="Arial"/>
          <w:b/>
          <w:sz w:val="20"/>
          <w:szCs w:val="20"/>
          <w:highlight w:val="yellow"/>
        </w:rPr>
        <w:t xml:space="preserve">: </w:t>
      </w:r>
      <w:r>
        <w:rPr>
          <w:rFonts w:ascii="Arial" w:hAnsi="Arial" w:cs="Arial"/>
          <w:sz w:val="20"/>
          <w:szCs w:val="20"/>
        </w:rPr>
        <w:t>izražajo zaskrbljenost, ker predlog ne vključuje stabilnega financiranja koncesionarjev, predlagajo da se v zakon doda stabilno financiranje raziskovalnih programov Nacionalnega muzeja Slovenije</w:t>
      </w:r>
      <w:r w:rsidRPr="00C00B93">
        <w:rPr>
          <w:rFonts w:ascii="Arial" w:hAnsi="Arial" w:cs="Arial"/>
          <w:sz w:val="20"/>
          <w:szCs w:val="20"/>
        </w:rPr>
        <w:t xml:space="preserve"> (</w:t>
      </w:r>
      <w:hyperlink w:anchor="komentar_UL_NTF" w:history="1">
        <w:r w:rsidRPr="00C00B93">
          <w:t>s</w:t>
        </w:r>
        <w:r w:rsidRPr="00C00B93">
          <w:rPr>
            <w:rFonts w:ascii="Arial" w:hAnsi="Arial" w:cs="Arial"/>
            <w:sz w:val="20"/>
            <w:szCs w:val="20"/>
          </w:rPr>
          <w:t>plošni komentarji</w:t>
        </w:r>
      </w:hyperlink>
      <w:r>
        <w:rPr>
          <w:rFonts w:ascii="Arial" w:hAnsi="Arial" w:cs="Arial"/>
          <w:sz w:val="20"/>
          <w:szCs w:val="20"/>
        </w:rPr>
        <w:t xml:space="preserve">, </w:t>
      </w:r>
      <w:hyperlink w:anchor="peti_člen" w:history="1">
        <w:r w:rsidR="004F3F54" w:rsidRPr="004F3F54">
          <w:rPr>
            <w:rStyle w:val="Hiperpovezava"/>
            <w:rFonts w:ascii="Arial" w:hAnsi="Arial" w:cs="Arial"/>
            <w:sz w:val="20"/>
            <w:szCs w:val="20"/>
          </w:rPr>
          <w:t>5. člen</w:t>
        </w:r>
      </w:hyperlink>
      <w:r w:rsidR="004F3F54">
        <w:rPr>
          <w:rFonts w:ascii="Arial" w:hAnsi="Arial" w:cs="Arial"/>
          <w:sz w:val="20"/>
          <w:szCs w:val="20"/>
        </w:rPr>
        <w:t xml:space="preserve">, </w:t>
      </w:r>
      <w:hyperlink w:anchor="sedemnajsti_člen" w:history="1">
        <w:r w:rsidRPr="004F3F54">
          <w:rPr>
            <w:rStyle w:val="Hiperpovezava"/>
            <w:rFonts w:ascii="Arial" w:hAnsi="Arial" w:cs="Arial"/>
            <w:sz w:val="20"/>
            <w:szCs w:val="20"/>
          </w:rPr>
          <w:t>17. člen</w:t>
        </w:r>
      </w:hyperlink>
      <w:r w:rsidRPr="00C00B93">
        <w:rPr>
          <w:rFonts w:ascii="Arial" w:hAnsi="Arial" w:cs="Arial"/>
          <w:sz w:val="20"/>
          <w:szCs w:val="20"/>
        </w:rPr>
        <w:t>).</w:t>
      </w:r>
    </w:p>
    <w:p w14:paraId="789310A4" w14:textId="77777777" w:rsidR="00C00B93" w:rsidRPr="00197277" w:rsidRDefault="00A864AA" w:rsidP="003B24CA">
      <w:pPr>
        <w:pStyle w:val="Odstavekseznama"/>
        <w:numPr>
          <w:ilvl w:val="0"/>
          <w:numId w:val="39"/>
        </w:numPr>
        <w:spacing w:after="0" w:line="240" w:lineRule="auto"/>
        <w:jc w:val="both"/>
        <w:rPr>
          <w:rFonts w:ascii="Arial" w:hAnsi="Arial" w:cs="Arial"/>
          <w:b/>
          <w:sz w:val="20"/>
          <w:szCs w:val="20"/>
          <w:highlight w:val="yellow"/>
        </w:rPr>
      </w:pPr>
      <w:r>
        <w:rPr>
          <w:rFonts w:ascii="Arial" w:hAnsi="Arial" w:cs="Arial"/>
          <w:b/>
          <w:sz w:val="20"/>
          <w:szCs w:val="20"/>
          <w:highlight w:val="yellow"/>
        </w:rPr>
        <w:t>007-265/2017/245 K</w:t>
      </w:r>
      <w:r w:rsidR="00367973">
        <w:rPr>
          <w:rFonts w:ascii="Arial" w:hAnsi="Arial" w:cs="Arial"/>
          <w:b/>
          <w:sz w:val="20"/>
          <w:szCs w:val="20"/>
          <w:highlight w:val="yellow"/>
        </w:rPr>
        <w:t xml:space="preserve">metijski inštitut Slovenije </w:t>
      </w:r>
      <w:r>
        <w:rPr>
          <w:rFonts w:ascii="Arial" w:hAnsi="Arial" w:cs="Arial"/>
          <w:b/>
          <w:sz w:val="20"/>
          <w:szCs w:val="20"/>
          <w:highlight w:val="yellow"/>
        </w:rPr>
        <w:t>in G</w:t>
      </w:r>
      <w:r w:rsidR="00367973">
        <w:rPr>
          <w:rFonts w:ascii="Arial" w:hAnsi="Arial" w:cs="Arial"/>
          <w:b/>
          <w:sz w:val="20"/>
          <w:szCs w:val="20"/>
          <w:highlight w:val="yellow"/>
        </w:rPr>
        <w:t>ozdarski inštitut Slovenije (KIS in GIS)</w:t>
      </w:r>
      <w:r>
        <w:rPr>
          <w:rFonts w:ascii="Arial" w:hAnsi="Arial" w:cs="Arial"/>
          <w:b/>
          <w:sz w:val="20"/>
          <w:szCs w:val="20"/>
          <w:highlight w:val="yellow"/>
        </w:rPr>
        <w:t>:</w:t>
      </w:r>
      <w:r w:rsidRPr="00367973">
        <w:rPr>
          <w:rFonts w:ascii="Arial" w:hAnsi="Arial" w:cs="Arial"/>
          <w:b/>
          <w:sz w:val="20"/>
          <w:szCs w:val="20"/>
        </w:rPr>
        <w:t xml:space="preserve"> </w:t>
      </w:r>
      <w:r w:rsidR="00367973">
        <w:rPr>
          <w:rFonts w:ascii="Arial" w:hAnsi="Arial" w:cs="Arial"/>
          <w:sz w:val="20"/>
          <w:szCs w:val="20"/>
        </w:rPr>
        <w:t>pripombe predvsem glede sistema financiranja s poudarkom na nedorečenosti stabilnega financiranja in izhodiščnega stanja ter nesorazmernosti pri dorečenosti za univerze in JRZ-je, neustreznega definiranja javne službe in raziskovalne dejavnosti ter tržne dejavnosti zavodov, članstva razvojnega sveta, kriterijev evalvacij, neustreznega nagrajevanja raziskovalcev iz tujine in v primeri pridobitve EU sredstev, ter glede postopka ocenjevanja vlog na ARRS (</w:t>
      </w:r>
      <w:hyperlink w:anchor="komentar_KIS" w:history="1">
        <w:r w:rsidR="00367973" w:rsidRPr="00963040">
          <w:rPr>
            <w:rStyle w:val="Hiperpovezava"/>
            <w:rFonts w:ascii="Arial" w:hAnsi="Arial" w:cs="Arial"/>
            <w:sz w:val="20"/>
            <w:szCs w:val="20"/>
          </w:rPr>
          <w:t>splošni komentarji</w:t>
        </w:r>
      </w:hyperlink>
      <w:r w:rsidR="00367973">
        <w:rPr>
          <w:rFonts w:ascii="Arial" w:hAnsi="Arial" w:cs="Arial"/>
          <w:sz w:val="20"/>
          <w:szCs w:val="20"/>
        </w:rPr>
        <w:t xml:space="preserve">, </w:t>
      </w:r>
      <w:hyperlink w:anchor="četrti_člen" w:history="1">
        <w:r w:rsidR="00367973" w:rsidRPr="00963040">
          <w:rPr>
            <w:rStyle w:val="Hiperpovezava"/>
            <w:rFonts w:ascii="Arial" w:hAnsi="Arial" w:cs="Arial"/>
            <w:sz w:val="20"/>
            <w:szCs w:val="20"/>
          </w:rPr>
          <w:t>4. člen</w:t>
        </w:r>
      </w:hyperlink>
      <w:r w:rsidR="00367973">
        <w:rPr>
          <w:rFonts w:ascii="Arial" w:hAnsi="Arial" w:cs="Arial"/>
          <w:sz w:val="20"/>
          <w:szCs w:val="20"/>
        </w:rPr>
        <w:t xml:space="preserve">, </w:t>
      </w:r>
      <w:hyperlink w:anchor="peti_člen" w:history="1">
        <w:r w:rsidR="00367973" w:rsidRPr="00963040">
          <w:rPr>
            <w:rStyle w:val="Hiperpovezava"/>
            <w:rFonts w:ascii="Arial" w:hAnsi="Arial" w:cs="Arial"/>
            <w:sz w:val="20"/>
            <w:szCs w:val="20"/>
          </w:rPr>
          <w:t>5. člen</w:t>
        </w:r>
      </w:hyperlink>
      <w:r w:rsidR="00367973">
        <w:rPr>
          <w:rFonts w:ascii="Arial" w:hAnsi="Arial" w:cs="Arial"/>
          <w:sz w:val="20"/>
          <w:szCs w:val="20"/>
        </w:rPr>
        <w:t xml:space="preserve">, </w:t>
      </w:r>
      <w:hyperlink w:anchor="osmi_člen" w:history="1">
        <w:r w:rsidR="00367973" w:rsidRPr="00963040">
          <w:rPr>
            <w:rStyle w:val="Hiperpovezava"/>
            <w:rFonts w:ascii="Arial" w:hAnsi="Arial" w:cs="Arial"/>
            <w:sz w:val="20"/>
            <w:szCs w:val="20"/>
          </w:rPr>
          <w:t>8. člen</w:t>
        </w:r>
      </w:hyperlink>
      <w:r w:rsidR="00367973">
        <w:rPr>
          <w:rFonts w:ascii="Arial" w:hAnsi="Arial" w:cs="Arial"/>
          <w:sz w:val="20"/>
          <w:szCs w:val="20"/>
        </w:rPr>
        <w:t xml:space="preserve">, </w:t>
      </w:r>
      <w:hyperlink w:anchor="deveti_člen" w:history="1">
        <w:r w:rsidR="00367973" w:rsidRPr="00963040">
          <w:rPr>
            <w:rStyle w:val="Hiperpovezava"/>
            <w:rFonts w:ascii="Arial" w:hAnsi="Arial" w:cs="Arial"/>
            <w:sz w:val="20"/>
            <w:szCs w:val="20"/>
          </w:rPr>
          <w:t>9. člen</w:t>
        </w:r>
      </w:hyperlink>
      <w:r w:rsidR="00367973">
        <w:rPr>
          <w:rFonts w:ascii="Arial" w:hAnsi="Arial" w:cs="Arial"/>
          <w:sz w:val="20"/>
          <w:szCs w:val="20"/>
        </w:rPr>
        <w:t xml:space="preserve">, </w:t>
      </w:r>
      <w:hyperlink w:anchor="enajsti_člen" w:history="1">
        <w:r w:rsidR="00367973" w:rsidRPr="00963040">
          <w:rPr>
            <w:rStyle w:val="Hiperpovezava"/>
            <w:rFonts w:ascii="Arial" w:hAnsi="Arial" w:cs="Arial"/>
            <w:sz w:val="20"/>
            <w:szCs w:val="20"/>
          </w:rPr>
          <w:t>11. člen</w:t>
        </w:r>
      </w:hyperlink>
      <w:r w:rsidR="00367973">
        <w:rPr>
          <w:rFonts w:ascii="Arial" w:hAnsi="Arial" w:cs="Arial"/>
          <w:sz w:val="20"/>
          <w:szCs w:val="20"/>
        </w:rPr>
        <w:t xml:space="preserve">, </w:t>
      </w:r>
      <w:hyperlink w:anchor="dvanajsti_člen" w:history="1">
        <w:r w:rsidR="00367973" w:rsidRPr="00963040">
          <w:rPr>
            <w:rStyle w:val="Hiperpovezava"/>
            <w:rFonts w:ascii="Arial" w:hAnsi="Arial" w:cs="Arial"/>
            <w:sz w:val="20"/>
            <w:szCs w:val="20"/>
          </w:rPr>
          <w:t>12. člen</w:t>
        </w:r>
      </w:hyperlink>
      <w:r w:rsidR="00367973">
        <w:rPr>
          <w:rFonts w:ascii="Arial" w:hAnsi="Arial" w:cs="Arial"/>
          <w:sz w:val="20"/>
          <w:szCs w:val="20"/>
        </w:rPr>
        <w:t xml:space="preserve">, </w:t>
      </w:r>
      <w:hyperlink w:anchor="šestnajsti_člen" w:history="1">
        <w:r w:rsidR="00367973" w:rsidRPr="00963040">
          <w:rPr>
            <w:rStyle w:val="Hiperpovezava"/>
            <w:rFonts w:ascii="Arial" w:hAnsi="Arial" w:cs="Arial"/>
            <w:sz w:val="20"/>
            <w:szCs w:val="20"/>
          </w:rPr>
          <w:t>16. člen</w:t>
        </w:r>
      </w:hyperlink>
      <w:r w:rsidR="00367973">
        <w:rPr>
          <w:rFonts w:ascii="Arial" w:hAnsi="Arial" w:cs="Arial"/>
          <w:sz w:val="20"/>
          <w:szCs w:val="20"/>
        </w:rPr>
        <w:t xml:space="preserve">, </w:t>
      </w:r>
      <w:hyperlink w:anchor="sedemnajsti_člen" w:history="1">
        <w:r w:rsidR="00367973" w:rsidRPr="00963040">
          <w:rPr>
            <w:rStyle w:val="Hiperpovezava"/>
            <w:rFonts w:ascii="Arial" w:hAnsi="Arial" w:cs="Arial"/>
            <w:sz w:val="20"/>
            <w:szCs w:val="20"/>
          </w:rPr>
          <w:t>17. člen,</w:t>
        </w:r>
      </w:hyperlink>
      <w:r w:rsidR="00367973">
        <w:rPr>
          <w:rFonts w:ascii="Arial" w:hAnsi="Arial" w:cs="Arial"/>
          <w:sz w:val="20"/>
          <w:szCs w:val="20"/>
        </w:rPr>
        <w:t xml:space="preserve"> </w:t>
      </w:r>
      <w:hyperlink w:anchor="devetnajsti_člen" w:history="1">
        <w:r w:rsidR="00367973" w:rsidRPr="00963040">
          <w:rPr>
            <w:rStyle w:val="Hiperpovezava"/>
            <w:rFonts w:ascii="Arial" w:hAnsi="Arial" w:cs="Arial"/>
            <w:sz w:val="20"/>
            <w:szCs w:val="20"/>
          </w:rPr>
          <w:t>19. člen</w:t>
        </w:r>
      </w:hyperlink>
      <w:r w:rsidR="00367973">
        <w:rPr>
          <w:rFonts w:ascii="Arial" w:hAnsi="Arial" w:cs="Arial"/>
          <w:sz w:val="20"/>
          <w:szCs w:val="20"/>
        </w:rPr>
        <w:t xml:space="preserve">, </w:t>
      </w:r>
      <w:hyperlink w:anchor="enaindvajseti_člen" w:history="1">
        <w:r w:rsidR="00367973" w:rsidRPr="00963040">
          <w:rPr>
            <w:rStyle w:val="Hiperpovezava"/>
            <w:rFonts w:ascii="Arial" w:hAnsi="Arial" w:cs="Arial"/>
            <w:sz w:val="20"/>
            <w:szCs w:val="20"/>
          </w:rPr>
          <w:t>21. člen</w:t>
        </w:r>
      </w:hyperlink>
      <w:r w:rsidR="00367973">
        <w:rPr>
          <w:rFonts w:ascii="Arial" w:hAnsi="Arial" w:cs="Arial"/>
          <w:sz w:val="20"/>
          <w:szCs w:val="20"/>
        </w:rPr>
        <w:t xml:space="preserve">, </w:t>
      </w:r>
      <w:hyperlink w:anchor="triindvajseti_člen" w:history="1">
        <w:r w:rsidR="00367973" w:rsidRPr="00963040">
          <w:rPr>
            <w:rStyle w:val="Hiperpovezava"/>
            <w:rFonts w:ascii="Arial" w:hAnsi="Arial" w:cs="Arial"/>
            <w:sz w:val="20"/>
            <w:szCs w:val="20"/>
          </w:rPr>
          <w:t>23. člen</w:t>
        </w:r>
      </w:hyperlink>
      <w:hyperlink w:anchor="devetiindvajseti_člen" w:history="1">
        <w:r w:rsidR="00367973" w:rsidRPr="00963040">
          <w:rPr>
            <w:rStyle w:val="Hiperpovezava"/>
            <w:rFonts w:ascii="Arial" w:hAnsi="Arial" w:cs="Arial"/>
            <w:sz w:val="20"/>
            <w:szCs w:val="20"/>
          </w:rPr>
          <w:t>, 29. člen,</w:t>
        </w:r>
      </w:hyperlink>
      <w:r w:rsidR="00367973">
        <w:rPr>
          <w:rFonts w:ascii="Arial" w:hAnsi="Arial" w:cs="Arial"/>
          <w:sz w:val="20"/>
          <w:szCs w:val="20"/>
        </w:rPr>
        <w:t xml:space="preserve"> </w:t>
      </w:r>
      <w:hyperlink w:anchor="triinštirideseti_člen" w:history="1">
        <w:r w:rsidR="00367973" w:rsidRPr="00963040">
          <w:rPr>
            <w:rStyle w:val="Hiperpovezava"/>
            <w:rFonts w:ascii="Arial" w:hAnsi="Arial" w:cs="Arial"/>
            <w:sz w:val="20"/>
            <w:szCs w:val="20"/>
          </w:rPr>
          <w:t>43. člen</w:t>
        </w:r>
      </w:hyperlink>
      <w:r w:rsidR="00367973">
        <w:rPr>
          <w:rFonts w:ascii="Arial" w:hAnsi="Arial" w:cs="Arial"/>
          <w:sz w:val="20"/>
          <w:szCs w:val="20"/>
        </w:rPr>
        <w:t>,</w:t>
      </w:r>
      <w:r w:rsidR="00796AD3">
        <w:rPr>
          <w:rFonts w:ascii="Arial" w:hAnsi="Arial" w:cs="Arial"/>
          <w:sz w:val="20"/>
          <w:szCs w:val="20"/>
        </w:rPr>
        <w:t xml:space="preserve"> </w:t>
      </w:r>
      <w:hyperlink w:anchor="peto_podpoglavje_peto_poglavje" w:history="1">
        <w:r w:rsidR="00796AD3" w:rsidRPr="00796AD3">
          <w:rPr>
            <w:rStyle w:val="Hiperpovezava"/>
            <w:rFonts w:ascii="Arial" w:hAnsi="Arial" w:cs="Arial"/>
            <w:sz w:val="20"/>
            <w:szCs w:val="20"/>
          </w:rPr>
          <w:t>5. Izvajanje ukrepov ministrstev</w:t>
        </w:r>
      </w:hyperlink>
      <w:r w:rsidR="00796AD3">
        <w:rPr>
          <w:rFonts w:ascii="Arial" w:hAnsi="Arial" w:cs="Arial"/>
          <w:sz w:val="20"/>
          <w:szCs w:val="20"/>
        </w:rPr>
        <w:t>,</w:t>
      </w:r>
      <w:r w:rsidR="00367973">
        <w:rPr>
          <w:rFonts w:ascii="Arial" w:hAnsi="Arial" w:cs="Arial"/>
          <w:sz w:val="20"/>
          <w:szCs w:val="20"/>
        </w:rPr>
        <w:t xml:space="preserve"> </w:t>
      </w:r>
      <w:hyperlink w:anchor="dvainšestdeseti_člen" w:history="1">
        <w:r w:rsidR="00367973" w:rsidRPr="00963040">
          <w:rPr>
            <w:rStyle w:val="Hiperpovezava"/>
            <w:rFonts w:ascii="Arial" w:hAnsi="Arial" w:cs="Arial"/>
            <w:sz w:val="20"/>
            <w:szCs w:val="20"/>
          </w:rPr>
          <w:t>62. člen</w:t>
        </w:r>
      </w:hyperlink>
      <w:r w:rsidR="00367973">
        <w:rPr>
          <w:rFonts w:ascii="Arial" w:hAnsi="Arial" w:cs="Arial"/>
          <w:sz w:val="20"/>
          <w:szCs w:val="20"/>
        </w:rPr>
        <w:t xml:space="preserve">, </w:t>
      </w:r>
      <w:hyperlink w:anchor="štiriinšestdeseti_člen" w:history="1">
        <w:r w:rsidR="00367973" w:rsidRPr="00963040">
          <w:rPr>
            <w:rStyle w:val="Hiperpovezava"/>
            <w:rFonts w:ascii="Arial" w:hAnsi="Arial" w:cs="Arial"/>
            <w:sz w:val="20"/>
            <w:szCs w:val="20"/>
          </w:rPr>
          <w:t>64. člen</w:t>
        </w:r>
      </w:hyperlink>
      <w:r w:rsidR="00367973">
        <w:rPr>
          <w:rFonts w:ascii="Arial" w:hAnsi="Arial" w:cs="Arial"/>
          <w:sz w:val="20"/>
          <w:szCs w:val="20"/>
        </w:rPr>
        <w:t xml:space="preserve">, </w:t>
      </w:r>
      <w:hyperlink w:anchor="šestinsedemdeseti_člen" w:history="1">
        <w:r w:rsidR="00367973" w:rsidRPr="00963040">
          <w:rPr>
            <w:rStyle w:val="Hiperpovezava"/>
            <w:rFonts w:ascii="Arial" w:hAnsi="Arial" w:cs="Arial"/>
            <w:sz w:val="20"/>
            <w:szCs w:val="20"/>
          </w:rPr>
          <w:t>76. člen</w:t>
        </w:r>
      </w:hyperlink>
      <w:r w:rsidR="00367973">
        <w:rPr>
          <w:rFonts w:ascii="Arial" w:hAnsi="Arial" w:cs="Arial"/>
          <w:sz w:val="20"/>
          <w:szCs w:val="20"/>
        </w:rPr>
        <w:t xml:space="preserve">, </w:t>
      </w:r>
      <w:hyperlink w:anchor="dvainosemdeseti_člen" w:history="1">
        <w:r w:rsidR="00367973" w:rsidRPr="00963040">
          <w:rPr>
            <w:rStyle w:val="Hiperpovezava"/>
            <w:rFonts w:ascii="Arial" w:hAnsi="Arial" w:cs="Arial"/>
            <w:sz w:val="20"/>
            <w:szCs w:val="20"/>
          </w:rPr>
          <w:t>82. člen</w:t>
        </w:r>
      </w:hyperlink>
      <w:r w:rsidR="00963040">
        <w:rPr>
          <w:rFonts w:ascii="Arial" w:hAnsi="Arial" w:cs="Arial"/>
          <w:sz w:val="20"/>
          <w:szCs w:val="20"/>
        </w:rPr>
        <w:t xml:space="preserve">, </w:t>
      </w:r>
      <w:hyperlink w:anchor="enaindevetdeseti_člen" w:history="1">
        <w:r w:rsidR="00963040" w:rsidRPr="00963040">
          <w:rPr>
            <w:rStyle w:val="Hiperpovezava"/>
            <w:rFonts w:ascii="Arial" w:hAnsi="Arial" w:cs="Arial"/>
            <w:sz w:val="20"/>
            <w:szCs w:val="20"/>
          </w:rPr>
          <w:t>91. člen</w:t>
        </w:r>
      </w:hyperlink>
      <w:r w:rsidR="00367973">
        <w:rPr>
          <w:rFonts w:ascii="Arial" w:hAnsi="Arial" w:cs="Arial"/>
          <w:sz w:val="20"/>
          <w:szCs w:val="20"/>
        </w:rPr>
        <w:t>).</w:t>
      </w:r>
    </w:p>
    <w:p w14:paraId="3CF25E89" w14:textId="77777777" w:rsidR="00197277" w:rsidRPr="00951274" w:rsidRDefault="00197277" w:rsidP="003B24CA">
      <w:pPr>
        <w:pStyle w:val="Odstavekseznama"/>
        <w:numPr>
          <w:ilvl w:val="0"/>
          <w:numId w:val="39"/>
        </w:numPr>
        <w:spacing w:after="0" w:line="240" w:lineRule="auto"/>
        <w:jc w:val="both"/>
        <w:rPr>
          <w:rFonts w:ascii="Arial" w:hAnsi="Arial" w:cs="Arial"/>
          <w:b/>
          <w:sz w:val="20"/>
          <w:szCs w:val="20"/>
          <w:highlight w:val="yellow"/>
        </w:rPr>
      </w:pPr>
      <w:r>
        <w:rPr>
          <w:rFonts w:ascii="Arial" w:hAnsi="Arial" w:cs="Arial"/>
          <w:b/>
          <w:sz w:val="20"/>
          <w:szCs w:val="20"/>
          <w:highlight w:val="yellow"/>
        </w:rPr>
        <w:lastRenderedPageBreak/>
        <w:t>007-265/2017/246 MJU:</w:t>
      </w:r>
      <w:r w:rsidRPr="00367973">
        <w:rPr>
          <w:rFonts w:ascii="Arial" w:hAnsi="Arial" w:cs="Arial"/>
          <w:b/>
          <w:sz w:val="20"/>
          <w:szCs w:val="20"/>
        </w:rPr>
        <w:t xml:space="preserve"> </w:t>
      </w:r>
      <w:r w:rsidR="003B24CA">
        <w:rPr>
          <w:rFonts w:ascii="Arial" w:hAnsi="Arial" w:cs="Arial"/>
          <w:sz w:val="20"/>
          <w:szCs w:val="20"/>
        </w:rPr>
        <w:t>pripombe predvsem glede deležnikov usmerjanja znanstvenoraziskovalne in inovacijske dejavnosti, pristojnosti razvojnega sveta, nalog agencij, postopka ocenjevanja prijav v povezavi z ZUP, organov ARRS, nagrajevanja zaposlenih v povezavi z ZSPJS, podeljevanja javnega pooblastila v povezavi z ZDU-1</w:t>
      </w:r>
      <w:r>
        <w:rPr>
          <w:rFonts w:ascii="Arial" w:hAnsi="Arial" w:cs="Arial"/>
          <w:sz w:val="20"/>
          <w:szCs w:val="20"/>
        </w:rPr>
        <w:t xml:space="preserve"> (</w:t>
      </w:r>
      <w:hyperlink w:anchor="komentar_MJU" w:history="1">
        <w:r w:rsidRPr="00963040">
          <w:rPr>
            <w:rStyle w:val="Hiperpovezava"/>
            <w:rFonts w:ascii="Arial" w:hAnsi="Arial" w:cs="Arial"/>
            <w:sz w:val="20"/>
            <w:szCs w:val="20"/>
          </w:rPr>
          <w:t>splošni komentarji</w:t>
        </w:r>
      </w:hyperlink>
      <w:r>
        <w:rPr>
          <w:rFonts w:ascii="Arial" w:hAnsi="Arial" w:cs="Arial"/>
          <w:sz w:val="20"/>
          <w:szCs w:val="20"/>
        </w:rPr>
        <w:t xml:space="preserve">, </w:t>
      </w:r>
      <w:hyperlink w:anchor="sedmi_člen" w:history="1">
        <w:r w:rsidR="00EC5EF4" w:rsidRPr="00EC5EF4">
          <w:rPr>
            <w:rStyle w:val="Hiperpovezava"/>
            <w:rFonts w:ascii="Arial" w:hAnsi="Arial" w:cs="Arial"/>
            <w:sz w:val="20"/>
            <w:szCs w:val="20"/>
          </w:rPr>
          <w:t>7. člen</w:t>
        </w:r>
      </w:hyperlink>
      <w:r>
        <w:rPr>
          <w:rFonts w:ascii="Arial" w:hAnsi="Arial" w:cs="Arial"/>
          <w:sz w:val="20"/>
          <w:szCs w:val="20"/>
        </w:rPr>
        <w:t xml:space="preserve">, </w:t>
      </w:r>
      <w:hyperlink w:anchor="osmi_člen" w:history="1">
        <w:r w:rsidRPr="00963040">
          <w:rPr>
            <w:rStyle w:val="Hiperpovezava"/>
            <w:rFonts w:ascii="Arial" w:hAnsi="Arial" w:cs="Arial"/>
            <w:sz w:val="20"/>
            <w:szCs w:val="20"/>
          </w:rPr>
          <w:t>8. člen</w:t>
        </w:r>
      </w:hyperlink>
      <w:r>
        <w:rPr>
          <w:rFonts w:ascii="Arial" w:hAnsi="Arial" w:cs="Arial"/>
          <w:sz w:val="20"/>
          <w:szCs w:val="20"/>
        </w:rPr>
        <w:t xml:space="preserve">, </w:t>
      </w:r>
      <w:hyperlink w:anchor="deveti_člen" w:history="1">
        <w:r w:rsidRPr="00963040">
          <w:rPr>
            <w:rStyle w:val="Hiperpovezava"/>
            <w:rFonts w:ascii="Arial" w:hAnsi="Arial" w:cs="Arial"/>
            <w:sz w:val="20"/>
            <w:szCs w:val="20"/>
          </w:rPr>
          <w:t>9. člen</w:t>
        </w:r>
      </w:hyperlink>
      <w:r>
        <w:rPr>
          <w:rFonts w:ascii="Arial" w:hAnsi="Arial" w:cs="Arial"/>
          <w:sz w:val="20"/>
          <w:szCs w:val="20"/>
        </w:rPr>
        <w:t xml:space="preserve">, </w:t>
      </w:r>
      <w:hyperlink w:anchor="enajsti_člen" w:history="1">
        <w:r w:rsidRPr="00963040">
          <w:rPr>
            <w:rStyle w:val="Hiperpovezava"/>
            <w:rFonts w:ascii="Arial" w:hAnsi="Arial" w:cs="Arial"/>
            <w:sz w:val="20"/>
            <w:szCs w:val="20"/>
          </w:rPr>
          <w:t>11. člen</w:t>
        </w:r>
      </w:hyperlink>
      <w:r>
        <w:rPr>
          <w:rFonts w:ascii="Arial" w:hAnsi="Arial" w:cs="Arial"/>
          <w:sz w:val="20"/>
          <w:szCs w:val="20"/>
        </w:rPr>
        <w:t xml:space="preserve">, </w:t>
      </w:r>
      <w:hyperlink w:anchor="petnajsti_člen" w:history="1">
        <w:r w:rsidR="00EC5EF4" w:rsidRPr="00EC5EF4">
          <w:rPr>
            <w:rStyle w:val="Hiperpovezava"/>
            <w:rFonts w:ascii="Arial" w:hAnsi="Arial" w:cs="Arial"/>
            <w:sz w:val="20"/>
            <w:szCs w:val="20"/>
          </w:rPr>
          <w:t>15. člen</w:t>
        </w:r>
      </w:hyperlink>
      <w:r w:rsidR="00EC5EF4">
        <w:rPr>
          <w:rFonts w:ascii="Arial" w:hAnsi="Arial" w:cs="Arial"/>
          <w:sz w:val="20"/>
          <w:szCs w:val="20"/>
        </w:rPr>
        <w:t>,</w:t>
      </w:r>
      <w:r>
        <w:rPr>
          <w:rFonts w:ascii="Arial" w:hAnsi="Arial" w:cs="Arial"/>
          <w:sz w:val="20"/>
          <w:szCs w:val="20"/>
        </w:rPr>
        <w:t xml:space="preserve"> </w:t>
      </w:r>
      <w:hyperlink w:anchor="enainštirideseti_člen" w:history="1">
        <w:r w:rsidR="00EC5EF4" w:rsidRPr="00EC5EF4">
          <w:rPr>
            <w:rStyle w:val="Hiperpovezava"/>
            <w:rFonts w:ascii="Arial" w:hAnsi="Arial" w:cs="Arial"/>
            <w:sz w:val="20"/>
            <w:szCs w:val="20"/>
          </w:rPr>
          <w:t>41. člen,</w:t>
        </w:r>
      </w:hyperlink>
      <w:r w:rsidR="00EC5EF4">
        <w:rPr>
          <w:rFonts w:ascii="Arial" w:hAnsi="Arial" w:cs="Arial"/>
          <w:sz w:val="20"/>
          <w:szCs w:val="20"/>
        </w:rPr>
        <w:t xml:space="preserve"> </w:t>
      </w:r>
      <w:hyperlink w:anchor="dvainštirideseti_člen" w:history="1">
        <w:r w:rsidR="00EC5EF4" w:rsidRPr="00EC5EF4">
          <w:rPr>
            <w:rStyle w:val="Hiperpovezava"/>
            <w:rFonts w:ascii="Arial" w:hAnsi="Arial" w:cs="Arial"/>
            <w:sz w:val="20"/>
            <w:szCs w:val="20"/>
          </w:rPr>
          <w:t>42. člen,</w:t>
        </w:r>
      </w:hyperlink>
      <w:r w:rsidR="00EC5EF4">
        <w:rPr>
          <w:rFonts w:ascii="Arial" w:hAnsi="Arial" w:cs="Arial"/>
          <w:sz w:val="20"/>
          <w:szCs w:val="20"/>
        </w:rPr>
        <w:t xml:space="preserve"> </w:t>
      </w:r>
      <w:hyperlink w:anchor="triinštirideseti_člen" w:history="1">
        <w:r w:rsidRPr="00963040">
          <w:rPr>
            <w:rStyle w:val="Hiperpovezava"/>
            <w:rFonts w:ascii="Arial" w:hAnsi="Arial" w:cs="Arial"/>
            <w:sz w:val="20"/>
            <w:szCs w:val="20"/>
          </w:rPr>
          <w:t>43. člen</w:t>
        </w:r>
      </w:hyperlink>
      <w:r>
        <w:rPr>
          <w:rFonts w:ascii="Arial" w:hAnsi="Arial" w:cs="Arial"/>
          <w:sz w:val="20"/>
          <w:szCs w:val="20"/>
        </w:rPr>
        <w:t xml:space="preserve">, </w:t>
      </w:r>
      <w:hyperlink w:anchor="štiriinštirideseti_člen" w:history="1">
        <w:r w:rsidR="00EC5EF4" w:rsidRPr="00A5709D">
          <w:rPr>
            <w:rStyle w:val="Hiperpovezava"/>
            <w:rFonts w:ascii="Arial" w:hAnsi="Arial" w:cs="Arial"/>
            <w:sz w:val="20"/>
            <w:szCs w:val="20"/>
          </w:rPr>
          <w:t>44. člen</w:t>
        </w:r>
      </w:hyperlink>
      <w:r w:rsidR="00EC5EF4">
        <w:rPr>
          <w:rFonts w:ascii="Arial" w:hAnsi="Arial" w:cs="Arial"/>
          <w:sz w:val="20"/>
          <w:szCs w:val="20"/>
        </w:rPr>
        <w:t xml:space="preserve">, </w:t>
      </w:r>
      <w:hyperlink w:anchor="petinštirideseti_člen" w:history="1">
        <w:r w:rsidR="00EC5EF4" w:rsidRPr="00A5709D">
          <w:rPr>
            <w:rStyle w:val="Hiperpovezava"/>
            <w:rFonts w:ascii="Arial" w:hAnsi="Arial" w:cs="Arial"/>
            <w:sz w:val="20"/>
            <w:szCs w:val="20"/>
          </w:rPr>
          <w:t>45. člen</w:t>
        </w:r>
      </w:hyperlink>
      <w:r w:rsidR="00EC5EF4">
        <w:rPr>
          <w:rFonts w:ascii="Arial" w:hAnsi="Arial" w:cs="Arial"/>
          <w:sz w:val="20"/>
          <w:szCs w:val="20"/>
        </w:rPr>
        <w:t xml:space="preserve">, </w:t>
      </w:r>
      <w:hyperlink w:anchor="devetinštirideseti_člen" w:history="1">
        <w:r w:rsidR="00EC5EF4" w:rsidRPr="00A5709D">
          <w:rPr>
            <w:rStyle w:val="Hiperpovezava"/>
            <w:rFonts w:ascii="Arial" w:hAnsi="Arial" w:cs="Arial"/>
            <w:sz w:val="20"/>
            <w:szCs w:val="20"/>
          </w:rPr>
          <w:t>49. člen</w:t>
        </w:r>
      </w:hyperlink>
      <w:r w:rsidR="00EC5EF4">
        <w:rPr>
          <w:rFonts w:ascii="Arial" w:hAnsi="Arial" w:cs="Arial"/>
          <w:sz w:val="20"/>
          <w:szCs w:val="20"/>
        </w:rPr>
        <w:t xml:space="preserve">, </w:t>
      </w:r>
      <w:hyperlink w:anchor="petdeseti_člen" w:history="1">
        <w:r w:rsidR="00A5709D" w:rsidRPr="00A5709D">
          <w:rPr>
            <w:rStyle w:val="Hiperpovezava"/>
            <w:rFonts w:ascii="Arial" w:hAnsi="Arial" w:cs="Arial"/>
            <w:sz w:val="20"/>
            <w:szCs w:val="20"/>
          </w:rPr>
          <w:t>50. člen</w:t>
        </w:r>
      </w:hyperlink>
      <w:r w:rsidR="00A5709D">
        <w:rPr>
          <w:rFonts w:ascii="Arial" w:hAnsi="Arial" w:cs="Arial"/>
          <w:sz w:val="20"/>
          <w:szCs w:val="20"/>
        </w:rPr>
        <w:t xml:space="preserve">, </w:t>
      </w:r>
      <w:hyperlink w:anchor="sedeminpedeseti_člen" w:history="1">
        <w:r w:rsidR="00EC5EF4" w:rsidRPr="00A5709D">
          <w:rPr>
            <w:rStyle w:val="Hiperpovezava"/>
            <w:rFonts w:ascii="Arial" w:hAnsi="Arial" w:cs="Arial"/>
            <w:sz w:val="20"/>
            <w:szCs w:val="20"/>
          </w:rPr>
          <w:t>57. člen</w:t>
        </w:r>
      </w:hyperlink>
      <w:r w:rsidR="00EC5EF4">
        <w:rPr>
          <w:rFonts w:ascii="Arial" w:hAnsi="Arial" w:cs="Arial"/>
          <w:sz w:val="20"/>
          <w:szCs w:val="20"/>
        </w:rPr>
        <w:t>,</w:t>
      </w:r>
      <w:r>
        <w:rPr>
          <w:rFonts w:ascii="Arial" w:hAnsi="Arial" w:cs="Arial"/>
          <w:sz w:val="20"/>
          <w:szCs w:val="20"/>
        </w:rPr>
        <w:t xml:space="preserve"> </w:t>
      </w:r>
      <w:hyperlink w:anchor="sedeminsedemdeseti_člen" w:history="1">
        <w:r w:rsidR="00EC5EF4" w:rsidRPr="00A5709D">
          <w:rPr>
            <w:rStyle w:val="Hiperpovezava"/>
            <w:rFonts w:ascii="Arial" w:hAnsi="Arial" w:cs="Arial"/>
            <w:sz w:val="20"/>
            <w:szCs w:val="20"/>
          </w:rPr>
          <w:t>77. člen</w:t>
        </w:r>
      </w:hyperlink>
      <w:r w:rsidR="00EC5EF4">
        <w:rPr>
          <w:rFonts w:ascii="Arial" w:hAnsi="Arial" w:cs="Arial"/>
          <w:sz w:val="20"/>
          <w:szCs w:val="20"/>
        </w:rPr>
        <w:t xml:space="preserve">, </w:t>
      </w:r>
      <w:hyperlink w:anchor="devetinsedemdeseti_člen" w:history="1">
        <w:r w:rsidR="00EC5EF4" w:rsidRPr="00A5709D">
          <w:rPr>
            <w:rStyle w:val="Hiperpovezava"/>
            <w:rFonts w:ascii="Arial" w:hAnsi="Arial" w:cs="Arial"/>
            <w:sz w:val="20"/>
            <w:szCs w:val="20"/>
          </w:rPr>
          <w:t>79. člen</w:t>
        </w:r>
      </w:hyperlink>
      <w:r w:rsidR="00A5709D">
        <w:rPr>
          <w:rFonts w:ascii="Arial" w:hAnsi="Arial" w:cs="Arial"/>
          <w:sz w:val="20"/>
          <w:szCs w:val="20"/>
        </w:rPr>
        <w:t xml:space="preserve">, </w:t>
      </w:r>
      <w:hyperlink w:anchor="šestinosemdeseti_člen" w:history="1">
        <w:r w:rsidR="00A5709D" w:rsidRPr="00A5709D">
          <w:rPr>
            <w:rStyle w:val="Hiperpovezava"/>
            <w:rFonts w:ascii="Arial" w:hAnsi="Arial" w:cs="Arial"/>
            <w:sz w:val="20"/>
            <w:szCs w:val="20"/>
          </w:rPr>
          <w:t>86. člen</w:t>
        </w:r>
      </w:hyperlink>
      <w:r>
        <w:rPr>
          <w:rFonts w:ascii="Arial" w:hAnsi="Arial" w:cs="Arial"/>
          <w:sz w:val="20"/>
          <w:szCs w:val="20"/>
        </w:rPr>
        <w:t>).</w:t>
      </w:r>
    </w:p>
    <w:p w14:paraId="39218A75" w14:textId="77777777" w:rsidR="00951274" w:rsidRPr="00C00B93" w:rsidRDefault="00951274" w:rsidP="003B24CA">
      <w:pPr>
        <w:pStyle w:val="Odstavekseznama"/>
        <w:numPr>
          <w:ilvl w:val="0"/>
          <w:numId w:val="39"/>
        </w:numPr>
        <w:spacing w:after="0" w:line="240" w:lineRule="auto"/>
        <w:jc w:val="both"/>
        <w:rPr>
          <w:rFonts w:ascii="Arial" w:hAnsi="Arial" w:cs="Arial"/>
          <w:b/>
          <w:sz w:val="20"/>
          <w:szCs w:val="20"/>
          <w:highlight w:val="yellow"/>
        </w:rPr>
      </w:pPr>
      <w:r w:rsidRPr="00951274">
        <w:rPr>
          <w:rFonts w:ascii="Arial" w:hAnsi="Arial" w:cs="Arial"/>
          <w:b/>
          <w:sz w:val="18"/>
          <w:szCs w:val="18"/>
          <w:highlight w:val="yellow"/>
        </w:rPr>
        <w:t xml:space="preserve">007-265/2017/247 </w:t>
      </w:r>
      <w:r w:rsidR="00457E83">
        <w:rPr>
          <w:rFonts w:ascii="Arial" w:hAnsi="Arial" w:cs="Arial"/>
          <w:b/>
          <w:sz w:val="18"/>
          <w:szCs w:val="18"/>
          <w:highlight w:val="yellow"/>
        </w:rPr>
        <w:t xml:space="preserve">podpisniki izjave </w:t>
      </w:r>
      <w:r w:rsidRPr="00951274">
        <w:rPr>
          <w:rFonts w:ascii="Arial" w:hAnsi="Arial" w:cs="Arial"/>
          <w:b/>
          <w:sz w:val="18"/>
          <w:szCs w:val="18"/>
          <w:highlight w:val="yellow"/>
        </w:rPr>
        <w:t>Kako je mogoče?:</w:t>
      </w:r>
      <w:r>
        <w:rPr>
          <w:rFonts w:ascii="Arial" w:hAnsi="Arial" w:cs="Arial"/>
          <w:b/>
          <w:sz w:val="18"/>
          <w:szCs w:val="18"/>
          <w:highlight w:val="yellow"/>
        </w:rPr>
        <w:t xml:space="preserve"> </w:t>
      </w:r>
      <w:r w:rsidR="00882768">
        <w:rPr>
          <w:rFonts w:ascii="Arial" w:hAnsi="Arial" w:cs="Arial"/>
          <w:sz w:val="18"/>
          <w:szCs w:val="18"/>
        </w:rPr>
        <w:t>osuplost spričo zanemarjanja skrbi za ohranitev in razvoj slovenščine</w:t>
      </w:r>
      <w:r>
        <w:rPr>
          <w:rFonts w:ascii="Arial" w:hAnsi="Arial" w:cs="Arial"/>
          <w:b/>
          <w:sz w:val="18"/>
          <w:szCs w:val="18"/>
        </w:rPr>
        <w:t xml:space="preserve"> </w:t>
      </w:r>
      <w:r w:rsidRPr="00951274">
        <w:rPr>
          <w:rFonts w:ascii="Arial" w:hAnsi="Arial" w:cs="Arial"/>
          <w:sz w:val="18"/>
          <w:szCs w:val="18"/>
        </w:rPr>
        <w:t>(</w:t>
      </w:r>
      <w:hyperlink w:anchor="komentar_izjava" w:history="1">
        <w:r w:rsidRPr="00951274">
          <w:rPr>
            <w:rStyle w:val="Hiperpovezava"/>
            <w:rFonts w:ascii="Arial" w:hAnsi="Arial" w:cs="Arial"/>
            <w:sz w:val="18"/>
            <w:szCs w:val="18"/>
          </w:rPr>
          <w:t>splošni komentarji</w:t>
        </w:r>
      </w:hyperlink>
      <w:r w:rsidR="00457E83">
        <w:rPr>
          <w:rFonts w:ascii="Arial" w:hAnsi="Arial" w:cs="Arial"/>
          <w:sz w:val="18"/>
          <w:szCs w:val="18"/>
        </w:rPr>
        <w:t xml:space="preserve">, </w:t>
      </w:r>
      <w:hyperlink w:anchor="triinštirideseti_člen" w:history="1">
        <w:r w:rsidR="00457E83" w:rsidRPr="00457E83">
          <w:rPr>
            <w:rStyle w:val="Hiperpovezava"/>
            <w:rFonts w:ascii="Arial" w:hAnsi="Arial" w:cs="Arial"/>
            <w:sz w:val="18"/>
            <w:szCs w:val="18"/>
          </w:rPr>
          <w:t>43. člen</w:t>
        </w:r>
      </w:hyperlink>
      <w:r w:rsidRPr="00951274">
        <w:rPr>
          <w:rFonts w:ascii="Arial" w:hAnsi="Arial" w:cs="Arial"/>
          <w:sz w:val="18"/>
          <w:szCs w:val="18"/>
        </w:rPr>
        <w:t>)</w:t>
      </w:r>
    </w:p>
    <w:p w14:paraId="56C9786E" w14:textId="77777777" w:rsidR="00197277" w:rsidRPr="0077180B" w:rsidRDefault="0077180B" w:rsidP="0077180B">
      <w:pPr>
        <w:pStyle w:val="Odstavekseznama"/>
        <w:numPr>
          <w:ilvl w:val="0"/>
          <w:numId w:val="39"/>
        </w:numPr>
        <w:spacing w:after="0" w:line="240" w:lineRule="auto"/>
        <w:jc w:val="both"/>
        <w:rPr>
          <w:rFonts w:ascii="Arial" w:hAnsi="Arial" w:cs="Arial"/>
          <w:b/>
          <w:sz w:val="18"/>
          <w:szCs w:val="18"/>
          <w:highlight w:val="yellow"/>
        </w:rPr>
      </w:pPr>
      <w:r>
        <w:rPr>
          <w:rFonts w:ascii="Arial" w:hAnsi="Arial" w:cs="Arial"/>
          <w:b/>
          <w:sz w:val="18"/>
          <w:szCs w:val="18"/>
          <w:highlight w:val="yellow"/>
        </w:rPr>
        <w:t>007-265/2017/</w:t>
      </w:r>
      <w:r w:rsidRPr="0077180B">
        <w:rPr>
          <w:rFonts w:ascii="Arial" w:hAnsi="Arial" w:cs="Arial"/>
          <w:b/>
          <w:sz w:val="18"/>
          <w:szCs w:val="18"/>
          <w:highlight w:val="yellow"/>
        </w:rPr>
        <w:t>248 Slovenska kulturno-gospodarska zveza (SKGZ):</w:t>
      </w:r>
      <w:r>
        <w:rPr>
          <w:rFonts w:ascii="Arial" w:hAnsi="Arial" w:cs="Arial"/>
          <w:b/>
          <w:sz w:val="18"/>
          <w:szCs w:val="18"/>
        </w:rPr>
        <w:t xml:space="preserve"> </w:t>
      </w:r>
      <w:r w:rsidRPr="0077180B">
        <w:rPr>
          <w:rFonts w:ascii="Arial" w:hAnsi="Arial" w:cs="Arial"/>
          <w:sz w:val="18"/>
          <w:szCs w:val="18"/>
        </w:rPr>
        <w:t>predlog za dopolnitev v delu, ki zadeva vključevanje slovenskih zamejskih raziskovalnih ustanov v skupni slovenski znanstveno-raziskovalni prostor (</w:t>
      </w:r>
      <w:hyperlink w:anchor="komentar_SKGZ" w:history="1">
        <w:r w:rsidRPr="00470C03">
          <w:rPr>
            <w:rStyle w:val="Hiperpovezava"/>
            <w:rFonts w:ascii="Arial" w:hAnsi="Arial" w:cs="Arial"/>
            <w:sz w:val="18"/>
            <w:szCs w:val="18"/>
          </w:rPr>
          <w:t>splošni komentarji</w:t>
        </w:r>
      </w:hyperlink>
      <w:r w:rsidR="00470C03">
        <w:rPr>
          <w:rFonts w:ascii="Arial" w:hAnsi="Arial" w:cs="Arial"/>
          <w:sz w:val="18"/>
          <w:szCs w:val="18"/>
        </w:rPr>
        <w:t xml:space="preserve">, </w:t>
      </w:r>
      <w:hyperlink w:anchor="sedemnajsti_člen" w:history="1">
        <w:r w:rsidR="00470C03" w:rsidRPr="00470C03">
          <w:rPr>
            <w:rStyle w:val="Hiperpovezava"/>
            <w:rFonts w:ascii="Arial" w:hAnsi="Arial" w:cs="Arial"/>
            <w:sz w:val="18"/>
            <w:szCs w:val="18"/>
          </w:rPr>
          <w:t>17. člen</w:t>
        </w:r>
      </w:hyperlink>
      <w:r w:rsidRPr="0077180B">
        <w:rPr>
          <w:rFonts w:ascii="Arial" w:hAnsi="Arial" w:cs="Arial"/>
          <w:sz w:val="18"/>
          <w:szCs w:val="18"/>
        </w:rPr>
        <w:t>)</w:t>
      </w:r>
    </w:p>
    <w:p w14:paraId="0A1DEA35" w14:textId="77777777" w:rsidR="000A2C34" w:rsidRPr="00C00B93" w:rsidRDefault="000A2C34" w:rsidP="00C00B93">
      <w:pPr>
        <w:pStyle w:val="Odstavekseznama"/>
        <w:numPr>
          <w:ilvl w:val="0"/>
          <w:numId w:val="36"/>
        </w:numPr>
        <w:spacing w:after="0" w:line="240" w:lineRule="auto"/>
        <w:jc w:val="both"/>
        <w:rPr>
          <w:rFonts w:ascii="Arial" w:hAnsi="Arial" w:cs="Arial"/>
          <w:b/>
          <w:sz w:val="20"/>
          <w:szCs w:val="20"/>
          <w:highlight w:val="yellow"/>
        </w:rPr>
      </w:pPr>
      <w:r w:rsidRPr="00C00B93">
        <w:rPr>
          <w:rFonts w:ascii="Arial" w:hAnsi="Arial" w:cs="Arial"/>
          <w:b/>
          <w:sz w:val="20"/>
          <w:szCs w:val="20"/>
          <w:highlight w:val="yellow"/>
        </w:rPr>
        <w:br w:type="page"/>
      </w:r>
    </w:p>
    <w:p w14:paraId="38AEA95A" w14:textId="77777777" w:rsidR="00946FA1" w:rsidRPr="00AA2596" w:rsidRDefault="00946FA1" w:rsidP="00554A6F">
      <w:pPr>
        <w:spacing w:after="0"/>
        <w:jc w:val="both"/>
        <w:rPr>
          <w:rFonts w:ascii="Arial" w:hAnsi="Arial" w:cs="Arial"/>
          <w:sz w:val="20"/>
          <w:szCs w:val="20"/>
        </w:rPr>
      </w:pPr>
    </w:p>
    <w:p w14:paraId="1FA3C115" w14:textId="77777777" w:rsidR="00FC303A" w:rsidRPr="00E55E5F" w:rsidRDefault="00652C17" w:rsidP="00FC303A">
      <w:pPr>
        <w:spacing w:after="0"/>
        <w:rPr>
          <w:rFonts w:ascii="Arial" w:hAnsi="Arial" w:cs="Arial"/>
          <w:b/>
          <w:sz w:val="20"/>
          <w:szCs w:val="20"/>
        </w:rPr>
      </w:pPr>
      <w:bookmarkStart w:id="2" w:name="pripombe_po_členih_kazalo"/>
      <w:r>
        <w:rPr>
          <w:rFonts w:ascii="Arial" w:hAnsi="Arial" w:cs="Arial"/>
          <w:b/>
          <w:sz w:val="20"/>
          <w:szCs w:val="20"/>
        </w:rPr>
        <w:t>KOMENTARJI</w:t>
      </w:r>
      <w:r w:rsidR="002E2DFC" w:rsidRPr="00E55E5F">
        <w:rPr>
          <w:rFonts w:ascii="Arial" w:hAnsi="Arial" w:cs="Arial"/>
          <w:b/>
          <w:sz w:val="20"/>
          <w:szCs w:val="20"/>
        </w:rPr>
        <w:t xml:space="preserve"> PO ČLENIH</w:t>
      </w:r>
      <w:r w:rsidR="00F41904" w:rsidRPr="00E55E5F">
        <w:rPr>
          <w:rFonts w:ascii="Arial" w:hAnsi="Arial" w:cs="Arial"/>
          <w:b/>
          <w:sz w:val="20"/>
          <w:szCs w:val="20"/>
        </w:rPr>
        <w:t xml:space="preserve"> </w:t>
      </w:r>
      <w:r w:rsidR="001E3F7B" w:rsidRPr="00E55E5F">
        <w:rPr>
          <w:rFonts w:ascii="Arial" w:hAnsi="Arial" w:cs="Arial"/>
          <w:b/>
          <w:sz w:val="20"/>
          <w:szCs w:val="20"/>
        </w:rPr>
        <w:t xml:space="preserve">z navedbo </w:t>
      </w:r>
      <w:r w:rsidR="0089126F">
        <w:rPr>
          <w:rFonts w:ascii="Arial" w:hAnsi="Arial" w:cs="Arial"/>
          <w:b/>
          <w:sz w:val="20"/>
          <w:szCs w:val="20"/>
        </w:rPr>
        <w:t>pošiljateljev</w:t>
      </w:r>
      <w:r w:rsidR="001E3F7B" w:rsidRPr="00E55E5F">
        <w:rPr>
          <w:rFonts w:ascii="Arial" w:hAnsi="Arial" w:cs="Arial"/>
          <w:b/>
          <w:sz w:val="20"/>
          <w:szCs w:val="20"/>
        </w:rPr>
        <w:t xml:space="preserve"> </w:t>
      </w:r>
      <w:r w:rsidR="00F41904" w:rsidRPr="00E55E5F">
        <w:rPr>
          <w:rFonts w:ascii="Arial" w:hAnsi="Arial" w:cs="Arial"/>
          <w:b/>
          <w:sz w:val="20"/>
          <w:szCs w:val="20"/>
        </w:rPr>
        <w:t xml:space="preserve">po </w:t>
      </w:r>
      <w:r w:rsidR="00BB5D53">
        <w:rPr>
          <w:rFonts w:ascii="Arial" w:hAnsi="Arial" w:cs="Arial"/>
          <w:b/>
          <w:sz w:val="20"/>
          <w:szCs w:val="20"/>
        </w:rPr>
        <w:t>abecedi</w:t>
      </w:r>
      <w:r w:rsidR="005904AD">
        <w:rPr>
          <w:rFonts w:ascii="Arial" w:hAnsi="Arial" w:cs="Arial"/>
          <w:b/>
          <w:sz w:val="20"/>
          <w:szCs w:val="20"/>
        </w:rPr>
        <w:t xml:space="preserve"> </w:t>
      </w:r>
      <w:r w:rsidR="005904AD" w:rsidRPr="005904AD">
        <w:rPr>
          <w:rFonts w:ascii="Arial" w:hAnsi="Arial" w:cs="Arial"/>
          <w:sz w:val="20"/>
          <w:szCs w:val="20"/>
        </w:rPr>
        <w:t>(št. na koncu vrstice je št. razpravljavcev)</w:t>
      </w:r>
    </w:p>
    <w:bookmarkEnd w:id="2"/>
    <w:p w14:paraId="6832FEDE" w14:textId="77777777" w:rsidR="002E2DFC" w:rsidRDefault="008B1C9D" w:rsidP="00554A6F">
      <w:pPr>
        <w:spacing w:after="0"/>
        <w:jc w:val="both"/>
        <w:rPr>
          <w:rFonts w:ascii="Arial" w:hAnsi="Arial" w:cs="Arial"/>
          <w:sz w:val="20"/>
          <w:szCs w:val="20"/>
        </w:rPr>
      </w:pPr>
      <w:r w:rsidRPr="00E55E5F">
        <w:rPr>
          <w:rFonts w:ascii="Arial" w:hAnsi="Arial" w:cs="Arial"/>
          <w:sz w:val="20"/>
          <w:szCs w:val="20"/>
        </w:rPr>
        <w:t>(</w:t>
      </w:r>
      <w:r w:rsidR="001E3F7B" w:rsidRPr="00E55E5F">
        <w:rPr>
          <w:rFonts w:ascii="Arial" w:hAnsi="Arial" w:cs="Arial"/>
          <w:sz w:val="20"/>
          <w:szCs w:val="20"/>
        </w:rPr>
        <w:t xml:space="preserve">neposredno na člen se premaknete s klikom na </w:t>
      </w:r>
      <w:r w:rsidRPr="00E55E5F">
        <w:rPr>
          <w:rFonts w:ascii="Arial" w:hAnsi="Arial" w:cs="Arial"/>
          <w:sz w:val="20"/>
          <w:szCs w:val="20"/>
        </w:rPr>
        <w:t>CTR + klik na levi gumb na miški)</w:t>
      </w:r>
    </w:p>
    <w:p w14:paraId="07688C5A" w14:textId="77777777" w:rsidR="0014208F" w:rsidRPr="00E55E5F" w:rsidRDefault="0014208F" w:rsidP="00554A6F">
      <w:pPr>
        <w:spacing w:after="0"/>
        <w:jc w:val="both"/>
        <w:rPr>
          <w:rFonts w:ascii="Arial" w:hAnsi="Arial" w:cs="Arial"/>
          <w:sz w:val="20"/>
          <w:szCs w:val="20"/>
        </w:rPr>
      </w:pPr>
    </w:p>
    <w:p w14:paraId="50DD1C48" w14:textId="77777777" w:rsidR="002E2DFC" w:rsidRPr="00BB5D53" w:rsidRDefault="00F20FB0" w:rsidP="00554A6F">
      <w:pPr>
        <w:spacing w:after="0"/>
        <w:jc w:val="both"/>
        <w:rPr>
          <w:rFonts w:ascii="Arial" w:hAnsi="Arial" w:cs="Arial"/>
          <w:b/>
          <w:sz w:val="20"/>
          <w:szCs w:val="20"/>
        </w:rPr>
      </w:pPr>
      <w:hyperlink w:anchor="splošne_pripombe" w:history="1">
        <w:r w:rsidR="002E2DFC" w:rsidRPr="00E55E5F">
          <w:rPr>
            <w:rStyle w:val="Hiperpovezava"/>
            <w:rFonts w:ascii="Arial" w:hAnsi="Arial" w:cs="Arial"/>
            <w:sz w:val="20"/>
            <w:szCs w:val="20"/>
          </w:rPr>
          <w:t>SPLOŠN</w:t>
        </w:r>
        <w:r w:rsidR="00652C17">
          <w:rPr>
            <w:rStyle w:val="Hiperpovezava"/>
            <w:rFonts w:ascii="Arial" w:hAnsi="Arial" w:cs="Arial"/>
            <w:sz w:val="20"/>
            <w:szCs w:val="20"/>
          </w:rPr>
          <w:t>I</w:t>
        </w:r>
        <w:r w:rsidR="002E2DFC" w:rsidRPr="00E55E5F">
          <w:rPr>
            <w:rStyle w:val="Hiperpovezava"/>
            <w:rFonts w:ascii="Arial" w:hAnsi="Arial" w:cs="Arial"/>
            <w:sz w:val="20"/>
            <w:szCs w:val="20"/>
          </w:rPr>
          <w:t xml:space="preserve"> </w:t>
        </w:r>
        <w:r w:rsidR="00652C17">
          <w:rPr>
            <w:rStyle w:val="Hiperpovezava"/>
            <w:rFonts w:ascii="Arial" w:hAnsi="Arial" w:cs="Arial"/>
            <w:sz w:val="20"/>
            <w:szCs w:val="20"/>
          </w:rPr>
          <w:t>KOMENTARJI</w:t>
        </w:r>
      </w:hyperlink>
      <w:r w:rsidR="006B419F" w:rsidRPr="00E55E5F">
        <w:rPr>
          <w:rFonts w:ascii="Arial" w:hAnsi="Arial" w:cs="Arial"/>
          <w:sz w:val="20"/>
          <w:szCs w:val="20"/>
        </w:rPr>
        <w:t xml:space="preserve"> </w:t>
      </w:r>
      <w:r w:rsidR="003327ED">
        <w:rPr>
          <w:rFonts w:ascii="Arial" w:hAnsi="Arial" w:cs="Arial"/>
          <w:sz w:val="20"/>
          <w:szCs w:val="20"/>
        </w:rPr>
        <w:t>AME ISH,</w:t>
      </w:r>
      <w:r w:rsidR="00C76666">
        <w:rPr>
          <w:rFonts w:ascii="Arial" w:hAnsi="Arial" w:cs="Arial"/>
          <w:sz w:val="20"/>
          <w:szCs w:val="20"/>
        </w:rPr>
        <w:t xml:space="preserve"> anonimno,</w:t>
      </w:r>
      <w:r w:rsidR="003327ED">
        <w:rPr>
          <w:rFonts w:ascii="Arial" w:hAnsi="Arial" w:cs="Arial"/>
          <w:sz w:val="20"/>
          <w:szCs w:val="20"/>
        </w:rPr>
        <w:t xml:space="preserve"> </w:t>
      </w:r>
      <w:r w:rsidR="00ED758F" w:rsidRPr="00BB5D53">
        <w:rPr>
          <w:rFonts w:ascii="Arial" w:hAnsi="Arial" w:cs="Arial"/>
          <w:sz w:val="20"/>
          <w:szCs w:val="20"/>
        </w:rPr>
        <w:t xml:space="preserve">ARRS in ZS ARRS, CAMTP, </w:t>
      </w:r>
      <w:r w:rsidR="00B66C82" w:rsidRPr="00BB5D53">
        <w:rPr>
          <w:rFonts w:ascii="Arial" w:hAnsi="Arial" w:cs="Arial"/>
          <w:sz w:val="20"/>
          <w:szCs w:val="20"/>
        </w:rPr>
        <w:t xml:space="preserve">CO CIPKeBiP, DOBA Fakulteta, </w:t>
      </w:r>
      <w:r w:rsidR="00BB5D53" w:rsidRPr="00BB5D53">
        <w:rPr>
          <w:rFonts w:ascii="Arial" w:hAnsi="Arial" w:cs="Arial"/>
          <w:sz w:val="20"/>
          <w:szCs w:val="20"/>
        </w:rPr>
        <w:t xml:space="preserve">D. Repovš, </w:t>
      </w:r>
      <w:r w:rsidR="00644AE1">
        <w:rPr>
          <w:rFonts w:ascii="Arial" w:hAnsi="Arial" w:cs="Arial"/>
          <w:sz w:val="20"/>
          <w:szCs w:val="20"/>
        </w:rPr>
        <w:t xml:space="preserve">E-RCP, </w:t>
      </w:r>
      <w:r w:rsidR="00ED758F" w:rsidRPr="00BB5D53">
        <w:rPr>
          <w:rFonts w:ascii="Arial" w:hAnsi="Arial" w:cs="Arial"/>
          <w:sz w:val="20"/>
          <w:szCs w:val="20"/>
        </w:rPr>
        <w:t>GZS,</w:t>
      </w:r>
      <w:r w:rsidR="00B66C82" w:rsidRPr="00BB5D53">
        <w:rPr>
          <w:rFonts w:ascii="Arial" w:hAnsi="Arial" w:cs="Arial"/>
          <w:sz w:val="20"/>
          <w:szCs w:val="20"/>
        </w:rPr>
        <w:t xml:space="preserve"> </w:t>
      </w:r>
      <w:r w:rsidR="00BB5D53" w:rsidRPr="00BB5D53">
        <w:rPr>
          <w:rFonts w:ascii="Arial" w:hAnsi="Arial" w:cs="Arial"/>
          <w:sz w:val="20"/>
          <w:szCs w:val="20"/>
        </w:rPr>
        <w:t xml:space="preserve">IAS, </w:t>
      </w:r>
      <w:r w:rsidR="00B66C82" w:rsidRPr="00BB5D53">
        <w:rPr>
          <w:rFonts w:ascii="Arial" w:hAnsi="Arial" w:cs="Arial"/>
          <w:sz w:val="20"/>
          <w:szCs w:val="20"/>
        </w:rPr>
        <w:t>IJS,</w:t>
      </w:r>
      <w:r w:rsidR="00BB5D53" w:rsidRPr="00BB5D53">
        <w:rPr>
          <w:rFonts w:ascii="Arial" w:hAnsi="Arial" w:cs="Arial"/>
          <w:sz w:val="20"/>
          <w:szCs w:val="20"/>
        </w:rPr>
        <w:t xml:space="preserve"> IJS – Odsek za fiziko nizkih in srednjih energij, </w:t>
      </w:r>
      <w:r w:rsidR="00575DE9" w:rsidRPr="00BB5D53">
        <w:rPr>
          <w:rFonts w:ascii="Arial" w:hAnsi="Arial" w:cs="Arial"/>
          <w:sz w:val="20"/>
          <w:szCs w:val="20"/>
        </w:rPr>
        <w:t>Inštitut za nutricistiko</w:t>
      </w:r>
      <w:r w:rsidR="00AD62F0" w:rsidRPr="00BB5D53">
        <w:rPr>
          <w:rFonts w:ascii="Arial" w:hAnsi="Arial" w:cs="Arial"/>
          <w:sz w:val="20"/>
          <w:szCs w:val="20"/>
        </w:rPr>
        <w:t>, Inštitut za kriminologijo,</w:t>
      </w:r>
      <w:r w:rsidR="00ED758F" w:rsidRPr="00BB5D53">
        <w:rPr>
          <w:rFonts w:ascii="Arial" w:hAnsi="Arial" w:cs="Arial"/>
          <w:sz w:val="20"/>
          <w:szCs w:val="20"/>
        </w:rPr>
        <w:t xml:space="preserve"> IMFM, Inštitut Nove revije,</w:t>
      </w:r>
      <w:r w:rsidR="00AD62F0" w:rsidRPr="00BB5D53">
        <w:rPr>
          <w:rFonts w:ascii="Arial" w:hAnsi="Arial" w:cs="Arial"/>
          <w:sz w:val="20"/>
          <w:szCs w:val="20"/>
        </w:rPr>
        <w:t xml:space="preserve"> </w:t>
      </w:r>
      <w:r w:rsidR="00B66C82" w:rsidRPr="00BB5D53">
        <w:rPr>
          <w:rFonts w:ascii="Arial" w:hAnsi="Arial" w:cs="Arial"/>
          <w:sz w:val="20"/>
          <w:szCs w:val="20"/>
        </w:rPr>
        <w:t xml:space="preserve">IPP-PF, </w:t>
      </w:r>
      <w:r w:rsidR="009F64E8">
        <w:rPr>
          <w:rFonts w:ascii="Arial" w:hAnsi="Arial" w:cs="Arial"/>
          <w:sz w:val="20"/>
          <w:szCs w:val="20"/>
        </w:rPr>
        <w:t xml:space="preserve">J.Farkas, </w:t>
      </w:r>
      <w:r w:rsidR="00AD62F0" w:rsidRPr="00BB5D53">
        <w:rPr>
          <w:rFonts w:ascii="Arial" w:hAnsi="Arial" w:cs="Arial"/>
          <w:sz w:val="20"/>
          <w:szCs w:val="20"/>
        </w:rPr>
        <w:t>J. L</w:t>
      </w:r>
      <w:r w:rsidR="004D7354" w:rsidRPr="00BB5D53">
        <w:rPr>
          <w:rFonts w:ascii="Arial" w:hAnsi="Arial" w:cs="Arial"/>
          <w:sz w:val="20"/>
          <w:szCs w:val="20"/>
        </w:rPr>
        <w:t xml:space="preserve">eskovec, </w:t>
      </w:r>
      <w:r w:rsidR="00B8665E">
        <w:rPr>
          <w:rFonts w:ascii="Arial" w:hAnsi="Arial" w:cs="Arial"/>
          <w:sz w:val="20"/>
          <w:szCs w:val="20"/>
        </w:rPr>
        <w:t xml:space="preserve">J. Penca, </w:t>
      </w:r>
      <w:r w:rsidR="00B66C82" w:rsidRPr="00BB5D53">
        <w:rPr>
          <w:rFonts w:ascii="Arial" w:hAnsi="Arial" w:cs="Arial"/>
          <w:sz w:val="20"/>
          <w:szCs w:val="20"/>
        </w:rPr>
        <w:t xml:space="preserve">J. Ule, </w:t>
      </w:r>
      <w:r w:rsidR="00644AE1">
        <w:rPr>
          <w:rFonts w:ascii="Arial" w:hAnsi="Arial" w:cs="Arial"/>
          <w:sz w:val="20"/>
          <w:szCs w:val="20"/>
        </w:rPr>
        <w:t xml:space="preserve">KC STV, </w:t>
      </w:r>
      <w:r w:rsidR="00BB5D53" w:rsidRPr="00BB5D53">
        <w:rPr>
          <w:rFonts w:ascii="Arial" w:hAnsi="Arial" w:cs="Arial"/>
          <w:sz w:val="20"/>
          <w:szCs w:val="20"/>
        </w:rPr>
        <w:t xml:space="preserve">KEMZ, </w:t>
      </w:r>
      <w:r w:rsidR="00775DD6">
        <w:rPr>
          <w:rFonts w:ascii="Arial" w:hAnsi="Arial" w:cs="Arial"/>
          <w:sz w:val="20"/>
          <w:szCs w:val="20"/>
        </w:rPr>
        <w:t xml:space="preserve">KI, </w:t>
      </w:r>
      <w:r w:rsidR="008D5470">
        <w:rPr>
          <w:rFonts w:ascii="Arial" w:hAnsi="Arial" w:cs="Arial"/>
          <w:sz w:val="20"/>
          <w:szCs w:val="20"/>
        </w:rPr>
        <w:t xml:space="preserve">KIS in GIS, </w:t>
      </w:r>
      <w:r w:rsidR="00ED758F" w:rsidRPr="00BB5D53">
        <w:rPr>
          <w:rFonts w:ascii="Arial" w:hAnsi="Arial" w:cs="Arial"/>
          <w:sz w:val="20"/>
          <w:szCs w:val="20"/>
        </w:rPr>
        <w:t>M. Gam</w:t>
      </w:r>
      <w:r w:rsidR="009F64E8">
        <w:rPr>
          <w:rFonts w:ascii="Arial" w:hAnsi="Arial" w:cs="Arial"/>
          <w:sz w:val="20"/>
          <w:szCs w:val="20"/>
        </w:rPr>
        <w:t>s</w:t>
      </w:r>
      <w:r w:rsidR="00BB5D53" w:rsidRPr="00BB5D53">
        <w:rPr>
          <w:rFonts w:ascii="Arial" w:hAnsi="Arial" w:cs="Arial"/>
          <w:sz w:val="20"/>
          <w:szCs w:val="20"/>
        </w:rPr>
        <w:t xml:space="preserve">, KOsRIS, </w:t>
      </w:r>
      <w:r w:rsidR="009F64E8">
        <w:rPr>
          <w:rFonts w:ascii="Arial" w:hAnsi="Arial" w:cs="Arial"/>
          <w:sz w:val="20"/>
          <w:szCs w:val="20"/>
        </w:rPr>
        <w:t xml:space="preserve">M.Fonovic, </w:t>
      </w:r>
      <w:r w:rsidR="00BE3F7C" w:rsidRPr="00BE3F7C">
        <w:rPr>
          <w:rFonts w:ascii="Arial" w:hAnsi="Arial" w:cs="Arial"/>
          <w:sz w:val="20"/>
          <w:szCs w:val="20"/>
        </w:rPr>
        <w:t xml:space="preserve">M. Knezević, </w:t>
      </w:r>
      <w:r w:rsidR="00B66C82" w:rsidRPr="00BB5D53">
        <w:rPr>
          <w:rFonts w:ascii="Arial" w:hAnsi="Arial" w:cs="Arial"/>
          <w:sz w:val="20"/>
          <w:szCs w:val="20"/>
        </w:rPr>
        <w:t>M.Mozetic,</w:t>
      </w:r>
      <w:r w:rsidR="009F64E8">
        <w:rPr>
          <w:rFonts w:ascii="Arial" w:hAnsi="Arial" w:cs="Arial"/>
          <w:sz w:val="20"/>
          <w:szCs w:val="20"/>
        </w:rPr>
        <w:t xml:space="preserve"> Mlada</w:t>
      </w:r>
      <w:r w:rsidR="009049F3">
        <w:rPr>
          <w:rFonts w:ascii="Arial" w:hAnsi="Arial" w:cs="Arial"/>
          <w:sz w:val="20"/>
          <w:szCs w:val="20"/>
        </w:rPr>
        <w:t xml:space="preserve"> </w:t>
      </w:r>
      <w:r w:rsidR="009F64E8">
        <w:rPr>
          <w:rFonts w:ascii="Arial" w:hAnsi="Arial" w:cs="Arial"/>
          <w:sz w:val="20"/>
          <w:szCs w:val="20"/>
        </w:rPr>
        <w:t>akademija in Društvo VTIS,</w:t>
      </w:r>
      <w:r w:rsidR="00BB5D53" w:rsidRPr="00BB5D53">
        <w:rPr>
          <w:rFonts w:ascii="Arial" w:hAnsi="Arial" w:cs="Arial"/>
          <w:sz w:val="20"/>
          <w:szCs w:val="20"/>
        </w:rPr>
        <w:t xml:space="preserve"> </w:t>
      </w:r>
      <w:r w:rsidR="00233CCD">
        <w:rPr>
          <w:rFonts w:ascii="Arial" w:hAnsi="Arial" w:cs="Arial"/>
          <w:sz w:val="20"/>
          <w:szCs w:val="20"/>
        </w:rPr>
        <w:t>MGRT,</w:t>
      </w:r>
      <w:r w:rsidR="00233CCD" w:rsidRPr="00BB5D53">
        <w:rPr>
          <w:rFonts w:ascii="Arial" w:hAnsi="Arial" w:cs="Arial"/>
          <w:sz w:val="20"/>
          <w:szCs w:val="20"/>
        </w:rPr>
        <w:t xml:space="preserve"> </w:t>
      </w:r>
      <w:r w:rsidR="00146F3F">
        <w:rPr>
          <w:rFonts w:ascii="Arial" w:hAnsi="Arial" w:cs="Arial"/>
          <w:sz w:val="20"/>
          <w:szCs w:val="20"/>
        </w:rPr>
        <w:t xml:space="preserve">MJU, </w:t>
      </w:r>
      <w:r w:rsidR="00ED758F" w:rsidRPr="00BB5D53">
        <w:rPr>
          <w:rFonts w:ascii="Arial" w:hAnsi="Arial" w:cs="Arial"/>
          <w:sz w:val="20"/>
          <w:szCs w:val="20"/>
        </w:rPr>
        <w:t xml:space="preserve">MPŠ, Narodni muzej Slovenije, </w:t>
      </w:r>
      <w:r w:rsidR="005E6D9D">
        <w:rPr>
          <w:rFonts w:ascii="Arial" w:hAnsi="Arial" w:cs="Arial"/>
          <w:sz w:val="20"/>
          <w:szCs w:val="20"/>
        </w:rPr>
        <w:t xml:space="preserve">N.Poklar, </w:t>
      </w:r>
      <w:r w:rsidR="00BB5D53" w:rsidRPr="00BB5D53">
        <w:rPr>
          <w:rFonts w:ascii="Arial" w:hAnsi="Arial" w:cs="Arial"/>
          <w:sz w:val="20"/>
          <w:szCs w:val="20"/>
        </w:rPr>
        <w:t>Ortope</w:t>
      </w:r>
      <w:r w:rsidR="00C76666">
        <w:rPr>
          <w:rFonts w:ascii="Arial" w:hAnsi="Arial" w:cs="Arial"/>
          <w:sz w:val="20"/>
          <w:szCs w:val="20"/>
        </w:rPr>
        <w:t>dska bolnišnica Valdoltra, OZS,</w:t>
      </w:r>
      <w:r w:rsidR="00B54B21" w:rsidRPr="00BB5D53">
        <w:rPr>
          <w:rFonts w:ascii="Arial" w:hAnsi="Arial" w:cs="Arial"/>
          <w:sz w:val="20"/>
          <w:szCs w:val="20"/>
        </w:rPr>
        <w:t xml:space="preserve"> </w:t>
      </w:r>
      <w:r w:rsidR="00595DAD">
        <w:rPr>
          <w:rFonts w:ascii="Arial" w:hAnsi="Arial" w:cs="Arial"/>
          <w:sz w:val="20"/>
          <w:szCs w:val="20"/>
        </w:rPr>
        <w:t xml:space="preserve">Podpisniki izjave Kako je to mogoče?, </w:t>
      </w:r>
      <w:r w:rsidR="005656BF">
        <w:rPr>
          <w:rFonts w:ascii="Arial" w:hAnsi="Arial" w:cs="Arial"/>
          <w:sz w:val="20"/>
          <w:szCs w:val="20"/>
        </w:rPr>
        <w:t xml:space="preserve">P. Rožman, </w:t>
      </w:r>
      <w:r w:rsidR="00BB5D53" w:rsidRPr="00BB5D53">
        <w:rPr>
          <w:rFonts w:ascii="Arial" w:hAnsi="Arial" w:cs="Arial"/>
          <w:sz w:val="20"/>
          <w:szCs w:val="20"/>
        </w:rPr>
        <w:t xml:space="preserve">raziskovalci INV, </w:t>
      </w:r>
      <w:r w:rsidR="00775DD6">
        <w:rPr>
          <w:rFonts w:ascii="Arial" w:hAnsi="Arial" w:cs="Arial"/>
          <w:sz w:val="20"/>
          <w:szCs w:val="20"/>
        </w:rPr>
        <w:t xml:space="preserve">R. Jerala, </w:t>
      </w:r>
      <w:r w:rsidR="00BE3F7C" w:rsidRPr="00BE3F7C">
        <w:rPr>
          <w:rFonts w:ascii="Arial" w:hAnsi="Arial" w:cs="Arial"/>
          <w:sz w:val="20"/>
          <w:szCs w:val="20"/>
        </w:rPr>
        <w:t>SBC – Klub slovenskih podjetnikov</w:t>
      </w:r>
      <w:r w:rsidR="00BE3F7C">
        <w:rPr>
          <w:rFonts w:ascii="Arial" w:hAnsi="Arial" w:cs="Arial"/>
          <w:sz w:val="20"/>
          <w:szCs w:val="20"/>
        </w:rPr>
        <w:t>,</w:t>
      </w:r>
      <w:r w:rsidR="00BE3F7C" w:rsidRPr="00BE3F7C">
        <w:rPr>
          <w:rFonts w:ascii="Arial" w:hAnsi="Arial" w:cs="Arial"/>
          <w:sz w:val="20"/>
          <w:szCs w:val="20"/>
        </w:rPr>
        <w:t xml:space="preserve"> </w:t>
      </w:r>
      <w:r w:rsidR="00B66C82" w:rsidRPr="00BB5D53">
        <w:rPr>
          <w:rFonts w:ascii="Arial" w:hAnsi="Arial" w:cs="Arial"/>
          <w:sz w:val="20"/>
          <w:szCs w:val="20"/>
        </w:rPr>
        <w:t>SAZU,</w:t>
      </w:r>
      <w:r w:rsidR="00BB5D53" w:rsidRPr="00BB5D53">
        <w:rPr>
          <w:rFonts w:ascii="Arial" w:hAnsi="Arial" w:cs="Arial"/>
          <w:sz w:val="20"/>
          <w:szCs w:val="20"/>
        </w:rPr>
        <w:t xml:space="preserve"> SIS EGIZ, </w:t>
      </w:r>
      <w:r w:rsidR="009F2818" w:rsidRPr="009F2818">
        <w:rPr>
          <w:rFonts w:ascii="Arial" w:hAnsi="Arial" w:cs="Arial"/>
          <w:sz w:val="20"/>
          <w:szCs w:val="20"/>
        </w:rPr>
        <w:t>Skupnost samostojnih visokošolskih zavodov</w:t>
      </w:r>
      <w:r w:rsidR="009F2818">
        <w:rPr>
          <w:rFonts w:ascii="Arial" w:hAnsi="Arial" w:cs="Arial"/>
          <w:sz w:val="20"/>
          <w:szCs w:val="20"/>
        </w:rPr>
        <w:t>,</w:t>
      </w:r>
      <w:r w:rsidR="009F2818" w:rsidRPr="009F2818">
        <w:rPr>
          <w:rFonts w:ascii="Arial" w:hAnsi="Arial" w:cs="Arial"/>
          <w:sz w:val="20"/>
          <w:szCs w:val="20"/>
        </w:rPr>
        <w:t xml:space="preserve"> </w:t>
      </w:r>
      <w:r w:rsidR="00470C03" w:rsidRPr="00470C03">
        <w:rPr>
          <w:rFonts w:ascii="Arial" w:hAnsi="Arial" w:cs="Arial"/>
          <w:sz w:val="20"/>
          <w:szCs w:val="20"/>
        </w:rPr>
        <w:t>SKGZ,</w:t>
      </w:r>
      <w:r w:rsidR="00470C03">
        <w:rPr>
          <w:rFonts w:ascii="Arial" w:hAnsi="Arial" w:cs="Arial"/>
          <w:sz w:val="20"/>
          <w:szCs w:val="20"/>
        </w:rPr>
        <w:t xml:space="preserve"> </w:t>
      </w:r>
      <w:r w:rsidR="00775DD6">
        <w:rPr>
          <w:rFonts w:ascii="Arial" w:hAnsi="Arial" w:cs="Arial"/>
          <w:sz w:val="20"/>
          <w:szCs w:val="20"/>
        </w:rPr>
        <w:t xml:space="preserve">SLORI, </w:t>
      </w:r>
      <w:r w:rsidR="00ED758F" w:rsidRPr="00BB5D53">
        <w:rPr>
          <w:rFonts w:ascii="Arial" w:hAnsi="Arial" w:cs="Arial"/>
          <w:sz w:val="20"/>
          <w:szCs w:val="20"/>
        </w:rPr>
        <w:t>SVIZ,</w:t>
      </w:r>
      <w:r w:rsidR="009F64E8">
        <w:rPr>
          <w:rFonts w:ascii="Arial" w:hAnsi="Arial" w:cs="Arial"/>
          <w:sz w:val="20"/>
          <w:szCs w:val="20"/>
        </w:rPr>
        <w:t xml:space="preserve"> </w:t>
      </w:r>
      <w:r w:rsidR="005656BF" w:rsidRPr="005656BF">
        <w:rPr>
          <w:rFonts w:ascii="Arial" w:hAnsi="Arial" w:cs="Arial"/>
          <w:sz w:val="20"/>
          <w:szCs w:val="20"/>
        </w:rPr>
        <w:t>Udeleženci/ke javne razprave Komu in zakaj so v napoto zasebne raziskovalne in visokošolske organizacije?</w:t>
      </w:r>
      <w:r w:rsidR="005656BF">
        <w:rPr>
          <w:rFonts w:ascii="Arial" w:hAnsi="Arial" w:cs="Arial"/>
          <w:sz w:val="20"/>
          <w:szCs w:val="20"/>
        </w:rPr>
        <w:t xml:space="preserve">, </w:t>
      </w:r>
      <w:r w:rsidR="00C76666">
        <w:rPr>
          <w:rFonts w:ascii="Arial" w:hAnsi="Arial" w:cs="Arial"/>
          <w:sz w:val="20"/>
          <w:szCs w:val="20"/>
        </w:rPr>
        <w:t xml:space="preserve">UL BF, </w:t>
      </w:r>
      <w:r w:rsidR="009F64E8">
        <w:rPr>
          <w:rFonts w:ascii="Arial" w:hAnsi="Arial" w:cs="Arial"/>
          <w:sz w:val="20"/>
          <w:szCs w:val="20"/>
        </w:rPr>
        <w:t>UL FMF,</w:t>
      </w:r>
      <w:r w:rsidR="00ED758F" w:rsidRPr="00BB5D53">
        <w:rPr>
          <w:rFonts w:ascii="Arial" w:hAnsi="Arial" w:cs="Arial"/>
          <w:sz w:val="20"/>
          <w:szCs w:val="20"/>
        </w:rPr>
        <w:t xml:space="preserve"> </w:t>
      </w:r>
      <w:r w:rsidR="00D159D7" w:rsidRPr="00BB5D53">
        <w:rPr>
          <w:rFonts w:ascii="Arial" w:hAnsi="Arial" w:cs="Arial"/>
          <w:sz w:val="20"/>
          <w:szCs w:val="20"/>
        </w:rPr>
        <w:t>UL FS,</w:t>
      </w:r>
      <w:r w:rsidR="00644AE1">
        <w:rPr>
          <w:rFonts w:ascii="Arial" w:hAnsi="Arial" w:cs="Arial"/>
          <w:sz w:val="20"/>
          <w:szCs w:val="20"/>
        </w:rPr>
        <w:t xml:space="preserve"> UL MF – Nacionalni raziskovalni program »Celična fiziologija«, </w:t>
      </w:r>
      <w:r w:rsidR="004F3F54">
        <w:rPr>
          <w:rFonts w:ascii="Arial" w:hAnsi="Arial" w:cs="Arial"/>
          <w:sz w:val="20"/>
          <w:szCs w:val="20"/>
        </w:rPr>
        <w:t xml:space="preserve">UL NTF, </w:t>
      </w:r>
      <w:r w:rsidR="000F199E" w:rsidRPr="000F199E">
        <w:rPr>
          <w:rFonts w:ascii="Arial" w:hAnsi="Arial" w:cs="Arial"/>
          <w:sz w:val="20"/>
          <w:szCs w:val="20"/>
        </w:rPr>
        <w:t>UL umetniške akademije</w:t>
      </w:r>
      <w:r w:rsidR="000F199E">
        <w:rPr>
          <w:rFonts w:ascii="Arial" w:hAnsi="Arial" w:cs="Arial"/>
          <w:sz w:val="20"/>
          <w:szCs w:val="20"/>
        </w:rPr>
        <w:t>,</w:t>
      </w:r>
      <w:r w:rsidR="000F199E" w:rsidRPr="000F199E">
        <w:rPr>
          <w:rFonts w:ascii="Arial" w:hAnsi="Arial" w:cs="Arial"/>
          <w:sz w:val="20"/>
          <w:szCs w:val="20"/>
        </w:rPr>
        <w:t xml:space="preserve"> </w:t>
      </w:r>
      <w:r w:rsidR="00B66C82" w:rsidRPr="00BB5D53">
        <w:rPr>
          <w:rFonts w:ascii="Arial" w:hAnsi="Arial" w:cs="Arial"/>
          <w:sz w:val="20"/>
          <w:szCs w:val="20"/>
        </w:rPr>
        <w:t xml:space="preserve">VIST, </w:t>
      </w:r>
      <w:r w:rsidR="00BB5D53" w:rsidRPr="00BB5D53">
        <w:rPr>
          <w:rFonts w:ascii="Arial" w:hAnsi="Arial" w:cs="Arial"/>
          <w:sz w:val="20"/>
          <w:szCs w:val="20"/>
        </w:rPr>
        <w:t xml:space="preserve">VSS, </w:t>
      </w:r>
      <w:r w:rsidR="00ED758F" w:rsidRPr="00BB5D53">
        <w:rPr>
          <w:rFonts w:ascii="Arial" w:hAnsi="Arial" w:cs="Arial"/>
          <w:sz w:val="20"/>
          <w:szCs w:val="20"/>
        </w:rPr>
        <w:t>Združenje SI-TT</w:t>
      </w:r>
      <w:r w:rsidR="00BB5D53" w:rsidRPr="00BB5D53">
        <w:rPr>
          <w:rFonts w:ascii="Arial" w:hAnsi="Arial" w:cs="Arial"/>
          <w:sz w:val="20"/>
          <w:szCs w:val="20"/>
        </w:rPr>
        <w:t xml:space="preserve"> </w:t>
      </w:r>
      <w:r w:rsidR="003327ED">
        <w:rPr>
          <w:rFonts w:ascii="Arial" w:hAnsi="Arial" w:cs="Arial"/>
          <w:sz w:val="20"/>
          <w:szCs w:val="20"/>
        </w:rPr>
        <w:t>5</w:t>
      </w:r>
      <w:r w:rsidR="00470C03">
        <w:rPr>
          <w:rFonts w:ascii="Arial" w:hAnsi="Arial" w:cs="Arial"/>
          <w:sz w:val="20"/>
          <w:szCs w:val="20"/>
        </w:rPr>
        <w:t>9</w:t>
      </w:r>
    </w:p>
    <w:p w14:paraId="4D92C9DA" w14:textId="77777777" w:rsidR="002E2DFC" w:rsidRPr="00E55E5F" w:rsidRDefault="00F20FB0" w:rsidP="00554A6F">
      <w:pPr>
        <w:spacing w:after="0"/>
        <w:jc w:val="both"/>
        <w:rPr>
          <w:rFonts w:ascii="Arial" w:hAnsi="Arial" w:cs="Arial"/>
          <w:b/>
          <w:sz w:val="20"/>
          <w:szCs w:val="20"/>
        </w:rPr>
      </w:pPr>
      <w:hyperlink w:anchor="ZRRD" w:history="1">
        <w:r w:rsidR="002E2DFC" w:rsidRPr="00E55E5F">
          <w:rPr>
            <w:rStyle w:val="Hiperpovezava"/>
            <w:rFonts w:ascii="Arial" w:hAnsi="Arial" w:cs="Arial"/>
            <w:sz w:val="20"/>
            <w:szCs w:val="20"/>
          </w:rPr>
          <w:t>NASLOV</w:t>
        </w:r>
      </w:hyperlink>
      <w:r w:rsidR="006B419F" w:rsidRPr="00E55E5F">
        <w:rPr>
          <w:rFonts w:ascii="Arial" w:hAnsi="Arial" w:cs="Arial"/>
          <w:sz w:val="20"/>
          <w:szCs w:val="20"/>
        </w:rPr>
        <w:t xml:space="preserve"> </w:t>
      </w:r>
    </w:p>
    <w:p w14:paraId="135685EB" w14:textId="77777777" w:rsidR="00311865" w:rsidRPr="00E55E5F" w:rsidRDefault="00F20FB0" w:rsidP="00554A6F">
      <w:pPr>
        <w:spacing w:after="0"/>
        <w:jc w:val="both"/>
        <w:outlineLvl w:val="0"/>
        <w:rPr>
          <w:rStyle w:val="Hiperpovezava"/>
          <w:rFonts w:ascii="Arial" w:hAnsi="Arial" w:cs="Arial"/>
          <w:b/>
          <w:bCs/>
          <w:sz w:val="20"/>
          <w:szCs w:val="20"/>
          <w:lang w:val="tr-TR" w:eastAsia="sl-SI"/>
        </w:rPr>
      </w:pPr>
      <w:hyperlink w:anchor="prvi_del" w:history="1">
        <w:r w:rsidR="00311865" w:rsidRPr="00E55E5F">
          <w:rPr>
            <w:rStyle w:val="Hiperpovezava"/>
            <w:rFonts w:ascii="Arial" w:hAnsi="Arial" w:cs="Arial"/>
            <w:b/>
            <w:sz w:val="20"/>
            <w:szCs w:val="20"/>
          </w:rPr>
          <w:t>I. SPLOŠNE DOLOČBE</w:t>
        </w:r>
      </w:hyperlink>
    </w:p>
    <w:p w14:paraId="795C340D" w14:textId="77777777" w:rsidR="002E2DFC" w:rsidRPr="00E55E5F" w:rsidRDefault="00F20FB0" w:rsidP="00554A6F">
      <w:pPr>
        <w:spacing w:after="0"/>
        <w:jc w:val="both"/>
        <w:outlineLvl w:val="0"/>
        <w:rPr>
          <w:rStyle w:val="Hiperpovezava"/>
          <w:rFonts w:ascii="Arial" w:hAnsi="Arial" w:cs="Arial"/>
          <w:sz w:val="20"/>
          <w:szCs w:val="20"/>
        </w:rPr>
      </w:pPr>
      <w:hyperlink w:anchor="prvi_člen" w:history="1">
        <w:r w:rsidR="002E2DFC" w:rsidRPr="00E55E5F">
          <w:rPr>
            <w:rStyle w:val="Hiperpovezava"/>
            <w:rFonts w:ascii="Arial" w:hAnsi="Arial" w:cs="Arial"/>
            <w:bCs/>
            <w:sz w:val="20"/>
            <w:szCs w:val="20"/>
            <w:lang w:val="tr-TR" w:eastAsia="sl-SI"/>
          </w:rPr>
          <w:t>1. člen (predmet zakona)</w:t>
        </w:r>
      </w:hyperlink>
      <w:r w:rsidR="006B419F" w:rsidRPr="00E55E5F">
        <w:rPr>
          <w:rStyle w:val="Hiperpovezava"/>
          <w:rFonts w:ascii="Arial" w:hAnsi="Arial" w:cs="Arial"/>
          <w:sz w:val="20"/>
          <w:szCs w:val="20"/>
        </w:rPr>
        <w:t>,</w:t>
      </w:r>
      <w:r w:rsidR="00F41904" w:rsidRPr="00F26DCD">
        <w:rPr>
          <w:rStyle w:val="Hiperpovezava"/>
          <w:rFonts w:ascii="Arial" w:hAnsi="Arial" w:cs="Arial"/>
          <w:sz w:val="20"/>
          <w:szCs w:val="20"/>
          <w:u w:val="none"/>
        </w:rPr>
        <w:t xml:space="preserve"> </w:t>
      </w:r>
      <w:r w:rsidR="00F26DCD" w:rsidRPr="00F26DCD">
        <w:rPr>
          <w:rStyle w:val="Hiperpovezava"/>
          <w:rFonts w:ascii="Arial" w:hAnsi="Arial" w:cs="Arial"/>
          <w:color w:val="auto"/>
          <w:sz w:val="20"/>
          <w:szCs w:val="20"/>
          <w:u w:val="none"/>
        </w:rPr>
        <w:t>IJS, SI-EGIZ, Združenje SI-TT</w:t>
      </w:r>
      <w:r w:rsidR="003E648C">
        <w:rPr>
          <w:rStyle w:val="Hiperpovezava"/>
          <w:rFonts w:ascii="Arial" w:hAnsi="Arial" w:cs="Arial"/>
          <w:color w:val="auto"/>
          <w:sz w:val="20"/>
          <w:szCs w:val="20"/>
          <w:u w:val="none"/>
        </w:rPr>
        <w:t xml:space="preserve"> 3</w:t>
      </w:r>
    </w:p>
    <w:p w14:paraId="6145D2F4" w14:textId="77777777" w:rsidR="002E2DFC" w:rsidRPr="00E55E5F" w:rsidRDefault="00F20FB0" w:rsidP="00554A6F">
      <w:pPr>
        <w:spacing w:after="0"/>
        <w:jc w:val="both"/>
        <w:outlineLvl w:val="0"/>
        <w:rPr>
          <w:rFonts w:ascii="Arial" w:hAnsi="Arial" w:cs="Arial"/>
          <w:sz w:val="20"/>
          <w:szCs w:val="20"/>
          <w:lang w:val="tr-TR" w:eastAsia="sl-SI"/>
        </w:rPr>
      </w:pPr>
      <w:hyperlink w:anchor="drugi_člen" w:history="1">
        <w:r w:rsidR="002E2DFC" w:rsidRPr="00E55E5F">
          <w:rPr>
            <w:rStyle w:val="Hiperpovezava"/>
            <w:rFonts w:ascii="Arial" w:hAnsi="Arial" w:cs="Arial"/>
            <w:bCs/>
            <w:sz w:val="20"/>
            <w:szCs w:val="20"/>
            <w:lang w:val="tr-TR" w:eastAsia="sl-SI"/>
          </w:rPr>
          <w:t>2. člen (načela)</w:t>
        </w:r>
      </w:hyperlink>
      <w:r w:rsidR="008B1C9D" w:rsidRPr="00E55E5F">
        <w:rPr>
          <w:rFonts w:ascii="Arial" w:hAnsi="Arial" w:cs="Arial"/>
          <w:bCs/>
          <w:sz w:val="20"/>
          <w:szCs w:val="20"/>
          <w:lang w:val="tr-TR" w:eastAsia="sl-SI"/>
        </w:rPr>
        <w:t xml:space="preserve"> </w:t>
      </w:r>
      <w:r w:rsidR="00F26DCD">
        <w:rPr>
          <w:rFonts w:ascii="Arial" w:hAnsi="Arial" w:cs="Arial"/>
          <w:bCs/>
          <w:sz w:val="20"/>
          <w:szCs w:val="20"/>
          <w:lang w:val="tr-TR" w:eastAsia="sl-SI"/>
        </w:rPr>
        <w:t xml:space="preserve">SAZU, </w:t>
      </w:r>
      <w:r w:rsidR="006134F8" w:rsidRPr="006134F8">
        <w:rPr>
          <w:rFonts w:ascii="Arial" w:hAnsi="Arial" w:cs="Arial"/>
          <w:bCs/>
          <w:sz w:val="20"/>
          <w:szCs w:val="20"/>
          <w:lang w:val="tr-TR" w:eastAsia="sl-SI"/>
        </w:rPr>
        <w:t>Združenje SI-TT</w:t>
      </w:r>
      <w:r w:rsidR="003E648C">
        <w:rPr>
          <w:rFonts w:ascii="Arial" w:hAnsi="Arial" w:cs="Arial"/>
          <w:bCs/>
          <w:sz w:val="20"/>
          <w:szCs w:val="20"/>
          <w:lang w:val="tr-TR" w:eastAsia="sl-SI"/>
        </w:rPr>
        <w:t xml:space="preserve"> 2</w:t>
      </w:r>
    </w:p>
    <w:p w14:paraId="4EBABAC6" w14:textId="77777777" w:rsidR="002E2DFC" w:rsidRPr="00E55E5F" w:rsidRDefault="00F20FB0" w:rsidP="00554A6F">
      <w:pPr>
        <w:spacing w:after="0"/>
        <w:jc w:val="both"/>
        <w:rPr>
          <w:rFonts w:ascii="Arial" w:hAnsi="Arial" w:cs="Arial"/>
          <w:sz w:val="20"/>
          <w:szCs w:val="20"/>
        </w:rPr>
      </w:pPr>
      <w:hyperlink w:anchor="tretji_člen" w:history="1">
        <w:r w:rsidR="00575DE9" w:rsidRPr="00E55E5F">
          <w:rPr>
            <w:rStyle w:val="Hiperpovezava"/>
            <w:rFonts w:ascii="Arial" w:hAnsi="Arial" w:cs="Arial"/>
            <w:sz w:val="20"/>
            <w:szCs w:val="20"/>
          </w:rPr>
          <w:t>3. člen (namen)</w:t>
        </w:r>
      </w:hyperlink>
      <w:r w:rsidR="00F26DCD">
        <w:rPr>
          <w:rStyle w:val="Hiperpovezava"/>
          <w:rFonts w:ascii="Arial" w:hAnsi="Arial" w:cs="Arial"/>
          <w:sz w:val="20"/>
          <w:szCs w:val="20"/>
        </w:rPr>
        <w:t xml:space="preserve"> </w:t>
      </w:r>
      <w:r w:rsidR="004B3EEF" w:rsidRPr="004B3EEF">
        <w:rPr>
          <w:rStyle w:val="Hiperpovezava"/>
          <w:rFonts w:ascii="Arial" w:hAnsi="Arial" w:cs="Arial"/>
          <w:color w:val="auto"/>
          <w:sz w:val="20"/>
          <w:szCs w:val="20"/>
          <w:u w:val="none"/>
        </w:rPr>
        <w:t xml:space="preserve">Mlada akademija in Društvo VTIS, </w:t>
      </w:r>
      <w:r w:rsidR="00F26DCD" w:rsidRPr="008C41F5">
        <w:rPr>
          <w:rFonts w:ascii="Arial" w:hAnsi="Arial" w:cs="Arial"/>
          <w:bCs/>
          <w:sz w:val="20"/>
          <w:szCs w:val="20"/>
          <w:lang w:val="tr-TR" w:eastAsia="sl-SI"/>
        </w:rPr>
        <w:t>SAZU</w:t>
      </w:r>
      <w:r w:rsidR="003E648C">
        <w:rPr>
          <w:rFonts w:ascii="Arial" w:hAnsi="Arial" w:cs="Arial"/>
          <w:bCs/>
          <w:sz w:val="20"/>
          <w:szCs w:val="20"/>
          <w:lang w:val="tr-TR" w:eastAsia="sl-SI"/>
        </w:rPr>
        <w:t xml:space="preserve"> </w:t>
      </w:r>
      <w:r w:rsidR="004B3EEF">
        <w:rPr>
          <w:rFonts w:ascii="Arial" w:hAnsi="Arial" w:cs="Arial"/>
          <w:bCs/>
          <w:sz w:val="20"/>
          <w:szCs w:val="20"/>
          <w:lang w:val="tr-TR" w:eastAsia="sl-SI"/>
        </w:rPr>
        <w:t>2</w:t>
      </w:r>
    </w:p>
    <w:p w14:paraId="6C9C197D" w14:textId="77777777" w:rsidR="00575DE9" w:rsidRPr="00E55E5F" w:rsidRDefault="00F20FB0" w:rsidP="00554A6F">
      <w:pPr>
        <w:spacing w:after="0"/>
        <w:jc w:val="both"/>
        <w:rPr>
          <w:rFonts w:ascii="Arial" w:hAnsi="Arial" w:cs="Arial"/>
          <w:sz w:val="20"/>
          <w:szCs w:val="20"/>
        </w:rPr>
      </w:pPr>
      <w:hyperlink w:anchor="četrti_člen" w:history="1">
        <w:r w:rsidR="00575DE9" w:rsidRPr="00E55E5F">
          <w:rPr>
            <w:rStyle w:val="Hiperpovezava"/>
            <w:rFonts w:ascii="Arial" w:hAnsi="Arial" w:cs="Arial"/>
            <w:sz w:val="20"/>
            <w:szCs w:val="20"/>
          </w:rPr>
          <w:t>4. člen (cilji)</w:t>
        </w:r>
      </w:hyperlink>
      <w:r w:rsidR="00AD62F0" w:rsidRPr="00AD62F0">
        <w:t xml:space="preserve"> </w:t>
      </w:r>
      <w:r w:rsidR="00AD62F0" w:rsidRPr="008C41F5">
        <w:rPr>
          <w:rFonts w:ascii="Arial" w:hAnsi="Arial" w:cs="Arial"/>
          <w:bCs/>
          <w:sz w:val="20"/>
          <w:szCs w:val="20"/>
          <w:lang w:val="tr-TR" w:eastAsia="sl-SI"/>
        </w:rPr>
        <w:t>J. Leskovec</w:t>
      </w:r>
      <w:r w:rsidR="00F26DCD" w:rsidRPr="008C41F5">
        <w:rPr>
          <w:rFonts w:ascii="Arial" w:hAnsi="Arial" w:cs="Arial"/>
          <w:bCs/>
          <w:sz w:val="20"/>
          <w:szCs w:val="20"/>
          <w:lang w:val="tr-TR" w:eastAsia="sl-SI"/>
        </w:rPr>
        <w:t xml:space="preserve">, </w:t>
      </w:r>
      <w:r w:rsidR="008D5470">
        <w:rPr>
          <w:rFonts w:ascii="Arial" w:hAnsi="Arial" w:cs="Arial"/>
          <w:bCs/>
          <w:sz w:val="20"/>
          <w:szCs w:val="20"/>
          <w:lang w:val="tr-TR" w:eastAsia="sl-SI"/>
        </w:rPr>
        <w:t xml:space="preserve">KIS in GIS, </w:t>
      </w:r>
      <w:r w:rsidR="00F26DCD" w:rsidRPr="008C41F5">
        <w:rPr>
          <w:rFonts w:ascii="Arial" w:hAnsi="Arial" w:cs="Arial"/>
          <w:bCs/>
          <w:sz w:val="20"/>
          <w:szCs w:val="20"/>
          <w:lang w:val="tr-TR" w:eastAsia="sl-SI"/>
        </w:rPr>
        <w:t>SAZU</w:t>
      </w:r>
      <w:r w:rsidR="005904AD">
        <w:rPr>
          <w:rFonts w:ascii="Arial" w:hAnsi="Arial" w:cs="Arial"/>
          <w:bCs/>
          <w:sz w:val="20"/>
          <w:szCs w:val="20"/>
          <w:lang w:val="tr-TR" w:eastAsia="sl-SI"/>
        </w:rPr>
        <w:t>,</w:t>
      </w:r>
      <w:r w:rsidR="003E648C">
        <w:rPr>
          <w:rFonts w:ascii="Arial" w:hAnsi="Arial" w:cs="Arial"/>
          <w:bCs/>
          <w:sz w:val="20"/>
          <w:szCs w:val="20"/>
          <w:lang w:val="tr-TR" w:eastAsia="sl-SI"/>
        </w:rPr>
        <w:t xml:space="preserve"> </w:t>
      </w:r>
      <w:r w:rsidR="000F199E" w:rsidRPr="000F199E">
        <w:rPr>
          <w:rFonts w:ascii="Arial" w:hAnsi="Arial" w:cs="Arial"/>
          <w:bCs/>
          <w:sz w:val="20"/>
          <w:szCs w:val="20"/>
          <w:lang w:val="tr-TR" w:eastAsia="sl-SI"/>
        </w:rPr>
        <w:t>UL u</w:t>
      </w:r>
      <w:r w:rsidR="000F199E">
        <w:rPr>
          <w:rFonts w:ascii="Arial" w:hAnsi="Arial" w:cs="Arial"/>
          <w:bCs/>
          <w:sz w:val="20"/>
          <w:szCs w:val="20"/>
          <w:lang w:val="tr-TR" w:eastAsia="sl-SI"/>
        </w:rPr>
        <w:t xml:space="preserve">metniške akademije </w:t>
      </w:r>
      <w:r w:rsidR="008D5470">
        <w:rPr>
          <w:rFonts w:ascii="Arial" w:hAnsi="Arial" w:cs="Arial"/>
          <w:bCs/>
          <w:sz w:val="20"/>
          <w:szCs w:val="20"/>
          <w:lang w:val="tr-TR" w:eastAsia="sl-SI"/>
        </w:rPr>
        <w:t>4</w:t>
      </w:r>
    </w:p>
    <w:p w14:paraId="3B8ACF44" w14:textId="77777777" w:rsidR="00575DE9" w:rsidRPr="00E55E5F" w:rsidRDefault="00F20FB0" w:rsidP="00554A6F">
      <w:pPr>
        <w:spacing w:after="0"/>
        <w:jc w:val="both"/>
        <w:rPr>
          <w:rFonts w:ascii="Arial" w:hAnsi="Arial" w:cs="Arial"/>
          <w:sz w:val="20"/>
          <w:szCs w:val="20"/>
        </w:rPr>
      </w:pPr>
      <w:hyperlink w:anchor="peti_člen" w:history="1">
        <w:r w:rsidR="00575DE9" w:rsidRPr="00E55E5F">
          <w:rPr>
            <w:rStyle w:val="Hiperpovezava"/>
            <w:rFonts w:ascii="Arial" w:hAnsi="Arial" w:cs="Arial"/>
            <w:sz w:val="20"/>
            <w:szCs w:val="20"/>
          </w:rPr>
          <w:t>5. člen (pomen izrazov)</w:t>
        </w:r>
      </w:hyperlink>
      <w:r w:rsidR="00675B7F">
        <w:rPr>
          <w:rStyle w:val="Hiperpovezava"/>
          <w:rFonts w:ascii="Arial" w:hAnsi="Arial" w:cs="Arial"/>
          <w:sz w:val="20"/>
          <w:szCs w:val="20"/>
        </w:rPr>
        <w:t xml:space="preserve"> </w:t>
      </w:r>
      <w:r w:rsidR="00F26DCD" w:rsidRPr="008C41F5">
        <w:rPr>
          <w:rFonts w:ascii="Arial" w:hAnsi="Arial" w:cs="Arial"/>
          <w:bCs/>
          <w:sz w:val="20"/>
          <w:szCs w:val="20"/>
          <w:lang w:val="tr-TR" w:eastAsia="sl-SI"/>
        </w:rPr>
        <w:t xml:space="preserve">ARRS, CO CIPKeBiP, D. Repovž, IAS, IJS, </w:t>
      </w:r>
      <w:r w:rsidR="00675B7F" w:rsidRPr="008C41F5">
        <w:rPr>
          <w:rFonts w:ascii="Arial" w:hAnsi="Arial" w:cs="Arial"/>
          <w:bCs/>
          <w:sz w:val="20"/>
          <w:szCs w:val="20"/>
          <w:lang w:val="tr-TR" w:eastAsia="sl-SI"/>
        </w:rPr>
        <w:t>Inštitut za kriminologijo,</w:t>
      </w:r>
      <w:r w:rsidR="00F26DCD" w:rsidRPr="008C41F5">
        <w:rPr>
          <w:rFonts w:ascii="Arial" w:hAnsi="Arial" w:cs="Arial"/>
          <w:bCs/>
          <w:sz w:val="20"/>
          <w:szCs w:val="20"/>
          <w:lang w:val="tr-TR" w:eastAsia="sl-SI"/>
        </w:rPr>
        <w:t xml:space="preserve"> </w:t>
      </w:r>
      <w:r w:rsidR="00675B7F" w:rsidRPr="008C41F5">
        <w:rPr>
          <w:rFonts w:ascii="Arial" w:hAnsi="Arial" w:cs="Arial"/>
          <w:bCs/>
          <w:sz w:val="20"/>
          <w:szCs w:val="20"/>
          <w:lang w:val="tr-TR" w:eastAsia="sl-SI"/>
        </w:rPr>
        <w:t>IMFM,</w:t>
      </w:r>
      <w:r w:rsidR="00D81207">
        <w:rPr>
          <w:rFonts w:ascii="Arial" w:hAnsi="Arial" w:cs="Arial"/>
          <w:bCs/>
          <w:sz w:val="20"/>
          <w:szCs w:val="20"/>
          <w:lang w:val="tr-TR" w:eastAsia="sl-SI"/>
        </w:rPr>
        <w:t xml:space="preserve"> KC STV,</w:t>
      </w:r>
      <w:r w:rsidR="008D5470">
        <w:rPr>
          <w:rFonts w:ascii="Arial" w:hAnsi="Arial" w:cs="Arial"/>
          <w:bCs/>
          <w:sz w:val="20"/>
          <w:szCs w:val="20"/>
          <w:lang w:val="tr-TR" w:eastAsia="sl-SI"/>
        </w:rPr>
        <w:t xml:space="preserve"> KIS in GIS,</w:t>
      </w:r>
      <w:r w:rsidR="00675B7F" w:rsidRPr="008C41F5">
        <w:rPr>
          <w:rFonts w:ascii="Arial" w:hAnsi="Arial" w:cs="Arial"/>
          <w:bCs/>
          <w:sz w:val="20"/>
          <w:szCs w:val="20"/>
          <w:lang w:val="tr-TR" w:eastAsia="sl-SI"/>
        </w:rPr>
        <w:t xml:space="preserve"> </w:t>
      </w:r>
      <w:r w:rsidR="009049F3">
        <w:rPr>
          <w:rFonts w:ascii="Arial" w:hAnsi="Arial" w:cs="Arial"/>
          <w:bCs/>
          <w:sz w:val="20"/>
          <w:szCs w:val="20"/>
          <w:lang w:val="tr-TR" w:eastAsia="sl-SI"/>
        </w:rPr>
        <w:t xml:space="preserve">MGRT, </w:t>
      </w:r>
      <w:r w:rsidR="00211D06" w:rsidRPr="00211D06">
        <w:rPr>
          <w:rFonts w:ascii="Arial" w:hAnsi="Arial" w:cs="Arial"/>
          <w:bCs/>
          <w:sz w:val="20"/>
          <w:szCs w:val="20"/>
          <w:lang w:val="tr-TR" w:eastAsia="sl-SI"/>
        </w:rPr>
        <w:t>M.Lainscak</w:t>
      </w:r>
      <w:r w:rsidR="00211D06">
        <w:rPr>
          <w:rFonts w:ascii="Arial" w:hAnsi="Arial" w:cs="Arial"/>
          <w:bCs/>
          <w:sz w:val="20"/>
          <w:szCs w:val="20"/>
          <w:lang w:val="tr-TR" w:eastAsia="sl-SI"/>
        </w:rPr>
        <w:t>,</w:t>
      </w:r>
      <w:r w:rsidR="00211D06" w:rsidRPr="00211D06">
        <w:rPr>
          <w:rFonts w:ascii="Arial" w:hAnsi="Arial" w:cs="Arial"/>
          <w:bCs/>
          <w:sz w:val="20"/>
          <w:szCs w:val="20"/>
          <w:lang w:val="tr-TR" w:eastAsia="sl-SI"/>
        </w:rPr>
        <w:t xml:space="preserve"> </w:t>
      </w:r>
      <w:r w:rsidR="00F26DCD" w:rsidRPr="008C41F5">
        <w:rPr>
          <w:rFonts w:ascii="Arial" w:hAnsi="Arial" w:cs="Arial"/>
          <w:bCs/>
          <w:sz w:val="20"/>
          <w:szCs w:val="20"/>
          <w:lang w:val="tr-TR" w:eastAsia="sl-SI"/>
        </w:rPr>
        <w:t>raziskovalci INV,</w:t>
      </w:r>
      <w:r w:rsidR="008574D7">
        <w:rPr>
          <w:rFonts w:ascii="Arial" w:hAnsi="Arial" w:cs="Arial"/>
          <w:bCs/>
          <w:sz w:val="20"/>
          <w:szCs w:val="20"/>
          <w:lang w:val="tr-TR" w:eastAsia="sl-SI"/>
        </w:rPr>
        <w:t xml:space="preserve"> KI,</w:t>
      </w:r>
      <w:r w:rsidR="00F26DCD" w:rsidRPr="008C41F5">
        <w:rPr>
          <w:rFonts w:ascii="Arial" w:hAnsi="Arial" w:cs="Arial"/>
          <w:bCs/>
          <w:sz w:val="20"/>
          <w:szCs w:val="20"/>
          <w:lang w:val="tr-TR" w:eastAsia="sl-SI"/>
        </w:rPr>
        <w:t xml:space="preserve"> SAZU, </w:t>
      </w:r>
      <w:r w:rsidR="009F2818" w:rsidRPr="009F2818">
        <w:rPr>
          <w:rFonts w:ascii="Arial" w:hAnsi="Arial" w:cs="Arial"/>
          <w:bCs/>
          <w:sz w:val="20"/>
          <w:szCs w:val="20"/>
          <w:lang w:val="tr-TR" w:eastAsia="sl-SI"/>
        </w:rPr>
        <w:t>Skupnost samostojnih visokošolskih zavodov</w:t>
      </w:r>
      <w:r w:rsidR="009F2818">
        <w:rPr>
          <w:rFonts w:ascii="Arial" w:hAnsi="Arial" w:cs="Arial"/>
          <w:bCs/>
          <w:sz w:val="20"/>
          <w:szCs w:val="20"/>
          <w:lang w:val="tr-TR" w:eastAsia="sl-SI"/>
        </w:rPr>
        <w:t>,</w:t>
      </w:r>
      <w:r w:rsidR="009F2818" w:rsidRPr="009F2818">
        <w:rPr>
          <w:rFonts w:ascii="Arial" w:hAnsi="Arial" w:cs="Arial"/>
          <w:bCs/>
          <w:sz w:val="20"/>
          <w:szCs w:val="20"/>
          <w:lang w:val="tr-TR" w:eastAsia="sl-SI"/>
        </w:rPr>
        <w:t xml:space="preserve"> </w:t>
      </w:r>
      <w:r w:rsidR="00F26DCD" w:rsidRPr="008C41F5">
        <w:rPr>
          <w:rFonts w:ascii="Arial" w:hAnsi="Arial" w:cs="Arial"/>
          <w:bCs/>
          <w:sz w:val="20"/>
          <w:szCs w:val="20"/>
          <w:lang w:val="tr-TR" w:eastAsia="sl-SI"/>
        </w:rPr>
        <w:t xml:space="preserve">SVIZ, </w:t>
      </w:r>
      <w:r w:rsidR="004F3F54">
        <w:rPr>
          <w:rFonts w:ascii="Arial" w:hAnsi="Arial" w:cs="Arial"/>
          <w:bCs/>
          <w:sz w:val="20"/>
          <w:szCs w:val="20"/>
          <w:lang w:val="tr-TR" w:eastAsia="sl-SI"/>
        </w:rPr>
        <w:t xml:space="preserve">UL NTF, </w:t>
      </w:r>
      <w:r w:rsidR="00F26DCD" w:rsidRPr="008C41F5">
        <w:rPr>
          <w:rFonts w:ascii="Arial" w:hAnsi="Arial" w:cs="Arial"/>
          <w:bCs/>
          <w:sz w:val="20"/>
          <w:szCs w:val="20"/>
          <w:lang w:val="tr-TR" w:eastAsia="sl-SI"/>
        </w:rPr>
        <w:t xml:space="preserve">UL FS, </w:t>
      </w:r>
      <w:r w:rsidR="00AB5C7F">
        <w:rPr>
          <w:rFonts w:ascii="Arial" w:hAnsi="Arial" w:cs="Arial"/>
          <w:bCs/>
          <w:sz w:val="20"/>
          <w:szCs w:val="20"/>
          <w:lang w:val="tr-TR" w:eastAsia="sl-SI"/>
        </w:rPr>
        <w:t xml:space="preserve">UM, </w:t>
      </w:r>
      <w:r w:rsidR="00F26DCD" w:rsidRPr="008C41F5">
        <w:rPr>
          <w:rFonts w:ascii="Arial" w:hAnsi="Arial" w:cs="Arial"/>
          <w:bCs/>
          <w:sz w:val="20"/>
          <w:szCs w:val="20"/>
          <w:lang w:val="tr-TR" w:eastAsia="sl-SI"/>
        </w:rPr>
        <w:t>VIST, VSS</w:t>
      </w:r>
      <w:r w:rsidR="008C41F5" w:rsidRPr="008C41F5">
        <w:rPr>
          <w:rFonts w:ascii="Arial" w:hAnsi="Arial" w:cs="Arial"/>
          <w:bCs/>
          <w:sz w:val="20"/>
          <w:szCs w:val="20"/>
          <w:lang w:val="tr-TR" w:eastAsia="sl-SI"/>
        </w:rPr>
        <w:t>,</w:t>
      </w:r>
      <w:r w:rsidR="00F26DCD" w:rsidRPr="008C41F5">
        <w:rPr>
          <w:rFonts w:ascii="Arial" w:hAnsi="Arial" w:cs="Arial"/>
          <w:bCs/>
          <w:sz w:val="20"/>
          <w:szCs w:val="20"/>
          <w:lang w:val="tr-TR" w:eastAsia="sl-SI"/>
        </w:rPr>
        <w:t xml:space="preserve"> Združenje SI-TT</w:t>
      </w:r>
      <w:r w:rsidR="003E648C">
        <w:rPr>
          <w:rFonts w:ascii="Arial" w:hAnsi="Arial" w:cs="Arial"/>
          <w:bCs/>
          <w:sz w:val="20"/>
          <w:szCs w:val="20"/>
          <w:lang w:val="tr-TR" w:eastAsia="sl-SI"/>
        </w:rPr>
        <w:t xml:space="preserve"> </w:t>
      </w:r>
      <w:r w:rsidR="004F3F54">
        <w:rPr>
          <w:rFonts w:ascii="Arial" w:hAnsi="Arial" w:cs="Arial"/>
          <w:bCs/>
          <w:sz w:val="20"/>
          <w:szCs w:val="20"/>
          <w:lang w:val="tr-TR" w:eastAsia="sl-SI"/>
        </w:rPr>
        <w:t>2</w:t>
      </w:r>
      <w:r w:rsidR="008D5470">
        <w:rPr>
          <w:rFonts w:ascii="Arial" w:hAnsi="Arial" w:cs="Arial"/>
          <w:bCs/>
          <w:sz w:val="20"/>
          <w:szCs w:val="20"/>
          <w:lang w:val="tr-TR" w:eastAsia="sl-SI"/>
        </w:rPr>
        <w:t>1</w:t>
      </w:r>
    </w:p>
    <w:p w14:paraId="573E2B1C" w14:textId="77777777" w:rsidR="00575DE9" w:rsidRPr="00E55E5F" w:rsidRDefault="00F20FB0" w:rsidP="00554A6F">
      <w:pPr>
        <w:spacing w:after="0"/>
        <w:jc w:val="both"/>
        <w:rPr>
          <w:rFonts w:ascii="Arial" w:hAnsi="Arial" w:cs="Arial"/>
          <w:b/>
          <w:sz w:val="20"/>
          <w:szCs w:val="20"/>
        </w:rPr>
      </w:pPr>
      <w:hyperlink w:anchor="drugo_poglavje" w:history="1">
        <w:r w:rsidR="00575DE9" w:rsidRPr="00E55E5F">
          <w:rPr>
            <w:rStyle w:val="Hiperpovezava"/>
            <w:rFonts w:ascii="Arial" w:hAnsi="Arial" w:cs="Arial"/>
            <w:b/>
            <w:sz w:val="20"/>
            <w:szCs w:val="20"/>
          </w:rPr>
          <w:t>II. ORGANIZIRANOST ZNANSTVENORAZISKOVALNEGA IN INOVACIJSKEGA SISTEMA</w:t>
        </w:r>
      </w:hyperlink>
      <w:r w:rsidR="00F862E6">
        <w:rPr>
          <w:rStyle w:val="Hiperpovezava"/>
          <w:rFonts w:ascii="Arial" w:hAnsi="Arial" w:cs="Arial"/>
          <w:b/>
          <w:sz w:val="20"/>
          <w:szCs w:val="20"/>
        </w:rPr>
        <w:t xml:space="preserve"> </w:t>
      </w:r>
      <w:r w:rsidR="00F862E6" w:rsidRPr="008C41F5">
        <w:rPr>
          <w:rFonts w:ascii="Arial" w:hAnsi="Arial" w:cs="Arial"/>
          <w:bCs/>
          <w:sz w:val="20"/>
          <w:szCs w:val="20"/>
          <w:lang w:val="tr-TR" w:eastAsia="sl-SI"/>
        </w:rPr>
        <w:t>SVIZ</w:t>
      </w:r>
      <w:r w:rsidR="003E648C">
        <w:rPr>
          <w:rFonts w:ascii="Arial" w:hAnsi="Arial" w:cs="Arial"/>
          <w:bCs/>
          <w:sz w:val="20"/>
          <w:szCs w:val="20"/>
          <w:lang w:val="tr-TR" w:eastAsia="sl-SI"/>
        </w:rPr>
        <w:t xml:space="preserve"> 1</w:t>
      </w:r>
    </w:p>
    <w:p w14:paraId="0708AEFC" w14:textId="77777777" w:rsidR="00575DE9" w:rsidRPr="008C41F5" w:rsidRDefault="00F20FB0" w:rsidP="00554A6F">
      <w:pPr>
        <w:spacing w:after="0"/>
        <w:jc w:val="both"/>
        <w:rPr>
          <w:bCs/>
          <w:lang w:val="tr-TR" w:eastAsia="sl-SI"/>
        </w:rPr>
      </w:pPr>
      <w:hyperlink w:anchor="šesti_člen" w:history="1">
        <w:r w:rsidR="00575DE9" w:rsidRPr="00E55E5F">
          <w:rPr>
            <w:rStyle w:val="Hiperpovezava"/>
            <w:rFonts w:ascii="Arial" w:hAnsi="Arial" w:cs="Arial"/>
            <w:sz w:val="20"/>
            <w:szCs w:val="20"/>
          </w:rPr>
          <w:t>6. člen (znanstvenoraziskovalno inovacijski sistem)</w:t>
        </w:r>
      </w:hyperlink>
      <w:r w:rsidR="008C41F5">
        <w:rPr>
          <w:rStyle w:val="Hiperpovezava"/>
          <w:rFonts w:ascii="Arial" w:hAnsi="Arial" w:cs="Arial"/>
          <w:sz w:val="20"/>
          <w:szCs w:val="20"/>
        </w:rPr>
        <w:t xml:space="preserve"> </w:t>
      </w:r>
      <w:r w:rsidR="00486403" w:rsidRPr="008C41F5">
        <w:rPr>
          <w:rFonts w:ascii="Arial" w:hAnsi="Arial" w:cs="Arial"/>
          <w:bCs/>
          <w:sz w:val="20"/>
          <w:szCs w:val="20"/>
          <w:lang w:val="tr-TR" w:eastAsia="sl-SI"/>
        </w:rPr>
        <w:t xml:space="preserve">GZS, </w:t>
      </w:r>
      <w:r w:rsidR="008C41F5" w:rsidRPr="008C41F5">
        <w:rPr>
          <w:rFonts w:ascii="Arial" w:hAnsi="Arial" w:cs="Arial"/>
          <w:bCs/>
          <w:sz w:val="20"/>
          <w:szCs w:val="20"/>
          <w:lang w:val="tr-TR" w:eastAsia="sl-SI"/>
        </w:rPr>
        <w:t xml:space="preserve">IJS, </w:t>
      </w:r>
      <w:r w:rsidR="00D81207">
        <w:rPr>
          <w:rFonts w:ascii="Arial" w:hAnsi="Arial" w:cs="Arial"/>
          <w:bCs/>
          <w:sz w:val="20"/>
          <w:szCs w:val="20"/>
          <w:lang w:val="tr-TR" w:eastAsia="sl-SI"/>
        </w:rPr>
        <w:t xml:space="preserve">KC STV, </w:t>
      </w:r>
      <w:r w:rsidR="009049F3">
        <w:rPr>
          <w:rFonts w:ascii="Arial" w:hAnsi="Arial" w:cs="Arial"/>
          <w:bCs/>
          <w:sz w:val="20"/>
          <w:szCs w:val="20"/>
          <w:lang w:val="tr-TR" w:eastAsia="sl-SI"/>
        </w:rPr>
        <w:t xml:space="preserve">MGRT, </w:t>
      </w:r>
      <w:r w:rsidR="008C41F5" w:rsidRPr="008C41F5">
        <w:rPr>
          <w:rFonts w:ascii="Arial" w:hAnsi="Arial" w:cs="Arial"/>
          <w:bCs/>
          <w:sz w:val="20"/>
          <w:szCs w:val="20"/>
          <w:lang w:val="tr-TR" w:eastAsia="sl-SI"/>
        </w:rPr>
        <w:t xml:space="preserve">OZS, </w:t>
      </w:r>
      <w:r w:rsidR="000F199E" w:rsidRPr="000F199E">
        <w:rPr>
          <w:rFonts w:ascii="Arial" w:hAnsi="Arial" w:cs="Arial"/>
          <w:bCs/>
          <w:sz w:val="20"/>
          <w:szCs w:val="20"/>
          <w:lang w:val="tr-TR" w:eastAsia="sl-SI"/>
        </w:rPr>
        <w:t>UL umetniške akademije,</w:t>
      </w:r>
      <w:r w:rsidR="000F199E">
        <w:rPr>
          <w:rFonts w:ascii="Arial" w:hAnsi="Arial" w:cs="Arial"/>
          <w:bCs/>
          <w:sz w:val="20"/>
          <w:szCs w:val="20"/>
          <w:lang w:val="tr-TR" w:eastAsia="sl-SI"/>
        </w:rPr>
        <w:t xml:space="preserve"> </w:t>
      </w:r>
      <w:r w:rsidR="008C41F5" w:rsidRPr="008C41F5">
        <w:rPr>
          <w:rFonts w:ascii="Arial" w:hAnsi="Arial" w:cs="Arial"/>
          <w:bCs/>
          <w:sz w:val="20"/>
          <w:szCs w:val="20"/>
          <w:lang w:val="tr-TR" w:eastAsia="sl-SI"/>
        </w:rPr>
        <w:t>VSS, ZS PI</w:t>
      </w:r>
      <w:r w:rsidR="003E648C">
        <w:rPr>
          <w:rFonts w:ascii="Arial" w:hAnsi="Arial" w:cs="Arial"/>
          <w:bCs/>
          <w:sz w:val="20"/>
          <w:szCs w:val="20"/>
          <w:lang w:val="tr-TR" w:eastAsia="sl-SI"/>
        </w:rPr>
        <w:t xml:space="preserve"> </w:t>
      </w:r>
      <w:r w:rsidR="00D81207">
        <w:rPr>
          <w:rFonts w:ascii="Arial" w:hAnsi="Arial" w:cs="Arial"/>
          <w:bCs/>
          <w:sz w:val="20"/>
          <w:szCs w:val="20"/>
          <w:lang w:val="tr-TR" w:eastAsia="sl-SI"/>
        </w:rPr>
        <w:t>8</w:t>
      </w:r>
    </w:p>
    <w:p w14:paraId="732DBCE8" w14:textId="77777777" w:rsidR="00575DE9" w:rsidRPr="00E55E5F" w:rsidRDefault="00F20FB0" w:rsidP="00554A6F">
      <w:pPr>
        <w:spacing w:after="0"/>
        <w:jc w:val="both"/>
        <w:rPr>
          <w:rFonts w:ascii="Arial" w:hAnsi="Arial" w:cs="Arial"/>
          <w:b/>
          <w:i/>
          <w:sz w:val="20"/>
          <w:szCs w:val="20"/>
        </w:rPr>
      </w:pPr>
      <w:hyperlink w:anchor="Prvo_podpoglavje_drugo_poglavje" w:history="1">
        <w:r w:rsidR="00575DE9" w:rsidRPr="00E55E5F">
          <w:rPr>
            <w:rStyle w:val="Hiperpovezava"/>
            <w:rFonts w:ascii="Arial" w:hAnsi="Arial" w:cs="Arial"/>
            <w:b/>
            <w:i/>
            <w:sz w:val="20"/>
            <w:szCs w:val="20"/>
          </w:rPr>
          <w:t>1. Upravljanje znanstvenoraziskovalnega in inovacijskega sistema</w:t>
        </w:r>
      </w:hyperlink>
    </w:p>
    <w:p w14:paraId="3CB4F56F" w14:textId="77777777" w:rsidR="00575DE9" w:rsidRPr="00B54B21" w:rsidRDefault="00F20FB0" w:rsidP="00554A6F">
      <w:pPr>
        <w:spacing w:after="0"/>
        <w:jc w:val="both"/>
      </w:pPr>
      <w:hyperlink w:anchor="sedmi_člen" w:history="1">
        <w:r w:rsidR="00575DE9" w:rsidRPr="00E55E5F">
          <w:rPr>
            <w:rStyle w:val="Hiperpovezava"/>
            <w:rFonts w:ascii="Arial" w:hAnsi="Arial" w:cs="Arial"/>
            <w:sz w:val="20"/>
            <w:szCs w:val="20"/>
          </w:rPr>
          <w:t>7. člen (usmerjanje znanstvenoraziskovalne in inovacijske dejavnosti)</w:t>
        </w:r>
      </w:hyperlink>
      <w:r w:rsidR="00B3284C" w:rsidRPr="00B3284C">
        <w:rPr>
          <w:noProof/>
          <w:lang w:eastAsia="sl-SI"/>
        </w:rPr>
        <w:t xml:space="preserve"> </w:t>
      </w:r>
      <w:r w:rsidR="008C41F5" w:rsidRPr="008C41F5">
        <w:rPr>
          <w:rFonts w:ascii="Arial" w:hAnsi="Arial" w:cs="Arial"/>
          <w:bCs/>
          <w:sz w:val="20"/>
          <w:szCs w:val="20"/>
          <w:lang w:val="tr-TR" w:eastAsia="sl-SI"/>
        </w:rPr>
        <w:t>IAS, IJS,</w:t>
      </w:r>
      <w:r w:rsidR="00D81207">
        <w:rPr>
          <w:rFonts w:ascii="Arial" w:hAnsi="Arial" w:cs="Arial"/>
          <w:bCs/>
          <w:sz w:val="20"/>
          <w:szCs w:val="20"/>
          <w:lang w:val="tr-TR" w:eastAsia="sl-SI"/>
        </w:rPr>
        <w:t xml:space="preserve"> KC STV,</w:t>
      </w:r>
      <w:r w:rsidR="00B54B21" w:rsidRPr="008C41F5">
        <w:rPr>
          <w:rFonts w:ascii="Arial" w:hAnsi="Arial" w:cs="Arial"/>
          <w:bCs/>
          <w:sz w:val="20"/>
          <w:szCs w:val="20"/>
          <w:lang w:val="tr-TR" w:eastAsia="sl-SI"/>
        </w:rPr>
        <w:t xml:space="preserve"> </w:t>
      </w:r>
      <w:r w:rsidR="00146F3F">
        <w:rPr>
          <w:rFonts w:ascii="Arial" w:hAnsi="Arial" w:cs="Arial"/>
          <w:bCs/>
          <w:sz w:val="20"/>
          <w:szCs w:val="20"/>
          <w:lang w:val="tr-TR" w:eastAsia="sl-SI"/>
        </w:rPr>
        <w:t xml:space="preserve">MJU, </w:t>
      </w:r>
      <w:r w:rsidR="001A6301" w:rsidRPr="008C41F5">
        <w:rPr>
          <w:rFonts w:ascii="Arial" w:hAnsi="Arial" w:cs="Arial"/>
          <w:bCs/>
          <w:sz w:val="20"/>
          <w:szCs w:val="20"/>
          <w:lang w:val="tr-TR" w:eastAsia="sl-SI"/>
        </w:rPr>
        <w:t xml:space="preserve">Združenje </w:t>
      </w:r>
      <w:r w:rsidR="00B54B21" w:rsidRPr="008C41F5">
        <w:rPr>
          <w:rFonts w:ascii="Arial" w:hAnsi="Arial" w:cs="Arial"/>
          <w:bCs/>
          <w:sz w:val="20"/>
          <w:szCs w:val="20"/>
          <w:lang w:val="tr-TR" w:eastAsia="sl-SI"/>
        </w:rPr>
        <w:t>SI-TT</w:t>
      </w:r>
      <w:r w:rsidR="003E648C">
        <w:rPr>
          <w:rFonts w:ascii="Arial" w:hAnsi="Arial" w:cs="Arial"/>
          <w:bCs/>
          <w:sz w:val="20"/>
          <w:szCs w:val="20"/>
          <w:lang w:val="tr-TR" w:eastAsia="sl-SI"/>
        </w:rPr>
        <w:t xml:space="preserve"> </w:t>
      </w:r>
      <w:r w:rsidR="00146F3F">
        <w:rPr>
          <w:rFonts w:ascii="Arial" w:hAnsi="Arial" w:cs="Arial"/>
          <w:bCs/>
          <w:sz w:val="20"/>
          <w:szCs w:val="20"/>
          <w:lang w:val="tr-TR" w:eastAsia="sl-SI"/>
        </w:rPr>
        <w:t>4</w:t>
      </w:r>
    </w:p>
    <w:p w14:paraId="0538858F" w14:textId="77777777" w:rsidR="00575DE9" w:rsidRPr="00B54B21" w:rsidRDefault="00F20FB0" w:rsidP="00554A6F">
      <w:pPr>
        <w:spacing w:after="0"/>
        <w:jc w:val="both"/>
      </w:pPr>
      <w:hyperlink w:anchor="osmi_člen" w:history="1">
        <w:r w:rsidR="00575DE9" w:rsidRPr="00E55E5F">
          <w:rPr>
            <w:rStyle w:val="Hiperpovezava"/>
            <w:rFonts w:ascii="Arial" w:hAnsi="Arial" w:cs="Arial"/>
            <w:sz w:val="20"/>
            <w:szCs w:val="20"/>
          </w:rPr>
          <w:t>8. člen (Razvojni svet Republike Slovenije)</w:t>
        </w:r>
      </w:hyperlink>
      <w:r w:rsidR="00B54B21" w:rsidRPr="008C41F5">
        <w:rPr>
          <w:rStyle w:val="Hiperpovezava"/>
          <w:rFonts w:ascii="Arial" w:hAnsi="Arial" w:cs="Arial"/>
          <w:color w:val="auto"/>
          <w:sz w:val="20"/>
          <w:szCs w:val="20"/>
          <w:u w:val="none"/>
        </w:rPr>
        <w:t xml:space="preserve"> </w:t>
      </w:r>
      <w:r w:rsidR="008C41F5" w:rsidRPr="008C41F5">
        <w:rPr>
          <w:rStyle w:val="Hiperpovezava"/>
          <w:rFonts w:ascii="Arial" w:hAnsi="Arial" w:cs="Arial"/>
          <w:color w:val="auto"/>
          <w:sz w:val="20"/>
          <w:szCs w:val="20"/>
          <w:u w:val="none"/>
        </w:rPr>
        <w:t xml:space="preserve">IJS, </w:t>
      </w:r>
      <w:r w:rsidR="008D5470">
        <w:rPr>
          <w:rStyle w:val="Hiperpovezava"/>
          <w:rFonts w:ascii="Arial" w:hAnsi="Arial" w:cs="Arial"/>
          <w:color w:val="auto"/>
          <w:sz w:val="20"/>
          <w:szCs w:val="20"/>
          <w:u w:val="none"/>
        </w:rPr>
        <w:t xml:space="preserve">KIS in GIS, </w:t>
      </w:r>
      <w:r w:rsidR="00146F3F">
        <w:rPr>
          <w:rStyle w:val="Hiperpovezava"/>
          <w:rFonts w:ascii="Arial" w:hAnsi="Arial" w:cs="Arial"/>
          <w:color w:val="auto"/>
          <w:sz w:val="20"/>
          <w:szCs w:val="20"/>
          <w:u w:val="none"/>
        </w:rPr>
        <w:t xml:space="preserve">MJU, </w:t>
      </w:r>
      <w:r w:rsidR="001A6301" w:rsidRPr="008C41F5">
        <w:rPr>
          <w:rFonts w:ascii="Arial" w:hAnsi="Arial" w:cs="Arial"/>
          <w:bCs/>
          <w:sz w:val="20"/>
          <w:szCs w:val="20"/>
          <w:lang w:val="tr-TR" w:eastAsia="sl-SI"/>
        </w:rPr>
        <w:t xml:space="preserve">Združenje </w:t>
      </w:r>
      <w:r w:rsidR="00B54B21" w:rsidRPr="008C41F5">
        <w:rPr>
          <w:rFonts w:ascii="Arial" w:hAnsi="Arial" w:cs="Arial"/>
          <w:bCs/>
          <w:sz w:val="20"/>
          <w:szCs w:val="20"/>
          <w:lang w:val="tr-TR" w:eastAsia="sl-SI"/>
        </w:rPr>
        <w:t>SI-TT</w:t>
      </w:r>
      <w:r w:rsidR="003E648C">
        <w:rPr>
          <w:rFonts w:ascii="Arial" w:hAnsi="Arial" w:cs="Arial"/>
          <w:bCs/>
          <w:sz w:val="20"/>
          <w:szCs w:val="20"/>
          <w:lang w:val="tr-TR" w:eastAsia="sl-SI"/>
        </w:rPr>
        <w:t xml:space="preserve"> </w:t>
      </w:r>
      <w:r w:rsidR="00146F3F">
        <w:rPr>
          <w:rFonts w:ascii="Arial" w:hAnsi="Arial" w:cs="Arial"/>
          <w:bCs/>
          <w:sz w:val="20"/>
          <w:szCs w:val="20"/>
          <w:lang w:val="tr-TR" w:eastAsia="sl-SI"/>
        </w:rPr>
        <w:t>4</w:t>
      </w:r>
    </w:p>
    <w:p w14:paraId="64687771" w14:textId="77777777" w:rsidR="00575DE9" w:rsidRPr="00B54B21" w:rsidRDefault="00F20FB0" w:rsidP="00554A6F">
      <w:pPr>
        <w:spacing w:after="0"/>
        <w:jc w:val="both"/>
      </w:pPr>
      <w:hyperlink w:anchor="deveti_člen" w:history="1">
        <w:r w:rsidR="00575DE9" w:rsidRPr="00E55E5F">
          <w:rPr>
            <w:rStyle w:val="Hiperpovezava"/>
            <w:rFonts w:ascii="Arial" w:hAnsi="Arial" w:cs="Arial"/>
            <w:sz w:val="20"/>
            <w:szCs w:val="20"/>
          </w:rPr>
          <w:t>9. člen (sestava sveta)</w:t>
        </w:r>
      </w:hyperlink>
      <w:r w:rsidR="00B54B21">
        <w:rPr>
          <w:rStyle w:val="Hiperpovezava"/>
          <w:rFonts w:ascii="Arial" w:hAnsi="Arial" w:cs="Arial"/>
          <w:sz w:val="20"/>
          <w:szCs w:val="20"/>
        </w:rPr>
        <w:t xml:space="preserve"> </w:t>
      </w:r>
      <w:r w:rsidR="00EC353C" w:rsidRPr="00EC353C">
        <w:rPr>
          <w:rFonts w:ascii="Arial" w:hAnsi="Arial" w:cs="Arial"/>
          <w:sz w:val="20"/>
          <w:szCs w:val="20"/>
        </w:rPr>
        <w:t>G.Majdic</w:t>
      </w:r>
      <w:r w:rsidR="00EC353C" w:rsidRPr="00EC353C">
        <w:rPr>
          <w:rStyle w:val="Hiperpovezava"/>
          <w:rFonts w:ascii="Arial" w:hAnsi="Arial" w:cs="Arial"/>
          <w:color w:val="auto"/>
          <w:sz w:val="20"/>
          <w:szCs w:val="20"/>
          <w:u w:val="none"/>
        </w:rPr>
        <w:t>,</w:t>
      </w:r>
      <w:r w:rsidR="00EC353C">
        <w:rPr>
          <w:rStyle w:val="Hiperpovezava"/>
          <w:rFonts w:ascii="Arial" w:hAnsi="Arial" w:cs="Arial"/>
          <w:color w:val="auto"/>
          <w:sz w:val="20"/>
          <w:szCs w:val="20"/>
          <w:u w:val="none"/>
        </w:rPr>
        <w:t xml:space="preserve"> </w:t>
      </w:r>
      <w:r w:rsidR="005E2DA3" w:rsidRPr="008C41F5">
        <w:rPr>
          <w:rStyle w:val="Hiperpovezava"/>
          <w:rFonts w:ascii="Arial" w:hAnsi="Arial" w:cs="Arial"/>
          <w:color w:val="auto"/>
          <w:sz w:val="20"/>
          <w:szCs w:val="20"/>
          <w:u w:val="none"/>
        </w:rPr>
        <w:t xml:space="preserve">GZS, IJS, </w:t>
      </w:r>
      <w:r w:rsidR="00D81207">
        <w:rPr>
          <w:rStyle w:val="Hiperpovezava"/>
          <w:rFonts w:ascii="Arial" w:hAnsi="Arial" w:cs="Arial"/>
          <w:color w:val="auto"/>
          <w:sz w:val="20"/>
          <w:szCs w:val="20"/>
          <w:u w:val="none"/>
        </w:rPr>
        <w:t xml:space="preserve">KC-STV, </w:t>
      </w:r>
      <w:r w:rsidR="005E2DA3" w:rsidRPr="008C41F5">
        <w:rPr>
          <w:rStyle w:val="Hiperpovezava"/>
          <w:rFonts w:ascii="Arial" w:hAnsi="Arial" w:cs="Arial"/>
          <w:color w:val="auto"/>
          <w:sz w:val="20"/>
          <w:szCs w:val="20"/>
          <w:u w:val="none"/>
        </w:rPr>
        <w:t xml:space="preserve">KEMZ, </w:t>
      </w:r>
      <w:r w:rsidR="008D5470">
        <w:rPr>
          <w:rStyle w:val="Hiperpovezava"/>
          <w:rFonts w:ascii="Arial" w:hAnsi="Arial" w:cs="Arial"/>
          <w:color w:val="auto"/>
          <w:sz w:val="20"/>
          <w:szCs w:val="20"/>
          <w:u w:val="none"/>
        </w:rPr>
        <w:t xml:space="preserve">KIS in GIS, </w:t>
      </w:r>
      <w:r w:rsidR="00146F3F">
        <w:rPr>
          <w:rStyle w:val="Hiperpovezava"/>
          <w:rFonts w:ascii="Arial" w:hAnsi="Arial" w:cs="Arial"/>
          <w:color w:val="auto"/>
          <w:sz w:val="20"/>
          <w:szCs w:val="20"/>
          <w:u w:val="none"/>
        </w:rPr>
        <w:t xml:space="preserve">MJU, </w:t>
      </w:r>
      <w:r w:rsidR="004B3EEF" w:rsidRPr="004B3EEF">
        <w:rPr>
          <w:rStyle w:val="Hiperpovezava"/>
          <w:rFonts w:ascii="Arial" w:hAnsi="Arial" w:cs="Arial"/>
          <w:color w:val="auto"/>
          <w:sz w:val="20"/>
          <w:szCs w:val="20"/>
          <w:u w:val="none"/>
        </w:rPr>
        <w:t xml:space="preserve">Mlada akademija in Društvo VTIS, </w:t>
      </w:r>
      <w:r w:rsidR="005E2DA3" w:rsidRPr="008C41F5">
        <w:rPr>
          <w:rStyle w:val="Hiperpovezava"/>
          <w:rFonts w:ascii="Arial" w:hAnsi="Arial" w:cs="Arial"/>
          <w:color w:val="auto"/>
          <w:sz w:val="20"/>
          <w:szCs w:val="20"/>
          <w:u w:val="none"/>
        </w:rPr>
        <w:t>OZS, raziskovalci INV,</w:t>
      </w:r>
      <w:r w:rsidR="00BE3F7C" w:rsidRPr="00BE3F7C">
        <w:t xml:space="preserve"> </w:t>
      </w:r>
      <w:r w:rsidR="00BE3F7C" w:rsidRPr="00BE3F7C">
        <w:rPr>
          <w:rStyle w:val="Hiperpovezava"/>
          <w:rFonts w:ascii="Arial" w:hAnsi="Arial" w:cs="Arial"/>
          <w:color w:val="auto"/>
          <w:sz w:val="20"/>
          <w:szCs w:val="20"/>
          <w:u w:val="none"/>
        </w:rPr>
        <w:t>SBC – Klub slovenskih podjetnikov</w:t>
      </w:r>
      <w:r w:rsidR="00BE3F7C">
        <w:rPr>
          <w:rStyle w:val="Hiperpovezava"/>
          <w:rFonts w:ascii="Arial" w:hAnsi="Arial" w:cs="Arial"/>
          <w:color w:val="auto"/>
          <w:sz w:val="20"/>
          <w:szCs w:val="20"/>
          <w:u w:val="none"/>
        </w:rPr>
        <w:t>,</w:t>
      </w:r>
      <w:r w:rsidR="00BE3F7C" w:rsidRPr="00BE3F7C">
        <w:rPr>
          <w:rStyle w:val="Hiperpovezava"/>
          <w:rFonts w:ascii="Arial" w:hAnsi="Arial" w:cs="Arial"/>
          <w:color w:val="auto"/>
          <w:sz w:val="20"/>
          <w:szCs w:val="20"/>
          <w:u w:val="none"/>
        </w:rPr>
        <w:t xml:space="preserve"> </w:t>
      </w:r>
      <w:r w:rsidR="005E2DA3" w:rsidRPr="008C41F5">
        <w:rPr>
          <w:rStyle w:val="Hiperpovezava"/>
          <w:rFonts w:ascii="Arial" w:hAnsi="Arial" w:cs="Arial"/>
          <w:color w:val="auto"/>
          <w:sz w:val="20"/>
          <w:szCs w:val="20"/>
          <w:u w:val="none"/>
        </w:rPr>
        <w:t xml:space="preserve">SAZU, SVIZ, </w:t>
      </w:r>
      <w:r w:rsidR="000F199E" w:rsidRPr="000F199E">
        <w:rPr>
          <w:rStyle w:val="Hiperpovezava"/>
          <w:rFonts w:ascii="Arial" w:hAnsi="Arial" w:cs="Arial"/>
          <w:color w:val="auto"/>
          <w:sz w:val="20"/>
          <w:szCs w:val="20"/>
          <w:u w:val="none"/>
        </w:rPr>
        <w:t>UL umetniške akademije,</w:t>
      </w:r>
      <w:r w:rsidR="000F199E">
        <w:rPr>
          <w:rStyle w:val="Hiperpovezava"/>
          <w:rFonts w:ascii="Arial" w:hAnsi="Arial" w:cs="Arial"/>
          <w:color w:val="auto"/>
          <w:sz w:val="20"/>
          <w:szCs w:val="20"/>
          <w:u w:val="none"/>
        </w:rPr>
        <w:t xml:space="preserve"> </w:t>
      </w:r>
      <w:r w:rsidR="005E2DA3" w:rsidRPr="008C41F5">
        <w:rPr>
          <w:rStyle w:val="Hiperpovezava"/>
          <w:rFonts w:ascii="Arial" w:hAnsi="Arial" w:cs="Arial"/>
          <w:color w:val="auto"/>
          <w:sz w:val="20"/>
          <w:szCs w:val="20"/>
          <w:u w:val="none"/>
        </w:rPr>
        <w:t>VSS,</w:t>
      </w:r>
      <w:r w:rsidR="003E648C">
        <w:rPr>
          <w:rStyle w:val="Hiperpovezava"/>
          <w:rFonts w:ascii="Arial" w:hAnsi="Arial" w:cs="Arial"/>
          <w:color w:val="auto"/>
          <w:sz w:val="20"/>
          <w:szCs w:val="20"/>
          <w:u w:val="none"/>
        </w:rPr>
        <w:t xml:space="preserve"> </w:t>
      </w:r>
      <w:r w:rsidR="005E2DA3" w:rsidRPr="008C41F5">
        <w:rPr>
          <w:rFonts w:ascii="Arial" w:hAnsi="Arial" w:cs="Arial"/>
          <w:bCs/>
          <w:sz w:val="20"/>
          <w:szCs w:val="20"/>
          <w:lang w:val="tr-TR" w:eastAsia="sl-SI"/>
        </w:rPr>
        <w:t>Združenje SI-TT, ZS PI</w:t>
      </w:r>
      <w:r w:rsidR="003E648C">
        <w:rPr>
          <w:rFonts w:ascii="Arial" w:hAnsi="Arial" w:cs="Arial"/>
          <w:bCs/>
          <w:sz w:val="20"/>
          <w:szCs w:val="20"/>
          <w:lang w:val="tr-TR" w:eastAsia="sl-SI"/>
        </w:rPr>
        <w:t xml:space="preserve"> 1</w:t>
      </w:r>
      <w:r w:rsidR="00146F3F">
        <w:rPr>
          <w:rFonts w:ascii="Arial" w:hAnsi="Arial" w:cs="Arial"/>
          <w:bCs/>
          <w:sz w:val="20"/>
          <w:szCs w:val="20"/>
          <w:lang w:val="tr-TR" w:eastAsia="sl-SI"/>
        </w:rPr>
        <w:t>7</w:t>
      </w:r>
    </w:p>
    <w:p w14:paraId="16BB289C" w14:textId="77777777" w:rsidR="00575DE9" w:rsidRPr="00E55E5F" w:rsidRDefault="00F20FB0" w:rsidP="00554A6F">
      <w:pPr>
        <w:spacing w:after="0"/>
        <w:jc w:val="both"/>
        <w:rPr>
          <w:rFonts w:ascii="Arial" w:hAnsi="Arial" w:cs="Arial"/>
          <w:b/>
          <w:i/>
          <w:sz w:val="20"/>
          <w:szCs w:val="20"/>
        </w:rPr>
      </w:pPr>
      <w:hyperlink w:anchor="drugo_podpoglavje_drugo_poglavje" w:history="1">
        <w:r w:rsidR="00575DE9" w:rsidRPr="00E55E5F">
          <w:rPr>
            <w:rStyle w:val="Hiperpovezava"/>
            <w:rFonts w:ascii="Arial" w:hAnsi="Arial" w:cs="Arial"/>
            <w:b/>
            <w:i/>
            <w:sz w:val="20"/>
            <w:szCs w:val="20"/>
          </w:rPr>
          <w:t>2. Znanstvenoraziskovalna in inovacijska strategija</w:t>
        </w:r>
      </w:hyperlink>
    </w:p>
    <w:p w14:paraId="25119422" w14:textId="77777777" w:rsidR="00575DE9" w:rsidRPr="003E648C" w:rsidRDefault="00F20FB0" w:rsidP="00554A6F">
      <w:pPr>
        <w:spacing w:after="0"/>
        <w:jc w:val="both"/>
        <w:rPr>
          <w:rFonts w:ascii="Arial" w:hAnsi="Arial" w:cs="Arial"/>
          <w:bCs/>
          <w:sz w:val="20"/>
          <w:szCs w:val="20"/>
          <w:lang w:val="tr-TR" w:eastAsia="sl-SI"/>
        </w:rPr>
      </w:pPr>
      <w:hyperlink w:anchor="deseti_člen" w:history="1">
        <w:r w:rsidR="00575DE9" w:rsidRPr="00E55E5F">
          <w:rPr>
            <w:rStyle w:val="Hiperpovezava"/>
            <w:rFonts w:ascii="Arial" w:hAnsi="Arial" w:cs="Arial"/>
            <w:sz w:val="20"/>
            <w:szCs w:val="20"/>
          </w:rPr>
          <w:t>10. člen (Znanstvenoraziskovalna in inovacijska strategija)</w:t>
        </w:r>
      </w:hyperlink>
      <w:r w:rsidR="003E648C">
        <w:rPr>
          <w:rStyle w:val="Hiperpovezava"/>
          <w:rFonts w:ascii="Arial" w:hAnsi="Arial" w:cs="Arial"/>
          <w:sz w:val="20"/>
          <w:szCs w:val="20"/>
        </w:rPr>
        <w:t xml:space="preserve"> </w:t>
      </w:r>
      <w:r w:rsidR="003E648C" w:rsidRPr="003E648C">
        <w:rPr>
          <w:bCs/>
          <w:lang w:val="tr-TR" w:eastAsia="sl-SI"/>
        </w:rPr>
        <w:t>0</w:t>
      </w:r>
    </w:p>
    <w:p w14:paraId="2E6C9D51" w14:textId="77777777" w:rsidR="00575DE9" w:rsidRPr="00E55E5F" w:rsidRDefault="00F20FB0" w:rsidP="00554A6F">
      <w:pPr>
        <w:spacing w:after="0"/>
        <w:jc w:val="both"/>
        <w:rPr>
          <w:rFonts w:ascii="Arial" w:hAnsi="Arial" w:cs="Arial"/>
          <w:sz w:val="20"/>
          <w:szCs w:val="20"/>
        </w:rPr>
      </w:pPr>
      <w:hyperlink w:anchor="enajsti_člen" w:history="1">
        <w:r w:rsidR="00575DE9" w:rsidRPr="00E55E5F">
          <w:rPr>
            <w:rStyle w:val="Hiperpovezava"/>
            <w:rFonts w:ascii="Arial" w:hAnsi="Arial" w:cs="Arial"/>
            <w:sz w:val="20"/>
            <w:szCs w:val="20"/>
          </w:rPr>
          <w:t>11. člen (priprava in sprejemanje znanstvenoraziskovalne in inovacijske strategije)</w:t>
        </w:r>
      </w:hyperlink>
      <w:r w:rsidR="003E648C">
        <w:rPr>
          <w:rStyle w:val="Hiperpovezava"/>
          <w:rFonts w:ascii="Arial" w:hAnsi="Arial" w:cs="Arial"/>
          <w:sz w:val="20"/>
          <w:szCs w:val="20"/>
        </w:rPr>
        <w:t xml:space="preserve"> </w:t>
      </w:r>
      <w:r w:rsidR="008D5470" w:rsidRPr="008D5470">
        <w:rPr>
          <w:rStyle w:val="Hiperpovezava"/>
          <w:rFonts w:ascii="Arial" w:hAnsi="Arial" w:cs="Arial"/>
          <w:color w:val="auto"/>
          <w:sz w:val="20"/>
          <w:szCs w:val="20"/>
          <w:u w:val="none"/>
        </w:rPr>
        <w:t xml:space="preserve">KIS in GIS, </w:t>
      </w:r>
      <w:r w:rsidR="00146F3F">
        <w:rPr>
          <w:rStyle w:val="Hiperpovezava"/>
          <w:rFonts w:ascii="Arial" w:hAnsi="Arial" w:cs="Arial"/>
          <w:color w:val="auto"/>
          <w:sz w:val="20"/>
          <w:szCs w:val="20"/>
          <w:u w:val="none"/>
        </w:rPr>
        <w:t xml:space="preserve">MJU, </w:t>
      </w:r>
      <w:r w:rsidR="00BE3F7C" w:rsidRPr="00BE3F7C">
        <w:rPr>
          <w:rStyle w:val="Hiperpovezava"/>
          <w:rFonts w:ascii="Arial" w:hAnsi="Arial" w:cs="Arial"/>
          <w:color w:val="auto"/>
          <w:sz w:val="20"/>
          <w:szCs w:val="20"/>
          <w:u w:val="none"/>
        </w:rPr>
        <w:t xml:space="preserve">SBC – Klub slovenskih podjetnikov </w:t>
      </w:r>
      <w:r w:rsidR="00146F3F">
        <w:rPr>
          <w:rFonts w:ascii="Arial" w:hAnsi="Arial" w:cs="Arial"/>
          <w:bCs/>
          <w:sz w:val="20"/>
          <w:szCs w:val="20"/>
          <w:lang w:val="tr-TR" w:eastAsia="sl-SI"/>
        </w:rPr>
        <w:t>3</w:t>
      </w:r>
    </w:p>
    <w:p w14:paraId="17DBF269" w14:textId="77777777" w:rsidR="00575DE9" w:rsidRPr="00D2633B" w:rsidRDefault="00F20FB0" w:rsidP="00554A6F">
      <w:pPr>
        <w:spacing w:after="0"/>
        <w:jc w:val="both"/>
      </w:pPr>
      <w:hyperlink w:anchor="tretje_podpoglavje_drugo_poglavje" w:history="1">
        <w:r w:rsidR="00575DE9" w:rsidRPr="00E55E5F">
          <w:rPr>
            <w:rStyle w:val="Hiperpovezava"/>
            <w:rFonts w:ascii="Arial" w:hAnsi="Arial" w:cs="Arial"/>
            <w:b/>
            <w:i/>
            <w:sz w:val="20"/>
            <w:szCs w:val="20"/>
          </w:rPr>
          <w:t>3. Financiranje</w:t>
        </w:r>
      </w:hyperlink>
      <w:r w:rsidR="00D2633B">
        <w:rPr>
          <w:rStyle w:val="Hiperpovezava"/>
          <w:rFonts w:ascii="Arial" w:hAnsi="Arial" w:cs="Arial"/>
          <w:b/>
          <w:i/>
          <w:sz w:val="20"/>
          <w:szCs w:val="20"/>
        </w:rPr>
        <w:t xml:space="preserve"> </w:t>
      </w:r>
      <w:r w:rsidR="00D2633B" w:rsidRPr="003E648C">
        <w:rPr>
          <w:rFonts w:ascii="Arial" w:hAnsi="Arial" w:cs="Arial"/>
          <w:bCs/>
          <w:sz w:val="20"/>
          <w:szCs w:val="20"/>
          <w:lang w:val="tr-TR" w:eastAsia="sl-SI"/>
        </w:rPr>
        <w:t>Združenje SI-TT</w:t>
      </w:r>
      <w:r w:rsidR="003E648C">
        <w:rPr>
          <w:rFonts w:ascii="Arial" w:hAnsi="Arial" w:cs="Arial"/>
          <w:bCs/>
          <w:sz w:val="20"/>
          <w:szCs w:val="20"/>
          <w:lang w:val="tr-TR" w:eastAsia="sl-SI"/>
        </w:rPr>
        <w:t xml:space="preserve"> 1</w:t>
      </w:r>
    </w:p>
    <w:p w14:paraId="6BEF72A5" w14:textId="77777777" w:rsidR="00575DE9" w:rsidRPr="00B54B21" w:rsidRDefault="00F20FB0" w:rsidP="00554A6F">
      <w:pPr>
        <w:spacing w:after="0"/>
        <w:jc w:val="both"/>
      </w:pPr>
      <w:hyperlink w:anchor="dvanajsti_člen" w:history="1">
        <w:r w:rsidR="00575DE9" w:rsidRPr="00E55E5F">
          <w:rPr>
            <w:rStyle w:val="Hiperpovezava"/>
            <w:rFonts w:ascii="Arial" w:hAnsi="Arial" w:cs="Arial"/>
            <w:sz w:val="20"/>
            <w:szCs w:val="20"/>
          </w:rPr>
          <w:t>12. člen</w:t>
        </w:r>
      </w:hyperlink>
      <w:r w:rsidR="00575DE9" w:rsidRPr="00E55E5F">
        <w:rPr>
          <w:rFonts w:ascii="Arial" w:hAnsi="Arial" w:cs="Arial"/>
          <w:sz w:val="20"/>
          <w:szCs w:val="20"/>
        </w:rPr>
        <w:t xml:space="preserve"> </w:t>
      </w:r>
      <w:r w:rsidR="00575DE9" w:rsidRPr="00E55E5F">
        <w:rPr>
          <w:rStyle w:val="Hiperpovezava"/>
          <w:rFonts w:ascii="Arial" w:hAnsi="Arial" w:cs="Arial"/>
          <w:sz w:val="20"/>
          <w:szCs w:val="20"/>
          <w:u w:val="none"/>
        </w:rPr>
        <w:t>(sredstva za financiranje znanstvenoraziskovalnega in inovacijskega sistema)</w:t>
      </w:r>
      <w:r w:rsidR="00B54B21">
        <w:rPr>
          <w:rStyle w:val="Hiperpovezava"/>
          <w:rFonts w:ascii="Arial" w:hAnsi="Arial" w:cs="Arial"/>
          <w:sz w:val="20"/>
          <w:szCs w:val="20"/>
          <w:u w:val="none"/>
        </w:rPr>
        <w:t xml:space="preserve"> </w:t>
      </w:r>
      <w:r w:rsidR="003E648C" w:rsidRPr="003E648C">
        <w:rPr>
          <w:rFonts w:ascii="Arial" w:hAnsi="Arial" w:cs="Arial"/>
          <w:bCs/>
          <w:sz w:val="20"/>
          <w:szCs w:val="20"/>
          <w:lang w:val="tr-TR" w:eastAsia="sl-SI"/>
        </w:rPr>
        <w:t>ARRS,</w:t>
      </w:r>
      <w:r w:rsidR="003E648C">
        <w:rPr>
          <w:rFonts w:ascii="Arial" w:hAnsi="Arial" w:cs="Arial"/>
          <w:bCs/>
          <w:sz w:val="20"/>
          <w:szCs w:val="20"/>
          <w:lang w:val="tr-TR" w:eastAsia="sl-SI"/>
        </w:rPr>
        <w:t xml:space="preserve"> </w:t>
      </w:r>
      <w:r w:rsidR="003E648C" w:rsidRPr="003E648C">
        <w:rPr>
          <w:rFonts w:ascii="Arial" w:hAnsi="Arial" w:cs="Arial"/>
          <w:bCs/>
          <w:sz w:val="20"/>
          <w:szCs w:val="20"/>
          <w:lang w:val="tr-TR" w:eastAsia="sl-SI"/>
        </w:rPr>
        <w:t>CO CIPKeBiP</w:t>
      </w:r>
      <w:r w:rsidR="003E648C">
        <w:rPr>
          <w:rFonts w:ascii="Arial" w:hAnsi="Arial" w:cs="Arial"/>
          <w:bCs/>
          <w:sz w:val="20"/>
          <w:szCs w:val="20"/>
          <w:lang w:val="tr-TR" w:eastAsia="sl-SI"/>
        </w:rPr>
        <w:t xml:space="preserve">, </w:t>
      </w:r>
      <w:r w:rsidR="00EC353C" w:rsidRPr="00EC353C">
        <w:rPr>
          <w:rFonts w:ascii="Arial" w:hAnsi="Arial" w:cs="Arial"/>
          <w:sz w:val="20"/>
          <w:szCs w:val="20"/>
        </w:rPr>
        <w:t>G.Majdic</w:t>
      </w:r>
      <w:r w:rsidR="00EC353C" w:rsidRPr="00EC353C">
        <w:rPr>
          <w:rStyle w:val="Hiperpovezava"/>
          <w:rFonts w:ascii="Arial" w:hAnsi="Arial" w:cs="Arial"/>
          <w:color w:val="auto"/>
          <w:sz w:val="20"/>
          <w:szCs w:val="20"/>
          <w:u w:val="none"/>
        </w:rPr>
        <w:t>,</w:t>
      </w:r>
      <w:r w:rsidR="00EC353C">
        <w:rPr>
          <w:rStyle w:val="Hiperpovezava"/>
          <w:rFonts w:ascii="Arial" w:hAnsi="Arial" w:cs="Arial"/>
          <w:color w:val="auto"/>
          <w:sz w:val="20"/>
          <w:szCs w:val="20"/>
          <w:u w:val="none"/>
        </w:rPr>
        <w:t xml:space="preserve"> </w:t>
      </w:r>
      <w:r w:rsidR="003E648C">
        <w:rPr>
          <w:rFonts w:ascii="Arial" w:hAnsi="Arial" w:cs="Arial"/>
          <w:bCs/>
          <w:sz w:val="20"/>
          <w:szCs w:val="20"/>
          <w:lang w:val="tr-TR" w:eastAsia="sl-SI"/>
        </w:rPr>
        <w:t>IJS,</w:t>
      </w:r>
      <w:r w:rsidR="004B3EEF" w:rsidRPr="004B3EEF">
        <w:t xml:space="preserve"> </w:t>
      </w:r>
      <w:r w:rsidR="004B3EEF">
        <w:rPr>
          <w:rFonts w:ascii="Arial" w:hAnsi="Arial" w:cs="Arial"/>
          <w:bCs/>
          <w:sz w:val="20"/>
          <w:szCs w:val="20"/>
          <w:lang w:val="tr-TR" w:eastAsia="sl-SI"/>
        </w:rPr>
        <w:t>J.Farkas,</w:t>
      </w:r>
      <w:r w:rsidR="003E648C">
        <w:rPr>
          <w:rFonts w:ascii="Arial" w:hAnsi="Arial" w:cs="Arial"/>
          <w:bCs/>
          <w:sz w:val="20"/>
          <w:szCs w:val="20"/>
          <w:lang w:val="tr-TR" w:eastAsia="sl-SI"/>
        </w:rPr>
        <w:t xml:space="preserve"> </w:t>
      </w:r>
      <w:r w:rsidR="008574D7">
        <w:rPr>
          <w:rFonts w:ascii="Arial" w:hAnsi="Arial" w:cs="Arial"/>
          <w:bCs/>
          <w:sz w:val="20"/>
          <w:szCs w:val="20"/>
          <w:lang w:val="tr-TR" w:eastAsia="sl-SI"/>
        </w:rPr>
        <w:t xml:space="preserve">KI, </w:t>
      </w:r>
      <w:r w:rsidR="008D5470">
        <w:rPr>
          <w:rFonts w:ascii="Arial" w:hAnsi="Arial" w:cs="Arial"/>
          <w:bCs/>
          <w:sz w:val="20"/>
          <w:szCs w:val="20"/>
          <w:lang w:val="tr-TR" w:eastAsia="sl-SI"/>
        </w:rPr>
        <w:t xml:space="preserve">KIS in GIS, </w:t>
      </w:r>
      <w:r w:rsidR="003E648C">
        <w:rPr>
          <w:rFonts w:ascii="Arial" w:hAnsi="Arial" w:cs="Arial"/>
          <w:bCs/>
          <w:sz w:val="20"/>
          <w:szCs w:val="20"/>
          <w:lang w:val="tr-TR" w:eastAsia="sl-SI"/>
        </w:rPr>
        <w:t>OZS,</w:t>
      </w:r>
      <w:r w:rsidR="003E648C" w:rsidRPr="003E648C">
        <w:rPr>
          <w:rFonts w:ascii="Arial" w:hAnsi="Arial" w:cs="Arial"/>
          <w:bCs/>
          <w:sz w:val="20"/>
          <w:szCs w:val="20"/>
          <w:lang w:val="tr-TR" w:eastAsia="sl-SI"/>
        </w:rPr>
        <w:t xml:space="preserve"> </w:t>
      </w:r>
      <w:r w:rsidR="003E648C">
        <w:rPr>
          <w:rFonts w:ascii="Arial" w:hAnsi="Arial" w:cs="Arial"/>
          <w:bCs/>
          <w:sz w:val="20"/>
          <w:szCs w:val="20"/>
          <w:lang w:val="tr-TR" w:eastAsia="sl-SI"/>
        </w:rPr>
        <w:t xml:space="preserve">SAZU, SIS EGIZ, </w:t>
      </w:r>
      <w:r w:rsidR="00775DD6">
        <w:rPr>
          <w:rFonts w:ascii="Arial" w:hAnsi="Arial" w:cs="Arial"/>
          <w:bCs/>
          <w:sz w:val="20"/>
          <w:szCs w:val="20"/>
          <w:lang w:val="tr-TR" w:eastAsia="sl-SI"/>
        </w:rPr>
        <w:t xml:space="preserve">SLORI, </w:t>
      </w:r>
      <w:r w:rsidR="00AB5C7F">
        <w:rPr>
          <w:rFonts w:ascii="Arial" w:hAnsi="Arial" w:cs="Arial"/>
          <w:bCs/>
          <w:sz w:val="20"/>
          <w:szCs w:val="20"/>
          <w:lang w:val="tr-TR" w:eastAsia="sl-SI"/>
        </w:rPr>
        <w:t xml:space="preserve">UM, </w:t>
      </w:r>
      <w:r w:rsidR="001A6301" w:rsidRPr="003E648C">
        <w:rPr>
          <w:rFonts w:ascii="Arial" w:hAnsi="Arial" w:cs="Arial"/>
          <w:bCs/>
          <w:sz w:val="20"/>
          <w:szCs w:val="20"/>
          <w:lang w:val="tr-TR" w:eastAsia="sl-SI"/>
        </w:rPr>
        <w:t xml:space="preserve">Združenje </w:t>
      </w:r>
      <w:r w:rsidR="00B54B21" w:rsidRPr="003E648C">
        <w:rPr>
          <w:rFonts w:ascii="Arial" w:hAnsi="Arial" w:cs="Arial"/>
          <w:bCs/>
          <w:sz w:val="20"/>
          <w:szCs w:val="20"/>
          <w:lang w:val="tr-TR" w:eastAsia="sl-SI"/>
        </w:rPr>
        <w:t>SI-TT</w:t>
      </w:r>
      <w:r w:rsidR="00314486" w:rsidRPr="003E648C">
        <w:rPr>
          <w:rFonts w:ascii="Arial" w:hAnsi="Arial" w:cs="Arial"/>
          <w:bCs/>
          <w:sz w:val="20"/>
          <w:szCs w:val="20"/>
          <w:lang w:val="tr-TR" w:eastAsia="sl-SI"/>
        </w:rPr>
        <w:t xml:space="preserve">, </w:t>
      </w:r>
      <w:r w:rsidR="003E648C">
        <w:rPr>
          <w:rFonts w:ascii="Arial" w:hAnsi="Arial" w:cs="Arial"/>
          <w:bCs/>
          <w:sz w:val="20"/>
          <w:szCs w:val="20"/>
          <w:lang w:val="tr-TR" w:eastAsia="sl-SI"/>
        </w:rPr>
        <w:t xml:space="preserve">ZS PI </w:t>
      </w:r>
      <w:r w:rsidR="005904AD">
        <w:rPr>
          <w:rFonts w:ascii="Arial" w:hAnsi="Arial" w:cs="Arial"/>
          <w:bCs/>
          <w:sz w:val="20"/>
          <w:szCs w:val="20"/>
          <w:lang w:val="tr-TR" w:eastAsia="sl-SI"/>
        </w:rPr>
        <w:t>1</w:t>
      </w:r>
      <w:r w:rsidR="008D5470">
        <w:rPr>
          <w:rFonts w:ascii="Arial" w:hAnsi="Arial" w:cs="Arial"/>
          <w:bCs/>
          <w:sz w:val="20"/>
          <w:szCs w:val="20"/>
          <w:lang w:val="tr-TR" w:eastAsia="sl-SI"/>
        </w:rPr>
        <w:t>4</w:t>
      </w:r>
    </w:p>
    <w:p w14:paraId="5C0E0F3D" w14:textId="77777777" w:rsidR="002E2DFC" w:rsidRPr="00E55E5F" w:rsidRDefault="00F20FB0" w:rsidP="00554A6F">
      <w:pPr>
        <w:spacing w:after="0"/>
        <w:jc w:val="both"/>
        <w:rPr>
          <w:rFonts w:ascii="Arial" w:hAnsi="Arial" w:cs="Arial"/>
          <w:sz w:val="20"/>
          <w:szCs w:val="20"/>
        </w:rPr>
      </w:pPr>
      <w:hyperlink w:anchor="trinajsti_člen" w:history="1">
        <w:r w:rsidR="00575DE9" w:rsidRPr="00E55E5F">
          <w:rPr>
            <w:rStyle w:val="Hiperpovezava"/>
            <w:rFonts w:ascii="Arial" w:hAnsi="Arial" w:cs="Arial"/>
            <w:sz w:val="20"/>
            <w:szCs w:val="20"/>
          </w:rPr>
          <w:t>13. člen</w:t>
        </w:r>
      </w:hyperlink>
      <w:r w:rsidR="00575DE9" w:rsidRPr="00E55E5F">
        <w:rPr>
          <w:rFonts w:ascii="Arial" w:hAnsi="Arial" w:cs="Arial"/>
          <w:sz w:val="20"/>
          <w:szCs w:val="20"/>
        </w:rPr>
        <w:t xml:space="preserve"> </w:t>
      </w:r>
      <w:r w:rsidR="00575DE9" w:rsidRPr="00E55E5F">
        <w:rPr>
          <w:rStyle w:val="Hiperpovezava"/>
          <w:rFonts w:ascii="Arial" w:hAnsi="Arial" w:cs="Arial"/>
          <w:sz w:val="20"/>
          <w:szCs w:val="20"/>
          <w:u w:val="none"/>
        </w:rPr>
        <w:t>(državna proračunska sredstva za znanstvenoraziskovalno dejavnost)</w:t>
      </w:r>
      <w:r w:rsidR="00F862E6">
        <w:rPr>
          <w:rStyle w:val="Hiperpovezava"/>
          <w:rFonts w:ascii="Arial" w:hAnsi="Arial" w:cs="Arial"/>
          <w:sz w:val="20"/>
          <w:szCs w:val="20"/>
          <w:u w:val="none"/>
        </w:rPr>
        <w:t xml:space="preserve"> </w:t>
      </w:r>
      <w:r w:rsidR="00F862E6" w:rsidRPr="00F862E6">
        <w:rPr>
          <w:rStyle w:val="Hiperpovezava"/>
          <w:rFonts w:ascii="Arial" w:hAnsi="Arial" w:cs="Arial"/>
          <w:color w:val="auto"/>
          <w:sz w:val="20"/>
          <w:szCs w:val="20"/>
          <w:u w:val="none"/>
        </w:rPr>
        <w:t>SVIZ</w:t>
      </w:r>
      <w:r w:rsidR="00B3284C">
        <w:rPr>
          <w:rStyle w:val="Hiperpovezava"/>
          <w:rFonts w:ascii="Arial" w:hAnsi="Arial" w:cs="Arial"/>
          <w:color w:val="auto"/>
          <w:sz w:val="20"/>
          <w:szCs w:val="20"/>
          <w:u w:val="none"/>
        </w:rPr>
        <w:t>, GZS</w:t>
      </w:r>
      <w:r w:rsidR="003E648C">
        <w:rPr>
          <w:rStyle w:val="Hiperpovezava"/>
          <w:rFonts w:ascii="Arial" w:hAnsi="Arial" w:cs="Arial"/>
          <w:color w:val="auto"/>
          <w:sz w:val="20"/>
          <w:szCs w:val="20"/>
          <w:u w:val="none"/>
        </w:rPr>
        <w:t>, IJS 3</w:t>
      </w:r>
    </w:p>
    <w:p w14:paraId="226B7533" w14:textId="77777777" w:rsidR="00575DE9" w:rsidRDefault="00F20FB0" w:rsidP="00554A6F">
      <w:pPr>
        <w:spacing w:after="0"/>
        <w:jc w:val="both"/>
        <w:rPr>
          <w:rStyle w:val="Hiperpovezava"/>
          <w:rFonts w:ascii="Arial" w:hAnsi="Arial" w:cs="Arial"/>
          <w:color w:val="auto"/>
          <w:sz w:val="20"/>
          <w:szCs w:val="20"/>
          <w:u w:val="none"/>
        </w:rPr>
      </w:pPr>
      <w:hyperlink w:anchor="štirinajsti_člen" w:history="1">
        <w:r w:rsidR="00575DE9" w:rsidRPr="00E55E5F">
          <w:rPr>
            <w:rStyle w:val="Hiperpovezava"/>
            <w:rFonts w:ascii="Arial" w:hAnsi="Arial" w:cs="Arial"/>
            <w:sz w:val="20"/>
            <w:szCs w:val="20"/>
          </w:rPr>
          <w:t>14. člen</w:t>
        </w:r>
      </w:hyperlink>
      <w:r w:rsidR="00575DE9" w:rsidRPr="00E55E5F">
        <w:rPr>
          <w:rFonts w:ascii="Arial" w:hAnsi="Arial" w:cs="Arial"/>
          <w:sz w:val="20"/>
          <w:szCs w:val="20"/>
        </w:rPr>
        <w:t xml:space="preserve"> </w:t>
      </w:r>
      <w:r w:rsidR="00575DE9" w:rsidRPr="00E55E5F">
        <w:rPr>
          <w:rStyle w:val="Hiperpovezava"/>
          <w:rFonts w:ascii="Arial" w:hAnsi="Arial" w:cs="Arial"/>
          <w:sz w:val="20"/>
          <w:szCs w:val="20"/>
          <w:u w:val="none"/>
        </w:rPr>
        <w:t>(izvajanje inovacijske dejavnosti)</w:t>
      </w:r>
      <w:r w:rsidR="003E648C">
        <w:rPr>
          <w:rStyle w:val="Hiperpovezava"/>
          <w:rFonts w:ascii="Arial" w:hAnsi="Arial" w:cs="Arial"/>
          <w:sz w:val="20"/>
          <w:szCs w:val="20"/>
          <w:u w:val="none"/>
        </w:rPr>
        <w:t xml:space="preserve"> </w:t>
      </w:r>
      <w:r w:rsidR="003E648C" w:rsidRPr="003E648C">
        <w:rPr>
          <w:rStyle w:val="Hiperpovezava"/>
          <w:rFonts w:ascii="Arial" w:hAnsi="Arial" w:cs="Arial"/>
          <w:color w:val="auto"/>
          <w:sz w:val="20"/>
          <w:szCs w:val="20"/>
          <w:u w:val="none"/>
        </w:rPr>
        <w:t>IJS</w:t>
      </w:r>
      <w:r w:rsidR="009049F3">
        <w:rPr>
          <w:rStyle w:val="Hiperpovezava"/>
          <w:rFonts w:ascii="Arial" w:hAnsi="Arial" w:cs="Arial"/>
          <w:color w:val="auto"/>
          <w:sz w:val="20"/>
          <w:szCs w:val="20"/>
          <w:u w:val="none"/>
        </w:rPr>
        <w:t>, MGRT</w:t>
      </w:r>
      <w:r w:rsidR="003E648C">
        <w:rPr>
          <w:rStyle w:val="Hiperpovezava"/>
          <w:rFonts w:ascii="Arial" w:hAnsi="Arial" w:cs="Arial"/>
          <w:color w:val="auto"/>
          <w:sz w:val="20"/>
          <w:szCs w:val="20"/>
          <w:u w:val="none"/>
        </w:rPr>
        <w:t xml:space="preserve"> </w:t>
      </w:r>
      <w:r w:rsidR="009049F3">
        <w:rPr>
          <w:rStyle w:val="Hiperpovezava"/>
          <w:rFonts w:ascii="Arial" w:hAnsi="Arial" w:cs="Arial"/>
          <w:color w:val="auto"/>
          <w:sz w:val="20"/>
          <w:szCs w:val="20"/>
          <w:u w:val="none"/>
        </w:rPr>
        <w:t>2</w:t>
      </w:r>
    </w:p>
    <w:p w14:paraId="0F7BD76F" w14:textId="77777777" w:rsidR="00CB3EA5" w:rsidRPr="00E55E5F" w:rsidRDefault="00F20FB0" w:rsidP="00554A6F">
      <w:pPr>
        <w:spacing w:after="0"/>
        <w:jc w:val="both"/>
        <w:rPr>
          <w:rFonts w:ascii="Arial" w:hAnsi="Arial" w:cs="Arial"/>
          <w:sz w:val="20"/>
          <w:szCs w:val="20"/>
        </w:rPr>
      </w:pPr>
      <w:hyperlink w:anchor="štirinajsti_a_člen_SI_TT" w:history="1">
        <w:r w:rsidR="00CB3EA5" w:rsidRPr="00C508C5">
          <w:rPr>
            <w:rStyle w:val="Hiperpovezava"/>
            <w:rFonts w:ascii="Arial" w:hAnsi="Arial" w:cs="Arial"/>
            <w:color w:val="auto"/>
            <w:sz w:val="20"/>
            <w:szCs w:val="20"/>
            <w:u w:val="none"/>
          </w:rPr>
          <w:t>PREDLOG ZA NOV</w:t>
        </w:r>
        <w:r w:rsidR="00CB3EA5" w:rsidRPr="000B20C8">
          <w:rPr>
            <w:rStyle w:val="Hiperpovezava"/>
            <w:rFonts w:ascii="Arial" w:hAnsi="Arial" w:cs="Arial"/>
            <w:sz w:val="20"/>
            <w:szCs w:val="20"/>
          </w:rPr>
          <w:t xml:space="preserve"> 1</w:t>
        </w:r>
        <w:r w:rsidR="00CB3EA5">
          <w:rPr>
            <w:rStyle w:val="Hiperpovezava"/>
            <w:rFonts w:ascii="Arial" w:hAnsi="Arial" w:cs="Arial"/>
            <w:sz w:val="20"/>
            <w:szCs w:val="20"/>
          </w:rPr>
          <w:t>4</w:t>
        </w:r>
        <w:r w:rsidR="00CB3EA5" w:rsidRPr="000B20C8">
          <w:rPr>
            <w:rStyle w:val="Hiperpovezava"/>
            <w:rFonts w:ascii="Arial" w:hAnsi="Arial" w:cs="Arial"/>
            <w:sz w:val="20"/>
            <w:szCs w:val="20"/>
          </w:rPr>
          <w:t>.a člen</w:t>
        </w:r>
      </w:hyperlink>
      <w:r w:rsidR="00CB3EA5">
        <w:rPr>
          <w:rStyle w:val="Hiperpovezava"/>
          <w:rFonts w:ascii="Arial" w:hAnsi="Arial" w:cs="Arial"/>
          <w:color w:val="auto"/>
          <w:sz w:val="20"/>
          <w:szCs w:val="20"/>
          <w:u w:val="none"/>
        </w:rPr>
        <w:t xml:space="preserve"> (</w:t>
      </w:r>
      <w:r w:rsidR="00CB3EA5" w:rsidRPr="00CB3EA5">
        <w:rPr>
          <w:rStyle w:val="Hiperpovezava"/>
          <w:rFonts w:ascii="Arial" w:hAnsi="Arial" w:cs="Arial"/>
          <w:color w:val="auto"/>
          <w:sz w:val="20"/>
          <w:szCs w:val="20"/>
          <w:u w:val="none"/>
        </w:rPr>
        <w:t>izvajanje podporne inovacijske dejavnosti v obliki pisarn za prenos tehnologij na javnih raziskovalnih organizacijah)</w:t>
      </w:r>
      <w:r w:rsidR="00CB3EA5">
        <w:rPr>
          <w:rStyle w:val="Hiperpovezava"/>
          <w:rFonts w:ascii="Arial" w:hAnsi="Arial" w:cs="Arial"/>
          <w:color w:val="auto"/>
          <w:sz w:val="20"/>
          <w:szCs w:val="20"/>
          <w:u w:val="none"/>
        </w:rPr>
        <w:t xml:space="preserve"> IJS, Združenje SI-TT 2</w:t>
      </w:r>
    </w:p>
    <w:p w14:paraId="1D046FC1" w14:textId="77777777" w:rsidR="00575DE9" w:rsidRPr="00E55E5F" w:rsidRDefault="00F20FB0" w:rsidP="00554A6F">
      <w:pPr>
        <w:spacing w:after="0"/>
        <w:jc w:val="both"/>
        <w:rPr>
          <w:rFonts w:ascii="Arial" w:hAnsi="Arial" w:cs="Arial"/>
          <w:b/>
          <w:i/>
          <w:sz w:val="20"/>
          <w:szCs w:val="20"/>
        </w:rPr>
      </w:pPr>
      <w:hyperlink w:anchor="četrto_podpoglavje_drugo_poglavje" w:history="1">
        <w:r w:rsidR="00575DE9" w:rsidRPr="00E55E5F">
          <w:rPr>
            <w:rStyle w:val="Hiperpovezava"/>
            <w:rFonts w:ascii="Arial" w:hAnsi="Arial" w:cs="Arial"/>
            <w:b/>
            <w:i/>
            <w:sz w:val="20"/>
            <w:szCs w:val="20"/>
          </w:rPr>
          <w:t>4. Javna agencija pristojna za tehnologijo</w:t>
        </w:r>
      </w:hyperlink>
      <w:r w:rsidR="009049F3">
        <w:rPr>
          <w:rStyle w:val="Hiperpovezava"/>
          <w:rFonts w:ascii="Arial" w:hAnsi="Arial" w:cs="Arial"/>
          <w:b/>
          <w:i/>
          <w:sz w:val="20"/>
          <w:szCs w:val="20"/>
        </w:rPr>
        <w:t xml:space="preserve"> </w:t>
      </w:r>
      <w:r w:rsidR="009049F3" w:rsidRPr="009049F3">
        <w:rPr>
          <w:rStyle w:val="Hiperpovezava"/>
          <w:rFonts w:ascii="Arial" w:hAnsi="Arial" w:cs="Arial"/>
          <w:color w:val="auto"/>
          <w:sz w:val="20"/>
          <w:szCs w:val="20"/>
          <w:u w:val="none"/>
        </w:rPr>
        <w:t>MGRT 1</w:t>
      </w:r>
    </w:p>
    <w:p w14:paraId="4E3FFBF4" w14:textId="77777777" w:rsidR="00575DE9" w:rsidRDefault="00F20FB0" w:rsidP="00554A6F">
      <w:pPr>
        <w:spacing w:after="0"/>
        <w:jc w:val="both"/>
        <w:rPr>
          <w:rStyle w:val="Hiperpovezava"/>
          <w:rFonts w:ascii="Arial" w:hAnsi="Arial" w:cs="Arial"/>
          <w:color w:val="auto"/>
          <w:sz w:val="20"/>
          <w:szCs w:val="20"/>
          <w:u w:val="none"/>
        </w:rPr>
      </w:pPr>
      <w:hyperlink w:anchor="petnajsti_člen" w:history="1">
        <w:r w:rsidR="00575DE9" w:rsidRPr="00E55E5F">
          <w:rPr>
            <w:rStyle w:val="Hiperpovezava"/>
            <w:rFonts w:ascii="Arial" w:hAnsi="Arial" w:cs="Arial"/>
            <w:sz w:val="20"/>
            <w:szCs w:val="20"/>
          </w:rPr>
          <w:t>15. člen</w:t>
        </w:r>
      </w:hyperlink>
      <w:r w:rsidR="00575DE9" w:rsidRPr="00E55E5F">
        <w:rPr>
          <w:rFonts w:ascii="Arial" w:hAnsi="Arial" w:cs="Arial"/>
          <w:sz w:val="20"/>
          <w:szCs w:val="20"/>
        </w:rPr>
        <w:t xml:space="preserve"> </w:t>
      </w:r>
      <w:r w:rsidR="00575DE9" w:rsidRPr="00E55E5F">
        <w:rPr>
          <w:rStyle w:val="Hiperpovezava"/>
          <w:rFonts w:ascii="Arial" w:hAnsi="Arial" w:cs="Arial"/>
          <w:sz w:val="20"/>
          <w:szCs w:val="20"/>
          <w:u w:val="none"/>
        </w:rPr>
        <w:t>(Javna agencija, pristojna za tehnologijo)</w:t>
      </w:r>
      <w:r w:rsidR="00B54B21">
        <w:rPr>
          <w:rStyle w:val="Hiperpovezava"/>
          <w:rFonts w:ascii="Arial" w:hAnsi="Arial" w:cs="Arial"/>
          <w:sz w:val="20"/>
          <w:szCs w:val="20"/>
          <w:u w:val="none"/>
        </w:rPr>
        <w:t xml:space="preserve"> </w:t>
      </w:r>
      <w:r w:rsidR="003E648C" w:rsidRPr="003E648C">
        <w:rPr>
          <w:rStyle w:val="Hiperpovezava"/>
          <w:rFonts w:ascii="Arial" w:hAnsi="Arial" w:cs="Arial"/>
          <w:color w:val="auto"/>
          <w:sz w:val="20"/>
          <w:szCs w:val="20"/>
          <w:u w:val="none"/>
        </w:rPr>
        <w:t>GZS,</w:t>
      </w:r>
      <w:r w:rsidR="003E648C">
        <w:rPr>
          <w:rStyle w:val="Hiperpovezava"/>
          <w:rFonts w:ascii="Arial" w:hAnsi="Arial" w:cs="Arial"/>
          <w:color w:val="auto"/>
          <w:sz w:val="20"/>
          <w:szCs w:val="20"/>
          <w:u w:val="none"/>
        </w:rPr>
        <w:t xml:space="preserve"> IAS, IJS,</w:t>
      </w:r>
      <w:r w:rsidR="009049F3">
        <w:rPr>
          <w:rStyle w:val="Hiperpovezava"/>
          <w:rFonts w:ascii="Arial" w:hAnsi="Arial" w:cs="Arial"/>
          <w:color w:val="auto"/>
          <w:sz w:val="20"/>
          <w:szCs w:val="20"/>
          <w:u w:val="none"/>
        </w:rPr>
        <w:t xml:space="preserve"> </w:t>
      </w:r>
      <w:r w:rsidR="00D81207">
        <w:rPr>
          <w:rStyle w:val="Hiperpovezava"/>
          <w:rFonts w:ascii="Arial" w:hAnsi="Arial" w:cs="Arial"/>
          <w:color w:val="auto"/>
          <w:sz w:val="20"/>
          <w:szCs w:val="20"/>
          <w:u w:val="none"/>
        </w:rPr>
        <w:t xml:space="preserve">KC STV, </w:t>
      </w:r>
      <w:r w:rsidR="009049F3">
        <w:rPr>
          <w:rStyle w:val="Hiperpovezava"/>
          <w:rFonts w:ascii="Arial" w:hAnsi="Arial" w:cs="Arial"/>
          <w:color w:val="auto"/>
          <w:sz w:val="20"/>
          <w:szCs w:val="20"/>
          <w:u w:val="none"/>
        </w:rPr>
        <w:t>MGRT,</w:t>
      </w:r>
      <w:r w:rsidR="003E648C">
        <w:rPr>
          <w:rStyle w:val="Hiperpovezava"/>
          <w:rFonts w:ascii="Arial" w:hAnsi="Arial" w:cs="Arial"/>
          <w:color w:val="auto"/>
          <w:sz w:val="20"/>
          <w:szCs w:val="20"/>
          <w:u w:val="none"/>
        </w:rPr>
        <w:t xml:space="preserve"> </w:t>
      </w:r>
      <w:r w:rsidR="00146F3F">
        <w:rPr>
          <w:rStyle w:val="Hiperpovezava"/>
          <w:rFonts w:ascii="Arial" w:hAnsi="Arial" w:cs="Arial"/>
          <w:color w:val="auto"/>
          <w:sz w:val="20"/>
          <w:szCs w:val="20"/>
          <w:u w:val="none"/>
        </w:rPr>
        <w:t xml:space="preserve">MJU, </w:t>
      </w:r>
      <w:r w:rsidR="003E648C">
        <w:rPr>
          <w:rStyle w:val="Hiperpovezava"/>
          <w:rFonts w:ascii="Arial" w:hAnsi="Arial" w:cs="Arial"/>
          <w:color w:val="auto"/>
          <w:sz w:val="20"/>
          <w:szCs w:val="20"/>
          <w:u w:val="none"/>
        </w:rPr>
        <w:t xml:space="preserve">OZS, SAZU, </w:t>
      </w:r>
      <w:r w:rsidR="00BE3F7C" w:rsidRPr="00BE3F7C">
        <w:rPr>
          <w:rStyle w:val="Hiperpovezava"/>
          <w:rFonts w:ascii="Arial" w:hAnsi="Arial" w:cs="Arial"/>
          <w:color w:val="auto"/>
          <w:sz w:val="20"/>
          <w:szCs w:val="20"/>
          <w:u w:val="none"/>
        </w:rPr>
        <w:t>SBC – Klub slovenskih podjetnikov</w:t>
      </w:r>
      <w:r w:rsidR="00BE3F7C">
        <w:rPr>
          <w:rStyle w:val="Hiperpovezava"/>
          <w:rFonts w:ascii="Arial" w:hAnsi="Arial" w:cs="Arial"/>
          <w:color w:val="auto"/>
          <w:sz w:val="20"/>
          <w:szCs w:val="20"/>
          <w:u w:val="none"/>
        </w:rPr>
        <w:t>,</w:t>
      </w:r>
      <w:r w:rsidR="00BE3F7C" w:rsidRPr="00BE3F7C">
        <w:rPr>
          <w:rStyle w:val="Hiperpovezava"/>
          <w:rFonts w:ascii="Arial" w:hAnsi="Arial" w:cs="Arial"/>
          <w:color w:val="auto"/>
          <w:sz w:val="20"/>
          <w:szCs w:val="20"/>
          <w:u w:val="none"/>
        </w:rPr>
        <w:t xml:space="preserve"> </w:t>
      </w:r>
      <w:r w:rsidR="003E648C">
        <w:rPr>
          <w:rStyle w:val="Hiperpovezava"/>
          <w:rFonts w:ascii="Arial" w:hAnsi="Arial" w:cs="Arial"/>
          <w:color w:val="auto"/>
          <w:sz w:val="20"/>
          <w:szCs w:val="20"/>
          <w:u w:val="none"/>
        </w:rPr>
        <w:t xml:space="preserve">SIS EGIZ, </w:t>
      </w:r>
      <w:r w:rsidR="00D92387">
        <w:rPr>
          <w:rStyle w:val="Hiperpovezava"/>
          <w:rFonts w:ascii="Arial" w:hAnsi="Arial" w:cs="Arial"/>
          <w:color w:val="auto"/>
          <w:sz w:val="20"/>
          <w:szCs w:val="20"/>
          <w:u w:val="none"/>
        </w:rPr>
        <w:t xml:space="preserve">UL BF, </w:t>
      </w:r>
      <w:r w:rsidR="00474744">
        <w:rPr>
          <w:rStyle w:val="Hiperpovezava"/>
          <w:rFonts w:ascii="Arial" w:hAnsi="Arial" w:cs="Arial"/>
          <w:color w:val="auto"/>
          <w:sz w:val="20"/>
          <w:szCs w:val="20"/>
          <w:u w:val="none"/>
        </w:rPr>
        <w:t xml:space="preserve">UM, </w:t>
      </w:r>
      <w:r w:rsidR="001A6301" w:rsidRPr="003E648C">
        <w:rPr>
          <w:rStyle w:val="Hiperpovezava"/>
          <w:rFonts w:ascii="Arial" w:hAnsi="Arial" w:cs="Arial"/>
          <w:color w:val="auto"/>
          <w:sz w:val="20"/>
          <w:szCs w:val="20"/>
          <w:u w:val="none"/>
        </w:rPr>
        <w:t xml:space="preserve">Združenje </w:t>
      </w:r>
      <w:r w:rsidR="00B54B21" w:rsidRPr="003E648C">
        <w:rPr>
          <w:rStyle w:val="Hiperpovezava"/>
          <w:rFonts w:ascii="Arial" w:hAnsi="Arial" w:cs="Arial"/>
          <w:color w:val="auto"/>
          <w:sz w:val="20"/>
          <w:szCs w:val="20"/>
          <w:u w:val="none"/>
        </w:rPr>
        <w:t>SI-TT</w:t>
      </w:r>
      <w:r w:rsidR="00B3284C" w:rsidRPr="003E648C">
        <w:rPr>
          <w:rStyle w:val="Hiperpovezava"/>
          <w:rFonts w:ascii="Arial" w:hAnsi="Arial" w:cs="Arial"/>
          <w:color w:val="auto"/>
          <w:sz w:val="20"/>
          <w:szCs w:val="20"/>
          <w:u w:val="none"/>
        </w:rPr>
        <w:t xml:space="preserve"> </w:t>
      </w:r>
      <w:r w:rsidR="00146F3F">
        <w:rPr>
          <w:rStyle w:val="Hiperpovezava"/>
          <w:rFonts w:ascii="Arial" w:hAnsi="Arial" w:cs="Arial"/>
          <w:color w:val="auto"/>
          <w:sz w:val="20"/>
          <w:szCs w:val="20"/>
          <w:u w:val="none"/>
        </w:rPr>
        <w:t>13</w:t>
      </w:r>
    </w:p>
    <w:p w14:paraId="07B1AC5E" w14:textId="77777777" w:rsidR="00A32B96" w:rsidRPr="00B54B21" w:rsidRDefault="00F20FB0" w:rsidP="00554A6F">
      <w:pPr>
        <w:spacing w:after="0"/>
        <w:jc w:val="both"/>
      </w:pPr>
      <w:hyperlink w:anchor="petnajstii_a_člen_GZS" w:history="1">
        <w:r w:rsidR="00A32B96" w:rsidRPr="00C508C5">
          <w:rPr>
            <w:rStyle w:val="Hiperpovezava"/>
            <w:rFonts w:ascii="Arial" w:hAnsi="Arial" w:cs="Arial"/>
            <w:color w:val="auto"/>
            <w:sz w:val="20"/>
            <w:szCs w:val="20"/>
            <w:u w:val="none"/>
          </w:rPr>
          <w:t>PREDLOG ZA NOV</w:t>
        </w:r>
        <w:r w:rsidR="00A32B96" w:rsidRPr="000B20C8">
          <w:rPr>
            <w:rStyle w:val="Hiperpovezava"/>
            <w:rFonts w:ascii="Arial" w:hAnsi="Arial" w:cs="Arial"/>
            <w:sz w:val="20"/>
            <w:szCs w:val="20"/>
          </w:rPr>
          <w:t xml:space="preserve"> 15.a člen</w:t>
        </w:r>
      </w:hyperlink>
      <w:r w:rsidR="00A32B96">
        <w:rPr>
          <w:rStyle w:val="Hiperpovezava"/>
          <w:rFonts w:ascii="Arial" w:hAnsi="Arial" w:cs="Arial"/>
          <w:color w:val="auto"/>
          <w:sz w:val="20"/>
          <w:szCs w:val="20"/>
          <w:u w:val="none"/>
        </w:rPr>
        <w:t xml:space="preserve"> (</w:t>
      </w:r>
      <w:r w:rsidR="000B20C8" w:rsidRPr="000B20C8">
        <w:rPr>
          <w:rStyle w:val="Hiperpovezava"/>
          <w:rFonts w:ascii="Arial" w:hAnsi="Arial" w:cs="Arial"/>
          <w:color w:val="auto"/>
          <w:sz w:val="20"/>
          <w:szCs w:val="20"/>
          <w:u w:val="none"/>
        </w:rPr>
        <w:t>strokovni svet agencije za tehnološki razvoj)</w:t>
      </w:r>
      <w:r w:rsidR="000B20C8">
        <w:rPr>
          <w:rStyle w:val="Hiperpovezava"/>
          <w:rFonts w:ascii="Arial" w:hAnsi="Arial" w:cs="Arial"/>
          <w:color w:val="auto"/>
          <w:sz w:val="20"/>
          <w:szCs w:val="20"/>
          <w:u w:val="none"/>
        </w:rPr>
        <w:t xml:space="preserve"> GZS 1</w:t>
      </w:r>
    </w:p>
    <w:p w14:paraId="462E34C4" w14:textId="77777777" w:rsidR="00575DE9" w:rsidRPr="00E55E5F" w:rsidRDefault="00F20FB0" w:rsidP="00554A6F">
      <w:pPr>
        <w:spacing w:after="0"/>
        <w:jc w:val="both"/>
        <w:rPr>
          <w:rFonts w:ascii="Arial" w:hAnsi="Arial" w:cs="Arial"/>
          <w:b/>
          <w:sz w:val="20"/>
          <w:szCs w:val="20"/>
        </w:rPr>
      </w:pPr>
      <w:hyperlink w:anchor="tretje_poglavje" w:history="1">
        <w:r w:rsidR="00575DE9" w:rsidRPr="00E55E5F">
          <w:rPr>
            <w:rStyle w:val="Hiperpovezava"/>
            <w:rFonts w:ascii="Arial" w:hAnsi="Arial" w:cs="Arial"/>
            <w:b/>
            <w:sz w:val="20"/>
            <w:szCs w:val="20"/>
          </w:rPr>
          <w:t>III. ZNANSTVENORAZISKOVALNA DEJAVNOST</w:t>
        </w:r>
      </w:hyperlink>
    </w:p>
    <w:p w14:paraId="75AB19E4" w14:textId="77777777" w:rsidR="00575DE9" w:rsidRPr="00F862E6" w:rsidRDefault="00F20FB0" w:rsidP="00554A6F">
      <w:pPr>
        <w:spacing w:after="0"/>
        <w:jc w:val="both"/>
        <w:rPr>
          <w:rFonts w:ascii="Arial" w:hAnsi="Arial" w:cs="Arial"/>
          <w:sz w:val="20"/>
          <w:szCs w:val="20"/>
        </w:rPr>
      </w:pPr>
      <w:hyperlink w:anchor="šestnajsti_člen" w:history="1">
        <w:r w:rsidR="00575DE9" w:rsidRPr="00E55E5F">
          <w:rPr>
            <w:rStyle w:val="Hiperpovezava"/>
            <w:rFonts w:ascii="Arial" w:hAnsi="Arial" w:cs="Arial"/>
            <w:sz w:val="20"/>
            <w:szCs w:val="20"/>
          </w:rPr>
          <w:t>16. člen</w:t>
        </w:r>
      </w:hyperlink>
      <w:r w:rsidR="00575DE9" w:rsidRPr="00E55E5F">
        <w:rPr>
          <w:rFonts w:ascii="Arial" w:hAnsi="Arial" w:cs="Arial"/>
          <w:sz w:val="20"/>
          <w:szCs w:val="20"/>
        </w:rPr>
        <w:t xml:space="preserve"> </w:t>
      </w:r>
      <w:r w:rsidR="00575DE9" w:rsidRPr="00E55E5F">
        <w:rPr>
          <w:rStyle w:val="Hiperpovezava"/>
          <w:rFonts w:ascii="Arial" w:hAnsi="Arial" w:cs="Arial"/>
          <w:sz w:val="20"/>
          <w:szCs w:val="20"/>
          <w:u w:val="none"/>
        </w:rPr>
        <w:t>(normativi in standardi)</w:t>
      </w:r>
      <w:r w:rsidR="00F862E6">
        <w:rPr>
          <w:rStyle w:val="Hiperpovezava"/>
          <w:rFonts w:ascii="Arial" w:hAnsi="Arial" w:cs="Arial"/>
          <w:sz w:val="20"/>
          <w:szCs w:val="20"/>
          <w:u w:val="none"/>
        </w:rPr>
        <w:t xml:space="preserve"> </w:t>
      </w:r>
      <w:r w:rsidR="008D5470" w:rsidRPr="008D5470">
        <w:rPr>
          <w:rStyle w:val="Hiperpovezava"/>
          <w:rFonts w:ascii="Arial" w:hAnsi="Arial" w:cs="Arial"/>
          <w:color w:val="auto"/>
          <w:sz w:val="20"/>
          <w:szCs w:val="20"/>
          <w:u w:val="none"/>
        </w:rPr>
        <w:t xml:space="preserve">KIS in GIS, </w:t>
      </w:r>
      <w:r w:rsidR="003E648C" w:rsidRPr="003E648C">
        <w:rPr>
          <w:rStyle w:val="Hiperpovezava"/>
          <w:rFonts w:ascii="Arial" w:hAnsi="Arial" w:cs="Arial"/>
          <w:color w:val="auto"/>
          <w:sz w:val="20"/>
          <w:szCs w:val="20"/>
          <w:u w:val="none"/>
        </w:rPr>
        <w:t xml:space="preserve">raziskovalci INV, </w:t>
      </w:r>
      <w:r w:rsidR="00F862E6" w:rsidRPr="003E648C">
        <w:rPr>
          <w:rStyle w:val="Hiperpovezava"/>
          <w:rFonts w:ascii="Arial" w:hAnsi="Arial" w:cs="Arial"/>
          <w:color w:val="auto"/>
          <w:sz w:val="20"/>
          <w:szCs w:val="20"/>
          <w:u w:val="none"/>
        </w:rPr>
        <w:t>SVIZ</w:t>
      </w:r>
      <w:r w:rsidR="000B20C8">
        <w:rPr>
          <w:rStyle w:val="Hiperpovezava"/>
          <w:rFonts w:ascii="Arial" w:hAnsi="Arial" w:cs="Arial"/>
          <w:color w:val="auto"/>
          <w:sz w:val="20"/>
          <w:szCs w:val="20"/>
          <w:u w:val="none"/>
        </w:rPr>
        <w:t xml:space="preserve"> </w:t>
      </w:r>
      <w:r w:rsidR="008D5470">
        <w:rPr>
          <w:rStyle w:val="Hiperpovezava"/>
          <w:rFonts w:ascii="Arial" w:hAnsi="Arial" w:cs="Arial"/>
          <w:color w:val="auto"/>
          <w:sz w:val="20"/>
          <w:szCs w:val="20"/>
          <w:u w:val="none"/>
        </w:rPr>
        <w:t>3</w:t>
      </w:r>
    </w:p>
    <w:p w14:paraId="400D461A" w14:textId="77777777" w:rsidR="00575DE9" w:rsidRPr="00E55E5F" w:rsidRDefault="00F20FB0" w:rsidP="00554A6F">
      <w:pPr>
        <w:spacing w:after="0"/>
        <w:jc w:val="both"/>
        <w:rPr>
          <w:rFonts w:ascii="Arial" w:hAnsi="Arial" w:cs="Arial"/>
          <w:b/>
          <w:sz w:val="20"/>
          <w:szCs w:val="20"/>
        </w:rPr>
      </w:pPr>
      <w:hyperlink w:anchor="četrto_poglavje" w:history="1">
        <w:r w:rsidR="00575DE9" w:rsidRPr="00E55E5F">
          <w:rPr>
            <w:rStyle w:val="Hiperpovezava"/>
            <w:rFonts w:ascii="Arial" w:hAnsi="Arial" w:cs="Arial"/>
            <w:b/>
            <w:sz w:val="20"/>
            <w:szCs w:val="20"/>
          </w:rPr>
          <w:t>IV. FINANCIRANJE ZNANSTVENORAZI</w:t>
        </w:r>
        <w:r w:rsidR="00C64807" w:rsidRPr="00E55E5F">
          <w:rPr>
            <w:rStyle w:val="Hiperpovezava"/>
            <w:rFonts w:ascii="Arial" w:hAnsi="Arial" w:cs="Arial"/>
            <w:b/>
            <w:sz w:val="20"/>
            <w:szCs w:val="20"/>
          </w:rPr>
          <w:t>SK</w:t>
        </w:r>
        <w:r w:rsidR="00575DE9" w:rsidRPr="00E55E5F">
          <w:rPr>
            <w:rStyle w:val="Hiperpovezava"/>
            <w:rFonts w:ascii="Arial" w:hAnsi="Arial" w:cs="Arial"/>
            <w:b/>
            <w:sz w:val="20"/>
            <w:szCs w:val="20"/>
          </w:rPr>
          <w:t>OVALNE</w:t>
        </w:r>
        <w:r w:rsidR="00C64807" w:rsidRPr="00E55E5F">
          <w:rPr>
            <w:rStyle w:val="Hiperpovezava"/>
            <w:rFonts w:ascii="Arial" w:hAnsi="Arial" w:cs="Arial"/>
            <w:b/>
            <w:sz w:val="20"/>
            <w:szCs w:val="20"/>
          </w:rPr>
          <w:t xml:space="preserve"> DEJAVNOSTI</w:t>
        </w:r>
      </w:hyperlink>
      <w:r w:rsidR="001110C2" w:rsidRPr="00E55E5F">
        <w:rPr>
          <w:rStyle w:val="Hiperpovezava"/>
          <w:rFonts w:ascii="Arial" w:hAnsi="Arial" w:cs="Arial"/>
          <w:b/>
          <w:sz w:val="20"/>
          <w:szCs w:val="20"/>
        </w:rPr>
        <w:t xml:space="preserve"> </w:t>
      </w:r>
    </w:p>
    <w:p w14:paraId="58471A1A" w14:textId="77777777" w:rsidR="00C64807" w:rsidRPr="00E55E5F" w:rsidRDefault="00F20FB0" w:rsidP="00554A6F">
      <w:pPr>
        <w:spacing w:after="0"/>
        <w:jc w:val="both"/>
        <w:rPr>
          <w:rFonts w:ascii="Arial" w:hAnsi="Arial" w:cs="Arial"/>
          <w:b/>
          <w:i/>
          <w:sz w:val="20"/>
          <w:szCs w:val="20"/>
        </w:rPr>
      </w:pPr>
      <w:hyperlink w:anchor="prvo_podpoglavje_četrto_poglavje" w:history="1">
        <w:r w:rsidR="00C64807" w:rsidRPr="00E55E5F">
          <w:rPr>
            <w:rStyle w:val="Hiperpovezava"/>
            <w:rFonts w:ascii="Arial" w:hAnsi="Arial" w:cs="Arial"/>
            <w:b/>
            <w:i/>
            <w:sz w:val="20"/>
            <w:szCs w:val="20"/>
          </w:rPr>
          <w:t>1. Stabilno financiranje</w:t>
        </w:r>
      </w:hyperlink>
      <w:r w:rsidR="000B20C8">
        <w:rPr>
          <w:rStyle w:val="Hiperpovezava"/>
          <w:rFonts w:ascii="Arial" w:hAnsi="Arial" w:cs="Arial"/>
          <w:b/>
          <w:i/>
          <w:sz w:val="20"/>
          <w:szCs w:val="20"/>
        </w:rPr>
        <w:t xml:space="preserve"> </w:t>
      </w:r>
      <w:r w:rsidR="000B20C8" w:rsidRPr="000B20C8">
        <w:rPr>
          <w:rStyle w:val="Hiperpovezava"/>
          <w:rFonts w:ascii="Arial" w:hAnsi="Arial" w:cs="Arial"/>
          <w:color w:val="auto"/>
          <w:sz w:val="20"/>
          <w:szCs w:val="20"/>
          <w:u w:val="none"/>
        </w:rPr>
        <w:t>IJS</w:t>
      </w:r>
      <w:r w:rsidR="000B20C8">
        <w:rPr>
          <w:rStyle w:val="Hiperpovezava"/>
          <w:rFonts w:ascii="Arial" w:hAnsi="Arial" w:cs="Arial"/>
          <w:color w:val="auto"/>
          <w:sz w:val="20"/>
          <w:szCs w:val="20"/>
          <w:u w:val="none"/>
        </w:rPr>
        <w:t xml:space="preserve"> 1</w:t>
      </w:r>
    </w:p>
    <w:p w14:paraId="3AC13C4D" w14:textId="77777777" w:rsidR="00575DE9" w:rsidRPr="00E55E5F" w:rsidRDefault="00F20FB0" w:rsidP="00554A6F">
      <w:pPr>
        <w:spacing w:after="0"/>
        <w:jc w:val="both"/>
        <w:rPr>
          <w:rFonts w:ascii="Arial" w:hAnsi="Arial" w:cs="Arial"/>
          <w:sz w:val="20"/>
          <w:szCs w:val="20"/>
        </w:rPr>
      </w:pPr>
      <w:hyperlink w:anchor="sedemnajsti_člen" w:history="1">
        <w:r w:rsidR="00575DE9" w:rsidRPr="00E55E5F">
          <w:rPr>
            <w:rStyle w:val="Hiperpovezava"/>
            <w:rFonts w:ascii="Arial" w:hAnsi="Arial" w:cs="Arial"/>
            <w:sz w:val="20"/>
            <w:szCs w:val="20"/>
          </w:rPr>
          <w:t>17.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(stabilno financiranje znanstvenoraziskovalne dejavnosti)</w:t>
      </w:r>
      <w:r w:rsidR="00E55E5F" w:rsidRPr="00E55E5F">
        <w:rPr>
          <w:rFonts w:ascii="Arial" w:hAnsi="Arial" w:cs="Arial"/>
          <w:sz w:val="20"/>
          <w:szCs w:val="20"/>
        </w:rPr>
        <w:t xml:space="preserve"> </w:t>
      </w:r>
      <w:r w:rsidR="003327ED">
        <w:rPr>
          <w:rFonts w:ascii="Arial" w:hAnsi="Arial" w:cs="Arial"/>
          <w:sz w:val="20"/>
          <w:szCs w:val="20"/>
        </w:rPr>
        <w:t xml:space="preserve">AME ISH, </w:t>
      </w:r>
      <w:r w:rsidR="000B20C8" w:rsidRPr="00EA1615">
        <w:rPr>
          <w:rFonts w:ascii="Arial" w:hAnsi="Arial" w:cs="Arial"/>
          <w:sz w:val="20"/>
          <w:szCs w:val="20"/>
        </w:rPr>
        <w:t xml:space="preserve">ARRS in ZS ARRS, CAMTP, DOBA Fakulteta, </w:t>
      </w:r>
      <w:r w:rsidR="00EA1615" w:rsidRPr="00EA1615">
        <w:rPr>
          <w:rFonts w:ascii="Arial" w:hAnsi="Arial" w:cs="Arial"/>
          <w:sz w:val="20"/>
          <w:szCs w:val="20"/>
        </w:rPr>
        <w:t xml:space="preserve">D. Repovš, </w:t>
      </w:r>
      <w:r w:rsidR="000B20C8" w:rsidRPr="00EA1615">
        <w:rPr>
          <w:rFonts w:ascii="Arial" w:hAnsi="Arial" w:cs="Arial"/>
          <w:sz w:val="20"/>
          <w:szCs w:val="20"/>
        </w:rPr>
        <w:t>GZS,</w:t>
      </w:r>
      <w:r w:rsidR="00EA1615" w:rsidRPr="00EA1615">
        <w:rPr>
          <w:rFonts w:ascii="Arial" w:hAnsi="Arial" w:cs="Arial"/>
          <w:sz w:val="20"/>
          <w:szCs w:val="20"/>
        </w:rPr>
        <w:t xml:space="preserve"> IAS, IJS, IJS – Odsek za fiziko nizkih in srednjih energij, </w:t>
      </w:r>
      <w:r w:rsidR="000B20C8" w:rsidRPr="00EA1615">
        <w:rPr>
          <w:rFonts w:ascii="Arial" w:hAnsi="Arial" w:cs="Arial"/>
          <w:sz w:val="20"/>
          <w:szCs w:val="20"/>
        </w:rPr>
        <w:t xml:space="preserve"> Inštitut za kriminologijo, IMFM, Inštitut Nove Revije, </w:t>
      </w:r>
      <w:r w:rsidR="00E55E5F" w:rsidRPr="00EA1615">
        <w:rPr>
          <w:rFonts w:ascii="Arial" w:hAnsi="Arial" w:cs="Arial"/>
          <w:sz w:val="20"/>
          <w:szCs w:val="20"/>
        </w:rPr>
        <w:t>Inštitut za nutricistiko,</w:t>
      </w:r>
      <w:r w:rsidR="000B20C8" w:rsidRPr="00EA1615">
        <w:rPr>
          <w:rFonts w:ascii="Arial" w:hAnsi="Arial" w:cs="Arial"/>
          <w:sz w:val="20"/>
          <w:szCs w:val="20"/>
        </w:rPr>
        <w:t xml:space="preserve"> IPP-PF, </w:t>
      </w:r>
      <w:r w:rsidR="00B8665E">
        <w:rPr>
          <w:rFonts w:ascii="Arial" w:hAnsi="Arial" w:cs="Arial"/>
          <w:sz w:val="20"/>
          <w:szCs w:val="20"/>
        </w:rPr>
        <w:t xml:space="preserve">J. Penca, </w:t>
      </w:r>
      <w:r w:rsidR="008574D7">
        <w:rPr>
          <w:rFonts w:ascii="Arial" w:hAnsi="Arial" w:cs="Arial"/>
          <w:sz w:val="20"/>
          <w:szCs w:val="20"/>
        </w:rPr>
        <w:t>KI,</w:t>
      </w:r>
      <w:r w:rsidR="00BE3F7C">
        <w:rPr>
          <w:rFonts w:ascii="Arial" w:hAnsi="Arial" w:cs="Arial"/>
          <w:sz w:val="20"/>
          <w:szCs w:val="20"/>
        </w:rPr>
        <w:t xml:space="preserve"> </w:t>
      </w:r>
      <w:r w:rsidR="008D5470">
        <w:rPr>
          <w:rFonts w:ascii="Arial" w:hAnsi="Arial" w:cs="Arial"/>
          <w:sz w:val="20"/>
          <w:szCs w:val="20"/>
        </w:rPr>
        <w:t xml:space="preserve">KIS in GIS, </w:t>
      </w:r>
      <w:r w:rsidR="00BE3F7C" w:rsidRPr="00BE3F7C">
        <w:rPr>
          <w:rFonts w:ascii="Arial" w:hAnsi="Arial" w:cs="Arial"/>
          <w:sz w:val="20"/>
          <w:szCs w:val="20"/>
        </w:rPr>
        <w:t>M. Knezević,</w:t>
      </w:r>
      <w:r w:rsidR="008574D7">
        <w:rPr>
          <w:rFonts w:ascii="Arial" w:hAnsi="Arial" w:cs="Arial"/>
          <w:sz w:val="20"/>
          <w:szCs w:val="20"/>
        </w:rPr>
        <w:t xml:space="preserve"> </w:t>
      </w:r>
      <w:r w:rsidR="000B20C8" w:rsidRPr="00EA1615">
        <w:rPr>
          <w:rFonts w:ascii="Arial" w:hAnsi="Arial" w:cs="Arial"/>
          <w:sz w:val="20"/>
          <w:szCs w:val="20"/>
        </w:rPr>
        <w:t>M.Mozetic, MPŠ,</w:t>
      </w:r>
      <w:r w:rsidR="000B20C8" w:rsidRPr="004F1885">
        <w:rPr>
          <w:rFonts w:ascii="Arial" w:hAnsi="Arial" w:cs="Arial"/>
          <w:sz w:val="20"/>
          <w:szCs w:val="20"/>
        </w:rPr>
        <w:t xml:space="preserve"> </w:t>
      </w:r>
      <w:r w:rsidR="000B20C8" w:rsidRPr="00EA1615">
        <w:rPr>
          <w:rFonts w:ascii="Arial" w:hAnsi="Arial" w:cs="Arial"/>
          <w:sz w:val="20"/>
          <w:szCs w:val="20"/>
        </w:rPr>
        <w:t xml:space="preserve">Narodni muzej Slovenije, </w:t>
      </w:r>
      <w:r w:rsidR="00EA1615" w:rsidRPr="00EA1615">
        <w:rPr>
          <w:rFonts w:ascii="Arial" w:hAnsi="Arial" w:cs="Arial"/>
          <w:sz w:val="20"/>
          <w:szCs w:val="20"/>
        </w:rPr>
        <w:t xml:space="preserve">Ortopedska bolnišnica Valdoltra, OZS, </w:t>
      </w:r>
      <w:r w:rsidR="0014208F">
        <w:rPr>
          <w:rFonts w:ascii="Arial" w:hAnsi="Arial" w:cs="Arial"/>
          <w:sz w:val="20"/>
          <w:szCs w:val="20"/>
        </w:rPr>
        <w:t xml:space="preserve">R. Jerala, </w:t>
      </w:r>
      <w:r w:rsidR="000B20C8" w:rsidRPr="00EA1615">
        <w:rPr>
          <w:rFonts w:ascii="Arial" w:hAnsi="Arial" w:cs="Arial"/>
          <w:sz w:val="20"/>
          <w:szCs w:val="20"/>
        </w:rPr>
        <w:t xml:space="preserve">SAZU, </w:t>
      </w:r>
      <w:r w:rsidR="00BE3F7C" w:rsidRPr="00BE3F7C">
        <w:rPr>
          <w:rFonts w:ascii="Arial" w:hAnsi="Arial" w:cs="Arial"/>
          <w:sz w:val="20"/>
          <w:szCs w:val="20"/>
        </w:rPr>
        <w:t>SBC – Klub slovenskih podjetnikov</w:t>
      </w:r>
      <w:r w:rsidR="00BE3F7C">
        <w:rPr>
          <w:rFonts w:ascii="Arial" w:hAnsi="Arial" w:cs="Arial"/>
          <w:sz w:val="20"/>
          <w:szCs w:val="20"/>
        </w:rPr>
        <w:t>,</w:t>
      </w:r>
      <w:r w:rsidR="00470C03">
        <w:rPr>
          <w:rFonts w:ascii="Arial" w:hAnsi="Arial" w:cs="Arial"/>
          <w:sz w:val="20"/>
          <w:szCs w:val="20"/>
        </w:rPr>
        <w:t xml:space="preserve"> </w:t>
      </w:r>
      <w:r w:rsidR="00470C03" w:rsidRPr="00470C03">
        <w:rPr>
          <w:rFonts w:ascii="Arial" w:hAnsi="Arial" w:cs="Arial"/>
          <w:sz w:val="20"/>
          <w:szCs w:val="20"/>
        </w:rPr>
        <w:t>SKGZ,</w:t>
      </w:r>
      <w:r w:rsidR="00470C03">
        <w:rPr>
          <w:rFonts w:ascii="Arial" w:hAnsi="Arial" w:cs="Arial"/>
          <w:sz w:val="20"/>
          <w:szCs w:val="20"/>
        </w:rPr>
        <w:t xml:space="preserve"> </w:t>
      </w:r>
      <w:r w:rsidR="009F2818" w:rsidRPr="009F2818">
        <w:rPr>
          <w:rFonts w:ascii="Arial" w:hAnsi="Arial" w:cs="Arial"/>
          <w:sz w:val="20"/>
          <w:szCs w:val="20"/>
        </w:rPr>
        <w:t>Skupnost samostojnih visokošolskih zavodov</w:t>
      </w:r>
      <w:r w:rsidR="009F2818">
        <w:rPr>
          <w:rFonts w:ascii="Arial" w:hAnsi="Arial" w:cs="Arial"/>
          <w:sz w:val="20"/>
          <w:szCs w:val="20"/>
        </w:rPr>
        <w:t>,</w:t>
      </w:r>
      <w:r w:rsidR="009F2818" w:rsidRPr="009F2818">
        <w:rPr>
          <w:rFonts w:ascii="Arial" w:hAnsi="Arial" w:cs="Arial"/>
          <w:sz w:val="20"/>
          <w:szCs w:val="20"/>
        </w:rPr>
        <w:t xml:space="preserve"> </w:t>
      </w:r>
      <w:r w:rsidR="00F862E6" w:rsidRPr="00EA1615">
        <w:rPr>
          <w:rFonts w:ascii="Arial" w:hAnsi="Arial" w:cs="Arial"/>
          <w:sz w:val="20"/>
          <w:szCs w:val="20"/>
        </w:rPr>
        <w:t>SVIZ</w:t>
      </w:r>
      <w:r w:rsidR="00B3284C" w:rsidRPr="00EA1615">
        <w:rPr>
          <w:rFonts w:ascii="Arial" w:hAnsi="Arial" w:cs="Arial"/>
          <w:sz w:val="20"/>
          <w:szCs w:val="20"/>
        </w:rPr>
        <w:t xml:space="preserve">, </w:t>
      </w:r>
      <w:r w:rsidR="005656BF" w:rsidRPr="005656BF">
        <w:rPr>
          <w:rFonts w:ascii="Arial" w:hAnsi="Arial" w:cs="Arial"/>
          <w:sz w:val="20"/>
          <w:szCs w:val="20"/>
        </w:rPr>
        <w:t>Udeleženci/ke javne razprave Komu in zakaj so v napoto zasebne raziskovalne in visokošolske organizacije?</w:t>
      </w:r>
      <w:r w:rsidR="005656BF">
        <w:rPr>
          <w:rFonts w:ascii="Arial" w:hAnsi="Arial" w:cs="Arial"/>
          <w:sz w:val="20"/>
          <w:szCs w:val="20"/>
        </w:rPr>
        <w:t xml:space="preserve">, </w:t>
      </w:r>
      <w:r w:rsidR="000B20C8" w:rsidRPr="00EA1615">
        <w:rPr>
          <w:rFonts w:ascii="Arial" w:hAnsi="Arial" w:cs="Arial"/>
          <w:sz w:val="20"/>
          <w:szCs w:val="20"/>
        </w:rPr>
        <w:t xml:space="preserve">UL MF Komisija za raziskovalno delo, </w:t>
      </w:r>
      <w:r w:rsidR="00475C9D" w:rsidRPr="00475C9D">
        <w:rPr>
          <w:rFonts w:ascii="Arial" w:hAnsi="Arial" w:cs="Arial"/>
          <w:sz w:val="20"/>
          <w:szCs w:val="20"/>
        </w:rPr>
        <w:t>UL MF – Nacionalni raziskovalni program »Celična fiziologija«,</w:t>
      </w:r>
      <w:r w:rsidR="004F3F54">
        <w:rPr>
          <w:rFonts w:ascii="Arial" w:hAnsi="Arial" w:cs="Arial"/>
          <w:sz w:val="20"/>
          <w:szCs w:val="20"/>
        </w:rPr>
        <w:t xml:space="preserve"> UL NTF,</w:t>
      </w:r>
      <w:r w:rsidR="00475C9D">
        <w:rPr>
          <w:rFonts w:ascii="Arial" w:hAnsi="Arial" w:cs="Arial"/>
          <w:sz w:val="20"/>
          <w:szCs w:val="20"/>
        </w:rPr>
        <w:t xml:space="preserve"> </w:t>
      </w:r>
      <w:r w:rsidR="000B20C8" w:rsidRPr="00EA1615">
        <w:rPr>
          <w:rFonts w:ascii="Arial" w:hAnsi="Arial" w:cs="Arial"/>
          <w:sz w:val="20"/>
          <w:szCs w:val="20"/>
        </w:rPr>
        <w:t>VIST</w:t>
      </w:r>
      <w:r w:rsidR="00EA1615">
        <w:rPr>
          <w:rFonts w:ascii="Arial" w:hAnsi="Arial" w:cs="Arial"/>
          <w:sz w:val="20"/>
          <w:szCs w:val="20"/>
        </w:rPr>
        <w:t xml:space="preserve"> </w:t>
      </w:r>
      <w:r w:rsidR="009F2818">
        <w:rPr>
          <w:rFonts w:ascii="Arial" w:hAnsi="Arial" w:cs="Arial"/>
          <w:sz w:val="20"/>
          <w:szCs w:val="20"/>
        </w:rPr>
        <w:t>3</w:t>
      </w:r>
      <w:r w:rsidR="00470C03">
        <w:rPr>
          <w:rFonts w:ascii="Arial" w:hAnsi="Arial" w:cs="Arial"/>
          <w:sz w:val="20"/>
          <w:szCs w:val="20"/>
        </w:rPr>
        <w:t>4</w:t>
      </w:r>
    </w:p>
    <w:p w14:paraId="22331C2F" w14:textId="77777777" w:rsidR="00575DE9" w:rsidRPr="00E55E5F" w:rsidRDefault="00F20FB0" w:rsidP="00554A6F">
      <w:pPr>
        <w:spacing w:after="0"/>
        <w:jc w:val="both"/>
        <w:rPr>
          <w:rFonts w:ascii="Arial" w:hAnsi="Arial" w:cs="Arial"/>
          <w:sz w:val="20"/>
          <w:szCs w:val="20"/>
        </w:rPr>
      </w:pPr>
      <w:hyperlink w:anchor="osemnajsti_člen" w:history="1">
        <w:r w:rsidR="00C64807" w:rsidRPr="00E55E5F">
          <w:rPr>
            <w:rStyle w:val="Hiperpovezava"/>
            <w:rFonts w:ascii="Arial" w:hAnsi="Arial" w:cs="Arial"/>
            <w:sz w:val="20"/>
            <w:szCs w:val="20"/>
          </w:rPr>
          <w:t>18. člen</w:t>
        </w:r>
      </w:hyperlink>
      <w:r w:rsidR="00C64807" w:rsidRPr="00E55E5F">
        <w:rPr>
          <w:rStyle w:val="Hiperpovezava"/>
          <w:rFonts w:ascii="Arial" w:hAnsi="Arial" w:cs="Arial"/>
          <w:sz w:val="20"/>
          <w:szCs w:val="20"/>
          <w:u w:val="none"/>
        </w:rPr>
        <w:t xml:space="preserve"> (sredstva za ISF)</w:t>
      </w:r>
      <w:r w:rsidR="00F862E6">
        <w:rPr>
          <w:rStyle w:val="Hiperpovezava"/>
          <w:rFonts w:ascii="Arial" w:hAnsi="Arial" w:cs="Arial"/>
          <w:sz w:val="20"/>
          <w:szCs w:val="20"/>
          <w:u w:val="none"/>
        </w:rPr>
        <w:t xml:space="preserve"> </w:t>
      </w:r>
      <w:r w:rsidR="00F862E6" w:rsidRPr="002B57D2">
        <w:rPr>
          <w:rFonts w:ascii="Arial" w:hAnsi="Arial" w:cs="Arial"/>
          <w:sz w:val="20"/>
          <w:szCs w:val="20"/>
        </w:rPr>
        <w:t>SVIZ</w:t>
      </w:r>
      <w:r w:rsidR="002B57D2">
        <w:rPr>
          <w:rFonts w:ascii="Arial" w:hAnsi="Arial" w:cs="Arial"/>
          <w:sz w:val="20"/>
          <w:szCs w:val="20"/>
        </w:rPr>
        <w:t xml:space="preserve"> 1</w:t>
      </w:r>
    </w:p>
    <w:p w14:paraId="1DCCF21F" w14:textId="77777777" w:rsidR="00C64807" w:rsidRPr="00E55E5F" w:rsidRDefault="00F20FB0" w:rsidP="00554A6F">
      <w:pPr>
        <w:spacing w:after="0"/>
        <w:jc w:val="both"/>
        <w:rPr>
          <w:rFonts w:ascii="Arial" w:hAnsi="Arial" w:cs="Arial"/>
          <w:sz w:val="20"/>
          <w:szCs w:val="20"/>
        </w:rPr>
      </w:pPr>
      <w:hyperlink w:anchor="devetnajsti_člen" w:history="1">
        <w:r w:rsidR="00C64807" w:rsidRPr="00E55E5F">
          <w:rPr>
            <w:rStyle w:val="Hiperpovezava"/>
            <w:rFonts w:ascii="Arial" w:hAnsi="Arial" w:cs="Arial"/>
            <w:sz w:val="20"/>
            <w:szCs w:val="20"/>
          </w:rPr>
          <w:t>19.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(sredstva za PSF)</w:t>
      </w:r>
      <w:r w:rsidR="00F862E6">
        <w:rPr>
          <w:rStyle w:val="Hiperpovezava"/>
          <w:rFonts w:ascii="Arial" w:hAnsi="Arial" w:cs="Arial"/>
          <w:sz w:val="20"/>
          <w:szCs w:val="20"/>
          <w:u w:val="none"/>
        </w:rPr>
        <w:t xml:space="preserve"> </w:t>
      </w:r>
      <w:r w:rsidR="002B57D2" w:rsidRPr="002B57D2">
        <w:rPr>
          <w:rFonts w:ascii="Arial" w:hAnsi="Arial" w:cs="Arial"/>
          <w:sz w:val="20"/>
          <w:szCs w:val="20"/>
        </w:rPr>
        <w:t xml:space="preserve">ARRS, </w:t>
      </w:r>
      <w:r w:rsidR="00635233">
        <w:rPr>
          <w:rFonts w:ascii="Arial" w:hAnsi="Arial" w:cs="Arial"/>
          <w:sz w:val="20"/>
          <w:szCs w:val="20"/>
        </w:rPr>
        <w:t xml:space="preserve">KIS in GIS, </w:t>
      </w:r>
      <w:r w:rsidR="009F2818" w:rsidRPr="009F2818">
        <w:rPr>
          <w:rFonts w:ascii="Arial" w:hAnsi="Arial" w:cs="Arial"/>
          <w:sz w:val="20"/>
          <w:szCs w:val="20"/>
        </w:rPr>
        <w:t>Skupnost samostojnih visokošolskih zavodov</w:t>
      </w:r>
      <w:r w:rsidR="009F2818">
        <w:rPr>
          <w:rFonts w:ascii="Arial" w:hAnsi="Arial" w:cs="Arial"/>
          <w:sz w:val="20"/>
          <w:szCs w:val="20"/>
        </w:rPr>
        <w:t>,</w:t>
      </w:r>
      <w:r w:rsidR="009F2818" w:rsidRPr="009F2818">
        <w:rPr>
          <w:rFonts w:ascii="Arial" w:hAnsi="Arial" w:cs="Arial"/>
          <w:sz w:val="20"/>
          <w:szCs w:val="20"/>
        </w:rPr>
        <w:t xml:space="preserve"> </w:t>
      </w:r>
      <w:r w:rsidR="00F862E6" w:rsidRPr="002B57D2">
        <w:rPr>
          <w:rFonts w:ascii="Arial" w:hAnsi="Arial" w:cs="Arial"/>
          <w:sz w:val="20"/>
          <w:szCs w:val="20"/>
        </w:rPr>
        <w:t>SVIZ</w:t>
      </w:r>
      <w:r w:rsidR="00314486" w:rsidRPr="002B57D2">
        <w:rPr>
          <w:rFonts w:ascii="Arial" w:hAnsi="Arial" w:cs="Arial"/>
          <w:sz w:val="20"/>
          <w:szCs w:val="20"/>
        </w:rPr>
        <w:t xml:space="preserve">, </w:t>
      </w:r>
      <w:r w:rsidR="00AC15E3">
        <w:rPr>
          <w:rFonts w:ascii="Arial" w:hAnsi="Arial" w:cs="Arial"/>
          <w:sz w:val="20"/>
          <w:szCs w:val="20"/>
        </w:rPr>
        <w:t xml:space="preserve">UL FMF, </w:t>
      </w:r>
      <w:r w:rsidR="002B57D2" w:rsidRPr="002B57D2">
        <w:rPr>
          <w:rFonts w:ascii="Arial" w:hAnsi="Arial" w:cs="Arial"/>
          <w:sz w:val="20"/>
          <w:szCs w:val="20"/>
        </w:rPr>
        <w:t>UL MF Komisija za raziskovalno delo</w:t>
      </w:r>
      <w:r w:rsidR="00475C9D">
        <w:rPr>
          <w:rFonts w:ascii="Arial" w:hAnsi="Arial" w:cs="Arial"/>
          <w:sz w:val="20"/>
          <w:szCs w:val="20"/>
        </w:rPr>
        <w:t>,</w:t>
      </w:r>
      <w:r w:rsidR="002B57D2">
        <w:rPr>
          <w:rFonts w:ascii="Arial" w:hAnsi="Arial" w:cs="Arial"/>
          <w:sz w:val="20"/>
          <w:szCs w:val="20"/>
        </w:rPr>
        <w:t xml:space="preserve"> </w:t>
      </w:r>
      <w:r w:rsidR="00475C9D" w:rsidRPr="002B57D2">
        <w:rPr>
          <w:rFonts w:ascii="Arial" w:hAnsi="Arial" w:cs="Arial"/>
          <w:sz w:val="20"/>
          <w:szCs w:val="20"/>
        </w:rPr>
        <w:t>VIST</w:t>
      </w:r>
      <w:r w:rsidR="00475C9D">
        <w:rPr>
          <w:rFonts w:ascii="Arial" w:hAnsi="Arial" w:cs="Arial"/>
          <w:sz w:val="20"/>
          <w:szCs w:val="20"/>
        </w:rPr>
        <w:t xml:space="preserve"> </w:t>
      </w:r>
      <w:r w:rsidR="00635233">
        <w:rPr>
          <w:rFonts w:ascii="Arial" w:hAnsi="Arial" w:cs="Arial"/>
          <w:sz w:val="20"/>
          <w:szCs w:val="20"/>
        </w:rPr>
        <w:t>7</w:t>
      </w:r>
    </w:p>
    <w:p w14:paraId="5A7147D5" w14:textId="77777777" w:rsidR="00C64807" w:rsidRPr="00E55E5F" w:rsidRDefault="00F20FB0" w:rsidP="00554A6F">
      <w:pPr>
        <w:spacing w:after="0"/>
        <w:jc w:val="both"/>
        <w:rPr>
          <w:rFonts w:ascii="Arial" w:hAnsi="Arial" w:cs="Arial"/>
          <w:sz w:val="20"/>
          <w:szCs w:val="20"/>
        </w:rPr>
      </w:pPr>
      <w:hyperlink w:anchor="dvajseti_člen" w:history="1">
        <w:r w:rsidR="00C64807" w:rsidRPr="00E55E5F">
          <w:rPr>
            <w:rStyle w:val="Hiperpovezava"/>
            <w:rFonts w:ascii="Arial" w:hAnsi="Arial" w:cs="Arial"/>
            <w:sz w:val="20"/>
            <w:szCs w:val="20"/>
          </w:rPr>
          <w:t>20.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(sredstva za RSF)</w:t>
      </w:r>
      <w:r w:rsidR="00F862E6">
        <w:rPr>
          <w:rStyle w:val="Hiperpovezava"/>
          <w:rFonts w:ascii="Arial" w:hAnsi="Arial" w:cs="Arial"/>
          <w:sz w:val="20"/>
          <w:szCs w:val="20"/>
          <w:u w:val="none"/>
        </w:rPr>
        <w:t xml:space="preserve"> </w:t>
      </w:r>
      <w:r w:rsidR="00B3284C" w:rsidRPr="002B57D2">
        <w:rPr>
          <w:rFonts w:ascii="Arial" w:hAnsi="Arial" w:cs="Arial"/>
          <w:sz w:val="20"/>
          <w:szCs w:val="20"/>
        </w:rPr>
        <w:t>GZS</w:t>
      </w:r>
      <w:r w:rsidR="002B57D2" w:rsidRPr="002B57D2">
        <w:rPr>
          <w:rFonts w:ascii="Arial" w:hAnsi="Arial" w:cs="Arial"/>
          <w:sz w:val="20"/>
          <w:szCs w:val="20"/>
        </w:rPr>
        <w:t xml:space="preserve">, </w:t>
      </w:r>
      <w:r w:rsidR="0014208F">
        <w:rPr>
          <w:rFonts w:ascii="Arial" w:hAnsi="Arial" w:cs="Arial"/>
          <w:sz w:val="20"/>
          <w:szCs w:val="20"/>
        </w:rPr>
        <w:t xml:space="preserve">R. Jerala, </w:t>
      </w:r>
      <w:r w:rsidR="002B57D2" w:rsidRPr="002B57D2">
        <w:rPr>
          <w:rFonts w:ascii="Arial" w:hAnsi="Arial" w:cs="Arial"/>
          <w:sz w:val="20"/>
          <w:szCs w:val="20"/>
        </w:rPr>
        <w:t>SAZU, SVIZ</w:t>
      </w:r>
      <w:r w:rsidR="00474744">
        <w:rPr>
          <w:rFonts w:ascii="Arial" w:hAnsi="Arial" w:cs="Arial"/>
          <w:sz w:val="20"/>
          <w:szCs w:val="20"/>
        </w:rPr>
        <w:t>, UM</w:t>
      </w:r>
      <w:r w:rsidR="002B57D2">
        <w:rPr>
          <w:rFonts w:ascii="Arial" w:hAnsi="Arial" w:cs="Arial"/>
          <w:sz w:val="20"/>
          <w:szCs w:val="20"/>
        </w:rPr>
        <w:t xml:space="preserve"> </w:t>
      </w:r>
      <w:r w:rsidR="00474744">
        <w:rPr>
          <w:rFonts w:ascii="Arial" w:hAnsi="Arial" w:cs="Arial"/>
          <w:sz w:val="20"/>
          <w:szCs w:val="20"/>
        </w:rPr>
        <w:t>5</w:t>
      </w:r>
    </w:p>
    <w:p w14:paraId="46DD958A" w14:textId="77777777" w:rsidR="00C64807" w:rsidRPr="00E55E5F" w:rsidRDefault="00F20FB0" w:rsidP="00554A6F">
      <w:pPr>
        <w:spacing w:after="0"/>
        <w:jc w:val="both"/>
        <w:rPr>
          <w:rFonts w:ascii="Arial" w:hAnsi="Arial" w:cs="Arial"/>
          <w:sz w:val="20"/>
          <w:szCs w:val="20"/>
        </w:rPr>
      </w:pPr>
      <w:hyperlink w:anchor="enaindvajseti_člen" w:history="1">
        <w:r w:rsidR="00C64807" w:rsidRPr="00E55E5F">
          <w:rPr>
            <w:rStyle w:val="Hiperpovezava"/>
            <w:rFonts w:ascii="Arial" w:hAnsi="Arial" w:cs="Arial"/>
            <w:sz w:val="20"/>
            <w:szCs w:val="20"/>
          </w:rPr>
          <w:t>21.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(sredstva za PNR)</w:t>
      </w:r>
      <w:r w:rsidR="00AD62F0">
        <w:rPr>
          <w:rStyle w:val="Hiperpovezava"/>
          <w:rFonts w:ascii="Arial" w:hAnsi="Arial" w:cs="Arial"/>
          <w:sz w:val="20"/>
          <w:szCs w:val="20"/>
          <w:u w:val="none"/>
        </w:rPr>
        <w:t xml:space="preserve"> </w:t>
      </w:r>
      <w:r w:rsidR="000976B6" w:rsidRPr="000976B6">
        <w:rPr>
          <w:rFonts w:ascii="Arial" w:hAnsi="Arial" w:cs="Arial"/>
          <w:sz w:val="20"/>
          <w:szCs w:val="20"/>
        </w:rPr>
        <w:t xml:space="preserve">ARRS, </w:t>
      </w:r>
      <w:r w:rsidR="00AD62F0" w:rsidRPr="000976B6">
        <w:rPr>
          <w:rFonts w:ascii="Arial" w:hAnsi="Arial" w:cs="Arial"/>
          <w:sz w:val="20"/>
          <w:szCs w:val="20"/>
        </w:rPr>
        <w:t>J. Leskovec</w:t>
      </w:r>
      <w:r w:rsidR="00F862E6" w:rsidRPr="000976B6">
        <w:rPr>
          <w:rFonts w:ascii="Arial" w:hAnsi="Arial" w:cs="Arial"/>
          <w:sz w:val="20"/>
          <w:szCs w:val="20"/>
        </w:rPr>
        <w:t xml:space="preserve">, </w:t>
      </w:r>
      <w:r w:rsidR="008574D7">
        <w:rPr>
          <w:rFonts w:ascii="Arial" w:hAnsi="Arial" w:cs="Arial"/>
          <w:sz w:val="20"/>
          <w:szCs w:val="20"/>
        </w:rPr>
        <w:t xml:space="preserve">KI, </w:t>
      </w:r>
      <w:r w:rsidR="00A954C7" w:rsidRPr="00A954C7">
        <w:rPr>
          <w:rFonts w:ascii="Arial" w:hAnsi="Arial" w:cs="Arial"/>
          <w:sz w:val="20"/>
          <w:szCs w:val="20"/>
        </w:rPr>
        <w:t xml:space="preserve">KIS in GIS, </w:t>
      </w:r>
      <w:r w:rsidR="0014208F">
        <w:rPr>
          <w:rFonts w:ascii="Arial" w:hAnsi="Arial" w:cs="Arial"/>
          <w:sz w:val="20"/>
          <w:szCs w:val="20"/>
        </w:rPr>
        <w:t xml:space="preserve">R. Jerala, </w:t>
      </w:r>
      <w:r w:rsidR="000976B6" w:rsidRPr="000976B6">
        <w:rPr>
          <w:rFonts w:ascii="Arial" w:hAnsi="Arial" w:cs="Arial"/>
          <w:sz w:val="20"/>
          <w:szCs w:val="20"/>
        </w:rPr>
        <w:t>SAZU, SVIZ</w:t>
      </w:r>
      <w:r w:rsidR="000976B6">
        <w:rPr>
          <w:rFonts w:ascii="Arial" w:hAnsi="Arial" w:cs="Arial"/>
          <w:sz w:val="20"/>
          <w:szCs w:val="20"/>
        </w:rPr>
        <w:t xml:space="preserve"> </w:t>
      </w:r>
      <w:r w:rsidR="000F199E">
        <w:rPr>
          <w:rFonts w:ascii="Arial" w:hAnsi="Arial" w:cs="Arial"/>
          <w:sz w:val="20"/>
          <w:szCs w:val="20"/>
        </w:rPr>
        <w:t xml:space="preserve">UL umetniške akademije </w:t>
      </w:r>
      <w:r w:rsidR="00A954C7">
        <w:rPr>
          <w:rFonts w:ascii="Arial" w:hAnsi="Arial" w:cs="Arial"/>
          <w:sz w:val="20"/>
          <w:szCs w:val="20"/>
        </w:rPr>
        <w:t>7</w:t>
      </w:r>
    </w:p>
    <w:p w14:paraId="3DBE9CD5" w14:textId="77777777" w:rsidR="00C64807" w:rsidRPr="00E55E5F" w:rsidRDefault="00F20FB0" w:rsidP="00554A6F">
      <w:pPr>
        <w:spacing w:after="0"/>
        <w:jc w:val="both"/>
        <w:rPr>
          <w:rStyle w:val="Hiperpovezava"/>
          <w:rFonts w:ascii="Arial" w:hAnsi="Arial" w:cs="Arial"/>
          <w:sz w:val="20"/>
          <w:szCs w:val="20"/>
          <w:u w:val="none"/>
        </w:rPr>
      </w:pPr>
      <w:hyperlink w:anchor="dvaindvajseti_člen" w:history="1">
        <w:r w:rsidR="00C64807" w:rsidRPr="00E55E5F">
          <w:rPr>
            <w:rStyle w:val="Hiperpovezava"/>
            <w:rFonts w:ascii="Arial" w:hAnsi="Arial" w:cs="Arial"/>
            <w:sz w:val="20"/>
            <w:szCs w:val="20"/>
          </w:rPr>
          <w:t>22.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(določanje sredstev za stabilno financiranje prejemnikov stabilnega dela financiranja)</w:t>
      </w:r>
    </w:p>
    <w:p w14:paraId="54937F14" w14:textId="77777777" w:rsidR="00C64807" w:rsidRPr="00457B0D" w:rsidRDefault="00F20FB0" w:rsidP="00554A6F">
      <w:pPr>
        <w:spacing w:after="0"/>
        <w:jc w:val="both"/>
        <w:rPr>
          <w:rFonts w:ascii="Arial" w:hAnsi="Arial" w:cs="Arial"/>
          <w:sz w:val="20"/>
          <w:szCs w:val="20"/>
        </w:rPr>
      </w:pPr>
      <w:hyperlink w:anchor="triindvajseti_člen" w:history="1">
        <w:r w:rsidR="00C64807" w:rsidRPr="00E55E5F">
          <w:rPr>
            <w:rStyle w:val="Hiperpovezava"/>
            <w:rFonts w:ascii="Arial" w:hAnsi="Arial" w:cs="Arial"/>
            <w:sz w:val="20"/>
            <w:szCs w:val="20"/>
          </w:rPr>
          <w:t>23.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določanje sredstev za ISF-O in PSF-O)</w:t>
      </w:r>
      <w:r w:rsidR="00AD62F0">
        <w:rPr>
          <w:rStyle w:val="Hiperpovezava"/>
          <w:rFonts w:ascii="Arial" w:hAnsi="Arial" w:cs="Arial"/>
          <w:sz w:val="20"/>
          <w:szCs w:val="20"/>
          <w:u w:val="none"/>
        </w:rPr>
        <w:t xml:space="preserve"> </w:t>
      </w:r>
      <w:r w:rsidR="00457B0D" w:rsidRPr="00457B0D">
        <w:rPr>
          <w:rFonts w:ascii="Arial" w:hAnsi="Arial" w:cs="Arial"/>
          <w:sz w:val="20"/>
          <w:szCs w:val="20"/>
        </w:rPr>
        <w:t xml:space="preserve">ARRS, GZS, IJS,  </w:t>
      </w:r>
      <w:r w:rsidR="00AD62F0" w:rsidRPr="00457B0D">
        <w:rPr>
          <w:rFonts w:ascii="Arial" w:hAnsi="Arial" w:cs="Arial"/>
          <w:sz w:val="20"/>
          <w:szCs w:val="20"/>
        </w:rPr>
        <w:t>J. Leskovec</w:t>
      </w:r>
      <w:r w:rsidR="00F862E6" w:rsidRPr="00457B0D">
        <w:rPr>
          <w:rFonts w:ascii="Arial" w:hAnsi="Arial" w:cs="Arial"/>
          <w:sz w:val="20"/>
          <w:szCs w:val="20"/>
        </w:rPr>
        <w:t xml:space="preserve">, </w:t>
      </w:r>
      <w:r w:rsidR="008574D7">
        <w:rPr>
          <w:rFonts w:ascii="Arial" w:hAnsi="Arial" w:cs="Arial"/>
          <w:sz w:val="20"/>
          <w:szCs w:val="20"/>
        </w:rPr>
        <w:t xml:space="preserve">KI, </w:t>
      </w:r>
      <w:r w:rsidR="00A954C7">
        <w:rPr>
          <w:rFonts w:ascii="Arial" w:hAnsi="Arial" w:cs="Arial"/>
          <w:sz w:val="20"/>
          <w:szCs w:val="20"/>
        </w:rPr>
        <w:t xml:space="preserve">KIS in GIS, </w:t>
      </w:r>
      <w:r w:rsidR="00457B0D" w:rsidRPr="00457B0D">
        <w:rPr>
          <w:rFonts w:ascii="Arial" w:hAnsi="Arial" w:cs="Arial"/>
          <w:sz w:val="20"/>
          <w:szCs w:val="20"/>
        </w:rPr>
        <w:t xml:space="preserve">raziskovalci INV, </w:t>
      </w:r>
      <w:r w:rsidR="0014208F">
        <w:rPr>
          <w:rFonts w:ascii="Arial" w:hAnsi="Arial" w:cs="Arial"/>
          <w:sz w:val="20"/>
          <w:szCs w:val="20"/>
        </w:rPr>
        <w:t xml:space="preserve">R. Jerala, </w:t>
      </w:r>
      <w:r w:rsidR="00BE3F7C" w:rsidRPr="00BE3F7C">
        <w:rPr>
          <w:rFonts w:ascii="Arial" w:hAnsi="Arial" w:cs="Arial"/>
          <w:sz w:val="20"/>
          <w:szCs w:val="20"/>
        </w:rPr>
        <w:t>SBC – Klub slovenskih podjetnikov</w:t>
      </w:r>
      <w:r w:rsidR="00BE3F7C">
        <w:rPr>
          <w:rFonts w:ascii="Arial" w:hAnsi="Arial" w:cs="Arial"/>
          <w:sz w:val="20"/>
          <w:szCs w:val="20"/>
        </w:rPr>
        <w:t>,</w:t>
      </w:r>
      <w:r w:rsidR="00BE3F7C" w:rsidRPr="00BE3F7C">
        <w:rPr>
          <w:rFonts w:ascii="Arial" w:hAnsi="Arial" w:cs="Arial"/>
          <w:sz w:val="20"/>
          <w:szCs w:val="20"/>
        </w:rPr>
        <w:t xml:space="preserve"> </w:t>
      </w:r>
      <w:r w:rsidR="00457B0D" w:rsidRPr="00457B0D">
        <w:rPr>
          <w:rFonts w:ascii="Arial" w:hAnsi="Arial" w:cs="Arial"/>
          <w:sz w:val="20"/>
          <w:szCs w:val="20"/>
        </w:rPr>
        <w:t xml:space="preserve">SVIZ, </w:t>
      </w:r>
      <w:r w:rsidR="00474744">
        <w:rPr>
          <w:rFonts w:ascii="Arial" w:hAnsi="Arial" w:cs="Arial"/>
          <w:sz w:val="20"/>
          <w:szCs w:val="20"/>
        </w:rPr>
        <w:t xml:space="preserve">UM, </w:t>
      </w:r>
      <w:r w:rsidR="00457B0D" w:rsidRPr="00457B0D">
        <w:rPr>
          <w:rFonts w:ascii="Arial" w:hAnsi="Arial" w:cs="Arial"/>
          <w:sz w:val="20"/>
          <w:szCs w:val="20"/>
        </w:rPr>
        <w:t xml:space="preserve">VSS </w:t>
      </w:r>
      <w:r w:rsidR="00474744">
        <w:rPr>
          <w:rFonts w:ascii="Arial" w:hAnsi="Arial" w:cs="Arial"/>
          <w:sz w:val="20"/>
          <w:szCs w:val="20"/>
        </w:rPr>
        <w:t>1</w:t>
      </w:r>
      <w:r w:rsidR="00A954C7">
        <w:rPr>
          <w:rFonts w:ascii="Arial" w:hAnsi="Arial" w:cs="Arial"/>
          <w:sz w:val="20"/>
          <w:szCs w:val="20"/>
        </w:rPr>
        <w:t>2</w:t>
      </w:r>
    </w:p>
    <w:p w14:paraId="397F0B17" w14:textId="77777777" w:rsidR="00C64807" w:rsidRPr="00E55E5F" w:rsidRDefault="00F20FB0" w:rsidP="00554A6F">
      <w:pPr>
        <w:spacing w:after="0"/>
        <w:jc w:val="both"/>
        <w:rPr>
          <w:rStyle w:val="Hiperpovezava"/>
          <w:rFonts w:ascii="Arial" w:hAnsi="Arial" w:cs="Arial"/>
          <w:sz w:val="20"/>
          <w:szCs w:val="20"/>
          <w:u w:val="none"/>
        </w:rPr>
      </w:pPr>
      <w:hyperlink w:anchor="šestiindvajseti_člen" w:history="1">
        <w:r w:rsidR="00C64807" w:rsidRPr="00E55E5F">
          <w:rPr>
            <w:rStyle w:val="Hiperpovezava"/>
            <w:rFonts w:ascii="Arial" w:hAnsi="Arial" w:cs="Arial"/>
            <w:sz w:val="20"/>
            <w:szCs w:val="20"/>
          </w:rPr>
          <w:t>24.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(določanje sredstev RSF-O)</w:t>
      </w:r>
      <w:r w:rsidR="00C508C5" w:rsidRPr="00C508C5">
        <w:t xml:space="preserve"> </w:t>
      </w:r>
      <w:r w:rsidR="00C508C5" w:rsidRPr="00C508C5">
        <w:rPr>
          <w:rFonts w:ascii="Arial" w:hAnsi="Arial" w:cs="Arial"/>
          <w:sz w:val="20"/>
          <w:szCs w:val="20"/>
        </w:rPr>
        <w:t>IJS</w:t>
      </w:r>
      <w:r w:rsidR="00C508C5">
        <w:rPr>
          <w:rFonts w:ascii="Arial" w:hAnsi="Arial" w:cs="Arial"/>
          <w:sz w:val="20"/>
          <w:szCs w:val="20"/>
        </w:rPr>
        <w:t xml:space="preserve"> 1</w:t>
      </w:r>
    </w:p>
    <w:p w14:paraId="59D94F9D" w14:textId="77777777" w:rsidR="00C64807" w:rsidRPr="00E55E5F" w:rsidRDefault="00F20FB0" w:rsidP="00554A6F">
      <w:pPr>
        <w:spacing w:after="0"/>
        <w:jc w:val="both"/>
        <w:rPr>
          <w:rFonts w:ascii="Arial" w:hAnsi="Arial" w:cs="Arial"/>
          <w:sz w:val="20"/>
          <w:szCs w:val="20"/>
        </w:rPr>
      </w:pPr>
      <w:hyperlink w:anchor="petiindvajseti_člen" w:history="1">
        <w:r w:rsidR="00C64807" w:rsidRPr="00E55E5F">
          <w:rPr>
            <w:rStyle w:val="Hiperpovezava"/>
            <w:rFonts w:ascii="Arial" w:hAnsi="Arial" w:cs="Arial"/>
            <w:sz w:val="20"/>
            <w:szCs w:val="20"/>
          </w:rPr>
          <w:t>25.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(sredstva PNR-O)</w:t>
      </w:r>
    </w:p>
    <w:p w14:paraId="00D02736" w14:textId="77777777" w:rsidR="00C64807" w:rsidRPr="00C508C5" w:rsidRDefault="00F20FB0" w:rsidP="00554A6F">
      <w:pPr>
        <w:spacing w:after="0"/>
        <w:jc w:val="both"/>
        <w:rPr>
          <w:rFonts w:ascii="Arial" w:hAnsi="Arial" w:cs="Arial"/>
          <w:sz w:val="20"/>
          <w:szCs w:val="20"/>
        </w:rPr>
      </w:pPr>
      <w:hyperlink w:anchor="šestiindvajseti_člen" w:history="1">
        <w:r w:rsidR="00C64807" w:rsidRPr="00E55E5F">
          <w:rPr>
            <w:rStyle w:val="Hiperpovezava"/>
            <w:rFonts w:ascii="Arial" w:hAnsi="Arial" w:cs="Arial"/>
            <w:sz w:val="20"/>
            <w:szCs w:val="20"/>
          </w:rPr>
          <w:t>26.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(pogodba o financiranju stabilnega izvajanja znanstvenoraziskovalne dejavnosti)</w:t>
      </w:r>
      <w:r w:rsidR="00F862E6">
        <w:rPr>
          <w:rStyle w:val="Hiperpovezava"/>
          <w:rFonts w:ascii="Arial" w:hAnsi="Arial" w:cs="Arial"/>
          <w:sz w:val="20"/>
          <w:szCs w:val="20"/>
          <w:u w:val="none"/>
        </w:rPr>
        <w:t xml:space="preserve"> </w:t>
      </w:r>
      <w:r w:rsidR="00314486" w:rsidRPr="00C508C5">
        <w:rPr>
          <w:rStyle w:val="Hiperpovezava"/>
          <w:rFonts w:ascii="Arial" w:hAnsi="Arial" w:cs="Arial"/>
          <w:color w:val="auto"/>
          <w:sz w:val="20"/>
          <w:szCs w:val="20"/>
          <w:u w:val="none"/>
        </w:rPr>
        <w:t>ARRS,</w:t>
      </w:r>
      <w:r w:rsidR="00C508C5" w:rsidRPr="00C508C5">
        <w:rPr>
          <w:rStyle w:val="Hiperpovezava"/>
          <w:rFonts w:ascii="Arial" w:hAnsi="Arial" w:cs="Arial"/>
          <w:color w:val="auto"/>
          <w:sz w:val="20"/>
          <w:szCs w:val="20"/>
          <w:u w:val="none"/>
        </w:rPr>
        <w:t xml:space="preserve"> SVIZ</w:t>
      </w:r>
      <w:r w:rsidR="00C508C5">
        <w:rPr>
          <w:rStyle w:val="Hiperpovezava"/>
          <w:rFonts w:ascii="Arial" w:hAnsi="Arial" w:cs="Arial"/>
          <w:color w:val="auto"/>
          <w:sz w:val="20"/>
          <w:szCs w:val="20"/>
          <w:u w:val="none"/>
        </w:rPr>
        <w:t xml:space="preserve"> 2</w:t>
      </w:r>
    </w:p>
    <w:p w14:paraId="4C7CE8AE" w14:textId="77777777" w:rsidR="00C508C5" w:rsidRDefault="00F20FB0" w:rsidP="00554A6F">
      <w:pPr>
        <w:spacing w:after="0"/>
        <w:jc w:val="both"/>
      </w:pPr>
      <w:hyperlink w:anchor="šestindvajseti_a_člen_SI_TT" w:history="1">
        <w:r w:rsidR="00C508C5" w:rsidRPr="00C508C5">
          <w:rPr>
            <w:rStyle w:val="Hiperpovezava"/>
            <w:rFonts w:ascii="Arial" w:hAnsi="Arial" w:cs="Arial"/>
            <w:color w:val="auto"/>
            <w:sz w:val="20"/>
            <w:szCs w:val="20"/>
            <w:u w:val="none"/>
          </w:rPr>
          <w:t>PREDLOG ZA NOV</w:t>
        </w:r>
        <w:r w:rsidR="00C508C5" w:rsidRPr="000B20C8">
          <w:rPr>
            <w:rStyle w:val="Hiperpovezava"/>
            <w:rFonts w:ascii="Arial" w:hAnsi="Arial" w:cs="Arial"/>
            <w:sz w:val="20"/>
            <w:szCs w:val="20"/>
          </w:rPr>
          <w:t xml:space="preserve"> </w:t>
        </w:r>
        <w:r w:rsidR="00C508C5">
          <w:rPr>
            <w:rStyle w:val="Hiperpovezava"/>
            <w:rFonts w:ascii="Arial" w:hAnsi="Arial" w:cs="Arial"/>
            <w:sz w:val="20"/>
            <w:szCs w:val="20"/>
          </w:rPr>
          <w:t>26.</w:t>
        </w:r>
        <w:r w:rsidR="00C508C5" w:rsidRPr="000B20C8">
          <w:rPr>
            <w:rStyle w:val="Hiperpovezava"/>
            <w:rFonts w:ascii="Arial" w:hAnsi="Arial" w:cs="Arial"/>
            <w:sz w:val="20"/>
            <w:szCs w:val="20"/>
          </w:rPr>
          <w:t>a člen</w:t>
        </w:r>
      </w:hyperlink>
      <w:r w:rsidR="00C508C5">
        <w:rPr>
          <w:rStyle w:val="Hiperpovezava"/>
          <w:rFonts w:ascii="Arial" w:hAnsi="Arial" w:cs="Arial"/>
          <w:color w:val="auto"/>
          <w:sz w:val="20"/>
          <w:szCs w:val="20"/>
          <w:u w:val="none"/>
        </w:rPr>
        <w:t xml:space="preserve"> </w:t>
      </w:r>
      <w:r w:rsidR="00C508C5" w:rsidRPr="00C508C5">
        <w:rPr>
          <w:rStyle w:val="Hiperpovezava"/>
          <w:rFonts w:ascii="Arial" w:hAnsi="Arial" w:cs="Arial"/>
          <w:color w:val="auto"/>
          <w:sz w:val="20"/>
          <w:szCs w:val="20"/>
          <w:u w:val="none"/>
        </w:rPr>
        <w:t>(pogodba o financiranju stabilnega izvajanja inovacijske podpore znanstvenoraziskovalni dejavnosti v obliki pisarn za prenos tehnologije na javnih raziskovalnih organizacijah)</w:t>
      </w:r>
      <w:r w:rsidR="00C508C5">
        <w:rPr>
          <w:rStyle w:val="Hiperpovezava"/>
          <w:rFonts w:ascii="Arial" w:hAnsi="Arial" w:cs="Arial"/>
          <w:color w:val="auto"/>
          <w:sz w:val="20"/>
          <w:szCs w:val="20"/>
          <w:u w:val="none"/>
        </w:rPr>
        <w:t xml:space="preserve"> IJS, Združenje SI-TT 2</w:t>
      </w:r>
    </w:p>
    <w:p w14:paraId="6EF73F8A" w14:textId="77777777" w:rsidR="00C64807" w:rsidRPr="00E55E5F" w:rsidRDefault="00F20FB0" w:rsidP="00554A6F">
      <w:pPr>
        <w:spacing w:after="0"/>
        <w:jc w:val="both"/>
        <w:rPr>
          <w:rStyle w:val="Hiperpovezava"/>
          <w:rFonts w:ascii="Arial" w:hAnsi="Arial" w:cs="Arial"/>
          <w:sz w:val="20"/>
          <w:szCs w:val="20"/>
          <w:u w:val="none"/>
        </w:rPr>
      </w:pPr>
      <w:hyperlink w:anchor="sedemiindvajseti_člen" w:history="1">
        <w:r w:rsidR="00C64807" w:rsidRPr="00E55E5F">
          <w:rPr>
            <w:rStyle w:val="Hiperpovezava"/>
            <w:rFonts w:ascii="Arial" w:hAnsi="Arial" w:cs="Arial"/>
            <w:sz w:val="20"/>
            <w:szCs w:val="20"/>
          </w:rPr>
          <w:t>27.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(pravila prejemnika stabilnega dela financiranja znanstvenoraziskovalne dejavnosti)</w:t>
      </w:r>
      <w:r w:rsidR="00314486">
        <w:rPr>
          <w:rStyle w:val="Hiperpovezava"/>
          <w:rFonts w:ascii="Arial" w:hAnsi="Arial" w:cs="Arial"/>
          <w:sz w:val="20"/>
          <w:szCs w:val="20"/>
          <w:u w:val="none"/>
        </w:rPr>
        <w:t xml:space="preserve"> </w:t>
      </w:r>
      <w:r w:rsidR="00314486" w:rsidRPr="0052537B">
        <w:rPr>
          <w:rStyle w:val="Hiperpovezava"/>
          <w:rFonts w:ascii="Arial" w:hAnsi="Arial" w:cs="Arial"/>
          <w:color w:val="auto"/>
          <w:sz w:val="20"/>
          <w:szCs w:val="20"/>
          <w:u w:val="none"/>
        </w:rPr>
        <w:t>ARRS</w:t>
      </w:r>
      <w:r w:rsidR="0052537B" w:rsidRPr="0052537B">
        <w:rPr>
          <w:rStyle w:val="Hiperpovezava"/>
          <w:rFonts w:ascii="Arial" w:hAnsi="Arial" w:cs="Arial"/>
          <w:color w:val="auto"/>
          <w:sz w:val="20"/>
          <w:szCs w:val="20"/>
          <w:u w:val="none"/>
        </w:rPr>
        <w:t xml:space="preserve">, </w:t>
      </w:r>
      <w:r w:rsidR="00EC353C" w:rsidRPr="00EC353C">
        <w:rPr>
          <w:rFonts w:ascii="Arial" w:hAnsi="Arial" w:cs="Arial"/>
          <w:sz w:val="20"/>
          <w:szCs w:val="20"/>
        </w:rPr>
        <w:t>G.Majdic</w:t>
      </w:r>
      <w:r w:rsidR="00EC353C" w:rsidRPr="00EC353C">
        <w:rPr>
          <w:rStyle w:val="Hiperpovezava"/>
          <w:rFonts w:ascii="Arial" w:hAnsi="Arial" w:cs="Arial"/>
          <w:color w:val="auto"/>
          <w:sz w:val="20"/>
          <w:szCs w:val="20"/>
          <w:u w:val="none"/>
        </w:rPr>
        <w:t>,</w:t>
      </w:r>
      <w:r w:rsidR="00EC353C">
        <w:rPr>
          <w:rStyle w:val="Hiperpovezava"/>
          <w:rFonts w:ascii="Arial" w:hAnsi="Arial" w:cs="Arial"/>
          <w:color w:val="auto"/>
          <w:sz w:val="20"/>
          <w:szCs w:val="20"/>
          <w:u w:val="none"/>
        </w:rPr>
        <w:t xml:space="preserve"> </w:t>
      </w:r>
      <w:r w:rsidR="00AC15E3" w:rsidRPr="00AC15E3">
        <w:rPr>
          <w:rStyle w:val="Hiperpovezava"/>
          <w:rFonts w:ascii="Arial" w:hAnsi="Arial" w:cs="Arial"/>
          <w:color w:val="auto"/>
          <w:sz w:val="20"/>
          <w:szCs w:val="20"/>
          <w:u w:val="none"/>
        </w:rPr>
        <w:t>UL FMF</w:t>
      </w:r>
      <w:r w:rsidR="00AC15E3">
        <w:rPr>
          <w:rStyle w:val="Hiperpovezava"/>
          <w:rFonts w:ascii="Arial" w:hAnsi="Arial" w:cs="Arial"/>
          <w:color w:val="auto"/>
          <w:sz w:val="20"/>
          <w:szCs w:val="20"/>
          <w:u w:val="none"/>
        </w:rPr>
        <w:t>,</w:t>
      </w:r>
      <w:r w:rsidR="00AC15E3" w:rsidRPr="00AC15E3">
        <w:rPr>
          <w:rStyle w:val="Hiperpovezava"/>
          <w:rFonts w:ascii="Arial" w:hAnsi="Arial" w:cs="Arial"/>
          <w:color w:val="auto"/>
          <w:sz w:val="20"/>
          <w:szCs w:val="20"/>
          <w:u w:val="none"/>
        </w:rPr>
        <w:t xml:space="preserve"> </w:t>
      </w:r>
      <w:r w:rsidR="0052537B" w:rsidRPr="0052537B">
        <w:rPr>
          <w:rStyle w:val="Hiperpovezava"/>
          <w:rFonts w:ascii="Arial" w:hAnsi="Arial" w:cs="Arial"/>
          <w:color w:val="auto"/>
          <w:sz w:val="20"/>
          <w:szCs w:val="20"/>
          <w:u w:val="none"/>
        </w:rPr>
        <w:t>UL MF Komisija za raziskovalno delo, VSS</w:t>
      </w:r>
      <w:r w:rsidR="00854C95">
        <w:rPr>
          <w:rStyle w:val="Hiperpovezava"/>
          <w:rFonts w:ascii="Arial" w:hAnsi="Arial" w:cs="Arial"/>
          <w:color w:val="auto"/>
          <w:sz w:val="20"/>
          <w:szCs w:val="20"/>
          <w:u w:val="none"/>
        </w:rPr>
        <w:t xml:space="preserve"> </w:t>
      </w:r>
      <w:r w:rsidR="00AC15E3">
        <w:rPr>
          <w:rStyle w:val="Hiperpovezava"/>
          <w:rFonts w:ascii="Arial" w:hAnsi="Arial" w:cs="Arial"/>
          <w:color w:val="auto"/>
          <w:sz w:val="20"/>
          <w:szCs w:val="20"/>
          <w:u w:val="none"/>
        </w:rPr>
        <w:t>5</w:t>
      </w:r>
    </w:p>
    <w:p w14:paraId="1E4D7EC1" w14:textId="77777777" w:rsidR="00C64807" w:rsidRPr="00E55E5F" w:rsidRDefault="00F20FB0" w:rsidP="00554A6F">
      <w:pPr>
        <w:spacing w:after="0"/>
        <w:jc w:val="both"/>
        <w:rPr>
          <w:rFonts w:ascii="Arial" w:hAnsi="Arial" w:cs="Arial"/>
          <w:sz w:val="20"/>
          <w:szCs w:val="20"/>
        </w:rPr>
      </w:pPr>
      <w:hyperlink w:anchor="osemiindvajseti_člen" w:history="1">
        <w:r w:rsidR="00C64807" w:rsidRPr="00E55E5F">
          <w:rPr>
            <w:rStyle w:val="Hiperpovezava"/>
            <w:rFonts w:ascii="Arial" w:hAnsi="Arial" w:cs="Arial"/>
            <w:sz w:val="20"/>
            <w:szCs w:val="20"/>
          </w:rPr>
          <w:t>28.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(ureditev stabilnega financiranja)</w:t>
      </w:r>
    </w:p>
    <w:p w14:paraId="1E048210" w14:textId="77777777" w:rsidR="00C64807" w:rsidRPr="00854C95" w:rsidRDefault="00F20FB0" w:rsidP="00554A6F">
      <w:pPr>
        <w:spacing w:after="0"/>
        <w:jc w:val="both"/>
        <w:rPr>
          <w:rFonts w:ascii="Arial" w:hAnsi="Arial" w:cs="Arial"/>
          <w:sz w:val="20"/>
          <w:szCs w:val="20"/>
        </w:rPr>
      </w:pPr>
      <w:hyperlink w:anchor="devetiindvajseti_člen" w:history="1">
        <w:r w:rsidR="00C64807" w:rsidRPr="00E55E5F">
          <w:rPr>
            <w:rStyle w:val="Hiperpovezava"/>
            <w:rFonts w:ascii="Arial" w:hAnsi="Arial" w:cs="Arial"/>
            <w:sz w:val="20"/>
            <w:szCs w:val="20"/>
          </w:rPr>
          <w:t>29.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(evalvacija raziskovalnih programov v okviru stabilnega financiranja)</w:t>
      </w:r>
      <w:r w:rsidR="00833759">
        <w:rPr>
          <w:rStyle w:val="Hiperpovezava"/>
          <w:rFonts w:ascii="Arial" w:hAnsi="Arial" w:cs="Arial"/>
          <w:sz w:val="20"/>
          <w:szCs w:val="20"/>
          <w:u w:val="none"/>
        </w:rPr>
        <w:t xml:space="preserve"> </w:t>
      </w:r>
      <w:r w:rsidR="00854C95" w:rsidRPr="00854C95">
        <w:rPr>
          <w:rFonts w:ascii="Arial" w:hAnsi="Arial" w:cs="Arial"/>
          <w:sz w:val="20"/>
          <w:szCs w:val="20"/>
        </w:rPr>
        <w:t xml:space="preserve">ARRS, GZS, IJS, </w:t>
      </w:r>
      <w:r w:rsidR="00833759" w:rsidRPr="00854C95">
        <w:rPr>
          <w:rFonts w:ascii="Arial" w:hAnsi="Arial" w:cs="Arial"/>
          <w:sz w:val="20"/>
          <w:szCs w:val="20"/>
        </w:rPr>
        <w:t>J. Ule</w:t>
      </w:r>
      <w:r w:rsidR="00F862E6" w:rsidRPr="00854C95">
        <w:rPr>
          <w:rFonts w:ascii="Arial" w:hAnsi="Arial" w:cs="Arial"/>
          <w:sz w:val="20"/>
          <w:szCs w:val="20"/>
        </w:rPr>
        <w:t xml:space="preserve">, </w:t>
      </w:r>
      <w:r w:rsidR="00854C95" w:rsidRPr="00854C95">
        <w:rPr>
          <w:rFonts w:ascii="Arial" w:hAnsi="Arial" w:cs="Arial"/>
          <w:sz w:val="20"/>
          <w:szCs w:val="20"/>
        </w:rPr>
        <w:t xml:space="preserve">KEMZ, </w:t>
      </w:r>
      <w:r w:rsidR="008574D7">
        <w:rPr>
          <w:rFonts w:ascii="Arial" w:hAnsi="Arial" w:cs="Arial"/>
          <w:sz w:val="20"/>
          <w:szCs w:val="20"/>
        </w:rPr>
        <w:t xml:space="preserve">KI, </w:t>
      </w:r>
      <w:r w:rsidR="00A954C7">
        <w:rPr>
          <w:rFonts w:ascii="Arial" w:hAnsi="Arial" w:cs="Arial"/>
          <w:sz w:val="20"/>
          <w:szCs w:val="20"/>
        </w:rPr>
        <w:t xml:space="preserve">KIS in GIS, </w:t>
      </w:r>
      <w:r w:rsidR="00854C95" w:rsidRPr="00854C95">
        <w:rPr>
          <w:rFonts w:ascii="Arial" w:hAnsi="Arial" w:cs="Arial"/>
          <w:sz w:val="20"/>
          <w:szCs w:val="20"/>
        </w:rPr>
        <w:t xml:space="preserve">M.Mozetic, </w:t>
      </w:r>
      <w:r w:rsidR="0014208F">
        <w:rPr>
          <w:rFonts w:ascii="Arial" w:hAnsi="Arial" w:cs="Arial"/>
          <w:sz w:val="20"/>
          <w:szCs w:val="20"/>
        </w:rPr>
        <w:t>R. Jerala,</w:t>
      </w:r>
      <w:r w:rsidR="0014208F" w:rsidRPr="00854C95">
        <w:rPr>
          <w:rFonts w:ascii="Arial" w:hAnsi="Arial" w:cs="Arial"/>
          <w:sz w:val="20"/>
          <w:szCs w:val="20"/>
        </w:rPr>
        <w:t xml:space="preserve"> </w:t>
      </w:r>
      <w:r w:rsidR="00AF7C51" w:rsidRPr="00BE3F7C">
        <w:rPr>
          <w:rFonts w:ascii="Arial" w:hAnsi="Arial" w:cs="Arial"/>
          <w:sz w:val="20"/>
          <w:szCs w:val="20"/>
        </w:rPr>
        <w:t>SBC – Klub slovenskih podjetnikov</w:t>
      </w:r>
      <w:r w:rsidR="00AF7C51">
        <w:rPr>
          <w:rFonts w:ascii="Arial" w:hAnsi="Arial" w:cs="Arial"/>
          <w:sz w:val="20"/>
          <w:szCs w:val="20"/>
        </w:rPr>
        <w:t>,</w:t>
      </w:r>
      <w:r w:rsidR="00AF7C51" w:rsidRPr="00854C95">
        <w:rPr>
          <w:rFonts w:ascii="Arial" w:hAnsi="Arial" w:cs="Arial"/>
          <w:sz w:val="20"/>
          <w:szCs w:val="20"/>
        </w:rPr>
        <w:t xml:space="preserve"> </w:t>
      </w:r>
      <w:r w:rsidR="00F862E6" w:rsidRPr="00854C95">
        <w:rPr>
          <w:rFonts w:ascii="Arial" w:hAnsi="Arial" w:cs="Arial"/>
          <w:sz w:val="20"/>
          <w:szCs w:val="20"/>
        </w:rPr>
        <w:t>SVIZ</w:t>
      </w:r>
      <w:r w:rsidR="00B3284C" w:rsidRPr="00854C95">
        <w:rPr>
          <w:rFonts w:ascii="Arial" w:hAnsi="Arial" w:cs="Arial"/>
          <w:sz w:val="20"/>
          <w:szCs w:val="20"/>
        </w:rPr>
        <w:t xml:space="preserve">, </w:t>
      </w:r>
      <w:r w:rsidR="0014208F">
        <w:rPr>
          <w:rFonts w:ascii="Arial" w:hAnsi="Arial" w:cs="Arial"/>
          <w:sz w:val="20"/>
          <w:szCs w:val="20"/>
        </w:rPr>
        <w:t>1</w:t>
      </w:r>
      <w:r w:rsidR="00A954C7">
        <w:rPr>
          <w:rFonts w:ascii="Arial" w:hAnsi="Arial" w:cs="Arial"/>
          <w:sz w:val="20"/>
          <w:szCs w:val="20"/>
        </w:rPr>
        <w:t>1</w:t>
      </w:r>
    </w:p>
    <w:p w14:paraId="2DFE7263" w14:textId="77777777" w:rsidR="00854C95" w:rsidRPr="00E55E5F" w:rsidRDefault="00F20FB0" w:rsidP="00554A6F">
      <w:pPr>
        <w:spacing w:after="0"/>
        <w:jc w:val="both"/>
        <w:rPr>
          <w:rStyle w:val="Hiperpovezava"/>
          <w:rFonts w:ascii="Arial" w:hAnsi="Arial" w:cs="Arial"/>
          <w:sz w:val="20"/>
          <w:szCs w:val="20"/>
          <w:u w:val="none"/>
        </w:rPr>
      </w:pPr>
      <w:hyperlink w:anchor="devetindvajsetii_a_člen_SVIZ" w:history="1">
        <w:r w:rsidR="00854C95" w:rsidRPr="00C508C5">
          <w:rPr>
            <w:rStyle w:val="Hiperpovezava"/>
            <w:rFonts w:ascii="Arial" w:hAnsi="Arial" w:cs="Arial"/>
            <w:color w:val="auto"/>
            <w:sz w:val="20"/>
            <w:szCs w:val="20"/>
            <w:u w:val="none"/>
          </w:rPr>
          <w:t>PREDLOG ZA NOV</w:t>
        </w:r>
        <w:r w:rsidR="00854C95" w:rsidRPr="000B20C8">
          <w:rPr>
            <w:rStyle w:val="Hiperpovezava"/>
            <w:rFonts w:ascii="Arial" w:hAnsi="Arial" w:cs="Arial"/>
            <w:sz w:val="20"/>
            <w:szCs w:val="20"/>
          </w:rPr>
          <w:t xml:space="preserve"> </w:t>
        </w:r>
        <w:r w:rsidR="00854C95">
          <w:rPr>
            <w:rStyle w:val="Hiperpovezava"/>
            <w:rFonts w:ascii="Arial" w:hAnsi="Arial" w:cs="Arial"/>
            <w:sz w:val="20"/>
            <w:szCs w:val="20"/>
          </w:rPr>
          <w:t>29.</w:t>
        </w:r>
        <w:r w:rsidR="00854C95" w:rsidRPr="000B20C8">
          <w:rPr>
            <w:rStyle w:val="Hiperpovezava"/>
            <w:rFonts w:ascii="Arial" w:hAnsi="Arial" w:cs="Arial"/>
            <w:sz w:val="20"/>
            <w:szCs w:val="20"/>
          </w:rPr>
          <w:t>a člen</w:t>
        </w:r>
      </w:hyperlink>
      <w:r w:rsidR="00854C95">
        <w:rPr>
          <w:rStyle w:val="Hiperpovezava"/>
          <w:rFonts w:ascii="Arial" w:hAnsi="Arial" w:cs="Arial"/>
          <w:color w:val="auto"/>
          <w:sz w:val="20"/>
          <w:szCs w:val="20"/>
          <w:u w:val="none"/>
        </w:rPr>
        <w:t xml:space="preserve"> (institucionalna evalvacija) SVIZ 1</w:t>
      </w:r>
    </w:p>
    <w:p w14:paraId="1576F9E3" w14:textId="77777777" w:rsidR="00C64807" w:rsidRPr="00E55E5F" w:rsidRDefault="00F20FB0" w:rsidP="00554A6F">
      <w:pPr>
        <w:spacing w:after="0"/>
        <w:jc w:val="both"/>
        <w:rPr>
          <w:rFonts w:ascii="Arial" w:hAnsi="Arial" w:cs="Arial"/>
          <w:b/>
          <w:i/>
          <w:sz w:val="20"/>
          <w:szCs w:val="20"/>
        </w:rPr>
      </w:pPr>
      <w:hyperlink w:anchor="drugo_podpoglavje_četrto_poglavje" w:history="1">
        <w:r w:rsidR="00C64807" w:rsidRPr="00E55E5F">
          <w:rPr>
            <w:rStyle w:val="Hiperpovezava"/>
            <w:rFonts w:ascii="Arial" w:hAnsi="Arial" w:cs="Arial"/>
            <w:b/>
            <w:i/>
            <w:sz w:val="20"/>
            <w:szCs w:val="20"/>
          </w:rPr>
          <w:t>2. Financiranje na podlagi javnih razpisov oziroma pozivov</w:t>
        </w:r>
      </w:hyperlink>
    </w:p>
    <w:p w14:paraId="105D3C9B" w14:textId="77777777" w:rsidR="00575DE9" w:rsidRDefault="00F20FB0" w:rsidP="00554A6F">
      <w:pPr>
        <w:spacing w:after="0"/>
        <w:jc w:val="both"/>
        <w:rPr>
          <w:rStyle w:val="Hiperpovezava"/>
          <w:rFonts w:ascii="Arial" w:hAnsi="Arial" w:cs="Arial"/>
          <w:color w:val="auto"/>
          <w:sz w:val="20"/>
          <w:szCs w:val="20"/>
          <w:u w:val="none"/>
        </w:rPr>
      </w:pPr>
      <w:hyperlink w:anchor="trideseti_člen" w:history="1">
        <w:r w:rsidR="00C64807" w:rsidRPr="00E55E5F">
          <w:rPr>
            <w:rStyle w:val="Hiperpovezava"/>
            <w:rFonts w:ascii="Arial" w:hAnsi="Arial" w:cs="Arial"/>
            <w:sz w:val="20"/>
            <w:szCs w:val="20"/>
          </w:rPr>
          <w:t>30.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(raziskovalni projekti)</w:t>
      </w:r>
      <w:r w:rsidR="00156D18" w:rsidRPr="00156D18">
        <w:t xml:space="preserve"> </w:t>
      </w:r>
      <w:r w:rsidR="00885CF3" w:rsidRPr="00885CF3">
        <w:rPr>
          <w:rStyle w:val="Hiperpovezava"/>
          <w:rFonts w:ascii="Arial" w:hAnsi="Arial" w:cs="Arial"/>
          <w:color w:val="auto"/>
          <w:sz w:val="20"/>
          <w:szCs w:val="20"/>
          <w:u w:val="none"/>
        </w:rPr>
        <w:t xml:space="preserve">ARRS, IJS, </w:t>
      </w:r>
      <w:r w:rsidR="00AF7C51">
        <w:rPr>
          <w:rStyle w:val="Hiperpovezava"/>
          <w:rFonts w:ascii="Arial" w:hAnsi="Arial" w:cs="Arial"/>
          <w:color w:val="auto"/>
          <w:sz w:val="20"/>
          <w:szCs w:val="20"/>
          <w:u w:val="none"/>
        </w:rPr>
        <w:t xml:space="preserve">KC STV, </w:t>
      </w:r>
      <w:r w:rsidR="00156D18" w:rsidRPr="00885CF3">
        <w:rPr>
          <w:rStyle w:val="Hiperpovezava"/>
          <w:rFonts w:ascii="Arial" w:hAnsi="Arial" w:cs="Arial"/>
          <w:color w:val="auto"/>
          <w:sz w:val="20"/>
          <w:szCs w:val="20"/>
          <w:u w:val="none"/>
        </w:rPr>
        <w:t>SVIZ</w:t>
      </w:r>
      <w:r w:rsidR="00885CF3">
        <w:rPr>
          <w:rStyle w:val="Hiperpovezava"/>
          <w:rFonts w:ascii="Arial" w:hAnsi="Arial" w:cs="Arial"/>
          <w:color w:val="auto"/>
          <w:sz w:val="20"/>
          <w:szCs w:val="20"/>
          <w:u w:val="none"/>
        </w:rPr>
        <w:t xml:space="preserve"> </w:t>
      </w:r>
      <w:r w:rsidR="00AF7C51">
        <w:rPr>
          <w:rStyle w:val="Hiperpovezava"/>
          <w:rFonts w:ascii="Arial" w:hAnsi="Arial" w:cs="Arial"/>
          <w:color w:val="auto"/>
          <w:sz w:val="20"/>
          <w:szCs w:val="20"/>
          <w:u w:val="none"/>
        </w:rPr>
        <w:t>4</w:t>
      </w:r>
    </w:p>
    <w:p w14:paraId="63EAB031" w14:textId="77777777" w:rsidR="00885CF3" w:rsidRPr="00E55E5F" w:rsidRDefault="00F20FB0" w:rsidP="00554A6F">
      <w:pPr>
        <w:spacing w:after="0"/>
        <w:jc w:val="both"/>
        <w:rPr>
          <w:rFonts w:ascii="Arial" w:hAnsi="Arial" w:cs="Arial"/>
          <w:sz w:val="20"/>
          <w:szCs w:val="20"/>
        </w:rPr>
      </w:pPr>
      <w:hyperlink w:anchor="trideseti_a_člen_CO_CIPKeBiB" w:history="1">
        <w:r w:rsidR="00885CF3" w:rsidRPr="00C508C5">
          <w:rPr>
            <w:rStyle w:val="Hiperpovezava"/>
            <w:rFonts w:ascii="Arial" w:hAnsi="Arial" w:cs="Arial"/>
            <w:color w:val="auto"/>
            <w:sz w:val="20"/>
            <w:szCs w:val="20"/>
            <w:u w:val="none"/>
          </w:rPr>
          <w:t>PREDLOG ZA NOV</w:t>
        </w:r>
        <w:r w:rsidR="00885CF3" w:rsidRPr="000B20C8">
          <w:rPr>
            <w:rStyle w:val="Hiperpovezava"/>
            <w:rFonts w:ascii="Arial" w:hAnsi="Arial" w:cs="Arial"/>
            <w:sz w:val="20"/>
            <w:szCs w:val="20"/>
          </w:rPr>
          <w:t xml:space="preserve"> </w:t>
        </w:r>
        <w:r w:rsidR="00885CF3">
          <w:rPr>
            <w:rStyle w:val="Hiperpovezava"/>
            <w:rFonts w:ascii="Arial" w:hAnsi="Arial" w:cs="Arial"/>
            <w:sz w:val="20"/>
            <w:szCs w:val="20"/>
          </w:rPr>
          <w:t>30.</w:t>
        </w:r>
        <w:r w:rsidR="00885CF3" w:rsidRPr="000B20C8">
          <w:rPr>
            <w:rStyle w:val="Hiperpovezava"/>
            <w:rFonts w:ascii="Arial" w:hAnsi="Arial" w:cs="Arial"/>
            <w:sz w:val="20"/>
            <w:szCs w:val="20"/>
          </w:rPr>
          <w:t>a člen</w:t>
        </w:r>
      </w:hyperlink>
      <w:r w:rsidR="00885CF3">
        <w:rPr>
          <w:rStyle w:val="Hiperpovezava"/>
          <w:rFonts w:ascii="Arial" w:hAnsi="Arial" w:cs="Arial"/>
          <w:color w:val="auto"/>
          <w:sz w:val="20"/>
          <w:szCs w:val="20"/>
          <w:u w:val="none"/>
        </w:rPr>
        <w:t xml:space="preserve"> </w:t>
      </w:r>
      <w:r w:rsidR="00885CF3" w:rsidRPr="00885CF3">
        <w:rPr>
          <w:rStyle w:val="Hiperpovezava"/>
          <w:rFonts w:ascii="Arial" w:hAnsi="Arial" w:cs="Arial"/>
          <w:color w:val="auto"/>
          <w:sz w:val="20"/>
          <w:szCs w:val="20"/>
          <w:u w:val="none"/>
        </w:rPr>
        <w:t>(laboratorijska raziskovalna oprema)</w:t>
      </w:r>
      <w:r w:rsidR="002E6DC5">
        <w:rPr>
          <w:rStyle w:val="Hiperpovezava"/>
          <w:rFonts w:ascii="Arial" w:hAnsi="Arial" w:cs="Arial"/>
          <w:color w:val="auto"/>
          <w:sz w:val="20"/>
          <w:szCs w:val="20"/>
          <w:u w:val="none"/>
        </w:rPr>
        <w:t xml:space="preserve"> </w:t>
      </w:r>
      <w:r w:rsidR="002E6DC5" w:rsidRPr="002E6DC5">
        <w:rPr>
          <w:rStyle w:val="Hiperpovezava"/>
          <w:rFonts w:ascii="Arial" w:hAnsi="Arial" w:cs="Arial"/>
          <w:color w:val="auto"/>
          <w:sz w:val="20"/>
          <w:szCs w:val="20"/>
          <w:u w:val="none"/>
        </w:rPr>
        <w:t>CO CIPKeBiP 1</w:t>
      </w:r>
    </w:p>
    <w:p w14:paraId="3D76363F" w14:textId="77777777" w:rsidR="00C64807" w:rsidRPr="00E55E5F" w:rsidRDefault="00F20FB0" w:rsidP="00554A6F">
      <w:pPr>
        <w:spacing w:after="0"/>
        <w:jc w:val="both"/>
        <w:rPr>
          <w:rFonts w:ascii="Arial" w:hAnsi="Arial" w:cs="Arial"/>
          <w:sz w:val="20"/>
          <w:szCs w:val="20"/>
        </w:rPr>
      </w:pPr>
      <w:hyperlink w:anchor="enaintrideseti_člen" w:history="1">
        <w:r w:rsidR="00C64807" w:rsidRPr="00E55E5F">
          <w:rPr>
            <w:rStyle w:val="Hiperpovezava"/>
            <w:rFonts w:ascii="Arial" w:hAnsi="Arial" w:cs="Arial"/>
            <w:sz w:val="20"/>
            <w:szCs w:val="20"/>
          </w:rPr>
          <w:t>31.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(mednarodno sodelovanja na področju znanstvenoraziskovalne dejavnosti)</w:t>
      </w:r>
      <w:r w:rsidR="00885CF3">
        <w:rPr>
          <w:rStyle w:val="Hiperpovezava"/>
          <w:rFonts w:ascii="Arial" w:hAnsi="Arial" w:cs="Arial"/>
          <w:sz w:val="20"/>
          <w:szCs w:val="20"/>
          <w:u w:val="none"/>
        </w:rPr>
        <w:t xml:space="preserve"> </w:t>
      </w:r>
      <w:r w:rsidR="00885CF3" w:rsidRPr="003E648C">
        <w:rPr>
          <w:rFonts w:ascii="Arial" w:hAnsi="Arial" w:cs="Arial"/>
          <w:bCs/>
          <w:sz w:val="20"/>
          <w:szCs w:val="20"/>
          <w:lang w:val="tr-TR" w:eastAsia="sl-SI"/>
        </w:rPr>
        <w:t>CO CIPKeBiP</w:t>
      </w:r>
      <w:r w:rsidR="00885CF3">
        <w:rPr>
          <w:rFonts w:ascii="Arial" w:hAnsi="Arial" w:cs="Arial"/>
          <w:bCs/>
          <w:sz w:val="20"/>
          <w:szCs w:val="20"/>
          <w:lang w:val="tr-TR" w:eastAsia="sl-SI"/>
        </w:rPr>
        <w:t xml:space="preserve"> 1</w:t>
      </w:r>
    </w:p>
    <w:p w14:paraId="7B0BDEAF" w14:textId="77777777" w:rsidR="00C64807" w:rsidRDefault="00F20FB0" w:rsidP="00554A6F">
      <w:pPr>
        <w:spacing w:after="0"/>
        <w:jc w:val="both"/>
        <w:rPr>
          <w:rStyle w:val="Hiperpovezava"/>
          <w:rFonts w:ascii="Arial" w:hAnsi="Arial" w:cs="Arial"/>
          <w:color w:val="auto"/>
          <w:sz w:val="20"/>
          <w:szCs w:val="20"/>
          <w:u w:val="none"/>
        </w:rPr>
      </w:pPr>
      <w:hyperlink w:anchor="dvaintrideseti_člen" w:history="1">
        <w:r w:rsidR="00C64807" w:rsidRPr="00E55E5F">
          <w:rPr>
            <w:rStyle w:val="Hiperpovezava"/>
            <w:rFonts w:ascii="Arial" w:hAnsi="Arial" w:cs="Arial"/>
            <w:sz w:val="20"/>
            <w:szCs w:val="20"/>
          </w:rPr>
          <w:t>32.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(razvoj znanstvenih kadrov)</w:t>
      </w:r>
      <w:r w:rsidR="00833759">
        <w:rPr>
          <w:rStyle w:val="Hiperpovezava"/>
          <w:rFonts w:ascii="Arial" w:hAnsi="Arial" w:cs="Arial"/>
          <w:sz w:val="20"/>
          <w:szCs w:val="20"/>
          <w:u w:val="none"/>
        </w:rPr>
        <w:t xml:space="preserve"> </w:t>
      </w:r>
      <w:r w:rsidR="002E6DC5">
        <w:rPr>
          <w:rStyle w:val="Hiperpovezava"/>
          <w:rFonts w:ascii="Arial" w:hAnsi="Arial" w:cs="Arial"/>
          <w:color w:val="auto"/>
          <w:sz w:val="20"/>
          <w:szCs w:val="20"/>
          <w:u w:val="none"/>
        </w:rPr>
        <w:t xml:space="preserve">GZS, IAS, IJS, </w:t>
      </w:r>
      <w:r w:rsidR="00833759" w:rsidRPr="00833759">
        <w:rPr>
          <w:rStyle w:val="Hiperpovezava"/>
          <w:rFonts w:ascii="Arial" w:hAnsi="Arial" w:cs="Arial"/>
          <w:color w:val="auto"/>
          <w:sz w:val="20"/>
          <w:szCs w:val="20"/>
          <w:u w:val="none"/>
        </w:rPr>
        <w:t>J. Ule</w:t>
      </w:r>
      <w:r w:rsidR="00B3284C">
        <w:rPr>
          <w:rStyle w:val="Hiperpovezava"/>
          <w:rFonts w:ascii="Arial" w:hAnsi="Arial" w:cs="Arial"/>
          <w:color w:val="auto"/>
          <w:sz w:val="20"/>
          <w:szCs w:val="20"/>
          <w:u w:val="none"/>
        </w:rPr>
        <w:t xml:space="preserve">, </w:t>
      </w:r>
      <w:r w:rsidR="00AF7C51">
        <w:rPr>
          <w:rStyle w:val="Hiperpovezava"/>
          <w:rFonts w:ascii="Arial" w:hAnsi="Arial" w:cs="Arial"/>
          <w:color w:val="auto"/>
          <w:sz w:val="20"/>
          <w:szCs w:val="20"/>
          <w:u w:val="none"/>
        </w:rPr>
        <w:t xml:space="preserve">KC STV, </w:t>
      </w:r>
      <w:r w:rsidR="004B3EEF" w:rsidRPr="004B3EEF">
        <w:rPr>
          <w:rStyle w:val="Hiperpovezava"/>
          <w:rFonts w:ascii="Arial" w:hAnsi="Arial" w:cs="Arial"/>
          <w:color w:val="auto"/>
          <w:sz w:val="20"/>
          <w:szCs w:val="20"/>
          <w:u w:val="none"/>
        </w:rPr>
        <w:t>Mlada akademija in Društvo VTIS</w:t>
      </w:r>
      <w:r w:rsidR="004B3EEF">
        <w:rPr>
          <w:rStyle w:val="Hiperpovezava"/>
          <w:rFonts w:ascii="Arial" w:hAnsi="Arial" w:cs="Arial"/>
          <w:color w:val="auto"/>
          <w:sz w:val="20"/>
          <w:szCs w:val="20"/>
          <w:u w:val="none"/>
        </w:rPr>
        <w:t xml:space="preserve">, </w:t>
      </w:r>
      <w:r w:rsidR="002E6DC5">
        <w:rPr>
          <w:rStyle w:val="Hiperpovezava"/>
          <w:rFonts w:ascii="Arial" w:hAnsi="Arial" w:cs="Arial"/>
          <w:color w:val="auto"/>
          <w:sz w:val="20"/>
          <w:szCs w:val="20"/>
          <w:u w:val="none"/>
        </w:rPr>
        <w:t>P.Kumer</w:t>
      </w:r>
      <w:r w:rsidR="00BE3F7C">
        <w:rPr>
          <w:rStyle w:val="Hiperpovezava"/>
          <w:rFonts w:ascii="Arial" w:hAnsi="Arial" w:cs="Arial"/>
          <w:color w:val="auto"/>
          <w:sz w:val="20"/>
          <w:szCs w:val="20"/>
          <w:u w:val="none"/>
        </w:rPr>
        <w:t>,</w:t>
      </w:r>
      <w:r w:rsidR="002E6DC5">
        <w:rPr>
          <w:rStyle w:val="Hiperpovezava"/>
          <w:rFonts w:ascii="Arial" w:hAnsi="Arial" w:cs="Arial"/>
          <w:color w:val="auto"/>
          <w:sz w:val="20"/>
          <w:szCs w:val="20"/>
          <w:u w:val="none"/>
        </w:rPr>
        <w:t xml:space="preserve"> </w:t>
      </w:r>
      <w:r w:rsidR="00BE3F7C" w:rsidRPr="00BE3F7C">
        <w:rPr>
          <w:rStyle w:val="Hiperpovezava"/>
          <w:rFonts w:ascii="Arial" w:hAnsi="Arial" w:cs="Arial"/>
          <w:color w:val="auto"/>
          <w:sz w:val="20"/>
          <w:szCs w:val="20"/>
          <w:u w:val="none"/>
        </w:rPr>
        <w:t xml:space="preserve">SBC – Klub slovenskih podjetnikov </w:t>
      </w:r>
      <w:r w:rsidR="00BE3F7C">
        <w:rPr>
          <w:rStyle w:val="Hiperpovezava"/>
          <w:rFonts w:ascii="Arial" w:hAnsi="Arial" w:cs="Arial"/>
          <w:color w:val="auto"/>
          <w:sz w:val="20"/>
          <w:szCs w:val="20"/>
          <w:u w:val="none"/>
        </w:rPr>
        <w:t>7</w:t>
      </w:r>
    </w:p>
    <w:p w14:paraId="116ACA93" w14:textId="77777777" w:rsidR="002E6DC5" w:rsidRPr="0035556D" w:rsidRDefault="00F20FB0" w:rsidP="00554A6F">
      <w:pPr>
        <w:spacing w:after="0"/>
        <w:jc w:val="both"/>
        <w:rPr>
          <w:rStyle w:val="Hiperpovezava"/>
          <w:rFonts w:ascii="Arial" w:hAnsi="Arial" w:cs="Arial"/>
          <w:color w:val="auto"/>
          <w:sz w:val="20"/>
          <w:szCs w:val="20"/>
          <w:u w:val="none"/>
        </w:rPr>
      </w:pPr>
      <w:hyperlink w:anchor="dvaintrideseti_a_člen_IJS" w:history="1">
        <w:r w:rsidR="002E6DC5" w:rsidRPr="00C508C5">
          <w:rPr>
            <w:rStyle w:val="Hiperpovezava"/>
            <w:rFonts w:ascii="Arial" w:hAnsi="Arial" w:cs="Arial"/>
            <w:color w:val="auto"/>
            <w:sz w:val="20"/>
            <w:szCs w:val="20"/>
            <w:u w:val="none"/>
          </w:rPr>
          <w:t>PREDLOG ZA NOV</w:t>
        </w:r>
        <w:r w:rsidR="002E6DC5" w:rsidRPr="000B20C8">
          <w:rPr>
            <w:rStyle w:val="Hiperpovezava"/>
            <w:rFonts w:ascii="Arial" w:hAnsi="Arial" w:cs="Arial"/>
            <w:sz w:val="20"/>
            <w:szCs w:val="20"/>
          </w:rPr>
          <w:t xml:space="preserve"> </w:t>
        </w:r>
        <w:r w:rsidR="002E6DC5">
          <w:rPr>
            <w:rStyle w:val="Hiperpovezava"/>
            <w:rFonts w:ascii="Arial" w:hAnsi="Arial" w:cs="Arial"/>
            <w:sz w:val="20"/>
            <w:szCs w:val="20"/>
          </w:rPr>
          <w:t>32.</w:t>
        </w:r>
        <w:r w:rsidR="002E6DC5" w:rsidRPr="000B20C8">
          <w:rPr>
            <w:rStyle w:val="Hiperpovezava"/>
            <w:rFonts w:ascii="Arial" w:hAnsi="Arial" w:cs="Arial"/>
            <w:sz w:val="20"/>
            <w:szCs w:val="20"/>
          </w:rPr>
          <w:t>a člen</w:t>
        </w:r>
      </w:hyperlink>
      <w:r w:rsidR="0035556D">
        <w:rPr>
          <w:rStyle w:val="Hiperpovezava"/>
          <w:rFonts w:ascii="Arial" w:hAnsi="Arial" w:cs="Arial"/>
          <w:color w:val="auto"/>
          <w:sz w:val="20"/>
          <w:szCs w:val="20"/>
          <w:u w:val="none"/>
        </w:rPr>
        <w:t xml:space="preserve"> </w:t>
      </w:r>
      <w:r w:rsidR="0035556D" w:rsidRPr="0035556D">
        <w:rPr>
          <w:rFonts w:ascii="Arial" w:hAnsi="Arial" w:cs="Arial"/>
          <w:sz w:val="18"/>
          <w:szCs w:val="18"/>
        </w:rPr>
        <w:t>(srednje velika raziskovalna oprema - SRO)</w:t>
      </w:r>
      <w:r w:rsidR="0035556D">
        <w:rPr>
          <w:rFonts w:ascii="Arial" w:hAnsi="Arial" w:cs="Arial"/>
          <w:sz w:val="18"/>
          <w:szCs w:val="18"/>
        </w:rPr>
        <w:t xml:space="preserve"> </w:t>
      </w:r>
      <w:r w:rsidR="0035556D" w:rsidRPr="0035556D">
        <w:rPr>
          <w:rFonts w:ascii="Arial" w:hAnsi="Arial" w:cs="Arial"/>
          <w:bCs/>
          <w:sz w:val="20"/>
          <w:szCs w:val="20"/>
          <w:lang w:val="tr-TR" w:eastAsia="sl-SI"/>
        </w:rPr>
        <w:t>I</w:t>
      </w:r>
      <w:r w:rsidR="0035556D" w:rsidRPr="0035556D">
        <w:rPr>
          <w:rFonts w:ascii="Arial" w:hAnsi="Arial" w:cs="Arial"/>
          <w:bCs/>
          <w:lang w:val="tr-TR" w:eastAsia="sl-SI"/>
        </w:rPr>
        <w:t>JS</w:t>
      </w:r>
      <w:r w:rsidR="006C7C86">
        <w:rPr>
          <w:rFonts w:ascii="Arial" w:hAnsi="Arial" w:cs="Arial"/>
          <w:bCs/>
          <w:lang w:val="tr-TR" w:eastAsia="sl-SI"/>
        </w:rPr>
        <w:t xml:space="preserve"> 1</w:t>
      </w:r>
    </w:p>
    <w:p w14:paraId="48EA2B90" w14:textId="77777777" w:rsidR="002E6DC5" w:rsidRPr="0035556D" w:rsidRDefault="0035556D" w:rsidP="00554A6F">
      <w:pPr>
        <w:spacing w:after="0"/>
        <w:jc w:val="both"/>
        <w:rPr>
          <w:rStyle w:val="Hiperpovezava"/>
          <w:rFonts w:ascii="Arial" w:hAnsi="Arial" w:cs="Arial"/>
          <w:color w:val="auto"/>
          <w:sz w:val="20"/>
          <w:szCs w:val="20"/>
          <w:u w:val="none"/>
        </w:rPr>
      </w:pPr>
      <w:r>
        <w:rPr>
          <w:rStyle w:val="Hiperpovezava"/>
          <w:rFonts w:ascii="Arial" w:hAnsi="Arial" w:cs="Arial"/>
          <w:color w:val="auto"/>
          <w:sz w:val="20"/>
          <w:szCs w:val="20"/>
          <w:u w:val="none"/>
        </w:rPr>
        <w:fldChar w:fldCharType="begin"/>
      </w:r>
      <w:r>
        <w:rPr>
          <w:rStyle w:val="Hiperpovezava"/>
          <w:rFonts w:ascii="Arial" w:hAnsi="Arial" w:cs="Arial"/>
          <w:color w:val="auto"/>
          <w:sz w:val="20"/>
          <w:szCs w:val="20"/>
          <w:u w:val="none"/>
        </w:rPr>
        <w:instrText xml:space="preserve"> HYPERLINK  \l "dvaintrideseti_b_člen_IJS" </w:instrText>
      </w:r>
      <w:r>
        <w:rPr>
          <w:rStyle w:val="Hiperpovezava"/>
          <w:rFonts w:ascii="Arial" w:hAnsi="Arial" w:cs="Arial"/>
          <w:color w:val="auto"/>
          <w:sz w:val="20"/>
          <w:szCs w:val="20"/>
          <w:u w:val="none"/>
        </w:rPr>
        <w:fldChar w:fldCharType="separate"/>
      </w:r>
      <w:r w:rsidR="002E6DC5" w:rsidRPr="0035556D">
        <w:rPr>
          <w:rStyle w:val="Hiperpovezava"/>
          <w:rFonts w:ascii="Arial" w:hAnsi="Arial" w:cs="Arial"/>
          <w:color w:val="auto"/>
          <w:sz w:val="20"/>
          <w:szCs w:val="20"/>
          <w:u w:val="none"/>
        </w:rPr>
        <w:t>PREDLOG ZA NOV 32.b člen</w:t>
      </w:r>
      <w:r>
        <w:rPr>
          <w:rStyle w:val="Hiperpovezava"/>
          <w:rFonts w:ascii="Arial" w:hAnsi="Arial" w:cs="Arial"/>
          <w:color w:val="auto"/>
          <w:sz w:val="20"/>
          <w:szCs w:val="20"/>
          <w:u w:val="none"/>
        </w:rPr>
        <w:t xml:space="preserve"> </w:t>
      </w:r>
      <w:r w:rsidRPr="0035556D">
        <w:rPr>
          <w:rStyle w:val="Hiperpovezava"/>
          <w:rFonts w:ascii="Arial" w:hAnsi="Arial" w:cs="Arial"/>
          <w:color w:val="auto"/>
          <w:sz w:val="20"/>
          <w:szCs w:val="20"/>
          <w:u w:val="none"/>
        </w:rPr>
        <w:t>(infrastrukturna raziskovalna oprema - IRO)</w:t>
      </w:r>
      <w:r>
        <w:rPr>
          <w:rStyle w:val="Hiperpovezava"/>
          <w:rFonts w:ascii="Arial" w:hAnsi="Arial" w:cs="Arial"/>
          <w:color w:val="auto"/>
          <w:sz w:val="20"/>
          <w:szCs w:val="20"/>
          <w:u w:val="none"/>
        </w:rPr>
        <w:t xml:space="preserve"> </w:t>
      </w:r>
      <w:r w:rsidRPr="0035556D">
        <w:rPr>
          <w:rFonts w:ascii="Arial" w:hAnsi="Arial" w:cs="Arial"/>
          <w:bCs/>
          <w:sz w:val="20"/>
          <w:szCs w:val="20"/>
          <w:lang w:val="tr-TR" w:eastAsia="sl-SI"/>
        </w:rPr>
        <w:t>I</w:t>
      </w:r>
      <w:r w:rsidRPr="0035556D">
        <w:rPr>
          <w:rFonts w:ascii="Arial" w:hAnsi="Arial" w:cs="Arial"/>
          <w:bCs/>
          <w:lang w:val="tr-TR" w:eastAsia="sl-SI"/>
        </w:rPr>
        <w:t>JS</w:t>
      </w:r>
      <w:r w:rsidR="006C7C86">
        <w:rPr>
          <w:rFonts w:ascii="Arial" w:hAnsi="Arial" w:cs="Arial"/>
          <w:bCs/>
          <w:lang w:val="tr-TR" w:eastAsia="sl-SI"/>
        </w:rPr>
        <w:t xml:space="preserve"> 1</w:t>
      </w:r>
    </w:p>
    <w:p w14:paraId="5A961C10" w14:textId="77777777" w:rsidR="002E6DC5" w:rsidRPr="0035556D" w:rsidRDefault="0035556D" w:rsidP="00554A6F">
      <w:pPr>
        <w:spacing w:after="0"/>
        <w:jc w:val="both"/>
        <w:rPr>
          <w:rStyle w:val="Hiperpovezava"/>
          <w:rFonts w:ascii="Arial" w:hAnsi="Arial" w:cs="Arial"/>
          <w:color w:val="auto"/>
          <w:sz w:val="20"/>
          <w:szCs w:val="20"/>
          <w:u w:val="none"/>
        </w:rPr>
      </w:pPr>
      <w:r>
        <w:rPr>
          <w:rStyle w:val="Hiperpovezava"/>
          <w:rFonts w:ascii="Arial" w:hAnsi="Arial" w:cs="Arial"/>
          <w:color w:val="auto"/>
          <w:sz w:val="20"/>
          <w:szCs w:val="20"/>
          <w:u w:val="none"/>
        </w:rPr>
        <w:fldChar w:fldCharType="end"/>
      </w:r>
      <w:r>
        <w:rPr>
          <w:rStyle w:val="Hiperpovezava"/>
          <w:rFonts w:ascii="Arial" w:hAnsi="Arial" w:cs="Arial"/>
          <w:color w:val="auto"/>
          <w:sz w:val="20"/>
          <w:szCs w:val="20"/>
          <w:u w:val="none"/>
        </w:rPr>
        <w:fldChar w:fldCharType="begin"/>
      </w:r>
      <w:r>
        <w:rPr>
          <w:rStyle w:val="Hiperpovezava"/>
          <w:rFonts w:ascii="Arial" w:hAnsi="Arial" w:cs="Arial"/>
          <w:color w:val="auto"/>
          <w:sz w:val="20"/>
          <w:szCs w:val="20"/>
          <w:u w:val="none"/>
        </w:rPr>
        <w:instrText xml:space="preserve"> HYPERLINK  \l "dvaintrideseti_c_člen_IJS" </w:instrText>
      </w:r>
      <w:r>
        <w:rPr>
          <w:rStyle w:val="Hiperpovezava"/>
          <w:rFonts w:ascii="Arial" w:hAnsi="Arial" w:cs="Arial"/>
          <w:color w:val="auto"/>
          <w:sz w:val="20"/>
          <w:szCs w:val="20"/>
          <w:u w:val="none"/>
        </w:rPr>
        <w:fldChar w:fldCharType="separate"/>
      </w:r>
      <w:r w:rsidR="002E6DC5" w:rsidRPr="0035556D">
        <w:rPr>
          <w:rStyle w:val="Hiperpovezava"/>
          <w:rFonts w:ascii="Arial" w:hAnsi="Arial" w:cs="Arial"/>
          <w:color w:val="auto"/>
          <w:sz w:val="20"/>
          <w:szCs w:val="20"/>
          <w:u w:val="none"/>
        </w:rPr>
        <w:t>PREDLOG ZA NOV 32.c člen</w:t>
      </w:r>
      <w:r>
        <w:rPr>
          <w:rStyle w:val="Hiperpovezava"/>
          <w:rFonts w:ascii="Arial" w:hAnsi="Arial" w:cs="Arial"/>
          <w:color w:val="auto"/>
          <w:sz w:val="20"/>
          <w:szCs w:val="20"/>
          <w:u w:val="none"/>
        </w:rPr>
        <w:t xml:space="preserve"> (</w:t>
      </w:r>
      <w:r w:rsidRPr="0035556D">
        <w:rPr>
          <w:rStyle w:val="Hiperpovezava"/>
          <w:rFonts w:ascii="Arial" w:hAnsi="Arial" w:cs="Arial"/>
          <w:color w:val="auto"/>
          <w:sz w:val="20"/>
          <w:szCs w:val="20"/>
          <w:u w:val="none"/>
        </w:rPr>
        <w:t>stavbna infrastruktura - SI)</w:t>
      </w:r>
      <w:r>
        <w:rPr>
          <w:rStyle w:val="Hiperpovezava"/>
          <w:rFonts w:ascii="Arial" w:hAnsi="Arial" w:cs="Arial"/>
          <w:color w:val="auto"/>
          <w:sz w:val="20"/>
          <w:szCs w:val="20"/>
          <w:u w:val="none"/>
        </w:rPr>
        <w:t xml:space="preserve"> </w:t>
      </w:r>
      <w:r w:rsidRPr="0035556D">
        <w:rPr>
          <w:rFonts w:ascii="Arial" w:hAnsi="Arial" w:cs="Arial"/>
          <w:bCs/>
          <w:sz w:val="20"/>
          <w:szCs w:val="20"/>
          <w:lang w:val="tr-TR" w:eastAsia="sl-SI"/>
        </w:rPr>
        <w:t>I</w:t>
      </w:r>
      <w:r w:rsidRPr="0035556D">
        <w:rPr>
          <w:rFonts w:ascii="Arial" w:hAnsi="Arial" w:cs="Arial"/>
          <w:bCs/>
          <w:lang w:val="tr-TR" w:eastAsia="sl-SI"/>
        </w:rPr>
        <w:t>JS</w:t>
      </w:r>
      <w:r w:rsidR="006C7C86">
        <w:rPr>
          <w:rFonts w:ascii="Arial" w:hAnsi="Arial" w:cs="Arial"/>
          <w:bCs/>
          <w:lang w:val="tr-TR" w:eastAsia="sl-SI"/>
        </w:rPr>
        <w:t xml:space="preserve"> 1</w:t>
      </w:r>
    </w:p>
    <w:p w14:paraId="4BBF691B" w14:textId="77777777" w:rsidR="00C64807" w:rsidRPr="00E55E5F" w:rsidRDefault="0035556D" w:rsidP="00554A6F">
      <w:pPr>
        <w:spacing w:after="0"/>
        <w:jc w:val="both"/>
        <w:rPr>
          <w:rFonts w:ascii="Arial" w:hAnsi="Arial" w:cs="Arial"/>
          <w:b/>
          <w:i/>
          <w:sz w:val="20"/>
          <w:szCs w:val="20"/>
        </w:rPr>
      </w:pPr>
      <w:r>
        <w:rPr>
          <w:rStyle w:val="Hiperpovezava"/>
          <w:rFonts w:ascii="Arial" w:hAnsi="Arial" w:cs="Arial"/>
          <w:color w:val="auto"/>
          <w:sz w:val="20"/>
          <w:szCs w:val="20"/>
          <w:u w:val="none"/>
        </w:rPr>
        <w:fldChar w:fldCharType="end"/>
      </w:r>
      <w:hyperlink w:anchor="tretje_podpoglavje_četrto_poglavje" w:history="1">
        <w:r w:rsidR="00C64807" w:rsidRPr="00E55E5F">
          <w:rPr>
            <w:rStyle w:val="Hiperpovezava"/>
            <w:rFonts w:ascii="Arial" w:hAnsi="Arial" w:cs="Arial"/>
            <w:b/>
            <w:i/>
            <w:sz w:val="20"/>
            <w:szCs w:val="20"/>
          </w:rPr>
          <w:t>3. Financiranje javnih infrastrukturnih zavodov</w:t>
        </w:r>
      </w:hyperlink>
    </w:p>
    <w:p w14:paraId="092FFBBE" w14:textId="77777777" w:rsidR="00C64807" w:rsidRPr="00E55E5F" w:rsidRDefault="00F20FB0" w:rsidP="00554A6F">
      <w:pPr>
        <w:spacing w:after="0"/>
        <w:jc w:val="both"/>
        <w:rPr>
          <w:rFonts w:ascii="Arial" w:hAnsi="Arial" w:cs="Arial"/>
          <w:sz w:val="20"/>
          <w:szCs w:val="20"/>
        </w:rPr>
      </w:pPr>
      <w:hyperlink w:anchor="triintrideseti_člen" w:history="1">
        <w:r w:rsidR="00C64807" w:rsidRPr="00E55E5F">
          <w:rPr>
            <w:rStyle w:val="Hiperpovezava"/>
            <w:rFonts w:ascii="Arial" w:hAnsi="Arial" w:cs="Arial"/>
            <w:sz w:val="20"/>
            <w:szCs w:val="20"/>
          </w:rPr>
          <w:t>33. člen</w:t>
        </w:r>
      </w:hyperlink>
      <w:r w:rsidR="00C64807" w:rsidRPr="00E55E5F">
        <w:rPr>
          <w:rStyle w:val="Hiperpovezava"/>
          <w:rFonts w:ascii="Arial" w:hAnsi="Arial" w:cs="Arial"/>
          <w:sz w:val="20"/>
          <w:szCs w:val="20"/>
          <w:u w:val="none"/>
        </w:rPr>
        <w:t xml:space="preserve"> (financiranje javnih infrastrukturnih zavodov)</w:t>
      </w:r>
      <w:r w:rsidR="006C7C86">
        <w:rPr>
          <w:rStyle w:val="Hiperpovezava"/>
          <w:rFonts w:ascii="Arial" w:hAnsi="Arial" w:cs="Arial"/>
          <w:sz w:val="20"/>
          <w:szCs w:val="20"/>
          <w:u w:val="none"/>
        </w:rPr>
        <w:t xml:space="preserve"> </w:t>
      </w:r>
      <w:r w:rsidR="006C7C86" w:rsidRPr="006C7C86">
        <w:rPr>
          <w:rFonts w:ascii="Arial" w:hAnsi="Arial" w:cs="Arial"/>
          <w:bCs/>
          <w:sz w:val="20"/>
          <w:szCs w:val="20"/>
          <w:lang w:val="tr-TR" w:eastAsia="sl-SI"/>
        </w:rPr>
        <w:t>CO CIPKeBiP 1</w:t>
      </w:r>
    </w:p>
    <w:p w14:paraId="10D94DB7" w14:textId="77777777" w:rsidR="00C64807" w:rsidRPr="00E55E5F" w:rsidRDefault="00F20FB0" w:rsidP="00554A6F">
      <w:pPr>
        <w:spacing w:after="0"/>
        <w:jc w:val="both"/>
        <w:rPr>
          <w:rFonts w:ascii="Arial" w:hAnsi="Arial" w:cs="Arial"/>
          <w:b/>
          <w:i/>
          <w:sz w:val="20"/>
          <w:szCs w:val="20"/>
        </w:rPr>
      </w:pPr>
      <w:hyperlink w:anchor="četrto_podpoglavje_četrto_poglavje" w:history="1">
        <w:r w:rsidR="00C64807" w:rsidRPr="00E55E5F">
          <w:rPr>
            <w:rStyle w:val="Hiperpovezava"/>
            <w:rFonts w:ascii="Arial" w:hAnsi="Arial" w:cs="Arial"/>
            <w:b/>
            <w:i/>
            <w:sz w:val="20"/>
            <w:szCs w:val="20"/>
          </w:rPr>
          <w:t>4. Investicije in investicijsko vzdrževanje</w:t>
        </w:r>
      </w:hyperlink>
    </w:p>
    <w:p w14:paraId="7B8726F7" w14:textId="77777777" w:rsidR="00C64807" w:rsidRPr="00E55E5F" w:rsidRDefault="00F20FB0" w:rsidP="00554A6F">
      <w:pPr>
        <w:spacing w:after="0"/>
        <w:jc w:val="both"/>
        <w:rPr>
          <w:rStyle w:val="Hiperpovezava"/>
          <w:rFonts w:ascii="Arial" w:hAnsi="Arial" w:cs="Arial"/>
          <w:sz w:val="20"/>
          <w:szCs w:val="20"/>
          <w:u w:val="none"/>
        </w:rPr>
      </w:pPr>
      <w:hyperlink w:anchor="štiriintrideseti_člen" w:history="1">
        <w:r w:rsidR="00C64807" w:rsidRPr="00E55E5F">
          <w:rPr>
            <w:rStyle w:val="Hiperpovezava"/>
            <w:rFonts w:ascii="Arial" w:hAnsi="Arial" w:cs="Arial"/>
            <w:sz w:val="20"/>
            <w:szCs w:val="20"/>
          </w:rPr>
          <w:t>34.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(investicije in investicijsko vzdrževanje javni raziskovalnih in infrastrukturnih zavodov)</w:t>
      </w:r>
      <w:r w:rsidR="006C7C86">
        <w:rPr>
          <w:rStyle w:val="Hiperpovezava"/>
          <w:rFonts w:ascii="Arial" w:hAnsi="Arial" w:cs="Arial"/>
          <w:sz w:val="20"/>
          <w:szCs w:val="20"/>
          <w:u w:val="none"/>
        </w:rPr>
        <w:t xml:space="preserve"> </w:t>
      </w:r>
      <w:r w:rsidR="006C7C86" w:rsidRPr="006C7C86">
        <w:rPr>
          <w:rFonts w:ascii="Arial" w:hAnsi="Arial" w:cs="Arial"/>
          <w:bCs/>
          <w:sz w:val="20"/>
          <w:szCs w:val="20"/>
          <w:lang w:val="tr-TR" w:eastAsia="sl-SI"/>
        </w:rPr>
        <w:t>CO CIPKeBiP</w:t>
      </w:r>
      <w:r w:rsidR="00AF7C51">
        <w:rPr>
          <w:rFonts w:ascii="Arial" w:hAnsi="Arial" w:cs="Arial"/>
          <w:bCs/>
          <w:sz w:val="20"/>
          <w:szCs w:val="20"/>
          <w:lang w:val="tr-TR" w:eastAsia="sl-SI"/>
        </w:rPr>
        <w:t>, KI</w:t>
      </w:r>
      <w:r w:rsidR="006C7C86" w:rsidRPr="006C7C86">
        <w:rPr>
          <w:rFonts w:ascii="Arial" w:hAnsi="Arial" w:cs="Arial"/>
          <w:bCs/>
          <w:sz w:val="20"/>
          <w:szCs w:val="20"/>
          <w:lang w:val="tr-TR" w:eastAsia="sl-SI"/>
        </w:rPr>
        <w:t xml:space="preserve"> </w:t>
      </w:r>
      <w:r w:rsidR="00AF7C51">
        <w:rPr>
          <w:rFonts w:ascii="Arial" w:hAnsi="Arial" w:cs="Arial"/>
          <w:bCs/>
          <w:sz w:val="20"/>
          <w:szCs w:val="20"/>
          <w:lang w:val="tr-TR" w:eastAsia="sl-SI"/>
        </w:rPr>
        <w:t>2</w:t>
      </w:r>
    </w:p>
    <w:p w14:paraId="0AEEC87F" w14:textId="77777777" w:rsidR="00575DE9" w:rsidRPr="00E55E5F" w:rsidRDefault="00F20FB0" w:rsidP="00554A6F">
      <w:pPr>
        <w:spacing w:after="0"/>
        <w:jc w:val="both"/>
        <w:rPr>
          <w:rFonts w:ascii="Arial" w:hAnsi="Arial" w:cs="Arial"/>
          <w:b/>
          <w:sz w:val="20"/>
          <w:szCs w:val="20"/>
        </w:rPr>
      </w:pPr>
      <w:hyperlink w:anchor="peto_poglavje" w:history="1">
        <w:r w:rsidR="00C64807" w:rsidRPr="00E55E5F">
          <w:rPr>
            <w:rStyle w:val="Hiperpovezava"/>
            <w:rFonts w:ascii="Arial" w:hAnsi="Arial" w:cs="Arial"/>
            <w:b/>
            <w:sz w:val="20"/>
            <w:szCs w:val="20"/>
          </w:rPr>
          <w:t>V. ORGANIZIRANOST IN IZVAJANJE ZNANSTVENORAZISKOVALNE DEJAVNOSTI</w:t>
        </w:r>
      </w:hyperlink>
    </w:p>
    <w:p w14:paraId="058E5FDF" w14:textId="77777777" w:rsidR="00C64807" w:rsidRPr="00E55E5F" w:rsidRDefault="00F20FB0" w:rsidP="00554A6F">
      <w:pPr>
        <w:spacing w:after="0"/>
        <w:jc w:val="both"/>
        <w:rPr>
          <w:rFonts w:ascii="Arial" w:hAnsi="Arial" w:cs="Arial"/>
          <w:b/>
          <w:i/>
          <w:sz w:val="20"/>
          <w:szCs w:val="20"/>
        </w:rPr>
      </w:pPr>
      <w:hyperlink w:anchor="prvo_podpoglavje_peto_poglavje" w:history="1">
        <w:r w:rsidR="00C64807" w:rsidRPr="00E55E5F">
          <w:rPr>
            <w:rStyle w:val="Hiperpovezava"/>
            <w:rFonts w:ascii="Arial" w:hAnsi="Arial" w:cs="Arial"/>
            <w:b/>
            <w:i/>
            <w:sz w:val="20"/>
            <w:szCs w:val="20"/>
          </w:rPr>
          <w:t>1. Etika v znanosti</w:t>
        </w:r>
      </w:hyperlink>
    </w:p>
    <w:p w14:paraId="4200962C" w14:textId="77777777" w:rsidR="00575DE9" w:rsidRPr="006C7C86" w:rsidRDefault="00F20FB0" w:rsidP="00554A6F">
      <w:pPr>
        <w:spacing w:after="0"/>
        <w:jc w:val="both"/>
        <w:rPr>
          <w:rFonts w:ascii="Arial" w:hAnsi="Arial" w:cs="Arial"/>
          <w:sz w:val="20"/>
          <w:szCs w:val="20"/>
        </w:rPr>
      </w:pPr>
      <w:hyperlink w:anchor="petintrideseti_člen" w:history="1">
        <w:r w:rsidR="00C64807" w:rsidRPr="00E55E5F">
          <w:rPr>
            <w:rStyle w:val="Hiperpovezava"/>
            <w:rFonts w:ascii="Arial" w:hAnsi="Arial" w:cs="Arial"/>
            <w:sz w:val="20"/>
            <w:szCs w:val="20"/>
          </w:rPr>
          <w:t>35.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(Nacionalni svet za integriteto v znanosti)</w:t>
      </w:r>
      <w:r w:rsidR="00156D18">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 KEMZ,</w:t>
      </w:r>
      <w:r w:rsidR="004B3EEF" w:rsidRPr="004B3EEF">
        <w:rPr>
          <w:rStyle w:val="Hiperpovezava"/>
          <w:rFonts w:ascii="Arial" w:hAnsi="Arial" w:cs="Arial"/>
          <w:color w:val="auto"/>
          <w:sz w:val="20"/>
          <w:szCs w:val="20"/>
          <w:u w:val="none"/>
        </w:rPr>
        <w:t xml:space="preserve"> Mlada akademija in Društvo VTIS</w:t>
      </w:r>
      <w:r w:rsidR="004B3EEF">
        <w:rPr>
          <w:rStyle w:val="Hiperpovezava"/>
          <w:rFonts w:ascii="Arial" w:hAnsi="Arial" w:cs="Arial"/>
          <w:color w:val="auto"/>
          <w:sz w:val="20"/>
          <w:szCs w:val="20"/>
          <w:u w:val="none"/>
        </w:rPr>
        <w:t>,</w:t>
      </w:r>
      <w:r w:rsidR="006C7C86" w:rsidRPr="006C7C86">
        <w:rPr>
          <w:rStyle w:val="Hiperpovezava"/>
          <w:rFonts w:ascii="Arial" w:hAnsi="Arial" w:cs="Arial"/>
          <w:color w:val="auto"/>
          <w:sz w:val="20"/>
          <w:szCs w:val="20"/>
          <w:u w:val="none"/>
        </w:rPr>
        <w:t xml:space="preserve"> raziskovalci INV, SAZU, </w:t>
      </w:r>
      <w:r w:rsidR="00156D18" w:rsidRPr="006C7C86">
        <w:rPr>
          <w:rStyle w:val="Hiperpovezava"/>
          <w:rFonts w:ascii="Arial" w:hAnsi="Arial" w:cs="Arial"/>
          <w:color w:val="auto"/>
          <w:sz w:val="20"/>
          <w:szCs w:val="20"/>
          <w:u w:val="none"/>
        </w:rPr>
        <w:t>SVIZ</w:t>
      </w:r>
      <w:r w:rsidR="00314486" w:rsidRPr="006C7C86">
        <w:rPr>
          <w:rStyle w:val="Hiperpovezava"/>
          <w:rFonts w:ascii="Arial" w:hAnsi="Arial" w:cs="Arial"/>
          <w:color w:val="auto"/>
          <w:sz w:val="20"/>
          <w:szCs w:val="20"/>
          <w:u w:val="none"/>
        </w:rPr>
        <w:t xml:space="preserve">, </w:t>
      </w:r>
      <w:r w:rsidR="006C7C86" w:rsidRPr="006C7C86">
        <w:rPr>
          <w:rStyle w:val="Hiperpovezava"/>
          <w:rFonts w:ascii="Arial" w:hAnsi="Arial" w:cs="Arial"/>
          <w:color w:val="auto"/>
          <w:sz w:val="20"/>
          <w:szCs w:val="20"/>
          <w:u w:val="none"/>
        </w:rPr>
        <w:t xml:space="preserve">VSS, </w:t>
      </w:r>
      <w:r w:rsidR="00314486" w:rsidRPr="006C7C86">
        <w:rPr>
          <w:rStyle w:val="Hiperpovezava"/>
          <w:rFonts w:ascii="Arial" w:hAnsi="Arial" w:cs="Arial"/>
          <w:color w:val="auto"/>
          <w:sz w:val="20"/>
          <w:szCs w:val="20"/>
          <w:u w:val="none"/>
        </w:rPr>
        <w:t>ZS ARRS</w:t>
      </w:r>
      <w:r w:rsidR="006C7C86">
        <w:rPr>
          <w:rStyle w:val="Hiperpovezava"/>
          <w:rFonts w:ascii="Arial" w:hAnsi="Arial" w:cs="Arial"/>
          <w:color w:val="auto"/>
          <w:sz w:val="20"/>
          <w:szCs w:val="20"/>
          <w:u w:val="none"/>
        </w:rPr>
        <w:t>,</w:t>
      </w:r>
      <w:r w:rsidR="006C7C86" w:rsidRPr="006C7C86">
        <w:rPr>
          <w:rStyle w:val="Hiperpovezava"/>
          <w:rFonts w:ascii="Arial" w:hAnsi="Arial" w:cs="Arial"/>
          <w:color w:val="auto"/>
          <w:sz w:val="20"/>
          <w:szCs w:val="20"/>
          <w:u w:val="none"/>
        </w:rPr>
        <w:t xml:space="preserve"> ZS PI</w:t>
      </w:r>
      <w:r w:rsidR="006C7C86">
        <w:rPr>
          <w:rStyle w:val="Hiperpovezava"/>
          <w:rFonts w:ascii="Arial" w:hAnsi="Arial" w:cs="Arial"/>
          <w:color w:val="auto"/>
          <w:sz w:val="20"/>
          <w:szCs w:val="20"/>
          <w:u w:val="none"/>
        </w:rPr>
        <w:t xml:space="preserve"> </w:t>
      </w:r>
      <w:r w:rsidR="004B3EEF">
        <w:rPr>
          <w:rStyle w:val="Hiperpovezava"/>
          <w:rFonts w:ascii="Arial" w:hAnsi="Arial" w:cs="Arial"/>
          <w:color w:val="auto"/>
          <w:sz w:val="20"/>
          <w:szCs w:val="20"/>
          <w:u w:val="none"/>
        </w:rPr>
        <w:t>9</w:t>
      </w:r>
    </w:p>
    <w:p w14:paraId="2B8DFD9D" w14:textId="77777777" w:rsidR="00C64807" w:rsidRPr="006C7C86" w:rsidRDefault="00F20FB0" w:rsidP="00554A6F">
      <w:pPr>
        <w:spacing w:after="0"/>
        <w:jc w:val="both"/>
        <w:rPr>
          <w:rFonts w:ascii="Arial" w:hAnsi="Arial" w:cs="Arial"/>
          <w:sz w:val="20"/>
          <w:szCs w:val="20"/>
        </w:rPr>
      </w:pPr>
      <w:hyperlink w:anchor="drugo_podpoglavje_peto_poglavje" w:history="1">
        <w:r w:rsidR="00C64807" w:rsidRPr="00E55E5F">
          <w:rPr>
            <w:rStyle w:val="Hiperpovezava"/>
            <w:rFonts w:ascii="Arial" w:hAnsi="Arial" w:cs="Arial"/>
            <w:b/>
            <w:i/>
            <w:sz w:val="20"/>
            <w:szCs w:val="20"/>
          </w:rPr>
          <w:t>2. Odprta znanost in odprti dostop do znanstvenih objav in raziskovalnih podatkov</w:t>
        </w:r>
      </w:hyperlink>
      <w:r w:rsidR="006C7C86" w:rsidRPr="006C7C86">
        <w:t xml:space="preserve"> </w:t>
      </w:r>
      <w:r w:rsidR="006C7C86">
        <w:t xml:space="preserve"> </w:t>
      </w:r>
      <w:r w:rsidR="006C7C86" w:rsidRPr="006C7C86">
        <w:rPr>
          <w:rStyle w:val="Hiperpovezava"/>
          <w:rFonts w:ascii="Arial" w:hAnsi="Arial" w:cs="Arial"/>
          <w:color w:val="auto"/>
          <w:sz w:val="20"/>
          <w:szCs w:val="20"/>
          <w:u w:val="none"/>
        </w:rPr>
        <w:t>raziskovalci INV, VSS 2</w:t>
      </w:r>
    </w:p>
    <w:p w14:paraId="01472B88" w14:textId="77777777" w:rsidR="00C64807" w:rsidRPr="006C7C86" w:rsidRDefault="00F20FB0" w:rsidP="00554A6F">
      <w:pPr>
        <w:spacing w:after="0"/>
        <w:jc w:val="both"/>
        <w:rPr>
          <w:rFonts w:ascii="Arial" w:hAnsi="Arial" w:cs="Arial"/>
          <w:sz w:val="20"/>
          <w:szCs w:val="20"/>
        </w:rPr>
      </w:pPr>
      <w:hyperlink w:anchor="šestintrideseti_člen" w:history="1">
        <w:r w:rsidR="00C64807" w:rsidRPr="00E55E5F">
          <w:rPr>
            <w:rStyle w:val="Hiperpovezava"/>
            <w:rFonts w:ascii="Arial" w:hAnsi="Arial" w:cs="Arial"/>
            <w:sz w:val="20"/>
            <w:szCs w:val="20"/>
          </w:rPr>
          <w:t>36.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(odprta znanost)</w:t>
      </w:r>
      <w:r w:rsidR="006C7C86">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SAZU</w:t>
      </w:r>
      <w:r w:rsidR="006C7C86">
        <w:rPr>
          <w:rStyle w:val="Hiperpovezava"/>
          <w:rFonts w:ascii="Arial" w:hAnsi="Arial" w:cs="Arial"/>
          <w:color w:val="auto"/>
          <w:sz w:val="20"/>
          <w:szCs w:val="20"/>
          <w:u w:val="none"/>
        </w:rPr>
        <w:t xml:space="preserve"> 1</w:t>
      </w:r>
    </w:p>
    <w:p w14:paraId="225DBC6D" w14:textId="77777777" w:rsidR="00C64807" w:rsidRPr="006C7C86" w:rsidRDefault="00F20FB0" w:rsidP="00554A6F">
      <w:pPr>
        <w:spacing w:after="0"/>
        <w:jc w:val="both"/>
        <w:rPr>
          <w:rFonts w:ascii="Arial" w:hAnsi="Arial" w:cs="Arial"/>
          <w:sz w:val="20"/>
          <w:szCs w:val="20"/>
        </w:rPr>
      </w:pPr>
      <w:hyperlink w:anchor="sedemintrideseti_člen" w:history="1">
        <w:r w:rsidR="00C64807" w:rsidRPr="00E55E5F">
          <w:rPr>
            <w:rStyle w:val="Hiperpovezava"/>
            <w:rFonts w:ascii="Arial" w:hAnsi="Arial" w:cs="Arial"/>
            <w:sz w:val="20"/>
            <w:szCs w:val="20"/>
          </w:rPr>
          <w:t>37.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(dostop do znanstvenih objav in raziskovalnih podatkov)</w:t>
      </w:r>
      <w:r w:rsidR="00156D18">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w:t>
      </w:r>
      <w:r w:rsidR="008574D7">
        <w:rPr>
          <w:rStyle w:val="Hiperpovezava"/>
          <w:rFonts w:ascii="Arial" w:hAnsi="Arial" w:cs="Arial"/>
          <w:color w:val="auto"/>
          <w:sz w:val="20"/>
          <w:szCs w:val="20"/>
          <w:u w:val="none"/>
        </w:rPr>
        <w:t xml:space="preserve"> </w:t>
      </w:r>
      <w:r w:rsidR="0014208F">
        <w:rPr>
          <w:rFonts w:ascii="Arial" w:hAnsi="Arial" w:cs="Arial"/>
          <w:sz w:val="20"/>
          <w:szCs w:val="20"/>
        </w:rPr>
        <w:t>R. Jerala,</w:t>
      </w:r>
      <w:r w:rsidR="0014208F" w:rsidRPr="006C7C86">
        <w:rPr>
          <w:rStyle w:val="Hiperpovezava"/>
          <w:rFonts w:ascii="Arial" w:hAnsi="Arial" w:cs="Arial"/>
          <w:color w:val="auto"/>
          <w:sz w:val="20"/>
          <w:szCs w:val="20"/>
          <w:u w:val="none"/>
        </w:rPr>
        <w:t xml:space="preserve"> </w:t>
      </w:r>
      <w:r w:rsidR="00156D18" w:rsidRPr="006C7C86">
        <w:rPr>
          <w:rStyle w:val="Hiperpovezava"/>
          <w:rFonts w:ascii="Arial" w:hAnsi="Arial" w:cs="Arial"/>
          <w:color w:val="auto"/>
          <w:sz w:val="20"/>
          <w:szCs w:val="20"/>
          <w:u w:val="none"/>
        </w:rPr>
        <w:t>SVIZ</w:t>
      </w:r>
      <w:r w:rsidR="006C7C86" w:rsidRPr="006C7C86">
        <w:rPr>
          <w:rStyle w:val="Hiperpovezava"/>
          <w:rFonts w:ascii="Arial" w:hAnsi="Arial" w:cs="Arial"/>
          <w:color w:val="auto"/>
          <w:sz w:val="20"/>
          <w:szCs w:val="20"/>
          <w:u w:val="none"/>
        </w:rPr>
        <w:t>, ZS PI</w:t>
      </w:r>
      <w:r w:rsidR="006C7C86">
        <w:rPr>
          <w:rStyle w:val="Hiperpovezava"/>
          <w:rFonts w:ascii="Arial" w:hAnsi="Arial" w:cs="Arial"/>
          <w:color w:val="auto"/>
          <w:sz w:val="20"/>
          <w:szCs w:val="20"/>
          <w:u w:val="none"/>
        </w:rPr>
        <w:t xml:space="preserve"> </w:t>
      </w:r>
      <w:r w:rsidR="00AF7C51">
        <w:rPr>
          <w:rStyle w:val="Hiperpovezava"/>
          <w:rFonts w:ascii="Arial" w:hAnsi="Arial" w:cs="Arial"/>
          <w:color w:val="auto"/>
          <w:sz w:val="20"/>
          <w:szCs w:val="20"/>
          <w:u w:val="none"/>
        </w:rPr>
        <w:t>4</w:t>
      </w:r>
    </w:p>
    <w:p w14:paraId="01126809" w14:textId="77777777" w:rsidR="00C64807" w:rsidRPr="00E55E5F" w:rsidRDefault="00F20FB0" w:rsidP="00554A6F">
      <w:pPr>
        <w:spacing w:after="0"/>
        <w:jc w:val="both"/>
        <w:rPr>
          <w:rFonts w:ascii="Arial" w:hAnsi="Arial" w:cs="Arial"/>
          <w:sz w:val="20"/>
          <w:szCs w:val="20"/>
        </w:rPr>
      </w:pPr>
      <w:hyperlink w:anchor="osemintrideseti_člen" w:history="1">
        <w:r w:rsidR="00C64807" w:rsidRPr="00E55E5F">
          <w:rPr>
            <w:rStyle w:val="Hiperpovezava"/>
            <w:rFonts w:ascii="Arial" w:hAnsi="Arial" w:cs="Arial"/>
            <w:sz w:val="20"/>
            <w:szCs w:val="20"/>
          </w:rPr>
          <w:t>38.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(znanstvene revije in monografije slovenskih založnikov)</w:t>
      </w:r>
      <w:r w:rsidR="006C7C86" w:rsidRPr="006C7C86">
        <w:t xml:space="preserve"> </w:t>
      </w:r>
      <w:r w:rsidR="006C7C86" w:rsidRPr="006C7C86">
        <w:rPr>
          <w:rStyle w:val="Hiperpovezava"/>
          <w:rFonts w:ascii="Arial" w:hAnsi="Arial" w:cs="Arial"/>
          <w:color w:val="auto"/>
          <w:sz w:val="20"/>
          <w:szCs w:val="20"/>
          <w:u w:val="none"/>
        </w:rPr>
        <w:t>SAZU</w:t>
      </w:r>
      <w:r w:rsidR="00D7542A">
        <w:rPr>
          <w:rStyle w:val="Hiperpovezava"/>
          <w:rFonts w:ascii="Arial" w:hAnsi="Arial" w:cs="Arial"/>
          <w:color w:val="auto"/>
          <w:sz w:val="20"/>
          <w:szCs w:val="20"/>
          <w:u w:val="none"/>
        </w:rPr>
        <w:t xml:space="preserve"> 1</w:t>
      </w:r>
    </w:p>
    <w:p w14:paraId="3A2DD65B" w14:textId="77777777" w:rsidR="00C64807" w:rsidRPr="00E55E5F" w:rsidRDefault="00F20FB0" w:rsidP="00554A6F">
      <w:pPr>
        <w:spacing w:after="0"/>
        <w:jc w:val="both"/>
        <w:rPr>
          <w:rFonts w:ascii="Arial" w:hAnsi="Arial" w:cs="Arial"/>
          <w:sz w:val="20"/>
          <w:szCs w:val="20"/>
        </w:rPr>
      </w:pPr>
      <w:hyperlink w:anchor="devetintrideseti_člen" w:history="1">
        <w:r w:rsidR="00C64807" w:rsidRPr="00E55E5F">
          <w:rPr>
            <w:rStyle w:val="Hiperpovezava"/>
            <w:rFonts w:ascii="Arial" w:hAnsi="Arial" w:cs="Arial"/>
            <w:sz w:val="20"/>
            <w:szCs w:val="20"/>
          </w:rPr>
          <w:t>39.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(preverjanje izpolnjevanja določil o odprtem dostopu do znanstvenih objav in raziskovalnih podatkov)</w:t>
      </w:r>
    </w:p>
    <w:p w14:paraId="0B854248" w14:textId="77777777" w:rsidR="00C64807" w:rsidRPr="00E55E5F" w:rsidRDefault="00F20FB0" w:rsidP="00554A6F">
      <w:pPr>
        <w:spacing w:after="0"/>
        <w:jc w:val="both"/>
        <w:rPr>
          <w:rFonts w:ascii="Arial" w:hAnsi="Arial" w:cs="Arial"/>
          <w:sz w:val="20"/>
          <w:szCs w:val="20"/>
        </w:rPr>
      </w:pPr>
      <w:hyperlink w:anchor="štirideseti_člen" w:history="1">
        <w:r w:rsidR="00C64807" w:rsidRPr="00E55E5F">
          <w:rPr>
            <w:rStyle w:val="Hiperpovezava"/>
            <w:rFonts w:ascii="Arial" w:hAnsi="Arial" w:cs="Arial"/>
            <w:sz w:val="20"/>
            <w:szCs w:val="20"/>
          </w:rPr>
          <w:t>40.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(povezljivost nacionalne infrastrukture za odprti dostop in odprti dostop v vrednotenju znanosti)</w:t>
      </w:r>
      <w:r w:rsidR="006C7C86" w:rsidRPr="006C7C86">
        <w:rPr>
          <w:rStyle w:val="Hiperpovezava"/>
          <w:rFonts w:ascii="Arial" w:hAnsi="Arial" w:cs="Arial"/>
          <w:color w:val="auto"/>
          <w:sz w:val="20"/>
          <w:szCs w:val="20"/>
          <w:u w:val="none"/>
        </w:rPr>
        <w:t xml:space="preserve"> IJS</w:t>
      </w:r>
      <w:r w:rsidR="006C7C86">
        <w:rPr>
          <w:rStyle w:val="Hiperpovezava"/>
          <w:rFonts w:ascii="Arial" w:hAnsi="Arial" w:cs="Arial"/>
          <w:color w:val="auto"/>
          <w:sz w:val="20"/>
          <w:szCs w:val="20"/>
          <w:u w:val="none"/>
        </w:rPr>
        <w:t xml:space="preserve"> 1</w:t>
      </w:r>
    </w:p>
    <w:p w14:paraId="124C89FE" w14:textId="77777777" w:rsidR="00C64807" w:rsidRPr="006C7C86" w:rsidRDefault="00F20FB0" w:rsidP="00554A6F">
      <w:pPr>
        <w:spacing w:after="0"/>
        <w:jc w:val="both"/>
        <w:rPr>
          <w:rFonts w:ascii="Arial" w:hAnsi="Arial" w:cs="Arial"/>
          <w:sz w:val="20"/>
          <w:szCs w:val="20"/>
        </w:rPr>
      </w:pPr>
      <w:hyperlink w:anchor="tretje_podpoglavje_peto_poglavje" w:history="1">
        <w:r w:rsidR="00C64807" w:rsidRPr="00E55E5F">
          <w:rPr>
            <w:rStyle w:val="Hiperpovezava"/>
            <w:rFonts w:ascii="Arial" w:hAnsi="Arial" w:cs="Arial"/>
            <w:b/>
            <w:i/>
            <w:sz w:val="20"/>
            <w:szCs w:val="20"/>
          </w:rPr>
          <w:t>3. Javna agencija za raziskovalno dejavnost – ARRS</w:t>
        </w:r>
      </w:hyperlink>
      <w:r w:rsidR="006C7C86">
        <w:rPr>
          <w:rStyle w:val="Hiperpovezava"/>
          <w:rFonts w:ascii="Arial" w:hAnsi="Arial" w:cs="Arial"/>
          <w:b/>
          <w:i/>
          <w:sz w:val="20"/>
          <w:szCs w:val="20"/>
        </w:rPr>
        <w:t xml:space="preserve"> </w:t>
      </w:r>
      <w:r w:rsidR="006C7C86" w:rsidRPr="006C7C86">
        <w:rPr>
          <w:rStyle w:val="Hiperpovezava"/>
          <w:rFonts w:ascii="Arial" w:hAnsi="Arial" w:cs="Arial"/>
          <w:color w:val="auto"/>
          <w:sz w:val="20"/>
          <w:szCs w:val="20"/>
          <w:u w:val="none"/>
        </w:rPr>
        <w:t>IAS</w:t>
      </w:r>
      <w:r w:rsidR="006C7C86">
        <w:rPr>
          <w:rStyle w:val="Hiperpovezava"/>
          <w:rFonts w:ascii="Arial" w:hAnsi="Arial" w:cs="Arial"/>
          <w:color w:val="auto"/>
          <w:sz w:val="20"/>
          <w:szCs w:val="20"/>
          <w:u w:val="none"/>
        </w:rPr>
        <w:t xml:space="preserve"> 1</w:t>
      </w:r>
    </w:p>
    <w:p w14:paraId="1D5693D7" w14:textId="77777777" w:rsidR="00C64807" w:rsidRPr="00146F3F" w:rsidRDefault="00F20FB0" w:rsidP="00554A6F">
      <w:pPr>
        <w:spacing w:after="0"/>
        <w:jc w:val="both"/>
        <w:rPr>
          <w:rStyle w:val="Hiperpovezava"/>
          <w:rFonts w:ascii="Arial" w:hAnsi="Arial" w:cs="Arial"/>
          <w:color w:val="auto"/>
          <w:sz w:val="20"/>
          <w:szCs w:val="20"/>
          <w:u w:val="none"/>
        </w:rPr>
      </w:pPr>
      <w:hyperlink w:anchor="enainštirideseti_člen" w:history="1">
        <w:r w:rsidR="00C64807" w:rsidRPr="00E55E5F">
          <w:rPr>
            <w:rStyle w:val="Hiperpovezava"/>
            <w:rFonts w:ascii="Arial" w:hAnsi="Arial" w:cs="Arial"/>
            <w:sz w:val="20"/>
            <w:szCs w:val="20"/>
          </w:rPr>
          <w:t>41. člen</w:t>
        </w:r>
      </w:hyperlink>
      <w:r w:rsidR="00C64807" w:rsidRPr="00E55E5F">
        <w:rPr>
          <w:rFonts w:ascii="Arial" w:hAnsi="Arial" w:cs="Arial"/>
          <w:sz w:val="20"/>
          <w:szCs w:val="20"/>
        </w:rPr>
        <w:t xml:space="preserve"> </w:t>
      </w:r>
      <w:r w:rsidR="00C64807" w:rsidRPr="00E55E5F">
        <w:rPr>
          <w:rStyle w:val="Hiperpovezava"/>
          <w:rFonts w:ascii="Arial" w:hAnsi="Arial" w:cs="Arial"/>
          <w:sz w:val="20"/>
          <w:szCs w:val="20"/>
          <w:u w:val="none"/>
        </w:rPr>
        <w:t>(način in namen ustanovitve ARRS)</w:t>
      </w:r>
      <w:r w:rsidR="00146F3F">
        <w:rPr>
          <w:rStyle w:val="Hiperpovezava"/>
          <w:rFonts w:ascii="Arial" w:hAnsi="Arial" w:cs="Arial"/>
          <w:sz w:val="20"/>
          <w:szCs w:val="20"/>
          <w:u w:val="none"/>
        </w:rPr>
        <w:t xml:space="preserve"> </w:t>
      </w:r>
      <w:r w:rsidR="00146F3F" w:rsidRPr="00146F3F">
        <w:rPr>
          <w:rStyle w:val="Hiperpovezava"/>
          <w:rFonts w:ascii="Arial" w:hAnsi="Arial" w:cs="Arial"/>
          <w:color w:val="auto"/>
          <w:sz w:val="20"/>
          <w:szCs w:val="20"/>
          <w:u w:val="none"/>
        </w:rPr>
        <w:t>MJU 1</w:t>
      </w:r>
    </w:p>
    <w:p w14:paraId="1D726C49" w14:textId="77777777" w:rsidR="0095152C" w:rsidRPr="00E55E5F" w:rsidRDefault="00F20FB0" w:rsidP="00554A6F">
      <w:pPr>
        <w:spacing w:after="0"/>
        <w:jc w:val="both"/>
        <w:rPr>
          <w:rFonts w:ascii="Arial" w:hAnsi="Arial" w:cs="Arial"/>
          <w:sz w:val="20"/>
          <w:szCs w:val="20"/>
        </w:rPr>
      </w:pPr>
      <w:hyperlink w:anchor="dvainštirideseti_člen" w:history="1">
        <w:r w:rsidR="0095152C" w:rsidRPr="00E55E5F">
          <w:rPr>
            <w:rStyle w:val="Hiperpovezava"/>
            <w:rFonts w:ascii="Arial" w:hAnsi="Arial" w:cs="Arial"/>
            <w:sz w:val="20"/>
            <w:szCs w:val="20"/>
          </w:rPr>
          <w:t>42. člen</w:t>
        </w:r>
      </w:hyperlink>
      <w:r w:rsidR="0095152C" w:rsidRPr="00E55E5F">
        <w:rPr>
          <w:rFonts w:ascii="Arial" w:hAnsi="Arial" w:cs="Arial"/>
          <w:sz w:val="20"/>
          <w:szCs w:val="20"/>
        </w:rPr>
        <w:t xml:space="preserve"> </w:t>
      </w:r>
      <w:r w:rsidR="0095152C" w:rsidRPr="00E55E5F">
        <w:rPr>
          <w:rStyle w:val="Hiperpovezava"/>
          <w:rFonts w:ascii="Arial" w:hAnsi="Arial" w:cs="Arial"/>
          <w:sz w:val="20"/>
          <w:szCs w:val="20"/>
          <w:u w:val="none"/>
        </w:rPr>
        <w:t>(naloge ARRS)</w:t>
      </w:r>
      <w:r w:rsidR="00314486">
        <w:rPr>
          <w:rStyle w:val="Hiperpovezava"/>
          <w:rFonts w:ascii="Arial" w:hAnsi="Arial" w:cs="Arial"/>
          <w:sz w:val="20"/>
          <w:szCs w:val="20"/>
          <w:u w:val="none"/>
        </w:rPr>
        <w:t xml:space="preserve"> </w:t>
      </w:r>
      <w:r w:rsidR="00314486" w:rsidRPr="006C7C86">
        <w:rPr>
          <w:rStyle w:val="Hiperpovezava"/>
          <w:rFonts w:ascii="Arial" w:hAnsi="Arial" w:cs="Arial"/>
          <w:color w:val="auto"/>
          <w:sz w:val="20"/>
          <w:szCs w:val="20"/>
          <w:u w:val="none"/>
        </w:rPr>
        <w:t>ARRS</w:t>
      </w:r>
      <w:r w:rsidR="006C7C86" w:rsidRPr="006C7C86">
        <w:rPr>
          <w:rStyle w:val="Hiperpovezava"/>
          <w:rFonts w:ascii="Arial" w:hAnsi="Arial" w:cs="Arial"/>
          <w:color w:val="auto"/>
          <w:sz w:val="20"/>
          <w:szCs w:val="20"/>
          <w:u w:val="none"/>
        </w:rPr>
        <w:t xml:space="preserve">, </w:t>
      </w:r>
      <w:r w:rsidR="008574D7">
        <w:rPr>
          <w:rStyle w:val="Hiperpovezava"/>
          <w:rFonts w:ascii="Arial" w:hAnsi="Arial" w:cs="Arial"/>
          <w:color w:val="auto"/>
          <w:sz w:val="20"/>
          <w:szCs w:val="20"/>
          <w:u w:val="none"/>
        </w:rPr>
        <w:t xml:space="preserve">KI, </w:t>
      </w:r>
      <w:r w:rsidR="004B3EEF" w:rsidRPr="004B3EEF">
        <w:rPr>
          <w:rStyle w:val="Hiperpovezava"/>
          <w:rFonts w:ascii="Arial" w:hAnsi="Arial" w:cs="Arial"/>
          <w:color w:val="auto"/>
          <w:sz w:val="20"/>
          <w:szCs w:val="20"/>
          <w:u w:val="none"/>
        </w:rPr>
        <w:t>M.Fonovic,</w:t>
      </w:r>
      <w:r w:rsidR="004B3EEF">
        <w:rPr>
          <w:rStyle w:val="Hiperpovezava"/>
          <w:rFonts w:ascii="Arial" w:hAnsi="Arial" w:cs="Arial"/>
          <w:color w:val="auto"/>
          <w:sz w:val="20"/>
          <w:szCs w:val="20"/>
          <w:u w:val="none"/>
        </w:rPr>
        <w:t xml:space="preserve"> </w:t>
      </w:r>
      <w:r w:rsidR="00146F3F">
        <w:rPr>
          <w:rStyle w:val="Hiperpovezava"/>
          <w:rFonts w:ascii="Arial" w:hAnsi="Arial" w:cs="Arial"/>
          <w:color w:val="auto"/>
          <w:sz w:val="20"/>
          <w:szCs w:val="20"/>
          <w:u w:val="none"/>
        </w:rPr>
        <w:t xml:space="preserve">MJU, </w:t>
      </w:r>
      <w:r w:rsidR="006C7C86" w:rsidRPr="006C7C86">
        <w:rPr>
          <w:rStyle w:val="Hiperpovezava"/>
          <w:rFonts w:ascii="Arial" w:hAnsi="Arial" w:cs="Arial"/>
          <w:color w:val="auto"/>
          <w:sz w:val="20"/>
          <w:szCs w:val="20"/>
          <w:u w:val="none"/>
        </w:rPr>
        <w:t>SVIZ</w:t>
      </w:r>
      <w:r w:rsidR="006C7C86">
        <w:rPr>
          <w:rStyle w:val="Hiperpovezava"/>
          <w:rFonts w:ascii="Arial" w:hAnsi="Arial" w:cs="Arial"/>
          <w:color w:val="auto"/>
          <w:sz w:val="20"/>
          <w:szCs w:val="20"/>
          <w:u w:val="none"/>
        </w:rPr>
        <w:t xml:space="preserve"> </w:t>
      </w:r>
      <w:r w:rsidR="00146F3F">
        <w:rPr>
          <w:rStyle w:val="Hiperpovezava"/>
          <w:rFonts w:ascii="Arial" w:hAnsi="Arial" w:cs="Arial"/>
          <w:color w:val="auto"/>
          <w:sz w:val="20"/>
          <w:szCs w:val="20"/>
          <w:u w:val="none"/>
        </w:rPr>
        <w:t>5</w:t>
      </w:r>
    </w:p>
    <w:p w14:paraId="49B0E371" w14:textId="77777777" w:rsidR="0095152C" w:rsidRPr="00E55E5F" w:rsidRDefault="00F20FB0" w:rsidP="00554A6F">
      <w:pPr>
        <w:spacing w:after="0"/>
        <w:jc w:val="both"/>
        <w:rPr>
          <w:rStyle w:val="Hiperpovezava"/>
          <w:rFonts w:ascii="Arial" w:hAnsi="Arial" w:cs="Arial"/>
          <w:sz w:val="20"/>
          <w:szCs w:val="20"/>
          <w:u w:val="none"/>
        </w:rPr>
      </w:pPr>
      <w:hyperlink w:anchor="triinštirideseti_člen" w:history="1">
        <w:r w:rsidR="0095152C" w:rsidRPr="00E55E5F">
          <w:rPr>
            <w:rStyle w:val="Hiperpovezava"/>
            <w:rFonts w:ascii="Arial" w:hAnsi="Arial" w:cs="Arial"/>
            <w:sz w:val="20"/>
            <w:szCs w:val="20"/>
          </w:rPr>
          <w:t>43. člen</w:t>
        </w:r>
      </w:hyperlink>
      <w:r w:rsidR="0095152C" w:rsidRPr="00E55E5F">
        <w:rPr>
          <w:rFonts w:ascii="Arial" w:hAnsi="Arial" w:cs="Arial"/>
          <w:sz w:val="20"/>
          <w:szCs w:val="20"/>
        </w:rPr>
        <w:t xml:space="preserve"> </w:t>
      </w:r>
      <w:r w:rsidR="0095152C" w:rsidRPr="00E55E5F">
        <w:rPr>
          <w:rStyle w:val="Hiperpovezava"/>
          <w:rFonts w:ascii="Arial" w:hAnsi="Arial" w:cs="Arial"/>
          <w:sz w:val="20"/>
          <w:szCs w:val="20"/>
          <w:u w:val="none"/>
        </w:rPr>
        <w:t>(izbor in izvajanje aktivnosti raziskovalne dejavnosti)</w:t>
      </w:r>
      <w:r w:rsidR="00D159D7" w:rsidRPr="00D159D7">
        <w:t xml:space="preserve"> </w:t>
      </w:r>
      <w:r w:rsidR="006C7C86" w:rsidRPr="006C7C86">
        <w:rPr>
          <w:rFonts w:ascii="Arial" w:hAnsi="Arial" w:cs="Arial"/>
          <w:sz w:val="20"/>
          <w:szCs w:val="20"/>
        </w:rPr>
        <w:t xml:space="preserve">ARRS, </w:t>
      </w:r>
      <w:r w:rsidR="006C7C86" w:rsidRPr="006C7C86">
        <w:rPr>
          <w:rStyle w:val="Hiperpovezava"/>
          <w:rFonts w:ascii="Arial" w:hAnsi="Arial" w:cs="Arial"/>
          <w:color w:val="auto"/>
          <w:sz w:val="20"/>
          <w:szCs w:val="20"/>
          <w:u w:val="none"/>
        </w:rPr>
        <w:t xml:space="preserve">GZS, IJS, </w:t>
      </w:r>
      <w:r w:rsidR="00A954C7">
        <w:rPr>
          <w:rFonts w:ascii="Arial" w:hAnsi="Arial" w:cs="Arial"/>
          <w:sz w:val="20"/>
          <w:szCs w:val="20"/>
        </w:rPr>
        <w:t xml:space="preserve">KIS in GIS, </w:t>
      </w:r>
      <w:r w:rsidR="004B3EEF">
        <w:rPr>
          <w:rFonts w:ascii="Arial" w:hAnsi="Arial" w:cs="Arial"/>
          <w:sz w:val="20"/>
          <w:szCs w:val="20"/>
        </w:rPr>
        <w:t>M.Fonovic,</w:t>
      </w:r>
      <w:r w:rsidR="00146F3F">
        <w:rPr>
          <w:rFonts w:ascii="Arial" w:hAnsi="Arial" w:cs="Arial"/>
          <w:sz w:val="20"/>
          <w:szCs w:val="20"/>
        </w:rPr>
        <w:t xml:space="preserve"> MJU,</w:t>
      </w:r>
      <w:r w:rsidR="004B3EEF">
        <w:rPr>
          <w:rFonts w:ascii="Arial" w:hAnsi="Arial" w:cs="Arial"/>
          <w:sz w:val="20"/>
          <w:szCs w:val="20"/>
        </w:rPr>
        <w:t xml:space="preserve"> </w:t>
      </w:r>
      <w:r w:rsidR="004B3EEF" w:rsidRPr="004B3EEF">
        <w:rPr>
          <w:rStyle w:val="Hiperpovezava"/>
          <w:rFonts w:ascii="Arial" w:hAnsi="Arial" w:cs="Arial"/>
          <w:color w:val="auto"/>
          <w:sz w:val="20"/>
          <w:szCs w:val="20"/>
          <w:u w:val="none"/>
        </w:rPr>
        <w:t>Mlada akademija in Društvo VTIS</w:t>
      </w:r>
      <w:r w:rsidR="004B3EEF">
        <w:rPr>
          <w:rStyle w:val="Hiperpovezava"/>
          <w:rFonts w:ascii="Arial" w:hAnsi="Arial" w:cs="Arial"/>
          <w:color w:val="auto"/>
          <w:sz w:val="20"/>
          <w:szCs w:val="20"/>
          <w:u w:val="none"/>
        </w:rPr>
        <w:t>,</w:t>
      </w:r>
      <w:r w:rsidR="004B3EEF" w:rsidRPr="006C7C86">
        <w:rPr>
          <w:rStyle w:val="Hiperpovezava"/>
          <w:rFonts w:ascii="Arial" w:hAnsi="Arial" w:cs="Arial"/>
          <w:color w:val="auto"/>
          <w:sz w:val="20"/>
          <w:szCs w:val="20"/>
          <w:u w:val="none"/>
        </w:rPr>
        <w:t xml:space="preserve"> </w:t>
      </w:r>
      <w:r w:rsidR="00595DAD" w:rsidRPr="00595DAD">
        <w:rPr>
          <w:rStyle w:val="Hiperpovezava"/>
          <w:rFonts w:ascii="Arial" w:hAnsi="Arial" w:cs="Arial"/>
          <w:color w:val="auto"/>
          <w:sz w:val="20"/>
          <w:szCs w:val="20"/>
          <w:u w:val="none"/>
        </w:rPr>
        <w:t>Podpisniki izjave Kako je to mogoče?</w:t>
      </w:r>
      <w:r w:rsidR="00595DAD">
        <w:rPr>
          <w:rStyle w:val="Hiperpovezava"/>
          <w:rFonts w:ascii="Arial" w:hAnsi="Arial" w:cs="Arial"/>
          <w:color w:val="auto"/>
          <w:sz w:val="20"/>
          <w:szCs w:val="20"/>
          <w:u w:val="none"/>
        </w:rPr>
        <w:t xml:space="preserve">, </w:t>
      </w:r>
      <w:r w:rsidR="006C7C86" w:rsidRPr="006C7C86">
        <w:rPr>
          <w:rStyle w:val="Hiperpovezava"/>
          <w:rFonts w:ascii="Arial" w:hAnsi="Arial" w:cs="Arial"/>
          <w:color w:val="auto"/>
          <w:sz w:val="20"/>
          <w:szCs w:val="20"/>
          <w:u w:val="none"/>
        </w:rPr>
        <w:t xml:space="preserve">SAZU, SVIZ, </w:t>
      </w:r>
      <w:r w:rsidR="00D92387">
        <w:rPr>
          <w:rStyle w:val="Hiperpovezava"/>
          <w:rFonts w:ascii="Arial" w:hAnsi="Arial" w:cs="Arial"/>
          <w:color w:val="auto"/>
          <w:sz w:val="20"/>
          <w:szCs w:val="20"/>
          <w:u w:val="none"/>
        </w:rPr>
        <w:t xml:space="preserve">UL BF, </w:t>
      </w:r>
      <w:r w:rsidR="006C7C86" w:rsidRPr="006C7C86">
        <w:rPr>
          <w:rStyle w:val="Hiperpovezava"/>
          <w:rFonts w:ascii="Arial" w:hAnsi="Arial" w:cs="Arial"/>
          <w:color w:val="auto"/>
          <w:sz w:val="20"/>
          <w:szCs w:val="20"/>
          <w:u w:val="none"/>
        </w:rPr>
        <w:t xml:space="preserve">UL MF Komisija za raziskovalno delo, </w:t>
      </w:r>
      <w:r w:rsidR="00BE3F7C" w:rsidRPr="00BE3F7C">
        <w:rPr>
          <w:rStyle w:val="Hiperpovezava"/>
          <w:rFonts w:ascii="Arial" w:hAnsi="Arial" w:cs="Arial"/>
          <w:color w:val="auto"/>
          <w:sz w:val="20"/>
          <w:szCs w:val="20"/>
          <w:u w:val="none"/>
        </w:rPr>
        <w:t>SBC – Klub slovenskih podjetnikov</w:t>
      </w:r>
      <w:r w:rsidR="00BE3F7C">
        <w:rPr>
          <w:rStyle w:val="Hiperpovezava"/>
          <w:rFonts w:ascii="Arial" w:hAnsi="Arial" w:cs="Arial"/>
          <w:color w:val="auto"/>
          <w:sz w:val="20"/>
          <w:szCs w:val="20"/>
          <w:u w:val="none"/>
        </w:rPr>
        <w:t>,</w:t>
      </w:r>
      <w:r w:rsidR="00BE3F7C" w:rsidRPr="00BE3F7C">
        <w:rPr>
          <w:rStyle w:val="Hiperpovezava"/>
          <w:rFonts w:ascii="Arial" w:hAnsi="Arial" w:cs="Arial"/>
          <w:color w:val="auto"/>
          <w:sz w:val="20"/>
          <w:szCs w:val="20"/>
          <w:u w:val="none"/>
        </w:rPr>
        <w:t xml:space="preserve"> </w:t>
      </w:r>
      <w:r w:rsidR="00D159D7" w:rsidRPr="006C7C86">
        <w:rPr>
          <w:rStyle w:val="Hiperpovezava"/>
          <w:rFonts w:ascii="Arial" w:hAnsi="Arial" w:cs="Arial"/>
          <w:color w:val="auto"/>
          <w:sz w:val="20"/>
          <w:szCs w:val="20"/>
          <w:u w:val="none"/>
        </w:rPr>
        <w:t>UL FS,</w:t>
      </w:r>
      <w:r w:rsidR="00B3284C" w:rsidRPr="006C7C86">
        <w:rPr>
          <w:rStyle w:val="Hiperpovezava"/>
          <w:rFonts w:ascii="Arial" w:hAnsi="Arial" w:cs="Arial"/>
          <w:color w:val="auto"/>
          <w:sz w:val="20"/>
          <w:szCs w:val="20"/>
          <w:u w:val="none"/>
        </w:rPr>
        <w:t xml:space="preserve"> </w:t>
      </w:r>
      <w:r w:rsidR="006C7C86" w:rsidRPr="006C7C86">
        <w:rPr>
          <w:rStyle w:val="Hiperpovezava"/>
          <w:rFonts w:ascii="Arial" w:hAnsi="Arial" w:cs="Arial"/>
          <w:color w:val="auto"/>
          <w:sz w:val="20"/>
          <w:szCs w:val="20"/>
          <w:u w:val="none"/>
        </w:rPr>
        <w:t>ZS PI</w:t>
      </w:r>
      <w:r w:rsidR="006C7C86">
        <w:rPr>
          <w:rStyle w:val="Hiperpovezava"/>
          <w:rFonts w:ascii="Arial" w:hAnsi="Arial" w:cs="Arial"/>
          <w:color w:val="auto"/>
          <w:sz w:val="20"/>
          <w:szCs w:val="20"/>
          <w:u w:val="none"/>
        </w:rPr>
        <w:t xml:space="preserve"> </w:t>
      </w:r>
      <w:r w:rsidR="004B3EEF">
        <w:rPr>
          <w:rStyle w:val="Hiperpovezava"/>
          <w:rFonts w:ascii="Arial" w:hAnsi="Arial" w:cs="Arial"/>
          <w:color w:val="auto"/>
          <w:sz w:val="20"/>
          <w:szCs w:val="20"/>
          <w:u w:val="none"/>
        </w:rPr>
        <w:t>1</w:t>
      </w:r>
      <w:r w:rsidR="00595DAD">
        <w:rPr>
          <w:rStyle w:val="Hiperpovezava"/>
          <w:rFonts w:ascii="Arial" w:hAnsi="Arial" w:cs="Arial"/>
          <w:color w:val="auto"/>
          <w:sz w:val="20"/>
          <w:szCs w:val="20"/>
          <w:u w:val="none"/>
        </w:rPr>
        <w:t>5</w:t>
      </w:r>
    </w:p>
    <w:p w14:paraId="2212455D" w14:textId="77777777" w:rsidR="0095152C" w:rsidRPr="00E55E5F" w:rsidRDefault="00F20FB0" w:rsidP="00554A6F">
      <w:pPr>
        <w:spacing w:after="0"/>
        <w:jc w:val="both"/>
        <w:rPr>
          <w:rStyle w:val="Hiperpovezava"/>
          <w:rFonts w:ascii="Arial" w:hAnsi="Arial" w:cs="Arial"/>
          <w:sz w:val="20"/>
          <w:szCs w:val="20"/>
          <w:u w:val="none"/>
        </w:rPr>
      </w:pPr>
      <w:hyperlink w:anchor="štiriinštirideseti_člen" w:history="1">
        <w:r w:rsidR="0095152C" w:rsidRPr="00E55E5F">
          <w:rPr>
            <w:rStyle w:val="Hiperpovezava"/>
            <w:rFonts w:ascii="Arial" w:hAnsi="Arial" w:cs="Arial"/>
            <w:sz w:val="20"/>
            <w:szCs w:val="20"/>
          </w:rPr>
          <w:t>44. člen</w:t>
        </w:r>
      </w:hyperlink>
      <w:r w:rsidR="0095152C" w:rsidRPr="00E55E5F">
        <w:rPr>
          <w:rFonts w:ascii="Arial" w:hAnsi="Arial" w:cs="Arial"/>
          <w:sz w:val="20"/>
          <w:szCs w:val="20"/>
        </w:rPr>
        <w:t xml:space="preserve"> </w:t>
      </w:r>
      <w:r w:rsidR="0095152C" w:rsidRPr="00E55E5F">
        <w:rPr>
          <w:rStyle w:val="Hiperpovezava"/>
          <w:rFonts w:ascii="Arial" w:hAnsi="Arial" w:cs="Arial"/>
          <w:sz w:val="20"/>
          <w:szCs w:val="20"/>
          <w:u w:val="none"/>
        </w:rPr>
        <w:t>(</w:t>
      </w:r>
      <w:r w:rsidR="006B7E73" w:rsidRPr="00E55E5F">
        <w:rPr>
          <w:rStyle w:val="Hiperpovezava"/>
          <w:rFonts w:ascii="Arial" w:hAnsi="Arial" w:cs="Arial"/>
          <w:sz w:val="20"/>
          <w:szCs w:val="20"/>
          <w:u w:val="none"/>
        </w:rPr>
        <w:t>organi ARRS)</w:t>
      </w:r>
      <w:r w:rsidR="00A16BF4">
        <w:rPr>
          <w:rStyle w:val="Hiperpovezava"/>
          <w:rFonts w:ascii="Arial" w:hAnsi="Arial" w:cs="Arial"/>
          <w:sz w:val="20"/>
          <w:szCs w:val="20"/>
          <w:u w:val="none"/>
        </w:rPr>
        <w:t xml:space="preserve"> </w:t>
      </w:r>
      <w:r w:rsidR="00A16BF4" w:rsidRPr="00A16BF4">
        <w:rPr>
          <w:rStyle w:val="Hiperpovezava"/>
          <w:rFonts w:ascii="Arial" w:hAnsi="Arial" w:cs="Arial"/>
          <w:color w:val="auto"/>
          <w:sz w:val="20"/>
          <w:szCs w:val="20"/>
          <w:u w:val="none"/>
        </w:rPr>
        <w:t>MJU 1</w:t>
      </w:r>
    </w:p>
    <w:p w14:paraId="31FBB60F" w14:textId="77777777" w:rsidR="006B7E73" w:rsidRPr="00E55E5F" w:rsidRDefault="00F20FB0" w:rsidP="00554A6F">
      <w:pPr>
        <w:spacing w:after="0"/>
        <w:jc w:val="both"/>
        <w:rPr>
          <w:rStyle w:val="Hiperpovezava"/>
          <w:rFonts w:ascii="Arial" w:hAnsi="Arial" w:cs="Arial"/>
          <w:sz w:val="20"/>
          <w:szCs w:val="20"/>
          <w:u w:val="none"/>
        </w:rPr>
      </w:pPr>
      <w:hyperlink w:anchor="petinštirideseti_člen" w:history="1">
        <w:r w:rsidR="006B7E73" w:rsidRPr="00E55E5F">
          <w:rPr>
            <w:rStyle w:val="Hiperpovezava"/>
            <w:rFonts w:ascii="Arial" w:hAnsi="Arial" w:cs="Arial"/>
            <w:sz w:val="20"/>
            <w:szCs w:val="20"/>
          </w:rPr>
          <w:t>45.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(upravni odbor ARRS)</w:t>
      </w:r>
      <w:r w:rsidR="00156D18">
        <w:rPr>
          <w:rStyle w:val="Hiperpovezava"/>
          <w:rFonts w:ascii="Arial" w:hAnsi="Arial" w:cs="Arial"/>
          <w:sz w:val="20"/>
          <w:szCs w:val="20"/>
          <w:u w:val="none"/>
        </w:rPr>
        <w:t xml:space="preserve"> </w:t>
      </w:r>
      <w:r w:rsidR="00314486" w:rsidRPr="006C7C86">
        <w:rPr>
          <w:rStyle w:val="Hiperpovezava"/>
          <w:rFonts w:ascii="Arial" w:hAnsi="Arial" w:cs="Arial"/>
          <w:color w:val="auto"/>
          <w:sz w:val="20"/>
          <w:szCs w:val="20"/>
          <w:u w:val="none"/>
        </w:rPr>
        <w:t>ARRS</w:t>
      </w:r>
      <w:r w:rsidR="006C7C86" w:rsidRPr="006C7C86">
        <w:rPr>
          <w:rStyle w:val="Hiperpovezava"/>
          <w:rFonts w:ascii="Arial" w:hAnsi="Arial" w:cs="Arial"/>
          <w:color w:val="auto"/>
          <w:sz w:val="20"/>
          <w:szCs w:val="20"/>
          <w:u w:val="none"/>
        </w:rPr>
        <w:t xml:space="preserve">, IJS, </w:t>
      </w:r>
      <w:r w:rsidR="0021148B">
        <w:rPr>
          <w:rStyle w:val="Hiperpovezava"/>
          <w:rFonts w:ascii="Arial" w:hAnsi="Arial" w:cs="Arial"/>
          <w:color w:val="auto"/>
          <w:sz w:val="20"/>
          <w:szCs w:val="20"/>
          <w:u w:val="none"/>
        </w:rPr>
        <w:t xml:space="preserve">KC STV, </w:t>
      </w:r>
      <w:r w:rsidR="006C7C86" w:rsidRPr="006C7C86">
        <w:rPr>
          <w:rStyle w:val="Hiperpovezava"/>
          <w:rFonts w:ascii="Arial" w:hAnsi="Arial" w:cs="Arial"/>
          <w:color w:val="auto"/>
          <w:sz w:val="20"/>
          <w:szCs w:val="20"/>
          <w:u w:val="none"/>
        </w:rPr>
        <w:t>KEMZ,</w:t>
      </w:r>
      <w:r w:rsidR="008574D7">
        <w:rPr>
          <w:rStyle w:val="Hiperpovezava"/>
          <w:rFonts w:ascii="Arial" w:hAnsi="Arial" w:cs="Arial"/>
          <w:color w:val="auto"/>
          <w:sz w:val="20"/>
          <w:szCs w:val="20"/>
          <w:u w:val="none"/>
        </w:rPr>
        <w:t xml:space="preserve"> KI</w:t>
      </w:r>
      <w:r w:rsidR="005904AD">
        <w:rPr>
          <w:rStyle w:val="Hiperpovezava"/>
          <w:rFonts w:ascii="Arial" w:hAnsi="Arial" w:cs="Arial"/>
          <w:color w:val="auto"/>
          <w:sz w:val="20"/>
          <w:szCs w:val="20"/>
          <w:u w:val="none"/>
        </w:rPr>
        <w:t>,</w:t>
      </w:r>
      <w:r w:rsidR="00A16BF4">
        <w:rPr>
          <w:rStyle w:val="Hiperpovezava"/>
          <w:rFonts w:ascii="Arial" w:hAnsi="Arial" w:cs="Arial"/>
          <w:color w:val="auto"/>
          <w:sz w:val="20"/>
          <w:szCs w:val="20"/>
          <w:u w:val="none"/>
        </w:rPr>
        <w:t xml:space="preserve"> MJU, </w:t>
      </w:r>
      <w:r w:rsidR="006C7C86" w:rsidRPr="006C7C86">
        <w:rPr>
          <w:rStyle w:val="Hiperpovezava"/>
          <w:rFonts w:ascii="Arial" w:hAnsi="Arial" w:cs="Arial"/>
          <w:color w:val="auto"/>
          <w:sz w:val="20"/>
          <w:szCs w:val="20"/>
          <w:u w:val="none"/>
        </w:rPr>
        <w:t xml:space="preserve">raziskovalci INV, </w:t>
      </w:r>
      <w:r w:rsidR="0014208F">
        <w:rPr>
          <w:rFonts w:ascii="Arial" w:hAnsi="Arial" w:cs="Arial"/>
          <w:sz w:val="20"/>
          <w:szCs w:val="20"/>
        </w:rPr>
        <w:t>R. Jerala,</w:t>
      </w:r>
      <w:r w:rsidR="0014208F" w:rsidRPr="006C7C86">
        <w:rPr>
          <w:rStyle w:val="Hiperpovezava"/>
          <w:rFonts w:ascii="Arial" w:hAnsi="Arial" w:cs="Arial"/>
          <w:color w:val="auto"/>
          <w:sz w:val="20"/>
          <w:szCs w:val="20"/>
          <w:u w:val="none"/>
        </w:rPr>
        <w:t xml:space="preserve"> </w:t>
      </w:r>
      <w:r w:rsidR="006C7C86" w:rsidRPr="006C7C86">
        <w:rPr>
          <w:rStyle w:val="Hiperpovezava"/>
          <w:rFonts w:ascii="Arial" w:hAnsi="Arial" w:cs="Arial"/>
          <w:color w:val="auto"/>
          <w:sz w:val="20"/>
          <w:szCs w:val="20"/>
          <w:u w:val="none"/>
        </w:rPr>
        <w:t xml:space="preserve">SVIZ, </w:t>
      </w:r>
      <w:r w:rsidR="000F199E" w:rsidRPr="000F199E">
        <w:rPr>
          <w:rStyle w:val="Hiperpovezava"/>
          <w:rFonts w:ascii="Arial" w:hAnsi="Arial" w:cs="Arial"/>
          <w:color w:val="auto"/>
          <w:sz w:val="20"/>
          <w:szCs w:val="20"/>
          <w:u w:val="none"/>
        </w:rPr>
        <w:t>UL umetniške akademije,</w:t>
      </w:r>
      <w:r w:rsidR="000F199E">
        <w:rPr>
          <w:rStyle w:val="Hiperpovezava"/>
          <w:rFonts w:ascii="Arial" w:hAnsi="Arial" w:cs="Arial"/>
          <w:color w:val="auto"/>
          <w:sz w:val="20"/>
          <w:szCs w:val="20"/>
          <w:u w:val="none"/>
        </w:rPr>
        <w:t xml:space="preserve"> </w:t>
      </w:r>
      <w:r w:rsidR="006C7C86" w:rsidRPr="006C7C86">
        <w:rPr>
          <w:rStyle w:val="Hiperpovezava"/>
          <w:rFonts w:ascii="Arial" w:hAnsi="Arial" w:cs="Arial"/>
          <w:color w:val="auto"/>
          <w:sz w:val="20"/>
          <w:szCs w:val="20"/>
          <w:u w:val="none"/>
        </w:rPr>
        <w:t>VSS</w:t>
      </w:r>
      <w:r w:rsidR="006C7C86">
        <w:rPr>
          <w:rStyle w:val="Hiperpovezava"/>
          <w:rFonts w:ascii="Arial" w:hAnsi="Arial" w:cs="Arial"/>
          <w:color w:val="auto"/>
          <w:sz w:val="20"/>
          <w:szCs w:val="20"/>
          <w:u w:val="none"/>
        </w:rPr>
        <w:t xml:space="preserve"> </w:t>
      </w:r>
      <w:r w:rsidR="00A16BF4">
        <w:rPr>
          <w:rStyle w:val="Hiperpovezava"/>
          <w:rFonts w:ascii="Arial" w:hAnsi="Arial" w:cs="Arial"/>
          <w:color w:val="auto"/>
          <w:sz w:val="20"/>
          <w:szCs w:val="20"/>
          <w:u w:val="none"/>
        </w:rPr>
        <w:t>10</w:t>
      </w:r>
    </w:p>
    <w:p w14:paraId="20843CE9" w14:textId="77777777" w:rsidR="006C7C86" w:rsidRDefault="00F20FB0" w:rsidP="00554A6F">
      <w:pPr>
        <w:spacing w:after="0"/>
        <w:jc w:val="both"/>
        <w:rPr>
          <w:rStyle w:val="Hiperpovezava"/>
          <w:rFonts w:ascii="Arial" w:hAnsi="Arial" w:cs="Arial"/>
          <w:sz w:val="20"/>
          <w:szCs w:val="20"/>
          <w:u w:val="none"/>
        </w:rPr>
      </w:pPr>
      <w:hyperlink w:anchor="šestinštirideseti_člen" w:history="1">
        <w:r w:rsidR="006B7E73" w:rsidRPr="00E55E5F">
          <w:rPr>
            <w:rStyle w:val="Hiperpovezava"/>
            <w:rFonts w:ascii="Arial" w:hAnsi="Arial" w:cs="Arial"/>
            <w:sz w:val="20"/>
            <w:szCs w:val="20"/>
          </w:rPr>
          <w:t>46.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(pristojnosti upravnega odbora ARRS)</w:t>
      </w:r>
      <w:r w:rsidR="006C7C86">
        <w:rPr>
          <w:rStyle w:val="Hiperpovezava"/>
          <w:rFonts w:ascii="Arial" w:hAnsi="Arial" w:cs="Arial"/>
          <w:sz w:val="20"/>
          <w:szCs w:val="20"/>
          <w:u w:val="none"/>
        </w:rPr>
        <w:t xml:space="preserve"> </w:t>
      </w:r>
      <w:r w:rsidR="00A16BF4" w:rsidRPr="00A16BF4">
        <w:rPr>
          <w:rStyle w:val="Hiperpovezava"/>
          <w:rFonts w:ascii="Arial" w:hAnsi="Arial" w:cs="Arial"/>
          <w:color w:val="auto"/>
          <w:sz w:val="20"/>
          <w:szCs w:val="20"/>
          <w:u w:val="none"/>
        </w:rPr>
        <w:t>MJU 1</w:t>
      </w:r>
    </w:p>
    <w:p w14:paraId="0C2179DC" w14:textId="77777777" w:rsidR="006C7C86" w:rsidRPr="006C7C86" w:rsidRDefault="00F20FB0" w:rsidP="006C7C86">
      <w:pPr>
        <w:spacing w:after="0"/>
        <w:jc w:val="both"/>
        <w:rPr>
          <w:rFonts w:ascii="Arial" w:hAnsi="Arial" w:cs="Arial"/>
          <w:sz w:val="20"/>
          <w:szCs w:val="20"/>
        </w:rPr>
      </w:pPr>
      <w:hyperlink w:anchor="sedeminštirideseti_člen" w:history="1">
        <w:r w:rsidR="006B7E73" w:rsidRPr="00E55E5F">
          <w:rPr>
            <w:rStyle w:val="Hiperpovezava"/>
            <w:rFonts w:ascii="Arial" w:hAnsi="Arial" w:cs="Arial"/>
            <w:sz w:val="20"/>
            <w:szCs w:val="20"/>
          </w:rPr>
          <w:t>47.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(direktor ARRS)</w:t>
      </w:r>
      <w:r w:rsidR="00156D18">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 SVIZ</w:t>
      </w:r>
      <w:r w:rsidR="006C7C86">
        <w:rPr>
          <w:rStyle w:val="Hiperpovezava"/>
          <w:rFonts w:ascii="Arial" w:hAnsi="Arial" w:cs="Arial"/>
          <w:color w:val="auto"/>
          <w:sz w:val="20"/>
          <w:szCs w:val="20"/>
          <w:u w:val="none"/>
        </w:rPr>
        <w:t xml:space="preserve"> 2</w:t>
      </w:r>
    </w:p>
    <w:p w14:paraId="7B4C9DC6" w14:textId="77777777" w:rsidR="006B7E73" w:rsidRPr="00E55E5F" w:rsidRDefault="00F20FB0" w:rsidP="00554A6F">
      <w:pPr>
        <w:spacing w:after="0"/>
        <w:jc w:val="both"/>
        <w:rPr>
          <w:rFonts w:ascii="Arial" w:hAnsi="Arial" w:cs="Arial"/>
          <w:sz w:val="20"/>
          <w:szCs w:val="20"/>
        </w:rPr>
      </w:pPr>
      <w:hyperlink w:anchor="oseminštirideseti_člen" w:history="1">
        <w:r w:rsidR="006B7E73" w:rsidRPr="00E55E5F">
          <w:rPr>
            <w:rStyle w:val="Hiperpovezava"/>
            <w:rFonts w:ascii="Arial" w:hAnsi="Arial" w:cs="Arial"/>
            <w:sz w:val="20"/>
            <w:szCs w:val="20"/>
          </w:rPr>
          <w:t>48.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(pristojnosti direktorja ARRS)</w:t>
      </w:r>
      <w:r w:rsidR="006C7C86">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w:t>
      </w:r>
      <w:r w:rsidR="006C7C86">
        <w:rPr>
          <w:rStyle w:val="Hiperpovezava"/>
          <w:rFonts w:ascii="Arial" w:hAnsi="Arial" w:cs="Arial"/>
          <w:color w:val="auto"/>
          <w:sz w:val="20"/>
          <w:szCs w:val="20"/>
          <w:u w:val="none"/>
        </w:rPr>
        <w:t xml:space="preserve"> 1</w:t>
      </w:r>
    </w:p>
    <w:p w14:paraId="454D9F41" w14:textId="77777777" w:rsidR="006B7E73" w:rsidRPr="00E55E5F" w:rsidRDefault="00F20FB0" w:rsidP="00554A6F">
      <w:pPr>
        <w:spacing w:after="0"/>
        <w:jc w:val="both"/>
        <w:rPr>
          <w:rStyle w:val="Hiperpovezava"/>
          <w:rFonts w:ascii="Arial" w:hAnsi="Arial" w:cs="Arial"/>
          <w:sz w:val="20"/>
          <w:szCs w:val="20"/>
          <w:u w:val="none"/>
        </w:rPr>
      </w:pPr>
      <w:hyperlink w:anchor="devetinštirideseti_člen" w:history="1">
        <w:r w:rsidR="006B7E73" w:rsidRPr="00E55E5F">
          <w:rPr>
            <w:rStyle w:val="Hiperpovezava"/>
            <w:rFonts w:ascii="Arial" w:hAnsi="Arial" w:cs="Arial"/>
            <w:sz w:val="20"/>
            <w:szCs w:val="20"/>
          </w:rPr>
          <w:t>49.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(odgovornost direktorja ARRS)</w:t>
      </w:r>
      <w:r w:rsidR="00A16BF4">
        <w:rPr>
          <w:rStyle w:val="Hiperpovezava"/>
          <w:rFonts w:ascii="Arial" w:hAnsi="Arial" w:cs="Arial"/>
          <w:sz w:val="20"/>
          <w:szCs w:val="20"/>
          <w:u w:val="none"/>
        </w:rPr>
        <w:t xml:space="preserve"> </w:t>
      </w:r>
      <w:r w:rsidR="00A16BF4" w:rsidRPr="00A16BF4">
        <w:rPr>
          <w:rStyle w:val="Hiperpovezava"/>
          <w:rFonts w:ascii="Arial" w:hAnsi="Arial" w:cs="Arial"/>
          <w:color w:val="auto"/>
          <w:sz w:val="20"/>
          <w:szCs w:val="20"/>
          <w:u w:val="none"/>
        </w:rPr>
        <w:t>MJU 1</w:t>
      </w:r>
    </w:p>
    <w:p w14:paraId="4DE350DC" w14:textId="77777777" w:rsidR="006B7E73" w:rsidRPr="00E55E5F" w:rsidRDefault="00F20FB0" w:rsidP="00554A6F">
      <w:pPr>
        <w:spacing w:after="0"/>
        <w:jc w:val="both"/>
        <w:rPr>
          <w:rFonts w:ascii="Arial" w:hAnsi="Arial" w:cs="Arial"/>
          <w:sz w:val="20"/>
          <w:szCs w:val="20"/>
        </w:rPr>
      </w:pPr>
      <w:hyperlink w:anchor="petdeseti_člen" w:history="1">
        <w:r w:rsidR="006B7E73" w:rsidRPr="00E55E5F">
          <w:rPr>
            <w:rStyle w:val="Hiperpovezava"/>
            <w:rFonts w:ascii="Arial" w:hAnsi="Arial" w:cs="Arial"/>
            <w:sz w:val="20"/>
            <w:szCs w:val="20"/>
          </w:rPr>
          <w:t>50.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(znanstveni svet ARRS in druga strokovna telesa)</w:t>
      </w:r>
      <w:r w:rsidR="00833759">
        <w:rPr>
          <w:rStyle w:val="Hiperpovezava"/>
          <w:rFonts w:ascii="Arial" w:hAnsi="Arial" w:cs="Arial"/>
          <w:sz w:val="20"/>
          <w:szCs w:val="20"/>
          <w:u w:val="none"/>
        </w:rPr>
        <w:t xml:space="preserve"> </w:t>
      </w:r>
      <w:r w:rsidR="006C7C86">
        <w:rPr>
          <w:rStyle w:val="Hiperpovezava"/>
          <w:rFonts w:ascii="Arial" w:hAnsi="Arial" w:cs="Arial"/>
          <w:color w:val="auto"/>
          <w:sz w:val="20"/>
          <w:szCs w:val="20"/>
          <w:u w:val="none"/>
        </w:rPr>
        <w:t>ARRS,</w:t>
      </w:r>
      <w:r w:rsidR="006C7C86" w:rsidRPr="00833759">
        <w:rPr>
          <w:rStyle w:val="Hiperpovezava"/>
          <w:rFonts w:ascii="Arial" w:hAnsi="Arial" w:cs="Arial"/>
          <w:color w:val="auto"/>
          <w:sz w:val="20"/>
          <w:szCs w:val="20"/>
          <w:u w:val="none"/>
        </w:rPr>
        <w:t xml:space="preserve"> </w:t>
      </w:r>
      <w:r w:rsidR="006C7C86">
        <w:rPr>
          <w:rStyle w:val="Hiperpovezava"/>
          <w:rFonts w:ascii="Arial" w:hAnsi="Arial" w:cs="Arial"/>
          <w:color w:val="auto"/>
          <w:sz w:val="20"/>
          <w:szCs w:val="20"/>
          <w:u w:val="none"/>
        </w:rPr>
        <w:t xml:space="preserve">IJS, </w:t>
      </w:r>
      <w:r w:rsidR="00833759" w:rsidRPr="00833759">
        <w:rPr>
          <w:rStyle w:val="Hiperpovezava"/>
          <w:rFonts w:ascii="Arial" w:hAnsi="Arial" w:cs="Arial"/>
          <w:color w:val="auto"/>
          <w:sz w:val="20"/>
          <w:szCs w:val="20"/>
          <w:u w:val="none"/>
        </w:rPr>
        <w:t>J. Ule</w:t>
      </w:r>
      <w:r w:rsidR="00314486">
        <w:rPr>
          <w:rStyle w:val="Hiperpovezava"/>
          <w:rFonts w:ascii="Arial" w:hAnsi="Arial" w:cs="Arial"/>
          <w:color w:val="auto"/>
          <w:sz w:val="20"/>
          <w:szCs w:val="20"/>
          <w:u w:val="none"/>
        </w:rPr>
        <w:t>,</w:t>
      </w:r>
      <w:r w:rsidR="00752685">
        <w:rPr>
          <w:rStyle w:val="Hiperpovezava"/>
          <w:rFonts w:ascii="Arial" w:hAnsi="Arial" w:cs="Arial"/>
          <w:color w:val="auto"/>
          <w:sz w:val="20"/>
          <w:szCs w:val="20"/>
          <w:u w:val="none"/>
        </w:rPr>
        <w:t xml:space="preserve"> KC STV,</w:t>
      </w:r>
      <w:r w:rsidR="008574D7">
        <w:rPr>
          <w:rStyle w:val="Hiperpovezava"/>
          <w:rFonts w:ascii="Arial" w:hAnsi="Arial" w:cs="Arial"/>
          <w:color w:val="auto"/>
          <w:sz w:val="20"/>
          <w:szCs w:val="20"/>
          <w:u w:val="none"/>
        </w:rPr>
        <w:t xml:space="preserve"> KI,</w:t>
      </w:r>
      <w:r w:rsidR="00314486">
        <w:rPr>
          <w:rStyle w:val="Hiperpovezava"/>
          <w:rFonts w:ascii="Arial" w:hAnsi="Arial" w:cs="Arial"/>
          <w:color w:val="auto"/>
          <w:sz w:val="20"/>
          <w:szCs w:val="20"/>
          <w:u w:val="none"/>
        </w:rPr>
        <w:t xml:space="preserve"> </w:t>
      </w:r>
      <w:r w:rsidR="004B3EEF">
        <w:rPr>
          <w:rFonts w:ascii="Arial" w:hAnsi="Arial" w:cs="Arial"/>
          <w:sz w:val="20"/>
          <w:szCs w:val="20"/>
        </w:rPr>
        <w:t xml:space="preserve">M.Fonovic, </w:t>
      </w:r>
      <w:r w:rsidR="00A16BF4">
        <w:rPr>
          <w:rFonts w:ascii="Arial" w:hAnsi="Arial" w:cs="Arial"/>
          <w:sz w:val="20"/>
          <w:szCs w:val="20"/>
        </w:rPr>
        <w:t xml:space="preserve">MJU, </w:t>
      </w:r>
      <w:r w:rsidR="004B3EEF" w:rsidRPr="004B3EEF">
        <w:rPr>
          <w:rStyle w:val="Hiperpovezava"/>
          <w:rFonts w:ascii="Arial" w:hAnsi="Arial" w:cs="Arial"/>
          <w:color w:val="auto"/>
          <w:sz w:val="20"/>
          <w:szCs w:val="20"/>
          <w:u w:val="none"/>
        </w:rPr>
        <w:t>Mlada akademija in Društvo VTIS</w:t>
      </w:r>
      <w:r w:rsidR="004B3EEF">
        <w:rPr>
          <w:rStyle w:val="Hiperpovezava"/>
          <w:rFonts w:ascii="Arial" w:hAnsi="Arial" w:cs="Arial"/>
          <w:color w:val="auto"/>
          <w:sz w:val="20"/>
          <w:szCs w:val="20"/>
          <w:u w:val="none"/>
        </w:rPr>
        <w:t xml:space="preserve">, </w:t>
      </w:r>
      <w:r w:rsidR="006C7C86">
        <w:rPr>
          <w:rStyle w:val="Hiperpovezava"/>
          <w:rFonts w:ascii="Arial" w:hAnsi="Arial" w:cs="Arial"/>
          <w:color w:val="auto"/>
          <w:sz w:val="20"/>
          <w:szCs w:val="20"/>
          <w:u w:val="none"/>
        </w:rPr>
        <w:t xml:space="preserve">raziskovalci INV, </w:t>
      </w:r>
      <w:r w:rsidR="0014208F">
        <w:rPr>
          <w:rFonts w:ascii="Arial" w:hAnsi="Arial" w:cs="Arial"/>
          <w:sz w:val="20"/>
          <w:szCs w:val="20"/>
        </w:rPr>
        <w:t>R. Jerala,</w:t>
      </w:r>
      <w:r w:rsidR="0014208F" w:rsidRPr="006C7C86">
        <w:rPr>
          <w:rStyle w:val="Hiperpovezava"/>
          <w:rFonts w:ascii="Arial" w:hAnsi="Arial" w:cs="Arial"/>
          <w:color w:val="auto"/>
          <w:sz w:val="20"/>
          <w:szCs w:val="20"/>
          <w:u w:val="none"/>
        </w:rPr>
        <w:t xml:space="preserve"> </w:t>
      </w:r>
      <w:r w:rsidR="00D92387">
        <w:rPr>
          <w:rStyle w:val="Hiperpovezava"/>
          <w:rFonts w:ascii="Arial" w:hAnsi="Arial" w:cs="Arial"/>
          <w:color w:val="auto"/>
          <w:sz w:val="20"/>
          <w:szCs w:val="20"/>
          <w:u w:val="none"/>
        </w:rPr>
        <w:t xml:space="preserve">UL BF, </w:t>
      </w:r>
      <w:r w:rsidR="006C7C86" w:rsidRPr="006C7C86">
        <w:rPr>
          <w:rStyle w:val="Hiperpovezava"/>
          <w:rFonts w:ascii="Arial" w:hAnsi="Arial" w:cs="Arial"/>
          <w:color w:val="auto"/>
          <w:sz w:val="20"/>
          <w:szCs w:val="20"/>
          <w:u w:val="none"/>
        </w:rPr>
        <w:t>UL MF Komisija za raziskovalno delo</w:t>
      </w:r>
      <w:r w:rsidR="006C7C86">
        <w:rPr>
          <w:rStyle w:val="Hiperpovezava"/>
          <w:rFonts w:ascii="Arial" w:hAnsi="Arial" w:cs="Arial"/>
          <w:color w:val="auto"/>
          <w:sz w:val="20"/>
          <w:szCs w:val="20"/>
          <w:u w:val="none"/>
        </w:rPr>
        <w:t xml:space="preserve">, VSS </w:t>
      </w:r>
      <w:r w:rsidR="004B3EEF">
        <w:rPr>
          <w:rStyle w:val="Hiperpovezava"/>
          <w:rFonts w:ascii="Arial" w:hAnsi="Arial" w:cs="Arial"/>
          <w:color w:val="auto"/>
          <w:sz w:val="20"/>
          <w:szCs w:val="20"/>
          <w:u w:val="none"/>
        </w:rPr>
        <w:t>1</w:t>
      </w:r>
      <w:r w:rsidR="00A16BF4">
        <w:rPr>
          <w:rStyle w:val="Hiperpovezava"/>
          <w:rFonts w:ascii="Arial" w:hAnsi="Arial" w:cs="Arial"/>
          <w:color w:val="auto"/>
          <w:sz w:val="20"/>
          <w:szCs w:val="20"/>
          <w:u w:val="none"/>
        </w:rPr>
        <w:t>2</w:t>
      </w:r>
    </w:p>
    <w:p w14:paraId="24A1F65E" w14:textId="77777777" w:rsidR="006B7E73" w:rsidRPr="00E55E5F" w:rsidRDefault="00F20FB0" w:rsidP="00554A6F">
      <w:pPr>
        <w:spacing w:after="0"/>
        <w:jc w:val="both"/>
        <w:rPr>
          <w:rFonts w:ascii="Arial" w:hAnsi="Arial" w:cs="Arial"/>
          <w:b/>
          <w:i/>
          <w:sz w:val="20"/>
          <w:szCs w:val="20"/>
        </w:rPr>
      </w:pPr>
      <w:hyperlink w:anchor="četrto_podpoglavje_peto_poglavje" w:history="1">
        <w:r w:rsidR="006B7E73" w:rsidRPr="00E55E5F">
          <w:rPr>
            <w:rStyle w:val="Hiperpovezava"/>
            <w:rFonts w:ascii="Arial" w:hAnsi="Arial" w:cs="Arial"/>
            <w:b/>
            <w:i/>
            <w:sz w:val="20"/>
            <w:szCs w:val="20"/>
          </w:rPr>
          <w:t>4. Koordinacija izvajalcev znanstvenoraziskovalne dejavnosti</w:t>
        </w:r>
      </w:hyperlink>
    </w:p>
    <w:p w14:paraId="747543F2" w14:textId="77777777" w:rsidR="006B7E73" w:rsidRPr="006C7C86" w:rsidRDefault="00F20FB0" w:rsidP="00554A6F">
      <w:pPr>
        <w:spacing w:after="0"/>
        <w:jc w:val="both"/>
        <w:rPr>
          <w:rStyle w:val="Hiperpovezava"/>
          <w:rFonts w:ascii="Arial" w:hAnsi="Arial" w:cs="Arial"/>
          <w:color w:val="auto"/>
          <w:sz w:val="20"/>
          <w:szCs w:val="20"/>
          <w:u w:val="none"/>
        </w:rPr>
      </w:pPr>
      <w:hyperlink w:anchor="enainpetdeseti_člen" w:history="1">
        <w:r w:rsidR="006B7E73" w:rsidRPr="00E55E5F">
          <w:rPr>
            <w:rStyle w:val="Hiperpovezava"/>
            <w:rFonts w:ascii="Arial" w:hAnsi="Arial" w:cs="Arial"/>
            <w:sz w:val="20"/>
            <w:szCs w:val="20"/>
          </w:rPr>
          <w:t>51.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(koordinacija izvajalcev znanstvenoraziskovalne dejavnosti)</w:t>
      </w:r>
      <w:r w:rsidR="006C7C86">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SAZU</w:t>
      </w:r>
      <w:r w:rsidR="00C35037">
        <w:rPr>
          <w:rStyle w:val="Hiperpovezava"/>
          <w:rFonts w:ascii="Arial" w:hAnsi="Arial" w:cs="Arial"/>
          <w:color w:val="auto"/>
          <w:sz w:val="20"/>
          <w:szCs w:val="20"/>
          <w:u w:val="none"/>
        </w:rPr>
        <w:t xml:space="preserve"> 1</w:t>
      </w:r>
    </w:p>
    <w:p w14:paraId="51BC85E9" w14:textId="77777777" w:rsidR="006B7E73" w:rsidRPr="00E55E5F" w:rsidRDefault="00F20FB0" w:rsidP="00554A6F">
      <w:pPr>
        <w:spacing w:after="0"/>
        <w:jc w:val="both"/>
        <w:rPr>
          <w:rFonts w:ascii="Arial" w:hAnsi="Arial" w:cs="Arial"/>
          <w:b/>
          <w:i/>
          <w:sz w:val="20"/>
          <w:szCs w:val="20"/>
        </w:rPr>
      </w:pPr>
      <w:hyperlink w:anchor="peto_podpoglavje_peto_poglavje" w:history="1">
        <w:r w:rsidR="006B7E73" w:rsidRPr="00E55E5F">
          <w:rPr>
            <w:rStyle w:val="Hiperpovezava"/>
            <w:rFonts w:ascii="Arial" w:hAnsi="Arial" w:cs="Arial"/>
            <w:b/>
            <w:i/>
            <w:sz w:val="20"/>
            <w:szCs w:val="20"/>
          </w:rPr>
          <w:t>5. Izvajanje ukrepov ministrstev</w:t>
        </w:r>
      </w:hyperlink>
      <w:r w:rsidR="00A954C7" w:rsidRPr="00A954C7">
        <w:t xml:space="preserve"> </w:t>
      </w:r>
      <w:r w:rsidR="00A954C7" w:rsidRPr="00A954C7">
        <w:rPr>
          <w:rStyle w:val="Hiperpovezava"/>
          <w:rFonts w:ascii="Arial" w:hAnsi="Arial" w:cs="Arial"/>
          <w:color w:val="auto"/>
          <w:sz w:val="20"/>
          <w:szCs w:val="20"/>
          <w:u w:val="none"/>
        </w:rPr>
        <w:t>KIS in GIS</w:t>
      </w:r>
      <w:r w:rsidR="00A954C7">
        <w:rPr>
          <w:rStyle w:val="Hiperpovezava"/>
          <w:rFonts w:ascii="Arial" w:hAnsi="Arial" w:cs="Arial"/>
          <w:color w:val="auto"/>
          <w:sz w:val="20"/>
          <w:szCs w:val="20"/>
          <w:u w:val="none"/>
        </w:rPr>
        <w:t xml:space="preserve"> 1</w:t>
      </w:r>
    </w:p>
    <w:p w14:paraId="486A242B" w14:textId="77777777" w:rsidR="006B7E73" w:rsidRPr="00E55E5F" w:rsidRDefault="00F20FB0" w:rsidP="00554A6F">
      <w:pPr>
        <w:spacing w:after="0"/>
        <w:jc w:val="both"/>
        <w:rPr>
          <w:rStyle w:val="Hiperpovezava"/>
          <w:rFonts w:ascii="Arial" w:hAnsi="Arial" w:cs="Arial"/>
          <w:sz w:val="20"/>
          <w:szCs w:val="20"/>
          <w:u w:val="none"/>
        </w:rPr>
      </w:pPr>
      <w:hyperlink w:anchor="dvainpetdeseti_člen" w:history="1">
        <w:r w:rsidR="006B7E73" w:rsidRPr="00E55E5F">
          <w:rPr>
            <w:rStyle w:val="Hiperpovezava"/>
            <w:rFonts w:ascii="Arial" w:hAnsi="Arial" w:cs="Arial"/>
            <w:sz w:val="20"/>
            <w:szCs w:val="20"/>
          </w:rPr>
          <w:t>52.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(izvajanje ukrepov, podzakonski predpisi in drugi splošni akti)</w:t>
      </w:r>
    </w:p>
    <w:p w14:paraId="2AFA6E5F" w14:textId="77777777" w:rsidR="006B7E73" w:rsidRPr="00E55E5F" w:rsidRDefault="00F20FB0" w:rsidP="00554A6F">
      <w:pPr>
        <w:spacing w:after="0"/>
        <w:jc w:val="both"/>
        <w:rPr>
          <w:rFonts w:ascii="Arial" w:hAnsi="Arial" w:cs="Arial"/>
          <w:b/>
          <w:i/>
          <w:sz w:val="20"/>
          <w:szCs w:val="20"/>
        </w:rPr>
      </w:pPr>
      <w:hyperlink w:anchor="šesto_podpoglavje_peto_poglavje" w:history="1">
        <w:r w:rsidR="006B7E73" w:rsidRPr="00E55E5F">
          <w:rPr>
            <w:rStyle w:val="Hiperpovezava"/>
            <w:rFonts w:ascii="Arial" w:hAnsi="Arial" w:cs="Arial"/>
            <w:b/>
            <w:i/>
            <w:sz w:val="20"/>
            <w:szCs w:val="20"/>
          </w:rPr>
          <w:t>6. Zbirke podatkov</w:t>
        </w:r>
      </w:hyperlink>
    </w:p>
    <w:p w14:paraId="646909CD" w14:textId="77777777" w:rsidR="0095152C" w:rsidRPr="00E55E5F" w:rsidRDefault="00F20FB0" w:rsidP="00554A6F">
      <w:pPr>
        <w:spacing w:after="0"/>
        <w:jc w:val="both"/>
        <w:rPr>
          <w:rFonts w:ascii="Arial" w:hAnsi="Arial" w:cs="Arial"/>
          <w:sz w:val="20"/>
          <w:szCs w:val="20"/>
        </w:rPr>
      </w:pPr>
      <w:hyperlink w:anchor="triinpetdeseti_člen" w:history="1">
        <w:r w:rsidR="006B7E73" w:rsidRPr="00E55E5F">
          <w:rPr>
            <w:rStyle w:val="Hiperpovezava"/>
            <w:rFonts w:ascii="Arial" w:hAnsi="Arial" w:cs="Arial"/>
            <w:sz w:val="20"/>
            <w:szCs w:val="20"/>
          </w:rPr>
          <w:t xml:space="preserve">53. </w:t>
        </w:r>
        <w:r w:rsidR="00CF4974" w:rsidRPr="00E55E5F">
          <w:rPr>
            <w:rStyle w:val="Hiperpovezava"/>
            <w:rFonts w:ascii="Arial" w:hAnsi="Arial" w:cs="Arial"/>
            <w:sz w:val="20"/>
            <w:szCs w:val="20"/>
          </w:rPr>
          <w:t>člen</w:t>
        </w:r>
      </w:hyperlink>
      <w:r w:rsidR="00CF4974" w:rsidRPr="00E55E5F">
        <w:rPr>
          <w:rFonts w:ascii="Arial" w:hAnsi="Arial" w:cs="Arial"/>
          <w:sz w:val="20"/>
          <w:szCs w:val="20"/>
        </w:rPr>
        <w:t xml:space="preserve"> </w:t>
      </w:r>
      <w:r w:rsidR="006B7E73" w:rsidRPr="00E55E5F">
        <w:rPr>
          <w:rStyle w:val="Hiperpovezava"/>
          <w:rFonts w:ascii="Arial" w:hAnsi="Arial" w:cs="Arial"/>
          <w:sz w:val="20"/>
          <w:szCs w:val="20"/>
          <w:u w:val="none"/>
        </w:rPr>
        <w:t>(zbirke podatkov)</w:t>
      </w:r>
    </w:p>
    <w:p w14:paraId="2CA9EEC4" w14:textId="77777777" w:rsidR="0095152C" w:rsidRPr="00E55E5F" w:rsidRDefault="00F20FB0" w:rsidP="00554A6F">
      <w:pPr>
        <w:spacing w:after="0"/>
        <w:jc w:val="both"/>
        <w:rPr>
          <w:rFonts w:ascii="Arial" w:hAnsi="Arial" w:cs="Arial"/>
          <w:sz w:val="20"/>
          <w:szCs w:val="20"/>
        </w:rPr>
      </w:pPr>
      <w:hyperlink w:anchor="štiriinpetdeseti_člen" w:history="1">
        <w:r w:rsidR="006B7E73" w:rsidRPr="00E55E5F">
          <w:rPr>
            <w:rStyle w:val="Hiperpovezava"/>
            <w:rFonts w:ascii="Arial" w:hAnsi="Arial" w:cs="Arial"/>
            <w:sz w:val="20"/>
            <w:szCs w:val="20"/>
          </w:rPr>
          <w:t>54.</w:t>
        </w:r>
        <w:r w:rsidR="00CF4974" w:rsidRPr="00E55E5F">
          <w:rPr>
            <w:rStyle w:val="Hiperpovezava"/>
            <w:rFonts w:ascii="Arial" w:hAnsi="Arial" w:cs="Arial"/>
            <w:sz w:val="20"/>
            <w:szCs w:val="20"/>
          </w:rPr>
          <w:t xml:space="preserve">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(pridobivanje podatkov)</w:t>
      </w:r>
    </w:p>
    <w:p w14:paraId="0E39A142" w14:textId="77777777" w:rsidR="006B7E73" w:rsidRPr="00E55E5F" w:rsidRDefault="00F20FB0" w:rsidP="00554A6F">
      <w:pPr>
        <w:spacing w:after="0"/>
        <w:jc w:val="both"/>
        <w:rPr>
          <w:rFonts w:ascii="Arial" w:hAnsi="Arial" w:cs="Arial"/>
          <w:b/>
          <w:i/>
          <w:sz w:val="20"/>
          <w:szCs w:val="20"/>
        </w:rPr>
      </w:pPr>
      <w:hyperlink w:anchor="sedmo_podpoglavje_peto_poglavje" w:history="1">
        <w:r w:rsidR="006B7E73" w:rsidRPr="00E55E5F">
          <w:rPr>
            <w:rStyle w:val="Hiperpovezava"/>
            <w:rFonts w:ascii="Arial" w:hAnsi="Arial" w:cs="Arial"/>
            <w:b/>
            <w:i/>
            <w:sz w:val="20"/>
            <w:szCs w:val="20"/>
          </w:rPr>
          <w:t>7. Raziskovalne organizacije</w:t>
        </w:r>
      </w:hyperlink>
    </w:p>
    <w:p w14:paraId="53EC2277" w14:textId="77777777" w:rsidR="006B7E73" w:rsidRPr="00E55E5F" w:rsidRDefault="00F20FB0" w:rsidP="00554A6F">
      <w:pPr>
        <w:spacing w:after="0"/>
        <w:jc w:val="both"/>
        <w:rPr>
          <w:rStyle w:val="Hiperpovezava"/>
          <w:rFonts w:ascii="Arial" w:hAnsi="Arial" w:cs="Arial"/>
          <w:sz w:val="20"/>
          <w:szCs w:val="20"/>
          <w:u w:val="none"/>
        </w:rPr>
      </w:pPr>
      <w:hyperlink w:anchor="petinpedeseti_člen" w:history="1">
        <w:r w:rsidR="006B7E73" w:rsidRPr="00E55E5F">
          <w:rPr>
            <w:rStyle w:val="Hiperpovezava"/>
            <w:rFonts w:ascii="Arial" w:hAnsi="Arial" w:cs="Arial"/>
            <w:sz w:val="20"/>
            <w:szCs w:val="20"/>
          </w:rPr>
          <w:t xml:space="preserve">55. </w:t>
        </w:r>
        <w:r w:rsidR="00CF4974" w:rsidRPr="00E55E5F">
          <w:rPr>
            <w:rStyle w:val="Hiperpovezava"/>
            <w:rFonts w:ascii="Arial" w:hAnsi="Arial" w:cs="Arial"/>
            <w:sz w:val="20"/>
            <w:szCs w:val="20"/>
          </w:rPr>
          <w:t>člen</w:t>
        </w:r>
      </w:hyperlink>
      <w:r w:rsidR="00CF4974" w:rsidRPr="00E55E5F">
        <w:rPr>
          <w:rFonts w:ascii="Arial" w:hAnsi="Arial" w:cs="Arial"/>
          <w:sz w:val="20"/>
          <w:szCs w:val="20"/>
        </w:rPr>
        <w:t xml:space="preserve"> </w:t>
      </w:r>
      <w:r w:rsidR="006B7E73" w:rsidRPr="00E55E5F">
        <w:rPr>
          <w:rStyle w:val="Hiperpovezava"/>
          <w:rFonts w:ascii="Arial" w:hAnsi="Arial" w:cs="Arial"/>
          <w:sz w:val="20"/>
          <w:szCs w:val="20"/>
          <w:u w:val="none"/>
        </w:rPr>
        <w:t>(pogoji)</w:t>
      </w:r>
    </w:p>
    <w:p w14:paraId="24F2FFA1" w14:textId="77777777" w:rsidR="006B7E73" w:rsidRPr="00E55E5F" w:rsidRDefault="00F20FB0" w:rsidP="00554A6F">
      <w:pPr>
        <w:spacing w:after="0"/>
        <w:jc w:val="both"/>
        <w:rPr>
          <w:rFonts w:ascii="Arial" w:hAnsi="Arial" w:cs="Arial"/>
          <w:sz w:val="20"/>
          <w:szCs w:val="20"/>
        </w:rPr>
      </w:pPr>
      <w:hyperlink w:anchor="šestinpedeseti_člen" w:history="1">
        <w:r w:rsidR="006B7E73" w:rsidRPr="00E55E5F">
          <w:rPr>
            <w:rStyle w:val="Hiperpovezava"/>
            <w:rFonts w:ascii="Arial" w:hAnsi="Arial" w:cs="Arial"/>
            <w:sz w:val="20"/>
            <w:szCs w:val="20"/>
          </w:rPr>
          <w:t>56.</w:t>
        </w:r>
        <w:r w:rsidR="00CF4974" w:rsidRPr="00E55E5F">
          <w:rPr>
            <w:rStyle w:val="Hiperpovezava"/>
            <w:rFonts w:ascii="Arial" w:hAnsi="Arial" w:cs="Arial"/>
            <w:sz w:val="20"/>
            <w:szCs w:val="20"/>
          </w:rPr>
          <w:t xml:space="preserve">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(sklepanje sporazumov)</w:t>
      </w:r>
    </w:p>
    <w:p w14:paraId="19459982" w14:textId="77777777" w:rsidR="006B7E73" w:rsidRPr="006C7C86" w:rsidRDefault="00F20FB0" w:rsidP="00554A6F">
      <w:pPr>
        <w:spacing w:after="0"/>
        <w:jc w:val="both"/>
        <w:rPr>
          <w:rStyle w:val="Hiperpovezava"/>
          <w:rFonts w:ascii="Arial" w:hAnsi="Arial" w:cs="Arial"/>
          <w:color w:val="auto"/>
          <w:sz w:val="20"/>
          <w:szCs w:val="20"/>
          <w:u w:val="none"/>
        </w:rPr>
      </w:pPr>
      <w:hyperlink w:anchor="sedeminpedeseti_člen" w:history="1">
        <w:r w:rsidR="006B7E73" w:rsidRPr="00E55E5F">
          <w:rPr>
            <w:rStyle w:val="Hiperpovezava"/>
            <w:rFonts w:ascii="Arial" w:hAnsi="Arial" w:cs="Arial"/>
            <w:sz w:val="20"/>
            <w:szCs w:val="20"/>
          </w:rPr>
          <w:t>57.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(avtonomija javnih raziskovalnih zavodov)</w:t>
      </w:r>
      <w:r w:rsidR="006C7C86">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w:t>
      </w:r>
      <w:r w:rsidR="00A16BF4">
        <w:rPr>
          <w:rStyle w:val="Hiperpovezava"/>
          <w:rFonts w:ascii="Arial" w:hAnsi="Arial" w:cs="Arial"/>
          <w:color w:val="auto"/>
          <w:sz w:val="20"/>
          <w:szCs w:val="20"/>
          <w:u w:val="none"/>
        </w:rPr>
        <w:t>, MJU</w:t>
      </w:r>
      <w:r w:rsidR="00C35037">
        <w:rPr>
          <w:rStyle w:val="Hiperpovezava"/>
          <w:rFonts w:ascii="Arial" w:hAnsi="Arial" w:cs="Arial"/>
          <w:color w:val="auto"/>
          <w:sz w:val="20"/>
          <w:szCs w:val="20"/>
          <w:u w:val="none"/>
        </w:rPr>
        <w:t xml:space="preserve"> </w:t>
      </w:r>
      <w:r w:rsidR="00A16BF4">
        <w:rPr>
          <w:rStyle w:val="Hiperpovezava"/>
          <w:rFonts w:ascii="Arial" w:hAnsi="Arial" w:cs="Arial"/>
          <w:color w:val="auto"/>
          <w:sz w:val="20"/>
          <w:szCs w:val="20"/>
          <w:u w:val="none"/>
        </w:rPr>
        <w:t>2</w:t>
      </w:r>
    </w:p>
    <w:p w14:paraId="1E1ED7C9" w14:textId="77777777" w:rsidR="006B7E73" w:rsidRPr="00E55E5F" w:rsidRDefault="00F20FB0" w:rsidP="00554A6F">
      <w:pPr>
        <w:spacing w:after="0"/>
        <w:jc w:val="both"/>
        <w:rPr>
          <w:rFonts w:ascii="Arial" w:hAnsi="Arial" w:cs="Arial"/>
          <w:sz w:val="20"/>
          <w:szCs w:val="20"/>
        </w:rPr>
      </w:pPr>
      <w:hyperlink w:anchor="oseminpedeseti_člen" w:history="1">
        <w:r w:rsidR="006B7E73" w:rsidRPr="00E55E5F">
          <w:rPr>
            <w:rStyle w:val="Hiperpovezava"/>
            <w:rFonts w:ascii="Arial" w:hAnsi="Arial" w:cs="Arial"/>
            <w:sz w:val="20"/>
            <w:szCs w:val="20"/>
          </w:rPr>
          <w:t>58.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(premoženje)</w:t>
      </w:r>
      <w:r w:rsidR="006C7C86">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w:t>
      </w:r>
      <w:r w:rsidR="00C35037">
        <w:rPr>
          <w:rStyle w:val="Hiperpovezava"/>
          <w:rFonts w:ascii="Arial" w:hAnsi="Arial" w:cs="Arial"/>
          <w:color w:val="auto"/>
          <w:sz w:val="20"/>
          <w:szCs w:val="20"/>
          <w:u w:val="none"/>
        </w:rPr>
        <w:t xml:space="preserve"> 1</w:t>
      </w:r>
    </w:p>
    <w:p w14:paraId="2048FF68" w14:textId="77777777" w:rsidR="006B7E73" w:rsidRPr="00E55E5F" w:rsidRDefault="00F20FB0" w:rsidP="00554A6F">
      <w:pPr>
        <w:spacing w:after="0"/>
        <w:jc w:val="both"/>
        <w:rPr>
          <w:rFonts w:ascii="Arial" w:hAnsi="Arial" w:cs="Arial"/>
          <w:b/>
          <w:i/>
          <w:sz w:val="20"/>
          <w:szCs w:val="20"/>
        </w:rPr>
      </w:pPr>
      <w:hyperlink w:anchor="osmo_podpoglavje_peto_poglavje" w:history="1">
        <w:r w:rsidR="006B7E73" w:rsidRPr="00E55E5F">
          <w:rPr>
            <w:rStyle w:val="Hiperpovezava"/>
            <w:rFonts w:ascii="Arial" w:hAnsi="Arial" w:cs="Arial"/>
            <w:b/>
            <w:i/>
            <w:sz w:val="20"/>
            <w:szCs w:val="20"/>
          </w:rPr>
          <w:t>8. Raziskovalci</w:t>
        </w:r>
      </w:hyperlink>
    </w:p>
    <w:p w14:paraId="2B7AF3E7" w14:textId="77777777" w:rsidR="006B7E73" w:rsidRPr="00E55E5F" w:rsidRDefault="00F20FB0" w:rsidP="00554A6F">
      <w:pPr>
        <w:spacing w:after="0"/>
        <w:jc w:val="both"/>
        <w:rPr>
          <w:rFonts w:ascii="Arial" w:hAnsi="Arial" w:cs="Arial"/>
          <w:sz w:val="20"/>
          <w:szCs w:val="20"/>
        </w:rPr>
      </w:pPr>
      <w:hyperlink w:anchor="devetinpedeseti_člen" w:history="1">
        <w:r w:rsidR="006B7E73" w:rsidRPr="00E55E5F">
          <w:rPr>
            <w:rStyle w:val="Hiperpovezava"/>
            <w:rFonts w:ascii="Arial" w:hAnsi="Arial" w:cs="Arial"/>
            <w:sz w:val="20"/>
            <w:szCs w:val="20"/>
          </w:rPr>
          <w:t>59. člen</w:t>
        </w:r>
      </w:hyperlink>
      <w:r w:rsidR="006B7E73" w:rsidRPr="00E55E5F">
        <w:rPr>
          <w:rFonts w:ascii="Arial" w:hAnsi="Arial" w:cs="Arial"/>
          <w:sz w:val="20"/>
          <w:szCs w:val="20"/>
        </w:rPr>
        <w:t xml:space="preserve"> </w:t>
      </w:r>
      <w:r w:rsidR="006B7E73" w:rsidRPr="00E55E5F">
        <w:rPr>
          <w:rStyle w:val="Hiperpovezava"/>
          <w:rFonts w:ascii="Arial" w:hAnsi="Arial" w:cs="Arial"/>
          <w:sz w:val="20"/>
          <w:szCs w:val="20"/>
          <w:u w:val="none"/>
        </w:rPr>
        <w:t>(pogoji)</w:t>
      </w:r>
      <w:r w:rsidR="006C7C86">
        <w:rPr>
          <w:rStyle w:val="Hiperpovezava"/>
          <w:rFonts w:ascii="Arial" w:hAnsi="Arial" w:cs="Arial"/>
          <w:sz w:val="20"/>
          <w:szCs w:val="20"/>
          <w:u w:val="none"/>
        </w:rPr>
        <w:t xml:space="preserve"> </w:t>
      </w:r>
      <w:r w:rsidR="006C7C86" w:rsidRPr="006C7C86">
        <w:rPr>
          <w:rStyle w:val="Hiperpovezava"/>
          <w:rFonts w:ascii="Arial" w:hAnsi="Arial" w:cs="Arial"/>
          <w:color w:val="auto"/>
          <w:sz w:val="20"/>
          <w:szCs w:val="20"/>
          <w:u w:val="none"/>
        </w:rPr>
        <w:t>IJS</w:t>
      </w:r>
      <w:r w:rsidR="00C35037">
        <w:rPr>
          <w:rStyle w:val="Hiperpovezava"/>
          <w:rFonts w:ascii="Arial" w:hAnsi="Arial" w:cs="Arial"/>
          <w:color w:val="auto"/>
          <w:sz w:val="20"/>
          <w:szCs w:val="20"/>
          <w:u w:val="none"/>
        </w:rPr>
        <w:t xml:space="preserve"> 1</w:t>
      </w:r>
    </w:p>
    <w:p w14:paraId="26EBA476" w14:textId="77777777" w:rsidR="00FC303A" w:rsidRPr="00F13E86" w:rsidRDefault="00F20FB0" w:rsidP="00554A6F">
      <w:pPr>
        <w:spacing w:after="0"/>
        <w:jc w:val="both"/>
        <w:rPr>
          <w:rStyle w:val="Hiperpovezava"/>
          <w:rFonts w:ascii="Arial" w:hAnsi="Arial" w:cs="Arial"/>
          <w:color w:val="auto"/>
          <w:sz w:val="20"/>
          <w:szCs w:val="20"/>
          <w:u w:val="none"/>
        </w:rPr>
      </w:pPr>
      <w:hyperlink w:anchor="šestdeseti_člen" w:history="1">
        <w:r w:rsidR="00FC303A" w:rsidRPr="00E55E5F">
          <w:rPr>
            <w:rStyle w:val="Hiperpovezava"/>
            <w:rFonts w:ascii="Arial" w:hAnsi="Arial" w:cs="Arial"/>
            <w:sz w:val="20"/>
            <w:szCs w:val="20"/>
          </w:rPr>
          <w:t>60. člen</w:t>
        </w:r>
      </w:hyperlink>
      <w:r w:rsidR="00FC303A" w:rsidRPr="00E55E5F">
        <w:rPr>
          <w:rFonts w:ascii="Arial" w:hAnsi="Arial" w:cs="Arial"/>
          <w:sz w:val="20"/>
          <w:szCs w:val="20"/>
        </w:rPr>
        <w:t xml:space="preserve"> </w:t>
      </w:r>
      <w:r w:rsidR="00FC303A" w:rsidRPr="00E55E5F">
        <w:rPr>
          <w:rStyle w:val="Hiperpovezava"/>
          <w:rFonts w:ascii="Arial" w:hAnsi="Arial" w:cs="Arial"/>
          <w:sz w:val="20"/>
          <w:szCs w:val="20"/>
          <w:u w:val="none"/>
        </w:rPr>
        <w:t>(opredelitev polne in zmanjšane raziskovalne obveznosti)</w:t>
      </w:r>
      <w:r w:rsidR="00D159D7">
        <w:rPr>
          <w:rStyle w:val="Hiperpovezava"/>
          <w:rFonts w:ascii="Arial" w:hAnsi="Arial" w:cs="Arial"/>
          <w:sz w:val="20"/>
          <w:szCs w:val="20"/>
          <w:u w:val="none"/>
        </w:rPr>
        <w:t xml:space="preserve"> </w:t>
      </w:r>
      <w:r w:rsidR="002D21D6" w:rsidRPr="002D21D6">
        <w:rPr>
          <w:rStyle w:val="Hiperpovezava"/>
          <w:rFonts w:ascii="Arial" w:hAnsi="Arial" w:cs="Arial"/>
          <w:color w:val="auto"/>
          <w:sz w:val="20"/>
          <w:szCs w:val="20"/>
          <w:u w:val="none"/>
        </w:rPr>
        <w:t>IJS,</w:t>
      </w:r>
      <w:r w:rsidR="002D21D6">
        <w:rPr>
          <w:rStyle w:val="Hiperpovezava"/>
          <w:rFonts w:ascii="Arial" w:hAnsi="Arial" w:cs="Arial"/>
          <w:sz w:val="20"/>
          <w:szCs w:val="20"/>
          <w:u w:val="none"/>
        </w:rPr>
        <w:t xml:space="preserve"> </w:t>
      </w:r>
      <w:r w:rsidR="00F13E86" w:rsidRPr="00F13E86">
        <w:rPr>
          <w:rStyle w:val="Hiperpovezava"/>
          <w:rFonts w:ascii="Arial" w:hAnsi="Arial" w:cs="Arial"/>
          <w:color w:val="auto"/>
          <w:sz w:val="20"/>
          <w:szCs w:val="20"/>
          <w:u w:val="none"/>
        </w:rPr>
        <w:t xml:space="preserve">KOsRIS, </w:t>
      </w:r>
      <w:r w:rsidR="009F2818" w:rsidRPr="009F2818">
        <w:rPr>
          <w:rStyle w:val="Hiperpovezava"/>
          <w:rFonts w:ascii="Arial" w:hAnsi="Arial" w:cs="Arial"/>
          <w:color w:val="auto"/>
          <w:sz w:val="20"/>
          <w:szCs w:val="20"/>
          <w:u w:val="none"/>
        </w:rPr>
        <w:t>Skupnost samostojnih visokošolskih zavodov</w:t>
      </w:r>
      <w:r w:rsidR="009F2818">
        <w:rPr>
          <w:rStyle w:val="Hiperpovezava"/>
          <w:rFonts w:ascii="Arial" w:hAnsi="Arial" w:cs="Arial"/>
          <w:color w:val="auto"/>
          <w:sz w:val="20"/>
          <w:szCs w:val="20"/>
          <w:u w:val="none"/>
        </w:rPr>
        <w:t>,</w:t>
      </w:r>
      <w:r w:rsidR="009F2818" w:rsidRPr="009F2818">
        <w:rPr>
          <w:rStyle w:val="Hiperpovezava"/>
          <w:rFonts w:ascii="Arial" w:hAnsi="Arial" w:cs="Arial"/>
          <w:color w:val="auto"/>
          <w:sz w:val="20"/>
          <w:szCs w:val="20"/>
          <w:u w:val="none"/>
        </w:rPr>
        <w:t xml:space="preserve"> </w:t>
      </w:r>
      <w:r w:rsidR="00D159D7" w:rsidRPr="00F13E86">
        <w:rPr>
          <w:rStyle w:val="Hiperpovezava"/>
          <w:rFonts w:ascii="Arial" w:hAnsi="Arial" w:cs="Arial"/>
          <w:color w:val="auto"/>
          <w:sz w:val="20"/>
          <w:szCs w:val="20"/>
          <w:u w:val="none"/>
        </w:rPr>
        <w:t>UL FS</w:t>
      </w:r>
      <w:r w:rsidR="00F13E86" w:rsidRPr="00F13E86">
        <w:rPr>
          <w:rStyle w:val="Hiperpovezava"/>
          <w:rFonts w:ascii="Arial" w:hAnsi="Arial" w:cs="Arial"/>
          <w:color w:val="auto"/>
          <w:sz w:val="20"/>
          <w:szCs w:val="20"/>
          <w:u w:val="none"/>
        </w:rPr>
        <w:t>, UL MF Komisija za raziskovalno delo, VIST, VSS</w:t>
      </w:r>
      <w:r w:rsidR="009F2818">
        <w:rPr>
          <w:rStyle w:val="Hiperpovezava"/>
          <w:rFonts w:ascii="Arial" w:hAnsi="Arial" w:cs="Arial"/>
          <w:color w:val="auto"/>
          <w:sz w:val="20"/>
          <w:szCs w:val="20"/>
          <w:u w:val="none"/>
        </w:rPr>
        <w:t xml:space="preserve"> </w:t>
      </w:r>
      <w:r w:rsidR="002D21D6">
        <w:rPr>
          <w:rStyle w:val="Hiperpovezava"/>
          <w:rFonts w:ascii="Arial" w:hAnsi="Arial" w:cs="Arial"/>
          <w:color w:val="auto"/>
          <w:sz w:val="20"/>
          <w:szCs w:val="20"/>
          <w:u w:val="none"/>
        </w:rPr>
        <w:t>7</w:t>
      </w:r>
    </w:p>
    <w:p w14:paraId="3910F78B" w14:textId="77777777" w:rsidR="00FC303A" w:rsidRPr="00E55E5F" w:rsidRDefault="00F20FB0" w:rsidP="00554A6F">
      <w:pPr>
        <w:spacing w:after="0"/>
        <w:jc w:val="both"/>
        <w:rPr>
          <w:rFonts w:ascii="Arial" w:hAnsi="Arial" w:cs="Arial"/>
          <w:sz w:val="20"/>
          <w:szCs w:val="20"/>
        </w:rPr>
      </w:pPr>
      <w:hyperlink w:anchor="enainšestdeseti_člen" w:history="1">
        <w:r w:rsidR="00FC303A" w:rsidRPr="00E55E5F">
          <w:rPr>
            <w:rStyle w:val="Hiperpovezava"/>
            <w:rFonts w:ascii="Arial" w:hAnsi="Arial" w:cs="Arial"/>
            <w:sz w:val="20"/>
            <w:szCs w:val="20"/>
          </w:rPr>
          <w:t>61. člen</w:t>
        </w:r>
      </w:hyperlink>
      <w:r w:rsidR="00FC303A" w:rsidRPr="00E55E5F">
        <w:rPr>
          <w:rFonts w:ascii="Arial" w:hAnsi="Arial" w:cs="Arial"/>
          <w:sz w:val="20"/>
          <w:szCs w:val="20"/>
        </w:rPr>
        <w:t xml:space="preserve"> </w:t>
      </w:r>
      <w:r w:rsidR="00FC303A" w:rsidRPr="00E55E5F">
        <w:rPr>
          <w:rStyle w:val="Hiperpovezava"/>
          <w:rFonts w:ascii="Arial" w:hAnsi="Arial" w:cs="Arial"/>
          <w:sz w:val="20"/>
          <w:szCs w:val="20"/>
          <w:u w:val="none"/>
        </w:rPr>
        <w:t>(vodja raziskovalnega projekta ali programa)</w:t>
      </w:r>
      <w:r w:rsidR="00156D18">
        <w:rPr>
          <w:rStyle w:val="Hiperpovezava"/>
          <w:rFonts w:ascii="Arial" w:hAnsi="Arial" w:cs="Arial"/>
          <w:sz w:val="20"/>
          <w:szCs w:val="20"/>
          <w:u w:val="none"/>
        </w:rPr>
        <w:t xml:space="preserve"> </w:t>
      </w:r>
      <w:r w:rsidR="00314486" w:rsidRPr="00F13E86">
        <w:rPr>
          <w:rStyle w:val="Hiperpovezava"/>
          <w:rFonts w:ascii="Arial" w:hAnsi="Arial" w:cs="Arial"/>
          <w:color w:val="auto"/>
          <w:sz w:val="20"/>
          <w:szCs w:val="20"/>
          <w:u w:val="none"/>
        </w:rPr>
        <w:t>ARRS</w:t>
      </w:r>
      <w:r w:rsidR="00F13E86" w:rsidRPr="00F13E86">
        <w:rPr>
          <w:rStyle w:val="Hiperpovezava"/>
          <w:rFonts w:ascii="Arial" w:hAnsi="Arial" w:cs="Arial"/>
          <w:color w:val="auto"/>
          <w:sz w:val="20"/>
          <w:szCs w:val="20"/>
          <w:u w:val="none"/>
        </w:rPr>
        <w:t>,</w:t>
      </w:r>
      <w:r w:rsidR="00F13E86">
        <w:rPr>
          <w:rStyle w:val="Hiperpovezava"/>
          <w:rFonts w:ascii="Arial" w:hAnsi="Arial" w:cs="Arial"/>
          <w:color w:val="auto"/>
          <w:sz w:val="20"/>
          <w:szCs w:val="20"/>
          <w:u w:val="none"/>
        </w:rPr>
        <w:t xml:space="preserve"> </w:t>
      </w:r>
      <w:r w:rsidR="00F13E86" w:rsidRPr="00F13E86">
        <w:rPr>
          <w:rStyle w:val="Hiperpovezava"/>
          <w:rFonts w:ascii="Arial" w:hAnsi="Arial" w:cs="Arial"/>
          <w:color w:val="auto"/>
          <w:sz w:val="20"/>
          <w:szCs w:val="20"/>
          <w:u w:val="none"/>
        </w:rPr>
        <w:t>SVIZ</w:t>
      </w:r>
      <w:r w:rsidR="00F13E86">
        <w:rPr>
          <w:rStyle w:val="Hiperpovezava"/>
          <w:rFonts w:ascii="Arial" w:hAnsi="Arial" w:cs="Arial"/>
          <w:color w:val="auto"/>
          <w:sz w:val="20"/>
          <w:szCs w:val="20"/>
          <w:u w:val="none"/>
        </w:rPr>
        <w:t xml:space="preserve"> 2</w:t>
      </w:r>
    </w:p>
    <w:p w14:paraId="5AF55D92" w14:textId="77777777" w:rsidR="00FC303A" w:rsidRPr="00F13E86" w:rsidRDefault="00F20FB0" w:rsidP="00554A6F">
      <w:pPr>
        <w:spacing w:after="0"/>
        <w:jc w:val="both"/>
        <w:rPr>
          <w:rStyle w:val="Hiperpovezava"/>
          <w:rFonts w:ascii="Arial" w:hAnsi="Arial" w:cs="Arial"/>
          <w:color w:val="auto"/>
          <w:sz w:val="20"/>
          <w:szCs w:val="20"/>
          <w:u w:val="none"/>
        </w:rPr>
      </w:pPr>
      <w:hyperlink w:anchor="dvainšestdeseti_člen" w:history="1">
        <w:r w:rsidR="00FC303A" w:rsidRPr="00E55E5F">
          <w:rPr>
            <w:rStyle w:val="Hiperpovezava"/>
            <w:rFonts w:ascii="Arial" w:hAnsi="Arial" w:cs="Arial"/>
            <w:sz w:val="20"/>
            <w:szCs w:val="20"/>
          </w:rPr>
          <w:t>62. člen</w:t>
        </w:r>
      </w:hyperlink>
      <w:r w:rsidR="00FC303A" w:rsidRPr="00E55E5F">
        <w:rPr>
          <w:rFonts w:ascii="Arial" w:hAnsi="Arial" w:cs="Arial"/>
          <w:sz w:val="20"/>
          <w:szCs w:val="20"/>
        </w:rPr>
        <w:t xml:space="preserve"> </w:t>
      </w:r>
      <w:r w:rsidR="00FC303A" w:rsidRPr="00E55E5F">
        <w:rPr>
          <w:rStyle w:val="Hiperpovezava"/>
          <w:rFonts w:ascii="Arial" w:hAnsi="Arial" w:cs="Arial"/>
          <w:sz w:val="20"/>
          <w:szCs w:val="20"/>
          <w:u w:val="none"/>
        </w:rPr>
        <w:t>(nagrajevanje raziskovalcev)</w:t>
      </w:r>
      <w:r w:rsidR="00156D18">
        <w:rPr>
          <w:rStyle w:val="Hiperpovezava"/>
          <w:rFonts w:ascii="Arial" w:hAnsi="Arial" w:cs="Arial"/>
          <w:sz w:val="20"/>
          <w:szCs w:val="20"/>
          <w:u w:val="none"/>
        </w:rPr>
        <w:t xml:space="preserve"> </w:t>
      </w:r>
      <w:r w:rsidR="008574D7" w:rsidRPr="008574D7">
        <w:rPr>
          <w:rStyle w:val="Hiperpovezava"/>
          <w:rFonts w:ascii="Arial" w:hAnsi="Arial" w:cs="Arial"/>
          <w:color w:val="auto"/>
          <w:sz w:val="20"/>
          <w:szCs w:val="20"/>
          <w:u w:val="none"/>
        </w:rPr>
        <w:t>KI,</w:t>
      </w:r>
      <w:r w:rsidR="00AC15E3" w:rsidRPr="00AC15E3">
        <w:t xml:space="preserve"> </w:t>
      </w:r>
      <w:r w:rsidR="00A954C7">
        <w:rPr>
          <w:rFonts w:ascii="Arial" w:hAnsi="Arial" w:cs="Arial"/>
          <w:sz w:val="20"/>
          <w:szCs w:val="20"/>
        </w:rPr>
        <w:t xml:space="preserve">KIS in GIS, </w:t>
      </w:r>
      <w:r w:rsidR="004B3EEF">
        <w:rPr>
          <w:rFonts w:ascii="Arial" w:hAnsi="Arial" w:cs="Arial"/>
          <w:sz w:val="20"/>
          <w:szCs w:val="20"/>
        </w:rPr>
        <w:t>M.Fonovic,</w:t>
      </w:r>
      <w:r w:rsidR="008574D7">
        <w:rPr>
          <w:rStyle w:val="Hiperpovezava"/>
          <w:rFonts w:ascii="Arial" w:hAnsi="Arial" w:cs="Arial"/>
          <w:sz w:val="20"/>
          <w:szCs w:val="20"/>
          <w:u w:val="none"/>
        </w:rPr>
        <w:t xml:space="preserve"> </w:t>
      </w:r>
      <w:r w:rsidR="00A16BF4" w:rsidRPr="00A16BF4">
        <w:rPr>
          <w:rStyle w:val="Hiperpovezava"/>
          <w:rFonts w:ascii="Arial" w:hAnsi="Arial" w:cs="Arial"/>
          <w:color w:val="auto"/>
          <w:sz w:val="20"/>
          <w:szCs w:val="20"/>
          <w:u w:val="none"/>
        </w:rPr>
        <w:t xml:space="preserve">MJU, </w:t>
      </w:r>
      <w:r w:rsidR="00F13E86" w:rsidRPr="00F13E86">
        <w:rPr>
          <w:rStyle w:val="Hiperpovezava"/>
          <w:rFonts w:ascii="Arial" w:hAnsi="Arial" w:cs="Arial"/>
          <w:color w:val="auto"/>
          <w:sz w:val="20"/>
          <w:szCs w:val="20"/>
          <w:u w:val="none"/>
        </w:rPr>
        <w:t xml:space="preserve">raziskovalci INV, </w:t>
      </w:r>
      <w:r w:rsidR="00156D18" w:rsidRPr="00F13E86">
        <w:rPr>
          <w:rStyle w:val="Hiperpovezava"/>
          <w:rFonts w:ascii="Arial" w:hAnsi="Arial" w:cs="Arial"/>
          <w:color w:val="auto"/>
          <w:sz w:val="20"/>
          <w:szCs w:val="20"/>
          <w:u w:val="none"/>
        </w:rPr>
        <w:t>SVIZ</w:t>
      </w:r>
      <w:r w:rsidR="00D159D7" w:rsidRPr="00F13E86">
        <w:rPr>
          <w:rStyle w:val="Hiperpovezava"/>
          <w:rFonts w:ascii="Arial" w:hAnsi="Arial" w:cs="Arial"/>
          <w:color w:val="auto"/>
          <w:sz w:val="20"/>
          <w:szCs w:val="20"/>
          <w:u w:val="none"/>
        </w:rPr>
        <w:t xml:space="preserve">, </w:t>
      </w:r>
      <w:r w:rsidR="004B3EEF" w:rsidRPr="00AC15E3">
        <w:rPr>
          <w:rStyle w:val="Hiperpovezava"/>
          <w:rFonts w:ascii="Arial" w:hAnsi="Arial" w:cs="Arial"/>
          <w:color w:val="auto"/>
          <w:sz w:val="20"/>
          <w:szCs w:val="20"/>
          <w:u w:val="none"/>
        </w:rPr>
        <w:t>UL FMF</w:t>
      </w:r>
      <w:r w:rsidR="004B3EEF">
        <w:rPr>
          <w:rStyle w:val="Hiperpovezava"/>
          <w:rFonts w:ascii="Arial" w:hAnsi="Arial" w:cs="Arial"/>
          <w:color w:val="auto"/>
          <w:sz w:val="20"/>
          <w:szCs w:val="20"/>
          <w:u w:val="none"/>
        </w:rPr>
        <w:t xml:space="preserve">, </w:t>
      </w:r>
      <w:r w:rsidR="00D159D7" w:rsidRPr="00F13E86">
        <w:rPr>
          <w:rStyle w:val="Hiperpovezava"/>
          <w:rFonts w:ascii="Arial" w:hAnsi="Arial" w:cs="Arial"/>
          <w:color w:val="auto"/>
          <w:sz w:val="20"/>
          <w:szCs w:val="20"/>
          <w:u w:val="none"/>
        </w:rPr>
        <w:t>UL FS</w:t>
      </w:r>
      <w:r w:rsidR="00F13E86" w:rsidRPr="00F13E86">
        <w:rPr>
          <w:rStyle w:val="Hiperpovezava"/>
          <w:rFonts w:ascii="Arial" w:hAnsi="Arial" w:cs="Arial"/>
          <w:color w:val="auto"/>
          <w:sz w:val="20"/>
          <w:szCs w:val="20"/>
          <w:u w:val="none"/>
        </w:rPr>
        <w:t>, VSS</w:t>
      </w:r>
      <w:r w:rsidR="00F13E86">
        <w:rPr>
          <w:rStyle w:val="Hiperpovezava"/>
          <w:rFonts w:ascii="Arial" w:hAnsi="Arial" w:cs="Arial"/>
          <w:color w:val="auto"/>
          <w:sz w:val="20"/>
          <w:szCs w:val="20"/>
          <w:u w:val="none"/>
        </w:rPr>
        <w:t xml:space="preserve"> </w:t>
      </w:r>
      <w:r w:rsidR="00A954C7">
        <w:rPr>
          <w:rStyle w:val="Hiperpovezava"/>
          <w:rFonts w:ascii="Arial" w:hAnsi="Arial" w:cs="Arial"/>
          <w:color w:val="auto"/>
          <w:sz w:val="20"/>
          <w:szCs w:val="20"/>
          <w:u w:val="none"/>
        </w:rPr>
        <w:t>8</w:t>
      </w:r>
    </w:p>
    <w:p w14:paraId="12138E39" w14:textId="77777777" w:rsidR="00FC303A" w:rsidRPr="00E55E5F" w:rsidRDefault="00F20FB0" w:rsidP="00554A6F">
      <w:pPr>
        <w:spacing w:after="0"/>
        <w:jc w:val="both"/>
        <w:rPr>
          <w:rStyle w:val="Hiperpovezava"/>
          <w:rFonts w:ascii="Arial" w:hAnsi="Arial" w:cs="Arial"/>
          <w:sz w:val="20"/>
          <w:szCs w:val="20"/>
          <w:u w:val="none"/>
        </w:rPr>
      </w:pPr>
      <w:hyperlink w:anchor="triinšestdeseti_člen" w:history="1">
        <w:r w:rsidR="00011577" w:rsidRPr="00E55E5F">
          <w:rPr>
            <w:rStyle w:val="Hiperpovezava"/>
            <w:rFonts w:ascii="Arial" w:hAnsi="Arial" w:cs="Arial"/>
            <w:sz w:val="20"/>
            <w:szCs w:val="20"/>
          </w:rPr>
          <w:t>63. člen</w:t>
        </w:r>
      </w:hyperlink>
      <w:r w:rsidR="00011577" w:rsidRPr="00E55E5F">
        <w:rPr>
          <w:rFonts w:ascii="Arial" w:hAnsi="Arial" w:cs="Arial"/>
          <w:sz w:val="20"/>
          <w:szCs w:val="20"/>
        </w:rPr>
        <w:t xml:space="preserve"> </w:t>
      </w:r>
      <w:r w:rsidR="00011577" w:rsidRPr="00E55E5F">
        <w:rPr>
          <w:rStyle w:val="Hiperpovezava"/>
          <w:rFonts w:ascii="Arial" w:hAnsi="Arial" w:cs="Arial"/>
          <w:sz w:val="20"/>
          <w:szCs w:val="20"/>
          <w:u w:val="none"/>
        </w:rPr>
        <w:t>(</w:t>
      </w:r>
      <w:r w:rsidR="002340F0" w:rsidRPr="00E55E5F">
        <w:rPr>
          <w:rStyle w:val="Hiperpovezava"/>
          <w:rFonts w:ascii="Arial" w:hAnsi="Arial" w:cs="Arial"/>
          <w:sz w:val="20"/>
          <w:szCs w:val="20"/>
          <w:u w:val="none"/>
        </w:rPr>
        <w:t>projektno organizirano delo raziskovalcev in sobotno leto</w:t>
      </w:r>
      <w:r w:rsidR="00011577" w:rsidRPr="00E55E5F">
        <w:rPr>
          <w:rStyle w:val="Hiperpovezava"/>
          <w:rFonts w:ascii="Arial" w:hAnsi="Arial" w:cs="Arial"/>
          <w:sz w:val="20"/>
          <w:szCs w:val="20"/>
          <w:u w:val="none"/>
        </w:rPr>
        <w:t>)</w:t>
      </w:r>
      <w:r w:rsidR="00156D18">
        <w:rPr>
          <w:rStyle w:val="Hiperpovezava"/>
          <w:rFonts w:ascii="Arial" w:hAnsi="Arial" w:cs="Arial"/>
          <w:sz w:val="20"/>
          <w:szCs w:val="20"/>
          <w:u w:val="none"/>
        </w:rPr>
        <w:t xml:space="preserve"> </w:t>
      </w:r>
      <w:r w:rsidR="00F13E86" w:rsidRPr="00F13E86">
        <w:rPr>
          <w:rStyle w:val="Hiperpovezava"/>
          <w:rFonts w:ascii="Arial" w:hAnsi="Arial" w:cs="Arial"/>
          <w:color w:val="auto"/>
          <w:sz w:val="20"/>
          <w:szCs w:val="20"/>
          <w:u w:val="none"/>
        </w:rPr>
        <w:t xml:space="preserve">IJS, </w:t>
      </w:r>
      <w:r w:rsidR="00156D18" w:rsidRPr="00F13E86">
        <w:rPr>
          <w:rStyle w:val="Hiperpovezava"/>
          <w:rFonts w:ascii="Arial" w:hAnsi="Arial" w:cs="Arial"/>
          <w:color w:val="auto"/>
          <w:sz w:val="20"/>
          <w:szCs w:val="20"/>
          <w:u w:val="none"/>
        </w:rPr>
        <w:t>SVIZ</w:t>
      </w:r>
      <w:r w:rsidR="00F13E86" w:rsidRPr="00F13E86">
        <w:rPr>
          <w:rStyle w:val="Hiperpovezava"/>
          <w:rFonts w:ascii="Arial" w:hAnsi="Arial" w:cs="Arial"/>
          <w:color w:val="auto"/>
          <w:sz w:val="20"/>
          <w:szCs w:val="20"/>
          <w:u w:val="none"/>
        </w:rPr>
        <w:t>, VSS, ZS PI</w:t>
      </w:r>
      <w:r w:rsidR="00F13E86">
        <w:rPr>
          <w:rStyle w:val="Hiperpovezava"/>
          <w:rFonts w:ascii="Arial" w:hAnsi="Arial" w:cs="Arial"/>
          <w:color w:val="auto"/>
          <w:sz w:val="20"/>
          <w:szCs w:val="20"/>
          <w:u w:val="none"/>
        </w:rPr>
        <w:t xml:space="preserve"> 4</w:t>
      </w:r>
    </w:p>
    <w:p w14:paraId="1343CE91" w14:textId="77777777" w:rsidR="002340F0" w:rsidRPr="00E55E5F" w:rsidRDefault="00F20FB0" w:rsidP="00554A6F">
      <w:pPr>
        <w:spacing w:after="0"/>
        <w:jc w:val="both"/>
        <w:rPr>
          <w:rFonts w:ascii="Arial" w:hAnsi="Arial" w:cs="Arial"/>
          <w:b/>
          <w:i/>
          <w:sz w:val="20"/>
          <w:szCs w:val="20"/>
        </w:rPr>
      </w:pPr>
      <w:hyperlink w:anchor="deveto_podpoglavje_peto_poglavje" w:history="1">
        <w:r w:rsidR="002340F0" w:rsidRPr="00E55E5F">
          <w:rPr>
            <w:rStyle w:val="Hiperpovezava"/>
            <w:rFonts w:ascii="Arial" w:hAnsi="Arial" w:cs="Arial"/>
            <w:b/>
            <w:i/>
            <w:sz w:val="20"/>
            <w:szCs w:val="20"/>
          </w:rPr>
          <w:t>9. Javni raziskovalni zavod in javni infrastrukturni zavod</w:t>
        </w:r>
      </w:hyperlink>
    </w:p>
    <w:p w14:paraId="2B584A72" w14:textId="77777777" w:rsidR="00011577" w:rsidRPr="00E55E5F" w:rsidRDefault="00F20FB0" w:rsidP="00554A6F">
      <w:pPr>
        <w:spacing w:after="0"/>
        <w:jc w:val="both"/>
        <w:rPr>
          <w:rFonts w:ascii="Arial" w:hAnsi="Arial" w:cs="Arial"/>
          <w:sz w:val="20"/>
          <w:szCs w:val="20"/>
        </w:rPr>
      </w:pPr>
      <w:hyperlink w:anchor="šestinšestdeseti_člen" w:history="1">
        <w:r w:rsidR="00011577" w:rsidRPr="00E55E5F">
          <w:rPr>
            <w:rStyle w:val="Hiperpovezava"/>
            <w:rFonts w:ascii="Arial" w:hAnsi="Arial" w:cs="Arial"/>
            <w:sz w:val="20"/>
            <w:szCs w:val="20"/>
          </w:rPr>
          <w:t>64. člen</w:t>
        </w:r>
      </w:hyperlink>
      <w:r w:rsidR="00011577" w:rsidRPr="00E55E5F">
        <w:rPr>
          <w:rFonts w:ascii="Arial" w:hAnsi="Arial" w:cs="Arial"/>
          <w:sz w:val="20"/>
          <w:szCs w:val="20"/>
        </w:rPr>
        <w:t xml:space="preserve"> </w:t>
      </w:r>
      <w:r w:rsidR="00011577" w:rsidRPr="00E55E5F">
        <w:rPr>
          <w:rStyle w:val="Hiperpovezava"/>
          <w:rFonts w:ascii="Arial" w:hAnsi="Arial" w:cs="Arial"/>
          <w:sz w:val="20"/>
          <w:szCs w:val="20"/>
          <w:u w:val="none"/>
        </w:rPr>
        <w:t>(</w:t>
      </w:r>
      <w:r w:rsidR="002340F0" w:rsidRPr="00E55E5F">
        <w:rPr>
          <w:rStyle w:val="Hiperpovezava"/>
          <w:rFonts w:ascii="Arial" w:hAnsi="Arial" w:cs="Arial"/>
          <w:sz w:val="20"/>
          <w:szCs w:val="20"/>
          <w:u w:val="none"/>
        </w:rPr>
        <w:t>javni raziskovalni zavod in javni infrastrukturni zavod)</w:t>
      </w:r>
      <w:r w:rsidR="00062A01">
        <w:rPr>
          <w:rStyle w:val="Hiperpovezava"/>
          <w:rFonts w:ascii="Arial" w:hAnsi="Arial" w:cs="Arial"/>
          <w:sz w:val="20"/>
          <w:szCs w:val="20"/>
          <w:u w:val="none"/>
        </w:rPr>
        <w:t xml:space="preserve"> </w:t>
      </w:r>
      <w:r w:rsidR="00062A01" w:rsidRPr="00062A01">
        <w:rPr>
          <w:rStyle w:val="Hiperpovezava"/>
          <w:rFonts w:ascii="Arial" w:hAnsi="Arial" w:cs="Arial"/>
          <w:color w:val="auto"/>
          <w:sz w:val="20"/>
          <w:szCs w:val="20"/>
          <w:u w:val="none"/>
        </w:rPr>
        <w:t>D. Repovš, IJS,</w:t>
      </w:r>
      <w:r w:rsidR="00675B7F" w:rsidRPr="00062A01">
        <w:rPr>
          <w:rStyle w:val="Hiperpovezava"/>
          <w:rFonts w:ascii="Arial" w:hAnsi="Arial" w:cs="Arial"/>
          <w:color w:val="auto"/>
          <w:sz w:val="20"/>
          <w:szCs w:val="20"/>
          <w:u w:val="none"/>
        </w:rPr>
        <w:t xml:space="preserve"> IMFM</w:t>
      </w:r>
      <w:r w:rsidR="00A954C7">
        <w:rPr>
          <w:rStyle w:val="Hiperpovezava"/>
          <w:rFonts w:ascii="Arial" w:hAnsi="Arial" w:cs="Arial"/>
          <w:color w:val="auto"/>
          <w:sz w:val="20"/>
          <w:szCs w:val="20"/>
          <w:u w:val="none"/>
        </w:rPr>
        <w:t>,</w:t>
      </w:r>
      <w:r w:rsidR="00062A01">
        <w:rPr>
          <w:rStyle w:val="Hiperpovezava"/>
          <w:rFonts w:ascii="Arial" w:hAnsi="Arial" w:cs="Arial"/>
          <w:color w:val="auto"/>
          <w:sz w:val="20"/>
          <w:szCs w:val="20"/>
          <w:u w:val="none"/>
        </w:rPr>
        <w:t xml:space="preserve"> </w:t>
      </w:r>
      <w:r w:rsidR="00A954C7">
        <w:rPr>
          <w:rFonts w:ascii="Arial" w:hAnsi="Arial" w:cs="Arial"/>
          <w:sz w:val="20"/>
          <w:szCs w:val="20"/>
        </w:rPr>
        <w:t xml:space="preserve">KIS in GIS, </w:t>
      </w:r>
      <w:r w:rsidR="00A954C7">
        <w:rPr>
          <w:rStyle w:val="Hiperpovezava"/>
          <w:rFonts w:ascii="Arial" w:hAnsi="Arial" w:cs="Arial"/>
          <w:color w:val="auto"/>
          <w:sz w:val="20"/>
          <w:szCs w:val="20"/>
          <w:u w:val="none"/>
        </w:rPr>
        <w:t>4</w:t>
      </w:r>
    </w:p>
    <w:p w14:paraId="752CD2F9" w14:textId="77777777" w:rsidR="00C64807" w:rsidRPr="00E55E5F" w:rsidRDefault="00F20FB0" w:rsidP="00554A6F">
      <w:pPr>
        <w:spacing w:after="0"/>
        <w:jc w:val="both"/>
        <w:rPr>
          <w:rFonts w:ascii="Arial" w:hAnsi="Arial" w:cs="Arial"/>
          <w:sz w:val="20"/>
          <w:szCs w:val="20"/>
        </w:rPr>
      </w:pPr>
      <w:hyperlink w:anchor="petinšestdeseti_člen" w:history="1">
        <w:r w:rsidR="002340F0" w:rsidRPr="00E55E5F">
          <w:rPr>
            <w:rStyle w:val="Hiperpovezava"/>
            <w:rFonts w:ascii="Arial" w:hAnsi="Arial" w:cs="Arial"/>
            <w:sz w:val="20"/>
            <w:szCs w:val="20"/>
          </w:rPr>
          <w:t>65.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(organi zavoda)</w:t>
      </w:r>
    </w:p>
    <w:p w14:paraId="53A6994F" w14:textId="77777777" w:rsidR="002340F0" w:rsidRPr="00E55E5F" w:rsidRDefault="00F20FB0" w:rsidP="00554A6F">
      <w:pPr>
        <w:spacing w:after="0"/>
        <w:jc w:val="both"/>
        <w:rPr>
          <w:rFonts w:ascii="Arial" w:hAnsi="Arial" w:cs="Arial"/>
          <w:sz w:val="20"/>
          <w:szCs w:val="20"/>
        </w:rPr>
      </w:pPr>
      <w:hyperlink w:anchor="šestinšestdeseti_člen" w:history="1">
        <w:r w:rsidR="002340F0" w:rsidRPr="00E55E5F">
          <w:rPr>
            <w:rStyle w:val="Hiperpovezava"/>
            <w:rFonts w:ascii="Arial" w:hAnsi="Arial" w:cs="Arial"/>
            <w:sz w:val="20"/>
            <w:szCs w:val="20"/>
          </w:rPr>
          <w:t>66.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(pristojnosti upravnega odbora)</w:t>
      </w:r>
    </w:p>
    <w:p w14:paraId="39545978" w14:textId="77777777" w:rsidR="002340F0" w:rsidRPr="00E55E5F" w:rsidRDefault="00F20FB0" w:rsidP="00554A6F">
      <w:pPr>
        <w:spacing w:after="0"/>
        <w:jc w:val="both"/>
        <w:rPr>
          <w:rFonts w:ascii="Arial" w:hAnsi="Arial" w:cs="Arial"/>
          <w:sz w:val="20"/>
          <w:szCs w:val="20"/>
        </w:rPr>
      </w:pPr>
      <w:hyperlink w:anchor="sedeminšestdeseti_člen" w:history="1">
        <w:r w:rsidR="002340F0" w:rsidRPr="00E55E5F">
          <w:rPr>
            <w:rStyle w:val="Hiperpovezava"/>
            <w:rFonts w:ascii="Arial" w:hAnsi="Arial" w:cs="Arial"/>
            <w:sz w:val="20"/>
            <w:szCs w:val="20"/>
          </w:rPr>
          <w:t>67.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(skrbnost članov upravnega odbora)</w:t>
      </w:r>
    </w:p>
    <w:p w14:paraId="73F92E67" w14:textId="77777777" w:rsidR="002340F0" w:rsidRPr="00E55E5F" w:rsidRDefault="00F20FB0" w:rsidP="00554A6F">
      <w:pPr>
        <w:spacing w:after="0"/>
        <w:jc w:val="both"/>
        <w:rPr>
          <w:rStyle w:val="Hiperpovezava"/>
          <w:rFonts w:ascii="Arial" w:hAnsi="Arial" w:cs="Arial"/>
          <w:sz w:val="20"/>
          <w:szCs w:val="20"/>
          <w:u w:val="none"/>
        </w:rPr>
      </w:pPr>
      <w:hyperlink w:anchor="oseminšestdeseti_člen" w:history="1">
        <w:r w:rsidR="002340F0" w:rsidRPr="00E55E5F">
          <w:rPr>
            <w:rStyle w:val="Hiperpovezava"/>
            <w:rFonts w:ascii="Arial" w:hAnsi="Arial" w:cs="Arial"/>
            <w:sz w:val="20"/>
            <w:szCs w:val="20"/>
          </w:rPr>
          <w:t>68.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(imenovanje direktorja zavoda)</w:t>
      </w:r>
      <w:r w:rsidR="00156D18">
        <w:rPr>
          <w:rStyle w:val="Hiperpovezava"/>
          <w:rFonts w:ascii="Arial" w:hAnsi="Arial" w:cs="Arial"/>
          <w:sz w:val="20"/>
          <w:szCs w:val="20"/>
          <w:u w:val="none"/>
        </w:rPr>
        <w:t xml:space="preserve"> </w:t>
      </w:r>
      <w:r w:rsidR="00156D18" w:rsidRPr="00062A01">
        <w:rPr>
          <w:rStyle w:val="Hiperpovezava"/>
          <w:rFonts w:ascii="Arial" w:hAnsi="Arial" w:cs="Arial"/>
          <w:color w:val="auto"/>
          <w:sz w:val="20"/>
          <w:szCs w:val="20"/>
          <w:u w:val="none"/>
        </w:rPr>
        <w:t>SVIZ</w:t>
      </w:r>
      <w:r w:rsidR="00062A01">
        <w:rPr>
          <w:rStyle w:val="Hiperpovezava"/>
          <w:rFonts w:ascii="Arial" w:hAnsi="Arial" w:cs="Arial"/>
          <w:color w:val="auto"/>
          <w:sz w:val="20"/>
          <w:szCs w:val="20"/>
          <w:u w:val="none"/>
        </w:rPr>
        <w:t xml:space="preserve"> 1</w:t>
      </w:r>
    </w:p>
    <w:p w14:paraId="39760F24" w14:textId="77777777" w:rsidR="002340F0" w:rsidRPr="00E55E5F" w:rsidRDefault="00F20FB0" w:rsidP="00554A6F">
      <w:pPr>
        <w:spacing w:after="0"/>
        <w:jc w:val="both"/>
        <w:rPr>
          <w:rFonts w:ascii="Arial" w:hAnsi="Arial" w:cs="Arial"/>
          <w:sz w:val="20"/>
          <w:szCs w:val="20"/>
        </w:rPr>
      </w:pPr>
      <w:hyperlink w:anchor="devetinšestdeseti_člen" w:history="1">
        <w:r w:rsidR="002340F0" w:rsidRPr="00E55E5F">
          <w:rPr>
            <w:rStyle w:val="Hiperpovezava"/>
            <w:rFonts w:ascii="Arial" w:hAnsi="Arial" w:cs="Arial"/>
            <w:sz w:val="20"/>
            <w:szCs w:val="20"/>
          </w:rPr>
          <w:t>69.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(pristojnosti direktorja)</w:t>
      </w:r>
    </w:p>
    <w:p w14:paraId="012FBD4F" w14:textId="77777777" w:rsidR="002340F0" w:rsidRPr="00E55E5F" w:rsidRDefault="00F20FB0" w:rsidP="00554A6F">
      <w:pPr>
        <w:spacing w:after="0"/>
        <w:jc w:val="both"/>
        <w:rPr>
          <w:rFonts w:ascii="Arial" w:hAnsi="Arial" w:cs="Arial"/>
          <w:sz w:val="20"/>
          <w:szCs w:val="20"/>
        </w:rPr>
      </w:pPr>
      <w:hyperlink w:anchor="sedemdeseti_člen" w:history="1">
        <w:r w:rsidR="002340F0" w:rsidRPr="00E55E5F">
          <w:rPr>
            <w:rStyle w:val="Hiperpovezava"/>
            <w:rFonts w:ascii="Arial" w:hAnsi="Arial" w:cs="Arial"/>
            <w:sz w:val="20"/>
            <w:szCs w:val="20"/>
          </w:rPr>
          <w:t>70.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(odgovornost in skrbnost direktorja)</w:t>
      </w:r>
    </w:p>
    <w:p w14:paraId="1F7E4263" w14:textId="77777777" w:rsidR="002340F0" w:rsidRPr="00E55E5F" w:rsidRDefault="00F20FB0" w:rsidP="00554A6F">
      <w:pPr>
        <w:spacing w:after="0"/>
        <w:jc w:val="both"/>
        <w:rPr>
          <w:rFonts w:ascii="Arial" w:hAnsi="Arial" w:cs="Arial"/>
          <w:sz w:val="20"/>
          <w:szCs w:val="20"/>
        </w:rPr>
      </w:pPr>
      <w:hyperlink w:anchor="enainsedemdeseti_člen" w:history="1">
        <w:r w:rsidR="002340F0" w:rsidRPr="00E55E5F">
          <w:rPr>
            <w:rStyle w:val="Hiperpovezava"/>
            <w:rFonts w:ascii="Arial" w:hAnsi="Arial" w:cs="Arial"/>
            <w:sz w:val="20"/>
            <w:szCs w:val="20"/>
          </w:rPr>
          <w:t>71.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(znanstveni svet)</w:t>
      </w:r>
    </w:p>
    <w:p w14:paraId="49C59CC4" w14:textId="77777777" w:rsidR="002340F0" w:rsidRPr="00780A0D" w:rsidRDefault="00F20FB0" w:rsidP="00554A6F">
      <w:pPr>
        <w:spacing w:after="0"/>
        <w:jc w:val="both"/>
        <w:rPr>
          <w:rStyle w:val="Hiperpovezava"/>
          <w:rFonts w:ascii="Arial" w:hAnsi="Arial" w:cs="Arial"/>
          <w:sz w:val="20"/>
          <w:szCs w:val="20"/>
          <w:u w:val="none"/>
        </w:rPr>
      </w:pPr>
      <w:hyperlink w:anchor="dvainosemdeseti_člen" w:history="1">
        <w:r w:rsidR="002340F0" w:rsidRPr="00E55E5F">
          <w:rPr>
            <w:rStyle w:val="Hiperpovezava"/>
            <w:rFonts w:ascii="Arial" w:hAnsi="Arial" w:cs="Arial"/>
            <w:sz w:val="20"/>
            <w:szCs w:val="20"/>
          </w:rPr>
          <w:t>72.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(zagotavljanje enakih možnosti spolov)</w:t>
      </w:r>
      <w:r w:rsidR="00062A01">
        <w:rPr>
          <w:rStyle w:val="Hiperpovezava"/>
          <w:rFonts w:ascii="Arial" w:hAnsi="Arial" w:cs="Arial"/>
          <w:sz w:val="20"/>
          <w:szCs w:val="20"/>
          <w:u w:val="none"/>
        </w:rPr>
        <w:t xml:space="preserve"> </w:t>
      </w:r>
      <w:r w:rsidR="00062A01" w:rsidRPr="00062A01">
        <w:rPr>
          <w:rStyle w:val="Hiperpovezava"/>
          <w:rFonts w:ascii="Arial" w:hAnsi="Arial" w:cs="Arial"/>
          <w:color w:val="auto"/>
          <w:sz w:val="20"/>
          <w:szCs w:val="20"/>
          <w:u w:val="none"/>
        </w:rPr>
        <w:t>IJS, KEMZ</w:t>
      </w:r>
      <w:r w:rsidR="00780A0D">
        <w:rPr>
          <w:rStyle w:val="Hiperpovezava"/>
          <w:rFonts w:ascii="Arial" w:hAnsi="Arial" w:cs="Arial"/>
          <w:color w:val="auto"/>
          <w:sz w:val="20"/>
          <w:szCs w:val="20"/>
          <w:u w:val="none"/>
        </w:rPr>
        <w:t xml:space="preserve">, </w:t>
      </w:r>
      <w:r w:rsidR="00780A0D" w:rsidRPr="00780A0D">
        <w:rPr>
          <w:rFonts w:ascii="Arial" w:hAnsi="Arial" w:cs="Arial"/>
          <w:sz w:val="20"/>
          <w:szCs w:val="20"/>
        </w:rPr>
        <w:t>Skupina za enakost spolov na slovenskih akademskih institucijah 3</w:t>
      </w:r>
    </w:p>
    <w:p w14:paraId="3D1BF783" w14:textId="77777777" w:rsidR="002340F0" w:rsidRPr="00E55E5F" w:rsidRDefault="00F20FB0" w:rsidP="00554A6F">
      <w:pPr>
        <w:spacing w:after="0"/>
        <w:jc w:val="both"/>
        <w:rPr>
          <w:rFonts w:ascii="Arial" w:hAnsi="Arial" w:cs="Arial"/>
          <w:b/>
          <w:i/>
          <w:sz w:val="20"/>
          <w:szCs w:val="20"/>
        </w:rPr>
      </w:pPr>
      <w:hyperlink w:anchor="deseto_podpoglavje_peto_poglavje" w:history="1">
        <w:r w:rsidR="002340F0" w:rsidRPr="00E55E5F">
          <w:rPr>
            <w:rStyle w:val="Hiperpovezava"/>
            <w:rFonts w:ascii="Arial" w:hAnsi="Arial" w:cs="Arial"/>
            <w:b/>
            <w:i/>
            <w:sz w:val="20"/>
            <w:szCs w:val="20"/>
          </w:rPr>
          <w:t>10. Organizacije na področju znanstvenoraziskovalne dejavnosti, ki so v javni lasti</w:t>
        </w:r>
      </w:hyperlink>
    </w:p>
    <w:p w14:paraId="74F338C0" w14:textId="77777777" w:rsidR="002340F0" w:rsidRPr="00E55E5F" w:rsidRDefault="00F20FB0" w:rsidP="00554A6F">
      <w:pPr>
        <w:spacing w:after="0"/>
        <w:jc w:val="both"/>
        <w:rPr>
          <w:rFonts w:ascii="Arial" w:hAnsi="Arial" w:cs="Arial"/>
          <w:sz w:val="20"/>
          <w:szCs w:val="20"/>
        </w:rPr>
      </w:pPr>
      <w:hyperlink w:anchor="triinsedemdeseti_člen" w:history="1">
        <w:r w:rsidR="002340F0" w:rsidRPr="00E55E5F">
          <w:rPr>
            <w:rStyle w:val="Hiperpovezava"/>
            <w:rFonts w:ascii="Arial" w:hAnsi="Arial" w:cs="Arial"/>
            <w:sz w:val="20"/>
            <w:szCs w:val="20"/>
          </w:rPr>
          <w:t>73.</w:t>
        </w:r>
        <w:r w:rsidR="001110C2" w:rsidRPr="00E55E5F">
          <w:rPr>
            <w:rStyle w:val="Hiperpovezava"/>
            <w:rFonts w:ascii="Arial" w:hAnsi="Arial" w:cs="Arial"/>
            <w:sz w:val="20"/>
            <w:szCs w:val="20"/>
          </w:rPr>
          <w:t xml:space="preserve">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(preoblikovanje javnih raziskovalnih zavodov)</w:t>
      </w:r>
      <w:r w:rsidR="008574D7">
        <w:rPr>
          <w:rStyle w:val="Hiperpovezava"/>
          <w:rFonts w:ascii="Arial" w:hAnsi="Arial" w:cs="Arial"/>
          <w:sz w:val="20"/>
          <w:szCs w:val="20"/>
          <w:u w:val="none"/>
        </w:rPr>
        <w:t xml:space="preserve"> </w:t>
      </w:r>
      <w:r w:rsidR="008574D7" w:rsidRPr="008574D7">
        <w:rPr>
          <w:rStyle w:val="Hiperpovezava"/>
          <w:rFonts w:ascii="Arial" w:hAnsi="Arial" w:cs="Arial"/>
          <w:color w:val="auto"/>
          <w:sz w:val="20"/>
          <w:szCs w:val="20"/>
          <w:u w:val="none"/>
        </w:rPr>
        <w:t>KI</w:t>
      </w:r>
      <w:r w:rsidR="008574D7">
        <w:rPr>
          <w:rStyle w:val="Hiperpovezava"/>
          <w:rFonts w:ascii="Arial" w:hAnsi="Arial" w:cs="Arial"/>
          <w:sz w:val="20"/>
          <w:szCs w:val="20"/>
          <w:u w:val="none"/>
        </w:rPr>
        <w:t xml:space="preserve"> </w:t>
      </w:r>
      <w:r w:rsidR="008574D7" w:rsidRPr="008574D7">
        <w:rPr>
          <w:rStyle w:val="Hiperpovezava"/>
          <w:rFonts w:ascii="Arial" w:hAnsi="Arial" w:cs="Arial"/>
          <w:color w:val="auto"/>
          <w:sz w:val="20"/>
          <w:szCs w:val="20"/>
          <w:u w:val="none"/>
        </w:rPr>
        <w:t>1</w:t>
      </w:r>
    </w:p>
    <w:p w14:paraId="31D507A0" w14:textId="77777777" w:rsidR="00FC303A" w:rsidRPr="00062A01" w:rsidRDefault="00F20FB0" w:rsidP="00554A6F">
      <w:pPr>
        <w:spacing w:after="0"/>
        <w:jc w:val="both"/>
        <w:rPr>
          <w:rFonts w:ascii="Arial" w:hAnsi="Arial" w:cs="Arial"/>
          <w:sz w:val="20"/>
          <w:szCs w:val="20"/>
        </w:rPr>
      </w:pPr>
      <w:hyperlink w:anchor="štiriinsedemdeseti_člen" w:history="1">
        <w:r w:rsidR="002340F0" w:rsidRPr="00E55E5F">
          <w:rPr>
            <w:rStyle w:val="Hiperpovezava"/>
            <w:rFonts w:ascii="Arial" w:hAnsi="Arial" w:cs="Arial"/>
            <w:sz w:val="20"/>
            <w:szCs w:val="20"/>
          </w:rPr>
          <w:t xml:space="preserve">74. </w:t>
        </w:r>
        <w:r w:rsidR="001110C2" w:rsidRPr="00E55E5F">
          <w:rPr>
            <w:rStyle w:val="Hiperpovezava"/>
            <w:rFonts w:ascii="Arial" w:hAnsi="Arial" w:cs="Arial"/>
            <w:sz w:val="20"/>
            <w:szCs w:val="20"/>
          </w:rPr>
          <w:t>člen</w:t>
        </w:r>
      </w:hyperlink>
      <w:r w:rsidR="001110C2" w:rsidRPr="00E55E5F">
        <w:rPr>
          <w:rFonts w:ascii="Arial" w:hAnsi="Arial" w:cs="Arial"/>
          <w:sz w:val="20"/>
          <w:szCs w:val="20"/>
        </w:rPr>
        <w:t xml:space="preserve"> </w:t>
      </w:r>
      <w:r w:rsidR="002340F0" w:rsidRPr="00E55E5F">
        <w:rPr>
          <w:rStyle w:val="Hiperpovezava"/>
          <w:rFonts w:ascii="Arial" w:hAnsi="Arial" w:cs="Arial"/>
          <w:sz w:val="20"/>
          <w:szCs w:val="20"/>
          <w:u w:val="none"/>
        </w:rPr>
        <w:t>(ustanovitev zavoda ali gospodarske družbe)</w:t>
      </w:r>
      <w:r w:rsidR="00156D18">
        <w:rPr>
          <w:rStyle w:val="Hiperpovezava"/>
          <w:rFonts w:ascii="Arial" w:hAnsi="Arial" w:cs="Arial"/>
          <w:sz w:val="20"/>
          <w:szCs w:val="20"/>
          <w:u w:val="none"/>
        </w:rPr>
        <w:t xml:space="preserve"> </w:t>
      </w:r>
      <w:r w:rsidR="00062A01" w:rsidRPr="00062A01">
        <w:rPr>
          <w:rStyle w:val="Hiperpovezava"/>
          <w:rFonts w:ascii="Arial" w:hAnsi="Arial" w:cs="Arial"/>
          <w:color w:val="auto"/>
          <w:sz w:val="20"/>
          <w:szCs w:val="20"/>
          <w:u w:val="none"/>
        </w:rPr>
        <w:t xml:space="preserve">SAZU, </w:t>
      </w:r>
      <w:r w:rsidR="00156D18" w:rsidRPr="00062A01">
        <w:rPr>
          <w:rStyle w:val="Hiperpovezava"/>
          <w:rFonts w:ascii="Arial" w:hAnsi="Arial" w:cs="Arial"/>
          <w:color w:val="auto"/>
          <w:sz w:val="20"/>
          <w:szCs w:val="20"/>
          <w:u w:val="none"/>
        </w:rPr>
        <w:t>SVIZ</w:t>
      </w:r>
      <w:r w:rsidR="00062A01" w:rsidRPr="00062A01">
        <w:rPr>
          <w:rStyle w:val="Hiperpovezava"/>
          <w:rFonts w:ascii="Arial" w:hAnsi="Arial" w:cs="Arial"/>
          <w:color w:val="auto"/>
          <w:sz w:val="20"/>
          <w:szCs w:val="20"/>
          <w:u w:val="none"/>
        </w:rPr>
        <w:t xml:space="preserve">, </w:t>
      </w:r>
      <w:r w:rsidR="00474744">
        <w:rPr>
          <w:rStyle w:val="Hiperpovezava"/>
          <w:rFonts w:ascii="Arial" w:hAnsi="Arial" w:cs="Arial"/>
          <w:color w:val="auto"/>
          <w:sz w:val="20"/>
          <w:szCs w:val="20"/>
          <w:u w:val="none"/>
        </w:rPr>
        <w:t xml:space="preserve">UM, </w:t>
      </w:r>
      <w:r w:rsidR="00062A01" w:rsidRPr="00062A01">
        <w:rPr>
          <w:rStyle w:val="Hiperpovezava"/>
          <w:rFonts w:ascii="Arial" w:hAnsi="Arial" w:cs="Arial"/>
          <w:color w:val="auto"/>
          <w:sz w:val="20"/>
          <w:szCs w:val="20"/>
          <w:u w:val="none"/>
        </w:rPr>
        <w:t xml:space="preserve">VSS </w:t>
      </w:r>
      <w:r w:rsidR="00474744">
        <w:rPr>
          <w:rStyle w:val="Hiperpovezava"/>
          <w:rFonts w:ascii="Arial" w:hAnsi="Arial" w:cs="Arial"/>
          <w:color w:val="auto"/>
          <w:sz w:val="20"/>
          <w:szCs w:val="20"/>
          <w:u w:val="none"/>
        </w:rPr>
        <w:t>4</w:t>
      </w:r>
    </w:p>
    <w:p w14:paraId="549251ED" w14:textId="77777777" w:rsidR="002340F0" w:rsidRPr="00062A01" w:rsidRDefault="00F20FB0" w:rsidP="00554A6F">
      <w:pPr>
        <w:spacing w:after="0"/>
        <w:jc w:val="both"/>
        <w:rPr>
          <w:rFonts w:ascii="Arial" w:hAnsi="Arial" w:cs="Arial"/>
          <w:sz w:val="20"/>
          <w:szCs w:val="20"/>
        </w:rPr>
      </w:pPr>
      <w:hyperlink w:anchor="petinsedemdeseti_člen" w:history="1">
        <w:r w:rsidR="002340F0" w:rsidRPr="00E55E5F">
          <w:rPr>
            <w:rStyle w:val="Hiperpovezava"/>
            <w:rFonts w:ascii="Arial" w:hAnsi="Arial" w:cs="Arial"/>
            <w:sz w:val="20"/>
            <w:szCs w:val="20"/>
          </w:rPr>
          <w:t>75.</w:t>
        </w:r>
        <w:r w:rsidR="001110C2" w:rsidRPr="00E55E5F">
          <w:rPr>
            <w:rStyle w:val="Hiperpovezava"/>
            <w:rFonts w:ascii="Arial" w:hAnsi="Arial" w:cs="Arial"/>
            <w:sz w:val="20"/>
            <w:szCs w:val="20"/>
          </w:rPr>
          <w:t xml:space="preserve"> člen</w:t>
        </w:r>
      </w:hyperlink>
      <w:r w:rsidR="001110C2" w:rsidRPr="00E55E5F">
        <w:rPr>
          <w:rFonts w:ascii="Arial" w:hAnsi="Arial" w:cs="Arial"/>
          <w:sz w:val="20"/>
          <w:szCs w:val="20"/>
        </w:rPr>
        <w:t xml:space="preserve"> </w:t>
      </w:r>
      <w:r w:rsidR="002340F0" w:rsidRPr="00E55E5F">
        <w:rPr>
          <w:rStyle w:val="Hiperpovezava"/>
          <w:rFonts w:ascii="Arial" w:hAnsi="Arial" w:cs="Arial"/>
          <w:sz w:val="20"/>
          <w:szCs w:val="20"/>
          <w:u w:val="none"/>
        </w:rPr>
        <w:t>(sodelovanje javnih raziskovalnih organizacij)</w:t>
      </w:r>
      <w:r w:rsidR="00062A01">
        <w:rPr>
          <w:rStyle w:val="Hiperpovezava"/>
          <w:rFonts w:ascii="Arial" w:hAnsi="Arial" w:cs="Arial"/>
          <w:sz w:val="20"/>
          <w:szCs w:val="20"/>
          <w:u w:val="none"/>
        </w:rPr>
        <w:t xml:space="preserve"> </w:t>
      </w:r>
      <w:r w:rsidR="00062A01" w:rsidRPr="00062A01">
        <w:rPr>
          <w:rStyle w:val="Hiperpovezava"/>
          <w:rFonts w:ascii="Arial" w:hAnsi="Arial" w:cs="Arial"/>
          <w:color w:val="auto"/>
          <w:sz w:val="20"/>
          <w:szCs w:val="20"/>
          <w:u w:val="none"/>
        </w:rPr>
        <w:t>IJS</w:t>
      </w:r>
      <w:r w:rsidR="008574D7">
        <w:rPr>
          <w:rStyle w:val="Hiperpovezava"/>
          <w:rFonts w:ascii="Arial" w:hAnsi="Arial" w:cs="Arial"/>
          <w:color w:val="auto"/>
          <w:sz w:val="20"/>
          <w:szCs w:val="20"/>
          <w:u w:val="none"/>
        </w:rPr>
        <w:t>, KI</w:t>
      </w:r>
      <w:r w:rsidR="00474744">
        <w:rPr>
          <w:rStyle w:val="Hiperpovezava"/>
          <w:rFonts w:ascii="Arial" w:hAnsi="Arial" w:cs="Arial"/>
          <w:color w:val="auto"/>
          <w:sz w:val="20"/>
          <w:szCs w:val="20"/>
          <w:u w:val="none"/>
        </w:rPr>
        <w:t>, UM</w:t>
      </w:r>
      <w:r w:rsidR="00062A01">
        <w:rPr>
          <w:rStyle w:val="Hiperpovezava"/>
          <w:rFonts w:ascii="Arial" w:hAnsi="Arial" w:cs="Arial"/>
          <w:color w:val="auto"/>
          <w:sz w:val="20"/>
          <w:szCs w:val="20"/>
          <w:u w:val="none"/>
        </w:rPr>
        <w:t xml:space="preserve"> </w:t>
      </w:r>
      <w:r w:rsidR="00474744">
        <w:rPr>
          <w:rStyle w:val="Hiperpovezava"/>
          <w:rFonts w:ascii="Arial" w:hAnsi="Arial" w:cs="Arial"/>
          <w:color w:val="auto"/>
          <w:sz w:val="20"/>
          <w:szCs w:val="20"/>
          <w:u w:val="none"/>
        </w:rPr>
        <w:t>3</w:t>
      </w:r>
    </w:p>
    <w:p w14:paraId="0C5DD1E9" w14:textId="77777777" w:rsidR="002340F0" w:rsidRPr="00E55E5F" w:rsidRDefault="00F20FB0" w:rsidP="00554A6F">
      <w:pPr>
        <w:spacing w:after="0"/>
        <w:jc w:val="both"/>
        <w:rPr>
          <w:rFonts w:ascii="Arial" w:hAnsi="Arial" w:cs="Arial"/>
          <w:b/>
          <w:i/>
          <w:sz w:val="20"/>
          <w:szCs w:val="20"/>
        </w:rPr>
      </w:pPr>
      <w:hyperlink w:anchor="enajsto_podpoglavje_peto_poglavje" w:history="1">
        <w:r w:rsidR="002340F0" w:rsidRPr="00E55E5F">
          <w:rPr>
            <w:rStyle w:val="Hiperpovezava"/>
            <w:rFonts w:ascii="Arial" w:hAnsi="Arial" w:cs="Arial"/>
            <w:b/>
            <w:i/>
            <w:sz w:val="20"/>
            <w:szCs w:val="20"/>
          </w:rPr>
          <w:t>11. Javna služba na področju znanstvenoraziskovalne dejavnosti</w:t>
        </w:r>
      </w:hyperlink>
    </w:p>
    <w:p w14:paraId="064A7ED6" w14:textId="77777777" w:rsidR="00FC303A" w:rsidRDefault="00F20FB0" w:rsidP="00554A6F">
      <w:pPr>
        <w:spacing w:after="0"/>
        <w:jc w:val="both"/>
        <w:rPr>
          <w:rStyle w:val="Hiperpovezava"/>
          <w:rFonts w:ascii="Arial" w:hAnsi="Arial" w:cs="Arial"/>
          <w:sz w:val="20"/>
          <w:szCs w:val="20"/>
          <w:u w:val="none"/>
        </w:rPr>
      </w:pPr>
      <w:hyperlink w:anchor="šestinsedemdeseti_člen" w:history="1">
        <w:r w:rsidR="002340F0" w:rsidRPr="00E55E5F">
          <w:rPr>
            <w:rStyle w:val="Hiperpovezava"/>
            <w:rFonts w:ascii="Arial" w:hAnsi="Arial" w:cs="Arial"/>
            <w:sz w:val="20"/>
            <w:szCs w:val="20"/>
          </w:rPr>
          <w:t xml:space="preserve">76. </w:t>
        </w:r>
        <w:r w:rsidR="001110C2" w:rsidRPr="00E55E5F">
          <w:rPr>
            <w:rStyle w:val="Hiperpovezava"/>
            <w:rFonts w:ascii="Arial" w:hAnsi="Arial" w:cs="Arial"/>
            <w:sz w:val="20"/>
            <w:szCs w:val="20"/>
          </w:rPr>
          <w:t>člen</w:t>
        </w:r>
      </w:hyperlink>
      <w:r w:rsidR="001110C2" w:rsidRPr="00E55E5F">
        <w:rPr>
          <w:rFonts w:ascii="Arial" w:hAnsi="Arial" w:cs="Arial"/>
          <w:sz w:val="20"/>
          <w:szCs w:val="20"/>
        </w:rPr>
        <w:t xml:space="preserve"> </w:t>
      </w:r>
      <w:r w:rsidR="002340F0" w:rsidRPr="00E55E5F">
        <w:rPr>
          <w:rStyle w:val="Hiperpovezava"/>
          <w:rFonts w:ascii="Arial" w:hAnsi="Arial" w:cs="Arial"/>
          <w:sz w:val="20"/>
          <w:szCs w:val="20"/>
          <w:u w:val="none"/>
        </w:rPr>
        <w:t>(javna služba)</w:t>
      </w:r>
      <w:r w:rsidR="00314486">
        <w:rPr>
          <w:rStyle w:val="Hiperpovezava"/>
          <w:rFonts w:ascii="Arial" w:hAnsi="Arial" w:cs="Arial"/>
          <w:sz w:val="20"/>
          <w:szCs w:val="20"/>
          <w:u w:val="none"/>
        </w:rPr>
        <w:t xml:space="preserve"> </w:t>
      </w:r>
      <w:r w:rsidR="002D21D6" w:rsidRPr="002D21D6">
        <w:rPr>
          <w:rStyle w:val="Hiperpovezava"/>
          <w:rFonts w:ascii="Arial" w:hAnsi="Arial" w:cs="Arial"/>
          <w:color w:val="auto"/>
          <w:sz w:val="20"/>
          <w:szCs w:val="20"/>
          <w:u w:val="none"/>
        </w:rPr>
        <w:t xml:space="preserve">AME ISH, </w:t>
      </w:r>
      <w:r w:rsidR="00314486" w:rsidRPr="0020779C">
        <w:rPr>
          <w:rStyle w:val="Hiperpovezava"/>
          <w:rFonts w:ascii="Arial" w:hAnsi="Arial" w:cs="Arial"/>
          <w:color w:val="auto"/>
          <w:sz w:val="20"/>
          <w:szCs w:val="20"/>
          <w:u w:val="none"/>
        </w:rPr>
        <w:t xml:space="preserve">ARRS in ZS ARRS, </w:t>
      </w:r>
      <w:r w:rsidR="00062A01" w:rsidRPr="0020779C">
        <w:rPr>
          <w:rStyle w:val="Hiperpovezava"/>
          <w:rFonts w:ascii="Arial" w:hAnsi="Arial" w:cs="Arial"/>
          <w:color w:val="auto"/>
          <w:sz w:val="20"/>
          <w:szCs w:val="20"/>
          <w:u w:val="none"/>
        </w:rPr>
        <w:t>D. Repovš, DOBA Fakulteta, IAS,</w:t>
      </w:r>
      <w:r w:rsidR="00B8665E">
        <w:rPr>
          <w:rStyle w:val="Hiperpovezava"/>
          <w:rFonts w:ascii="Arial" w:hAnsi="Arial" w:cs="Arial"/>
          <w:color w:val="auto"/>
          <w:sz w:val="20"/>
          <w:szCs w:val="20"/>
          <w:u w:val="none"/>
        </w:rPr>
        <w:t xml:space="preserve"> J. Penca,</w:t>
      </w:r>
      <w:r w:rsidR="00062A01" w:rsidRPr="0020779C">
        <w:rPr>
          <w:rStyle w:val="Hiperpovezava"/>
          <w:rFonts w:ascii="Arial" w:hAnsi="Arial" w:cs="Arial"/>
          <w:color w:val="auto"/>
          <w:sz w:val="20"/>
          <w:szCs w:val="20"/>
          <w:u w:val="none"/>
        </w:rPr>
        <w:t xml:space="preserve"> </w:t>
      </w:r>
      <w:r w:rsidR="00211D06" w:rsidRPr="00211D06">
        <w:rPr>
          <w:rFonts w:ascii="Arial" w:hAnsi="Arial" w:cs="Arial"/>
          <w:sz w:val="20"/>
          <w:szCs w:val="20"/>
        </w:rPr>
        <w:t>M.Lainscak</w:t>
      </w:r>
      <w:r w:rsidR="00211D06">
        <w:rPr>
          <w:rFonts w:ascii="Arial" w:hAnsi="Arial" w:cs="Arial"/>
          <w:b/>
          <w:sz w:val="20"/>
          <w:szCs w:val="20"/>
        </w:rPr>
        <w:t>,</w:t>
      </w:r>
      <w:r w:rsidR="00211D06" w:rsidRPr="0020779C">
        <w:rPr>
          <w:rStyle w:val="Hiperpovezava"/>
          <w:rFonts w:ascii="Arial" w:hAnsi="Arial" w:cs="Arial"/>
          <w:color w:val="auto"/>
          <w:sz w:val="20"/>
          <w:szCs w:val="20"/>
          <w:u w:val="none"/>
        </w:rPr>
        <w:t xml:space="preserve"> </w:t>
      </w:r>
      <w:r w:rsidR="00062A01" w:rsidRPr="0020779C">
        <w:rPr>
          <w:rStyle w:val="Hiperpovezava"/>
          <w:rFonts w:ascii="Arial" w:hAnsi="Arial" w:cs="Arial"/>
          <w:color w:val="auto"/>
          <w:sz w:val="20"/>
          <w:szCs w:val="20"/>
          <w:u w:val="none"/>
        </w:rPr>
        <w:t xml:space="preserve">Ortopedska bolnišnica Valdoltra, OZS, SAZU, </w:t>
      </w:r>
      <w:r w:rsidR="00BE3F7C" w:rsidRPr="00BE3F7C">
        <w:rPr>
          <w:rStyle w:val="Hiperpovezava"/>
          <w:rFonts w:ascii="Arial" w:hAnsi="Arial" w:cs="Arial"/>
          <w:color w:val="auto"/>
          <w:sz w:val="20"/>
          <w:szCs w:val="20"/>
          <w:u w:val="none"/>
        </w:rPr>
        <w:t>SBC – Klub slovenskih podjetnikov</w:t>
      </w:r>
      <w:r w:rsidR="00BE3F7C">
        <w:rPr>
          <w:rStyle w:val="Hiperpovezava"/>
          <w:rFonts w:ascii="Arial" w:hAnsi="Arial" w:cs="Arial"/>
          <w:color w:val="auto"/>
          <w:sz w:val="20"/>
          <w:szCs w:val="20"/>
          <w:u w:val="none"/>
        </w:rPr>
        <w:t>,</w:t>
      </w:r>
      <w:r w:rsidR="00BE3F7C" w:rsidRPr="00BE3F7C">
        <w:rPr>
          <w:rStyle w:val="Hiperpovezava"/>
          <w:rFonts w:ascii="Arial" w:hAnsi="Arial" w:cs="Arial"/>
          <w:color w:val="auto"/>
          <w:sz w:val="20"/>
          <w:szCs w:val="20"/>
          <w:u w:val="none"/>
        </w:rPr>
        <w:t xml:space="preserve"> </w:t>
      </w:r>
      <w:r w:rsidR="009F2818" w:rsidRPr="009F2818">
        <w:rPr>
          <w:rStyle w:val="Hiperpovezava"/>
          <w:rFonts w:ascii="Arial" w:hAnsi="Arial" w:cs="Arial"/>
          <w:color w:val="auto"/>
          <w:sz w:val="20"/>
          <w:szCs w:val="20"/>
          <w:u w:val="none"/>
        </w:rPr>
        <w:t>Skupnost samostojnih visokošolskih zavodov</w:t>
      </w:r>
      <w:r w:rsidR="009F2818">
        <w:rPr>
          <w:rStyle w:val="Hiperpovezava"/>
          <w:rFonts w:ascii="Arial" w:hAnsi="Arial" w:cs="Arial"/>
          <w:color w:val="auto"/>
          <w:sz w:val="20"/>
          <w:szCs w:val="20"/>
          <w:u w:val="none"/>
        </w:rPr>
        <w:t>,</w:t>
      </w:r>
      <w:r w:rsidR="009F2818" w:rsidRPr="009F2818">
        <w:rPr>
          <w:rStyle w:val="Hiperpovezava"/>
          <w:rFonts w:ascii="Arial" w:hAnsi="Arial" w:cs="Arial"/>
          <w:color w:val="auto"/>
          <w:sz w:val="20"/>
          <w:szCs w:val="20"/>
          <w:u w:val="none"/>
        </w:rPr>
        <w:t xml:space="preserve"> </w:t>
      </w:r>
      <w:r w:rsidR="005656BF" w:rsidRPr="005656BF">
        <w:rPr>
          <w:rStyle w:val="Hiperpovezava"/>
          <w:rFonts w:ascii="Arial" w:hAnsi="Arial" w:cs="Arial"/>
          <w:color w:val="auto"/>
          <w:sz w:val="20"/>
          <w:szCs w:val="20"/>
          <w:u w:val="none"/>
        </w:rPr>
        <w:t>Udeleženci/ke javne razprave Komu in zakaj so v napoto zasebne raziskovalne in visokošolske organizacije?</w:t>
      </w:r>
      <w:r w:rsidR="005656BF">
        <w:rPr>
          <w:rStyle w:val="Hiperpovezava"/>
          <w:rFonts w:ascii="Arial" w:hAnsi="Arial" w:cs="Arial"/>
          <w:color w:val="auto"/>
          <w:sz w:val="20"/>
          <w:szCs w:val="20"/>
          <w:u w:val="none"/>
        </w:rPr>
        <w:t xml:space="preserve">, </w:t>
      </w:r>
      <w:r w:rsidR="00062A01" w:rsidRPr="0020779C">
        <w:rPr>
          <w:rStyle w:val="Hiperpovezava"/>
          <w:rFonts w:ascii="Arial" w:hAnsi="Arial" w:cs="Arial"/>
          <w:color w:val="auto"/>
          <w:sz w:val="20"/>
          <w:szCs w:val="20"/>
          <w:u w:val="none"/>
        </w:rPr>
        <w:t>VIST, VSS</w:t>
      </w:r>
      <w:r w:rsidR="0020779C">
        <w:rPr>
          <w:rStyle w:val="Hiperpovezava"/>
          <w:rFonts w:ascii="Arial" w:hAnsi="Arial" w:cs="Arial"/>
          <w:color w:val="auto"/>
          <w:sz w:val="20"/>
          <w:szCs w:val="20"/>
          <w:u w:val="none"/>
        </w:rPr>
        <w:t xml:space="preserve"> </w:t>
      </w:r>
      <w:r w:rsidR="009F2818">
        <w:rPr>
          <w:rStyle w:val="Hiperpovezava"/>
          <w:rFonts w:ascii="Arial" w:hAnsi="Arial" w:cs="Arial"/>
          <w:color w:val="auto"/>
          <w:sz w:val="20"/>
          <w:szCs w:val="20"/>
          <w:u w:val="none"/>
        </w:rPr>
        <w:t>1</w:t>
      </w:r>
      <w:r w:rsidR="002D21D6">
        <w:rPr>
          <w:rStyle w:val="Hiperpovezava"/>
          <w:rFonts w:ascii="Arial" w:hAnsi="Arial" w:cs="Arial"/>
          <w:color w:val="auto"/>
          <w:sz w:val="20"/>
          <w:szCs w:val="20"/>
          <w:u w:val="none"/>
        </w:rPr>
        <w:t>5</w:t>
      </w:r>
    </w:p>
    <w:p w14:paraId="72F08B24" w14:textId="77777777" w:rsidR="003C15F1" w:rsidRDefault="00F20FB0" w:rsidP="00554A6F">
      <w:pPr>
        <w:spacing w:after="0"/>
        <w:jc w:val="both"/>
        <w:rPr>
          <w:rStyle w:val="Hiperpovezava"/>
          <w:rFonts w:ascii="Arial" w:hAnsi="Arial" w:cs="Arial"/>
          <w:sz w:val="20"/>
          <w:szCs w:val="20"/>
          <w:u w:val="none"/>
        </w:rPr>
      </w:pPr>
      <w:hyperlink w:anchor="enajsto_a_podpoglavje_peto_poglavje_GZS" w:history="1">
        <w:r w:rsidR="003C15F1" w:rsidRPr="003C15F1">
          <w:rPr>
            <w:rStyle w:val="Hiperpovezava"/>
            <w:rFonts w:ascii="Arial" w:hAnsi="Arial" w:cs="Arial"/>
            <w:sz w:val="20"/>
            <w:szCs w:val="20"/>
          </w:rPr>
          <w:t>PREDLOG ZA NOVO POGLAVJE 11.a Izvajanje javne službe na podlagi koncesije</w:t>
        </w:r>
      </w:hyperlink>
      <w:r w:rsidR="003C15F1">
        <w:rPr>
          <w:rStyle w:val="Hiperpovezava"/>
          <w:rFonts w:ascii="Arial" w:hAnsi="Arial" w:cs="Arial"/>
          <w:sz w:val="20"/>
          <w:szCs w:val="20"/>
          <w:u w:val="none"/>
        </w:rPr>
        <w:t xml:space="preserve"> </w:t>
      </w:r>
      <w:r w:rsidR="003C15F1" w:rsidRPr="0020779C">
        <w:rPr>
          <w:rStyle w:val="Hiperpovezava"/>
          <w:rFonts w:ascii="Arial" w:hAnsi="Arial" w:cs="Arial"/>
          <w:color w:val="auto"/>
          <w:sz w:val="20"/>
          <w:szCs w:val="20"/>
          <w:u w:val="none"/>
        </w:rPr>
        <w:t>GZS 1</w:t>
      </w:r>
    </w:p>
    <w:p w14:paraId="1116D526" w14:textId="77777777" w:rsidR="003C15F1" w:rsidRDefault="00F20FB0" w:rsidP="00554A6F">
      <w:pPr>
        <w:spacing w:after="0"/>
        <w:jc w:val="both"/>
        <w:rPr>
          <w:rStyle w:val="Hiperpovezava"/>
          <w:rFonts w:ascii="Arial" w:hAnsi="Arial" w:cs="Arial"/>
          <w:sz w:val="20"/>
          <w:szCs w:val="20"/>
          <w:u w:val="none"/>
        </w:rPr>
      </w:pPr>
      <w:hyperlink w:anchor="šestinsedemdeseti_a_člen_GZS" w:history="1">
        <w:r w:rsidR="003C15F1" w:rsidRPr="003C15F1">
          <w:rPr>
            <w:rStyle w:val="Hiperpovezava"/>
            <w:rFonts w:ascii="Arial" w:hAnsi="Arial" w:cs="Arial"/>
            <w:sz w:val="20"/>
            <w:szCs w:val="20"/>
          </w:rPr>
          <w:t>PREDLOG ZA NOV ČLEN 76.a</w:t>
        </w:r>
      </w:hyperlink>
      <w:r w:rsidR="003C15F1">
        <w:rPr>
          <w:rStyle w:val="Hiperpovezava"/>
          <w:rFonts w:ascii="Arial" w:hAnsi="Arial" w:cs="Arial"/>
          <w:sz w:val="20"/>
          <w:szCs w:val="20"/>
          <w:u w:val="none"/>
        </w:rPr>
        <w:t xml:space="preserve"> (koncesija za opravljanje javne službe) </w:t>
      </w:r>
      <w:r w:rsidR="003C15F1" w:rsidRPr="0020779C">
        <w:rPr>
          <w:rStyle w:val="Hiperpovezava"/>
          <w:rFonts w:ascii="Arial" w:hAnsi="Arial" w:cs="Arial"/>
          <w:color w:val="auto"/>
          <w:sz w:val="20"/>
          <w:szCs w:val="20"/>
          <w:u w:val="none"/>
        </w:rPr>
        <w:t>GZS 1</w:t>
      </w:r>
    </w:p>
    <w:p w14:paraId="33FBCA07" w14:textId="77777777" w:rsidR="003C15F1" w:rsidRDefault="00F20FB0" w:rsidP="00554A6F">
      <w:pPr>
        <w:spacing w:after="0"/>
        <w:jc w:val="both"/>
        <w:rPr>
          <w:rStyle w:val="Hiperpovezava"/>
          <w:rFonts w:ascii="Arial" w:hAnsi="Arial" w:cs="Arial"/>
          <w:sz w:val="20"/>
          <w:szCs w:val="20"/>
          <w:u w:val="none"/>
        </w:rPr>
      </w:pPr>
      <w:hyperlink w:anchor="šestinsedemdeseti_b_člen_GZS" w:history="1">
        <w:r w:rsidR="003C15F1" w:rsidRPr="003C15F1">
          <w:rPr>
            <w:rStyle w:val="Hiperpovezava"/>
            <w:rFonts w:ascii="Arial" w:hAnsi="Arial" w:cs="Arial"/>
            <w:sz w:val="20"/>
            <w:szCs w:val="20"/>
          </w:rPr>
          <w:t>PREDLOG ZA NOV ČLEN 76.b</w:t>
        </w:r>
      </w:hyperlink>
      <w:r w:rsidR="003C15F1">
        <w:rPr>
          <w:rStyle w:val="Hiperpovezava"/>
          <w:rFonts w:ascii="Arial" w:hAnsi="Arial" w:cs="Arial"/>
          <w:sz w:val="20"/>
          <w:szCs w:val="20"/>
          <w:u w:val="none"/>
        </w:rPr>
        <w:t xml:space="preserve"> (izbor in podelitev koncesije ter nadzor) </w:t>
      </w:r>
      <w:r w:rsidR="003C15F1" w:rsidRPr="0020779C">
        <w:rPr>
          <w:rStyle w:val="Hiperpovezava"/>
          <w:rFonts w:ascii="Arial" w:hAnsi="Arial" w:cs="Arial"/>
          <w:color w:val="auto"/>
          <w:sz w:val="20"/>
          <w:szCs w:val="20"/>
          <w:u w:val="none"/>
        </w:rPr>
        <w:t>GZS 1</w:t>
      </w:r>
    </w:p>
    <w:p w14:paraId="5D82435C" w14:textId="77777777" w:rsidR="003C15F1" w:rsidRPr="00E55E5F" w:rsidRDefault="00F20FB0" w:rsidP="00554A6F">
      <w:pPr>
        <w:spacing w:after="0"/>
        <w:jc w:val="both"/>
        <w:rPr>
          <w:rStyle w:val="Hiperpovezava"/>
          <w:rFonts w:ascii="Arial" w:hAnsi="Arial" w:cs="Arial"/>
          <w:sz w:val="20"/>
          <w:szCs w:val="20"/>
          <w:u w:val="none"/>
        </w:rPr>
      </w:pPr>
      <w:hyperlink w:anchor="šestinsedemdeseti_c_člen_GZS" w:history="1">
        <w:r w:rsidR="003C15F1" w:rsidRPr="003C15F1">
          <w:rPr>
            <w:rStyle w:val="Hiperpovezava"/>
            <w:rFonts w:ascii="Arial" w:hAnsi="Arial" w:cs="Arial"/>
            <w:sz w:val="20"/>
            <w:szCs w:val="20"/>
          </w:rPr>
          <w:t>PREDLOG ZA NOV ČLEN 76.c</w:t>
        </w:r>
      </w:hyperlink>
      <w:r w:rsidR="003C15F1">
        <w:rPr>
          <w:rStyle w:val="Hiperpovezava"/>
          <w:rFonts w:ascii="Arial" w:hAnsi="Arial" w:cs="Arial"/>
          <w:sz w:val="20"/>
          <w:szCs w:val="20"/>
          <w:u w:val="none"/>
        </w:rPr>
        <w:t xml:space="preserve"> (pogodba in prenehanje koncesije) </w:t>
      </w:r>
      <w:r w:rsidR="003C15F1" w:rsidRPr="0020779C">
        <w:rPr>
          <w:rStyle w:val="Hiperpovezava"/>
          <w:rFonts w:ascii="Arial" w:hAnsi="Arial" w:cs="Arial"/>
          <w:color w:val="auto"/>
          <w:sz w:val="20"/>
          <w:szCs w:val="20"/>
          <w:u w:val="none"/>
        </w:rPr>
        <w:t>GZS 1</w:t>
      </w:r>
    </w:p>
    <w:p w14:paraId="695F11F0" w14:textId="77777777" w:rsidR="002340F0" w:rsidRPr="00E55E5F" w:rsidRDefault="00F20FB0" w:rsidP="00554A6F">
      <w:pPr>
        <w:spacing w:after="0"/>
        <w:jc w:val="both"/>
        <w:rPr>
          <w:rFonts w:ascii="Arial" w:hAnsi="Arial" w:cs="Arial"/>
          <w:b/>
          <w:i/>
          <w:sz w:val="20"/>
          <w:szCs w:val="20"/>
        </w:rPr>
      </w:pPr>
      <w:hyperlink w:anchor="dvanajsto_podpoglavje_peto_poglavje" w:history="1">
        <w:r w:rsidR="002340F0" w:rsidRPr="00E55E5F">
          <w:rPr>
            <w:rStyle w:val="Hiperpovezava"/>
            <w:rFonts w:ascii="Arial" w:hAnsi="Arial" w:cs="Arial"/>
            <w:b/>
            <w:i/>
            <w:sz w:val="20"/>
            <w:szCs w:val="20"/>
          </w:rPr>
          <w:t>12. Javno pooblastilo</w:t>
        </w:r>
      </w:hyperlink>
    </w:p>
    <w:p w14:paraId="7F400524" w14:textId="77777777" w:rsidR="002340F0" w:rsidRPr="00E55E5F" w:rsidRDefault="00F20FB0" w:rsidP="00554A6F">
      <w:pPr>
        <w:spacing w:after="0"/>
        <w:jc w:val="both"/>
        <w:rPr>
          <w:rFonts w:ascii="Arial" w:hAnsi="Arial" w:cs="Arial"/>
          <w:sz w:val="20"/>
          <w:szCs w:val="20"/>
        </w:rPr>
      </w:pPr>
      <w:hyperlink w:anchor="sedeminsedemdeseti_člen" w:history="1">
        <w:r w:rsidR="002340F0" w:rsidRPr="00E55E5F">
          <w:rPr>
            <w:rStyle w:val="Hiperpovezava"/>
            <w:rFonts w:ascii="Arial" w:hAnsi="Arial" w:cs="Arial"/>
            <w:sz w:val="20"/>
            <w:szCs w:val="20"/>
          </w:rPr>
          <w:t>77.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(podelitev javnega pooblastila)</w:t>
      </w:r>
      <w:r w:rsidR="00A16BF4">
        <w:rPr>
          <w:rStyle w:val="Hiperpovezava"/>
          <w:rFonts w:ascii="Arial" w:hAnsi="Arial" w:cs="Arial"/>
          <w:sz w:val="20"/>
          <w:szCs w:val="20"/>
          <w:u w:val="none"/>
        </w:rPr>
        <w:t xml:space="preserve"> </w:t>
      </w:r>
      <w:r w:rsidR="00A16BF4" w:rsidRPr="00A16BF4">
        <w:rPr>
          <w:rStyle w:val="Hiperpovezava"/>
          <w:rFonts w:ascii="Arial" w:hAnsi="Arial" w:cs="Arial"/>
          <w:color w:val="auto"/>
          <w:sz w:val="20"/>
          <w:szCs w:val="20"/>
          <w:u w:val="none"/>
        </w:rPr>
        <w:t>MJU 1</w:t>
      </w:r>
    </w:p>
    <w:p w14:paraId="561237EE" w14:textId="77777777" w:rsidR="002340F0" w:rsidRPr="00E55E5F" w:rsidRDefault="00F20FB0" w:rsidP="00554A6F">
      <w:pPr>
        <w:spacing w:after="0"/>
        <w:jc w:val="both"/>
        <w:rPr>
          <w:rStyle w:val="Hiperpovezava"/>
          <w:rFonts w:ascii="Arial" w:hAnsi="Arial" w:cs="Arial"/>
          <w:sz w:val="20"/>
          <w:szCs w:val="20"/>
          <w:u w:val="none"/>
        </w:rPr>
      </w:pPr>
      <w:hyperlink w:anchor="oseminosemdeseti_člen" w:history="1">
        <w:r w:rsidR="002340F0" w:rsidRPr="00E55E5F">
          <w:rPr>
            <w:rStyle w:val="Hiperpovezava"/>
            <w:rFonts w:ascii="Arial" w:hAnsi="Arial" w:cs="Arial"/>
            <w:sz w:val="20"/>
            <w:szCs w:val="20"/>
          </w:rPr>
          <w:t>78.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(odvzem javnega pooblastila)</w:t>
      </w:r>
    </w:p>
    <w:p w14:paraId="13F87710" w14:textId="77777777" w:rsidR="002340F0" w:rsidRPr="00E55E5F" w:rsidRDefault="00F20FB0" w:rsidP="00554A6F">
      <w:pPr>
        <w:spacing w:after="0"/>
        <w:jc w:val="both"/>
        <w:rPr>
          <w:rFonts w:ascii="Arial" w:hAnsi="Arial" w:cs="Arial"/>
          <w:b/>
          <w:sz w:val="20"/>
          <w:szCs w:val="20"/>
        </w:rPr>
      </w:pPr>
      <w:hyperlink w:anchor="šesto_poglavje" w:history="1">
        <w:r w:rsidR="002340F0" w:rsidRPr="00E55E5F">
          <w:rPr>
            <w:rStyle w:val="Hiperpovezava"/>
            <w:rFonts w:ascii="Arial" w:hAnsi="Arial" w:cs="Arial"/>
            <w:b/>
            <w:sz w:val="20"/>
            <w:szCs w:val="20"/>
          </w:rPr>
          <w:t>VI. NADZOR</w:t>
        </w:r>
      </w:hyperlink>
    </w:p>
    <w:p w14:paraId="3DFC4CDF" w14:textId="77777777" w:rsidR="002340F0" w:rsidRPr="00E55E5F" w:rsidRDefault="00F20FB0" w:rsidP="00554A6F">
      <w:pPr>
        <w:spacing w:after="0"/>
        <w:jc w:val="both"/>
        <w:rPr>
          <w:rStyle w:val="Hiperpovezava"/>
          <w:rFonts w:ascii="Arial" w:hAnsi="Arial" w:cs="Arial"/>
          <w:sz w:val="20"/>
          <w:szCs w:val="20"/>
          <w:u w:val="none"/>
        </w:rPr>
      </w:pPr>
      <w:hyperlink w:anchor="devetinsedemdeseti_člen" w:history="1">
        <w:r w:rsidR="002340F0" w:rsidRPr="00E55E5F">
          <w:rPr>
            <w:rStyle w:val="Hiperpovezava"/>
            <w:rFonts w:ascii="Arial" w:hAnsi="Arial" w:cs="Arial"/>
            <w:sz w:val="20"/>
            <w:szCs w:val="20"/>
          </w:rPr>
          <w:t>79.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(nadzor nad delom in poslovanjem ARRS)</w:t>
      </w:r>
    </w:p>
    <w:p w14:paraId="131DD95C" w14:textId="77777777" w:rsidR="002340F0" w:rsidRPr="00E55E5F" w:rsidRDefault="00F20FB0" w:rsidP="00554A6F">
      <w:pPr>
        <w:spacing w:after="0"/>
        <w:jc w:val="both"/>
        <w:rPr>
          <w:rFonts w:ascii="Arial" w:hAnsi="Arial" w:cs="Arial"/>
          <w:sz w:val="20"/>
          <w:szCs w:val="20"/>
        </w:rPr>
      </w:pPr>
      <w:hyperlink w:anchor="osemdeseti_člen" w:history="1">
        <w:r w:rsidR="002340F0" w:rsidRPr="00E55E5F">
          <w:rPr>
            <w:rStyle w:val="Hiperpovezava"/>
            <w:rFonts w:ascii="Arial" w:hAnsi="Arial" w:cs="Arial"/>
            <w:sz w:val="20"/>
            <w:szCs w:val="20"/>
          </w:rPr>
          <w:t>80.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(nadzor ARRS nad porabniki proračunskih sredstev)</w:t>
      </w:r>
      <w:r w:rsidR="00314486">
        <w:rPr>
          <w:rStyle w:val="Hiperpovezava"/>
          <w:rFonts w:ascii="Arial" w:hAnsi="Arial" w:cs="Arial"/>
          <w:sz w:val="20"/>
          <w:szCs w:val="20"/>
          <w:u w:val="none"/>
        </w:rPr>
        <w:t xml:space="preserve"> </w:t>
      </w:r>
      <w:r w:rsidR="00314486" w:rsidRPr="00F77FCA">
        <w:rPr>
          <w:rStyle w:val="Hiperpovezava"/>
          <w:rFonts w:ascii="Arial" w:hAnsi="Arial" w:cs="Arial"/>
          <w:color w:val="auto"/>
          <w:sz w:val="20"/>
          <w:szCs w:val="20"/>
          <w:u w:val="none"/>
        </w:rPr>
        <w:t>ARRS</w:t>
      </w:r>
      <w:r w:rsidR="00F77FCA">
        <w:rPr>
          <w:rStyle w:val="Hiperpovezava"/>
          <w:rFonts w:ascii="Arial" w:hAnsi="Arial" w:cs="Arial"/>
          <w:color w:val="auto"/>
          <w:sz w:val="20"/>
          <w:szCs w:val="20"/>
          <w:u w:val="none"/>
        </w:rPr>
        <w:t xml:space="preserve"> 1</w:t>
      </w:r>
    </w:p>
    <w:p w14:paraId="7B2869CC" w14:textId="77777777" w:rsidR="002340F0" w:rsidRPr="00E55E5F" w:rsidRDefault="00F20FB0" w:rsidP="00554A6F">
      <w:pPr>
        <w:spacing w:after="0"/>
        <w:jc w:val="both"/>
        <w:rPr>
          <w:rStyle w:val="Hiperpovezava"/>
          <w:rFonts w:ascii="Arial" w:hAnsi="Arial" w:cs="Arial"/>
          <w:sz w:val="20"/>
          <w:szCs w:val="20"/>
          <w:u w:val="none"/>
        </w:rPr>
      </w:pPr>
      <w:hyperlink w:anchor="enainosemdeseti_člen" w:history="1">
        <w:r w:rsidR="002340F0" w:rsidRPr="00E55E5F">
          <w:rPr>
            <w:rStyle w:val="Hiperpovezava"/>
            <w:rFonts w:ascii="Arial" w:hAnsi="Arial" w:cs="Arial"/>
            <w:sz w:val="20"/>
            <w:szCs w:val="20"/>
          </w:rPr>
          <w:t>81.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(nadzor ministrstva nad porabniki proračunskih sredstev)</w:t>
      </w:r>
    </w:p>
    <w:p w14:paraId="586FACF8" w14:textId="77777777" w:rsidR="002340F0" w:rsidRPr="00E55E5F" w:rsidRDefault="00F20FB0" w:rsidP="00554A6F">
      <w:pPr>
        <w:spacing w:after="0"/>
        <w:jc w:val="both"/>
        <w:rPr>
          <w:rFonts w:ascii="Arial" w:hAnsi="Arial" w:cs="Arial"/>
          <w:b/>
          <w:sz w:val="20"/>
          <w:szCs w:val="20"/>
        </w:rPr>
      </w:pPr>
      <w:hyperlink w:anchor="sedmo_poglavje" w:history="1">
        <w:r w:rsidR="002340F0" w:rsidRPr="00E55E5F">
          <w:rPr>
            <w:rStyle w:val="Hiperpovezava"/>
            <w:rFonts w:ascii="Arial" w:hAnsi="Arial" w:cs="Arial"/>
            <w:b/>
            <w:sz w:val="20"/>
            <w:szCs w:val="20"/>
          </w:rPr>
          <w:t>VII. PREHODNE IN KONČNE DOLOČBE</w:t>
        </w:r>
      </w:hyperlink>
    </w:p>
    <w:p w14:paraId="4F4B9BA8" w14:textId="77777777" w:rsidR="002340F0" w:rsidRPr="00E55E5F" w:rsidRDefault="00F20FB0" w:rsidP="00554A6F">
      <w:pPr>
        <w:spacing w:after="0"/>
        <w:jc w:val="both"/>
        <w:rPr>
          <w:rFonts w:ascii="Arial" w:hAnsi="Arial" w:cs="Arial"/>
          <w:sz w:val="20"/>
          <w:szCs w:val="20"/>
        </w:rPr>
      </w:pPr>
      <w:hyperlink w:anchor="dvainosemdeseti_člen" w:history="1">
        <w:r w:rsidR="002340F0" w:rsidRPr="00E55E5F">
          <w:rPr>
            <w:rStyle w:val="Hiperpovezava"/>
            <w:rFonts w:ascii="Arial" w:hAnsi="Arial" w:cs="Arial"/>
            <w:sz w:val="20"/>
            <w:szCs w:val="20"/>
          </w:rPr>
          <w:t>82.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(Financiranje)</w:t>
      </w:r>
      <w:r w:rsidR="00AD62F0">
        <w:rPr>
          <w:rStyle w:val="Hiperpovezava"/>
          <w:rFonts w:ascii="Arial" w:hAnsi="Arial" w:cs="Arial"/>
          <w:sz w:val="20"/>
          <w:szCs w:val="20"/>
          <w:u w:val="none"/>
        </w:rPr>
        <w:t xml:space="preserve"> </w:t>
      </w:r>
      <w:r w:rsidR="00AD62F0" w:rsidRPr="00F77FCA">
        <w:rPr>
          <w:rFonts w:ascii="Arial" w:hAnsi="Arial" w:cs="Arial"/>
          <w:sz w:val="20"/>
          <w:szCs w:val="20"/>
        </w:rPr>
        <w:t>J. Leskovec</w:t>
      </w:r>
      <w:r w:rsidR="00F77FCA" w:rsidRPr="00F77FCA">
        <w:rPr>
          <w:rFonts w:ascii="Arial" w:hAnsi="Arial" w:cs="Arial"/>
          <w:sz w:val="20"/>
          <w:szCs w:val="20"/>
        </w:rPr>
        <w:t xml:space="preserve">, </w:t>
      </w:r>
      <w:r w:rsidR="00A954C7">
        <w:rPr>
          <w:rFonts w:ascii="Arial" w:hAnsi="Arial" w:cs="Arial"/>
          <w:sz w:val="20"/>
          <w:szCs w:val="20"/>
        </w:rPr>
        <w:t xml:space="preserve">KIS in GIS, </w:t>
      </w:r>
      <w:r w:rsidR="00F77FCA" w:rsidRPr="00F77FCA">
        <w:rPr>
          <w:rFonts w:ascii="Arial" w:hAnsi="Arial" w:cs="Arial"/>
          <w:sz w:val="20"/>
          <w:szCs w:val="20"/>
        </w:rPr>
        <w:t>SIS EGIZ</w:t>
      </w:r>
      <w:r w:rsidR="00AC15E3">
        <w:rPr>
          <w:rFonts w:ascii="Arial" w:hAnsi="Arial" w:cs="Arial"/>
          <w:sz w:val="20"/>
          <w:szCs w:val="20"/>
        </w:rPr>
        <w:t xml:space="preserve">, </w:t>
      </w:r>
      <w:r w:rsidR="00AC15E3" w:rsidRPr="00AC15E3">
        <w:rPr>
          <w:rFonts w:ascii="Arial" w:hAnsi="Arial" w:cs="Arial"/>
          <w:sz w:val="20"/>
          <w:szCs w:val="20"/>
        </w:rPr>
        <w:t>UL FMF</w:t>
      </w:r>
      <w:r w:rsidR="00F77FCA">
        <w:rPr>
          <w:rFonts w:ascii="Arial" w:hAnsi="Arial" w:cs="Arial"/>
          <w:sz w:val="20"/>
          <w:szCs w:val="20"/>
        </w:rPr>
        <w:t xml:space="preserve"> </w:t>
      </w:r>
      <w:r w:rsidR="00A954C7">
        <w:rPr>
          <w:rFonts w:ascii="Arial" w:hAnsi="Arial" w:cs="Arial"/>
          <w:sz w:val="20"/>
          <w:szCs w:val="20"/>
        </w:rPr>
        <w:t>4</w:t>
      </w:r>
    </w:p>
    <w:p w14:paraId="229F55A6" w14:textId="77777777" w:rsidR="002340F0" w:rsidRPr="00E55E5F" w:rsidRDefault="00F20FB0" w:rsidP="00554A6F">
      <w:pPr>
        <w:spacing w:after="0"/>
        <w:jc w:val="both"/>
        <w:rPr>
          <w:rFonts w:ascii="Arial" w:hAnsi="Arial" w:cs="Arial"/>
          <w:sz w:val="20"/>
          <w:szCs w:val="20"/>
        </w:rPr>
      </w:pPr>
      <w:hyperlink w:anchor="triinosemdeseti_člen" w:history="1">
        <w:r w:rsidR="002340F0" w:rsidRPr="00E55E5F">
          <w:rPr>
            <w:rStyle w:val="Hiperpovezava"/>
            <w:rFonts w:ascii="Arial" w:hAnsi="Arial" w:cs="Arial"/>
            <w:sz w:val="20"/>
            <w:szCs w:val="20"/>
          </w:rPr>
          <w:t>83.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(potek mandatov)</w:t>
      </w:r>
    </w:p>
    <w:p w14:paraId="55A57E12" w14:textId="77777777" w:rsidR="002340F0" w:rsidRPr="00E55E5F" w:rsidRDefault="00F20FB0" w:rsidP="00554A6F">
      <w:pPr>
        <w:spacing w:after="0"/>
        <w:jc w:val="both"/>
        <w:rPr>
          <w:rFonts w:ascii="Arial" w:hAnsi="Arial" w:cs="Arial"/>
          <w:sz w:val="20"/>
          <w:szCs w:val="20"/>
        </w:rPr>
      </w:pPr>
      <w:hyperlink w:anchor="štiriinosemdeseti_člen" w:history="1">
        <w:r w:rsidR="002340F0" w:rsidRPr="00E55E5F">
          <w:rPr>
            <w:rStyle w:val="Hiperpovezava"/>
            <w:rFonts w:ascii="Arial" w:hAnsi="Arial" w:cs="Arial"/>
            <w:sz w:val="20"/>
            <w:szCs w:val="20"/>
          </w:rPr>
          <w:t>84.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(potek mandatov v ARRS)</w:t>
      </w:r>
    </w:p>
    <w:p w14:paraId="48E25E4B" w14:textId="77777777" w:rsidR="002340F0" w:rsidRPr="00E55E5F" w:rsidRDefault="00F20FB0" w:rsidP="00554A6F">
      <w:pPr>
        <w:spacing w:after="0"/>
        <w:jc w:val="both"/>
        <w:rPr>
          <w:rFonts w:ascii="Arial" w:hAnsi="Arial" w:cs="Arial"/>
          <w:sz w:val="20"/>
          <w:szCs w:val="20"/>
        </w:rPr>
      </w:pPr>
      <w:hyperlink w:anchor="petinosemdeseti_člen" w:history="1">
        <w:r w:rsidR="002340F0" w:rsidRPr="00E55E5F">
          <w:rPr>
            <w:rStyle w:val="Hiperpovezava"/>
            <w:rFonts w:ascii="Arial" w:hAnsi="Arial" w:cs="Arial"/>
            <w:sz w:val="20"/>
            <w:szCs w:val="20"/>
          </w:rPr>
          <w:t>85.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(potek mandata upravnega odbora javnih zavodov in uskladitev aktov)</w:t>
      </w:r>
      <w:r w:rsidR="008574D7">
        <w:rPr>
          <w:rStyle w:val="Hiperpovezava"/>
          <w:rFonts w:ascii="Arial" w:hAnsi="Arial" w:cs="Arial"/>
          <w:sz w:val="20"/>
          <w:szCs w:val="20"/>
          <w:u w:val="none"/>
        </w:rPr>
        <w:t xml:space="preserve"> </w:t>
      </w:r>
      <w:r w:rsidR="008574D7" w:rsidRPr="008574D7">
        <w:rPr>
          <w:rStyle w:val="Hiperpovezava"/>
          <w:rFonts w:ascii="Arial" w:hAnsi="Arial" w:cs="Arial"/>
          <w:color w:val="auto"/>
          <w:sz w:val="20"/>
          <w:szCs w:val="20"/>
          <w:u w:val="none"/>
        </w:rPr>
        <w:t>KI</w:t>
      </w:r>
      <w:r w:rsidR="00474744">
        <w:rPr>
          <w:rStyle w:val="Hiperpovezava"/>
          <w:rFonts w:ascii="Arial" w:hAnsi="Arial" w:cs="Arial"/>
          <w:color w:val="auto"/>
          <w:sz w:val="20"/>
          <w:szCs w:val="20"/>
          <w:u w:val="none"/>
        </w:rPr>
        <w:t>, UM</w:t>
      </w:r>
      <w:r w:rsidR="008574D7" w:rsidRPr="008574D7">
        <w:rPr>
          <w:rStyle w:val="Hiperpovezava"/>
          <w:rFonts w:ascii="Arial" w:hAnsi="Arial" w:cs="Arial"/>
          <w:color w:val="auto"/>
          <w:sz w:val="20"/>
          <w:szCs w:val="20"/>
          <w:u w:val="none"/>
        </w:rPr>
        <w:t xml:space="preserve"> </w:t>
      </w:r>
      <w:r w:rsidR="00474744">
        <w:rPr>
          <w:rStyle w:val="Hiperpovezava"/>
          <w:rFonts w:ascii="Arial" w:hAnsi="Arial" w:cs="Arial"/>
          <w:color w:val="auto"/>
          <w:sz w:val="20"/>
          <w:szCs w:val="20"/>
          <w:u w:val="none"/>
        </w:rPr>
        <w:t>2</w:t>
      </w:r>
    </w:p>
    <w:p w14:paraId="2F483059" w14:textId="77777777" w:rsidR="002340F0" w:rsidRPr="00E55E5F" w:rsidRDefault="00F20FB0" w:rsidP="00554A6F">
      <w:pPr>
        <w:spacing w:after="0"/>
        <w:jc w:val="both"/>
        <w:rPr>
          <w:rFonts w:ascii="Arial" w:hAnsi="Arial" w:cs="Arial"/>
          <w:sz w:val="20"/>
          <w:szCs w:val="20"/>
        </w:rPr>
      </w:pPr>
      <w:hyperlink w:anchor="šestinosemdeseti_člen" w:history="1">
        <w:r w:rsidR="002340F0" w:rsidRPr="00E55E5F">
          <w:rPr>
            <w:rStyle w:val="Hiperpovezava"/>
            <w:rFonts w:ascii="Arial" w:hAnsi="Arial" w:cs="Arial"/>
            <w:sz w:val="20"/>
            <w:szCs w:val="20"/>
          </w:rPr>
          <w:t>86.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(uskladitev aktov ARRS in agencije pristojne za tehnologijo in rok za splošne akte agencij)</w:t>
      </w:r>
      <w:r w:rsidR="00F77FCA">
        <w:rPr>
          <w:rStyle w:val="Hiperpovezava"/>
          <w:rFonts w:ascii="Arial" w:hAnsi="Arial" w:cs="Arial"/>
          <w:sz w:val="20"/>
          <w:szCs w:val="20"/>
          <w:u w:val="none"/>
        </w:rPr>
        <w:t xml:space="preserve"> </w:t>
      </w:r>
      <w:r w:rsidR="00F77FCA" w:rsidRPr="00F77FCA">
        <w:rPr>
          <w:rStyle w:val="Hiperpovezava"/>
          <w:rFonts w:ascii="Arial" w:hAnsi="Arial" w:cs="Arial"/>
          <w:color w:val="auto"/>
          <w:sz w:val="20"/>
          <w:szCs w:val="20"/>
          <w:u w:val="none"/>
        </w:rPr>
        <w:t>ARRS, IJS</w:t>
      </w:r>
      <w:r w:rsidR="008574D7">
        <w:rPr>
          <w:rStyle w:val="Hiperpovezava"/>
          <w:rFonts w:ascii="Arial" w:hAnsi="Arial" w:cs="Arial"/>
          <w:color w:val="auto"/>
          <w:sz w:val="20"/>
          <w:szCs w:val="20"/>
          <w:u w:val="none"/>
        </w:rPr>
        <w:t xml:space="preserve">, </w:t>
      </w:r>
      <w:r w:rsidR="002D21D6">
        <w:rPr>
          <w:rStyle w:val="Hiperpovezava"/>
          <w:rFonts w:ascii="Arial" w:hAnsi="Arial" w:cs="Arial"/>
          <w:color w:val="auto"/>
          <w:sz w:val="20"/>
          <w:szCs w:val="20"/>
          <w:u w:val="none"/>
        </w:rPr>
        <w:t xml:space="preserve">KC STV, </w:t>
      </w:r>
      <w:r w:rsidR="008574D7">
        <w:rPr>
          <w:rStyle w:val="Hiperpovezava"/>
          <w:rFonts w:ascii="Arial" w:hAnsi="Arial" w:cs="Arial"/>
          <w:color w:val="auto"/>
          <w:sz w:val="20"/>
          <w:szCs w:val="20"/>
          <w:u w:val="none"/>
        </w:rPr>
        <w:t>KI</w:t>
      </w:r>
      <w:r w:rsidR="00A16BF4">
        <w:rPr>
          <w:rStyle w:val="Hiperpovezava"/>
          <w:rFonts w:ascii="Arial" w:hAnsi="Arial" w:cs="Arial"/>
          <w:color w:val="auto"/>
          <w:sz w:val="20"/>
          <w:szCs w:val="20"/>
          <w:u w:val="none"/>
        </w:rPr>
        <w:t>,</w:t>
      </w:r>
      <w:r w:rsidR="008574D7">
        <w:rPr>
          <w:rStyle w:val="Hiperpovezava"/>
          <w:rFonts w:ascii="Arial" w:hAnsi="Arial" w:cs="Arial"/>
          <w:color w:val="auto"/>
          <w:sz w:val="20"/>
          <w:szCs w:val="20"/>
          <w:u w:val="none"/>
        </w:rPr>
        <w:t xml:space="preserve"> </w:t>
      </w:r>
      <w:r w:rsidR="00A16BF4">
        <w:rPr>
          <w:rStyle w:val="Hiperpovezava"/>
          <w:rFonts w:ascii="Arial" w:hAnsi="Arial" w:cs="Arial"/>
          <w:color w:val="auto"/>
          <w:sz w:val="20"/>
          <w:szCs w:val="20"/>
          <w:u w:val="none"/>
        </w:rPr>
        <w:t>MJU 5</w:t>
      </w:r>
    </w:p>
    <w:p w14:paraId="7F739CA5" w14:textId="77777777" w:rsidR="002340F0" w:rsidRPr="00E55E5F" w:rsidRDefault="00F20FB0" w:rsidP="00554A6F">
      <w:pPr>
        <w:spacing w:after="0"/>
        <w:jc w:val="both"/>
        <w:rPr>
          <w:rFonts w:ascii="Arial" w:hAnsi="Arial" w:cs="Arial"/>
          <w:sz w:val="20"/>
          <w:szCs w:val="20"/>
        </w:rPr>
      </w:pPr>
      <w:hyperlink w:anchor="sedeminosemdeseti_člen" w:history="1">
        <w:r w:rsidR="002340F0" w:rsidRPr="00E55E5F">
          <w:rPr>
            <w:rStyle w:val="Hiperpovezava"/>
            <w:rFonts w:ascii="Arial" w:hAnsi="Arial" w:cs="Arial"/>
            <w:sz w:val="20"/>
            <w:szCs w:val="20"/>
          </w:rPr>
          <w:t>87.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(rok za podzakonske predpise)</w:t>
      </w:r>
    </w:p>
    <w:p w14:paraId="114D6FBD" w14:textId="77777777" w:rsidR="002340F0" w:rsidRPr="00E55E5F" w:rsidRDefault="00F20FB0" w:rsidP="00554A6F">
      <w:pPr>
        <w:spacing w:after="0"/>
        <w:jc w:val="both"/>
        <w:rPr>
          <w:rFonts w:ascii="Arial" w:hAnsi="Arial" w:cs="Arial"/>
          <w:sz w:val="20"/>
          <w:szCs w:val="20"/>
        </w:rPr>
      </w:pPr>
      <w:hyperlink w:anchor="oseminosemdeseti_člen" w:history="1">
        <w:r w:rsidR="002340F0" w:rsidRPr="00E55E5F">
          <w:rPr>
            <w:rStyle w:val="Hiperpovezava"/>
            <w:rFonts w:ascii="Arial" w:hAnsi="Arial" w:cs="Arial"/>
            <w:sz w:val="20"/>
            <w:szCs w:val="20"/>
          </w:rPr>
          <w:t>88.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(prenehanje veljavnosti dosedanjega zakona, podzakonskih predpisov in splošnih aktov ARRS ter podaljšanje uporabe podzakonskih predpisov in splošnih aktov ARRS)</w:t>
      </w:r>
      <w:r w:rsidR="00AB5745">
        <w:rPr>
          <w:rStyle w:val="Hiperpovezava"/>
          <w:rFonts w:ascii="Arial" w:hAnsi="Arial" w:cs="Arial"/>
          <w:sz w:val="20"/>
          <w:szCs w:val="20"/>
          <w:u w:val="none"/>
        </w:rPr>
        <w:t xml:space="preserve"> </w:t>
      </w:r>
      <w:r w:rsidR="00AB5745" w:rsidRPr="00AB5745">
        <w:rPr>
          <w:rStyle w:val="Hiperpovezava"/>
          <w:rFonts w:ascii="Arial" w:hAnsi="Arial" w:cs="Arial"/>
          <w:color w:val="auto"/>
          <w:sz w:val="20"/>
          <w:szCs w:val="20"/>
          <w:u w:val="none"/>
        </w:rPr>
        <w:t>Inštitut Nove Revije</w:t>
      </w:r>
      <w:r w:rsidR="005656BF">
        <w:rPr>
          <w:rStyle w:val="Hiperpovezava"/>
          <w:rFonts w:ascii="Arial" w:hAnsi="Arial" w:cs="Arial"/>
          <w:color w:val="auto"/>
          <w:sz w:val="20"/>
          <w:szCs w:val="20"/>
          <w:u w:val="none"/>
        </w:rPr>
        <w:t xml:space="preserve">, </w:t>
      </w:r>
      <w:r w:rsidR="009F2818" w:rsidRPr="009F2818">
        <w:rPr>
          <w:rStyle w:val="Hiperpovezava"/>
          <w:rFonts w:ascii="Arial" w:hAnsi="Arial" w:cs="Arial"/>
          <w:color w:val="auto"/>
          <w:sz w:val="20"/>
          <w:szCs w:val="20"/>
          <w:u w:val="none"/>
        </w:rPr>
        <w:t>Skupnost samostojnih visokošolskih zavodov</w:t>
      </w:r>
      <w:r w:rsidR="009F2818">
        <w:rPr>
          <w:rStyle w:val="Hiperpovezava"/>
          <w:rFonts w:ascii="Arial" w:hAnsi="Arial" w:cs="Arial"/>
          <w:color w:val="auto"/>
          <w:sz w:val="20"/>
          <w:szCs w:val="20"/>
          <w:u w:val="none"/>
        </w:rPr>
        <w:t>,</w:t>
      </w:r>
      <w:r w:rsidR="009F2818" w:rsidRPr="009F2818">
        <w:rPr>
          <w:rStyle w:val="Hiperpovezava"/>
          <w:rFonts w:ascii="Arial" w:hAnsi="Arial" w:cs="Arial"/>
          <w:color w:val="auto"/>
          <w:sz w:val="20"/>
          <w:szCs w:val="20"/>
          <w:u w:val="none"/>
        </w:rPr>
        <w:t xml:space="preserve"> </w:t>
      </w:r>
      <w:r w:rsidR="005656BF" w:rsidRPr="005656BF">
        <w:rPr>
          <w:rStyle w:val="Hiperpovezava"/>
          <w:rFonts w:ascii="Arial" w:hAnsi="Arial" w:cs="Arial"/>
          <w:color w:val="auto"/>
          <w:sz w:val="20"/>
          <w:szCs w:val="20"/>
          <w:u w:val="none"/>
        </w:rPr>
        <w:t>Udeleženci/ke javne razprave Komu in zakaj so v napoto zasebne raziskovalne in visokošolske organizacije?</w:t>
      </w:r>
      <w:r w:rsidR="005656BF">
        <w:rPr>
          <w:rStyle w:val="Hiperpovezava"/>
          <w:rFonts w:ascii="Arial" w:hAnsi="Arial" w:cs="Arial"/>
          <w:color w:val="auto"/>
          <w:sz w:val="20"/>
          <w:szCs w:val="20"/>
          <w:u w:val="none"/>
        </w:rPr>
        <w:t xml:space="preserve"> </w:t>
      </w:r>
      <w:r w:rsidR="009F2818">
        <w:rPr>
          <w:rStyle w:val="Hiperpovezava"/>
          <w:rFonts w:ascii="Arial" w:hAnsi="Arial" w:cs="Arial"/>
          <w:color w:val="auto"/>
          <w:sz w:val="20"/>
          <w:szCs w:val="20"/>
          <w:u w:val="none"/>
        </w:rPr>
        <w:t>3</w:t>
      </w:r>
    </w:p>
    <w:p w14:paraId="62C45AA2" w14:textId="77777777" w:rsidR="002340F0" w:rsidRPr="00E55E5F" w:rsidRDefault="00F20FB0" w:rsidP="00554A6F">
      <w:pPr>
        <w:spacing w:after="0"/>
        <w:jc w:val="both"/>
        <w:rPr>
          <w:rStyle w:val="Hiperpovezava"/>
          <w:rFonts w:ascii="Arial" w:hAnsi="Arial" w:cs="Arial"/>
          <w:sz w:val="20"/>
          <w:szCs w:val="20"/>
          <w:u w:val="none"/>
        </w:rPr>
      </w:pPr>
      <w:hyperlink w:anchor="devetinosemdeseti_člen" w:history="1">
        <w:r w:rsidR="002340F0" w:rsidRPr="00E55E5F">
          <w:rPr>
            <w:rStyle w:val="Hiperpovezava"/>
            <w:rFonts w:ascii="Arial" w:hAnsi="Arial" w:cs="Arial"/>
            <w:sz w:val="20"/>
            <w:szCs w:val="20"/>
          </w:rPr>
          <w:t>89.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(dokončanje javnih razpisov in pozivov ter tekočih raziskovalnih aktivnosti)</w:t>
      </w:r>
    </w:p>
    <w:p w14:paraId="21D5E2CD" w14:textId="77777777" w:rsidR="002340F0" w:rsidRPr="00E55E5F" w:rsidRDefault="00F20FB0" w:rsidP="00554A6F">
      <w:pPr>
        <w:spacing w:after="0"/>
        <w:jc w:val="both"/>
        <w:rPr>
          <w:rFonts w:ascii="Arial" w:hAnsi="Arial" w:cs="Arial"/>
          <w:sz w:val="20"/>
          <w:szCs w:val="20"/>
        </w:rPr>
      </w:pPr>
      <w:hyperlink w:anchor="devetdeseti_člen" w:history="1">
        <w:r w:rsidR="002340F0" w:rsidRPr="00E55E5F">
          <w:rPr>
            <w:rStyle w:val="Hiperpovezava"/>
            <w:rFonts w:ascii="Arial" w:hAnsi="Arial" w:cs="Arial"/>
            <w:sz w:val="20"/>
            <w:szCs w:val="20"/>
          </w:rPr>
          <w:t>90.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(začetek izvajanja evalvacij)</w:t>
      </w:r>
      <w:r w:rsidR="00314486">
        <w:rPr>
          <w:rStyle w:val="Hiperpovezava"/>
          <w:rFonts w:ascii="Arial" w:hAnsi="Arial" w:cs="Arial"/>
          <w:sz w:val="20"/>
          <w:szCs w:val="20"/>
          <w:u w:val="none"/>
        </w:rPr>
        <w:t xml:space="preserve"> </w:t>
      </w:r>
      <w:r w:rsidR="00314486" w:rsidRPr="00AB5745">
        <w:rPr>
          <w:rStyle w:val="Hiperpovezava"/>
          <w:rFonts w:ascii="Arial" w:hAnsi="Arial" w:cs="Arial"/>
          <w:color w:val="auto"/>
          <w:sz w:val="20"/>
          <w:szCs w:val="20"/>
          <w:u w:val="none"/>
        </w:rPr>
        <w:t>ARRS</w:t>
      </w:r>
      <w:r w:rsidR="00AB5745">
        <w:rPr>
          <w:rStyle w:val="Hiperpovezava"/>
          <w:rFonts w:ascii="Arial" w:hAnsi="Arial" w:cs="Arial"/>
          <w:color w:val="auto"/>
          <w:sz w:val="20"/>
          <w:szCs w:val="20"/>
          <w:u w:val="none"/>
        </w:rPr>
        <w:t xml:space="preserve"> 1</w:t>
      </w:r>
    </w:p>
    <w:p w14:paraId="256AA62B" w14:textId="77777777" w:rsidR="002340F0" w:rsidRPr="00AB5745" w:rsidRDefault="00F20FB0" w:rsidP="00554A6F">
      <w:pPr>
        <w:spacing w:after="0"/>
        <w:jc w:val="both"/>
        <w:rPr>
          <w:rFonts w:ascii="Arial" w:hAnsi="Arial" w:cs="Arial"/>
          <w:sz w:val="20"/>
          <w:szCs w:val="20"/>
        </w:rPr>
      </w:pPr>
      <w:hyperlink w:anchor="enaindevetdeseti_člen" w:history="1">
        <w:r w:rsidR="002340F0" w:rsidRPr="00E55E5F">
          <w:rPr>
            <w:rStyle w:val="Hiperpovezava"/>
            <w:rFonts w:ascii="Arial" w:hAnsi="Arial" w:cs="Arial"/>
            <w:sz w:val="20"/>
            <w:szCs w:val="20"/>
          </w:rPr>
          <w:t>91.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(prehod na financiranje stabilnega izvajanja raziskovalne dejavnosti in odprava anomalij)</w:t>
      </w:r>
      <w:r w:rsidR="00156D18">
        <w:rPr>
          <w:rStyle w:val="Hiperpovezava"/>
          <w:rFonts w:ascii="Arial" w:hAnsi="Arial" w:cs="Arial"/>
          <w:sz w:val="20"/>
          <w:szCs w:val="20"/>
          <w:u w:val="none"/>
        </w:rPr>
        <w:t xml:space="preserve"> </w:t>
      </w:r>
      <w:r w:rsidR="00AB5745" w:rsidRPr="00AB5745">
        <w:rPr>
          <w:rStyle w:val="Hiperpovezava"/>
          <w:rFonts w:ascii="Arial" w:hAnsi="Arial" w:cs="Arial"/>
          <w:color w:val="auto"/>
          <w:sz w:val="20"/>
          <w:szCs w:val="20"/>
          <w:u w:val="none"/>
        </w:rPr>
        <w:t>ARRS, IJS,</w:t>
      </w:r>
      <w:r w:rsidR="002D21D6">
        <w:rPr>
          <w:rStyle w:val="Hiperpovezava"/>
          <w:rFonts w:ascii="Arial" w:hAnsi="Arial" w:cs="Arial"/>
          <w:color w:val="auto"/>
          <w:sz w:val="20"/>
          <w:szCs w:val="20"/>
          <w:u w:val="none"/>
        </w:rPr>
        <w:t xml:space="preserve"> KC STV,</w:t>
      </w:r>
      <w:r w:rsidR="00AB5745" w:rsidRPr="00AB5745">
        <w:rPr>
          <w:rStyle w:val="Hiperpovezava"/>
          <w:rFonts w:ascii="Arial" w:hAnsi="Arial" w:cs="Arial"/>
          <w:color w:val="auto"/>
          <w:sz w:val="20"/>
          <w:szCs w:val="20"/>
          <w:u w:val="none"/>
        </w:rPr>
        <w:t xml:space="preserve"> </w:t>
      </w:r>
      <w:r w:rsidR="008574D7">
        <w:rPr>
          <w:rStyle w:val="Hiperpovezava"/>
          <w:rFonts w:ascii="Arial" w:hAnsi="Arial" w:cs="Arial"/>
          <w:color w:val="auto"/>
          <w:sz w:val="20"/>
          <w:szCs w:val="20"/>
          <w:u w:val="none"/>
        </w:rPr>
        <w:t xml:space="preserve">KI, </w:t>
      </w:r>
      <w:r w:rsidR="00A954C7">
        <w:rPr>
          <w:rFonts w:ascii="Arial" w:hAnsi="Arial" w:cs="Arial"/>
          <w:sz w:val="20"/>
          <w:szCs w:val="20"/>
        </w:rPr>
        <w:t xml:space="preserve">KIS in GIS, </w:t>
      </w:r>
      <w:r w:rsidR="00AB5745" w:rsidRPr="00AB5745">
        <w:rPr>
          <w:rStyle w:val="Hiperpovezava"/>
          <w:rFonts w:ascii="Arial" w:hAnsi="Arial" w:cs="Arial"/>
          <w:color w:val="auto"/>
          <w:sz w:val="20"/>
          <w:szCs w:val="20"/>
          <w:u w:val="none"/>
        </w:rPr>
        <w:t xml:space="preserve">KOsRIS, raziskovalci INV, </w:t>
      </w:r>
      <w:r w:rsidR="0014208F">
        <w:rPr>
          <w:rFonts w:ascii="Arial" w:hAnsi="Arial" w:cs="Arial"/>
          <w:sz w:val="20"/>
          <w:szCs w:val="20"/>
        </w:rPr>
        <w:t>R. Jerala,</w:t>
      </w:r>
      <w:r w:rsidR="0014208F" w:rsidRPr="00AB5745">
        <w:rPr>
          <w:rStyle w:val="Hiperpovezava"/>
          <w:rFonts w:ascii="Arial" w:hAnsi="Arial" w:cs="Arial"/>
          <w:color w:val="auto"/>
          <w:sz w:val="20"/>
          <w:szCs w:val="20"/>
          <w:u w:val="none"/>
        </w:rPr>
        <w:t xml:space="preserve"> </w:t>
      </w:r>
      <w:r w:rsidR="00AB5745" w:rsidRPr="00AB5745">
        <w:rPr>
          <w:rStyle w:val="Hiperpovezava"/>
          <w:rFonts w:ascii="Arial" w:hAnsi="Arial" w:cs="Arial"/>
          <w:color w:val="auto"/>
          <w:sz w:val="20"/>
          <w:szCs w:val="20"/>
          <w:u w:val="none"/>
        </w:rPr>
        <w:t xml:space="preserve">SAZU, </w:t>
      </w:r>
      <w:r w:rsidR="00156D18" w:rsidRPr="00AB5745">
        <w:rPr>
          <w:rStyle w:val="Hiperpovezava"/>
          <w:rFonts w:ascii="Arial" w:hAnsi="Arial" w:cs="Arial"/>
          <w:color w:val="auto"/>
          <w:sz w:val="20"/>
          <w:szCs w:val="20"/>
          <w:u w:val="none"/>
        </w:rPr>
        <w:t>SVIZ</w:t>
      </w:r>
      <w:r w:rsidR="00AB5745" w:rsidRPr="00AB5745">
        <w:rPr>
          <w:rStyle w:val="Hiperpovezava"/>
          <w:rFonts w:ascii="Arial" w:hAnsi="Arial" w:cs="Arial"/>
          <w:color w:val="auto"/>
          <w:sz w:val="20"/>
          <w:szCs w:val="20"/>
          <w:u w:val="none"/>
        </w:rPr>
        <w:t xml:space="preserve">, VSS </w:t>
      </w:r>
      <w:r w:rsidR="00A954C7">
        <w:rPr>
          <w:rStyle w:val="Hiperpovezava"/>
          <w:rFonts w:ascii="Arial" w:hAnsi="Arial" w:cs="Arial"/>
          <w:color w:val="auto"/>
          <w:sz w:val="20"/>
          <w:szCs w:val="20"/>
          <w:u w:val="none"/>
        </w:rPr>
        <w:t>11</w:t>
      </w:r>
    </w:p>
    <w:p w14:paraId="07759558" w14:textId="77777777" w:rsidR="002340F0" w:rsidRPr="00E55E5F" w:rsidRDefault="00F20FB0" w:rsidP="00554A6F">
      <w:pPr>
        <w:spacing w:after="0"/>
        <w:jc w:val="both"/>
        <w:rPr>
          <w:rFonts w:ascii="Arial" w:hAnsi="Arial" w:cs="Arial"/>
          <w:sz w:val="20"/>
          <w:szCs w:val="20"/>
        </w:rPr>
      </w:pPr>
      <w:hyperlink w:anchor="dvaindevetdeseti_člen" w:history="1">
        <w:r w:rsidR="002340F0" w:rsidRPr="00E55E5F">
          <w:rPr>
            <w:rStyle w:val="Hiperpovezava"/>
            <w:rFonts w:ascii="Arial" w:hAnsi="Arial" w:cs="Arial"/>
            <w:sz w:val="20"/>
            <w:szCs w:val="20"/>
          </w:rPr>
          <w:t>92.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(prenos premoženja)</w:t>
      </w:r>
      <w:r w:rsidR="00AB5745">
        <w:rPr>
          <w:rStyle w:val="Hiperpovezava"/>
          <w:rFonts w:ascii="Arial" w:hAnsi="Arial" w:cs="Arial"/>
          <w:sz w:val="20"/>
          <w:szCs w:val="20"/>
          <w:u w:val="none"/>
        </w:rPr>
        <w:t xml:space="preserve"> </w:t>
      </w:r>
      <w:r w:rsidR="00AB5745" w:rsidRPr="00AB5745">
        <w:rPr>
          <w:rStyle w:val="Hiperpovezava"/>
          <w:rFonts w:ascii="Arial" w:hAnsi="Arial" w:cs="Arial"/>
          <w:color w:val="auto"/>
          <w:sz w:val="20"/>
          <w:szCs w:val="20"/>
          <w:u w:val="none"/>
        </w:rPr>
        <w:t>IJS 1</w:t>
      </w:r>
    </w:p>
    <w:p w14:paraId="44EEFCA7" w14:textId="77777777" w:rsidR="002340F0" w:rsidRPr="00E55E5F" w:rsidRDefault="00F20FB0" w:rsidP="00554A6F">
      <w:pPr>
        <w:spacing w:after="0"/>
        <w:jc w:val="both"/>
        <w:rPr>
          <w:rFonts w:ascii="Arial" w:hAnsi="Arial" w:cs="Arial"/>
          <w:sz w:val="20"/>
          <w:szCs w:val="20"/>
        </w:rPr>
      </w:pPr>
      <w:hyperlink w:anchor="triindevetdeseti_člen" w:history="1">
        <w:r w:rsidR="002340F0" w:rsidRPr="00E55E5F">
          <w:rPr>
            <w:rStyle w:val="Hiperpovezava"/>
            <w:rFonts w:ascii="Arial" w:hAnsi="Arial" w:cs="Arial"/>
            <w:sz w:val="20"/>
            <w:szCs w:val="20"/>
          </w:rPr>
          <w:t>93. člen</w:t>
        </w:r>
      </w:hyperlink>
      <w:r w:rsidR="002340F0" w:rsidRPr="00E55E5F">
        <w:rPr>
          <w:rFonts w:ascii="Arial" w:hAnsi="Arial" w:cs="Arial"/>
          <w:sz w:val="20"/>
          <w:szCs w:val="20"/>
        </w:rPr>
        <w:t xml:space="preserve"> </w:t>
      </w:r>
      <w:r w:rsidR="002340F0" w:rsidRPr="00E55E5F">
        <w:rPr>
          <w:rStyle w:val="Hiperpovezava"/>
          <w:rFonts w:ascii="Arial" w:hAnsi="Arial" w:cs="Arial"/>
          <w:sz w:val="20"/>
          <w:szCs w:val="20"/>
          <w:u w:val="none"/>
        </w:rPr>
        <w:t>(veljavnost zakona)</w:t>
      </w:r>
    </w:p>
    <w:p w14:paraId="1F5F688A" w14:textId="77777777" w:rsidR="00FC303A" w:rsidRPr="00E55E5F" w:rsidRDefault="00FC303A" w:rsidP="00554A6F">
      <w:pPr>
        <w:spacing w:after="0"/>
        <w:jc w:val="both"/>
        <w:rPr>
          <w:rFonts w:ascii="Arial" w:hAnsi="Arial" w:cs="Arial"/>
          <w:sz w:val="20"/>
          <w:szCs w:val="20"/>
        </w:rPr>
      </w:pPr>
    </w:p>
    <w:p w14:paraId="2A3A2FC1" w14:textId="77777777" w:rsidR="00FC303A" w:rsidRPr="00E55E5F" w:rsidRDefault="00FC303A" w:rsidP="00554A6F">
      <w:pPr>
        <w:spacing w:after="0"/>
        <w:jc w:val="both"/>
        <w:rPr>
          <w:rFonts w:ascii="Arial" w:hAnsi="Arial" w:cs="Arial"/>
          <w:sz w:val="20"/>
          <w:szCs w:val="20"/>
        </w:rPr>
      </w:pPr>
    </w:p>
    <w:p w14:paraId="1546CCBE" w14:textId="77777777" w:rsidR="00D41231" w:rsidRDefault="00D41231" w:rsidP="000A5782">
      <w:pPr>
        <w:jc w:val="both"/>
        <w:rPr>
          <w:rFonts w:ascii="Arial" w:hAnsi="Arial" w:cs="Arial"/>
          <w:b/>
          <w:sz w:val="20"/>
          <w:szCs w:val="20"/>
        </w:rPr>
      </w:pPr>
    </w:p>
    <w:p w14:paraId="58294F64" w14:textId="77777777" w:rsidR="00450907" w:rsidRDefault="00450907" w:rsidP="00554A6F">
      <w:pPr>
        <w:spacing w:after="0"/>
        <w:jc w:val="both"/>
        <w:rPr>
          <w:rFonts w:ascii="Arial" w:hAnsi="Arial" w:cs="Arial"/>
          <w:b/>
          <w:sz w:val="20"/>
          <w:szCs w:val="20"/>
        </w:rPr>
      </w:pPr>
      <w:r>
        <w:rPr>
          <w:rFonts w:ascii="Arial" w:hAnsi="Arial" w:cs="Arial"/>
          <w:b/>
          <w:sz w:val="20"/>
          <w:szCs w:val="20"/>
        </w:rPr>
        <w:br w:type="page"/>
      </w:r>
    </w:p>
    <w:p w14:paraId="43D79C46" w14:textId="77777777" w:rsidR="00E307B2" w:rsidRPr="00415108" w:rsidRDefault="00652C17" w:rsidP="00554A6F">
      <w:pPr>
        <w:spacing w:after="0"/>
        <w:jc w:val="both"/>
        <w:rPr>
          <w:rFonts w:ascii="Arial" w:hAnsi="Arial" w:cs="Arial"/>
          <w:b/>
          <w:sz w:val="20"/>
          <w:szCs w:val="20"/>
        </w:rPr>
      </w:pPr>
      <w:bookmarkStart w:id="3" w:name="pripombe_po_členih"/>
      <w:r>
        <w:rPr>
          <w:rFonts w:ascii="Arial" w:hAnsi="Arial" w:cs="Arial"/>
          <w:b/>
          <w:sz w:val="20"/>
          <w:szCs w:val="20"/>
        </w:rPr>
        <w:lastRenderedPageBreak/>
        <w:t>KOMENTARJI</w:t>
      </w:r>
      <w:r w:rsidR="00D113A4" w:rsidRPr="00415108">
        <w:rPr>
          <w:rFonts w:ascii="Arial" w:hAnsi="Arial" w:cs="Arial"/>
          <w:b/>
          <w:sz w:val="20"/>
          <w:szCs w:val="20"/>
        </w:rPr>
        <w:t xml:space="preserve"> PO ČLENIH</w:t>
      </w:r>
      <w:bookmarkEnd w:id="3"/>
      <w:r w:rsidR="00E307B2" w:rsidRPr="00415108">
        <w:rPr>
          <w:rFonts w:ascii="Arial" w:hAnsi="Arial" w:cs="Arial"/>
          <w:b/>
          <w:sz w:val="20"/>
          <w:szCs w:val="20"/>
        </w:rPr>
        <w:t>:</w:t>
      </w:r>
    </w:p>
    <w:p w14:paraId="41930751" w14:textId="77777777" w:rsidR="009058D7" w:rsidRPr="00415108" w:rsidRDefault="009058D7" w:rsidP="00554A6F">
      <w:pPr>
        <w:spacing w:after="0"/>
        <w:jc w:val="both"/>
        <w:rPr>
          <w:rFonts w:ascii="Arial" w:hAnsi="Arial" w:cs="Arial"/>
          <w:sz w:val="20"/>
          <w:szCs w:val="20"/>
        </w:rPr>
      </w:pPr>
    </w:p>
    <w:tbl>
      <w:tblPr>
        <w:tblStyle w:val="Tabelamrea"/>
        <w:tblW w:w="0" w:type="auto"/>
        <w:tblLook w:val="04A0" w:firstRow="1" w:lastRow="0" w:firstColumn="1" w:lastColumn="0" w:noHBand="0" w:noVBand="1"/>
      </w:tblPr>
      <w:tblGrid>
        <w:gridCol w:w="6374"/>
        <w:gridCol w:w="6237"/>
      </w:tblGrid>
      <w:tr w:rsidR="00F20FB0" w:rsidRPr="00C3095E" w14:paraId="38B82AF5" w14:textId="77777777" w:rsidTr="00E55E5F">
        <w:trPr>
          <w:trHeight w:val="482"/>
          <w:tblHeader/>
        </w:trPr>
        <w:tc>
          <w:tcPr>
            <w:tcW w:w="6374" w:type="dxa"/>
          </w:tcPr>
          <w:p w14:paraId="408C78C1" w14:textId="77777777" w:rsidR="00F20FB0" w:rsidRPr="00C3095E" w:rsidRDefault="00F20FB0" w:rsidP="00CF3AFD">
            <w:pPr>
              <w:jc w:val="center"/>
              <w:rPr>
                <w:rFonts w:ascii="Arial" w:hAnsi="Arial" w:cs="Arial"/>
                <w:b/>
                <w:sz w:val="18"/>
                <w:szCs w:val="18"/>
              </w:rPr>
            </w:pPr>
            <w:r w:rsidRPr="00C3095E">
              <w:rPr>
                <w:rFonts w:ascii="Arial" w:hAnsi="Arial" w:cs="Arial"/>
                <w:b/>
                <w:sz w:val="18"/>
                <w:szCs w:val="18"/>
              </w:rPr>
              <w:t>ZZRID v javni razpravi od 18. 4. do 18. 5. 2019</w:t>
            </w:r>
          </w:p>
        </w:tc>
        <w:tc>
          <w:tcPr>
            <w:tcW w:w="6237" w:type="dxa"/>
          </w:tcPr>
          <w:p w14:paraId="68016525" w14:textId="77777777" w:rsidR="00F20FB0" w:rsidRPr="00C3095E" w:rsidRDefault="00F20FB0" w:rsidP="00F17BFB">
            <w:pPr>
              <w:jc w:val="center"/>
              <w:rPr>
                <w:rFonts w:ascii="Arial" w:hAnsi="Arial" w:cs="Arial"/>
                <w:b/>
                <w:sz w:val="18"/>
                <w:szCs w:val="18"/>
              </w:rPr>
            </w:pPr>
            <w:bookmarkStart w:id="4" w:name="_GoBack"/>
            <w:bookmarkEnd w:id="4"/>
            <w:r>
              <w:rPr>
                <w:rFonts w:ascii="Arial" w:hAnsi="Arial" w:cs="Arial"/>
                <w:b/>
                <w:sz w:val="18"/>
                <w:szCs w:val="18"/>
              </w:rPr>
              <w:t>Komentarji, prejeti</w:t>
            </w:r>
            <w:r w:rsidRPr="00C3095E">
              <w:rPr>
                <w:rFonts w:ascii="Arial" w:hAnsi="Arial" w:cs="Arial"/>
                <w:b/>
                <w:sz w:val="18"/>
                <w:szCs w:val="18"/>
              </w:rPr>
              <w:t xml:space="preserve"> v javni razpravi (povzeto)</w:t>
            </w:r>
          </w:p>
        </w:tc>
      </w:tr>
      <w:tr w:rsidR="00F20FB0" w:rsidRPr="00C3095E" w14:paraId="57D783E7" w14:textId="77777777" w:rsidTr="00E55E5F">
        <w:tc>
          <w:tcPr>
            <w:tcW w:w="6374" w:type="dxa"/>
          </w:tcPr>
          <w:p w14:paraId="0C54C4D6" w14:textId="35BB6230" w:rsidR="00F20FB0" w:rsidRPr="00C3095E" w:rsidRDefault="00F20FB0" w:rsidP="00246AFC">
            <w:pPr>
              <w:spacing w:before="120"/>
              <w:jc w:val="center"/>
              <w:outlineLvl w:val="0"/>
              <w:rPr>
                <w:rFonts w:ascii="Arial" w:hAnsi="Arial" w:cs="Arial"/>
                <w:b/>
                <w:bCs/>
                <w:sz w:val="18"/>
                <w:szCs w:val="18"/>
                <w:lang w:val="tr-TR" w:eastAsia="sl-SI"/>
              </w:rPr>
            </w:pPr>
            <w:bookmarkStart w:id="5" w:name="ZRRD"/>
            <w:r w:rsidRPr="00C3095E">
              <w:rPr>
                <w:rFonts w:ascii="Arial" w:hAnsi="Arial" w:cs="Arial"/>
                <w:b/>
                <w:bCs/>
                <w:sz w:val="18"/>
                <w:szCs w:val="18"/>
                <w:lang w:val="tr-TR" w:eastAsia="sl-SI"/>
              </w:rPr>
              <w:t>ZAKON O ZNANSTVENORAZISKOVALNI IN INOVACIJSKI DEJAVNOSTI</w:t>
            </w:r>
            <w:bookmarkEnd w:id="5"/>
          </w:p>
        </w:tc>
        <w:tc>
          <w:tcPr>
            <w:tcW w:w="6237" w:type="dxa"/>
          </w:tcPr>
          <w:p w14:paraId="2B0FF253" w14:textId="77777777" w:rsidR="00F20FB0" w:rsidRPr="00C3095E" w:rsidRDefault="00F20FB0" w:rsidP="00554A6F">
            <w:pPr>
              <w:autoSpaceDE w:val="0"/>
              <w:autoSpaceDN w:val="0"/>
              <w:adjustRightInd w:val="0"/>
              <w:jc w:val="both"/>
              <w:rPr>
                <w:rFonts w:ascii="Arial" w:hAnsi="Arial" w:cs="Arial"/>
                <w:b/>
                <w:sz w:val="18"/>
                <w:szCs w:val="18"/>
              </w:rPr>
            </w:pPr>
          </w:p>
        </w:tc>
      </w:tr>
      <w:tr w:rsidR="00F20FB0" w:rsidRPr="00C3095E" w14:paraId="3982E782" w14:textId="77777777" w:rsidTr="00E55E5F">
        <w:trPr>
          <w:trHeight w:val="435"/>
        </w:trPr>
        <w:tc>
          <w:tcPr>
            <w:tcW w:w="6374" w:type="dxa"/>
          </w:tcPr>
          <w:p w14:paraId="01EC070B" w14:textId="6A4AF1C8" w:rsidR="00F20FB0" w:rsidRPr="00C3095E" w:rsidRDefault="00F20FB0" w:rsidP="00246AFC">
            <w:pPr>
              <w:spacing w:before="120"/>
              <w:ind w:left="360"/>
              <w:jc w:val="center"/>
              <w:outlineLvl w:val="0"/>
              <w:rPr>
                <w:rFonts w:ascii="Arial" w:hAnsi="Arial" w:cs="Arial"/>
                <w:b/>
                <w:bCs/>
                <w:sz w:val="18"/>
                <w:szCs w:val="18"/>
                <w:lang w:val="tr-TR" w:eastAsia="sl-SI"/>
              </w:rPr>
            </w:pPr>
            <w:bookmarkStart w:id="6" w:name="prvi_del"/>
            <w:r w:rsidRPr="00C3095E">
              <w:rPr>
                <w:rFonts w:ascii="Arial" w:hAnsi="Arial" w:cs="Arial"/>
                <w:b/>
                <w:bCs/>
                <w:sz w:val="18"/>
                <w:szCs w:val="18"/>
                <w:lang w:val="tr-TR" w:eastAsia="sl-SI"/>
              </w:rPr>
              <w:t>I. SPLOŠNE DOLOČBE</w:t>
            </w:r>
            <w:bookmarkEnd w:id="6"/>
          </w:p>
        </w:tc>
        <w:tc>
          <w:tcPr>
            <w:tcW w:w="6237" w:type="dxa"/>
          </w:tcPr>
          <w:p w14:paraId="56D6E778" w14:textId="77777777" w:rsidR="00F20FB0" w:rsidRPr="00C3095E" w:rsidRDefault="00F20FB0" w:rsidP="00554A6F">
            <w:pPr>
              <w:jc w:val="both"/>
              <w:rPr>
                <w:rFonts w:ascii="Arial" w:hAnsi="Arial" w:cs="Arial"/>
                <w:sz w:val="18"/>
                <w:szCs w:val="18"/>
              </w:rPr>
            </w:pPr>
          </w:p>
        </w:tc>
      </w:tr>
      <w:tr w:rsidR="00F20FB0" w:rsidRPr="00C3095E" w14:paraId="440F35E6" w14:textId="77777777" w:rsidTr="00E55E5F">
        <w:tc>
          <w:tcPr>
            <w:tcW w:w="6374" w:type="dxa"/>
          </w:tcPr>
          <w:p w14:paraId="6DF83A5E" w14:textId="77777777" w:rsidR="00F20FB0" w:rsidRPr="00C3095E" w:rsidRDefault="00F20FB0" w:rsidP="00292F3B">
            <w:pPr>
              <w:spacing w:before="120"/>
              <w:jc w:val="center"/>
              <w:outlineLvl w:val="0"/>
              <w:rPr>
                <w:rFonts w:ascii="Arial" w:hAnsi="Arial" w:cs="Arial"/>
                <w:sz w:val="18"/>
                <w:szCs w:val="18"/>
                <w:lang w:val="tr-TR" w:eastAsia="sl-SI"/>
              </w:rPr>
            </w:pPr>
            <w:r w:rsidRPr="00C3095E">
              <w:rPr>
                <w:rFonts w:ascii="Arial" w:hAnsi="Arial" w:cs="Arial"/>
                <w:b/>
                <w:bCs/>
                <w:sz w:val="18"/>
                <w:szCs w:val="18"/>
                <w:lang w:val="tr-TR" w:eastAsia="sl-SI"/>
              </w:rPr>
              <w:t>1. člen</w:t>
            </w:r>
            <w:r w:rsidRPr="00C3095E">
              <w:rPr>
                <w:rFonts w:ascii="Arial" w:hAnsi="Arial" w:cs="Arial"/>
                <w:b/>
                <w:bCs/>
                <w:sz w:val="18"/>
                <w:szCs w:val="18"/>
                <w:lang w:val="tr-TR" w:eastAsia="sl-SI"/>
              </w:rPr>
              <w:br/>
            </w:r>
            <w:bookmarkStart w:id="7" w:name="prvi_člen"/>
            <w:r w:rsidRPr="00C3095E">
              <w:rPr>
                <w:rFonts w:ascii="Arial" w:hAnsi="Arial" w:cs="Arial"/>
                <w:b/>
                <w:bCs/>
                <w:sz w:val="18"/>
                <w:szCs w:val="18"/>
                <w:lang w:val="tr-TR" w:eastAsia="sl-SI"/>
              </w:rPr>
              <w:t>(predmet zakona)</w:t>
            </w:r>
            <w:bookmarkEnd w:id="7"/>
          </w:p>
          <w:p w14:paraId="66E427AD" w14:textId="77777777" w:rsidR="00F20FB0" w:rsidRPr="00C3095E" w:rsidRDefault="00F20FB0" w:rsidP="00CF3AF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 Ta zakon na celovit način ureja znanstvenoraziskovalni in inovacijski sistem, ki se delno ali v celoti financira iz javnih virov. Ta zakon določa organiziranost, izvajanje in financiranje znanstvenoraziskovalne dejavnosti in pogoje za njeno opravljanje v družbi znanja in  inovativnega  gospodarstva, kjer sta znanstvenoraziskovalna in inovacijska dejavnost opredeljeni kot razvojna prioriteta. </w:t>
            </w:r>
          </w:p>
          <w:p w14:paraId="59D2F7AE" w14:textId="77777777" w:rsidR="00F20FB0" w:rsidRPr="00C3095E" w:rsidRDefault="00F20FB0" w:rsidP="00246AFC">
            <w:pPr>
              <w:spacing w:before="120"/>
              <w:jc w:val="both"/>
              <w:rPr>
                <w:rFonts w:ascii="Arial" w:hAnsi="Arial" w:cs="Arial"/>
                <w:sz w:val="18"/>
                <w:szCs w:val="18"/>
              </w:rPr>
            </w:pPr>
            <w:r w:rsidRPr="00C3095E">
              <w:rPr>
                <w:rFonts w:ascii="Arial" w:eastAsia="Times New Roman" w:hAnsi="Arial" w:cs="Arial"/>
                <w:sz w:val="18"/>
                <w:szCs w:val="18"/>
                <w:lang w:eastAsia="sl-SI"/>
              </w:rPr>
              <w:t xml:space="preserve">(2) S tem zakonom se v pravni red Republike Slovenije prenese Direktiva (EU) 2016/801 Evropskega parlamenta in Sveta z dne 11. 5. 2016 o pogojih za vstop in prebivanje državljanov tretjih držav za namene raziskovanja, študija, opravljanja pripravništva, prostovoljskega dela, programov izmenjave učencev ali izobraževalnih projektov in dela varušk au pair (UL L 132 z dne 21. 5. 2016, str. 21). </w:t>
            </w:r>
          </w:p>
        </w:tc>
        <w:tc>
          <w:tcPr>
            <w:tcW w:w="6237" w:type="dxa"/>
          </w:tcPr>
          <w:p w14:paraId="0D74B444" w14:textId="77777777" w:rsidR="00F20FB0" w:rsidRPr="00C3095E" w:rsidRDefault="00F20FB0" w:rsidP="00554A6F">
            <w:pPr>
              <w:jc w:val="both"/>
              <w:rPr>
                <w:rFonts w:ascii="Arial" w:hAnsi="Arial" w:cs="Arial"/>
                <w:b/>
                <w:sz w:val="18"/>
                <w:szCs w:val="18"/>
              </w:rPr>
            </w:pPr>
            <w:r w:rsidRPr="00C3095E">
              <w:rPr>
                <w:rFonts w:ascii="Arial" w:hAnsi="Arial" w:cs="Arial"/>
                <w:b/>
                <w:sz w:val="18"/>
                <w:szCs w:val="18"/>
              </w:rPr>
              <w:t xml:space="preserve">007-265/2017/155,161,171 Združenje SI-TT in 007-265/2017/178 IJS: </w:t>
            </w:r>
          </w:p>
          <w:p w14:paraId="51345750"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za besedi »financiranje znanstvenoraziskovalne« se doda »in inovacijske« </w:t>
            </w:r>
          </w:p>
          <w:p w14:paraId="60068442"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w:t>
            </w:r>
            <w:r w:rsidRPr="00C3095E">
              <w:rPr>
                <w:rFonts w:ascii="Arial" w:hAnsi="Arial" w:cs="Arial"/>
                <w:b/>
                <w:sz w:val="18"/>
                <w:szCs w:val="18"/>
              </w:rPr>
              <w:t>financiranje znanstvenoraziskovalne in inovacijske dejavnosti</w:t>
            </w:r>
            <w:r w:rsidRPr="00C3095E">
              <w:rPr>
                <w:rFonts w:ascii="Arial" w:hAnsi="Arial" w:cs="Arial"/>
                <w:sz w:val="18"/>
                <w:szCs w:val="18"/>
              </w:rPr>
              <w:t>)</w:t>
            </w:r>
          </w:p>
          <w:p w14:paraId="750CBCE7" w14:textId="77777777" w:rsidR="00F20FB0" w:rsidRPr="00C3095E" w:rsidRDefault="00F20FB0" w:rsidP="00554A6F">
            <w:pPr>
              <w:jc w:val="both"/>
              <w:rPr>
                <w:rFonts w:ascii="Arial" w:hAnsi="Arial" w:cs="Arial"/>
                <w:sz w:val="18"/>
                <w:szCs w:val="18"/>
              </w:rPr>
            </w:pPr>
          </w:p>
          <w:p w14:paraId="04B7DD76" w14:textId="77777777" w:rsidR="00F20FB0" w:rsidRDefault="00F20FB0" w:rsidP="0074477B">
            <w:pPr>
              <w:jc w:val="both"/>
              <w:rPr>
                <w:rFonts w:ascii="Arial" w:hAnsi="Arial" w:cs="Arial"/>
                <w:b/>
                <w:sz w:val="18"/>
                <w:szCs w:val="18"/>
              </w:rPr>
            </w:pPr>
          </w:p>
          <w:p w14:paraId="1CB7AEF1" w14:textId="77777777" w:rsidR="00F20FB0" w:rsidRDefault="00F20FB0" w:rsidP="0074477B">
            <w:pPr>
              <w:jc w:val="both"/>
              <w:rPr>
                <w:rFonts w:ascii="Arial" w:hAnsi="Arial" w:cs="Arial"/>
                <w:b/>
                <w:sz w:val="18"/>
                <w:szCs w:val="18"/>
              </w:rPr>
            </w:pPr>
          </w:p>
          <w:p w14:paraId="4DBF1A6F" w14:textId="77777777" w:rsidR="00F20FB0" w:rsidRDefault="00F20FB0" w:rsidP="0074477B">
            <w:pPr>
              <w:jc w:val="both"/>
              <w:rPr>
                <w:rFonts w:ascii="Arial" w:hAnsi="Arial" w:cs="Arial"/>
                <w:b/>
                <w:sz w:val="18"/>
                <w:szCs w:val="18"/>
              </w:rPr>
            </w:pPr>
          </w:p>
          <w:p w14:paraId="3765E7B8" w14:textId="77777777" w:rsidR="00F20FB0" w:rsidRPr="00C3095E" w:rsidRDefault="00F20FB0" w:rsidP="0074477B">
            <w:pPr>
              <w:jc w:val="both"/>
              <w:rPr>
                <w:rFonts w:ascii="Arial" w:hAnsi="Arial" w:cs="Arial"/>
                <w:sz w:val="18"/>
                <w:szCs w:val="18"/>
              </w:rPr>
            </w:pPr>
            <w:r w:rsidRPr="00C3095E">
              <w:rPr>
                <w:rFonts w:ascii="Arial" w:hAnsi="Arial" w:cs="Arial"/>
                <w:b/>
                <w:sz w:val="18"/>
                <w:szCs w:val="18"/>
              </w:rPr>
              <w:t>007-265/2017/189 SIS EGIZ:</w:t>
            </w:r>
            <w:r w:rsidRPr="00C3095E">
              <w:rPr>
                <w:rFonts w:ascii="Arial" w:hAnsi="Arial" w:cs="Arial"/>
                <w:sz w:val="18"/>
                <w:szCs w:val="18"/>
              </w:rPr>
              <w:t xml:space="preserve"> </w:t>
            </w:r>
          </w:p>
          <w:p w14:paraId="5B775E0D" w14:textId="77777777" w:rsidR="00F20FB0" w:rsidRPr="00C3095E" w:rsidRDefault="00F20FB0" w:rsidP="0074477B">
            <w:pPr>
              <w:jc w:val="both"/>
              <w:rPr>
                <w:rFonts w:ascii="Arial" w:hAnsi="Arial" w:cs="Arial"/>
                <w:sz w:val="18"/>
                <w:szCs w:val="18"/>
              </w:rPr>
            </w:pPr>
            <w:r w:rsidRPr="00C3095E">
              <w:rPr>
                <w:rFonts w:ascii="Arial" w:hAnsi="Arial" w:cs="Arial"/>
                <w:sz w:val="18"/>
                <w:szCs w:val="18"/>
              </w:rPr>
              <w:t xml:space="preserve">Opozarjamo na </w:t>
            </w:r>
            <w:r w:rsidRPr="00C3095E">
              <w:rPr>
                <w:rFonts w:ascii="Arial" w:hAnsi="Arial" w:cs="Arial"/>
                <w:b/>
                <w:sz w:val="18"/>
                <w:szCs w:val="18"/>
              </w:rPr>
              <w:t>velik razkorak med Uvodom</w:t>
            </w:r>
            <w:r w:rsidRPr="00C3095E">
              <w:rPr>
                <w:rFonts w:ascii="Arial" w:hAnsi="Arial" w:cs="Arial"/>
                <w:sz w:val="18"/>
                <w:szCs w:val="18"/>
              </w:rPr>
              <w:t xml:space="preserve">, kjer se stanje na inovacijskem področju dokaj realno ocenjuje in postavlja prave prioritete ter cilje bodoče zakonske ureditve, </w:t>
            </w:r>
            <w:r w:rsidRPr="00C3095E">
              <w:rPr>
                <w:rFonts w:ascii="Arial" w:hAnsi="Arial" w:cs="Arial"/>
                <w:b/>
                <w:sz w:val="18"/>
                <w:szCs w:val="18"/>
              </w:rPr>
              <w:t>ter samim tekstom zakona</w:t>
            </w:r>
            <w:r w:rsidRPr="00C3095E">
              <w:rPr>
                <w:rFonts w:ascii="Arial" w:hAnsi="Arial" w:cs="Arial"/>
                <w:sz w:val="18"/>
                <w:szCs w:val="18"/>
              </w:rPr>
              <w:t xml:space="preserve">, ki se ukvarja skoraj izključno z organiziranostjo znanstveno-raziskovalne dejavnosti ter njenega financiranja. To je povezano tudi z nepreseženim linearnim modelom inovacijskih procesov, ki je globoko ukoreninjen zlasti v sami raziskovalni sferi. </w:t>
            </w:r>
          </w:p>
          <w:p w14:paraId="0D5FFB42" w14:textId="77777777" w:rsidR="00F20FB0" w:rsidRPr="00C3095E" w:rsidRDefault="00F20FB0" w:rsidP="003A04FF">
            <w:pPr>
              <w:jc w:val="both"/>
              <w:rPr>
                <w:rFonts w:ascii="Arial" w:hAnsi="Arial" w:cs="Arial"/>
                <w:sz w:val="18"/>
                <w:szCs w:val="18"/>
              </w:rPr>
            </w:pPr>
            <w:r w:rsidRPr="00C3095E">
              <w:rPr>
                <w:rFonts w:ascii="Arial" w:hAnsi="Arial" w:cs="Arial"/>
                <w:b/>
                <w:sz w:val="18"/>
                <w:szCs w:val="18"/>
              </w:rPr>
              <w:t>Predlagamo,</w:t>
            </w:r>
            <w:r w:rsidRPr="00C3095E">
              <w:rPr>
                <w:rFonts w:ascii="Arial" w:hAnsi="Arial" w:cs="Arial"/>
                <w:sz w:val="18"/>
                <w:szCs w:val="18"/>
              </w:rPr>
              <w:t xml:space="preserve"> </w:t>
            </w:r>
            <w:r w:rsidRPr="00C3095E">
              <w:rPr>
                <w:rFonts w:ascii="Arial" w:hAnsi="Arial" w:cs="Arial"/>
                <w:b/>
                <w:sz w:val="18"/>
                <w:szCs w:val="18"/>
              </w:rPr>
              <w:t>da se v tekstu zakona dosledno uporablja</w:t>
            </w:r>
            <w:r w:rsidRPr="00C3095E">
              <w:rPr>
                <w:rFonts w:ascii="Arial" w:hAnsi="Arial" w:cs="Arial"/>
                <w:sz w:val="18"/>
                <w:szCs w:val="18"/>
              </w:rPr>
              <w:t xml:space="preserve"> v strokovni literaturi sprejet termin »</w:t>
            </w:r>
            <w:r w:rsidRPr="00C3095E">
              <w:rPr>
                <w:rFonts w:ascii="Arial" w:hAnsi="Arial" w:cs="Arial"/>
                <w:b/>
                <w:sz w:val="18"/>
                <w:szCs w:val="18"/>
              </w:rPr>
              <w:t>Inovacijski ekosistem</w:t>
            </w:r>
            <w:r w:rsidRPr="00C3095E">
              <w:rPr>
                <w:rFonts w:ascii="Arial" w:hAnsi="Arial" w:cs="Arial"/>
                <w:sz w:val="18"/>
                <w:szCs w:val="18"/>
              </w:rPr>
              <w:t>«. Gre namreč za to, da na inovacijsko dejavnost vplivajo številni družbeni sistemi: od izobraževalnega, raziskovalnega, inovacijskega, do podjetniškega. V ekosistem spadajo tudi vse relevantne politike, javne in zasebne institucije, sami inovacijski akterji, vrednote in običaji. (Charles Endquist).  Ta termin uporabljajo  tudi na ravni velikih korporacij  (npr. Nestle je nedavno ustanovil   svoj »R&amp;D Accelerator«, ki ima zdaj že 4200 zaposlenih in predstavlja srce njihovega inovacijskega ekosistema). V naprednih inovativnih podjetjih ustanavljajo novo funkcijo »Innovation Ecosystem Officer« - koordinator za področje inovacijskega ekosistema.</w:t>
            </w:r>
          </w:p>
        </w:tc>
      </w:tr>
      <w:tr w:rsidR="00F20FB0" w:rsidRPr="00C3095E" w14:paraId="35D6AAD9" w14:textId="77777777" w:rsidTr="00E55E5F">
        <w:tc>
          <w:tcPr>
            <w:tcW w:w="6374" w:type="dxa"/>
          </w:tcPr>
          <w:p w14:paraId="169386B5" w14:textId="77777777" w:rsidR="00F20FB0" w:rsidRPr="00C3095E" w:rsidRDefault="00F20FB0" w:rsidP="00292F3B">
            <w:pPr>
              <w:spacing w:before="120"/>
              <w:jc w:val="center"/>
              <w:outlineLvl w:val="0"/>
              <w:rPr>
                <w:rFonts w:ascii="Arial" w:hAnsi="Arial" w:cs="Arial"/>
                <w:sz w:val="18"/>
                <w:szCs w:val="18"/>
                <w:lang w:val="tr-TR" w:eastAsia="sl-SI"/>
              </w:rPr>
            </w:pPr>
            <w:r w:rsidRPr="00C3095E">
              <w:rPr>
                <w:rFonts w:ascii="Arial" w:hAnsi="Arial" w:cs="Arial"/>
                <w:b/>
                <w:bCs/>
                <w:sz w:val="18"/>
                <w:szCs w:val="18"/>
                <w:lang w:val="tr-TR" w:eastAsia="sl-SI"/>
              </w:rPr>
              <w:t>2. člen</w:t>
            </w:r>
            <w:r w:rsidRPr="00C3095E">
              <w:rPr>
                <w:rFonts w:ascii="Arial" w:hAnsi="Arial" w:cs="Arial"/>
                <w:b/>
                <w:bCs/>
                <w:sz w:val="18"/>
                <w:szCs w:val="18"/>
                <w:lang w:val="tr-TR" w:eastAsia="sl-SI"/>
              </w:rPr>
              <w:br/>
            </w:r>
            <w:bookmarkStart w:id="8" w:name="drugi_člen"/>
            <w:r w:rsidRPr="00C3095E">
              <w:rPr>
                <w:rFonts w:ascii="Arial" w:hAnsi="Arial" w:cs="Arial"/>
                <w:b/>
                <w:bCs/>
                <w:sz w:val="18"/>
                <w:szCs w:val="18"/>
                <w:lang w:val="tr-TR" w:eastAsia="sl-SI"/>
              </w:rPr>
              <w:t>(načela)</w:t>
            </w:r>
            <w:bookmarkEnd w:id="8"/>
          </w:p>
          <w:p w14:paraId="34A3928A" w14:textId="77777777" w:rsidR="00F20FB0" w:rsidRPr="00C3095E" w:rsidRDefault="00F20FB0" w:rsidP="00CF3AF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Osebam in organizacijam, ki opravljajo znanstvenoraziskovalno dejavnost, je zagotovljena avtonomija znanstvenega raziskovanja.</w:t>
            </w:r>
          </w:p>
          <w:p w14:paraId="0239883C" w14:textId="77777777" w:rsidR="00F20FB0" w:rsidRPr="00C3095E" w:rsidRDefault="00F20FB0" w:rsidP="00CF3AF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Znanstvenoraziskovalna in inovacijska dejavnost temeljita na načelih kakovosti, učinkovitosti, preglednosti, enakih možnosti, odprtosti, konkurenčnosti, na etičnosti in odgovornosti za uresničevanje ciljev ter na medsebojnem interesnem sodelovanju in povezovanju v državnem in mednarodnem okolju.</w:t>
            </w:r>
          </w:p>
          <w:p w14:paraId="742C1FF0" w14:textId="77777777" w:rsidR="00F20FB0" w:rsidRPr="00C3095E" w:rsidRDefault="00F20FB0" w:rsidP="00CF3AF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Znanstvenoraziskovalna in inovacijska dejavnost sta usmerjeni k doseganju ciljev družbenega, gospodarskega in tehnološkega razvoja Republike Slovenije zapisanih v strategijah, ki usmerjajo področje raziskav, </w:t>
            </w:r>
            <w:r w:rsidRPr="00C3095E">
              <w:rPr>
                <w:rFonts w:ascii="Arial" w:eastAsia="Times New Roman" w:hAnsi="Arial" w:cs="Arial"/>
                <w:sz w:val="18"/>
                <w:szCs w:val="18"/>
                <w:lang w:eastAsia="sl-SI"/>
              </w:rPr>
              <w:lastRenderedPageBreak/>
              <w:t>razvoja in inovacij v Republiki Sloveniji, in v proračunskih memorandumih, ob spoštovanju socialnega, okoljevarstvenega in trajnostnega vidika družbenega razvoja.</w:t>
            </w:r>
          </w:p>
          <w:p w14:paraId="5BD23898" w14:textId="77777777" w:rsidR="00F20FB0" w:rsidRPr="00C3095E" w:rsidRDefault="00F20FB0" w:rsidP="00CF3AF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(4) Znanstvenoraziskovalni in inovacijski sistem temeljita na sodelovanju in medinstitucionalnem usklajevanju ob hkratnem spoštovanju delitve pristojnosti ter se komplementarno povezujeta v proces izgradnje evropskega raziskovalnega prostora. </w:t>
            </w:r>
          </w:p>
          <w:p w14:paraId="2AD1FA1C" w14:textId="77777777" w:rsidR="00F20FB0" w:rsidRPr="00C3095E" w:rsidRDefault="00F20FB0" w:rsidP="00CF3AFD">
            <w:pPr>
              <w:jc w:val="both"/>
              <w:rPr>
                <w:rFonts w:ascii="Arial" w:hAnsi="Arial" w:cs="Arial"/>
                <w:sz w:val="18"/>
                <w:szCs w:val="18"/>
                <w:lang w:val="tr-TR" w:eastAsia="sl-SI"/>
              </w:rPr>
            </w:pPr>
            <w:r w:rsidRPr="00C3095E">
              <w:rPr>
                <w:rFonts w:ascii="Arial" w:eastAsia="Times New Roman" w:hAnsi="Arial" w:cs="Arial"/>
                <w:sz w:val="18"/>
                <w:szCs w:val="18"/>
                <w:lang w:eastAsia="sl-SI"/>
              </w:rPr>
              <w:t>(5) Financiranje znanstvenoraziskovalne in inovacijske dejavnosti se izvaja na način, ki zagotavlja učinkovitost, uspešnost in preglednost uporabe javnih sredstev. Rezultati znanstvenoraziskovalne in inovacijske dejavnosti, sofinancirane iz javnih virov, so javni, z omejitvami, določenimi s predpisi, ki urejajo varstvo intelektualne lastnine, avtorskih pravic in podatkov ter standardi varovanja konkurence na trgu.</w:t>
            </w:r>
          </w:p>
        </w:tc>
        <w:tc>
          <w:tcPr>
            <w:tcW w:w="6237" w:type="dxa"/>
          </w:tcPr>
          <w:p w14:paraId="5474C44F" w14:textId="77777777" w:rsidR="00F20FB0" w:rsidRPr="00C3095E"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 xml:space="preserve">007-265/2017/155,161,171 Združenje SI-TT: </w:t>
            </w:r>
          </w:p>
          <w:p w14:paraId="1E9BF71F"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b/>
                <w:sz w:val="18"/>
                <w:szCs w:val="18"/>
              </w:rPr>
              <w:t>Opozarjamo na</w:t>
            </w:r>
            <w:r w:rsidRPr="00C3095E">
              <w:rPr>
                <w:rFonts w:ascii="Arial" w:hAnsi="Arial" w:cs="Arial"/>
                <w:sz w:val="18"/>
                <w:szCs w:val="18"/>
              </w:rPr>
              <w:t xml:space="preserve"> </w:t>
            </w:r>
            <w:r w:rsidRPr="00C3095E">
              <w:rPr>
                <w:rFonts w:ascii="Arial" w:hAnsi="Arial" w:cs="Arial"/>
                <w:b/>
                <w:sz w:val="18"/>
                <w:szCs w:val="18"/>
              </w:rPr>
              <w:t>zmotno tolmačenje pravnega statusa pisarn za prenos tehnologije</w:t>
            </w:r>
            <w:r w:rsidRPr="00C3095E">
              <w:rPr>
                <w:rFonts w:ascii="Arial" w:hAnsi="Arial" w:cs="Arial"/>
                <w:sz w:val="18"/>
                <w:szCs w:val="18"/>
              </w:rPr>
              <w:t xml:space="preserve">. </w:t>
            </w:r>
            <w:r w:rsidRPr="00C3095E">
              <w:rPr>
                <w:rFonts w:ascii="Arial" w:hAnsi="Arial" w:cs="Arial"/>
                <w:b/>
                <w:sz w:val="18"/>
                <w:szCs w:val="18"/>
              </w:rPr>
              <w:t>V petem odstavku 2. člena</w:t>
            </w:r>
            <w:r w:rsidRPr="00C3095E">
              <w:rPr>
                <w:rFonts w:ascii="Arial" w:hAnsi="Arial" w:cs="Arial"/>
                <w:sz w:val="18"/>
                <w:szCs w:val="18"/>
              </w:rPr>
              <w:t xml:space="preserve"> predlog zakona navaja: »Financiranje znanstvenoraziskovalne in inovacijske dejavnosti se izvajan na način, ki zagotavlja« … Na 4. strani Uvoda je nato navedeno, da raziskovalnemu »Komplementarni del sistema ureja Zakon o podpornem okolju za podjetništvo (Uradni list RS, št. 57/12,82/13, 17/15 in 27/17«. To ne drži. Omenjeni zakon o podpornem okolju za podjetništvo (ZPOP) določa samo del podpornega sistema, in sicer za že ustanovljena podjetja, ki so inkubirana ali izvajajo svojo inovacijsko aktivnost izven JRO.</w:t>
            </w:r>
          </w:p>
          <w:p w14:paraId="606433BB" w14:textId="77777777" w:rsidR="00F20FB0" w:rsidRPr="00C3095E" w:rsidRDefault="00F20FB0" w:rsidP="00554A6F">
            <w:pPr>
              <w:autoSpaceDE w:val="0"/>
              <w:autoSpaceDN w:val="0"/>
              <w:adjustRightInd w:val="0"/>
              <w:jc w:val="both"/>
              <w:rPr>
                <w:rFonts w:ascii="Arial" w:hAnsi="Arial" w:cs="Arial"/>
                <w:sz w:val="18"/>
                <w:szCs w:val="18"/>
              </w:rPr>
            </w:pPr>
          </w:p>
          <w:p w14:paraId="7F21741B"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b/>
                <w:sz w:val="18"/>
                <w:szCs w:val="18"/>
              </w:rPr>
              <w:t>007-265/2017/162,163 SAZU:</w:t>
            </w:r>
            <w:r w:rsidRPr="00C3095E">
              <w:rPr>
                <w:rFonts w:ascii="Arial" w:hAnsi="Arial" w:cs="Arial"/>
                <w:sz w:val="18"/>
                <w:szCs w:val="18"/>
              </w:rPr>
              <w:t xml:space="preserve"> </w:t>
            </w:r>
          </w:p>
          <w:p w14:paraId="41703495"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b/>
                <w:sz w:val="18"/>
                <w:szCs w:val="18"/>
              </w:rPr>
              <w:t>Predlagatelji ne razlikujejo med načeli (temeljne vrednote, ki usmerjajo delovanje), (subjektivnimi) nameni in (objektivnimi) cilji.</w:t>
            </w:r>
            <w:r w:rsidRPr="00C3095E">
              <w:rPr>
                <w:rFonts w:ascii="Arial" w:hAnsi="Arial" w:cs="Arial"/>
                <w:sz w:val="18"/>
                <w:szCs w:val="18"/>
              </w:rPr>
              <w:t xml:space="preserve"> Namesto </w:t>
            </w:r>
            <w:r w:rsidRPr="00C3095E">
              <w:rPr>
                <w:rFonts w:ascii="Arial" w:hAnsi="Arial" w:cs="Arial"/>
                <w:sz w:val="18"/>
                <w:szCs w:val="18"/>
              </w:rPr>
              <w:lastRenderedPageBreak/>
              <w:t>množice nejasno razmejenih, prekrivajočih se načel, namenov in ciljev bi bilo treba kratko, jedrnato in jasno določiti resnično TEMELJNE in BISTVENE (in ko gre za cilje, tudi OBJEKTIVNO PREVERLJIVE) in se omejiti oz. izpostaviti zlasti na temeljna načela:</w:t>
            </w:r>
          </w:p>
          <w:p w14:paraId="089E0CE0"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sz w:val="18"/>
                <w:szCs w:val="18"/>
              </w:rPr>
              <w:t xml:space="preserve">1. svoboda in etičnost znanstvenega ustvarjanja in objavljanja </w:t>
            </w:r>
          </w:p>
          <w:p w14:paraId="3260B190"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sz w:val="18"/>
                <w:szCs w:val="18"/>
              </w:rPr>
              <w:t xml:space="preserve">2. avtonomija raziskovalnih organizacij </w:t>
            </w:r>
          </w:p>
          <w:p w14:paraId="4288A007"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sz w:val="18"/>
                <w:szCs w:val="18"/>
              </w:rPr>
              <w:t>3. interdisciplinarno in mednarodno sodelovanje</w:t>
            </w:r>
          </w:p>
        </w:tc>
      </w:tr>
      <w:tr w:rsidR="00F20FB0" w:rsidRPr="00C3095E" w14:paraId="457D1652" w14:textId="77777777" w:rsidTr="00E55E5F">
        <w:tc>
          <w:tcPr>
            <w:tcW w:w="6374" w:type="dxa"/>
          </w:tcPr>
          <w:p w14:paraId="07651BE1" w14:textId="2A1EAD95" w:rsidR="00F20FB0" w:rsidRPr="00C3095E" w:rsidRDefault="00F20FB0" w:rsidP="00CF3AFD">
            <w:pPr>
              <w:spacing w:before="120"/>
              <w:jc w:val="center"/>
              <w:outlineLvl w:val="0"/>
              <w:rPr>
                <w:rFonts w:ascii="Arial" w:hAnsi="Arial" w:cs="Arial"/>
                <w:b/>
                <w:bCs/>
                <w:sz w:val="18"/>
                <w:szCs w:val="18"/>
                <w:lang w:eastAsia="sl-SI"/>
              </w:rPr>
            </w:pPr>
            <w:bookmarkStart w:id="9" w:name="Povzetek"/>
            <w:bookmarkStart w:id="10" w:name="tretji_člen"/>
            <w:r w:rsidRPr="00C3095E">
              <w:rPr>
                <w:rFonts w:ascii="Arial" w:hAnsi="Arial" w:cs="Arial"/>
                <w:b/>
                <w:bCs/>
                <w:sz w:val="18"/>
                <w:szCs w:val="18"/>
                <w:lang w:eastAsia="sl-SI"/>
              </w:rPr>
              <w:lastRenderedPageBreak/>
              <w:t>3. člen</w:t>
            </w:r>
            <w:bookmarkEnd w:id="9"/>
            <w:bookmarkEnd w:id="10"/>
            <w:r w:rsidRPr="00C3095E">
              <w:rPr>
                <w:rFonts w:ascii="Arial" w:hAnsi="Arial" w:cs="Arial"/>
                <w:b/>
                <w:bCs/>
                <w:sz w:val="18"/>
                <w:szCs w:val="18"/>
                <w:lang w:eastAsia="sl-SI"/>
              </w:rPr>
              <w:br/>
              <w:t>(namen)</w:t>
            </w:r>
          </w:p>
          <w:p w14:paraId="4CEB406F" w14:textId="77777777" w:rsidR="00F20FB0" w:rsidRPr="00C3095E" w:rsidRDefault="00F20FB0" w:rsidP="00CF3AFD">
            <w:pPr>
              <w:spacing w:before="120"/>
              <w:jc w:val="both"/>
              <w:rPr>
                <w:rFonts w:ascii="Arial" w:hAnsi="Arial" w:cs="Arial"/>
                <w:sz w:val="18"/>
                <w:szCs w:val="18"/>
                <w:lang w:eastAsia="sl-SI"/>
              </w:rPr>
            </w:pPr>
            <w:r w:rsidRPr="00C3095E">
              <w:rPr>
                <w:rFonts w:ascii="Arial" w:hAnsi="Arial" w:cs="Arial"/>
                <w:sz w:val="18"/>
                <w:szCs w:val="18"/>
                <w:lang w:eastAsia="sl-SI"/>
              </w:rPr>
              <w:t xml:space="preserve">(1) Namen zakona je zagotoviti sodoben znanstvenoraziskovalni in inovacijski sistem in določiti pogoje za njegovo financiranje, kar zagotavlja: </w:t>
            </w:r>
          </w:p>
          <w:p w14:paraId="7813B6EA"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družbeni in gospodarski napredek;</w:t>
            </w:r>
          </w:p>
          <w:p w14:paraId="275D31FC"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 xml:space="preserve">nova znanja in spoznanja ter prenos tega in mednarodno dosegljivega znanja v splošno javno korist, študijski proces in gospodarstvo z namenom povečanja družbene blaginje; </w:t>
            </w:r>
          </w:p>
          <w:p w14:paraId="3D535781"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 xml:space="preserve">krepitev sposobnosti za obvladovanje tehnološkega in splošnega družbenega napredka kot glavnega vira trajnostnega razvoja, povečevanja produktivnosti dela in nacionalne konkurenčne sposobnosti v svetovnem prostoru; </w:t>
            </w:r>
          </w:p>
          <w:p w14:paraId="4150CA3A"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izboljšanje individualne in družbene kakovosti življenja ter utrjevanje nacionalne identitete;</w:t>
            </w:r>
          </w:p>
          <w:p w14:paraId="536AEF28"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 xml:space="preserve">krepitev internacionalizacije in vključevanje v evropske in globalne integracijske procese in mednarodne mreže vrednosti; </w:t>
            </w:r>
          </w:p>
          <w:p w14:paraId="4865B470"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usposabljanje znanstvenih kadrov in razvoj znanstvenih karier s poudarkom na zagotavljanju enakih možnosti;</w:t>
            </w:r>
          </w:p>
          <w:p w14:paraId="00C7FD8A"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dostopnost ustrezne raziskovalne infrastrukture;</w:t>
            </w:r>
          </w:p>
          <w:p w14:paraId="13564A3D"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 xml:space="preserve">dinamično sodelovanje in povezovanje med deležniki v sistemu s ciljem razvoja in optimalne uporabe znanstvenoraziskovalnih in inovacijskih potencialov; </w:t>
            </w:r>
          </w:p>
          <w:p w14:paraId="706AB4FD" w14:textId="77777777" w:rsidR="00F20FB0" w:rsidRPr="00C3095E" w:rsidRDefault="00F20FB0" w:rsidP="009843AD">
            <w:pPr>
              <w:numPr>
                <w:ilvl w:val="0"/>
                <w:numId w:val="2"/>
              </w:numPr>
              <w:spacing w:before="120"/>
              <w:jc w:val="both"/>
              <w:rPr>
                <w:rFonts w:ascii="Arial" w:hAnsi="Arial" w:cs="Arial"/>
                <w:sz w:val="18"/>
                <w:szCs w:val="18"/>
                <w:lang w:eastAsia="sl-SI"/>
              </w:rPr>
            </w:pPr>
            <w:r w:rsidRPr="00C3095E">
              <w:rPr>
                <w:rFonts w:ascii="Arial" w:hAnsi="Arial" w:cs="Arial"/>
                <w:sz w:val="18"/>
                <w:szCs w:val="18"/>
                <w:lang w:eastAsia="sl-SI"/>
              </w:rPr>
              <w:t xml:space="preserve">spodbujanje povezovanja gospodarstva z visokošolskimi zavodi, raziskovalnimi in izobraževalnimi organizacijami, državo in drugimi deležniki neposredno in preko učinkovitega inovacijskega podpornega okolja. </w:t>
            </w:r>
          </w:p>
        </w:tc>
        <w:tc>
          <w:tcPr>
            <w:tcW w:w="6237" w:type="dxa"/>
          </w:tcPr>
          <w:p w14:paraId="48AE4768"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b/>
                <w:sz w:val="18"/>
                <w:szCs w:val="18"/>
              </w:rPr>
              <w:t>007-265/2017/162,163 SAZU:</w:t>
            </w:r>
            <w:r w:rsidRPr="00C3095E">
              <w:rPr>
                <w:rFonts w:ascii="Arial" w:hAnsi="Arial" w:cs="Arial"/>
                <w:sz w:val="18"/>
                <w:szCs w:val="18"/>
              </w:rPr>
              <w:t xml:space="preserve"> </w:t>
            </w:r>
          </w:p>
          <w:p w14:paraId="60F63BD1"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b/>
                <w:sz w:val="18"/>
                <w:szCs w:val="18"/>
              </w:rPr>
              <w:t>Predlagatelji ne razlikujejo med načeli (temeljne vrednote, ki usmerjajo delovanje), (subjektivnimi) nameni in (objektivnimi) cilji.</w:t>
            </w:r>
            <w:r w:rsidRPr="00C3095E">
              <w:rPr>
                <w:rFonts w:ascii="Arial" w:hAnsi="Arial" w:cs="Arial"/>
                <w:sz w:val="18"/>
                <w:szCs w:val="18"/>
              </w:rPr>
              <w:t xml:space="preserve"> Nekonsistentnosti v predlogu Zakona – primeri: »Spodbujanje/krepitev internacionalizacije« je zapisana med nameni in cilji, prav tako »ustreznost/zagotavljanje ustrezne raziskovalne infrastrukture«. Namesto množice nejasno razmejenih, prekrivajočih se načel, namenov in ciljev bi bilo treba kratko, jedrnato in jasno določiti resnično TEMELJNE in BISTVENE (in ko gre za cilje, tudi OBJEKTIVNO PREVERLJIVE) in se omejiti oz. izpostaviti zlasti na namen:</w:t>
            </w:r>
          </w:p>
          <w:p w14:paraId="6161B55D"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sz w:val="18"/>
                <w:szCs w:val="18"/>
              </w:rPr>
              <w:t xml:space="preserve">1. zagotoviti kakovostno in učinkovito raziskovanje (ki bo prispevalo k družbenemu razvoju, gospodarski in socialni blaginji ter nacionalni identiteti – cilji!), </w:t>
            </w:r>
          </w:p>
          <w:p w14:paraId="7C7794F6"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sz w:val="18"/>
                <w:szCs w:val="18"/>
              </w:rPr>
              <w:t xml:space="preserve">2. določiti pogoje in načine financiranja ter </w:t>
            </w:r>
          </w:p>
          <w:p w14:paraId="129A9BF4" w14:textId="77777777" w:rsidR="00F20FB0" w:rsidRPr="00C3095E" w:rsidRDefault="00F20FB0" w:rsidP="000C213B">
            <w:pPr>
              <w:autoSpaceDE w:val="0"/>
              <w:autoSpaceDN w:val="0"/>
              <w:adjustRightInd w:val="0"/>
              <w:jc w:val="both"/>
              <w:rPr>
                <w:rFonts w:ascii="Arial" w:hAnsi="Arial" w:cs="Arial"/>
                <w:sz w:val="18"/>
                <w:szCs w:val="18"/>
              </w:rPr>
            </w:pPr>
            <w:r w:rsidRPr="00C3095E">
              <w:rPr>
                <w:rFonts w:ascii="Arial" w:hAnsi="Arial" w:cs="Arial"/>
                <w:sz w:val="18"/>
                <w:szCs w:val="18"/>
              </w:rPr>
              <w:t>3. opredeliti temeljna načela in osnove organizacije in izvajanja znanstvenoraziskovalne in razvojne dejavnosti</w:t>
            </w:r>
          </w:p>
          <w:p w14:paraId="505D9969" w14:textId="77777777" w:rsidR="00F20FB0" w:rsidRPr="00C3095E" w:rsidRDefault="00F20FB0" w:rsidP="000C213B">
            <w:pPr>
              <w:autoSpaceDE w:val="0"/>
              <w:autoSpaceDN w:val="0"/>
              <w:adjustRightInd w:val="0"/>
              <w:jc w:val="both"/>
              <w:rPr>
                <w:rFonts w:ascii="Arial" w:hAnsi="Arial" w:cs="Arial"/>
                <w:sz w:val="18"/>
                <w:szCs w:val="18"/>
              </w:rPr>
            </w:pPr>
          </w:p>
          <w:p w14:paraId="31D32CB5" w14:textId="77777777" w:rsidR="00F20FB0" w:rsidRPr="00C3095E" w:rsidRDefault="00F20FB0" w:rsidP="00441EC7">
            <w:pPr>
              <w:autoSpaceDE w:val="0"/>
              <w:autoSpaceDN w:val="0"/>
              <w:adjustRightInd w:val="0"/>
              <w:jc w:val="both"/>
              <w:rPr>
                <w:rFonts w:ascii="Arial" w:hAnsi="Arial" w:cs="Arial"/>
                <w:color w:val="000000"/>
                <w:sz w:val="18"/>
                <w:szCs w:val="18"/>
              </w:rPr>
            </w:pPr>
            <w:r w:rsidRPr="00C3095E">
              <w:rPr>
                <w:rFonts w:ascii="Arial" w:hAnsi="Arial" w:cs="Arial"/>
                <w:b/>
                <w:color w:val="000000"/>
                <w:sz w:val="18"/>
                <w:szCs w:val="18"/>
              </w:rPr>
              <w:t>007-265/2017/208 Mlada akademija in Društvo VTIS:</w:t>
            </w:r>
            <w:r w:rsidRPr="00C3095E">
              <w:rPr>
                <w:rFonts w:ascii="Arial" w:hAnsi="Arial" w:cs="Arial"/>
                <w:color w:val="000000"/>
                <w:sz w:val="18"/>
                <w:szCs w:val="18"/>
              </w:rPr>
              <w:t xml:space="preserve"> </w:t>
            </w:r>
          </w:p>
          <w:p w14:paraId="0D66F43F" w14:textId="77777777" w:rsidR="00F20FB0" w:rsidRPr="00C3095E" w:rsidRDefault="00F20FB0" w:rsidP="00441EC7">
            <w:pPr>
              <w:autoSpaceDE w:val="0"/>
              <w:autoSpaceDN w:val="0"/>
              <w:adjustRightInd w:val="0"/>
              <w:jc w:val="both"/>
              <w:rPr>
                <w:rFonts w:ascii="Arial" w:hAnsi="Arial" w:cs="Arial"/>
                <w:sz w:val="18"/>
                <w:szCs w:val="18"/>
              </w:rPr>
            </w:pPr>
            <w:r w:rsidRPr="00C3095E">
              <w:rPr>
                <w:rFonts w:ascii="Arial" w:hAnsi="Arial" w:cs="Arial"/>
                <w:color w:val="000000"/>
                <w:sz w:val="18"/>
                <w:szCs w:val="18"/>
              </w:rPr>
              <w:t xml:space="preserve">V </w:t>
            </w:r>
            <w:r w:rsidRPr="00C3095E">
              <w:rPr>
                <w:rFonts w:ascii="Arial" w:hAnsi="Arial" w:cs="Arial"/>
                <w:b/>
                <w:bCs/>
                <w:color w:val="000000"/>
                <w:sz w:val="18"/>
                <w:szCs w:val="18"/>
              </w:rPr>
              <w:t xml:space="preserve">5. točko prvega dostavka </w:t>
            </w:r>
            <w:r w:rsidRPr="00C3095E">
              <w:rPr>
                <w:rFonts w:ascii="Arial" w:hAnsi="Arial" w:cs="Arial"/>
                <w:b/>
                <w:color w:val="000000"/>
                <w:sz w:val="18"/>
                <w:szCs w:val="18"/>
              </w:rPr>
              <w:t>se doda</w:t>
            </w:r>
            <w:r w:rsidRPr="00C3095E">
              <w:rPr>
                <w:rFonts w:ascii="Arial" w:hAnsi="Arial" w:cs="Arial"/>
                <w:color w:val="000000"/>
                <w:sz w:val="18"/>
                <w:szCs w:val="18"/>
              </w:rPr>
              <w:t xml:space="preserve"> besedna zveza </w:t>
            </w:r>
            <w:r w:rsidRPr="00C3095E">
              <w:rPr>
                <w:rFonts w:ascii="Arial" w:hAnsi="Arial" w:cs="Arial"/>
                <w:b/>
                <w:color w:val="000000"/>
                <w:sz w:val="18"/>
                <w:szCs w:val="18"/>
              </w:rPr>
              <w:t>»spodbujanje kroženja možganov«,</w:t>
            </w:r>
            <w:r w:rsidRPr="00C3095E">
              <w:rPr>
                <w:rFonts w:ascii="Arial" w:hAnsi="Arial" w:cs="Arial"/>
                <w:color w:val="000000"/>
                <w:sz w:val="18"/>
                <w:szCs w:val="18"/>
              </w:rPr>
              <w:t xml:space="preserve"> tako da se novo besedilo glasi: »</w:t>
            </w:r>
            <w:r w:rsidRPr="00C3095E">
              <w:rPr>
                <w:rFonts w:ascii="Arial" w:hAnsi="Arial" w:cs="Arial"/>
                <w:iCs/>
                <w:color w:val="000000"/>
                <w:sz w:val="18"/>
                <w:szCs w:val="18"/>
              </w:rPr>
              <w:t>spodbujanje kroženja možganov, krepitev internacionalizacije in vključevanje v evropske in globalne integracijske procese in mednarodne mreže vrednosti</w:t>
            </w:r>
            <w:r w:rsidRPr="00C3095E">
              <w:rPr>
                <w:rFonts w:ascii="Arial" w:hAnsi="Arial" w:cs="Arial"/>
                <w:color w:val="000000"/>
                <w:sz w:val="18"/>
                <w:szCs w:val="18"/>
              </w:rPr>
              <w:t xml:space="preserve">«. </w:t>
            </w:r>
            <w:r w:rsidRPr="00C3095E">
              <w:rPr>
                <w:rFonts w:ascii="Arial" w:hAnsi="Arial" w:cs="Arial"/>
                <w:b/>
                <w:sz w:val="18"/>
                <w:szCs w:val="18"/>
              </w:rPr>
              <w:t>Obrazložitev:</w:t>
            </w:r>
            <w:r w:rsidRPr="00C3095E">
              <w:rPr>
                <w:rFonts w:ascii="Arial" w:hAnsi="Arial" w:cs="Arial"/>
                <w:sz w:val="18"/>
                <w:szCs w:val="18"/>
              </w:rPr>
              <w:t xml:space="preserve"> Slovenija v okviru Javnega štipendijskega, razvojnega, invalidskega in preživninskega sklada Republike Slovenije že zagotavlja štipendije Ad futura za izobraževanje Slovencev v tujini in tujih državljanov v Sloveniji. S spremembo člena želimo poudariti pomen odprtega slovenskega raziskovalnega prostora, ki bo omogočal vzpostavitev sodobnega raziskovalnega in inovacijskega sistema, kar je navedeno kot cilj v uvodnem delu preambule predlaganega Zakona.</w:t>
            </w:r>
          </w:p>
        </w:tc>
      </w:tr>
      <w:tr w:rsidR="00F20FB0" w:rsidRPr="00C3095E" w14:paraId="491F1984" w14:textId="77777777" w:rsidTr="00E55E5F">
        <w:tc>
          <w:tcPr>
            <w:tcW w:w="6374" w:type="dxa"/>
          </w:tcPr>
          <w:p w14:paraId="6ACE2CB7" w14:textId="2994664C" w:rsidR="00F20FB0" w:rsidRPr="00C3095E" w:rsidRDefault="00F20FB0" w:rsidP="00744481">
            <w:pPr>
              <w:jc w:val="center"/>
              <w:outlineLvl w:val="0"/>
              <w:rPr>
                <w:rFonts w:ascii="Arial" w:hAnsi="Arial" w:cs="Arial"/>
                <w:sz w:val="18"/>
                <w:szCs w:val="18"/>
                <w:lang w:val="tr-TR" w:eastAsia="sl-SI"/>
              </w:rPr>
            </w:pPr>
            <w:bookmarkStart w:id="11" w:name="četrti_člen"/>
            <w:r w:rsidRPr="00C3095E">
              <w:rPr>
                <w:rFonts w:ascii="Arial" w:hAnsi="Arial" w:cs="Arial"/>
                <w:b/>
                <w:bCs/>
                <w:sz w:val="18"/>
                <w:szCs w:val="18"/>
                <w:lang w:val="tr-TR" w:eastAsia="sl-SI"/>
              </w:rPr>
              <w:lastRenderedPageBreak/>
              <w:t>4. člen</w:t>
            </w:r>
            <w:bookmarkEnd w:id="11"/>
            <w:r w:rsidRPr="00C3095E">
              <w:rPr>
                <w:rFonts w:ascii="Arial" w:hAnsi="Arial" w:cs="Arial"/>
                <w:b/>
                <w:bCs/>
                <w:sz w:val="18"/>
                <w:szCs w:val="18"/>
                <w:lang w:val="tr-TR" w:eastAsia="sl-SI"/>
              </w:rPr>
              <w:br/>
              <w:t>(cilji)</w:t>
            </w:r>
          </w:p>
          <w:p w14:paraId="02965C06" w14:textId="77777777" w:rsidR="00F20FB0" w:rsidRPr="00C3095E" w:rsidRDefault="00F20FB0" w:rsidP="00CF3AFD">
            <w:pPr>
              <w:spacing w:before="120"/>
              <w:jc w:val="both"/>
              <w:rPr>
                <w:rFonts w:ascii="Arial" w:hAnsi="Arial" w:cs="Arial"/>
                <w:sz w:val="18"/>
                <w:szCs w:val="18"/>
                <w:lang w:eastAsia="sl-SI"/>
              </w:rPr>
            </w:pPr>
            <w:r w:rsidRPr="00C3095E">
              <w:rPr>
                <w:rFonts w:ascii="Arial" w:hAnsi="Arial" w:cs="Arial"/>
                <w:sz w:val="18"/>
                <w:szCs w:val="18"/>
                <w:lang w:eastAsia="sl-SI"/>
              </w:rPr>
              <w:t>(1) Splošni cilj zakona je zagotoviti sodoben znanstvenoraziskovalni in inovacijski sistem, ki bo ob kritični refleksiji družbe, učinkovitem reševanju družbenih izzivov in dvigu konkurenčnosti slovenskega gospodarstva vsem omogočal boljšo kakovost življenja.</w:t>
            </w:r>
            <w:r w:rsidRPr="00C3095E" w:rsidDel="00122F89">
              <w:rPr>
                <w:rFonts w:ascii="Arial" w:hAnsi="Arial" w:cs="Arial"/>
                <w:sz w:val="18"/>
                <w:szCs w:val="18"/>
                <w:lang w:eastAsia="sl-SI"/>
              </w:rPr>
              <w:t xml:space="preserve"> </w:t>
            </w:r>
          </w:p>
          <w:p w14:paraId="5D550940" w14:textId="77777777" w:rsidR="00F20FB0" w:rsidRPr="00C3095E" w:rsidRDefault="00F20FB0" w:rsidP="00CF3AFD">
            <w:pPr>
              <w:spacing w:before="120"/>
              <w:jc w:val="both"/>
              <w:rPr>
                <w:rFonts w:ascii="Arial" w:hAnsi="Arial" w:cs="Arial"/>
                <w:sz w:val="18"/>
                <w:szCs w:val="18"/>
                <w:lang w:eastAsia="sl-SI"/>
              </w:rPr>
            </w:pPr>
            <w:r w:rsidRPr="00C3095E">
              <w:rPr>
                <w:rFonts w:ascii="Arial" w:hAnsi="Arial" w:cs="Arial"/>
                <w:sz w:val="18"/>
                <w:szCs w:val="18"/>
                <w:lang w:eastAsia="sl-SI"/>
              </w:rPr>
              <w:t>(2) Specifični cilji zakona so:</w:t>
            </w:r>
          </w:p>
          <w:p w14:paraId="2250C980"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 xml:space="preserve">splošni razvoj znanstvenoraziskovalne in inovacijske dejavnosti; </w:t>
            </w:r>
          </w:p>
          <w:p w14:paraId="104EF78A"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pospeševanje in spodbujanje znanstvenega raziskovanja, namenjenega pridobivanju splošno pomembnega znanja ter širjenju in poglabljanju znanstvenih spoznanj in znanj;</w:t>
            </w:r>
          </w:p>
          <w:p w14:paraId="407B19E9"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 xml:space="preserve">ustvarjanje razmer za kakovostno in neodvisno usmerjanje, vrednotenje ter spremljanje znanstvenoraziskovalne dejavnosti; </w:t>
            </w:r>
          </w:p>
          <w:p w14:paraId="4D9DE300"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 xml:space="preserve">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w:t>
            </w:r>
          </w:p>
          <w:p w14:paraId="3D1A4B4B"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spodbujanje internacionalizacije znanstvenoraziskovalnega in inovacijskega sistema, ter s tem soustvarjanje in krepitev evropskega raziskovalnega prostora ter pozicije Slovenije v mednarodnih mrežah vrednosti;</w:t>
            </w:r>
          </w:p>
          <w:p w14:paraId="34C76359" w14:textId="77777777" w:rsidR="00F20FB0" w:rsidRPr="00C3095E" w:rsidRDefault="00F20FB0" w:rsidP="009843AD">
            <w:pPr>
              <w:pStyle w:val="Odstavekseznama"/>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spodbujanje sodobnih tehnoloških in netehnoloških inovacij ter posledično večanje produktivnosti in dodane vrednosti;</w:t>
            </w:r>
          </w:p>
          <w:p w14:paraId="603B24C6"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spodbujanje delovanja razvojnih jeder v znanosti, gospodarstvu in družbi na področjih, ki so temelj dolgoročnega družbenega in gospodarskega razvoja;</w:t>
            </w:r>
          </w:p>
          <w:p w14:paraId="57FE98CB"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zagotoviti temelj za udejanjanje nacionalnih strateških razvojnih prioritet;</w:t>
            </w:r>
          </w:p>
          <w:p w14:paraId="5D388DEB"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povečanje prenosa znanja in znanstvenoraziskovalnih rezultatov na vsa področja družbenega in gospodarskega</w:t>
            </w:r>
            <w:r w:rsidRPr="00C3095E" w:rsidDel="00E44334">
              <w:rPr>
                <w:rFonts w:ascii="Arial" w:hAnsi="Arial" w:cs="Arial"/>
                <w:sz w:val="18"/>
                <w:szCs w:val="18"/>
                <w:lang w:eastAsia="sl-SI"/>
              </w:rPr>
              <w:t xml:space="preserve"> </w:t>
            </w:r>
            <w:r w:rsidRPr="00C3095E">
              <w:rPr>
                <w:rFonts w:ascii="Arial" w:hAnsi="Arial" w:cs="Arial"/>
                <w:sz w:val="18"/>
                <w:szCs w:val="18"/>
                <w:lang w:eastAsia="sl-SI"/>
              </w:rPr>
              <w:t>razvoja ter spodbujanje na znanosti temelječega inoviranja;</w:t>
            </w:r>
          </w:p>
          <w:p w14:paraId="5DA958F8"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 xml:space="preserve">ustvarjanje spodbudnih pogojev za celovit razvoj kariernih poti in mobilnosti na področju znanstvenoraziskovalne in inovacijske dejavnosti ob zagotavljanju enakih možnosti spolov; </w:t>
            </w:r>
          </w:p>
          <w:p w14:paraId="44C711D0"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zagotavljanje ustrezne raziskovalne infrastrukture;</w:t>
            </w:r>
          </w:p>
          <w:p w14:paraId="24032BBC" w14:textId="77777777" w:rsidR="00F20FB0" w:rsidRPr="00C3095E" w:rsidRDefault="00F20FB0" w:rsidP="009843AD">
            <w:pPr>
              <w:numPr>
                <w:ilvl w:val="0"/>
                <w:numId w:val="3"/>
              </w:numPr>
              <w:spacing w:before="120"/>
              <w:jc w:val="both"/>
              <w:rPr>
                <w:rFonts w:ascii="Arial" w:hAnsi="Arial" w:cs="Arial"/>
                <w:sz w:val="18"/>
                <w:szCs w:val="18"/>
                <w:lang w:eastAsia="sl-SI"/>
              </w:rPr>
            </w:pPr>
            <w:r w:rsidRPr="00C3095E">
              <w:rPr>
                <w:rFonts w:ascii="Arial" w:hAnsi="Arial" w:cs="Arial"/>
                <w:sz w:val="18"/>
                <w:szCs w:val="18"/>
                <w:lang w:eastAsia="sl-SI"/>
              </w:rPr>
              <w:t xml:space="preserve">zagotavljanje ustrezne finančne podpore aktivnostim znotraj znanstvenoraziskovalnega in inovacijskega sistema skladno z </w:t>
            </w:r>
            <w:r w:rsidRPr="00C3095E">
              <w:rPr>
                <w:rFonts w:ascii="Arial" w:hAnsi="Arial" w:cs="Arial"/>
                <w:sz w:val="18"/>
                <w:szCs w:val="18"/>
                <w:lang w:eastAsia="sl-SI"/>
              </w:rPr>
              <w:lastRenderedPageBreak/>
              <w:t xml:space="preserve">nacionalnimi strateškimi dokumenti in cilji zastavljenimi v dokumentih Evropske unije; </w:t>
            </w:r>
          </w:p>
          <w:p w14:paraId="28B1969A" w14:textId="77777777" w:rsidR="00F20FB0" w:rsidRPr="00C3095E" w:rsidRDefault="00F20FB0" w:rsidP="00246AFC">
            <w:pPr>
              <w:numPr>
                <w:ilvl w:val="0"/>
                <w:numId w:val="3"/>
              </w:numPr>
              <w:spacing w:before="120"/>
              <w:jc w:val="both"/>
              <w:rPr>
                <w:rFonts w:ascii="Arial" w:hAnsi="Arial" w:cs="Arial"/>
                <w:sz w:val="18"/>
                <w:szCs w:val="18"/>
                <w:lang w:val="tr-TR" w:eastAsia="sl-SI"/>
              </w:rPr>
            </w:pPr>
            <w:r w:rsidRPr="00C3095E">
              <w:rPr>
                <w:rFonts w:ascii="Arial" w:hAnsi="Arial" w:cs="Arial"/>
                <w:sz w:val="18"/>
                <w:szCs w:val="18"/>
                <w:lang w:eastAsia="sl-SI"/>
              </w:rPr>
              <w:t xml:space="preserve">aktivno interdisciplinarno, medinstitucionalno, medsektorsko in mednarodno sodelovanje in povezovanje. </w:t>
            </w:r>
          </w:p>
        </w:tc>
        <w:tc>
          <w:tcPr>
            <w:tcW w:w="6237" w:type="dxa"/>
          </w:tcPr>
          <w:p w14:paraId="3FEB5A7A" w14:textId="77777777" w:rsidR="00F20FB0" w:rsidRPr="00C3095E" w:rsidRDefault="00F20FB0" w:rsidP="00837DBE">
            <w:pPr>
              <w:jc w:val="both"/>
              <w:rPr>
                <w:rFonts w:ascii="Arial" w:hAnsi="Arial" w:cs="Arial"/>
                <w:b/>
                <w:sz w:val="18"/>
                <w:szCs w:val="18"/>
              </w:rPr>
            </w:pPr>
            <w:r w:rsidRPr="00C3095E">
              <w:rPr>
                <w:rFonts w:ascii="Arial" w:hAnsi="Arial" w:cs="Arial"/>
                <w:b/>
                <w:sz w:val="18"/>
                <w:szCs w:val="18"/>
              </w:rPr>
              <w:lastRenderedPageBreak/>
              <w:t>007-265/2017/151: J. Leskovec:</w:t>
            </w:r>
          </w:p>
          <w:p w14:paraId="42FACD91" w14:textId="77777777" w:rsidR="00F20FB0" w:rsidRPr="00C3095E" w:rsidRDefault="00F20FB0" w:rsidP="00837DBE">
            <w:pPr>
              <w:jc w:val="both"/>
              <w:rPr>
                <w:rFonts w:ascii="Arial" w:hAnsi="Arial" w:cs="Arial"/>
                <w:sz w:val="18"/>
                <w:szCs w:val="18"/>
              </w:rPr>
            </w:pPr>
            <w:r w:rsidRPr="00C3095E">
              <w:rPr>
                <w:rFonts w:ascii="Arial" w:hAnsi="Arial" w:cs="Arial"/>
                <w:sz w:val="18"/>
                <w:szCs w:val="18"/>
              </w:rPr>
              <w:t xml:space="preserve">Vsekakor bi si želel, da bi Slovenija imela </w:t>
            </w:r>
            <w:r w:rsidRPr="00C3095E">
              <w:rPr>
                <w:rFonts w:ascii="Arial" w:hAnsi="Arial" w:cs="Arial"/>
                <w:b/>
                <w:sz w:val="18"/>
                <w:szCs w:val="18"/>
              </w:rPr>
              <w:t>mednarodno primerljiv in konkurenčen način financiranja znanosti</w:t>
            </w:r>
            <w:r w:rsidRPr="00C3095E">
              <w:rPr>
                <w:rFonts w:ascii="Arial" w:hAnsi="Arial" w:cs="Arial"/>
                <w:sz w:val="18"/>
                <w:szCs w:val="18"/>
              </w:rPr>
              <w:t>, ki bi Slovenijo postavil na mednarodni raziskovalno-izobraževalni zemljevid.</w:t>
            </w:r>
          </w:p>
          <w:p w14:paraId="2AAD05F3" w14:textId="77777777" w:rsidR="00F20FB0" w:rsidRPr="00C3095E" w:rsidRDefault="00F20FB0" w:rsidP="00837DBE">
            <w:pPr>
              <w:jc w:val="both"/>
              <w:rPr>
                <w:rFonts w:ascii="Arial" w:hAnsi="Arial" w:cs="Arial"/>
                <w:sz w:val="18"/>
                <w:szCs w:val="18"/>
              </w:rPr>
            </w:pPr>
          </w:p>
          <w:p w14:paraId="4AC9FFB0" w14:textId="77777777" w:rsidR="00F20FB0" w:rsidRPr="00C3095E" w:rsidRDefault="00F20FB0" w:rsidP="00737D6E">
            <w:pPr>
              <w:jc w:val="both"/>
              <w:rPr>
                <w:rFonts w:ascii="Arial" w:hAnsi="Arial" w:cs="Arial"/>
                <w:b/>
                <w:sz w:val="18"/>
                <w:szCs w:val="18"/>
              </w:rPr>
            </w:pPr>
            <w:r w:rsidRPr="00C3095E">
              <w:rPr>
                <w:rFonts w:ascii="Arial" w:hAnsi="Arial" w:cs="Arial"/>
                <w:b/>
                <w:sz w:val="18"/>
                <w:szCs w:val="18"/>
              </w:rPr>
              <w:t xml:space="preserve">007-265/2017/162,163 SAZU: </w:t>
            </w:r>
          </w:p>
          <w:p w14:paraId="4262D68F" w14:textId="77777777" w:rsidR="00F20FB0" w:rsidRPr="00C3095E" w:rsidRDefault="00F20FB0" w:rsidP="00737D6E">
            <w:pPr>
              <w:jc w:val="both"/>
              <w:rPr>
                <w:rFonts w:ascii="Arial" w:hAnsi="Arial" w:cs="Arial"/>
                <w:sz w:val="18"/>
                <w:szCs w:val="18"/>
              </w:rPr>
            </w:pPr>
            <w:r w:rsidRPr="00C3095E">
              <w:rPr>
                <w:rFonts w:ascii="Arial" w:hAnsi="Arial" w:cs="Arial"/>
                <w:b/>
                <w:sz w:val="18"/>
                <w:szCs w:val="18"/>
              </w:rPr>
              <w:t xml:space="preserve">Predlagatelji ne razlikujejo med načeli (temeljne vrednote, ki usmerjajo delovanje), (subjektivnimi) nameni in (objektivnimi) cilji. </w:t>
            </w:r>
            <w:r w:rsidRPr="00C3095E">
              <w:rPr>
                <w:rFonts w:ascii="Arial" w:hAnsi="Arial" w:cs="Arial"/>
                <w:sz w:val="18"/>
                <w:szCs w:val="18"/>
              </w:rPr>
              <w:t xml:space="preserve">Nekonsistentnosti v predlogu Zakona – primeri: »Spodbujanje/krepitev internacionalizacije« je zapisana med nameni in cilji, prav tako »ustreznost/zagotavljanje ustrezne raziskovalne infrastrukture«. »Pospeševanje«, »spodbujanje«, »izboljšanje« in podobni načini delovanja (brez opredeljenih akterjev) ne morejo biti cilj. </w:t>
            </w:r>
            <w:r w:rsidRPr="00C3095E">
              <w:rPr>
                <w:rFonts w:ascii="Arial" w:hAnsi="Arial" w:cs="Arial"/>
                <w:b/>
                <w:sz w:val="18"/>
                <w:szCs w:val="18"/>
              </w:rPr>
              <w:t xml:space="preserve">Cilji morajo biti objektivno merljivi. </w:t>
            </w:r>
            <w:r w:rsidRPr="00C3095E">
              <w:rPr>
                <w:rFonts w:ascii="Arial" w:hAnsi="Arial" w:cs="Arial"/>
                <w:sz w:val="18"/>
                <w:szCs w:val="18"/>
              </w:rPr>
              <w:t>Kako bomo vedeli, ali/da smo dosegli cilj »zagotoviti temelj za udejanjanje nacionalnih strateških razvojnih prioritet«? Namesto množice nejasno razmejenih, prekrivajočih se načel, namenov in ciljev bi bilo treba kratko, jedrnato in jasno določiti resnično TEMELJNE in BISTVENE (in ko gre za cilje, tudi OBJEKTIVNO PREVERLJIVE) in se omejiti oz. izpostaviti zlasti:</w:t>
            </w:r>
          </w:p>
          <w:p w14:paraId="64CDFAB2" w14:textId="77777777" w:rsidR="00F20FB0" w:rsidRPr="00C3095E" w:rsidRDefault="00F20FB0" w:rsidP="00737D6E">
            <w:pPr>
              <w:autoSpaceDE w:val="0"/>
              <w:autoSpaceDN w:val="0"/>
              <w:adjustRightInd w:val="0"/>
              <w:rPr>
                <w:rFonts w:ascii="Arial" w:hAnsi="Arial" w:cs="Arial"/>
                <w:sz w:val="18"/>
                <w:szCs w:val="18"/>
              </w:rPr>
            </w:pPr>
            <w:r w:rsidRPr="00C3095E">
              <w:rPr>
                <w:rFonts w:ascii="Arial" w:hAnsi="Arial" w:cs="Arial"/>
                <w:sz w:val="18"/>
                <w:szCs w:val="18"/>
              </w:rPr>
              <w:t xml:space="preserve">1. trajnostni gospodarski in družbeni razvoj </w:t>
            </w:r>
          </w:p>
          <w:p w14:paraId="4D177B32" w14:textId="77777777" w:rsidR="00F20FB0" w:rsidRPr="00C3095E" w:rsidRDefault="00F20FB0" w:rsidP="00737D6E">
            <w:pPr>
              <w:autoSpaceDE w:val="0"/>
              <w:autoSpaceDN w:val="0"/>
              <w:adjustRightInd w:val="0"/>
              <w:rPr>
                <w:rFonts w:ascii="Arial" w:hAnsi="Arial" w:cs="Arial"/>
                <w:sz w:val="18"/>
                <w:szCs w:val="18"/>
              </w:rPr>
            </w:pPr>
            <w:r w:rsidRPr="00C3095E">
              <w:rPr>
                <w:rFonts w:ascii="Arial" w:hAnsi="Arial" w:cs="Arial"/>
                <w:sz w:val="18"/>
                <w:szCs w:val="18"/>
              </w:rPr>
              <w:t xml:space="preserve">2. … </w:t>
            </w:r>
          </w:p>
          <w:p w14:paraId="18DE02A9" w14:textId="77777777" w:rsidR="00F20FB0" w:rsidRPr="00C3095E" w:rsidRDefault="00F20FB0" w:rsidP="00737D6E">
            <w:pPr>
              <w:jc w:val="both"/>
              <w:rPr>
                <w:rFonts w:ascii="Arial" w:hAnsi="Arial" w:cs="Arial"/>
                <w:sz w:val="18"/>
                <w:szCs w:val="18"/>
              </w:rPr>
            </w:pPr>
            <w:r w:rsidRPr="00C3095E">
              <w:rPr>
                <w:rFonts w:ascii="Arial" w:hAnsi="Arial" w:cs="Arial"/>
                <w:sz w:val="18"/>
                <w:szCs w:val="18"/>
              </w:rPr>
              <w:t>3. …</w:t>
            </w:r>
          </w:p>
          <w:p w14:paraId="1818CA8A" w14:textId="77777777" w:rsidR="00F20FB0" w:rsidRPr="00C3095E" w:rsidRDefault="00F20FB0" w:rsidP="00737D6E">
            <w:pPr>
              <w:jc w:val="both"/>
              <w:rPr>
                <w:rFonts w:ascii="Arial" w:hAnsi="Arial" w:cs="Arial"/>
                <w:sz w:val="18"/>
                <w:szCs w:val="18"/>
              </w:rPr>
            </w:pPr>
          </w:p>
          <w:p w14:paraId="0A1ECC01" w14:textId="77777777" w:rsidR="00F20FB0" w:rsidRPr="00C3095E" w:rsidRDefault="00F20FB0" w:rsidP="00242776">
            <w:pPr>
              <w:jc w:val="both"/>
              <w:rPr>
                <w:rFonts w:ascii="Arial" w:hAnsi="Arial" w:cs="Arial"/>
                <w:b/>
                <w:sz w:val="18"/>
                <w:szCs w:val="18"/>
              </w:rPr>
            </w:pPr>
            <w:r w:rsidRPr="00C3095E">
              <w:rPr>
                <w:rFonts w:ascii="Arial" w:hAnsi="Arial" w:cs="Arial"/>
                <w:b/>
                <w:sz w:val="18"/>
                <w:szCs w:val="18"/>
              </w:rPr>
              <w:t xml:space="preserve">007-265/2017/232 UL umetniške akademije: </w:t>
            </w:r>
          </w:p>
          <w:p w14:paraId="5A84FADC" w14:textId="77777777" w:rsidR="00F20FB0" w:rsidRPr="00C3095E" w:rsidRDefault="00F20FB0" w:rsidP="00242776">
            <w:pPr>
              <w:jc w:val="both"/>
              <w:rPr>
                <w:rFonts w:ascii="Arial" w:hAnsi="Arial" w:cs="Arial"/>
                <w:b/>
                <w:sz w:val="18"/>
                <w:szCs w:val="18"/>
              </w:rPr>
            </w:pPr>
            <w:r w:rsidRPr="00C3095E">
              <w:rPr>
                <w:rFonts w:ascii="Arial" w:hAnsi="Arial" w:cs="Arial"/>
                <w:b/>
                <w:sz w:val="18"/>
                <w:szCs w:val="18"/>
              </w:rPr>
              <w:t>Zakon naj</w:t>
            </w:r>
            <w:r w:rsidRPr="00C3095E">
              <w:rPr>
                <w:rFonts w:ascii="Arial" w:hAnsi="Arial" w:cs="Arial"/>
                <w:sz w:val="18"/>
                <w:szCs w:val="18"/>
              </w:rPr>
              <w:t xml:space="preserve"> poleg znanstvenoraziskovalnega </w:t>
            </w:r>
            <w:r w:rsidRPr="00C3095E">
              <w:rPr>
                <w:rFonts w:ascii="Arial" w:hAnsi="Arial" w:cs="Arial"/>
                <w:b/>
                <w:sz w:val="18"/>
                <w:szCs w:val="18"/>
              </w:rPr>
              <w:t>zajame tudi umetniškoraziskovalno delo v primerih, ko raziskovanje na področju umetnosti poteka v skladu z metodami in postopki znanstvenoraziskovalnega dela.</w:t>
            </w:r>
            <w:r w:rsidRPr="00C3095E">
              <w:rPr>
                <w:rFonts w:ascii="Arial" w:hAnsi="Arial" w:cs="Arial"/>
                <w:sz w:val="18"/>
                <w:szCs w:val="18"/>
              </w:rPr>
              <w:t xml:space="preserve"> (daljše pojasnilo v </w:t>
            </w:r>
            <w:hyperlink w:anchor="KOMENTAR_UL_UMETNIPKE_AKADEMIJE" w:history="1">
              <w:r w:rsidRPr="00901236">
                <w:rPr>
                  <w:rStyle w:val="Hiperpovezava"/>
                  <w:rFonts w:ascii="Arial" w:hAnsi="Arial" w:cs="Arial"/>
                  <w:sz w:val="18"/>
                  <w:szCs w:val="18"/>
                </w:rPr>
                <w:t>splošnih komentarjih</w:t>
              </w:r>
            </w:hyperlink>
            <w:r w:rsidRPr="00C3095E">
              <w:rPr>
                <w:rFonts w:ascii="Arial" w:hAnsi="Arial" w:cs="Arial"/>
                <w:sz w:val="18"/>
                <w:szCs w:val="18"/>
              </w:rPr>
              <w:t>).</w:t>
            </w:r>
          </w:p>
          <w:p w14:paraId="3A98A21D" w14:textId="77777777" w:rsidR="00F20FB0" w:rsidRPr="00C3095E" w:rsidRDefault="00F20FB0" w:rsidP="00242776">
            <w:pPr>
              <w:jc w:val="both"/>
              <w:rPr>
                <w:rFonts w:ascii="Arial" w:hAnsi="Arial" w:cs="Arial"/>
                <w:sz w:val="18"/>
                <w:szCs w:val="18"/>
                <w:lang w:eastAsia="sl-SI"/>
              </w:rPr>
            </w:pPr>
            <w:r w:rsidRPr="00C3095E">
              <w:rPr>
                <w:rFonts w:ascii="Arial" w:hAnsi="Arial" w:cs="Arial"/>
                <w:b/>
                <w:sz w:val="18"/>
                <w:szCs w:val="18"/>
              </w:rPr>
              <w:t xml:space="preserve">V drugi alineji naj se </w:t>
            </w:r>
            <w:r w:rsidRPr="00C3095E">
              <w:rPr>
                <w:rFonts w:ascii="Arial" w:hAnsi="Arial" w:cs="Arial"/>
                <w:sz w:val="18"/>
                <w:szCs w:val="18"/>
              </w:rPr>
              <w:t>za besedilo</w:t>
            </w:r>
            <w:r w:rsidRPr="00C3095E">
              <w:rPr>
                <w:rFonts w:ascii="Arial" w:hAnsi="Arial" w:cs="Arial"/>
                <w:b/>
                <w:sz w:val="18"/>
                <w:szCs w:val="18"/>
              </w:rPr>
              <w:t xml:space="preserve"> »</w:t>
            </w:r>
            <w:r w:rsidRPr="00C3095E">
              <w:rPr>
                <w:rFonts w:ascii="Arial" w:hAnsi="Arial" w:cs="Arial"/>
                <w:sz w:val="18"/>
                <w:szCs w:val="18"/>
                <w:lang w:eastAsia="sl-SI"/>
              </w:rPr>
              <w:t xml:space="preserve">pospeševanje in spodbujanje znanstvenega« </w:t>
            </w:r>
            <w:r w:rsidRPr="00C3095E">
              <w:rPr>
                <w:rFonts w:ascii="Arial" w:hAnsi="Arial" w:cs="Arial"/>
                <w:b/>
                <w:sz w:val="18"/>
                <w:szCs w:val="18"/>
                <w:lang w:eastAsia="sl-SI"/>
              </w:rPr>
              <w:t>doda besedilo »in umetniškega«</w:t>
            </w:r>
            <w:r w:rsidRPr="00C3095E">
              <w:rPr>
                <w:rFonts w:ascii="Arial" w:hAnsi="Arial" w:cs="Arial"/>
                <w:sz w:val="18"/>
                <w:szCs w:val="18"/>
                <w:lang w:eastAsia="sl-SI"/>
              </w:rPr>
              <w:t xml:space="preserve">, tako da se ta del besedila glasi: </w:t>
            </w:r>
          </w:p>
          <w:p w14:paraId="0C90045C" w14:textId="77777777" w:rsidR="00F20FB0" w:rsidRPr="00C3095E" w:rsidRDefault="00F20FB0" w:rsidP="00242776">
            <w:pPr>
              <w:jc w:val="both"/>
              <w:rPr>
                <w:rFonts w:ascii="Arial" w:hAnsi="Arial" w:cs="Arial"/>
                <w:sz w:val="18"/>
                <w:szCs w:val="18"/>
                <w:lang w:eastAsia="sl-SI"/>
              </w:rPr>
            </w:pPr>
            <w:r w:rsidRPr="00C3095E">
              <w:rPr>
                <w:rFonts w:ascii="Arial" w:hAnsi="Arial" w:cs="Arial"/>
                <w:sz w:val="18"/>
                <w:szCs w:val="18"/>
                <w:lang w:eastAsia="sl-SI"/>
              </w:rPr>
              <w:t xml:space="preserve">»pospeševanje in spodbujanje znanstvenega in umetniškega raziskovanja«. </w:t>
            </w:r>
          </w:p>
          <w:p w14:paraId="0C03FE63" w14:textId="77777777" w:rsidR="00F20FB0" w:rsidRDefault="00F20FB0" w:rsidP="00C94872">
            <w:pPr>
              <w:jc w:val="both"/>
              <w:rPr>
                <w:rFonts w:ascii="Arial" w:hAnsi="Arial" w:cs="Arial"/>
                <w:sz w:val="18"/>
                <w:szCs w:val="18"/>
              </w:rPr>
            </w:pPr>
            <w:r w:rsidRPr="00C3095E">
              <w:rPr>
                <w:rFonts w:ascii="Arial" w:hAnsi="Arial" w:cs="Arial"/>
                <w:sz w:val="18"/>
                <w:szCs w:val="18"/>
              </w:rPr>
              <w:t xml:space="preserve">Predlagamo, da </w:t>
            </w:r>
            <w:r w:rsidRPr="00C3095E">
              <w:rPr>
                <w:rFonts w:ascii="Arial" w:hAnsi="Arial" w:cs="Arial"/>
                <w:b/>
                <w:sz w:val="18"/>
                <w:szCs w:val="18"/>
              </w:rPr>
              <w:t>se med navedene specifične cilje</w:t>
            </w:r>
            <w:r w:rsidRPr="00C3095E">
              <w:rPr>
                <w:rFonts w:ascii="Arial" w:hAnsi="Arial" w:cs="Arial"/>
                <w:sz w:val="18"/>
                <w:szCs w:val="18"/>
              </w:rPr>
              <w:t xml:space="preserve"> zakona, ki so »uravnotežen razvoj vseh znanstvenih disciplin na podlagi temeljnih in aplikativnih raziskav« ter »spodbujanje povezovanja in interdisciplinarnega raziskovanja«, poleg znanstvenih </w:t>
            </w:r>
            <w:r w:rsidRPr="00C3095E">
              <w:rPr>
                <w:rFonts w:ascii="Arial" w:hAnsi="Arial" w:cs="Arial"/>
                <w:b/>
                <w:sz w:val="18"/>
                <w:szCs w:val="18"/>
              </w:rPr>
              <w:t>doda</w:t>
            </w:r>
            <w:r w:rsidRPr="00C3095E">
              <w:rPr>
                <w:rFonts w:ascii="Arial" w:hAnsi="Arial" w:cs="Arial"/>
                <w:sz w:val="18"/>
                <w:szCs w:val="18"/>
              </w:rPr>
              <w:t xml:space="preserve"> tudi </w:t>
            </w:r>
            <w:r w:rsidRPr="00C3095E">
              <w:rPr>
                <w:rFonts w:ascii="Arial" w:hAnsi="Arial" w:cs="Arial"/>
                <w:b/>
                <w:sz w:val="18"/>
                <w:szCs w:val="18"/>
              </w:rPr>
              <w:t>uravnotežen razvoj umetniških disciplin na podlagi raziskav.</w:t>
            </w:r>
            <w:r w:rsidRPr="00C3095E">
              <w:rPr>
                <w:rFonts w:ascii="Arial" w:hAnsi="Arial" w:cs="Arial"/>
                <w:sz w:val="18"/>
                <w:szCs w:val="18"/>
              </w:rPr>
              <w:t xml:space="preserve"> Menimo, da zagotavljanje ustrezne podpore nacionalno pomembnim raziskavam, ki so za Slovenijo pomembne s kulturnozgodovinskega vidika, ni mogoče, ne da bi upoštevali dejanj na področju umetnosti. </w:t>
            </w:r>
          </w:p>
          <w:p w14:paraId="1042E1F3" w14:textId="77777777" w:rsidR="00F20FB0" w:rsidRDefault="00F20FB0" w:rsidP="00C94872">
            <w:pPr>
              <w:jc w:val="both"/>
              <w:rPr>
                <w:rFonts w:ascii="Arial" w:hAnsi="Arial" w:cs="Arial"/>
                <w:sz w:val="18"/>
                <w:szCs w:val="18"/>
              </w:rPr>
            </w:pPr>
          </w:p>
          <w:p w14:paraId="70E2F3C7" w14:textId="77777777" w:rsidR="00F20FB0" w:rsidRPr="00C3095E" w:rsidRDefault="00F20FB0" w:rsidP="00A864AA">
            <w:pPr>
              <w:jc w:val="both"/>
              <w:rPr>
                <w:rFonts w:ascii="Arial" w:hAnsi="Arial" w:cs="Arial"/>
                <w:sz w:val="18"/>
                <w:szCs w:val="18"/>
              </w:rPr>
            </w:pPr>
            <w:r w:rsidRPr="00A864AA">
              <w:rPr>
                <w:rFonts w:ascii="Arial" w:hAnsi="Arial" w:cs="Arial"/>
                <w:b/>
                <w:sz w:val="18"/>
                <w:szCs w:val="18"/>
              </w:rPr>
              <w:t>007-265/2017/245 KIS in GIS:</w:t>
            </w:r>
            <w:r>
              <w:rPr>
                <w:rFonts w:ascii="Arial" w:hAnsi="Arial" w:cs="Arial"/>
                <w:b/>
                <w:sz w:val="18"/>
                <w:szCs w:val="18"/>
              </w:rPr>
              <w:t xml:space="preserve"> </w:t>
            </w:r>
            <w:r w:rsidRPr="00A864AA">
              <w:rPr>
                <w:rFonts w:ascii="Arial" w:hAnsi="Arial" w:cs="Arial"/>
                <w:b/>
                <w:sz w:val="18"/>
                <w:szCs w:val="18"/>
              </w:rPr>
              <w:t>Na kakšen način se ti cilji zagotavljajo, v katerih določbah?</w:t>
            </w:r>
            <w:r w:rsidRPr="00A864AA">
              <w:rPr>
                <w:rFonts w:ascii="Arial" w:hAnsi="Arial" w:cs="Arial"/>
                <w:sz w:val="18"/>
                <w:szCs w:val="18"/>
              </w:rPr>
              <w:t xml:space="preserve"> </w:t>
            </w:r>
            <w:r w:rsidRPr="00A864AA">
              <w:rPr>
                <w:rFonts w:ascii="Arial" w:hAnsi="Arial" w:cs="Arial"/>
                <w:b/>
                <w:sz w:val="18"/>
                <w:szCs w:val="18"/>
              </w:rPr>
              <w:t>Določbe vsakega zakonskega določila morajo biti izvršljive,</w:t>
            </w:r>
            <w:r w:rsidRPr="00A864AA">
              <w:rPr>
                <w:rFonts w:ascii="Arial" w:hAnsi="Arial" w:cs="Arial"/>
                <w:sz w:val="18"/>
                <w:szCs w:val="18"/>
              </w:rPr>
              <w:t xml:space="preserve"> to je namen zakonskega urejanja določenega področja. Način doseganja ciljev je v predlogu nezadostno opredeljen. Kmetijski inštitut Slovenije (KIS) je na nacionalni ravni inštitucija, katere ustanovitveni namen </w:t>
            </w:r>
            <w:r w:rsidRPr="00A864AA">
              <w:rPr>
                <w:rFonts w:ascii="Arial" w:hAnsi="Arial" w:cs="Arial"/>
                <w:sz w:val="18"/>
                <w:szCs w:val="18"/>
              </w:rPr>
              <w:lastRenderedPageBreak/>
              <w:t>je bil, da je to javni raziskovalni zavod, ki opravlja temeljno in aplikativno raziskovanje ter skrbi za razvoj in delovanje infrastrukture v okviru Raziskovalne in inovacijske strategije. Svoje temeljno poslanstvo, ki je nedvomno v javnem interesu, bo na osnovi določil v novem predlogu zakona KIS težko izvajal.</w:t>
            </w:r>
          </w:p>
        </w:tc>
      </w:tr>
      <w:tr w:rsidR="00F20FB0" w:rsidRPr="00C3095E" w14:paraId="2CB38CBA" w14:textId="77777777" w:rsidTr="001142E6">
        <w:trPr>
          <w:trHeight w:val="485"/>
        </w:trPr>
        <w:tc>
          <w:tcPr>
            <w:tcW w:w="6374" w:type="dxa"/>
          </w:tcPr>
          <w:p w14:paraId="4922A87B" w14:textId="77777777" w:rsidR="00F20FB0" w:rsidRPr="00C3095E" w:rsidRDefault="00F20FB0" w:rsidP="00744481">
            <w:pPr>
              <w:jc w:val="center"/>
              <w:outlineLvl w:val="0"/>
              <w:rPr>
                <w:rFonts w:ascii="Arial" w:hAnsi="Arial" w:cs="Arial"/>
                <w:b/>
                <w:bCs/>
                <w:sz w:val="18"/>
                <w:szCs w:val="18"/>
                <w:lang w:val="tr-TR" w:eastAsia="sl-SI"/>
              </w:rPr>
            </w:pPr>
            <w:bookmarkStart w:id="12" w:name="peti_člen"/>
            <w:r w:rsidRPr="00C3095E">
              <w:rPr>
                <w:rFonts w:ascii="Arial" w:hAnsi="Arial" w:cs="Arial"/>
                <w:b/>
                <w:bCs/>
                <w:sz w:val="18"/>
                <w:szCs w:val="18"/>
                <w:lang w:val="tr-TR" w:eastAsia="sl-SI"/>
              </w:rPr>
              <w:lastRenderedPageBreak/>
              <w:t>5. člen</w:t>
            </w:r>
          </w:p>
          <w:bookmarkEnd w:id="12"/>
          <w:p w14:paraId="51A6541E" w14:textId="77777777" w:rsidR="00F20FB0" w:rsidRPr="00C3095E" w:rsidRDefault="00F20FB0" w:rsidP="00744481">
            <w:pPr>
              <w:jc w:val="center"/>
              <w:outlineLvl w:val="0"/>
              <w:rPr>
                <w:rFonts w:ascii="Arial" w:hAnsi="Arial" w:cs="Arial"/>
                <w:b/>
                <w:bCs/>
                <w:sz w:val="18"/>
                <w:szCs w:val="18"/>
                <w:lang w:val="tr-TR" w:eastAsia="sl-SI"/>
              </w:rPr>
            </w:pPr>
            <w:r w:rsidRPr="00C3095E">
              <w:rPr>
                <w:rFonts w:ascii="Arial" w:hAnsi="Arial" w:cs="Arial"/>
                <w:b/>
                <w:bCs/>
                <w:sz w:val="18"/>
                <w:szCs w:val="18"/>
                <w:lang w:val="tr-TR" w:eastAsia="sl-SI"/>
              </w:rPr>
              <w:t>(pomeni izrazov)</w:t>
            </w:r>
          </w:p>
          <w:p w14:paraId="74F5F024" w14:textId="77777777" w:rsidR="00F20FB0" w:rsidRPr="00C3095E" w:rsidRDefault="00F20FB0" w:rsidP="007F1C29">
            <w:pPr>
              <w:spacing w:before="120"/>
              <w:jc w:val="both"/>
              <w:outlineLvl w:val="0"/>
              <w:rPr>
                <w:rFonts w:ascii="Arial" w:hAnsi="Arial" w:cs="Arial"/>
                <w:bCs/>
                <w:sz w:val="18"/>
                <w:szCs w:val="18"/>
                <w:lang w:eastAsia="sl-SI"/>
              </w:rPr>
            </w:pPr>
            <w:r w:rsidRPr="00C3095E">
              <w:rPr>
                <w:rFonts w:ascii="Arial" w:hAnsi="Arial" w:cs="Arial"/>
                <w:bCs/>
                <w:sz w:val="18"/>
                <w:szCs w:val="18"/>
                <w:lang w:eastAsia="sl-SI"/>
              </w:rPr>
              <w:t xml:space="preserve">(1) V tem zakonu imajo posamezni izrazi naslednji pomen: </w:t>
            </w:r>
          </w:p>
          <w:p w14:paraId="1A0A8ED7" w14:textId="77777777" w:rsidR="00F20FB0" w:rsidRPr="00C3095E" w:rsidRDefault="00F20FB0" w:rsidP="007F1C29">
            <w:pPr>
              <w:spacing w:before="120"/>
              <w:ind w:left="360"/>
              <w:jc w:val="both"/>
              <w:outlineLvl w:val="0"/>
              <w:rPr>
                <w:rFonts w:ascii="Arial" w:hAnsi="Arial" w:cs="Arial"/>
                <w:bCs/>
                <w:sz w:val="18"/>
                <w:szCs w:val="18"/>
                <w:lang w:eastAsia="sl-SI"/>
              </w:rPr>
            </w:pPr>
          </w:p>
          <w:p w14:paraId="22168807"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državna proračunska sredstva</w:t>
            </w:r>
            <w:r w:rsidRPr="00C3095E">
              <w:rPr>
                <w:rFonts w:ascii="Arial" w:eastAsia="Times New Roman" w:hAnsi="Arial" w:cs="Arial"/>
                <w:sz w:val="18"/>
                <w:szCs w:val="18"/>
              </w:rPr>
              <w:t xml:space="preserve"> za znanstvenoraziskovalno dejavnost so sredstva, ki jih je državni proračun države v finančnem načrtu ministrstva pristojnega za znanost namenil za izvajanje znanstvenoraziskovalne dejavnosti; </w:t>
            </w:r>
          </w:p>
          <w:p w14:paraId="556D37AE"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eksperimentalni razvoj</w:t>
            </w:r>
            <w:r w:rsidRPr="00C3095E">
              <w:rPr>
                <w:rFonts w:ascii="Arial" w:eastAsia="Times New Roman" w:hAnsi="Arial" w:cs="Arial"/>
                <w:sz w:val="18"/>
                <w:szCs w:val="18"/>
              </w:rPr>
              <w:t xml:space="preserve"> pomeni pridobivanje, združevanje, oblikovanje in uporabo obstoječega znanstvenega, tehnološkega, poslovnega in drugega ustreznega znanja in spretnosti, katerih cilj je razvoj novih ali izboljšanih proizvodov, procesov ali storitev;</w:t>
            </w:r>
          </w:p>
          <w:p w14:paraId="59FDDE75"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industrijske raziskave</w:t>
            </w:r>
            <w:r w:rsidRPr="00C3095E">
              <w:rPr>
                <w:rFonts w:ascii="Arial" w:eastAsia="Times New Roman" w:hAnsi="Arial" w:cs="Arial"/>
                <w:sz w:val="18"/>
                <w:szCs w:val="18"/>
              </w:rPr>
              <w:t xml:space="preserve"> so načrtovane raziskave ali kritične preiskave, usmerjene v pridobivanje novega znanja in spretnosti za razvoj novih proizvodov, procesov ali storitev ali za znatno izboljšanje obstoječih proizvodov, procesov ali storitev. Vključujejo oblikovanje komponent kompleksnih sistemov in lahko zajemajo izdelavo prototipov v laboratorijskem okolju ali okolju s simuliranimi vmesniki obstoječih sistemov ter pilotnih linij, kadar je to potrebno za industrijske raziskave, zlasti za vrednotenje generične tehnologije;</w:t>
            </w:r>
          </w:p>
          <w:p w14:paraId="7B4C1CF2"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infrastrukturna dejavnost</w:t>
            </w:r>
            <w:r w:rsidRPr="00C3095E">
              <w:rPr>
                <w:rFonts w:ascii="Arial" w:eastAsia="Times New Roman" w:hAnsi="Arial" w:cs="Arial"/>
                <w:sz w:val="18"/>
                <w:szCs w:val="18"/>
              </w:rPr>
              <w:t xml:space="preserve"> vključuje aktivnosti, ki se izvajajo za podporo raziskovalni dejavnosti v okviru stabilnega izvajanja raziskovalne dejavnosti in sicer v obliki instrumentalne podpore, podpore znanstvenim zbirkam, popularizacije znanosti in podpore raziskovalnim programom, ki vsebujejo elemente instrumentalnega centra ali znanstvene zbirke;</w:t>
            </w:r>
          </w:p>
          <w:p w14:paraId="31FF6614"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inovacija</w:t>
            </w:r>
            <w:r w:rsidRPr="00C3095E">
              <w:rPr>
                <w:rFonts w:ascii="Arial" w:eastAsia="Times New Roman" w:hAnsi="Arial" w:cs="Arial"/>
                <w:sz w:val="18"/>
                <w:szCs w:val="18"/>
              </w:rPr>
              <w:t xml:space="preserve"> je uvedba novega ali bistveno izboljšanega proizvoda (izdelka ali storitve), procesa, nove tržne metode, nove organizacijske metode znotraj ali izven organizacije;</w:t>
            </w:r>
          </w:p>
          <w:p w14:paraId="2DFBD1FA"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inovacijska dejavnost</w:t>
            </w:r>
            <w:r w:rsidRPr="00C3095E">
              <w:rPr>
                <w:rFonts w:ascii="Arial" w:eastAsia="Times New Roman" w:hAnsi="Arial" w:cs="Arial"/>
                <w:sz w:val="18"/>
                <w:szCs w:val="18"/>
              </w:rPr>
              <w:t xml:space="preserve"> vključuje vsa znanstvena, tehnološka, organizacijska, finančna in poslovna dejanja, ki vodijo k inovacijam;</w:t>
            </w:r>
          </w:p>
          <w:p w14:paraId="30B32CF4"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javna raziskovalna organizacija</w:t>
            </w:r>
            <w:r w:rsidRPr="00C3095E">
              <w:rPr>
                <w:rFonts w:ascii="Arial" w:eastAsia="Times New Roman" w:hAnsi="Arial" w:cs="Arial"/>
                <w:sz w:val="18"/>
                <w:szCs w:val="18"/>
              </w:rPr>
              <w:t xml:space="preserve"> je akademska institucija in je glede na pravno subjektiviteto javni raziskovalni zavod, javna </w:t>
            </w:r>
            <w:r w:rsidRPr="00C3095E">
              <w:rPr>
                <w:rFonts w:ascii="Arial" w:eastAsia="Times New Roman" w:hAnsi="Arial" w:cs="Arial"/>
                <w:sz w:val="18"/>
                <w:szCs w:val="18"/>
              </w:rPr>
              <w:lastRenderedPageBreak/>
              <w:t>univerza ali javni samostojni visokošolski zavod ter javni zavod s področja zdravstvene dejavnosti, ki je v skladno z zakonom, ki ureja zdravstveno dejavnost, opredeljen kot klinika ali klinični inštitut;</w:t>
            </w:r>
          </w:p>
          <w:p w14:paraId="64D04AE7"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javni infrastrukturni zavod</w:t>
            </w:r>
            <w:r w:rsidRPr="00C3095E">
              <w:rPr>
                <w:rFonts w:ascii="Arial" w:eastAsia="Times New Roman" w:hAnsi="Arial" w:cs="Arial"/>
                <w:sz w:val="18"/>
                <w:szCs w:val="18"/>
              </w:rPr>
              <w:t xml:space="preserve"> je pravna oseba javnega prava, ki jo je ustanovila Republika Slovenija ali druga z zakonom pooblaščena oseba javnega prava, za izvajanje infrastrukturne dejavnosti kot podpore znanstvenoraziskovalni dejavnosti, ki je javna služba po tem zakonu;</w:t>
            </w:r>
          </w:p>
          <w:p w14:paraId="25D67DF3"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javni raziskovalni zavod</w:t>
            </w:r>
            <w:r w:rsidRPr="00C3095E">
              <w:rPr>
                <w:rFonts w:ascii="Arial" w:eastAsia="Times New Roman" w:hAnsi="Arial" w:cs="Arial"/>
                <w:sz w:val="18"/>
                <w:szCs w:val="18"/>
              </w:rPr>
              <w:t xml:space="preserve"> je pravna oseba javnega prava, ki jo je ustanovila Republika Slovenija ali z zakonom pooblaščena oseba javnega prava za namen neodvisnega izvajanja raziskovalne dejavnosti in, ki je v ustanovitvenem aktu opredeljen kot javni raziskovalni zavod in je posredni proračunski uporabnik;</w:t>
            </w:r>
          </w:p>
          <w:p w14:paraId="30AA9AAF"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javni viri</w:t>
            </w:r>
            <w:r w:rsidRPr="00C3095E">
              <w:rPr>
                <w:rFonts w:ascii="Arial" w:eastAsia="Times New Roman" w:hAnsi="Arial" w:cs="Arial"/>
                <w:sz w:val="18"/>
                <w:szCs w:val="18"/>
              </w:rPr>
              <w:t xml:space="preserve"> so javno finančna sredstva državnega proračuna, lokalnih proračunov in evropskega proračuna;</w:t>
            </w:r>
          </w:p>
          <w:p w14:paraId="1BFD0963"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nacionalne strateške razvojne prioritete</w:t>
            </w:r>
            <w:r w:rsidRPr="00C3095E">
              <w:rPr>
                <w:rFonts w:ascii="Arial" w:eastAsia="Times New Roman" w:hAnsi="Arial" w:cs="Arial"/>
                <w:sz w:val="18"/>
                <w:szCs w:val="18"/>
              </w:rPr>
              <w:t xml:space="preserve"> opredeljujejo prednostna področja RRI, kjer je relevantno pa tudi drugih politik v smislu določil in postopkov za pripravo in izvedbo pametne specializacije kot jih opredeljuje kohezijska politika.</w:t>
            </w:r>
          </w:p>
          <w:p w14:paraId="555DDE53"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neodvisne raziskave</w:t>
            </w:r>
            <w:r w:rsidRPr="00C3095E">
              <w:rPr>
                <w:rFonts w:ascii="Arial" w:eastAsia="Times New Roman" w:hAnsi="Arial" w:cs="Arial"/>
                <w:sz w:val="18"/>
                <w:szCs w:val="18"/>
              </w:rPr>
              <w:t xml:space="preserve"> so raziskave, katerih glavni cilj je neodvisna izvedba temeljnih raziskav, industrijskih raziskav ali eksperimentalnega razvoja ali obsežna razširitev rezultatov teh dejavnosti prek izobraževanja, objav ali prenosa znanja </w:t>
            </w:r>
          </w:p>
          <w:p w14:paraId="0D26FB4F"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prenos znanja</w:t>
            </w:r>
            <w:r w:rsidRPr="00C3095E">
              <w:rPr>
                <w:rFonts w:ascii="Arial" w:eastAsia="Times New Roman" w:hAnsi="Arial" w:cs="Arial"/>
                <w:sz w:val="18"/>
                <w:szCs w:val="18"/>
              </w:rPr>
              <w:t xml:space="preserve"> pomeni vsak postopek, katerega cilj je pridobivanje, zbiranje in razširjanje eksplicitnega in tihega znanja, kot so sodelovanje pri raziskavah, svetovanje, licenciranje, ustvarjanje odcepljenih podjetij, objave ter mobilnost raziskovalcev in drugih zaposlenih, ki sodelujejo pri teh dejavnostih.</w:t>
            </w:r>
          </w:p>
          <w:p w14:paraId="2B83C16B"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 xml:space="preserve">proračunska sredstva za znanstvenoraziskovalno dejavnost </w:t>
            </w:r>
            <w:r w:rsidRPr="00C3095E">
              <w:rPr>
                <w:rFonts w:ascii="Arial" w:eastAsia="Times New Roman" w:hAnsi="Arial" w:cs="Arial"/>
                <w:sz w:val="18"/>
                <w:szCs w:val="18"/>
              </w:rPr>
              <w:t>so sredstva, ki so za področje raziskav zagotovljena iz državnega proračuna in so v proračunu opredeljena v finančnem načrtu ministrstva pristojnega za znanost vključno s sredstvi evropske kohezijske politike, ne vključujejo pa sredstev centraliziranih programov Evropske unije (v nadaljnjem besedilu: EU);</w:t>
            </w:r>
          </w:p>
          <w:p w14:paraId="789FF6CA"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raziskovalec oziroma raziskovalka</w:t>
            </w:r>
            <w:r w:rsidRPr="00C3095E">
              <w:rPr>
                <w:rFonts w:ascii="Arial" w:eastAsia="Times New Roman" w:hAnsi="Arial" w:cs="Arial"/>
                <w:sz w:val="18"/>
                <w:szCs w:val="18"/>
              </w:rPr>
              <w:t xml:space="preserve"> (v nadaljnjem besedilu: raziskovalec) je fizična oseba, ki izvaja raziskovalno dejavnost in izpolnjuje pogoje, določene s tem zakonom in predpisi ter je vpisana v zbirko podatkov o izvajalcih raziskovalne dejavnosti; </w:t>
            </w:r>
          </w:p>
          <w:p w14:paraId="2BCBAA2E"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raziskovalec oziroma raziskovalka iz tretje države</w:t>
            </w:r>
            <w:r w:rsidRPr="00C3095E">
              <w:rPr>
                <w:rFonts w:ascii="Arial" w:eastAsia="Times New Roman" w:hAnsi="Arial" w:cs="Arial"/>
                <w:sz w:val="18"/>
                <w:szCs w:val="18"/>
              </w:rPr>
              <w:t xml:space="preserve"> (v nadaljnjem besedilu: raziskovalec iz tretje države) je državljan tretje države </w:t>
            </w:r>
            <w:r w:rsidRPr="00C3095E">
              <w:rPr>
                <w:rFonts w:ascii="Arial" w:eastAsia="Times New Roman" w:hAnsi="Arial" w:cs="Arial"/>
                <w:sz w:val="18"/>
                <w:szCs w:val="18"/>
              </w:rPr>
              <w:lastRenderedPageBreak/>
              <w:t>z doktoratom ali ustrezno visokošolsko kvalifikacijo, ki mu omogoča vpis v programe doktorskih študijev, ki ga izbere raziskovalna organizacija, za izvajanje raziskovalne dejavnosti v skladu s tem zakonom;</w:t>
            </w:r>
          </w:p>
          <w:p w14:paraId="3F4C77DC"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 xml:space="preserve">inovacijska dejavnost </w:t>
            </w:r>
            <w:r w:rsidRPr="00C3095E">
              <w:rPr>
                <w:rFonts w:ascii="Arial" w:eastAsia="Times New Roman" w:hAnsi="Arial" w:cs="Arial"/>
                <w:sz w:val="18"/>
                <w:szCs w:val="18"/>
              </w:rPr>
              <w:t>naslavlja eksperimentalni razvoj od okvirno tehnološke stopnje pripravljenosti 6 naprej.</w:t>
            </w:r>
          </w:p>
          <w:p w14:paraId="739F01E5"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raziskovalna infrastruktura</w:t>
            </w:r>
            <w:r w:rsidRPr="00C3095E">
              <w:rPr>
                <w:rFonts w:ascii="Arial" w:eastAsia="Times New Roman" w:hAnsi="Arial" w:cs="Arial"/>
                <w:sz w:val="18"/>
                <w:szCs w:val="18"/>
              </w:rPr>
              <w:t xml:space="preserve"> so zmogljivosti, sredstva ali storitve, ki so večja oprema ali nabor instrumentov in pomenijo oziroma dopolnjujejo vire znanja, kot so zbirke, arhivi in podatkovne baze. Raziskovalna infrastruktura vključuje tudi zaposlene, ki so potrebni za njeno delovanje;</w:t>
            </w:r>
          </w:p>
          <w:p w14:paraId="36189944"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raziskovalna organizacija</w:t>
            </w:r>
            <w:r w:rsidRPr="00C3095E">
              <w:rPr>
                <w:rFonts w:ascii="Arial" w:eastAsia="Times New Roman" w:hAnsi="Arial" w:cs="Arial"/>
                <w:sz w:val="18"/>
                <w:szCs w:val="18"/>
              </w:rPr>
              <w:t xml:space="preserve"> je pravna oseba javnega ali zasebnega prava ali fizična oseba, ki na trgu samostojno izvaja pridobitno dejavnost, ki izpolnjuje pogoje, določene s tem zakonom in predpisi, izdanimi na podlagi tega zakona, za izvajanje raziskovalne dejavnosti, in je vpisana v zbirko podatkov o izvajalcih raziskovalne dejavnosti; </w:t>
            </w:r>
          </w:p>
          <w:p w14:paraId="68BC8EE8"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raziskovalna skupina</w:t>
            </w:r>
            <w:r w:rsidRPr="00C3095E">
              <w:rPr>
                <w:rFonts w:ascii="Arial" w:eastAsia="Times New Roman" w:hAnsi="Arial" w:cs="Arial"/>
                <w:sz w:val="18"/>
                <w:szCs w:val="18"/>
              </w:rPr>
              <w:t xml:space="preserve"> je skupina raziskovalcev in strokovnih sodelavcev, ki izvaja raziskovalno dejavnost v raziskovalnih organizacijah; </w:t>
            </w:r>
          </w:p>
          <w:p w14:paraId="24C345E1"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razvojna dejavnost</w:t>
            </w:r>
            <w:r w:rsidRPr="00C3095E">
              <w:rPr>
                <w:rFonts w:ascii="Arial" w:eastAsia="Times New Roman" w:hAnsi="Arial" w:cs="Arial"/>
                <w:sz w:val="18"/>
                <w:szCs w:val="18"/>
              </w:rPr>
              <w:t xml:space="preserve"> naslavlja industrijske raziskave med okvirno tehnološko stopnjo pripravljenosti 3 in 6, to je demonstracijo tehnologije v relevantnem okolju;</w:t>
            </w:r>
          </w:p>
          <w:p w14:paraId="725C9C48"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strokovna in podporna dejavnost</w:t>
            </w:r>
            <w:r w:rsidRPr="00C3095E">
              <w:rPr>
                <w:rFonts w:ascii="Arial" w:eastAsia="Times New Roman" w:hAnsi="Arial" w:cs="Arial"/>
                <w:sz w:val="18"/>
                <w:szCs w:val="18"/>
              </w:rPr>
              <w:t xml:space="preserve"> povezana z raziskovalno in infrastrukturno dejavnostjo so vse spremljajoče dejavnosti, ki zagotavljajo nemoteno izvedbo znanstvenoraziskovalne dejavnosti, ki jo izvajajo raziskovalne organizacije po tem zakonu;</w:t>
            </w:r>
          </w:p>
          <w:p w14:paraId="65E4644D"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strokovni sodelavec</w:t>
            </w:r>
            <w:r w:rsidRPr="00C3095E">
              <w:rPr>
                <w:rFonts w:ascii="Arial" w:eastAsia="Times New Roman" w:hAnsi="Arial" w:cs="Arial"/>
                <w:sz w:val="18"/>
                <w:szCs w:val="18"/>
              </w:rPr>
              <w:t xml:space="preserve"> oziroma strokovna sodelavka (v nadaljnjem besedilu: strokovni sodelavec) je fizična oseba, ki izvaja </w:t>
            </w:r>
            <w:r w:rsidRPr="00C3095E">
              <w:rPr>
                <w:rFonts w:ascii="Arial" w:eastAsia="Times New Roman" w:hAnsi="Arial" w:cs="Arial"/>
                <w:sz w:val="18"/>
                <w:szCs w:val="18"/>
              </w:rPr>
              <w:lastRenderedPageBreak/>
              <w:t>strokovne in podporne dejavnosti za podporo znanstvenoraziskovalni dejavnosti;</w:t>
            </w:r>
          </w:p>
          <w:p w14:paraId="05E8B86A"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temeljne raziskave</w:t>
            </w:r>
            <w:r w:rsidRPr="00C3095E">
              <w:rPr>
                <w:rFonts w:ascii="Arial" w:eastAsia="Times New Roman" w:hAnsi="Arial" w:cs="Arial"/>
                <w:sz w:val="18"/>
                <w:szCs w:val="18"/>
              </w:rPr>
              <w:t xml:space="preserve"> pomenijo eksperimentalno ali teoretično delo, ki se izvaja predvsem zaradi pridobivanja novega znanja o temeljnih načelih pojavov in opazovanih dejstev, ne da bi bilo neposredno usmerjeno v tržno uporabo. Med temeljne raziskave sodijo tudi uporabne oziroma aplikativne raziskave, če so usmerjene k določenim praktičnim namenom ali ciljem, njihovi rezultati pa so odprto dostopni;</w:t>
            </w:r>
          </w:p>
          <w:p w14:paraId="4BF77733"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tretja država</w:t>
            </w:r>
            <w:r w:rsidRPr="00C3095E">
              <w:rPr>
                <w:rFonts w:ascii="Arial" w:eastAsia="Times New Roman" w:hAnsi="Arial" w:cs="Arial"/>
                <w:sz w:val="18"/>
                <w:szCs w:val="18"/>
              </w:rPr>
              <w:t xml:space="preserve"> je država, ki ni članica Evropske unije; </w:t>
            </w:r>
          </w:p>
          <w:p w14:paraId="6FA4BE4F"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zasebni raziskovalec</w:t>
            </w:r>
            <w:r w:rsidRPr="00C3095E">
              <w:rPr>
                <w:rFonts w:ascii="Arial" w:eastAsia="Times New Roman" w:hAnsi="Arial" w:cs="Arial"/>
                <w:sz w:val="18"/>
                <w:szCs w:val="18"/>
              </w:rPr>
              <w:t xml:space="preserve"> je fizična oseba, ki kot zasebnik neodvisno izvaja raziskovalno dejavnost kot edini ali glavni poklic, izpolnjuje pogoje določene s tem zakonom in predpisi izdanimi na podlagi tega zakona in je vpisana v zbirko podatkov o izvajalcih raziskovalne dejavnosti; </w:t>
            </w:r>
          </w:p>
          <w:p w14:paraId="1E25D44A" w14:textId="77777777" w:rsidR="00F20FB0" w:rsidRPr="00C3095E" w:rsidRDefault="00F20FB0" w:rsidP="009843AD">
            <w:pPr>
              <w:pStyle w:val="Odstavekseznama"/>
              <w:numPr>
                <w:ilvl w:val="0"/>
                <w:numId w:val="4"/>
              </w:numPr>
              <w:spacing w:after="160" w:line="259" w:lineRule="auto"/>
              <w:jc w:val="both"/>
              <w:rPr>
                <w:rFonts w:ascii="Arial" w:eastAsia="Times New Roman" w:hAnsi="Arial" w:cs="Arial"/>
                <w:sz w:val="18"/>
                <w:szCs w:val="18"/>
              </w:rPr>
            </w:pPr>
            <w:r w:rsidRPr="00C3095E">
              <w:rPr>
                <w:rFonts w:ascii="Arial" w:eastAsia="Times New Roman" w:hAnsi="Arial" w:cs="Arial"/>
                <w:sz w:val="18"/>
                <w:szCs w:val="18"/>
                <w:u w:val="single"/>
              </w:rPr>
              <w:t>znanstvenoraziskovalna dejavnost</w:t>
            </w:r>
            <w:r w:rsidRPr="00C3095E">
              <w:rPr>
                <w:rFonts w:ascii="Arial" w:eastAsia="Times New Roman" w:hAnsi="Arial" w:cs="Arial"/>
                <w:sz w:val="18"/>
                <w:szCs w:val="18"/>
              </w:rPr>
              <w:t xml:space="preserve"> naslavlja temeljne raziskave do okvirno tehnološke stopnje pripravljenosti 3, to je eksperimentalne potrditve koncepta.</w:t>
            </w:r>
          </w:p>
          <w:p w14:paraId="2C4DCA77" w14:textId="77777777" w:rsidR="00F20FB0" w:rsidRPr="00C3095E" w:rsidRDefault="00F20FB0" w:rsidP="007F1C29">
            <w:pPr>
              <w:spacing w:after="160" w:line="259" w:lineRule="auto"/>
              <w:jc w:val="both"/>
              <w:rPr>
                <w:rFonts w:ascii="Arial" w:hAnsi="Arial" w:cs="Arial"/>
                <w:sz w:val="18"/>
                <w:szCs w:val="18"/>
              </w:rPr>
            </w:pPr>
            <w:r w:rsidRPr="00C3095E">
              <w:rPr>
                <w:rFonts w:ascii="Arial" w:hAnsi="Arial" w:cs="Arial"/>
                <w:sz w:val="18"/>
                <w:szCs w:val="18"/>
              </w:rPr>
              <w:t>(2) V tem zakonu se uporabljajo izrazi v moški slovnični obliki, vendar veljajo za oba spola.</w:t>
            </w:r>
          </w:p>
        </w:tc>
        <w:tc>
          <w:tcPr>
            <w:tcW w:w="6237" w:type="dxa"/>
          </w:tcPr>
          <w:p w14:paraId="3F5CF7D2" w14:textId="77777777" w:rsidR="00F20FB0" w:rsidRPr="00C3095E" w:rsidRDefault="00F20FB0" w:rsidP="00D2665F">
            <w:pPr>
              <w:jc w:val="both"/>
              <w:rPr>
                <w:rFonts w:ascii="Arial" w:hAnsi="Arial" w:cs="Arial"/>
                <w:sz w:val="18"/>
                <w:szCs w:val="18"/>
              </w:rPr>
            </w:pPr>
            <w:r w:rsidRPr="00C3095E">
              <w:rPr>
                <w:rFonts w:ascii="Arial" w:hAnsi="Arial" w:cs="Arial"/>
                <w:b/>
                <w:sz w:val="18"/>
                <w:szCs w:val="18"/>
              </w:rPr>
              <w:lastRenderedPageBreak/>
              <w:t>007-265/2017/150, Inštitut za kriminologijo:</w:t>
            </w:r>
            <w:r w:rsidRPr="00C3095E">
              <w:rPr>
                <w:rFonts w:ascii="Arial" w:hAnsi="Arial" w:cs="Arial"/>
                <w:sz w:val="18"/>
                <w:szCs w:val="18"/>
              </w:rPr>
              <w:t xml:space="preserve"> </w:t>
            </w:r>
          </w:p>
          <w:p w14:paraId="6C9BFCCB" w14:textId="77777777" w:rsidR="00F20FB0" w:rsidRPr="00C3095E" w:rsidRDefault="00F20FB0" w:rsidP="00D2665F">
            <w:pPr>
              <w:jc w:val="both"/>
              <w:rPr>
                <w:rFonts w:ascii="Arial" w:hAnsi="Arial" w:cs="Arial"/>
                <w:sz w:val="18"/>
                <w:szCs w:val="18"/>
              </w:rPr>
            </w:pPr>
            <w:r w:rsidRPr="00C3095E">
              <w:rPr>
                <w:rFonts w:ascii="Arial" w:hAnsi="Arial" w:cs="Arial"/>
                <w:b/>
                <w:sz w:val="18"/>
                <w:szCs w:val="18"/>
              </w:rPr>
              <w:t>7. točka prvega odstavka</w:t>
            </w:r>
            <w:r w:rsidRPr="00C3095E">
              <w:rPr>
                <w:rFonts w:ascii="Arial" w:hAnsi="Arial" w:cs="Arial"/>
                <w:sz w:val="18"/>
                <w:szCs w:val="18"/>
              </w:rPr>
              <w:t xml:space="preserve"> naj se spremeni tako, da se definicija JRO dopolni tako (v besedilu krepko), da se glasi: </w:t>
            </w:r>
          </w:p>
          <w:p w14:paraId="373DD8DB" w14:textId="77777777" w:rsidR="00F20FB0" w:rsidRPr="00C3095E" w:rsidRDefault="00F20FB0" w:rsidP="00D2665F">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7. javna raziskovalna organizacija</w:t>
            </w:r>
            <w:r w:rsidRPr="00C3095E">
              <w:rPr>
                <w:rFonts w:ascii="Arial" w:hAnsi="Arial" w:cs="Arial"/>
                <w:sz w:val="18"/>
                <w:szCs w:val="18"/>
              </w:rPr>
              <w:t xml:space="preserve"> je akademska institucija in je glede na pravno subjektiviteto javni raziskovalni zavod, javna univerza ali javni samostojni visokošolski zavod ali raziskovalni zavod opredeljen kot raziskovalni inštitut, katerega edina ustanoviteljica je javna univerza ali njena članica, ter javni zavod s področja zdravstvene dejavnosti …«</w:t>
            </w:r>
          </w:p>
          <w:p w14:paraId="5AB50C9E" w14:textId="77777777" w:rsidR="00F20FB0" w:rsidRPr="00C3095E" w:rsidRDefault="00F20FB0" w:rsidP="00D2665F">
            <w:pPr>
              <w:jc w:val="both"/>
              <w:rPr>
                <w:rFonts w:ascii="Arial" w:hAnsi="Arial" w:cs="Arial"/>
                <w:sz w:val="18"/>
                <w:szCs w:val="18"/>
              </w:rPr>
            </w:pPr>
          </w:p>
          <w:p w14:paraId="6EB1F90A" w14:textId="77777777" w:rsidR="00F20FB0" w:rsidRPr="00C3095E" w:rsidRDefault="00F20FB0" w:rsidP="00675B7F">
            <w:pPr>
              <w:jc w:val="both"/>
              <w:rPr>
                <w:rFonts w:ascii="Arial" w:hAnsi="Arial" w:cs="Arial"/>
                <w:b/>
                <w:sz w:val="18"/>
                <w:szCs w:val="18"/>
              </w:rPr>
            </w:pPr>
            <w:r w:rsidRPr="00C3095E">
              <w:rPr>
                <w:rFonts w:ascii="Arial" w:hAnsi="Arial" w:cs="Arial"/>
                <w:b/>
                <w:sz w:val="18"/>
                <w:szCs w:val="18"/>
              </w:rPr>
              <w:t xml:space="preserve">007-265/2017/153,154,158, IMFM: </w:t>
            </w:r>
          </w:p>
          <w:p w14:paraId="3CABE733" w14:textId="77777777" w:rsidR="00F20FB0" w:rsidRPr="00C3095E" w:rsidRDefault="00F20FB0" w:rsidP="00675B7F">
            <w:pPr>
              <w:jc w:val="both"/>
              <w:rPr>
                <w:rFonts w:ascii="Arial" w:hAnsi="Arial" w:cs="Arial"/>
                <w:b/>
                <w:sz w:val="18"/>
                <w:szCs w:val="18"/>
              </w:rPr>
            </w:pPr>
            <w:r w:rsidRPr="00C3095E">
              <w:rPr>
                <w:rFonts w:ascii="Arial" w:hAnsi="Arial" w:cs="Arial"/>
                <w:sz w:val="18"/>
                <w:szCs w:val="18"/>
                <w:u w:val="single"/>
              </w:rPr>
              <w:t>7. točka javna raziskovalna organizacija</w:t>
            </w:r>
            <w:r w:rsidRPr="00C3095E">
              <w:rPr>
                <w:rFonts w:ascii="Arial" w:hAnsi="Arial" w:cs="Arial"/>
                <w:sz w:val="18"/>
                <w:szCs w:val="18"/>
              </w:rPr>
              <w:t>: predlagamo, da se IMFM uvrsti med JRO na enak način, kot so opredeljeni klinični inštituti.</w:t>
            </w:r>
          </w:p>
          <w:p w14:paraId="29D15F07" w14:textId="77777777" w:rsidR="00F20FB0" w:rsidRPr="00C3095E" w:rsidRDefault="00F20FB0" w:rsidP="00D2665F">
            <w:pPr>
              <w:jc w:val="both"/>
              <w:rPr>
                <w:rFonts w:ascii="Arial" w:hAnsi="Arial" w:cs="Arial"/>
                <w:sz w:val="18"/>
                <w:szCs w:val="18"/>
              </w:rPr>
            </w:pPr>
          </w:p>
          <w:p w14:paraId="60375EAA" w14:textId="77777777" w:rsidR="00F20FB0" w:rsidRPr="00C3095E" w:rsidRDefault="00F20FB0" w:rsidP="00D2665F">
            <w:pPr>
              <w:jc w:val="both"/>
              <w:rPr>
                <w:rFonts w:ascii="Arial" w:hAnsi="Arial" w:cs="Arial"/>
                <w:b/>
                <w:sz w:val="18"/>
                <w:szCs w:val="18"/>
              </w:rPr>
            </w:pPr>
            <w:r w:rsidRPr="00C3095E">
              <w:rPr>
                <w:rFonts w:ascii="Arial" w:hAnsi="Arial" w:cs="Arial"/>
                <w:b/>
                <w:sz w:val="18"/>
                <w:szCs w:val="18"/>
              </w:rPr>
              <w:t xml:space="preserve">007-265/2017/155,161,171, Združenje SI-TT in 007-265/2017/178 IJS: </w:t>
            </w:r>
          </w:p>
          <w:p w14:paraId="473798C4" w14:textId="77777777" w:rsidR="00F20FB0" w:rsidRPr="00C3095E" w:rsidRDefault="00F20FB0" w:rsidP="00D2665F">
            <w:pPr>
              <w:jc w:val="both"/>
              <w:rPr>
                <w:rFonts w:ascii="Arial" w:hAnsi="Arial" w:cs="Arial"/>
                <w:sz w:val="18"/>
                <w:szCs w:val="18"/>
              </w:rPr>
            </w:pPr>
            <w:r w:rsidRPr="00C3095E">
              <w:rPr>
                <w:rFonts w:ascii="Arial" w:hAnsi="Arial" w:cs="Arial"/>
                <w:b/>
                <w:sz w:val="18"/>
                <w:szCs w:val="18"/>
              </w:rPr>
              <w:t>D</w:t>
            </w:r>
            <w:r w:rsidRPr="00C3095E">
              <w:rPr>
                <w:rFonts w:ascii="Arial" w:hAnsi="Arial" w:cs="Arial"/>
                <w:sz w:val="18"/>
                <w:szCs w:val="18"/>
              </w:rPr>
              <w:t>odajo naj se definicije za: pisarne za prenos tehnologij (12a), proračunska sredstva za pospeševanje inovacijske dejavnosti (14a), nosilce inovacijske dejavnosti (17a), strokovnjaka za prenos tehnologij (23a), podporno okolje za podjetništvo (23.b), dopolni se definicijo za prenos znanja (13) ter popravi definicijo za inovacijsko dejavnost (17):</w:t>
            </w:r>
          </w:p>
          <w:p w14:paraId="3AEC7E74"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t>12a točka: pisarne za prenos tehnologij</w:t>
            </w:r>
            <w:r w:rsidRPr="00C3095E">
              <w:rPr>
                <w:rFonts w:ascii="Arial" w:hAnsi="Arial" w:cs="Arial"/>
                <w:sz w:val="18"/>
                <w:szCs w:val="18"/>
              </w:rPr>
              <w:t xml:space="preserve"> so notranje enote JRO za izvajanje inovacijske dejavnosti in podpore inovacijski dejavnosti, katere nosilci so raziskovalci;</w:t>
            </w:r>
          </w:p>
          <w:p w14:paraId="1DBC0D85"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t>13. točka prenos znanja:</w:t>
            </w:r>
            <w:r w:rsidRPr="00C3095E">
              <w:rPr>
                <w:rFonts w:ascii="Arial" w:hAnsi="Arial" w:cs="Arial"/>
                <w:sz w:val="18"/>
                <w:szCs w:val="18"/>
              </w:rPr>
              <w:t xml:space="preserve"> doda se »prodaja intelektualne lastnine«</w:t>
            </w:r>
          </w:p>
          <w:p w14:paraId="525F77F0"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t>14.a točka: proračunska sredstva za pospeševanje inovacijske dejavnosti</w:t>
            </w:r>
            <w:r w:rsidRPr="00C3095E">
              <w:rPr>
                <w:rFonts w:ascii="Arial" w:hAnsi="Arial" w:cs="Arial"/>
                <w:sz w:val="18"/>
                <w:szCs w:val="18"/>
              </w:rPr>
              <w:t xml:space="preserve"> v okviru tega zakona so sredstva, ki so za področje pospeševanja inovacijske dejavnosti zagotovljena iz državnega proračuna in so v proračunu opredeljena v finančnem načrtu ministrstva, pristojnega za znanost, vključno s sredstvi evropske kohezijske politike, ne vključujejo pa sredstev centraliziranih programov Evropske unije (v nadaljnjem besedilu EU); (skladno z 21. členom Zakona o izumih iz delovnega razmerja)</w:t>
            </w:r>
          </w:p>
          <w:p w14:paraId="33891D1C"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t>17. točka inovacijska dejavnost</w:t>
            </w:r>
            <w:r w:rsidRPr="00C3095E">
              <w:rPr>
                <w:rFonts w:ascii="Arial" w:hAnsi="Arial" w:cs="Arial"/>
                <w:sz w:val="18"/>
                <w:szCs w:val="18"/>
              </w:rPr>
              <w:t>: pravilneje 3 – inovacijska dejavnost zajema postopek patentiranja, ki se lahko odvija tudi pri nižjih TRL. Pravilneje od TRL 3 naprej. Da naj bi bila inovacijska dejavnost od TRL 6 naprej je neskladno tudi z vsemi H2020 programi, kakor tudi z načrtom za Horizon Europe, Europe Innovation Council (trenutno v teku pilot).</w:t>
            </w:r>
          </w:p>
          <w:p w14:paraId="2E2E9CBB"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t>17.a točka: nosilci inovacijske dejavnosti</w:t>
            </w:r>
            <w:r w:rsidRPr="00C3095E">
              <w:rPr>
                <w:rFonts w:ascii="Arial" w:hAnsi="Arial" w:cs="Arial"/>
                <w:sz w:val="18"/>
                <w:szCs w:val="18"/>
              </w:rPr>
              <w:t xml:space="preserve"> so raziskovalci in raziskovalci iz tretjih držav;</w:t>
            </w:r>
          </w:p>
          <w:p w14:paraId="4D3F7871"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t>23.a točka: strokovnjak za prenos tehnologij</w:t>
            </w:r>
            <w:r w:rsidRPr="00C3095E">
              <w:rPr>
                <w:rFonts w:ascii="Arial" w:hAnsi="Arial" w:cs="Arial"/>
                <w:sz w:val="18"/>
                <w:szCs w:val="18"/>
              </w:rPr>
              <w:t xml:space="preserve"> je fizična oseba, ki je izvajalec nalog inovacijske dejavnosti ter izvaja strokovne in podporne dejavnosti za podporo inovacijski dejavnosti;</w:t>
            </w:r>
          </w:p>
          <w:p w14:paraId="16FC5DF8" w14:textId="77777777" w:rsidR="00F20FB0" w:rsidRPr="00C3095E" w:rsidRDefault="00F20FB0" w:rsidP="00554A6F">
            <w:pPr>
              <w:jc w:val="both"/>
              <w:rPr>
                <w:rFonts w:ascii="Arial" w:hAnsi="Arial" w:cs="Arial"/>
                <w:sz w:val="18"/>
                <w:szCs w:val="18"/>
              </w:rPr>
            </w:pPr>
            <w:r w:rsidRPr="00C3095E">
              <w:rPr>
                <w:rFonts w:ascii="Arial" w:hAnsi="Arial" w:cs="Arial"/>
                <w:sz w:val="18"/>
                <w:szCs w:val="18"/>
                <w:u w:val="single"/>
              </w:rPr>
              <w:lastRenderedPageBreak/>
              <w:t>23.b točka: podporno okolje za podjetništvo</w:t>
            </w:r>
            <w:r w:rsidRPr="00C3095E">
              <w:rPr>
                <w:rFonts w:ascii="Arial" w:hAnsi="Arial" w:cs="Arial"/>
                <w:sz w:val="18"/>
                <w:szCs w:val="18"/>
              </w:rPr>
              <w:t xml:space="preserve"> je definirano v Zakonu o podpornem okolju za podjetništvo in zajema tehnološke parke, univerzitetne inkubatorje, ne zajema pa pisarn za prenos tehnologije; pojasnilo, vpisano samo pri IJS: Od ukinitve Pravilnika o podpornem okolju dejansko ZPOP ureja le podporno okolje, ki obsega agencijo SPIRIT, ter GZS in OZS.)</w:t>
            </w:r>
          </w:p>
          <w:p w14:paraId="6AADC18B" w14:textId="77777777" w:rsidR="00F20FB0" w:rsidRPr="00C3095E" w:rsidRDefault="00F20FB0" w:rsidP="00554A6F">
            <w:pPr>
              <w:jc w:val="both"/>
              <w:rPr>
                <w:rFonts w:ascii="Arial" w:hAnsi="Arial" w:cs="Arial"/>
                <w:sz w:val="18"/>
                <w:szCs w:val="18"/>
              </w:rPr>
            </w:pPr>
          </w:p>
          <w:p w14:paraId="26E6D228" w14:textId="77777777" w:rsidR="00F20FB0" w:rsidRPr="00C3095E" w:rsidRDefault="00F20FB0" w:rsidP="00553874">
            <w:pPr>
              <w:jc w:val="both"/>
              <w:rPr>
                <w:rFonts w:ascii="Arial" w:hAnsi="Arial" w:cs="Arial"/>
                <w:b/>
                <w:sz w:val="18"/>
                <w:szCs w:val="18"/>
              </w:rPr>
            </w:pPr>
            <w:r w:rsidRPr="00C3095E">
              <w:rPr>
                <w:rFonts w:ascii="Arial" w:hAnsi="Arial" w:cs="Arial"/>
                <w:b/>
                <w:sz w:val="18"/>
                <w:szCs w:val="18"/>
              </w:rPr>
              <w:t>007-265/2017/162,163 SAZU:</w:t>
            </w:r>
          </w:p>
          <w:p w14:paraId="00190826" w14:textId="77777777" w:rsidR="00F20FB0" w:rsidRPr="00C3095E" w:rsidRDefault="00F20FB0" w:rsidP="00553874">
            <w:pPr>
              <w:jc w:val="both"/>
              <w:rPr>
                <w:rFonts w:ascii="Arial" w:hAnsi="Arial" w:cs="Arial"/>
                <w:sz w:val="18"/>
                <w:szCs w:val="18"/>
              </w:rPr>
            </w:pPr>
            <w:r w:rsidRPr="00C3095E">
              <w:rPr>
                <w:rFonts w:ascii="Arial" w:hAnsi="Arial" w:cs="Arial"/>
                <w:sz w:val="18"/>
                <w:szCs w:val="18"/>
              </w:rPr>
              <w:t>Predlog Zakona naj se spremeni tako, da glede stabilnosti financiranja programskih skupin enako kot JRZ obravnava tudi raziskovalne inštitute, ki jih je ustanovila univerza oz. članica univerze, in druge javne zavode, ki izvajajo tudi raziskovalno dejavnost (npr. muzeji). 1. možnost: 7. točka prvega odstavka 5. člena (pomen izrazov) se spremeni tako, da se definicija javne raziskovalne organizacije (v nadaljnjem besedilu: JRO) dopolni tako (v besedilu krepko), da se glasi:</w:t>
            </w:r>
          </w:p>
          <w:p w14:paraId="5B5A5572" w14:textId="77777777" w:rsidR="00F20FB0" w:rsidRPr="00C3095E" w:rsidRDefault="00F20FB0" w:rsidP="00553874">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7. javna raziskovalna organizacija</w:t>
            </w:r>
            <w:r w:rsidRPr="00C3095E">
              <w:rPr>
                <w:rFonts w:ascii="Arial" w:hAnsi="Arial" w:cs="Arial"/>
                <w:sz w:val="18"/>
                <w:szCs w:val="18"/>
              </w:rPr>
              <w:t xml:space="preserve"> je akademska institucija in je glede na pravno subjektiviteto javni raziskovalni zavod, javna univerza, javni samostojni visokošolski zavod, </w:t>
            </w:r>
            <w:r w:rsidRPr="00C3095E">
              <w:rPr>
                <w:rFonts w:ascii="Arial" w:hAnsi="Arial" w:cs="Arial"/>
                <w:b/>
                <w:sz w:val="18"/>
                <w:szCs w:val="18"/>
              </w:rPr>
              <w:t>raziskovalni zavod, opredeljen kot raziskovalni inštitut, katerega edina ustanoviteljica je javna univerza ali njena članica</w:t>
            </w:r>
            <w:r w:rsidRPr="00C3095E">
              <w:rPr>
                <w:rFonts w:ascii="Arial" w:hAnsi="Arial" w:cs="Arial"/>
                <w:sz w:val="18"/>
                <w:szCs w:val="18"/>
              </w:rPr>
              <w:t xml:space="preserve">, javni zavod s področja zdravstvene dejavnosti, ki je skladno z zakonom, ki ureja zdravstveno dejavnost, opredeljen kot klinika ali klinični inštitut, </w:t>
            </w:r>
            <w:r w:rsidRPr="00C3095E">
              <w:rPr>
                <w:rFonts w:ascii="Arial" w:hAnsi="Arial" w:cs="Arial"/>
                <w:b/>
                <w:sz w:val="18"/>
                <w:szCs w:val="18"/>
              </w:rPr>
              <w:t>ali drug javni zavod, ki skladno z ustanoviteljskim aktom kot del svoje dejavnosti izvaja raziskovalno dejavnost.</w:t>
            </w:r>
            <w:r w:rsidRPr="00C3095E">
              <w:rPr>
                <w:rFonts w:ascii="Arial" w:hAnsi="Arial" w:cs="Arial"/>
                <w:sz w:val="18"/>
                <w:szCs w:val="18"/>
              </w:rPr>
              <w:t xml:space="preserve">«. (natančnejše pojasnilo pri </w:t>
            </w:r>
            <w:hyperlink w:anchor="sazu_k_petemu_členu" w:history="1">
              <w:r w:rsidRPr="00C3095E">
                <w:rPr>
                  <w:rStyle w:val="Hiperpovezava"/>
                  <w:rFonts w:ascii="Arial" w:hAnsi="Arial" w:cs="Arial"/>
                  <w:sz w:val="18"/>
                  <w:szCs w:val="18"/>
                </w:rPr>
                <w:t>splošnih komentarjih</w:t>
              </w:r>
            </w:hyperlink>
            <w:r w:rsidRPr="00C3095E">
              <w:rPr>
                <w:rFonts w:ascii="Arial" w:hAnsi="Arial" w:cs="Arial"/>
                <w:sz w:val="18"/>
                <w:szCs w:val="18"/>
              </w:rPr>
              <w:t>)</w:t>
            </w:r>
          </w:p>
          <w:p w14:paraId="338CE6BC" w14:textId="77777777" w:rsidR="00F20FB0" w:rsidRPr="00C3095E" w:rsidRDefault="00F20FB0" w:rsidP="00554A6F">
            <w:pPr>
              <w:jc w:val="both"/>
              <w:rPr>
                <w:rFonts w:ascii="Arial" w:hAnsi="Arial" w:cs="Arial"/>
                <w:sz w:val="18"/>
                <w:szCs w:val="18"/>
              </w:rPr>
            </w:pPr>
          </w:p>
          <w:p w14:paraId="3F7C8620" w14:textId="77777777" w:rsidR="00F20FB0" w:rsidRPr="00C3095E" w:rsidRDefault="00F20FB0" w:rsidP="00554A6F">
            <w:pPr>
              <w:jc w:val="both"/>
              <w:rPr>
                <w:rFonts w:ascii="Arial" w:hAnsi="Arial" w:cs="Arial"/>
                <w:b/>
                <w:sz w:val="18"/>
                <w:szCs w:val="18"/>
              </w:rPr>
            </w:pPr>
            <w:r w:rsidRPr="00C3095E">
              <w:rPr>
                <w:rFonts w:ascii="Arial" w:hAnsi="Arial" w:cs="Arial"/>
                <w:b/>
                <w:sz w:val="18"/>
                <w:szCs w:val="18"/>
              </w:rPr>
              <w:t>007-265/2017/165 VIST:</w:t>
            </w:r>
          </w:p>
          <w:p w14:paraId="27324C93"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za »</w:t>
            </w:r>
            <w:r w:rsidRPr="00C3095E">
              <w:rPr>
                <w:rFonts w:ascii="Arial" w:hAnsi="Arial" w:cs="Arial"/>
                <w:sz w:val="18"/>
                <w:szCs w:val="18"/>
                <w:u w:val="single"/>
              </w:rPr>
              <w:t>19. raziskovalno organizacijo</w:t>
            </w:r>
            <w:r w:rsidRPr="00C3095E">
              <w:rPr>
                <w:rFonts w:ascii="Arial" w:hAnsi="Arial" w:cs="Arial"/>
                <w:sz w:val="18"/>
                <w:szCs w:val="18"/>
              </w:rPr>
              <w:t xml:space="preserve">« je navedeno, da »na trgu samostojno izvaja pridobitno dejavnost, ki izpolnjuje pogoje..«, kar je v nasprotju s pravili financiranja EU. Definicijo je zato </w:t>
            </w:r>
            <w:r w:rsidRPr="00C3095E">
              <w:rPr>
                <w:rFonts w:ascii="Arial" w:hAnsi="Arial" w:cs="Arial"/>
                <w:b/>
                <w:sz w:val="18"/>
                <w:szCs w:val="18"/>
              </w:rPr>
              <w:t>nujno potrebno razširiti, tako da bo zajemala tudi neprofitne raziskovalne organizacije</w:t>
            </w:r>
            <w:r w:rsidRPr="00C3095E">
              <w:rPr>
                <w:rFonts w:ascii="Arial" w:hAnsi="Arial" w:cs="Arial"/>
                <w:sz w:val="18"/>
                <w:szCs w:val="18"/>
              </w:rPr>
              <w:t xml:space="preserve">, česar predlog zakona sploh ne predvideva. Možna rešitev je </w:t>
            </w:r>
            <w:r w:rsidRPr="00C3095E">
              <w:rPr>
                <w:rFonts w:ascii="Arial" w:hAnsi="Arial" w:cs="Arial"/>
                <w:b/>
                <w:sz w:val="18"/>
                <w:szCs w:val="18"/>
              </w:rPr>
              <w:t>razširitev definicije</w:t>
            </w:r>
            <w:r w:rsidRPr="00C3095E">
              <w:rPr>
                <w:rFonts w:ascii="Arial" w:hAnsi="Arial" w:cs="Arial"/>
                <w:sz w:val="18"/>
                <w:szCs w:val="18"/>
              </w:rPr>
              <w:t xml:space="preserve"> tako, da se definicija glasi, </w:t>
            </w:r>
            <w:r w:rsidRPr="00C3095E">
              <w:rPr>
                <w:rFonts w:ascii="Arial" w:hAnsi="Arial" w:cs="Arial"/>
                <w:b/>
                <w:sz w:val="18"/>
                <w:szCs w:val="18"/>
              </w:rPr>
              <w:t>da raziskovalna organizacija na trgu samostojno izvaja pridobitno in/ali nepridobitno dejavnost, ki izpolnjuje pogoje</w:t>
            </w:r>
            <w:r w:rsidRPr="00C3095E">
              <w:rPr>
                <w:rFonts w:ascii="Arial" w:hAnsi="Arial" w:cs="Arial"/>
                <w:sz w:val="18"/>
                <w:szCs w:val="18"/>
              </w:rPr>
              <w:t xml:space="preserve"> ..</w:t>
            </w:r>
          </w:p>
          <w:p w14:paraId="4FB059CD" w14:textId="77777777" w:rsidR="00F20FB0" w:rsidRPr="00C3095E" w:rsidRDefault="00F20FB0" w:rsidP="00554A6F">
            <w:pPr>
              <w:jc w:val="both"/>
              <w:rPr>
                <w:rFonts w:ascii="Arial" w:hAnsi="Arial" w:cs="Arial"/>
                <w:sz w:val="18"/>
                <w:szCs w:val="18"/>
              </w:rPr>
            </w:pPr>
          </w:p>
          <w:p w14:paraId="3B71E25E" w14:textId="77777777" w:rsidR="00F20FB0" w:rsidRPr="00C3095E" w:rsidRDefault="00F20FB0" w:rsidP="00554A6F">
            <w:pPr>
              <w:jc w:val="both"/>
              <w:rPr>
                <w:rFonts w:ascii="Arial" w:hAnsi="Arial" w:cs="Arial"/>
                <w:b/>
                <w:sz w:val="18"/>
                <w:szCs w:val="18"/>
              </w:rPr>
            </w:pPr>
            <w:r w:rsidRPr="00C3095E">
              <w:rPr>
                <w:rFonts w:ascii="Arial" w:hAnsi="Arial" w:cs="Arial"/>
                <w:b/>
                <w:sz w:val="18"/>
                <w:szCs w:val="18"/>
              </w:rPr>
              <w:t xml:space="preserve">007-265/2017/174 CO CIPKeBiP: </w:t>
            </w:r>
          </w:p>
          <w:p w14:paraId="1B060246"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definicija pod 18. točko naj se spremeni tako, da se glasi:</w:t>
            </w:r>
          </w:p>
          <w:p w14:paraId="5091EDE7" w14:textId="77777777" w:rsidR="00F20FB0" w:rsidRPr="00C3095E" w:rsidRDefault="00F20FB0" w:rsidP="002551F9">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18. Raziskovalna infrastruktura</w:t>
            </w:r>
            <w:r w:rsidRPr="00C3095E">
              <w:rPr>
                <w:rFonts w:ascii="Arial" w:hAnsi="Arial" w:cs="Arial"/>
                <w:sz w:val="18"/>
                <w:szCs w:val="18"/>
              </w:rPr>
              <w:t xml:space="preserve"> je delujoča raziskovalna oprema oziroma vir znanja namenjena uporabi večih raziskovalnih skupin katere podvaja nje je zaradi nabavne cene oziroma potrebe po koncentraciji specialnih znanj smiselno organizirati na nacionalni ravni;«.</w:t>
            </w:r>
          </w:p>
          <w:p w14:paraId="096092C9" w14:textId="77777777" w:rsidR="00F20FB0" w:rsidRDefault="00F20FB0" w:rsidP="002551F9">
            <w:pPr>
              <w:jc w:val="both"/>
              <w:rPr>
                <w:rFonts w:ascii="Arial" w:hAnsi="Arial" w:cs="Arial"/>
                <w:sz w:val="18"/>
                <w:szCs w:val="18"/>
              </w:rPr>
            </w:pPr>
            <w:r w:rsidRPr="00C3095E">
              <w:rPr>
                <w:rFonts w:ascii="Arial" w:hAnsi="Arial" w:cs="Arial"/>
                <w:sz w:val="18"/>
                <w:szCs w:val="18"/>
              </w:rPr>
              <w:t xml:space="preserve">Doda naj se nova definicija: »28. </w:t>
            </w:r>
            <w:r w:rsidRPr="00C3095E">
              <w:rPr>
                <w:rFonts w:ascii="Arial" w:hAnsi="Arial" w:cs="Arial"/>
                <w:sz w:val="18"/>
                <w:szCs w:val="18"/>
                <w:u w:val="single"/>
              </w:rPr>
              <w:t xml:space="preserve">Laboratorijska oprema </w:t>
            </w:r>
            <w:r w:rsidRPr="00C3095E">
              <w:rPr>
                <w:rFonts w:ascii="Arial" w:hAnsi="Arial" w:cs="Arial"/>
                <w:sz w:val="18"/>
                <w:szCs w:val="18"/>
              </w:rPr>
              <w:t>je oprema s katero v svojem delovnem okolju dnevno razpolaga raziskovalna skupina.«.</w:t>
            </w:r>
          </w:p>
          <w:p w14:paraId="58EBD0A8" w14:textId="77777777" w:rsidR="00F20FB0" w:rsidRDefault="00F20FB0" w:rsidP="002551F9">
            <w:pPr>
              <w:jc w:val="both"/>
              <w:rPr>
                <w:rFonts w:ascii="Arial" w:hAnsi="Arial" w:cs="Arial"/>
                <w:sz w:val="18"/>
                <w:szCs w:val="18"/>
              </w:rPr>
            </w:pPr>
          </w:p>
          <w:p w14:paraId="69B09A3D" w14:textId="77777777" w:rsidR="00F20FB0" w:rsidRPr="00C3095E" w:rsidRDefault="00F20FB0" w:rsidP="00C3095E">
            <w:pPr>
              <w:jc w:val="both"/>
              <w:rPr>
                <w:rFonts w:ascii="Arial" w:hAnsi="Arial" w:cs="Arial"/>
                <w:b/>
                <w:sz w:val="18"/>
                <w:szCs w:val="18"/>
              </w:rPr>
            </w:pPr>
            <w:r w:rsidRPr="00C3095E">
              <w:rPr>
                <w:rFonts w:ascii="Arial" w:hAnsi="Arial" w:cs="Arial"/>
                <w:b/>
                <w:sz w:val="18"/>
                <w:szCs w:val="18"/>
              </w:rPr>
              <w:t>007-265/2017/176 VSS:</w:t>
            </w:r>
          </w:p>
          <w:p w14:paraId="371A14DD"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xml:space="preserve">Nesprejemljivo je, da predlog ZZRID ne podaja </w:t>
            </w:r>
            <w:r w:rsidRPr="00C3095E">
              <w:rPr>
                <w:rFonts w:ascii="Arial" w:hAnsi="Arial" w:cs="Arial"/>
                <w:b/>
                <w:sz w:val="18"/>
                <w:szCs w:val="18"/>
              </w:rPr>
              <w:t>nobene</w:t>
            </w:r>
            <w:r w:rsidRPr="00C3095E">
              <w:rPr>
                <w:rFonts w:ascii="Arial" w:hAnsi="Arial" w:cs="Arial"/>
                <w:sz w:val="18"/>
                <w:szCs w:val="18"/>
              </w:rPr>
              <w:t xml:space="preserve"> </w:t>
            </w:r>
            <w:r w:rsidRPr="00C3095E">
              <w:rPr>
                <w:rFonts w:ascii="Arial" w:hAnsi="Arial" w:cs="Arial"/>
                <w:b/>
                <w:sz w:val="18"/>
                <w:szCs w:val="18"/>
              </w:rPr>
              <w:t>definicije znanosti</w:t>
            </w:r>
            <w:r w:rsidRPr="00C3095E">
              <w:rPr>
                <w:rFonts w:ascii="Arial" w:hAnsi="Arial" w:cs="Arial"/>
                <w:sz w:val="18"/>
                <w:szCs w:val="18"/>
              </w:rPr>
              <w:t xml:space="preserve"> (razen aplikativno instrumentalizirane v 27. točki 5. člena) in </w:t>
            </w:r>
            <w:r w:rsidRPr="00C3095E">
              <w:rPr>
                <w:rFonts w:ascii="Arial" w:hAnsi="Arial" w:cs="Arial"/>
                <w:b/>
                <w:sz w:val="18"/>
                <w:szCs w:val="18"/>
              </w:rPr>
              <w:t>nobene vsebinske opredelitve javne službe</w:t>
            </w:r>
            <w:r w:rsidRPr="00C3095E">
              <w:rPr>
                <w:rFonts w:ascii="Arial" w:hAnsi="Arial" w:cs="Arial"/>
                <w:sz w:val="18"/>
                <w:szCs w:val="18"/>
              </w:rPr>
              <w:t xml:space="preserve">. To pomeni, da ne podaja vsebinskih </w:t>
            </w:r>
            <w:r w:rsidRPr="00C3095E">
              <w:rPr>
                <w:rFonts w:ascii="Arial" w:hAnsi="Arial" w:cs="Arial"/>
                <w:sz w:val="18"/>
                <w:szCs w:val="18"/>
              </w:rPr>
              <w:lastRenderedPageBreak/>
              <w:t xml:space="preserve">meril, kakšno raziskovanje je v javnem interesu in mora biti zato javno financirano. (preostalo pri </w:t>
            </w:r>
            <w:hyperlink w:anchor="šestinsedemdeseti_člen" w:history="1">
              <w:r w:rsidRPr="00C3095E">
                <w:rPr>
                  <w:rStyle w:val="Hiperpovezava"/>
                  <w:rFonts w:ascii="Arial" w:hAnsi="Arial" w:cs="Arial"/>
                  <w:sz w:val="18"/>
                  <w:szCs w:val="18"/>
                </w:rPr>
                <w:t>76. členu</w:t>
              </w:r>
            </w:hyperlink>
            <w:r w:rsidRPr="00C3095E">
              <w:rPr>
                <w:rFonts w:ascii="Arial" w:hAnsi="Arial" w:cs="Arial"/>
                <w:sz w:val="18"/>
                <w:szCs w:val="18"/>
              </w:rPr>
              <w:t xml:space="preserve">). </w:t>
            </w:r>
          </w:p>
          <w:p w14:paraId="7E9F420A" w14:textId="77777777" w:rsidR="00F20FB0" w:rsidRDefault="00F20FB0" w:rsidP="00C3095E">
            <w:pPr>
              <w:jc w:val="both"/>
              <w:rPr>
                <w:rFonts w:ascii="Arial" w:hAnsi="Arial" w:cs="Arial"/>
                <w:sz w:val="18"/>
                <w:szCs w:val="18"/>
              </w:rPr>
            </w:pPr>
            <w:r w:rsidRPr="00C3095E">
              <w:rPr>
                <w:rFonts w:ascii="Arial" w:hAnsi="Arial" w:cs="Arial"/>
                <w:b/>
                <w:sz w:val="18"/>
                <w:szCs w:val="18"/>
              </w:rPr>
              <w:t>Zdi se, da predlagani zakon dopušča samostojne podjetnike kot pogodbene udeležence v raziskovalni dejavnosti javnih ustanov</w:t>
            </w:r>
            <w:r w:rsidRPr="00C3095E">
              <w:rPr>
                <w:rFonts w:ascii="Arial" w:hAnsi="Arial" w:cs="Arial"/>
                <w:sz w:val="18"/>
                <w:szCs w:val="18"/>
              </w:rPr>
              <w:t>. To je mogoče razbrati iz razlik med 19. in 26. točko prvega odstavka 5. člena in iz 4. odstavka 6. člena.</w:t>
            </w:r>
          </w:p>
          <w:p w14:paraId="3EB57F15" w14:textId="77777777" w:rsidR="00F20FB0" w:rsidRDefault="00F20FB0" w:rsidP="00C3095E">
            <w:pPr>
              <w:jc w:val="both"/>
              <w:rPr>
                <w:rFonts w:ascii="Arial" w:hAnsi="Arial" w:cs="Arial"/>
                <w:sz w:val="18"/>
                <w:szCs w:val="18"/>
              </w:rPr>
            </w:pPr>
          </w:p>
          <w:p w14:paraId="53D90F6F" w14:textId="77777777" w:rsidR="00F20FB0" w:rsidRPr="00C3095E" w:rsidRDefault="00F20FB0" w:rsidP="00C3095E">
            <w:pPr>
              <w:jc w:val="both"/>
              <w:rPr>
                <w:rFonts w:ascii="Arial" w:hAnsi="Arial" w:cs="Arial"/>
                <w:b/>
                <w:sz w:val="18"/>
                <w:szCs w:val="18"/>
              </w:rPr>
            </w:pPr>
            <w:r w:rsidRPr="00C3095E">
              <w:rPr>
                <w:rFonts w:ascii="Arial" w:hAnsi="Arial" w:cs="Arial"/>
                <w:b/>
                <w:sz w:val="18"/>
                <w:szCs w:val="18"/>
              </w:rPr>
              <w:t xml:space="preserve">007-265/2017/178 IJS: </w:t>
            </w:r>
          </w:p>
          <w:p w14:paraId="4932081D"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xml:space="preserve">Obstaja </w:t>
            </w:r>
            <w:r w:rsidRPr="00C3095E">
              <w:rPr>
                <w:rFonts w:ascii="Arial" w:hAnsi="Arial" w:cs="Arial"/>
                <w:b/>
                <w:sz w:val="18"/>
                <w:szCs w:val="18"/>
              </w:rPr>
              <w:t>kar nekaj težav z definicijami</w:t>
            </w:r>
            <w:r w:rsidRPr="00C3095E">
              <w:rPr>
                <w:rFonts w:ascii="Arial" w:hAnsi="Arial" w:cs="Arial"/>
                <w:sz w:val="18"/>
                <w:szCs w:val="18"/>
              </w:rPr>
              <w:t>, npr:</w:t>
            </w:r>
          </w:p>
          <w:p w14:paraId="1F6E24DE" w14:textId="77777777" w:rsidR="00F20FB0" w:rsidRPr="00C3095E" w:rsidRDefault="00F20FB0" w:rsidP="00C3095E">
            <w:pPr>
              <w:jc w:val="both"/>
              <w:rPr>
                <w:rFonts w:ascii="Arial" w:hAnsi="Arial" w:cs="Arial"/>
                <w:sz w:val="18"/>
                <w:szCs w:val="18"/>
              </w:rPr>
            </w:pPr>
            <w:r w:rsidRPr="0028106F">
              <w:rPr>
                <w:rFonts w:ascii="Arial" w:hAnsi="Arial" w:cs="Arial"/>
                <w:sz w:val="18"/>
                <w:szCs w:val="18"/>
                <w:u w:val="single"/>
              </w:rPr>
              <w:t>24. temeljne raziskave</w:t>
            </w:r>
            <w:r>
              <w:rPr>
                <w:rFonts w:ascii="Arial" w:hAnsi="Arial" w:cs="Arial"/>
                <w:b/>
                <w:sz w:val="18"/>
                <w:szCs w:val="18"/>
              </w:rPr>
              <w:t>:</w:t>
            </w:r>
            <w:r w:rsidRPr="00C3095E">
              <w:rPr>
                <w:rFonts w:ascii="Arial" w:hAnsi="Arial" w:cs="Arial"/>
                <w:sz w:val="18"/>
                <w:szCs w:val="18"/>
              </w:rPr>
              <w:t xml:space="preserve"> </w:t>
            </w:r>
            <w:r>
              <w:rPr>
                <w:rFonts w:ascii="Arial" w:hAnsi="Arial" w:cs="Arial"/>
                <w:sz w:val="18"/>
                <w:szCs w:val="18"/>
              </w:rPr>
              <w:t xml:space="preserve">… </w:t>
            </w:r>
            <w:r w:rsidRPr="00C3095E">
              <w:rPr>
                <w:rFonts w:ascii="Arial" w:hAnsi="Arial" w:cs="Arial"/>
                <w:sz w:val="18"/>
                <w:szCs w:val="18"/>
              </w:rPr>
              <w:t>Med temeljne raziskave sodijo tudi uporabne oziroma aplikativne raziskave, če so usmerjene k določenim praktičnim namenom ali ciljem, njihovi rezultati pa so odprto dostopni; Ta definicija ni pravilna. Aplikativne raziskave morajo biti posebej definirane in na pravilen način. Uporabiti je potrebno naslednjo veljavno OECD definicijo ( glej Priročnik Frascati 2015).</w:t>
            </w:r>
            <w:r w:rsidRPr="00C3095E">
              <w:rPr>
                <w:rStyle w:val="Sprotnaopomba-sklic"/>
                <w:rFonts w:ascii="Arial" w:hAnsi="Arial" w:cs="Arial"/>
                <w:sz w:val="18"/>
                <w:szCs w:val="18"/>
              </w:rPr>
              <w:footnoteReference w:id="2"/>
            </w:r>
            <w:r w:rsidRPr="00C3095E">
              <w:rPr>
                <w:rFonts w:ascii="Arial" w:hAnsi="Arial" w:cs="Arial"/>
                <w:sz w:val="18"/>
                <w:szCs w:val="18"/>
              </w:rPr>
              <w:t xml:space="preserve"> </w:t>
            </w:r>
            <w:r w:rsidRPr="00C3095E">
              <w:rPr>
                <w:rFonts w:ascii="Arial" w:hAnsi="Arial" w:cs="Arial"/>
                <w:b/>
                <w:sz w:val="18"/>
                <w:szCs w:val="18"/>
              </w:rPr>
              <w:t>Predlog:</w:t>
            </w:r>
            <w:r w:rsidRPr="00C3095E">
              <w:rPr>
                <w:rFonts w:ascii="Arial" w:hAnsi="Arial" w:cs="Arial"/>
                <w:sz w:val="18"/>
                <w:szCs w:val="18"/>
              </w:rPr>
              <w:t xml:space="preserve"> Zgornji stavek »Med temeljne raziskave sodijo tudi uporabne….« se črta in se doda posebej definicija uporabnih raziskav na naslednji način: </w:t>
            </w:r>
          </w:p>
          <w:p w14:paraId="5F891471"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w:t>
            </w:r>
            <w:r w:rsidRPr="00B36040">
              <w:rPr>
                <w:rFonts w:ascii="Arial" w:hAnsi="Arial" w:cs="Arial"/>
                <w:sz w:val="18"/>
                <w:szCs w:val="18"/>
                <w:u w:val="single"/>
              </w:rPr>
              <w:t>24. Uporabne oziroma aplikativne raziskave</w:t>
            </w:r>
            <w:r w:rsidRPr="00C3095E">
              <w:rPr>
                <w:rFonts w:ascii="Arial" w:hAnsi="Arial" w:cs="Arial"/>
                <w:sz w:val="18"/>
                <w:szCs w:val="18"/>
              </w:rPr>
              <w:t xml:space="preserve"> so izvirno raziskovanje, namenjeno pridobivanju novega znanja. Usmerjeno je k določenim praktičnim namenom ali ciljem.«.</w:t>
            </w:r>
          </w:p>
          <w:p w14:paraId="28E20AF2" w14:textId="77777777" w:rsidR="00F20FB0" w:rsidRDefault="00F20FB0" w:rsidP="00C3095E">
            <w:pPr>
              <w:jc w:val="both"/>
              <w:rPr>
                <w:rFonts w:ascii="Arial" w:hAnsi="Arial" w:cs="Arial"/>
                <w:sz w:val="18"/>
                <w:szCs w:val="18"/>
              </w:rPr>
            </w:pPr>
            <w:r w:rsidRPr="00C3095E">
              <w:rPr>
                <w:rFonts w:ascii="Arial" w:hAnsi="Arial" w:cs="Arial"/>
                <w:sz w:val="18"/>
                <w:szCs w:val="18"/>
              </w:rPr>
              <w:t xml:space="preserve">Pripomba: Tudi druge definicije v  členu 5 je potrebno v tem smislu prevetriti, to pomeni uskladiti s Frascati in Oslo priročnikoma. </w:t>
            </w:r>
          </w:p>
          <w:p w14:paraId="02CA9BDE"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xml:space="preserve">Definicija pod </w:t>
            </w:r>
            <w:r w:rsidRPr="00B36040">
              <w:rPr>
                <w:rFonts w:ascii="Arial" w:hAnsi="Arial" w:cs="Arial"/>
                <w:sz w:val="18"/>
                <w:szCs w:val="18"/>
                <w:u w:val="single"/>
              </w:rPr>
              <w:t>27. točko znanstvenoraziskovalna dejavnost</w:t>
            </w:r>
            <w:r w:rsidRPr="00C3095E">
              <w:rPr>
                <w:rFonts w:ascii="Arial" w:hAnsi="Arial" w:cs="Arial"/>
                <w:sz w:val="18"/>
                <w:szCs w:val="18"/>
              </w:rPr>
              <w:t xml:space="preserve"> naj se dopolni tako, da se za besedo »temeljne« doda besedi »in aplikativne« </w:t>
            </w:r>
            <w:r w:rsidRPr="00C3095E">
              <w:rPr>
                <w:rFonts w:ascii="Arial" w:hAnsi="Arial" w:cs="Arial"/>
                <w:b/>
                <w:sz w:val="18"/>
                <w:szCs w:val="18"/>
              </w:rPr>
              <w:t>ali pa se</w:t>
            </w:r>
            <w:r w:rsidRPr="00C3095E">
              <w:rPr>
                <w:rFonts w:ascii="Arial" w:hAnsi="Arial" w:cs="Arial"/>
                <w:sz w:val="18"/>
                <w:szCs w:val="18"/>
              </w:rPr>
              <w:t xml:space="preserve"> seznamu izrazov </w:t>
            </w:r>
            <w:r w:rsidRPr="00C3095E">
              <w:rPr>
                <w:rFonts w:ascii="Arial" w:hAnsi="Arial" w:cs="Arial"/>
                <w:b/>
                <w:sz w:val="18"/>
                <w:szCs w:val="18"/>
              </w:rPr>
              <w:t>doda novi izraz</w:t>
            </w:r>
            <w:r w:rsidRPr="00C3095E">
              <w:rPr>
                <w:rStyle w:val="Sprotnaopomba-sklic"/>
                <w:rFonts w:ascii="Arial" w:hAnsi="Arial" w:cs="Arial"/>
                <w:b/>
                <w:sz w:val="18"/>
                <w:szCs w:val="18"/>
              </w:rPr>
              <w:footnoteReference w:id="3"/>
            </w:r>
            <w:r w:rsidRPr="00C3095E">
              <w:rPr>
                <w:rFonts w:ascii="Arial" w:hAnsi="Arial" w:cs="Arial"/>
                <w:sz w:val="18"/>
                <w:szCs w:val="18"/>
              </w:rPr>
              <w:t xml:space="preserve">, ki uvaja TRL kot splošno sprejeto skalo za ločevanje razvojno-raziskovalnih in inovacijskih dejavnosti. Uporabiti dikcijo iz Special Report of European Court of Audits . Predlagamo, da se doda naslednje besedilo: »Raven tehnološke razvitosti (angl. Technology Readiness Level, TRL): Merna lestvica razvita v NASI z namenom ocenjevanja stopnje zrelosti določene tehnologije. Na skali 1-9 TRL 1 ustreza temeljnim raziskavam, TRL2-4 aplikativnim raziskavam, TRL 5-6 </w:t>
            </w:r>
            <w:r w:rsidRPr="00C3095E">
              <w:rPr>
                <w:rFonts w:ascii="Arial" w:hAnsi="Arial" w:cs="Arial"/>
                <w:sz w:val="18"/>
                <w:szCs w:val="18"/>
              </w:rPr>
              <w:lastRenderedPageBreak/>
              <w:t>aplikativnim raziskavam oz. razvoju, TRL 7-8 demonstraciji in TRL9 oddajo na trg«</w:t>
            </w:r>
            <w:r w:rsidRPr="00C3095E">
              <w:rPr>
                <w:rStyle w:val="Sprotnaopomba-sklic"/>
                <w:rFonts w:ascii="Arial" w:hAnsi="Arial" w:cs="Arial"/>
                <w:sz w:val="18"/>
                <w:szCs w:val="18"/>
              </w:rPr>
              <w:footnoteReference w:id="4"/>
            </w:r>
            <w:r w:rsidRPr="00C3095E">
              <w:rPr>
                <w:rFonts w:ascii="Arial" w:hAnsi="Arial" w:cs="Arial"/>
                <w:sz w:val="18"/>
                <w:szCs w:val="18"/>
              </w:rPr>
              <w:t xml:space="preserve"> .</w:t>
            </w:r>
          </w:p>
          <w:p w14:paraId="31CA3EBC"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xml:space="preserve">V člen naj se </w:t>
            </w:r>
            <w:r w:rsidRPr="00C3095E">
              <w:rPr>
                <w:rFonts w:ascii="Arial" w:hAnsi="Arial" w:cs="Arial"/>
                <w:b/>
                <w:sz w:val="18"/>
                <w:szCs w:val="18"/>
              </w:rPr>
              <w:t>dodajo še naslednje definicije</w:t>
            </w:r>
            <w:r w:rsidRPr="00C3095E">
              <w:rPr>
                <w:rFonts w:ascii="Arial" w:hAnsi="Arial" w:cs="Arial"/>
                <w:sz w:val="18"/>
                <w:szCs w:val="18"/>
              </w:rPr>
              <w:t>:</w:t>
            </w:r>
          </w:p>
          <w:p w14:paraId="36D576C9" w14:textId="77777777" w:rsidR="00F20FB0" w:rsidRPr="00C3095E" w:rsidRDefault="00F20FB0" w:rsidP="00C3095E">
            <w:pPr>
              <w:jc w:val="both"/>
              <w:rPr>
                <w:rFonts w:ascii="Arial" w:hAnsi="Arial" w:cs="Arial"/>
                <w:color w:val="000000"/>
                <w:sz w:val="18"/>
                <w:szCs w:val="18"/>
              </w:rPr>
            </w:pPr>
            <w:r w:rsidRPr="00C3095E">
              <w:rPr>
                <w:rFonts w:ascii="Arial" w:hAnsi="Arial" w:cs="Arial"/>
                <w:color w:val="000000"/>
                <w:sz w:val="18"/>
                <w:szCs w:val="18"/>
                <w:u w:val="single"/>
              </w:rPr>
              <w:t>- srednje velika raziskovalna oprema (SRO)</w:t>
            </w:r>
            <w:r w:rsidRPr="00C3095E">
              <w:rPr>
                <w:rFonts w:ascii="Arial" w:hAnsi="Arial" w:cs="Arial"/>
                <w:i/>
                <w:color w:val="000000"/>
                <w:sz w:val="18"/>
                <w:szCs w:val="18"/>
              </w:rPr>
              <w:t xml:space="preserve"> </w:t>
            </w:r>
            <w:r w:rsidRPr="00C3095E">
              <w:rPr>
                <w:rFonts w:ascii="Arial" w:hAnsi="Arial" w:cs="Arial"/>
                <w:color w:val="000000"/>
                <w:sz w:val="18"/>
                <w:szCs w:val="18"/>
              </w:rPr>
              <w:t>je raziskovalna oprema, ki ni vključena v stabilno financiranje;</w:t>
            </w:r>
          </w:p>
          <w:p w14:paraId="363AC840" w14:textId="77777777" w:rsidR="00F20FB0" w:rsidRPr="00C3095E" w:rsidRDefault="00F20FB0" w:rsidP="00C3095E">
            <w:pPr>
              <w:jc w:val="both"/>
              <w:rPr>
                <w:rFonts w:ascii="Arial" w:hAnsi="Arial" w:cs="Arial"/>
                <w:sz w:val="18"/>
                <w:szCs w:val="18"/>
              </w:rPr>
            </w:pPr>
            <w:r w:rsidRPr="00C3095E">
              <w:rPr>
                <w:rFonts w:ascii="Arial" w:hAnsi="Arial" w:cs="Arial"/>
                <w:color w:val="000000"/>
                <w:sz w:val="18"/>
                <w:szCs w:val="18"/>
                <w:u w:val="single"/>
              </w:rPr>
              <w:t>- infrastrukturna raziskovalna oprema (IRO)</w:t>
            </w:r>
            <w:r w:rsidRPr="00C3095E">
              <w:rPr>
                <w:rFonts w:ascii="Arial" w:hAnsi="Arial" w:cs="Arial"/>
                <w:color w:val="000000"/>
                <w:sz w:val="18"/>
                <w:szCs w:val="18"/>
              </w:rPr>
              <w:t xml:space="preserve"> je oprema večjih vrednosti, ki združuje interese več inštitucij, večjih vsebinskih sklopov in je nacionalnega in nadinstitutcionalnega pomena in omogoča svetovno konkurenčnost raziskovalnega okolja na širokem spektru ved. Tovrstna oprema ima tipično daljšo obratovalno dobo in deluje s podpornimi skupinami namensko usposobljenih skrbnikov, potrebuje kontinuirano obnovo in vzdrževanje.</w:t>
            </w:r>
          </w:p>
          <w:p w14:paraId="082100D1"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stavbna infrastruktura (SI) za R&amp;D dejavnost so stavbe in objekti namenjeni izvajanju R&amp;D dejavnosti. Za pojasnila glej splošna pojasnila.</w:t>
            </w:r>
          </w:p>
          <w:p w14:paraId="752902ED" w14:textId="77777777" w:rsidR="00F20FB0" w:rsidRPr="00C3095E" w:rsidRDefault="00F20FB0" w:rsidP="00C3095E">
            <w:pPr>
              <w:jc w:val="both"/>
              <w:rPr>
                <w:rFonts w:ascii="Arial" w:hAnsi="Arial" w:cs="Arial"/>
                <w:sz w:val="18"/>
                <w:szCs w:val="18"/>
              </w:rPr>
            </w:pPr>
          </w:p>
          <w:p w14:paraId="4162365C" w14:textId="77777777" w:rsidR="00F20FB0" w:rsidRPr="00C3095E" w:rsidRDefault="00F20FB0" w:rsidP="00C3095E">
            <w:pPr>
              <w:jc w:val="both"/>
              <w:rPr>
                <w:rFonts w:ascii="Arial" w:hAnsi="Arial" w:cs="Arial"/>
                <w:b/>
                <w:sz w:val="18"/>
                <w:szCs w:val="18"/>
              </w:rPr>
            </w:pPr>
            <w:r w:rsidRPr="00C3095E">
              <w:rPr>
                <w:rFonts w:ascii="Arial" w:hAnsi="Arial" w:cs="Arial"/>
                <w:b/>
                <w:sz w:val="18"/>
                <w:szCs w:val="18"/>
              </w:rPr>
              <w:t>007-265/2017/182 D. Repovš:</w:t>
            </w:r>
          </w:p>
          <w:p w14:paraId="6FCC2F6D"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Alternativna rešitev:</w:t>
            </w:r>
            <w:r w:rsidRPr="00C3095E">
              <w:rPr>
                <w:rFonts w:ascii="Arial" w:hAnsi="Arial" w:cs="Arial"/>
                <w:b/>
                <w:sz w:val="18"/>
                <w:szCs w:val="18"/>
              </w:rPr>
              <w:t xml:space="preserve"> </w:t>
            </w:r>
            <w:r w:rsidRPr="00C3095E">
              <w:rPr>
                <w:rFonts w:ascii="Arial" w:hAnsi="Arial" w:cs="Arial"/>
                <w:sz w:val="18"/>
                <w:szCs w:val="18"/>
              </w:rPr>
              <w:t>uvrstitev IMFM med JRO v 5., 17. in 76. členu na način, kot so v predlogu ZZID že uvrščeni javni zavodi, ki so opredeljeni kot klinični inštituti.</w:t>
            </w:r>
          </w:p>
          <w:p w14:paraId="074457CC" w14:textId="77777777" w:rsidR="00F20FB0" w:rsidRPr="00C3095E" w:rsidRDefault="00F20FB0" w:rsidP="00C3095E">
            <w:pPr>
              <w:jc w:val="both"/>
              <w:rPr>
                <w:rFonts w:ascii="Arial" w:hAnsi="Arial" w:cs="Arial"/>
                <w:sz w:val="18"/>
                <w:szCs w:val="18"/>
              </w:rPr>
            </w:pPr>
          </w:p>
          <w:p w14:paraId="63E8CF80" w14:textId="77777777" w:rsidR="00F20FB0" w:rsidRPr="00C3095E" w:rsidRDefault="00F20FB0" w:rsidP="00C3095E">
            <w:pPr>
              <w:jc w:val="both"/>
              <w:rPr>
                <w:rFonts w:ascii="Arial" w:hAnsi="Arial" w:cs="Arial"/>
                <w:b/>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 </w:t>
            </w:r>
          </w:p>
          <w:p w14:paraId="756D49A6" w14:textId="77777777" w:rsidR="00F20FB0" w:rsidRDefault="00F20FB0" w:rsidP="00C3095E">
            <w:pPr>
              <w:jc w:val="both"/>
              <w:rPr>
                <w:rFonts w:ascii="Arial" w:hAnsi="Arial" w:cs="Arial"/>
                <w:sz w:val="18"/>
                <w:szCs w:val="18"/>
              </w:rPr>
            </w:pPr>
            <w:r w:rsidRPr="00C3095E">
              <w:rPr>
                <w:rFonts w:ascii="Arial" w:hAnsi="Arial" w:cs="Arial"/>
                <w:b/>
                <w:sz w:val="18"/>
                <w:szCs w:val="18"/>
              </w:rPr>
              <w:t xml:space="preserve">Pogrešamo definicijo </w:t>
            </w:r>
            <w:r w:rsidRPr="00C3095E">
              <w:rPr>
                <w:rFonts w:ascii="Arial" w:hAnsi="Arial" w:cs="Arial"/>
                <w:sz w:val="18"/>
                <w:szCs w:val="18"/>
                <w:u w:val="single"/>
              </w:rPr>
              <w:t>raziskovalnega programa in programske skupine</w:t>
            </w:r>
            <w:r w:rsidRPr="00C3095E">
              <w:rPr>
                <w:rFonts w:ascii="Arial" w:hAnsi="Arial" w:cs="Arial"/>
                <w:sz w:val="18"/>
                <w:szCs w:val="18"/>
              </w:rPr>
              <w:t>. Menimo, da mora biti jasno izpostavljeno, da je poslanstvo znanstvenoraziskovalne dejavnosti in raziskovalnih programov, ki so opredeljeni kot nosilci nadaljevanja te dejavnosti v zakonu, bazična znanost, temeljne raziskave in razvoj znanstvenih disciplin.</w:t>
            </w:r>
          </w:p>
          <w:p w14:paraId="7CAF5193" w14:textId="77777777" w:rsidR="00F20FB0" w:rsidRDefault="00F20FB0" w:rsidP="00C3095E">
            <w:pPr>
              <w:jc w:val="both"/>
              <w:rPr>
                <w:rFonts w:ascii="Arial" w:hAnsi="Arial" w:cs="Arial"/>
                <w:sz w:val="18"/>
                <w:szCs w:val="18"/>
              </w:rPr>
            </w:pPr>
          </w:p>
          <w:p w14:paraId="6CD9605F" w14:textId="77777777" w:rsidR="00F20FB0" w:rsidRPr="00C3095E" w:rsidRDefault="00F20FB0" w:rsidP="00C3095E">
            <w:pPr>
              <w:jc w:val="both"/>
              <w:rPr>
                <w:rFonts w:ascii="Arial" w:hAnsi="Arial" w:cs="Arial"/>
                <w:b/>
                <w:sz w:val="18"/>
                <w:szCs w:val="18"/>
              </w:rPr>
            </w:pPr>
            <w:r w:rsidRPr="00C3095E">
              <w:rPr>
                <w:rFonts w:ascii="Arial" w:hAnsi="Arial" w:cs="Arial"/>
                <w:b/>
                <w:sz w:val="18"/>
                <w:szCs w:val="18"/>
              </w:rPr>
              <w:t xml:space="preserve">007-265/2017/186 trije člani IAS: </w:t>
            </w:r>
          </w:p>
          <w:p w14:paraId="6A5312F9" w14:textId="77777777" w:rsidR="00F20FB0" w:rsidRPr="00C3095E" w:rsidRDefault="00F20FB0" w:rsidP="00C3095E">
            <w:pPr>
              <w:jc w:val="both"/>
              <w:rPr>
                <w:rFonts w:ascii="Arial" w:hAnsi="Arial" w:cs="Arial"/>
                <w:sz w:val="18"/>
                <w:szCs w:val="18"/>
              </w:rPr>
            </w:pPr>
            <w:r w:rsidRPr="00270279">
              <w:rPr>
                <w:rFonts w:ascii="Arial" w:hAnsi="Arial" w:cs="Arial"/>
                <w:b/>
                <w:sz w:val="18"/>
                <w:szCs w:val="18"/>
              </w:rPr>
              <w:t xml:space="preserve">Uskladiti </w:t>
            </w:r>
            <w:r w:rsidRPr="00C3095E">
              <w:rPr>
                <w:rFonts w:ascii="Arial" w:hAnsi="Arial" w:cs="Arial"/>
                <w:sz w:val="18"/>
                <w:szCs w:val="18"/>
              </w:rPr>
              <w:t xml:space="preserve">je potrebno </w:t>
            </w:r>
            <w:r w:rsidRPr="00270279">
              <w:rPr>
                <w:rFonts w:ascii="Arial" w:hAnsi="Arial" w:cs="Arial"/>
                <w:b/>
                <w:sz w:val="18"/>
                <w:szCs w:val="18"/>
              </w:rPr>
              <w:t>definicije</w:t>
            </w:r>
            <w:r w:rsidRPr="00C3095E">
              <w:rPr>
                <w:rFonts w:ascii="Arial" w:hAnsi="Arial" w:cs="Arial"/>
                <w:sz w:val="18"/>
                <w:szCs w:val="18"/>
              </w:rPr>
              <w:t xml:space="preserve"> aktivnosti v raziskovalno-razvojno-inovacijskem ciklu z definicijami v EU, ki razvoj tehnologije umešča v TRL3 do TRL9 in ga strukturira v RA (industrijske raziskave) in IA (inoviranje). (za več glej </w:t>
            </w:r>
            <w:hyperlink w:anchor="člani_IAS_splošni_komentar" w:history="1">
              <w:r w:rsidRPr="00C3095E">
                <w:rPr>
                  <w:rStyle w:val="Hiperpovezava"/>
                  <w:rFonts w:ascii="Arial" w:hAnsi="Arial" w:cs="Arial"/>
                  <w:sz w:val="18"/>
                  <w:szCs w:val="18"/>
                </w:rPr>
                <w:t>splošne komentarje</w:t>
              </w:r>
            </w:hyperlink>
            <w:r w:rsidRPr="00C3095E">
              <w:rPr>
                <w:rFonts w:ascii="Arial" w:hAnsi="Arial" w:cs="Arial"/>
                <w:sz w:val="18"/>
                <w:szCs w:val="18"/>
              </w:rPr>
              <w:t>).</w:t>
            </w:r>
          </w:p>
          <w:p w14:paraId="100BBB0B" w14:textId="77777777" w:rsidR="00F20FB0" w:rsidRPr="00C3095E" w:rsidRDefault="00F20FB0" w:rsidP="00C3095E">
            <w:pPr>
              <w:jc w:val="both"/>
              <w:rPr>
                <w:rFonts w:ascii="Arial" w:hAnsi="Arial" w:cs="Arial"/>
                <w:sz w:val="18"/>
                <w:szCs w:val="18"/>
              </w:rPr>
            </w:pPr>
          </w:p>
          <w:p w14:paraId="2D134DA5" w14:textId="77777777" w:rsidR="00F20FB0" w:rsidRPr="00C3095E" w:rsidRDefault="00F20FB0" w:rsidP="00C3095E">
            <w:pPr>
              <w:jc w:val="both"/>
              <w:rPr>
                <w:rFonts w:ascii="Arial" w:hAnsi="Arial" w:cs="Arial"/>
                <w:b/>
                <w:sz w:val="18"/>
                <w:szCs w:val="18"/>
              </w:rPr>
            </w:pPr>
            <w:r w:rsidRPr="00C3095E">
              <w:rPr>
                <w:rFonts w:ascii="Arial" w:hAnsi="Arial" w:cs="Arial"/>
                <w:b/>
                <w:sz w:val="18"/>
                <w:szCs w:val="18"/>
              </w:rPr>
              <w:t>007-265/2017/190 ARRS:</w:t>
            </w:r>
          </w:p>
          <w:p w14:paraId="589672B4"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xml:space="preserve">V določitvi pomenov izrazov </w:t>
            </w:r>
            <w:r w:rsidRPr="00C3095E">
              <w:rPr>
                <w:rFonts w:ascii="Arial" w:hAnsi="Arial" w:cs="Arial"/>
                <w:b/>
                <w:sz w:val="18"/>
                <w:szCs w:val="18"/>
              </w:rPr>
              <w:t>manjkajo</w:t>
            </w:r>
            <w:r w:rsidRPr="00C3095E">
              <w:rPr>
                <w:rFonts w:ascii="Arial" w:hAnsi="Arial" w:cs="Arial"/>
                <w:sz w:val="18"/>
                <w:szCs w:val="18"/>
              </w:rPr>
              <w:t xml:space="preserve"> nekateri ključni izrazi, ki se pojavljajo v zakonu in so bistveni za urejanje področja, kot </w:t>
            </w:r>
            <w:r w:rsidRPr="00C3095E">
              <w:rPr>
                <w:rFonts w:ascii="Arial" w:hAnsi="Arial" w:cs="Arial"/>
                <w:b/>
                <w:sz w:val="18"/>
                <w:szCs w:val="18"/>
              </w:rPr>
              <w:t xml:space="preserve">npr: </w:t>
            </w:r>
            <w:r w:rsidRPr="00C3095E">
              <w:rPr>
                <w:rFonts w:ascii="Arial" w:hAnsi="Arial" w:cs="Arial"/>
                <w:sz w:val="18"/>
                <w:szCs w:val="18"/>
                <w:u w:val="single"/>
              </w:rPr>
              <w:t>raziskovalni program, infrastrukturna skupina, aktivnosti raziskovalne dejavnosti</w:t>
            </w:r>
            <w:r w:rsidRPr="00C3095E">
              <w:rPr>
                <w:rFonts w:ascii="Arial" w:hAnsi="Arial" w:cs="Arial"/>
                <w:sz w:val="18"/>
                <w:szCs w:val="18"/>
              </w:rPr>
              <w:t xml:space="preserve">. </w:t>
            </w:r>
          </w:p>
          <w:p w14:paraId="1EBB5356"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t xml:space="preserve">Izraz </w:t>
            </w:r>
            <w:r w:rsidRPr="00C3095E">
              <w:rPr>
                <w:rFonts w:ascii="Arial" w:hAnsi="Arial" w:cs="Arial"/>
                <w:b/>
                <w:sz w:val="18"/>
                <w:szCs w:val="18"/>
              </w:rPr>
              <w:t>inovacijska dejavnost</w:t>
            </w:r>
            <w:r w:rsidRPr="00C3095E">
              <w:rPr>
                <w:rFonts w:ascii="Arial" w:hAnsi="Arial" w:cs="Arial"/>
                <w:sz w:val="18"/>
                <w:szCs w:val="18"/>
              </w:rPr>
              <w:t xml:space="preserve"> je opredeljen dvakrat, v </w:t>
            </w:r>
            <w:r w:rsidRPr="00C3095E">
              <w:rPr>
                <w:rFonts w:ascii="Arial" w:hAnsi="Arial" w:cs="Arial"/>
                <w:b/>
                <w:sz w:val="18"/>
                <w:szCs w:val="18"/>
              </w:rPr>
              <w:t>6. in 17. točki</w:t>
            </w:r>
            <w:r w:rsidRPr="00C3095E">
              <w:rPr>
                <w:rFonts w:ascii="Arial" w:hAnsi="Arial" w:cs="Arial"/>
                <w:sz w:val="18"/>
                <w:szCs w:val="18"/>
              </w:rPr>
              <w:t xml:space="preserve">. </w:t>
            </w:r>
            <w:r w:rsidRPr="00C3095E">
              <w:rPr>
                <w:rFonts w:ascii="Arial" w:hAnsi="Arial" w:cs="Arial"/>
                <w:b/>
                <w:sz w:val="18"/>
                <w:szCs w:val="18"/>
              </w:rPr>
              <w:t>Nejasno</w:t>
            </w:r>
            <w:r w:rsidRPr="00C3095E">
              <w:rPr>
                <w:rFonts w:ascii="Arial" w:hAnsi="Arial" w:cs="Arial"/>
                <w:sz w:val="18"/>
                <w:szCs w:val="18"/>
              </w:rPr>
              <w:t xml:space="preserve"> je razlikovanje med opredelitvijo </w:t>
            </w:r>
            <w:r w:rsidRPr="00C3095E">
              <w:rPr>
                <w:rFonts w:ascii="Arial" w:hAnsi="Arial" w:cs="Arial"/>
                <w:b/>
                <w:sz w:val="18"/>
                <w:szCs w:val="18"/>
              </w:rPr>
              <w:t>infrastrukturne dejavnosti v 4. točki in  raziskovalne infrastrukture v 18. točki</w:t>
            </w:r>
            <w:r w:rsidRPr="00C3095E">
              <w:rPr>
                <w:rFonts w:ascii="Arial" w:hAnsi="Arial" w:cs="Arial"/>
                <w:sz w:val="18"/>
                <w:szCs w:val="18"/>
              </w:rPr>
              <w:t xml:space="preserve">. </w:t>
            </w:r>
          </w:p>
          <w:p w14:paraId="1378CBF5" w14:textId="77777777" w:rsidR="00F20FB0" w:rsidRPr="00C3095E" w:rsidRDefault="00F20FB0" w:rsidP="00C3095E">
            <w:pPr>
              <w:jc w:val="both"/>
              <w:rPr>
                <w:rFonts w:ascii="Arial" w:hAnsi="Arial" w:cs="Arial"/>
                <w:sz w:val="18"/>
                <w:szCs w:val="18"/>
              </w:rPr>
            </w:pPr>
            <w:r w:rsidRPr="00C3095E">
              <w:rPr>
                <w:rFonts w:ascii="Arial" w:hAnsi="Arial" w:cs="Arial"/>
                <w:sz w:val="18"/>
                <w:szCs w:val="18"/>
              </w:rPr>
              <w:lastRenderedPageBreak/>
              <w:t>V kolikor z uveljavitvijo zakona infrastrukturni programi postanejo del stabilne financiranja, se pod vprašaj postavlja, kaj se bo v okviru raziskovalne infrastrukture financiralo v delu, ki se nanaša na zaposlene.</w:t>
            </w:r>
          </w:p>
          <w:p w14:paraId="1C3534F2" w14:textId="77777777" w:rsidR="00F20FB0" w:rsidRDefault="00F20FB0" w:rsidP="002551F9">
            <w:pPr>
              <w:jc w:val="both"/>
              <w:rPr>
                <w:rFonts w:ascii="Arial" w:hAnsi="Arial" w:cs="Arial"/>
                <w:sz w:val="18"/>
                <w:szCs w:val="18"/>
              </w:rPr>
            </w:pPr>
          </w:p>
          <w:p w14:paraId="403CF192" w14:textId="77777777" w:rsidR="00F20FB0" w:rsidRPr="00C3095E" w:rsidRDefault="00F20FB0" w:rsidP="00C3095E">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007-265/2017/193 UL FS: </w:t>
            </w:r>
          </w:p>
          <w:p w14:paraId="7D0C36B7" w14:textId="77777777" w:rsidR="00F20FB0" w:rsidRPr="00C3095E" w:rsidRDefault="00F20FB0" w:rsidP="00C3095E">
            <w:pPr>
              <w:autoSpaceDE w:val="0"/>
              <w:autoSpaceDN w:val="0"/>
              <w:adjustRightInd w:val="0"/>
              <w:jc w:val="both"/>
              <w:rPr>
                <w:rFonts w:ascii="Arial" w:hAnsi="Arial" w:cs="Arial"/>
                <w:sz w:val="18"/>
                <w:szCs w:val="18"/>
              </w:rPr>
            </w:pPr>
            <w:r w:rsidRPr="00C3095E">
              <w:rPr>
                <w:rFonts w:ascii="Arial" w:hAnsi="Arial" w:cs="Arial"/>
                <w:sz w:val="18"/>
                <w:szCs w:val="18"/>
              </w:rPr>
              <w:t xml:space="preserve">Pojavlja se vprašanje, </w:t>
            </w:r>
            <w:r w:rsidRPr="00C3095E">
              <w:rPr>
                <w:rFonts w:ascii="Arial" w:hAnsi="Arial" w:cs="Arial"/>
                <w:b/>
                <w:sz w:val="18"/>
                <w:szCs w:val="18"/>
              </w:rPr>
              <w:t>ali Predlog sploh določa pogoje (predvsem  financiranja) glede »razvojne dejavnosti</w:t>
            </w:r>
            <w:r w:rsidRPr="00C3095E">
              <w:rPr>
                <w:rFonts w:ascii="Arial" w:hAnsi="Arial" w:cs="Arial"/>
                <w:sz w:val="18"/>
                <w:szCs w:val="18"/>
              </w:rPr>
              <w:t xml:space="preserve">« oz. ali gre za nekonsistentnost ali namensko ureditev, kar pa bi bilo bolje kar jasno zapisati: V primerjavi z dosedanjim ZDru-1 Predlog v 5. členu uvaja nekaj novih izrazov, ki jih v kasnejših členih nekonsistentno uporablja. Tako raziskave in razvoj deli na: </w:t>
            </w:r>
          </w:p>
          <w:p w14:paraId="589C1206" w14:textId="77777777" w:rsidR="00F20FB0" w:rsidRPr="00C3095E" w:rsidRDefault="00F20FB0" w:rsidP="00C3095E">
            <w:pPr>
              <w:autoSpaceDE w:val="0"/>
              <w:autoSpaceDN w:val="0"/>
              <w:adjustRightInd w:val="0"/>
              <w:jc w:val="both"/>
              <w:rPr>
                <w:rFonts w:ascii="Arial" w:hAnsi="Arial" w:cs="Arial"/>
                <w:sz w:val="18"/>
                <w:szCs w:val="18"/>
              </w:rPr>
            </w:pPr>
            <w:r w:rsidRPr="00C3095E">
              <w:rPr>
                <w:rFonts w:ascii="Arial" w:hAnsi="Arial" w:cs="Arial"/>
                <w:sz w:val="18"/>
                <w:szCs w:val="18"/>
              </w:rPr>
              <w:t xml:space="preserve">- </w:t>
            </w:r>
            <w:r w:rsidRPr="00C3095E">
              <w:rPr>
                <w:rFonts w:ascii="Arial" w:hAnsi="Arial" w:cs="Arial"/>
                <w:sz w:val="18"/>
                <w:szCs w:val="18"/>
                <w:u w:val="single"/>
              </w:rPr>
              <w:t>znanstvenoraziskovalno dejavnost</w:t>
            </w:r>
            <w:r w:rsidRPr="00C3095E">
              <w:rPr>
                <w:rFonts w:ascii="Arial" w:hAnsi="Arial" w:cs="Arial"/>
                <w:sz w:val="18"/>
                <w:szCs w:val="18"/>
              </w:rPr>
              <w:t xml:space="preserve"> (27. alineja drugega odstavka 5. člena), ki jo definira kot temeljne raziskave s tehnološko stopnjo pripravljenosti TRL 1-3,</w:t>
            </w:r>
          </w:p>
          <w:p w14:paraId="766C60A5" w14:textId="77777777" w:rsidR="00F20FB0" w:rsidRPr="00C3095E" w:rsidRDefault="00F20FB0" w:rsidP="00C3095E">
            <w:pPr>
              <w:autoSpaceDE w:val="0"/>
              <w:autoSpaceDN w:val="0"/>
              <w:adjustRightInd w:val="0"/>
              <w:jc w:val="both"/>
              <w:rPr>
                <w:rFonts w:ascii="Arial" w:hAnsi="Arial" w:cs="Arial"/>
                <w:sz w:val="18"/>
                <w:szCs w:val="18"/>
              </w:rPr>
            </w:pPr>
            <w:r w:rsidRPr="00C3095E">
              <w:rPr>
                <w:rFonts w:ascii="Arial" w:hAnsi="Arial" w:cs="Arial"/>
                <w:sz w:val="18"/>
                <w:szCs w:val="18"/>
              </w:rPr>
              <w:t xml:space="preserve">- </w:t>
            </w:r>
            <w:r w:rsidRPr="00C3095E">
              <w:rPr>
                <w:rFonts w:ascii="Arial" w:hAnsi="Arial" w:cs="Arial"/>
                <w:sz w:val="18"/>
                <w:szCs w:val="18"/>
                <w:u w:val="single"/>
              </w:rPr>
              <w:t>razvojno dejavnost</w:t>
            </w:r>
            <w:r w:rsidRPr="00C3095E">
              <w:rPr>
                <w:rFonts w:ascii="Arial" w:hAnsi="Arial" w:cs="Arial"/>
                <w:sz w:val="18"/>
                <w:szCs w:val="18"/>
              </w:rPr>
              <w:t xml:space="preserve"> (21. točka prvega odstavka 5. člena), ki jo definira kot industrijske raziskave s tehnološko stopnjo pripravljenosti TRL 3-6,</w:t>
            </w:r>
          </w:p>
          <w:p w14:paraId="36C48C6F" w14:textId="77777777" w:rsidR="00F20FB0" w:rsidRPr="00C3095E" w:rsidRDefault="00F20FB0" w:rsidP="00C3095E">
            <w:pPr>
              <w:autoSpaceDE w:val="0"/>
              <w:autoSpaceDN w:val="0"/>
              <w:adjustRightInd w:val="0"/>
              <w:jc w:val="both"/>
              <w:rPr>
                <w:rFonts w:ascii="Arial" w:hAnsi="Arial" w:cs="Arial"/>
                <w:sz w:val="18"/>
                <w:szCs w:val="18"/>
              </w:rPr>
            </w:pPr>
            <w:r w:rsidRPr="00C3095E">
              <w:rPr>
                <w:rFonts w:ascii="Arial" w:hAnsi="Arial" w:cs="Arial"/>
                <w:sz w:val="18"/>
                <w:szCs w:val="18"/>
              </w:rPr>
              <w:t xml:space="preserve">- </w:t>
            </w:r>
            <w:r w:rsidRPr="00C3095E">
              <w:rPr>
                <w:rFonts w:ascii="Arial" w:hAnsi="Arial" w:cs="Arial"/>
                <w:sz w:val="18"/>
                <w:szCs w:val="18"/>
                <w:u w:val="single"/>
              </w:rPr>
              <w:t>inovacijsko dejavnost</w:t>
            </w:r>
            <w:r w:rsidRPr="00C3095E">
              <w:rPr>
                <w:rFonts w:ascii="Arial" w:hAnsi="Arial" w:cs="Arial"/>
                <w:sz w:val="18"/>
                <w:szCs w:val="18"/>
              </w:rPr>
              <w:t xml:space="preserve"> (17. točka prvega odstavka 5. člena), ki jo definira kot eksperimentalni razvoj s tehnološko stopnjo pripravljenosti TRL 6 in več.</w:t>
            </w:r>
          </w:p>
          <w:p w14:paraId="2D4C46C8" w14:textId="77777777" w:rsidR="00F20FB0" w:rsidRPr="00C3095E" w:rsidRDefault="00F20FB0" w:rsidP="00C3095E">
            <w:pPr>
              <w:autoSpaceDE w:val="0"/>
              <w:autoSpaceDN w:val="0"/>
              <w:adjustRightInd w:val="0"/>
              <w:jc w:val="both"/>
              <w:rPr>
                <w:rFonts w:ascii="Arial" w:hAnsi="Arial" w:cs="Arial"/>
                <w:sz w:val="18"/>
                <w:szCs w:val="18"/>
              </w:rPr>
            </w:pPr>
            <w:r w:rsidRPr="00C3095E">
              <w:rPr>
                <w:rFonts w:ascii="Arial" w:hAnsi="Arial" w:cs="Arial"/>
                <w:sz w:val="18"/>
                <w:szCs w:val="18"/>
              </w:rPr>
              <w:t xml:space="preserve">V nadaljevanju pa </w:t>
            </w:r>
            <w:r w:rsidRPr="00C3095E">
              <w:rPr>
                <w:rFonts w:ascii="Arial" w:hAnsi="Arial" w:cs="Arial"/>
                <w:sz w:val="18"/>
                <w:szCs w:val="18"/>
                <w:u w:val="single"/>
              </w:rPr>
              <w:t>Predlog konsistentno uporablja zgolj termina »znanstvenoraziskovalna dejavnost« in »inovacijska dejavnost«.</w:t>
            </w:r>
            <w:r w:rsidRPr="00C3095E">
              <w:rPr>
                <w:rFonts w:ascii="Arial" w:hAnsi="Arial" w:cs="Arial"/>
                <w:sz w:val="18"/>
                <w:szCs w:val="18"/>
              </w:rPr>
              <w:t xml:space="preserve"> </w:t>
            </w:r>
          </w:p>
          <w:p w14:paraId="624432EE" w14:textId="77777777" w:rsidR="00F20FB0" w:rsidRDefault="00F20FB0" w:rsidP="00554A6F">
            <w:pPr>
              <w:jc w:val="both"/>
              <w:rPr>
                <w:rFonts w:ascii="Arial" w:hAnsi="Arial" w:cs="Arial"/>
                <w:sz w:val="18"/>
                <w:szCs w:val="18"/>
              </w:rPr>
            </w:pPr>
          </w:p>
          <w:p w14:paraId="6D62D137" w14:textId="77777777" w:rsidR="00F20FB0" w:rsidRPr="00C3095E" w:rsidRDefault="00F20FB0" w:rsidP="00554A6F">
            <w:pPr>
              <w:jc w:val="both"/>
              <w:rPr>
                <w:rFonts w:ascii="Arial" w:hAnsi="Arial" w:cs="Arial"/>
                <w:b/>
                <w:sz w:val="18"/>
                <w:szCs w:val="18"/>
              </w:rPr>
            </w:pPr>
            <w:r w:rsidRPr="00C3095E">
              <w:rPr>
                <w:rFonts w:ascii="Arial" w:hAnsi="Arial" w:cs="Arial"/>
                <w:b/>
                <w:sz w:val="18"/>
                <w:szCs w:val="18"/>
              </w:rPr>
              <w:t xml:space="preserve">007-265/2017/195 SVIZ: </w:t>
            </w:r>
          </w:p>
          <w:p w14:paraId="03011562"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Potrebno je bolj smiselno zaporedje izrazov tj. ne po abecedi, in odpraviti podvajanje izrazov (npr. 6. in 17. točka). </w:t>
            </w:r>
            <w:r w:rsidRPr="00C3095E">
              <w:rPr>
                <w:rFonts w:ascii="Arial" w:hAnsi="Arial" w:cs="Arial"/>
                <w:b/>
                <w:sz w:val="18"/>
                <w:szCs w:val="18"/>
              </w:rPr>
              <w:t>Manjka definicija programske skupine</w:t>
            </w:r>
            <w:r w:rsidRPr="00C3095E">
              <w:rPr>
                <w:rFonts w:ascii="Arial" w:hAnsi="Arial" w:cs="Arial"/>
                <w:sz w:val="18"/>
                <w:szCs w:val="18"/>
              </w:rPr>
              <w:t>, predlog:</w:t>
            </w:r>
          </w:p>
          <w:p w14:paraId="5B9E0161"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»17.a točka Programska skupina je skupina raziskovalcev in strokovnih sodelavcev ter mladih raziskovalcev, ki izvajajo znanstvenoraziskovalne aktivnosti v okviru raziskovalnih programov; temeljno poslanstvo programskih skupin je razvoj posameznega znanstvenega področja, ki ga pokriva raziskovalni program, v okviru katerega skupina deluje, temeljni kriterij evalvacij programskih skupin je znanstvena odličnost.«.</w:t>
            </w:r>
          </w:p>
          <w:p w14:paraId="57A7C998" w14:textId="77777777" w:rsidR="00F20FB0" w:rsidRPr="00C3095E" w:rsidRDefault="00F20FB0" w:rsidP="00554A6F">
            <w:pPr>
              <w:jc w:val="both"/>
              <w:rPr>
                <w:rFonts w:ascii="Arial" w:hAnsi="Arial" w:cs="Arial"/>
                <w:sz w:val="18"/>
                <w:szCs w:val="18"/>
              </w:rPr>
            </w:pPr>
          </w:p>
          <w:p w14:paraId="5AEDB784" w14:textId="77777777" w:rsidR="00F20FB0" w:rsidRDefault="00F20FB0" w:rsidP="00B643B9">
            <w:pPr>
              <w:jc w:val="both"/>
              <w:rPr>
                <w:rFonts w:ascii="Arial" w:hAnsi="Arial" w:cs="Arial"/>
                <w:b/>
                <w:sz w:val="18"/>
                <w:szCs w:val="18"/>
              </w:rPr>
            </w:pPr>
            <w:r w:rsidRPr="00C3095E">
              <w:rPr>
                <w:rFonts w:ascii="Arial" w:hAnsi="Arial" w:cs="Arial"/>
                <w:b/>
                <w:sz w:val="18"/>
                <w:szCs w:val="18"/>
              </w:rPr>
              <w:t>007-265/2017/197 KI:</w:t>
            </w:r>
          </w:p>
          <w:p w14:paraId="6CA620FC" w14:textId="77777777" w:rsidR="00F20FB0" w:rsidRPr="00C3095E" w:rsidRDefault="00F20FB0" w:rsidP="00B643B9">
            <w:pPr>
              <w:jc w:val="both"/>
              <w:rPr>
                <w:rFonts w:ascii="Arial" w:hAnsi="Arial" w:cs="Arial"/>
                <w:sz w:val="18"/>
                <w:szCs w:val="18"/>
              </w:rPr>
            </w:pPr>
            <w:r w:rsidRPr="00C3095E">
              <w:rPr>
                <w:rFonts w:ascii="Arial" w:hAnsi="Arial" w:cs="Arial"/>
                <w:sz w:val="18"/>
                <w:szCs w:val="18"/>
              </w:rPr>
              <w:t xml:space="preserve">Treba je </w:t>
            </w:r>
            <w:r w:rsidRPr="00270279">
              <w:rPr>
                <w:rFonts w:ascii="Arial" w:hAnsi="Arial" w:cs="Arial"/>
                <w:b/>
                <w:sz w:val="18"/>
                <w:szCs w:val="18"/>
              </w:rPr>
              <w:t>dodati</w:t>
            </w:r>
            <w:r w:rsidRPr="00C3095E">
              <w:rPr>
                <w:rFonts w:ascii="Arial" w:hAnsi="Arial" w:cs="Arial"/>
                <w:sz w:val="18"/>
                <w:szCs w:val="18"/>
              </w:rPr>
              <w:t xml:space="preserve"> nekatere izraze, ki se uporabljajo v zakonu</w:t>
            </w:r>
            <w:r w:rsidRPr="00270279">
              <w:rPr>
                <w:rFonts w:ascii="Arial" w:hAnsi="Arial" w:cs="Arial"/>
                <w:b/>
                <w:sz w:val="18"/>
                <w:szCs w:val="18"/>
              </w:rPr>
              <w:t xml:space="preserve">: </w:t>
            </w:r>
            <w:r w:rsidRPr="00270279">
              <w:rPr>
                <w:rFonts w:ascii="Arial" w:hAnsi="Arial" w:cs="Arial"/>
                <w:sz w:val="18"/>
                <w:szCs w:val="18"/>
                <w:u w:val="single"/>
              </w:rPr>
              <w:t>javni raziskovalni zavod, znanstvena revija, znanstvena monografija, programska skupina</w:t>
            </w:r>
            <w:r w:rsidRPr="00C3095E">
              <w:rPr>
                <w:rFonts w:ascii="Arial" w:hAnsi="Arial" w:cs="Arial"/>
                <w:sz w:val="18"/>
                <w:szCs w:val="18"/>
              </w:rPr>
              <w:t xml:space="preserve"> ipd.</w:t>
            </w:r>
          </w:p>
          <w:p w14:paraId="3C4C622D" w14:textId="77777777" w:rsidR="00F20FB0" w:rsidRPr="00C3095E" w:rsidRDefault="00F20FB0" w:rsidP="00B643B9">
            <w:pPr>
              <w:jc w:val="both"/>
              <w:rPr>
                <w:rFonts w:ascii="Arial" w:hAnsi="Arial" w:cs="Arial"/>
                <w:sz w:val="18"/>
                <w:szCs w:val="18"/>
              </w:rPr>
            </w:pPr>
          </w:p>
          <w:p w14:paraId="595F3149" w14:textId="77777777" w:rsidR="00F20FB0" w:rsidRDefault="00F20FB0" w:rsidP="00B643B9">
            <w:pPr>
              <w:jc w:val="both"/>
              <w:rPr>
                <w:rFonts w:ascii="Arial" w:hAnsi="Arial" w:cs="Arial"/>
                <w:b/>
                <w:sz w:val="18"/>
                <w:szCs w:val="18"/>
              </w:rPr>
            </w:pPr>
            <w:r w:rsidRPr="00C3095E">
              <w:rPr>
                <w:rFonts w:ascii="Arial" w:hAnsi="Arial" w:cs="Arial"/>
                <w:b/>
                <w:sz w:val="18"/>
                <w:szCs w:val="18"/>
              </w:rPr>
              <w:t xml:space="preserve">007-265/2017/203 KC STV: </w:t>
            </w:r>
          </w:p>
          <w:p w14:paraId="33F2AEAA" w14:textId="77777777" w:rsidR="00F20FB0" w:rsidRPr="00C3095E" w:rsidRDefault="00F20FB0" w:rsidP="00B643B9">
            <w:pPr>
              <w:jc w:val="both"/>
              <w:rPr>
                <w:rFonts w:ascii="Arial" w:hAnsi="Arial" w:cs="Arial"/>
                <w:sz w:val="18"/>
                <w:szCs w:val="18"/>
              </w:rPr>
            </w:pPr>
            <w:r w:rsidRPr="00270279">
              <w:rPr>
                <w:rFonts w:ascii="Arial" w:hAnsi="Arial" w:cs="Arial"/>
                <w:b/>
                <w:sz w:val="18"/>
                <w:szCs w:val="18"/>
              </w:rPr>
              <w:t>Definicija</w:t>
            </w:r>
            <w:r w:rsidRPr="00C3095E">
              <w:rPr>
                <w:rFonts w:ascii="Arial" w:hAnsi="Arial" w:cs="Arial"/>
                <w:sz w:val="18"/>
                <w:szCs w:val="18"/>
              </w:rPr>
              <w:t xml:space="preserve"> v točki </w:t>
            </w:r>
            <w:r w:rsidRPr="00270279">
              <w:rPr>
                <w:rFonts w:ascii="Arial" w:hAnsi="Arial" w:cs="Arial"/>
                <w:sz w:val="18"/>
                <w:szCs w:val="18"/>
                <w:u w:val="single"/>
              </w:rPr>
              <w:t xml:space="preserve">24. temeljne raziskave </w:t>
            </w:r>
            <w:r w:rsidRPr="00270279">
              <w:rPr>
                <w:rFonts w:ascii="Arial" w:hAnsi="Arial" w:cs="Arial"/>
                <w:b/>
                <w:sz w:val="18"/>
                <w:szCs w:val="18"/>
              </w:rPr>
              <w:t>ni pravilna,</w:t>
            </w:r>
            <w:r w:rsidRPr="00C3095E">
              <w:rPr>
                <w:rFonts w:ascii="Arial" w:hAnsi="Arial" w:cs="Arial"/>
                <w:sz w:val="18"/>
                <w:szCs w:val="18"/>
              </w:rPr>
              <w:t xml:space="preserve"> treba je uporabiti definicijo OECD (glej priročnik Frascati 2015): </w:t>
            </w:r>
          </w:p>
          <w:p w14:paraId="00236DE1" w14:textId="77777777" w:rsidR="00F20FB0" w:rsidRPr="00C3095E" w:rsidRDefault="00F20FB0" w:rsidP="00B643B9">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24. Uporabne oziroma aplikativne raziskave</w:t>
            </w:r>
            <w:r w:rsidRPr="00C3095E">
              <w:rPr>
                <w:rFonts w:ascii="Arial" w:hAnsi="Arial" w:cs="Arial"/>
                <w:sz w:val="18"/>
                <w:szCs w:val="18"/>
              </w:rPr>
              <w:t xml:space="preserve"> so izvirno raziskovanje, namenjeno pridobivanju novega znanja.</w:t>
            </w:r>
            <w:r w:rsidRPr="00C3095E">
              <w:rPr>
                <w:rFonts w:ascii="Arial" w:hAnsi="Arial" w:cs="Arial"/>
                <w:b/>
                <w:sz w:val="18"/>
                <w:szCs w:val="18"/>
              </w:rPr>
              <w:t xml:space="preserve"> </w:t>
            </w:r>
            <w:r w:rsidRPr="00C3095E">
              <w:rPr>
                <w:rFonts w:ascii="Arial" w:hAnsi="Arial" w:cs="Arial"/>
                <w:sz w:val="18"/>
                <w:szCs w:val="18"/>
              </w:rPr>
              <w:t>Usmerjeno je k določenim praktičnim namenom ali ciljem.«. Temu primerno je treba popraviti definicijo v 27. točki:</w:t>
            </w:r>
          </w:p>
          <w:p w14:paraId="6A3AF41A" w14:textId="77777777" w:rsidR="00F20FB0" w:rsidRPr="00C3095E" w:rsidRDefault="00F20FB0" w:rsidP="00B643B9">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27. Znanstvenoraziskovalna dejavnost</w:t>
            </w:r>
            <w:r w:rsidRPr="00C3095E">
              <w:rPr>
                <w:rFonts w:ascii="Arial" w:hAnsi="Arial" w:cs="Arial"/>
                <w:sz w:val="18"/>
                <w:szCs w:val="18"/>
              </w:rPr>
              <w:t xml:space="preserve"> naslavlja temeljne </w:t>
            </w:r>
            <w:r w:rsidRPr="00C3095E">
              <w:rPr>
                <w:rFonts w:ascii="Arial" w:hAnsi="Arial" w:cs="Arial"/>
                <w:b/>
                <w:sz w:val="18"/>
                <w:szCs w:val="18"/>
              </w:rPr>
              <w:t>in uporabne</w:t>
            </w:r>
            <w:r w:rsidRPr="00C3095E">
              <w:rPr>
                <w:rFonts w:ascii="Arial" w:hAnsi="Arial" w:cs="Arial"/>
                <w:sz w:val="18"/>
                <w:szCs w:val="18"/>
              </w:rPr>
              <w:t xml:space="preserve"> raziskave do okvirno tehnološke stopnje pripravljenosti 3, to je eksperimentalne potrditve koncepta.</w:t>
            </w:r>
          </w:p>
          <w:p w14:paraId="72B37F75"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lastRenderedPageBreak/>
              <w:t>Tudi druge definicije v 5. členu je potrebno v tem smislu prevetriti, to pomeni uskladiti s Frascati in Oslo priročnikoma.</w:t>
            </w:r>
          </w:p>
          <w:p w14:paraId="6B2D96F3" w14:textId="77777777" w:rsidR="00F20FB0" w:rsidRPr="00C3095E" w:rsidRDefault="00F20FB0" w:rsidP="00554A6F">
            <w:pPr>
              <w:jc w:val="both"/>
              <w:rPr>
                <w:rFonts w:ascii="Arial" w:hAnsi="Arial" w:cs="Arial"/>
                <w:sz w:val="18"/>
                <w:szCs w:val="18"/>
              </w:rPr>
            </w:pPr>
          </w:p>
          <w:p w14:paraId="4F04D466" w14:textId="77777777" w:rsidR="00F20FB0" w:rsidRDefault="00F20FB0" w:rsidP="00D2714A">
            <w:pPr>
              <w:jc w:val="both"/>
              <w:rPr>
                <w:rFonts w:ascii="Arial" w:hAnsi="Arial" w:cs="Arial"/>
                <w:b/>
                <w:sz w:val="18"/>
                <w:szCs w:val="18"/>
              </w:rPr>
            </w:pPr>
            <w:r w:rsidRPr="00C3095E">
              <w:rPr>
                <w:rFonts w:ascii="Arial" w:hAnsi="Arial" w:cs="Arial"/>
                <w:b/>
                <w:sz w:val="18"/>
                <w:szCs w:val="18"/>
              </w:rPr>
              <w:t xml:space="preserve">007-265/2017/214 M.Lainscak: </w:t>
            </w:r>
          </w:p>
          <w:p w14:paraId="07552B18" w14:textId="77777777" w:rsidR="00F20FB0" w:rsidRDefault="00F20FB0" w:rsidP="00D2714A">
            <w:pPr>
              <w:jc w:val="both"/>
              <w:rPr>
                <w:rFonts w:ascii="Arial" w:hAnsi="Arial" w:cs="Arial"/>
                <w:color w:val="000000"/>
                <w:sz w:val="18"/>
                <w:szCs w:val="18"/>
              </w:rPr>
            </w:pPr>
            <w:r w:rsidRPr="00C3095E">
              <w:rPr>
                <w:rFonts w:ascii="Arial" w:hAnsi="Arial" w:cs="Arial"/>
                <w:color w:val="000000"/>
                <w:sz w:val="18"/>
                <w:szCs w:val="18"/>
              </w:rPr>
              <w:t xml:space="preserve">Definicija v </w:t>
            </w:r>
            <w:r w:rsidRPr="00270279">
              <w:rPr>
                <w:rFonts w:ascii="Arial" w:hAnsi="Arial" w:cs="Arial"/>
                <w:b/>
                <w:color w:val="000000"/>
                <w:sz w:val="18"/>
                <w:szCs w:val="18"/>
                <w:u w:val="single"/>
              </w:rPr>
              <w:t xml:space="preserve">7. točki </w:t>
            </w:r>
            <w:r w:rsidRPr="00270279">
              <w:rPr>
                <w:rFonts w:ascii="Arial" w:hAnsi="Arial" w:cs="Arial"/>
                <w:color w:val="000000"/>
                <w:sz w:val="18"/>
                <w:szCs w:val="18"/>
                <w:u w:val="single"/>
              </w:rPr>
              <w:t>za javno raziskovalno organizacijo</w:t>
            </w:r>
            <w:r w:rsidRPr="00C3095E">
              <w:rPr>
                <w:rFonts w:ascii="Arial" w:hAnsi="Arial" w:cs="Arial"/>
                <w:color w:val="000000"/>
                <w:sz w:val="18"/>
                <w:szCs w:val="18"/>
              </w:rPr>
              <w:t xml:space="preserve"> eksplicitno omenja javne zavode s področja zdravstvene dejavnosti, opredeljene kot klinika ali klinični inštitut. </w:t>
            </w:r>
            <w:r w:rsidRPr="00C3095E">
              <w:rPr>
                <w:rFonts w:ascii="Arial" w:hAnsi="Arial" w:cs="Arial"/>
                <w:b/>
                <w:color w:val="000000"/>
                <w:sz w:val="18"/>
                <w:szCs w:val="18"/>
              </w:rPr>
              <w:t>Pri tem ni povsem jasno, ali se kot taki kvalificirajo tudi klinični oddelki</w:t>
            </w:r>
            <w:r w:rsidRPr="00C3095E">
              <w:rPr>
                <w:rFonts w:ascii="Arial" w:hAnsi="Arial" w:cs="Arial"/>
                <w:color w:val="000000"/>
                <w:sz w:val="18"/>
                <w:szCs w:val="18"/>
              </w:rPr>
              <w:t xml:space="preserve">. Hkrati so iz predlagane definicije javne raziskovalne organizacije izvzete vse regijske in specializirane bolnišnice, ki nimajo naziva klinika. Glede na pomen prenosa raziskav k bolniku in potekajočo raziskovalno dejavnost v teh bolnišnicah smo mnenja, da je potrebno vsem javnim zdravstvenim zavodom dati enake možnosti za pridobivanje raziskovalnih sredstev in raziskovanje. </w:t>
            </w:r>
          </w:p>
          <w:p w14:paraId="6962E99E" w14:textId="77777777" w:rsidR="00F20FB0" w:rsidRDefault="00F20FB0" w:rsidP="00D2714A">
            <w:pPr>
              <w:jc w:val="both"/>
              <w:rPr>
                <w:rFonts w:ascii="Arial" w:hAnsi="Arial" w:cs="Arial"/>
                <w:color w:val="000000"/>
                <w:sz w:val="18"/>
                <w:szCs w:val="18"/>
              </w:rPr>
            </w:pPr>
            <w:r w:rsidRPr="00C3095E">
              <w:rPr>
                <w:rFonts w:ascii="Arial" w:hAnsi="Arial" w:cs="Arial"/>
                <w:color w:val="000000"/>
                <w:sz w:val="18"/>
                <w:szCs w:val="18"/>
              </w:rPr>
              <w:t xml:space="preserve">V </w:t>
            </w:r>
            <w:r w:rsidRPr="00231ADC">
              <w:rPr>
                <w:rFonts w:ascii="Arial" w:hAnsi="Arial" w:cs="Arial"/>
                <w:color w:val="000000"/>
                <w:sz w:val="18"/>
                <w:szCs w:val="18"/>
                <w:u w:val="single"/>
              </w:rPr>
              <w:t>19. točki raziskovalna organizacija</w:t>
            </w:r>
            <w:r w:rsidRPr="00C3095E">
              <w:rPr>
                <w:rFonts w:ascii="Arial" w:hAnsi="Arial" w:cs="Arial"/>
                <w:color w:val="000000"/>
                <w:sz w:val="18"/>
                <w:szCs w:val="18"/>
              </w:rPr>
              <w:t xml:space="preserve"> se glede na obstoječo  </w:t>
            </w:r>
            <w:r w:rsidRPr="00C3095E">
              <w:rPr>
                <w:rFonts w:ascii="Arial" w:hAnsi="Arial" w:cs="Arial"/>
                <w:b/>
                <w:color w:val="000000"/>
                <w:sz w:val="18"/>
                <w:szCs w:val="18"/>
              </w:rPr>
              <w:t>spreminja definicija raziskovalne organizacije</w:t>
            </w:r>
            <w:r w:rsidRPr="00C3095E">
              <w:rPr>
                <w:rFonts w:ascii="Arial" w:hAnsi="Arial" w:cs="Arial"/>
                <w:color w:val="000000"/>
                <w:sz w:val="18"/>
                <w:szCs w:val="18"/>
              </w:rPr>
              <w:t xml:space="preserve">. Iz teksta predloga ni jasno, ali mora biti pridobitna dejavnost iz področja raziskovanja ali je lahko iz katerega drugega področja (v primeru bolnišnice: iz medicinske ali katere druge dejavnosti). Opozarjamo, da javni zdravstveni zavodi načeloma ne bi smeli izvajati pridobitne dejavnosti na področju medicine. Ta omejitev lahko pomembno vpliva tudi na druge zavode in lahko pomeni, da ti zavodi ne bodo več izpolnjevali pogojev za raziskovalno dejavnost in s tem ne bodo več mogli izvajati raziskovalne dejavnosti in pridobivati raziskovalnih sredstev. </w:t>
            </w:r>
          </w:p>
          <w:p w14:paraId="12A9518E" w14:textId="77777777" w:rsidR="00F20FB0" w:rsidRPr="00C3095E" w:rsidRDefault="00F20FB0" w:rsidP="00D2714A">
            <w:pPr>
              <w:jc w:val="both"/>
              <w:rPr>
                <w:rFonts w:ascii="Arial" w:hAnsi="Arial" w:cs="Arial"/>
                <w:color w:val="000000"/>
                <w:sz w:val="18"/>
                <w:szCs w:val="18"/>
              </w:rPr>
            </w:pPr>
            <w:r w:rsidRPr="00C3095E">
              <w:rPr>
                <w:rFonts w:ascii="Arial" w:hAnsi="Arial" w:cs="Arial"/>
                <w:color w:val="000000"/>
                <w:sz w:val="18"/>
                <w:szCs w:val="18"/>
              </w:rPr>
              <w:t xml:space="preserve">5. člen tudi </w:t>
            </w:r>
            <w:r w:rsidRPr="00C3095E">
              <w:rPr>
                <w:rFonts w:ascii="Arial" w:hAnsi="Arial" w:cs="Arial"/>
                <w:b/>
                <w:color w:val="000000"/>
                <w:sz w:val="18"/>
                <w:szCs w:val="18"/>
              </w:rPr>
              <w:t xml:space="preserve">eksplicitno definira </w:t>
            </w:r>
            <w:r w:rsidRPr="00231ADC">
              <w:rPr>
                <w:rFonts w:ascii="Arial" w:hAnsi="Arial" w:cs="Arial"/>
                <w:color w:val="000000"/>
                <w:sz w:val="18"/>
                <w:szCs w:val="18"/>
                <w:u w:val="single"/>
              </w:rPr>
              <w:t>znanstvenoraziskovalno dejavnost, razvojno dejavnost in inovacijsko dejavnost</w:t>
            </w:r>
            <w:r w:rsidRPr="00C3095E">
              <w:rPr>
                <w:rFonts w:ascii="Arial" w:hAnsi="Arial" w:cs="Arial"/>
                <w:b/>
                <w:color w:val="000000"/>
                <w:sz w:val="18"/>
                <w:szCs w:val="18"/>
              </w:rPr>
              <w:t>.</w:t>
            </w:r>
            <w:r w:rsidRPr="00C3095E">
              <w:rPr>
                <w:rFonts w:ascii="Arial" w:hAnsi="Arial" w:cs="Arial"/>
                <w:color w:val="000000"/>
                <w:sz w:val="18"/>
                <w:szCs w:val="18"/>
              </w:rPr>
              <w:t xml:space="preserve"> </w:t>
            </w:r>
            <w:r w:rsidRPr="00231ADC">
              <w:rPr>
                <w:rFonts w:ascii="Arial" w:hAnsi="Arial" w:cs="Arial"/>
                <w:b/>
                <w:color w:val="000000"/>
                <w:sz w:val="18"/>
                <w:szCs w:val="18"/>
              </w:rPr>
              <w:t>Taka delitev dejavnosti se nam za medicinsko področje zdi zelo umetna in neživljenjska</w:t>
            </w:r>
            <w:r w:rsidRPr="00C3095E">
              <w:rPr>
                <w:rFonts w:ascii="Arial" w:hAnsi="Arial" w:cs="Arial"/>
                <w:color w:val="000000"/>
                <w:sz w:val="18"/>
                <w:szCs w:val="18"/>
              </w:rPr>
              <w:t>. V skladu s tem predlogom bi večina kliničnega raziskovalnega dela in raziskav, ki vključujejo bolnike ali druge ciljne populacijske skupine, sodila v inovacijsko dejavnost, kar po našem mnenju ne odraža značaja te raziskovalne dejavnosti.</w:t>
            </w:r>
          </w:p>
          <w:p w14:paraId="04AA716F" w14:textId="77777777" w:rsidR="00F20FB0" w:rsidRPr="00C3095E" w:rsidRDefault="00F20FB0" w:rsidP="00D2714A">
            <w:pPr>
              <w:jc w:val="both"/>
              <w:rPr>
                <w:rFonts w:ascii="Arial" w:hAnsi="Arial" w:cs="Arial"/>
                <w:color w:val="000000"/>
                <w:sz w:val="18"/>
                <w:szCs w:val="18"/>
              </w:rPr>
            </w:pPr>
          </w:p>
          <w:p w14:paraId="19CE4F52" w14:textId="77777777" w:rsidR="00F20FB0" w:rsidRDefault="00F20FB0" w:rsidP="00D2714A">
            <w:pPr>
              <w:jc w:val="both"/>
              <w:rPr>
                <w:rFonts w:ascii="Arial" w:hAnsi="Arial" w:cs="Arial"/>
                <w:b/>
                <w:sz w:val="18"/>
                <w:szCs w:val="18"/>
              </w:rPr>
            </w:pPr>
            <w:r w:rsidRPr="00C3095E">
              <w:rPr>
                <w:rFonts w:ascii="Arial" w:hAnsi="Arial" w:cs="Arial"/>
                <w:b/>
                <w:sz w:val="18"/>
                <w:szCs w:val="18"/>
              </w:rPr>
              <w:t xml:space="preserve">007-265/2017/221 Skupnost samostojnih visokošolskih zavodov: </w:t>
            </w:r>
          </w:p>
          <w:p w14:paraId="1AC5C5C6" w14:textId="77777777" w:rsidR="00F20FB0" w:rsidRPr="00C3095E" w:rsidRDefault="00F20FB0" w:rsidP="00D2714A">
            <w:pPr>
              <w:jc w:val="both"/>
              <w:rPr>
                <w:rFonts w:ascii="Arial" w:hAnsi="Arial" w:cs="Arial"/>
                <w:b/>
                <w:sz w:val="18"/>
                <w:szCs w:val="18"/>
              </w:rPr>
            </w:pPr>
            <w:r w:rsidRPr="00C3095E">
              <w:rPr>
                <w:rFonts w:ascii="Arial" w:hAnsi="Arial" w:cs="Arial"/>
                <w:sz w:val="18"/>
                <w:szCs w:val="18"/>
                <w:u w:val="single"/>
              </w:rPr>
              <w:t>»</w:t>
            </w:r>
            <w:r>
              <w:rPr>
                <w:rFonts w:ascii="Arial" w:hAnsi="Arial" w:cs="Arial"/>
                <w:sz w:val="18"/>
                <w:szCs w:val="18"/>
                <w:u w:val="single"/>
              </w:rPr>
              <w:t xml:space="preserve">19. </w:t>
            </w:r>
            <w:r w:rsidRPr="00C3095E">
              <w:rPr>
                <w:rFonts w:ascii="Arial" w:hAnsi="Arial" w:cs="Arial"/>
                <w:sz w:val="18"/>
                <w:szCs w:val="18"/>
                <w:u w:val="single"/>
              </w:rPr>
              <w:t>raziskovalna organizacija«</w:t>
            </w:r>
            <w:r w:rsidRPr="00C3095E">
              <w:rPr>
                <w:rFonts w:ascii="Arial" w:hAnsi="Arial" w:cs="Arial"/>
                <w:sz w:val="18"/>
                <w:szCs w:val="18"/>
              </w:rPr>
              <w:t xml:space="preserve"> je </w:t>
            </w:r>
            <w:r w:rsidRPr="00231ADC">
              <w:rPr>
                <w:rFonts w:ascii="Arial" w:hAnsi="Arial" w:cs="Arial"/>
                <w:b/>
                <w:sz w:val="18"/>
                <w:szCs w:val="18"/>
              </w:rPr>
              <w:t>napačno opredeljena</w:t>
            </w:r>
            <w:r w:rsidRPr="00C3095E">
              <w:rPr>
                <w:rFonts w:ascii="Arial" w:hAnsi="Arial" w:cs="Arial"/>
                <w:sz w:val="18"/>
                <w:szCs w:val="18"/>
              </w:rPr>
              <w:t xml:space="preserve">, kot organizacija, ki »na trgu samostojno izvaja pridobitno dejavnost«. Definicijo je treba razširiti tudi na neprofitne raziskovalne organizacije, česar predlog zakona sploh ne predvideva. </w:t>
            </w:r>
            <w:r w:rsidRPr="00E14A7F">
              <w:rPr>
                <w:rFonts w:ascii="Arial" w:hAnsi="Arial" w:cs="Arial"/>
                <w:b/>
                <w:sz w:val="18"/>
                <w:szCs w:val="18"/>
              </w:rPr>
              <w:t>Predlagamo razširitev definicije</w:t>
            </w:r>
            <w:r w:rsidRPr="00C3095E">
              <w:rPr>
                <w:rFonts w:ascii="Arial" w:hAnsi="Arial" w:cs="Arial"/>
                <w:sz w:val="18"/>
                <w:szCs w:val="18"/>
              </w:rPr>
              <w:t xml:space="preserve"> na »pridobitno in/ali nepridobitno dejavnosti, ki izpolnjuje pogoje/../«.</w:t>
            </w:r>
          </w:p>
          <w:p w14:paraId="3040ED42" w14:textId="77777777" w:rsidR="00F20FB0" w:rsidRPr="00C3095E" w:rsidRDefault="00F20FB0" w:rsidP="00D2714A">
            <w:pPr>
              <w:jc w:val="both"/>
              <w:rPr>
                <w:rFonts w:ascii="Arial" w:hAnsi="Arial" w:cs="Arial"/>
                <w:b/>
                <w:sz w:val="18"/>
                <w:szCs w:val="18"/>
              </w:rPr>
            </w:pPr>
          </w:p>
          <w:p w14:paraId="45DADCE2" w14:textId="77777777" w:rsidR="00F20FB0" w:rsidRDefault="00F20FB0" w:rsidP="00D2714A">
            <w:pPr>
              <w:jc w:val="both"/>
              <w:rPr>
                <w:rFonts w:ascii="Arial" w:hAnsi="Arial" w:cs="Arial"/>
                <w:b/>
                <w:sz w:val="18"/>
                <w:szCs w:val="18"/>
              </w:rPr>
            </w:pPr>
            <w:r w:rsidRPr="00C3095E">
              <w:rPr>
                <w:rFonts w:ascii="Arial" w:hAnsi="Arial" w:cs="Arial"/>
                <w:b/>
                <w:sz w:val="18"/>
                <w:szCs w:val="18"/>
              </w:rPr>
              <w:t xml:space="preserve">007-265/2017/231 UM: </w:t>
            </w:r>
          </w:p>
          <w:p w14:paraId="7858B71E" w14:textId="77777777" w:rsidR="00F20FB0" w:rsidRPr="00C3095E" w:rsidRDefault="00F20FB0" w:rsidP="00D2714A">
            <w:pPr>
              <w:jc w:val="both"/>
              <w:rPr>
                <w:rFonts w:ascii="Arial" w:hAnsi="Arial" w:cs="Arial"/>
                <w:sz w:val="18"/>
                <w:szCs w:val="18"/>
              </w:rPr>
            </w:pPr>
            <w:r w:rsidRPr="00C3095E">
              <w:rPr>
                <w:rFonts w:ascii="Arial" w:hAnsi="Arial" w:cs="Arial"/>
                <w:sz w:val="18"/>
                <w:szCs w:val="18"/>
              </w:rPr>
              <w:t xml:space="preserve">Skladno s </w:t>
            </w:r>
            <w:r w:rsidRPr="00E14A7F">
              <w:rPr>
                <w:rFonts w:ascii="Arial" w:hAnsi="Arial" w:cs="Arial"/>
                <w:sz w:val="18"/>
                <w:szCs w:val="18"/>
                <w:u w:val="single"/>
              </w:rPr>
              <w:t>7. točko prvega odstavka</w:t>
            </w:r>
            <w:r w:rsidRPr="00C3095E">
              <w:rPr>
                <w:rFonts w:ascii="Arial" w:hAnsi="Arial" w:cs="Arial"/>
                <w:sz w:val="18"/>
                <w:szCs w:val="18"/>
              </w:rPr>
              <w:t xml:space="preserve"> je kot </w:t>
            </w:r>
            <w:r w:rsidRPr="00E14A7F">
              <w:rPr>
                <w:rFonts w:ascii="Arial" w:hAnsi="Arial" w:cs="Arial"/>
                <w:sz w:val="18"/>
                <w:szCs w:val="18"/>
                <w:u w:val="single"/>
              </w:rPr>
              <w:t>javna raziskovalna organizacija</w:t>
            </w:r>
            <w:r w:rsidRPr="00C3095E">
              <w:rPr>
                <w:rFonts w:ascii="Arial" w:hAnsi="Arial" w:cs="Arial"/>
                <w:sz w:val="18"/>
                <w:szCs w:val="18"/>
              </w:rPr>
              <w:t xml:space="preserve"> opredeljena akademska institucija in je glede na pravno subjektiviteto (med drugim) JRZ, javna univerza ali javni samostojni visokošolski zavod. Navedeno pomeni, da se bo kot JRO lahko opredelila le UM, ne pa morebiti tudi njene članice (fakultete) samostojno. Ponovno lahko izpostavimo, da v primerjavi z Univerzo v Ljubljani, katere članice so samostojne pravne osebe, to pomeni neenako obravnavo. Predlagamo dopolnitev 4. in 18. točke prvega </w:t>
            </w:r>
            <w:r w:rsidRPr="00C3095E">
              <w:rPr>
                <w:rFonts w:ascii="Arial" w:hAnsi="Arial" w:cs="Arial"/>
                <w:sz w:val="18"/>
                <w:szCs w:val="18"/>
              </w:rPr>
              <w:lastRenderedPageBreak/>
              <w:t>odstavka tako, da se v 4. točki doda IKT podpora ter v 18. točki IKT sistemi in storitve, kot sledi:</w:t>
            </w:r>
          </w:p>
          <w:p w14:paraId="7E76051D" w14:textId="77777777" w:rsidR="00F20FB0" w:rsidRPr="00C3095E" w:rsidRDefault="00F20FB0" w:rsidP="00D2714A">
            <w:pPr>
              <w:jc w:val="both"/>
              <w:rPr>
                <w:rFonts w:ascii="Arial" w:hAnsi="Arial" w:cs="Arial"/>
                <w:sz w:val="18"/>
                <w:szCs w:val="18"/>
              </w:rPr>
            </w:pPr>
            <w:r w:rsidRPr="00C3095E">
              <w:rPr>
                <w:rFonts w:ascii="Arial" w:hAnsi="Arial" w:cs="Arial"/>
                <w:sz w:val="18"/>
                <w:szCs w:val="18"/>
              </w:rPr>
              <w:t xml:space="preserve">»4. </w:t>
            </w:r>
            <w:r w:rsidRPr="00C3095E">
              <w:rPr>
                <w:rFonts w:ascii="Arial" w:hAnsi="Arial" w:cs="Arial"/>
                <w:sz w:val="18"/>
                <w:szCs w:val="18"/>
                <w:u w:val="single"/>
              </w:rPr>
              <w:t>infrastrukturna dejavnost</w:t>
            </w:r>
            <w:r w:rsidRPr="00C3095E">
              <w:rPr>
                <w:rFonts w:ascii="Arial" w:hAnsi="Arial" w:cs="Arial"/>
                <w:sz w:val="18"/>
                <w:szCs w:val="18"/>
              </w:rPr>
              <w:t xml:space="preserve"> vključuje aktivnosti, ki se izvajajo za podporo raziskovalni dejavnosti v okviru stabilnega izvajanja raziskovalne dejavnosti in sicer v obliki instrumentalne podpore, </w:t>
            </w:r>
            <w:r w:rsidRPr="00C3095E">
              <w:rPr>
                <w:rFonts w:ascii="Arial" w:hAnsi="Arial" w:cs="Arial"/>
                <w:b/>
                <w:sz w:val="18"/>
                <w:szCs w:val="18"/>
              </w:rPr>
              <w:t>IKT podpore</w:t>
            </w:r>
            <w:r w:rsidRPr="00C3095E">
              <w:rPr>
                <w:rFonts w:ascii="Arial" w:hAnsi="Arial" w:cs="Arial"/>
                <w:sz w:val="18"/>
                <w:szCs w:val="18"/>
              </w:rPr>
              <w:t>, podpore znanstvenim zbirkam, popularizacije znanosti in podpore raziskovalnim programom, ki vsebujejo elemente instrumentalnega centra ali znanstvene zbirke;«</w:t>
            </w:r>
          </w:p>
          <w:p w14:paraId="10AF1642" w14:textId="77777777" w:rsidR="00F20FB0" w:rsidRPr="00C3095E" w:rsidRDefault="00F20FB0" w:rsidP="00D2714A">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18. raziskovalna infrastruktura</w:t>
            </w:r>
            <w:r w:rsidRPr="00C3095E">
              <w:rPr>
                <w:rFonts w:ascii="Arial" w:hAnsi="Arial" w:cs="Arial"/>
                <w:sz w:val="18"/>
                <w:szCs w:val="18"/>
              </w:rPr>
              <w:t xml:space="preserve"> so zmogljivosti, sredstva ali storitve, ki so večja oprema ali nabor instrumentov in pomenijo oziroma dopolnjujejo vire znanja, kot so </w:t>
            </w:r>
            <w:r w:rsidRPr="00C3095E">
              <w:rPr>
                <w:rFonts w:ascii="Arial" w:hAnsi="Arial" w:cs="Arial"/>
                <w:b/>
                <w:sz w:val="18"/>
                <w:szCs w:val="18"/>
              </w:rPr>
              <w:t>IKT sistemi in storitve</w:t>
            </w:r>
            <w:r w:rsidRPr="00C3095E">
              <w:rPr>
                <w:rFonts w:ascii="Arial" w:hAnsi="Arial" w:cs="Arial"/>
                <w:sz w:val="18"/>
                <w:szCs w:val="18"/>
              </w:rPr>
              <w:t>, zbirke, arhivi in podatkovne baze. Raziskovalna infrastruktura vključuje tudi zaposlene, ki so potrebni za njeno delovanje;«.</w:t>
            </w:r>
          </w:p>
          <w:p w14:paraId="27F5AB09" w14:textId="77777777" w:rsidR="00F20FB0" w:rsidRPr="00C3095E" w:rsidRDefault="00F20FB0" w:rsidP="00D2714A">
            <w:pPr>
              <w:jc w:val="both"/>
              <w:rPr>
                <w:rFonts w:ascii="Arial" w:hAnsi="Arial" w:cs="Arial"/>
                <w:sz w:val="18"/>
                <w:szCs w:val="18"/>
              </w:rPr>
            </w:pPr>
            <w:r w:rsidRPr="00C3095E">
              <w:rPr>
                <w:rFonts w:ascii="Arial" w:hAnsi="Arial" w:cs="Arial"/>
                <w:sz w:val="18"/>
                <w:szCs w:val="18"/>
              </w:rPr>
              <w:t xml:space="preserve">Doda naj se </w:t>
            </w:r>
            <w:r w:rsidRPr="00C3095E">
              <w:rPr>
                <w:rFonts w:ascii="Arial" w:hAnsi="Arial" w:cs="Arial"/>
                <w:b/>
                <w:sz w:val="18"/>
                <w:szCs w:val="18"/>
              </w:rPr>
              <w:t>nova 14.a točka</w:t>
            </w:r>
            <w:r w:rsidRPr="00C3095E">
              <w:rPr>
                <w:rFonts w:ascii="Arial" w:hAnsi="Arial" w:cs="Arial"/>
                <w:sz w:val="18"/>
                <w:szCs w:val="18"/>
              </w:rPr>
              <w:t>, ki se glasi:</w:t>
            </w:r>
          </w:p>
          <w:p w14:paraId="16AF2F92" w14:textId="77777777" w:rsidR="00F20FB0" w:rsidRPr="00C3095E" w:rsidRDefault="00F20FB0" w:rsidP="00D2714A">
            <w:pPr>
              <w:jc w:val="both"/>
              <w:rPr>
                <w:rFonts w:ascii="Arial" w:hAnsi="Arial" w:cs="Arial"/>
                <w:sz w:val="18"/>
                <w:szCs w:val="18"/>
              </w:rPr>
            </w:pPr>
            <w:r w:rsidRPr="00C3095E">
              <w:rPr>
                <w:rFonts w:ascii="Arial" w:hAnsi="Arial" w:cs="Arial"/>
                <w:sz w:val="18"/>
                <w:szCs w:val="18"/>
              </w:rPr>
              <w:t>»</w:t>
            </w:r>
            <w:r w:rsidRPr="00C3095E">
              <w:rPr>
                <w:rFonts w:ascii="Arial" w:hAnsi="Arial" w:cs="Arial"/>
                <w:sz w:val="18"/>
                <w:szCs w:val="18"/>
                <w:u w:val="single"/>
              </w:rPr>
              <w:t>13.a služba, organizirana za prenos znanja in tehnologij</w:t>
            </w:r>
            <w:r w:rsidRPr="00C3095E">
              <w:rPr>
                <w:rFonts w:ascii="Arial" w:hAnsi="Arial" w:cs="Arial"/>
                <w:sz w:val="18"/>
                <w:szCs w:val="18"/>
              </w:rPr>
              <w:t xml:space="preserve"> je organizacijska enota javne raziskovalne organizacije, s katero se zagotavlja sodelovanje med podjetji in javno raziskovalno organizacijo ter zagotavlja podporo pri zaščiti in trženju rezultatov znanstvenoraziskovalnih aktivnosti;«</w:t>
            </w:r>
          </w:p>
          <w:p w14:paraId="59C0A976" w14:textId="77777777" w:rsidR="00F20FB0" w:rsidRPr="00C3095E" w:rsidRDefault="00F20FB0" w:rsidP="00D2714A">
            <w:pPr>
              <w:jc w:val="both"/>
              <w:rPr>
                <w:rFonts w:ascii="Arial" w:hAnsi="Arial" w:cs="Arial"/>
                <w:sz w:val="18"/>
                <w:szCs w:val="18"/>
              </w:rPr>
            </w:pPr>
          </w:p>
          <w:p w14:paraId="4F320143" w14:textId="77777777" w:rsidR="00F20FB0" w:rsidRDefault="00F20FB0" w:rsidP="00D2714A">
            <w:pPr>
              <w:jc w:val="both"/>
              <w:rPr>
                <w:rFonts w:ascii="Arial" w:hAnsi="Arial" w:cs="Arial"/>
                <w:b/>
                <w:sz w:val="18"/>
                <w:szCs w:val="18"/>
              </w:rPr>
            </w:pPr>
            <w:r w:rsidRPr="00C3095E">
              <w:rPr>
                <w:rFonts w:ascii="Arial" w:hAnsi="Arial" w:cs="Arial"/>
                <w:b/>
                <w:sz w:val="18"/>
                <w:szCs w:val="18"/>
              </w:rPr>
              <w:t>007-265/2017/233 MGRT:</w:t>
            </w:r>
          </w:p>
          <w:p w14:paraId="4C6748AC" w14:textId="77777777" w:rsidR="00F20FB0" w:rsidRDefault="00F20FB0" w:rsidP="00D2714A">
            <w:pPr>
              <w:jc w:val="both"/>
              <w:rPr>
                <w:rFonts w:ascii="Arial" w:hAnsi="Arial" w:cs="Arial"/>
                <w:sz w:val="18"/>
                <w:szCs w:val="18"/>
              </w:rPr>
            </w:pPr>
            <w:r w:rsidRPr="00C3095E">
              <w:rPr>
                <w:rFonts w:ascii="Arial" w:hAnsi="Arial" w:cs="Arial"/>
                <w:sz w:val="18"/>
                <w:szCs w:val="18"/>
              </w:rPr>
              <w:t xml:space="preserve">Med definicijami pojmov </w:t>
            </w:r>
            <w:r w:rsidRPr="00C3095E">
              <w:rPr>
                <w:rFonts w:ascii="Arial" w:hAnsi="Arial" w:cs="Arial"/>
                <w:b/>
                <w:sz w:val="18"/>
                <w:szCs w:val="18"/>
              </w:rPr>
              <w:t>definiramo inovacijsko dejavnost</w:t>
            </w:r>
            <w:r>
              <w:rPr>
                <w:rFonts w:ascii="Arial" w:hAnsi="Arial" w:cs="Arial"/>
                <w:b/>
                <w:sz w:val="18"/>
                <w:szCs w:val="18"/>
              </w:rPr>
              <w:t xml:space="preserve"> </w:t>
            </w:r>
            <w:r w:rsidRPr="00400AFF">
              <w:rPr>
                <w:rFonts w:ascii="Arial" w:hAnsi="Arial" w:cs="Arial"/>
                <w:b/>
                <w:sz w:val="18"/>
                <w:szCs w:val="18"/>
                <w:u w:val="single"/>
              </w:rPr>
              <w:t>(točka 6. in 17.</w:t>
            </w:r>
            <w:r>
              <w:rPr>
                <w:rFonts w:ascii="Arial" w:hAnsi="Arial" w:cs="Arial"/>
                <w:b/>
                <w:sz w:val="18"/>
                <w:szCs w:val="18"/>
              </w:rPr>
              <w:t>)</w:t>
            </w:r>
            <w:r w:rsidRPr="00C3095E">
              <w:rPr>
                <w:rFonts w:ascii="Arial" w:hAnsi="Arial" w:cs="Arial"/>
                <w:b/>
                <w:sz w:val="18"/>
                <w:szCs w:val="18"/>
              </w:rPr>
              <w:t>.</w:t>
            </w:r>
            <w:r w:rsidRPr="00C3095E">
              <w:rPr>
                <w:rFonts w:ascii="Arial" w:hAnsi="Arial" w:cs="Arial"/>
                <w:sz w:val="18"/>
                <w:szCs w:val="18"/>
              </w:rPr>
              <w:t xml:space="preserve"> Predlagamo, da se navede: </w:t>
            </w:r>
          </w:p>
          <w:p w14:paraId="315BC674" w14:textId="77777777" w:rsidR="00F20FB0" w:rsidRDefault="00F20FB0" w:rsidP="003A04FF">
            <w:pPr>
              <w:jc w:val="both"/>
              <w:rPr>
                <w:rFonts w:ascii="Arial" w:hAnsi="Arial" w:cs="Arial"/>
                <w:sz w:val="18"/>
                <w:szCs w:val="18"/>
              </w:rPr>
            </w:pPr>
            <w:r>
              <w:rPr>
                <w:rFonts w:ascii="Arial" w:hAnsi="Arial" w:cs="Arial"/>
                <w:sz w:val="18"/>
                <w:szCs w:val="18"/>
              </w:rPr>
              <w:t>»</w:t>
            </w:r>
            <w:r w:rsidRPr="00400AFF">
              <w:rPr>
                <w:rFonts w:ascii="Arial" w:hAnsi="Arial" w:cs="Arial"/>
                <w:sz w:val="18"/>
                <w:szCs w:val="18"/>
                <w:u w:val="single"/>
              </w:rPr>
              <w:t>6. Inovacijska dejavnost</w:t>
            </w:r>
            <w:r w:rsidRPr="00C3095E">
              <w:rPr>
                <w:rFonts w:ascii="Arial" w:hAnsi="Arial" w:cs="Arial"/>
                <w:sz w:val="18"/>
                <w:szCs w:val="18"/>
              </w:rPr>
              <w:t xml:space="preserve"> naslavlja industrijske raziskave, ki jih izvaja gospodarstvo in eksperimentalni razvoj od okvirno tehnološke sto</w:t>
            </w:r>
            <w:r>
              <w:rPr>
                <w:rFonts w:ascii="Arial" w:hAnsi="Arial" w:cs="Arial"/>
                <w:sz w:val="18"/>
                <w:szCs w:val="18"/>
              </w:rPr>
              <w:t>pnje pripravljenosti 6 naprej.«</w:t>
            </w:r>
            <w:r w:rsidRPr="00C3095E">
              <w:rPr>
                <w:rFonts w:ascii="Arial" w:hAnsi="Arial" w:cs="Arial"/>
                <w:sz w:val="18"/>
                <w:szCs w:val="18"/>
              </w:rPr>
              <w:t xml:space="preserve"> Popravek predlagamo tudi zaradi konsistentnosti navedb z navedbami v </w:t>
            </w:r>
            <w:r>
              <w:rPr>
                <w:rFonts w:ascii="Arial" w:hAnsi="Arial" w:cs="Arial"/>
                <w:sz w:val="18"/>
                <w:szCs w:val="18"/>
              </w:rPr>
              <w:t>prvem</w:t>
            </w:r>
            <w:r w:rsidRPr="00C3095E">
              <w:rPr>
                <w:rFonts w:ascii="Arial" w:hAnsi="Arial" w:cs="Arial"/>
                <w:sz w:val="18"/>
                <w:szCs w:val="18"/>
              </w:rPr>
              <w:t xml:space="preserve"> odstavku 6. člena.</w:t>
            </w:r>
          </w:p>
          <w:p w14:paraId="28D90D0F" w14:textId="77777777" w:rsidR="00F20FB0" w:rsidRDefault="00F20FB0" w:rsidP="003A04FF">
            <w:pPr>
              <w:jc w:val="both"/>
              <w:rPr>
                <w:rFonts w:ascii="Arial" w:hAnsi="Arial" w:cs="Arial"/>
                <w:sz w:val="18"/>
                <w:szCs w:val="18"/>
              </w:rPr>
            </w:pPr>
          </w:p>
          <w:p w14:paraId="29D6C5C7" w14:textId="77777777" w:rsidR="00F20FB0" w:rsidRDefault="00F20FB0" w:rsidP="003A04FF">
            <w:pPr>
              <w:jc w:val="both"/>
              <w:rPr>
                <w:rFonts w:ascii="Arial" w:hAnsi="Arial" w:cs="Arial"/>
                <w:sz w:val="18"/>
                <w:szCs w:val="18"/>
              </w:rPr>
            </w:pPr>
            <w:r>
              <w:rPr>
                <w:rFonts w:ascii="Arial" w:hAnsi="Arial" w:cs="Arial"/>
                <w:sz w:val="18"/>
                <w:szCs w:val="18"/>
              </w:rPr>
              <w:t>Po končani javni razpravi:</w:t>
            </w:r>
          </w:p>
          <w:p w14:paraId="2F6E2827" w14:textId="77777777" w:rsidR="00F20FB0" w:rsidRDefault="00F20FB0" w:rsidP="004F3F54">
            <w:pPr>
              <w:jc w:val="both"/>
              <w:rPr>
                <w:rFonts w:ascii="Arial" w:hAnsi="Arial" w:cs="Arial"/>
                <w:b/>
                <w:sz w:val="18"/>
                <w:szCs w:val="18"/>
              </w:rPr>
            </w:pPr>
            <w:r w:rsidRPr="004F3F54">
              <w:rPr>
                <w:rFonts w:ascii="Arial" w:hAnsi="Arial" w:cs="Arial"/>
                <w:b/>
                <w:sz w:val="18"/>
                <w:szCs w:val="18"/>
              </w:rPr>
              <w:t>007-265/2017/242_243 UL NTF:</w:t>
            </w:r>
            <w:r>
              <w:rPr>
                <w:rFonts w:ascii="Arial" w:hAnsi="Arial" w:cs="Arial"/>
                <w:b/>
                <w:sz w:val="18"/>
                <w:szCs w:val="18"/>
              </w:rPr>
              <w:t xml:space="preserve"> </w:t>
            </w:r>
          </w:p>
          <w:p w14:paraId="3007373C" w14:textId="77777777" w:rsidR="00F20FB0" w:rsidRDefault="00F20FB0" w:rsidP="004F3F54">
            <w:pPr>
              <w:jc w:val="both"/>
              <w:rPr>
                <w:rFonts w:ascii="Arial" w:hAnsi="Arial" w:cs="Arial"/>
                <w:b/>
                <w:sz w:val="18"/>
                <w:szCs w:val="18"/>
              </w:rPr>
            </w:pPr>
            <w:r w:rsidRPr="004F3F54">
              <w:rPr>
                <w:rFonts w:ascii="Arial" w:hAnsi="Arial" w:cs="Arial"/>
                <w:sz w:val="18"/>
                <w:szCs w:val="18"/>
              </w:rPr>
              <w:t>V predlog zakona naj se vnese spremembe, ki bodo predvidele nadaljnje stabilno financiranje raziskovalnih programov Narodnega muzeja Slovenije.</w:t>
            </w:r>
            <w:r>
              <w:rPr>
                <w:rFonts w:ascii="Arial" w:hAnsi="Arial" w:cs="Arial"/>
                <w:b/>
                <w:sz w:val="18"/>
                <w:szCs w:val="18"/>
              </w:rPr>
              <w:t xml:space="preserve"> </w:t>
            </w:r>
          </w:p>
          <w:p w14:paraId="1FDED530" w14:textId="77777777" w:rsidR="00F20FB0" w:rsidRDefault="00F20FB0" w:rsidP="004F3F54">
            <w:pPr>
              <w:jc w:val="both"/>
              <w:rPr>
                <w:rFonts w:ascii="Arial" w:hAnsi="Arial" w:cs="Arial"/>
                <w:b/>
                <w:sz w:val="18"/>
                <w:szCs w:val="18"/>
              </w:rPr>
            </w:pPr>
          </w:p>
          <w:p w14:paraId="42A5447D" w14:textId="77777777" w:rsidR="00F20FB0" w:rsidRDefault="00F20FB0" w:rsidP="00A864AA">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59415623" w14:textId="77777777" w:rsidR="00F20FB0" w:rsidRPr="00A864AA" w:rsidRDefault="00F20FB0" w:rsidP="00A864AA">
            <w:pPr>
              <w:jc w:val="both"/>
              <w:rPr>
                <w:rFonts w:ascii="Arial" w:hAnsi="Arial" w:cs="Arial"/>
                <w:sz w:val="18"/>
                <w:szCs w:val="18"/>
              </w:rPr>
            </w:pPr>
            <w:r>
              <w:rPr>
                <w:rFonts w:ascii="Arial" w:hAnsi="Arial" w:cs="Arial"/>
                <w:sz w:val="18"/>
                <w:szCs w:val="18"/>
              </w:rPr>
              <w:t>P</w:t>
            </w:r>
            <w:r w:rsidRPr="00A864AA">
              <w:rPr>
                <w:rFonts w:ascii="Arial" w:hAnsi="Arial" w:cs="Arial"/>
                <w:sz w:val="18"/>
                <w:szCs w:val="18"/>
              </w:rPr>
              <w:t xml:space="preserve">otrebno je </w:t>
            </w:r>
            <w:r w:rsidRPr="00A864AA">
              <w:rPr>
                <w:rFonts w:ascii="Arial" w:hAnsi="Arial" w:cs="Arial"/>
                <w:b/>
                <w:sz w:val="18"/>
                <w:szCs w:val="18"/>
              </w:rPr>
              <w:t>natančno</w:t>
            </w:r>
            <w:r w:rsidRPr="00A864AA">
              <w:rPr>
                <w:rFonts w:ascii="Arial" w:hAnsi="Arial" w:cs="Arial"/>
                <w:sz w:val="18"/>
                <w:szCs w:val="18"/>
              </w:rPr>
              <w:t xml:space="preserve"> opredeliti oz. </w:t>
            </w:r>
            <w:r w:rsidRPr="00A864AA">
              <w:rPr>
                <w:rFonts w:ascii="Arial" w:hAnsi="Arial" w:cs="Arial"/>
                <w:b/>
                <w:sz w:val="18"/>
                <w:szCs w:val="18"/>
              </w:rPr>
              <w:t>določiti</w:t>
            </w:r>
            <w:r w:rsidRPr="00A864AA">
              <w:rPr>
                <w:rFonts w:ascii="Arial" w:hAnsi="Arial" w:cs="Arial"/>
                <w:sz w:val="18"/>
                <w:szCs w:val="18"/>
              </w:rPr>
              <w:t xml:space="preserve"> </w:t>
            </w:r>
            <w:r w:rsidRPr="00A864AA">
              <w:rPr>
                <w:rFonts w:ascii="Arial" w:hAnsi="Arial" w:cs="Arial"/>
                <w:b/>
                <w:sz w:val="18"/>
                <w:szCs w:val="18"/>
              </w:rPr>
              <w:t>definicijo raziskovalne dejavnosti, obseg in vsebino javne službe</w:t>
            </w:r>
            <w:r w:rsidRPr="00A864AA">
              <w:rPr>
                <w:rFonts w:ascii="Arial" w:hAnsi="Arial" w:cs="Arial"/>
                <w:sz w:val="18"/>
                <w:szCs w:val="18"/>
              </w:rPr>
              <w:t xml:space="preserve">. V kolikor se to ne uredi, bomo imeli plaz novih anomalij. Če naj opredeli javno službo in obseg le te Razvojni svet ministrov, naj se to v tem členu to bolj natančno določi. </w:t>
            </w:r>
          </w:p>
          <w:p w14:paraId="3A9257AE" w14:textId="77777777" w:rsidR="00F20FB0" w:rsidRPr="00C3095E" w:rsidRDefault="00F20FB0" w:rsidP="00A864AA">
            <w:pPr>
              <w:jc w:val="both"/>
              <w:rPr>
                <w:rFonts w:ascii="Arial" w:hAnsi="Arial" w:cs="Arial"/>
                <w:sz w:val="18"/>
                <w:szCs w:val="18"/>
              </w:rPr>
            </w:pPr>
            <w:r w:rsidRPr="00A864AA">
              <w:rPr>
                <w:rFonts w:ascii="Arial" w:hAnsi="Arial" w:cs="Arial"/>
                <w:sz w:val="18"/>
                <w:szCs w:val="18"/>
              </w:rPr>
              <w:t xml:space="preserve">Na področju raziskovanja se očitno predvideva dodelitev sredstev za javno službo tudi zasebnim inštitutom. V kolikor je tako, predlagane spremembe ne kažejo v smeri stabilnega financiranja, kar je sicer določeno kot cilj. </w:t>
            </w:r>
            <w:r w:rsidRPr="00A864AA">
              <w:rPr>
                <w:rFonts w:ascii="Arial" w:hAnsi="Arial" w:cs="Arial"/>
                <w:b/>
                <w:sz w:val="18"/>
                <w:szCs w:val="18"/>
              </w:rPr>
              <w:t>Kdo bo in na podlagi katerih kriterijev podeljeval koncesije in določal obseg financiranja javne službe?</w:t>
            </w:r>
          </w:p>
        </w:tc>
      </w:tr>
      <w:tr w:rsidR="00F20FB0" w:rsidRPr="00C3095E" w14:paraId="181F0EAF" w14:textId="77777777" w:rsidTr="00E55E5F">
        <w:tc>
          <w:tcPr>
            <w:tcW w:w="6374" w:type="dxa"/>
          </w:tcPr>
          <w:p w14:paraId="7F2A8F69" w14:textId="15E056EF" w:rsidR="00F20FB0" w:rsidRPr="00C3095E" w:rsidRDefault="00F20FB0" w:rsidP="0018087C">
            <w:pPr>
              <w:spacing w:before="120"/>
              <w:jc w:val="both"/>
              <w:rPr>
                <w:rFonts w:ascii="Arial" w:hAnsi="Arial" w:cs="Arial"/>
                <w:b/>
                <w:bCs/>
                <w:sz w:val="18"/>
                <w:szCs w:val="18"/>
                <w:lang w:val="tr-TR" w:eastAsia="sl-SI"/>
              </w:rPr>
            </w:pPr>
            <w:bookmarkStart w:id="13" w:name="drugo_poglavje"/>
            <w:r w:rsidRPr="00C3095E">
              <w:rPr>
                <w:rFonts w:ascii="Arial" w:hAnsi="Arial" w:cs="Arial"/>
                <w:b/>
                <w:bCs/>
                <w:sz w:val="18"/>
                <w:szCs w:val="18"/>
                <w:lang w:val="tr-TR" w:eastAsia="sl-SI"/>
              </w:rPr>
              <w:lastRenderedPageBreak/>
              <w:t>II. ORGANIZIRANOST ZNANSTVENORAZISKOVALNEGA IN INOVACIJSKEGA SISTEMA</w:t>
            </w:r>
            <w:bookmarkEnd w:id="13"/>
          </w:p>
        </w:tc>
        <w:tc>
          <w:tcPr>
            <w:tcW w:w="6237" w:type="dxa"/>
          </w:tcPr>
          <w:p w14:paraId="1ECCB92A" w14:textId="77777777" w:rsidR="00F20FB0" w:rsidRDefault="00F20FB0" w:rsidP="00D1766E">
            <w:pPr>
              <w:jc w:val="both"/>
              <w:rPr>
                <w:rFonts w:ascii="Arial" w:hAnsi="Arial" w:cs="Arial"/>
                <w:b/>
                <w:sz w:val="18"/>
                <w:szCs w:val="18"/>
              </w:rPr>
            </w:pPr>
            <w:r w:rsidRPr="00C3095E">
              <w:rPr>
                <w:rFonts w:ascii="Arial" w:hAnsi="Arial" w:cs="Arial"/>
                <w:b/>
                <w:sz w:val="18"/>
                <w:szCs w:val="18"/>
              </w:rPr>
              <w:t xml:space="preserve">007-265/2017/195 SVIZ: </w:t>
            </w:r>
          </w:p>
          <w:p w14:paraId="2EE84A37" w14:textId="77777777" w:rsidR="00F20FB0" w:rsidRPr="00C3095E" w:rsidRDefault="00F20FB0" w:rsidP="003A04FF">
            <w:pPr>
              <w:jc w:val="both"/>
              <w:rPr>
                <w:rFonts w:ascii="Arial" w:hAnsi="Arial" w:cs="Arial"/>
                <w:sz w:val="18"/>
                <w:szCs w:val="18"/>
              </w:rPr>
            </w:pPr>
            <w:r w:rsidRPr="00C3095E">
              <w:rPr>
                <w:rFonts w:ascii="Arial" w:hAnsi="Arial" w:cs="Arial"/>
                <w:sz w:val="18"/>
                <w:szCs w:val="18"/>
              </w:rPr>
              <w:t>Strinjamo se z vključitvijo inovacij, vendar je to zakonsko področje v sedanji obliki zelo slabo definirano in dokaj nejasno. Predvsem ostaja nedorečeno, ali se bodo JRO lahko prijavljale na inovacijske instrumente enakopravno z gospodarskimi družbami.</w:t>
            </w:r>
          </w:p>
        </w:tc>
      </w:tr>
      <w:tr w:rsidR="00F20FB0" w:rsidRPr="00C3095E" w14:paraId="56971751" w14:textId="77777777" w:rsidTr="00E55E5F">
        <w:tc>
          <w:tcPr>
            <w:tcW w:w="6374" w:type="dxa"/>
          </w:tcPr>
          <w:p w14:paraId="7A831B19" w14:textId="77777777" w:rsidR="00F20FB0" w:rsidRPr="00C3095E" w:rsidRDefault="00F20FB0" w:rsidP="0018087C">
            <w:pPr>
              <w:jc w:val="center"/>
              <w:rPr>
                <w:rFonts w:ascii="Arial" w:hAnsi="Arial" w:cs="Arial"/>
                <w:b/>
                <w:sz w:val="18"/>
                <w:szCs w:val="18"/>
                <w:lang w:eastAsia="sl-SI"/>
              </w:rPr>
            </w:pPr>
            <w:bookmarkStart w:id="14" w:name="šesti_člen"/>
            <w:r w:rsidRPr="00C3095E">
              <w:rPr>
                <w:rFonts w:ascii="Arial" w:hAnsi="Arial" w:cs="Arial"/>
                <w:b/>
                <w:sz w:val="18"/>
                <w:szCs w:val="18"/>
                <w:lang w:eastAsia="sl-SI"/>
              </w:rPr>
              <w:lastRenderedPageBreak/>
              <w:t>6. člen</w:t>
            </w:r>
          </w:p>
          <w:bookmarkEnd w:id="14"/>
          <w:p w14:paraId="12B391E2" w14:textId="77777777" w:rsidR="00F20FB0" w:rsidRPr="00C3095E" w:rsidRDefault="00F20FB0" w:rsidP="0018087C">
            <w:pPr>
              <w:jc w:val="center"/>
              <w:rPr>
                <w:rFonts w:ascii="Arial" w:hAnsi="Arial" w:cs="Arial"/>
                <w:b/>
                <w:sz w:val="18"/>
                <w:szCs w:val="18"/>
                <w:lang w:eastAsia="sl-SI"/>
              </w:rPr>
            </w:pPr>
            <w:r w:rsidRPr="00C3095E">
              <w:rPr>
                <w:rFonts w:ascii="Arial" w:hAnsi="Arial" w:cs="Arial"/>
                <w:b/>
                <w:sz w:val="18"/>
                <w:szCs w:val="18"/>
                <w:lang w:eastAsia="sl-SI"/>
              </w:rPr>
              <w:t>(znanstvenoraziskovalno inovacijski sistem)</w:t>
            </w:r>
          </w:p>
          <w:p w14:paraId="0DF05210" w14:textId="77777777" w:rsidR="00F20FB0" w:rsidRPr="00C3095E" w:rsidRDefault="00F20FB0" w:rsidP="0018087C">
            <w:pPr>
              <w:jc w:val="center"/>
              <w:rPr>
                <w:rFonts w:ascii="Arial" w:hAnsi="Arial" w:cs="Arial"/>
                <w:b/>
                <w:sz w:val="18"/>
                <w:szCs w:val="18"/>
                <w:lang w:eastAsia="sl-SI"/>
              </w:rPr>
            </w:pPr>
          </w:p>
          <w:p w14:paraId="5788E3D0" w14:textId="77777777" w:rsidR="00F20FB0" w:rsidRPr="00C3095E" w:rsidRDefault="00F20FB0" w:rsidP="0018087C">
            <w:pPr>
              <w:jc w:val="both"/>
              <w:rPr>
                <w:rFonts w:ascii="Arial" w:hAnsi="Arial" w:cs="Arial"/>
                <w:sz w:val="18"/>
                <w:szCs w:val="18"/>
                <w:lang w:eastAsia="sl-SI"/>
              </w:rPr>
            </w:pPr>
            <w:r w:rsidRPr="00C3095E">
              <w:rPr>
                <w:rFonts w:ascii="Arial" w:hAnsi="Arial" w:cs="Arial"/>
                <w:sz w:val="18"/>
                <w:szCs w:val="18"/>
                <w:lang w:eastAsia="sl-SI"/>
              </w:rPr>
              <w:t>(1) Znanstvenoraziskovalni in inovacijski sistem sestavljajo nosilci in izvajalci nalog znanstvenoraziskovalne in inovacijske dejavnosti, ki medsebojno sodelujejo in se povezujejo ter vključuje več ravni razvoja:</w:t>
            </w:r>
          </w:p>
          <w:p w14:paraId="39987EA6" w14:textId="77777777" w:rsidR="00F20FB0" w:rsidRPr="00C3095E" w:rsidRDefault="00F20FB0" w:rsidP="0018087C">
            <w:pPr>
              <w:jc w:val="both"/>
              <w:rPr>
                <w:rFonts w:ascii="Arial" w:hAnsi="Arial" w:cs="Arial"/>
                <w:sz w:val="18"/>
                <w:szCs w:val="18"/>
                <w:lang w:eastAsia="sl-SI"/>
              </w:rPr>
            </w:pPr>
          </w:p>
          <w:p w14:paraId="2A3F8936" w14:textId="77777777" w:rsidR="00F20FB0" w:rsidRPr="00C3095E" w:rsidRDefault="00F20FB0" w:rsidP="009843AD">
            <w:pPr>
              <w:pStyle w:val="Odstavekseznama"/>
              <w:numPr>
                <w:ilvl w:val="0"/>
                <w:numId w:val="5"/>
              </w:numPr>
              <w:shd w:val="clear" w:color="auto" w:fill="FFFFFF" w:themeFill="background1"/>
              <w:ind w:left="426"/>
              <w:jc w:val="both"/>
              <w:rPr>
                <w:rFonts w:ascii="Arial" w:hAnsi="Arial" w:cs="Arial"/>
                <w:sz w:val="18"/>
                <w:szCs w:val="18"/>
                <w:lang w:eastAsia="sl-SI"/>
              </w:rPr>
            </w:pPr>
            <w:r w:rsidRPr="00C3095E">
              <w:rPr>
                <w:rFonts w:ascii="Arial" w:hAnsi="Arial" w:cs="Arial"/>
                <w:sz w:val="18"/>
                <w:szCs w:val="18"/>
                <w:lang w:eastAsia="sl-SI"/>
              </w:rPr>
              <w:t xml:space="preserve">temeljna raziskovalna raven, se nanaša na temeljne in aplikativne raziskave, to je okvirno do potrditve koncepta;   </w:t>
            </w:r>
          </w:p>
          <w:p w14:paraId="627FAD77" w14:textId="77777777" w:rsidR="00F20FB0" w:rsidRPr="00C3095E" w:rsidRDefault="00F20FB0" w:rsidP="009843AD">
            <w:pPr>
              <w:pStyle w:val="Odstavekseznama"/>
              <w:numPr>
                <w:ilvl w:val="0"/>
                <w:numId w:val="5"/>
              </w:numPr>
              <w:shd w:val="clear" w:color="auto" w:fill="FFFFFF" w:themeFill="background1"/>
              <w:ind w:left="426"/>
              <w:jc w:val="both"/>
              <w:rPr>
                <w:rFonts w:ascii="Arial" w:hAnsi="Arial" w:cs="Arial"/>
                <w:sz w:val="18"/>
                <w:szCs w:val="18"/>
                <w:lang w:eastAsia="sl-SI"/>
              </w:rPr>
            </w:pPr>
            <w:r w:rsidRPr="00C3095E">
              <w:rPr>
                <w:rFonts w:ascii="Arial" w:hAnsi="Arial" w:cs="Arial"/>
                <w:sz w:val="18"/>
                <w:szCs w:val="18"/>
                <w:lang w:eastAsia="sl-SI"/>
              </w:rPr>
              <w:t xml:space="preserve">raziskovalno razvojna raven, ki se nanaša na industrijske raziskave, to je okvirno do demonstracije v relevantnem okolju; </w:t>
            </w:r>
          </w:p>
          <w:p w14:paraId="572E87B2" w14:textId="77777777" w:rsidR="00F20FB0" w:rsidRPr="00C3095E" w:rsidRDefault="00F20FB0" w:rsidP="009843AD">
            <w:pPr>
              <w:pStyle w:val="Odstavekseznama"/>
              <w:numPr>
                <w:ilvl w:val="0"/>
                <w:numId w:val="5"/>
              </w:numPr>
              <w:shd w:val="clear" w:color="auto" w:fill="FFFFFF" w:themeFill="background1"/>
              <w:ind w:left="426"/>
              <w:jc w:val="both"/>
              <w:rPr>
                <w:rFonts w:ascii="Arial" w:hAnsi="Arial" w:cs="Arial"/>
                <w:sz w:val="18"/>
                <w:szCs w:val="18"/>
                <w:lang w:eastAsia="sl-SI"/>
              </w:rPr>
            </w:pPr>
            <w:r w:rsidRPr="00C3095E">
              <w:rPr>
                <w:rFonts w:ascii="Arial" w:hAnsi="Arial" w:cs="Arial"/>
                <w:sz w:val="18"/>
                <w:szCs w:val="18"/>
                <w:lang w:eastAsia="sl-SI"/>
              </w:rPr>
              <w:t xml:space="preserve">razvojno inovacijska raven, ki se nanaša na eksperimentalni razvoj, to je do komercializacije rešitev na trgu;    </w:t>
            </w:r>
          </w:p>
          <w:p w14:paraId="2F188CDC" w14:textId="77777777" w:rsidR="00F20FB0" w:rsidRPr="00C3095E" w:rsidRDefault="00F20FB0" w:rsidP="0018087C">
            <w:pPr>
              <w:jc w:val="both"/>
              <w:rPr>
                <w:rFonts w:ascii="Arial" w:hAnsi="Arial" w:cs="Arial"/>
                <w:sz w:val="18"/>
                <w:szCs w:val="18"/>
                <w:lang w:eastAsia="sl-SI"/>
              </w:rPr>
            </w:pPr>
          </w:p>
          <w:p w14:paraId="5BE09B8D" w14:textId="77777777" w:rsidR="00F20FB0" w:rsidRPr="00C3095E" w:rsidRDefault="00F20FB0" w:rsidP="0018087C">
            <w:pPr>
              <w:jc w:val="both"/>
              <w:rPr>
                <w:rFonts w:ascii="Arial" w:hAnsi="Arial" w:cs="Arial"/>
                <w:sz w:val="18"/>
                <w:szCs w:val="18"/>
                <w:lang w:eastAsia="sl-SI"/>
              </w:rPr>
            </w:pPr>
            <w:r w:rsidRPr="00C3095E">
              <w:rPr>
                <w:rFonts w:ascii="Arial" w:hAnsi="Arial" w:cs="Arial"/>
                <w:sz w:val="18"/>
                <w:szCs w:val="18"/>
                <w:lang w:eastAsia="sl-SI"/>
              </w:rPr>
              <w:t>V okviru znanstvenoraziskovalne dejavnosti se izvajata prvi dve ravni, v okviru inovacijske dejavnosti pa druga in tretja raven razvoja.</w:t>
            </w:r>
          </w:p>
          <w:p w14:paraId="52BC62F0" w14:textId="77777777" w:rsidR="00F20FB0" w:rsidRPr="00C3095E" w:rsidRDefault="00F20FB0" w:rsidP="0018087C">
            <w:pPr>
              <w:jc w:val="both"/>
              <w:rPr>
                <w:rFonts w:ascii="Arial" w:hAnsi="Arial" w:cs="Arial"/>
                <w:sz w:val="18"/>
                <w:szCs w:val="18"/>
                <w:lang w:eastAsia="sl-SI"/>
              </w:rPr>
            </w:pPr>
          </w:p>
          <w:p w14:paraId="202C6E8D" w14:textId="77777777" w:rsidR="00F20FB0" w:rsidRPr="00C3095E" w:rsidRDefault="00F20FB0" w:rsidP="0018087C">
            <w:pPr>
              <w:jc w:val="both"/>
              <w:rPr>
                <w:rFonts w:ascii="Arial" w:hAnsi="Arial" w:cs="Arial"/>
                <w:sz w:val="18"/>
                <w:szCs w:val="18"/>
                <w:lang w:eastAsia="sl-SI"/>
              </w:rPr>
            </w:pPr>
            <w:r w:rsidRPr="00C3095E">
              <w:rPr>
                <w:rFonts w:ascii="Arial" w:hAnsi="Arial" w:cs="Arial"/>
                <w:sz w:val="18"/>
                <w:szCs w:val="18"/>
                <w:lang w:eastAsia="sl-SI"/>
              </w:rPr>
              <w:t>Sestavni del obeh dejavnosti predstavlja podporno okolje, ki spodbuja mreženje, partnersko sodelovanje, prenos znanja ter ustvarjalnost in podjetnost.</w:t>
            </w:r>
          </w:p>
          <w:p w14:paraId="6399D722" w14:textId="77777777" w:rsidR="00F20FB0" w:rsidRPr="00C3095E" w:rsidRDefault="00F20FB0" w:rsidP="0018087C">
            <w:pPr>
              <w:jc w:val="both"/>
              <w:rPr>
                <w:rFonts w:ascii="Arial" w:hAnsi="Arial" w:cs="Arial"/>
                <w:sz w:val="18"/>
                <w:szCs w:val="18"/>
                <w:lang w:eastAsia="sl-SI"/>
              </w:rPr>
            </w:pPr>
          </w:p>
          <w:p w14:paraId="1FDF313C" w14:textId="77777777" w:rsidR="00F20FB0" w:rsidRPr="00C3095E" w:rsidRDefault="00F20FB0" w:rsidP="0018087C">
            <w:pPr>
              <w:jc w:val="both"/>
              <w:rPr>
                <w:rFonts w:ascii="Arial" w:hAnsi="Arial" w:cs="Arial"/>
                <w:sz w:val="18"/>
                <w:szCs w:val="18"/>
                <w:lang w:eastAsia="sl-SI"/>
              </w:rPr>
            </w:pPr>
            <w:r w:rsidRPr="00C3095E">
              <w:rPr>
                <w:rFonts w:ascii="Arial" w:hAnsi="Arial" w:cs="Arial"/>
                <w:sz w:val="18"/>
                <w:szCs w:val="18"/>
                <w:lang w:eastAsia="sl-SI"/>
              </w:rPr>
              <w:t xml:space="preserve">(2) Nosilci nalog znanstvenoraziskovalnega in inovacijskega sistema so, v skladu s svojimi pristojnostmi, ministrstva, pristojna za znanost, tehnologijo in razvoj ter agencija, pristojna za znanstvenoraziskovalno dejavnost (v nadaljnjem besedilu: ARRS) in agencija pristojna za tehnologijo. </w:t>
            </w:r>
          </w:p>
          <w:p w14:paraId="50708444" w14:textId="77777777" w:rsidR="00F20FB0" w:rsidRPr="00C3095E" w:rsidRDefault="00F20FB0" w:rsidP="0018087C">
            <w:pPr>
              <w:jc w:val="both"/>
              <w:rPr>
                <w:rFonts w:ascii="Arial" w:hAnsi="Arial" w:cs="Arial"/>
                <w:sz w:val="18"/>
                <w:szCs w:val="18"/>
                <w:lang w:eastAsia="sl-SI"/>
              </w:rPr>
            </w:pPr>
          </w:p>
          <w:p w14:paraId="078F0AC2" w14:textId="77777777" w:rsidR="00F20FB0" w:rsidRPr="00C3095E" w:rsidRDefault="00F20FB0" w:rsidP="0018087C">
            <w:pPr>
              <w:jc w:val="both"/>
              <w:rPr>
                <w:rFonts w:ascii="Arial" w:hAnsi="Arial" w:cs="Arial"/>
                <w:sz w:val="18"/>
                <w:szCs w:val="18"/>
                <w:lang w:eastAsia="sl-SI"/>
              </w:rPr>
            </w:pPr>
            <w:r w:rsidRPr="00C3095E">
              <w:rPr>
                <w:rFonts w:ascii="Arial" w:hAnsi="Arial" w:cs="Arial"/>
                <w:sz w:val="18"/>
                <w:szCs w:val="18"/>
                <w:lang w:eastAsia="sl-SI"/>
              </w:rPr>
              <w:t>(3) Komplementarno znanstvenoraziskovalno in inovacijsko dejavnost izvajajo tudi resorna ministrstva skladno s svojimi pristojnostmi ter institucije podpornega okolja.</w:t>
            </w:r>
          </w:p>
          <w:p w14:paraId="159C7717" w14:textId="77777777" w:rsidR="00F20FB0" w:rsidRPr="00C3095E" w:rsidRDefault="00F20FB0" w:rsidP="0018087C">
            <w:pPr>
              <w:jc w:val="both"/>
              <w:rPr>
                <w:rFonts w:ascii="Arial" w:hAnsi="Arial" w:cs="Arial"/>
                <w:sz w:val="18"/>
                <w:szCs w:val="18"/>
                <w:lang w:eastAsia="sl-SI"/>
              </w:rPr>
            </w:pPr>
          </w:p>
          <w:p w14:paraId="2E917331" w14:textId="77777777" w:rsidR="00F20FB0" w:rsidRPr="00C3095E" w:rsidRDefault="00F20FB0" w:rsidP="0018087C">
            <w:pPr>
              <w:jc w:val="both"/>
              <w:rPr>
                <w:rFonts w:ascii="Arial" w:hAnsi="Arial" w:cs="Arial"/>
                <w:sz w:val="18"/>
                <w:szCs w:val="18"/>
                <w:lang w:eastAsia="sl-SI"/>
              </w:rPr>
            </w:pPr>
            <w:r w:rsidRPr="00C3095E">
              <w:rPr>
                <w:rFonts w:ascii="Arial" w:hAnsi="Arial" w:cs="Arial"/>
                <w:sz w:val="18"/>
                <w:szCs w:val="18"/>
                <w:lang w:eastAsia="sl-SI"/>
              </w:rPr>
              <w:t>(4) Izvajalci znanstvenoraziskovalne in inovacijske dejavnosti po tem zakonu so raziskovalne organizacije, zasebni raziskovalci, ter pravne in fizične osebe, ki opravljajo gospodarsko dejavnost, v obliki aktivnosti opredeljenih v znanstvenoraziskovalni in inovacijski strategiji ter drugih področnih strategijah.</w:t>
            </w:r>
          </w:p>
          <w:p w14:paraId="1CFCDD5E" w14:textId="77777777" w:rsidR="00F20FB0" w:rsidRPr="00C3095E" w:rsidRDefault="00F20FB0" w:rsidP="0018087C">
            <w:pPr>
              <w:jc w:val="both"/>
              <w:rPr>
                <w:rFonts w:ascii="Arial" w:hAnsi="Arial" w:cs="Arial"/>
                <w:sz w:val="18"/>
                <w:szCs w:val="18"/>
                <w:lang w:eastAsia="sl-SI"/>
              </w:rPr>
            </w:pPr>
          </w:p>
          <w:p w14:paraId="2BC52C53" w14:textId="77777777" w:rsidR="00F20FB0" w:rsidRPr="00C3095E" w:rsidRDefault="00F20FB0" w:rsidP="0018087C">
            <w:pPr>
              <w:jc w:val="both"/>
              <w:rPr>
                <w:rFonts w:ascii="Arial" w:hAnsi="Arial" w:cs="Arial"/>
                <w:sz w:val="18"/>
                <w:szCs w:val="18"/>
                <w:lang w:val="tr-TR" w:eastAsia="sl-SI"/>
              </w:rPr>
            </w:pPr>
            <w:r w:rsidRPr="00C3095E">
              <w:rPr>
                <w:rFonts w:ascii="Arial" w:hAnsi="Arial" w:cs="Arial"/>
                <w:sz w:val="18"/>
                <w:szCs w:val="18"/>
                <w:lang w:eastAsia="sl-SI"/>
              </w:rPr>
              <w:t xml:space="preserve">(5) V okviru znanstvenoraziskovalno inovacijskega sistema se spodbuja povezovanje deležnikov iz drugega, tretjega in četrtega odstavka tega člena. </w:t>
            </w:r>
          </w:p>
        </w:tc>
        <w:tc>
          <w:tcPr>
            <w:tcW w:w="6237" w:type="dxa"/>
          </w:tcPr>
          <w:p w14:paraId="46424970" w14:textId="77777777" w:rsidR="00F20FB0" w:rsidRDefault="00F20FB0" w:rsidP="00EB4E32">
            <w:pPr>
              <w:jc w:val="both"/>
              <w:rPr>
                <w:rFonts w:ascii="Arial" w:hAnsi="Arial" w:cs="Arial"/>
                <w:b/>
                <w:sz w:val="18"/>
                <w:szCs w:val="18"/>
              </w:rPr>
            </w:pPr>
            <w:r w:rsidRPr="00C3095E">
              <w:rPr>
                <w:rFonts w:ascii="Arial" w:hAnsi="Arial" w:cs="Arial"/>
                <w:b/>
                <w:sz w:val="18"/>
                <w:szCs w:val="18"/>
              </w:rPr>
              <w:t>007-265/2017/176 VSS:</w:t>
            </w:r>
          </w:p>
          <w:p w14:paraId="78082CFE" w14:textId="77777777" w:rsidR="00F20FB0" w:rsidRPr="00C3095E" w:rsidRDefault="00F20FB0" w:rsidP="00EB4E32">
            <w:pPr>
              <w:jc w:val="both"/>
              <w:rPr>
                <w:rFonts w:ascii="Arial" w:hAnsi="Arial" w:cs="Arial"/>
                <w:sz w:val="18"/>
                <w:szCs w:val="18"/>
              </w:rPr>
            </w:pPr>
            <w:r w:rsidRPr="00C3095E">
              <w:rPr>
                <w:rFonts w:ascii="Arial" w:hAnsi="Arial" w:cs="Arial"/>
                <w:sz w:val="18"/>
                <w:szCs w:val="18"/>
              </w:rPr>
              <w:t xml:space="preserve">Zdi se, da predlagani zakon dopušča samostojne podjetnike kot pogodbene udeležence v raziskovalni dejavnosti javnih ustanov. To je mogoče razbrati iz razlik med 19. in 26. točko prvega odstavka 5. člena in </w:t>
            </w:r>
            <w:r w:rsidRPr="00C3095E">
              <w:rPr>
                <w:rFonts w:ascii="Arial" w:hAnsi="Arial" w:cs="Arial"/>
                <w:b/>
                <w:sz w:val="18"/>
                <w:szCs w:val="18"/>
              </w:rPr>
              <w:t>iz četrtega odstavka 6. člena</w:t>
            </w:r>
            <w:r w:rsidRPr="00C3095E">
              <w:rPr>
                <w:rFonts w:ascii="Arial" w:hAnsi="Arial" w:cs="Arial"/>
                <w:sz w:val="18"/>
                <w:szCs w:val="18"/>
              </w:rPr>
              <w:t>.</w:t>
            </w:r>
          </w:p>
          <w:p w14:paraId="6CB30E46" w14:textId="77777777" w:rsidR="00F20FB0" w:rsidRPr="00C3095E" w:rsidRDefault="00F20FB0" w:rsidP="00554A6F">
            <w:pPr>
              <w:jc w:val="both"/>
              <w:rPr>
                <w:rFonts w:ascii="Arial" w:hAnsi="Arial" w:cs="Arial"/>
                <w:sz w:val="18"/>
                <w:szCs w:val="18"/>
              </w:rPr>
            </w:pPr>
          </w:p>
          <w:p w14:paraId="2C3772F7" w14:textId="77777777" w:rsidR="00F20FB0" w:rsidRDefault="00F20FB0" w:rsidP="00554A6F">
            <w:pPr>
              <w:jc w:val="both"/>
              <w:rPr>
                <w:rFonts w:ascii="Arial" w:hAnsi="Arial" w:cs="Arial"/>
                <w:b/>
                <w:sz w:val="18"/>
                <w:szCs w:val="18"/>
              </w:rPr>
            </w:pPr>
          </w:p>
          <w:p w14:paraId="664237FB" w14:textId="77777777" w:rsidR="00F20FB0" w:rsidRDefault="00F20FB0" w:rsidP="00554A6F">
            <w:pPr>
              <w:jc w:val="both"/>
              <w:rPr>
                <w:rFonts w:ascii="Arial" w:hAnsi="Arial" w:cs="Arial"/>
                <w:b/>
                <w:sz w:val="18"/>
                <w:szCs w:val="18"/>
              </w:rPr>
            </w:pPr>
          </w:p>
          <w:p w14:paraId="156A989D" w14:textId="77777777" w:rsidR="00F20FB0" w:rsidRDefault="00F20FB0" w:rsidP="00554A6F">
            <w:pPr>
              <w:jc w:val="both"/>
              <w:rPr>
                <w:rFonts w:ascii="Arial" w:hAnsi="Arial" w:cs="Arial"/>
                <w:b/>
                <w:sz w:val="18"/>
                <w:szCs w:val="18"/>
              </w:rPr>
            </w:pPr>
          </w:p>
          <w:p w14:paraId="356D7F40" w14:textId="77777777" w:rsidR="00F20FB0" w:rsidRDefault="00F20FB0" w:rsidP="00554A6F">
            <w:pPr>
              <w:jc w:val="both"/>
              <w:rPr>
                <w:rFonts w:ascii="Arial" w:hAnsi="Arial" w:cs="Arial"/>
                <w:b/>
                <w:sz w:val="18"/>
                <w:szCs w:val="18"/>
              </w:rPr>
            </w:pPr>
          </w:p>
          <w:p w14:paraId="44B78747" w14:textId="77777777" w:rsidR="00F20FB0" w:rsidRDefault="00F20FB0" w:rsidP="00554A6F">
            <w:pPr>
              <w:jc w:val="both"/>
              <w:rPr>
                <w:rFonts w:ascii="Arial" w:hAnsi="Arial" w:cs="Arial"/>
                <w:b/>
                <w:sz w:val="18"/>
                <w:szCs w:val="18"/>
              </w:rPr>
            </w:pPr>
          </w:p>
          <w:p w14:paraId="4FCD7E24" w14:textId="77777777" w:rsidR="00F20FB0" w:rsidRDefault="00F20FB0" w:rsidP="00554A6F">
            <w:pPr>
              <w:jc w:val="both"/>
              <w:rPr>
                <w:rFonts w:ascii="Arial" w:hAnsi="Arial" w:cs="Arial"/>
                <w:sz w:val="18"/>
                <w:szCs w:val="18"/>
              </w:rPr>
            </w:pPr>
            <w:r w:rsidRPr="00C3095E">
              <w:rPr>
                <w:rFonts w:ascii="Arial" w:hAnsi="Arial" w:cs="Arial"/>
                <w:b/>
                <w:sz w:val="18"/>
                <w:szCs w:val="18"/>
              </w:rPr>
              <w:t>007-265/2017/177 ZS PI:</w:t>
            </w:r>
            <w:r w:rsidRPr="00C3095E">
              <w:rPr>
                <w:rFonts w:ascii="Arial" w:hAnsi="Arial" w:cs="Arial"/>
                <w:sz w:val="18"/>
                <w:szCs w:val="18"/>
              </w:rPr>
              <w:t xml:space="preserve"> </w:t>
            </w:r>
          </w:p>
          <w:p w14:paraId="196D12A2"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…V zakonu so Zasebni raziskovalci so sicer omenjeni, a o njihovem statusu ni rečenega nič. Nič ni povedanega o zasebnih raziskovalnih ustanovah.</w:t>
            </w:r>
          </w:p>
          <w:p w14:paraId="08708561" w14:textId="77777777" w:rsidR="00F20FB0" w:rsidRPr="00C3095E" w:rsidRDefault="00F20FB0" w:rsidP="00554A6F">
            <w:pPr>
              <w:jc w:val="both"/>
              <w:rPr>
                <w:rFonts w:ascii="Arial" w:hAnsi="Arial" w:cs="Arial"/>
                <w:sz w:val="18"/>
                <w:szCs w:val="18"/>
              </w:rPr>
            </w:pPr>
          </w:p>
          <w:p w14:paraId="5FB99A60" w14:textId="77777777" w:rsidR="00F20FB0" w:rsidRDefault="00F20FB0" w:rsidP="00554A6F">
            <w:pPr>
              <w:jc w:val="both"/>
              <w:rPr>
                <w:rFonts w:ascii="Arial" w:hAnsi="Arial" w:cs="Arial"/>
                <w:b/>
                <w:sz w:val="18"/>
                <w:szCs w:val="18"/>
              </w:rPr>
            </w:pPr>
          </w:p>
          <w:p w14:paraId="6E64414B" w14:textId="77777777" w:rsidR="00F20FB0" w:rsidRDefault="00F20FB0" w:rsidP="00554A6F">
            <w:pPr>
              <w:jc w:val="both"/>
              <w:rPr>
                <w:rFonts w:ascii="Arial" w:hAnsi="Arial" w:cs="Arial"/>
                <w:b/>
                <w:sz w:val="18"/>
                <w:szCs w:val="18"/>
              </w:rPr>
            </w:pPr>
          </w:p>
          <w:p w14:paraId="1729D415" w14:textId="77777777" w:rsidR="00F20FB0" w:rsidRDefault="00F20FB0" w:rsidP="00554A6F">
            <w:pPr>
              <w:jc w:val="both"/>
              <w:rPr>
                <w:rFonts w:ascii="Arial" w:hAnsi="Arial" w:cs="Arial"/>
                <w:b/>
                <w:sz w:val="18"/>
                <w:szCs w:val="18"/>
              </w:rPr>
            </w:pPr>
          </w:p>
          <w:p w14:paraId="3AB9EA98" w14:textId="77777777" w:rsidR="00F20FB0" w:rsidRDefault="00F20FB0" w:rsidP="00554A6F">
            <w:pPr>
              <w:jc w:val="both"/>
              <w:rPr>
                <w:rFonts w:ascii="Arial" w:hAnsi="Arial" w:cs="Arial"/>
                <w:b/>
                <w:sz w:val="18"/>
                <w:szCs w:val="18"/>
              </w:rPr>
            </w:pPr>
          </w:p>
          <w:p w14:paraId="09698F35" w14:textId="77777777" w:rsidR="00F20FB0" w:rsidRDefault="00F20FB0" w:rsidP="00554A6F">
            <w:pPr>
              <w:jc w:val="both"/>
              <w:rPr>
                <w:rFonts w:ascii="Arial" w:hAnsi="Arial" w:cs="Arial"/>
                <w:b/>
                <w:sz w:val="18"/>
                <w:szCs w:val="18"/>
              </w:rPr>
            </w:pPr>
          </w:p>
          <w:p w14:paraId="31A78A65"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007-265/2017/178 IJS: </w:t>
            </w:r>
          </w:p>
          <w:p w14:paraId="037509A1" w14:textId="77777777" w:rsidR="00F20FB0" w:rsidRPr="00C3095E" w:rsidRDefault="00F20FB0" w:rsidP="00554A6F">
            <w:pPr>
              <w:jc w:val="both"/>
              <w:rPr>
                <w:rFonts w:ascii="Arial" w:hAnsi="Arial" w:cs="Arial"/>
                <w:b/>
                <w:sz w:val="18"/>
                <w:szCs w:val="18"/>
              </w:rPr>
            </w:pPr>
            <w:r w:rsidRPr="00C3095E">
              <w:rPr>
                <w:rFonts w:ascii="Arial" w:hAnsi="Arial" w:cs="Arial"/>
                <w:b/>
                <w:sz w:val="18"/>
                <w:szCs w:val="18"/>
              </w:rPr>
              <w:t xml:space="preserve">Predlagana je zamenjava besedila glede ravni razvoja v prvem odstavku, in sicer naj se besedilo glasi: </w:t>
            </w:r>
          </w:p>
          <w:p w14:paraId="3BFF1D29" w14:textId="77777777" w:rsidR="00F20FB0" w:rsidRPr="00C3095E" w:rsidRDefault="00F20FB0" w:rsidP="00210845">
            <w:pPr>
              <w:jc w:val="both"/>
              <w:rPr>
                <w:rFonts w:ascii="Arial" w:hAnsi="Arial" w:cs="Arial"/>
                <w:sz w:val="18"/>
                <w:szCs w:val="18"/>
              </w:rPr>
            </w:pPr>
            <w:r w:rsidRPr="00C3095E">
              <w:rPr>
                <w:rFonts w:ascii="Arial" w:hAnsi="Arial" w:cs="Arial"/>
                <w:b/>
                <w:sz w:val="18"/>
                <w:szCs w:val="18"/>
              </w:rPr>
              <w:t>»</w:t>
            </w:r>
            <w:r w:rsidRPr="00C3095E">
              <w:rPr>
                <w:rFonts w:ascii="Arial" w:hAnsi="Arial" w:cs="Arial"/>
                <w:sz w:val="18"/>
                <w:szCs w:val="18"/>
              </w:rPr>
              <w:t>1. temeljna raziskovalna raven, se nanaša na temeljne raziskave (TRL1) in aplikativne raziskave (TRL2</w:t>
            </w:r>
            <w:r>
              <w:rPr>
                <w:rFonts w:ascii="Arial" w:hAnsi="Arial" w:cs="Arial"/>
                <w:sz w:val="18"/>
                <w:szCs w:val="18"/>
              </w:rPr>
              <w:t>–</w:t>
            </w:r>
            <w:r w:rsidRPr="00C3095E">
              <w:rPr>
                <w:rFonts w:ascii="Arial" w:hAnsi="Arial" w:cs="Arial"/>
                <w:sz w:val="18"/>
                <w:szCs w:val="18"/>
              </w:rPr>
              <w:t xml:space="preserve">4), to je okvirno do potrditve koncepta; </w:t>
            </w:r>
          </w:p>
          <w:p w14:paraId="450E8629" w14:textId="77777777" w:rsidR="00F20FB0" w:rsidRPr="00C3095E" w:rsidRDefault="00F20FB0" w:rsidP="00210845">
            <w:pPr>
              <w:jc w:val="both"/>
              <w:rPr>
                <w:rFonts w:ascii="Arial" w:hAnsi="Arial" w:cs="Arial"/>
                <w:sz w:val="18"/>
                <w:szCs w:val="18"/>
              </w:rPr>
            </w:pPr>
            <w:r w:rsidRPr="00C3095E">
              <w:rPr>
                <w:rFonts w:ascii="Arial" w:hAnsi="Arial" w:cs="Arial"/>
                <w:sz w:val="18"/>
                <w:szCs w:val="18"/>
              </w:rPr>
              <w:t>2. raziskovalno razvojna raven, ki se nanaša na eksperimentalni razvoj, to je okvirno do demonstracije v relevantnem okolju (TRL5</w:t>
            </w:r>
            <w:r>
              <w:rPr>
                <w:rFonts w:ascii="Arial" w:hAnsi="Arial" w:cs="Arial"/>
                <w:sz w:val="18"/>
                <w:szCs w:val="18"/>
              </w:rPr>
              <w:t>–</w:t>
            </w:r>
            <w:r w:rsidRPr="00C3095E">
              <w:rPr>
                <w:rFonts w:ascii="Arial" w:hAnsi="Arial" w:cs="Arial"/>
                <w:sz w:val="18"/>
                <w:szCs w:val="18"/>
              </w:rPr>
              <w:t xml:space="preserve">6); </w:t>
            </w:r>
          </w:p>
          <w:p w14:paraId="593DABAF" w14:textId="77777777" w:rsidR="00F20FB0" w:rsidRPr="00C3095E" w:rsidRDefault="00F20FB0" w:rsidP="00210845">
            <w:pPr>
              <w:jc w:val="both"/>
              <w:rPr>
                <w:rFonts w:ascii="Arial" w:hAnsi="Arial" w:cs="Arial"/>
                <w:sz w:val="18"/>
                <w:szCs w:val="18"/>
              </w:rPr>
            </w:pPr>
            <w:r w:rsidRPr="00C3095E">
              <w:rPr>
                <w:rFonts w:ascii="Arial" w:hAnsi="Arial" w:cs="Arial"/>
                <w:sz w:val="18"/>
                <w:szCs w:val="18"/>
              </w:rPr>
              <w:t>3. razvojno inovacijska raven, ki se nanaša na eksperimentalni razvoj, to je do komercializacije rešitev na trgu;«.</w:t>
            </w:r>
          </w:p>
          <w:p w14:paraId="2DF03BC8" w14:textId="77777777" w:rsidR="00F20FB0" w:rsidRPr="00C3095E" w:rsidRDefault="00F20FB0" w:rsidP="00210845">
            <w:pPr>
              <w:jc w:val="both"/>
              <w:rPr>
                <w:rFonts w:ascii="Arial" w:hAnsi="Arial" w:cs="Arial"/>
                <w:sz w:val="18"/>
                <w:szCs w:val="18"/>
              </w:rPr>
            </w:pPr>
          </w:p>
          <w:p w14:paraId="74322E03" w14:textId="77777777" w:rsidR="00F20FB0" w:rsidRPr="00C3095E" w:rsidRDefault="00F20FB0" w:rsidP="00486403">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007-265/2017/192 GZS: </w:t>
            </w:r>
          </w:p>
          <w:p w14:paraId="441C186F" w14:textId="77777777" w:rsidR="00F20FB0" w:rsidRPr="00C3095E" w:rsidRDefault="00F20FB0" w:rsidP="00486403">
            <w:pPr>
              <w:autoSpaceDE w:val="0"/>
              <w:autoSpaceDN w:val="0"/>
              <w:adjustRightInd w:val="0"/>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1. točki prvega odstavka</w:t>
            </w:r>
            <w:r w:rsidRPr="00C3095E">
              <w:rPr>
                <w:rFonts w:ascii="Arial" w:hAnsi="Arial" w:cs="Arial"/>
                <w:sz w:val="18"/>
                <w:szCs w:val="18"/>
              </w:rPr>
              <w:t xml:space="preserve"> naj se </w:t>
            </w:r>
            <w:r w:rsidRPr="002C2259">
              <w:rPr>
                <w:rFonts w:ascii="Arial" w:hAnsi="Arial" w:cs="Arial"/>
                <w:b/>
                <w:sz w:val="18"/>
                <w:szCs w:val="18"/>
              </w:rPr>
              <w:t>črtajo besede »in aplikativne«</w:t>
            </w:r>
            <w:r w:rsidRPr="00C3095E">
              <w:rPr>
                <w:rFonts w:ascii="Arial" w:hAnsi="Arial" w:cs="Arial"/>
                <w:sz w:val="18"/>
                <w:szCs w:val="18"/>
              </w:rPr>
              <w:t>. Po Frascati metodologiji se uporabne raziskave ne uvrščajo med temeljne. Še posebej ne specifične uporabne raziskave, ki so usmerjene k točno določenemu cilju z jasno opredeljeno uporabo/uporabnostjo. Kriteriji za ocenjevanje le-teh so drugačni od kriterijev za ocenjevanje temeljnih raziskav. Še posebej to velja za eksperimentalni razvoj in industrijske raziskave. Zato predlagamo črtanje aplikativnih raziskav iz prve točke prvega odstavka.</w:t>
            </w:r>
          </w:p>
          <w:p w14:paraId="04E2312C" w14:textId="77777777" w:rsidR="00F20FB0" w:rsidRPr="00C3095E" w:rsidRDefault="00F20FB0" w:rsidP="00486403">
            <w:pPr>
              <w:autoSpaceDE w:val="0"/>
              <w:autoSpaceDN w:val="0"/>
              <w:adjustRightInd w:val="0"/>
              <w:jc w:val="both"/>
              <w:rPr>
                <w:rFonts w:ascii="Arial" w:hAnsi="Arial" w:cs="Arial"/>
                <w:sz w:val="18"/>
                <w:szCs w:val="18"/>
              </w:rPr>
            </w:pPr>
            <w:r w:rsidRPr="00C3095E">
              <w:rPr>
                <w:rFonts w:ascii="Arial" w:hAnsi="Arial" w:cs="Arial"/>
                <w:b/>
                <w:sz w:val="18"/>
                <w:szCs w:val="18"/>
              </w:rPr>
              <w:t>Drugi odstavek</w:t>
            </w:r>
            <w:r w:rsidRPr="00C3095E">
              <w:rPr>
                <w:rFonts w:ascii="Arial" w:hAnsi="Arial" w:cs="Arial"/>
                <w:sz w:val="18"/>
                <w:szCs w:val="18"/>
              </w:rPr>
              <w:t xml:space="preserve"> pa naj se </w:t>
            </w:r>
            <w:r w:rsidRPr="002C2259">
              <w:rPr>
                <w:rFonts w:ascii="Arial" w:hAnsi="Arial" w:cs="Arial"/>
                <w:b/>
                <w:sz w:val="18"/>
                <w:szCs w:val="18"/>
              </w:rPr>
              <w:t>dopolni</w:t>
            </w:r>
            <w:r w:rsidRPr="00C3095E">
              <w:rPr>
                <w:rFonts w:ascii="Arial" w:hAnsi="Arial" w:cs="Arial"/>
                <w:sz w:val="18"/>
                <w:szCs w:val="18"/>
              </w:rPr>
              <w:t xml:space="preserve"> tako, da </w:t>
            </w:r>
            <w:r w:rsidRPr="002C2259">
              <w:rPr>
                <w:rFonts w:ascii="Arial" w:hAnsi="Arial" w:cs="Arial"/>
                <w:b/>
                <w:sz w:val="18"/>
                <w:szCs w:val="18"/>
              </w:rPr>
              <w:t>se glasi</w:t>
            </w:r>
            <w:r w:rsidRPr="00C3095E">
              <w:rPr>
                <w:rFonts w:ascii="Arial" w:hAnsi="Arial" w:cs="Arial"/>
                <w:sz w:val="18"/>
                <w:szCs w:val="18"/>
              </w:rPr>
              <w:t>:</w:t>
            </w:r>
          </w:p>
          <w:p w14:paraId="7485061A" w14:textId="77777777" w:rsidR="00F20FB0" w:rsidRPr="00C3095E" w:rsidRDefault="00F20FB0" w:rsidP="00486403">
            <w:pPr>
              <w:autoSpaceDE w:val="0"/>
              <w:autoSpaceDN w:val="0"/>
              <w:adjustRightInd w:val="0"/>
              <w:jc w:val="both"/>
              <w:rPr>
                <w:rFonts w:ascii="Arial" w:hAnsi="Arial" w:cs="Arial"/>
                <w:sz w:val="18"/>
                <w:szCs w:val="18"/>
              </w:rPr>
            </w:pPr>
            <w:r w:rsidRPr="00C3095E">
              <w:rPr>
                <w:rFonts w:ascii="Arial" w:hAnsi="Arial" w:cs="Arial"/>
                <w:sz w:val="18"/>
                <w:szCs w:val="18"/>
              </w:rPr>
              <w:t xml:space="preserve">»(2) Nosilci nalog znanstvenoraziskovalnega in inovacijskega sistema so, v skladu s svojimi pristojnostmi, ministrstva, pristojna za znanost, tehnologijo in razvoj ter agencija, pristojna za znanstvenoraziskovalno dejavnost (v nadaljnjem besedilu: ARRS) in agencija pristojna za tehnologijo, </w:t>
            </w:r>
            <w:r w:rsidRPr="002C2259">
              <w:rPr>
                <w:rFonts w:ascii="Arial" w:hAnsi="Arial" w:cs="Arial"/>
                <w:b/>
                <w:sz w:val="18"/>
                <w:szCs w:val="18"/>
              </w:rPr>
              <w:t xml:space="preserve">ki med seboj tudi sodelujejo pri usklajevanju implementacije nacionalnih </w:t>
            </w:r>
            <w:r w:rsidRPr="002C2259">
              <w:rPr>
                <w:rFonts w:ascii="Arial" w:hAnsi="Arial" w:cs="Arial"/>
                <w:b/>
                <w:sz w:val="18"/>
                <w:szCs w:val="18"/>
              </w:rPr>
              <w:lastRenderedPageBreak/>
              <w:t>strateških raziskovalno razvojnih prioritet v celotni lestvici tehnološke stopnje pripravljenosti (1 do 9)</w:t>
            </w:r>
            <w:r w:rsidRPr="00C3095E">
              <w:rPr>
                <w:rFonts w:ascii="Arial" w:hAnsi="Arial" w:cs="Arial"/>
                <w:sz w:val="18"/>
                <w:szCs w:val="18"/>
              </w:rPr>
              <w:t xml:space="preserve">«. </w:t>
            </w:r>
          </w:p>
          <w:p w14:paraId="2E47F83A" w14:textId="77777777" w:rsidR="00F20FB0" w:rsidRDefault="00F20FB0" w:rsidP="00486403">
            <w:pPr>
              <w:autoSpaceDE w:val="0"/>
              <w:autoSpaceDN w:val="0"/>
              <w:adjustRightInd w:val="0"/>
              <w:jc w:val="both"/>
              <w:rPr>
                <w:rFonts w:ascii="Arial" w:hAnsi="Arial" w:cs="Arial"/>
                <w:sz w:val="18"/>
                <w:szCs w:val="18"/>
              </w:rPr>
            </w:pPr>
            <w:r>
              <w:rPr>
                <w:rFonts w:ascii="Arial" w:hAnsi="Arial" w:cs="Arial"/>
                <w:sz w:val="18"/>
                <w:szCs w:val="18"/>
              </w:rPr>
              <w:t>P</w:t>
            </w:r>
            <w:r w:rsidRPr="00C3095E">
              <w:rPr>
                <w:rFonts w:ascii="Arial" w:hAnsi="Arial" w:cs="Arial"/>
                <w:sz w:val="18"/>
                <w:szCs w:val="18"/>
              </w:rPr>
              <w:t>redlagana dopolnitev se pa nanaša na zagotovitev krmiljenja celotnega razvojnega ciklusa TRL 1-9. 7. člen ustrezno izpostavlja koordinativno vlogo Vlade RS pri usmerjanju znanstvenoraziskovalne in inovacijske dejavnosti. 3. točka drugega odstavka 7. člena določa, da Vlada RS v skladu s pristojnostmi resorjev usklajuje proces opredelitve nacionalnih strateških razvojnih prioritet ter vzpostavi in usklajuje mehanizme njihove izvedbe, vključno s sistemom upravljanja v smislu določil in postopkov za pripravo in izvedbo pametne specializacije. Da bi Vlada RS takšno upravljavsko in koordinativno vlogo lahko učinkovito izvajala, bi bilo pomembno, da bi za to še posebej skrbeli in predlagali ukrepe tudi nosilci nalog znanstvenoraziskovalno inovacijskega ekosistema, kot je predlagano v dopolnitvi drugega odstavka tega člena. Predlagana dopolnitev zato izpostavlja tudi njihovo vlogo pri usklajevanju znanstveno raziskovalne in inovacijske dejavnosti, ko gre za implementacijo nacionalnih strateških raziskovalno-razvojnih prioritet v celotni lestvici tehnoloških stopenj pripravljenosti (1 do 9).</w:t>
            </w:r>
          </w:p>
          <w:p w14:paraId="1A0A8863" w14:textId="77777777" w:rsidR="00F20FB0" w:rsidRDefault="00F20FB0" w:rsidP="00486403">
            <w:pPr>
              <w:autoSpaceDE w:val="0"/>
              <w:autoSpaceDN w:val="0"/>
              <w:adjustRightInd w:val="0"/>
              <w:jc w:val="both"/>
              <w:rPr>
                <w:rFonts w:ascii="Arial" w:hAnsi="Arial" w:cs="Arial"/>
                <w:sz w:val="18"/>
                <w:szCs w:val="18"/>
              </w:rPr>
            </w:pPr>
          </w:p>
          <w:p w14:paraId="211F041A" w14:textId="77777777" w:rsidR="00F20FB0" w:rsidRDefault="00F20FB0" w:rsidP="002C2259">
            <w:pPr>
              <w:jc w:val="both"/>
              <w:rPr>
                <w:rFonts w:ascii="Arial" w:hAnsi="Arial" w:cs="Arial"/>
                <w:b/>
                <w:sz w:val="18"/>
                <w:szCs w:val="18"/>
              </w:rPr>
            </w:pPr>
            <w:r w:rsidRPr="00C3095E">
              <w:rPr>
                <w:rFonts w:ascii="Arial" w:hAnsi="Arial" w:cs="Arial"/>
                <w:b/>
                <w:sz w:val="18"/>
                <w:szCs w:val="18"/>
              </w:rPr>
              <w:t>007-265/2017/194 OZS:</w:t>
            </w:r>
          </w:p>
          <w:p w14:paraId="3DED0D85" w14:textId="77777777" w:rsidR="00F20FB0" w:rsidRPr="00C3095E" w:rsidRDefault="00F20FB0" w:rsidP="002C2259">
            <w:pPr>
              <w:jc w:val="both"/>
              <w:rPr>
                <w:rFonts w:ascii="Arial" w:hAnsi="Arial" w:cs="Arial"/>
                <w:sz w:val="18"/>
                <w:szCs w:val="18"/>
              </w:rPr>
            </w:pPr>
            <w:r>
              <w:rPr>
                <w:rFonts w:ascii="Arial" w:hAnsi="Arial" w:cs="Arial"/>
                <w:sz w:val="18"/>
                <w:szCs w:val="18"/>
              </w:rPr>
              <w:t>D</w:t>
            </w:r>
            <w:r w:rsidRPr="00C3095E">
              <w:rPr>
                <w:rFonts w:ascii="Arial" w:hAnsi="Arial" w:cs="Arial"/>
                <w:sz w:val="18"/>
                <w:szCs w:val="18"/>
              </w:rPr>
              <w:t xml:space="preserve">rugi odstavek naj se dopolni z besedilom, da se agenciji pristojni za tehnologijo, ki naj bi delovala v okviru ZPOP, kot del javne agencije SPIRIT, omogoči avtonomnost, s tem da se ji za delo zagotovi ustrezna finančna sredstva. Predlagamo da se </w:t>
            </w:r>
            <w:r w:rsidRPr="00915011">
              <w:rPr>
                <w:rFonts w:ascii="Arial" w:hAnsi="Arial" w:cs="Arial"/>
                <w:b/>
                <w:sz w:val="18"/>
                <w:szCs w:val="18"/>
              </w:rPr>
              <w:t>drugi odstavek</w:t>
            </w:r>
            <w:r w:rsidRPr="00C3095E">
              <w:rPr>
                <w:rFonts w:ascii="Arial" w:hAnsi="Arial" w:cs="Arial"/>
                <w:sz w:val="18"/>
                <w:szCs w:val="18"/>
              </w:rPr>
              <w:t xml:space="preserve"> </w:t>
            </w:r>
            <w:r w:rsidRPr="00915011">
              <w:rPr>
                <w:rFonts w:ascii="Arial" w:hAnsi="Arial" w:cs="Arial"/>
                <w:b/>
                <w:sz w:val="18"/>
                <w:szCs w:val="18"/>
              </w:rPr>
              <w:t>dopolni</w:t>
            </w:r>
            <w:r w:rsidRPr="00C3095E">
              <w:rPr>
                <w:rFonts w:ascii="Arial" w:hAnsi="Arial" w:cs="Arial"/>
                <w:sz w:val="18"/>
                <w:szCs w:val="18"/>
              </w:rPr>
              <w:t xml:space="preserve"> tako, da </w:t>
            </w:r>
            <w:r w:rsidRPr="00915011">
              <w:rPr>
                <w:rFonts w:ascii="Arial" w:hAnsi="Arial" w:cs="Arial"/>
                <w:b/>
                <w:sz w:val="18"/>
                <w:szCs w:val="18"/>
              </w:rPr>
              <w:t>se glasi</w:t>
            </w:r>
            <w:r w:rsidRPr="00C3095E">
              <w:rPr>
                <w:rFonts w:ascii="Arial" w:hAnsi="Arial" w:cs="Arial"/>
                <w:sz w:val="18"/>
                <w:szCs w:val="18"/>
              </w:rPr>
              <w:t>:</w:t>
            </w:r>
          </w:p>
          <w:p w14:paraId="4A2C8A5F" w14:textId="77777777" w:rsidR="00F20FB0" w:rsidRPr="00C3095E" w:rsidRDefault="00F20FB0" w:rsidP="002C2259">
            <w:pPr>
              <w:jc w:val="both"/>
              <w:rPr>
                <w:rFonts w:ascii="Arial" w:hAnsi="Arial" w:cs="Arial"/>
                <w:sz w:val="18"/>
                <w:szCs w:val="18"/>
              </w:rPr>
            </w:pPr>
            <w:r w:rsidRPr="00C3095E">
              <w:rPr>
                <w:rFonts w:ascii="Arial" w:hAnsi="Arial" w:cs="Arial"/>
                <w:sz w:val="18"/>
                <w:szCs w:val="18"/>
              </w:rPr>
              <w:t>(2) Nosilci nalog znanstvenoraziskovalnega in inovacijskega sistema so, v skladu s svojimi pristojnostmi, ministrstva, pristojna za znanost, tehnologijo in razvoj ter agencija, pristojna za znanstvenoraziskovalno dejavnost (v nadaljnjem besedilu: ARRS) in agencija pristojna za tehnologijo,</w:t>
            </w:r>
            <w:r w:rsidRPr="00C3095E">
              <w:rPr>
                <w:rFonts w:ascii="Arial" w:hAnsi="Arial" w:cs="Arial"/>
                <w:b/>
                <w:sz w:val="18"/>
                <w:szCs w:val="18"/>
              </w:rPr>
              <w:t xml:space="preserve"> ki deluje kot del javne službe SPIRIT avtonomno in so ji za delo zagotovljena ustrezna finančna sredstva.</w:t>
            </w:r>
            <w:r w:rsidRPr="00C3095E">
              <w:rPr>
                <w:rFonts w:ascii="Arial" w:hAnsi="Arial" w:cs="Arial"/>
                <w:sz w:val="18"/>
                <w:szCs w:val="18"/>
              </w:rPr>
              <w:t>«.</w:t>
            </w:r>
          </w:p>
          <w:p w14:paraId="29C53D4C" w14:textId="77777777" w:rsidR="00F20FB0" w:rsidRPr="00C3095E" w:rsidRDefault="00F20FB0" w:rsidP="002C2259">
            <w:pPr>
              <w:jc w:val="both"/>
              <w:rPr>
                <w:rFonts w:ascii="Arial" w:hAnsi="Arial" w:cs="Arial"/>
                <w:sz w:val="18"/>
                <w:szCs w:val="18"/>
              </w:rPr>
            </w:pPr>
          </w:p>
          <w:p w14:paraId="0ECD5DD6" w14:textId="77777777" w:rsidR="00F20FB0" w:rsidRDefault="00F20FB0" w:rsidP="002C2259">
            <w:pPr>
              <w:jc w:val="both"/>
              <w:rPr>
                <w:rFonts w:ascii="Arial" w:hAnsi="Arial" w:cs="Arial"/>
                <w:b/>
                <w:sz w:val="18"/>
                <w:szCs w:val="18"/>
              </w:rPr>
            </w:pPr>
            <w:r w:rsidRPr="00C3095E">
              <w:rPr>
                <w:rFonts w:ascii="Arial" w:hAnsi="Arial" w:cs="Arial"/>
                <w:b/>
                <w:sz w:val="18"/>
                <w:szCs w:val="18"/>
              </w:rPr>
              <w:t xml:space="preserve">007-265/2017/203 KC STV: </w:t>
            </w:r>
          </w:p>
          <w:p w14:paraId="77958A52" w14:textId="77777777" w:rsidR="00F20FB0" w:rsidRPr="00C3095E" w:rsidRDefault="00F20FB0" w:rsidP="002C2259">
            <w:pPr>
              <w:jc w:val="both"/>
              <w:rPr>
                <w:rFonts w:ascii="Arial" w:hAnsi="Arial" w:cs="Arial"/>
                <w:sz w:val="18"/>
                <w:szCs w:val="18"/>
              </w:rPr>
            </w:pPr>
            <w:r w:rsidRPr="002C2259">
              <w:rPr>
                <w:rFonts w:ascii="Arial" w:hAnsi="Arial" w:cs="Arial"/>
                <w:b/>
                <w:sz w:val="18"/>
                <w:szCs w:val="18"/>
              </w:rPr>
              <w:t>Nekonsistentna definicija</w:t>
            </w:r>
            <w:r w:rsidRPr="00C3095E">
              <w:rPr>
                <w:rFonts w:ascii="Arial" w:hAnsi="Arial" w:cs="Arial"/>
                <w:sz w:val="18"/>
                <w:szCs w:val="18"/>
              </w:rPr>
              <w:t xml:space="preserve"> pojma </w:t>
            </w:r>
            <w:r w:rsidRPr="002C2259">
              <w:rPr>
                <w:rFonts w:ascii="Arial" w:hAnsi="Arial" w:cs="Arial"/>
                <w:sz w:val="18"/>
                <w:szCs w:val="18"/>
                <w:u w:val="single"/>
              </w:rPr>
              <w:t>»inovacijska dejavnost«</w:t>
            </w:r>
            <w:r w:rsidRPr="00C3095E">
              <w:rPr>
                <w:rFonts w:ascii="Arial" w:hAnsi="Arial" w:cs="Arial"/>
                <w:sz w:val="18"/>
                <w:szCs w:val="18"/>
              </w:rPr>
              <w:t xml:space="preserve"> v 17. točki prvega odstavka 5. člena in v prvem odstavku 6. člena. Po tej logiki inovacijska dejavnost pomeni aktivnosti od TRL 3 do TRL 9. Predpostavljamo, da velja slednje, vendar predlagamo, da se za to dejavnost uporabi drug izraz; npr. »razvojno-inovacijska« dejavnost.</w:t>
            </w:r>
          </w:p>
          <w:p w14:paraId="3EE852BE" w14:textId="77777777" w:rsidR="00F20FB0" w:rsidRPr="00C3095E" w:rsidRDefault="00F20FB0" w:rsidP="00486403">
            <w:pPr>
              <w:autoSpaceDE w:val="0"/>
              <w:autoSpaceDN w:val="0"/>
              <w:adjustRightInd w:val="0"/>
              <w:jc w:val="both"/>
              <w:rPr>
                <w:rFonts w:ascii="Arial" w:hAnsi="Arial" w:cs="Arial"/>
                <w:sz w:val="18"/>
                <w:szCs w:val="18"/>
              </w:rPr>
            </w:pPr>
          </w:p>
          <w:p w14:paraId="71BB0CAD" w14:textId="77777777" w:rsidR="00F20FB0" w:rsidRDefault="00F20FB0" w:rsidP="002C2259">
            <w:pPr>
              <w:jc w:val="both"/>
              <w:rPr>
                <w:rFonts w:ascii="Arial" w:hAnsi="Arial" w:cs="Arial"/>
                <w:b/>
                <w:sz w:val="18"/>
                <w:szCs w:val="18"/>
              </w:rPr>
            </w:pPr>
            <w:r w:rsidRPr="00C3095E">
              <w:rPr>
                <w:rFonts w:ascii="Arial" w:hAnsi="Arial" w:cs="Arial"/>
                <w:b/>
                <w:sz w:val="18"/>
                <w:szCs w:val="18"/>
              </w:rPr>
              <w:t xml:space="preserve">007-265/2017/232 UL umetniške akademije: </w:t>
            </w:r>
          </w:p>
          <w:p w14:paraId="2FE237E5" w14:textId="77777777" w:rsidR="00F20FB0" w:rsidRDefault="00F20FB0" w:rsidP="002C2259">
            <w:pPr>
              <w:jc w:val="both"/>
              <w:rPr>
                <w:rFonts w:ascii="Arial" w:hAnsi="Arial" w:cs="Arial"/>
                <w:sz w:val="18"/>
                <w:szCs w:val="18"/>
              </w:rPr>
            </w:pPr>
            <w:r w:rsidRPr="00C3095E">
              <w:rPr>
                <w:rFonts w:ascii="Arial" w:hAnsi="Arial" w:cs="Arial"/>
                <w:sz w:val="18"/>
                <w:szCs w:val="18"/>
              </w:rPr>
              <w:t>Člen je napisan tako, da ga ni mogoče aplicirati na znanstvene raziskave s področij humanistike in umetnosti. Predlagamo ustrezno prilagoditev.</w:t>
            </w:r>
          </w:p>
          <w:p w14:paraId="1487072A" w14:textId="77777777" w:rsidR="00F20FB0" w:rsidRPr="00C3095E" w:rsidRDefault="00F20FB0" w:rsidP="002C2259">
            <w:pPr>
              <w:jc w:val="both"/>
              <w:rPr>
                <w:rFonts w:ascii="Arial" w:hAnsi="Arial" w:cs="Arial"/>
                <w:sz w:val="18"/>
                <w:szCs w:val="18"/>
              </w:rPr>
            </w:pPr>
          </w:p>
          <w:p w14:paraId="1B2A87DD" w14:textId="77777777" w:rsidR="00F20FB0" w:rsidRDefault="00F20FB0" w:rsidP="00D2714A">
            <w:pPr>
              <w:jc w:val="both"/>
              <w:rPr>
                <w:rFonts w:ascii="Arial" w:hAnsi="Arial" w:cs="Arial"/>
                <w:b/>
                <w:sz w:val="18"/>
                <w:szCs w:val="18"/>
              </w:rPr>
            </w:pPr>
          </w:p>
          <w:p w14:paraId="49AAE634" w14:textId="77777777" w:rsidR="00F20FB0" w:rsidRDefault="00F20FB0" w:rsidP="00D2714A">
            <w:pPr>
              <w:jc w:val="both"/>
              <w:rPr>
                <w:rFonts w:ascii="Arial" w:hAnsi="Arial" w:cs="Arial"/>
                <w:sz w:val="18"/>
                <w:szCs w:val="18"/>
              </w:rPr>
            </w:pPr>
            <w:r w:rsidRPr="00C3095E">
              <w:rPr>
                <w:rFonts w:ascii="Arial" w:hAnsi="Arial" w:cs="Arial"/>
                <w:b/>
                <w:sz w:val="18"/>
                <w:szCs w:val="18"/>
              </w:rPr>
              <w:t>007-265/2017/233 MGRT:</w:t>
            </w:r>
            <w:r w:rsidRPr="00C3095E">
              <w:rPr>
                <w:rFonts w:ascii="Arial" w:hAnsi="Arial" w:cs="Arial"/>
                <w:sz w:val="18"/>
                <w:szCs w:val="18"/>
              </w:rPr>
              <w:t xml:space="preserve"> </w:t>
            </w:r>
          </w:p>
          <w:p w14:paraId="3C4E2638" w14:textId="77777777" w:rsidR="00F20FB0" w:rsidRDefault="00F20FB0" w:rsidP="00D2714A">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drugem odstavku</w:t>
            </w:r>
            <w:r w:rsidRPr="00C3095E">
              <w:rPr>
                <w:rFonts w:ascii="Arial" w:hAnsi="Arial" w:cs="Arial"/>
                <w:sz w:val="18"/>
                <w:szCs w:val="18"/>
              </w:rPr>
              <w:t xml:space="preserve"> predlagamo </w:t>
            </w:r>
            <w:r w:rsidRPr="002C2259">
              <w:rPr>
                <w:rFonts w:ascii="Arial" w:hAnsi="Arial" w:cs="Arial"/>
                <w:b/>
                <w:sz w:val="18"/>
                <w:szCs w:val="18"/>
              </w:rPr>
              <w:t>dopolnitev besedila</w:t>
            </w:r>
            <w:r w:rsidRPr="00C3095E">
              <w:rPr>
                <w:rFonts w:ascii="Arial" w:hAnsi="Arial" w:cs="Arial"/>
                <w:sz w:val="18"/>
                <w:szCs w:val="18"/>
              </w:rPr>
              <w:t xml:space="preserve"> in sicer naj se za zapisanim doda: </w:t>
            </w:r>
          </w:p>
          <w:p w14:paraId="1D1CF735" w14:textId="77777777" w:rsidR="00F20FB0" w:rsidRPr="00C3095E" w:rsidRDefault="00F20FB0" w:rsidP="002C2259">
            <w:pPr>
              <w:jc w:val="both"/>
              <w:rPr>
                <w:rFonts w:ascii="Arial" w:hAnsi="Arial" w:cs="Arial"/>
                <w:sz w:val="18"/>
                <w:szCs w:val="18"/>
              </w:rPr>
            </w:pPr>
            <w:r w:rsidRPr="00C3095E">
              <w:rPr>
                <w:rFonts w:ascii="Arial" w:hAnsi="Arial" w:cs="Arial"/>
                <w:sz w:val="18"/>
                <w:szCs w:val="18"/>
              </w:rPr>
              <w:lastRenderedPageBreak/>
              <w:t>»ki med seboj tudi sodelujejo pri usklajevanju implementacije nacionalnih strateških raziskovalno razvojnih prioritet v celotni lestvici tehnološke stopnje pripravljenosti (1 do 9).«.</w:t>
            </w:r>
          </w:p>
        </w:tc>
      </w:tr>
      <w:tr w:rsidR="00F20FB0" w:rsidRPr="00C3095E" w14:paraId="26F81C7D" w14:textId="77777777" w:rsidTr="00E55E5F">
        <w:trPr>
          <w:trHeight w:val="417"/>
        </w:trPr>
        <w:tc>
          <w:tcPr>
            <w:tcW w:w="6374" w:type="dxa"/>
          </w:tcPr>
          <w:p w14:paraId="7D665530" w14:textId="24B3AD5F" w:rsidR="00F20FB0" w:rsidRPr="00C3095E" w:rsidRDefault="00F20FB0" w:rsidP="004F68CF">
            <w:pPr>
              <w:jc w:val="center"/>
              <w:rPr>
                <w:rFonts w:ascii="Arial" w:hAnsi="Arial" w:cs="Arial"/>
                <w:b/>
                <w:bCs/>
                <w:sz w:val="18"/>
                <w:szCs w:val="18"/>
                <w:lang w:val="tr-TR" w:eastAsia="sl-SI"/>
              </w:rPr>
            </w:pPr>
            <w:bookmarkStart w:id="15" w:name="Prvo_podpoglavje_drugo_poglavje"/>
            <w:r w:rsidRPr="00C3095E">
              <w:rPr>
                <w:rFonts w:ascii="Arial" w:hAnsi="Arial" w:cs="Arial"/>
                <w:b/>
                <w:bCs/>
                <w:sz w:val="18"/>
                <w:szCs w:val="18"/>
                <w:lang w:val="tr-TR" w:eastAsia="sl-SI"/>
              </w:rPr>
              <w:lastRenderedPageBreak/>
              <w:t>1. Upravljanje znanstvenoraziskovalnega in inovacijskega sistema</w:t>
            </w:r>
            <w:bookmarkEnd w:id="15"/>
          </w:p>
        </w:tc>
        <w:tc>
          <w:tcPr>
            <w:tcW w:w="6237" w:type="dxa"/>
          </w:tcPr>
          <w:p w14:paraId="59DF1FAD" w14:textId="77777777" w:rsidR="00F20FB0" w:rsidRPr="00C3095E" w:rsidRDefault="00F20FB0" w:rsidP="00554A6F">
            <w:pPr>
              <w:jc w:val="both"/>
              <w:rPr>
                <w:rFonts w:ascii="Arial" w:hAnsi="Arial" w:cs="Arial"/>
                <w:sz w:val="18"/>
                <w:szCs w:val="18"/>
              </w:rPr>
            </w:pPr>
          </w:p>
        </w:tc>
      </w:tr>
      <w:tr w:rsidR="00F20FB0" w:rsidRPr="00C3095E" w14:paraId="1B7C77F4" w14:textId="77777777" w:rsidTr="007A460F">
        <w:trPr>
          <w:trHeight w:val="3178"/>
        </w:trPr>
        <w:tc>
          <w:tcPr>
            <w:tcW w:w="6374" w:type="dxa"/>
          </w:tcPr>
          <w:p w14:paraId="1769A5FA" w14:textId="77777777" w:rsidR="00F20FB0" w:rsidRPr="00C3095E" w:rsidRDefault="00F20FB0" w:rsidP="002F04EC">
            <w:pPr>
              <w:spacing w:before="120"/>
              <w:jc w:val="center"/>
              <w:rPr>
                <w:rFonts w:ascii="Arial" w:hAnsi="Arial" w:cs="Arial"/>
                <w:b/>
                <w:sz w:val="18"/>
                <w:szCs w:val="18"/>
              </w:rPr>
            </w:pPr>
            <w:bookmarkStart w:id="16" w:name="sedmi_člen"/>
            <w:r w:rsidRPr="00C3095E">
              <w:rPr>
                <w:rFonts w:ascii="Arial" w:hAnsi="Arial" w:cs="Arial"/>
                <w:b/>
                <w:bCs/>
                <w:noProof/>
                <w:sz w:val="18"/>
                <w:szCs w:val="18"/>
                <w:lang w:eastAsia="sl-SI"/>
              </w:rPr>
              <w:t>7</w:t>
            </w:r>
            <w:r w:rsidRPr="00C3095E">
              <w:rPr>
                <w:rFonts w:ascii="Arial" w:hAnsi="Arial" w:cs="Arial"/>
                <w:b/>
                <w:sz w:val="18"/>
                <w:szCs w:val="18"/>
              </w:rPr>
              <w:t>. člen</w:t>
            </w:r>
          </w:p>
          <w:bookmarkEnd w:id="16"/>
          <w:p w14:paraId="4B1134FF" w14:textId="77777777" w:rsidR="00F20FB0" w:rsidRPr="00C3095E" w:rsidRDefault="00F20FB0" w:rsidP="002F04EC">
            <w:pPr>
              <w:spacing w:before="120"/>
              <w:jc w:val="center"/>
              <w:rPr>
                <w:rFonts w:ascii="Arial" w:hAnsi="Arial" w:cs="Arial"/>
                <w:b/>
                <w:bCs/>
                <w:sz w:val="18"/>
                <w:szCs w:val="18"/>
                <w:lang w:eastAsia="sl-SI"/>
              </w:rPr>
            </w:pPr>
            <w:r w:rsidRPr="00C3095E">
              <w:rPr>
                <w:rFonts w:ascii="Arial" w:hAnsi="Arial" w:cs="Arial"/>
                <w:b/>
                <w:bCs/>
                <w:sz w:val="18"/>
                <w:szCs w:val="18"/>
                <w:lang w:eastAsia="sl-SI"/>
              </w:rPr>
              <w:t>(usmerjanje znanstvenoraziskovalne in inovacijske dejavnosti)</w:t>
            </w:r>
          </w:p>
          <w:p w14:paraId="6E2AF7EC" w14:textId="77777777" w:rsidR="00F20FB0" w:rsidRPr="00C3095E" w:rsidRDefault="00F20FB0" w:rsidP="002F04EC">
            <w:pPr>
              <w:spacing w:before="120"/>
              <w:jc w:val="both"/>
              <w:rPr>
                <w:rFonts w:ascii="Arial" w:hAnsi="Arial" w:cs="Arial"/>
                <w:bCs/>
                <w:sz w:val="18"/>
                <w:szCs w:val="18"/>
                <w:lang w:eastAsia="sl-SI"/>
              </w:rPr>
            </w:pPr>
            <w:r w:rsidRPr="00C3095E">
              <w:rPr>
                <w:rFonts w:ascii="Arial" w:hAnsi="Arial" w:cs="Arial"/>
                <w:sz w:val="18"/>
                <w:szCs w:val="18"/>
                <w:lang w:eastAsia="sl-SI"/>
              </w:rPr>
              <w:t xml:space="preserve">(1) </w:t>
            </w:r>
            <w:r w:rsidRPr="00C3095E">
              <w:rPr>
                <w:rFonts w:ascii="Arial" w:hAnsi="Arial" w:cs="Arial"/>
                <w:bCs/>
                <w:sz w:val="18"/>
                <w:szCs w:val="18"/>
                <w:lang w:eastAsia="sl-SI"/>
              </w:rPr>
              <w:t xml:space="preserve">Vsa ministrstva ter Vlade Republike Slovenije (v nadaljevanju: vlada) kot celota uresničujejo namen in cilje tega zakona ter izvajajo naloge, ki se nanašajo na usmerjanje znanstvenih raziskav in inovacij na področjih njihovega dela, </w:t>
            </w:r>
            <w:r w:rsidRPr="00C3095E">
              <w:rPr>
                <w:rFonts w:ascii="Arial" w:hAnsi="Arial" w:cs="Arial"/>
                <w:bCs/>
                <w:noProof/>
                <w:sz w:val="18"/>
                <w:szCs w:val="18"/>
                <w:lang w:eastAsia="sl-SI"/>
              </w:rPr>
              <w:t>skladno s sprejetimi strategijami</w:t>
            </w:r>
            <w:r w:rsidRPr="00C3095E">
              <w:rPr>
                <w:rFonts w:ascii="Arial" w:hAnsi="Arial" w:cs="Arial"/>
                <w:bCs/>
                <w:sz w:val="18"/>
                <w:szCs w:val="18"/>
                <w:lang w:eastAsia="sl-SI"/>
              </w:rPr>
              <w:t xml:space="preserve"> vključno s financiranjem</w:t>
            </w:r>
            <w:r w:rsidRPr="00C3095E">
              <w:rPr>
                <w:rFonts w:ascii="Arial" w:hAnsi="Arial" w:cs="Arial"/>
                <w:bCs/>
                <w:noProof/>
                <w:sz w:val="18"/>
                <w:szCs w:val="18"/>
                <w:lang w:eastAsia="sl-SI"/>
              </w:rPr>
              <w:t xml:space="preserve">, </w:t>
            </w:r>
            <w:r w:rsidRPr="00C3095E">
              <w:rPr>
                <w:rFonts w:ascii="Arial" w:hAnsi="Arial" w:cs="Arial"/>
                <w:bCs/>
                <w:sz w:val="18"/>
                <w:szCs w:val="18"/>
                <w:lang w:eastAsia="sl-SI"/>
              </w:rPr>
              <w:t xml:space="preserve">upoštevajoč rezultate evalvacije. </w:t>
            </w:r>
          </w:p>
          <w:p w14:paraId="0175F80C" w14:textId="77777777" w:rsidR="00F20FB0" w:rsidRPr="00C3095E" w:rsidRDefault="00F20FB0" w:rsidP="002F04EC">
            <w:pPr>
              <w:spacing w:before="120"/>
              <w:jc w:val="both"/>
              <w:rPr>
                <w:rFonts w:ascii="Arial" w:hAnsi="Arial" w:cs="Arial"/>
                <w:bCs/>
                <w:sz w:val="18"/>
                <w:szCs w:val="18"/>
                <w:lang w:eastAsia="sl-SI"/>
              </w:rPr>
            </w:pPr>
            <w:r w:rsidRPr="00C3095E">
              <w:rPr>
                <w:rFonts w:ascii="Arial" w:hAnsi="Arial" w:cs="Arial"/>
                <w:sz w:val="18"/>
                <w:szCs w:val="18"/>
                <w:lang w:eastAsia="sl-SI"/>
              </w:rPr>
              <w:t>(2)</w:t>
            </w:r>
            <w:r w:rsidRPr="00C3095E">
              <w:rPr>
                <w:rFonts w:ascii="Arial" w:hAnsi="Arial" w:cs="Arial"/>
                <w:bCs/>
                <w:sz w:val="18"/>
                <w:szCs w:val="18"/>
                <w:lang w:eastAsia="sl-SI"/>
              </w:rPr>
              <w:t xml:space="preserve"> Ključne naloge vlade, izhajajoče iz tega zakona, skladno s pristojnostmi ministrstev, so: </w:t>
            </w:r>
          </w:p>
          <w:p w14:paraId="25B999A3"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 xml:space="preserve">priprava usklajenih predlogov znanstvenoraziskovalne in inovacijske strategije in s tem povezanih politik;  </w:t>
            </w:r>
          </w:p>
          <w:p w14:paraId="5C47BB4F"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izvajanje in usklajevanje nacionalne znanstvenoraziskovalne in inovacijske politike in organizacija znanstvenoraziskovalnih in inovacijskih aktivnosti;</w:t>
            </w:r>
          </w:p>
          <w:p w14:paraId="46E9BAC6"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 xml:space="preserve">usklajevanje procesa opredelitve nacionalnih strateških razvojnih prioritet ter vzpostavitev in usklajevanje mehanizmov za njihovo izvedbo, vključno s sistemom upravljanja v smislu </w:t>
            </w:r>
            <w:r w:rsidRPr="00C3095E">
              <w:rPr>
                <w:rFonts w:ascii="Arial" w:hAnsi="Arial" w:cs="Arial"/>
                <w:sz w:val="18"/>
                <w:szCs w:val="18"/>
              </w:rPr>
              <w:t>določil in postopkov za pripravo in izvedbo pametne specializacije</w:t>
            </w:r>
            <w:r w:rsidRPr="00C3095E">
              <w:rPr>
                <w:rFonts w:ascii="Arial" w:hAnsi="Arial" w:cs="Arial"/>
                <w:bCs/>
                <w:sz w:val="18"/>
                <w:szCs w:val="18"/>
                <w:lang w:eastAsia="sl-SI"/>
              </w:rPr>
              <w:t>;</w:t>
            </w:r>
          </w:p>
          <w:p w14:paraId="0FAF23D6"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financiranje znanstvenoraziskovalne dejavnosti in z njo povezanih infrastrukturnih in ostalih podpornih dejavnosti;</w:t>
            </w:r>
          </w:p>
          <w:p w14:paraId="4CFE7D6B"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financiranje inovacijske dejavnosti in z njo povezanih podpornih dejavnosti;</w:t>
            </w:r>
          </w:p>
          <w:p w14:paraId="5A1E3FF2"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usklajevanje in organizacija sodelovanja deležnikov na področju znanstvenoraziskovalne in inovacijske dejavnosti, v evropskem raziskovalnem prostoru;</w:t>
            </w:r>
          </w:p>
          <w:p w14:paraId="55880B18"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usklajevanje in organizacija mednarodnega sodelovanja na področju znanstvenoraziskovalne in inovacijske dejavnosti, vključno s potrebnim financiranjem;</w:t>
            </w:r>
          </w:p>
          <w:p w14:paraId="5F1E6BF0"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načrtovanje, usmerjanje in financiranje aktivnosti za promocijo in pospeševanje razvojno-inovacijske dejavnosti in prenosa znanja;</w:t>
            </w:r>
          </w:p>
          <w:p w14:paraId="2D1FB652"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izvajanje programov in ukrepov za sofinanciranje znanstvenoraziskovalne in inovacijske dejavnosti v gospodarstvu;</w:t>
            </w:r>
          </w:p>
          <w:p w14:paraId="34A2435A" w14:textId="77777777" w:rsidR="00F20FB0" w:rsidRPr="00C3095E" w:rsidRDefault="00F20FB0" w:rsidP="009843AD">
            <w:pPr>
              <w:pStyle w:val="Odstavekseznama"/>
              <w:numPr>
                <w:ilvl w:val="0"/>
                <w:numId w:val="6"/>
              </w:numPr>
              <w:spacing w:before="120"/>
              <w:jc w:val="both"/>
              <w:rPr>
                <w:rFonts w:ascii="Arial" w:hAnsi="Arial" w:cs="Arial"/>
                <w:bCs/>
                <w:sz w:val="18"/>
                <w:szCs w:val="18"/>
                <w:lang w:eastAsia="sl-SI"/>
              </w:rPr>
            </w:pPr>
            <w:r w:rsidRPr="00C3095E">
              <w:rPr>
                <w:rFonts w:ascii="Arial" w:hAnsi="Arial" w:cs="Arial"/>
                <w:bCs/>
                <w:sz w:val="18"/>
                <w:szCs w:val="18"/>
                <w:lang w:eastAsia="sl-SI"/>
              </w:rPr>
              <w:t>sodelovanje z organizacijami, ki izvajajo in povezujejo deležnike na področju znans</w:t>
            </w:r>
            <w:r>
              <w:rPr>
                <w:rFonts w:ascii="Arial" w:hAnsi="Arial" w:cs="Arial"/>
                <w:bCs/>
                <w:sz w:val="18"/>
                <w:szCs w:val="18"/>
                <w:lang w:eastAsia="sl-SI"/>
              </w:rPr>
              <w:t>t</w:t>
            </w:r>
            <w:r w:rsidRPr="00C3095E">
              <w:rPr>
                <w:rFonts w:ascii="Arial" w:hAnsi="Arial" w:cs="Arial"/>
                <w:bCs/>
                <w:sz w:val="18"/>
                <w:szCs w:val="18"/>
                <w:lang w:eastAsia="sl-SI"/>
              </w:rPr>
              <w:t>venoraziskovalne in inovacijske dejavnosti (partnerstva in druge podporne organizacije);</w:t>
            </w:r>
          </w:p>
          <w:p w14:paraId="4FFEAC2F" w14:textId="77777777" w:rsidR="00F20FB0" w:rsidRPr="00C3095E" w:rsidRDefault="00F20FB0" w:rsidP="00246AFC">
            <w:pPr>
              <w:pStyle w:val="Odstavekseznama"/>
              <w:numPr>
                <w:ilvl w:val="0"/>
                <w:numId w:val="6"/>
              </w:numPr>
              <w:spacing w:before="120"/>
              <w:jc w:val="both"/>
              <w:rPr>
                <w:rFonts w:ascii="Arial" w:hAnsi="Arial" w:cs="Arial"/>
                <w:bCs/>
                <w:sz w:val="18"/>
                <w:szCs w:val="18"/>
                <w:lang w:val="tr-TR" w:eastAsia="sl-SI"/>
              </w:rPr>
            </w:pPr>
            <w:r w:rsidRPr="00C3095E">
              <w:rPr>
                <w:rFonts w:ascii="Arial" w:hAnsi="Arial" w:cs="Arial"/>
                <w:bCs/>
                <w:sz w:val="18"/>
                <w:szCs w:val="18"/>
                <w:lang w:eastAsia="sl-SI"/>
              </w:rPr>
              <w:t>druge s tem zakonom določene naloge.</w:t>
            </w:r>
          </w:p>
        </w:tc>
        <w:tc>
          <w:tcPr>
            <w:tcW w:w="6237" w:type="dxa"/>
          </w:tcPr>
          <w:p w14:paraId="782074C4" w14:textId="77777777" w:rsidR="00F20FB0" w:rsidRDefault="00F20FB0" w:rsidP="00C949D0">
            <w:pPr>
              <w:jc w:val="both"/>
              <w:rPr>
                <w:rFonts w:ascii="Arial" w:hAnsi="Arial" w:cs="Arial"/>
                <w:b/>
                <w:sz w:val="18"/>
                <w:szCs w:val="18"/>
                <w:u w:val="single"/>
              </w:rPr>
            </w:pPr>
            <w:r w:rsidRPr="00C3095E">
              <w:rPr>
                <w:rFonts w:ascii="Arial" w:hAnsi="Arial" w:cs="Arial"/>
                <w:b/>
                <w:sz w:val="18"/>
                <w:szCs w:val="18"/>
              </w:rPr>
              <w:t>007-265/2017/155,161,171 Združenje SI-TT in 007-265/2017/178 IJS</w:t>
            </w:r>
            <w:r w:rsidRPr="00C3095E">
              <w:rPr>
                <w:rFonts w:ascii="Arial" w:hAnsi="Arial" w:cs="Arial"/>
                <w:b/>
                <w:sz w:val="18"/>
                <w:szCs w:val="18"/>
                <w:u w:val="single"/>
              </w:rPr>
              <w:t>:</w:t>
            </w:r>
          </w:p>
          <w:p w14:paraId="102C8069" w14:textId="77777777" w:rsidR="00F20FB0" w:rsidRDefault="00F20FB0" w:rsidP="00C949D0">
            <w:pPr>
              <w:jc w:val="both"/>
              <w:rPr>
                <w:rFonts w:ascii="Arial" w:hAnsi="Arial" w:cs="Arial"/>
                <w:b/>
                <w:sz w:val="18"/>
                <w:szCs w:val="18"/>
              </w:rPr>
            </w:pPr>
            <w:r w:rsidRPr="00C3095E">
              <w:rPr>
                <w:rFonts w:ascii="Arial" w:hAnsi="Arial" w:cs="Arial"/>
                <w:b/>
                <w:sz w:val="18"/>
                <w:szCs w:val="18"/>
              </w:rPr>
              <w:t>5. točka drugega odstavka</w:t>
            </w:r>
            <w:r w:rsidRPr="00C3095E">
              <w:rPr>
                <w:rFonts w:ascii="Arial" w:hAnsi="Arial" w:cs="Arial"/>
                <w:sz w:val="18"/>
                <w:szCs w:val="18"/>
              </w:rPr>
              <w:t xml:space="preserve"> se na koncu </w:t>
            </w:r>
            <w:r w:rsidRPr="00E10F30">
              <w:rPr>
                <w:rFonts w:ascii="Arial" w:hAnsi="Arial" w:cs="Arial"/>
                <w:b/>
                <w:sz w:val="18"/>
                <w:szCs w:val="18"/>
              </w:rPr>
              <w:t xml:space="preserve">dopolni </w:t>
            </w:r>
            <w:r w:rsidRPr="00C3095E">
              <w:rPr>
                <w:rFonts w:ascii="Arial" w:hAnsi="Arial" w:cs="Arial"/>
                <w:sz w:val="18"/>
                <w:szCs w:val="18"/>
              </w:rPr>
              <w:t>z », vključno s pisarnami za prenos tehnologij«, v zakonu je treba financiranje inovacijske dejavnosti in z njo povezanih podpornih dejavnosti, natančno definirati</w:t>
            </w:r>
            <w:r w:rsidRPr="00C3095E">
              <w:rPr>
                <w:rFonts w:ascii="Arial" w:hAnsi="Arial" w:cs="Arial"/>
                <w:b/>
                <w:sz w:val="18"/>
                <w:szCs w:val="18"/>
              </w:rPr>
              <w:t xml:space="preserve">. </w:t>
            </w:r>
          </w:p>
          <w:p w14:paraId="164703B4" w14:textId="77777777" w:rsidR="00F20FB0" w:rsidRPr="00C3095E" w:rsidRDefault="00F20FB0" w:rsidP="00C949D0">
            <w:pPr>
              <w:jc w:val="both"/>
              <w:rPr>
                <w:rFonts w:ascii="Arial" w:hAnsi="Arial" w:cs="Arial"/>
                <w:sz w:val="18"/>
                <w:szCs w:val="18"/>
              </w:rPr>
            </w:pPr>
            <w:r w:rsidRPr="00C3095E">
              <w:rPr>
                <w:rFonts w:ascii="Arial" w:hAnsi="Arial" w:cs="Arial"/>
                <w:b/>
                <w:sz w:val="18"/>
                <w:szCs w:val="18"/>
              </w:rPr>
              <w:t>8. točka drugega odstavka</w:t>
            </w:r>
            <w:r w:rsidRPr="00C3095E">
              <w:rPr>
                <w:rFonts w:ascii="Arial" w:hAnsi="Arial" w:cs="Arial"/>
                <w:sz w:val="18"/>
                <w:szCs w:val="18"/>
              </w:rPr>
              <w:t xml:space="preserve"> – če je med nalogami Vlade RS financiranje aktivnosti za promocijo in pospeševanje razvojno-inovacijske dejavnosti in prenosa znanja, je treba </w:t>
            </w:r>
            <w:r w:rsidRPr="00E10F30">
              <w:rPr>
                <w:rFonts w:ascii="Arial" w:hAnsi="Arial" w:cs="Arial"/>
                <w:b/>
                <w:sz w:val="18"/>
                <w:szCs w:val="18"/>
              </w:rPr>
              <w:t>to točko podrobno opisati (v zakonu</w:t>
            </w:r>
            <w:r w:rsidRPr="00C3095E">
              <w:rPr>
                <w:rFonts w:ascii="Arial" w:hAnsi="Arial" w:cs="Arial"/>
                <w:sz w:val="18"/>
                <w:szCs w:val="18"/>
              </w:rPr>
              <w:t>).</w:t>
            </w:r>
          </w:p>
          <w:p w14:paraId="3D65D5C6" w14:textId="77777777" w:rsidR="00F20FB0" w:rsidRPr="00C3095E" w:rsidRDefault="00F20FB0" w:rsidP="00C949D0">
            <w:pPr>
              <w:jc w:val="both"/>
              <w:rPr>
                <w:rFonts w:ascii="Arial" w:hAnsi="Arial" w:cs="Arial"/>
                <w:sz w:val="18"/>
                <w:szCs w:val="18"/>
              </w:rPr>
            </w:pPr>
          </w:p>
          <w:p w14:paraId="06C6EE6A" w14:textId="77777777" w:rsidR="00F20FB0" w:rsidRDefault="00F20FB0" w:rsidP="00E564AE">
            <w:pPr>
              <w:jc w:val="both"/>
              <w:rPr>
                <w:rFonts w:ascii="Arial" w:hAnsi="Arial" w:cs="Arial"/>
                <w:b/>
                <w:sz w:val="18"/>
                <w:szCs w:val="18"/>
              </w:rPr>
            </w:pPr>
          </w:p>
          <w:p w14:paraId="18B5180D" w14:textId="77777777" w:rsidR="00F20FB0" w:rsidRDefault="00F20FB0" w:rsidP="00E564AE">
            <w:pPr>
              <w:jc w:val="both"/>
              <w:rPr>
                <w:rFonts w:ascii="Arial" w:hAnsi="Arial" w:cs="Arial"/>
                <w:b/>
                <w:sz w:val="18"/>
                <w:szCs w:val="18"/>
              </w:rPr>
            </w:pPr>
          </w:p>
          <w:p w14:paraId="76685F65" w14:textId="77777777" w:rsidR="00F20FB0" w:rsidRDefault="00F20FB0" w:rsidP="00E564AE">
            <w:pPr>
              <w:jc w:val="both"/>
              <w:rPr>
                <w:rFonts w:ascii="Arial" w:hAnsi="Arial" w:cs="Arial"/>
                <w:b/>
                <w:sz w:val="18"/>
                <w:szCs w:val="18"/>
              </w:rPr>
            </w:pPr>
          </w:p>
          <w:p w14:paraId="1D209A22" w14:textId="77777777" w:rsidR="00F20FB0" w:rsidRDefault="00F20FB0" w:rsidP="00E564AE">
            <w:pPr>
              <w:jc w:val="both"/>
              <w:rPr>
                <w:rFonts w:ascii="Arial" w:hAnsi="Arial" w:cs="Arial"/>
                <w:b/>
                <w:sz w:val="18"/>
                <w:szCs w:val="18"/>
              </w:rPr>
            </w:pPr>
            <w:r w:rsidRPr="00C3095E">
              <w:rPr>
                <w:rFonts w:ascii="Arial" w:hAnsi="Arial" w:cs="Arial"/>
                <w:b/>
                <w:sz w:val="18"/>
                <w:szCs w:val="18"/>
              </w:rPr>
              <w:t>007-265/2017/186 člani IAS in 007-265/2017/203 KC STV:</w:t>
            </w:r>
          </w:p>
          <w:p w14:paraId="06C5C852" w14:textId="77777777" w:rsidR="00F20FB0" w:rsidRDefault="00F20FB0" w:rsidP="00E564AE">
            <w:pPr>
              <w:jc w:val="both"/>
              <w:rPr>
                <w:rFonts w:ascii="Arial" w:hAnsi="Arial" w:cs="Arial"/>
                <w:sz w:val="18"/>
                <w:szCs w:val="18"/>
              </w:rPr>
            </w:pPr>
            <w:r w:rsidRPr="00E10F30">
              <w:rPr>
                <w:rFonts w:ascii="Arial" w:hAnsi="Arial" w:cs="Arial"/>
                <w:b/>
                <w:sz w:val="18"/>
                <w:szCs w:val="18"/>
              </w:rPr>
              <w:t xml:space="preserve">predlagamo, 1) </w:t>
            </w:r>
            <w:r w:rsidRPr="00C3095E">
              <w:rPr>
                <w:rFonts w:ascii="Arial" w:hAnsi="Arial" w:cs="Arial"/>
                <w:sz w:val="18"/>
                <w:szCs w:val="18"/>
              </w:rPr>
              <w:t xml:space="preserve">da se v ZZRID določi vloge in odgovornosti MGRT, MIZŠ in SVRK pri nadaljnjem razvoju in upravljanju inovacijskega sistema in Strategije pametne specializacije, </w:t>
            </w:r>
            <w:r w:rsidRPr="00E10F30">
              <w:rPr>
                <w:rFonts w:ascii="Arial" w:hAnsi="Arial" w:cs="Arial"/>
                <w:b/>
                <w:sz w:val="18"/>
                <w:szCs w:val="18"/>
              </w:rPr>
              <w:t>2)</w:t>
            </w:r>
            <w:r>
              <w:rPr>
                <w:rFonts w:ascii="Arial" w:hAnsi="Arial" w:cs="Arial"/>
                <w:sz w:val="18"/>
                <w:szCs w:val="18"/>
              </w:rPr>
              <w:t xml:space="preserve"> </w:t>
            </w:r>
            <w:r w:rsidRPr="00C3095E">
              <w:rPr>
                <w:rFonts w:ascii="Arial" w:hAnsi="Arial" w:cs="Arial"/>
                <w:sz w:val="18"/>
                <w:szCs w:val="18"/>
              </w:rPr>
              <w:t xml:space="preserve">da se v ZZRID določi vloge in odgovornosti MIZŠ za financiranje osnovnih in aplikativnih raziskav, ki se izvajajo v okviru ARRS, </w:t>
            </w:r>
            <w:r w:rsidRPr="00E10F30">
              <w:rPr>
                <w:rFonts w:ascii="Arial" w:hAnsi="Arial" w:cs="Arial"/>
                <w:b/>
                <w:sz w:val="18"/>
                <w:szCs w:val="18"/>
              </w:rPr>
              <w:t>3)</w:t>
            </w:r>
            <w:r>
              <w:rPr>
                <w:rFonts w:ascii="Arial" w:hAnsi="Arial" w:cs="Arial"/>
                <w:sz w:val="18"/>
                <w:szCs w:val="18"/>
              </w:rPr>
              <w:t xml:space="preserve"> </w:t>
            </w:r>
            <w:r w:rsidRPr="00C3095E">
              <w:rPr>
                <w:rFonts w:ascii="Arial" w:hAnsi="Arial" w:cs="Arial"/>
                <w:sz w:val="18"/>
                <w:szCs w:val="18"/>
              </w:rPr>
              <w:t>da se v ZZRID določi skupna odgovornost ter vloge obeh ministrstev za financiranje, tehnološkega razvoja, ki se izvaja v okviru agencije pristojne za tehnologijo, v segmentu TRL3-5 in segmentu TRL6-9.</w:t>
            </w:r>
          </w:p>
          <w:p w14:paraId="6CA2AD94" w14:textId="77777777" w:rsidR="00F20FB0" w:rsidRDefault="00F20FB0" w:rsidP="00E564AE">
            <w:pPr>
              <w:jc w:val="both"/>
              <w:rPr>
                <w:rFonts w:ascii="Arial" w:hAnsi="Arial" w:cs="Arial"/>
                <w:sz w:val="18"/>
                <w:szCs w:val="18"/>
              </w:rPr>
            </w:pPr>
          </w:p>
          <w:p w14:paraId="37EA0505" w14:textId="77777777" w:rsidR="00F20FB0" w:rsidRDefault="00F20FB0" w:rsidP="00D92E38">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27CF6D34" w14:textId="77777777" w:rsidR="00F20FB0" w:rsidRDefault="00F20FB0" w:rsidP="00E564AE">
            <w:pPr>
              <w:jc w:val="both"/>
              <w:rPr>
                <w:rFonts w:ascii="Arial" w:hAnsi="Arial" w:cs="Arial"/>
                <w:b/>
                <w:sz w:val="18"/>
                <w:szCs w:val="18"/>
              </w:rPr>
            </w:pPr>
            <w:r w:rsidRPr="00D92E38">
              <w:rPr>
                <w:rFonts w:ascii="Arial" w:hAnsi="Arial" w:cs="Arial"/>
                <w:b/>
                <w:sz w:val="18"/>
                <w:szCs w:val="18"/>
              </w:rPr>
              <w:t>007-265/2017/246 MJU:</w:t>
            </w:r>
          </w:p>
          <w:p w14:paraId="5B9D3C4E" w14:textId="77777777" w:rsidR="00F20FB0" w:rsidRPr="00C3095E" w:rsidRDefault="00F20FB0" w:rsidP="00E564AE">
            <w:pPr>
              <w:jc w:val="both"/>
              <w:rPr>
                <w:rFonts w:ascii="Arial" w:hAnsi="Arial" w:cs="Arial"/>
                <w:sz w:val="18"/>
                <w:szCs w:val="18"/>
              </w:rPr>
            </w:pPr>
            <w:r>
              <w:rPr>
                <w:rFonts w:ascii="Arial" w:hAnsi="Arial" w:cs="Arial"/>
                <w:sz w:val="18"/>
                <w:szCs w:val="18"/>
              </w:rPr>
              <w:t>D</w:t>
            </w:r>
            <w:r w:rsidRPr="00116F43">
              <w:rPr>
                <w:rFonts w:ascii="Arial" w:hAnsi="Arial" w:cs="Arial"/>
                <w:sz w:val="18"/>
                <w:szCs w:val="18"/>
              </w:rPr>
              <w:t xml:space="preserve">oločba je neustrezna, saj neposredno posega v delovno področje ministrstev, sicer urejenih v  Zakonu o državni upravi (Uradni list RS, št. 113/05 – uradno prečiščeno besedilo, 89/07 – odl. US, 126/07 – ZUP-E, 48/09, 8/10 – ZUP-G, 8/12 – ZVRS-F, 21/12, 47/13, 12/14, 90/14 in 51/16, v nadaljevanju ZDU). Nadalje opozarjamo tudi, da je vlada organ izvršilne oblasti in najvišji organ državne uprave Republike Slovenije, ki v skladu z ustavo in zakoni določa, usmerja in usklajuje izvajanje politike države. V ta namen izdaja predpise in sprejema druge pravne, politične, ekonomske, finančne, organizacijske in druge ukrepe, ki so potrebni za zagotovitev razvoja države in za urejenost razmer na vseh področjih iz pristojnosti države; upoštevaje vse navedeno </w:t>
            </w:r>
            <w:r w:rsidRPr="00E13F44">
              <w:rPr>
                <w:rFonts w:ascii="Arial" w:hAnsi="Arial" w:cs="Arial"/>
                <w:b/>
                <w:sz w:val="18"/>
                <w:szCs w:val="18"/>
              </w:rPr>
              <w:t>predlagamo preoblikovanje deležnikov usmerjanja znanstvenoraziskovalne in inovacijske dejavnosti</w:t>
            </w:r>
            <w:r>
              <w:rPr>
                <w:rFonts w:ascii="Arial" w:hAnsi="Arial" w:cs="Arial"/>
                <w:sz w:val="18"/>
                <w:szCs w:val="18"/>
              </w:rPr>
              <w:t>.</w:t>
            </w:r>
          </w:p>
        </w:tc>
      </w:tr>
      <w:tr w:rsidR="00F20FB0" w:rsidRPr="00C3095E" w14:paraId="1EB9A3E0" w14:textId="77777777" w:rsidTr="00E55E5F">
        <w:tc>
          <w:tcPr>
            <w:tcW w:w="6374" w:type="dxa"/>
          </w:tcPr>
          <w:p w14:paraId="111286C3" w14:textId="3F94F699" w:rsidR="00F20FB0" w:rsidRPr="00C3095E" w:rsidRDefault="00F20FB0" w:rsidP="00EA08BC">
            <w:pPr>
              <w:spacing w:before="120"/>
              <w:jc w:val="center"/>
              <w:outlineLvl w:val="0"/>
              <w:rPr>
                <w:rFonts w:ascii="Arial" w:hAnsi="Arial" w:cs="Arial"/>
                <w:sz w:val="18"/>
                <w:szCs w:val="18"/>
                <w:lang w:eastAsia="sl-SI"/>
              </w:rPr>
            </w:pPr>
            <w:bookmarkStart w:id="17" w:name="osmi_člen"/>
            <w:r w:rsidRPr="00C3095E">
              <w:rPr>
                <w:rFonts w:ascii="Arial" w:hAnsi="Arial" w:cs="Arial"/>
                <w:b/>
                <w:bCs/>
                <w:noProof/>
                <w:sz w:val="18"/>
                <w:szCs w:val="18"/>
                <w:lang w:eastAsia="sl-SI"/>
              </w:rPr>
              <w:t>8</w:t>
            </w:r>
            <w:r w:rsidRPr="00C3095E">
              <w:rPr>
                <w:rFonts w:ascii="Arial" w:hAnsi="Arial" w:cs="Arial"/>
                <w:b/>
                <w:bCs/>
                <w:sz w:val="18"/>
                <w:szCs w:val="18"/>
                <w:lang w:eastAsia="sl-SI"/>
              </w:rPr>
              <w:t xml:space="preserve">. člen </w:t>
            </w:r>
            <w:bookmarkEnd w:id="17"/>
            <w:r w:rsidRPr="00C3095E">
              <w:rPr>
                <w:rFonts w:ascii="Arial" w:hAnsi="Arial" w:cs="Arial"/>
                <w:b/>
                <w:bCs/>
                <w:sz w:val="18"/>
                <w:szCs w:val="18"/>
                <w:lang w:eastAsia="sl-SI"/>
              </w:rPr>
              <w:br/>
              <w:t>(Razvojni svet Republike Slovenije)</w:t>
            </w:r>
          </w:p>
          <w:p w14:paraId="0EC8A662" w14:textId="77777777" w:rsidR="00F20FB0" w:rsidRPr="00C3095E" w:rsidRDefault="00F20FB0" w:rsidP="00EA08BC">
            <w:pPr>
              <w:spacing w:before="120"/>
              <w:jc w:val="both"/>
              <w:rPr>
                <w:rFonts w:ascii="Arial" w:hAnsi="Arial" w:cs="Arial"/>
                <w:sz w:val="18"/>
                <w:szCs w:val="18"/>
                <w:lang w:eastAsia="sl-SI"/>
              </w:rPr>
            </w:pPr>
            <w:r w:rsidRPr="00C3095E">
              <w:rPr>
                <w:rFonts w:ascii="Arial" w:hAnsi="Arial" w:cs="Arial"/>
                <w:sz w:val="18"/>
                <w:szCs w:val="18"/>
                <w:lang w:eastAsia="sl-SI"/>
              </w:rPr>
              <w:lastRenderedPageBreak/>
              <w:t xml:space="preserve">(1) Razvojni svet Republike Slovenije  (v nadaljnjem besedilu: svet), ki ga imenuje vlada, je vladno strokovno posvetovalno telo. </w:t>
            </w:r>
          </w:p>
          <w:p w14:paraId="42A3B247" w14:textId="77777777" w:rsidR="00F20FB0" w:rsidRPr="00C3095E" w:rsidRDefault="00F20FB0" w:rsidP="00EA08BC">
            <w:pPr>
              <w:spacing w:before="120"/>
              <w:jc w:val="both"/>
              <w:rPr>
                <w:rFonts w:ascii="Arial" w:hAnsi="Arial" w:cs="Arial"/>
                <w:sz w:val="18"/>
                <w:szCs w:val="18"/>
                <w:lang w:eastAsia="sl-SI"/>
              </w:rPr>
            </w:pPr>
            <w:r w:rsidRPr="00C3095E">
              <w:rPr>
                <w:rFonts w:ascii="Arial" w:hAnsi="Arial" w:cs="Arial"/>
                <w:sz w:val="18"/>
                <w:szCs w:val="18"/>
                <w:lang w:eastAsia="sl-SI"/>
              </w:rPr>
              <w:t xml:space="preserve">(2) Svet se sestaja najmanj dvakrat letno, od tega enkrat v času priprave državnega proračuna ali rebalansa, pred sprejemom na vladi. </w:t>
            </w:r>
          </w:p>
          <w:p w14:paraId="1CFB1BDF" w14:textId="77777777" w:rsidR="00F20FB0" w:rsidRPr="00C3095E" w:rsidRDefault="00F20FB0" w:rsidP="00EA08BC">
            <w:pPr>
              <w:spacing w:before="120"/>
              <w:jc w:val="both"/>
              <w:rPr>
                <w:rFonts w:ascii="Arial" w:hAnsi="Arial" w:cs="Arial"/>
                <w:sz w:val="18"/>
                <w:szCs w:val="18"/>
                <w:lang w:eastAsia="sl-SI"/>
              </w:rPr>
            </w:pPr>
            <w:r w:rsidRPr="00C3095E">
              <w:rPr>
                <w:rFonts w:ascii="Arial" w:hAnsi="Arial" w:cs="Arial"/>
                <w:sz w:val="18"/>
                <w:szCs w:val="18"/>
                <w:lang w:eastAsia="sl-SI"/>
              </w:rPr>
              <w:t xml:space="preserve">(3) Svet opravlja naslednje naloge: </w:t>
            </w:r>
          </w:p>
          <w:p w14:paraId="6868F7D3"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hAnsi="Arial" w:cs="Arial"/>
                <w:sz w:val="18"/>
                <w:szCs w:val="18"/>
                <w:lang w:eastAsia="sl-SI"/>
              </w:rPr>
              <w:t>potrdi izhodišča in usmeritve za pripravo znanstvenoraziskovalne in inovacijske strategije;</w:t>
            </w:r>
          </w:p>
          <w:p w14:paraId="1DF8543D"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hAnsi="Arial" w:cs="Arial"/>
                <w:sz w:val="18"/>
                <w:szCs w:val="18"/>
                <w:lang w:eastAsia="sl-SI"/>
              </w:rPr>
              <w:t xml:space="preserve">spremlja rezultate in učinke ter razvoj na področju znanstvenoraziskovalne in inovacijske dejavnosti vključno z izvajanjem znanstvenoraziskovalne in inovacijske strategije; </w:t>
            </w:r>
          </w:p>
          <w:p w14:paraId="5AC461EE" w14:textId="77777777" w:rsidR="00F20FB0" w:rsidRPr="00C3095E" w:rsidRDefault="00F20FB0" w:rsidP="009843AD">
            <w:pPr>
              <w:numPr>
                <w:ilvl w:val="0"/>
                <w:numId w:val="7"/>
              </w:numPr>
              <w:spacing w:before="120"/>
              <w:jc w:val="both"/>
              <w:rPr>
                <w:rFonts w:ascii="Arial" w:hAnsi="Arial" w:cs="Arial"/>
                <w:sz w:val="18"/>
                <w:szCs w:val="18"/>
              </w:rPr>
            </w:pPr>
            <w:r w:rsidRPr="00C3095E">
              <w:rPr>
                <w:rFonts w:ascii="Arial" w:hAnsi="Arial" w:cs="Arial"/>
                <w:sz w:val="18"/>
                <w:szCs w:val="18"/>
              </w:rPr>
              <w:t xml:space="preserve">spremlja izvajanje programskih dokumentov za področje znanstvenoraziskovalne in inovacijske dejavnosti ter izvajanje ukrepov in vrednotenje njihovih učinkov; </w:t>
            </w:r>
          </w:p>
          <w:p w14:paraId="3AEDC306"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hAnsi="Arial" w:cs="Arial"/>
                <w:sz w:val="18"/>
                <w:szCs w:val="18"/>
                <w:lang w:eastAsia="sl-SI"/>
              </w:rPr>
              <w:t>obravnava učinkovitost in uspešnost inovacijskega podpornega okolja in vladi predlaga izboljšave;</w:t>
            </w:r>
          </w:p>
          <w:p w14:paraId="4E5F95AB"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hAnsi="Arial" w:cs="Arial"/>
                <w:sz w:val="18"/>
                <w:szCs w:val="18"/>
                <w:lang w:eastAsia="sl-SI"/>
              </w:rPr>
              <w:t xml:space="preserve">spremlja kakovost izvajanja večletnih strateških dokumentov javnih raziskovalnih organizacij; </w:t>
            </w:r>
          </w:p>
          <w:p w14:paraId="43FDAED1"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eastAsia="Calibri" w:hAnsi="Arial" w:cs="Arial"/>
                <w:sz w:val="18"/>
                <w:szCs w:val="18"/>
                <w:lang w:eastAsia="sl-SI"/>
              </w:rPr>
              <w:t>pri vprašanjih, povezanih z znanstvenoraziskovalno dejavnostjo univerz in samostojnih visokošolskih zavodov, sodeluje s Svetom Republike Slovenije za visoko šolstvo;</w:t>
            </w:r>
          </w:p>
          <w:p w14:paraId="76285EC4"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eastAsia="Calibri" w:hAnsi="Arial" w:cs="Arial"/>
                <w:sz w:val="18"/>
                <w:szCs w:val="18"/>
                <w:lang w:eastAsia="sl-SI"/>
              </w:rPr>
              <w:t>pri vprašanjih, povezanih z znanstvenoraziskovalno in inovacijsko dejavnostjo podjetij sodeluje z gospodarskimi združenji in drugimi deležniki;</w:t>
            </w:r>
          </w:p>
          <w:p w14:paraId="05C8730D"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hAnsi="Arial" w:cs="Arial"/>
                <w:sz w:val="18"/>
                <w:szCs w:val="18"/>
                <w:lang w:eastAsia="sl-SI"/>
              </w:rPr>
              <w:t xml:space="preserve">poroča vladi o svojem delu najmanj enkrat letno in na zaprosilo vlade oziroma ministrstva, pripravi mnenje; </w:t>
            </w:r>
          </w:p>
          <w:p w14:paraId="75F27849" w14:textId="77777777" w:rsidR="00F20FB0" w:rsidRPr="00C3095E" w:rsidRDefault="00F20FB0" w:rsidP="009843AD">
            <w:pPr>
              <w:numPr>
                <w:ilvl w:val="0"/>
                <w:numId w:val="7"/>
              </w:numPr>
              <w:spacing w:before="120"/>
              <w:jc w:val="both"/>
              <w:rPr>
                <w:rFonts w:ascii="Arial" w:hAnsi="Arial" w:cs="Arial"/>
                <w:sz w:val="18"/>
                <w:szCs w:val="18"/>
                <w:lang w:eastAsia="sl-SI"/>
              </w:rPr>
            </w:pPr>
            <w:r w:rsidRPr="00C3095E">
              <w:rPr>
                <w:rFonts w:ascii="Arial" w:hAnsi="Arial" w:cs="Arial"/>
                <w:sz w:val="18"/>
                <w:szCs w:val="18"/>
                <w:lang w:eastAsia="sl-SI"/>
              </w:rPr>
              <w:t xml:space="preserve">opravlja druge naloge, določene z zakonom. </w:t>
            </w:r>
          </w:p>
          <w:p w14:paraId="71FD7C0E" w14:textId="77777777" w:rsidR="00F20FB0" w:rsidRPr="00C3095E" w:rsidRDefault="00F20FB0" w:rsidP="00EA08BC">
            <w:pPr>
              <w:spacing w:before="120"/>
              <w:jc w:val="both"/>
              <w:rPr>
                <w:rFonts w:ascii="Arial" w:hAnsi="Arial" w:cs="Arial"/>
                <w:sz w:val="18"/>
                <w:szCs w:val="18"/>
                <w:lang w:eastAsia="sl-SI"/>
              </w:rPr>
            </w:pPr>
            <w:r w:rsidRPr="00C3095E">
              <w:rPr>
                <w:rFonts w:ascii="Arial" w:hAnsi="Arial" w:cs="Arial"/>
                <w:sz w:val="18"/>
                <w:szCs w:val="18"/>
                <w:lang w:eastAsia="sl-SI"/>
              </w:rPr>
              <w:t>(4) Svet lahko v skladu s svojim poslovnikom za podporo svojemu delovanju imenuje delovne skupine v katere lahko vključi domače oziroma tuje strokovnjake.</w:t>
            </w:r>
            <w:r w:rsidRPr="00C3095E" w:rsidDel="00B71297">
              <w:rPr>
                <w:rFonts w:ascii="Arial" w:hAnsi="Arial" w:cs="Arial"/>
                <w:sz w:val="18"/>
                <w:szCs w:val="18"/>
                <w:lang w:eastAsia="sl-SI"/>
              </w:rPr>
              <w:t xml:space="preserve"> </w:t>
            </w:r>
          </w:p>
          <w:p w14:paraId="248D28E3" w14:textId="77777777" w:rsidR="00F20FB0" w:rsidRPr="00C3095E" w:rsidRDefault="00F20FB0" w:rsidP="00EA08BC">
            <w:pPr>
              <w:spacing w:before="120"/>
              <w:jc w:val="both"/>
              <w:rPr>
                <w:rFonts w:ascii="Arial" w:hAnsi="Arial" w:cs="Arial"/>
                <w:sz w:val="18"/>
                <w:szCs w:val="18"/>
                <w:lang w:eastAsia="sl-SI"/>
              </w:rPr>
            </w:pPr>
            <w:r w:rsidRPr="00C3095E">
              <w:rPr>
                <w:rFonts w:ascii="Arial" w:hAnsi="Arial" w:cs="Arial"/>
                <w:sz w:val="18"/>
                <w:szCs w:val="18"/>
                <w:lang w:eastAsia="sl-SI"/>
              </w:rPr>
              <w:t xml:space="preserve">(5) Delo sveta je javno. </w:t>
            </w:r>
          </w:p>
        </w:tc>
        <w:tc>
          <w:tcPr>
            <w:tcW w:w="6237" w:type="dxa"/>
          </w:tcPr>
          <w:p w14:paraId="5666536C" w14:textId="77777777" w:rsidR="00F20FB0" w:rsidRDefault="00F20FB0" w:rsidP="00C949D0">
            <w:pPr>
              <w:jc w:val="both"/>
              <w:rPr>
                <w:rFonts w:ascii="Arial" w:hAnsi="Arial" w:cs="Arial"/>
                <w:b/>
                <w:sz w:val="18"/>
                <w:szCs w:val="18"/>
              </w:rPr>
            </w:pPr>
          </w:p>
          <w:p w14:paraId="2E9B3099" w14:textId="77777777" w:rsidR="00F20FB0" w:rsidRDefault="00F20FB0" w:rsidP="00C949D0">
            <w:pPr>
              <w:jc w:val="both"/>
              <w:rPr>
                <w:rFonts w:ascii="Arial" w:hAnsi="Arial" w:cs="Arial"/>
                <w:b/>
                <w:sz w:val="18"/>
                <w:szCs w:val="18"/>
              </w:rPr>
            </w:pPr>
          </w:p>
          <w:p w14:paraId="12A439AC" w14:textId="77777777" w:rsidR="00F20FB0" w:rsidRDefault="00F20FB0" w:rsidP="00C949D0">
            <w:pPr>
              <w:jc w:val="both"/>
              <w:rPr>
                <w:rFonts w:ascii="Arial" w:hAnsi="Arial" w:cs="Arial"/>
                <w:b/>
                <w:sz w:val="18"/>
                <w:szCs w:val="18"/>
              </w:rPr>
            </w:pPr>
            <w:r w:rsidRPr="00C3095E">
              <w:rPr>
                <w:rFonts w:ascii="Arial" w:hAnsi="Arial" w:cs="Arial"/>
                <w:b/>
                <w:sz w:val="18"/>
                <w:szCs w:val="18"/>
              </w:rPr>
              <w:lastRenderedPageBreak/>
              <w:t xml:space="preserve">007-265/2017/155,161,171 Združenje SI-TT: </w:t>
            </w:r>
          </w:p>
          <w:p w14:paraId="41453807" w14:textId="77777777" w:rsidR="00F20FB0" w:rsidRDefault="00F20FB0" w:rsidP="00C949D0">
            <w:pPr>
              <w:jc w:val="both"/>
              <w:rPr>
                <w:rFonts w:ascii="Arial" w:hAnsi="Arial" w:cs="Arial"/>
                <w:sz w:val="18"/>
                <w:szCs w:val="18"/>
              </w:rPr>
            </w:pPr>
            <w:r w:rsidRPr="00C3095E">
              <w:rPr>
                <w:rFonts w:ascii="Arial" w:hAnsi="Arial" w:cs="Arial"/>
                <w:b/>
                <w:sz w:val="18"/>
                <w:szCs w:val="18"/>
              </w:rPr>
              <w:t>4. točka tretjega odstavka</w:t>
            </w:r>
            <w:r w:rsidRPr="00C3095E">
              <w:rPr>
                <w:rFonts w:ascii="Arial" w:hAnsi="Arial" w:cs="Arial"/>
                <w:sz w:val="18"/>
                <w:szCs w:val="18"/>
              </w:rPr>
              <w:t xml:space="preserve"> naj se </w:t>
            </w:r>
            <w:r w:rsidRPr="00E10F30">
              <w:rPr>
                <w:rFonts w:ascii="Arial" w:hAnsi="Arial" w:cs="Arial"/>
                <w:b/>
                <w:sz w:val="18"/>
                <w:szCs w:val="18"/>
              </w:rPr>
              <w:t>spremeni</w:t>
            </w:r>
            <w:r w:rsidRPr="00C3095E">
              <w:rPr>
                <w:rFonts w:ascii="Arial" w:hAnsi="Arial" w:cs="Arial"/>
                <w:sz w:val="18"/>
                <w:szCs w:val="18"/>
              </w:rPr>
              <w:t xml:space="preserve"> tako, da </w:t>
            </w:r>
            <w:r w:rsidRPr="00E10F30">
              <w:rPr>
                <w:rFonts w:ascii="Arial" w:hAnsi="Arial" w:cs="Arial"/>
                <w:b/>
                <w:sz w:val="18"/>
                <w:szCs w:val="18"/>
              </w:rPr>
              <w:t>se glasi</w:t>
            </w:r>
            <w:r w:rsidRPr="00C3095E">
              <w:rPr>
                <w:rFonts w:ascii="Arial" w:hAnsi="Arial" w:cs="Arial"/>
                <w:sz w:val="18"/>
                <w:szCs w:val="18"/>
              </w:rPr>
              <w:t xml:space="preserve">: </w:t>
            </w:r>
          </w:p>
          <w:p w14:paraId="17833565" w14:textId="77777777" w:rsidR="00F20FB0" w:rsidRPr="00C3095E" w:rsidRDefault="00F20FB0" w:rsidP="00C949D0">
            <w:pPr>
              <w:jc w:val="both"/>
              <w:rPr>
                <w:rFonts w:ascii="Arial" w:hAnsi="Arial" w:cs="Arial"/>
                <w:sz w:val="18"/>
                <w:szCs w:val="18"/>
              </w:rPr>
            </w:pPr>
            <w:r w:rsidRPr="00C3095E">
              <w:rPr>
                <w:rFonts w:ascii="Arial" w:hAnsi="Arial" w:cs="Arial"/>
                <w:sz w:val="18"/>
                <w:szCs w:val="18"/>
              </w:rPr>
              <w:t>»obravnava učinkovitost in uspešnost izvajanja nalog inovacijske dejavnosti ter izvajanja strokovne in podporne dejavnosti za podporo inovacijski dejavnosti in vladi predlaga izboljšave;«.</w:t>
            </w:r>
          </w:p>
          <w:p w14:paraId="1FA416CB" w14:textId="77777777" w:rsidR="00F20FB0" w:rsidRPr="00C3095E" w:rsidRDefault="00F20FB0" w:rsidP="00C949D0">
            <w:pPr>
              <w:jc w:val="both"/>
              <w:rPr>
                <w:rFonts w:ascii="Arial" w:hAnsi="Arial" w:cs="Arial"/>
                <w:sz w:val="18"/>
                <w:szCs w:val="18"/>
              </w:rPr>
            </w:pPr>
          </w:p>
          <w:p w14:paraId="750B3EF0" w14:textId="77777777" w:rsidR="00F20FB0" w:rsidRDefault="00F20FB0" w:rsidP="00E10F30">
            <w:pPr>
              <w:jc w:val="both"/>
              <w:rPr>
                <w:rFonts w:ascii="Arial" w:hAnsi="Arial" w:cs="Arial"/>
                <w:b/>
                <w:sz w:val="18"/>
                <w:szCs w:val="18"/>
              </w:rPr>
            </w:pPr>
            <w:r w:rsidRPr="00C3095E">
              <w:rPr>
                <w:rFonts w:ascii="Arial" w:hAnsi="Arial" w:cs="Arial"/>
                <w:b/>
                <w:sz w:val="18"/>
                <w:szCs w:val="18"/>
              </w:rPr>
              <w:t>007-265/2017/178 IJS:</w:t>
            </w:r>
          </w:p>
          <w:p w14:paraId="4B7A6B2F" w14:textId="77777777" w:rsidR="00F20FB0" w:rsidRDefault="00F20FB0" w:rsidP="00E10F30">
            <w:pPr>
              <w:jc w:val="both"/>
              <w:rPr>
                <w:rFonts w:ascii="Arial" w:hAnsi="Arial" w:cs="Arial"/>
                <w:sz w:val="18"/>
                <w:szCs w:val="18"/>
              </w:rPr>
            </w:pPr>
            <w:r w:rsidRPr="00C3095E">
              <w:rPr>
                <w:rFonts w:ascii="Arial" w:hAnsi="Arial" w:cs="Arial"/>
                <w:b/>
                <w:sz w:val="18"/>
                <w:szCs w:val="18"/>
              </w:rPr>
              <w:t>4. točka tretjega odstavka</w:t>
            </w:r>
            <w:r w:rsidRPr="00C3095E">
              <w:rPr>
                <w:rFonts w:ascii="Arial" w:hAnsi="Arial" w:cs="Arial"/>
                <w:sz w:val="18"/>
                <w:szCs w:val="18"/>
              </w:rPr>
              <w:t xml:space="preserve"> naj se </w:t>
            </w:r>
            <w:r w:rsidRPr="00E10F30">
              <w:rPr>
                <w:rFonts w:ascii="Arial" w:hAnsi="Arial" w:cs="Arial"/>
                <w:b/>
                <w:sz w:val="18"/>
                <w:szCs w:val="18"/>
              </w:rPr>
              <w:t>spremen</w:t>
            </w:r>
            <w:r w:rsidRPr="00C3095E">
              <w:rPr>
                <w:rFonts w:ascii="Arial" w:hAnsi="Arial" w:cs="Arial"/>
                <w:sz w:val="18"/>
                <w:szCs w:val="18"/>
              </w:rPr>
              <w:t xml:space="preserve">i tako, da </w:t>
            </w:r>
            <w:r w:rsidRPr="00E10F30">
              <w:rPr>
                <w:rFonts w:ascii="Arial" w:hAnsi="Arial" w:cs="Arial"/>
                <w:b/>
                <w:sz w:val="18"/>
                <w:szCs w:val="18"/>
              </w:rPr>
              <w:t>se glasi</w:t>
            </w:r>
            <w:r w:rsidRPr="00C3095E">
              <w:rPr>
                <w:rFonts w:ascii="Arial" w:hAnsi="Arial" w:cs="Arial"/>
                <w:sz w:val="18"/>
                <w:szCs w:val="18"/>
              </w:rPr>
              <w:t>:</w:t>
            </w:r>
          </w:p>
          <w:p w14:paraId="326EB66D" w14:textId="77777777" w:rsidR="00F20FB0" w:rsidRDefault="00F20FB0" w:rsidP="00E10F30">
            <w:pPr>
              <w:jc w:val="both"/>
              <w:rPr>
                <w:rFonts w:ascii="Arial" w:hAnsi="Arial" w:cs="Arial"/>
                <w:sz w:val="18"/>
                <w:szCs w:val="18"/>
              </w:rPr>
            </w:pPr>
            <w:r w:rsidRPr="00C3095E">
              <w:rPr>
                <w:rFonts w:ascii="Arial" w:hAnsi="Arial" w:cs="Arial"/>
                <w:sz w:val="18"/>
                <w:szCs w:val="18"/>
              </w:rPr>
              <w:t>»obravnava učinkovitost in uspešnost izvajanja nalog inovacijske dejavnosti ter izvajanja strokovne in podporne dejavnosti za podporo inovacijski dejavnosti in vladi predlaga izboljšave;«.</w:t>
            </w:r>
            <w:r>
              <w:rPr>
                <w:rFonts w:ascii="Arial" w:hAnsi="Arial" w:cs="Arial"/>
                <w:sz w:val="18"/>
                <w:szCs w:val="18"/>
              </w:rPr>
              <w:t xml:space="preserve"> </w:t>
            </w:r>
          </w:p>
          <w:p w14:paraId="5C5950F5" w14:textId="77777777" w:rsidR="00F20FB0" w:rsidRDefault="00F20FB0" w:rsidP="00E10F30">
            <w:pPr>
              <w:jc w:val="both"/>
              <w:rPr>
                <w:rFonts w:ascii="Arial" w:hAnsi="Arial" w:cs="Arial"/>
                <w:sz w:val="18"/>
                <w:szCs w:val="18"/>
              </w:rPr>
            </w:pPr>
            <w:r w:rsidRPr="00C3095E">
              <w:rPr>
                <w:rFonts w:ascii="Arial" w:hAnsi="Arial" w:cs="Arial"/>
                <w:sz w:val="18"/>
                <w:szCs w:val="18"/>
              </w:rPr>
              <w:t xml:space="preserve">Nujno </w:t>
            </w:r>
            <w:r w:rsidRPr="00C3095E">
              <w:rPr>
                <w:rFonts w:ascii="Arial" w:hAnsi="Arial" w:cs="Arial"/>
                <w:b/>
                <w:sz w:val="18"/>
                <w:szCs w:val="18"/>
              </w:rPr>
              <w:t>dopolniti z alinejo</w:t>
            </w:r>
            <w:r w:rsidRPr="00C3095E">
              <w:rPr>
                <w:rFonts w:ascii="Arial" w:hAnsi="Arial" w:cs="Arial"/>
                <w:sz w:val="18"/>
                <w:szCs w:val="18"/>
              </w:rPr>
              <w:t xml:space="preserve"> da predlaga vladi člane Znanstvenega Sveta ARRS! Bilo v veljavi do sedaj. </w:t>
            </w:r>
          </w:p>
          <w:p w14:paraId="6983AD47" w14:textId="77777777" w:rsidR="00F20FB0" w:rsidRDefault="00F20FB0" w:rsidP="00E10F30">
            <w:pPr>
              <w:jc w:val="both"/>
              <w:rPr>
                <w:rFonts w:ascii="Arial" w:hAnsi="Arial" w:cs="Arial"/>
                <w:sz w:val="18"/>
                <w:szCs w:val="18"/>
              </w:rPr>
            </w:pPr>
            <w:r w:rsidRPr="00C3095E">
              <w:rPr>
                <w:rFonts w:ascii="Arial" w:hAnsi="Arial" w:cs="Arial"/>
                <w:sz w:val="18"/>
                <w:szCs w:val="18"/>
              </w:rPr>
              <w:t>Obenem nezdružljivost funkcij članstva v Razvojnem svetu RS in ZSA</w:t>
            </w:r>
          </w:p>
          <w:p w14:paraId="7B9B7AAB" w14:textId="77777777" w:rsidR="00F20FB0" w:rsidRDefault="00F20FB0" w:rsidP="00E10F30">
            <w:pPr>
              <w:jc w:val="both"/>
              <w:rPr>
                <w:rFonts w:ascii="Arial" w:hAnsi="Arial" w:cs="Arial"/>
                <w:sz w:val="18"/>
                <w:szCs w:val="18"/>
              </w:rPr>
            </w:pPr>
          </w:p>
          <w:p w14:paraId="16BDF852" w14:textId="77777777" w:rsidR="00F20FB0" w:rsidRDefault="00F20FB0" w:rsidP="008F6421">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10EC218E" w14:textId="77777777" w:rsidR="00F20FB0" w:rsidRDefault="00F20FB0" w:rsidP="008F6421">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4DD00E2A" w14:textId="77777777" w:rsidR="00F20FB0" w:rsidRDefault="00F20FB0" w:rsidP="00E10F30">
            <w:pPr>
              <w:jc w:val="both"/>
              <w:rPr>
                <w:rFonts w:ascii="Arial" w:hAnsi="Arial" w:cs="Arial"/>
                <w:sz w:val="18"/>
                <w:szCs w:val="18"/>
              </w:rPr>
            </w:pPr>
            <w:r w:rsidRPr="00344625">
              <w:rPr>
                <w:rFonts w:ascii="Arial" w:hAnsi="Arial" w:cs="Arial"/>
                <w:b/>
                <w:sz w:val="18"/>
                <w:szCs w:val="18"/>
              </w:rPr>
              <w:t>Prva točka tretjega odstavka</w:t>
            </w:r>
            <w:r>
              <w:rPr>
                <w:rFonts w:ascii="Arial" w:hAnsi="Arial" w:cs="Arial"/>
                <w:sz w:val="18"/>
                <w:szCs w:val="18"/>
              </w:rPr>
              <w:t xml:space="preserve">: </w:t>
            </w:r>
            <w:r w:rsidRPr="008F6421">
              <w:rPr>
                <w:rFonts w:ascii="Arial" w:hAnsi="Arial" w:cs="Arial"/>
                <w:sz w:val="18"/>
                <w:szCs w:val="18"/>
              </w:rPr>
              <w:t>Kdo je odgovoren za pripravo izhodišč, vključno z nesorazmerji?</w:t>
            </w:r>
          </w:p>
          <w:p w14:paraId="41BC4955" w14:textId="77777777" w:rsidR="00F20FB0" w:rsidRDefault="00F20FB0" w:rsidP="00E10F30">
            <w:pPr>
              <w:jc w:val="both"/>
              <w:rPr>
                <w:rFonts w:ascii="Arial" w:hAnsi="Arial" w:cs="Arial"/>
                <w:sz w:val="18"/>
                <w:szCs w:val="18"/>
              </w:rPr>
            </w:pPr>
          </w:p>
          <w:p w14:paraId="6F56272E" w14:textId="77777777" w:rsidR="00F20FB0" w:rsidRDefault="00F20FB0" w:rsidP="00E13F44">
            <w:pPr>
              <w:jc w:val="both"/>
              <w:rPr>
                <w:rFonts w:ascii="Arial" w:hAnsi="Arial" w:cs="Arial"/>
                <w:b/>
                <w:sz w:val="18"/>
                <w:szCs w:val="18"/>
              </w:rPr>
            </w:pPr>
            <w:r w:rsidRPr="00D92E38">
              <w:rPr>
                <w:rFonts w:ascii="Arial" w:hAnsi="Arial" w:cs="Arial"/>
                <w:b/>
                <w:sz w:val="18"/>
                <w:szCs w:val="18"/>
              </w:rPr>
              <w:t>007-265/2017/246 MJU:</w:t>
            </w:r>
          </w:p>
          <w:p w14:paraId="5729FFBA" w14:textId="77777777" w:rsidR="00F20FB0" w:rsidRDefault="00F20FB0" w:rsidP="00E13F44">
            <w:pPr>
              <w:jc w:val="both"/>
              <w:rPr>
                <w:rFonts w:ascii="Arial" w:hAnsi="Arial" w:cs="Arial"/>
                <w:sz w:val="18"/>
                <w:szCs w:val="18"/>
              </w:rPr>
            </w:pPr>
            <w:r w:rsidRPr="00E13F44">
              <w:rPr>
                <w:rFonts w:ascii="Arial" w:hAnsi="Arial" w:cs="Arial"/>
                <w:sz w:val="18"/>
                <w:szCs w:val="18"/>
              </w:rPr>
              <w:t>Strokovni svet vlade je strokovno posvetovalno telo za določeno področje, zato bi bilo smiselno v tretjem odstavku določiti le naloge posvetovalne narave, in ne tudi tistih, ki sodijo v pristojnost ministrstva (na primer oblikovanje in usmerjanje politike na določenem delovnem področju je v pristojnosti ministra)</w:t>
            </w:r>
            <w:r>
              <w:rPr>
                <w:rFonts w:ascii="Arial" w:hAnsi="Arial" w:cs="Arial"/>
                <w:sz w:val="18"/>
                <w:szCs w:val="18"/>
              </w:rPr>
              <w:t>.</w:t>
            </w:r>
          </w:p>
          <w:p w14:paraId="014471B1" w14:textId="77777777" w:rsidR="00F20FB0" w:rsidRPr="00C3095E" w:rsidRDefault="00F20FB0" w:rsidP="00E13F44">
            <w:pPr>
              <w:jc w:val="both"/>
              <w:rPr>
                <w:rFonts w:ascii="Arial" w:hAnsi="Arial" w:cs="Arial"/>
                <w:sz w:val="18"/>
                <w:szCs w:val="18"/>
              </w:rPr>
            </w:pPr>
          </w:p>
        </w:tc>
      </w:tr>
      <w:tr w:rsidR="00F20FB0" w:rsidRPr="00C3095E" w14:paraId="6A68ECB3" w14:textId="77777777" w:rsidTr="00E55E5F">
        <w:tc>
          <w:tcPr>
            <w:tcW w:w="6374" w:type="dxa"/>
          </w:tcPr>
          <w:p w14:paraId="52D09374" w14:textId="44AB90A5" w:rsidR="00F20FB0" w:rsidRPr="00C3095E" w:rsidRDefault="00F20FB0" w:rsidP="002578E7">
            <w:pPr>
              <w:spacing w:before="120"/>
              <w:jc w:val="center"/>
              <w:outlineLvl w:val="0"/>
              <w:rPr>
                <w:rFonts w:ascii="Arial" w:hAnsi="Arial" w:cs="Arial"/>
                <w:b/>
                <w:bCs/>
                <w:sz w:val="18"/>
                <w:szCs w:val="18"/>
                <w:lang w:eastAsia="sl-SI"/>
              </w:rPr>
            </w:pPr>
            <w:bookmarkStart w:id="18" w:name="deveti_člen"/>
            <w:r w:rsidRPr="00C3095E">
              <w:rPr>
                <w:rFonts w:ascii="Arial" w:hAnsi="Arial" w:cs="Arial"/>
                <w:b/>
                <w:bCs/>
                <w:noProof/>
                <w:sz w:val="18"/>
                <w:szCs w:val="18"/>
                <w:lang w:eastAsia="sl-SI"/>
              </w:rPr>
              <w:lastRenderedPageBreak/>
              <w:t>9</w:t>
            </w:r>
            <w:r w:rsidRPr="00C3095E">
              <w:rPr>
                <w:rFonts w:ascii="Arial" w:hAnsi="Arial" w:cs="Arial"/>
                <w:b/>
                <w:bCs/>
                <w:sz w:val="18"/>
                <w:szCs w:val="18"/>
                <w:lang w:eastAsia="sl-SI"/>
              </w:rPr>
              <w:t>. člen</w:t>
            </w:r>
            <w:bookmarkEnd w:id="18"/>
            <w:r w:rsidRPr="00C3095E">
              <w:rPr>
                <w:rFonts w:ascii="Arial" w:hAnsi="Arial" w:cs="Arial"/>
                <w:sz w:val="18"/>
                <w:szCs w:val="18"/>
                <w:lang w:eastAsia="sl-SI"/>
              </w:rPr>
              <w:br/>
            </w:r>
            <w:r w:rsidRPr="00C3095E">
              <w:rPr>
                <w:rFonts w:ascii="Arial" w:hAnsi="Arial" w:cs="Arial"/>
                <w:b/>
                <w:bCs/>
                <w:sz w:val="18"/>
                <w:szCs w:val="18"/>
                <w:lang w:eastAsia="sl-SI"/>
              </w:rPr>
              <w:t>(sestava sveta)</w:t>
            </w:r>
          </w:p>
          <w:p w14:paraId="26B5A322" w14:textId="77777777" w:rsidR="00F20FB0" w:rsidRPr="00C3095E" w:rsidRDefault="00F20FB0" w:rsidP="002578E7">
            <w:pPr>
              <w:spacing w:before="240"/>
              <w:jc w:val="both"/>
              <w:rPr>
                <w:rFonts w:ascii="Arial" w:hAnsi="Arial" w:cs="Arial"/>
                <w:bCs/>
                <w:sz w:val="18"/>
                <w:szCs w:val="18"/>
                <w:lang w:eastAsia="sl-SI"/>
              </w:rPr>
            </w:pPr>
            <w:r w:rsidRPr="00C3095E">
              <w:rPr>
                <w:rFonts w:ascii="Arial" w:hAnsi="Arial" w:cs="Arial"/>
                <w:sz w:val="18"/>
                <w:szCs w:val="18"/>
                <w:lang w:eastAsia="sl-SI"/>
              </w:rPr>
              <w:t xml:space="preserve">(1) </w:t>
            </w:r>
            <w:r w:rsidRPr="00C3095E">
              <w:rPr>
                <w:rFonts w:ascii="Arial" w:hAnsi="Arial" w:cs="Arial"/>
                <w:bCs/>
                <w:sz w:val="18"/>
                <w:szCs w:val="18"/>
                <w:lang w:eastAsia="sl-SI"/>
              </w:rPr>
              <w:t>Svet sestavlja največ osemnajst članov.</w:t>
            </w:r>
          </w:p>
          <w:p w14:paraId="21400899" w14:textId="77777777" w:rsidR="00F20FB0" w:rsidRPr="00C3095E" w:rsidRDefault="00F20FB0" w:rsidP="002578E7">
            <w:pPr>
              <w:spacing w:before="120"/>
              <w:jc w:val="both"/>
              <w:rPr>
                <w:rFonts w:ascii="Arial" w:hAnsi="Arial" w:cs="Arial"/>
                <w:sz w:val="18"/>
                <w:szCs w:val="18"/>
                <w:lang w:eastAsia="sl-SI"/>
              </w:rPr>
            </w:pPr>
            <w:r w:rsidRPr="00C3095E">
              <w:rPr>
                <w:rFonts w:ascii="Arial" w:hAnsi="Arial" w:cs="Arial"/>
                <w:sz w:val="18"/>
                <w:szCs w:val="18"/>
                <w:lang w:eastAsia="sl-SI"/>
              </w:rPr>
              <w:t xml:space="preserve">(2) </w:t>
            </w:r>
            <w:r w:rsidRPr="00C3095E">
              <w:rPr>
                <w:rFonts w:ascii="Arial" w:hAnsi="Arial" w:cs="Arial"/>
                <w:bCs/>
                <w:sz w:val="18"/>
                <w:szCs w:val="18"/>
                <w:lang w:eastAsia="sl-SI"/>
              </w:rPr>
              <w:t xml:space="preserve">Svet sestavljajo naslednji člani po položaju: </w:t>
            </w:r>
            <w:r w:rsidRPr="00C3095E">
              <w:rPr>
                <w:rFonts w:ascii="Arial" w:hAnsi="Arial" w:cs="Arial"/>
                <w:sz w:val="18"/>
                <w:szCs w:val="18"/>
                <w:lang w:eastAsia="sl-SI"/>
              </w:rPr>
              <w:t xml:space="preserve">predsednik Slovenske akademije znanosti in umetnosti, predsednik Inženirske akademije Slovenije, predsednik Rektorske konference, predsednik Koordinacije samostojnih </w:t>
            </w:r>
            <w:r w:rsidRPr="00C3095E">
              <w:rPr>
                <w:rFonts w:ascii="Arial" w:hAnsi="Arial" w:cs="Arial"/>
                <w:sz w:val="18"/>
                <w:szCs w:val="18"/>
                <w:lang w:eastAsia="sl-SI"/>
              </w:rPr>
              <w:lastRenderedPageBreak/>
              <w:t>raziskovalnih inštitutov Slovenije, predsednik Gospodarske zbornice Slovenije, direktor ARRS, direktor agencije za področje tehnologije, direktor Slovenskega podjetniškega sklada, predstavnik reprezentativnega sindikata za področje znanosti in visokega šolstva, ministri, pristojni za znanost, izobraževanje, tehnologijo, finance, razvoj in kohezijsko politiko. Član sveta je tudi predstavnik doktorskih študentov in mladih doktorjev znanosti, pri katerih od pridobitve prvega doktorata znanosti v času kandidature ni minilo več kot  sedem let, in ga predlaga ministrstvo, pristojno za znanost, na podlagi izvedenega javnega poziva. Na enak način je imenovan tudi en predstavnik raziskovalcev. Član sveta je tudi predstavnik razvojno inovacijskih partnerstev, ki ga predlaga ministrstvo ali vladna služba pristojna za razvoj. Zadnji trije člani so imenovani za štiri leta.</w:t>
            </w:r>
            <w:r w:rsidRPr="00C3095E" w:rsidDel="00062925">
              <w:rPr>
                <w:rFonts w:ascii="Arial" w:hAnsi="Arial" w:cs="Arial"/>
                <w:sz w:val="18"/>
                <w:szCs w:val="18"/>
                <w:lang w:eastAsia="sl-SI"/>
              </w:rPr>
              <w:t xml:space="preserve"> </w:t>
            </w:r>
          </w:p>
          <w:p w14:paraId="3096A6BB" w14:textId="77777777" w:rsidR="00F20FB0" w:rsidRPr="00C3095E" w:rsidRDefault="00F20FB0" w:rsidP="002578E7">
            <w:pPr>
              <w:spacing w:before="120"/>
              <w:jc w:val="both"/>
              <w:rPr>
                <w:rFonts w:ascii="Arial" w:hAnsi="Arial" w:cs="Arial"/>
                <w:sz w:val="18"/>
                <w:szCs w:val="18"/>
                <w:lang w:eastAsia="sl-SI"/>
              </w:rPr>
            </w:pPr>
            <w:r w:rsidRPr="00C3095E">
              <w:rPr>
                <w:rFonts w:ascii="Arial" w:hAnsi="Arial" w:cs="Arial"/>
                <w:sz w:val="18"/>
                <w:szCs w:val="18"/>
                <w:lang w:eastAsia="sl-SI"/>
              </w:rPr>
              <w:t>(3) Člane, ki so imenovani na podlagi poziva, imenuje Vlada republike Slovenije.</w:t>
            </w:r>
          </w:p>
          <w:p w14:paraId="1E8722E9" w14:textId="77777777" w:rsidR="00F20FB0" w:rsidRPr="00C3095E" w:rsidRDefault="00F20FB0" w:rsidP="002578E7">
            <w:pPr>
              <w:spacing w:before="120"/>
              <w:jc w:val="both"/>
              <w:rPr>
                <w:rFonts w:ascii="Arial" w:hAnsi="Arial" w:cs="Arial"/>
                <w:sz w:val="18"/>
                <w:szCs w:val="18"/>
                <w:lang w:eastAsia="sl-SI"/>
              </w:rPr>
            </w:pPr>
            <w:r w:rsidRPr="00C3095E">
              <w:rPr>
                <w:rFonts w:ascii="Arial" w:hAnsi="Arial" w:cs="Arial"/>
                <w:sz w:val="18"/>
                <w:szCs w:val="18"/>
                <w:lang w:eastAsia="sl-SI"/>
              </w:rPr>
              <w:t>(4) Svet med svojimi člani izbere predsednika sveta za mandatno dobo dveh let. Minister ne more biti predsednik sveta.</w:t>
            </w:r>
          </w:p>
          <w:p w14:paraId="4153095B" w14:textId="77777777" w:rsidR="00F20FB0" w:rsidRPr="00C3095E" w:rsidRDefault="00F20FB0" w:rsidP="002578E7">
            <w:pPr>
              <w:spacing w:before="120"/>
              <w:jc w:val="both"/>
              <w:rPr>
                <w:rFonts w:ascii="Arial" w:hAnsi="Arial" w:cs="Arial"/>
                <w:sz w:val="18"/>
                <w:szCs w:val="18"/>
                <w:lang w:eastAsia="sl-SI"/>
              </w:rPr>
            </w:pPr>
            <w:r w:rsidRPr="00C3095E">
              <w:rPr>
                <w:rFonts w:ascii="Arial" w:hAnsi="Arial" w:cs="Arial"/>
                <w:sz w:val="18"/>
                <w:szCs w:val="18"/>
                <w:lang w:eastAsia="sl-SI"/>
              </w:rPr>
              <w:t xml:space="preserve">(5) Svet uredi svoje delo s poslovnikom, ki ga sprejme z večino glasov vseh članov. </w:t>
            </w:r>
          </w:p>
          <w:p w14:paraId="299AB131" w14:textId="77777777" w:rsidR="00F20FB0" w:rsidRPr="00C3095E" w:rsidRDefault="00F20FB0" w:rsidP="002578E7">
            <w:pPr>
              <w:spacing w:before="120"/>
              <w:jc w:val="both"/>
              <w:rPr>
                <w:rFonts w:ascii="Arial" w:hAnsi="Arial" w:cs="Arial"/>
                <w:sz w:val="18"/>
                <w:szCs w:val="18"/>
                <w:lang w:eastAsia="sl-SI"/>
              </w:rPr>
            </w:pPr>
            <w:r w:rsidRPr="00C3095E">
              <w:rPr>
                <w:rFonts w:ascii="Arial" w:hAnsi="Arial" w:cs="Arial"/>
                <w:sz w:val="18"/>
                <w:szCs w:val="18"/>
                <w:lang w:eastAsia="sl-SI"/>
              </w:rPr>
              <w:t xml:space="preserve">(6) Strokovna in administrativna dela za svet opravljajo periodično, s triletnim mandatom, ministrstva pristojna za znanost, razvoj in tehnologijo. </w:t>
            </w:r>
          </w:p>
          <w:p w14:paraId="2E8C6311" w14:textId="77777777" w:rsidR="00F20FB0" w:rsidRPr="00C3095E" w:rsidRDefault="00F20FB0" w:rsidP="002578E7">
            <w:pPr>
              <w:spacing w:before="120"/>
              <w:jc w:val="both"/>
              <w:rPr>
                <w:rFonts w:ascii="Arial" w:hAnsi="Arial" w:cs="Arial"/>
                <w:sz w:val="18"/>
                <w:szCs w:val="18"/>
                <w:lang w:eastAsia="sl-SI"/>
              </w:rPr>
            </w:pPr>
            <w:r w:rsidRPr="00C3095E">
              <w:rPr>
                <w:rFonts w:ascii="Arial" w:hAnsi="Arial" w:cs="Arial"/>
                <w:sz w:val="18"/>
                <w:szCs w:val="18"/>
                <w:lang w:eastAsia="sl-SI"/>
              </w:rPr>
              <w:t>(7) Sredstva za delovanje sveta, njegovih delovnih skupin in strokovnjakov zagotavlja ministrstvo ali vladna služba, ki opravlja strokovna in administrativna dela.</w:t>
            </w:r>
          </w:p>
        </w:tc>
        <w:tc>
          <w:tcPr>
            <w:tcW w:w="6237" w:type="dxa"/>
          </w:tcPr>
          <w:p w14:paraId="5AC15AD7"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 xml:space="preserve">007-265/2017/155,161,171 Združenje SI-TT in 007-265/2017/178 IJS: </w:t>
            </w:r>
          </w:p>
          <w:p w14:paraId="46C6D7E0" w14:textId="77777777" w:rsidR="00F20FB0" w:rsidRPr="00C3095E" w:rsidRDefault="00F20FB0" w:rsidP="00554A6F">
            <w:pPr>
              <w:autoSpaceDE w:val="0"/>
              <w:autoSpaceDN w:val="0"/>
              <w:adjustRightInd w:val="0"/>
              <w:jc w:val="both"/>
              <w:rPr>
                <w:rFonts w:ascii="Arial" w:hAnsi="Arial" w:cs="Arial"/>
                <w:sz w:val="18"/>
                <w:szCs w:val="18"/>
              </w:rPr>
            </w:pPr>
            <w:r w:rsidRPr="003D7790">
              <w:rPr>
                <w:rFonts w:ascii="Arial" w:hAnsi="Arial" w:cs="Arial"/>
                <w:b/>
                <w:sz w:val="18"/>
                <w:szCs w:val="18"/>
              </w:rPr>
              <w:t>doda naj se</w:t>
            </w:r>
            <w:r w:rsidRPr="00C3095E">
              <w:rPr>
                <w:rFonts w:ascii="Arial" w:hAnsi="Arial" w:cs="Arial"/>
                <w:sz w:val="18"/>
                <w:szCs w:val="18"/>
              </w:rPr>
              <w:t xml:space="preserve"> </w:t>
            </w:r>
            <w:r w:rsidRPr="003D7790">
              <w:rPr>
                <w:rFonts w:ascii="Arial" w:hAnsi="Arial" w:cs="Arial"/>
                <w:sz w:val="18"/>
                <w:szCs w:val="18"/>
                <w:u w:val="single"/>
              </w:rPr>
              <w:t>en predstavnik pisarn za prenos tehnologij</w:t>
            </w:r>
            <w:r w:rsidRPr="00C3095E">
              <w:rPr>
                <w:rFonts w:ascii="Arial" w:hAnsi="Arial" w:cs="Arial"/>
                <w:sz w:val="18"/>
                <w:szCs w:val="18"/>
              </w:rPr>
              <w:t xml:space="preserve"> ter posledično spremeni zadnji stavek iz zadnji trije v zadnji štirje. (Če je lahko predstavnik razvojno inovacijskih partnerstev, je lahko tudi predstavnik pisarn za prenos tehnologij).</w:t>
            </w:r>
          </w:p>
          <w:p w14:paraId="55548A2F" w14:textId="77777777" w:rsidR="00F20FB0" w:rsidRPr="00C3095E" w:rsidRDefault="00F20FB0" w:rsidP="00554A6F">
            <w:pPr>
              <w:autoSpaceDE w:val="0"/>
              <w:autoSpaceDN w:val="0"/>
              <w:adjustRightInd w:val="0"/>
              <w:jc w:val="both"/>
              <w:rPr>
                <w:rFonts w:ascii="Arial" w:hAnsi="Arial" w:cs="Arial"/>
                <w:sz w:val="18"/>
                <w:szCs w:val="18"/>
              </w:rPr>
            </w:pPr>
          </w:p>
          <w:p w14:paraId="274616CD" w14:textId="77777777" w:rsidR="00F20FB0" w:rsidRDefault="00F20FB0" w:rsidP="00554A6F">
            <w:pPr>
              <w:autoSpaceDE w:val="0"/>
              <w:autoSpaceDN w:val="0"/>
              <w:adjustRightInd w:val="0"/>
              <w:jc w:val="both"/>
              <w:rPr>
                <w:rFonts w:ascii="Arial" w:hAnsi="Arial" w:cs="Arial"/>
                <w:b/>
                <w:sz w:val="18"/>
                <w:szCs w:val="18"/>
              </w:rPr>
            </w:pPr>
          </w:p>
          <w:p w14:paraId="46E57543" w14:textId="77777777" w:rsidR="00F20FB0" w:rsidRDefault="00F20FB0" w:rsidP="00554A6F">
            <w:pPr>
              <w:autoSpaceDE w:val="0"/>
              <w:autoSpaceDN w:val="0"/>
              <w:adjustRightInd w:val="0"/>
              <w:jc w:val="both"/>
              <w:rPr>
                <w:rFonts w:ascii="Arial" w:hAnsi="Arial" w:cs="Arial"/>
                <w:b/>
                <w:sz w:val="18"/>
                <w:szCs w:val="18"/>
              </w:rPr>
            </w:pPr>
          </w:p>
          <w:p w14:paraId="6BD06D6B" w14:textId="77777777" w:rsidR="00F20FB0" w:rsidRDefault="00F20FB0" w:rsidP="00554A6F">
            <w:pPr>
              <w:autoSpaceDE w:val="0"/>
              <w:autoSpaceDN w:val="0"/>
              <w:adjustRightInd w:val="0"/>
              <w:jc w:val="both"/>
              <w:rPr>
                <w:rFonts w:ascii="Arial" w:hAnsi="Arial" w:cs="Arial"/>
                <w:b/>
                <w:sz w:val="18"/>
                <w:szCs w:val="18"/>
              </w:rPr>
            </w:pPr>
          </w:p>
          <w:p w14:paraId="36029928" w14:textId="77777777" w:rsidR="00F20FB0" w:rsidRDefault="00F20FB0" w:rsidP="00554A6F">
            <w:pPr>
              <w:autoSpaceDE w:val="0"/>
              <w:autoSpaceDN w:val="0"/>
              <w:adjustRightInd w:val="0"/>
              <w:jc w:val="both"/>
              <w:rPr>
                <w:rFonts w:ascii="Arial" w:hAnsi="Arial" w:cs="Arial"/>
                <w:b/>
                <w:sz w:val="18"/>
                <w:szCs w:val="18"/>
              </w:rPr>
            </w:pPr>
          </w:p>
          <w:p w14:paraId="1CBA73F7" w14:textId="77777777" w:rsidR="00F20FB0" w:rsidRDefault="00F20FB0" w:rsidP="00554A6F">
            <w:pPr>
              <w:autoSpaceDE w:val="0"/>
              <w:autoSpaceDN w:val="0"/>
              <w:adjustRightInd w:val="0"/>
              <w:jc w:val="both"/>
              <w:rPr>
                <w:rFonts w:ascii="Arial" w:hAnsi="Arial" w:cs="Arial"/>
                <w:b/>
                <w:sz w:val="18"/>
                <w:szCs w:val="18"/>
              </w:rPr>
            </w:pPr>
          </w:p>
          <w:p w14:paraId="37FF9BCE" w14:textId="77777777" w:rsidR="00F20FB0" w:rsidRDefault="00F20FB0" w:rsidP="00554A6F">
            <w:pPr>
              <w:autoSpaceDE w:val="0"/>
              <w:autoSpaceDN w:val="0"/>
              <w:adjustRightInd w:val="0"/>
              <w:jc w:val="both"/>
              <w:rPr>
                <w:rFonts w:ascii="Arial" w:hAnsi="Arial" w:cs="Arial"/>
                <w:b/>
                <w:sz w:val="18"/>
                <w:szCs w:val="18"/>
              </w:rPr>
            </w:pPr>
          </w:p>
          <w:p w14:paraId="6408F5D7"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007-265/2017/162,163 SAZU: </w:t>
            </w:r>
          </w:p>
          <w:p w14:paraId="46CC284D"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Predlagajo spremembo člena, in sicer:</w:t>
            </w:r>
          </w:p>
          <w:p w14:paraId="2132DABB"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»(1) Svet sestavlja največ osemnajst članov. </w:t>
            </w:r>
          </w:p>
          <w:p w14:paraId="36FDF9B9"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(2) </w:t>
            </w:r>
            <w:r w:rsidRPr="00C3095E">
              <w:rPr>
                <w:rFonts w:ascii="Arial" w:hAnsi="Arial" w:cs="Arial"/>
                <w:b/>
                <w:sz w:val="18"/>
                <w:szCs w:val="18"/>
              </w:rPr>
              <w:t>Po enega člana Sveta imenujejo:</w:t>
            </w:r>
            <w:r w:rsidRPr="00C3095E">
              <w:rPr>
                <w:rFonts w:ascii="Arial" w:hAnsi="Arial" w:cs="Arial"/>
                <w:sz w:val="18"/>
                <w:szCs w:val="18"/>
              </w:rPr>
              <w:t xml:space="preserve"> Slovenska akademija znanosti in umetnosti, Inženirska akademija Slovenije, Rektorska konferenca Republike Slovenije, Koordinacija javnih raziskovalnih organizacij Slovenije, Gospodarska zbornica Slovenije, ARRS, agencija za področje tehnologije, Slovenski podjetniški sklad, reprezentativni sindikat za področje znanosti in visokega šolstva, ministrstva, pristojna za znanost, izobraževanje, tehnologijo, finance, razvoj in kohezijsko politiko. Član sveta je tudi predstavnik doktorskih študentov in mladih doktorjev znanosti, pri katerih od pridobitve prvega doktorata znanosti v času kandidature ni minilo več kot sedem let, in ga predlaga ministrstvo, pristojno za znanost, na podlagi izvedenega javnega poziva. Na enak način je imenovan tudi en predstavnik raziskovalcev. Član sveta je tudi predstavnik razvojno inovacijskih partnerstev, ki ga predlaga ministrstvo ali vladna služba, pristojna za razvoj.</w:t>
            </w:r>
          </w:p>
          <w:p w14:paraId="4861F41D"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(3) </w:t>
            </w:r>
            <w:r w:rsidRPr="00C3095E">
              <w:rPr>
                <w:rFonts w:ascii="Arial" w:hAnsi="Arial" w:cs="Arial"/>
                <w:b/>
                <w:sz w:val="18"/>
                <w:szCs w:val="18"/>
              </w:rPr>
              <w:t>Mandat članov Sveta traja štiri leta z možnostjo ene ponovne izvolitve. Pri prvem imenovanju članov Sveta se za devet članov sveta določi mandat dveh let, za ostale pa štiri leta.</w:t>
            </w:r>
            <w:r w:rsidRPr="00C3095E">
              <w:rPr>
                <w:rFonts w:ascii="Arial" w:hAnsi="Arial" w:cs="Arial"/>
                <w:sz w:val="18"/>
                <w:szCs w:val="18"/>
              </w:rPr>
              <w:t xml:space="preserve"> </w:t>
            </w:r>
          </w:p>
          <w:p w14:paraId="70DEE86E" w14:textId="77777777" w:rsidR="00F20FB0"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Člane, ki so imenovani na podlagi poziva, imenuje Vlada Republike Slovenije.«.</w:t>
            </w:r>
          </w:p>
          <w:p w14:paraId="3287B361" w14:textId="77777777" w:rsidR="00F20FB0" w:rsidRDefault="00F20FB0" w:rsidP="00554A6F">
            <w:pPr>
              <w:autoSpaceDE w:val="0"/>
              <w:autoSpaceDN w:val="0"/>
              <w:adjustRightInd w:val="0"/>
              <w:jc w:val="both"/>
              <w:rPr>
                <w:rFonts w:ascii="Arial" w:hAnsi="Arial" w:cs="Arial"/>
                <w:sz w:val="18"/>
                <w:szCs w:val="18"/>
              </w:rPr>
            </w:pPr>
          </w:p>
          <w:p w14:paraId="1AF96DFA" w14:textId="77777777" w:rsidR="00F20FB0" w:rsidRDefault="00F20FB0" w:rsidP="00044708">
            <w:pPr>
              <w:autoSpaceDE w:val="0"/>
              <w:autoSpaceDN w:val="0"/>
              <w:adjustRightInd w:val="0"/>
              <w:jc w:val="both"/>
              <w:rPr>
                <w:rFonts w:ascii="Arial" w:hAnsi="Arial" w:cs="Arial"/>
                <w:b/>
                <w:sz w:val="18"/>
                <w:szCs w:val="18"/>
              </w:rPr>
            </w:pPr>
            <w:r w:rsidRPr="00C3095E">
              <w:rPr>
                <w:rFonts w:ascii="Arial" w:hAnsi="Arial" w:cs="Arial"/>
                <w:b/>
                <w:sz w:val="18"/>
                <w:szCs w:val="18"/>
              </w:rPr>
              <w:t>007-265/2017/176 VSS:</w:t>
            </w:r>
          </w:p>
          <w:p w14:paraId="6DFCCC36"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Predlog zakona na podlagi sedanjega stanja predpostavlja, da obstaja en sam sindikat, reprezentativen v dejavnostih znanosti in hkrati visokega šolstva. Zaradi pluralnosti sindikalnega prizorišča in ker se velik del dejavnosti univerz financira prek tega zakona predlagamo množinsko navedbo, ki implicira usklajevanje med sindikati. Razvojni svet naj ima </w:t>
            </w:r>
            <w:r w:rsidRPr="00F63608">
              <w:rPr>
                <w:rFonts w:ascii="Arial" w:hAnsi="Arial" w:cs="Arial"/>
                <w:sz w:val="18"/>
                <w:szCs w:val="18"/>
                <w:u w:val="single"/>
              </w:rPr>
              <w:t>dva sindikalna člana</w:t>
            </w:r>
            <w:r w:rsidRPr="00C3095E">
              <w:rPr>
                <w:rFonts w:ascii="Arial" w:hAnsi="Arial" w:cs="Arial"/>
                <w:sz w:val="18"/>
                <w:szCs w:val="18"/>
              </w:rPr>
              <w:t>, od katerih enega predlagajo sindikati, reprezentativni za področje znanosti, in enega sindikati, reprezentativni za področje visokega šolstva.</w:t>
            </w:r>
          </w:p>
          <w:p w14:paraId="16331CE5" w14:textId="77777777" w:rsidR="00F20FB0" w:rsidRDefault="00F20FB0" w:rsidP="00554A6F">
            <w:pPr>
              <w:autoSpaceDE w:val="0"/>
              <w:autoSpaceDN w:val="0"/>
              <w:adjustRightInd w:val="0"/>
              <w:jc w:val="both"/>
              <w:rPr>
                <w:rFonts w:ascii="Arial" w:hAnsi="Arial" w:cs="Arial"/>
                <w:sz w:val="18"/>
                <w:szCs w:val="18"/>
              </w:rPr>
            </w:pPr>
          </w:p>
          <w:p w14:paraId="41E8389C" w14:textId="77777777" w:rsidR="00F20FB0" w:rsidRDefault="00F20FB0" w:rsidP="00044708">
            <w:pPr>
              <w:autoSpaceDE w:val="0"/>
              <w:autoSpaceDN w:val="0"/>
              <w:adjustRightInd w:val="0"/>
              <w:jc w:val="both"/>
              <w:rPr>
                <w:rFonts w:ascii="Arial" w:hAnsi="Arial" w:cs="Arial"/>
                <w:b/>
                <w:sz w:val="18"/>
                <w:szCs w:val="18"/>
              </w:rPr>
            </w:pPr>
            <w:r w:rsidRPr="00C3095E">
              <w:rPr>
                <w:rFonts w:ascii="Arial" w:hAnsi="Arial" w:cs="Arial"/>
                <w:b/>
                <w:sz w:val="18"/>
                <w:szCs w:val="18"/>
              </w:rPr>
              <w:t>007-265/2017/177 ZS PI:</w:t>
            </w:r>
          </w:p>
          <w:p w14:paraId="04D09417" w14:textId="77777777" w:rsidR="00F20FB0" w:rsidRDefault="00F20FB0" w:rsidP="00044708">
            <w:pPr>
              <w:autoSpaceDE w:val="0"/>
              <w:autoSpaceDN w:val="0"/>
              <w:adjustRightInd w:val="0"/>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Predlagana sestava Razvojnega sveta ne odraža celotnega spektra raziskovalnih področij. Sodimo, da temu botruje sedanja ozka fokusiranost političnih zamisli na tako imenovano gospodarstvo. Taka fokusiranost zapira opcije za družbene invencije (za razliko od inovacij) v obstoječe paradigme in ovira prodor novih paradigem. Četudi je dialog znanstvene sfere in gospodarskih akterjev zaželen in potreben, pa brez izrecnejše udeležbe družboslovne in humanistične misli pri opredeljevanju smisla in ciljev družbenega razvoja, lahko ostane okrnjen. Predlagana sestava sveta bi v najslabšem scenariju lahko pomenila (politično) </w:t>
            </w:r>
            <w:r w:rsidRPr="00C3095E">
              <w:rPr>
                <w:rFonts w:ascii="Arial" w:hAnsi="Arial" w:cs="Arial"/>
                <w:sz w:val="18"/>
                <w:szCs w:val="18"/>
              </w:rPr>
              <w:lastRenderedPageBreak/>
              <w:t xml:space="preserve">omejevanje avtonomije raziskovanja na družbeno pomembnih področjih. Predlagatelj naj zato eksplicitno predvidi  v sestavi sveta </w:t>
            </w:r>
            <w:r w:rsidRPr="00F63608">
              <w:rPr>
                <w:rFonts w:ascii="Arial" w:hAnsi="Arial" w:cs="Arial"/>
                <w:sz w:val="18"/>
                <w:szCs w:val="18"/>
                <w:u w:val="single"/>
              </w:rPr>
              <w:t>predstavnike s področja kulture (umetnosti) in s področij družboslovnih in humanističnih ved</w:t>
            </w:r>
            <w:r w:rsidRPr="00C3095E">
              <w:rPr>
                <w:rFonts w:ascii="Arial" w:hAnsi="Arial" w:cs="Arial"/>
                <w:sz w:val="18"/>
                <w:szCs w:val="18"/>
              </w:rPr>
              <w:t>.</w:t>
            </w:r>
          </w:p>
          <w:p w14:paraId="50CDDA8C" w14:textId="77777777" w:rsidR="00F20FB0" w:rsidRDefault="00F20FB0" w:rsidP="00044708">
            <w:pPr>
              <w:autoSpaceDE w:val="0"/>
              <w:autoSpaceDN w:val="0"/>
              <w:adjustRightInd w:val="0"/>
              <w:jc w:val="both"/>
              <w:rPr>
                <w:rFonts w:ascii="Arial" w:hAnsi="Arial" w:cs="Arial"/>
                <w:sz w:val="18"/>
                <w:szCs w:val="18"/>
              </w:rPr>
            </w:pPr>
          </w:p>
          <w:p w14:paraId="0445FC70" w14:textId="77777777" w:rsidR="00F20FB0" w:rsidRDefault="00F20FB0" w:rsidP="00044708">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0BF2046C"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sz w:val="18"/>
                <w:szCs w:val="18"/>
              </w:rPr>
              <w:t xml:space="preserve">Nujno je imenovanje </w:t>
            </w:r>
            <w:r w:rsidRPr="00F63608">
              <w:rPr>
                <w:rFonts w:ascii="Arial" w:hAnsi="Arial" w:cs="Arial"/>
                <w:sz w:val="18"/>
                <w:szCs w:val="18"/>
                <w:u w:val="single"/>
              </w:rPr>
              <w:t>vsaj 6 raziskovalcev</w:t>
            </w:r>
            <w:r w:rsidRPr="00C3095E">
              <w:rPr>
                <w:rFonts w:ascii="Arial" w:hAnsi="Arial" w:cs="Arial"/>
                <w:sz w:val="18"/>
                <w:szCs w:val="18"/>
              </w:rPr>
              <w:t xml:space="preserve"> in za toliko razširiti sestavo!</w:t>
            </w:r>
          </w:p>
          <w:p w14:paraId="5EA04B65" w14:textId="77777777" w:rsidR="00F20FB0" w:rsidRPr="00C3095E" w:rsidRDefault="00F20FB0" w:rsidP="00044708">
            <w:pPr>
              <w:autoSpaceDE w:val="0"/>
              <w:autoSpaceDN w:val="0"/>
              <w:adjustRightInd w:val="0"/>
              <w:jc w:val="both"/>
              <w:rPr>
                <w:rFonts w:ascii="Arial" w:hAnsi="Arial" w:cs="Arial"/>
                <w:sz w:val="18"/>
                <w:szCs w:val="18"/>
              </w:rPr>
            </w:pPr>
          </w:p>
          <w:p w14:paraId="46794951" w14:textId="77777777" w:rsidR="00F20FB0" w:rsidRDefault="00F20FB0" w:rsidP="00044708">
            <w:pPr>
              <w:autoSpaceDE w:val="0"/>
              <w:autoSpaceDN w:val="0"/>
              <w:adjustRightInd w:val="0"/>
              <w:jc w:val="both"/>
              <w:rPr>
                <w:rFonts w:ascii="Arial" w:hAnsi="Arial" w:cs="Arial"/>
                <w:b/>
                <w:color w:val="FF0000"/>
                <w:sz w:val="18"/>
                <w:szCs w:val="18"/>
              </w:rPr>
            </w:pPr>
            <w:r w:rsidRPr="00044708">
              <w:rPr>
                <w:rFonts w:ascii="Arial" w:hAnsi="Arial" w:cs="Arial"/>
                <w:b/>
                <w:sz w:val="18"/>
                <w:szCs w:val="18"/>
              </w:rPr>
              <w:t>007-265/2017/179 G.Majdic:</w:t>
            </w:r>
            <w:r w:rsidRPr="00C3095E">
              <w:rPr>
                <w:rFonts w:ascii="Arial" w:hAnsi="Arial" w:cs="Arial"/>
                <w:b/>
                <w:color w:val="FF0000"/>
                <w:sz w:val="18"/>
                <w:szCs w:val="18"/>
              </w:rPr>
              <w:t xml:space="preserve"> </w:t>
            </w:r>
          </w:p>
          <w:p w14:paraId="35FE8A48"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Ta člen opredeljuje sestavo razvojnega sveta republike Slovenije. V zdajšnjem členu je predviden en član kot </w:t>
            </w:r>
            <w:r w:rsidRPr="00F63608">
              <w:rPr>
                <w:rFonts w:ascii="Arial" w:hAnsi="Arial" w:cs="Arial"/>
                <w:sz w:val="18"/>
                <w:szCs w:val="18"/>
                <w:u w:val="single"/>
              </w:rPr>
              <w:t>predstavnik aktivnih raziskovalcev</w:t>
            </w:r>
            <w:r w:rsidRPr="00C3095E">
              <w:rPr>
                <w:rFonts w:ascii="Arial" w:hAnsi="Arial" w:cs="Arial"/>
                <w:sz w:val="18"/>
                <w:szCs w:val="18"/>
              </w:rPr>
              <w:t xml:space="preserve">. Ker so aktivni raziskovalci tisti, ki najboljše poznajo tematiko in težave v raziskovalnem delu predlagamo, da sta takšna člana </w:t>
            </w:r>
            <w:r w:rsidRPr="00F63608">
              <w:rPr>
                <w:rFonts w:ascii="Arial" w:hAnsi="Arial" w:cs="Arial"/>
                <w:sz w:val="18"/>
                <w:szCs w:val="18"/>
                <w:u w:val="single"/>
              </w:rPr>
              <w:t>dva</w:t>
            </w:r>
            <w:r w:rsidRPr="00C3095E">
              <w:rPr>
                <w:rFonts w:ascii="Arial" w:hAnsi="Arial" w:cs="Arial"/>
                <w:sz w:val="18"/>
                <w:szCs w:val="18"/>
              </w:rPr>
              <w:t>. Predlagamo tudi, da ta dva člana predlaga enega rektorska konferenca republike Slovenije, drugega pa Koordinacija samostojnih raziskovalnih inštitutov Slovenije (KO</w:t>
            </w:r>
            <w:r>
              <w:rPr>
                <w:rFonts w:ascii="Arial" w:hAnsi="Arial" w:cs="Arial"/>
                <w:sz w:val="18"/>
                <w:szCs w:val="18"/>
              </w:rPr>
              <w:t>s</w:t>
            </w:r>
            <w:r w:rsidRPr="00C3095E">
              <w:rPr>
                <w:rFonts w:ascii="Arial" w:hAnsi="Arial" w:cs="Arial"/>
                <w:sz w:val="18"/>
                <w:szCs w:val="18"/>
              </w:rPr>
              <w:t>RIS). Na ta način bi bi bila člana sveta dva raziskovalca, ki bi neposredno poznala problematiko raziskovalnega dela na dveh področjih, ki sta najbolj povezani z raziskovalnim delom v Sloveniji – na Univerzah in na samostojnih raziskovalnih inštitutih.</w:t>
            </w:r>
          </w:p>
          <w:p w14:paraId="010BCE8B" w14:textId="77777777" w:rsidR="00F20FB0" w:rsidRDefault="00F20FB0" w:rsidP="00554A6F">
            <w:pPr>
              <w:autoSpaceDE w:val="0"/>
              <w:autoSpaceDN w:val="0"/>
              <w:adjustRightInd w:val="0"/>
              <w:jc w:val="both"/>
              <w:rPr>
                <w:rFonts w:ascii="Arial" w:hAnsi="Arial" w:cs="Arial"/>
                <w:sz w:val="18"/>
                <w:szCs w:val="18"/>
              </w:rPr>
            </w:pPr>
          </w:p>
          <w:p w14:paraId="3CFF4A91" w14:textId="77777777" w:rsidR="00F20FB0" w:rsidRDefault="00F20FB0" w:rsidP="00044708">
            <w:pPr>
              <w:autoSpaceDE w:val="0"/>
              <w:autoSpaceDN w:val="0"/>
              <w:adjustRightInd w:val="0"/>
              <w:jc w:val="both"/>
              <w:rPr>
                <w:rFonts w:ascii="Arial" w:hAnsi="Arial" w:cs="Arial"/>
                <w:sz w:val="18"/>
                <w:szCs w:val="18"/>
              </w:rPr>
            </w:pPr>
            <w:r w:rsidRPr="00C3095E">
              <w:rPr>
                <w:rFonts w:ascii="Arial" w:hAnsi="Arial" w:cs="Arial"/>
                <w:b/>
                <w:sz w:val="18"/>
                <w:szCs w:val="18"/>
              </w:rPr>
              <w:t>007-265/2017/180 KEMZ</w:t>
            </w:r>
            <w:r w:rsidRPr="00C3095E">
              <w:rPr>
                <w:rFonts w:ascii="Arial" w:hAnsi="Arial" w:cs="Arial"/>
                <w:sz w:val="18"/>
                <w:szCs w:val="18"/>
              </w:rPr>
              <w:t xml:space="preserve">: </w:t>
            </w:r>
          </w:p>
          <w:p w14:paraId="28DC6CA1" w14:textId="77777777" w:rsidR="00F20FB0" w:rsidRDefault="00F20FB0" w:rsidP="00044708">
            <w:pPr>
              <w:autoSpaceDE w:val="0"/>
              <w:autoSpaceDN w:val="0"/>
              <w:adjustRightInd w:val="0"/>
              <w:jc w:val="both"/>
              <w:rPr>
                <w:rFonts w:ascii="Arial" w:hAnsi="Arial" w:cs="Arial"/>
                <w:sz w:val="18"/>
                <w:szCs w:val="18"/>
              </w:rPr>
            </w:pPr>
            <w:r w:rsidRPr="00C3095E">
              <w:rPr>
                <w:rFonts w:ascii="Arial" w:hAnsi="Arial" w:cs="Arial"/>
                <w:sz w:val="18"/>
                <w:szCs w:val="18"/>
              </w:rPr>
              <w:t xml:space="preserve">Komisija ugotavlja, da osnutek Zakona omogoča participacijo Skupnosti samostojnih visokošolskih zavodov zgolj v Nacionalnem svetu za integriteto v znanosti (35. člen) ne pa v Upravnem odboru ARRS (45. člen) in Razvojnem svetu (9. člen), zato komisija predlaga, da se v </w:t>
            </w:r>
            <w:r w:rsidRPr="00C3095E">
              <w:rPr>
                <w:rFonts w:ascii="Arial" w:hAnsi="Arial" w:cs="Arial"/>
                <w:b/>
                <w:sz w:val="18"/>
                <w:szCs w:val="18"/>
              </w:rPr>
              <w:t>drugi odstavek</w:t>
            </w:r>
            <w:r w:rsidRPr="00C3095E">
              <w:rPr>
                <w:rFonts w:ascii="Arial" w:hAnsi="Arial" w:cs="Arial"/>
                <w:sz w:val="18"/>
                <w:szCs w:val="18"/>
              </w:rPr>
              <w:t xml:space="preserve"> doda: </w:t>
            </w:r>
          </w:p>
          <w:p w14:paraId="2B401429"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sz w:val="18"/>
                <w:szCs w:val="18"/>
              </w:rPr>
              <w:t xml:space="preserve">»Član sveta je tudi </w:t>
            </w:r>
            <w:r w:rsidRPr="00F63608">
              <w:rPr>
                <w:rFonts w:ascii="Arial" w:hAnsi="Arial" w:cs="Arial"/>
                <w:sz w:val="18"/>
                <w:szCs w:val="18"/>
                <w:u w:val="single"/>
              </w:rPr>
              <w:t>predstavnik Skupnosti samostojnih visokošolskih zavodov</w:t>
            </w:r>
            <w:r w:rsidRPr="00C3095E">
              <w:rPr>
                <w:rFonts w:ascii="Arial" w:hAnsi="Arial" w:cs="Arial"/>
                <w:sz w:val="18"/>
                <w:szCs w:val="18"/>
              </w:rPr>
              <w:t>«.</w:t>
            </w:r>
          </w:p>
          <w:p w14:paraId="54524129" w14:textId="77777777" w:rsidR="00F20FB0" w:rsidRDefault="00F20FB0" w:rsidP="00554A6F">
            <w:pPr>
              <w:autoSpaceDE w:val="0"/>
              <w:autoSpaceDN w:val="0"/>
              <w:adjustRightInd w:val="0"/>
              <w:jc w:val="both"/>
              <w:rPr>
                <w:rFonts w:ascii="Arial" w:hAnsi="Arial" w:cs="Arial"/>
                <w:sz w:val="18"/>
                <w:szCs w:val="18"/>
              </w:rPr>
            </w:pPr>
          </w:p>
          <w:p w14:paraId="729A9AAF" w14:textId="77777777" w:rsidR="00F20FB0" w:rsidRDefault="00F20FB0" w:rsidP="00044708">
            <w:pPr>
              <w:autoSpaceDE w:val="0"/>
              <w:autoSpaceDN w:val="0"/>
              <w:adjustRightInd w:val="0"/>
              <w:jc w:val="both"/>
              <w:rPr>
                <w:rFonts w:ascii="Arial" w:hAnsi="Arial" w:cs="Arial"/>
                <w:b/>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w:t>
            </w:r>
          </w:p>
          <w:p w14:paraId="302D0EC8"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Pri sestavi Razvojnega sveta RS kaže razmisliti o tem, da bi bila vanj namesto enega imenovana </w:t>
            </w:r>
            <w:r w:rsidRPr="00F63608">
              <w:rPr>
                <w:rFonts w:ascii="Arial" w:hAnsi="Arial" w:cs="Arial"/>
                <w:sz w:val="18"/>
                <w:szCs w:val="18"/>
                <w:u w:val="single"/>
              </w:rPr>
              <w:t>dva predstavnika raziskovalcev – in sicer eden za področja humanistike in družboslovja ter drugi za ostale vede in področja</w:t>
            </w:r>
            <w:r w:rsidRPr="00C3095E">
              <w:rPr>
                <w:rFonts w:ascii="Arial" w:hAnsi="Arial" w:cs="Arial"/>
                <w:sz w:val="18"/>
                <w:szCs w:val="18"/>
              </w:rPr>
              <w:t>, saj dosedanje izkušnje in praksa kažejo, da med obema obstajajo precejšnje razlike in posledično tudi različni pogledi. Prisotnost dveh predstavnikov bi bila koristna tudi z gledišča uveljavljanja interdisciplinarnosti, ki se ne bi omejevala le na različne discipline znotraj posameznih ved, ampak bi v kar največji meri presegala te ločnice.</w:t>
            </w:r>
          </w:p>
          <w:p w14:paraId="4B9CD503" w14:textId="77777777" w:rsidR="00F20FB0" w:rsidRDefault="00F20FB0" w:rsidP="00554A6F">
            <w:pPr>
              <w:autoSpaceDE w:val="0"/>
              <w:autoSpaceDN w:val="0"/>
              <w:adjustRightInd w:val="0"/>
              <w:jc w:val="both"/>
              <w:rPr>
                <w:rFonts w:ascii="Arial" w:hAnsi="Arial" w:cs="Arial"/>
                <w:sz w:val="18"/>
                <w:szCs w:val="18"/>
              </w:rPr>
            </w:pPr>
          </w:p>
          <w:p w14:paraId="5AA4C36F" w14:textId="77777777" w:rsidR="00F20FB0" w:rsidRDefault="00F20FB0" w:rsidP="00044708">
            <w:pPr>
              <w:autoSpaceDE w:val="0"/>
              <w:autoSpaceDN w:val="0"/>
              <w:adjustRightInd w:val="0"/>
              <w:jc w:val="both"/>
              <w:rPr>
                <w:rFonts w:ascii="Arial" w:hAnsi="Arial" w:cs="Arial"/>
                <w:b/>
                <w:sz w:val="18"/>
                <w:szCs w:val="18"/>
              </w:rPr>
            </w:pPr>
            <w:r w:rsidRPr="00C3095E">
              <w:rPr>
                <w:rFonts w:ascii="Arial" w:hAnsi="Arial" w:cs="Arial"/>
                <w:b/>
                <w:sz w:val="18"/>
                <w:szCs w:val="18"/>
              </w:rPr>
              <w:t>007-265/2017/192 GZS:</w:t>
            </w:r>
          </w:p>
          <w:p w14:paraId="7DEA5003"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sz w:val="18"/>
                <w:szCs w:val="18"/>
              </w:rPr>
              <w:t xml:space="preserve">V šesti vrstici </w:t>
            </w:r>
            <w:r w:rsidRPr="00C3095E">
              <w:rPr>
                <w:rFonts w:ascii="Arial" w:hAnsi="Arial" w:cs="Arial"/>
                <w:b/>
                <w:sz w:val="18"/>
                <w:szCs w:val="18"/>
              </w:rPr>
              <w:t>drugega odstavka</w:t>
            </w:r>
            <w:r w:rsidRPr="00C3095E">
              <w:rPr>
                <w:rFonts w:ascii="Arial" w:hAnsi="Arial" w:cs="Arial"/>
                <w:sz w:val="18"/>
                <w:szCs w:val="18"/>
              </w:rPr>
              <w:t xml:space="preserve"> naj se za besedama »kohezijsko politiko.« doda nov stavek, ki se glasi: </w:t>
            </w:r>
          </w:p>
          <w:p w14:paraId="210C895D"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sz w:val="18"/>
                <w:szCs w:val="18"/>
              </w:rPr>
              <w:t xml:space="preserve">»Člani sveta so tudi </w:t>
            </w:r>
            <w:r w:rsidRPr="00F63608">
              <w:rPr>
                <w:rFonts w:ascii="Arial" w:hAnsi="Arial" w:cs="Arial"/>
                <w:sz w:val="18"/>
                <w:szCs w:val="18"/>
                <w:u w:val="single"/>
              </w:rPr>
              <w:t>trije predstavniki gospodarstva</w:t>
            </w:r>
            <w:r w:rsidRPr="00C3095E">
              <w:rPr>
                <w:rFonts w:ascii="Arial" w:hAnsi="Arial" w:cs="Arial"/>
                <w:sz w:val="18"/>
                <w:szCs w:val="18"/>
              </w:rPr>
              <w:t xml:space="preserve">, ki se jih imenuje na predlog gospodarskih združenj«. </w:t>
            </w:r>
          </w:p>
          <w:p w14:paraId="78FE7B70"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b/>
                <w:sz w:val="18"/>
                <w:szCs w:val="18"/>
              </w:rPr>
              <w:t>K 9. členu:</w:t>
            </w:r>
            <w:r w:rsidRPr="00C3095E">
              <w:rPr>
                <w:rFonts w:ascii="Arial" w:hAnsi="Arial" w:cs="Arial"/>
                <w:sz w:val="18"/>
                <w:szCs w:val="18"/>
              </w:rPr>
              <w:t xml:space="preserve"> Sestava Razvojnega sveta je izrazito neuravnotežena, v njem je predvideno premajhno število predstavnikov gospodarstva. Zato bi bilo treba </w:t>
            </w:r>
            <w:r w:rsidRPr="00F63608">
              <w:rPr>
                <w:rFonts w:ascii="Arial" w:hAnsi="Arial" w:cs="Arial"/>
                <w:sz w:val="18"/>
                <w:szCs w:val="18"/>
                <w:u w:val="single"/>
              </w:rPr>
              <w:t xml:space="preserve">poleg mesta za predsednika GZS posebej predvideti vsaj še tri mesta za </w:t>
            </w:r>
            <w:r w:rsidRPr="00F63608">
              <w:rPr>
                <w:rFonts w:ascii="Arial" w:hAnsi="Arial" w:cs="Arial"/>
                <w:sz w:val="18"/>
                <w:szCs w:val="18"/>
                <w:u w:val="single"/>
              </w:rPr>
              <w:lastRenderedPageBreak/>
              <w:t>predstavnike gospodarstva</w:t>
            </w:r>
            <w:r w:rsidRPr="00C3095E">
              <w:rPr>
                <w:rFonts w:ascii="Arial" w:hAnsi="Arial" w:cs="Arial"/>
                <w:sz w:val="18"/>
                <w:szCs w:val="18"/>
              </w:rPr>
              <w:t>, ki bi jih na podlagi poziva predlagala podjetja preko svojih gospodarskih združenj kot so GZS in drugi. Glede na pretekle izkušnje z vladnimi posvetovalnimi telesi in glede na izredno pomembno vlogo znanstveno raziskovalne in inovacijske dejavnosti (za nujen tehnološki preboj in višjo dodano vrednost) bi moral svetu predsedovati premier oz. koordinator na ravni vlade.</w:t>
            </w:r>
          </w:p>
          <w:p w14:paraId="55D282E7" w14:textId="77777777" w:rsidR="00F20FB0" w:rsidRPr="00C3095E" w:rsidRDefault="00F20FB0" w:rsidP="00044708">
            <w:pPr>
              <w:autoSpaceDE w:val="0"/>
              <w:autoSpaceDN w:val="0"/>
              <w:adjustRightInd w:val="0"/>
              <w:jc w:val="both"/>
              <w:rPr>
                <w:rFonts w:ascii="Arial" w:hAnsi="Arial" w:cs="Arial"/>
                <w:sz w:val="18"/>
                <w:szCs w:val="18"/>
              </w:rPr>
            </w:pPr>
          </w:p>
          <w:p w14:paraId="07F4C4A5" w14:textId="77777777" w:rsidR="00F20FB0" w:rsidRDefault="00F20FB0" w:rsidP="00044708">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007-265/2017/194 OZS: </w:t>
            </w:r>
          </w:p>
          <w:p w14:paraId="5428908F" w14:textId="77777777" w:rsidR="00F20FB0" w:rsidRPr="00C3095E" w:rsidRDefault="00F20FB0" w:rsidP="00044708">
            <w:pPr>
              <w:autoSpaceDE w:val="0"/>
              <w:autoSpaceDN w:val="0"/>
              <w:adjustRightInd w:val="0"/>
              <w:jc w:val="both"/>
              <w:rPr>
                <w:rFonts w:ascii="Arial" w:hAnsi="Arial" w:cs="Arial"/>
                <w:sz w:val="18"/>
                <w:szCs w:val="18"/>
              </w:rPr>
            </w:pPr>
            <w:r w:rsidRPr="00C3095E">
              <w:rPr>
                <w:rFonts w:ascii="Arial" w:hAnsi="Arial" w:cs="Arial"/>
                <w:sz w:val="18"/>
                <w:szCs w:val="18"/>
              </w:rPr>
              <w:t xml:space="preserve">Sestava Razvojnega sveta RS je neuravnotežena in ne zajema predstavnika(ov) malega in mikro gospodarstva, kot pomembnega deležnika v slovenskem gospodarskem prostoru. Predlagamo, da se v </w:t>
            </w:r>
            <w:r w:rsidRPr="00C3095E">
              <w:rPr>
                <w:rFonts w:ascii="Arial" w:hAnsi="Arial" w:cs="Arial"/>
                <w:b/>
                <w:sz w:val="18"/>
                <w:szCs w:val="18"/>
              </w:rPr>
              <w:t>drugem odstavku</w:t>
            </w:r>
            <w:r w:rsidRPr="00C3095E">
              <w:rPr>
                <w:rFonts w:ascii="Arial" w:hAnsi="Arial" w:cs="Arial"/>
                <w:sz w:val="18"/>
                <w:szCs w:val="18"/>
              </w:rPr>
              <w:t xml:space="preserve"> v sestavo sveta kot člana </w:t>
            </w:r>
            <w:r w:rsidRPr="003D7790">
              <w:rPr>
                <w:rFonts w:ascii="Arial" w:hAnsi="Arial" w:cs="Arial"/>
                <w:sz w:val="18"/>
                <w:szCs w:val="18"/>
                <w:u w:val="single"/>
              </w:rPr>
              <w:t>doda predstavnika Obrtno-podjetniške zbornice Slovenije, ter</w:t>
            </w:r>
            <w:r w:rsidRPr="00C3095E">
              <w:rPr>
                <w:rFonts w:ascii="Arial" w:hAnsi="Arial" w:cs="Arial"/>
                <w:sz w:val="18"/>
                <w:szCs w:val="18"/>
              </w:rPr>
              <w:t xml:space="preserve"> poleg tega </w:t>
            </w:r>
            <w:r w:rsidRPr="003D7790">
              <w:rPr>
                <w:rFonts w:ascii="Arial" w:hAnsi="Arial" w:cs="Arial"/>
                <w:sz w:val="18"/>
                <w:szCs w:val="18"/>
                <w:u w:val="single"/>
              </w:rPr>
              <w:t>pet predstavnikov gospodarstva</w:t>
            </w:r>
            <w:r w:rsidRPr="00C3095E">
              <w:rPr>
                <w:rFonts w:ascii="Arial" w:hAnsi="Arial" w:cs="Arial"/>
                <w:sz w:val="18"/>
                <w:szCs w:val="18"/>
              </w:rPr>
              <w:t>, ki se jih imenuje na predlog gospodarskih združenj (OZS, GZS in drugih).</w:t>
            </w:r>
          </w:p>
          <w:p w14:paraId="333E94A4" w14:textId="77777777" w:rsidR="00F20FB0" w:rsidRPr="00C3095E" w:rsidRDefault="00F20FB0" w:rsidP="00554A6F">
            <w:pPr>
              <w:autoSpaceDE w:val="0"/>
              <w:autoSpaceDN w:val="0"/>
              <w:adjustRightInd w:val="0"/>
              <w:jc w:val="both"/>
              <w:rPr>
                <w:rFonts w:ascii="Arial" w:hAnsi="Arial" w:cs="Arial"/>
                <w:sz w:val="18"/>
                <w:szCs w:val="18"/>
              </w:rPr>
            </w:pPr>
          </w:p>
          <w:p w14:paraId="02D9377E" w14:textId="77777777" w:rsidR="00F20FB0" w:rsidRDefault="00F20FB0" w:rsidP="00AA2236">
            <w:pPr>
              <w:autoSpaceDE w:val="0"/>
              <w:autoSpaceDN w:val="0"/>
              <w:adjustRightInd w:val="0"/>
              <w:jc w:val="both"/>
              <w:rPr>
                <w:rFonts w:ascii="Arial" w:hAnsi="Arial" w:cs="Arial"/>
                <w:b/>
                <w:sz w:val="18"/>
                <w:szCs w:val="18"/>
              </w:rPr>
            </w:pPr>
            <w:r w:rsidRPr="00C3095E">
              <w:rPr>
                <w:rFonts w:ascii="Arial" w:hAnsi="Arial" w:cs="Arial"/>
                <w:b/>
                <w:sz w:val="18"/>
                <w:szCs w:val="18"/>
              </w:rPr>
              <w:t>007-265/2017/195 SVIZ:</w:t>
            </w:r>
          </w:p>
          <w:p w14:paraId="62327D11" w14:textId="77777777" w:rsidR="00F20FB0" w:rsidRDefault="00F20FB0" w:rsidP="00AA2236">
            <w:pPr>
              <w:autoSpaceDE w:val="0"/>
              <w:autoSpaceDN w:val="0"/>
              <w:adjustRightInd w:val="0"/>
              <w:jc w:val="both"/>
              <w:rPr>
                <w:rFonts w:ascii="Arial" w:hAnsi="Arial" w:cs="Arial"/>
                <w:sz w:val="18"/>
                <w:szCs w:val="18"/>
              </w:rPr>
            </w:pPr>
            <w:r w:rsidRPr="00C3095E">
              <w:rPr>
                <w:rFonts w:ascii="Arial" w:hAnsi="Arial" w:cs="Arial"/>
                <w:sz w:val="18"/>
                <w:szCs w:val="18"/>
              </w:rPr>
              <w:t xml:space="preserve">Naj se </w:t>
            </w:r>
            <w:r w:rsidRPr="003D7790">
              <w:rPr>
                <w:rFonts w:ascii="Arial" w:hAnsi="Arial" w:cs="Arial"/>
                <w:b/>
                <w:sz w:val="18"/>
                <w:szCs w:val="18"/>
              </w:rPr>
              <w:t>preoblikuje</w:t>
            </w:r>
            <w:r w:rsidRPr="00C3095E">
              <w:rPr>
                <w:rFonts w:ascii="Arial" w:hAnsi="Arial" w:cs="Arial"/>
                <w:sz w:val="18"/>
                <w:szCs w:val="18"/>
              </w:rPr>
              <w:t xml:space="preserve"> po vzoru 50. člena ZViS, </w:t>
            </w:r>
            <w:r w:rsidRPr="003D7790">
              <w:rPr>
                <w:rFonts w:ascii="Arial" w:hAnsi="Arial" w:cs="Arial"/>
                <w:b/>
                <w:sz w:val="18"/>
                <w:szCs w:val="18"/>
              </w:rPr>
              <w:t>kjer sestava ni določena po funkciji</w:t>
            </w:r>
            <w:r w:rsidRPr="00C3095E">
              <w:rPr>
                <w:rFonts w:ascii="Arial" w:hAnsi="Arial" w:cs="Arial"/>
                <w:sz w:val="18"/>
                <w:szCs w:val="18"/>
              </w:rPr>
              <w:t xml:space="preserve">. </w:t>
            </w:r>
          </w:p>
          <w:p w14:paraId="45F4DA08" w14:textId="77777777" w:rsidR="00F20FB0" w:rsidRDefault="00F20FB0" w:rsidP="00AA2236">
            <w:pPr>
              <w:autoSpaceDE w:val="0"/>
              <w:autoSpaceDN w:val="0"/>
              <w:adjustRightInd w:val="0"/>
              <w:jc w:val="both"/>
              <w:rPr>
                <w:rFonts w:ascii="Arial" w:hAnsi="Arial" w:cs="Arial"/>
                <w:sz w:val="18"/>
                <w:szCs w:val="18"/>
              </w:rPr>
            </w:pPr>
            <w:r w:rsidRPr="00C3095E">
              <w:rPr>
                <w:rFonts w:ascii="Arial" w:hAnsi="Arial" w:cs="Arial"/>
                <w:sz w:val="18"/>
                <w:szCs w:val="18"/>
              </w:rPr>
              <w:t xml:space="preserve">Večja teža mora biti na številu uveljavljenih raziskovalcev. </w:t>
            </w:r>
            <w:r w:rsidRPr="003D7790">
              <w:rPr>
                <w:rFonts w:ascii="Arial" w:hAnsi="Arial" w:cs="Arial"/>
                <w:sz w:val="18"/>
                <w:szCs w:val="18"/>
                <w:u w:val="single"/>
              </w:rPr>
              <w:t>Nujno vnesti dva predstavnika zaposlenih na visokošolskih in raziskovalnih zavodih</w:t>
            </w:r>
            <w:r w:rsidRPr="00C3095E">
              <w:rPr>
                <w:rFonts w:ascii="Arial" w:hAnsi="Arial" w:cs="Arial"/>
                <w:sz w:val="18"/>
                <w:szCs w:val="18"/>
              </w:rPr>
              <w:t xml:space="preserve">, in sicer izmed kandidatov, ki jih predlagajo reprezentativni sindikati na področju raziskovalne dejavnosti. </w:t>
            </w:r>
          </w:p>
          <w:p w14:paraId="5D5D421E" w14:textId="77777777" w:rsidR="00F20FB0" w:rsidRPr="00C3095E" w:rsidRDefault="00F20FB0" w:rsidP="00AA2236">
            <w:pPr>
              <w:autoSpaceDE w:val="0"/>
              <w:autoSpaceDN w:val="0"/>
              <w:adjustRightInd w:val="0"/>
              <w:jc w:val="both"/>
              <w:rPr>
                <w:rFonts w:ascii="Arial" w:hAnsi="Arial" w:cs="Arial"/>
                <w:sz w:val="18"/>
                <w:szCs w:val="18"/>
              </w:rPr>
            </w:pPr>
            <w:r w:rsidRPr="003D7790">
              <w:rPr>
                <w:rFonts w:ascii="Arial" w:hAnsi="Arial" w:cs="Arial"/>
                <w:b/>
                <w:sz w:val="18"/>
                <w:szCs w:val="18"/>
              </w:rPr>
              <w:t>Imenovanje</w:t>
            </w:r>
            <w:r w:rsidRPr="00C3095E">
              <w:rPr>
                <w:rFonts w:ascii="Arial" w:hAnsi="Arial" w:cs="Arial"/>
                <w:sz w:val="18"/>
                <w:szCs w:val="18"/>
              </w:rPr>
              <w:t xml:space="preserve"> za štiri leta, brez možnosti ponovnega imenovanja.</w:t>
            </w:r>
          </w:p>
          <w:p w14:paraId="5DBE513D" w14:textId="77777777" w:rsidR="00F20FB0" w:rsidRPr="00C3095E" w:rsidRDefault="00F20FB0" w:rsidP="00AA2236">
            <w:pPr>
              <w:autoSpaceDE w:val="0"/>
              <w:autoSpaceDN w:val="0"/>
              <w:adjustRightInd w:val="0"/>
              <w:jc w:val="both"/>
              <w:rPr>
                <w:rFonts w:ascii="Arial" w:hAnsi="Arial" w:cs="Arial"/>
                <w:sz w:val="18"/>
                <w:szCs w:val="18"/>
              </w:rPr>
            </w:pPr>
          </w:p>
          <w:p w14:paraId="693F70EB" w14:textId="77777777" w:rsidR="00F20FB0" w:rsidRDefault="00F20FB0" w:rsidP="009A4EA6">
            <w:pPr>
              <w:jc w:val="both"/>
              <w:rPr>
                <w:rFonts w:ascii="Arial" w:hAnsi="Arial" w:cs="Arial"/>
                <w:b/>
                <w:sz w:val="18"/>
                <w:szCs w:val="18"/>
              </w:rPr>
            </w:pPr>
            <w:r w:rsidRPr="00C3095E">
              <w:rPr>
                <w:rFonts w:ascii="Arial" w:hAnsi="Arial" w:cs="Arial"/>
                <w:b/>
                <w:sz w:val="18"/>
                <w:szCs w:val="18"/>
              </w:rPr>
              <w:t>007-265/2017/203 KC STV:</w:t>
            </w:r>
          </w:p>
          <w:p w14:paraId="41DBC675" w14:textId="77777777" w:rsidR="00F20FB0" w:rsidRPr="00C3095E" w:rsidRDefault="00F20FB0" w:rsidP="009A4EA6">
            <w:pPr>
              <w:jc w:val="both"/>
              <w:rPr>
                <w:rFonts w:ascii="Arial" w:hAnsi="Arial" w:cs="Arial"/>
                <w:sz w:val="18"/>
                <w:szCs w:val="18"/>
              </w:rPr>
            </w:pPr>
            <w:r w:rsidRPr="00C3095E">
              <w:rPr>
                <w:rFonts w:ascii="Arial" w:hAnsi="Arial" w:cs="Arial"/>
                <w:sz w:val="18"/>
                <w:szCs w:val="18"/>
              </w:rPr>
              <w:t xml:space="preserve">Sestava razvojnega sveta je neuravnotežena, v njem je predvideno </w:t>
            </w:r>
            <w:r w:rsidRPr="00F63608">
              <w:rPr>
                <w:rFonts w:ascii="Arial" w:hAnsi="Arial" w:cs="Arial"/>
                <w:sz w:val="18"/>
                <w:szCs w:val="18"/>
                <w:u w:val="single"/>
              </w:rPr>
              <w:t>premajhno število predstavnikov gospodarstva</w:t>
            </w:r>
            <w:r w:rsidRPr="00C3095E">
              <w:rPr>
                <w:rFonts w:ascii="Arial" w:hAnsi="Arial" w:cs="Arial"/>
                <w:sz w:val="18"/>
                <w:szCs w:val="18"/>
              </w:rPr>
              <w:t xml:space="preserve">. Glede na pretekle izkušnje z vladnimi posvetovalnimi telesi in glede na izredno pomembno vlogo znanstvenoraziskovalne in inovacijske dejavnosti ter nujnosti tehnološkega preboja bi </w:t>
            </w:r>
            <w:r w:rsidRPr="00F63608">
              <w:rPr>
                <w:rFonts w:ascii="Arial" w:hAnsi="Arial" w:cs="Arial"/>
                <w:sz w:val="18"/>
                <w:szCs w:val="18"/>
                <w:u w:val="single"/>
              </w:rPr>
              <w:t>moral svetu predsedovati premier</w:t>
            </w:r>
            <w:r w:rsidRPr="00C3095E">
              <w:rPr>
                <w:rFonts w:ascii="Arial" w:hAnsi="Arial" w:cs="Arial"/>
                <w:sz w:val="18"/>
                <w:szCs w:val="18"/>
              </w:rPr>
              <w:t>.</w:t>
            </w:r>
          </w:p>
          <w:p w14:paraId="27593D3D" w14:textId="77777777" w:rsidR="00F20FB0" w:rsidRPr="00C3095E" w:rsidRDefault="00F20FB0" w:rsidP="009A4EA6">
            <w:pPr>
              <w:jc w:val="both"/>
              <w:rPr>
                <w:rFonts w:ascii="Arial" w:hAnsi="Arial" w:cs="Arial"/>
                <w:sz w:val="18"/>
                <w:szCs w:val="18"/>
              </w:rPr>
            </w:pPr>
          </w:p>
          <w:p w14:paraId="258F129F" w14:textId="77777777" w:rsidR="00F20FB0" w:rsidRDefault="00F20FB0" w:rsidP="009A4EA6">
            <w:pPr>
              <w:jc w:val="both"/>
              <w:rPr>
                <w:rFonts w:ascii="Arial" w:hAnsi="Arial" w:cs="Arial"/>
                <w:b/>
                <w:color w:val="000000"/>
                <w:sz w:val="18"/>
                <w:szCs w:val="18"/>
              </w:rPr>
            </w:pPr>
            <w:r w:rsidRPr="00C3095E">
              <w:rPr>
                <w:rFonts w:ascii="Arial" w:hAnsi="Arial" w:cs="Arial"/>
                <w:b/>
                <w:color w:val="000000"/>
                <w:sz w:val="18"/>
                <w:szCs w:val="18"/>
              </w:rPr>
              <w:t xml:space="preserve">007-265/2017/208 Mlada akademija in Društvo VTIS: </w:t>
            </w:r>
          </w:p>
          <w:p w14:paraId="7CCA1FD8" w14:textId="77777777" w:rsidR="00F20FB0" w:rsidRDefault="00F20FB0" w:rsidP="009A4EA6">
            <w:pPr>
              <w:jc w:val="both"/>
              <w:rPr>
                <w:rFonts w:ascii="Arial" w:hAnsi="Arial" w:cs="Arial"/>
                <w:color w:val="000000"/>
                <w:sz w:val="18"/>
                <w:szCs w:val="18"/>
              </w:rPr>
            </w:pPr>
            <w:r w:rsidRPr="00C3095E">
              <w:rPr>
                <w:rFonts w:ascii="Arial" w:hAnsi="Arial" w:cs="Arial"/>
                <w:b/>
                <w:color w:val="000000"/>
                <w:sz w:val="18"/>
                <w:szCs w:val="18"/>
              </w:rPr>
              <w:t>Drugi odstavek</w:t>
            </w:r>
            <w:r w:rsidRPr="00C3095E">
              <w:rPr>
                <w:rFonts w:ascii="Arial" w:hAnsi="Arial" w:cs="Arial"/>
                <w:color w:val="000000"/>
                <w:sz w:val="18"/>
                <w:szCs w:val="18"/>
              </w:rPr>
              <w:t xml:space="preserve"> naj se dopolni, tako da se glasi: </w:t>
            </w:r>
          </w:p>
          <w:p w14:paraId="7134A99C" w14:textId="77777777" w:rsidR="00F20FB0" w:rsidRDefault="00F20FB0" w:rsidP="009A4EA6">
            <w:pPr>
              <w:jc w:val="both"/>
              <w:rPr>
                <w:rFonts w:ascii="Arial" w:hAnsi="Arial" w:cs="Arial"/>
                <w:sz w:val="18"/>
                <w:szCs w:val="18"/>
              </w:rPr>
            </w:pPr>
            <w:r w:rsidRPr="00C3095E">
              <w:rPr>
                <w:rFonts w:ascii="Arial" w:hAnsi="Arial" w:cs="Arial"/>
                <w:color w:val="000000"/>
                <w:sz w:val="18"/>
                <w:szCs w:val="18"/>
              </w:rPr>
              <w:t xml:space="preserve">»Član sveta je tudi predstavnik doktorskih študentov in mladih doktorjev znanosti, pri komer od pridobitve prvega doktorata znanosti v času kandidature ni minilo več kot sedem let </w:t>
            </w:r>
            <w:r w:rsidRPr="00F63608">
              <w:rPr>
                <w:rFonts w:ascii="Arial" w:hAnsi="Arial" w:cs="Arial"/>
                <w:b/>
                <w:color w:val="000000"/>
                <w:sz w:val="18"/>
                <w:szCs w:val="18"/>
              </w:rPr>
              <w:t>oziroma ni starejši od 40 let</w:t>
            </w:r>
            <w:r w:rsidRPr="00C3095E">
              <w:rPr>
                <w:rFonts w:ascii="Arial" w:hAnsi="Arial" w:cs="Arial"/>
                <w:color w:val="000000"/>
                <w:sz w:val="18"/>
                <w:szCs w:val="18"/>
              </w:rPr>
              <w:t>, in ga predlaga ministrstvo, pristojno za znanost, na podlagi izvedenega javnega poziva.«.</w:t>
            </w:r>
            <w:r w:rsidRPr="00C3095E">
              <w:rPr>
                <w:rFonts w:ascii="Arial" w:hAnsi="Arial" w:cs="Arial"/>
                <w:sz w:val="18"/>
                <w:szCs w:val="18"/>
              </w:rPr>
              <w:t xml:space="preserve"> </w:t>
            </w:r>
          </w:p>
          <w:p w14:paraId="0C5BC787" w14:textId="77777777" w:rsidR="00F20FB0" w:rsidRPr="00C3095E" w:rsidRDefault="00F20FB0" w:rsidP="009A4EA6">
            <w:pPr>
              <w:jc w:val="both"/>
              <w:rPr>
                <w:rFonts w:ascii="Arial" w:hAnsi="Arial" w:cs="Arial"/>
                <w:color w:val="000000"/>
                <w:sz w:val="18"/>
                <w:szCs w:val="18"/>
              </w:rPr>
            </w:pPr>
            <w:r w:rsidRPr="00C3095E">
              <w:rPr>
                <w:rFonts w:ascii="Arial" w:hAnsi="Arial" w:cs="Arial"/>
                <w:b/>
                <w:color w:val="000000"/>
                <w:sz w:val="18"/>
                <w:szCs w:val="18"/>
              </w:rPr>
              <w:t>Obrazložitev:</w:t>
            </w:r>
            <w:r w:rsidRPr="00C3095E">
              <w:rPr>
                <w:rFonts w:ascii="Arial" w:hAnsi="Arial" w:cs="Arial"/>
                <w:color w:val="000000"/>
                <w:sz w:val="18"/>
                <w:szCs w:val="18"/>
              </w:rPr>
              <w:t xml:space="preserve"> Nekateri raziskovalci delajo doktorat ob delu in lahko pridobijo prvi doktorat znanosti šele po 40. letu. Takšni posamezniki niso primerljivi z večino mladih doktorjev znanosti, ki pridobijo prvi doktorat znanosti v poznih dvajsetih ali zgodnjih tridesetih letih. S starostno omejitvijo želimo zagotoviti, da bodo svoj glas dobili mladi doktorji znanosti v pomenu besede, sorodnem definiciji »raziskovalcev na začetku kariere« Evropske komisije, ki priznava, da se raziskovalec po večletni raziskovalni aktivnosti šteje za izkušenega, tudi če še ni pridobil doktorskega naziva.</w:t>
            </w:r>
          </w:p>
          <w:p w14:paraId="38023147" w14:textId="77777777" w:rsidR="00F20FB0" w:rsidRPr="00C3095E" w:rsidRDefault="00F20FB0" w:rsidP="009A4EA6">
            <w:pPr>
              <w:jc w:val="both"/>
              <w:rPr>
                <w:rFonts w:ascii="Arial" w:hAnsi="Arial" w:cs="Arial"/>
                <w:color w:val="000000"/>
                <w:sz w:val="18"/>
                <w:szCs w:val="18"/>
              </w:rPr>
            </w:pPr>
          </w:p>
          <w:p w14:paraId="47294337" w14:textId="77777777" w:rsidR="00F20FB0" w:rsidRDefault="00F20FB0" w:rsidP="009A4EA6">
            <w:pPr>
              <w:jc w:val="both"/>
              <w:rPr>
                <w:rFonts w:ascii="Arial" w:hAnsi="Arial" w:cs="Arial"/>
                <w:b/>
                <w:sz w:val="18"/>
                <w:szCs w:val="18"/>
              </w:rPr>
            </w:pPr>
            <w:r w:rsidRPr="00C3095E">
              <w:rPr>
                <w:rFonts w:ascii="Arial" w:hAnsi="Arial" w:cs="Arial"/>
                <w:b/>
                <w:sz w:val="18"/>
                <w:szCs w:val="18"/>
              </w:rPr>
              <w:t xml:space="preserve">007-265/2017/232 UL umetniške akademije: </w:t>
            </w:r>
          </w:p>
          <w:p w14:paraId="15046754" w14:textId="77777777" w:rsidR="00F20FB0" w:rsidRPr="00C3095E" w:rsidRDefault="00F20FB0" w:rsidP="009A4EA6">
            <w:pPr>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Predlagamo, da se v Raziskovalni svet RS sestava spremeni tako, da bosta zastopana tudi ustrezna </w:t>
            </w:r>
            <w:r w:rsidRPr="00F63608">
              <w:rPr>
                <w:rFonts w:ascii="Arial" w:hAnsi="Arial" w:cs="Arial"/>
                <w:sz w:val="18"/>
                <w:szCs w:val="18"/>
                <w:u w:val="single"/>
              </w:rPr>
              <w:t>predstavnika s področja kulture in umetnosti</w:t>
            </w:r>
            <w:r w:rsidRPr="00C3095E">
              <w:rPr>
                <w:rFonts w:ascii="Arial" w:hAnsi="Arial" w:cs="Arial"/>
                <w:sz w:val="18"/>
                <w:szCs w:val="18"/>
              </w:rPr>
              <w:t>, to sta npr. minister za kulturo in predsednik Kulturniške zbornice.</w:t>
            </w:r>
          </w:p>
          <w:p w14:paraId="64FCCCE4" w14:textId="77777777" w:rsidR="00F20FB0" w:rsidRPr="00C3095E" w:rsidRDefault="00F20FB0" w:rsidP="009A4EA6">
            <w:pPr>
              <w:jc w:val="both"/>
              <w:rPr>
                <w:rFonts w:ascii="Arial" w:hAnsi="Arial" w:cs="Arial"/>
                <w:sz w:val="18"/>
                <w:szCs w:val="18"/>
              </w:rPr>
            </w:pPr>
          </w:p>
          <w:p w14:paraId="514D3CB1" w14:textId="77777777" w:rsidR="00F20FB0" w:rsidRDefault="00F20FB0" w:rsidP="00EE32AA">
            <w:pPr>
              <w:jc w:val="both"/>
              <w:rPr>
                <w:rFonts w:ascii="Arial" w:hAnsi="Arial" w:cs="Arial"/>
                <w:b/>
                <w:sz w:val="18"/>
                <w:szCs w:val="18"/>
              </w:rPr>
            </w:pPr>
            <w:r w:rsidRPr="00C3095E">
              <w:rPr>
                <w:rFonts w:ascii="Arial" w:hAnsi="Arial" w:cs="Arial"/>
                <w:b/>
                <w:sz w:val="18"/>
                <w:szCs w:val="18"/>
              </w:rPr>
              <w:t xml:space="preserve">007-265/2017/234 SBC – Klub slovenskih podjetnikov: </w:t>
            </w:r>
          </w:p>
          <w:p w14:paraId="1B1E216D" w14:textId="77777777" w:rsidR="00F20FB0" w:rsidRPr="00C3095E" w:rsidRDefault="00F20FB0" w:rsidP="00EE32AA">
            <w:pPr>
              <w:jc w:val="both"/>
              <w:rPr>
                <w:rFonts w:ascii="Arial" w:hAnsi="Arial" w:cs="Arial"/>
                <w:sz w:val="18"/>
                <w:szCs w:val="18"/>
              </w:rPr>
            </w:pPr>
            <w:r w:rsidRPr="00C3095E">
              <w:rPr>
                <w:rFonts w:ascii="Arial" w:hAnsi="Arial" w:cs="Arial"/>
                <w:sz w:val="18"/>
                <w:szCs w:val="18"/>
              </w:rPr>
              <w:t xml:space="preserve">V šesti vrstici </w:t>
            </w:r>
            <w:r w:rsidRPr="00C3095E">
              <w:rPr>
                <w:rFonts w:ascii="Arial" w:hAnsi="Arial" w:cs="Arial"/>
                <w:b/>
                <w:sz w:val="18"/>
                <w:szCs w:val="18"/>
              </w:rPr>
              <w:t>drugega odstavka</w:t>
            </w:r>
            <w:r w:rsidRPr="00C3095E">
              <w:rPr>
                <w:rFonts w:ascii="Arial" w:hAnsi="Arial" w:cs="Arial"/>
                <w:sz w:val="18"/>
                <w:szCs w:val="18"/>
              </w:rPr>
              <w:t xml:space="preserve"> naj se za besedama »kohezijsko politiko.« doda novi stavek, ki se glasi:</w:t>
            </w:r>
          </w:p>
          <w:p w14:paraId="6DF5253E" w14:textId="77777777" w:rsidR="00F20FB0" w:rsidRPr="00C3095E" w:rsidRDefault="00F20FB0" w:rsidP="00EE32AA">
            <w:pPr>
              <w:jc w:val="both"/>
              <w:rPr>
                <w:rFonts w:ascii="Arial" w:hAnsi="Arial" w:cs="Arial"/>
                <w:sz w:val="18"/>
                <w:szCs w:val="18"/>
              </w:rPr>
            </w:pPr>
            <w:r w:rsidRPr="00C3095E">
              <w:rPr>
                <w:rFonts w:ascii="Arial" w:hAnsi="Arial" w:cs="Arial"/>
                <w:sz w:val="18"/>
                <w:szCs w:val="18"/>
              </w:rPr>
              <w:t xml:space="preserve">»Člani sveta so tudi </w:t>
            </w:r>
            <w:r w:rsidRPr="00F63608">
              <w:rPr>
                <w:rFonts w:ascii="Arial" w:hAnsi="Arial" w:cs="Arial"/>
                <w:sz w:val="18"/>
                <w:szCs w:val="18"/>
                <w:u w:val="single"/>
              </w:rPr>
              <w:t>trije predstavniki gospodarstva</w:t>
            </w:r>
            <w:r w:rsidRPr="00C3095E">
              <w:rPr>
                <w:rFonts w:ascii="Arial" w:hAnsi="Arial" w:cs="Arial"/>
                <w:sz w:val="18"/>
                <w:szCs w:val="18"/>
              </w:rPr>
              <w:t xml:space="preserve">, ki se jih imenuje na predlog gospodarskih združenj.«. </w:t>
            </w:r>
          </w:p>
          <w:p w14:paraId="70A2A2C6" w14:textId="77777777" w:rsidR="00F20FB0" w:rsidRDefault="00F20FB0" w:rsidP="00EE32AA">
            <w:pPr>
              <w:jc w:val="both"/>
              <w:rPr>
                <w:rFonts w:ascii="Arial" w:hAnsi="Arial" w:cs="Arial"/>
                <w:sz w:val="18"/>
                <w:szCs w:val="18"/>
              </w:rPr>
            </w:pPr>
            <w:r w:rsidRPr="00C3095E">
              <w:rPr>
                <w:rFonts w:ascii="Arial" w:hAnsi="Arial" w:cs="Arial"/>
                <w:b/>
                <w:sz w:val="18"/>
                <w:szCs w:val="18"/>
              </w:rPr>
              <w:t xml:space="preserve">Obrazložitev: </w:t>
            </w:r>
            <w:r w:rsidRPr="00C3095E">
              <w:rPr>
                <w:rFonts w:ascii="Arial" w:hAnsi="Arial" w:cs="Arial"/>
                <w:sz w:val="18"/>
                <w:szCs w:val="18"/>
              </w:rPr>
              <w:t>Sestava Razvojnega sveta je izrazito neuravnotežena, v njem je predvideno premajhno število predstavnikov gospodarstva. Zato bi bilo treba poleg mesta za predsednika GZS posebej predvideti vsaj še tri mesta za predstavnike gospodarstva, ki bi jih na podlagi poziva predlagala podjetja preko svojih gospodarskih (podjetniških) združenj kot so SBC – Klub slovenskih podjetnikov in drugi.</w:t>
            </w:r>
          </w:p>
          <w:p w14:paraId="2A4B6B76" w14:textId="77777777" w:rsidR="00F20FB0" w:rsidRDefault="00F20FB0" w:rsidP="00EE32AA">
            <w:pPr>
              <w:jc w:val="both"/>
              <w:rPr>
                <w:rFonts w:ascii="Arial" w:hAnsi="Arial" w:cs="Arial"/>
                <w:sz w:val="18"/>
                <w:szCs w:val="18"/>
              </w:rPr>
            </w:pPr>
          </w:p>
          <w:p w14:paraId="2A664624" w14:textId="77777777" w:rsidR="00F20FB0" w:rsidRDefault="00F20FB0" w:rsidP="008F6421">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309D965D" w14:textId="77777777" w:rsidR="00F20FB0" w:rsidRDefault="00F20FB0" w:rsidP="008F6421">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289E4BF9" w14:textId="77777777" w:rsidR="00F20FB0" w:rsidRDefault="00F20FB0" w:rsidP="008F6421">
            <w:pPr>
              <w:jc w:val="both"/>
              <w:rPr>
                <w:rFonts w:ascii="Arial" w:hAnsi="Arial" w:cs="Arial"/>
                <w:sz w:val="18"/>
                <w:szCs w:val="18"/>
              </w:rPr>
            </w:pPr>
            <w:r w:rsidRPr="008F6421">
              <w:rPr>
                <w:rFonts w:ascii="Arial" w:hAnsi="Arial" w:cs="Arial"/>
                <w:sz w:val="18"/>
                <w:szCs w:val="18"/>
              </w:rPr>
              <w:t xml:space="preserve">Zastopanost inštitutov je zgolj s predsednikom koordinacije samostojnih </w:t>
            </w:r>
            <w:r w:rsidRPr="008F6421">
              <w:rPr>
                <w:rFonts w:ascii="Arial" w:hAnsi="Arial" w:cs="Arial"/>
                <w:sz w:val="18"/>
                <w:szCs w:val="18"/>
                <w:u w:val="single"/>
              </w:rPr>
              <w:t>raziskovalnih inštitutov</w:t>
            </w:r>
            <w:r w:rsidRPr="008F6421">
              <w:rPr>
                <w:rFonts w:ascii="Arial" w:hAnsi="Arial" w:cs="Arial"/>
                <w:sz w:val="18"/>
                <w:szCs w:val="18"/>
              </w:rPr>
              <w:t xml:space="preserve"> Slovenije. Le ti bi morali imeti </w:t>
            </w:r>
            <w:r w:rsidRPr="008F6421">
              <w:rPr>
                <w:rFonts w:ascii="Arial" w:hAnsi="Arial" w:cs="Arial"/>
                <w:sz w:val="18"/>
                <w:szCs w:val="18"/>
                <w:u w:val="single"/>
              </w:rPr>
              <w:t>vsaj 2 člana</w:t>
            </w:r>
            <w:r w:rsidRPr="008F6421">
              <w:rPr>
                <w:rFonts w:ascii="Arial" w:hAnsi="Arial" w:cs="Arial"/>
                <w:sz w:val="18"/>
                <w:szCs w:val="18"/>
              </w:rPr>
              <w:t xml:space="preserve"> v Razvojnem svetu RS, glede na cilje in namene, opredeljene v tem predlogu zakona.</w:t>
            </w:r>
          </w:p>
          <w:p w14:paraId="5BD54F4B" w14:textId="77777777" w:rsidR="00F20FB0" w:rsidRDefault="00F20FB0" w:rsidP="008F6421">
            <w:pPr>
              <w:jc w:val="both"/>
              <w:rPr>
                <w:rFonts w:ascii="Arial" w:hAnsi="Arial" w:cs="Arial"/>
                <w:sz w:val="18"/>
                <w:szCs w:val="18"/>
              </w:rPr>
            </w:pPr>
          </w:p>
          <w:p w14:paraId="214FE729" w14:textId="77777777" w:rsidR="00F20FB0" w:rsidRDefault="00F20FB0" w:rsidP="00104AC6">
            <w:pPr>
              <w:jc w:val="both"/>
              <w:rPr>
                <w:rFonts w:ascii="Arial" w:hAnsi="Arial" w:cs="Arial"/>
                <w:b/>
                <w:sz w:val="18"/>
                <w:szCs w:val="18"/>
              </w:rPr>
            </w:pPr>
            <w:r w:rsidRPr="00D92E38">
              <w:rPr>
                <w:rFonts w:ascii="Arial" w:hAnsi="Arial" w:cs="Arial"/>
                <w:b/>
                <w:sz w:val="18"/>
                <w:szCs w:val="18"/>
              </w:rPr>
              <w:t>007-265/2017/246 MJU:</w:t>
            </w:r>
          </w:p>
          <w:p w14:paraId="1163CD7D" w14:textId="77777777" w:rsidR="00F20FB0" w:rsidRPr="00C3095E" w:rsidRDefault="00F20FB0" w:rsidP="008F6421">
            <w:pPr>
              <w:jc w:val="both"/>
              <w:rPr>
                <w:rFonts w:ascii="Arial" w:hAnsi="Arial" w:cs="Arial"/>
                <w:sz w:val="18"/>
                <w:szCs w:val="18"/>
              </w:rPr>
            </w:pPr>
            <w:r w:rsidRPr="00104AC6">
              <w:rPr>
                <w:rFonts w:ascii="Arial" w:hAnsi="Arial" w:cs="Arial"/>
                <w:sz w:val="18"/>
                <w:szCs w:val="18"/>
              </w:rPr>
              <w:t>Strokovni svet bo po predlogu zakona imenovala vlada na podlagi poziva, pri čemer ni jasen postopek imenovanja glede na to, da so člani v drugem odstavku že v naprej določeni glede na položaj, ki ga zasedajo</w:t>
            </w:r>
            <w:r>
              <w:rPr>
                <w:rFonts w:ascii="Arial" w:hAnsi="Arial" w:cs="Arial"/>
                <w:sz w:val="18"/>
                <w:szCs w:val="18"/>
              </w:rPr>
              <w:t>.</w:t>
            </w:r>
          </w:p>
        </w:tc>
      </w:tr>
      <w:tr w:rsidR="00F20FB0" w:rsidRPr="00C3095E" w14:paraId="099AA174" w14:textId="77777777" w:rsidTr="00E55E5F">
        <w:trPr>
          <w:trHeight w:val="344"/>
        </w:trPr>
        <w:tc>
          <w:tcPr>
            <w:tcW w:w="6374" w:type="dxa"/>
          </w:tcPr>
          <w:p w14:paraId="564D8FD4" w14:textId="28A9D3F9" w:rsidR="00F20FB0" w:rsidRPr="00C3095E" w:rsidRDefault="00F20FB0" w:rsidP="004F68CF">
            <w:pPr>
              <w:jc w:val="center"/>
              <w:outlineLvl w:val="0"/>
              <w:rPr>
                <w:rFonts w:ascii="Arial" w:hAnsi="Arial" w:cs="Arial"/>
                <w:b/>
                <w:bCs/>
                <w:sz w:val="18"/>
                <w:szCs w:val="18"/>
                <w:lang w:val="tr-TR" w:eastAsia="sl-SI"/>
              </w:rPr>
            </w:pPr>
            <w:bookmarkStart w:id="19" w:name="drugo_podpoglavje_drugo_poglavje"/>
            <w:r w:rsidRPr="00C3095E">
              <w:rPr>
                <w:rFonts w:ascii="Arial" w:hAnsi="Arial" w:cs="Arial"/>
                <w:b/>
                <w:bCs/>
                <w:sz w:val="18"/>
                <w:szCs w:val="18"/>
                <w:lang w:val="tr-TR" w:eastAsia="sl-SI"/>
              </w:rPr>
              <w:lastRenderedPageBreak/>
              <w:t>2. Znanstvenoraziskovalna in inovacijska strategija</w:t>
            </w:r>
            <w:bookmarkEnd w:id="19"/>
          </w:p>
        </w:tc>
        <w:tc>
          <w:tcPr>
            <w:tcW w:w="6237" w:type="dxa"/>
          </w:tcPr>
          <w:p w14:paraId="78939B11"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1E1A8003" w14:textId="77777777" w:rsidTr="00E55E5F">
        <w:tc>
          <w:tcPr>
            <w:tcW w:w="6374" w:type="dxa"/>
          </w:tcPr>
          <w:p w14:paraId="0C3095B1" w14:textId="4C07E5A1" w:rsidR="00F20FB0" w:rsidRPr="00C3095E" w:rsidRDefault="00F20FB0" w:rsidP="002C1EC9">
            <w:pPr>
              <w:spacing w:before="120"/>
              <w:jc w:val="center"/>
              <w:outlineLvl w:val="0"/>
              <w:rPr>
                <w:rFonts w:ascii="Arial" w:eastAsia="Times New Roman" w:hAnsi="Arial" w:cs="Arial"/>
                <w:sz w:val="18"/>
                <w:szCs w:val="18"/>
                <w:lang w:eastAsia="sl-SI"/>
              </w:rPr>
            </w:pPr>
            <w:bookmarkStart w:id="20" w:name="deseti_člen"/>
            <w:r w:rsidRPr="00C3095E">
              <w:rPr>
                <w:rFonts w:ascii="Arial" w:eastAsia="Times New Roman" w:hAnsi="Arial" w:cs="Arial"/>
                <w:b/>
                <w:bCs/>
                <w:noProof/>
                <w:sz w:val="18"/>
                <w:szCs w:val="18"/>
                <w:lang w:eastAsia="sl-SI"/>
              </w:rPr>
              <w:t>10</w:t>
            </w:r>
            <w:r w:rsidRPr="00C3095E">
              <w:rPr>
                <w:rFonts w:ascii="Arial" w:eastAsia="Times New Roman" w:hAnsi="Arial" w:cs="Arial"/>
                <w:b/>
                <w:bCs/>
                <w:sz w:val="18"/>
                <w:szCs w:val="18"/>
                <w:lang w:eastAsia="sl-SI"/>
              </w:rPr>
              <w:t>. člen</w:t>
            </w:r>
            <w:bookmarkEnd w:id="20"/>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(Znanstvenoraziskovalna in inovacijska strategija)</w:t>
            </w:r>
          </w:p>
          <w:p w14:paraId="3EEB63C5" w14:textId="77777777" w:rsidR="00F20FB0" w:rsidRPr="00C3095E" w:rsidRDefault="00F20FB0" w:rsidP="002C1EC9">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Znanstvenoraziskovalna in inovacijska strategija</w:t>
            </w:r>
            <w:r w:rsidRPr="00C3095E" w:rsidDel="00AC0D0D">
              <w:rPr>
                <w:rFonts w:ascii="Arial" w:eastAsia="Times New Roman" w:hAnsi="Arial" w:cs="Arial"/>
                <w:sz w:val="18"/>
                <w:szCs w:val="18"/>
                <w:lang w:eastAsia="sl-SI"/>
              </w:rPr>
              <w:t xml:space="preserve"> </w:t>
            </w:r>
            <w:r w:rsidRPr="00C3095E">
              <w:rPr>
                <w:rFonts w:ascii="Arial" w:eastAsia="Times New Roman" w:hAnsi="Arial" w:cs="Arial"/>
                <w:sz w:val="18"/>
                <w:szCs w:val="18"/>
                <w:lang w:eastAsia="sl-SI"/>
              </w:rPr>
              <w:t>določa izhodišča, cilje, obseg in način financiranja ter kazalnike za spremljanje učinkovitosti nacionalne politike za izvajanje in pospeševanje  znanstvenoraziskovalne in inovacijske dejavnosti.</w:t>
            </w:r>
          </w:p>
          <w:p w14:paraId="675F4672" w14:textId="77777777" w:rsidR="00F20FB0" w:rsidRPr="00C3095E" w:rsidRDefault="00F20FB0" w:rsidP="002C1EC9">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w:t>
            </w:r>
            <w:r w:rsidRPr="00C3095E">
              <w:rPr>
                <w:rFonts w:ascii="Arial" w:eastAsia="Times New Roman" w:hAnsi="Arial" w:cs="Arial"/>
                <w:sz w:val="18"/>
                <w:szCs w:val="18"/>
              </w:rPr>
              <w:t xml:space="preserve">V znanstvenoraziskovalni in inovacijski strategiji se opredelijo upravljanje </w:t>
            </w:r>
            <w:r w:rsidRPr="00C3095E">
              <w:rPr>
                <w:rFonts w:ascii="Arial" w:eastAsia="Times New Roman" w:hAnsi="Arial" w:cs="Arial"/>
                <w:sz w:val="18"/>
                <w:szCs w:val="18"/>
                <w:lang w:eastAsia="sl-SI"/>
              </w:rPr>
              <w:t xml:space="preserve"> znanstvenoraziskovalnega in inovacijskega</w:t>
            </w:r>
            <w:r w:rsidRPr="00C3095E">
              <w:rPr>
                <w:rFonts w:ascii="Arial" w:eastAsia="Times New Roman" w:hAnsi="Arial" w:cs="Arial"/>
                <w:sz w:val="18"/>
                <w:szCs w:val="18"/>
              </w:rPr>
              <w:t xml:space="preserve"> sistema, vključno s sistemi podpor raziskavam in inovacijam, </w:t>
            </w:r>
            <w:r w:rsidRPr="00C3095E">
              <w:rPr>
                <w:rFonts w:ascii="Arial" w:eastAsia="Times New Roman" w:hAnsi="Arial" w:cs="Arial"/>
                <w:sz w:val="18"/>
                <w:szCs w:val="18"/>
                <w:lang w:eastAsia="sl-SI"/>
              </w:rPr>
              <w:t>nacionalne strateške razvojne prioritete ter cilji na</w:t>
            </w:r>
            <w:r w:rsidRPr="00C3095E">
              <w:rPr>
                <w:rFonts w:ascii="Arial" w:eastAsia="Times New Roman" w:hAnsi="Arial" w:cs="Arial"/>
                <w:sz w:val="18"/>
                <w:szCs w:val="18"/>
              </w:rPr>
              <w:t xml:space="preserve"> področju kakovosti raziskovalnega dela, prenosa znanja za zagotavljanje inovativnega in visoko produktivnega gospodarstva in družbe, promocije znanosti, ustvarjalnosti in inovativnosti v družbi ter mednarodnega sodelovanja.</w:t>
            </w:r>
            <w:r w:rsidRPr="00C3095E">
              <w:rPr>
                <w:rFonts w:ascii="Arial" w:eastAsia="Times New Roman" w:hAnsi="Arial" w:cs="Arial"/>
                <w:sz w:val="18"/>
                <w:szCs w:val="18"/>
                <w:lang w:eastAsia="sl-SI"/>
              </w:rPr>
              <w:t xml:space="preserve"> </w:t>
            </w:r>
          </w:p>
          <w:p w14:paraId="4D1E6100" w14:textId="77777777" w:rsidR="00F20FB0" w:rsidRPr="00C3095E" w:rsidRDefault="00F20FB0" w:rsidP="002C1EC9">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lastRenderedPageBreak/>
              <w:t xml:space="preserve">(3) Znanstvenoraziskovalna in inovacijska strategija predstavlja izhodišče za usmerjanje in določanje obsega sredstev državnega proračuna za izvajanje  znanstvenoraziskovalne in inovacijske dejavnosti. </w:t>
            </w:r>
          </w:p>
        </w:tc>
        <w:tc>
          <w:tcPr>
            <w:tcW w:w="6237" w:type="dxa"/>
          </w:tcPr>
          <w:p w14:paraId="217C11D2"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43C26D57" w14:textId="77777777" w:rsidTr="00E55E5F">
        <w:tc>
          <w:tcPr>
            <w:tcW w:w="6374" w:type="dxa"/>
          </w:tcPr>
          <w:p w14:paraId="79ADA836" w14:textId="10620772" w:rsidR="00F20FB0" w:rsidRPr="00C3095E" w:rsidRDefault="00F20FB0" w:rsidP="002C1EC9">
            <w:pPr>
              <w:spacing w:before="120"/>
              <w:jc w:val="center"/>
              <w:outlineLvl w:val="0"/>
              <w:rPr>
                <w:rFonts w:ascii="Arial" w:hAnsi="Arial" w:cs="Arial"/>
                <w:sz w:val="18"/>
                <w:szCs w:val="18"/>
                <w:lang w:eastAsia="sl-SI"/>
              </w:rPr>
            </w:pPr>
            <w:bookmarkStart w:id="21" w:name="enajsti_člen"/>
            <w:r w:rsidRPr="00C3095E">
              <w:rPr>
                <w:rFonts w:ascii="Arial" w:hAnsi="Arial" w:cs="Arial"/>
                <w:b/>
                <w:bCs/>
                <w:noProof/>
                <w:sz w:val="18"/>
                <w:szCs w:val="18"/>
                <w:lang w:eastAsia="sl-SI"/>
              </w:rPr>
              <w:t>11</w:t>
            </w:r>
            <w:r w:rsidRPr="00C3095E">
              <w:rPr>
                <w:rFonts w:ascii="Arial" w:hAnsi="Arial" w:cs="Arial"/>
                <w:b/>
                <w:bCs/>
                <w:sz w:val="18"/>
                <w:szCs w:val="18"/>
                <w:lang w:eastAsia="sl-SI"/>
              </w:rPr>
              <w:t>. člen</w:t>
            </w:r>
            <w:bookmarkEnd w:id="21"/>
            <w:r w:rsidRPr="00C3095E">
              <w:rPr>
                <w:rFonts w:ascii="Arial" w:hAnsi="Arial" w:cs="Arial"/>
                <w:sz w:val="18"/>
                <w:szCs w:val="18"/>
                <w:lang w:eastAsia="sl-SI"/>
              </w:rPr>
              <w:br/>
            </w:r>
            <w:r w:rsidRPr="00C3095E">
              <w:rPr>
                <w:rFonts w:ascii="Arial" w:hAnsi="Arial" w:cs="Arial"/>
                <w:b/>
                <w:bCs/>
                <w:sz w:val="18"/>
                <w:szCs w:val="18"/>
                <w:lang w:eastAsia="sl-SI"/>
              </w:rPr>
              <w:t>(priprava in sprejemanje znanstvenoraziskovalne in inovacijske strategije)</w:t>
            </w:r>
          </w:p>
          <w:p w14:paraId="161B1781"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(1) Predlog znanstveno</w:t>
            </w:r>
            <w:r w:rsidRPr="00C3095E">
              <w:rPr>
                <w:rFonts w:ascii="Arial" w:hAnsi="Arial" w:cs="Arial"/>
                <w:bCs/>
                <w:sz w:val="18"/>
                <w:szCs w:val="18"/>
                <w:lang w:eastAsia="sl-SI"/>
              </w:rPr>
              <w:t>raziskovalne in inovacijske strategije</w:t>
            </w:r>
            <w:r w:rsidRPr="00C3095E">
              <w:rPr>
                <w:rFonts w:ascii="Arial" w:hAnsi="Arial" w:cs="Arial"/>
                <w:sz w:val="18"/>
                <w:szCs w:val="18"/>
                <w:lang w:eastAsia="sl-SI"/>
              </w:rPr>
              <w:t xml:space="preserve"> pripravi vlada na podlagi izhodišč in usmeritev za pripravo strategije, ki jih potrdi Razvojni svet Republike Slovenije. Vlada vsaka tri leta evalvira izvajanje znanstveno</w:t>
            </w:r>
            <w:r w:rsidRPr="00C3095E">
              <w:rPr>
                <w:rFonts w:ascii="Arial" w:hAnsi="Arial" w:cs="Arial"/>
                <w:bCs/>
                <w:sz w:val="18"/>
                <w:szCs w:val="18"/>
                <w:lang w:eastAsia="sl-SI"/>
              </w:rPr>
              <w:t>raziskovalne in inovacijske strategije</w:t>
            </w:r>
            <w:r w:rsidRPr="00C3095E">
              <w:rPr>
                <w:rFonts w:ascii="Arial" w:hAnsi="Arial" w:cs="Arial"/>
                <w:sz w:val="18"/>
                <w:szCs w:val="18"/>
                <w:lang w:eastAsia="sl-SI"/>
              </w:rPr>
              <w:t xml:space="preserve"> ter Državnemu zboru Republike Slovenije (v nadaljnjem besedilu: državni zbor) predloži v sprejem poročilo o njenem izvajanju s predlogom posodobitev.</w:t>
            </w:r>
          </w:p>
          <w:p w14:paraId="28617B51"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(2) Znanstveno</w:t>
            </w:r>
            <w:r w:rsidRPr="00C3095E">
              <w:rPr>
                <w:rFonts w:ascii="Arial" w:hAnsi="Arial" w:cs="Arial"/>
                <w:bCs/>
                <w:sz w:val="18"/>
                <w:szCs w:val="18"/>
                <w:lang w:eastAsia="sl-SI"/>
              </w:rPr>
              <w:t>raziskovalno in inovacijsko strategijo</w:t>
            </w:r>
            <w:r w:rsidRPr="00C3095E">
              <w:rPr>
                <w:rFonts w:ascii="Arial" w:hAnsi="Arial" w:cs="Arial"/>
                <w:sz w:val="18"/>
                <w:szCs w:val="18"/>
                <w:lang w:eastAsia="sl-SI"/>
              </w:rPr>
              <w:t xml:space="preserve"> sprejme državni zbor na predlog vlade. V času izvajanja lahko vlada v okvirih kot jih določa opredeljen sistem upravljanja znanstvenoraziskovalnega in inovacijskega  sistema sprejme ustrezne ukrepe za njeno izvajanje.. </w:t>
            </w:r>
          </w:p>
          <w:p w14:paraId="3EC4A8E5"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(3) Za sprejem in uresničevanje znanstveno</w:t>
            </w:r>
            <w:r w:rsidRPr="00C3095E">
              <w:rPr>
                <w:rFonts w:ascii="Arial" w:hAnsi="Arial" w:cs="Arial"/>
                <w:bCs/>
                <w:sz w:val="18"/>
                <w:szCs w:val="18"/>
                <w:lang w:eastAsia="sl-SI"/>
              </w:rPr>
              <w:t>raziskovalne in inovacijske strategije</w:t>
            </w:r>
            <w:r w:rsidRPr="00C3095E">
              <w:rPr>
                <w:rFonts w:ascii="Arial" w:hAnsi="Arial" w:cs="Arial"/>
                <w:sz w:val="18"/>
                <w:szCs w:val="18"/>
                <w:lang w:eastAsia="sl-SI"/>
              </w:rPr>
              <w:t xml:space="preserve"> so odgovorni ministri, pristojni za znanost, razvoj in tehnologijo. </w:t>
            </w:r>
          </w:p>
          <w:p w14:paraId="19902433"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(4) Vlada zagotavlja v državnem proračunu sredstva, potrebna za uresničevanje znanstvenoraziskovalne in inovacijske strategije.</w:t>
            </w:r>
          </w:p>
          <w:p w14:paraId="49C9652F"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(5) Znanstvenoraziskovalna in inovacijska strategija je usklajena s strateškimi dokumenti države.</w:t>
            </w:r>
          </w:p>
        </w:tc>
        <w:tc>
          <w:tcPr>
            <w:tcW w:w="6237" w:type="dxa"/>
          </w:tcPr>
          <w:p w14:paraId="4E3B9FCE" w14:textId="77777777" w:rsidR="00F20FB0" w:rsidRDefault="00F20FB0" w:rsidP="00E47FE4">
            <w:pPr>
              <w:jc w:val="both"/>
              <w:rPr>
                <w:rFonts w:ascii="Arial" w:hAnsi="Arial" w:cs="Arial"/>
                <w:b/>
                <w:sz w:val="18"/>
                <w:szCs w:val="18"/>
              </w:rPr>
            </w:pPr>
            <w:r w:rsidRPr="00C3095E">
              <w:rPr>
                <w:rFonts w:ascii="Arial" w:hAnsi="Arial" w:cs="Arial"/>
                <w:b/>
                <w:sz w:val="18"/>
                <w:szCs w:val="18"/>
              </w:rPr>
              <w:t>007-265/2017/234 SBC – Klub slovenskih podjetnikov:</w:t>
            </w:r>
          </w:p>
          <w:p w14:paraId="606E729B" w14:textId="77777777" w:rsidR="00F20FB0" w:rsidRDefault="00F20FB0" w:rsidP="00327198">
            <w:pPr>
              <w:jc w:val="both"/>
              <w:rPr>
                <w:rFonts w:ascii="Arial" w:hAnsi="Arial" w:cs="Arial"/>
                <w:sz w:val="18"/>
                <w:szCs w:val="18"/>
              </w:rPr>
            </w:pPr>
            <w:r w:rsidRPr="00C3095E">
              <w:rPr>
                <w:rFonts w:ascii="Arial" w:hAnsi="Arial" w:cs="Arial"/>
                <w:sz w:val="18"/>
                <w:szCs w:val="18"/>
              </w:rPr>
              <w:t xml:space="preserve">Znanstvenoraziskovalni in inovacijski okvir danes sestavljata dva sistemska zakona (ZRRD in ZPOP-2) in dve strategiji (RISS in SPS), ki se vsebinsko prekrivajo na točki aplikativnega raziskovanja, kjer vsak s svojim okvirom omogoča celovito in komplementarno izvajanje potrebnih ukrepov. V okviru predloga zakona tako naj bi tako nastala enotna znanstveno raziskovalna in inovacijska strategija. Čeprav besedilo predloga zakona določa postopek sprejema in spremljanje izvajanja te strategije, pa </w:t>
            </w:r>
            <w:r w:rsidRPr="00327198">
              <w:rPr>
                <w:rFonts w:ascii="Arial" w:hAnsi="Arial" w:cs="Arial"/>
                <w:b/>
                <w:sz w:val="18"/>
                <w:szCs w:val="18"/>
              </w:rPr>
              <w:t>predlog zakona, nikjer ne upošteva nujnosti same priprave.</w:t>
            </w:r>
            <w:r w:rsidRPr="00C3095E">
              <w:rPr>
                <w:rFonts w:ascii="Arial" w:hAnsi="Arial" w:cs="Arial"/>
                <w:sz w:val="18"/>
                <w:szCs w:val="18"/>
              </w:rPr>
              <w:t xml:space="preserve"> Dejstvo je, da se aktualna RISS izteka z letom 2020. Glede na trenutne aktivnosti ni mogoče pričakovati, da se bodo pogovori o izhodiščih za novo strategijo pričeli pred letom 2020. Nadaljnje usklajevanje pa lahko na podlagi izkušenj traja dolgo časa.</w:t>
            </w:r>
            <w:r w:rsidRPr="00C3095E">
              <w:rPr>
                <w:rFonts w:ascii="Arial" w:hAnsi="Arial" w:cs="Arial"/>
                <w:b/>
                <w:sz w:val="18"/>
                <w:szCs w:val="18"/>
              </w:rPr>
              <w:t xml:space="preserve"> Menimo, da je v</w:t>
            </w:r>
            <w:r>
              <w:rPr>
                <w:rFonts w:ascii="Arial" w:hAnsi="Arial" w:cs="Arial"/>
                <w:b/>
                <w:sz w:val="18"/>
                <w:szCs w:val="18"/>
              </w:rPr>
              <w:t xml:space="preserve"> </w:t>
            </w:r>
            <w:r w:rsidRPr="00C3095E">
              <w:rPr>
                <w:rFonts w:ascii="Arial" w:hAnsi="Arial" w:cs="Arial"/>
                <w:b/>
                <w:sz w:val="18"/>
                <w:szCs w:val="18"/>
              </w:rPr>
              <w:t xml:space="preserve">zvezi z obema členoma, ki pravilno poudarjata novo enotno strategijo, nujno določiti tudi konkretne operativne roke v prehodnih določbah. </w:t>
            </w:r>
            <w:r w:rsidRPr="00C3095E">
              <w:rPr>
                <w:rFonts w:ascii="Arial" w:hAnsi="Arial" w:cs="Arial"/>
                <w:sz w:val="18"/>
                <w:szCs w:val="18"/>
              </w:rPr>
              <w:t>Predlagamo, da morajo biti izhodišča, ki jih določi Razvojni svet opredeljena najkasneje v štirih mesecih od dneva uporabe tega zakona. Nova strategija mora biti sprejeta najkasneje konec leta 2020. Z določitvijo teh rokov, vsi deležniki tega sistema dobijo nalogo in tudi prisilo, da o novi strategiji pričnejo razmišljati že danes.</w:t>
            </w:r>
          </w:p>
          <w:p w14:paraId="082F9D2C" w14:textId="77777777" w:rsidR="00F20FB0" w:rsidRDefault="00F20FB0" w:rsidP="00327198">
            <w:pPr>
              <w:jc w:val="both"/>
              <w:rPr>
                <w:rFonts w:ascii="Arial" w:hAnsi="Arial" w:cs="Arial"/>
                <w:sz w:val="18"/>
                <w:szCs w:val="18"/>
              </w:rPr>
            </w:pPr>
          </w:p>
          <w:p w14:paraId="25AD53F0" w14:textId="77777777" w:rsidR="00F20FB0" w:rsidRDefault="00F20FB0" w:rsidP="00D072BC">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0579E573" w14:textId="77777777" w:rsidR="00F20FB0" w:rsidRDefault="00F20FB0" w:rsidP="00D072BC">
            <w:pPr>
              <w:autoSpaceDE w:val="0"/>
              <w:autoSpaceDN w:val="0"/>
              <w:adjustRightInd w:val="0"/>
              <w:jc w:val="both"/>
            </w:pPr>
            <w:r w:rsidRPr="00A864AA">
              <w:rPr>
                <w:rFonts w:ascii="Arial" w:hAnsi="Arial" w:cs="Arial"/>
                <w:b/>
                <w:sz w:val="18"/>
                <w:szCs w:val="18"/>
              </w:rPr>
              <w:t>007-265/2017/245 KIS in GIS:</w:t>
            </w:r>
            <w:r>
              <w:t xml:space="preserve"> </w:t>
            </w:r>
          </w:p>
          <w:p w14:paraId="3064164A" w14:textId="77777777" w:rsidR="00F20FB0" w:rsidRDefault="00F20FB0" w:rsidP="00D072BC">
            <w:pPr>
              <w:jc w:val="both"/>
              <w:rPr>
                <w:rFonts w:ascii="Arial" w:hAnsi="Arial" w:cs="Arial"/>
                <w:sz w:val="18"/>
                <w:szCs w:val="18"/>
              </w:rPr>
            </w:pPr>
            <w:r>
              <w:rPr>
                <w:rFonts w:ascii="Arial" w:hAnsi="Arial" w:cs="Arial"/>
                <w:sz w:val="18"/>
                <w:szCs w:val="18"/>
              </w:rPr>
              <w:t xml:space="preserve">Peti odstavek govori o </w:t>
            </w:r>
            <w:r w:rsidRPr="00D072BC">
              <w:rPr>
                <w:rFonts w:ascii="Arial" w:hAnsi="Arial" w:cs="Arial"/>
                <w:sz w:val="18"/>
                <w:szCs w:val="18"/>
              </w:rPr>
              <w:t xml:space="preserve">strateških dokumentih, a ti dokumenti v zakonu niso opredeljeni, </w:t>
            </w:r>
            <w:r w:rsidRPr="00D072BC">
              <w:rPr>
                <w:rFonts w:ascii="Arial" w:hAnsi="Arial" w:cs="Arial"/>
                <w:b/>
                <w:sz w:val="18"/>
                <w:szCs w:val="18"/>
              </w:rPr>
              <w:t>kaj se šteje pod strateški dokument države po tem zakonu</w:t>
            </w:r>
            <w:r w:rsidRPr="00D072BC">
              <w:rPr>
                <w:rFonts w:ascii="Arial" w:hAnsi="Arial" w:cs="Arial"/>
                <w:sz w:val="18"/>
                <w:szCs w:val="18"/>
              </w:rPr>
              <w:t>?</w:t>
            </w:r>
            <w:r>
              <w:rPr>
                <w:rFonts w:ascii="Arial" w:hAnsi="Arial" w:cs="Arial"/>
                <w:sz w:val="18"/>
                <w:szCs w:val="18"/>
              </w:rPr>
              <w:t xml:space="preserve"> </w:t>
            </w:r>
            <w:r w:rsidRPr="00D072BC">
              <w:rPr>
                <w:rFonts w:ascii="Arial" w:hAnsi="Arial" w:cs="Arial"/>
                <w:b/>
                <w:sz w:val="18"/>
                <w:szCs w:val="18"/>
              </w:rPr>
              <w:t>Ali bo tak izbor prepuščen ARRS in kriterijem, ki jih določi le ta</w:t>
            </w:r>
            <w:r w:rsidRPr="00D072BC">
              <w:rPr>
                <w:rFonts w:ascii="Arial" w:hAnsi="Arial" w:cs="Arial"/>
                <w:sz w:val="18"/>
                <w:szCs w:val="18"/>
              </w:rPr>
              <w:t>?</w:t>
            </w:r>
          </w:p>
          <w:p w14:paraId="0AB7E07D" w14:textId="77777777" w:rsidR="00F20FB0" w:rsidRDefault="00F20FB0" w:rsidP="00D072BC">
            <w:pPr>
              <w:jc w:val="both"/>
              <w:rPr>
                <w:rFonts w:ascii="Arial" w:hAnsi="Arial" w:cs="Arial"/>
                <w:sz w:val="18"/>
                <w:szCs w:val="18"/>
              </w:rPr>
            </w:pPr>
          </w:p>
          <w:p w14:paraId="4B2BD973" w14:textId="77777777" w:rsidR="00F20FB0" w:rsidRDefault="00F20FB0" w:rsidP="00E13F44">
            <w:pPr>
              <w:jc w:val="both"/>
              <w:rPr>
                <w:rFonts w:ascii="Arial" w:hAnsi="Arial" w:cs="Arial"/>
                <w:b/>
                <w:sz w:val="18"/>
                <w:szCs w:val="18"/>
              </w:rPr>
            </w:pPr>
          </w:p>
          <w:p w14:paraId="6C41F9E6" w14:textId="77777777" w:rsidR="00F20FB0" w:rsidRDefault="00F20FB0" w:rsidP="00E13F44">
            <w:pPr>
              <w:jc w:val="both"/>
              <w:rPr>
                <w:rFonts w:ascii="Arial" w:hAnsi="Arial" w:cs="Arial"/>
                <w:b/>
                <w:sz w:val="18"/>
                <w:szCs w:val="18"/>
              </w:rPr>
            </w:pPr>
          </w:p>
          <w:p w14:paraId="3A1CE6B0" w14:textId="77777777" w:rsidR="00F20FB0" w:rsidRDefault="00F20FB0" w:rsidP="00E13F44">
            <w:pPr>
              <w:jc w:val="both"/>
              <w:rPr>
                <w:rFonts w:ascii="Arial" w:hAnsi="Arial" w:cs="Arial"/>
                <w:b/>
                <w:sz w:val="18"/>
                <w:szCs w:val="18"/>
              </w:rPr>
            </w:pPr>
            <w:r w:rsidRPr="00D92E38">
              <w:rPr>
                <w:rFonts w:ascii="Arial" w:hAnsi="Arial" w:cs="Arial"/>
                <w:b/>
                <w:sz w:val="18"/>
                <w:szCs w:val="18"/>
              </w:rPr>
              <w:t>007-265/2017/246 MJU:</w:t>
            </w:r>
          </w:p>
          <w:p w14:paraId="01CACAC7" w14:textId="77777777" w:rsidR="00F20FB0" w:rsidRDefault="00F20FB0" w:rsidP="00E13F44">
            <w:pPr>
              <w:jc w:val="both"/>
              <w:rPr>
                <w:rFonts w:ascii="Arial" w:hAnsi="Arial" w:cs="Arial"/>
                <w:sz w:val="18"/>
                <w:szCs w:val="18"/>
              </w:rPr>
            </w:pPr>
            <w:r w:rsidRPr="00E13F44">
              <w:rPr>
                <w:rFonts w:ascii="Arial" w:hAnsi="Arial" w:cs="Arial"/>
                <w:sz w:val="18"/>
                <w:szCs w:val="18"/>
              </w:rPr>
              <w:t>Strokovni svet vlade je strokovno posvetovalno telo za določeno področje, zato bi bilo smiselno v tretjem odstavku določiti le naloge posvetovalne narave, in ne tudi tistih, ki sodijo v pristojnost ministrstva (na primer oblikovanje in usmerjanje politike na določenem delovnem področju je v pristojnosti ministra)</w:t>
            </w:r>
            <w:r>
              <w:rPr>
                <w:rFonts w:ascii="Arial" w:hAnsi="Arial" w:cs="Arial"/>
                <w:sz w:val="18"/>
                <w:szCs w:val="18"/>
              </w:rPr>
              <w:t>.</w:t>
            </w:r>
          </w:p>
          <w:p w14:paraId="5BD1E9CA" w14:textId="77777777" w:rsidR="00F20FB0" w:rsidRPr="00C3095E" w:rsidRDefault="00F20FB0" w:rsidP="00D072BC">
            <w:pPr>
              <w:jc w:val="both"/>
              <w:rPr>
                <w:rFonts w:ascii="Arial" w:hAnsi="Arial" w:cs="Arial"/>
                <w:sz w:val="18"/>
                <w:szCs w:val="18"/>
              </w:rPr>
            </w:pPr>
          </w:p>
        </w:tc>
      </w:tr>
      <w:tr w:rsidR="00F20FB0" w:rsidRPr="00C3095E" w14:paraId="08B1567D" w14:textId="77777777" w:rsidTr="00E55E5F">
        <w:trPr>
          <w:trHeight w:val="353"/>
        </w:trPr>
        <w:tc>
          <w:tcPr>
            <w:tcW w:w="6374" w:type="dxa"/>
          </w:tcPr>
          <w:p w14:paraId="14E97FE5" w14:textId="7A5B8DA8" w:rsidR="00F20FB0" w:rsidRPr="00C3095E" w:rsidRDefault="00F20FB0" w:rsidP="004F68CF">
            <w:pPr>
              <w:jc w:val="center"/>
              <w:outlineLvl w:val="0"/>
              <w:rPr>
                <w:rFonts w:ascii="Arial" w:hAnsi="Arial" w:cs="Arial"/>
                <w:b/>
                <w:bCs/>
                <w:sz w:val="18"/>
                <w:szCs w:val="18"/>
                <w:lang w:val="tr-TR" w:eastAsia="sl-SI"/>
              </w:rPr>
            </w:pPr>
            <w:bookmarkStart w:id="22" w:name="tretje_podpoglavje_drugo_poglavje"/>
            <w:r w:rsidRPr="00C3095E">
              <w:rPr>
                <w:rFonts w:ascii="Arial" w:hAnsi="Arial" w:cs="Arial"/>
                <w:b/>
                <w:bCs/>
                <w:sz w:val="18"/>
                <w:szCs w:val="18"/>
                <w:lang w:val="tr-TR" w:eastAsia="sl-SI"/>
              </w:rPr>
              <w:t>3. Financiranje</w:t>
            </w:r>
            <w:bookmarkEnd w:id="22"/>
          </w:p>
        </w:tc>
        <w:tc>
          <w:tcPr>
            <w:tcW w:w="6237" w:type="dxa"/>
          </w:tcPr>
          <w:p w14:paraId="5CDC2D23" w14:textId="77777777" w:rsidR="00F20FB0" w:rsidRDefault="00F20FB0" w:rsidP="004F68CF">
            <w:pPr>
              <w:jc w:val="both"/>
              <w:rPr>
                <w:rFonts w:ascii="Arial" w:hAnsi="Arial" w:cs="Arial"/>
                <w:b/>
                <w:sz w:val="18"/>
                <w:szCs w:val="18"/>
              </w:rPr>
            </w:pPr>
            <w:r w:rsidRPr="00C3095E">
              <w:rPr>
                <w:rFonts w:ascii="Arial" w:hAnsi="Arial" w:cs="Arial"/>
                <w:b/>
                <w:sz w:val="18"/>
                <w:szCs w:val="18"/>
              </w:rPr>
              <w:t>007-265/2017/155,161,171 Združenje SI-TT:</w:t>
            </w:r>
          </w:p>
          <w:p w14:paraId="05BC735B" w14:textId="77777777" w:rsidR="00F20FB0" w:rsidRPr="00C3095E" w:rsidRDefault="00F20FB0" w:rsidP="004F68CF">
            <w:pPr>
              <w:jc w:val="both"/>
              <w:rPr>
                <w:rFonts w:ascii="Arial" w:hAnsi="Arial" w:cs="Arial"/>
                <w:sz w:val="18"/>
                <w:szCs w:val="18"/>
              </w:rPr>
            </w:pPr>
            <w:r w:rsidRPr="00C3095E">
              <w:rPr>
                <w:rFonts w:ascii="Arial" w:hAnsi="Arial" w:cs="Arial"/>
                <w:sz w:val="18"/>
                <w:szCs w:val="18"/>
              </w:rPr>
              <w:t>V zakonu naj se uredi financiranje inovacijskega sistema na javnih raziskovalnih organizacijah.</w:t>
            </w:r>
          </w:p>
          <w:p w14:paraId="29A22328" w14:textId="77777777" w:rsidR="00F20FB0" w:rsidRPr="00C3095E" w:rsidRDefault="00F20FB0" w:rsidP="004F68CF">
            <w:pPr>
              <w:jc w:val="both"/>
              <w:rPr>
                <w:rFonts w:ascii="Arial" w:hAnsi="Arial" w:cs="Arial"/>
                <w:sz w:val="18"/>
                <w:szCs w:val="18"/>
              </w:rPr>
            </w:pPr>
          </w:p>
        </w:tc>
      </w:tr>
      <w:tr w:rsidR="00F20FB0" w:rsidRPr="00C3095E" w14:paraId="1962957A" w14:textId="77777777" w:rsidTr="00E55E5F">
        <w:tc>
          <w:tcPr>
            <w:tcW w:w="6374" w:type="dxa"/>
          </w:tcPr>
          <w:p w14:paraId="164FA339" w14:textId="649CE9BF" w:rsidR="00F20FB0" w:rsidRPr="00C3095E" w:rsidRDefault="00F20FB0" w:rsidP="002C1EC9">
            <w:pPr>
              <w:spacing w:before="120"/>
              <w:jc w:val="center"/>
              <w:outlineLvl w:val="0"/>
              <w:rPr>
                <w:rFonts w:ascii="Arial" w:hAnsi="Arial" w:cs="Arial"/>
                <w:sz w:val="18"/>
                <w:szCs w:val="18"/>
              </w:rPr>
            </w:pPr>
            <w:bookmarkStart w:id="23" w:name="dvanajsti_člen"/>
            <w:r w:rsidRPr="00C3095E">
              <w:rPr>
                <w:rFonts w:ascii="Arial" w:hAnsi="Arial" w:cs="Arial"/>
                <w:b/>
                <w:bCs/>
                <w:sz w:val="18"/>
                <w:szCs w:val="18"/>
                <w:lang w:eastAsia="sl-SI"/>
              </w:rPr>
              <w:t>12. člen</w:t>
            </w:r>
            <w:bookmarkEnd w:id="23"/>
            <w:r w:rsidRPr="00C3095E">
              <w:rPr>
                <w:rFonts w:ascii="Arial" w:hAnsi="Arial" w:cs="Arial"/>
                <w:sz w:val="18"/>
                <w:szCs w:val="18"/>
                <w:lang w:eastAsia="sl-SI"/>
              </w:rPr>
              <w:br/>
            </w:r>
            <w:r w:rsidRPr="00C3095E">
              <w:rPr>
                <w:rFonts w:ascii="Arial" w:hAnsi="Arial" w:cs="Arial"/>
                <w:b/>
                <w:bCs/>
                <w:sz w:val="18"/>
                <w:szCs w:val="18"/>
                <w:lang w:eastAsia="sl-SI"/>
              </w:rPr>
              <w:t>(sredstva za financiranje znanstvenoraziskovalnega in inovacijskega sistema)</w:t>
            </w:r>
          </w:p>
          <w:p w14:paraId="083582D3"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lastRenderedPageBreak/>
              <w:t xml:space="preserve">(1) Sredstva za financiranje znanstvenoraziskovalne in inovacijske dejavnosti se zagotavljajo v državnem proračunu in iz drugih virov v skladu s cilji in prioritetami, določenimi v </w:t>
            </w:r>
            <w:r w:rsidRPr="00C3095E">
              <w:rPr>
                <w:rFonts w:ascii="Arial" w:hAnsi="Arial" w:cs="Arial"/>
                <w:bCs/>
                <w:sz w:val="18"/>
                <w:szCs w:val="18"/>
                <w:lang w:eastAsia="sl-SI"/>
              </w:rPr>
              <w:t>raziskovalni in inovacijski strategiji</w:t>
            </w:r>
            <w:r w:rsidRPr="00C3095E">
              <w:rPr>
                <w:rFonts w:ascii="Arial" w:hAnsi="Arial" w:cs="Arial"/>
                <w:bCs/>
                <w:noProof/>
                <w:sz w:val="18"/>
                <w:szCs w:val="18"/>
                <w:lang w:eastAsia="sl-SI"/>
              </w:rPr>
              <w:t xml:space="preserve"> ter Državnem programu razvojnih politik</w:t>
            </w:r>
            <w:r w:rsidRPr="00C3095E">
              <w:rPr>
                <w:rFonts w:ascii="Arial" w:hAnsi="Arial" w:cs="Arial"/>
                <w:sz w:val="18"/>
                <w:szCs w:val="18"/>
                <w:lang w:eastAsia="sl-SI"/>
              </w:rPr>
              <w:t>.</w:t>
            </w:r>
          </w:p>
          <w:p w14:paraId="07E88636"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 xml:space="preserve">(2) Sredstva za </w:t>
            </w:r>
            <w:r w:rsidRPr="00C3095E">
              <w:rPr>
                <w:rFonts w:ascii="Arial" w:hAnsi="Arial" w:cs="Arial"/>
                <w:color w:val="000000" w:themeColor="text1"/>
                <w:sz w:val="18"/>
                <w:szCs w:val="18"/>
                <w:lang w:eastAsia="sl-SI"/>
              </w:rPr>
              <w:t>znanstvenoraziskovalno dejavnost</w:t>
            </w:r>
            <w:r w:rsidRPr="00C3095E">
              <w:rPr>
                <w:rFonts w:ascii="Arial" w:hAnsi="Arial" w:cs="Arial"/>
                <w:sz w:val="18"/>
                <w:szCs w:val="18"/>
                <w:lang w:eastAsia="sl-SI"/>
              </w:rPr>
              <w:t xml:space="preserve"> se namenijo za:</w:t>
            </w:r>
          </w:p>
          <w:p w14:paraId="7E7189E0" w14:textId="77777777" w:rsidR="00F20FB0" w:rsidRPr="00C3095E" w:rsidRDefault="00F20FB0" w:rsidP="009843AD">
            <w:pPr>
              <w:pStyle w:val="Odstavekseznama"/>
              <w:numPr>
                <w:ilvl w:val="1"/>
                <w:numId w:val="8"/>
              </w:numPr>
              <w:spacing w:after="160"/>
              <w:jc w:val="both"/>
              <w:rPr>
                <w:rFonts w:ascii="Arial" w:hAnsi="Arial" w:cs="Arial"/>
                <w:sz w:val="18"/>
                <w:szCs w:val="18"/>
                <w:lang w:eastAsia="sl-SI"/>
              </w:rPr>
            </w:pPr>
            <w:r w:rsidRPr="00C3095E">
              <w:rPr>
                <w:rFonts w:ascii="Arial" w:hAnsi="Arial" w:cs="Arial"/>
                <w:sz w:val="18"/>
                <w:szCs w:val="18"/>
                <w:lang w:eastAsia="sl-SI"/>
              </w:rPr>
              <w:t xml:space="preserve">stabilno financiranje javne službe, ki vključuje financiranje programov in mladih raziskovalcev, infrastrukturnih in drugih podpornih aktivnosti, raziskav nacionalnega pomena in razvojna sredstva; </w:t>
            </w:r>
          </w:p>
          <w:p w14:paraId="64C3426B" w14:textId="77777777" w:rsidR="00F20FB0" w:rsidRPr="00C3095E" w:rsidDel="009411EF" w:rsidRDefault="00F20FB0" w:rsidP="009843AD">
            <w:pPr>
              <w:pStyle w:val="Odstavekseznama"/>
              <w:numPr>
                <w:ilvl w:val="1"/>
                <w:numId w:val="8"/>
              </w:numPr>
              <w:spacing w:after="160"/>
              <w:jc w:val="both"/>
              <w:rPr>
                <w:rFonts w:ascii="Arial" w:hAnsi="Arial" w:cs="Arial"/>
                <w:sz w:val="18"/>
                <w:szCs w:val="18"/>
                <w:lang w:eastAsia="sl-SI"/>
              </w:rPr>
            </w:pPr>
            <w:r w:rsidRPr="00C3095E" w:rsidDel="009411EF">
              <w:rPr>
                <w:rFonts w:ascii="Arial" w:hAnsi="Arial" w:cs="Arial"/>
                <w:sz w:val="18"/>
                <w:szCs w:val="18"/>
                <w:lang w:eastAsia="sl-SI"/>
              </w:rPr>
              <w:t>financiranje</w:t>
            </w:r>
            <w:r w:rsidRPr="00C3095E">
              <w:rPr>
                <w:rFonts w:ascii="Arial" w:hAnsi="Arial" w:cs="Arial"/>
                <w:sz w:val="18"/>
                <w:szCs w:val="18"/>
                <w:lang w:eastAsia="sl-SI"/>
              </w:rPr>
              <w:t xml:space="preserve"> delovanja</w:t>
            </w:r>
            <w:r w:rsidRPr="00C3095E" w:rsidDel="009411EF">
              <w:rPr>
                <w:rFonts w:ascii="Arial" w:hAnsi="Arial" w:cs="Arial"/>
                <w:sz w:val="18"/>
                <w:szCs w:val="18"/>
                <w:lang w:eastAsia="sl-SI"/>
              </w:rPr>
              <w:t xml:space="preserve"> javnih infrastrukturnih zavodov na podlagi programov dela;</w:t>
            </w:r>
          </w:p>
          <w:p w14:paraId="31D80061" w14:textId="77777777" w:rsidR="00F20FB0" w:rsidRPr="00C3095E" w:rsidRDefault="00F20FB0" w:rsidP="009843AD">
            <w:pPr>
              <w:pStyle w:val="Odstavekseznama"/>
              <w:numPr>
                <w:ilvl w:val="1"/>
                <w:numId w:val="8"/>
              </w:numPr>
              <w:spacing w:after="160"/>
              <w:jc w:val="both"/>
              <w:rPr>
                <w:rFonts w:ascii="Arial" w:hAnsi="Arial" w:cs="Arial"/>
                <w:sz w:val="18"/>
                <w:szCs w:val="18"/>
                <w:lang w:eastAsia="sl-SI"/>
              </w:rPr>
            </w:pPr>
            <w:r w:rsidRPr="00C3095E">
              <w:rPr>
                <w:rFonts w:ascii="Arial" w:hAnsi="Arial" w:cs="Arial"/>
                <w:sz w:val="18"/>
                <w:szCs w:val="18"/>
                <w:lang w:eastAsia="sl-SI"/>
              </w:rPr>
              <w:t>financiranje znanstvenoraziskovalne dejavnosti na podlagi javnih razpisov oziroma pozivov, ki zajema raziskovalne projekte, raziskovalno infrastrukturo, razvoj znanstvenih kadrov, mednarodno sodelovanje, znanstvene publikacije in monografije in druge ukrepe, s katerimi se uresničuje cilje znanstvenoraziskovalne in inovacijske strategije Slovenije;</w:t>
            </w:r>
          </w:p>
          <w:p w14:paraId="4693463B" w14:textId="77777777" w:rsidR="00F20FB0" w:rsidRPr="00C3095E" w:rsidRDefault="00F20FB0" w:rsidP="009843AD">
            <w:pPr>
              <w:pStyle w:val="Odstavekseznama"/>
              <w:numPr>
                <w:ilvl w:val="1"/>
                <w:numId w:val="8"/>
              </w:numPr>
              <w:spacing w:after="160"/>
              <w:jc w:val="both"/>
              <w:rPr>
                <w:rFonts w:ascii="Arial" w:hAnsi="Arial" w:cs="Arial"/>
                <w:sz w:val="18"/>
                <w:szCs w:val="18"/>
                <w:lang w:eastAsia="sl-SI"/>
              </w:rPr>
            </w:pPr>
            <w:r w:rsidRPr="00C3095E">
              <w:rPr>
                <w:rFonts w:ascii="Arial" w:hAnsi="Arial" w:cs="Arial"/>
                <w:sz w:val="18"/>
                <w:szCs w:val="18"/>
                <w:lang w:eastAsia="sl-SI"/>
              </w:rPr>
              <w:t>investicije in investicijsko vzdrževanje javnih raziskovalnih in javnih infrastrukturnih zavodov;</w:t>
            </w:r>
          </w:p>
          <w:p w14:paraId="1AFA19BB" w14:textId="77777777" w:rsidR="00F20FB0" w:rsidRPr="00C3095E" w:rsidRDefault="00F20FB0" w:rsidP="009843AD">
            <w:pPr>
              <w:pStyle w:val="Odstavekseznama"/>
              <w:numPr>
                <w:ilvl w:val="1"/>
                <w:numId w:val="8"/>
              </w:numPr>
              <w:spacing w:after="160"/>
              <w:jc w:val="both"/>
              <w:rPr>
                <w:rFonts w:ascii="Arial" w:hAnsi="Arial" w:cs="Arial"/>
                <w:sz w:val="18"/>
                <w:szCs w:val="18"/>
                <w:lang w:eastAsia="sl-SI"/>
              </w:rPr>
            </w:pPr>
            <w:r w:rsidRPr="00C3095E">
              <w:rPr>
                <w:rFonts w:ascii="Arial" w:hAnsi="Arial" w:cs="Arial"/>
                <w:sz w:val="18"/>
                <w:szCs w:val="18"/>
                <w:lang w:eastAsia="sl-SI"/>
              </w:rPr>
              <w:t>druge naloge oziroma namene, določene z zakonom ali drugim predpisom.</w:t>
            </w:r>
          </w:p>
          <w:p w14:paraId="07B9DBAD" w14:textId="77777777" w:rsidR="00F20FB0" w:rsidRPr="00C3095E" w:rsidRDefault="00F20FB0" w:rsidP="002C1EC9">
            <w:pPr>
              <w:spacing w:before="120"/>
              <w:jc w:val="both"/>
              <w:rPr>
                <w:rFonts w:ascii="Arial" w:hAnsi="Arial" w:cs="Arial"/>
                <w:sz w:val="18"/>
                <w:szCs w:val="18"/>
                <w:lang w:eastAsia="sl-SI"/>
              </w:rPr>
            </w:pPr>
            <w:r w:rsidRPr="00C3095E">
              <w:rPr>
                <w:rFonts w:ascii="Arial" w:hAnsi="Arial" w:cs="Arial"/>
                <w:sz w:val="18"/>
                <w:szCs w:val="18"/>
                <w:lang w:eastAsia="sl-SI"/>
              </w:rPr>
              <w:t>(3) Sredstva za inovacijsko dejavnost se namenijo predvsem za:</w:t>
            </w:r>
          </w:p>
          <w:p w14:paraId="002D2CEE" w14:textId="77777777" w:rsidR="00F20FB0" w:rsidRPr="00C3095E" w:rsidRDefault="00F20FB0" w:rsidP="009843AD">
            <w:pPr>
              <w:pStyle w:val="Odstavekseznama"/>
              <w:numPr>
                <w:ilvl w:val="1"/>
                <w:numId w:val="8"/>
              </w:numPr>
              <w:spacing w:after="160"/>
              <w:rPr>
                <w:rFonts w:ascii="Arial" w:hAnsi="Arial" w:cs="Arial"/>
                <w:sz w:val="18"/>
                <w:szCs w:val="18"/>
                <w:lang w:eastAsia="sl-SI"/>
              </w:rPr>
            </w:pPr>
            <w:r w:rsidRPr="00C3095E">
              <w:rPr>
                <w:rFonts w:ascii="Arial" w:hAnsi="Arial" w:cs="Arial"/>
                <w:sz w:val="18"/>
                <w:szCs w:val="18"/>
                <w:lang w:eastAsia="sl-SI"/>
              </w:rPr>
              <w:t>mreženje, krepitev sinergij in spodbujanje partnerstev v znanstvenoraziskovalnem in inovacijskem sistemu;</w:t>
            </w:r>
          </w:p>
          <w:p w14:paraId="602158F6" w14:textId="77777777" w:rsidR="00F20FB0" w:rsidRPr="00C3095E" w:rsidRDefault="00F20FB0" w:rsidP="009843AD">
            <w:pPr>
              <w:pStyle w:val="Odstavekseznama"/>
              <w:numPr>
                <w:ilvl w:val="1"/>
                <w:numId w:val="8"/>
              </w:numPr>
              <w:spacing w:after="160"/>
              <w:rPr>
                <w:rFonts w:ascii="Arial" w:hAnsi="Arial" w:cs="Arial"/>
                <w:sz w:val="18"/>
                <w:szCs w:val="18"/>
                <w:lang w:eastAsia="sl-SI"/>
              </w:rPr>
            </w:pPr>
            <w:r w:rsidRPr="00C3095E">
              <w:rPr>
                <w:rFonts w:ascii="Arial" w:hAnsi="Arial" w:cs="Arial"/>
                <w:sz w:val="18"/>
                <w:szCs w:val="18"/>
                <w:lang w:eastAsia="sl-SI"/>
              </w:rPr>
              <w:t>spodbujanje inovacijskih procesov in z njimi povezanih naložb podjetij v raziskave in inovacije;</w:t>
            </w:r>
          </w:p>
          <w:p w14:paraId="7A5EBF8A" w14:textId="77777777" w:rsidR="00F20FB0" w:rsidRPr="00C3095E" w:rsidRDefault="00F20FB0" w:rsidP="009843AD">
            <w:pPr>
              <w:pStyle w:val="Odstavekseznama"/>
              <w:numPr>
                <w:ilvl w:val="1"/>
                <w:numId w:val="8"/>
              </w:numPr>
              <w:spacing w:after="160"/>
              <w:rPr>
                <w:rFonts w:ascii="Arial" w:hAnsi="Arial" w:cs="Arial"/>
                <w:sz w:val="18"/>
                <w:szCs w:val="18"/>
                <w:lang w:eastAsia="sl-SI"/>
              </w:rPr>
            </w:pPr>
            <w:r w:rsidRPr="00C3095E">
              <w:rPr>
                <w:rFonts w:ascii="Arial" w:hAnsi="Arial" w:cs="Arial"/>
                <w:sz w:val="18"/>
                <w:szCs w:val="18"/>
                <w:lang w:eastAsia="sl-SI"/>
              </w:rPr>
              <w:t xml:space="preserve">spodbujanje raziskovalno inovacijskih projektov za razvoj novih proizvodov, storitev in procesov; </w:t>
            </w:r>
          </w:p>
          <w:p w14:paraId="1FE7081F" w14:textId="77777777" w:rsidR="00F20FB0" w:rsidRPr="00C3095E" w:rsidRDefault="00F20FB0" w:rsidP="009843AD">
            <w:pPr>
              <w:pStyle w:val="Odstavekseznama"/>
              <w:numPr>
                <w:ilvl w:val="1"/>
                <w:numId w:val="8"/>
              </w:numPr>
              <w:spacing w:after="160"/>
              <w:rPr>
                <w:rFonts w:ascii="Arial" w:hAnsi="Arial" w:cs="Arial"/>
                <w:sz w:val="18"/>
                <w:szCs w:val="18"/>
                <w:lang w:eastAsia="sl-SI"/>
              </w:rPr>
            </w:pPr>
            <w:r w:rsidRPr="00C3095E">
              <w:rPr>
                <w:rFonts w:ascii="Arial" w:hAnsi="Arial" w:cs="Arial"/>
                <w:sz w:val="18"/>
                <w:szCs w:val="18"/>
                <w:lang w:eastAsia="sl-SI"/>
              </w:rPr>
              <w:t>podpora pilotnim in demonstracijskim projektom za predstavitev, testiranje in demonstracijo novih rešitev;</w:t>
            </w:r>
          </w:p>
          <w:p w14:paraId="7D2F51D1" w14:textId="77777777" w:rsidR="00F20FB0" w:rsidRPr="00C3095E" w:rsidRDefault="00F20FB0" w:rsidP="009843AD">
            <w:pPr>
              <w:pStyle w:val="Odstavekseznama"/>
              <w:numPr>
                <w:ilvl w:val="1"/>
                <w:numId w:val="8"/>
              </w:numPr>
              <w:spacing w:after="160"/>
              <w:rPr>
                <w:rFonts w:ascii="Arial" w:hAnsi="Arial" w:cs="Arial"/>
                <w:sz w:val="18"/>
                <w:szCs w:val="18"/>
                <w:lang w:eastAsia="sl-SI"/>
              </w:rPr>
            </w:pPr>
            <w:r w:rsidRPr="00C3095E">
              <w:rPr>
                <w:rFonts w:ascii="Arial" w:hAnsi="Arial" w:cs="Arial"/>
                <w:sz w:val="18"/>
                <w:szCs w:val="18"/>
                <w:lang w:eastAsia="sl-SI"/>
              </w:rPr>
              <w:t xml:space="preserve">spodbujanje krepitve kompetenc in inovacijskih potencialov; </w:t>
            </w:r>
          </w:p>
          <w:p w14:paraId="1B62C6D9" w14:textId="77777777" w:rsidR="00F20FB0" w:rsidRPr="00C3095E" w:rsidRDefault="00F20FB0" w:rsidP="009843AD">
            <w:pPr>
              <w:pStyle w:val="Odstavekseznama"/>
              <w:numPr>
                <w:ilvl w:val="1"/>
                <w:numId w:val="8"/>
              </w:numPr>
              <w:spacing w:after="160"/>
              <w:rPr>
                <w:rFonts w:ascii="Arial" w:hAnsi="Arial" w:cs="Arial"/>
                <w:sz w:val="18"/>
                <w:szCs w:val="18"/>
                <w:lang w:eastAsia="sl-SI"/>
              </w:rPr>
            </w:pPr>
            <w:r w:rsidRPr="00C3095E">
              <w:rPr>
                <w:rFonts w:ascii="Arial" w:hAnsi="Arial" w:cs="Arial"/>
                <w:sz w:val="18"/>
                <w:szCs w:val="18"/>
                <w:lang w:eastAsia="sl-SI"/>
              </w:rPr>
              <w:t>mednarodno sodelovanje na področju inovacijske dejavnosti.</w:t>
            </w:r>
          </w:p>
          <w:p w14:paraId="3773397E" w14:textId="77777777" w:rsidR="00F20FB0" w:rsidRPr="00C3095E" w:rsidRDefault="00F20FB0" w:rsidP="002C1EC9">
            <w:pPr>
              <w:spacing w:before="120"/>
              <w:jc w:val="both"/>
              <w:rPr>
                <w:rFonts w:ascii="Arial" w:hAnsi="Arial" w:cs="Arial"/>
                <w:b/>
                <w:bCs/>
                <w:sz w:val="18"/>
                <w:szCs w:val="18"/>
                <w:lang w:val="tr-TR" w:eastAsia="sl-SI"/>
              </w:rPr>
            </w:pPr>
            <w:r w:rsidRPr="00C3095E">
              <w:rPr>
                <w:rFonts w:ascii="Arial" w:hAnsi="Arial" w:cs="Arial"/>
                <w:sz w:val="18"/>
                <w:szCs w:val="18"/>
                <w:lang w:eastAsia="sl-SI"/>
              </w:rPr>
              <w:t xml:space="preserve">(4) </w:t>
            </w:r>
            <w:r w:rsidRPr="00C3095E">
              <w:rPr>
                <w:rFonts w:ascii="Arial" w:hAnsi="Arial" w:cs="Arial"/>
                <w:sz w:val="18"/>
                <w:szCs w:val="18"/>
              </w:rPr>
              <w:t xml:space="preserve">Financiranje znanstvenoraziskovalne in inovacijske dejavnosti se lahko izvaja tudi za namene, določene v drugih zakonih ali strateških dokumentih države, ki jih izvajajo pristojna ministrstva. </w:t>
            </w:r>
          </w:p>
        </w:tc>
        <w:tc>
          <w:tcPr>
            <w:tcW w:w="6237" w:type="dxa"/>
          </w:tcPr>
          <w:p w14:paraId="5A715543" w14:textId="77777777" w:rsidR="00F20FB0" w:rsidRDefault="00F20FB0" w:rsidP="004F68CF">
            <w:pPr>
              <w:jc w:val="both"/>
              <w:rPr>
                <w:rFonts w:ascii="Arial" w:hAnsi="Arial" w:cs="Arial"/>
                <w:sz w:val="18"/>
                <w:szCs w:val="18"/>
              </w:rPr>
            </w:pPr>
            <w:r w:rsidRPr="00C3095E">
              <w:rPr>
                <w:rFonts w:ascii="Arial" w:hAnsi="Arial" w:cs="Arial"/>
                <w:b/>
                <w:sz w:val="18"/>
                <w:szCs w:val="18"/>
              </w:rPr>
              <w:lastRenderedPageBreak/>
              <w:t>007-265/2017/155,161,171 Združenje SI-TT:</w:t>
            </w:r>
            <w:r w:rsidRPr="00C3095E">
              <w:rPr>
                <w:rFonts w:ascii="Arial" w:hAnsi="Arial" w:cs="Arial"/>
                <w:sz w:val="18"/>
                <w:szCs w:val="18"/>
              </w:rPr>
              <w:t xml:space="preserve"> </w:t>
            </w:r>
          </w:p>
          <w:p w14:paraId="48E0D7E9" w14:textId="77777777" w:rsidR="00F20FB0" w:rsidRDefault="00F20FB0" w:rsidP="004F68CF">
            <w:pPr>
              <w:jc w:val="both"/>
              <w:rPr>
                <w:rFonts w:ascii="Arial" w:hAnsi="Arial" w:cs="Arial"/>
                <w:sz w:val="18"/>
                <w:szCs w:val="18"/>
              </w:rPr>
            </w:pPr>
            <w:r w:rsidRPr="00C3095E">
              <w:rPr>
                <w:rFonts w:ascii="Arial" w:hAnsi="Arial" w:cs="Arial"/>
                <w:b/>
                <w:sz w:val="18"/>
                <w:szCs w:val="18"/>
              </w:rPr>
              <w:t>v tretji odstavek</w:t>
            </w:r>
            <w:r w:rsidRPr="00C3095E">
              <w:rPr>
                <w:rFonts w:ascii="Arial" w:hAnsi="Arial" w:cs="Arial"/>
                <w:sz w:val="18"/>
                <w:szCs w:val="18"/>
              </w:rPr>
              <w:t xml:space="preserve"> naj </w:t>
            </w:r>
            <w:r w:rsidRPr="00327198">
              <w:rPr>
                <w:rFonts w:ascii="Arial" w:hAnsi="Arial" w:cs="Arial"/>
                <w:b/>
                <w:sz w:val="18"/>
                <w:szCs w:val="18"/>
              </w:rPr>
              <w:t>se doda</w:t>
            </w:r>
            <w:r w:rsidRPr="00C3095E">
              <w:rPr>
                <w:rFonts w:ascii="Arial" w:hAnsi="Arial" w:cs="Arial"/>
                <w:sz w:val="18"/>
                <w:szCs w:val="18"/>
              </w:rPr>
              <w:t xml:space="preserve"> alineja:</w:t>
            </w:r>
          </w:p>
          <w:p w14:paraId="74C7E70C" w14:textId="77777777" w:rsidR="00F20FB0" w:rsidRPr="00C3095E" w:rsidRDefault="00F20FB0" w:rsidP="004F68CF">
            <w:pPr>
              <w:jc w:val="both"/>
              <w:rPr>
                <w:rFonts w:ascii="Arial" w:hAnsi="Arial" w:cs="Arial"/>
                <w:sz w:val="18"/>
                <w:szCs w:val="18"/>
              </w:rPr>
            </w:pPr>
            <w:r w:rsidRPr="00C3095E">
              <w:rPr>
                <w:rFonts w:ascii="Arial" w:hAnsi="Arial" w:cs="Arial"/>
                <w:sz w:val="18"/>
                <w:szCs w:val="18"/>
              </w:rPr>
              <w:t>»delovanje pisarn za prenos tehnologije«.</w:t>
            </w:r>
          </w:p>
          <w:p w14:paraId="33F7BCA8" w14:textId="77777777" w:rsidR="00F20FB0" w:rsidRPr="00C3095E" w:rsidRDefault="00F20FB0" w:rsidP="004F68CF">
            <w:pPr>
              <w:jc w:val="both"/>
              <w:rPr>
                <w:rFonts w:ascii="Arial" w:hAnsi="Arial" w:cs="Arial"/>
                <w:sz w:val="18"/>
                <w:szCs w:val="18"/>
              </w:rPr>
            </w:pPr>
          </w:p>
          <w:p w14:paraId="420D5844" w14:textId="77777777" w:rsidR="00F20FB0" w:rsidRDefault="00F20FB0" w:rsidP="004F68CF">
            <w:pPr>
              <w:jc w:val="both"/>
              <w:rPr>
                <w:rFonts w:ascii="Arial" w:hAnsi="Arial" w:cs="Arial"/>
                <w:b/>
                <w:sz w:val="18"/>
                <w:szCs w:val="18"/>
              </w:rPr>
            </w:pPr>
            <w:r w:rsidRPr="00C3095E">
              <w:rPr>
                <w:rFonts w:ascii="Arial" w:hAnsi="Arial" w:cs="Arial"/>
                <w:b/>
                <w:sz w:val="18"/>
                <w:szCs w:val="18"/>
              </w:rPr>
              <w:lastRenderedPageBreak/>
              <w:t>007-265/2017/162,163 SAZU:</w:t>
            </w:r>
          </w:p>
          <w:p w14:paraId="14FFFD60" w14:textId="77777777" w:rsidR="00F20FB0" w:rsidRPr="00C3095E" w:rsidRDefault="00F20FB0" w:rsidP="004F68CF">
            <w:pPr>
              <w:jc w:val="both"/>
              <w:rPr>
                <w:rFonts w:ascii="Arial" w:hAnsi="Arial" w:cs="Arial"/>
                <w:sz w:val="18"/>
                <w:szCs w:val="18"/>
              </w:rPr>
            </w:pPr>
            <w:r w:rsidRPr="00C3095E">
              <w:rPr>
                <w:rFonts w:ascii="Arial" w:hAnsi="Arial" w:cs="Arial"/>
                <w:sz w:val="18"/>
                <w:szCs w:val="18"/>
              </w:rPr>
              <w:t>Pozdravljamo uvedbo kategorije raziskave nacionalnega pomena, omenjene v prvi alineji drugega odstavka 12. člena in prvem odstavku 17. člena. Opozarjamo, da bi imelo morebitno črtanje te kategorije iz zakona katastrofalne posledice za slovensko identiteto in samobitnost.</w:t>
            </w:r>
          </w:p>
          <w:p w14:paraId="3BA80918" w14:textId="77777777" w:rsidR="00F20FB0" w:rsidRPr="00C3095E" w:rsidRDefault="00F20FB0" w:rsidP="004F68CF">
            <w:pPr>
              <w:jc w:val="both"/>
              <w:rPr>
                <w:rFonts w:ascii="Arial" w:hAnsi="Arial" w:cs="Arial"/>
                <w:sz w:val="18"/>
                <w:szCs w:val="18"/>
              </w:rPr>
            </w:pPr>
            <w:r w:rsidRPr="00C3095E">
              <w:rPr>
                <w:rFonts w:ascii="Arial" w:hAnsi="Arial" w:cs="Arial"/>
                <w:sz w:val="18"/>
                <w:szCs w:val="18"/>
              </w:rPr>
              <w:t xml:space="preserve">Predlog Zakona ne predvideva </w:t>
            </w:r>
            <w:r w:rsidRPr="00C3095E">
              <w:rPr>
                <w:rFonts w:ascii="Arial" w:hAnsi="Arial" w:cs="Arial"/>
                <w:b/>
                <w:sz w:val="18"/>
                <w:szCs w:val="18"/>
              </w:rPr>
              <w:t>nobenega instrumenta, ki bi spodbujal sodelovanje</w:t>
            </w:r>
            <w:r w:rsidRPr="00C3095E">
              <w:rPr>
                <w:rFonts w:ascii="Arial" w:hAnsi="Arial" w:cs="Arial"/>
                <w:sz w:val="18"/>
                <w:szCs w:val="18"/>
              </w:rPr>
              <w:t xml:space="preserve"> med področji, vedami, sektorji, raziskovalci iz tujine.</w:t>
            </w:r>
          </w:p>
          <w:p w14:paraId="3871A08E" w14:textId="77777777" w:rsidR="00F20FB0" w:rsidRPr="00C3095E" w:rsidRDefault="00F20FB0" w:rsidP="004F68CF">
            <w:pPr>
              <w:jc w:val="both"/>
              <w:rPr>
                <w:rFonts w:ascii="Arial" w:hAnsi="Arial" w:cs="Arial"/>
                <w:sz w:val="18"/>
                <w:szCs w:val="18"/>
              </w:rPr>
            </w:pPr>
          </w:p>
          <w:p w14:paraId="7A294252" w14:textId="77777777" w:rsidR="00F20FB0" w:rsidRDefault="00F20FB0" w:rsidP="00290AA9">
            <w:pPr>
              <w:jc w:val="both"/>
              <w:rPr>
                <w:rFonts w:ascii="Arial" w:hAnsi="Arial" w:cs="Arial"/>
                <w:b/>
                <w:sz w:val="18"/>
                <w:szCs w:val="18"/>
              </w:rPr>
            </w:pPr>
            <w:r w:rsidRPr="00C3095E">
              <w:rPr>
                <w:rFonts w:ascii="Arial" w:hAnsi="Arial" w:cs="Arial"/>
                <w:b/>
                <w:sz w:val="18"/>
                <w:szCs w:val="18"/>
              </w:rPr>
              <w:t>007-265/2017/174 CO CIPKeBiP:</w:t>
            </w:r>
          </w:p>
          <w:p w14:paraId="1BE242B8" w14:textId="77777777" w:rsidR="00F20FB0" w:rsidRPr="00C3095E" w:rsidRDefault="00F20FB0" w:rsidP="00290AA9">
            <w:pPr>
              <w:jc w:val="both"/>
              <w:rPr>
                <w:rFonts w:ascii="Arial" w:hAnsi="Arial" w:cs="Arial"/>
                <w:sz w:val="18"/>
                <w:szCs w:val="18"/>
              </w:rPr>
            </w:pPr>
            <w:r w:rsidRPr="00C3095E">
              <w:rPr>
                <w:rFonts w:ascii="Arial" w:hAnsi="Arial" w:cs="Arial"/>
                <w:sz w:val="18"/>
                <w:szCs w:val="18"/>
              </w:rPr>
              <w:t xml:space="preserve">V osnutku ZZRID </w:t>
            </w:r>
            <w:r w:rsidRPr="00327198">
              <w:rPr>
                <w:rFonts w:ascii="Arial" w:hAnsi="Arial" w:cs="Arial"/>
                <w:b/>
                <w:sz w:val="18"/>
                <w:szCs w:val="18"/>
              </w:rPr>
              <w:t>ni omenjen nakup in uporaba laboratorijske opreme</w:t>
            </w:r>
            <w:r w:rsidRPr="00C3095E">
              <w:rPr>
                <w:rFonts w:ascii="Arial" w:hAnsi="Arial" w:cs="Arial"/>
                <w:sz w:val="18"/>
                <w:szCs w:val="18"/>
              </w:rPr>
              <w:t xml:space="preserve"> in raziskovalne infrastrukture, ki bi omogočala kompetitivnost raziskav in raziskovalcev v okviru stabilnega in projektnega financiranja ter investicij za centre odličnosti v primeru potrebe. Nakup in uporaba laboratorijske opreme je ključnega pomena za izvajanje preliminarnih raziskav in raziskav, pridobitev raziskovalnih projektov in rezultatov. Laboratorijska oprema je najpogosteje oprema, ki je tudi 100</w:t>
            </w:r>
            <w:r>
              <w:rPr>
                <w:rFonts w:ascii="Arial" w:hAnsi="Arial" w:cs="Arial"/>
                <w:sz w:val="18"/>
                <w:szCs w:val="18"/>
              </w:rPr>
              <w:t xml:space="preserve"> </w:t>
            </w:r>
            <w:r w:rsidRPr="00C3095E">
              <w:rPr>
                <w:rFonts w:ascii="Arial" w:hAnsi="Arial" w:cs="Arial"/>
                <w:sz w:val="18"/>
                <w:szCs w:val="18"/>
              </w:rPr>
              <w:t>% zasedena v okviru ene raziskovalne skupine oziroma je za uporabo le te prilagojena. Raziskovalna infrastruktura omogoča kompetitivnost in omogoča kandidiranje na nacionalnih in mednarodnih razpisih. Nakup in uporaba infrastrukture zahteva med institucionalno sodelovanje. Raziskovalna infrastruktura se razlikuje po raziskovalnih področjih, po številu let uporabe in po strokovni zahtevnosti osebja, ki skrbi za njo. Na področju znanosti o življenju so stroški uporabe opreme zelo visoki nakup drobne opreme za delovanje in kemikalij oz. biološkega materiala, nakup rezervnih delov (npr. zamenjava laserja pri masnem spektrometru in pri optičnih mikroskopih visoke ločljivosti) in zamenjava okvarjenih delov.</w:t>
            </w:r>
          </w:p>
          <w:p w14:paraId="52265B4B" w14:textId="77777777" w:rsidR="00F20FB0" w:rsidRPr="00C3095E" w:rsidRDefault="00F20FB0" w:rsidP="00290AA9">
            <w:pPr>
              <w:jc w:val="both"/>
              <w:rPr>
                <w:rFonts w:ascii="Arial" w:hAnsi="Arial" w:cs="Arial"/>
                <w:b/>
                <w:sz w:val="18"/>
                <w:szCs w:val="18"/>
              </w:rPr>
            </w:pPr>
          </w:p>
          <w:p w14:paraId="24892CE8" w14:textId="77777777" w:rsidR="00F20FB0" w:rsidRDefault="00F20FB0" w:rsidP="009B42BF">
            <w:pPr>
              <w:jc w:val="both"/>
              <w:rPr>
                <w:rFonts w:ascii="Arial" w:hAnsi="Arial" w:cs="Arial"/>
                <w:b/>
                <w:sz w:val="18"/>
                <w:szCs w:val="18"/>
              </w:rPr>
            </w:pPr>
            <w:r w:rsidRPr="00C3095E">
              <w:rPr>
                <w:rFonts w:ascii="Arial" w:hAnsi="Arial" w:cs="Arial"/>
                <w:b/>
                <w:sz w:val="18"/>
                <w:szCs w:val="18"/>
              </w:rPr>
              <w:t xml:space="preserve">007-265/2017/177 ZS PI: </w:t>
            </w:r>
          </w:p>
          <w:p w14:paraId="3D8C7FE5" w14:textId="77777777" w:rsidR="00F20FB0" w:rsidRPr="00C3095E" w:rsidRDefault="00F20FB0" w:rsidP="009B42BF">
            <w:pPr>
              <w:jc w:val="both"/>
              <w:rPr>
                <w:rFonts w:ascii="Arial" w:hAnsi="Arial" w:cs="Arial"/>
                <w:sz w:val="18"/>
                <w:szCs w:val="18"/>
              </w:rPr>
            </w:pPr>
            <w:r w:rsidRPr="00C3095E">
              <w:rPr>
                <w:rFonts w:ascii="Arial" w:hAnsi="Arial" w:cs="Arial"/>
                <w:sz w:val="18"/>
                <w:szCs w:val="18"/>
              </w:rPr>
              <w:t xml:space="preserve">SPLOŠNI MANKO: </w:t>
            </w:r>
            <w:r w:rsidRPr="00AC3A84">
              <w:rPr>
                <w:rFonts w:ascii="Arial" w:hAnsi="Arial" w:cs="Arial"/>
                <w:b/>
                <w:sz w:val="18"/>
                <w:szCs w:val="18"/>
              </w:rPr>
              <w:t>Predlog ne vključuje specialnih knjižnic oz. informacijskih servisov (v nadaljevanju knjižnice) v JRZ-jih</w:t>
            </w:r>
            <w:r w:rsidRPr="00C3095E">
              <w:rPr>
                <w:rFonts w:ascii="Arial" w:hAnsi="Arial" w:cs="Arial"/>
                <w:sz w:val="18"/>
                <w:szCs w:val="18"/>
              </w:rPr>
              <w:t>. Ker so ti posredni proračunski uporabniki, se ne financirajo iz neproračunskih virov in tako knjižnice samostojno ne razpolagajo s finančnimi sredstvi. Edini vir, ki ga knjižnice dobijo od ARRS, je prijava na razpis, ki je omejen le na serijske publikacije. Ker JRZ-ji ne spadajo pod nobeno od univerz, se ne morejo priključiti nobenemu od konzorcijev, da bi s tem zmanjšali stroške nabave znanstvene literature in baz podatkov. Podatki o raziskovalni dejavnosti v Sloveniji se zbirajo v bazi Informacijski sistem SICRIS. Brez bibliotekarjev/specialistov v knjižnicah JRZ-jev se ta baza ne bi mogla graditi, saj le ti skrbijo za pritok zapisov v informacijski sistem COBISS. Prav tako bibliotekarji/specialisti pri kolektivni pogodbi za raziskovalno dejavnost v niso uvrščeni v katalog funkcij, delovnih mest in nazivov.</w:t>
            </w:r>
          </w:p>
          <w:p w14:paraId="52135632" w14:textId="77777777" w:rsidR="00F20FB0" w:rsidRPr="00C3095E" w:rsidRDefault="00F20FB0" w:rsidP="009B42BF">
            <w:pPr>
              <w:jc w:val="both"/>
              <w:rPr>
                <w:rFonts w:ascii="Arial" w:hAnsi="Arial" w:cs="Arial"/>
                <w:sz w:val="18"/>
                <w:szCs w:val="18"/>
              </w:rPr>
            </w:pPr>
          </w:p>
          <w:p w14:paraId="4ADEAC7B" w14:textId="77777777" w:rsidR="00F20FB0" w:rsidRDefault="00F20FB0" w:rsidP="009B42BF">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5B8BCF3C" w14:textId="77777777" w:rsidR="00F20FB0" w:rsidRDefault="00F20FB0" w:rsidP="009B42BF">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drugi odstavek</w:t>
            </w:r>
            <w:r w:rsidRPr="00C3095E">
              <w:rPr>
                <w:rFonts w:ascii="Arial" w:hAnsi="Arial" w:cs="Arial"/>
                <w:sz w:val="18"/>
                <w:szCs w:val="18"/>
              </w:rPr>
              <w:t xml:space="preserve"> naj </w:t>
            </w:r>
            <w:r w:rsidRPr="00C3095E">
              <w:rPr>
                <w:rFonts w:ascii="Arial" w:hAnsi="Arial" w:cs="Arial"/>
                <w:b/>
                <w:sz w:val="18"/>
                <w:szCs w:val="18"/>
              </w:rPr>
              <w:t>se dodajo</w:t>
            </w:r>
            <w:r w:rsidRPr="00C3095E">
              <w:rPr>
                <w:rFonts w:ascii="Arial" w:hAnsi="Arial" w:cs="Arial"/>
                <w:sz w:val="18"/>
                <w:szCs w:val="18"/>
              </w:rPr>
              <w:t xml:space="preserve">: </w:t>
            </w:r>
          </w:p>
          <w:p w14:paraId="1D9A27DC" w14:textId="77777777" w:rsidR="00F20FB0" w:rsidRPr="00C3095E" w:rsidRDefault="00F20FB0" w:rsidP="009B42BF">
            <w:pPr>
              <w:jc w:val="both"/>
              <w:rPr>
                <w:rFonts w:ascii="Arial" w:hAnsi="Arial" w:cs="Arial"/>
                <w:sz w:val="18"/>
                <w:szCs w:val="18"/>
              </w:rPr>
            </w:pPr>
            <w:r w:rsidRPr="00C3095E">
              <w:rPr>
                <w:rFonts w:ascii="Arial" w:hAnsi="Arial" w:cs="Arial"/>
                <w:sz w:val="18"/>
                <w:szCs w:val="18"/>
              </w:rPr>
              <w:t>»- nakup srednje velike raziskovalne opreme (SRO) in povezane stroške za delovanje;</w:t>
            </w:r>
          </w:p>
          <w:p w14:paraId="3DF7EE73" w14:textId="77777777" w:rsidR="00F20FB0" w:rsidRPr="00C3095E" w:rsidRDefault="00F20FB0" w:rsidP="009B42BF">
            <w:pPr>
              <w:jc w:val="both"/>
              <w:rPr>
                <w:rFonts w:ascii="Arial" w:hAnsi="Arial" w:cs="Arial"/>
                <w:sz w:val="18"/>
                <w:szCs w:val="18"/>
              </w:rPr>
            </w:pPr>
            <w:r w:rsidRPr="00C3095E">
              <w:rPr>
                <w:rFonts w:ascii="Arial" w:hAnsi="Arial" w:cs="Arial"/>
                <w:sz w:val="18"/>
                <w:szCs w:val="18"/>
              </w:rPr>
              <w:lastRenderedPageBreak/>
              <w:t>- nakup, vzdrževanje, obnova in obratovanje infrastrukturne raziskovalne opreme (IRO);</w:t>
            </w:r>
          </w:p>
          <w:p w14:paraId="6B838F36" w14:textId="77777777" w:rsidR="00F20FB0" w:rsidRDefault="00F20FB0" w:rsidP="00AC3A84">
            <w:pPr>
              <w:jc w:val="both"/>
              <w:rPr>
                <w:rFonts w:ascii="Arial" w:hAnsi="Arial" w:cs="Arial"/>
                <w:sz w:val="18"/>
                <w:szCs w:val="18"/>
              </w:rPr>
            </w:pPr>
            <w:r w:rsidRPr="00C3095E">
              <w:rPr>
                <w:rFonts w:ascii="Arial" w:hAnsi="Arial" w:cs="Arial"/>
                <w:sz w:val="18"/>
                <w:szCs w:val="18"/>
              </w:rPr>
              <w:t xml:space="preserve">- izgradnja stavbne infrastrukture (SI), ki lahko vključuje infrastrukturno raziskovalno opremo (IRO);« </w:t>
            </w:r>
          </w:p>
          <w:p w14:paraId="3119F7DD" w14:textId="77777777" w:rsidR="00F20FB0" w:rsidRPr="00C3095E" w:rsidRDefault="00F20FB0" w:rsidP="00AC3A84">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tretji odstavek</w:t>
            </w:r>
            <w:r w:rsidRPr="00C3095E">
              <w:rPr>
                <w:rFonts w:ascii="Arial" w:hAnsi="Arial" w:cs="Arial"/>
                <w:sz w:val="18"/>
                <w:szCs w:val="18"/>
              </w:rPr>
              <w:t xml:space="preserve"> naj </w:t>
            </w:r>
            <w:r w:rsidRPr="00AC3A84">
              <w:rPr>
                <w:rFonts w:ascii="Arial" w:hAnsi="Arial" w:cs="Arial"/>
                <w:b/>
                <w:sz w:val="18"/>
                <w:szCs w:val="18"/>
              </w:rPr>
              <w:t xml:space="preserve">se doda </w:t>
            </w:r>
            <w:r w:rsidRPr="00C3095E">
              <w:rPr>
                <w:rFonts w:ascii="Arial" w:hAnsi="Arial" w:cs="Arial"/>
                <w:sz w:val="18"/>
                <w:szCs w:val="18"/>
              </w:rPr>
              <w:t>alineja: »delovanje pisarn za prenos tehnologije«</w:t>
            </w:r>
            <w:r>
              <w:rPr>
                <w:rFonts w:ascii="Arial" w:hAnsi="Arial" w:cs="Arial"/>
                <w:sz w:val="18"/>
                <w:szCs w:val="18"/>
              </w:rPr>
              <w:t>.</w:t>
            </w:r>
          </w:p>
          <w:p w14:paraId="4C46ACD4" w14:textId="77777777" w:rsidR="00F20FB0" w:rsidRPr="00C3095E" w:rsidRDefault="00F20FB0" w:rsidP="009B42BF">
            <w:pPr>
              <w:jc w:val="both"/>
              <w:rPr>
                <w:rFonts w:ascii="Arial" w:hAnsi="Arial" w:cs="Arial"/>
                <w:sz w:val="18"/>
                <w:szCs w:val="18"/>
              </w:rPr>
            </w:pPr>
          </w:p>
          <w:p w14:paraId="4E612F29" w14:textId="77777777" w:rsidR="00F20FB0" w:rsidRDefault="00F20FB0" w:rsidP="009B42BF">
            <w:pPr>
              <w:jc w:val="both"/>
              <w:rPr>
                <w:rFonts w:ascii="Arial" w:hAnsi="Arial" w:cs="Arial"/>
                <w:sz w:val="18"/>
                <w:szCs w:val="18"/>
              </w:rPr>
            </w:pPr>
            <w:r w:rsidRPr="00C3095E">
              <w:rPr>
                <w:rFonts w:ascii="Arial" w:hAnsi="Arial" w:cs="Arial"/>
                <w:b/>
                <w:sz w:val="18"/>
                <w:szCs w:val="18"/>
              </w:rPr>
              <w:t>Zelo malo je</w:t>
            </w:r>
            <w:r w:rsidRPr="00C3095E">
              <w:rPr>
                <w:rFonts w:ascii="Arial" w:hAnsi="Arial" w:cs="Arial"/>
                <w:sz w:val="18"/>
                <w:szCs w:val="18"/>
              </w:rPr>
              <w:t xml:space="preserve"> napisanega </w:t>
            </w:r>
            <w:r w:rsidRPr="00AC3A84">
              <w:rPr>
                <w:rFonts w:ascii="Arial" w:hAnsi="Arial" w:cs="Arial"/>
                <w:b/>
                <w:sz w:val="18"/>
                <w:szCs w:val="18"/>
              </w:rPr>
              <w:t>o mladih raziskovalcih</w:t>
            </w:r>
            <w:r w:rsidRPr="00C3095E">
              <w:rPr>
                <w:rFonts w:ascii="Arial" w:hAnsi="Arial" w:cs="Arial"/>
                <w:sz w:val="18"/>
                <w:szCs w:val="18"/>
              </w:rPr>
              <w:t xml:space="preserve">, nič o mladih raziskovalcih iz gospodarstva. </w:t>
            </w:r>
            <w:r w:rsidRPr="00C3095E">
              <w:rPr>
                <w:rFonts w:ascii="Arial" w:hAnsi="Arial" w:cs="Arial"/>
                <w:b/>
                <w:sz w:val="18"/>
                <w:szCs w:val="18"/>
              </w:rPr>
              <w:t>Manjka</w:t>
            </w:r>
            <w:r w:rsidRPr="00C3095E">
              <w:rPr>
                <w:rFonts w:ascii="Arial" w:hAnsi="Arial" w:cs="Arial"/>
                <w:sz w:val="18"/>
                <w:szCs w:val="18"/>
              </w:rPr>
              <w:t xml:space="preserve"> tudi </w:t>
            </w:r>
            <w:r w:rsidRPr="00AC3A84">
              <w:rPr>
                <w:rFonts w:ascii="Arial" w:hAnsi="Arial" w:cs="Arial"/>
                <w:b/>
                <w:sz w:val="18"/>
                <w:szCs w:val="18"/>
              </w:rPr>
              <w:t>ureditev razpisov izven ožjega raziskovalnega dela</w:t>
            </w:r>
            <w:r w:rsidRPr="00C3095E">
              <w:rPr>
                <w:rFonts w:ascii="Arial" w:hAnsi="Arial" w:cs="Arial"/>
                <w:sz w:val="18"/>
                <w:szCs w:val="18"/>
              </w:rPr>
              <w:t xml:space="preserve">, denimo nabava opreme in znanstvena periodika. </w:t>
            </w:r>
          </w:p>
          <w:p w14:paraId="015B1230" w14:textId="77777777" w:rsidR="00F20FB0" w:rsidRDefault="00F20FB0" w:rsidP="009B42BF">
            <w:pPr>
              <w:jc w:val="both"/>
              <w:rPr>
                <w:rFonts w:ascii="Arial" w:hAnsi="Arial" w:cs="Arial"/>
                <w:sz w:val="18"/>
                <w:szCs w:val="18"/>
              </w:rPr>
            </w:pPr>
          </w:p>
          <w:p w14:paraId="1DD56A32" w14:textId="77777777" w:rsidR="00F20FB0" w:rsidRDefault="00F20FB0" w:rsidP="00BD629D">
            <w:pPr>
              <w:jc w:val="both"/>
              <w:rPr>
                <w:rFonts w:ascii="Arial" w:hAnsi="Arial" w:cs="Arial"/>
                <w:b/>
                <w:color w:val="FF0000"/>
                <w:sz w:val="18"/>
                <w:szCs w:val="18"/>
              </w:rPr>
            </w:pPr>
            <w:r w:rsidRPr="00BD629D">
              <w:rPr>
                <w:rFonts w:ascii="Arial" w:hAnsi="Arial" w:cs="Arial"/>
                <w:b/>
                <w:sz w:val="18"/>
                <w:szCs w:val="18"/>
              </w:rPr>
              <w:t>007-265/2017/179 G.Majdic:</w:t>
            </w:r>
            <w:r w:rsidRPr="00C3095E">
              <w:rPr>
                <w:rFonts w:ascii="Arial" w:hAnsi="Arial" w:cs="Arial"/>
                <w:b/>
                <w:color w:val="FF0000"/>
                <w:sz w:val="18"/>
                <w:szCs w:val="18"/>
              </w:rPr>
              <w:t xml:space="preserve"> </w:t>
            </w:r>
          </w:p>
          <w:p w14:paraId="1F57C0D5" w14:textId="77777777" w:rsidR="00F20FB0" w:rsidRDefault="00F20FB0" w:rsidP="00BD629D">
            <w:pPr>
              <w:jc w:val="both"/>
              <w:rPr>
                <w:rFonts w:ascii="Arial" w:hAnsi="Arial" w:cs="Arial"/>
                <w:sz w:val="18"/>
                <w:szCs w:val="18"/>
              </w:rPr>
            </w:pPr>
            <w:r w:rsidRPr="00C3095E">
              <w:rPr>
                <w:rFonts w:ascii="Arial" w:hAnsi="Arial" w:cs="Arial"/>
                <w:b/>
                <w:sz w:val="18"/>
                <w:szCs w:val="18"/>
              </w:rPr>
              <w:t>Peta alinea drugega odstavka</w:t>
            </w:r>
            <w:r w:rsidRPr="00C3095E">
              <w:rPr>
                <w:rFonts w:ascii="Arial" w:hAnsi="Arial" w:cs="Arial"/>
                <w:sz w:val="18"/>
                <w:szCs w:val="18"/>
              </w:rPr>
              <w:t xml:space="preserve"> govori o investicijah v javnih raziskovalnih zavodih. Menimo, da bi to točko morali </w:t>
            </w:r>
            <w:r w:rsidRPr="00AC3A84">
              <w:rPr>
                <w:rFonts w:ascii="Arial" w:hAnsi="Arial" w:cs="Arial"/>
                <w:b/>
                <w:sz w:val="18"/>
                <w:szCs w:val="18"/>
              </w:rPr>
              <w:t>spremeniti in govoriti o investicijah v javnih raziskovalnih organizacijah</w:t>
            </w:r>
            <w:r w:rsidRPr="00C3095E">
              <w:rPr>
                <w:rFonts w:ascii="Arial" w:hAnsi="Arial" w:cs="Arial"/>
                <w:sz w:val="18"/>
                <w:szCs w:val="18"/>
              </w:rPr>
              <w:t>. Resda 34. člen zakona govori o tem, da so sredstva za investicije namenjena za gradnjo ipd., a investicija pomeni tudi investicijo v opremo, zato bi lahko prišlo ob takšnem 12. členu, kot je sedaj, do tega, da bi na podlagi tega člena Univerzam bil onemogočen dostop do sredstev za investicije v opremo.</w:t>
            </w:r>
          </w:p>
          <w:p w14:paraId="048D60FE" w14:textId="77777777" w:rsidR="00F20FB0" w:rsidRDefault="00F20FB0" w:rsidP="00BD629D">
            <w:pPr>
              <w:jc w:val="both"/>
              <w:rPr>
                <w:rFonts w:ascii="Arial" w:hAnsi="Arial" w:cs="Arial"/>
                <w:sz w:val="18"/>
                <w:szCs w:val="18"/>
              </w:rPr>
            </w:pPr>
          </w:p>
          <w:p w14:paraId="3ECEB58C" w14:textId="77777777" w:rsidR="00F20FB0" w:rsidRDefault="00F20FB0" w:rsidP="00BD629D">
            <w:pPr>
              <w:jc w:val="both"/>
              <w:rPr>
                <w:rFonts w:ascii="Arial" w:hAnsi="Arial" w:cs="Arial"/>
                <w:b/>
                <w:sz w:val="18"/>
                <w:szCs w:val="18"/>
              </w:rPr>
            </w:pPr>
            <w:r w:rsidRPr="00C3095E">
              <w:rPr>
                <w:rFonts w:ascii="Arial" w:hAnsi="Arial" w:cs="Arial"/>
                <w:b/>
                <w:sz w:val="18"/>
                <w:szCs w:val="18"/>
              </w:rPr>
              <w:t>007-265/2017/189 SIS EGIZ:</w:t>
            </w:r>
          </w:p>
          <w:p w14:paraId="1B177FB6" w14:textId="77777777" w:rsidR="00F20FB0" w:rsidRDefault="00F20FB0" w:rsidP="00BD629D">
            <w:pPr>
              <w:jc w:val="both"/>
              <w:rPr>
                <w:rFonts w:ascii="Arial" w:hAnsi="Arial" w:cs="Arial"/>
                <w:sz w:val="18"/>
                <w:szCs w:val="18"/>
              </w:rPr>
            </w:pPr>
            <w:r w:rsidRPr="00C3095E">
              <w:rPr>
                <w:rFonts w:ascii="Arial" w:hAnsi="Arial" w:cs="Arial"/>
                <w:sz w:val="18"/>
                <w:szCs w:val="18"/>
              </w:rPr>
              <w:t>V zakonu bi bilo treba bolj jasno zapisati, da bo financiranje znanstveno-raziskovalne in inovacijske dejavnosti podpiralo izvajanje slovenske strategije pametne specializacije in s tem prispevalo k večjemu fokusiranju na podporo tistih področij, kjer Slovenija dosega mednarodno odličnost in ima potencial za uspešno konkurenco na mednarodnem trgu.</w:t>
            </w:r>
          </w:p>
          <w:p w14:paraId="6F8B1B9E" w14:textId="77777777" w:rsidR="00F20FB0" w:rsidRDefault="00F20FB0" w:rsidP="00BD629D">
            <w:pPr>
              <w:jc w:val="both"/>
              <w:rPr>
                <w:rFonts w:ascii="Arial" w:hAnsi="Arial" w:cs="Arial"/>
                <w:sz w:val="18"/>
                <w:szCs w:val="18"/>
              </w:rPr>
            </w:pPr>
          </w:p>
          <w:p w14:paraId="46AF6692" w14:textId="77777777" w:rsidR="00F20FB0" w:rsidRDefault="00F20FB0" w:rsidP="00BD629D">
            <w:pPr>
              <w:jc w:val="both"/>
              <w:rPr>
                <w:rFonts w:ascii="Arial" w:hAnsi="Arial" w:cs="Arial"/>
                <w:b/>
                <w:sz w:val="18"/>
                <w:szCs w:val="18"/>
              </w:rPr>
            </w:pPr>
            <w:r w:rsidRPr="00C3095E">
              <w:rPr>
                <w:rFonts w:ascii="Arial" w:hAnsi="Arial" w:cs="Arial"/>
                <w:b/>
                <w:sz w:val="18"/>
                <w:szCs w:val="18"/>
              </w:rPr>
              <w:t xml:space="preserve">007-265/2017/190 ARRS: </w:t>
            </w:r>
          </w:p>
          <w:p w14:paraId="51FED7B7" w14:textId="77777777" w:rsidR="00F20FB0" w:rsidRDefault="00F20FB0" w:rsidP="00BD629D">
            <w:pPr>
              <w:jc w:val="both"/>
              <w:rPr>
                <w:rFonts w:ascii="Arial" w:hAnsi="Arial" w:cs="Arial"/>
                <w:sz w:val="18"/>
                <w:szCs w:val="18"/>
              </w:rPr>
            </w:pPr>
            <w:r w:rsidRPr="00241B6D">
              <w:rPr>
                <w:rFonts w:ascii="Arial" w:hAnsi="Arial" w:cs="Arial"/>
                <w:b/>
                <w:sz w:val="18"/>
                <w:szCs w:val="18"/>
              </w:rPr>
              <w:t>Nejasno je razlikovanje</w:t>
            </w:r>
            <w:r w:rsidRPr="00C3095E">
              <w:rPr>
                <w:rFonts w:ascii="Arial" w:hAnsi="Arial" w:cs="Arial"/>
                <w:sz w:val="18"/>
                <w:szCs w:val="18"/>
              </w:rPr>
              <w:t xml:space="preserve"> med </w:t>
            </w:r>
            <w:r w:rsidRPr="00C3095E">
              <w:rPr>
                <w:rFonts w:ascii="Arial" w:hAnsi="Arial" w:cs="Arial"/>
                <w:b/>
                <w:sz w:val="18"/>
                <w:szCs w:val="18"/>
              </w:rPr>
              <w:t>prvo in tretjo alinejo drugega odstavka</w:t>
            </w:r>
            <w:r w:rsidRPr="00C3095E">
              <w:rPr>
                <w:rFonts w:ascii="Arial" w:hAnsi="Arial" w:cs="Arial"/>
                <w:sz w:val="18"/>
                <w:szCs w:val="18"/>
              </w:rPr>
              <w:t xml:space="preserve">: </w:t>
            </w:r>
          </w:p>
          <w:p w14:paraId="38A657CE" w14:textId="77777777" w:rsidR="00F20FB0" w:rsidRDefault="00F20FB0" w:rsidP="00BD629D">
            <w:pPr>
              <w:jc w:val="both"/>
              <w:rPr>
                <w:rFonts w:ascii="Arial" w:hAnsi="Arial" w:cs="Arial"/>
                <w:sz w:val="18"/>
                <w:szCs w:val="18"/>
              </w:rPr>
            </w:pPr>
            <w:r w:rsidRPr="00C3095E">
              <w:rPr>
                <w:rFonts w:ascii="Arial" w:hAnsi="Arial" w:cs="Arial"/>
                <w:sz w:val="18"/>
                <w:szCs w:val="18"/>
              </w:rPr>
              <w:t xml:space="preserve">1.) Kaj je mišljeno pod »druge podporne aktivnosti« v prvi alineji?  Ali to vključuje tudi znanstvene publikacije in monografije? </w:t>
            </w:r>
          </w:p>
          <w:p w14:paraId="608348E2" w14:textId="77777777" w:rsidR="00F20FB0" w:rsidRDefault="00F20FB0" w:rsidP="00BD629D">
            <w:pPr>
              <w:jc w:val="both"/>
              <w:rPr>
                <w:rFonts w:ascii="Arial" w:hAnsi="Arial" w:cs="Arial"/>
                <w:sz w:val="18"/>
                <w:szCs w:val="18"/>
              </w:rPr>
            </w:pPr>
            <w:r w:rsidRPr="00C3095E">
              <w:rPr>
                <w:rFonts w:ascii="Arial" w:hAnsi="Arial" w:cs="Arial"/>
                <w:sz w:val="18"/>
                <w:szCs w:val="18"/>
              </w:rPr>
              <w:t xml:space="preserve">2.) Ali je sofinanciranje raziskovalne opreme vključeno v tretji alineji pod »raziskovalno infrastrukturo«? </w:t>
            </w:r>
          </w:p>
          <w:p w14:paraId="278FF825" w14:textId="77777777" w:rsidR="00F20FB0" w:rsidRDefault="00F20FB0" w:rsidP="00BD629D">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tretji alineji drugega odstavka</w:t>
            </w:r>
            <w:r w:rsidRPr="00C3095E">
              <w:rPr>
                <w:rFonts w:ascii="Arial" w:hAnsi="Arial" w:cs="Arial"/>
                <w:sz w:val="18"/>
                <w:szCs w:val="18"/>
              </w:rPr>
              <w:t xml:space="preserve"> je </w:t>
            </w:r>
            <w:r w:rsidRPr="00241B6D">
              <w:rPr>
                <w:rFonts w:ascii="Arial" w:hAnsi="Arial" w:cs="Arial"/>
                <w:b/>
                <w:sz w:val="18"/>
                <w:szCs w:val="18"/>
              </w:rPr>
              <w:t>neustrezen izraz</w:t>
            </w:r>
            <w:r w:rsidRPr="00C3095E">
              <w:rPr>
                <w:rFonts w:ascii="Arial" w:hAnsi="Arial" w:cs="Arial"/>
                <w:sz w:val="18"/>
                <w:szCs w:val="18"/>
              </w:rPr>
              <w:t xml:space="preserve"> »monografija«. Predlagamo, da se v celotnem besedilu nadomesti z »znanstvena monografija«.</w:t>
            </w:r>
          </w:p>
          <w:p w14:paraId="592F6873" w14:textId="77777777" w:rsidR="00F20FB0" w:rsidRPr="00C3095E" w:rsidRDefault="00F20FB0" w:rsidP="00BD629D">
            <w:pPr>
              <w:jc w:val="both"/>
              <w:rPr>
                <w:rFonts w:ascii="Arial" w:hAnsi="Arial" w:cs="Arial"/>
                <w:sz w:val="18"/>
                <w:szCs w:val="18"/>
              </w:rPr>
            </w:pPr>
          </w:p>
          <w:p w14:paraId="0AC6E8C9" w14:textId="77777777" w:rsidR="00F20FB0" w:rsidRDefault="00F20FB0" w:rsidP="00BD629D">
            <w:pPr>
              <w:jc w:val="both"/>
              <w:rPr>
                <w:rFonts w:ascii="Arial" w:hAnsi="Arial" w:cs="Arial"/>
                <w:b/>
                <w:sz w:val="18"/>
                <w:szCs w:val="18"/>
              </w:rPr>
            </w:pPr>
            <w:r w:rsidRPr="00C3095E">
              <w:rPr>
                <w:rFonts w:ascii="Arial" w:hAnsi="Arial" w:cs="Arial"/>
                <w:b/>
                <w:sz w:val="18"/>
                <w:szCs w:val="18"/>
              </w:rPr>
              <w:t>007-265/2017/194 OZS:</w:t>
            </w:r>
          </w:p>
          <w:p w14:paraId="0BDD14CE" w14:textId="77777777" w:rsidR="00F20FB0" w:rsidRPr="00C3095E" w:rsidRDefault="00F20FB0" w:rsidP="00BD629D">
            <w:pPr>
              <w:jc w:val="both"/>
              <w:rPr>
                <w:rFonts w:ascii="Arial" w:hAnsi="Arial" w:cs="Arial"/>
                <w:sz w:val="18"/>
                <w:szCs w:val="18"/>
              </w:rPr>
            </w:pPr>
            <w:r w:rsidRPr="00C3095E">
              <w:rPr>
                <w:rFonts w:ascii="Arial" w:hAnsi="Arial" w:cs="Arial"/>
                <w:sz w:val="18"/>
                <w:szCs w:val="18"/>
              </w:rPr>
              <w:t xml:space="preserve">Naj se doda </w:t>
            </w:r>
            <w:r w:rsidRPr="00C3095E">
              <w:rPr>
                <w:rFonts w:ascii="Arial" w:hAnsi="Arial" w:cs="Arial"/>
                <w:b/>
                <w:sz w:val="18"/>
                <w:szCs w:val="18"/>
              </w:rPr>
              <w:t>nov peti odstavek</w:t>
            </w:r>
            <w:r w:rsidRPr="00C3095E">
              <w:rPr>
                <w:rFonts w:ascii="Arial" w:hAnsi="Arial" w:cs="Arial"/>
                <w:sz w:val="18"/>
                <w:szCs w:val="18"/>
              </w:rPr>
              <w:t xml:space="preserve">, ki se glasi: </w:t>
            </w:r>
          </w:p>
          <w:p w14:paraId="3B73D5A3" w14:textId="77777777" w:rsidR="00F20FB0" w:rsidRPr="00C3095E" w:rsidRDefault="00F20FB0" w:rsidP="00BD629D">
            <w:pPr>
              <w:jc w:val="both"/>
              <w:rPr>
                <w:rFonts w:ascii="Arial" w:hAnsi="Arial" w:cs="Arial"/>
                <w:sz w:val="18"/>
                <w:szCs w:val="18"/>
              </w:rPr>
            </w:pPr>
            <w:r w:rsidRPr="00C3095E">
              <w:rPr>
                <w:rFonts w:ascii="Arial" w:hAnsi="Arial" w:cs="Arial"/>
                <w:sz w:val="18"/>
                <w:szCs w:val="18"/>
              </w:rPr>
              <w:t>»Sredstva za financiranje znanstvenoraziskovalnega in inovacijskega sistema se namenijo tudi za financiranje podporne dejavnosti mikro in malih podjetij (npr. infrastrukture vključno z razvojno-raziskovalno opremo, publicistiko in promocijo ter aktivnosti za povezovanje gospodarstva in znanosti).«.</w:t>
            </w:r>
          </w:p>
          <w:p w14:paraId="65D7ADE5" w14:textId="77777777" w:rsidR="00F20FB0" w:rsidRPr="00C3095E" w:rsidRDefault="00F20FB0" w:rsidP="00BD629D">
            <w:pPr>
              <w:jc w:val="both"/>
              <w:rPr>
                <w:rFonts w:ascii="Arial" w:hAnsi="Arial" w:cs="Arial"/>
                <w:sz w:val="18"/>
                <w:szCs w:val="18"/>
              </w:rPr>
            </w:pPr>
            <w:r w:rsidRPr="00C3095E">
              <w:rPr>
                <w:rFonts w:ascii="Arial" w:hAnsi="Arial" w:cs="Arial"/>
                <w:sz w:val="18"/>
                <w:szCs w:val="18"/>
              </w:rPr>
              <w:t xml:space="preserve">S tem se pripomore k večji vključenosti deležnikov tudi iz mikro in malega gospodarstva in se doseže učinkovit in potreben prenos znanja iz </w:t>
            </w:r>
            <w:r w:rsidRPr="00C3095E">
              <w:rPr>
                <w:rFonts w:ascii="Arial" w:hAnsi="Arial" w:cs="Arial"/>
                <w:sz w:val="18"/>
                <w:szCs w:val="18"/>
              </w:rPr>
              <w:lastRenderedPageBreak/>
              <w:t>raziskovalno-inovacijskih sfer v gospodarstvo. Raziskave in inovacije namreč dobijo svojo težo in se osmislijo šele, ko jih sprejme trg oz. uporabnik, tako implementirane pa posledično omogočajo dvig konkurenčnosti gospodarstva.</w:t>
            </w:r>
          </w:p>
          <w:p w14:paraId="1E3728AC" w14:textId="77777777" w:rsidR="00F20FB0" w:rsidRPr="00C3095E" w:rsidRDefault="00F20FB0" w:rsidP="009B42BF">
            <w:pPr>
              <w:jc w:val="both"/>
              <w:rPr>
                <w:rFonts w:ascii="Arial" w:hAnsi="Arial" w:cs="Arial"/>
                <w:sz w:val="18"/>
                <w:szCs w:val="18"/>
              </w:rPr>
            </w:pPr>
          </w:p>
          <w:p w14:paraId="45201956" w14:textId="77777777" w:rsidR="00F20FB0" w:rsidRDefault="00F20FB0" w:rsidP="009B42BF">
            <w:pPr>
              <w:jc w:val="both"/>
              <w:rPr>
                <w:rFonts w:ascii="Arial" w:hAnsi="Arial" w:cs="Arial"/>
                <w:b/>
                <w:sz w:val="18"/>
                <w:szCs w:val="18"/>
              </w:rPr>
            </w:pPr>
            <w:r w:rsidRPr="00C3095E">
              <w:rPr>
                <w:rFonts w:ascii="Arial" w:hAnsi="Arial" w:cs="Arial"/>
                <w:b/>
                <w:sz w:val="18"/>
                <w:szCs w:val="18"/>
              </w:rPr>
              <w:t>007-265/2017/197 KI:</w:t>
            </w:r>
          </w:p>
          <w:p w14:paraId="7B78E3B0" w14:textId="77777777" w:rsidR="00F20FB0" w:rsidRPr="00C3095E" w:rsidRDefault="00F20FB0" w:rsidP="009B42BF">
            <w:pPr>
              <w:jc w:val="both"/>
              <w:rPr>
                <w:rFonts w:ascii="Arial" w:hAnsi="Arial" w:cs="Arial"/>
                <w:sz w:val="18"/>
                <w:szCs w:val="18"/>
              </w:rPr>
            </w:pPr>
            <w:r>
              <w:rPr>
                <w:rFonts w:ascii="Arial" w:hAnsi="Arial" w:cs="Arial"/>
                <w:b/>
                <w:sz w:val="18"/>
                <w:szCs w:val="18"/>
              </w:rPr>
              <w:t>V</w:t>
            </w:r>
            <w:r w:rsidRPr="00C3095E">
              <w:rPr>
                <w:rFonts w:ascii="Arial" w:hAnsi="Arial" w:cs="Arial"/>
                <w:b/>
                <w:sz w:val="18"/>
                <w:szCs w:val="18"/>
              </w:rPr>
              <w:t xml:space="preserve">v 4. alinejo drugega odstavka </w:t>
            </w:r>
            <w:r w:rsidRPr="00C3095E">
              <w:rPr>
                <w:rFonts w:ascii="Arial" w:hAnsi="Arial" w:cs="Arial"/>
                <w:sz w:val="18"/>
                <w:szCs w:val="18"/>
              </w:rPr>
              <w:t xml:space="preserve">je nujno treba </w:t>
            </w:r>
            <w:r w:rsidRPr="00AC3A84">
              <w:rPr>
                <w:rFonts w:ascii="Arial" w:hAnsi="Arial" w:cs="Arial"/>
                <w:b/>
                <w:sz w:val="18"/>
                <w:szCs w:val="18"/>
              </w:rPr>
              <w:t>vključiti tudi investicije v raziskovalno opremo večje vrednosti in njeno vzdrževanje</w:t>
            </w:r>
            <w:r w:rsidRPr="00C3095E">
              <w:rPr>
                <w:rFonts w:ascii="Arial" w:hAnsi="Arial" w:cs="Arial"/>
                <w:sz w:val="18"/>
                <w:szCs w:val="18"/>
              </w:rPr>
              <w:t>. Večjih kosov opreme, ki stanejo od enega do nekaj milijonov evrov, ni mogoče kupovati niti preko razpisov ARRS, niti preko evropskih razpisov.</w:t>
            </w:r>
          </w:p>
          <w:p w14:paraId="67C3C2E8" w14:textId="77777777" w:rsidR="00F20FB0" w:rsidRPr="00C3095E" w:rsidRDefault="00F20FB0" w:rsidP="009B42BF">
            <w:pPr>
              <w:jc w:val="both"/>
              <w:rPr>
                <w:rFonts w:ascii="Arial" w:hAnsi="Arial" w:cs="Arial"/>
                <w:sz w:val="18"/>
                <w:szCs w:val="18"/>
              </w:rPr>
            </w:pPr>
          </w:p>
          <w:p w14:paraId="5C1934BE" w14:textId="77777777" w:rsidR="00F20FB0" w:rsidRDefault="00F20FB0" w:rsidP="00A66C43">
            <w:pPr>
              <w:jc w:val="both"/>
              <w:rPr>
                <w:rFonts w:ascii="Arial" w:hAnsi="Arial" w:cs="Arial"/>
                <w:b/>
                <w:sz w:val="18"/>
                <w:szCs w:val="18"/>
              </w:rPr>
            </w:pPr>
          </w:p>
          <w:p w14:paraId="4E093D88" w14:textId="77777777" w:rsidR="00F20FB0" w:rsidRDefault="00F20FB0" w:rsidP="00A66C43">
            <w:pPr>
              <w:jc w:val="both"/>
              <w:rPr>
                <w:rFonts w:ascii="Arial" w:hAnsi="Arial" w:cs="Arial"/>
                <w:b/>
                <w:sz w:val="18"/>
                <w:szCs w:val="18"/>
              </w:rPr>
            </w:pPr>
          </w:p>
          <w:p w14:paraId="538A6272" w14:textId="77777777" w:rsidR="00F20FB0" w:rsidRDefault="00F20FB0" w:rsidP="00A66C43">
            <w:pPr>
              <w:jc w:val="both"/>
              <w:rPr>
                <w:rFonts w:ascii="Arial" w:hAnsi="Arial" w:cs="Arial"/>
                <w:b/>
                <w:sz w:val="18"/>
                <w:szCs w:val="18"/>
              </w:rPr>
            </w:pPr>
            <w:r w:rsidRPr="00C3095E">
              <w:rPr>
                <w:rFonts w:ascii="Arial" w:hAnsi="Arial" w:cs="Arial"/>
                <w:b/>
                <w:sz w:val="18"/>
                <w:szCs w:val="18"/>
              </w:rPr>
              <w:t>007-265/2017/204 SLORI:</w:t>
            </w:r>
          </w:p>
          <w:p w14:paraId="7EEF99A9" w14:textId="77777777" w:rsidR="00F20FB0" w:rsidRPr="00C3095E" w:rsidRDefault="00F20FB0" w:rsidP="00A66C43">
            <w:pPr>
              <w:jc w:val="both"/>
              <w:rPr>
                <w:rFonts w:ascii="Arial" w:hAnsi="Arial" w:cs="Arial"/>
                <w:b/>
                <w:sz w:val="18"/>
                <w:szCs w:val="18"/>
              </w:rPr>
            </w:pPr>
            <w:r w:rsidRPr="00C3095E">
              <w:rPr>
                <w:rFonts w:ascii="Arial" w:hAnsi="Arial" w:cs="Arial"/>
                <w:sz w:val="18"/>
                <w:szCs w:val="18"/>
              </w:rPr>
              <w:t xml:space="preserve">Ocenjujemo, da bi moral predlog zakona v primerni obliki </w:t>
            </w:r>
            <w:r w:rsidRPr="00AC3A84">
              <w:rPr>
                <w:rFonts w:ascii="Arial" w:hAnsi="Arial" w:cs="Arial"/>
                <w:b/>
                <w:sz w:val="18"/>
                <w:szCs w:val="18"/>
              </w:rPr>
              <w:t xml:space="preserve">vzpostaviti mehanizme, ki bodo zamejskim znanstveno-raziskovalnim ustanovam olajšali vpetost v slovenski raziskovalni sistem, </w:t>
            </w:r>
            <w:r w:rsidRPr="00AC3A84">
              <w:rPr>
                <w:rFonts w:ascii="Arial" w:hAnsi="Arial" w:cs="Arial"/>
                <w:sz w:val="18"/>
                <w:szCs w:val="18"/>
              </w:rPr>
              <w:t>dostop do stabilnih oblik financiranja in aktivno vključevanje v raziskovalne projekte.</w:t>
            </w:r>
            <w:r w:rsidRPr="00C3095E">
              <w:rPr>
                <w:rFonts w:ascii="Arial" w:hAnsi="Arial" w:cs="Arial"/>
                <w:sz w:val="18"/>
                <w:szCs w:val="18"/>
              </w:rPr>
              <w:t xml:space="preserve"> </w:t>
            </w:r>
            <w:r w:rsidRPr="00AC3A84">
              <w:rPr>
                <w:rFonts w:ascii="Arial" w:hAnsi="Arial" w:cs="Arial"/>
                <w:b/>
                <w:sz w:val="18"/>
                <w:szCs w:val="18"/>
              </w:rPr>
              <w:t>Predlagamo,</w:t>
            </w:r>
            <w:r w:rsidRPr="00C3095E">
              <w:rPr>
                <w:rFonts w:ascii="Arial" w:hAnsi="Arial" w:cs="Arial"/>
                <w:sz w:val="18"/>
                <w:szCs w:val="18"/>
              </w:rPr>
              <w:t xml:space="preserve"> da se v zakon ustrezno vključi stabilno financiranje zamejskih znanstveno-raziskovanih ustanov, ki so usmerjene v raziskovanje etničnosti, medetničnih odnosov in integracijskih procesov v slovenskem obmejnem družbenem prostoru.</w:t>
            </w:r>
            <w:r w:rsidRPr="00C3095E">
              <w:rPr>
                <w:rFonts w:ascii="Arial" w:hAnsi="Arial" w:cs="Arial"/>
                <w:b/>
                <w:sz w:val="18"/>
                <w:szCs w:val="18"/>
              </w:rPr>
              <w:t xml:space="preserve"> </w:t>
            </w:r>
          </w:p>
          <w:p w14:paraId="48E6D7F6" w14:textId="77777777" w:rsidR="00F20FB0" w:rsidRPr="00C3095E" w:rsidRDefault="00F20FB0" w:rsidP="00A66C43">
            <w:pPr>
              <w:jc w:val="both"/>
              <w:rPr>
                <w:rFonts w:ascii="Arial" w:hAnsi="Arial" w:cs="Arial"/>
                <w:b/>
                <w:sz w:val="18"/>
                <w:szCs w:val="18"/>
              </w:rPr>
            </w:pPr>
          </w:p>
          <w:p w14:paraId="5AF7E40A" w14:textId="77777777" w:rsidR="00F20FB0" w:rsidRDefault="00F20FB0" w:rsidP="00A66C43">
            <w:pPr>
              <w:jc w:val="both"/>
              <w:rPr>
                <w:rFonts w:ascii="Arial" w:hAnsi="Arial" w:cs="Arial"/>
                <w:b/>
                <w:sz w:val="18"/>
                <w:szCs w:val="18"/>
              </w:rPr>
            </w:pPr>
            <w:r w:rsidRPr="00C3095E">
              <w:rPr>
                <w:rFonts w:ascii="Arial" w:hAnsi="Arial" w:cs="Arial"/>
                <w:b/>
                <w:sz w:val="18"/>
                <w:szCs w:val="18"/>
              </w:rPr>
              <w:t>007-265/2017/212 J.Farkas:</w:t>
            </w:r>
          </w:p>
          <w:p w14:paraId="72F42E25" w14:textId="77777777" w:rsidR="00F20FB0" w:rsidRPr="00C3095E" w:rsidRDefault="00F20FB0" w:rsidP="00A66C43">
            <w:pPr>
              <w:jc w:val="both"/>
              <w:rPr>
                <w:rFonts w:ascii="Arial" w:hAnsi="Arial" w:cs="Arial"/>
                <w:sz w:val="18"/>
                <w:szCs w:val="18"/>
              </w:rPr>
            </w:pPr>
            <w:r w:rsidRPr="00C3095E">
              <w:rPr>
                <w:rFonts w:ascii="Arial" w:hAnsi="Arial" w:cs="Arial"/>
                <w:sz w:val="18"/>
                <w:szCs w:val="18"/>
              </w:rPr>
              <w:t xml:space="preserve">Na področju javnih zdravstvenih zavodov se nam odpira </w:t>
            </w:r>
            <w:r w:rsidRPr="00AC3A84">
              <w:rPr>
                <w:rFonts w:ascii="Arial" w:hAnsi="Arial" w:cs="Arial"/>
                <w:b/>
                <w:sz w:val="18"/>
                <w:szCs w:val="18"/>
              </w:rPr>
              <w:t xml:space="preserve">vprašanje </w:t>
            </w:r>
            <w:r w:rsidRPr="00C3095E">
              <w:rPr>
                <w:rFonts w:ascii="Arial" w:hAnsi="Arial" w:cs="Arial"/>
                <w:sz w:val="18"/>
                <w:szCs w:val="18"/>
              </w:rPr>
              <w:t xml:space="preserve">nadaljnjih možnosti ohranjanja in krepitve raziskovanja v tistih zavodih, ki niso opredeljeni kot klinika ali klinični inštitut. V prvi vrsti gre tukaj za vprašanje </w:t>
            </w:r>
            <w:r w:rsidRPr="00AC3A84">
              <w:rPr>
                <w:rFonts w:ascii="Arial" w:hAnsi="Arial" w:cs="Arial"/>
                <w:b/>
                <w:sz w:val="18"/>
                <w:szCs w:val="18"/>
              </w:rPr>
              <w:t>razvoja raziskovalnega dela</w:t>
            </w:r>
            <w:r w:rsidRPr="00C3095E">
              <w:rPr>
                <w:rFonts w:ascii="Arial" w:hAnsi="Arial" w:cs="Arial"/>
                <w:sz w:val="18"/>
                <w:szCs w:val="18"/>
              </w:rPr>
              <w:t xml:space="preserve"> (vključujoč možnosti prijave na razpise za raziskovalne projekte) </w:t>
            </w:r>
            <w:r w:rsidRPr="00AC3A84">
              <w:rPr>
                <w:rFonts w:ascii="Arial" w:hAnsi="Arial" w:cs="Arial"/>
                <w:b/>
                <w:sz w:val="18"/>
                <w:szCs w:val="18"/>
              </w:rPr>
              <w:t>v regionalnih splošnih bolnišnicah</w:t>
            </w:r>
            <w:r w:rsidRPr="00C3095E">
              <w:rPr>
                <w:rFonts w:ascii="Arial" w:hAnsi="Arial" w:cs="Arial"/>
                <w:sz w:val="18"/>
                <w:szCs w:val="18"/>
              </w:rPr>
              <w:t>. Po spremembi definicije JRO, to namreč iz zakona ni razvidno.</w:t>
            </w:r>
          </w:p>
          <w:p w14:paraId="1C9B2B78" w14:textId="77777777" w:rsidR="00F20FB0" w:rsidRPr="00C3095E" w:rsidRDefault="00F20FB0" w:rsidP="00A66C43">
            <w:pPr>
              <w:jc w:val="both"/>
              <w:rPr>
                <w:rFonts w:ascii="Arial" w:hAnsi="Arial" w:cs="Arial"/>
                <w:sz w:val="18"/>
                <w:szCs w:val="18"/>
              </w:rPr>
            </w:pPr>
          </w:p>
          <w:p w14:paraId="07DF4EF9" w14:textId="77777777" w:rsidR="00F20FB0" w:rsidRDefault="00F20FB0" w:rsidP="009A482F">
            <w:pPr>
              <w:jc w:val="both"/>
              <w:rPr>
                <w:rFonts w:ascii="Arial" w:hAnsi="Arial" w:cs="Arial"/>
                <w:b/>
                <w:sz w:val="18"/>
                <w:szCs w:val="18"/>
              </w:rPr>
            </w:pPr>
            <w:r w:rsidRPr="00C3095E">
              <w:rPr>
                <w:rFonts w:ascii="Arial" w:hAnsi="Arial" w:cs="Arial"/>
                <w:b/>
                <w:sz w:val="18"/>
                <w:szCs w:val="18"/>
              </w:rPr>
              <w:t>007-265/2017/231 UM:</w:t>
            </w:r>
          </w:p>
          <w:p w14:paraId="1CE558A9" w14:textId="77777777" w:rsidR="00F20FB0" w:rsidRPr="00C3095E" w:rsidRDefault="00F20FB0" w:rsidP="009A482F">
            <w:pPr>
              <w:jc w:val="both"/>
              <w:rPr>
                <w:rFonts w:ascii="Arial" w:hAnsi="Arial" w:cs="Arial"/>
                <w:sz w:val="18"/>
                <w:szCs w:val="18"/>
              </w:rPr>
            </w:pPr>
            <w:r w:rsidRPr="00C3095E">
              <w:rPr>
                <w:rFonts w:ascii="Arial" w:hAnsi="Arial" w:cs="Arial"/>
                <w:sz w:val="18"/>
                <w:szCs w:val="18"/>
              </w:rPr>
              <w:t xml:space="preserve">V predlogu zakona se večkrat poudari pomembnost aktivnosti prenosa znanj, vendar predlog zakona nikoli ne opredeli, na kakšen način se bo prenos znanja izvajal. Predlagamo, da se v tem delu zakona jasno zapiše, da bodo namenjena sredstva tudi službam, organiziranim za prenos znanja in tehnologij. Drugi odstavek 20. člena vsebuje aktivnosti, ki so deloma naštete v tretjem odstavku 12. člena, vendar se v tem besedilu navezujejo na znanstvenoraziskovalno (drugi odstavek 12. člena) in ne na inovacijsko dejavnost (tretji odstavek 12. člena). S tem, da izpostavimo službe, organizirane za prenos znanja in tehnologij, tudi smiselno poudarimo pomembnost le-teh v razvojnem stebru. Predlagamo, da se </w:t>
            </w:r>
            <w:r w:rsidRPr="00C3095E">
              <w:rPr>
                <w:rFonts w:ascii="Arial" w:hAnsi="Arial" w:cs="Arial"/>
                <w:b/>
                <w:sz w:val="18"/>
                <w:szCs w:val="18"/>
              </w:rPr>
              <w:t>v drugem odstavku 12. člena doda nova 5. alineja</w:t>
            </w:r>
            <w:r w:rsidRPr="00C3095E">
              <w:rPr>
                <w:rFonts w:ascii="Arial" w:hAnsi="Arial" w:cs="Arial"/>
                <w:sz w:val="18"/>
                <w:szCs w:val="18"/>
              </w:rPr>
              <w:t xml:space="preserve">, ki se glasi: </w:t>
            </w:r>
          </w:p>
          <w:p w14:paraId="258719B2" w14:textId="77777777" w:rsidR="00F20FB0" w:rsidRDefault="00F20FB0" w:rsidP="003A04FF">
            <w:pPr>
              <w:jc w:val="both"/>
              <w:rPr>
                <w:rFonts w:ascii="Arial" w:hAnsi="Arial" w:cs="Arial"/>
                <w:b/>
                <w:sz w:val="18"/>
                <w:szCs w:val="18"/>
              </w:rPr>
            </w:pPr>
            <w:r w:rsidRPr="00C3095E">
              <w:rPr>
                <w:rFonts w:ascii="Arial" w:hAnsi="Arial" w:cs="Arial"/>
                <w:b/>
                <w:sz w:val="18"/>
                <w:szCs w:val="18"/>
              </w:rPr>
              <w:t>»- delovanje službe, organizirane za prenos znanja in tehnologij;«</w:t>
            </w:r>
          </w:p>
          <w:p w14:paraId="4AF19462" w14:textId="77777777" w:rsidR="00F20FB0" w:rsidRDefault="00F20FB0" w:rsidP="003A04FF">
            <w:pPr>
              <w:jc w:val="both"/>
              <w:rPr>
                <w:rFonts w:ascii="Arial" w:hAnsi="Arial" w:cs="Arial"/>
                <w:b/>
                <w:sz w:val="18"/>
                <w:szCs w:val="18"/>
              </w:rPr>
            </w:pPr>
          </w:p>
          <w:p w14:paraId="30D661D3" w14:textId="77777777" w:rsidR="00F20FB0" w:rsidRDefault="00F20FB0" w:rsidP="00344625">
            <w:pPr>
              <w:autoSpaceDE w:val="0"/>
              <w:autoSpaceDN w:val="0"/>
              <w:adjustRightInd w:val="0"/>
              <w:jc w:val="both"/>
              <w:rPr>
                <w:rFonts w:ascii="Arial" w:hAnsi="Arial" w:cs="Arial"/>
                <w:sz w:val="18"/>
                <w:szCs w:val="18"/>
              </w:rPr>
            </w:pPr>
          </w:p>
          <w:p w14:paraId="2B73968C" w14:textId="77777777" w:rsidR="00F20FB0" w:rsidRDefault="00F20FB0" w:rsidP="00344625">
            <w:pPr>
              <w:autoSpaceDE w:val="0"/>
              <w:autoSpaceDN w:val="0"/>
              <w:adjustRightInd w:val="0"/>
              <w:jc w:val="both"/>
              <w:rPr>
                <w:rFonts w:ascii="Arial" w:hAnsi="Arial" w:cs="Arial"/>
                <w:sz w:val="18"/>
                <w:szCs w:val="18"/>
              </w:rPr>
            </w:pPr>
          </w:p>
          <w:p w14:paraId="0C6349DC" w14:textId="77777777" w:rsidR="00F20FB0" w:rsidRDefault="00F20FB0" w:rsidP="00344625">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58153DF5" w14:textId="77777777" w:rsidR="00F20FB0" w:rsidRDefault="00F20FB0" w:rsidP="00344625">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41F6D352" w14:textId="77777777" w:rsidR="00F20FB0" w:rsidRDefault="00F20FB0" w:rsidP="00344625">
            <w:pPr>
              <w:jc w:val="both"/>
              <w:rPr>
                <w:rFonts w:ascii="Arial" w:hAnsi="Arial" w:cs="Arial"/>
                <w:b/>
                <w:sz w:val="18"/>
                <w:szCs w:val="18"/>
              </w:rPr>
            </w:pPr>
            <w:r w:rsidRPr="00344625">
              <w:rPr>
                <w:rFonts w:ascii="Arial" w:hAnsi="Arial" w:cs="Arial"/>
                <w:b/>
                <w:sz w:val="18"/>
                <w:szCs w:val="18"/>
              </w:rPr>
              <w:t xml:space="preserve">Razmerja financiranja </w:t>
            </w:r>
            <w:r w:rsidRPr="00344625">
              <w:rPr>
                <w:rFonts w:ascii="Arial" w:hAnsi="Arial" w:cs="Arial"/>
                <w:sz w:val="18"/>
                <w:szCs w:val="18"/>
              </w:rPr>
              <w:t>v predlogu</w:t>
            </w:r>
            <w:r w:rsidRPr="00344625">
              <w:rPr>
                <w:rFonts w:ascii="Arial" w:hAnsi="Arial" w:cs="Arial"/>
                <w:b/>
                <w:sz w:val="18"/>
                <w:szCs w:val="18"/>
              </w:rPr>
              <w:t xml:space="preserve"> niso jasno urejena.</w:t>
            </w:r>
          </w:p>
          <w:p w14:paraId="3515B92C" w14:textId="77777777" w:rsidR="00F20FB0" w:rsidRPr="00C3095E" w:rsidRDefault="00F20FB0" w:rsidP="00FD08C5">
            <w:pPr>
              <w:jc w:val="both"/>
              <w:rPr>
                <w:rFonts w:ascii="Arial" w:hAnsi="Arial" w:cs="Arial"/>
                <w:sz w:val="18"/>
                <w:szCs w:val="18"/>
              </w:rPr>
            </w:pPr>
            <w:r w:rsidRPr="00FD08C5">
              <w:rPr>
                <w:rFonts w:ascii="Arial" w:hAnsi="Arial" w:cs="Arial"/>
                <w:sz w:val="18"/>
                <w:szCs w:val="18"/>
              </w:rPr>
              <w:t xml:space="preserve">Kako bo nov zakon vplival na prihodnje izvajanje RRI politike v zvezi z novim programskim obdobjem in </w:t>
            </w:r>
            <w:r w:rsidRPr="00FD08C5">
              <w:rPr>
                <w:rFonts w:ascii="Arial" w:hAnsi="Arial" w:cs="Arial"/>
                <w:b/>
                <w:sz w:val="18"/>
                <w:szCs w:val="18"/>
              </w:rPr>
              <w:t>delitvijo strukturnih sredstev? Ali bomo to reševali z ustanovitvijo gospodarskih družb/centrov?</w:t>
            </w:r>
          </w:p>
        </w:tc>
      </w:tr>
      <w:tr w:rsidR="00F20FB0" w:rsidRPr="00C3095E" w14:paraId="531BBC65" w14:textId="77777777" w:rsidTr="00E55E5F">
        <w:tc>
          <w:tcPr>
            <w:tcW w:w="6374" w:type="dxa"/>
          </w:tcPr>
          <w:p w14:paraId="760D2230" w14:textId="77777777" w:rsidR="00F20FB0" w:rsidRPr="00C3095E" w:rsidRDefault="00F20FB0" w:rsidP="00C414AF">
            <w:pPr>
              <w:jc w:val="center"/>
              <w:rPr>
                <w:rFonts w:ascii="Arial" w:hAnsi="Arial" w:cs="Arial"/>
                <w:b/>
                <w:sz w:val="18"/>
                <w:szCs w:val="18"/>
              </w:rPr>
            </w:pPr>
            <w:bookmarkStart w:id="24" w:name="trinajsti_člen"/>
            <w:r w:rsidRPr="00C3095E">
              <w:rPr>
                <w:rFonts w:ascii="Arial" w:hAnsi="Arial" w:cs="Arial"/>
                <w:b/>
                <w:sz w:val="18"/>
                <w:szCs w:val="18"/>
              </w:rPr>
              <w:lastRenderedPageBreak/>
              <w:t>13. člen</w:t>
            </w:r>
          </w:p>
          <w:bookmarkEnd w:id="24"/>
          <w:p w14:paraId="70E58678" w14:textId="77777777" w:rsidR="00F20FB0" w:rsidRPr="00C3095E" w:rsidRDefault="00F20FB0" w:rsidP="00C414AF">
            <w:pPr>
              <w:jc w:val="center"/>
              <w:rPr>
                <w:rFonts w:ascii="Arial" w:hAnsi="Arial" w:cs="Arial"/>
                <w:b/>
                <w:sz w:val="18"/>
                <w:szCs w:val="18"/>
              </w:rPr>
            </w:pPr>
            <w:r w:rsidRPr="00C3095E">
              <w:rPr>
                <w:rFonts w:ascii="Arial" w:hAnsi="Arial" w:cs="Arial"/>
                <w:b/>
                <w:sz w:val="18"/>
                <w:szCs w:val="18"/>
              </w:rPr>
              <w:t xml:space="preserve">(državna proračunska sredstva za znanstvenoraziskovalno dejavnost) </w:t>
            </w:r>
          </w:p>
          <w:p w14:paraId="30648D53" w14:textId="77777777" w:rsidR="00F20FB0" w:rsidRPr="00C3095E" w:rsidRDefault="00F20FB0" w:rsidP="002C1EC9">
            <w:pPr>
              <w:spacing w:before="120"/>
              <w:jc w:val="both"/>
              <w:outlineLvl w:val="0"/>
              <w:rPr>
                <w:rFonts w:ascii="Arial" w:hAnsi="Arial" w:cs="Arial"/>
                <w:sz w:val="18"/>
                <w:szCs w:val="18"/>
                <w:lang w:eastAsia="sl-SI"/>
              </w:rPr>
            </w:pPr>
            <w:r w:rsidRPr="00C3095E">
              <w:rPr>
                <w:rFonts w:ascii="Arial" w:hAnsi="Arial" w:cs="Arial"/>
                <w:sz w:val="18"/>
                <w:szCs w:val="18"/>
                <w:lang w:eastAsia="sl-SI"/>
              </w:rPr>
              <w:t>(1) Državna proračunska sredstva za znanstvenoraziskovalno dejavnost se zagotavljajo v višini najmanj 1 % BDP.</w:t>
            </w:r>
          </w:p>
          <w:p w14:paraId="1C8E7A01" w14:textId="77777777" w:rsidR="00F20FB0" w:rsidRPr="00C3095E" w:rsidRDefault="00F20FB0" w:rsidP="002C1EC9">
            <w:pPr>
              <w:spacing w:before="120"/>
              <w:jc w:val="both"/>
              <w:outlineLvl w:val="0"/>
              <w:rPr>
                <w:rFonts w:ascii="Arial" w:hAnsi="Arial" w:cs="Arial"/>
                <w:sz w:val="18"/>
                <w:szCs w:val="18"/>
                <w:lang w:eastAsia="sl-SI"/>
              </w:rPr>
            </w:pPr>
            <w:r w:rsidRPr="00C3095E">
              <w:rPr>
                <w:rFonts w:ascii="Arial" w:hAnsi="Arial" w:cs="Arial"/>
                <w:sz w:val="18"/>
                <w:szCs w:val="18"/>
                <w:lang w:eastAsia="sl-SI"/>
              </w:rPr>
              <w:t>(2) Obseg državnih proračunskih sredstev za znanstvenoraziskovalno dejavnosti nad 1 % BDP, se za drseče štiriletno obdobje določi v Državnem programu razvojnih politik, ki ga vlada sprejme v skladu z zakonom, ki ureja javne finance.</w:t>
            </w:r>
          </w:p>
          <w:p w14:paraId="20EB2B77" w14:textId="77777777" w:rsidR="00F20FB0" w:rsidRPr="00C3095E" w:rsidRDefault="00F20FB0" w:rsidP="002C1EC9">
            <w:pPr>
              <w:spacing w:before="120"/>
              <w:jc w:val="both"/>
              <w:outlineLvl w:val="0"/>
              <w:rPr>
                <w:rFonts w:ascii="Arial" w:hAnsi="Arial" w:cs="Arial"/>
                <w:sz w:val="18"/>
                <w:szCs w:val="18"/>
                <w:lang w:eastAsia="sl-SI"/>
              </w:rPr>
            </w:pPr>
            <w:r w:rsidRPr="00C3095E">
              <w:rPr>
                <w:rFonts w:ascii="Arial" w:hAnsi="Arial" w:cs="Arial"/>
                <w:sz w:val="18"/>
                <w:szCs w:val="18"/>
                <w:lang w:eastAsia="sl-SI"/>
              </w:rPr>
              <w:t>(3) Ne glede na prejšnji odstavek se v primeru, če je v posameznem letu rast BDP negativna ali rasti BDP ni, vir financiranja znanstvenoraziskovalne dejavnosti v državnem proračunu zagotavlja tako, da se državna proračunska sredstva za znanstvenoraziskovalno dejavnost zagotavljajo nominalno najmanj v višini državnih proračunskih sredstev preteklega leta.</w:t>
            </w:r>
          </w:p>
        </w:tc>
        <w:tc>
          <w:tcPr>
            <w:tcW w:w="6237" w:type="dxa"/>
          </w:tcPr>
          <w:p w14:paraId="78EF496C" w14:textId="77777777" w:rsidR="00F20FB0" w:rsidRDefault="00F20FB0" w:rsidP="00BD629D">
            <w:pPr>
              <w:jc w:val="both"/>
              <w:rPr>
                <w:rFonts w:ascii="Arial" w:hAnsi="Arial" w:cs="Arial"/>
                <w:b/>
                <w:sz w:val="18"/>
                <w:szCs w:val="18"/>
              </w:rPr>
            </w:pPr>
            <w:r w:rsidRPr="00C3095E">
              <w:rPr>
                <w:rFonts w:ascii="Arial" w:hAnsi="Arial" w:cs="Arial"/>
                <w:b/>
                <w:sz w:val="18"/>
                <w:szCs w:val="18"/>
              </w:rPr>
              <w:t xml:space="preserve">007-265/2017/178 IJS: </w:t>
            </w:r>
          </w:p>
          <w:p w14:paraId="0EE0A23C" w14:textId="77777777" w:rsidR="00F20FB0" w:rsidRPr="00C3095E" w:rsidRDefault="00F20FB0" w:rsidP="00BD629D">
            <w:pPr>
              <w:jc w:val="both"/>
              <w:rPr>
                <w:rFonts w:ascii="Arial" w:hAnsi="Arial" w:cs="Arial"/>
                <w:sz w:val="18"/>
                <w:szCs w:val="18"/>
              </w:rPr>
            </w:pPr>
            <w:r w:rsidRPr="00C3095E">
              <w:rPr>
                <w:rFonts w:ascii="Arial" w:hAnsi="Arial" w:cs="Arial"/>
                <w:b/>
                <w:sz w:val="18"/>
                <w:szCs w:val="18"/>
              </w:rPr>
              <w:t>Predlog 1</w:t>
            </w:r>
            <w:r w:rsidRPr="00C3095E">
              <w:rPr>
                <w:rFonts w:ascii="Arial" w:hAnsi="Arial" w:cs="Arial"/>
                <w:sz w:val="18"/>
                <w:szCs w:val="18"/>
              </w:rPr>
              <w:t>: to je seveda eden od ključnih členov, ki ga bo zelo verjetno Ministrstvo za finance  v medresorskem usklajevanju vrglo ven.  Tukaj bi morala znanstveno-raziskovalna sfera in gospodarstvo (predstavniki KOSRIS, Rektorske konference in GZS) nastopiti enotno in prediktivno ter zahtevati sestanek z ministri, ki so predvideni kot člani Razvojnega sveta Republike Slovenije (glej člen 9). To so ministri pristojni za znanost, izobraževanje, tehnologijo, finance, razvoj in kohezijsko politiko. Če se ti štirje ministri s tem ne strinjajo, je ta člen brezpredmeten in pomeni samo zavajanje.</w:t>
            </w:r>
          </w:p>
          <w:p w14:paraId="5ABC7DC9" w14:textId="77777777" w:rsidR="00F20FB0" w:rsidRPr="00C3095E" w:rsidRDefault="00F20FB0" w:rsidP="00BD629D">
            <w:pPr>
              <w:jc w:val="both"/>
              <w:rPr>
                <w:rFonts w:ascii="Arial" w:hAnsi="Arial" w:cs="Arial"/>
                <w:sz w:val="18"/>
                <w:szCs w:val="18"/>
              </w:rPr>
            </w:pPr>
            <w:r w:rsidRPr="00C3095E">
              <w:rPr>
                <w:rFonts w:ascii="Arial" w:hAnsi="Arial" w:cs="Arial"/>
                <w:b/>
                <w:sz w:val="18"/>
                <w:szCs w:val="18"/>
              </w:rPr>
              <w:t>Komentar 1</w:t>
            </w:r>
            <w:r w:rsidRPr="00C3095E">
              <w:rPr>
                <w:rFonts w:ascii="Arial" w:hAnsi="Arial" w:cs="Arial"/>
                <w:sz w:val="18"/>
                <w:szCs w:val="18"/>
              </w:rPr>
              <w:t xml:space="preserve">: </w:t>
            </w:r>
            <w:r w:rsidRPr="00BD629D">
              <w:rPr>
                <w:rFonts w:ascii="Arial" w:hAnsi="Arial" w:cs="Arial"/>
                <w:b/>
                <w:sz w:val="18"/>
                <w:szCs w:val="18"/>
              </w:rPr>
              <w:t>ni definirano</w:t>
            </w:r>
            <w:r w:rsidRPr="00C3095E">
              <w:rPr>
                <w:rFonts w:ascii="Arial" w:hAnsi="Arial" w:cs="Arial"/>
                <w:sz w:val="18"/>
                <w:szCs w:val="18"/>
              </w:rPr>
              <w:t xml:space="preserve"> kdaj, oz. s katerim letom in do kdaj naj bi določilo točke veljalo.</w:t>
            </w:r>
          </w:p>
          <w:p w14:paraId="0C326562" w14:textId="77777777" w:rsidR="00F20FB0" w:rsidRDefault="00F20FB0" w:rsidP="00BD629D">
            <w:pPr>
              <w:jc w:val="both"/>
              <w:rPr>
                <w:rFonts w:ascii="Arial" w:hAnsi="Arial" w:cs="Arial"/>
                <w:b/>
                <w:sz w:val="18"/>
                <w:szCs w:val="18"/>
              </w:rPr>
            </w:pPr>
          </w:p>
          <w:p w14:paraId="04682085" w14:textId="77777777" w:rsidR="00F20FB0" w:rsidRDefault="00F20FB0" w:rsidP="00BD629D">
            <w:pPr>
              <w:jc w:val="both"/>
              <w:rPr>
                <w:rFonts w:ascii="Arial" w:hAnsi="Arial" w:cs="Arial"/>
                <w:b/>
                <w:sz w:val="18"/>
                <w:szCs w:val="18"/>
              </w:rPr>
            </w:pPr>
          </w:p>
          <w:p w14:paraId="29B43F79" w14:textId="77777777" w:rsidR="00F20FB0" w:rsidRDefault="00F20FB0" w:rsidP="00BD629D">
            <w:pPr>
              <w:jc w:val="both"/>
              <w:rPr>
                <w:rFonts w:ascii="Arial" w:hAnsi="Arial" w:cs="Arial"/>
                <w:b/>
                <w:sz w:val="18"/>
                <w:szCs w:val="18"/>
              </w:rPr>
            </w:pPr>
          </w:p>
          <w:p w14:paraId="02F3BE6E" w14:textId="77777777" w:rsidR="00F20FB0" w:rsidRDefault="00F20FB0" w:rsidP="00BD629D">
            <w:pPr>
              <w:jc w:val="both"/>
              <w:rPr>
                <w:rFonts w:ascii="Arial" w:hAnsi="Arial" w:cs="Arial"/>
                <w:sz w:val="18"/>
                <w:szCs w:val="18"/>
              </w:rPr>
            </w:pPr>
            <w:r w:rsidRPr="00C3095E">
              <w:rPr>
                <w:rFonts w:ascii="Arial" w:hAnsi="Arial" w:cs="Arial"/>
                <w:b/>
                <w:sz w:val="18"/>
                <w:szCs w:val="18"/>
              </w:rPr>
              <w:t>Komentar 2:</w:t>
            </w:r>
            <w:r w:rsidRPr="00C3095E">
              <w:rPr>
                <w:rFonts w:ascii="Arial" w:hAnsi="Arial" w:cs="Arial"/>
                <w:sz w:val="18"/>
                <w:szCs w:val="18"/>
              </w:rPr>
              <w:t xml:space="preserve"> , </w:t>
            </w:r>
            <w:r w:rsidRPr="00C3095E">
              <w:rPr>
                <w:rFonts w:ascii="Arial" w:hAnsi="Arial" w:cs="Arial"/>
                <w:b/>
                <w:sz w:val="18"/>
                <w:szCs w:val="18"/>
              </w:rPr>
              <w:t>Drugi odstavek</w:t>
            </w:r>
            <w:r w:rsidRPr="00C3095E">
              <w:rPr>
                <w:rFonts w:ascii="Arial" w:hAnsi="Arial" w:cs="Arial"/>
                <w:sz w:val="18"/>
                <w:szCs w:val="18"/>
              </w:rPr>
              <w:t xml:space="preserve"> ni jasno formuliran. Na primer, če smo sedaj 2019, ali gre za okno 2020-2024?</w:t>
            </w:r>
          </w:p>
          <w:p w14:paraId="5BDD41A6" w14:textId="77777777" w:rsidR="00F20FB0" w:rsidRDefault="00F20FB0" w:rsidP="00BD629D">
            <w:pPr>
              <w:jc w:val="both"/>
              <w:rPr>
                <w:rFonts w:ascii="Arial" w:hAnsi="Arial" w:cs="Arial"/>
                <w:sz w:val="18"/>
                <w:szCs w:val="18"/>
              </w:rPr>
            </w:pPr>
          </w:p>
          <w:p w14:paraId="522C6648" w14:textId="77777777" w:rsidR="00F20FB0" w:rsidRDefault="00F20FB0" w:rsidP="00BD629D">
            <w:pPr>
              <w:jc w:val="both"/>
              <w:rPr>
                <w:rFonts w:ascii="Arial" w:hAnsi="Arial" w:cs="Arial"/>
                <w:b/>
                <w:sz w:val="18"/>
                <w:szCs w:val="18"/>
              </w:rPr>
            </w:pPr>
          </w:p>
          <w:p w14:paraId="0C5CB4FF" w14:textId="77777777" w:rsidR="00F20FB0" w:rsidRDefault="00F20FB0" w:rsidP="00BD629D">
            <w:pPr>
              <w:jc w:val="both"/>
              <w:rPr>
                <w:rFonts w:ascii="Arial" w:hAnsi="Arial" w:cs="Arial"/>
                <w:b/>
                <w:sz w:val="18"/>
                <w:szCs w:val="18"/>
              </w:rPr>
            </w:pPr>
          </w:p>
          <w:p w14:paraId="5B985022" w14:textId="77777777" w:rsidR="00F20FB0" w:rsidRDefault="00F20FB0" w:rsidP="00BD629D">
            <w:pPr>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w:t>
            </w:r>
          </w:p>
          <w:p w14:paraId="7D471CB6" w14:textId="77777777" w:rsidR="00F20FB0" w:rsidRPr="00C3095E" w:rsidRDefault="00F20FB0" w:rsidP="00AA2236">
            <w:pPr>
              <w:jc w:val="both"/>
              <w:rPr>
                <w:rFonts w:ascii="Arial" w:hAnsi="Arial" w:cs="Arial"/>
                <w:sz w:val="18"/>
                <w:szCs w:val="18"/>
              </w:rPr>
            </w:pPr>
            <w:r>
              <w:rPr>
                <w:rFonts w:ascii="Arial" w:hAnsi="Arial" w:cs="Arial"/>
                <w:sz w:val="18"/>
                <w:szCs w:val="18"/>
              </w:rPr>
              <w:t>D</w:t>
            </w:r>
            <w:r w:rsidRPr="00C3095E">
              <w:rPr>
                <w:rFonts w:ascii="Arial" w:hAnsi="Arial" w:cs="Arial"/>
                <w:sz w:val="18"/>
                <w:szCs w:val="18"/>
              </w:rPr>
              <w:t xml:space="preserve">rugi odstavek: Definirati in natančno opredeliti, po kateri metodologiji se vzame 1 % BDP.  Npr. </w:t>
            </w:r>
            <w:r w:rsidRPr="00BD629D">
              <w:rPr>
                <w:rFonts w:ascii="Arial" w:hAnsi="Arial" w:cs="Arial"/>
                <w:b/>
                <w:sz w:val="18"/>
                <w:szCs w:val="18"/>
              </w:rPr>
              <w:t>v prvi odstavek se doda stavek</w:t>
            </w:r>
            <w:r w:rsidRPr="00C3095E">
              <w:rPr>
                <w:rFonts w:ascii="Arial" w:hAnsi="Arial" w:cs="Arial"/>
                <w:sz w:val="18"/>
                <w:szCs w:val="18"/>
              </w:rPr>
              <w:t xml:space="preserve">: </w:t>
            </w:r>
          </w:p>
          <w:p w14:paraId="2C2575B1" w14:textId="77777777" w:rsidR="00F20FB0" w:rsidRPr="00C3095E" w:rsidRDefault="00F20FB0" w:rsidP="00AA2236">
            <w:pPr>
              <w:jc w:val="both"/>
              <w:rPr>
                <w:rFonts w:ascii="Arial" w:hAnsi="Arial" w:cs="Arial"/>
                <w:sz w:val="18"/>
                <w:szCs w:val="18"/>
              </w:rPr>
            </w:pPr>
            <w:r w:rsidRPr="00C3095E">
              <w:rPr>
                <w:rFonts w:ascii="Arial" w:hAnsi="Arial" w:cs="Arial"/>
                <w:sz w:val="18"/>
                <w:szCs w:val="18"/>
              </w:rPr>
              <w:t>»Pri določitvi višine BDP se upošteva zadnja napoved Urada RS za makroekonomske analize in razvoj za aktualno leto, podana ob koncu predhodnega leta.«.</w:t>
            </w:r>
          </w:p>
          <w:p w14:paraId="3420DFA4" w14:textId="77777777" w:rsidR="00F20FB0" w:rsidRPr="00C3095E" w:rsidRDefault="00F20FB0" w:rsidP="00AA2236">
            <w:pPr>
              <w:jc w:val="both"/>
              <w:rPr>
                <w:rFonts w:ascii="Arial" w:hAnsi="Arial" w:cs="Arial"/>
                <w:sz w:val="18"/>
                <w:szCs w:val="18"/>
              </w:rPr>
            </w:pPr>
          </w:p>
          <w:p w14:paraId="6C307656" w14:textId="77777777" w:rsidR="00F20FB0" w:rsidRDefault="00F20FB0" w:rsidP="00AA2236">
            <w:pPr>
              <w:jc w:val="both"/>
              <w:rPr>
                <w:rFonts w:ascii="Arial" w:hAnsi="Arial" w:cs="Arial"/>
                <w:b/>
                <w:sz w:val="18"/>
                <w:szCs w:val="18"/>
              </w:rPr>
            </w:pPr>
            <w:r w:rsidRPr="00C3095E">
              <w:rPr>
                <w:rFonts w:ascii="Arial" w:hAnsi="Arial" w:cs="Arial"/>
                <w:b/>
                <w:sz w:val="18"/>
                <w:szCs w:val="18"/>
              </w:rPr>
              <w:t>007-265/2017/192 GZS:</w:t>
            </w:r>
          </w:p>
          <w:p w14:paraId="1A38A054" w14:textId="77777777" w:rsidR="00F20FB0" w:rsidRPr="00C3095E" w:rsidRDefault="00F20FB0" w:rsidP="003A04FF">
            <w:pPr>
              <w:jc w:val="both"/>
              <w:rPr>
                <w:rFonts w:ascii="Arial" w:hAnsi="Arial" w:cs="Arial"/>
                <w:sz w:val="18"/>
                <w:szCs w:val="18"/>
              </w:rPr>
            </w:pPr>
            <w:r w:rsidRPr="00C3095E">
              <w:rPr>
                <w:rFonts w:ascii="Arial" w:hAnsi="Arial" w:cs="Arial"/>
                <w:sz w:val="18"/>
                <w:szCs w:val="18"/>
              </w:rPr>
              <w:t>Tu nismo oblikovali amandmaja, opozarjamo pa, da bo kljub večletnemu prehodnem obdobju za prehod na 1% BDP javnih RR sredstev težko za to zagotoviti sredstva v okviru obstoječih proračunskih postavk. Proračunski rebalans bo potreben tudi za začetno financiranje agencije, pristojne za tehnološki razvoj. Tega osnutek zakona ne predvideva.</w:t>
            </w:r>
          </w:p>
        </w:tc>
      </w:tr>
      <w:tr w:rsidR="00F20FB0" w:rsidRPr="00C3095E" w14:paraId="7F2815FA" w14:textId="77777777" w:rsidTr="00E55E5F">
        <w:tc>
          <w:tcPr>
            <w:tcW w:w="6374" w:type="dxa"/>
          </w:tcPr>
          <w:p w14:paraId="6A174109" w14:textId="77777777" w:rsidR="00F20FB0" w:rsidRPr="00C3095E" w:rsidRDefault="00F20FB0" w:rsidP="001D78C1">
            <w:pPr>
              <w:jc w:val="center"/>
              <w:outlineLvl w:val="0"/>
              <w:rPr>
                <w:rFonts w:ascii="Arial" w:hAnsi="Arial" w:cs="Arial"/>
                <w:b/>
                <w:sz w:val="18"/>
                <w:szCs w:val="18"/>
              </w:rPr>
            </w:pPr>
            <w:bookmarkStart w:id="25" w:name="štirinajsti_člen"/>
            <w:r w:rsidRPr="00C3095E">
              <w:rPr>
                <w:rFonts w:ascii="Arial" w:hAnsi="Arial" w:cs="Arial"/>
                <w:b/>
                <w:sz w:val="18"/>
                <w:szCs w:val="18"/>
              </w:rPr>
              <w:t>14. člen</w:t>
            </w:r>
          </w:p>
          <w:bookmarkEnd w:id="25"/>
          <w:p w14:paraId="1926E803" w14:textId="77777777" w:rsidR="00F20FB0" w:rsidRPr="00C3095E" w:rsidRDefault="00F20FB0" w:rsidP="001D78C1">
            <w:pPr>
              <w:jc w:val="center"/>
              <w:outlineLvl w:val="0"/>
              <w:rPr>
                <w:rFonts w:ascii="Arial" w:hAnsi="Arial" w:cs="Arial"/>
                <w:b/>
                <w:sz w:val="18"/>
                <w:szCs w:val="18"/>
              </w:rPr>
            </w:pPr>
            <w:r w:rsidRPr="00C3095E">
              <w:rPr>
                <w:rFonts w:ascii="Arial" w:hAnsi="Arial" w:cs="Arial"/>
                <w:b/>
                <w:sz w:val="18"/>
                <w:szCs w:val="18"/>
              </w:rPr>
              <w:t>(izvajanje inovacijske dejavnosti)</w:t>
            </w:r>
          </w:p>
          <w:p w14:paraId="049F8A98" w14:textId="77777777" w:rsidR="00F20FB0" w:rsidRPr="00C3095E" w:rsidRDefault="00F20FB0" w:rsidP="00F85ABE">
            <w:pPr>
              <w:spacing w:before="120"/>
              <w:jc w:val="both"/>
              <w:outlineLvl w:val="0"/>
              <w:rPr>
                <w:rFonts w:ascii="Arial" w:hAnsi="Arial" w:cs="Arial"/>
                <w:sz w:val="18"/>
                <w:szCs w:val="18"/>
                <w:lang w:eastAsia="sl-SI"/>
              </w:rPr>
            </w:pPr>
            <w:r w:rsidRPr="00C3095E">
              <w:rPr>
                <w:rFonts w:ascii="Arial" w:hAnsi="Arial" w:cs="Arial"/>
                <w:sz w:val="18"/>
                <w:szCs w:val="18"/>
                <w:lang w:eastAsia="sl-SI"/>
              </w:rPr>
              <w:t xml:space="preserve">(1) Financiranje inovacijske dejavnosti izvaja javna agencija, pristojna za tehnologijo in se zagotavlja s kontinuiranim izvajanjem instrumentov dodeljevanja javnih virov za spodbujanje industrijskih raziskav in </w:t>
            </w:r>
            <w:r w:rsidRPr="00C3095E">
              <w:rPr>
                <w:rFonts w:ascii="Arial" w:hAnsi="Arial" w:cs="Arial"/>
                <w:sz w:val="18"/>
                <w:szCs w:val="18"/>
                <w:lang w:eastAsia="sl-SI"/>
              </w:rPr>
              <w:lastRenderedPageBreak/>
              <w:t xml:space="preserve">eksperimentalnega razvoja z namenom aktivacije vseh nacionalnih razvojnih potencialov. </w:t>
            </w:r>
          </w:p>
        </w:tc>
        <w:tc>
          <w:tcPr>
            <w:tcW w:w="6237" w:type="dxa"/>
          </w:tcPr>
          <w:p w14:paraId="779491FA" w14:textId="77777777" w:rsidR="00F20FB0" w:rsidRDefault="00F20FB0" w:rsidP="00692177">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007-265/2017/178 IJS:</w:t>
            </w:r>
          </w:p>
          <w:p w14:paraId="19B11CD5" w14:textId="77777777" w:rsidR="00F20FB0" w:rsidRPr="00C3095E" w:rsidRDefault="00F20FB0" w:rsidP="00692177">
            <w:pPr>
              <w:autoSpaceDE w:val="0"/>
              <w:autoSpaceDN w:val="0"/>
              <w:adjustRightInd w:val="0"/>
              <w:jc w:val="both"/>
              <w:rPr>
                <w:rFonts w:ascii="Arial" w:hAnsi="Arial" w:cs="Arial"/>
                <w:sz w:val="18"/>
                <w:szCs w:val="18"/>
              </w:rPr>
            </w:pPr>
            <w:r w:rsidRPr="00C3095E">
              <w:rPr>
                <w:rFonts w:ascii="Arial" w:hAnsi="Arial" w:cs="Arial"/>
                <w:b/>
                <w:sz w:val="18"/>
                <w:szCs w:val="18"/>
              </w:rPr>
              <w:t>Predlog 1:</w:t>
            </w:r>
            <w:r w:rsidRPr="00C3095E">
              <w:rPr>
                <w:rFonts w:ascii="Arial" w:hAnsi="Arial" w:cs="Arial"/>
                <w:sz w:val="18"/>
                <w:szCs w:val="18"/>
              </w:rPr>
              <w:t xml:space="preserve">  Ideja zakona je, da se namesto bivše tehnološke agencije (TIA) za naloge s področja tehnološke in inovacijske dejavnosti uporabi kar obstoječa agencija na MGRT (SPIRIT), katere delovanje je opredeljeno v zakonu, ki ureja podporno okolje za podjetništvo. Ta </w:t>
            </w:r>
            <w:r w:rsidRPr="00541639">
              <w:rPr>
                <w:rFonts w:ascii="Arial" w:hAnsi="Arial" w:cs="Arial"/>
                <w:b/>
                <w:sz w:val="18"/>
                <w:szCs w:val="18"/>
              </w:rPr>
              <w:t>rešitev ni ustrezna</w:t>
            </w:r>
            <w:r w:rsidRPr="00C3095E">
              <w:rPr>
                <w:rFonts w:ascii="Arial" w:hAnsi="Arial" w:cs="Arial"/>
                <w:sz w:val="18"/>
                <w:szCs w:val="18"/>
              </w:rPr>
              <w:t xml:space="preserve">, saj je obstoječa agencija veliko preširoka in se ukvarja predvsem s </w:t>
            </w:r>
            <w:r w:rsidRPr="00C3095E">
              <w:rPr>
                <w:rFonts w:ascii="Arial" w:hAnsi="Arial" w:cs="Arial"/>
                <w:sz w:val="18"/>
                <w:szCs w:val="18"/>
              </w:rPr>
              <w:lastRenderedPageBreak/>
              <w:t>podjetništvom, internacionalizacijo in tujimi investicijami. Potrebno bi bilo ponovno formirati agencijo, katere fokus bi bila samo tehnologija in inovacijska dejavnost.</w:t>
            </w:r>
          </w:p>
          <w:p w14:paraId="3AABD858" w14:textId="77777777" w:rsidR="00F20FB0" w:rsidRPr="00C3095E" w:rsidRDefault="00F20FB0" w:rsidP="00692177">
            <w:pPr>
              <w:autoSpaceDE w:val="0"/>
              <w:autoSpaceDN w:val="0"/>
              <w:adjustRightInd w:val="0"/>
              <w:jc w:val="both"/>
              <w:rPr>
                <w:rFonts w:ascii="Arial" w:hAnsi="Arial" w:cs="Arial"/>
                <w:sz w:val="18"/>
                <w:szCs w:val="18"/>
              </w:rPr>
            </w:pPr>
            <w:r w:rsidRPr="00C3095E">
              <w:rPr>
                <w:rFonts w:ascii="Arial" w:hAnsi="Arial" w:cs="Arial"/>
                <w:b/>
                <w:sz w:val="18"/>
                <w:szCs w:val="18"/>
              </w:rPr>
              <w:t>Pripomba 1:</w:t>
            </w:r>
            <w:r w:rsidRPr="00C3095E">
              <w:rPr>
                <w:rFonts w:ascii="Arial" w:hAnsi="Arial" w:cs="Arial"/>
                <w:sz w:val="18"/>
                <w:szCs w:val="18"/>
              </w:rPr>
              <w:t xml:space="preserve">  </w:t>
            </w:r>
            <w:r w:rsidRPr="00541639">
              <w:rPr>
                <w:rFonts w:ascii="Arial" w:hAnsi="Arial" w:cs="Arial"/>
                <w:b/>
                <w:sz w:val="18"/>
                <w:szCs w:val="18"/>
              </w:rPr>
              <w:t>niso definirane povezave</w:t>
            </w:r>
            <w:r w:rsidRPr="00C3095E">
              <w:rPr>
                <w:rFonts w:ascii="Arial" w:hAnsi="Arial" w:cs="Arial"/>
                <w:sz w:val="18"/>
                <w:szCs w:val="18"/>
              </w:rPr>
              <w:t xml:space="preserve"> med znanstveno agencijo in tehnološko agencijo.</w:t>
            </w:r>
          </w:p>
          <w:p w14:paraId="6D976DF3" w14:textId="77777777" w:rsidR="00F20FB0" w:rsidRPr="00C3095E" w:rsidRDefault="00F20FB0" w:rsidP="00692177">
            <w:pPr>
              <w:autoSpaceDE w:val="0"/>
              <w:autoSpaceDN w:val="0"/>
              <w:adjustRightInd w:val="0"/>
              <w:jc w:val="both"/>
              <w:rPr>
                <w:rFonts w:ascii="Arial" w:hAnsi="Arial" w:cs="Arial"/>
                <w:sz w:val="18"/>
                <w:szCs w:val="18"/>
              </w:rPr>
            </w:pPr>
          </w:p>
          <w:p w14:paraId="6561F624" w14:textId="77777777" w:rsidR="00F20FB0" w:rsidRDefault="00F20FB0" w:rsidP="00237B13">
            <w:pPr>
              <w:autoSpaceDE w:val="0"/>
              <w:autoSpaceDN w:val="0"/>
              <w:adjustRightInd w:val="0"/>
              <w:jc w:val="both"/>
              <w:rPr>
                <w:rFonts w:ascii="Arial" w:hAnsi="Arial" w:cs="Arial"/>
                <w:b/>
                <w:sz w:val="18"/>
                <w:szCs w:val="18"/>
              </w:rPr>
            </w:pPr>
          </w:p>
          <w:p w14:paraId="7A2CAE72" w14:textId="77777777" w:rsidR="00F20FB0" w:rsidRDefault="00F20FB0" w:rsidP="00237B13">
            <w:pPr>
              <w:autoSpaceDE w:val="0"/>
              <w:autoSpaceDN w:val="0"/>
              <w:adjustRightInd w:val="0"/>
              <w:jc w:val="both"/>
              <w:rPr>
                <w:rFonts w:ascii="Arial" w:hAnsi="Arial" w:cs="Arial"/>
                <w:b/>
                <w:sz w:val="18"/>
                <w:szCs w:val="18"/>
              </w:rPr>
            </w:pPr>
          </w:p>
          <w:p w14:paraId="1F2D56C8" w14:textId="77777777" w:rsidR="00F20FB0" w:rsidRDefault="00F20FB0" w:rsidP="00237B13">
            <w:pPr>
              <w:autoSpaceDE w:val="0"/>
              <w:autoSpaceDN w:val="0"/>
              <w:adjustRightInd w:val="0"/>
              <w:jc w:val="both"/>
              <w:rPr>
                <w:rFonts w:ascii="Arial" w:hAnsi="Arial" w:cs="Arial"/>
                <w:b/>
                <w:sz w:val="18"/>
                <w:szCs w:val="18"/>
              </w:rPr>
            </w:pPr>
          </w:p>
          <w:p w14:paraId="29670ACD" w14:textId="77777777" w:rsidR="00F20FB0" w:rsidRDefault="00F20FB0" w:rsidP="00237B13">
            <w:pPr>
              <w:autoSpaceDE w:val="0"/>
              <w:autoSpaceDN w:val="0"/>
              <w:adjustRightInd w:val="0"/>
              <w:jc w:val="both"/>
              <w:rPr>
                <w:rFonts w:ascii="Arial" w:hAnsi="Arial" w:cs="Arial"/>
                <w:b/>
                <w:sz w:val="18"/>
                <w:szCs w:val="18"/>
              </w:rPr>
            </w:pPr>
          </w:p>
          <w:p w14:paraId="711633A2" w14:textId="77777777" w:rsidR="00F20FB0" w:rsidRDefault="00F20FB0" w:rsidP="00237B13">
            <w:pPr>
              <w:autoSpaceDE w:val="0"/>
              <w:autoSpaceDN w:val="0"/>
              <w:adjustRightInd w:val="0"/>
              <w:jc w:val="both"/>
              <w:rPr>
                <w:rFonts w:ascii="Arial" w:hAnsi="Arial" w:cs="Arial"/>
                <w:b/>
                <w:sz w:val="18"/>
                <w:szCs w:val="18"/>
              </w:rPr>
            </w:pPr>
          </w:p>
          <w:p w14:paraId="7BC7D3E5" w14:textId="77777777" w:rsidR="00F20FB0" w:rsidRDefault="00F20FB0" w:rsidP="00237B13">
            <w:pPr>
              <w:autoSpaceDE w:val="0"/>
              <w:autoSpaceDN w:val="0"/>
              <w:adjustRightInd w:val="0"/>
              <w:jc w:val="both"/>
              <w:rPr>
                <w:rFonts w:ascii="Arial" w:hAnsi="Arial" w:cs="Arial"/>
                <w:sz w:val="18"/>
                <w:szCs w:val="18"/>
              </w:rPr>
            </w:pPr>
            <w:r w:rsidRPr="00C3095E">
              <w:rPr>
                <w:rFonts w:ascii="Arial" w:hAnsi="Arial" w:cs="Arial"/>
                <w:b/>
                <w:sz w:val="18"/>
                <w:szCs w:val="18"/>
              </w:rPr>
              <w:t>007-265/2017/233 MGRT</w:t>
            </w:r>
            <w:r w:rsidRPr="00C3095E">
              <w:rPr>
                <w:rFonts w:ascii="Arial" w:hAnsi="Arial" w:cs="Arial"/>
                <w:sz w:val="18"/>
                <w:szCs w:val="18"/>
              </w:rPr>
              <w:t>:</w:t>
            </w:r>
          </w:p>
          <w:p w14:paraId="3C18F6BF" w14:textId="77777777" w:rsidR="00F20FB0" w:rsidRPr="00C3095E" w:rsidRDefault="00F20FB0" w:rsidP="00237B13">
            <w:pPr>
              <w:autoSpaceDE w:val="0"/>
              <w:autoSpaceDN w:val="0"/>
              <w:adjustRightInd w:val="0"/>
              <w:jc w:val="both"/>
              <w:rPr>
                <w:rFonts w:ascii="Arial" w:hAnsi="Arial" w:cs="Arial"/>
                <w:sz w:val="18"/>
                <w:szCs w:val="18"/>
              </w:rPr>
            </w:pPr>
            <w:r w:rsidRPr="00C3095E">
              <w:rPr>
                <w:rFonts w:ascii="Arial" w:hAnsi="Arial" w:cs="Arial"/>
                <w:sz w:val="18"/>
                <w:szCs w:val="18"/>
              </w:rPr>
              <w:t xml:space="preserve">Doda se </w:t>
            </w:r>
            <w:r w:rsidRPr="00C3095E">
              <w:rPr>
                <w:rFonts w:ascii="Arial" w:hAnsi="Arial" w:cs="Arial"/>
                <w:b/>
                <w:sz w:val="18"/>
                <w:szCs w:val="18"/>
              </w:rPr>
              <w:t>nov drugi odstavek,</w:t>
            </w:r>
            <w:r w:rsidRPr="00C3095E">
              <w:rPr>
                <w:rFonts w:ascii="Arial" w:hAnsi="Arial" w:cs="Arial"/>
                <w:sz w:val="18"/>
                <w:szCs w:val="18"/>
              </w:rPr>
              <w:t xml:space="preserve"> ki se glasi: »Stabilno financiranje inovacijske dejavnosti se zagotavlja na letni ravni z dopolnjevanjem evropskih kohezijskih sredstev za raziskave, razvoj in inovacije v podjetjih in državnih proračunskih sredstev za inovacijsko dejavnost z zagotavljanjem celotnih sredstev nad ravnjo povprečja preteklih pet let.«.</w:t>
            </w:r>
          </w:p>
        </w:tc>
      </w:tr>
      <w:tr w:rsidR="00F20FB0" w:rsidRPr="00C3095E" w14:paraId="7B3D85AA" w14:textId="77777777" w:rsidTr="00E55E5F">
        <w:trPr>
          <w:trHeight w:val="354"/>
        </w:trPr>
        <w:tc>
          <w:tcPr>
            <w:tcW w:w="6374" w:type="dxa"/>
          </w:tcPr>
          <w:p w14:paraId="3FE0085D" w14:textId="77777777" w:rsidR="00F20FB0" w:rsidRPr="00C3095E" w:rsidRDefault="00F20FB0" w:rsidP="00DC2921">
            <w:pPr>
              <w:jc w:val="center"/>
              <w:rPr>
                <w:rFonts w:ascii="Arial" w:hAnsi="Arial" w:cs="Arial"/>
                <w:b/>
                <w:sz w:val="18"/>
                <w:szCs w:val="18"/>
                <w:lang w:eastAsia="sl-SI"/>
              </w:rPr>
            </w:pPr>
          </w:p>
        </w:tc>
        <w:tc>
          <w:tcPr>
            <w:tcW w:w="6237" w:type="dxa"/>
          </w:tcPr>
          <w:p w14:paraId="10ADAB09" w14:textId="77777777" w:rsidR="00F20FB0" w:rsidRDefault="00F20FB0" w:rsidP="00600757">
            <w:pPr>
              <w:autoSpaceDE w:val="0"/>
              <w:autoSpaceDN w:val="0"/>
              <w:adjustRightInd w:val="0"/>
              <w:jc w:val="both"/>
              <w:rPr>
                <w:rFonts w:ascii="Arial" w:hAnsi="Arial" w:cs="Arial"/>
                <w:b/>
                <w:sz w:val="18"/>
                <w:szCs w:val="18"/>
              </w:rPr>
            </w:pPr>
            <w:r w:rsidRPr="00C3095E">
              <w:rPr>
                <w:rFonts w:ascii="Arial" w:hAnsi="Arial" w:cs="Arial"/>
                <w:b/>
                <w:sz w:val="18"/>
                <w:szCs w:val="18"/>
              </w:rPr>
              <w:t>007-265/2017/155,161,171 Združenje SI-TT, 007-265/2017/178 IJS:</w:t>
            </w:r>
          </w:p>
          <w:p w14:paraId="7187242D" w14:textId="77777777" w:rsidR="00F20FB0" w:rsidRPr="00C3095E" w:rsidRDefault="00F20FB0" w:rsidP="00600757">
            <w:pPr>
              <w:autoSpaceDE w:val="0"/>
              <w:autoSpaceDN w:val="0"/>
              <w:adjustRightInd w:val="0"/>
              <w:jc w:val="both"/>
              <w:rPr>
                <w:rFonts w:ascii="Arial" w:hAnsi="Arial" w:cs="Arial"/>
                <w:sz w:val="18"/>
                <w:szCs w:val="18"/>
              </w:rPr>
            </w:pPr>
            <w:r w:rsidRPr="00C3095E">
              <w:rPr>
                <w:rFonts w:ascii="Arial" w:hAnsi="Arial" w:cs="Arial"/>
                <w:sz w:val="18"/>
                <w:szCs w:val="18"/>
              </w:rPr>
              <w:t>doda naj se nov člen:</w:t>
            </w:r>
          </w:p>
          <w:p w14:paraId="6883BD1E" w14:textId="77777777" w:rsidR="00F20FB0" w:rsidRPr="00C3095E" w:rsidRDefault="00F20FB0" w:rsidP="00600757">
            <w:pPr>
              <w:autoSpaceDE w:val="0"/>
              <w:autoSpaceDN w:val="0"/>
              <w:adjustRightInd w:val="0"/>
              <w:jc w:val="center"/>
              <w:rPr>
                <w:rFonts w:ascii="Arial" w:hAnsi="Arial" w:cs="Arial"/>
                <w:b/>
                <w:sz w:val="18"/>
                <w:szCs w:val="18"/>
              </w:rPr>
            </w:pPr>
            <w:bookmarkStart w:id="26" w:name="štirinajsti_a_člen_SI_TT"/>
            <w:r w:rsidRPr="00C3095E">
              <w:rPr>
                <w:rFonts w:ascii="Arial" w:hAnsi="Arial" w:cs="Arial"/>
                <w:b/>
                <w:sz w:val="18"/>
                <w:szCs w:val="18"/>
              </w:rPr>
              <w:t>14.a</w:t>
            </w:r>
          </w:p>
          <w:bookmarkEnd w:id="26"/>
          <w:p w14:paraId="20FB21F5" w14:textId="77777777" w:rsidR="00F20FB0" w:rsidRPr="00C3095E" w:rsidRDefault="00F20FB0" w:rsidP="00600757">
            <w:pPr>
              <w:autoSpaceDE w:val="0"/>
              <w:autoSpaceDN w:val="0"/>
              <w:adjustRightInd w:val="0"/>
              <w:jc w:val="center"/>
              <w:rPr>
                <w:rFonts w:ascii="Arial" w:hAnsi="Arial" w:cs="Arial"/>
                <w:b/>
                <w:sz w:val="18"/>
                <w:szCs w:val="18"/>
              </w:rPr>
            </w:pPr>
            <w:r w:rsidRPr="00C3095E">
              <w:rPr>
                <w:rFonts w:ascii="Arial" w:hAnsi="Arial" w:cs="Arial"/>
                <w:b/>
                <w:sz w:val="18"/>
                <w:szCs w:val="18"/>
              </w:rPr>
              <w:t>(izvajanje podporne inovacijske dejavnosti v obliki pisarn za prenos tehnologij na javnih raziskovalnih organizacijah)</w:t>
            </w:r>
          </w:p>
          <w:p w14:paraId="5D5289B8" w14:textId="77777777" w:rsidR="00F20FB0" w:rsidRPr="00C3095E" w:rsidRDefault="00F20FB0" w:rsidP="003A04FF">
            <w:pPr>
              <w:autoSpaceDE w:val="0"/>
              <w:autoSpaceDN w:val="0"/>
              <w:adjustRightInd w:val="0"/>
              <w:jc w:val="both"/>
              <w:rPr>
                <w:rFonts w:ascii="Arial" w:hAnsi="Arial" w:cs="Arial"/>
                <w:sz w:val="18"/>
                <w:szCs w:val="18"/>
              </w:rPr>
            </w:pPr>
            <w:r w:rsidRPr="00C3095E">
              <w:rPr>
                <w:rFonts w:ascii="Arial" w:hAnsi="Arial" w:cs="Arial"/>
                <w:sz w:val="18"/>
                <w:szCs w:val="18"/>
              </w:rPr>
              <w:t>Financiranje podpore inovacijske dejavnosti v obliki pisarn za prenos tehnologij na javnih raziskovalnih organizacijah izvaja pristojno ministrstvo neposredno ali v njegovem imenu javna agencija, pristojna za tehnologijo, in se zagotavlja s kontinuiranim izvajanjem instrumentov dodeljevanja javnih virov za spodbujanje prenosa tehnologij z namenom aktivacije vseh nacionalnih razvojnih potencialov.</w:t>
            </w:r>
            <w:r>
              <w:rPr>
                <w:rFonts w:ascii="Arial" w:hAnsi="Arial" w:cs="Arial"/>
                <w:sz w:val="18"/>
                <w:szCs w:val="18"/>
              </w:rPr>
              <w:t>«.</w:t>
            </w:r>
          </w:p>
        </w:tc>
      </w:tr>
      <w:tr w:rsidR="00F20FB0" w:rsidRPr="00C3095E" w14:paraId="238AE967" w14:textId="77777777" w:rsidTr="00E55E5F">
        <w:trPr>
          <w:trHeight w:val="354"/>
        </w:trPr>
        <w:tc>
          <w:tcPr>
            <w:tcW w:w="6374" w:type="dxa"/>
          </w:tcPr>
          <w:p w14:paraId="023DBEC0" w14:textId="77777777" w:rsidR="00F20FB0" w:rsidRPr="00C3095E" w:rsidRDefault="00F20FB0" w:rsidP="00DC2921">
            <w:pPr>
              <w:jc w:val="center"/>
              <w:rPr>
                <w:rFonts w:ascii="Arial" w:hAnsi="Arial" w:cs="Arial"/>
                <w:b/>
                <w:sz w:val="18"/>
                <w:szCs w:val="18"/>
                <w:lang w:eastAsia="sl-SI"/>
              </w:rPr>
            </w:pPr>
            <w:bookmarkStart w:id="27" w:name="četrto_podpoglavje_drugo_poglavje"/>
            <w:r w:rsidRPr="00C3095E">
              <w:rPr>
                <w:rFonts w:ascii="Arial" w:hAnsi="Arial" w:cs="Arial"/>
                <w:b/>
                <w:sz w:val="18"/>
                <w:szCs w:val="18"/>
                <w:lang w:eastAsia="sl-SI"/>
              </w:rPr>
              <w:t>4. Javna agencija pristojna za tehnologijo</w:t>
            </w:r>
          </w:p>
          <w:bookmarkEnd w:id="27"/>
          <w:p w14:paraId="15CB861F" w14:textId="77777777" w:rsidR="00F20FB0" w:rsidRPr="00C3095E" w:rsidRDefault="00F20FB0" w:rsidP="008A1533">
            <w:pPr>
              <w:jc w:val="center"/>
              <w:outlineLvl w:val="0"/>
              <w:rPr>
                <w:rFonts w:ascii="Arial" w:hAnsi="Arial" w:cs="Arial"/>
                <w:b/>
                <w:bCs/>
                <w:sz w:val="18"/>
                <w:szCs w:val="18"/>
                <w:lang w:val="tr-TR" w:eastAsia="sl-SI"/>
              </w:rPr>
            </w:pPr>
          </w:p>
        </w:tc>
        <w:tc>
          <w:tcPr>
            <w:tcW w:w="6237" w:type="dxa"/>
          </w:tcPr>
          <w:p w14:paraId="3BE519D9" w14:textId="77777777" w:rsidR="00F20FB0" w:rsidRDefault="00F20FB0" w:rsidP="00001EC7">
            <w:pPr>
              <w:rPr>
                <w:rFonts w:ascii="Arial" w:hAnsi="Arial" w:cs="Arial"/>
                <w:sz w:val="18"/>
                <w:szCs w:val="18"/>
              </w:rPr>
            </w:pPr>
            <w:r w:rsidRPr="00C3095E">
              <w:rPr>
                <w:rFonts w:ascii="Arial" w:hAnsi="Arial" w:cs="Arial"/>
                <w:b/>
                <w:sz w:val="18"/>
                <w:szCs w:val="18"/>
              </w:rPr>
              <w:t>007-265/2017/233 MGRT</w:t>
            </w:r>
            <w:r w:rsidRPr="00C3095E">
              <w:rPr>
                <w:rFonts w:ascii="Arial" w:hAnsi="Arial" w:cs="Arial"/>
                <w:sz w:val="18"/>
                <w:szCs w:val="18"/>
              </w:rPr>
              <w:t>:</w:t>
            </w:r>
          </w:p>
          <w:p w14:paraId="5F1D685B" w14:textId="77777777" w:rsidR="00F20FB0" w:rsidRDefault="00F20FB0" w:rsidP="00001EC7">
            <w:pPr>
              <w:rPr>
                <w:rFonts w:ascii="Arial" w:hAnsi="Arial" w:cs="Arial"/>
                <w:sz w:val="18"/>
                <w:szCs w:val="18"/>
              </w:rPr>
            </w:pPr>
            <w:r w:rsidRPr="003A04FF">
              <w:rPr>
                <w:rFonts w:ascii="Arial" w:hAnsi="Arial" w:cs="Arial"/>
                <w:b/>
                <w:color w:val="000000"/>
                <w:sz w:val="18"/>
                <w:szCs w:val="18"/>
                <w:lang w:eastAsia="sl-SI"/>
              </w:rPr>
              <w:t>V celotnem zakonu</w:t>
            </w:r>
            <w:r w:rsidRPr="00C3095E">
              <w:rPr>
                <w:rFonts w:ascii="Arial" w:hAnsi="Arial" w:cs="Arial"/>
                <w:color w:val="000000"/>
                <w:sz w:val="18"/>
                <w:szCs w:val="18"/>
                <w:lang w:eastAsia="sl-SI"/>
              </w:rPr>
              <w:t xml:space="preserve"> prosimo za </w:t>
            </w:r>
            <w:r w:rsidRPr="003A04FF">
              <w:rPr>
                <w:rFonts w:ascii="Arial" w:hAnsi="Arial" w:cs="Arial"/>
                <w:b/>
                <w:color w:val="000000"/>
                <w:sz w:val="18"/>
                <w:szCs w:val="18"/>
                <w:lang w:eastAsia="sl-SI"/>
              </w:rPr>
              <w:t>popravek navedbe</w:t>
            </w:r>
            <w:r w:rsidRPr="00C3095E">
              <w:rPr>
                <w:rFonts w:ascii="Arial" w:hAnsi="Arial" w:cs="Arial"/>
                <w:color w:val="000000"/>
                <w:sz w:val="18"/>
                <w:szCs w:val="18"/>
                <w:lang w:eastAsia="sl-SI"/>
              </w:rPr>
              <w:t xml:space="preserve"> ''agencija pristojna za tehnologijo'' in sicer v ''agencija pristojna za tehnološki razvoj''.</w:t>
            </w:r>
            <w:r w:rsidRPr="00C3095E">
              <w:rPr>
                <w:rFonts w:ascii="Arial" w:hAnsi="Arial" w:cs="Arial"/>
                <w:sz w:val="18"/>
                <w:szCs w:val="18"/>
              </w:rPr>
              <w:t xml:space="preserve"> </w:t>
            </w:r>
          </w:p>
          <w:p w14:paraId="063952B0" w14:textId="77777777" w:rsidR="00F20FB0" w:rsidRPr="00C3095E" w:rsidRDefault="00F20FB0" w:rsidP="00001EC7">
            <w:pPr>
              <w:rPr>
                <w:rFonts w:ascii="Arial" w:hAnsi="Arial" w:cs="Arial"/>
                <w:sz w:val="18"/>
                <w:szCs w:val="18"/>
              </w:rPr>
            </w:pPr>
          </w:p>
        </w:tc>
      </w:tr>
      <w:tr w:rsidR="00F20FB0" w:rsidRPr="00C3095E" w14:paraId="23245268" w14:textId="77777777" w:rsidTr="00E55E5F">
        <w:tc>
          <w:tcPr>
            <w:tcW w:w="6374" w:type="dxa"/>
          </w:tcPr>
          <w:p w14:paraId="2328E45E" w14:textId="77777777" w:rsidR="00F20FB0" w:rsidRPr="00C3095E" w:rsidRDefault="00F20FB0" w:rsidP="00DC2921">
            <w:pPr>
              <w:jc w:val="center"/>
              <w:rPr>
                <w:rFonts w:ascii="Arial" w:eastAsia="Times New Roman" w:hAnsi="Arial" w:cs="Arial"/>
                <w:b/>
                <w:sz w:val="18"/>
                <w:szCs w:val="18"/>
                <w:lang w:eastAsia="sl-SI"/>
              </w:rPr>
            </w:pPr>
            <w:bookmarkStart w:id="28" w:name="petnajsti_člen"/>
            <w:r w:rsidRPr="00C3095E">
              <w:rPr>
                <w:rFonts w:ascii="Arial" w:eastAsia="Times New Roman" w:hAnsi="Arial" w:cs="Arial"/>
                <w:b/>
                <w:sz w:val="18"/>
                <w:szCs w:val="18"/>
                <w:lang w:eastAsia="sl-SI"/>
              </w:rPr>
              <w:t>15. člen</w:t>
            </w:r>
          </w:p>
          <w:bookmarkEnd w:id="28"/>
          <w:p w14:paraId="72CDBCB7" w14:textId="77777777" w:rsidR="00F20FB0" w:rsidRPr="00C3095E" w:rsidRDefault="00F20FB0" w:rsidP="00DC2921">
            <w:pPr>
              <w:jc w:val="center"/>
              <w:rPr>
                <w:rFonts w:ascii="Arial" w:eastAsia="Times New Roman" w:hAnsi="Arial" w:cs="Arial"/>
                <w:b/>
                <w:sz w:val="18"/>
                <w:szCs w:val="18"/>
                <w:lang w:eastAsia="sl-SI"/>
              </w:rPr>
            </w:pPr>
            <w:r w:rsidRPr="00C3095E">
              <w:rPr>
                <w:rFonts w:ascii="Arial" w:eastAsia="Times New Roman" w:hAnsi="Arial" w:cs="Arial"/>
                <w:b/>
                <w:sz w:val="18"/>
                <w:szCs w:val="18"/>
                <w:lang w:eastAsia="sl-SI"/>
              </w:rPr>
              <w:t>(Javna agencija, pristojna za tehnologijo)</w:t>
            </w:r>
          </w:p>
          <w:p w14:paraId="59CDBF20" w14:textId="77777777" w:rsidR="00F20FB0" w:rsidRPr="00C3095E" w:rsidRDefault="00F20FB0" w:rsidP="00DC2921">
            <w:pPr>
              <w:jc w:val="both"/>
              <w:rPr>
                <w:rFonts w:ascii="Arial" w:eastAsia="Times New Roman" w:hAnsi="Arial" w:cs="Arial"/>
                <w:sz w:val="18"/>
                <w:szCs w:val="18"/>
                <w:lang w:eastAsia="sl-SI"/>
              </w:rPr>
            </w:pPr>
          </w:p>
          <w:p w14:paraId="452A1833" w14:textId="77777777" w:rsidR="00F20FB0" w:rsidRPr="00C3095E" w:rsidRDefault="00F20FB0" w:rsidP="00DC2921">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Na področju inovacijske dejavnosti, agencija, pristojna za tehnologijo izvaja naslednje naloge:</w:t>
            </w:r>
          </w:p>
          <w:p w14:paraId="7AEF33BE"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izvaja programe in ukrepe za spodbujanje tehnološkega razvoja in inovacijske dejavnosti; </w:t>
            </w:r>
          </w:p>
          <w:p w14:paraId="45A0EA59"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izvaja aktivnosti za promocijo tehnološkega razvoja in inovacijske dejavnosti ter prenosa znanja; </w:t>
            </w:r>
          </w:p>
          <w:p w14:paraId="494B2894"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spodbuja mednarodno sodelovanje, prenos in uporabo mednarodnega tehnološkega znanja; </w:t>
            </w:r>
          </w:p>
          <w:p w14:paraId="6360A435"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spodbuja povezovanje in prenos znanja med raziskovalnimi organizacijami in gospodarstvom; </w:t>
            </w:r>
          </w:p>
          <w:p w14:paraId="0D887B6B"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lastRenderedPageBreak/>
              <w:t xml:space="preserve">vrednoti učinke vlaganj v industrijske raziskave in eksperimentalni razvoj na povečanje konkurenčnosti gospodarstva; </w:t>
            </w:r>
          </w:p>
          <w:p w14:paraId="47F37C81"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sodeluje z organizacijami, ki izvajajo znanstvenoraziskovalno in inovacijsko dejavnost; </w:t>
            </w:r>
          </w:p>
          <w:p w14:paraId="62FC4963"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skladno s predpisi skrbi za redno poročanje o izvajanju letnih programov, uresničevanju finančnih načrtov in učinkih ministrstvu, pristojnemu za tehnologijo; </w:t>
            </w:r>
          </w:p>
          <w:p w14:paraId="039843B8"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zagotavlja javnost dela in skrbi za informiranje javnosti; </w:t>
            </w:r>
          </w:p>
          <w:p w14:paraId="036A9AC7" w14:textId="77777777" w:rsidR="00F20FB0" w:rsidRPr="00C3095E" w:rsidRDefault="00F20FB0" w:rsidP="009843AD">
            <w:pPr>
              <w:numPr>
                <w:ilvl w:val="0"/>
                <w:numId w:val="9"/>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opravlja druge strokovne naloge skladno z namenom, za katerega je bila ustanovljena. </w:t>
            </w:r>
          </w:p>
          <w:p w14:paraId="2BC068DC" w14:textId="77777777" w:rsidR="00F20FB0" w:rsidRPr="00C3095E" w:rsidRDefault="00F20FB0" w:rsidP="00DC2921">
            <w:pPr>
              <w:spacing w:before="120"/>
              <w:ind w:left="720"/>
              <w:contextualSpacing/>
              <w:jc w:val="both"/>
              <w:rPr>
                <w:rFonts w:ascii="Arial" w:eastAsia="Calibri" w:hAnsi="Arial" w:cs="Arial"/>
                <w:sz w:val="18"/>
                <w:szCs w:val="18"/>
                <w:lang w:eastAsia="sl-SI"/>
              </w:rPr>
            </w:pPr>
          </w:p>
          <w:p w14:paraId="0F838BFA" w14:textId="77777777" w:rsidR="00F20FB0" w:rsidRPr="00C3095E" w:rsidRDefault="00F20FB0" w:rsidP="00DC2921">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Delovanje agencije, pristojne za tehnologijo, je opredeljeno v zakonu, ki ureja podporno okolju za podjetništvo. </w:t>
            </w:r>
          </w:p>
          <w:p w14:paraId="449DB74F" w14:textId="77777777" w:rsidR="00F20FB0" w:rsidRPr="00C3095E" w:rsidRDefault="00F20FB0" w:rsidP="00554A6F">
            <w:pPr>
              <w:jc w:val="both"/>
              <w:rPr>
                <w:rFonts w:ascii="Arial" w:hAnsi="Arial" w:cs="Arial"/>
                <w:sz w:val="18"/>
                <w:szCs w:val="18"/>
                <w:lang w:val="tr-TR" w:eastAsia="sl-SI"/>
              </w:rPr>
            </w:pPr>
          </w:p>
        </w:tc>
        <w:tc>
          <w:tcPr>
            <w:tcW w:w="6237" w:type="dxa"/>
          </w:tcPr>
          <w:p w14:paraId="718E2218" w14:textId="77777777" w:rsidR="00F20FB0" w:rsidRDefault="00F20FB0" w:rsidP="00600757">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007-265/2017/155,161,171 Združenje SI-TT:</w:t>
            </w:r>
          </w:p>
          <w:p w14:paraId="74BEEF19" w14:textId="77777777" w:rsidR="00F20FB0" w:rsidRPr="00C3095E" w:rsidRDefault="00F20FB0" w:rsidP="00600757">
            <w:pPr>
              <w:autoSpaceDE w:val="0"/>
              <w:autoSpaceDN w:val="0"/>
              <w:adjustRightInd w:val="0"/>
              <w:jc w:val="both"/>
              <w:rPr>
                <w:rFonts w:ascii="Arial" w:hAnsi="Arial" w:cs="Arial"/>
                <w:sz w:val="18"/>
                <w:szCs w:val="18"/>
              </w:rPr>
            </w:pPr>
            <w:r w:rsidRPr="00C3095E">
              <w:rPr>
                <w:rFonts w:ascii="Arial" w:hAnsi="Arial" w:cs="Arial"/>
                <w:b/>
                <w:sz w:val="18"/>
                <w:szCs w:val="18"/>
              </w:rPr>
              <w:t>Drugi odstavek</w:t>
            </w:r>
            <w:r w:rsidRPr="00C3095E">
              <w:rPr>
                <w:rFonts w:ascii="Arial" w:hAnsi="Arial" w:cs="Arial"/>
                <w:sz w:val="18"/>
                <w:szCs w:val="18"/>
              </w:rPr>
              <w:t xml:space="preserve"> </w:t>
            </w:r>
            <w:r w:rsidRPr="00541639">
              <w:rPr>
                <w:rFonts w:ascii="Arial" w:hAnsi="Arial" w:cs="Arial"/>
                <w:b/>
                <w:sz w:val="18"/>
                <w:szCs w:val="18"/>
              </w:rPr>
              <w:t>je napačen</w:t>
            </w:r>
            <w:r w:rsidRPr="00C3095E">
              <w:rPr>
                <w:rFonts w:ascii="Arial" w:hAnsi="Arial" w:cs="Arial"/>
                <w:sz w:val="18"/>
                <w:szCs w:val="18"/>
              </w:rPr>
              <w:t>, v omenjenem zakonu je definirana izključno agencija SPIRIT.</w:t>
            </w:r>
          </w:p>
          <w:p w14:paraId="5BE78000" w14:textId="77777777" w:rsidR="00F20FB0" w:rsidRPr="00C3095E" w:rsidRDefault="00F20FB0" w:rsidP="00600757">
            <w:pPr>
              <w:autoSpaceDE w:val="0"/>
              <w:autoSpaceDN w:val="0"/>
              <w:adjustRightInd w:val="0"/>
              <w:jc w:val="both"/>
              <w:rPr>
                <w:rFonts w:ascii="Arial" w:hAnsi="Arial" w:cs="Arial"/>
                <w:sz w:val="18"/>
                <w:szCs w:val="18"/>
              </w:rPr>
            </w:pPr>
          </w:p>
          <w:p w14:paraId="5B266BD2" w14:textId="77777777" w:rsidR="00F20FB0" w:rsidRDefault="00F20FB0" w:rsidP="0070087E">
            <w:pPr>
              <w:autoSpaceDE w:val="0"/>
              <w:autoSpaceDN w:val="0"/>
              <w:adjustRightInd w:val="0"/>
              <w:jc w:val="both"/>
              <w:rPr>
                <w:rFonts w:ascii="Arial" w:hAnsi="Arial" w:cs="Arial"/>
                <w:b/>
                <w:sz w:val="18"/>
                <w:szCs w:val="18"/>
              </w:rPr>
            </w:pPr>
            <w:r w:rsidRPr="00C3095E">
              <w:rPr>
                <w:rFonts w:ascii="Arial" w:hAnsi="Arial" w:cs="Arial"/>
                <w:b/>
                <w:sz w:val="18"/>
                <w:szCs w:val="18"/>
              </w:rPr>
              <w:t>007-265/2017/162,163 SAZU:</w:t>
            </w:r>
          </w:p>
          <w:p w14:paraId="6C033FBD" w14:textId="77777777" w:rsidR="00F20FB0" w:rsidRPr="00C3095E" w:rsidRDefault="00F20FB0" w:rsidP="0070087E">
            <w:pPr>
              <w:autoSpaceDE w:val="0"/>
              <w:autoSpaceDN w:val="0"/>
              <w:adjustRightInd w:val="0"/>
              <w:jc w:val="both"/>
              <w:rPr>
                <w:rFonts w:ascii="Arial" w:hAnsi="Arial" w:cs="Arial"/>
                <w:sz w:val="18"/>
                <w:szCs w:val="18"/>
              </w:rPr>
            </w:pPr>
            <w:r w:rsidRPr="00C3095E">
              <w:rPr>
                <w:rFonts w:ascii="Arial" w:hAnsi="Arial" w:cs="Arial"/>
                <w:sz w:val="18"/>
                <w:szCs w:val="18"/>
              </w:rPr>
              <w:t xml:space="preserve">Za kontinuirano financiranje tehnološkega razvoja v Sloveniji </w:t>
            </w:r>
            <w:r w:rsidRPr="00541639">
              <w:rPr>
                <w:rFonts w:ascii="Arial" w:hAnsi="Arial" w:cs="Arial"/>
                <w:b/>
                <w:sz w:val="18"/>
                <w:szCs w:val="18"/>
              </w:rPr>
              <w:t>se ustanovi Tehnološka agencija (Agencija)</w:t>
            </w:r>
            <w:r w:rsidRPr="00C3095E">
              <w:rPr>
                <w:rFonts w:ascii="Arial" w:hAnsi="Arial" w:cs="Arial"/>
                <w:sz w:val="18"/>
                <w:szCs w:val="18"/>
              </w:rPr>
              <w:t xml:space="preserve">, pod katere okrilje se </w:t>
            </w:r>
            <w:r w:rsidRPr="00541639">
              <w:rPr>
                <w:rFonts w:ascii="Arial" w:hAnsi="Arial" w:cs="Arial"/>
                <w:b/>
                <w:sz w:val="18"/>
                <w:szCs w:val="18"/>
              </w:rPr>
              <w:t>v celoti prenesejo vse politike in ukrepi spodbujanja tehnološkega razvoja, vključno z izvajanjem Strategije pametne specializacije (SPS)</w:t>
            </w:r>
            <w:r w:rsidRPr="00C3095E">
              <w:rPr>
                <w:rFonts w:ascii="Arial" w:hAnsi="Arial" w:cs="Arial"/>
                <w:sz w:val="18"/>
                <w:szCs w:val="18"/>
              </w:rPr>
              <w:t xml:space="preserve">. Agenciji se zagotovi stabilno dolgoročno financiranje iz proračuna Republike Slovenije v višini </w:t>
            </w:r>
            <w:r w:rsidRPr="00541639">
              <w:rPr>
                <w:rFonts w:ascii="Arial" w:hAnsi="Arial" w:cs="Arial"/>
                <w:b/>
                <w:sz w:val="18"/>
                <w:szCs w:val="18"/>
              </w:rPr>
              <w:t>najmanj 0</w:t>
            </w:r>
            <w:r>
              <w:rPr>
                <w:rFonts w:ascii="Arial" w:hAnsi="Arial" w:cs="Arial"/>
                <w:b/>
                <w:sz w:val="18"/>
                <w:szCs w:val="18"/>
              </w:rPr>
              <w:t>,</w:t>
            </w:r>
            <w:r w:rsidRPr="00541639">
              <w:rPr>
                <w:rFonts w:ascii="Arial" w:hAnsi="Arial" w:cs="Arial"/>
                <w:b/>
                <w:sz w:val="18"/>
                <w:szCs w:val="18"/>
              </w:rPr>
              <w:t>5</w:t>
            </w:r>
            <w:r>
              <w:rPr>
                <w:rFonts w:ascii="Arial" w:hAnsi="Arial" w:cs="Arial"/>
                <w:b/>
                <w:sz w:val="18"/>
                <w:szCs w:val="18"/>
              </w:rPr>
              <w:t xml:space="preserve"> </w:t>
            </w:r>
            <w:r w:rsidRPr="00541639">
              <w:rPr>
                <w:rFonts w:ascii="Arial" w:hAnsi="Arial" w:cs="Arial"/>
                <w:b/>
                <w:sz w:val="18"/>
                <w:szCs w:val="18"/>
              </w:rPr>
              <w:t>% BDP letno</w:t>
            </w:r>
            <w:r w:rsidRPr="00C3095E">
              <w:rPr>
                <w:rFonts w:ascii="Arial" w:hAnsi="Arial" w:cs="Arial"/>
                <w:sz w:val="18"/>
                <w:szCs w:val="18"/>
              </w:rPr>
              <w:t xml:space="preserve"> (najmanj okrog 200 mio evrov letno). Agencija prevzame izvajanje SPS, katere izvedba in instrumenti se nadaljujejo tudi po izteku finančne perspektive 2014</w:t>
            </w:r>
            <w:r>
              <w:rPr>
                <w:rFonts w:ascii="Arial" w:hAnsi="Arial" w:cs="Arial"/>
                <w:sz w:val="18"/>
                <w:szCs w:val="18"/>
              </w:rPr>
              <w:t>–</w:t>
            </w:r>
            <w:r w:rsidRPr="00C3095E">
              <w:rPr>
                <w:rFonts w:ascii="Arial" w:hAnsi="Arial" w:cs="Arial"/>
                <w:sz w:val="18"/>
                <w:szCs w:val="18"/>
              </w:rPr>
              <w:t xml:space="preserve">2020, ko se bo priliv EU sredstev za kohezijsko politiko zelo zmanjšal. Pomembno je, da cilji in instrumenti, ki jih </w:t>
            </w:r>
            <w:r w:rsidRPr="00C3095E">
              <w:rPr>
                <w:rFonts w:ascii="Arial" w:hAnsi="Arial" w:cs="Arial"/>
                <w:sz w:val="18"/>
                <w:szCs w:val="18"/>
              </w:rPr>
              <w:lastRenderedPageBreak/>
              <w:t xml:space="preserve">uvaja SPS, ostanejo v veljavi na daljši rok, da se zagotovi kontinuiteta politik na področju spodbujanja tehnološkega razvoja in da se zagotovi stabilen vir in trajnost financiranja tehnološke politike v Sloveniji na daljši rok. Agencija deluje kot komplementarna institucija obstoječi ARRS, pri čemer je funkcija ARRS v zagotavljanju financiranja temeljnih raziskav, funkcija Agencije pa v zagotavljanju financiranja raziskovalne infrastrukture, v financiranju aplikativnih raziskav, sofinanciranju predrazvojnih projektov in spodbujanju tehnoloških inovacij do stopnje njihove industrijske komercializacije. </w:t>
            </w:r>
            <w:r w:rsidRPr="00541639">
              <w:rPr>
                <w:rFonts w:ascii="Arial" w:hAnsi="Arial" w:cs="Arial"/>
                <w:b/>
                <w:sz w:val="18"/>
                <w:szCs w:val="18"/>
              </w:rPr>
              <w:t>Za delovanje obeh institucij (ARRS in Agencije) se postopno do leta 2025 zagotovi proračunska sredstva v višini 1</w:t>
            </w:r>
            <w:r>
              <w:rPr>
                <w:rFonts w:ascii="Arial" w:hAnsi="Arial" w:cs="Arial"/>
                <w:b/>
                <w:sz w:val="18"/>
                <w:szCs w:val="18"/>
              </w:rPr>
              <w:t>,</w:t>
            </w:r>
            <w:r w:rsidRPr="00541639">
              <w:rPr>
                <w:rFonts w:ascii="Arial" w:hAnsi="Arial" w:cs="Arial"/>
                <w:b/>
                <w:sz w:val="18"/>
                <w:szCs w:val="18"/>
              </w:rPr>
              <w:t>3 % BDP.</w:t>
            </w:r>
            <w:r w:rsidRPr="00C3095E">
              <w:rPr>
                <w:rFonts w:ascii="Arial" w:hAnsi="Arial" w:cs="Arial"/>
                <w:sz w:val="18"/>
                <w:szCs w:val="18"/>
              </w:rPr>
              <w:t xml:space="preserve"> Vir teh proračunskih sredstev so dohodki od dividend iz naslova upravljanja kapitalskih naložb države v portfelju Slovenskega državnega holdinga (SDH). (za več glej </w:t>
            </w:r>
            <w:hyperlink w:anchor="SAZU_komentar" w:history="1">
              <w:r w:rsidRPr="00F1708E">
                <w:rPr>
                  <w:rStyle w:val="Hiperpovezava"/>
                  <w:rFonts w:ascii="Arial" w:hAnsi="Arial" w:cs="Arial"/>
                  <w:sz w:val="18"/>
                  <w:szCs w:val="18"/>
                </w:rPr>
                <w:t>splošne komentarje</w:t>
              </w:r>
            </w:hyperlink>
            <w:r w:rsidRPr="00C3095E">
              <w:rPr>
                <w:rFonts w:ascii="Arial" w:hAnsi="Arial" w:cs="Arial"/>
                <w:sz w:val="18"/>
                <w:szCs w:val="18"/>
              </w:rPr>
              <w:t>).</w:t>
            </w:r>
          </w:p>
          <w:p w14:paraId="53B11771" w14:textId="77777777" w:rsidR="00F20FB0" w:rsidRPr="00C3095E" w:rsidRDefault="00F20FB0" w:rsidP="0070087E">
            <w:pPr>
              <w:autoSpaceDE w:val="0"/>
              <w:autoSpaceDN w:val="0"/>
              <w:adjustRightInd w:val="0"/>
              <w:jc w:val="both"/>
              <w:rPr>
                <w:rFonts w:ascii="Arial" w:hAnsi="Arial" w:cs="Arial"/>
                <w:sz w:val="18"/>
                <w:szCs w:val="18"/>
              </w:rPr>
            </w:pPr>
          </w:p>
          <w:p w14:paraId="4BDD258A" w14:textId="77777777" w:rsidR="00F20FB0" w:rsidRDefault="00F20FB0" w:rsidP="0070087E">
            <w:pPr>
              <w:autoSpaceDE w:val="0"/>
              <w:autoSpaceDN w:val="0"/>
              <w:adjustRightInd w:val="0"/>
              <w:jc w:val="both"/>
              <w:rPr>
                <w:rFonts w:ascii="Arial" w:hAnsi="Arial" w:cs="Arial"/>
                <w:b/>
                <w:sz w:val="18"/>
                <w:szCs w:val="18"/>
              </w:rPr>
            </w:pPr>
            <w:r w:rsidRPr="00C3095E">
              <w:rPr>
                <w:rFonts w:ascii="Arial" w:hAnsi="Arial" w:cs="Arial"/>
                <w:b/>
                <w:sz w:val="18"/>
                <w:szCs w:val="18"/>
              </w:rPr>
              <w:t>007-265/2017/193 OZS:</w:t>
            </w:r>
          </w:p>
          <w:p w14:paraId="7DF5F0A7" w14:textId="77777777" w:rsidR="00F20FB0" w:rsidRPr="00C3095E" w:rsidRDefault="00F20FB0" w:rsidP="0070087E">
            <w:pPr>
              <w:autoSpaceDE w:val="0"/>
              <w:autoSpaceDN w:val="0"/>
              <w:adjustRightInd w:val="0"/>
              <w:jc w:val="both"/>
              <w:rPr>
                <w:rFonts w:ascii="Arial" w:hAnsi="Arial" w:cs="Arial"/>
                <w:sz w:val="18"/>
                <w:szCs w:val="18"/>
              </w:rPr>
            </w:pPr>
            <w:r w:rsidRPr="00C3095E">
              <w:rPr>
                <w:rFonts w:ascii="Arial" w:hAnsi="Arial" w:cs="Arial"/>
                <w:sz w:val="18"/>
                <w:szCs w:val="18"/>
              </w:rPr>
              <w:t xml:space="preserve">15. členu se doda </w:t>
            </w:r>
            <w:r w:rsidRPr="00C3095E">
              <w:rPr>
                <w:rFonts w:ascii="Arial" w:hAnsi="Arial" w:cs="Arial"/>
                <w:b/>
                <w:sz w:val="18"/>
                <w:szCs w:val="18"/>
              </w:rPr>
              <w:t>nov tretji odstavek</w:t>
            </w:r>
            <w:r w:rsidRPr="00C3095E">
              <w:rPr>
                <w:rFonts w:ascii="Arial" w:hAnsi="Arial" w:cs="Arial"/>
                <w:sz w:val="18"/>
                <w:szCs w:val="18"/>
              </w:rPr>
              <w:t>, ki se glasi: »Agenciji pristojni za tehnologijo se omogoči avtonomnost s tem, da se ji za delo zagotovi ustrezna finančna sredstva«. S tem se agenciji pristojni za tehnologijo, ki bi delovala v okviru ZPOP kot del javne službe SPIRIT, zagotovi avtonomnost za delo.</w:t>
            </w:r>
            <w:r>
              <w:rPr>
                <w:rFonts w:ascii="Arial" w:hAnsi="Arial" w:cs="Arial"/>
                <w:sz w:val="18"/>
                <w:szCs w:val="18"/>
              </w:rPr>
              <w:t>«.</w:t>
            </w:r>
          </w:p>
          <w:p w14:paraId="5F1E287C" w14:textId="77777777" w:rsidR="00F20FB0" w:rsidRPr="00C3095E" w:rsidRDefault="00F20FB0" w:rsidP="0070087E">
            <w:pPr>
              <w:autoSpaceDE w:val="0"/>
              <w:autoSpaceDN w:val="0"/>
              <w:adjustRightInd w:val="0"/>
              <w:jc w:val="both"/>
              <w:rPr>
                <w:rFonts w:ascii="Arial" w:hAnsi="Arial" w:cs="Arial"/>
                <w:sz w:val="18"/>
                <w:szCs w:val="18"/>
              </w:rPr>
            </w:pPr>
            <w:r w:rsidRPr="00C3095E">
              <w:rPr>
                <w:rFonts w:ascii="Arial" w:hAnsi="Arial" w:cs="Arial"/>
                <w:sz w:val="18"/>
                <w:szCs w:val="18"/>
              </w:rPr>
              <w:t xml:space="preserve">Doda se </w:t>
            </w:r>
            <w:r w:rsidRPr="00C3095E">
              <w:rPr>
                <w:rFonts w:ascii="Arial" w:hAnsi="Arial" w:cs="Arial"/>
                <w:b/>
                <w:sz w:val="18"/>
                <w:szCs w:val="18"/>
              </w:rPr>
              <w:t>nov četrti odstavek</w:t>
            </w:r>
            <w:r w:rsidRPr="00C3095E">
              <w:rPr>
                <w:rFonts w:ascii="Arial" w:hAnsi="Arial" w:cs="Arial"/>
                <w:sz w:val="18"/>
                <w:szCs w:val="18"/>
              </w:rPr>
              <w:t>, ki določa, da se znotraj agencije za tehnološki razvoj formira strokovno-posvetovalno telo, ki bi skrbelo za pripravo ukrepov in pobud za usmerjeno, strateško spodbujanje razvojno-inovacijskih dejavnosti.</w:t>
            </w:r>
          </w:p>
          <w:p w14:paraId="2303F397" w14:textId="77777777" w:rsidR="00F20FB0" w:rsidRPr="00C3095E" w:rsidRDefault="00F20FB0" w:rsidP="0070087E">
            <w:pPr>
              <w:autoSpaceDE w:val="0"/>
              <w:autoSpaceDN w:val="0"/>
              <w:adjustRightInd w:val="0"/>
              <w:jc w:val="both"/>
              <w:rPr>
                <w:rFonts w:ascii="Arial" w:hAnsi="Arial" w:cs="Arial"/>
                <w:sz w:val="18"/>
                <w:szCs w:val="18"/>
              </w:rPr>
            </w:pPr>
          </w:p>
          <w:p w14:paraId="69A4B9D3" w14:textId="77777777" w:rsidR="00F20FB0" w:rsidRDefault="00F20FB0" w:rsidP="0070087E">
            <w:pPr>
              <w:autoSpaceDE w:val="0"/>
              <w:autoSpaceDN w:val="0"/>
              <w:adjustRightInd w:val="0"/>
              <w:jc w:val="both"/>
              <w:rPr>
                <w:rFonts w:ascii="Arial" w:hAnsi="Arial" w:cs="Arial"/>
                <w:b/>
                <w:sz w:val="18"/>
                <w:szCs w:val="18"/>
              </w:rPr>
            </w:pPr>
            <w:r w:rsidRPr="00C3095E">
              <w:rPr>
                <w:rFonts w:ascii="Arial" w:hAnsi="Arial" w:cs="Arial"/>
                <w:b/>
                <w:sz w:val="18"/>
                <w:szCs w:val="18"/>
              </w:rPr>
              <w:t>007-265/2017/192 GZS:</w:t>
            </w:r>
          </w:p>
          <w:p w14:paraId="6F79C8EA" w14:textId="77777777" w:rsidR="00F20FB0" w:rsidRPr="00C3095E" w:rsidRDefault="00F20FB0" w:rsidP="0070087E">
            <w:pPr>
              <w:autoSpaceDE w:val="0"/>
              <w:autoSpaceDN w:val="0"/>
              <w:adjustRightInd w:val="0"/>
              <w:jc w:val="both"/>
              <w:rPr>
                <w:rFonts w:ascii="Arial" w:hAnsi="Arial" w:cs="Arial"/>
                <w:sz w:val="18"/>
                <w:szCs w:val="18"/>
              </w:rPr>
            </w:pPr>
            <w:r w:rsidRPr="00C3095E">
              <w:rPr>
                <w:rFonts w:ascii="Arial" w:hAnsi="Arial" w:cs="Arial"/>
                <w:sz w:val="18"/>
                <w:szCs w:val="18"/>
              </w:rPr>
              <w:t xml:space="preserve">Tu nismo oblikovali amandmaja, pripominjamo pa, da bi morali za Javno agencijo pristojno za tehnologijo, </w:t>
            </w:r>
            <w:r w:rsidRPr="00F1708E">
              <w:rPr>
                <w:rFonts w:ascii="Arial" w:hAnsi="Arial" w:cs="Arial"/>
                <w:b/>
                <w:sz w:val="18"/>
                <w:szCs w:val="18"/>
              </w:rPr>
              <w:t>navesti tudi rok za ustanovitev, obseg in vire financiranja</w:t>
            </w:r>
            <w:r w:rsidRPr="00C3095E">
              <w:rPr>
                <w:rFonts w:ascii="Arial" w:hAnsi="Arial" w:cs="Arial"/>
                <w:sz w:val="18"/>
                <w:szCs w:val="18"/>
              </w:rPr>
              <w:t>, sicer ne bo možno pripraviti in uresničevati raziskovalne in inovacijske strategije in bo ostala v zraku.</w:t>
            </w:r>
          </w:p>
          <w:p w14:paraId="2E1D9D1D" w14:textId="77777777" w:rsidR="00F20FB0" w:rsidRPr="00C3095E" w:rsidRDefault="00F20FB0" w:rsidP="0070087E">
            <w:pPr>
              <w:autoSpaceDE w:val="0"/>
              <w:autoSpaceDN w:val="0"/>
              <w:adjustRightInd w:val="0"/>
              <w:jc w:val="both"/>
              <w:rPr>
                <w:rFonts w:ascii="Arial" w:hAnsi="Arial" w:cs="Arial"/>
                <w:sz w:val="18"/>
                <w:szCs w:val="18"/>
              </w:rPr>
            </w:pPr>
          </w:p>
          <w:p w14:paraId="41212EC9" w14:textId="77777777" w:rsidR="00F20FB0" w:rsidRDefault="00F20FB0" w:rsidP="00DD27A1">
            <w:pPr>
              <w:autoSpaceDE w:val="0"/>
              <w:autoSpaceDN w:val="0"/>
              <w:adjustRightInd w:val="0"/>
              <w:jc w:val="both"/>
              <w:rPr>
                <w:rFonts w:ascii="Arial" w:hAnsi="Arial" w:cs="Arial"/>
                <w:b/>
                <w:sz w:val="18"/>
                <w:szCs w:val="18"/>
              </w:rPr>
            </w:pPr>
            <w:r w:rsidRPr="00C3095E">
              <w:rPr>
                <w:rFonts w:ascii="Arial" w:hAnsi="Arial" w:cs="Arial"/>
                <w:b/>
                <w:sz w:val="18"/>
                <w:szCs w:val="18"/>
              </w:rPr>
              <w:t>007-265/2017/189 SIS EGIZ:</w:t>
            </w:r>
          </w:p>
          <w:p w14:paraId="310CB946" w14:textId="77777777" w:rsidR="00F20FB0" w:rsidRPr="00C3095E" w:rsidRDefault="00F20FB0" w:rsidP="00DD27A1">
            <w:pPr>
              <w:autoSpaceDE w:val="0"/>
              <w:autoSpaceDN w:val="0"/>
              <w:adjustRightInd w:val="0"/>
              <w:jc w:val="both"/>
              <w:rPr>
                <w:rFonts w:ascii="Arial" w:hAnsi="Arial" w:cs="Arial"/>
                <w:sz w:val="18"/>
                <w:szCs w:val="18"/>
              </w:rPr>
            </w:pPr>
            <w:r w:rsidRPr="00C3095E">
              <w:rPr>
                <w:rFonts w:ascii="Arial" w:hAnsi="Arial" w:cs="Arial"/>
                <w:sz w:val="18"/>
                <w:szCs w:val="18"/>
              </w:rPr>
              <w:t>Zavedamo se, da je reaktiviranje TIA ena od prioritetnih nalog, kakor tudi, da bi ustanavljanje nove samostojne agencije vzelo precej dragocenega časa. Zato podpiramo idejo, da bi to dejavnost vsaj zaenkrat vzpostavili v okviru agencije SPIRIT, razume se z ustreznimi kadri, ki obvladajo področje aplikativnih in razvojnih raziskav.</w:t>
            </w:r>
          </w:p>
          <w:p w14:paraId="502C8D9E" w14:textId="77777777" w:rsidR="00F20FB0" w:rsidRPr="00C3095E" w:rsidRDefault="00F20FB0" w:rsidP="00DD27A1">
            <w:pPr>
              <w:autoSpaceDE w:val="0"/>
              <w:autoSpaceDN w:val="0"/>
              <w:adjustRightInd w:val="0"/>
              <w:jc w:val="both"/>
              <w:rPr>
                <w:rFonts w:ascii="Arial" w:hAnsi="Arial" w:cs="Arial"/>
                <w:sz w:val="18"/>
                <w:szCs w:val="18"/>
              </w:rPr>
            </w:pPr>
          </w:p>
          <w:p w14:paraId="5841C269" w14:textId="77777777" w:rsidR="00F20FB0" w:rsidRDefault="00F20FB0" w:rsidP="001E4BE2">
            <w:pPr>
              <w:autoSpaceDE w:val="0"/>
              <w:autoSpaceDN w:val="0"/>
              <w:adjustRightInd w:val="0"/>
              <w:jc w:val="both"/>
              <w:rPr>
                <w:rFonts w:ascii="Arial" w:hAnsi="Arial" w:cs="Arial"/>
                <w:b/>
                <w:sz w:val="18"/>
                <w:szCs w:val="18"/>
              </w:rPr>
            </w:pPr>
            <w:r w:rsidRPr="00C3095E">
              <w:rPr>
                <w:rFonts w:ascii="Arial" w:hAnsi="Arial" w:cs="Arial"/>
                <w:b/>
                <w:sz w:val="18"/>
                <w:szCs w:val="18"/>
              </w:rPr>
              <w:t>007-265/2017/186 IAS in člani IAS:</w:t>
            </w:r>
          </w:p>
          <w:p w14:paraId="6DCC1214" w14:textId="77777777" w:rsidR="00F20FB0" w:rsidRPr="00C3095E" w:rsidRDefault="00F20FB0" w:rsidP="001E4BE2">
            <w:pPr>
              <w:autoSpaceDE w:val="0"/>
              <w:autoSpaceDN w:val="0"/>
              <w:adjustRightInd w:val="0"/>
              <w:jc w:val="both"/>
              <w:rPr>
                <w:rFonts w:ascii="Arial" w:hAnsi="Arial" w:cs="Arial"/>
                <w:sz w:val="18"/>
                <w:szCs w:val="18"/>
              </w:rPr>
            </w:pPr>
            <w:r w:rsidRPr="00C3095E">
              <w:rPr>
                <w:rFonts w:ascii="Arial" w:hAnsi="Arial" w:cs="Arial"/>
                <w:sz w:val="18"/>
                <w:szCs w:val="18"/>
              </w:rPr>
              <w:t xml:space="preserve">če bo ZZRID ostal bolj ali manj takšen kot je, NUJNO PREDLAGAMO (ponovno) </w:t>
            </w:r>
            <w:r w:rsidRPr="00F1708E">
              <w:rPr>
                <w:rFonts w:ascii="Arial" w:hAnsi="Arial" w:cs="Arial"/>
                <w:b/>
                <w:sz w:val="18"/>
                <w:szCs w:val="18"/>
              </w:rPr>
              <w:t>ustanovitev Agencije za tehnološki razvoj Republike Slovenije</w:t>
            </w:r>
            <w:r w:rsidRPr="00C3095E">
              <w:rPr>
                <w:rFonts w:ascii="Arial" w:hAnsi="Arial" w:cs="Arial"/>
                <w:sz w:val="18"/>
                <w:szCs w:val="18"/>
              </w:rPr>
              <w:t xml:space="preserve">. Agencija, pristojna za tehnologijo mora upravljati celotni del cikla od TRL3-TRL9 mora imeti pristojnosti za izvajanje strategije S4, ki so v celoti ekvivalentne pristojnosti ARRS za področju temeljnih in aplikativnih raziskav, mora imeti kompetence in kapacitete za upravljanje tega tehnološkega segmenta in mora imeti proračun za izvajanje programa tehnološkega </w:t>
            </w:r>
            <w:r w:rsidRPr="00C3095E">
              <w:rPr>
                <w:rFonts w:ascii="Arial" w:hAnsi="Arial" w:cs="Arial"/>
                <w:sz w:val="18"/>
                <w:szCs w:val="18"/>
              </w:rPr>
              <w:lastRenderedPageBreak/>
              <w:t>razvoja. V tem smislu predlagamo, da se agencija, pristojna za tehnologijo umesti v celoti v ZZRID, ob bok ARRS.</w:t>
            </w:r>
          </w:p>
          <w:p w14:paraId="48DE8499" w14:textId="77777777" w:rsidR="00F20FB0" w:rsidRPr="00C3095E" w:rsidRDefault="00F20FB0" w:rsidP="001E4BE2">
            <w:pPr>
              <w:autoSpaceDE w:val="0"/>
              <w:autoSpaceDN w:val="0"/>
              <w:adjustRightInd w:val="0"/>
              <w:jc w:val="both"/>
              <w:rPr>
                <w:rFonts w:ascii="Arial" w:hAnsi="Arial" w:cs="Arial"/>
                <w:sz w:val="18"/>
                <w:szCs w:val="18"/>
              </w:rPr>
            </w:pPr>
          </w:p>
          <w:p w14:paraId="1B91BAD3" w14:textId="77777777" w:rsidR="00F20FB0" w:rsidRDefault="00F20FB0" w:rsidP="001E4BE2">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007-265/2017/178 IJS: </w:t>
            </w:r>
          </w:p>
          <w:p w14:paraId="40B8F0F1" w14:textId="77777777" w:rsidR="00F20FB0" w:rsidRPr="00C3095E" w:rsidRDefault="00F20FB0" w:rsidP="001E4BE2">
            <w:pPr>
              <w:autoSpaceDE w:val="0"/>
              <w:autoSpaceDN w:val="0"/>
              <w:adjustRightInd w:val="0"/>
              <w:jc w:val="both"/>
              <w:rPr>
                <w:rFonts w:ascii="Arial" w:hAnsi="Arial" w:cs="Arial"/>
                <w:sz w:val="18"/>
                <w:szCs w:val="18"/>
              </w:rPr>
            </w:pPr>
            <w:r w:rsidRPr="00C3095E">
              <w:rPr>
                <w:rFonts w:ascii="Arial" w:hAnsi="Arial" w:cs="Arial"/>
                <w:b/>
                <w:sz w:val="18"/>
                <w:szCs w:val="18"/>
              </w:rPr>
              <w:t>Drugi odstavek</w:t>
            </w:r>
            <w:r w:rsidRPr="00C3095E">
              <w:rPr>
                <w:rFonts w:ascii="Arial" w:hAnsi="Arial" w:cs="Arial"/>
                <w:sz w:val="18"/>
                <w:szCs w:val="18"/>
              </w:rPr>
              <w:t xml:space="preserve"> </w:t>
            </w:r>
            <w:r w:rsidRPr="00F1708E">
              <w:rPr>
                <w:rFonts w:ascii="Arial" w:hAnsi="Arial" w:cs="Arial"/>
                <w:b/>
                <w:sz w:val="18"/>
                <w:szCs w:val="18"/>
              </w:rPr>
              <w:t>je napačen</w:t>
            </w:r>
            <w:r w:rsidRPr="00C3095E">
              <w:rPr>
                <w:rFonts w:ascii="Arial" w:hAnsi="Arial" w:cs="Arial"/>
                <w:sz w:val="18"/>
                <w:szCs w:val="18"/>
              </w:rPr>
              <w:t>, v omenjenem zakonu je definirana izključno agencija SPIRIT. Opredeljena je tehnološka agencija, vendar je skromno predstavljena. Niti sklic na zakon, ki ureja njeno delovanje ni preciziran (verjetno tega zakona sploh še ni?). Glede na preteklo nestabilno delovanje (TIA, Spirit ...) bi pričakoval, da bodo to agencijo vsaj v novem zakonu postavili na trdne temelje.</w:t>
            </w:r>
          </w:p>
          <w:p w14:paraId="1200218C" w14:textId="77777777" w:rsidR="00F20FB0" w:rsidRPr="00C3095E" w:rsidRDefault="00F20FB0" w:rsidP="00513E2F">
            <w:pPr>
              <w:jc w:val="both"/>
              <w:rPr>
                <w:rFonts w:ascii="Arial" w:hAnsi="Arial" w:cs="Arial"/>
                <w:sz w:val="18"/>
                <w:szCs w:val="18"/>
              </w:rPr>
            </w:pPr>
            <w:r w:rsidRPr="00F1708E">
              <w:rPr>
                <w:rFonts w:ascii="Arial" w:hAnsi="Arial" w:cs="Arial"/>
                <w:b/>
                <w:sz w:val="18"/>
                <w:szCs w:val="18"/>
              </w:rPr>
              <w:t>Pripomba 1:</w:t>
            </w:r>
            <w:r w:rsidRPr="00C3095E">
              <w:rPr>
                <w:rFonts w:ascii="Arial" w:hAnsi="Arial" w:cs="Arial"/>
                <w:sz w:val="18"/>
                <w:szCs w:val="18"/>
              </w:rPr>
              <w:t xml:space="preserve"> </w:t>
            </w:r>
            <w:r w:rsidRPr="00F1708E">
              <w:rPr>
                <w:rFonts w:ascii="Arial" w:hAnsi="Arial" w:cs="Arial"/>
                <w:b/>
                <w:sz w:val="18"/>
                <w:szCs w:val="18"/>
              </w:rPr>
              <w:t>Naloge</w:t>
            </w:r>
            <w:r w:rsidRPr="00C3095E">
              <w:rPr>
                <w:rFonts w:ascii="Arial" w:hAnsi="Arial" w:cs="Arial"/>
                <w:sz w:val="18"/>
                <w:szCs w:val="18"/>
              </w:rPr>
              <w:t xml:space="preserve"> v tem zakonu in tiste, ki so definirane v zakonu, ki ureja podporno okolje za podjetništvo in delovanje agencije SPIRIT so popolnoma </w:t>
            </w:r>
            <w:r w:rsidRPr="00F1708E">
              <w:rPr>
                <w:rFonts w:ascii="Arial" w:hAnsi="Arial" w:cs="Arial"/>
                <w:b/>
                <w:sz w:val="18"/>
                <w:szCs w:val="18"/>
              </w:rPr>
              <w:t>neusklajene</w:t>
            </w:r>
            <w:r w:rsidRPr="00C3095E">
              <w:rPr>
                <w:rFonts w:ascii="Arial" w:hAnsi="Arial" w:cs="Arial"/>
                <w:sz w:val="18"/>
                <w:szCs w:val="18"/>
              </w:rPr>
              <w:t xml:space="preserve">. Primer: Ena od najpomembnejših nalog agencije, ki je definirana v tem zakonu je: </w:t>
            </w:r>
            <w:r w:rsidRPr="00C3095E">
              <w:rPr>
                <w:rFonts w:ascii="Arial" w:hAnsi="Arial" w:cs="Arial"/>
                <w:i/>
                <w:sz w:val="18"/>
                <w:szCs w:val="18"/>
              </w:rPr>
              <w:t>spodbuja povezovanje in prenos znanja med raziskovalnimi organizacijami in gospodarstvom</w:t>
            </w:r>
            <w:r w:rsidRPr="00C3095E">
              <w:rPr>
                <w:rFonts w:ascii="Arial" w:hAnsi="Arial" w:cs="Arial"/>
                <w:sz w:val="18"/>
                <w:szCs w:val="18"/>
              </w:rPr>
              <w:t>;</w:t>
            </w:r>
            <w:r>
              <w:rPr>
                <w:rFonts w:ascii="Arial" w:hAnsi="Arial" w:cs="Arial"/>
                <w:sz w:val="18"/>
                <w:szCs w:val="18"/>
              </w:rPr>
              <w:t>.</w:t>
            </w:r>
            <w:r w:rsidRPr="00C3095E">
              <w:rPr>
                <w:rFonts w:ascii="Arial" w:hAnsi="Arial" w:cs="Arial"/>
                <w:sz w:val="18"/>
                <w:szCs w:val="18"/>
              </w:rPr>
              <w:t xml:space="preserve"> Tega v obstoječem zakonu, ki ureja podporno okolje za podjetništvo, nikjer ni, je pa ključno za tehnološko agencijo. V kolikor se ne bi ustanovila posebna agencija za tehnologijo, bi bilo potrebno v sklep o ustanovitvi agencije SPIRIT vnesti vse naloge, ki jih predvideva ta člen. Zelo verjetno pa bi bila potrebna tudi sočasna uskladitev tega zakona z zakonom, ki ureja podporno okolje za podjetništvo (glej tudi člen 86).</w:t>
            </w:r>
          </w:p>
          <w:p w14:paraId="2A13C317" w14:textId="77777777" w:rsidR="00F20FB0" w:rsidRPr="00C3095E" w:rsidRDefault="00F20FB0" w:rsidP="00513E2F">
            <w:pPr>
              <w:jc w:val="both"/>
              <w:rPr>
                <w:rFonts w:ascii="Arial" w:hAnsi="Arial" w:cs="Arial"/>
                <w:sz w:val="18"/>
                <w:szCs w:val="18"/>
              </w:rPr>
            </w:pPr>
          </w:p>
          <w:p w14:paraId="53300AEB" w14:textId="77777777" w:rsidR="00F20FB0" w:rsidRDefault="00F20FB0" w:rsidP="00513E2F">
            <w:pPr>
              <w:jc w:val="both"/>
              <w:rPr>
                <w:rFonts w:ascii="Arial" w:hAnsi="Arial" w:cs="Arial"/>
                <w:b/>
                <w:sz w:val="18"/>
                <w:szCs w:val="18"/>
              </w:rPr>
            </w:pPr>
            <w:r w:rsidRPr="00C3095E">
              <w:rPr>
                <w:rFonts w:ascii="Arial" w:hAnsi="Arial" w:cs="Arial"/>
                <w:b/>
                <w:sz w:val="18"/>
                <w:szCs w:val="18"/>
              </w:rPr>
              <w:t>007-265/2017/203 KC STV:</w:t>
            </w:r>
          </w:p>
          <w:p w14:paraId="751FB0BC" w14:textId="77777777" w:rsidR="00F20FB0" w:rsidRPr="00C3095E" w:rsidRDefault="00F20FB0" w:rsidP="00513E2F">
            <w:pPr>
              <w:jc w:val="both"/>
              <w:rPr>
                <w:rFonts w:ascii="Arial" w:hAnsi="Arial" w:cs="Arial"/>
                <w:sz w:val="18"/>
                <w:szCs w:val="18"/>
              </w:rPr>
            </w:pPr>
            <w:r w:rsidRPr="00F1708E">
              <w:rPr>
                <w:rFonts w:ascii="Arial" w:hAnsi="Arial" w:cs="Arial"/>
                <w:b/>
                <w:sz w:val="18"/>
                <w:szCs w:val="18"/>
              </w:rPr>
              <w:t>Naloge</w:t>
            </w:r>
            <w:r w:rsidRPr="00C3095E">
              <w:rPr>
                <w:rFonts w:ascii="Arial" w:hAnsi="Arial" w:cs="Arial"/>
                <w:sz w:val="18"/>
                <w:szCs w:val="18"/>
              </w:rPr>
              <w:t xml:space="preserve"> agencije v tem zakonu in tiste, ki so definirane v zakonu, ki ureja podporno okolje za podjetništvo in delovanje agencije SPIRIT so popolnoma </w:t>
            </w:r>
            <w:r w:rsidRPr="00F1708E">
              <w:rPr>
                <w:rFonts w:ascii="Arial" w:hAnsi="Arial" w:cs="Arial"/>
                <w:b/>
                <w:sz w:val="18"/>
                <w:szCs w:val="18"/>
              </w:rPr>
              <w:t>neusklajene</w:t>
            </w:r>
            <w:r w:rsidRPr="00C3095E">
              <w:rPr>
                <w:rFonts w:ascii="Arial" w:hAnsi="Arial" w:cs="Arial"/>
                <w:sz w:val="18"/>
                <w:szCs w:val="18"/>
              </w:rPr>
              <w:t xml:space="preserve">. V kolikor se ne bo ustanovila posebna agencija za tehnologijo, bi bilo potrebno v sklep o ustanovitvi obstoječe agencije pristojne za tehnologijo (SPIRIT) vnesti vse naloge, ki jih predvideva ta člen. Hkrati pa bi bila potrebna tudi sočasna uskladitev tega zakona z zakonom, ki ureja podporno okolje za podjetništvo (glej tudi 86. člen). Potrebno bi bilo </w:t>
            </w:r>
            <w:r w:rsidRPr="00F1708E">
              <w:rPr>
                <w:rFonts w:ascii="Arial" w:hAnsi="Arial" w:cs="Arial"/>
                <w:b/>
                <w:sz w:val="18"/>
                <w:szCs w:val="18"/>
              </w:rPr>
              <w:t>definirati tudi rok,</w:t>
            </w:r>
            <w:r w:rsidRPr="00C3095E">
              <w:rPr>
                <w:rFonts w:ascii="Arial" w:hAnsi="Arial" w:cs="Arial"/>
                <w:sz w:val="18"/>
                <w:szCs w:val="18"/>
              </w:rPr>
              <w:t xml:space="preserve"> do katerega se bodo omenjene aktivnosti izvedle. </w:t>
            </w:r>
          </w:p>
          <w:p w14:paraId="5BCC148E" w14:textId="77777777" w:rsidR="00F20FB0" w:rsidRPr="00C3095E" w:rsidRDefault="00F20FB0" w:rsidP="00513E2F">
            <w:pPr>
              <w:jc w:val="both"/>
              <w:rPr>
                <w:rFonts w:ascii="Arial" w:hAnsi="Arial" w:cs="Arial"/>
                <w:sz w:val="18"/>
                <w:szCs w:val="18"/>
              </w:rPr>
            </w:pPr>
            <w:r w:rsidRPr="00C3095E">
              <w:rPr>
                <w:rFonts w:ascii="Arial" w:hAnsi="Arial" w:cs="Arial"/>
                <w:sz w:val="18"/>
                <w:szCs w:val="18"/>
              </w:rPr>
              <w:t xml:space="preserve">Za javno agencijo pristojno za tehnologijo bi morali </w:t>
            </w:r>
            <w:r w:rsidRPr="00F1708E">
              <w:rPr>
                <w:rFonts w:ascii="Arial" w:hAnsi="Arial" w:cs="Arial"/>
                <w:b/>
                <w:sz w:val="18"/>
                <w:szCs w:val="18"/>
              </w:rPr>
              <w:t>opredeliti tudi ustrezen obseg in vire financiranja</w:t>
            </w:r>
            <w:r w:rsidRPr="00C3095E">
              <w:rPr>
                <w:rFonts w:ascii="Arial" w:hAnsi="Arial" w:cs="Arial"/>
                <w:sz w:val="18"/>
                <w:szCs w:val="18"/>
              </w:rPr>
              <w:t>, sicer ne bo možno pripraviti in uresničevati raziskovalne in inovacijske strategije.</w:t>
            </w:r>
          </w:p>
          <w:p w14:paraId="3F3D79F5" w14:textId="77777777" w:rsidR="00F20FB0" w:rsidRPr="00C3095E" w:rsidRDefault="00F20FB0" w:rsidP="00513E2F">
            <w:pPr>
              <w:jc w:val="both"/>
              <w:rPr>
                <w:rFonts w:ascii="Arial" w:hAnsi="Arial" w:cs="Arial"/>
                <w:sz w:val="18"/>
                <w:szCs w:val="18"/>
              </w:rPr>
            </w:pPr>
            <w:r w:rsidRPr="00C3095E">
              <w:rPr>
                <w:rFonts w:ascii="Arial" w:hAnsi="Arial" w:cs="Arial"/>
                <w:sz w:val="18"/>
                <w:szCs w:val="18"/>
              </w:rPr>
              <w:t xml:space="preserve">Agencija, pristojna za tehnologijo mora upravljati celotni del cikla od TRL3-TRL9; imeti mora pristojnosti za izvajanje strategije S4, ki so v celoti ekvivalentne pristojnosti ARRS za področju temeljnih in aplikativnih raziskav; imeti mora kompetence in kapacitete za upravljanje tega tehnološkega segmenta; in imeti mora proračun za izvajanje programa tehnološkega razvoja. V tem smislu </w:t>
            </w:r>
            <w:r w:rsidRPr="00F1708E">
              <w:rPr>
                <w:rFonts w:ascii="Arial" w:hAnsi="Arial" w:cs="Arial"/>
                <w:b/>
                <w:sz w:val="18"/>
                <w:szCs w:val="18"/>
              </w:rPr>
              <w:t>predlagamo, da se agencija, pristojna za tehnologijo umesti v celoti v ZZRID, ob bok ARRS</w:t>
            </w:r>
            <w:r w:rsidRPr="00C3095E">
              <w:rPr>
                <w:rFonts w:ascii="Arial" w:hAnsi="Arial" w:cs="Arial"/>
                <w:sz w:val="18"/>
                <w:szCs w:val="18"/>
              </w:rPr>
              <w:t>.</w:t>
            </w:r>
          </w:p>
          <w:p w14:paraId="347C74D6" w14:textId="77777777" w:rsidR="00F20FB0" w:rsidRPr="00C3095E" w:rsidRDefault="00F20FB0" w:rsidP="00513E2F">
            <w:pPr>
              <w:jc w:val="both"/>
              <w:rPr>
                <w:rFonts w:ascii="Arial" w:hAnsi="Arial" w:cs="Arial"/>
                <w:sz w:val="18"/>
                <w:szCs w:val="18"/>
              </w:rPr>
            </w:pPr>
          </w:p>
          <w:p w14:paraId="259AFE80" w14:textId="77777777" w:rsidR="00F20FB0" w:rsidRDefault="00F20FB0" w:rsidP="00513E2F">
            <w:pPr>
              <w:jc w:val="both"/>
              <w:rPr>
                <w:rFonts w:ascii="Arial" w:hAnsi="Arial" w:cs="Arial"/>
                <w:b/>
                <w:sz w:val="18"/>
                <w:szCs w:val="18"/>
              </w:rPr>
            </w:pPr>
            <w:r w:rsidRPr="00C3095E">
              <w:rPr>
                <w:rFonts w:ascii="Arial" w:hAnsi="Arial" w:cs="Arial"/>
                <w:b/>
                <w:sz w:val="18"/>
                <w:szCs w:val="18"/>
              </w:rPr>
              <w:t>007-265/2017/216 UL BF:</w:t>
            </w:r>
          </w:p>
          <w:p w14:paraId="46223649" w14:textId="77777777" w:rsidR="00F20FB0" w:rsidRPr="00C3095E" w:rsidRDefault="00F20FB0" w:rsidP="00513E2F">
            <w:pPr>
              <w:jc w:val="both"/>
              <w:rPr>
                <w:rFonts w:ascii="Arial" w:hAnsi="Arial" w:cs="Arial"/>
                <w:sz w:val="18"/>
                <w:szCs w:val="18"/>
              </w:rPr>
            </w:pPr>
            <w:r w:rsidRPr="00C3095E">
              <w:rPr>
                <w:rFonts w:ascii="Arial" w:hAnsi="Arial" w:cs="Arial"/>
                <w:sz w:val="18"/>
                <w:szCs w:val="18"/>
              </w:rPr>
              <w:t>Je to nova agencija? Ali že obstaja? Kakšen je namen ustanovitve nove agencije?</w:t>
            </w:r>
          </w:p>
          <w:p w14:paraId="29897ACB" w14:textId="77777777" w:rsidR="00F20FB0" w:rsidRPr="00C3095E" w:rsidRDefault="00F20FB0" w:rsidP="00513E2F">
            <w:pPr>
              <w:jc w:val="both"/>
              <w:rPr>
                <w:rFonts w:ascii="Arial" w:hAnsi="Arial" w:cs="Arial"/>
                <w:sz w:val="18"/>
                <w:szCs w:val="18"/>
              </w:rPr>
            </w:pPr>
          </w:p>
          <w:p w14:paraId="1A388348" w14:textId="77777777" w:rsidR="00F20FB0" w:rsidRDefault="00F20FB0" w:rsidP="00F52C30">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007-265/2017/231 UM:</w:t>
            </w:r>
          </w:p>
          <w:p w14:paraId="05112A37" w14:textId="77777777" w:rsidR="00F20FB0" w:rsidRPr="00C3095E" w:rsidRDefault="00F20FB0" w:rsidP="00F52C30">
            <w:pPr>
              <w:autoSpaceDE w:val="0"/>
              <w:autoSpaceDN w:val="0"/>
              <w:adjustRightInd w:val="0"/>
              <w:jc w:val="both"/>
              <w:rPr>
                <w:rFonts w:ascii="Arial" w:hAnsi="Arial" w:cs="Arial"/>
                <w:sz w:val="18"/>
                <w:szCs w:val="18"/>
              </w:rPr>
            </w:pPr>
            <w:r w:rsidRPr="00C3095E">
              <w:rPr>
                <w:rFonts w:ascii="Arial" w:hAnsi="Arial" w:cs="Arial"/>
                <w:sz w:val="18"/>
                <w:szCs w:val="18"/>
              </w:rPr>
              <w:t xml:space="preserve">V ZPOP je opredeljena </w:t>
            </w:r>
            <w:r w:rsidRPr="00F1708E">
              <w:rPr>
                <w:rFonts w:ascii="Arial" w:hAnsi="Arial" w:cs="Arial"/>
                <w:b/>
                <w:sz w:val="18"/>
                <w:szCs w:val="18"/>
              </w:rPr>
              <w:t>agencija za tehnološki razvoj in ne agencija za tehnologijo</w:t>
            </w:r>
            <w:r w:rsidRPr="00C3095E">
              <w:rPr>
                <w:rFonts w:ascii="Arial" w:hAnsi="Arial" w:cs="Arial"/>
                <w:sz w:val="18"/>
                <w:szCs w:val="18"/>
              </w:rPr>
              <w:t>. Ni jasno oziroma morda prihaja do nekonsistentnosti ali je namen predloga zakona ustanovitev nove oziroma zgolj preimenovanje obstoječe agencije v agencijo za tehnologijo ali gre pravzaprav za javno agencijo za področje investicij, tehnološkega razvoja, podjetništva in internacionalizacije?</w:t>
            </w:r>
          </w:p>
          <w:p w14:paraId="7E8D3746" w14:textId="77777777" w:rsidR="00F20FB0" w:rsidRPr="00C3095E" w:rsidRDefault="00F20FB0" w:rsidP="00513E2F">
            <w:pPr>
              <w:jc w:val="both"/>
              <w:rPr>
                <w:rFonts w:ascii="Arial" w:hAnsi="Arial" w:cs="Arial"/>
                <w:sz w:val="18"/>
                <w:szCs w:val="18"/>
              </w:rPr>
            </w:pPr>
          </w:p>
          <w:p w14:paraId="0A8E7A95" w14:textId="77777777" w:rsidR="00F20FB0" w:rsidRDefault="00F20FB0" w:rsidP="00513E2F">
            <w:pPr>
              <w:jc w:val="both"/>
              <w:rPr>
                <w:rFonts w:ascii="Arial" w:hAnsi="Arial" w:cs="Arial"/>
                <w:sz w:val="18"/>
                <w:szCs w:val="18"/>
              </w:rPr>
            </w:pPr>
            <w:r w:rsidRPr="00C3095E">
              <w:rPr>
                <w:rFonts w:ascii="Arial" w:hAnsi="Arial" w:cs="Arial"/>
                <w:b/>
                <w:sz w:val="18"/>
                <w:szCs w:val="18"/>
              </w:rPr>
              <w:t>007-265/2017/233 MGRT</w:t>
            </w:r>
            <w:r w:rsidRPr="00C3095E">
              <w:rPr>
                <w:rFonts w:ascii="Arial" w:hAnsi="Arial" w:cs="Arial"/>
                <w:sz w:val="18"/>
                <w:szCs w:val="18"/>
              </w:rPr>
              <w:t>:</w:t>
            </w:r>
          </w:p>
          <w:p w14:paraId="17016D3D" w14:textId="77777777" w:rsidR="00F20FB0" w:rsidRPr="00C3095E" w:rsidRDefault="00F20FB0" w:rsidP="00513E2F">
            <w:pPr>
              <w:jc w:val="both"/>
              <w:rPr>
                <w:rFonts w:ascii="Arial" w:hAnsi="Arial" w:cs="Arial"/>
                <w:sz w:val="18"/>
                <w:szCs w:val="18"/>
              </w:rPr>
            </w:pPr>
            <w:r w:rsidRPr="00C3095E">
              <w:rPr>
                <w:rFonts w:ascii="Arial" w:hAnsi="Arial" w:cs="Arial"/>
                <w:sz w:val="18"/>
                <w:szCs w:val="18"/>
              </w:rPr>
              <w:t>Zavedamo se, da bodo s potrditvijo novega ZZRID pravne podlage za delovanje agencije pristojne za tehnološki razvoj opredeljene v dveh zakonih (ZZRID in ZPOP), za katera menimo, da se med seboj dopolnjujeta. S povezovanjem želimo doseči ureditev znanstvenoraziskovalne in inovacijske dejavnost, ki bo podlaga za sodelovanje in omogočala razvojni preboj Slovenije.</w:t>
            </w:r>
          </w:p>
          <w:p w14:paraId="2CC87F19" w14:textId="77777777" w:rsidR="00F20FB0" w:rsidRPr="00C3095E" w:rsidRDefault="00F20FB0" w:rsidP="00513E2F">
            <w:pPr>
              <w:jc w:val="both"/>
              <w:rPr>
                <w:rFonts w:ascii="Arial" w:hAnsi="Arial" w:cs="Arial"/>
                <w:sz w:val="18"/>
                <w:szCs w:val="18"/>
              </w:rPr>
            </w:pPr>
          </w:p>
          <w:p w14:paraId="22C0B5EE" w14:textId="77777777" w:rsidR="00F20FB0" w:rsidRDefault="00F20FB0" w:rsidP="00DB5B90">
            <w:pPr>
              <w:jc w:val="both"/>
              <w:rPr>
                <w:rFonts w:ascii="Arial" w:hAnsi="Arial" w:cs="Arial"/>
                <w:b/>
                <w:sz w:val="18"/>
                <w:szCs w:val="18"/>
              </w:rPr>
            </w:pPr>
            <w:r w:rsidRPr="00C3095E">
              <w:rPr>
                <w:rFonts w:ascii="Arial" w:hAnsi="Arial" w:cs="Arial"/>
                <w:b/>
                <w:sz w:val="18"/>
                <w:szCs w:val="18"/>
              </w:rPr>
              <w:t>007-265/2017/234 SBC – Klub slovenskih podjetnikov:</w:t>
            </w:r>
          </w:p>
          <w:p w14:paraId="561028C0" w14:textId="77777777" w:rsidR="00F20FB0" w:rsidRPr="00C3095E" w:rsidRDefault="00F20FB0" w:rsidP="00DB5B90">
            <w:pPr>
              <w:jc w:val="both"/>
              <w:rPr>
                <w:rFonts w:ascii="Arial" w:hAnsi="Arial" w:cs="Arial"/>
                <w:sz w:val="18"/>
                <w:szCs w:val="18"/>
              </w:rPr>
            </w:pPr>
            <w:r w:rsidRPr="00C3095E">
              <w:rPr>
                <w:rFonts w:ascii="Arial" w:hAnsi="Arial" w:cs="Arial"/>
                <w:sz w:val="18"/>
                <w:szCs w:val="18"/>
              </w:rPr>
              <w:t xml:space="preserve">Predlagamo, </w:t>
            </w:r>
            <w:r w:rsidRPr="00C3095E">
              <w:rPr>
                <w:rFonts w:ascii="Arial" w:hAnsi="Arial" w:cs="Arial"/>
                <w:b/>
                <w:sz w:val="18"/>
                <w:szCs w:val="18"/>
              </w:rPr>
              <w:t>da se konkretno navede roke za vzpostavitev delovanja tehnološke agencije, vire financiranja za naslednji dve leti in predvidi organe tehnološke agencije</w:t>
            </w:r>
            <w:r w:rsidRPr="00C3095E">
              <w:rPr>
                <w:rFonts w:ascii="Arial" w:hAnsi="Arial" w:cs="Arial"/>
                <w:sz w:val="18"/>
                <w:szCs w:val="18"/>
              </w:rPr>
              <w:t>.</w:t>
            </w:r>
          </w:p>
          <w:p w14:paraId="44F83DEB" w14:textId="77777777" w:rsidR="00F20FB0" w:rsidRDefault="00F20FB0" w:rsidP="00145B63">
            <w:pPr>
              <w:jc w:val="both"/>
              <w:rPr>
                <w:rFonts w:ascii="Arial" w:hAnsi="Arial" w:cs="Arial"/>
                <w:sz w:val="18"/>
                <w:szCs w:val="18"/>
              </w:rPr>
            </w:pPr>
            <w:r w:rsidRPr="00C3095E">
              <w:rPr>
                <w:rFonts w:ascii="Arial" w:hAnsi="Arial" w:cs="Arial"/>
                <w:sz w:val="18"/>
                <w:szCs w:val="18"/>
              </w:rPr>
              <w:t xml:space="preserve">SPIRIT, ki naj bi bil nosilec procesov inovacij in tehnološkega razvoja je zadnjih nekaj let popolnoma opustil aktivnosti na tem področju. Tako na SPIRIT ni primernih kadrov, delujoči organi pa niso primerni okvir za določanja tehnoloških prioritet. Zato je smiselno, da se </w:t>
            </w:r>
            <w:r w:rsidRPr="00F1708E">
              <w:rPr>
                <w:rFonts w:ascii="Arial" w:hAnsi="Arial" w:cs="Arial"/>
                <w:b/>
                <w:sz w:val="18"/>
                <w:szCs w:val="18"/>
              </w:rPr>
              <w:t>ustanovi v okviru SPIRIT – tehnološkega področja, strokovni svet</w:t>
            </w:r>
            <w:r w:rsidRPr="00C3095E">
              <w:rPr>
                <w:rFonts w:ascii="Arial" w:hAnsi="Arial" w:cs="Arial"/>
                <w:sz w:val="18"/>
                <w:szCs w:val="18"/>
              </w:rPr>
              <w:t xml:space="preserve">, </w:t>
            </w:r>
            <w:r w:rsidRPr="00F1708E">
              <w:rPr>
                <w:rFonts w:ascii="Arial" w:hAnsi="Arial" w:cs="Arial"/>
                <w:b/>
                <w:sz w:val="18"/>
                <w:szCs w:val="18"/>
              </w:rPr>
              <w:t>ki bo strokovno usmerjal delovanje SPIRIT na tem področju</w:t>
            </w:r>
            <w:r w:rsidRPr="00C3095E">
              <w:rPr>
                <w:rFonts w:ascii="Arial" w:hAnsi="Arial" w:cs="Arial"/>
                <w:sz w:val="18"/>
                <w:szCs w:val="18"/>
              </w:rPr>
              <w:t>. Še vedno smo mnenja, da bi ločena agencija bistveno bolj dosegala svoj namen in okrepila položaj Slovenije kot močnega inovatorja. Ob tem, da bi takšna agencija skupaj z ARRS morala imeti predvideno »formulo« sodelovanja in prehoda med vsemi tremi ravnmi znanstvenoraziskovalnega in inovacijskega sistema.</w:t>
            </w:r>
          </w:p>
          <w:p w14:paraId="026C36FE" w14:textId="77777777" w:rsidR="00F20FB0" w:rsidRDefault="00F20FB0" w:rsidP="00145B63">
            <w:pPr>
              <w:jc w:val="both"/>
              <w:rPr>
                <w:rFonts w:ascii="Arial" w:hAnsi="Arial" w:cs="Arial"/>
                <w:sz w:val="18"/>
                <w:szCs w:val="18"/>
              </w:rPr>
            </w:pPr>
          </w:p>
          <w:p w14:paraId="0C8660DA" w14:textId="77777777" w:rsidR="00F20FB0" w:rsidRDefault="00F20FB0" w:rsidP="00EC5EF4">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1A3E55FB" w14:textId="77777777" w:rsidR="00F20FB0" w:rsidRDefault="00F20FB0" w:rsidP="00EC5EF4">
            <w:pPr>
              <w:jc w:val="both"/>
              <w:rPr>
                <w:rFonts w:ascii="Arial" w:hAnsi="Arial" w:cs="Arial"/>
                <w:b/>
                <w:sz w:val="18"/>
                <w:szCs w:val="18"/>
              </w:rPr>
            </w:pPr>
            <w:r w:rsidRPr="00D92E38">
              <w:rPr>
                <w:rFonts w:ascii="Arial" w:hAnsi="Arial" w:cs="Arial"/>
                <w:b/>
                <w:sz w:val="18"/>
                <w:szCs w:val="18"/>
              </w:rPr>
              <w:t>007-265/2017/246 MJU:</w:t>
            </w:r>
          </w:p>
          <w:p w14:paraId="64752CED" w14:textId="77777777" w:rsidR="00F20FB0" w:rsidRDefault="00F20FB0" w:rsidP="00145B63">
            <w:pPr>
              <w:jc w:val="both"/>
              <w:rPr>
                <w:rFonts w:ascii="Arial" w:hAnsi="Arial" w:cs="Arial"/>
                <w:sz w:val="18"/>
                <w:szCs w:val="18"/>
              </w:rPr>
            </w:pPr>
            <w:r>
              <w:rPr>
                <w:rFonts w:ascii="Arial" w:hAnsi="Arial" w:cs="Arial"/>
                <w:sz w:val="18"/>
                <w:szCs w:val="18"/>
              </w:rPr>
              <w:t>N</w:t>
            </w:r>
            <w:r w:rsidRPr="00EC5EF4">
              <w:rPr>
                <w:rFonts w:ascii="Arial" w:hAnsi="Arial" w:cs="Arial"/>
                <w:sz w:val="18"/>
                <w:szCs w:val="18"/>
              </w:rPr>
              <w:t>atančnejša opredelitev nalog javne agencije s področja inovacijske tehnologije se uredi v ustanovitvenem aktu javne agencije; s tem v zvezi manjka tudi določba glede uskladitve ustanovitvenega akta SPIRIT v prehodnih določba</w:t>
            </w:r>
            <w:r>
              <w:rPr>
                <w:rFonts w:ascii="Arial" w:hAnsi="Arial" w:cs="Arial"/>
                <w:sz w:val="18"/>
                <w:szCs w:val="18"/>
              </w:rPr>
              <w:t>h</w:t>
            </w:r>
            <w:r w:rsidRPr="00EC5EF4">
              <w:rPr>
                <w:rFonts w:ascii="Arial" w:hAnsi="Arial" w:cs="Arial"/>
                <w:sz w:val="18"/>
                <w:szCs w:val="18"/>
              </w:rPr>
              <w:t xml:space="preserve"> (kljub podnaslovu 86. člena, normativna uskladitev v 86. členu ni urejena); </w:t>
            </w:r>
          </w:p>
          <w:p w14:paraId="7E497E3C" w14:textId="77777777" w:rsidR="00F20FB0" w:rsidRPr="00C3095E" w:rsidRDefault="00F20FB0" w:rsidP="00145B63">
            <w:pPr>
              <w:jc w:val="both"/>
              <w:rPr>
                <w:rFonts w:ascii="Arial" w:hAnsi="Arial" w:cs="Arial"/>
                <w:sz w:val="18"/>
                <w:szCs w:val="18"/>
              </w:rPr>
            </w:pPr>
            <w:r w:rsidRPr="00EC5EF4">
              <w:rPr>
                <w:rFonts w:ascii="Arial" w:hAnsi="Arial" w:cs="Arial"/>
                <w:b/>
                <w:sz w:val="18"/>
                <w:szCs w:val="18"/>
              </w:rPr>
              <w:t>drugi odstavek</w:t>
            </w:r>
            <w:r>
              <w:rPr>
                <w:rFonts w:ascii="Arial" w:hAnsi="Arial" w:cs="Arial"/>
                <w:sz w:val="18"/>
                <w:szCs w:val="18"/>
              </w:rPr>
              <w:t xml:space="preserve"> tega člena je nepotreben.</w:t>
            </w:r>
          </w:p>
        </w:tc>
      </w:tr>
      <w:tr w:rsidR="00F20FB0" w:rsidRPr="00C3095E" w14:paraId="257090D1" w14:textId="77777777" w:rsidTr="00E55E5F">
        <w:trPr>
          <w:trHeight w:val="321"/>
        </w:trPr>
        <w:tc>
          <w:tcPr>
            <w:tcW w:w="6374" w:type="dxa"/>
          </w:tcPr>
          <w:p w14:paraId="437A1295" w14:textId="77777777" w:rsidR="00F20FB0" w:rsidRPr="00C3095E" w:rsidRDefault="00F20FB0" w:rsidP="008A1533">
            <w:pPr>
              <w:jc w:val="center"/>
              <w:rPr>
                <w:rFonts w:ascii="Arial" w:hAnsi="Arial" w:cs="Arial"/>
                <w:b/>
                <w:sz w:val="18"/>
                <w:szCs w:val="18"/>
                <w:lang w:val="tr-TR" w:eastAsia="sl-SI"/>
              </w:rPr>
            </w:pPr>
          </w:p>
        </w:tc>
        <w:tc>
          <w:tcPr>
            <w:tcW w:w="6237" w:type="dxa"/>
          </w:tcPr>
          <w:p w14:paraId="3D27BDD0"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t>007-265/2017/192 GZS:</w:t>
            </w:r>
          </w:p>
          <w:p w14:paraId="38A9ACAE"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Predlog za nov člen</w:t>
            </w:r>
            <w:r>
              <w:rPr>
                <w:rFonts w:ascii="Arial" w:hAnsi="Arial" w:cs="Arial"/>
                <w:sz w:val="18"/>
                <w:szCs w:val="18"/>
              </w:rPr>
              <w:t>:</w:t>
            </w:r>
          </w:p>
          <w:p w14:paraId="60525A10" w14:textId="77777777" w:rsidR="00F20FB0" w:rsidRPr="00C3095E" w:rsidRDefault="00F20FB0" w:rsidP="00335672">
            <w:pPr>
              <w:autoSpaceDE w:val="0"/>
              <w:autoSpaceDN w:val="0"/>
              <w:adjustRightInd w:val="0"/>
              <w:jc w:val="center"/>
              <w:rPr>
                <w:rFonts w:ascii="Arial" w:hAnsi="Arial" w:cs="Arial"/>
                <w:sz w:val="18"/>
                <w:szCs w:val="18"/>
              </w:rPr>
            </w:pPr>
            <w:bookmarkStart w:id="29" w:name="petnajstii_a_člen_GZS"/>
            <w:r w:rsidRPr="00C3095E">
              <w:rPr>
                <w:rFonts w:ascii="Arial" w:hAnsi="Arial" w:cs="Arial"/>
                <w:sz w:val="18"/>
                <w:szCs w:val="18"/>
              </w:rPr>
              <w:t>»</w:t>
            </w:r>
            <w:r w:rsidRPr="00C3095E">
              <w:rPr>
                <w:rFonts w:ascii="Arial" w:hAnsi="Arial" w:cs="Arial"/>
                <w:b/>
                <w:sz w:val="18"/>
                <w:szCs w:val="18"/>
              </w:rPr>
              <w:t>15a. člen</w:t>
            </w:r>
          </w:p>
          <w:bookmarkEnd w:id="29"/>
          <w:p w14:paraId="52560342" w14:textId="77777777" w:rsidR="00F20FB0" w:rsidRPr="00C3095E" w:rsidRDefault="00F20FB0" w:rsidP="00335672">
            <w:pPr>
              <w:autoSpaceDE w:val="0"/>
              <w:autoSpaceDN w:val="0"/>
              <w:adjustRightInd w:val="0"/>
              <w:jc w:val="center"/>
              <w:rPr>
                <w:rFonts w:ascii="Arial" w:hAnsi="Arial" w:cs="Arial"/>
                <w:sz w:val="18"/>
                <w:szCs w:val="18"/>
              </w:rPr>
            </w:pPr>
            <w:r w:rsidRPr="00C3095E">
              <w:rPr>
                <w:rFonts w:ascii="Arial" w:hAnsi="Arial" w:cs="Arial"/>
                <w:sz w:val="18"/>
                <w:szCs w:val="18"/>
              </w:rPr>
              <w:t>(strokovni svet agencije za tehnološki razvoj)</w:t>
            </w:r>
          </w:p>
          <w:p w14:paraId="48C7E6F3" w14:textId="77777777" w:rsidR="00F20FB0" w:rsidRPr="00C3095E" w:rsidRDefault="00F20FB0" w:rsidP="00335672">
            <w:pPr>
              <w:autoSpaceDE w:val="0"/>
              <w:autoSpaceDN w:val="0"/>
              <w:adjustRightInd w:val="0"/>
              <w:jc w:val="center"/>
              <w:rPr>
                <w:rFonts w:ascii="Arial" w:hAnsi="Arial" w:cs="Arial"/>
                <w:sz w:val="18"/>
                <w:szCs w:val="18"/>
              </w:rPr>
            </w:pPr>
          </w:p>
          <w:p w14:paraId="37F3C84D" w14:textId="77777777" w:rsidR="00F20FB0" w:rsidRPr="00C3095E" w:rsidRDefault="00F20FB0" w:rsidP="00335672">
            <w:pPr>
              <w:autoSpaceDE w:val="0"/>
              <w:autoSpaceDN w:val="0"/>
              <w:adjustRightInd w:val="0"/>
              <w:jc w:val="both"/>
              <w:rPr>
                <w:rFonts w:ascii="Arial" w:hAnsi="Arial" w:cs="Arial"/>
                <w:sz w:val="18"/>
                <w:szCs w:val="18"/>
              </w:rPr>
            </w:pPr>
            <w:r w:rsidRPr="00C3095E">
              <w:rPr>
                <w:rFonts w:ascii="Arial" w:hAnsi="Arial" w:cs="Arial"/>
                <w:sz w:val="18"/>
                <w:szCs w:val="18"/>
              </w:rPr>
              <w:t xml:space="preserve">(1) V agenciji za tehnologijo se ustanovi strokovni svet agencije, ki ga sestavlja dvanajst članov, od katerih jih je devet predstavnikov gospodarstva, </w:t>
            </w:r>
            <w:r w:rsidRPr="00C3095E">
              <w:rPr>
                <w:rFonts w:ascii="Arial" w:hAnsi="Arial" w:cs="Arial"/>
                <w:sz w:val="18"/>
                <w:szCs w:val="18"/>
              </w:rPr>
              <w:lastRenderedPageBreak/>
              <w:t>dva člana iz znanstveno-raziskovalne sfere ter en član predstavnik vlade iz ministrstva, pristojnega za tehnologijo.</w:t>
            </w:r>
          </w:p>
          <w:p w14:paraId="1E580B84" w14:textId="77777777" w:rsidR="00F20FB0" w:rsidRPr="00C3095E" w:rsidRDefault="00F20FB0" w:rsidP="00335672">
            <w:pPr>
              <w:autoSpaceDE w:val="0"/>
              <w:autoSpaceDN w:val="0"/>
              <w:adjustRightInd w:val="0"/>
              <w:jc w:val="both"/>
              <w:rPr>
                <w:rFonts w:ascii="Arial" w:hAnsi="Arial" w:cs="Arial"/>
                <w:sz w:val="18"/>
                <w:szCs w:val="18"/>
              </w:rPr>
            </w:pPr>
            <w:r w:rsidRPr="00C3095E">
              <w:rPr>
                <w:rFonts w:ascii="Arial" w:hAnsi="Arial" w:cs="Arial"/>
                <w:sz w:val="18"/>
                <w:szCs w:val="18"/>
              </w:rPr>
              <w:t>(2) Člane in predsednika strokovnega sveta imenuje minister pristojen za tehnologijo na predlog gospodarskih zbornic in drugih gospodarskih interesnih združenj, univerz in drugih raziskovalnih organizacij.</w:t>
            </w:r>
          </w:p>
          <w:p w14:paraId="32BE7CC1" w14:textId="77777777" w:rsidR="00F20FB0" w:rsidRPr="00C3095E" w:rsidRDefault="00F20FB0" w:rsidP="00335672">
            <w:pPr>
              <w:autoSpaceDE w:val="0"/>
              <w:autoSpaceDN w:val="0"/>
              <w:adjustRightInd w:val="0"/>
              <w:jc w:val="both"/>
              <w:rPr>
                <w:rFonts w:ascii="Arial" w:hAnsi="Arial" w:cs="Arial"/>
                <w:sz w:val="18"/>
                <w:szCs w:val="18"/>
              </w:rPr>
            </w:pPr>
            <w:r w:rsidRPr="00C3095E">
              <w:rPr>
                <w:rFonts w:ascii="Arial" w:hAnsi="Arial" w:cs="Arial"/>
                <w:sz w:val="18"/>
                <w:szCs w:val="18"/>
              </w:rPr>
              <w:t>(3) Strokovni svet je strokovno in posvetovalno telo agencije, ki pripravlja izhodišča za pripravo programov in ukrepov za spodbujanje tehnološkega razvoja in inovacijske dejavnosti v skladu s tem zakonom.</w:t>
            </w:r>
          </w:p>
          <w:p w14:paraId="50C4BB9F" w14:textId="77777777" w:rsidR="00F20FB0" w:rsidRPr="00C3095E" w:rsidRDefault="00F20FB0" w:rsidP="00335672">
            <w:pPr>
              <w:autoSpaceDE w:val="0"/>
              <w:autoSpaceDN w:val="0"/>
              <w:adjustRightInd w:val="0"/>
              <w:jc w:val="both"/>
              <w:rPr>
                <w:rFonts w:ascii="Arial" w:hAnsi="Arial" w:cs="Arial"/>
                <w:sz w:val="18"/>
                <w:szCs w:val="18"/>
              </w:rPr>
            </w:pPr>
            <w:r w:rsidRPr="00C3095E">
              <w:rPr>
                <w:rFonts w:ascii="Arial" w:hAnsi="Arial" w:cs="Arial"/>
                <w:sz w:val="18"/>
                <w:szCs w:val="18"/>
              </w:rPr>
              <w:t>(4) Za izvajanje svojih nalog strokovni svet ustanovi stalna in občasna strokovna telesa. Stalna strokovna telesa so razvojni sveti za posamezna strateško razvojna tehnološka področja.</w:t>
            </w:r>
          </w:p>
          <w:p w14:paraId="265EB5DA" w14:textId="77777777" w:rsidR="00F20FB0" w:rsidRPr="00C3095E" w:rsidRDefault="00F20FB0" w:rsidP="00335672">
            <w:pPr>
              <w:autoSpaceDE w:val="0"/>
              <w:autoSpaceDN w:val="0"/>
              <w:adjustRightInd w:val="0"/>
              <w:jc w:val="both"/>
              <w:rPr>
                <w:rFonts w:ascii="Arial" w:hAnsi="Arial" w:cs="Arial"/>
                <w:sz w:val="18"/>
                <w:szCs w:val="18"/>
              </w:rPr>
            </w:pPr>
            <w:r w:rsidRPr="00C3095E">
              <w:rPr>
                <w:rFonts w:ascii="Arial" w:hAnsi="Arial" w:cs="Arial"/>
                <w:sz w:val="18"/>
                <w:szCs w:val="18"/>
              </w:rPr>
              <w:t>(5) Naloge strokovnega sveta, način njegovega dela ter njegovih stalnih in občasnih strokovnih teles in mandat članov sveta se podrobneje uredi s pravilnikom, ki ga sprejme upravni odbor agencije.«</w:t>
            </w:r>
            <w:r>
              <w:rPr>
                <w:rFonts w:ascii="Arial" w:hAnsi="Arial" w:cs="Arial"/>
                <w:sz w:val="18"/>
                <w:szCs w:val="18"/>
              </w:rPr>
              <w:t>.</w:t>
            </w:r>
          </w:p>
          <w:p w14:paraId="1A734609" w14:textId="77777777" w:rsidR="00F20FB0" w:rsidRPr="00C3095E" w:rsidRDefault="00F20FB0" w:rsidP="00335672">
            <w:pPr>
              <w:autoSpaceDE w:val="0"/>
              <w:autoSpaceDN w:val="0"/>
              <w:adjustRightInd w:val="0"/>
              <w:jc w:val="both"/>
              <w:rPr>
                <w:rFonts w:ascii="Arial" w:hAnsi="Arial" w:cs="Arial"/>
                <w:sz w:val="18"/>
                <w:szCs w:val="18"/>
              </w:rPr>
            </w:pPr>
          </w:p>
          <w:p w14:paraId="535298F1" w14:textId="77777777" w:rsidR="00F20FB0" w:rsidRDefault="00F20FB0" w:rsidP="00335672">
            <w:pPr>
              <w:autoSpaceDE w:val="0"/>
              <w:autoSpaceDN w:val="0"/>
              <w:adjustRightInd w:val="0"/>
              <w:jc w:val="both"/>
              <w:rPr>
                <w:rFonts w:ascii="Arial" w:hAnsi="Arial" w:cs="Arial"/>
                <w:sz w:val="18"/>
                <w:szCs w:val="18"/>
              </w:rPr>
            </w:pPr>
            <w:r w:rsidRPr="00C3095E">
              <w:rPr>
                <w:rFonts w:ascii="Arial" w:hAnsi="Arial" w:cs="Arial"/>
                <w:b/>
                <w:bCs/>
                <w:color w:val="000000"/>
                <w:sz w:val="18"/>
                <w:szCs w:val="18"/>
              </w:rPr>
              <w:t xml:space="preserve">Obrazložitev: </w:t>
            </w:r>
            <w:r w:rsidRPr="00C3095E">
              <w:rPr>
                <w:rFonts w:ascii="Arial" w:hAnsi="Arial" w:cs="Arial"/>
                <w:color w:val="000000"/>
                <w:sz w:val="18"/>
                <w:szCs w:val="18"/>
              </w:rPr>
              <w:t xml:space="preserve">Cilj zakona je ponovna vzpostavitev učinkovite javne agencije za tehnološki razvoj in inovacijsko dejavnost. Ob sprejetem konsenzu, da bo delovala v okviru agencije SPIRIT, je potrebno glede njenega delovanja poleg navezave na Zakon o podpornem okolju za podjetništvo že v tem </w:t>
            </w:r>
            <w:r w:rsidRPr="00C3095E">
              <w:rPr>
                <w:rFonts w:ascii="Arial" w:hAnsi="Arial" w:cs="Arial"/>
                <w:sz w:val="18"/>
                <w:szCs w:val="18"/>
              </w:rPr>
              <w:t>zakonu predvideti osnovni dodatni upravljavski mehanizem v obliki strokovnega sveta, ki bo usmerjevalec dela in posvetovalno telo direktorju SPIRIT pri vodenju dela SPIRIT na področju tehnološkega razvoja in inovacijske dejavnosti po tem zakonu. Naloge strokovnega sveta, način njegovega dela ter njegovih stalnih in občasnih strokovnih teles in mandat članov sveta pa bi se podrobneje uredilo s pravilnikom, ki ga sprejme upravni odbor agencije.</w:t>
            </w:r>
          </w:p>
          <w:p w14:paraId="22C22EF1" w14:textId="77777777" w:rsidR="00F20FB0" w:rsidRDefault="00F20FB0" w:rsidP="00335672">
            <w:pPr>
              <w:autoSpaceDE w:val="0"/>
              <w:autoSpaceDN w:val="0"/>
              <w:adjustRightInd w:val="0"/>
              <w:jc w:val="both"/>
              <w:rPr>
                <w:rFonts w:ascii="Arial" w:hAnsi="Arial" w:cs="Arial"/>
                <w:sz w:val="18"/>
                <w:szCs w:val="18"/>
              </w:rPr>
            </w:pPr>
          </w:p>
          <w:p w14:paraId="0E8FA1C7" w14:textId="77777777" w:rsidR="00F20FB0" w:rsidRDefault="00F20FB0" w:rsidP="00335672">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373E1B0C" w14:textId="77777777" w:rsidR="00F20FB0" w:rsidRDefault="00F20FB0" w:rsidP="00104AC6">
            <w:pPr>
              <w:jc w:val="both"/>
              <w:rPr>
                <w:rFonts w:ascii="Arial" w:hAnsi="Arial" w:cs="Arial"/>
                <w:b/>
                <w:sz w:val="18"/>
                <w:szCs w:val="18"/>
              </w:rPr>
            </w:pPr>
            <w:r w:rsidRPr="00D92E38">
              <w:rPr>
                <w:rFonts w:ascii="Arial" w:hAnsi="Arial" w:cs="Arial"/>
                <w:b/>
                <w:sz w:val="18"/>
                <w:szCs w:val="18"/>
              </w:rPr>
              <w:t>007-265/2017/246 MJU:</w:t>
            </w:r>
          </w:p>
          <w:p w14:paraId="64A06756" w14:textId="77777777" w:rsidR="00F20FB0" w:rsidRPr="00C3095E" w:rsidRDefault="00F20FB0" w:rsidP="00335672">
            <w:pPr>
              <w:autoSpaceDE w:val="0"/>
              <w:autoSpaceDN w:val="0"/>
              <w:adjustRightInd w:val="0"/>
              <w:jc w:val="both"/>
              <w:rPr>
                <w:rFonts w:ascii="Arial" w:hAnsi="Arial" w:cs="Arial"/>
                <w:sz w:val="18"/>
                <w:szCs w:val="18"/>
              </w:rPr>
            </w:pPr>
            <w:r>
              <w:rPr>
                <w:rFonts w:ascii="Arial" w:hAnsi="Arial" w:cs="Arial"/>
                <w:sz w:val="18"/>
                <w:szCs w:val="18"/>
              </w:rPr>
              <w:t>N</w:t>
            </w:r>
            <w:r w:rsidRPr="00104AC6">
              <w:rPr>
                <w:rFonts w:ascii="Arial" w:hAnsi="Arial" w:cs="Arial"/>
                <w:sz w:val="18"/>
                <w:szCs w:val="18"/>
              </w:rPr>
              <w:t>atančnejša opredelitev nalog javne agencije s področja inovacijske tehnologije se uredi v ustanovitvenem aktu javne agencije; s tem v zvezi manjka tudi določba glede uskladitve ustanovitvenega akta SPIRIT v prehodnih določba (kljub podnaslovu 86. člena, normativna uskladitev v 86. členu ni urejena); drugi odstavek tega člena je nepotreben</w:t>
            </w:r>
            <w:r>
              <w:rPr>
                <w:rFonts w:ascii="Arial" w:hAnsi="Arial" w:cs="Arial"/>
                <w:sz w:val="18"/>
                <w:szCs w:val="18"/>
              </w:rPr>
              <w:t>.</w:t>
            </w:r>
          </w:p>
        </w:tc>
      </w:tr>
      <w:tr w:rsidR="00F20FB0" w:rsidRPr="00C3095E" w14:paraId="22AFA94F" w14:textId="77777777" w:rsidTr="00E55E5F">
        <w:trPr>
          <w:trHeight w:val="321"/>
        </w:trPr>
        <w:tc>
          <w:tcPr>
            <w:tcW w:w="6374" w:type="dxa"/>
          </w:tcPr>
          <w:p w14:paraId="6A7070F9" w14:textId="25B99E68" w:rsidR="00F20FB0" w:rsidRPr="00C3095E" w:rsidRDefault="00F20FB0" w:rsidP="008A1533">
            <w:pPr>
              <w:jc w:val="center"/>
              <w:rPr>
                <w:rFonts w:ascii="Arial" w:hAnsi="Arial" w:cs="Arial"/>
                <w:b/>
                <w:sz w:val="18"/>
                <w:szCs w:val="18"/>
                <w:lang w:val="tr-TR" w:eastAsia="sl-SI"/>
              </w:rPr>
            </w:pPr>
            <w:bookmarkStart w:id="30" w:name="tretje_poglavje"/>
            <w:r w:rsidRPr="00C3095E">
              <w:rPr>
                <w:rFonts w:ascii="Arial" w:hAnsi="Arial" w:cs="Arial"/>
                <w:b/>
                <w:sz w:val="18"/>
                <w:szCs w:val="18"/>
                <w:lang w:val="tr-TR" w:eastAsia="sl-SI"/>
              </w:rPr>
              <w:lastRenderedPageBreak/>
              <w:t>III. ZNANSTVENORAZISKOVALNA DEJAVNOST</w:t>
            </w:r>
            <w:bookmarkEnd w:id="30"/>
          </w:p>
        </w:tc>
        <w:tc>
          <w:tcPr>
            <w:tcW w:w="6237" w:type="dxa"/>
          </w:tcPr>
          <w:p w14:paraId="76AAF27F"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1974DAFE" w14:textId="77777777" w:rsidTr="00E55E5F">
        <w:tc>
          <w:tcPr>
            <w:tcW w:w="6374" w:type="dxa"/>
          </w:tcPr>
          <w:p w14:paraId="47FEF073" w14:textId="77777777" w:rsidR="00F20FB0" w:rsidRPr="00C3095E" w:rsidRDefault="00F20FB0" w:rsidP="00FD0229">
            <w:pPr>
              <w:jc w:val="center"/>
              <w:outlineLvl w:val="0"/>
              <w:rPr>
                <w:rFonts w:ascii="Arial" w:hAnsi="Arial" w:cs="Arial"/>
                <w:b/>
                <w:bCs/>
                <w:sz w:val="18"/>
                <w:szCs w:val="18"/>
                <w:lang w:eastAsia="sl-SI"/>
              </w:rPr>
            </w:pPr>
            <w:bookmarkStart w:id="31" w:name="šestnajsti_člen"/>
            <w:r w:rsidRPr="00C3095E">
              <w:rPr>
                <w:rFonts w:ascii="Arial" w:hAnsi="Arial" w:cs="Arial"/>
                <w:b/>
                <w:bCs/>
                <w:sz w:val="18"/>
                <w:szCs w:val="18"/>
                <w:lang w:eastAsia="sl-SI"/>
              </w:rPr>
              <w:t xml:space="preserve">16. člen </w:t>
            </w:r>
          </w:p>
          <w:bookmarkEnd w:id="31"/>
          <w:p w14:paraId="1A5B40D3" w14:textId="77777777" w:rsidR="00F20FB0" w:rsidRPr="00C3095E" w:rsidRDefault="00F20FB0" w:rsidP="00FD0229">
            <w:pPr>
              <w:jc w:val="center"/>
              <w:outlineLvl w:val="0"/>
              <w:rPr>
                <w:rFonts w:ascii="Arial" w:hAnsi="Arial" w:cs="Arial"/>
                <w:b/>
                <w:bCs/>
                <w:sz w:val="18"/>
                <w:szCs w:val="18"/>
                <w:lang w:eastAsia="sl-SI"/>
              </w:rPr>
            </w:pPr>
            <w:r w:rsidRPr="00C3095E">
              <w:rPr>
                <w:rFonts w:ascii="Arial" w:hAnsi="Arial" w:cs="Arial"/>
                <w:b/>
                <w:bCs/>
                <w:sz w:val="18"/>
                <w:szCs w:val="18"/>
                <w:lang w:eastAsia="sl-SI"/>
              </w:rPr>
              <w:t xml:space="preserve">(normativi in standardi) </w:t>
            </w:r>
          </w:p>
          <w:p w14:paraId="39D29859" w14:textId="77777777" w:rsidR="00F20FB0" w:rsidRPr="00C3095E" w:rsidRDefault="00F20FB0" w:rsidP="00FD0229">
            <w:pPr>
              <w:spacing w:before="120"/>
              <w:jc w:val="both"/>
              <w:outlineLvl w:val="0"/>
              <w:rPr>
                <w:rFonts w:ascii="Arial" w:hAnsi="Arial" w:cs="Arial"/>
                <w:bCs/>
                <w:sz w:val="18"/>
                <w:szCs w:val="18"/>
                <w:lang w:eastAsia="sl-SI"/>
              </w:rPr>
            </w:pPr>
            <w:r w:rsidRPr="00C3095E">
              <w:rPr>
                <w:rFonts w:ascii="Arial" w:hAnsi="Arial" w:cs="Arial"/>
                <w:sz w:val="18"/>
                <w:szCs w:val="18"/>
                <w:lang w:eastAsia="sl-SI"/>
              </w:rPr>
              <w:t xml:space="preserve">(1) </w:t>
            </w:r>
            <w:r w:rsidRPr="00C3095E">
              <w:rPr>
                <w:rFonts w:ascii="Arial" w:hAnsi="Arial" w:cs="Arial"/>
                <w:bCs/>
                <w:sz w:val="18"/>
                <w:szCs w:val="18"/>
                <w:lang w:eastAsia="sl-SI"/>
              </w:rPr>
              <w:t>Normative in standarde ter merila za določanje sredstev za financiranje in spremljanje znanstvenoraziskovalne dejavnosti, s strani ARRS oziroma drugih pravnih oseb javnega prava, kot financerjev po tem zakonu sprejme Vlada Republike Slovenije na predlog ministra, pristojnega za znanost.</w:t>
            </w:r>
          </w:p>
        </w:tc>
        <w:tc>
          <w:tcPr>
            <w:tcW w:w="6237" w:type="dxa"/>
          </w:tcPr>
          <w:p w14:paraId="5F2B62ED" w14:textId="77777777" w:rsidR="00F20FB0" w:rsidRDefault="00F20FB0" w:rsidP="003A04FF">
            <w:pPr>
              <w:autoSpaceDE w:val="0"/>
              <w:autoSpaceDN w:val="0"/>
              <w:adjustRightInd w:val="0"/>
              <w:jc w:val="both"/>
              <w:rPr>
                <w:rFonts w:ascii="Arial" w:hAnsi="Arial" w:cs="Arial"/>
                <w:b/>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 </w:t>
            </w:r>
          </w:p>
          <w:p w14:paraId="1E7EFAB6" w14:textId="77777777" w:rsidR="00F20FB0" w:rsidRPr="00C3095E" w:rsidRDefault="00F20FB0" w:rsidP="003A04FF">
            <w:pPr>
              <w:autoSpaceDE w:val="0"/>
              <w:autoSpaceDN w:val="0"/>
              <w:adjustRightInd w:val="0"/>
              <w:jc w:val="both"/>
              <w:rPr>
                <w:rFonts w:ascii="Arial" w:hAnsi="Arial" w:cs="Arial"/>
                <w:sz w:val="18"/>
                <w:szCs w:val="18"/>
              </w:rPr>
            </w:pPr>
            <w:r w:rsidRPr="003A04FF">
              <w:rPr>
                <w:rFonts w:ascii="Arial" w:hAnsi="Arial" w:cs="Arial"/>
                <w:b/>
                <w:sz w:val="18"/>
                <w:szCs w:val="18"/>
              </w:rPr>
              <w:t xml:space="preserve">Doda </w:t>
            </w:r>
            <w:r w:rsidRPr="003A04FF">
              <w:rPr>
                <w:rFonts w:ascii="Arial" w:hAnsi="Arial" w:cs="Arial"/>
                <w:sz w:val="18"/>
                <w:szCs w:val="18"/>
              </w:rPr>
              <w:t xml:space="preserve">naj </w:t>
            </w:r>
            <w:r w:rsidRPr="00C3095E">
              <w:rPr>
                <w:rFonts w:ascii="Arial" w:hAnsi="Arial" w:cs="Arial"/>
                <w:sz w:val="18"/>
                <w:szCs w:val="18"/>
              </w:rPr>
              <w:t xml:space="preserve">se </w:t>
            </w:r>
            <w:r w:rsidRPr="00C3095E">
              <w:rPr>
                <w:rFonts w:ascii="Arial" w:hAnsi="Arial" w:cs="Arial"/>
                <w:b/>
                <w:sz w:val="18"/>
                <w:szCs w:val="18"/>
              </w:rPr>
              <w:t>nov drugi odstavek</w:t>
            </w:r>
            <w:r w:rsidRPr="00C3095E">
              <w:rPr>
                <w:rFonts w:ascii="Arial" w:hAnsi="Arial" w:cs="Arial"/>
                <w:sz w:val="18"/>
                <w:szCs w:val="18"/>
              </w:rPr>
              <w:t xml:space="preserve">: </w:t>
            </w:r>
          </w:p>
          <w:p w14:paraId="0864DF14" w14:textId="77777777" w:rsidR="00F20FB0" w:rsidRDefault="00F20FB0" w:rsidP="003A04FF">
            <w:pPr>
              <w:autoSpaceDE w:val="0"/>
              <w:autoSpaceDN w:val="0"/>
              <w:adjustRightInd w:val="0"/>
              <w:jc w:val="both"/>
              <w:rPr>
                <w:rFonts w:ascii="Arial" w:hAnsi="Arial" w:cs="Arial"/>
                <w:sz w:val="18"/>
                <w:szCs w:val="18"/>
              </w:rPr>
            </w:pPr>
            <w:r w:rsidRPr="00C3095E">
              <w:rPr>
                <w:rFonts w:ascii="Arial" w:hAnsi="Arial" w:cs="Arial"/>
                <w:sz w:val="18"/>
                <w:szCs w:val="18"/>
              </w:rPr>
              <w:t xml:space="preserve">»(2) Pri sprejemanju pogojev, kriterijev in meril glede normativov in standardov iz prejšnjega odstavka, se upošteva narava in specifika različnih zvrsti in področij znanstvenoraziskovalnih dejavnostih oz. ustanov, ki jih izvajajo.«. </w:t>
            </w:r>
          </w:p>
          <w:p w14:paraId="20CEB645" w14:textId="77777777" w:rsidR="00F20FB0" w:rsidRDefault="00F20FB0" w:rsidP="003A04FF">
            <w:pPr>
              <w:autoSpaceDE w:val="0"/>
              <w:autoSpaceDN w:val="0"/>
              <w:adjustRightInd w:val="0"/>
              <w:jc w:val="both"/>
              <w:rPr>
                <w:rFonts w:ascii="Arial" w:hAnsi="Arial" w:cs="Arial"/>
                <w:sz w:val="18"/>
                <w:szCs w:val="18"/>
              </w:rPr>
            </w:pPr>
            <w:r w:rsidRPr="003A04FF">
              <w:rPr>
                <w:rFonts w:ascii="Arial" w:hAnsi="Arial" w:cs="Arial"/>
                <w:b/>
                <w:sz w:val="18"/>
                <w:szCs w:val="18"/>
              </w:rPr>
              <w:t>Obrazložitev:</w:t>
            </w:r>
            <w:r>
              <w:rPr>
                <w:rFonts w:ascii="Arial" w:hAnsi="Arial" w:cs="Arial"/>
                <w:sz w:val="18"/>
                <w:szCs w:val="18"/>
              </w:rPr>
              <w:t xml:space="preserve"> </w:t>
            </w:r>
            <w:r w:rsidRPr="00C3095E">
              <w:rPr>
                <w:rFonts w:ascii="Arial" w:hAnsi="Arial" w:cs="Arial"/>
                <w:sz w:val="18"/>
                <w:szCs w:val="18"/>
              </w:rPr>
              <w:t xml:space="preserve">Določba ne nalaga pristojnim (ministrstvu, vladi), da so pri sprejemanju pogojev, kriterijev in meril v okviru določanja normativov in standardov posebej pozorni na naravo in specifiko različnih zvrsti in področij znanstvenoraziskovalnih dejavnosti oz. njihovih izvajalskih ustanov, ker v </w:t>
            </w:r>
            <w:r w:rsidRPr="00C3095E">
              <w:rPr>
                <w:rFonts w:ascii="Arial" w:hAnsi="Arial" w:cs="Arial"/>
                <w:sz w:val="18"/>
                <w:szCs w:val="18"/>
              </w:rPr>
              <w:lastRenderedPageBreak/>
              <w:t xml:space="preserve">nasprotnem primeru je to lahko potencialni razlog za morebitno spregledanje ali napačno oceno. (daljše pojasnilo v </w:t>
            </w:r>
            <w:hyperlink w:anchor="INV_komentar" w:history="1">
              <w:r w:rsidRPr="003A04FF">
                <w:rPr>
                  <w:rStyle w:val="Hiperpovezava"/>
                  <w:rFonts w:ascii="Arial" w:hAnsi="Arial" w:cs="Arial"/>
                  <w:sz w:val="18"/>
                  <w:szCs w:val="18"/>
                </w:rPr>
                <w:t>splošnih komentarjih</w:t>
              </w:r>
            </w:hyperlink>
            <w:r w:rsidRPr="00C3095E">
              <w:rPr>
                <w:rFonts w:ascii="Arial" w:hAnsi="Arial" w:cs="Arial"/>
                <w:sz w:val="18"/>
                <w:szCs w:val="18"/>
              </w:rPr>
              <w:t xml:space="preserve">) </w:t>
            </w:r>
          </w:p>
          <w:p w14:paraId="35332ACA" w14:textId="77777777" w:rsidR="00F20FB0" w:rsidRDefault="00F20FB0" w:rsidP="007274BE">
            <w:pPr>
              <w:autoSpaceDE w:val="0"/>
              <w:autoSpaceDN w:val="0"/>
              <w:adjustRightInd w:val="0"/>
              <w:jc w:val="both"/>
              <w:rPr>
                <w:rFonts w:ascii="Arial" w:hAnsi="Arial" w:cs="Arial"/>
                <w:sz w:val="18"/>
                <w:szCs w:val="18"/>
              </w:rPr>
            </w:pPr>
          </w:p>
          <w:p w14:paraId="06FD6A4B" w14:textId="77777777" w:rsidR="00F20FB0" w:rsidRDefault="00F20FB0" w:rsidP="007274BE">
            <w:pPr>
              <w:autoSpaceDE w:val="0"/>
              <w:autoSpaceDN w:val="0"/>
              <w:adjustRightInd w:val="0"/>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manjka vejica za besedilom »po tem zakonu«.</w:t>
            </w:r>
          </w:p>
          <w:p w14:paraId="42E369BB" w14:textId="77777777" w:rsidR="00F20FB0" w:rsidRDefault="00F20FB0" w:rsidP="007274BE">
            <w:pPr>
              <w:autoSpaceDE w:val="0"/>
              <w:autoSpaceDN w:val="0"/>
              <w:adjustRightInd w:val="0"/>
              <w:jc w:val="both"/>
              <w:rPr>
                <w:rFonts w:ascii="Arial" w:hAnsi="Arial" w:cs="Arial"/>
                <w:sz w:val="18"/>
                <w:szCs w:val="18"/>
              </w:rPr>
            </w:pPr>
          </w:p>
          <w:p w14:paraId="295C0466" w14:textId="77777777" w:rsidR="00F20FB0" w:rsidRDefault="00F20FB0" w:rsidP="009B5F3A">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4A21923F" w14:textId="77777777" w:rsidR="00F20FB0" w:rsidRDefault="00F20FB0" w:rsidP="009B5F3A">
            <w:pPr>
              <w:autoSpaceDE w:val="0"/>
              <w:autoSpaceDN w:val="0"/>
              <w:adjustRightInd w:val="0"/>
              <w:jc w:val="both"/>
            </w:pPr>
            <w:r w:rsidRPr="00A864AA">
              <w:rPr>
                <w:rFonts w:ascii="Arial" w:hAnsi="Arial" w:cs="Arial"/>
                <w:b/>
                <w:sz w:val="18"/>
                <w:szCs w:val="18"/>
              </w:rPr>
              <w:t>007-265/2017/245 KIS in GIS:</w:t>
            </w:r>
            <w:r>
              <w:t xml:space="preserve"> </w:t>
            </w:r>
          </w:p>
          <w:p w14:paraId="04F468E3" w14:textId="77777777" w:rsidR="00F20FB0" w:rsidRPr="009B5F3A" w:rsidRDefault="00F20FB0" w:rsidP="009B5F3A">
            <w:pPr>
              <w:autoSpaceDE w:val="0"/>
              <w:autoSpaceDN w:val="0"/>
              <w:adjustRightInd w:val="0"/>
              <w:jc w:val="both"/>
              <w:rPr>
                <w:rFonts w:ascii="Arial" w:hAnsi="Arial" w:cs="Arial"/>
                <w:sz w:val="18"/>
                <w:szCs w:val="18"/>
              </w:rPr>
            </w:pPr>
            <w:r w:rsidRPr="009B5F3A">
              <w:rPr>
                <w:rFonts w:ascii="Arial" w:hAnsi="Arial" w:cs="Arial"/>
                <w:sz w:val="18"/>
                <w:szCs w:val="18"/>
              </w:rPr>
              <w:t>Nevzdržna je dikcija 16. člena, ki prepušča ARRS izključno pristojnost za  določitev pogojev za dodelitev in obseg sredstev za posamezno raziskovalno organizacijo. Ta določba presega kompetence in sam namen ustanovitve  ARRS in vlogo le tega. Potrebno je spremeniti metodologije dodelitve sredstev (ne zgolj FTE).</w:t>
            </w:r>
          </w:p>
        </w:tc>
      </w:tr>
      <w:tr w:rsidR="00F20FB0" w:rsidRPr="00C3095E" w14:paraId="64F19F2C" w14:textId="77777777" w:rsidTr="00E55E5F">
        <w:trPr>
          <w:trHeight w:val="435"/>
        </w:trPr>
        <w:tc>
          <w:tcPr>
            <w:tcW w:w="6374" w:type="dxa"/>
          </w:tcPr>
          <w:p w14:paraId="330209FB" w14:textId="0CEA0113" w:rsidR="00F20FB0" w:rsidRPr="00C3095E" w:rsidRDefault="00F20FB0" w:rsidP="008A1533">
            <w:pPr>
              <w:jc w:val="center"/>
              <w:outlineLvl w:val="0"/>
              <w:rPr>
                <w:rFonts w:ascii="Arial" w:hAnsi="Arial" w:cs="Arial"/>
                <w:b/>
                <w:bCs/>
                <w:sz w:val="18"/>
                <w:szCs w:val="18"/>
                <w:lang w:eastAsia="sl-SI"/>
              </w:rPr>
            </w:pPr>
            <w:bookmarkStart w:id="32" w:name="četrto_poglavje"/>
            <w:r w:rsidRPr="00C3095E">
              <w:rPr>
                <w:rFonts w:ascii="Arial" w:hAnsi="Arial" w:cs="Arial"/>
                <w:b/>
                <w:bCs/>
                <w:sz w:val="18"/>
                <w:szCs w:val="18"/>
                <w:lang w:eastAsia="sl-SI"/>
              </w:rPr>
              <w:lastRenderedPageBreak/>
              <w:t>IV. FINANCIRANJE ZNANSTVENORAZISKOVALNE DEJAVNOSTI</w:t>
            </w:r>
            <w:bookmarkEnd w:id="32"/>
          </w:p>
        </w:tc>
        <w:tc>
          <w:tcPr>
            <w:tcW w:w="6237" w:type="dxa"/>
          </w:tcPr>
          <w:p w14:paraId="7045B580" w14:textId="77777777" w:rsidR="00F20FB0" w:rsidRPr="00C3095E" w:rsidRDefault="00F20FB0" w:rsidP="00554A6F">
            <w:pPr>
              <w:autoSpaceDE w:val="0"/>
              <w:autoSpaceDN w:val="0"/>
              <w:adjustRightInd w:val="0"/>
              <w:jc w:val="both"/>
              <w:rPr>
                <w:rFonts w:ascii="Arial" w:hAnsi="Arial" w:cs="Arial"/>
                <w:color w:val="000000"/>
                <w:sz w:val="18"/>
                <w:szCs w:val="18"/>
              </w:rPr>
            </w:pPr>
          </w:p>
        </w:tc>
      </w:tr>
      <w:tr w:rsidR="00F20FB0" w:rsidRPr="00C3095E" w14:paraId="1BCE652D" w14:textId="77777777" w:rsidTr="00E55E5F">
        <w:trPr>
          <w:trHeight w:val="413"/>
        </w:trPr>
        <w:tc>
          <w:tcPr>
            <w:tcW w:w="6374" w:type="dxa"/>
          </w:tcPr>
          <w:p w14:paraId="247435F3" w14:textId="01B4C115" w:rsidR="00F20FB0" w:rsidRPr="00C3095E" w:rsidRDefault="00F20FB0" w:rsidP="008A1533">
            <w:pPr>
              <w:jc w:val="center"/>
              <w:outlineLvl w:val="0"/>
              <w:rPr>
                <w:rFonts w:ascii="Arial" w:hAnsi="Arial" w:cs="Arial"/>
                <w:b/>
                <w:bCs/>
                <w:sz w:val="18"/>
                <w:szCs w:val="18"/>
                <w:lang w:eastAsia="sl-SI"/>
              </w:rPr>
            </w:pPr>
            <w:bookmarkStart w:id="33" w:name="prvo_podpoglavje_četrto_poglavje"/>
            <w:r w:rsidRPr="00C3095E">
              <w:rPr>
                <w:rFonts w:ascii="Arial" w:hAnsi="Arial" w:cs="Arial"/>
                <w:b/>
                <w:bCs/>
                <w:sz w:val="18"/>
                <w:szCs w:val="18"/>
                <w:lang w:eastAsia="sl-SI"/>
              </w:rPr>
              <w:t>1. Stabilno financiranje</w:t>
            </w:r>
            <w:bookmarkEnd w:id="33"/>
          </w:p>
        </w:tc>
        <w:tc>
          <w:tcPr>
            <w:tcW w:w="6237" w:type="dxa"/>
          </w:tcPr>
          <w:p w14:paraId="19467263" w14:textId="77777777" w:rsidR="00F20FB0" w:rsidRDefault="00F20FB0" w:rsidP="003A04FF">
            <w:pPr>
              <w:pStyle w:val="Textbody"/>
              <w:spacing w:after="0"/>
              <w:jc w:val="both"/>
              <w:rPr>
                <w:rFonts w:ascii="Arial" w:eastAsiaTheme="minorHAnsi" w:hAnsi="Arial" w:cs="Arial"/>
                <w:color w:val="000000"/>
                <w:kern w:val="0"/>
                <w:sz w:val="18"/>
                <w:szCs w:val="18"/>
                <w:lang w:val="sl-SI" w:eastAsia="en-US" w:bidi="ar-SA"/>
              </w:rPr>
            </w:pPr>
            <w:r w:rsidRPr="003A04FF">
              <w:rPr>
                <w:rFonts w:ascii="Arial" w:eastAsiaTheme="minorHAnsi" w:hAnsi="Arial" w:cs="Arial"/>
                <w:b/>
                <w:color w:val="000000"/>
                <w:kern w:val="0"/>
                <w:sz w:val="18"/>
                <w:szCs w:val="18"/>
                <w:lang w:val="sl-SI" w:eastAsia="en-US" w:bidi="ar-SA"/>
              </w:rPr>
              <w:t>007-265/2017/178 IJS:</w:t>
            </w:r>
            <w:r w:rsidRPr="003A04FF">
              <w:rPr>
                <w:rFonts w:ascii="Arial" w:eastAsiaTheme="minorHAnsi" w:hAnsi="Arial" w:cs="Arial"/>
                <w:color w:val="000000"/>
                <w:kern w:val="0"/>
                <w:sz w:val="18"/>
                <w:szCs w:val="18"/>
                <w:lang w:val="sl-SI" w:eastAsia="en-US" w:bidi="ar-SA"/>
              </w:rPr>
              <w:t xml:space="preserve"> Absolutno </w:t>
            </w:r>
            <w:r w:rsidRPr="003A04FF">
              <w:rPr>
                <w:rFonts w:ascii="Arial" w:eastAsiaTheme="minorHAnsi" w:hAnsi="Arial" w:cs="Arial"/>
                <w:b/>
                <w:color w:val="000000"/>
                <w:kern w:val="0"/>
                <w:sz w:val="18"/>
                <w:szCs w:val="18"/>
                <w:lang w:val="sl-SI" w:eastAsia="en-US" w:bidi="ar-SA"/>
              </w:rPr>
              <w:t>preveč kratic</w:t>
            </w:r>
            <w:r w:rsidRPr="003A04FF">
              <w:rPr>
                <w:rFonts w:ascii="Arial" w:eastAsiaTheme="minorHAnsi" w:hAnsi="Arial" w:cs="Arial"/>
                <w:color w:val="000000"/>
                <w:kern w:val="0"/>
                <w:sz w:val="18"/>
                <w:szCs w:val="18"/>
                <w:lang w:val="sl-SI" w:eastAsia="en-US" w:bidi="ar-SA"/>
              </w:rPr>
              <w:t xml:space="preserve">, ki so še podobne med sabo (ISF, PSF, RSF. ISF-O ...). Poleg tega pa se v nadaljnjem tekstu niti ne uporabljajo več. </w:t>
            </w:r>
          </w:p>
          <w:p w14:paraId="3E9F01E7" w14:textId="77777777" w:rsidR="00F20FB0" w:rsidRPr="003A04FF" w:rsidRDefault="00F20FB0" w:rsidP="003A04FF">
            <w:pPr>
              <w:pStyle w:val="Textbody"/>
              <w:spacing w:after="0"/>
              <w:jc w:val="both"/>
              <w:rPr>
                <w:rFonts w:ascii="Arial" w:eastAsiaTheme="minorHAnsi" w:hAnsi="Arial" w:cs="Arial"/>
                <w:color w:val="000000"/>
                <w:kern w:val="0"/>
                <w:sz w:val="18"/>
                <w:szCs w:val="18"/>
                <w:lang w:val="sl-SI" w:eastAsia="en-US" w:bidi="ar-SA"/>
              </w:rPr>
            </w:pPr>
            <w:r w:rsidRPr="003A04FF">
              <w:rPr>
                <w:rFonts w:ascii="Arial" w:eastAsiaTheme="minorHAnsi" w:hAnsi="Arial" w:cs="Arial"/>
                <w:color w:val="000000"/>
                <w:kern w:val="0"/>
                <w:sz w:val="18"/>
                <w:szCs w:val="18"/>
                <w:lang w:val="sl-SI" w:eastAsia="en-US" w:bidi="ar-SA"/>
              </w:rPr>
              <w:t xml:space="preserve">Ne razumem, </w:t>
            </w:r>
            <w:r w:rsidRPr="003A04FF">
              <w:rPr>
                <w:rFonts w:ascii="Arial" w:eastAsiaTheme="minorHAnsi" w:hAnsi="Arial" w:cs="Arial"/>
                <w:b/>
                <w:color w:val="000000"/>
                <w:kern w:val="0"/>
                <w:sz w:val="18"/>
                <w:szCs w:val="18"/>
                <w:lang w:val="sl-SI" w:eastAsia="en-US" w:bidi="ar-SA"/>
              </w:rPr>
              <w:t>kakšna je povezava s koncepti v teh členih in naknadno konkretiziranimi instrumenti, ki jih poznamo (programi, projekti).</w:t>
            </w:r>
          </w:p>
          <w:p w14:paraId="7518CEC3" w14:textId="77777777" w:rsidR="00F20FB0" w:rsidRPr="00C3095E" w:rsidRDefault="00F20FB0" w:rsidP="003A04FF">
            <w:pPr>
              <w:pStyle w:val="Textbody"/>
              <w:spacing w:after="0"/>
              <w:jc w:val="both"/>
              <w:rPr>
                <w:rFonts w:ascii="Arial" w:hAnsi="Arial" w:cs="Arial"/>
                <w:color w:val="000000"/>
                <w:sz w:val="18"/>
                <w:szCs w:val="18"/>
                <w:lang w:val="sl-SI"/>
              </w:rPr>
            </w:pPr>
            <w:r w:rsidRPr="003A04FF">
              <w:rPr>
                <w:rFonts w:ascii="Arial" w:eastAsiaTheme="minorHAnsi" w:hAnsi="Arial" w:cs="Arial"/>
                <w:color w:val="000000"/>
                <w:kern w:val="0"/>
                <w:sz w:val="18"/>
                <w:szCs w:val="18"/>
                <w:lang w:val="sl-SI" w:eastAsia="en-US" w:bidi="ar-SA"/>
              </w:rPr>
              <w:t xml:space="preserve"> Poleg tega </w:t>
            </w:r>
            <w:r w:rsidRPr="003A04FF">
              <w:rPr>
                <w:rFonts w:ascii="Arial" w:eastAsiaTheme="minorHAnsi" w:hAnsi="Arial" w:cs="Arial"/>
                <w:b/>
                <w:color w:val="000000"/>
                <w:kern w:val="0"/>
                <w:sz w:val="18"/>
                <w:szCs w:val="18"/>
                <w:lang w:val="sl-SI" w:eastAsia="en-US" w:bidi="ar-SA"/>
              </w:rPr>
              <w:t>ISF in PSF</w:t>
            </w:r>
            <w:r w:rsidRPr="003A04FF">
              <w:rPr>
                <w:rFonts w:ascii="Arial" w:eastAsiaTheme="minorHAnsi" w:hAnsi="Arial" w:cs="Arial"/>
                <w:color w:val="000000"/>
                <w:kern w:val="0"/>
                <w:sz w:val="18"/>
                <w:szCs w:val="18"/>
                <w:lang w:val="sl-SI" w:eastAsia="en-US" w:bidi="ar-SA"/>
              </w:rPr>
              <w:t xml:space="preserve"> nastopata precej povezano, zato </w:t>
            </w:r>
            <w:r w:rsidRPr="003A04FF">
              <w:rPr>
                <w:rFonts w:ascii="Arial" w:eastAsiaTheme="minorHAnsi" w:hAnsi="Arial" w:cs="Arial"/>
                <w:b/>
                <w:color w:val="000000"/>
                <w:kern w:val="0"/>
                <w:sz w:val="18"/>
                <w:szCs w:val="18"/>
                <w:lang w:val="sl-SI" w:eastAsia="en-US" w:bidi="ar-SA"/>
              </w:rPr>
              <w:t>ni jasno, zakaj sta sploh ločeno opredeljena</w:t>
            </w:r>
            <w:r w:rsidRPr="003A04FF">
              <w:rPr>
                <w:rFonts w:ascii="Arial" w:eastAsiaTheme="minorHAnsi" w:hAnsi="Arial" w:cs="Arial"/>
                <w:color w:val="000000"/>
                <w:kern w:val="0"/>
                <w:sz w:val="18"/>
                <w:szCs w:val="18"/>
                <w:lang w:val="sl-SI" w:eastAsia="en-US" w:bidi="ar-SA"/>
              </w:rPr>
              <w:t>.</w:t>
            </w:r>
          </w:p>
          <w:p w14:paraId="53C0F27E" w14:textId="77777777" w:rsidR="00F20FB0" w:rsidRPr="00C3095E" w:rsidRDefault="00F20FB0" w:rsidP="00554A6F">
            <w:pPr>
              <w:autoSpaceDE w:val="0"/>
              <w:autoSpaceDN w:val="0"/>
              <w:adjustRightInd w:val="0"/>
              <w:jc w:val="both"/>
              <w:rPr>
                <w:rFonts w:ascii="Arial" w:hAnsi="Arial" w:cs="Arial"/>
                <w:color w:val="000000"/>
                <w:sz w:val="18"/>
                <w:szCs w:val="18"/>
              </w:rPr>
            </w:pPr>
          </w:p>
        </w:tc>
      </w:tr>
      <w:tr w:rsidR="00F20FB0" w:rsidRPr="00C3095E" w14:paraId="1C04FBCB" w14:textId="77777777" w:rsidTr="00E55E5F">
        <w:tc>
          <w:tcPr>
            <w:tcW w:w="6374" w:type="dxa"/>
          </w:tcPr>
          <w:p w14:paraId="580C4331" w14:textId="73E9740A" w:rsidR="00F20FB0" w:rsidRPr="00C3095E" w:rsidRDefault="00F20FB0" w:rsidP="00084F06">
            <w:pPr>
              <w:spacing w:before="120"/>
              <w:jc w:val="center"/>
              <w:outlineLvl w:val="0"/>
              <w:rPr>
                <w:rFonts w:ascii="Arial" w:hAnsi="Arial" w:cs="Arial"/>
                <w:b/>
                <w:sz w:val="18"/>
                <w:szCs w:val="18"/>
              </w:rPr>
            </w:pPr>
            <w:bookmarkStart w:id="34" w:name="sedemnajsti_člen"/>
            <w:r w:rsidRPr="00C3095E">
              <w:rPr>
                <w:rFonts w:ascii="Arial" w:hAnsi="Arial" w:cs="Arial"/>
                <w:b/>
                <w:bCs/>
                <w:sz w:val="18"/>
                <w:szCs w:val="18"/>
                <w:lang w:eastAsia="sl-SI"/>
              </w:rPr>
              <w:t>17. člen</w:t>
            </w:r>
            <w:bookmarkEnd w:id="34"/>
            <w:r w:rsidRPr="00C3095E">
              <w:rPr>
                <w:rFonts w:ascii="Arial" w:hAnsi="Arial" w:cs="Arial"/>
                <w:b/>
                <w:bCs/>
                <w:sz w:val="18"/>
                <w:szCs w:val="18"/>
                <w:lang w:eastAsia="sl-SI"/>
              </w:rPr>
              <w:br/>
            </w:r>
            <w:r w:rsidRPr="00C3095E" w:rsidDel="00A82D15">
              <w:rPr>
                <w:rFonts w:ascii="Arial" w:hAnsi="Arial" w:cs="Arial"/>
                <w:b/>
                <w:sz w:val="18"/>
                <w:szCs w:val="18"/>
              </w:rPr>
              <w:t xml:space="preserve"> </w:t>
            </w:r>
            <w:r w:rsidRPr="00C3095E">
              <w:rPr>
                <w:rFonts w:ascii="Arial" w:hAnsi="Arial" w:cs="Arial"/>
                <w:b/>
                <w:sz w:val="18"/>
                <w:szCs w:val="18"/>
              </w:rPr>
              <w:t xml:space="preserve">(stabilno financiranje znanstvenoraziskovalne dejavnosti) </w:t>
            </w:r>
          </w:p>
          <w:p w14:paraId="697A9274" w14:textId="77777777" w:rsidR="00F20FB0" w:rsidRPr="00C3095E" w:rsidRDefault="00F20FB0" w:rsidP="00084F06">
            <w:pPr>
              <w:spacing w:before="120"/>
              <w:jc w:val="both"/>
              <w:outlineLvl w:val="0"/>
              <w:rPr>
                <w:rFonts w:ascii="Arial" w:hAnsi="Arial" w:cs="Arial"/>
                <w:sz w:val="18"/>
                <w:szCs w:val="18"/>
                <w:lang w:eastAsia="sl-SI"/>
              </w:rPr>
            </w:pPr>
            <w:r w:rsidRPr="00C3095E">
              <w:rPr>
                <w:rFonts w:ascii="Arial" w:hAnsi="Arial" w:cs="Arial"/>
                <w:sz w:val="18"/>
                <w:szCs w:val="18"/>
                <w:lang w:eastAsia="sl-SI"/>
              </w:rPr>
              <w:t xml:space="preserve">(1) Sredstva za stabilno financiranje znanstvenoraziskovalne dejavnosti (v nadaljnjem besedilu: S-ZRD) so skupna sredstva javnih raziskovalnih organizacij ter univerz, ki izvajajo koncesionirane študijske programe na prvi in drugi stopnji in katerih edini ustanovitelj so subjekti javnega prava (v nadaljevanju: prejemnik stabilnega financiranja), ki jih sestavljajo sredstva za institucionalni steber financiranja (v nadaljnjem besedilu: ISF), programski steber financiranja (v nadaljnjem besedilu: PSF), razvojni steber financiranja (v nadaljnjem besedilu: RSF) in programi nacionalnih raziskav (v nadaljnjem besedilu: PNR). </w:t>
            </w:r>
          </w:p>
          <w:p w14:paraId="1E515C50" w14:textId="77777777" w:rsidR="00F20FB0" w:rsidRPr="00C3095E" w:rsidRDefault="00F20FB0" w:rsidP="00084F06">
            <w:pPr>
              <w:spacing w:before="120"/>
              <w:jc w:val="both"/>
              <w:outlineLvl w:val="0"/>
              <w:rPr>
                <w:rFonts w:ascii="Arial" w:hAnsi="Arial" w:cs="Arial"/>
                <w:sz w:val="18"/>
                <w:szCs w:val="18"/>
                <w:lang w:eastAsia="sl-SI"/>
              </w:rPr>
            </w:pPr>
            <w:r w:rsidRPr="00C3095E">
              <w:rPr>
                <w:rFonts w:ascii="Arial" w:hAnsi="Arial" w:cs="Arial"/>
                <w:sz w:val="18"/>
                <w:szCs w:val="18"/>
                <w:lang w:eastAsia="sl-SI"/>
              </w:rPr>
              <w:t xml:space="preserve">(2) Vsota ISF in PSF se letno poveča za trideset odstotkov letne rasti državnih proračunskih sredstev za znanstvenoraziskovalno dejavnost ministrstva, pristojnega za znanost.  </w:t>
            </w:r>
          </w:p>
          <w:p w14:paraId="324F1951" w14:textId="77777777" w:rsidR="00F20FB0" w:rsidRPr="00C3095E" w:rsidRDefault="00F20FB0" w:rsidP="00084F06">
            <w:pPr>
              <w:spacing w:line="276" w:lineRule="auto"/>
              <w:jc w:val="both"/>
              <w:rPr>
                <w:rFonts w:ascii="Arial" w:hAnsi="Arial" w:cs="Arial"/>
                <w:sz w:val="18"/>
                <w:szCs w:val="18"/>
              </w:rPr>
            </w:pPr>
          </w:p>
          <w:p w14:paraId="1F8B115E" w14:textId="77777777" w:rsidR="00F20FB0" w:rsidRPr="00C3095E" w:rsidRDefault="00F20FB0" w:rsidP="00084F06">
            <w:pPr>
              <w:rPr>
                <w:rFonts w:ascii="Arial" w:hAnsi="Arial" w:cs="Arial"/>
                <w:sz w:val="18"/>
                <w:szCs w:val="18"/>
              </w:rPr>
            </w:pPr>
            <w:r w:rsidRPr="00C3095E">
              <w:rPr>
                <w:rFonts w:ascii="Arial" w:hAnsi="Arial" w:cs="Arial"/>
                <w:sz w:val="18"/>
                <w:szCs w:val="18"/>
              </w:rPr>
              <w:t>Stabilno financiranje ZRD = ISF + PSF + RSF + PNR</w:t>
            </w:r>
          </w:p>
          <w:p w14:paraId="35260DEE" w14:textId="77777777" w:rsidR="00F20FB0" w:rsidRPr="00C3095E" w:rsidRDefault="00F20FB0" w:rsidP="00554A6F">
            <w:pPr>
              <w:jc w:val="both"/>
              <w:outlineLvl w:val="0"/>
              <w:rPr>
                <w:rFonts w:ascii="Arial" w:hAnsi="Arial" w:cs="Arial"/>
                <w:bCs/>
                <w:sz w:val="18"/>
                <w:szCs w:val="18"/>
                <w:lang w:eastAsia="sl-SI"/>
              </w:rPr>
            </w:pPr>
          </w:p>
        </w:tc>
        <w:tc>
          <w:tcPr>
            <w:tcW w:w="6237" w:type="dxa"/>
          </w:tcPr>
          <w:p w14:paraId="0FF12194" w14:textId="77777777" w:rsidR="00F20FB0" w:rsidRDefault="00F20FB0" w:rsidP="00E55E5F">
            <w:pPr>
              <w:autoSpaceDE w:val="0"/>
              <w:autoSpaceDN w:val="0"/>
              <w:adjustRightInd w:val="0"/>
              <w:jc w:val="both"/>
              <w:rPr>
                <w:rFonts w:ascii="Arial" w:hAnsi="Arial" w:cs="Arial"/>
                <w:color w:val="000000"/>
                <w:sz w:val="18"/>
                <w:szCs w:val="18"/>
              </w:rPr>
            </w:pPr>
            <w:r w:rsidRPr="00C3095E">
              <w:rPr>
                <w:rFonts w:ascii="Arial" w:hAnsi="Arial" w:cs="Arial"/>
                <w:b/>
                <w:color w:val="000000"/>
                <w:sz w:val="18"/>
                <w:szCs w:val="18"/>
              </w:rPr>
              <w:t>007-265/2017/148_149, Inštitut za nutricistiko:</w:t>
            </w:r>
            <w:r w:rsidRPr="00C3095E">
              <w:rPr>
                <w:rFonts w:ascii="Arial" w:hAnsi="Arial" w:cs="Arial"/>
                <w:color w:val="000000"/>
                <w:sz w:val="18"/>
                <w:szCs w:val="18"/>
              </w:rPr>
              <w:t xml:space="preserve"> </w:t>
            </w:r>
          </w:p>
          <w:p w14:paraId="30A1F47F" w14:textId="77777777" w:rsidR="00F20FB0" w:rsidRPr="00C3095E" w:rsidRDefault="00F20FB0" w:rsidP="00E55E5F">
            <w:pPr>
              <w:autoSpaceDE w:val="0"/>
              <w:autoSpaceDN w:val="0"/>
              <w:adjustRightInd w:val="0"/>
              <w:jc w:val="both"/>
              <w:rPr>
                <w:rFonts w:ascii="Arial" w:hAnsi="Arial" w:cs="Arial"/>
                <w:color w:val="000000"/>
                <w:sz w:val="18"/>
                <w:szCs w:val="18"/>
              </w:rPr>
            </w:pPr>
            <w:r w:rsidRPr="003A04FF">
              <w:rPr>
                <w:rFonts w:ascii="Arial" w:hAnsi="Arial" w:cs="Arial"/>
                <w:b/>
                <w:color w:val="000000"/>
                <w:sz w:val="18"/>
                <w:szCs w:val="18"/>
              </w:rPr>
              <w:t>Dopolniti z možnostjo izvajanja raziskovanih programov v ne-javnih raziskovalnih programih s koncesijo</w:t>
            </w:r>
            <w:r w:rsidRPr="00C3095E">
              <w:rPr>
                <w:rFonts w:ascii="Arial" w:hAnsi="Arial" w:cs="Arial"/>
                <w:color w:val="000000"/>
                <w:sz w:val="18"/>
                <w:szCs w:val="18"/>
              </w:rPr>
              <w:t xml:space="preserve"> za opravljanje raziskovalne dejavnosti. Trenutno uveljavljena rešitev na tem področju je v osnovi ustrezna, z možnimi izboljšavami, ki bodo šle v smer podpore res najboljših raziskovalnih programov. (več v </w:t>
            </w:r>
            <w:hyperlink w:anchor="NUTRI_komentar" w:history="1">
              <w:r w:rsidRPr="006F42AB">
                <w:rPr>
                  <w:rStyle w:val="Hiperpovezava"/>
                  <w:rFonts w:ascii="Arial" w:hAnsi="Arial" w:cs="Arial"/>
                  <w:sz w:val="18"/>
                  <w:szCs w:val="18"/>
                </w:rPr>
                <w:t>splošnih komentarjih</w:t>
              </w:r>
            </w:hyperlink>
            <w:r w:rsidRPr="00C3095E">
              <w:rPr>
                <w:rFonts w:ascii="Arial" w:hAnsi="Arial" w:cs="Arial"/>
                <w:color w:val="000000"/>
                <w:sz w:val="18"/>
                <w:szCs w:val="18"/>
              </w:rPr>
              <w:t>)</w:t>
            </w:r>
          </w:p>
          <w:p w14:paraId="502D7BC9" w14:textId="77777777" w:rsidR="00F20FB0" w:rsidRPr="00C3095E" w:rsidRDefault="00F20FB0" w:rsidP="00E55E5F">
            <w:pPr>
              <w:autoSpaceDE w:val="0"/>
              <w:autoSpaceDN w:val="0"/>
              <w:adjustRightInd w:val="0"/>
              <w:jc w:val="both"/>
              <w:rPr>
                <w:rFonts w:ascii="Arial" w:hAnsi="Arial" w:cs="Arial"/>
                <w:color w:val="000000"/>
                <w:sz w:val="18"/>
                <w:szCs w:val="18"/>
              </w:rPr>
            </w:pPr>
          </w:p>
          <w:p w14:paraId="7BF2AB14" w14:textId="77777777" w:rsidR="00F20FB0" w:rsidRDefault="00F20FB0" w:rsidP="00D2665F">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007-265/2017/150, Inštitut za kriminologijo: </w:t>
            </w:r>
          </w:p>
          <w:p w14:paraId="279A0F09" w14:textId="77777777" w:rsidR="00F20FB0" w:rsidRPr="00C3095E" w:rsidRDefault="00F20FB0" w:rsidP="00D2665F">
            <w:pPr>
              <w:autoSpaceDE w:val="0"/>
              <w:autoSpaceDN w:val="0"/>
              <w:adjustRightInd w:val="0"/>
              <w:jc w:val="both"/>
              <w:rPr>
                <w:rFonts w:ascii="Arial" w:hAnsi="Arial" w:cs="Arial"/>
                <w:sz w:val="18"/>
                <w:szCs w:val="18"/>
              </w:rPr>
            </w:pPr>
            <w:r w:rsidRPr="00C3095E">
              <w:rPr>
                <w:rFonts w:ascii="Arial" w:hAnsi="Arial" w:cs="Arial"/>
                <w:sz w:val="18"/>
                <w:szCs w:val="18"/>
              </w:rPr>
              <w:t>če se ne odloči za spremembo definicije v 7. točki 5. člena, je predlagana sprememba 17. člena:</w:t>
            </w:r>
          </w:p>
          <w:p w14:paraId="5C3F8DFB" w14:textId="77777777" w:rsidR="00F20FB0" w:rsidRPr="00C3095E" w:rsidRDefault="00F20FB0" w:rsidP="00D2665F">
            <w:pPr>
              <w:autoSpaceDE w:val="0"/>
              <w:autoSpaceDN w:val="0"/>
              <w:adjustRightInd w:val="0"/>
              <w:jc w:val="both"/>
              <w:rPr>
                <w:rFonts w:ascii="Arial" w:hAnsi="Arial" w:cs="Arial"/>
                <w:sz w:val="18"/>
                <w:szCs w:val="18"/>
              </w:rPr>
            </w:pPr>
            <w:r w:rsidRPr="00C3095E">
              <w:rPr>
                <w:rFonts w:ascii="Arial" w:hAnsi="Arial" w:cs="Arial"/>
                <w:sz w:val="18"/>
                <w:szCs w:val="18"/>
              </w:rPr>
              <w:t xml:space="preserve">»(1) Sredstva za stabilno financiranje znanstvenoraziskovalne dejavnosti (v nadaljnjem besedilu: S-ZRD) so skupna sredstva javnih raziskovalnih organizacij, </w:t>
            </w:r>
            <w:r w:rsidRPr="00F17BFB">
              <w:rPr>
                <w:rFonts w:ascii="Arial" w:hAnsi="Arial" w:cs="Arial"/>
                <w:b/>
                <w:sz w:val="18"/>
                <w:szCs w:val="18"/>
              </w:rPr>
              <w:t>raziskovalnih zavodov opredeljenih kot raziskovalni inštituti, katerih edina ustanoviteljica je javna univerza ali njena članica</w:t>
            </w:r>
            <w:r w:rsidRPr="00C3095E">
              <w:rPr>
                <w:rFonts w:ascii="Arial" w:hAnsi="Arial" w:cs="Arial"/>
                <w:sz w:val="18"/>
                <w:szCs w:val="18"/>
              </w:rPr>
              <w:t xml:space="preserve"> ter univerz, ki izvajajo koncesionirane študijske programe na prvi in drugi stopnji in …« (pojasnilo v </w:t>
            </w:r>
            <w:hyperlink w:anchor="KRIMINOLO_komentar" w:history="1">
              <w:r w:rsidRPr="00C06D6E">
                <w:rPr>
                  <w:rStyle w:val="Hiperpovezava"/>
                  <w:rFonts w:ascii="Arial" w:hAnsi="Arial" w:cs="Arial"/>
                  <w:sz w:val="18"/>
                  <w:szCs w:val="18"/>
                </w:rPr>
                <w:t>splošnih komentarjih</w:t>
              </w:r>
            </w:hyperlink>
            <w:r w:rsidRPr="00C3095E">
              <w:rPr>
                <w:rFonts w:ascii="Arial" w:hAnsi="Arial" w:cs="Arial"/>
                <w:sz w:val="18"/>
                <w:szCs w:val="18"/>
              </w:rPr>
              <w:t>)</w:t>
            </w:r>
          </w:p>
          <w:p w14:paraId="0D36BB7D" w14:textId="77777777" w:rsidR="00F20FB0" w:rsidRPr="00C3095E" w:rsidRDefault="00F20FB0" w:rsidP="00D2665F">
            <w:pPr>
              <w:autoSpaceDE w:val="0"/>
              <w:autoSpaceDN w:val="0"/>
              <w:adjustRightInd w:val="0"/>
              <w:jc w:val="both"/>
              <w:rPr>
                <w:rFonts w:ascii="Arial" w:hAnsi="Arial" w:cs="Arial"/>
                <w:sz w:val="18"/>
                <w:szCs w:val="18"/>
              </w:rPr>
            </w:pPr>
          </w:p>
          <w:p w14:paraId="07C37412" w14:textId="77777777" w:rsidR="00F20FB0" w:rsidRDefault="00F20FB0" w:rsidP="00D2665F">
            <w:pPr>
              <w:autoSpaceDE w:val="0"/>
              <w:autoSpaceDN w:val="0"/>
              <w:adjustRightInd w:val="0"/>
              <w:jc w:val="both"/>
              <w:rPr>
                <w:rFonts w:ascii="Arial" w:hAnsi="Arial" w:cs="Arial"/>
                <w:sz w:val="18"/>
                <w:szCs w:val="18"/>
              </w:rPr>
            </w:pPr>
            <w:r w:rsidRPr="00C3095E">
              <w:rPr>
                <w:rFonts w:ascii="Arial" w:hAnsi="Arial" w:cs="Arial"/>
                <w:b/>
                <w:sz w:val="18"/>
                <w:szCs w:val="18"/>
              </w:rPr>
              <w:t>007-265/2017/153,154.158, IMFM:</w:t>
            </w:r>
            <w:r w:rsidRPr="00C3095E">
              <w:rPr>
                <w:rFonts w:ascii="Arial" w:hAnsi="Arial" w:cs="Arial"/>
                <w:sz w:val="18"/>
                <w:szCs w:val="18"/>
              </w:rPr>
              <w:t xml:space="preserve"> </w:t>
            </w:r>
          </w:p>
          <w:p w14:paraId="704878DB" w14:textId="77777777" w:rsidR="00F20FB0" w:rsidRPr="00C3095E" w:rsidRDefault="00F20FB0" w:rsidP="00D2665F">
            <w:pPr>
              <w:autoSpaceDE w:val="0"/>
              <w:autoSpaceDN w:val="0"/>
              <w:adjustRightInd w:val="0"/>
              <w:jc w:val="both"/>
              <w:rPr>
                <w:rFonts w:ascii="Arial" w:hAnsi="Arial" w:cs="Arial"/>
                <w:sz w:val="18"/>
                <w:szCs w:val="18"/>
              </w:rPr>
            </w:pPr>
            <w:r w:rsidRPr="00C06D6E">
              <w:rPr>
                <w:rFonts w:ascii="Arial" w:hAnsi="Arial" w:cs="Arial"/>
                <w:b/>
                <w:sz w:val="18"/>
                <w:szCs w:val="18"/>
              </w:rPr>
              <w:t>Zagotoviti financiranje</w:t>
            </w:r>
            <w:r w:rsidRPr="00C3095E">
              <w:rPr>
                <w:rFonts w:ascii="Arial" w:hAnsi="Arial" w:cs="Arial"/>
                <w:sz w:val="18"/>
                <w:szCs w:val="18"/>
              </w:rPr>
              <w:t xml:space="preserve"> raziskovalnih programov za IMFM. (pojasnilo v </w:t>
            </w:r>
            <w:hyperlink w:anchor="KOMENTAR_IMFM" w:history="1">
              <w:r w:rsidRPr="00C06D6E">
                <w:rPr>
                  <w:rStyle w:val="Hiperpovezava"/>
                  <w:rFonts w:ascii="Arial" w:hAnsi="Arial" w:cs="Arial"/>
                  <w:sz w:val="18"/>
                  <w:szCs w:val="18"/>
                </w:rPr>
                <w:t>splošnih komentarjih</w:t>
              </w:r>
            </w:hyperlink>
            <w:r>
              <w:rPr>
                <w:rFonts w:ascii="Arial" w:hAnsi="Arial" w:cs="Arial"/>
                <w:sz w:val="18"/>
                <w:szCs w:val="18"/>
              </w:rPr>
              <w:t>)</w:t>
            </w:r>
            <w:r w:rsidRPr="00C3095E">
              <w:rPr>
                <w:rFonts w:ascii="Arial" w:hAnsi="Arial" w:cs="Arial"/>
                <w:sz w:val="18"/>
                <w:szCs w:val="18"/>
              </w:rPr>
              <w:t>.</w:t>
            </w:r>
          </w:p>
          <w:p w14:paraId="27514ABE" w14:textId="77777777" w:rsidR="00F20FB0" w:rsidRPr="00C3095E" w:rsidRDefault="00F20FB0" w:rsidP="00D2665F">
            <w:pPr>
              <w:autoSpaceDE w:val="0"/>
              <w:autoSpaceDN w:val="0"/>
              <w:adjustRightInd w:val="0"/>
              <w:jc w:val="both"/>
              <w:rPr>
                <w:rFonts w:ascii="Arial" w:hAnsi="Arial" w:cs="Arial"/>
                <w:sz w:val="18"/>
                <w:szCs w:val="18"/>
              </w:rPr>
            </w:pPr>
          </w:p>
          <w:p w14:paraId="74AD2520" w14:textId="77777777" w:rsidR="00F20FB0" w:rsidRDefault="00F20FB0" w:rsidP="004C0BF1">
            <w:pPr>
              <w:autoSpaceDE w:val="0"/>
              <w:autoSpaceDN w:val="0"/>
              <w:adjustRightInd w:val="0"/>
              <w:jc w:val="both"/>
              <w:rPr>
                <w:rFonts w:ascii="Arial" w:hAnsi="Arial" w:cs="Arial"/>
                <w:b/>
                <w:sz w:val="18"/>
                <w:szCs w:val="18"/>
              </w:rPr>
            </w:pPr>
            <w:r w:rsidRPr="00C3095E">
              <w:rPr>
                <w:rFonts w:ascii="Arial" w:hAnsi="Arial" w:cs="Arial"/>
                <w:b/>
                <w:sz w:val="18"/>
                <w:szCs w:val="18"/>
              </w:rPr>
              <w:t>007-265/2017/156 CAMTP:</w:t>
            </w:r>
          </w:p>
          <w:p w14:paraId="31762F1E" w14:textId="77777777" w:rsidR="00F20FB0" w:rsidRPr="00C3095E" w:rsidRDefault="00F20FB0" w:rsidP="004C0BF1">
            <w:pPr>
              <w:autoSpaceDE w:val="0"/>
              <w:autoSpaceDN w:val="0"/>
              <w:adjustRightInd w:val="0"/>
              <w:jc w:val="both"/>
              <w:rPr>
                <w:rFonts w:ascii="Arial" w:hAnsi="Arial" w:cs="Arial"/>
                <w:sz w:val="18"/>
                <w:szCs w:val="18"/>
              </w:rPr>
            </w:pPr>
            <w:r w:rsidRPr="00C3095E">
              <w:rPr>
                <w:rFonts w:ascii="Arial" w:hAnsi="Arial" w:cs="Arial"/>
                <w:sz w:val="18"/>
                <w:szCs w:val="18"/>
              </w:rPr>
              <w:lastRenderedPageBreak/>
              <w:t xml:space="preserve">Pozivam pristojne organe, da </w:t>
            </w:r>
            <w:r w:rsidRPr="00C06D6E">
              <w:rPr>
                <w:rFonts w:ascii="Arial" w:hAnsi="Arial" w:cs="Arial"/>
                <w:b/>
                <w:sz w:val="18"/>
                <w:szCs w:val="18"/>
              </w:rPr>
              <w:t>omogočijo koncesionarsko financiranje</w:t>
            </w:r>
            <w:r w:rsidRPr="00C3095E">
              <w:rPr>
                <w:rFonts w:ascii="Arial" w:hAnsi="Arial" w:cs="Arial"/>
                <w:sz w:val="18"/>
                <w:szCs w:val="18"/>
              </w:rPr>
              <w:t xml:space="preserve"> raziskovalnih programov omenjenih raziskovalnih zavodov, s primernim preoblikovanjem 17. člena. (pojasnilo v </w:t>
            </w:r>
            <w:hyperlink w:anchor="KOMENTAR_CAMTP" w:history="1">
              <w:r w:rsidRPr="00C06D6E">
                <w:rPr>
                  <w:rStyle w:val="Hiperpovezava"/>
                  <w:rFonts w:ascii="Arial" w:hAnsi="Arial" w:cs="Arial"/>
                  <w:sz w:val="18"/>
                  <w:szCs w:val="18"/>
                </w:rPr>
                <w:t>splošnih komentarjih</w:t>
              </w:r>
            </w:hyperlink>
            <w:r w:rsidRPr="00C3095E">
              <w:rPr>
                <w:rFonts w:ascii="Arial" w:hAnsi="Arial" w:cs="Arial"/>
                <w:sz w:val="18"/>
                <w:szCs w:val="18"/>
              </w:rPr>
              <w:t>)</w:t>
            </w:r>
          </w:p>
          <w:p w14:paraId="1DFA5A5B" w14:textId="77777777" w:rsidR="00F20FB0" w:rsidRPr="00C3095E" w:rsidRDefault="00F20FB0" w:rsidP="004C0BF1">
            <w:pPr>
              <w:autoSpaceDE w:val="0"/>
              <w:autoSpaceDN w:val="0"/>
              <w:adjustRightInd w:val="0"/>
              <w:jc w:val="both"/>
              <w:rPr>
                <w:rFonts w:ascii="Arial" w:hAnsi="Arial" w:cs="Arial"/>
                <w:sz w:val="18"/>
                <w:szCs w:val="18"/>
              </w:rPr>
            </w:pPr>
          </w:p>
          <w:p w14:paraId="28692156" w14:textId="77777777" w:rsidR="00F20FB0" w:rsidRDefault="00F20FB0" w:rsidP="00E84C86">
            <w:pPr>
              <w:jc w:val="both"/>
              <w:rPr>
                <w:rFonts w:ascii="Arial" w:hAnsi="Arial" w:cs="Arial"/>
                <w:sz w:val="18"/>
                <w:szCs w:val="18"/>
              </w:rPr>
            </w:pPr>
            <w:r w:rsidRPr="00C3095E">
              <w:rPr>
                <w:rFonts w:ascii="Arial" w:hAnsi="Arial" w:cs="Arial"/>
                <w:b/>
                <w:sz w:val="18"/>
                <w:szCs w:val="18"/>
              </w:rPr>
              <w:t>007-265/2017/159 M. Mozetic:</w:t>
            </w:r>
            <w:r w:rsidRPr="00C3095E">
              <w:rPr>
                <w:rFonts w:ascii="Arial" w:hAnsi="Arial" w:cs="Arial"/>
                <w:sz w:val="18"/>
                <w:szCs w:val="18"/>
              </w:rPr>
              <w:t xml:space="preserve"> </w:t>
            </w:r>
          </w:p>
          <w:p w14:paraId="6430B6A2" w14:textId="77777777" w:rsidR="00F20FB0" w:rsidRPr="00C3095E" w:rsidRDefault="00F20FB0" w:rsidP="00E84C86">
            <w:pPr>
              <w:jc w:val="both"/>
              <w:rPr>
                <w:rFonts w:ascii="Arial" w:hAnsi="Arial" w:cs="Arial"/>
                <w:sz w:val="18"/>
                <w:szCs w:val="18"/>
              </w:rPr>
            </w:pPr>
            <w:r w:rsidRPr="00C3095E">
              <w:rPr>
                <w:rFonts w:ascii="Arial" w:hAnsi="Arial" w:cs="Arial"/>
                <w:sz w:val="18"/>
                <w:szCs w:val="18"/>
              </w:rPr>
              <w:t xml:space="preserve">Predlagam, da se </w:t>
            </w:r>
            <w:r w:rsidRPr="00C06D6E">
              <w:rPr>
                <w:rFonts w:ascii="Arial" w:hAnsi="Arial" w:cs="Arial"/>
                <w:b/>
                <w:sz w:val="18"/>
                <w:szCs w:val="18"/>
              </w:rPr>
              <w:t>povečana</w:t>
            </w:r>
            <w:r w:rsidRPr="00C3095E">
              <w:rPr>
                <w:rFonts w:ascii="Arial" w:hAnsi="Arial" w:cs="Arial"/>
                <w:sz w:val="18"/>
                <w:szCs w:val="18"/>
              </w:rPr>
              <w:t xml:space="preserve"> </w:t>
            </w:r>
            <w:r w:rsidRPr="00C06D6E">
              <w:rPr>
                <w:rFonts w:ascii="Arial" w:hAnsi="Arial" w:cs="Arial"/>
                <w:b/>
                <w:sz w:val="18"/>
                <w:szCs w:val="18"/>
              </w:rPr>
              <w:t>sredstva namenijo izključno izvajanju aplikativnih projektov TRL</w:t>
            </w:r>
            <w:r>
              <w:rPr>
                <w:rFonts w:ascii="Arial" w:hAnsi="Arial" w:cs="Arial"/>
                <w:b/>
                <w:sz w:val="18"/>
                <w:szCs w:val="18"/>
              </w:rPr>
              <w:t xml:space="preserve"> </w:t>
            </w:r>
            <w:r w:rsidRPr="00C06D6E">
              <w:rPr>
                <w:rFonts w:ascii="Arial" w:hAnsi="Arial" w:cs="Arial"/>
                <w:b/>
                <w:sz w:val="18"/>
                <w:szCs w:val="18"/>
              </w:rPr>
              <w:t>3-6.</w:t>
            </w:r>
            <w:r w:rsidRPr="00C3095E">
              <w:rPr>
                <w:rFonts w:ascii="Arial" w:hAnsi="Arial" w:cs="Arial"/>
                <w:sz w:val="18"/>
                <w:szCs w:val="18"/>
              </w:rPr>
              <w:t xml:space="preserve"> Predlagam, da se sredstva za pasovno financiranje vežejo neposredno na programe in vse projekte (v najširšem smislu), ki so financirani iz javnih sredstev RS.</w:t>
            </w:r>
          </w:p>
          <w:p w14:paraId="3BDB4F40" w14:textId="77777777" w:rsidR="00F20FB0" w:rsidRPr="00C3095E" w:rsidRDefault="00F20FB0" w:rsidP="00E84C86">
            <w:pPr>
              <w:jc w:val="both"/>
              <w:rPr>
                <w:rFonts w:ascii="Arial" w:hAnsi="Arial" w:cs="Arial"/>
                <w:sz w:val="18"/>
                <w:szCs w:val="18"/>
              </w:rPr>
            </w:pPr>
          </w:p>
          <w:p w14:paraId="677C2164" w14:textId="77777777" w:rsidR="00F20FB0" w:rsidRDefault="00F20FB0" w:rsidP="00E84C86">
            <w:pPr>
              <w:jc w:val="both"/>
              <w:rPr>
                <w:rFonts w:ascii="Arial" w:hAnsi="Arial" w:cs="Arial"/>
                <w:b/>
                <w:sz w:val="18"/>
                <w:szCs w:val="18"/>
              </w:rPr>
            </w:pPr>
            <w:r w:rsidRPr="00C3095E">
              <w:rPr>
                <w:rFonts w:ascii="Arial" w:hAnsi="Arial" w:cs="Arial"/>
                <w:b/>
                <w:sz w:val="18"/>
                <w:szCs w:val="18"/>
              </w:rPr>
              <w:t>007-265/2017/160 DOBA fakulteta:</w:t>
            </w:r>
          </w:p>
          <w:p w14:paraId="2019DCAF" w14:textId="77777777" w:rsidR="00F20FB0" w:rsidRPr="00C3095E" w:rsidRDefault="00F20FB0" w:rsidP="00E84C86">
            <w:pPr>
              <w:jc w:val="both"/>
              <w:rPr>
                <w:rFonts w:ascii="Arial" w:hAnsi="Arial" w:cs="Arial"/>
                <w:sz w:val="18"/>
                <w:szCs w:val="18"/>
              </w:rPr>
            </w:pPr>
            <w:r w:rsidRPr="00C06D6E">
              <w:rPr>
                <w:rFonts w:ascii="Arial" w:hAnsi="Arial" w:cs="Arial"/>
                <w:b/>
                <w:sz w:val="18"/>
                <w:szCs w:val="18"/>
              </w:rPr>
              <w:t>nasprotovanje ukinitvi koncesij</w:t>
            </w:r>
            <w:r w:rsidRPr="00C3095E">
              <w:rPr>
                <w:rFonts w:ascii="Arial" w:hAnsi="Arial" w:cs="Arial"/>
                <w:sz w:val="18"/>
                <w:szCs w:val="18"/>
              </w:rPr>
              <w:t xml:space="preserve">. (pojasnilo v </w:t>
            </w:r>
            <w:hyperlink w:anchor="KOMENTAR_DOBA" w:history="1">
              <w:r w:rsidRPr="00C06D6E">
                <w:rPr>
                  <w:rStyle w:val="Hiperpovezava"/>
                  <w:rFonts w:ascii="Arial" w:hAnsi="Arial" w:cs="Arial"/>
                  <w:sz w:val="18"/>
                  <w:szCs w:val="18"/>
                </w:rPr>
                <w:t>splošnih kometarjih</w:t>
              </w:r>
            </w:hyperlink>
            <w:r w:rsidRPr="00C3095E">
              <w:rPr>
                <w:rFonts w:ascii="Arial" w:hAnsi="Arial" w:cs="Arial"/>
                <w:sz w:val="18"/>
                <w:szCs w:val="18"/>
              </w:rPr>
              <w:t>)</w:t>
            </w:r>
          </w:p>
          <w:p w14:paraId="1B33F9DF" w14:textId="77777777" w:rsidR="00F20FB0" w:rsidRPr="00C3095E" w:rsidRDefault="00F20FB0" w:rsidP="00E84C86">
            <w:pPr>
              <w:jc w:val="both"/>
              <w:rPr>
                <w:rFonts w:ascii="Arial" w:hAnsi="Arial" w:cs="Arial"/>
                <w:sz w:val="18"/>
                <w:szCs w:val="18"/>
              </w:rPr>
            </w:pPr>
          </w:p>
          <w:p w14:paraId="3405A0C0" w14:textId="77777777" w:rsidR="00F20FB0" w:rsidRDefault="00F20FB0" w:rsidP="00AF1F78">
            <w:pPr>
              <w:jc w:val="both"/>
              <w:rPr>
                <w:rFonts w:ascii="Arial" w:hAnsi="Arial" w:cs="Arial"/>
                <w:b/>
                <w:sz w:val="18"/>
                <w:szCs w:val="18"/>
              </w:rPr>
            </w:pPr>
            <w:r w:rsidRPr="00C3095E">
              <w:rPr>
                <w:rFonts w:ascii="Arial" w:hAnsi="Arial" w:cs="Arial"/>
                <w:b/>
                <w:sz w:val="18"/>
                <w:szCs w:val="18"/>
              </w:rPr>
              <w:t>007-265/2017/162,163 SAZU:</w:t>
            </w:r>
          </w:p>
          <w:p w14:paraId="56F4BD31" w14:textId="77777777" w:rsidR="00F20FB0" w:rsidRPr="00C3095E" w:rsidRDefault="00F20FB0" w:rsidP="00AF1F78">
            <w:pPr>
              <w:jc w:val="both"/>
              <w:rPr>
                <w:rFonts w:ascii="Arial" w:hAnsi="Arial" w:cs="Arial"/>
                <w:sz w:val="18"/>
                <w:szCs w:val="18"/>
              </w:rPr>
            </w:pPr>
            <w:r w:rsidRPr="00C3095E">
              <w:rPr>
                <w:rFonts w:ascii="Arial" w:hAnsi="Arial" w:cs="Arial"/>
                <w:b/>
                <w:sz w:val="18"/>
                <w:szCs w:val="18"/>
              </w:rPr>
              <w:t xml:space="preserve">1. predlog: </w:t>
            </w:r>
            <w:r w:rsidRPr="00C3095E">
              <w:rPr>
                <w:rFonts w:ascii="Arial" w:hAnsi="Arial" w:cs="Arial"/>
                <w:sz w:val="18"/>
                <w:szCs w:val="18"/>
              </w:rPr>
              <w:t>Predlog Zakona naj se spremeni tako, da glede stabilnosti financiranja programskih skupin enako kot JRZ obravnava tudi raziskovalne inštitute, ki jih je ustanovila univerza oz. članica univerze, in druge javne zavode, ki izvajajo tudi raziskovalno dejavnost (npr. muzeji). 2. možnost: sprememba prvega odstavka 17. člena:</w:t>
            </w:r>
          </w:p>
          <w:p w14:paraId="060AD9AB"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»(1) Sredstva za stabilno financiranje znanstvenoraziskovalne dejavnosti (v nadaljnjem besedilu: S-ZRD) so skupna sredstva javnih raziskovalnih organizacij, </w:t>
            </w:r>
            <w:r w:rsidRPr="00C3095E">
              <w:rPr>
                <w:rFonts w:ascii="Arial" w:hAnsi="Arial" w:cs="Arial"/>
                <w:b/>
                <w:sz w:val="18"/>
                <w:szCs w:val="18"/>
              </w:rPr>
              <w:t>drugih javnih zavodov, ki skladno z ustanoviteljskim aktom kot del svoje dejavnosti izvajajo raziskovalno dejavnost, raziskovalnih zavodov, opredeljenih kot raziskovalni inštituti, katerih edina ustanoviteljica je javna univerza ali njena članica</w:t>
            </w:r>
            <w:r w:rsidRPr="00C3095E">
              <w:rPr>
                <w:rFonts w:ascii="Arial" w:hAnsi="Arial" w:cs="Arial"/>
                <w:sz w:val="18"/>
                <w:szCs w:val="18"/>
              </w:rPr>
              <w:t xml:space="preserve">, ter univerz, ki izvajajo koncesionirane študijske programe na prvi in drugi stopnji in katerih edini ustanovitelj so subjekti javnega prava (v nadaljevanju: prejemnik stabilnega financiranja), ki jih sestavljajo sredstva za institucionalni steber financiranja (v nadaljnjem besedilu: ISF), programski steber financiranja (v nadaljnjem besedilu: PSF), razvojni steber financiranja (v nadaljnjem besedilu: RSF) in programi nacionalnih raziskav (v nadaljnjem besedilu: PNR).«. (natančnejše pojasnilo v </w:t>
            </w:r>
            <w:hyperlink w:anchor="SAZU_komentar" w:history="1">
              <w:r w:rsidRPr="00C06D6E">
                <w:rPr>
                  <w:rStyle w:val="Hiperpovezava"/>
                  <w:rFonts w:ascii="Arial" w:hAnsi="Arial" w:cs="Arial"/>
                  <w:sz w:val="18"/>
                  <w:szCs w:val="18"/>
                </w:rPr>
                <w:t>splošnih komentarjih</w:t>
              </w:r>
            </w:hyperlink>
            <w:r w:rsidRPr="00C3095E">
              <w:rPr>
                <w:rFonts w:ascii="Arial" w:hAnsi="Arial" w:cs="Arial"/>
                <w:sz w:val="18"/>
                <w:szCs w:val="18"/>
              </w:rPr>
              <w:t xml:space="preserve">) </w:t>
            </w:r>
          </w:p>
          <w:p w14:paraId="694D38EE" w14:textId="77777777" w:rsidR="00F20FB0" w:rsidRPr="00C3095E" w:rsidRDefault="00F20FB0" w:rsidP="00AF1F78">
            <w:pPr>
              <w:jc w:val="both"/>
              <w:rPr>
                <w:rFonts w:ascii="Arial" w:hAnsi="Arial" w:cs="Arial"/>
                <w:sz w:val="18"/>
                <w:szCs w:val="18"/>
              </w:rPr>
            </w:pPr>
            <w:r w:rsidRPr="00C3095E">
              <w:rPr>
                <w:rFonts w:ascii="Arial" w:hAnsi="Arial" w:cs="Arial"/>
                <w:b/>
                <w:sz w:val="18"/>
                <w:szCs w:val="18"/>
              </w:rPr>
              <w:t>2. predlog</w:t>
            </w:r>
            <w:r w:rsidRPr="00C3095E">
              <w:rPr>
                <w:rFonts w:ascii="Arial" w:hAnsi="Arial" w:cs="Arial"/>
                <w:sz w:val="18"/>
                <w:szCs w:val="18"/>
              </w:rPr>
              <w:t xml:space="preserve">: Predlog Zakona v 17. členu predvideva ukinitev obstoječega sistema koncesij za opravljanje javne službe na področju raziskovalne dejavnosti. Stabilno financiranje je po novem predvideno le za s strani države ustanovljene raziskovalne organizacije, na osnovi česar bo prišlo do ukinitve več obstoječih raziskovalnih programov, tudi če le-ti izkazujejo izjemno znanstveno in družbeno-pomembnost. Navedeno določilo je škodljivo, saj bo med drugim zmanjšalo nacionalne znanstveno-raziskovalne kapacitete in negativno vplivalo na sodelovanje med raziskovalnimi organizacijami. Določilo vzpostavlja tudi ne-enakost med raziskovalci, zaposlenimi v različnih vrstah raziskovalnih organizacij. Zato je potrebno osnutek zakona spremeniti: V 17. členu se prva alineja spremeni na način, kot je bilo to rešeno doslej in v predhodni različici osnutka zakona: </w:t>
            </w:r>
          </w:p>
          <w:p w14:paraId="528DEB0F"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»(1) Sredstva za stabilno financiranje znanstvenoraziskovalne dejavnosti (v nadaljnjem besedilu: S-ZRD) so skupna sredstva javnih raziskovalnih </w:t>
            </w:r>
            <w:r w:rsidRPr="00C3095E">
              <w:rPr>
                <w:rFonts w:ascii="Arial" w:hAnsi="Arial" w:cs="Arial"/>
                <w:sz w:val="18"/>
                <w:szCs w:val="18"/>
              </w:rPr>
              <w:lastRenderedPageBreak/>
              <w:t xml:space="preserve">organizacij (javni raziskovalni zavodi, javne univerze in javni samostojni visokošolski zavodi), </w:t>
            </w:r>
            <w:r w:rsidRPr="00C3095E">
              <w:rPr>
                <w:rFonts w:ascii="Arial" w:hAnsi="Arial" w:cs="Arial"/>
                <w:b/>
                <w:sz w:val="18"/>
                <w:szCs w:val="18"/>
              </w:rPr>
              <w:t>na podlagi koncesije pa tudi drugih subjektov javnega ali zasebnega prava</w:t>
            </w:r>
            <w:r w:rsidRPr="00C3095E">
              <w:rPr>
                <w:rFonts w:ascii="Arial" w:hAnsi="Arial" w:cs="Arial"/>
                <w:sz w:val="18"/>
                <w:szCs w:val="18"/>
              </w:rPr>
              <w:t>. Sredstva za stabilno financiranje sestavljajo sredstva za institucionalni steber financiranja (v nadaljnjem besedilu: ISF), programski steber financiranja (v nadaljnjem besedilu: PSF), razvojni steber financiranja (v nadaljnjem besedilu: RSF) in programi nacionalnih raziskav (v nadaljnjem besedilu: PNR).«</w:t>
            </w:r>
          </w:p>
          <w:p w14:paraId="297F8E2B" w14:textId="77777777" w:rsidR="00F20FB0" w:rsidRPr="00C3095E" w:rsidRDefault="00F20FB0" w:rsidP="00AF1F78">
            <w:pPr>
              <w:jc w:val="both"/>
              <w:rPr>
                <w:rFonts w:ascii="Arial" w:hAnsi="Arial" w:cs="Arial"/>
                <w:sz w:val="18"/>
                <w:szCs w:val="18"/>
              </w:rPr>
            </w:pPr>
          </w:p>
          <w:p w14:paraId="1D7DDACB" w14:textId="77777777" w:rsidR="00F20FB0" w:rsidRDefault="00F20FB0" w:rsidP="00AF1F78">
            <w:pPr>
              <w:jc w:val="both"/>
              <w:rPr>
                <w:rFonts w:ascii="Arial" w:hAnsi="Arial" w:cs="Arial"/>
                <w:b/>
                <w:sz w:val="18"/>
                <w:szCs w:val="18"/>
              </w:rPr>
            </w:pPr>
            <w:r w:rsidRPr="00C3095E">
              <w:rPr>
                <w:rFonts w:ascii="Arial" w:hAnsi="Arial" w:cs="Arial"/>
                <w:b/>
                <w:sz w:val="18"/>
                <w:szCs w:val="18"/>
              </w:rPr>
              <w:t xml:space="preserve">007-265/2017/164,187 IPP-PF: </w:t>
            </w:r>
          </w:p>
          <w:p w14:paraId="003F690E"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Rešitev, ki financiranje stabilnega izvajanja znanstvenoraziskovalne dejavnosti veže predvsem na statusno obliko javnega zavoda, ni ustrezna. </w:t>
            </w:r>
            <w:r w:rsidRPr="00C3095E">
              <w:rPr>
                <w:rFonts w:ascii="Arial" w:hAnsi="Arial" w:cs="Arial"/>
                <w:b/>
                <w:sz w:val="18"/>
                <w:szCs w:val="18"/>
              </w:rPr>
              <w:t xml:space="preserve">Naj se dopolni tako, da so do stabilnega financiranja upravičeni tudi nejavni raziskovalni inštituti, katerih edini ustanovitelj je javna univerza oziroma njena članica. </w:t>
            </w:r>
            <w:r w:rsidRPr="00C3095E">
              <w:rPr>
                <w:rFonts w:ascii="Arial" w:hAnsi="Arial" w:cs="Arial"/>
                <w:sz w:val="18"/>
                <w:szCs w:val="18"/>
              </w:rPr>
              <w:t xml:space="preserve">(pojasnilo v </w:t>
            </w:r>
            <w:hyperlink w:anchor="KOMENTAR_IPP_PF" w:history="1">
              <w:r w:rsidRPr="00A541F0">
                <w:rPr>
                  <w:rStyle w:val="Hiperpovezava"/>
                  <w:rFonts w:ascii="Arial" w:hAnsi="Arial" w:cs="Arial"/>
                  <w:sz w:val="18"/>
                  <w:szCs w:val="18"/>
                </w:rPr>
                <w:t>splošnih komentarjih</w:t>
              </w:r>
            </w:hyperlink>
            <w:r w:rsidRPr="00C3095E">
              <w:rPr>
                <w:rFonts w:ascii="Arial" w:hAnsi="Arial" w:cs="Arial"/>
                <w:sz w:val="18"/>
                <w:szCs w:val="18"/>
              </w:rPr>
              <w:t>)</w:t>
            </w:r>
          </w:p>
          <w:p w14:paraId="1BADE041" w14:textId="77777777" w:rsidR="00F20FB0" w:rsidRPr="00C3095E" w:rsidRDefault="00F20FB0" w:rsidP="00AF1F78">
            <w:pPr>
              <w:jc w:val="both"/>
              <w:rPr>
                <w:rFonts w:ascii="Arial" w:hAnsi="Arial" w:cs="Arial"/>
                <w:sz w:val="18"/>
                <w:szCs w:val="18"/>
              </w:rPr>
            </w:pPr>
          </w:p>
          <w:p w14:paraId="7880F0DB" w14:textId="77777777" w:rsidR="00F20FB0" w:rsidRDefault="00F20FB0" w:rsidP="00AF1F78">
            <w:pPr>
              <w:jc w:val="both"/>
              <w:rPr>
                <w:rFonts w:ascii="Arial" w:hAnsi="Arial" w:cs="Arial"/>
                <w:b/>
                <w:sz w:val="18"/>
                <w:szCs w:val="18"/>
              </w:rPr>
            </w:pPr>
            <w:r w:rsidRPr="00C3095E">
              <w:rPr>
                <w:rFonts w:ascii="Arial" w:hAnsi="Arial" w:cs="Arial"/>
                <w:b/>
                <w:sz w:val="18"/>
                <w:szCs w:val="18"/>
              </w:rPr>
              <w:t>007-265/2017/165 VIST:</w:t>
            </w:r>
          </w:p>
          <w:p w14:paraId="05A50895"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Besedilo člena je treba ustrezno spremeniti in v zakonu </w:t>
            </w:r>
            <w:r w:rsidRPr="00A541F0">
              <w:rPr>
                <w:rFonts w:ascii="Arial" w:hAnsi="Arial" w:cs="Arial"/>
                <w:b/>
                <w:sz w:val="18"/>
                <w:szCs w:val="18"/>
              </w:rPr>
              <w:t>predvideti koncesije ne-javnim raziskovalnim zavodom</w:t>
            </w:r>
            <w:r w:rsidRPr="00C3095E">
              <w:rPr>
                <w:rFonts w:ascii="Arial" w:hAnsi="Arial" w:cs="Arial"/>
                <w:sz w:val="18"/>
                <w:szCs w:val="18"/>
              </w:rPr>
              <w:t xml:space="preserve"> (pojasnila v </w:t>
            </w:r>
            <w:hyperlink w:anchor="KOMENTAR_VIST" w:history="1">
              <w:r w:rsidRPr="00A541F0">
                <w:rPr>
                  <w:rStyle w:val="Hiperpovezava"/>
                  <w:rFonts w:ascii="Arial" w:hAnsi="Arial" w:cs="Arial"/>
                  <w:sz w:val="18"/>
                  <w:szCs w:val="18"/>
                </w:rPr>
                <w:t>splošnih komentarjih</w:t>
              </w:r>
            </w:hyperlink>
            <w:r w:rsidRPr="00C3095E">
              <w:rPr>
                <w:rFonts w:ascii="Arial" w:hAnsi="Arial" w:cs="Arial"/>
                <w:sz w:val="18"/>
                <w:szCs w:val="18"/>
              </w:rPr>
              <w:t>).</w:t>
            </w:r>
          </w:p>
          <w:p w14:paraId="2746FBE5" w14:textId="77777777" w:rsidR="00F20FB0" w:rsidRPr="00C3095E" w:rsidRDefault="00F20FB0" w:rsidP="00AF1F78">
            <w:pPr>
              <w:jc w:val="both"/>
              <w:rPr>
                <w:rFonts w:ascii="Arial" w:hAnsi="Arial" w:cs="Arial"/>
                <w:sz w:val="18"/>
                <w:szCs w:val="18"/>
              </w:rPr>
            </w:pPr>
          </w:p>
          <w:p w14:paraId="693A49C5" w14:textId="77777777" w:rsidR="00F20FB0" w:rsidRDefault="00F20FB0" w:rsidP="00AF1F78">
            <w:pPr>
              <w:jc w:val="both"/>
              <w:rPr>
                <w:rFonts w:ascii="Arial" w:hAnsi="Arial" w:cs="Arial"/>
                <w:b/>
                <w:sz w:val="18"/>
                <w:szCs w:val="18"/>
              </w:rPr>
            </w:pPr>
            <w:r w:rsidRPr="00C3095E">
              <w:rPr>
                <w:rFonts w:ascii="Arial" w:hAnsi="Arial" w:cs="Arial"/>
                <w:b/>
                <w:sz w:val="18"/>
                <w:szCs w:val="18"/>
              </w:rPr>
              <w:t>007-265/2017/166 Inštitut Nove Revije:</w:t>
            </w:r>
          </w:p>
          <w:p w14:paraId="7C2CF2A3"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Predlagana je sprememba prvega odstavka tako, da se glasi:</w:t>
            </w:r>
          </w:p>
          <w:p w14:paraId="636562E1"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»Do financiranja stabilnega izvajanja raziskovalne dejavnosti so upravičene javne raziskovalne organizacije </w:t>
            </w:r>
            <w:r w:rsidRPr="00A541F0">
              <w:rPr>
                <w:rFonts w:ascii="Arial" w:hAnsi="Arial" w:cs="Arial"/>
                <w:b/>
                <w:sz w:val="18"/>
                <w:szCs w:val="18"/>
              </w:rPr>
              <w:t>(javni raziskovalni zavodi,  javne univerze in javni samostojni visokošolski zavodi), na podlagi koncesije pa tudi drugi subjekti javnega ali zasebnega prava</w:t>
            </w:r>
            <w:r w:rsidRPr="00C3095E">
              <w:rPr>
                <w:rFonts w:ascii="Arial" w:hAnsi="Arial" w:cs="Arial"/>
                <w:sz w:val="18"/>
                <w:szCs w:val="18"/>
              </w:rPr>
              <w:t xml:space="preserve">.«. Pojasnila v </w:t>
            </w:r>
            <w:hyperlink w:anchor="KOMENTAR_NOVE_REVIJE" w:history="1">
              <w:r w:rsidRPr="00A541F0">
                <w:rPr>
                  <w:rStyle w:val="Hiperpovezava"/>
                  <w:rFonts w:ascii="Arial" w:hAnsi="Arial" w:cs="Arial"/>
                  <w:sz w:val="18"/>
                  <w:szCs w:val="18"/>
                </w:rPr>
                <w:t>splošnih komentarjih</w:t>
              </w:r>
            </w:hyperlink>
            <w:r w:rsidRPr="00C3095E">
              <w:rPr>
                <w:rFonts w:ascii="Arial" w:hAnsi="Arial" w:cs="Arial"/>
                <w:sz w:val="18"/>
                <w:szCs w:val="18"/>
              </w:rPr>
              <w:t>.</w:t>
            </w:r>
          </w:p>
          <w:p w14:paraId="438F41C2" w14:textId="77777777" w:rsidR="00F20FB0" w:rsidRPr="00C3095E" w:rsidRDefault="00F20FB0" w:rsidP="00AF1F78">
            <w:pPr>
              <w:jc w:val="both"/>
              <w:rPr>
                <w:rFonts w:ascii="Arial" w:hAnsi="Arial" w:cs="Arial"/>
                <w:sz w:val="18"/>
                <w:szCs w:val="18"/>
              </w:rPr>
            </w:pPr>
          </w:p>
          <w:p w14:paraId="69DA7828" w14:textId="77777777" w:rsidR="00F20FB0" w:rsidRDefault="00F20FB0" w:rsidP="00AF1F78">
            <w:pPr>
              <w:jc w:val="both"/>
              <w:rPr>
                <w:rFonts w:ascii="Arial" w:hAnsi="Arial" w:cs="Arial"/>
                <w:b/>
                <w:sz w:val="18"/>
                <w:szCs w:val="18"/>
              </w:rPr>
            </w:pPr>
            <w:r w:rsidRPr="00C3095E">
              <w:rPr>
                <w:rFonts w:ascii="Arial" w:hAnsi="Arial" w:cs="Arial"/>
                <w:b/>
                <w:sz w:val="18"/>
                <w:szCs w:val="18"/>
              </w:rPr>
              <w:t xml:space="preserve">007-265/2017/168 MPŠ: </w:t>
            </w:r>
          </w:p>
          <w:p w14:paraId="7D4077B6"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Predlagamo nov prvi odstavek 17. člena, ki se glasi: </w:t>
            </w:r>
          </w:p>
          <w:p w14:paraId="2D3D7183" w14:textId="77777777" w:rsidR="00F20FB0" w:rsidRPr="00C3095E" w:rsidRDefault="00F20FB0" w:rsidP="00AF1F78">
            <w:pPr>
              <w:jc w:val="both"/>
              <w:rPr>
                <w:rFonts w:ascii="Arial" w:hAnsi="Arial" w:cs="Arial"/>
                <w:sz w:val="18"/>
                <w:szCs w:val="18"/>
              </w:rPr>
            </w:pPr>
            <w:r w:rsidRPr="00C3095E">
              <w:rPr>
                <w:rFonts w:ascii="Arial" w:hAnsi="Arial" w:cs="Arial"/>
                <w:sz w:val="18"/>
                <w:szCs w:val="18"/>
              </w:rPr>
              <w:t xml:space="preserve">»Sredstva za stabilno financiranje znanstvenoraziskovalne dejavnosti (v nadaljnjem besedilu: S-ZRD) so skupna sredstva javnih raziskovalnih organizacij ter univerz, ki izvajajo koncesionirane študijske programe na prvi in drugi stopnji in katerih edini ustanovitelj so subjekti javnega prava </w:t>
            </w:r>
            <w:r w:rsidRPr="00C3095E">
              <w:rPr>
                <w:rFonts w:ascii="Arial" w:hAnsi="Arial" w:cs="Arial"/>
                <w:b/>
                <w:sz w:val="18"/>
                <w:szCs w:val="18"/>
              </w:rPr>
              <w:t>in samostojnih visokošolskih zavodov, ki imajo med ustanovitelji javno raziskovalno organizacijo</w:t>
            </w:r>
            <w:r w:rsidRPr="00C3095E">
              <w:rPr>
                <w:rFonts w:ascii="Arial" w:hAnsi="Arial" w:cs="Arial"/>
                <w:sz w:val="18"/>
                <w:szCs w:val="18"/>
              </w:rPr>
              <w:t xml:space="preserve"> (v nadaljevanju: prejemnik stabilnega financiranja), ki jih sestavljajo sredstva za institucionalni steber financiranja (v nadaljnjem besedilu: ISF), programski steber financiranja (v nadaljnjem besedilu: PSF), razvojni steber financiranja (v nadaljnjem besedilu: RSF) in programi nacionalnih raziskav (v nadaljnjem besedilu: PNR).«. Pojasnila v </w:t>
            </w:r>
            <w:hyperlink w:anchor="KOMENTAR_MPŠ" w:history="1">
              <w:r w:rsidRPr="00A541F0">
                <w:rPr>
                  <w:rStyle w:val="Hiperpovezava"/>
                  <w:rFonts w:ascii="Arial" w:hAnsi="Arial" w:cs="Arial"/>
                  <w:sz w:val="18"/>
                  <w:szCs w:val="18"/>
                </w:rPr>
                <w:t>splošnih komentarjih</w:t>
              </w:r>
            </w:hyperlink>
            <w:r w:rsidRPr="00C3095E">
              <w:rPr>
                <w:rFonts w:ascii="Arial" w:hAnsi="Arial" w:cs="Arial"/>
                <w:sz w:val="18"/>
                <w:szCs w:val="18"/>
              </w:rPr>
              <w:t>.</w:t>
            </w:r>
          </w:p>
          <w:p w14:paraId="293873C0" w14:textId="77777777" w:rsidR="00F20FB0" w:rsidRPr="00C3095E" w:rsidRDefault="00F20FB0" w:rsidP="00AF1F78">
            <w:pPr>
              <w:jc w:val="both"/>
              <w:rPr>
                <w:rFonts w:ascii="Arial" w:hAnsi="Arial" w:cs="Arial"/>
                <w:sz w:val="18"/>
                <w:szCs w:val="18"/>
              </w:rPr>
            </w:pPr>
          </w:p>
          <w:p w14:paraId="75BD5953" w14:textId="77777777" w:rsidR="00F20FB0" w:rsidRDefault="00F20FB0" w:rsidP="009E284E">
            <w:pPr>
              <w:jc w:val="both"/>
              <w:rPr>
                <w:rFonts w:ascii="Arial" w:hAnsi="Arial" w:cs="Arial"/>
                <w:b/>
                <w:sz w:val="18"/>
                <w:szCs w:val="18"/>
              </w:rPr>
            </w:pPr>
            <w:r w:rsidRPr="00C3095E">
              <w:rPr>
                <w:rFonts w:ascii="Arial" w:hAnsi="Arial" w:cs="Arial"/>
                <w:b/>
                <w:sz w:val="18"/>
                <w:szCs w:val="18"/>
              </w:rPr>
              <w:t>007-265/2017/173 Narodni muzej Slovenije:</w:t>
            </w:r>
          </w:p>
          <w:p w14:paraId="7C18B76A" w14:textId="77777777" w:rsidR="00F20FB0" w:rsidRPr="00C3095E" w:rsidRDefault="00F20FB0" w:rsidP="009E284E">
            <w:pPr>
              <w:jc w:val="both"/>
              <w:rPr>
                <w:rFonts w:ascii="Arial" w:hAnsi="Arial" w:cs="Arial"/>
                <w:sz w:val="18"/>
                <w:szCs w:val="18"/>
              </w:rPr>
            </w:pPr>
            <w:r w:rsidRPr="00C3095E">
              <w:rPr>
                <w:rFonts w:ascii="Arial" w:hAnsi="Arial" w:cs="Arial"/>
                <w:b/>
                <w:sz w:val="18"/>
                <w:szCs w:val="18"/>
              </w:rPr>
              <w:t xml:space="preserve">Institut koncesije za opravljanje raziskovalne dejavnosti se je v primeru NMS izkazal kot nedvomno koristen za razvoj znanosti v Sloveniji, zato ni mogoče razumeti, zakaj ga predlog Zakona o znanstvenoraziskovalni </w:t>
            </w:r>
            <w:r w:rsidRPr="00C3095E">
              <w:rPr>
                <w:rFonts w:ascii="Arial" w:hAnsi="Arial" w:cs="Arial"/>
                <w:b/>
                <w:sz w:val="18"/>
                <w:szCs w:val="18"/>
              </w:rPr>
              <w:lastRenderedPageBreak/>
              <w:t>in inovacijski dejavnosti ukinja (določbe 5. in 17. člena ter 2. alineje 88. člena).</w:t>
            </w:r>
            <w:r w:rsidRPr="00C3095E">
              <w:rPr>
                <w:rFonts w:ascii="Arial" w:hAnsi="Arial" w:cs="Arial"/>
                <w:sz w:val="18"/>
                <w:szCs w:val="18"/>
              </w:rPr>
              <w:t xml:space="preserve"> Iz nabora dosedanjih koncesionarjev eksplicitno – brez kakršne koli vsebinske oz. pravne obrazložitve – izvzema javne zdravstvene zavode in Univerzo v Gorici, za druge dosedanje koncesionarje pa ne predvidi nadaljevanja stabilnega financiranja njihove znanstvenoraziskovalne dejavnosti. Kaj je razlog za takšno arbitrarno, vsebinsko neutemeljeno in zato neenakopravno obravnavo dosedanjih koncesionarjev, iz predloga Zakona ni mogoče razbrati. Prejšnji predlog Zakona (PREDLOGZZRD2912018, zlasti v 68., 69. in 70. členu) je povsem korektno urejal podeljevanje koncesij in ta institut v nobenem pogledu ni bil označen za spornega. Več v </w:t>
            </w:r>
            <w:hyperlink w:anchor="KOMENTAR_NARODNI_MUZEJ" w:history="1">
              <w:r w:rsidRPr="00A541F0">
                <w:rPr>
                  <w:rStyle w:val="Hiperpovezava"/>
                  <w:rFonts w:ascii="Arial" w:hAnsi="Arial" w:cs="Arial"/>
                  <w:sz w:val="18"/>
                  <w:szCs w:val="18"/>
                </w:rPr>
                <w:t>splošnih komentarjih</w:t>
              </w:r>
            </w:hyperlink>
            <w:r w:rsidRPr="00C3095E">
              <w:rPr>
                <w:rFonts w:ascii="Arial" w:hAnsi="Arial" w:cs="Arial"/>
                <w:sz w:val="18"/>
                <w:szCs w:val="18"/>
              </w:rPr>
              <w:t>.</w:t>
            </w:r>
          </w:p>
          <w:p w14:paraId="5B415DDC" w14:textId="77777777" w:rsidR="00F20FB0" w:rsidRPr="00C3095E" w:rsidRDefault="00F20FB0" w:rsidP="009E284E">
            <w:pPr>
              <w:jc w:val="both"/>
              <w:rPr>
                <w:rFonts w:ascii="Arial" w:hAnsi="Arial" w:cs="Arial"/>
                <w:sz w:val="18"/>
                <w:szCs w:val="18"/>
              </w:rPr>
            </w:pPr>
          </w:p>
          <w:p w14:paraId="75BAA09A" w14:textId="77777777" w:rsidR="00F20FB0" w:rsidRDefault="00F20FB0" w:rsidP="00F07F23">
            <w:pPr>
              <w:jc w:val="both"/>
              <w:rPr>
                <w:rFonts w:ascii="Arial" w:hAnsi="Arial" w:cs="Arial"/>
                <w:b/>
                <w:sz w:val="18"/>
                <w:szCs w:val="18"/>
              </w:rPr>
            </w:pPr>
            <w:r w:rsidRPr="00C3095E">
              <w:rPr>
                <w:rFonts w:ascii="Arial" w:hAnsi="Arial" w:cs="Arial"/>
                <w:b/>
                <w:sz w:val="18"/>
                <w:szCs w:val="18"/>
              </w:rPr>
              <w:t>007-265/2017/175 UL MF, Komisija za raziskovalno delo:</w:t>
            </w:r>
          </w:p>
          <w:p w14:paraId="13B0326D" w14:textId="77777777" w:rsidR="00F20FB0" w:rsidRDefault="00F20FB0" w:rsidP="00F07F23">
            <w:pPr>
              <w:jc w:val="both"/>
              <w:rPr>
                <w:rFonts w:ascii="Arial" w:hAnsi="Arial" w:cs="Arial"/>
                <w:sz w:val="18"/>
                <w:szCs w:val="18"/>
              </w:rPr>
            </w:pPr>
            <w:r w:rsidRPr="00C3095E">
              <w:rPr>
                <w:rFonts w:ascii="Arial" w:hAnsi="Arial" w:cs="Arial"/>
                <w:sz w:val="18"/>
                <w:szCs w:val="18"/>
              </w:rPr>
              <w:t xml:space="preserve">V Zakonu </w:t>
            </w:r>
            <w:r w:rsidRPr="00A541F0">
              <w:rPr>
                <w:rFonts w:ascii="Arial" w:hAnsi="Arial" w:cs="Arial"/>
                <w:b/>
                <w:sz w:val="18"/>
                <w:szCs w:val="18"/>
              </w:rPr>
              <w:t>naj se navede, kdo je odgovoren za  razdelitev sredstev PSF</w:t>
            </w:r>
            <w:r w:rsidRPr="00C3095E">
              <w:rPr>
                <w:rFonts w:ascii="Arial" w:hAnsi="Arial" w:cs="Arial"/>
                <w:sz w:val="18"/>
                <w:szCs w:val="18"/>
              </w:rPr>
              <w:t xml:space="preserve">.  Manj hude krvi bo, če bo o delitvi sredstev odločal ARRS, kot če bo o razrezu odločalo vodstvo Raziskovalne organizacije. </w:t>
            </w:r>
          </w:p>
          <w:p w14:paraId="698B4A73" w14:textId="77777777" w:rsidR="00F20FB0" w:rsidRDefault="00F20FB0" w:rsidP="00F07F23">
            <w:pPr>
              <w:jc w:val="both"/>
              <w:rPr>
                <w:rFonts w:ascii="Arial" w:hAnsi="Arial" w:cs="Arial"/>
                <w:b/>
                <w:sz w:val="18"/>
                <w:szCs w:val="18"/>
              </w:rPr>
            </w:pPr>
          </w:p>
          <w:p w14:paraId="1FB4093A" w14:textId="77777777" w:rsidR="00F20FB0" w:rsidRDefault="00F20FB0" w:rsidP="00F07F23">
            <w:pPr>
              <w:jc w:val="both"/>
              <w:rPr>
                <w:rFonts w:ascii="Arial" w:hAnsi="Arial" w:cs="Arial"/>
                <w:b/>
                <w:sz w:val="18"/>
                <w:szCs w:val="18"/>
              </w:rPr>
            </w:pPr>
          </w:p>
          <w:p w14:paraId="58D2BBAD" w14:textId="77777777" w:rsidR="00F20FB0" w:rsidRDefault="00F20FB0" w:rsidP="00F07F23">
            <w:pPr>
              <w:jc w:val="both"/>
              <w:rPr>
                <w:rFonts w:ascii="Arial" w:hAnsi="Arial" w:cs="Arial"/>
                <w:b/>
                <w:sz w:val="18"/>
                <w:szCs w:val="18"/>
              </w:rPr>
            </w:pPr>
          </w:p>
          <w:p w14:paraId="2776D23C" w14:textId="77777777" w:rsidR="00F20FB0" w:rsidRDefault="00F20FB0" w:rsidP="00F07F23">
            <w:pPr>
              <w:jc w:val="both"/>
              <w:rPr>
                <w:rFonts w:ascii="Arial" w:hAnsi="Arial" w:cs="Arial"/>
                <w:b/>
                <w:sz w:val="18"/>
                <w:szCs w:val="18"/>
              </w:rPr>
            </w:pPr>
          </w:p>
          <w:p w14:paraId="146C2157" w14:textId="77777777" w:rsidR="00F20FB0" w:rsidRDefault="00F20FB0" w:rsidP="00F07F23">
            <w:pPr>
              <w:jc w:val="both"/>
              <w:rPr>
                <w:rFonts w:ascii="Arial" w:hAnsi="Arial" w:cs="Arial"/>
                <w:b/>
                <w:sz w:val="18"/>
                <w:szCs w:val="18"/>
              </w:rPr>
            </w:pPr>
          </w:p>
          <w:p w14:paraId="1347BC68" w14:textId="77777777" w:rsidR="00F20FB0" w:rsidRDefault="00F20FB0" w:rsidP="00F07F23">
            <w:pPr>
              <w:jc w:val="both"/>
              <w:rPr>
                <w:rFonts w:ascii="Arial" w:hAnsi="Arial" w:cs="Arial"/>
                <w:b/>
                <w:sz w:val="18"/>
                <w:szCs w:val="18"/>
              </w:rPr>
            </w:pPr>
          </w:p>
          <w:p w14:paraId="4213A54B" w14:textId="77777777" w:rsidR="00F20FB0" w:rsidRPr="00C3095E" w:rsidRDefault="00F20FB0" w:rsidP="00F07F23">
            <w:pPr>
              <w:jc w:val="both"/>
              <w:rPr>
                <w:rFonts w:ascii="Arial" w:hAnsi="Arial" w:cs="Arial"/>
                <w:sz w:val="18"/>
                <w:szCs w:val="18"/>
              </w:rPr>
            </w:pPr>
            <w:r w:rsidRPr="00A541F0">
              <w:rPr>
                <w:rFonts w:ascii="Arial" w:hAnsi="Arial" w:cs="Arial"/>
                <w:b/>
                <w:sz w:val="18"/>
                <w:szCs w:val="18"/>
              </w:rPr>
              <w:t>Drugi odstavek NI JASEN.</w:t>
            </w:r>
            <w:r w:rsidRPr="00C3095E">
              <w:rPr>
                <w:rFonts w:ascii="Arial" w:hAnsi="Arial" w:cs="Arial"/>
                <w:sz w:val="18"/>
                <w:szCs w:val="18"/>
              </w:rPr>
              <w:t xml:space="preserve"> Odražati mora, da se sredstva nominalno povečajo za 30</w:t>
            </w:r>
            <w:r>
              <w:rPr>
                <w:rFonts w:ascii="Arial" w:hAnsi="Arial" w:cs="Arial"/>
                <w:sz w:val="18"/>
                <w:szCs w:val="18"/>
              </w:rPr>
              <w:t xml:space="preserve"> </w:t>
            </w:r>
            <w:r w:rsidRPr="00C3095E">
              <w:rPr>
                <w:rFonts w:ascii="Arial" w:hAnsi="Arial" w:cs="Arial"/>
                <w:sz w:val="18"/>
                <w:szCs w:val="18"/>
              </w:rPr>
              <w:t>%. (da se 30</w:t>
            </w:r>
            <w:r>
              <w:rPr>
                <w:rFonts w:ascii="Arial" w:hAnsi="Arial" w:cs="Arial"/>
                <w:sz w:val="18"/>
                <w:szCs w:val="18"/>
              </w:rPr>
              <w:t xml:space="preserve"> </w:t>
            </w:r>
            <w:r w:rsidRPr="00C3095E">
              <w:rPr>
                <w:rFonts w:ascii="Arial" w:hAnsi="Arial" w:cs="Arial"/>
                <w:sz w:val="18"/>
                <w:szCs w:val="18"/>
              </w:rPr>
              <w:t xml:space="preserve">% letnega prirastka prihodkov  Ministrstva za znanost doda obstoječemu institucionalnemu in programskemu stebru financiranja). </w:t>
            </w:r>
          </w:p>
          <w:p w14:paraId="06B8FAFA" w14:textId="77777777" w:rsidR="00F20FB0" w:rsidRDefault="00F20FB0" w:rsidP="00F07F23">
            <w:pPr>
              <w:jc w:val="both"/>
              <w:rPr>
                <w:rFonts w:ascii="Arial" w:hAnsi="Arial" w:cs="Arial"/>
                <w:sz w:val="18"/>
                <w:szCs w:val="18"/>
              </w:rPr>
            </w:pPr>
          </w:p>
          <w:p w14:paraId="0180FC4D" w14:textId="77777777" w:rsidR="00F20FB0" w:rsidRDefault="00F20FB0" w:rsidP="00F07F23">
            <w:pPr>
              <w:jc w:val="both"/>
              <w:rPr>
                <w:rFonts w:ascii="Arial" w:hAnsi="Arial" w:cs="Arial"/>
                <w:sz w:val="18"/>
                <w:szCs w:val="18"/>
              </w:rPr>
            </w:pPr>
          </w:p>
          <w:p w14:paraId="4C5BC148" w14:textId="77777777" w:rsidR="00F20FB0" w:rsidRPr="00C3095E" w:rsidRDefault="00F20FB0" w:rsidP="00F07F23">
            <w:pPr>
              <w:jc w:val="both"/>
              <w:rPr>
                <w:rFonts w:ascii="Arial" w:hAnsi="Arial" w:cs="Arial"/>
                <w:sz w:val="18"/>
                <w:szCs w:val="18"/>
              </w:rPr>
            </w:pPr>
            <w:r w:rsidRPr="00C3095E">
              <w:rPr>
                <w:rFonts w:ascii="Arial" w:hAnsi="Arial" w:cs="Arial"/>
                <w:sz w:val="18"/>
                <w:szCs w:val="18"/>
              </w:rPr>
              <w:t xml:space="preserve">Stabilno financiranje je po novem predvideno le za s strani države ustanovljene raziskovalne organizacije, na osnovi česar bo prišlo do </w:t>
            </w:r>
            <w:r w:rsidRPr="00A541F0">
              <w:rPr>
                <w:rFonts w:ascii="Arial" w:hAnsi="Arial" w:cs="Arial"/>
                <w:b/>
                <w:sz w:val="18"/>
                <w:szCs w:val="18"/>
              </w:rPr>
              <w:t>ukinitve več obstoječih raziskovalnih programov</w:t>
            </w:r>
            <w:r w:rsidRPr="00C3095E">
              <w:rPr>
                <w:rFonts w:ascii="Arial" w:hAnsi="Arial" w:cs="Arial"/>
                <w:sz w:val="18"/>
                <w:szCs w:val="18"/>
              </w:rPr>
              <w:t xml:space="preserve">, tudi če le-ti izkazujejo izjemno znanstveno in družbeno-pomembnost. </w:t>
            </w:r>
            <w:r w:rsidRPr="00A541F0">
              <w:rPr>
                <w:rFonts w:ascii="Arial" w:hAnsi="Arial" w:cs="Arial"/>
                <w:b/>
                <w:sz w:val="18"/>
                <w:szCs w:val="18"/>
              </w:rPr>
              <w:t>Navedeno določilo je škodljivo</w:t>
            </w:r>
            <w:r w:rsidRPr="00C3095E">
              <w:rPr>
                <w:rFonts w:ascii="Arial" w:hAnsi="Arial" w:cs="Arial"/>
                <w:sz w:val="18"/>
                <w:szCs w:val="18"/>
              </w:rPr>
              <w:t xml:space="preserve">, saj bo med-drugim zmanjšalo nacionalne znanstveno-raziskovalne kapacitete in negativno vplivalo na sodelovanje med raziskovalnimi organizacijami. </w:t>
            </w:r>
            <w:r w:rsidRPr="00A541F0">
              <w:rPr>
                <w:rFonts w:ascii="Arial" w:hAnsi="Arial" w:cs="Arial"/>
                <w:b/>
                <w:sz w:val="18"/>
                <w:szCs w:val="18"/>
              </w:rPr>
              <w:t>Določilo vzpostavlja tudi ne-enakost med raziskovalci, zaposlenimi v različnih vrstah raziskovalnih organizacij</w:t>
            </w:r>
            <w:r w:rsidRPr="00C3095E">
              <w:rPr>
                <w:rFonts w:ascii="Arial" w:hAnsi="Arial" w:cs="Arial"/>
                <w:sz w:val="18"/>
                <w:szCs w:val="18"/>
              </w:rPr>
              <w:t>.</w:t>
            </w:r>
          </w:p>
          <w:p w14:paraId="7712C08B" w14:textId="77777777" w:rsidR="00F20FB0" w:rsidRDefault="00F20FB0" w:rsidP="00F07F23">
            <w:pPr>
              <w:jc w:val="both"/>
              <w:rPr>
                <w:rFonts w:ascii="Arial" w:hAnsi="Arial" w:cs="Arial"/>
                <w:sz w:val="18"/>
                <w:szCs w:val="18"/>
              </w:rPr>
            </w:pPr>
          </w:p>
          <w:p w14:paraId="2571948D" w14:textId="77777777" w:rsidR="00F20FB0" w:rsidRDefault="00F20FB0" w:rsidP="00E51E91">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115CA909" w14:textId="77777777" w:rsidR="00F20FB0" w:rsidRPr="00C3095E" w:rsidRDefault="00F20FB0" w:rsidP="00E51E91">
            <w:pPr>
              <w:jc w:val="both"/>
              <w:rPr>
                <w:rFonts w:ascii="Arial" w:hAnsi="Arial" w:cs="Arial"/>
                <w:b/>
                <w:sz w:val="18"/>
                <w:szCs w:val="18"/>
              </w:rPr>
            </w:pPr>
            <w:r w:rsidRPr="00C3095E">
              <w:rPr>
                <w:rFonts w:ascii="Arial" w:hAnsi="Arial" w:cs="Arial"/>
                <w:sz w:val="18"/>
                <w:szCs w:val="18"/>
              </w:rPr>
              <w:t xml:space="preserve">Komentar 1: v t.č. (1) pomembni </w:t>
            </w:r>
            <w:r w:rsidRPr="00616C88">
              <w:rPr>
                <w:rFonts w:ascii="Arial" w:hAnsi="Arial" w:cs="Arial"/>
                <w:b/>
                <w:sz w:val="18"/>
                <w:szCs w:val="18"/>
              </w:rPr>
              <w:t xml:space="preserve">pojmi </w:t>
            </w:r>
            <w:r w:rsidRPr="00C3095E">
              <w:rPr>
                <w:rFonts w:ascii="Arial" w:hAnsi="Arial" w:cs="Arial"/>
                <w:sz w:val="18"/>
                <w:szCs w:val="18"/>
              </w:rPr>
              <w:t xml:space="preserve">»institucionalni steber financiranja (v nadaljnjem besedilu: ISF), programski steber financiranja (v nadaljnjem besedilu: PSF), razvojni steber financiranja (v nadaljnjem besedilu: RSF) in programi nacionalnih raziskav (v nadaljnjem besedilu: PNR)« </w:t>
            </w:r>
            <w:r w:rsidRPr="00616C88">
              <w:rPr>
                <w:rFonts w:ascii="Arial" w:hAnsi="Arial" w:cs="Arial"/>
                <w:b/>
                <w:sz w:val="18"/>
                <w:szCs w:val="18"/>
              </w:rPr>
              <w:t>niso natančno definirani</w:t>
            </w:r>
            <w:r w:rsidRPr="00C3095E">
              <w:rPr>
                <w:rFonts w:ascii="Arial" w:hAnsi="Arial" w:cs="Arial"/>
                <w:sz w:val="18"/>
                <w:szCs w:val="18"/>
              </w:rPr>
              <w:t xml:space="preserve">. </w:t>
            </w:r>
            <w:r w:rsidRPr="00C3095E">
              <w:rPr>
                <w:rFonts w:ascii="Arial" w:hAnsi="Arial" w:cs="Arial"/>
                <w:b/>
                <w:sz w:val="18"/>
                <w:szCs w:val="18"/>
              </w:rPr>
              <w:t>Predlog:</w:t>
            </w:r>
            <w:r w:rsidRPr="00C3095E">
              <w:rPr>
                <w:rFonts w:ascii="Arial" w:hAnsi="Arial" w:cs="Arial"/>
                <w:sz w:val="18"/>
                <w:szCs w:val="18"/>
              </w:rPr>
              <w:t xml:space="preserve"> Predlagamo, da se jih vse po vrsti navede v 5. členu kot dodatne entitete. Poleg tega potrebno jih je </w:t>
            </w:r>
            <w:r w:rsidRPr="00616C88">
              <w:rPr>
                <w:rFonts w:ascii="Arial" w:hAnsi="Arial" w:cs="Arial"/>
                <w:b/>
                <w:sz w:val="18"/>
                <w:szCs w:val="18"/>
              </w:rPr>
              <w:t>natančneje opredeliti</w:t>
            </w:r>
            <w:r w:rsidRPr="00C3095E">
              <w:rPr>
                <w:rFonts w:ascii="Arial" w:hAnsi="Arial" w:cs="Arial"/>
                <w:sz w:val="18"/>
                <w:szCs w:val="18"/>
              </w:rPr>
              <w:t xml:space="preserve">. </w:t>
            </w:r>
            <w:r w:rsidRPr="00616C88">
              <w:rPr>
                <w:rFonts w:ascii="Arial" w:hAnsi="Arial" w:cs="Arial"/>
                <w:sz w:val="18"/>
                <w:szCs w:val="18"/>
              </w:rPr>
              <w:t>Kaj, na primer,  pomeni razvojni steber</w:t>
            </w:r>
            <w:r w:rsidRPr="00C3095E">
              <w:rPr>
                <w:rFonts w:ascii="Arial" w:hAnsi="Arial" w:cs="Arial"/>
                <w:sz w:val="18"/>
                <w:szCs w:val="18"/>
              </w:rPr>
              <w:t>?</w:t>
            </w:r>
          </w:p>
          <w:p w14:paraId="2ACD8082" w14:textId="77777777" w:rsidR="00F20FB0" w:rsidRDefault="00F20FB0" w:rsidP="00E51E91">
            <w:pPr>
              <w:jc w:val="both"/>
              <w:rPr>
                <w:rFonts w:ascii="Arial" w:hAnsi="Arial" w:cs="Arial"/>
                <w:b/>
                <w:sz w:val="18"/>
                <w:szCs w:val="18"/>
              </w:rPr>
            </w:pPr>
          </w:p>
          <w:p w14:paraId="28C7C495" w14:textId="77777777" w:rsidR="00F20FB0" w:rsidRDefault="00F20FB0" w:rsidP="00E51E91">
            <w:pPr>
              <w:jc w:val="both"/>
              <w:rPr>
                <w:rFonts w:ascii="Arial" w:hAnsi="Arial" w:cs="Arial"/>
                <w:b/>
                <w:sz w:val="18"/>
                <w:szCs w:val="18"/>
              </w:rPr>
            </w:pPr>
          </w:p>
          <w:p w14:paraId="12CD5B4D" w14:textId="77777777" w:rsidR="00F20FB0" w:rsidRDefault="00F20FB0" w:rsidP="00E51E91">
            <w:pPr>
              <w:jc w:val="both"/>
              <w:rPr>
                <w:rFonts w:ascii="Arial" w:hAnsi="Arial" w:cs="Arial"/>
                <w:sz w:val="18"/>
                <w:szCs w:val="18"/>
              </w:rPr>
            </w:pPr>
            <w:r w:rsidRPr="00C3095E">
              <w:rPr>
                <w:rFonts w:ascii="Arial" w:hAnsi="Arial" w:cs="Arial"/>
                <w:b/>
                <w:sz w:val="18"/>
                <w:szCs w:val="18"/>
              </w:rPr>
              <w:t>Komentar 2: V drugem odstavku</w:t>
            </w:r>
            <w:r w:rsidRPr="00C3095E">
              <w:rPr>
                <w:rFonts w:ascii="Arial" w:hAnsi="Arial" w:cs="Arial"/>
                <w:sz w:val="18"/>
                <w:szCs w:val="18"/>
              </w:rPr>
              <w:t xml:space="preserve"> ni jasno </w:t>
            </w:r>
            <w:r w:rsidRPr="00616C88">
              <w:rPr>
                <w:rFonts w:ascii="Arial" w:hAnsi="Arial" w:cs="Arial"/>
                <w:b/>
                <w:sz w:val="18"/>
                <w:szCs w:val="18"/>
              </w:rPr>
              <w:t>ali se misli na relativno (procentualno) ali absolutno rast</w:t>
            </w:r>
            <w:r w:rsidRPr="00C3095E">
              <w:rPr>
                <w:rFonts w:ascii="Arial" w:hAnsi="Arial" w:cs="Arial"/>
                <w:sz w:val="18"/>
                <w:szCs w:val="18"/>
              </w:rPr>
              <w:t xml:space="preserve"> (ISF+PSF)t+1 = (ISF+PSF)t*0.3*(relativne?? letne rasti)</w:t>
            </w:r>
          </w:p>
          <w:p w14:paraId="6B346446" w14:textId="77777777" w:rsidR="00F20FB0" w:rsidRDefault="00F20FB0" w:rsidP="00E51E91">
            <w:pPr>
              <w:jc w:val="both"/>
              <w:rPr>
                <w:rFonts w:ascii="Arial" w:hAnsi="Arial" w:cs="Arial"/>
                <w:sz w:val="18"/>
                <w:szCs w:val="18"/>
              </w:rPr>
            </w:pPr>
          </w:p>
          <w:p w14:paraId="53F7C053" w14:textId="77777777" w:rsidR="00F20FB0" w:rsidRPr="00C3095E" w:rsidRDefault="00F20FB0" w:rsidP="00E51E91">
            <w:pPr>
              <w:autoSpaceDE w:val="0"/>
              <w:autoSpaceDN w:val="0"/>
              <w:adjustRightInd w:val="0"/>
              <w:jc w:val="both"/>
              <w:rPr>
                <w:rFonts w:ascii="Arial" w:hAnsi="Arial" w:cs="Arial"/>
                <w:sz w:val="18"/>
                <w:szCs w:val="18"/>
              </w:rPr>
            </w:pPr>
          </w:p>
          <w:p w14:paraId="629A0365" w14:textId="77777777" w:rsidR="00F20FB0" w:rsidRDefault="00F20FB0" w:rsidP="00E51E91">
            <w:pPr>
              <w:jc w:val="both"/>
              <w:rPr>
                <w:rFonts w:ascii="Arial" w:hAnsi="Arial" w:cs="Arial"/>
                <w:b/>
                <w:sz w:val="18"/>
                <w:szCs w:val="18"/>
              </w:rPr>
            </w:pPr>
            <w:r w:rsidRPr="00C3095E">
              <w:rPr>
                <w:rFonts w:ascii="Arial" w:hAnsi="Arial" w:cs="Arial"/>
                <w:b/>
                <w:sz w:val="18"/>
                <w:szCs w:val="18"/>
              </w:rPr>
              <w:t xml:space="preserve">007-265/2017/181 Ortopedska bolnišnici Valdoltra: </w:t>
            </w:r>
          </w:p>
          <w:p w14:paraId="49813253" w14:textId="77777777" w:rsidR="00F20FB0" w:rsidRDefault="00F20FB0" w:rsidP="00E51E91">
            <w:pPr>
              <w:jc w:val="both"/>
              <w:rPr>
                <w:rFonts w:ascii="Arial" w:hAnsi="Arial" w:cs="Arial"/>
                <w:sz w:val="18"/>
                <w:szCs w:val="18"/>
              </w:rPr>
            </w:pPr>
            <w:r w:rsidRPr="00C3095E">
              <w:rPr>
                <w:rFonts w:ascii="Arial" w:hAnsi="Arial" w:cs="Arial"/>
                <w:sz w:val="18"/>
                <w:szCs w:val="18"/>
              </w:rPr>
              <w:t xml:space="preserve">Predlagamo, da se </w:t>
            </w:r>
            <w:r w:rsidRPr="00616C88">
              <w:rPr>
                <w:rFonts w:ascii="Arial" w:hAnsi="Arial" w:cs="Arial"/>
                <w:b/>
                <w:sz w:val="18"/>
                <w:szCs w:val="18"/>
              </w:rPr>
              <w:t>tudi sekundarne zdravstvene ustanove</w:t>
            </w:r>
            <w:r w:rsidRPr="00C3095E">
              <w:rPr>
                <w:rFonts w:ascii="Arial" w:hAnsi="Arial" w:cs="Arial"/>
                <w:sz w:val="18"/>
                <w:szCs w:val="18"/>
              </w:rPr>
              <w:t xml:space="preserve"> oziroma raziskovalne skupine v sekundarnih zdravstvenih ustanovah, ki so po dosedanji ureditvi imele koncesijo, vključijo v sistem financiranja raziskovalne dejavnosti, in da se zaradi njihovega pomembnega prispevka k znanosti v Republiki Slovenji </w:t>
            </w:r>
            <w:r w:rsidRPr="00616C88">
              <w:rPr>
                <w:rFonts w:ascii="Arial" w:hAnsi="Arial" w:cs="Arial"/>
                <w:b/>
                <w:sz w:val="18"/>
                <w:szCs w:val="18"/>
              </w:rPr>
              <w:t>ohrani njihov status koncesionarja</w:t>
            </w:r>
            <w:r w:rsidRPr="00C3095E">
              <w:rPr>
                <w:rFonts w:ascii="Arial" w:hAnsi="Arial" w:cs="Arial"/>
                <w:sz w:val="18"/>
                <w:szCs w:val="18"/>
              </w:rPr>
              <w:t xml:space="preserve"> tudi v sistemu, ki bo uveden</w:t>
            </w:r>
            <w:r>
              <w:rPr>
                <w:rFonts w:ascii="Arial" w:hAnsi="Arial" w:cs="Arial"/>
                <w:sz w:val="18"/>
                <w:szCs w:val="18"/>
              </w:rPr>
              <w:t xml:space="preserve"> po novem zakonu.</w:t>
            </w:r>
          </w:p>
          <w:p w14:paraId="7C7484EC" w14:textId="77777777" w:rsidR="00F20FB0" w:rsidRDefault="00F20FB0" w:rsidP="00E51E91">
            <w:pPr>
              <w:jc w:val="both"/>
              <w:rPr>
                <w:rFonts w:ascii="Arial" w:hAnsi="Arial" w:cs="Arial"/>
                <w:sz w:val="18"/>
                <w:szCs w:val="18"/>
              </w:rPr>
            </w:pPr>
          </w:p>
          <w:p w14:paraId="1D1C4BB8" w14:textId="77777777" w:rsidR="00F20FB0" w:rsidRDefault="00F20FB0" w:rsidP="00E51E91">
            <w:pPr>
              <w:jc w:val="both"/>
              <w:rPr>
                <w:rFonts w:ascii="Arial" w:hAnsi="Arial" w:cs="Arial"/>
                <w:sz w:val="18"/>
                <w:szCs w:val="18"/>
              </w:rPr>
            </w:pPr>
          </w:p>
          <w:p w14:paraId="6191A097" w14:textId="77777777" w:rsidR="00F20FB0" w:rsidRDefault="00F20FB0" w:rsidP="00E51E91">
            <w:pPr>
              <w:jc w:val="both"/>
              <w:rPr>
                <w:rFonts w:ascii="Arial" w:hAnsi="Arial" w:cs="Arial"/>
                <w:b/>
                <w:sz w:val="18"/>
                <w:szCs w:val="18"/>
              </w:rPr>
            </w:pPr>
            <w:r w:rsidRPr="00C3095E">
              <w:rPr>
                <w:rFonts w:ascii="Arial" w:hAnsi="Arial" w:cs="Arial"/>
                <w:b/>
                <w:sz w:val="18"/>
                <w:szCs w:val="18"/>
              </w:rPr>
              <w:t xml:space="preserve">007-265/2017/182 D. Repovš: </w:t>
            </w:r>
          </w:p>
          <w:p w14:paraId="2ACABD63" w14:textId="77777777" w:rsidR="00F20FB0" w:rsidRPr="00C3095E" w:rsidRDefault="00F20FB0" w:rsidP="00E51E91">
            <w:pPr>
              <w:jc w:val="both"/>
              <w:rPr>
                <w:rFonts w:ascii="Arial" w:hAnsi="Arial" w:cs="Arial"/>
                <w:sz w:val="18"/>
                <w:szCs w:val="18"/>
              </w:rPr>
            </w:pPr>
            <w:r w:rsidRPr="00C3095E">
              <w:rPr>
                <w:rFonts w:ascii="Arial" w:hAnsi="Arial" w:cs="Arial"/>
                <w:sz w:val="18"/>
                <w:szCs w:val="18"/>
              </w:rPr>
              <w:t>Alternativna rešitev:</w:t>
            </w:r>
            <w:r w:rsidRPr="00C3095E">
              <w:rPr>
                <w:rFonts w:ascii="Arial" w:hAnsi="Arial" w:cs="Arial"/>
                <w:b/>
                <w:sz w:val="18"/>
                <w:szCs w:val="18"/>
              </w:rPr>
              <w:t xml:space="preserve"> </w:t>
            </w:r>
            <w:r w:rsidRPr="00C3095E">
              <w:rPr>
                <w:rFonts w:ascii="Arial" w:hAnsi="Arial" w:cs="Arial"/>
                <w:sz w:val="18"/>
                <w:szCs w:val="18"/>
              </w:rPr>
              <w:t>uvrstitev IMFM med JRO v 5., 17. in 76. členu na način, kot so v predlogu ZZID že uvrščeni javni zavodi, ki so opredeljeni kot klinični inštituti.</w:t>
            </w:r>
          </w:p>
          <w:p w14:paraId="3ED05475" w14:textId="77777777" w:rsidR="00F20FB0" w:rsidRDefault="00F20FB0" w:rsidP="00E51E91">
            <w:pPr>
              <w:jc w:val="both"/>
              <w:rPr>
                <w:rFonts w:ascii="Arial" w:hAnsi="Arial" w:cs="Arial"/>
                <w:sz w:val="18"/>
                <w:szCs w:val="18"/>
              </w:rPr>
            </w:pPr>
          </w:p>
          <w:p w14:paraId="5944F002" w14:textId="77777777" w:rsidR="00F20FB0" w:rsidRDefault="00F20FB0" w:rsidP="00E51E91">
            <w:pPr>
              <w:autoSpaceDE w:val="0"/>
              <w:autoSpaceDN w:val="0"/>
              <w:adjustRightInd w:val="0"/>
              <w:jc w:val="both"/>
              <w:rPr>
                <w:rFonts w:ascii="Arial" w:hAnsi="Arial" w:cs="Arial"/>
                <w:b/>
                <w:sz w:val="18"/>
                <w:szCs w:val="18"/>
              </w:rPr>
            </w:pPr>
            <w:r w:rsidRPr="00C3095E">
              <w:rPr>
                <w:rFonts w:ascii="Arial" w:hAnsi="Arial" w:cs="Arial"/>
                <w:b/>
                <w:sz w:val="18"/>
                <w:szCs w:val="18"/>
              </w:rPr>
              <w:t>007-265/2017/184 IJS, Odsek za fiziko nizkih in srednjih energij:</w:t>
            </w:r>
          </w:p>
          <w:p w14:paraId="44B85EF5" w14:textId="77777777" w:rsidR="00F20FB0" w:rsidRPr="00C3095E" w:rsidRDefault="00F20FB0" w:rsidP="00E51E91">
            <w:pPr>
              <w:autoSpaceDE w:val="0"/>
              <w:autoSpaceDN w:val="0"/>
              <w:adjustRightInd w:val="0"/>
              <w:jc w:val="both"/>
              <w:rPr>
                <w:rFonts w:ascii="Arial" w:hAnsi="Arial" w:cs="Arial"/>
                <w:sz w:val="18"/>
                <w:szCs w:val="18"/>
              </w:rPr>
            </w:pPr>
            <w:r w:rsidRPr="00C3095E">
              <w:rPr>
                <w:rFonts w:ascii="Arial" w:hAnsi="Arial" w:cs="Arial"/>
                <w:sz w:val="18"/>
                <w:szCs w:val="18"/>
              </w:rPr>
              <w:t xml:space="preserve">Predlagamo, da se v predlogu Zakona  Narodni muzej Slovenije uvrsti med ustanove, ki so </w:t>
            </w:r>
            <w:r w:rsidRPr="00616C88">
              <w:rPr>
                <w:rFonts w:ascii="Arial" w:hAnsi="Arial" w:cs="Arial"/>
                <w:b/>
                <w:sz w:val="18"/>
                <w:szCs w:val="18"/>
              </w:rPr>
              <w:t>upravičene do stabilnega financiranja</w:t>
            </w:r>
            <w:r w:rsidRPr="00C3095E">
              <w:rPr>
                <w:rFonts w:ascii="Arial" w:hAnsi="Arial" w:cs="Arial"/>
                <w:sz w:val="18"/>
                <w:szCs w:val="18"/>
              </w:rPr>
              <w:t xml:space="preserve"> njihove raziskovalne dejavnosti. (pojasnilo pri </w:t>
            </w:r>
            <w:hyperlink w:anchor="KOMENTAR_IJS_FIZIKA" w:history="1">
              <w:r w:rsidRPr="00616C88">
                <w:rPr>
                  <w:rStyle w:val="Hiperpovezava"/>
                  <w:rFonts w:ascii="Arial" w:hAnsi="Arial" w:cs="Arial"/>
                  <w:sz w:val="18"/>
                  <w:szCs w:val="18"/>
                </w:rPr>
                <w:t>splošnih komentarjih</w:t>
              </w:r>
            </w:hyperlink>
            <w:r w:rsidRPr="00C3095E">
              <w:rPr>
                <w:rFonts w:ascii="Arial" w:hAnsi="Arial" w:cs="Arial"/>
                <w:sz w:val="18"/>
                <w:szCs w:val="18"/>
              </w:rPr>
              <w:t>)</w:t>
            </w:r>
          </w:p>
          <w:p w14:paraId="701FBBDC" w14:textId="77777777" w:rsidR="00F20FB0" w:rsidRPr="00C3095E" w:rsidRDefault="00F20FB0" w:rsidP="00E51E91">
            <w:pPr>
              <w:jc w:val="both"/>
              <w:rPr>
                <w:rFonts w:ascii="Arial" w:hAnsi="Arial" w:cs="Arial"/>
                <w:sz w:val="18"/>
                <w:szCs w:val="18"/>
              </w:rPr>
            </w:pPr>
          </w:p>
          <w:p w14:paraId="0C76E57B" w14:textId="77777777" w:rsidR="00F20FB0" w:rsidRDefault="00F20FB0" w:rsidP="00E51E91">
            <w:pPr>
              <w:jc w:val="both"/>
              <w:rPr>
                <w:rFonts w:ascii="Arial" w:hAnsi="Arial" w:cs="Arial"/>
                <w:sz w:val="18"/>
                <w:szCs w:val="18"/>
              </w:rPr>
            </w:pPr>
            <w:r w:rsidRPr="00C3095E">
              <w:rPr>
                <w:rFonts w:ascii="Arial" w:hAnsi="Arial" w:cs="Arial"/>
                <w:b/>
                <w:sz w:val="18"/>
                <w:szCs w:val="18"/>
              </w:rPr>
              <w:t>007-265/2017/186 IAS:</w:t>
            </w:r>
            <w:r w:rsidRPr="00C3095E">
              <w:rPr>
                <w:rFonts w:ascii="Arial" w:hAnsi="Arial" w:cs="Arial"/>
                <w:sz w:val="18"/>
                <w:szCs w:val="18"/>
              </w:rPr>
              <w:t xml:space="preserve"> </w:t>
            </w:r>
          </w:p>
          <w:p w14:paraId="484E4B37" w14:textId="77777777" w:rsidR="00F20FB0" w:rsidRDefault="00F20FB0" w:rsidP="00E51E91">
            <w:pPr>
              <w:jc w:val="both"/>
              <w:rPr>
                <w:rFonts w:ascii="Arial" w:hAnsi="Arial" w:cs="Arial"/>
                <w:sz w:val="18"/>
                <w:szCs w:val="18"/>
              </w:rPr>
            </w:pPr>
            <w:r w:rsidRPr="00C3095E">
              <w:rPr>
                <w:rFonts w:ascii="Arial" w:hAnsi="Arial" w:cs="Arial"/>
                <w:sz w:val="18"/>
                <w:szCs w:val="18"/>
              </w:rPr>
              <w:t>Zakon uvaja ključne spremembe glede na prejšnje verzije. Te novosti (na primer institucionalno financiranje, definicija javne službe, slabo definiran odnos javno-zasebno itd, itd) so lahko ključne, prav gotovo pa korenito spreminjajo vizijo in organiziranje raziskav in razvoja v Sloveniji, zato bi jih bilo potrebno podrobneje analizirati in si za razpravo vzeti več časa.</w:t>
            </w:r>
          </w:p>
          <w:p w14:paraId="7EA86B45" w14:textId="77777777" w:rsidR="00F20FB0" w:rsidRPr="00C3095E" w:rsidRDefault="00F20FB0" w:rsidP="00F07F23">
            <w:pPr>
              <w:jc w:val="both"/>
              <w:rPr>
                <w:rFonts w:ascii="Arial" w:hAnsi="Arial" w:cs="Arial"/>
                <w:sz w:val="18"/>
                <w:szCs w:val="18"/>
              </w:rPr>
            </w:pPr>
          </w:p>
          <w:p w14:paraId="1E2844A8" w14:textId="77777777" w:rsidR="00F20FB0" w:rsidRDefault="00F20FB0" w:rsidP="00CA5C52">
            <w:pPr>
              <w:autoSpaceDE w:val="0"/>
              <w:autoSpaceDN w:val="0"/>
              <w:adjustRightInd w:val="0"/>
              <w:jc w:val="both"/>
              <w:rPr>
                <w:rFonts w:ascii="Arial" w:hAnsi="Arial" w:cs="Arial"/>
                <w:b/>
                <w:sz w:val="18"/>
                <w:szCs w:val="18"/>
              </w:rPr>
            </w:pPr>
          </w:p>
          <w:p w14:paraId="09DEADFC" w14:textId="77777777" w:rsidR="00F20FB0" w:rsidRDefault="00F20FB0" w:rsidP="00CA5C52">
            <w:pPr>
              <w:autoSpaceDE w:val="0"/>
              <w:autoSpaceDN w:val="0"/>
              <w:adjustRightInd w:val="0"/>
              <w:jc w:val="both"/>
              <w:rPr>
                <w:rFonts w:ascii="Arial" w:hAnsi="Arial" w:cs="Arial"/>
                <w:b/>
                <w:sz w:val="18"/>
                <w:szCs w:val="18"/>
              </w:rPr>
            </w:pPr>
            <w:r w:rsidRPr="00C3095E">
              <w:rPr>
                <w:rFonts w:ascii="Arial" w:hAnsi="Arial" w:cs="Arial"/>
                <w:b/>
                <w:sz w:val="18"/>
                <w:szCs w:val="18"/>
              </w:rPr>
              <w:t>007-265/2017/190 ARRS:</w:t>
            </w:r>
          </w:p>
          <w:p w14:paraId="3EC564EE" w14:textId="77777777" w:rsidR="00F20FB0" w:rsidRPr="00C3095E" w:rsidRDefault="00F20FB0" w:rsidP="00CA5C52">
            <w:pPr>
              <w:autoSpaceDE w:val="0"/>
              <w:autoSpaceDN w:val="0"/>
              <w:adjustRightInd w:val="0"/>
              <w:jc w:val="both"/>
              <w:rPr>
                <w:rFonts w:ascii="Arial" w:hAnsi="Arial" w:cs="Arial"/>
                <w:sz w:val="18"/>
                <w:szCs w:val="18"/>
              </w:rPr>
            </w:pPr>
            <w:r w:rsidRPr="00C3095E">
              <w:rPr>
                <w:rFonts w:ascii="Arial" w:hAnsi="Arial" w:cs="Arial"/>
                <w:sz w:val="18"/>
                <w:szCs w:val="18"/>
              </w:rPr>
              <w:t xml:space="preserve">Zakon </w:t>
            </w:r>
            <w:r w:rsidRPr="0041756B">
              <w:rPr>
                <w:rFonts w:ascii="Arial" w:hAnsi="Arial" w:cs="Arial"/>
                <w:b/>
                <w:sz w:val="18"/>
                <w:szCs w:val="18"/>
              </w:rPr>
              <w:t>oži nabor upravičenih subjektov sofinanciranja</w:t>
            </w:r>
            <w:r w:rsidRPr="00C3095E">
              <w:rPr>
                <w:rFonts w:ascii="Arial" w:hAnsi="Arial" w:cs="Arial"/>
                <w:sz w:val="18"/>
                <w:szCs w:val="18"/>
              </w:rPr>
              <w:t>. Po trenutno veljavni ureditvi so do sofinanciranja v okviru infrastrukturni programov upravičene tudi raziskovalne organizacije, ki nimajo statusa javne raziskovalne organizacije. Po uveljavitvi zakona, navedene raziskovalne organizacije ne bodo upravičeni subjekti iz naslova stabilnega financiranja. Enako vsi dosedanji izvajalci raziskovalnih programov ne bodo upravičeni do stabilnega financiranja.</w:t>
            </w:r>
          </w:p>
          <w:p w14:paraId="35BDC3C5" w14:textId="77777777" w:rsidR="00F20FB0" w:rsidRPr="00C3095E" w:rsidRDefault="00F20FB0" w:rsidP="00CA5C52">
            <w:pPr>
              <w:autoSpaceDE w:val="0"/>
              <w:autoSpaceDN w:val="0"/>
              <w:adjustRightInd w:val="0"/>
              <w:jc w:val="both"/>
              <w:rPr>
                <w:rFonts w:ascii="Arial" w:hAnsi="Arial" w:cs="Arial"/>
                <w:sz w:val="18"/>
                <w:szCs w:val="18"/>
              </w:rPr>
            </w:pPr>
          </w:p>
          <w:p w14:paraId="4C0C3714" w14:textId="77777777" w:rsidR="00F20FB0" w:rsidRDefault="00F20FB0" w:rsidP="00CA5C52">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007-265/2017/190 ZS ARRS: </w:t>
            </w:r>
          </w:p>
          <w:p w14:paraId="0BA9E44B" w14:textId="77777777" w:rsidR="00F20FB0" w:rsidRDefault="00F20FB0" w:rsidP="00CA5C52">
            <w:pPr>
              <w:autoSpaceDE w:val="0"/>
              <w:autoSpaceDN w:val="0"/>
              <w:adjustRightInd w:val="0"/>
              <w:jc w:val="both"/>
              <w:rPr>
                <w:rFonts w:ascii="Arial" w:hAnsi="Arial" w:cs="Arial"/>
                <w:b/>
                <w:sz w:val="18"/>
                <w:szCs w:val="18"/>
              </w:rPr>
            </w:pPr>
            <w:r w:rsidRPr="00C3095E">
              <w:rPr>
                <w:rFonts w:ascii="Arial" w:hAnsi="Arial" w:cs="Arial"/>
                <w:sz w:val="18"/>
                <w:szCs w:val="18"/>
              </w:rPr>
              <w:t xml:space="preserve">ZSA predlaga, da se </w:t>
            </w:r>
            <w:r w:rsidRPr="0041756B">
              <w:rPr>
                <w:rFonts w:ascii="Arial" w:hAnsi="Arial" w:cs="Arial"/>
                <w:b/>
                <w:sz w:val="18"/>
                <w:szCs w:val="18"/>
              </w:rPr>
              <w:t>status javnih zavodov</w:t>
            </w:r>
            <w:r w:rsidRPr="00C3095E">
              <w:rPr>
                <w:rFonts w:ascii="Arial" w:hAnsi="Arial" w:cs="Arial"/>
                <w:sz w:val="18"/>
                <w:szCs w:val="18"/>
              </w:rPr>
              <w:t xml:space="preserve"> (npr. UKC, IMFM, javni muzeji…), </w:t>
            </w:r>
            <w:r w:rsidRPr="0041756B">
              <w:rPr>
                <w:rFonts w:ascii="Arial" w:hAnsi="Arial" w:cs="Arial"/>
                <w:b/>
                <w:sz w:val="18"/>
                <w:szCs w:val="18"/>
              </w:rPr>
              <w:t>ki dolgoletno delujejo na znanstvenoraziskovalnem področju, izenači z javnimi raziskovalnimi zavodi.</w:t>
            </w:r>
          </w:p>
          <w:p w14:paraId="0FA7C58D" w14:textId="77777777" w:rsidR="00F20FB0" w:rsidRDefault="00F20FB0" w:rsidP="00CA5C52">
            <w:pPr>
              <w:autoSpaceDE w:val="0"/>
              <w:autoSpaceDN w:val="0"/>
              <w:adjustRightInd w:val="0"/>
              <w:jc w:val="both"/>
              <w:rPr>
                <w:rFonts w:ascii="Arial" w:hAnsi="Arial" w:cs="Arial"/>
                <w:b/>
                <w:sz w:val="18"/>
                <w:szCs w:val="18"/>
              </w:rPr>
            </w:pPr>
          </w:p>
          <w:p w14:paraId="32525D75" w14:textId="77777777" w:rsidR="00F20FB0" w:rsidRDefault="00F20FB0" w:rsidP="00E51E91">
            <w:pPr>
              <w:autoSpaceDE w:val="0"/>
              <w:autoSpaceDN w:val="0"/>
              <w:adjustRightInd w:val="0"/>
              <w:jc w:val="both"/>
              <w:rPr>
                <w:rFonts w:ascii="Arial" w:hAnsi="Arial" w:cs="Arial"/>
                <w:b/>
                <w:sz w:val="18"/>
                <w:szCs w:val="18"/>
              </w:rPr>
            </w:pPr>
            <w:r w:rsidRPr="00C3095E">
              <w:rPr>
                <w:rFonts w:ascii="Arial" w:hAnsi="Arial" w:cs="Arial"/>
                <w:b/>
                <w:sz w:val="18"/>
                <w:szCs w:val="18"/>
              </w:rPr>
              <w:t>007-265/2017/192 GZS:</w:t>
            </w:r>
          </w:p>
          <w:p w14:paraId="1CD823ED" w14:textId="77777777" w:rsidR="00F20FB0" w:rsidRDefault="00F20FB0" w:rsidP="00E51E91">
            <w:pPr>
              <w:autoSpaceDE w:val="0"/>
              <w:autoSpaceDN w:val="0"/>
              <w:adjustRightInd w:val="0"/>
              <w:jc w:val="both"/>
              <w:rPr>
                <w:rFonts w:ascii="Arial" w:hAnsi="Arial" w:cs="Arial"/>
                <w:b/>
                <w:sz w:val="18"/>
                <w:szCs w:val="18"/>
              </w:rPr>
            </w:pPr>
            <w:r w:rsidRPr="00C3095E">
              <w:rPr>
                <w:rFonts w:ascii="Arial" w:hAnsi="Arial" w:cs="Arial"/>
                <w:sz w:val="18"/>
                <w:szCs w:val="18"/>
              </w:rPr>
              <w:t xml:space="preserve">Prva dopolnitev se nanaša na predlagani amandma  za nov 11.a razdelek v V. poglavju, s katerim bi se </w:t>
            </w:r>
            <w:r w:rsidRPr="0041756B">
              <w:rPr>
                <w:rFonts w:ascii="Arial" w:hAnsi="Arial" w:cs="Arial"/>
                <w:b/>
                <w:sz w:val="18"/>
                <w:szCs w:val="18"/>
              </w:rPr>
              <w:t>v zakon vrnila tudi raziskovalna dejavnost kot javna služba na podlagi koncesije</w:t>
            </w:r>
            <w:r w:rsidRPr="00C3095E">
              <w:rPr>
                <w:rFonts w:ascii="Arial" w:hAnsi="Arial" w:cs="Arial"/>
                <w:sz w:val="18"/>
                <w:szCs w:val="18"/>
              </w:rPr>
              <w:t>, tako da bi za sredstva stabilnega financiranja kot koncesionarji lahko konkurirala tudi podjetja</w:t>
            </w:r>
            <w:r>
              <w:rPr>
                <w:rFonts w:ascii="Arial" w:hAnsi="Arial" w:cs="Arial"/>
                <w:sz w:val="18"/>
                <w:szCs w:val="18"/>
              </w:rPr>
              <w:t>.</w:t>
            </w:r>
            <w:r w:rsidRPr="00C3095E">
              <w:rPr>
                <w:rFonts w:ascii="Arial" w:hAnsi="Arial" w:cs="Arial"/>
                <w:b/>
                <w:sz w:val="18"/>
                <w:szCs w:val="18"/>
              </w:rPr>
              <w:t xml:space="preserve"> </w:t>
            </w:r>
          </w:p>
          <w:p w14:paraId="2AE70D72" w14:textId="77777777" w:rsidR="00F20FB0" w:rsidRPr="00A541F0" w:rsidRDefault="00F20FB0" w:rsidP="00E51E91">
            <w:pPr>
              <w:autoSpaceDE w:val="0"/>
              <w:autoSpaceDN w:val="0"/>
              <w:adjustRightInd w:val="0"/>
              <w:jc w:val="both"/>
              <w:rPr>
                <w:rFonts w:ascii="Arial" w:hAnsi="Arial" w:cs="Arial"/>
                <w:b/>
                <w:sz w:val="18"/>
                <w:szCs w:val="18"/>
              </w:rPr>
            </w:pPr>
            <w:r w:rsidRPr="00C3095E">
              <w:rPr>
                <w:rFonts w:ascii="Arial" w:hAnsi="Arial" w:cs="Arial"/>
                <w:b/>
                <w:sz w:val="18"/>
                <w:szCs w:val="18"/>
              </w:rPr>
              <w:t>v</w:t>
            </w:r>
            <w:r w:rsidRPr="00C3095E">
              <w:rPr>
                <w:rFonts w:ascii="Arial" w:hAnsi="Arial" w:cs="Arial"/>
                <w:sz w:val="18"/>
                <w:szCs w:val="18"/>
              </w:rPr>
              <w:t xml:space="preserve"> drugi vrstici </w:t>
            </w:r>
            <w:r w:rsidRPr="00C3095E">
              <w:rPr>
                <w:rFonts w:ascii="Arial" w:hAnsi="Arial" w:cs="Arial"/>
                <w:b/>
                <w:sz w:val="18"/>
                <w:szCs w:val="18"/>
              </w:rPr>
              <w:t>prvega odstavka</w:t>
            </w:r>
            <w:r w:rsidRPr="00C3095E">
              <w:rPr>
                <w:rFonts w:ascii="Arial" w:hAnsi="Arial" w:cs="Arial"/>
                <w:sz w:val="18"/>
                <w:szCs w:val="18"/>
              </w:rPr>
              <w:t xml:space="preserve"> naj se za besedo univerz </w:t>
            </w:r>
            <w:r w:rsidRPr="0041756B">
              <w:rPr>
                <w:rFonts w:ascii="Arial" w:hAnsi="Arial" w:cs="Arial"/>
                <w:b/>
                <w:sz w:val="18"/>
                <w:szCs w:val="18"/>
              </w:rPr>
              <w:t>doda besedi »in podjetij«.</w:t>
            </w:r>
            <w:r w:rsidRPr="00C3095E">
              <w:rPr>
                <w:rFonts w:ascii="Arial" w:hAnsi="Arial" w:cs="Arial"/>
                <w:sz w:val="18"/>
                <w:szCs w:val="18"/>
              </w:rPr>
              <w:t xml:space="preserve"> </w:t>
            </w:r>
          </w:p>
          <w:p w14:paraId="7CFB99CA" w14:textId="77777777" w:rsidR="00F20FB0" w:rsidRDefault="00F20FB0" w:rsidP="00E51E91">
            <w:pPr>
              <w:autoSpaceDE w:val="0"/>
              <w:autoSpaceDN w:val="0"/>
              <w:adjustRightInd w:val="0"/>
              <w:jc w:val="both"/>
              <w:rPr>
                <w:rFonts w:ascii="Arial" w:hAnsi="Arial" w:cs="Arial"/>
                <w:sz w:val="18"/>
                <w:szCs w:val="18"/>
              </w:rPr>
            </w:pPr>
          </w:p>
          <w:p w14:paraId="5B47D03E" w14:textId="77777777" w:rsidR="00F20FB0" w:rsidRDefault="00F20FB0" w:rsidP="00E51E91">
            <w:pPr>
              <w:autoSpaceDE w:val="0"/>
              <w:autoSpaceDN w:val="0"/>
              <w:adjustRightInd w:val="0"/>
              <w:jc w:val="both"/>
              <w:rPr>
                <w:rFonts w:ascii="Arial" w:hAnsi="Arial" w:cs="Arial"/>
                <w:sz w:val="18"/>
                <w:szCs w:val="18"/>
              </w:rPr>
            </w:pPr>
          </w:p>
          <w:p w14:paraId="6D0CD015" w14:textId="77777777" w:rsidR="00F20FB0" w:rsidRDefault="00F20FB0" w:rsidP="00E51E91">
            <w:pPr>
              <w:autoSpaceDE w:val="0"/>
              <w:autoSpaceDN w:val="0"/>
              <w:adjustRightInd w:val="0"/>
              <w:jc w:val="both"/>
              <w:rPr>
                <w:rFonts w:ascii="Arial" w:hAnsi="Arial" w:cs="Arial"/>
                <w:sz w:val="18"/>
                <w:szCs w:val="18"/>
              </w:rPr>
            </w:pPr>
          </w:p>
          <w:p w14:paraId="1F97B59C" w14:textId="77777777" w:rsidR="00F20FB0" w:rsidRDefault="00F20FB0" w:rsidP="00E51E91">
            <w:pPr>
              <w:autoSpaceDE w:val="0"/>
              <w:autoSpaceDN w:val="0"/>
              <w:adjustRightInd w:val="0"/>
              <w:jc w:val="both"/>
              <w:rPr>
                <w:rFonts w:ascii="Arial" w:hAnsi="Arial" w:cs="Arial"/>
                <w:sz w:val="18"/>
                <w:szCs w:val="18"/>
              </w:rPr>
            </w:pPr>
          </w:p>
          <w:p w14:paraId="1A1EDE71" w14:textId="77777777" w:rsidR="00F20FB0" w:rsidRDefault="00F20FB0" w:rsidP="00E51E91">
            <w:pPr>
              <w:autoSpaceDE w:val="0"/>
              <w:autoSpaceDN w:val="0"/>
              <w:adjustRightInd w:val="0"/>
              <w:jc w:val="both"/>
              <w:rPr>
                <w:rFonts w:ascii="Arial" w:hAnsi="Arial" w:cs="Arial"/>
                <w:sz w:val="18"/>
                <w:szCs w:val="18"/>
              </w:rPr>
            </w:pPr>
          </w:p>
          <w:p w14:paraId="2D485471" w14:textId="77777777" w:rsidR="00F20FB0" w:rsidRDefault="00F20FB0" w:rsidP="00E51E91">
            <w:pPr>
              <w:autoSpaceDE w:val="0"/>
              <w:autoSpaceDN w:val="0"/>
              <w:adjustRightInd w:val="0"/>
              <w:jc w:val="both"/>
              <w:rPr>
                <w:rFonts w:ascii="Arial" w:hAnsi="Arial" w:cs="Arial"/>
                <w:sz w:val="18"/>
                <w:szCs w:val="18"/>
              </w:rPr>
            </w:pPr>
          </w:p>
          <w:p w14:paraId="4ADC4027" w14:textId="77777777" w:rsidR="00F20FB0" w:rsidRDefault="00F20FB0" w:rsidP="00E51E91">
            <w:pPr>
              <w:autoSpaceDE w:val="0"/>
              <w:autoSpaceDN w:val="0"/>
              <w:adjustRightInd w:val="0"/>
              <w:jc w:val="both"/>
              <w:rPr>
                <w:rFonts w:ascii="Arial" w:hAnsi="Arial" w:cs="Arial"/>
                <w:sz w:val="18"/>
                <w:szCs w:val="18"/>
              </w:rPr>
            </w:pPr>
            <w:r w:rsidRPr="00C3095E">
              <w:rPr>
                <w:rFonts w:ascii="Arial" w:hAnsi="Arial" w:cs="Arial"/>
                <w:sz w:val="18"/>
                <w:szCs w:val="18"/>
              </w:rPr>
              <w:t xml:space="preserve">Z drugo dopolnitvijo pa predlagamo poudarek, da naj bo stabilno financiranje vezano na gibanje rasti BDP: </w:t>
            </w:r>
          </w:p>
          <w:p w14:paraId="7E95EE7B" w14:textId="77777777" w:rsidR="00F20FB0" w:rsidRPr="00C3095E" w:rsidRDefault="00F20FB0" w:rsidP="00E51E91">
            <w:pPr>
              <w:autoSpaceDE w:val="0"/>
              <w:autoSpaceDN w:val="0"/>
              <w:adjustRightInd w:val="0"/>
              <w:jc w:val="both"/>
              <w:rPr>
                <w:rFonts w:ascii="Arial" w:hAnsi="Arial" w:cs="Arial"/>
                <w:sz w:val="18"/>
                <w:szCs w:val="18"/>
              </w:rPr>
            </w:pPr>
            <w:r w:rsidRPr="00C3095E">
              <w:rPr>
                <w:rFonts w:ascii="Arial" w:hAnsi="Arial" w:cs="Arial"/>
                <w:sz w:val="18"/>
                <w:szCs w:val="18"/>
              </w:rPr>
              <w:t xml:space="preserve">na koncu </w:t>
            </w:r>
            <w:r w:rsidRPr="00C3095E">
              <w:rPr>
                <w:rFonts w:ascii="Arial" w:hAnsi="Arial" w:cs="Arial"/>
                <w:b/>
                <w:sz w:val="18"/>
                <w:szCs w:val="18"/>
              </w:rPr>
              <w:t>drugega odstavka</w:t>
            </w:r>
            <w:r w:rsidRPr="00C3095E">
              <w:rPr>
                <w:rFonts w:ascii="Arial" w:hAnsi="Arial" w:cs="Arial"/>
                <w:sz w:val="18"/>
                <w:szCs w:val="18"/>
              </w:rPr>
              <w:t xml:space="preserve"> pa naj </w:t>
            </w:r>
            <w:r w:rsidRPr="0041756B">
              <w:rPr>
                <w:rFonts w:ascii="Arial" w:hAnsi="Arial" w:cs="Arial"/>
                <w:b/>
                <w:sz w:val="18"/>
                <w:szCs w:val="18"/>
              </w:rPr>
              <w:t>se doda</w:t>
            </w:r>
            <w:r w:rsidRPr="00C3095E">
              <w:rPr>
                <w:rFonts w:ascii="Arial" w:hAnsi="Arial" w:cs="Arial"/>
                <w:sz w:val="18"/>
                <w:szCs w:val="18"/>
              </w:rPr>
              <w:t xml:space="preserve"> stavek, ki se glasi: »</w:t>
            </w:r>
            <w:r w:rsidRPr="0041756B">
              <w:rPr>
                <w:rFonts w:ascii="Arial" w:hAnsi="Arial" w:cs="Arial"/>
                <w:b/>
                <w:sz w:val="18"/>
                <w:szCs w:val="18"/>
              </w:rPr>
              <w:t>Stabilno financiranje mora biti vezano na gibanje rasti BDP</w:t>
            </w:r>
            <w:r w:rsidRPr="00C3095E">
              <w:rPr>
                <w:rFonts w:ascii="Arial" w:hAnsi="Arial" w:cs="Arial"/>
                <w:sz w:val="18"/>
                <w:szCs w:val="18"/>
              </w:rPr>
              <w:t>«</w:t>
            </w:r>
          </w:p>
          <w:p w14:paraId="58EAEE7A" w14:textId="77777777" w:rsidR="00F20FB0" w:rsidRPr="00C3095E" w:rsidRDefault="00F20FB0" w:rsidP="00223F33">
            <w:pPr>
              <w:jc w:val="both"/>
              <w:rPr>
                <w:rFonts w:ascii="Arial" w:hAnsi="Arial" w:cs="Arial"/>
                <w:sz w:val="18"/>
                <w:szCs w:val="18"/>
              </w:rPr>
            </w:pPr>
          </w:p>
          <w:p w14:paraId="47CB99A8" w14:textId="77777777" w:rsidR="00F20FB0" w:rsidRDefault="00F20FB0" w:rsidP="00E51E91">
            <w:pPr>
              <w:jc w:val="both"/>
              <w:rPr>
                <w:rFonts w:ascii="Arial" w:hAnsi="Arial" w:cs="Arial"/>
                <w:b/>
                <w:sz w:val="18"/>
                <w:szCs w:val="18"/>
              </w:rPr>
            </w:pPr>
          </w:p>
          <w:p w14:paraId="68D2ABFA" w14:textId="77777777" w:rsidR="00F20FB0" w:rsidRDefault="00F20FB0" w:rsidP="00E51E91">
            <w:pPr>
              <w:jc w:val="both"/>
              <w:rPr>
                <w:rFonts w:ascii="Arial" w:hAnsi="Arial" w:cs="Arial"/>
                <w:b/>
                <w:sz w:val="18"/>
                <w:szCs w:val="18"/>
              </w:rPr>
            </w:pPr>
          </w:p>
          <w:p w14:paraId="751C8FE0" w14:textId="77777777" w:rsidR="00F20FB0" w:rsidRDefault="00F20FB0" w:rsidP="00E51E91">
            <w:pPr>
              <w:jc w:val="both"/>
              <w:rPr>
                <w:rFonts w:ascii="Arial" w:hAnsi="Arial" w:cs="Arial"/>
                <w:b/>
                <w:sz w:val="18"/>
                <w:szCs w:val="18"/>
              </w:rPr>
            </w:pPr>
          </w:p>
          <w:p w14:paraId="63C88074" w14:textId="77777777" w:rsidR="00F20FB0" w:rsidRDefault="00F20FB0" w:rsidP="00E51E91">
            <w:pPr>
              <w:jc w:val="both"/>
              <w:rPr>
                <w:rFonts w:ascii="Arial" w:hAnsi="Arial" w:cs="Arial"/>
                <w:b/>
                <w:sz w:val="18"/>
                <w:szCs w:val="18"/>
              </w:rPr>
            </w:pPr>
            <w:r w:rsidRPr="00C3095E">
              <w:rPr>
                <w:rFonts w:ascii="Arial" w:hAnsi="Arial" w:cs="Arial"/>
                <w:b/>
                <w:sz w:val="18"/>
                <w:szCs w:val="18"/>
              </w:rPr>
              <w:t xml:space="preserve">007-265/2017/193 OZS: </w:t>
            </w:r>
          </w:p>
          <w:p w14:paraId="1DF4DA8E" w14:textId="77777777" w:rsidR="00F20FB0" w:rsidRPr="00C3095E" w:rsidRDefault="00F20FB0" w:rsidP="00E51E91">
            <w:pPr>
              <w:jc w:val="both"/>
              <w:rPr>
                <w:rFonts w:ascii="Arial" w:hAnsi="Arial" w:cs="Arial"/>
                <w:sz w:val="18"/>
                <w:szCs w:val="18"/>
              </w:rPr>
            </w:pPr>
            <w:r w:rsidRPr="00C3095E">
              <w:rPr>
                <w:rFonts w:ascii="Arial" w:hAnsi="Arial" w:cs="Arial"/>
                <w:sz w:val="18"/>
                <w:szCs w:val="18"/>
              </w:rPr>
              <w:t xml:space="preserve">V </w:t>
            </w:r>
            <w:r w:rsidRPr="00A541F0">
              <w:rPr>
                <w:rFonts w:ascii="Arial" w:hAnsi="Arial" w:cs="Arial"/>
                <w:b/>
                <w:sz w:val="18"/>
                <w:szCs w:val="18"/>
              </w:rPr>
              <w:t>drugi vrstici 1. točke 17. člena</w:t>
            </w:r>
            <w:r w:rsidRPr="00C3095E">
              <w:rPr>
                <w:rFonts w:ascii="Arial" w:hAnsi="Arial" w:cs="Arial"/>
                <w:sz w:val="18"/>
                <w:szCs w:val="18"/>
              </w:rPr>
              <w:t xml:space="preserve"> naj se doda, da so sredstva za stabilno financiranje znanstvenoraziskovalne dejavnosti </w:t>
            </w:r>
            <w:r w:rsidRPr="00A541F0">
              <w:rPr>
                <w:rFonts w:ascii="Arial" w:hAnsi="Arial" w:cs="Arial"/>
                <w:b/>
                <w:sz w:val="18"/>
                <w:szCs w:val="18"/>
              </w:rPr>
              <w:t>skupna sredstva tudi za podjetja:</w:t>
            </w:r>
            <w:r w:rsidRPr="00C3095E">
              <w:rPr>
                <w:rFonts w:ascii="Arial" w:hAnsi="Arial" w:cs="Arial"/>
                <w:sz w:val="18"/>
                <w:szCs w:val="18"/>
              </w:rPr>
              <w:t xml:space="preserve"> za besedilo »… so skupna sredstva javnih raziskovalnih organizacij ter univerz…« naj se doda besedilo »</w:t>
            </w:r>
            <w:r w:rsidRPr="00A541F0">
              <w:rPr>
                <w:rFonts w:ascii="Arial" w:hAnsi="Arial" w:cs="Arial"/>
                <w:b/>
                <w:sz w:val="18"/>
                <w:szCs w:val="18"/>
              </w:rPr>
              <w:t>in podjetij</w:t>
            </w:r>
            <w:r w:rsidRPr="00C3095E">
              <w:rPr>
                <w:rFonts w:ascii="Arial" w:hAnsi="Arial" w:cs="Arial"/>
                <w:sz w:val="18"/>
                <w:szCs w:val="18"/>
              </w:rPr>
              <w:t>«.</w:t>
            </w:r>
          </w:p>
          <w:p w14:paraId="55712917" w14:textId="77777777" w:rsidR="00F20FB0" w:rsidRPr="00C3095E" w:rsidRDefault="00F20FB0" w:rsidP="00E51E91">
            <w:pPr>
              <w:jc w:val="both"/>
              <w:rPr>
                <w:rFonts w:ascii="Arial" w:hAnsi="Arial" w:cs="Arial"/>
                <w:sz w:val="18"/>
                <w:szCs w:val="18"/>
              </w:rPr>
            </w:pPr>
            <w:r w:rsidRPr="00C3095E">
              <w:rPr>
                <w:rFonts w:ascii="Arial" w:hAnsi="Arial" w:cs="Arial"/>
                <w:sz w:val="18"/>
                <w:szCs w:val="18"/>
              </w:rPr>
              <w:t xml:space="preserve">Potrebno je ohraniti spodbujanje sodelovanja podjetij pri razvojno-raziskovalnih dejavnostih. S tega naslova predlagamo, da se v vsebino zakona </w:t>
            </w:r>
            <w:r w:rsidRPr="00A541F0">
              <w:rPr>
                <w:rFonts w:ascii="Arial" w:hAnsi="Arial" w:cs="Arial"/>
                <w:b/>
                <w:sz w:val="18"/>
                <w:szCs w:val="18"/>
              </w:rPr>
              <w:t>ponovno vključi možnost podeljevanja koncesij za opravljanje javne službe subjektom javnega in zasebnega prava</w:t>
            </w:r>
            <w:r w:rsidRPr="00C3095E">
              <w:rPr>
                <w:rFonts w:ascii="Arial" w:hAnsi="Arial" w:cs="Arial"/>
                <w:sz w:val="18"/>
                <w:szCs w:val="18"/>
              </w:rPr>
              <w:t>, če izpolnjujejo pogoje za pridobitev koncesije.</w:t>
            </w:r>
          </w:p>
          <w:p w14:paraId="71423756" w14:textId="77777777" w:rsidR="00F20FB0" w:rsidRDefault="00F20FB0" w:rsidP="00C57315">
            <w:pPr>
              <w:jc w:val="both"/>
              <w:rPr>
                <w:rFonts w:ascii="Arial" w:hAnsi="Arial" w:cs="Arial"/>
                <w:sz w:val="18"/>
                <w:szCs w:val="18"/>
              </w:rPr>
            </w:pPr>
          </w:p>
          <w:p w14:paraId="1451D23C" w14:textId="77777777" w:rsidR="00F20FB0" w:rsidRDefault="00F20FB0" w:rsidP="00E51E91">
            <w:pPr>
              <w:jc w:val="both"/>
              <w:rPr>
                <w:rFonts w:ascii="Arial" w:hAnsi="Arial" w:cs="Arial"/>
                <w:b/>
                <w:sz w:val="18"/>
                <w:szCs w:val="18"/>
              </w:rPr>
            </w:pPr>
          </w:p>
          <w:p w14:paraId="21FB022B" w14:textId="77777777" w:rsidR="00F20FB0" w:rsidRDefault="00F20FB0" w:rsidP="00E51E91">
            <w:pPr>
              <w:jc w:val="both"/>
              <w:rPr>
                <w:rFonts w:ascii="Arial" w:hAnsi="Arial" w:cs="Arial"/>
                <w:b/>
                <w:sz w:val="18"/>
                <w:szCs w:val="18"/>
              </w:rPr>
            </w:pPr>
          </w:p>
          <w:p w14:paraId="358EF234" w14:textId="77777777" w:rsidR="00F20FB0" w:rsidRDefault="00F20FB0" w:rsidP="00E51E91">
            <w:pPr>
              <w:jc w:val="both"/>
              <w:rPr>
                <w:rFonts w:ascii="Arial" w:hAnsi="Arial" w:cs="Arial"/>
                <w:b/>
                <w:sz w:val="18"/>
                <w:szCs w:val="18"/>
              </w:rPr>
            </w:pPr>
            <w:r w:rsidRPr="00C3095E">
              <w:rPr>
                <w:rFonts w:ascii="Arial" w:hAnsi="Arial" w:cs="Arial"/>
                <w:b/>
                <w:sz w:val="18"/>
                <w:szCs w:val="18"/>
              </w:rPr>
              <w:t>007-265/2017/195 SVIZ:</w:t>
            </w:r>
          </w:p>
          <w:p w14:paraId="47EE92C7" w14:textId="77777777" w:rsidR="00F20FB0" w:rsidRPr="00C3095E" w:rsidRDefault="00F20FB0" w:rsidP="00E51E91">
            <w:pPr>
              <w:jc w:val="both"/>
              <w:rPr>
                <w:rFonts w:ascii="Arial" w:hAnsi="Arial" w:cs="Arial"/>
                <w:sz w:val="18"/>
                <w:szCs w:val="18"/>
              </w:rPr>
            </w:pPr>
            <w:r w:rsidRPr="00A541F0">
              <w:rPr>
                <w:rFonts w:ascii="Arial" w:hAnsi="Arial" w:cs="Arial"/>
                <w:b/>
                <w:sz w:val="18"/>
                <w:szCs w:val="18"/>
              </w:rPr>
              <w:t>Drugi odstavek spremeniti na bolj primerno</w:t>
            </w:r>
            <w:r w:rsidRPr="00C3095E">
              <w:rPr>
                <w:rFonts w:ascii="Arial" w:hAnsi="Arial" w:cs="Arial"/>
                <w:sz w:val="18"/>
                <w:szCs w:val="18"/>
              </w:rPr>
              <w:t>:</w:t>
            </w:r>
          </w:p>
          <w:p w14:paraId="2681A6A0" w14:textId="77777777" w:rsidR="00F20FB0" w:rsidRPr="00C3095E" w:rsidRDefault="00F20FB0" w:rsidP="00E51E91">
            <w:pPr>
              <w:jc w:val="both"/>
              <w:rPr>
                <w:rFonts w:ascii="Arial" w:hAnsi="Arial" w:cs="Arial"/>
                <w:sz w:val="18"/>
                <w:szCs w:val="18"/>
              </w:rPr>
            </w:pPr>
            <w:r w:rsidRPr="00C3095E">
              <w:rPr>
                <w:rFonts w:ascii="Arial" w:hAnsi="Arial" w:cs="Arial"/>
                <w:sz w:val="18"/>
                <w:szCs w:val="18"/>
              </w:rPr>
              <w:t>»Vsota ISF in PSF se letno poveča za najmanj 35 % letne rasti državnih proračunskih sredstev za znanstvenoraziskovalno dejavnost ministrstva, pristojnega za znanost.«.</w:t>
            </w:r>
          </w:p>
          <w:p w14:paraId="56E202CB" w14:textId="77777777" w:rsidR="00F20FB0" w:rsidRPr="00C3095E" w:rsidRDefault="00F20FB0" w:rsidP="00E51E91">
            <w:pPr>
              <w:jc w:val="both"/>
              <w:rPr>
                <w:rFonts w:ascii="Arial" w:hAnsi="Arial" w:cs="Arial"/>
                <w:sz w:val="18"/>
                <w:szCs w:val="18"/>
              </w:rPr>
            </w:pPr>
          </w:p>
          <w:p w14:paraId="37920834" w14:textId="77777777" w:rsidR="00F20FB0" w:rsidRDefault="00F20FB0" w:rsidP="00975525">
            <w:pPr>
              <w:jc w:val="both"/>
              <w:rPr>
                <w:rFonts w:ascii="Arial" w:hAnsi="Arial" w:cs="Arial"/>
                <w:b/>
                <w:sz w:val="18"/>
                <w:szCs w:val="18"/>
              </w:rPr>
            </w:pPr>
          </w:p>
          <w:p w14:paraId="7851804A" w14:textId="77777777" w:rsidR="00F20FB0" w:rsidRDefault="00F20FB0" w:rsidP="00975525">
            <w:pPr>
              <w:jc w:val="both"/>
              <w:rPr>
                <w:rFonts w:ascii="Arial" w:hAnsi="Arial" w:cs="Arial"/>
                <w:b/>
                <w:sz w:val="18"/>
                <w:szCs w:val="18"/>
              </w:rPr>
            </w:pPr>
            <w:r w:rsidRPr="00C3095E">
              <w:rPr>
                <w:rFonts w:ascii="Arial" w:hAnsi="Arial" w:cs="Arial"/>
                <w:b/>
                <w:sz w:val="18"/>
                <w:szCs w:val="18"/>
              </w:rPr>
              <w:t>007-265/2017/196 E-RCP:</w:t>
            </w:r>
          </w:p>
          <w:p w14:paraId="69B38912" w14:textId="77777777" w:rsidR="00F20FB0" w:rsidRPr="00C3095E" w:rsidRDefault="00F20FB0" w:rsidP="00975525">
            <w:pPr>
              <w:jc w:val="both"/>
              <w:rPr>
                <w:rFonts w:ascii="Arial" w:hAnsi="Arial" w:cs="Arial"/>
                <w:sz w:val="18"/>
                <w:szCs w:val="18"/>
              </w:rPr>
            </w:pPr>
            <w:r w:rsidRPr="00C3095E">
              <w:rPr>
                <w:rFonts w:ascii="Arial" w:hAnsi="Arial" w:cs="Arial"/>
                <w:sz w:val="18"/>
                <w:szCs w:val="18"/>
              </w:rPr>
              <w:t xml:space="preserve">Menimo, da ta člen izničuje prizadevanja (oz. jim nasprotuje), zapisana v nekaterih točkah 3. in 4. člena Splošnih določb zakona. </w:t>
            </w:r>
            <w:r w:rsidRPr="00616C88">
              <w:rPr>
                <w:rFonts w:ascii="Arial" w:hAnsi="Arial" w:cs="Arial"/>
                <w:b/>
                <w:sz w:val="18"/>
                <w:szCs w:val="18"/>
              </w:rPr>
              <w:t xml:space="preserve">Tudi privatne raziskovalne organizacije v gospodarstvu potrebujejo vir stabilnega </w:t>
            </w:r>
            <w:r w:rsidRPr="00616C88">
              <w:rPr>
                <w:rFonts w:ascii="Arial" w:hAnsi="Arial" w:cs="Arial"/>
                <w:b/>
                <w:sz w:val="18"/>
                <w:szCs w:val="18"/>
              </w:rPr>
              <w:lastRenderedPageBreak/>
              <w:t>dela financiranja</w:t>
            </w:r>
            <w:r w:rsidRPr="00C3095E">
              <w:rPr>
                <w:rFonts w:ascii="Arial" w:hAnsi="Arial" w:cs="Arial"/>
                <w:sz w:val="18"/>
                <w:szCs w:val="18"/>
              </w:rPr>
              <w:t xml:space="preserve">, še posebej v državi, katere gospodarski subjekti se na skupnem EU trgu borijo s konkurenco, ki ji matične države namenijo večji delež BDP za raziskave in razvoj. Bojimo se, da je vključitev spornega 17. člena v predlog zakona napačna in prenagljena odločitev predlagateljev, ki bo negativno vplivala na nivo raziskav in tudi število raziskovalcev v Sloveniji. (več v </w:t>
            </w:r>
            <w:hyperlink w:anchor="KOMENTAR_E_RCP" w:history="1">
              <w:r w:rsidRPr="00616C88">
                <w:rPr>
                  <w:rStyle w:val="Hiperpovezava"/>
                  <w:rFonts w:ascii="Arial" w:hAnsi="Arial" w:cs="Arial"/>
                  <w:sz w:val="18"/>
                  <w:szCs w:val="18"/>
                </w:rPr>
                <w:t>splošnih komentarjih</w:t>
              </w:r>
            </w:hyperlink>
            <w:r w:rsidRPr="00C3095E">
              <w:rPr>
                <w:rFonts w:ascii="Arial" w:hAnsi="Arial" w:cs="Arial"/>
                <w:sz w:val="18"/>
                <w:szCs w:val="18"/>
              </w:rPr>
              <w:t>).</w:t>
            </w:r>
          </w:p>
          <w:p w14:paraId="279E70DA" w14:textId="77777777" w:rsidR="00F20FB0" w:rsidRDefault="00F20FB0" w:rsidP="00C57315">
            <w:pPr>
              <w:jc w:val="both"/>
              <w:rPr>
                <w:rFonts w:ascii="Arial" w:hAnsi="Arial" w:cs="Arial"/>
                <w:b/>
                <w:sz w:val="18"/>
                <w:szCs w:val="18"/>
              </w:rPr>
            </w:pPr>
          </w:p>
          <w:p w14:paraId="045C1199" w14:textId="77777777" w:rsidR="00F20FB0" w:rsidRDefault="00F20FB0" w:rsidP="00C57315">
            <w:pPr>
              <w:jc w:val="both"/>
              <w:rPr>
                <w:rFonts w:ascii="Arial" w:hAnsi="Arial" w:cs="Arial"/>
                <w:b/>
                <w:sz w:val="18"/>
                <w:szCs w:val="18"/>
              </w:rPr>
            </w:pPr>
          </w:p>
          <w:p w14:paraId="5B1BC91C" w14:textId="77777777" w:rsidR="00F20FB0" w:rsidRDefault="00F20FB0" w:rsidP="00C57315">
            <w:pPr>
              <w:jc w:val="both"/>
              <w:rPr>
                <w:rFonts w:ascii="Arial" w:hAnsi="Arial" w:cs="Arial"/>
                <w:b/>
                <w:sz w:val="18"/>
                <w:szCs w:val="18"/>
              </w:rPr>
            </w:pPr>
          </w:p>
          <w:p w14:paraId="53FF2FA8" w14:textId="77777777" w:rsidR="00F20FB0" w:rsidRDefault="00F20FB0" w:rsidP="00C57315">
            <w:pPr>
              <w:jc w:val="both"/>
              <w:rPr>
                <w:rFonts w:ascii="Arial" w:hAnsi="Arial" w:cs="Arial"/>
                <w:b/>
                <w:sz w:val="18"/>
                <w:szCs w:val="18"/>
              </w:rPr>
            </w:pPr>
            <w:r w:rsidRPr="00C3095E">
              <w:rPr>
                <w:rFonts w:ascii="Arial" w:hAnsi="Arial" w:cs="Arial"/>
                <w:b/>
                <w:sz w:val="18"/>
                <w:szCs w:val="18"/>
              </w:rPr>
              <w:t xml:space="preserve">007-265/2017/197 KI: </w:t>
            </w:r>
          </w:p>
          <w:p w14:paraId="7FD41CDD" w14:textId="77777777" w:rsidR="00F20FB0" w:rsidRPr="00C3095E" w:rsidRDefault="00F20FB0" w:rsidP="00C57315">
            <w:pPr>
              <w:jc w:val="both"/>
              <w:rPr>
                <w:rFonts w:ascii="Arial" w:hAnsi="Arial" w:cs="Arial"/>
                <w:sz w:val="18"/>
                <w:szCs w:val="18"/>
              </w:rPr>
            </w:pPr>
            <w:r w:rsidRPr="00C3095E">
              <w:rPr>
                <w:rFonts w:ascii="Arial" w:hAnsi="Arial" w:cs="Arial"/>
                <w:sz w:val="18"/>
                <w:szCs w:val="18"/>
              </w:rPr>
              <w:t>Žal predlogu zakona n</w:t>
            </w:r>
            <w:r w:rsidRPr="00616C88">
              <w:rPr>
                <w:rFonts w:ascii="Arial" w:hAnsi="Arial" w:cs="Arial"/>
                <w:b/>
                <w:sz w:val="18"/>
                <w:szCs w:val="18"/>
              </w:rPr>
              <w:t>iso bili dodani spremljajoči podatki in natančni izračuni</w:t>
            </w:r>
            <w:r w:rsidRPr="00C3095E">
              <w:rPr>
                <w:rFonts w:ascii="Arial" w:hAnsi="Arial" w:cs="Arial"/>
                <w:sz w:val="18"/>
                <w:szCs w:val="18"/>
              </w:rPr>
              <w:t>, iz katerih bi bilo lahko dovolj zanesljivo napovedati, kaj bo spremenjeno financiranje pomenilo za posamezno JRO. Zdi se, da predlagane spremembe ne bodo v zadostni meri podpirale JRO, ki delujejo odlično.</w:t>
            </w:r>
          </w:p>
          <w:p w14:paraId="07644C84" w14:textId="77777777" w:rsidR="00F20FB0" w:rsidRPr="00C3095E" w:rsidRDefault="00F20FB0" w:rsidP="00C57315">
            <w:pPr>
              <w:jc w:val="both"/>
              <w:rPr>
                <w:rFonts w:ascii="Arial" w:hAnsi="Arial" w:cs="Arial"/>
                <w:color w:val="FF0000"/>
                <w:sz w:val="18"/>
                <w:szCs w:val="18"/>
              </w:rPr>
            </w:pPr>
          </w:p>
          <w:p w14:paraId="2DD80BBE" w14:textId="77777777" w:rsidR="00F20FB0" w:rsidRDefault="00F20FB0" w:rsidP="00C57315">
            <w:pPr>
              <w:jc w:val="both"/>
              <w:rPr>
                <w:rFonts w:ascii="Arial" w:hAnsi="Arial" w:cs="Arial"/>
                <w:sz w:val="18"/>
                <w:szCs w:val="18"/>
              </w:rPr>
            </w:pPr>
            <w:r w:rsidRPr="00C3095E">
              <w:rPr>
                <w:rFonts w:ascii="Arial" w:hAnsi="Arial" w:cs="Arial"/>
                <w:b/>
                <w:sz w:val="18"/>
                <w:szCs w:val="18"/>
              </w:rPr>
              <w:t>007-265/2017/198 R. Jerala</w:t>
            </w:r>
            <w:r w:rsidRPr="00C3095E">
              <w:rPr>
                <w:rFonts w:ascii="Arial" w:hAnsi="Arial" w:cs="Arial"/>
                <w:sz w:val="18"/>
                <w:szCs w:val="18"/>
              </w:rPr>
              <w:t>:</w:t>
            </w:r>
          </w:p>
          <w:p w14:paraId="54473CCF" w14:textId="77777777" w:rsidR="00F20FB0" w:rsidRPr="00C3095E" w:rsidRDefault="00F20FB0" w:rsidP="00C57315">
            <w:pPr>
              <w:jc w:val="both"/>
              <w:rPr>
                <w:rFonts w:ascii="Arial" w:hAnsi="Arial" w:cs="Arial"/>
                <w:sz w:val="18"/>
                <w:szCs w:val="18"/>
              </w:rPr>
            </w:pPr>
            <w:r w:rsidRPr="00C3095E">
              <w:rPr>
                <w:rFonts w:ascii="Arial" w:hAnsi="Arial" w:cs="Arial"/>
                <w:sz w:val="18"/>
                <w:szCs w:val="18"/>
              </w:rPr>
              <w:t xml:space="preserve">V predlogu ZZRID </w:t>
            </w:r>
            <w:r w:rsidRPr="00616C88">
              <w:rPr>
                <w:rFonts w:ascii="Arial" w:hAnsi="Arial" w:cs="Arial"/>
                <w:b/>
                <w:sz w:val="18"/>
                <w:szCs w:val="18"/>
              </w:rPr>
              <w:t>bi iz financiranja izpadli nekateri inštituti kot koncesionarji</w:t>
            </w:r>
            <w:r w:rsidRPr="00C3095E">
              <w:rPr>
                <w:rFonts w:ascii="Arial" w:hAnsi="Arial" w:cs="Arial"/>
                <w:sz w:val="18"/>
                <w:szCs w:val="18"/>
              </w:rPr>
              <w:t xml:space="preserve">, ki so doslej opravljali zelo kvalitetno in pomembno delo kot je npr. UKC ter IMFI. Predlagam, da se v </w:t>
            </w:r>
            <w:r w:rsidRPr="00616C88">
              <w:rPr>
                <w:rFonts w:ascii="Arial" w:hAnsi="Arial" w:cs="Arial"/>
                <w:b/>
                <w:sz w:val="18"/>
                <w:szCs w:val="18"/>
              </w:rPr>
              <w:t>analizi</w:t>
            </w:r>
            <w:r w:rsidRPr="00C3095E">
              <w:rPr>
                <w:rFonts w:ascii="Arial" w:hAnsi="Arial" w:cs="Arial"/>
                <w:sz w:val="18"/>
                <w:szCs w:val="18"/>
              </w:rPr>
              <w:t xml:space="preserve"> natančno ugotovi katere doslej upravičene inštitucije bi morebiti izpadle iz financiranja in se </w:t>
            </w:r>
            <w:r w:rsidRPr="00616C88">
              <w:rPr>
                <w:rFonts w:ascii="Arial" w:hAnsi="Arial" w:cs="Arial"/>
                <w:b/>
                <w:sz w:val="18"/>
                <w:szCs w:val="18"/>
              </w:rPr>
              <w:t>njihov status uredi ali spremeni določila zakona</w:t>
            </w:r>
            <w:r w:rsidRPr="00C3095E">
              <w:rPr>
                <w:rFonts w:ascii="Arial" w:hAnsi="Arial" w:cs="Arial"/>
                <w:sz w:val="18"/>
                <w:szCs w:val="18"/>
              </w:rPr>
              <w:t>, sicer lahko nastane težko popravljiva škoda.</w:t>
            </w:r>
          </w:p>
          <w:p w14:paraId="4BF4A14C" w14:textId="77777777" w:rsidR="00F20FB0" w:rsidRPr="00C3095E" w:rsidRDefault="00F20FB0" w:rsidP="00CA5C52">
            <w:pPr>
              <w:autoSpaceDE w:val="0"/>
              <w:autoSpaceDN w:val="0"/>
              <w:adjustRightInd w:val="0"/>
              <w:jc w:val="both"/>
              <w:rPr>
                <w:rFonts w:ascii="Arial" w:hAnsi="Arial" w:cs="Arial"/>
                <w:color w:val="000000"/>
                <w:sz w:val="18"/>
                <w:szCs w:val="18"/>
              </w:rPr>
            </w:pPr>
          </w:p>
          <w:p w14:paraId="02DCC11F" w14:textId="77777777" w:rsidR="00F20FB0" w:rsidRDefault="00F20FB0" w:rsidP="004F1885">
            <w:pPr>
              <w:autoSpaceDE w:val="0"/>
              <w:autoSpaceDN w:val="0"/>
              <w:adjustRightInd w:val="0"/>
              <w:spacing w:after="18"/>
              <w:jc w:val="both"/>
              <w:rPr>
                <w:rFonts w:ascii="Arial" w:hAnsi="Arial" w:cs="Arial"/>
                <w:b/>
                <w:sz w:val="18"/>
                <w:szCs w:val="18"/>
              </w:rPr>
            </w:pPr>
          </w:p>
          <w:p w14:paraId="69E973F0" w14:textId="77777777" w:rsidR="00F20FB0" w:rsidRDefault="00F20FB0" w:rsidP="004F1885">
            <w:pPr>
              <w:autoSpaceDE w:val="0"/>
              <w:autoSpaceDN w:val="0"/>
              <w:adjustRightInd w:val="0"/>
              <w:spacing w:after="18"/>
              <w:jc w:val="both"/>
              <w:rPr>
                <w:rFonts w:ascii="Arial" w:hAnsi="Arial" w:cs="Arial"/>
                <w:sz w:val="18"/>
                <w:szCs w:val="18"/>
              </w:rPr>
            </w:pPr>
            <w:r w:rsidRPr="00C3095E">
              <w:rPr>
                <w:rFonts w:ascii="Arial" w:hAnsi="Arial" w:cs="Arial"/>
                <w:b/>
                <w:sz w:val="18"/>
                <w:szCs w:val="18"/>
              </w:rPr>
              <w:t>007-265/2017/199 UL MF – Nacionalni raziskovalni program »Celična fiziologija«:</w:t>
            </w:r>
            <w:r w:rsidRPr="00C3095E">
              <w:rPr>
                <w:rFonts w:ascii="Arial" w:hAnsi="Arial" w:cs="Arial"/>
                <w:sz w:val="18"/>
                <w:szCs w:val="18"/>
              </w:rPr>
              <w:t xml:space="preserve"> </w:t>
            </w:r>
          </w:p>
          <w:p w14:paraId="3C11A870" w14:textId="77777777" w:rsidR="00F20FB0" w:rsidRDefault="00F20FB0" w:rsidP="004F1885">
            <w:pPr>
              <w:autoSpaceDE w:val="0"/>
              <w:autoSpaceDN w:val="0"/>
              <w:adjustRightInd w:val="0"/>
              <w:spacing w:after="18"/>
              <w:jc w:val="both"/>
              <w:rPr>
                <w:rFonts w:ascii="Arial" w:hAnsi="Arial" w:cs="Arial"/>
                <w:color w:val="000000"/>
                <w:sz w:val="18"/>
                <w:szCs w:val="18"/>
              </w:rPr>
            </w:pPr>
            <w:r w:rsidRPr="00616C88">
              <w:rPr>
                <w:rFonts w:ascii="Arial" w:hAnsi="Arial" w:cs="Arial"/>
                <w:b/>
                <w:color w:val="000000"/>
                <w:sz w:val="18"/>
                <w:szCs w:val="18"/>
              </w:rPr>
              <w:t>Prvi odstavek</w:t>
            </w:r>
            <w:r w:rsidRPr="00C3095E">
              <w:rPr>
                <w:rFonts w:ascii="Arial" w:hAnsi="Arial" w:cs="Arial"/>
                <w:color w:val="000000"/>
                <w:sz w:val="18"/>
                <w:szCs w:val="18"/>
              </w:rPr>
              <w:t xml:space="preserve"> naj se spremeni na način, kot je bilo to rešeno doslej in v predhodni različici osnutka zakona:</w:t>
            </w:r>
          </w:p>
          <w:p w14:paraId="0C77B0E6"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r w:rsidRPr="00C3095E">
              <w:rPr>
                <w:rFonts w:ascii="Arial" w:hAnsi="Arial" w:cs="Arial"/>
                <w:iCs/>
                <w:color w:val="000000"/>
                <w:sz w:val="18"/>
                <w:szCs w:val="18"/>
              </w:rPr>
              <w:t xml:space="preserve">»(1) Sredstva za stabilno  financiranje znanstvenoraziskovalne dejavnosti (v nadaljnjem besedilu: S-ZRD) so skupna sredstva javnih raziskovalnih organizacij (javni raziskovalni zavodi, javne univerze in javni samostojni visokošolski zavodi), </w:t>
            </w:r>
            <w:r w:rsidRPr="00C3095E">
              <w:rPr>
                <w:rFonts w:ascii="Arial" w:hAnsi="Arial" w:cs="Arial"/>
                <w:b/>
                <w:iCs/>
                <w:sz w:val="18"/>
                <w:szCs w:val="18"/>
              </w:rPr>
              <w:t>na podlagi koncesije pa tudi drugih subjektov javnega ali zasebnega prava.</w:t>
            </w:r>
            <w:r w:rsidRPr="00C3095E">
              <w:rPr>
                <w:rFonts w:ascii="Arial" w:hAnsi="Arial" w:cs="Arial"/>
                <w:iCs/>
                <w:color w:val="000000"/>
                <w:sz w:val="18"/>
                <w:szCs w:val="18"/>
              </w:rPr>
              <w:t xml:space="preserve"> Sredstva za stabilno financiranje sestavljajo sredstva za institucionalni steber financiranja (v nadaljnjem besedilu: ISF), programski steber financiranja (v nadaljnjem besedilu: PSF), razvojni steber financiranja (v nadaljnjem besedilu: RSF) in programi nacionalnih raziskav (v nadaljnjem besedilu: PNR).«</w:t>
            </w:r>
            <w:r>
              <w:rPr>
                <w:rFonts w:ascii="Arial" w:hAnsi="Arial" w:cs="Arial"/>
                <w:iCs/>
                <w:color w:val="000000"/>
                <w:sz w:val="18"/>
                <w:szCs w:val="18"/>
              </w:rPr>
              <w:t>.</w:t>
            </w:r>
            <w:r w:rsidRPr="00C3095E">
              <w:rPr>
                <w:rFonts w:ascii="Arial" w:hAnsi="Arial" w:cs="Arial"/>
                <w:iCs/>
                <w:color w:val="000000"/>
                <w:sz w:val="18"/>
                <w:szCs w:val="18"/>
              </w:rPr>
              <w:t xml:space="preserve"> </w:t>
            </w:r>
          </w:p>
          <w:p w14:paraId="66CA23B8"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r w:rsidRPr="00C3095E">
              <w:rPr>
                <w:rFonts w:ascii="Arial" w:hAnsi="Arial" w:cs="Arial"/>
                <w:color w:val="000000"/>
                <w:sz w:val="18"/>
                <w:szCs w:val="18"/>
              </w:rPr>
              <w:t xml:space="preserve">V zakon je potrebno posledično dodati pravila, ki se nanašajo na izvajanje javne službe raziskovalne dejavnosti na podlagi koncesije (izbor in podelitev koncesije, nadzor nad izvajanjem javne službe, prenehanje koncesije). Pri tem se smiselno uporabi besedila 37., 38. in 39. člena trenutno veljavnega Zakona o raziskovalni in razvojni dejavnosti. </w:t>
            </w:r>
          </w:p>
          <w:p w14:paraId="73C94493"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r w:rsidRPr="00C3095E">
              <w:rPr>
                <w:rFonts w:ascii="Arial" w:hAnsi="Arial" w:cs="Arial"/>
                <w:color w:val="000000"/>
                <w:sz w:val="18"/>
                <w:szCs w:val="18"/>
              </w:rPr>
              <w:t xml:space="preserve">V trenutnem zakonu, ki je v bistvu pravilnik za razdeljevanje sredstev le nekaterim javnim ustanovam, bi moralo stati, da se ta sredstva delijo prek razpisov in ne avtomatično na podlagi tega predloga zakona. V veliki meri ta </w:t>
            </w:r>
            <w:r w:rsidRPr="00C3095E">
              <w:rPr>
                <w:rFonts w:ascii="Arial" w:hAnsi="Arial" w:cs="Arial"/>
                <w:color w:val="000000"/>
                <w:sz w:val="18"/>
                <w:szCs w:val="18"/>
              </w:rPr>
              <w:lastRenderedPageBreak/>
              <w:t xml:space="preserve">predlog zakona ukinja funkcije Javne agencije za raziskovano dejavnost, ki je bila postavljena, da izvaja razpise, na katere se lahko prijavijo praktično vsi, ki lahko prispevajo k odlični znanosti. (pojasnilo v </w:t>
            </w:r>
            <w:hyperlink w:anchor="KOMENTAR_UL_MF_CELICE" w:history="1">
              <w:r w:rsidRPr="00616C88">
                <w:rPr>
                  <w:rStyle w:val="Hiperpovezava"/>
                  <w:rFonts w:ascii="Arial" w:hAnsi="Arial" w:cs="Arial"/>
                  <w:sz w:val="18"/>
                  <w:szCs w:val="18"/>
                </w:rPr>
                <w:t>splošnih komentarjih</w:t>
              </w:r>
            </w:hyperlink>
            <w:r w:rsidRPr="00C3095E">
              <w:rPr>
                <w:rFonts w:ascii="Arial" w:hAnsi="Arial" w:cs="Arial"/>
                <w:color w:val="000000"/>
                <w:sz w:val="18"/>
                <w:szCs w:val="18"/>
              </w:rPr>
              <w:t>)</w:t>
            </w:r>
          </w:p>
          <w:p w14:paraId="0B58A97A"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p>
          <w:p w14:paraId="636A5A5A" w14:textId="77777777" w:rsidR="00F20FB0" w:rsidRDefault="00F20FB0" w:rsidP="004F1885">
            <w:pPr>
              <w:autoSpaceDE w:val="0"/>
              <w:autoSpaceDN w:val="0"/>
              <w:adjustRightInd w:val="0"/>
              <w:spacing w:after="18"/>
              <w:jc w:val="both"/>
              <w:rPr>
                <w:rFonts w:ascii="Arial" w:hAnsi="Arial" w:cs="Arial"/>
                <w:b/>
                <w:sz w:val="18"/>
                <w:szCs w:val="18"/>
              </w:rPr>
            </w:pPr>
            <w:r w:rsidRPr="00C3095E">
              <w:rPr>
                <w:rFonts w:ascii="Arial" w:hAnsi="Arial" w:cs="Arial"/>
                <w:b/>
                <w:sz w:val="18"/>
                <w:szCs w:val="18"/>
              </w:rPr>
              <w:t>007-265/2017/213,226 AME ISH:</w:t>
            </w:r>
          </w:p>
          <w:p w14:paraId="02190EE8" w14:textId="77777777" w:rsidR="00F20FB0" w:rsidRDefault="00F20FB0" w:rsidP="004F1885">
            <w:pPr>
              <w:autoSpaceDE w:val="0"/>
              <w:autoSpaceDN w:val="0"/>
              <w:adjustRightInd w:val="0"/>
              <w:spacing w:after="18"/>
              <w:jc w:val="both"/>
              <w:rPr>
                <w:rFonts w:ascii="Arial" w:hAnsi="Arial" w:cs="Arial"/>
                <w:sz w:val="18"/>
                <w:szCs w:val="18"/>
              </w:rPr>
            </w:pPr>
            <w:r w:rsidRPr="00616C88">
              <w:rPr>
                <w:rFonts w:ascii="Arial" w:hAnsi="Arial" w:cs="Arial"/>
                <w:b/>
                <w:sz w:val="18"/>
                <w:szCs w:val="18"/>
              </w:rPr>
              <w:t>Zakon naj glasi</w:t>
            </w:r>
            <w:r w:rsidRPr="00C3095E">
              <w:rPr>
                <w:rFonts w:ascii="Arial" w:hAnsi="Arial" w:cs="Arial"/>
                <w:sz w:val="18"/>
                <w:szCs w:val="18"/>
              </w:rPr>
              <w:t xml:space="preserve">: </w:t>
            </w:r>
          </w:p>
          <w:p w14:paraId="165D9674" w14:textId="77777777" w:rsidR="00F20FB0" w:rsidRPr="00C3095E" w:rsidRDefault="00F20FB0" w:rsidP="004F1885">
            <w:pPr>
              <w:autoSpaceDE w:val="0"/>
              <w:autoSpaceDN w:val="0"/>
              <w:adjustRightInd w:val="0"/>
              <w:spacing w:after="18"/>
              <w:jc w:val="both"/>
              <w:rPr>
                <w:rFonts w:ascii="Arial" w:hAnsi="Arial" w:cs="Arial"/>
                <w:sz w:val="18"/>
                <w:szCs w:val="18"/>
              </w:rPr>
            </w:pPr>
            <w:r w:rsidRPr="00C3095E">
              <w:rPr>
                <w:rFonts w:ascii="Arial" w:hAnsi="Arial" w:cs="Arial"/>
                <w:sz w:val="18"/>
                <w:szCs w:val="18"/>
              </w:rPr>
              <w:t xml:space="preserve">»Do financiranja stabilnega izvajanja raziskovalne dejavnosti so upravičene javne raziskovalne organizacije </w:t>
            </w:r>
            <w:r w:rsidRPr="00616C88">
              <w:rPr>
                <w:rFonts w:ascii="Arial" w:hAnsi="Arial" w:cs="Arial"/>
                <w:b/>
                <w:sz w:val="18"/>
                <w:szCs w:val="18"/>
              </w:rPr>
              <w:t>(javni raziskovalni zavodi, javne univerze in javni samostojni visokošolski zavodi), na podlagi koncesije pa tudi drugi subjekti javnega ali zasebnega prava</w:t>
            </w:r>
            <w:r w:rsidRPr="00C3095E">
              <w:rPr>
                <w:rFonts w:ascii="Arial" w:hAnsi="Arial" w:cs="Arial"/>
                <w:sz w:val="18"/>
                <w:szCs w:val="18"/>
              </w:rPr>
              <w:t xml:space="preserve">.« </w:t>
            </w:r>
          </w:p>
          <w:p w14:paraId="1F618E27"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r w:rsidRPr="00C3095E">
              <w:rPr>
                <w:rFonts w:ascii="Arial" w:hAnsi="Arial" w:cs="Arial"/>
                <w:b/>
                <w:sz w:val="18"/>
                <w:szCs w:val="18"/>
              </w:rPr>
              <w:t>Obrazložitev:</w:t>
            </w:r>
            <w:r w:rsidRPr="00C3095E">
              <w:rPr>
                <w:rFonts w:ascii="Arial" w:hAnsi="Arial" w:cs="Arial"/>
                <w:sz w:val="18"/>
                <w:szCs w:val="18"/>
              </w:rPr>
              <w:t xml:space="preserve"> Vsem drugim raziskovalnim organizacijam, ki niso javne ali ena zasebna, je v predlogu zakona povsem odvzeta možnost pridobivanja in ohranitev koncesij za stabilno financiranje izvedbe javne službe na področju ZRD. To ne pomeni le, da zakon privilegira določene raziskovalne ustanove in skupnosti, temveč še več, skrbi za monopolizacijo izvajanja ZRD. Z izpostavitvijo ene izjeme na področju zasebnih zavodov pa tudi očitno diskriminira vse druge znanstvenoraziskovalne zavode, s tem pa tudi celotne znanstvenoraziskovalne skupnosti in raziskovalce. (več: </w:t>
            </w:r>
            <w:hyperlink w:anchor="KOMENTAR_ISH" w:history="1">
              <w:r w:rsidRPr="00616C88">
                <w:rPr>
                  <w:rStyle w:val="Hiperpovezava"/>
                  <w:rFonts w:ascii="Arial" w:hAnsi="Arial" w:cs="Arial"/>
                  <w:sz w:val="18"/>
                  <w:szCs w:val="18"/>
                </w:rPr>
                <w:t>splošni komentarji)</w:t>
              </w:r>
            </w:hyperlink>
          </w:p>
          <w:p w14:paraId="7C972683"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p>
          <w:p w14:paraId="4DAD6035" w14:textId="77777777" w:rsidR="00F20FB0" w:rsidRDefault="00F20FB0" w:rsidP="004F1885">
            <w:pPr>
              <w:autoSpaceDE w:val="0"/>
              <w:autoSpaceDN w:val="0"/>
              <w:adjustRightInd w:val="0"/>
              <w:spacing w:after="18"/>
              <w:jc w:val="both"/>
              <w:rPr>
                <w:rFonts w:ascii="Arial" w:hAnsi="Arial" w:cs="Arial"/>
                <w:b/>
                <w:sz w:val="18"/>
                <w:szCs w:val="18"/>
              </w:rPr>
            </w:pPr>
            <w:r w:rsidRPr="00C3095E">
              <w:rPr>
                <w:rFonts w:ascii="Arial" w:hAnsi="Arial" w:cs="Arial"/>
                <w:b/>
                <w:sz w:val="18"/>
                <w:szCs w:val="18"/>
              </w:rPr>
              <w:t xml:space="preserve">007-265/2017/220 M. Knezević: </w:t>
            </w:r>
          </w:p>
          <w:p w14:paraId="0F50AB65" w14:textId="77777777" w:rsidR="00F20FB0" w:rsidRPr="00C3095E" w:rsidRDefault="00F20FB0" w:rsidP="004F1885">
            <w:pPr>
              <w:autoSpaceDE w:val="0"/>
              <w:autoSpaceDN w:val="0"/>
              <w:adjustRightInd w:val="0"/>
              <w:spacing w:after="18"/>
              <w:jc w:val="both"/>
              <w:rPr>
                <w:rFonts w:ascii="Arial" w:hAnsi="Arial" w:cs="Arial"/>
                <w:sz w:val="18"/>
                <w:szCs w:val="18"/>
              </w:rPr>
            </w:pPr>
            <w:r>
              <w:rPr>
                <w:rFonts w:ascii="Arial" w:hAnsi="Arial" w:cs="Arial"/>
                <w:sz w:val="18"/>
                <w:szCs w:val="18"/>
              </w:rPr>
              <w:t xml:space="preserve">Predlog zakona </w:t>
            </w:r>
            <w:r w:rsidRPr="00616C88">
              <w:rPr>
                <w:rFonts w:ascii="Arial" w:hAnsi="Arial" w:cs="Arial"/>
                <w:b/>
                <w:sz w:val="18"/>
                <w:szCs w:val="18"/>
              </w:rPr>
              <w:t>podjetjem onemogoča dostop do programskega financiranja</w:t>
            </w:r>
            <w:r w:rsidRPr="00C3095E">
              <w:rPr>
                <w:rFonts w:ascii="Arial" w:hAnsi="Arial" w:cs="Arial"/>
                <w:sz w:val="18"/>
                <w:szCs w:val="18"/>
              </w:rPr>
              <w:t xml:space="preserve"> in verjetno tudi do drugih oblik javnega denarja namenjenega RR. Naše podjetje (Educell d.o.o.) je že od ustanovitve soustanovitelj in partner v "Programu matična celica" (vodja: Primož Rožman). Kot predlog Zakona sedaj govori, bi lahko sicer sodelovali vendar brez plačila. To se mi zdi nedopustno in verjamem, da tudi ne bo sprejeto v zakonu.</w:t>
            </w:r>
          </w:p>
          <w:p w14:paraId="24CC08E0" w14:textId="77777777" w:rsidR="00F20FB0" w:rsidRPr="00C3095E" w:rsidRDefault="00F20FB0" w:rsidP="004F1885">
            <w:pPr>
              <w:autoSpaceDE w:val="0"/>
              <w:autoSpaceDN w:val="0"/>
              <w:adjustRightInd w:val="0"/>
              <w:spacing w:after="18"/>
              <w:jc w:val="both"/>
              <w:rPr>
                <w:rFonts w:ascii="Arial" w:hAnsi="Arial" w:cs="Arial"/>
                <w:sz w:val="18"/>
                <w:szCs w:val="18"/>
              </w:rPr>
            </w:pPr>
          </w:p>
          <w:p w14:paraId="427D4248" w14:textId="77777777" w:rsidR="00F20FB0" w:rsidRDefault="00F20FB0" w:rsidP="004F1885">
            <w:pPr>
              <w:autoSpaceDE w:val="0"/>
              <w:autoSpaceDN w:val="0"/>
              <w:adjustRightInd w:val="0"/>
              <w:spacing w:after="18"/>
              <w:jc w:val="both"/>
              <w:rPr>
                <w:rFonts w:ascii="Arial" w:hAnsi="Arial" w:cs="Arial"/>
                <w:b/>
                <w:sz w:val="18"/>
                <w:szCs w:val="18"/>
              </w:rPr>
            </w:pPr>
            <w:r w:rsidRPr="00C3095E">
              <w:rPr>
                <w:rFonts w:ascii="Arial" w:hAnsi="Arial" w:cs="Arial"/>
                <w:b/>
                <w:sz w:val="18"/>
                <w:szCs w:val="18"/>
              </w:rPr>
              <w:t>007-265/2017/221 Skupnost samostojnih visokošolskih zavodov:</w:t>
            </w:r>
          </w:p>
          <w:p w14:paraId="5A6493E1" w14:textId="77777777" w:rsidR="00F20FB0" w:rsidRPr="00C3095E" w:rsidRDefault="00F20FB0" w:rsidP="004F1885">
            <w:pPr>
              <w:autoSpaceDE w:val="0"/>
              <w:autoSpaceDN w:val="0"/>
              <w:adjustRightInd w:val="0"/>
              <w:spacing w:after="18"/>
              <w:jc w:val="both"/>
              <w:rPr>
                <w:rFonts w:ascii="Arial" w:hAnsi="Arial" w:cs="Arial"/>
                <w:sz w:val="18"/>
                <w:szCs w:val="18"/>
              </w:rPr>
            </w:pPr>
            <w:r w:rsidRPr="00C3095E">
              <w:rPr>
                <w:rFonts w:ascii="Arial" w:hAnsi="Arial" w:cs="Arial"/>
                <w:sz w:val="18"/>
                <w:szCs w:val="18"/>
              </w:rPr>
              <w:t xml:space="preserve">Besedilo 17. člena je treba ustrezno spremeniti in v zakonu </w:t>
            </w:r>
            <w:r w:rsidRPr="00616C88">
              <w:rPr>
                <w:rFonts w:ascii="Arial" w:hAnsi="Arial" w:cs="Arial"/>
                <w:b/>
                <w:sz w:val="18"/>
                <w:szCs w:val="18"/>
              </w:rPr>
              <w:t>predvideti koncesije</w:t>
            </w:r>
            <w:r w:rsidRPr="00C3095E">
              <w:rPr>
                <w:rFonts w:ascii="Arial" w:hAnsi="Arial" w:cs="Arial"/>
                <w:sz w:val="18"/>
                <w:szCs w:val="18"/>
              </w:rPr>
              <w:t xml:space="preserve"> tudi drugim ne-javnim raziskovalnim zavodom. </w:t>
            </w:r>
          </w:p>
          <w:p w14:paraId="5F8A02C4" w14:textId="77777777" w:rsidR="00F20FB0" w:rsidRPr="00C3095E" w:rsidRDefault="00F20FB0" w:rsidP="004F1885">
            <w:pPr>
              <w:autoSpaceDE w:val="0"/>
              <w:autoSpaceDN w:val="0"/>
              <w:adjustRightInd w:val="0"/>
              <w:spacing w:after="18"/>
              <w:jc w:val="both"/>
              <w:rPr>
                <w:rFonts w:ascii="Arial" w:hAnsi="Arial" w:cs="Arial"/>
                <w:b/>
                <w:sz w:val="18"/>
                <w:szCs w:val="18"/>
              </w:rPr>
            </w:pPr>
            <w:r w:rsidRPr="00C3095E">
              <w:rPr>
                <w:rFonts w:ascii="Arial" w:hAnsi="Arial" w:cs="Arial"/>
                <w:b/>
                <w:sz w:val="18"/>
                <w:szCs w:val="18"/>
              </w:rPr>
              <w:t xml:space="preserve">Obrazložitev: </w:t>
            </w:r>
            <w:r w:rsidRPr="00C3095E">
              <w:rPr>
                <w:rFonts w:ascii="Arial" w:hAnsi="Arial" w:cs="Arial"/>
                <w:sz w:val="18"/>
                <w:szCs w:val="18"/>
              </w:rPr>
              <w:t xml:space="preserve">Odločitev o izvajanju državnega raziskovalnega programa bi morala biti vezana izključno na dejavnike kakovosti in evalvacije programa, ne pa na dejavnike, ki s kakovostjo programa niso povezani (javni/zasebni izvajalec). Pri tem je potrebno upoštevati tudi, da se vrsta obstoječih raziskovalnih programov izvaja v konzorcijih, v katerih sodelujejo tako JRO kot druge (tudi zasebne) raziskovalne organizacije. Sprejetje takšnega zakona bi tako izjemno neugodno vplivalo tudi na obstoječe programe.  (celovito pojasnilo v </w:t>
            </w:r>
            <w:hyperlink w:anchor="KOMENTAR_SSVZ" w:history="1">
              <w:r w:rsidRPr="00616C88">
                <w:rPr>
                  <w:rStyle w:val="Hiperpovezava"/>
                  <w:rFonts w:ascii="Arial" w:hAnsi="Arial" w:cs="Arial"/>
                  <w:sz w:val="18"/>
                  <w:szCs w:val="18"/>
                </w:rPr>
                <w:t>splošnih komentarjih</w:t>
              </w:r>
            </w:hyperlink>
            <w:r w:rsidRPr="00C3095E">
              <w:rPr>
                <w:rFonts w:ascii="Arial" w:hAnsi="Arial" w:cs="Arial"/>
                <w:sz w:val="18"/>
                <w:szCs w:val="18"/>
              </w:rPr>
              <w:t>).</w:t>
            </w:r>
          </w:p>
          <w:p w14:paraId="4C9905D9" w14:textId="77777777" w:rsidR="00F20FB0" w:rsidRPr="00C3095E" w:rsidRDefault="00F20FB0" w:rsidP="004F1885">
            <w:pPr>
              <w:autoSpaceDE w:val="0"/>
              <w:autoSpaceDN w:val="0"/>
              <w:adjustRightInd w:val="0"/>
              <w:spacing w:after="18"/>
              <w:jc w:val="both"/>
              <w:rPr>
                <w:rFonts w:ascii="Arial" w:hAnsi="Arial" w:cs="Arial"/>
                <w:color w:val="000000"/>
                <w:sz w:val="18"/>
                <w:szCs w:val="18"/>
              </w:rPr>
            </w:pPr>
          </w:p>
          <w:p w14:paraId="25823E36" w14:textId="77777777" w:rsidR="00F20FB0" w:rsidRDefault="00F20FB0" w:rsidP="000E48A0">
            <w:pPr>
              <w:autoSpaceDE w:val="0"/>
              <w:autoSpaceDN w:val="0"/>
              <w:adjustRightInd w:val="0"/>
              <w:spacing w:after="18"/>
              <w:jc w:val="both"/>
              <w:rPr>
                <w:rFonts w:ascii="Arial" w:hAnsi="Arial" w:cs="Arial"/>
                <w:b/>
                <w:sz w:val="18"/>
                <w:szCs w:val="18"/>
              </w:rPr>
            </w:pPr>
            <w:r w:rsidRPr="00C3095E">
              <w:rPr>
                <w:rFonts w:ascii="Arial" w:hAnsi="Arial" w:cs="Arial"/>
                <w:b/>
                <w:sz w:val="18"/>
                <w:szCs w:val="18"/>
              </w:rPr>
              <w:t>007-265/2017/222 Udeleženci/ke javne razprave Komu in zakaj so v napoto zasebne raziskovalne in visokošolske organizacije?:</w:t>
            </w:r>
          </w:p>
          <w:p w14:paraId="10995212" w14:textId="77777777" w:rsidR="00F20FB0" w:rsidRDefault="00F20FB0" w:rsidP="000E48A0">
            <w:pPr>
              <w:autoSpaceDE w:val="0"/>
              <w:autoSpaceDN w:val="0"/>
              <w:adjustRightInd w:val="0"/>
              <w:spacing w:after="18"/>
              <w:jc w:val="both"/>
              <w:rPr>
                <w:rFonts w:ascii="Arial" w:hAnsi="Arial" w:cs="Arial"/>
                <w:sz w:val="18"/>
                <w:szCs w:val="18"/>
              </w:rPr>
            </w:pPr>
            <w:r w:rsidRPr="00C3095E">
              <w:rPr>
                <w:rFonts w:ascii="Arial" w:hAnsi="Arial" w:cs="Arial"/>
                <w:sz w:val="18"/>
                <w:szCs w:val="18"/>
              </w:rPr>
              <w:t xml:space="preserve">V tem zakonskem predlogu so brez javno znanih in strokovno priznanih kriterijev imenovane izjeme. Takšno neutemeljeno navajanje izjem vnaša razdor med samimi javnimi, kot med javnimi in zasebnimi RO. Predvsem pa </w:t>
            </w:r>
            <w:r w:rsidRPr="00C3095E">
              <w:rPr>
                <w:rFonts w:ascii="Arial" w:hAnsi="Arial" w:cs="Arial"/>
                <w:sz w:val="18"/>
                <w:szCs w:val="18"/>
              </w:rPr>
              <w:lastRenderedPageBreak/>
              <w:t>postavlja pod vprašaj načelo splošne veljavnosti takšnega zakonskega akta v primeru njegovega sprejetja. V člen naj se vnese besedilo:</w:t>
            </w:r>
          </w:p>
          <w:p w14:paraId="64EE35B5" w14:textId="77777777" w:rsidR="00F20FB0" w:rsidRPr="00C3095E" w:rsidRDefault="00F20FB0" w:rsidP="000E48A0">
            <w:pPr>
              <w:autoSpaceDE w:val="0"/>
              <w:autoSpaceDN w:val="0"/>
              <w:adjustRightInd w:val="0"/>
              <w:spacing w:after="18"/>
              <w:jc w:val="both"/>
              <w:rPr>
                <w:rFonts w:ascii="Arial" w:hAnsi="Arial" w:cs="Arial"/>
                <w:sz w:val="18"/>
                <w:szCs w:val="18"/>
              </w:rPr>
            </w:pPr>
            <w:r w:rsidRPr="00C3095E">
              <w:rPr>
                <w:rFonts w:ascii="Arial" w:hAnsi="Arial" w:cs="Arial"/>
                <w:sz w:val="18"/>
                <w:szCs w:val="18"/>
              </w:rPr>
              <w:t xml:space="preserve">»"Do financiranja stabilnega izvajanja raziskovalne dejavnosti so upravičene javne raziskovalne organizacije </w:t>
            </w:r>
            <w:r w:rsidRPr="00923043">
              <w:rPr>
                <w:rFonts w:ascii="Arial" w:hAnsi="Arial" w:cs="Arial"/>
                <w:b/>
                <w:sz w:val="18"/>
                <w:szCs w:val="18"/>
              </w:rPr>
              <w:t>(javni raziskovalni zavodi, javne univerze in javni samostojni visokošolski zavodi), na podlagi koncesije pa tudi drugi subjekti javnega ali zasebnega prava</w:t>
            </w:r>
            <w:r w:rsidRPr="00C3095E">
              <w:rPr>
                <w:rFonts w:ascii="Arial" w:hAnsi="Arial" w:cs="Arial"/>
                <w:sz w:val="18"/>
                <w:szCs w:val="18"/>
              </w:rPr>
              <w:t>«.</w:t>
            </w:r>
          </w:p>
          <w:p w14:paraId="218F514C" w14:textId="77777777" w:rsidR="00F20FB0" w:rsidRPr="00C3095E" w:rsidRDefault="00F20FB0" w:rsidP="000E48A0">
            <w:pPr>
              <w:autoSpaceDE w:val="0"/>
              <w:autoSpaceDN w:val="0"/>
              <w:adjustRightInd w:val="0"/>
              <w:spacing w:after="18"/>
              <w:jc w:val="both"/>
              <w:rPr>
                <w:rFonts w:ascii="Arial" w:hAnsi="Arial" w:cs="Arial"/>
                <w:b/>
                <w:sz w:val="18"/>
                <w:szCs w:val="18"/>
              </w:rPr>
            </w:pPr>
          </w:p>
          <w:p w14:paraId="122EA3B5" w14:textId="77777777" w:rsidR="00F20FB0" w:rsidRDefault="00F20FB0" w:rsidP="00626221">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007-265/2017/225 J. Penca: </w:t>
            </w:r>
          </w:p>
          <w:p w14:paraId="224B1B17" w14:textId="77777777" w:rsidR="00F20FB0" w:rsidRDefault="00F20FB0" w:rsidP="00626221">
            <w:pPr>
              <w:autoSpaceDE w:val="0"/>
              <w:autoSpaceDN w:val="0"/>
              <w:adjustRightInd w:val="0"/>
              <w:jc w:val="both"/>
              <w:rPr>
                <w:rFonts w:ascii="Arial" w:hAnsi="Arial" w:cs="Arial"/>
                <w:b/>
                <w:sz w:val="18"/>
                <w:szCs w:val="18"/>
              </w:rPr>
            </w:pPr>
            <w:r w:rsidRPr="00C3095E">
              <w:rPr>
                <w:rFonts w:ascii="Arial" w:hAnsi="Arial" w:cs="Arial"/>
                <w:b/>
                <w:sz w:val="18"/>
                <w:szCs w:val="18"/>
              </w:rPr>
              <w:t xml:space="preserve">Prvi odstavek naj se spremeni tako, da se glasi: </w:t>
            </w:r>
          </w:p>
          <w:p w14:paraId="365B0E02" w14:textId="77777777" w:rsidR="00F20FB0" w:rsidRPr="00C3095E" w:rsidRDefault="00F20FB0" w:rsidP="00626221">
            <w:pPr>
              <w:autoSpaceDE w:val="0"/>
              <w:autoSpaceDN w:val="0"/>
              <w:adjustRightInd w:val="0"/>
              <w:jc w:val="both"/>
              <w:rPr>
                <w:rFonts w:ascii="Arial" w:hAnsi="Arial" w:cs="Arial"/>
                <w:sz w:val="18"/>
                <w:szCs w:val="18"/>
              </w:rPr>
            </w:pPr>
            <w:r w:rsidRPr="00C3095E">
              <w:rPr>
                <w:rFonts w:ascii="Arial" w:hAnsi="Arial" w:cs="Arial"/>
                <w:sz w:val="18"/>
                <w:szCs w:val="18"/>
              </w:rPr>
              <w:t xml:space="preserve">Sredstva za stabilno financiranje  znanstvenoraziskovalne dejavnosti (v nadaljnjem besedilu: SZRD) </w:t>
            </w:r>
            <w:r w:rsidRPr="00923043">
              <w:rPr>
                <w:rFonts w:ascii="Arial" w:hAnsi="Arial" w:cs="Arial"/>
                <w:b/>
                <w:sz w:val="18"/>
                <w:szCs w:val="18"/>
              </w:rPr>
              <w:t>so skupna sredstva raziskovalnih organizacij  ter univerz</w:t>
            </w:r>
            <w:r w:rsidRPr="00C3095E">
              <w:rPr>
                <w:rFonts w:ascii="Arial" w:hAnsi="Arial" w:cs="Arial"/>
                <w:sz w:val="18"/>
                <w:szCs w:val="18"/>
              </w:rPr>
              <w:t xml:space="preserve"> (v nadaljevanju: prejemnik stabilnega financiranja), ki jih sestavljajo sredstva za institucionalni steber financiranja (v nadaljnjem besedilu: ISF), programski steber financiranja (v nadaljnjem besedilu: PSF), razvojni steber financiranja (v nadaljnjem besedilu: RSF) in programi nacionalnih raziskav (v nadaljnjem besedilu: PNR).</w:t>
            </w:r>
          </w:p>
          <w:p w14:paraId="5E353599" w14:textId="77777777" w:rsidR="00F20FB0" w:rsidRPr="00C3095E" w:rsidRDefault="00F20FB0" w:rsidP="00626221">
            <w:pPr>
              <w:autoSpaceDE w:val="0"/>
              <w:autoSpaceDN w:val="0"/>
              <w:adjustRightInd w:val="0"/>
              <w:jc w:val="both"/>
              <w:rPr>
                <w:rFonts w:ascii="Arial" w:hAnsi="Arial" w:cs="Arial"/>
                <w:sz w:val="18"/>
                <w:szCs w:val="18"/>
              </w:rPr>
            </w:pPr>
          </w:p>
          <w:p w14:paraId="3A560460" w14:textId="77777777" w:rsidR="00F20FB0" w:rsidRDefault="00F20FB0" w:rsidP="00626221">
            <w:pPr>
              <w:autoSpaceDE w:val="0"/>
              <w:autoSpaceDN w:val="0"/>
              <w:adjustRightInd w:val="0"/>
              <w:jc w:val="both"/>
              <w:rPr>
                <w:rFonts w:ascii="Arial" w:hAnsi="Arial" w:cs="Arial"/>
                <w:b/>
                <w:sz w:val="18"/>
                <w:szCs w:val="18"/>
              </w:rPr>
            </w:pPr>
          </w:p>
          <w:p w14:paraId="10F2AFE5" w14:textId="77777777" w:rsidR="00F20FB0" w:rsidRDefault="00F20FB0" w:rsidP="00626221">
            <w:pPr>
              <w:autoSpaceDE w:val="0"/>
              <w:autoSpaceDN w:val="0"/>
              <w:adjustRightInd w:val="0"/>
              <w:jc w:val="both"/>
              <w:rPr>
                <w:rFonts w:ascii="Arial" w:hAnsi="Arial" w:cs="Arial"/>
                <w:b/>
                <w:sz w:val="18"/>
                <w:szCs w:val="18"/>
              </w:rPr>
            </w:pPr>
          </w:p>
          <w:p w14:paraId="49528F93" w14:textId="77777777" w:rsidR="00F20FB0" w:rsidRDefault="00F20FB0" w:rsidP="00626221">
            <w:pPr>
              <w:autoSpaceDE w:val="0"/>
              <w:autoSpaceDN w:val="0"/>
              <w:adjustRightInd w:val="0"/>
              <w:jc w:val="both"/>
              <w:rPr>
                <w:rFonts w:ascii="Arial" w:hAnsi="Arial" w:cs="Arial"/>
                <w:b/>
                <w:sz w:val="18"/>
                <w:szCs w:val="18"/>
              </w:rPr>
            </w:pPr>
          </w:p>
          <w:p w14:paraId="7F5ADAC2" w14:textId="77777777" w:rsidR="00F20FB0" w:rsidRDefault="00F20FB0" w:rsidP="00626221">
            <w:pPr>
              <w:autoSpaceDE w:val="0"/>
              <w:autoSpaceDN w:val="0"/>
              <w:adjustRightInd w:val="0"/>
              <w:jc w:val="both"/>
              <w:rPr>
                <w:rFonts w:ascii="Arial" w:hAnsi="Arial" w:cs="Arial"/>
                <w:b/>
                <w:sz w:val="18"/>
                <w:szCs w:val="18"/>
              </w:rPr>
            </w:pPr>
            <w:r w:rsidRPr="00C3095E">
              <w:rPr>
                <w:rFonts w:ascii="Arial" w:hAnsi="Arial" w:cs="Arial"/>
                <w:b/>
                <w:sz w:val="18"/>
                <w:szCs w:val="18"/>
              </w:rPr>
              <w:t>007-265/2017/234 SBC – Klub slovenskih podjetnikov:</w:t>
            </w:r>
          </w:p>
          <w:p w14:paraId="5B8734F1" w14:textId="77777777" w:rsidR="00F20FB0" w:rsidRDefault="00F20FB0" w:rsidP="00E51E91">
            <w:pPr>
              <w:autoSpaceDE w:val="0"/>
              <w:autoSpaceDN w:val="0"/>
              <w:adjustRightInd w:val="0"/>
              <w:jc w:val="both"/>
              <w:rPr>
                <w:rFonts w:ascii="Arial" w:hAnsi="Arial" w:cs="Arial"/>
                <w:sz w:val="18"/>
                <w:szCs w:val="18"/>
              </w:rPr>
            </w:pPr>
            <w:r w:rsidRPr="00923043">
              <w:rPr>
                <w:rFonts w:ascii="Arial" w:hAnsi="Arial" w:cs="Arial"/>
                <w:b/>
                <w:sz w:val="18"/>
                <w:szCs w:val="18"/>
              </w:rPr>
              <w:t>Ukinjanje koncesij za stabilno financiranje raziskovalnega dela v nejavnem sektorju je v nasprotju s težnjo in namenom zakona</w:t>
            </w:r>
            <w:r w:rsidRPr="00C3095E">
              <w:rPr>
                <w:rFonts w:ascii="Arial" w:hAnsi="Arial" w:cs="Arial"/>
                <w:sz w:val="18"/>
                <w:szCs w:val="18"/>
              </w:rPr>
              <w:t>: spodbujanje sodelovanja med JRO in gospodarstvom. Tako bodo odločitve o odcepitvi (spin – off) ali o partnerskem sofinanciranju (javno – zasebno) toliko težje, posledično pa tudi prenos znanj med akademsko in gospodarsko sfero.</w:t>
            </w:r>
          </w:p>
          <w:p w14:paraId="6D06F41D" w14:textId="77777777" w:rsidR="00F20FB0" w:rsidRDefault="00F20FB0" w:rsidP="00E51E91">
            <w:pPr>
              <w:autoSpaceDE w:val="0"/>
              <w:autoSpaceDN w:val="0"/>
              <w:adjustRightInd w:val="0"/>
              <w:jc w:val="both"/>
              <w:rPr>
                <w:rFonts w:ascii="Arial" w:hAnsi="Arial" w:cs="Arial"/>
                <w:sz w:val="18"/>
                <w:szCs w:val="18"/>
              </w:rPr>
            </w:pPr>
          </w:p>
          <w:p w14:paraId="3ECFF253" w14:textId="77777777" w:rsidR="00F20FB0" w:rsidRDefault="00F20FB0" w:rsidP="00344625">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4A90224F" w14:textId="77777777" w:rsidR="00F20FB0" w:rsidRDefault="00F20FB0" w:rsidP="00E51E91">
            <w:pPr>
              <w:autoSpaceDE w:val="0"/>
              <w:autoSpaceDN w:val="0"/>
              <w:adjustRightInd w:val="0"/>
              <w:jc w:val="both"/>
              <w:rPr>
                <w:rFonts w:ascii="Arial" w:hAnsi="Arial" w:cs="Arial"/>
                <w:sz w:val="18"/>
                <w:szCs w:val="18"/>
              </w:rPr>
            </w:pPr>
            <w:r w:rsidRPr="004F3F54">
              <w:rPr>
                <w:rFonts w:ascii="Arial" w:hAnsi="Arial" w:cs="Arial"/>
                <w:b/>
                <w:sz w:val="18"/>
                <w:szCs w:val="18"/>
              </w:rPr>
              <w:t>007-265/2017/242_243 UL NTF:</w:t>
            </w:r>
            <w:r>
              <w:rPr>
                <w:rFonts w:ascii="Arial" w:hAnsi="Arial" w:cs="Arial"/>
                <w:b/>
                <w:sz w:val="18"/>
                <w:szCs w:val="18"/>
              </w:rPr>
              <w:t xml:space="preserve"> </w:t>
            </w:r>
            <w:r w:rsidRPr="004F3F54">
              <w:rPr>
                <w:rFonts w:ascii="Arial" w:hAnsi="Arial" w:cs="Arial"/>
                <w:sz w:val="18"/>
                <w:szCs w:val="18"/>
              </w:rPr>
              <w:t>V predlog zakona naj se vnese spremembe, ki bodo predvidele nadaljnje stabilno financiranje raziskovalnih programov Narodnega muzeja Slovenije.</w:t>
            </w:r>
          </w:p>
          <w:p w14:paraId="16810778" w14:textId="77777777" w:rsidR="00F20FB0" w:rsidRDefault="00F20FB0" w:rsidP="00E51E91">
            <w:pPr>
              <w:autoSpaceDE w:val="0"/>
              <w:autoSpaceDN w:val="0"/>
              <w:adjustRightInd w:val="0"/>
              <w:jc w:val="both"/>
              <w:rPr>
                <w:rFonts w:ascii="Arial" w:hAnsi="Arial" w:cs="Arial"/>
                <w:sz w:val="18"/>
                <w:szCs w:val="18"/>
              </w:rPr>
            </w:pPr>
          </w:p>
          <w:p w14:paraId="6F08471B" w14:textId="77777777" w:rsidR="00F20FB0" w:rsidRDefault="00F20FB0" w:rsidP="00344625">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2B9CBFB6" w14:textId="77777777" w:rsidR="00F20FB0" w:rsidRDefault="00F20FB0" w:rsidP="00344625">
            <w:pPr>
              <w:jc w:val="both"/>
              <w:rPr>
                <w:rFonts w:ascii="Arial" w:hAnsi="Arial" w:cs="Arial"/>
                <w:sz w:val="18"/>
                <w:szCs w:val="18"/>
              </w:rPr>
            </w:pPr>
            <w:r w:rsidRPr="00344625">
              <w:rPr>
                <w:rFonts w:ascii="Arial" w:hAnsi="Arial" w:cs="Arial"/>
                <w:b/>
                <w:sz w:val="18"/>
                <w:szCs w:val="18"/>
              </w:rPr>
              <w:t>Zakonske določbe niso usmerjene k stabilnemu financiranju.</w:t>
            </w:r>
            <w:r w:rsidRPr="00344625">
              <w:rPr>
                <w:rFonts w:ascii="Arial" w:hAnsi="Arial" w:cs="Arial"/>
                <w:sz w:val="18"/>
                <w:szCs w:val="18"/>
              </w:rPr>
              <w:t xml:space="preserve"> V kolikor je cilj nameniti sredstva za  pokrivanje dosedanjih anomalij, ki jih uveljavljajo Univerze, cilji financiranja gotovo ne bodo doseženi, še najmanj cilj stabilnosti financiranja. KIS ni edini inštitut z nizkim deležem programskega financiranja, opravlja pa dejavnosti, ki so visokega družbenega pomena in na področju zelo relevantne gospodarske dejavnosti in se razteza na področje dela več ministrs</w:t>
            </w:r>
            <w:r>
              <w:rPr>
                <w:rFonts w:ascii="Arial" w:hAnsi="Arial" w:cs="Arial"/>
                <w:sz w:val="18"/>
                <w:szCs w:val="18"/>
              </w:rPr>
              <w:t>kih resorjev (MIZŠ; MKGP; MOP).</w:t>
            </w:r>
          </w:p>
          <w:p w14:paraId="377367FC" w14:textId="77777777" w:rsidR="00F20FB0" w:rsidRDefault="00F20FB0" w:rsidP="00344625">
            <w:pPr>
              <w:jc w:val="both"/>
              <w:rPr>
                <w:rFonts w:ascii="Arial" w:hAnsi="Arial" w:cs="Arial"/>
                <w:sz w:val="18"/>
                <w:szCs w:val="18"/>
              </w:rPr>
            </w:pPr>
          </w:p>
          <w:p w14:paraId="6168F13B" w14:textId="77777777" w:rsidR="00F20FB0" w:rsidRPr="00344625" w:rsidRDefault="00F20FB0" w:rsidP="00344625">
            <w:pPr>
              <w:jc w:val="both"/>
              <w:rPr>
                <w:rFonts w:ascii="Arial" w:hAnsi="Arial" w:cs="Arial"/>
                <w:sz w:val="18"/>
                <w:szCs w:val="18"/>
              </w:rPr>
            </w:pPr>
            <w:r w:rsidRPr="00A864AA">
              <w:rPr>
                <w:rFonts w:ascii="Arial" w:hAnsi="Arial" w:cs="Arial"/>
                <w:b/>
                <w:sz w:val="18"/>
                <w:szCs w:val="18"/>
              </w:rPr>
              <w:t>007-265/2017/24</w:t>
            </w:r>
            <w:r>
              <w:rPr>
                <w:rFonts w:ascii="Arial" w:hAnsi="Arial" w:cs="Arial"/>
                <w:b/>
                <w:sz w:val="18"/>
                <w:szCs w:val="18"/>
              </w:rPr>
              <w:t>8 SKGZ:</w:t>
            </w:r>
            <w:r w:rsidRPr="00A864AA">
              <w:rPr>
                <w:rFonts w:ascii="Arial" w:hAnsi="Arial" w:cs="Arial"/>
                <w:b/>
                <w:sz w:val="18"/>
                <w:szCs w:val="18"/>
              </w:rPr>
              <w:t xml:space="preserve"> </w:t>
            </w:r>
            <w:r>
              <w:rPr>
                <w:rFonts w:ascii="Arial" w:hAnsi="Arial" w:cs="Arial"/>
                <w:sz w:val="18"/>
                <w:szCs w:val="18"/>
              </w:rPr>
              <w:t xml:space="preserve">Prosimo vas, da v predlog zakona vključite </w:t>
            </w:r>
            <w:r w:rsidRPr="00456753">
              <w:rPr>
                <w:rFonts w:ascii="Arial" w:hAnsi="Arial" w:cs="Arial"/>
                <w:b/>
                <w:sz w:val="18"/>
                <w:szCs w:val="18"/>
              </w:rPr>
              <w:t>mehanizme, ki bodo zamejskim znanstveno-raziskovalnim ustanovam olajšali vpetost v slovenski raziskovalni sistem</w:t>
            </w:r>
            <w:r>
              <w:rPr>
                <w:rFonts w:ascii="Arial" w:hAnsi="Arial" w:cs="Arial"/>
                <w:sz w:val="18"/>
                <w:szCs w:val="18"/>
              </w:rPr>
              <w:t xml:space="preserve">. Predlagamo torej, da </w:t>
            </w:r>
            <w:r w:rsidRPr="00470C03">
              <w:rPr>
                <w:rFonts w:ascii="Arial" w:hAnsi="Arial" w:cs="Arial"/>
                <w:b/>
                <w:sz w:val="18"/>
                <w:szCs w:val="18"/>
              </w:rPr>
              <w:t xml:space="preserve">se v zakon vključi tudi možnost stabilnega financiranja zamejskih </w:t>
            </w:r>
            <w:r w:rsidRPr="00470C03">
              <w:rPr>
                <w:rFonts w:ascii="Arial" w:hAnsi="Arial" w:cs="Arial"/>
                <w:b/>
                <w:sz w:val="18"/>
                <w:szCs w:val="18"/>
              </w:rPr>
              <w:lastRenderedPageBreak/>
              <w:t>raziskovalnih ustanov</w:t>
            </w:r>
            <w:r>
              <w:rPr>
                <w:rFonts w:ascii="Arial" w:hAnsi="Arial" w:cs="Arial"/>
                <w:sz w:val="18"/>
                <w:szCs w:val="18"/>
              </w:rPr>
              <w:t>, ki so usmerjene v raziskovanje etičnosti, medetničnih odnosov in integracijskih procesov v slovenskem obmejnem družbenem prostoru.</w:t>
            </w:r>
          </w:p>
          <w:p w14:paraId="11FB579A" w14:textId="77777777" w:rsidR="00F20FB0" w:rsidRPr="00C3095E" w:rsidRDefault="00F20FB0" w:rsidP="00E51E91">
            <w:pPr>
              <w:autoSpaceDE w:val="0"/>
              <w:autoSpaceDN w:val="0"/>
              <w:adjustRightInd w:val="0"/>
              <w:jc w:val="both"/>
              <w:rPr>
                <w:rFonts w:ascii="Arial" w:hAnsi="Arial" w:cs="Arial"/>
                <w:color w:val="000000"/>
                <w:sz w:val="18"/>
                <w:szCs w:val="18"/>
              </w:rPr>
            </w:pPr>
          </w:p>
        </w:tc>
      </w:tr>
      <w:tr w:rsidR="00F20FB0" w:rsidRPr="00C3095E" w14:paraId="47F42328" w14:textId="77777777" w:rsidTr="00E55E5F">
        <w:tc>
          <w:tcPr>
            <w:tcW w:w="6374" w:type="dxa"/>
          </w:tcPr>
          <w:p w14:paraId="063C65E7" w14:textId="77777777" w:rsidR="00F20FB0" w:rsidRPr="00C3095E" w:rsidRDefault="00F20FB0" w:rsidP="00E47042">
            <w:pPr>
              <w:pStyle w:val="Odstavekseznama"/>
              <w:spacing w:after="160"/>
              <w:jc w:val="center"/>
              <w:rPr>
                <w:rFonts w:ascii="Arial" w:hAnsi="Arial" w:cs="Arial"/>
                <w:b/>
                <w:sz w:val="18"/>
                <w:szCs w:val="18"/>
              </w:rPr>
            </w:pPr>
            <w:bookmarkStart w:id="35" w:name="osemnajsti_člen"/>
            <w:r w:rsidRPr="00C3095E">
              <w:rPr>
                <w:rFonts w:ascii="Arial" w:hAnsi="Arial" w:cs="Arial"/>
                <w:b/>
                <w:sz w:val="18"/>
                <w:szCs w:val="18"/>
              </w:rPr>
              <w:lastRenderedPageBreak/>
              <w:t>18. člen</w:t>
            </w:r>
          </w:p>
          <w:bookmarkEnd w:id="35"/>
          <w:p w14:paraId="561E0983" w14:textId="77777777" w:rsidR="00F20FB0" w:rsidRPr="00C3095E" w:rsidRDefault="00F20FB0" w:rsidP="00E47042">
            <w:pPr>
              <w:pStyle w:val="Odstavekseznama"/>
              <w:jc w:val="center"/>
              <w:rPr>
                <w:rFonts w:ascii="Arial" w:hAnsi="Arial" w:cs="Arial"/>
                <w:b/>
                <w:sz w:val="18"/>
                <w:szCs w:val="18"/>
              </w:rPr>
            </w:pPr>
            <w:r w:rsidRPr="00C3095E">
              <w:rPr>
                <w:rFonts w:ascii="Arial" w:hAnsi="Arial" w:cs="Arial"/>
                <w:b/>
                <w:sz w:val="18"/>
                <w:szCs w:val="18"/>
              </w:rPr>
              <w:t xml:space="preserve">(sredstva za ISF) </w:t>
            </w:r>
          </w:p>
          <w:p w14:paraId="595FC213" w14:textId="77777777" w:rsidR="00F20FB0" w:rsidRPr="00C3095E" w:rsidRDefault="00F20FB0" w:rsidP="00E47042">
            <w:pPr>
              <w:pStyle w:val="Odstavekseznama"/>
              <w:jc w:val="center"/>
              <w:rPr>
                <w:rFonts w:ascii="Arial" w:hAnsi="Arial" w:cs="Arial"/>
                <w:sz w:val="18"/>
                <w:szCs w:val="18"/>
              </w:rPr>
            </w:pPr>
          </w:p>
          <w:p w14:paraId="49A54ACA"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lang w:eastAsia="sl-SI"/>
              </w:rPr>
              <w:t xml:space="preserve">(1) Sredstva za ISF </w:t>
            </w:r>
            <w:r w:rsidRPr="00C3095E">
              <w:rPr>
                <w:rFonts w:ascii="Arial" w:hAnsi="Arial" w:cs="Arial"/>
                <w:sz w:val="18"/>
                <w:szCs w:val="18"/>
              </w:rPr>
              <w:t xml:space="preserve">so vsota sredstev za institucionalni steber financiranja prejemnikov stabilnega financiranja (v nadaljnjem besedilu ISF-O). </w:t>
            </w:r>
          </w:p>
          <w:p w14:paraId="6532F2D5" w14:textId="77777777" w:rsidR="00F20FB0" w:rsidRPr="00C3095E" w:rsidRDefault="00F20FB0" w:rsidP="00E47042">
            <w:pPr>
              <w:spacing w:line="276" w:lineRule="auto"/>
              <w:jc w:val="both"/>
              <w:rPr>
                <w:rFonts w:ascii="Arial" w:hAnsi="Arial" w:cs="Arial"/>
                <w:sz w:val="18"/>
                <w:szCs w:val="18"/>
              </w:rPr>
            </w:pPr>
          </w:p>
          <w:p w14:paraId="6E9AD235"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ISF=∑ISF-O</w:t>
            </w:r>
          </w:p>
          <w:p w14:paraId="447F2C9F" w14:textId="77777777" w:rsidR="00F20FB0" w:rsidRPr="00C3095E" w:rsidRDefault="00F20FB0" w:rsidP="00E47042">
            <w:pPr>
              <w:spacing w:line="276" w:lineRule="auto"/>
              <w:jc w:val="both"/>
              <w:rPr>
                <w:rFonts w:ascii="Arial" w:hAnsi="Arial" w:cs="Arial"/>
                <w:sz w:val="18"/>
                <w:szCs w:val="18"/>
              </w:rPr>
            </w:pPr>
          </w:p>
          <w:p w14:paraId="5DDFA2DB" w14:textId="77777777" w:rsidR="00F20FB0" w:rsidRPr="00C3095E" w:rsidRDefault="00F20FB0" w:rsidP="00E47042">
            <w:pPr>
              <w:spacing w:before="120" w:line="276" w:lineRule="auto"/>
              <w:jc w:val="both"/>
              <w:rPr>
                <w:rFonts w:ascii="Arial" w:hAnsi="Arial" w:cs="Arial"/>
                <w:noProof/>
                <w:sz w:val="18"/>
                <w:szCs w:val="18"/>
                <w:lang w:eastAsia="sl-SI"/>
              </w:rPr>
            </w:pPr>
            <w:r w:rsidRPr="00C3095E">
              <w:rPr>
                <w:rFonts w:ascii="Arial" w:hAnsi="Arial" w:cs="Arial"/>
                <w:sz w:val="18"/>
                <w:szCs w:val="18"/>
                <w:lang w:eastAsia="sl-SI"/>
              </w:rPr>
              <w:t xml:space="preserve">(2) Sredstva za ISF so namenjena financiranju </w:t>
            </w:r>
            <w:r w:rsidRPr="00C3095E">
              <w:rPr>
                <w:rFonts w:ascii="Arial" w:hAnsi="Arial" w:cs="Arial"/>
                <w:noProof/>
                <w:sz w:val="18"/>
                <w:szCs w:val="18"/>
                <w:lang w:eastAsia="sl-SI"/>
              </w:rPr>
              <w:t xml:space="preserve">infrastrukturnih obveznosti ustanovitelja,  in financiranju podpornih dejavnosti izvajanju javne službe  na JRO. </w:t>
            </w:r>
            <w:r w:rsidRPr="00C3095E">
              <w:rPr>
                <w:rFonts w:ascii="Arial" w:hAnsi="Arial" w:cs="Arial"/>
                <w:bCs/>
                <w:sz w:val="18"/>
                <w:szCs w:val="18"/>
                <w:lang w:eastAsia="sl-SI"/>
              </w:rPr>
              <w:t xml:space="preserve"> </w:t>
            </w:r>
          </w:p>
        </w:tc>
        <w:tc>
          <w:tcPr>
            <w:tcW w:w="6237" w:type="dxa"/>
          </w:tcPr>
          <w:p w14:paraId="67779641" w14:textId="77777777" w:rsidR="00F20FB0" w:rsidRDefault="00F20FB0" w:rsidP="00F24966">
            <w:pPr>
              <w:autoSpaceDE w:val="0"/>
              <w:autoSpaceDN w:val="0"/>
              <w:adjustRightInd w:val="0"/>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w:t>
            </w:r>
          </w:p>
          <w:p w14:paraId="71CC2EA0" w14:textId="77777777" w:rsidR="00F20FB0" w:rsidRPr="00C3095E" w:rsidRDefault="00F20FB0" w:rsidP="00F24966">
            <w:pPr>
              <w:autoSpaceDE w:val="0"/>
              <w:autoSpaceDN w:val="0"/>
              <w:adjustRightInd w:val="0"/>
              <w:jc w:val="both"/>
              <w:rPr>
                <w:rFonts w:ascii="Arial" w:hAnsi="Arial" w:cs="Arial"/>
                <w:sz w:val="18"/>
                <w:szCs w:val="18"/>
              </w:rPr>
            </w:pPr>
            <w:r w:rsidRPr="00C3095E">
              <w:rPr>
                <w:rFonts w:ascii="Arial" w:hAnsi="Arial" w:cs="Arial"/>
                <w:sz w:val="18"/>
                <w:szCs w:val="18"/>
              </w:rPr>
              <w:t xml:space="preserve">Zaradi jasnosti besedila in formul predlagamo da </w:t>
            </w:r>
            <w:r w:rsidRPr="002910E2">
              <w:rPr>
                <w:rFonts w:ascii="Arial" w:hAnsi="Arial" w:cs="Arial"/>
                <w:b/>
                <w:sz w:val="18"/>
                <w:szCs w:val="18"/>
              </w:rPr>
              <w:t>se –O v vseh različnih kombinacijah</w:t>
            </w:r>
            <w:r w:rsidRPr="00C3095E">
              <w:rPr>
                <w:rFonts w:ascii="Arial" w:hAnsi="Arial" w:cs="Arial"/>
                <w:sz w:val="18"/>
                <w:szCs w:val="18"/>
              </w:rPr>
              <w:t xml:space="preserve"> (ISF-O, PSF-O, PNR-O) </w:t>
            </w:r>
            <w:r w:rsidRPr="002910E2">
              <w:rPr>
                <w:rFonts w:ascii="Arial" w:hAnsi="Arial" w:cs="Arial"/>
                <w:b/>
                <w:sz w:val="18"/>
                <w:szCs w:val="18"/>
              </w:rPr>
              <w:t>nadomesti z malim o</w:t>
            </w:r>
            <w:r w:rsidRPr="00C3095E">
              <w:rPr>
                <w:rFonts w:ascii="Arial" w:hAnsi="Arial" w:cs="Arial"/>
                <w:sz w:val="18"/>
                <w:szCs w:val="18"/>
              </w:rPr>
              <w:t xml:space="preserve"> brez vezaja (npr. ISFo, PSFo, PNRo). Dopolnitev s pojasnilom malega o-ja: besedilo v oklepaju se nadomesti z: </w:t>
            </w:r>
          </w:p>
          <w:p w14:paraId="4125A95C" w14:textId="77777777" w:rsidR="00F20FB0" w:rsidRPr="00C3095E" w:rsidRDefault="00F20FB0" w:rsidP="00F24966">
            <w:pPr>
              <w:autoSpaceDE w:val="0"/>
              <w:autoSpaceDN w:val="0"/>
              <w:adjustRightInd w:val="0"/>
              <w:jc w:val="both"/>
              <w:rPr>
                <w:rFonts w:ascii="Arial" w:hAnsi="Arial" w:cs="Arial"/>
                <w:sz w:val="18"/>
                <w:szCs w:val="18"/>
              </w:rPr>
            </w:pPr>
            <w:r w:rsidRPr="00C3095E">
              <w:rPr>
                <w:rFonts w:ascii="Arial" w:hAnsi="Arial" w:cs="Arial"/>
                <w:sz w:val="18"/>
                <w:szCs w:val="18"/>
              </w:rPr>
              <w:t>»(v nadaljnjem besedilu ISFo; o kot organizacija)«.</w:t>
            </w:r>
          </w:p>
          <w:p w14:paraId="5CDF045D" w14:textId="77777777" w:rsidR="00F20FB0" w:rsidRPr="00C3095E" w:rsidRDefault="00F20FB0" w:rsidP="00F24966">
            <w:pPr>
              <w:autoSpaceDE w:val="0"/>
              <w:autoSpaceDN w:val="0"/>
              <w:adjustRightInd w:val="0"/>
              <w:jc w:val="both"/>
              <w:rPr>
                <w:rFonts w:ascii="Arial" w:hAnsi="Arial" w:cs="Arial"/>
                <w:sz w:val="18"/>
                <w:szCs w:val="18"/>
              </w:rPr>
            </w:pPr>
          </w:p>
          <w:p w14:paraId="72B74ABC" w14:textId="77777777" w:rsidR="00F20FB0" w:rsidRPr="00C3095E" w:rsidRDefault="00F20FB0" w:rsidP="00F24966">
            <w:pPr>
              <w:autoSpaceDE w:val="0"/>
              <w:autoSpaceDN w:val="0"/>
              <w:adjustRightInd w:val="0"/>
              <w:jc w:val="both"/>
              <w:rPr>
                <w:rFonts w:ascii="Arial" w:hAnsi="Arial" w:cs="Arial"/>
                <w:sz w:val="18"/>
                <w:szCs w:val="18"/>
              </w:rPr>
            </w:pPr>
          </w:p>
        </w:tc>
      </w:tr>
      <w:tr w:rsidR="00F20FB0" w:rsidRPr="00C3095E" w14:paraId="0D793CE7" w14:textId="77777777" w:rsidTr="00E55E5F">
        <w:tc>
          <w:tcPr>
            <w:tcW w:w="6374" w:type="dxa"/>
          </w:tcPr>
          <w:p w14:paraId="7BF581A8" w14:textId="77777777" w:rsidR="00F20FB0" w:rsidRPr="00C3095E" w:rsidRDefault="00F20FB0" w:rsidP="00E47042">
            <w:pPr>
              <w:spacing w:line="276" w:lineRule="auto"/>
              <w:jc w:val="center"/>
              <w:rPr>
                <w:rFonts w:ascii="Arial" w:hAnsi="Arial" w:cs="Arial"/>
                <w:b/>
                <w:sz w:val="18"/>
                <w:szCs w:val="18"/>
              </w:rPr>
            </w:pPr>
            <w:bookmarkStart w:id="36" w:name="devetnajsti_člen"/>
            <w:r w:rsidRPr="00C3095E">
              <w:rPr>
                <w:rFonts w:ascii="Arial" w:hAnsi="Arial" w:cs="Arial"/>
                <w:b/>
                <w:sz w:val="18"/>
                <w:szCs w:val="18"/>
              </w:rPr>
              <w:t>19.  člen</w:t>
            </w:r>
          </w:p>
          <w:bookmarkEnd w:id="36"/>
          <w:p w14:paraId="147BF8DA" w14:textId="77777777" w:rsidR="00F20FB0" w:rsidRPr="00C3095E" w:rsidRDefault="00F20FB0" w:rsidP="00E47042">
            <w:pPr>
              <w:spacing w:line="276" w:lineRule="auto"/>
              <w:jc w:val="center"/>
              <w:rPr>
                <w:rFonts w:ascii="Arial" w:hAnsi="Arial" w:cs="Arial"/>
                <w:b/>
                <w:sz w:val="18"/>
                <w:szCs w:val="18"/>
              </w:rPr>
            </w:pPr>
            <w:r w:rsidRPr="00C3095E">
              <w:rPr>
                <w:rFonts w:ascii="Arial" w:hAnsi="Arial" w:cs="Arial"/>
                <w:b/>
                <w:sz w:val="18"/>
                <w:szCs w:val="18"/>
              </w:rPr>
              <w:t xml:space="preserve">(sredstva za PSF) </w:t>
            </w:r>
          </w:p>
          <w:p w14:paraId="73068F8B"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(1) Sredstva za PSF so vsota sredstev za programski steber financiranja prejemnikov stabilnega financiranja (v nadaljnjem besedilu PSF-O).</w:t>
            </w:r>
          </w:p>
          <w:p w14:paraId="5DBDCB38" w14:textId="77777777" w:rsidR="00F20FB0" w:rsidRPr="00C3095E" w:rsidRDefault="00F20FB0" w:rsidP="00E47042">
            <w:pPr>
              <w:spacing w:line="276" w:lineRule="auto"/>
              <w:jc w:val="both"/>
              <w:rPr>
                <w:rFonts w:ascii="Arial" w:hAnsi="Arial" w:cs="Arial"/>
                <w:sz w:val="18"/>
                <w:szCs w:val="18"/>
              </w:rPr>
            </w:pPr>
          </w:p>
          <w:p w14:paraId="552A09C5"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 xml:space="preserve">PSF=∑PSF-O </w:t>
            </w:r>
          </w:p>
          <w:p w14:paraId="48C5B005" w14:textId="77777777" w:rsidR="00F20FB0" w:rsidRPr="00C3095E" w:rsidRDefault="00F20FB0" w:rsidP="00E47042">
            <w:pPr>
              <w:spacing w:line="276" w:lineRule="auto"/>
              <w:jc w:val="both"/>
              <w:rPr>
                <w:rFonts w:ascii="Arial" w:hAnsi="Arial" w:cs="Arial"/>
                <w:sz w:val="18"/>
                <w:szCs w:val="18"/>
              </w:rPr>
            </w:pPr>
          </w:p>
          <w:p w14:paraId="62FE8768"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 xml:space="preserve">(2) Sredstva za PSF so namenjena financiranju raziskovalnih programov in mladih raziskovalcev. </w:t>
            </w:r>
          </w:p>
        </w:tc>
        <w:tc>
          <w:tcPr>
            <w:tcW w:w="6237" w:type="dxa"/>
          </w:tcPr>
          <w:p w14:paraId="599D8795" w14:textId="77777777" w:rsidR="00F20FB0" w:rsidRDefault="00F20FB0" w:rsidP="00404439">
            <w:pPr>
              <w:autoSpaceDE w:val="0"/>
              <w:autoSpaceDN w:val="0"/>
              <w:adjustRightInd w:val="0"/>
              <w:jc w:val="both"/>
              <w:rPr>
                <w:rFonts w:ascii="Arial" w:hAnsi="Arial" w:cs="Arial"/>
                <w:sz w:val="18"/>
                <w:szCs w:val="18"/>
              </w:rPr>
            </w:pPr>
            <w:r w:rsidRPr="00C3095E">
              <w:rPr>
                <w:rFonts w:ascii="Arial" w:hAnsi="Arial" w:cs="Arial"/>
                <w:b/>
                <w:sz w:val="18"/>
                <w:szCs w:val="18"/>
              </w:rPr>
              <w:t>007-265/2017/165 VIST:</w:t>
            </w:r>
            <w:r w:rsidRPr="00C3095E">
              <w:rPr>
                <w:rFonts w:ascii="Arial" w:hAnsi="Arial" w:cs="Arial"/>
                <w:sz w:val="18"/>
                <w:szCs w:val="18"/>
              </w:rPr>
              <w:t xml:space="preserve"> </w:t>
            </w:r>
          </w:p>
          <w:p w14:paraId="0B674110" w14:textId="77777777" w:rsidR="00F20FB0" w:rsidRPr="00C3095E" w:rsidRDefault="00F20FB0" w:rsidP="00404439">
            <w:pPr>
              <w:autoSpaceDE w:val="0"/>
              <w:autoSpaceDN w:val="0"/>
              <w:adjustRightInd w:val="0"/>
              <w:jc w:val="both"/>
              <w:rPr>
                <w:rFonts w:ascii="Arial" w:hAnsi="Arial" w:cs="Arial"/>
                <w:sz w:val="18"/>
                <w:szCs w:val="18"/>
              </w:rPr>
            </w:pPr>
            <w:r w:rsidRPr="00C3095E">
              <w:rPr>
                <w:rFonts w:ascii="Arial" w:hAnsi="Arial" w:cs="Arial"/>
                <w:sz w:val="18"/>
                <w:szCs w:val="18"/>
              </w:rPr>
              <w:t xml:space="preserve">Odločitev ukinitve koncesij bo vplivala na vrsto obstoječih raziskovalnih programov, tudi takšnih, ki so bili pri evalvacijah ocenjeni za najbolj kakovostne. Prenehanje izvajanja le-teh bo pomembno zmanjšalo nacionalne raziskovalne kapacitete. Takšni programi so omogočali dolgoročno sodelovanje med javnimi in nejavnimi raziskovalnimi organizacijami. Ukinitev programov bo zelo negativno vplivala na tovrstno sodelovanje med javnimi in nejavnimi raziskovalnimi organizacijami, ki bo možno le še na projektih…. </w:t>
            </w:r>
            <w:r w:rsidRPr="004D7AB9">
              <w:rPr>
                <w:rFonts w:ascii="Arial" w:hAnsi="Arial" w:cs="Arial"/>
                <w:b/>
                <w:sz w:val="18"/>
                <w:szCs w:val="18"/>
              </w:rPr>
              <w:t>Ne predstavljamo si, kako bi sprejetje zakona vplivalo na obstoječe programe</w:t>
            </w:r>
            <w:r w:rsidRPr="00C3095E">
              <w:rPr>
                <w:rFonts w:ascii="Arial" w:hAnsi="Arial" w:cs="Arial"/>
                <w:sz w:val="18"/>
                <w:szCs w:val="18"/>
              </w:rPr>
              <w:t>.</w:t>
            </w:r>
          </w:p>
          <w:p w14:paraId="1337C5CD" w14:textId="77777777" w:rsidR="00F20FB0" w:rsidRPr="00C3095E" w:rsidRDefault="00F20FB0" w:rsidP="00F07F23">
            <w:pPr>
              <w:autoSpaceDE w:val="0"/>
              <w:autoSpaceDN w:val="0"/>
              <w:adjustRightInd w:val="0"/>
              <w:jc w:val="both"/>
              <w:rPr>
                <w:rFonts w:ascii="Arial" w:hAnsi="Arial" w:cs="Arial"/>
                <w:sz w:val="18"/>
                <w:szCs w:val="18"/>
              </w:rPr>
            </w:pPr>
            <w:r w:rsidRPr="00C3095E">
              <w:rPr>
                <w:rFonts w:ascii="Arial" w:hAnsi="Arial" w:cs="Arial"/>
                <w:sz w:val="18"/>
                <w:szCs w:val="18"/>
              </w:rPr>
              <w:t xml:space="preserve">Raziskovalni programi na nejavnih raziskovalnih organizacijah so tudi izvajalci usposabljanja MR. Rešitve v predlaganem zakonu omejujejo možnosti MR-jev le na javne raziskovalne organizacije, kar omejuje nacionalne kapacitete usposabljanja MR. Pojavlja se tudi vprašanje, </w:t>
            </w:r>
            <w:r w:rsidRPr="004D7AB9">
              <w:rPr>
                <w:rFonts w:ascii="Arial" w:hAnsi="Arial" w:cs="Arial"/>
                <w:b/>
                <w:sz w:val="18"/>
                <w:szCs w:val="18"/>
              </w:rPr>
              <w:t>kako bodo vsi obstoječi MR lahko zaključili usposabljanje</w:t>
            </w:r>
            <w:r w:rsidRPr="00C3095E">
              <w:rPr>
                <w:rFonts w:ascii="Arial" w:hAnsi="Arial" w:cs="Arial"/>
                <w:sz w:val="18"/>
                <w:szCs w:val="18"/>
              </w:rPr>
              <w:t>.</w:t>
            </w:r>
          </w:p>
          <w:p w14:paraId="5DAC0BC8" w14:textId="77777777" w:rsidR="00F20FB0" w:rsidRPr="00C3095E" w:rsidRDefault="00F20FB0" w:rsidP="00F07F23">
            <w:pPr>
              <w:autoSpaceDE w:val="0"/>
              <w:autoSpaceDN w:val="0"/>
              <w:adjustRightInd w:val="0"/>
              <w:jc w:val="both"/>
              <w:rPr>
                <w:rFonts w:ascii="Arial" w:hAnsi="Arial" w:cs="Arial"/>
                <w:sz w:val="18"/>
                <w:szCs w:val="18"/>
              </w:rPr>
            </w:pPr>
          </w:p>
          <w:p w14:paraId="2C4CEE58" w14:textId="77777777" w:rsidR="00F20FB0" w:rsidRDefault="00F20FB0" w:rsidP="00F07F23">
            <w:pPr>
              <w:jc w:val="both"/>
              <w:rPr>
                <w:rFonts w:ascii="Arial" w:hAnsi="Arial" w:cs="Arial"/>
                <w:b/>
                <w:sz w:val="18"/>
                <w:szCs w:val="18"/>
              </w:rPr>
            </w:pPr>
            <w:r w:rsidRPr="00C3095E">
              <w:rPr>
                <w:rFonts w:ascii="Arial" w:hAnsi="Arial" w:cs="Arial"/>
                <w:b/>
                <w:sz w:val="18"/>
                <w:szCs w:val="18"/>
              </w:rPr>
              <w:t xml:space="preserve">007-265/2017/175 UL MF, Komisija za raziskovalno delo: </w:t>
            </w:r>
          </w:p>
          <w:p w14:paraId="1E607505" w14:textId="77777777" w:rsidR="00F20FB0" w:rsidRPr="00C3095E" w:rsidRDefault="00F20FB0" w:rsidP="00F07F23">
            <w:pPr>
              <w:jc w:val="both"/>
              <w:rPr>
                <w:rFonts w:ascii="Arial" w:hAnsi="Arial" w:cs="Arial"/>
                <w:sz w:val="18"/>
                <w:szCs w:val="18"/>
              </w:rPr>
            </w:pPr>
            <w:r w:rsidRPr="00C3095E">
              <w:rPr>
                <w:rFonts w:ascii="Arial" w:hAnsi="Arial" w:cs="Arial"/>
                <w:sz w:val="18"/>
                <w:szCs w:val="18"/>
              </w:rPr>
              <w:t xml:space="preserve">V zakonu </w:t>
            </w:r>
            <w:r w:rsidRPr="004D7AB9">
              <w:rPr>
                <w:rFonts w:ascii="Arial" w:hAnsi="Arial" w:cs="Arial"/>
                <w:b/>
                <w:sz w:val="18"/>
                <w:szCs w:val="18"/>
              </w:rPr>
              <w:t>ni navedeno, kakšne pravice in dolžnosti ima vodja raziskovalnega programa pri razpolaganju s sredstvi</w:t>
            </w:r>
            <w:r w:rsidRPr="00C3095E">
              <w:rPr>
                <w:rFonts w:ascii="Arial" w:hAnsi="Arial" w:cs="Arial"/>
                <w:sz w:val="18"/>
                <w:szCs w:val="18"/>
              </w:rPr>
              <w:t xml:space="preserve">. Ustanove (npr. UL) nimamo izdelanega recenzentskega sistema, torej bi notranja delitev denarja lahko odražala trenutno moč in prioriteto vodilnih garnitur in ne toliko kvalitete. </w:t>
            </w:r>
          </w:p>
          <w:p w14:paraId="75760C7E" w14:textId="77777777" w:rsidR="00F20FB0" w:rsidRPr="00C3095E" w:rsidRDefault="00F20FB0" w:rsidP="00F07F23">
            <w:pPr>
              <w:jc w:val="both"/>
              <w:rPr>
                <w:rFonts w:ascii="Arial" w:hAnsi="Arial" w:cs="Arial"/>
                <w:sz w:val="18"/>
                <w:szCs w:val="18"/>
              </w:rPr>
            </w:pPr>
          </w:p>
          <w:p w14:paraId="4CCA2925" w14:textId="77777777" w:rsidR="00F20FB0" w:rsidRDefault="00F20FB0" w:rsidP="00F07F23">
            <w:pPr>
              <w:jc w:val="both"/>
              <w:rPr>
                <w:rFonts w:ascii="Arial" w:hAnsi="Arial" w:cs="Arial"/>
                <w:b/>
                <w:sz w:val="18"/>
                <w:szCs w:val="18"/>
              </w:rPr>
            </w:pPr>
          </w:p>
          <w:p w14:paraId="02995586" w14:textId="77777777" w:rsidR="00F20FB0" w:rsidRDefault="00F20FB0" w:rsidP="00F07F23">
            <w:pPr>
              <w:jc w:val="both"/>
              <w:rPr>
                <w:rFonts w:ascii="Arial" w:hAnsi="Arial" w:cs="Arial"/>
                <w:b/>
                <w:sz w:val="18"/>
                <w:szCs w:val="18"/>
              </w:rPr>
            </w:pPr>
          </w:p>
          <w:p w14:paraId="4F72AA6E" w14:textId="77777777" w:rsidR="00F20FB0" w:rsidRDefault="00F20FB0" w:rsidP="00F07F23">
            <w:pPr>
              <w:jc w:val="both"/>
              <w:rPr>
                <w:rFonts w:ascii="Arial" w:hAnsi="Arial" w:cs="Arial"/>
                <w:b/>
                <w:sz w:val="18"/>
                <w:szCs w:val="18"/>
              </w:rPr>
            </w:pPr>
          </w:p>
          <w:p w14:paraId="7D011301" w14:textId="77777777" w:rsidR="00F20FB0" w:rsidRDefault="00F20FB0" w:rsidP="00F07F23">
            <w:pPr>
              <w:jc w:val="both"/>
              <w:rPr>
                <w:rFonts w:ascii="Arial" w:hAnsi="Arial" w:cs="Arial"/>
                <w:b/>
                <w:sz w:val="18"/>
                <w:szCs w:val="18"/>
              </w:rPr>
            </w:pPr>
          </w:p>
          <w:p w14:paraId="2D43046D" w14:textId="77777777" w:rsidR="00F20FB0" w:rsidRDefault="00F20FB0" w:rsidP="00F07F23">
            <w:pPr>
              <w:jc w:val="both"/>
              <w:rPr>
                <w:rFonts w:ascii="Arial" w:hAnsi="Arial" w:cs="Arial"/>
                <w:b/>
                <w:sz w:val="18"/>
                <w:szCs w:val="18"/>
              </w:rPr>
            </w:pPr>
          </w:p>
          <w:p w14:paraId="7F0D9532" w14:textId="77777777" w:rsidR="00F20FB0" w:rsidRDefault="00F20FB0" w:rsidP="00F07F23">
            <w:pPr>
              <w:jc w:val="both"/>
              <w:rPr>
                <w:rFonts w:ascii="Arial" w:hAnsi="Arial" w:cs="Arial"/>
                <w:b/>
                <w:sz w:val="18"/>
                <w:szCs w:val="18"/>
              </w:rPr>
            </w:pPr>
            <w:r w:rsidRPr="00C3095E">
              <w:rPr>
                <w:rFonts w:ascii="Arial" w:hAnsi="Arial" w:cs="Arial"/>
                <w:b/>
                <w:sz w:val="18"/>
                <w:szCs w:val="18"/>
              </w:rPr>
              <w:t>007-265/2017/195 SVIZ:</w:t>
            </w:r>
          </w:p>
          <w:p w14:paraId="4721A9EE" w14:textId="77777777" w:rsidR="00F20FB0" w:rsidRPr="00C3095E" w:rsidRDefault="00F20FB0" w:rsidP="00F07F23">
            <w:pPr>
              <w:jc w:val="both"/>
              <w:rPr>
                <w:rFonts w:ascii="Arial" w:hAnsi="Arial" w:cs="Arial"/>
                <w:sz w:val="18"/>
                <w:szCs w:val="18"/>
              </w:rPr>
            </w:pPr>
            <w:r w:rsidRPr="00C3095E">
              <w:rPr>
                <w:rFonts w:ascii="Arial" w:hAnsi="Arial" w:cs="Arial"/>
                <w:sz w:val="18"/>
                <w:szCs w:val="18"/>
              </w:rPr>
              <w:lastRenderedPageBreak/>
              <w:t xml:space="preserve">Zaradi jasnosti besedila in formul predlagamo da se –O v vseh različnih kombinacijah (ISF-O, PSF-O, PNR-O) </w:t>
            </w:r>
            <w:r w:rsidRPr="004D7AB9">
              <w:rPr>
                <w:rFonts w:ascii="Arial" w:hAnsi="Arial" w:cs="Arial"/>
                <w:b/>
                <w:sz w:val="18"/>
                <w:szCs w:val="18"/>
              </w:rPr>
              <w:t xml:space="preserve">nadomesti z malim o </w:t>
            </w:r>
            <w:r w:rsidRPr="00C3095E">
              <w:rPr>
                <w:rFonts w:ascii="Arial" w:hAnsi="Arial" w:cs="Arial"/>
                <w:sz w:val="18"/>
                <w:szCs w:val="18"/>
              </w:rPr>
              <w:t>brez vezaja (npr. ISFo, PSFo, PNRo).</w:t>
            </w:r>
          </w:p>
          <w:p w14:paraId="7180F895" w14:textId="77777777" w:rsidR="00F20FB0" w:rsidRPr="00C3095E" w:rsidRDefault="00F20FB0" w:rsidP="00F07F23">
            <w:pPr>
              <w:jc w:val="both"/>
              <w:rPr>
                <w:rFonts w:ascii="Arial" w:hAnsi="Arial" w:cs="Arial"/>
                <w:sz w:val="18"/>
                <w:szCs w:val="18"/>
              </w:rPr>
            </w:pPr>
          </w:p>
          <w:p w14:paraId="7BCD6642" w14:textId="77777777" w:rsidR="00F20FB0" w:rsidRDefault="00F20FB0" w:rsidP="00F07F23">
            <w:pPr>
              <w:jc w:val="both"/>
              <w:rPr>
                <w:rFonts w:ascii="Arial" w:hAnsi="Arial" w:cs="Arial"/>
                <w:b/>
                <w:sz w:val="18"/>
                <w:szCs w:val="18"/>
              </w:rPr>
            </w:pPr>
            <w:r w:rsidRPr="00C3095E">
              <w:rPr>
                <w:rFonts w:ascii="Arial" w:hAnsi="Arial" w:cs="Arial"/>
                <w:b/>
                <w:sz w:val="18"/>
                <w:szCs w:val="18"/>
              </w:rPr>
              <w:t>007-265/2017/190 ARRS:</w:t>
            </w:r>
          </w:p>
          <w:p w14:paraId="11D8F52E" w14:textId="77777777" w:rsidR="00F20FB0" w:rsidRPr="00C3095E" w:rsidRDefault="00F20FB0" w:rsidP="00F07F23">
            <w:pPr>
              <w:jc w:val="both"/>
              <w:rPr>
                <w:rFonts w:ascii="Arial" w:hAnsi="Arial" w:cs="Arial"/>
                <w:sz w:val="18"/>
                <w:szCs w:val="18"/>
              </w:rPr>
            </w:pPr>
            <w:r w:rsidRPr="00C3095E">
              <w:rPr>
                <w:rFonts w:ascii="Arial" w:hAnsi="Arial" w:cs="Arial"/>
                <w:sz w:val="18"/>
                <w:szCs w:val="18"/>
              </w:rPr>
              <w:t xml:space="preserve">Na določilo </w:t>
            </w:r>
            <w:r w:rsidRPr="00C3095E">
              <w:rPr>
                <w:rFonts w:ascii="Arial" w:hAnsi="Arial" w:cs="Arial"/>
                <w:b/>
                <w:sz w:val="18"/>
                <w:szCs w:val="18"/>
              </w:rPr>
              <w:t>drugega odstavka</w:t>
            </w:r>
            <w:r w:rsidRPr="00C3095E">
              <w:rPr>
                <w:rFonts w:ascii="Arial" w:hAnsi="Arial" w:cs="Arial"/>
                <w:sz w:val="18"/>
                <w:szCs w:val="18"/>
              </w:rPr>
              <w:t xml:space="preserve"> izpostavljamo dve potencialno šibki točki: 1.) Sredstva za  </w:t>
            </w:r>
            <w:r w:rsidRPr="004D7AB9">
              <w:rPr>
                <w:rFonts w:ascii="Arial" w:hAnsi="Arial" w:cs="Arial"/>
                <w:b/>
                <w:sz w:val="18"/>
                <w:szCs w:val="18"/>
              </w:rPr>
              <w:t xml:space="preserve">mlade raziskovalce </w:t>
            </w:r>
            <w:r w:rsidRPr="00C3095E">
              <w:rPr>
                <w:rFonts w:ascii="Arial" w:hAnsi="Arial" w:cs="Arial"/>
                <w:sz w:val="18"/>
                <w:szCs w:val="18"/>
              </w:rPr>
              <w:t xml:space="preserve">se bodo prelevila v običajna programska sredstva in </w:t>
            </w:r>
            <w:r w:rsidRPr="004D7AB9">
              <w:rPr>
                <w:rFonts w:ascii="Arial" w:hAnsi="Arial" w:cs="Arial"/>
                <w:b/>
                <w:sz w:val="18"/>
                <w:szCs w:val="18"/>
              </w:rPr>
              <w:t>ne bodo več uporabljena za predvideni namen</w:t>
            </w:r>
            <w:r w:rsidRPr="00C3095E">
              <w:rPr>
                <w:rFonts w:ascii="Arial" w:hAnsi="Arial" w:cs="Arial"/>
                <w:sz w:val="18"/>
                <w:szCs w:val="18"/>
              </w:rPr>
              <w:t xml:space="preserve">. 2.) Obseg financiranja mladih raziskovalcev postane v kombinaciji z drugimi členi (predvsem 23. členom) del nekega avtomatizma, kar pomeni, da </w:t>
            </w:r>
            <w:r w:rsidRPr="004D7AB9">
              <w:rPr>
                <w:rFonts w:ascii="Arial" w:hAnsi="Arial" w:cs="Arial"/>
                <w:b/>
                <w:sz w:val="18"/>
                <w:szCs w:val="18"/>
              </w:rPr>
              <w:t>ne ministrstvo ne agencija nimata več vpliva na število mladih raziskovalcev</w:t>
            </w:r>
            <w:r w:rsidRPr="00C3095E">
              <w:rPr>
                <w:rFonts w:ascii="Arial" w:hAnsi="Arial" w:cs="Arial"/>
                <w:sz w:val="18"/>
                <w:szCs w:val="18"/>
              </w:rPr>
              <w:t>.</w:t>
            </w:r>
          </w:p>
          <w:p w14:paraId="4B429B49" w14:textId="77777777" w:rsidR="00F20FB0" w:rsidRPr="00C3095E" w:rsidRDefault="00F20FB0" w:rsidP="00F07F23">
            <w:pPr>
              <w:jc w:val="both"/>
              <w:rPr>
                <w:rFonts w:ascii="Arial" w:hAnsi="Arial" w:cs="Arial"/>
                <w:sz w:val="18"/>
                <w:szCs w:val="18"/>
              </w:rPr>
            </w:pPr>
          </w:p>
          <w:p w14:paraId="554C147D" w14:textId="77777777" w:rsidR="00F20FB0" w:rsidRDefault="00F20FB0" w:rsidP="00F507CC">
            <w:pPr>
              <w:jc w:val="both"/>
              <w:rPr>
                <w:rFonts w:ascii="Arial" w:hAnsi="Arial" w:cs="Arial"/>
                <w:sz w:val="18"/>
                <w:szCs w:val="18"/>
              </w:rPr>
            </w:pPr>
            <w:r w:rsidRPr="00C3095E">
              <w:rPr>
                <w:rFonts w:ascii="Arial" w:hAnsi="Arial" w:cs="Arial"/>
                <w:b/>
                <w:sz w:val="18"/>
                <w:szCs w:val="18"/>
              </w:rPr>
              <w:t>007-265/2017/205 UL FMF:</w:t>
            </w:r>
            <w:r w:rsidRPr="00C3095E">
              <w:rPr>
                <w:rFonts w:ascii="Arial" w:hAnsi="Arial" w:cs="Arial"/>
                <w:sz w:val="18"/>
                <w:szCs w:val="18"/>
              </w:rPr>
              <w:t xml:space="preserve"> </w:t>
            </w:r>
          </w:p>
          <w:p w14:paraId="62BAD880" w14:textId="77777777" w:rsidR="00F20FB0" w:rsidRPr="00C3095E" w:rsidRDefault="00F20FB0" w:rsidP="00F507CC">
            <w:pPr>
              <w:jc w:val="both"/>
              <w:rPr>
                <w:rFonts w:ascii="Arial" w:hAnsi="Arial" w:cs="Arial"/>
                <w:sz w:val="18"/>
                <w:szCs w:val="18"/>
              </w:rPr>
            </w:pPr>
            <w:r w:rsidRPr="004D7AB9">
              <w:rPr>
                <w:rFonts w:ascii="Arial" w:hAnsi="Arial" w:cs="Arial"/>
                <w:b/>
                <w:sz w:val="18"/>
                <w:szCs w:val="18"/>
              </w:rPr>
              <w:t>Doslej je bilo omogočeno in spodbujano izvajanje raziskovalnega programa na različnih institucijah</w:t>
            </w:r>
            <w:r w:rsidRPr="00C3095E">
              <w:rPr>
                <w:rFonts w:ascii="Arial" w:hAnsi="Arial" w:cs="Arial"/>
                <w:sz w:val="18"/>
                <w:szCs w:val="18"/>
              </w:rPr>
              <w:t>. To je po našem mnenju pomembno, saj le na tak način lahko povečamo kritično maso raziskovalcev, boljšo izkoriščenost raziskovalne infrastrukture ter spodbujamo interdisciplinarne raziskave. Po našem mnenju je pomembno, da je taka možnost omogočena tudi v novem zakonu.</w:t>
            </w:r>
          </w:p>
          <w:p w14:paraId="35107F37" w14:textId="77777777" w:rsidR="00F20FB0" w:rsidRPr="00C3095E" w:rsidRDefault="00F20FB0" w:rsidP="00F507CC">
            <w:pPr>
              <w:jc w:val="both"/>
              <w:rPr>
                <w:rFonts w:ascii="Arial" w:hAnsi="Arial" w:cs="Arial"/>
                <w:sz w:val="18"/>
                <w:szCs w:val="18"/>
              </w:rPr>
            </w:pPr>
          </w:p>
          <w:p w14:paraId="54ED3D37" w14:textId="77777777" w:rsidR="00F20FB0" w:rsidRDefault="00F20FB0" w:rsidP="00F507CC">
            <w:pPr>
              <w:jc w:val="both"/>
              <w:rPr>
                <w:rFonts w:ascii="Arial" w:hAnsi="Arial" w:cs="Arial"/>
                <w:b/>
                <w:sz w:val="18"/>
                <w:szCs w:val="18"/>
              </w:rPr>
            </w:pPr>
          </w:p>
          <w:p w14:paraId="2C5257D3" w14:textId="77777777" w:rsidR="00F20FB0" w:rsidRDefault="00F20FB0" w:rsidP="00F507CC">
            <w:pPr>
              <w:jc w:val="both"/>
              <w:rPr>
                <w:rFonts w:ascii="Arial" w:hAnsi="Arial" w:cs="Arial"/>
                <w:b/>
                <w:sz w:val="18"/>
                <w:szCs w:val="18"/>
              </w:rPr>
            </w:pPr>
          </w:p>
          <w:p w14:paraId="6E000241" w14:textId="77777777" w:rsidR="00F20FB0" w:rsidRDefault="00F20FB0" w:rsidP="00F507CC">
            <w:pPr>
              <w:jc w:val="both"/>
              <w:rPr>
                <w:rFonts w:ascii="Arial" w:hAnsi="Arial" w:cs="Arial"/>
                <w:b/>
                <w:sz w:val="18"/>
                <w:szCs w:val="18"/>
              </w:rPr>
            </w:pPr>
            <w:r w:rsidRPr="00C3095E">
              <w:rPr>
                <w:rFonts w:ascii="Arial" w:hAnsi="Arial" w:cs="Arial"/>
                <w:b/>
                <w:sz w:val="18"/>
                <w:szCs w:val="18"/>
              </w:rPr>
              <w:t>007-265/2017/221 Skupnost samostojnih visokošolskih zavodov:</w:t>
            </w:r>
          </w:p>
          <w:p w14:paraId="11637832" w14:textId="77777777" w:rsidR="00F20FB0" w:rsidRDefault="00F20FB0" w:rsidP="00F507CC">
            <w:pPr>
              <w:jc w:val="both"/>
              <w:rPr>
                <w:rFonts w:ascii="Arial" w:hAnsi="Arial" w:cs="Arial"/>
                <w:b/>
                <w:sz w:val="18"/>
                <w:szCs w:val="18"/>
              </w:rPr>
            </w:pPr>
            <w:r w:rsidRPr="00C3095E">
              <w:rPr>
                <w:rFonts w:ascii="Arial" w:hAnsi="Arial" w:cs="Arial"/>
                <w:sz w:val="18"/>
                <w:szCs w:val="18"/>
              </w:rPr>
              <w:t xml:space="preserve">Raziskovalni programi na nejavnih raziskovalnih organizacijah so tudi izvajalci usposabljanja mladih raziskovalcev (MR). Rešitve v predlaganem zakonu omejujejo možnosti usposabljanja MR le na JRO, kar omejuje nacionalne kapacitete usposabljanja MR. Pojavlja se tudi vprašanje, </w:t>
            </w:r>
            <w:r w:rsidRPr="004D7AB9">
              <w:rPr>
                <w:rFonts w:ascii="Arial" w:hAnsi="Arial" w:cs="Arial"/>
                <w:b/>
                <w:sz w:val="18"/>
                <w:szCs w:val="18"/>
              </w:rPr>
              <w:t>kako bodo vsi obstoječi MR lahko zaključili usposabljanje.</w:t>
            </w:r>
          </w:p>
          <w:p w14:paraId="3006BDF4" w14:textId="77777777" w:rsidR="00F20FB0" w:rsidRDefault="00F20FB0" w:rsidP="00F507CC">
            <w:pPr>
              <w:jc w:val="both"/>
              <w:rPr>
                <w:rFonts w:ascii="Arial" w:hAnsi="Arial" w:cs="Arial"/>
                <w:b/>
                <w:sz w:val="18"/>
                <w:szCs w:val="18"/>
              </w:rPr>
            </w:pPr>
          </w:p>
          <w:p w14:paraId="0DB1FE6E" w14:textId="77777777" w:rsidR="00F20FB0" w:rsidRDefault="00F20FB0" w:rsidP="00FD08C5">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007A6BB3" w14:textId="77777777" w:rsidR="00F20FB0" w:rsidRDefault="00F20FB0" w:rsidP="00FD08C5">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73826C2B" w14:textId="77777777" w:rsidR="00F20FB0" w:rsidRPr="00FD08C5" w:rsidRDefault="00F20FB0" w:rsidP="00FD08C5">
            <w:pPr>
              <w:autoSpaceDE w:val="0"/>
              <w:autoSpaceDN w:val="0"/>
              <w:adjustRightInd w:val="0"/>
              <w:jc w:val="both"/>
              <w:rPr>
                <w:rFonts w:ascii="Arial" w:hAnsi="Arial" w:cs="Arial"/>
                <w:sz w:val="18"/>
                <w:szCs w:val="18"/>
              </w:rPr>
            </w:pPr>
            <w:r w:rsidRPr="00FD08C5">
              <w:rPr>
                <w:rFonts w:ascii="Arial" w:hAnsi="Arial" w:cs="Arial"/>
                <w:sz w:val="18"/>
                <w:szCs w:val="18"/>
              </w:rPr>
              <w:t>Kako bo v prihodnje z ustanavljanjem novih koncesij in novih programskih skupin? Kje bodo oziroma so pripravljeni kriteriji?</w:t>
            </w:r>
          </w:p>
          <w:p w14:paraId="6D7CAC06" w14:textId="77777777" w:rsidR="00F20FB0" w:rsidRPr="00C3095E" w:rsidRDefault="00F20FB0" w:rsidP="00F07F23">
            <w:pPr>
              <w:autoSpaceDE w:val="0"/>
              <w:autoSpaceDN w:val="0"/>
              <w:adjustRightInd w:val="0"/>
              <w:jc w:val="both"/>
              <w:rPr>
                <w:rFonts w:ascii="Arial" w:hAnsi="Arial" w:cs="Arial"/>
                <w:sz w:val="18"/>
                <w:szCs w:val="18"/>
              </w:rPr>
            </w:pPr>
          </w:p>
        </w:tc>
      </w:tr>
      <w:tr w:rsidR="00F20FB0" w:rsidRPr="00C3095E" w14:paraId="231DC020" w14:textId="77777777" w:rsidTr="00E55E5F">
        <w:tc>
          <w:tcPr>
            <w:tcW w:w="6374" w:type="dxa"/>
          </w:tcPr>
          <w:p w14:paraId="7F222D46" w14:textId="77777777" w:rsidR="00F20FB0" w:rsidRPr="00C3095E" w:rsidRDefault="00F20FB0" w:rsidP="00E47042">
            <w:pPr>
              <w:spacing w:line="276" w:lineRule="auto"/>
              <w:jc w:val="center"/>
              <w:rPr>
                <w:rFonts w:ascii="Arial" w:hAnsi="Arial" w:cs="Arial"/>
                <w:b/>
                <w:sz w:val="18"/>
                <w:szCs w:val="18"/>
              </w:rPr>
            </w:pPr>
            <w:bookmarkStart w:id="37" w:name="dvajseti_člen"/>
            <w:r w:rsidRPr="00C3095E">
              <w:rPr>
                <w:rFonts w:ascii="Arial" w:hAnsi="Arial" w:cs="Arial"/>
                <w:b/>
                <w:sz w:val="18"/>
                <w:szCs w:val="18"/>
              </w:rPr>
              <w:lastRenderedPageBreak/>
              <w:t>20. člen</w:t>
            </w:r>
          </w:p>
          <w:bookmarkEnd w:id="37"/>
          <w:p w14:paraId="5D2FE1F2" w14:textId="77777777" w:rsidR="00F20FB0" w:rsidRPr="00C3095E" w:rsidRDefault="00F20FB0" w:rsidP="00E47042">
            <w:pPr>
              <w:spacing w:line="276" w:lineRule="auto"/>
              <w:jc w:val="center"/>
              <w:rPr>
                <w:rFonts w:ascii="Arial" w:hAnsi="Arial" w:cs="Arial"/>
                <w:b/>
                <w:sz w:val="18"/>
                <w:szCs w:val="18"/>
              </w:rPr>
            </w:pPr>
            <w:r w:rsidRPr="00C3095E">
              <w:rPr>
                <w:rFonts w:ascii="Arial" w:hAnsi="Arial" w:cs="Arial"/>
                <w:b/>
                <w:sz w:val="18"/>
                <w:szCs w:val="18"/>
              </w:rPr>
              <w:t xml:space="preserve">(sredstva za RSF) </w:t>
            </w:r>
          </w:p>
          <w:p w14:paraId="10FBE326" w14:textId="77777777" w:rsidR="00F20FB0" w:rsidRPr="00C3095E" w:rsidRDefault="00F20FB0" w:rsidP="00E47042">
            <w:pPr>
              <w:spacing w:line="276" w:lineRule="auto"/>
              <w:jc w:val="center"/>
              <w:rPr>
                <w:rFonts w:ascii="Arial" w:hAnsi="Arial" w:cs="Arial"/>
                <w:sz w:val="18"/>
                <w:szCs w:val="18"/>
              </w:rPr>
            </w:pPr>
          </w:p>
          <w:p w14:paraId="2A45E14D"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(1) Sredstva za RSF so vsota sredstev za razvojni steber financiranja prejemnikov stabilnega financiranja (v nadaljnjem besedilu RSF-O) in so za celotno pogodbeno obdobje enaka.</w:t>
            </w:r>
          </w:p>
          <w:p w14:paraId="55E11F2A" w14:textId="77777777" w:rsidR="00F20FB0" w:rsidRPr="00C3095E" w:rsidRDefault="00F20FB0" w:rsidP="00E47042">
            <w:pPr>
              <w:spacing w:line="276" w:lineRule="auto"/>
              <w:jc w:val="both"/>
              <w:rPr>
                <w:rFonts w:ascii="Arial" w:hAnsi="Arial" w:cs="Arial"/>
                <w:sz w:val="18"/>
                <w:szCs w:val="18"/>
              </w:rPr>
            </w:pPr>
          </w:p>
          <w:p w14:paraId="38756015"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RSF=∑RSF-O</w:t>
            </w:r>
          </w:p>
          <w:p w14:paraId="09F3C698" w14:textId="77777777" w:rsidR="00F20FB0" w:rsidRPr="00C3095E" w:rsidRDefault="00F20FB0" w:rsidP="00E47042">
            <w:pPr>
              <w:spacing w:line="276" w:lineRule="auto"/>
              <w:jc w:val="center"/>
              <w:rPr>
                <w:rFonts w:ascii="Arial" w:hAnsi="Arial" w:cs="Arial"/>
                <w:sz w:val="18"/>
                <w:szCs w:val="18"/>
              </w:rPr>
            </w:pPr>
          </w:p>
          <w:p w14:paraId="68167B33" w14:textId="77777777" w:rsidR="00F20FB0" w:rsidRPr="00C3095E" w:rsidRDefault="00F20FB0" w:rsidP="00E47042">
            <w:pPr>
              <w:spacing w:line="276" w:lineRule="auto"/>
              <w:jc w:val="both"/>
              <w:rPr>
                <w:rFonts w:ascii="Arial" w:hAnsi="Arial" w:cs="Arial"/>
                <w:bCs/>
                <w:sz w:val="18"/>
                <w:szCs w:val="18"/>
              </w:rPr>
            </w:pPr>
            <w:r w:rsidRPr="00C3095E">
              <w:rPr>
                <w:rFonts w:ascii="Arial" w:hAnsi="Arial" w:cs="Arial"/>
                <w:sz w:val="18"/>
                <w:szCs w:val="18"/>
              </w:rPr>
              <w:lastRenderedPageBreak/>
              <w:t xml:space="preserve">(2) Sredstva za RSF so namenjena spodbujanju razvoja kakovosti znanstvenoraziskovalne dejavnosti, </w:t>
            </w:r>
            <w:r w:rsidRPr="00C3095E">
              <w:rPr>
                <w:rFonts w:ascii="Arial" w:hAnsi="Arial" w:cs="Arial"/>
                <w:bCs/>
                <w:sz w:val="18"/>
                <w:szCs w:val="18"/>
              </w:rPr>
              <w:t>ustvarjalnosti in inovativnosti,</w:t>
            </w:r>
            <w:r w:rsidRPr="00C3095E">
              <w:rPr>
                <w:rFonts w:ascii="Arial" w:hAnsi="Arial" w:cs="Arial"/>
                <w:sz w:val="18"/>
                <w:szCs w:val="18"/>
              </w:rPr>
              <w:t xml:space="preserve"> internacionalizacije,</w:t>
            </w:r>
            <w:r w:rsidRPr="00C3095E">
              <w:rPr>
                <w:rFonts w:ascii="Arial" w:hAnsi="Arial" w:cs="Arial"/>
                <w:bCs/>
                <w:sz w:val="18"/>
                <w:szCs w:val="18"/>
              </w:rPr>
              <w:t xml:space="preserve"> prenosa znanja in sodelovanja z okoljem, ki pripomorejo k doseganju ciljev in rezultatov ter izvajanju ukrepov ali nalog s področja </w:t>
            </w:r>
            <w:r w:rsidRPr="00C3095E">
              <w:rPr>
                <w:rFonts w:ascii="Arial" w:hAnsi="Arial" w:cs="Arial"/>
                <w:sz w:val="18"/>
                <w:szCs w:val="18"/>
              </w:rPr>
              <w:t>znanstvenoraziskovalne dejavnosti</w:t>
            </w:r>
            <w:r w:rsidRPr="00C3095E">
              <w:rPr>
                <w:rFonts w:ascii="Arial" w:hAnsi="Arial" w:cs="Arial"/>
                <w:bCs/>
                <w:sz w:val="18"/>
                <w:szCs w:val="18"/>
              </w:rPr>
              <w:t>, opredeljenih v dokumentih razvojnega načrtovanja države.</w:t>
            </w:r>
          </w:p>
          <w:p w14:paraId="41814665" w14:textId="77777777" w:rsidR="00F20FB0" w:rsidRPr="00C3095E" w:rsidRDefault="00F20FB0" w:rsidP="00E47042">
            <w:pPr>
              <w:spacing w:line="276" w:lineRule="auto"/>
              <w:jc w:val="both"/>
              <w:rPr>
                <w:rFonts w:ascii="Arial" w:hAnsi="Arial" w:cs="Arial"/>
                <w:bCs/>
                <w:sz w:val="18"/>
                <w:szCs w:val="18"/>
              </w:rPr>
            </w:pPr>
          </w:p>
          <w:p w14:paraId="177655A1"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 xml:space="preserve">(3) Sredstva za RSF so največ 10 odstotkov vsote sredstev ISF in PSF. </w:t>
            </w:r>
          </w:p>
          <w:p w14:paraId="31BFB929" w14:textId="77777777" w:rsidR="00F20FB0" w:rsidRPr="00C3095E" w:rsidRDefault="00F20FB0" w:rsidP="00E47042">
            <w:pPr>
              <w:spacing w:line="276" w:lineRule="auto"/>
              <w:jc w:val="both"/>
              <w:rPr>
                <w:rFonts w:ascii="Arial" w:hAnsi="Arial" w:cs="Arial"/>
                <w:sz w:val="18"/>
                <w:szCs w:val="18"/>
              </w:rPr>
            </w:pPr>
          </w:p>
          <w:p w14:paraId="232F322A" w14:textId="77777777" w:rsidR="00F20FB0" w:rsidRPr="00C3095E" w:rsidRDefault="00F20FB0" w:rsidP="00E47042">
            <w:pPr>
              <w:spacing w:line="276" w:lineRule="auto"/>
              <w:rPr>
                <w:rFonts w:ascii="Arial" w:hAnsi="Arial" w:cs="Arial"/>
                <w:sz w:val="18"/>
                <w:szCs w:val="18"/>
              </w:rPr>
            </w:pPr>
            <w:r w:rsidRPr="00C3095E">
              <w:rPr>
                <w:rFonts w:ascii="Arial" w:hAnsi="Arial" w:cs="Arial"/>
                <w:sz w:val="18"/>
                <w:szCs w:val="18"/>
              </w:rPr>
              <w:t>RSF&lt;=(ISF+PSF)*0,1</w:t>
            </w:r>
          </w:p>
          <w:p w14:paraId="64A427AF" w14:textId="77777777" w:rsidR="00F20FB0" w:rsidRPr="00C3095E" w:rsidRDefault="00F20FB0" w:rsidP="00E47042">
            <w:pPr>
              <w:spacing w:line="276" w:lineRule="auto"/>
              <w:rPr>
                <w:rFonts w:ascii="Arial" w:hAnsi="Arial" w:cs="Arial"/>
                <w:sz w:val="18"/>
                <w:szCs w:val="18"/>
              </w:rPr>
            </w:pPr>
          </w:p>
          <w:p w14:paraId="089347C8"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(4) Sredstva za RSF za novo pogodbeno obdobje se določijo v skladu z nacionalnimi prioritetami. Če so izpolnjeni pogoji iz tretjega odstavka 13. člena, se sredstva za RSF lahko povečajo v prvem letu, ko pogoji iz tretjega odstavka 13. člena niso več izpolnjeni.</w:t>
            </w:r>
          </w:p>
        </w:tc>
        <w:tc>
          <w:tcPr>
            <w:tcW w:w="6237" w:type="dxa"/>
          </w:tcPr>
          <w:p w14:paraId="15358A04" w14:textId="77777777" w:rsidR="00F20FB0" w:rsidRDefault="00F20FB0" w:rsidP="00554A6F">
            <w:pPr>
              <w:jc w:val="both"/>
              <w:rPr>
                <w:rFonts w:ascii="Arial" w:hAnsi="Arial" w:cs="Arial"/>
                <w:sz w:val="18"/>
                <w:szCs w:val="18"/>
              </w:rPr>
            </w:pPr>
            <w:r w:rsidRPr="00C3095E">
              <w:rPr>
                <w:rFonts w:ascii="Arial" w:hAnsi="Arial" w:cs="Arial"/>
                <w:b/>
                <w:sz w:val="18"/>
                <w:szCs w:val="18"/>
              </w:rPr>
              <w:lastRenderedPageBreak/>
              <w:t>007-265/2017/162,163 SAZU:</w:t>
            </w:r>
            <w:r w:rsidRPr="00C3095E">
              <w:rPr>
                <w:rFonts w:ascii="Arial" w:hAnsi="Arial" w:cs="Arial"/>
                <w:sz w:val="18"/>
                <w:szCs w:val="18"/>
              </w:rPr>
              <w:t xml:space="preserve"> </w:t>
            </w:r>
          </w:p>
          <w:p w14:paraId="41FC846F"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Doslej </w:t>
            </w:r>
            <w:r w:rsidRPr="004D7AB9">
              <w:rPr>
                <w:rFonts w:ascii="Arial" w:hAnsi="Arial" w:cs="Arial"/>
                <w:b/>
                <w:sz w:val="18"/>
                <w:szCs w:val="18"/>
              </w:rPr>
              <w:t>prioritete niso bile nikoli določene</w:t>
            </w:r>
            <w:r w:rsidRPr="00C3095E">
              <w:rPr>
                <w:rFonts w:ascii="Arial" w:hAnsi="Arial" w:cs="Arial"/>
                <w:sz w:val="18"/>
                <w:szCs w:val="18"/>
              </w:rPr>
              <w:t>. Kako se potem določijo sredstva za RSF?</w:t>
            </w:r>
          </w:p>
          <w:p w14:paraId="0F716D05" w14:textId="77777777" w:rsidR="00F20FB0" w:rsidRPr="00C3095E" w:rsidRDefault="00F20FB0" w:rsidP="00554A6F">
            <w:pPr>
              <w:jc w:val="both"/>
              <w:rPr>
                <w:rFonts w:ascii="Arial" w:hAnsi="Arial" w:cs="Arial"/>
                <w:sz w:val="18"/>
                <w:szCs w:val="18"/>
              </w:rPr>
            </w:pPr>
          </w:p>
          <w:p w14:paraId="0D70125D" w14:textId="77777777" w:rsidR="00F20FB0" w:rsidRDefault="00F20FB0" w:rsidP="00554A6F">
            <w:pPr>
              <w:jc w:val="both"/>
              <w:rPr>
                <w:rFonts w:ascii="Arial" w:hAnsi="Arial" w:cs="Arial"/>
                <w:b/>
                <w:sz w:val="18"/>
                <w:szCs w:val="18"/>
              </w:rPr>
            </w:pPr>
          </w:p>
          <w:p w14:paraId="1F7D4072" w14:textId="77777777" w:rsidR="00F20FB0" w:rsidRDefault="00F20FB0" w:rsidP="00554A6F">
            <w:pPr>
              <w:jc w:val="both"/>
              <w:rPr>
                <w:rFonts w:ascii="Arial" w:hAnsi="Arial" w:cs="Arial"/>
                <w:b/>
                <w:sz w:val="18"/>
                <w:szCs w:val="18"/>
              </w:rPr>
            </w:pPr>
          </w:p>
          <w:p w14:paraId="231E13E8" w14:textId="77777777" w:rsidR="00F20FB0" w:rsidRDefault="00F20FB0" w:rsidP="00554A6F">
            <w:pPr>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w:t>
            </w:r>
          </w:p>
          <w:p w14:paraId="53EE717D"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Zaradi jasnosti besedila in formul predlagamo da se –O v vseh različnih kombinacijah (ISF-O, PSF-O, PNR-O) </w:t>
            </w:r>
            <w:r w:rsidRPr="004D7AB9">
              <w:rPr>
                <w:rFonts w:ascii="Arial" w:hAnsi="Arial" w:cs="Arial"/>
                <w:b/>
                <w:sz w:val="18"/>
                <w:szCs w:val="18"/>
              </w:rPr>
              <w:t>nadomesti z malim o</w:t>
            </w:r>
            <w:r w:rsidRPr="00C3095E">
              <w:rPr>
                <w:rFonts w:ascii="Arial" w:hAnsi="Arial" w:cs="Arial"/>
                <w:sz w:val="18"/>
                <w:szCs w:val="18"/>
              </w:rPr>
              <w:t xml:space="preserve"> brez vezaja (npr. ISFo, PSFo, PNRo).</w:t>
            </w:r>
          </w:p>
          <w:p w14:paraId="7D84A9D0" w14:textId="77777777" w:rsidR="00F20FB0" w:rsidRPr="00C3095E" w:rsidRDefault="00F20FB0" w:rsidP="00554A6F">
            <w:pPr>
              <w:jc w:val="both"/>
              <w:rPr>
                <w:rFonts w:ascii="Arial" w:hAnsi="Arial" w:cs="Arial"/>
                <w:sz w:val="18"/>
                <w:szCs w:val="18"/>
              </w:rPr>
            </w:pPr>
            <w:r w:rsidRPr="00C3095E">
              <w:rPr>
                <w:rFonts w:ascii="Arial" w:hAnsi="Arial" w:cs="Arial"/>
                <w:b/>
                <w:sz w:val="18"/>
                <w:szCs w:val="18"/>
              </w:rPr>
              <w:t>Na koncu drugega odstavka se doda</w:t>
            </w:r>
            <w:r w:rsidRPr="00C3095E">
              <w:rPr>
                <w:rFonts w:ascii="Arial" w:hAnsi="Arial" w:cs="Arial"/>
                <w:sz w:val="18"/>
                <w:szCs w:val="18"/>
              </w:rPr>
              <w:t xml:space="preserve">: </w:t>
            </w:r>
          </w:p>
          <w:p w14:paraId="657395DC"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lastRenderedPageBreak/>
              <w:t>».. ter v skladu s poslanstvom in strategijo posameznega prejemnika stabilnega financiranja.«.</w:t>
            </w:r>
          </w:p>
          <w:p w14:paraId="1E48F828"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Predlagamo </w:t>
            </w:r>
            <w:r w:rsidRPr="00C3095E">
              <w:rPr>
                <w:rFonts w:ascii="Arial" w:hAnsi="Arial" w:cs="Arial"/>
                <w:b/>
                <w:sz w:val="18"/>
                <w:szCs w:val="18"/>
              </w:rPr>
              <w:t>preoblikovanje četrtega odstavka</w:t>
            </w:r>
            <w:r w:rsidRPr="00C3095E">
              <w:rPr>
                <w:rFonts w:ascii="Arial" w:hAnsi="Arial" w:cs="Arial"/>
                <w:sz w:val="18"/>
                <w:szCs w:val="18"/>
              </w:rPr>
              <w:t>:</w:t>
            </w:r>
          </w:p>
          <w:p w14:paraId="7064EB33" w14:textId="77777777" w:rsidR="00F20FB0" w:rsidRPr="00C3095E" w:rsidRDefault="00F20FB0" w:rsidP="003F6CB8">
            <w:pPr>
              <w:jc w:val="both"/>
              <w:rPr>
                <w:rFonts w:ascii="Arial" w:hAnsi="Arial" w:cs="Arial"/>
                <w:sz w:val="18"/>
                <w:szCs w:val="18"/>
              </w:rPr>
            </w:pPr>
            <w:r w:rsidRPr="00C3095E">
              <w:rPr>
                <w:rFonts w:ascii="Arial" w:hAnsi="Arial" w:cs="Arial"/>
                <w:sz w:val="18"/>
                <w:szCs w:val="18"/>
              </w:rPr>
              <w:t>»(4) Sredstva za RSF se za novo pogodbeno obdobje določijo v skladu z nacionalnimi prioritetami ter poslanstvom in strategijo prejemnika v pogajanjih med prejemnikom in ministrom, pristojnim za področje znanosti. Izhodišča za pogajanja o višini sredstev za razvojni steber (RSFo) je ocena institucionalne evalvacije iz 29.a člena tega zakona. Institucija, ki ima pozitivno oceno iz institucionalne evalvacije, je upravičena do najmanj polovice upravičenih sredstev iz razvojnega stebra (RSFo=(ISFo+PSFo)*0,05). Če so izpolnjeni pogoji iz tretjega odstavka 13. člena, se sredstva za RSF lahko povečajo v prvem letu, ko pogoji iz tretjega odstavka13. člena niso več izpolnjeni.«.</w:t>
            </w:r>
          </w:p>
          <w:p w14:paraId="6A9FE71B" w14:textId="77777777" w:rsidR="00F20FB0" w:rsidRPr="00C3095E" w:rsidRDefault="00F20FB0" w:rsidP="003F6CB8">
            <w:pPr>
              <w:jc w:val="both"/>
              <w:rPr>
                <w:rFonts w:ascii="Arial" w:hAnsi="Arial" w:cs="Arial"/>
                <w:sz w:val="18"/>
                <w:szCs w:val="18"/>
              </w:rPr>
            </w:pPr>
          </w:p>
          <w:p w14:paraId="1371E016" w14:textId="77777777" w:rsidR="00F20FB0" w:rsidRDefault="00F20FB0" w:rsidP="00C978E5">
            <w:pPr>
              <w:jc w:val="both"/>
              <w:rPr>
                <w:rFonts w:ascii="Arial" w:hAnsi="Arial" w:cs="Arial"/>
                <w:b/>
                <w:sz w:val="18"/>
                <w:szCs w:val="18"/>
              </w:rPr>
            </w:pPr>
          </w:p>
          <w:p w14:paraId="12AE6757" w14:textId="77777777" w:rsidR="00F20FB0" w:rsidRDefault="00F20FB0" w:rsidP="00C978E5">
            <w:pPr>
              <w:jc w:val="both"/>
              <w:rPr>
                <w:rFonts w:ascii="Arial" w:hAnsi="Arial" w:cs="Arial"/>
                <w:b/>
                <w:sz w:val="18"/>
                <w:szCs w:val="18"/>
              </w:rPr>
            </w:pPr>
          </w:p>
          <w:p w14:paraId="47BF22B0" w14:textId="77777777" w:rsidR="00F20FB0" w:rsidRDefault="00F20FB0" w:rsidP="00C978E5">
            <w:pPr>
              <w:jc w:val="both"/>
              <w:rPr>
                <w:rFonts w:ascii="Arial" w:hAnsi="Arial" w:cs="Arial"/>
                <w:b/>
                <w:sz w:val="18"/>
                <w:szCs w:val="18"/>
              </w:rPr>
            </w:pPr>
            <w:r w:rsidRPr="00C3095E">
              <w:rPr>
                <w:rFonts w:ascii="Arial" w:hAnsi="Arial" w:cs="Arial"/>
                <w:b/>
                <w:sz w:val="18"/>
                <w:szCs w:val="18"/>
              </w:rPr>
              <w:t xml:space="preserve">007-265/2017/192 GZS: </w:t>
            </w:r>
          </w:p>
          <w:p w14:paraId="0AA2889E" w14:textId="77777777" w:rsidR="00F20FB0" w:rsidRDefault="00F20FB0" w:rsidP="00C978E5">
            <w:pPr>
              <w:jc w:val="both"/>
              <w:rPr>
                <w:rFonts w:ascii="Arial" w:hAnsi="Arial" w:cs="Arial"/>
                <w:b/>
                <w:sz w:val="18"/>
                <w:szCs w:val="18"/>
              </w:rPr>
            </w:pPr>
            <w:r w:rsidRPr="00C3095E">
              <w:rPr>
                <w:rFonts w:ascii="Arial" w:hAnsi="Arial" w:cs="Arial"/>
                <w:sz w:val="18"/>
                <w:szCs w:val="18"/>
              </w:rPr>
              <w:t xml:space="preserve">Menimo, da </w:t>
            </w:r>
            <w:r w:rsidRPr="004D7AB9">
              <w:rPr>
                <w:rFonts w:ascii="Arial" w:hAnsi="Arial" w:cs="Arial"/>
                <w:b/>
                <w:sz w:val="18"/>
                <w:szCs w:val="18"/>
              </w:rPr>
              <w:t>določanje nacionalnih prioritet</w:t>
            </w:r>
            <w:r w:rsidRPr="00C3095E">
              <w:rPr>
                <w:rFonts w:ascii="Arial" w:hAnsi="Arial" w:cs="Arial"/>
                <w:sz w:val="18"/>
                <w:szCs w:val="18"/>
              </w:rPr>
              <w:t xml:space="preserve"> samo z vrha (vlada, posvetovalni organi) ni ustrezno. Te morajo biti rezultat konsenza oz. </w:t>
            </w:r>
            <w:r w:rsidRPr="004D7AB9">
              <w:rPr>
                <w:rFonts w:ascii="Arial" w:hAnsi="Arial" w:cs="Arial"/>
                <w:b/>
                <w:sz w:val="18"/>
                <w:szCs w:val="18"/>
              </w:rPr>
              <w:t>dogovora vseh ključnih deležnikov</w:t>
            </w:r>
            <w:r w:rsidRPr="00C3095E">
              <w:rPr>
                <w:rFonts w:ascii="Arial" w:hAnsi="Arial" w:cs="Arial"/>
                <w:sz w:val="18"/>
                <w:szCs w:val="18"/>
              </w:rPr>
              <w:t>, kot so vlada, reprezentativni predstavniki akademske sfere, gospodarstva in civilne družbe.</w:t>
            </w:r>
            <w:r w:rsidRPr="00C3095E">
              <w:rPr>
                <w:rFonts w:ascii="Arial" w:hAnsi="Arial" w:cs="Arial"/>
                <w:b/>
                <w:sz w:val="18"/>
                <w:szCs w:val="18"/>
              </w:rPr>
              <w:t xml:space="preserve"> </w:t>
            </w:r>
          </w:p>
          <w:p w14:paraId="185FBE3D" w14:textId="77777777" w:rsidR="00F20FB0" w:rsidRDefault="00F20FB0" w:rsidP="00C978E5">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četrtem odstavku</w:t>
            </w:r>
            <w:r w:rsidRPr="00C3095E">
              <w:rPr>
                <w:rFonts w:ascii="Arial" w:hAnsi="Arial" w:cs="Arial"/>
                <w:sz w:val="18"/>
                <w:szCs w:val="18"/>
              </w:rPr>
              <w:t xml:space="preserve"> naj se na koncu prvega stavka postavi vejica in doda besedilo, ki se glasi:</w:t>
            </w:r>
          </w:p>
          <w:p w14:paraId="2C11DD6A" w14:textId="77777777" w:rsidR="00F20FB0" w:rsidRPr="00C3095E" w:rsidRDefault="00F20FB0" w:rsidP="00C978E5">
            <w:pPr>
              <w:jc w:val="both"/>
              <w:rPr>
                <w:rFonts w:ascii="Arial" w:hAnsi="Arial" w:cs="Arial"/>
                <w:sz w:val="18"/>
                <w:szCs w:val="18"/>
              </w:rPr>
            </w:pPr>
            <w:r w:rsidRPr="00C3095E">
              <w:rPr>
                <w:rFonts w:ascii="Arial" w:hAnsi="Arial" w:cs="Arial"/>
                <w:sz w:val="18"/>
                <w:szCs w:val="18"/>
              </w:rPr>
              <w:t>»ki morajo biti rezultat konsenza vseh ključnih deležnikov: vlade in reprezentativnih predstavnikov akademske sfere, gospodarstva in civilne družbe«.</w:t>
            </w:r>
          </w:p>
          <w:p w14:paraId="4467E846" w14:textId="77777777" w:rsidR="00F20FB0" w:rsidRPr="00C3095E" w:rsidRDefault="00F20FB0" w:rsidP="00C978E5">
            <w:pPr>
              <w:jc w:val="both"/>
              <w:rPr>
                <w:rFonts w:ascii="Arial" w:hAnsi="Arial" w:cs="Arial"/>
                <w:sz w:val="18"/>
                <w:szCs w:val="18"/>
              </w:rPr>
            </w:pPr>
          </w:p>
          <w:p w14:paraId="6146AB2E" w14:textId="77777777" w:rsidR="00F20FB0" w:rsidRDefault="00F20FB0" w:rsidP="008C09EC">
            <w:pPr>
              <w:jc w:val="both"/>
              <w:rPr>
                <w:rFonts w:ascii="Arial" w:hAnsi="Arial" w:cs="Arial"/>
                <w:sz w:val="18"/>
                <w:szCs w:val="18"/>
              </w:rPr>
            </w:pPr>
            <w:r w:rsidRPr="00C3095E">
              <w:rPr>
                <w:rFonts w:ascii="Arial" w:hAnsi="Arial" w:cs="Arial"/>
                <w:b/>
                <w:sz w:val="18"/>
                <w:szCs w:val="18"/>
              </w:rPr>
              <w:t>007-265/2017/198 R. Jerala</w:t>
            </w:r>
            <w:r w:rsidRPr="00C3095E">
              <w:rPr>
                <w:rFonts w:ascii="Arial" w:hAnsi="Arial" w:cs="Arial"/>
                <w:sz w:val="18"/>
                <w:szCs w:val="18"/>
              </w:rPr>
              <w:t xml:space="preserve">: </w:t>
            </w:r>
          </w:p>
          <w:p w14:paraId="6F21F72C" w14:textId="77777777" w:rsidR="00F20FB0" w:rsidRDefault="00F20FB0" w:rsidP="008C09EC">
            <w:pPr>
              <w:jc w:val="both"/>
              <w:rPr>
                <w:rFonts w:ascii="Arial" w:hAnsi="Arial" w:cs="Arial"/>
                <w:sz w:val="18"/>
                <w:szCs w:val="18"/>
              </w:rPr>
            </w:pPr>
            <w:r w:rsidRPr="004D7AB9">
              <w:rPr>
                <w:rFonts w:ascii="Arial" w:hAnsi="Arial" w:cs="Arial"/>
                <w:b/>
                <w:sz w:val="18"/>
                <w:szCs w:val="18"/>
              </w:rPr>
              <w:t>Na koncu prvega stavka četrtega odstavka</w:t>
            </w:r>
            <w:r w:rsidRPr="00C3095E">
              <w:rPr>
                <w:rFonts w:ascii="Arial" w:hAnsi="Arial" w:cs="Arial"/>
                <w:sz w:val="18"/>
                <w:szCs w:val="18"/>
              </w:rPr>
              <w:t xml:space="preserve"> naj se </w:t>
            </w:r>
            <w:r w:rsidRPr="004D7AB9">
              <w:rPr>
                <w:rFonts w:ascii="Arial" w:hAnsi="Arial" w:cs="Arial"/>
                <w:b/>
                <w:sz w:val="18"/>
                <w:szCs w:val="18"/>
              </w:rPr>
              <w:t>doda</w:t>
            </w:r>
            <w:r w:rsidRPr="00C3095E">
              <w:rPr>
                <w:rFonts w:ascii="Arial" w:hAnsi="Arial" w:cs="Arial"/>
                <w:sz w:val="18"/>
                <w:szCs w:val="18"/>
              </w:rPr>
              <w:t xml:space="preserve"> besedilo:</w:t>
            </w:r>
          </w:p>
          <w:p w14:paraId="05144FAB" w14:textId="77777777" w:rsidR="00F20FB0" w:rsidRPr="00C3095E" w:rsidRDefault="00F20FB0" w:rsidP="008C09EC">
            <w:pPr>
              <w:jc w:val="both"/>
              <w:rPr>
                <w:rFonts w:ascii="Arial" w:hAnsi="Arial" w:cs="Arial"/>
                <w:sz w:val="18"/>
                <w:szCs w:val="18"/>
              </w:rPr>
            </w:pPr>
            <w:r w:rsidRPr="00C3095E">
              <w:rPr>
                <w:rFonts w:ascii="Arial" w:hAnsi="Arial" w:cs="Arial"/>
                <w:sz w:val="18"/>
                <w:szCs w:val="18"/>
              </w:rPr>
              <w:t>»</w:t>
            </w:r>
            <w:r w:rsidRPr="004D7AB9">
              <w:rPr>
                <w:rFonts w:ascii="Arial" w:hAnsi="Arial" w:cs="Arial"/>
                <w:b/>
                <w:sz w:val="18"/>
                <w:szCs w:val="18"/>
              </w:rPr>
              <w:t>ter rezultati evalvacije</w:t>
            </w:r>
            <w:r w:rsidRPr="00C3095E">
              <w:rPr>
                <w:rFonts w:ascii="Arial" w:hAnsi="Arial" w:cs="Arial"/>
                <w:sz w:val="18"/>
                <w:szCs w:val="18"/>
              </w:rPr>
              <w:t xml:space="preserve"> vseh programskih skupin raziskovalnih organizacij«.</w:t>
            </w:r>
          </w:p>
          <w:p w14:paraId="7741102F" w14:textId="77777777" w:rsidR="00F20FB0" w:rsidRPr="00C3095E" w:rsidRDefault="00F20FB0" w:rsidP="008C09EC">
            <w:pPr>
              <w:jc w:val="both"/>
              <w:rPr>
                <w:rFonts w:ascii="Arial" w:hAnsi="Arial" w:cs="Arial"/>
                <w:sz w:val="18"/>
                <w:szCs w:val="18"/>
              </w:rPr>
            </w:pPr>
          </w:p>
          <w:p w14:paraId="1616DCB4" w14:textId="77777777" w:rsidR="00F20FB0" w:rsidRDefault="00F20FB0" w:rsidP="008C09EC">
            <w:pPr>
              <w:jc w:val="both"/>
              <w:rPr>
                <w:rFonts w:ascii="Arial" w:hAnsi="Arial" w:cs="Arial"/>
                <w:b/>
                <w:sz w:val="18"/>
                <w:szCs w:val="18"/>
              </w:rPr>
            </w:pPr>
            <w:r w:rsidRPr="00C3095E">
              <w:rPr>
                <w:rFonts w:ascii="Arial" w:hAnsi="Arial" w:cs="Arial"/>
                <w:b/>
                <w:sz w:val="18"/>
                <w:szCs w:val="18"/>
              </w:rPr>
              <w:t xml:space="preserve">007-265/2017/231 UM: </w:t>
            </w:r>
          </w:p>
          <w:p w14:paraId="061DA229" w14:textId="77777777" w:rsidR="00F20FB0" w:rsidRPr="00C3095E" w:rsidRDefault="00F20FB0" w:rsidP="008C09EC">
            <w:pPr>
              <w:jc w:val="both"/>
              <w:rPr>
                <w:rFonts w:ascii="Arial" w:hAnsi="Arial" w:cs="Arial"/>
                <w:sz w:val="18"/>
                <w:szCs w:val="18"/>
              </w:rPr>
            </w:pPr>
            <w:r w:rsidRPr="00C3095E">
              <w:rPr>
                <w:rFonts w:ascii="Arial" w:hAnsi="Arial" w:cs="Arial"/>
                <w:sz w:val="18"/>
                <w:szCs w:val="18"/>
              </w:rPr>
              <w:t>Drugi odstavek 20. člena vsebuje aktivnosti, ki so deloma naštete v tretjem odstavku 12. člena, vendar se v tem besedilu navezujejo na znanstvenoraziskovalno (drugi odstavek 12. člena) in ne na inovacijsko dejavnost (tretji odstavek 12. člena).</w:t>
            </w:r>
          </w:p>
        </w:tc>
      </w:tr>
      <w:tr w:rsidR="00F20FB0" w:rsidRPr="00C3095E" w14:paraId="6AC86D91" w14:textId="77777777" w:rsidTr="00E55E5F">
        <w:tc>
          <w:tcPr>
            <w:tcW w:w="6374" w:type="dxa"/>
          </w:tcPr>
          <w:p w14:paraId="47605E59" w14:textId="77777777" w:rsidR="00F20FB0" w:rsidRPr="00C3095E" w:rsidRDefault="00F20FB0" w:rsidP="00E47042">
            <w:pPr>
              <w:jc w:val="center"/>
              <w:rPr>
                <w:rFonts w:ascii="Arial" w:hAnsi="Arial" w:cs="Arial"/>
                <w:b/>
                <w:sz w:val="18"/>
                <w:szCs w:val="18"/>
                <w:lang w:eastAsia="sl-SI"/>
              </w:rPr>
            </w:pPr>
            <w:bookmarkStart w:id="38" w:name="enaindvajseti_člen"/>
            <w:r w:rsidRPr="00C3095E">
              <w:rPr>
                <w:rFonts w:ascii="Arial" w:hAnsi="Arial" w:cs="Arial"/>
                <w:b/>
                <w:sz w:val="18"/>
                <w:szCs w:val="18"/>
                <w:lang w:eastAsia="sl-SI"/>
              </w:rPr>
              <w:lastRenderedPageBreak/>
              <w:t>21.  člen</w:t>
            </w:r>
          </w:p>
          <w:bookmarkEnd w:id="38"/>
          <w:p w14:paraId="57104430" w14:textId="77777777" w:rsidR="00F20FB0" w:rsidRPr="00C3095E" w:rsidRDefault="00F20FB0" w:rsidP="00E47042">
            <w:pPr>
              <w:jc w:val="center"/>
              <w:rPr>
                <w:rFonts w:ascii="Arial" w:hAnsi="Arial" w:cs="Arial"/>
                <w:b/>
                <w:sz w:val="18"/>
                <w:szCs w:val="18"/>
                <w:lang w:eastAsia="sl-SI"/>
              </w:rPr>
            </w:pPr>
            <w:r w:rsidRPr="00C3095E">
              <w:rPr>
                <w:rFonts w:ascii="Arial" w:hAnsi="Arial" w:cs="Arial"/>
                <w:b/>
                <w:sz w:val="18"/>
                <w:szCs w:val="18"/>
                <w:lang w:eastAsia="sl-SI"/>
              </w:rPr>
              <w:t>(sredstva za PNR)</w:t>
            </w:r>
          </w:p>
          <w:p w14:paraId="2614C6B2" w14:textId="77777777" w:rsidR="00F20FB0" w:rsidRPr="00C3095E" w:rsidRDefault="00F20FB0" w:rsidP="00E47042">
            <w:pPr>
              <w:jc w:val="center"/>
              <w:rPr>
                <w:rFonts w:ascii="Arial" w:hAnsi="Arial" w:cs="Arial"/>
                <w:b/>
                <w:sz w:val="18"/>
                <w:szCs w:val="18"/>
                <w:lang w:eastAsia="sl-SI"/>
              </w:rPr>
            </w:pPr>
          </w:p>
          <w:p w14:paraId="06176BAA"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(1) Sredstva za PNR so vsota letnih sredstev za programe nacionalnih raziskav prejemnikov stabilnega financiranja (v nadaljnjem besedilu PNR-O).</w:t>
            </w:r>
          </w:p>
          <w:p w14:paraId="4B8A19CC" w14:textId="77777777" w:rsidR="00F20FB0" w:rsidRPr="00C3095E" w:rsidRDefault="00F20FB0" w:rsidP="00E47042">
            <w:pPr>
              <w:spacing w:line="276" w:lineRule="auto"/>
              <w:jc w:val="both"/>
              <w:rPr>
                <w:rFonts w:ascii="Arial" w:hAnsi="Arial" w:cs="Arial"/>
                <w:sz w:val="18"/>
                <w:szCs w:val="18"/>
              </w:rPr>
            </w:pPr>
          </w:p>
          <w:p w14:paraId="0C0C7410"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rPr>
              <w:t>PNR=∑PNR-O</w:t>
            </w:r>
          </w:p>
          <w:p w14:paraId="54CD5231" w14:textId="77777777" w:rsidR="00F20FB0" w:rsidRPr="00C3095E" w:rsidRDefault="00F20FB0" w:rsidP="00E47042">
            <w:pPr>
              <w:spacing w:before="120"/>
              <w:jc w:val="both"/>
              <w:rPr>
                <w:rFonts w:ascii="Arial" w:hAnsi="Arial" w:cs="Arial"/>
                <w:sz w:val="18"/>
                <w:szCs w:val="18"/>
                <w:lang w:eastAsia="sl-SI"/>
              </w:rPr>
            </w:pPr>
            <w:r w:rsidRPr="00C3095E">
              <w:rPr>
                <w:rFonts w:ascii="Arial" w:hAnsi="Arial" w:cs="Arial"/>
                <w:sz w:val="18"/>
                <w:szCs w:val="18"/>
                <w:lang w:eastAsia="sl-SI"/>
              </w:rPr>
              <w:lastRenderedPageBreak/>
              <w:t>(2) Za potrebe raziskovanja tematik značilnih za Slovenijo, na podlagi sklepa vlade  ministrstvo, pristojno za znanost lahko izvede javni poziv za nabor tematik. Nabor tematik nacionalnih raziskav mora biti usklajen s prioritetnimi področji, opredeljenimi v strateških dokumentih države.</w:t>
            </w:r>
          </w:p>
          <w:p w14:paraId="63D70D79" w14:textId="77777777" w:rsidR="00F20FB0" w:rsidRPr="00C3095E" w:rsidRDefault="00F20FB0" w:rsidP="00E47042">
            <w:pPr>
              <w:spacing w:before="120"/>
              <w:jc w:val="both"/>
              <w:rPr>
                <w:rFonts w:ascii="Arial" w:hAnsi="Arial" w:cs="Arial"/>
                <w:sz w:val="18"/>
                <w:szCs w:val="18"/>
                <w:lang w:eastAsia="sl-SI"/>
              </w:rPr>
            </w:pPr>
            <w:r w:rsidRPr="00C3095E">
              <w:rPr>
                <w:rFonts w:ascii="Arial" w:hAnsi="Arial" w:cs="Arial"/>
                <w:sz w:val="18"/>
                <w:szCs w:val="18"/>
                <w:lang w:eastAsia="sl-SI"/>
              </w:rPr>
              <w:t>(3) Izbor programov nacionalnih raziskav se izvede v okviru poziva ARRS prejemnikom stabilnega financiranja na tematikah iz prvega odstavka tega člena.</w:t>
            </w:r>
          </w:p>
          <w:p w14:paraId="4C2CB578" w14:textId="77777777" w:rsidR="00F20FB0" w:rsidRPr="00C3095E" w:rsidRDefault="00F20FB0" w:rsidP="00E47042">
            <w:pPr>
              <w:spacing w:before="120"/>
              <w:jc w:val="both"/>
              <w:rPr>
                <w:rFonts w:ascii="Arial" w:hAnsi="Arial" w:cs="Arial"/>
                <w:sz w:val="18"/>
                <w:szCs w:val="18"/>
                <w:lang w:eastAsia="sl-SI"/>
              </w:rPr>
            </w:pPr>
          </w:p>
          <w:p w14:paraId="6A3AA69D" w14:textId="77777777" w:rsidR="00F20FB0" w:rsidRPr="00C3095E" w:rsidRDefault="00F20FB0" w:rsidP="00E47042">
            <w:pPr>
              <w:spacing w:line="276" w:lineRule="auto"/>
              <w:jc w:val="both"/>
              <w:rPr>
                <w:rFonts w:ascii="Arial" w:hAnsi="Arial" w:cs="Arial"/>
                <w:sz w:val="18"/>
                <w:szCs w:val="18"/>
              </w:rPr>
            </w:pPr>
            <w:r w:rsidRPr="00C3095E">
              <w:rPr>
                <w:rFonts w:ascii="Arial" w:hAnsi="Arial" w:cs="Arial"/>
                <w:sz w:val="18"/>
                <w:szCs w:val="18"/>
                <w:lang w:eastAsia="sl-SI"/>
              </w:rPr>
              <w:t>(4) Izbor programov iz tega člena se lahko izvede v prvem in četrtem letu pogodbenega obdobja  in se ocenjuje po posebnih, v naprej določenih kazalnikih, opredeljenih v splošnem aktu ARRS</w:t>
            </w:r>
            <w:r w:rsidRPr="00C3095E">
              <w:rPr>
                <w:rFonts w:ascii="Arial" w:hAnsi="Arial" w:cs="Arial"/>
                <w:bCs/>
                <w:sz w:val="18"/>
                <w:szCs w:val="18"/>
                <w:lang w:eastAsia="x-none"/>
              </w:rPr>
              <w:t>, izdanim za izvrševanje javnih pooblastil, izdanim po predhodno danem soglasju ministra, pristojnega za znanost (v nadaljnjem besedilu: splošni akt ARRS). Splošni akti ARRS se objavijo v Uradnem listu Republike Slovenije.</w:t>
            </w:r>
          </w:p>
        </w:tc>
        <w:tc>
          <w:tcPr>
            <w:tcW w:w="6237" w:type="dxa"/>
          </w:tcPr>
          <w:p w14:paraId="6716D60F" w14:textId="77777777" w:rsidR="00F20FB0" w:rsidRDefault="00F20FB0" w:rsidP="00554A6F">
            <w:pPr>
              <w:jc w:val="both"/>
              <w:rPr>
                <w:rFonts w:ascii="Arial" w:hAnsi="Arial" w:cs="Arial"/>
                <w:sz w:val="18"/>
                <w:szCs w:val="18"/>
              </w:rPr>
            </w:pPr>
            <w:r w:rsidRPr="00C3095E">
              <w:rPr>
                <w:rFonts w:ascii="Arial" w:hAnsi="Arial" w:cs="Arial"/>
                <w:b/>
                <w:sz w:val="18"/>
                <w:szCs w:val="18"/>
              </w:rPr>
              <w:lastRenderedPageBreak/>
              <w:t>007-265/2017/151: J. Leskovec:</w:t>
            </w:r>
            <w:r w:rsidRPr="00C3095E">
              <w:rPr>
                <w:rFonts w:ascii="Arial" w:hAnsi="Arial" w:cs="Arial"/>
                <w:sz w:val="18"/>
                <w:szCs w:val="18"/>
              </w:rPr>
              <w:t xml:space="preserve"> </w:t>
            </w:r>
          </w:p>
          <w:p w14:paraId="721EF568" w14:textId="77777777" w:rsidR="00F20FB0" w:rsidRPr="00C3095E" w:rsidRDefault="00F20FB0" w:rsidP="00554A6F">
            <w:pPr>
              <w:jc w:val="both"/>
              <w:rPr>
                <w:rFonts w:ascii="Arial" w:hAnsi="Arial" w:cs="Arial"/>
                <w:sz w:val="18"/>
                <w:szCs w:val="18"/>
              </w:rPr>
            </w:pPr>
            <w:r w:rsidRPr="004D7AB9">
              <w:rPr>
                <w:rFonts w:ascii="Arial" w:hAnsi="Arial" w:cs="Arial"/>
                <w:b/>
                <w:sz w:val="18"/>
                <w:szCs w:val="18"/>
              </w:rPr>
              <w:t>Sporen</w:t>
            </w:r>
            <w:r w:rsidRPr="00C3095E">
              <w:rPr>
                <w:rFonts w:ascii="Arial" w:hAnsi="Arial" w:cs="Arial"/>
                <w:sz w:val="18"/>
                <w:szCs w:val="18"/>
              </w:rPr>
              <w:t xml:space="preserve"> se mi zdi tudi instrument nacionalno pomembnih raziskav, ki jih na novo uvajajo, ker se pod to lahko skrijejo raziskave, ki niso mednarodno konkurenčne.</w:t>
            </w:r>
          </w:p>
          <w:p w14:paraId="28B98F91" w14:textId="77777777" w:rsidR="00F20FB0" w:rsidRPr="00C3095E" w:rsidRDefault="00F20FB0" w:rsidP="00554A6F">
            <w:pPr>
              <w:jc w:val="both"/>
              <w:rPr>
                <w:rFonts w:ascii="Arial" w:hAnsi="Arial" w:cs="Arial"/>
                <w:sz w:val="18"/>
                <w:szCs w:val="18"/>
              </w:rPr>
            </w:pPr>
          </w:p>
          <w:p w14:paraId="71C58005" w14:textId="77777777" w:rsidR="00F20FB0" w:rsidRDefault="00F20FB0" w:rsidP="00554A6F">
            <w:pPr>
              <w:jc w:val="both"/>
              <w:rPr>
                <w:rFonts w:ascii="Arial" w:hAnsi="Arial" w:cs="Arial"/>
                <w:b/>
                <w:sz w:val="18"/>
                <w:szCs w:val="18"/>
              </w:rPr>
            </w:pPr>
          </w:p>
          <w:p w14:paraId="40CD318F" w14:textId="77777777" w:rsidR="00F20FB0" w:rsidRDefault="00F20FB0" w:rsidP="00554A6F">
            <w:pPr>
              <w:jc w:val="both"/>
              <w:rPr>
                <w:rFonts w:ascii="Arial" w:hAnsi="Arial" w:cs="Arial"/>
                <w:b/>
                <w:sz w:val="18"/>
                <w:szCs w:val="18"/>
              </w:rPr>
            </w:pPr>
          </w:p>
          <w:p w14:paraId="1AF30A9A"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007-265/2017/162,163 SAZU:</w:t>
            </w:r>
          </w:p>
          <w:p w14:paraId="78EA6CA4"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lastRenderedPageBreak/>
              <w:t xml:space="preserve">Doslej </w:t>
            </w:r>
            <w:r w:rsidRPr="004D7AB9">
              <w:rPr>
                <w:rFonts w:ascii="Arial" w:hAnsi="Arial" w:cs="Arial"/>
                <w:b/>
                <w:sz w:val="18"/>
                <w:szCs w:val="18"/>
              </w:rPr>
              <w:t>prioritete niso bile nikoli jasno določene</w:t>
            </w:r>
            <w:r w:rsidRPr="00C3095E">
              <w:rPr>
                <w:rFonts w:ascii="Arial" w:hAnsi="Arial" w:cs="Arial"/>
                <w:sz w:val="18"/>
                <w:szCs w:val="18"/>
              </w:rPr>
              <w:t>. V takem primeru PNR odpade?</w:t>
            </w:r>
          </w:p>
          <w:p w14:paraId="5456C058" w14:textId="77777777" w:rsidR="00F20FB0" w:rsidRPr="00C3095E" w:rsidRDefault="00F20FB0" w:rsidP="00554A6F">
            <w:pPr>
              <w:jc w:val="both"/>
              <w:rPr>
                <w:rFonts w:ascii="Arial" w:hAnsi="Arial" w:cs="Arial"/>
                <w:sz w:val="18"/>
                <w:szCs w:val="18"/>
              </w:rPr>
            </w:pPr>
          </w:p>
          <w:p w14:paraId="1F1DD80C" w14:textId="77777777" w:rsidR="00F20FB0" w:rsidRDefault="00F20FB0" w:rsidP="00D214CD">
            <w:pPr>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w:t>
            </w:r>
          </w:p>
          <w:p w14:paraId="56F6034C" w14:textId="77777777" w:rsidR="00F20FB0" w:rsidRPr="004D7AB9" w:rsidRDefault="00F20FB0" w:rsidP="00D214CD">
            <w:pPr>
              <w:jc w:val="both"/>
              <w:rPr>
                <w:rFonts w:ascii="Arial" w:hAnsi="Arial" w:cs="Arial"/>
                <w:b/>
                <w:sz w:val="18"/>
                <w:szCs w:val="18"/>
              </w:rPr>
            </w:pPr>
            <w:r w:rsidRPr="004D7AB9">
              <w:rPr>
                <w:rFonts w:ascii="Arial" w:hAnsi="Arial" w:cs="Arial"/>
                <w:b/>
                <w:sz w:val="18"/>
                <w:szCs w:val="18"/>
              </w:rPr>
              <w:t>Zamejiti sredstva za PNR</w:t>
            </w:r>
            <w:r w:rsidRPr="00C3095E">
              <w:rPr>
                <w:rFonts w:ascii="Arial" w:hAnsi="Arial" w:cs="Arial"/>
                <w:sz w:val="18"/>
                <w:szCs w:val="18"/>
              </w:rPr>
              <w:t xml:space="preserve"> v odstotku od ISF in PSF ter opredeliti, kako se izvede razpis. </w:t>
            </w:r>
            <w:r w:rsidRPr="004D7AB9">
              <w:rPr>
                <w:rFonts w:ascii="Arial" w:hAnsi="Arial" w:cs="Arial"/>
                <w:b/>
                <w:sz w:val="18"/>
                <w:szCs w:val="18"/>
              </w:rPr>
              <w:t xml:space="preserve">Politika naj samostojno ne odloča o strateških tematikah PNR. </w:t>
            </w:r>
          </w:p>
          <w:p w14:paraId="36E96AA1" w14:textId="77777777" w:rsidR="00F20FB0" w:rsidRPr="00C3095E" w:rsidRDefault="00F20FB0" w:rsidP="00D214CD">
            <w:pPr>
              <w:jc w:val="both"/>
              <w:rPr>
                <w:rFonts w:ascii="Arial" w:hAnsi="Arial" w:cs="Arial"/>
                <w:sz w:val="18"/>
                <w:szCs w:val="18"/>
              </w:rPr>
            </w:pPr>
            <w:r w:rsidRPr="00C3095E">
              <w:rPr>
                <w:rFonts w:ascii="Arial" w:hAnsi="Arial" w:cs="Arial"/>
                <w:sz w:val="18"/>
                <w:szCs w:val="18"/>
              </w:rPr>
              <w:t xml:space="preserve">(Zaradi jasnosti besedila in formul predlagamo da se –O v vseh različnih kombinacijah (ISF-O, PSF-O, PNR-O) </w:t>
            </w:r>
            <w:r w:rsidRPr="004D7AB9">
              <w:rPr>
                <w:rFonts w:ascii="Arial" w:hAnsi="Arial" w:cs="Arial"/>
                <w:b/>
                <w:sz w:val="18"/>
                <w:szCs w:val="18"/>
              </w:rPr>
              <w:t>nadomesti z malim o</w:t>
            </w:r>
            <w:r w:rsidRPr="00C3095E">
              <w:rPr>
                <w:rFonts w:ascii="Arial" w:hAnsi="Arial" w:cs="Arial"/>
                <w:sz w:val="18"/>
                <w:szCs w:val="18"/>
              </w:rPr>
              <w:t xml:space="preserve"> brez vezaja (npr. ISFo, PSFo, PNRo).)</w:t>
            </w:r>
          </w:p>
          <w:p w14:paraId="33AC6B2B" w14:textId="77777777" w:rsidR="00F20FB0" w:rsidRPr="00C3095E" w:rsidRDefault="00F20FB0" w:rsidP="00D214CD">
            <w:pPr>
              <w:jc w:val="both"/>
              <w:rPr>
                <w:rFonts w:ascii="Arial" w:hAnsi="Arial" w:cs="Arial"/>
                <w:sz w:val="18"/>
                <w:szCs w:val="18"/>
              </w:rPr>
            </w:pPr>
          </w:p>
          <w:p w14:paraId="789831CD" w14:textId="77777777" w:rsidR="00F20FB0" w:rsidRDefault="00F20FB0" w:rsidP="00CA5C52">
            <w:pPr>
              <w:jc w:val="both"/>
              <w:rPr>
                <w:rFonts w:ascii="Arial" w:hAnsi="Arial" w:cs="Arial"/>
                <w:b/>
                <w:sz w:val="18"/>
                <w:szCs w:val="18"/>
              </w:rPr>
            </w:pPr>
          </w:p>
          <w:p w14:paraId="01BB75DF" w14:textId="77777777" w:rsidR="00F20FB0" w:rsidRDefault="00F20FB0" w:rsidP="00CA5C52">
            <w:pPr>
              <w:jc w:val="both"/>
              <w:rPr>
                <w:rFonts w:ascii="Arial" w:hAnsi="Arial" w:cs="Arial"/>
                <w:b/>
                <w:sz w:val="18"/>
                <w:szCs w:val="18"/>
              </w:rPr>
            </w:pPr>
          </w:p>
          <w:p w14:paraId="0FA58ACF" w14:textId="77777777" w:rsidR="00F20FB0" w:rsidRDefault="00F20FB0" w:rsidP="00CA5C52">
            <w:pPr>
              <w:jc w:val="both"/>
              <w:rPr>
                <w:rFonts w:ascii="Arial" w:hAnsi="Arial" w:cs="Arial"/>
                <w:b/>
                <w:sz w:val="18"/>
                <w:szCs w:val="18"/>
              </w:rPr>
            </w:pPr>
          </w:p>
          <w:p w14:paraId="5CCAF3C7" w14:textId="77777777" w:rsidR="00F20FB0" w:rsidRDefault="00F20FB0" w:rsidP="00CA5C52">
            <w:pPr>
              <w:jc w:val="both"/>
              <w:rPr>
                <w:rFonts w:ascii="Arial" w:hAnsi="Arial" w:cs="Arial"/>
                <w:b/>
                <w:sz w:val="18"/>
                <w:szCs w:val="18"/>
              </w:rPr>
            </w:pPr>
            <w:r w:rsidRPr="00C3095E">
              <w:rPr>
                <w:rFonts w:ascii="Arial" w:hAnsi="Arial" w:cs="Arial"/>
                <w:b/>
                <w:sz w:val="18"/>
                <w:szCs w:val="18"/>
              </w:rPr>
              <w:t>007-265/2017/190 ARRS:</w:t>
            </w:r>
          </w:p>
          <w:p w14:paraId="70F6FC32" w14:textId="77777777" w:rsidR="00F20FB0" w:rsidRDefault="00F20FB0" w:rsidP="00CA5C52">
            <w:pPr>
              <w:jc w:val="both"/>
              <w:rPr>
                <w:rFonts w:ascii="Arial" w:hAnsi="Arial" w:cs="Arial"/>
                <w:sz w:val="18"/>
                <w:szCs w:val="18"/>
              </w:rPr>
            </w:pPr>
            <w:r w:rsidRPr="00C3095E">
              <w:rPr>
                <w:rFonts w:ascii="Arial" w:hAnsi="Arial" w:cs="Arial"/>
                <w:sz w:val="18"/>
                <w:szCs w:val="18"/>
              </w:rPr>
              <w:t xml:space="preserve">Sredstva za PNR so nov instrument, za katerega agencija nima kadrovskih in drugih virov, zato je potrebno te potrebe opredeliti v finančnih posledicah in zagotoviti vire za izvajanje. Predlagamo, da se </w:t>
            </w:r>
            <w:r w:rsidRPr="00C3095E">
              <w:rPr>
                <w:rFonts w:ascii="Arial" w:hAnsi="Arial" w:cs="Arial"/>
                <w:b/>
                <w:sz w:val="18"/>
                <w:szCs w:val="18"/>
              </w:rPr>
              <w:t>prvi stavek četrtega odstavka</w:t>
            </w:r>
            <w:r w:rsidRPr="00C3095E">
              <w:rPr>
                <w:rFonts w:ascii="Arial" w:hAnsi="Arial" w:cs="Arial"/>
                <w:sz w:val="18"/>
                <w:szCs w:val="18"/>
              </w:rPr>
              <w:t xml:space="preserve"> glasi:</w:t>
            </w:r>
          </w:p>
          <w:p w14:paraId="4E360160" w14:textId="77777777" w:rsidR="00F20FB0" w:rsidRPr="00C3095E" w:rsidRDefault="00F20FB0" w:rsidP="00CA5C52">
            <w:pPr>
              <w:jc w:val="both"/>
              <w:rPr>
                <w:rFonts w:ascii="Arial" w:hAnsi="Arial" w:cs="Arial"/>
                <w:sz w:val="18"/>
                <w:szCs w:val="18"/>
              </w:rPr>
            </w:pPr>
            <w:r w:rsidRPr="00C3095E">
              <w:rPr>
                <w:rFonts w:ascii="Arial" w:hAnsi="Arial" w:cs="Arial"/>
                <w:sz w:val="18"/>
                <w:szCs w:val="18"/>
              </w:rPr>
              <w:t>»Izbor programov iz tega člena se lahko izvede v prvem in četrtem letu pogodbenega obdobja in se ocenjuje po kriterijih, opredeljenih v splošnem aktu ARRS, izdanim za izvrševanje javnih pooblastil, izdanim po predhodno danem soglasju ministra, pristojnega za znanost (v nadaljnjem besedilu: splošni akt ARRS).«. Menimo namreč, da je izraz »kriterij« ustreznejši od izraza »kazalnik«. Prav tako je odveč navajati, da so v splošnem aktu določeni vnaprej.</w:t>
            </w:r>
          </w:p>
          <w:p w14:paraId="08DF996B" w14:textId="77777777" w:rsidR="00F20FB0" w:rsidRPr="00C3095E" w:rsidRDefault="00F20FB0" w:rsidP="00CA5C52">
            <w:pPr>
              <w:jc w:val="both"/>
              <w:rPr>
                <w:rFonts w:ascii="Arial" w:hAnsi="Arial" w:cs="Arial"/>
                <w:sz w:val="18"/>
                <w:szCs w:val="18"/>
              </w:rPr>
            </w:pPr>
          </w:p>
          <w:p w14:paraId="050D53AC" w14:textId="77777777" w:rsidR="00F20FB0" w:rsidRDefault="00F20FB0" w:rsidP="00CA5C52">
            <w:pPr>
              <w:jc w:val="both"/>
              <w:rPr>
                <w:rFonts w:ascii="Arial" w:hAnsi="Arial" w:cs="Arial"/>
                <w:b/>
                <w:sz w:val="18"/>
                <w:szCs w:val="18"/>
              </w:rPr>
            </w:pPr>
            <w:r w:rsidRPr="00C3095E">
              <w:rPr>
                <w:rFonts w:ascii="Arial" w:hAnsi="Arial" w:cs="Arial"/>
                <w:b/>
                <w:sz w:val="18"/>
                <w:szCs w:val="18"/>
              </w:rPr>
              <w:t xml:space="preserve">007-265/2017/197 KI: </w:t>
            </w:r>
          </w:p>
          <w:p w14:paraId="6B4FB0FE" w14:textId="77777777" w:rsidR="00F20FB0" w:rsidRPr="00C3095E" w:rsidRDefault="00F20FB0" w:rsidP="00CA5C52">
            <w:pPr>
              <w:jc w:val="both"/>
              <w:rPr>
                <w:rFonts w:ascii="Arial" w:hAnsi="Arial" w:cs="Arial"/>
                <w:sz w:val="18"/>
                <w:szCs w:val="18"/>
              </w:rPr>
            </w:pPr>
            <w:r w:rsidRPr="00C3095E">
              <w:rPr>
                <w:rFonts w:ascii="Arial" w:hAnsi="Arial" w:cs="Arial"/>
                <w:sz w:val="18"/>
                <w:szCs w:val="18"/>
              </w:rPr>
              <w:t xml:space="preserve">Potrebno je, podobno kot za razvojna sredstva, </w:t>
            </w:r>
            <w:r w:rsidRPr="00D21563">
              <w:rPr>
                <w:rFonts w:ascii="Arial" w:hAnsi="Arial" w:cs="Arial"/>
                <w:b/>
                <w:sz w:val="18"/>
                <w:szCs w:val="18"/>
              </w:rPr>
              <w:t>zamejiti obseg sredstev</w:t>
            </w:r>
            <w:r w:rsidRPr="00C3095E">
              <w:rPr>
                <w:rFonts w:ascii="Arial" w:hAnsi="Arial" w:cs="Arial"/>
                <w:sz w:val="18"/>
                <w:szCs w:val="18"/>
              </w:rPr>
              <w:t>, ki se namenijo za financiranje tega dela stabilnega financiranja. Ta del stabilnega financiranja je sicer najmanj dorečen tudi s strani izvajanja.</w:t>
            </w:r>
          </w:p>
          <w:p w14:paraId="6B45F35C" w14:textId="77777777" w:rsidR="00F20FB0" w:rsidRPr="00C3095E" w:rsidRDefault="00F20FB0" w:rsidP="00CA5C52">
            <w:pPr>
              <w:jc w:val="both"/>
              <w:rPr>
                <w:rFonts w:ascii="Arial" w:hAnsi="Arial" w:cs="Arial"/>
                <w:sz w:val="18"/>
                <w:szCs w:val="18"/>
              </w:rPr>
            </w:pPr>
          </w:p>
          <w:p w14:paraId="7596109F" w14:textId="77777777" w:rsidR="00F20FB0" w:rsidRDefault="00F20FB0" w:rsidP="00CA5C52">
            <w:pPr>
              <w:jc w:val="both"/>
              <w:rPr>
                <w:rFonts w:ascii="Arial" w:hAnsi="Arial" w:cs="Arial"/>
                <w:sz w:val="18"/>
                <w:szCs w:val="18"/>
              </w:rPr>
            </w:pPr>
            <w:r w:rsidRPr="00C3095E">
              <w:rPr>
                <w:rFonts w:ascii="Arial" w:hAnsi="Arial" w:cs="Arial"/>
                <w:b/>
                <w:sz w:val="18"/>
                <w:szCs w:val="18"/>
              </w:rPr>
              <w:t>007-265/2017/198 R. Jerala</w:t>
            </w:r>
            <w:r w:rsidRPr="00C3095E">
              <w:rPr>
                <w:rFonts w:ascii="Arial" w:hAnsi="Arial" w:cs="Arial"/>
                <w:sz w:val="18"/>
                <w:szCs w:val="18"/>
              </w:rPr>
              <w:t xml:space="preserve">: </w:t>
            </w:r>
          </w:p>
          <w:p w14:paraId="19089BE0" w14:textId="77777777" w:rsidR="00F20FB0" w:rsidRPr="00C3095E" w:rsidRDefault="00F20FB0" w:rsidP="00CA5C52">
            <w:pPr>
              <w:jc w:val="both"/>
              <w:rPr>
                <w:rFonts w:ascii="Arial" w:hAnsi="Arial" w:cs="Arial"/>
                <w:sz w:val="18"/>
                <w:szCs w:val="18"/>
              </w:rPr>
            </w:pPr>
            <w:r w:rsidRPr="00C3095E">
              <w:rPr>
                <w:rFonts w:ascii="Arial" w:hAnsi="Arial" w:cs="Arial"/>
                <w:sz w:val="18"/>
                <w:szCs w:val="18"/>
              </w:rPr>
              <w:t xml:space="preserve">Uvedba programa nacionalnih raziskav (PNR) predstavlja </w:t>
            </w:r>
            <w:r w:rsidRPr="00D21563">
              <w:rPr>
                <w:rFonts w:ascii="Arial" w:hAnsi="Arial" w:cs="Arial"/>
                <w:b/>
                <w:sz w:val="18"/>
                <w:szCs w:val="18"/>
              </w:rPr>
              <w:t>nepotreben nov instrument,</w:t>
            </w:r>
            <w:r w:rsidRPr="00C3095E">
              <w:rPr>
                <w:rFonts w:ascii="Arial" w:hAnsi="Arial" w:cs="Arial"/>
                <w:sz w:val="18"/>
                <w:szCs w:val="18"/>
              </w:rPr>
              <w:t xml:space="preserve"> ki ruši na dosežkih in evalvaciji podprto financiranje preko neodvisne agencije (ARRS). Predlagam, da se v zakonu </w:t>
            </w:r>
            <w:r w:rsidRPr="00D21563">
              <w:rPr>
                <w:rFonts w:ascii="Arial" w:hAnsi="Arial" w:cs="Arial"/>
                <w:b/>
                <w:sz w:val="18"/>
                <w:szCs w:val="18"/>
              </w:rPr>
              <w:t>definira</w:t>
            </w:r>
            <w:r w:rsidRPr="00C3095E">
              <w:rPr>
                <w:rFonts w:ascii="Arial" w:hAnsi="Arial" w:cs="Arial"/>
                <w:sz w:val="18"/>
                <w:szCs w:val="18"/>
              </w:rPr>
              <w:t xml:space="preserve"> </w:t>
            </w:r>
            <w:r w:rsidRPr="00D21563">
              <w:rPr>
                <w:rFonts w:ascii="Arial" w:hAnsi="Arial" w:cs="Arial"/>
                <w:b/>
                <w:sz w:val="18"/>
                <w:szCs w:val="18"/>
              </w:rPr>
              <w:t>maksimalna skupna višina financiranja PNR</w:t>
            </w:r>
            <w:r w:rsidRPr="00C3095E">
              <w:rPr>
                <w:rFonts w:ascii="Arial" w:hAnsi="Arial" w:cs="Arial"/>
                <w:sz w:val="18"/>
                <w:szCs w:val="18"/>
              </w:rPr>
              <w:t>.</w:t>
            </w:r>
          </w:p>
          <w:p w14:paraId="7A509A71" w14:textId="77777777" w:rsidR="00F20FB0" w:rsidRPr="00C3095E" w:rsidRDefault="00F20FB0" w:rsidP="00CA5C52">
            <w:pPr>
              <w:jc w:val="both"/>
              <w:rPr>
                <w:rFonts w:ascii="Arial" w:hAnsi="Arial" w:cs="Arial"/>
                <w:sz w:val="18"/>
                <w:szCs w:val="18"/>
              </w:rPr>
            </w:pPr>
          </w:p>
          <w:p w14:paraId="0141D87E" w14:textId="77777777" w:rsidR="00F20FB0" w:rsidRDefault="00F20FB0" w:rsidP="00F56FDA">
            <w:pPr>
              <w:jc w:val="both"/>
              <w:rPr>
                <w:rFonts w:ascii="Arial" w:hAnsi="Arial" w:cs="Arial"/>
                <w:b/>
                <w:sz w:val="18"/>
                <w:szCs w:val="18"/>
              </w:rPr>
            </w:pPr>
            <w:r w:rsidRPr="00C3095E">
              <w:rPr>
                <w:rFonts w:ascii="Arial" w:hAnsi="Arial" w:cs="Arial"/>
                <w:b/>
                <w:sz w:val="18"/>
                <w:szCs w:val="18"/>
              </w:rPr>
              <w:t>007-265/2017/232 UL umetniške akademije:</w:t>
            </w:r>
          </w:p>
          <w:p w14:paraId="561AFB91" w14:textId="77777777" w:rsidR="00F20FB0" w:rsidRPr="00C3095E" w:rsidRDefault="00F20FB0" w:rsidP="00F56FDA">
            <w:pPr>
              <w:jc w:val="both"/>
              <w:rPr>
                <w:rFonts w:ascii="Arial" w:hAnsi="Arial" w:cs="Arial"/>
                <w:b/>
                <w:sz w:val="18"/>
                <w:szCs w:val="18"/>
              </w:rPr>
            </w:pPr>
            <w:r w:rsidRPr="00C3095E">
              <w:rPr>
                <w:rFonts w:ascii="Arial" w:hAnsi="Arial" w:cs="Arial"/>
                <w:sz w:val="18"/>
                <w:szCs w:val="18"/>
              </w:rPr>
              <w:t>Ker predlog zakona opredeljuje tudi »programe nacionalnih raziskav, ki pokrivajo področja, ki so posebnega nacionalnega pomena za državo, in ki jih je potrebno dolgoročno stabilno financirati in razvijati. Pogosto, vendar ne izključno, so te raziskave s področja družboslovja in humanistike, ki ima za rezultat temeljne nacionalne korpuse in/ali znanja, ki jih je potrebno dolgoročno krepiti z namenom ohranjanja narodne identitete, naravne in kulturne dediščine in drugih razlogov, ki so lastni Republiki Sloveniji«,</w:t>
            </w:r>
            <w:r w:rsidRPr="00C3095E">
              <w:rPr>
                <w:rFonts w:ascii="Arial" w:hAnsi="Arial" w:cs="Arial"/>
                <w:b/>
                <w:sz w:val="18"/>
                <w:szCs w:val="18"/>
              </w:rPr>
              <w:t xml:space="preserve"> </w:t>
            </w:r>
            <w:r w:rsidRPr="00C3095E">
              <w:rPr>
                <w:rFonts w:ascii="Arial" w:hAnsi="Arial" w:cs="Arial"/>
                <w:b/>
                <w:sz w:val="18"/>
                <w:szCs w:val="18"/>
              </w:rPr>
              <w:lastRenderedPageBreak/>
              <w:t>menimo, da je treba nameniti pozornost tudi področju umetniške ustvarjalnosti. Treba je posvetiti skrb za tesnejšo povezavo med neposredno ustvarjalno prakso in refleksijo, ki jo omogoča umetniškoraziskovalno delo ter se posvetiti razvijanju podpornega okolja.</w:t>
            </w:r>
          </w:p>
          <w:p w14:paraId="6431C071" w14:textId="77777777" w:rsidR="00F20FB0" w:rsidRDefault="00F20FB0" w:rsidP="00CA5C52">
            <w:pPr>
              <w:jc w:val="both"/>
              <w:rPr>
                <w:rFonts w:ascii="Arial" w:hAnsi="Arial" w:cs="Arial"/>
                <w:sz w:val="18"/>
                <w:szCs w:val="18"/>
              </w:rPr>
            </w:pPr>
          </w:p>
          <w:p w14:paraId="63B0A164" w14:textId="77777777" w:rsidR="00F20FB0" w:rsidRDefault="00F20FB0" w:rsidP="00D072BC">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0A2C5A37" w14:textId="77777777" w:rsidR="00F20FB0" w:rsidRDefault="00F20FB0" w:rsidP="00D072BC">
            <w:pPr>
              <w:autoSpaceDE w:val="0"/>
              <w:autoSpaceDN w:val="0"/>
              <w:adjustRightInd w:val="0"/>
              <w:jc w:val="both"/>
            </w:pPr>
            <w:r w:rsidRPr="00A864AA">
              <w:rPr>
                <w:rFonts w:ascii="Arial" w:hAnsi="Arial" w:cs="Arial"/>
                <w:b/>
                <w:sz w:val="18"/>
                <w:szCs w:val="18"/>
              </w:rPr>
              <w:t>007-265/2017/245 KIS in GIS:</w:t>
            </w:r>
            <w:r>
              <w:t xml:space="preserve"> </w:t>
            </w:r>
          </w:p>
          <w:p w14:paraId="628D9E22" w14:textId="77777777" w:rsidR="00F20FB0" w:rsidRPr="00C3095E" w:rsidRDefault="00F20FB0" w:rsidP="00D072BC">
            <w:pPr>
              <w:jc w:val="both"/>
              <w:rPr>
                <w:rFonts w:ascii="Arial" w:hAnsi="Arial" w:cs="Arial"/>
                <w:sz w:val="18"/>
                <w:szCs w:val="18"/>
              </w:rPr>
            </w:pPr>
            <w:r w:rsidRPr="00D072BC">
              <w:rPr>
                <w:rFonts w:ascii="Arial" w:hAnsi="Arial" w:cs="Arial"/>
                <w:sz w:val="18"/>
                <w:szCs w:val="18"/>
              </w:rPr>
              <w:t xml:space="preserve">Menimo, da je člen nepravilno definiran. Drugi odstavek govori o strateških dokumentih, kakor npr. že tudi 11. </w:t>
            </w:r>
            <w:r>
              <w:rPr>
                <w:rFonts w:ascii="Arial" w:hAnsi="Arial" w:cs="Arial"/>
                <w:sz w:val="18"/>
                <w:szCs w:val="18"/>
              </w:rPr>
              <w:t>č</w:t>
            </w:r>
            <w:r w:rsidRPr="00D072BC">
              <w:rPr>
                <w:rFonts w:ascii="Arial" w:hAnsi="Arial" w:cs="Arial"/>
                <w:sz w:val="18"/>
                <w:szCs w:val="18"/>
              </w:rPr>
              <w:t xml:space="preserve">len, a ti dokumenti niso v zakonu opredeljeni, </w:t>
            </w:r>
            <w:r w:rsidRPr="00D072BC">
              <w:rPr>
                <w:rFonts w:ascii="Arial" w:hAnsi="Arial" w:cs="Arial"/>
                <w:b/>
                <w:sz w:val="18"/>
                <w:szCs w:val="18"/>
              </w:rPr>
              <w:t>kaj se šteje pod strateški dokument države po tem zakonu</w:t>
            </w:r>
            <w:r w:rsidRPr="00D072BC">
              <w:rPr>
                <w:rFonts w:ascii="Arial" w:hAnsi="Arial" w:cs="Arial"/>
                <w:sz w:val="18"/>
                <w:szCs w:val="18"/>
              </w:rPr>
              <w:t>?</w:t>
            </w:r>
            <w:r>
              <w:rPr>
                <w:rFonts w:ascii="Arial" w:hAnsi="Arial" w:cs="Arial"/>
                <w:sz w:val="18"/>
                <w:szCs w:val="18"/>
              </w:rPr>
              <w:t xml:space="preserve"> </w:t>
            </w:r>
            <w:r w:rsidRPr="00D072BC">
              <w:rPr>
                <w:rFonts w:ascii="Arial" w:hAnsi="Arial" w:cs="Arial"/>
                <w:b/>
                <w:sz w:val="18"/>
                <w:szCs w:val="18"/>
              </w:rPr>
              <w:t>Ali bo tak izbor prepuščen ARRS in kriterijem, ki jih določi le ta</w:t>
            </w:r>
            <w:r w:rsidRPr="00D072BC">
              <w:rPr>
                <w:rFonts w:ascii="Arial" w:hAnsi="Arial" w:cs="Arial"/>
                <w:sz w:val="18"/>
                <w:szCs w:val="18"/>
              </w:rPr>
              <w:t>? Očitno se tako predvideva – kakor tudi na osnovi 23. člena tega predloga, kar ustvarja ARRS-ju nedopustno in nesorazmerno pozicijo moči. Po novem predlogu tega zakona je predvsem spregledana nadzorstvena funkcija ARRS in je podan poudarek na poziciji moči sprejemanja odločitev ARRS, pri tem pa niti kriteriji za odločanje niso jasno izdelani.</w:t>
            </w:r>
          </w:p>
        </w:tc>
      </w:tr>
      <w:tr w:rsidR="00F20FB0" w:rsidRPr="00C3095E" w14:paraId="2224D618" w14:textId="77777777" w:rsidTr="00E55E5F">
        <w:tc>
          <w:tcPr>
            <w:tcW w:w="6374" w:type="dxa"/>
          </w:tcPr>
          <w:p w14:paraId="2620316A" w14:textId="77777777" w:rsidR="00F20FB0" w:rsidRPr="00C3095E" w:rsidRDefault="00F20FB0" w:rsidP="00D768C2">
            <w:pPr>
              <w:spacing w:line="276" w:lineRule="auto"/>
              <w:jc w:val="center"/>
              <w:rPr>
                <w:rFonts w:ascii="Arial" w:hAnsi="Arial" w:cs="Arial"/>
                <w:b/>
                <w:sz w:val="18"/>
                <w:szCs w:val="18"/>
              </w:rPr>
            </w:pPr>
            <w:bookmarkStart w:id="39" w:name="dvaindvajseti_člen"/>
            <w:r w:rsidRPr="00C3095E">
              <w:rPr>
                <w:rFonts w:ascii="Arial" w:hAnsi="Arial" w:cs="Arial"/>
                <w:b/>
                <w:sz w:val="18"/>
                <w:szCs w:val="18"/>
              </w:rPr>
              <w:lastRenderedPageBreak/>
              <w:t>22. člen</w:t>
            </w:r>
          </w:p>
          <w:bookmarkEnd w:id="39"/>
          <w:p w14:paraId="3C146BFA" w14:textId="77777777" w:rsidR="00F20FB0" w:rsidRPr="00C3095E" w:rsidRDefault="00F20FB0" w:rsidP="00D768C2">
            <w:pPr>
              <w:spacing w:line="276" w:lineRule="auto"/>
              <w:jc w:val="center"/>
              <w:rPr>
                <w:rFonts w:ascii="Arial" w:hAnsi="Arial" w:cs="Arial"/>
                <w:b/>
                <w:sz w:val="18"/>
                <w:szCs w:val="18"/>
              </w:rPr>
            </w:pPr>
            <w:r w:rsidRPr="00C3095E">
              <w:rPr>
                <w:rFonts w:ascii="Arial" w:hAnsi="Arial" w:cs="Arial"/>
                <w:b/>
                <w:sz w:val="18"/>
                <w:szCs w:val="18"/>
              </w:rPr>
              <w:t>(določanje sredstev za stabilno financiranje prejemnikov stabilnega dela financiranja)</w:t>
            </w:r>
          </w:p>
          <w:p w14:paraId="767F1FB2" w14:textId="77777777" w:rsidR="00F20FB0" w:rsidRPr="00C3095E" w:rsidRDefault="00F20FB0" w:rsidP="00D768C2">
            <w:pPr>
              <w:spacing w:line="276" w:lineRule="auto"/>
              <w:jc w:val="center"/>
              <w:rPr>
                <w:rFonts w:ascii="Arial" w:hAnsi="Arial" w:cs="Arial"/>
                <w:sz w:val="18"/>
                <w:szCs w:val="18"/>
              </w:rPr>
            </w:pPr>
          </w:p>
          <w:p w14:paraId="05EFF39E"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 xml:space="preserve">(1) Sredstva za stabilno financiranje znanstvenoraziskovalne dejavnosti prejemnika stabilnega dela financiranja znanstvenoraziskovalne dejavnosti so vsota sredstev ISF-O, PSF-O, RSF-O in PNR-O. </w:t>
            </w:r>
          </w:p>
          <w:p w14:paraId="6161A2ED" w14:textId="77777777" w:rsidR="00F20FB0" w:rsidRPr="00C3095E" w:rsidRDefault="00F20FB0" w:rsidP="00D768C2">
            <w:pPr>
              <w:spacing w:line="276" w:lineRule="auto"/>
              <w:jc w:val="both"/>
              <w:rPr>
                <w:rFonts w:ascii="Arial" w:hAnsi="Arial" w:cs="Arial"/>
                <w:sz w:val="18"/>
                <w:szCs w:val="18"/>
              </w:rPr>
            </w:pPr>
          </w:p>
          <w:p w14:paraId="79B45694" w14:textId="77777777" w:rsidR="00F20FB0" w:rsidRPr="00C3095E" w:rsidRDefault="00F20FB0" w:rsidP="00D768C2">
            <w:pPr>
              <w:spacing w:line="276" w:lineRule="auto"/>
              <w:jc w:val="both"/>
              <w:rPr>
                <w:rFonts w:ascii="Arial" w:hAnsi="Arial" w:cs="Arial"/>
                <w:color w:val="A6A6A6" w:themeColor="background1" w:themeShade="A6"/>
                <w:sz w:val="18"/>
                <w:szCs w:val="18"/>
              </w:rPr>
            </w:pPr>
            <w:r w:rsidRPr="00C3095E">
              <w:rPr>
                <w:rFonts w:ascii="Arial" w:hAnsi="Arial" w:cs="Arial"/>
                <w:sz w:val="18"/>
                <w:szCs w:val="18"/>
              </w:rPr>
              <w:t>Sredstva za stabilno financiranje ZRD-O = ISF-O + PSF-O + RSF-O + PNR-O</w:t>
            </w:r>
          </w:p>
        </w:tc>
        <w:tc>
          <w:tcPr>
            <w:tcW w:w="6237" w:type="dxa"/>
          </w:tcPr>
          <w:p w14:paraId="166A6EF8" w14:textId="77777777" w:rsidR="00F20FB0" w:rsidRPr="00C3095E" w:rsidRDefault="00F20FB0" w:rsidP="00554A6F">
            <w:pPr>
              <w:jc w:val="both"/>
              <w:rPr>
                <w:rFonts w:ascii="Arial" w:hAnsi="Arial" w:cs="Arial"/>
                <w:sz w:val="18"/>
                <w:szCs w:val="18"/>
              </w:rPr>
            </w:pPr>
          </w:p>
        </w:tc>
      </w:tr>
      <w:tr w:rsidR="00F20FB0" w:rsidRPr="00C3095E" w14:paraId="47A32DBE" w14:textId="77777777" w:rsidTr="00E55E5F">
        <w:tc>
          <w:tcPr>
            <w:tcW w:w="6374" w:type="dxa"/>
          </w:tcPr>
          <w:p w14:paraId="7A360971" w14:textId="77777777" w:rsidR="00F20FB0" w:rsidRPr="00C3095E" w:rsidRDefault="00F20FB0" w:rsidP="00D768C2">
            <w:pPr>
              <w:spacing w:line="276" w:lineRule="auto"/>
              <w:jc w:val="center"/>
              <w:rPr>
                <w:rFonts w:ascii="Arial" w:hAnsi="Arial" w:cs="Arial"/>
                <w:b/>
                <w:sz w:val="18"/>
                <w:szCs w:val="18"/>
              </w:rPr>
            </w:pPr>
            <w:bookmarkStart w:id="40" w:name="triindvajseti_člen"/>
            <w:r w:rsidRPr="00C3095E">
              <w:rPr>
                <w:rFonts w:ascii="Arial" w:hAnsi="Arial" w:cs="Arial"/>
                <w:b/>
                <w:sz w:val="18"/>
                <w:szCs w:val="18"/>
              </w:rPr>
              <w:t xml:space="preserve">23. člen </w:t>
            </w:r>
          </w:p>
          <w:bookmarkEnd w:id="40"/>
          <w:p w14:paraId="06153322" w14:textId="77777777" w:rsidR="00F20FB0" w:rsidRPr="00C3095E" w:rsidRDefault="00F20FB0" w:rsidP="00D768C2">
            <w:pPr>
              <w:spacing w:line="276" w:lineRule="auto"/>
              <w:jc w:val="center"/>
              <w:rPr>
                <w:rFonts w:ascii="Arial" w:hAnsi="Arial" w:cs="Arial"/>
                <w:b/>
                <w:sz w:val="18"/>
                <w:szCs w:val="18"/>
              </w:rPr>
            </w:pPr>
            <w:r w:rsidRPr="00C3095E">
              <w:rPr>
                <w:rFonts w:ascii="Arial" w:hAnsi="Arial" w:cs="Arial"/>
                <w:b/>
                <w:sz w:val="18"/>
                <w:szCs w:val="18"/>
              </w:rPr>
              <w:t xml:space="preserve">(določanje sredstev za ISF-O in PSF-O) </w:t>
            </w:r>
          </w:p>
          <w:p w14:paraId="76575539" w14:textId="77777777" w:rsidR="00F20FB0" w:rsidRPr="00C3095E" w:rsidRDefault="00F20FB0" w:rsidP="00D768C2">
            <w:pPr>
              <w:spacing w:line="276" w:lineRule="auto"/>
              <w:jc w:val="both"/>
              <w:rPr>
                <w:rFonts w:ascii="Arial" w:hAnsi="Arial" w:cs="Arial"/>
                <w:sz w:val="18"/>
                <w:szCs w:val="18"/>
              </w:rPr>
            </w:pPr>
          </w:p>
          <w:p w14:paraId="0F6D5C8D"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 xml:space="preserve">(1) Vsota ISF-O in PSF-O se za vsako leto šestletnega pogodbenega obdobja  določi tako, da se vsota ISF-O in PSF-O preteklega leta poveča za indeks rasti vsote ISF in PSF glede na preteklo leto. </w:t>
            </w:r>
          </w:p>
          <w:p w14:paraId="718455FA" w14:textId="77777777" w:rsidR="00F20FB0" w:rsidRPr="00C3095E" w:rsidRDefault="00F20FB0" w:rsidP="00D768C2">
            <w:pPr>
              <w:spacing w:line="276" w:lineRule="auto"/>
              <w:jc w:val="both"/>
              <w:rPr>
                <w:rFonts w:ascii="Arial" w:hAnsi="Arial" w:cs="Arial"/>
                <w:sz w:val="18"/>
                <w:szCs w:val="18"/>
              </w:rPr>
            </w:pPr>
          </w:p>
          <w:p w14:paraId="7CE33FF8"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(ISF-O+PSF-O)</w:t>
            </w:r>
            <w:r w:rsidRPr="00C3095E">
              <w:rPr>
                <w:rFonts w:ascii="Arial" w:hAnsi="Arial" w:cs="Arial"/>
                <w:sz w:val="18"/>
                <w:szCs w:val="18"/>
                <w:vertAlign w:val="subscript"/>
              </w:rPr>
              <w:t>t</w:t>
            </w:r>
            <w:r w:rsidRPr="00C3095E">
              <w:rPr>
                <w:rFonts w:ascii="Arial" w:hAnsi="Arial" w:cs="Arial"/>
                <w:sz w:val="18"/>
                <w:szCs w:val="18"/>
              </w:rPr>
              <w:t xml:space="preserve"> = ((ISF-O+PSF-O)</w:t>
            </w:r>
            <w:r w:rsidRPr="00C3095E">
              <w:rPr>
                <w:rFonts w:ascii="Arial" w:hAnsi="Arial" w:cs="Arial"/>
                <w:sz w:val="18"/>
                <w:szCs w:val="18"/>
                <w:vertAlign w:val="subscript"/>
              </w:rPr>
              <w:t>t-1</w:t>
            </w:r>
            <w:r w:rsidRPr="00C3095E">
              <w:rPr>
                <w:rFonts w:ascii="Arial" w:hAnsi="Arial" w:cs="Arial"/>
                <w:sz w:val="18"/>
                <w:szCs w:val="18"/>
              </w:rPr>
              <w:t>) * ((ISF+PSF)</w:t>
            </w:r>
            <w:r w:rsidRPr="00C3095E">
              <w:rPr>
                <w:rFonts w:ascii="Arial" w:hAnsi="Arial" w:cs="Arial"/>
                <w:sz w:val="18"/>
                <w:szCs w:val="18"/>
                <w:vertAlign w:val="subscript"/>
              </w:rPr>
              <w:t>t</w:t>
            </w:r>
            <w:r w:rsidRPr="00C3095E">
              <w:rPr>
                <w:rFonts w:ascii="Arial" w:hAnsi="Arial" w:cs="Arial"/>
                <w:sz w:val="18"/>
                <w:szCs w:val="18"/>
              </w:rPr>
              <w:t>/(ISF+PSF)</w:t>
            </w:r>
            <w:r w:rsidRPr="00C3095E">
              <w:rPr>
                <w:rFonts w:ascii="Arial" w:hAnsi="Arial" w:cs="Arial"/>
                <w:sz w:val="18"/>
                <w:szCs w:val="18"/>
                <w:vertAlign w:val="subscript"/>
              </w:rPr>
              <w:t>t-1</w:t>
            </w:r>
            <w:r w:rsidRPr="00C3095E">
              <w:rPr>
                <w:rFonts w:ascii="Arial" w:hAnsi="Arial" w:cs="Arial"/>
                <w:sz w:val="18"/>
                <w:szCs w:val="18"/>
              </w:rPr>
              <w:t>)</w:t>
            </w:r>
          </w:p>
          <w:p w14:paraId="3519F984" w14:textId="77777777" w:rsidR="00F20FB0" w:rsidRPr="00C3095E" w:rsidRDefault="00F20FB0" w:rsidP="00D768C2">
            <w:pPr>
              <w:spacing w:line="276" w:lineRule="auto"/>
              <w:jc w:val="both"/>
              <w:rPr>
                <w:rFonts w:ascii="Arial" w:hAnsi="Arial" w:cs="Arial"/>
                <w:sz w:val="18"/>
                <w:szCs w:val="18"/>
              </w:rPr>
            </w:pPr>
          </w:p>
          <w:p w14:paraId="40861080" w14:textId="77777777" w:rsidR="00F20FB0" w:rsidRPr="00C3095E" w:rsidRDefault="00F20FB0" w:rsidP="00D768C2">
            <w:pPr>
              <w:spacing w:before="120"/>
              <w:jc w:val="both"/>
              <w:rPr>
                <w:rFonts w:ascii="Arial" w:hAnsi="Arial" w:cs="Arial"/>
                <w:sz w:val="18"/>
                <w:szCs w:val="18"/>
              </w:rPr>
            </w:pPr>
            <w:r w:rsidRPr="00C3095E">
              <w:rPr>
                <w:rFonts w:ascii="Arial" w:hAnsi="Arial" w:cs="Arial"/>
                <w:sz w:val="18"/>
                <w:szCs w:val="18"/>
              </w:rPr>
              <w:t xml:space="preserve">(2) Vsaj polovica letne rasti sredstev za stabilno izvajanje znanstvenoraziskovalne dejavnosti institucije se nameni PSF-O. </w:t>
            </w:r>
          </w:p>
          <w:p w14:paraId="7233C647" w14:textId="77777777" w:rsidR="00F20FB0" w:rsidRPr="00C3095E" w:rsidRDefault="00F20FB0" w:rsidP="00D768C2">
            <w:pPr>
              <w:spacing w:before="120"/>
              <w:jc w:val="both"/>
              <w:rPr>
                <w:rFonts w:ascii="Arial" w:hAnsi="Arial" w:cs="Arial"/>
                <w:sz w:val="18"/>
                <w:szCs w:val="18"/>
              </w:rPr>
            </w:pPr>
          </w:p>
          <w:p w14:paraId="474A9272"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 xml:space="preserve">(3) V prvem in četrtem letu pogodbenega obdobja se,  3 % delež izračunanih sredstev vsote ISF-O in PSF-O, prejemnika stabilnega dela financiranja znanstvenoraziskovalne dejavnosti dodeli ob upoštevanju vrednosti </w:t>
            </w:r>
            <w:r w:rsidRPr="00C3095E">
              <w:rPr>
                <w:rFonts w:ascii="Arial" w:hAnsi="Arial" w:cs="Arial"/>
                <w:sz w:val="18"/>
                <w:szCs w:val="18"/>
              </w:rPr>
              <w:lastRenderedPageBreak/>
              <w:t xml:space="preserve">kazalnikov znanstvene odličnosti,  družbenega in gospodarskega vpliva in  mednarodne vpetosti.  </w:t>
            </w:r>
          </w:p>
          <w:p w14:paraId="12E0F49C" w14:textId="77777777" w:rsidR="00F20FB0" w:rsidRPr="00C3095E" w:rsidRDefault="00F20FB0" w:rsidP="00D768C2">
            <w:pPr>
              <w:spacing w:line="276" w:lineRule="auto"/>
              <w:jc w:val="both"/>
              <w:rPr>
                <w:rFonts w:ascii="Arial" w:hAnsi="Arial" w:cs="Arial"/>
                <w:sz w:val="18"/>
                <w:szCs w:val="18"/>
              </w:rPr>
            </w:pPr>
          </w:p>
          <w:p w14:paraId="5B14CC4D"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(4) Podrobneje se kazalniki  in metodologija izračuna dodelitve tri odstotnega deleža sredstev iz prejšnjega odstavka določijo v splošnem aktu ARRS.</w:t>
            </w:r>
          </w:p>
          <w:p w14:paraId="47EE98B0" w14:textId="77777777" w:rsidR="00F20FB0" w:rsidRPr="00C3095E" w:rsidRDefault="00F20FB0" w:rsidP="00D768C2">
            <w:pPr>
              <w:spacing w:line="276" w:lineRule="auto"/>
              <w:jc w:val="both"/>
              <w:rPr>
                <w:rFonts w:ascii="Arial" w:hAnsi="Arial" w:cs="Arial"/>
                <w:sz w:val="18"/>
                <w:szCs w:val="18"/>
              </w:rPr>
            </w:pPr>
          </w:p>
          <w:p w14:paraId="2764754D"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(5) Morebitna ne-dodeljena sredstva iz tretjega odstavka tega člena se namenijo za investicije in investicijsko vzdrževanje javnih raziskovalnih zavodov.</w:t>
            </w:r>
          </w:p>
          <w:p w14:paraId="53F4CAE3" w14:textId="77777777" w:rsidR="00F20FB0" w:rsidRPr="00C3095E" w:rsidRDefault="00F20FB0" w:rsidP="00D768C2">
            <w:pPr>
              <w:spacing w:before="120"/>
              <w:jc w:val="both"/>
              <w:rPr>
                <w:rFonts w:ascii="Arial" w:hAnsi="Arial" w:cs="Arial"/>
                <w:sz w:val="18"/>
                <w:szCs w:val="18"/>
              </w:rPr>
            </w:pPr>
          </w:p>
          <w:p w14:paraId="71183DFA"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 xml:space="preserve">(6) Prejemniku stabilnega dela financiranja znanstvenoraziskovalne dejavnosti se sredstva za  ISF-O oziroma PSF-O lahko v prvem letu pogodbenega obdobja zmanjšajo, če prejemniku stabilnega dela financiranja znanstvenoraziskovalne dejavnosti upade znanstvenoraziskovalna dejavnost oziroma če se mu zmanjša obseg infrastrukturne dejavnosti v zadnjem pogodbenem obdobju. </w:t>
            </w:r>
          </w:p>
          <w:p w14:paraId="4A0EA604" w14:textId="77777777" w:rsidR="00F20FB0" w:rsidRPr="00C3095E" w:rsidRDefault="00F20FB0" w:rsidP="00D768C2">
            <w:pPr>
              <w:spacing w:line="276" w:lineRule="auto"/>
              <w:jc w:val="both"/>
              <w:rPr>
                <w:rFonts w:ascii="Arial" w:hAnsi="Arial" w:cs="Arial"/>
                <w:sz w:val="18"/>
                <w:szCs w:val="18"/>
              </w:rPr>
            </w:pPr>
          </w:p>
          <w:p w14:paraId="2F03CD95" w14:textId="77777777" w:rsidR="00F20FB0" w:rsidRPr="00C3095E" w:rsidRDefault="00F20FB0" w:rsidP="00D768C2">
            <w:pPr>
              <w:spacing w:line="276" w:lineRule="auto"/>
              <w:rPr>
                <w:rFonts w:ascii="Arial" w:hAnsi="Arial" w:cs="Arial"/>
                <w:sz w:val="18"/>
                <w:szCs w:val="18"/>
              </w:rPr>
            </w:pPr>
            <w:r w:rsidRPr="00C3095E">
              <w:rPr>
                <w:rFonts w:ascii="Arial" w:hAnsi="Arial" w:cs="Arial"/>
                <w:sz w:val="18"/>
                <w:szCs w:val="18"/>
              </w:rPr>
              <w:t>(7) Zmanjšanje sredstev ISF-O oziroma PSF-O iz prejšnjega odstavka tega člena znaša:</w:t>
            </w:r>
          </w:p>
          <w:p w14:paraId="3FF296B5" w14:textId="77777777" w:rsidR="00F20FB0" w:rsidRPr="00C3095E" w:rsidRDefault="00F20FB0" w:rsidP="009843AD">
            <w:pPr>
              <w:numPr>
                <w:ilvl w:val="0"/>
                <w:numId w:val="10"/>
              </w:numPr>
              <w:spacing w:line="276" w:lineRule="auto"/>
              <w:rPr>
                <w:rFonts w:ascii="Arial" w:hAnsi="Arial" w:cs="Arial"/>
                <w:sz w:val="18"/>
                <w:szCs w:val="18"/>
              </w:rPr>
            </w:pPr>
            <w:r w:rsidRPr="00C3095E">
              <w:rPr>
                <w:rFonts w:ascii="Arial" w:hAnsi="Arial" w:cs="Arial"/>
                <w:sz w:val="18"/>
                <w:szCs w:val="18"/>
              </w:rPr>
              <w:t>1 % , če se vrednost kazalnika zmanjša za več kot 10 %,</w:t>
            </w:r>
          </w:p>
          <w:p w14:paraId="588C85D4" w14:textId="77777777" w:rsidR="00F20FB0" w:rsidRPr="00C3095E" w:rsidRDefault="00F20FB0" w:rsidP="009843AD">
            <w:pPr>
              <w:numPr>
                <w:ilvl w:val="0"/>
                <w:numId w:val="10"/>
              </w:numPr>
              <w:spacing w:line="276" w:lineRule="auto"/>
              <w:rPr>
                <w:rFonts w:ascii="Arial" w:hAnsi="Arial" w:cs="Arial"/>
                <w:sz w:val="18"/>
                <w:szCs w:val="18"/>
              </w:rPr>
            </w:pPr>
            <w:r w:rsidRPr="00C3095E">
              <w:rPr>
                <w:rFonts w:ascii="Arial" w:hAnsi="Arial" w:cs="Arial"/>
                <w:sz w:val="18"/>
                <w:szCs w:val="18"/>
              </w:rPr>
              <w:t>2 % , če se vrednost kazalnika zmanjša za več kot 15 %,</w:t>
            </w:r>
          </w:p>
          <w:p w14:paraId="21F6FB52" w14:textId="77777777" w:rsidR="00F20FB0" w:rsidRPr="00C3095E" w:rsidRDefault="00F20FB0" w:rsidP="009843AD">
            <w:pPr>
              <w:numPr>
                <w:ilvl w:val="0"/>
                <w:numId w:val="10"/>
              </w:numPr>
              <w:spacing w:line="276" w:lineRule="auto"/>
              <w:rPr>
                <w:rFonts w:ascii="Arial" w:hAnsi="Arial" w:cs="Arial"/>
                <w:sz w:val="18"/>
                <w:szCs w:val="18"/>
              </w:rPr>
            </w:pPr>
            <w:r w:rsidRPr="00C3095E">
              <w:rPr>
                <w:rFonts w:ascii="Arial" w:hAnsi="Arial" w:cs="Arial"/>
                <w:sz w:val="18"/>
                <w:szCs w:val="18"/>
              </w:rPr>
              <w:t>5 %,  če se vrednost kazalnika zmanjša za več kot 20 %.</w:t>
            </w:r>
          </w:p>
          <w:p w14:paraId="1B144272" w14:textId="77777777" w:rsidR="00F20FB0" w:rsidRPr="00C3095E" w:rsidRDefault="00F20FB0" w:rsidP="00D768C2">
            <w:pPr>
              <w:spacing w:line="276" w:lineRule="auto"/>
              <w:rPr>
                <w:rFonts w:ascii="Arial" w:hAnsi="Arial" w:cs="Arial"/>
                <w:sz w:val="18"/>
                <w:szCs w:val="18"/>
              </w:rPr>
            </w:pPr>
          </w:p>
          <w:p w14:paraId="7345D817"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(8) Sredstva za ISF-O se lahko povečajo, če se poveča infrastrukturna aktivnost prejemnika stabilnega dela financiranja znanstvenoraziskovalne dejavnosti, v skladu s strateškimi dokumenti države ob predhodnem soglasju Vlade Republike Slovenije.</w:t>
            </w:r>
          </w:p>
          <w:p w14:paraId="597FF1E6" w14:textId="77777777" w:rsidR="00F20FB0" w:rsidRPr="00C3095E" w:rsidRDefault="00F20FB0" w:rsidP="00D768C2">
            <w:pPr>
              <w:spacing w:line="276" w:lineRule="auto"/>
              <w:jc w:val="both"/>
              <w:rPr>
                <w:rFonts w:ascii="Arial" w:hAnsi="Arial" w:cs="Arial"/>
                <w:sz w:val="18"/>
                <w:szCs w:val="18"/>
              </w:rPr>
            </w:pPr>
          </w:p>
          <w:p w14:paraId="1C6FF506" w14:textId="77777777" w:rsidR="00F20FB0" w:rsidRPr="00C3095E" w:rsidRDefault="00F20FB0" w:rsidP="00554A6F">
            <w:pPr>
              <w:spacing w:line="276" w:lineRule="auto"/>
              <w:jc w:val="both"/>
              <w:rPr>
                <w:rFonts w:ascii="Arial" w:hAnsi="Arial" w:cs="Arial"/>
                <w:sz w:val="18"/>
                <w:szCs w:val="18"/>
              </w:rPr>
            </w:pPr>
            <w:r w:rsidRPr="00C3095E">
              <w:rPr>
                <w:rFonts w:ascii="Arial" w:hAnsi="Arial" w:cs="Arial"/>
                <w:sz w:val="18"/>
                <w:szCs w:val="18"/>
              </w:rPr>
              <w:t>(9) S splošnim aktom ARRS se določi način merjenja obsega znanstvenoraziskovalne in infrastrukturne dejavnosti in podrobnejši način zmanjšanja sredstev ISF-O iz tega člena.</w:t>
            </w:r>
          </w:p>
        </w:tc>
        <w:tc>
          <w:tcPr>
            <w:tcW w:w="6237" w:type="dxa"/>
          </w:tcPr>
          <w:p w14:paraId="0E17B34F" w14:textId="77777777" w:rsidR="00F20FB0" w:rsidRDefault="00F20FB0" w:rsidP="00180935">
            <w:pPr>
              <w:jc w:val="both"/>
              <w:rPr>
                <w:rFonts w:ascii="Arial" w:hAnsi="Arial" w:cs="Arial"/>
                <w:sz w:val="18"/>
                <w:szCs w:val="18"/>
              </w:rPr>
            </w:pPr>
            <w:r w:rsidRPr="00C3095E">
              <w:rPr>
                <w:rFonts w:ascii="Arial" w:hAnsi="Arial" w:cs="Arial"/>
                <w:b/>
                <w:sz w:val="18"/>
                <w:szCs w:val="18"/>
              </w:rPr>
              <w:lastRenderedPageBreak/>
              <w:t>007-265/2017/151: J. Leskovec:</w:t>
            </w:r>
            <w:r w:rsidRPr="00C3095E">
              <w:rPr>
                <w:rFonts w:ascii="Arial" w:hAnsi="Arial" w:cs="Arial"/>
                <w:sz w:val="18"/>
                <w:szCs w:val="18"/>
              </w:rPr>
              <w:t xml:space="preserve"> </w:t>
            </w:r>
          </w:p>
          <w:p w14:paraId="3E46A628" w14:textId="77777777" w:rsidR="00F20FB0" w:rsidRDefault="00F20FB0" w:rsidP="00180935">
            <w:pPr>
              <w:jc w:val="both"/>
              <w:rPr>
                <w:rFonts w:ascii="Arial" w:hAnsi="Arial" w:cs="Arial"/>
                <w:sz w:val="18"/>
                <w:szCs w:val="18"/>
              </w:rPr>
            </w:pPr>
            <w:r w:rsidRPr="00C3095E">
              <w:rPr>
                <w:rFonts w:ascii="Arial" w:hAnsi="Arial" w:cs="Arial"/>
                <w:sz w:val="18"/>
                <w:szCs w:val="18"/>
              </w:rPr>
              <w:t xml:space="preserve">Po mojem mnenju je </w:t>
            </w:r>
            <w:r w:rsidRPr="00D21563">
              <w:rPr>
                <w:rFonts w:ascii="Arial" w:hAnsi="Arial" w:cs="Arial"/>
                <w:b/>
                <w:sz w:val="18"/>
                <w:szCs w:val="18"/>
              </w:rPr>
              <w:t>zakon zelo usmerjen v zamrznitev obstoječih proporcev programskega financiranja in evalvacije praktično nimajo vpliva na obseg financiranja</w:t>
            </w:r>
            <w:r w:rsidRPr="00C3095E">
              <w:rPr>
                <w:rFonts w:ascii="Arial" w:hAnsi="Arial" w:cs="Arial"/>
                <w:sz w:val="18"/>
                <w:szCs w:val="18"/>
              </w:rPr>
              <w:t xml:space="preserve">. To je </w:t>
            </w:r>
            <w:r w:rsidRPr="00D21563">
              <w:rPr>
                <w:rFonts w:ascii="Arial" w:hAnsi="Arial" w:cs="Arial"/>
                <w:b/>
                <w:sz w:val="18"/>
                <w:szCs w:val="18"/>
              </w:rPr>
              <w:t>zelo škodljivo</w:t>
            </w:r>
            <w:r w:rsidRPr="00C3095E">
              <w:rPr>
                <w:rFonts w:ascii="Arial" w:hAnsi="Arial" w:cs="Arial"/>
                <w:sz w:val="18"/>
                <w:szCs w:val="18"/>
              </w:rPr>
              <w:t>, saj preprečuje konkurenco in mladim (in starim) niti ne omogoča, da bi se enakopravno borili za financiranje …. V principu predlog sicer daje avtonomijo univerzam in raziskovalnim organizacijam za prerazporeditev programskih sredstev, vendar nekoliko dvomim v pripravljenost spreminjati obstoječe proporce še posebej če ni zadaj nobene pozitivne ali negativne spodbude.</w:t>
            </w:r>
          </w:p>
          <w:p w14:paraId="376118CF" w14:textId="77777777" w:rsidR="00F20FB0" w:rsidRDefault="00F20FB0" w:rsidP="00180935">
            <w:pPr>
              <w:jc w:val="both"/>
              <w:rPr>
                <w:rFonts w:ascii="Arial" w:hAnsi="Arial" w:cs="Arial"/>
                <w:sz w:val="18"/>
                <w:szCs w:val="18"/>
              </w:rPr>
            </w:pPr>
          </w:p>
          <w:p w14:paraId="23019398" w14:textId="77777777" w:rsidR="00F20FB0" w:rsidRDefault="00F20FB0" w:rsidP="00F47F3E">
            <w:pPr>
              <w:jc w:val="both"/>
              <w:rPr>
                <w:rFonts w:ascii="Arial" w:hAnsi="Arial" w:cs="Arial"/>
                <w:sz w:val="18"/>
                <w:szCs w:val="18"/>
              </w:rPr>
            </w:pPr>
            <w:r w:rsidRPr="00C3095E">
              <w:rPr>
                <w:rFonts w:ascii="Arial" w:hAnsi="Arial" w:cs="Arial"/>
                <w:b/>
                <w:sz w:val="18"/>
                <w:szCs w:val="18"/>
              </w:rPr>
              <w:t>007-265/2017/176 VSS:</w:t>
            </w:r>
            <w:r w:rsidRPr="00C3095E">
              <w:rPr>
                <w:rFonts w:ascii="Arial" w:hAnsi="Arial" w:cs="Arial"/>
                <w:sz w:val="18"/>
                <w:szCs w:val="18"/>
              </w:rPr>
              <w:t xml:space="preserve"> </w:t>
            </w:r>
          </w:p>
          <w:p w14:paraId="0E87F242" w14:textId="77777777" w:rsidR="00F20FB0" w:rsidRPr="00C3095E" w:rsidRDefault="00F20FB0" w:rsidP="00F47F3E">
            <w:pPr>
              <w:jc w:val="both"/>
              <w:rPr>
                <w:rFonts w:ascii="Arial" w:hAnsi="Arial" w:cs="Arial"/>
                <w:sz w:val="18"/>
                <w:szCs w:val="18"/>
              </w:rPr>
            </w:pPr>
            <w:r w:rsidRPr="00C3095E">
              <w:rPr>
                <w:rFonts w:ascii="Arial" w:hAnsi="Arial" w:cs="Arial"/>
                <w:b/>
                <w:sz w:val="18"/>
                <w:szCs w:val="18"/>
              </w:rPr>
              <w:t xml:space="preserve">Tretji odstavek </w:t>
            </w:r>
            <w:r w:rsidRPr="00C3095E">
              <w:rPr>
                <w:rFonts w:ascii="Arial" w:hAnsi="Arial" w:cs="Arial"/>
                <w:sz w:val="18"/>
                <w:szCs w:val="18"/>
              </w:rPr>
              <w:t xml:space="preserve">določa, da bo ARRS dodeljevala del sredstev na podlagi tega, koliko dodatnega denarja je raziskovalna organizacija pridobila iz industrijskih in mednarodnih projektov. Teh </w:t>
            </w:r>
            <w:r w:rsidRPr="00D21563">
              <w:rPr>
                <w:rFonts w:ascii="Arial" w:hAnsi="Arial" w:cs="Arial"/>
                <w:b/>
                <w:sz w:val="18"/>
                <w:szCs w:val="18"/>
              </w:rPr>
              <w:t>ARRS</w:t>
            </w:r>
            <w:r w:rsidRPr="00C3095E">
              <w:rPr>
                <w:rFonts w:ascii="Arial" w:hAnsi="Arial" w:cs="Arial"/>
                <w:sz w:val="18"/>
                <w:szCs w:val="18"/>
              </w:rPr>
              <w:t xml:space="preserve"> ne financira in </w:t>
            </w:r>
            <w:r w:rsidRPr="00D21563">
              <w:rPr>
                <w:rFonts w:ascii="Arial" w:hAnsi="Arial" w:cs="Arial"/>
                <w:b/>
                <w:sz w:val="18"/>
                <w:szCs w:val="18"/>
              </w:rPr>
              <w:t>ne sme ocenjevati aktivnosti, ki jih sama ne financira</w:t>
            </w:r>
            <w:r w:rsidRPr="00C3095E">
              <w:rPr>
                <w:rFonts w:ascii="Arial" w:hAnsi="Arial" w:cs="Arial"/>
                <w:sz w:val="18"/>
                <w:szCs w:val="18"/>
              </w:rPr>
              <w:t>. Zakon, ki ga pripravljavci promovirajo z odpravo finančne podhranjenosti znanosti, tu presenetljivo vsebuje načelo proračunskega dofinanciranja pridobljenih zunajproračunskih sredstev. Učinkuje torej kot preostanek varčevalne logike, ki naj bi jo ZZRID odpravil.</w:t>
            </w:r>
          </w:p>
          <w:p w14:paraId="10657EC2" w14:textId="77777777" w:rsidR="00F20FB0" w:rsidRPr="00C3095E" w:rsidRDefault="00F20FB0" w:rsidP="00F47F3E">
            <w:pPr>
              <w:jc w:val="both"/>
              <w:rPr>
                <w:rFonts w:ascii="Arial" w:hAnsi="Arial" w:cs="Arial"/>
                <w:sz w:val="18"/>
                <w:szCs w:val="18"/>
              </w:rPr>
            </w:pPr>
          </w:p>
          <w:p w14:paraId="20BC9578" w14:textId="77777777" w:rsidR="00F20FB0" w:rsidRDefault="00F20FB0" w:rsidP="00F47F3E">
            <w:pPr>
              <w:jc w:val="both"/>
              <w:rPr>
                <w:rFonts w:ascii="Arial" w:hAnsi="Arial" w:cs="Arial"/>
                <w:b/>
                <w:sz w:val="18"/>
                <w:szCs w:val="18"/>
              </w:rPr>
            </w:pPr>
          </w:p>
          <w:p w14:paraId="7DBEF0E2" w14:textId="77777777" w:rsidR="00F20FB0" w:rsidRDefault="00F20FB0" w:rsidP="00F47F3E">
            <w:pPr>
              <w:jc w:val="both"/>
              <w:rPr>
                <w:rFonts w:ascii="Arial" w:hAnsi="Arial" w:cs="Arial"/>
                <w:b/>
                <w:sz w:val="18"/>
                <w:szCs w:val="18"/>
              </w:rPr>
            </w:pPr>
          </w:p>
          <w:p w14:paraId="212C1B92" w14:textId="77777777" w:rsidR="00F20FB0" w:rsidRDefault="00F20FB0" w:rsidP="00F47F3E">
            <w:pPr>
              <w:jc w:val="both"/>
              <w:rPr>
                <w:rFonts w:ascii="Arial" w:hAnsi="Arial" w:cs="Arial"/>
                <w:b/>
                <w:sz w:val="18"/>
                <w:szCs w:val="18"/>
              </w:rPr>
            </w:pPr>
          </w:p>
          <w:p w14:paraId="342A611E" w14:textId="77777777" w:rsidR="00F20FB0" w:rsidRDefault="00F20FB0" w:rsidP="00F47F3E">
            <w:pPr>
              <w:jc w:val="both"/>
              <w:rPr>
                <w:rFonts w:ascii="Arial" w:hAnsi="Arial" w:cs="Arial"/>
                <w:b/>
                <w:sz w:val="18"/>
                <w:szCs w:val="18"/>
              </w:rPr>
            </w:pPr>
          </w:p>
          <w:p w14:paraId="58DC94C3" w14:textId="77777777" w:rsidR="00F20FB0" w:rsidRDefault="00F20FB0" w:rsidP="00F47F3E">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2143E704" w14:textId="77777777" w:rsidR="00F20FB0" w:rsidRPr="00C3095E" w:rsidRDefault="00F20FB0" w:rsidP="00F47F3E">
            <w:pPr>
              <w:jc w:val="both"/>
              <w:rPr>
                <w:rFonts w:ascii="Arial" w:hAnsi="Arial" w:cs="Arial"/>
                <w:sz w:val="18"/>
                <w:szCs w:val="18"/>
              </w:rPr>
            </w:pPr>
            <w:r w:rsidRPr="00C3095E">
              <w:rPr>
                <w:rFonts w:ascii="Arial" w:hAnsi="Arial" w:cs="Arial"/>
                <w:b/>
                <w:sz w:val="18"/>
                <w:szCs w:val="18"/>
              </w:rPr>
              <w:t xml:space="preserve">V tretjem odstavku </w:t>
            </w:r>
            <w:r w:rsidRPr="00C3095E">
              <w:rPr>
                <w:rFonts w:ascii="Arial" w:hAnsi="Arial" w:cs="Arial"/>
                <w:sz w:val="18"/>
                <w:szCs w:val="18"/>
              </w:rPr>
              <w:t>piše, da se le 3 % sredstev dodeli glede na rezultate kazalnikov uspešnosti. Je to napaka?</w:t>
            </w:r>
          </w:p>
          <w:p w14:paraId="450246B1"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sedmem odstavku</w:t>
            </w:r>
            <w:r w:rsidRPr="00C3095E">
              <w:rPr>
                <w:rFonts w:ascii="Arial" w:hAnsi="Arial" w:cs="Arial"/>
                <w:sz w:val="18"/>
                <w:szCs w:val="18"/>
              </w:rPr>
              <w:t xml:space="preserve"> je tudi definiran postopek zmanjšanja sredstev v primeru upada aktivnosti. Kaj pa obratno, če aktivnost naraste?</w:t>
            </w:r>
          </w:p>
          <w:p w14:paraId="035EBDA9" w14:textId="77777777" w:rsidR="00F20FB0" w:rsidRPr="00C3095E" w:rsidRDefault="00F20FB0" w:rsidP="00F47F3E">
            <w:pPr>
              <w:jc w:val="both"/>
              <w:rPr>
                <w:rFonts w:ascii="Arial" w:hAnsi="Arial" w:cs="Arial"/>
                <w:sz w:val="18"/>
                <w:szCs w:val="18"/>
              </w:rPr>
            </w:pPr>
            <w:r w:rsidRPr="00C3095E">
              <w:rPr>
                <w:rFonts w:ascii="Arial" w:hAnsi="Arial" w:cs="Arial"/>
                <w:b/>
                <w:sz w:val="18"/>
                <w:szCs w:val="18"/>
              </w:rPr>
              <w:t>Določanje sredstev PSF-O</w:t>
            </w:r>
            <w:r w:rsidRPr="00C3095E">
              <w:rPr>
                <w:rFonts w:ascii="Arial" w:hAnsi="Arial" w:cs="Arial"/>
                <w:sz w:val="18"/>
                <w:szCs w:val="18"/>
              </w:rPr>
              <w:t xml:space="preserve"> </w:t>
            </w:r>
            <w:r w:rsidRPr="00D21563">
              <w:rPr>
                <w:rFonts w:ascii="Arial" w:hAnsi="Arial" w:cs="Arial"/>
                <w:b/>
                <w:sz w:val="18"/>
                <w:szCs w:val="18"/>
              </w:rPr>
              <w:t>ne more biti pavšalno in poprečeno</w:t>
            </w:r>
            <w:r w:rsidRPr="00C3095E">
              <w:rPr>
                <w:rFonts w:ascii="Arial" w:hAnsi="Arial" w:cs="Arial"/>
                <w:sz w:val="18"/>
                <w:szCs w:val="18"/>
              </w:rPr>
              <w:t>,</w:t>
            </w:r>
            <w:r w:rsidRPr="00D21563">
              <w:rPr>
                <w:rFonts w:ascii="Arial" w:hAnsi="Arial" w:cs="Arial"/>
                <w:b/>
                <w:sz w:val="18"/>
                <w:szCs w:val="18"/>
              </w:rPr>
              <w:t xml:space="preserve"> ampak naj temelji na podlagi konkretnih evalvacij konkretnih programov</w:t>
            </w:r>
            <w:r w:rsidRPr="00C3095E">
              <w:rPr>
                <w:rFonts w:ascii="Arial" w:hAnsi="Arial" w:cs="Arial"/>
                <w:sz w:val="18"/>
                <w:szCs w:val="18"/>
              </w:rPr>
              <w:t>. Trenutna formulacija dopušča, da se dodatna ali zmanjšana sredstva zaradi boljše/slabše evalvacije posamičnega programa (in (predvidevamo) posredno povečani/zmanjšani znanstvenoraziskovalni dejavnosti institucije) na neki instituciji arbitrarno porazdelijo med vse programe znotraj institucije. To bi med drugim lahko vodilo tudi v neenakopravno finančno obravnavo istega programa (ki dobi enotno evalvacijo), če je ta razdeljen med večimi institucijami (z različnim internim prerazporejanjem sredstev).</w:t>
            </w:r>
          </w:p>
          <w:p w14:paraId="649EA933"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Prav tako v tem členu ni enakopravno obravnavano povečanje ter upad znanstvenoraziskovalne dejavnosti. Predvidena je le možnost upada. Prav tako ni pojasnjeno, kaj so kriteriji upada znanstvenoraziskovalne dejavnosti, kako se le-ta kvantificira. Navzlic temu so predpisane numerične formule za zmanjševanje obsega financiranja neustrezne, saj ni jasno, na čem temeljijo.</w:t>
            </w:r>
          </w:p>
          <w:p w14:paraId="35CDFB32" w14:textId="77777777" w:rsidR="00F20FB0" w:rsidRPr="00C3095E" w:rsidRDefault="00F20FB0" w:rsidP="00F47F3E">
            <w:pPr>
              <w:jc w:val="both"/>
              <w:rPr>
                <w:rFonts w:ascii="Arial" w:hAnsi="Arial" w:cs="Arial"/>
                <w:sz w:val="18"/>
                <w:szCs w:val="18"/>
              </w:rPr>
            </w:pPr>
            <w:r w:rsidRPr="00C3095E">
              <w:rPr>
                <w:rFonts w:ascii="Arial" w:hAnsi="Arial" w:cs="Arial"/>
                <w:b/>
                <w:sz w:val="18"/>
                <w:szCs w:val="18"/>
              </w:rPr>
              <w:t>Tretji in četrti odstavek</w:t>
            </w:r>
            <w:r w:rsidRPr="00C3095E">
              <w:rPr>
                <w:rFonts w:ascii="Arial" w:hAnsi="Arial" w:cs="Arial"/>
                <w:sz w:val="18"/>
                <w:szCs w:val="18"/>
              </w:rPr>
              <w:t xml:space="preserve"> – </w:t>
            </w:r>
            <w:r w:rsidRPr="00D21563">
              <w:rPr>
                <w:rFonts w:ascii="Arial" w:hAnsi="Arial" w:cs="Arial"/>
                <w:b/>
                <w:sz w:val="18"/>
                <w:szCs w:val="18"/>
              </w:rPr>
              <w:t>ni jasno kaj so kazalniki</w:t>
            </w:r>
            <w:r w:rsidRPr="00C3095E">
              <w:rPr>
                <w:rFonts w:ascii="Arial" w:hAnsi="Arial" w:cs="Arial"/>
                <w:sz w:val="18"/>
                <w:szCs w:val="18"/>
              </w:rPr>
              <w:t>!</w:t>
            </w:r>
          </w:p>
          <w:p w14:paraId="3A2A75B2" w14:textId="77777777" w:rsidR="00F20FB0" w:rsidRPr="00C3095E" w:rsidRDefault="00F20FB0" w:rsidP="00F47F3E">
            <w:pPr>
              <w:jc w:val="both"/>
              <w:rPr>
                <w:rFonts w:ascii="Arial" w:hAnsi="Arial" w:cs="Arial"/>
                <w:sz w:val="18"/>
                <w:szCs w:val="18"/>
              </w:rPr>
            </w:pPr>
          </w:p>
          <w:p w14:paraId="09F200EA" w14:textId="77777777" w:rsidR="00F20FB0" w:rsidRDefault="00F20FB0" w:rsidP="00F47F3E">
            <w:pPr>
              <w:jc w:val="both"/>
              <w:rPr>
                <w:rFonts w:ascii="Arial" w:hAnsi="Arial" w:cs="Arial"/>
                <w:b/>
                <w:sz w:val="18"/>
                <w:szCs w:val="18"/>
              </w:rPr>
            </w:pPr>
          </w:p>
          <w:p w14:paraId="2419BCEB" w14:textId="77777777" w:rsidR="00F20FB0" w:rsidRDefault="00F20FB0" w:rsidP="00F47F3E">
            <w:pPr>
              <w:jc w:val="both"/>
              <w:rPr>
                <w:rFonts w:ascii="Arial" w:hAnsi="Arial" w:cs="Arial"/>
                <w:b/>
                <w:sz w:val="18"/>
                <w:szCs w:val="18"/>
              </w:rPr>
            </w:pPr>
          </w:p>
          <w:p w14:paraId="0A7147C9" w14:textId="77777777" w:rsidR="00F20FB0" w:rsidRDefault="00F20FB0" w:rsidP="00F47F3E">
            <w:pPr>
              <w:jc w:val="both"/>
              <w:rPr>
                <w:rFonts w:ascii="Arial" w:hAnsi="Arial" w:cs="Arial"/>
                <w:b/>
                <w:sz w:val="18"/>
                <w:szCs w:val="18"/>
              </w:rPr>
            </w:pPr>
          </w:p>
          <w:p w14:paraId="36DB9747" w14:textId="77777777" w:rsidR="00F20FB0" w:rsidRDefault="00F20FB0" w:rsidP="00F47F3E">
            <w:pPr>
              <w:jc w:val="both"/>
              <w:rPr>
                <w:rFonts w:ascii="Arial" w:hAnsi="Arial" w:cs="Arial"/>
                <w:b/>
                <w:sz w:val="18"/>
                <w:szCs w:val="18"/>
              </w:rPr>
            </w:pPr>
          </w:p>
          <w:p w14:paraId="21474D8B" w14:textId="77777777" w:rsidR="00F20FB0" w:rsidRDefault="00F20FB0" w:rsidP="00F47F3E">
            <w:pPr>
              <w:jc w:val="both"/>
              <w:rPr>
                <w:rFonts w:ascii="Arial" w:hAnsi="Arial" w:cs="Arial"/>
                <w:b/>
                <w:sz w:val="18"/>
                <w:szCs w:val="18"/>
              </w:rPr>
            </w:pPr>
          </w:p>
          <w:p w14:paraId="4776A3AA" w14:textId="77777777" w:rsidR="00F20FB0" w:rsidRDefault="00F20FB0" w:rsidP="00F47F3E">
            <w:pPr>
              <w:jc w:val="both"/>
              <w:rPr>
                <w:rFonts w:ascii="Arial" w:hAnsi="Arial" w:cs="Arial"/>
                <w:b/>
                <w:sz w:val="18"/>
                <w:szCs w:val="18"/>
              </w:rPr>
            </w:pPr>
          </w:p>
          <w:p w14:paraId="2D718641" w14:textId="77777777" w:rsidR="00F20FB0" w:rsidRDefault="00F20FB0" w:rsidP="00F47F3E">
            <w:pPr>
              <w:jc w:val="both"/>
              <w:rPr>
                <w:rFonts w:ascii="Arial" w:hAnsi="Arial" w:cs="Arial"/>
                <w:b/>
                <w:sz w:val="18"/>
                <w:szCs w:val="18"/>
              </w:rPr>
            </w:pPr>
          </w:p>
          <w:p w14:paraId="773828C0" w14:textId="77777777" w:rsidR="00F20FB0" w:rsidRDefault="00F20FB0" w:rsidP="00F47F3E">
            <w:pPr>
              <w:jc w:val="both"/>
              <w:rPr>
                <w:rFonts w:ascii="Arial" w:hAnsi="Arial" w:cs="Arial"/>
                <w:b/>
                <w:sz w:val="18"/>
                <w:szCs w:val="18"/>
              </w:rPr>
            </w:pPr>
          </w:p>
          <w:p w14:paraId="40805658" w14:textId="77777777" w:rsidR="00F20FB0" w:rsidRDefault="00F20FB0" w:rsidP="00F47F3E">
            <w:pPr>
              <w:jc w:val="both"/>
              <w:rPr>
                <w:rFonts w:ascii="Arial" w:hAnsi="Arial" w:cs="Arial"/>
                <w:b/>
                <w:sz w:val="18"/>
                <w:szCs w:val="18"/>
              </w:rPr>
            </w:pPr>
          </w:p>
          <w:p w14:paraId="167D4CE8" w14:textId="77777777" w:rsidR="00F20FB0" w:rsidRDefault="00F20FB0" w:rsidP="00F47F3E">
            <w:pPr>
              <w:jc w:val="both"/>
              <w:rPr>
                <w:rFonts w:ascii="Arial" w:hAnsi="Arial" w:cs="Arial"/>
                <w:b/>
                <w:sz w:val="18"/>
                <w:szCs w:val="18"/>
              </w:rPr>
            </w:pPr>
          </w:p>
          <w:p w14:paraId="5FFC1913" w14:textId="77777777" w:rsidR="00F20FB0" w:rsidRDefault="00F20FB0" w:rsidP="00F47F3E">
            <w:pPr>
              <w:jc w:val="both"/>
              <w:rPr>
                <w:rFonts w:ascii="Arial" w:hAnsi="Arial" w:cs="Arial"/>
                <w:b/>
                <w:sz w:val="18"/>
                <w:szCs w:val="18"/>
              </w:rPr>
            </w:pPr>
          </w:p>
          <w:p w14:paraId="655AE1F7" w14:textId="77777777" w:rsidR="00F20FB0" w:rsidRDefault="00F20FB0" w:rsidP="00F47F3E">
            <w:pPr>
              <w:jc w:val="both"/>
              <w:rPr>
                <w:rFonts w:ascii="Arial" w:hAnsi="Arial" w:cs="Arial"/>
                <w:b/>
                <w:sz w:val="18"/>
                <w:szCs w:val="18"/>
              </w:rPr>
            </w:pPr>
          </w:p>
          <w:p w14:paraId="6A9BA86E" w14:textId="77777777" w:rsidR="00F20FB0" w:rsidRDefault="00F20FB0" w:rsidP="00F47F3E">
            <w:pPr>
              <w:jc w:val="both"/>
              <w:rPr>
                <w:rFonts w:ascii="Arial" w:hAnsi="Arial" w:cs="Arial"/>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w:t>
            </w:r>
            <w:r w:rsidRPr="00C3095E">
              <w:rPr>
                <w:rFonts w:ascii="Arial" w:hAnsi="Arial" w:cs="Arial"/>
                <w:sz w:val="18"/>
                <w:szCs w:val="18"/>
              </w:rPr>
              <w:t xml:space="preserve"> </w:t>
            </w:r>
          </w:p>
          <w:p w14:paraId="70996CC8"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 xml:space="preserve">Pogrešamo zapis ali priporočila, kolikšen naj bi bil del stabilnejšega financiranja </w:t>
            </w:r>
            <w:r w:rsidRPr="00D21563">
              <w:rPr>
                <w:rFonts w:ascii="Arial" w:hAnsi="Arial" w:cs="Arial"/>
                <w:b/>
                <w:sz w:val="18"/>
                <w:szCs w:val="18"/>
              </w:rPr>
              <w:t>posameznega raziskovalca na JRZ</w:t>
            </w:r>
            <w:r w:rsidRPr="00C3095E">
              <w:rPr>
                <w:rFonts w:ascii="Arial" w:hAnsi="Arial" w:cs="Arial"/>
                <w:sz w:val="18"/>
                <w:szCs w:val="18"/>
              </w:rPr>
              <w:t xml:space="preserve"> v Republiki Sloveniji? Vpeljan je termin »pogajanja« v okviru določitve stabilnejšega financiranja (23., 26. člen). Ali bo od pogajanj odvisno, kolikšen bo ta delež?</w:t>
            </w:r>
          </w:p>
          <w:p w14:paraId="48EF3947" w14:textId="77777777" w:rsidR="00F20FB0" w:rsidRPr="00C3095E" w:rsidRDefault="00F20FB0" w:rsidP="00F47F3E">
            <w:pPr>
              <w:jc w:val="both"/>
              <w:rPr>
                <w:rFonts w:ascii="Arial" w:hAnsi="Arial" w:cs="Arial"/>
                <w:sz w:val="18"/>
                <w:szCs w:val="18"/>
              </w:rPr>
            </w:pPr>
          </w:p>
          <w:p w14:paraId="1C75461E" w14:textId="77777777" w:rsidR="00F20FB0" w:rsidRDefault="00F20FB0" w:rsidP="00F47F3E">
            <w:pPr>
              <w:jc w:val="both"/>
              <w:rPr>
                <w:rFonts w:ascii="Arial" w:hAnsi="Arial" w:cs="Arial"/>
                <w:b/>
                <w:sz w:val="18"/>
                <w:szCs w:val="18"/>
              </w:rPr>
            </w:pPr>
          </w:p>
          <w:p w14:paraId="5A0FA0E6" w14:textId="77777777" w:rsidR="00F20FB0" w:rsidRDefault="00F20FB0" w:rsidP="00F47F3E">
            <w:pPr>
              <w:jc w:val="both"/>
              <w:rPr>
                <w:rFonts w:ascii="Arial" w:hAnsi="Arial" w:cs="Arial"/>
                <w:b/>
                <w:sz w:val="18"/>
                <w:szCs w:val="18"/>
              </w:rPr>
            </w:pPr>
          </w:p>
          <w:p w14:paraId="249C73A5" w14:textId="77777777" w:rsidR="00F20FB0" w:rsidRDefault="00F20FB0" w:rsidP="00F47F3E">
            <w:pPr>
              <w:jc w:val="both"/>
              <w:rPr>
                <w:rFonts w:ascii="Arial" w:hAnsi="Arial" w:cs="Arial"/>
                <w:sz w:val="18"/>
                <w:szCs w:val="18"/>
              </w:rPr>
            </w:pPr>
            <w:r w:rsidRPr="00C3095E">
              <w:rPr>
                <w:rFonts w:ascii="Arial" w:hAnsi="Arial" w:cs="Arial"/>
                <w:b/>
                <w:sz w:val="18"/>
                <w:szCs w:val="18"/>
              </w:rPr>
              <w:lastRenderedPageBreak/>
              <w:t>007-265/2017/190 ARRS:</w:t>
            </w:r>
            <w:r w:rsidRPr="00C3095E">
              <w:rPr>
                <w:rFonts w:ascii="Arial" w:hAnsi="Arial" w:cs="Arial"/>
                <w:sz w:val="18"/>
                <w:szCs w:val="18"/>
              </w:rPr>
              <w:t xml:space="preserve"> </w:t>
            </w:r>
          </w:p>
          <w:p w14:paraId="210D3D7C" w14:textId="77777777" w:rsidR="00F20FB0" w:rsidRDefault="00F20FB0" w:rsidP="00F47F3E">
            <w:pPr>
              <w:jc w:val="both"/>
              <w:rPr>
                <w:rFonts w:ascii="Arial" w:hAnsi="Arial" w:cs="Arial"/>
                <w:sz w:val="18"/>
                <w:szCs w:val="18"/>
              </w:rPr>
            </w:pPr>
            <w:r w:rsidRPr="00C3095E">
              <w:rPr>
                <w:rFonts w:ascii="Arial" w:hAnsi="Arial" w:cs="Arial"/>
                <w:sz w:val="18"/>
                <w:szCs w:val="18"/>
              </w:rPr>
              <w:t xml:space="preserve">Pomen vsebine člena je nejasen. Glede na </w:t>
            </w:r>
            <w:r w:rsidRPr="00C3095E">
              <w:rPr>
                <w:rFonts w:ascii="Arial" w:hAnsi="Arial" w:cs="Arial"/>
                <w:b/>
                <w:sz w:val="18"/>
                <w:szCs w:val="18"/>
              </w:rPr>
              <w:t>prvi odstavek</w:t>
            </w:r>
            <w:r w:rsidRPr="00C3095E">
              <w:rPr>
                <w:rFonts w:ascii="Arial" w:hAnsi="Arial" w:cs="Arial"/>
                <w:sz w:val="18"/>
                <w:szCs w:val="18"/>
              </w:rPr>
              <w:t xml:space="preserve"> je razumeti, da se v primeru dodatnih sredstev vsem prejemnikom sredstva povečajo v enakem deležu. Ali se sredstva iz </w:t>
            </w:r>
            <w:r w:rsidRPr="00C3095E">
              <w:rPr>
                <w:rFonts w:ascii="Arial" w:hAnsi="Arial" w:cs="Arial"/>
                <w:b/>
                <w:sz w:val="18"/>
                <w:szCs w:val="18"/>
              </w:rPr>
              <w:t>tretjega odstavka</w:t>
            </w:r>
            <w:r w:rsidRPr="00C3095E">
              <w:rPr>
                <w:rFonts w:ascii="Arial" w:hAnsi="Arial" w:cs="Arial"/>
                <w:sz w:val="18"/>
                <w:szCs w:val="18"/>
              </w:rPr>
              <w:t xml:space="preserve"> prerazporejajo znotraj prejemnika sredstev (ISF-O in PSF-O), na kar nakazuje </w:t>
            </w:r>
            <w:r w:rsidRPr="00C3095E">
              <w:rPr>
                <w:rFonts w:ascii="Arial" w:hAnsi="Arial" w:cs="Arial"/>
                <w:b/>
                <w:sz w:val="18"/>
                <w:szCs w:val="18"/>
              </w:rPr>
              <w:t>peti odstavek</w:t>
            </w:r>
            <w:r w:rsidRPr="00C3095E">
              <w:rPr>
                <w:rFonts w:ascii="Arial" w:hAnsi="Arial" w:cs="Arial"/>
                <w:sz w:val="18"/>
                <w:szCs w:val="18"/>
              </w:rPr>
              <w:t xml:space="preserve">? Vendar ta izrecno omenja le javne raziskovalne zavode. </w:t>
            </w:r>
          </w:p>
          <w:p w14:paraId="13FC8EE6" w14:textId="77777777" w:rsidR="00F20FB0" w:rsidRPr="00C3095E" w:rsidRDefault="00F20FB0" w:rsidP="00F47F3E">
            <w:pPr>
              <w:jc w:val="both"/>
              <w:rPr>
                <w:rFonts w:ascii="Arial" w:hAnsi="Arial" w:cs="Arial"/>
                <w:sz w:val="18"/>
                <w:szCs w:val="18"/>
              </w:rPr>
            </w:pPr>
            <w:r w:rsidRPr="00C3095E">
              <w:rPr>
                <w:rFonts w:ascii="Arial" w:hAnsi="Arial" w:cs="Arial"/>
                <w:b/>
                <w:sz w:val="18"/>
                <w:szCs w:val="18"/>
              </w:rPr>
              <w:t>Sedmi, osmi in deveti odstavek</w:t>
            </w:r>
            <w:r w:rsidRPr="00C3095E">
              <w:rPr>
                <w:rFonts w:ascii="Arial" w:hAnsi="Arial" w:cs="Arial"/>
                <w:sz w:val="18"/>
                <w:szCs w:val="18"/>
              </w:rPr>
              <w:t xml:space="preserve"> so morda </w:t>
            </w:r>
            <w:r w:rsidRPr="00D21563">
              <w:rPr>
                <w:rFonts w:ascii="Arial" w:hAnsi="Arial" w:cs="Arial"/>
                <w:b/>
                <w:sz w:val="18"/>
                <w:szCs w:val="18"/>
              </w:rPr>
              <w:t>v protislovju s tretjim odstavkom</w:t>
            </w:r>
            <w:r w:rsidRPr="00C3095E">
              <w:rPr>
                <w:rFonts w:ascii="Arial" w:hAnsi="Arial" w:cs="Arial"/>
                <w:sz w:val="18"/>
                <w:szCs w:val="18"/>
              </w:rPr>
              <w:t>, ali pa je navidezno protislovje posledica našega nerazumevanja koncepta. Po našem vedenju je 3 % delež, ki se dodeli na podlagi izračuna, precejšen odmik od ustaljene prakse v Evropi, kjer je običajno, da ta delež znaša med 10 in 20 %. Neto učinek izračuna je močno odvisen od nabora parametrov in uteži. Zato bi bilo bolje postaviti zgornjo mejo (na primer največ 20 %) in v prehodnih določbah določiti začetno vrednost (lahko 3 %) za prvo šestletno obdobje, nato pa zadeve ustrezno urejati preko podzakonskih aktov glede na pridobljene izkušnje pri izvajanju.</w:t>
            </w:r>
          </w:p>
          <w:p w14:paraId="5B02C0A8" w14:textId="77777777" w:rsidR="00F20FB0" w:rsidRPr="00C3095E" w:rsidRDefault="00F20FB0" w:rsidP="00180935">
            <w:pPr>
              <w:jc w:val="both"/>
              <w:rPr>
                <w:rFonts w:ascii="Arial" w:hAnsi="Arial" w:cs="Arial"/>
                <w:sz w:val="18"/>
                <w:szCs w:val="18"/>
              </w:rPr>
            </w:pPr>
          </w:p>
          <w:p w14:paraId="13A5C23A" w14:textId="77777777" w:rsidR="00F20FB0" w:rsidRDefault="00F20FB0" w:rsidP="007F6953">
            <w:pPr>
              <w:jc w:val="both"/>
              <w:rPr>
                <w:rFonts w:ascii="Arial" w:hAnsi="Arial" w:cs="Arial"/>
                <w:b/>
                <w:sz w:val="18"/>
                <w:szCs w:val="18"/>
              </w:rPr>
            </w:pPr>
            <w:r w:rsidRPr="00C3095E">
              <w:rPr>
                <w:rFonts w:ascii="Arial" w:hAnsi="Arial" w:cs="Arial"/>
                <w:b/>
                <w:sz w:val="18"/>
                <w:szCs w:val="18"/>
              </w:rPr>
              <w:t>007-265/2017/192 GZS:</w:t>
            </w:r>
          </w:p>
          <w:p w14:paraId="5918F2B3" w14:textId="77777777" w:rsidR="00F20FB0" w:rsidRPr="00C3095E" w:rsidRDefault="00F20FB0" w:rsidP="007F6953">
            <w:pPr>
              <w:jc w:val="both"/>
              <w:rPr>
                <w:rFonts w:ascii="Arial" w:hAnsi="Arial" w:cs="Arial"/>
                <w:sz w:val="18"/>
                <w:szCs w:val="18"/>
              </w:rPr>
            </w:pPr>
            <w:r w:rsidRPr="00C3095E">
              <w:rPr>
                <w:rFonts w:ascii="Arial" w:hAnsi="Arial" w:cs="Arial"/>
                <w:sz w:val="18"/>
                <w:szCs w:val="18"/>
              </w:rPr>
              <w:t xml:space="preserve">Treba bi bilo dodati kriterij izpolnjevanja nacionalnih razvojnih prioritet, opredeljenih v RISS, S4 in drugih strateških dokumentih. Tu ne bi šlo za prednostni kriterij, ampak za enakovreden dodatni kriterij, ki bi lahko pomagal pri konkuriranju na sredstva oz. pri evalvacijah tistemu, ki je morda malo šibkejši na področju znanstvene odličnosti, je pa zelo prodoren, npr. pri zasledovanju ciljev pametne specializacije. Na koncu </w:t>
            </w:r>
            <w:r w:rsidRPr="00C3095E">
              <w:rPr>
                <w:rFonts w:ascii="Arial" w:hAnsi="Arial" w:cs="Arial"/>
                <w:b/>
                <w:sz w:val="18"/>
                <w:szCs w:val="18"/>
              </w:rPr>
              <w:t>tretjega odstavka</w:t>
            </w:r>
            <w:r w:rsidRPr="00C3095E">
              <w:rPr>
                <w:rFonts w:ascii="Arial" w:hAnsi="Arial" w:cs="Arial"/>
                <w:sz w:val="18"/>
                <w:szCs w:val="18"/>
              </w:rPr>
              <w:t xml:space="preserve"> naj se doda naslednje besedilo:</w:t>
            </w:r>
          </w:p>
          <w:p w14:paraId="2D23AFBE" w14:textId="77777777" w:rsidR="00F20FB0" w:rsidRPr="00C3095E" w:rsidRDefault="00F20FB0" w:rsidP="007F6953">
            <w:pPr>
              <w:jc w:val="both"/>
              <w:rPr>
                <w:rFonts w:ascii="Arial" w:hAnsi="Arial" w:cs="Arial"/>
                <w:sz w:val="18"/>
                <w:szCs w:val="18"/>
              </w:rPr>
            </w:pPr>
            <w:r w:rsidRPr="00C3095E">
              <w:rPr>
                <w:rFonts w:ascii="Arial" w:hAnsi="Arial" w:cs="Arial"/>
                <w:sz w:val="18"/>
                <w:szCs w:val="18"/>
              </w:rPr>
              <w:t xml:space="preserve">»ter izpolnjevanja nacionalnih razvojnih prioritet, opredeljenih v RISS, S4 in drugih strateških dokumentih«. </w:t>
            </w:r>
          </w:p>
          <w:p w14:paraId="4D19E962" w14:textId="77777777" w:rsidR="00F20FB0" w:rsidRDefault="00F20FB0" w:rsidP="007F6953">
            <w:pPr>
              <w:jc w:val="both"/>
              <w:rPr>
                <w:rFonts w:ascii="Arial" w:hAnsi="Arial" w:cs="Arial"/>
                <w:sz w:val="18"/>
                <w:szCs w:val="18"/>
              </w:rPr>
            </w:pPr>
          </w:p>
          <w:p w14:paraId="761B3AE0" w14:textId="77777777" w:rsidR="00F20FB0" w:rsidRDefault="00F20FB0" w:rsidP="00F47F3E">
            <w:pPr>
              <w:jc w:val="both"/>
              <w:rPr>
                <w:rFonts w:ascii="Arial" w:hAnsi="Arial" w:cs="Arial"/>
                <w:b/>
                <w:sz w:val="18"/>
                <w:szCs w:val="18"/>
              </w:rPr>
            </w:pPr>
            <w:r w:rsidRPr="00C3095E">
              <w:rPr>
                <w:rFonts w:ascii="Arial" w:hAnsi="Arial" w:cs="Arial"/>
                <w:b/>
                <w:sz w:val="18"/>
                <w:szCs w:val="18"/>
              </w:rPr>
              <w:t xml:space="preserve">007-265/2017/195 SVIZ: </w:t>
            </w:r>
          </w:p>
          <w:p w14:paraId="0DAEA142" w14:textId="77777777" w:rsidR="00F20FB0" w:rsidRPr="00C3095E" w:rsidRDefault="00F20FB0" w:rsidP="00F47F3E">
            <w:pPr>
              <w:jc w:val="both"/>
              <w:rPr>
                <w:rFonts w:ascii="Arial" w:hAnsi="Arial" w:cs="Arial"/>
                <w:b/>
                <w:sz w:val="18"/>
                <w:szCs w:val="18"/>
              </w:rPr>
            </w:pPr>
            <w:r w:rsidRPr="00C3095E">
              <w:rPr>
                <w:rFonts w:ascii="Arial" w:hAnsi="Arial" w:cs="Arial"/>
                <w:b/>
                <w:sz w:val="18"/>
                <w:szCs w:val="18"/>
              </w:rPr>
              <w:t>Tretji, četrti in peti odstavek se črtajo in nadomestijo z novimi, kot sledi:</w:t>
            </w:r>
          </w:p>
          <w:p w14:paraId="7F6D1A71"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»(3) Prejemnik stabilnega financiranja lahko, v skladu s strateškimi dokumenti države in ob predhodnem soglasju Vlade Republike Slovenije, zmanjša oziroma poveča obseg infrastrukturne dejavnosti.</w:t>
            </w:r>
          </w:p>
          <w:p w14:paraId="179C6D78" w14:textId="77777777" w:rsidR="00F20FB0" w:rsidRPr="00C3095E" w:rsidRDefault="00F20FB0" w:rsidP="00F47F3E">
            <w:pPr>
              <w:jc w:val="both"/>
              <w:rPr>
                <w:rFonts w:ascii="Arial" w:hAnsi="Arial" w:cs="Arial"/>
                <w:sz w:val="18"/>
                <w:szCs w:val="18"/>
              </w:rPr>
            </w:pPr>
          </w:p>
          <w:p w14:paraId="6720575A"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(4) Zmanjšanje oziroma povečanje sredstev ISFo iz prejšnjega odstavka tega člena se določi z vrednostjo kazalnikov, določenih v naslednjem odstavku člena, in znaša:</w:t>
            </w:r>
          </w:p>
          <w:p w14:paraId="5EC411D4"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1 %, če se vrednost kazalnika zmanjša za več kot 10 %,</w:t>
            </w:r>
          </w:p>
          <w:p w14:paraId="22ECCEB4"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2 %, če se vrednost kazalnika zmanjša za več kot 15 %,</w:t>
            </w:r>
          </w:p>
          <w:p w14:paraId="71C29D50"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5 %, če se vrednost kazalnika zmanjša za več kot 20 %.</w:t>
            </w:r>
          </w:p>
          <w:p w14:paraId="521A02AB" w14:textId="77777777" w:rsidR="00F20FB0" w:rsidRPr="00C3095E" w:rsidRDefault="00F20FB0" w:rsidP="00F47F3E">
            <w:pPr>
              <w:jc w:val="both"/>
              <w:rPr>
                <w:rFonts w:ascii="Arial" w:hAnsi="Arial" w:cs="Arial"/>
                <w:sz w:val="18"/>
                <w:szCs w:val="18"/>
              </w:rPr>
            </w:pPr>
          </w:p>
          <w:p w14:paraId="4AE536A8"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(5) Kazalnike infrastrukturne dejavnosti prejemkov stabilnega financiranja se določi s pravilnikom ARRS.«</w:t>
            </w:r>
          </w:p>
          <w:p w14:paraId="566EB162" w14:textId="77777777" w:rsidR="00F20FB0" w:rsidRPr="00C3095E" w:rsidRDefault="00F20FB0" w:rsidP="00F47F3E">
            <w:pPr>
              <w:jc w:val="both"/>
              <w:rPr>
                <w:rFonts w:ascii="Arial" w:hAnsi="Arial" w:cs="Arial"/>
                <w:sz w:val="18"/>
                <w:szCs w:val="18"/>
              </w:rPr>
            </w:pPr>
          </w:p>
          <w:p w14:paraId="6F97DB15" w14:textId="77777777" w:rsidR="00F20FB0" w:rsidRDefault="00F20FB0" w:rsidP="00F47F3E">
            <w:pPr>
              <w:jc w:val="both"/>
              <w:rPr>
                <w:rFonts w:ascii="Arial" w:hAnsi="Arial" w:cs="Arial"/>
                <w:sz w:val="18"/>
                <w:szCs w:val="18"/>
              </w:rPr>
            </w:pPr>
          </w:p>
          <w:p w14:paraId="2FBCB6B5" w14:textId="77777777" w:rsidR="00F20FB0" w:rsidRDefault="00F20FB0" w:rsidP="00F47F3E">
            <w:pPr>
              <w:jc w:val="both"/>
              <w:rPr>
                <w:rFonts w:ascii="Arial" w:hAnsi="Arial" w:cs="Arial"/>
                <w:sz w:val="18"/>
                <w:szCs w:val="18"/>
              </w:rPr>
            </w:pPr>
          </w:p>
          <w:p w14:paraId="75B9FDD1" w14:textId="77777777" w:rsidR="00F20FB0" w:rsidRDefault="00F20FB0" w:rsidP="00F47F3E">
            <w:pPr>
              <w:jc w:val="both"/>
              <w:rPr>
                <w:rFonts w:ascii="Arial" w:hAnsi="Arial" w:cs="Arial"/>
                <w:sz w:val="18"/>
                <w:szCs w:val="18"/>
              </w:rPr>
            </w:pPr>
            <w:r w:rsidRPr="00C3095E">
              <w:rPr>
                <w:rFonts w:ascii="Arial" w:hAnsi="Arial" w:cs="Arial"/>
                <w:sz w:val="18"/>
                <w:szCs w:val="18"/>
              </w:rPr>
              <w:lastRenderedPageBreak/>
              <w:t>(6) Prejemnik stabilnega financiranja lahko, v skladu z evalvacijo obstoječih programskih skupin (29. člen) in strategijo programskih raziskav, na instituciji na začetku vsakega pogodbenega obdobja združi, razdeli ali formulira nove programske skupine. V izjemnih primerih lahko takšno spremembo izvede med trajanjem 6-letnega pogodbenega obdobja ob soglasju agencije, pristojne za znanost.«</w:t>
            </w:r>
          </w:p>
          <w:p w14:paraId="7B4B2060" w14:textId="77777777" w:rsidR="00F20FB0" w:rsidRDefault="00F20FB0" w:rsidP="00F47F3E">
            <w:pPr>
              <w:jc w:val="both"/>
              <w:rPr>
                <w:rFonts w:ascii="Arial" w:hAnsi="Arial" w:cs="Arial"/>
                <w:sz w:val="18"/>
                <w:szCs w:val="18"/>
              </w:rPr>
            </w:pPr>
          </w:p>
          <w:p w14:paraId="0C2600FC" w14:textId="77777777" w:rsidR="00F20FB0" w:rsidRDefault="00F20FB0" w:rsidP="0002076C">
            <w:pPr>
              <w:jc w:val="both"/>
              <w:rPr>
                <w:rFonts w:ascii="Arial" w:hAnsi="Arial" w:cs="Arial"/>
                <w:b/>
                <w:sz w:val="18"/>
                <w:szCs w:val="18"/>
              </w:rPr>
            </w:pPr>
            <w:r w:rsidRPr="00C3095E">
              <w:rPr>
                <w:rFonts w:ascii="Arial" w:hAnsi="Arial" w:cs="Arial"/>
                <w:b/>
                <w:sz w:val="18"/>
                <w:szCs w:val="18"/>
              </w:rPr>
              <w:t xml:space="preserve">007-265/2017/197 KI: </w:t>
            </w:r>
          </w:p>
          <w:p w14:paraId="29006BA3" w14:textId="77777777" w:rsidR="00F20FB0" w:rsidRPr="00C3095E" w:rsidRDefault="00F20FB0" w:rsidP="0002076C">
            <w:pPr>
              <w:jc w:val="both"/>
              <w:rPr>
                <w:rFonts w:ascii="Arial" w:hAnsi="Arial" w:cs="Arial"/>
                <w:sz w:val="18"/>
                <w:szCs w:val="18"/>
              </w:rPr>
            </w:pPr>
            <w:r w:rsidRPr="00C3095E">
              <w:rPr>
                <w:rFonts w:ascii="Arial" w:hAnsi="Arial" w:cs="Arial"/>
                <w:sz w:val="18"/>
                <w:szCs w:val="18"/>
              </w:rPr>
              <w:t xml:space="preserve">Primerno bi bilo, da bi tako obsežne spremembe v financiranju znanstvenoraziskovalnega dela </w:t>
            </w:r>
            <w:r w:rsidRPr="00B23228">
              <w:rPr>
                <w:rFonts w:ascii="Arial" w:hAnsi="Arial" w:cs="Arial"/>
                <w:b/>
                <w:sz w:val="18"/>
                <w:szCs w:val="18"/>
              </w:rPr>
              <w:t>podprli tudi z ustreznimi modeli in izračuni.</w:t>
            </w:r>
            <w:r w:rsidRPr="00C3095E">
              <w:rPr>
                <w:rFonts w:ascii="Arial" w:hAnsi="Arial" w:cs="Arial"/>
                <w:sz w:val="18"/>
                <w:szCs w:val="18"/>
              </w:rPr>
              <w:t xml:space="preserve"> Zdi se, da je dinamika spreminjanja obsega teh sredstev za posamezno organizacijo premajhna. Kako so določeni deleži sredstev za zvišanje oz. znižanje, navedeni v tretjem in sedmem odstavku? Zakaj ne bi bili za JRO, ki izkazujejo boljše dosežke, ti deleži višji? Pričakovali bi obsežno analizo, podprto s podatki in modeli. </w:t>
            </w:r>
          </w:p>
          <w:p w14:paraId="102E0683" w14:textId="77777777" w:rsidR="00F20FB0" w:rsidRPr="00C3095E" w:rsidRDefault="00F20FB0" w:rsidP="0002076C">
            <w:pPr>
              <w:jc w:val="both"/>
              <w:rPr>
                <w:rFonts w:ascii="Arial" w:hAnsi="Arial" w:cs="Arial"/>
                <w:sz w:val="18"/>
                <w:szCs w:val="18"/>
              </w:rPr>
            </w:pPr>
          </w:p>
          <w:p w14:paraId="50BC8F34" w14:textId="77777777" w:rsidR="00F20FB0" w:rsidRDefault="00F20FB0" w:rsidP="0002076C">
            <w:pPr>
              <w:jc w:val="both"/>
              <w:rPr>
                <w:rFonts w:ascii="Arial" w:hAnsi="Arial" w:cs="Arial"/>
                <w:b/>
                <w:sz w:val="18"/>
                <w:szCs w:val="18"/>
              </w:rPr>
            </w:pPr>
            <w:r w:rsidRPr="00C3095E">
              <w:rPr>
                <w:rFonts w:ascii="Arial" w:hAnsi="Arial" w:cs="Arial"/>
                <w:b/>
                <w:sz w:val="18"/>
                <w:szCs w:val="18"/>
              </w:rPr>
              <w:t xml:space="preserve">007-265/2017/198 R. Jerala: </w:t>
            </w:r>
          </w:p>
          <w:p w14:paraId="6CCE9FE5" w14:textId="77777777" w:rsidR="00F20FB0" w:rsidRDefault="00F20FB0" w:rsidP="0002076C">
            <w:pPr>
              <w:jc w:val="both"/>
              <w:rPr>
                <w:rFonts w:ascii="Arial" w:hAnsi="Arial" w:cs="Arial"/>
                <w:sz w:val="18"/>
                <w:szCs w:val="18"/>
              </w:rPr>
            </w:pPr>
            <w:r w:rsidRPr="00C3095E">
              <w:rPr>
                <w:rFonts w:ascii="Arial" w:hAnsi="Arial" w:cs="Arial"/>
                <w:b/>
                <w:sz w:val="18"/>
                <w:szCs w:val="18"/>
              </w:rPr>
              <w:t xml:space="preserve">Tretji odstavek </w:t>
            </w:r>
            <w:r w:rsidRPr="00C3095E">
              <w:rPr>
                <w:rFonts w:ascii="Arial" w:hAnsi="Arial" w:cs="Arial"/>
                <w:sz w:val="18"/>
                <w:szCs w:val="18"/>
              </w:rPr>
              <w:t>naj se spremeni tako, da se glasi:</w:t>
            </w:r>
          </w:p>
          <w:p w14:paraId="4DD90482" w14:textId="77777777" w:rsidR="00F20FB0" w:rsidRPr="00C3095E" w:rsidRDefault="00F20FB0" w:rsidP="0002076C">
            <w:pPr>
              <w:jc w:val="both"/>
              <w:rPr>
                <w:rFonts w:ascii="Arial" w:hAnsi="Arial" w:cs="Arial"/>
                <w:sz w:val="18"/>
                <w:szCs w:val="18"/>
              </w:rPr>
            </w:pPr>
            <w:r w:rsidRPr="00C3095E">
              <w:rPr>
                <w:rFonts w:ascii="Arial" w:hAnsi="Arial" w:cs="Arial"/>
                <w:sz w:val="18"/>
                <w:szCs w:val="18"/>
              </w:rPr>
              <w:t>»V prvem letu pogodbenega obdobja se, izračunana sredstva vsote ISF-O in PSF-O, prejemnika stabilnega dela financiranja znanstvenoraziskovalne dejavnosti lahko povečajo na osnovi rezultatov mednarodne evalvacije za posamezen program do 30</w:t>
            </w:r>
            <w:r>
              <w:rPr>
                <w:rFonts w:ascii="Arial" w:hAnsi="Arial" w:cs="Arial"/>
                <w:sz w:val="18"/>
                <w:szCs w:val="18"/>
              </w:rPr>
              <w:t xml:space="preserve"> </w:t>
            </w:r>
            <w:r w:rsidRPr="00C3095E">
              <w:rPr>
                <w:rFonts w:ascii="Arial" w:hAnsi="Arial" w:cs="Arial"/>
                <w:sz w:val="18"/>
                <w:szCs w:val="18"/>
              </w:rPr>
              <w:t xml:space="preserve">%.«. </w:t>
            </w:r>
          </w:p>
          <w:p w14:paraId="198ED3DC" w14:textId="77777777" w:rsidR="00F20FB0" w:rsidRPr="00C3095E" w:rsidRDefault="00F20FB0" w:rsidP="0002076C">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četrtem odstavku</w:t>
            </w:r>
            <w:r w:rsidRPr="00C3095E">
              <w:rPr>
                <w:rFonts w:ascii="Arial" w:hAnsi="Arial" w:cs="Arial"/>
                <w:sz w:val="18"/>
                <w:szCs w:val="18"/>
              </w:rPr>
              <w:t xml:space="preserve"> naj se za besedi »izračuna dodelitve« dodata besedi »povečanja ali zmanjšanja«. </w:t>
            </w:r>
          </w:p>
          <w:p w14:paraId="1762503A" w14:textId="77777777" w:rsidR="00F20FB0" w:rsidRPr="00C3095E" w:rsidRDefault="00F20FB0" w:rsidP="0002076C">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šestem odstavku</w:t>
            </w:r>
            <w:r w:rsidRPr="00C3095E">
              <w:rPr>
                <w:rFonts w:ascii="Arial" w:hAnsi="Arial" w:cs="Arial"/>
                <w:sz w:val="18"/>
                <w:szCs w:val="18"/>
              </w:rPr>
              <w:t xml:space="preserve"> naj se za besedi »dejavnosti upade« doda beseda »kvaliteta«. </w:t>
            </w:r>
          </w:p>
          <w:p w14:paraId="31AC887A" w14:textId="77777777" w:rsidR="00F20FB0" w:rsidRPr="00C3095E" w:rsidRDefault="00F20FB0" w:rsidP="0002076C">
            <w:pPr>
              <w:jc w:val="both"/>
              <w:rPr>
                <w:rFonts w:ascii="Arial" w:hAnsi="Arial" w:cs="Arial"/>
                <w:sz w:val="18"/>
                <w:szCs w:val="18"/>
              </w:rPr>
            </w:pPr>
            <w:r w:rsidRPr="00C3095E">
              <w:rPr>
                <w:rFonts w:ascii="Arial" w:hAnsi="Arial" w:cs="Arial"/>
                <w:b/>
                <w:sz w:val="18"/>
                <w:szCs w:val="18"/>
              </w:rPr>
              <w:t>Sedmi odstavek</w:t>
            </w:r>
            <w:r w:rsidRPr="00C3095E">
              <w:rPr>
                <w:rFonts w:ascii="Arial" w:hAnsi="Arial" w:cs="Arial"/>
                <w:sz w:val="18"/>
                <w:szCs w:val="18"/>
              </w:rPr>
              <w:t xml:space="preserve"> naj se spremeni tako, da se glasi:</w:t>
            </w:r>
          </w:p>
          <w:p w14:paraId="42FC8E21" w14:textId="77777777" w:rsidR="00F20FB0" w:rsidRPr="00C3095E" w:rsidRDefault="00F20FB0" w:rsidP="0002076C">
            <w:pPr>
              <w:jc w:val="both"/>
              <w:rPr>
                <w:rFonts w:ascii="Arial" w:hAnsi="Arial" w:cs="Arial"/>
                <w:sz w:val="18"/>
                <w:szCs w:val="18"/>
              </w:rPr>
            </w:pPr>
            <w:r w:rsidRPr="00C3095E">
              <w:rPr>
                <w:rFonts w:ascii="Arial" w:hAnsi="Arial" w:cs="Arial"/>
                <w:sz w:val="18"/>
                <w:szCs w:val="18"/>
              </w:rPr>
              <w:t>»Zmanjšanje sredstev ISF-O oziroma PSF-O iz prejšnjega odstavka tega člena znaša do 30% glede na rezultat evalvacije, pri čemer se to zmanjšanje obsega financiranja razporedi na 3 leta.«.</w:t>
            </w:r>
          </w:p>
          <w:p w14:paraId="6DE571B6" w14:textId="77777777" w:rsidR="00F20FB0" w:rsidRPr="00C3095E" w:rsidRDefault="00F20FB0" w:rsidP="00B12EC9">
            <w:pPr>
              <w:jc w:val="both"/>
              <w:rPr>
                <w:rFonts w:ascii="Arial" w:hAnsi="Arial" w:cs="Arial"/>
                <w:sz w:val="18"/>
                <w:szCs w:val="18"/>
              </w:rPr>
            </w:pPr>
            <w:r w:rsidRPr="00B23228">
              <w:rPr>
                <w:rFonts w:ascii="Arial" w:hAnsi="Arial" w:cs="Arial"/>
                <w:b/>
                <w:sz w:val="18"/>
                <w:szCs w:val="18"/>
              </w:rPr>
              <w:t>Pojasnilo:</w:t>
            </w:r>
            <w:r w:rsidRPr="00C3095E">
              <w:rPr>
                <w:rFonts w:ascii="Arial" w:hAnsi="Arial" w:cs="Arial"/>
                <w:sz w:val="18"/>
                <w:szCs w:val="18"/>
              </w:rPr>
              <w:t xml:space="preserve"> S predlagano ureditvijo se sicer daje večja avtonomija JRO vendar odsotnost povezave rezultatov evalvacije in obsega financiranja pomeni, da zakon ne sledi cilju podpore znanstvene odličnosti. Bolj smotrno bi bilo prepustiti razporejanje obsega programskih skupin JRO vendar bi moral imeti rezultat evalvacije neposredne in občutne posledice (vsaj do 20-30</w:t>
            </w:r>
            <w:r>
              <w:rPr>
                <w:rFonts w:ascii="Arial" w:hAnsi="Arial" w:cs="Arial"/>
                <w:sz w:val="18"/>
                <w:szCs w:val="18"/>
              </w:rPr>
              <w:t xml:space="preserve"> </w:t>
            </w:r>
            <w:r w:rsidRPr="00C3095E">
              <w:rPr>
                <w:rFonts w:ascii="Arial" w:hAnsi="Arial" w:cs="Arial"/>
                <w:sz w:val="18"/>
                <w:szCs w:val="18"/>
              </w:rPr>
              <w:t>% spremembe višine financiranja navzgor ali navzdol vsakih 6 let glede na rezultat evalvacije) za vsako programsko skupino, ki bi bila evalvirana. Na ta način bi bile JRO nagrajene, če bi za evalvacijo prijavile vrhunske programe in kaznovane, če bi prijavile nekvalitetne programe.</w:t>
            </w:r>
          </w:p>
          <w:p w14:paraId="16483846" w14:textId="77777777" w:rsidR="00F20FB0" w:rsidRPr="00C3095E" w:rsidRDefault="00F20FB0" w:rsidP="00B12EC9">
            <w:pPr>
              <w:jc w:val="both"/>
              <w:rPr>
                <w:rFonts w:ascii="Arial" w:hAnsi="Arial" w:cs="Arial"/>
                <w:sz w:val="18"/>
                <w:szCs w:val="18"/>
              </w:rPr>
            </w:pPr>
          </w:p>
          <w:p w14:paraId="6BA3914C" w14:textId="77777777" w:rsidR="00F20FB0" w:rsidRDefault="00F20FB0" w:rsidP="00B12EC9">
            <w:pPr>
              <w:jc w:val="both"/>
              <w:rPr>
                <w:rFonts w:ascii="Arial" w:hAnsi="Arial" w:cs="Arial"/>
                <w:b/>
                <w:sz w:val="18"/>
                <w:szCs w:val="18"/>
              </w:rPr>
            </w:pPr>
            <w:r w:rsidRPr="00C3095E">
              <w:rPr>
                <w:rFonts w:ascii="Arial" w:hAnsi="Arial" w:cs="Arial"/>
                <w:b/>
                <w:sz w:val="18"/>
                <w:szCs w:val="18"/>
              </w:rPr>
              <w:t>007-265/2017/231 UM:</w:t>
            </w:r>
          </w:p>
          <w:p w14:paraId="7D09EF77" w14:textId="77777777" w:rsidR="00F20FB0" w:rsidRPr="00C3095E" w:rsidRDefault="00F20FB0" w:rsidP="00B12EC9">
            <w:pPr>
              <w:jc w:val="both"/>
              <w:rPr>
                <w:rFonts w:ascii="Arial" w:hAnsi="Arial" w:cs="Arial"/>
                <w:sz w:val="18"/>
                <w:szCs w:val="18"/>
              </w:rPr>
            </w:pPr>
            <w:r w:rsidRPr="00C3095E">
              <w:rPr>
                <w:rFonts w:ascii="Arial" w:hAnsi="Arial" w:cs="Arial"/>
                <w:sz w:val="18"/>
                <w:szCs w:val="18"/>
              </w:rPr>
              <w:t xml:space="preserve">Cilj predloga zakona je zagotavljanje stabilnega financiranja znanstvenoraziskovalne dejavnosti. V tretjem in četrtem odstavku je določeno tudi, da se kazalniki in metodologija izračuna dodelitve tri odstotnega deleža sredstev iz prejšnjega odstavka določijo v splošnem aktu ARRS. Ob navedenem določilu posebej opozarjamo na morebitno škodo, ki </w:t>
            </w:r>
            <w:r w:rsidRPr="00C3095E">
              <w:rPr>
                <w:rFonts w:ascii="Arial" w:hAnsi="Arial" w:cs="Arial"/>
                <w:sz w:val="18"/>
                <w:szCs w:val="18"/>
              </w:rPr>
              <w:lastRenderedPageBreak/>
              <w:t xml:space="preserve">bi utegnila nastati v primeru, ko se kazalniki in metodologija, določena v splošnem aktu ARRS, spreminjajo, kakor se je v preteklosti že dogajalo. Izhajajoč iz namena zakona </w:t>
            </w:r>
            <w:r w:rsidRPr="00C3095E">
              <w:rPr>
                <w:rFonts w:ascii="Arial" w:hAnsi="Arial" w:cs="Arial"/>
                <w:b/>
                <w:sz w:val="18"/>
                <w:szCs w:val="18"/>
              </w:rPr>
              <w:t>opozarjamo, da mora biti metodologija financiranja izvajalcev znanstvenoraziskovalne in inovacijske dejavnosti jasno določena za daljše časovno obdobje in ob morebitnih spremembah nedvomno potrebuje tudi prehodno obdobje</w:t>
            </w:r>
            <w:r w:rsidRPr="00C3095E">
              <w:rPr>
                <w:rFonts w:ascii="Arial" w:hAnsi="Arial" w:cs="Arial"/>
                <w:sz w:val="18"/>
                <w:szCs w:val="18"/>
              </w:rPr>
              <w:t>, da se lahko izvajalci znanstvenoraziskovalne in inovacijske dejavnosti prilagodijo novim zahtevam. Navedeno je tudi skladno z ustavno varovano pravico do svobode dela, pravico do svobode znanosti in umetnosti pa tudi s pravico do avtonomnosti univerze in drugih visokošolskih zavodov.</w:t>
            </w:r>
          </w:p>
          <w:p w14:paraId="0134A6F0" w14:textId="77777777" w:rsidR="00F20FB0" w:rsidRPr="00C3095E" w:rsidRDefault="00F20FB0" w:rsidP="00B12EC9">
            <w:pPr>
              <w:jc w:val="both"/>
              <w:rPr>
                <w:rFonts w:ascii="Arial" w:hAnsi="Arial" w:cs="Arial"/>
                <w:sz w:val="18"/>
                <w:szCs w:val="18"/>
              </w:rPr>
            </w:pPr>
          </w:p>
          <w:p w14:paraId="5BF4FEA8" w14:textId="77777777" w:rsidR="00F20FB0" w:rsidRDefault="00F20FB0" w:rsidP="00B12EC9">
            <w:pPr>
              <w:jc w:val="both"/>
              <w:rPr>
                <w:rFonts w:ascii="Arial" w:hAnsi="Arial" w:cs="Arial"/>
                <w:b/>
                <w:sz w:val="18"/>
                <w:szCs w:val="18"/>
              </w:rPr>
            </w:pPr>
            <w:r w:rsidRPr="00C3095E">
              <w:rPr>
                <w:rFonts w:ascii="Arial" w:hAnsi="Arial" w:cs="Arial"/>
                <w:b/>
                <w:sz w:val="18"/>
                <w:szCs w:val="18"/>
              </w:rPr>
              <w:t>007-265/2017/234 SBC – Klub slovenskih podjetnikov:</w:t>
            </w:r>
          </w:p>
          <w:p w14:paraId="60DA5915" w14:textId="77777777" w:rsidR="00F20FB0" w:rsidRDefault="00F20FB0" w:rsidP="00F47F3E">
            <w:pPr>
              <w:jc w:val="both"/>
              <w:rPr>
                <w:rFonts w:ascii="Arial" w:hAnsi="Arial" w:cs="Arial"/>
                <w:sz w:val="18"/>
                <w:szCs w:val="18"/>
              </w:rPr>
            </w:pPr>
            <w:r w:rsidRPr="00650497">
              <w:rPr>
                <w:rFonts w:ascii="Arial" w:hAnsi="Arial" w:cs="Arial"/>
                <w:b/>
                <w:sz w:val="18"/>
                <w:szCs w:val="18"/>
              </w:rPr>
              <w:t>Menimo, da trenutna opredelitev kriterijev ni zadostna in ne sledi</w:t>
            </w:r>
            <w:r w:rsidRPr="00C3095E">
              <w:rPr>
                <w:rFonts w:ascii="Arial" w:hAnsi="Arial" w:cs="Arial"/>
                <w:sz w:val="18"/>
                <w:szCs w:val="18"/>
              </w:rPr>
              <w:t xml:space="preserve"> (vsaj ne v celoti) prej omenjenemu </w:t>
            </w:r>
            <w:r w:rsidRPr="00650497">
              <w:rPr>
                <w:rFonts w:ascii="Arial" w:hAnsi="Arial" w:cs="Arial"/>
                <w:b/>
                <w:sz w:val="18"/>
                <w:szCs w:val="18"/>
              </w:rPr>
              <w:t>namenu zakona</w:t>
            </w:r>
            <w:r w:rsidRPr="00C3095E">
              <w:rPr>
                <w:rFonts w:ascii="Arial" w:hAnsi="Arial" w:cs="Arial"/>
                <w:sz w:val="18"/>
                <w:szCs w:val="18"/>
              </w:rPr>
              <w:t xml:space="preserve">. Vpetost v širši družbeni kontekst narekuje določitev učinkovitega institucionalnega vrednotenje, ki pri izdelavi končnih ugotovitev upošteva širok spekter meril. V členu naj se primeroma  (in ne na splošno) določi kriterije, ki se jih mora upoštevati na področju evalvacij, sklepanja pogodb ter določitve programov. Menimo, da je treba tako prve kot druge v okviru zakona jasno zapisati in določiti enakopravnost pomena obeh vrst kriterijev. (celotno pojasnilo predloga v </w:t>
            </w:r>
            <w:hyperlink w:anchor="SBC_k_členom" w:history="1">
              <w:r w:rsidRPr="00C3095E">
                <w:rPr>
                  <w:rStyle w:val="Hiperpovezava"/>
                  <w:rFonts w:ascii="Arial" w:hAnsi="Arial" w:cs="Arial"/>
                  <w:sz w:val="18"/>
                  <w:szCs w:val="18"/>
                </w:rPr>
                <w:t xml:space="preserve">splošnih </w:t>
              </w:r>
              <w:r>
                <w:rPr>
                  <w:rStyle w:val="Hiperpovezava"/>
                  <w:rFonts w:ascii="Arial" w:hAnsi="Arial" w:cs="Arial"/>
                  <w:sz w:val="18"/>
                  <w:szCs w:val="18"/>
                </w:rPr>
                <w:t>komentarjih</w:t>
              </w:r>
            </w:hyperlink>
            <w:r w:rsidRPr="00C3095E">
              <w:rPr>
                <w:rFonts w:ascii="Arial" w:hAnsi="Arial" w:cs="Arial"/>
                <w:sz w:val="18"/>
                <w:szCs w:val="18"/>
              </w:rPr>
              <w:t>).</w:t>
            </w:r>
          </w:p>
          <w:p w14:paraId="33986F12" w14:textId="77777777" w:rsidR="00F20FB0" w:rsidRDefault="00F20FB0" w:rsidP="00F47F3E">
            <w:pPr>
              <w:jc w:val="both"/>
              <w:rPr>
                <w:rFonts w:ascii="Arial" w:hAnsi="Arial" w:cs="Arial"/>
                <w:sz w:val="18"/>
                <w:szCs w:val="18"/>
              </w:rPr>
            </w:pPr>
          </w:p>
          <w:p w14:paraId="79E9C35A" w14:textId="77777777" w:rsidR="00F20FB0" w:rsidRDefault="00F20FB0" w:rsidP="00A84C91">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17F84E48" w14:textId="77777777" w:rsidR="00F20FB0" w:rsidRDefault="00F20FB0" w:rsidP="00A84C91">
            <w:pPr>
              <w:autoSpaceDE w:val="0"/>
              <w:autoSpaceDN w:val="0"/>
              <w:adjustRightInd w:val="0"/>
              <w:jc w:val="both"/>
            </w:pPr>
            <w:r w:rsidRPr="00A864AA">
              <w:rPr>
                <w:rFonts w:ascii="Arial" w:hAnsi="Arial" w:cs="Arial"/>
                <w:b/>
                <w:sz w:val="18"/>
                <w:szCs w:val="18"/>
              </w:rPr>
              <w:t>007-265/2017/245 KIS in GIS:</w:t>
            </w:r>
            <w:r>
              <w:t xml:space="preserve"> </w:t>
            </w:r>
          </w:p>
          <w:p w14:paraId="2BDFD9ED" w14:textId="77777777" w:rsidR="00F20FB0" w:rsidRPr="00C3095E" w:rsidRDefault="00F20FB0" w:rsidP="00F47F3E">
            <w:pPr>
              <w:jc w:val="both"/>
              <w:rPr>
                <w:rFonts w:ascii="Arial" w:hAnsi="Arial" w:cs="Arial"/>
                <w:sz w:val="18"/>
                <w:szCs w:val="18"/>
              </w:rPr>
            </w:pPr>
            <w:r w:rsidRPr="00A84C91">
              <w:rPr>
                <w:rFonts w:ascii="Arial" w:hAnsi="Arial" w:cs="Arial"/>
                <w:b/>
                <w:sz w:val="18"/>
                <w:szCs w:val="18"/>
              </w:rPr>
              <w:t>Tretji odstavek</w:t>
            </w:r>
            <w:r w:rsidRPr="00A84C91">
              <w:rPr>
                <w:rFonts w:ascii="Arial" w:hAnsi="Arial" w:cs="Arial"/>
                <w:sz w:val="18"/>
                <w:szCs w:val="18"/>
              </w:rPr>
              <w:t xml:space="preserve"> določa kriterije, ki  temeljijo na znanstveni odličnosti, vplivu, mednarodne vpetosti. Gre za ohlapno določbo, </w:t>
            </w:r>
            <w:r w:rsidRPr="00A84C91">
              <w:rPr>
                <w:rFonts w:ascii="Arial" w:hAnsi="Arial" w:cs="Arial"/>
                <w:b/>
                <w:sz w:val="18"/>
                <w:szCs w:val="18"/>
              </w:rPr>
              <w:t>konkretizacija pojma odličnosti ni znana</w:t>
            </w:r>
            <w:r w:rsidRPr="00A84C91">
              <w:rPr>
                <w:rFonts w:ascii="Arial" w:hAnsi="Arial" w:cs="Arial"/>
                <w:sz w:val="18"/>
                <w:szCs w:val="18"/>
              </w:rPr>
              <w:t>, kakor tudi ne kazalniki za merljivost vpliva, …</w:t>
            </w:r>
            <w:r w:rsidRPr="00A84C91">
              <w:rPr>
                <w:rFonts w:ascii="Arial" w:hAnsi="Arial" w:cs="Arial"/>
                <w:b/>
                <w:sz w:val="18"/>
                <w:szCs w:val="18"/>
              </w:rPr>
              <w:t>pojem znanstvene odličnosti je potrebno opredeliti s konkretnimi kriteriji</w:t>
            </w:r>
            <w:r w:rsidRPr="00A84C91">
              <w:rPr>
                <w:rFonts w:ascii="Arial" w:hAnsi="Arial" w:cs="Arial"/>
                <w:sz w:val="18"/>
                <w:szCs w:val="18"/>
              </w:rPr>
              <w:t>.</w:t>
            </w:r>
          </w:p>
        </w:tc>
      </w:tr>
      <w:tr w:rsidR="00F20FB0" w:rsidRPr="00C3095E" w14:paraId="71E588EB" w14:textId="77777777" w:rsidTr="00E55E5F">
        <w:tc>
          <w:tcPr>
            <w:tcW w:w="6374" w:type="dxa"/>
          </w:tcPr>
          <w:p w14:paraId="5A1E9B9A" w14:textId="77777777" w:rsidR="00F20FB0" w:rsidRPr="00C3095E" w:rsidRDefault="00F20FB0" w:rsidP="00D768C2">
            <w:pPr>
              <w:spacing w:line="276" w:lineRule="auto"/>
              <w:jc w:val="center"/>
              <w:rPr>
                <w:rFonts w:ascii="Arial" w:hAnsi="Arial" w:cs="Arial"/>
                <w:b/>
                <w:sz w:val="18"/>
                <w:szCs w:val="18"/>
              </w:rPr>
            </w:pPr>
            <w:bookmarkStart w:id="41" w:name="štiriindvajseti_člen"/>
            <w:r w:rsidRPr="00C3095E">
              <w:rPr>
                <w:rFonts w:ascii="Arial" w:hAnsi="Arial" w:cs="Arial"/>
                <w:b/>
                <w:sz w:val="18"/>
                <w:szCs w:val="18"/>
              </w:rPr>
              <w:lastRenderedPageBreak/>
              <w:t xml:space="preserve">24. člen </w:t>
            </w:r>
          </w:p>
          <w:bookmarkEnd w:id="41"/>
          <w:p w14:paraId="63444B05" w14:textId="77777777" w:rsidR="00F20FB0" w:rsidRPr="00C3095E" w:rsidRDefault="00F20FB0" w:rsidP="00D768C2">
            <w:pPr>
              <w:spacing w:line="276" w:lineRule="auto"/>
              <w:jc w:val="center"/>
              <w:rPr>
                <w:rFonts w:ascii="Arial" w:hAnsi="Arial" w:cs="Arial"/>
                <w:b/>
                <w:sz w:val="18"/>
                <w:szCs w:val="18"/>
              </w:rPr>
            </w:pPr>
            <w:r w:rsidRPr="00C3095E">
              <w:rPr>
                <w:rFonts w:ascii="Arial" w:hAnsi="Arial" w:cs="Arial"/>
                <w:b/>
                <w:sz w:val="18"/>
                <w:szCs w:val="18"/>
              </w:rPr>
              <w:t xml:space="preserve">(določanje sredstev RSF-O) </w:t>
            </w:r>
          </w:p>
          <w:p w14:paraId="4DFEE41E" w14:textId="77777777" w:rsidR="00F20FB0" w:rsidRPr="00C3095E" w:rsidRDefault="00F20FB0" w:rsidP="00D768C2">
            <w:pPr>
              <w:spacing w:line="276" w:lineRule="auto"/>
              <w:jc w:val="both"/>
              <w:rPr>
                <w:rFonts w:ascii="Arial" w:hAnsi="Arial" w:cs="Arial"/>
                <w:bCs/>
                <w:sz w:val="18"/>
                <w:szCs w:val="18"/>
              </w:rPr>
            </w:pPr>
          </w:p>
          <w:p w14:paraId="468242EB"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 xml:space="preserve">(1) Sredstva za RSF-O so celotno pogodbeno obdobje enaka. </w:t>
            </w:r>
          </w:p>
          <w:p w14:paraId="0E4DFA0E" w14:textId="77777777" w:rsidR="00F20FB0" w:rsidRPr="00C3095E" w:rsidRDefault="00F20FB0" w:rsidP="00D768C2">
            <w:pPr>
              <w:spacing w:line="276" w:lineRule="auto"/>
              <w:jc w:val="both"/>
              <w:rPr>
                <w:rFonts w:ascii="Arial" w:hAnsi="Arial" w:cs="Arial"/>
                <w:sz w:val="18"/>
                <w:szCs w:val="18"/>
              </w:rPr>
            </w:pPr>
          </w:p>
          <w:p w14:paraId="607EA5E7" w14:textId="77777777" w:rsidR="00F20FB0" w:rsidRPr="00C3095E" w:rsidRDefault="00F20FB0" w:rsidP="00D768C2">
            <w:pPr>
              <w:spacing w:line="276" w:lineRule="auto"/>
              <w:jc w:val="both"/>
              <w:rPr>
                <w:rFonts w:ascii="Arial" w:hAnsi="Arial" w:cs="Arial"/>
                <w:sz w:val="18"/>
                <w:szCs w:val="18"/>
              </w:rPr>
            </w:pPr>
            <w:r w:rsidRPr="00C3095E">
              <w:rPr>
                <w:rFonts w:ascii="Arial" w:hAnsi="Arial" w:cs="Arial"/>
                <w:sz w:val="18"/>
                <w:szCs w:val="18"/>
              </w:rPr>
              <w:t xml:space="preserve">(2) Sredstva za RSF-O so največ 10 odstotkov vsote sredstev ISF-O in PSF-O. </w:t>
            </w:r>
          </w:p>
          <w:p w14:paraId="75AF7F4F" w14:textId="77777777" w:rsidR="00F20FB0" w:rsidRPr="00C3095E" w:rsidRDefault="00F20FB0" w:rsidP="00D768C2">
            <w:pPr>
              <w:spacing w:line="276" w:lineRule="auto"/>
              <w:jc w:val="both"/>
              <w:rPr>
                <w:rFonts w:ascii="Arial" w:hAnsi="Arial" w:cs="Arial"/>
                <w:sz w:val="18"/>
                <w:szCs w:val="18"/>
              </w:rPr>
            </w:pPr>
          </w:p>
          <w:p w14:paraId="68B3E538" w14:textId="77777777" w:rsidR="00F20FB0" w:rsidRPr="00C3095E" w:rsidRDefault="00F20FB0" w:rsidP="00554A6F">
            <w:pPr>
              <w:spacing w:line="276" w:lineRule="auto"/>
              <w:jc w:val="both"/>
              <w:rPr>
                <w:rFonts w:ascii="Arial" w:hAnsi="Arial" w:cs="Arial"/>
                <w:sz w:val="18"/>
                <w:szCs w:val="18"/>
              </w:rPr>
            </w:pPr>
            <w:r w:rsidRPr="00C3095E">
              <w:rPr>
                <w:rFonts w:ascii="Arial" w:hAnsi="Arial" w:cs="Arial"/>
                <w:sz w:val="18"/>
                <w:szCs w:val="18"/>
              </w:rPr>
              <w:t xml:space="preserve">(3) Sredstva RSF-O se za prejemnika stabilnega dela financiranja znanstvenoraziskovalne dejavnosti določijo za šestletno pogodbeno obdobje v pogajanjih v okviru pogodbe o financiranju stabilnega izvajanja znanstvenoraziskovalne dejavnosti in se v pogodbenem obdobju ne spreminjajo. </w:t>
            </w:r>
          </w:p>
        </w:tc>
        <w:tc>
          <w:tcPr>
            <w:tcW w:w="6237" w:type="dxa"/>
          </w:tcPr>
          <w:p w14:paraId="586D885C"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007-265/2017/178 IJS:</w:t>
            </w:r>
          </w:p>
          <w:p w14:paraId="7D15044A"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Sredstva za RSF lahko dosegajo le 10 % vsote sredstev ISF in PSF. To je ustrezna meja, v kolikor se nanaša le na podporne aktivnosti. Če pa vključuje tudi dejanske razvojno-raziskovalne projekte, je ta meja prenizka. Nenazadnje, </w:t>
            </w:r>
            <w:r w:rsidRPr="00F47F3E">
              <w:rPr>
                <w:rFonts w:ascii="Arial" w:hAnsi="Arial" w:cs="Arial"/>
                <w:b/>
                <w:sz w:val="18"/>
                <w:szCs w:val="18"/>
              </w:rPr>
              <w:t>zakaj je meja sploh potrebna</w:t>
            </w:r>
            <w:r w:rsidRPr="00C3095E">
              <w:rPr>
                <w:rFonts w:ascii="Arial" w:hAnsi="Arial" w:cs="Arial"/>
                <w:sz w:val="18"/>
                <w:szCs w:val="18"/>
              </w:rPr>
              <w:t>?</w:t>
            </w:r>
          </w:p>
        </w:tc>
      </w:tr>
      <w:tr w:rsidR="00F20FB0" w:rsidRPr="00C3095E" w14:paraId="6271F5DB" w14:textId="77777777" w:rsidTr="00C72A43">
        <w:trPr>
          <w:trHeight w:val="1193"/>
        </w:trPr>
        <w:tc>
          <w:tcPr>
            <w:tcW w:w="6374" w:type="dxa"/>
          </w:tcPr>
          <w:p w14:paraId="0DC2A1F9" w14:textId="77777777" w:rsidR="00F20FB0" w:rsidRPr="00C3095E" w:rsidRDefault="00F20FB0" w:rsidP="00D768C2">
            <w:pPr>
              <w:jc w:val="center"/>
              <w:rPr>
                <w:rFonts w:ascii="Arial" w:hAnsi="Arial" w:cs="Arial"/>
                <w:b/>
                <w:sz w:val="18"/>
                <w:szCs w:val="18"/>
                <w:lang w:eastAsia="sl-SI"/>
              </w:rPr>
            </w:pPr>
            <w:bookmarkStart w:id="42" w:name="petiindvajseti_člen"/>
            <w:r w:rsidRPr="00C3095E">
              <w:rPr>
                <w:rFonts w:ascii="Arial" w:hAnsi="Arial" w:cs="Arial"/>
                <w:b/>
                <w:sz w:val="18"/>
                <w:szCs w:val="18"/>
                <w:lang w:eastAsia="sl-SI"/>
              </w:rPr>
              <w:lastRenderedPageBreak/>
              <w:t>25.  člen</w:t>
            </w:r>
          </w:p>
          <w:bookmarkEnd w:id="42"/>
          <w:p w14:paraId="7ECC9802" w14:textId="77777777" w:rsidR="00F20FB0" w:rsidRPr="00C3095E" w:rsidRDefault="00F20FB0" w:rsidP="00D768C2">
            <w:pPr>
              <w:jc w:val="center"/>
              <w:rPr>
                <w:rFonts w:ascii="Arial" w:hAnsi="Arial" w:cs="Arial"/>
                <w:b/>
                <w:sz w:val="18"/>
                <w:szCs w:val="18"/>
                <w:lang w:eastAsia="sl-SI"/>
              </w:rPr>
            </w:pPr>
            <w:r w:rsidRPr="00C3095E">
              <w:rPr>
                <w:rFonts w:ascii="Arial" w:hAnsi="Arial" w:cs="Arial"/>
                <w:b/>
                <w:sz w:val="18"/>
                <w:szCs w:val="18"/>
                <w:lang w:eastAsia="sl-SI"/>
              </w:rPr>
              <w:t>(sredstva PNR-O)</w:t>
            </w:r>
          </w:p>
          <w:p w14:paraId="09F07AAB" w14:textId="77777777" w:rsidR="00F20FB0" w:rsidRPr="00C3095E" w:rsidRDefault="00F20FB0" w:rsidP="00D768C2">
            <w:pPr>
              <w:spacing w:line="276" w:lineRule="auto"/>
              <w:jc w:val="both"/>
              <w:rPr>
                <w:rFonts w:ascii="Arial" w:hAnsi="Arial" w:cs="Arial"/>
                <w:sz w:val="18"/>
                <w:szCs w:val="18"/>
              </w:rPr>
            </w:pPr>
          </w:p>
          <w:p w14:paraId="699EA200" w14:textId="77777777" w:rsidR="00F20FB0" w:rsidRPr="00C3095E" w:rsidRDefault="00F20FB0" w:rsidP="00554A6F">
            <w:pPr>
              <w:spacing w:line="276" w:lineRule="auto"/>
              <w:jc w:val="both"/>
              <w:rPr>
                <w:rFonts w:ascii="Arial" w:hAnsi="Arial" w:cs="Arial"/>
                <w:sz w:val="18"/>
                <w:szCs w:val="18"/>
              </w:rPr>
            </w:pPr>
            <w:r w:rsidRPr="00C3095E">
              <w:rPr>
                <w:rFonts w:ascii="Arial" w:hAnsi="Arial" w:cs="Arial"/>
                <w:sz w:val="18"/>
                <w:szCs w:val="18"/>
              </w:rPr>
              <w:t>(1) Prejemnik stabilnega dela financiranja znanstvenoraziskovalne dejavnosti sredstva PNR-O pridobi s kandidiranjem na izbor programov nacionalnih raziskav v okviru poziva ARRS iz tretjega odstavka 21. člena.</w:t>
            </w:r>
          </w:p>
        </w:tc>
        <w:tc>
          <w:tcPr>
            <w:tcW w:w="6237" w:type="dxa"/>
          </w:tcPr>
          <w:p w14:paraId="05B9B677" w14:textId="77777777" w:rsidR="00F20FB0" w:rsidRPr="00C3095E" w:rsidRDefault="00F20FB0" w:rsidP="00554A6F">
            <w:pPr>
              <w:jc w:val="both"/>
              <w:rPr>
                <w:rFonts w:ascii="Arial" w:hAnsi="Arial" w:cs="Arial"/>
                <w:sz w:val="18"/>
                <w:szCs w:val="18"/>
              </w:rPr>
            </w:pPr>
          </w:p>
        </w:tc>
      </w:tr>
      <w:tr w:rsidR="00F20FB0" w:rsidRPr="00C3095E" w14:paraId="17AC6639" w14:textId="77777777" w:rsidTr="00E55E5F">
        <w:tc>
          <w:tcPr>
            <w:tcW w:w="6374" w:type="dxa"/>
          </w:tcPr>
          <w:p w14:paraId="48F1ADE5" w14:textId="77777777" w:rsidR="00F20FB0" w:rsidRPr="00C3095E" w:rsidRDefault="00F20FB0" w:rsidP="00D768C2">
            <w:pPr>
              <w:keepNext/>
              <w:keepLines/>
              <w:jc w:val="center"/>
              <w:outlineLvl w:val="1"/>
              <w:rPr>
                <w:rFonts w:ascii="Arial" w:eastAsia="MS Gothic" w:hAnsi="Arial" w:cs="Arial"/>
                <w:b/>
                <w:sz w:val="18"/>
                <w:szCs w:val="18"/>
              </w:rPr>
            </w:pPr>
            <w:bookmarkStart w:id="43" w:name="šestiindvajseti_člen"/>
            <w:r w:rsidRPr="00C3095E">
              <w:rPr>
                <w:rFonts w:ascii="Arial" w:eastAsia="MS Gothic" w:hAnsi="Arial" w:cs="Arial"/>
                <w:b/>
                <w:sz w:val="18"/>
                <w:szCs w:val="18"/>
              </w:rPr>
              <w:lastRenderedPageBreak/>
              <w:t>26. člen</w:t>
            </w:r>
          </w:p>
          <w:bookmarkEnd w:id="43"/>
          <w:p w14:paraId="7AA91423" w14:textId="77777777" w:rsidR="00F20FB0" w:rsidRPr="00C3095E" w:rsidRDefault="00F20FB0" w:rsidP="00D768C2">
            <w:pPr>
              <w:keepNext/>
              <w:keepLines/>
              <w:jc w:val="center"/>
              <w:outlineLvl w:val="1"/>
              <w:rPr>
                <w:rFonts w:ascii="Arial" w:eastAsia="MS Gothic" w:hAnsi="Arial" w:cs="Arial"/>
                <w:b/>
                <w:sz w:val="18"/>
                <w:szCs w:val="18"/>
              </w:rPr>
            </w:pPr>
            <w:r w:rsidRPr="00C3095E">
              <w:rPr>
                <w:rFonts w:ascii="Arial" w:eastAsia="MS Gothic" w:hAnsi="Arial" w:cs="Arial"/>
                <w:b/>
                <w:sz w:val="18"/>
                <w:szCs w:val="18"/>
              </w:rPr>
              <w:t>(pogodba o financiranju stabilnega izvajanja znanstvenoraziskovalne dejavnosti)</w:t>
            </w:r>
          </w:p>
          <w:p w14:paraId="43767CC6" w14:textId="77777777" w:rsidR="00F20FB0" w:rsidRPr="00C3095E" w:rsidRDefault="00F20FB0" w:rsidP="00D768C2">
            <w:pPr>
              <w:jc w:val="center"/>
              <w:rPr>
                <w:rFonts w:ascii="Arial" w:eastAsia="Times New Roman" w:hAnsi="Arial" w:cs="Arial"/>
                <w:sz w:val="18"/>
                <w:szCs w:val="18"/>
              </w:rPr>
            </w:pPr>
          </w:p>
          <w:p w14:paraId="339D8DB9" w14:textId="77777777" w:rsidR="00F20FB0" w:rsidRPr="00C3095E" w:rsidRDefault="00F20FB0" w:rsidP="00D768C2">
            <w:pPr>
              <w:jc w:val="both"/>
              <w:rPr>
                <w:rFonts w:ascii="Arial" w:eastAsia="Times New Roman" w:hAnsi="Arial" w:cs="Arial"/>
                <w:sz w:val="18"/>
                <w:szCs w:val="18"/>
              </w:rPr>
            </w:pPr>
            <w:r w:rsidRPr="00C3095E">
              <w:rPr>
                <w:rFonts w:ascii="Arial" w:eastAsia="Times New Roman" w:hAnsi="Arial" w:cs="Arial"/>
                <w:sz w:val="18"/>
                <w:szCs w:val="18"/>
              </w:rPr>
              <w:t xml:space="preserve">(1) Sredstva za stabilno izvajanje znanstvenoraziskovalne dejavnosti, ki se določijo kot skupna sredstva, se prejemnikom stabilnega dela financiranja znanstvenoraziskovalne dejavnosti, nakazujejo na podlagi šestletne pogodbe o financiranju stabilnega izvajanja znanstvenoraziskovalne dejavnosti, sklenjene z ARRS. Prejemniki stabilnega dela financiranja znanstvenoraziskovalne dejavnosti in ARRS oz. ministrstvo, pristojno za znanost,  pri pripravi in usklajevanju ciljev in ciljnih vrednosti upoštevajo dokumente razvojnega načrtovanja države. </w:t>
            </w:r>
          </w:p>
          <w:p w14:paraId="3E52CB39" w14:textId="77777777" w:rsidR="00F20FB0" w:rsidRPr="00C3095E" w:rsidRDefault="00F20FB0" w:rsidP="00D768C2">
            <w:pPr>
              <w:jc w:val="both"/>
              <w:rPr>
                <w:rFonts w:ascii="Arial" w:eastAsia="Times New Roman" w:hAnsi="Arial" w:cs="Arial"/>
                <w:sz w:val="18"/>
                <w:szCs w:val="18"/>
              </w:rPr>
            </w:pPr>
          </w:p>
          <w:p w14:paraId="094B1B75" w14:textId="77777777" w:rsidR="00F20FB0" w:rsidRPr="00C3095E" w:rsidRDefault="00F20FB0" w:rsidP="00D768C2">
            <w:pPr>
              <w:jc w:val="both"/>
              <w:rPr>
                <w:rFonts w:ascii="Arial" w:eastAsia="Times New Roman" w:hAnsi="Arial" w:cs="Arial"/>
                <w:sz w:val="18"/>
                <w:szCs w:val="18"/>
              </w:rPr>
            </w:pPr>
            <w:r w:rsidRPr="00C3095E">
              <w:rPr>
                <w:rFonts w:ascii="Arial" w:eastAsia="Times New Roman" w:hAnsi="Arial" w:cs="Arial"/>
                <w:sz w:val="18"/>
                <w:szCs w:val="18"/>
              </w:rPr>
              <w:t>(2) V pogodbi se za financiranje stabilnega izvajanja znanstvenoraziskovalne dejavnosti iz prejšnjega odstavka opredelijo tudi:</w:t>
            </w:r>
          </w:p>
          <w:p w14:paraId="21691180" w14:textId="77777777" w:rsidR="00F20FB0" w:rsidRPr="00C3095E" w:rsidRDefault="00F20FB0" w:rsidP="009843AD">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strateški in dolgoročni cilji prejemnika stabilnega dela financiranja znanstvenoraziskovalne dejavnosti, ukrepi za njihovo dosego, ciljne in izhodiščne vrednosti in kazalci, s katerimi se spremlja doseganje ciljnih vrednosti;</w:t>
            </w:r>
          </w:p>
          <w:p w14:paraId="56D1259A" w14:textId="77777777" w:rsidR="00F20FB0" w:rsidRPr="00C3095E" w:rsidRDefault="00F20FB0" w:rsidP="009843AD">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načrt izvajanja </w:t>
            </w:r>
            <w:r w:rsidRPr="00C3095E">
              <w:rPr>
                <w:rFonts w:ascii="Arial" w:eastAsia="Times New Roman" w:hAnsi="Arial" w:cs="Arial"/>
                <w:sz w:val="18"/>
                <w:szCs w:val="18"/>
              </w:rPr>
              <w:t>znanstvenoraziskovalne dejavnosti</w:t>
            </w:r>
            <w:r w:rsidRPr="00C3095E">
              <w:rPr>
                <w:rFonts w:ascii="Arial" w:eastAsia="Times New Roman" w:hAnsi="Arial" w:cs="Arial"/>
                <w:sz w:val="18"/>
                <w:szCs w:val="18"/>
                <w:lang w:eastAsia="sl-SI"/>
              </w:rPr>
              <w:t>, ki vključuje predvsem načrtovan razvoj raziskovalnih programov in mladih raziskovalcev;</w:t>
            </w:r>
          </w:p>
          <w:p w14:paraId="309C7770" w14:textId="77777777" w:rsidR="00F20FB0" w:rsidRPr="00C3095E" w:rsidRDefault="00F20FB0" w:rsidP="009843AD">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razvojni cilji prejemnika stabilnega dela financiranja znanstvenoraziskovalne dejavnosti , ukrepi za njihovo doseganje, ciljne in izhodiščne vrednosti in kazalci, s katerimi se spremlja doseganje ciljnih vrednosti;</w:t>
            </w:r>
          </w:p>
          <w:p w14:paraId="7D9ECC24" w14:textId="77777777" w:rsidR="00F20FB0" w:rsidRPr="00C3095E" w:rsidRDefault="00F20FB0" w:rsidP="009843AD">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način in dinamika poročanja o doseganju ciljev;</w:t>
            </w:r>
          </w:p>
          <w:p w14:paraId="500A73B8" w14:textId="77777777" w:rsidR="00F20FB0" w:rsidRPr="00C3095E" w:rsidRDefault="00F20FB0" w:rsidP="009843AD">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ukrepi v primeru neizpolnjevanja določil pogodbe.</w:t>
            </w:r>
          </w:p>
          <w:p w14:paraId="3C063063" w14:textId="77777777" w:rsidR="00F20FB0" w:rsidRPr="00C3095E" w:rsidRDefault="00F20FB0" w:rsidP="00D768C2">
            <w:pPr>
              <w:jc w:val="both"/>
              <w:rPr>
                <w:rFonts w:ascii="Arial" w:eastAsia="Times New Roman" w:hAnsi="Arial" w:cs="Arial"/>
                <w:sz w:val="18"/>
                <w:szCs w:val="18"/>
                <w:lang w:eastAsia="sl-SI"/>
              </w:rPr>
            </w:pPr>
          </w:p>
          <w:p w14:paraId="547B17EF" w14:textId="77777777" w:rsidR="00F20FB0" w:rsidRPr="00C3095E" w:rsidRDefault="00F20FB0" w:rsidP="00D768C2">
            <w:pPr>
              <w:jc w:val="both"/>
              <w:rPr>
                <w:rFonts w:ascii="Arial" w:eastAsia="Times New Roman" w:hAnsi="Arial" w:cs="Arial"/>
                <w:sz w:val="18"/>
                <w:szCs w:val="18"/>
              </w:rPr>
            </w:pPr>
            <w:r w:rsidRPr="00C3095E">
              <w:rPr>
                <w:rFonts w:ascii="Arial" w:eastAsia="Times New Roman" w:hAnsi="Arial" w:cs="Arial"/>
                <w:sz w:val="18"/>
                <w:szCs w:val="18"/>
              </w:rPr>
              <w:t>(3) Sestavine pogodbe iz prve, druge in tretje alineje prejšnjega odstavka so predmet pogajanj. Na podlagi usmeritev ministrstva, pristojnega za znanost, rezultatov institucionalne in programske evalvacije jih prejemniki stabilnega dela financiranja znanstvenoraziskovalne dejavnosti sporočijo najkasneje do konca februarja šestega leta pogodbenega obdobja za naslednje pogodbeno obdobje.</w:t>
            </w:r>
          </w:p>
          <w:p w14:paraId="11522117" w14:textId="77777777" w:rsidR="00F20FB0" w:rsidRPr="00C3095E" w:rsidRDefault="00F20FB0" w:rsidP="00D768C2">
            <w:pPr>
              <w:overflowPunct w:val="0"/>
              <w:autoSpaceDE w:val="0"/>
              <w:autoSpaceDN w:val="0"/>
              <w:adjustRightInd w:val="0"/>
              <w:spacing w:before="24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t xml:space="preserve">(4) </w:t>
            </w:r>
            <w:r w:rsidRPr="00C3095E">
              <w:rPr>
                <w:rFonts w:ascii="Arial" w:eastAsia="Times New Roman" w:hAnsi="Arial" w:cs="Arial"/>
                <w:sz w:val="18"/>
                <w:szCs w:val="18"/>
                <w:lang w:val="x-none" w:eastAsia="x-none"/>
              </w:rPr>
              <w:t xml:space="preserve">Postopek pogajanj za sklenitev pogodbe vodi minister, pristojen za </w:t>
            </w:r>
            <w:r w:rsidRPr="00C3095E">
              <w:rPr>
                <w:rFonts w:ascii="Arial" w:eastAsia="Times New Roman" w:hAnsi="Arial" w:cs="Arial"/>
                <w:sz w:val="18"/>
                <w:szCs w:val="18"/>
                <w:lang w:eastAsia="x-none"/>
              </w:rPr>
              <w:t>znanost</w:t>
            </w:r>
            <w:r w:rsidRPr="00C3095E">
              <w:rPr>
                <w:rFonts w:ascii="Arial" w:eastAsia="Times New Roman" w:hAnsi="Arial" w:cs="Arial"/>
                <w:sz w:val="18"/>
                <w:szCs w:val="18"/>
                <w:lang w:val="x-none" w:eastAsia="x-none"/>
              </w:rPr>
              <w:t>, ali od njega pooblaščena oseba s pristojnim organom prejemnika stabilnega dela financiranja znanstvenoraziskovalne dejavnosti  in se mora zaključiti s sklenitvijo nove pogodbe do konca koledarskega leta</w:t>
            </w:r>
            <w:r w:rsidRPr="00C3095E">
              <w:rPr>
                <w:rFonts w:ascii="Arial" w:eastAsia="Times New Roman" w:hAnsi="Arial" w:cs="Arial"/>
                <w:sz w:val="18"/>
                <w:szCs w:val="18"/>
                <w:lang w:eastAsia="x-none"/>
              </w:rPr>
              <w:t xml:space="preserve"> šestega leta pogodbenega obdobja za naslednje pogodbeno obdobje</w:t>
            </w:r>
            <w:r w:rsidRPr="00C3095E">
              <w:rPr>
                <w:rFonts w:ascii="Arial" w:eastAsia="Times New Roman" w:hAnsi="Arial" w:cs="Arial"/>
                <w:sz w:val="18"/>
                <w:szCs w:val="18"/>
                <w:lang w:val="x-none" w:eastAsia="x-none"/>
              </w:rPr>
              <w:t>.</w:t>
            </w:r>
          </w:p>
          <w:p w14:paraId="16CC2D19" w14:textId="77777777" w:rsidR="00F20FB0" w:rsidRPr="00C3095E" w:rsidRDefault="00F20FB0" w:rsidP="00D768C2">
            <w:pPr>
              <w:overflowPunct w:val="0"/>
              <w:autoSpaceDE w:val="0"/>
              <w:autoSpaceDN w:val="0"/>
              <w:adjustRightInd w:val="0"/>
              <w:spacing w:before="24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t xml:space="preserve">(5) </w:t>
            </w:r>
            <w:r w:rsidRPr="00C3095E">
              <w:rPr>
                <w:rFonts w:ascii="Arial" w:eastAsia="Times New Roman" w:hAnsi="Arial" w:cs="Arial"/>
                <w:sz w:val="18"/>
                <w:szCs w:val="18"/>
                <w:lang w:val="x-none" w:eastAsia="x-none"/>
              </w:rPr>
              <w:t xml:space="preserve">Če se postopek sklenitve pogodbe ne zaključi v roku iz prejšnjega odstavka, se do sklenitve nove pogodbe izvaja začasno financiranje v obsegu, kot je bilo določeno v predhodni pogodbi. </w:t>
            </w:r>
          </w:p>
          <w:p w14:paraId="31EAE556" w14:textId="77777777" w:rsidR="00F20FB0" w:rsidRPr="00C3095E" w:rsidRDefault="00F20FB0" w:rsidP="00D768C2">
            <w:pPr>
              <w:overflowPunct w:val="0"/>
              <w:autoSpaceDE w:val="0"/>
              <w:autoSpaceDN w:val="0"/>
              <w:adjustRightInd w:val="0"/>
              <w:jc w:val="both"/>
              <w:textAlignment w:val="baseline"/>
              <w:rPr>
                <w:rFonts w:ascii="Arial" w:eastAsia="Times New Roman" w:hAnsi="Arial" w:cs="Arial"/>
                <w:bCs/>
                <w:sz w:val="18"/>
                <w:szCs w:val="18"/>
                <w:lang w:val="x-none" w:eastAsia="x-none"/>
              </w:rPr>
            </w:pPr>
          </w:p>
          <w:p w14:paraId="1B6CD223" w14:textId="77777777" w:rsidR="00F20FB0" w:rsidRPr="00C3095E" w:rsidRDefault="00F20FB0" w:rsidP="00D768C2">
            <w:pPr>
              <w:overflowPunct w:val="0"/>
              <w:autoSpaceDE w:val="0"/>
              <w:autoSpaceDN w:val="0"/>
              <w:adjustRightInd w:val="0"/>
              <w:jc w:val="both"/>
              <w:textAlignment w:val="baseline"/>
              <w:rPr>
                <w:rFonts w:ascii="Arial" w:eastAsia="Times New Roman" w:hAnsi="Arial" w:cs="Arial"/>
                <w:bCs/>
                <w:sz w:val="18"/>
                <w:szCs w:val="18"/>
                <w:lang w:val="x-none" w:eastAsia="x-none"/>
              </w:rPr>
            </w:pPr>
            <w:r w:rsidRPr="00C3095E">
              <w:rPr>
                <w:rFonts w:ascii="Arial" w:eastAsia="Times New Roman" w:hAnsi="Arial" w:cs="Arial"/>
                <w:bCs/>
                <w:sz w:val="18"/>
                <w:szCs w:val="18"/>
                <w:lang w:eastAsia="x-none"/>
              </w:rPr>
              <w:t xml:space="preserve">(6) Podrobnejše določbe o pogodbi se določi s splošnim aktom ARRS. </w:t>
            </w:r>
          </w:p>
          <w:p w14:paraId="38C63D8A" w14:textId="77777777" w:rsidR="00F20FB0" w:rsidRPr="00C3095E" w:rsidRDefault="00F20FB0" w:rsidP="00D768C2">
            <w:pPr>
              <w:overflowPunct w:val="0"/>
              <w:autoSpaceDE w:val="0"/>
              <w:autoSpaceDN w:val="0"/>
              <w:adjustRightInd w:val="0"/>
              <w:jc w:val="both"/>
              <w:textAlignment w:val="baseline"/>
              <w:rPr>
                <w:rFonts w:ascii="Arial" w:eastAsia="Times New Roman" w:hAnsi="Arial" w:cs="Arial"/>
                <w:bCs/>
                <w:sz w:val="18"/>
                <w:szCs w:val="18"/>
                <w:lang w:val="x-none" w:eastAsia="x-none"/>
              </w:rPr>
            </w:pPr>
          </w:p>
          <w:p w14:paraId="2833B326" w14:textId="77777777" w:rsidR="00F20FB0" w:rsidRPr="00C3095E" w:rsidRDefault="00F20FB0" w:rsidP="00D768C2">
            <w:pPr>
              <w:overflowPunct w:val="0"/>
              <w:autoSpaceDE w:val="0"/>
              <w:autoSpaceDN w:val="0"/>
              <w:adjustRightInd w:val="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lastRenderedPageBreak/>
              <w:t>(7) Sklenjene pogodbe</w:t>
            </w:r>
            <w:r w:rsidRPr="00C3095E">
              <w:rPr>
                <w:rFonts w:ascii="Arial" w:eastAsia="Times New Roman" w:hAnsi="Arial" w:cs="Arial"/>
                <w:sz w:val="18"/>
                <w:szCs w:val="18"/>
                <w:lang w:val="x-none" w:eastAsia="x-none"/>
              </w:rPr>
              <w:t xml:space="preserve"> o financiranju </w:t>
            </w:r>
            <w:r w:rsidRPr="00C3095E">
              <w:rPr>
                <w:rFonts w:ascii="Arial" w:eastAsia="Times New Roman" w:hAnsi="Arial" w:cs="Arial"/>
                <w:sz w:val="18"/>
                <w:szCs w:val="18"/>
                <w:lang w:eastAsia="x-none"/>
              </w:rPr>
              <w:t xml:space="preserve">stabilnega izvajanja </w:t>
            </w:r>
            <w:r w:rsidRPr="00C3095E">
              <w:rPr>
                <w:rFonts w:ascii="Arial" w:eastAsia="Times New Roman" w:hAnsi="Arial" w:cs="Arial"/>
                <w:sz w:val="18"/>
                <w:szCs w:val="18"/>
              </w:rPr>
              <w:t>znanstvenoraziskovalne dejavnosti</w:t>
            </w:r>
            <w:r w:rsidRPr="00C3095E">
              <w:rPr>
                <w:rFonts w:ascii="Arial" w:eastAsia="Times New Roman" w:hAnsi="Arial" w:cs="Arial"/>
                <w:sz w:val="18"/>
                <w:szCs w:val="18"/>
                <w:lang w:val="x-none" w:eastAsia="x-none"/>
              </w:rPr>
              <w:t xml:space="preserve"> in doseganju ciljev </w:t>
            </w:r>
            <w:r w:rsidRPr="00C3095E">
              <w:rPr>
                <w:rFonts w:ascii="Arial" w:eastAsia="Times New Roman" w:hAnsi="Arial" w:cs="Arial"/>
                <w:sz w:val="18"/>
                <w:szCs w:val="18"/>
                <w:lang w:eastAsia="x-none"/>
              </w:rPr>
              <w:t>ARRS</w:t>
            </w:r>
            <w:r w:rsidRPr="00C3095E">
              <w:rPr>
                <w:rFonts w:ascii="Arial" w:eastAsia="Times New Roman" w:hAnsi="Arial" w:cs="Arial"/>
                <w:sz w:val="18"/>
                <w:szCs w:val="18"/>
                <w:lang w:val="x-none" w:eastAsia="x-none"/>
              </w:rPr>
              <w:t>, objavi na svoji spletni strani.</w:t>
            </w:r>
          </w:p>
          <w:p w14:paraId="626C6E60" w14:textId="77777777" w:rsidR="00F20FB0" w:rsidRPr="00C3095E" w:rsidRDefault="00F20FB0" w:rsidP="00D768C2">
            <w:pPr>
              <w:overflowPunct w:val="0"/>
              <w:autoSpaceDE w:val="0"/>
              <w:autoSpaceDN w:val="0"/>
              <w:adjustRightInd w:val="0"/>
              <w:jc w:val="both"/>
              <w:textAlignment w:val="baseline"/>
              <w:rPr>
                <w:rFonts w:ascii="Arial" w:eastAsia="Times New Roman" w:hAnsi="Arial" w:cs="Arial"/>
                <w:sz w:val="18"/>
                <w:szCs w:val="18"/>
                <w:lang w:val="x-none" w:eastAsia="x-none"/>
              </w:rPr>
            </w:pPr>
          </w:p>
          <w:p w14:paraId="74D35434" w14:textId="77777777" w:rsidR="00F20FB0" w:rsidRPr="00C3095E" w:rsidRDefault="00F20FB0" w:rsidP="00D768C2">
            <w:pPr>
              <w:spacing w:before="120"/>
              <w:jc w:val="both"/>
              <w:outlineLvl w:val="0"/>
              <w:rPr>
                <w:rFonts w:ascii="Arial" w:hAnsi="Arial" w:cs="Arial"/>
                <w:sz w:val="18"/>
                <w:szCs w:val="18"/>
                <w:lang w:val="tr-TR" w:eastAsia="sl-SI"/>
              </w:rPr>
            </w:pPr>
            <w:r w:rsidRPr="00C3095E">
              <w:rPr>
                <w:rFonts w:ascii="Arial" w:eastAsia="Arial" w:hAnsi="Arial" w:cs="Arial"/>
                <w:bCs/>
                <w:sz w:val="18"/>
                <w:szCs w:val="18"/>
                <w:lang w:eastAsia="sl-SI"/>
              </w:rPr>
              <w:t xml:space="preserve">(8) Poročilo o izvajanju pogodbe o financiranju stabilnega izvajanja </w:t>
            </w:r>
            <w:r w:rsidRPr="00C3095E">
              <w:rPr>
                <w:rFonts w:ascii="Arial" w:eastAsia="Times New Roman" w:hAnsi="Arial" w:cs="Arial"/>
                <w:sz w:val="18"/>
                <w:szCs w:val="18"/>
              </w:rPr>
              <w:t>znanstvenoraziskovalne dejavnosti</w:t>
            </w:r>
            <w:r w:rsidRPr="00C3095E">
              <w:rPr>
                <w:rFonts w:ascii="Arial" w:eastAsia="Arial" w:hAnsi="Arial" w:cs="Arial"/>
                <w:bCs/>
                <w:sz w:val="18"/>
                <w:szCs w:val="18"/>
                <w:lang w:eastAsia="sl-SI"/>
              </w:rPr>
              <w:t xml:space="preserve"> za celotno pogodbeno obdobje prejemnika stabilnega dela financiranja znanstvenoraziskovalne dejavnosti pošljejo ARRS do 31. maja leta po izteku pogodbe.</w:t>
            </w:r>
          </w:p>
        </w:tc>
        <w:tc>
          <w:tcPr>
            <w:tcW w:w="6237" w:type="dxa"/>
          </w:tcPr>
          <w:p w14:paraId="6A524E57" w14:textId="77777777" w:rsidR="00F20FB0" w:rsidRDefault="00F20FB0" w:rsidP="000713CD">
            <w:pPr>
              <w:jc w:val="both"/>
              <w:rPr>
                <w:rFonts w:ascii="Arial" w:hAnsi="Arial" w:cs="Arial"/>
                <w:b/>
                <w:sz w:val="18"/>
                <w:szCs w:val="18"/>
              </w:rPr>
            </w:pPr>
            <w:r w:rsidRPr="00C3095E">
              <w:rPr>
                <w:rFonts w:ascii="Arial" w:hAnsi="Arial" w:cs="Arial"/>
                <w:b/>
                <w:sz w:val="18"/>
                <w:szCs w:val="18"/>
              </w:rPr>
              <w:lastRenderedPageBreak/>
              <w:t xml:space="preserve">007-265/2017/190 ARRS: </w:t>
            </w:r>
          </w:p>
          <w:p w14:paraId="72945EC2" w14:textId="77777777" w:rsidR="00F20FB0" w:rsidRDefault="00F20FB0" w:rsidP="000713CD">
            <w:pPr>
              <w:jc w:val="both"/>
              <w:rPr>
                <w:rFonts w:ascii="Arial" w:hAnsi="Arial" w:cs="Arial"/>
                <w:sz w:val="18"/>
                <w:szCs w:val="18"/>
              </w:rPr>
            </w:pPr>
            <w:r w:rsidRPr="00C3095E">
              <w:rPr>
                <w:rFonts w:ascii="Arial" w:hAnsi="Arial" w:cs="Arial"/>
                <w:sz w:val="18"/>
                <w:szCs w:val="18"/>
              </w:rPr>
              <w:t xml:space="preserve">Besedilo člena je </w:t>
            </w:r>
            <w:r w:rsidRPr="00F47F3E">
              <w:rPr>
                <w:rFonts w:ascii="Arial" w:hAnsi="Arial" w:cs="Arial"/>
                <w:b/>
                <w:sz w:val="18"/>
                <w:szCs w:val="18"/>
              </w:rPr>
              <w:t>smiselno za razvojni steber</w:t>
            </w:r>
            <w:r w:rsidRPr="00C3095E">
              <w:rPr>
                <w:rFonts w:ascii="Arial" w:hAnsi="Arial" w:cs="Arial"/>
                <w:sz w:val="18"/>
                <w:szCs w:val="18"/>
              </w:rPr>
              <w:t xml:space="preserve">, za ostale stebre stabilnega financiranja pa ne (evalvacije programov bodo potekale vsako leto, možna so letna povečanja stabilnega financiranja, prav tako bo periodično v skladu s 23. členom prihajalo do sprememb ISF-O in PSF-O). </w:t>
            </w:r>
          </w:p>
          <w:p w14:paraId="41041BAF" w14:textId="77777777" w:rsidR="00F20FB0" w:rsidRDefault="00F20FB0" w:rsidP="000713CD">
            <w:pPr>
              <w:jc w:val="both"/>
              <w:rPr>
                <w:rFonts w:ascii="Arial" w:hAnsi="Arial" w:cs="Arial"/>
                <w:sz w:val="18"/>
                <w:szCs w:val="18"/>
              </w:rPr>
            </w:pPr>
            <w:r w:rsidRPr="00C3095E">
              <w:rPr>
                <w:rFonts w:ascii="Arial" w:hAnsi="Arial" w:cs="Arial"/>
                <w:sz w:val="18"/>
                <w:szCs w:val="18"/>
              </w:rPr>
              <w:t xml:space="preserve">Glede na vsebino </w:t>
            </w:r>
            <w:r w:rsidRPr="00C3095E">
              <w:rPr>
                <w:rFonts w:ascii="Arial" w:hAnsi="Arial" w:cs="Arial"/>
                <w:b/>
                <w:sz w:val="18"/>
                <w:szCs w:val="18"/>
              </w:rPr>
              <w:t>tretjega odstavka</w:t>
            </w:r>
            <w:r w:rsidRPr="00C3095E">
              <w:rPr>
                <w:rFonts w:ascii="Arial" w:hAnsi="Arial" w:cs="Arial"/>
                <w:sz w:val="18"/>
                <w:szCs w:val="18"/>
              </w:rPr>
              <w:t xml:space="preserve"> se zastavlja vprašanje, </w:t>
            </w:r>
            <w:r w:rsidRPr="00F47F3E">
              <w:rPr>
                <w:rFonts w:ascii="Arial" w:hAnsi="Arial" w:cs="Arial"/>
                <w:b/>
                <w:sz w:val="18"/>
                <w:szCs w:val="18"/>
              </w:rPr>
              <w:t>ali je tu navedba rezultatov evalvacij potrebna</w:t>
            </w:r>
            <w:r w:rsidRPr="00C3095E">
              <w:rPr>
                <w:rFonts w:ascii="Arial" w:hAnsi="Arial" w:cs="Arial"/>
                <w:sz w:val="18"/>
                <w:szCs w:val="18"/>
              </w:rPr>
              <w:t xml:space="preserve">. Odstavek navaja tudi </w:t>
            </w:r>
            <w:r w:rsidRPr="00F47F3E">
              <w:rPr>
                <w:rFonts w:ascii="Arial" w:hAnsi="Arial" w:cs="Arial"/>
                <w:b/>
                <w:sz w:val="18"/>
                <w:szCs w:val="18"/>
              </w:rPr>
              <w:t>institucionalne evalvacije</w:t>
            </w:r>
            <w:r w:rsidRPr="00C3095E">
              <w:rPr>
                <w:rFonts w:ascii="Arial" w:hAnsi="Arial" w:cs="Arial"/>
                <w:sz w:val="18"/>
                <w:szCs w:val="18"/>
              </w:rPr>
              <w:t>, ki pa jih zakon v določbah ne predvideva.</w:t>
            </w:r>
          </w:p>
          <w:p w14:paraId="55A6CEEE" w14:textId="77777777" w:rsidR="00F20FB0" w:rsidRDefault="00F20FB0" w:rsidP="000713CD">
            <w:pPr>
              <w:jc w:val="both"/>
              <w:rPr>
                <w:rFonts w:ascii="Arial" w:hAnsi="Arial" w:cs="Arial"/>
                <w:sz w:val="18"/>
                <w:szCs w:val="18"/>
              </w:rPr>
            </w:pPr>
          </w:p>
          <w:p w14:paraId="7B5D6FCD" w14:textId="77777777" w:rsidR="00F20FB0" w:rsidRDefault="00F20FB0" w:rsidP="00F47F3E">
            <w:pPr>
              <w:jc w:val="both"/>
              <w:rPr>
                <w:rFonts w:ascii="Arial" w:hAnsi="Arial" w:cs="Arial"/>
                <w:b/>
                <w:sz w:val="18"/>
                <w:szCs w:val="18"/>
              </w:rPr>
            </w:pPr>
            <w:r w:rsidRPr="00C3095E">
              <w:rPr>
                <w:rFonts w:ascii="Arial" w:hAnsi="Arial" w:cs="Arial"/>
                <w:b/>
                <w:sz w:val="18"/>
                <w:szCs w:val="18"/>
              </w:rPr>
              <w:t xml:space="preserve">007-265/2017/195 SVIZ: </w:t>
            </w:r>
          </w:p>
          <w:p w14:paraId="4A970887"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 xml:space="preserve">Kot neskladno ocenjujemo rešitev, ki na eni strani predvideva 6-letno pogodbo o financiranju, na drugi strani pa predvideva periodične evalvacije programov po področjih. Zato </w:t>
            </w:r>
            <w:r w:rsidRPr="00F47F3E">
              <w:rPr>
                <w:rFonts w:ascii="Arial" w:hAnsi="Arial" w:cs="Arial"/>
                <w:b/>
                <w:sz w:val="18"/>
                <w:szCs w:val="18"/>
              </w:rPr>
              <w:t>predlagamo istočasen prehod na 6-letno pogodbeno ter istočasno evalvacijo vseh raziskovalnih programov na obdobje šestih let</w:t>
            </w:r>
            <w:r w:rsidRPr="00C3095E">
              <w:rPr>
                <w:rFonts w:ascii="Arial" w:hAnsi="Arial" w:cs="Arial"/>
                <w:sz w:val="18"/>
                <w:szCs w:val="18"/>
              </w:rPr>
              <w:t>. V ta namen smo na novo oblikovali 23. in 29. člen ter dodali 29.a člen.</w:t>
            </w:r>
          </w:p>
          <w:p w14:paraId="1F2F0307" w14:textId="77777777" w:rsidR="00F20FB0" w:rsidRDefault="00F20FB0" w:rsidP="00F47F3E">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četrtem odstavku</w:t>
            </w:r>
            <w:r w:rsidRPr="00C3095E">
              <w:rPr>
                <w:rFonts w:ascii="Arial" w:hAnsi="Arial" w:cs="Arial"/>
                <w:sz w:val="18"/>
                <w:szCs w:val="18"/>
              </w:rPr>
              <w:t xml:space="preserve"> se namesto »postopek pogajanj« uporabi »postopek usklajevanja«. </w:t>
            </w:r>
          </w:p>
          <w:p w14:paraId="6993F12B" w14:textId="77777777" w:rsidR="00F20FB0" w:rsidRDefault="00F20FB0" w:rsidP="00F47F3E">
            <w:pPr>
              <w:jc w:val="both"/>
              <w:rPr>
                <w:rFonts w:ascii="Arial" w:hAnsi="Arial" w:cs="Arial"/>
                <w:sz w:val="18"/>
                <w:szCs w:val="18"/>
              </w:rPr>
            </w:pPr>
          </w:p>
          <w:p w14:paraId="6B97DF5A" w14:textId="77777777" w:rsidR="00F20FB0" w:rsidRDefault="00F20FB0" w:rsidP="00F47F3E">
            <w:pPr>
              <w:jc w:val="both"/>
              <w:rPr>
                <w:rFonts w:ascii="Arial" w:hAnsi="Arial" w:cs="Arial"/>
                <w:sz w:val="18"/>
                <w:szCs w:val="18"/>
              </w:rPr>
            </w:pPr>
          </w:p>
          <w:p w14:paraId="3C606CA4" w14:textId="77777777" w:rsidR="00F20FB0" w:rsidRDefault="00F20FB0" w:rsidP="00F47F3E">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sedmem odstavku</w:t>
            </w:r>
            <w:r w:rsidRPr="00C3095E">
              <w:rPr>
                <w:rFonts w:ascii="Arial" w:hAnsi="Arial" w:cs="Arial"/>
                <w:sz w:val="18"/>
                <w:szCs w:val="18"/>
              </w:rPr>
              <w:t xml:space="preserve"> je treba zapisati </w:t>
            </w:r>
            <w:r w:rsidRPr="00F47F3E">
              <w:rPr>
                <w:rFonts w:ascii="Arial" w:hAnsi="Arial" w:cs="Arial"/>
                <w:b/>
                <w:sz w:val="18"/>
                <w:szCs w:val="18"/>
              </w:rPr>
              <w:t>bolj jasno</w:t>
            </w:r>
            <w:r w:rsidRPr="00C3095E">
              <w:rPr>
                <w:rFonts w:ascii="Arial" w:hAnsi="Arial" w:cs="Arial"/>
                <w:sz w:val="18"/>
                <w:szCs w:val="18"/>
              </w:rPr>
              <w:t>:</w:t>
            </w:r>
          </w:p>
          <w:p w14:paraId="5A34AD9D" w14:textId="77777777" w:rsidR="00F20FB0" w:rsidRPr="00C3095E" w:rsidRDefault="00F20FB0" w:rsidP="00F47F3E">
            <w:pPr>
              <w:jc w:val="both"/>
              <w:rPr>
                <w:rFonts w:ascii="Arial" w:hAnsi="Arial" w:cs="Arial"/>
                <w:sz w:val="18"/>
                <w:szCs w:val="18"/>
              </w:rPr>
            </w:pPr>
            <w:r w:rsidRPr="00C3095E">
              <w:rPr>
                <w:rFonts w:ascii="Arial" w:hAnsi="Arial" w:cs="Arial"/>
                <w:sz w:val="18"/>
                <w:szCs w:val="18"/>
              </w:rPr>
              <w:t>»Sklenjene pogodbe o financiranju stabilnega izvajanja znanstvenoraziskovalne dejavnosti in doseganju ciljev objavi ARRS na svoji spletni strani.«.</w:t>
            </w:r>
          </w:p>
          <w:p w14:paraId="31F5384D" w14:textId="77777777" w:rsidR="00F20FB0" w:rsidRPr="00C3095E" w:rsidRDefault="00F20FB0" w:rsidP="000713CD">
            <w:pPr>
              <w:jc w:val="both"/>
              <w:rPr>
                <w:rFonts w:ascii="Arial" w:hAnsi="Arial" w:cs="Arial"/>
                <w:b/>
                <w:sz w:val="18"/>
                <w:szCs w:val="18"/>
              </w:rPr>
            </w:pPr>
          </w:p>
        </w:tc>
      </w:tr>
      <w:tr w:rsidR="00F20FB0" w:rsidRPr="00C3095E" w14:paraId="0D6D3E20" w14:textId="77777777" w:rsidTr="00E55E5F">
        <w:tc>
          <w:tcPr>
            <w:tcW w:w="6374" w:type="dxa"/>
          </w:tcPr>
          <w:p w14:paraId="4BDA66C8" w14:textId="77777777" w:rsidR="00F20FB0" w:rsidRPr="00C3095E" w:rsidRDefault="00F20FB0" w:rsidP="00D768C2">
            <w:pPr>
              <w:keepNext/>
              <w:keepLines/>
              <w:jc w:val="center"/>
              <w:outlineLvl w:val="1"/>
              <w:rPr>
                <w:rFonts w:ascii="Arial" w:eastAsia="MS Gothic" w:hAnsi="Arial" w:cs="Arial"/>
                <w:b/>
                <w:sz w:val="18"/>
                <w:szCs w:val="18"/>
              </w:rPr>
            </w:pPr>
          </w:p>
        </w:tc>
        <w:tc>
          <w:tcPr>
            <w:tcW w:w="6237" w:type="dxa"/>
          </w:tcPr>
          <w:p w14:paraId="14A5EAD7" w14:textId="77777777" w:rsidR="00F20FB0" w:rsidRPr="00C3095E" w:rsidRDefault="00F20FB0" w:rsidP="00D607D4">
            <w:pPr>
              <w:jc w:val="both"/>
              <w:rPr>
                <w:rFonts w:ascii="Arial" w:hAnsi="Arial" w:cs="Arial"/>
                <w:sz w:val="18"/>
                <w:szCs w:val="18"/>
              </w:rPr>
            </w:pPr>
            <w:r w:rsidRPr="00C3095E">
              <w:rPr>
                <w:rFonts w:ascii="Arial" w:hAnsi="Arial" w:cs="Arial"/>
                <w:b/>
                <w:sz w:val="18"/>
                <w:szCs w:val="18"/>
              </w:rPr>
              <w:t>007-265/2017/155,161,171 Združenje SI-TT in 007-265/2017/178 IJS:</w:t>
            </w:r>
            <w:r w:rsidRPr="00C3095E">
              <w:rPr>
                <w:rFonts w:ascii="Arial" w:hAnsi="Arial" w:cs="Arial"/>
                <w:sz w:val="18"/>
                <w:szCs w:val="18"/>
              </w:rPr>
              <w:t xml:space="preserve"> doda se nov člen</w:t>
            </w:r>
          </w:p>
          <w:p w14:paraId="3C2EE7F6" w14:textId="77777777" w:rsidR="00F20FB0" w:rsidRPr="00C3095E" w:rsidRDefault="00F20FB0" w:rsidP="00D607D4">
            <w:pPr>
              <w:jc w:val="center"/>
              <w:rPr>
                <w:rFonts w:ascii="Arial" w:hAnsi="Arial" w:cs="Arial"/>
                <w:b/>
                <w:sz w:val="18"/>
                <w:szCs w:val="18"/>
              </w:rPr>
            </w:pPr>
            <w:bookmarkStart w:id="44" w:name="šestindvajseti_a_člen_SI_TT"/>
            <w:r w:rsidRPr="00C3095E">
              <w:rPr>
                <w:rFonts w:ascii="Arial" w:hAnsi="Arial" w:cs="Arial"/>
                <w:b/>
                <w:sz w:val="18"/>
                <w:szCs w:val="18"/>
              </w:rPr>
              <w:t>26.a člen</w:t>
            </w:r>
          </w:p>
          <w:bookmarkEnd w:id="44"/>
          <w:p w14:paraId="6E85A87F" w14:textId="77777777" w:rsidR="00F20FB0" w:rsidRPr="00C3095E" w:rsidRDefault="00F20FB0" w:rsidP="00D607D4">
            <w:pPr>
              <w:jc w:val="center"/>
              <w:rPr>
                <w:rFonts w:ascii="Arial" w:hAnsi="Arial" w:cs="Arial"/>
                <w:b/>
                <w:sz w:val="18"/>
                <w:szCs w:val="18"/>
              </w:rPr>
            </w:pPr>
            <w:r w:rsidRPr="00C3095E">
              <w:rPr>
                <w:rFonts w:ascii="Arial" w:hAnsi="Arial" w:cs="Arial"/>
                <w:b/>
                <w:sz w:val="18"/>
                <w:szCs w:val="18"/>
              </w:rPr>
              <w:t>(pogodba o financiranju stabilnega izvajanja inovacijske podpore znanstvenoraziskovalni dejavnosti v obliki pisarn za prenos tehnologije na javnih raziskovalnih organizacijah)</w:t>
            </w:r>
          </w:p>
          <w:p w14:paraId="189E1211" w14:textId="77777777" w:rsidR="00F20FB0" w:rsidRPr="00C3095E" w:rsidRDefault="00F20FB0" w:rsidP="00D607D4">
            <w:pPr>
              <w:jc w:val="center"/>
              <w:rPr>
                <w:rFonts w:ascii="Arial" w:eastAsia="Times New Roman" w:hAnsi="Arial" w:cs="Arial"/>
                <w:sz w:val="18"/>
                <w:szCs w:val="18"/>
              </w:rPr>
            </w:pPr>
          </w:p>
          <w:p w14:paraId="0327C875" w14:textId="77777777" w:rsidR="00F20FB0" w:rsidRPr="00C3095E" w:rsidRDefault="00F20FB0" w:rsidP="00D607D4">
            <w:pPr>
              <w:jc w:val="both"/>
              <w:rPr>
                <w:rFonts w:ascii="Arial" w:eastAsia="Times New Roman" w:hAnsi="Arial" w:cs="Arial"/>
                <w:sz w:val="18"/>
                <w:szCs w:val="18"/>
              </w:rPr>
            </w:pPr>
            <w:r w:rsidRPr="00C3095E">
              <w:rPr>
                <w:rFonts w:ascii="Arial" w:eastAsia="Times New Roman" w:hAnsi="Arial" w:cs="Arial"/>
                <w:sz w:val="18"/>
                <w:szCs w:val="18"/>
              </w:rPr>
              <w:t xml:space="preserve">(1) </w:t>
            </w:r>
            <w:r w:rsidRPr="00C3095E">
              <w:rPr>
                <w:rFonts w:ascii="Arial" w:eastAsia="Times New Roman" w:hAnsi="Arial" w:cs="Arial"/>
                <w:b/>
                <w:sz w:val="18"/>
                <w:szCs w:val="18"/>
              </w:rPr>
              <w:t>Sredstva za stabilno izvajanje inovacijske podpore znanstvenoraziskovalne dejavnosti</w:t>
            </w:r>
            <w:r w:rsidRPr="00C3095E">
              <w:rPr>
                <w:rFonts w:ascii="Arial" w:eastAsia="Times New Roman" w:hAnsi="Arial" w:cs="Arial"/>
                <w:sz w:val="18"/>
                <w:szCs w:val="18"/>
              </w:rPr>
              <w:t xml:space="preserve">, ki se določijo kot skupna sredstva, se prejemnikom stabilnega dela financiranja znanstvenoraziskovalne dejavnosti, nakazujejo na podlagi šestletne pogodbe o financiranju stabilnega izvajanja znanstvenoraziskovalne dejavnosti, sklenjene z ARRS, </w:t>
            </w:r>
            <w:r w:rsidRPr="00C3095E">
              <w:rPr>
                <w:rFonts w:ascii="Arial" w:eastAsia="Times New Roman" w:hAnsi="Arial" w:cs="Arial"/>
                <w:b/>
                <w:sz w:val="18"/>
                <w:szCs w:val="18"/>
              </w:rPr>
              <w:t>in sicer v višini 5 %.</w:t>
            </w:r>
            <w:r w:rsidRPr="00C3095E">
              <w:rPr>
                <w:rFonts w:ascii="Arial" w:eastAsia="Times New Roman" w:hAnsi="Arial" w:cs="Arial"/>
                <w:sz w:val="18"/>
                <w:szCs w:val="18"/>
              </w:rPr>
              <w:t xml:space="preserve"> Prejemniki stabilnega dela financiranja znanstvenoraziskovalne dejavnosti in ARRS oz. ministrstvo, pristojno za znanost,  pri pripravi in usklajevanju ciljev in ciljnih vrednosti upoštevajo dokumente razvojnega načrtovanja države. </w:t>
            </w:r>
          </w:p>
          <w:p w14:paraId="2841DF69" w14:textId="77777777" w:rsidR="00F20FB0" w:rsidRPr="00C3095E" w:rsidRDefault="00F20FB0" w:rsidP="00D607D4">
            <w:pPr>
              <w:jc w:val="both"/>
              <w:rPr>
                <w:rFonts w:ascii="Arial" w:eastAsia="Times New Roman" w:hAnsi="Arial" w:cs="Arial"/>
                <w:sz w:val="18"/>
                <w:szCs w:val="18"/>
              </w:rPr>
            </w:pPr>
          </w:p>
          <w:p w14:paraId="02248DC0" w14:textId="77777777" w:rsidR="00F20FB0" w:rsidRPr="00C3095E" w:rsidRDefault="00F20FB0" w:rsidP="00D607D4">
            <w:pPr>
              <w:jc w:val="both"/>
              <w:rPr>
                <w:rFonts w:ascii="Arial" w:eastAsia="Times New Roman" w:hAnsi="Arial" w:cs="Arial"/>
                <w:sz w:val="18"/>
                <w:szCs w:val="18"/>
              </w:rPr>
            </w:pPr>
            <w:r w:rsidRPr="00C3095E">
              <w:rPr>
                <w:rFonts w:ascii="Arial" w:eastAsia="Times New Roman" w:hAnsi="Arial" w:cs="Arial"/>
                <w:sz w:val="18"/>
                <w:szCs w:val="18"/>
              </w:rPr>
              <w:t xml:space="preserve">(2) V pogodbi se za financiranje stabilnega izvajanja </w:t>
            </w:r>
            <w:r w:rsidRPr="00C3095E">
              <w:rPr>
                <w:rFonts w:ascii="Arial" w:eastAsia="Times New Roman" w:hAnsi="Arial" w:cs="Arial"/>
                <w:b/>
                <w:sz w:val="18"/>
                <w:szCs w:val="18"/>
              </w:rPr>
              <w:t>inovacijske podpore znanstvenoraziskovalni dejavnosti v obliki pisarn za prenos tehnologije na javnih raziskovalnih organizacijah</w:t>
            </w:r>
            <w:r w:rsidRPr="00C3095E">
              <w:rPr>
                <w:rFonts w:ascii="Arial" w:eastAsia="Times New Roman" w:hAnsi="Arial" w:cs="Arial"/>
                <w:sz w:val="18"/>
                <w:szCs w:val="18"/>
              </w:rPr>
              <w:t xml:space="preserve"> iz prejšnjega odstavka opredelijo tudi:</w:t>
            </w:r>
          </w:p>
          <w:p w14:paraId="4F5EB79F" w14:textId="77777777" w:rsidR="00F20FB0" w:rsidRPr="00C3095E" w:rsidRDefault="00F20FB0" w:rsidP="00D607D4">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strateški in dolgoročni cilji financiranja </w:t>
            </w:r>
            <w:r w:rsidRPr="00C3095E">
              <w:rPr>
                <w:rFonts w:ascii="Arial" w:eastAsia="Times New Roman" w:hAnsi="Arial" w:cs="Arial"/>
                <w:b/>
                <w:sz w:val="18"/>
                <w:szCs w:val="18"/>
                <w:lang w:eastAsia="sl-SI"/>
              </w:rPr>
              <w:t>inovacijske podpore znanstvenoraziskovalni dejavnosti v obliki pisarn za prenos tehnologije na javnih raziskovalnih organizacijah</w:t>
            </w:r>
            <w:r w:rsidRPr="00C3095E">
              <w:rPr>
                <w:rFonts w:ascii="Arial" w:eastAsia="Times New Roman" w:hAnsi="Arial" w:cs="Arial"/>
                <w:sz w:val="18"/>
                <w:szCs w:val="18"/>
                <w:lang w:eastAsia="sl-SI"/>
              </w:rPr>
              <w:t>, ukrepi za njihovo dosego, ciljne in izhodiščne vrednosti in kazalci, s katerimi se spremlja doseganje ciljnih vrednosti;</w:t>
            </w:r>
          </w:p>
          <w:p w14:paraId="7FB7236E" w14:textId="77777777" w:rsidR="00F20FB0" w:rsidRPr="00C3095E" w:rsidRDefault="00F20FB0" w:rsidP="00D607D4">
            <w:pPr>
              <w:numPr>
                <w:ilvl w:val="0"/>
                <w:numId w:val="11"/>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načrt izvajanja </w:t>
            </w:r>
            <w:r w:rsidRPr="00C3095E">
              <w:rPr>
                <w:rFonts w:ascii="Arial" w:eastAsia="Times New Roman" w:hAnsi="Arial" w:cs="Arial"/>
                <w:b/>
                <w:sz w:val="18"/>
                <w:szCs w:val="18"/>
              </w:rPr>
              <w:t>inovacijske podpore znanstvenoraziskovalni dejavnosti v obliki pisarn za prenos tehnologije na javnih raziskovalnih organizacijah, ki vključuje predvsem povezovanje in sodelovanje med vsemi pisarnami za prenos tehnologije v Sloveniji</w:t>
            </w:r>
            <w:r w:rsidRPr="00C3095E">
              <w:rPr>
                <w:rFonts w:ascii="Arial" w:eastAsia="Times New Roman" w:hAnsi="Arial" w:cs="Arial"/>
                <w:sz w:val="18"/>
                <w:szCs w:val="18"/>
                <w:lang w:eastAsia="sl-SI"/>
              </w:rPr>
              <w:t>.</w:t>
            </w:r>
          </w:p>
          <w:p w14:paraId="2FD72D8C" w14:textId="77777777" w:rsidR="00F20FB0" w:rsidRPr="00C3095E" w:rsidRDefault="00F20FB0" w:rsidP="00D607D4">
            <w:pPr>
              <w:jc w:val="both"/>
              <w:rPr>
                <w:rFonts w:ascii="Arial" w:eastAsia="Times New Roman" w:hAnsi="Arial" w:cs="Arial"/>
                <w:sz w:val="18"/>
                <w:szCs w:val="18"/>
                <w:lang w:eastAsia="sl-SI"/>
              </w:rPr>
            </w:pPr>
          </w:p>
          <w:p w14:paraId="6CFB0DA0" w14:textId="77777777" w:rsidR="00F20FB0" w:rsidRPr="00C3095E" w:rsidRDefault="00F20FB0" w:rsidP="00D607D4">
            <w:pPr>
              <w:jc w:val="both"/>
              <w:rPr>
                <w:rFonts w:ascii="Arial" w:eastAsia="Times New Roman" w:hAnsi="Arial" w:cs="Arial"/>
                <w:sz w:val="18"/>
                <w:szCs w:val="18"/>
              </w:rPr>
            </w:pPr>
            <w:r w:rsidRPr="00C3095E">
              <w:rPr>
                <w:rFonts w:ascii="Arial" w:eastAsia="Times New Roman" w:hAnsi="Arial" w:cs="Arial"/>
                <w:sz w:val="18"/>
                <w:szCs w:val="18"/>
              </w:rPr>
              <w:t>(3) Sestavine pogodbe iz prve, druge in tretje alineje prejšnjega odstavka so predmet pogajanj. Na podlagi usmeritev ministrstva, pristojnega za znanost, rezultatov institucionalne in programske evalvacije jih prejemniki stabilnega dela financiranja znanstvenoraziskovalne dejavnosti sporočijo najkasneje do konca februarja šestega leta pogodbenega obdobja za naslednje pogodbeno obdobje.</w:t>
            </w:r>
          </w:p>
          <w:p w14:paraId="7646B50C" w14:textId="77777777" w:rsidR="00F20FB0" w:rsidRPr="00C3095E" w:rsidRDefault="00F20FB0" w:rsidP="00D607D4">
            <w:pPr>
              <w:overflowPunct w:val="0"/>
              <w:autoSpaceDE w:val="0"/>
              <w:autoSpaceDN w:val="0"/>
              <w:adjustRightInd w:val="0"/>
              <w:spacing w:before="24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t xml:space="preserve">(4) </w:t>
            </w:r>
            <w:r w:rsidRPr="00C3095E">
              <w:rPr>
                <w:rFonts w:ascii="Arial" w:eastAsia="Times New Roman" w:hAnsi="Arial" w:cs="Arial"/>
                <w:sz w:val="18"/>
                <w:szCs w:val="18"/>
                <w:lang w:val="x-none" w:eastAsia="x-none"/>
              </w:rPr>
              <w:t xml:space="preserve">Postopek pogajanj za sklenitev pogodbe vodi minister, pristojen za </w:t>
            </w:r>
            <w:r w:rsidRPr="00C3095E">
              <w:rPr>
                <w:rFonts w:ascii="Arial" w:eastAsia="Times New Roman" w:hAnsi="Arial" w:cs="Arial"/>
                <w:sz w:val="18"/>
                <w:szCs w:val="18"/>
                <w:lang w:eastAsia="x-none"/>
              </w:rPr>
              <w:t>znanost</w:t>
            </w:r>
            <w:r w:rsidRPr="00C3095E">
              <w:rPr>
                <w:rFonts w:ascii="Arial" w:eastAsia="Times New Roman" w:hAnsi="Arial" w:cs="Arial"/>
                <w:sz w:val="18"/>
                <w:szCs w:val="18"/>
                <w:lang w:val="x-none" w:eastAsia="x-none"/>
              </w:rPr>
              <w:t>, ali od njega pooblaščena oseba s pristojnim organom prejemnika stabilnega dela financiranja znanstvenoraziskovalne dejavnosti  in se mora zaključiti s sklenitvijo nove pogodbe do konca koledarskega leta</w:t>
            </w:r>
            <w:r w:rsidRPr="00C3095E">
              <w:rPr>
                <w:rFonts w:ascii="Arial" w:eastAsia="Times New Roman" w:hAnsi="Arial" w:cs="Arial"/>
                <w:sz w:val="18"/>
                <w:szCs w:val="18"/>
                <w:lang w:eastAsia="x-none"/>
              </w:rPr>
              <w:t xml:space="preserve"> šestega leta pogodbenega obdobja za naslednje pogodbeno obdobje</w:t>
            </w:r>
            <w:r w:rsidRPr="00C3095E">
              <w:rPr>
                <w:rFonts w:ascii="Arial" w:eastAsia="Times New Roman" w:hAnsi="Arial" w:cs="Arial"/>
                <w:sz w:val="18"/>
                <w:szCs w:val="18"/>
                <w:lang w:val="x-none" w:eastAsia="x-none"/>
              </w:rPr>
              <w:t>.</w:t>
            </w:r>
          </w:p>
          <w:p w14:paraId="119C8C5E" w14:textId="77777777" w:rsidR="00F20FB0" w:rsidRPr="00C3095E" w:rsidRDefault="00F20FB0" w:rsidP="00D607D4">
            <w:pPr>
              <w:overflowPunct w:val="0"/>
              <w:autoSpaceDE w:val="0"/>
              <w:autoSpaceDN w:val="0"/>
              <w:adjustRightInd w:val="0"/>
              <w:spacing w:before="24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t xml:space="preserve">(5) </w:t>
            </w:r>
            <w:r w:rsidRPr="00C3095E">
              <w:rPr>
                <w:rFonts w:ascii="Arial" w:eastAsia="Times New Roman" w:hAnsi="Arial" w:cs="Arial"/>
                <w:sz w:val="18"/>
                <w:szCs w:val="18"/>
                <w:lang w:val="x-none" w:eastAsia="x-none"/>
              </w:rPr>
              <w:t xml:space="preserve">Če se postopek sklenitve pogodbe ne zaključi v roku iz prejšnjega odstavka, se do sklenitve nove pogodbe izvaja začasno financiranje v obsegu, kot je bilo določeno v predhodni pogodbi. </w:t>
            </w:r>
          </w:p>
          <w:p w14:paraId="3DC1A121" w14:textId="77777777" w:rsidR="00F20FB0" w:rsidRPr="00C3095E" w:rsidRDefault="00F20FB0" w:rsidP="00D607D4">
            <w:pPr>
              <w:overflowPunct w:val="0"/>
              <w:autoSpaceDE w:val="0"/>
              <w:autoSpaceDN w:val="0"/>
              <w:adjustRightInd w:val="0"/>
              <w:jc w:val="both"/>
              <w:textAlignment w:val="baseline"/>
              <w:rPr>
                <w:rFonts w:ascii="Arial" w:eastAsia="Times New Roman" w:hAnsi="Arial" w:cs="Arial"/>
                <w:bCs/>
                <w:sz w:val="18"/>
                <w:szCs w:val="18"/>
                <w:lang w:val="x-none" w:eastAsia="x-none"/>
              </w:rPr>
            </w:pPr>
          </w:p>
          <w:p w14:paraId="484F448E" w14:textId="77777777" w:rsidR="00F20FB0" w:rsidRPr="00C3095E" w:rsidRDefault="00F20FB0" w:rsidP="00D607D4">
            <w:pPr>
              <w:overflowPunct w:val="0"/>
              <w:autoSpaceDE w:val="0"/>
              <w:autoSpaceDN w:val="0"/>
              <w:adjustRightInd w:val="0"/>
              <w:jc w:val="both"/>
              <w:textAlignment w:val="baseline"/>
              <w:rPr>
                <w:rFonts w:ascii="Arial" w:eastAsia="Times New Roman" w:hAnsi="Arial" w:cs="Arial"/>
                <w:bCs/>
                <w:sz w:val="18"/>
                <w:szCs w:val="18"/>
                <w:lang w:val="x-none" w:eastAsia="x-none"/>
              </w:rPr>
            </w:pPr>
            <w:r w:rsidRPr="00C3095E">
              <w:rPr>
                <w:rFonts w:ascii="Arial" w:eastAsia="Times New Roman" w:hAnsi="Arial" w:cs="Arial"/>
                <w:bCs/>
                <w:sz w:val="18"/>
                <w:szCs w:val="18"/>
                <w:lang w:eastAsia="x-none"/>
              </w:rPr>
              <w:t xml:space="preserve">(6) Podrobnejše določbe o pogodbi se določi s splošnim aktom ARRS. </w:t>
            </w:r>
          </w:p>
          <w:p w14:paraId="2405E610" w14:textId="77777777" w:rsidR="00F20FB0" w:rsidRPr="00C3095E" w:rsidRDefault="00F20FB0" w:rsidP="00D607D4">
            <w:pPr>
              <w:overflowPunct w:val="0"/>
              <w:autoSpaceDE w:val="0"/>
              <w:autoSpaceDN w:val="0"/>
              <w:adjustRightInd w:val="0"/>
              <w:jc w:val="both"/>
              <w:textAlignment w:val="baseline"/>
              <w:rPr>
                <w:rFonts w:ascii="Arial" w:eastAsia="Times New Roman" w:hAnsi="Arial" w:cs="Arial"/>
                <w:bCs/>
                <w:sz w:val="18"/>
                <w:szCs w:val="18"/>
                <w:lang w:val="x-none" w:eastAsia="x-none"/>
              </w:rPr>
            </w:pPr>
          </w:p>
          <w:p w14:paraId="1157AB90" w14:textId="77777777" w:rsidR="00F20FB0" w:rsidRPr="00C3095E" w:rsidRDefault="00F20FB0" w:rsidP="00D607D4">
            <w:pPr>
              <w:overflowPunct w:val="0"/>
              <w:autoSpaceDE w:val="0"/>
              <w:autoSpaceDN w:val="0"/>
              <w:adjustRightInd w:val="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t>(7) Sklenjene pogodbe</w:t>
            </w:r>
            <w:r w:rsidRPr="00C3095E">
              <w:rPr>
                <w:rFonts w:ascii="Arial" w:eastAsia="Times New Roman" w:hAnsi="Arial" w:cs="Arial"/>
                <w:sz w:val="18"/>
                <w:szCs w:val="18"/>
                <w:lang w:val="x-none" w:eastAsia="x-none"/>
              </w:rPr>
              <w:t xml:space="preserve"> o financiranju </w:t>
            </w:r>
            <w:r w:rsidRPr="00C3095E">
              <w:rPr>
                <w:rFonts w:ascii="Arial" w:eastAsia="Times New Roman" w:hAnsi="Arial" w:cs="Arial"/>
                <w:sz w:val="18"/>
                <w:szCs w:val="18"/>
                <w:lang w:eastAsia="x-none"/>
              </w:rPr>
              <w:t xml:space="preserve">stabilnega izvajanja </w:t>
            </w:r>
            <w:r w:rsidRPr="00C3095E">
              <w:rPr>
                <w:rFonts w:ascii="Arial" w:eastAsia="Times New Roman" w:hAnsi="Arial" w:cs="Arial"/>
                <w:sz w:val="18"/>
                <w:szCs w:val="18"/>
              </w:rPr>
              <w:t>znanstvenoraziskovalne dejavnosti</w:t>
            </w:r>
            <w:r w:rsidRPr="00C3095E">
              <w:rPr>
                <w:rFonts w:ascii="Arial" w:eastAsia="Times New Roman" w:hAnsi="Arial" w:cs="Arial"/>
                <w:sz w:val="18"/>
                <w:szCs w:val="18"/>
                <w:lang w:val="x-none" w:eastAsia="x-none"/>
              </w:rPr>
              <w:t xml:space="preserve"> in doseganju ciljev </w:t>
            </w:r>
            <w:r w:rsidRPr="00C3095E">
              <w:rPr>
                <w:rFonts w:ascii="Arial" w:eastAsia="Times New Roman" w:hAnsi="Arial" w:cs="Arial"/>
                <w:sz w:val="18"/>
                <w:szCs w:val="18"/>
                <w:lang w:eastAsia="x-none"/>
              </w:rPr>
              <w:t>ARRS</w:t>
            </w:r>
            <w:r w:rsidRPr="00C3095E">
              <w:rPr>
                <w:rFonts w:ascii="Arial" w:eastAsia="Times New Roman" w:hAnsi="Arial" w:cs="Arial"/>
                <w:sz w:val="18"/>
                <w:szCs w:val="18"/>
                <w:lang w:val="x-none" w:eastAsia="x-none"/>
              </w:rPr>
              <w:t>, objavi na svoji spletni strani.</w:t>
            </w:r>
          </w:p>
          <w:p w14:paraId="6B5D6C2E" w14:textId="77777777" w:rsidR="00F20FB0" w:rsidRPr="00C3095E" w:rsidRDefault="00F20FB0" w:rsidP="00D607D4">
            <w:pPr>
              <w:overflowPunct w:val="0"/>
              <w:autoSpaceDE w:val="0"/>
              <w:autoSpaceDN w:val="0"/>
              <w:adjustRightInd w:val="0"/>
              <w:jc w:val="both"/>
              <w:textAlignment w:val="baseline"/>
              <w:rPr>
                <w:rFonts w:ascii="Arial" w:eastAsia="Times New Roman" w:hAnsi="Arial" w:cs="Arial"/>
                <w:sz w:val="18"/>
                <w:szCs w:val="18"/>
                <w:lang w:val="x-none" w:eastAsia="x-none"/>
              </w:rPr>
            </w:pPr>
          </w:p>
          <w:p w14:paraId="7A0C1BBD" w14:textId="77777777" w:rsidR="00F20FB0" w:rsidRPr="00C3095E" w:rsidRDefault="00F20FB0" w:rsidP="00D607D4">
            <w:pPr>
              <w:jc w:val="both"/>
              <w:rPr>
                <w:rFonts w:ascii="Arial" w:hAnsi="Arial" w:cs="Arial"/>
                <w:sz w:val="18"/>
                <w:szCs w:val="18"/>
              </w:rPr>
            </w:pPr>
            <w:r w:rsidRPr="00C3095E">
              <w:rPr>
                <w:rFonts w:ascii="Arial" w:eastAsia="Arial" w:hAnsi="Arial" w:cs="Arial"/>
                <w:bCs/>
                <w:sz w:val="18"/>
                <w:szCs w:val="18"/>
                <w:lang w:eastAsia="sl-SI"/>
              </w:rPr>
              <w:t xml:space="preserve">(8) Poročilo o izvajanju pogodbe o financiranju stabilnega izvajanja </w:t>
            </w:r>
            <w:r w:rsidRPr="00C3095E">
              <w:rPr>
                <w:rFonts w:ascii="Arial" w:eastAsia="Times New Roman" w:hAnsi="Arial" w:cs="Arial"/>
                <w:sz w:val="18"/>
                <w:szCs w:val="18"/>
              </w:rPr>
              <w:t>znanstvenoraziskovalne dejavnosti</w:t>
            </w:r>
            <w:r w:rsidRPr="00C3095E">
              <w:rPr>
                <w:rFonts w:ascii="Arial" w:eastAsia="Arial" w:hAnsi="Arial" w:cs="Arial"/>
                <w:bCs/>
                <w:sz w:val="18"/>
                <w:szCs w:val="18"/>
                <w:lang w:eastAsia="sl-SI"/>
              </w:rPr>
              <w:t xml:space="preserve"> za celotno pogodbeno obdobje prejemnika stabilnega dela financiranja znanstvenoraziskovalne dejavnosti pošljejo ARRS do 31. maja leta po izteku pogodbe.</w:t>
            </w:r>
          </w:p>
        </w:tc>
      </w:tr>
      <w:tr w:rsidR="00F20FB0" w:rsidRPr="00C3095E" w14:paraId="63D583B9" w14:textId="77777777" w:rsidTr="00E55E5F">
        <w:tc>
          <w:tcPr>
            <w:tcW w:w="6374" w:type="dxa"/>
          </w:tcPr>
          <w:p w14:paraId="32F511B1" w14:textId="77777777" w:rsidR="00F20FB0" w:rsidRPr="00C3095E" w:rsidRDefault="00F20FB0" w:rsidP="00D768C2">
            <w:pPr>
              <w:keepNext/>
              <w:keepLines/>
              <w:jc w:val="center"/>
              <w:outlineLvl w:val="1"/>
              <w:rPr>
                <w:rFonts w:ascii="Arial" w:eastAsia="MS Gothic" w:hAnsi="Arial" w:cs="Arial"/>
                <w:b/>
                <w:sz w:val="18"/>
                <w:szCs w:val="18"/>
              </w:rPr>
            </w:pPr>
            <w:bookmarkStart w:id="45" w:name="sedemiindvajseti_člen"/>
            <w:r w:rsidRPr="00C3095E">
              <w:rPr>
                <w:rFonts w:ascii="Arial" w:eastAsia="MS Gothic" w:hAnsi="Arial" w:cs="Arial"/>
                <w:b/>
                <w:sz w:val="18"/>
                <w:szCs w:val="18"/>
              </w:rPr>
              <w:lastRenderedPageBreak/>
              <w:t>27. člen</w:t>
            </w:r>
          </w:p>
          <w:bookmarkEnd w:id="45"/>
          <w:p w14:paraId="7EB47263" w14:textId="77777777" w:rsidR="00F20FB0" w:rsidRPr="00C3095E" w:rsidRDefault="00F20FB0" w:rsidP="00D768C2">
            <w:pPr>
              <w:keepNext/>
              <w:keepLines/>
              <w:jc w:val="center"/>
              <w:outlineLvl w:val="1"/>
              <w:rPr>
                <w:rFonts w:ascii="Arial" w:eastAsia="MS Gothic" w:hAnsi="Arial" w:cs="Arial"/>
                <w:b/>
                <w:sz w:val="18"/>
                <w:szCs w:val="18"/>
              </w:rPr>
            </w:pPr>
            <w:r w:rsidRPr="00C3095E">
              <w:rPr>
                <w:rFonts w:ascii="Arial" w:eastAsia="MS Gothic" w:hAnsi="Arial" w:cs="Arial"/>
                <w:b/>
                <w:sz w:val="18"/>
                <w:szCs w:val="18"/>
              </w:rPr>
              <w:t>(pravila prejemnika stabilnega dela financiranja znanstvenoraziskovalne dejavnosti)</w:t>
            </w:r>
          </w:p>
          <w:p w14:paraId="6B953DEB" w14:textId="77777777" w:rsidR="00F20FB0" w:rsidRPr="00C3095E" w:rsidRDefault="00F20FB0" w:rsidP="00D768C2">
            <w:pPr>
              <w:overflowPunct w:val="0"/>
              <w:autoSpaceDE w:val="0"/>
              <w:autoSpaceDN w:val="0"/>
              <w:adjustRightInd w:val="0"/>
              <w:spacing w:before="240"/>
              <w:jc w:val="both"/>
              <w:textAlignment w:val="baseline"/>
              <w:rPr>
                <w:rFonts w:ascii="Arial" w:eastAsia="Times New Roman" w:hAnsi="Arial" w:cs="Arial"/>
                <w:sz w:val="18"/>
                <w:szCs w:val="18"/>
                <w:lang w:val="x-none" w:eastAsia="x-none"/>
              </w:rPr>
            </w:pPr>
            <w:r w:rsidRPr="00C3095E">
              <w:rPr>
                <w:rFonts w:ascii="Arial" w:eastAsia="Times New Roman" w:hAnsi="Arial" w:cs="Arial"/>
                <w:sz w:val="18"/>
                <w:szCs w:val="18"/>
                <w:lang w:eastAsia="x-none"/>
              </w:rPr>
              <w:t>Prejemnik stabilnega dela financiranja znanstvenoraziskovalne dejavnosti</w:t>
            </w:r>
            <w:r w:rsidRPr="00C3095E">
              <w:rPr>
                <w:rFonts w:ascii="Arial" w:eastAsia="Times New Roman" w:hAnsi="Arial" w:cs="Arial"/>
                <w:sz w:val="18"/>
                <w:szCs w:val="18"/>
                <w:lang w:val="x-none" w:eastAsia="x-none"/>
              </w:rPr>
              <w:t xml:space="preserve"> razporeja sredstva </w:t>
            </w:r>
            <w:r w:rsidRPr="00C3095E">
              <w:rPr>
                <w:rFonts w:ascii="Arial" w:eastAsia="Times New Roman" w:hAnsi="Arial" w:cs="Arial"/>
                <w:sz w:val="18"/>
                <w:szCs w:val="18"/>
                <w:lang w:eastAsia="x-none"/>
              </w:rPr>
              <w:t xml:space="preserve">za stabilno izvajanje </w:t>
            </w:r>
            <w:r w:rsidRPr="00C3095E">
              <w:rPr>
                <w:rFonts w:ascii="Arial" w:eastAsia="Times New Roman" w:hAnsi="Arial" w:cs="Arial"/>
                <w:sz w:val="18"/>
                <w:szCs w:val="18"/>
              </w:rPr>
              <w:t>znanstvenoraziskovalne dejavnosti</w:t>
            </w:r>
            <w:r w:rsidRPr="00C3095E">
              <w:rPr>
                <w:rFonts w:ascii="Arial" w:eastAsia="Times New Roman" w:hAnsi="Arial" w:cs="Arial"/>
                <w:sz w:val="18"/>
                <w:szCs w:val="18"/>
                <w:lang w:val="x-none" w:eastAsia="x-none"/>
              </w:rPr>
              <w:t xml:space="preserve"> v skladu s pravili, ki jih sprejme pristojni organ in z njimi pisno seznani </w:t>
            </w:r>
            <w:r w:rsidRPr="00C3095E">
              <w:rPr>
                <w:rFonts w:ascii="Arial" w:eastAsia="Times New Roman" w:hAnsi="Arial" w:cs="Arial"/>
                <w:sz w:val="18"/>
                <w:szCs w:val="18"/>
                <w:lang w:eastAsia="x-none"/>
              </w:rPr>
              <w:t xml:space="preserve">ARRS </w:t>
            </w:r>
            <w:r w:rsidRPr="00C3095E">
              <w:rPr>
                <w:rFonts w:ascii="Arial" w:eastAsia="Times New Roman" w:hAnsi="Arial" w:cs="Arial"/>
                <w:sz w:val="18"/>
                <w:szCs w:val="18"/>
                <w:lang w:val="x-none" w:eastAsia="x-none"/>
              </w:rPr>
              <w:t xml:space="preserve">v osmih dneh po njihovem </w:t>
            </w:r>
            <w:r w:rsidRPr="00C3095E">
              <w:rPr>
                <w:rFonts w:ascii="Arial" w:eastAsia="Times New Roman" w:hAnsi="Arial" w:cs="Arial"/>
                <w:sz w:val="18"/>
                <w:szCs w:val="18"/>
                <w:lang w:eastAsia="x-none"/>
              </w:rPr>
              <w:t>sprejetju</w:t>
            </w:r>
            <w:r w:rsidRPr="00C3095E">
              <w:rPr>
                <w:rFonts w:ascii="Arial" w:eastAsia="Times New Roman" w:hAnsi="Arial" w:cs="Arial"/>
                <w:sz w:val="18"/>
                <w:szCs w:val="18"/>
                <w:lang w:val="x-none" w:eastAsia="x-none"/>
              </w:rPr>
              <w:t xml:space="preserve"> ter jih</w:t>
            </w:r>
            <w:r w:rsidRPr="00C3095E">
              <w:rPr>
                <w:rFonts w:ascii="Arial" w:eastAsia="Times New Roman" w:hAnsi="Arial" w:cs="Arial"/>
                <w:b/>
                <w:sz w:val="18"/>
                <w:szCs w:val="18"/>
                <w:lang w:val="x-none" w:eastAsia="x-none"/>
              </w:rPr>
              <w:t xml:space="preserve"> </w:t>
            </w:r>
            <w:r w:rsidRPr="00C3095E">
              <w:rPr>
                <w:rFonts w:ascii="Arial" w:eastAsia="Times New Roman" w:hAnsi="Arial" w:cs="Arial"/>
                <w:sz w:val="18"/>
                <w:szCs w:val="18"/>
                <w:lang w:val="x-none" w:eastAsia="x-none"/>
              </w:rPr>
              <w:t>objavi</w:t>
            </w:r>
            <w:r w:rsidRPr="00C3095E">
              <w:rPr>
                <w:rFonts w:ascii="Arial" w:eastAsia="Times New Roman" w:hAnsi="Arial" w:cs="Arial"/>
                <w:sz w:val="18"/>
                <w:szCs w:val="18"/>
                <w:lang w:eastAsia="x-none"/>
              </w:rPr>
              <w:t>jo</w:t>
            </w:r>
            <w:r w:rsidRPr="00C3095E">
              <w:rPr>
                <w:rFonts w:ascii="Arial" w:eastAsia="Times New Roman" w:hAnsi="Arial" w:cs="Arial"/>
                <w:sz w:val="18"/>
                <w:szCs w:val="18"/>
                <w:lang w:val="x-none" w:eastAsia="x-none"/>
              </w:rPr>
              <w:t xml:space="preserve"> na svoji spletni strani.</w:t>
            </w:r>
          </w:p>
        </w:tc>
        <w:tc>
          <w:tcPr>
            <w:tcW w:w="6237" w:type="dxa"/>
          </w:tcPr>
          <w:p w14:paraId="5775473F" w14:textId="77777777" w:rsidR="00F20FB0" w:rsidRDefault="00F20FB0" w:rsidP="00F07F23">
            <w:pPr>
              <w:jc w:val="both"/>
              <w:rPr>
                <w:rFonts w:ascii="Arial" w:hAnsi="Arial" w:cs="Arial"/>
                <w:b/>
                <w:sz w:val="18"/>
                <w:szCs w:val="18"/>
              </w:rPr>
            </w:pPr>
            <w:r w:rsidRPr="00C3095E">
              <w:rPr>
                <w:rFonts w:ascii="Arial" w:hAnsi="Arial" w:cs="Arial"/>
                <w:b/>
                <w:sz w:val="18"/>
                <w:szCs w:val="18"/>
              </w:rPr>
              <w:t xml:space="preserve">007-265/2017/175 UL MF, Komisija za raziskovalno delo: </w:t>
            </w:r>
          </w:p>
          <w:p w14:paraId="493B24DC" w14:textId="77777777" w:rsidR="00F20FB0" w:rsidRPr="00C3095E" w:rsidRDefault="00F20FB0" w:rsidP="00F07F23">
            <w:pPr>
              <w:jc w:val="both"/>
              <w:rPr>
                <w:rFonts w:ascii="Arial" w:hAnsi="Arial" w:cs="Arial"/>
                <w:sz w:val="18"/>
                <w:szCs w:val="18"/>
              </w:rPr>
            </w:pPr>
            <w:r w:rsidRPr="00C3095E">
              <w:rPr>
                <w:rFonts w:ascii="Arial" w:hAnsi="Arial" w:cs="Arial"/>
                <w:sz w:val="18"/>
                <w:szCs w:val="18"/>
              </w:rPr>
              <w:t xml:space="preserve">Jasno je treba opredeliti, </w:t>
            </w:r>
            <w:r w:rsidRPr="00F47F3E">
              <w:rPr>
                <w:rFonts w:ascii="Arial" w:hAnsi="Arial" w:cs="Arial"/>
                <w:b/>
                <w:sz w:val="18"/>
                <w:szCs w:val="18"/>
              </w:rPr>
              <w:t>kdo je prejemnik stabilnega financiranja</w:t>
            </w:r>
            <w:r w:rsidRPr="00C3095E">
              <w:rPr>
                <w:rFonts w:ascii="Arial" w:hAnsi="Arial" w:cs="Arial"/>
                <w:sz w:val="18"/>
                <w:szCs w:val="18"/>
              </w:rPr>
              <w:t xml:space="preserve">. Pravna oseba, ki jo zastopa direktor / dekan? In potem on deli programskim skupinam? Po pravilih, ki jih sprejme kateri pristojni organ? Ali v skrajnosti to lahko pomeni, da so vse naše dosedanje napovedi ur (NRU obrazci) in pogodbe o FT-jih za posamezni program prepuščene interni delitvi npr. rektorja in kasneje dekanov?  </w:t>
            </w:r>
          </w:p>
          <w:p w14:paraId="7D01F81D" w14:textId="77777777" w:rsidR="00F20FB0" w:rsidRPr="00C3095E" w:rsidRDefault="00F20FB0" w:rsidP="00F07F23">
            <w:pPr>
              <w:jc w:val="both"/>
              <w:rPr>
                <w:rFonts w:ascii="Arial" w:hAnsi="Arial" w:cs="Arial"/>
                <w:sz w:val="18"/>
                <w:szCs w:val="18"/>
              </w:rPr>
            </w:pPr>
          </w:p>
          <w:p w14:paraId="4F987BD4" w14:textId="77777777" w:rsidR="00F20FB0" w:rsidRDefault="00F20FB0" w:rsidP="00BF0456">
            <w:pPr>
              <w:jc w:val="both"/>
              <w:rPr>
                <w:rFonts w:ascii="Arial" w:hAnsi="Arial" w:cs="Arial"/>
                <w:b/>
                <w:sz w:val="18"/>
                <w:szCs w:val="18"/>
              </w:rPr>
            </w:pPr>
            <w:r w:rsidRPr="00C3095E">
              <w:rPr>
                <w:rFonts w:ascii="Arial" w:hAnsi="Arial" w:cs="Arial"/>
                <w:b/>
                <w:sz w:val="18"/>
                <w:szCs w:val="18"/>
              </w:rPr>
              <w:t xml:space="preserve">007-265/2017/190 ARRS: </w:t>
            </w:r>
          </w:p>
          <w:p w14:paraId="27D34145" w14:textId="77777777" w:rsidR="00F20FB0" w:rsidRPr="00C3095E" w:rsidRDefault="00F20FB0" w:rsidP="00BF0456">
            <w:pPr>
              <w:jc w:val="both"/>
              <w:rPr>
                <w:rFonts w:ascii="Arial" w:hAnsi="Arial" w:cs="Arial"/>
                <w:sz w:val="18"/>
                <w:szCs w:val="18"/>
              </w:rPr>
            </w:pPr>
            <w:r w:rsidRPr="00F47F3E">
              <w:rPr>
                <w:rFonts w:ascii="Arial" w:hAnsi="Arial" w:cs="Arial"/>
                <w:b/>
                <w:sz w:val="18"/>
                <w:szCs w:val="18"/>
              </w:rPr>
              <w:t>Pomen vsebine člena je nejasen</w:t>
            </w:r>
            <w:r w:rsidRPr="00C3095E">
              <w:rPr>
                <w:rFonts w:ascii="Arial" w:hAnsi="Arial" w:cs="Arial"/>
                <w:sz w:val="18"/>
                <w:szCs w:val="18"/>
              </w:rPr>
              <w:t>. V povezavi s pripombami k 23. členu dvomimo, ali je določilo sploh potrebno. Če se ISF-O in PSF-O prerazporejajo na podlagi izračuna le znotraj organizacije, je namreč določilo odveč. V nasprotnem primeru pa bi bilo nujno, da organizacije obvestijo agencijo o svoji odločitvi o razporeditvi sredstev. Seznanjanje s pravili (ne pa odločitvami) je videti kot nepotrebno administrativno breme.</w:t>
            </w:r>
          </w:p>
          <w:p w14:paraId="6E7BB1F4" w14:textId="77777777" w:rsidR="00F20FB0" w:rsidRPr="00C3095E" w:rsidRDefault="00F20FB0" w:rsidP="00BF0456">
            <w:pPr>
              <w:jc w:val="both"/>
              <w:rPr>
                <w:rFonts w:ascii="Arial" w:hAnsi="Arial" w:cs="Arial"/>
                <w:sz w:val="18"/>
                <w:szCs w:val="18"/>
              </w:rPr>
            </w:pPr>
          </w:p>
          <w:p w14:paraId="1A66DF32" w14:textId="77777777" w:rsidR="00F20FB0" w:rsidRDefault="00F20FB0" w:rsidP="00B56134">
            <w:pPr>
              <w:jc w:val="both"/>
              <w:rPr>
                <w:rFonts w:ascii="Arial" w:hAnsi="Arial" w:cs="Arial"/>
                <w:b/>
                <w:sz w:val="18"/>
                <w:szCs w:val="18"/>
              </w:rPr>
            </w:pPr>
            <w:r w:rsidRPr="00C3095E">
              <w:rPr>
                <w:rFonts w:ascii="Arial" w:hAnsi="Arial" w:cs="Arial"/>
                <w:b/>
                <w:sz w:val="18"/>
                <w:szCs w:val="18"/>
              </w:rPr>
              <w:t xml:space="preserve">007-265/2017/176 VSS: </w:t>
            </w:r>
          </w:p>
          <w:p w14:paraId="778D36E2" w14:textId="77777777" w:rsidR="00F20FB0" w:rsidRPr="00C3095E" w:rsidRDefault="00F20FB0" w:rsidP="00B56134">
            <w:pPr>
              <w:jc w:val="both"/>
              <w:rPr>
                <w:rFonts w:ascii="Arial" w:hAnsi="Arial" w:cs="Arial"/>
                <w:sz w:val="18"/>
                <w:szCs w:val="18"/>
              </w:rPr>
            </w:pPr>
            <w:r w:rsidRPr="00C3095E">
              <w:rPr>
                <w:rFonts w:ascii="Arial" w:hAnsi="Arial" w:cs="Arial"/>
                <w:sz w:val="18"/>
                <w:szCs w:val="18"/>
              </w:rPr>
              <w:t xml:space="preserve">Največja pomanjkljivost predloga </w:t>
            </w:r>
            <w:r w:rsidRPr="00F47F3E">
              <w:rPr>
                <w:rFonts w:ascii="Arial" w:hAnsi="Arial" w:cs="Arial"/>
                <w:b/>
                <w:sz w:val="18"/>
                <w:szCs w:val="18"/>
              </w:rPr>
              <w:t>ZZRID</w:t>
            </w:r>
            <w:r w:rsidRPr="00C3095E">
              <w:rPr>
                <w:rFonts w:ascii="Arial" w:hAnsi="Arial" w:cs="Arial"/>
                <w:sz w:val="18"/>
                <w:szCs w:val="18"/>
              </w:rPr>
              <w:t xml:space="preserve"> je v tem, da sploh </w:t>
            </w:r>
            <w:r w:rsidRPr="00F47F3E">
              <w:rPr>
                <w:rFonts w:ascii="Arial" w:hAnsi="Arial" w:cs="Arial"/>
                <w:b/>
                <w:sz w:val="18"/>
                <w:szCs w:val="18"/>
              </w:rPr>
              <w:t>ne opredeli načina in kriterijev za notranjo distribucijo</w:t>
            </w:r>
            <w:r w:rsidRPr="00C3095E">
              <w:rPr>
                <w:rFonts w:ascii="Arial" w:hAnsi="Arial" w:cs="Arial"/>
                <w:sz w:val="18"/>
                <w:szCs w:val="18"/>
              </w:rPr>
              <w:t xml:space="preserve"> t. i. sredstev stabilnega financiranja. (pojasnilo v </w:t>
            </w:r>
            <w:hyperlink w:anchor="KOMENTAR_VSS" w:history="1">
              <w:r w:rsidRPr="00F47F3E">
                <w:rPr>
                  <w:rStyle w:val="Hiperpovezava"/>
                  <w:rFonts w:ascii="Arial" w:hAnsi="Arial" w:cs="Arial"/>
                  <w:sz w:val="18"/>
                  <w:szCs w:val="18"/>
                </w:rPr>
                <w:t>splošnih komentarjih</w:t>
              </w:r>
            </w:hyperlink>
            <w:r w:rsidRPr="00C3095E">
              <w:rPr>
                <w:rFonts w:ascii="Arial" w:hAnsi="Arial" w:cs="Arial"/>
                <w:sz w:val="18"/>
                <w:szCs w:val="18"/>
              </w:rPr>
              <w:t>)</w:t>
            </w:r>
          </w:p>
          <w:p w14:paraId="7F7F855E" w14:textId="77777777" w:rsidR="00F20FB0" w:rsidRPr="00C3095E" w:rsidRDefault="00F20FB0" w:rsidP="00BF0456">
            <w:pPr>
              <w:jc w:val="both"/>
              <w:rPr>
                <w:rFonts w:ascii="Arial" w:hAnsi="Arial" w:cs="Arial"/>
                <w:sz w:val="18"/>
                <w:szCs w:val="18"/>
              </w:rPr>
            </w:pPr>
          </w:p>
          <w:p w14:paraId="5A2C5E5C" w14:textId="77777777" w:rsidR="00F20FB0" w:rsidRDefault="00F20FB0" w:rsidP="00D80DEE">
            <w:pPr>
              <w:jc w:val="both"/>
              <w:rPr>
                <w:rFonts w:ascii="Arial" w:hAnsi="Arial" w:cs="Arial"/>
                <w:b/>
                <w:sz w:val="18"/>
                <w:szCs w:val="18"/>
              </w:rPr>
            </w:pPr>
          </w:p>
          <w:p w14:paraId="732CC8F5" w14:textId="77777777" w:rsidR="00F20FB0" w:rsidRDefault="00F20FB0" w:rsidP="00D80DEE">
            <w:pPr>
              <w:jc w:val="both"/>
              <w:rPr>
                <w:rFonts w:ascii="Arial" w:hAnsi="Arial" w:cs="Arial"/>
                <w:b/>
                <w:sz w:val="18"/>
                <w:szCs w:val="18"/>
              </w:rPr>
            </w:pPr>
          </w:p>
          <w:p w14:paraId="18266188" w14:textId="77777777" w:rsidR="00F20FB0" w:rsidRDefault="00F20FB0" w:rsidP="00D80DEE">
            <w:pPr>
              <w:jc w:val="both"/>
              <w:rPr>
                <w:rFonts w:ascii="Arial" w:hAnsi="Arial" w:cs="Arial"/>
                <w:b/>
                <w:sz w:val="18"/>
                <w:szCs w:val="18"/>
              </w:rPr>
            </w:pPr>
          </w:p>
          <w:p w14:paraId="13786212" w14:textId="77777777" w:rsidR="00F20FB0" w:rsidRDefault="00F20FB0" w:rsidP="00D80DEE">
            <w:pPr>
              <w:jc w:val="both"/>
              <w:rPr>
                <w:rFonts w:ascii="Arial" w:hAnsi="Arial" w:cs="Arial"/>
                <w:b/>
                <w:sz w:val="18"/>
                <w:szCs w:val="18"/>
              </w:rPr>
            </w:pPr>
            <w:r w:rsidRPr="007F55D5">
              <w:rPr>
                <w:rFonts w:ascii="Arial" w:hAnsi="Arial" w:cs="Arial"/>
                <w:b/>
                <w:sz w:val="18"/>
                <w:szCs w:val="18"/>
              </w:rPr>
              <w:t>007-265/2017/179 G.Majdic:</w:t>
            </w:r>
            <w:r w:rsidRPr="00C3095E">
              <w:rPr>
                <w:rFonts w:ascii="Arial" w:hAnsi="Arial" w:cs="Arial"/>
                <w:b/>
                <w:sz w:val="18"/>
                <w:szCs w:val="18"/>
              </w:rPr>
              <w:t xml:space="preserve"> </w:t>
            </w:r>
          </w:p>
          <w:p w14:paraId="0C5700D8" w14:textId="77777777" w:rsidR="00F20FB0" w:rsidRPr="00C3095E" w:rsidRDefault="00F20FB0" w:rsidP="00D80DEE">
            <w:pPr>
              <w:jc w:val="both"/>
              <w:rPr>
                <w:rFonts w:ascii="Arial" w:hAnsi="Arial" w:cs="Arial"/>
                <w:sz w:val="18"/>
                <w:szCs w:val="18"/>
              </w:rPr>
            </w:pPr>
            <w:r w:rsidRPr="00C3095E">
              <w:rPr>
                <w:rFonts w:ascii="Arial" w:hAnsi="Arial" w:cs="Arial"/>
                <w:sz w:val="18"/>
                <w:szCs w:val="18"/>
              </w:rPr>
              <w:t xml:space="preserve">Govori o tem, da bo prejemnik sredstev postavil kriterije za razdelitev sredstev. V več nadaljnjih členih je zapisano, da bo evalvacijo raziskovalnih programov izvajala ARRS po merilih, ki jih bo postavil sam ARRS, ter, kot razumemo zakon, da naj bi se ohranila podobna struktura raziskovalnih programov kot je sedaj. </w:t>
            </w:r>
            <w:r w:rsidRPr="00F47F3E">
              <w:rPr>
                <w:rFonts w:ascii="Arial" w:hAnsi="Arial" w:cs="Arial"/>
                <w:b/>
                <w:sz w:val="18"/>
                <w:szCs w:val="18"/>
              </w:rPr>
              <w:t xml:space="preserve">Ni jasno, čemu je potem namenjen in na kaj se nanaša 27. člen. </w:t>
            </w:r>
            <w:r w:rsidRPr="00C3095E">
              <w:rPr>
                <w:rFonts w:ascii="Arial" w:hAnsi="Arial" w:cs="Arial"/>
                <w:sz w:val="18"/>
                <w:szCs w:val="18"/>
              </w:rPr>
              <w:t xml:space="preserve">Ali bo prejemnik (npr. Univerza) imela avtonomijo pri razdeljevanju stabilnih raziskovalnih sredstev? Ali to pomeni, da bo lahko prerazporejala sredstva med programi na članicah UL? Kako bo potem ARRS to evalviral? To je nujno </w:t>
            </w:r>
            <w:r w:rsidRPr="00F47F3E">
              <w:rPr>
                <w:rFonts w:ascii="Arial" w:hAnsi="Arial" w:cs="Arial"/>
                <w:b/>
                <w:sz w:val="18"/>
                <w:szCs w:val="18"/>
              </w:rPr>
              <w:t>potrebno doreči, saj menimo, da je v zakonu povsem nedorečeno.</w:t>
            </w:r>
          </w:p>
          <w:p w14:paraId="00C809B5" w14:textId="77777777" w:rsidR="00F20FB0" w:rsidRPr="00C3095E" w:rsidRDefault="00F20FB0" w:rsidP="00D80DEE">
            <w:pPr>
              <w:jc w:val="both"/>
              <w:rPr>
                <w:rFonts w:ascii="Arial" w:hAnsi="Arial" w:cs="Arial"/>
                <w:sz w:val="18"/>
                <w:szCs w:val="18"/>
              </w:rPr>
            </w:pPr>
          </w:p>
          <w:p w14:paraId="152910D1" w14:textId="77777777" w:rsidR="00F20FB0" w:rsidRDefault="00F20FB0" w:rsidP="00F507CC">
            <w:pPr>
              <w:jc w:val="both"/>
              <w:rPr>
                <w:rFonts w:ascii="Arial" w:hAnsi="Arial" w:cs="Arial"/>
                <w:b/>
                <w:sz w:val="18"/>
                <w:szCs w:val="18"/>
              </w:rPr>
            </w:pPr>
            <w:r w:rsidRPr="00C3095E">
              <w:rPr>
                <w:rFonts w:ascii="Arial" w:hAnsi="Arial" w:cs="Arial"/>
                <w:b/>
                <w:sz w:val="18"/>
                <w:szCs w:val="18"/>
              </w:rPr>
              <w:t xml:space="preserve">007-265/2017/205 UL FMF: </w:t>
            </w:r>
          </w:p>
          <w:p w14:paraId="6376CDE8" w14:textId="77777777" w:rsidR="00F20FB0" w:rsidRPr="00C3095E" w:rsidRDefault="00F20FB0" w:rsidP="00F507CC">
            <w:pPr>
              <w:jc w:val="both"/>
              <w:rPr>
                <w:rFonts w:ascii="Arial" w:hAnsi="Arial" w:cs="Arial"/>
                <w:sz w:val="18"/>
                <w:szCs w:val="18"/>
              </w:rPr>
            </w:pPr>
            <w:r w:rsidRPr="00C3095E">
              <w:rPr>
                <w:rFonts w:ascii="Arial" w:hAnsi="Arial" w:cs="Arial"/>
                <w:sz w:val="18"/>
                <w:szCs w:val="18"/>
              </w:rPr>
              <w:t xml:space="preserve">Kljub temu, da razumemo, da ta Zakon ne more vsebovati konkretnih navodil raziskovalnim zavodom za pripravo pravil, pa po našem mnenju </w:t>
            </w:r>
            <w:r w:rsidRPr="00F47F3E">
              <w:rPr>
                <w:rFonts w:ascii="Arial" w:hAnsi="Arial" w:cs="Arial"/>
                <w:b/>
                <w:sz w:val="18"/>
                <w:szCs w:val="18"/>
              </w:rPr>
              <w:t>mora opredeliti splošne smernice za tovrstna pravila</w:t>
            </w:r>
            <w:r w:rsidRPr="00C3095E">
              <w:rPr>
                <w:rFonts w:ascii="Arial" w:hAnsi="Arial" w:cs="Arial"/>
                <w:sz w:val="18"/>
                <w:szCs w:val="18"/>
              </w:rPr>
              <w:t xml:space="preserve">. Predlagamo torej, da se ta člen (in drugi sorodni) </w:t>
            </w:r>
            <w:r w:rsidRPr="00F47F3E">
              <w:rPr>
                <w:rFonts w:ascii="Arial" w:hAnsi="Arial" w:cs="Arial"/>
                <w:b/>
                <w:sz w:val="18"/>
                <w:szCs w:val="18"/>
              </w:rPr>
              <w:t>dopolni s pojasnilom, da morajo pravila</w:t>
            </w:r>
            <w:r w:rsidRPr="00C3095E">
              <w:rPr>
                <w:rFonts w:ascii="Arial" w:hAnsi="Arial" w:cs="Arial"/>
                <w:sz w:val="18"/>
                <w:szCs w:val="18"/>
              </w:rPr>
              <w:t xml:space="preserve">, ki jih sprejme ustrezni pristojni organ in z njimi pisno seznani ARRS, </w:t>
            </w:r>
            <w:r w:rsidRPr="00F47F3E">
              <w:rPr>
                <w:rFonts w:ascii="Arial" w:hAnsi="Arial" w:cs="Arial"/>
                <w:b/>
                <w:sz w:val="18"/>
                <w:szCs w:val="18"/>
              </w:rPr>
              <w:t>predvsem spodbujati in nagrajevati znanstveno odličnost</w:t>
            </w:r>
            <w:r w:rsidRPr="00C3095E">
              <w:rPr>
                <w:rFonts w:ascii="Arial" w:hAnsi="Arial" w:cs="Arial"/>
                <w:sz w:val="18"/>
                <w:szCs w:val="18"/>
              </w:rPr>
              <w:t>. Pravila morajo torej biti pripravljena v skladu z načeli, ki jih npr. zasledujejo v ERC.</w:t>
            </w:r>
          </w:p>
        </w:tc>
      </w:tr>
      <w:tr w:rsidR="00F20FB0" w:rsidRPr="00C3095E" w14:paraId="057C8201" w14:textId="77777777" w:rsidTr="00E55E5F">
        <w:tc>
          <w:tcPr>
            <w:tcW w:w="6374" w:type="dxa"/>
          </w:tcPr>
          <w:p w14:paraId="112B38E3" w14:textId="77777777" w:rsidR="00F20FB0" w:rsidRPr="00C3095E" w:rsidRDefault="00F20FB0" w:rsidP="00D768C2">
            <w:pPr>
              <w:spacing w:line="276" w:lineRule="auto"/>
              <w:jc w:val="center"/>
              <w:rPr>
                <w:rFonts w:ascii="Arial" w:hAnsi="Arial" w:cs="Arial"/>
                <w:b/>
                <w:sz w:val="18"/>
                <w:szCs w:val="18"/>
              </w:rPr>
            </w:pPr>
            <w:bookmarkStart w:id="46" w:name="osemiindvajseti_člen"/>
            <w:r w:rsidRPr="00C3095E">
              <w:rPr>
                <w:rFonts w:ascii="Arial" w:hAnsi="Arial" w:cs="Arial"/>
                <w:b/>
                <w:sz w:val="18"/>
                <w:szCs w:val="18"/>
              </w:rPr>
              <w:t xml:space="preserve">28. člen </w:t>
            </w:r>
          </w:p>
          <w:bookmarkEnd w:id="46"/>
          <w:p w14:paraId="4232066D" w14:textId="77777777" w:rsidR="00F20FB0" w:rsidRPr="00C3095E" w:rsidRDefault="00F20FB0" w:rsidP="00D768C2">
            <w:pPr>
              <w:spacing w:line="276" w:lineRule="auto"/>
              <w:jc w:val="center"/>
              <w:rPr>
                <w:rFonts w:ascii="Arial" w:hAnsi="Arial" w:cs="Arial"/>
                <w:b/>
                <w:sz w:val="18"/>
                <w:szCs w:val="18"/>
              </w:rPr>
            </w:pPr>
            <w:r w:rsidRPr="00C3095E">
              <w:rPr>
                <w:rFonts w:ascii="Arial" w:hAnsi="Arial" w:cs="Arial"/>
                <w:b/>
                <w:sz w:val="18"/>
                <w:szCs w:val="18"/>
              </w:rPr>
              <w:t xml:space="preserve">(ureditev stabilnega financiranja) </w:t>
            </w:r>
          </w:p>
          <w:p w14:paraId="142D52A6" w14:textId="77777777" w:rsidR="00F20FB0" w:rsidRPr="00C3095E" w:rsidRDefault="00F20FB0" w:rsidP="00D768C2">
            <w:pPr>
              <w:spacing w:line="276" w:lineRule="auto"/>
              <w:jc w:val="center"/>
              <w:rPr>
                <w:rFonts w:ascii="Arial" w:hAnsi="Arial" w:cs="Arial"/>
                <w:sz w:val="18"/>
                <w:szCs w:val="18"/>
              </w:rPr>
            </w:pPr>
          </w:p>
          <w:p w14:paraId="29C875FC" w14:textId="77777777" w:rsidR="00F20FB0" w:rsidRPr="00C3095E" w:rsidRDefault="00F20FB0" w:rsidP="00D768C2">
            <w:pPr>
              <w:spacing w:line="276" w:lineRule="auto"/>
              <w:rPr>
                <w:rFonts w:ascii="Arial" w:hAnsi="Arial" w:cs="Arial"/>
                <w:sz w:val="18"/>
                <w:szCs w:val="18"/>
              </w:rPr>
            </w:pPr>
            <w:r w:rsidRPr="00C3095E">
              <w:rPr>
                <w:rFonts w:ascii="Arial" w:hAnsi="Arial" w:cs="Arial"/>
                <w:sz w:val="18"/>
                <w:szCs w:val="18"/>
              </w:rPr>
              <w:t xml:space="preserve">Stabilno financiranje po tem zakonu se podrobneje uredi s splošnim aktom ARRS. </w:t>
            </w:r>
          </w:p>
        </w:tc>
        <w:tc>
          <w:tcPr>
            <w:tcW w:w="6237" w:type="dxa"/>
          </w:tcPr>
          <w:p w14:paraId="0A63098F" w14:textId="77777777" w:rsidR="00F20FB0" w:rsidRPr="00C3095E" w:rsidRDefault="00F20FB0" w:rsidP="00554A6F">
            <w:pPr>
              <w:jc w:val="both"/>
              <w:rPr>
                <w:rFonts w:ascii="Arial" w:hAnsi="Arial" w:cs="Arial"/>
                <w:sz w:val="18"/>
                <w:szCs w:val="18"/>
              </w:rPr>
            </w:pPr>
          </w:p>
        </w:tc>
      </w:tr>
      <w:tr w:rsidR="00F20FB0" w:rsidRPr="00C3095E" w14:paraId="3C9BD96C" w14:textId="77777777" w:rsidTr="00E55E5F">
        <w:tc>
          <w:tcPr>
            <w:tcW w:w="6374" w:type="dxa"/>
          </w:tcPr>
          <w:p w14:paraId="1494132B" w14:textId="77777777" w:rsidR="00F20FB0" w:rsidRPr="00C3095E" w:rsidRDefault="00F20FB0" w:rsidP="00D768C2">
            <w:pPr>
              <w:jc w:val="center"/>
              <w:rPr>
                <w:rFonts w:ascii="Arial" w:hAnsi="Arial" w:cs="Arial"/>
                <w:b/>
                <w:sz w:val="18"/>
                <w:szCs w:val="18"/>
              </w:rPr>
            </w:pPr>
            <w:bookmarkStart w:id="47" w:name="devetiindvajseti_člen"/>
            <w:r w:rsidRPr="00C3095E">
              <w:rPr>
                <w:rFonts w:ascii="Arial" w:hAnsi="Arial" w:cs="Arial"/>
                <w:b/>
                <w:sz w:val="18"/>
                <w:szCs w:val="18"/>
              </w:rPr>
              <w:t>29. člen</w:t>
            </w:r>
          </w:p>
          <w:bookmarkEnd w:id="47"/>
          <w:p w14:paraId="0FB011F2" w14:textId="77777777" w:rsidR="00F20FB0" w:rsidRPr="00C3095E" w:rsidRDefault="00F20FB0" w:rsidP="00D768C2">
            <w:pPr>
              <w:jc w:val="center"/>
              <w:rPr>
                <w:rFonts w:ascii="Arial" w:hAnsi="Arial" w:cs="Arial"/>
                <w:b/>
                <w:sz w:val="18"/>
                <w:szCs w:val="18"/>
              </w:rPr>
            </w:pPr>
            <w:r w:rsidRPr="00C3095E">
              <w:rPr>
                <w:rFonts w:ascii="Arial" w:hAnsi="Arial" w:cs="Arial"/>
                <w:b/>
                <w:sz w:val="18"/>
                <w:szCs w:val="18"/>
              </w:rPr>
              <w:t>(evalvacija raziskovalnih programov v okviru stabilnega financiranja)</w:t>
            </w:r>
          </w:p>
          <w:p w14:paraId="70AD22AA" w14:textId="77777777" w:rsidR="00F20FB0" w:rsidRPr="00C3095E" w:rsidRDefault="00F20FB0" w:rsidP="00D768C2">
            <w:pPr>
              <w:jc w:val="center"/>
              <w:rPr>
                <w:rFonts w:ascii="Arial" w:hAnsi="Arial" w:cs="Arial"/>
                <w:sz w:val="18"/>
                <w:szCs w:val="18"/>
                <w:lang w:eastAsia="sl-SI"/>
              </w:rPr>
            </w:pPr>
          </w:p>
          <w:p w14:paraId="3D17C4FA" w14:textId="77777777" w:rsidR="00F20FB0" w:rsidRPr="00C3095E" w:rsidRDefault="00F20FB0" w:rsidP="00D768C2">
            <w:pPr>
              <w:spacing w:before="120"/>
              <w:jc w:val="both"/>
              <w:rPr>
                <w:rFonts w:ascii="Arial" w:hAnsi="Arial" w:cs="Arial"/>
                <w:sz w:val="18"/>
                <w:szCs w:val="18"/>
                <w:lang w:eastAsia="sl-SI"/>
              </w:rPr>
            </w:pPr>
            <w:r w:rsidRPr="00C3095E">
              <w:rPr>
                <w:rFonts w:ascii="Arial" w:hAnsi="Arial" w:cs="Arial"/>
                <w:sz w:val="18"/>
                <w:szCs w:val="18"/>
                <w:lang w:eastAsia="sl-SI"/>
              </w:rPr>
              <w:t xml:space="preserve"> (1) ARRS periodično izvaja evalvacije raziskovalnih programov po področjih, na obdobje šestih let.  Temeljna merila evalvacije so raziskovalna odličnost predloga in izvedbe raziskav ter dosežki predhodnega dela programske skupine vključno z znanstvenoraziskovalno odličnostjo in mednarodno ter družbeno in gospodarsko vpetostjo. Vsebinsko evalvacijo znanstvenoraziskovalnega dela raziskovalnih programov izvajajo neodvisni strokovnjaki.</w:t>
            </w:r>
          </w:p>
          <w:p w14:paraId="53EC6FFA" w14:textId="77777777" w:rsidR="00F20FB0" w:rsidRPr="00C3095E" w:rsidRDefault="00F20FB0" w:rsidP="00D768C2">
            <w:pPr>
              <w:spacing w:before="120"/>
              <w:jc w:val="both"/>
              <w:rPr>
                <w:rFonts w:ascii="Arial" w:hAnsi="Arial" w:cs="Arial"/>
                <w:sz w:val="18"/>
                <w:szCs w:val="18"/>
                <w:lang w:eastAsia="sl-SI"/>
              </w:rPr>
            </w:pPr>
            <w:r w:rsidRPr="00C3095E">
              <w:rPr>
                <w:rFonts w:ascii="Arial" w:hAnsi="Arial" w:cs="Arial"/>
                <w:sz w:val="18"/>
                <w:szCs w:val="18"/>
                <w:lang w:eastAsia="sl-SI"/>
              </w:rPr>
              <w:t>(2) Rezultate evalvacije sestavljajo ocene raziskovalnih programov in priporočila za izboljšanje delovanja. Rezultati evalvacije se objavijo na spletnih straneh ARRS. Postopek izvajanja evalvacij, metodologija izvedbe evalvacije in področja iz prejšnjega odstavka podrobneje določi ARRS s splošnim aktom.</w:t>
            </w:r>
          </w:p>
          <w:p w14:paraId="3090BCC3" w14:textId="77777777" w:rsidR="00F20FB0" w:rsidRPr="00C3095E" w:rsidRDefault="00F20FB0" w:rsidP="00D768C2">
            <w:pPr>
              <w:spacing w:before="120"/>
              <w:jc w:val="both"/>
              <w:rPr>
                <w:rFonts w:ascii="Arial" w:hAnsi="Arial" w:cs="Arial"/>
                <w:b/>
                <w:bCs/>
                <w:sz w:val="18"/>
                <w:szCs w:val="18"/>
                <w:lang w:val="tr-TR" w:eastAsia="sl-SI"/>
              </w:rPr>
            </w:pPr>
            <w:r w:rsidRPr="00C3095E">
              <w:rPr>
                <w:rFonts w:ascii="Arial" w:hAnsi="Arial" w:cs="Arial"/>
                <w:sz w:val="18"/>
                <w:szCs w:val="18"/>
                <w:lang w:eastAsia="sl-SI"/>
              </w:rPr>
              <w:t xml:space="preserve">(3) Ob vsakokratni evalvaciji se izvede tudi evalvacija novih raziskovalnih programov na področjih, kjer poteka evalvacija. </w:t>
            </w:r>
          </w:p>
        </w:tc>
        <w:tc>
          <w:tcPr>
            <w:tcW w:w="6237" w:type="dxa"/>
          </w:tcPr>
          <w:p w14:paraId="3BA650BE" w14:textId="77777777" w:rsidR="00F20FB0" w:rsidRDefault="00F20FB0" w:rsidP="00551ACE">
            <w:pPr>
              <w:jc w:val="both"/>
              <w:rPr>
                <w:rFonts w:ascii="Arial" w:hAnsi="Arial" w:cs="Arial"/>
                <w:sz w:val="18"/>
                <w:szCs w:val="18"/>
              </w:rPr>
            </w:pPr>
            <w:r w:rsidRPr="00C3095E">
              <w:rPr>
                <w:rFonts w:ascii="Arial" w:hAnsi="Arial" w:cs="Arial"/>
                <w:b/>
                <w:sz w:val="18"/>
                <w:szCs w:val="18"/>
              </w:rPr>
              <w:t>007-265/2017/157 J. Ule:</w:t>
            </w:r>
            <w:r w:rsidRPr="00C3095E">
              <w:rPr>
                <w:rFonts w:ascii="Arial" w:hAnsi="Arial" w:cs="Arial"/>
                <w:sz w:val="18"/>
                <w:szCs w:val="18"/>
              </w:rPr>
              <w:t xml:space="preserve"> </w:t>
            </w:r>
          </w:p>
          <w:p w14:paraId="767462EF" w14:textId="77777777" w:rsidR="00F20FB0" w:rsidRDefault="00F20FB0" w:rsidP="00551ACE">
            <w:pPr>
              <w:jc w:val="both"/>
              <w:rPr>
                <w:rFonts w:ascii="Arial" w:hAnsi="Arial" w:cs="Arial"/>
                <w:sz w:val="18"/>
                <w:szCs w:val="18"/>
              </w:rPr>
            </w:pPr>
            <w:r w:rsidRPr="00C3095E">
              <w:rPr>
                <w:rFonts w:ascii="Arial" w:hAnsi="Arial" w:cs="Arial"/>
                <w:sz w:val="18"/>
                <w:szCs w:val="18"/>
              </w:rPr>
              <w:t>Kako do uspešnih programskih skupin: - Če se vodja programske skupine spremeni, naj se obseg financiranja ne deduje brez dodatne evalvacije. Glede na novo evalvacijo se potem lahko raziskovalne skupine popolnoma razpustijo oz. prerazporedijo ob prenehanju zaposlitve (upokojitvi) prejšnjega programskega vodje. - Rezultat evalvacije programskih skupin bi moral imeti bolj občutne posledice v spremembi višine financiranja po evalvaciji vsakih 6 let. Na ta način bi bile uspešne JRO nagrajene z dobrimi ocenami in obratno.</w:t>
            </w:r>
          </w:p>
          <w:p w14:paraId="6A0469D3" w14:textId="77777777" w:rsidR="00F20FB0" w:rsidRDefault="00F20FB0" w:rsidP="00551ACE">
            <w:pPr>
              <w:jc w:val="both"/>
              <w:rPr>
                <w:rFonts w:ascii="Arial" w:hAnsi="Arial" w:cs="Arial"/>
                <w:sz w:val="18"/>
                <w:szCs w:val="18"/>
              </w:rPr>
            </w:pPr>
          </w:p>
          <w:p w14:paraId="465CBF5C" w14:textId="77777777" w:rsidR="00F20FB0" w:rsidRDefault="00F20FB0" w:rsidP="00551ACE">
            <w:pPr>
              <w:jc w:val="both"/>
              <w:rPr>
                <w:rFonts w:ascii="Arial" w:hAnsi="Arial" w:cs="Arial"/>
                <w:b/>
                <w:sz w:val="18"/>
                <w:szCs w:val="18"/>
              </w:rPr>
            </w:pPr>
            <w:r w:rsidRPr="00C3095E">
              <w:rPr>
                <w:rFonts w:ascii="Arial" w:hAnsi="Arial" w:cs="Arial"/>
                <w:b/>
                <w:sz w:val="18"/>
                <w:szCs w:val="18"/>
              </w:rPr>
              <w:t xml:space="preserve">007-265/2017/159 M. Mozetic: </w:t>
            </w:r>
          </w:p>
          <w:p w14:paraId="6F2601FD" w14:textId="77777777" w:rsidR="00F20FB0" w:rsidRDefault="00F20FB0" w:rsidP="00551ACE">
            <w:pPr>
              <w:jc w:val="both"/>
              <w:rPr>
                <w:rFonts w:ascii="Arial" w:hAnsi="Arial" w:cs="Arial"/>
                <w:sz w:val="18"/>
                <w:szCs w:val="18"/>
              </w:rPr>
            </w:pPr>
            <w:r w:rsidRPr="00C3095E">
              <w:rPr>
                <w:rFonts w:ascii="Arial" w:hAnsi="Arial" w:cs="Arial"/>
                <w:sz w:val="18"/>
                <w:szCs w:val="18"/>
              </w:rPr>
              <w:t xml:space="preserve">Predlagam, da evalvacija programov in projektov ostane neodvisna od vodstvenih struktur na RO-jih, saj v nasprotnem primeru obstaja nevarnost pristranske evalvacije. </w:t>
            </w:r>
            <w:r w:rsidRPr="00F47F3E">
              <w:rPr>
                <w:rFonts w:ascii="Arial" w:hAnsi="Arial" w:cs="Arial"/>
                <w:b/>
                <w:sz w:val="18"/>
                <w:szCs w:val="18"/>
              </w:rPr>
              <w:t>Sistem ocenjevanja, kot ga je vpeljala ARRS, je dober in ga ne kaže spreminjati</w:t>
            </w:r>
            <w:r w:rsidRPr="00C3095E">
              <w:rPr>
                <w:rFonts w:ascii="Arial" w:hAnsi="Arial" w:cs="Arial"/>
                <w:sz w:val="18"/>
                <w:szCs w:val="18"/>
              </w:rPr>
              <w:t>.</w:t>
            </w:r>
          </w:p>
          <w:p w14:paraId="20273163" w14:textId="77777777" w:rsidR="00F20FB0" w:rsidRDefault="00F20FB0" w:rsidP="00551ACE">
            <w:pPr>
              <w:jc w:val="both"/>
              <w:rPr>
                <w:rFonts w:ascii="Arial" w:hAnsi="Arial" w:cs="Arial"/>
                <w:sz w:val="18"/>
                <w:szCs w:val="18"/>
              </w:rPr>
            </w:pPr>
          </w:p>
          <w:p w14:paraId="1A9E5ACA" w14:textId="77777777" w:rsidR="00F20FB0" w:rsidRDefault="00F20FB0" w:rsidP="00565C63">
            <w:pPr>
              <w:autoSpaceDE w:val="0"/>
              <w:autoSpaceDN w:val="0"/>
              <w:adjustRightInd w:val="0"/>
              <w:jc w:val="both"/>
              <w:rPr>
                <w:rFonts w:ascii="Arial" w:hAnsi="Arial" w:cs="Arial"/>
                <w:b/>
                <w:sz w:val="18"/>
                <w:szCs w:val="18"/>
              </w:rPr>
            </w:pPr>
          </w:p>
          <w:p w14:paraId="480DB739" w14:textId="77777777" w:rsidR="00F20FB0" w:rsidRDefault="00F20FB0" w:rsidP="00565C63">
            <w:pPr>
              <w:autoSpaceDE w:val="0"/>
              <w:autoSpaceDN w:val="0"/>
              <w:adjustRightInd w:val="0"/>
              <w:jc w:val="both"/>
              <w:rPr>
                <w:rFonts w:ascii="Arial" w:hAnsi="Arial" w:cs="Arial"/>
                <w:b/>
                <w:sz w:val="18"/>
                <w:szCs w:val="18"/>
              </w:rPr>
            </w:pPr>
          </w:p>
          <w:p w14:paraId="513AD641" w14:textId="77777777" w:rsidR="00F20FB0" w:rsidRDefault="00F20FB0" w:rsidP="00565C63">
            <w:pPr>
              <w:autoSpaceDE w:val="0"/>
              <w:autoSpaceDN w:val="0"/>
              <w:adjustRightInd w:val="0"/>
              <w:jc w:val="both"/>
              <w:rPr>
                <w:rFonts w:ascii="Arial" w:hAnsi="Arial" w:cs="Arial"/>
                <w:b/>
                <w:sz w:val="18"/>
                <w:szCs w:val="18"/>
              </w:rPr>
            </w:pPr>
          </w:p>
          <w:p w14:paraId="593A5F91" w14:textId="77777777" w:rsidR="00F20FB0" w:rsidRDefault="00F20FB0" w:rsidP="00565C63">
            <w:pPr>
              <w:autoSpaceDE w:val="0"/>
              <w:autoSpaceDN w:val="0"/>
              <w:adjustRightInd w:val="0"/>
              <w:jc w:val="both"/>
              <w:rPr>
                <w:rFonts w:ascii="Arial" w:hAnsi="Arial" w:cs="Arial"/>
                <w:b/>
                <w:sz w:val="18"/>
                <w:szCs w:val="18"/>
              </w:rPr>
            </w:pPr>
          </w:p>
          <w:p w14:paraId="2F71235B" w14:textId="77777777" w:rsidR="00F20FB0" w:rsidRDefault="00F20FB0" w:rsidP="00565C63">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007-265/2017/178 IJS: </w:t>
            </w:r>
          </w:p>
          <w:p w14:paraId="22662032" w14:textId="77777777" w:rsidR="00F20FB0" w:rsidRDefault="00F20FB0" w:rsidP="00565C63">
            <w:pPr>
              <w:autoSpaceDE w:val="0"/>
              <w:autoSpaceDN w:val="0"/>
              <w:adjustRightInd w:val="0"/>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prvem odstavku</w:t>
            </w:r>
            <w:r w:rsidRPr="00C3095E">
              <w:rPr>
                <w:rFonts w:ascii="Arial" w:hAnsi="Arial" w:cs="Arial"/>
                <w:sz w:val="18"/>
                <w:szCs w:val="18"/>
              </w:rPr>
              <w:t xml:space="preserve"> </w:t>
            </w:r>
            <w:r w:rsidRPr="00551ACE">
              <w:rPr>
                <w:rFonts w:ascii="Arial" w:hAnsi="Arial" w:cs="Arial"/>
                <w:b/>
                <w:sz w:val="18"/>
                <w:szCs w:val="18"/>
              </w:rPr>
              <w:t>črtati</w:t>
            </w:r>
            <w:r w:rsidRPr="00C3095E">
              <w:rPr>
                <w:rFonts w:ascii="Arial" w:hAnsi="Arial" w:cs="Arial"/>
                <w:sz w:val="18"/>
                <w:szCs w:val="18"/>
              </w:rPr>
              <w:t xml:space="preserve"> besedilo »in gospodarsko«. </w:t>
            </w:r>
          </w:p>
          <w:p w14:paraId="42EDD23D" w14:textId="77777777" w:rsidR="00F20FB0" w:rsidRPr="00C3095E" w:rsidRDefault="00F20FB0" w:rsidP="00565C63">
            <w:pPr>
              <w:autoSpaceDE w:val="0"/>
              <w:autoSpaceDN w:val="0"/>
              <w:adjustRightInd w:val="0"/>
              <w:jc w:val="both"/>
              <w:rPr>
                <w:rFonts w:ascii="Arial" w:hAnsi="Arial" w:cs="Arial"/>
                <w:sz w:val="18"/>
                <w:szCs w:val="18"/>
              </w:rPr>
            </w:pPr>
            <w:r w:rsidRPr="00C3095E">
              <w:rPr>
                <w:rFonts w:ascii="Arial" w:hAnsi="Arial" w:cs="Arial"/>
                <w:sz w:val="18"/>
                <w:szCs w:val="18"/>
              </w:rPr>
              <w:t xml:space="preserve">To ne spada v ta člen, ker gre pretežno za temeljne raziskave, kar je razvidno iz utemeljitev v Zakonu. Za gospodarstvo je pristojna Tehnološka agencija, ki je omenjena v Zakonu. </w:t>
            </w:r>
          </w:p>
          <w:p w14:paraId="38A75137" w14:textId="77777777" w:rsidR="00F20FB0" w:rsidRPr="00C3095E" w:rsidRDefault="00F20FB0" w:rsidP="00565C63">
            <w:pPr>
              <w:autoSpaceDE w:val="0"/>
              <w:autoSpaceDN w:val="0"/>
              <w:adjustRightInd w:val="0"/>
              <w:jc w:val="both"/>
              <w:rPr>
                <w:rFonts w:ascii="Arial" w:hAnsi="Arial" w:cs="Arial"/>
                <w:sz w:val="18"/>
                <w:szCs w:val="18"/>
              </w:rPr>
            </w:pPr>
            <w:r w:rsidRPr="00C3095E">
              <w:rPr>
                <w:rFonts w:ascii="Arial" w:hAnsi="Arial" w:cs="Arial"/>
                <w:b/>
                <w:sz w:val="18"/>
                <w:szCs w:val="18"/>
              </w:rPr>
              <w:t>Prvi odstavek</w:t>
            </w:r>
            <w:r w:rsidRPr="00C3095E">
              <w:rPr>
                <w:rFonts w:ascii="Arial" w:hAnsi="Arial" w:cs="Arial"/>
                <w:sz w:val="18"/>
                <w:szCs w:val="18"/>
              </w:rPr>
              <w:t>: ni jasno ali to pomeni, da sedanji programi ostanejo?</w:t>
            </w:r>
          </w:p>
          <w:p w14:paraId="05E389C5" w14:textId="77777777" w:rsidR="00F20FB0" w:rsidRPr="00C3095E" w:rsidRDefault="00F20FB0" w:rsidP="00565C63">
            <w:pPr>
              <w:autoSpaceDE w:val="0"/>
              <w:autoSpaceDN w:val="0"/>
              <w:adjustRightInd w:val="0"/>
              <w:jc w:val="both"/>
              <w:rPr>
                <w:rFonts w:ascii="Arial" w:hAnsi="Arial" w:cs="Arial"/>
                <w:sz w:val="18"/>
                <w:szCs w:val="18"/>
              </w:rPr>
            </w:pPr>
            <w:r w:rsidRPr="00C3095E">
              <w:rPr>
                <w:rFonts w:ascii="Arial" w:hAnsi="Arial" w:cs="Arial"/>
                <w:sz w:val="18"/>
                <w:szCs w:val="18"/>
              </w:rPr>
              <w:t>Že uveljavljenim raziskovalnim programom in projektom sta namenjena le dva relativno kratka člena. Ker gre (vsaj doslej) za ključna instrumenta financiranja, bi pričakoval več poudarka. Predvsem pri programih manjkajo ključni okviri delovanja.</w:t>
            </w:r>
          </w:p>
          <w:p w14:paraId="0528F56E" w14:textId="77777777" w:rsidR="00F20FB0" w:rsidRPr="00C3095E" w:rsidRDefault="00F20FB0" w:rsidP="00565C63">
            <w:pPr>
              <w:autoSpaceDE w:val="0"/>
              <w:autoSpaceDN w:val="0"/>
              <w:adjustRightInd w:val="0"/>
              <w:jc w:val="both"/>
              <w:rPr>
                <w:rFonts w:ascii="Arial" w:hAnsi="Arial" w:cs="Arial"/>
                <w:sz w:val="18"/>
                <w:szCs w:val="18"/>
              </w:rPr>
            </w:pPr>
            <w:r w:rsidRPr="00551ACE">
              <w:rPr>
                <w:rFonts w:ascii="Arial" w:hAnsi="Arial" w:cs="Arial"/>
                <w:b/>
                <w:sz w:val="18"/>
                <w:szCs w:val="18"/>
              </w:rPr>
              <w:t>Evalvacije morajo imeti predvidene konkretne posledice.</w:t>
            </w:r>
            <w:r w:rsidRPr="00C3095E">
              <w:rPr>
                <w:rFonts w:ascii="Arial" w:hAnsi="Arial" w:cs="Arial"/>
                <w:sz w:val="18"/>
                <w:szCs w:val="18"/>
              </w:rPr>
              <w:t xml:space="preserve"> Trenutno ni razvidne povezave med oceno znanstvenoraziskovalne dejavnosti posamične institucije (na kateri po novem temelji obseg financiranja) in dejanskimi evalvacijami programov, ki na tej instituciji potekajo. S tem se v postopke stabilnega financiranja znanstvenoraziskovalne dejavnosti, predpisane v samem zakonu, vnaša večjo stopnjo arbitrarnosti, kot se trenutno že večinoma uspešno izvaja v praksi, in je torej korak nazaj.</w:t>
            </w:r>
          </w:p>
          <w:p w14:paraId="0F5C2C8B" w14:textId="77777777" w:rsidR="00F20FB0" w:rsidRPr="00C3095E" w:rsidRDefault="00F20FB0" w:rsidP="00565C63">
            <w:pPr>
              <w:autoSpaceDE w:val="0"/>
              <w:autoSpaceDN w:val="0"/>
              <w:adjustRightInd w:val="0"/>
              <w:jc w:val="both"/>
              <w:rPr>
                <w:rFonts w:ascii="Arial" w:hAnsi="Arial" w:cs="Arial"/>
                <w:sz w:val="18"/>
                <w:szCs w:val="18"/>
              </w:rPr>
            </w:pPr>
          </w:p>
          <w:p w14:paraId="5E259115" w14:textId="77777777" w:rsidR="00F20FB0" w:rsidRDefault="00F20FB0" w:rsidP="00565C63">
            <w:pPr>
              <w:jc w:val="both"/>
              <w:rPr>
                <w:rFonts w:ascii="Arial" w:hAnsi="Arial" w:cs="Arial"/>
                <w:sz w:val="18"/>
                <w:szCs w:val="18"/>
              </w:rPr>
            </w:pPr>
            <w:r w:rsidRPr="00C3095E">
              <w:rPr>
                <w:rFonts w:ascii="Arial" w:hAnsi="Arial" w:cs="Arial"/>
                <w:b/>
                <w:sz w:val="18"/>
                <w:szCs w:val="18"/>
              </w:rPr>
              <w:t>007-265/2017/180 KEMZ</w:t>
            </w:r>
            <w:r w:rsidRPr="00C3095E">
              <w:rPr>
                <w:rFonts w:ascii="Arial" w:hAnsi="Arial" w:cs="Arial"/>
                <w:sz w:val="18"/>
                <w:szCs w:val="18"/>
              </w:rPr>
              <w:t>:</w:t>
            </w:r>
          </w:p>
          <w:p w14:paraId="623BC27F" w14:textId="77777777" w:rsidR="00F20FB0" w:rsidRDefault="00F20FB0" w:rsidP="00565C63">
            <w:pPr>
              <w:jc w:val="both"/>
              <w:rPr>
                <w:rFonts w:ascii="Arial" w:hAnsi="Arial" w:cs="Arial"/>
                <w:sz w:val="18"/>
                <w:szCs w:val="18"/>
              </w:rPr>
            </w:pPr>
            <w:r w:rsidRPr="00C3095E">
              <w:rPr>
                <w:rFonts w:ascii="Arial" w:hAnsi="Arial" w:cs="Arial"/>
                <w:sz w:val="18"/>
                <w:szCs w:val="18"/>
              </w:rPr>
              <w:t xml:space="preserve">Komisija ministrstvu predlaga, da se 72. členu doda evalvacijski mehanizem, ki bo podprl izvajanje vsebine tega člena. Zato Komisija predlaga </w:t>
            </w:r>
            <w:r w:rsidRPr="00F47F3E">
              <w:rPr>
                <w:rFonts w:ascii="Arial" w:hAnsi="Arial" w:cs="Arial"/>
                <w:b/>
                <w:sz w:val="18"/>
                <w:szCs w:val="18"/>
              </w:rPr>
              <w:t>vključitev indikatorjev s področja enakih možnosti spolov med ključne (obvezne) indikatorje</w:t>
            </w:r>
            <w:r w:rsidRPr="00C3095E">
              <w:rPr>
                <w:rFonts w:ascii="Arial" w:hAnsi="Arial" w:cs="Arial"/>
                <w:sz w:val="18"/>
                <w:szCs w:val="18"/>
              </w:rPr>
              <w:t xml:space="preserve"> (»Key Performance Indicators«) za ocenjevanje </w:t>
            </w:r>
            <w:r w:rsidRPr="00C3095E">
              <w:rPr>
                <w:rFonts w:ascii="Arial" w:hAnsi="Arial" w:cs="Arial"/>
                <w:sz w:val="18"/>
                <w:szCs w:val="18"/>
              </w:rPr>
              <w:lastRenderedPageBreak/>
              <w:t>institucionalnega financiranja, to je šestletnih pogodb o financiranju raziskovalnih institucij. (glej tudi 72. člen)</w:t>
            </w:r>
          </w:p>
          <w:p w14:paraId="29A1633F" w14:textId="77777777" w:rsidR="00F20FB0" w:rsidRDefault="00F20FB0" w:rsidP="00565C63">
            <w:pPr>
              <w:jc w:val="both"/>
              <w:rPr>
                <w:rFonts w:ascii="Arial" w:hAnsi="Arial" w:cs="Arial"/>
                <w:sz w:val="18"/>
                <w:szCs w:val="18"/>
              </w:rPr>
            </w:pPr>
          </w:p>
          <w:p w14:paraId="2F692AF3" w14:textId="77777777" w:rsidR="00F20FB0" w:rsidRDefault="00F20FB0" w:rsidP="00565C63">
            <w:pPr>
              <w:jc w:val="both"/>
              <w:rPr>
                <w:rFonts w:ascii="Arial" w:hAnsi="Arial" w:cs="Arial"/>
                <w:b/>
                <w:sz w:val="18"/>
                <w:szCs w:val="18"/>
              </w:rPr>
            </w:pPr>
            <w:r w:rsidRPr="00C3095E">
              <w:rPr>
                <w:rFonts w:ascii="Arial" w:hAnsi="Arial" w:cs="Arial"/>
                <w:b/>
                <w:sz w:val="18"/>
                <w:szCs w:val="18"/>
              </w:rPr>
              <w:t>007-265/2017/190 ARRS:</w:t>
            </w:r>
          </w:p>
          <w:p w14:paraId="70A1758E" w14:textId="77777777" w:rsidR="00F20FB0" w:rsidRDefault="00F20FB0" w:rsidP="00565C63">
            <w:pPr>
              <w:jc w:val="both"/>
              <w:rPr>
                <w:rFonts w:ascii="Arial" w:hAnsi="Arial" w:cs="Arial"/>
                <w:sz w:val="18"/>
                <w:szCs w:val="18"/>
              </w:rPr>
            </w:pPr>
            <w:r w:rsidRPr="00C3095E">
              <w:rPr>
                <w:rFonts w:ascii="Arial" w:hAnsi="Arial" w:cs="Arial"/>
                <w:sz w:val="18"/>
                <w:szCs w:val="18"/>
              </w:rPr>
              <w:t xml:space="preserve">Predlagamo, da se </w:t>
            </w:r>
            <w:r w:rsidRPr="00C3095E">
              <w:rPr>
                <w:rFonts w:ascii="Arial" w:hAnsi="Arial" w:cs="Arial"/>
                <w:b/>
                <w:sz w:val="18"/>
                <w:szCs w:val="18"/>
              </w:rPr>
              <w:t>drugi stavek prvega odstavka</w:t>
            </w:r>
            <w:r w:rsidRPr="00C3095E">
              <w:rPr>
                <w:rFonts w:ascii="Arial" w:hAnsi="Arial" w:cs="Arial"/>
                <w:sz w:val="18"/>
                <w:szCs w:val="18"/>
              </w:rPr>
              <w:t xml:space="preserve"> </w:t>
            </w:r>
            <w:r w:rsidRPr="00F47F3E">
              <w:rPr>
                <w:rFonts w:ascii="Arial" w:hAnsi="Arial" w:cs="Arial"/>
                <w:b/>
                <w:sz w:val="18"/>
                <w:szCs w:val="18"/>
              </w:rPr>
              <w:t>glasi:</w:t>
            </w:r>
            <w:r w:rsidRPr="00C3095E">
              <w:rPr>
                <w:rFonts w:ascii="Arial" w:hAnsi="Arial" w:cs="Arial"/>
                <w:sz w:val="18"/>
                <w:szCs w:val="18"/>
              </w:rPr>
              <w:t xml:space="preserve"> </w:t>
            </w:r>
          </w:p>
          <w:p w14:paraId="7D27BB26" w14:textId="77777777" w:rsidR="00F20FB0" w:rsidRDefault="00F20FB0" w:rsidP="00565C63">
            <w:pPr>
              <w:jc w:val="both"/>
              <w:rPr>
                <w:rFonts w:ascii="Arial" w:hAnsi="Arial" w:cs="Arial"/>
                <w:sz w:val="18"/>
                <w:szCs w:val="18"/>
              </w:rPr>
            </w:pPr>
            <w:r w:rsidRPr="00C3095E">
              <w:rPr>
                <w:rFonts w:ascii="Arial" w:hAnsi="Arial" w:cs="Arial"/>
                <w:sz w:val="18"/>
                <w:szCs w:val="18"/>
              </w:rPr>
              <w:t>»Temeljna kriterija evalvacije sta znanstvena odličnost in vpliv.«.</w:t>
            </w:r>
          </w:p>
          <w:p w14:paraId="784396AA" w14:textId="77777777" w:rsidR="00F20FB0" w:rsidRDefault="00F20FB0" w:rsidP="00565C63">
            <w:pPr>
              <w:jc w:val="both"/>
              <w:rPr>
                <w:rFonts w:ascii="Arial" w:hAnsi="Arial" w:cs="Arial"/>
                <w:sz w:val="18"/>
                <w:szCs w:val="18"/>
              </w:rPr>
            </w:pPr>
            <w:r w:rsidRPr="00C3095E">
              <w:rPr>
                <w:rFonts w:ascii="Arial" w:hAnsi="Arial" w:cs="Arial"/>
                <w:sz w:val="18"/>
                <w:szCs w:val="18"/>
              </w:rPr>
              <w:t xml:space="preserve">Menimo namreč, da je pri ocenjevanju oziroma evalvacijah programskih skupin potrebno narediti korak naprej v smislu odmika od ocenjevanja projektov glede na sedanje stanje, kar pomeni, da so kriteriji in merila v nekaterih pomembnih delih drugačni kot pri ocenjevanju raziskovalnih projektov. Ključni dokument pri evalvacijah je samoevalvacijsko poročilo programske skupine, ki je pretežno namenjeno prikazu in vrednotenju preteklih dosežkov. Načrti za prihodnje so predstavljeni v strateškem smislu, kar pomeni, da ne zahajajo v podrobnosti, o katerih lahko presojajo le specialisti. Slednje je tudi smiselno glede na čas do naslednje evalvacije. Pri izvedbi evalvacij moramo imeti v mislih, da bo skupina ocenjevalcev, odvisno od velikosti področja, štela med 4 in 12 ocenjevalcev, kar pomeni, da ne bo prostora za ozke specialistične razprave. Na tej točki pride do pomembne razlike glede na ocenjevanje projektov, kjer je vsebina projekta (načrt dela za prihodnje) njegov najpomembnejši del. Zato predlagamo poenostavitev besedila in omejitev na bistveno (znanstvena odličnost in vpliv (učinek, angl. »impact«)) že sama po sebi vključujeta mednarodno, družbeno in gospodarsko vpetost). Predlagamo, da se podrobnosti uredijo s podzakonskimi akti, ki jih bo lažje spreminjati na podlagi izkušenj, pridobljenih z evalvacijami. </w:t>
            </w:r>
          </w:p>
          <w:p w14:paraId="53F7ED52" w14:textId="77777777" w:rsidR="00F20FB0" w:rsidRPr="00C3095E" w:rsidRDefault="00F20FB0" w:rsidP="00565C63">
            <w:pPr>
              <w:jc w:val="both"/>
              <w:rPr>
                <w:rFonts w:ascii="Arial" w:hAnsi="Arial" w:cs="Arial"/>
                <w:sz w:val="18"/>
                <w:szCs w:val="18"/>
              </w:rPr>
            </w:pPr>
            <w:r w:rsidRPr="00C3095E">
              <w:rPr>
                <w:rFonts w:ascii="Arial" w:hAnsi="Arial" w:cs="Arial"/>
                <w:sz w:val="18"/>
                <w:szCs w:val="18"/>
              </w:rPr>
              <w:t xml:space="preserve">Iz vsebine </w:t>
            </w:r>
            <w:r w:rsidRPr="00C3095E">
              <w:rPr>
                <w:rFonts w:ascii="Arial" w:hAnsi="Arial" w:cs="Arial"/>
                <w:b/>
                <w:sz w:val="18"/>
                <w:szCs w:val="18"/>
              </w:rPr>
              <w:t>tretjega odstavka</w:t>
            </w:r>
            <w:r w:rsidRPr="00C3095E">
              <w:rPr>
                <w:rFonts w:ascii="Arial" w:hAnsi="Arial" w:cs="Arial"/>
                <w:sz w:val="18"/>
                <w:szCs w:val="18"/>
              </w:rPr>
              <w:t xml:space="preserve"> </w:t>
            </w:r>
            <w:r w:rsidRPr="00F47F3E">
              <w:rPr>
                <w:rFonts w:ascii="Arial" w:hAnsi="Arial" w:cs="Arial"/>
                <w:b/>
                <w:sz w:val="18"/>
                <w:szCs w:val="18"/>
              </w:rPr>
              <w:t>ni razumljivo</w:t>
            </w:r>
            <w:r w:rsidRPr="00C3095E">
              <w:rPr>
                <w:rFonts w:ascii="Arial" w:hAnsi="Arial" w:cs="Arial"/>
                <w:sz w:val="18"/>
                <w:szCs w:val="18"/>
              </w:rPr>
              <w:t xml:space="preserve">, ali bodo za financiranje novih raziskovalnih programov na voljo dodatna sredstva ali pa bodo financirani na račun ostalih raziskovalnih programov posamezne raziskovalne organizacije. </w:t>
            </w:r>
            <w:r w:rsidRPr="00F47F3E">
              <w:rPr>
                <w:rFonts w:ascii="Arial" w:hAnsi="Arial" w:cs="Arial"/>
                <w:b/>
                <w:sz w:val="18"/>
                <w:szCs w:val="18"/>
              </w:rPr>
              <w:t>Iz zakona ni razbrati, kakšen je prehod iz razvojnega stebra v programski steber</w:t>
            </w:r>
            <w:r w:rsidRPr="00C3095E">
              <w:rPr>
                <w:rFonts w:ascii="Arial" w:hAnsi="Arial" w:cs="Arial"/>
                <w:sz w:val="18"/>
                <w:szCs w:val="18"/>
              </w:rPr>
              <w:t>, če se raziskovalna organizacija odloči, da programsko skupino do prve evalvacije financira v okviru razvojnega stebra.</w:t>
            </w:r>
          </w:p>
          <w:p w14:paraId="69583C7A" w14:textId="77777777" w:rsidR="00F20FB0" w:rsidRPr="00C3095E" w:rsidRDefault="00F20FB0" w:rsidP="00565C63">
            <w:pPr>
              <w:jc w:val="both"/>
              <w:rPr>
                <w:rFonts w:ascii="Arial" w:hAnsi="Arial" w:cs="Arial"/>
                <w:sz w:val="18"/>
                <w:szCs w:val="18"/>
              </w:rPr>
            </w:pPr>
          </w:p>
          <w:p w14:paraId="7914FE6A" w14:textId="77777777" w:rsidR="00F20FB0" w:rsidRDefault="00F20FB0" w:rsidP="00565C63">
            <w:pPr>
              <w:jc w:val="both"/>
              <w:rPr>
                <w:rFonts w:ascii="Arial" w:hAnsi="Arial" w:cs="Arial"/>
                <w:b/>
                <w:sz w:val="18"/>
                <w:szCs w:val="18"/>
              </w:rPr>
            </w:pPr>
            <w:r w:rsidRPr="00C3095E">
              <w:rPr>
                <w:rFonts w:ascii="Arial" w:hAnsi="Arial" w:cs="Arial"/>
                <w:b/>
                <w:sz w:val="18"/>
                <w:szCs w:val="18"/>
              </w:rPr>
              <w:t xml:space="preserve">007-265/2017/192 GZS: </w:t>
            </w:r>
          </w:p>
          <w:p w14:paraId="35713081" w14:textId="77777777" w:rsidR="00F20FB0" w:rsidRDefault="00F20FB0" w:rsidP="00565C63">
            <w:pPr>
              <w:jc w:val="both"/>
              <w:rPr>
                <w:rFonts w:ascii="Arial" w:hAnsi="Arial" w:cs="Arial"/>
                <w:sz w:val="18"/>
                <w:szCs w:val="18"/>
              </w:rPr>
            </w:pPr>
            <w:r w:rsidRPr="00C3095E">
              <w:rPr>
                <w:rFonts w:ascii="Arial" w:hAnsi="Arial" w:cs="Arial"/>
                <w:sz w:val="18"/>
                <w:szCs w:val="18"/>
              </w:rPr>
              <w:t xml:space="preserve">Naj se za na koncu prvega stavka </w:t>
            </w:r>
            <w:r w:rsidRPr="00C3095E">
              <w:rPr>
                <w:rFonts w:ascii="Arial" w:hAnsi="Arial" w:cs="Arial"/>
                <w:b/>
                <w:sz w:val="18"/>
                <w:szCs w:val="18"/>
              </w:rPr>
              <w:t xml:space="preserve">prvega odstavka </w:t>
            </w:r>
            <w:r w:rsidRPr="00C3095E">
              <w:rPr>
                <w:rFonts w:ascii="Arial" w:hAnsi="Arial" w:cs="Arial"/>
                <w:sz w:val="18"/>
                <w:szCs w:val="18"/>
              </w:rPr>
              <w:t xml:space="preserve">doda besedilo: </w:t>
            </w:r>
          </w:p>
          <w:p w14:paraId="525E926A" w14:textId="77777777" w:rsidR="00F20FB0" w:rsidRDefault="00F20FB0" w:rsidP="00565C63">
            <w:pPr>
              <w:jc w:val="both"/>
              <w:rPr>
                <w:rFonts w:ascii="Arial" w:hAnsi="Arial" w:cs="Arial"/>
                <w:sz w:val="18"/>
                <w:szCs w:val="18"/>
              </w:rPr>
            </w:pPr>
            <w:r w:rsidRPr="00C3095E">
              <w:rPr>
                <w:rFonts w:ascii="Arial" w:hAnsi="Arial" w:cs="Arial"/>
                <w:sz w:val="18"/>
                <w:szCs w:val="18"/>
              </w:rPr>
              <w:t xml:space="preserve">»ter izpolnjevanjem nacionalnih razvojnih prioritet, opredeljenih v RISS, S4 in drugih strateških dokumentih«. </w:t>
            </w:r>
          </w:p>
          <w:p w14:paraId="1123C646" w14:textId="77777777" w:rsidR="00F20FB0" w:rsidRPr="00C3095E" w:rsidRDefault="00F20FB0" w:rsidP="00565C63">
            <w:pPr>
              <w:jc w:val="both"/>
              <w:rPr>
                <w:rFonts w:ascii="Arial" w:hAnsi="Arial" w:cs="Arial"/>
                <w:sz w:val="18"/>
                <w:szCs w:val="18"/>
              </w:rPr>
            </w:pPr>
            <w:r w:rsidRPr="00C3095E">
              <w:rPr>
                <w:rFonts w:ascii="Arial" w:hAnsi="Arial" w:cs="Arial"/>
                <w:sz w:val="18"/>
                <w:szCs w:val="18"/>
              </w:rPr>
              <w:t>Treba bi bilo dodati kriterij izpolnjevanja nacionalnih razvojnih prioritet, opredeljenih v RISS, S4 in drugih strateških dokumentih. Tu ne bi šlo za prednostni kriterij, ampak za enakovreden dodatni kriterij, ki bi lahko pomagal pri konkuriranju na sredstva oz. pri evalvacijah tistemu, ki je morda malo šibkejši na področju znanstvene odličnosti, je pa zelo prodoren, npr. pri zasledovanju ciljev pametne specializacije.</w:t>
            </w:r>
          </w:p>
          <w:p w14:paraId="247A3623" w14:textId="77777777" w:rsidR="00F20FB0" w:rsidRPr="00C3095E" w:rsidRDefault="00F20FB0" w:rsidP="00565C63">
            <w:pPr>
              <w:jc w:val="both"/>
              <w:rPr>
                <w:rFonts w:ascii="Arial" w:hAnsi="Arial" w:cs="Arial"/>
                <w:sz w:val="18"/>
                <w:szCs w:val="18"/>
              </w:rPr>
            </w:pPr>
          </w:p>
          <w:p w14:paraId="7F7B93DC" w14:textId="77777777" w:rsidR="00F20FB0" w:rsidRDefault="00F20FB0" w:rsidP="00077442">
            <w:pPr>
              <w:jc w:val="both"/>
              <w:rPr>
                <w:rFonts w:ascii="Arial" w:hAnsi="Arial" w:cs="Arial"/>
                <w:b/>
                <w:sz w:val="18"/>
                <w:szCs w:val="18"/>
              </w:rPr>
            </w:pPr>
            <w:r w:rsidRPr="00C3095E">
              <w:rPr>
                <w:rFonts w:ascii="Arial" w:hAnsi="Arial" w:cs="Arial"/>
                <w:b/>
                <w:sz w:val="18"/>
                <w:szCs w:val="18"/>
              </w:rPr>
              <w:t xml:space="preserve">007-265/2017/195 SVIZ: </w:t>
            </w:r>
          </w:p>
          <w:p w14:paraId="42E45323" w14:textId="77777777" w:rsidR="00F20FB0" w:rsidRPr="00C3095E" w:rsidRDefault="00F20FB0" w:rsidP="00077442">
            <w:pPr>
              <w:jc w:val="both"/>
              <w:rPr>
                <w:rFonts w:ascii="Arial" w:hAnsi="Arial" w:cs="Arial"/>
                <w:sz w:val="18"/>
                <w:szCs w:val="18"/>
              </w:rPr>
            </w:pPr>
            <w:r w:rsidRPr="00C3095E">
              <w:rPr>
                <w:rFonts w:ascii="Arial" w:hAnsi="Arial" w:cs="Arial"/>
                <w:sz w:val="18"/>
                <w:szCs w:val="18"/>
              </w:rPr>
              <w:t xml:space="preserve">Programska evalvacija znanstvenoraziskovalnega dela </w:t>
            </w:r>
            <w:r w:rsidRPr="00F47F3E">
              <w:rPr>
                <w:rFonts w:ascii="Arial" w:hAnsi="Arial" w:cs="Arial"/>
                <w:b/>
                <w:sz w:val="18"/>
                <w:szCs w:val="18"/>
              </w:rPr>
              <w:t xml:space="preserve">bi morala temeljiti izključno na evalvaciji znanstvene uspešnosti (objave), ne pa </w:t>
            </w:r>
            <w:r w:rsidRPr="00F47F3E">
              <w:rPr>
                <w:rFonts w:ascii="Arial" w:hAnsi="Arial" w:cs="Arial"/>
                <w:b/>
                <w:sz w:val="18"/>
                <w:szCs w:val="18"/>
              </w:rPr>
              <w:lastRenderedPageBreak/>
              <w:t>vključevati tudi pridobivanja dodatnega denarja (sodelovanje z okoljem, mednarodna vpetost idr.),</w:t>
            </w:r>
            <w:r w:rsidRPr="00C3095E">
              <w:rPr>
                <w:rFonts w:ascii="Arial" w:hAnsi="Arial" w:cs="Arial"/>
                <w:sz w:val="18"/>
                <w:szCs w:val="18"/>
              </w:rPr>
              <w:t xml:space="preserve"> kot je predvideno v sedanji obliki. </w:t>
            </w:r>
            <w:r w:rsidRPr="00F47F3E">
              <w:rPr>
                <w:rFonts w:ascii="Arial" w:hAnsi="Arial" w:cs="Arial"/>
                <w:b/>
                <w:sz w:val="18"/>
                <w:szCs w:val="18"/>
              </w:rPr>
              <w:t>Predlagamo strogo ločitev med programsko in institucionalno evalvacijo</w:t>
            </w:r>
            <w:r w:rsidRPr="00C3095E">
              <w:rPr>
                <w:rFonts w:ascii="Arial" w:hAnsi="Arial" w:cs="Arial"/>
                <w:sz w:val="18"/>
                <w:szCs w:val="18"/>
              </w:rPr>
              <w:t>. Poslanstvo raziskovalnih programov so temeljne raziskave in razvoj znanstvenih področij, zato so lahko evalvirani zgolj po kriterijih znanstvene uspešnosti in ne po drugih kriterijih. Ti drugi kriteriji pa so lahko dodatni elementi institucionalne evalvacije</w:t>
            </w:r>
            <w:r w:rsidRPr="00C3095E">
              <w:rPr>
                <w:rFonts w:ascii="Arial" w:hAnsi="Arial" w:cs="Arial"/>
                <w:b/>
                <w:sz w:val="18"/>
                <w:szCs w:val="18"/>
              </w:rPr>
              <w:t xml:space="preserve">. </w:t>
            </w:r>
            <w:r w:rsidRPr="00C3095E">
              <w:rPr>
                <w:rFonts w:ascii="Arial" w:hAnsi="Arial" w:cs="Arial"/>
                <w:sz w:val="18"/>
                <w:szCs w:val="18"/>
              </w:rPr>
              <w:t xml:space="preserve">Takšno alternativno rešitev predlagamo v 29. in 29.a členu. </w:t>
            </w:r>
            <w:r w:rsidRPr="00C3095E">
              <w:rPr>
                <w:rFonts w:ascii="Arial" w:hAnsi="Arial" w:cs="Arial"/>
                <w:b/>
                <w:sz w:val="18"/>
                <w:szCs w:val="18"/>
              </w:rPr>
              <w:t>Predlagamo, da se preoblikuje in razširi na sledeč način:</w:t>
            </w:r>
          </w:p>
          <w:p w14:paraId="4C563510" w14:textId="77777777" w:rsidR="00F20FB0" w:rsidRPr="00C3095E" w:rsidRDefault="00F20FB0" w:rsidP="00CE7CDA">
            <w:pPr>
              <w:jc w:val="center"/>
              <w:rPr>
                <w:rFonts w:ascii="Arial" w:hAnsi="Arial" w:cs="Arial"/>
                <w:b/>
                <w:sz w:val="18"/>
                <w:szCs w:val="18"/>
              </w:rPr>
            </w:pPr>
            <w:r w:rsidRPr="00C3095E">
              <w:rPr>
                <w:rFonts w:ascii="Arial" w:hAnsi="Arial" w:cs="Arial"/>
                <w:sz w:val="18"/>
                <w:szCs w:val="18"/>
              </w:rPr>
              <w:t>»</w:t>
            </w:r>
            <w:r w:rsidRPr="00C3095E">
              <w:rPr>
                <w:rFonts w:ascii="Arial" w:hAnsi="Arial" w:cs="Arial"/>
                <w:b/>
                <w:sz w:val="18"/>
                <w:szCs w:val="18"/>
              </w:rPr>
              <w:t>29. člen</w:t>
            </w:r>
          </w:p>
          <w:p w14:paraId="223E8E5E" w14:textId="77777777" w:rsidR="00F20FB0" w:rsidRPr="00C3095E" w:rsidRDefault="00F20FB0" w:rsidP="00CE7CDA">
            <w:pPr>
              <w:jc w:val="center"/>
              <w:rPr>
                <w:rFonts w:ascii="Arial" w:hAnsi="Arial" w:cs="Arial"/>
                <w:b/>
                <w:sz w:val="18"/>
                <w:szCs w:val="18"/>
              </w:rPr>
            </w:pPr>
            <w:r w:rsidRPr="00C3095E">
              <w:rPr>
                <w:rFonts w:ascii="Arial" w:hAnsi="Arial" w:cs="Arial"/>
                <w:b/>
                <w:sz w:val="18"/>
                <w:szCs w:val="18"/>
              </w:rPr>
              <w:t>(raziskovalni programi in njihova evalvacija v okviru stabilnega financiranja)</w:t>
            </w:r>
          </w:p>
          <w:p w14:paraId="54E860AC" w14:textId="77777777" w:rsidR="00F20FB0" w:rsidRPr="00C3095E" w:rsidRDefault="00F20FB0" w:rsidP="00CE7CDA">
            <w:pPr>
              <w:jc w:val="center"/>
              <w:rPr>
                <w:rFonts w:ascii="Arial" w:hAnsi="Arial" w:cs="Arial"/>
                <w:sz w:val="18"/>
                <w:szCs w:val="18"/>
              </w:rPr>
            </w:pPr>
          </w:p>
          <w:p w14:paraId="71D18CFC"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(1) Raziskovalni programi so dolgoročne temeljne raziskave, katerih namen je razvoj posameznih znanstvenih področij ter doseganje nacionalno in mednarodno primerljivih rezultatov znanstvene odličnosti.</w:t>
            </w:r>
          </w:p>
          <w:p w14:paraId="0F1A8BF9"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(2) Raziskovalne programe izvajajo programske skupine. Znanstveni svet ARRS soglasno sprejme pravilnik, s katerim se določijo minimalni standardi, ki jih mora izpolnjevati programska skupina. Minimalni standardi opredeljujejo sestavo programske skupine ter minimalne kriterije raziskovalne uspešnosti članov programske skupine ter raziskovalne skupine kot celote. Minimalni standardi poleg splošnih upoštevajo tudi posebne kazalnike za posamezna znanstvena področja oziroma vede.</w:t>
            </w:r>
          </w:p>
          <w:p w14:paraId="08787CA4"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(3) Programske skupine po lastni presoji predlagajo v evalvacijo med 5 in 6 dosežkov na enoto programskega financiranja, izraženo v ekvivalentu polne zaposlitve (FTE), za posamezno 6-letno obdobje financiranja. Skupna ocena programske skupine je povprečje ocen posameznih dosežkov na enoto financiranja (FTE).</w:t>
            </w:r>
          </w:p>
          <w:p w14:paraId="1152675D"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(4) Vsak posamezni raziskovalni dosežek se vrednoti po naslednji lestvici raziskovalne uspešnosti:</w:t>
            </w:r>
          </w:p>
          <w:p w14:paraId="21540EB6"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dosežek, ki sodi v svetovni vrh (6 točk),</w:t>
            </w:r>
          </w:p>
          <w:p w14:paraId="30C5313D"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vrhunski dosežek v mednarodnem merilu (5 točk),</w:t>
            </w:r>
          </w:p>
          <w:p w14:paraId="17FEB1D3"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odličen dosežek v mednarodnem merilu (4 točke),</w:t>
            </w:r>
          </w:p>
          <w:p w14:paraId="20F8BC21"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odličen dosežek v nacionalnem merilu ali zelo kvaliteten dosežek v mednarodnem merilu (3 točke),</w:t>
            </w:r>
          </w:p>
          <w:p w14:paraId="0155F49D"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zelo kvaliteten dosežek v nacionalnem merilu ali pomemben dosežek v mednarodnem merilu (2 točki),</w:t>
            </w:r>
          </w:p>
          <w:p w14:paraId="5995EE78"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pomemben dosežek v nacionalnem merilu (1 točka),</w:t>
            </w:r>
          </w:p>
          <w:p w14:paraId="67EA5DB7"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 dosežek, ki je pod ravnijo pomembnega dosežka v nacionalnem merilu (0 točk).</w:t>
            </w:r>
          </w:p>
          <w:p w14:paraId="251A1EE8"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Na predlog znanstvenih svetov posameznih ved se določijo dosežki, ki se upoštevajo kot dvakratnik posameznega dosežka. Znanstveni svet ARRS soglasno sprejme orientacijsko lestvico za posamezne tipe dosežkov, ki se uporablja v evalvacijskem postopku, in pogoje za uvrstitev posameznega dosežka v evalvacijski postopek.</w:t>
            </w:r>
          </w:p>
          <w:p w14:paraId="7620738F"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lastRenderedPageBreak/>
              <w:t>(5) ARRS istočasno izvaja evalvacije vseh raziskovalnih programov po raziskovalnih organizacijah, za obdobje šestih let. Evalvacija vseh programov se izvede od 3. Do 9. meseca zadnjega leta 6-letnega obdobja financiranja. Temeljno merilo evalvacije raziskovalnih programov je znanstvena odličnost raziskovalnih rezultatov iztekajočega se programskega obdobja. V evalvacijskem postopku se pregleda tudi vsebinsko ustreznost raziskav, predlaganih za naslednje obdobje programskega financiranja. Ocena vsebinske ustreznosti je informativna in ne vpliva na financiranje. Evalvacijo znanstvenoraziskovalnega dela raziskovalnih programov izvajajo neodvisni strokovnjaki.</w:t>
            </w:r>
          </w:p>
          <w:p w14:paraId="55FE2783"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(6) Rezultate evalvacije sestavljajo ocene raziskovalnih programov in priporočila izboljšanja delovanja. Rezultati evalvacije se objavijo na spletnih straneh ARRS. Postopek izvajanja evalvacij raziskovalnih programov podrobneje določi ARRS s pravilnikom.</w:t>
            </w:r>
          </w:p>
          <w:p w14:paraId="123EC275"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(7) Programske skupine, katerih skupna povprečna ocena raziskovalnih dosežkov na enoto financiranja, izraženo z ekvivalentom polne zaposlitve (FTE), za preteklo programsko obdobje je nižja od ravni »zelo kvaliteten dosežek v nacionalnem merilu ali pomemben dosežek v mednarodnem merilu« na lestvici iz 4. odstavka tega člena, se predlaga bodisi znižanje financiranja bodisi za ukinitev. Znižanje financiranja ali ukinitev programske skupine je predmet pogajanj med ARRS in prejemnikom stabilnega financiranja. Prejemnik stabilnega financiranja lahko soglaša z zmanjšanjem financiranja ali ukinitvijo programske skupine, lahko pa navede razloge za ohranitev programske skupine in ukrepe za izboljšanje njenih raziskovalnih rezultatov ali predstavi načrt za vzpostavitev novega raziskovalnega programa.</w:t>
            </w:r>
          </w:p>
          <w:p w14:paraId="0CB6AB45" w14:textId="77777777" w:rsidR="00F20FB0" w:rsidRPr="00C3095E" w:rsidRDefault="00F20FB0" w:rsidP="00CE7CDA">
            <w:pPr>
              <w:jc w:val="both"/>
              <w:rPr>
                <w:rFonts w:ascii="Arial" w:hAnsi="Arial" w:cs="Arial"/>
                <w:sz w:val="18"/>
                <w:szCs w:val="18"/>
              </w:rPr>
            </w:pPr>
            <w:r w:rsidRPr="00C3095E">
              <w:rPr>
                <w:rFonts w:ascii="Arial" w:hAnsi="Arial" w:cs="Arial"/>
                <w:sz w:val="18"/>
                <w:szCs w:val="18"/>
              </w:rPr>
              <w:t>(8) Programske skupine, ki so bile predlagane za ukinitev, vendar je bilo njihovo financiranje v pogajanjih podaljšano tudi za naslednje programsko obdobje, morajo v evalvacijskem postopku na koncu naslednjega obdobja financiranja doseči najmanj povprečno raven raziskovalnih dosežkov, predlaganih za evalvacijo, »odličen dosežek v nacionalnem merilu ali zelo kvaliteten dosežek v mednarodnem merilu«.</w:t>
            </w:r>
          </w:p>
          <w:p w14:paraId="56D52259" w14:textId="77777777" w:rsidR="00F20FB0" w:rsidRPr="00C3095E" w:rsidRDefault="00F20FB0" w:rsidP="00CE7CDA">
            <w:pPr>
              <w:jc w:val="both"/>
              <w:rPr>
                <w:rFonts w:ascii="Arial" w:hAnsi="Arial" w:cs="Arial"/>
                <w:sz w:val="18"/>
                <w:szCs w:val="18"/>
              </w:rPr>
            </w:pPr>
          </w:p>
          <w:p w14:paraId="49939795" w14:textId="77777777" w:rsidR="00F20FB0" w:rsidRDefault="00F20FB0" w:rsidP="00394431">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007-265/2017/197 KI: </w:t>
            </w:r>
          </w:p>
          <w:p w14:paraId="3E2B1482" w14:textId="77777777" w:rsidR="00F20FB0" w:rsidRPr="00C3095E" w:rsidRDefault="00F20FB0" w:rsidP="00394431">
            <w:pPr>
              <w:autoSpaceDE w:val="0"/>
              <w:autoSpaceDN w:val="0"/>
              <w:adjustRightInd w:val="0"/>
              <w:jc w:val="both"/>
              <w:rPr>
                <w:rFonts w:ascii="Arial" w:hAnsi="Arial" w:cs="Arial"/>
                <w:sz w:val="18"/>
                <w:szCs w:val="18"/>
              </w:rPr>
            </w:pPr>
            <w:r w:rsidRPr="00C3095E">
              <w:rPr>
                <w:rFonts w:ascii="Arial" w:hAnsi="Arial" w:cs="Arial"/>
                <w:sz w:val="18"/>
                <w:szCs w:val="18"/>
              </w:rPr>
              <w:t xml:space="preserve">Predvideno je, da se rezultati evalvacije </w:t>
            </w:r>
            <w:r w:rsidRPr="00551ACE">
              <w:rPr>
                <w:rFonts w:ascii="Arial" w:hAnsi="Arial" w:cs="Arial"/>
                <w:b/>
                <w:sz w:val="18"/>
                <w:szCs w:val="18"/>
              </w:rPr>
              <w:t>objavijo</w:t>
            </w:r>
            <w:r w:rsidRPr="00C3095E">
              <w:rPr>
                <w:rFonts w:ascii="Arial" w:hAnsi="Arial" w:cs="Arial"/>
                <w:sz w:val="18"/>
                <w:szCs w:val="18"/>
              </w:rPr>
              <w:t xml:space="preserve"> na spletnih straneh ARRS, kar </w:t>
            </w:r>
            <w:r w:rsidRPr="00551ACE">
              <w:rPr>
                <w:rFonts w:ascii="Arial" w:hAnsi="Arial" w:cs="Arial"/>
                <w:b/>
                <w:sz w:val="18"/>
                <w:szCs w:val="18"/>
              </w:rPr>
              <w:t>ni v skladu s siceršnjo prakso</w:t>
            </w:r>
            <w:r w:rsidRPr="00C3095E">
              <w:rPr>
                <w:rFonts w:ascii="Arial" w:hAnsi="Arial" w:cs="Arial"/>
                <w:sz w:val="18"/>
                <w:szCs w:val="18"/>
              </w:rPr>
              <w:t xml:space="preserve"> na znanstvenoraziskovalnem področju. V tem členu bi morali </w:t>
            </w:r>
            <w:r w:rsidRPr="00551ACE">
              <w:rPr>
                <w:rFonts w:ascii="Arial" w:hAnsi="Arial" w:cs="Arial"/>
                <w:b/>
                <w:sz w:val="18"/>
                <w:szCs w:val="18"/>
              </w:rPr>
              <w:t>opredeliti tudi evalvacije programov nacionalnih raziskav</w:t>
            </w:r>
            <w:r w:rsidRPr="00C3095E">
              <w:rPr>
                <w:rFonts w:ascii="Arial" w:hAnsi="Arial" w:cs="Arial"/>
                <w:sz w:val="18"/>
                <w:szCs w:val="18"/>
              </w:rPr>
              <w:t>.</w:t>
            </w:r>
          </w:p>
          <w:p w14:paraId="15BE8FDA" w14:textId="77777777" w:rsidR="00F20FB0" w:rsidRPr="00C3095E" w:rsidRDefault="00F20FB0" w:rsidP="00394431">
            <w:pPr>
              <w:autoSpaceDE w:val="0"/>
              <w:autoSpaceDN w:val="0"/>
              <w:adjustRightInd w:val="0"/>
              <w:jc w:val="both"/>
              <w:rPr>
                <w:rFonts w:ascii="Arial" w:hAnsi="Arial" w:cs="Arial"/>
                <w:sz w:val="18"/>
                <w:szCs w:val="18"/>
              </w:rPr>
            </w:pPr>
          </w:p>
          <w:p w14:paraId="4AA162C1" w14:textId="77777777" w:rsidR="00F20FB0" w:rsidRDefault="00F20FB0" w:rsidP="00394431">
            <w:pPr>
              <w:autoSpaceDE w:val="0"/>
              <w:autoSpaceDN w:val="0"/>
              <w:adjustRightInd w:val="0"/>
              <w:jc w:val="both"/>
              <w:rPr>
                <w:rFonts w:ascii="Arial" w:hAnsi="Arial" w:cs="Arial"/>
                <w:b/>
                <w:sz w:val="18"/>
                <w:szCs w:val="18"/>
              </w:rPr>
            </w:pPr>
            <w:r w:rsidRPr="00C3095E">
              <w:rPr>
                <w:rFonts w:ascii="Arial" w:hAnsi="Arial" w:cs="Arial"/>
                <w:b/>
                <w:sz w:val="18"/>
                <w:szCs w:val="18"/>
              </w:rPr>
              <w:t>007-265/2017/198 R. Jerala:</w:t>
            </w:r>
          </w:p>
          <w:p w14:paraId="2C5667AC" w14:textId="77777777" w:rsidR="00F20FB0" w:rsidRDefault="00F20FB0" w:rsidP="00394431">
            <w:pPr>
              <w:autoSpaceDE w:val="0"/>
              <w:autoSpaceDN w:val="0"/>
              <w:adjustRightInd w:val="0"/>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drugem odstavku naj se črta drugi stavek</w:t>
            </w:r>
            <w:r w:rsidRPr="00C3095E">
              <w:rPr>
                <w:rFonts w:ascii="Arial" w:hAnsi="Arial" w:cs="Arial"/>
                <w:sz w:val="18"/>
                <w:szCs w:val="18"/>
              </w:rPr>
              <w:t xml:space="preserve">: </w:t>
            </w:r>
          </w:p>
          <w:p w14:paraId="09D3F7FF" w14:textId="77777777" w:rsidR="00F20FB0" w:rsidRPr="00C3095E" w:rsidRDefault="00F20FB0" w:rsidP="00394431">
            <w:pPr>
              <w:autoSpaceDE w:val="0"/>
              <w:autoSpaceDN w:val="0"/>
              <w:adjustRightInd w:val="0"/>
              <w:jc w:val="both"/>
              <w:rPr>
                <w:rFonts w:ascii="Arial" w:hAnsi="Arial" w:cs="Arial"/>
                <w:sz w:val="18"/>
                <w:szCs w:val="18"/>
              </w:rPr>
            </w:pPr>
            <w:r w:rsidRPr="00C3095E">
              <w:rPr>
                <w:rFonts w:ascii="Arial" w:hAnsi="Arial" w:cs="Arial"/>
                <w:sz w:val="18"/>
                <w:szCs w:val="18"/>
              </w:rPr>
              <w:t xml:space="preserve">»Rezultati evalvacije se objavijo na spletnih straneh ARRS.«. </w:t>
            </w:r>
          </w:p>
          <w:p w14:paraId="23DDA231" w14:textId="77777777" w:rsidR="00F20FB0" w:rsidRPr="00C3095E" w:rsidRDefault="00F20FB0" w:rsidP="00394431">
            <w:pPr>
              <w:autoSpaceDE w:val="0"/>
              <w:autoSpaceDN w:val="0"/>
              <w:adjustRightInd w:val="0"/>
              <w:jc w:val="both"/>
              <w:rPr>
                <w:rFonts w:ascii="Arial" w:hAnsi="Arial" w:cs="Arial"/>
                <w:sz w:val="18"/>
                <w:szCs w:val="18"/>
              </w:rPr>
            </w:pPr>
            <w:r w:rsidRPr="00C3095E">
              <w:rPr>
                <w:rFonts w:ascii="Arial" w:hAnsi="Arial" w:cs="Arial"/>
                <w:sz w:val="18"/>
                <w:szCs w:val="18"/>
              </w:rPr>
              <w:t xml:space="preserve">Kakor je smiselno, da se rezultate evalvacije upošteva pa ne poznam države, kjer bi bili javno objavljeni (negativni) rezultati evalvacije, ki so lahko za marsikoga tudi boleči. Dovolj transparentno je, da so objavljeni dosežki </w:t>
            </w:r>
            <w:r w:rsidRPr="00C3095E">
              <w:rPr>
                <w:rFonts w:ascii="Arial" w:hAnsi="Arial" w:cs="Arial"/>
                <w:sz w:val="18"/>
                <w:szCs w:val="18"/>
              </w:rPr>
              <w:lastRenderedPageBreak/>
              <w:t xml:space="preserve">(COBISS) te višina financiranja oz. odobreni projekti (ne pa neuspešne prijave). </w:t>
            </w:r>
          </w:p>
          <w:p w14:paraId="08A40041" w14:textId="77777777" w:rsidR="00F20FB0" w:rsidRPr="00C3095E" w:rsidRDefault="00F20FB0" w:rsidP="00394431">
            <w:pPr>
              <w:autoSpaceDE w:val="0"/>
              <w:autoSpaceDN w:val="0"/>
              <w:adjustRightInd w:val="0"/>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tretjem odstavku</w:t>
            </w:r>
            <w:r w:rsidRPr="00C3095E">
              <w:rPr>
                <w:rFonts w:ascii="Arial" w:hAnsi="Arial" w:cs="Arial"/>
                <w:sz w:val="18"/>
                <w:szCs w:val="18"/>
              </w:rPr>
              <w:t xml:space="preserve"> naj se na koncu doda stavek:</w:t>
            </w:r>
          </w:p>
          <w:p w14:paraId="16AA77E9" w14:textId="77777777" w:rsidR="00F20FB0" w:rsidRPr="00C3095E" w:rsidRDefault="00F20FB0" w:rsidP="00394431">
            <w:pPr>
              <w:autoSpaceDE w:val="0"/>
              <w:autoSpaceDN w:val="0"/>
              <w:adjustRightInd w:val="0"/>
              <w:jc w:val="both"/>
              <w:rPr>
                <w:rFonts w:ascii="Arial" w:hAnsi="Arial" w:cs="Arial"/>
                <w:sz w:val="18"/>
                <w:szCs w:val="18"/>
              </w:rPr>
            </w:pPr>
            <w:r w:rsidRPr="00C3095E">
              <w:rPr>
                <w:rFonts w:ascii="Arial" w:hAnsi="Arial" w:cs="Arial"/>
                <w:sz w:val="18"/>
                <w:szCs w:val="18"/>
              </w:rPr>
              <w:t>»V istem postopku evalvacije kot novi predlogi programov se evalvirajo programi z novim oz. spremenjenim vodstvom.«.</w:t>
            </w:r>
          </w:p>
          <w:p w14:paraId="24C6E543" w14:textId="77777777" w:rsidR="00F20FB0" w:rsidRPr="00C3095E" w:rsidRDefault="00F20FB0" w:rsidP="00394431">
            <w:pPr>
              <w:autoSpaceDE w:val="0"/>
              <w:autoSpaceDN w:val="0"/>
              <w:adjustRightInd w:val="0"/>
              <w:jc w:val="both"/>
              <w:rPr>
                <w:rFonts w:ascii="Arial" w:hAnsi="Arial" w:cs="Arial"/>
                <w:sz w:val="18"/>
                <w:szCs w:val="18"/>
              </w:rPr>
            </w:pPr>
          </w:p>
          <w:p w14:paraId="7D55F6FB" w14:textId="77777777" w:rsidR="00F20FB0" w:rsidRDefault="00F20FB0" w:rsidP="00901BD3">
            <w:pPr>
              <w:jc w:val="both"/>
              <w:rPr>
                <w:rFonts w:ascii="Arial" w:hAnsi="Arial" w:cs="Arial"/>
                <w:b/>
                <w:sz w:val="18"/>
                <w:szCs w:val="18"/>
              </w:rPr>
            </w:pPr>
            <w:r w:rsidRPr="00C3095E">
              <w:rPr>
                <w:rFonts w:ascii="Arial" w:hAnsi="Arial" w:cs="Arial"/>
                <w:b/>
                <w:sz w:val="18"/>
                <w:szCs w:val="18"/>
              </w:rPr>
              <w:t xml:space="preserve">007-265/2017/234 SBC – Klub slovenskih podjetnikov: </w:t>
            </w:r>
          </w:p>
          <w:p w14:paraId="65F0EB80" w14:textId="77777777" w:rsidR="00F20FB0" w:rsidRDefault="00F20FB0" w:rsidP="00565C63">
            <w:pPr>
              <w:jc w:val="both"/>
              <w:rPr>
                <w:rFonts w:ascii="Arial" w:hAnsi="Arial" w:cs="Arial"/>
                <w:sz w:val="18"/>
                <w:szCs w:val="18"/>
              </w:rPr>
            </w:pPr>
            <w:r w:rsidRPr="00C3095E">
              <w:rPr>
                <w:rFonts w:ascii="Arial" w:hAnsi="Arial" w:cs="Arial"/>
                <w:sz w:val="18"/>
                <w:szCs w:val="18"/>
              </w:rPr>
              <w:t xml:space="preserve">Menimo, da trenutna </w:t>
            </w:r>
            <w:r w:rsidRPr="00551ACE">
              <w:rPr>
                <w:rFonts w:ascii="Arial" w:hAnsi="Arial" w:cs="Arial"/>
                <w:b/>
                <w:sz w:val="18"/>
                <w:szCs w:val="18"/>
              </w:rPr>
              <w:t>opredelitev kriterijev ni zadostna in ne sledi</w:t>
            </w:r>
            <w:r w:rsidRPr="00C3095E">
              <w:rPr>
                <w:rFonts w:ascii="Arial" w:hAnsi="Arial" w:cs="Arial"/>
                <w:sz w:val="18"/>
                <w:szCs w:val="18"/>
              </w:rPr>
              <w:t xml:space="preserve"> (vsaj ne v celoti) prej omenjenemu </w:t>
            </w:r>
            <w:r w:rsidRPr="00551ACE">
              <w:rPr>
                <w:rFonts w:ascii="Arial" w:hAnsi="Arial" w:cs="Arial"/>
                <w:b/>
                <w:sz w:val="18"/>
                <w:szCs w:val="18"/>
              </w:rPr>
              <w:t>namenu zakona</w:t>
            </w:r>
            <w:r w:rsidRPr="00C3095E">
              <w:rPr>
                <w:rFonts w:ascii="Arial" w:hAnsi="Arial" w:cs="Arial"/>
                <w:sz w:val="18"/>
                <w:szCs w:val="18"/>
              </w:rPr>
              <w:t xml:space="preserve">. Vpetost v širši družbeni kontekst narekuje določitev učinkovitega institucionalnega vrednotenje, ki pri izdelavi končnih ugotovitev upošteva širok spekter meril. V členu naj se primeroma  (in ne na splošno) določi kriterije, ki se jih mora upoštevati na področju evalvacij, sklepanja pogodb ter določitve programov. Menimo, da je treba tako prve kot druge v okviru zakona jasno zapisati in določiti enakopravnost pomena obeh vrst kriterijev. (celotno pojasnilo predloga v </w:t>
            </w:r>
            <w:hyperlink w:anchor="SBC_k_členom" w:history="1">
              <w:r w:rsidRPr="00C3095E">
                <w:rPr>
                  <w:rStyle w:val="Hiperpovezava"/>
                  <w:rFonts w:ascii="Arial" w:hAnsi="Arial" w:cs="Arial"/>
                  <w:sz w:val="18"/>
                  <w:szCs w:val="18"/>
                </w:rPr>
                <w:t xml:space="preserve">splošnih </w:t>
              </w:r>
              <w:r>
                <w:rPr>
                  <w:rStyle w:val="Hiperpovezava"/>
                  <w:rFonts w:ascii="Arial" w:hAnsi="Arial" w:cs="Arial"/>
                  <w:sz w:val="18"/>
                  <w:szCs w:val="18"/>
                </w:rPr>
                <w:t>komentarjih</w:t>
              </w:r>
            </w:hyperlink>
            <w:r w:rsidRPr="00C3095E">
              <w:rPr>
                <w:rFonts w:ascii="Arial" w:hAnsi="Arial" w:cs="Arial"/>
                <w:sz w:val="18"/>
                <w:szCs w:val="18"/>
              </w:rPr>
              <w:t>).</w:t>
            </w:r>
          </w:p>
          <w:p w14:paraId="66877220" w14:textId="77777777" w:rsidR="00F20FB0" w:rsidRDefault="00F20FB0" w:rsidP="00565C63">
            <w:pPr>
              <w:jc w:val="both"/>
              <w:rPr>
                <w:rFonts w:ascii="Arial" w:hAnsi="Arial" w:cs="Arial"/>
                <w:sz w:val="18"/>
                <w:szCs w:val="18"/>
              </w:rPr>
            </w:pPr>
          </w:p>
          <w:p w14:paraId="753233A7" w14:textId="77777777" w:rsidR="00F20FB0" w:rsidRDefault="00F20FB0" w:rsidP="00036B19">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21F47B71" w14:textId="77777777" w:rsidR="00F20FB0" w:rsidRDefault="00F20FB0" w:rsidP="00036B19">
            <w:pPr>
              <w:autoSpaceDE w:val="0"/>
              <w:autoSpaceDN w:val="0"/>
              <w:adjustRightInd w:val="0"/>
              <w:jc w:val="both"/>
            </w:pPr>
            <w:r w:rsidRPr="00A864AA">
              <w:rPr>
                <w:rFonts w:ascii="Arial" w:hAnsi="Arial" w:cs="Arial"/>
                <w:b/>
                <w:sz w:val="18"/>
                <w:szCs w:val="18"/>
              </w:rPr>
              <w:t>007-265/2017/245 KIS in GIS:</w:t>
            </w:r>
            <w:r>
              <w:t xml:space="preserve"> </w:t>
            </w:r>
          </w:p>
          <w:p w14:paraId="3B305593" w14:textId="77777777" w:rsidR="00F20FB0" w:rsidRDefault="00F20FB0" w:rsidP="00565C63">
            <w:pPr>
              <w:jc w:val="both"/>
              <w:rPr>
                <w:rFonts w:ascii="Arial" w:hAnsi="Arial" w:cs="Arial"/>
                <w:sz w:val="18"/>
                <w:szCs w:val="18"/>
              </w:rPr>
            </w:pPr>
            <w:r w:rsidRPr="00036B19">
              <w:rPr>
                <w:rFonts w:ascii="Arial" w:hAnsi="Arial" w:cs="Arial"/>
                <w:b/>
                <w:sz w:val="18"/>
                <w:szCs w:val="18"/>
              </w:rPr>
              <w:t>Prvi odstavek</w:t>
            </w:r>
            <w:r w:rsidRPr="00036B19">
              <w:rPr>
                <w:rFonts w:ascii="Arial" w:hAnsi="Arial" w:cs="Arial"/>
                <w:sz w:val="18"/>
                <w:szCs w:val="18"/>
              </w:rPr>
              <w:t xml:space="preserve"> govori o </w:t>
            </w:r>
            <w:r w:rsidRPr="00036B19">
              <w:rPr>
                <w:rFonts w:ascii="Arial" w:hAnsi="Arial" w:cs="Arial"/>
                <w:b/>
                <w:sz w:val="18"/>
                <w:szCs w:val="18"/>
              </w:rPr>
              <w:t>neodvisnih strokovnjakih</w:t>
            </w:r>
            <w:r w:rsidRPr="00036B19">
              <w:rPr>
                <w:rFonts w:ascii="Arial" w:hAnsi="Arial" w:cs="Arial"/>
                <w:sz w:val="18"/>
                <w:szCs w:val="18"/>
              </w:rPr>
              <w:t xml:space="preserve">. </w:t>
            </w:r>
            <w:r w:rsidRPr="00036B19">
              <w:rPr>
                <w:rFonts w:ascii="Arial" w:hAnsi="Arial" w:cs="Arial"/>
                <w:b/>
                <w:sz w:val="18"/>
                <w:szCs w:val="18"/>
              </w:rPr>
              <w:t>Kdo</w:t>
            </w:r>
            <w:r w:rsidRPr="00036B19">
              <w:rPr>
                <w:rFonts w:ascii="Arial" w:hAnsi="Arial" w:cs="Arial"/>
                <w:sz w:val="18"/>
                <w:szCs w:val="18"/>
              </w:rPr>
              <w:t xml:space="preserve"> pravzaprav ustreza temu kriteriju po tem zakonu oz. kakšne </w:t>
            </w:r>
            <w:r w:rsidRPr="00036B19">
              <w:rPr>
                <w:rFonts w:ascii="Arial" w:hAnsi="Arial" w:cs="Arial"/>
                <w:b/>
                <w:sz w:val="18"/>
                <w:szCs w:val="18"/>
              </w:rPr>
              <w:t>pogoje</w:t>
            </w:r>
            <w:r w:rsidRPr="00036B19">
              <w:rPr>
                <w:rFonts w:ascii="Arial" w:hAnsi="Arial" w:cs="Arial"/>
                <w:sz w:val="18"/>
                <w:szCs w:val="18"/>
              </w:rPr>
              <w:t xml:space="preserve"> za to mora izpolnjevati?</w:t>
            </w:r>
          </w:p>
          <w:p w14:paraId="484FB2BB" w14:textId="77777777" w:rsidR="00F20FB0" w:rsidRPr="002D2A4B" w:rsidRDefault="00F20FB0" w:rsidP="002D2A4B">
            <w:pPr>
              <w:jc w:val="both"/>
              <w:rPr>
                <w:rFonts w:ascii="Arial" w:hAnsi="Arial" w:cs="Arial"/>
                <w:b/>
                <w:sz w:val="18"/>
                <w:szCs w:val="18"/>
              </w:rPr>
            </w:pPr>
            <w:r w:rsidRPr="002D2A4B">
              <w:rPr>
                <w:rFonts w:ascii="Arial" w:hAnsi="Arial" w:cs="Arial"/>
                <w:sz w:val="18"/>
                <w:szCs w:val="18"/>
              </w:rPr>
              <w:t xml:space="preserve">JRZ-ji smo zelo različno obravnavani in financirani glede ''stabilnega financiranja'' (UO, PS, INF, MR) v okviru ARRS, od 6-7 %, pa vse do 100 %, glede na število zaposlenih in plače raziskovalcev (če računamo znesek cca 35-40.000 EUR letno). </w:t>
            </w:r>
            <w:r w:rsidRPr="002D2A4B">
              <w:rPr>
                <w:rFonts w:ascii="Arial" w:hAnsi="Arial" w:cs="Arial"/>
                <w:b/>
                <w:sz w:val="18"/>
                <w:szCs w:val="18"/>
              </w:rPr>
              <w:t>Ne moremo pristati na sistem, ki različno- diskriminatorno obravnava in financira posamezne JRZ-je, ocenjuje pa jih po istih merilih</w:t>
            </w:r>
            <w:r>
              <w:rPr>
                <w:rFonts w:ascii="Arial" w:hAnsi="Arial" w:cs="Arial"/>
                <w:b/>
                <w:sz w:val="18"/>
                <w:szCs w:val="18"/>
              </w:rPr>
              <w:t>.</w:t>
            </w:r>
          </w:p>
          <w:p w14:paraId="348890F7" w14:textId="77777777" w:rsidR="00F20FB0" w:rsidRPr="00C3095E" w:rsidRDefault="00F20FB0" w:rsidP="00565C63">
            <w:pPr>
              <w:jc w:val="both"/>
              <w:rPr>
                <w:rFonts w:ascii="Arial" w:hAnsi="Arial" w:cs="Arial"/>
                <w:sz w:val="18"/>
                <w:szCs w:val="18"/>
              </w:rPr>
            </w:pPr>
          </w:p>
        </w:tc>
      </w:tr>
      <w:tr w:rsidR="00F20FB0" w:rsidRPr="00C3095E" w14:paraId="56CE0C65" w14:textId="77777777" w:rsidTr="00E55E5F">
        <w:tc>
          <w:tcPr>
            <w:tcW w:w="6374" w:type="dxa"/>
          </w:tcPr>
          <w:p w14:paraId="41F0E903" w14:textId="77777777" w:rsidR="00F20FB0" w:rsidRPr="00C3095E" w:rsidRDefault="00F20FB0" w:rsidP="00D768C2">
            <w:pPr>
              <w:spacing w:before="120"/>
              <w:jc w:val="center"/>
              <w:rPr>
                <w:rFonts w:ascii="Arial" w:hAnsi="Arial" w:cs="Arial"/>
                <w:b/>
                <w:sz w:val="18"/>
                <w:szCs w:val="18"/>
                <w:lang w:eastAsia="sl-SI"/>
              </w:rPr>
            </w:pPr>
          </w:p>
        </w:tc>
        <w:tc>
          <w:tcPr>
            <w:tcW w:w="6237" w:type="dxa"/>
          </w:tcPr>
          <w:p w14:paraId="5227FDB1"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Predlagamo da se doda 29.a člen:</w:t>
            </w:r>
          </w:p>
          <w:p w14:paraId="633C54D4" w14:textId="77777777" w:rsidR="00F20FB0" w:rsidRPr="00C3095E" w:rsidRDefault="00F20FB0" w:rsidP="00FB28EF">
            <w:pPr>
              <w:autoSpaceDE w:val="0"/>
              <w:autoSpaceDN w:val="0"/>
              <w:adjustRightInd w:val="0"/>
              <w:jc w:val="center"/>
              <w:rPr>
                <w:rFonts w:ascii="Arial" w:hAnsi="Arial" w:cs="Arial"/>
                <w:b/>
                <w:sz w:val="18"/>
                <w:szCs w:val="18"/>
              </w:rPr>
            </w:pPr>
            <w:bookmarkStart w:id="48" w:name="devetindvajsetii_a_člen_SVIZ"/>
            <w:r w:rsidRPr="00C3095E">
              <w:rPr>
                <w:rFonts w:ascii="Arial" w:hAnsi="Arial" w:cs="Arial"/>
                <w:b/>
                <w:sz w:val="18"/>
                <w:szCs w:val="18"/>
              </w:rPr>
              <w:t>»29.a člen</w:t>
            </w:r>
          </w:p>
          <w:bookmarkEnd w:id="48"/>
          <w:p w14:paraId="1C8F2794" w14:textId="77777777" w:rsidR="00F20FB0" w:rsidRPr="00C3095E" w:rsidRDefault="00F20FB0" w:rsidP="00FB28EF">
            <w:pPr>
              <w:autoSpaceDE w:val="0"/>
              <w:autoSpaceDN w:val="0"/>
              <w:adjustRightInd w:val="0"/>
              <w:jc w:val="center"/>
              <w:rPr>
                <w:rFonts w:ascii="Arial" w:hAnsi="Arial" w:cs="Arial"/>
                <w:sz w:val="18"/>
                <w:szCs w:val="18"/>
              </w:rPr>
            </w:pPr>
            <w:r w:rsidRPr="00C3095E">
              <w:rPr>
                <w:rFonts w:ascii="Arial" w:hAnsi="Arial" w:cs="Arial"/>
                <w:sz w:val="18"/>
                <w:szCs w:val="18"/>
              </w:rPr>
              <w:t>(</w:t>
            </w:r>
            <w:r w:rsidRPr="00C3095E">
              <w:rPr>
                <w:rFonts w:ascii="Arial" w:hAnsi="Arial" w:cs="Arial"/>
                <w:b/>
                <w:sz w:val="18"/>
                <w:szCs w:val="18"/>
              </w:rPr>
              <w:t>institucionalna evalvacija</w:t>
            </w:r>
            <w:r w:rsidRPr="00C3095E">
              <w:rPr>
                <w:rFonts w:ascii="Arial" w:hAnsi="Arial" w:cs="Arial"/>
                <w:sz w:val="18"/>
                <w:szCs w:val="18"/>
              </w:rPr>
              <w:t>)</w:t>
            </w:r>
          </w:p>
          <w:p w14:paraId="3AEE1515"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(1) Institucionalna evalvacija je evalvacija vseh aktivnosti, ki jih izvaja posamezni prejemnik stabilnega financiranja. Izjema so tiste aktivnosti, ki se izvajajo kot javna služba, njihova evalvacija pa se izvaja po drugem zakonu. Poleg rezultatov programske evalvacije raziskovalne uspešnosti programskih skupin iz 29. Člena tega zakona se v oceno institucionalne evalvacije štejejo ostale aktivnosti v okviru stabilnega financiranja (aktivnosti iz institucionalnega in razvojnega stebra ter raziskave nacionalnega pomena), družbeni in gospodarski vpliv, vpetost v aktivnosti, financiranje iz nestabilnih virov financiranja po tem zakonu, mednarodna vpetost, prenos znanja ter druge aktivnosti, ki jih izvaja posamezni prejemnik stabilnega financiranja.</w:t>
            </w:r>
          </w:p>
          <w:p w14:paraId="5AABA8EF" w14:textId="77777777" w:rsidR="00F20FB0" w:rsidRPr="00C3095E" w:rsidRDefault="00F20FB0" w:rsidP="00EC3F35">
            <w:pPr>
              <w:autoSpaceDE w:val="0"/>
              <w:autoSpaceDN w:val="0"/>
              <w:adjustRightInd w:val="0"/>
              <w:jc w:val="both"/>
              <w:rPr>
                <w:rFonts w:ascii="Arial" w:hAnsi="Arial" w:cs="Arial"/>
                <w:sz w:val="18"/>
                <w:szCs w:val="18"/>
              </w:rPr>
            </w:pPr>
            <w:r w:rsidRPr="00C3095E">
              <w:rPr>
                <w:rFonts w:ascii="Arial" w:hAnsi="Arial" w:cs="Arial"/>
                <w:sz w:val="18"/>
                <w:szCs w:val="18"/>
              </w:rPr>
              <w:t xml:space="preserve">(2) Znanstveni svet ARRS soglasno sprejme pravilnik, ki določi nabor kazalnikov institucionalne evalvacije. Glede na poslanstvo, strategijo razvoja in vsebinsko usmeritev posameznega prejemnika stabilnega financiranja se pred začetkom vsakega 6-letnega pogodbenega obdobja v pogodbi o </w:t>
            </w:r>
            <w:r w:rsidRPr="00C3095E">
              <w:rPr>
                <w:rFonts w:ascii="Arial" w:hAnsi="Arial" w:cs="Arial"/>
                <w:sz w:val="18"/>
                <w:szCs w:val="18"/>
              </w:rPr>
              <w:lastRenderedPageBreak/>
              <w:t>stabilnem financiranju natančneje opredelijo kazalniki institucionalne evalvacije (razen kazalnikov programske evalvacije) za posameznega prejemnika stabilnega financiranja. Poleg splošnih kazalnikov iz nabora kazalnikov institucionalne evalvacije, določenih s pravilnikom ARRS, se lahko v pogodbi o stabilnem financiranju glede na strategijo in poslanstvo posameznega prejemnika stabilnega financiranja določijo tudi posebni kazalniki institucionalne evalvacije.«.</w:t>
            </w:r>
          </w:p>
        </w:tc>
      </w:tr>
      <w:tr w:rsidR="00F20FB0" w:rsidRPr="00C3095E" w14:paraId="4E590DE7" w14:textId="77777777" w:rsidTr="00E55E5F">
        <w:tc>
          <w:tcPr>
            <w:tcW w:w="6374" w:type="dxa"/>
          </w:tcPr>
          <w:p w14:paraId="39BE6F4F" w14:textId="37038395" w:rsidR="00F20FB0" w:rsidRPr="00C3095E" w:rsidRDefault="00F20FB0" w:rsidP="00D768C2">
            <w:pPr>
              <w:spacing w:before="120"/>
              <w:jc w:val="center"/>
              <w:rPr>
                <w:rFonts w:ascii="Arial" w:hAnsi="Arial" w:cs="Arial"/>
                <w:b/>
                <w:sz w:val="18"/>
                <w:szCs w:val="18"/>
                <w:lang w:eastAsia="sl-SI"/>
              </w:rPr>
            </w:pPr>
            <w:bookmarkStart w:id="49" w:name="drugo_podpoglavje_četrto_poglavje"/>
            <w:r w:rsidRPr="00C3095E">
              <w:rPr>
                <w:rFonts w:ascii="Arial" w:hAnsi="Arial" w:cs="Arial"/>
                <w:b/>
                <w:sz w:val="18"/>
                <w:szCs w:val="18"/>
                <w:lang w:eastAsia="sl-SI"/>
              </w:rPr>
              <w:lastRenderedPageBreak/>
              <w:t>2. Financiranje na podlagi javnih razpisov oziroma pozivov</w:t>
            </w:r>
            <w:bookmarkEnd w:id="49"/>
          </w:p>
          <w:p w14:paraId="59C103C3" w14:textId="77777777" w:rsidR="00F20FB0" w:rsidRPr="00C3095E" w:rsidRDefault="00F20FB0" w:rsidP="00554A6F">
            <w:pPr>
              <w:jc w:val="both"/>
              <w:rPr>
                <w:rFonts w:ascii="Arial" w:hAnsi="Arial" w:cs="Arial"/>
                <w:b/>
                <w:bCs/>
                <w:sz w:val="18"/>
                <w:szCs w:val="18"/>
                <w:lang w:val="tr-TR" w:eastAsia="sl-SI"/>
              </w:rPr>
            </w:pPr>
          </w:p>
        </w:tc>
        <w:tc>
          <w:tcPr>
            <w:tcW w:w="6237" w:type="dxa"/>
          </w:tcPr>
          <w:p w14:paraId="5CBA366A"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3E95B041" w14:textId="77777777" w:rsidTr="00E55E5F">
        <w:trPr>
          <w:trHeight w:val="1326"/>
        </w:trPr>
        <w:tc>
          <w:tcPr>
            <w:tcW w:w="6374" w:type="dxa"/>
          </w:tcPr>
          <w:p w14:paraId="49773E8B" w14:textId="77777777" w:rsidR="00F20FB0" w:rsidRPr="00C3095E" w:rsidRDefault="00F20FB0" w:rsidP="00D768C2">
            <w:pPr>
              <w:spacing w:before="120"/>
              <w:jc w:val="center"/>
              <w:outlineLvl w:val="0"/>
              <w:rPr>
                <w:rFonts w:ascii="Arial" w:hAnsi="Arial" w:cs="Arial"/>
                <w:b/>
                <w:bCs/>
                <w:sz w:val="18"/>
                <w:szCs w:val="18"/>
                <w:lang w:eastAsia="sl-SI"/>
              </w:rPr>
            </w:pPr>
            <w:bookmarkStart w:id="50" w:name="trideseti_člen"/>
            <w:r w:rsidRPr="00C3095E">
              <w:rPr>
                <w:rFonts w:ascii="Arial" w:hAnsi="Arial" w:cs="Arial"/>
                <w:b/>
                <w:bCs/>
                <w:sz w:val="18"/>
                <w:szCs w:val="18"/>
                <w:lang w:eastAsia="sl-SI"/>
              </w:rPr>
              <w:t>30. člen</w:t>
            </w:r>
          </w:p>
          <w:bookmarkEnd w:id="50"/>
          <w:p w14:paraId="7EA73C59" w14:textId="77777777" w:rsidR="00F20FB0" w:rsidRPr="00C3095E" w:rsidRDefault="00F20FB0" w:rsidP="00D768C2">
            <w:pPr>
              <w:spacing w:before="120"/>
              <w:jc w:val="center"/>
              <w:outlineLvl w:val="0"/>
              <w:rPr>
                <w:rFonts w:ascii="Arial" w:hAnsi="Arial" w:cs="Arial"/>
                <w:b/>
                <w:bCs/>
                <w:sz w:val="18"/>
                <w:szCs w:val="18"/>
                <w:lang w:eastAsia="sl-SI"/>
              </w:rPr>
            </w:pPr>
            <w:r w:rsidRPr="00C3095E">
              <w:rPr>
                <w:rFonts w:ascii="Arial" w:hAnsi="Arial" w:cs="Arial"/>
                <w:b/>
                <w:sz w:val="18"/>
                <w:szCs w:val="18"/>
              </w:rPr>
              <w:t>(raziskovalni projekti</w:t>
            </w:r>
            <w:r w:rsidRPr="00C3095E">
              <w:rPr>
                <w:rFonts w:ascii="Arial" w:hAnsi="Arial" w:cs="Arial"/>
                <w:b/>
                <w:bCs/>
                <w:sz w:val="18"/>
                <w:szCs w:val="18"/>
                <w:lang w:eastAsia="sl-SI"/>
              </w:rPr>
              <w:t>)</w:t>
            </w:r>
          </w:p>
          <w:p w14:paraId="70C32B13" w14:textId="77777777" w:rsidR="00F20FB0" w:rsidRPr="00C3095E" w:rsidRDefault="00F20FB0" w:rsidP="00D768C2">
            <w:pPr>
              <w:spacing w:before="120"/>
              <w:jc w:val="both"/>
              <w:outlineLvl w:val="0"/>
              <w:rPr>
                <w:rFonts w:ascii="Arial" w:hAnsi="Arial" w:cs="Arial"/>
                <w:bCs/>
                <w:sz w:val="18"/>
                <w:szCs w:val="18"/>
                <w:lang w:eastAsia="sl-SI"/>
              </w:rPr>
            </w:pPr>
            <w:r w:rsidRPr="00C3095E">
              <w:rPr>
                <w:rFonts w:ascii="Arial" w:hAnsi="Arial" w:cs="Arial"/>
                <w:sz w:val="18"/>
                <w:szCs w:val="18"/>
                <w:lang w:eastAsia="sl-SI"/>
              </w:rPr>
              <w:t xml:space="preserve">(1) </w:t>
            </w:r>
            <w:r w:rsidRPr="00C3095E">
              <w:rPr>
                <w:rFonts w:ascii="Arial" w:hAnsi="Arial" w:cs="Arial"/>
                <w:bCs/>
                <w:sz w:val="18"/>
                <w:szCs w:val="18"/>
                <w:lang w:eastAsia="sl-SI"/>
              </w:rPr>
              <w:t xml:space="preserve">Raziskovalni projekti so temeljni, aplikativni in industrijske raziskave ter eksperimentalni razvoj. </w:t>
            </w:r>
          </w:p>
          <w:p w14:paraId="0A5864C7" w14:textId="77777777" w:rsidR="00F20FB0" w:rsidRPr="00C3095E" w:rsidRDefault="00F20FB0" w:rsidP="00D768C2">
            <w:pPr>
              <w:spacing w:before="120"/>
              <w:jc w:val="both"/>
              <w:outlineLvl w:val="0"/>
              <w:rPr>
                <w:rFonts w:ascii="Arial" w:hAnsi="Arial" w:cs="Arial"/>
                <w:bCs/>
                <w:sz w:val="18"/>
                <w:szCs w:val="18"/>
                <w:lang w:eastAsia="sl-SI"/>
              </w:rPr>
            </w:pPr>
            <w:r w:rsidRPr="00C3095E">
              <w:rPr>
                <w:rFonts w:ascii="Arial" w:hAnsi="Arial" w:cs="Arial"/>
                <w:sz w:val="18"/>
                <w:szCs w:val="18"/>
                <w:lang w:eastAsia="sl-SI"/>
              </w:rPr>
              <w:t xml:space="preserve">(2) </w:t>
            </w:r>
            <w:r w:rsidRPr="00C3095E">
              <w:rPr>
                <w:rFonts w:ascii="Arial" w:hAnsi="Arial" w:cs="Arial"/>
                <w:bCs/>
                <w:sz w:val="18"/>
                <w:szCs w:val="18"/>
                <w:lang w:eastAsia="sl-SI"/>
              </w:rPr>
              <w:t xml:space="preserve">Raziskovalne projekte izvajajo raziskovalne organizacije oziroma zasebni raziskovalci </w:t>
            </w:r>
            <w:r w:rsidRPr="00C3095E">
              <w:rPr>
                <w:rFonts w:ascii="Arial" w:hAnsi="Arial" w:cs="Arial"/>
                <w:bCs/>
                <w:noProof/>
                <w:sz w:val="18"/>
                <w:szCs w:val="18"/>
                <w:lang w:eastAsia="sl-SI"/>
              </w:rPr>
              <w:t>skladno s tem zakonom in splošnim aktom za izvrševanje javnih pooblastil pristojne agencije oziroma podzakonskimi predpisi pristojnega ministrstva</w:t>
            </w:r>
            <w:r w:rsidRPr="00C3095E">
              <w:rPr>
                <w:rFonts w:ascii="Arial" w:hAnsi="Arial" w:cs="Arial"/>
                <w:bCs/>
                <w:sz w:val="18"/>
                <w:szCs w:val="18"/>
                <w:lang w:eastAsia="sl-SI"/>
              </w:rPr>
              <w:t>.</w:t>
            </w:r>
          </w:p>
          <w:p w14:paraId="7C1ED6EB" w14:textId="77777777" w:rsidR="00F20FB0" w:rsidRPr="00C3095E" w:rsidRDefault="00F20FB0" w:rsidP="00D768C2">
            <w:pPr>
              <w:spacing w:before="120"/>
              <w:jc w:val="both"/>
              <w:outlineLvl w:val="0"/>
              <w:rPr>
                <w:rFonts w:ascii="Arial" w:hAnsi="Arial" w:cs="Arial"/>
                <w:bCs/>
                <w:sz w:val="18"/>
                <w:szCs w:val="18"/>
                <w:lang w:eastAsia="sl-SI"/>
              </w:rPr>
            </w:pPr>
            <w:r w:rsidRPr="00C3095E">
              <w:rPr>
                <w:rFonts w:ascii="Arial" w:hAnsi="Arial" w:cs="Arial"/>
                <w:sz w:val="18"/>
                <w:szCs w:val="18"/>
                <w:lang w:eastAsia="sl-SI"/>
              </w:rPr>
              <w:t xml:space="preserve">(3) </w:t>
            </w:r>
            <w:r w:rsidRPr="00C3095E">
              <w:rPr>
                <w:rFonts w:ascii="Arial" w:hAnsi="Arial" w:cs="Arial"/>
                <w:bCs/>
                <w:sz w:val="18"/>
                <w:szCs w:val="18"/>
                <w:lang w:eastAsia="sl-SI"/>
              </w:rPr>
              <w:t xml:space="preserve">Izvajanje raziskovalnih in razvojnih projektov, ki so namenjeni pripravi strateških podlag za odločanje in pripravo razvojnih in drugih politik ter spremljanje njihovega izvajanja, lahko država financira prek več ministrstev in drugih proračunskih porabnikov. </w:t>
            </w:r>
          </w:p>
          <w:p w14:paraId="4627F127" w14:textId="77777777" w:rsidR="00F20FB0" w:rsidRPr="00C3095E" w:rsidRDefault="00F20FB0" w:rsidP="00D768C2">
            <w:pPr>
              <w:spacing w:before="120"/>
              <w:jc w:val="both"/>
              <w:outlineLvl w:val="0"/>
              <w:rPr>
                <w:rFonts w:ascii="Arial" w:hAnsi="Arial" w:cs="Arial"/>
                <w:bCs/>
                <w:sz w:val="18"/>
                <w:szCs w:val="18"/>
                <w:lang w:eastAsia="sl-SI"/>
              </w:rPr>
            </w:pPr>
            <w:r w:rsidRPr="00C3095E">
              <w:rPr>
                <w:rFonts w:ascii="Arial" w:hAnsi="Arial" w:cs="Arial"/>
                <w:bCs/>
                <w:sz w:val="18"/>
                <w:szCs w:val="18"/>
                <w:lang w:eastAsia="sl-SI"/>
              </w:rPr>
              <w:t>(4) Medresorsko sodelovanje, določeno v prejšnjem odstavku usklajuje ministrstvo, pristojno za znanost.</w:t>
            </w:r>
          </w:p>
          <w:p w14:paraId="055B41B5" w14:textId="77777777" w:rsidR="00F20FB0" w:rsidRPr="00C3095E" w:rsidRDefault="00F20FB0" w:rsidP="00D768C2">
            <w:pPr>
              <w:spacing w:before="120"/>
              <w:jc w:val="both"/>
              <w:outlineLvl w:val="0"/>
              <w:rPr>
                <w:rFonts w:ascii="Arial" w:hAnsi="Arial" w:cs="Arial"/>
                <w:bCs/>
                <w:sz w:val="18"/>
                <w:szCs w:val="18"/>
                <w:lang w:eastAsia="sl-SI"/>
              </w:rPr>
            </w:pPr>
            <w:r w:rsidRPr="00C3095E">
              <w:rPr>
                <w:rFonts w:ascii="Arial" w:hAnsi="Arial" w:cs="Arial"/>
                <w:sz w:val="18"/>
                <w:szCs w:val="18"/>
                <w:lang w:eastAsia="sl-SI"/>
              </w:rPr>
              <w:t xml:space="preserve">(5) </w:t>
            </w:r>
            <w:r w:rsidRPr="00C3095E">
              <w:rPr>
                <w:rFonts w:ascii="Arial" w:hAnsi="Arial" w:cs="Arial"/>
                <w:bCs/>
                <w:sz w:val="18"/>
                <w:szCs w:val="18"/>
                <w:lang w:eastAsia="sl-SI"/>
              </w:rPr>
              <w:t xml:space="preserve">Sredstva za izvajanje raziskovalnih projektov se dodeljujejo prek letnih javnih razpisov oziroma javnih pozivov, ki jih izvaja pristojna agencija oziroma pristojno ministrstvo. </w:t>
            </w:r>
          </w:p>
          <w:p w14:paraId="18F47CBF" w14:textId="77777777" w:rsidR="00F20FB0" w:rsidRPr="00C3095E" w:rsidRDefault="00F20FB0" w:rsidP="00554A6F">
            <w:pPr>
              <w:jc w:val="both"/>
              <w:rPr>
                <w:rFonts w:ascii="Arial" w:hAnsi="Arial" w:cs="Arial"/>
                <w:sz w:val="18"/>
                <w:szCs w:val="18"/>
                <w:lang w:val="tr-TR" w:eastAsia="sl-SI"/>
              </w:rPr>
            </w:pPr>
          </w:p>
        </w:tc>
        <w:tc>
          <w:tcPr>
            <w:tcW w:w="6237" w:type="dxa"/>
          </w:tcPr>
          <w:p w14:paraId="76626381" w14:textId="77777777" w:rsidR="00F20FB0" w:rsidRDefault="00F20FB0" w:rsidP="00565C63">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007-265/2017/178 IJS: </w:t>
            </w:r>
          </w:p>
          <w:p w14:paraId="37904DF1" w14:textId="77777777" w:rsidR="00F20FB0" w:rsidRPr="00C3095E" w:rsidRDefault="00F20FB0" w:rsidP="00565C63">
            <w:pPr>
              <w:autoSpaceDE w:val="0"/>
              <w:autoSpaceDN w:val="0"/>
              <w:adjustRightInd w:val="0"/>
              <w:jc w:val="both"/>
              <w:rPr>
                <w:rFonts w:ascii="Arial" w:hAnsi="Arial" w:cs="Arial"/>
                <w:sz w:val="18"/>
                <w:szCs w:val="18"/>
              </w:rPr>
            </w:pPr>
            <w:r w:rsidRPr="00C3095E">
              <w:rPr>
                <w:rFonts w:ascii="Arial" w:hAnsi="Arial" w:cs="Arial"/>
                <w:color w:val="000000"/>
                <w:sz w:val="18"/>
                <w:szCs w:val="18"/>
              </w:rPr>
              <w:t xml:space="preserve">Že uveljavljenim raziskovalnim programom in projektom sta namenjena </w:t>
            </w:r>
            <w:r w:rsidRPr="00565C63">
              <w:rPr>
                <w:rFonts w:ascii="Arial" w:hAnsi="Arial" w:cs="Arial"/>
                <w:b/>
                <w:color w:val="000000"/>
                <w:sz w:val="18"/>
                <w:szCs w:val="18"/>
              </w:rPr>
              <w:t>le dva relativno kratka člena</w:t>
            </w:r>
            <w:r w:rsidRPr="00C3095E">
              <w:rPr>
                <w:rFonts w:ascii="Arial" w:hAnsi="Arial" w:cs="Arial"/>
                <w:color w:val="000000"/>
                <w:sz w:val="18"/>
                <w:szCs w:val="18"/>
              </w:rPr>
              <w:t xml:space="preserve">. Ker gre (vsaj doslej) za ključna instrumenta financiranja, bi pričakoval več poudarka. </w:t>
            </w:r>
            <w:r w:rsidRPr="00565C63">
              <w:rPr>
                <w:rFonts w:ascii="Arial" w:hAnsi="Arial" w:cs="Arial"/>
                <w:b/>
                <w:color w:val="000000"/>
                <w:sz w:val="18"/>
                <w:szCs w:val="18"/>
              </w:rPr>
              <w:t xml:space="preserve">Predvsem </w:t>
            </w:r>
            <w:r w:rsidRPr="00565C63">
              <w:rPr>
                <w:rFonts w:ascii="Arial" w:hAnsi="Arial" w:cs="Arial"/>
                <w:b/>
                <w:sz w:val="18"/>
                <w:szCs w:val="18"/>
              </w:rPr>
              <w:t>pri programih manjkajo ključni okviri delovanja.</w:t>
            </w:r>
          </w:p>
          <w:p w14:paraId="360AD69E" w14:textId="77777777" w:rsidR="00F20FB0" w:rsidRDefault="00F20FB0" w:rsidP="00565C63">
            <w:pPr>
              <w:autoSpaceDE w:val="0"/>
              <w:autoSpaceDN w:val="0"/>
              <w:adjustRightInd w:val="0"/>
              <w:jc w:val="both"/>
              <w:rPr>
                <w:rFonts w:ascii="Arial" w:hAnsi="Arial" w:cs="Arial"/>
                <w:sz w:val="18"/>
                <w:szCs w:val="18"/>
              </w:rPr>
            </w:pPr>
            <w:r w:rsidRPr="00C3095E">
              <w:rPr>
                <w:rFonts w:ascii="Arial" w:hAnsi="Arial" w:cs="Arial"/>
                <w:sz w:val="18"/>
                <w:szCs w:val="18"/>
              </w:rPr>
              <w:t xml:space="preserve">Doda naj se </w:t>
            </w:r>
            <w:r w:rsidRPr="00C3095E">
              <w:rPr>
                <w:rFonts w:ascii="Arial" w:hAnsi="Arial" w:cs="Arial"/>
                <w:b/>
                <w:sz w:val="18"/>
                <w:szCs w:val="18"/>
              </w:rPr>
              <w:t>nov šesti odstavek:</w:t>
            </w:r>
            <w:r w:rsidRPr="00C3095E">
              <w:rPr>
                <w:rFonts w:ascii="Arial" w:hAnsi="Arial" w:cs="Arial"/>
                <w:sz w:val="18"/>
                <w:szCs w:val="18"/>
              </w:rPr>
              <w:t xml:space="preserve"> </w:t>
            </w:r>
          </w:p>
          <w:p w14:paraId="58D82A7D" w14:textId="77777777" w:rsidR="00F20FB0" w:rsidRDefault="00F20FB0" w:rsidP="00565C63">
            <w:pPr>
              <w:autoSpaceDE w:val="0"/>
              <w:autoSpaceDN w:val="0"/>
              <w:adjustRightInd w:val="0"/>
              <w:jc w:val="both"/>
              <w:rPr>
                <w:rFonts w:ascii="Arial" w:hAnsi="Arial" w:cs="Arial"/>
                <w:sz w:val="18"/>
                <w:szCs w:val="18"/>
              </w:rPr>
            </w:pPr>
            <w:r w:rsidRPr="00C3095E">
              <w:rPr>
                <w:rFonts w:ascii="Arial" w:hAnsi="Arial" w:cs="Arial"/>
                <w:sz w:val="18"/>
                <w:szCs w:val="18"/>
              </w:rPr>
              <w:t>»(6) Termini letnih javnih razpisov so določeni  najmanj za dve leti vnaprej.«.</w:t>
            </w:r>
          </w:p>
          <w:p w14:paraId="77E2D500" w14:textId="77777777" w:rsidR="00F20FB0" w:rsidRDefault="00F20FB0" w:rsidP="00565C63">
            <w:pPr>
              <w:autoSpaceDE w:val="0"/>
              <w:autoSpaceDN w:val="0"/>
              <w:adjustRightInd w:val="0"/>
              <w:jc w:val="both"/>
              <w:rPr>
                <w:rFonts w:ascii="Arial" w:hAnsi="Arial" w:cs="Arial"/>
                <w:sz w:val="18"/>
                <w:szCs w:val="18"/>
              </w:rPr>
            </w:pPr>
          </w:p>
          <w:p w14:paraId="33C53EB7" w14:textId="77777777" w:rsidR="00F20FB0" w:rsidRDefault="00F20FB0" w:rsidP="00565C63">
            <w:pPr>
              <w:autoSpaceDE w:val="0"/>
              <w:autoSpaceDN w:val="0"/>
              <w:adjustRightInd w:val="0"/>
              <w:jc w:val="both"/>
              <w:rPr>
                <w:rFonts w:ascii="Arial" w:hAnsi="Arial" w:cs="Arial"/>
                <w:b/>
                <w:sz w:val="18"/>
                <w:szCs w:val="18"/>
              </w:rPr>
            </w:pPr>
          </w:p>
          <w:p w14:paraId="3103CEB8" w14:textId="77777777" w:rsidR="00F20FB0" w:rsidRDefault="00F20FB0" w:rsidP="00565C63">
            <w:pPr>
              <w:autoSpaceDE w:val="0"/>
              <w:autoSpaceDN w:val="0"/>
              <w:adjustRightInd w:val="0"/>
              <w:jc w:val="both"/>
              <w:rPr>
                <w:rFonts w:ascii="Arial" w:hAnsi="Arial" w:cs="Arial"/>
                <w:b/>
                <w:sz w:val="18"/>
                <w:szCs w:val="18"/>
              </w:rPr>
            </w:pPr>
          </w:p>
          <w:p w14:paraId="7A1E3352" w14:textId="77777777" w:rsidR="00F20FB0" w:rsidRDefault="00F20FB0" w:rsidP="00565C63">
            <w:pPr>
              <w:autoSpaceDE w:val="0"/>
              <w:autoSpaceDN w:val="0"/>
              <w:adjustRightInd w:val="0"/>
              <w:jc w:val="both"/>
              <w:rPr>
                <w:rFonts w:ascii="Arial" w:hAnsi="Arial" w:cs="Arial"/>
                <w:b/>
                <w:sz w:val="18"/>
                <w:szCs w:val="18"/>
              </w:rPr>
            </w:pPr>
          </w:p>
          <w:p w14:paraId="7FDD897A" w14:textId="77777777" w:rsidR="00F20FB0" w:rsidRDefault="00F20FB0" w:rsidP="00565C63">
            <w:pPr>
              <w:autoSpaceDE w:val="0"/>
              <w:autoSpaceDN w:val="0"/>
              <w:adjustRightInd w:val="0"/>
              <w:jc w:val="both"/>
              <w:rPr>
                <w:rFonts w:ascii="Arial" w:hAnsi="Arial" w:cs="Arial"/>
                <w:b/>
                <w:sz w:val="18"/>
                <w:szCs w:val="18"/>
              </w:rPr>
            </w:pPr>
          </w:p>
          <w:p w14:paraId="70EFFD09" w14:textId="77777777" w:rsidR="00F20FB0" w:rsidRDefault="00F20FB0" w:rsidP="00565C63">
            <w:pPr>
              <w:autoSpaceDE w:val="0"/>
              <w:autoSpaceDN w:val="0"/>
              <w:adjustRightInd w:val="0"/>
              <w:jc w:val="both"/>
              <w:rPr>
                <w:rFonts w:ascii="Arial" w:hAnsi="Arial" w:cs="Arial"/>
                <w:b/>
                <w:sz w:val="18"/>
                <w:szCs w:val="18"/>
              </w:rPr>
            </w:pPr>
          </w:p>
          <w:p w14:paraId="41CB3BE1" w14:textId="77777777" w:rsidR="00F20FB0" w:rsidRDefault="00F20FB0" w:rsidP="00565C63">
            <w:pPr>
              <w:autoSpaceDE w:val="0"/>
              <w:autoSpaceDN w:val="0"/>
              <w:adjustRightInd w:val="0"/>
              <w:jc w:val="both"/>
              <w:rPr>
                <w:rFonts w:ascii="Arial" w:hAnsi="Arial" w:cs="Arial"/>
                <w:b/>
                <w:sz w:val="18"/>
                <w:szCs w:val="18"/>
              </w:rPr>
            </w:pPr>
          </w:p>
          <w:p w14:paraId="541247CD" w14:textId="77777777" w:rsidR="00F20FB0" w:rsidRDefault="00F20FB0" w:rsidP="00565C63">
            <w:pPr>
              <w:autoSpaceDE w:val="0"/>
              <w:autoSpaceDN w:val="0"/>
              <w:adjustRightInd w:val="0"/>
              <w:jc w:val="both"/>
              <w:rPr>
                <w:rFonts w:ascii="Arial" w:hAnsi="Arial" w:cs="Arial"/>
                <w:b/>
                <w:sz w:val="18"/>
                <w:szCs w:val="18"/>
              </w:rPr>
            </w:pPr>
            <w:r w:rsidRPr="00C3095E">
              <w:rPr>
                <w:rFonts w:ascii="Arial" w:hAnsi="Arial" w:cs="Arial"/>
                <w:b/>
                <w:sz w:val="18"/>
                <w:szCs w:val="18"/>
              </w:rPr>
              <w:t>007-265/2017/190 ARRS:</w:t>
            </w:r>
          </w:p>
          <w:p w14:paraId="5C596567" w14:textId="77777777" w:rsidR="00F20FB0" w:rsidRPr="00C3095E" w:rsidRDefault="00F20FB0" w:rsidP="00565C63">
            <w:pPr>
              <w:autoSpaceDE w:val="0"/>
              <w:autoSpaceDN w:val="0"/>
              <w:adjustRightInd w:val="0"/>
              <w:jc w:val="both"/>
              <w:rPr>
                <w:rFonts w:ascii="Arial" w:hAnsi="Arial" w:cs="Arial"/>
                <w:sz w:val="18"/>
                <w:szCs w:val="18"/>
              </w:rPr>
            </w:pPr>
            <w:r w:rsidRPr="00C3095E">
              <w:rPr>
                <w:rFonts w:ascii="Arial" w:hAnsi="Arial" w:cs="Arial"/>
                <w:sz w:val="18"/>
                <w:szCs w:val="18"/>
              </w:rPr>
              <w:t xml:space="preserve">Ni znano, </w:t>
            </w:r>
            <w:r w:rsidRPr="00565C63">
              <w:rPr>
                <w:rFonts w:ascii="Arial" w:hAnsi="Arial" w:cs="Arial"/>
                <w:b/>
                <w:sz w:val="18"/>
                <w:szCs w:val="18"/>
              </w:rPr>
              <w:t>v katerih primerih</w:t>
            </w:r>
            <w:r w:rsidRPr="00C3095E">
              <w:rPr>
                <w:rFonts w:ascii="Arial" w:hAnsi="Arial" w:cs="Arial"/>
                <w:sz w:val="18"/>
                <w:szCs w:val="18"/>
              </w:rPr>
              <w:t xml:space="preserve"> sredstva za izvajanje raziskovalnih projektov lahko dodeljujejo tudi </w:t>
            </w:r>
            <w:r w:rsidRPr="00565C63">
              <w:rPr>
                <w:rFonts w:ascii="Arial" w:hAnsi="Arial" w:cs="Arial"/>
                <w:b/>
                <w:sz w:val="18"/>
                <w:szCs w:val="18"/>
              </w:rPr>
              <w:t>preko javnih pozivov</w:t>
            </w:r>
            <w:r w:rsidRPr="00C3095E">
              <w:rPr>
                <w:rFonts w:ascii="Arial" w:hAnsi="Arial" w:cs="Arial"/>
                <w:sz w:val="18"/>
                <w:szCs w:val="18"/>
              </w:rPr>
              <w:t xml:space="preserve">, kot določa </w:t>
            </w:r>
            <w:r w:rsidRPr="00C3095E">
              <w:rPr>
                <w:rFonts w:ascii="Arial" w:hAnsi="Arial" w:cs="Arial"/>
                <w:b/>
                <w:sz w:val="18"/>
                <w:szCs w:val="18"/>
              </w:rPr>
              <w:t>peti odstavek</w:t>
            </w:r>
            <w:r w:rsidRPr="00C3095E">
              <w:rPr>
                <w:rFonts w:ascii="Arial" w:hAnsi="Arial" w:cs="Arial"/>
                <w:sz w:val="18"/>
                <w:szCs w:val="18"/>
              </w:rPr>
              <w:t>.</w:t>
            </w:r>
          </w:p>
          <w:p w14:paraId="6C9409C4" w14:textId="77777777" w:rsidR="00F20FB0" w:rsidRPr="00C3095E" w:rsidRDefault="00F20FB0" w:rsidP="00565C63">
            <w:pPr>
              <w:autoSpaceDE w:val="0"/>
              <w:autoSpaceDN w:val="0"/>
              <w:adjustRightInd w:val="0"/>
              <w:jc w:val="both"/>
              <w:rPr>
                <w:rFonts w:ascii="Arial" w:hAnsi="Arial" w:cs="Arial"/>
                <w:sz w:val="18"/>
                <w:szCs w:val="18"/>
              </w:rPr>
            </w:pPr>
          </w:p>
          <w:p w14:paraId="06478CE2"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007-265/2017/195 SVIZ: </w:t>
            </w:r>
          </w:p>
          <w:p w14:paraId="01F46424" w14:textId="77777777" w:rsidR="00F20FB0" w:rsidRPr="00C3095E"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t>Dodata se šesti in sedmi odstavek:</w:t>
            </w:r>
          </w:p>
          <w:p w14:paraId="17B268BC"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»(6) Agencija, pristojna za izvajanje letnih razpisov za raziskovalne projekte, izvaja ločene razpise za (1) podoktorske raziskovalne projekte (do 3 let po uspešnem zagovoru doktorata), (2) raziskovalne projekte, katerih nosilci so raziskovalci na začetku kariere (do 10 let od uspešnega zagovora doktorata) in (3) uveljavljene raziskovalce (več kot 10 let od uspešnega zagovora doktorata). Kot leto zagovora doktorata se upošteva koledarsko leto, v katerem je bil zagovor opravljen.</w:t>
            </w:r>
          </w:p>
          <w:p w14:paraId="3268BBDB"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(7) ARRS v pravilniku določi letni obseg posamezne vrste raziskovalnega projekta s številom enot polne zaposlitve (FTE).«.</w:t>
            </w:r>
          </w:p>
          <w:p w14:paraId="76FB9CF1" w14:textId="77777777" w:rsidR="00F20FB0" w:rsidRPr="00C3095E" w:rsidRDefault="00F20FB0" w:rsidP="006C0C03">
            <w:pPr>
              <w:autoSpaceDE w:val="0"/>
              <w:autoSpaceDN w:val="0"/>
              <w:adjustRightInd w:val="0"/>
              <w:jc w:val="both"/>
              <w:rPr>
                <w:rFonts w:ascii="Arial" w:hAnsi="Arial" w:cs="Arial"/>
                <w:b/>
                <w:sz w:val="18"/>
                <w:szCs w:val="18"/>
              </w:rPr>
            </w:pPr>
          </w:p>
          <w:p w14:paraId="2DC0C855" w14:textId="77777777" w:rsidR="00F20FB0" w:rsidRDefault="00F20FB0" w:rsidP="00565C63">
            <w:pPr>
              <w:pStyle w:val="Textbody"/>
              <w:spacing w:after="0"/>
              <w:jc w:val="both"/>
              <w:rPr>
                <w:rFonts w:ascii="Arial" w:eastAsiaTheme="minorHAnsi" w:hAnsi="Arial" w:cs="Arial"/>
                <w:b/>
                <w:kern w:val="0"/>
                <w:sz w:val="18"/>
                <w:szCs w:val="18"/>
                <w:lang w:val="sl-SI" w:eastAsia="en-US" w:bidi="ar-SA"/>
              </w:rPr>
            </w:pPr>
            <w:r w:rsidRPr="00C3095E">
              <w:rPr>
                <w:rFonts w:ascii="Arial" w:eastAsiaTheme="minorHAnsi" w:hAnsi="Arial" w:cs="Arial"/>
                <w:b/>
                <w:kern w:val="0"/>
                <w:sz w:val="18"/>
                <w:szCs w:val="18"/>
                <w:lang w:val="sl-SI" w:eastAsia="en-US" w:bidi="ar-SA"/>
              </w:rPr>
              <w:t xml:space="preserve">007-265/2017/203 KC STV: </w:t>
            </w:r>
          </w:p>
          <w:p w14:paraId="57D2253E" w14:textId="77777777" w:rsidR="00F20FB0" w:rsidRDefault="00F20FB0" w:rsidP="00565C63">
            <w:pPr>
              <w:pStyle w:val="Textbody"/>
              <w:spacing w:after="0"/>
              <w:jc w:val="both"/>
              <w:rPr>
                <w:rFonts w:ascii="Arial" w:hAnsi="Arial" w:cs="Arial"/>
                <w:sz w:val="18"/>
                <w:szCs w:val="18"/>
              </w:rPr>
            </w:pPr>
            <w:r w:rsidRPr="00C3095E">
              <w:rPr>
                <w:rFonts w:ascii="Arial" w:eastAsiaTheme="minorHAnsi" w:hAnsi="Arial" w:cs="Arial"/>
                <w:b/>
                <w:kern w:val="0"/>
                <w:sz w:val="18"/>
                <w:szCs w:val="18"/>
                <w:lang w:val="sl-SI" w:eastAsia="en-US" w:bidi="ar-SA"/>
              </w:rPr>
              <w:t>Doda naj se nov šesti odstavek:</w:t>
            </w:r>
            <w:r w:rsidRPr="00C3095E">
              <w:rPr>
                <w:rFonts w:ascii="Arial" w:hAnsi="Arial" w:cs="Arial"/>
                <w:sz w:val="18"/>
                <w:szCs w:val="18"/>
              </w:rPr>
              <w:t xml:space="preserve"> </w:t>
            </w:r>
          </w:p>
          <w:p w14:paraId="33EB967D" w14:textId="77777777" w:rsidR="00F20FB0" w:rsidRPr="00C3095E" w:rsidRDefault="00F20FB0" w:rsidP="00565C63">
            <w:pPr>
              <w:pStyle w:val="Textbody"/>
              <w:spacing w:after="0"/>
              <w:jc w:val="both"/>
              <w:rPr>
                <w:rFonts w:ascii="Arial" w:hAnsi="Arial" w:cs="Arial"/>
                <w:sz w:val="18"/>
                <w:szCs w:val="18"/>
              </w:rPr>
            </w:pPr>
            <w:r w:rsidRPr="00C3095E">
              <w:rPr>
                <w:rFonts w:ascii="Arial" w:eastAsiaTheme="minorHAnsi" w:hAnsi="Arial" w:cs="Arial"/>
                <w:kern w:val="0"/>
                <w:sz w:val="18"/>
                <w:szCs w:val="18"/>
                <w:lang w:val="sl-SI" w:eastAsia="en-US" w:bidi="ar-SA"/>
              </w:rPr>
              <w:t>»(6) Termini letnih javnih razpisov so določeni  najmanj za dve leti vnaprej.«.</w:t>
            </w:r>
          </w:p>
        </w:tc>
      </w:tr>
      <w:tr w:rsidR="00F20FB0" w:rsidRPr="00C3095E" w14:paraId="3D450C26" w14:textId="77777777" w:rsidTr="00E55E5F">
        <w:tc>
          <w:tcPr>
            <w:tcW w:w="6374" w:type="dxa"/>
          </w:tcPr>
          <w:p w14:paraId="0F978176" w14:textId="77777777" w:rsidR="00F20FB0" w:rsidRPr="00C3095E" w:rsidRDefault="00F20FB0" w:rsidP="00D768C2">
            <w:pPr>
              <w:spacing w:before="120"/>
              <w:jc w:val="center"/>
              <w:outlineLvl w:val="0"/>
              <w:rPr>
                <w:rFonts w:ascii="Arial" w:hAnsi="Arial" w:cs="Arial"/>
                <w:b/>
                <w:bCs/>
                <w:sz w:val="18"/>
                <w:szCs w:val="18"/>
                <w:lang w:eastAsia="sl-SI"/>
              </w:rPr>
            </w:pPr>
          </w:p>
        </w:tc>
        <w:tc>
          <w:tcPr>
            <w:tcW w:w="6237" w:type="dxa"/>
          </w:tcPr>
          <w:p w14:paraId="424E4929" w14:textId="77777777" w:rsidR="00F20FB0" w:rsidRDefault="00F20FB0" w:rsidP="00554A6F">
            <w:pPr>
              <w:jc w:val="both"/>
              <w:rPr>
                <w:rFonts w:ascii="Arial" w:hAnsi="Arial" w:cs="Arial"/>
                <w:sz w:val="18"/>
                <w:szCs w:val="18"/>
              </w:rPr>
            </w:pPr>
            <w:r w:rsidRPr="00C3095E">
              <w:rPr>
                <w:rFonts w:ascii="Arial" w:hAnsi="Arial" w:cs="Arial"/>
                <w:b/>
                <w:sz w:val="18"/>
                <w:szCs w:val="18"/>
              </w:rPr>
              <w:t>007-265/2017/174 CO CIPKeBiP:</w:t>
            </w:r>
            <w:r w:rsidRPr="00C3095E">
              <w:rPr>
                <w:rFonts w:ascii="Arial" w:hAnsi="Arial" w:cs="Arial"/>
                <w:sz w:val="18"/>
                <w:szCs w:val="18"/>
              </w:rPr>
              <w:t xml:space="preserve"> </w:t>
            </w:r>
          </w:p>
          <w:p w14:paraId="505973B3"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doda naj se nov člen:</w:t>
            </w:r>
          </w:p>
          <w:p w14:paraId="12B870A6" w14:textId="77777777" w:rsidR="00F20FB0" w:rsidRPr="007B2E30" w:rsidRDefault="00F20FB0" w:rsidP="002551F9">
            <w:pPr>
              <w:jc w:val="center"/>
              <w:rPr>
                <w:rFonts w:ascii="Arial" w:hAnsi="Arial" w:cs="Arial"/>
                <w:b/>
                <w:sz w:val="18"/>
                <w:szCs w:val="18"/>
                <w:highlight w:val="yellow"/>
              </w:rPr>
            </w:pPr>
            <w:bookmarkStart w:id="51" w:name="trideseti_a_člen_CO_CIPKeBiB"/>
            <w:r w:rsidRPr="007B2E30">
              <w:rPr>
                <w:rFonts w:ascii="Arial" w:hAnsi="Arial" w:cs="Arial"/>
                <w:b/>
                <w:sz w:val="18"/>
                <w:szCs w:val="18"/>
                <w:highlight w:val="yellow"/>
              </w:rPr>
              <w:t>»30.a člen</w:t>
            </w:r>
          </w:p>
          <w:bookmarkEnd w:id="51"/>
          <w:p w14:paraId="48C642E2" w14:textId="77777777" w:rsidR="00F20FB0" w:rsidRPr="007B2E30" w:rsidRDefault="00F20FB0" w:rsidP="002551F9">
            <w:pPr>
              <w:jc w:val="center"/>
              <w:rPr>
                <w:rFonts w:ascii="Arial" w:hAnsi="Arial" w:cs="Arial"/>
                <w:b/>
                <w:sz w:val="18"/>
                <w:szCs w:val="18"/>
                <w:highlight w:val="yellow"/>
              </w:rPr>
            </w:pPr>
            <w:r w:rsidRPr="007B2E30">
              <w:rPr>
                <w:rFonts w:ascii="Arial" w:hAnsi="Arial" w:cs="Arial"/>
                <w:b/>
                <w:sz w:val="18"/>
                <w:szCs w:val="18"/>
                <w:highlight w:val="yellow"/>
              </w:rPr>
              <w:lastRenderedPageBreak/>
              <w:t>(laboratorijska raziskovalna oprema)</w:t>
            </w:r>
          </w:p>
          <w:p w14:paraId="7900A2E0" w14:textId="77777777" w:rsidR="00F20FB0" w:rsidRPr="00C3095E" w:rsidRDefault="00F20FB0" w:rsidP="002551F9">
            <w:pPr>
              <w:jc w:val="both"/>
              <w:rPr>
                <w:rFonts w:ascii="Arial" w:hAnsi="Arial" w:cs="Arial"/>
                <w:sz w:val="18"/>
                <w:szCs w:val="18"/>
              </w:rPr>
            </w:pPr>
            <w:r w:rsidRPr="007B2E30">
              <w:rPr>
                <w:rFonts w:ascii="Arial" w:hAnsi="Arial" w:cs="Arial"/>
                <w:sz w:val="18"/>
                <w:szCs w:val="18"/>
                <w:highlight w:val="yellow"/>
              </w:rPr>
              <w:t>Sredstva za nakup laboratorijske raziskovalne opreme se dodeljuje prek letnih javnih razpisov oziroma javnih pozivov, ki jih izvaja pristojna agencija oziroma pristojno ministrstvo ali pa raziskovalne institucije same.«.</w:t>
            </w:r>
          </w:p>
        </w:tc>
      </w:tr>
      <w:tr w:rsidR="00F20FB0" w:rsidRPr="00C3095E" w14:paraId="0BE0B5B9" w14:textId="77777777" w:rsidTr="00E55E5F">
        <w:tc>
          <w:tcPr>
            <w:tcW w:w="6374" w:type="dxa"/>
          </w:tcPr>
          <w:p w14:paraId="1CEFE46D" w14:textId="77777777" w:rsidR="00F20FB0" w:rsidRPr="00C3095E" w:rsidRDefault="00F20FB0" w:rsidP="00D768C2">
            <w:pPr>
              <w:spacing w:before="120"/>
              <w:jc w:val="center"/>
              <w:outlineLvl w:val="0"/>
              <w:rPr>
                <w:rFonts w:ascii="Arial" w:hAnsi="Arial" w:cs="Arial"/>
                <w:b/>
                <w:bCs/>
                <w:sz w:val="18"/>
                <w:szCs w:val="18"/>
                <w:lang w:eastAsia="sl-SI"/>
              </w:rPr>
            </w:pPr>
            <w:bookmarkStart w:id="52" w:name="enaintrideseti_člen"/>
            <w:r w:rsidRPr="00C3095E">
              <w:rPr>
                <w:rFonts w:ascii="Arial" w:hAnsi="Arial" w:cs="Arial"/>
                <w:b/>
                <w:bCs/>
                <w:sz w:val="18"/>
                <w:szCs w:val="18"/>
                <w:lang w:eastAsia="sl-SI"/>
              </w:rPr>
              <w:lastRenderedPageBreak/>
              <w:t>31. člen</w:t>
            </w:r>
          </w:p>
          <w:bookmarkEnd w:id="52"/>
          <w:p w14:paraId="3A1ADC2D" w14:textId="77777777" w:rsidR="00F20FB0" w:rsidRPr="00C3095E" w:rsidRDefault="00F20FB0" w:rsidP="00D768C2">
            <w:pPr>
              <w:spacing w:before="120"/>
              <w:jc w:val="center"/>
              <w:outlineLvl w:val="0"/>
              <w:rPr>
                <w:rFonts w:ascii="Arial" w:hAnsi="Arial" w:cs="Arial"/>
                <w:b/>
                <w:bCs/>
                <w:sz w:val="18"/>
                <w:szCs w:val="18"/>
                <w:lang w:eastAsia="sl-SI"/>
              </w:rPr>
            </w:pPr>
            <w:r w:rsidRPr="00C3095E">
              <w:rPr>
                <w:rFonts w:ascii="Arial" w:hAnsi="Arial" w:cs="Arial"/>
                <w:b/>
                <w:bCs/>
                <w:sz w:val="18"/>
                <w:szCs w:val="18"/>
                <w:lang w:eastAsia="sl-SI"/>
              </w:rPr>
              <w:t>(</w:t>
            </w:r>
            <w:r w:rsidRPr="00C3095E">
              <w:rPr>
                <w:rFonts w:ascii="Arial" w:hAnsi="Arial" w:cs="Arial"/>
                <w:b/>
                <w:sz w:val="18"/>
                <w:szCs w:val="18"/>
              </w:rPr>
              <w:t xml:space="preserve">mednarodno sodelovanje na področju znanstvenoraziskovalne </w:t>
            </w:r>
            <w:r w:rsidRPr="00C3095E">
              <w:rPr>
                <w:rFonts w:ascii="Arial" w:hAnsi="Arial" w:cs="Arial"/>
                <w:b/>
                <w:bCs/>
                <w:sz w:val="18"/>
                <w:szCs w:val="18"/>
                <w:lang w:eastAsia="sl-SI"/>
              </w:rPr>
              <w:t>dejavnosti)</w:t>
            </w:r>
          </w:p>
          <w:p w14:paraId="337D7521" w14:textId="77777777" w:rsidR="00F20FB0" w:rsidRPr="00C3095E" w:rsidRDefault="00F20FB0" w:rsidP="00D768C2">
            <w:pPr>
              <w:jc w:val="both"/>
              <w:rPr>
                <w:rFonts w:ascii="Arial" w:hAnsi="Arial" w:cs="Arial"/>
                <w:sz w:val="18"/>
                <w:szCs w:val="18"/>
              </w:rPr>
            </w:pPr>
          </w:p>
          <w:p w14:paraId="6F03311A" w14:textId="77777777" w:rsidR="00F20FB0" w:rsidRPr="00C3095E" w:rsidRDefault="00F20FB0" w:rsidP="00D768C2">
            <w:pPr>
              <w:jc w:val="both"/>
              <w:rPr>
                <w:rFonts w:ascii="Arial" w:hAnsi="Arial" w:cs="Arial"/>
                <w:sz w:val="18"/>
                <w:szCs w:val="18"/>
              </w:rPr>
            </w:pPr>
            <w:r w:rsidRPr="00C3095E">
              <w:rPr>
                <w:rFonts w:ascii="Arial" w:hAnsi="Arial" w:cs="Arial"/>
                <w:sz w:val="18"/>
                <w:szCs w:val="18"/>
                <w:lang w:eastAsia="sl-SI"/>
              </w:rPr>
              <w:t xml:space="preserve">(1) </w:t>
            </w:r>
            <w:r w:rsidRPr="00C3095E">
              <w:rPr>
                <w:rFonts w:ascii="Arial" w:hAnsi="Arial" w:cs="Arial"/>
                <w:sz w:val="18"/>
                <w:szCs w:val="18"/>
              </w:rPr>
              <w:t xml:space="preserve">Ministrstvi, pristojni za znanost in tehnologijo medsebojno usklajujeta mednarodne aktivnosti na področju raziskav, tehnološkega razvoja in inovacij ter evropskih politik s poudarkom na evropskem raziskovalnem prostoru, evropskih okvirnih programih in drugih mednarodnih programih. </w:t>
            </w:r>
          </w:p>
          <w:p w14:paraId="687FA289" w14:textId="77777777" w:rsidR="00F20FB0" w:rsidRPr="00C3095E" w:rsidRDefault="00F20FB0" w:rsidP="00D768C2">
            <w:pPr>
              <w:rPr>
                <w:rFonts w:ascii="Arial" w:hAnsi="Arial" w:cs="Arial"/>
                <w:sz w:val="18"/>
                <w:szCs w:val="18"/>
              </w:rPr>
            </w:pPr>
          </w:p>
          <w:p w14:paraId="038B57C9" w14:textId="77777777" w:rsidR="00F20FB0" w:rsidRPr="00C3095E" w:rsidRDefault="00F20FB0" w:rsidP="00D768C2">
            <w:pPr>
              <w:jc w:val="both"/>
              <w:rPr>
                <w:rFonts w:ascii="Arial" w:hAnsi="Arial" w:cs="Arial"/>
                <w:sz w:val="18"/>
                <w:szCs w:val="18"/>
              </w:rPr>
            </w:pPr>
            <w:r w:rsidRPr="00C3095E">
              <w:rPr>
                <w:rFonts w:ascii="Arial" w:hAnsi="Arial" w:cs="Arial"/>
                <w:sz w:val="18"/>
                <w:szCs w:val="18"/>
                <w:lang w:eastAsia="sl-SI"/>
              </w:rPr>
              <w:t xml:space="preserve">(2) </w:t>
            </w:r>
            <w:r w:rsidRPr="00C3095E">
              <w:rPr>
                <w:rFonts w:ascii="Arial" w:hAnsi="Arial" w:cs="Arial"/>
                <w:sz w:val="18"/>
                <w:szCs w:val="18"/>
              </w:rPr>
              <w:t xml:space="preserve">V skladu z veljavnimi strategijami za področje raziskav, tehnološkega razvoja in inovacij  ARRS oziroma druga pravna oseba javnega prava na podlagi javnih razpisov sofinancira mednarodne dejavnosti na področju raziskav, tehnološkega razvoja in inovacij iz sredstev državnega proračuna. </w:t>
            </w:r>
          </w:p>
          <w:p w14:paraId="13B370B8" w14:textId="77777777" w:rsidR="00F20FB0" w:rsidRPr="00C3095E" w:rsidRDefault="00F20FB0" w:rsidP="00D768C2">
            <w:pPr>
              <w:jc w:val="both"/>
              <w:rPr>
                <w:rFonts w:ascii="Arial" w:hAnsi="Arial" w:cs="Arial"/>
                <w:sz w:val="18"/>
                <w:szCs w:val="18"/>
              </w:rPr>
            </w:pPr>
          </w:p>
          <w:p w14:paraId="65F80D3F" w14:textId="77777777" w:rsidR="00F20FB0" w:rsidRPr="00C3095E" w:rsidRDefault="00F20FB0" w:rsidP="00D768C2">
            <w:pPr>
              <w:jc w:val="both"/>
              <w:rPr>
                <w:rFonts w:ascii="Arial" w:hAnsi="Arial" w:cs="Arial"/>
                <w:sz w:val="18"/>
                <w:szCs w:val="18"/>
              </w:rPr>
            </w:pPr>
            <w:r w:rsidRPr="00C3095E">
              <w:rPr>
                <w:rFonts w:ascii="Arial" w:hAnsi="Arial" w:cs="Arial"/>
                <w:sz w:val="18"/>
                <w:szCs w:val="18"/>
                <w:lang w:eastAsia="sl-SI"/>
              </w:rPr>
              <w:t xml:space="preserve">(3) </w:t>
            </w:r>
            <w:r w:rsidRPr="00C3095E">
              <w:rPr>
                <w:rFonts w:ascii="Arial" w:hAnsi="Arial" w:cs="Arial"/>
                <w:sz w:val="18"/>
                <w:szCs w:val="18"/>
              </w:rPr>
              <w:t xml:space="preserve">Za sofinanciranje projektov, ki so izbrani na podlagi mednarodnih evalvacij v okviru programov in sodelovanj, h katerim je pristopila Republika Slovenija, ministrstvo, pristojno za znanost, ARRS ali druga pravna oseba javnega prava lahko sklepa neposredne pogodbe o sofinanciranju. </w:t>
            </w:r>
          </w:p>
          <w:p w14:paraId="782111E2" w14:textId="77777777" w:rsidR="00F20FB0" w:rsidRPr="00C3095E" w:rsidRDefault="00F20FB0" w:rsidP="00D768C2">
            <w:pPr>
              <w:jc w:val="both"/>
              <w:rPr>
                <w:rFonts w:ascii="Arial" w:hAnsi="Arial" w:cs="Arial"/>
                <w:sz w:val="18"/>
                <w:szCs w:val="18"/>
              </w:rPr>
            </w:pPr>
          </w:p>
          <w:p w14:paraId="27B80FCD" w14:textId="77777777" w:rsidR="00F20FB0" w:rsidRPr="00C3095E" w:rsidRDefault="00F20FB0" w:rsidP="00D768C2">
            <w:pPr>
              <w:jc w:val="both"/>
              <w:rPr>
                <w:rFonts w:ascii="Arial" w:hAnsi="Arial" w:cs="Arial"/>
                <w:b/>
                <w:bCs/>
                <w:sz w:val="18"/>
                <w:szCs w:val="18"/>
                <w:lang w:val="tr-TR" w:eastAsia="sl-SI"/>
              </w:rPr>
            </w:pPr>
            <w:r w:rsidRPr="00C3095E">
              <w:rPr>
                <w:rFonts w:ascii="Arial" w:hAnsi="Arial" w:cs="Arial"/>
                <w:sz w:val="18"/>
                <w:szCs w:val="18"/>
              </w:rPr>
              <w:t>(4) Prijave, ki so bile na razpisih v okviru centraliziranih programov Evropske unije odlično ocenjene, lahko ministrstvo, pristojno za znanost, tehnologijo, ARRS ali druga pravna oseba javnega prava financira preko neposredne pogodbe o sofinanciranju v skladu s splošnim aktom ARRS oziroma agencije pristojne za tehnologijo ali podzakonskim aktom pristojnega ministrstva.</w:t>
            </w:r>
          </w:p>
        </w:tc>
        <w:tc>
          <w:tcPr>
            <w:tcW w:w="6237" w:type="dxa"/>
          </w:tcPr>
          <w:p w14:paraId="5B42F952"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007-265/2017/174 CO CIPKeBiP:</w:t>
            </w:r>
          </w:p>
          <w:p w14:paraId="3363B46D" w14:textId="77777777" w:rsidR="00F20FB0" w:rsidRPr="00C3095E" w:rsidRDefault="00F20FB0" w:rsidP="00554A6F">
            <w:pPr>
              <w:jc w:val="both"/>
              <w:rPr>
                <w:rFonts w:ascii="Arial" w:hAnsi="Arial" w:cs="Arial"/>
                <w:sz w:val="18"/>
                <w:szCs w:val="18"/>
              </w:rPr>
            </w:pPr>
            <w:r w:rsidRPr="00565C63">
              <w:rPr>
                <w:rFonts w:ascii="Arial" w:hAnsi="Arial" w:cs="Arial"/>
                <w:b/>
                <w:sz w:val="18"/>
                <w:szCs w:val="18"/>
              </w:rPr>
              <w:t>v tretjem odstavku</w:t>
            </w:r>
            <w:r w:rsidRPr="00C3095E">
              <w:rPr>
                <w:rFonts w:ascii="Arial" w:hAnsi="Arial" w:cs="Arial"/>
                <w:sz w:val="18"/>
                <w:szCs w:val="18"/>
              </w:rPr>
              <w:t xml:space="preserve"> naj se za besedilo: »Za sofinanciranje projektov,« </w:t>
            </w:r>
            <w:r w:rsidRPr="00565C63">
              <w:rPr>
                <w:rFonts w:ascii="Arial" w:hAnsi="Arial" w:cs="Arial"/>
                <w:b/>
                <w:sz w:val="18"/>
                <w:szCs w:val="18"/>
              </w:rPr>
              <w:t>doda</w:t>
            </w:r>
            <w:r w:rsidRPr="00C3095E">
              <w:rPr>
                <w:rFonts w:ascii="Arial" w:hAnsi="Arial" w:cs="Arial"/>
                <w:sz w:val="18"/>
                <w:szCs w:val="18"/>
              </w:rPr>
              <w:t xml:space="preserve"> besedilo: »vključno s centri odličnosti,«</w:t>
            </w:r>
          </w:p>
        </w:tc>
      </w:tr>
      <w:tr w:rsidR="00F20FB0" w:rsidRPr="00C3095E" w14:paraId="271D028F" w14:textId="77777777" w:rsidTr="00E55E5F">
        <w:tc>
          <w:tcPr>
            <w:tcW w:w="6374" w:type="dxa"/>
          </w:tcPr>
          <w:p w14:paraId="46A839F9" w14:textId="77777777" w:rsidR="00F20FB0" w:rsidRPr="00C3095E" w:rsidRDefault="00F20FB0" w:rsidP="00D768C2">
            <w:pPr>
              <w:spacing w:before="120"/>
              <w:jc w:val="center"/>
              <w:outlineLvl w:val="0"/>
              <w:rPr>
                <w:rFonts w:ascii="Arial" w:hAnsi="Arial" w:cs="Arial"/>
                <w:b/>
                <w:bCs/>
                <w:sz w:val="18"/>
                <w:szCs w:val="18"/>
                <w:lang w:eastAsia="sl-SI"/>
              </w:rPr>
            </w:pPr>
            <w:bookmarkStart w:id="53" w:name="dvaintrideseti_člen"/>
            <w:r w:rsidRPr="00C3095E">
              <w:rPr>
                <w:rFonts w:ascii="Arial" w:hAnsi="Arial" w:cs="Arial"/>
                <w:b/>
                <w:bCs/>
                <w:sz w:val="18"/>
                <w:szCs w:val="18"/>
                <w:lang w:eastAsia="sl-SI"/>
              </w:rPr>
              <w:t>32. člen</w:t>
            </w:r>
          </w:p>
          <w:bookmarkEnd w:id="53"/>
          <w:p w14:paraId="3EC4CF09" w14:textId="77777777" w:rsidR="00F20FB0" w:rsidRPr="00C3095E" w:rsidRDefault="00F20FB0" w:rsidP="00D768C2">
            <w:pPr>
              <w:spacing w:before="120"/>
              <w:jc w:val="center"/>
              <w:outlineLvl w:val="0"/>
              <w:rPr>
                <w:rFonts w:ascii="Arial" w:hAnsi="Arial" w:cs="Arial"/>
                <w:b/>
                <w:sz w:val="18"/>
                <w:szCs w:val="18"/>
              </w:rPr>
            </w:pPr>
            <w:r w:rsidRPr="00C3095E">
              <w:rPr>
                <w:rFonts w:ascii="Arial" w:hAnsi="Arial" w:cs="Arial"/>
                <w:b/>
                <w:bCs/>
                <w:sz w:val="18"/>
                <w:szCs w:val="18"/>
                <w:lang w:eastAsia="sl-SI"/>
              </w:rPr>
              <w:t>(</w:t>
            </w:r>
            <w:r w:rsidRPr="00C3095E">
              <w:rPr>
                <w:rFonts w:ascii="Arial" w:hAnsi="Arial" w:cs="Arial"/>
                <w:b/>
                <w:sz w:val="18"/>
                <w:szCs w:val="18"/>
              </w:rPr>
              <w:t>razvoj znanstvenih kadrov)</w:t>
            </w:r>
          </w:p>
          <w:p w14:paraId="1F477459" w14:textId="77777777" w:rsidR="00F20FB0" w:rsidRPr="00C3095E" w:rsidRDefault="00F20FB0" w:rsidP="00D768C2">
            <w:pPr>
              <w:spacing w:before="120"/>
              <w:jc w:val="both"/>
              <w:outlineLvl w:val="0"/>
              <w:rPr>
                <w:rFonts w:ascii="Arial" w:hAnsi="Arial" w:cs="Arial"/>
                <w:sz w:val="18"/>
                <w:szCs w:val="18"/>
                <w:lang w:eastAsia="sl-SI"/>
              </w:rPr>
            </w:pPr>
            <w:r w:rsidRPr="00C3095E">
              <w:rPr>
                <w:rFonts w:ascii="Arial" w:hAnsi="Arial" w:cs="Arial"/>
                <w:sz w:val="18"/>
                <w:szCs w:val="18"/>
              </w:rPr>
              <w:t xml:space="preserve">Razvoj znanstvenih kadrov </w:t>
            </w:r>
            <w:r w:rsidRPr="00C3095E">
              <w:rPr>
                <w:rFonts w:ascii="Arial" w:hAnsi="Arial" w:cs="Arial"/>
                <w:sz w:val="18"/>
                <w:szCs w:val="18"/>
                <w:lang w:eastAsia="sl-SI"/>
              </w:rPr>
              <w:t>vključuje zagotavljanje sredstev za kadrovsko pomlajevanje raziskovalnih skupin, doktorska in podoktorska usposabljanja ter razvoj nadaljnje raziskovalne kariere raziskovalcev.</w:t>
            </w:r>
          </w:p>
        </w:tc>
        <w:tc>
          <w:tcPr>
            <w:tcW w:w="6237" w:type="dxa"/>
          </w:tcPr>
          <w:p w14:paraId="13473946" w14:textId="77777777" w:rsidR="00F20FB0" w:rsidRDefault="00F20FB0" w:rsidP="00C108EA">
            <w:pPr>
              <w:jc w:val="both"/>
              <w:rPr>
                <w:rFonts w:ascii="Arial" w:hAnsi="Arial" w:cs="Arial"/>
                <w:b/>
                <w:sz w:val="18"/>
                <w:szCs w:val="18"/>
              </w:rPr>
            </w:pPr>
            <w:r w:rsidRPr="00C3095E">
              <w:rPr>
                <w:rFonts w:ascii="Arial" w:hAnsi="Arial" w:cs="Arial"/>
                <w:b/>
                <w:sz w:val="18"/>
                <w:szCs w:val="18"/>
              </w:rPr>
              <w:t xml:space="preserve">007-265/2017/152 P. Kumer: </w:t>
            </w:r>
          </w:p>
          <w:p w14:paraId="2E6CFC16" w14:textId="77777777" w:rsidR="00F20FB0" w:rsidRPr="00C3095E" w:rsidRDefault="00F20FB0" w:rsidP="00C108EA">
            <w:pPr>
              <w:jc w:val="both"/>
              <w:rPr>
                <w:rFonts w:ascii="Arial" w:hAnsi="Arial" w:cs="Arial"/>
                <w:b/>
                <w:sz w:val="18"/>
                <w:szCs w:val="18"/>
              </w:rPr>
            </w:pPr>
            <w:r w:rsidRPr="00C3095E">
              <w:rPr>
                <w:rFonts w:ascii="Arial" w:hAnsi="Arial" w:cs="Arial"/>
                <w:sz w:val="18"/>
                <w:szCs w:val="18"/>
              </w:rPr>
              <w:t xml:space="preserve">V zvezi s predlogom </w:t>
            </w:r>
            <w:r>
              <w:rPr>
                <w:rFonts w:ascii="Arial" w:hAnsi="Arial" w:cs="Arial"/>
                <w:sz w:val="18"/>
                <w:szCs w:val="18"/>
              </w:rPr>
              <w:t>ZZRID</w:t>
            </w:r>
            <w:r w:rsidRPr="00C3095E">
              <w:rPr>
                <w:rFonts w:ascii="Arial" w:hAnsi="Arial" w:cs="Arial"/>
                <w:sz w:val="18"/>
                <w:szCs w:val="18"/>
              </w:rPr>
              <w:t xml:space="preserve"> imam vprašanje, ki se tiče vključenosti problematike mlajših raziskovalcev nekaj let po doktoratu, ki so podvrženi veriženju pogodb, prekernemu delu in so izključeni iz programskih skupin. Zakon na več mestih izpostavlja dofinanciranje programskih skupin, a kaj ko so v programskih skupinah pogosto le izbrani raziskovalci, najstarejši in tisti, ki jim je uspelo pridobiti najvišje nazive. Torej raziskovalci, ki že sedaj nimajo problemov s stabilnim financiranjem in imajo zavidljivo visoko plačo. Ker jim to predstavlja stabilno financiranje, niso pripravljeni vključevati novih ljudi (mladih) v svojo skupino. Omenjena je okrepitev programa mladih raziskovalcev a kaj ko tudi ta program v resnici koristi le starejšim, dobro situiranim raziskovalcem, ki z doktorandi dobijo še višje točke in še več privilegijev. Mladi raziskovalci in drugače financirani doktorandi pa takoj po zagovoru doktorata izgubijo službo, ker zanje ni financiranja. Vprašanji sta torej naslednji: </w:t>
            </w:r>
            <w:r w:rsidRPr="00C3095E">
              <w:rPr>
                <w:rFonts w:ascii="Arial" w:hAnsi="Arial" w:cs="Arial"/>
                <w:b/>
                <w:sz w:val="18"/>
                <w:szCs w:val="18"/>
              </w:rPr>
              <w:t xml:space="preserve">Kako bodo nov zakon in podzakonski akti poskrbeli za sorazmerje med financiranjem programa mladih raziskovalcev in podoktorskih raziskav (podoki)? Ali je sistemsko predvidenega več </w:t>
            </w:r>
            <w:r w:rsidRPr="00C3095E">
              <w:rPr>
                <w:rFonts w:ascii="Arial" w:hAnsi="Arial" w:cs="Arial"/>
                <w:b/>
                <w:sz w:val="18"/>
                <w:szCs w:val="18"/>
              </w:rPr>
              <w:lastRenderedPageBreak/>
              <w:t>denarja za podoke? Kako se nov zakon loteva ključnih problemov znanstvenoraziskovalnega sektorja v Sloveniji, to je način financiranja, ki spodbuja prekarnost, in razslojevanje med odlično situirane raziskovalce in znanstvene "sužnje"?</w:t>
            </w:r>
          </w:p>
          <w:p w14:paraId="260FA0AD" w14:textId="77777777" w:rsidR="00F20FB0" w:rsidRPr="00C3095E" w:rsidRDefault="00F20FB0" w:rsidP="00554A6F">
            <w:pPr>
              <w:jc w:val="both"/>
              <w:rPr>
                <w:rFonts w:ascii="Arial" w:hAnsi="Arial" w:cs="Arial"/>
                <w:b/>
                <w:sz w:val="18"/>
                <w:szCs w:val="18"/>
              </w:rPr>
            </w:pPr>
          </w:p>
          <w:p w14:paraId="4093C7AB"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007-265/2017/157 J. Ule:</w:t>
            </w:r>
          </w:p>
          <w:p w14:paraId="005FB528"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Kako privabiti mlade znanstvenike z novimi znanji: - Dobro bi bilo ustanoviti sklad za privabljanje mladih znanstvenikov iz tujine, da ustanovijo svojo skupino v Sloveniji. Na primer, lahko bi se bolj aktivno povezali z evropskim programom EURYI nagrade, kot je na primer razloženo tu za Poljsko: https://scanbalt.org/scanbalt-news/support-attract-polish-scientist-abroad-return-poland/. Lahko bi ustanovili dodatno finančno podporo, in pomoč pri administraciji in orientaciji pri delu na slovenskih ustanovah. Taki novi kadri bi bili zagotovo uspešni pri pridobivanju evropskih grantov, na primer iz ERC fundacije. Sam sem primer raziskovalca, ki se je iz tujine prijavil na uspešen ERC projekt v Sloveniji, in bi z veseljem svetoval kako bolje privlačevati še dodatne ljudi iz tujine, ki bi lahko dobili ERC projekt v Sloveniji.</w:t>
            </w:r>
          </w:p>
          <w:p w14:paraId="72B55E53" w14:textId="77777777" w:rsidR="00F20FB0" w:rsidRPr="00C3095E" w:rsidRDefault="00F20FB0" w:rsidP="00554A6F">
            <w:pPr>
              <w:jc w:val="both"/>
              <w:rPr>
                <w:rFonts w:ascii="Arial" w:hAnsi="Arial" w:cs="Arial"/>
                <w:sz w:val="18"/>
                <w:szCs w:val="18"/>
              </w:rPr>
            </w:pPr>
          </w:p>
          <w:p w14:paraId="32F08918" w14:textId="77777777" w:rsidR="00F20FB0" w:rsidRDefault="00F20FB0" w:rsidP="00056D07">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007-265/2017/192 GZS: </w:t>
            </w:r>
          </w:p>
          <w:p w14:paraId="50C83802" w14:textId="77777777" w:rsidR="00F20FB0" w:rsidRPr="00C3095E" w:rsidRDefault="00F20FB0" w:rsidP="00056D07">
            <w:pPr>
              <w:autoSpaceDE w:val="0"/>
              <w:autoSpaceDN w:val="0"/>
              <w:adjustRightInd w:val="0"/>
              <w:jc w:val="both"/>
              <w:rPr>
                <w:rFonts w:ascii="Arial" w:hAnsi="Arial" w:cs="Arial"/>
                <w:sz w:val="18"/>
                <w:szCs w:val="18"/>
              </w:rPr>
            </w:pPr>
            <w:r w:rsidRPr="00C3095E">
              <w:rPr>
                <w:rFonts w:ascii="Arial" w:hAnsi="Arial" w:cs="Arial"/>
                <w:sz w:val="18"/>
                <w:szCs w:val="18"/>
              </w:rPr>
              <w:t xml:space="preserve">V tem členu </w:t>
            </w:r>
            <w:r w:rsidRPr="00565C63">
              <w:rPr>
                <w:rFonts w:ascii="Arial" w:hAnsi="Arial" w:cs="Arial"/>
                <w:b/>
                <w:sz w:val="18"/>
                <w:szCs w:val="18"/>
              </w:rPr>
              <w:t>naj se doda stavek</w:t>
            </w:r>
            <w:r w:rsidRPr="00C3095E">
              <w:rPr>
                <w:rFonts w:ascii="Arial" w:hAnsi="Arial" w:cs="Arial"/>
                <w:sz w:val="18"/>
                <w:szCs w:val="18"/>
              </w:rPr>
              <w:t xml:space="preserve">, ki se glasi: </w:t>
            </w:r>
          </w:p>
          <w:p w14:paraId="2C1979D9" w14:textId="77777777" w:rsidR="00F20FB0" w:rsidRDefault="00F20FB0" w:rsidP="00056D07">
            <w:pPr>
              <w:jc w:val="both"/>
              <w:rPr>
                <w:rFonts w:ascii="Arial" w:hAnsi="Arial" w:cs="Arial"/>
                <w:sz w:val="18"/>
                <w:szCs w:val="18"/>
              </w:rPr>
            </w:pPr>
            <w:r w:rsidRPr="00C3095E">
              <w:rPr>
                <w:rFonts w:ascii="Arial" w:hAnsi="Arial" w:cs="Arial"/>
                <w:sz w:val="18"/>
                <w:szCs w:val="18"/>
              </w:rPr>
              <w:t xml:space="preserve">»Razvoj znanstvenih kadrov vključuje tudi shemo podpore mladim raziskovalcem za gospodarstvo«. </w:t>
            </w:r>
          </w:p>
          <w:p w14:paraId="68643A7E" w14:textId="77777777" w:rsidR="00F20FB0" w:rsidRPr="00C3095E" w:rsidRDefault="00F20FB0" w:rsidP="00056D07">
            <w:pPr>
              <w:jc w:val="both"/>
              <w:rPr>
                <w:rFonts w:ascii="Arial" w:hAnsi="Arial" w:cs="Arial"/>
                <w:sz w:val="18"/>
                <w:szCs w:val="18"/>
              </w:rPr>
            </w:pPr>
            <w:r w:rsidRPr="00C3095E">
              <w:rPr>
                <w:rFonts w:ascii="Arial" w:hAnsi="Arial" w:cs="Arial"/>
                <w:sz w:val="18"/>
                <w:szCs w:val="18"/>
              </w:rPr>
              <w:t xml:space="preserve">V zvezi s tem členom pripominjamo, da je bila pred leti ukinjena zelo učinkovita shema podpore </w:t>
            </w:r>
            <w:r w:rsidRPr="00565C63">
              <w:rPr>
                <w:rFonts w:ascii="Arial" w:hAnsi="Arial" w:cs="Arial"/>
                <w:b/>
                <w:sz w:val="18"/>
                <w:szCs w:val="18"/>
              </w:rPr>
              <w:t>mladim raziskovalcem za gospodarstvo</w:t>
            </w:r>
            <w:r w:rsidRPr="00C3095E">
              <w:rPr>
                <w:rFonts w:ascii="Arial" w:hAnsi="Arial" w:cs="Arial"/>
                <w:sz w:val="18"/>
                <w:szCs w:val="18"/>
              </w:rPr>
              <w:t>. Potrebno bi jo bilo znova uvesti in upoštevati, da so raziskovalci v industriji drugačnih profilov kot raziskovalci v raziskovalnih in visokošolskih organizacijah. Gre za konstruktorje, razvijalce, dizajnerje in za uspešen razvoj njihovih kompetenc ni nujen (akademski) doktorat.</w:t>
            </w:r>
          </w:p>
          <w:p w14:paraId="6824EA9C" w14:textId="77777777" w:rsidR="00F20FB0" w:rsidRPr="00C3095E" w:rsidRDefault="00F20FB0" w:rsidP="00056D07">
            <w:pPr>
              <w:jc w:val="both"/>
              <w:rPr>
                <w:rFonts w:ascii="Arial" w:hAnsi="Arial" w:cs="Arial"/>
                <w:sz w:val="18"/>
                <w:szCs w:val="18"/>
              </w:rPr>
            </w:pPr>
          </w:p>
          <w:p w14:paraId="6B493FA8" w14:textId="77777777" w:rsidR="00F20FB0" w:rsidRDefault="00F20FB0" w:rsidP="002F375E">
            <w:pPr>
              <w:jc w:val="both"/>
              <w:rPr>
                <w:rFonts w:ascii="Arial" w:hAnsi="Arial" w:cs="Arial"/>
                <w:b/>
                <w:sz w:val="18"/>
                <w:szCs w:val="18"/>
              </w:rPr>
            </w:pPr>
            <w:r w:rsidRPr="00C3095E">
              <w:rPr>
                <w:rFonts w:ascii="Arial" w:hAnsi="Arial" w:cs="Arial"/>
                <w:b/>
                <w:sz w:val="18"/>
                <w:szCs w:val="18"/>
              </w:rPr>
              <w:t>007-265/2017/186 IAS:</w:t>
            </w:r>
          </w:p>
          <w:p w14:paraId="741BF9D4" w14:textId="77777777" w:rsidR="00F20FB0" w:rsidRPr="00C3095E" w:rsidRDefault="00F20FB0" w:rsidP="002F375E">
            <w:pPr>
              <w:jc w:val="both"/>
              <w:rPr>
                <w:rFonts w:ascii="Arial" w:hAnsi="Arial" w:cs="Arial"/>
                <w:sz w:val="18"/>
                <w:szCs w:val="18"/>
              </w:rPr>
            </w:pPr>
            <w:r w:rsidRPr="00C3095E">
              <w:rPr>
                <w:rFonts w:ascii="Arial" w:hAnsi="Arial" w:cs="Arial"/>
                <w:sz w:val="18"/>
                <w:szCs w:val="18"/>
              </w:rPr>
              <w:t xml:space="preserve">če bo ZZRID ostal bolj ali manj takšen kot je, NUJNO PREDLAGAMO takojšno obuditev programa </w:t>
            </w:r>
            <w:r w:rsidRPr="00565C63">
              <w:rPr>
                <w:rFonts w:ascii="Arial" w:hAnsi="Arial" w:cs="Arial"/>
                <w:b/>
                <w:sz w:val="18"/>
                <w:szCs w:val="18"/>
              </w:rPr>
              <w:t>mladih raziskovalcev za gospodarstvo</w:t>
            </w:r>
            <w:r w:rsidRPr="00C3095E">
              <w:rPr>
                <w:rFonts w:ascii="Arial" w:hAnsi="Arial" w:cs="Arial"/>
                <w:sz w:val="18"/>
                <w:szCs w:val="18"/>
              </w:rPr>
              <w:t>.</w:t>
            </w:r>
          </w:p>
          <w:p w14:paraId="704C2622" w14:textId="77777777" w:rsidR="00F20FB0" w:rsidRPr="00C3095E" w:rsidRDefault="00F20FB0" w:rsidP="002F375E">
            <w:pPr>
              <w:jc w:val="both"/>
              <w:rPr>
                <w:rFonts w:ascii="Arial" w:hAnsi="Arial" w:cs="Arial"/>
                <w:sz w:val="18"/>
                <w:szCs w:val="18"/>
              </w:rPr>
            </w:pPr>
          </w:p>
          <w:p w14:paraId="345FEAC0" w14:textId="77777777" w:rsidR="00F20FB0" w:rsidRDefault="00F20FB0" w:rsidP="004557A0">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5EBDA017" w14:textId="77777777" w:rsidR="00F20FB0" w:rsidRPr="00C3095E" w:rsidRDefault="00F20FB0" w:rsidP="004557A0">
            <w:pPr>
              <w:jc w:val="both"/>
              <w:rPr>
                <w:rFonts w:ascii="Arial" w:hAnsi="Arial" w:cs="Arial"/>
                <w:sz w:val="18"/>
                <w:szCs w:val="18"/>
              </w:rPr>
            </w:pPr>
            <w:r w:rsidRPr="00C3095E">
              <w:rPr>
                <w:rFonts w:ascii="Arial" w:hAnsi="Arial" w:cs="Arial"/>
                <w:sz w:val="18"/>
                <w:szCs w:val="18"/>
              </w:rPr>
              <w:t xml:space="preserve">Zelo malo je napisanega o mladih raziskovalcih, nič o </w:t>
            </w:r>
            <w:r w:rsidRPr="00565C63">
              <w:rPr>
                <w:rFonts w:ascii="Arial" w:hAnsi="Arial" w:cs="Arial"/>
                <w:b/>
                <w:sz w:val="18"/>
                <w:szCs w:val="18"/>
              </w:rPr>
              <w:t>mladih raziskovalcih iz gospodarstva</w:t>
            </w:r>
            <w:r w:rsidRPr="00C3095E">
              <w:rPr>
                <w:rFonts w:ascii="Arial" w:hAnsi="Arial" w:cs="Arial"/>
                <w:sz w:val="18"/>
                <w:szCs w:val="18"/>
              </w:rPr>
              <w:t>.</w:t>
            </w:r>
          </w:p>
          <w:p w14:paraId="2BB3721E" w14:textId="77777777" w:rsidR="00F20FB0" w:rsidRPr="00C3095E" w:rsidRDefault="00F20FB0" w:rsidP="004557A0">
            <w:pPr>
              <w:jc w:val="both"/>
              <w:rPr>
                <w:rFonts w:ascii="Arial" w:hAnsi="Arial" w:cs="Arial"/>
                <w:sz w:val="18"/>
                <w:szCs w:val="18"/>
              </w:rPr>
            </w:pPr>
          </w:p>
          <w:p w14:paraId="1E2DA19F" w14:textId="77777777" w:rsidR="00F20FB0" w:rsidRDefault="00F20FB0" w:rsidP="004557A0">
            <w:pPr>
              <w:jc w:val="both"/>
              <w:rPr>
                <w:rFonts w:ascii="Arial" w:hAnsi="Arial" w:cs="Arial"/>
                <w:b/>
                <w:sz w:val="18"/>
                <w:szCs w:val="18"/>
              </w:rPr>
            </w:pPr>
            <w:r w:rsidRPr="00C3095E">
              <w:rPr>
                <w:rFonts w:ascii="Arial" w:hAnsi="Arial" w:cs="Arial"/>
                <w:b/>
                <w:sz w:val="18"/>
                <w:szCs w:val="18"/>
              </w:rPr>
              <w:t xml:space="preserve">007-265/2017/203 KC STV: </w:t>
            </w:r>
          </w:p>
          <w:p w14:paraId="579E177E" w14:textId="77777777" w:rsidR="00F20FB0" w:rsidRPr="00C3095E" w:rsidRDefault="00F20FB0" w:rsidP="004557A0">
            <w:pPr>
              <w:jc w:val="both"/>
              <w:rPr>
                <w:rFonts w:ascii="Arial" w:hAnsi="Arial" w:cs="Arial"/>
                <w:sz w:val="18"/>
                <w:szCs w:val="18"/>
              </w:rPr>
            </w:pPr>
            <w:r w:rsidRPr="00C3095E">
              <w:rPr>
                <w:rFonts w:ascii="Arial" w:hAnsi="Arial" w:cs="Arial"/>
                <w:sz w:val="18"/>
                <w:szCs w:val="18"/>
              </w:rPr>
              <w:t xml:space="preserve">Podpora </w:t>
            </w:r>
            <w:r w:rsidRPr="00565C63">
              <w:rPr>
                <w:rFonts w:ascii="Arial" w:hAnsi="Arial" w:cs="Arial"/>
                <w:b/>
                <w:sz w:val="18"/>
                <w:szCs w:val="18"/>
              </w:rPr>
              <w:t>mladim raziskovalcem za gospodarstvo</w:t>
            </w:r>
            <w:r w:rsidRPr="00C3095E">
              <w:rPr>
                <w:rFonts w:ascii="Arial" w:hAnsi="Arial" w:cs="Arial"/>
                <w:sz w:val="18"/>
                <w:szCs w:val="18"/>
              </w:rPr>
              <w:t xml:space="preserve"> je bila pred leti ukinjena, zato predlagamo, da se obstoječa dikcija člena dopolni na naslednji način: </w:t>
            </w:r>
          </w:p>
          <w:p w14:paraId="66F82898" w14:textId="77777777" w:rsidR="00F20FB0" w:rsidRPr="00C3095E" w:rsidRDefault="00F20FB0" w:rsidP="004557A0">
            <w:pPr>
              <w:jc w:val="both"/>
              <w:rPr>
                <w:rFonts w:ascii="Arial" w:hAnsi="Arial" w:cs="Arial"/>
                <w:sz w:val="18"/>
                <w:szCs w:val="18"/>
              </w:rPr>
            </w:pPr>
            <w:r w:rsidRPr="00C3095E">
              <w:rPr>
                <w:rFonts w:ascii="Arial" w:hAnsi="Arial" w:cs="Arial"/>
                <w:sz w:val="18"/>
                <w:szCs w:val="18"/>
              </w:rPr>
              <w:t xml:space="preserve">»Razvoj znanstvenih kadrov vključuje zagotavljanje sredstev za kadrovsko pomlajevanje raziskovalnih skupin </w:t>
            </w:r>
            <w:r w:rsidRPr="00C3095E">
              <w:rPr>
                <w:rFonts w:ascii="Arial" w:hAnsi="Arial" w:cs="Arial"/>
                <w:b/>
                <w:sz w:val="18"/>
                <w:szCs w:val="18"/>
              </w:rPr>
              <w:t>(tako na raziskovalnih institucijah kot tudi v gospodarstvu),</w:t>
            </w:r>
            <w:r w:rsidRPr="00C3095E">
              <w:rPr>
                <w:rFonts w:ascii="Arial" w:hAnsi="Arial" w:cs="Arial"/>
                <w:sz w:val="18"/>
                <w:szCs w:val="18"/>
              </w:rPr>
              <w:t xml:space="preserve"> doktorska in podoktorska usposabljanja ter razvoj nadaljnje raziskovalne kariere raziskovalcev.</w:t>
            </w:r>
          </w:p>
          <w:p w14:paraId="593A37AB" w14:textId="77777777" w:rsidR="00F20FB0" w:rsidRPr="00C3095E" w:rsidRDefault="00F20FB0" w:rsidP="004557A0">
            <w:pPr>
              <w:jc w:val="both"/>
              <w:rPr>
                <w:rFonts w:ascii="Arial" w:hAnsi="Arial" w:cs="Arial"/>
                <w:sz w:val="18"/>
                <w:szCs w:val="18"/>
              </w:rPr>
            </w:pPr>
          </w:p>
          <w:p w14:paraId="29767CE7" w14:textId="77777777" w:rsidR="00F20FB0" w:rsidRPr="002F1D9D" w:rsidRDefault="00F20FB0" w:rsidP="00EB201B">
            <w:pPr>
              <w:pStyle w:val="Default"/>
              <w:rPr>
                <w:b/>
                <w:sz w:val="18"/>
                <w:szCs w:val="18"/>
                <w:highlight w:val="yellow"/>
              </w:rPr>
            </w:pPr>
            <w:r w:rsidRPr="002F1D9D">
              <w:rPr>
                <w:b/>
                <w:sz w:val="18"/>
                <w:szCs w:val="18"/>
                <w:highlight w:val="yellow"/>
              </w:rPr>
              <w:t xml:space="preserve">007-265/2017/208 Mlada akademija in Društvo VTIS: </w:t>
            </w:r>
          </w:p>
          <w:p w14:paraId="41A28555" w14:textId="77777777" w:rsidR="00F20FB0" w:rsidRPr="002F1D9D" w:rsidRDefault="00F20FB0" w:rsidP="00EB201B">
            <w:pPr>
              <w:pStyle w:val="Default"/>
              <w:rPr>
                <w:sz w:val="18"/>
                <w:szCs w:val="18"/>
                <w:highlight w:val="yellow"/>
              </w:rPr>
            </w:pPr>
            <w:r w:rsidRPr="002F1D9D">
              <w:rPr>
                <w:sz w:val="18"/>
                <w:szCs w:val="18"/>
                <w:highlight w:val="yellow"/>
              </w:rPr>
              <w:lastRenderedPageBreak/>
              <w:t xml:space="preserve">Besedilo </w:t>
            </w:r>
            <w:r w:rsidRPr="002F1D9D">
              <w:rPr>
                <w:b/>
                <w:bCs/>
                <w:sz w:val="18"/>
                <w:szCs w:val="18"/>
                <w:highlight w:val="yellow"/>
              </w:rPr>
              <w:t xml:space="preserve">člena naj </w:t>
            </w:r>
            <w:r w:rsidRPr="002F1D9D">
              <w:rPr>
                <w:b/>
                <w:sz w:val="18"/>
                <w:szCs w:val="18"/>
                <w:highlight w:val="yellow"/>
              </w:rPr>
              <w:t>se spremeni tako</w:t>
            </w:r>
            <w:r w:rsidRPr="002F1D9D">
              <w:rPr>
                <w:sz w:val="18"/>
                <w:szCs w:val="18"/>
                <w:highlight w:val="yellow"/>
              </w:rPr>
              <w:t xml:space="preserve">, da se glasi: </w:t>
            </w:r>
          </w:p>
          <w:p w14:paraId="12E1D870" w14:textId="77777777" w:rsidR="00F20FB0" w:rsidRPr="00C3095E" w:rsidRDefault="00F20FB0" w:rsidP="00EB201B">
            <w:pPr>
              <w:pStyle w:val="Default"/>
              <w:jc w:val="both"/>
              <w:rPr>
                <w:sz w:val="18"/>
                <w:szCs w:val="18"/>
              </w:rPr>
            </w:pPr>
            <w:r w:rsidRPr="002F1D9D">
              <w:rPr>
                <w:sz w:val="18"/>
                <w:szCs w:val="18"/>
                <w:highlight w:val="yellow"/>
              </w:rPr>
              <w:t>»</w:t>
            </w:r>
            <w:r w:rsidRPr="002F1D9D">
              <w:rPr>
                <w:iCs/>
                <w:sz w:val="18"/>
                <w:szCs w:val="18"/>
                <w:highlight w:val="yellow"/>
              </w:rPr>
              <w:t>Razvoj znanstvenih kadrov vključuje zagotavljanje dolgoročnih sredstev za kadrovsko pomlajevanje raziskovalnih skupin, doktorska in podoktorska usposabljanja, razvoj nadaljnje raziskovalne kariere raziskovalcev ter spodbujanje znanstvene odličnosti raziskovalcev na začetku kariere. V okviru razvoja znanstvenih kadrov se aktivno spodbuja podoktorsko usposabljanje v tujini in kasnejšo integracijo raziskovalk in raziskovalcev z mednarodnimi izkušnjami nazaj v domače raziskovalno-razvojno okolje.</w:t>
            </w:r>
            <w:r w:rsidRPr="002F1D9D">
              <w:rPr>
                <w:sz w:val="18"/>
                <w:szCs w:val="18"/>
                <w:highlight w:val="yellow"/>
              </w:rPr>
              <w:t xml:space="preserve">« Obrazložitev v </w:t>
            </w:r>
            <w:hyperlink w:anchor="KOMENTAR_MLADA_AKADEMIJA" w:history="1">
              <w:r w:rsidRPr="002F1D9D">
                <w:rPr>
                  <w:rStyle w:val="Hiperpovezava"/>
                  <w:sz w:val="18"/>
                  <w:szCs w:val="18"/>
                  <w:highlight w:val="yellow"/>
                </w:rPr>
                <w:t>splošnih komentarjih</w:t>
              </w:r>
            </w:hyperlink>
            <w:r w:rsidRPr="002F1D9D">
              <w:rPr>
                <w:sz w:val="18"/>
                <w:szCs w:val="18"/>
                <w:highlight w:val="yellow"/>
              </w:rPr>
              <w:t>.</w:t>
            </w:r>
          </w:p>
          <w:p w14:paraId="7D38E9E5" w14:textId="77777777" w:rsidR="00F20FB0" w:rsidRPr="00C3095E" w:rsidRDefault="00F20FB0" w:rsidP="00EB201B">
            <w:pPr>
              <w:pStyle w:val="Default"/>
              <w:jc w:val="both"/>
              <w:rPr>
                <w:sz w:val="18"/>
                <w:szCs w:val="18"/>
              </w:rPr>
            </w:pPr>
          </w:p>
          <w:p w14:paraId="0B71F2A7" w14:textId="77777777" w:rsidR="00F20FB0" w:rsidRDefault="00F20FB0" w:rsidP="00EB201B">
            <w:pPr>
              <w:pStyle w:val="Default"/>
              <w:jc w:val="both"/>
              <w:rPr>
                <w:b/>
                <w:sz w:val="18"/>
                <w:szCs w:val="18"/>
              </w:rPr>
            </w:pPr>
            <w:r w:rsidRPr="00C3095E">
              <w:rPr>
                <w:b/>
                <w:sz w:val="18"/>
                <w:szCs w:val="18"/>
              </w:rPr>
              <w:t xml:space="preserve">007-265/2017/234 SBC – Klub slovenskih podjetnikov: </w:t>
            </w:r>
          </w:p>
          <w:p w14:paraId="2D7698E8" w14:textId="77777777" w:rsidR="00F20FB0" w:rsidRPr="00C3095E" w:rsidRDefault="00F20FB0" w:rsidP="00EB201B">
            <w:pPr>
              <w:pStyle w:val="Default"/>
              <w:jc w:val="both"/>
              <w:rPr>
                <w:sz w:val="18"/>
                <w:szCs w:val="18"/>
              </w:rPr>
            </w:pPr>
            <w:r w:rsidRPr="00C3095E">
              <w:rPr>
                <w:sz w:val="18"/>
                <w:szCs w:val="18"/>
              </w:rPr>
              <w:t xml:space="preserve">V tem odstavku naj se </w:t>
            </w:r>
            <w:r w:rsidRPr="00C3095E">
              <w:rPr>
                <w:b/>
                <w:sz w:val="18"/>
                <w:szCs w:val="18"/>
              </w:rPr>
              <w:t>doda stavek,</w:t>
            </w:r>
            <w:r w:rsidRPr="00C3095E">
              <w:rPr>
                <w:sz w:val="18"/>
                <w:szCs w:val="18"/>
              </w:rPr>
              <w:t xml:space="preserve"> ki se glasi: </w:t>
            </w:r>
          </w:p>
          <w:p w14:paraId="39D4C483" w14:textId="77777777" w:rsidR="00F20FB0" w:rsidRPr="00C3095E" w:rsidRDefault="00F20FB0" w:rsidP="00EB201B">
            <w:pPr>
              <w:pStyle w:val="Default"/>
              <w:jc w:val="both"/>
              <w:rPr>
                <w:sz w:val="18"/>
                <w:szCs w:val="18"/>
              </w:rPr>
            </w:pPr>
            <w:r w:rsidRPr="00C3095E">
              <w:rPr>
                <w:sz w:val="18"/>
                <w:szCs w:val="18"/>
              </w:rPr>
              <w:t>»Razvoj znanstvenih kadrov vključuje tudi shemo podpore mladim raziskovalcem za gospodarstvo.«</w:t>
            </w:r>
          </w:p>
          <w:p w14:paraId="3283B354" w14:textId="77777777" w:rsidR="00F20FB0" w:rsidRPr="00C3095E" w:rsidRDefault="00F20FB0" w:rsidP="00565C63">
            <w:pPr>
              <w:pStyle w:val="Default"/>
              <w:jc w:val="both"/>
              <w:rPr>
                <w:sz w:val="18"/>
                <w:szCs w:val="18"/>
              </w:rPr>
            </w:pPr>
            <w:r w:rsidRPr="00C3095E">
              <w:rPr>
                <w:b/>
                <w:sz w:val="18"/>
                <w:szCs w:val="18"/>
              </w:rPr>
              <w:t>Obrazložitev:</w:t>
            </w:r>
            <w:r w:rsidRPr="00C3095E">
              <w:rPr>
                <w:sz w:val="18"/>
                <w:szCs w:val="18"/>
              </w:rPr>
              <w:t xml:space="preserve"> Menimo, da je nujno potrebno znova uvesti shemo podpore </w:t>
            </w:r>
            <w:r w:rsidRPr="00565C63">
              <w:rPr>
                <w:b/>
                <w:sz w:val="18"/>
                <w:szCs w:val="18"/>
              </w:rPr>
              <w:t>mladim raziskovalcem za gospodarstvo</w:t>
            </w:r>
            <w:r w:rsidRPr="00C3095E">
              <w:rPr>
                <w:sz w:val="18"/>
                <w:szCs w:val="18"/>
              </w:rPr>
              <w:t xml:space="preserve"> in upoštevati, da so raziskovalci v industriji drugačnih profilov kot raziskovalci v raziskovalnih in visokošolskih organizacijah. Gre za konstruktorje, razvijalce, dizajnerje in za uspešen razvoj njihovih kompetenc ni nujen (akademski) doktorat.</w:t>
            </w:r>
          </w:p>
        </w:tc>
      </w:tr>
      <w:tr w:rsidR="00F20FB0" w:rsidRPr="00C3095E" w14:paraId="368C0205" w14:textId="77777777" w:rsidTr="00E55E5F">
        <w:tc>
          <w:tcPr>
            <w:tcW w:w="6374" w:type="dxa"/>
          </w:tcPr>
          <w:p w14:paraId="1EF7E34C" w14:textId="77777777" w:rsidR="00F20FB0" w:rsidRPr="00C3095E" w:rsidRDefault="00F20FB0" w:rsidP="00A83BE7">
            <w:pPr>
              <w:spacing w:before="120"/>
              <w:jc w:val="center"/>
              <w:outlineLvl w:val="0"/>
              <w:rPr>
                <w:rFonts w:ascii="Arial" w:eastAsia="Times New Roman" w:hAnsi="Arial" w:cs="Arial"/>
                <w:b/>
                <w:sz w:val="18"/>
                <w:szCs w:val="18"/>
                <w:lang w:eastAsia="sl-SI"/>
              </w:rPr>
            </w:pPr>
          </w:p>
        </w:tc>
        <w:tc>
          <w:tcPr>
            <w:tcW w:w="6237" w:type="dxa"/>
          </w:tcPr>
          <w:p w14:paraId="26D79432" w14:textId="77777777" w:rsidR="00F20FB0" w:rsidRPr="00C3095E" w:rsidRDefault="00F20FB0" w:rsidP="00554A6F">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Doda naj se nov člen.</w:t>
            </w:r>
          </w:p>
          <w:p w14:paraId="375CF920" w14:textId="77777777" w:rsidR="00F20FB0" w:rsidRPr="00C3095E" w:rsidRDefault="00F20FB0" w:rsidP="00203207">
            <w:pPr>
              <w:jc w:val="center"/>
              <w:rPr>
                <w:rFonts w:ascii="Arial" w:hAnsi="Arial" w:cs="Arial"/>
                <w:b/>
                <w:sz w:val="18"/>
                <w:szCs w:val="18"/>
              </w:rPr>
            </w:pPr>
            <w:r w:rsidRPr="00C3095E">
              <w:rPr>
                <w:rFonts w:ascii="Arial" w:hAnsi="Arial" w:cs="Arial"/>
                <w:sz w:val="18"/>
                <w:szCs w:val="18"/>
              </w:rPr>
              <w:t>»</w:t>
            </w:r>
            <w:bookmarkStart w:id="54" w:name="dvaintrideseti_a_člen_IJS"/>
            <w:r w:rsidRPr="00C3095E">
              <w:rPr>
                <w:rFonts w:ascii="Arial" w:hAnsi="Arial" w:cs="Arial"/>
                <w:b/>
                <w:sz w:val="18"/>
                <w:szCs w:val="18"/>
              </w:rPr>
              <w:t>32.a</w:t>
            </w:r>
            <w:bookmarkEnd w:id="54"/>
          </w:p>
          <w:p w14:paraId="04CE103E" w14:textId="77777777" w:rsidR="00F20FB0" w:rsidRPr="00C3095E" w:rsidRDefault="00F20FB0" w:rsidP="00203207">
            <w:pPr>
              <w:jc w:val="center"/>
              <w:rPr>
                <w:rFonts w:ascii="Arial" w:hAnsi="Arial" w:cs="Arial"/>
                <w:b/>
                <w:sz w:val="18"/>
                <w:szCs w:val="18"/>
              </w:rPr>
            </w:pPr>
            <w:r w:rsidRPr="00C3095E">
              <w:rPr>
                <w:rFonts w:ascii="Arial" w:hAnsi="Arial" w:cs="Arial"/>
                <w:b/>
                <w:sz w:val="18"/>
                <w:szCs w:val="18"/>
              </w:rPr>
              <w:t>(srednje velika raziskovalna oprema - SRO)</w:t>
            </w:r>
          </w:p>
          <w:p w14:paraId="7051BA97" w14:textId="77777777" w:rsidR="00F20FB0" w:rsidRPr="00C3095E" w:rsidRDefault="00F20FB0" w:rsidP="00203207">
            <w:pPr>
              <w:jc w:val="both"/>
              <w:rPr>
                <w:rFonts w:ascii="Arial" w:hAnsi="Arial" w:cs="Arial"/>
                <w:sz w:val="18"/>
                <w:szCs w:val="18"/>
              </w:rPr>
            </w:pPr>
            <w:r w:rsidRPr="00C3095E">
              <w:rPr>
                <w:rFonts w:ascii="Arial" w:hAnsi="Arial" w:cs="Arial"/>
                <w:sz w:val="18"/>
                <w:szCs w:val="18"/>
              </w:rPr>
              <w:t>(1) Srednje velika raziskovalna oprema (SRO) je oprema, ki ni vključena v stabilno financiranje.</w:t>
            </w:r>
          </w:p>
          <w:p w14:paraId="0A70292C" w14:textId="77777777" w:rsidR="00F20FB0" w:rsidRPr="00C3095E" w:rsidRDefault="00F20FB0" w:rsidP="00203207">
            <w:pPr>
              <w:jc w:val="both"/>
              <w:rPr>
                <w:rFonts w:ascii="Arial" w:hAnsi="Arial" w:cs="Arial"/>
                <w:sz w:val="18"/>
                <w:szCs w:val="18"/>
              </w:rPr>
            </w:pPr>
            <w:r w:rsidRPr="00C3095E">
              <w:rPr>
                <w:rFonts w:ascii="Arial" w:hAnsi="Arial" w:cs="Arial"/>
                <w:sz w:val="18"/>
                <w:szCs w:val="18"/>
              </w:rPr>
              <w:t xml:space="preserve">(2) SRO se financira namensko in periodično s posebnim razpisom. Financiranje SRO vključuje nakup SRO, lahko pa tudi vzdrževanje opreme, kar vključuje financiranje materialnih in nematerialnih stroškov vezanih na IRO, kot tudi financiranje ustreznega strokovnega kadra. </w:t>
            </w:r>
          </w:p>
          <w:p w14:paraId="0BE82945" w14:textId="77777777" w:rsidR="00F20FB0" w:rsidRPr="00C3095E" w:rsidRDefault="00F20FB0" w:rsidP="00203207">
            <w:pPr>
              <w:jc w:val="both"/>
              <w:rPr>
                <w:rFonts w:ascii="Arial" w:hAnsi="Arial" w:cs="Arial"/>
                <w:sz w:val="18"/>
                <w:szCs w:val="18"/>
              </w:rPr>
            </w:pPr>
            <w:r w:rsidRPr="00C3095E">
              <w:rPr>
                <w:rFonts w:ascii="Arial" w:hAnsi="Arial" w:cs="Arial"/>
                <w:sz w:val="18"/>
                <w:szCs w:val="18"/>
              </w:rPr>
              <w:t>(3) Kriteriji za prijavo na razpis je opredeljen v Pravilniku ARRS s poudarkom na strokovni utemeljenosti.«.</w:t>
            </w:r>
          </w:p>
        </w:tc>
      </w:tr>
      <w:tr w:rsidR="00F20FB0" w:rsidRPr="00C3095E" w14:paraId="73115396" w14:textId="77777777" w:rsidTr="00E55E5F">
        <w:tc>
          <w:tcPr>
            <w:tcW w:w="6374" w:type="dxa"/>
          </w:tcPr>
          <w:p w14:paraId="34364A71" w14:textId="77777777" w:rsidR="00F20FB0" w:rsidRPr="00C3095E" w:rsidRDefault="00F20FB0" w:rsidP="00A83BE7">
            <w:pPr>
              <w:spacing w:before="120"/>
              <w:jc w:val="center"/>
              <w:outlineLvl w:val="0"/>
              <w:rPr>
                <w:rFonts w:ascii="Arial" w:eastAsia="Times New Roman" w:hAnsi="Arial" w:cs="Arial"/>
                <w:b/>
                <w:sz w:val="18"/>
                <w:szCs w:val="18"/>
                <w:lang w:eastAsia="sl-SI"/>
              </w:rPr>
            </w:pPr>
          </w:p>
        </w:tc>
        <w:tc>
          <w:tcPr>
            <w:tcW w:w="6237" w:type="dxa"/>
          </w:tcPr>
          <w:p w14:paraId="21D2959D" w14:textId="77777777" w:rsidR="00F20FB0" w:rsidRPr="00C3095E" w:rsidRDefault="00F20FB0" w:rsidP="00203207">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Doda naj se nov člen.</w:t>
            </w:r>
          </w:p>
          <w:p w14:paraId="26C2633B" w14:textId="77777777" w:rsidR="00F20FB0" w:rsidRPr="00C3095E" w:rsidRDefault="00F20FB0" w:rsidP="00E94E34">
            <w:pPr>
              <w:jc w:val="center"/>
              <w:rPr>
                <w:rFonts w:ascii="Arial" w:hAnsi="Arial" w:cs="Arial"/>
                <w:b/>
                <w:sz w:val="18"/>
                <w:szCs w:val="18"/>
              </w:rPr>
            </w:pPr>
            <w:bookmarkStart w:id="55" w:name="dvaintrideseti_b_člen_IJS"/>
            <w:r w:rsidRPr="00C3095E">
              <w:rPr>
                <w:rFonts w:ascii="Arial" w:hAnsi="Arial" w:cs="Arial"/>
                <w:sz w:val="18"/>
                <w:szCs w:val="18"/>
              </w:rPr>
              <w:t>»</w:t>
            </w:r>
            <w:r w:rsidRPr="00C3095E">
              <w:rPr>
                <w:rFonts w:ascii="Arial" w:hAnsi="Arial" w:cs="Arial"/>
                <w:b/>
                <w:sz w:val="18"/>
                <w:szCs w:val="18"/>
              </w:rPr>
              <w:t>32.b</w:t>
            </w:r>
          </w:p>
          <w:bookmarkEnd w:id="55"/>
          <w:p w14:paraId="0A6594F2" w14:textId="77777777" w:rsidR="00F20FB0" w:rsidRPr="00C3095E" w:rsidRDefault="00F20FB0" w:rsidP="00E94E34">
            <w:pPr>
              <w:jc w:val="center"/>
              <w:rPr>
                <w:rFonts w:ascii="Arial" w:hAnsi="Arial" w:cs="Arial"/>
                <w:b/>
                <w:sz w:val="18"/>
                <w:szCs w:val="18"/>
              </w:rPr>
            </w:pPr>
            <w:r w:rsidRPr="00C3095E">
              <w:rPr>
                <w:rFonts w:ascii="Arial" w:hAnsi="Arial" w:cs="Arial"/>
                <w:b/>
                <w:color w:val="000000"/>
                <w:sz w:val="18"/>
                <w:szCs w:val="18"/>
              </w:rPr>
              <w:t>(infrastrukturna raziskovalna oprema - IRO)</w:t>
            </w:r>
          </w:p>
          <w:p w14:paraId="760FB877" w14:textId="77777777" w:rsidR="00F20FB0" w:rsidRPr="00C3095E" w:rsidRDefault="00F20FB0" w:rsidP="00554A6F">
            <w:pPr>
              <w:jc w:val="both"/>
              <w:rPr>
                <w:rFonts w:ascii="Arial" w:hAnsi="Arial" w:cs="Arial"/>
                <w:color w:val="000000"/>
                <w:sz w:val="18"/>
                <w:szCs w:val="18"/>
              </w:rPr>
            </w:pPr>
            <w:r w:rsidRPr="00C3095E">
              <w:rPr>
                <w:rFonts w:ascii="Arial" w:hAnsi="Arial" w:cs="Arial"/>
                <w:color w:val="000000"/>
                <w:sz w:val="18"/>
                <w:szCs w:val="18"/>
              </w:rPr>
              <w:t>(1) Infrastrukturna raziskovalna oprema (IRO) je oprema nacionalnega interesa in združuje interese več raziskovalnih organizacij in industrije.</w:t>
            </w:r>
          </w:p>
          <w:p w14:paraId="5424A20B" w14:textId="77777777" w:rsidR="00F20FB0" w:rsidRPr="00C3095E" w:rsidRDefault="00F20FB0" w:rsidP="00554A6F">
            <w:pPr>
              <w:jc w:val="both"/>
              <w:rPr>
                <w:rFonts w:ascii="Arial" w:hAnsi="Arial" w:cs="Arial"/>
                <w:color w:val="000000"/>
                <w:sz w:val="18"/>
                <w:szCs w:val="18"/>
              </w:rPr>
            </w:pPr>
            <w:r w:rsidRPr="00C3095E">
              <w:rPr>
                <w:rFonts w:ascii="Arial" w:hAnsi="Arial" w:cs="Arial"/>
                <w:color w:val="000000"/>
                <w:sz w:val="18"/>
                <w:szCs w:val="18"/>
              </w:rPr>
              <w:t>(2) Velika raziskovalna oprema se financira namensko in periodično s posebnim razpisom. Financiranje IRO vključuje tako nakup IRO, kot tudi petletno vzdrževanje opreme, kar vključuje financiranje materialnih in nematerialnih stroškov vezanih na IRO, kot tudi financiranje ustreznega strokovnega kadra. Nosilcu konzorcija za prijavo IRO se podeli pravica za izvajanje javne službe IRO za 6. let.</w:t>
            </w:r>
          </w:p>
          <w:p w14:paraId="1C6960BB" w14:textId="77777777" w:rsidR="00F20FB0" w:rsidRPr="00C3095E" w:rsidRDefault="00F20FB0" w:rsidP="00554A6F">
            <w:pPr>
              <w:jc w:val="both"/>
              <w:rPr>
                <w:rFonts w:ascii="Arial" w:hAnsi="Arial" w:cs="Arial"/>
                <w:color w:val="000000"/>
                <w:sz w:val="18"/>
                <w:szCs w:val="18"/>
              </w:rPr>
            </w:pPr>
            <w:r w:rsidRPr="00C3095E">
              <w:rPr>
                <w:rFonts w:ascii="Arial" w:hAnsi="Arial" w:cs="Arial"/>
                <w:color w:val="000000"/>
                <w:sz w:val="18"/>
                <w:szCs w:val="18"/>
              </w:rPr>
              <w:t xml:space="preserve">(3) Kriteriji za prijavo na razpis morajo vsebovati naslednje elemente: utemeljitev nacionalnega pomena opreme, predstavitev dolgoročne vizije področja, IRO mora biti dokazljivo vrhunsko konkurenčna (materialno in funkcionalno) na svetovni ravni, IRO mora združevati interese več organizaciji in industrije z jasno izkazanim dolgoročnim interesom razvoja </w:t>
            </w:r>
            <w:r w:rsidRPr="00C3095E">
              <w:rPr>
                <w:rFonts w:ascii="Arial" w:hAnsi="Arial" w:cs="Arial"/>
                <w:color w:val="000000"/>
                <w:sz w:val="18"/>
                <w:szCs w:val="18"/>
              </w:rPr>
              <w:lastRenderedPageBreak/>
              <w:t>področja, organizacija prijaviteljica na razpis mora izkazovati ključne elemente obstoječe ekspertize, vezane na nakup IRO kot tudi izkazano znanstveno odličnost področja, organizacija prijaviteljica na razpis mora zagotavljati vzdrževanje IRO ter strokovno in administrativno podporo IRO, omogočen mora biti sistemsko odprt dostop vsem usposobljenim uporabnikom do IRO z ustrezno strokovno podporo pri obravnavi meritev, predstavljen in implementiran mora biti ustrezen koncept šolanja novih uporabnikov.</w:t>
            </w:r>
          </w:p>
          <w:p w14:paraId="11B0AC85" w14:textId="77777777" w:rsidR="00F20FB0" w:rsidRPr="00C3095E" w:rsidRDefault="00F20FB0" w:rsidP="00554A6F">
            <w:pPr>
              <w:jc w:val="both"/>
              <w:rPr>
                <w:rFonts w:ascii="Arial" w:hAnsi="Arial" w:cs="Arial"/>
                <w:color w:val="000000"/>
                <w:sz w:val="18"/>
                <w:szCs w:val="18"/>
              </w:rPr>
            </w:pPr>
            <w:r w:rsidRPr="00C3095E">
              <w:rPr>
                <w:rFonts w:ascii="Arial" w:hAnsi="Arial" w:cs="Arial"/>
                <w:color w:val="000000"/>
                <w:sz w:val="18"/>
                <w:szCs w:val="18"/>
              </w:rPr>
              <w:t>(4) Predloge za financiranje IRO se ocenjuje na osnovi mednarodne strokovne evalvacije s periodično preverbo (“mid-term review”); poleg ocenjevanja kriterijev iz 2. odstavka tega člena se ocenjuje tudi organizacijske in znanstvene sposobnosti predlagatelja ali nosilca IRO. Pravica za izvajanje javne službe IRO se podeli za 6 let. Pred iztekom pravice se izvede mednarodna strokovna evalvacija, ki odloča o podaljšanju.</w:t>
            </w:r>
          </w:p>
          <w:p w14:paraId="41D721D7" w14:textId="77777777" w:rsidR="00F20FB0" w:rsidRPr="00C3095E" w:rsidRDefault="00F20FB0" w:rsidP="00554A6F">
            <w:pPr>
              <w:jc w:val="both"/>
              <w:rPr>
                <w:rFonts w:ascii="Arial" w:hAnsi="Arial" w:cs="Arial"/>
                <w:color w:val="000000"/>
                <w:sz w:val="18"/>
                <w:szCs w:val="18"/>
              </w:rPr>
            </w:pPr>
            <w:r w:rsidRPr="00C3095E">
              <w:rPr>
                <w:rFonts w:ascii="Arial" w:hAnsi="Arial" w:cs="Arial"/>
                <w:color w:val="000000"/>
                <w:sz w:val="18"/>
                <w:szCs w:val="18"/>
              </w:rPr>
              <w:t>(5) IRO, katere nabava in vzdrževanje se nabavi iz javnih sredstev je podvržena predpisom, ki urejajo področje javnih naročil.</w:t>
            </w:r>
          </w:p>
          <w:p w14:paraId="7539FF6E" w14:textId="77777777" w:rsidR="00F20FB0" w:rsidRPr="00C3095E" w:rsidRDefault="00F20FB0" w:rsidP="00554A6F">
            <w:pPr>
              <w:jc w:val="both"/>
              <w:rPr>
                <w:rFonts w:ascii="Arial" w:hAnsi="Arial" w:cs="Arial"/>
                <w:sz w:val="18"/>
                <w:szCs w:val="18"/>
              </w:rPr>
            </w:pPr>
            <w:r w:rsidRPr="00C3095E">
              <w:rPr>
                <w:rFonts w:ascii="Arial" w:hAnsi="Arial" w:cs="Arial"/>
                <w:color w:val="000000"/>
                <w:sz w:val="18"/>
                <w:szCs w:val="18"/>
              </w:rPr>
              <w:t>(6) Dostop do IRO se izvaja pod izenačenimi pogoji za vse predkonkurenčne raziskave. Industrijske raziskave se financirajo pod posebej določenimi pogoji.«.</w:t>
            </w:r>
          </w:p>
        </w:tc>
      </w:tr>
      <w:tr w:rsidR="00F20FB0" w:rsidRPr="00C3095E" w14:paraId="0D3A1801" w14:textId="77777777" w:rsidTr="00E55E5F">
        <w:tc>
          <w:tcPr>
            <w:tcW w:w="6374" w:type="dxa"/>
          </w:tcPr>
          <w:p w14:paraId="7AC09C39" w14:textId="77777777" w:rsidR="00F20FB0" w:rsidRPr="00C3095E" w:rsidRDefault="00F20FB0" w:rsidP="00A83BE7">
            <w:pPr>
              <w:spacing w:before="120"/>
              <w:jc w:val="center"/>
              <w:outlineLvl w:val="0"/>
              <w:rPr>
                <w:rFonts w:ascii="Arial" w:eastAsia="Times New Roman" w:hAnsi="Arial" w:cs="Arial"/>
                <w:b/>
                <w:sz w:val="18"/>
                <w:szCs w:val="18"/>
                <w:lang w:eastAsia="sl-SI"/>
              </w:rPr>
            </w:pPr>
          </w:p>
        </w:tc>
        <w:tc>
          <w:tcPr>
            <w:tcW w:w="6237" w:type="dxa"/>
          </w:tcPr>
          <w:p w14:paraId="4A3624ED" w14:textId="77777777" w:rsidR="00F20FB0" w:rsidRPr="00C3095E" w:rsidRDefault="00F20FB0" w:rsidP="00554A6F">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Doda naj se nov člen.</w:t>
            </w:r>
          </w:p>
          <w:p w14:paraId="1A33796F" w14:textId="77777777" w:rsidR="00F20FB0" w:rsidRPr="00C3095E" w:rsidRDefault="00F20FB0" w:rsidP="00522EF9">
            <w:pPr>
              <w:jc w:val="center"/>
              <w:rPr>
                <w:rFonts w:ascii="Arial" w:hAnsi="Arial" w:cs="Arial"/>
                <w:b/>
                <w:sz w:val="18"/>
                <w:szCs w:val="18"/>
              </w:rPr>
            </w:pPr>
            <w:bookmarkStart w:id="56" w:name="dvaintrideseti_c_člen_IJS"/>
            <w:r w:rsidRPr="00C3095E">
              <w:rPr>
                <w:rFonts w:ascii="Arial" w:hAnsi="Arial" w:cs="Arial"/>
                <w:sz w:val="18"/>
                <w:szCs w:val="18"/>
              </w:rPr>
              <w:t>»</w:t>
            </w:r>
            <w:r w:rsidRPr="00C3095E">
              <w:rPr>
                <w:rFonts w:ascii="Arial" w:hAnsi="Arial" w:cs="Arial"/>
                <w:b/>
                <w:sz w:val="18"/>
                <w:szCs w:val="18"/>
              </w:rPr>
              <w:t>32.c</w:t>
            </w:r>
          </w:p>
          <w:bookmarkEnd w:id="56"/>
          <w:p w14:paraId="43C648ED" w14:textId="77777777" w:rsidR="00F20FB0" w:rsidRPr="00C3095E" w:rsidRDefault="00F20FB0" w:rsidP="00522EF9">
            <w:pPr>
              <w:jc w:val="center"/>
              <w:rPr>
                <w:rFonts w:ascii="Arial" w:hAnsi="Arial" w:cs="Arial"/>
                <w:b/>
                <w:i/>
                <w:color w:val="000000"/>
                <w:sz w:val="18"/>
                <w:szCs w:val="18"/>
              </w:rPr>
            </w:pPr>
            <w:r w:rsidRPr="00C3095E">
              <w:rPr>
                <w:rFonts w:ascii="Arial" w:hAnsi="Arial" w:cs="Arial"/>
                <w:b/>
                <w:i/>
                <w:color w:val="000000"/>
                <w:sz w:val="18"/>
                <w:szCs w:val="18"/>
              </w:rPr>
              <w:t>(</w:t>
            </w:r>
            <w:r w:rsidRPr="00565C63">
              <w:rPr>
                <w:rFonts w:ascii="Arial" w:hAnsi="Arial" w:cs="Arial"/>
                <w:b/>
                <w:color w:val="000000"/>
                <w:sz w:val="18"/>
                <w:szCs w:val="18"/>
              </w:rPr>
              <w:t>stavbna infrastruktura - SI)</w:t>
            </w:r>
          </w:p>
          <w:p w14:paraId="28E88F61" w14:textId="77777777" w:rsidR="00F20FB0" w:rsidRPr="00C3095E" w:rsidRDefault="00F20FB0" w:rsidP="00E07A48">
            <w:pPr>
              <w:jc w:val="both"/>
              <w:rPr>
                <w:rFonts w:ascii="Arial" w:hAnsi="Arial" w:cs="Arial"/>
                <w:color w:val="000000"/>
                <w:sz w:val="18"/>
                <w:szCs w:val="18"/>
              </w:rPr>
            </w:pPr>
            <w:r w:rsidRPr="00C3095E">
              <w:rPr>
                <w:rFonts w:ascii="Arial" w:hAnsi="Arial" w:cs="Arial"/>
                <w:color w:val="000000"/>
                <w:sz w:val="18"/>
                <w:szCs w:val="18"/>
              </w:rPr>
              <w:t xml:space="preserve">(1) Stavbna infrastruktura (SI) so stavbe in objekti namenjeni izvajanju R&amp;I dejavnosti. </w:t>
            </w:r>
          </w:p>
          <w:p w14:paraId="7CD14990" w14:textId="77777777" w:rsidR="00F20FB0" w:rsidRPr="00C3095E" w:rsidRDefault="00F20FB0" w:rsidP="00E07A48">
            <w:pPr>
              <w:jc w:val="both"/>
              <w:rPr>
                <w:rFonts w:ascii="Arial" w:hAnsi="Arial" w:cs="Arial"/>
                <w:color w:val="000000"/>
                <w:sz w:val="18"/>
                <w:szCs w:val="18"/>
              </w:rPr>
            </w:pPr>
            <w:r w:rsidRPr="00C3095E">
              <w:rPr>
                <w:rFonts w:ascii="Arial" w:hAnsi="Arial" w:cs="Arial"/>
                <w:color w:val="000000"/>
                <w:sz w:val="18"/>
                <w:szCs w:val="18"/>
              </w:rPr>
              <w:t>(2) SI se financira namensko in periodično s posebnim razpisom. Financiranje SI vključuje vse stroške povezane z izgradnjo.</w:t>
            </w:r>
          </w:p>
          <w:p w14:paraId="0400048A" w14:textId="77777777" w:rsidR="00F20FB0" w:rsidRPr="00C3095E" w:rsidRDefault="00F20FB0" w:rsidP="00925F63">
            <w:pPr>
              <w:jc w:val="both"/>
              <w:rPr>
                <w:rFonts w:ascii="Arial" w:hAnsi="Arial" w:cs="Arial"/>
                <w:sz w:val="18"/>
                <w:szCs w:val="18"/>
              </w:rPr>
            </w:pPr>
            <w:r w:rsidRPr="00C3095E">
              <w:rPr>
                <w:rFonts w:ascii="Arial" w:hAnsi="Arial" w:cs="Arial"/>
                <w:color w:val="000000"/>
                <w:sz w:val="18"/>
                <w:szCs w:val="18"/>
              </w:rPr>
              <w:t xml:space="preserve">(3) SI lahko vključuje infrastrukturno raziskovalno opremo (IRO).«. </w:t>
            </w:r>
          </w:p>
        </w:tc>
      </w:tr>
      <w:tr w:rsidR="00F20FB0" w:rsidRPr="00C3095E" w14:paraId="7DC19EEB" w14:textId="77777777" w:rsidTr="00E55E5F">
        <w:tc>
          <w:tcPr>
            <w:tcW w:w="6374" w:type="dxa"/>
          </w:tcPr>
          <w:p w14:paraId="08B78C4C" w14:textId="77777777" w:rsidR="00F20FB0" w:rsidRPr="00C3095E" w:rsidRDefault="00F20FB0" w:rsidP="00A83BE7">
            <w:pPr>
              <w:spacing w:before="120"/>
              <w:jc w:val="center"/>
              <w:outlineLvl w:val="0"/>
              <w:rPr>
                <w:rFonts w:ascii="Arial" w:eastAsia="Times New Roman" w:hAnsi="Arial" w:cs="Arial"/>
                <w:b/>
                <w:sz w:val="18"/>
                <w:szCs w:val="18"/>
                <w:lang w:eastAsia="sl-SI"/>
              </w:rPr>
            </w:pPr>
            <w:bookmarkStart w:id="57" w:name="tretje_podpoglavje_četrto_poglavje"/>
            <w:r w:rsidRPr="00C3095E">
              <w:rPr>
                <w:rFonts w:ascii="Arial" w:eastAsia="Times New Roman" w:hAnsi="Arial" w:cs="Arial"/>
                <w:b/>
                <w:sz w:val="18"/>
                <w:szCs w:val="18"/>
                <w:lang w:eastAsia="sl-SI"/>
              </w:rPr>
              <w:t>3. Financiranje javnih infrastrukturnih zavodov</w:t>
            </w:r>
          </w:p>
          <w:bookmarkEnd w:id="57"/>
          <w:p w14:paraId="048E005A" w14:textId="77777777" w:rsidR="00F20FB0" w:rsidRPr="00C3095E" w:rsidRDefault="00F20FB0" w:rsidP="00554A6F">
            <w:pPr>
              <w:jc w:val="both"/>
              <w:rPr>
                <w:rFonts w:ascii="Arial" w:hAnsi="Arial" w:cs="Arial"/>
                <w:sz w:val="18"/>
                <w:szCs w:val="18"/>
                <w:lang w:val="tr-TR" w:eastAsia="sl-SI"/>
              </w:rPr>
            </w:pPr>
          </w:p>
        </w:tc>
        <w:tc>
          <w:tcPr>
            <w:tcW w:w="6237" w:type="dxa"/>
          </w:tcPr>
          <w:p w14:paraId="56B02DC6" w14:textId="77777777" w:rsidR="00F20FB0" w:rsidRPr="00C3095E" w:rsidRDefault="00F20FB0" w:rsidP="00554A6F">
            <w:pPr>
              <w:jc w:val="both"/>
              <w:rPr>
                <w:rFonts w:ascii="Arial" w:hAnsi="Arial" w:cs="Arial"/>
                <w:sz w:val="18"/>
                <w:szCs w:val="18"/>
              </w:rPr>
            </w:pPr>
          </w:p>
        </w:tc>
      </w:tr>
      <w:tr w:rsidR="00F20FB0" w:rsidRPr="00C3095E" w14:paraId="21DCFFC8" w14:textId="77777777" w:rsidTr="00E55E5F">
        <w:tc>
          <w:tcPr>
            <w:tcW w:w="6374" w:type="dxa"/>
          </w:tcPr>
          <w:p w14:paraId="07FA85FA" w14:textId="77777777" w:rsidR="00F20FB0" w:rsidRPr="00C3095E" w:rsidRDefault="00F20FB0" w:rsidP="00A83BE7">
            <w:pPr>
              <w:spacing w:before="120"/>
              <w:jc w:val="center"/>
              <w:outlineLvl w:val="0"/>
              <w:rPr>
                <w:rFonts w:ascii="Arial" w:hAnsi="Arial" w:cs="Arial"/>
                <w:b/>
                <w:bCs/>
                <w:sz w:val="18"/>
                <w:szCs w:val="18"/>
                <w:lang w:eastAsia="sl-SI"/>
              </w:rPr>
            </w:pPr>
            <w:bookmarkStart w:id="58" w:name="triintrideseti_člen"/>
            <w:r w:rsidRPr="00C3095E">
              <w:rPr>
                <w:rFonts w:ascii="Arial" w:hAnsi="Arial" w:cs="Arial"/>
                <w:b/>
                <w:bCs/>
                <w:sz w:val="18"/>
                <w:szCs w:val="18"/>
                <w:lang w:eastAsia="sl-SI"/>
              </w:rPr>
              <w:t>33. člen</w:t>
            </w:r>
          </w:p>
          <w:bookmarkEnd w:id="58"/>
          <w:p w14:paraId="30F26AD0" w14:textId="77777777" w:rsidR="00F20FB0" w:rsidRPr="00C3095E" w:rsidRDefault="00F20FB0" w:rsidP="00A83BE7">
            <w:pPr>
              <w:spacing w:before="120"/>
              <w:jc w:val="center"/>
              <w:outlineLvl w:val="0"/>
              <w:rPr>
                <w:rFonts w:ascii="Arial" w:hAnsi="Arial" w:cs="Arial"/>
                <w:b/>
                <w:bCs/>
                <w:sz w:val="18"/>
                <w:szCs w:val="18"/>
                <w:lang w:eastAsia="sl-SI"/>
              </w:rPr>
            </w:pPr>
            <w:r w:rsidRPr="00C3095E">
              <w:rPr>
                <w:rFonts w:ascii="Arial" w:hAnsi="Arial" w:cs="Arial"/>
                <w:b/>
                <w:bCs/>
                <w:sz w:val="18"/>
                <w:szCs w:val="18"/>
                <w:lang w:eastAsia="sl-SI"/>
              </w:rPr>
              <w:t>(financiranje javnih infrastrukturnih zavodov)</w:t>
            </w:r>
          </w:p>
          <w:p w14:paraId="5EF880BB" w14:textId="77777777" w:rsidR="00F20FB0" w:rsidRPr="00C3095E" w:rsidRDefault="00F20FB0" w:rsidP="00A83BE7">
            <w:pPr>
              <w:jc w:val="both"/>
              <w:rPr>
                <w:rFonts w:ascii="Arial" w:hAnsi="Arial" w:cs="Arial"/>
                <w:sz w:val="18"/>
                <w:szCs w:val="18"/>
                <w:lang w:eastAsia="sl-SI"/>
              </w:rPr>
            </w:pPr>
          </w:p>
          <w:p w14:paraId="7E6F7799" w14:textId="77777777" w:rsidR="00F20FB0" w:rsidRPr="00C3095E" w:rsidRDefault="00F20FB0" w:rsidP="00A83BE7">
            <w:pPr>
              <w:jc w:val="both"/>
              <w:rPr>
                <w:rFonts w:ascii="Arial" w:hAnsi="Arial" w:cs="Arial"/>
                <w:b/>
                <w:bCs/>
                <w:sz w:val="18"/>
                <w:szCs w:val="18"/>
                <w:lang w:val="tr-TR" w:eastAsia="sl-SI"/>
              </w:rPr>
            </w:pPr>
            <w:r w:rsidRPr="00C3095E">
              <w:rPr>
                <w:rFonts w:ascii="Arial" w:hAnsi="Arial" w:cs="Arial"/>
                <w:sz w:val="18"/>
                <w:szCs w:val="18"/>
                <w:lang w:eastAsia="sl-SI"/>
              </w:rPr>
              <w:t>Sredstva za plače in druge izdatke za zaposlene, prispevke delodajalca za socialno varnost in izdatke za blago in storitve se javnim infrastrukturnim zavodom določijo s pogodbo med javnim infrastrukturnim zavodom in ministrstvom, pristojnim za znanost, ob upoštevanju letnega programa dela javnega infrastrukturnega zavoda.</w:t>
            </w:r>
          </w:p>
        </w:tc>
        <w:tc>
          <w:tcPr>
            <w:tcW w:w="6237" w:type="dxa"/>
          </w:tcPr>
          <w:p w14:paraId="154C177B" w14:textId="77777777" w:rsidR="00F20FB0" w:rsidRDefault="00F20FB0" w:rsidP="00554A6F">
            <w:pPr>
              <w:jc w:val="both"/>
              <w:rPr>
                <w:rFonts w:ascii="Arial" w:hAnsi="Arial" w:cs="Arial"/>
                <w:sz w:val="18"/>
                <w:szCs w:val="18"/>
              </w:rPr>
            </w:pPr>
            <w:r w:rsidRPr="00C3095E">
              <w:rPr>
                <w:rFonts w:ascii="Arial" w:hAnsi="Arial" w:cs="Arial"/>
                <w:b/>
                <w:sz w:val="18"/>
                <w:szCs w:val="18"/>
              </w:rPr>
              <w:t>007-265/2017/174 CO CIPKeBiP</w:t>
            </w:r>
            <w:r w:rsidRPr="00C3095E">
              <w:rPr>
                <w:rFonts w:ascii="Arial" w:hAnsi="Arial" w:cs="Arial"/>
                <w:sz w:val="18"/>
                <w:szCs w:val="18"/>
              </w:rPr>
              <w:t xml:space="preserve">: </w:t>
            </w:r>
          </w:p>
          <w:p w14:paraId="232D7691"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Člen naj se spremeni tako, da se glasi:</w:t>
            </w:r>
          </w:p>
          <w:p w14:paraId="222A6AF3" w14:textId="77777777" w:rsidR="00F20FB0" w:rsidRPr="00C3095E" w:rsidRDefault="00F20FB0" w:rsidP="002551F9">
            <w:pPr>
              <w:jc w:val="both"/>
              <w:rPr>
                <w:rFonts w:ascii="Arial" w:hAnsi="Arial" w:cs="Arial"/>
                <w:sz w:val="18"/>
                <w:szCs w:val="18"/>
              </w:rPr>
            </w:pPr>
            <w:r w:rsidRPr="00C3095E">
              <w:rPr>
                <w:rFonts w:ascii="Arial" w:hAnsi="Arial" w:cs="Arial"/>
                <w:sz w:val="18"/>
                <w:szCs w:val="18"/>
              </w:rPr>
              <w:t>»</w:t>
            </w:r>
            <w:r w:rsidRPr="00565C63">
              <w:rPr>
                <w:rFonts w:ascii="Arial" w:hAnsi="Arial" w:cs="Arial"/>
                <w:b/>
                <w:sz w:val="18"/>
                <w:szCs w:val="18"/>
              </w:rPr>
              <w:t>Zagotovi se sredstva za raziskovalno infrastrukturo</w:t>
            </w:r>
            <w:r w:rsidRPr="00C3095E">
              <w:rPr>
                <w:rFonts w:ascii="Arial" w:hAnsi="Arial" w:cs="Arial"/>
                <w:sz w:val="18"/>
                <w:szCs w:val="18"/>
              </w:rPr>
              <w:t>, ki vključujejo stroške za nakup opreme, rezervnih delov, servisne pogodbe in servisiranje, upravljanje ter druge stroške vzdrževanja in material za pogon opreme, stroške strokovnega osebja za delo z opremo, vključno s plačami in drugimi izdatki za zaposlene , prispevke delodajalca za socialno varnost in izdatke za blago in storitve.</w:t>
            </w:r>
          </w:p>
          <w:p w14:paraId="5055B0B0" w14:textId="77777777" w:rsidR="00F20FB0" w:rsidRPr="00C3095E" w:rsidRDefault="00F20FB0" w:rsidP="002551F9">
            <w:pPr>
              <w:jc w:val="both"/>
              <w:rPr>
                <w:rFonts w:ascii="Arial" w:hAnsi="Arial" w:cs="Arial"/>
                <w:sz w:val="18"/>
                <w:szCs w:val="18"/>
              </w:rPr>
            </w:pPr>
          </w:p>
          <w:p w14:paraId="02682390" w14:textId="77777777" w:rsidR="00F20FB0" w:rsidRPr="00C3095E" w:rsidRDefault="00F20FB0" w:rsidP="002551F9">
            <w:pPr>
              <w:jc w:val="both"/>
              <w:rPr>
                <w:rFonts w:ascii="Arial" w:hAnsi="Arial" w:cs="Arial"/>
                <w:sz w:val="18"/>
                <w:szCs w:val="18"/>
              </w:rPr>
            </w:pPr>
            <w:r w:rsidRPr="00C3095E">
              <w:rPr>
                <w:rFonts w:ascii="Arial" w:hAnsi="Arial" w:cs="Arial"/>
                <w:sz w:val="18"/>
                <w:szCs w:val="18"/>
              </w:rPr>
              <w:t>Zagotovi se sredstva za infrastrukturne dejavnosti za podporo raziskovalnim dejavnostim za plače in druge izdatke za zaposlene, prispevke delodajalca za socialno varnost in izdatke za blago in storitve.</w:t>
            </w:r>
          </w:p>
          <w:p w14:paraId="7028F3B2" w14:textId="77777777" w:rsidR="00F20FB0" w:rsidRPr="00C3095E" w:rsidRDefault="00F20FB0" w:rsidP="002551F9">
            <w:pPr>
              <w:jc w:val="both"/>
              <w:rPr>
                <w:rFonts w:ascii="Arial" w:hAnsi="Arial" w:cs="Arial"/>
                <w:sz w:val="18"/>
                <w:szCs w:val="18"/>
              </w:rPr>
            </w:pPr>
          </w:p>
          <w:p w14:paraId="6E19F032" w14:textId="77777777" w:rsidR="00F20FB0" w:rsidRPr="00C3095E" w:rsidRDefault="00F20FB0" w:rsidP="00565C63">
            <w:pPr>
              <w:jc w:val="both"/>
              <w:rPr>
                <w:rFonts w:ascii="Arial" w:hAnsi="Arial" w:cs="Arial"/>
                <w:sz w:val="18"/>
                <w:szCs w:val="18"/>
              </w:rPr>
            </w:pPr>
            <w:r w:rsidRPr="00C3095E">
              <w:rPr>
                <w:rFonts w:ascii="Arial" w:hAnsi="Arial" w:cs="Arial"/>
                <w:sz w:val="18"/>
                <w:szCs w:val="18"/>
              </w:rPr>
              <w:t xml:space="preserve">Sredstva se infrastrukturnim zavodom določijo s pogodbo med infrastrukturnim zavodom in ministrstvom, pristojnim za znanost, ob upoštevanju njihove dejavnosti in letnega programa dela infrastrukturnega zavoda.«. (pojasnilo v splošnih </w:t>
            </w:r>
            <w:hyperlink w:anchor="KOMENTAR_CO" w:history="1">
              <w:r w:rsidRPr="00565C63">
                <w:rPr>
                  <w:rStyle w:val="Hiperpovezava"/>
                  <w:rFonts w:ascii="Arial" w:hAnsi="Arial" w:cs="Arial"/>
                  <w:sz w:val="18"/>
                  <w:szCs w:val="18"/>
                </w:rPr>
                <w:t>komentarjih</w:t>
              </w:r>
            </w:hyperlink>
            <w:r w:rsidRPr="00C3095E">
              <w:rPr>
                <w:rFonts w:ascii="Arial" w:hAnsi="Arial" w:cs="Arial"/>
                <w:sz w:val="18"/>
                <w:szCs w:val="18"/>
              </w:rPr>
              <w:t>)</w:t>
            </w:r>
          </w:p>
        </w:tc>
      </w:tr>
      <w:tr w:rsidR="00F20FB0" w:rsidRPr="00C3095E" w14:paraId="6750E13B" w14:textId="77777777" w:rsidTr="00E55E5F">
        <w:tc>
          <w:tcPr>
            <w:tcW w:w="6374" w:type="dxa"/>
          </w:tcPr>
          <w:p w14:paraId="364D5B45" w14:textId="77777777" w:rsidR="00F20FB0" w:rsidRPr="00C3095E" w:rsidRDefault="00F20FB0" w:rsidP="00A83BE7">
            <w:pPr>
              <w:jc w:val="center"/>
              <w:rPr>
                <w:rFonts w:ascii="Arial" w:hAnsi="Arial" w:cs="Arial"/>
                <w:b/>
                <w:sz w:val="18"/>
                <w:szCs w:val="18"/>
                <w:lang w:eastAsia="sl-SI"/>
              </w:rPr>
            </w:pPr>
            <w:bookmarkStart w:id="59" w:name="četrto_podpoglavje_četrto_poglavje"/>
            <w:r w:rsidRPr="00C3095E">
              <w:rPr>
                <w:rFonts w:ascii="Arial" w:hAnsi="Arial" w:cs="Arial"/>
                <w:b/>
                <w:sz w:val="18"/>
                <w:szCs w:val="18"/>
                <w:lang w:eastAsia="sl-SI"/>
              </w:rPr>
              <w:lastRenderedPageBreak/>
              <w:t>4. Investicije in investicijsko vzdržavanje</w:t>
            </w:r>
          </w:p>
          <w:bookmarkEnd w:id="59"/>
          <w:p w14:paraId="50B34812" w14:textId="77777777" w:rsidR="00F20FB0" w:rsidRPr="00C3095E" w:rsidRDefault="00F20FB0" w:rsidP="00554A6F">
            <w:pPr>
              <w:jc w:val="both"/>
              <w:rPr>
                <w:rFonts w:ascii="Arial" w:hAnsi="Arial" w:cs="Arial"/>
                <w:sz w:val="18"/>
                <w:szCs w:val="18"/>
                <w:lang w:val="tr-TR" w:eastAsia="sl-SI"/>
              </w:rPr>
            </w:pPr>
          </w:p>
        </w:tc>
        <w:tc>
          <w:tcPr>
            <w:tcW w:w="6237" w:type="dxa"/>
          </w:tcPr>
          <w:p w14:paraId="08E0CADC" w14:textId="77777777" w:rsidR="00F20FB0" w:rsidRPr="00C3095E" w:rsidRDefault="00F20FB0" w:rsidP="00554A6F">
            <w:pPr>
              <w:jc w:val="both"/>
              <w:rPr>
                <w:rFonts w:ascii="Arial" w:hAnsi="Arial" w:cs="Arial"/>
                <w:sz w:val="18"/>
                <w:szCs w:val="18"/>
              </w:rPr>
            </w:pPr>
          </w:p>
        </w:tc>
      </w:tr>
      <w:tr w:rsidR="00F20FB0" w:rsidRPr="00C3095E" w14:paraId="3A215A17" w14:textId="77777777" w:rsidTr="00E55E5F">
        <w:tc>
          <w:tcPr>
            <w:tcW w:w="6374" w:type="dxa"/>
          </w:tcPr>
          <w:p w14:paraId="24DD8654" w14:textId="77777777" w:rsidR="00F20FB0" w:rsidRPr="00C3095E" w:rsidRDefault="00F20FB0" w:rsidP="00A83BE7">
            <w:pPr>
              <w:spacing w:before="120"/>
              <w:jc w:val="center"/>
              <w:outlineLvl w:val="0"/>
              <w:rPr>
                <w:rFonts w:ascii="Arial" w:hAnsi="Arial" w:cs="Arial"/>
                <w:b/>
                <w:bCs/>
                <w:sz w:val="18"/>
                <w:szCs w:val="18"/>
                <w:lang w:eastAsia="sl-SI"/>
              </w:rPr>
            </w:pPr>
            <w:bookmarkStart w:id="60" w:name="štiriintrideseti_člen"/>
            <w:r w:rsidRPr="00C3095E">
              <w:rPr>
                <w:rFonts w:ascii="Arial" w:hAnsi="Arial" w:cs="Arial"/>
                <w:b/>
                <w:bCs/>
                <w:sz w:val="18"/>
                <w:szCs w:val="18"/>
                <w:lang w:eastAsia="sl-SI"/>
              </w:rPr>
              <w:t>34. člen</w:t>
            </w:r>
          </w:p>
          <w:bookmarkEnd w:id="60"/>
          <w:p w14:paraId="6176FB96" w14:textId="77777777" w:rsidR="00F20FB0" w:rsidRPr="00C3095E" w:rsidRDefault="00F20FB0" w:rsidP="00A83BE7">
            <w:pPr>
              <w:spacing w:before="120"/>
              <w:jc w:val="center"/>
              <w:outlineLvl w:val="0"/>
              <w:rPr>
                <w:rFonts w:ascii="Arial" w:hAnsi="Arial" w:cs="Arial"/>
                <w:b/>
                <w:bCs/>
                <w:sz w:val="18"/>
                <w:szCs w:val="18"/>
                <w:lang w:eastAsia="sl-SI"/>
              </w:rPr>
            </w:pPr>
            <w:r w:rsidRPr="00C3095E">
              <w:rPr>
                <w:rFonts w:ascii="Arial" w:hAnsi="Arial" w:cs="Arial"/>
                <w:b/>
                <w:bCs/>
                <w:sz w:val="18"/>
                <w:szCs w:val="18"/>
                <w:lang w:eastAsia="sl-SI"/>
              </w:rPr>
              <w:t>(investicije in investicijsko vzdrževanje javnih raziskovalnih in infrastrukturnih zavodov)</w:t>
            </w:r>
          </w:p>
          <w:p w14:paraId="2C9E96BD" w14:textId="77777777" w:rsidR="00F20FB0" w:rsidRPr="00C3095E" w:rsidRDefault="00F20FB0" w:rsidP="00A83BE7">
            <w:pPr>
              <w:jc w:val="both"/>
              <w:rPr>
                <w:rFonts w:ascii="Arial" w:hAnsi="Arial" w:cs="Arial"/>
                <w:sz w:val="18"/>
                <w:szCs w:val="18"/>
                <w:lang w:eastAsia="sl-SI"/>
              </w:rPr>
            </w:pPr>
          </w:p>
          <w:p w14:paraId="5B09A40E" w14:textId="77777777" w:rsidR="00F20FB0" w:rsidRPr="00C3095E" w:rsidRDefault="00F20FB0" w:rsidP="00A83BE7">
            <w:pPr>
              <w:jc w:val="both"/>
              <w:rPr>
                <w:rFonts w:ascii="Arial" w:hAnsi="Arial" w:cs="Arial"/>
                <w:sz w:val="18"/>
                <w:szCs w:val="18"/>
                <w:lang w:eastAsia="sl-SI"/>
              </w:rPr>
            </w:pPr>
            <w:r w:rsidRPr="00C3095E">
              <w:rPr>
                <w:rFonts w:ascii="Arial" w:hAnsi="Arial" w:cs="Arial"/>
                <w:sz w:val="18"/>
                <w:szCs w:val="18"/>
                <w:lang w:eastAsia="sl-SI"/>
              </w:rPr>
              <w:t>(1) Sredstva za investicije javnih raziskovalnih in infrastrukturnih zavodov se določijo v skladu z letnim načrtom ravnanja s stvarnim premoženjem javnega raziskovalnega oziroma infrastrukturnega zavoda, ki je sestavni del letnega programa dela javnega raziskovalnega oziroma infrastrukturnega zavoda, in finančnim načrtom ministrstva, pristojnega za znanost.</w:t>
            </w:r>
          </w:p>
          <w:p w14:paraId="1BE78D4C" w14:textId="77777777" w:rsidR="00F20FB0" w:rsidRPr="00C3095E" w:rsidRDefault="00F20FB0" w:rsidP="00A83BE7">
            <w:pPr>
              <w:jc w:val="both"/>
              <w:rPr>
                <w:rFonts w:ascii="Arial" w:hAnsi="Arial" w:cs="Arial"/>
                <w:sz w:val="18"/>
                <w:szCs w:val="18"/>
                <w:lang w:eastAsia="sl-SI"/>
              </w:rPr>
            </w:pPr>
          </w:p>
          <w:p w14:paraId="1D2458C7" w14:textId="77777777" w:rsidR="00F20FB0" w:rsidRPr="00C3095E" w:rsidRDefault="00F20FB0" w:rsidP="00A83BE7">
            <w:pPr>
              <w:jc w:val="both"/>
              <w:rPr>
                <w:rFonts w:ascii="Arial" w:hAnsi="Arial" w:cs="Arial"/>
                <w:sz w:val="18"/>
                <w:szCs w:val="18"/>
                <w:lang w:eastAsia="sl-SI"/>
              </w:rPr>
            </w:pPr>
            <w:r w:rsidRPr="00C3095E">
              <w:rPr>
                <w:rFonts w:ascii="Arial" w:hAnsi="Arial" w:cs="Arial"/>
                <w:sz w:val="18"/>
                <w:szCs w:val="18"/>
                <w:lang w:eastAsia="sl-SI"/>
              </w:rPr>
              <w:t>(2) Sredstva za investicije so namenjena zagotavljanju raziskovalne infrastrukture oziroma zagotavljanju pogojev za izvajanje dejavnosti javnih raziskovalnih oziroma infrastrukturnih zavodov.</w:t>
            </w:r>
          </w:p>
          <w:p w14:paraId="166E9EAA" w14:textId="77777777" w:rsidR="00F20FB0" w:rsidRPr="00C3095E" w:rsidRDefault="00F20FB0" w:rsidP="00A83BE7">
            <w:pPr>
              <w:jc w:val="both"/>
              <w:rPr>
                <w:rFonts w:ascii="Arial" w:hAnsi="Arial" w:cs="Arial"/>
                <w:sz w:val="18"/>
                <w:szCs w:val="18"/>
                <w:lang w:eastAsia="sl-SI"/>
              </w:rPr>
            </w:pPr>
          </w:p>
          <w:p w14:paraId="2CC9A777" w14:textId="77777777" w:rsidR="00F20FB0" w:rsidRPr="00C3095E" w:rsidRDefault="00F20FB0" w:rsidP="00A83BE7">
            <w:pPr>
              <w:jc w:val="both"/>
              <w:rPr>
                <w:rFonts w:ascii="Arial" w:hAnsi="Arial" w:cs="Arial"/>
                <w:sz w:val="18"/>
                <w:szCs w:val="18"/>
                <w:lang w:eastAsia="sl-SI"/>
              </w:rPr>
            </w:pPr>
            <w:r w:rsidRPr="00C3095E">
              <w:rPr>
                <w:rFonts w:ascii="Arial" w:hAnsi="Arial" w:cs="Arial"/>
                <w:sz w:val="18"/>
                <w:szCs w:val="18"/>
                <w:lang w:eastAsia="sl-SI"/>
              </w:rPr>
              <w:t>(3) Sredstva za investicije se namenijo za gradnjo, rekonstrukcijo, obnovo, pridobivanje oziroma najemanje stvarnega premoženja.</w:t>
            </w:r>
          </w:p>
          <w:p w14:paraId="4F2A538D" w14:textId="77777777" w:rsidR="00F20FB0" w:rsidRPr="00C3095E" w:rsidRDefault="00F20FB0" w:rsidP="00A83BE7">
            <w:pPr>
              <w:jc w:val="both"/>
              <w:rPr>
                <w:rFonts w:ascii="Arial" w:hAnsi="Arial" w:cs="Arial"/>
                <w:sz w:val="18"/>
                <w:szCs w:val="18"/>
                <w:lang w:eastAsia="sl-SI"/>
              </w:rPr>
            </w:pPr>
          </w:p>
          <w:p w14:paraId="25D42177" w14:textId="77777777" w:rsidR="00F20FB0" w:rsidRPr="00C3095E" w:rsidRDefault="00F20FB0" w:rsidP="00A83BE7">
            <w:pPr>
              <w:jc w:val="both"/>
              <w:rPr>
                <w:rFonts w:ascii="Arial" w:hAnsi="Arial" w:cs="Arial"/>
                <w:sz w:val="18"/>
                <w:szCs w:val="18"/>
                <w:lang w:eastAsia="sl-SI"/>
              </w:rPr>
            </w:pPr>
            <w:r w:rsidRPr="00C3095E">
              <w:rPr>
                <w:rFonts w:ascii="Arial" w:hAnsi="Arial" w:cs="Arial"/>
                <w:sz w:val="18"/>
                <w:szCs w:val="18"/>
                <w:lang w:eastAsia="sl-SI"/>
              </w:rPr>
              <w:t>(4) Javnemu raziskovalnemu  zavodu se sredstva za investicijsko vzdrževanje določijo na podlagi meril, opredeljenih v sklepu ministrstva, pristojnega za znanost in se zavodu nakažejo na podlagi pogodbe o sofinanciranju investicij oziroma investicijskega vzdrževanja.</w:t>
            </w:r>
          </w:p>
          <w:p w14:paraId="56149285" w14:textId="77777777" w:rsidR="00F20FB0" w:rsidRPr="00C3095E" w:rsidRDefault="00F20FB0" w:rsidP="00A83BE7">
            <w:pPr>
              <w:jc w:val="both"/>
              <w:rPr>
                <w:rFonts w:ascii="Arial" w:hAnsi="Arial" w:cs="Arial"/>
                <w:sz w:val="18"/>
                <w:szCs w:val="18"/>
                <w:lang w:eastAsia="sl-SI"/>
              </w:rPr>
            </w:pPr>
          </w:p>
          <w:p w14:paraId="6E45CC4F" w14:textId="77777777" w:rsidR="00F20FB0" w:rsidRPr="00C3095E" w:rsidRDefault="00F20FB0" w:rsidP="00A83BE7">
            <w:pPr>
              <w:jc w:val="both"/>
              <w:rPr>
                <w:rFonts w:ascii="Arial" w:hAnsi="Arial" w:cs="Arial"/>
                <w:sz w:val="18"/>
                <w:szCs w:val="18"/>
                <w:lang w:eastAsia="sl-SI"/>
              </w:rPr>
            </w:pPr>
            <w:r w:rsidRPr="00C3095E">
              <w:rPr>
                <w:rFonts w:ascii="Arial" w:hAnsi="Arial" w:cs="Arial"/>
                <w:sz w:val="18"/>
                <w:szCs w:val="18"/>
                <w:lang w:eastAsia="sl-SI"/>
              </w:rPr>
              <w:t>(5) Javnemu infrastrukturnemu zavodu se sredstva za investicijsko vzdrževanje določijo na podlagi letnega programa dela javnega infrastrukturnega zavoda in finančnim načrtom ministrstva, pristojnega za znanost in se zavodu nakažejo na podlagi letne pogodbe.</w:t>
            </w:r>
          </w:p>
        </w:tc>
        <w:tc>
          <w:tcPr>
            <w:tcW w:w="6237" w:type="dxa"/>
          </w:tcPr>
          <w:p w14:paraId="06BBE44B" w14:textId="77777777" w:rsidR="00F20FB0" w:rsidRDefault="00F20FB0" w:rsidP="00554A6F">
            <w:pPr>
              <w:autoSpaceDE w:val="0"/>
              <w:autoSpaceDN w:val="0"/>
              <w:adjustRightInd w:val="0"/>
              <w:jc w:val="both"/>
              <w:rPr>
                <w:rFonts w:ascii="Arial" w:hAnsi="Arial" w:cs="Arial"/>
                <w:sz w:val="18"/>
                <w:szCs w:val="18"/>
              </w:rPr>
            </w:pPr>
            <w:r w:rsidRPr="00C3095E">
              <w:rPr>
                <w:rFonts w:ascii="Arial" w:hAnsi="Arial" w:cs="Arial"/>
                <w:b/>
                <w:sz w:val="18"/>
                <w:szCs w:val="18"/>
              </w:rPr>
              <w:t>007-265/2017/174 CO CIPKeBiP:</w:t>
            </w:r>
            <w:r w:rsidRPr="00C3095E">
              <w:rPr>
                <w:rFonts w:ascii="Arial" w:hAnsi="Arial" w:cs="Arial"/>
                <w:sz w:val="18"/>
                <w:szCs w:val="18"/>
              </w:rPr>
              <w:t xml:space="preserve"> </w:t>
            </w:r>
          </w:p>
          <w:p w14:paraId="7131D2CE" w14:textId="77777777" w:rsidR="00F20FB0"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V </w:t>
            </w:r>
            <w:r w:rsidRPr="00565C63">
              <w:rPr>
                <w:rFonts w:ascii="Arial" w:hAnsi="Arial" w:cs="Arial"/>
                <w:b/>
                <w:sz w:val="18"/>
                <w:szCs w:val="18"/>
              </w:rPr>
              <w:t>prvem odstavku</w:t>
            </w:r>
            <w:r w:rsidRPr="00C3095E">
              <w:rPr>
                <w:rFonts w:ascii="Arial" w:hAnsi="Arial" w:cs="Arial"/>
                <w:sz w:val="18"/>
                <w:szCs w:val="18"/>
              </w:rPr>
              <w:t xml:space="preserve"> se za besedilo »infrastrukturnih zavodov« doda besedilo »in centrov odličnosti«. </w:t>
            </w:r>
          </w:p>
          <w:p w14:paraId="1F712691"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V </w:t>
            </w:r>
            <w:r w:rsidRPr="00565C63">
              <w:rPr>
                <w:rFonts w:ascii="Arial" w:hAnsi="Arial" w:cs="Arial"/>
                <w:b/>
                <w:sz w:val="18"/>
                <w:szCs w:val="18"/>
              </w:rPr>
              <w:t>petem odstavku</w:t>
            </w:r>
            <w:r w:rsidRPr="00C3095E">
              <w:rPr>
                <w:rFonts w:ascii="Arial" w:hAnsi="Arial" w:cs="Arial"/>
                <w:sz w:val="18"/>
                <w:szCs w:val="18"/>
              </w:rPr>
              <w:t xml:space="preserve"> se za besedilo »Javnemu infrastrukturnemu zavodu« doda besedilo »in centru odličnosti«. (pojasnilo v </w:t>
            </w:r>
            <w:hyperlink w:anchor="KOMENTAR_CO" w:history="1">
              <w:r w:rsidRPr="00565C63">
                <w:rPr>
                  <w:rStyle w:val="Hiperpovezava"/>
                  <w:rFonts w:ascii="Arial" w:hAnsi="Arial" w:cs="Arial"/>
                  <w:sz w:val="18"/>
                  <w:szCs w:val="18"/>
                </w:rPr>
                <w:t>splošnih komentarjih</w:t>
              </w:r>
            </w:hyperlink>
            <w:r w:rsidRPr="00C3095E">
              <w:rPr>
                <w:rFonts w:ascii="Arial" w:hAnsi="Arial" w:cs="Arial"/>
                <w:sz w:val="18"/>
                <w:szCs w:val="18"/>
              </w:rPr>
              <w:t>)</w:t>
            </w:r>
          </w:p>
          <w:p w14:paraId="52E15AB9" w14:textId="77777777" w:rsidR="00F20FB0" w:rsidRPr="00C3095E" w:rsidRDefault="00F20FB0" w:rsidP="00554A6F">
            <w:pPr>
              <w:autoSpaceDE w:val="0"/>
              <w:autoSpaceDN w:val="0"/>
              <w:adjustRightInd w:val="0"/>
              <w:jc w:val="both"/>
              <w:rPr>
                <w:rFonts w:ascii="Arial" w:hAnsi="Arial" w:cs="Arial"/>
                <w:sz w:val="18"/>
                <w:szCs w:val="18"/>
              </w:rPr>
            </w:pPr>
          </w:p>
          <w:p w14:paraId="2A624114"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007-265/2017/197 KI: </w:t>
            </w:r>
          </w:p>
          <w:p w14:paraId="166755E3"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Med investicije bi morala biti vključena </w:t>
            </w:r>
            <w:r w:rsidRPr="00565C63">
              <w:rPr>
                <w:rFonts w:ascii="Arial" w:hAnsi="Arial" w:cs="Arial"/>
                <w:b/>
                <w:sz w:val="18"/>
                <w:szCs w:val="18"/>
              </w:rPr>
              <w:t>oprema večje vrednosti</w:t>
            </w:r>
            <w:r w:rsidRPr="00C3095E">
              <w:rPr>
                <w:rFonts w:ascii="Arial" w:hAnsi="Arial" w:cs="Arial"/>
                <w:sz w:val="18"/>
                <w:szCs w:val="18"/>
              </w:rPr>
              <w:t>.</w:t>
            </w:r>
          </w:p>
        </w:tc>
      </w:tr>
      <w:tr w:rsidR="00F20FB0" w:rsidRPr="00C3095E" w14:paraId="0F0FBE78" w14:textId="77777777" w:rsidTr="00E55E5F">
        <w:tc>
          <w:tcPr>
            <w:tcW w:w="6374" w:type="dxa"/>
          </w:tcPr>
          <w:p w14:paraId="2C89EAF0" w14:textId="450489DD" w:rsidR="00F20FB0" w:rsidRPr="00C3095E" w:rsidRDefault="00F20FB0" w:rsidP="00A83BE7">
            <w:pPr>
              <w:spacing w:before="120"/>
              <w:jc w:val="center"/>
              <w:outlineLvl w:val="0"/>
              <w:rPr>
                <w:rFonts w:ascii="Arial" w:eastAsia="Times New Roman" w:hAnsi="Arial" w:cs="Arial"/>
                <w:sz w:val="18"/>
                <w:szCs w:val="18"/>
                <w:lang w:eastAsia="sl-SI"/>
              </w:rPr>
            </w:pPr>
            <w:bookmarkStart w:id="61" w:name="peto_poglavje"/>
            <w:r w:rsidRPr="00C3095E">
              <w:rPr>
                <w:rFonts w:ascii="Arial" w:eastAsia="Times New Roman" w:hAnsi="Arial" w:cs="Arial"/>
                <w:b/>
                <w:bCs/>
                <w:sz w:val="18"/>
                <w:szCs w:val="18"/>
                <w:lang w:eastAsia="sl-SI"/>
              </w:rPr>
              <w:t>V. ORGANIZIRANOST IN IZVAJANJE ZNANSTVENORAZISKOVALNE DEJAVNOSTI</w:t>
            </w:r>
            <w:bookmarkEnd w:id="61"/>
          </w:p>
        </w:tc>
        <w:tc>
          <w:tcPr>
            <w:tcW w:w="6237" w:type="dxa"/>
          </w:tcPr>
          <w:p w14:paraId="4206D713" w14:textId="77777777" w:rsidR="00F20FB0" w:rsidRPr="00C3095E" w:rsidRDefault="00F20FB0" w:rsidP="00554A6F">
            <w:pPr>
              <w:jc w:val="both"/>
              <w:rPr>
                <w:rFonts w:ascii="Arial" w:hAnsi="Arial" w:cs="Arial"/>
                <w:sz w:val="18"/>
                <w:szCs w:val="18"/>
              </w:rPr>
            </w:pPr>
          </w:p>
        </w:tc>
      </w:tr>
      <w:tr w:rsidR="00F20FB0" w:rsidRPr="00C3095E" w14:paraId="56F6DC45" w14:textId="77777777" w:rsidTr="00574FBA">
        <w:trPr>
          <w:trHeight w:val="242"/>
        </w:trPr>
        <w:tc>
          <w:tcPr>
            <w:tcW w:w="6374" w:type="dxa"/>
          </w:tcPr>
          <w:p w14:paraId="6A0ABDAF" w14:textId="70BC4CBB" w:rsidR="00F20FB0" w:rsidRPr="00C3095E" w:rsidRDefault="00F20FB0" w:rsidP="00A83BE7">
            <w:pPr>
              <w:spacing w:before="120"/>
              <w:jc w:val="center"/>
              <w:rPr>
                <w:rFonts w:ascii="Arial" w:eastAsia="Times New Roman" w:hAnsi="Arial" w:cs="Arial"/>
                <w:b/>
                <w:sz w:val="18"/>
                <w:szCs w:val="18"/>
                <w:lang w:eastAsia="sl-SI"/>
              </w:rPr>
            </w:pPr>
            <w:bookmarkStart w:id="62" w:name="prvo_podpoglavje_peto_poglavje"/>
            <w:r w:rsidRPr="00C3095E">
              <w:rPr>
                <w:rFonts w:ascii="Arial" w:eastAsia="Times New Roman" w:hAnsi="Arial" w:cs="Arial"/>
                <w:b/>
                <w:sz w:val="18"/>
                <w:szCs w:val="18"/>
                <w:lang w:eastAsia="sl-SI"/>
              </w:rPr>
              <w:t>1. Etika v znanosti</w:t>
            </w:r>
            <w:bookmarkEnd w:id="62"/>
          </w:p>
        </w:tc>
        <w:tc>
          <w:tcPr>
            <w:tcW w:w="6237" w:type="dxa"/>
          </w:tcPr>
          <w:p w14:paraId="391BD657" w14:textId="77777777" w:rsidR="00F20FB0" w:rsidRPr="00C3095E" w:rsidRDefault="00F20FB0" w:rsidP="00554A6F">
            <w:pPr>
              <w:jc w:val="both"/>
              <w:rPr>
                <w:rFonts w:ascii="Arial" w:hAnsi="Arial" w:cs="Arial"/>
                <w:sz w:val="18"/>
                <w:szCs w:val="18"/>
              </w:rPr>
            </w:pPr>
          </w:p>
        </w:tc>
      </w:tr>
      <w:tr w:rsidR="00F20FB0" w:rsidRPr="00C3095E" w14:paraId="0F2EED9C" w14:textId="77777777" w:rsidTr="00E55E5F">
        <w:tc>
          <w:tcPr>
            <w:tcW w:w="6374" w:type="dxa"/>
          </w:tcPr>
          <w:p w14:paraId="576D1FE7" w14:textId="77777777" w:rsidR="00F20FB0" w:rsidRPr="00C3095E" w:rsidRDefault="00F20FB0" w:rsidP="00A83BE7">
            <w:pPr>
              <w:spacing w:before="120"/>
              <w:jc w:val="center"/>
              <w:rPr>
                <w:rFonts w:ascii="Arial" w:eastAsia="Times New Roman" w:hAnsi="Arial" w:cs="Arial"/>
                <w:b/>
                <w:sz w:val="18"/>
                <w:szCs w:val="18"/>
                <w:lang w:eastAsia="sl-SI"/>
              </w:rPr>
            </w:pPr>
            <w:bookmarkStart w:id="63" w:name="petintrideseti_člen"/>
            <w:r w:rsidRPr="00C3095E">
              <w:rPr>
                <w:rFonts w:ascii="Arial" w:eastAsia="Times New Roman" w:hAnsi="Arial" w:cs="Arial"/>
                <w:b/>
                <w:noProof/>
                <w:sz w:val="18"/>
                <w:szCs w:val="18"/>
                <w:lang w:eastAsia="sl-SI"/>
              </w:rPr>
              <w:t>35</w:t>
            </w:r>
            <w:r w:rsidRPr="00C3095E">
              <w:rPr>
                <w:rFonts w:ascii="Arial" w:eastAsia="Times New Roman" w:hAnsi="Arial" w:cs="Arial"/>
                <w:b/>
                <w:sz w:val="18"/>
                <w:szCs w:val="18"/>
                <w:lang w:eastAsia="sl-SI"/>
              </w:rPr>
              <w:t>. člen</w:t>
            </w:r>
          </w:p>
          <w:bookmarkEnd w:id="63"/>
          <w:p w14:paraId="106DBCC9" w14:textId="77777777" w:rsidR="00F20FB0" w:rsidRPr="00C3095E" w:rsidRDefault="00F20FB0" w:rsidP="00A83BE7">
            <w:pPr>
              <w:spacing w:before="120"/>
              <w:jc w:val="center"/>
              <w:rPr>
                <w:rFonts w:ascii="Arial" w:eastAsia="Times New Roman" w:hAnsi="Arial" w:cs="Arial"/>
                <w:b/>
                <w:sz w:val="18"/>
                <w:szCs w:val="18"/>
                <w:lang w:eastAsia="sl-SI"/>
              </w:rPr>
            </w:pPr>
            <w:r w:rsidRPr="00C3095E">
              <w:rPr>
                <w:rFonts w:ascii="Arial" w:eastAsia="Times New Roman" w:hAnsi="Arial" w:cs="Arial"/>
                <w:b/>
                <w:sz w:val="18"/>
                <w:szCs w:val="18"/>
                <w:lang w:eastAsia="sl-SI"/>
              </w:rPr>
              <w:t>(Nacionalni svet za integriteto v znanosti)</w:t>
            </w:r>
          </w:p>
          <w:p w14:paraId="5CF012A8"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 Za obravnavanje etičnih vprašanj in ravnanj v raziskovalni dejavnosti se vzpostavi Nacionalni svet za integriteto v znanosti. </w:t>
            </w:r>
          </w:p>
          <w:p w14:paraId="0108943F"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Nacionalni svet za integriteto v znanosti je neodvisno telo, mandat njegovih članov traja štiri leta z možnostjo ene ponovne izvolitve.</w:t>
            </w:r>
            <w:r w:rsidRPr="00C3095E">
              <w:rPr>
                <w:rFonts w:ascii="Arial" w:eastAsia="Times New Roman" w:hAnsi="Arial" w:cs="Arial"/>
                <w:sz w:val="18"/>
                <w:szCs w:val="18"/>
              </w:rPr>
              <w:t xml:space="preserve"> </w:t>
            </w:r>
            <w:r w:rsidRPr="00C3095E">
              <w:rPr>
                <w:rFonts w:ascii="Arial" w:eastAsia="Times New Roman" w:hAnsi="Arial" w:cs="Arial"/>
                <w:sz w:val="18"/>
                <w:szCs w:val="18"/>
                <w:lang w:eastAsia="sl-SI"/>
              </w:rPr>
              <w:t>Pri prvem imenovanju članov Nacionalnega sveta za integriteto se za pet članov sveta določi mandat dveh let, za ostale pa štiri leta.</w:t>
            </w:r>
          </w:p>
          <w:p w14:paraId="412BE6DD"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Člane Nacionalnega sveta za integriteto v znanosti imenujejo Slovenska akademija znanosti in umetnosti (v nadaljnjem besedilu: SAZU) (dva člana), </w:t>
            </w:r>
            <w:r w:rsidRPr="00C3095E">
              <w:rPr>
                <w:rFonts w:ascii="Arial" w:eastAsia="Times New Roman" w:hAnsi="Arial" w:cs="Arial"/>
                <w:sz w:val="18"/>
                <w:szCs w:val="18"/>
                <w:lang w:eastAsia="sl-SI"/>
              </w:rPr>
              <w:lastRenderedPageBreak/>
              <w:t>Inženirska akademija Slovenije (en član), Rektorska konferenca Republike Slovenije (tri člane), Koordinacija samostojnih raziskovalnih inštitutov Slovenije (tri člane) ter Skupnost samostojnih visokošolskih zavodov (en član). Člani Nacionalnega sveta za integriteto v znanosti so pri svojem delovanju neodvisni.</w:t>
            </w:r>
          </w:p>
          <w:p w14:paraId="4C448C0B"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Predsednika Nacionalnega sveta za integriteto v znanosti in njegovega namestnika izvolijo člani izmed sebe.</w:t>
            </w:r>
          </w:p>
          <w:p w14:paraId="7CBD6C8A"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(5) Nacionalni svet za integriteto v znanosti se konstituira in lahko prične z delom, ko je imenovanih vsaj šest članov.</w:t>
            </w:r>
          </w:p>
          <w:p w14:paraId="09F9F594"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(6) Člani Nacionalnega sveta za integriteto v znanosti delujejo strokovno, samostojno in neodvisno ter pri svojem delovanju niso vezani na sklepe, stališča in navodila institucij, ki so jih imenovale, ali drugih institucij. Člani Nacionalnega sveta za integriteto v znanosti pri izvajanju nalog in sprejemanju odločitev upoštevajo načela preprečevanja konflikta interesov in načela nepristranskosti. </w:t>
            </w:r>
          </w:p>
          <w:p w14:paraId="554EE397" w14:textId="77777777" w:rsidR="00F20FB0" w:rsidRPr="00C3095E" w:rsidRDefault="00F20FB0" w:rsidP="00A83BE7">
            <w:pPr>
              <w:spacing w:before="120"/>
              <w:jc w:val="both"/>
              <w:rPr>
                <w:rFonts w:ascii="Arial" w:eastAsia="Times New Roman" w:hAnsi="Arial" w:cs="Arial"/>
                <w:sz w:val="18"/>
                <w:szCs w:val="18"/>
                <w:lang w:eastAsia="sl-SI"/>
              </w:rPr>
            </w:pPr>
            <w:r w:rsidRPr="00C3095E" w:rsidDel="005731EF">
              <w:rPr>
                <w:rFonts w:ascii="Arial" w:eastAsia="Times New Roman" w:hAnsi="Arial" w:cs="Arial"/>
                <w:sz w:val="18"/>
                <w:szCs w:val="18"/>
                <w:lang w:eastAsia="sl-SI"/>
              </w:rPr>
              <w:t xml:space="preserve"> </w:t>
            </w:r>
            <w:r w:rsidRPr="00C3095E">
              <w:rPr>
                <w:rFonts w:ascii="Arial" w:eastAsia="Times New Roman" w:hAnsi="Arial" w:cs="Arial"/>
                <w:sz w:val="18"/>
                <w:szCs w:val="18"/>
                <w:lang w:eastAsia="sl-SI"/>
              </w:rPr>
              <w:t>(4) Nacionalni svet za integriteto v znanosti deluje na sedežu SAZU. Nacionalni svet za integriteto v znanosti sprejema poslovnik za svoje delovanje z dvotretjinsko večino (sedem članov). Kot pomoč pri svojem delu lahko imenuje strokovne komisije.</w:t>
            </w:r>
          </w:p>
          <w:p w14:paraId="4E7DF3DE" w14:textId="77777777" w:rsidR="00F20FB0" w:rsidRPr="00C3095E" w:rsidRDefault="00F20FB0" w:rsidP="00A83BE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(5) Naloge Nacionalnega sveta za integriteto v znanosti so:</w:t>
            </w:r>
          </w:p>
          <w:p w14:paraId="51016796" w14:textId="77777777" w:rsidR="00F20FB0" w:rsidRPr="00C3095E" w:rsidRDefault="00F20FB0" w:rsidP="009843AD">
            <w:pPr>
              <w:numPr>
                <w:ilvl w:val="0"/>
                <w:numId w:val="12"/>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preventivno delovanje in izobraževanje na področju etike v znanosti z namenom spodbujanja dobrih praks in preprečevanja nepoštenosti;</w:t>
            </w:r>
          </w:p>
          <w:p w14:paraId="3DEFBA76" w14:textId="77777777" w:rsidR="00F20FB0" w:rsidRPr="00C3095E" w:rsidRDefault="00F20FB0" w:rsidP="009843AD">
            <w:pPr>
              <w:numPr>
                <w:ilvl w:val="0"/>
                <w:numId w:val="12"/>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sprejemanje mnenj o ravnanju v skladu z etičnimi pravili po lastni presoji ter na predlog institucij ali posameznikov;</w:t>
            </w:r>
          </w:p>
          <w:p w14:paraId="30D119F5" w14:textId="77777777" w:rsidR="00F20FB0" w:rsidRPr="00C3095E" w:rsidRDefault="00F20FB0" w:rsidP="009843AD">
            <w:pPr>
              <w:numPr>
                <w:ilvl w:val="0"/>
                <w:numId w:val="12"/>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sodelovanje z etičnimi komisijami v raziskovalnih in visokošolskih organizacijah ter podajanje mnenj oziroma priporočil k njihovim internim etičnim kodeksom;</w:t>
            </w:r>
          </w:p>
          <w:p w14:paraId="60DDA4B8" w14:textId="77777777" w:rsidR="00F20FB0" w:rsidRPr="00C3095E" w:rsidRDefault="00F20FB0" w:rsidP="009843AD">
            <w:pPr>
              <w:numPr>
                <w:ilvl w:val="0"/>
                <w:numId w:val="12"/>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sodelovanje v mednarodnih omrežjih in združenjih;</w:t>
            </w:r>
          </w:p>
          <w:p w14:paraId="32050315" w14:textId="77777777" w:rsidR="00F20FB0" w:rsidRPr="00C3095E" w:rsidRDefault="00F20FB0" w:rsidP="009843AD">
            <w:pPr>
              <w:numPr>
                <w:ilvl w:val="0"/>
                <w:numId w:val="12"/>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spodbujanje raziskovanja in seznanjanja javnosti z vprašanji etike v raziskovalni dejavnosti;</w:t>
            </w:r>
          </w:p>
          <w:p w14:paraId="0554071D" w14:textId="77777777" w:rsidR="00F20FB0" w:rsidRPr="00C3095E" w:rsidRDefault="00F20FB0" w:rsidP="009843AD">
            <w:pPr>
              <w:numPr>
                <w:ilvl w:val="0"/>
                <w:numId w:val="12"/>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objava letnega poročila.</w:t>
            </w:r>
          </w:p>
          <w:p w14:paraId="03A185C8" w14:textId="77777777" w:rsidR="00F20FB0" w:rsidRPr="00C3095E" w:rsidRDefault="00F20FB0" w:rsidP="00A83BE7">
            <w:pPr>
              <w:tabs>
                <w:tab w:val="left" w:pos="1998"/>
              </w:tabs>
              <w:spacing w:before="120"/>
              <w:jc w:val="both"/>
              <w:rPr>
                <w:rFonts w:ascii="Arial" w:hAnsi="Arial" w:cs="Arial"/>
                <w:b/>
                <w:sz w:val="18"/>
                <w:szCs w:val="18"/>
                <w:lang w:val="tr-TR"/>
              </w:rPr>
            </w:pPr>
            <w:r w:rsidRPr="00C3095E">
              <w:rPr>
                <w:rFonts w:ascii="Arial" w:eastAsia="Times New Roman" w:hAnsi="Arial" w:cs="Arial"/>
                <w:sz w:val="18"/>
                <w:szCs w:val="18"/>
                <w:lang w:eastAsia="sl-SI"/>
              </w:rPr>
              <w:t>(6) Sredstva za delovanje Nacionalnega sveta za integriteto v znanosti zagotavlja Republika Slovenija v okviru proračunskih sredstev SAZU poleg proračunskih sredstev za delovanje SAZU, določenih v skladu z zakonom, ki ureja delovanje SAZU. Finančno ovrednoten program delovanja Nacionalnega sveta za integriteto v znanosti je del finančno ovrednotenega letnega programa SAZU.</w:t>
            </w:r>
          </w:p>
        </w:tc>
        <w:tc>
          <w:tcPr>
            <w:tcW w:w="6237" w:type="dxa"/>
          </w:tcPr>
          <w:p w14:paraId="6695FD81" w14:textId="77777777" w:rsidR="00F20FB0" w:rsidRDefault="00F20FB0" w:rsidP="00521231">
            <w:pPr>
              <w:jc w:val="both"/>
              <w:rPr>
                <w:rFonts w:ascii="Arial" w:hAnsi="Arial" w:cs="Arial"/>
                <w:sz w:val="18"/>
                <w:szCs w:val="18"/>
              </w:rPr>
            </w:pPr>
            <w:r w:rsidRPr="00C3095E">
              <w:rPr>
                <w:rFonts w:ascii="Arial" w:hAnsi="Arial" w:cs="Arial"/>
                <w:b/>
                <w:sz w:val="18"/>
                <w:szCs w:val="18"/>
              </w:rPr>
              <w:lastRenderedPageBreak/>
              <w:t>007-265/2017/162,163 SAZU:</w:t>
            </w:r>
          </w:p>
          <w:p w14:paraId="232B3261" w14:textId="77777777" w:rsidR="00F20FB0" w:rsidRPr="002F1D9D" w:rsidRDefault="00F20FB0" w:rsidP="00521231">
            <w:pPr>
              <w:jc w:val="both"/>
              <w:rPr>
                <w:rFonts w:ascii="Arial" w:hAnsi="Arial" w:cs="Arial"/>
                <w:sz w:val="18"/>
                <w:szCs w:val="18"/>
                <w:highlight w:val="yellow"/>
              </w:rPr>
            </w:pPr>
            <w:r w:rsidRPr="002F1D9D">
              <w:rPr>
                <w:rFonts w:ascii="Arial" w:hAnsi="Arial" w:cs="Arial"/>
                <w:sz w:val="18"/>
                <w:szCs w:val="18"/>
                <w:highlight w:val="yellow"/>
              </w:rPr>
              <w:t xml:space="preserve">Doda naj se nov prvi odstavek: </w:t>
            </w:r>
          </w:p>
          <w:p w14:paraId="4B387806" w14:textId="77777777" w:rsidR="00F20FB0" w:rsidRPr="002F1D9D" w:rsidRDefault="00F20FB0" w:rsidP="00521231">
            <w:pPr>
              <w:jc w:val="both"/>
              <w:rPr>
                <w:rFonts w:ascii="Arial" w:hAnsi="Arial" w:cs="Arial"/>
                <w:sz w:val="18"/>
                <w:szCs w:val="18"/>
                <w:highlight w:val="yellow"/>
              </w:rPr>
            </w:pPr>
            <w:r w:rsidRPr="002F1D9D">
              <w:rPr>
                <w:rFonts w:ascii="Arial" w:hAnsi="Arial" w:cs="Arial"/>
                <w:sz w:val="18"/>
                <w:szCs w:val="18"/>
                <w:highlight w:val="yellow"/>
              </w:rPr>
              <w:t>»(1) Nosilci in izvajalci nalog znanstvenoraziskovalne in inovacijske dejavnosti skrbijo za uveljavljanje načel znanstvene integritete in dobre znanstvene prakse ter sprejemajo ustrezne ukrepe zoper njihove kršitve.«.</w:t>
            </w:r>
          </w:p>
          <w:p w14:paraId="50614E47" w14:textId="77777777" w:rsidR="00F20FB0" w:rsidRPr="002F1D9D" w:rsidRDefault="00F20FB0" w:rsidP="00521231">
            <w:pPr>
              <w:jc w:val="both"/>
              <w:rPr>
                <w:rFonts w:ascii="Arial" w:hAnsi="Arial" w:cs="Arial"/>
                <w:sz w:val="18"/>
                <w:szCs w:val="18"/>
                <w:highlight w:val="yellow"/>
              </w:rPr>
            </w:pPr>
            <w:r w:rsidRPr="002F1D9D">
              <w:rPr>
                <w:rFonts w:ascii="Arial" w:hAnsi="Arial" w:cs="Arial"/>
                <w:b/>
                <w:sz w:val="18"/>
                <w:szCs w:val="18"/>
                <w:highlight w:val="yellow"/>
              </w:rPr>
              <w:t>1. točka petega odstavka</w:t>
            </w:r>
            <w:r w:rsidRPr="002F1D9D">
              <w:rPr>
                <w:rFonts w:ascii="Arial" w:hAnsi="Arial" w:cs="Arial"/>
                <w:sz w:val="18"/>
                <w:szCs w:val="18"/>
                <w:highlight w:val="yellow"/>
              </w:rPr>
              <w:t xml:space="preserve"> se na koncu dopolni z besedilom: </w:t>
            </w:r>
          </w:p>
          <w:p w14:paraId="4004DA4D" w14:textId="77777777" w:rsidR="00F20FB0" w:rsidRPr="002F1D9D" w:rsidRDefault="00F20FB0" w:rsidP="00521231">
            <w:pPr>
              <w:jc w:val="both"/>
              <w:rPr>
                <w:rFonts w:ascii="Arial" w:hAnsi="Arial" w:cs="Arial"/>
                <w:sz w:val="18"/>
                <w:szCs w:val="18"/>
                <w:highlight w:val="yellow"/>
              </w:rPr>
            </w:pPr>
            <w:r w:rsidRPr="002F1D9D">
              <w:rPr>
                <w:rFonts w:ascii="Arial" w:hAnsi="Arial" w:cs="Arial"/>
                <w:sz w:val="18"/>
                <w:szCs w:val="18"/>
                <w:highlight w:val="yellow"/>
              </w:rPr>
              <w:t>»in lažnih informacij«.</w:t>
            </w:r>
          </w:p>
          <w:p w14:paraId="15379404" w14:textId="77777777" w:rsidR="00F20FB0" w:rsidRPr="002F1D9D" w:rsidRDefault="00F20FB0" w:rsidP="00521231">
            <w:pPr>
              <w:jc w:val="both"/>
              <w:rPr>
                <w:rFonts w:ascii="Arial" w:hAnsi="Arial" w:cs="Arial"/>
                <w:sz w:val="18"/>
                <w:szCs w:val="18"/>
                <w:highlight w:val="yellow"/>
              </w:rPr>
            </w:pPr>
            <w:r w:rsidRPr="002F1D9D">
              <w:rPr>
                <w:rFonts w:ascii="Arial" w:hAnsi="Arial" w:cs="Arial"/>
                <w:b/>
                <w:sz w:val="18"/>
                <w:szCs w:val="18"/>
                <w:highlight w:val="yellow"/>
              </w:rPr>
              <w:t>2. točka petega odstavka</w:t>
            </w:r>
            <w:r w:rsidRPr="002F1D9D">
              <w:rPr>
                <w:rFonts w:ascii="Arial" w:hAnsi="Arial" w:cs="Arial"/>
                <w:sz w:val="18"/>
                <w:szCs w:val="18"/>
                <w:highlight w:val="yellow"/>
              </w:rPr>
              <w:t xml:space="preserve"> naj se preoblikuje, da bo jasno, da Svet ni pritožbeni organ, tako da se glasi: </w:t>
            </w:r>
          </w:p>
          <w:p w14:paraId="10362157" w14:textId="77777777" w:rsidR="00F20FB0" w:rsidRPr="002F1D9D" w:rsidRDefault="00F20FB0" w:rsidP="00521231">
            <w:pPr>
              <w:jc w:val="both"/>
              <w:rPr>
                <w:rFonts w:ascii="Arial" w:hAnsi="Arial" w:cs="Arial"/>
                <w:sz w:val="18"/>
                <w:szCs w:val="18"/>
                <w:highlight w:val="yellow"/>
              </w:rPr>
            </w:pPr>
            <w:r w:rsidRPr="002F1D9D">
              <w:rPr>
                <w:rFonts w:ascii="Arial" w:hAnsi="Arial" w:cs="Arial"/>
                <w:sz w:val="18"/>
                <w:szCs w:val="18"/>
                <w:highlight w:val="yellow"/>
              </w:rPr>
              <w:t>»2. sprejemanje mnenj o (ne)spoštovanju etičnih pravil v znanstvenih praksah po lastni presoji ter na predlog institucij ali posameznikov, kadar Svet to oceni za primerno;«.</w:t>
            </w:r>
          </w:p>
          <w:p w14:paraId="07A9CFD0" w14:textId="77777777" w:rsidR="00F20FB0" w:rsidRPr="00C3095E" w:rsidRDefault="00F20FB0" w:rsidP="00521231">
            <w:pPr>
              <w:jc w:val="both"/>
              <w:rPr>
                <w:rFonts w:ascii="Arial" w:hAnsi="Arial" w:cs="Arial"/>
                <w:sz w:val="18"/>
                <w:szCs w:val="18"/>
              </w:rPr>
            </w:pPr>
            <w:r w:rsidRPr="002F1D9D">
              <w:rPr>
                <w:rFonts w:ascii="Arial" w:hAnsi="Arial" w:cs="Arial"/>
                <w:sz w:val="18"/>
                <w:szCs w:val="18"/>
                <w:highlight w:val="yellow"/>
              </w:rPr>
              <w:lastRenderedPageBreak/>
              <w:t>Ustrezno je treba določiti subjekt, ki sprejme ustanoviteljski akt (statut/pravila delovanja) Nacionalnega sveta, upoštevaje predlog Zakona in druge relevantne akte.</w:t>
            </w:r>
          </w:p>
          <w:p w14:paraId="189623CD" w14:textId="77777777" w:rsidR="00F20FB0" w:rsidRPr="00C3095E" w:rsidRDefault="00F20FB0" w:rsidP="008D3F33">
            <w:pPr>
              <w:jc w:val="both"/>
              <w:rPr>
                <w:rFonts w:ascii="Arial" w:hAnsi="Arial" w:cs="Arial"/>
                <w:sz w:val="18"/>
                <w:szCs w:val="18"/>
              </w:rPr>
            </w:pPr>
          </w:p>
          <w:p w14:paraId="52E81CA7" w14:textId="77777777" w:rsidR="00F20FB0" w:rsidRDefault="00F20FB0" w:rsidP="000A5782">
            <w:pPr>
              <w:jc w:val="both"/>
              <w:rPr>
                <w:rFonts w:ascii="Arial" w:hAnsi="Arial" w:cs="Arial"/>
                <w:sz w:val="18"/>
                <w:szCs w:val="18"/>
              </w:rPr>
            </w:pPr>
            <w:r w:rsidRPr="00C3095E">
              <w:rPr>
                <w:rFonts w:ascii="Arial" w:hAnsi="Arial" w:cs="Arial"/>
                <w:b/>
                <w:sz w:val="18"/>
                <w:szCs w:val="18"/>
              </w:rPr>
              <w:t>007-265/2017/176 VSS:</w:t>
            </w:r>
            <w:r w:rsidRPr="00C3095E">
              <w:rPr>
                <w:rFonts w:ascii="Arial" w:hAnsi="Arial" w:cs="Arial"/>
                <w:sz w:val="18"/>
                <w:szCs w:val="18"/>
              </w:rPr>
              <w:t xml:space="preserve">  </w:t>
            </w:r>
          </w:p>
          <w:p w14:paraId="2DA020D0" w14:textId="77777777" w:rsidR="00F20FB0" w:rsidRPr="00C3095E" w:rsidRDefault="00F20FB0" w:rsidP="000A5782">
            <w:pPr>
              <w:jc w:val="both"/>
              <w:rPr>
                <w:rFonts w:ascii="Arial" w:hAnsi="Arial" w:cs="Arial"/>
                <w:sz w:val="18"/>
                <w:szCs w:val="18"/>
              </w:rPr>
            </w:pPr>
            <w:r w:rsidRPr="00C3095E">
              <w:rPr>
                <w:rFonts w:ascii="Arial" w:hAnsi="Arial" w:cs="Arial"/>
                <w:b/>
                <w:sz w:val="18"/>
                <w:szCs w:val="18"/>
              </w:rPr>
              <w:t>Tretji odstavek</w:t>
            </w:r>
            <w:r w:rsidRPr="00C3095E">
              <w:rPr>
                <w:rFonts w:ascii="Arial" w:hAnsi="Arial" w:cs="Arial"/>
                <w:sz w:val="18"/>
                <w:szCs w:val="18"/>
              </w:rPr>
              <w:t xml:space="preserve">: Predlagamo, da se sestavi komisije </w:t>
            </w:r>
            <w:r w:rsidRPr="008D25ED">
              <w:rPr>
                <w:rFonts w:ascii="Arial" w:hAnsi="Arial" w:cs="Arial"/>
                <w:sz w:val="18"/>
                <w:szCs w:val="18"/>
                <w:u w:val="single"/>
              </w:rPr>
              <w:t>doda enega člana Komisije za enake možnosti, dva po možnosti tuja člana</w:t>
            </w:r>
            <w:r w:rsidRPr="00C3095E">
              <w:rPr>
                <w:rFonts w:ascii="Arial" w:hAnsi="Arial" w:cs="Arial"/>
                <w:sz w:val="18"/>
                <w:szCs w:val="18"/>
              </w:rPr>
              <w:t xml:space="preserve"> pa po transparentnem postopku s pozivom k predlaganju in utemeljitvami imenuje MIZŠ. Pogoji naj bodo, da član: </w:t>
            </w:r>
          </w:p>
          <w:p w14:paraId="7317A5D9" w14:textId="77777777" w:rsidR="00F20FB0" w:rsidRPr="00C3095E" w:rsidRDefault="00F20FB0" w:rsidP="000A5782">
            <w:pPr>
              <w:jc w:val="both"/>
              <w:rPr>
                <w:rFonts w:ascii="Arial" w:hAnsi="Arial" w:cs="Arial"/>
                <w:sz w:val="18"/>
                <w:szCs w:val="18"/>
              </w:rPr>
            </w:pPr>
            <w:r w:rsidRPr="00C3095E">
              <w:rPr>
                <w:rFonts w:ascii="Arial" w:hAnsi="Arial" w:cs="Arial"/>
                <w:sz w:val="18"/>
                <w:szCs w:val="18"/>
              </w:rPr>
              <w:t>- izpolnjuje jasno določene minimalne pogoje;</w:t>
            </w:r>
          </w:p>
          <w:p w14:paraId="6D427150" w14:textId="77777777" w:rsidR="00F20FB0" w:rsidRPr="00C3095E" w:rsidRDefault="00F20FB0" w:rsidP="000A5782">
            <w:pPr>
              <w:jc w:val="both"/>
              <w:rPr>
                <w:rFonts w:ascii="Arial" w:hAnsi="Arial" w:cs="Arial"/>
                <w:sz w:val="18"/>
                <w:szCs w:val="18"/>
              </w:rPr>
            </w:pPr>
            <w:r w:rsidRPr="00C3095E">
              <w:rPr>
                <w:rFonts w:ascii="Arial" w:hAnsi="Arial" w:cs="Arial"/>
                <w:sz w:val="18"/>
                <w:szCs w:val="18"/>
              </w:rPr>
              <w:t>- ni funkcionar v izvršilni veji oblasti;</w:t>
            </w:r>
          </w:p>
          <w:p w14:paraId="2901F117" w14:textId="77777777" w:rsidR="00F20FB0" w:rsidRPr="00C3095E" w:rsidRDefault="00F20FB0" w:rsidP="000A5782">
            <w:pPr>
              <w:jc w:val="both"/>
              <w:rPr>
                <w:rFonts w:ascii="Arial" w:hAnsi="Arial" w:cs="Arial"/>
                <w:sz w:val="18"/>
                <w:szCs w:val="18"/>
              </w:rPr>
            </w:pPr>
            <w:r w:rsidRPr="00C3095E">
              <w:rPr>
                <w:rFonts w:ascii="Arial" w:hAnsi="Arial" w:cs="Arial"/>
                <w:sz w:val="18"/>
                <w:szCs w:val="18"/>
              </w:rPr>
              <w:t>- tako kot v primeru članov UO ARRS ne sme biti nosilec vodstvenih funkcij v JRO:  predstojnik, član vodstva ali organov upravljanja visokošolskega zavoda, samostojnega visokošolskega zavoda, članice univerze ali univerze, direktor ali član vodstva ali organov upravljanja javnega raziskovalnega zavoda;</w:t>
            </w:r>
          </w:p>
          <w:p w14:paraId="4A8ACFE7" w14:textId="77777777" w:rsidR="00F20FB0" w:rsidRPr="00C3095E" w:rsidRDefault="00F20FB0" w:rsidP="000A5782">
            <w:pPr>
              <w:jc w:val="both"/>
              <w:rPr>
                <w:rFonts w:ascii="Arial" w:hAnsi="Arial" w:cs="Arial"/>
                <w:sz w:val="18"/>
                <w:szCs w:val="18"/>
              </w:rPr>
            </w:pPr>
            <w:r w:rsidRPr="00C3095E">
              <w:rPr>
                <w:rFonts w:ascii="Arial" w:hAnsi="Arial" w:cs="Arial"/>
                <w:sz w:val="18"/>
                <w:szCs w:val="18"/>
              </w:rPr>
              <w:t xml:space="preserve">- pri odločitvah, ki zadeva lastno institucijo, mora biti predvidena izločitev; </w:t>
            </w:r>
          </w:p>
          <w:p w14:paraId="4A56B4DF" w14:textId="77777777" w:rsidR="00F20FB0" w:rsidRPr="00C3095E" w:rsidRDefault="00F20FB0" w:rsidP="00574FBA">
            <w:pPr>
              <w:jc w:val="both"/>
              <w:rPr>
                <w:rFonts w:ascii="Arial" w:hAnsi="Arial" w:cs="Arial"/>
                <w:sz w:val="18"/>
                <w:szCs w:val="18"/>
              </w:rPr>
            </w:pPr>
            <w:r w:rsidRPr="00C3095E">
              <w:rPr>
                <w:rFonts w:ascii="Arial" w:hAnsi="Arial" w:cs="Arial"/>
                <w:sz w:val="18"/>
                <w:szCs w:val="18"/>
              </w:rPr>
              <w:t>- predvidi naj se uravnoteženost po spolu, zastopanosti disciplin in regijah.</w:t>
            </w:r>
          </w:p>
          <w:p w14:paraId="7B65B4B0" w14:textId="77777777" w:rsidR="00F20FB0" w:rsidRDefault="00F20FB0" w:rsidP="00574FBA">
            <w:pPr>
              <w:jc w:val="both"/>
              <w:rPr>
                <w:rFonts w:ascii="Arial" w:hAnsi="Arial" w:cs="Arial"/>
                <w:sz w:val="18"/>
                <w:szCs w:val="18"/>
              </w:rPr>
            </w:pPr>
          </w:p>
          <w:p w14:paraId="07D1B070" w14:textId="77777777" w:rsidR="00F20FB0" w:rsidRDefault="00F20FB0" w:rsidP="008D25ED">
            <w:pPr>
              <w:jc w:val="both"/>
              <w:rPr>
                <w:rFonts w:ascii="Arial" w:hAnsi="Arial" w:cs="Arial"/>
                <w:sz w:val="18"/>
                <w:szCs w:val="18"/>
              </w:rPr>
            </w:pPr>
            <w:r w:rsidRPr="00C3095E">
              <w:rPr>
                <w:rFonts w:ascii="Arial" w:hAnsi="Arial" w:cs="Arial"/>
                <w:b/>
                <w:sz w:val="18"/>
                <w:szCs w:val="18"/>
              </w:rPr>
              <w:t>007-265/2017/177 ZS PI:</w:t>
            </w:r>
            <w:r w:rsidRPr="00C3095E">
              <w:rPr>
                <w:rFonts w:ascii="Arial" w:hAnsi="Arial" w:cs="Arial"/>
                <w:sz w:val="18"/>
                <w:szCs w:val="18"/>
              </w:rPr>
              <w:t xml:space="preserve"> </w:t>
            </w:r>
          </w:p>
          <w:p w14:paraId="126A6CC4"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 xml:space="preserve">Ureja vprašanje etike v znanosti, v nazivu Sveta pa je zgolj Nacionalni svet za integriteto v znanosti. </w:t>
            </w:r>
            <w:r w:rsidRPr="008D25ED">
              <w:rPr>
                <w:rFonts w:ascii="Arial" w:hAnsi="Arial" w:cs="Arial"/>
                <w:b/>
                <w:sz w:val="18"/>
                <w:szCs w:val="18"/>
              </w:rPr>
              <w:t>Etika in integriteta nista istovetni</w:t>
            </w:r>
            <w:r w:rsidRPr="00C3095E">
              <w:rPr>
                <w:rFonts w:ascii="Arial" w:hAnsi="Arial" w:cs="Arial"/>
                <w:sz w:val="18"/>
                <w:szCs w:val="18"/>
              </w:rPr>
              <w:t xml:space="preserve">. </w:t>
            </w:r>
            <w:r w:rsidRPr="008D25ED">
              <w:rPr>
                <w:rFonts w:ascii="Arial" w:hAnsi="Arial" w:cs="Arial"/>
                <w:sz w:val="18"/>
                <w:szCs w:val="18"/>
                <w:u w:val="single"/>
              </w:rPr>
              <w:t>Nobenega pogoja tudi ni, da bi se člani morali pred imenovanjem ukvarjati s problematiko etike v znanosti</w:t>
            </w:r>
            <w:r w:rsidRPr="00C3095E">
              <w:rPr>
                <w:rFonts w:ascii="Arial" w:hAnsi="Arial" w:cs="Arial"/>
                <w:sz w:val="18"/>
                <w:szCs w:val="18"/>
              </w:rPr>
              <w:t xml:space="preserve"> ali da bi imeli ustrezno izobrazbo. </w:t>
            </w:r>
          </w:p>
          <w:p w14:paraId="17DB57E6"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 xml:space="preserve">Ni nobene osebe, ki bi pokrivala področje enakosti med spoli – v članstvo naj bo vključena članica </w:t>
            </w:r>
            <w:r w:rsidRPr="008D25ED">
              <w:rPr>
                <w:rFonts w:ascii="Arial" w:hAnsi="Arial" w:cs="Arial"/>
                <w:sz w:val="18"/>
                <w:szCs w:val="18"/>
                <w:u w:val="single"/>
              </w:rPr>
              <w:t>Komisije za enake možnosti v znanosti</w:t>
            </w:r>
            <w:r w:rsidRPr="00C3095E">
              <w:rPr>
                <w:rFonts w:ascii="Arial" w:hAnsi="Arial" w:cs="Arial"/>
                <w:sz w:val="18"/>
                <w:szCs w:val="18"/>
              </w:rPr>
              <w:t xml:space="preserve"> (prej Komisija za ženske v znanosti).</w:t>
            </w:r>
          </w:p>
          <w:p w14:paraId="54C7CAFA" w14:textId="77777777" w:rsidR="00F20FB0" w:rsidRPr="00C3095E" w:rsidRDefault="00F20FB0" w:rsidP="008D25ED">
            <w:pPr>
              <w:jc w:val="both"/>
              <w:rPr>
                <w:rFonts w:ascii="Arial" w:hAnsi="Arial" w:cs="Arial"/>
                <w:sz w:val="18"/>
                <w:szCs w:val="18"/>
              </w:rPr>
            </w:pPr>
          </w:p>
          <w:p w14:paraId="0FC2AA0C" w14:textId="77777777" w:rsidR="00F20FB0" w:rsidRDefault="00F20FB0" w:rsidP="00574FBA">
            <w:pPr>
              <w:jc w:val="both"/>
              <w:rPr>
                <w:rFonts w:ascii="Arial" w:hAnsi="Arial" w:cs="Arial"/>
                <w:b/>
                <w:sz w:val="18"/>
                <w:szCs w:val="18"/>
              </w:rPr>
            </w:pPr>
            <w:r w:rsidRPr="00C3095E">
              <w:rPr>
                <w:rFonts w:ascii="Arial" w:hAnsi="Arial" w:cs="Arial"/>
                <w:b/>
                <w:sz w:val="18"/>
                <w:szCs w:val="18"/>
              </w:rPr>
              <w:t xml:space="preserve">007-265/2017/178 IJS: </w:t>
            </w:r>
          </w:p>
          <w:p w14:paraId="3A023DF1" w14:textId="77777777" w:rsidR="00F20FB0" w:rsidRPr="00C3095E" w:rsidRDefault="00F20FB0" w:rsidP="00574FBA">
            <w:pPr>
              <w:jc w:val="both"/>
              <w:rPr>
                <w:rFonts w:ascii="Arial" w:eastAsia="Times New Roman" w:hAnsi="Arial" w:cs="Arial"/>
                <w:sz w:val="18"/>
                <w:szCs w:val="18"/>
              </w:rPr>
            </w:pPr>
            <w:r w:rsidRPr="00C3095E">
              <w:rPr>
                <w:rFonts w:ascii="Arial" w:hAnsi="Arial" w:cs="Arial"/>
                <w:sz w:val="18"/>
                <w:szCs w:val="18"/>
              </w:rPr>
              <w:t xml:space="preserve">Je Nacionalni svet za integriteto v znanosti res potreben? Pravih pristojnosti nima, njegova </w:t>
            </w:r>
            <w:r w:rsidRPr="008D25ED">
              <w:rPr>
                <w:rFonts w:ascii="Arial" w:hAnsi="Arial" w:cs="Arial"/>
                <w:sz w:val="18"/>
                <w:szCs w:val="18"/>
              </w:rPr>
              <w:t>sestava pa se do neke mere prekriva z Razvojnim svetom RS, zato bi slednji lahko prevzel tudi predvidene naloge glede integritete</w:t>
            </w:r>
            <w:r w:rsidRPr="00C3095E">
              <w:rPr>
                <w:rFonts w:ascii="Arial" w:hAnsi="Arial" w:cs="Arial"/>
                <w:sz w:val="18"/>
                <w:szCs w:val="18"/>
              </w:rPr>
              <w:t>. V komentarju k zakonu naj bi svet sestavljali "vrhunski, nepristranski in etično neoporečni člani" – kako pa konkretno prepoznamo te kriterije?</w:t>
            </w:r>
          </w:p>
          <w:p w14:paraId="030F0725" w14:textId="77777777" w:rsidR="00F20FB0" w:rsidRDefault="00F20FB0" w:rsidP="00474C34">
            <w:pPr>
              <w:jc w:val="both"/>
              <w:rPr>
                <w:rFonts w:ascii="Arial" w:hAnsi="Arial" w:cs="Arial"/>
                <w:sz w:val="18"/>
                <w:szCs w:val="18"/>
              </w:rPr>
            </w:pPr>
          </w:p>
          <w:p w14:paraId="7291B994" w14:textId="77777777" w:rsidR="00F20FB0" w:rsidRDefault="00F20FB0" w:rsidP="008D25ED">
            <w:pPr>
              <w:jc w:val="both"/>
              <w:rPr>
                <w:rFonts w:ascii="Arial" w:hAnsi="Arial" w:cs="Arial"/>
                <w:b/>
                <w:sz w:val="18"/>
                <w:szCs w:val="18"/>
              </w:rPr>
            </w:pPr>
            <w:r w:rsidRPr="00C3095E">
              <w:rPr>
                <w:rFonts w:ascii="Arial" w:hAnsi="Arial" w:cs="Arial"/>
                <w:b/>
                <w:sz w:val="18"/>
                <w:szCs w:val="18"/>
              </w:rPr>
              <w:t xml:space="preserve">007-265/2017/180 KEMZ: </w:t>
            </w:r>
          </w:p>
          <w:p w14:paraId="5B896A3D"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(Pojasnila predlogov v splošnih pojasnilih):</w:t>
            </w:r>
            <w:r w:rsidRPr="00C3095E">
              <w:rPr>
                <w:rFonts w:ascii="Arial" w:hAnsi="Arial" w:cs="Arial"/>
                <w:b/>
                <w:sz w:val="18"/>
                <w:szCs w:val="18"/>
              </w:rPr>
              <w:t xml:space="preserve"> </w:t>
            </w:r>
            <w:r w:rsidRPr="00C3095E">
              <w:rPr>
                <w:rFonts w:ascii="Arial" w:hAnsi="Arial" w:cs="Arial"/>
                <w:sz w:val="18"/>
                <w:szCs w:val="18"/>
              </w:rPr>
              <w:t>V</w:t>
            </w:r>
            <w:r w:rsidRPr="00C3095E">
              <w:rPr>
                <w:rFonts w:ascii="Arial" w:hAnsi="Arial" w:cs="Arial"/>
                <w:b/>
                <w:sz w:val="18"/>
                <w:szCs w:val="18"/>
              </w:rPr>
              <w:t xml:space="preserve"> tretji odstavek </w:t>
            </w:r>
            <w:r w:rsidRPr="00C3095E">
              <w:rPr>
                <w:rFonts w:ascii="Arial" w:hAnsi="Arial" w:cs="Arial"/>
                <w:sz w:val="18"/>
                <w:szCs w:val="18"/>
              </w:rPr>
              <w:t>se doda:</w:t>
            </w:r>
          </w:p>
          <w:p w14:paraId="41BD804D"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 »</w:t>
            </w:r>
            <w:r w:rsidRPr="008D25ED">
              <w:rPr>
                <w:rFonts w:ascii="Arial" w:hAnsi="Arial" w:cs="Arial"/>
                <w:sz w:val="18"/>
                <w:szCs w:val="18"/>
                <w:u w:val="single"/>
              </w:rPr>
              <w:t>Komisije za enake možnosti</w:t>
            </w:r>
            <w:r w:rsidRPr="00C3095E">
              <w:rPr>
                <w:rFonts w:ascii="Arial" w:hAnsi="Arial" w:cs="Arial"/>
                <w:sz w:val="18"/>
                <w:szCs w:val="18"/>
              </w:rPr>
              <w:t xml:space="preserve"> (en član), MIZŠ na predlog Komisije za enake možnosti (dva člana, prednostno iz tujine).«</w:t>
            </w:r>
          </w:p>
          <w:p w14:paraId="1DEFD128"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»Član Nacionalnega sveta za integriteto v znanosti ne sme biti funkcionar v izvršilni veji oblasti.«</w:t>
            </w:r>
          </w:p>
          <w:p w14:paraId="1437B471"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»Član Nacionalnega sveta za integriteto v znanosti ne sme biti nosilec vodstvenih funkcij v JRO (predstojnik, član vodstva ali organov upravljanja visokošolskega zavoda, samostojnega visokošolskega zavoda, članice univerze ali univerze, direktor ali član vodstva ali organov upravljanja javnega raziskovalnega zavoda).«</w:t>
            </w:r>
          </w:p>
          <w:p w14:paraId="3811FC69"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lastRenderedPageBreak/>
              <w:t xml:space="preserve">V </w:t>
            </w:r>
            <w:r w:rsidRPr="00C3095E">
              <w:rPr>
                <w:rFonts w:ascii="Arial" w:hAnsi="Arial" w:cs="Arial"/>
                <w:b/>
                <w:sz w:val="18"/>
                <w:szCs w:val="18"/>
              </w:rPr>
              <w:t>šesti odstavek</w:t>
            </w:r>
            <w:r w:rsidRPr="00C3095E">
              <w:rPr>
                <w:rFonts w:ascii="Arial" w:hAnsi="Arial" w:cs="Arial"/>
                <w:sz w:val="18"/>
                <w:szCs w:val="18"/>
              </w:rPr>
              <w:t xml:space="preserve"> se doda izločitveni dejavnik pri odločanju glede svoje</w:t>
            </w:r>
          </w:p>
          <w:p w14:paraId="250D2C2D"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institucije: »Pri zadevi iz lastne institucije se člani izločijo iz postopka.«</w:t>
            </w:r>
          </w:p>
          <w:p w14:paraId="056480A2" w14:textId="77777777" w:rsidR="00F20FB0" w:rsidRDefault="00F20FB0" w:rsidP="008D25ED">
            <w:pPr>
              <w:jc w:val="both"/>
              <w:rPr>
                <w:rFonts w:ascii="Arial" w:hAnsi="Arial" w:cs="Arial"/>
                <w:sz w:val="18"/>
                <w:szCs w:val="18"/>
              </w:rPr>
            </w:pPr>
          </w:p>
          <w:p w14:paraId="7BA788DC" w14:textId="77777777" w:rsidR="00F20FB0" w:rsidRDefault="00F20FB0" w:rsidP="008D25ED">
            <w:pPr>
              <w:jc w:val="both"/>
              <w:rPr>
                <w:rFonts w:ascii="Arial" w:hAnsi="Arial" w:cs="Arial"/>
                <w:b/>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 </w:t>
            </w:r>
          </w:p>
          <w:p w14:paraId="653A6119"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 xml:space="preserve">V sestavo Nacionalnega sveta za integriteto v znanosti naj se vključi tudi </w:t>
            </w:r>
            <w:r w:rsidRPr="008D25ED">
              <w:rPr>
                <w:rFonts w:ascii="Arial" w:hAnsi="Arial" w:cs="Arial"/>
                <w:sz w:val="18"/>
                <w:szCs w:val="18"/>
                <w:u w:val="single"/>
              </w:rPr>
              <w:t>predstavnik ARRS</w:t>
            </w:r>
            <w:r w:rsidRPr="00C3095E">
              <w:rPr>
                <w:rFonts w:ascii="Arial" w:hAnsi="Arial" w:cs="Arial"/>
                <w:sz w:val="18"/>
                <w:szCs w:val="18"/>
              </w:rPr>
              <w:t>, pri čemer bi bilo najbolj logično, da se imenuje enega od članov Znanstvenega sveta agencije, saj prav ta organ najpogosteje razpravlja o tovrstnih vprašanjih.</w:t>
            </w:r>
          </w:p>
          <w:p w14:paraId="0BABDB9E" w14:textId="77777777" w:rsidR="00F20FB0" w:rsidRPr="00C3095E" w:rsidRDefault="00F20FB0" w:rsidP="008D25ED">
            <w:pPr>
              <w:jc w:val="both"/>
              <w:rPr>
                <w:rFonts w:ascii="Arial" w:hAnsi="Arial" w:cs="Arial"/>
                <w:sz w:val="18"/>
                <w:szCs w:val="18"/>
              </w:rPr>
            </w:pPr>
          </w:p>
          <w:p w14:paraId="5B150693" w14:textId="77777777" w:rsidR="00F20FB0" w:rsidRDefault="00F20FB0" w:rsidP="008D25ED">
            <w:pPr>
              <w:jc w:val="both"/>
              <w:rPr>
                <w:rFonts w:ascii="Arial" w:hAnsi="Arial" w:cs="Arial"/>
                <w:b/>
                <w:sz w:val="18"/>
                <w:szCs w:val="18"/>
              </w:rPr>
            </w:pPr>
            <w:r w:rsidRPr="00C3095E">
              <w:rPr>
                <w:rFonts w:ascii="Arial" w:hAnsi="Arial" w:cs="Arial"/>
                <w:b/>
                <w:sz w:val="18"/>
                <w:szCs w:val="18"/>
              </w:rPr>
              <w:t xml:space="preserve">007-265/2017/190 ZS ARRS: </w:t>
            </w:r>
          </w:p>
          <w:p w14:paraId="50AA2EDC"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 xml:space="preserve">ZSA meni, da mora biti mesto v Nacionalnem svetu za integriteto znanosti tudi za </w:t>
            </w:r>
            <w:r w:rsidRPr="008D25ED">
              <w:rPr>
                <w:rFonts w:ascii="Arial" w:hAnsi="Arial" w:cs="Arial"/>
                <w:sz w:val="18"/>
                <w:szCs w:val="18"/>
                <w:u w:val="single"/>
              </w:rPr>
              <w:t>predstavnika ARRS</w:t>
            </w:r>
            <w:r w:rsidRPr="00C3095E">
              <w:rPr>
                <w:rFonts w:ascii="Arial" w:hAnsi="Arial" w:cs="Arial"/>
                <w:sz w:val="18"/>
                <w:szCs w:val="18"/>
              </w:rPr>
              <w:t>.</w:t>
            </w:r>
          </w:p>
          <w:p w14:paraId="2BD4989F" w14:textId="77777777" w:rsidR="00F20FB0" w:rsidRPr="00C3095E" w:rsidRDefault="00F20FB0" w:rsidP="008D25ED">
            <w:pPr>
              <w:jc w:val="both"/>
              <w:rPr>
                <w:rFonts w:ascii="Arial" w:hAnsi="Arial" w:cs="Arial"/>
                <w:sz w:val="18"/>
                <w:szCs w:val="18"/>
              </w:rPr>
            </w:pPr>
          </w:p>
          <w:p w14:paraId="15EFD86B" w14:textId="77777777" w:rsidR="00F20FB0" w:rsidRDefault="00F20FB0" w:rsidP="008D25ED">
            <w:pPr>
              <w:jc w:val="both"/>
              <w:rPr>
                <w:rFonts w:ascii="Arial" w:hAnsi="Arial" w:cs="Arial"/>
                <w:b/>
                <w:sz w:val="18"/>
                <w:szCs w:val="18"/>
              </w:rPr>
            </w:pPr>
            <w:r w:rsidRPr="00C3095E">
              <w:rPr>
                <w:rFonts w:ascii="Arial" w:hAnsi="Arial" w:cs="Arial"/>
                <w:b/>
                <w:sz w:val="18"/>
                <w:szCs w:val="18"/>
              </w:rPr>
              <w:t xml:space="preserve">007-265/2017/195 SVIZ: </w:t>
            </w:r>
          </w:p>
          <w:p w14:paraId="2D4E2D61" w14:textId="77777777" w:rsidR="00F20FB0" w:rsidRDefault="00F20FB0" w:rsidP="008D25ED">
            <w:pPr>
              <w:jc w:val="both"/>
              <w:rPr>
                <w:rFonts w:ascii="Arial" w:hAnsi="Arial" w:cs="Arial"/>
                <w:sz w:val="18"/>
                <w:szCs w:val="18"/>
              </w:rPr>
            </w:pPr>
            <w:r w:rsidRPr="00C3095E">
              <w:rPr>
                <w:rFonts w:ascii="Arial" w:hAnsi="Arial" w:cs="Arial"/>
                <w:sz w:val="18"/>
                <w:szCs w:val="18"/>
              </w:rPr>
              <w:t xml:space="preserve">V prvi stavek </w:t>
            </w:r>
            <w:r w:rsidRPr="00C3095E">
              <w:rPr>
                <w:rFonts w:ascii="Arial" w:hAnsi="Arial" w:cs="Arial"/>
                <w:b/>
                <w:sz w:val="18"/>
                <w:szCs w:val="18"/>
              </w:rPr>
              <w:t>tretjega odstavka</w:t>
            </w:r>
            <w:r w:rsidRPr="00C3095E">
              <w:rPr>
                <w:rFonts w:ascii="Arial" w:hAnsi="Arial" w:cs="Arial"/>
                <w:sz w:val="18"/>
                <w:szCs w:val="18"/>
              </w:rPr>
              <w:t xml:space="preserve"> je treba enega dodati </w:t>
            </w:r>
            <w:r w:rsidRPr="008D25ED">
              <w:rPr>
                <w:rFonts w:ascii="Arial" w:hAnsi="Arial" w:cs="Arial"/>
                <w:sz w:val="18"/>
                <w:szCs w:val="18"/>
                <w:u w:val="single"/>
              </w:rPr>
              <w:t>predstavnika reprezentativnih sindikatov</w:t>
            </w:r>
            <w:r w:rsidRPr="00C3095E">
              <w:rPr>
                <w:rFonts w:ascii="Arial" w:hAnsi="Arial" w:cs="Arial"/>
                <w:sz w:val="18"/>
                <w:szCs w:val="18"/>
              </w:rPr>
              <w:t xml:space="preserve"> na področju raziskovalne dejavnosti ter v odstavku dodati nov (tretji) stavek: »Člani razvojnega sveta RS (8. člen) in Nacionalnega sveta za integriteto v znanosti ne morejo biti iste osebe.«.</w:t>
            </w:r>
          </w:p>
          <w:p w14:paraId="6BE203CD" w14:textId="77777777" w:rsidR="00F20FB0" w:rsidRPr="00C3095E" w:rsidRDefault="00F20FB0" w:rsidP="008D25ED">
            <w:pPr>
              <w:jc w:val="both"/>
              <w:rPr>
                <w:rFonts w:ascii="Arial" w:hAnsi="Arial" w:cs="Arial"/>
                <w:sz w:val="18"/>
                <w:szCs w:val="18"/>
              </w:rPr>
            </w:pPr>
          </w:p>
          <w:p w14:paraId="2B2FB808" w14:textId="77777777" w:rsidR="00F20FB0" w:rsidRPr="00C3095E" w:rsidRDefault="00F20FB0" w:rsidP="00474C34">
            <w:pPr>
              <w:jc w:val="both"/>
              <w:rPr>
                <w:rFonts w:ascii="Arial" w:hAnsi="Arial" w:cs="Arial"/>
                <w:sz w:val="18"/>
                <w:szCs w:val="18"/>
              </w:rPr>
            </w:pPr>
          </w:p>
          <w:p w14:paraId="60B3E3EB" w14:textId="77777777" w:rsidR="00F20FB0" w:rsidRDefault="00F20FB0" w:rsidP="00E03BF5">
            <w:pPr>
              <w:autoSpaceDE w:val="0"/>
              <w:autoSpaceDN w:val="0"/>
              <w:adjustRightInd w:val="0"/>
              <w:jc w:val="both"/>
              <w:rPr>
                <w:rFonts w:ascii="Arial" w:hAnsi="Arial" w:cs="Arial"/>
                <w:b/>
                <w:color w:val="000000"/>
                <w:sz w:val="18"/>
                <w:szCs w:val="18"/>
              </w:rPr>
            </w:pPr>
            <w:r w:rsidRPr="00C3095E">
              <w:rPr>
                <w:rFonts w:ascii="Arial" w:hAnsi="Arial" w:cs="Arial"/>
                <w:b/>
                <w:color w:val="000000"/>
                <w:sz w:val="18"/>
                <w:szCs w:val="18"/>
              </w:rPr>
              <w:t xml:space="preserve">007-265/2017/208 Mlada akademija in Društvo VTIS: </w:t>
            </w:r>
          </w:p>
          <w:p w14:paraId="703BA67B" w14:textId="77777777" w:rsidR="00F20FB0" w:rsidRPr="00C3095E" w:rsidRDefault="00F20FB0" w:rsidP="00E03BF5">
            <w:pPr>
              <w:autoSpaceDE w:val="0"/>
              <w:autoSpaceDN w:val="0"/>
              <w:adjustRightInd w:val="0"/>
              <w:jc w:val="both"/>
              <w:rPr>
                <w:rFonts w:ascii="Arial" w:hAnsi="Arial" w:cs="Arial"/>
                <w:color w:val="000000"/>
                <w:sz w:val="18"/>
                <w:szCs w:val="18"/>
              </w:rPr>
            </w:pPr>
            <w:r w:rsidRPr="00C3095E">
              <w:rPr>
                <w:rFonts w:ascii="Arial" w:hAnsi="Arial" w:cs="Arial"/>
                <w:color w:val="000000"/>
                <w:sz w:val="18"/>
                <w:szCs w:val="18"/>
              </w:rPr>
              <w:t xml:space="preserve">V </w:t>
            </w:r>
            <w:r w:rsidRPr="00C3095E">
              <w:rPr>
                <w:rFonts w:ascii="Arial" w:hAnsi="Arial" w:cs="Arial"/>
                <w:b/>
                <w:bCs/>
                <w:color w:val="000000"/>
                <w:sz w:val="18"/>
                <w:szCs w:val="18"/>
              </w:rPr>
              <w:t xml:space="preserve">tretji odstavek </w:t>
            </w:r>
            <w:r w:rsidRPr="00C3095E">
              <w:rPr>
                <w:rFonts w:ascii="Arial" w:hAnsi="Arial" w:cs="Arial"/>
                <w:color w:val="000000"/>
                <w:sz w:val="18"/>
                <w:szCs w:val="18"/>
              </w:rPr>
              <w:t>se doda naslednji stavek:</w:t>
            </w:r>
          </w:p>
          <w:p w14:paraId="3B6E9D0B" w14:textId="77777777" w:rsidR="00F20FB0" w:rsidRPr="00C3095E" w:rsidRDefault="00F20FB0" w:rsidP="00E03BF5">
            <w:pPr>
              <w:autoSpaceDE w:val="0"/>
              <w:autoSpaceDN w:val="0"/>
              <w:adjustRightInd w:val="0"/>
              <w:jc w:val="both"/>
              <w:rPr>
                <w:rFonts w:ascii="Arial" w:hAnsi="Arial" w:cs="Arial"/>
                <w:color w:val="000000"/>
                <w:sz w:val="18"/>
                <w:szCs w:val="18"/>
              </w:rPr>
            </w:pPr>
            <w:r w:rsidRPr="00C3095E">
              <w:rPr>
                <w:rFonts w:ascii="Arial" w:hAnsi="Arial" w:cs="Arial"/>
                <w:color w:val="000000"/>
                <w:sz w:val="18"/>
                <w:szCs w:val="18"/>
              </w:rPr>
              <w:t>»</w:t>
            </w:r>
            <w:r w:rsidRPr="00C3095E">
              <w:rPr>
                <w:rFonts w:ascii="Arial" w:hAnsi="Arial" w:cs="Arial"/>
                <w:iCs/>
                <w:color w:val="000000"/>
                <w:sz w:val="18"/>
                <w:szCs w:val="18"/>
              </w:rPr>
              <w:t xml:space="preserve">Član sveta je tudi </w:t>
            </w:r>
            <w:r w:rsidRPr="008D25ED">
              <w:rPr>
                <w:rFonts w:ascii="Arial" w:hAnsi="Arial" w:cs="Arial"/>
                <w:iCs/>
                <w:color w:val="000000"/>
                <w:sz w:val="18"/>
                <w:szCs w:val="18"/>
                <w:u w:val="single"/>
              </w:rPr>
              <w:t>predstavnik doktorskih študentov in mladih doktorjev znanosti, pri komer od pridobitve prvega doktorata znanosti v času kandidature ni minilo več kot sedem let oziroma ni starejši od 40 let</w:t>
            </w:r>
            <w:r w:rsidRPr="00C3095E">
              <w:rPr>
                <w:rFonts w:ascii="Arial" w:hAnsi="Arial" w:cs="Arial"/>
                <w:iCs/>
                <w:color w:val="000000"/>
                <w:sz w:val="18"/>
                <w:szCs w:val="18"/>
              </w:rPr>
              <w:t>, in ga predlagajo neposredno imenovani člani sveta na podlagi izvedenega javnega poziva.</w:t>
            </w:r>
            <w:r w:rsidRPr="00C3095E">
              <w:rPr>
                <w:rFonts w:ascii="Arial" w:hAnsi="Arial" w:cs="Arial"/>
                <w:color w:val="000000"/>
                <w:sz w:val="18"/>
                <w:szCs w:val="18"/>
              </w:rPr>
              <w:t xml:space="preserve">« Obrazložitev: Vsebina 35. člena se uskladi z vsebino 9. člena o sestavi Razvojnega sveta Republike Slovenije. Doda se </w:t>
            </w:r>
            <w:r w:rsidRPr="00C3095E">
              <w:rPr>
                <w:rFonts w:ascii="Arial" w:hAnsi="Arial" w:cs="Arial"/>
                <w:b/>
                <w:color w:val="000000"/>
                <w:sz w:val="18"/>
                <w:szCs w:val="18"/>
              </w:rPr>
              <w:t>nov zadnji odstavek</w:t>
            </w:r>
            <w:r w:rsidRPr="00C3095E">
              <w:rPr>
                <w:rFonts w:ascii="Arial" w:hAnsi="Arial" w:cs="Arial"/>
                <w:color w:val="000000"/>
                <w:sz w:val="18"/>
                <w:szCs w:val="18"/>
              </w:rPr>
              <w:t xml:space="preserve">: </w:t>
            </w:r>
          </w:p>
          <w:p w14:paraId="1D8B7941" w14:textId="77777777" w:rsidR="00F20FB0" w:rsidRPr="00C3095E" w:rsidRDefault="00F20FB0" w:rsidP="00E03BF5">
            <w:pPr>
              <w:jc w:val="both"/>
              <w:rPr>
                <w:rFonts w:ascii="Arial" w:hAnsi="Arial" w:cs="Arial"/>
                <w:sz w:val="18"/>
                <w:szCs w:val="18"/>
              </w:rPr>
            </w:pPr>
            <w:r w:rsidRPr="00C3095E">
              <w:rPr>
                <w:rFonts w:ascii="Arial" w:hAnsi="Arial" w:cs="Arial"/>
                <w:sz w:val="18"/>
                <w:szCs w:val="18"/>
              </w:rPr>
              <w:t xml:space="preserve">»Posledice hujših kršitev znanstvene integritete, ki jih ugotovi Nacionalni svet za integriteto v znanosti, določi financer v podzakonskih predpisih oziroma ARRS v splošnem aktu.« </w:t>
            </w:r>
          </w:p>
          <w:p w14:paraId="0AB76651" w14:textId="77777777" w:rsidR="00F20FB0" w:rsidRPr="00C3095E" w:rsidRDefault="00F20FB0" w:rsidP="00E03BF5">
            <w:pPr>
              <w:jc w:val="both"/>
              <w:rPr>
                <w:rFonts w:ascii="Arial" w:hAnsi="Arial" w:cs="Arial"/>
                <w:sz w:val="18"/>
                <w:szCs w:val="18"/>
              </w:rPr>
            </w:pPr>
            <w:r w:rsidRPr="00C3095E">
              <w:rPr>
                <w:rFonts w:ascii="Arial" w:hAnsi="Arial" w:cs="Arial"/>
                <w:b/>
                <w:sz w:val="18"/>
                <w:szCs w:val="18"/>
              </w:rPr>
              <w:t>Obrazložitev:</w:t>
            </w:r>
            <w:r w:rsidRPr="00C3095E">
              <w:rPr>
                <w:rFonts w:ascii="Arial" w:hAnsi="Arial" w:cs="Arial"/>
                <w:sz w:val="18"/>
                <w:szCs w:val="18"/>
              </w:rPr>
              <w:t xml:space="preserve"> Vsebina 35. člena se uskladi z vsebino 39. člena o posledicah neizpolnjevanja določil o odprtem dostopu do znanstvenih objav in raziskovalnih podatkov. Če hujšim kršitvam znanstvene integritete ne sledijo sankcije, je Nacionalni svet za integriteto v znanosti brez prave moči. Nenavadno namreč je, da Zakon omogoča sankcioniranje neizpolnjevanja določil o odprtem dostopu in hkrati ne omogoča sankcioniranja hudih kršitev etike v znanosti.</w:t>
            </w:r>
          </w:p>
        </w:tc>
      </w:tr>
      <w:tr w:rsidR="00F20FB0" w:rsidRPr="00C3095E" w14:paraId="20B627F9" w14:textId="77777777" w:rsidTr="00E55E5F">
        <w:tc>
          <w:tcPr>
            <w:tcW w:w="6374" w:type="dxa"/>
          </w:tcPr>
          <w:p w14:paraId="165E22A9" w14:textId="5CF60093" w:rsidR="00F20FB0" w:rsidRPr="00C3095E" w:rsidRDefault="00F20FB0" w:rsidP="008A1533">
            <w:pPr>
              <w:tabs>
                <w:tab w:val="left" w:pos="1998"/>
              </w:tabs>
              <w:spacing w:before="120"/>
              <w:jc w:val="center"/>
              <w:rPr>
                <w:rFonts w:ascii="Arial" w:hAnsi="Arial" w:cs="Arial"/>
                <w:b/>
                <w:sz w:val="18"/>
                <w:szCs w:val="18"/>
                <w:lang w:val="tr-TR"/>
              </w:rPr>
            </w:pPr>
            <w:bookmarkStart w:id="64" w:name="drugo_podpoglavje_peto_poglavje"/>
            <w:r w:rsidRPr="00C3095E">
              <w:rPr>
                <w:rFonts w:ascii="Arial" w:eastAsia="Times New Roman" w:hAnsi="Arial" w:cs="Arial"/>
                <w:b/>
                <w:sz w:val="18"/>
                <w:szCs w:val="18"/>
                <w:lang w:eastAsia="sl-SI"/>
              </w:rPr>
              <w:lastRenderedPageBreak/>
              <w:t>2. Odprta znanost in odprti dostop do znanstvenih objav in raziskovalnih podatkov</w:t>
            </w:r>
            <w:bookmarkEnd w:id="64"/>
          </w:p>
        </w:tc>
        <w:tc>
          <w:tcPr>
            <w:tcW w:w="6237" w:type="dxa"/>
          </w:tcPr>
          <w:p w14:paraId="34646E95" w14:textId="77777777" w:rsidR="00F20FB0" w:rsidRDefault="00F20FB0" w:rsidP="008D25ED">
            <w:pPr>
              <w:jc w:val="both"/>
              <w:rPr>
                <w:rFonts w:ascii="Arial" w:hAnsi="Arial" w:cs="Arial"/>
                <w:b/>
                <w:sz w:val="18"/>
                <w:szCs w:val="18"/>
              </w:rPr>
            </w:pPr>
            <w:r w:rsidRPr="00C3095E">
              <w:rPr>
                <w:rFonts w:ascii="Arial" w:hAnsi="Arial" w:cs="Arial"/>
                <w:b/>
                <w:sz w:val="18"/>
                <w:szCs w:val="18"/>
              </w:rPr>
              <w:t xml:space="preserve">007-265/2017/176 VSS: </w:t>
            </w:r>
          </w:p>
          <w:p w14:paraId="0BF32505" w14:textId="77777777" w:rsidR="00F20FB0" w:rsidRDefault="00F20FB0" w:rsidP="008D25ED">
            <w:pPr>
              <w:jc w:val="both"/>
              <w:rPr>
                <w:rFonts w:ascii="Arial" w:hAnsi="Arial" w:cs="Arial"/>
                <w:sz w:val="18"/>
                <w:szCs w:val="18"/>
              </w:rPr>
            </w:pPr>
            <w:r w:rsidRPr="00C3095E">
              <w:rPr>
                <w:rFonts w:ascii="Arial" w:hAnsi="Arial" w:cs="Arial"/>
                <w:sz w:val="18"/>
                <w:szCs w:val="18"/>
              </w:rPr>
              <w:t xml:space="preserve">Dokler se ne razjasnijo finančni mehanizmi in pravila vrednotenja objav glede na vrsto odprtega dostopa, zahtevamo umik celotnega poglavja o odprtem dostopu. (obrazložitev </w:t>
            </w:r>
            <w:hyperlink w:anchor="KOMENTAR_VSS" w:history="1">
              <w:r w:rsidRPr="008D25ED">
                <w:rPr>
                  <w:rStyle w:val="Hiperpovezava"/>
                  <w:rFonts w:ascii="Arial" w:hAnsi="Arial" w:cs="Arial"/>
                  <w:sz w:val="18"/>
                  <w:szCs w:val="18"/>
                </w:rPr>
                <w:t>splošnih komentarjih</w:t>
              </w:r>
            </w:hyperlink>
            <w:r w:rsidRPr="00C3095E">
              <w:rPr>
                <w:rFonts w:ascii="Arial" w:hAnsi="Arial" w:cs="Arial"/>
                <w:sz w:val="18"/>
                <w:szCs w:val="18"/>
              </w:rPr>
              <w:t>)</w:t>
            </w:r>
          </w:p>
          <w:p w14:paraId="09DFF0F5" w14:textId="77777777" w:rsidR="00F20FB0" w:rsidRDefault="00F20FB0" w:rsidP="008D25ED">
            <w:pPr>
              <w:jc w:val="both"/>
              <w:rPr>
                <w:rFonts w:ascii="Arial" w:hAnsi="Arial" w:cs="Arial"/>
                <w:b/>
                <w:sz w:val="18"/>
                <w:szCs w:val="18"/>
              </w:rPr>
            </w:pPr>
          </w:p>
          <w:p w14:paraId="356E86C5" w14:textId="77777777" w:rsidR="00F20FB0" w:rsidRDefault="00F20FB0" w:rsidP="00134E20">
            <w:pPr>
              <w:jc w:val="both"/>
              <w:rPr>
                <w:rFonts w:ascii="Arial" w:hAnsi="Arial" w:cs="Arial"/>
                <w:b/>
                <w:sz w:val="18"/>
                <w:szCs w:val="18"/>
              </w:rPr>
            </w:pPr>
          </w:p>
          <w:p w14:paraId="6C350AB5" w14:textId="77777777" w:rsidR="00F20FB0" w:rsidRDefault="00F20FB0" w:rsidP="00134E20">
            <w:pPr>
              <w:jc w:val="both"/>
              <w:rPr>
                <w:rFonts w:ascii="Arial" w:hAnsi="Arial" w:cs="Arial"/>
                <w:b/>
                <w:sz w:val="18"/>
                <w:szCs w:val="18"/>
              </w:rPr>
            </w:pPr>
          </w:p>
          <w:p w14:paraId="6F2BAD0F" w14:textId="77777777" w:rsidR="00F20FB0" w:rsidRDefault="00F20FB0" w:rsidP="00134E20">
            <w:pPr>
              <w:jc w:val="both"/>
              <w:rPr>
                <w:rFonts w:ascii="Arial" w:hAnsi="Arial" w:cs="Arial"/>
                <w:b/>
                <w:sz w:val="18"/>
                <w:szCs w:val="18"/>
              </w:rPr>
            </w:pPr>
            <w:r w:rsidRPr="00C3095E">
              <w:rPr>
                <w:rFonts w:ascii="Arial" w:hAnsi="Arial" w:cs="Arial"/>
                <w:b/>
                <w:sz w:val="18"/>
                <w:szCs w:val="18"/>
              </w:rPr>
              <w:lastRenderedPageBreak/>
              <w:t>007-265/2017/18</w:t>
            </w:r>
            <w:r>
              <w:rPr>
                <w:rFonts w:ascii="Arial" w:hAnsi="Arial" w:cs="Arial"/>
                <w:b/>
                <w:sz w:val="18"/>
                <w:szCs w:val="18"/>
              </w:rPr>
              <w:t>5</w:t>
            </w:r>
            <w:r w:rsidRPr="00C3095E">
              <w:rPr>
                <w:rFonts w:ascii="Arial" w:hAnsi="Arial" w:cs="Arial"/>
                <w:b/>
                <w:sz w:val="18"/>
                <w:szCs w:val="18"/>
              </w:rPr>
              <w:t xml:space="preserve"> raziskovalci INV: </w:t>
            </w:r>
          </w:p>
          <w:p w14:paraId="799B1248" w14:textId="77777777" w:rsidR="00F20FB0" w:rsidRPr="00C3095E" w:rsidRDefault="00F20FB0" w:rsidP="00134E20">
            <w:pPr>
              <w:jc w:val="both"/>
              <w:rPr>
                <w:rFonts w:ascii="Arial" w:hAnsi="Arial" w:cs="Arial"/>
                <w:sz w:val="18"/>
                <w:szCs w:val="18"/>
              </w:rPr>
            </w:pPr>
            <w:r w:rsidRPr="00C3095E">
              <w:rPr>
                <w:rFonts w:ascii="Arial" w:hAnsi="Arial" w:cs="Arial"/>
                <w:sz w:val="18"/>
                <w:szCs w:val="18"/>
              </w:rPr>
              <w:t>Nujno je treba uveljaviti koncept odprte znanosti, previden pa je treba biti pri uvajanju odprtega (zlasti zlatega) dostopa, ki je z gledišča javnega interesa zaradi monopolov in profitne naravnanosti (pretežno zasebnih) znanstvenih založnikov, ki ustvarjajo neverjetno visoke profite in skladno s svojimi interesi v veliki meri usmerjajo in omejujejo znanstvenoraziskovalno delo (tudi s spornimi praksami), da bi si zagotovili prelivanje javnih (proračunskih) sredstev v svoje žepe. Pri tem kaže upoštevati tudi razprave in pobude v akademskih krogih, ki iščejo alternativne poti za kar najboljšo javno/splošno dostopnost do rezultatov raziskovanja, financiranega iz javnih sredstev, ki bi izključili profitno usmerjene založnike, ki zaradi svoje moči in vpliva izsiljujejo države in raziskovalno sfero. Pri odprtem dostopu, kadar se pri njem vztraja, je treba zagotoviti potrebna sredstva, pri čemer je treba upoštevati tudi dejstvo, da gre pri tem za problematično prelivanje javnih sredstev v zasebne profite.</w:t>
            </w:r>
          </w:p>
          <w:p w14:paraId="4D193B7B" w14:textId="77777777" w:rsidR="00F20FB0" w:rsidRPr="00C3095E" w:rsidRDefault="00F20FB0" w:rsidP="00134E20">
            <w:pPr>
              <w:jc w:val="both"/>
              <w:rPr>
                <w:rFonts w:ascii="Arial" w:hAnsi="Arial" w:cs="Arial"/>
                <w:sz w:val="18"/>
                <w:szCs w:val="18"/>
              </w:rPr>
            </w:pPr>
          </w:p>
          <w:p w14:paraId="5C0BCA1A" w14:textId="77777777" w:rsidR="00F20FB0" w:rsidRPr="00C3095E" w:rsidRDefault="00F20FB0" w:rsidP="00D567EA">
            <w:pPr>
              <w:jc w:val="both"/>
              <w:rPr>
                <w:rFonts w:ascii="Arial" w:hAnsi="Arial" w:cs="Arial"/>
                <w:sz w:val="18"/>
                <w:szCs w:val="18"/>
              </w:rPr>
            </w:pPr>
          </w:p>
        </w:tc>
      </w:tr>
      <w:tr w:rsidR="00F20FB0" w:rsidRPr="00C3095E" w14:paraId="05CC30A8" w14:textId="77777777" w:rsidTr="00E55E5F">
        <w:tc>
          <w:tcPr>
            <w:tcW w:w="6374" w:type="dxa"/>
          </w:tcPr>
          <w:p w14:paraId="07283382" w14:textId="77777777" w:rsidR="00F20FB0" w:rsidRPr="00C3095E" w:rsidRDefault="00F20FB0" w:rsidP="00A83BE7">
            <w:pPr>
              <w:jc w:val="center"/>
              <w:rPr>
                <w:rFonts w:ascii="Arial" w:hAnsi="Arial" w:cs="Arial"/>
                <w:b/>
                <w:sz w:val="18"/>
                <w:szCs w:val="18"/>
                <w:lang w:eastAsia="sl-SI"/>
              </w:rPr>
            </w:pPr>
            <w:bookmarkStart w:id="65" w:name="šestintrideseti_člen"/>
            <w:r w:rsidRPr="00C3095E">
              <w:rPr>
                <w:rFonts w:ascii="Arial" w:hAnsi="Arial" w:cs="Arial"/>
                <w:b/>
                <w:sz w:val="18"/>
                <w:szCs w:val="18"/>
                <w:lang w:eastAsia="sl-SI"/>
              </w:rPr>
              <w:lastRenderedPageBreak/>
              <w:t xml:space="preserve">36. člen </w:t>
            </w:r>
          </w:p>
          <w:bookmarkEnd w:id="65"/>
          <w:p w14:paraId="2C4CB09C" w14:textId="77777777" w:rsidR="00F20FB0" w:rsidRPr="00C3095E" w:rsidRDefault="00F20FB0" w:rsidP="00A83BE7">
            <w:pPr>
              <w:jc w:val="center"/>
              <w:rPr>
                <w:rFonts w:ascii="Arial" w:hAnsi="Arial" w:cs="Arial"/>
                <w:b/>
                <w:sz w:val="18"/>
                <w:szCs w:val="18"/>
                <w:lang w:eastAsia="sl-SI"/>
              </w:rPr>
            </w:pPr>
            <w:r w:rsidRPr="00C3095E">
              <w:rPr>
                <w:rFonts w:ascii="Arial" w:hAnsi="Arial" w:cs="Arial"/>
                <w:b/>
                <w:sz w:val="18"/>
                <w:szCs w:val="18"/>
                <w:lang w:eastAsia="sl-SI"/>
              </w:rPr>
              <w:t>(odprta znanost)</w:t>
            </w:r>
          </w:p>
          <w:p w14:paraId="152014DC" w14:textId="77777777" w:rsidR="00F20FB0" w:rsidRPr="00C3095E" w:rsidRDefault="00F20FB0" w:rsidP="00A83BE7">
            <w:pPr>
              <w:spacing w:line="276" w:lineRule="auto"/>
              <w:jc w:val="center"/>
              <w:rPr>
                <w:rFonts w:ascii="Arial" w:hAnsi="Arial" w:cs="Arial"/>
                <w:sz w:val="18"/>
                <w:szCs w:val="18"/>
              </w:rPr>
            </w:pPr>
          </w:p>
          <w:p w14:paraId="0ACCFAA4" w14:textId="77777777" w:rsidR="00F20FB0" w:rsidRPr="00C3095E" w:rsidRDefault="00F20FB0" w:rsidP="00A83BE7">
            <w:pPr>
              <w:spacing w:line="276" w:lineRule="auto"/>
              <w:jc w:val="both"/>
              <w:rPr>
                <w:rFonts w:ascii="Arial" w:hAnsi="Arial" w:cs="Arial"/>
                <w:sz w:val="18"/>
                <w:szCs w:val="18"/>
              </w:rPr>
            </w:pPr>
            <w:r w:rsidRPr="00C3095E">
              <w:rPr>
                <w:rFonts w:ascii="Arial" w:hAnsi="Arial" w:cs="Arial"/>
                <w:sz w:val="18"/>
                <w:szCs w:val="18"/>
              </w:rPr>
              <w:t xml:space="preserve">Raziskovalno delo se izvaja po načelih odprte znanosti, kar pomeni odprt dostop do znanstvenih objav in raziskovalnih podatkov, vrednotenje kakovosti in vpliva raziskav, povezovanje in vključevanje zainteresirane javnosti itd. Podrobnejše zahteve za izvajanje raziskovalnega dela, po načelih odprte znanosti določi financer v podzakonskih predpisih oziroma ARRS v splošnem aktu. Pri tem se upoštevajo veljavne nacionalne strategije, lahko pa tudi priporočila evropskih raziskovalnih politik in dobrih mednarodnih praks s tega področja. </w:t>
            </w:r>
          </w:p>
        </w:tc>
        <w:tc>
          <w:tcPr>
            <w:tcW w:w="6237" w:type="dxa"/>
          </w:tcPr>
          <w:p w14:paraId="74B81A53" w14:textId="77777777" w:rsidR="00F20FB0" w:rsidRDefault="00F20FB0" w:rsidP="009955D5">
            <w:pPr>
              <w:jc w:val="both"/>
              <w:rPr>
                <w:rFonts w:ascii="Arial" w:hAnsi="Arial" w:cs="Arial"/>
                <w:sz w:val="18"/>
                <w:szCs w:val="18"/>
              </w:rPr>
            </w:pPr>
            <w:r w:rsidRPr="00C3095E">
              <w:rPr>
                <w:rFonts w:ascii="Arial" w:hAnsi="Arial" w:cs="Arial"/>
                <w:b/>
                <w:sz w:val="18"/>
                <w:szCs w:val="18"/>
              </w:rPr>
              <w:t>007-265/2017/162,163 SAZU</w:t>
            </w:r>
            <w:r w:rsidRPr="00C3095E">
              <w:rPr>
                <w:rFonts w:ascii="Arial" w:hAnsi="Arial" w:cs="Arial"/>
                <w:sz w:val="18"/>
                <w:szCs w:val="18"/>
              </w:rPr>
              <w:t xml:space="preserve">: </w:t>
            </w:r>
          </w:p>
          <w:p w14:paraId="55D6DD8F" w14:textId="77777777" w:rsidR="00F20FB0" w:rsidRPr="00C3095E" w:rsidRDefault="00F20FB0" w:rsidP="009955D5">
            <w:pPr>
              <w:jc w:val="both"/>
              <w:rPr>
                <w:rFonts w:ascii="Arial" w:hAnsi="Arial" w:cs="Arial"/>
                <w:sz w:val="18"/>
                <w:szCs w:val="18"/>
              </w:rPr>
            </w:pPr>
            <w:r w:rsidRPr="00C3095E">
              <w:rPr>
                <w:rFonts w:ascii="Arial" w:hAnsi="Arial" w:cs="Arial"/>
                <w:sz w:val="18"/>
                <w:szCs w:val="18"/>
              </w:rPr>
              <w:t>Pojem »</w:t>
            </w:r>
            <w:r w:rsidRPr="00C3095E">
              <w:rPr>
                <w:rFonts w:ascii="Arial" w:hAnsi="Arial" w:cs="Arial"/>
                <w:b/>
                <w:sz w:val="18"/>
                <w:szCs w:val="18"/>
              </w:rPr>
              <w:t>Odprta znanost</w:t>
            </w:r>
            <w:r w:rsidRPr="00C3095E">
              <w:rPr>
                <w:rFonts w:ascii="Arial" w:hAnsi="Arial" w:cs="Arial"/>
                <w:sz w:val="18"/>
                <w:szCs w:val="18"/>
              </w:rPr>
              <w:t>« je mnogo širši od »</w:t>
            </w:r>
            <w:r w:rsidRPr="00C3095E">
              <w:rPr>
                <w:rFonts w:ascii="Arial" w:hAnsi="Arial" w:cs="Arial"/>
                <w:b/>
                <w:sz w:val="18"/>
                <w:szCs w:val="18"/>
              </w:rPr>
              <w:t>odprtega dostopa</w:t>
            </w:r>
            <w:r w:rsidRPr="00C3095E">
              <w:rPr>
                <w:rFonts w:ascii="Arial" w:hAnsi="Arial" w:cs="Arial"/>
                <w:sz w:val="18"/>
                <w:szCs w:val="18"/>
              </w:rPr>
              <w:t>«! Predlog Zakona zadeva samo odprti dostop (</w:t>
            </w:r>
            <w:r w:rsidRPr="00C3095E">
              <w:rPr>
                <w:rFonts w:ascii="Arial" w:hAnsi="Arial" w:cs="Arial"/>
                <w:i/>
                <w:sz w:val="18"/>
                <w:szCs w:val="18"/>
              </w:rPr>
              <w:t>Open Science represents a new approach to the scientific process based on cooperative workand new ways of diffusing knowledge by using digital technologies and new collaborative tools (European Commission, 2016b:33)</w:t>
            </w:r>
            <w:r w:rsidRPr="00C3095E">
              <w:rPr>
                <w:rFonts w:ascii="Arial" w:hAnsi="Arial" w:cs="Arial"/>
                <w:sz w:val="18"/>
                <w:szCs w:val="18"/>
              </w:rPr>
              <w:t>!</w:t>
            </w:r>
          </w:p>
          <w:p w14:paraId="2EFE9715" w14:textId="77777777" w:rsidR="00F20FB0" w:rsidRPr="00C3095E" w:rsidRDefault="00F20FB0" w:rsidP="009955D5">
            <w:pPr>
              <w:jc w:val="both"/>
              <w:rPr>
                <w:rFonts w:ascii="Arial" w:hAnsi="Arial" w:cs="Arial"/>
                <w:sz w:val="18"/>
                <w:szCs w:val="18"/>
              </w:rPr>
            </w:pPr>
            <w:r w:rsidRPr="008D25ED">
              <w:rPr>
                <w:rFonts w:ascii="Arial" w:hAnsi="Arial" w:cs="Arial"/>
                <w:b/>
                <w:sz w:val="18"/>
                <w:szCs w:val="18"/>
              </w:rPr>
              <w:t xml:space="preserve">NE DRŽI, </w:t>
            </w:r>
            <w:r w:rsidRPr="00C3095E">
              <w:rPr>
                <w:rFonts w:ascii="Arial" w:hAnsi="Arial" w:cs="Arial"/>
                <w:sz w:val="18"/>
                <w:szCs w:val="18"/>
              </w:rPr>
              <w:t>da »določba ne pomeni neposrednih dodatnih stroškov za raziskovalna oz. omejevanja raziskovalcev pri izbiri mesta objave,« kot piše v komentarju k 36. členu. Nedvomno povzroča dodatne stroške in omejuje raziskovalce pri izbiri mesta objave!</w:t>
            </w:r>
          </w:p>
          <w:p w14:paraId="77F6DC30" w14:textId="77777777" w:rsidR="00F20FB0" w:rsidRPr="00C3095E" w:rsidRDefault="00F20FB0" w:rsidP="0066246A">
            <w:pPr>
              <w:jc w:val="both"/>
              <w:rPr>
                <w:rFonts w:ascii="Arial" w:hAnsi="Arial" w:cs="Arial"/>
                <w:sz w:val="18"/>
                <w:szCs w:val="18"/>
              </w:rPr>
            </w:pPr>
          </w:p>
        </w:tc>
      </w:tr>
      <w:tr w:rsidR="00F20FB0" w:rsidRPr="00C3095E" w14:paraId="1B70DD4B" w14:textId="77777777" w:rsidTr="00E55E5F">
        <w:tc>
          <w:tcPr>
            <w:tcW w:w="6374" w:type="dxa"/>
          </w:tcPr>
          <w:p w14:paraId="0573547B" w14:textId="77777777" w:rsidR="00F20FB0" w:rsidRPr="00C3095E" w:rsidRDefault="00F20FB0" w:rsidP="00D1766E">
            <w:pPr>
              <w:spacing w:before="240"/>
              <w:jc w:val="center"/>
              <w:rPr>
                <w:rFonts w:ascii="Arial" w:eastAsia="Times New Roman" w:hAnsi="Arial" w:cs="Arial"/>
                <w:sz w:val="18"/>
                <w:szCs w:val="18"/>
                <w:lang w:eastAsia="sl-SI"/>
              </w:rPr>
            </w:pPr>
            <w:bookmarkStart w:id="66" w:name="sedemintrideseti_člen"/>
            <w:r w:rsidRPr="00C3095E">
              <w:rPr>
                <w:rFonts w:ascii="Arial" w:eastAsia="Times New Roman" w:hAnsi="Arial" w:cs="Arial"/>
                <w:b/>
                <w:bCs/>
                <w:sz w:val="18"/>
                <w:szCs w:val="18"/>
                <w:lang w:eastAsia="sl-SI"/>
              </w:rPr>
              <w:t>37. člen</w:t>
            </w:r>
          </w:p>
          <w:bookmarkEnd w:id="66"/>
          <w:p w14:paraId="347CB60C" w14:textId="77777777" w:rsidR="00F20FB0" w:rsidRPr="00C3095E" w:rsidRDefault="00F20FB0" w:rsidP="00D1766E">
            <w:pPr>
              <w:jc w:val="center"/>
              <w:rPr>
                <w:rFonts w:ascii="Arial" w:eastAsia="Times New Roman" w:hAnsi="Arial" w:cs="Arial"/>
                <w:b/>
                <w:sz w:val="18"/>
                <w:szCs w:val="18"/>
              </w:rPr>
            </w:pPr>
            <w:r w:rsidRPr="00C3095E">
              <w:rPr>
                <w:rFonts w:ascii="Arial" w:eastAsia="Times New Roman" w:hAnsi="Arial" w:cs="Arial"/>
                <w:b/>
                <w:sz w:val="18"/>
                <w:szCs w:val="18"/>
              </w:rPr>
              <w:t>(dostop do znanstvenih objav in raziskovalnih podatkov)</w:t>
            </w:r>
          </w:p>
          <w:p w14:paraId="2F60A927" w14:textId="77777777" w:rsidR="00F20FB0" w:rsidRPr="00C3095E" w:rsidRDefault="00F20FB0" w:rsidP="00D1766E">
            <w:pPr>
              <w:jc w:val="both"/>
              <w:rPr>
                <w:rFonts w:ascii="Arial" w:eastAsia="Times New Roman" w:hAnsi="Arial" w:cs="Arial"/>
                <w:sz w:val="18"/>
                <w:szCs w:val="18"/>
              </w:rPr>
            </w:pPr>
          </w:p>
          <w:p w14:paraId="2A45F8E3"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lang w:eastAsia="sl-SI"/>
              </w:rPr>
              <w:t xml:space="preserve">(1) </w:t>
            </w:r>
            <w:r w:rsidRPr="00C3095E">
              <w:rPr>
                <w:rFonts w:ascii="Arial" w:eastAsia="Times New Roman" w:hAnsi="Arial" w:cs="Arial"/>
                <w:sz w:val="18"/>
                <w:szCs w:val="18"/>
              </w:rPr>
              <w:t xml:space="preserve">V okviru raziskav, sofinanciranih z javnimi viri mora vsak izvajalec raziskovalne dejavnosti zagotoviti odprt dostop do vseh recenziranih znanstvenih člankov, ki se nanašajo na raziskovalne rezultate. Izvajalci si morajo prizadevati tudi za odprto dostopnost drugih vrst znanstvenih publikacij. </w:t>
            </w:r>
          </w:p>
          <w:p w14:paraId="5969ED63" w14:textId="77777777" w:rsidR="00F20FB0" w:rsidRPr="00C3095E" w:rsidRDefault="00F20FB0" w:rsidP="00D1766E">
            <w:pPr>
              <w:jc w:val="both"/>
              <w:rPr>
                <w:rFonts w:ascii="Arial" w:eastAsia="Times New Roman" w:hAnsi="Arial" w:cs="Arial"/>
                <w:sz w:val="18"/>
                <w:szCs w:val="18"/>
              </w:rPr>
            </w:pPr>
          </w:p>
          <w:p w14:paraId="4FC4CF66"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lang w:eastAsia="sl-SI"/>
              </w:rPr>
              <w:t xml:space="preserve">(2) </w:t>
            </w:r>
            <w:r w:rsidRPr="00C3095E">
              <w:rPr>
                <w:rFonts w:ascii="Arial" w:eastAsia="Times New Roman" w:hAnsi="Arial" w:cs="Arial"/>
                <w:sz w:val="18"/>
                <w:szCs w:val="18"/>
              </w:rPr>
              <w:t xml:space="preserve">Raziskovalni podatki, sofinancirani z javnimi viri, morajo biti odprti in dostopni, razen če ni drugače določeno z drugimi predpisi. Odprti raziskovalni podatki morajo biti objavljeni ali drugače dostopni na način, ki omogoča odprti dostop ter možnost ponovnega vrednotenja in uporabe. </w:t>
            </w:r>
          </w:p>
          <w:p w14:paraId="4C554D20" w14:textId="77777777" w:rsidR="00F20FB0" w:rsidRPr="00C3095E" w:rsidRDefault="00F20FB0" w:rsidP="00D1766E">
            <w:pPr>
              <w:jc w:val="both"/>
              <w:rPr>
                <w:rFonts w:ascii="Arial" w:eastAsia="Times New Roman" w:hAnsi="Arial" w:cs="Arial"/>
                <w:sz w:val="18"/>
                <w:szCs w:val="18"/>
              </w:rPr>
            </w:pPr>
          </w:p>
          <w:p w14:paraId="7F7CB2FE"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rPr>
              <w:t>(3) Osebni podatki iz raziskav sofinanciranih z javnimi viri se lahko naknadno obdelujejo za podobne ali druge raziskovalne namene.</w:t>
            </w:r>
          </w:p>
          <w:p w14:paraId="6DEBA977" w14:textId="77777777" w:rsidR="00F20FB0" w:rsidRPr="00C3095E" w:rsidRDefault="00F20FB0" w:rsidP="00D1766E">
            <w:pPr>
              <w:jc w:val="both"/>
              <w:rPr>
                <w:rFonts w:ascii="Arial" w:eastAsia="Times New Roman" w:hAnsi="Arial" w:cs="Arial"/>
                <w:sz w:val="18"/>
                <w:szCs w:val="18"/>
              </w:rPr>
            </w:pPr>
          </w:p>
          <w:p w14:paraId="04D1295A"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rPr>
              <w:t>(4) Javna raziskovalna organizacija lahko kot upravljalec teh podatkov za izvajanje določb prvega, drugega oziroma tretjega odstavka tega člena vzpostavi certificirana področna podatkovna središča za raziskovalne podatke, vključno z osebnimi podatki.</w:t>
            </w:r>
          </w:p>
          <w:p w14:paraId="672C238E" w14:textId="77777777" w:rsidR="00F20FB0" w:rsidRPr="00C3095E" w:rsidRDefault="00F20FB0" w:rsidP="00D1766E">
            <w:pPr>
              <w:jc w:val="both"/>
              <w:rPr>
                <w:rFonts w:ascii="Arial" w:eastAsia="Times New Roman" w:hAnsi="Arial" w:cs="Arial"/>
                <w:sz w:val="18"/>
                <w:szCs w:val="18"/>
              </w:rPr>
            </w:pPr>
          </w:p>
          <w:p w14:paraId="235CF1D4" w14:textId="77777777" w:rsidR="00F20FB0" w:rsidRPr="00C3095E" w:rsidRDefault="00F20FB0" w:rsidP="00D1766E">
            <w:pPr>
              <w:jc w:val="both"/>
              <w:rPr>
                <w:rFonts w:ascii="Arial" w:eastAsia="Times New Roman" w:hAnsi="Arial" w:cs="Arial"/>
                <w:color w:val="A6A6A6"/>
                <w:sz w:val="18"/>
                <w:szCs w:val="18"/>
              </w:rPr>
            </w:pPr>
            <w:r w:rsidRPr="00C3095E">
              <w:rPr>
                <w:rFonts w:ascii="Arial" w:eastAsia="Times New Roman" w:hAnsi="Arial" w:cs="Arial"/>
                <w:sz w:val="18"/>
                <w:szCs w:val="18"/>
                <w:lang w:eastAsia="sl-SI"/>
              </w:rPr>
              <w:t>(5) Z</w:t>
            </w:r>
            <w:r w:rsidRPr="00C3095E">
              <w:rPr>
                <w:rFonts w:ascii="Arial" w:eastAsia="Times New Roman" w:hAnsi="Arial" w:cs="Arial"/>
                <w:sz w:val="18"/>
                <w:szCs w:val="18"/>
              </w:rPr>
              <w:t>ahteve glede priprave odprtodostopnih znanstvenih objav in raziskovalnih podatkov ter roke za zagotovitev odprtega dostopa določi financer v podzakonskih predpisih oziroma ARRS v splošnem aktu.</w:t>
            </w:r>
            <w:r w:rsidRPr="00C3095E" w:rsidDel="00991462">
              <w:rPr>
                <w:rFonts w:ascii="Arial" w:eastAsia="Times New Roman" w:hAnsi="Arial" w:cs="Arial"/>
                <w:sz w:val="18"/>
                <w:szCs w:val="18"/>
              </w:rPr>
              <w:t xml:space="preserve"> </w:t>
            </w:r>
          </w:p>
        </w:tc>
        <w:tc>
          <w:tcPr>
            <w:tcW w:w="6237" w:type="dxa"/>
          </w:tcPr>
          <w:p w14:paraId="3FB6136E" w14:textId="77777777" w:rsidR="00F20FB0" w:rsidRDefault="00F20FB0" w:rsidP="0066246A">
            <w:pPr>
              <w:jc w:val="both"/>
              <w:rPr>
                <w:rFonts w:ascii="Arial" w:hAnsi="Arial" w:cs="Arial"/>
                <w:b/>
                <w:sz w:val="18"/>
                <w:szCs w:val="18"/>
              </w:rPr>
            </w:pPr>
            <w:r w:rsidRPr="00C3095E">
              <w:rPr>
                <w:rFonts w:ascii="Arial" w:hAnsi="Arial" w:cs="Arial"/>
                <w:b/>
                <w:sz w:val="18"/>
                <w:szCs w:val="18"/>
              </w:rPr>
              <w:lastRenderedPageBreak/>
              <w:t xml:space="preserve">007-265/2017/177 ZS PI: </w:t>
            </w:r>
          </w:p>
          <w:p w14:paraId="47142C64" w14:textId="77777777" w:rsidR="00F20FB0" w:rsidRPr="00C3095E" w:rsidRDefault="00F20FB0" w:rsidP="0066246A">
            <w:pPr>
              <w:jc w:val="both"/>
              <w:rPr>
                <w:rFonts w:ascii="Arial" w:hAnsi="Arial" w:cs="Arial"/>
                <w:sz w:val="18"/>
                <w:szCs w:val="18"/>
              </w:rPr>
            </w:pPr>
            <w:r w:rsidRPr="00C3095E">
              <w:rPr>
                <w:rFonts w:ascii="Arial" w:hAnsi="Arial" w:cs="Arial"/>
                <w:sz w:val="18"/>
                <w:szCs w:val="18"/>
              </w:rPr>
              <w:t xml:space="preserve">Členi 37-40 urejajo odprt dostop do rezultatov raziskovanja, ni pa ni določeno, </w:t>
            </w:r>
            <w:r w:rsidRPr="008D25ED">
              <w:rPr>
                <w:rFonts w:ascii="Arial" w:hAnsi="Arial" w:cs="Arial"/>
                <w:b/>
                <w:sz w:val="18"/>
                <w:szCs w:val="18"/>
              </w:rPr>
              <w:t>kdo bo to financiral</w:t>
            </w:r>
            <w:r w:rsidRPr="00C3095E">
              <w:rPr>
                <w:rFonts w:ascii="Arial" w:hAnsi="Arial" w:cs="Arial"/>
                <w:sz w:val="18"/>
                <w:szCs w:val="18"/>
              </w:rPr>
              <w:t xml:space="preserve"> (npr. objavo v mednarodni reviji).</w:t>
            </w:r>
          </w:p>
          <w:p w14:paraId="6BF7D277" w14:textId="77777777" w:rsidR="00F20FB0" w:rsidRPr="00C3095E" w:rsidRDefault="00F20FB0" w:rsidP="0066246A">
            <w:pPr>
              <w:jc w:val="both"/>
              <w:rPr>
                <w:rFonts w:ascii="Arial" w:hAnsi="Arial" w:cs="Arial"/>
                <w:sz w:val="18"/>
                <w:szCs w:val="18"/>
              </w:rPr>
            </w:pPr>
          </w:p>
          <w:p w14:paraId="4D85A89E" w14:textId="77777777" w:rsidR="00F20FB0" w:rsidRDefault="00F20FB0" w:rsidP="007135D9">
            <w:pPr>
              <w:jc w:val="both"/>
              <w:rPr>
                <w:rFonts w:ascii="Arial" w:hAnsi="Arial" w:cs="Arial"/>
                <w:b/>
                <w:sz w:val="18"/>
                <w:szCs w:val="18"/>
              </w:rPr>
            </w:pPr>
          </w:p>
          <w:p w14:paraId="1BA29F80" w14:textId="77777777" w:rsidR="00F20FB0" w:rsidRDefault="00F20FB0" w:rsidP="007135D9">
            <w:pPr>
              <w:jc w:val="both"/>
              <w:rPr>
                <w:rFonts w:ascii="Arial" w:hAnsi="Arial" w:cs="Arial"/>
                <w:b/>
                <w:sz w:val="18"/>
                <w:szCs w:val="18"/>
              </w:rPr>
            </w:pPr>
          </w:p>
          <w:p w14:paraId="48CDACC5" w14:textId="77777777" w:rsidR="00F20FB0" w:rsidRDefault="00F20FB0" w:rsidP="007135D9">
            <w:pPr>
              <w:jc w:val="both"/>
              <w:rPr>
                <w:rFonts w:ascii="Arial" w:hAnsi="Arial" w:cs="Arial"/>
                <w:b/>
                <w:sz w:val="18"/>
                <w:szCs w:val="18"/>
              </w:rPr>
            </w:pPr>
          </w:p>
          <w:p w14:paraId="1569CF0C" w14:textId="77777777" w:rsidR="00F20FB0" w:rsidRDefault="00F20FB0" w:rsidP="007135D9">
            <w:pPr>
              <w:jc w:val="both"/>
              <w:rPr>
                <w:rFonts w:ascii="Arial" w:hAnsi="Arial" w:cs="Arial"/>
                <w:b/>
                <w:sz w:val="18"/>
                <w:szCs w:val="18"/>
              </w:rPr>
            </w:pPr>
          </w:p>
          <w:p w14:paraId="1D520CC7" w14:textId="77777777" w:rsidR="00F20FB0" w:rsidRDefault="00F20FB0" w:rsidP="007135D9">
            <w:pPr>
              <w:jc w:val="both"/>
              <w:rPr>
                <w:rFonts w:ascii="Arial" w:hAnsi="Arial" w:cs="Arial"/>
                <w:b/>
                <w:sz w:val="18"/>
                <w:szCs w:val="18"/>
              </w:rPr>
            </w:pPr>
            <w:r w:rsidRPr="00C3095E">
              <w:rPr>
                <w:rFonts w:ascii="Arial" w:hAnsi="Arial" w:cs="Arial"/>
                <w:b/>
                <w:sz w:val="18"/>
                <w:szCs w:val="18"/>
              </w:rPr>
              <w:t xml:space="preserve">007-265/2017/178 IJS: </w:t>
            </w:r>
          </w:p>
          <w:p w14:paraId="6FC0F758" w14:textId="77777777" w:rsidR="00F20FB0" w:rsidRPr="00C3095E" w:rsidRDefault="00F20FB0" w:rsidP="007135D9">
            <w:pPr>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govori o odprtosti in dostopnosti raziskovalnih podatkov. Kako bo to v praksi izgledalo? Menda ne bo vsaka moja Excelova tabelica javno dostopna? </w:t>
            </w:r>
          </w:p>
          <w:p w14:paraId="58DDEEFE" w14:textId="77777777" w:rsidR="00F20FB0" w:rsidRPr="00C3095E" w:rsidRDefault="00F20FB0" w:rsidP="007135D9">
            <w:pPr>
              <w:jc w:val="both"/>
              <w:rPr>
                <w:rFonts w:ascii="Arial" w:hAnsi="Arial" w:cs="Arial"/>
                <w:sz w:val="18"/>
                <w:szCs w:val="18"/>
              </w:rPr>
            </w:pPr>
            <w:r w:rsidRPr="00C3095E">
              <w:rPr>
                <w:rFonts w:ascii="Arial" w:hAnsi="Arial" w:cs="Arial"/>
                <w:sz w:val="18"/>
                <w:szCs w:val="18"/>
              </w:rPr>
              <w:t xml:space="preserve">Nikjer ni definirano da se priskrbi </w:t>
            </w:r>
            <w:r w:rsidRPr="008D25ED">
              <w:rPr>
                <w:rFonts w:ascii="Arial" w:hAnsi="Arial" w:cs="Arial"/>
                <w:b/>
                <w:sz w:val="18"/>
                <w:szCs w:val="18"/>
              </w:rPr>
              <w:t>dodaten denar</w:t>
            </w:r>
            <w:r w:rsidRPr="00C3095E">
              <w:rPr>
                <w:rFonts w:ascii="Arial" w:hAnsi="Arial" w:cs="Arial"/>
                <w:sz w:val="18"/>
                <w:szCs w:val="18"/>
              </w:rPr>
              <w:t xml:space="preserve"> za odprti dostop, ker drugače to pomeni realno zmanjšanje financiranja raziskav. Spremenil bi </w:t>
            </w:r>
            <w:r w:rsidRPr="00C3095E">
              <w:rPr>
                <w:rFonts w:ascii="Arial" w:hAnsi="Arial" w:cs="Arial"/>
                <w:b/>
                <w:sz w:val="18"/>
                <w:szCs w:val="18"/>
              </w:rPr>
              <w:t>peti odstavek</w:t>
            </w:r>
            <w:r w:rsidRPr="00C3095E">
              <w:rPr>
                <w:rFonts w:ascii="Arial" w:hAnsi="Arial" w:cs="Arial"/>
                <w:sz w:val="18"/>
                <w:szCs w:val="18"/>
              </w:rPr>
              <w:t>:</w:t>
            </w:r>
          </w:p>
          <w:p w14:paraId="55266236" w14:textId="77777777" w:rsidR="00F20FB0" w:rsidRDefault="00F20FB0" w:rsidP="007135D9">
            <w:pPr>
              <w:jc w:val="both"/>
              <w:rPr>
                <w:rFonts w:ascii="Arial" w:hAnsi="Arial" w:cs="Arial"/>
                <w:sz w:val="18"/>
                <w:szCs w:val="18"/>
              </w:rPr>
            </w:pPr>
            <w:r w:rsidRPr="00C3095E">
              <w:rPr>
                <w:rFonts w:ascii="Arial" w:hAnsi="Arial" w:cs="Arial"/>
                <w:sz w:val="18"/>
                <w:szCs w:val="18"/>
              </w:rPr>
              <w:t xml:space="preserve">»(5) Zahteve glede priprave odprto dostopnih znanstvenih objav in raziskovalnih podatkov ter roke za zagotovitev odprtega dostopa </w:t>
            </w:r>
            <w:r w:rsidRPr="00C3095E">
              <w:rPr>
                <w:rFonts w:ascii="Arial" w:hAnsi="Arial" w:cs="Arial"/>
                <w:b/>
                <w:sz w:val="18"/>
                <w:szCs w:val="18"/>
              </w:rPr>
              <w:t xml:space="preserve">skupaj s </w:t>
            </w:r>
            <w:r w:rsidRPr="00C3095E">
              <w:rPr>
                <w:rFonts w:ascii="Arial" w:hAnsi="Arial" w:cs="Arial"/>
                <w:b/>
                <w:sz w:val="18"/>
                <w:szCs w:val="18"/>
              </w:rPr>
              <w:lastRenderedPageBreak/>
              <w:t>povrnitvijo dodatnih stroškov teh objav</w:t>
            </w:r>
            <w:r w:rsidRPr="00C3095E">
              <w:rPr>
                <w:rFonts w:ascii="Arial" w:hAnsi="Arial" w:cs="Arial"/>
                <w:sz w:val="18"/>
                <w:szCs w:val="18"/>
              </w:rPr>
              <w:t xml:space="preserve"> določi financer v podzakonskih predpisih oziroma ARRS v splošnem aktu.«.</w:t>
            </w:r>
          </w:p>
          <w:p w14:paraId="3C928696" w14:textId="77777777" w:rsidR="00F20FB0" w:rsidRDefault="00F20FB0" w:rsidP="007135D9">
            <w:pPr>
              <w:jc w:val="both"/>
              <w:rPr>
                <w:rFonts w:ascii="Arial" w:hAnsi="Arial" w:cs="Arial"/>
                <w:sz w:val="18"/>
                <w:szCs w:val="18"/>
              </w:rPr>
            </w:pPr>
          </w:p>
          <w:p w14:paraId="5C420195" w14:textId="77777777" w:rsidR="00F20FB0" w:rsidRDefault="00F20FB0" w:rsidP="008D25ED">
            <w:pPr>
              <w:jc w:val="both"/>
              <w:rPr>
                <w:rFonts w:ascii="Arial" w:hAnsi="Arial" w:cs="Arial"/>
                <w:b/>
                <w:sz w:val="18"/>
                <w:szCs w:val="18"/>
              </w:rPr>
            </w:pPr>
            <w:r w:rsidRPr="00C3095E">
              <w:rPr>
                <w:rFonts w:ascii="Arial" w:hAnsi="Arial" w:cs="Arial"/>
                <w:b/>
                <w:sz w:val="18"/>
                <w:szCs w:val="18"/>
              </w:rPr>
              <w:t xml:space="preserve">007-265/2017/195 SVIZ: </w:t>
            </w:r>
          </w:p>
          <w:p w14:paraId="6B4389D7" w14:textId="77777777" w:rsidR="00F20FB0" w:rsidRPr="00C3095E" w:rsidRDefault="00F20FB0" w:rsidP="008D25ED">
            <w:pPr>
              <w:jc w:val="both"/>
              <w:rPr>
                <w:rFonts w:ascii="Arial" w:hAnsi="Arial" w:cs="Arial"/>
                <w:b/>
                <w:sz w:val="18"/>
                <w:szCs w:val="18"/>
              </w:rPr>
            </w:pPr>
            <w:r w:rsidRPr="00C3095E">
              <w:rPr>
                <w:rFonts w:ascii="Arial" w:hAnsi="Arial" w:cs="Arial"/>
                <w:sz w:val="18"/>
                <w:szCs w:val="18"/>
              </w:rPr>
              <w:t xml:space="preserve">Predlagamo </w:t>
            </w:r>
            <w:r w:rsidRPr="00C3095E">
              <w:rPr>
                <w:rFonts w:ascii="Arial" w:hAnsi="Arial" w:cs="Arial"/>
                <w:b/>
                <w:sz w:val="18"/>
                <w:szCs w:val="18"/>
              </w:rPr>
              <w:t>črtanje tretjega odstavka.</w:t>
            </w:r>
          </w:p>
          <w:p w14:paraId="190BFFB5" w14:textId="77777777" w:rsidR="00F20FB0" w:rsidRPr="00C3095E" w:rsidRDefault="00F20FB0" w:rsidP="007135D9">
            <w:pPr>
              <w:jc w:val="both"/>
              <w:rPr>
                <w:rFonts w:ascii="Arial" w:hAnsi="Arial" w:cs="Arial"/>
                <w:sz w:val="18"/>
                <w:szCs w:val="18"/>
              </w:rPr>
            </w:pPr>
          </w:p>
          <w:p w14:paraId="2EFECC82" w14:textId="77777777" w:rsidR="00F20FB0" w:rsidRDefault="00F20FB0" w:rsidP="007D42CE">
            <w:pPr>
              <w:jc w:val="both"/>
              <w:rPr>
                <w:rFonts w:ascii="Arial" w:hAnsi="Arial" w:cs="Arial"/>
                <w:b/>
                <w:sz w:val="18"/>
                <w:szCs w:val="18"/>
              </w:rPr>
            </w:pPr>
          </w:p>
          <w:p w14:paraId="7FF8629A" w14:textId="77777777" w:rsidR="00F20FB0" w:rsidRDefault="00F20FB0" w:rsidP="007D42CE">
            <w:pPr>
              <w:jc w:val="both"/>
              <w:rPr>
                <w:rFonts w:ascii="Arial" w:hAnsi="Arial" w:cs="Arial"/>
                <w:b/>
                <w:sz w:val="18"/>
                <w:szCs w:val="18"/>
              </w:rPr>
            </w:pPr>
          </w:p>
          <w:p w14:paraId="76EBA3CE" w14:textId="77777777" w:rsidR="00F20FB0" w:rsidRDefault="00F20FB0" w:rsidP="007D42CE">
            <w:pPr>
              <w:jc w:val="both"/>
              <w:rPr>
                <w:rFonts w:ascii="Arial" w:hAnsi="Arial" w:cs="Arial"/>
                <w:b/>
                <w:sz w:val="18"/>
                <w:szCs w:val="18"/>
              </w:rPr>
            </w:pPr>
          </w:p>
          <w:p w14:paraId="7C5D8D4E" w14:textId="77777777" w:rsidR="00F20FB0" w:rsidRDefault="00F20FB0" w:rsidP="007D42CE">
            <w:pPr>
              <w:jc w:val="both"/>
              <w:rPr>
                <w:rFonts w:ascii="Arial" w:hAnsi="Arial" w:cs="Arial"/>
                <w:b/>
                <w:sz w:val="18"/>
                <w:szCs w:val="18"/>
              </w:rPr>
            </w:pPr>
            <w:r w:rsidRPr="00C3095E">
              <w:rPr>
                <w:rFonts w:ascii="Arial" w:hAnsi="Arial" w:cs="Arial"/>
                <w:b/>
                <w:sz w:val="18"/>
                <w:szCs w:val="18"/>
              </w:rPr>
              <w:t xml:space="preserve">007-265/2017/198 R. Jerala: </w:t>
            </w:r>
          </w:p>
          <w:p w14:paraId="2C02DF46" w14:textId="77777777" w:rsidR="00F20FB0" w:rsidRDefault="00F20FB0" w:rsidP="007D42CE">
            <w:pPr>
              <w:jc w:val="both"/>
              <w:rPr>
                <w:rFonts w:ascii="Arial" w:hAnsi="Arial" w:cs="Arial"/>
                <w:b/>
                <w:sz w:val="18"/>
                <w:szCs w:val="18"/>
              </w:rPr>
            </w:pPr>
            <w:r w:rsidRPr="00C3095E">
              <w:rPr>
                <w:rFonts w:ascii="Arial" w:hAnsi="Arial" w:cs="Arial"/>
                <w:b/>
                <w:sz w:val="18"/>
                <w:szCs w:val="18"/>
              </w:rPr>
              <w:t xml:space="preserve">prvi stavek prvega odstavka naj se spremeni tako, da se glasi: </w:t>
            </w:r>
          </w:p>
          <w:p w14:paraId="053C56AD" w14:textId="77777777" w:rsidR="00F20FB0" w:rsidRDefault="00F20FB0" w:rsidP="007D42CE">
            <w:pPr>
              <w:jc w:val="both"/>
              <w:rPr>
                <w:rFonts w:ascii="Arial" w:hAnsi="Arial" w:cs="Arial"/>
                <w:sz w:val="18"/>
                <w:szCs w:val="18"/>
              </w:rPr>
            </w:pPr>
            <w:r w:rsidRPr="00C3095E">
              <w:rPr>
                <w:rFonts w:ascii="Arial" w:hAnsi="Arial" w:cs="Arial"/>
                <w:sz w:val="18"/>
                <w:szCs w:val="18"/>
              </w:rPr>
              <w:t xml:space="preserve">»V okviru raziskav, sofinanciranih z javnimi viri mora vsak izvajalec raziskovalne dejavnosti zagotoviti odprt dostop do vsebine raziskovalnih rezultatov. Izvajalci si morajo prizadevati tudi za odprto dostopnost drugih vrst znanstvenih publikacij.«. </w:t>
            </w:r>
          </w:p>
          <w:p w14:paraId="76D5E0F1" w14:textId="77777777" w:rsidR="00F20FB0" w:rsidRPr="00C3095E" w:rsidRDefault="00F20FB0" w:rsidP="008D25ED">
            <w:pPr>
              <w:jc w:val="both"/>
              <w:rPr>
                <w:rFonts w:ascii="Arial" w:hAnsi="Arial" w:cs="Arial"/>
                <w:sz w:val="18"/>
                <w:szCs w:val="18"/>
              </w:rPr>
            </w:pPr>
            <w:r w:rsidRPr="00C3095E">
              <w:rPr>
                <w:rFonts w:ascii="Arial" w:hAnsi="Arial" w:cs="Arial"/>
                <w:sz w:val="18"/>
                <w:szCs w:val="18"/>
              </w:rPr>
              <w:t xml:space="preserve">To ne zahteva najdražji zlati dostop ampak omogoča tudi objavo preprintov in zeleni odprti dostop. Če zakon zahteva odprt dostop do objav, potem mora tudi </w:t>
            </w:r>
            <w:r w:rsidRPr="008D25ED">
              <w:rPr>
                <w:rFonts w:ascii="Arial" w:hAnsi="Arial" w:cs="Arial"/>
                <w:b/>
                <w:sz w:val="18"/>
                <w:szCs w:val="18"/>
              </w:rPr>
              <w:t>zagotoviti sredstva za objave</w:t>
            </w:r>
            <w:r w:rsidRPr="00C3095E">
              <w:rPr>
                <w:rFonts w:ascii="Arial" w:hAnsi="Arial" w:cs="Arial"/>
                <w:sz w:val="18"/>
                <w:szCs w:val="18"/>
              </w:rPr>
              <w:t>, ker gre za povečanje finančnega obsega, ki ne bi smel zmanjševati dosedanje financiranje za izvedbo raziskav.</w:t>
            </w:r>
          </w:p>
        </w:tc>
      </w:tr>
      <w:tr w:rsidR="00F20FB0" w:rsidRPr="00C3095E" w14:paraId="22869DBB" w14:textId="77777777" w:rsidTr="00E55E5F">
        <w:tc>
          <w:tcPr>
            <w:tcW w:w="6374" w:type="dxa"/>
          </w:tcPr>
          <w:p w14:paraId="53E64230" w14:textId="77777777" w:rsidR="00F20FB0" w:rsidRPr="00C3095E" w:rsidRDefault="00F20FB0" w:rsidP="00D1766E">
            <w:pPr>
              <w:jc w:val="center"/>
              <w:rPr>
                <w:rFonts w:ascii="Arial" w:eastAsia="Times New Roman" w:hAnsi="Arial" w:cs="Arial"/>
                <w:b/>
                <w:sz w:val="18"/>
                <w:szCs w:val="18"/>
              </w:rPr>
            </w:pPr>
            <w:bookmarkStart w:id="67" w:name="osemintrideseti_člen"/>
            <w:r w:rsidRPr="00C3095E">
              <w:rPr>
                <w:rFonts w:ascii="Arial" w:eastAsia="Times New Roman" w:hAnsi="Arial" w:cs="Arial"/>
                <w:b/>
                <w:sz w:val="18"/>
                <w:szCs w:val="18"/>
              </w:rPr>
              <w:lastRenderedPageBreak/>
              <w:t>38. člen</w:t>
            </w:r>
          </w:p>
          <w:bookmarkEnd w:id="67"/>
          <w:p w14:paraId="43861144" w14:textId="77777777" w:rsidR="00F20FB0" w:rsidRPr="00C3095E" w:rsidRDefault="00F20FB0" w:rsidP="00D1766E">
            <w:pPr>
              <w:jc w:val="center"/>
              <w:rPr>
                <w:rFonts w:ascii="Arial" w:eastAsia="Times New Roman" w:hAnsi="Arial" w:cs="Arial"/>
                <w:b/>
                <w:sz w:val="18"/>
                <w:szCs w:val="18"/>
              </w:rPr>
            </w:pPr>
            <w:r w:rsidRPr="00C3095E">
              <w:rPr>
                <w:rFonts w:ascii="Arial" w:eastAsia="Times New Roman" w:hAnsi="Arial" w:cs="Arial"/>
                <w:b/>
                <w:sz w:val="18"/>
                <w:szCs w:val="18"/>
              </w:rPr>
              <w:t>(znanstvene revije in monografije slovenskih založnikov)</w:t>
            </w:r>
          </w:p>
          <w:p w14:paraId="095131C7" w14:textId="77777777" w:rsidR="00F20FB0" w:rsidRPr="00C3095E" w:rsidRDefault="00F20FB0" w:rsidP="00D1766E">
            <w:pPr>
              <w:jc w:val="both"/>
              <w:rPr>
                <w:rFonts w:ascii="Arial" w:eastAsia="Times New Roman" w:hAnsi="Arial" w:cs="Arial"/>
                <w:sz w:val="18"/>
                <w:szCs w:val="18"/>
              </w:rPr>
            </w:pPr>
          </w:p>
          <w:p w14:paraId="0AEF4B21"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lang w:eastAsia="sl-SI"/>
              </w:rPr>
              <w:t>(1) Znanstvene r</w:t>
            </w:r>
            <w:r w:rsidRPr="00C3095E">
              <w:rPr>
                <w:rFonts w:ascii="Arial" w:eastAsia="Times New Roman" w:hAnsi="Arial" w:cs="Arial"/>
                <w:sz w:val="18"/>
                <w:szCs w:val="18"/>
              </w:rPr>
              <w:t xml:space="preserve">evije izdajateljev s sedežem v Republiki Sloveniji in zamejstvu, ki vsebujejo recenzirane članke in je njihovo izdajanje sofinancirano z javnimi viri, morajo zagotoviti odprti dostop do svojih vsebin. </w:t>
            </w:r>
          </w:p>
          <w:p w14:paraId="1921EE6F" w14:textId="77777777" w:rsidR="00F20FB0" w:rsidRPr="00C3095E" w:rsidRDefault="00F20FB0" w:rsidP="00D1766E">
            <w:pPr>
              <w:jc w:val="both"/>
              <w:rPr>
                <w:rFonts w:ascii="Arial" w:eastAsia="Times New Roman" w:hAnsi="Arial" w:cs="Arial"/>
                <w:sz w:val="18"/>
                <w:szCs w:val="18"/>
              </w:rPr>
            </w:pPr>
          </w:p>
          <w:p w14:paraId="45C4C9B4" w14:textId="77777777" w:rsidR="00F20FB0" w:rsidRPr="00C3095E" w:rsidRDefault="00F20FB0" w:rsidP="00D1766E">
            <w:pPr>
              <w:jc w:val="both"/>
              <w:rPr>
                <w:rFonts w:ascii="Arial" w:hAnsi="Arial" w:cs="Arial"/>
                <w:sz w:val="18"/>
                <w:szCs w:val="18"/>
                <w:lang w:val="tr-TR" w:eastAsia="sl-SI"/>
              </w:rPr>
            </w:pPr>
            <w:r w:rsidRPr="00C3095E">
              <w:rPr>
                <w:rFonts w:ascii="Arial" w:eastAsia="Times New Roman" w:hAnsi="Arial" w:cs="Arial"/>
                <w:sz w:val="18"/>
                <w:szCs w:val="18"/>
                <w:lang w:eastAsia="sl-SI"/>
              </w:rPr>
              <w:t xml:space="preserve">(2) </w:t>
            </w:r>
            <w:r w:rsidRPr="00C3095E">
              <w:rPr>
                <w:rFonts w:ascii="Arial" w:eastAsia="Times New Roman" w:hAnsi="Arial" w:cs="Arial"/>
                <w:sz w:val="18"/>
                <w:szCs w:val="18"/>
              </w:rPr>
              <w:t>Javno financiranje znanstvenih monografij se izvaja pod pogoji, ki omogočajo odprti dostop do celotnih besedil znanstvenih monografij ob objavi in upravljanju avtorskih pravic s prostimi licencami.</w:t>
            </w:r>
          </w:p>
        </w:tc>
        <w:tc>
          <w:tcPr>
            <w:tcW w:w="6237" w:type="dxa"/>
          </w:tcPr>
          <w:p w14:paraId="297ACCC4"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007-265/2017/162,163 SAZU:</w:t>
            </w:r>
          </w:p>
          <w:p w14:paraId="670E54E4"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Precizirati je treba terminologijo: </w:t>
            </w:r>
            <w:r w:rsidRPr="00C3095E">
              <w:rPr>
                <w:rFonts w:ascii="Arial" w:hAnsi="Arial" w:cs="Arial"/>
                <w:b/>
                <w:sz w:val="18"/>
                <w:szCs w:val="18"/>
              </w:rPr>
              <w:t>Zagotavljati</w:t>
            </w:r>
            <w:r w:rsidRPr="00C3095E">
              <w:rPr>
                <w:rFonts w:ascii="Arial" w:hAnsi="Arial" w:cs="Arial"/>
                <w:sz w:val="18"/>
                <w:szCs w:val="18"/>
              </w:rPr>
              <w:t xml:space="preserve"> ali </w:t>
            </w:r>
            <w:r w:rsidRPr="00C3095E">
              <w:rPr>
                <w:rFonts w:ascii="Arial" w:hAnsi="Arial" w:cs="Arial"/>
                <w:b/>
                <w:sz w:val="18"/>
                <w:szCs w:val="18"/>
              </w:rPr>
              <w:t xml:space="preserve">omogočati </w:t>
            </w:r>
            <w:r w:rsidRPr="00C3095E">
              <w:rPr>
                <w:rFonts w:ascii="Arial" w:hAnsi="Arial" w:cs="Arial"/>
                <w:sz w:val="18"/>
                <w:szCs w:val="18"/>
              </w:rPr>
              <w:t>odprti dostop? Zlati ali zeleni odprti dostop?</w:t>
            </w:r>
          </w:p>
        </w:tc>
      </w:tr>
      <w:tr w:rsidR="00F20FB0" w:rsidRPr="00C3095E" w14:paraId="1D9DCA2C" w14:textId="77777777" w:rsidTr="00E55E5F">
        <w:tc>
          <w:tcPr>
            <w:tcW w:w="6374" w:type="dxa"/>
          </w:tcPr>
          <w:p w14:paraId="215DDC69" w14:textId="77777777" w:rsidR="00F20FB0" w:rsidRPr="00C3095E" w:rsidRDefault="00F20FB0" w:rsidP="00D1766E">
            <w:pPr>
              <w:jc w:val="center"/>
              <w:rPr>
                <w:rFonts w:ascii="Arial" w:eastAsia="Times New Roman" w:hAnsi="Arial" w:cs="Arial"/>
                <w:b/>
                <w:sz w:val="18"/>
                <w:szCs w:val="18"/>
              </w:rPr>
            </w:pPr>
            <w:bookmarkStart w:id="68" w:name="devetintrideseti_člen"/>
            <w:r w:rsidRPr="00C3095E">
              <w:rPr>
                <w:rFonts w:ascii="Arial" w:eastAsia="Times New Roman" w:hAnsi="Arial" w:cs="Arial"/>
                <w:b/>
                <w:sz w:val="18"/>
                <w:szCs w:val="18"/>
              </w:rPr>
              <w:t>39. člen</w:t>
            </w:r>
          </w:p>
          <w:bookmarkEnd w:id="68"/>
          <w:p w14:paraId="28DD7AF1" w14:textId="77777777" w:rsidR="00F20FB0" w:rsidRPr="00C3095E" w:rsidRDefault="00F20FB0" w:rsidP="00D1766E">
            <w:pPr>
              <w:jc w:val="center"/>
              <w:rPr>
                <w:rFonts w:ascii="Arial" w:eastAsia="Times New Roman" w:hAnsi="Arial" w:cs="Arial"/>
                <w:b/>
                <w:sz w:val="18"/>
                <w:szCs w:val="18"/>
              </w:rPr>
            </w:pPr>
            <w:r w:rsidRPr="00C3095E">
              <w:rPr>
                <w:rFonts w:ascii="Arial" w:eastAsia="Times New Roman" w:hAnsi="Arial" w:cs="Arial"/>
                <w:b/>
                <w:sz w:val="18"/>
                <w:szCs w:val="18"/>
              </w:rPr>
              <w:t>(preverjanje izpolnjevanja določil o odprtem dostopu do znanstvenih objav in raziskovalnih podatkov)</w:t>
            </w:r>
          </w:p>
          <w:p w14:paraId="53C23E60" w14:textId="77777777" w:rsidR="00F20FB0" w:rsidRPr="00C3095E" w:rsidRDefault="00F20FB0" w:rsidP="00D1766E">
            <w:pPr>
              <w:jc w:val="center"/>
              <w:rPr>
                <w:rFonts w:ascii="Arial" w:eastAsia="Times New Roman" w:hAnsi="Arial" w:cs="Arial"/>
                <w:sz w:val="18"/>
                <w:szCs w:val="18"/>
              </w:rPr>
            </w:pPr>
          </w:p>
          <w:p w14:paraId="5DDFC602" w14:textId="77777777" w:rsidR="00F20FB0" w:rsidRPr="00C3095E" w:rsidRDefault="00F20FB0" w:rsidP="00554A6F">
            <w:pPr>
              <w:jc w:val="both"/>
              <w:rPr>
                <w:rFonts w:ascii="Arial" w:eastAsia="Times New Roman" w:hAnsi="Arial" w:cs="Arial"/>
                <w:sz w:val="18"/>
                <w:szCs w:val="18"/>
                <w:lang w:eastAsia="sl-SI"/>
              </w:rPr>
            </w:pPr>
            <w:r w:rsidRPr="00C3095E">
              <w:rPr>
                <w:rFonts w:ascii="Arial" w:eastAsia="Times New Roman" w:hAnsi="Arial" w:cs="Arial"/>
                <w:sz w:val="18"/>
                <w:szCs w:val="18"/>
              </w:rPr>
              <w:t xml:space="preserve">Preverjanje izpolnjevanja določil o odprtem dostopu do znanstvenih objav in raziskovalnih podatkov izvaja </w:t>
            </w:r>
            <w:r w:rsidRPr="00C3095E">
              <w:rPr>
                <w:rFonts w:ascii="Arial" w:eastAsia="Times New Roman" w:hAnsi="Arial" w:cs="Arial"/>
                <w:sz w:val="18"/>
                <w:szCs w:val="18"/>
                <w:lang w:eastAsia="sl-SI"/>
              </w:rPr>
              <w:t>financer</w:t>
            </w:r>
            <w:r w:rsidRPr="00C3095E">
              <w:rPr>
                <w:rFonts w:ascii="Arial" w:eastAsia="Times New Roman" w:hAnsi="Arial" w:cs="Arial"/>
                <w:sz w:val="18"/>
                <w:szCs w:val="18"/>
              </w:rPr>
              <w:t xml:space="preserve"> v okviru spremljanja izvajanja </w:t>
            </w:r>
            <w:r w:rsidRPr="00C3095E">
              <w:rPr>
                <w:rFonts w:ascii="Arial" w:eastAsia="Times New Roman" w:hAnsi="Arial" w:cs="Arial"/>
                <w:sz w:val="18"/>
                <w:szCs w:val="18"/>
                <w:lang w:eastAsia="sl-SI"/>
              </w:rPr>
              <w:t xml:space="preserve">raziskovalne aktivnosti. Posledice neizpolnjevanja določil o odprtem dostopu v okviru izvajanja instrumentov določi financer v podzakonskih predpisih oziroma ARRS v splošnem aktu. </w:t>
            </w:r>
          </w:p>
        </w:tc>
        <w:tc>
          <w:tcPr>
            <w:tcW w:w="6237" w:type="dxa"/>
          </w:tcPr>
          <w:p w14:paraId="6CBC3276" w14:textId="77777777" w:rsidR="00F20FB0" w:rsidRPr="00C3095E" w:rsidRDefault="00F20FB0" w:rsidP="00554A6F">
            <w:pPr>
              <w:jc w:val="both"/>
              <w:rPr>
                <w:rFonts w:ascii="Arial" w:hAnsi="Arial" w:cs="Arial"/>
                <w:sz w:val="18"/>
                <w:szCs w:val="18"/>
              </w:rPr>
            </w:pPr>
          </w:p>
        </w:tc>
      </w:tr>
      <w:tr w:rsidR="00F20FB0" w:rsidRPr="00C3095E" w14:paraId="703C3007" w14:textId="77777777" w:rsidTr="00E55E5F">
        <w:tc>
          <w:tcPr>
            <w:tcW w:w="6374" w:type="dxa"/>
          </w:tcPr>
          <w:p w14:paraId="4961CB35" w14:textId="77777777" w:rsidR="00F20FB0" w:rsidRPr="00C3095E" w:rsidRDefault="00F20FB0" w:rsidP="00D1766E">
            <w:pPr>
              <w:jc w:val="center"/>
              <w:rPr>
                <w:rFonts w:ascii="Arial" w:eastAsia="Times New Roman" w:hAnsi="Arial" w:cs="Arial"/>
                <w:b/>
                <w:sz w:val="18"/>
                <w:szCs w:val="18"/>
              </w:rPr>
            </w:pPr>
            <w:bookmarkStart w:id="69" w:name="štirideseti_člen"/>
            <w:r w:rsidRPr="00C3095E">
              <w:rPr>
                <w:rFonts w:ascii="Arial" w:eastAsia="Times New Roman" w:hAnsi="Arial" w:cs="Arial"/>
                <w:b/>
                <w:sz w:val="18"/>
                <w:szCs w:val="18"/>
              </w:rPr>
              <w:t>40. člen</w:t>
            </w:r>
          </w:p>
          <w:bookmarkEnd w:id="69"/>
          <w:p w14:paraId="47BD8632" w14:textId="77777777" w:rsidR="00F20FB0" w:rsidRPr="00C3095E" w:rsidRDefault="00F20FB0" w:rsidP="00D1766E">
            <w:pPr>
              <w:jc w:val="center"/>
              <w:rPr>
                <w:rFonts w:ascii="Arial" w:eastAsia="Times New Roman" w:hAnsi="Arial" w:cs="Arial"/>
                <w:b/>
                <w:sz w:val="18"/>
                <w:szCs w:val="18"/>
              </w:rPr>
            </w:pPr>
            <w:r w:rsidRPr="00C3095E">
              <w:rPr>
                <w:rFonts w:ascii="Arial" w:eastAsia="Times New Roman" w:hAnsi="Arial" w:cs="Arial"/>
                <w:b/>
                <w:sz w:val="18"/>
                <w:szCs w:val="18"/>
              </w:rPr>
              <w:t>(povezljivost nacionalne infrastrukture za odprti dostop in odprti dostop v vrednotenju znanosti)</w:t>
            </w:r>
          </w:p>
          <w:p w14:paraId="4CD2131D" w14:textId="77777777" w:rsidR="00F20FB0" w:rsidRPr="00C3095E" w:rsidRDefault="00F20FB0" w:rsidP="00D1766E">
            <w:pPr>
              <w:jc w:val="both"/>
              <w:rPr>
                <w:rFonts w:ascii="Arial" w:eastAsia="Times New Roman" w:hAnsi="Arial" w:cs="Arial"/>
                <w:sz w:val="18"/>
                <w:szCs w:val="18"/>
              </w:rPr>
            </w:pPr>
          </w:p>
          <w:p w14:paraId="32342F67"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lang w:eastAsia="sl-SI"/>
              </w:rPr>
              <w:t xml:space="preserve">(1) </w:t>
            </w:r>
            <w:r w:rsidRPr="00C3095E">
              <w:rPr>
                <w:rFonts w:ascii="Arial" w:eastAsia="Times New Roman" w:hAnsi="Arial" w:cs="Arial"/>
                <w:sz w:val="18"/>
                <w:szCs w:val="18"/>
              </w:rPr>
              <w:t>Nacionalna infrastruktura za odprti dostop mora biti povezljiva (interoperabilna) z ustreznimi evropskimi in mednarodnimi infrastrukturami.</w:t>
            </w:r>
          </w:p>
          <w:p w14:paraId="170B6387" w14:textId="77777777" w:rsidR="00F20FB0" w:rsidRPr="00C3095E" w:rsidRDefault="00F20FB0" w:rsidP="00D1766E">
            <w:pPr>
              <w:jc w:val="both"/>
              <w:rPr>
                <w:rFonts w:ascii="Arial" w:eastAsia="Times New Roman" w:hAnsi="Arial" w:cs="Arial"/>
                <w:sz w:val="18"/>
                <w:szCs w:val="18"/>
              </w:rPr>
            </w:pPr>
          </w:p>
          <w:p w14:paraId="2AF5F51B" w14:textId="77777777" w:rsidR="00F20FB0" w:rsidRPr="00C3095E" w:rsidRDefault="00F20FB0" w:rsidP="00D1766E">
            <w:pPr>
              <w:jc w:val="both"/>
              <w:rPr>
                <w:rFonts w:ascii="Arial" w:eastAsia="Times New Roman" w:hAnsi="Arial" w:cs="Arial"/>
                <w:sz w:val="18"/>
                <w:szCs w:val="18"/>
              </w:rPr>
            </w:pPr>
            <w:r w:rsidRPr="00C3095E">
              <w:rPr>
                <w:rFonts w:ascii="Arial" w:eastAsia="Times New Roman" w:hAnsi="Arial" w:cs="Arial"/>
                <w:sz w:val="18"/>
                <w:szCs w:val="18"/>
                <w:lang w:eastAsia="sl-SI"/>
              </w:rPr>
              <w:lastRenderedPageBreak/>
              <w:t xml:space="preserve">(2) </w:t>
            </w:r>
            <w:r w:rsidRPr="00C3095E">
              <w:rPr>
                <w:rFonts w:ascii="Arial" w:eastAsia="Times New Roman" w:hAnsi="Arial" w:cs="Arial"/>
                <w:sz w:val="18"/>
                <w:szCs w:val="18"/>
              </w:rPr>
              <w:t>Vrednotenje raziskovalcev, raziskovalnih organizacij, raziskovalnih programov in projektov uporablja in spodbuja odprto dostopnost znanstvenih informacij v obliki publikacij in raziskovalnih podatkov.</w:t>
            </w:r>
          </w:p>
        </w:tc>
        <w:tc>
          <w:tcPr>
            <w:tcW w:w="6237" w:type="dxa"/>
          </w:tcPr>
          <w:p w14:paraId="38C8D617" w14:textId="77777777" w:rsidR="00F20FB0" w:rsidRDefault="00F20FB0" w:rsidP="009F61AF">
            <w:pPr>
              <w:jc w:val="both"/>
              <w:rPr>
                <w:rFonts w:ascii="Arial" w:hAnsi="Arial" w:cs="Arial"/>
                <w:sz w:val="18"/>
                <w:szCs w:val="18"/>
              </w:rPr>
            </w:pPr>
            <w:r w:rsidRPr="00C3095E">
              <w:rPr>
                <w:rFonts w:ascii="Arial" w:hAnsi="Arial" w:cs="Arial"/>
                <w:b/>
                <w:sz w:val="18"/>
                <w:szCs w:val="18"/>
              </w:rPr>
              <w:lastRenderedPageBreak/>
              <w:t>007-265/2017/178 IJS:</w:t>
            </w:r>
            <w:r w:rsidRPr="00C3095E">
              <w:rPr>
                <w:rFonts w:ascii="Arial" w:hAnsi="Arial" w:cs="Arial"/>
                <w:sz w:val="18"/>
                <w:szCs w:val="18"/>
              </w:rPr>
              <w:t xml:space="preserve"> </w:t>
            </w:r>
          </w:p>
          <w:p w14:paraId="0BC9FC90" w14:textId="07ABE57A" w:rsidR="00F20FB0" w:rsidRPr="00C3095E" w:rsidRDefault="00F20FB0" w:rsidP="009F61AF">
            <w:pPr>
              <w:jc w:val="both"/>
              <w:rPr>
                <w:rFonts w:ascii="Arial" w:hAnsi="Arial" w:cs="Arial"/>
                <w:sz w:val="18"/>
                <w:szCs w:val="18"/>
              </w:rPr>
            </w:pPr>
            <w:r w:rsidRPr="00C3095E">
              <w:rPr>
                <w:rFonts w:ascii="Arial" w:hAnsi="Arial" w:cs="Arial"/>
                <w:b/>
                <w:sz w:val="18"/>
                <w:szCs w:val="18"/>
              </w:rPr>
              <w:t>Komentar na t.č.(2):  Formulacija je preblaga. Moralo bi biti eksplicitno napisano, da vrednotenje mora biti skladno z odprto dostopnostjo oz. se pri vrednotenju ne smejo</w:t>
            </w:r>
            <w:r>
              <w:rPr>
                <w:rFonts w:ascii="Arial" w:hAnsi="Arial" w:cs="Arial"/>
                <w:b/>
                <w:sz w:val="18"/>
                <w:szCs w:val="18"/>
              </w:rPr>
              <w:t xml:space="preserve"> </w:t>
            </w:r>
            <w:r w:rsidRPr="00C3095E">
              <w:rPr>
                <w:rFonts w:ascii="Arial" w:hAnsi="Arial" w:cs="Arial"/>
                <w:b/>
                <w:sz w:val="18"/>
                <w:szCs w:val="18"/>
              </w:rPr>
              <w:t xml:space="preserve">uporabljati kriteriji vrednotenja, ki niso v </w:t>
            </w:r>
            <w:r w:rsidRPr="00C3095E">
              <w:rPr>
                <w:rFonts w:ascii="Arial" w:hAnsi="Arial" w:cs="Arial"/>
                <w:b/>
                <w:sz w:val="18"/>
                <w:szCs w:val="18"/>
              </w:rPr>
              <w:lastRenderedPageBreak/>
              <w:t>skladu z zahtevo po odprti dostopnosti.</w:t>
            </w:r>
            <w:r w:rsidRPr="00C3095E">
              <w:rPr>
                <w:rStyle w:val="Sprotnaopomba-sklic"/>
                <w:rFonts w:ascii="Arial" w:hAnsi="Arial" w:cs="Arial"/>
                <w:b/>
                <w:sz w:val="18"/>
                <w:szCs w:val="18"/>
              </w:rPr>
              <w:footnoteReference w:id="5"/>
            </w:r>
            <w:r w:rsidRPr="00C3095E">
              <w:rPr>
                <w:rFonts w:ascii="Arial" w:hAnsi="Arial" w:cs="Arial"/>
                <w:color w:val="333333"/>
                <w:sz w:val="18"/>
                <w:szCs w:val="18"/>
              </w:rPr>
              <w:t xml:space="preserve"> Konkretno se npr pri vrednotenju znanstvenih člankov tipično uporablja </w:t>
            </w:r>
            <w:r w:rsidRPr="00C3095E">
              <w:rPr>
                <w:rFonts w:ascii="Arial" w:hAnsi="Arial" w:cs="Arial"/>
                <w:b/>
                <w:bCs/>
                <w:color w:val="333333"/>
                <w:sz w:val="18"/>
                <w:szCs w:val="18"/>
              </w:rPr>
              <w:t>uvrstitev revij v indeksu Science Citation Index</w:t>
            </w:r>
            <w:r w:rsidRPr="00C3095E">
              <w:rPr>
                <w:rFonts w:ascii="Arial" w:hAnsi="Arial" w:cs="Arial"/>
                <w:color w:val="333333"/>
                <w:sz w:val="18"/>
                <w:szCs w:val="18"/>
              </w:rPr>
              <w:t>, ocenjuje se glede na uvrstitve v rubrike A", A', A1/2. </w:t>
            </w:r>
            <w:r w:rsidRPr="00C3095E">
              <w:rPr>
                <w:rFonts w:ascii="Arial" w:hAnsi="Arial" w:cs="Arial"/>
                <w:color w:val="333333"/>
                <w:sz w:val="18"/>
                <w:szCs w:val="18"/>
              </w:rPr>
              <w:br/>
              <w:t>Ko znanstvenik želi objavit članek v reviji v skupini A', se glede na tematiko pogosto izkaže, da je število ustreznih revij nekje 1-3 in da so vse od njih v lasti uglednih založnikov, ki jim pravila prostega dostopa pod razumnimi pogoji ne ustrezajo. V tem položaju je znanstvenik žal majhna riba in mora skleniti kompromis v svojo škodo, ker bo izbira revije s prostim dostopom pod razumnimi pogoji pomenila slabši rezultat vrednotenja njegovega dela. V praksi se v zadnjem času že dogajajo konflikti, ko je članek vsebinsko sprejet za objavo, potem pa se zaplete zaradi  spremenjenih pravil glede prenosa avtorskih pravic in prostega dostopa.</w:t>
            </w:r>
            <w:r w:rsidRPr="00C3095E">
              <w:rPr>
                <w:rFonts w:ascii="Arial" w:hAnsi="Arial" w:cs="Arial"/>
                <w:b/>
                <w:sz w:val="18"/>
                <w:szCs w:val="18"/>
              </w:rPr>
              <w:t xml:space="preserve"> Ta problem lahko rešijo le državni financerji raziskovalnega dela, če usklajeno prilagodijo kriterije vrednotenja raziskovalnega dela na tak način, da bodo obvezno skladni z zahtevo po odprti dostopnosti</w:t>
            </w:r>
            <w:r w:rsidRPr="00C3095E">
              <w:rPr>
                <w:rFonts w:ascii="Arial" w:hAnsi="Arial" w:cs="Arial"/>
                <w:sz w:val="18"/>
                <w:szCs w:val="18"/>
              </w:rPr>
              <w:t>. To je verjetno edini možni način, da se založnike prisili k sodelovanju.</w:t>
            </w:r>
          </w:p>
        </w:tc>
      </w:tr>
      <w:tr w:rsidR="00F20FB0" w:rsidRPr="00C3095E" w14:paraId="6F1C21E8" w14:textId="77777777" w:rsidTr="00E55E5F">
        <w:tc>
          <w:tcPr>
            <w:tcW w:w="6374" w:type="dxa"/>
          </w:tcPr>
          <w:p w14:paraId="500B79AC" w14:textId="12010EBD" w:rsidR="00F20FB0" w:rsidRPr="00C3095E" w:rsidRDefault="00F20FB0" w:rsidP="00D1766E">
            <w:pPr>
              <w:spacing w:before="120"/>
              <w:jc w:val="center"/>
              <w:outlineLvl w:val="0"/>
              <w:rPr>
                <w:rFonts w:ascii="Arial" w:eastAsia="Times New Roman" w:hAnsi="Arial" w:cs="Arial"/>
                <w:sz w:val="18"/>
                <w:szCs w:val="18"/>
                <w:lang w:eastAsia="sl-SI"/>
              </w:rPr>
            </w:pPr>
            <w:bookmarkStart w:id="70" w:name="tretje_podpoglavje_peto_poglavje"/>
            <w:r w:rsidRPr="00C3095E">
              <w:rPr>
                <w:rFonts w:ascii="Arial" w:eastAsia="Times New Roman" w:hAnsi="Arial" w:cs="Arial"/>
                <w:b/>
                <w:bCs/>
                <w:sz w:val="18"/>
                <w:szCs w:val="18"/>
                <w:lang w:eastAsia="sl-SI"/>
              </w:rPr>
              <w:lastRenderedPageBreak/>
              <w:t>3. Javna agencija za raziskovalno dejavnost - ARRS</w:t>
            </w:r>
            <w:bookmarkEnd w:id="70"/>
          </w:p>
        </w:tc>
        <w:tc>
          <w:tcPr>
            <w:tcW w:w="6237" w:type="dxa"/>
          </w:tcPr>
          <w:p w14:paraId="6347A282" w14:textId="77777777" w:rsidR="00F20FB0" w:rsidRDefault="00F20FB0" w:rsidP="0074477B">
            <w:pPr>
              <w:jc w:val="both"/>
              <w:rPr>
                <w:rFonts w:ascii="Arial" w:hAnsi="Arial" w:cs="Arial"/>
                <w:sz w:val="18"/>
                <w:szCs w:val="18"/>
              </w:rPr>
            </w:pPr>
            <w:r w:rsidRPr="00C3095E">
              <w:rPr>
                <w:rFonts w:ascii="Arial" w:hAnsi="Arial" w:cs="Arial"/>
                <w:b/>
                <w:sz w:val="18"/>
                <w:szCs w:val="18"/>
              </w:rPr>
              <w:t>007-265/2017/186 člani IAS:</w:t>
            </w:r>
            <w:r w:rsidRPr="00C3095E">
              <w:rPr>
                <w:rFonts w:ascii="Arial" w:hAnsi="Arial" w:cs="Arial"/>
                <w:sz w:val="18"/>
                <w:szCs w:val="18"/>
              </w:rPr>
              <w:t xml:space="preserve"> </w:t>
            </w:r>
          </w:p>
          <w:p w14:paraId="4E324C10" w14:textId="77777777" w:rsidR="00F20FB0" w:rsidRPr="00C3095E" w:rsidRDefault="00F20FB0" w:rsidP="0074477B">
            <w:pPr>
              <w:jc w:val="both"/>
              <w:rPr>
                <w:rFonts w:ascii="Arial" w:hAnsi="Arial" w:cs="Arial"/>
                <w:sz w:val="18"/>
                <w:szCs w:val="18"/>
              </w:rPr>
            </w:pPr>
            <w:r w:rsidRPr="00C3095E">
              <w:rPr>
                <w:rFonts w:ascii="Arial" w:hAnsi="Arial" w:cs="Arial"/>
                <w:sz w:val="18"/>
                <w:szCs w:val="18"/>
              </w:rPr>
              <w:t>Predlagamo, da se ZZRID razbremeni operativnih določil delovanja ARRS (in agencije pristojne za tehnologijo), ki se prenese v Pravilnik o delovanju ARRS oz. v Pravilnik o delovanju Agencije pristojne za tehnologijo. (opomba: ob upoštevanju vseh drugih predlogov, vezanih na organizacijo RR)</w:t>
            </w:r>
          </w:p>
        </w:tc>
      </w:tr>
      <w:tr w:rsidR="00F20FB0" w:rsidRPr="00C3095E" w14:paraId="1E8BD0E6" w14:textId="77777777" w:rsidTr="00E55E5F">
        <w:tc>
          <w:tcPr>
            <w:tcW w:w="6374" w:type="dxa"/>
          </w:tcPr>
          <w:p w14:paraId="254DAD68" w14:textId="69BB9733" w:rsidR="00F20FB0" w:rsidRPr="00C3095E" w:rsidRDefault="00F20FB0" w:rsidP="00D1766E">
            <w:pPr>
              <w:spacing w:before="120"/>
              <w:jc w:val="center"/>
              <w:outlineLvl w:val="0"/>
              <w:rPr>
                <w:rFonts w:ascii="Arial" w:eastAsia="Times New Roman" w:hAnsi="Arial" w:cs="Arial"/>
                <w:b/>
                <w:bCs/>
                <w:sz w:val="18"/>
                <w:szCs w:val="18"/>
                <w:lang w:eastAsia="sl-SI"/>
              </w:rPr>
            </w:pPr>
            <w:bookmarkStart w:id="71" w:name="enainštirideseti_člen"/>
            <w:r w:rsidRPr="00C3095E">
              <w:rPr>
                <w:rFonts w:ascii="Arial" w:eastAsia="Times New Roman" w:hAnsi="Arial" w:cs="Arial"/>
                <w:b/>
                <w:bCs/>
                <w:sz w:val="18"/>
                <w:szCs w:val="18"/>
                <w:lang w:eastAsia="sl-SI"/>
              </w:rPr>
              <w:t>41. člen</w:t>
            </w:r>
            <w:r w:rsidRPr="00C3095E">
              <w:rPr>
                <w:rFonts w:ascii="Arial" w:eastAsia="Times New Roman" w:hAnsi="Arial" w:cs="Arial"/>
                <w:sz w:val="18"/>
                <w:szCs w:val="18"/>
                <w:lang w:eastAsia="sl-SI"/>
              </w:rPr>
              <w:br/>
            </w:r>
            <w:bookmarkEnd w:id="71"/>
            <w:r w:rsidRPr="00C3095E">
              <w:rPr>
                <w:rFonts w:ascii="Arial" w:eastAsia="Times New Roman" w:hAnsi="Arial" w:cs="Arial"/>
                <w:b/>
                <w:bCs/>
                <w:sz w:val="18"/>
                <w:szCs w:val="18"/>
                <w:lang w:eastAsia="sl-SI"/>
              </w:rPr>
              <w:t>(način in namen ustanovitve ARRS)</w:t>
            </w:r>
          </w:p>
          <w:p w14:paraId="30022674" w14:textId="77777777" w:rsidR="00F20FB0" w:rsidRPr="00C3095E" w:rsidRDefault="00F20FB0" w:rsidP="00D1766E">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t xml:space="preserve">(1) </w:t>
            </w:r>
            <w:r w:rsidRPr="00C3095E">
              <w:rPr>
                <w:rFonts w:ascii="Arial" w:eastAsia="Times New Roman" w:hAnsi="Arial" w:cs="Arial"/>
                <w:sz w:val="18"/>
                <w:szCs w:val="18"/>
              </w:rPr>
              <w:t xml:space="preserve">ARRS je oseba javnega prava, ki jo ustanovi Republika Slovenija, in je posredni proračunski uporabnik. </w:t>
            </w:r>
          </w:p>
          <w:p w14:paraId="5D8A0868" w14:textId="77777777" w:rsidR="00F20FB0" w:rsidRPr="00C3095E" w:rsidRDefault="00F20FB0" w:rsidP="00D1766E">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t xml:space="preserve">(2) </w:t>
            </w:r>
            <w:r w:rsidRPr="00C3095E">
              <w:rPr>
                <w:rFonts w:ascii="Arial" w:eastAsia="Times New Roman" w:hAnsi="Arial" w:cs="Arial"/>
                <w:sz w:val="18"/>
                <w:szCs w:val="18"/>
              </w:rPr>
              <w:t xml:space="preserve">Vloga ARRS je opravljanje strokovnih, razvojnih in izvršilnih nalog v zvezi z izvajanjem sprejete  strategije za področje raziskovalne dejavnosti oziroma njenih posameznih delov ter izvajanje drugih nalog pospeševanja znanstvenoraziskovalne in z njo povezane inovacijske dejavnosti, v skladu z namenom, določenim v aktu o ustanovitvi in morebitnimi usmeritvami ministrstva, pristojnega za znanost. </w:t>
            </w:r>
          </w:p>
          <w:p w14:paraId="13715693"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ARRS opravlja s tem zakonom določene naloge v javnem interesu za zagotovitev trajnega, strokovnega in neodvisnega odločanja o izbiri aktivnosti raziskovalne dejavnosti, ki se financirajo iz državnega proračuna. </w:t>
            </w:r>
          </w:p>
          <w:p w14:paraId="7E13023E"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Glede vprašanj, ki s tem zakonom niso urejena, se uporablja zakon, ki ureja javne agencije.</w:t>
            </w:r>
          </w:p>
        </w:tc>
        <w:tc>
          <w:tcPr>
            <w:tcW w:w="6237" w:type="dxa"/>
          </w:tcPr>
          <w:p w14:paraId="3A49F13F" w14:textId="77777777" w:rsidR="00F20FB0" w:rsidRDefault="00F20FB0" w:rsidP="007F55D5">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41B8C6F1" w14:textId="77777777" w:rsidR="00F20FB0" w:rsidRDefault="00F20FB0" w:rsidP="007F55D5">
            <w:pPr>
              <w:jc w:val="both"/>
              <w:rPr>
                <w:rFonts w:ascii="Arial" w:hAnsi="Arial" w:cs="Arial"/>
                <w:b/>
                <w:sz w:val="18"/>
                <w:szCs w:val="18"/>
              </w:rPr>
            </w:pPr>
            <w:r w:rsidRPr="00D92E38">
              <w:rPr>
                <w:rFonts w:ascii="Arial" w:hAnsi="Arial" w:cs="Arial"/>
                <w:b/>
                <w:sz w:val="18"/>
                <w:szCs w:val="18"/>
              </w:rPr>
              <w:t>007-265/2017/246 MJU:</w:t>
            </w:r>
          </w:p>
          <w:p w14:paraId="68B4E936" w14:textId="77777777" w:rsidR="00F20FB0" w:rsidRDefault="00F20FB0" w:rsidP="00554A6F">
            <w:pPr>
              <w:jc w:val="both"/>
              <w:rPr>
                <w:rFonts w:ascii="Arial" w:hAnsi="Arial" w:cs="Arial"/>
                <w:sz w:val="18"/>
                <w:szCs w:val="18"/>
              </w:rPr>
            </w:pPr>
            <w:r w:rsidRPr="003D11B3">
              <w:rPr>
                <w:rFonts w:ascii="Arial" w:hAnsi="Arial" w:cs="Arial"/>
                <w:b/>
                <w:sz w:val="18"/>
                <w:szCs w:val="18"/>
                <w:highlight w:val="yellow"/>
              </w:rPr>
              <w:t>V prvem odstavku</w:t>
            </w:r>
            <w:r w:rsidRPr="003D11B3">
              <w:rPr>
                <w:rFonts w:ascii="Arial" w:hAnsi="Arial" w:cs="Arial"/>
                <w:sz w:val="18"/>
                <w:szCs w:val="18"/>
                <w:highlight w:val="yellow"/>
              </w:rPr>
              <w:t xml:space="preserve"> predlagamo namesto kratice ARRS izpis polnega imena javne agencije vključno z »Republika Slovenija« v ustreznem sklonu;</w:t>
            </w:r>
            <w:r w:rsidRPr="007F55D5">
              <w:rPr>
                <w:rFonts w:ascii="Arial" w:hAnsi="Arial" w:cs="Arial"/>
                <w:sz w:val="18"/>
                <w:szCs w:val="18"/>
              </w:rPr>
              <w:t xml:space="preserve"> </w:t>
            </w:r>
          </w:p>
          <w:p w14:paraId="7F639867" w14:textId="77777777" w:rsidR="00F20FB0" w:rsidRPr="00C3095E" w:rsidRDefault="00F20FB0" w:rsidP="00554A6F">
            <w:pPr>
              <w:jc w:val="both"/>
              <w:rPr>
                <w:rFonts w:ascii="Arial" w:hAnsi="Arial" w:cs="Arial"/>
                <w:sz w:val="18"/>
                <w:szCs w:val="18"/>
              </w:rPr>
            </w:pPr>
            <w:r w:rsidRPr="003D11B3">
              <w:rPr>
                <w:rFonts w:ascii="Arial" w:hAnsi="Arial" w:cs="Arial"/>
                <w:b/>
                <w:sz w:val="18"/>
                <w:szCs w:val="18"/>
                <w:highlight w:val="yellow"/>
              </w:rPr>
              <w:t>V drugem odstavku</w:t>
            </w:r>
            <w:r w:rsidRPr="003D11B3">
              <w:rPr>
                <w:rFonts w:ascii="Arial" w:hAnsi="Arial" w:cs="Arial"/>
                <w:sz w:val="18"/>
                <w:szCs w:val="18"/>
                <w:highlight w:val="yellow"/>
              </w:rPr>
              <w:t xml:space="preserve"> predlagamo črtanje besede »morebitne«, ker pristojno ministrstvo v okviru ustanoviteljskih pravic in obveznosti predlaga tudi določene usmeritve ustanovitelja za delo in poslovanje javne agencije.</w:t>
            </w:r>
          </w:p>
        </w:tc>
      </w:tr>
      <w:tr w:rsidR="00F20FB0" w:rsidRPr="00C3095E" w14:paraId="3E7823D3" w14:textId="77777777" w:rsidTr="00E55E5F">
        <w:tc>
          <w:tcPr>
            <w:tcW w:w="6374" w:type="dxa"/>
          </w:tcPr>
          <w:p w14:paraId="74D9B928" w14:textId="549EE404" w:rsidR="00F20FB0" w:rsidRPr="00C3095E" w:rsidRDefault="00F20FB0" w:rsidP="00D1766E">
            <w:pPr>
              <w:spacing w:before="120"/>
              <w:jc w:val="center"/>
              <w:outlineLvl w:val="0"/>
              <w:rPr>
                <w:rFonts w:ascii="Arial" w:eastAsia="Times New Roman" w:hAnsi="Arial" w:cs="Arial"/>
                <w:sz w:val="18"/>
                <w:szCs w:val="18"/>
                <w:lang w:eastAsia="sl-SI"/>
              </w:rPr>
            </w:pPr>
            <w:bookmarkStart w:id="72" w:name="dvainštirideseti_člen"/>
            <w:r w:rsidRPr="00C3095E">
              <w:rPr>
                <w:rFonts w:ascii="Arial" w:eastAsia="Times New Roman" w:hAnsi="Arial" w:cs="Arial"/>
                <w:b/>
                <w:bCs/>
                <w:sz w:val="18"/>
                <w:szCs w:val="18"/>
                <w:lang w:eastAsia="sl-SI"/>
              </w:rPr>
              <w:t>42. člen</w:t>
            </w:r>
            <w:bookmarkEnd w:id="72"/>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(naloge ARRS)</w:t>
            </w:r>
          </w:p>
          <w:p w14:paraId="5FA116CF"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Na področju raziskovalne dejavnosti ARRS opravlja zlasti naslednje naloge:</w:t>
            </w:r>
          </w:p>
          <w:p w14:paraId="41F4F6F7" w14:textId="77777777" w:rsidR="00F20FB0" w:rsidRPr="00C3095E" w:rsidRDefault="00F20FB0" w:rsidP="009843AD">
            <w:pPr>
              <w:numPr>
                <w:ilvl w:val="0"/>
                <w:numId w:val="13"/>
              </w:numPr>
              <w:spacing w:before="120"/>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izvaja stabilno financiranje znanstvenoraziskovalne dejavnosti in z njim povezane evalvacije;</w:t>
            </w:r>
          </w:p>
          <w:p w14:paraId="6DB32D8E"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na podlagi neodvisne ter po metodologiji in merilih mednarodno primerljive evalvacije odloča o izbiri aktivnosti raziskovalne dejavnosti ter izvaja njihovo financiranje; </w:t>
            </w:r>
          </w:p>
          <w:p w14:paraId="0DE799E6"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3. spremlja izvedbo aktivnosti raziskovalne</w:t>
            </w:r>
            <w:r w:rsidRPr="00C3095E" w:rsidDel="000A3EA0">
              <w:rPr>
                <w:rFonts w:ascii="Arial" w:eastAsia="Times New Roman" w:hAnsi="Arial" w:cs="Arial"/>
                <w:sz w:val="18"/>
                <w:szCs w:val="18"/>
                <w:lang w:eastAsia="sl-SI"/>
              </w:rPr>
              <w:t xml:space="preserve"> </w:t>
            </w:r>
            <w:r w:rsidRPr="00C3095E">
              <w:rPr>
                <w:rFonts w:ascii="Arial" w:eastAsia="Times New Roman" w:hAnsi="Arial" w:cs="Arial"/>
                <w:sz w:val="18"/>
                <w:szCs w:val="18"/>
                <w:lang w:eastAsia="sl-SI"/>
              </w:rPr>
              <w:t xml:space="preserve">dejavnosti pri izvajalcih aktivnosti raziskovalne dejavnosti, za katere dodeljuje finančna sredstva, in v tem okviru spremlja predvsem znanstveno odličnost in širši družbeni učinek; </w:t>
            </w:r>
          </w:p>
          <w:p w14:paraId="0907C308"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v okviru izvajanja aktivnosti raziskovalne dejavnosti pri izvajalcih aktivnosti raziskovalne dejavnosti, za katere dodeljuje finančna sredstva, nadzira zakonitost, gospodarnost in namenskost porabe dodeljenih finančnih sredstev;</w:t>
            </w:r>
          </w:p>
          <w:p w14:paraId="09D1BF69"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5. spodbuja in financira mednarodno sodelovanje, še posebej v okviru evropskega raziskovalnega prostora; </w:t>
            </w:r>
          </w:p>
          <w:p w14:paraId="4EA8C6C8"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6 v soglasju z ministrstvom, pristojnim za znanost, pripravi in izvaja instrument za neposredno financiranje aktivnosti, ki so bile na mednarodnih razpisih odlično ocenjene;</w:t>
            </w:r>
          </w:p>
          <w:p w14:paraId="3BDEC3DE"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7. vodi zbirke podatkov, določene s tem zakonom; </w:t>
            </w:r>
          </w:p>
          <w:p w14:paraId="6C0CF3FD"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8. sodeluje pri načrtovanju nacionalne raziskovalne politike; </w:t>
            </w:r>
          </w:p>
          <w:p w14:paraId="47F910AB"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9. ministrstvu, pristojnemu za znanost, pošilja letne programe dela in finančne načrte, kadrovske načrte, letna poročila in periodične samoevalvacije o kakovosti svojega delovanja; </w:t>
            </w:r>
          </w:p>
          <w:p w14:paraId="39014F5B"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10. spodbuja povezavo z uporabniki (gospodarstvo in drugi deli družbe);</w:t>
            </w:r>
          </w:p>
          <w:p w14:paraId="024E2ABB"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11. redno spremlja ustreznost in učinkovitost svojega delovanja;</w:t>
            </w:r>
          </w:p>
          <w:p w14:paraId="0BCA0527"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12. izvaja druge naloge skladno z morebitnimi usmeritvami ministrstva, pristojnega za znanost in sprejetim letnim programom dela in finančnim načrtom;</w:t>
            </w:r>
          </w:p>
          <w:p w14:paraId="60346C01" w14:textId="77777777" w:rsidR="00F20FB0" w:rsidRPr="00C3095E" w:rsidRDefault="00F20FB0" w:rsidP="00D1766E">
            <w:pPr>
              <w:spacing w:before="120"/>
              <w:ind w:left="36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13. razvija in vzdržuje sistem kakovosti delovanja ARRS. </w:t>
            </w:r>
          </w:p>
        </w:tc>
        <w:tc>
          <w:tcPr>
            <w:tcW w:w="6237" w:type="dxa"/>
          </w:tcPr>
          <w:p w14:paraId="56205418" w14:textId="77777777" w:rsidR="00F20FB0" w:rsidRDefault="00F20FB0" w:rsidP="004970E2">
            <w:pPr>
              <w:jc w:val="both"/>
              <w:rPr>
                <w:rFonts w:ascii="Arial" w:hAnsi="Arial" w:cs="Arial"/>
                <w:sz w:val="18"/>
                <w:szCs w:val="18"/>
              </w:rPr>
            </w:pPr>
            <w:r w:rsidRPr="00C3095E">
              <w:rPr>
                <w:rFonts w:ascii="Arial" w:hAnsi="Arial" w:cs="Arial"/>
                <w:b/>
                <w:sz w:val="18"/>
                <w:szCs w:val="18"/>
              </w:rPr>
              <w:lastRenderedPageBreak/>
              <w:t>007-265/2017/190 ARRS:</w:t>
            </w:r>
            <w:r w:rsidRPr="00C3095E">
              <w:rPr>
                <w:rFonts w:ascii="Arial" w:hAnsi="Arial" w:cs="Arial"/>
                <w:sz w:val="18"/>
                <w:szCs w:val="18"/>
              </w:rPr>
              <w:t xml:space="preserve"> </w:t>
            </w:r>
          </w:p>
          <w:p w14:paraId="3147034C" w14:textId="77777777" w:rsidR="00F20FB0" w:rsidRPr="00C3095E" w:rsidRDefault="00F20FB0" w:rsidP="004970E2">
            <w:pPr>
              <w:jc w:val="both"/>
              <w:rPr>
                <w:rFonts w:ascii="Arial" w:hAnsi="Arial" w:cs="Arial"/>
                <w:sz w:val="18"/>
                <w:szCs w:val="18"/>
              </w:rPr>
            </w:pPr>
            <w:r w:rsidRPr="00C3095E">
              <w:rPr>
                <w:rFonts w:ascii="Arial" w:hAnsi="Arial" w:cs="Arial"/>
                <w:sz w:val="18"/>
                <w:szCs w:val="18"/>
              </w:rPr>
              <w:lastRenderedPageBreak/>
              <w:t xml:space="preserve">V </w:t>
            </w:r>
            <w:r w:rsidRPr="00C3095E">
              <w:rPr>
                <w:rFonts w:ascii="Arial" w:hAnsi="Arial" w:cs="Arial"/>
                <w:b/>
                <w:sz w:val="18"/>
                <w:szCs w:val="18"/>
              </w:rPr>
              <w:t>2. točki</w:t>
            </w:r>
            <w:r w:rsidRPr="00C3095E">
              <w:rPr>
                <w:rFonts w:ascii="Arial" w:hAnsi="Arial" w:cs="Arial"/>
                <w:sz w:val="18"/>
                <w:szCs w:val="18"/>
              </w:rPr>
              <w:t xml:space="preserve"> so </w:t>
            </w:r>
            <w:r w:rsidRPr="008D25ED">
              <w:rPr>
                <w:rFonts w:ascii="Arial" w:hAnsi="Arial" w:cs="Arial"/>
                <w:b/>
                <w:sz w:val="18"/>
                <w:szCs w:val="18"/>
              </w:rPr>
              <w:t>pristojnosti agencije</w:t>
            </w:r>
            <w:r w:rsidRPr="00C3095E">
              <w:rPr>
                <w:rFonts w:ascii="Arial" w:hAnsi="Arial" w:cs="Arial"/>
                <w:sz w:val="18"/>
                <w:szCs w:val="18"/>
              </w:rPr>
              <w:t xml:space="preserve"> glede na njen namen ustanovitve </w:t>
            </w:r>
            <w:r w:rsidRPr="008D25ED">
              <w:rPr>
                <w:rFonts w:ascii="Arial" w:hAnsi="Arial" w:cs="Arial"/>
                <w:b/>
                <w:sz w:val="18"/>
                <w:szCs w:val="18"/>
              </w:rPr>
              <w:t>preširoko navedene</w:t>
            </w:r>
            <w:r w:rsidRPr="00C3095E">
              <w:rPr>
                <w:rFonts w:ascii="Arial" w:hAnsi="Arial" w:cs="Arial"/>
                <w:sz w:val="18"/>
                <w:szCs w:val="18"/>
              </w:rPr>
              <w:t>, saj taka opredelitev vključuje tudi industrijske raziskave in eksperimentalni razvoj. Predlagamo, da se točka glasi:  »2. na podlagi neodvisne ter po metodologiji in merilih mednarodno primerljive evalvacije odloča o izbiri aktivnosti raziskovalne dejavnosti na temeljni raziskovalni ravni, ki se nanaša na temeljne in aplikativne raziskave;«.</w:t>
            </w:r>
          </w:p>
          <w:p w14:paraId="0C5647A4" w14:textId="77777777" w:rsidR="00F20FB0" w:rsidRPr="00C3095E" w:rsidRDefault="00F20FB0" w:rsidP="004970E2">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4. točki</w:t>
            </w:r>
            <w:r w:rsidRPr="00C3095E">
              <w:rPr>
                <w:rFonts w:ascii="Arial" w:hAnsi="Arial" w:cs="Arial"/>
                <w:sz w:val="18"/>
                <w:szCs w:val="18"/>
              </w:rPr>
              <w:t xml:space="preserve"> je določeno, da agencija pri izvajalcih aktivnosti raziskovalne dejavnosti nadzira tudi zakonitost. V zvezi s tem opozarjamo, da </w:t>
            </w:r>
            <w:r w:rsidRPr="008D25ED">
              <w:rPr>
                <w:rFonts w:ascii="Arial" w:hAnsi="Arial" w:cs="Arial"/>
                <w:b/>
                <w:sz w:val="18"/>
                <w:szCs w:val="18"/>
              </w:rPr>
              <w:t>nadzor zakonitosti nad izvajalci ne more biti v pristojnosti agencije</w:t>
            </w:r>
            <w:r w:rsidRPr="00C3095E">
              <w:rPr>
                <w:rFonts w:ascii="Arial" w:hAnsi="Arial" w:cs="Arial"/>
                <w:sz w:val="18"/>
                <w:szCs w:val="18"/>
              </w:rPr>
              <w:t xml:space="preserve">, le ta je v pristojnosti Računskega sodišča Republike Slovenije in pristojnih inšpekcijskih organov. Predlagamo, da se jasno opredeli, da se nadzor zakonitosti nanaša samo na namensko porabo sredstev. Nadalje opozarjamo, da je nejasno, kaj naj bi pomenila gospodarnost porabe dodeljenih sredstev.  </w:t>
            </w:r>
          </w:p>
          <w:p w14:paraId="65070790" w14:textId="77777777" w:rsidR="00F20FB0" w:rsidRDefault="00F20FB0" w:rsidP="004970E2">
            <w:pPr>
              <w:jc w:val="both"/>
              <w:rPr>
                <w:rFonts w:ascii="Arial" w:hAnsi="Arial" w:cs="Arial"/>
                <w:sz w:val="18"/>
                <w:szCs w:val="18"/>
              </w:rPr>
            </w:pPr>
          </w:p>
          <w:p w14:paraId="59BA06DD" w14:textId="77777777" w:rsidR="00F20FB0" w:rsidRDefault="00F20FB0" w:rsidP="00470884">
            <w:pPr>
              <w:jc w:val="both"/>
              <w:rPr>
                <w:rFonts w:ascii="Arial" w:hAnsi="Arial" w:cs="Arial"/>
                <w:b/>
                <w:sz w:val="18"/>
                <w:szCs w:val="18"/>
              </w:rPr>
            </w:pPr>
            <w:r w:rsidRPr="00C3095E">
              <w:rPr>
                <w:rFonts w:ascii="Arial" w:hAnsi="Arial" w:cs="Arial"/>
                <w:b/>
                <w:sz w:val="18"/>
                <w:szCs w:val="18"/>
              </w:rPr>
              <w:t>007-265/2017/195 SVIZ:</w:t>
            </w:r>
          </w:p>
          <w:p w14:paraId="50A6272C" w14:textId="77777777" w:rsidR="00F20FB0" w:rsidRPr="003D11B3" w:rsidRDefault="00F20FB0" w:rsidP="00470884">
            <w:pPr>
              <w:jc w:val="both"/>
              <w:rPr>
                <w:rFonts w:ascii="Arial" w:hAnsi="Arial" w:cs="Arial"/>
                <w:sz w:val="18"/>
                <w:szCs w:val="18"/>
                <w:highlight w:val="yellow"/>
              </w:rPr>
            </w:pPr>
            <w:r w:rsidRPr="003D11B3">
              <w:rPr>
                <w:rFonts w:ascii="Arial" w:hAnsi="Arial" w:cs="Arial"/>
                <w:sz w:val="18"/>
                <w:szCs w:val="18"/>
                <w:highlight w:val="yellow"/>
              </w:rPr>
              <w:t>V</w:t>
            </w:r>
            <w:r w:rsidRPr="003D11B3">
              <w:rPr>
                <w:rFonts w:ascii="Arial" w:hAnsi="Arial" w:cs="Arial"/>
                <w:b/>
                <w:sz w:val="18"/>
                <w:szCs w:val="18"/>
                <w:highlight w:val="yellow"/>
              </w:rPr>
              <w:t xml:space="preserve"> 2. točko </w:t>
            </w:r>
            <w:r w:rsidRPr="003D11B3">
              <w:rPr>
                <w:rFonts w:ascii="Arial" w:hAnsi="Arial" w:cs="Arial"/>
                <w:sz w:val="18"/>
                <w:szCs w:val="18"/>
                <w:highlight w:val="yellow"/>
              </w:rPr>
              <w:t xml:space="preserve">se </w:t>
            </w:r>
            <w:r w:rsidRPr="003D11B3">
              <w:rPr>
                <w:rFonts w:ascii="Arial" w:hAnsi="Arial" w:cs="Arial"/>
                <w:b/>
                <w:sz w:val="18"/>
                <w:szCs w:val="18"/>
                <w:highlight w:val="yellow"/>
              </w:rPr>
              <w:t>doda »postopkih«</w:t>
            </w:r>
            <w:r w:rsidRPr="003D11B3">
              <w:rPr>
                <w:rFonts w:ascii="Arial" w:hAnsi="Arial" w:cs="Arial"/>
                <w:sz w:val="18"/>
                <w:szCs w:val="18"/>
                <w:highlight w:val="yellow"/>
              </w:rPr>
              <w:t>, tako da se točka glasi:</w:t>
            </w:r>
          </w:p>
          <w:p w14:paraId="1139A97D" w14:textId="77777777" w:rsidR="00F20FB0" w:rsidRPr="00C3095E" w:rsidRDefault="00F20FB0" w:rsidP="00470884">
            <w:pPr>
              <w:jc w:val="both"/>
              <w:rPr>
                <w:rFonts w:ascii="Arial" w:hAnsi="Arial" w:cs="Arial"/>
                <w:sz w:val="18"/>
                <w:szCs w:val="18"/>
              </w:rPr>
            </w:pPr>
            <w:r w:rsidRPr="003D11B3">
              <w:rPr>
                <w:rFonts w:ascii="Arial" w:hAnsi="Arial" w:cs="Arial"/>
                <w:sz w:val="18"/>
                <w:szCs w:val="18"/>
                <w:highlight w:val="yellow"/>
              </w:rPr>
              <w:t>»Na podlagi neodvisne ter po metodologiji, merilih in postopkih mednarodno primerljive evalvacije odloča o izbiri aktivnosti raziskovalne dejavnosti ter izvaja njihovo financiranje.«.</w:t>
            </w:r>
          </w:p>
          <w:p w14:paraId="6C27E677" w14:textId="77777777" w:rsidR="00F20FB0" w:rsidRPr="00C3095E" w:rsidRDefault="00F20FB0" w:rsidP="00470884">
            <w:pPr>
              <w:jc w:val="both"/>
              <w:rPr>
                <w:rFonts w:ascii="Arial" w:hAnsi="Arial" w:cs="Arial"/>
                <w:sz w:val="18"/>
                <w:szCs w:val="18"/>
              </w:rPr>
            </w:pPr>
          </w:p>
          <w:p w14:paraId="51C15D10" w14:textId="77777777" w:rsidR="00F20FB0" w:rsidRDefault="00F20FB0" w:rsidP="004970E2">
            <w:pPr>
              <w:jc w:val="both"/>
              <w:rPr>
                <w:rFonts w:ascii="Arial" w:hAnsi="Arial" w:cs="Arial"/>
                <w:b/>
                <w:sz w:val="18"/>
                <w:szCs w:val="18"/>
              </w:rPr>
            </w:pPr>
            <w:r w:rsidRPr="00C3095E">
              <w:rPr>
                <w:rFonts w:ascii="Arial" w:hAnsi="Arial" w:cs="Arial"/>
                <w:b/>
                <w:sz w:val="18"/>
                <w:szCs w:val="18"/>
              </w:rPr>
              <w:t xml:space="preserve">007-265/2017/197 KI: </w:t>
            </w:r>
          </w:p>
          <w:p w14:paraId="021C1625" w14:textId="77777777" w:rsidR="00F20FB0" w:rsidRPr="003D11B3" w:rsidRDefault="00F20FB0" w:rsidP="004970E2">
            <w:pPr>
              <w:jc w:val="both"/>
              <w:rPr>
                <w:rFonts w:ascii="Arial" w:hAnsi="Arial" w:cs="Arial"/>
                <w:sz w:val="18"/>
                <w:szCs w:val="18"/>
              </w:rPr>
            </w:pPr>
            <w:r w:rsidRPr="003D11B3">
              <w:rPr>
                <w:rFonts w:ascii="Arial" w:hAnsi="Arial" w:cs="Arial"/>
                <w:b/>
                <w:sz w:val="18"/>
                <w:szCs w:val="18"/>
              </w:rPr>
              <w:t>Izpadla je kar pomembna</w:t>
            </w:r>
            <w:r w:rsidRPr="003D11B3">
              <w:rPr>
                <w:rFonts w:ascii="Arial" w:hAnsi="Arial" w:cs="Arial"/>
                <w:sz w:val="18"/>
                <w:szCs w:val="18"/>
              </w:rPr>
              <w:t xml:space="preserve"> naloga ARRS: </w:t>
            </w:r>
          </w:p>
          <w:p w14:paraId="0A8A2911" w14:textId="77777777" w:rsidR="00F20FB0" w:rsidRPr="003D11B3" w:rsidRDefault="00F20FB0" w:rsidP="004970E2">
            <w:pPr>
              <w:jc w:val="both"/>
              <w:rPr>
                <w:rFonts w:ascii="Arial" w:hAnsi="Arial" w:cs="Arial"/>
                <w:sz w:val="18"/>
                <w:szCs w:val="18"/>
              </w:rPr>
            </w:pPr>
            <w:r w:rsidRPr="003D11B3">
              <w:rPr>
                <w:rFonts w:ascii="Arial" w:hAnsi="Arial" w:cs="Arial"/>
                <w:sz w:val="18"/>
                <w:szCs w:val="18"/>
              </w:rPr>
              <w:t xml:space="preserve">»izvaja redne evalvacije kakovosti in učinkovitosti sistema evalvacij ter uvaja njegove stalne izboljšave«. </w:t>
            </w:r>
          </w:p>
          <w:p w14:paraId="71561750" w14:textId="77777777" w:rsidR="00F20FB0" w:rsidRPr="00C3095E" w:rsidRDefault="00F20FB0" w:rsidP="004970E2">
            <w:pPr>
              <w:jc w:val="both"/>
              <w:rPr>
                <w:rFonts w:ascii="Arial" w:hAnsi="Arial" w:cs="Arial"/>
                <w:sz w:val="18"/>
                <w:szCs w:val="18"/>
              </w:rPr>
            </w:pPr>
            <w:r w:rsidRPr="003D11B3">
              <w:rPr>
                <w:rFonts w:ascii="Arial" w:hAnsi="Arial" w:cs="Arial"/>
                <w:sz w:val="18"/>
                <w:szCs w:val="18"/>
              </w:rPr>
              <w:t xml:space="preserve">Sistem evalvacij je zelo pomemben in občutljiv del razvoja znanstvenoraziskovalnega sistema in stalno je potrebno skrbeti za njegove izboljšave. Predlagamo vključitev navedene točke </w:t>
            </w:r>
            <w:r w:rsidRPr="003D11B3">
              <w:rPr>
                <w:rFonts w:ascii="Arial" w:hAnsi="Arial" w:cs="Arial"/>
                <w:b/>
                <w:sz w:val="18"/>
                <w:szCs w:val="18"/>
              </w:rPr>
              <w:t>v prvi odstavek</w:t>
            </w:r>
            <w:r w:rsidRPr="003D11B3">
              <w:rPr>
                <w:rFonts w:ascii="Arial" w:hAnsi="Arial" w:cs="Arial"/>
                <w:sz w:val="18"/>
                <w:szCs w:val="18"/>
              </w:rPr>
              <w:t>.</w:t>
            </w:r>
          </w:p>
          <w:p w14:paraId="0EC95A5B" w14:textId="77777777" w:rsidR="00F20FB0" w:rsidRPr="00C3095E" w:rsidRDefault="00F20FB0" w:rsidP="004970E2">
            <w:pPr>
              <w:jc w:val="both"/>
              <w:rPr>
                <w:rFonts w:ascii="Arial" w:hAnsi="Arial" w:cs="Arial"/>
                <w:sz w:val="18"/>
                <w:szCs w:val="18"/>
              </w:rPr>
            </w:pPr>
          </w:p>
          <w:p w14:paraId="5D9C1AD1" w14:textId="77777777" w:rsidR="00F20FB0" w:rsidRDefault="00F20FB0" w:rsidP="00467655">
            <w:pPr>
              <w:jc w:val="both"/>
              <w:rPr>
                <w:rFonts w:ascii="Arial" w:hAnsi="Arial" w:cs="Arial"/>
                <w:b/>
                <w:sz w:val="18"/>
                <w:szCs w:val="18"/>
              </w:rPr>
            </w:pPr>
            <w:r w:rsidRPr="00C3095E">
              <w:rPr>
                <w:rFonts w:ascii="Arial" w:hAnsi="Arial" w:cs="Arial"/>
                <w:b/>
                <w:sz w:val="18"/>
                <w:szCs w:val="18"/>
              </w:rPr>
              <w:t>007-265/2017/211 M. Fonovic:</w:t>
            </w:r>
          </w:p>
          <w:p w14:paraId="48BDA1E3" w14:textId="77777777" w:rsidR="00F20FB0" w:rsidRDefault="00F20FB0" w:rsidP="00467655">
            <w:pPr>
              <w:jc w:val="both"/>
              <w:rPr>
                <w:rFonts w:ascii="Arial" w:hAnsi="Arial" w:cs="Arial"/>
                <w:sz w:val="18"/>
                <w:szCs w:val="18"/>
              </w:rPr>
            </w:pPr>
            <w:r w:rsidRPr="00C3095E">
              <w:rPr>
                <w:rFonts w:ascii="Arial" w:hAnsi="Arial" w:cs="Arial"/>
                <w:b/>
                <w:sz w:val="18"/>
                <w:szCs w:val="18"/>
              </w:rPr>
              <w:t>Točki 11. in 13</w:t>
            </w:r>
            <w:r w:rsidRPr="00C3095E">
              <w:rPr>
                <w:rFonts w:ascii="Arial" w:hAnsi="Arial" w:cs="Arial"/>
                <w:sz w:val="18"/>
                <w:szCs w:val="18"/>
              </w:rPr>
              <w:t xml:space="preserve">. bi morali biti združeni v: </w:t>
            </w:r>
          </w:p>
          <w:p w14:paraId="2DF852C3" w14:textId="77777777" w:rsidR="00F20FB0" w:rsidRDefault="00F20FB0" w:rsidP="00467655">
            <w:pPr>
              <w:jc w:val="both"/>
              <w:rPr>
                <w:rFonts w:ascii="Arial" w:hAnsi="Arial" w:cs="Arial"/>
                <w:sz w:val="18"/>
                <w:szCs w:val="18"/>
              </w:rPr>
            </w:pPr>
            <w:r w:rsidRPr="00C3095E">
              <w:rPr>
                <w:rFonts w:ascii="Arial" w:hAnsi="Arial" w:cs="Arial"/>
                <w:sz w:val="18"/>
                <w:szCs w:val="18"/>
              </w:rPr>
              <w:t xml:space="preserve">»Sistem kakovosti delovanja ARRS spremlja, razvija in vzdržuje neodvisna komisija, sestavljena iz uglednih slovenskih in tujih raziskovalcev, ki deluje v okviru ministrstva za znanost. Sestavo komisije določi ministrstvo z notranjim aktom. Znanstveni svet ARRS je dolžan upoštevati priporočila komisije, če le ta niso v nasprotju z veljavno zakonodajo.«. </w:t>
            </w:r>
          </w:p>
          <w:p w14:paraId="2A8BDFC1" w14:textId="77777777" w:rsidR="00F20FB0" w:rsidRDefault="00F20FB0" w:rsidP="00467655">
            <w:pPr>
              <w:jc w:val="both"/>
              <w:rPr>
                <w:rFonts w:ascii="Arial" w:hAnsi="Arial" w:cs="Arial"/>
                <w:sz w:val="18"/>
                <w:szCs w:val="18"/>
              </w:rPr>
            </w:pPr>
            <w:r w:rsidRPr="00C3095E">
              <w:rPr>
                <w:rFonts w:ascii="Arial" w:hAnsi="Arial" w:cs="Arial"/>
                <w:b/>
                <w:sz w:val="18"/>
                <w:szCs w:val="18"/>
              </w:rPr>
              <w:t>Obrazložitev:</w:t>
            </w:r>
            <w:r w:rsidRPr="00C3095E">
              <w:rPr>
                <w:rFonts w:ascii="Arial" w:hAnsi="Arial" w:cs="Arial"/>
                <w:sz w:val="18"/>
                <w:szCs w:val="18"/>
              </w:rPr>
              <w:t xml:space="preserve"> ARRS ne more (in ne sme) kontrolirati sama sebe, kar je razvidno tudi iz številnih kritik in pritožb, ki so bile na račun njenega netransparentnega delovanja izrečene v medijih. Transparentno in kvalitetno delovanje ARRS lahko zagotovi le neodvisna strokovna komisija, sestavljena iz uveljavljenih slovenskih in tujih raziskovalcev, ki imajo izkušnje z mednarodnim ocenjevanjem raziskovalnih projektov in programov in nimajo nikakršnih vezi z ARRS in njenimi zaposlenimi. </w:t>
            </w:r>
          </w:p>
          <w:p w14:paraId="5313AB94" w14:textId="77777777" w:rsidR="00F20FB0" w:rsidRDefault="00F20FB0" w:rsidP="00467655">
            <w:pPr>
              <w:jc w:val="both"/>
              <w:rPr>
                <w:rFonts w:ascii="Arial" w:hAnsi="Arial" w:cs="Arial"/>
                <w:sz w:val="18"/>
                <w:szCs w:val="18"/>
              </w:rPr>
            </w:pPr>
          </w:p>
          <w:p w14:paraId="34AA3D02" w14:textId="77777777" w:rsidR="00F20FB0" w:rsidRDefault="00F20FB0" w:rsidP="0059125F">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01F35351" w14:textId="77777777" w:rsidR="00F20FB0" w:rsidRDefault="00F20FB0" w:rsidP="0059125F">
            <w:pPr>
              <w:jc w:val="both"/>
              <w:rPr>
                <w:rFonts w:ascii="Arial" w:hAnsi="Arial" w:cs="Arial"/>
                <w:b/>
                <w:sz w:val="18"/>
                <w:szCs w:val="18"/>
              </w:rPr>
            </w:pPr>
            <w:r w:rsidRPr="00D92E38">
              <w:rPr>
                <w:rFonts w:ascii="Arial" w:hAnsi="Arial" w:cs="Arial"/>
                <w:b/>
                <w:sz w:val="18"/>
                <w:szCs w:val="18"/>
              </w:rPr>
              <w:t>007-265/2017/246 MJU:</w:t>
            </w:r>
          </w:p>
          <w:p w14:paraId="6ECFF8E1" w14:textId="77777777" w:rsidR="00F20FB0" w:rsidRPr="00C3095E" w:rsidRDefault="00F20FB0" w:rsidP="00467655">
            <w:pPr>
              <w:jc w:val="both"/>
              <w:rPr>
                <w:rFonts w:ascii="Arial" w:hAnsi="Arial" w:cs="Arial"/>
                <w:sz w:val="18"/>
                <w:szCs w:val="18"/>
              </w:rPr>
            </w:pPr>
            <w:r>
              <w:rPr>
                <w:rFonts w:ascii="Arial" w:hAnsi="Arial" w:cs="Arial"/>
                <w:sz w:val="18"/>
                <w:szCs w:val="18"/>
              </w:rPr>
              <w:lastRenderedPageBreak/>
              <w:t>P</w:t>
            </w:r>
            <w:r w:rsidRPr="0059125F">
              <w:rPr>
                <w:rFonts w:ascii="Arial" w:hAnsi="Arial" w:cs="Arial"/>
                <w:sz w:val="18"/>
                <w:szCs w:val="18"/>
              </w:rPr>
              <w:t>redlagamo splošnejši opis delovnega področja javne agencije, konkretnejše naloge pa naj se zapišejo v ustanovitvenem aktu</w:t>
            </w:r>
            <w:r>
              <w:rPr>
                <w:rFonts w:ascii="Arial" w:hAnsi="Arial" w:cs="Arial"/>
                <w:sz w:val="18"/>
                <w:szCs w:val="18"/>
              </w:rPr>
              <w:t>.</w:t>
            </w:r>
          </w:p>
          <w:p w14:paraId="3B8BC142" w14:textId="77777777" w:rsidR="00F20FB0" w:rsidRPr="00C3095E" w:rsidRDefault="00F20FB0" w:rsidP="00467655">
            <w:pPr>
              <w:jc w:val="both"/>
              <w:rPr>
                <w:rFonts w:ascii="Arial" w:hAnsi="Arial" w:cs="Arial"/>
                <w:sz w:val="18"/>
                <w:szCs w:val="18"/>
              </w:rPr>
            </w:pPr>
          </w:p>
        </w:tc>
      </w:tr>
      <w:tr w:rsidR="00F20FB0" w:rsidRPr="00C3095E" w14:paraId="2C67EAD2" w14:textId="77777777" w:rsidTr="00E55E5F">
        <w:tc>
          <w:tcPr>
            <w:tcW w:w="6374" w:type="dxa"/>
          </w:tcPr>
          <w:p w14:paraId="22032800" w14:textId="23424D09" w:rsidR="00F20FB0" w:rsidRPr="00C3095E" w:rsidRDefault="00F20FB0" w:rsidP="00D1766E">
            <w:pPr>
              <w:spacing w:before="120"/>
              <w:jc w:val="center"/>
              <w:outlineLvl w:val="0"/>
              <w:rPr>
                <w:rFonts w:ascii="Arial" w:eastAsia="Times New Roman" w:hAnsi="Arial" w:cs="Arial"/>
                <w:b/>
                <w:bCs/>
                <w:sz w:val="18"/>
                <w:szCs w:val="18"/>
                <w:lang w:eastAsia="sl-SI"/>
              </w:rPr>
            </w:pPr>
            <w:bookmarkStart w:id="73" w:name="triinštirideseti_člen"/>
            <w:r w:rsidRPr="00C3095E">
              <w:rPr>
                <w:rFonts w:ascii="Arial" w:eastAsia="Times New Roman" w:hAnsi="Arial" w:cs="Arial"/>
                <w:b/>
                <w:bCs/>
                <w:sz w:val="18"/>
                <w:szCs w:val="18"/>
                <w:lang w:eastAsia="sl-SI"/>
              </w:rPr>
              <w:lastRenderedPageBreak/>
              <w:t>43. člen</w:t>
            </w:r>
            <w:bookmarkEnd w:id="73"/>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(izbor in izvajanje aktivnosti raziskovalne dejavnosti)</w:t>
            </w:r>
          </w:p>
          <w:p w14:paraId="6E225360"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V postopkih izbora aktivnosti raziskovalne dejavnosti in postopkih izvajanja aktivnosti raziskovalne dejavnosti se zakon, ki ureja javne agencije, ne uporablja.</w:t>
            </w:r>
          </w:p>
          <w:p w14:paraId="35E57FBD" w14:textId="77777777" w:rsidR="00F20FB0" w:rsidRPr="00C3095E" w:rsidRDefault="00F20FB0" w:rsidP="00D1766E">
            <w:pPr>
              <w:spacing w:before="120"/>
              <w:jc w:val="both"/>
              <w:outlineLvl w:val="0"/>
              <w:rPr>
                <w:rFonts w:ascii="Arial" w:eastAsia="Times New Roman" w:hAnsi="Arial" w:cs="Arial"/>
                <w:sz w:val="18"/>
                <w:szCs w:val="18"/>
              </w:rPr>
            </w:pPr>
            <w:r w:rsidRPr="00C3095E">
              <w:rPr>
                <w:rFonts w:ascii="Arial" w:eastAsia="Times New Roman" w:hAnsi="Arial" w:cs="Arial"/>
                <w:sz w:val="18"/>
                <w:szCs w:val="18"/>
                <w:lang w:eastAsia="sl-SI"/>
              </w:rPr>
              <w:t xml:space="preserve">(2) </w:t>
            </w:r>
            <w:r w:rsidRPr="00C3095E">
              <w:rPr>
                <w:rFonts w:ascii="Arial" w:eastAsia="Times New Roman" w:hAnsi="Arial" w:cs="Arial"/>
                <w:sz w:val="18"/>
                <w:szCs w:val="18"/>
              </w:rPr>
              <w:t>Kriterije za izbor predlogov za aktivnosti iz drugega odstavka 12. člena tega zakona, ki se financirajo preko ARRS, določi ARRS v  splošnem aktu  ter temeljijo na odličnosti, vplivu, kakovosti in učinkovitosti izvedbe. V splošnih aktih ARRS se opredelijo tudi podrobnejša organizacija upravljanja javnih sredstev za navedene aktivnosti, pogoji in merila, postopki izbora, financiranje, spremljanje in nadziranje izvajanja raziskovalnih aktivnosti.</w:t>
            </w:r>
          </w:p>
          <w:p w14:paraId="406244DC" w14:textId="77777777" w:rsidR="00F20FB0" w:rsidRPr="00C3095E" w:rsidRDefault="00F20FB0" w:rsidP="00D1766E">
            <w:pPr>
              <w:spacing w:before="120"/>
              <w:jc w:val="both"/>
              <w:outlineLvl w:val="0"/>
              <w:rPr>
                <w:rFonts w:ascii="Arial" w:eastAsia="Times New Roman" w:hAnsi="Arial" w:cs="Arial"/>
                <w:sz w:val="18"/>
                <w:szCs w:val="18"/>
              </w:rPr>
            </w:pPr>
            <w:r w:rsidRPr="00C3095E">
              <w:rPr>
                <w:rFonts w:ascii="Arial" w:eastAsia="Times New Roman" w:hAnsi="Arial" w:cs="Arial"/>
                <w:sz w:val="18"/>
                <w:szCs w:val="18"/>
                <w:lang w:eastAsia="sl-SI"/>
              </w:rPr>
              <w:t xml:space="preserve">(3) </w:t>
            </w:r>
            <w:r w:rsidRPr="00C3095E">
              <w:rPr>
                <w:rFonts w:ascii="Arial" w:eastAsia="Times New Roman" w:hAnsi="Arial" w:cs="Arial"/>
                <w:sz w:val="18"/>
                <w:szCs w:val="18"/>
              </w:rPr>
              <w:t xml:space="preserve">Neodvisni strokovnjaki  izvajajo </w:t>
            </w:r>
            <w:r w:rsidRPr="00C3095E">
              <w:rPr>
                <w:rFonts w:ascii="Arial" w:eastAsia="Times New Roman" w:hAnsi="Arial" w:cs="Arial"/>
                <w:sz w:val="18"/>
                <w:szCs w:val="18"/>
                <w:lang w:eastAsia="sl-SI"/>
              </w:rPr>
              <w:t>e</w:t>
            </w:r>
            <w:r w:rsidRPr="00C3095E">
              <w:rPr>
                <w:rFonts w:ascii="Arial" w:eastAsia="Times New Roman" w:hAnsi="Arial" w:cs="Arial"/>
                <w:sz w:val="18"/>
                <w:szCs w:val="18"/>
              </w:rPr>
              <w:t xml:space="preserve">valvacijo predlogov raziskovalnih aktivnosti in so izbrani na podlagi svojih znanj in izkušenj ter kompetenc, primernih za izvedbo določene naloge. </w:t>
            </w:r>
          </w:p>
          <w:p w14:paraId="14F8858A" w14:textId="77777777" w:rsidR="00F20FB0" w:rsidRPr="00C3095E" w:rsidRDefault="00F20FB0" w:rsidP="00D1766E">
            <w:pPr>
              <w:spacing w:before="120"/>
              <w:jc w:val="both"/>
              <w:outlineLvl w:val="0"/>
              <w:rPr>
                <w:rFonts w:ascii="Arial" w:eastAsia="Times New Roman" w:hAnsi="Arial" w:cs="Arial"/>
                <w:sz w:val="18"/>
                <w:szCs w:val="18"/>
              </w:rPr>
            </w:pPr>
            <w:r w:rsidRPr="00C3095E">
              <w:rPr>
                <w:rFonts w:ascii="Arial" w:eastAsia="Times New Roman" w:hAnsi="Arial" w:cs="Arial"/>
                <w:sz w:val="18"/>
                <w:szCs w:val="18"/>
                <w:lang w:eastAsia="sl-SI"/>
              </w:rPr>
              <w:t xml:space="preserve">(4) </w:t>
            </w:r>
            <w:r w:rsidRPr="00C3095E">
              <w:rPr>
                <w:rFonts w:ascii="Arial" w:eastAsia="Times New Roman" w:hAnsi="Arial" w:cs="Arial"/>
                <w:sz w:val="18"/>
                <w:szCs w:val="18"/>
              </w:rPr>
              <w:t>Predlogi se uvrstijo na prednostni seznam glede na evalvacijski rezultat. Pri izboru se upošteva prednostni seznam.</w:t>
            </w:r>
          </w:p>
          <w:p w14:paraId="1D27BBE7" w14:textId="77777777" w:rsidR="00F20FB0" w:rsidRPr="00C3095E" w:rsidRDefault="00F20FB0" w:rsidP="00D1766E">
            <w:pPr>
              <w:spacing w:before="120"/>
              <w:jc w:val="both"/>
              <w:outlineLvl w:val="0"/>
              <w:rPr>
                <w:rFonts w:ascii="Arial" w:eastAsia="Times New Roman" w:hAnsi="Arial" w:cs="Arial"/>
                <w:sz w:val="18"/>
                <w:szCs w:val="18"/>
              </w:rPr>
            </w:pPr>
            <w:r w:rsidRPr="00C3095E">
              <w:rPr>
                <w:rFonts w:ascii="Arial" w:eastAsia="Times New Roman" w:hAnsi="Arial" w:cs="Arial"/>
                <w:sz w:val="18"/>
                <w:szCs w:val="18"/>
                <w:lang w:eastAsia="sl-SI"/>
              </w:rPr>
              <w:t xml:space="preserve">(5) </w:t>
            </w:r>
            <w:r w:rsidRPr="00C3095E">
              <w:rPr>
                <w:rFonts w:ascii="Arial" w:eastAsia="Times New Roman" w:hAnsi="Arial" w:cs="Arial"/>
                <w:sz w:val="18"/>
                <w:szCs w:val="18"/>
              </w:rPr>
              <w:t xml:space="preserve">Ne glede na zakon, ki ureja javno rabo slovenščine, se lahko deli razpisnih postopkov ali prijav na razpis, pri ocenjevanju katerih sodelujejo tuji strokovnjaki, izvajajo v tujem jeziku. </w:t>
            </w:r>
          </w:p>
          <w:p w14:paraId="18604C4F" w14:textId="77777777" w:rsidR="00F20FB0" w:rsidRPr="00C3095E" w:rsidRDefault="00F20FB0" w:rsidP="00D1766E">
            <w:pPr>
              <w:spacing w:before="120"/>
              <w:jc w:val="both"/>
              <w:outlineLvl w:val="0"/>
              <w:rPr>
                <w:rFonts w:ascii="Arial" w:eastAsia="Times New Roman" w:hAnsi="Arial" w:cs="Arial"/>
                <w:sz w:val="18"/>
                <w:szCs w:val="18"/>
              </w:rPr>
            </w:pPr>
            <w:r w:rsidRPr="00C3095E">
              <w:rPr>
                <w:rFonts w:ascii="Arial" w:eastAsia="Times New Roman" w:hAnsi="Arial" w:cs="Arial"/>
                <w:sz w:val="18"/>
                <w:szCs w:val="18"/>
                <w:lang w:eastAsia="sl-SI"/>
              </w:rPr>
              <w:t xml:space="preserve">(6) </w:t>
            </w:r>
            <w:r w:rsidRPr="00C3095E">
              <w:rPr>
                <w:rFonts w:ascii="Arial" w:eastAsia="Times New Roman" w:hAnsi="Arial" w:cs="Arial"/>
                <w:sz w:val="18"/>
                <w:szCs w:val="18"/>
              </w:rPr>
              <w:t xml:space="preserve">Seznam neodvisnih strokovnjakov, ki so sodelovali v postopkih ocenjevanja, se skupno, ne glede na razpise, pri katerih so sodelovali, praviloma objavijo enkrat letno na spletni strani </w:t>
            </w:r>
            <w:r w:rsidRPr="00C3095E">
              <w:rPr>
                <w:rFonts w:ascii="Arial" w:eastAsia="Times New Roman" w:hAnsi="Arial" w:cs="Arial"/>
                <w:sz w:val="18"/>
                <w:szCs w:val="18"/>
                <w:lang w:eastAsia="sl-SI"/>
              </w:rPr>
              <w:t>ARRS.</w:t>
            </w:r>
            <w:r w:rsidRPr="00C3095E">
              <w:rPr>
                <w:rFonts w:ascii="Arial" w:eastAsia="Times New Roman" w:hAnsi="Arial" w:cs="Arial"/>
                <w:sz w:val="18"/>
                <w:szCs w:val="18"/>
              </w:rPr>
              <w:t xml:space="preserve"> Identiteta recenzenta posameznega predloga raziskovalne aktivnosti je varovani osebni podatek, katerega razkritje bi pomenilo kršitev varstva osebnih podatkov v skladu z zakonom, ki ureja varstvo osebnih podatkov.</w:t>
            </w:r>
          </w:p>
          <w:p w14:paraId="415C3FCD" w14:textId="77777777" w:rsidR="00F20FB0" w:rsidRPr="00C3095E" w:rsidRDefault="00F20FB0" w:rsidP="00D1766E">
            <w:pPr>
              <w:spacing w:before="120"/>
              <w:jc w:val="both"/>
              <w:outlineLvl w:val="0"/>
              <w:rPr>
                <w:rFonts w:ascii="Arial" w:eastAsia="Times New Roman" w:hAnsi="Arial" w:cs="Arial"/>
                <w:sz w:val="18"/>
                <w:szCs w:val="18"/>
              </w:rPr>
            </w:pPr>
            <w:r w:rsidRPr="00C3095E">
              <w:rPr>
                <w:rFonts w:ascii="Arial" w:eastAsia="Times New Roman" w:hAnsi="Arial" w:cs="Arial"/>
                <w:sz w:val="18"/>
                <w:szCs w:val="18"/>
                <w:lang w:eastAsia="sl-SI"/>
              </w:rPr>
              <w:t xml:space="preserve">(7) </w:t>
            </w:r>
            <w:r w:rsidRPr="00C3095E">
              <w:rPr>
                <w:rFonts w:ascii="Arial" w:eastAsia="Times New Roman" w:hAnsi="Arial" w:cs="Arial"/>
                <w:sz w:val="18"/>
                <w:szCs w:val="18"/>
              </w:rPr>
              <w:t xml:space="preserve">Vsi razpisni postopki lahko potekajo tudi samo v elektronski obliki. </w:t>
            </w:r>
          </w:p>
          <w:p w14:paraId="0B0871CB"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(8) Zoper odločitev ARRS o izbiri aktivnosti raziskovalne dejavnosti, ki se financirajo iz državnega proračuna, ki jo na prvi stopnji sprejme direktor ARRS, in zoper odločitve direktorja ARRS oziroma od direktorja pooblaščene osebe, na podlagi katerih se v postopku izvajanja aktivnosti 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napake. Ocena in pripadajoče pojasnilo ocenjevalca ne more biti predmet ugovora. Vloženi ugovor ne zadrži podpisa pogodb z izbranimi vlagatelji oziroma izvršitve odločitve. O ugovoru zoper odločitev o izboru raziskovalnih aktivnosti odloči upravni odbor ARRS, o ugovoru zoper druge odločitve v postopku izvajanja raziskovalnih aktivnosti pa </w:t>
            </w:r>
            <w:r w:rsidRPr="00C3095E">
              <w:rPr>
                <w:rFonts w:ascii="Arial" w:eastAsia="Times New Roman" w:hAnsi="Arial" w:cs="Arial"/>
                <w:sz w:val="18"/>
                <w:szCs w:val="18"/>
                <w:lang w:eastAsia="sl-SI"/>
              </w:rPr>
              <w:lastRenderedPageBreak/>
              <w:t>tričlanska komisija za ugovore, ki jo imenuje direktor 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14:paraId="5E0235D0"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(9) Način vzpostavitve in dela tričlanske komisije ter postopek iz prejšnjega odstavka določi ARRS v  splošnem aktu. </w:t>
            </w:r>
          </w:p>
        </w:tc>
        <w:tc>
          <w:tcPr>
            <w:tcW w:w="6237" w:type="dxa"/>
          </w:tcPr>
          <w:p w14:paraId="15D747D4" w14:textId="77777777" w:rsidR="00F20FB0" w:rsidRDefault="00F20FB0" w:rsidP="000C798D">
            <w:pPr>
              <w:jc w:val="both"/>
              <w:rPr>
                <w:rFonts w:ascii="Arial" w:hAnsi="Arial" w:cs="Arial"/>
                <w:sz w:val="18"/>
                <w:szCs w:val="18"/>
              </w:rPr>
            </w:pPr>
            <w:r w:rsidRPr="00C3095E">
              <w:rPr>
                <w:rFonts w:ascii="Arial" w:hAnsi="Arial" w:cs="Arial"/>
                <w:b/>
                <w:sz w:val="18"/>
                <w:szCs w:val="18"/>
              </w:rPr>
              <w:lastRenderedPageBreak/>
              <w:t>007-265/2017/162,163 SAZU:</w:t>
            </w:r>
            <w:r w:rsidRPr="00C3095E">
              <w:rPr>
                <w:rFonts w:ascii="Arial" w:hAnsi="Arial" w:cs="Arial"/>
                <w:sz w:val="18"/>
                <w:szCs w:val="18"/>
              </w:rPr>
              <w:t xml:space="preserve"> </w:t>
            </w:r>
          </w:p>
          <w:p w14:paraId="7EEB4CA1" w14:textId="77777777" w:rsidR="00F20FB0" w:rsidRPr="00C3095E" w:rsidRDefault="00F20FB0" w:rsidP="000C798D">
            <w:pPr>
              <w:jc w:val="both"/>
              <w:rPr>
                <w:rFonts w:ascii="Arial" w:hAnsi="Arial" w:cs="Arial"/>
                <w:sz w:val="18"/>
                <w:szCs w:val="18"/>
              </w:rPr>
            </w:pPr>
            <w:r w:rsidRPr="00C3095E">
              <w:rPr>
                <w:rFonts w:ascii="Arial" w:hAnsi="Arial" w:cs="Arial"/>
                <w:sz w:val="18"/>
                <w:szCs w:val="18"/>
              </w:rPr>
              <w:t>Predlagamo</w:t>
            </w:r>
            <w:r w:rsidRPr="00C3095E">
              <w:rPr>
                <w:rFonts w:ascii="Arial" w:hAnsi="Arial" w:cs="Arial"/>
                <w:b/>
                <w:sz w:val="18"/>
                <w:szCs w:val="18"/>
              </w:rPr>
              <w:t xml:space="preserve"> črtanje petega odstavka 43. člena.</w:t>
            </w:r>
            <w:r w:rsidRPr="00C3095E">
              <w:rPr>
                <w:rFonts w:ascii="Arial" w:hAnsi="Arial" w:cs="Arial"/>
                <w:sz w:val="18"/>
                <w:szCs w:val="18"/>
              </w:rPr>
              <w:t xml:space="preserve"> Želimo, da bo Zakon o znanstvenoraziskovalni in inovacijski dejavnosti spoštoval nadrejeni Zakon o javni rabi slovenščine, tako da bo slovenščina v RS imela zakoniti status uradnega jezika (tudi v znanosti in raziskovanju), kot to določa Ustava RS in kot to predvideva evropska jezikovna politika, ki spodbuja pozitivno jezikovno zakonodajo in priznava slovenščino kot enakopravni uradni jezik Evropske unije. (dodatno pojasnilo v splošnih pripombah)</w:t>
            </w:r>
          </w:p>
          <w:p w14:paraId="23E7BAAB" w14:textId="77777777" w:rsidR="00F20FB0" w:rsidRPr="00C3095E" w:rsidRDefault="00F20FB0" w:rsidP="00A50B7C">
            <w:pPr>
              <w:jc w:val="both"/>
              <w:rPr>
                <w:rFonts w:ascii="Arial" w:hAnsi="Arial" w:cs="Arial"/>
                <w:sz w:val="18"/>
                <w:szCs w:val="18"/>
              </w:rPr>
            </w:pPr>
            <w:r w:rsidRPr="00C3095E">
              <w:rPr>
                <w:rFonts w:ascii="Arial" w:hAnsi="Arial" w:cs="Arial"/>
                <w:b/>
                <w:sz w:val="18"/>
                <w:szCs w:val="18"/>
              </w:rPr>
              <w:t>V ocenjevalnih postopkih</w:t>
            </w:r>
            <w:r w:rsidRPr="00C3095E">
              <w:rPr>
                <w:rFonts w:ascii="Arial" w:hAnsi="Arial" w:cs="Arial"/>
                <w:sz w:val="18"/>
                <w:szCs w:val="18"/>
              </w:rPr>
              <w:t xml:space="preserve"> bi moral predlog Zakona </w:t>
            </w:r>
            <w:r w:rsidRPr="00C3095E">
              <w:rPr>
                <w:rFonts w:ascii="Arial" w:hAnsi="Arial" w:cs="Arial"/>
                <w:b/>
                <w:sz w:val="18"/>
                <w:szCs w:val="18"/>
              </w:rPr>
              <w:t>povečati pristojnosti Znanstvenoraziskovalnih svetov ved pri ARRS</w:t>
            </w:r>
            <w:r w:rsidRPr="00C3095E">
              <w:rPr>
                <w:rFonts w:ascii="Arial" w:hAnsi="Arial" w:cs="Arial"/>
                <w:sz w:val="18"/>
                <w:szCs w:val="18"/>
              </w:rPr>
              <w:t xml:space="preserve"> in dati znotraj njih večjo težo (npr. kot 'urednikom' v ocenjevalnih postopkih, ki morajo biti znanstveniki in ne administratorji) nacionalnim koordinatorjem za posamezna znanstvena področja.</w:t>
            </w:r>
          </w:p>
          <w:p w14:paraId="0BF10778" w14:textId="77777777" w:rsidR="00F20FB0" w:rsidRPr="00C3095E" w:rsidRDefault="00F20FB0" w:rsidP="00A50B7C">
            <w:pPr>
              <w:jc w:val="both"/>
              <w:rPr>
                <w:rFonts w:ascii="Arial" w:hAnsi="Arial" w:cs="Arial"/>
                <w:sz w:val="18"/>
                <w:szCs w:val="18"/>
              </w:rPr>
            </w:pPr>
            <w:r w:rsidRPr="00C3095E">
              <w:rPr>
                <w:rFonts w:ascii="Arial" w:hAnsi="Arial" w:cs="Arial"/>
                <w:b/>
                <w:sz w:val="18"/>
                <w:szCs w:val="18"/>
              </w:rPr>
              <w:t>Pri evalvaciji</w:t>
            </w:r>
            <w:r w:rsidRPr="00C3095E">
              <w:rPr>
                <w:rFonts w:ascii="Arial" w:hAnsi="Arial" w:cs="Arial"/>
                <w:sz w:val="18"/>
                <w:szCs w:val="18"/>
              </w:rPr>
              <w:t xml:space="preserve"> predlaganih projektov je treba upoštevati verodostojnost ocenjevalcev.</w:t>
            </w:r>
          </w:p>
          <w:p w14:paraId="38B835CD" w14:textId="77777777" w:rsidR="00F20FB0" w:rsidRPr="00C3095E" w:rsidRDefault="00F20FB0" w:rsidP="00A50B7C">
            <w:pPr>
              <w:jc w:val="both"/>
              <w:rPr>
                <w:rFonts w:ascii="Arial" w:hAnsi="Arial" w:cs="Arial"/>
                <w:sz w:val="18"/>
                <w:szCs w:val="18"/>
              </w:rPr>
            </w:pPr>
          </w:p>
          <w:p w14:paraId="482C391C" w14:textId="77777777" w:rsidR="00F20FB0" w:rsidRDefault="00F20FB0" w:rsidP="00A50B7C">
            <w:pPr>
              <w:jc w:val="both"/>
              <w:rPr>
                <w:rFonts w:ascii="Arial" w:hAnsi="Arial" w:cs="Arial"/>
                <w:b/>
                <w:sz w:val="18"/>
                <w:szCs w:val="18"/>
              </w:rPr>
            </w:pPr>
          </w:p>
          <w:p w14:paraId="6397C73A" w14:textId="77777777" w:rsidR="00F20FB0" w:rsidRDefault="00F20FB0" w:rsidP="00A50B7C">
            <w:pPr>
              <w:jc w:val="both"/>
              <w:rPr>
                <w:rFonts w:ascii="Arial" w:hAnsi="Arial" w:cs="Arial"/>
                <w:b/>
                <w:sz w:val="18"/>
                <w:szCs w:val="18"/>
              </w:rPr>
            </w:pPr>
          </w:p>
          <w:p w14:paraId="50C2F707" w14:textId="77777777" w:rsidR="00F20FB0" w:rsidRDefault="00F20FB0" w:rsidP="00A50B7C">
            <w:pPr>
              <w:jc w:val="both"/>
              <w:rPr>
                <w:rFonts w:ascii="Arial" w:hAnsi="Arial" w:cs="Arial"/>
                <w:b/>
                <w:sz w:val="18"/>
                <w:szCs w:val="18"/>
              </w:rPr>
            </w:pPr>
          </w:p>
          <w:p w14:paraId="628BA427" w14:textId="77777777" w:rsidR="00F20FB0" w:rsidRDefault="00F20FB0" w:rsidP="00A50B7C">
            <w:pPr>
              <w:jc w:val="both"/>
              <w:rPr>
                <w:rFonts w:ascii="Arial" w:hAnsi="Arial" w:cs="Arial"/>
                <w:b/>
                <w:sz w:val="18"/>
                <w:szCs w:val="18"/>
              </w:rPr>
            </w:pPr>
          </w:p>
          <w:p w14:paraId="2225597E" w14:textId="77777777" w:rsidR="00F20FB0" w:rsidRDefault="00F20FB0" w:rsidP="00A50B7C">
            <w:pPr>
              <w:jc w:val="both"/>
              <w:rPr>
                <w:rFonts w:ascii="Arial" w:hAnsi="Arial" w:cs="Arial"/>
                <w:b/>
                <w:sz w:val="18"/>
                <w:szCs w:val="18"/>
              </w:rPr>
            </w:pPr>
          </w:p>
          <w:p w14:paraId="0DE6EAC7" w14:textId="77777777" w:rsidR="00F20FB0" w:rsidRDefault="00F20FB0" w:rsidP="00A50B7C">
            <w:pPr>
              <w:jc w:val="both"/>
              <w:rPr>
                <w:rFonts w:ascii="Arial" w:hAnsi="Arial" w:cs="Arial"/>
                <w:b/>
                <w:sz w:val="18"/>
                <w:szCs w:val="18"/>
              </w:rPr>
            </w:pPr>
          </w:p>
          <w:p w14:paraId="6EC98A04" w14:textId="77777777" w:rsidR="00F20FB0" w:rsidRDefault="00F20FB0" w:rsidP="00A50B7C">
            <w:pPr>
              <w:jc w:val="both"/>
              <w:rPr>
                <w:rFonts w:ascii="Arial" w:hAnsi="Arial" w:cs="Arial"/>
                <w:b/>
                <w:sz w:val="18"/>
                <w:szCs w:val="18"/>
              </w:rPr>
            </w:pPr>
          </w:p>
          <w:p w14:paraId="44C09E5C" w14:textId="77777777" w:rsidR="00F20FB0" w:rsidRDefault="00F20FB0" w:rsidP="00A50B7C">
            <w:pPr>
              <w:jc w:val="both"/>
              <w:rPr>
                <w:rFonts w:ascii="Arial" w:hAnsi="Arial" w:cs="Arial"/>
                <w:b/>
                <w:sz w:val="18"/>
                <w:szCs w:val="18"/>
              </w:rPr>
            </w:pPr>
          </w:p>
          <w:p w14:paraId="2C880045" w14:textId="77777777" w:rsidR="00F20FB0" w:rsidRDefault="00F20FB0" w:rsidP="00A50B7C">
            <w:pPr>
              <w:jc w:val="both"/>
              <w:rPr>
                <w:rFonts w:ascii="Arial" w:hAnsi="Arial" w:cs="Arial"/>
                <w:b/>
                <w:sz w:val="18"/>
                <w:szCs w:val="18"/>
              </w:rPr>
            </w:pPr>
          </w:p>
          <w:p w14:paraId="787F3087" w14:textId="77777777" w:rsidR="00F20FB0" w:rsidRDefault="00F20FB0" w:rsidP="00A50B7C">
            <w:pPr>
              <w:jc w:val="both"/>
              <w:rPr>
                <w:rFonts w:ascii="Arial" w:hAnsi="Arial" w:cs="Arial"/>
                <w:b/>
                <w:sz w:val="18"/>
                <w:szCs w:val="18"/>
              </w:rPr>
            </w:pPr>
          </w:p>
          <w:p w14:paraId="4DD55BEB" w14:textId="77777777" w:rsidR="00F20FB0" w:rsidRDefault="00F20FB0" w:rsidP="00A50B7C">
            <w:pPr>
              <w:jc w:val="both"/>
              <w:rPr>
                <w:rFonts w:ascii="Arial" w:hAnsi="Arial" w:cs="Arial"/>
                <w:b/>
                <w:sz w:val="18"/>
                <w:szCs w:val="18"/>
              </w:rPr>
            </w:pPr>
          </w:p>
          <w:p w14:paraId="0D3412CD" w14:textId="77777777" w:rsidR="00F20FB0" w:rsidRDefault="00F20FB0" w:rsidP="00A50B7C">
            <w:pPr>
              <w:jc w:val="both"/>
              <w:rPr>
                <w:rFonts w:ascii="Arial" w:hAnsi="Arial" w:cs="Arial"/>
                <w:b/>
                <w:sz w:val="18"/>
                <w:szCs w:val="18"/>
              </w:rPr>
            </w:pPr>
          </w:p>
          <w:p w14:paraId="21C20071" w14:textId="77777777" w:rsidR="00F20FB0" w:rsidRDefault="00F20FB0" w:rsidP="00A50B7C">
            <w:pPr>
              <w:jc w:val="both"/>
              <w:rPr>
                <w:rFonts w:ascii="Arial" w:hAnsi="Arial" w:cs="Arial"/>
                <w:b/>
                <w:sz w:val="18"/>
                <w:szCs w:val="18"/>
              </w:rPr>
            </w:pPr>
          </w:p>
          <w:p w14:paraId="2A97AAD8" w14:textId="77777777" w:rsidR="00F20FB0" w:rsidRDefault="00F20FB0" w:rsidP="00A50B7C">
            <w:pPr>
              <w:jc w:val="both"/>
              <w:rPr>
                <w:rFonts w:ascii="Arial" w:hAnsi="Arial" w:cs="Arial"/>
                <w:b/>
                <w:sz w:val="18"/>
                <w:szCs w:val="18"/>
              </w:rPr>
            </w:pPr>
          </w:p>
          <w:p w14:paraId="1781F85D" w14:textId="77777777" w:rsidR="00F20FB0" w:rsidRDefault="00F20FB0" w:rsidP="00A50B7C">
            <w:pPr>
              <w:jc w:val="both"/>
              <w:rPr>
                <w:rFonts w:ascii="Arial" w:hAnsi="Arial" w:cs="Arial"/>
                <w:b/>
                <w:sz w:val="18"/>
                <w:szCs w:val="18"/>
              </w:rPr>
            </w:pPr>
          </w:p>
          <w:p w14:paraId="7021BDBB" w14:textId="77777777" w:rsidR="00F20FB0" w:rsidRDefault="00F20FB0" w:rsidP="00A50B7C">
            <w:pPr>
              <w:jc w:val="both"/>
              <w:rPr>
                <w:rFonts w:ascii="Arial" w:hAnsi="Arial" w:cs="Arial"/>
                <w:b/>
                <w:sz w:val="18"/>
                <w:szCs w:val="18"/>
              </w:rPr>
            </w:pPr>
          </w:p>
          <w:p w14:paraId="5978A6BE" w14:textId="77777777" w:rsidR="00F20FB0" w:rsidRDefault="00F20FB0" w:rsidP="00A50B7C">
            <w:pPr>
              <w:jc w:val="both"/>
              <w:rPr>
                <w:rFonts w:ascii="Arial" w:hAnsi="Arial" w:cs="Arial"/>
                <w:b/>
                <w:sz w:val="18"/>
                <w:szCs w:val="18"/>
              </w:rPr>
            </w:pPr>
          </w:p>
          <w:p w14:paraId="04A1B1F3" w14:textId="77777777" w:rsidR="00F20FB0" w:rsidRDefault="00F20FB0" w:rsidP="00A50B7C">
            <w:pPr>
              <w:jc w:val="both"/>
              <w:rPr>
                <w:rFonts w:ascii="Arial" w:hAnsi="Arial" w:cs="Arial"/>
                <w:b/>
                <w:sz w:val="18"/>
                <w:szCs w:val="18"/>
              </w:rPr>
            </w:pPr>
          </w:p>
          <w:p w14:paraId="4A347278" w14:textId="77777777" w:rsidR="00F20FB0" w:rsidRDefault="00F20FB0" w:rsidP="00A50B7C">
            <w:pPr>
              <w:jc w:val="both"/>
              <w:rPr>
                <w:rFonts w:ascii="Arial" w:hAnsi="Arial" w:cs="Arial"/>
                <w:b/>
                <w:sz w:val="18"/>
                <w:szCs w:val="18"/>
              </w:rPr>
            </w:pPr>
          </w:p>
          <w:p w14:paraId="59185277" w14:textId="77777777" w:rsidR="00F20FB0" w:rsidRDefault="00F20FB0" w:rsidP="00A50B7C">
            <w:pPr>
              <w:jc w:val="both"/>
              <w:rPr>
                <w:rFonts w:ascii="Arial" w:hAnsi="Arial" w:cs="Arial"/>
                <w:b/>
                <w:sz w:val="18"/>
                <w:szCs w:val="18"/>
              </w:rPr>
            </w:pPr>
          </w:p>
          <w:p w14:paraId="0DF4BD96" w14:textId="77777777" w:rsidR="00F20FB0" w:rsidRDefault="00F20FB0" w:rsidP="00A50B7C">
            <w:pPr>
              <w:jc w:val="both"/>
              <w:rPr>
                <w:rFonts w:ascii="Arial" w:hAnsi="Arial" w:cs="Arial"/>
                <w:b/>
                <w:sz w:val="18"/>
                <w:szCs w:val="18"/>
              </w:rPr>
            </w:pPr>
            <w:r w:rsidRPr="00C3095E">
              <w:rPr>
                <w:rFonts w:ascii="Arial" w:hAnsi="Arial" w:cs="Arial"/>
                <w:b/>
                <w:sz w:val="18"/>
                <w:szCs w:val="18"/>
              </w:rPr>
              <w:t>007-265/2017/175 UL MF, Komisija za raziskovalno delo:</w:t>
            </w:r>
          </w:p>
          <w:p w14:paraId="0119DB3E" w14:textId="77777777" w:rsidR="00F20FB0" w:rsidRPr="00C3095E" w:rsidRDefault="00F20FB0" w:rsidP="00A50B7C">
            <w:pPr>
              <w:jc w:val="both"/>
              <w:rPr>
                <w:rFonts w:ascii="Arial" w:hAnsi="Arial" w:cs="Arial"/>
                <w:sz w:val="18"/>
                <w:szCs w:val="18"/>
              </w:rPr>
            </w:pPr>
            <w:r w:rsidRPr="00470884">
              <w:rPr>
                <w:rFonts w:ascii="Arial" w:hAnsi="Arial" w:cs="Arial"/>
                <w:b/>
                <w:sz w:val="18"/>
                <w:szCs w:val="18"/>
              </w:rPr>
              <w:t>V obrazložitvi</w:t>
            </w:r>
            <w:r w:rsidRPr="00C3095E">
              <w:rPr>
                <w:rFonts w:ascii="Arial" w:hAnsi="Arial" w:cs="Arial"/>
                <w:sz w:val="18"/>
                <w:szCs w:val="18"/>
              </w:rPr>
              <w:t xml:space="preserve"> naj se skrajša del, ki opisuje, kako ugovor na recenzentsko mnenje ni možen pri raziskovalnih agencijah v drugih državah. To zamegli ostalo besedilo.</w:t>
            </w:r>
          </w:p>
          <w:p w14:paraId="57FC9265" w14:textId="77777777" w:rsidR="00F20FB0" w:rsidRDefault="00F20FB0" w:rsidP="00AF6CD3">
            <w:pPr>
              <w:jc w:val="both"/>
              <w:rPr>
                <w:rFonts w:ascii="Arial" w:hAnsi="Arial" w:cs="Arial"/>
                <w:sz w:val="18"/>
                <w:szCs w:val="18"/>
              </w:rPr>
            </w:pPr>
          </w:p>
          <w:p w14:paraId="4ABF70C0" w14:textId="77777777" w:rsidR="00F20FB0" w:rsidRDefault="00F20FB0" w:rsidP="00AF6CD3">
            <w:pPr>
              <w:jc w:val="both"/>
              <w:rPr>
                <w:rFonts w:ascii="Arial" w:hAnsi="Arial" w:cs="Arial"/>
                <w:sz w:val="18"/>
                <w:szCs w:val="18"/>
              </w:rPr>
            </w:pPr>
          </w:p>
          <w:p w14:paraId="2D5559A2" w14:textId="77777777" w:rsidR="00F20FB0" w:rsidRPr="00C3095E" w:rsidRDefault="00F20FB0" w:rsidP="00AF6CD3">
            <w:pPr>
              <w:jc w:val="both"/>
              <w:rPr>
                <w:rFonts w:ascii="Arial" w:hAnsi="Arial" w:cs="Arial"/>
                <w:sz w:val="18"/>
                <w:szCs w:val="18"/>
              </w:rPr>
            </w:pPr>
          </w:p>
          <w:p w14:paraId="0F89015D" w14:textId="77777777" w:rsidR="00F20FB0" w:rsidRDefault="00F20FB0" w:rsidP="00AF6CD3">
            <w:pPr>
              <w:jc w:val="both"/>
              <w:rPr>
                <w:rFonts w:ascii="Arial" w:hAnsi="Arial" w:cs="Arial"/>
                <w:sz w:val="18"/>
                <w:szCs w:val="18"/>
              </w:rPr>
            </w:pPr>
            <w:r w:rsidRPr="00C3095E">
              <w:rPr>
                <w:rFonts w:ascii="Arial" w:hAnsi="Arial" w:cs="Arial"/>
                <w:b/>
                <w:sz w:val="18"/>
                <w:szCs w:val="18"/>
              </w:rPr>
              <w:lastRenderedPageBreak/>
              <w:t>007-265/2017/177 ZS PI:</w:t>
            </w:r>
            <w:r w:rsidRPr="00C3095E">
              <w:rPr>
                <w:rFonts w:ascii="Arial" w:hAnsi="Arial" w:cs="Arial"/>
                <w:sz w:val="18"/>
                <w:szCs w:val="18"/>
              </w:rPr>
              <w:t xml:space="preserve"> </w:t>
            </w:r>
          </w:p>
          <w:p w14:paraId="16061578" w14:textId="77777777" w:rsidR="00F20FB0" w:rsidRPr="00C3095E" w:rsidRDefault="00F20FB0" w:rsidP="00AF6CD3">
            <w:pPr>
              <w:jc w:val="both"/>
              <w:rPr>
                <w:rFonts w:ascii="Arial" w:hAnsi="Arial" w:cs="Arial"/>
                <w:sz w:val="18"/>
                <w:szCs w:val="18"/>
              </w:rPr>
            </w:pPr>
            <w:r w:rsidRPr="00C3095E">
              <w:rPr>
                <w:rFonts w:ascii="Arial" w:hAnsi="Arial" w:cs="Arial"/>
                <w:sz w:val="18"/>
                <w:szCs w:val="18"/>
              </w:rPr>
              <w:t xml:space="preserve">Obravnava recenzente. Recenzenti ostajajo anonimni, toda objava spiska vseh recenzentov bi morala biti takšna, da bi bilo iz podatkov o recenzentih </w:t>
            </w:r>
            <w:r w:rsidRPr="005D54C0">
              <w:rPr>
                <w:rFonts w:ascii="Arial" w:hAnsi="Arial" w:cs="Arial"/>
                <w:b/>
                <w:sz w:val="18"/>
                <w:szCs w:val="18"/>
              </w:rPr>
              <w:t>razvidno, ali so sploh kompetentni za recenziranje</w:t>
            </w:r>
            <w:r w:rsidRPr="00C3095E">
              <w:rPr>
                <w:rFonts w:ascii="Arial" w:hAnsi="Arial" w:cs="Arial"/>
                <w:sz w:val="18"/>
                <w:szCs w:val="18"/>
              </w:rPr>
              <w:t>.</w:t>
            </w:r>
          </w:p>
          <w:p w14:paraId="0272576B" w14:textId="77777777" w:rsidR="00F20FB0" w:rsidRDefault="00F20FB0" w:rsidP="00A50B7C">
            <w:pPr>
              <w:jc w:val="both"/>
              <w:rPr>
                <w:rFonts w:ascii="Arial" w:hAnsi="Arial" w:cs="Arial"/>
                <w:sz w:val="18"/>
                <w:szCs w:val="18"/>
              </w:rPr>
            </w:pPr>
          </w:p>
          <w:p w14:paraId="5FF81020" w14:textId="77777777" w:rsidR="00F20FB0" w:rsidRDefault="00F20FB0" w:rsidP="00470884">
            <w:pPr>
              <w:jc w:val="both"/>
              <w:rPr>
                <w:rFonts w:ascii="Arial" w:hAnsi="Arial" w:cs="Arial"/>
                <w:b/>
                <w:sz w:val="18"/>
                <w:szCs w:val="18"/>
              </w:rPr>
            </w:pPr>
          </w:p>
          <w:p w14:paraId="4A8F88F2" w14:textId="77777777" w:rsidR="00F20FB0" w:rsidRDefault="00F20FB0" w:rsidP="00470884">
            <w:pPr>
              <w:jc w:val="both"/>
              <w:rPr>
                <w:rFonts w:ascii="Arial" w:hAnsi="Arial" w:cs="Arial"/>
                <w:b/>
                <w:sz w:val="18"/>
                <w:szCs w:val="18"/>
              </w:rPr>
            </w:pPr>
          </w:p>
          <w:p w14:paraId="7F858646" w14:textId="77777777" w:rsidR="00F20FB0" w:rsidRDefault="00F20FB0" w:rsidP="00470884">
            <w:pPr>
              <w:jc w:val="both"/>
              <w:rPr>
                <w:rFonts w:ascii="Arial" w:hAnsi="Arial" w:cs="Arial"/>
                <w:b/>
                <w:sz w:val="18"/>
                <w:szCs w:val="18"/>
              </w:rPr>
            </w:pPr>
          </w:p>
          <w:p w14:paraId="77904789" w14:textId="77777777" w:rsidR="00F20FB0" w:rsidRDefault="00F20FB0" w:rsidP="00470884">
            <w:pPr>
              <w:jc w:val="both"/>
              <w:rPr>
                <w:rFonts w:ascii="Arial" w:hAnsi="Arial" w:cs="Arial"/>
                <w:b/>
                <w:sz w:val="18"/>
                <w:szCs w:val="18"/>
              </w:rPr>
            </w:pPr>
            <w:r w:rsidRPr="00C3095E">
              <w:rPr>
                <w:rFonts w:ascii="Arial" w:hAnsi="Arial" w:cs="Arial"/>
                <w:b/>
                <w:sz w:val="18"/>
                <w:szCs w:val="18"/>
              </w:rPr>
              <w:t xml:space="preserve">007-265/2017/178 IJS: </w:t>
            </w:r>
          </w:p>
          <w:p w14:paraId="75153E4B" w14:textId="77777777" w:rsidR="00F20FB0" w:rsidRDefault="00F20FB0" w:rsidP="00470884">
            <w:pPr>
              <w:jc w:val="both"/>
              <w:rPr>
                <w:rFonts w:ascii="Arial" w:hAnsi="Arial" w:cs="Arial"/>
                <w:sz w:val="18"/>
                <w:szCs w:val="18"/>
              </w:rPr>
            </w:pPr>
            <w:r w:rsidRPr="00C3095E">
              <w:rPr>
                <w:rFonts w:ascii="Arial" w:hAnsi="Arial" w:cs="Arial"/>
                <w:b/>
                <w:sz w:val="18"/>
                <w:szCs w:val="18"/>
              </w:rPr>
              <w:t xml:space="preserve">Tretji odstavek: </w:t>
            </w:r>
            <w:r w:rsidRPr="00C3095E">
              <w:rPr>
                <w:rFonts w:ascii="Arial" w:hAnsi="Arial" w:cs="Arial"/>
                <w:sz w:val="18"/>
                <w:szCs w:val="18"/>
              </w:rPr>
              <w:t>Nujno dodati:</w:t>
            </w:r>
            <w:r w:rsidRPr="00C3095E">
              <w:rPr>
                <w:rFonts w:ascii="Arial" w:hAnsi="Arial" w:cs="Arial"/>
                <w:b/>
                <w:sz w:val="18"/>
                <w:szCs w:val="18"/>
              </w:rPr>
              <w:t xml:space="preserve"> </w:t>
            </w:r>
            <w:r w:rsidRPr="00C3095E">
              <w:rPr>
                <w:rFonts w:ascii="Arial" w:hAnsi="Arial" w:cs="Arial"/>
                <w:sz w:val="18"/>
                <w:szCs w:val="18"/>
              </w:rPr>
              <w:t>Neodvisne strokovnjake</w:t>
            </w:r>
            <w:r w:rsidRPr="00C3095E">
              <w:rPr>
                <w:rFonts w:ascii="Arial" w:hAnsi="Arial" w:cs="Arial"/>
                <w:b/>
                <w:sz w:val="18"/>
                <w:szCs w:val="18"/>
              </w:rPr>
              <w:t xml:space="preserve">, ki bodo izvajali evalvacijo, izbere zunanji ekspertni panel, ki ga imenuje ZSA </w:t>
            </w:r>
            <w:r w:rsidRPr="00C3095E">
              <w:rPr>
                <w:rFonts w:ascii="Arial" w:hAnsi="Arial" w:cs="Arial"/>
                <w:sz w:val="18"/>
                <w:szCs w:val="18"/>
              </w:rPr>
              <w:t>(sestavo panela potrebno opredeliti v 50. členu). Trenutno smo imeli zelo velike težave pri imenovanju kompetentnih recenzentov, kar je posledica slabe pokritosti raziskovalnih disciplin v Občasnih Strokovnih Telesih (OST).</w:t>
            </w:r>
          </w:p>
          <w:p w14:paraId="4B03A6D3" w14:textId="77777777" w:rsidR="00F20FB0" w:rsidRDefault="00F20FB0" w:rsidP="00470884">
            <w:pPr>
              <w:jc w:val="both"/>
              <w:rPr>
                <w:rFonts w:ascii="Arial" w:hAnsi="Arial" w:cs="Arial"/>
                <w:sz w:val="18"/>
                <w:szCs w:val="18"/>
              </w:rPr>
            </w:pPr>
            <w:r w:rsidRPr="00C3095E">
              <w:rPr>
                <w:rFonts w:ascii="Arial" w:hAnsi="Arial" w:cs="Arial"/>
                <w:sz w:val="18"/>
                <w:szCs w:val="18"/>
              </w:rPr>
              <w:t xml:space="preserve">Spremeniti </w:t>
            </w:r>
            <w:r w:rsidRPr="00C3095E">
              <w:rPr>
                <w:rFonts w:ascii="Arial" w:hAnsi="Arial" w:cs="Arial"/>
                <w:b/>
                <w:sz w:val="18"/>
                <w:szCs w:val="18"/>
              </w:rPr>
              <w:t>četrti odstavek</w:t>
            </w:r>
            <w:r w:rsidRPr="00C3095E">
              <w:rPr>
                <w:rFonts w:ascii="Arial" w:hAnsi="Arial" w:cs="Arial"/>
                <w:sz w:val="18"/>
                <w:szCs w:val="18"/>
              </w:rPr>
              <w:t xml:space="preserve"> tako, da se glasi: </w:t>
            </w:r>
          </w:p>
          <w:p w14:paraId="6623D5ED" w14:textId="77777777" w:rsidR="00F20FB0" w:rsidRDefault="00F20FB0" w:rsidP="00470884">
            <w:pPr>
              <w:jc w:val="both"/>
              <w:rPr>
                <w:rFonts w:ascii="Arial" w:hAnsi="Arial" w:cs="Arial"/>
                <w:b/>
                <w:sz w:val="18"/>
                <w:szCs w:val="18"/>
              </w:rPr>
            </w:pPr>
            <w:r w:rsidRPr="00C3095E">
              <w:rPr>
                <w:rFonts w:ascii="Arial" w:hAnsi="Arial" w:cs="Arial"/>
                <w:sz w:val="18"/>
                <w:szCs w:val="18"/>
              </w:rPr>
              <w:t xml:space="preserve">»Predlogi se uvrstijo na prednostni seznam, ki ga pripravi Zunanji ekspertni panel glede na evalvacijo. Pri izboru se upošteva prednostni seznam. </w:t>
            </w:r>
            <w:r w:rsidRPr="00C3095E">
              <w:rPr>
                <w:rFonts w:ascii="Arial" w:hAnsi="Arial" w:cs="Arial"/>
                <w:b/>
                <w:sz w:val="18"/>
                <w:szCs w:val="18"/>
              </w:rPr>
              <w:t xml:space="preserve"> Osmi odstavek: </w:t>
            </w:r>
            <w:r w:rsidRPr="00C3095E">
              <w:rPr>
                <w:rFonts w:ascii="Arial" w:hAnsi="Arial" w:cs="Arial"/>
                <w:sz w:val="18"/>
                <w:szCs w:val="18"/>
              </w:rPr>
              <w:t xml:space="preserve">Nikjer ni definirano </w:t>
            </w:r>
            <w:r w:rsidRPr="005D54C0">
              <w:rPr>
                <w:rFonts w:ascii="Arial" w:hAnsi="Arial" w:cs="Arial"/>
                <w:b/>
                <w:sz w:val="18"/>
                <w:szCs w:val="18"/>
              </w:rPr>
              <w:t>kaj je očitna napaka</w:t>
            </w:r>
            <w:r w:rsidRPr="00C3095E">
              <w:rPr>
                <w:rFonts w:ascii="Arial" w:hAnsi="Arial" w:cs="Arial"/>
                <w:sz w:val="18"/>
                <w:szCs w:val="18"/>
              </w:rPr>
              <w:t>. Če gre za jasno odstopanje med podanim pojasnilom ocenjevalca in realnim stanjem bi to moralo šteti za očitno napako, recenzija pa bi se mogla ponoviti. Recenzenti, pri katerih se to pojavlja bi mogli biti tekom let izločeni iz procesa recenziranja.</w:t>
            </w:r>
            <w:r w:rsidRPr="00C3095E">
              <w:rPr>
                <w:rFonts w:ascii="Arial" w:hAnsi="Arial" w:cs="Arial"/>
                <w:b/>
                <w:sz w:val="18"/>
                <w:szCs w:val="18"/>
              </w:rPr>
              <w:t xml:space="preserve"> </w:t>
            </w:r>
          </w:p>
          <w:p w14:paraId="07D2C6CF" w14:textId="77777777" w:rsidR="00F20FB0" w:rsidRDefault="00F20FB0" w:rsidP="00470884">
            <w:pPr>
              <w:jc w:val="both"/>
              <w:rPr>
                <w:rFonts w:ascii="Arial" w:hAnsi="Arial" w:cs="Arial"/>
                <w:b/>
                <w:sz w:val="18"/>
                <w:szCs w:val="18"/>
              </w:rPr>
            </w:pPr>
          </w:p>
          <w:p w14:paraId="3C21A148" w14:textId="77777777" w:rsidR="00F20FB0" w:rsidRDefault="00F20FB0" w:rsidP="00470884">
            <w:pPr>
              <w:jc w:val="both"/>
              <w:rPr>
                <w:rFonts w:ascii="Arial" w:hAnsi="Arial" w:cs="Arial"/>
                <w:b/>
                <w:sz w:val="18"/>
                <w:szCs w:val="18"/>
              </w:rPr>
            </w:pPr>
            <w:r w:rsidRPr="00C3095E">
              <w:rPr>
                <w:rFonts w:ascii="Arial" w:hAnsi="Arial" w:cs="Arial"/>
                <w:b/>
                <w:sz w:val="18"/>
                <w:szCs w:val="18"/>
              </w:rPr>
              <w:t xml:space="preserve">007-265/2017/190 ARRS: </w:t>
            </w:r>
          </w:p>
          <w:p w14:paraId="713515D4" w14:textId="77777777" w:rsidR="00F20FB0" w:rsidRPr="00C3095E" w:rsidRDefault="00F20FB0" w:rsidP="00470884">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drugem odstavku</w:t>
            </w:r>
            <w:r w:rsidRPr="00C3095E">
              <w:rPr>
                <w:rFonts w:ascii="Arial" w:hAnsi="Arial" w:cs="Arial"/>
                <w:sz w:val="18"/>
                <w:szCs w:val="18"/>
              </w:rPr>
              <w:t xml:space="preserve"> navedeni kriteriji za izbor predlogov raziskovalnih aktivnosti so tipični za raziskovalne projekte, za druge raziskovalne aktivnosti pa so omejeno ali pa sploh ne uporabni. </w:t>
            </w:r>
            <w:r w:rsidRPr="005D54C0">
              <w:rPr>
                <w:rFonts w:ascii="Arial" w:hAnsi="Arial" w:cs="Arial"/>
                <w:b/>
                <w:sz w:val="18"/>
                <w:szCs w:val="18"/>
              </w:rPr>
              <w:t>Predlagamo bolj splošno dikcijo</w:t>
            </w:r>
            <w:r w:rsidRPr="00C3095E">
              <w:rPr>
                <w:rFonts w:ascii="Arial" w:hAnsi="Arial" w:cs="Arial"/>
                <w:sz w:val="18"/>
                <w:szCs w:val="18"/>
              </w:rPr>
              <w:t xml:space="preserve"> </w:t>
            </w:r>
            <w:r w:rsidRPr="005D54C0">
              <w:rPr>
                <w:rFonts w:ascii="Arial" w:hAnsi="Arial" w:cs="Arial"/>
                <w:b/>
                <w:sz w:val="18"/>
                <w:szCs w:val="18"/>
              </w:rPr>
              <w:t>ali pa črtanje besedila</w:t>
            </w:r>
            <w:r w:rsidRPr="00C3095E">
              <w:rPr>
                <w:rFonts w:ascii="Arial" w:hAnsi="Arial" w:cs="Arial"/>
                <w:sz w:val="18"/>
                <w:szCs w:val="18"/>
              </w:rPr>
              <w:t xml:space="preserve"> »ter temeljijo na odličnosti, vplivu, kakovosti in učinkovitosti izvedbe.«.  </w:t>
            </w:r>
          </w:p>
          <w:p w14:paraId="1C935B95" w14:textId="77777777" w:rsidR="00F20FB0" w:rsidRDefault="00F20FB0" w:rsidP="00470884">
            <w:pPr>
              <w:jc w:val="both"/>
              <w:rPr>
                <w:rFonts w:ascii="Arial" w:hAnsi="Arial" w:cs="Arial"/>
                <w:sz w:val="18"/>
                <w:szCs w:val="18"/>
              </w:rPr>
            </w:pPr>
            <w:r w:rsidRPr="00C3095E">
              <w:rPr>
                <w:rFonts w:ascii="Arial" w:hAnsi="Arial" w:cs="Arial"/>
                <w:sz w:val="18"/>
                <w:szCs w:val="18"/>
              </w:rPr>
              <w:t xml:space="preserve">Predlagamo, da se </w:t>
            </w:r>
            <w:r w:rsidRPr="00C3095E">
              <w:rPr>
                <w:rFonts w:ascii="Arial" w:hAnsi="Arial" w:cs="Arial"/>
                <w:b/>
                <w:sz w:val="18"/>
                <w:szCs w:val="18"/>
              </w:rPr>
              <w:t>sedmi odstavek</w:t>
            </w:r>
            <w:r w:rsidRPr="00C3095E">
              <w:rPr>
                <w:rFonts w:ascii="Arial" w:hAnsi="Arial" w:cs="Arial"/>
                <w:sz w:val="18"/>
                <w:szCs w:val="18"/>
              </w:rPr>
              <w:t xml:space="preserve"> glasi: </w:t>
            </w:r>
          </w:p>
          <w:p w14:paraId="5C2D1674" w14:textId="77777777" w:rsidR="00F20FB0" w:rsidRPr="00C3095E" w:rsidRDefault="00F20FB0" w:rsidP="00470884">
            <w:pPr>
              <w:jc w:val="both"/>
              <w:rPr>
                <w:rFonts w:ascii="Arial" w:hAnsi="Arial" w:cs="Arial"/>
                <w:sz w:val="18"/>
                <w:szCs w:val="18"/>
              </w:rPr>
            </w:pPr>
            <w:r w:rsidRPr="00C3095E">
              <w:rPr>
                <w:rFonts w:ascii="Arial" w:hAnsi="Arial" w:cs="Arial"/>
                <w:sz w:val="18"/>
                <w:szCs w:val="18"/>
              </w:rPr>
              <w:t>»(7) Vsi razpisni postopki in postopki, povezani s spremljanjem izvajanja znanstvenoraziskovalne dejavnosti, lahko potekajo tudi samo v elektronski obliki.« S tem bi se tudi postopki, povezani s spremljanjem izvajanja znanstvenoraziskovalne dejavnosti (kot npr. oddaja vmesnih in zaključnih poročil o izvajanju znanstvenoraziskovalne dejavnosti, oddaja poročil o razporeditvi raziskovalnih ur), izvajali hitreje in z manj administrativnimi ovirami.</w:t>
            </w:r>
          </w:p>
          <w:p w14:paraId="48C34A3D" w14:textId="77777777" w:rsidR="00F20FB0" w:rsidRDefault="00F20FB0" w:rsidP="00A50B7C">
            <w:pPr>
              <w:jc w:val="both"/>
              <w:rPr>
                <w:rFonts w:ascii="Arial" w:hAnsi="Arial" w:cs="Arial"/>
                <w:sz w:val="18"/>
                <w:szCs w:val="18"/>
              </w:rPr>
            </w:pPr>
          </w:p>
          <w:p w14:paraId="0703E7CC" w14:textId="77777777" w:rsidR="00F20FB0" w:rsidRDefault="00F20FB0" w:rsidP="00470884">
            <w:pPr>
              <w:jc w:val="both"/>
              <w:rPr>
                <w:rFonts w:ascii="Arial" w:hAnsi="Arial" w:cs="Arial"/>
                <w:b/>
                <w:sz w:val="18"/>
                <w:szCs w:val="18"/>
              </w:rPr>
            </w:pPr>
            <w:r w:rsidRPr="00C3095E">
              <w:rPr>
                <w:rFonts w:ascii="Arial" w:hAnsi="Arial" w:cs="Arial"/>
                <w:b/>
                <w:sz w:val="18"/>
                <w:szCs w:val="18"/>
              </w:rPr>
              <w:t xml:space="preserve">007-265/2017/192 GZS: </w:t>
            </w:r>
          </w:p>
          <w:p w14:paraId="3BE02439" w14:textId="77777777" w:rsidR="00F20FB0" w:rsidRDefault="00F20FB0" w:rsidP="00470884">
            <w:pPr>
              <w:jc w:val="both"/>
              <w:rPr>
                <w:rFonts w:ascii="Arial" w:hAnsi="Arial" w:cs="Arial"/>
                <w:sz w:val="18"/>
                <w:szCs w:val="18"/>
              </w:rPr>
            </w:pPr>
            <w:r w:rsidRPr="00C3095E">
              <w:rPr>
                <w:rFonts w:ascii="Arial" w:hAnsi="Arial" w:cs="Arial"/>
                <w:sz w:val="18"/>
                <w:szCs w:val="18"/>
              </w:rPr>
              <w:t xml:space="preserve">Naj se za na koncu prvega stavka </w:t>
            </w:r>
            <w:r w:rsidRPr="00C3095E">
              <w:rPr>
                <w:rFonts w:ascii="Arial" w:hAnsi="Arial" w:cs="Arial"/>
                <w:b/>
                <w:sz w:val="18"/>
                <w:szCs w:val="18"/>
              </w:rPr>
              <w:t>drugega odstavka</w:t>
            </w:r>
            <w:r w:rsidRPr="00C3095E">
              <w:rPr>
                <w:rFonts w:ascii="Arial" w:hAnsi="Arial" w:cs="Arial"/>
                <w:sz w:val="18"/>
                <w:szCs w:val="18"/>
              </w:rPr>
              <w:t xml:space="preserve"> doda besedilo:</w:t>
            </w:r>
          </w:p>
          <w:p w14:paraId="20DA7181" w14:textId="77777777" w:rsidR="00F20FB0" w:rsidRDefault="00F20FB0" w:rsidP="00470884">
            <w:pPr>
              <w:jc w:val="both"/>
              <w:rPr>
                <w:rFonts w:ascii="Arial" w:hAnsi="Arial" w:cs="Arial"/>
                <w:sz w:val="18"/>
                <w:szCs w:val="18"/>
              </w:rPr>
            </w:pPr>
            <w:r w:rsidRPr="00C3095E">
              <w:rPr>
                <w:rFonts w:ascii="Arial" w:hAnsi="Arial" w:cs="Arial"/>
                <w:sz w:val="18"/>
                <w:szCs w:val="18"/>
              </w:rPr>
              <w:t xml:space="preserve">»ter izpolnjevanju nacionalnih razvojnih prioritet, opredeljenih v RISS, S4 in drugih strateških dokumentih«. </w:t>
            </w:r>
            <w:r w:rsidRPr="005D54C0">
              <w:rPr>
                <w:rFonts w:ascii="Arial" w:hAnsi="Arial" w:cs="Arial"/>
                <w:b/>
                <w:sz w:val="18"/>
                <w:szCs w:val="18"/>
              </w:rPr>
              <w:t>Obrazložitev</w:t>
            </w:r>
            <w:r w:rsidRPr="00C3095E">
              <w:rPr>
                <w:rFonts w:ascii="Arial" w:hAnsi="Arial" w:cs="Arial"/>
                <w:sz w:val="18"/>
                <w:szCs w:val="18"/>
              </w:rPr>
              <w:t xml:space="preserve">: Treba bi bilo dodati kriterij izpolnjevanja nacionalnih razvojnih prioritet, opredeljenih v RISS, S4 in drugih strateških dokumentih. Tu ne bi šlo za prednostni kriterij, ampak za enakovreden dodatni kriterij, ki bi lahko pomagal pri konkuriranju na sredstva oz. pri evalvacijah tistemu, ki je morda malo šibkejši na področju znanstvene </w:t>
            </w:r>
            <w:r w:rsidRPr="00C3095E">
              <w:rPr>
                <w:rFonts w:ascii="Arial" w:hAnsi="Arial" w:cs="Arial"/>
                <w:sz w:val="18"/>
                <w:szCs w:val="18"/>
              </w:rPr>
              <w:lastRenderedPageBreak/>
              <w:t>odličnosti, je pa zelo prodoren, npr. pri zasledovanju ciljev pametne specializacije.</w:t>
            </w:r>
          </w:p>
          <w:p w14:paraId="7AAEA732" w14:textId="77777777" w:rsidR="00F20FB0" w:rsidRDefault="00F20FB0" w:rsidP="00470884">
            <w:pPr>
              <w:jc w:val="both"/>
              <w:rPr>
                <w:rFonts w:ascii="Arial" w:hAnsi="Arial" w:cs="Arial"/>
                <w:sz w:val="18"/>
                <w:szCs w:val="18"/>
              </w:rPr>
            </w:pPr>
          </w:p>
          <w:p w14:paraId="195114FD" w14:textId="77777777" w:rsidR="00F20FB0" w:rsidRPr="00C3095E" w:rsidRDefault="00F20FB0" w:rsidP="00470884">
            <w:pPr>
              <w:jc w:val="both"/>
              <w:rPr>
                <w:rFonts w:ascii="Arial" w:hAnsi="Arial" w:cs="Arial"/>
                <w:sz w:val="18"/>
                <w:szCs w:val="18"/>
              </w:rPr>
            </w:pPr>
          </w:p>
          <w:p w14:paraId="774130AF" w14:textId="77777777" w:rsidR="00F20FB0" w:rsidRPr="00C3095E" w:rsidRDefault="00F20FB0" w:rsidP="00470884">
            <w:pPr>
              <w:jc w:val="both"/>
              <w:rPr>
                <w:rFonts w:ascii="Arial" w:hAnsi="Arial" w:cs="Arial"/>
                <w:sz w:val="18"/>
                <w:szCs w:val="18"/>
              </w:rPr>
            </w:pPr>
          </w:p>
          <w:p w14:paraId="1AF5AD13" w14:textId="77777777" w:rsidR="00F20FB0" w:rsidRDefault="00F20FB0" w:rsidP="00A50B7C">
            <w:pPr>
              <w:jc w:val="both"/>
              <w:rPr>
                <w:rFonts w:ascii="Arial" w:hAnsi="Arial" w:cs="Arial"/>
                <w:b/>
                <w:sz w:val="18"/>
                <w:szCs w:val="18"/>
              </w:rPr>
            </w:pPr>
            <w:r w:rsidRPr="00C3095E">
              <w:rPr>
                <w:rFonts w:ascii="Arial" w:hAnsi="Arial" w:cs="Arial"/>
                <w:b/>
                <w:sz w:val="18"/>
                <w:szCs w:val="18"/>
              </w:rPr>
              <w:t>007-265/2017/193 UL FS:</w:t>
            </w:r>
          </w:p>
          <w:p w14:paraId="5DFD8359" w14:textId="77777777" w:rsidR="00F20FB0" w:rsidRDefault="00F20FB0" w:rsidP="00A50B7C">
            <w:pPr>
              <w:jc w:val="both"/>
              <w:rPr>
                <w:rFonts w:ascii="Arial" w:hAnsi="Arial" w:cs="Arial"/>
                <w:b/>
                <w:sz w:val="18"/>
                <w:szCs w:val="18"/>
              </w:rPr>
            </w:pPr>
            <w:r w:rsidRPr="00C3095E">
              <w:rPr>
                <w:rFonts w:ascii="Arial" w:hAnsi="Arial" w:cs="Arial"/>
                <w:sz w:val="18"/>
                <w:szCs w:val="18"/>
              </w:rPr>
              <w:t>Predlagamo, da se prijavne vloge poenostavi do te mere, da se izpolnjujejo enojezično. Da se dele, ki so namenjeni strokovni evalvaciji, izvaja v angleškem jeziku in je zato tudi prijavna dokumentacija v tem delu izpolnjena izključno v angleškem jeziku.</w:t>
            </w:r>
            <w:r w:rsidRPr="00C3095E">
              <w:rPr>
                <w:rFonts w:ascii="Arial" w:hAnsi="Arial" w:cs="Arial"/>
                <w:b/>
                <w:sz w:val="18"/>
                <w:szCs w:val="18"/>
              </w:rPr>
              <w:t xml:space="preserve"> </w:t>
            </w:r>
          </w:p>
          <w:p w14:paraId="61A4D82E" w14:textId="77777777" w:rsidR="00F20FB0" w:rsidRPr="00C3095E" w:rsidRDefault="00F20FB0" w:rsidP="00A50B7C">
            <w:pPr>
              <w:jc w:val="both"/>
              <w:rPr>
                <w:rFonts w:ascii="Arial" w:hAnsi="Arial" w:cs="Arial"/>
                <w:sz w:val="18"/>
                <w:szCs w:val="18"/>
              </w:rPr>
            </w:pPr>
            <w:r w:rsidRPr="00C3095E">
              <w:rPr>
                <w:rFonts w:ascii="Arial" w:hAnsi="Arial" w:cs="Arial"/>
                <w:sz w:val="18"/>
                <w:szCs w:val="18"/>
              </w:rPr>
              <w:t xml:space="preserve">Predlagamo, da se </w:t>
            </w:r>
            <w:r w:rsidRPr="00C3095E">
              <w:rPr>
                <w:rFonts w:ascii="Arial" w:hAnsi="Arial" w:cs="Arial"/>
                <w:b/>
                <w:sz w:val="18"/>
                <w:szCs w:val="18"/>
              </w:rPr>
              <w:t>peti odstavek</w:t>
            </w:r>
            <w:r w:rsidRPr="00C3095E">
              <w:rPr>
                <w:rFonts w:ascii="Arial" w:hAnsi="Arial" w:cs="Arial"/>
                <w:sz w:val="18"/>
                <w:szCs w:val="18"/>
              </w:rPr>
              <w:t xml:space="preserve"> glasi: </w:t>
            </w:r>
          </w:p>
          <w:p w14:paraId="0C06374E" w14:textId="77777777" w:rsidR="00F20FB0" w:rsidRPr="00C3095E" w:rsidRDefault="00F20FB0" w:rsidP="00A50B7C">
            <w:pPr>
              <w:jc w:val="both"/>
              <w:rPr>
                <w:rFonts w:ascii="Arial" w:hAnsi="Arial" w:cs="Arial"/>
                <w:sz w:val="18"/>
                <w:szCs w:val="18"/>
              </w:rPr>
            </w:pPr>
            <w:r w:rsidRPr="00C3095E">
              <w:rPr>
                <w:rFonts w:ascii="Arial" w:hAnsi="Arial" w:cs="Arial"/>
                <w:sz w:val="18"/>
                <w:szCs w:val="18"/>
              </w:rPr>
              <w:t>»Ne glede na zakon, ki ureja javno rabo slovenščine, se lahko deli razpisnih postopkov ali prijav na razpis, pri ocenjevanju katerih sodelujejo tuji strokovnjaki, izvajajo zgolj v angleškem jeziku.«</w:t>
            </w:r>
          </w:p>
          <w:p w14:paraId="65844F99" w14:textId="77777777" w:rsidR="00F20FB0" w:rsidRPr="00C3095E" w:rsidRDefault="00F20FB0" w:rsidP="00A50B7C">
            <w:pPr>
              <w:jc w:val="both"/>
              <w:rPr>
                <w:rFonts w:ascii="Arial" w:hAnsi="Arial" w:cs="Arial"/>
                <w:sz w:val="18"/>
                <w:szCs w:val="18"/>
              </w:rPr>
            </w:pPr>
            <w:r w:rsidRPr="00C3095E">
              <w:rPr>
                <w:rFonts w:ascii="Arial" w:hAnsi="Arial" w:cs="Arial"/>
                <w:sz w:val="18"/>
                <w:szCs w:val="18"/>
              </w:rPr>
              <w:t xml:space="preserve">Predlagamo, da se kot </w:t>
            </w:r>
            <w:r w:rsidRPr="005D54C0">
              <w:rPr>
                <w:rFonts w:ascii="Arial" w:hAnsi="Arial" w:cs="Arial"/>
                <w:b/>
                <w:sz w:val="18"/>
                <w:szCs w:val="18"/>
              </w:rPr>
              <w:t>tuj jezik eksplicitno navede angleščina</w:t>
            </w:r>
            <w:r w:rsidRPr="00C3095E">
              <w:rPr>
                <w:rFonts w:ascii="Arial" w:hAnsi="Arial" w:cs="Arial"/>
                <w:sz w:val="18"/>
                <w:szCs w:val="18"/>
              </w:rPr>
              <w:t>. V nasprotnem primeru bi to lahko pomenilo, da bi npr. ob večinskem delu ruskih recenzentov, bil ta tuj jezik tudi ruščina. (več pojasnil v splošnih pojasnilih)</w:t>
            </w:r>
          </w:p>
          <w:p w14:paraId="1FEE9D7D" w14:textId="77777777" w:rsidR="00F20FB0" w:rsidRPr="00C3095E" w:rsidRDefault="00F20FB0" w:rsidP="00904EA7">
            <w:pPr>
              <w:jc w:val="both"/>
              <w:rPr>
                <w:rFonts w:ascii="Arial" w:hAnsi="Arial" w:cs="Arial"/>
                <w:b/>
                <w:sz w:val="18"/>
                <w:szCs w:val="18"/>
              </w:rPr>
            </w:pPr>
          </w:p>
          <w:p w14:paraId="201C9662" w14:textId="77777777" w:rsidR="00F20FB0" w:rsidRDefault="00F20FB0" w:rsidP="00470884">
            <w:pPr>
              <w:jc w:val="both"/>
              <w:rPr>
                <w:rFonts w:ascii="Arial" w:hAnsi="Arial" w:cs="Arial"/>
                <w:b/>
                <w:sz w:val="18"/>
                <w:szCs w:val="18"/>
              </w:rPr>
            </w:pPr>
            <w:r w:rsidRPr="00C3095E">
              <w:rPr>
                <w:rFonts w:ascii="Arial" w:hAnsi="Arial" w:cs="Arial"/>
                <w:b/>
                <w:sz w:val="18"/>
                <w:szCs w:val="18"/>
              </w:rPr>
              <w:t xml:space="preserve">007-265/2017/195 SVIZ: </w:t>
            </w:r>
          </w:p>
          <w:p w14:paraId="03C1FC81" w14:textId="77777777" w:rsidR="00F20FB0" w:rsidRDefault="00F20FB0" w:rsidP="00470884">
            <w:pPr>
              <w:jc w:val="both"/>
              <w:rPr>
                <w:rFonts w:ascii="Arial" w:hAnsi="Arial" w:cs="Arial"/>
                <w:sz w:val="18"/>
                <w:szCs w:val="18"/>
              </w:rPr>
            </w:pPr>
            <w:r w:rsidRPr="00C3095E">
              <w:rPr>
                <w:rFonts w:ascii="Arial" w:hAnsi="Arial" w:cs="Arial"/>
                <w:sz w:val="18"/>
                <w:szCs w:val="18"/>
              </w:rPr>
              <w:t>V</w:t>
            </w:r>
            <w:r w:rsidRPr="00C3095E">
              <w:rPr>
                <w:rFonts w:ascii="Arial" w:hAnsi="Arial" w:cs="Arial"/>
                <w:b/>
                <w:sz w:val="18"/>
                <w:szCs w:val="18"/>
              </w:rPr>
              <w:t xml:space="preserve"> osmem odstavku </w:t>
            </w:r>
            <w:r w:rsidRPr="00C3095E">
              <w:rPr>
                <w:rFonts w:ascii="Arial" w:hAnsi="Arial" w:cs="Arial"/>
                <w:sz w:val="18"/>
                <w:szCs w:val="18"/>
              </w:rPr>
              <w:t xml:space="preserve">se stavek: »Ocena in pripadajoče pojasnilo ocenjevalca ne more biti predmet ugovora.« </w:t>
            </w:r>
            <w:r w:rsidRPr="005D54C0">
              <w:rPr>
                <w:rFonts w:ascii="Arial" w:hAnsi="Arial" w:cs="Arial"/>
                <w:b/>
                <w:sz w:val="18"/>
                <w:szCs w:val="18"/>
              </w:rPr>
              <w:t>nadomesti</w:t>
            </w:r>
            <w:r w:rsidRPr="00C3095E">
              <w:rPr>
                <w:rFonts w:ascii="Arial" w:hAnsi="Arial" w:cs="Arial"/>
                <w:sz w:val="18"/>
                <w:szCs w:val="18"/>
              </w:rPr>
              <w:t xml:space="preserve"> z bolj ustreznim, </w:t>
            </w:r>
            <w:r w:rsidRPr="005D54C0">
              <w:rPr>
                <w:rFonts w:ascii="Arial" w:hAnsi="Arial" w:cs="Arial"/>
                <w:b/>
                <w:sz w:val="18"/>
                <w:szCs w:val="18"/>
              </w:rPr>
              <w:t>kjer so kršitve in očitne napake taksativno naštete</w:t>
            </w:r>
            <w:r w:rsidRPr="00C3095E">
              <w:rPr>
                <w:rFonts w:ascii="Arial" w:hAnsi="Arial" w:cs="Arial"/>
                <w:sz w:val="18"/>
                <w:szCs w:val="18"/>
              </w:rPr>
              <w:t xml:space="preserve">: </w:t>
            </w:r>
          </w:p>
          <w:p w14:paraId="44009E9B" w14:textId="77777777" w:rsidR="00F20FB0" w:rsidRPr="00C3095E" w:rsidRDefault="00F20FB0" w:rsidP="00470884">
            <w:pPr>
              <w:jc w:val="both"/>
              <w:rPr>
                <w:rFonts w:ascii="Arial" w:hAnsi="Arial" w:cs="Arial"/>
                <w:sz w:val="18"/>
                <w:szCs w:val="18"/>
              </w:rPr>
            </w:pPr>
            <w:r w:rsidRPr="00C3095E">
              <w:rPr>
                <w:rFonts w:ascii="Arial" w:hAnsi="Arial" w:cs="Arial"/>
                <w:sz w:val="18"/>
                <w:szCs w:val="18"/>
              </w:rPr>
              <w:t>»Med kršitve postopka ali očitne napake se štejejo tudi napake v oceni, med drugim: izpuščen kriterij, napačen seštevek ocen, napačno uporabljen kriterij, izrazito odstopanje med številsko oceno in pripadajočim pojasnilom, nekonsistentne/kontradiktorne utemeljitve, večkratno zniževanje ocene zaradi iste pomanjkljivosti.«.</w:t>
            </w:r>
          </w:p>
          <w:p w14:paraId="66D16D8F" w14:textId="77777777" w:rsidR="00F20FB0" w:rsidRPr="00C3095E" w:rsidRDefault="00F20FB0" w:rsidP="00904EA7">
            <w:pPr>
              <w:jc w:val="both"/>
              <w:rPr>
                <w:rFonts w:ascii="Arial" w:hAnsi="Arial" w:cs="Arial"/>
                <w:b/>
                <w:sz w:val="18"/>
                <w:szCs w:val="18"/>
              </w:rPr>
            </w:pPr>
          </w:p>
          <w:p w14:paraId="0B64EB35" w14:textId="77777777" w:rsidR="00F20FB0" w:rsidRDefault="00F20FB0" w:rsidP="00904EA7">
            <w:pPr>
              <w:jc w:val="both"/>
              <w:rPr>
                <w:rFonts w:ascii="Arial" w:hAnsi="Arial" w:cs="Arial"/>
                <w:b/>
                <w:color w:val="000000"/>
                <w:sz w:val="18"/>
                <w:szCs w:val="18"/>
              </w:rPr>
            </w:pPr>
            <w:r w:rsidRPr="00C3095E">
              <w:rPr>
                <w:rFonts w:ascii="Arial" w:hAnsi="Arial" w:cs="Arial"/>
                <w:b/>
                <w:color w:val="000000"/>
                <w:sz w:val="18"/>
                <w:szCs w:val="18"/>
              </w:rPr>
              <w:t xml:space="preserve">007-265/2017/208 Mlada akademija in Društvo VTIS: </w:t>
            </w:r>
          </w:p>
          <w:p w14:paraId="39A00514" w14:textId="77777777" w:rsidR="00F20FB0" w:rsidRPr="00C3095E" w:rsidRDefault="00F20FB0" w:rsidP="00904EA7">
            <w:pPr>
              <w:jc w:val="both"/>
              <w:rPr>
                <w:rFonts w:ascii="Arial" w:hAnsi="Arial" w:cs="Arial"/>
                <w:color w:val="000000"/>
                <w:sz w:val="18"/>
                <w:szCs w:val="18"/>
              </w:rPr>
            </w:pPr>
            <w:r w:rsidRPr="00C3095E">
              <w:rPr>
                <w:rFonts w:ascii="Arial" w:hAnsi="Arial" w:cs="Arial"/>
                <w:b/>
                <w:color w:val="000000"/>
                <w:sz w:val="18"/>
                <w:szCs w:val="18"/>
              </w:rPr>
              <w:t>Tretji do deveti odstavek</w:t>
            </w:r>
            <w:r w:rsidRPr="00C3095E">
              <w:rPr>
                <w:rFonts w:ascii="Arial" w:hAnsi="Arial" w:cs="Arial"/>
                <w:color w:val="000000"/>
                <w:sz w:val="18"/>
                <w:szCs w:val="18"/>
              </w:rPr>
              <w:t xml:space="preserve"> naj se premaknejo v podzakonski akt ARRS. </w:t>
            </w:r>
          </w:p>
          <w:p w14:paraId="4AEFAC47" w14:textId="77777777" w:rsidR="00F20FB0" w:rsidRDefault="00F20FB0" w:rsidP="00904EA7">
            <w:pPr>
              <w:jc w:val="both"/>
              <w:rPr>
                <w:rFonts w:ascii="Arial" w:hAnsi="Arial" w:cs="Arial"/>
                <w:color w:val="000000"/>
                <w:sz w:val="18"/>
                <w:szCs w:val="18"/>
              </w:rPr>
            </w:pPr>
            <w:r w:rsidRPr="00C3095E">
              <w:rPr>
                <w:rFonts w:ascii="Arial" w:hAnsi="Arial" w:cs="Arial"/>
                <w:color w:val="000000"/>
                <w:sz w:val="18"/>
                <w:szCs w:val="18"/>
              </w:rPr>
              <w:t xml:space="preserve">V </w:t>
            </w:r>
            <w:r w:rsidRPr="00C3095E">
              <w:rPr>
                <w:rFonts w:ascii="Arial" w:hAnsi="Arial" w:cs="Arial"/>
                <w:b/>
                <w:color w:val="000000"/>
                <w:sz w:val="18"/>
                <w:szCs w:val="18"/>
              </w:rPr>
              <w:t>osmem odstavku se črta besedilo</w:t>
            </w:r>
            <w:r w:rsidRPr="00C3095E">
              <w:rPr>
                <w:rFonts w:ascii="Arial" w:hAnsi="Arial" w:cs="Arial"/>
                <w:color w:val="000000"/>
                <w:sz w:val="18"/>
                <w:szCs w:val="18"/>
              </w:rPr>
              <w:t xml:space="preserve">: »Ugovor se lahko vloži samo zaradi kršitve postopka ali očitne napake. Ocena in pripadajoče pojasnilo ocenjevalca ne more biti predmet ugovora. Vloženi ugovor ne zadrži podpisa pogodb z izbranimi vlagatelji oziroma izvršitve odločitve.« </w:t>
            </w:r>
            <w:r w:rsidRPr="00C3095E">
              <w:rPr>
                <w:rFonts w:ascii="Arial" w:hAnsi="Arial" w:cs="Arial"/>
                <w:b/>
                <w:color w:val="000000"/>
                <w:sz w:val="18"/>
                <w:szCs w:val="18"/>
              </w:rPr>
              <w:t>Nadomesti se ga</w:t>
            </w:r>
            <w:r w:rsidRPr="00C3095E">
              <w:rPr>
                <w:rFonts w:ascii="Arial" w:hAnsi="Arial" w:cs="Arial"/>
                <w:color w:val="000000"/>
                <w:sz w:val="18"/>
                <w:szCs w:val="18"/>
              </w:rPr>
              <w:t xml:space="preserve"> z besedilom: </w:t>
            </w:r>
          </w:p>
          <w:p w14:paraId="67B0FBBA" w14:textId="77777777" w:rsidR="00F20FB0" w:rsidRDefault="00F20FB0" w:rsidP="00904EA7">
            <w:pPr>
              <w:jc w:val="both"/>
              <w:rPr>
                <w:rFonts w:ascii="Arial" w:hAnsi="Arial" w:cs="Arial"/>
                <w:color w:val="000000"/>
                <w:sz w:val="18"/>
                <w:szCs w:val="18"/>
              </w:rPr>
            </w:pPr>
            <w:r w:rsidRPr="00C3095E">
              <w:rPr>
                <w:rFonts w:ascii="Arial" w:hAnsi="Arial" w:cs="Arial"/>
                <w:color w:val="000000"/>
                <w:sz w:val="18"/>
                <w:szCs w:val="18"/>
              </w:rPr>
              <w:t>»ARRS zaračuna ustrezne administrativne stroške za obravnavo ugovorov na oceno in pripadajoče pojasnilo ocenjevalca.«</w:t>
            </w:r>
            <w:r>
              <w:rPr>
                <w:rFonts w:ascii="Arial" w:hAnsi="Arial" w:cs="Arial"/>
                <w:color w:val="000000"/>
                <w:sz w:val="18"/>
                <w:szCs w:val="18"/>
              </w:rPr>
              <w:t>.</w:t>
            </w:r>
            <w:r w:rsidRPr="00C3095E">
              <w:rPr>
                <w:rFonts w:ascii="Arial" w:hAnsi="Arial" w:cs="Arial"/>
                <w:color w:val="000000"/>
                <w:sz w:val="18"/>
                <w:szCs w:val="18"/>
              </w:rPr>
              <w:t xml:space="preserve"> </w:t>
            </w:r>
          </w:p>
          <w:p w14:paraId="0BB609E8" w14:textId="77777777" w:rsidR="00F20FB0" w:rsidRDefault="00F20FB0" w:rsidP="00904EA7">
            <w:pPr>
              <w:jc w:val="both"/>
              <w:rPr>
                <w:rFonts w:ascii="Arial" w:hAnsi="Arial" w:cs="Arial"/>
                <w:sz w:val="18"/>
                <w:szCs w:val="18"/>
              </w:rPr>
            </w:pPr>
            <w:r w:rsidRPr="00C3095E">
              <w:rPr>
                <w:rFonts w:ascii="Arial" w:hAnsi="Arial" w:cs="Arial"/>
                <w:b/>
                <w:sz w:val="18"/>
                <w:szCs w:val="18"/>
              </w:rPr>
              <w:t>Obrazložitev:</w:t>
            </w:r>
            <w:r w:rsidRPr="00C3095E">
              <w:rPr>
                <w:rFonts w:ascii="Arial" w:hAnsi="Arial" w:cs="Arial"/>
                <w:sz w:val="18"/>
                <w:szCs w:val="18"/>
              </w:rPr>
              <w:t xml:space="preserve"> Obstoječi 43. člen je prepodroben za krovni zakon. Preobilico neutemeljenih ugovorov na ocene in pripadajoča pojasnila ocenjevalcev se lahko zajezi z uvedbo plačila administrativnih stroškov, kot je to praksa v sorodnih primerih (npr. vpogled v maturitetne ocene in ugovori nanje). Možnost ugovora je nespametno ukinjati; nenazadnje jo poznajo tudi drugi mehanizmi financiranja znanstvenih raziskav, npr. Marie Skłodowska-Curie Actions.</w:t>
            </w:r>
          </w:p>
          <w:p w14:paraId="6686CA5B" w14:textId="77777777" w:rsidR="00F20FB0" w:rsidRDefault="00F20FB0" w:rsidP="00904EA7">
            <w:pPr>
              <w:jc w:val="both"/>
              <w:rPr>
                <w:rFonts w:ascii="Arial" w:hAnsi="Arial" w:cs="Arial"/>
                <w:sz w:val="18"/>
                <w:szCs w:val="18"/>
              </w:rPr>
            </w:pPr>
          </w:p>
          <w:p w14:paraId="5C0DE3FE" w14:textId="77777777" w:rsidR="00F20FB0" w:rsidRDefault="00F20FB0" w:rsidP="00904EA7">
            <w:pPr>
              <w:jc w:val="both"/>
              <w:rPr>
                <w:rFonts w:ascii="Arial" w:hAnsi="Arial" w:cs="Arial"/>
                <w:sz w:val="18"/>
                <w:szCs w:val="18"/>
              </w:rPr>
            </w:pPr>
          </w:p>
          <w:p w14:paraId="1BF074D2" w14:textId="77777777" w:rsidR="00F20FB0" w:rsidRPr="00C3095E" w:rsidRDefault="00F20FB0" w:rsidP="00904EA7">
            <w:pPr>
              <w:jc w:val="both"/>
              <w:rPr>
                <w:rFonts w:ascii="Arial" w:hAnsi="Arial" w:cs="Arial"/>
                <w:sz w:val="18"/>
                <w:szCs w:val="18"/>
              </w:rPr>
            </w:pPr>
          </w:p>
          <w:p w14:paraId="61A6BC02" w14:textId="77777777" w:rsidR="00F20FB0" w:rsidRPr="00C3095E" w:rsidRDefault="00F20FB0" w:rsidP="00904EA7">
            <w:pPr>
              <w:jc w:val="both"/>
              <w:rPr>
                <w:rFonts w:ascii="Arial" w:hAnsi="Arial" w:cs="Arial"/>
                <w:b/>
                <w:sz w:val="18"/>
                <w:szCs w:val="18"/>
              </w:rPr>
            </w:pPr>
          </w:p>
          <w:p w14:paraId="54877171" w14:textId="77777777" w:rsidR="00F20FB0" w:rsidRDefault="00F20FB0" w:rsidP="00DD20F5">
            <w:pPr>
              <w:jc w:val="both"/>
              <w:rPr>
                <w:rFonts w:ascii="Arial" w:hAnsi="Arial" w:cs="Arial"/>
                <w:b/>
                <w:sz w:val="18"/>
                <w:szCs w:val="18"/>
              </w:rPr>
            </w:pPr>
            <w:r w:rsidRPr="00C3095E">
              <w:rPr>
                <w:rFonts w:ascii="Arial" w:hAnsi="Arial" w:cs="Arial"/>
                <w:b/>
                <w:sz w:val="18"/>
                <w:szCs w:val="18"/>
              </w:rPr>
              <w:t xml:space="preserve">007-265/2017/211 M. Fonovic: </w:t>
            </w:r>
          </w:p>
          <w:p w14:paraId="6B17D849" w14:textId="77777777" w:rsidR="00F20FB0" w:rsidRPr="00C3095E" w:rsidRDefault="00F20FB0" w:rsidP="00DD20F5">
            <w:pPr>
              <w:jc w:val="both"/>
              <w:rPr>
                <w:rFonts w:ascii="Arial" w:hAnsi="Arial" w:cs="Arial"/>
                <w:sz w:val="18"/>
                <w:szCs w:val="18"/>
              </w:rPr>
            </w:pPr>
            <w:r w:rsidRPr="00C3095E">
              <w:rPr>
                <w:rFonts w:ascii="Arial" w:hAnsi="Arial" w:cs="Arial"/>
                <w:sz w:val="18"/>
                <w:szCs w:val="18"/>
              </w:rPr>
              <w:t xml:space="preserve">Trditev »Ugovor se lahko vloži samo zaradi kršitve postopka ali očitne napake. Ocena in pripadajoče pojasnilo ocenjevalca ne moreta biti predmet ugovora« je osnova nadaljnjega netransparentnega delovanja ARRS in nikakor ne sodi v predlog novega zakona. Prav tako ni nikjer opredeljeno </w:t>
            </w:r>
            <w:r w:rsidRPr="005D54C0">
              <w:rPr>
                <w:rFonts w:ascii="Arial" w:hAnsi="Arial" w:cs="Arial"/>
                <w:b/>
                <w:sz w:val="18"/>
                <w:szCs w:val="18"/>
              </w:rPr>
              <w:t>kaj je »očitna napaka</w:t>
            </w:r>
            <w:r w:rsidRPr="00C3095E">
              <w:rPr>
                <w:rFonts w:ascii="Arial" w:hAnsi="Arial" w:cs="Arial"/>
                <w:sz w:val="18"/>
                <w:szCs w:val="18"/>
              </w:rPr>
              <w:t xml:space="preserve">«. </w:t>
            </w:r>
          </w:p>
          <w:p w14:paraId="0CD1595D" w14:textId="77777777" w:rsidR="00F20FB0" w:rsidRPr="00C3095E" w:rsidRDefault="00F20FB0" w:rsidP="00F84612">
            <w:pPr>
              <w:jc w:val="both"/>
              <w:rPr>
                <w:rFonts w:ascii="Arial" w:hAnsi="Arial" w:cs="Arial"/>
                <w:sz w:val="18"/>
                <w:szCs w:val="18"/>
              </w:rPr>
            </w:pPr>
            <w:r w:rsidRPr="00C3095E">
              <w:rPr>
                <w:rFonts w:ascii="Arial" w:hAnsi="Arial" w:cs="Arial"/>
                <w:sz w:val="18"/>
                <w:szCs w:val="18"/>
              </w:rPr>
              <w:t>V dosedanji praksi ARRS je ravno zaradi neznanja ocenjevalcev prihajalo do hudih kršitev metodologije ocenjevanja, na katera ARRS večinoma ni reagirala, čeprav so bili zaradi tega mnogi prijavitelji med ocenjevanjem v popolnoma neenakopravnem položaju. Iz obrazložitev ocenjevalcev je bilo v mnogih primerih razvidno, da niso vedeli kakšen tip prijave ocenjujejo (raziskovalni ali podoktorski projekt) ali pa da se ne spoznajo na ožjo tematiko prijave. Zaradi dosedanje slabe prakse ARRS je zgoraj citiran del osmega odstavka popolnoma nesprejemljiv. ARRS bi morala vzpostaviti stalne panele, ki bi določali recenzente za posamezne prijave in ki bi tudi pregledali in ovrednotili upravičenost ugovorov na oceno in pojasnilo ocene. Sestava panelov bi morala biti specifična za določeno raziskovalno področje. Takšen panel bi lahko kompetentno odločil ali je ugovor upravičen in če je potrebno poslati prijavo novim ocenjevalcem.</w:t>
            </w:r>
          </w:p>
          <w:p w14:paraId="565E0D8A" w14:textId="77777777" w:rsidR="00F20FB0" w:rsidRPr="00C3095E" w:rsidRDefault="00F20FB0" w:rsidP="00F84612">
            <w:pPr>
              <w:jc w:val="both"/>
              <w:rPr>
                <w:rFonts w:ascii="Arial" w:hAnsi="Arial" w:cs="Arial"/>
                <w:sz w:val="18"/>
                <w:szCs w:val="18"/>
              </w:rPr>
            </w:pPr>
          </w:p>
          <w:p w14:paraId="713A4F48" w14:textId="77777777" w:rsidR="00F20FB0" w:rsidRDefault="00F20FB0" w:rsidP="008F3630">
            <w:pPr>
              <w:jc w:val="both"/>
              <w:rPr>
                <w:rFonts w:ascii="Arial" w:hAnsi="Arial" w:cs="Arial"/>
                <w:b/>
                <w:sz w:val="18"/>
                <w:szCs w:val="18"/>
              </w:rPr>
            </w:pPr>
            <w:r w:rsidRPr="00C3095E">
              <w:rPr>
                <w:rFonts w:ascii="Arial" w:hAnsi="Arial" w:cs="Arial"/>
                <w:b/>
                <w:sz w:val="18"/>
                <w:szCs w:val="18"/>
              </w:rPr>
              <w:t xml:space="preserve">007-265/2017/216 UL BF: </w:t>
            </w:r>
          </w:p>
          <w:p w14:paraId="6500696D" w14:textId="77777777" w:rsidR="00F20FB0" w:rsidRPr="00C3095E" w:rsidRDefault="00F20FB0" w:rsidP="008F3630">
            <w:pPr>
              <w:jc w:val="both"/>
              <w:rPr>
                <w:rFonts w:ascii="Arial" w:hAnsi="Arial" w:cs="Arial"/>
                <w:sz w:val="18"/>
                <w:szCs w:val="18"/>
              </w:rPr>
            </w:pPr>
            <w:r w:rsidRPr="00C3095E">
              <w:rPr>
                <w:rFonts w:ascii="Arial" w:hAnsi="Arial" w:cs="Arial"/>
                <w:sz w:val="18"/>
                <w:szCs w:val="18"/>
              </w:rPr>
              <w:t xml:space="preserve">Predlagamo, da se v </w:t>
            </w:r>
            <w:r w:rsidRPr="00C3095E">
              <w:rPr>
                <w:rFonts w:ascii="Arial" w:hAnsi="Arial" w:cs="Arial"/>
                <w:b/>
                <w:sz w:val="18"/>
                <w:szCs w:val="18"/>
              </w:rPr>
              <w:t>osmem odstavku</w:t>
            </w:r>
            <w:r w:rsidRPr="00C3095E">
              <w:rPr>
                <w:rFonts w:ascii="Arial" w:hAnsi="Arial" w:cs="Arial"/>
                <w:sz w:val="18"/>
                <w:szCs w:val="18"/>
              </w:rPr>
              <w:t xml:space="preserve"> jasno določi, da je </w:t>
            </w:r>
            <w:r w:rsidRPr="005D54C0">
              <w:rPr>
                <w:rFonts w:ascii="Arial" w:hAnsi="Arial" w:cs="Arial"/>
                <w:b/>
                <w:sz w:val="18"/>
                <w:szCs w:val="18"/>
              </w:rPr>
              <w:t>predmet ugovora</w:t>
            </w:r>
            <w:r w:rsidRPr="00C3095E">
              <w:rPr>
                <w:rFonts w:ascii="Arial" w:hAnsi="Arial" w:cs="Arial"/>
                <w:sz w:val="18"/>
                <w:szCs w:val="18"/>
              </w:rPr>
              <w:t xml:space="preserve"> lahko tudi pripadajoče pojasnilo ocenjevalca, vendar le v primeru, da se ne postavlja pod  vprašaj znanstveno oceno s strani ocenjevalnega panela ali individualnega ocenjevalca ampak skladnost pojasnila z enotno interpretacijo razpisnih zahtev. Pojasnilo v splošnih pripombah. </w:t>
            </w:r>
          </w:p>
          <w:p w14:paraId="5BD96691" w14:textId="77777777" w:rsidR="00F20FB0" w:rsidRPr="00C3095E" w:rsidRDefault="00F20FB0" w:rsidP="008F3630">
            <w:pPr>
              <w:jc w:val="both"/>
              <w:rPr>
                <w:rFonts w:ascii="Arial" w:hAnsi="Arial" w:cs="Arial"/>
                <w:sz w:val="18"/>
                <w:szCs w:val="18"/>
              </w:rPr>
            </w:pPr>
          </w:p>
          <w:p w14:paraId="3E40BF10" w14:textId="77777777" w:rsidR="00F20FB0" w:rsidRDefault="00F20FB0" w:rsidP="005D54C0">
            <w:pPr>
              <w:jc w:val="both"/>
              <w:rPr>
                <w:rFonts w:ascii="Arial" w:hAnsi="Arial" w:cs="Arial"/>
                <w:b/>
                <w:sz w:val="18"/>
                <w:szCs w:val="18"/>
              </w:rPr>
            </w:pPr>
            <w:r w:rsidRPr="00C3095E">
              <w:rPr>
                <w:rFonts w:ascii="Arial" w:hAnsi="Arial" w:cs="Arial"/>
                <w:b/>
                <w:sz w:val="18"/>
                <w:szCs w:val="18"/>
              </w:rPr>
              <w:t xml:space="preserve">007-265/2017/234 SBC – Klub slovenskih podjetnikov: </w:t>
            </w:r>
          </w:p>
          <w:p w14:paraId="54EEA25A" w14:textId="77777777" w:rsidR="00F20FB0" w:rsidRDefault="00F20FB0" w:rsidP="005D54C0">
            <w:pPr>
              <w:jc w:val="both"/>
              <w:rPr>
                <w:rFonts w:ascii="Arial" w:hAnsi="Arial" w:cs="Arial"/>
                <w:sz w:val="18"/>
                <w:szCs w:val="18"/>
              </w:rPr>
            </w:pPr>
            <w:r w:rsidRPr="00C3095E">
              <w:rPr>
                <w:rFonts w:ascii="Arial" w:hAnsi="Arial" w:cs="Arial"/>
                <w:sz w:val="18"/>
                <w:szCs w:val="18"/>
              </w:rPr>
              <w:t xml:space="preserve">Menimo, </w:t>
            </w:r>
            <w:r w:rsidRPr="005D54C0">
              <w:rPr>
                <w:rFonts w:ascii="Arial" w:hAnsi="Arial" w:cs="Arial"/>
                <w:b/>
                <w:sz w:val="18"/>
                <w:szCs w:val="18"/>
              </w:rPr>
              <w:t xml:space="preserve">da trenutna opredelitev kriterijev ni zadostna </w:t>
            </w:r>
            <w:r w:rsidRPr="00C3095E">
              <w:rPr>
                <w:rFonts w:ascii="Arial" w:hAnsi="Arial" w:cs="Arial"/>
                <w:sz w:val="18"/>
                <w:szCs w:val="18"/>
              </w:rPr>
              <w:t xml:space="preserve">in ne sledi (vsaj ne v celoti) prej omenjenemu namenu zakona. Vpetost v širši družbeni kontekst narekuje določitev učinkovitega institucionalnega vrednotenje, ki pri izdelavi končnih ugotovitev upošteva širok spekter meril. V členu naj se primeroma  (in ne na splošno) določi kriterije, ki se jih mora upoštevati na področju evalvacij, sklepanja pogodb ter določitve programov. Menimo, da je treba tako prve kot druge v okviru zakona jasno zapisati in določiti enakopravnost pomena obeh vrst kriterijev. (celotno pojasnilo predloga v </w:t>
            </w:r>
            <w:hyperlink w:anchor="SBC_k_členom" w:history="1">
              <w:r w:rsidRPr="00C3095E">
                <w:rPr>
                  <w:rStyle w:val="Hiperpovezava"/>
                  <w:rFonts w:ascii="Arial" w:hAnsi="Arial" w:cs="Arial"/>
                  <w:sz w:val="18"/>
                  <w:szCs w:val="18"/>
                </w:rPr>
                <w:t>splošnih pripombah</w:t>
              </w:r>
            </w:hyperlink>
            <w:r w:rsidRPr="00C3095E">
              <w:rPr>
                <w:rFonts w:ascii="Arial" w:hAnsi="Arial" w:cs="Arial"/>
                <w:sz w:val="18"/>
                <w:szCs w:val="18"/>
              </w:rPr>
              <w:t>).</w:t>
            </w:r>
          </w:p>
          <w:p w14:paraId="544E9201" w14:textId="77777777" w:rsidR="00F20FB0" w:rsidRDefault="00F20FB0" w:rsidP="005D54C0">
            <w:pPr>
              <w:jc w:val="both"/>
              <w:rPr>
                <w:rFonts w:ascii="Arial" w:hAnsi="Arial" w:cs="Arial"/>
                <w:sz w:val="18"/>
                <w:szCs w:val="18"/>
              </w:rPr>
            </w:pPr>
          </w:p>
          <w:p w14:paraId="654414FD" w14:textId="77777777" w:rsidR="00F20FB0" w:rsidRDefault="00F20FB0" w:rsidP="005D54C0">
            <w:pPr>
              <w:jc w:val="both"/>
              <w:rPr>
                <w:rFonts w:ascii="Arial" w:hAnsi="Arial" w:cs="Arial"/>
                <w:sz w:val="18"/>
                <w:szCs w:val="18"/>
              </w:rPr>
            </w:pPr>
          </w:p>
          <w:p w14:paraId="61D732DB" w14:textId="77777777" w:rsidR="00F20FB0" w:rsidRDefault="00F20FB0" w:rsidP="005D54C0">
            <w:pPr>
              <w:jc w:val="both"/>
              <w:rPr>
                <w:rFonts w:ascii="Arial" w:hAnsi="Arial" w:cs="Arial"/>
                <w:sz w:val="18"/>
                <w:szCs w:val="18"/>
              </w:rPr>
            </w:pPr>
          </w:p>
          <w:p w14:paraId="17C6E56F" w14:textId="77777777" w:rsidR="00F20FB0" w:rsidRDefault="00F20FB0" w:rsidP="00036B19">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445CA00D" w14:textId="77777777" w:rsidR="00F20FB0" w:rsidRDefault="00F20FB0" w:rsidP="00036B19">
            <w:pPr>
              <w:autoSpaceDE w:val="0"/>
              <w:autoSpaceDN w:val="0"/>
              <w:adjustRightInd w:val="0"/>
              <w:jc w:val="both"/>
            </w:pPr>
            <w:r w:rsidRPr="00A864AA">
              <w:rPr>
                <w:rFonts w:ascii="Arial" w:hAnsi="Arial" w:cs="Arial"/>
                <w:b/>
                <w:sz w:val="18"/>
                <w:szCs w:val="18"/>
              </w:rPr>
              <w:t>007-265/2017/245 KIS in GIS:</w:t>
            </w:r>
            <w:r>
              <w:t xml:space="preserve"> </w:t>
            </w:r>
          </w:p>
          <w:p w14:paraId="3074EC90" w14:textId="77777777" w:rsidR="00F20FB0" w:rsidRPr="0028546E" w:rsidRDefault="00F20FB0" w:rsidP="0028546E">
            <w:pPr>
              <w:jc w:val="both"/>
              <w:rPr>
                <w:rFonts w:ascii="Arial" w:hAnsi="Arial" w:cs="Arial"/>
                <w:sz w:val="18"/>
                <w:szCs w:val="18"/>
              </w:rPr>
            </w:pPr>
            <w:r w:rsidRPr="0028546E">
              <w:rPr>
                <w:rFonts w:ascii="Arial" w:hAnsi="Arial" w:cs="Arial"/>
                <w:b/>
                <w:sz w:val="18"/>
                <w:szCs w:val="18"/>
              </w:rPr>
              <w:lastRenderedPageBreak/>
              <w:t>Prvi odstavek</w:t>
            </w:r>
            <w:r>
              <w:rPr>
                <w:rFonts w:ascii="Arial" w:hAnsi="Arial" w:cs="Arial"/>
                <w:sz w:val="18"/>
                <w:szCs w:val="18"/>
              </w:rPr>
              <w:t xml:space="preserve">: </w:t>
            </w:r>
            <w:r w:rsidRPr="0028546E">
              <w:rPr>
                <w:rFonts w:ascii="Arial" w:hAnsi="Arial" w:cs="Arial"/>
                <w:sz w:val="18"/>
                <w:szCs w:val="18"/>
              </w:rPr>
              <w:t>Ni povsem jasno, v čem je namen izključitve zakona, ki ureja javne agencije in to izključitev v celoti.</w:t>
            </w:r>
          </w:p>
          <w:p w14:paraId="10A421FD" w14:textId="77777777" w:rsidR="00F20FB0" w:rsidRDefault="00F20FB0" w:rsidP="00036B19">
            <w:pPr>
              <w:jc w:val="both"/>
              <w:rPr>
                <w:rFonts w:ascii="Arial" w:hAnsi="Arial" w:cs="Arial"/>
                <w:sz w:val="18"/>
                <w:szCs w:val="18"/>
              </w:rPr>
            </w:pPr>
            <w:r>
              <w:rPr>
                <w:rFonts w:ascii="Arial" w:hAnsi="Arial" w:cs="Arial"/>
                <w:b/>
                <w:sz w:val="18"/>
                <w:szCs w:val="18"/>
              </w:rPr>
              <w:t>Tretji</w:t>
            </w:r>
            <w:r w:rsidRPr="00036B19">
              <w:rPr>
                <w:rFonts w:ascii="Arial" w:hAnsi="Arial" w:cs="Arial"/>
                <w:b/>
                <w:sz w:val="18"/>
                <w:szCs w:val="18"/>
              </w:rPr>
              <w:t xml:space="preserve"> odstavek</w:t>
            </w:r>
            <w:r w:rsidRPr="00036B19">
              <w:rPr>
                <w:rFonts w:ascii="Arial" w:hAnsi="Arial" w:cs="Arial"/>
                <w:sz w:val="18"/>
                <w:szCs w:val="18"/>
              </w:rPr>
              <w:t xml:space="preserve"> govori o </w:t>
            </w:r>
            <w:r w:rsidRPr="00036B19">
              <w:rPr>
                <w:rFonts w:ascii="Arial" w:hAnsi="Arial" w:cs="Arial"/>
                <w:b/>
                <w:sz w:val="18"/>
                <w:szCs w:val="18"/>
              </w:rPr>
              <w:t>neodvisnih strokovnjakih</w:t>
            </w:r>
            <w:r w:rsidRPr="00036B19">
              <w:rPr>
                <w:rFonts w:ascii="Arial" w:hAnsi="Arial" w:cs="Arial"/>
                <w:sz w:val="18"/>
                <w:szCs w:val="18"/>
              </w:rPr>
              <w:t xml:space="preserve">. </w:t>
            </w:r>
            <w:r w:rsidRPr="00036B19">
              <w:rPr>
                <w:rFonts w:ascii="Arial" w:hAnsi="Arial" w:cs="Arial"/>
                <w:b/>
                <w:sz w:val="18"/>
                <w:szCs w:val="18"/>
              </w:rPr>
              <w:t>Kdo</w:t>
            </w:r>
            <w:r w:rsidRPr="00036B19">
              <w:rPr>
                <w:rFonts w:ascii="Arial" w:hAnsi="Arial" w:cs="Arial"/>
                <w:sz w:val="18"/>
                <w:szCs w:val="18"/>
              </w:rPr>
              <w:t xml:space="preserve"> pravzaprav ustreza temu kriteriju po tem zakonu oz. kakšne </w:t>
            </w:r>
            <w:r w:rsidRPr="00036B19">
              <w:rPr>
                <w:rFonts w:ascii="Arial" w:hAnsi="Arial" w:cs="Arial"/>
                <w:b/>
                <w:sz w:val="18"/>
                <w:szCs w:val="18"/>
              </w:rPr>
              <w:t>pogoje</w:t>
            </w:r>
            <w:r w:rsidRPr="00036B19">
              <w:rPr>
                <w:rFonts w:ascii="Arial" w:hAnsi="Arial" w:cs="Arial"/>
                <w:sz w:val="18"/>
                <w:szCs w:val="18"/>
              </w:rPr>
              <w:t xml:space="preserve"> za to mora izpolnjevati?</w:t>
            </w:r>
          </w:p>
          <w:p w14:paraId="03B899F1" w14:textId="77777777" w:rsidR="00F20FB0" w:rsidRPr="0028546E" w:rsidRDefault="00F20FB0" w:rsidP="0028546E">
            <w:pPr>
              <w:jc w:val="both"/>
              <w:rPr>
                <w:rFonts w:ascii="Arial" w:hAnsi="Arial" w:cs="Arial"/>
                <w:sz w:val="18"/>
                <w:szCs w:val="18"/>
              </w:rPr>
            </w:pPr>
            <w:r w:rsidRPr="0028546E">
              <w:rPr>
                <w:rFonts w:ascii="Arial" w:hAnsi="Arial" w:cs="Arial"/>
                <w:b/>
                <w:sz w:val="18"/>
                <w:szCs w:val="18"/>
              </w:rPr>
              <w:t>V osmem odstavku</w:t>
            </w:r>
            <w:r w:rsidRPr="0028546E">
              <w:rPr>
                <w:rFonts w:ascii="Arial" w:hAnsi="Arial" w:cs="Arial"/>
                <w:sz w:val="18"/>
                <w:szCs w:val="18"/>
              </w:rPr>
              <w:t xml:space="preserve"> je opredeljena možnost pravnega sredstva zaradi kršitve postopka ali očitne napake. </w:t>
            </w:r>
            <w:r w:rsidRPr="0028546E">
              <w:rPr>
                <w:rFonts w:ascii="Arial" w:hAnsi="Arial" w:cs="Arial"/>
                <w:b/>
                <w:sz w:val="18"/>
                <w:szCs w:val="18"/>
              </w:rPr>
              <w:t>Kaj je mišljeno pod očitno napako</w:t>
            </w:r>
            <w:r w:rsidRPr="0028546E">
              <w:rPr>
                <w:rFonts w:ascii="Arial" w:hAnsi="Arial" w:cs="Arial"/>
                <w:sz w:val="18"/>
                <w:szCs w:val="18"/>
              </w:rPr>
              <w:t>? Očitno kršitev materialnega predpisa?</w:t>
            </w:r>
            <w:r>
              <w:rPr>
                <w:rFonts w:ascii="Arial" w:hAnsi="Arial" w:cs="Arial"/>
                <w:sz w:val="18"/>
                <w:szCs w:val="18"/>
              </w:rPr>
              <w:t xml:space="preserve"> </w:t>
            </w:r>
            <w:r w:rsidRPr="0028546E">
              <w:rPr>
                <w:rFonts w:ascii="Arial" w:hAnsi="Arial" w:cs="Arial"/>
                <w:sz w:val="18"/>
                <w:szCs w:val="18"/>
              </w:rPr>
              <w:t xml:space="preserve">Če je predvideno, da pravno sredstvo nima suspenzivnega učinka, torej </w:t>
            </w:r>
            <w:r w:rsidRPr="0028546E">
              <w:rPr>
                <w:rFonts w:ascii="Arial" w:hAnsi="Arial" w:cs="Arial"/>
                <w:b/>
                <w:sz w:val="18"/>
                <w:szCs w:val="18"/>
              </w:rPr>
              <w:t>ne zadrži izvršbe, je potem v primeru kasnejše ugoditve le temu, predviden zgolj odškodninski zahtevek</w:t>
            </w:r>
            <w:r w:rsidRPr="0028546E">
              <w:rPr>
                <w:rFonts w:ascii="Arial" w:hAnsi="Arial" w:cs="Arial"/>
                <w:sz w:val="18"/>
                <w:szCs w:val="18"/>
              </w:rPr>
              <w:t xml:space="preserve">  oz. kakšne so druge možnosti?</w:t>
            </w:r>
          </w:p>
          <w:p w14:paraId="5BF65A69" w14:textId="77777777" w:rsidR="00F20FB0" w:rsidRDefault="00F20FB0" w:rsidP="0028546E">
            <w:pPr>
              <w:jc w:val="both"/>
              <w:rPr>
                <w:rFonts w:ascii="Arial" w:hAnsi="Arial" w:cs="Arial"/>
                <w:sz w:val="18"/>
                <w:szCs w:val="18"/>
              </w:rPr>
            </w:pPr>
            <w:r w:rsidRPr="0028546E">
              <w:rPr>
                <w:rFonts w:ascii="Arial" w:hAnsi="Arial" w:cs="Arial"/>
                <w:sz w:val="18"/>
                <w:szCs w:val="18"/>
              </w:rPr>
              <w:t xml:space="preserve">V istem odstavku je določeno, da ocena in pojasnilo ocenjevalca ni predmet ugovora. Vprašanje je, </w:t>
            </w:r>
            <w:r w:rsidRPr="0028546E">
              <w:rPr>
                <w:rFonts w:ascii="Arial" w:hAnsi="Arial" w:cs="Arial"/>
                <w:b/>
                <w:sz w:val="18"/>
                <w:szCs w:val="18"/>
              </w:rPr>
              <w:t>kaj preprečuje arbitrarnost ocenjevalca</w:t>
            </w:r>
            <w:r w:rsidRPr="0028546E">
              <w:rPr>
                <w:rFonts w:ascii="Arial" w:hAnsi="Arial" w:cs="Arial"/>
                <w:sz w:val="18"/>
                <w:szCs w:val="18"/>
              </w:rPr>
              <w:t xml:space="preserve">? Je spoštovano načelo nadzora nad odločanjem? </w:t>
            </w:r>
          </w:p>
          <w:p w14:paraId="14F76043" w14:textId="77777777" w:rsidR="00F20FB0" w:rsidRPr="0028546E" w:rsidRDefault="00F20FB0" w:rsidP="0028546E">
            <w:pPr>
              <w:jc w:val="both"/>
              <w:rPr>
                <w:rFonts w:ascii="Arial" w:hAnsi="Arial" w:cs="Arial"/>
                <w:b/>
                <w:sz w:val="18"/>
                <w:szCs w:val="18"/>
              </w:rPr>
            </w:pPr>
            <w:r w:rsidRPr="0028546E">
              <w:rPr>
                <w:rFonts w:ascii="Arial" w:hAnsi="Arial" w:cs="Arial"/>
                <w:b/>
                <w:sz w:val="18"/>
                <w:szCs w:val="18"/>
              </w:rPr>
              <w:t>Kakšna so pravna sredstva zoper vmesne procesne sklepe?</w:t>
            </w:r>
          </w:p>
          <w:p w14:paraId="7134B651" w14:textId="77777777" w:rsidR="00F20FB0" w:rsidRPr="0028546E" w:rsidRDefault="00F20FB0" w:rsidP="0028546E">
            <w:pPr>
              <w:jc w:val="both"/>
              <w:rPr>
                <w:rFonts w:ascii="Arial" w:hAnsi="Arial" w:cs="Arial"/>
                <w:sz w:val="18"/>
                <w:szCs w:val="18"/>
              </w:rPr>
            </w:pPr>
            <w:r w:rsidRPr="00F21FAE">
              <w:rPr>
                <w:rFonts w:ascii="Arial" w:hAnsi="Arial" w:cs="Arial"/>
                <w:b/>
                <w:sz w:val="18"/>
                <w:szCs w:val="18"/>
              </w:rPr>
              <w:t>Sistem checks and balances</w:t>
            </w:r>
            <w:r w:rsidRPr="0028546E">
              <w:rPr>
                <w:rFonts w:ascii="Arial" w:hAnsi="Arial" w:cs="Arial"/>
                <w:sz w:val="18"/>
                <w:szCs w:val="18"/>
              </w:rPr>
              <w:t xml:space="preserve"> je eno do osnovnih načel pri sistemih pravnega urejanja določenih področij, zlasti še na področju, kjer je podan javni interes. V predmetnem členu je to načelo kršeno. Direktorja ARRS imenuje vlada na predlog Upravnega odbora. Zoper njegove odločitve je možno vložiti ugovor, o katerem pa odloča Upravni odbor. Tukaj lahko govorimo o tako imenovani »okuženosti«, saj na drugi stopnji ne odloča organ, ki bi izkazoval določeno neodvisnost, nepristranskost pri svojem delovanju. </w:t>
            </w:r>
          </w:p>
          <w:p w14:paraId="0E432250" w14:textId="77777777" w:rsidR="00F20FB0" w:rsidRDefault="00F20FB0" w:rsidP="00036B19">
            <w:pPr>
              <w:jc w:val="both"/>
              <w:rPr>
                <w:rFonts w:ascii="Arial" w:hAnsi="Arial" w:cs="Arial"/>
                <w:sz w:val="18"/>
                <w:szCs w:val="18"/>
              </w:rPr>
            </w:pPr>
          </w:p>
          <w:p w14:paraId="4088054B" w14:textId="77777777" w:rsidR="00F20FB0" w:rsidRDefault="00F20FB0" w:rsidP="0059125F">
            <w:pPr>
              <w:jc w:val="both"/>
              <w:rPr>
                <w:rFonts w:ascii="Arial" w:hAnsi="Arial" w:cs="Arial"/>
                <w:b/>
                <w:sz w:val="18"/>
                <w:szCs w:val="18"/>
              </w:rPr>
            </w:pPr>
            <w:r w:rsidRPr="00D92E38">
              <w:rPr>
                <w:rFonts w:ascii="Arial" w:hAnsi="Arial" w:cs="Arial"/>
                <w:b/>
                <w:sz w:val="18"/>
                <w:szCs w:val="18"/>
              </w:rPr>
              <w:t>007-265/2017/246 MJU:</w:t>
            </w:r>
          </w:p>
          <w:p w14:paraId="3D3FEADC" w14:textId="77777777" w:rsidR="00F20FB0" w:rsidRPr="0059125F" w:rsidRDefault="00F20FB0" w:rsidP="0059125F">
            <w:pPr>
              <w:jc w:val="both"/>
              <w:rPr>
                <w:rFonts w:ascii="Arial" w:hAnsi="Arial" w:cs="Arial"/>
                <w:sz w:val="18"/>
                <w:szCs w:val="18"/>
              </w:rPr>
            </w:pPr>
            <w:r>
              <w:rPr>
                <w:rFonts w:ascii="Arial" w:hAnsi="Arial" w:cs="Arial"/>
                <w:sz w:val="18"/>
                <w:szCs w:val="18"/>
              </w:rPr>
              <w:t>V</w:t>
            </w:r>
            <w:r w:rsidRPr="0059125F">
              <w:rPr>
                <w:rFonts w:ascii="Arial" w:hAnsi="Arial" w:cs="Arial"/>
                <w:sz w:val="18"/>
                <w:szCs w:val="18"/>
              </w:rPr>
              <w:t xml:space="preserve"> zvezi z določbo, da se v postopkih izbora aktivnosti raziskovalne dejavnosti in v postopkih izvajanja aktivnosti raziskovalne dejavnosti, Zakon o javnih agencijah ne uporablja, predlagatelja prosimo za natančnejše pojasnilo, v katerem delu ZJA ne bi veljal za ARRS; pojasnjujemo še, da se javna agencija lahko ustanovi za opravljanje upravnih nalog v skladu s posebnim zakonom, ki ureja javne agencije, če je s tem omogočeno učinkovitejše in smotrnejše opravljanje upravnih nalog, kot bi bilo v primeru opravljanja nalog v upravnem organu, zlasti če se lahko opravljanje upravnih nalog v celoti ali pretežno financira z upravnimi taksami oziroma plačili uporabnikov, ali če glede na naravo oziroma vrsto nalog ni potreben ali ni primeren stalni neposredni politični nadzor nad opravljanjem nalog. Pri izvajanju javnih pooblastil imajo nosilci javnih pooblastil pravice in dolžnosti uprave, ki jih določa zakon ali drug predpis. Še posebej predlagana določba ni primerna, če je z njo mišljena izključitev rabe zakona, ki ureja splošni upravni postopek iz postopkov odločanja o javnopravnih stvareh, zato že sedaj opozarjamo na neskladje z zakonodajo, ki ureja javne agencije oziroma nosilce javnih pooblastil. Kadar se z izvajanjem prenesenih nalog izvršujejo posamezna dejanja v postopku, v katerem se odloča o pravici, obveznosti ali pravni koristi fizične ali pravne osebe oz. druge stranke na področju upravnega prava, pomeni, da gre v predmetni zadevi za upravno zadevo. Nosilec javnega pooblastila mora v razmerju do strank postopati po ZUP, kot bi bili </w:t>
            </w:r>
            <w:r w:rsidRPr="0059125F">
              <w:rPr>
                <w:rFonts w:ascii="Arial" w:hAnsi="Arial" w:cs="Arial"/>
                <w:sz w:val="18"/>
                <w:szCs w:val="18"/>
              </w:rPr>
              <w:lastRenderedPageBreak/>
              <w:t>upravni organ. Pri tem je popolnoma irelevanten njegov pravni status, bistveno je, da je na ta subjekt država prenesla odločanje in vodenje v upravnem postopku. Uporaba ZUP je za nosilce javnih pooblastil obvezna, v kolikor področni zakon posamezno vprašanje postopka ne ureja drugače.</w:t>
            </w:r>
          </w:p>
          <w:p w14:paraId="5821C0E1" w14:textId="77777777" w:rsidR="00F20FB0" w:rsidRPr="0059125F" w:rsidRDefault="00F20FB0" w:rsidP="0059125F">
            <w:pPr>
              <w:jc w:val="both"/>
              <w:rPr>
                <w:rFonts w:ascii="Arial" w:hAnsi="Arial" w:cs="Arial"/>
                <w:sz w:val="18"/>
                <w:szCs w:val="18"/>
              </w:rPr>
            </w:pPr>
            <w:r w:rsidRPr="0059125F">
              <w:rPr>
                <w:rFonts w:ascii="Arial" w:hAnsi="Arial" w:cs="Arial"/>
                <w:sz w:val="18"/>
                <w:szCs w:val="18"/>
              </w:rPr>
              <w:t>V ugovornem postopku pred upravnim odborom in komisijo za ugovore se presojajo kršitve pravil postopka in očitne napake. Glede na to,  da se z izpodbijano odločitvijo posega v pravni položaj dotičnega subjekta, se sprašujemo o smiselnosti omejevanja možnosti vlaganja ugovora, sploh ker bo v postopku upravnega spora odločitev preizkušena z vseh vidikov. Ob tem že sicer ni jasno, kaj naj bi po mnenju predlagatelja pomenil splošni pojem »očitna napaka«, ali se morebiti nanaša na očitno kršitev materialnega prava ali na nepravilno ali nepopolno ugotovljeno dejansko stanje.</w:t>
            </w:r>
          </w:p>
          <w:p w14:paraId="21F1521B" w14:textId="77777777" w:rsidR="00F20FB0" w:rsidRPr="0059125F" w:rsidRDefault="00F20FB0" w:rsidP="0059125F">
            <w:pPr>
              <w:jc w:val="both"/>
              <w:rPr>
                <w:rFonts w:ascii="Arial" w:hAnsi="Arial" w:cs="Arial"/>
                <w:sz w:val="18"/>
                <w:szCs w:val="18"/>
              </w:rPr>
            </w:pPr>
            <w:r w:rsidRPr="0059125F">
              <w:rPr>
                <w:rFonts w:ascii="Arial" w:hAnsi="Arial" w:cs="Arial"/>
                <w:sz w:val="18"/>
                <w:szCs w:val="18"/>
              </w:rPr>
              <w:t xml:space="preserve">Z vidika ustavno zagotovitve učinkovitega pravnega sredstva, je po našem mnenju sporna nesuspenzivnost ugovora. Ker ne prepoznamo razlogov za uzakonitev nesuspenzivnosti, opozarjamo na verjetno protiustavnost. </w:t>
            </w:r>
          </w:p>
          <w:p w14:paraId="41E78B88" w14:textId="77777777" w:rsidR="00F20FB0" w:rsidRDefault="00F20FB0" w:rsidP="0059125F">
            <w:pPr>
              <w:jc w:val="both"/>
              <w:rPr>
                <w:rFonts w:ascii="Arial" w:hAnsi="Arial" w:cs="Arial"/>
                <w:sz w:val="18"/>
                <w:szCs w:val="18"/>
              </w:rPr>
            </w:pPr>
            <w:r>
              <w:rPr>
                <w:rFonts w:ascii="Arial" w:hAnsi="Arial" w:cs="Arial"/>
                <w:sz w:val="18"/>
                <w:szCs w:val="18"/>
              </w:rPr>
              <w:t>Ugovorni postopek se po osmem odstavku</w:t>
            </w:r>
            <w:r w:rsidRPr="0059125F">
              <w:rPr>
                <w:rFonts w:ascii="Arial" w:hAnsi="Arial" w:cs="Arial"/>
                <w:sz w:val="18"/>
                <w:szCs w:val="18"/>
              </w:rPr>
              <w:t xml:space="preserve"> izvaja na podlagi smiselne rabe Zakona o splošnem upravnem postopku, zato se sprašujemo o namenu predlagatelja, ki v </w:t>
            </w:r>
            <w:r>
              <w:rPr>
                <w:rFonts w:ascii="Arial" w:hAnsi="Arial" w:cs="Arial"/>
                <w:sz w:val="18"/>
                <w:szCs w:val="18"/>
              </w:rPr>
              <w:t>devetem odstavku</w:t>
            </w:r>
            <w:r w:rsidRPr="0059125F">
              <w:rPr>
                <w:rFonts w:ascii="Arial" w:hAnsi="Arial" w:cs="Arial"/>
                <w:sz w:val="18"/>
                <w:szCs w:val="18"/>
              </w:rPr>
              <w:t xml:space="preserve"> vzpostavlja izvršilno klavzulo za določitev postopka. Na tem mestu opozarjamo, da se v skladu z Ustavo postopkovna razmerja med oblastnim organom in podrejenim subjektom urejajo z zakoni, zato nasprotujemo podrobnejšemu urejanju procesa v splošnem aktu ARRS. Temu sledi tudi sodna praksa, saj sodišča pri presoji zakonitosti podzakonskih aktov in še toliko bolj splošnih aktov za izvrševanje javnih pooblastil ne upoštevajo, če so v nasprotju z zakonom, v tem primeru v nasprotju z Zakonom o splošnem upravnem postopku.</w:t>
            </w:r>
          </w:p>
          <w:p w14:paraId="6AE0C34F" w14:textId="77777777" w:rsidR="00F20FB0" w:rsidRDefault="00F20FB0" w:rsidP="0059125F">
            <w:pPr>
              <w:jc w:val="both"/>
              <w:rPr>
                <w:rFonts w:ascii="Arial" w:hAnsi="Arial" w:cs="Arial"/>
                <w:sz w:val="18"/>
                <w:szCs w:val="18"/>
              </w:rPr>
            </w:pPr>
          </w:p>
          <w:p w14:paraId="4BB1A4E9" w14:textId="77777777" w:rsidR="00F20FB0" w:rsidRDefault="00F20FB0" w:rsidP="0059125F">
            <w:pPr>
              <w:jc w:val="both"/>
              <w:rPr>
                <w:rFonts w:ascii="Arial" w:hAnsi="Arial" w:cs="Arial"/>
                <w:b/>
                <w:sz w:val="18"/>
                <w:szCs w:val="18"/>
              </w:rPr>
            </w:pPr>
            <w:r w:rsidRPr="00882768">
              <w:rPr>
                <w:rFonts w:ascii="Arial" w:hAnsi="Arial" w:cs="Arial"/>
                <w:b/>
                <w:sz w:val="18"/>
                <w:szCs w:val="18"/>
              </w:rPr>
              <w:t>007-265/2017/247 Izjava Kako je mogoče?:</w:t>
            </w:r>
            <w:r>
              <w:rPr>
                <w:rFonts w:ascii="Arial" w:hAnsi="Arial" w:cs="Arial"/>
                <w:b/>
                <w:sz w:val="18"/>
                <w:szCs w:val="18"/>
              </w:rPr>
              <w:t xml:space="preserve"> </w:t>
            </w:r>
          </w:p>
          <w:p w14:paraId="7910582E" w14:textId="77777777" w:rsidR="00F20FB0" w:rsidRPr="00882768" w:rsidRDefault="00F20FB0" w:rsidP="00882768">
            <w:pPr>
              <w:jc w:val="both"/>
              <w:rPr>
                <w:rFonts w:ascii="Arial" w:hAnsi="Arial" w:cs="Arial"/>
                <w:sz w:val="18"/>
                <w:szCs w:val="18"/>
              </w:rPr>
            </w:pPr>
            <w:r w:rsidRPr="00882768">
              <w:rPr>
                <w:rFonts w:ascii="Arial" w:hAnsi="Arial" w:cs="Arial"/>
                <w:sz w:val="18"/>
                <w:szCs w:val="18"/>
              </w:rPr>
              <w:t xml:space="preserve">Kako je mogoče, da predlog novega Zakona o znanstvenoraziskovalni in inovacijski dejavnosti prinaša šokantno poslabšanje položaja slovenščine? </w:t>
            </w:r>
            <w:r w:rsidRPr="00882768">
              <w:rPr>
                <w:rFonts w:ascii="Arial" w:hAnsi="Arial" w:cs="Arial"/>
                <w:b/>
                <w:sz w:val="18"/>
                <w:szCs w:val="18"/>
              </w:rPr>
              <w:t>Peta alineja 43. člena</w:t>
            </w:r>
            <w:r w:rsidRPr="00882768">
              <w:rPr>
                <w:rFonts w:ascii="Arial" w:hAnsi="Arial" w:cs="Arial"/>
                <w:sz w:val="18"/>
                <w:szCs w:val="18"/>
              </w:rPr>
              <w:t xml:space="preserve"> namreč dopušča, da »ne glede na zakon, ki ureja javno rabo slovenščine, se lahko deli razpisnih postopkov ali prijav na razpis, pri ocenjevanju katerih sodelujejo tuji strokovnjaki, izvajajo v tujem jeziku«. Državni aparat Republike Slovenije na ta način angleščini ne samo de facto, temveč tudi de iure priznava popoln primat, slovenščino </w:t>
            </w:r>
            <w:r>
              <w:rPr>
                <w:rFonts w:ascii="Arial" w:hAnsi="Arial" w:cs="Arial"/>
                <w:sz w:val="18"/>
                <w:szCs w:val="18"/>
              </w:rPr>
              <w:t xml:space="preserve">pa poriva v jezikovni rezervat (del izjave, celotna v </w:t>
            </w:r>
            <w:hyperlink w:anchor="komentar_izjava" w:history="1">
              <w:r w:rsidRPr="00882768">
                <w:rPr>
                  <w:rStyle w:val="Hiperpovezava"/>
                  <w:rFonts w:ascii="Arial" w:hAnsi="Arial" w:cs="Arial"/>
                  <w:sz w:val="18"/>
                  <w:szCs w:val="18"/>
                </w:rPr>
                <w:t>splošnih komentarjih</w:t>
              </w:r>
            </w:hyperlink>
            <w:r>
              <w:rPr>
                <w:rFonts w:ascii="Arial" w:hAnsi="Arial" w:cs="Arial"/>
                <w:sz w:val="18"/>
                <w:szCs w:val="18"/>
              </w:rPr>
              <w:t>)</w:t>
            </w:r>
          </w:p>
        </w:tc>
      </w:tr>
      <w:tr w:rsidR="00F20FB0" w:rsidRPr="00C3095E" w14:paraId="7BD94118" w14:textId="77777777" w:rsidTr="00E55E5F">
        <w:tc>
          <w:tcPr>
            <w:tcW w:w="6374" w:type="dxa"/>
          </w:tcPr>
          <w:p w14:paraId="29A854F5" w14:textId="4CA69658" w:rsidR="00F20FB0" w:rsidRPr="00C3095E" w:rsidRDefault="00F20FB0" w:rsidP="00D1766E">
            <w:pPr>
              <w:spacing w:before="120"/>
              <w:jc w:val="center"/>
              <w:outlineLvl w:val="0"/>
              <w:rPr>
                <w:rFonts w:ascii="Arial" w:eastAsia="Times New Roman" w:hAnsi="Arial" w:cs="Arial"/>
                <w:sz w:val="18"/>
                <w:szCs w:val="18"/>
                <w:lang w:eastAsia="sl-SI"/>
              </w:rPr>
            </w:pPr>
            <w:bookmarkStart w:id="74" w:name="štiriinštirideseti_člen"/>
            <w:r w:rsidRPr="00C3095E">
              <w:rPr>
                <w:rFonts w:ascii="Arial" w:eastAsia="Times New Roman" w:hAnsi="Arial" w:cs="Arial"/>
                <w:b/>
                <w:bCs/>
                <w:sz w:val="18"/>
                <w:szCs w:val="18"/>
                <w:lang w:eastAsia="sl-SI"/>
              </w:rPr>
              <w:lastRenderedPageBreak/>
              <w:t>44. člen</w:t>
            </w:r>
            <w:bookmarkEnd w:id="74"/>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(organi ARRS)</w:t>
            </w:r>
          </w:p>
          <w:p w14:paraId="39CFFD3E"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Organi ARRS so direktor, upravni odbor ARRS (v nadaljnjem besedilu: upravni odbor) in znanstveni svet ARRS (v nadaljevanju znanstveni svet).</w:t>
            </w:r>
          </w:p>
        </w:tc>
        <w:tc>
          <w:tcPr>
            <w:tcW w:w="6237" w:type="dxa"/>
          </w:tcPr>
          <w:p w14:paraId="7B32FCE0" w14:textId="77777777" w:rsidR="00F20FB0" w:rsidRDefault="00F20FB0" w:rsidP="008B2950">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6E1C16E8" w14:textId="77777777" w:rsidR="00F20FB0" w:rsidRDefault="00F20FB0" w:rsidP="008B2950">
            <w:pPr>
              <w:jc w:val="both"/>
              <w:rPr>
                <w:rFonts w:ascii="Arial" w:hAnsi="Arial" w:cs="Arial"/>
                <w:b/>
                <w:sz w:val="18"/>
                <w:szCs w:val="18"/>
              </w:rPr>
            </w:pPr>
            <w:r w:rsidRPr="00D92E38">
              <w:rPr>
                <w:rFonts w:ascii="Arial" w:hAnsi="Arial" w:cs="Arial"/>
                <w:b/>
                <w:sz w:val="18"/>
                <w:szCs w:val="18"/>
              </w:rPr>
              <w:t>007-265/2017/246 MJU:</w:t>
            </w:r>
          </w:p>
          <w:p w14:paraId="46A7B419" w14:textId="77777777" w:rsidR="00F20FB0" w:rsidRPr="00C3095E" w:rsidRDefault="00F20FB0" w:rsidP="008B2950">
            <w:pPr>
              <w:jc w:val="both"/>
              <w:rPr>
                <w:rFonts w:ascii="Arial" w:hAnsi="Arial" w:cs="Arial"/>
                <w:sz w:val="18"/>
                <w:szCs w:val="18"/>
              </w:rPr>
            </w:pPr>
            <w:r>
              <w:rPr>
                <w:rFonts w:ascii="Arial" w:hAnsi="Arial" w:cs="Arial"/>
                <w:sz w:val="18"/>
                <w:szCs w:val="18"/>
              </w:rPr>
              <w:t>P</w:t>
            </w:r>
            <w:r w:rsidRPr="008B2950">
              <w:rPr>
                <w:rFonts w:ascii="Arial" w:hAnsi="Arial" w:cs="Arial"/>
                <w:sz w:val="18"/>
                <w:szCs w:val="18"/>
              </w:rPr>
              <w:t>redlagamo uskladitev z ZJA in določitev direktorja in upravnega odbora kot organa javne agencije</w:t>
            </w:r>
            <w:r w:rsidRPr="008A37C3">
              <w:rPr>
                <w:rFonts w:ascii="Arial" w:hAnsi="Arial" w:cs="Arial"/>
                <w:sz w:val="18"/>
                <w:szCs w:val="18"/>
                <w:highlight w:val="yellow"/>
              </w:rPr>
              <w:t>; predlagatelj</w:t>
            </w:r>
            <w:r w:rsidRPr="008B2950">
              <w:rPr>
                <w:rFonts w:ascii="Arial" w:hAnsi="Arial" w:cs="Arial"/>
                <w:sz w:val="18"/>
                <w:szCs w:val="18"/>
              </w:rPr>
              <w:t xml:space="preserve"> uvedbe novega organa javne agencije posebej ne obrazloži</w:t>
            </w:r>
            <w:r>
              <w:rPr>
                <w:rFonts w:ascii="Arial" w:hAnsi="Arial" w:cs="Arial"/>
                <w:sz w:val="18"/>
                <w:szCs w:val="18"/>
              </w:rPr>
              <w:t>.</w:t>
            </w:r>
          </w:p>
        </w:tc>
      </w:tr>
      <w:tr w:rsidR="00F20FB0" w:rsidRPr="00C3095E" w14:paraId="417E9350" w14:textId="77777777" w:rsidTr="00E55E5F">
        <w:tc>
          <w:tcPr>
            <w:tcW w:w="6374" w:type="dxa"/>
          </w:tcPr>
          <w:p w14:paraId="58A32AFB" w14:textId="5D733451" w:rsidR="00F20FB0" w:rsidRPr="00C3095E" w:rsidRDefault="00F20FB0" w:rsidP="00D1766E">
            <w:pPr>
              <w:spacing w:before="120"/>
              <w:jc w:val="center"/>
              <w:rPr>
                <w:rFonts w:ascii="Arial" w:eastAsia="Times New Roman" w:hAnsi="Arial" w:cs="Arial"/>
                <w:sz w:val="18"/>
                <w:szCs w:val="18"/>
                <w:lang w:eastAsia="sl-SI"/>
              </w:rPr>
            </w:pPr>
            <w:bookmarkStart w:id="75" w:name="petinštirideseti_člen"/>
            <w:r w:rsidRPr="00C3095E">
              <w:rPr>
                <w:rFonts w:ascii="Arial" w:eastAsia="Times New Roman" w:hAnsi="Arial" w:cs="Arial"/>
                <w:b/>
                <w:bCs/>
                <w:sz w:val="18"/>
                <w:szCs w:val="18"/>
                <w:lang w:eastAsia="sl-SI"/>
              </w:rPr>
              <w:t>45. člen</w:t>
            </w:r>
            <w:bookmarkEnd w:id="75"/>
            <w:r w:rsidRPr="00C3095E">
              <w:rPr>
                <w:rFonts w:ascii="Arial" w:eastAsia="Times New Roman" w:hAnsi="Arial" w:cs="Arial"/>
                <w:b/>
                <w:bCs/>
                <w:sz w:val="18"/>
                <w:szCs w:val="18"/>
                <w:lang w:eastAsia="sl-SI"/>
              </w:rPr>
              <w:br/>
              <w:t xml:space="preserve">(upravni odbor ARRS) </w:t>
            </w:r>
          </w:p>
          <w:p w14:paraId="06B4C35E" w14:textId="77777777" w:rsidR="00F20FB0" w:rsidRPr="00C3095E" w:rsidRDefault="00F20FB0" w:rsidP="00D1766E">
            <w:pPr>
              <w:spacing w:before="240"/>
              <w:jc w:val="both"/>
              <w:rPr>
                <w:rFonts w:ascii="Arial" w:eastAsia="Times New Roman" w:hAnsi="Arial" w:cs="Arial"/>
                <w:color w:val="000000"/>
                <w:sz w:val="18"/>
                <w:szCs w:val="18"/>
                <w:lang w:eastAsia="sl-SI"/>
              </w:rPr>
            </w:pPr>
            <w:r w:rsidRPr="00C3095E">
              <w:rPr>
                <w:rFonts w:ascii="Arial" w:eastAsia="Times New Roman" w:hAnsi="Arial" w:cs="Arial"/>
                <w:sz w:val="18"/>
                <w:szCs w:val="18"/>
                <w:lang w:eastAsia="sl-SI"/>
              </w:rPr>
              <w:lastRenderedPageBreak/>
              <w:t xml:space="preserve">(1) </w:t>
            </w:r>
            <w:r w:rsidRPr="00C3095E">
              <w:rPr>
                <w:rFonts w:ascii="Arial" w:eastAsia="Times New Roman" w:hAnsi="Arial" w:cs="Arial"/>
                <w:color w:val="000000"/>
                <w:sz w:val="18"/>
                <w:szCs w:val="18"/>
                <w:lang w:eastAsia="sl-SI"/>
              </w:rPr>
              <w:t>Upravni odbor ima devet članov ter se imenuje za mandatno obdobje pet let.</w:t>
            </w:r>
          </w:p>
          <w:p w14:paraId="5FB79B01" w14:textId="77777777" w:rsidR="00F20FB0" w:rsidRPr="00C3095E" w:rsidRDefault="00F20FB0" w:rsidP="00D1766E">
            <w:pPr>
              <w:spacing w:before="240"/>
              <w:jc w:val="both"/>
              <w:rPr>
                <w:rFonts w:ascii="Arial" w:eastAsia="Times New Roman" w:hAnsi="Arial" w:cs="Arial"/>
                <w:color w:val="000000"/>
                <w:sz w:val="18"/>
                <w:szCs w:val="18"/>
                <w:lang w:eastAsia="sl-SI"/>
              </w:rPr>
            </w:pPr>
            <w:r w:rsidRPr="00C3095E">
              <w:rPr>
                <w:rFonts w:ascii="Arial" w:eastAsia="Times New Roman" w:hAnsi="Arial" w:cs="Arial"/>
                <w:sz w:val="18"/>
                <w:szCs w:val="18"/>
                <w:lang w:eastAsia="sl-SI"/>
              </w:rPr>
              <w:t xml:space="preserve">(2) </w:t>
            </w:r>
            <w:r w:rsidRPr="00C3095E">
              <w:rPr>
                <w:rFonts w:ascii="Arial" w:eastAsia="Times New Roman" w:hAnsi="Arial" w:cs="Arial"/>
                <w:color w:val="000000"/>
                <w:sz w:val="18"/>
                <w:szCs w:val="18"/>
                <w:lang w:eastAsia="sl-SI"/>
              </w:rPr>
              <w:t xml:space="preserve">Člane upravnega odbora imenuje in razrešuje ustanovitelj brez možnosti ponovnega imenovanja. Predsednika upravnega odbora izvoli upravni odbor med svojimi člani. </w:t>
            </w:r>
          </w:p>
          <w:p w14:paraId="21C25580"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Ustanovitelj imenuje v upravni odbor štiri člane predstavnike vlade, ter po enega člana na predlog Gospodarske zbornice Slovenije, Inženirske akademije Slovenije, SAZU, Rektorske konference Republike Slovenije in Koordinacije samostojnih raziskovalnih inštitutov Slovenije. </w:t>
            </w:r>
          </w:p>
          <w:p w14:paraId="3756C4B3" w14:textId="77777777" w:rsidR="00F20FB0" w:rsidRPr="00C3095E" w:rsidRDefault="00F20FB0" w:rsidP="00D1766E">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Člani upravnega odbora v času opravljanja funkcije ne smejo kandidirati za sredstva ARRS.</w:t>
            </w:r>
          </w:p>
          <w:p w14:paraId="16C4DF85" w14:textId="77777777" w:rsidR="00F20FB0" w:rsidRPr="00C3095E" w:rsidRDefault="00F20FB0" w:rsidP="00D1766E">
            <w:pPr>
              <w:spacing w:before="120"/>
              <w:jc w:val="both"/>
              <w:rPr>
                <w:rFonts w:ascii="Arial" w:eastAsia="Times New Roman" w:hAnsi="Arial" w:cs="Arial"/>
                <w:sz w:val="18"/>
                <w:szCs w:val="18"/>
                <w:lang w:eastAsia="sl-SI"/>
              </w:rPr>
            </w:pPr>
          </w:p>
          <w:p w14:paraId="19BFB8A7" w14:textId="77777777" w:rsidR="00F20FB0" w:rsidRPr="00C3095E" w:rsidRDefault="00F20FB0" w:rsidP="00D1766E">
            <w:pPr>
              <w:jc w:val="both"/>
              <w:rPr>
                <w:rFonts w:ascii="Arial" w:hAnsi="Arial" w:cs="Arial"/>
                <w:sz w:val="18"/>
                <w:szCs w:val="18"/>
                <w:lang w:val="tr-TR"/>
              </w:rPr>
            </w:pPr>
            <w:r w:rsidRPr="00C3095E">
              <w:rPr>
                <w:rFonts w:ascii="Arial" w:eastAsia="Times New Roman" w:hAnsi="Arial" w:cs="Arial"/>
                <w:sz w:val="18"/>
                <w:szCs w:val="18"/>
                <w:lang w:eastAsia="sl-SI"/>
              </w:rPr>
              <w:t>(5) Člani upravnega odbora morajo svoje naloge opravljati s skrbnostjo dobrega strokovnjaka. Za kršitev dolžne skrbnosti ali zaradi kršitve varovanja poslovne skrivnosti so odškodninsko odgovorni po splošnih načelih obligacijskega prava.</w:t>
            </w:r>
          </w:p>
        </w:tc>
        <w:tc>
          <w:tcPr>
            <w:tcW w:w="6237" w:type="dxa"/>
          </w:tcPr>
          <w:p w14:paraId="6B1B8F25" w14:textId="77777777" w:rsidR="00F20FB0" w:rsidRPr="00C3095E" w:rsidRDefault="00F20FB0" w:rsidP="005D54C0">
            <w:pPr>
              <w:jc w:val="both"/>
              <w:rPr>
                <w:rFonts w:ascii="Arial" w:hAnsi="Arial" w:cs="Arial"/>
                <w:sz w:val="18"/>
                <w:szCs w:val="18"/>
              </w:rPr>
            </w:pPr>
            <w:r w:rsidRPr="00C3095E">
              <w:rPr>
                <w:rFonts w:ascii="Arial" w:hAnsi="Arial" w:cs="Arial"/>
                <w:b/>
                <w:sz w:val="18"/>
                <w:szCs w:val="18"/>
              </w:rPr>
              <w:lastRenderedPageBreak/>
              <w:t>007-265/2017/176 VSS:</w:t>
            </w:r>
            <w:r w:rsidRPr="00C3095E">
              <w:rPr>
                <w:rFonts w:ascii="Arial" w:hAnsi="Arial" w:cs="Arial"/>
                <w:sz w:val="18"/>
                <w:szCs w:val="18"/>
              </w:rPr>
              <w:t xml:space="preserve">  Sprašujemo MIZŠ, </w:t>
            </w:r>
            <w:r w:rsidRPr="005D54C0">
              <w:rPr>
                <w:rFonts w:ascii="Arial" w:hAnsi="Arial" w:cs="Arial"/>
                <w:b/>
                <w:sz w:val="18"/>
                <w:szCs w:val="18"/>
              </w:rPr>
              <w:t xml:space="preserve">zakaj </w:t>
            </w:r>
            <w:r w:rsidRPr="00C3095E">
              <w:rPr>
                <w:rFonts w:ascii="Arial" w:hAnsi="Arial" w:cs="Arial"/>
                <w:sz w:val="18"/>
                <w:szCs w:val="18"/>
              </w:rPr>
              <w:t xml:space="preserve">je v objavljenem predlogu ZZRID v primerjavi z delovno verzijo s konca marca v 45. in v 50. členu predvidelo </w:t>
            </w:r>
            <w:r w:rsidRPr="008A37C3">
              <w:rPr>
                <w:rFonts w:ascii="Arial" w:hAnsi="Arial" w:cs="Arial"/>
                <w:b/>
                <w:sz w:val="18"/>
                <w:szCs w:val="18"/>
                <w:highlight w:val="yellow"/>
              </w:rPr>
              <w:t>daljši mandat članov</w:t>
            </w:r>
            <w:r w:rsidRPr="00C3095E">
              <w:rPr>
                <w:rFonts w:ascii="Arial" w:hAnsi="Arial" w:cs="Arial"/>
                <w:sz w:val="18"/>
                <w:szCs w:val="18"/>
              </w:rPr>
              <w:t xml:space="preserve"> Upravnega odbora in Znanstvenega sveta ARRS in zakaj ni vključilo predloga, zabeleženega v marčevski verziji 45. člena, </w:t>
            </w:r>
            <w:r w:rsidRPr="005D54C0">
              <w:rPr>
                <w:rFonts w:ascii="Arial" w:hAnsi="Arial" w:cs="Arial"/>
                <w:sz w:val="18"/>
                <w:szCs w:val="18"/>
                <w:u w:val="single"/>
              </w:rPr>
              <w:t>da se v UO doda predstavnika sindikatov</w:t>
            </w:r>
            <w:r w:rsidRPr="00C3095E">
              <w:rPr>
                <w:rFonts w:ascii="Arial" w:hAnsi="Arial" w:cs="Arial"/>
                <w:sz w:val="18"/>
                <w:szCs w:val="18"/>
              </w:rPr>
              <w:t xml:space="preserve">. V obeh členih, ki določata </w:t>
            </w:r>
            <w:r w:rsidRPr="008A37C3">
              <w:rPr>
                <w:rFonts w:ascii="Arial" w:hAnsi="Arial" w:cs="Arial"/>
                <w:sz w:val="18"/>
                <w:szCs w:val="18"/>
                <w:highlight w:val="yellow"/>
              </w:rPr>
              <w:lastRenderedPageBreak/>
              <w:t xml:space="preserve">sestavo ZSA in UO ARRS, naj bo tudi določeno, </w:t>
            </w:r>
            <w:r w:rsidRPr="008A37C3">
              <w:rPr>
                <w:rFonts w:ascii="Arial" w:hAnsi="Arial" w:cs="Arial"/>
                <w:b/>
                <w:sz w:val="18"/>
                <w:szCs w:val="18"/>
                <w:highlight w:val="yellow"/>
              </w:rPr>
              <w:t>da člani teles ne morejo biti nosilci vodstvenih funkcij</w:t>
            </w:r>
            <w:r w:rsidRPr="008A37C3">
              <w:rPr>
                <w:rFonts w:ascii="Arial" w:hAnsi="Arial" w:cs="Arial"/>
                <w:sz w:val="18"/>
                <w:szCs w:val="18"/>
                <w:highlight w:val="yellow"/>
              </w:rPr>
              <w:t>.</w:t>
            </w:r>
          </w:p>
          <w:p w14:paraId="1B4F6C4A" w14:textId="77777777" w:rsidR="00F20FB0" w:rsidRDefault="00F20FB0" w:rsidP="005D54C0">
            <w:pPr>
              <w:jc w:val="both"/>
              <w:rPr>
                <w:rFonts w:ascii="Arial" w:hAnsi="Arial" w:cs="Arial"/>
                <w:sz w:val="18"/>
                <w:szCs w:val="18"/>
              </w:rPr>
            </w:pPr>
          </w:p>
          <w:p w14:paraId="56354816" w14:textId="77777777" w:rsidR="00F20FB0" w:rsidRPr="00C3095E" w:rsidRDefault="00F20FB0" w:rsidP="005D54C0">
            <w:pPr>
              <w:jc w:val="both"/>
              <w:rPr>
                <w:rFonts w:ascii="Arial" w:hAnsi="Arial" w:cs="Arial"/>
                <w:sz w:val="18"/>
                <w:szCs w:val="18"/>
              </w:rPr>
            </w:pPr>
          </w:p>
          <w:p w14:paraId="50FA1172" w14:textId="77777777" w:rsidR="00F20FB0" w:rsidRDefault="00F20FB0" w:rsidP="005D54C0">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247C35F5" w14:textId="77777777" w:rsidR="00F20FB0" w:rsidRDefault="00F20FB0" w:rsidP="005D54C0">
            <w:pPr>
              <w:jc w:val="both"/>
              <w:rPr>
                <w:rFonts w:ascii="Arial" w:hAnsi="Arial" w:cs="Arial"/>
                <w:sz w:val="18"/>
                <w:szCs w:val="18"/>
              </w:rPr>
            </w:pPr>
            <w:r w:rsidRPr="00C3095E">
              <w:rPr>
                <w:rFonts w:ascii="Arial" w:hAnsi="Arial" w:cs="Arial"/>
                <w:sz w:val="18"/>
                <w:szCs w:val="18"/>
              </w:rPr>
              <w:t xml:space="preserve">Pripomba na </w:t>
            </w:r>
            <w:r w:rsidRPr="00C3095E">
              <w:rPr>
                <w:rFonts w:ascii="Arial" w:hAnsi="Arial" w:cs="Arial"/>
                <w:b/>
                <w:sz w:val="18"/>
                <w:szCs w:val="18"/>
              </w:rPr>
              <w:t>četrti odstavek</w:t>
            </w:r>
            <w:r w:rsidRPr="00C3095E">
              <w:rPr>
                <w:rFonts w:ascii="Arial" w:hAnsi="Arial" w:cs="Arial"/>
                <w:b/>
                <w:sz w:val="18"/>
                <w:szCs w:val="18"/>
                <w:u w:val="single"/>
              </w:rPr>
              <w:t>:</w:t>
            </w:r>
            <w:r w:rsidRPr="00C3095E">
              <w:rPr>
                <w:rFonts w:ascii="Arial" w:hAnsi="Arial" w:cs="Arial"/>
                <w:sz w:val="18"/>
                <w:szCs w:val="18"/>
              </w:rPr>
              <w:t xml:space="preserve"> To izključuje aktivne raziskovalce. Potrebno </w:t>
            </w:r>
            <w:r w:rsidRPr="005D54C0">
              <w:rPr>
                <w:rFonts w:ascii="Arial" w:hAnsi="Arial" w:cs="Arial"/>
                <w:b/>
                <w:sz w:val="18"/>
                <w:szCs w:val="18"/>
              </w:rPr>
              <w:t>natančneje opredeliti</w:t>
            </w:r>
            <w:r w:rsidRPr="00C3095E">
              <w:rPr>
                <w:rFonts w:ascii="Arial" w:hAnsi="Arial" w:cs="Arial"/>
                <w:sz w:val="18"/>
                <w:szCs w:val="18"/>
              </w:rPr>
              <w:t>, kaj to pomeni.</w:t>
            </w:r>
          </w:p>
          <w:p w14:paraId="6F0B4F93" w14:textId="77777777" w:rsidR="00F20FB0" w:rsidRDefault="00F20FB0" w:rsidP="005D54C0">
            <w:pPr>
              <w:jc w:val="both"/>
              <w:rPr>
                <w:rFonts w:ascii="Arial" w:hAnsi="Arial" w:cs="Arial"/>
                <w:sz w:val="18"/>
                <w:szCs w:val="18"/>
              </w:rPr>
            </w:pPr>
          </w:p>
          <w:p w14:paraId="1FF8AA7F" w14:textId="77777777" w:rsidR="00F20FB0" w:rsidRDefault="00F20FB0" w:rsidP="005D54C0">
            <w:pPr>
              <w:jc w:val="both"/>
              <w:rPr>
                <w:rFonts w:ascii="Arial" w:hAnsi="Arial" w:cs="Arial"/>
                <w:sz w:val="18"/>
                <w:szCs w:val="18"/>
              </w:rPr>
            </w:pPr>
          </w:p>
          <w:p w14:paraId="21B199CA" w14:textId="77777777" w:rsidR="00F20FB0" w:rsidRDefault="00F20FB0" w:rsidP="005D54C0">
            <w:pPr>
              <w:jc w:val="both"/>
              <w:rPr>
                <w:rFonts w:ascii="Arial" w:hAnsi="Arial" w:cs="Arial"/>
                <w:sz w:val="18"/>
                <w:szCs w:val="18"/>
              </w:rPr>
            </w:pPr>
          </w:p>
          <w:p w14:paraId="35659115" w14:textId="77777777" w:rsidR="00F20FB0" w:rsidRDefault="00F20FB0" w:rsidP="005D54C0">
            <w:pPr>
              <w:jc w:val="both"/>
              <w:rPr>
                <w:rFonts w:ascii="Arial" w:hAnsi="Arial" w:cs="Arial"/>
                <w:sz w:val="18"/>
                <w:szCs w:val="18"/>
              </w:rPr>
            </w:pPr>
          </w:p>
          <w:p w14:paraId="5795B30D" w14:textId="77777777" w:rsidR="00F20FB0" w:rsidRDefault="00F20FB0" w:rsidP="005D54C0">
            <w:pPr>
              <w:jc w:val="both"/>
              <w:rPr>
                <w:rFonts w:ascii="Arial" w:hAnsi="Arial" w:cs="Arial"/>
                <w:sz w:val="18"/>
                <w:szCs w:val="18"/>
              </w:rPr>
            </w:pPr>
          </w:p>
          <w:p w14:paraId="1C580AFC" w14:textId="77777777" w:rsidR="00F20FB0" w:rsidRPr="00C3095E" w:rsidRDefault="00F20FB0" w:rsidP="005D54C0">
            <w:pPr>
              <w:jc w:val="both"/>
              <w:rPr>
                <w:rFonts w:ascii="Arial" w:hAnsi="Arial" w:cs="Arial"/>
                <w:sz w:val="18"/>
                <w:szCs w:val="18"/>
              </w:rPr>
            </w:pPr>
          </w:p>
          <w:p w14:paraId="4C2EAEED" w14:textId="77777777" w:rsidR="00F20FB0" w:rsidRDefault="00F20FB0" w:rsidP="00B8048C">
            <w:pPr>
              <w:jc w:val="both"/>
              <w:rPr>
                <w:rFonts w:ascii="Arial" w:hAnsi="Arial" w:cs="Arial"/>
                <w:b/>
                <w:sz w:val="18"/>
                <w:szCs w:val="18"/>
              </w:rPr>
            </w:pPr>
          </w:p>
          <w:p w14:paraId="35F99968" w14:textId="77777777" w:rsidR="00F20FB0" w:rsidRDefault="00F20FB0" w:rsidP="005D54C0">
            <w:pPr>
              <w:jc w:val="both"/>
              <w:rPr>
                <w:rFonts w:ascii="Arial" w:hAnsi="Arial" w:cs="Arial"/>
                <w:sz w:val="18"/>
                <w:szCs w:val="18"/>
              </w:rPr>
            </w:pPr>
            <w:r w:rsidRPr="00C3095E">
              <w:rPr>
                <w:rFonts w:ascii="Arial" w:hAnsi="Arial" w:cs="Arial"/>
                <w:b/>
                <w:sz w:val="18"/>
                <w:szCs w:val="18"/>
              </w:rPr>
              <w:t>007-265/2017/180 KEMZ</w:t>
            </w:r>
            <w:r w:rsidRPr="00C3095E">
              <w:rPr>
                <w:rFonts w:ascii="Arial" w:hAnsi="Arial" w:cs="Arial"/>
                <w:sz w:val="18"/>
                <w:szCs w:val="18"/>
              </w:rPr>
              <w:t xml:space="preserve">: Komisija ugotavlja, da osnutek Zakona omogoča participacijo Skupnosti samostojnih visokošolskih zavodov zgolj v Nacionalnem svetu za integriteto v znanosti (35. člen) ne pa v Upravnem odboru ARRS (45. člen) in Razvojnem svetu (9. člen), zato komisija predlaga, da se v </w:t>
            </w:r>
            <w:r w:rsidRPr="00C3095E">
              <w:rPr>
                <w:rFonts w:ascii="Arial" w:hAnsi="Arial" w:cs="Arial"/>
                <w:b/>
                <w:sz w:val="18"/>
                <w:szCs w:val="18"/>
              </w:rPr>
              <w:t>drugi odstavek</w:t>
            </w:r>
            <w:r w:rsidRPr="00C3095E">
              <w:rPr>
                <w:rFonts w:ascii="Arial" w:hAnsi="Arial" w:cs="Arial"/>
                <w:sz w:val="18"/>
                <w:szCs w:val="18"/>
              </w:rPr>
              <w:t xml:space="preserve"> doda: »</w:t>
            </w:r>
            <w:r w:rsidRPr="005D54C0">
              <w:rPr>
                <w:rFonts w:ascii="Arial" w:hAnsi="Arial" w:cs="Arial"/>
                <w:sz w:val="18"/>
                <w:szCs w:val="18"/>
              </w:rPr>
              <w:t xml:space="preserve">Član sveta je tudi </w:t>
            </w:r>
            <w:r w:rsidRPr="005D54C0">
              <w:rPr>
                <w:rFonts w:ascii="Arial" w:hAnsi="Arial" w:cs="Arial"/>
                <w:sz w:val="18"/>
                <w:szCs w:val="18"/>
                <w:u w:val="single"/>
              </w:rPr>
              <w:t>predstavnik Skupnosti samostojnih visokošolskih zavodov</w:t>
            </w:r>
            <w:r w:rsidRPr="00C3095E">
              <w:rPr>
                <w:rFonts w:ascii="Arial" w:hAnsi="Arial" w:cs="Arial"/>
                <w:sz w:val="18"/>
                <w:szCs w:val="18"/>
              </w:rPr>
              <w:t>«.</w:t>
            </w:r>
          </w:p>
          <w:p w14:paraId="437F066B" w14:textId="77777777" w:rsidR="00F20FB0" w:rsidRDefault="00F20FB0" w:rsidP="005D54C0">
            <w:pPr>
              <w:jc w:val="both"/>
              <w:rPr>
                <w:rFonts w:ascii="Arial" w:hAnsi="Arial" w:cs="Arial"/>
                <w:sz w:val="18"/>
                <w:szCs w:val="18"/>
              </w:rPr>
            </w:pPr>
          </w:p>
          <w:p w14:paraId="4F006F09" w14:textId="77777777" w:rsidR="00F20FB0" w:rsidRDefault="00F20FB0" w:rsidP="005D54C0">
            <w:pPr>
              <w:jc w:val="both"/>
              <w:rPr>
                <w:rFonts w:ascii="Arial" w:hAnsi="Arial" w:cs="Arial"/>
                <w:sz w:val="18"/>
                <w:szCs w:val="18"/>
              </w:rPr>
            </w:pPr>
          </w:p>
          <w:p w14:paraId="5EB09505" w14:textId="77777777" w:rsidR="00F20FB0" w:rsidRDefault="00F20FB0" w:rsidP="005D54C0">
            <w:pPr>
              <w:jc w:val="both"/>
              <w:rPr>
                <w:rFonts w:ascii="Arial" w:hAnsi="Arial" w:cs="Arial"/>
                <w:sz w:val="18"/>
                <w:szCs w:val="18"/>
              </w:rPr>
            </w:pPr>
          </w:p>
          <w:p w14:paraId="7B261654" w14:textId="77777777" w:rsidR="00F20FB0" w:rsidRDefault="00F20FB0" w:rsidP="005D54C0">
            <w:pPr>
              <w:jc w:val="both"/>
              <w:rPr>
                <w:rFonts w:ascii="Arial" w:hAnsi="Arial" w:cs="Arial"/>
                <w:b/>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 </w:t>
            </w:r>
          </w:p>
          <w:p w14:paraId="7F337E16" w14:textId="77777777" w:rsidR="00F20FB0" w:rsidRDefault="00F20FB0" w:rsidP="005D54C0">
            <w:pPr>
              <w:jc w:val="both"/>
              <w:rPr>
                <w:rFonts w:ascii="Arial" w:hAnsi="Arial" w:cs="Arial"/>
                <w:sz w:val="18"/>
                <w:szCs w:val="18"/>
              </w:rPr>
            </w:pPr>
            <w:r w:rsidRPr="00C3095E">
              <w:rPr>
                <w:rFonts w:ascii="Arial" w:hAnsi="Arial" w:cs="Arial"/>
                <w:sz w:val="18"/>
                <w:szCs w:val="18"/>
              </w:rPr>
              <w:t xml:space="preserve">Pri članih upravnega odbora kaže </w:t>
            </w:r>
            <w:r w:rsidRPr="005D54C0">
              <w:rPr>
                <w:rFonts w:ascii="Arial" w:hAnsi="Arial" w:cs="Arial"/>
                <w:b/>
                <w:sz w:val="18"/>
                <w:szCs w:val="18"/>
              </w:rPr>
              <w:t>ponovno premisliti, če se zanje uveljavi prepoved kandidiranja za sredstva ARRS</w:t>
            </w:r>
            <w:r w:rsidRPr="00C3095E">
              <w:rPr>
                <w:rFonts w:ascii="Arial" w:hAnsi="Arial" w:cs="Arial"/>
                <w:sz w:val="18"/>
                <w:szCs w:val="18"/>
              </w:rPr>
              <w:t>, čeprav gre zgolj za kompetitivna (dodatna) sredstva, v času njihovega mandata. Takšna praksa bi lahko destimulirala najboljše raziskovalce, ki bi za svoje uspešno delo in za uresničitev svojih interesov želeli pridobiti ta sredstva. Mogoče kaže razmisliti o drugih ukrepih, ki bi preprečili morebiten konflikt interesov in vplivanje na procese odločanja. Uveljavljena praksa izločanja v primerih, ko obstaja že dvom o obstoju konflikta interesov in ne le konkreten sum o njegovem obstoju, bi lahko bila dobro izhodišče za razmišljanje o tej problematiki</w:t>
            </w:r>
            <w:r>
              <w:rPr>
                <w:rFonts w:ascii="Arial" w:hAnsi="Arial" w:cs="Arial"/>
                <w:sz w:val="18"/>
                <w:szCs w:val="18"/>
              </w:rPr>
              <w:t>.</w:t>
            </w:r>
          </w:p>
          <w:p w14:paraId="75790FA5" w14:textId="77777777" w:rsidR="00F20FB0" w:rsidRDefault="00F20FB0" w:rsidP="005D54C0">
            <w:pPr>
              <w:jc w:val="both"/>
              <w:rPr>
                <w:rFonts w:ascii="Arial" w:hAnsi="Arial" w:cs="Arial"/>
                <w:sz w:val="18"/>
                <w:szCs w:val="18"/>
              </w:rPr>
            </w:pPr>
          </w:p>
          <w:p w14:paraId="338E5183" w14:textId="77777777" w:rsidR="00F20FB0" w:rsidRDefault="00F20FB0" w:rsidP="005D54C0">
            <w:pPr>
              <w:jc w:val="both"/>
              <w:rPr>
                <w:rFonts w:ascii="Arial" w:hAnsi="Arial" w:cs="Arial"/>
                <w:sz w:val="18"/>
                <w:szCs w:val="18"/>
              </w:rPr>
            </w:pPr>
          </w:p>
          <w:p w14:paraId="405A1E4F" w14:textId="77777777" w:rsidR="00F20FB0" w:rsidRDefault="00F20FB0" w:rsidP="00157F26">
            <w:pPr>
              <w:jc w:val="both"/>
              <w:rPr>
                <w:rFonts w:ascii="Arial" w:hAnsi="Arial" w:cs="Arial"/>
                <w:sz w:val="18"/>
                <w:szCs w:val="18"/>
              </w:rPr>
            </w:pPr>
            <w:r w:rsidRPr="00C3095E">
              <w:rPr>
                <w:rFonts w:ascii="Arial" w:hAnsi="Arial" w:cs="Arial"/>
                <w:b/>
                <w:sz w:val="18"/>
                <w:szCs w:val="18"/>
              </w:rPr>
              <w:t>007-265/2017/190 ARRS:</w:t>
            </w:r>
            <w:r w:rsidRPr="00C3095E">
              <w:rPr>
                <w:rFonts w:ascii="Arial" w:hAnsi="Arial" w:cs="Arial"/>
                <w:sz w:val="18"/>
                <w:szCs w:val="18"/>
              </w:rPr>
              <w:t xml:space="preserve"> </w:t>
            </w:r>
          </w:p>
          <w:p w14:paraId="5C498FCB" w14:textId="77777777" w:rsidR="00F20FB0" w:rsidRPr="00C3095E" w:rsidRDefault="00F20FB0" w:rsidP="00157F26">
            <w:pPr>
              <w:jc w:val="both"/>
              <w:rPr>
                <w:rFonts w:ascii="Arial" w:hAnsi="Arial" w:cs="Arial"/>
                <w:sz w:val="18"/>
                <w:szCs w:val="18"/>
              </w:rPr>
            </w:pPr>
            <w:r w:rsidRPr="00C3095E">
              <w:rPr>
                <w:rFonts w:ascii="Arial" w:hAnsi="Arial" w:cs="Arial"/>
                <w:b/>
                <w:sz w:val="18"/>
                <w:szCs w:val="18"/>
              </w:rPr>
              <w:t xml:space="preserve">Četrti odstavek </w:t>
            </w:r>
            <w:r w:rsidRPr="00C3095E">
              <w:rPr>
                <w:rFonts w:ascii="Arial" w:hAnsi="Arial" w:cs="Arial"/>
                <w:sz w:val="18"/>
                <w:szCs w:val="18"/>
              </w:rPr>
              <w:t xml:space="preserve">članom upravnega odbora v času opravljanja funkcije prepoveduje kandidiranje za sredstva agencije. Predlagamo, da se navedeni </w:t>
            </w:r>
            <w:r w:rsidRPr="005D54C0">
              <w:rPr>
                <w:rFonts w:ascii="Arial" w:hAnsi="Arial" w:cs="Arial"/>
                <w:b/>
                <w:sz w:val="18"/>
                <w:szCs w:val="18"/>
              </w:rPr>
              <w:t>odstavek črta</w:t>
            </w:r>
            <w:r w:rsidRPr="00C3095E">
              <w:rPr>
                <w:rFonts w:ascii="Arial" w:hAnsi="Arial" w:cs="Arial"/>
                <w:sz w:val="18"/>
                <w:szCs w:val="18"/>
              </w:rPr>
              <w:t>, saj bi taka prepoved povzročila, da bo upravni odbor sestavljen iz članov, ki niso aktivni v znanstvenoraziskovalni dejavnosti. Taka prepoved tudi ni smiselna, saj člani upravnega odbora ne sodelujejo v evalvacijskih postopkih, v primeru konflikta interesov, ki naj bi bil razlog za to prepoved, pa se v ugovornem postopku izločijo, kar je že celovito urejeno v 17. členu Statuta agencije. V skrajnem primeru predlagamo, da se prepoved nanaša le na kandidiranje kot vodje raziskovalne dejavnosti.</w:t>
            </w:r>
          </w:p>
          <w:p w14:paraId="0D1E4973" w14:textId="77777777" w:rsidR="00F20FB0" w:rsidRDefault="00F20FB0" w:rsidP="00157F26">
            <w:pPr>
              <w:jc w:val="both"/>
              <w:rPr>
                <w:rFonts w:ascii="Arial" w:hAnsi="Arial" w:cs="Arial"/>
                <w:sz w:val="18"/>
                <w:szCs w:val="18"/>
              </w:rPr>
            </w:pPr>
          </w:p>
          <w:p w14:paraId="5DF46710" w14:textId="77777777" w:rsidR="00F20FB0" w:rsidRDefault="00F20FB0" w:rsidP="005D54C0">
            <w:pPr>
              <w:jc w:val="both"/>
              <w:rPr>
                <w:rFonts w:ascii="Arial" w:hAnsi="Arial" w:cs="Arial"/>
                <w:sz w:val="18"/>
                <w:szCs w:val="18"/>
              </w:rPr>
            </w:pPr>
            <w:r w:rsidRPr="00C3095E">
              <w:rPr>
                <w:rFonts w:ascii="Arial" w:hAnsi="Arial" w:cs="Arial"/>
                <w:b/>
                <w:sz w:val="18"/>
                <w:szCs w:val="18"/>
              </w:rPr>
              <w:t>007-265/2017/195 SVIZ:</w:t>
            </w:r>
            <w:r w:rsidRPr="00C3095E">
              <w:rPr>
                <w:rFonts w:ascii="Arial" w:hAnsi="Arial" w:cs="Arial"/>
                <w:sz w:val="18"/>
                <w:szCs w:val="18"/>
              </w:rPr>
              <w:t xml:space="preserve"> </w:t>
            </w:r>
          </w:p>
          <w:p w14:paraId="0422CA0D" w14:textId="77777777" w:rsidR="00F20FB0" w:rsidRPr="00C3095E" w:rsidRDefault="00F20FB0" w:rsidP="005D54C0">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tretji odstavek</w:t>
            </w:r>
            <w:r w:rsidRPr="00C3095E">
              <w:rPr>
                <w:rFonts w:ascii="Arial" w:hAnsi="Arial" w:cs="Arial"/>
                <w:sz w:val="18"/>
                <w:szCs w:val="18"/>
              </w:rPr>
              <w:t xml:space="preserve"> naj se </w:t>
            </w:r>
            <w:r w:rsidRPr="005D54C0">
              <w:rPr>
                <w:rFonts w:ascii="Arial" w:hAnsi="Arial" w:cs="Arial"/>
                <w:sz w:val="18"/>
                <w:szCs w:val="18"/>
                <w:u w:val="single"/>
              </w:rPr>
              <w:t>doda predstavnika reprezentativnih sindikatov</w:t>
            </w:r>
            <w:r w:rsidRPr="00C3095E">
              <w:rPr>
                <w:rFonts w:ascii="Arial" w:hAnsi="Arial" w:cs="Arial"/>
                <w:sz w:val="18"/>
                <w:szCs w:val="18"/>
              </w:rPr>
              <w:t xml:space="preserve"> za področje raziskovalne dejavnosti. Sodelovanje sindikata v takšnem organu zasledimo tudi v Avstriji.</w:t>
            </w:r>
          </w:p>
          <w:p w14:paraId="45AE0427" w14:textId="77777777" w:rsidR="00F20FB0" w:rsidRPr="00C3095E" w:rsidRDefault="00F20FB0" w:rsidP="005D54C0">
            <w:pPr>
              <w:jc w:val="both"/>
              <w:rPr>
                <w:rFonts w:ascii="Arial" w:hAnsi="Arial" w:cs="Arial"/>
                <w:sz w:val="18"/>
                <w:szCs w:val="18"/>
              </w:rPr>
            </w:pPr>
          </w:p>
          <w:p w14:paraId="3FE2252F" w14:textId="77777777" w:rsidR="00F20FB0" w:rsidRDefault="00F20FB0" w:rsidP="00D567EA">
            <w:pPr>
              <w:jc w:val="both"/>
              <w:rPr>
                <w:rFonts w:ascii="Arial" w:hAnsi="Arial" w:cs="Arial"/>
                <w:b/>
                <w:sz w:val="18"/>
                <w:szCs w:val="18"/>
              </w:rPr>
            </w:pPr>
            <w:r w:rsidRPr="00C3095E">
              <w:rPr>
                <w:rFonts w:ascii="Arial" w:hAnsi="Arial" w:cs="Arial"/>
                <w:b/>
                <w:sz w:val="18"/>
                <w:szCs w:val="18"/>
              </w:rPr>
              <w:t xml:space="preserve">007-265/2017/197 KI: </w:t>
            </w:r>
          </w:p>
          <w:p w14:paraId="61B94DD2" w14:textId="77777777" w:rsidR="00F20FB0" w:rsidRDefault="00F20FB0" w:rsidP="00D567EA">
            <w:pPr>
              <w:jc w:val="both"/>
              <w:rPr>
                <w:rFonts w:ascii="Arial" w:hAnsi="Arial" w:cs="Arial"/>
                <w:b/>
                <w:sz w:val="18"/>
                <w:szCs w:val="18"/>
              </w:rPr>
            </w:pPr>
            <w:r w:rsidRPr="00C3095E">
              <w:rPr>
                <w:rFonts w:ascii="Arial" w:hAnsi="Arial" w:cs="Arial"/>
                <w:b/>
                <w:sz w:val="18"/>
                <w:szCs w:val="18"/>
              </w:rPr>
              <w:t xml:space="preserve">Tretji odstavek: </w:t>
            </w:r>
            <w:r w:rsidRPr="00C3095E">
              <w:rPr>
                <w:rFonts w:ascii="Arial" w:hAnsi="Arial" w:cs="Arial"/>
                <w:sz w:val="18"/>
                <w:szCs w:val="18"/>
              </w:rPr>
              <w:t xml:space="preserve">Število članov v UO ARRS se je zvišalo s sedem na devet na račun dveh novih predstavnikov vlade (zdaj štiri). Zaradi zagotavljanja neodvisnosti znanstvenoraziskovalnega sistema je treba </w:t>
            </w:r>
            <w:r w:rsidRPr="005D54C0">
              <w:rPr>
                <w:rFonts w:ascii="Arial" w:hAnsi="Arial" w:cs="Arial"/>
                <w:sz w:val="18"/>
                <w:szCs w:val="18"/>
                <w:u w:val="single"/>
              </w:rPr>
              <w:t>čimbolj zmanjšati število predstavnikov vlade</w:t>
            </w:r>
            <w:r w:rsidRPr="00C3095E">
              <w:rPr>
                <w:rFonts w:ascii="Arial" w:hAnsi="Arial" w:cs="Arial"/>
                <w:sz w:val="18"/>
                <w:szCs w:val="18"/>
              </w:rPr>
              <w:t>, in tudi drugih deležnikov, ki vsebinsko ne prispevajo dovolj k upravljanju ARRS (npr. GZS). Iz UO se tako izriva aktivne raziskovalce, ki lahko največ prispevajo k izboljšavam upravljanja ARRS.</w:t>
            </w:r>
            <w:r w:rsidRPr="00C3095E">
              <w:rPr>
                <w:rFonts w:ascii="Arial" w:hAnsi="Arial" w:cs="Arial"/>
                <w:b/>
                <w:sz w:val="18"/>
                <w:szCs w:val="18"/>
              </w:rPr>
              <w:t xml:space="preserve"> </w:t>
            </w:r>
          </w:p>
          <w:p w14:paraId="1CEB51A6" w14:textId="77777777" w:rsidR="00F20FB0" w:rsidRPr="00C3095E" w:rsidRDefault="00F20FB0" w:rsidP="00D567EA">
            <w:pPr>
              <w:jc w:val="both"/>
              <w:rPr>
                <w:rFonts w:ascii="Arial" w:hAnsi="Arial" w:cs="Arial"/>
                <w:sz w:val="18"/>
                <w:szCs w:val="18"/>
              </w:rPr>
            </w:pPr>
            <w:r w:rsidRPr="00C3095E">
              <w:rPr>
                <w:rFonts w:ascii="Arial" w:hAnsi="Arial" w:cs="Arial"/>
                <w:b/>
                <w:sz w:val="18"/>
                <w:szCs w:val="18"/>
              </w:rPr>
              <w:t xml:space="preserve">Četrti odstavek naj se črta. </w:t>
            </w:r>
            <w:r w:rsidRPr="00C3095E">
              <w:rPr>
                <w:rFonts w:ascii="Arial" w:hAnsi="Arial" w:cs="Arial"/>
                <w:sz w:val="18"/>
                <w:szCs w:val="18"/>
              </w:rPr>
              <w:t>Trenutni sistem predvideva izločitev osebe iz razprave in glasovanja, s čimer se prepreči konflikt interesov. Ocenjujemo, da to v praksi dobro funkcionira in ne vidimo razlogov za spremembe.</w:t>
            </w:r>
          </w:p>
          <w:p w14:paraId="0AA8176A" w14:textId="77777777" w:rsidR="00F20FB0" w:rsidRPr="00C3095E" w:rsidRDefault="00F20FB0" w:rsidP="00D567EA">
            <w:pPr>
              <w:jc w:val="both"/>
              <w:rPr>
                <w:rFonts w:ascii="Arial" w:hAnsi="Arial" w:cs="Arial"/>
                <w:sz w:val="18"/>
                <w:szCs w:val="18"/>
              </w:rPr>
            </w:pPr>
          </w:p>
          <w:p w14:paraId="6D96E345" w14:textId="77777777" w:rsidR="00F20FB0" w:rsidRDefault="00F20FB0" w:rsidP="00D567EA">
            <w:pPr>
              <w:jc w:val="both"/>
              <w:rPr>
                <w:rFonts w:ascii="Arial" w:hAnsi="Arial" w:cs="Arial"/>
                <w:b/>
                <w:sz w:val="18"/>
                <w:szCs w:val="18"/>
              </w:rPr>
            </w:pPr>
            <w:r w:rsidRPr="00C3095E">
              <w:rPr>
                <w:rFonts w:ascii="Arial" w:hAnsi="Arial" w:cs="Arial"/>
                <w:b/>
                <w:sz w:val="18"/>
                <w:szCs w:val="18"/>
              </w:rPr>
              <w:t>007-265/2017/198 R. Jerala:</w:t>
            </w:r>
          </w:p>
          <w:p w14:paraId="5099BCE2" w14:textId="77777777" w:rsidR="00F20FB0" w:rsidRDefault="00F20FB0" w:rsidP="00D567EA">
            <w:pPr>
              <w:jc w:val="both"/>
              <w:rPr>
                <w:rFonts w:ascii="Arial" w:hAnsi="Arial" w:cs="Arial"/>
                <w:sz w:val="18"/>
                <w:szCs w:val="18"/>
              </w:rPr>
            </w:pPr>
            <w:r w:rsidRPr="00C3095E">
              <w:rPr>
                <w:rFonts w:ascii="Arial" w:hAnsi="Arial" w:cs="Arial"/>
                <w:sz w:val="18"/>
                <w:szCs w:val="18"/>
              </w:rPr>
              <w:t xml:space="preserve">Št. članov UO naj se zmanjša na 7, </w:t>
            </w:r>
            <w:r w:rsidRPr="005D54C0">
              <w:rPr>
                <w:rFonts w:ascii="Arial" w:hAnsi="Arial" w:cs="Arial"/>
                <w:sz w:val="18"/>
                <w:szCs w:val="18"/>
                <w:u w:val="single"/>
              </w:rPr>
              <w:t>št. predstavnikov Vlade RS pa na 2</w:t>
            </w:r>
            <w:r w:rsidRPr="00C3095E">
              <w:rPr>
                <w:rFonts w:ascii="Arial" w:hAnsi="Arial" w:cs="Arial"/>
                <w:sz w:val="18"/>
                <w:szCs w:val="18"/>
              </w:rPr>
              <w:t>.</w:t>
            </w:r>
          </w:p>
          <w:p w14:paraId="34F01CD1" w14:textId="77777777" w:rsidR="00F20FB0" w:rsidRPr="00C3095E" w:rsidRDefault="00F20FB0" w:rsidP="00D567EA">
            <w:pPr>
              <w:jc w:val="both"/>
              <w:rPr>
                <w:rFonts w:ascii="Arial" w:hAnsi="Arial" w:cs="Arial"/>
                <w:sz w:val="18"/>
                <w:szCs w:val="18"/>
              </w:rPr>
            </w:pPr>
          </w:p>
          <w:p w14:paraId="7A8E5B48" w14:textId="77777777" w:rsidR="00F20FB0" w:rsidRDefault="00F20FB0" w:rsidP="00D567EA">
            <w:pPr>
              <w:jc w:val="both"/>
              <w:rPr>
                <w:rFonts w:ascii="Arial" w:hAnsi="Arial" w:cs="Arial"/>
                <w:b/>
                <w:sz w:val="18"/>
                <w:szCs w:val="18"/>
              </w:rPr>
            </w:pPr>
            <w:r w:rsidRPr="00C3095E">
              <w:rPr>
                <w:rFonts w:ascii="Arial" w:hAnsi="Arial" w:cs="Arial"/>
                <w:b/>
                <w:sz w:val="18"/>
                <w:szCs w:val="18"/>
              </w:rPr>
              <w:t xml:space="preserve">007-265/2017/203 KC STV: </w:t>
            </w:r>
          </w:p>
          <w:p w14:paraId="4250E5CC" w14:textId="77777777" w:rsidR="00F20FB0" w:rsidRPr="00C3095E" w:rsidRDefault="00F20FB0" w:rsidP="00D567EA">
            <w:pPr>
              <w:jc w:val="both"/>
              <w:rPr>
                <w:rFonts w:ascii="Arial" w:hAnsi="Arial" w:cs="Arial"/>
                <w:sz w:val="18"/>
                <w:szCs w:val="18"/>
              </w:rPr>
            </w:pPr>
            <w:r w:rsidRPr="00C3095E">
              <w:rPr>
                <w:rFonts w:ascii="Arial" w:hAnsi="Arial" w:cs="Arial"/>
                <w:sz w:val="18"/>
                <w:szCs w:val="18"/>
              </w:rPr>
              <w:t xml:space="preserve">Zapis </w:t>
            </w:r>
            <w:r w:rsidRPr="005D54C0">
              <w:rPr>
                <w:rFonts w:ascii="Arial" w:hAnsi="Arial" w:cs="Arial"/>
                <w:b/>
                <w:sz w:val="18"/>
                <w:szCs w:val="18"/>
              </w:rPr>
              <w:t>v četrtem odstavku</w:t>
            </w:r>
            <w:r w:rsidRPr="00C3095E">
              <w:rPr>
                <w:rFonts w:ascii="Arial" w:hAnsi="Arial" w:cs="Arial"/>
                <w:sz w:val="18"/>
                <w:szCs w:val="18"/>
              </w:rPr>
              <w:t xml:space="preserve"> izključuje aktivne raziskovalce. Potrebno je natančneje opredeliti, </w:t>
            </w:r>
            <w:r w:rsidRPr="005D54C0">
              <w:rPr>
                <w:rFonts w:ascii="Arial" w:hAnsi="Arial" w:cs="Arial"/>
                <w:b/>
                <w:sz w:val="18"/>
                <w:szCs w:val="18"/>
              </w:rPr>
              <w:t>kaj to pomeni</w:t>
            </w:r>
            <w:r w:rsidRPr="00C3095E">
              <w:rPr>
                <w:rFonts w:ascii="Arial" w:hAnsi="Arial" w:cs="Arial"/>
                <w:sz w:val="18"/>
                <w:szCs w:val="18"/>
              </w:rPr>
              <w:t>.</w:t>
            </w:r>
          </w:p>
          <w:p w14:paraId="348C9AB4" w14:textId="77777777" w:rsidR="00F20FB0" w:rsidRPr="00C3095E" w:rsidRDefault="00F20FB0" w:rsidP="00D567EA">
            <w:pPr>
              <w:jc w:val="both"/>
              <w:rPr>
                <w:rFonts w:ascii="Arial" w:hAnsi="Arial" w:cs="Arial"/>
                <w:sz w:val="18"/>
                <w:szCs w:val="18"/>
              </w:rPr>
            </w:pPr>
          </w:p>
          <w:p w14:paraId="1117ABD5" w14:textId="77777777" w:rsidR="00F20FB0" w:rsidRDefault="00F20FB0" w:rsidP="002E044A">
            <w:pPr>
              <w:jc w:val="both"/>
              <w:rPr>
                <w:rFonts w:ascii="Arial" w:hAnsi="Arial" w:cs="Arial"/>
                <w:b/>
                <w:sz w:val="18"/>
                <w:szCs w:val="18"/>
              </w:rPr>
            </w:pPr>
            <w:r w:rsidRPr="00C3095E">
              <w:rPr>
                <w:rFonts w:ascii="Arial" w:hAnsi="Arial" w:cs="Arial"/>
                <w:b/>
                <w:sz w:val="18"/>
                <w:szCs w:val="18"/>
              </w:rPr>
              <w:t xml:space="preserve">007-265/2017/232 UL umetniške akademije: </w:t>
            </w:r>
          </w:p>
          <w:p w14:paraId="5427C5F2" w14:textId="77777777" w:rsidR="00F20FB0" w:rsidRDefault="00F20FB0" w:rsidP="002E044A">
            <w:pPr>
              <w:jc w:val="both"/>
              <w:rPr>
                <w:rFonts w:ascii="Arial" w:hAnsi="Arial" w:cs="Arial"/>
                <w:sz w:val="18"/>
                <w:szCs w:val="18"/>
              </w:rPr>
            </w:pPr>
            <w:r w:rsidRPr="00C3095E">
              <w:rPr>
                <w:rFonts w:ascii="Arial" w:hAnsi="Arial" w:cs="Arial"/>
                <w:sz w:val="18"/>
                <w:szCs w:val="18"/>
              </w:rPr>
              <w:t xml:space="preserve">Predlagamo, da se v tretjem odstavku v sestavo UO vključi tudi ustrezni </w:t>
            </w:r>
            <w:r w:rsidRPr="005D54C0">
              <w:rPr>
                <w:rFonts w:ascii="Arial" w:hAnsi="Arial" w:cs="Arial"/>
                <w:sz w:val="18"/>
                <w:szCs w:val="18"/>
                <w:u w:val="single"/>
              </w:rPr>
              <w:t>predstavnik s področja kulture in umetnosti</w:t>
            </w:r>
            <w:r w:rsidRPr="00C3095E">
              <w:rPr>
                <w:rFonts w:ascii="Arial" w:hAnsi="Arial" w:cs="Arial"/>
                <w:sz w:val="18"/>
                <w:szCs w:val="18"/>
              </w:rPr>
              <w:t>, po ekvivalenci bi to lahko bil član, ki ga predlaga Kulturniška zbornica.</w:t>
            </w:r>
          </w:p>
          <w:p w14:paraId="14E1BE44" w14:textId="77777777" w:rsidR="00F20FB0" w:rsidRDefault="00F20FB0" w:rsidP="002E044A">
            <w:pPr>
              <w:jc w:val="both"/>
              <w:rPr>
                <w:rFonts w:ascii="Arial" w:hAnsi="Arial" w:cs="Arial"/>
                <w:sz w:val="18"/>
                <w:szCs w:val="18"/>
              </w:rPr>
            </w:pPr>
          </w:p>
          <w:p w14:paraId="334CF904" w14:textId="77777777" w:rsidR="00F20FB0" w:rsidRDefault="00F20FB0" w:rsidP="001937F9">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2AF9DEC7" w14:textId="77777777" w:rsidR="00F20FB0" w:rsidRDefault="00F20FB0" w:rsidP="001937F9">
            <w:pPr>
              <w:jc w:val="both"/>
              <w:rPr>
                <w:rFonts w:ascii="Arial" w:hAnsi="Arial" w:cs="Arial"/>
                <w:b/>
                <w:sz w:val="18"/>
                <w:szCs w:val="18"/>
              </w:rPr>
            </w:pPr>
            <w:r w:rsidRPr="00D92E38">
              <w:rPr>
                <w:rFonts w:ascii="Arial" w:hAnsi="Arial" w:cs="Arial"/>
                <w:b/>
                <w:sz w:val="18"/>
                <w:szCs w:val="18"/>
              </w:rPr>
              <w:t>007-265/2017/246 MJU:</w:t>
            </w:r>
          </w:p>
          <w:p w14:paraId="4EE44757" w14:textId="77777777" w:rsidR="00F20FB0" w:rsidRPr="00C3095E" w:rsidRDefault="00F20FB0" w:rsidP="002E044A">
            <w:pPr>
              <w:jc w:val="both"/>
              <w:rPr>
                <w:rFonts w:ascii="Arial" w:hAnsi="Arial" w:cs="Arial"/>
                <w:sz w:val="18"/>
                <w:szCs w:val="18"/>
              </w:rPr>
            </w:pPr>
            <w:r>
              <w:rPr>
                <w:rFonts w:ascii="Arial" w:hAnsi="Arial" w:cs="Arial"/>
                <w:sz w:val="18"/>
                <w:szCs w:val="18"/>
              </w:rPr>
              <w:t>D</w:t>
            </w:r>
            <w:r w:rsidRPr="001937F9">
              <w:rPr>
                <w:rFonts w:ascii="Arial" w:hAnsi="Arial" w:cs="Arial"/>
                <w:sz w:val="18"/>
                <w:szCs w:val="18"/>
              </w:rPr>
              <w:t xml:space="preserve">oločba, da člani upravnega odbora ne morejo biti ponovno imenovani je novost, </w:t>
            </w:r>
            <w:r w:rsidRPr="008A37C3">
              <w:rPr>
                <w:rFonts w:ascii="Arial" w:hAnsi="Arial" w:cs="Arial"/>
                <w:sz w:val="18"/>
                <w:szCs w:val="18"/>
                <w:highlight w:val="yellow"/>
              </w:rPr>
              <w:t>ki pa posebej ni obrazložena;</w:t>
            </w:r>
            <w:r w:rsidRPr="001937F9">
              <w:rPr>
                <w:rFonts w:ascii="Arial" w:hAnsi="Arial" w:cs="Arial"/>
                <w:sz w:val="18"/>
                <w:szCs w:val="18"/>
              </w:rPr>
              <w:t xml:space="preserve"> upoštevaje primerjalno ureditev sveta javne agencije in trenutno ureditev postopka imenovanja članov upravnega odbora v Zakonu o raziskovalni in razvojni dejavnosti (Uradni list RS, št. 22/06 – uradno prečiščeno besedilo, 61/06 – ZDru-1, 112/07, 9/11, 57/12 – ZPOP-1A, 21/18 – ZNOrg in 9/19) prepoved ponovnega imenovanja pomeni novost, zato prosimo, da se dopolni obrazložitev določbe z razlogi, zakaj se uvaja odstop od veljavnega sistema</w:t>
            </w:r>
            <w:r>
              <w:rPr>
                <w:rFonts w:ascii="Arial" w:hAnsi="Arial" w:cs="Arial"/>
                <w:sz w:val="18"/>
                <w:szCs w:val="18"/>
              </w:rPr>
              <w:t>.</w:t>
            </w:r>
          </w:p>
        </w:tc>
      </w:tr>
      <w:tr w:rsidR="00F20FB0" w:rsidRPr="00C3095E" w14:paraId="41D4EDF5" w14:textId="77777777" w:rsidTr="00E55E5F">
        <w:trPr>
          <w:trHeight w:val="2207"/>
        </w:trPr>
        <w:tc>
          <w:tcPr>
            <w:tcW w:w="6374" w:type="dxa"/>
          </w:tcPr>
          <w:p w14:paraId="2FE64911" w14:textId="11CF4658" w:rsidR="00F20FB0" w:rsidRPr="00C3095E" w:rsidRDefault="00F20FB0" w:rsidP="006C3E90">
            <w:pPr>
              <w:spacing w:before="120"/>
              <w:jc w:val="center"/>
              <w:rPr>
                <w:rFonts w:ascii="Arial" w:eastAsia="Times New Roman" w:hAnsi="Arial" w:cs="Arial"/>
                <w:b/>
                <w:sz w:val="18"/>
                <w:szCs w:val="18"/>
                <w:lang w:eastAsia="sl-SI"/>
              </w:rPr>
            </w:pPr>
            <w:bookmarkStart w:id="76" w:name="šestinštirideseti_člen"/>
            <w:r w:rsidRPr="00C3095E">
              <w:rPr>
                <w:rFonts w:ascii="Arial" w:eastAsia="Times New Roman" w:hAnsi="Arial" w:cs="Arial"/>
                <w:b/>
                <w:sz w:val="18"/>
                <w:szCs w:val="18"/>
                <w:lang w:eastAsia="sl-SI"/>
              </w:rPr>
              <w:lastRenderedPageBreak/>
              <w:t xml:space="preserve">46. člen </w:t>
            </w:r>
            <w:bookmarkEnd w:id="76"/>
            <w:r w:rsidRPr="00C3095E">
              <w:rPr>
                <w:rFonts w:ascii="Arial" w:eastAsia="Times New Roman" w:hAnsi="Arial" w:cs="Arial"/>
                <w:b/>
                <w:sz w:val="18"/>
                <w:szCs w:val="18"/>
                <w:lang w:eastAsia="sl-SI"/>
              </w:rPr>
              <w:br/>
              <w:t>(pristojnosti upravnega odbora ARRS)</w:t>
            </w:r>
          </w:p>
          <w:p w14:paraId="308DE552" w14:textId="77777777" w:rsidR="00F20FB0" w:rsidRPr="00C3095E" w:rsidRDefault="00F20FB0" w:rsidP="006C3E90">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 xml:space="preserve">(1) </w:t>
            </w:r>
            <w:r w:rsidRPr="00C3095E">
              <w:rPr>
                <w:rFonts w:ascii="Arial" w:eastAsia="Times New Roman" w:hAnsi="Arial" w:cs="Arial"/>
                <w:sz w:val="18"/>
                <w:szCs w:val="18"/>
                <w:lang w:eastAsia="sl-SI"/>
              </w:rPr>
              <w:t xml:space="preserve">Upravni odbor ima naslednje pristojnosti: </w:t>
            </w:r>
          </w:p>
          <w:p w14:paraId="4EA353F4" w14:textId="77777777" w:rsidR="00F20FB0" w:rsidRPr="00C3095E" w:rsidRDefault="00F20FB0" w:rsidP="006C3E90">
            <w:pPr>
              <w:autoSpaceDE w:val="0"/>
              <w:autoSpaceDN w:val="0"/>
              <w:adjustRightInd w:val="0"/>
              <w:spacing w:before="120"/>
              <w:jc w:val="both"/>
              <w:rPr>
                <w:rFonts w:ascii="Arial" w:eastAsia="Times New Roman" w:hAnsi="Arial" w:cs="Arial"/>
                <w:sz w:val="18"/>
                <w:szCs w:val="18"/>
                <w:lang w:eastAsia="sl-SI"/>
              </w:rPr>
            </w:pPr>
          </w:p>
          <w:p w14:paraId="6AD89752"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nadzira vodenje poslov ter finančno in premoženjsko stanje agencije;</w:t>
            </w:r>
          </w:p>
          <w:p w14:paraId="12322345"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večletne strategije razvoja agencije;</w:t>
            </w:r>
          </w:p>
          <w:p w14:paraId="287FD8EC"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periodična poročila o doseženih ciljih in rezultatih ter v zvezi s tem oblikuje svoja poročila, pri katerih navede ugotovitve, stališča in priporočila;</w:t>
            </w:r>
          </w:p>
          <w:p w14:paraId="4BB19AD1" w14:textId="77777777" w:rsidR="00F20FB0" w:rsidRPr="00C3095E" w:rsidRDefault="00F20FB0" w:rsidP="009843AD">
            <w:pPr>
              <w:numPr>
                <w:ilvl w:val="0"/>
                <w:numId w:val="14"/>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sprejema splošne akte agencije za izvrševanje javnih pooblastil in statut po predhodnem soglasju ustanovitelja</w:t>
            </w:r>
            <w:r w:rsidRPr="00C3095E">
              <w:rPr>
                <w:rFonts w:ascii="Arial" w:eastAsia="Calibri" w:hAnsi="Arial" w:cs="Arial"/>
                <w:noProof/>
                <w:sz w:val="18"/>
                <w:szCs w:val="18"/>
                <w:lang w:eastAsia="sl-SI"/>
              </w:rPr>
              <w:t>;</w:t>
            </w:r>
            <w:r w:rsidRPr="00C3095E">
              <w:rPr>
                <w:rFonts w:ascii="Arial" w:eastAsia="Calibri" w:hAnsi="Arial" w:cs="Arial"/>
                <w:sz w:val="18"/>
                <w:szCs w:val="18"/>
                <w:lang w:eastAsia="sl-SI"/>
              </w:rPr>
              <w:t xml:space="preserve"> </w:t>
            </w:r>
          </w:p>
          <w:p w14:paraId="778D2FE5" w14:textId="77777777" w:rsidR="00F20FB0" w:rsidRPr="00C3095E" w:rsidRDefault="00F20FB0" w:rsidP="009843AD">
            <w:pPr>
              <w:numPr>
                <w:ilvl w:val="0"/>
                <w:numId w:val="14"/>
              </w:numPr>
              <w:autoSpaceDE w:val="0"/>
              <w:autoSpaceDN w:val="0"/>
              <w:adjustRightInd w:val="0"/>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imenuje zunanjega revizorja za pregled finančnega poslovanja agencije;</w:t>
            </w:r>
          </w:p>
          <w:p w14:paraId="7E735A93"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daje soglasje za posle, ki se določijo v statutu kot posli, za katere je potrebno soglasje upravnega odbora;</w:t>
            </w:r>
          </w:p>
          <w:p w14:paraId="2A66B94E"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lahko zahteva informacije glede katerega koli poročila ali zadeve, ki se nanaša na poslovanje agencije;</w:t>
            </w:r>
          </w:p>
          <w:p w14:paraId="41DFC193" w14:textId="77777777" w:rsidR="00F20FB0" w:rsidRPr="00C3095E" w:rsidRDefault="00F20FB0" w:rsidP="009843AD">
            <w:pPr>
              <w:numPr>
                <w:ilvl w:val="0"/>
                <w:numId w:val="14"/>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izvede javni natečaj za imenovanje direktorja;</w:t>
            </w:r>
          </w:p>
          <w:p w14:paraId="4011EEE2" w14:textId="77777777" w:rsidR="00F20FB0" w:rsidRPr="00C3095E" w:rsidRDefault="00F20FB0" w:rsidP="009843AD">
            <w:pPr>
              <w:numPr>
                <w:ilvl w:val="0"/>
                <w:numId w:val="14"/>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vladi predlaga imenovanje oziroma razrešitev direktorja;</w:t>
            </w:r>
          </w:p>
          <w:p w14:paraId="0B061CB6"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noProof/>
                <w:sz w:val="18"/>
                <w:szCs w:val="18"/>
                <w:lang w:eastAsia="sl-SI"/>
              </w:rPr>
              <w:t xml:space="preserve">skladno s predpisi </w:t>
            </w:r>
            <w:r w:rsidRPr="00C3095E">
              <w:rPr>
                <w:rFonts w:ascii="Arial" w:eastAsia="Times New Roman" w:hAnsi="Arial" w:cs="Arial"/>
                <w:sz w:val="18"/>
                <w:szCs w:val="18"/>
                <w:lang w:eastAsia="sl-SI"/>
              </w:rPr>
              <w:t>sprejema programe dela ter finančne in kadrovske načrte</w:t>
            </w:r>
            <w:r w:rsidRPr="00C3095E">
              <w:rPr>
                <w:rFonts w:ascii="Arial" w:eastAsia="Times New Roman" w:hAnsi="Arial" w:cs="Arial"/>
                <w:noProof/>
                <w:sz w:val="18"/>
                <w:szCs w:val="18"/>
                <w:lang w:eastAsia="sl-SI"/>
              </w:rPr>
              <w:t xml:space="preserve">; </w:t>
            </w:r>
            <w:r w:rsidRPr="00C3095E">
              <w:rPr>
                <w:rFonts w:ascii="Arial" w:eastAsia="Times New Roman" w:hAnsi="Arial" w:cs="Arial"/>
                <w:sz w:val="18"/>
                <w:szCs w:val="18"/>
                <w:lang w:eastAsia="sl-SI"/>
              </w:rPr>
              <w:t xml:space="preserve"> </w:t>
            </w:r>
          </w:p>
          <w:p w14:paraId="048825F9"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noProof/>
                <w:sz w:val="18"/>
                <w:szCs w:val="18"/>
                <w:lang w:eastAsia="sl-SI"/>
              </w:rPr>
              <w:t xml:space="preserve">skladno s predpisi </w:t>
            </w:r>
            <w:r w:rsidRPr="00C3095E">
              <w:rPr>
                <w:rFonts w:ascii="Arial" w:eastAsia="Times New Roman" w:hAnsi="Arial" w:cs="Arial"/>
                <w:sz w:val="18"/>
                <w:szCs w:val="18"/>
                <w:lang w:eastAsia="sl-SI"/>
              </w:rPr>
              <w:t>sprejema letna poročila o delu agencije;</w:t>
            </w:r>
          </w:p>
          <w:p w14:paraId="7625693E"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imenuje strokovne komisije in druga delovna telesa za izvajanje nalog iz svoje pristojnosti;</w:t>
            </w:r>
          </w:p>
          <w:p w14:paraId="14435AAD" w14:textId="77777777" w:rsidR="00F20FB0" w:rsidRPr="00C3095E" w:rsidRDefault="00F20FB0" w:rsidP="009843AD">
            <w:pPr>
              <w:numPr>
                <w:ilvl w:val="0"/>
                <w:numId w:val="14"/>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opravlja druge naloge, določene z zakonom ali aktom o ustanovitvi</w:t>
            </w:r>
            <w:r w:rsidRPr="00C3095E">
              <w:rPr>
                <w:rFonts w:ascii="Arial" w:eastAsia="Times New Roman" w:hAnsi="Arial" w:cs="Arial"/>
                <w:sz w:val="18"/>
                <w:szCs w:val="18"/>
              </w:rPr>
              <w:t>.</w:t>
            </w:r>
            <w:r w:rsidRPr="00C3095E">
              <w:rPr>
                <w:rFonts w:ascii="Arial" w:eastAsia="Times New Roman" w:hAnsi="Arial" w:cs="Arial"/>
                <w:sz w:val="18"/>
                <w:szCs w:val="18"/>
                <w:lang w:eastAsia="sl-SI"/>
              </w:rPr>
              <w:t xml:space="preserve"> </w:t>
            </w:r>
          </w:p>
          <w:p w14:paraId="76FA48BB" w14:textId="77777777" w:rsidR="00F20FB0" w:rsidRPr="00C3095E" w:rsidRDefault="00F20FB0" w:rsidP="006C3E90">
            <w:pPr>
              <w:autoSpaceDE w:val="0"/>
              <w:autoSpaceDN w:val="0"/>
              <w:adjustRightInd w:val="0"/>
              <w:spacing w:before="120"/>
              <w:ind w:left="720"/>
              <w:jc w:val="both"/>
              <w:rPr>
                <w:rFonts w:ascii="Arial" w:eastAsia="Times New Roman" w:hAnsi="Arial" w:cs="Arial"/>
                <w:sz w:val="18"/>
                <w:szCs w:val="18"/>
                <w:lang w:eastAsia="sl-SI"/>
              </w:rPr>
            </w:pPr>
          </w:p>
          <w:p w14:paraId="7AC51C60" w14:textId="77777777" w:rsidR="00F20FB0" w:rsidRPr="00C3095E" w:rsidRDefault="00F20FB0" w:rsidP="006C3E90">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Naloge upravnega odbora se podrobneje opredelijo v aktu o ustanovitvi agencije in statutu agencije.</w:t>
            </w:r>
          </w:p>
        </w:tc>
        <w:tc>
          <w:tcPr>
            <w:tcW w:w="6237" w:type="dxa"/>
          </w:tcPr>
          <w:p w14:paraId="76DE852F" w14:textId="77777777" w:rsidR="00F20FB0" w:rsidRPr="00C3095E" w:rsidRDefault="00F20FB0" w:rsidP="00554A6F">
            <w:pPr>
              <w:jc w:val="both"/>
              <w:rPr>
                <w:rFonts w:ascii="Arial" w:hAnsi="Arial" w:cs="Arial"/>
                <w:sz w:val="18"/>
                <w:szCs w:val="18"/>
              </w:rPr>
            </w:pPr>
          </w:p>
        </w:tc>
      </w:tr>
      <w:tr w:rsidR="00F20FB0" w:rsidRPr="00C3095E" w14:paraId="3BC218A1" w14:textId="77777777" w:rsidTr="00E55E5F">
        <w:tc>
          <w:tcPr>
            <w:tcW w:w="6374" w:type="dxa"/>
          </w:tcPr>
          <w:p w14:paraId="20B995FD" w14:textId="53C64D38" w:rsidR="00F20FB0" w:rsidRPr="00C3095E" w:rsidRDefault="00F20FB0" w:rsidP="006C3E90">
            <w:pPr>
              <w:spacing w:before="120"/>
              <w:jc w:val="center"/>
              <w:outlineLvl w:val="0"/>
              <w:rPr>
                <w:rFonts w:ascii="Arial" w:eastAsia="Times New Roman" w:hAnsi="Arial" w:cs="Arial"/>
                <w:sz w:val="18"/>
                <w:szCs w:val="18"/>
                <w:lang w:eastAsia="sl-SI"/>
              </w:rPr>
            </w:pPr>
            <w:bookmarkStart w:id="77" w:name="sedeminštirideseti_člen"/>
            <w:r w:rsidRPr="00C3095E">
              <w:rPr>
                <w:rFonts w:ascii="Arial" w:eastAsia="Times New Roman" w:hAnsi="Arial" w:cs="Arial"/>
                <w:b/>
                <w:bCs/>
                <w:sz w:val="18"/>
                <w:szCs w:val="18"/>
                <w:lang w:eastAsia="sl-SI"/>
              </w:rPr>
              <w:t>47. člen</w:t>
            </w:r>
            <w:bookmarkEnd w:id="77"/>
            <w:r w:rsidRPr="00C3095E">
              <w:rPr>
                <w:rFonts w:ascii="Arial" w:eastAsia="Times New Roman" w:hAnsi="Arial" w:cs="Arial"/>
                <w:b/>
                <w:bCs/>
                <w:sz w:val="18"/>
                <w:szCs w:val="18"/>
                <w:lang w:eastAsia="sl-SI"/>
              </w:rPr>
              <w:br/>
              <w:t xml:space="preserve">(direktor ARRS) </w:t>
            </w:r>
          </w:p>
          <w:p w14:paraId="0ABBD76A" w14:textId="77777777" w:rsidR="00F20FB0" w:rsidRPr="00C3095E" w:rsidRDefault="00F20FB0" w:rsidP="006C3E90">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 Za direktorja ARRS je lahko imenovana oseba z izobrazbo, pridobljeno po študijskem programu tretje stopnje, oziroma izobrazbo, ki ustreza ravni izobrazbe, pridobljene po študijskih programih tretje stopnje, in je v skladu z zakonom, ki ureja slovensko ogrodje kvalifikacij, uvrščena na 10. raven, ter izpolnjuje pogoje, ki jih določa zakon, ki ureja javne agencije, in druge pogoje, </w:t>
            </w:r>
            <w:r w:rsidRPr="00C3095E">
              <w:rPr>
                <w:rFonts w:ascii="Arial" w:eastAsia="Times New Roman" w:hAnsi="Arial" w:cs="Arial"/>
                <w:sz w:val="18"/>
                <w:szCs w:val="18"/>
                <w:lang w:eastAsia="sl-SI"/>
              </w:rPr>
              <w:lastRenderedPageBreak/>
              <w:t xml:space="preserve">vključno z vodstvenimi izkušnjami na področju raziskovalne dejavnosti, določene z aktom o ustanovitvi. </w:t>
            </w:r>
          </w:p>
          <w:p w14:paraId="6343C271" w14:textId="77777777" w:rsidR="00F20FB0" w:rsidRPr="00C3095E" w:rsidRDefault="00F20FB0" w:rsidP="006C3E90">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Direktorja imenuje in razrešuje vlada na predlog upravnega odbora po predhodno izvedenem javnem natečaju. Direktor je imenovan za pet let in je lahko  ponovno imenovan.</w:t>
            </w:r>
          </w:p>
        </w:tc>
        <w:tc>
          <w:tcPr>
            <w:tcW w:w="6237" w:type="dxa"/>
          </w:tcPr>
          <w:p w14:paraId="39874716" w14:textId="77777777" w:rsidR="00F20FB0" w:rsidRDefault="00F20FB0" w:rsidP="00295AE6">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 xml:space="preserve">007-265/2017/178 IJS: </w:t>
            </w:r>
          </w:p>
          <w:p w14:paraId="15BEEF43" w14:textId="77777777" w:rsidR="00F20FB0" w:rsidRDefault="00F20FB0" w:rsidP="00295AE6">
            <w:pPr>
              <w:autoSpaceDE w:val="0"/>
              <w:autoSpaceDN w:val="0"/>
              <w:adjustRightInd w:val="0"/>
              <w:jc w:val="both"/>
              <w:rPr>
                <w:rFonts w:ascii="Arial" w:hAnsi="Arial" w:cs="Arial"/>
                <w:b/>
                <w:sz w:val="18"/>
                <w:szCs w:val="18"/>
              </w:rPr>
            </w:pPr>
            <w:r w:rsidRPr="00C3095E">
              <w:rPr>
                <w:rFonts w:ascii="Arial" w:hAnsi="Arial" w:cs="Arial"/>
                <w:b/>
                <w:sz w:val="18"/>
                <w:szCs w:val="18"/>
              </w:rPr>
              <w:t xml:space="preserve">V drugem odstavku </w:t>
            </w:r>
            <w:r w:rsidRPr="00C3095E">
              <w:rPr>
                <w:rFonts w:ascii="Arial" w:hAnsi="Arial" w:cs="Arial"/>
                <w:sz w:val="18"/>
                <w:szCs w:val="18"/>
              </w:rPr>
              <w:t xml:space="preserve">naj se doda »vendar </w:t>
            </w:r>
            <w:r w:rsidRPr="00295AE6">
              <w:rPr>
                <w:rFonts w:ascii="Arial" w:hAnsi="Arial" w:cs="Arial"/>
                <w:b/>
                <w:sz w:val="18"/>
                <w:szCs w:val="18"/>
              </w:rPr>
              <w:t>največ za dva mandata</w:t>
            </w:r>
            <w:r w:rsidRPr="00C3095E">
              <w:rPr>
                <w:rFonts w:ascii="Arial" w:hAnsi="Arial" w:cs="Arial"/>
                <w:sz w:val="18"/>
                <w:szCs w:val="18"/>
              </w:rPr>
              <w:t>«.</w:t>
            </w:r>
          </w:p>
          <w:p w14:paraId="58ED8FC4" w14:textId="77777777" w:rsidR="00F20FB0" w:rsidRDefault="00F20FB0" w:rsidP="00554A6F">
            <w:pPr>
              <w:autoSpaceDE w:val="0"/>
              <w:autoSpaceDN w:val="0"/>
              <w:adjustRightInd w:val="0"/>
              <w:jc w:val="both"/>
              <w:rPr>
                <w:rFonts w:ascii="Arial" w:hAnsi="Arial" w:cs="Arial"/>
                <w:b/>
                <w:sz w:val="18"/>
                <w:szCs w:val="18"/>
              </w:rPr>
            </w:pPr>
          </w:p>
          <w:p w14:paraId="2CB13569"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007-265/2017/195 SVIZ: </w:t>
            </w:r>
          </w:p>
          <w:p w14:paraId="255AC381" w14:textId="77777777" w:rsidR="00F20FB0"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Zadnji stavek</w:t>
            </w:r>
            <w:r w:rsidRPr="00C3095E">
              <w:rPr>
                <w:rFonts w:ascii="Arial" w:hAnsi="Arial" w:cs="Arial"/>
                <w:b/>
                <w:sz w:val="18"/>
                <w:szCs w:val="18"/>
              </w:rPr>
              <w:t xml:space="preserve"> v drugem odstavku </w:t>
            </w:r>
            <w:r w:rsidRPr="00C3095E">
              <w:rPr>
                <w:rFonts w:ascii="Arial" w:hAnsi="Arial" w:cs="Arial"/>
                <w:sz w:val="18"/>
                <w:szCs w:val="18"/>
              </w:rPr>
              <w:t xml:space="preserve">spremeniti tako da se glasi: </w:t>
            </w:r>
          </w:p>
          <w:p w14:paraId="260AF4D8" w14:textId="77777777" w:rsidR="00F20FB0"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»Direktor je imenovan za pet let in je lahko </w:t>
            </w:r>
            <w:r w:rsidRPr="00C3095E">
              <w:rPr>
                <w:rFonts w:ascii="Arial" w:hAnsi="Arial" w:cs="Arial"/>
                <w:b/>
                <w:sz w:val="18"/>
                <w:szCs w:val="18"/>
              </w:rPr>
              <w:t xml:space="preserve">enkrat </w:t>
            </w:r>
            <w:r w:rsidRPr="00C3095E">
              <w:rPr>
                <w:rFonts w:ascii="Arial" w:hAnsi="Arial" w:cs="Arial"/>
                <w:sz w:val="18"/>
                <w:szCs w:val="18"/>
              </w:rPr>
              <w:t>ponovno imenovan.«.</w:t>
            </w:r>
          </w:p>
          <w:p w14:paraId="0D5FD92A" w14:textId="77777777" w:rsidR="00F20FB0" w:rsidRPr="00C3095E" w:rsidRDefault="00F20FB0" w:rsidP="00554A6F">
            <w:pPr>
              <w:autoSpaceDE w:val="0"/>
              <w:autoSpaceDN w:val="0"/>
              <w:adjustRightInd w:val="0"/>
              <w:jc w:val="both"/>
              <w:rPr>
                <w:rFonts w:ascii="Arial" w:hAnsi="Arial" w:cs="Arial"/>
                <w:sz w:val="18"/>
                <w:szCs w:val="18"/>
              </w:rPr>
            </w:pPr>
          </w:p>
          <w:p w14:paraId="311AD9CE"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0EEFE54F" w14:textId="77777777" w:rsidTr="00E55E5F">
        <w:tc>
          <w:tcPr>
            <w:tcW w:w="6374" w:type="dxa"/>
          </w:tcPr>
          <w:p w14:paraId="20379ED9" w14:textId="7428B942" w:rsidR="00F20FB0" w:rsidRPr="00C3095E" w:rsidRDefault="00F20FB0" w:rsidP="006C3E90">
            <w:pPr>
              <w:spacing w:before="120"/>
              <w:jc w:val="center"/>
              <w:outlineLvl w:val="0"/>
              <w:rPr>
                <w:rFonts w:ascii="Arial" w:eastAsia="Times New Roman" w:hAnsi="Arial" w:cs="Arial"/>
                <w:b/>
                <w:sz w:val="18"/>
                <w:szCs w:val="18"/>
                <w:lang w:eastAsia="sl-SI"/>
              </w:rPr>
            </w:pPr>
            <w:bookmarkStart w:id="78" w:name="oseminštirideseti_člen"/>
            <w:r w:rsidRPr="00C3095E">
              <w:rPr>
                <w:rFonts w:ascii="Arial" w:eastAsia="Times New Roman" w:hAnsi="Arial" w:cs="Arial"/>
                <w:b/>
                <w:sz w:val="18"/>
                <w:szCs w:val="18"/>
                <w:lang w:eastAsia="sl-SI"/>
              </w:rPr>
              <w:t xml:space="preserve">48. člen </w:t>
            </w:r>
            <w:bookmarkEnd w:id="78"/>
            <w:r w:rsidRPr="00C3095E">
              <w:rPr>
                <w:rFonts w:ascii="Arial" w:eastAsia="Times New Roman" w:hAnsi="Arial" w:cs="Arial"/>
                <w:b/>
                <w:sz w:val="18"/>
                <w:szCs w:val="18"/>
                <w:lang w:eastAsia="sl-SI"/>
              </w:rPr>
              <w:br/>
              <w:t>(pristojnosti direktorja ARRS)</w:t>
            </w:r>
          </w:p>
          <w:p w14:paraId="10D5B3D1" w14:textId="77777777" w:rsidR="00F20FB0" w:rsidRPr="00C3095E" w:rsidRDefault="00F20FB0" w:rsidP="006C3E90">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Direktor vodi, zastopa in predstavlja ARRS ter opravlja naslednje naloge:</w:t>
            </w:r>
          </w:p>
          <w:p w14:paraId="71600940"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upravnemu odboru predlaga v sprejetje splošne akte agencije za izvrševanje javnih pooblastil in statut; </w:t>
            </w:r>
          </w:p>
          <w:p w14:paraId="0C4FE286"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akte o notranji organizaciji in sistemizaciji delovnih mest;</w:t>
            </w:r>
          </w:p>
          <w:p w14:paraId="6FB1F556"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druge splošne akte agencije, s katerimi se urejajo vprašanja, pomembna za delo in poslovanje agencije;</w:t>
            </w:r>
          </w:p>
          <w:p w14:paraId="191DC919"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akte v posamičnih zadevah iz pristojnosti agencije, če s predpisi ni določeno drugače;</w:t>
            </w:r>
          </w:p>
          <w:p w14:paraId="26B88A71"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znanstvenemu svetu agencije predlaga v sprejetje metodologije ocenjevanja za posamezne ocenjevalne postopke;</w:t>
            </w:r>
          </w:p>
          <w:p w14:paraId="10A3DA09"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imenuje strokovne komisije in druga delovna telesa za izvajanje nalog iz svoje pristojnosti;</w:t>
            </w:r>
          </w:p>
          <w:p w14:paraId="78F03B98"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podpisuje akte, listine in druge dokumente ter sklepa pogodbe v zvezi s poslovanjem agencije;</w:t>
            </w:r>
          </w:p>
          <w:p w14:paraId="332B3C7E" w14:textId="77777777" w:rsidR="00F20FB0" w:rsidRPr="00C3095E" w:rsidRDefault="00F20FB0" w:rsidP="009843AD">
            <w:pPr>
              <w:numPr>
                <w:ilvl w:val="0"/>
                <w:numId w:val="15"/>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opravlja druge naloge, ki so določene v zakonu, aktu o ustanovitvi in statutu. </w:t>
            </w:r>
          </w:p>
          <w:p w14:paraId="1CBC746F" w14:textId="77777777" w:rsidR="00F20FB0" w:rsidRPr="00C3095E" w:rsidRDefault="00F20FB0" w:rsidP="006C3E90">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Naloge direktorja se podrobneje opredelijo v aktu o ustanovitvi agencije in statutu agencije.</w:t>
            </w:r>
          </w:p>
        </w:tc>
        <w:tc>
          <w:tcPr>
            <w:tcW w:w="6237" w:type="dxa"/>
          </w:tcPr>
          <w:p w14:paraId="04CB84D1" w14:textId="77777777" w:rsidR="00F20FB0" w:rsidRDefault="00F20FB0" w:rsidP="00F32868">
            <w:pPr>
              <w:jc w:val="both"/>
              <w:rPr>
                <w:rFonts w:ascii="Arial" w:hAnsi="Arial" w:cs="Arial"/>
                <w:b/>
                <w:sz w:val="18"/>
                <w:szCs w:val="18"/>
              </w:rPr>
            </w:pPr>
            <w:r w:rsidRPr="00C3095E">
              <w:rPr>
                <w:rFonts w:ascii="Arial" w:hAnsi="Arial" w:cs="Arial"/>
                <w:b/>
                <w:sz w:val="18"/>
                <w:szCs w:val="18"/>
              </w:rPr>
              <w:t xml:space="preserve">007-265/2017/178 IJS: </w:t>
            </w:r>
          </w:p>
          <w:p w14:paraId="0EB30C23" w14:textId="55F2CFD1" w:rsidR="00F20FB0" w:rsidRPr="00797973" w:rsidRDefault="00F20FB0" w:rsidP="00797973">
            <w:pPr>
              <w:pStyle w:val="Odstavekseznama"/>
              <w:numPr>
                <w:ilvl w:val="0"/>
                <w:numId w:val="5"/>
              </w:numPr>
              <w:jc w:val="both"/>
              <w:rPr>
                <w:rFonts w:ascii="Arial" w:hAnsi="Arial" w:cs="Arial"/>
                <w:sz w:val="18"/>
                <w:szCs w:val="18"/>
              </w:rPr>
            </w:pPr>
            <w:r w:rsidRPr="00797973">
              <w:rPr>
                <w:rFonts w:ascii="Arial" w:hAnsi="Arial" w:cs="Arial"/>
                <w:b/>
                <w:sz w:val="18"/>
                <w:szCs w:val="18"/>
              </w:rPr>
              <w:t xml:space="preserve">točka prvega odstavka </w:t>
            </w:r>
            <w:r w:rsidRPr="00797973">
              <w:rPr>
                <w:rFonts w:ascii="Arial" w:hAnsi="Arial" w:cs="Arial"/>
                <w:sz w:val="18"/>
                <w:szCs w:val="18"/>
              </w:rPr>
              <w:t xml:space="preserve">je napačna, pravilno bi moralo biti: »potrjuje metodologije ocenjevanja za posamezne ocenjevalne postopke, ki jih predlaga ZSA«. Direktor ni kompetenten za predlaganje metodologije ocenjevanja. </w:t>
            </w:r>
          </w:p>
          <w:p w14:paraId="6AD3AF23" w14:textId="77777777" w:rsidR="00F20FB0" w:rsidRDefault="00F20FB0" w:rsidP="00797973">
            <w:pPr>
              <w:jc w:val="both"/>
              <w:rPr>
                <w:rFonts w:ascii="Arial" w:hAnsi="Arial" w:cs="Arial"/>
                <w:sz w:val="18"/>
                <w:szCs w:val="18"/>
              </w:rPr>
            </w:pPr>
          </w:p>
          <w:p w14:paraId="5CCDB696" w14:textId="77777777" w:rsidR="00F20FB0" w:rsidRDefault="00F20FB0" w:rsidP="00797973">
            <w:pPr>
              <w:jc w:val="both"/>
              <w:rPr>
                <w:rFonts w:ascii="Arial" w:hAnsi="Arial" w:cs="Arial"/>
                <w:sz w:val="18"/>
                <w:szCs w:val="18"/>
              </w:rPr>
            </w:pPr>
          </w:p>
          <w:p w14:paraId="5AE28AD5" w14:textId="77777777" w:rsidR="00F20FB0" w:rsidRDefault="00F20FB0" w:rsidP="00797973">
            <w:pPr>
              <w:jc w:val="both"/>
              <w:rPr>
                <w:rFonts w:ascii="Arial" w:hAnsi="Arial" w:cs="Arial"/>
                <w:sz w:val="18"/>
                <w:szCs w:val="18"/>
              </w:rPr>
            </w:pPr>
          </w:p>
          <w:p w14:paraId="112E2949" w14:textId="77777777" w:rsidR="00F20FB0" w:rsidRPr="00797973" w:rsidRDefault="00F20FB0" w:rsidP="00797973">
            <w:pPr>
              <w:jc w:val="both"/>
              <w:rPr>
                <w:rFonts w:ascii="Arial" w:hAnsi="Arial" w:cs="Arial"/>
                <w:sz w:val="18"/>
                <w:szCs w:val="18"/>
              </w:rPr>
            </w:pPr>
          </w:p>
          <w:p w14:paraId="05E555C3" w14:textId="77777777" w:rsidR="00F20FB0" w:rsidRPr="00C3095E" w:rsidRDefault="00F20FB0" w:rsidP="00F32868">
            <w:pPr>
              <w:jc w:val="both"/>
              <w:rPr>
                <w:rFonts w:ascii="Arial" w:hAnsi="Arial" w:cs="Arial"/>
                <w:sz w:val="18"/>
                <w:szCs w:val="18"/>
              </w:rPr>
            </w:pPr>
            <w:r w:rsidRPr="00C3095E">
              <w:rPr>
                <w:rFonts w:ascii="Arial" w:hAnsi="Arial" w:cs="Arial"/>
                <w:b/>
                <w:sz w:val="18"/>
                <w:szCs w:val="18"/>
              </w:rPr>
              <w:t>6. točka prvega odstavka</w:t>
            </w:r>
            <w:r w:rsidRPr="00C3095E">
              <w:rPr>
                <w:rFonts w:ascii="Arial" w:hAnsi="Arial" w:cs="Arial"/>
                <w:sz w:val="18"/>
                <w:szCs w:val="18"/>
              </w:rPr>
              <w:t>: strokovne komisije in druga delovna telesa za izvajanje nalog iz svoje pristojnosti - potrebno definirati – lahko tudi v Aktu o ustanovitvi, katere so te komisije, da se administrativni del loči od stroke.</w:t>
            </w:r>
          </w:p>
        </w:tc>
      </w:tr>
      <w:tr w:rsidR="00F20FB0" w:rsidRPr="00C3095E" w14:paraId="1106087B" w14:textId="77777777" w:rsidTr="00E55E5F">
        <w:tc>
          <w:tcPr>
            <w:tcW w:w="6374" w:type="dxa"/>
          </w:tcPr>
          <w:p w14:paraId="243CAF0A" w14:textId="325FD79D" w:rsidR="00F20FB0" w:rsidRPr="00C3095E" w:rsidRDefault="00F20FB0" w:rsidP="00593AC6">
            <w:pPr>
              <w:spacing w:before="120"/>
              <w:jc w:val="center"/>
              <w:outlineLvl w:val="0"/>
              <w:rPr>
                <w:rFonts w:ascii="Arial" w:eastAsia="Times New Roman" w:hAnsi="Arial" w:cs="Arial"/>
                <w:b/>
                <w:sz w:val="18"/>
                <w:szCs w:val="18"/>
                <w:lang w:eastAsia="sl-SI"/>
              </w:rPr>
            </w:pPr>
            <w:bookmarkStart w:id="79" w:name="devetinštirideseti_člen"/>
            <w:r w:rsidRPr="00C3095E">
              <w:rPr>
                <w:rFonts w:ascii="Arial" w:eastAsia="Times New Roman" w:hAnsi="Arial" w:cs="Arial"/>
                <w:b/>
                <w:sz w:val="18"/>
                <w:szCs w:val="18"/>
                <w:lang w:eastAsia="sl-SI"/>
              </w:rPr>
              <w:t>49. člen</w:t>
            </w:r>
            <w:bookmarkEnd w:id="79"/>
            <w:r w:rsidRPr="00C3095E">
              <w:rPr>
                <w:rFonts w:ascii="Arial" w:eastAsia="Times New Roman" w:hAnsi="Arial" w:cs="Arial"/>
                <w:b/>
                <w:sz w:val="18"/>
                <w:szCs w:val="18"/>
                <w:lang w:eastAsia="sl-SI"/>
              </w:rPr>
              <w:br/>
              <w:t>(odgovornost direktorja ARRS)</w:t>
            </w:r>
          </w:p>
          <w:p w14:paraId="4713D3F8"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 Direktor zagotavlja, da agencija posluje v skladu s predpisi, ustanovitvenim aktom agencije, in splošnimi akti agencije. </w:t>
            </w:r>
          </w:p>
          <w:p w14:paraId="5EB7B9EB"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Direktor je za svoje delo odgovoren upravnemu odboru agencije in vladi . </w:t>
            </w:r>
          </w:p>
          <w:p w14:paraId="49644AA1"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Direktor mora pri svojem delu ravnati nepristransko in s skrbnostjo dobrega gospodarja ter varovati poslovne skrivnosti agencije. Direktor odgovarja za škodo, ki jo je povzročil s svojim nevestnim oziroma protipravnim ravnanjem. </w:t>
            </w:r>
          </w:p>
        </w:tc>
        <w:tc>
          <w:tcPr>
            <w:tcW w:w="6237" w:type="dxa"/>
          </w:tcPr>
          <w:p w14:paraId="278FEFA9" w14:textId="77777777" w:rsidR="00F20FB0" w:rsidRDefault="00F20FB0" w:rsidP="006A42BE">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57E9F2D2" w14:textId="77777777" w:rsidR="00F20FB0" w:rsidRDefault="00F20FB0" w:rsidP="006A42BE">
            <w:pPr>
              <w:jc w:val="both"/>
              <w:rPr>
                <w:rFonts w:ascii="Arial" w:hAnsi="Arial" w:cs="Arial"/>
                <w:b/>
                <w:sz w:val="18"/>
                <w:szCs w:val="18"/>
              </w:rPr>
            </w:pPr>
            <w:r w:rsidRPr="00D92E38">
              <w:rPr>
                <w:rFonts w:ascii="Arial" w:hAnsi="Arial" w:cs="Arial"/>
                <w:b/>
                <w:sz w:val="18"/>
                <w:szCs w:val="18"/>
              </w:rPr>
              <w:t>007-265/2017/246 MJU:</w:t>
            </w:r>
          </w:p>
          <w:p w14:paraId="4515469E" w14:textId="77777777" w:rsidR="00F20FB0" w:rsidRPr="00C3095E" w:rsidRDefault="00F20FB0" w:rsidP="00554A6F">
            <w:pPr>
              <w:jc w:val="both"/>
              <w:rPr>
                <w:rFonts w:ascii="Arial" w:hAnsi="Arial" w:cs="Arial"/>
                <w:sz w:val="18"/>
                <w:szCs w:val="18"/>
              </w:rPr>
            </w:pPr>
            <w:r w:rsidRPr="00075FE8">
              <w:rPr>
                <w:rFonts w:ascii="Arial" w:hAnsi="Arial" w:cs="Arial"/>
                <w:sz w:val="18"/>
                <w:szCs w:val="18"/>
                <w:highlight w:val="yellow"/>
              </w:rPr>
              <w:t>Ni jasno, kateri podzakonski akt je mišljen v osmem odstavku, predlagamo, da se določneje napiše.</w:t>
            </w:r>
          </w:p>
        </w:tc>
      </w:tr>
      <w:tr w:rsidR="00F20FB0" w:rsidRPr="00C3095E" w14:paraId="664DE1C2" w14:textId="77777777" w:rsidTr="00B72D18">
        <w:trPr>
          <w:trHeight w:val="485"/>
        </w:trPr>
        <w:tc>
          <w:tcPr>
            <w:tcW w:w="6374" w:type="dxa"/>
          </w:tcPr>
          <w:p w14:paraId="2F800CA2" w14:textId="593C0998" w:rsidR="00F20FB0" w:rsidRPr="00C3095E" w:rsidRDefault="00F20FB0" w:rsidP="00593AC6">
            <w:pPr>
              <w:spacing w:before="120"/>
              <w:jc w:val="center"/>
              <w:outlineLvl w:val="0"/>
              <w:rPr>
                <w:rFonts w:ascii="Arial" w:eastAsia="Times New Roman" w:hAnsi="Arial" w:cs="Arial"/>
                <w:sz w:val="18"/>
                <w:szCs w:val="18"/>
                <w:lang w:eastAsia="sl-SI"/>
              </w:rPr>
            </w:pPr>
            <w:bookmarkStart w:id="80" w:name="petdeseti_člen"/>
            <w:r w:rsidRPr="00C3095E">
              <w:rPr>
                <w:rFonts w:ascii="Arial" w:eastAsia="Times New Roman" w:hAnsi="Arial" w:cs="Arial"/>
                <w:b/>
                <w:bCs/>
                <w:sz w:val="18"/>
                <w:szCs w:val="18"/>
                <w:lang w:eastAsia="sl-SI"/>
              </w:rPr>
              <w:t>50. člen</w:t>
            </w:r>
            <w:bookmarkEnd w:id="80"/>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(znanstveni svet ARRS in druga strokovna telesa)</w:t>
            </w:r>
          </w:p>
          <w:p w14:paraId="5E71744C"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 xml:space="preserve">(1) V ARRS se ustanovi znanstveni svet, ki ima šest članov, tako da so zastopana vsa področja znanstvenih ved, upošteva pa se tudi uravnotežena zastopanost raziskovalnih organizacij in spolov. </w:t>
            </w:r>
          </w:p>
          <w:p w14:paraId="41877275"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Člani znanstvenega sveta so iz vrst uveljavljenih raziskovalcev.</w:t>
            </w:r>
            <w:r w:rsidRPr="00C3095E" w:rsidDel="00AC56FD">
              <w:rPr>
                <w:rFonts w:ascii="Arial" w:eastAsia="Times New Roman" w:hAnsi="Arial" w:cs="Arial"/>
                <w:sz w:val="18"/>
                <w:szCs w:val="18"/>
                <w:lang w:eastAsia="sl-SI"/>
              </w:rPr>
              <w:t xml:space="preserve"> </w:t>
            </w:r>
          </w:p>
          <w:p w14:paraId="043ECD19" w14:textId="77777777" w:rsidR="00F20FB0" w:rsidRPr="00C3095E" w:rsidRDefault="00F20FB0" w:rsidP="00593AC6">
            <w:pPr>
              <w:spacing w:before="120"/>
              <w:jc w:val="both"/>
              <w:rPr>
                <w:rFonts w:ascii="Arial" w:eastAsia="Times New Roman" w:hAnsi="Arial" w:cs="Arial"/>
                <w:color w:val="000000"/>
                <w:sz w:val="18"/>
                <w:szCs w:val="18"/>
              </w:rPr>
            </w:pPr>
            <w:r w:rsidRPr="00C3095E">
              <w:rPr>
                <w:rFonts w:ascii="Arial" w:eastAsia="Times New Roman" w:hAnsi="Arial" w:cs="Arial"/>
                <w:sz w:val="18"/>
                <w:szCs w:val="18"/>
                <w:lang w:eastAsia="sl-SI"/>
              </w:rPr>
              <w:t xml:space="preserve">(3) </w:t>
            </w:r>
            <w:r w:rsidRPr="00C3095E">
              <w:rPr>
                <w:rFonts w:ascii="Arial" w:eastAsia="Times New Roman" w:hAnsi="Arial" w:cs="Arial"/>
                <w:color w:val="000000"/>
                <w:sz w:val="18"/>
                <w:szCs w:val="18"/>
              </w:rPr>
              <w:t xml:space="preserve">Znanstveni svet ARRS imenuje vlada za pet let, pri čemer je posamezni član znanstvenega sveta ARRS lahko imenovan za največ en zaporeden mandat. </w:t>
            </w:r>
            <w:r w:rsidRPr="00C3095E">
              <w:rPr>
                <w:rFonts w:ascii="Arial" w:eastAsia="Times New Roman" w:hAnsi="Arial" w:cs="Arial"/>
                <w:sz w:val="18"/>
                <w:szCs w:val="18"/>
                <w:lang w:eastAsia="sl-SI"/>
              </w:rPr>
              <w:t>Način oblikovanja in pristojnosti znanstvenega sveta se določijo v aktu o ustanovitvi in statutu ARRS.</w:t>
            </w:r>
            <w:r w:rsidRPr="00C3095E">
              <w:rPr>
                <w:rFonts w:ascii="Arial" w:eastAsia="Times New Roman" w:hAnsi="Arial" w:cs="Arial"/>
                <w:color w:val="000000"/>
                <w:sz w:val="18"/>
                <w:szCs w:val="18"/>
              </w:rPr>
              <w:t xml:space="preserve"> </w:t>
            </w:r>
          </w:p>
          <w:p w14:paraId="784EDC58"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Člani znanstvenega sveta v času opravljanja funkcije ne smejo kandidirati za sredstva ARRS.</w:t>
            </w:r>
          </w:p>
          <w:p w14:paraId="046818E1" w14:textId="77777777" w:rsidR="00F20FB0" w:rsidRPr="00C3095E" w:rsidRDefault="00F20FB0" w:rsidP="00593AC6">
            <w:pPr>
              <w:spacing w:before="120"/>
              <w:jc w:val="both"/>
              <w:rPr>
                <w:rFonts w:ascii="Arial" w:eastAsia="Times New Roman" w:hAnsi="Arial" w:cs="Arial"/>
                <w:sz w:val="18"/>
                <w:szCs w:val="18"/>
              </w:rPr>
            </w:pPr>
            <w:r w:rsidRPr="00C3095E" w:rsidDel="002E1A8F">
              <w:rPr>
                <w:rFonts w:ascii="Arial" w:eastAsia="Times New Roman" w:hAnsi="Arial" w:cs="Arial"/>
                <w:sz w:val="18"/>
                <w:szCs w:val="18"/>
                <w:lang w:eastAsia="sl-SI"/>
              </w:rPr>
              <w:t xml:space="preserve"> </w:t>
            </w:r>
            <w:r w:rsidRPr="00C3095E">
              <w:rPr>
                <w:rFonts w:ascii="Arial" w:eastAsia="Times New Roman" w:hAnsi="Arial" w:cs="Arial"/>
                <w:sz w:val="18"/>
                <w:szCs w:val="18"/>
                <w:lang w:eastAsia="sl-SI"/>
              </w:rPr>
              <w:t xml:space="preserve">(5) </w:t>
            </w:r>
            <w:r w:rsidRPr="00C3095E">
              <w:rPr>
                <w:rFonts w:ascii="Arial" w:eastAsia="Times New Roman" w:hAnsi="Arial" w:cs="Arial"/>
                <w:sz w:val="18"/>
                <w:szCs w:val="18"/>
              </w:rPr>
              <w:t xml:space="preserve">Znanstveni svet ARRS ustanovi stalna in občasna strokovna telesa za izvajanje nalog ter </w:t>
            </w:r>
            <w:r w:rsidRPr="00C3095E">
              <w:rPr>
                <w:rFonts w:ascii="Arial" w:eastAsia="Times New Roman" w:hAnsi="Arial" w:cs="Arial"/>
                <w:sz w:val="18"/>
                <w:szCs w:val="18"/>
                <w:lang w:eastAsia="sl-SI"/>
              </w:rPr>
              <w:t>komisije in druga delovna telesa za izvedbo posameznih strokovnih nalog.</w:t>
            </w:r>
          </w:p>
          <w:p w14:paraId="288F1B6C"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(6) Stalna strokovna telesa znanstvenega sveta so znanstvenoraziskovalni sveti za posamezne znanstvene vede. Stalna strokovna telesa spremljajo, analizirajo in nadzorujejo izvajanje raziskovalnih aktivnosti, ki jih financira ARRS. </w:t>
            </w:r>
          </w:p>
          <w:p w14:paraId="151BD41B"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(7) Občasna strokovna telesa znanstvenega sveta so ustanovljena za izvedbo ocenjevanja prijav, prispelih na javne razpise in javne pozive ARRS.</w:t>
            </w:r>
          </w:p>
          <w:p w14:paraId="67A4C96D" w14:textId="77777777" w:rsidR="00F20FB0" w:rsidRPr="00C3095E" w:rsidRDefault="00F20FB0" w:rsidP="00593AC6">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(8) Način oblikovanja in naloge strokovnih teles se podrobneje opredelijo v podzakonskem aktu ARRS.</w:t>
            </w:r>
          </w:p>
        </w:tc>
        <w:tc>
          <w:tcPr>
            <w:tcW w:w="6237" w:type="dxa"/>
          </w:tcPr>
          <w:p w14:paraId="37D04E96" w14:textId="77777777" w:rsidR="00F20FB0" w:rsidRDefault="00F20FB0" w:rsidP="00554A6F">
            <w:pPr>
              <w:jc w:val="both"/>
              <w:rPr>
                <w:rFonts w:ascii="Arial" w:hAnsi="Arial" w:cs="Arial"/>
                <w:sz w:val="18"/>
                <w:szCs w:val="18"/>
              </w:rPr>
            </w:pPr>
            <w:r w:rsidRPr="00C3095E">
              <w:rPr>
                <w:rFonts w:ascii="Arial" w:hAnsi="Arial" w:cs="Arial"/>
                <w:b/>
                <w:sz w:val="18"/>
                <w:szCs w:val="18"/>
              </w:rPr>
              <w:lastRenderedPageBreak/>
              <w:t>007-265/2017/157 J. Ule</w:t>
            </w:r>
            <w:r w:rsidRPr="00C3095E">
              <w:rPr>
                <w:rFonts w:ascii="Arial" w:hAnsi="Arial" w:cs="Arial"/>
                <w:sz w:val="18"/>
                <w:szCs w:val="18"/>
              </w:rPr>
              <w:t xml:space="preserve">: </w:t>
            </w:r>
          </w:p>
          <w:p w14:paraId="4D63B139" w14:textId="77777777" w:rsidR="00F20FB0" w:rsidRDefault="00F20FB0" w:rsidP="00554A6F">
            <w:pPr>
              <w:jc w:val="both"/>
              <w:rPr>
                <w:rFonts w:ascii="Arial" w:hAnsi="Arial" w:cs="Arial"/>
                <w:sz w:val="18"/>
                <w:szCs w:val="18"/>
              </w:rPr>
            </w:pPr>
            <w:r w:rsidRPr="00C3095E">
              <w:rPr>
                <w:rFonts w:ascii="Arial" w:hAnsi="Arial" w:cs="Arial"/>
                <w:sz w:val="18"/>
                <w:szCs w:val="18"/>
              </w:rPr>
              <w:t xml:space="preserve">Člani ZSA bi morali biti izbrani med najbolj uglednimi aktivnimi raziskovalci. Omejitve za kandidiranje </w:t>
            </w:r>
            <w:r w:rsidRPr="00295AE6">
              <w:rPr>
                <w:rFonts w:ascii="Arial" w:hAnsi="Arial" w:cs="Arial"/>
                <w:b/>
                <w:sz w:val="18"/>
                <w:szCs w:val="18"/>
              </w:rPr>
              <w:t>ne bi smeli izključevati</w:t>
            </w:r>
            <w:r w:rsidRPr="00C3095E">
              <w:rPr>
                <w:rFonts w:ascii="Arial" w:hAnsi="Arial" w:cs="Arial"/>
                <w:sz w:val="18"/>
                <w:szCs w:val="18"/>
              </w:rPr>
              <w:t xml:space="preserve"> tistih, ki imajo potencialno možnost konflikta interesov zaradi zgodovinskih povezav. V takih primerih </w:t>
            </w:r>
            <w:r w:rsidRPr="00C3095E">
              <w:rPr>
                <w:rFonts w:ascii="Arial" w:hAnsi="Arial" w:cs="Arial"/>
                <w:sz w:val="18"/>
                <w:szCs w:val="18"/>
              </w:rPr>
              <w:lastRenderedPageBreak/>
              <w:t>se lahko izključi člana le iz ocenjevanja tistih prijav, kjer je primer konflikta interesov, kot se to dela v agencijah v tujini (na primer UK Wellcome trust, ERC in EMBO, kjer sem član komisij).</w:t>
            </w:r>
          </w:p>
          <w:p w14:paraId="3D245D1A" w14:textId="77777777" w:rsidR="00F20FB0" w:rsidRPr="00C3095E" w:rsidRDefault="00F20FB0" w:rsidP="00554A6F">
            <w:pPr>
              <w:jc w:val="both"/>
              <w:rPr>
                <w:rFonts w:ascii="Arial" w:hAnsi="Arial" w:cs="Arial"/>
                <w:sz w:val="18"/>
                <w:szCs w:val="18"/>
              </w:rPr>
            </w:pPr>
          </w:p>
          <w:p w14:paraId="0492C4A8" w14:textId="77777777" w:rsidR="00F20FB0" w:rsidRPr="00C3095E" w:rsidRDefault="00F20FB0" w:rsidP="00554A6F">
            <w:pPr>
              <w:jc w:val="both"/>
              <w:rPr>
                <w:rFonts w:ascii="Arial" w:hAnsi="Arial" w:cs="Arial"/>
                <w:sz w:val="18"/>
                <w:szCs w:val="18"/>
              </w:rPr>
            </w:pPr>
          </w:p>
          <w:p w14:paraId="0D8F188E"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007-265/2017/175 UL MF, Komisija za raziskovalno delo: </w:t>
            </w:r>
          </w:p>
          <w:p w14:paraId="45ADC9EA"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Po tem členu članom znanstvenega sveta (ZSA) v času opravljanja funkcije prepoveduje kandidiranje za sredstva agencije. Taka prepoved bi povzročila, da bo znanstveni svet sestavljen iz neaktivnih raziskovalcev, ki ne bodo vpeti v aktualne procese in problematike znanstvenoraziskovalne dejavnosti. </w:t>
            </w:r>
            <w:r w:rsidRPr="00295AE6">
              <w:rPr>
                <w:rFonts w:ascii="Arial" w:hAnsi="Arial" w:cs="Arial"/>
                <w:b/>
                <w:sz w:val="18"/>
                <w:szCs w:val="18"/>
              </w:rPr>
              <w:t>Preprečevanje konflikta interesov</w:t>
            </w:r>
            <w:r w:rsidRPr="00C3095E">
              <w:rPr>
                <w:rFonts w:ascii="Arial" w:hAnsi="Arial" w:cs="Arial"/>
                <w:sz w:val="18"/>
                <w:szCs w:val="18"/>
              </w:rPr>
              <w:t xml:space="preserve"> za člane znanstvenega sveta, ki naj bi bil razlog za to prepoved, je že nekaj let urejeno v splošnem aktu agencije in se izvaja z izločanjem članov znanstvenega sveta iz odločanja v primerih, ko nastopi konflikt interesov.</w:t>
            </w:r>
          </w:p>
          <w:p w14:paraId="3727F70A" w14:textId="77777777" w:rsidR="00F20FB0" w:rsidRDefault="00F20FB0" w:rsidP="00554A6F">
            <w:pPr>
              <w:jc w:val="both"/>
              <w:rPr>
                <w:rFonts w:ascii="Arial" w:hAnsi="Arial" w:cs="Arial"/>
                <w:sz w:val="18"/>
                <w:szCs w:val="18"/>
              </w:rPr>
            </w:pPr>
          </w:p>
          <w:p w14:paraId="133D1D17" w14:textId="77777777" w:rsidR="00F20FB0" w:rsidRDefault="00F20FB0" w:rsidP="00941FE0">
            <w:pPr>
              <w:jc w:val="both"/>
              <w:rPr>
                <w:rFonts w:ascii="Arial" w:hAnsi="Arial" w:cs="Arial"/>
                <w:b/>
                <w:sz w:val="18"/>
                <w:szCs w:val="18"/>
              </w:rPr>
            </w:pPr>
            <w:r w:rsidRPr="00C3095E">
              <w:rPr>
                <w:rFonts w:ascii="Arial" w:hAnsi="Arial" w:cs="Arial"/>
                <w:b/>
                <w:sz w:val="18"/>
                <w:szCs w:val="18"/>
              </w:rPr>
              <w:t>007-265/2017/176 VSS:</w:t>
            </w:r>
          </w:p>
          <w:p w14:paraId="2A91C8C2" w14:textId="77777777" w:rsidR="00F20FB0" w:rsidRPr="00941FE0" w:rsidRDefault="00F20FB0" w:rsidP="00941FE0">
            <w:pPr>
              <w:jc w:val="both"/>
              <w:rPr>
                <w:rFonts w:ascii="Arial" w:hAnsi="Arial" w:cs="Arial"/>
                <w:b/>
                <w:sz w:val="18"/>
                <w:szCs w:val="18"/>
              </w:rPr>
            </w:pPr>
            <w:r w:rsidRPr="00C3095E">
              <w:rPr>
                <w:rFonts w:ascii="Arial" w:hAnsi="Arial" w:cs="Arial"/>
                <w:sz w:val="18"/>
                <w:szCs w:val="18"/>
              </w:rPr>
              <w:t xml:space="preserve">Sprašujemo MIZŠ, zakaj je v objavljenem predlogu ZZRID v primerjavi z delovno verzijo s konca marca v 45. in v 50. členu </w:t>
            </w:r>
            <w:r w:rsidRPr="001C02D2">
              <w:rPr>
                <w:rFonts w:ascii="Arial" w:hAnsi="Arial" w:cs="Arial"/>
                <w:sz w:val="18"/>
                <w:szCs w:val="18"/>
                <w:highlight w:val="yellow"/>
              </w:rPr>
              <w:t xml:space="preserve">predvidelo </w:t>
            </w:r>
            <w:r w:rsidRPr="001C02D2">
              <w:rPr>
                <w:rFonts w:ascii="Arial" w:hAnsi="Arial" w:cs="Arial"/>
                <w:b/>
                <w:sz w:val="18"/>
                <w:szCs w:val="18"/>
                <w:highlight w:val="yellow"/>
              </w:rPr>
              <w:t>daljši mandat</w:t>
            </w:r>
            <w:r w:rsidRPr="00941FE0">
              <w:rPr>
                <w:rFonts w:ascii="Arial" w:hAnsi="Arial" w:cs="Arial"/>
                <w:b/>
                <w:sz w:val="18"/>
                <w:szCs w:val="18"/>
              </w:rPr>
              <w:t xml:space="preserve"> članov Upravnega odbora in Znanstvenega sveta ARRS</w:t>
            </w:r>
            <w:r w:rsidRPr="00C3095E">
              <w:rPr>
                <w:rFonts w:ascii="Arial" w:hAnsi="Arial" w:cs="Arial"/>
                <w:sz w:val="18"/>
                <w:szCs w:val="18"/>
              </w:rPr>
              <w:t xml:space="preserve"> in zakaj ni vključilo predloga, zabeleženega v marčevski verziji 45. člena, da se v UO </w:t>
            </w:r>
            <w:r w:rsidRPr="00941FE0">
              <w:rPr>
                <w:rFonts w:ascii="Arial" w:hAnsi="Arial" w:cs="Arial"/>
                <w:sz w:val="18"/>
                <w:szCs w:val="18"/>
                <w:u w:val="single"/>
              </w:rPr>
              <w:t>doda predstavnika sindikatov</w:t>
            </w:r>
            <w:r w:rsidRPr="00C3095E">
              <w:rPr>
                <w:rFonts w:ascii="Arial" w:hAnsi="Arial" w:cs="Arial"/>
                <w:sz w:val="18"/>
                <w:szCs w:val="18"/>
              </w:rPr>
              <w:t xml:space="preserve">. V obeh členih, ki določata sestavo ZSA in UO ARRS, naj bo tudi določeno, </w:t>
            </w:r>
            <w:r w:rsidRPr="001C02D2">
              <w:rPr>
                <w:rFonts w:ascii="Arial" w:hAnsi="Arial" w:cs="Arial"/>
                <w:sz w:val="18"/>
                <w:szCs w:val="18"/>
                <w:highlight w:val="yellow"/>
              </w:rPr>
              <w:t xml:space="preserve">da </w:t>
            </w:r>
            <w:r w:rsidRPr="001C02D2">
              <w:rPr>
                <w:rFonts w:ascii="Arial" w:hAnsi="Arial" w:cs="Arial"/>
                <w:b/>
                <w:sz w:val="18"/>
                <w:szCs w:val="18"/>
                <w:highlight w:val="yellow"/>
              </w:rPr>
              <w:t>člani teles ne morejo biti nosilci vodstvenih funkcij.</w:t>
            </w:r>
          </w:p>
          <w:p w14:paraId="35CF864E" w14:textId="77777777" w:rsidR="00F20FB0" w:rsidRPr="00C3095E" w:rsidRDefault="00F20FB0" w:rsidP="00941FE0">
            <w:pPr>
              <w:jc w:val="both"/>
              <w:rPr>
                <w:rFonts w:ascii="Arial" w:hAnsi="Arial" w:cs="Arial"/>
                <w:sz w:val="18"/>
                <w:szCs w:val="18"/>
              </w:rPr>
            </w:pPr>
          </w:p>
          <w:p w14:paraId="75603147" w14:textId="77777777" w:rsidR="00F20FB0" w:rsidRDefault="00F20FB0" w:rsidP="00941FE0">
            <w:pPr>
              <w:jc w:val="both"/>
              <w:rPr>
                <w:rFonts w:ascii="Arial" w:hAnsi="Arial" w:cs="Arial"/>
                <w:b/>
                <w:sz w:val="18"/>
                <w:szCs w:val="18"/>
              </w:rPr>
            </w:pPr>
            <w:r w:rsidRPr="00C3095E">
              <w:rPr>
                <w:rFonts w:ascii="Arial" w:hAnsi="Arial" w:cs="Arial"/>
                <w:b/>
                <w:sz w:val="18"/>
                <w:szCs w:val="18"/>
              </w:rPr>
              <w:t xml:space="preserve">007-265/2017/178 IJS: </w:t>
            </w:r>
          </w:p>
          <w:p w14:paraId="064F73EC" w14:textId="77777777" w:rsidR="00F20FB0" w:rsidRPr="00C3095E" w:rsidRDefault="00F20FB0" w:rsidP="00941FE0">
            <w:pPr>
              <w:jc w:val="both"/>
              <w:rPr>
                <w:rFonts w:ascii="Arial" w:hAnsi="Arial" w:cs="Arial"/>
                <w:sz w:val="18"/>
                <w:szCs w:val="18"/>
              </w:rPr>
            </w:pPr>
            <w:r w:rsidRPr="00C3095E">
              <w:rPr>
                <w:rFonts w:ascii="Arial" w:hAnsi="Arial" w:cs="Arial"/>
                <w:b/>
                <w:sz w:val="18"/>
                <w:szCs w:val="18"/>
              </w:rPr>
              <w:t xml:space="preserve">Tretji in četrti odstavek: </w:t>
            </w:r>
            <w:r w:rsidRPr="00C3095E">
              <w:rPr>
                <w:rFonts w:ascii="Arial" w:hAnsi="Arial" w:cs="Arial"/>
                <w:sz w:val="18"/>
                <w:szCs w:val="18"/>
              </w:rPr>
              <w:t xml:space="preserve">Tale kombinacija je zanimiva. Pričakoval bi, da vsi raziskovalci kandidirajo za sredstva ARRS in da se nihče noče za 5 let izločiti iz procesa pridobivanja financiranja. Verjetno bi bilo </w:t>
            </w:r>
            <w:r w:rsidRPr="005E35A6">
              <w:rPr>
                <w:rFonts w:ascii="Arial" w:hAnsi="Arial" w:cs="Arial"/>
                <w:sz w:val="18"/>
                <w:szCs w:val="18"/>
                <w:highlight w:val="yellow"/>
              </w:rPr>
              <w:t>smiselno skrajšati mandat na 2 leti,</w:t>
            </w:r>
            <w:r w:rsidRPr="00C3095E">
              <w:rPr>
                <w:rFonts w:ascii="Arial" w:hAnsi="Arial" w:cs="Arial"/>
                <w:sz w:val="18"/>
                <w:szCs w:val="18"/>
              </w:rPr>
              <w:t xml:space="preserve"> kar bi omogočilo normalno delovanje članov s projekti pridobljenim pred prevzemom članstva v znanstvenem svetu ARRS.  Mandat članov naj se skrajša s 5 na dve leti. </w:t>
            </w:r>
          </w:p>
          <w:p w14:paraId="311ED36A" w14:textId="77777777" w:rsidR="00F20FB0" w:rsidRPr="00C3095E" w:rsidRDefault="00F20FB0" w:rsidP="00941FE0">
            <w:pPr>
              <w:jc w:val="both"/>
              <w:rPr>
                <w:rFonts w:ascii="Arial" w:hAnsi="Arial" w:cs="Arial"/>
                <w:sz w:val="18"/>
                <w:szCs w:val="18"/>
              </w:rPr>
            </w:pPr>
            <w:r w:rsidRPr="00C3095E">
              <w:rPr>
                <w:rFonts w:ascii="Arial" w:hAnsi="Arial" w:cs="Arial"/>
                <w:b/>
                <w:sz w:val="18"/>
                <w:szCs w:val="18"/>
              </w:rPr>
              <w:t>Obstoječi peti odstavek</w:t>
            </w:r>
            <w:r w:rsidRPr="00C3095E">
              <w:rPr>
                <w:rFonts w:ascii="Arial" w:hAnsi="Arial" w:cs="Arial"/>
                <w:sz w:val="18"/>
                <w:szCs w:val="18"/>
              </w:rPr>
              <w:t xml:space="preserve"> naj se spremni, tako da se glasi: »Znanstveni svet ARRS ustanovi </w:t>
            </w:r>
            <w:r w:rsidRPr="00C3095E">
              <w:rPr>
                <w:rFonts w:ascii="Arial" w:hAnsi="Arial" w:cs="Arial"/>
                <w:b/>
                <w:sz w:val="18"/>
                <w:szCs w:val="18"/>
              </w:rPr>
              <w:t>stalna strokovna telesa ter zunanje ekspertne panele</w:t>
            </w:r>
            <w:r w:rsidRPr="00C3095E">
              <w:rPr>
                <w:rFonts w:ascii="Arial" w:hAnsi="Arial" w:cs="Arial"/>
                <w:sz w:val="18"/>
                <w:szCs w:val="18"/>
              </w:rPr>
              <w:t xml:space="preserve"> za izvajanje nalog ter </w:t>
            </w:r>
            <w:r w:rsidRPr="00C3095E">
              <w:rPr>
                <w:rFonts w:ascii="Arial" w:hAnsi="Arial" w:cs="Arial"/>
                <w:sz w:val="18"/>
                <w:szCs w:val="18"/>
                <w:lang w:eastAsia="sl-SI"/>
              </w:rPr>
              <w:t>komisije in druga delovna telesa za izvedbo posameznih strokovnih nalog.«.</w:t>
            </w:r>
          </w:p>
          <w:p w14:paraId="06A16992" w14:textId="77777777" w:rsidR="00F20FB0" w:rsidRPr="00C3095E" w:rsidRDefault="00F20FB0" w:rsidP="00941FE0">
            <w:pPr>
              <w:jc w:val="both"/>
              <w:rPr>
                <w:rFonts w:ascii="Arial" w:hAnsi="Arial" w:cs="Arial"/>
                <w:sz w:val="18"/>
                <w:szCs w:val="18"/>
              </w:rPr>
            </w:pPr>
            <w:r w:rsidRPr="00C3095E">
              <w:rPr>
                <w:rFonts w:ascii="Arial" w:hAnsi="Arial" w:cs="Arial"/>
                <w:b/>
                <w:sz w:val="18"/>
                <w:szCs w:val="18"/>
              </w:rPr>
              <w:t>Nov peti odstavek:</w:t>
            </w:r>
            <w:r w:rsidRPr="00C3095E">
              <w:rPr>
                <w:rFonts w:ascii="Arial" w:hAnsi="Arial" w:cs="Arial"/>
                <w:sz w:val="18"/>
                <w:szCs w:val="18"/>
              </w:rPr>
              <w:t xml:space="preserve"> Nezdružljivost funkcij članstva v Razvojnem svetu RS in ZSA. </w:t>
            </w:r>
          </w:p>
          <w:p w14:paraId="795BB444" w14:textId="77777777" w:rsidR="00F20FB0" w:rsidRPr="00C3095E" w:rsidRDefault="00F20FB0" w:rsidP="00941FE0">
            <w:pPr>
              <w:jc w:val="both"/>
              <w:rPr>
                <w:rFonts w:ascii="Arial" w:hAnsi="Arial" w:cs="Arial"/>
                <w:sz w:val="18"/>
                <w:szCs w:val="18"/>
              </w:rPr>
            </w:pPr>
            <w:r w:rsidRPr="00C3095E">
              <w:rPr>
                <w:rFonts w:ascii="Arial" w:hAnsi="Arial" w:cs="Arial"/>
                <w:sz w:val="18"/>
                <w:szCs w:val="18"/>
              </w:rPr>
              <w:t xml:space="preserve">Obstoječi </w:t>
            </w:r>
            <w:r w:rsidRPr="00C3095E">
              <w:rPr>
                <w:rFonts w:ascii="Arial" w:hAnsi="Arial" w:cs="Arial"/>
                <w:b/>
                <w:sz w:val="18"/>
                <w:szCs w:val="18"/>
              </w:rPr>
              <w:t>sedmi odstavek</w:t>
            </w:r>
            <w:r w:rsidRPr="00C3095E">
              <w:rPr>
                <w:rFonts w:ascii="Arial" w:hAnsi="Arial" w:cs="Arial"/>
                <w:sz w:val="18"/>
                <w:szCs w:val="18"/>
              </w:rPr>
              <w:t xml:space="preserve"> naj se spremeni tako, da se glasi: »</w:t>
            </w:r>
            <w:r w:rsidRPr="00C3095E">
              <w:rPr>
                <w:rFonts w:ascii="Arial" w:hAnsi="Arial" w:cs="Arial"/>
                <w:sz w:val="18"/>
                <w:szCs w:val="18"/>
                <w:lang w:eastAsia="sl-SI"/>
              </w:rPr>
              <w:t xml:space="preserve">Zunanji ekspertni paneli znanstvenega sveta so ustanovljeni za izvedbo ocenjevanja prijav, prispelih na javne razpise in javne pozive ARRS. Zunanji ekspertni paneli morajo biti sestavljeni tako, da so v vsakem panelu zadostno pokrite vse discipline znotraj posamezne vede.«. </w:t>
            </w:r>
            <w:r w:rsidRPr="00C3095E">
              <w:rPr>
                <w:rFonts w:ascii="Arial" w:hAnsi="Arial" w:cs="Arial"/>
                <w:b/>
                <w:sz w:val="18"/>
                <w:szCs w:val="18"/>
                <w:lang w:eastAsia="sl-SI"/>
              </w:rPr>
              <w:t>Pojasnilo</w:t>
            </w:r>
            <w:r w:rsidRPr="00C3095E">
              <w:rPr>
                <w:rFonts w:ascii="Arial" w:hAnsi="Arial" w:cs="Arial"/>
                <w:sz w:val="18"/>
                <w:szCs w:val="18"/>
                <w:lang w:eastAsia="sl-SI"/>
              </w:rPr>
              <w:t xml:space="preserve">: </w:t>
            </w:r>
            <w:r w:rsidRPr="00C3095E">
              <w:rPr>
                <w:rFonts w:ascii="Arial" w:hAnsi="Arial" w:cs="Arial"/>
                <w:sz w:val="18"/>
                <w:szCs w:val="18"/>
              </w:rPr>
              <w:t xml:space="preserve">Nujna je vpeljava Zunanjega ekspertnega panela, ki bo zamenjal dosedanje OST, da se na ta način izogne slabi pokritosti posameznih disciplin, kar je pripeljalo do številnih težav in napak pri dosedanjem sistemu ocenjevanja, kjer ocen projektov ni nihče več primerjal, kljub temu, da so jih ocenjevali različni </w:t>
            </w:r>
            <w:r w:rsidRPr="00C3095E">
              <w:rPr>
                <w:rFonts w:ascii="Arial" w:hAnsi="Arial" w:cs="Arial"/>
                <w:sz w:val="18"/>
                <w:szCs w:val="18"/>
              </w:rPr>
              <w:lastRenderedPageBreak/>
              <w:t>recenzenti. Ti paneli morajo biti bistveno širši kot OST (vsaj dva do tri za posamezno disciplino), da se izogne težavam z določitvijo nekompetentnih recenzentov. Recenzente je potrebno določiti za vsak razpis posebej, brez upoštevanja sedanjih.</w:t>
            </w:r>
          </w:p>
          <w:p w14:paraId="4E1F97AD" w14:textId="77777777" w:rsidR="00F20FB0" w:rsidRPr="00C3095E" w:rsidRDefault="00F20FB0" w:rsidP="00941FE0">
            <w:pPr>
              <w:jc w:val="both"/>
              <w:rPr>
                <w:rFonts w:ascii="Arial" w:hAnsi="Arial" w:cs="Arial"/>
                <w:sz w:val="18"/>
                <w:szCs w:val="18"/>
              </w:rPr>
            </w:pPr>
            <w:r w:rsidRPr="00941FE0">
              <w:rPr>
                <w:rFonts w:ascii="Arial" w:hAnsi="Arial" w:cs="Arial"/>
                <w:b/>
                <w:sz w:val="18"/>
                <w:szCs w:val="18"/>
              </w:rPr>
              <w:t>Pripomba</w:t>
            </w:r>
            <w:r w:rsidRPr="00941FE0">
              <w:rPr>
                <w:rFonts w:ascii="Arial" w:hAnsi="Arial" w:cs="Arial"/>
                <w:b/>
                <w:sz w:val="18"/>
                <w:szCs w:val="18"/>
                <w:u w:val="single"/>
              </w:rPr>
              <w:t>:</w:t>
            </w:r>
            <w:r w:rsidRPr="00C3095E">
              <w:rPr>
                <w:rFonts w:ascii="Arial" w:hAnsi="Arial" w:cs="Arial"/>
                <w:sz w:val="18"/>
                <w:szCs w:val="18"/>
              </w:rPr>
              <w:t xml:space="preserve"> To </w:t>
            </w:r>
            <w:r w:rsidRPr="00941FE0">
              <w:rPr>
                <w:rFonts w:ascii="Arial" w:hAnsi="Arial" w:cs="Arial"/>
                <w:b/>
                <w:sz w:val="18"/>
                <w:szCs w:val="18"/>
              </w:rPr>
              <w:t>izključuje aktivne raziskovalce</w:t>
            </w:r>
            <w:r w:rsidRPr="00C3095E">
              <w:rPr>
                <w:rFonts w:ascii="Arial" w:hAnsi="Arial" w:cs="Arial"/>
                <w:sz w:val="18"/>
                <w:szCs w:val="18"/>
              </w:rPr>
              <w:t>. Kdo so potem sploh lahko člani? Upokojenci? To je precej huda zahteva in jo je potrebno bolj natančno opredeliti.</w:t>
            </w:r>
          </w:p>
          <w:p w14:paraId="2D0AB52B" w14:textId="77777777" w:rsidR="00F20FB0" w:rsidRDefault="00F20FB0" w:rsidP="00554A6F">
            <w:pPr>
              <w:jc w:val="both"/>
              <w:rPr>
                <w:rFonts w:ascii="Arial" w:hAnsi="Arial" w:cs="Arial"/>
                <w:sz w:val="18"/>
                <w:szCs w:val="18"/>
              </w:rPr>
            </w:pPr>
          </w:p>
          <w:p w14:paraId="0ED50CFD" w14:textId="77777777" w:rsidR="00F20FB0" w:rsidRDefault="00F20FB0" w:rsidP="00941FE0">
            <w:pPr>
              <w:jc w:val="both"/>
              <w:rPr>
                <w:rFonts w:ascii="Arial" w:hAnsi="Arial" w:cs="Arial"/>
                <w:b/>
                <w:sz w:val="18"/>
                <w:szCs w:val="18"/>
              </w:rPr>
            </w:pPr>
            <w:r w:rsidRPr="00C3095E">
              <w:rPr>
                <w:rFonts w:ascii="Arial" w:hAnsi="Arial" w:cs="Arial"/>
                <w:b/>
                <w:sz w:val="18"/>
                <w:szCs w:val="18"/>
              </w:rPr>
              <w:t>007-265/2017/18</w:t>
            </w:r>
            <w:r>
              <w:rPr>
                <w:rFonts w:ascii="Arial" w:hAnsi="Arial" w:cs="Arial"/>
                <w:b/>
                <w:sz w:val="18"/>
                <w:szCs w:val="18"/>
              </w:rPr>
              <w:t>5</w:t>
            </w:r>
            <w:r w:rsidRPr="00C3095E">
              <w:rPr>
                <w:rFonts w:ascii="Arial" w:hAnsi="Arial" w:cs="Arial"/>
                <w:b/>
                <w:sz w:val="18"/>
                <w:szCs w:val="18"/>
              </w:rPr>
              <w:t xml:space="preserve"> raziskovalci INV: </w:t>
            </w:r>
          </w:p>
          <w:p w14:paraId="1E5FFBA3" w14:textId="77777777" w:rsidR="00F20FB0" w:rsidRPr="00C3095E" w:rsidRDefault="00F20FB0" w:rsidP="00941FE0">
            <w:pPr>
              <w:jc w:val="both"/>
              <w:rPr>
                <w:rFonts w:ascii="Arial" w:hAnsi="Arial" w:cs="Arial"/>
                <w:sz w:val="18"/>
                <w:szCs w:val="18"/>
              </w:rPr>
            </w:pPr>
            <w:r w:rsidRPr="00C3095E">
              <w:rPr>
                <w:rFonts w:ascii="Arial" w:hAnsi="Arial" w:cs="Arial"/>
                <w:sz w:val="18"/>
                <w:szCs w:val="18"/>
              </w:rPr>
              <w:t xml:space="preserve">Pri članih znanstvenega sveta kaže </w:t>
            </w:r>
            <w:r w:rsidRPr="00941FE0">
              <w:rPr>
                <w:rFonts w:ascii="Arial" w:hAnsi="Arial" w:cs="Arial"/>
                <w:b/>
                <w:sz w:val="18"/>
                <w:szCs w:val="18"/>
              </w:rPr>
              <w:t>ponovno premisliti</w:t>
            </w:r>
            <w:r w:rsidRPr="00C3095E">
              <w:rPr>
                <w:rFonts w:ascii="Arial" w:hAnsi="Arial" w:cs="Arial"/>
                <w:sz w:val="18"/>
                <w:szCs w:val="18"/>
              </w:rPr>
              <w:t xml:space="preserve">, če se zanje uveljavi </w:t>
            </w:r>
            <w:r w:rsidRPr="00941FE0">
              <w:rPr>
                <w:rFonts w:ascii="Arial" w:hAnsi="Arial" w:cs="Arial"/>
                <w:b/>
                <w:sz w:val="18"/>
                <w:szCs w:val="18"/>
              </w:rPr>
              <w:t>prepoved  kandidiranja za sredstva ARRS</w:t>
            </w:r>
            <w:r w:rsidRPr="00C3095E">
              <w:rPr>
                <w:rFonts w:ascii="Arial" w:hAnsi="Arial" w:cs="Arial"/>
                <w:sz w:val="18"/>
                <w:szCs w:val="18"/>
              </w:rPr>
              <w:t>, čeprav gre zgolj za kompetitivna (dodatna) sredstva, v času njihovega mandata. Takšna praksa bi lahko destimulirala najboljše raziskovalce, ki bi za svoje uspešno delo in za uresničitev svojih interesov želeli pridobiti ta sredstva (več pri 45. členu).</w:t>
            </w:r>
          </w:p>
          <w:p w14:paraId="634558C1" w14:textId="77777777" w:rsidR="00F20FB0" w:rsidRPr="00C3095E" w:rsidRDefault="00F20FB0" w:rsidP="00941FE0">
            <w:pPr>
              <w:jc w:val="both"/>
              <w:rPr>
                <w:rFonts w:ascii="Arial" w:hAnsi="Arial" w:cs="Arial"/>
                <w:sz w:val="18"/>
                <w:szCs w:val="18"/>
              </w:rPr>
            </w:pPr>
          </w:p>
          <w:p w14:paraId="766ADB52"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007-265/2017/190 ARRS: </w:t>
            </w:r>
          </w:p>
          <w:p w14:paraId="7C6CD89D" w14:textId="77777777" w:rsidR="00F20FB0" w:rsidRPr="00C3095E" w:rsidRDefault="00F20FB0" w:rsidP="00554A6F">
            <w:pPr>
              <w:jc w:val="both"/>
              <w:rPr>
                <w:rFonts w:ascii="Arial" w:hAnsi="Arial" w:cs="Arial"/>
                <w:sz w:val="18"/>
                <w:szCs w:val="18"/>
              </w:rPr>
            </w:pPr>
            <w:r w:rsidRPr="00C3095E">
              <w:rPr>
                <w:rFonts w:ascii="Arial" w:hAnsi="Arial" w:cs="Arial"/>
                <w:b/>
                <w:sz w:val="18"/>
                <w:szCs w:val="18"/>
              </w:rPr>
              <w:t>Četrti odstavek</w:t>
            </w:r>
            <w:r w:rsidRPr="00C3095E">
              <w:rPr>
                <w:rFonts w:ascii="Arial" w:hAnsi="Arial" w:cs="Arial"/>
                <w:sz w:val="18"/>
                <w:szCs w:val="18"/>
              </w:rPr>
              <w:t xml:space="preserve"> članom znanstvenega sveta v času opravljanja funkcije </w:t>
            </w:r>
            <w:r w:rsidRPr="00295AE6">
              <w:rPr>
                <w:rFonts w:ascii="Arial" w:hAnsi="Arial" w:cs="Arial"/>
                <w:b/>
                <w:sz w:val="18"/>
                <w:szCs w:val="18"/>
              </w:rPr>
              <w:t>prepoveduje kandidiranje za sredstva agencije</w:t>
            </w:r>
            <w:r w:rsidRPr="00C3095E">
              <w:rPr>
                <w:rFonts w:ascii="Arial" w:hAnsi="Arial" w:cs="Arial"/>
                <w:sz w:val="18"/>
                <w:szCs w:val="18"/>
              </w:rPr>
              <w:t xml:space="preserve">. </w:t>
            </w:r>
            <w:r w:rsidRPr="00295AE6">
              <w:rPr>
                <w:rFonts w:ascii="Arial" w:hAnsi="Arial" w:cs="Arial"/>
                <w:b/>
                <w:sz w:val="18"/>
                <w:szCs w:val="18"/>
              </w:rPr>
              <w:t>Predlagamo, da se navedeni odstavek črta</w:t>
            </w:r>
            <w:r w:rsidRPr="00C3095E">
              <w:rPr>
                <w:rFonts w:ascii="Arial" w:hAnsi="Arial" w:cs="Arial"/>
                <w:sz w:val="18"/>
                <w:szCs w:val="18"/>
              </w:rPr>
              <w:t>, saj bi taka prepoved povzročila, da bo znanstveni svet sestavljen iz neaktivnih raziskovalcev, ki ne bodo vpeti v aktualne procese in problematike znanstvenoraziskovalne dejavnosti. Preprečevanje konflikta interesov za člane znanstvenega sveta, ki naj bi bil razlog za to prepoved, je že urejeno v splošnem aktu agencije (poglavje 8.2 Pravilnika o postopkih (so)financiranja in ocenjevanja ter spremljanju izvajanja raziskovalne dejavnosti) in se izvaja z izločanjem članov znanstvenega sveta iz odločanja v primerih, ko nastopi konflikt interesov. V skrajnem primeru predlagamo, da se prepoved nanaša le na kandidiranje kot vodje raziskovalne aktivnosti.</w:t>
            </w:r>
          </w:p>
          <w:p w14:paraId="76BEFABD" w14:textId="77777777" w:rsidR="00F20FB0" w:rsidRPr="00C3095E" w:rsidRDefault="00F20FB0" w:rsidP="00554A6F">
            <w:pPr>
              <w:jc w:val="both"/>
              <w:rPr>
                <w:rFonts w:ascii="Arial" w:hAnsi="Arial" w:cs="Arial"/>
                <w:sz w:val="18"/>
                <w:szCs w:val="18"/>
              </w:rPr>
            </w:pPr>
          </w:p>
          <w:p w14:paraId="17A620AB" w14:textId="77777777" w:rsidR="00F20FB0" w:rsidRDefault="00F20FB0" w:rsidP="00961536">
            <w:pPr>
              <w:jc w:val="both"/>
              <w:rPr>
                <w:rFonts w:ascii="Arial" w:hAnsi="Arial" w:cs="Arial"/>
                <w:sz w:val="18"/>
                <w:szCs w:val="18"/>
              </w:rPr>
            </w:pPr>
            <w:r w:rsidRPr="00C3095E">
              <w:rPr>
                <w:rFonts w:ascii="Arial" w:hAnsi="Arial" w:cs="Arial"/>
                <w:b/>
                <w:sz w:val="18"/>
                <w:szCs w:val="18"/>
              </w:rPr>
              <w:t>007-265/2017/197 KI:</w:t>
            </w:r>
            <w:r w:rsidRPr="00C3095E">
              <w:rPr>
                <w:rFonts w:ascii="Arial" w:hAnsi="Arial" w:cs="Arial"/>
                <w:sz w:val="18"/>
                <w:szCs w:val="18"/>
              </w:rPr>
              <w:t xml:space="preserve"> </w:t>
            </w:r>
          </w:p>
          <w:p w14:paraId="5B400B46" w14:textId="77777777" w:rsidR="00F20FB0" w:rsidRPr="00C3095E" w:rsidRDefault="00F20FB0" w:rsidP="00961536">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drugem odstavku</w:t>
            </w:r>
            <w:r w:rsidRPr="00C3095E">
              <w:rPr>
                <w:rFonts w:ascii="Arial" w:hAnsi="Arial" w:cs="Arial"/>
                <w:sz w:val="18"/>
                <w:szCs w:val="18"/>
              </w:rPr>
              <w:t xml:space="preserve"> je treba dodati »aktivnih«, tako da se ta del glasi »člani znanstvenega sveta so iz vrst uveljavljenih aktivnih raziskovalcev«.</w:t>
            </w:r>
          </w:p>
          <w:p w14:paraId="42FD5D63" w14:textId="77777777" w:rsidR="00F20FB0" w:rsidRPr="00C3095E" w:rsidRDefault="00F20FB0" w:rsidP="00961536">
            <w:pPr>
              <w:jc w:val="both"/>
              <w:rPr>
                <w:rFonts w:ascii="Arial" w:hAnsi="Arial" w:cs="Arial"/>
                <w:b/>
                <w:sz w:val="18"/>
                <w:szCs w:val="18"/>
              </w:rPr>
            </w:pPr>
            <w:r w:rsidRPr="00C3095E">
              <w:rPr>
                <w:rFonts w:ascii="Arial" w:hAnsi="Arial" w:cs="Arial"/>
                <w:b/>
                <w:sz w:val="18"/>
                <w:szCs w:val="18"/>
              </w:rPr>
              <w:t>Tretji odstavek:</w:t>
            </w:r>
            <w:r w:rsidRPr="00C3095E">
              <w:rPr>
                <w:rFonts w:ascii="Arial" w:hAnsi="Arial" w:cs="Arial"/>
                <w:sz w:val="18"/>
                <w:szCs w:val="18"/>
              </w:rPr>
              <w:t xml:space="preserve"> Zaradi zagotavljanja neodvisnosti znanstvenoraziskovalnega dela in tega strokovnega organa, je potrebno imenovanje s strani organov ARRS. Upravni odbor agencije naj imenuje ZS agencije (in ne Vlada RS).</w:t>
            </w:r>
            <w:r w:rsidRPr="00C3095E">
              <w:rPr>
                <w:rFonts w:ascii="Arial" w:hAnsi="Arial" w:cs="Arial"/>
                <w:b/>
                <w:sz w:val="18"/>
                <w:szCs w:val="18"/>
              </w:rPr>
              <w:t xml:space="preserve"> </w:t>
            </w:r>
          </w:p>
          <w:p w14:paraId="0CF47A75" w14:textId="77777777" w:rsidR="00F20FB0" w:rsidRPr="00C3095E" w:rsidRDefault="00F20FB0" w:rsidP="00961536">
            <w:pPr>
              <w:jc w:val="both"/>
              <w:rPr>
                <w:rFonts w:ascii="Arial" w:hAnsi="Arial" w:cs="Arial"/>
                <w:sz w:val="18"/>
                <w:szCs w:val="18"/>
              </w:rPr>
            </w:pPr>
            <w:r w:rsidRPr="00C3095E">
              <w:rPr>
                <w:rFonts w:ascii="Arial" w:hAnsi="Arial" w:cs="Arial"/>
                <w:b/>
                <w:sz w:val="18"/>
                <w:szCs w:val="18"/>
              </w:rPr>
              <w:t xml:space="preserve">Četrti odstavek naj se črta. </w:t>
            </w:r>
            <w:r w:rsidRPr="00C3095E">
              <w:rPr>
                <w:rFonts w:ascii="Arial" w:hAnsi="Arial" w:cs="Arial"/>
                <w:sz w:val="18"/>
                <w:szCs w:val="18"/>
              </w:rPr>
              <w:t xml:space="preserve">Trenutni sistem predvideva izločitev osebe iz razprave in glasovanja, s čimer se prepreči konflikt interesov. Ocenjujemo, da to v praksi dobro funkcionira in ne vidimo razlogov za spremembe. </w:t>
            </w:r>
          </w:p>
          <w:p w14:paraId="1A0A85AA" w14:textId="77777777" w:rsidR="00F20FB0" w:rsidRPr="00C3095E" w:rsidRDefault="00F20FB0" w:rsidP="00961536">
            <w:pPr>
              <w:jc w:val="both"/>
              <w:rPr>
                <w:rFonts w:ascii="Arial" w:hAnsi="Arial" w:cs="Arial"/>
                <w:sz w:val="18"/>
                <w:szCs w:val="18"/>
              </w:rPr>
            </w:pPr>
          </w:p>
          <w:p w14:paraId="20B69636" w14:textId="77777777" w:rsidR="00F20FB0" w:rsidRDefault="00F20FB0" w:rsidP="00684992">
            <w:pPr>
              <w:jc w:val="both"/>
              <w:rPr>
                <w:rFonts w:ascii="Arial" w:hAnsi="Arial" w:cs="Arial"/>
                <w:b/>
                <w:sz w:val="18"/>
                <w:szCs w:val="18"/>
              </w:rPr>
            </w:pPr>
            <w:r w:rsidRPr="00C3095E">
              <w:rPr>
                <w:rFonts w:ascii="Arial" w:hAnsi="Arial" w:cs="Arial"/>
                <w:b/>
                <w:sz w:val="18"/>
                <w:szCs w:val="18"/>
              </w:rPr>
              <w:t xml:space="preserve">007-265/2017/198 R. Jerala: </w:t>
            </w:r>
          </w:p>
          <w:p w14:paraId="17AD6C16" w14:textId="77777777" w:rsidR="00F20FB0" w:rsidRPr="00C3095E" w:rsidRDefault="00F20FB0" w:rsidP="00684992">
            <w:pPr>
              <w:jc w:val="both"/>
              <w:rPr>
                <w:rFonts w:ascii="Arial" w:hAnsi="Arial" w:cs="Arial"/>
                <w:sz w:val="18"/>
                <w:szCs w:val="18"/>
              </w:rPr>
            </w:pPr>
            <w:r w:rsidRPr="00C3095E">
              <w:rPr>
                <w:rFonts w:ascii="Arial" w:hAnsi="Arial" w:cs="Arial"/>
                <w:b/>
                <w:sz w:val="18"/>
                <w:szCs w:val="18"/>
              </w:rPr>
              <w:t xml:space="preserve">V drugem odstavku </w:t>
            </w:r>
            <w:r w:rsidRPr="00C3095E">
              <w:rPr>
                <w:rFonts w:ascii="Arial" w:hAnsi="Arial" w:cs="Arial"/>
                <w:sz w:val="18"/>
                <w:szCs w:val="18"/>
              </w:rPr>
              <w:t xml:space="preserve">je treba dodati »aktivnih«, tako da se ta del glasi »člani znanstvenega sveta so iz vrst uveljavljenih aktivnih raziskovalcev«. </w:t>
            </w:r>
          </w:p>
          <w:p w14:paraId="731852FE" w14:textId="77777777" w:rsidR="00F20FB0" w:rsidRPr="00C3095E" w:rsidRDefault="00F20FB0" w:rsidP="00684992">
            <w:pPr>
              <w:jc w:val="both"/>
              <w:rPr>
                <w:rFonts w:ascii="Arial" w:hAnsi="Arial" w:cs="Arial"/>
                <w:sz w:val="18"/>
                <w:szCs w:val="18"/>
              </w:rPr>
            </w:pPr>
            <w:r w:rsidRPr="00C3095E">
              <w:rPr>
                <w:rFonts w:ascii="Arial" w:hAnsi="Arial" w:cs="Arial"/>
                <w:b/>
                <w:sz w:val="18"/>
                <w:szCs w:val="18"/>
              </w:rPr>
              <w:t>Tretji odstavek:</w:t>
            </w:r>
            <w:r w:rsidRPr="00C3095E">
              <w:rPr>
                <w:rFonts w:ascii="Arial" w:hAnsi="Arial" w:cs="Arial"/>
                <w:sz w:val="18"/>
                <w:szCs w:val="18"/>
              </w:rPr>
              <w:t xml:space="preserve"> Znanstveni svet naj imenuje Razvojni svet Republike Slovenije (ne Vlada RS).</w:t>
            </w:r>
          </w:p>
          <w:p w14:paraId="0734D3A9" w14:textId="77777777" w:rsidR="00F20FB0" w:rsidRPr="00C3095E" w:rsidRDefault="00F20FB0" w:rsidP="00684992">
            <w:pPr>
              <w:jc w:val="both"/>
              <w:rPr>
                <w:rFonts w:ascii="Arial" w:hAnsi="Arial" w:cs="Arial"/>
                <w:sz w:val="18"/>
                <w:szCs w:val="18"/>
              </w:rPr>
            </w:pPr>
            <w:r w:rsidRPr="00C3095E">
              <w:rPr>
                <w:rFonts w:ascii="Arial" w:hAnsi="Arial" w:cs="Arial"/>
                <w:b/>
                <w:sz w:val="18"/>
                <w:szCs w:val="18"/>
              </w:rPr>
              <w:lastRenderedPageBreak/>
              <w:t>Četrti odstavek</w:t>
            </w:r>
            <w:r w:rsidRPr="00C3095E">
              <w:rPr>
                <w:rFonts w:ascii="Arial" w:hAnsi="Arial" w:cs="Arial"/>
                <w:sz w:val="18"/>
                <w:szCs w:val="18"/>
              </w:rPr>
              <w:t xml:space="preserve"> naj se spremeni tako, da se glasi: »(4) Člani znanstvenega sveta se morajo v času opravljanja funkcije izogibati konflikta interesov in se izločiti iz odločanja o vsebinah, kjer bi lahko imeli konflikt interesov, kar se opredeli v aktih ARRS.«. (pojasnila v splošnih pripombah).</w:t>
            </w:r>
          </w:p>
          <w:p w14:paraId="10A8B7C4" w14:textId="77777777" w:rsidR="00F20FB0" w:rsidRPr="00C3095E" w:rsidRDefault="00F20FB0" w:rsidP="00684992">
            <w:pPr>
              <w:jc w:val="both"/>
              <w:rPr>
                <w:rFonts w:ascii="Arial" w:hAnsi="Arial" w:cs="Arial"/>
                <w:sz w:val="18"/>
                <w:szCs w:val="18"/>
              </w:rPr>
            </w:pPr>
          </w:p>
          <w:p w14:paraId="339E849D" w14:textId="77777777" w:rsidR="00F20FB0" w:rsidRDefault="00F20FB0" w:rsidP="00684992">
            <w:pPr>
              <w:jc w:val="both"/>
              <w:rPr>
                <w:rFonts w:ascii="Arial" w:hAnsi="Arial" w:cs="Arial"/>
                <w:b/>
                <w:sz w:val="18"/>
                <w:szCs w:val="18"/>
              </w:rPr>
            </w:pPr>
            <w:r w:rsidRPr="00C3095E">
              <w:rPr>
                <w:rFonts w:ascii="Arial" w:hAnsi="Arial" w:cs="Arial"/>
                <w:b/>
                <w:sz w:val="18"/>
                <w:szCs w:val="18"/>
              </w:rPr>
              <w:t xml:space="preserve">007-265/2017/203 KC STV: </w:t>
            </w:r>
          </w:p>
          <w:p w14:paraId="63524D88" w14:textId="77777777" w:rsidR="00F20FB0" w:rsidRPr="00C3095E" w:rsidRDefault="00F20FB0" w:rsidP="00684992">
            <w:pPr>
              <w:jc w:val="both"/>
              <w:rPr>
                <w:rFonts w:ascii="Arial" w:hAnsi="Arial" w:cs="Arial"/>
                <w:sz w:val="18"/>
                <w:szCs w:val="18"/>
              </w:rPr>
            </w:pPr>
            <w:r w:rsidRPr="00C3095E">
              <w:rPr>
                <w:rFonts w:ascii="Arial" w:hAnsi="Arial" w:cs="Arial"/>
                <w:sz w:val="18"/>
                <w:szCs w:val="18"/>
              </w:rPr>
              <w:t>Izvajanje drugega in četrtega odstavka (člani iz vrst uveljavljenih raziskovalcev, ki v času funkcije ne smejo kandidirati za sredstva ARRS) bo izjemno težko uskladiti. To je precej huda zahteva, in jo je potrebno bolj natančno opredeliti.</w:t>
            </w:r>
          </w:p>
          <w:p w14:paraId="677533B8" w14:textId="77777777" w:rsidR="00F20FB0" w:rsidRPr="00C3095E" w:rsidRDefault="00F20FB0" w:rsidP="00684992">
            <w:pPr>
              <w:jc w:val="both"/>
              <w:rPr>
                <w:rFonts w:ascii="Arial" w:hAnsi="Arial" w:cs="Arial"/>
                <w:sz w:val="18"/>
                <w:szCs w:val="18"/>
              </w:rPr>
            </w:pPr>
          </w:p>
          <w:p w14:paraId="164E0777" w14:textId="77777777" w:rsidR="00F20FB0" w:rsidRDefault="00F20FB0" w:rsidP="00684992">
            <w:pPr>
              <w:jc w:val="both"/>
              <w:rPr>
                <w:rFonts w:ascii="Arial" w:hAnsi="Arial" w:cs="Arial"/>
                <w:b/>
                <w:color w:val="000000"/>
                <w:sz w:val="18"/>
                <w:szCs w:val="18"/>
              </w:rPr>
            </w:pPr>
            <w:r w:rsidRPr="00C3095E">
              <w:rPr>
                <w:rFonts w:ascii="Arial" w:hAnsi="Arial" w:cs="Arial"/>
                <w:b/>
                <w:color w:val="000000"/>
                <w:sz w:val="18"/>
                <w:szCs w:val="18"/>
              </w:rPr>
              <w:t xml:space="preserve">007-265/2017/208 Mlada akademija in Društvo VTIS: </w:t>
            </w:r>
          </w:p>
          <w:p w14:paraId="4A81301B" w14:textId="77777777" w:rsidR="00F20FB0" w:rsidRPr="00C3095E" w:rsidRDefault="00F20FB0" w:rsidP="00684992">
            <w:pPr>
              <w:jc w:val="both"/>
              <w:rPr>
                <w:rFonts w:ascii="Arial" w:hAnsi="Arial" w:cs="Arial"/>
                <w:color w:val="000000"/>
                <w:sz w:val="18"/>
                <w:szCs w:val="18"/>
              </w:rPr>
            </w:pPr>
            <w:r w:rsidRPr="00C3095E">
              <w:rPr>
                <w:rFonts w:ascii="Arial" w:hAnsi="Arial" w:cs="Arial"/>
                <w:b/>
                <w:color w:val="000000"/>
                <w:sz w:val="18"/>
                <w:szCs w:val="18"/>
              </w:rPr>
              <w:t>Drugi odstavek</w:t>
            </w:r>
            <w:r w:rsidRPr="00C3095E">
              <w:rPr>
                <w:rFonts w:ascii="Arial" w:hAnsi="Arial" w:cs="Arial"/>
                <w:color w:val="000000"/>
                <w:sz w:val="18"/>
                <w:szCs w:val="18"/>
              </w:rPr>
              <w:t xml:space="preserve"> naj se razširi tako, da se glasi: »Člani znanstvenega sveta so iz vrst uveljavljenih raziskovalcev. </w:t>
            </w:r>
            <w:r w:rsidRPr="00941FE0">
              <w:rPr>
                <w:rFonts w:ascii="Arial" w:hAnsi="Arial" w:cs="Arial"/>
                <w:b/>
                <w:color w:val="000000"/>
                <w:sz w:val="18"/>
                <w:szCs w:val="18"/>
              </w:rPr>
              <w:t>Vsaj en član sveta je uveljavljeni slovenski raziskovalec, zaposlen na tuji raziskovalni instituciji</w:t>
            </w:r>
            <w:r w:rsidRPr="00C3095E">
              <w:rPr>
                <w:rFonts w:ascii="Arial" w:hAnsi="Arial" w:cs="Arial"/>
                <w:color w:val="000000"/>
                <w:sz w:val="18"/>
                <w:szCs w:val="18"/>
              </w:rPr>
              <w:t>.«.</w:t>
            </w:r>
            <w:r w:rsidRPr="00C3095E">
              <w:rPr>
                <w:rFonts w:ascii="Arial" w:hAnsi="Arial" w:cs="Arial"/>
                <w:sz w:val="18"/>
                <w:szCs w:val="18"/>
              </w:rPr>
              <w:t xml:space="preserve"> </w:t>
            </w:r>
            <w:r w:rsidRPr="00C3095E">
              <w:rPr>
                <w:rFonts w:ascii="Arial" w:hAnsi="Arial" w:cs="Arial"/>
                <w:b/>
                <w:color w:val="000000"/>
                <w:sz w:val="18"/>
                <w:szCs w:val="18"/>
              </w:rPr>
              <w:t>Obrazložitev:</w:t>
            </w:r>
            <w:r w:rsidRPr="00C3095E">
              <w:rPr>
                <w:rFonts w:ascii="Arial" w:hAnsi="Arial" w:cs="Arial"/>
                <w:color w:val="000000"/>
                <w:sz w:val="18"/>
                <w:szCs w:val="18"/>
              </w:rPr>
              <w:t xml:space="preserve"> Mnogi uveljavljeni slovenski raziskovalci, ki trenutno delujejo v tujini, so zainteresirani za tesnejše sodelovanje z domovino. Mesto takšnega raziskovalca/-ke v Znanstvenem svetu ARRS bi omogočilo lažji prenos dobrih praks iz tujine v slovenski raziskovalni sistem, hkrati pa je v skladu s 5. točko 3. člena tega zakona (krepitev internacionalizacije in vključevanje v evropske in globalne integracijske procese in mednarodne mreže vrednosti).</w:t>
            </w:r>
          </w:p>
          <w:p w14:paraId="591F4769" w14:textId="77777777" w:rsidR="00F20FB0" w:rsidRPr="00C3095E" w:rsidRDefault="00F20FB0" w:rsidP="00684992">
            <w:pPr>
              <w:jc w:val="both"/>
              <w:rPr>
                <w:rFonts w:ascii="Arial" w:hAnsi="Arial" w:cs="Arial"/>
                <w:color w:val="000000"/>
                <w:sz w:val="18"/>
                <w:szCs w:val="18"/>
              </w:rPr>
            </w:pPr>
          </w:p>
          <w:p w14:paraId="20036B8D" w14:textId="77777777" w:rsidR="00F20FB0" w:rsidRPr="00C3095E" w:rsidRDefault="00F20FB0" w:rsidP="00250813">
            <w:pPr>
              <w:jc w:val="both"/>
              <w:rPr>
                <w:rFonts w:ascii="Arial" w:hAnsi="Arial" w:cs="Arial"/>
                <w:sz w:val="18"/>
                <w:szCs w:val="18"/>
              </w:rPr>
            </w:pPr>
            <w:r w:rsidRPr="00C3095E">
              <w:rPr>
                <w:rFonts w:ascii="Arial" w:hAnsi="Arial" w:cs="Arial"/>
                <w:b/>
                <w:sz w:val="18"/>
                <w:szCs w:val="18"/>
              </w:rPr>
              <w:t xml:space="preserve">007-265/2017/211 M. Fonovic: V četrtem odstavku </w:t>
            </w:r>
            <w:r w:rsidRPr="00C3095E">
              <w:rPr>
                <w:rFonts w:ascii="Arial" w:hAnsi="Arial" w:cs="Arial"/>
                <w:sz w:val="18"/>
                <w:szCs w:val="18"/>
              </w:rPr>
              <w:t xml:space="preserve">je treba dodati besedilo: </w:t>
            </w:r>
          </w:p>
          <w:p w14:paraId="3E41C2FC" w14:textId="77777777" w:rsidR="00F20FB0" w:rsidRPr="00C3095E" w:rsidRDefault="00F20FB0" w:rsidP="00250813">
            <w:pPr>
              <w:jc w:val="both"/>
              <w:rPr>
                <w:rFonts w:ascii="Arial" w:hAnsi="Arial" w:cs="Arial"/>
                <w:sz w:val="18"/>
                <w:szCs w:val="18"/>
              </w:rPr>
            </w:pPr>
            <w:r w:rsidRPr="00C3095E">
              <w:rPr>
                <w:rFonts w:ascii="Arial" w:hAnsi="Arial" w:cs="Arial"/>
                <w:sz w:val="18"/>
                <w:szCs w:val="18"/>
              </w:rPr>
              <w:t xml:space="preserve">»člani znanstvenega sveta v času opravljanja funkcije ne smejo kandidirati za sredstva ARRS in ne smejo biti vodje programskih skupin«. </w:t>
            </w:r>
          </w:p>
          <w:p w14:paraId="7BE21150" w14:textId="77777777" w:rsidR="00F20FB0" w:rsidRPr="00C3095E" w:rsidRDefault="00F20FB0" w:rsidP="00250813">
            <w:pPr>
              <w:autoSpaceDE w:val="0"/>
              <w:autoSpaceDN w:val="0"/>
              <w:adjustRightInd w:val="0"/>
              <w:jc w:val="both"/>
              <w:rPr>
                <w:rFonts w:ascii="Arial" w:hAnsi="Arial" w:cs="Arial"/>
                <w:sz w:val="18"/>
                <w:szCs w:val="18"/>
              </w:rPr>
            </w:pPr>
            <w:r w:rsidRPr="00C3095E">
              <w:rPr>
                <w:rFonts w:ascii="Arial" w:hAnsi="Arial" w:cs="Arial"/>
                <w:b/>
                <w:sz w:val="18"/>
                <w:szCs w:val="18"/>
              </w:rPr>
              <w:t>Obrazložitev:</w:t>
            </w:r>
            <w:r w:rsidRPr="00C3095E">
              <w:rPr>
                <w:rFonts w:ascii="Arial" w:hAnsi="Arial" w:cs="Arial"/>
                <w:sz w:val="18"/>
                <w:szCs w:val="18"/>
              </w:rPr>
              <w:t xml:space="preserve"> Vodje programskih skupin so zaradi svojega stabilnega financiranja najbolj vplivna skupina raziskovalcev v Sloveniji in obstaja nevarnost, da bodo kot člani znanstvenega sveta imeli veliko kompetitivno prednost, saj bodo s svojim neformalnim vplivom lahko poskrbeli, da se bodo sredstva ARRS stekala k članom njihovih programskih skupin. Takšne prakse se dogajajo že zdaj in jih je potrebno ustaviti, če hočemo ustvariti pravičen in meritokratski sistem financiranja raziskav. </w:t>
            </w:r>
          </w:p>
          <w:p w14:paraId="2ABF2D1D" w14:textId="77777777" w:rsidR="00F20FB0" w:rsidRPr="00C3095E" w:rsidRDefault="00F20FB0" w:rsidP="00250813">
            <w:pPr>
              <w:autoSpaceDE w:val="0"/>
              <w:autoSpaceDN w:val="0"/>
              <w:adjustRightInd w:val="0"/>
              <w:jc w:val="both"/>
              <w:rPr>
                <w:rFonts w:ascii="Arial" w:hAnsi="Arial" w:cs="Arial"/>
                <w:sz w:val="18"/>
                <w:szCs w:val="18"/>
              </w:rPr>
            </w:pPr>
            <w:r w:rsidRPr="00C3095E">
              <w:rPr>
                <w:rFonts w:ascii="Arial" w:hAnsi="Arial" w:cs="Arial"/>
                <w:b/>
                <w:sz w:val="18"/>
                <w:szCs w:val="18"/>
              </w:rPr>
              <w:t>Sedmi odstavek:</w:t>
            </w:r>
            <w:r w:rsidRPr="00C3095E">
              <w:rPr>
                <w:rFonts w:ascii="Arial" w:hAnsi="Arial" w:cs="Arial"/>
                <w:sz w:val="18"/>
                <w:szCs w:val="18"/>
              </w:rPr>
              <w:t xml:space="preserve"> Ocenjevanje prijav s pomočjo občasnih strokovnih teles je slaba rešitev in je glavni vir težav pri ocenjevanju in slabe javne podobe, s katero se sooča ARRS. (za več glej splošne pripombe).</w:t>
            </w:r>
          </w:p>
          <w:p w14:paraId="03327F8A" w14:textId="77777777" w:rsidR="00F20FB0" w:rsidRPr="00C3095E" w:rsidRDefault="00F20FB0" w:rsidP="00250813">
            <w:pPr>
              <w:autoSpaceDE w:val="0"/>
              <w:autoSpaceDN w:val="0"/>
              <w:adjustRightInd w:val="0"/>
              <w:jc w:val="both"/>
              <w:rPr>
                <w:rFonts w:ascii="Arial" w:hAnsi="Arial" w:cs="Arial"/>
                <w:sz w:val="18"/>
                <w:szCs w:val="18"/>
              </w:rPr>
            </w:pPr>
          </w:p>
          <w:p w14:paraId="435387FB" w14:textId="77777777" w:rsidR="00F20FB0" w:rsidRDefault="00F20FB0" w:rsidP="008521E7">
            <w:pPr>
              <w:autoSpaceDE w:val="0"/>
              <w:autoSpaceDN w:val="0"/>
              <w:adjustRightInd w:val="0"/>
              <w:jc w:val="both"/>
              <w:rPr>
                <w:rFonts w:ascii="Arial" w:hAnsi="Arial" w:cs="Arial"/>
                <w:sz w:val="18"/>
                <w:szCs w:val="18"/>
              </w:rPr>
            </w:pPr>
            <w:r w:rsidRPr="00C3095E">
              <w:rPr>
                <w:rFonts w:ascii="Arial" w:hAnsi="Arial" w:cs="Arial"/>
                <w:b/>
                <w:sz w:val="18"/>
                <w:szCs w:val="18"/>
              </w:rPr>
              <w:t>007-265/2017/216 UL BF:</w:t>
            </w:r>
            <w:r w:rsidRPr="00C3095E">
              <w:rPr>
                <w:rFonts w:ascii="Arial" w:hAnsi="Arial" w:cs="Arial"/>
                <w:sz w:val="18"/>
                <w:szCs w:val="18"/>
              </w:rPr>
              <w:t xml:space="preserve"> </w:t>
            </w:r>
          </w:p>
          <w:p w14:paraId="76948086" w14:textId="77777777" w:rsidR="00F20FB0" w:rsidRPr="00C3095E" w:rsidRDefault="00F20FB0" w:rsidP="008521E7">
            <w:pPr>
              <w:autoSpaceDE w:val="0"/>
              <w:autoSpaceDN w:val="0"/>
              <w:adjustRightInd w:val="0"/>
              <w:jc w:val="both"/>
              <w:rPr>
                <w:rFonts w:ascii="Arial" w:hAnsi="Arial" w:cs="Arial"/>
                <w:b/>
                <w:sz w:val="18"/>
                <w:szCs w:val="18"/>
              </w:rPr>
            </w:pPr>
            <w:r w:rsidRPr="005C0948">
              <w:rPr>
                <w:rFonts w:ascii="Arial" w:hAnsi="Arial" w:cs="Arial"/>
                <w:sz w:val="18"/>
                <w:szCs w:val="18"/>
                <w:highlight w:val="yellow"/>
              </w:rPr>
              <w:t xml:space="preserve">Predlagamo: </w:t>
            </w:r>
            <w:r w:rsidRPr="005C0948">
              <w:rPr>
                <w:rFonts w:ascii="Arial" w:hAnsi="Arial" w:cs="Arial"/>
                <w:b/>
                <w:sz w:val="18"/>
                <w:szCs w:val="18"/>
                <w:highlight w:val="yellow"/>
              </w:rPr>
              <w:t>1)</w:t>
            </w:r>
            <w:r w:rsidRPr="005C0948">
              <w:rPr>
                <w:rFonts w:ascii="Arial" w:hAnsi="Arial" w:cs="Arial"/>
                <w:sz w:val="18"/>
                <w:szCs w:val="18"/>
                <w:highlight w:val="yellow"/>
              </w:rPr>
              <w:t xml:space="preserve"> da se namesto omejitve trajanja mandatov članov znanstvenega sveta ARRS na 5 let in omejitve na največ en mandat uvede omejitev trajanja na 3 (ali 4 leta) z možnostjo največ enega ponovnega imenovanja po 3 ali 4 letih po koncu prvega mandata. </w:t>
            </w:r>
            <w:r w:rsidRPr="005C0948">
              <w:rPr>
                <w:rFonts w:ascii="Arial" w:hAnsi="Arial" w:cs="Arial"/>
                <w:b/>
                <w:sz w:val="18"/>
                <w:szCs w:val="18"/>
                <w:highlight w:val="yellow"/>
              </w:rPr>
              <w:t>2)</w:t>
            </w:r>
            <w:r w:rsidRPr="005C0948">
              <w:rPr>
                <w:rFonts w:ascii="Arial" w:hAnsi="Arial" w:cs="Arial"/>
                <w:sz w:val="18"/>
                <w:szCs w:val="18"/>
                <w:highlight w:val="yellow"/>
              </w:rPr>
              <w:t xml:space="preserve"> da se uvede omejitev trajanja mandatov na 3 (ali 4 leta) in največ enega ponovnega imenovanja po 3 ali 4 letih po koncu prvega mandata tudi za člane znanstvenoraziskovalnih svetov ved. </w:t>
            </w:r>
            <w:r w:rsidRPr="005C0948">
              <w:rPr>
                <w:rFonts w:ascii="Arial" w:hAnsi="Arial" w:cs="Arial"/>
                <w:b/>
                <w:sz w:val="18"/>
                <w:szCs w:val="18"/>
                <w:highlight w:val="yellow"/>
              </w:rPr>
              <w:t xml:space="preserve">3) </w:t>
            </w:r>
            <w:r w:rsidRPr="005C0948">
              <w:rPr>
                <w:rFonts w:ascii="Arial" w:hAnsi="Arial" w:cs="Arial"/>
                <w:sz w:val="18"/>
                <w:szCs w:val="18"/>
                <w:highlight w:val="yellow"/>
              </w:rPr>
              <w:t xml:space="preserve">da se v zakonu določi, da člani in </w:t>
            </w:r>
            <w:r w:rsidRPr="005C0948">
              <w:rPr>
                <w:rFonts w:ascii="Arial" w:hAnsi="Arial" w:cs="Arial"/>
                <w:sz w:val="18"/>
                <w:szCs w:val="18"/>
                <w:highlight w:val="yellow"/>
              </w:rPr>
              <w:lastRenderedPageBreak/>
              <w:t>predsedniki Znanstvenoraziskovalnih svetov ved v času opravljanja funkcije ne smejo kandidirati za sredstva ARRS.</w:t>
            </w:r>
          </w:p>
          <w:p w14:paraId="3A138B71" w14:textId="77777777" w:rsidR="00F20FB0" w:rsidRPr="00C3095E" w:rsidRDefault="00F20FB0" w:rsidP="008521E7">
            <w:pPr>
              <w:autoSpaceDE w:val="0"/>
              <w:autoSpaceDN w:val="0"/>
              <w:adjustRightInd w:val="0"/>
              <w:jc w:val="both"/>
              <w:rPr>
                <w:rFonts w:ascii="Arial" w:hAnsi="Arial" w:cs="Arial"/>
                <w:sz w:val="18"/>
                <w:szCs w:val="18"/>
              </w:rPr>
            </w:pPr>
            <w:r w:rsidRPr="00C3095E">
              <w:rPr>
                <w:rFonts w:ascii="Arial" w:hAnsi="Arial" w:cs="Arial"/>
                <w:b/>
                <w:sz w:val="18"/>
                <w:szCs w:val="18"/>
              </w:rPr>
              <w:t xml:space="preserve">Obrazložitev: </w:t>
            </w:r>
            <w:r w:rsidRPr="00C3095E">
              <w:rPr>
                <w:rFonts w:ascii="Arial" w:hAnsi="Arial" w:cs="Arial"/>
                <w:sz w:val="18"/>
                <w:szCs w:val="18"/>
              </w:rPr>
              <w:t>Sedanji predlog omejitve na enkratni petletni mandat preprečuje delovanje vrhunskih znanstvenikov v telesih ARRS po preteku 5 let. S skrajšanjem mandatov in večjo rotacijo članov bi dosegli večje možnosti zastopanosti področij v strokovnih telesih, hkrati pa nobenemu raziskovalcu ne zaprli poti, da tega dela ne bi ponovno opravljal po 3 letih. Z večjo rotacijo članstva v znanstvenoraziskovalnih svetih ved bi zagotovili večji nabor in pluralnost pri imenovanju recenzentov za ocenjevanje prijav in s tem povečali enakomerno zastopanost in uravnoteženost recenzentov iz posameznih znanstvenih ved glede na specifične značilnosti raziskovanja znotraj znanstvenih ved. Nekatera znanstvena podpodročja se razvijajo zelo hitro in jih ena in ista oseba v strokovnih telesih, ki naj bi zastopala določeno znanstveno vedo, ne more poznati.</w:t>
            </w:r>
          </w:p>
          <w:p w14:paraId="1AD94425" w14:textId="77777777" w:rsidR="00F20FB0" w:rsidRDefault="00F20FB0" w:rsidP="00684992">
            <w:pPr>
              <w:jc w:val="both"/>
              <w:rPr>
                <w:rFonts w:ascii="Arial" w:hAnsi="Arial" w:cs="Arial"/>
                <w:sz w:val="18"/>
                <w:szCs w:val="18"/>
              </w:rPr>
            </w:pPr>
          </w:p>
          <w:p w14:paraId="1C180DF8" w14:textId="77777777" w:rsidR="00F20FB0" w:rsidRDefault="00F20FB0" w:rsidP="008B2950">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61DCA45B" w14:textId="77777777" w:rsidR="00F20FB0" w:rsidRDefault="00F20FB0" w:rsidP="008B2950">
            <w:pPr>
              <w:jc w:val="both"/>
              <w:rPr>
                <w:rFonts w:ascii="Arial" w:hAnsi="Arial" w:cs="Arial"/>
                <w:b/>
                <w:sz w:val="18"/>
                <w:szCs w:val="18"/>
              </w:rPr>
            </w:pPr>
            <w:r w:rsidRPr="00D92E38">
              <w:rPr>
                <w:rFonts w:ascii="Arial" w:hAnsi="Arial" w:cs="Arial"/>
                <w:b/>
                <w:sz w:val="18"/>
                <w:szCs w:val="18"/>
              </w:rPr>
              <w:t>007-265/2017/246 MJU:</w:t>
            </w:r>
          </w:p>
          <w:p w14:paraId="689A18EA" w14:textId="77777777" w:rsidR="00F20FB0" w:rsidRPr="00C3095E" w:rsidRDefault="00F20FB0" w:rsidP="008B2950">
            <w:pPr>
              <w:jc w:val="both"/>
              <w:rPr>
                <w:rFonts w:ascii="Arial" w:hAnsi="Arial" w:cs="Arial"/>
                <w:sz w:val="18"/>
                <w:szCs w:val="18"/>
              </w:rPr>
            </w:pPr>
            <w:r>
              <w:rPr>
                <w:rFonts w:ascii="Arial" w:hAnsi="Arial" w:cs="Arial"/>
                <w:sz w:val="18"/>
                <w:szCs w:val="18"/>
              </w:rPr>
              <w:t>P</w:t>
            </w:r>
            <w:r w:rsidRPr="008B2950">
              <w:rPr>
                <w:rFonts w:ascii="Arial" w:hAnsi="Arial" w:cs="Arial"/>
                <w:sz w:val="18"/>
                <w:szCs w:val="18"/>
              </w:rPr>
              <w:t>redlagamo uskladitev z ZJA in določitev direktorja in upravnega odbora kot organa javne agencije; predlagatelj uvedbe novega organa javne agencije posebej ne obrazloži</w:t>
            </w:r>
            <w:r>
              <w:rPr>
                <w:rFonts w:ascii="Arial" w:hAnsi="Arial" w:cs="Arial"/>
                <w:sz w:val="18"/>
                <w:szCs w:val="18"/>
              </w:rPr>
              <w:t>.</w:t>
            </w:r>
          </w:p>
        </w:tc>
      </w:tr>
      <w:tr w:rsidR="00F20FB0" w:rsidRPr="00C3095E" w14:paraId="11C3DF3D" w14:textId="77777777" w:rsidTr="00E55E5F">
        <w:tc>
          <w:tcPr>
            <w:tcW w:w="6374" w:type="dxa"/>
          </w:tcPr>
          <w:p w14:paraId="54DAC5CA" w14:textId="584D1955" w:rsidR="00F20FB0" w:rsidRPr="00C3095E" w:rsidRDefault="00F20FB0" w:rsidP="00593AC6">
            <w:pPr>
              <w:tabs>
                <w:tab w:val="left" w:pos="1998"/>
              </w:tabs>
              <w:spacing w:before="120"/>
              <w:jc w:val="center"/>
              <w:rPr>
                <w:rFonts w:ascii="Arial" w:eastAsia="Times New Roman" w:hAnsi="Arial" w:cs="Arial"/>
                <w:b/>
                <w:sz w:val="18"/>
                <w:szCs w:val="18"/>
              </w:rPr>
            </w:pPr>
            <w:bookmarkStart w:id="81" w:name="četrto_podpoglavje_peto_poglavje"/>
            <w:r w:rsidRPr="00C3095E">
              <w:rPr>
                <w:rFonts w:ascii="Arial" w:eastAsia="Times New Roman" w:hAnsi="Arial" w:cs="Arial"/>
                <w:b/>
                <w:sz w:val="18"/>
                <w:szCs w:val="18"/>
              </w:rPr>
              <w:lastRenderedPageBreak/>
              <w:t>4. Koordinacija izvajalcev znanstvenoraziskovalne dejavnosti</w:t>
            </w:r>
            <w:bookmarkEnd w:id="81"/>
          </w:p>
        </w:tc>
        <w:tc>
          <w:tcPr>
            <w:tcW w:w="6237" w:type="dxa"/>
          </w:tcPr>
          <w:p w14:paraId="67E2A8F4" w14:textId="77777777" w:rsidR="00F20FB0" w:rsidRPr="00C3095E" w:rsidRDefault="00F20FB0" w:rsidP="00554A6F">
            <w:pPr>
              <w:jc w:val="both"/>
              <w:rPr>
                <w:rFonts w:ascii="Arial" w:hAnsi="Arial" w:cs="Arial"/>
                <w:sz w:val="18"/>
                <w:szCs w:val="18"/>
              </w:rPr>
            </w:pPr>
          </w:p>
        </w:tc>
      </w:tr>
      <w:tr w:rsidR="00F20FB0" w:rsidRPr="00C3095E" w14:paraId="2C46F3B2" w14:textId="77777777" w:rsidTr="00E55E5F">
        <w:tc>
          <w:tcPr>
            <w:tcW w:w="6374" w:type="dxa"/>
          </w:tcPr>
          <w:p w14:paraId="2257D10C" w14:textId="77777777" w:rsidR="00F20FB0" w:rsidRPr="00C3095E" w:rsidRDefault="00F20FB0" w:rsidP="00593AC6">
            <w:pPr>
              <w:tabs>
                <w:tab w:val="left" w:pos="1998"/>
              </w:tabs>
              <w:spacing w:before="120"/>
              <w:jc w:val="center"/>
              <w:rPr>
                <w:rFonts w:ascii="Arial" w:eastAsia="Times New Roman" w:hAnsi="Arial" w:cs="Arial"/>
                <w:b/>
                <w:sz w:val="18"/>
                <w:szCs w:val="18"/>
              </w:rPr>
            </w:pPr>
            <w:bookmarkStart w:id="82" w:name="enainpetdeseti_člen"/>
            <w:r w:rsidRPr="00C3095E">
              <w:rPr>
                <w:rFonts w:ascii="Arial" w:eastAsia="Times New Roman" w:hAnsi="Arial" w:cs="Arial"/>
                <w:b/>
                <w:sz w:val="18"/>
                <w:szCs w:val="18"/>
              </w:rPr>
              <w:t>51. člen</w:t>
            </w:r>
          </w:p>
          <w:bookmarkEnd w:id="82"/>
          <w:p w14:paraId="1DFB8171" w14:textId="77777777" w:rsidR="00F20FB0" w:rsidRPr="00C3095E" w:rsidRDefault="00F20FB0" w:rsidP="00593AC6">
            <w:pPr>
              <w:tabs>
                <w:tab w:val="left" w:pos="1998"/>
              </w:tabs>
              <w:spacing w:before="120"/>
              <w:jc w:val="center"/>
              <w:rPr>
                <w:rFonts w:ascii="Arial" w:eastAsia="Times New Roman" w:hAnsi="Arial" w:cs="Arial"/>
                <w:b/>
                <w:sz w:val="18"/>
                <w:szCs w:val="18"/>
              </w:rPr>
            </w:pPr>
            <w:r w:rsidRPr="00C3095E">
              <w:rPr>
                <w:rFonts w:ascii="Arial" w:eastAsia="Times New Roman" w:hAnsi="Arial" w:cs="Arial"/>
                <w:b/>
                <w:sz w:val="18"/>
                <w:szCs w:val="18"/>
              </w:rPr>
              <w:t>(koordinacija izvajalcev znanstvenoraziskovalne dejavnosti)</w:t>
            </w:r>
          </w:p>
          <w:p w14:paraId="54A19BD9" w14:textId="77777777" w:rsidR="00F20FB0" w:rsidRPr="00C3095E" w:rsidRDefault="00F20FB0" w:rsidP="00593AC6">
            <w:pPr>
              <w:tabs>
                <w:tab w:val="left" w:pos="1998"/>
              </w:tabs>
              <w:spacing w:before="120"/>
              <w:jc w:val="both"/>
              <w:rPr>
                <w:rFonts w:ascii="Arial" w:hAnsi="Arial" w:cs="Arial"/>
                <w:sz w:val="18"/>
                <w:szCs w:val="18"/>
                <w:lang w:val="tr-TR" w:eastAsia="sl-SI"/>
              </w:rPr>
            </w:pPr>
            <w:r w:rsidRPr="00C3095E">
              <w:rPr>
                <w:rFonts w:ascii="Arial" w:eastAsia="Times New Roman" w:hAnsi="Arial" w:cs="Arial"/>
                <w:sz w:val="18"/>
                <w:szCs w:val="18"/>
              </w:rPr>
              <w:t>Z namenom obravnavanja in usklajevanja vprašanj skupnega pomena raziskovalni zavodi in drugi relevantni deležniki s področja znanstvenoraziskovalne dejavnosti oblikujejo Koordinacijo samostojnih raziskovalnih inštitutov Slovenije.</w:t>
            </w:r>
          </w:p>
        </w:tc>
        <w:tc>
          <w:tcPr>
            <w:tcW w:w="6237" w:type="dxa"/>
          </w:tcPr>
          <w:p w14:paraId="56E4BED4" w14:textId="77777777" w:rsidR="00F20FB0" w:rsidRDefault="00F20FB0" w:rsidP="00174219">
            <w:pPr>
              <w:jc w:val="both"/>
              <w:rPr>
                <w:rFonts w:ascii="Arial" w:hAnsi="Arial" w:cs="Arial"/>
                <w:sz w:val="18"/>
                <w:szCs w:val="18"/>
              </w:rPr>
            </w:pPr>
            <w:r w:rsidRPr="00C3095E">
              <w:rPr>
                <w:rFonts w:ascii="Arial" w:hAnsi="Arial" w:cs="Arial"/>
                <w:b/>
                <w:sz w:val="18"/>
                <w:szCs w:val="18"/>
              </w:rPr>
              <w:t>007-265/2017/162,163 SAZU:</w:t>
            </w:r>
            <w:r w:rsidRPr="00C3095E">
              <w:rPr>
                <w:rFonts w:ascii="Arial" w:hAnsi="Arial" w:cs="Arial"/>
                <w:sz w:val="18"/>
                <w:szCs w:val="18"/>
              </w:rPr>
              <w:t xml:space="preserve"> </w:t>
            </w:r>
          </w:p>
          <w:p w14:paraId="2079B38B" w14:textId="77777777" w:rsidR="00F20FB0" w:rsidRPr="00C3095E" w:rsidRDefault="00F20FB0" w:rsidP="00174219">
            <w:pPr>
              <w:jc w:val="both"/>
              <w:rPr>
                <w:rFonts w:ascii="Arial" w:hAnsi="Arial" w:cs="Arial"/>
                <w:sz w:val="18"/>
                <w:szCs w:val="18"/>
              </w:rPr>
            </w:pPr>
            <w:r w:rsidRPr="00C3095E">
              <w:rPr>
                <w:rFonts w:ascii="Arial" w:hAnsi="Arial" w:cs="Arial"/>
                <w:sz w:val="18"/>
                <w:szCs w:val="18"/>
              </w:rPr>
              <w:t xml:space="preserve">Ta člen privilegira samostojne raziskovalne inštitute in zlasti deprivilegira univerze, čeprav naj bi šlo za koordinacijo VSEH izvajalcev znanstvenoraziskovalne dejavnosti v Sloveniji. Predlagamo </w:t>
            </w:r>
            <w:r w:rsidRPr="00953619">
              <w:rPr>
                <w:rFonts w:ascii="Arial" w:hAnsi="Arial" w:cs="Arial"/>
                <w:b/>
                <w:sz w:val="18"/>
                <w:szCs w:val="18"/>
              </w:rPr>
              <w:t>spremembo besedila</w:t>
            </w:r>
            <w:r w:rsidRPr="00C3095E">
              <w:rPr>
                <w:rFonts w:ascii="Arial" w:hAnsi="Arial" w:cs="Arial"/>
                <w:sz w:val="18"/>
                <w:szCs w:val="18"/>
              </w:rPr>
              <w:t>:</w:t>
            </w:r>
            <w:r>
              <w:rPr>
                <w:rFonts w:ascii="Arial" w:hAnsi="Arial" w:cs="Arial"/>
                <w:sz w:val="18"/>
                <w:szCs w:val="18"/>
              </w:rPr>
              <w:t xml:space="preserve"> </w:t>
            </w:r>
          </w:p>
          <w:p w14:paraId="77E99DE1" w14:textId="77777777" w:rsidR="00F20FB0" w:rsidRPr="00C3095E" w:rsidRDefault="00F20FB0" w:rsidP="00A50B7C">
            <w:pPr>
              <w:jc w:val="both"/>
              <w:rPr>
                <w:rFonts w:ascii="Arial" w:hAnsi="Arial" w:cs="Arial"/>
                <w:sz w:val="18"/>
                <w:szCs w:val="18"/>
              </w:rPr>
            </w:pPr>
            <w:r w:rsidRPr="00C3095E">
              <w:rPr>
                <w:rFonts w:ascii="Arial" w:hAnsi="Arial" w:cs="Arial"/>
                <w:sz w:val="18"/>
                <w:szCs w:val="18"/>
              </w:rPr>
              <w:t>Besedilo »Koordinacijo samostojnih raziskovalnih inštitutov Slovenije« naj se nadomesti s »Koordinacijo javnih raziskovalnih organizacij v Sloveniji«.</w:t>
            </w:r>
          </w:p>
        </w:tc>
      </w:tr>
      <w:tr w:rsidR="00F20FB0" w:rsidRPr="00C3095E" w14:paraId="2F6C28F2" w14:textId="77777777" w:rsidTr="00E55E5F">
        <w:tc>
          <w:tcPr>
            <w:tcW w:w="6374" w:type="dxa"/>
          </w:tcPr>
          <w:p w14:paraId="38FFC6AF" w14:textId="4A1779F7" w:rsidR="00F20FB0" w:rsidRPr="00C3095E" w:rsidRDefault="00F20FB0" w:rsidP="005F0698">
            <w:pPr>
              <w:tabs>
                <w:tab w:val="left" w:pos="1998"/>
              </w:tabs>
              <w:spacing w:before="120"/>
              <w:jc w:val="center"/>
              <w:rPr>
                <w:rFonts w:ascii="Arial" w:eastAsia="Times New Roman" w:hAnsi="Arial" w:cs="Arial"/>
                <w:b/>
                <w:sz w:val="18"/>
                <w:szCs w:val="18"/>
              </w:rPr>
            </w:pPr>
            <w:bookmarkStart w:id="83" w:name="peto_podpoglavje_peto_poglavje"/>
            <w:r w:rsidRPr="00C3095E">
              <w:rPr>
                <w:rFonts w:ascii="Arial" w:eastAsia="Times New Roman" w:hAnsi="Arial" w:cs="Arial"/>
                <w:b/>
                <w:sz w:val="18"/>
                <w:szCs w:val="18"/>
              </w:rPr>
              <w:t>5. Izvajanje ukrepov ministrstev</w:t>
            </w:r>
            <w:bookmarkEnd w:id="83"/>
          </w:p>
        </w:tc>
        <w:tc>
          <w:tcPr>
            <w:tcW w:w="6237" w:type="dxa"/>
          </w:tcPr>
          <w:p w14:paraId="47760B4E" w14:textId="77777777" w:rsidR="00F20FB0" w:rsidRDefault="00F20FB0" w:rsidP="00853975">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169C801D" w14:textId="77777777" w:rsidR="00F20FB0" w:rsidRDefault="00F20FB0" w:rsidP="00853975">
            <w:pPr>
              <w:autoSpaceDE w:val="0"/>
              <w:autoSpaceDN w:val="0"/>
              <w:adjustRightInd w:val="0"/>
              <w:jc w:val="both"/>
            </w:pPr>
            <w:r w:rsidRPr="00A864AA">
              <w:rPr>
                <w:rFonts w:ascii="Arial" w:hAnsi="Arial" w:cs="Arial"/>
                <w:b/>
                <w:sz w:val="18"/>
                <w:szCs w:val="18"/>
              </w:rPr>
              <w:t>007-265/2017/245 KIS in GIS:</w:t>
            </w:r>
            <w:r>
              <w:t xml:space="preserve"> </w:t>
            </w:r>
          </w:p>
          <w:p w14:paraId="0CEB84AC" w14:textId="77777777" w:rsidR="00F20FB0" w:rsidRPr="00C3095E" w:rsidRDefault="00F20FB0" w:rsidP="00853975">
            <w:pPr>
              <w:autoSpaceDE w:val="0"/>
              <w:autoSpaceDN w:val="0"/>
              <w:adjustRightInd w:val="0"/>
              <w:jc w:val="both"/>
              <w:rPr>
                <w:rFonts w:ascii="Arial" w:hAnsi="Arial" w:cs="Arial"/>
                <w:sz w:val="18"/>
                <w:szCs w:val="18"/>
              </w:rPr>
            </w:pPr>
            <w:r w:rsidRPr="00853975">
              <w:rPr>
                <w:rFonts w:ascii="Arial" w:hAnsi="Arial" w:cs="Arial"/>
                <w:sz w:val="18"/>
                <w:szCs w:val="18"/>
              </w:rPr>
              <w:t xml:space="preserve">V predlogu zakona ni jasno definirano kako bodo izvedene izravnave  znotraj JRZ-jev glede poenotenja financiranja s strani različnih ministrstev znotraj </w:t>
            </w:r>
            <w:r>
              <w:rPr>
                <w:rFonts w:ascii="Arial" w:hAnsi="Arial" w:cs="Arial"/>
                <w:sz w:val="18"/>
                <w:szCs w:val="18"/>
              </w:rPr>
              <w:t>V</w:t>
            </w:r>
            <w:r w:rsidRPr="00853975">
              <w:rPr>
                <w:rFonts w:ascii="Arial" w:hAnsi="Arial" w:cs="Arial"/>
                <w:sz w:val="18"/>
                <w:szCs w:val="18"/>
              </w:rPr>
              <w:t>lade RS, ki je naša ustanoviteljica</w:t>
            </w:r>
            <w:r>
              <w:rPr>
                <w:rFonts w:ascii="Arial" w:hAnsi="Arial" w:cs="Arial"/>
                <w:sz w:val="18"/>
                <w:szCs w:val="18"/>
              </w:rPr>
              <w:t>.</w:t>
            </w:r>
          </w:p>
        </w:tc>
      </w:tr>
      <w:tr w:rsidR="00F20FB0" w:rsidRPr="00C3095E" w14:paraId="6F6518FB" w14:textId="77777777" w:rsidTr="00E55E5F">
        <w:tc>
          <w:tcPr>
            <w:tcW w:w="6374" w:type="dxa"/>
          </w:tcPr>
          <w:p w14:paraId="636B9BC9" w14:textId="77777777" w:rsidR="00F20FB0" w:rsidRPr="00C3095E" w:rsidRDefault="00F20FB0" w:rsidP="005F0698">
            <w:pPr>
              <w:autoSpaceDE w:val="0"/>
              <w:autoSpaceDN w:val="0"/>
              <w:adjustRightInd w:val="0"/>
              <w:ind w:left="15"/>
              <w:jc w:val="center"/>
              <w:rPr>
                <w:rFonts w:ascii="Arial" w:eastAsia="Times New Roman" w:hAnsi="Arial" w:cs="Arial"/>
                <w:b/>
                <w:bCs/>
                <w:color w:val="000000"/>
                <w:sz w:val="18"/>
                <w:szCs w:val="18"/>
              </w:rPr>
            </w:pPr>
            <w:bookmarkStart w:id="84" w:name="dvainpetdeseti_člen"/>
            <w:r w:rsidRPr="00C3095E">
              <w:rPr>
                <w:rFonts w:ascii="Arial" w:eastAsia="Times New Roman" w:hAnsi="Arial" w:cs="Arial"/>
                <w:b/>
                <w:bCs/>
                <w:color w:val="000000"/>
                <w:sz w:val="18"/>
                <w:szCs w:val="18"/>
              </w:rPr>
              <w:t>52. člen</w:t>
            </w:r>
          </w:p>
          <w:bookmarkEnd w:id="84"/>
          <w:p w14:paraId="32445FFD" w14:textId="77777777" w:rsidR="00F20FB0" w:rsidRPr="00C3095E" w:rsidRDefault="00F20FB0" w:rsidP="005F0698">
            <w:pPr>
              <w:autoSpaceDE w:val="0"/>
              <w:autoSpaceDN w:val="0"/>
              <w:adjustRightInd w:val="0"/>
              <w:ind w:left="15"/>
              <w:jc w:val="center"/>
              <w:rPr>
                <w:rFonts w:ascii="Arial" w:eastAsia="Times New Roman" w:hAnsi="Arial" w:cs="Arial"/>
                <w:b/>
                <w:bCs/>
                <w:color w:val="000000"/>
                <w:sz w:val="18"/>
                <w:szCs w:val="18"/>
              </w:rPr>
            </w:pPr>
            <w:r w:rsidRPr="00C3095E">
              <w:rPr>
                <w:rFonts w:ascii="Arial" w:eastAsia="Times New Roman" w:hAnsi="Arial" w:cs="Arial"/>
                <w:b/>
                <w:bCs/>
                <w:color w:val="000000"/>
                <w:sz w:val="18"/>
                <w:szCs w:val="18"/>
              </w:rPr>
              <w:t>(izvajanje ukrepov, podzakonski predpisi in drugi splošni akti)</w:t>
            </w:r>
          </w:p>
          <w:p w14:paraId="04232AF4" w14:textId="77777777" w:rsidR="00F20FB0" w:rsidRPr="00C3095E" w:rsidRDefault="00F20FB0" w:rsidP="005F0698">
            <w:pPr>
              <w:tabs>
                <w:tab w:val="left" w:pos="1998"/>
              </w:tabs>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Ministrstvo, pristojno za znanost, oziroma druga ministrstva so izvajalci ukrepov iz raziskovalne in inovacijske strategije ter strategije pametne specializacije, ukrepov, financiranih iz sredstev evropske kohezijske politike, in ukrepov, pri katerih je postopek za dodelitev sredstev izveden na evropski oziroma transnacionalni ravni.</w:t>
            </w:r>
          </w:p>
          <w:p w14:paraId="54339567" w14:textId="77777777" w:rsidR="00F20FB0" w:rsidRPr="00C3095E" w:rsidRDefault="00F20FB0" w:rsidP="005F0698">
            <w:pPr>
              <w:tabs>
                <w:tab w:val="left" w:pos="1998"/>
              </w:tabs>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Kriterije za izbor predlogov za ukrepe iz prejšnjega odstavka ter iz tretjega in četrtega odstavka 31. člena, podrobnejšo organizacijo upravljanja javnih sredstev za ukrepe, pogoje in merila, postopke izbora, financiranje, spremljanje in nadziranje izvajanja teh ukrepov, v delu, v katerem navedeno </w:t>
            </w:r>
            <w:r w:rsidRPr="00C3095E">
              <w:rPr>
                <w:rFonts w:ascii="Arial" w:eastAsia="Times New Roman" w:hAnsi="Arial" w:cs="Arial"/>
                <w:sz w:val="18"/>
                <w:szCs w:val="18"/>
                <w:lang w:eastAsia="sl-SI"/>
              </w:rPr>
              <w:lastRenderedPageBreak/>
              <w:t>ni že določeno v drugih veljavnih predpisih, vsak za svoje področje določijo minister, pristojen za znanost, oziroma drugi ministri, s podzakonskimi predpisi.</w:t>
            </w:r>
          </w:p>
          <w:p w14:paraId="59F76430" w14:textId="77777777" w:rsidR="00F20FB0" w:rsidRPr="00C3095E" w:rsidRDefault="00F20FB0" w:rsidP="005F0698">
            <w:pPr>
              <w:tabs>
                <w:tab w:val="left" w:pos="1998"/>
              </w:tabs>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V podzakonskem predpisu ministrstva, pristojnega za znanost iz prejšnjega odstavka se uredi tudi financiranje javnih infrastrukturnih zavodov. </w:t>
            </w:r>
          </w:p>
          <w:p w14:paraId="02CB6221" w14:textId="77777777" w:rsidR="00F20FB0" w:rsidRPr="00C3095E" w:rsidRDefault="00F20FB0" w:rsidP="005F0698">
            <w:pPr>
              <w:tabs>
                <w:tab w:val="left" w:pos="1998"/>
              </w:tabs>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Kadar so pri izvajanju ukrepov iz prvega odstavka tega člena izpolnjena merila za dodelitev državne pomoči, se upoštevajo tudi predpisi, ki urejajo področje državnih pomoči. Ministrstvo, pristojno za znanost, oziroma druga ministrstva lahko v splošnih aktih določijo program ukrepov na posameznem področju.</w:t>
            </w:r>
          </w:p>
          <w:p w14:paraId="4F80338D" w14:textId="77777777" w:rsidR="00F20FB0" w:rsidRPr="00C3095E" w:rsidRDefault="00F20FB0" w:rsidP="005F0698">
            <w:pPr>
              <w:tabs>
                <w:tab w:val="left" w:pos="1998"/>
              </w:tabs>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 (5) Pri izvajanju ukrepov iz prvega odstavka tega člena lahko ministrstvo, pristojno za znanost, oziroma druga ministrstva smiselno uporabljajo določbe tretjega do sedmega odstavka 43. člena tega zakona.</w:t>
            </w:r>
          </w:p>
        </w:tc>
        <w:tc>
          <w:tcPr>
            <w:tcW w:w="6237" w:type="dxa"/>
          </w:tcPr>
          <w:p w14:paraId="04467E79" w14:textId="77777777" w:rsidR="00F20FB0" w:rsidRPr="00C3095E" w:rsidRDefault="00F20FB0" w:rsidP="00554A6F">
            <w:pPr>
              <w:jc w:val="both"/>
              <w:rPr>
                <w:rFonts w:ascii="Arial" w:hAnsi="Arial" w:cs="Arial"/>
                <w:sz w:val="18"/>
                <w:szCs w:val="18"/>
              </w:rPr>
            </w:pPr>
          </w:p>
        </w:tc>
      </w:tr>
      <w:tr w:rsidR="00F20FB0" w:rsidRPr="00C3095E" w14:paraId="5FB75AB6" w14:textId="77777777" w:rsidTr="00E55E5F">
        <w:tc>
          <w:tcPr>
            <w:tcW w:w="6374" w:type="dxa"/>
          </w:tcPr>
          <w:p w14:paraId="147C389E" w14:textId="4B16CAA1" w:rsidR="00F20FB0" w:rsidRPr="00C3095E" w:rsidRDefault="00F20FB0" w:rsidP="000C5C7A">
            <w:pPr>
              <w:jc w:val="center"/>
              <w:rPr>
                <w:rFonts w:ascii="Arial" w:hAnsi="Arial" w:cs="Arial"/>
                <w:sz w:val="18"/>
                <w:szCs w:val="18"/>
                <w:lang w:val="tr-TR" w:eastAsia="sl-SI"/>
              </w:rPr>
            </w:pPr>
            <w:bookmarkStart w:id="85" w:name="šesto_podpoglavje_peto_poglavje"/>
            <w:r w:rsidRPr="00C3095E">
              <w:rPr>
                <w:rFonts w:ascii="Arial" w:eastAsia="Times New Roman" w:hAnsi="Arial" w:cs="Arial"/>
                <w:b/>
                <w:bCs/>
                <w:sz w:val="18"/>
                <w:szCs w:val="18"/>
                <w:lang w:eastAsia="sl-SI"/>
              </w:rPr>
              <w:t>6. Zbirke podatkov</w:t>
            </w:r>
            <w:bookmarkEnd w:id="85"/>
            <w:r w:rsidRPr="00C3095E">
              <w:rPr>
                <w:rFonts w:ascii="Arial" w:eastAsia="Times New Roman" w:hAnsi="Arial" w:cs="Arial"/>
                <w:b/>
                <w:bCs/>
                <w:sz w:val="18"/>
                <w:szCs w:val="18"/>
                <w:lang w:eastAsia="sl-SI"/>
              </w:rPr>
              <w:br/>
            </w:r>
          </w:p>
        </w:tc>
        <w:tc>
          <w:tcPr>
            <w:tcW w:w="6237" w:type="dxa"/>
          </w:tcPr>
          <w:p w14:paraId="7C94BA5F" w14:textId="77777777" w:rsidR="00F20FB0" w:rsidRPr="00C3095E" w:rsidRDefault="00F20FB0" w:rsidP="00554A6F">
            <w:pPr>
              <w:jc w:val="both"/>
              <w:rPr>
                <w:rFonts w:ascii="Arial" w:hAnsi="Arial" w:cs="Arial"/>
                <w:sz w:val="18"/>
                <w:szCs w:val="18"/>
              </w:rPr>
            </w:pPr>
          </w:p>
        </w:tc>
      </w:tr>
      <w:tr w:rsidR="00F20FB0" w:rsidRPr="00C3095E" w14:paraId="077D11FC" w14:textId="77777777" w:rsidTr="00E55E5F">
        <w:tc>
          <w:tcPr>
            <w:tcW w:w="6374" w:type="dxa"/>
          </w:tcPr>
          <w:p w14:paraId="181FDBD9" w14:textId="0FF27FB4" w:rsidR="00F20FB0" w:rsidRPr="00C3095E" w:rsidRDefault="00F20FB0" w:rsidP="000C5C7A">
            <w:pPr>
              <w:jc w:val="center"/>
              <w:outlineLvl w:val="0"/>
              <w:rPr>
                <w:rFonts w:ascii="Arial" w:eastAsia="Times New Roman" w:hAnsi="Arial" w:cs="Arial"/>
                <w:b/>
                <w:bCs/>
                <w:sz w:val="18"/>
                <w:szCs w:val="18"/>
                <w:lang w:eastAsia="sl-SI"/>
              </w:rPr>
            </w:pPr>
            <w:bookmarkStart w:id="86" w:name="triinpetdeseti_člen"/>
            <w:r w:rsidRPr="00C3095E">
              <w:rPr>
                <w:rFonts w:ascii="Arial" w:eastAsia="Times New Roman" w:hAnsi="Arial" w:cs="Arial"/>
                <w:b/>
                <w:bCs/>
                <w:sz w:val="18"/>
                <w:szCs w:val="18"/>
                <w:lang w:eastAsia="sl-SI"/>
              </w:rPr>
              <w:t>53. člen</w:t>
            </w:r>
            <w:bookmarkEnd w:id="86"/>
            <w:r w:rsidRPr="00C3095E">
              <w:rPr>
                <w:rFonts w:ascii="Arial" w:eastAsia="Times New Roman" w:hAnsi="Arial" w:cs="Arial"/>
                <w:b/>
                <w:bCs/>
                <w:sz w:val="18"/>
                <w:szCs w:val="18"/>
                <w:lang w:eastAsia="sl-SI"/>
              </w:rPr>
              <w:br/>
              <w:t>(zbirke podatkov)</w:t>
            </w:r>
          </w:p>
          <w:p w14:paraId="1941E49B" w14:textId="77777777" w:rsidR="00F20FB0" w:rsidRPr="00C3095E" w:rsidRDefault="00F20FB0" w:rsidP="000C5C7A">
            <w:pPr>
              <w:jc w:val="center"/>
              <w:outlineLvl w:val="0"/>
              <w:rPr>
                <w:rFonts w:ascii="Arial" w:eastAsia="Times New Roman" w:hAnsi="Arial" w:cs="Arial"/>
                <w:sz w:val="18"/>
                <w:szCs w:val="18"/>
                <w:lang w:eastAsia="sl-SI"/>
              </w:rPr>
            </w:pPr>
          </w:p>
          <w:p w14:paraId="0FEBE0CF" w14:textId="77777777" w:rsidR="00F20FB0" w:rsidRPr="00C3095E" w:rsidRDefault="00F20FB0" w:rsidP="000C5C7A">
            <w:pPr>
              <w:jc w:val="both"/>
              <w:rPr>
                <w:rFonts w:ascii="Arial" w:eastAsia="Times New Roman" w:hAnsi="Arial" w:cs="Arial"/>
                <w:sz w:val="18"/>
                <w:szCs w:val="18"/>
              </w:rPr>
            </w:pPr>
            <w:r w:rsidRPr="00C3095E">
              <w:rPr>
                <w:rFonts w:ascii="Arial" w:eastAsia="Times New Roman" w:hAnsi="Arial" w:cs="Arial"/>
                <w:sz w:val="18"/>
                <w:szCs w:val="18"/>
                <w:lang w:eastAsia="sl-SI"/>
              </w:rPr>
              <w:t>(1) Za načrtovanje politike, izvajanje znanstvenoraziskovalne dejavnosti, izvajanje nadzora in izplačil, spremljanje stanja na področju raziskovalne dejavnosti, namene promocije raziskovalnega dela, analize in statistične namene, se pri ARRS vzpostavi, vodi in vzdržuje zbirke podatkov o:</w:t>
            </w:r>
          </w:p>
          <w:p w14:paraId="671C1826" w14:textId="77777777" w:rsidR="00F20FB0" w:rsidRPr="00C3095E" w:rsidRDefault="00F20FB0" w:rsidP="009843AD">
            <w:pPr>
              <w:numPr>
                <w:ilvl w:val="0"/>
                <w:numId w:val="17"/>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prejemnikih sredstev za izvajanje znanstvenoraziskovalne dejavnosti po tem zakonu; </w:t>
            </w:r>
          </w:p>
          <w:p w14:paraId="3BD7576D" w14:textId="77777777" w:rsidR="00F20FB0" w:rsidRPr="00C3095E" w:rsidRDefault="00F20FB0" w:rsidP="009843AD">
            <w:pPr>
              <w:numPr>
                <w:ilvl w:val="0"/>
                <w:numId w:val="17"/>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izvajalcih znanstvenoraziskovalne dejavnosti po tem zakonu (v nadaljnjem besedilu: evidenca raziskovalnih organizacij); </w:t>
            </w:r>
          </w:p>
          <w:p w14:paraId="4F41C078" w14:textId="77777777" w:rsidR="00F20FB0" w:rsidRPr="00C3095E" w:rsidRDefault="00F20FB0" w:rsidP="009843AD">
            <w:pPr>
              <w:numPr>
                <w:ilvl w:val="0"/>
                <w:numId w:val="17"/>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o vseh oblikah aktivnosti na področju znanstvenoraziskovalne dejavnosti. </w:t>
            </w:r>
          </w:p>
          <w:p w14:paraId="2881AD90" w14:textId="77777777" w:rsidR="00F20FB0" w:rsidRPr="00C3095E" w:rsidRDefault="00F20FB0" w:rsidP="000C5C7A">
            <w:pPr>
              <w:jc w:val="both"/>
              <w:rPr>
                <w:rFonts w:ascii="Arial" w:eastAsia="Times New Roman" w:hAnsi="Arial" w:cs="Arial"/>
                <w:sz w:val="18"/>
                <w:szCs w:val="18"/>
                <w:lang w:eastAsia="sl-SI"/>
              </w:rPr>
            </w:pPr>
          </w:p>
          <w:p w14:paraId="11EC2B5B"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Zbirka podatkov iz druge alineje prejšnjega odstavka lahko vsebuje naslednje osebne podatke raziskovalcev:</w:t>
            </w:r>
          </w:p>
          <w:p w14:paraId="2C4804D2"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osebno ime raziskovalca; </w:t>
            </w:r>
          </w:p>
          <w:p w14:paraId="61EDC00F"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identifikacijska številka raziskovalca pri ARRS;</w:t>
            </w:r>
          </w:p>
          <w:p w14:paraId="78EDDC22"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datum rojstva; </w:t>
            </w:r>
          </w:p>
          <w:p w14:paraId="5822F8A4"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spol; </w:t>
            </w:r>
          </w:p>
          <w:p w14:paraId="50A981D2"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enotno matično številko občana; </w:t>
            </w:r>
          </w:p>
          <w:p w14:paraId="11E631C1"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podatke o državljanstvu; </w:t>
            </w:r>
          </w:p>
          <w:p w14:paraId="470F7222"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podatke o prebivališču; </w:t>
            </w:r>
          </w:p>
          <w:p w14:paraId="369A64F5"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podatke o naslovu, kjer opravlja raziskovalno dejavnost; </w:t>
            </w:r>
          </w:p>
          <w:p w14:paraId="5C1FE657"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naslovu elektronske pošte;</w:t>
            </w:r>
          </w:p>
          <w:p w14:paraId="4ED4818E"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izobrazbi;</w:t>
            </w:r>
          </w:p>
          <w:p w14:paraId="497AF848"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znanstvenem nazivu;</w:t>
            </w:r>
          </w:p>
          <w:p w14:paraId="0D93B7E1"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raziskovalnem področju;</w:t>
            </w:r>
          </w:p>
          <w:p w14:paraId="7701DE6B"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zaposlitvi;</w:t>
            </w:r>
          </w:p>
          <w:p w14:paraId="1DBEAB1B"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podatke o raziskovalnem nazivu;</w:t>
            </w:r>
          </w:p>
          <w:p w14:paraId="36B6E494"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podatki o plačnem razredu za raziskovalce zaposlene v javnem sektorju;</w:t>
            </w:r>
          </w:p>
          <w:p w14:paraId="216BDD55"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izplačilih plač in nadomestil ter podatke o drugih izplačilih;</w:t>
            </w:r>
          </w:p>
          <w:p w14:paraId="4216B802"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vključenosti v vse raziskovalne aktivnosti, financirane s strani ARRS in ministrstva, pristojnega za znanost;</w:t>
            </w:r>
          </w:p>
          <w:p w14:paraId="7C9DEC0E"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podatek o statusu upokojenca;</w:t>
            </w:r>
          </w:p>
          <w:p w14:paraId="5175D24A" w14:textId="77777777" w:rsidR="00F20FB0" w:rsidRPr="00C3095E" w:rsidRDefault="00F20FB0" w:rsidP="009843AD">
            <w:pPr>
              <w:numPr>
                <w:ilvl w:val="0"/>
                <w:numId w:val="18"/>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podatek, če je pokojni.</w:t>
            </w:r>
          </w:p>
          <w:p w14:paraId="30114ECE" w14:textId="77777777" w:rsidR="00F20FB0" w:rsidRPr="00C3095E" w:rsidRDefault="00F20FB0" w:rsidP="000C5C7A">
            <w:pPr>
              <w:jc w:val="both"/>
              <w:rPr>
                <w:rFonts w:ascii="Arial" w:eastAsia="Times New Roman" w:hAnsi="Arial" w:cs="Arial"/>
                <w:sz w:val="18"/>
                <w:szCs w:val="18"/>
                <w:lang w:eastAsia="sl-SI"/>
              </w:rPr>
            </w:pPr>
          </w:p>
          <w:p w14:paraId="2308FA39"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(3) V primeru zasebnega raziskovalca poleg podatkov iz prejšnjega odstavka zbirka podatkov iz druge alineje prvega odstavka tega člena vsebuje tudi davčno številko zasebnega raziskovalca.</w:t>
            </w:r>
          </w:p>
          <w:p w14:paraId="2A7417D4" w14:textId="77777777" w:rsidR="00F20FB0" w:rsidRPr="00C3095E" w:rsidRDefault="00F20FB0" w:rsidP="000C5C7A">
            <w:pPr>
              <w:jc w:val="both"/>
              <w:rPr>
                <w:rFonts w:ascii="Arial" w:eastAsia="Times New Roman" w:hAnsi="Arial" w:cs="Arial"/>
                <w:sz w:val="18"/>
                <w:szCs w:val="18"/>
                <w:lang w:eastAsia="sl-SI"/>
              </w:rPr>
            </w:pPr>
          </w:p>
          <w:p w14:paraId="42C2DF8E"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Zbirka podatkov iz druge alineje prvega odstavka tega člena lahko vsebuje tudi naslednje osebne podatke tistih strokovnih sodelavcev, ki sodelujejo pri raziskovalnih aktivnostih, financiranih s strani ARRS in pristojnega ministrstva:</w:t>
            </w:r>
          </w:p>
          <w:p w14:paraId="490725A0"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osebno ime; </w:t>
            </w:r>
          </w:p>
          <w:p w14:paraId="323B3934"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identifikacijska številka strokovnega sodelavca pri ARRS;</w:t>
            </w:r>
          </w:p>
          <w:p w14:paraId="250E3DB5"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datum rojstva; </w:t>
            </w:r>
          </w:p>
          <w:p w14:paraId="2E621CFA"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spol; </w:t>
            </w:r>
          </w:p>
          <w:p w14:paraId="04FE5C98"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enotno matično številko občana; </w:t>
            </w:r>
          </w:p>
          <w:p w14:paraId="2D32E86B"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podatke o državljanstvu; </w:t>
            </w:r>
          </w:p>
          <w:p w14:paraId="150B295D"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izobrazbi;</w:t>
            </w:r>
          </w:p>
          <w:p w14:paraId="683E9C1D"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znanstvenem nazivu;</w:t>
            </w:r>
          </w:p>
          <w:p w14:paraId="44F801BE"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podatke o zaposlitvi; </w:t>
            </w:r>
          </w:p>
          <w:p w14:paraId="79679D80"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podatke o plačnem razredu; </w:t>
            </w:r>
          </w:p>
          <w:p w14:paraId="171242A5"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plačah</w:t>
            </w:r>
          </w:p>
          <w:p w14:paraId="32937342" w14:textId="77777777" w:rsidR="00F20FB0" w:rsidRPr="00C3095E" w:rsidRDefault="00F20FB0" w:rsidP="009843AD">
            <w:pPr>
              <w:numPr>
                <w:ilvl w:val="0"/>
                <w:numId w:val="16"/>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podatke o vključenosti v vse raziskovalne aktivnosti, financirane s strani ARRS in ministrstva, pristojnega za znanost;</w:t>
            </w:r>
          </w:p>
          <w:p w14:paraId="5DB9711C"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podatek o statusu upokojenca;</w:t>
            </w:r>
          </w:p>
          <w:p w14:paraId="2E35199D" w14:textId="77777777" w:rsidR="00F20FB0" w:rsidRPr="00C3095E" w:rsidRDefault="00F20FB0" w:rsidP="009843AD">
            <w:pPr>
              <w:numPr>
                <w:ilvl w:val="0"/>
                <w:numId w:val="16"/>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podatek, če je pokojni.</w:t>
            </w:r>
          </w:p>
          <w:p w14:paraId="462458BA" w14:textId="77777777" w:rsidR="00F20FB0" w:rsidRPr="00C3095E" w:rsidRDefault="00F20FB0" w:rsidP="000C5C7A">
            <w:pPr>
              <w:jc w:val="both"/>
              <w:rPr>
                <w:rFonts w:ascii="Arial" w:eastAsia="Times New Roman" w:hAnsi="Arial" w:cs="Arial"/>
                <w:sz w:val="18"/>
                <w:szCs w:val="18"/>
                <w:lang w:eastAsia="sl-SI"/>
              </w:rPr>
            </w:pPr>
          </w:p>
          <w:p w14:paraId="7B6CB65A"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(5) Zbirka podatkov iz druge alineje prvega odstavka tega člena vsebuje naslednje osebne podatke o odgovorni osebi raziskovalne organizacije:</w:t>
            </w:r>
          </w:p>
          <w:p w14:paraId="149C9249" w14:textId="77777777" w:rsidR="00F20FB0" w:rsidRPr="00C3095E" w:rsidRDefault="00F20FB0" w:rsidP="009843AD">
            <w:pPr>
              <w:numPr>
                <w:ilvl w:val="0"/>
                <w:numId w:val="19"/>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osebno ime;</w:t>
            </w:r>
          </w:p>
          <w:p w14:paraId="55A4AA19" w14:textId="77777777" w:rsidR="00F20FB0" w:rsidRPr="00C3095E" w:rsidRDefault="00F20FB0" w:rsidP="009843AD">
            <w:pPr>
              <w:numPr>
                <w:ilvl w:val="0"/>
                <w:numId w:val="19"/>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enotno matično številko občana;</w:t>
            </w:r>
          </w:p>
          <w:p w14:paraId="291E6809" w14:textId="77777777" w:rsidR="00F20FB0" w:rsidRPr="00C3095E" w:rsidRDefault="00F20FB0" w:rsidP="009843AD">
            <w:pPr>
              <w:numPr>
                <w:ilvl w:val="0"/>
                <w:numId w:val="19"/>
              </w:numPr>
              <w:contextualSpacing/>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naslov elektronske pošte.</w:t>
            </w:r>
          </w:p>
          <w:p w14:paraId="0E89EAC7" w14:textId="77777777" w:rsidR="00F20FB0" w:rsidRPr="00C3095E" w:rsidRDefault="00F20FB0" w:rsidP="000C5C7A">
            <w:pPr>
              <w:jc w:val="both"/>
              <w:rPr>
                <w:rFonts w:ascii="Arial" w:eastAsia="Times New Roman" w:hAnsi="Arial" w:cs="Arial"/>
                <w:sz w:val="18"/>
                <w:szCs w:val="18"/>
                <w:lang w:eastAsia="sl-SI"/>
              </w:rPr>
            </w:pPr>
          </w:p>
          <w:p w14:paraId="5C008F09"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(6) Osebni podatki iz zbirke iz druge alineje prvega odstavka tega člena se prenašajo v zbirko podatkov, ki jo vodi javni infrastrukturni zavod, ki opravlja dejavnost informacijske in komunikacijske podpore raziskovalni dejavnosti. V zbirki podatkov, ki jo vodi javni infrastrukturni zavod, ki opravlja dejavnost informacijske in komunikacijske podpore raziskovalni dejavnosti, so javni podatki osebno ime raziskovalca, njegova identifikacijska številka pri ARRS, podatki o njegovi zaposlitvi, podatek o znanstvenem in raziskovalnem nazivu, podatek o raziskovalnem področju in podatki o vključenosti v raziskovalne </w:t>
            </w:r>
            <w:r w:rsidRPr="00C3095E">
              <w:rPr>
                <w:rFonts w:ascii="Arial" w:eastAsia="Times New Roman" w:hAnsi="Arial" w:cs="Arial"/>
                <w:sz w:val="18"/>
                <w:szCs w:val="18"/>
                <w:lang w:eastAsia="sl-SI"/>
              </w:rPr>
              <w:lastRenderedPageBreak/>
              <w:t xml:space="preserve">aktivnosti, financirane s strani ARRS in ministrstva, pristojnega za znanost, osebno ime strokovnega sodelavca, njegova identifikacijska številka pri ARRS, podatki o njegovi zaposlitvi, podatek o znanstvenem nazivu in podatki o vključenosti v raziskovalne aktivnosti, financirane s strani ARRS in ministrstva, pristojnega za znanost ter osebno ime odgovorne osebe raziskovalne organizacije. </w:t>
            </w:r>
          </w:p>
          <w:p w14:paraId="1C7C35B2" w14:textId="77777777" w:rsidR="00F20FB0" w:rsidRPr="00C3095E" w:rsidRDefault="00F20FB0" w:rsidP="000C5C7A">
            <w:pPr>
              <w:jc w:val="both"/>
              <w:rPr>
                <w:rFonts w:ascii="Arial" w:eastAsia="Times New Roman" w:hAnsi="Arial" w:cs="Arial"/>
                <w:sz w:val="18"/>
                <w:szCs w:val="18"/>
                <w:lang w:eastAsia="sl-SI"/>
              </w:rPr>
            </w:pPr>
          </w:p>
          <w:p w14:paraId="6424B6F1"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(7) Posamezne zbirke podatkov vsebujejo tudi podatke, ki niso osebni, če so potrebni za dosego namena iz prvega odstavka tega člena İn so navedeni v splošnih aktih ARRS.</w:t>
            </w:r>
          </w:p>
          <w:p w14:paraId="6F8B2E1D" w14:textId="77777777" w:rsidR="00F20FB0" w:rsidRPr="00C3095E" w:rsidRDefault="00F20FB0" w:rsidP="000C5C7A">
            <w:pPr>
              <w:jc w:val="both"/>
              <w:rPr>
                <w:rFonts w:ascii="Arial" w:eastAsia="Times New Roman" w:hAnsi="Arial" w:cs="Arial"/>
                <w:sz w:val="18"/>
                <w:szCs w:val="18"/>
                <w:lang w:eastAsia="sl-SI"/>
              </w:rPr>
            </w:pPr>
          </w:p>
          <w:p w14:paraId="49750452" w14:textId="77777777" w:rsidR="00F20FB0" w:rsidRPr="00C3095E" w:rsidRDefault="00F20FB0" w:rsidP="000C5C7A">
            <w:pPr>
              <w:jc w:val="both"/>
              <w:rPr>
                <w:rFonts w:ascii="Arial" w:eastAsia="Times New Roman" w:hAnsi="Arial" w:cs="Arial"/>
                <w:color w:val="000000"/>
                <w:sz w:val="18"/>
                <w:szCs w:val="18"/>
              </w:rPr>
            </w:pPr>
            <w:r w:rsidRPr="00C3095E">
              <w:rPr>
                <w:rFonts w:ascii="Arial" w:eastAsia="Times New Roman" w:hAnsi="Arial" w:cs="Arial"/>
                <w:sz w:val="18"/>
                <w:szCs w:val="18"/>
                <w:lang w:eastAsia="sl-SI"/>
              </w:rPr>
              <w:t>(8) Osebni podatki iz drugega do petega odstavka tega člena se hranijo do poteka namena iz prvega odstavka tega člena. Po poteku tega namena se podatki i</w:t>
            </w:r>
            <w:r w:rsidRPr="00C3095E">
              <w:rPr>
                <w:rFonts w:ascii="Arial" w:eastAsia="Times New Roman" w:hAnsi="Arial" w:cs="Arial"/>
                <w:color w:val="000000"/>
                <w:sz w:val="18"/>
                <w:szCs w:val="18"/>
              </w:rPr>
              <w:t>zbrišejo, razen če zakon ali drug akt ne določa drugače.</w:t>
            </w:r>
          </w:p>
          <w:p w14:paraId="2933AC4F" w14:textId="77777777" w:rsidR="00F20FB0" w:rsidRPr="00C3095E" w:rsidRDefault="00F20FB0" w:rsidP="000C5C7A">
            <w:pPr>
              <w:jc w:val="both"/>
              <w:rPr>
                <w:rFonts w:ascii="Arial" w:eastAsia="Times New Roman" w:hAnsi="Arial" w:cs="Arial"/>
                <w:color w:val="000000"/>
                <w:sz w:val="18"/>
                <w:szCs w:val="18"/>
              </w:rPr>
            </w:pPr>
          </w:p>
          <w:p w14:paraId="3E662977" w14:textId="77777777" w:rsidR="00F20FB0" w:rsidRPr="00C3095E" w:rsidRDefault="00F20FB0" w:rsidP="00554A6F">
            <w:pPr>
              <w:jc w:val="both"/>
              <w:rPr>
                <w:rFonts w:ascii="Arial" w:eastAsia="Times New Roman" w:hAnsi="Arial" w:cs="Arial"/>
                <w:sz w:val="18"/>
                <w:szCs w:val="18"/>
                <w:lang w:eastAsia="sl-SI"/>
              </w:rPr>
            </w:pPr>
            <w:r w:rsidRPr="00C3095E">
              <w:rPr>
                <w:rFonts w:ascii="Arial" w:eastAsia="Times New Roman" w:hAnsi="Arial" w:cs="Arial"/>
                <w:color w:val="000000"/>
                <w:sz w:val="18"/>
                <w:szCs w:val="18"/>
              </w:rPr>
              <w:t>(9) Pogoje in postopek za vpis ter način vodenja zbirk podatkov določi v splošnem aktu ARRS.</w:t>
            </w:r>
          </w:p>
        </w:tc>
        <w:tc>
          <w:tcPr>
            <w:tcW w:w="6237" w:type="dxa"/>
          </w:tcPr>
          <w:p w14:paraId="7051A11B" w14:textId="77777777" w:rsidR="00F20FB0" w:rsidRPr="00C3095E" w:rsidRDefault="00F20FB0" w:rsidP="00554A6F">
            <w:pPr>
              <w:jc w:val="both"/>
              <w:rPr>
                <w:rFonts w:ascii="Arial" w:hAnsi="Arial" w:cs="Arial"/>
                <w:sz w:val="18"/>
                <w:szCs w:val="18"/>
              </w:rPr>
            </w:pPr>
          </w:p>
        </w:tc>
      </w:tr>
      <w:tr w:rsidR="00F20FB0" w:rsidRPr="00C3095E" w14:paraId="2ABCCB3B" w14:textId="77777777" w:rsidTr="00E55E5F">
        <w:tc>
          <w:tcPr>
            <w:tcW w:w="6374" w:type="dxa"/>
          </w:tcPr>
          <w:p w14:paraId="6427B33B" w14:textId="62D4A4FD" w:rsidR="00F20FB0" w:rsidRPr="00C3095E" w:rsidRDefault="00F20FB0" w:rsidP="000C5C7A">
            <w:pPr>
              <w:jc w:val="center"/>
              <w:outlineLvl w:val="0"/>
              <w:rPr>
                <w:rFonts w:ascii="Arial" w:eastAsia="Times New Roman" w:hAnsi="Arial" w:cs="Arial"/>
                <w:b/>
                <w:bCs/>
                <w:sz w:val="18"/>
                <w:szCs w:val="18"/>
                <w:lang w:eastAsia="sl-SI"/>
              </w:rPr>
            </w:pPr>
            <w:bookmarkStart w:id="87" w:name="štiriinpetdeseti_člen"/>
            <w:r w:rsidRPr="00C3095E">
              <w:rPr>
                <w:rFonts w:ascii="Arial" w:eastAsia="Times New Roman" w:hAnsi="Arial" w:cs="Arial"/>
                <w:b/>
                <w:bCs/>
                <w:sz w:val="18"/>
                <w:szCs w:val="18"/>
                <w:lang w:eastAsia="sl-SI"/>
              </w:rPr>
              <w:lastRenderedPageBreak/>
              <w:t>54. člen</w:t>
            </w:r>
            <w:bookmarkEnd w:id="87"/>
            <w:r w:rsidRPr="00C3095E">
              <w:rPr>
                <w:rFonts w:ascii="Arial" w:eastAsia="Times New Roman" w:hAnsi="Arial" w:cs="Arial"/>
                <w:b/>
                <w:bCs/>
                <w:sz w:val="18"/>
                <w:szCs w:val="18"/>
                <w:lang w:eastAsia="sl-SI"/>
              </w:rPr>
              <w:br/>
              <w:t>(pridobivanje podatkov)</w:t>
            </w:r>
          </w:p>
          <w:p w14:paraId="6213D199" w14:textId="77777777" w:rsidR="00F20FB0" w:rsidRPr="00C3095E" w:rsidRDefault="00F20FB0" w:rsidP="000C5C7A">
            <w:pPr>
              <w:jc w:val="center"/>
              <w:outlineLvl w:val="0"/>
              <w:rPr>
                <w:rFonts w:ascii="Arial" w:eastAsia="Times New Roman" w:hAnsi="Arial" w:cs="Arial"/>
                <w:sz w:val="18"/>
                <w:szCs w:val="18"/>
                <w:lang w:eastAsia="sl-SI"/>
              </w:rPr>
            </w:pPr>
          </w:p>
          <w:p w14:paraId="2D5CBB64"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Podatki iz druge alineje prvega odstavka 41. člena tega zakona se zbirajo neposredno na podlagi prijav ali predlogov od izvajalcev raziskovalne dejavnosti ter iz uradnih zbirk, ki jih v Republiki Sloveniji vodijo za to pooblaščeni organi in organizacije, lahko tudi z neposrednim dostopom.</w:t>
            </w:r>
          </w:p>
          <w:p w14:paraId="598DB8E1" w14:textId="77777777" w:rsidR="00F20FB0" w:rsidRPr="00C3095E" w:rsidRDefault="00F20FB0" w:rsidP="000C5C7A">
            <w:pPr>
              <w:jc w:val="both"/>
              <w:rPr>
                <w:rFonts w:ascii="Arial" w:eastAsia="Times New Roman" w:hAnsi="Arial" w:cs="Arial"/>
                <w:sz w:val="18"/>
                <w:szCs w:val="18"/>
                <w:lang w:eastAsia="sl-SI"/>
              </w:rPr>
            </w:pPr>
          </w:p>
          <w:p w14:paraId="2CFA6981"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ARRS brezplačno pridobiva podatke iz obstoječih zbirk podatkov naslednjih upravljavcev:</w:t>
            </w:r>
          </w:p>
          <w:p w14:paraId="1DAE4492" w14:textId="77777777" w:rsidR="00F20FB0" w:rsidRPr="00C3095E" w:rsidRDefault="00F20FB0" w:rsidP="000C5C7A">
            <w:pPr>
              <w:jc w:val="both"/>
              <w:rPr>
                <w:rFonts w:ascii="Arial" w:eastAsia="Times New Roman" w:hAnsi="Arial" w:cs="Arial"/>
                <w:sz w:val="18"/>
                <w:szCs w:val="18"/>
                <w:lang w:eastAsia="sl-SI"/>
              </w:rPr>
            </w:pPr>
          </w:p>
          <w:p w14:paraId="41894C30" w14:textId="77777777" w:rsidR="00F20FB0" w:rsidRPr="00C3095E" w:rsidRDefault="00F20FB0" w:rsidP="009843AD">
            <w:pPr>
              <w:numPr>
                <w:ilvl w:val="0"/>
                <w:numId w:val="20"/>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ministrstva, pristojnega za notranje zadeve iz centralnega registra prebivalstva − podatke o raziskovalcu in strokovnem sodelavcu (osebno ime, datum rojstva, spol, enotno matično številko občana, davčno številko, podatke o državljanstvu, podatke o prebivališču, podatek, če je pokojni); </w:t>
            </w:r>
          </w:p>
          <w:p w14:paraId="4B3C9B4A" w14:textId="77777777" w:rsidR="00F20FB0" w:rsidRPr="00C3095E" w:rsidRDefault="00F20FB0" w:rsidP="009843AD">
            <w:pPr>
              <w:numPr>
                <w:ilvl w:val="0"/>
                <w:numId w:val="20"/>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Finančne uprave Republike Slovenije − podatke o davčni številki izvajalcev raziskovalne dejavnosti; </w:t>
            </w:r>
          </w:p>
          <w:p w14:paraId="6F1E3528" w14:textId="77777777" w:rsidR="00F20FB0" w:rsidRPr="00C3095E" w:rsidRDefault="00F20FB0" w:rsidP="009843AD">
            <w:pPr>
              <w:numPr>
                <w:ilvl w:val="0"/>
                <w:numId w:val="20"/>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raziskovalnih organizacij, ki so delodajalci − podatke o zaposlitvi, podatke o izplačilih plač in nadomestil ter podatke o drugih izplačilih, podatke o raziskovalnem nazivu;</w:t>
            </w:r>
          </w:p>
          <w:p w14:paraId="74EA201C" w14:textId="77777777" w:rsidR="00F20FB0" w:rsidRPr="00C3095E" w:rsidRDefault="00F20FB0" w:rsidP="009843AD">
            <w:pPr>
              <w:numPr>
                <w:ilvl w:val="0"/>
                <w:numId w:val="20"/>
              </w:num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javnega infrastrukturnega zavoda, ki opravlja dejavnost komunikacijske in informacijske podpore raziskovalne dejavnosti − podatke o izvajalcih raziskovalne dejavnosti, o programih in projektih na področju raziskovalne dejavnosti. </w:t>
            </w:r>
          </w:p>
          <w:p w14:paraId="54DED79E" w14:textId="77777777" w:rsidR="00F20FB0" w:rsidRPr="00C3095E" w:rsidRDefault="00F20FB0" w:rsidP="000C5C7A">
            <w:pPr>
              <w:jc w:val="both"/>
              <w:rPr>
                <w:rFonts w:ascii="Arial" w:eastAsia="Times New Roman" w:hAnsi="Arial" w:cs="Arial"/>
                <w:sz w:val="18"/>
                <w:szCs w:val="18"/>
                <w:lang w:eastAsia="sl-SI"/>
              </w:rPr>
            </w:pPr>
          </w:p>
          <w:p w14:paraId="0402B593"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Na zahtevo ministrstva, pristojnega za znanost, </w:t>
            </w:r>
            <w:r w:rsidRPr="00C3095E">
              <w:rPr>
                <w:rFonts w:ascii="Arial" w:eastAsia="Times New Roman" w:hAnsi="Arial" w:cs="Arial"/>
                <w:noProof/>
                <w:sz w:val="18"/>
                <w:szCs w:val="18"/>
                <w:lang w:eastAsia="sl-SI"/>
              </w:rPr>
              <w:t>mora ARRS</w:t>
            </w:r>
            <w:r w:rsidRPr="00C3095E">
              <w:rPr>
                <w:rFonts w:ascii="Arial" w:eastAsia="Times New Roman" w:hAnsi="Arial" w:cs="Arial"/>
                <w:sz w:val="18"/>
                <w:szCs w:val="18"/>
                <w:lang w:eastAsia="sl-SI"/>
              </w:rPr>
              <w:t xml:space="preserve">, zaradi nadzora, brezplačno posredovati podatke iz vseh zbirk podatkov, ki jih upravlja. Javni infrastrukturni zavod, ki opravlja dejavnost informacijske in </w:t>
            </w:r>
            <w:r w:rsidRPr="00C3095E">
              <w:rPr>
                <w:rFonts w:ascii="Arial" w:eastAsia="Times New Roman" w:hAnsi="Arial" w:cs="Arial"/>
                <w:sz w:val="18"/>
                <w:szCs w:val="18"/>
                <w:lang w:eastAsia="sl-SI"/>
              </w:rPr>
              <w:lastRenderedPageBreak/>
              <w:t>komunikacijske podpore raziskovalni dejavnosti, javne raziskovalne organizacije in pravne osebe, ki jim je bilo dano javno pooblastilo, brezplačno pridobivajo podatke iz zbirk podatkov iz druge in tretje alineje prvega odstavka prejšnjega člena in jih uporabljajo za izvajanje dejavnosti, vodenje zbirk podatkov po tem zakonu, izvajanje nadzora ter za spremljanje stanja, analize ali v statistične namene.</w:t>
            </w:r>
          </w:p>
          <w:p w14:paraId="76FC6E77" w14:textId="77777777" w:rsidR="00F20FB0" w:rsidRPr="00C3095E" w:rsidRDefault="00F20FB0" w:rsidP="000C5C7A">
            <w:pPr>
              <w:jc w:val="both"/>
              <w:rPr>
                <w:rFonts w:ascii="Arial" w:eastAsia="Times New Roman" w:hAnsi="Arial" w:cs="Arial"/>
                <w:sz w:val="18"/>
                <w:szCs w:val="18"/>
                <w:lang w:eastAsia="sl-SI"/>
              </w:rPr>
            </w:pPr>
          </w:p>
          <w:p w14:paraId="4D26AF8F" w14:textId="77777777" w:rsidR="00F20FB0" w:rsidRPr="00C3095E" w:rsidRDefault="00F20FB0" w:rsidP="000C5C7A">
            <w:pPr>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ARRS lahko osebne podatke, o katerih vodi zbirke podatkov, in podatke, ki jih pridobi od upravljavcev zbirk osebnih podatkov iz drugega odstavka tega člena, obdeluje samo za namen, določen v prvem odstavku prejšnjega člena.</w:t>
            </w:r>
          </w:p>
        </w:tc>
        <w:tc>
          <w:tcPr>
            <w:tcW w:w="6237" w:type="dxa"/>
          </w:tcPr>
          <w:p w14:paraId="6029E32E" w14:textId="77777777" w:rsidR="00F20FB0" w:rsidRPr="00C3095E" w:rsidRDefault="00F20FB0" w:rsidP="00554A6F">
            <w:pPr>
              <w:jc w:val="both"/>
              <w:rPr>
                <w:rFonts w:ascii="Arial" w:hAnsi="Arial" w:cs="Arial"/>
                <w:sz w:val="18"/>
                <w:szCs w:val="18"/>
              </w:rPr>
            </w:pPr>
          </w:p>
        </w:tc>
      </w:tr>
      <w:tr w:rsidR="00F20FB0" w:rsidRPr="00C3095E" w14:paraId="0DB39746" w14:textId="77777777" w:rsidTr="00E55E5F">
        <w:tc>
          <w:tcPr>
            <w:tcW w:w="6374" w:type="dxa"/>
          </w:tcPr>
          <w:p w14:paraId="27CD6842" w14:textId="64ED41E0" w:rsidR="00F20FB0" w:rsidRPr="00C3095E" w:rsidRDefault="00F20FB0" w:rsidP="00837FE5">
            <w:pPr>
              <w:jc w:val="center"/>
              <w:rPr>
                <w:rFonts w:ascii="Arial" w:hAnsi="Arial" w:cs="Arial"/>
                <w:bCs/>
                <w:sz w:val="18"/>
                <w:szCs w:val="18"/>
                <w:lang w:val="tr-TR" w:eastAsia="sl-SI"/>
              </w:rPr>
            </w:pPr>
            <w:bookmarkStart w:id="88" w:name="sedmo_podpoglavje_peto_poglavje"/>
            <w:r w:rsidRPr="00C3095E">
              <w:rPr>
                <w:rFonts w:ascii="Arial" w:eastAsia="Times New Roman" w:hAnsi="Arial" w:cs="Arial"/>
                <w:b/>
                <w:bCs/>
                <w:sz w:val="18"/>
                <w:szCs w:val="18"/>
                <w:lang w:eastAsia="sl-SI"/>
              </w:rPr>
              <w:t>7. Raziskovalne organizacije</w:t>
            </w:r>
            <w:bookmarkEnd w:id="88"/>
            <w:r w:rsidRPr="00C3095E">
              <w:rPr>
                <w:rFonts w:ascii="Arial" w:eastAsia="Times New Roman" w:hAnsi="Arial" w:cs="Arial"/>
                <w:b/>
                <w:bCs/>
                <w:sz w:val="18"/>
                <w:szCs w:val="18"/>
                <w:lang w:eastAsia="sl-SI"/>
              </w:rPr>
              <w:br/>
            </w:r>
          </w:p>
        </w:tc>
        <w:tc>
          <w:tcPr>
            <w:tcW w:w="6237" w:type="dxa"/>
          </w:tcPr>
          <w:p w14:paraId="0E256CF1"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029295E5" w14:textId="77777777" w:rsidTr="00E55E5F">
        <w:tc>
          <w:tcPr>
            <w:tcW w:w="6374" w:type="dxa"/>
          </w:tcPr>
          <w:p w14:paraId="3DBF1D5D" w14:textId="40CE6F3D" w:rsidR="00F20FB0" w:rsidRPr="00C3095E" w:rsidRDefault="00F20FB0" w:rsidP="00837FE5">
            <w:pPr>
              <w:spacing w:before="120"/>
              <w:jc w:val="center"/>
              <w:outlineLvl w:val="0"/>
              <w:rPr>
                <w:rFonts w:ascii="Arial" w:eastAsia="Times New Roman" w:hAnsi="Arial" w:cs="Arial"/>
                <w:b/>
                <w:bCs/>
                <w:sz w:val="18"/>
                <w:szCs w:val="18"/>
                <w:lang w:eastAsia="sl-SI"/>
              </w:rPr>
            </w:pPr>
            <w:bookmarkStart w:id="89" w:name="petinpedeseti_člen"/>
            <w:r w:rsidRPr="00C3095E">
              <w:rPr>
                <w:rFonts w:ascii="Arial" w:eastAsia="Times New Roman" w:hAnsi="Arial" w:cs="Arial"/>
                <w:b/>
                <w:bCs/>
                <w:sz w:val="18"/>
                <w:szCs w:val="18"/>
                <w:lang w:eastAsia="sl-SI"/>
              </w:rPr>
              <w:t>55. člen</w:t>
            </w:r>
            <w:bookmarkEnd w:id="89"/>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(pogoji)</w:t>
            </w:r>
          </w:p>
          <w:p w14:paraId="67D656D1"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Raziskovalne organizacije morajo biti registrirane za opravljanje raziskovalne dejavnosti in zagotoviti ustrezno usposobljene raziskovalce, ustrezne vodje raziskovalnih aktivnosti, raziskovalno opremo in prostore ter infrastrukturo za podporo tej dejavnosti.</w:t>
            </w:r>
          </w:p>
          <w:p w14:paraId="24CD8E8E"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Raziskovalne organizacije, ki opravljajo infrastrukturno dejavnost na področju raziskovalne dejavnosti, morajo za opravljanje te dejavnosti zagotoviti vodjo infrastrukturne skupine, ustrezno usposobljene sodelavce, opremo in prostore.</w:t>
            </w:r>
          </w:p>
          <w:p w14:paraId="7CE2B65F" w14:textId="77777777" w:rsidR="00F20FB0" w:rsidRPr="00C3095E" w:rsidRDefault="00F20FB0" w:rsidP="00554A6F">
            <w:pPr>
              <w:pStyle w:val="Default"/>
              <w:jc w:val="both"/>
              <w:rPr>
                <w:color w:val="auto"/>
                <w:sz w:val="18"/>
                <w:szCs w:val="18"/>
                <w:lang w:val="tr-TR"/>
              </w:rPr>
            </w:pPr>
          </w:p>
        </w:tc>
        <w:tc>
          <w:tcPr>
            <w:tcW w:w="6237" w:type="dxa"/>
          </w:tcPr>
          <w:p w14:paraId="207B6415" w14:textId="77777777" w:rsidR="00F20FB0" w:rsidRPr="00C3095E" w:rsidRDefault="00F20FB0" w:rsidP="00554A6F">
            <w:pPr>
              <w:jc w:val="both"/>
              <w:rPr>
                <w:rFonts w:ascii="Arial" w:hAnsi="Arial" w:cs="Arial"/>
                <w:sz w:val="18"/>
                <w:szCs w:val="18"/>
                <w:lang w:val="tr-TR"/>
              </w:rPr>
            </w:pPr>
          </w:p>
        </w:tc>
      </w:tr>
      <w:tr w:rsidR="00F20FB0" w:rsidRPr="00C3095E" w14:paraId="1F32D8C0" w14:textId="77777777" w:rsidTr="00E55E5F">
        <w:tc>
          <w:tcPr>
            <w:tcW w:w="6374" w:type="dxa"/>
          </w:tcPr>
          <w:p w14:paraId="4C8D2285" w14:textId="77777777" w:rsidR="00F20FB0" w:rsidRPr="00C3095E" w:rsidRDefault="00F20FB0" w:rsidP="00837FE5">
            <w:pPr>
              <w:spacing w:before="120"/>
              <w:jc w:val="center"/>
              <w:rPr>
                <w:rFonts w:ascii="Arial" w:eastAsia="Times New Roman" w:hAnsi="Arial" w:cs="Arial"/>
                <w:b/>
                <w:bCs/>
                <w:sz w:val="18"/>
                <w:szCs w:val="18"/>
                <w:lang w:eastAsia="sl-SI"/>
              </w:rPr>
            </w:pPr>
            <w:bookmarkStart w:id="90" w:name="šestinpedeseti_člen"/>
            <w:r w:rsidRPr="00C3095E">
              <w:rPr>
                <w:rFonts w:ascii="Arial" w:eastAsia="Times New Roman" w:hAnsi="Arial" w:cs="Arial"/>
                <w:b/>
                <w:bCs/>
                <w:sz w:val="18"/>
                <w:szCs w:val="18"/>
                <w:lang w:eastAsia="sl-SI"/>
              </w:rPr>
              <w:t>56. člen</w:t>
            </w:r>
          </w:p>
          <w:bookmarkEnd w:id="90"/>
          <w:p w14:paraId="5D72283A" w14:textId="77777777" w:rsidR="00F20FB0" w:rsidRPr="00C3095E" w:rsidRDefault="00F20FB0" w:rsidP="00837FE5">
            <w:pPr>
              <w:spacing w:before="120"/>
              <w:jc w:val="center"/>
              <w:rPr>
                <w:rFonts w:ascii="Arial" w:eastAsia="Times New Roman" w:hAnsi="Arial" w:cs="Arial"/>
                <w:b/>
                <w:bCs/>
                <w:sz w:val="18"/>
                <w:szCs w:val="18"/>
                <w:lang w:eastAsia="sl-SI"/>
              </w:rPr>
            </w:pPr>
            <w:r w:rsidRPr="00C3095E">
              <w:rPr>
                <w:rFonts w:ascii="Arial" w:eastAsia="Times New Roman" w:hAnsi="Arial" w:cs="Arial"/>
                <w:b/>
                <w:bCs/>
                <w:sz w:val="18"/>
                <w:szCs w:val="18"/>
                <w:lang w:eastAsia="sl-SI"/>
              </w:rPr>
              <w:t>(sklepanje sporazumov)</w:t>
            </w:r>
          </w:p>
          <w:p w14:paraId="7F7E16BA" w14:textId="77777777" w:rsidR="00F20FB0" w:rsidRPr="00C3095E" w:rsidRDefault="00F20FB0" w:rsidP="00837FE5">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t xml:space="preserve">(1) Raziskovalna organizacija, ki izpolnjuje pogoje za izvajanje raziskovalne dejavnosti, določene s tem zakonom, in je vpisana v evidenco raziskovalnih organizacij, lahko sklepa sporazume o gostovanju z raziskovalci iz tretjih držav (v nadaljnjem besedilu: sporazumi). S sporazumom se raziskovalec iz tretje države zaveže, da si bo prizadeval dokončati raziskovalno dejavnost, raziskovalna organizacija pa se zaveže, da bo gostila raziskovalca iz tretje države za namene dokončanja raziskovalne dejavnosti. </w:t>
            </w:r>
          </w:p>
          <w:p w14:paraId="233ADFB9" w14:textId="77777777" w:rsidR="00F20FB0" w:rsidRPr="00C3095E" w:rsidRDefault="00F20FB0" w:rsidP="00837FE5">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t xml:space="preserve">(2) Če raziskovalna organizacija ne izpolnjuje več pogojev za izvajanje raziskovalne dejavnosti, določene s tem zakonom, izgubi pravico do sklepanja sporazumov oziroma mora odstopiti od že sklenjenih sporazumov z dnem izbrisa iz evidence raziskovalnih organizacij. </w:t>
            </w:r>
          </w:p>
          <w:p w14:paraId="24A58351" w14:textId="77777777" w:rsidR="00F20FB0" w:rsidRPr="00C3095E" w:rsidRDefault="00F20FB0" w:rsidP="00837FE5">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t xml:space="preserve">(3) Raziskovalne organizacije, ki imajo sklenjene sporazume, morajo obveščati ARRS o sklenjenih sporazumih in o prenehanju veljavnosti teh sporazumov. </w:t>
            </w:r>
          </w:p>
          <w:p w14:paraId="7CAB7C5C" w14:textId="77777777" w:rsidR="00F20FB0" w:rsidRPr="00C3095E" w:rsidRDefault="00F20FB0" w:rsidP="00837FE5">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t xml:space="preserve">(4) ARRS objavi seznam raziskovalnih organizacij, ki lahko sklepajo sporazume. </w:t>
            </w:r>
          </w:p>
          <w:p w14:paraId="59CECFA1" w14:textId="77777777" w:rsidR="00F20FB0" w:rsidRPr="00C3095E" w:rsidRDefault="00F20FB0" w:rsidP="00837FE5">
            <w:pPr>
              <w:spacing w:before="120"/>
              <w:jc w:val="both"/>
              <w:rPr>
                <w:rFonts w:ascii="Arial" w:eastAsia="Times New Roman" w:hAnsi="Arial" w:cs="Arial"/>
                <w:sz w:val="18"/>
                <w:szCs w:val="18"/>
              </w:rPr>
            </w:pPr>
            <w:r w:rsidRPr="00C3095E">
              <w:rPr>
                <w:rFonts w:ascii="Arial" w:eastAsia="Times New Roman" w:hAnsi="Arial" w:cs="Arial"/>
                <w:sz w:val="18"/>
                <w:szCs w:val="18"/>
                <w:lang w:eastAsia="sl-SI"/>
              </w:rPr>
              <w:lastRenderedPageBreak/>
              <w:t xml:space="preserve">(5) Nadzor nad izvajanjem sporazumov opravlja ARRS. </w:t>
            </w:r>
          </w:p>
          <w:p w14:paraId="6E003737"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(6) Vsebino, obliko in način sklepanja sporazumov iz prvega odstavka tega člena, način obveščanja iz tretjega odstavka tega člena, vsebino in način objave seznama iz četrtega odstavka tega člena ter način nadzora nad izvajanjem sporazumov iz petega odstavka tega člena s podzakonskim predpisom določi minister, pristojen za znanost.</w:t>
            </w:r>
          </w:p>
        </w:tc>
        <w:tc>
          <w:tcPr>
            <w:tcW w:w="6237" w:type="dxa"/>
          </w:tcPr>
          <w:p w14:paraId="1953301F"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473FBE17" w14:textId="77777777" w:rsidTr="00E55E5F">
        <w:tc>
          <w:tcPr>
            <w:tcW w:w="6374" w:type="dxa"/>
          </w:tcPr>
          <w:p w14:paraId="7CB1FCC3" w14:textId="77777777" w:rsidR="00F20FB0" w:rsidRPr="00C3095E" w:rsidRDefault="00F20FB0" w:rsidP="00837FE5">
            <w:pPr>
              <w:spacing w:before="120"/>
              <w:jc w:val="center"/>
              <w:rPr>
                <w:rFonts w:ascii="Arial" w:eastAsia="Times New Roman" w:hAnsi="Arial" w:cs="Arial"/>
                <w:b/>
                <w:sz w:val="18"/>
                <w:szCs w:val="18"/>
                <w:lang w:eastAsia="sl-SI"/>
              </w:rPr>
            </w:pPr>
            <w:bookmarkStart w:id="91" w:name="sedeminpedeseti_člen"/>
            <w:r w:rsidRPr="00C3095E">
              <w:rPr>
                <w:rFonts w:ascii="Arial" w:eastAsia="Times New Roman" w:hAnsi="Arial" w:cs="Arial"/>
                <w:b/>
                <w:sz w:val="18"/>
                <w:szCs w:val="18"/>
                <w:lang w:eastAsia="sl-SI"/>
              </w:rPr>
              <w:t>57. člen</w:t>
            </w:r>
          </w:p>
          <w:bookmarkEnd w:id="91"/>
          <w:p w14:paraId="533ABBD3" w14:textId="77777777" w:rsidR="00F20FB0" w:rsidRPr="00C3095E" w:rsidRDefault="00F20FB0" w:rsidP="00837FE5">
            <w:pPr>
              <w:spacing w:before="120"/>
              <w:jc w:val="center"/>
              <w:rPr>
                <w:rFonts w:ascii="Arial" w:eastAsia="Times New Roman" w:hAnsi="Arial" w:cs="Arial"/>
                <w:b/>
                <w:sz w:val="18"/>
                <w:szCs w:val="18"/>
                <w:lang w:eastAsia="sl-SI"/>
              </w:rPr>
            </w:pPr>
            <w:r w:rsidRPr="00C3095E">
              <w:rPr>
                <w:rFonts w:ascii="Arial" w:eastAsia="Times New Roman" w:hAnsi="Arial" w:cs="Arial"/>
                <w:b/>
                <w:sz w:val="18"/>
                <w:szCs w:val="18"/>
                <w:lang w:eastAsia="sl-SI"/>
              </w:rPr>
              <w:t>(avtonomija javnih raziskovalnih zavodov)</w:t>
            </w:r>
          </w:p>
          <w:p w14:paraId="0F447894"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Javni raziskovalni zavodi so pri svojem delu avtonomni, kar jim zagotavlja predvsem: </w:t>
            </w:r>
          </w:p>
          <w:p w14:paraId="50D280F5"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svobodo raziskovanja in posredovanja znanja; </w:t>
            </w:r>
          </w:p>
          <w:p w14:paraId="36AA23E0"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samostojno urejanje notranje organiziranosti in delovanja v skladu s predpisi, aktom o ustanovitvi in statutom;</w:t>
            </w:r>
          </w:p>
          <w:p w14:paraId="382F1F4B"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sprejemanje meril za izvolitev v raziskovalne nazive; </w:t>
            </w:r>
          </w:p>
          <w:p w14:paraId="02D04EB3"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izvolitve v raziskovalne nazive; </w:t>
            </w:r>
          </w:p>
          <w:p w14:paraId="0C67E353"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izbiro zaposlenih za zasedbo delovnih mest; </w:t>
            </w:r>
          </w:p>
          <w:p w14:paraId="0888A6C6"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oblikovanje in določitev področij znanstvenoraziskovalnega dela;</w:t>
            </w:r>
          </w:p>
          <w:p w14:paraId="7D72A633"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volitve, imenovanja in odpoklic organov v skladu s tem zakonom, statuti in drugimi akti; </w:t>
            </w:r>
          </w:p>
          <w:p w14:paraId="325EF0E3"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upravljanje s premoženjem v skladu z namenom, za katerega je bilo pridobljeno;</w:t>
            </w:r>
          </w:p>
          <w:p w14:paraId="7F4BF8DF" w14:textId="77777777" w:rsidR="00F20FB0" w:rsidRPr="00C3095E" w:rsidRDefault="00F20FB0" w:rsidP="009843AD">
            <w:pPr>
              <w:numPr>
                <w:ilvl w:val="0"/>
                <w:numId w:val="21"/>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odločanje o oblikah sodelovanja z drugimi organizacijami.</w:t>
            </w:r>
          </w:p>
        </w:tc>
        <w:tc>
          <w:tcPr>
            <w:tcW w:w="6237" w:type="dxa"/>
          </w:tcPr>
          <w:p w14:paraId="20977CFF" w14:textId="77777777" w:rsidR="00F20FB0" w:rsidRDefault="00F20FB0" w:rsidP="002751FB">
            <w:pPr>
              <w:jc w:val="both"/>
              <w:rPr>
                <w:rFonts w:ascii="Arial" w:hAnsi="Arial" w:cs="Arial"/>
                <w:b/>
                <w:sz w:val="18"/>
                <w:szCs w:val="18"/>
              </w:rPr>
            </w:pPr>
            <w:r w:rsidRPr="00C3095E">
              <w:rPr>
                <w:rFonts w:ascii="Arial" w:hAnsi="Arial" w:cs="Arial"/>
                <w:b/>
                <w:sz w:val="18"/>
                <w:szCs w:val="18"/>
              </w:rPr>
              <w:t xml:space="preserve">007-265/2017/178 IJS: </w:t>
            </w:r>
          </w:p>
          <w:p w14:paraId="6EA31162" w14:textId="77777777" w:rsidR="00F20FB0" w:rsidRPr="00C3095E" w:rsidRDefault="00F20FB0" w:rsidP="002751FB">
            <w:pPr>
              <w:jc w:val="both"/>
              <w:rPr>
                <w:rFonts w:ascii="Arial" w:hAnsi="Arial" w:cs="Arial"/>
                <w:sz w:val="18"/>
                <w:szCs w:val="18"/>
              </w:rPr>
            </w:pPr>
            <w:r w:rsidRPr="00C3095E">
              <w:rPr>
                <w:rFonts w:ascii="Arial" w:hAnsi="Arial" w:cs="Arial"/>
                <w:sz w:val="18"/>
                <w:szCs w:val="18"/>
              </w:rPr>
              <w:t>57. in 59. člen sta precej v nasprotju. Po eni strani 57. člen v 3. alineji pravi, da si JRO avtonomno sprejemamo merila za izvolitve, po drugi strani pa 59. člen v 2. odstavku te odgovornosti dodeljuje ARRS.</w:t>
            </w:r>
          </w:p>
          <w:p w14:paraId="00DED923" w14:textId="77777777" w:rsidR="00F20FB0" w:rsidRDefault="00F20FB0" w:rsidP="008E072B">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8. točko</w:t>
            </w:r>
            <w:r w:rsidRPr="00C3095E">
              <w:rPr>
                <w:rFonts w:ascii="Arial" w:hAnsi="Arial" w:cs="Arial"/>
                <w:sz w:val="18"/>
                <w:szCs w:val="18"/>
              </w:rPr>
              <w:t xml:space="preserve"> je treba </w:t>
            </w:r>
            <w:r w:rsidRPr="00CD5EFC">
              <w:rPr>
                <w:rFonts w:ascii="Arial" w:hAnsi="Arial" w:cs="Arial"/>
                <w:sz w:val="18"/>
                <w:szCs w:val="18"/>
                <w:highlight w:val="yellow"/>
              </w:rPr>
              <w:t>dodati »razpolaganje s premoženjem«,</w:t>
            </w:r>
            <w:r w:rsidRPr="00C3095E">
              <w:rPr>
                <w:rFonts w:ascii="Arial" w:hAnsi="Arial" w:cs="Arial"/>
                <w:sz w:val="18"/>
                <w:szCs w:val="18"/>
              </w:rPr>
              <w:t xml:space="preserve"> saj je tako definirano v drugem odstavku 58. člena.</w:t>
            </w:r>
          </w:p>
          <w:p w14:paraId="003CC300" w14:textId="77777777" w:rsidR="00F20FB0" w:rsidRDefault="00F20FB0" w:rsidP="008E072B">
            <w:pPr>
              <w:jc w:val="both"/>
              <w:rPr>
                <w:rFonts w:ascii="Arial" w:hAnsi="Arial" w:cs="Arial"/>
                <w:sz w:val="18"/>
                <w:szCs w:val="18"/>
              </w:rPr>
            </w:pPr>
          </w:p>
          <w:p w14:paraId="36117BB8" w14:textId="77777777" w:rsidR="00F20FB0" w:rsidRDefault="00F20FB0" w:rsidP="00C366C9">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57C400F8" w14:textId="77777777" w:rsidR="00F20FB0" w:rsidRDefault="00F20FB0" w:rsidP="00C366C9">
            <w:pPr>
              <w:jc w:val="both"/>
              <w:rPr>
                <w:rFonts w:ascii="Arial" w:hAnsi="Arial" w:cs="Arial"/>
                <w:b/>
                <w:sz w:val="18"/>
                <w:szCs w:val="18"/>
              </w:rPr>
            </w:pPr>
            <w:r w:rsidRPr="00D92E38">
              <w:rPr>
                <w:rFonts w:ascii="Arial" w:hAnsi="Arial" w:cs="Arial"/>
                <w:b/>
                <w:sz w:val="18"/>
                <w:szCs w:val="18"/>
              </w:rPr>
              <w:t>007-265/2017/246 MJU:</w:t>
            </w:r>
          </w:p>
          <w:p w14:paraId="1566043C" w14:textId="77777777" w:rsidR="00F20FB0" w:rsidRPr="00C366C9" w:rsidRDefault="00F20FB0" w:rsidP="00C366C9">
            <w:pPr>
              <w:jc w:val="both"/>
              <w:rPr>
                <w:rFonts w:ascii="Arial" w:eastAsia="Times New Roman" w:hAnsi="Arial" w:cs="Arial"/>
                <w:sz w:val="18"/>
                <w:szCs w:val="18"/>
                <w:lang w:val="tr-TR" w:eastAsia="sl-SI"/>
              </w:rPr>
            </w:pPr>
            <w:r w:rsidRPr="00C366C9">
              <w:rPr>
                <w:rFonts w:ascii="Arial" w:eastAsia="Times New Roman" w:hAnsi="Arial" w:cs="Arial"/>
                <w:sz w:val="18"/>
                <w:szCs w:val="18"/>
                <w:lang w:val="tr-TR" w:eastAsia="sl-SI"/>
              </w:rPr>
              <w:t>Upoštevaje namen in vsebino predlaganega člena predlagamo nadomestitev pojma »avtonomnost« z besedo »samostojnost«.</w:t>
            </w:r>
          </w:p>
        </w:tc>
      </w:tr>
      <w:tr w:rsidR="00F20FB0" w:rsidRPr="00C3095E" w14:paraId="545AD98E" w14:textId="77777777" w:rsidTr="00E55E5F">
        <w:tc>
          <w:tcPr>
            <w:tcW w:w="6374" w:type="dxa"/>
          </w:tcPr>
          <w:p w14:paraId="736C4814" w14:textId="77777777" w:rsidR="00F20FB0" w:rsidRPr="00C3095E" w:rsidRDefault="00F20FB0" w:rsidP="00837FE5">
            <w:pPr>
              <w:spacing w:before="480"/>
              <w:jc w:val="center"/>
              <w:rPr>
                <w:rFonts w:ascii="Arial" w:eastAsia="Times New Roman" w:hAnsi="Arial" w:cs="Arial"/>
                <w:b/>
                <w:bCs/>
                <w:sz w:val="18"/>
                <w:szCs w:val="18"/>
                <w:lang w:eastAsia="sl-SI"/>
              </w:rPr>
            </w:pPr>
            <w:bookmarkStart w:id="92" w:name="oseminpedeseti_člen"/>
            <w:r w:rsidRPr="00C3095E">
              <w:rPr>
                <w:rFonts w:ascii="Arial" w:eastAsia="Times New Roman" w:hAnsi="Arial" w:cs="Arial"/>
                <w:b/>
                <w:bCs/>
                <w:sz w:val="18"/>
                <w:szCs w:val="18"/>
                <w:lang w:eastAsia="sl-SI"/>
              </w:rPr>
              <w:t>58</w:t>
            </w:r>
            <w:r w:rsidRPr="00C3095E">
              <w:rPr>
                <w:rFonts w:ascii="Arial" w:eastAsia="Times New Roman" w:hAnsi="Arial" w:cs="Arial"/>
                <w:b/>
                <w:bCs/>
                <w:sz w:val="18"/>
                <w:szCs w:val="18"/>
                <w:lang w:val="x-none" w:eastAsia="sl-SI"/>
              </w:rPr>
              <w:t>. člen</w:t>
            </w:r>
          </w:p>
          <w:bookmarkEnd w:id="92"/>
          <w:p w14:paraId="1C160B4C" w14:textId="77777777" w:rsidR="00F20FB0" w:rsidRPr="00C3095E" w:rsidRDefault="00F20FB0" w:rsidP="00837FE5">
            <w:pPr>
              <w:jc w:val="center"/>
              <w:rPr>
                <w:rFonts w:ascii="Arial" w:eastAsia="Times New Roman" w:hAnsi="Arial" w:cs="Arial"/>
                <w:b/>
                <w:bCs/>
                <w:sz w:val="18"/>
                <w:szCs w:val="18"/>
                <w:lang w:eastAsia="sl-SI"/>
              </w:rPr>
            </w:pPr>
            <w:r w:rsidRPr="00C3095E">
              <w:rPr>
                <w:rFonts w:ascii="Arial" w:eastAsia="Times New Roman" w:hAnsi="Arial" w:cs="Arial"/>
                <w:b/>
                <w:bCs/>
                <w:sz w:val="18"/>
                <w:szCs w:val="18"/>
                <w:lang w:val="x-none" w:eastAsia="sl-SI"/>
              </w:rPr>
              <w:t>(premoženje)</w:t>
            </w:r>
          </w:p>
          <w:p w14:paraId="14BC28F8"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Javni raziskovalni</w:t>
            </w:r>
            <w:r w:rsidRPr="00C3095E">
              <w:rPr>
                <w:rFonts w:ascii="Arial" w:eastAsia="Times New Roman" w:hAnsi="Arial" w:cs="Arial"/>
                <w:sz w:val="18"/>
                <w:szCs w:val="18"/>
                <w:lang w:val="x-none" w:eastAsia="sl-SI"/>
              </w:rPr>
              <w:t xml:space="preserve"> zavod, ki ga je ustanovila Republika Slovenija, je lastnik premoženja, pridobljenega iz javnih in drugih virov.</w:t>
            </w:r>
          </w:p>
          <w:p w14:paraId="117C7B14"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Javni raziskovalni</w:t>
            </w:r>
            <w:r w:rsidRPr="00C3095E">
              <w:rPr>
                <w:rFonts w:ascii="Arial" w:eastAsia="Times New Roman" w:hAnsi="Arial" w:cs="Arial"/>
                <w:sz w:val="18"/>
                <w:szCs w:val="18"/>
                <w:lang w:val="x-none" w:eastAsia="sl-SI"/>
              </w:rPr>
              <w:t xml:space="preserve"> zavod upravlja in razpolaga s premoženjem, ki ga uporablja za opravljanje svoje dejavnosti v skladu z aktom o ustanovitvi in statutom, če s tem zakonom ni drugače določeno.</w:t>
            </w:r>
          </w:p>
          <w:p w14:paraId="6F8A5E98"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(3) Javni raziskovalni</w:t>
            </w:r>
            <w:r w:rsidRPr="00C3095E">
              <w:rPr>
                <w:rFonts w:ascii="Arial" w:eastAsia="Times New Roman" w:hAnsi="Arial" w:cs="Arial"/>
                <w:sz w:val="18"/>
                <w:szCs w:val="18"/>
                <w:lang w:val="x-none" w:eastAsia="sl-SI"/>
              </w:rPr>
              <w:t xml:space="preserve"> zavod iz prvega odstavka tega člena lahko odtuji ali obremeni nepremičnino oziroma opremo večje vrednosti, pridobljeno iz javnih sredstev, le v soglasju z ustanoviteljem.</w:t>
            </w:r>
          </w:p>
          <w:p w14:paraId="2A5BCD21"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(4) </w:t>
            </w:r>
            <w:r w:rsidRPr="00C3095E">
              <w:rPr>
                <w:rFonts w:ascii="Arial" w:eastAsia="Times New Roman" w:hAnsi="Arial" w:cs="Arial"/>
                <w:sz w:val="18"/>
                <w:szCs w:val="18"/>
                <w:lang w:val="x-none" w:eastAsia="sl-SI"/>
              </w:rPr>
              <w:t>Sredstva, pridobljena od prodaje premoženja iz prejšnjega odstavka, se lahko uporabijo za investicije, investicijsko vzdrževanje in opremo.</w:t>
            </w:r>
          </w:p>
        </w:tc>
        <w:tc>
          <w:tcPr>
            <w:tcW w:w="6237" w:type="dxa"/>
          </w:tcPr>
          <w:p w14:paraId="1ED931A6" w14:textId="77777777" w:rsidR="00F20FB0" w:rsidRDefault="00F20FB0" w:rsidP="00867675">
            <w:pPr>
              <w:jc w:val="both"/>
              <w:rPr>
                <w:rFonts w:ascii="Arial" w:hAnsi="Arial" w:cs="Arial"/>
                <w:b/>
                <w:sz w:val="18"/>
                <w:szCs w:val="18"/>
              </w:rPr>
            </w:pPr>
            <w:r w:rsidRPr="00C3095E">
              <w:rPr>
                <w:rFonts w:ascii="Arial" w:hAnsi="Arial" w:cs="Arial"/>
                <w:b/>
                <w:sz w:val="18"/>
                <w:szCs w:val="18"/>
              </w:rPr>
              <w:t xml:space="preserve">007-265/2017/178 IJS: </w:t>
            </w:r>
          </w:p>
          <w:p w14:paraId="0D526BCC" w14:textId="77777777" w:rsidR="00F20FB0" w:rsidRDefault="00F20FB0" w:rsidP="00867675">
            <w:pPr>
              <w:jc w:val="both"/>
              <w:rPr>
                <w:rFonts w:ascii="Arial" w:hAnsi="Arial" w:cs="Arial"/>
                <w:sz w:val="18"/>
                <w:szCs w:val="18"/>
              </w:rPr>
            </w:pPr>
            <w:r w:rsidRPr="00C3095E">
              <w:rPr>
                <w:rFonts w:ascii="Arial" w:hAnsi="Arial" w:cs="Arial"/>
                <w:sz w:val="18"/>
                <w:szCs w:val="18"/>
              </w:rPr>
              <w:t xml:space="preserve">Predlagam, da se 58. člen zakona dopolni tako, da se poleg materialne lastnine upošteva lastništvo JRZ nad vso intelektualno lastnino, ki jo je JRZ produciral oziroma pridobil, torej lastništvo nad patenti, modeli, članki, disertacijami, poročili.....: </w:t>
            </w:r>
          </w:p>
          <w:p w14:paraId="2DFE3752" w14:textId="77777777" w:rsidR="00F20FB0" w:rsidRDefault="00F20FB0" w:rsidP="00953619">
            <w:pPr>
              <w:jc w:val="both"/>
              <w:rPr>
                <w:rFonts w:ascii="Arial" w:hAnsi="Arial" w:cs="Arial"/>
                <w:sz w:val="18"/>
                <w:szCs w:val="18"/>
              </w:rPr>
            </w:pPr>
            <w:r w:rsidRPr="00C3095E">
              <w:rPr>
                <w:rFonts w:ascii="Arial" w:hAnsi="Arial" w:cs="Arial"/>
                <w:b/>
                <w:sz w:val="18"/>
                <w:szCs w:val="18"/>
              </w:rPr>
              <w:t xml:space="preserve">V prvi odstavek </w:t>
            </w:r>
            <w:r w:rsidRPr="00C3095E">
              <w:rPr>
                <w:rFonts w:ascii="Arial" w:hAnsi="Arial" w:cs="Arial"/>
                <w:sz w:val="18"/>
                <w:szCs w:val="18"/>
              </w:rPr>
              <w:t>se za besedo »premoženja« doda »in intelektualne lastnine«.</w:t>
            </w:r>
          </w:p>
          <w:p w14:paraId="0C9CFFD6" w14:textId="77777777" w:rsidR="00F20FB0" w:rsidRDefault="00F20FB0" w:rsidP="00953619">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tretji odstavek</w:t>
            </w:r>
            <w:r w:rsidRPr="00C3095E">
              <w:rPr>
                <w:rFonts w:ascii="Arial" w:hAnsi="Arial" w:cs="Arial"/>
                <w:sz w:val="18"/>
                <w:szCs w:val="18"/>
              </w:rPr>
              <w:t xml:space="preserve"> naj se za besedo »nepremičnino« doda besedilo »izume ali drugo intelektualno lastnino«. </w:t>
            </w:r>
          </w:p>
          <w:p w14:paraId="7E0F6D4F" w14:textId="77777777" w:rsidR="00F20FB0" w:rsidRPr="00C3095E" w:rsidRDefault="00F20FB0" w:rsidP="00953619">
            <w:pPr>
              <w:jc w:val="both"/>
              <w:rPr>
                <w:rFonts w:ascii="Arial" w:hAnsi="Arial" w:cs="Arial"/>
                <w:sz w:val="18"/>
                <w:szCs w:val="18"/>
              </w:rPr>
            </w:pPr>
            <w:r w:rsidRPr="00C3095E">
              <w:rPr>
                <w:rFonts w:ascii="Arial" w:hAnsi="Arial" w:cs="Arial"/>
                <w:sz w:val="18"/>
                <w:szCs w:val="18"/>
              </w:rPr>
              <w:t xml:space="preserve">Doda naj se </w:t>
            </w:r>
            <w:r w:rsidRPr="00C3095E">
              <w:rPr>
                <w:rFonts w:ascii="Arial" w:hAnsi="Arial" w:cs="Arial"/>
                <w:b/>
                <w:sz w:val="18"/>
                <w:szCs w:val="18"/>
              </w:rPr>
              <w:t>nov peti odstavek</w:t>
            </w:r>
            <w:r w:rsidRPr="00C3095E">
              <w:rPr>
                <w:rFonts w:ascii="Arial" w:hAnsi="Arial" w:cs="Arial"/>
                <w:sz w:val="18"/>
                <w:szCs w:val="18"/>
              </w:rPr>
              <w:t>: »(5) Sredstva, pridobljena od prodaje intelektualne lastnine iz prejšnjega odstavka, se lahko uporabijo za nagrade izumiteljem, investicije, investicijsko vzdrževanje in opremo.«.</w:t>
            </w:r>
          </w:p>
        </w:tc>
      </w:tr>
      <w:tr w:rsidR="00F20FB0" w:rsidRPr="00C3095E" w14:paraId="03DE6EF6" w14:textId="77777777" w:rsidTr="00E55E5F">
        <w:trPr>
          <w:trHeight w:val="360"/>
        </w:trPr>
        <w:tc>
          <w:tcPr>
            <w:tcW w:w="6374" w:type="dxa"/>
          </w:tcPr>
          <w:p w14:paraId="3C591239" w14:textId="2BBA71D2" w:rsidR="00F20FB0" w:rsidRPr="00C3095E" w:rsidRDefault="00F20FB0" w:rsidP="00837FE5">
            <w:pPr>
              <w:jc w:val="center"/>
              <w:rPr>
                <w:rFonts w:ascii="Arial" w:hAnsi="Arial" w:cs="Arial"/>
                <w:sz w:val="18"/>
                <w:szCs w:val="18"/>
                <w:lang w:val="tr-TR" w:eastAsia="sl-SI"/>
              </w:rPr>
            </w:pPr>
            <w:bookmarkStart w:id="93" w:name="osmo_podpoglavje_peto_poglavje"/>
            <w:r w:rsidRPr="00C3095E">
              <w:rPr>
                <w:rFonts w:ascii="Arial" w:eastAsia="Times New Roman" w:hAnsi="Arial" w:cs="Arial"/>
                <w:b/>
                <w:bCs/>
                <w:sz w:val="18"/>
                <w:szCs w:val="18"/>
                <w:lang w:eastAsia="sl-SI"/>
              </w:rPr>
              <w:t>8. Raziskovalci</w:t>
            </w:r>
            <w:bookmarkEnd w:id="93"/>
          </w:p>
        </w:tc>
        <w:tc>
          <w:tcPr>
            <w:tcW w:w="6237" w:type="dxa"/>
          </w:tcPr>
          <w:p w14:paraId="401CF54A"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65B20823" w14:textId="77777777" w:rsidTr="00E55E5F">
        <w:tc>
          <w:tcPr>
            <w:tcW w:w="6374" w:type="dxa"/>
          </w:tcPr>
          <w:p w14:paraId="07537696" w14:textId="07845628" w:rsidR="00F20FB0" w:rsidRPr="00C3095E" w:rsidRDefault="00F20FB0" w:rsidP="00837FE5">
            <w:pPr>
              <w:spacing w:before="120"/>
              <w:jc w:val="center"/>
              <w:outlineLvl w:val="0"/>
              <w:rPr>
                <w:rFonts w:ascii="Arial" w:eastAsia="Times New Roman" w:hAnsi="Arial" w:cs="Arial"/>
                <w:sz w:val="18"/>
                <w:szCs w:val="18"/>
                <w:lang w:eastAsia="sl-SI"/>
              </w:rPr>
            </w:pPr>
            <w:bookmarkStart w:id="94" w:name="devetinpedeseti_člen"/>
            <w:r w:rsidRPr="00C3095E">
              <w:rPr>
                <w:rFonts w:ascii="Arial" w:eastAsia="Times New Roman" w:hAnsi="Arial" w:cs="Arial"/>
                <w:b/>
                <w:bCs/>
                <w:sz w:val="18"/>
                <w:szCs w:val="18"/>
                <w:lang w:eastAsia="sl-SI"/>
              </w:rPr>
              <w:lastRenderedPageBreak/>
              <w:t>59. člen</w:t>
            </w:r>
            <w:bookmarkEnd w:id="94"/>
            <w:r w:rsidRPr="00C3095E">
              <w:rPr>
                <w:rFonts w:ascii="Arial" w:eastAsia="Times New Roman" w:hAnsi="Arial" w:cs="Arial"/>
                <w:b/>
                <w:bCs/>
                <w:sz w:val="18"/>
                <w:szCs w:val="18"/>
                <w:lang w:eastAsia="sl-SI"/>
              </w:rPr>
              <w:br/>
              <w:t>(pogoji)</w:t>
            </w:r>
          </w:p>
          <w:p w14:paraId="27F91A35" w14:textId="77777777" w:rsidR="00F20FB0" w:rsidRPr="00C3095E" w:rsidRDefault="00F20FB0" w:rsidP="00837FE5">
            <w:pPr>
              <w:spacing w:before="120"/>
              <w:jc w:val="both"/>
              <w:rPr>
                <w:rFonts w:ascii="Arial" w:eastAsia="Times New Roman" w:hAnsi="Arial" w:cs="Arial"/>
                <w:bCs/>
                <w:sz w:val="18"/>
                <w:szCs w:val="18"/>
                <w:lang w:eastAsia="sl-SI"/>
              </w:rPr>
            </w:pPr>
            <w:r w:rsidRPr="00C3095E">
              <w:rPr>
                <w:rFonts w:ascii="Arial" w:eastAsia="Times New Roman" w:hAnsi="Arial" w:cs="Arial"/>
                <w:sz w:val="18"/>
                <w:szCs w:val="18"/>
                <w:lang w:eastAsia="sl-SI"/>
              </w:rPr>
              <w:t xml:space="preserve">(1) </w:t>
            </w:r>
            <w:r w:rsidRPr="00C3095E">
              <w:rPr>
                <w:rFonts w:ascii="Arial" w:eastAsia="Times New Roman" w:hAnsi="Arial" w:cs="Arial"/>
                <w:bCs/>
                <w:sz w:val="18"/>
                <w:szCs w:val="18"/>
                <w:lang w:eastAsia="sl-SI"/>
              </w:rPr>
              <w:t>Raziskovalec, ki opravlja raziskovalno dejavnost v raziskovalni organizaciji, mora imeti najmanj izobrazbo, pridobljeno po študijskem programu druge stopnje, oziroma izobrazbo, ki ustreza ravni izobrazbe, pridobljene po študijskih programih druge stopnje, in je v skladu z zakonom, ki ureja slovensko ogrodje kvalifikacij, uvrščena na 8. raven, ter izpolnjevati druge predpisane pogoje, določene v tem zakonu in predpisih izdanih na podlagi tega zakona.</w:t>
            </w:r>
          </w:p>
          <w:p w14:paraId="1A6F2232"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Raziskovalec je razvrščen v raziskovalni naziv ali ustrezen pedagoški naziv skladno z zakonom, ki ureja področje visokega šolstva. Raziskovalne nazive in minimalne pogoje za izvolitev v raziskovalni naziv se določi v splošnem aktu ARRS in so primerljivi z nazivi na področju visokega šolstva.</w:t>
            </w:r>
          </w:p>
          <w:p w14:paraId="347FA1D2"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(3) Raziskovalec iz tretje države, ki želi v Republiki Sloveniji opravljati raziskovalno dejavnost, mora z raziskovalno organizacijo skleniti sporazum.</w:t>
            </w:r>
          </w:p>
          <w:p w14:paraId="1F6FBDF9" w14:textId="77777777" w:rsidR="00F20FB0" w:rsidRPr="00C3095E" w:rsidRDefault="00F20FB0" w:rsidP="00837FE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(4) Raziskovalec iz tretje države, s katerim ima raziskovalna organizacija sklenjen sporazum, mora izpolnjevati pogoj iz drugega odstavka tega člena, če je zaposlen v javni raziskovalni organizaciji. </w:t>
            </w:r>
          </w:p>
        </w:tc>
        <w:tc>
          <w:tcPr>
            <w:tcW w:w="6237" w:type="dxa"/>
          </w:tcPr>
          <w:p w14:paraId="1CD7B447"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007-265/2017/178 IJS: </w:t>
            </w:r>
          </w:p>
          <w:p w14:paraId="1A2BD1D3"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57. in 59. člen sta precej v nasprotju. Po eni strani 57. člen v 3. alineji pravi, da si JRO avtonomno sprejemamo merila za izvolitve, po drugi strani pa 59. člen v 2. odstavku te odgovornosti dodeljuje ARRS.</w:t>
            </w:r>
          </w:p>
        </w:tc>
      </w:tr>
      <w:tr w:rsidR="00F20FB0" w:rsidRPr="00C3095E" w14:paraId="373D33C7" w14:textId="77777777" w:rsidTr="00E55E5F">
        <w:tc>
          <w:tcPr>
            <w:tcW w:w="6374" w:type="dxa"/>
          </w:tcPr>
          <w:p w14:paraId="79EF18FA" w14:textId="7B6C79FF" w:rsidR="00F20FB0" w:rsidRPr="00C3095E" w:rsidRDefault="00F20FB0" w:rsidP="00837FE5">
            <w:pPr>
              <w:spacing w:before="120"/>
              <w:jc w:val="center"/>
              <w:outlineLvl w:val="0"/>
              <w:rPr>
                <w:rFonts w:ascii="Arial" w:eastAsia="Times New Roman" w:hAnsi="Arial" w:cs="Arial"/>
                <w:sz w:val="18"/>
                <w:szCs w:val="18"/>
                <w:lang w:eastAsia="sl-SI"/>
              </w:rPr>
            </w:pPr>
            <w:bookmarkStart w:id="95" w:name="šestdeseti_člen"/>
            <w:r w:rsidRPr="00C3095E">
              <w:rPr>
                <w:rFonts w:ascii="Arial" w:eastAsia="Times New Roman" w:hAnsi="Arial" w:cs="Arial"/>
                <w:b/>
                <w:bCs/>
                <w:sz w:val="18"/>
                <w:szCs w:val="18"/>
                <w:lang w:eastAsia="sl-SI"/>
              </w:rPr>
              <w:t>60. člen</w:t>
            </w:r>
            <w:bookmarkEnd w:id="95"/>
            <w:r w:rsidRPr="00C3095E">
              <w:rPr>
                <w:rFonts w:ascii="Arial" w:eastAsia="Times New Roman" w:hAnsi="Arial" w:cs="Arial"/>
                <w:b/>
                <w:bCs/>
                <w:sz w:val="18"/>
                <w:szCs w:val="18"/>
                <w:lang w:eastAsia="sl-SI"/>
              </w:rPr>
              <w:br/>
              <w:t>(</w:t>
            </w:r>
            <w:r w:rsidRPr="00C3095E">
              <w:rPr>
                <w:rFonts w:ascii="Arial" w:eastAsia="Times New Roman" w:hAnsi="Arial" w:cs="Arial"/>
                <w:b/>
                <w:sz w:val="18"/>
                <w:szCs w:val="18"/>
              </w:rPr>
              <w:t>opredelitev polne in zmanjšane raziskovalne obveznosti</w:t>
            </w:r>
            <w:r w:rsidRPr="00C3095E">
              <w:rPr>
                <w:rFonts w:ascii="Arial" w:eastAsia="Times New Roman" w:hAnsi="Arial" w:cs="Arial"/>
                <w:b/>
                <w:bCs/>
                <w:sz w:val="18"/>
                <w:szCs w:val="18"/>
                <w:lang w:eastAsia="sl-SI"/>
              </w:rPr>
              <w:t>)</w:t>
            </w:r>
          </w:p>
          <w:p w14:paraId="649E2F18" w14:textId="77777777" w:rsidR="00F20FB0" w:rsidRPr="00C3095E" w:rsidRDefault="00F20FB0" w:rsidP="00837FE5">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 xml:space="preserve">(1) </w:t>
            </w:r>
            <w:r w:rsidRPr="00C3095E">
              <w:rPr>
                <w:rFonts w:ascii="Arial" w:eastAsia="Times New Roman" w:hAnsi="Arial" w:cs="Arial"/>
                <w:sz w:val="18"/>
                <w:szCs w:val="18"/>
                <w:lang w:eastAsia="sl-SI"/>
              </w:rPr>
              <w:t>Raziskovalna obveznost se zaposlenemu raziskovalcu določi kot polna, kar ustreza delovnemu razmerju za polni delovni čas, ali kot zmanjšana, kar ustreza delovnemu razmerju s krajšim delovnim časom, če raziskovalec opravlja samo raziskovalno obveznost.</w:t>
            </w:r>
          </w:p>
          <w:p w14:paraId="2381AAB9" w14:textId="77777777" w:rsidR="00F20FB0" w:rsidRPr="00C3095E" w:rsidRDefault="00F20FB0" w:rsidP="00837FE5">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 xml:space="preserve">(2) </w:t>
            </w:r>
            <w:r w:rsidRPr="00C3095E">
              <w:rPr>
                <w:rFonts w:ascii="Arial" w:eastAsia="Times New Roman" w:hAnsi="Arial" w:cs="Arial"/>
                <w:sz w:val="18"/>
                <w:szCs w:val="18"/>
                <w:lang w:eastAsia="sl-SI"/>
              </w:rPr>
              <w:t xml:space="preserve">Raziskovalec v javnem raziskovalnem zavodu s polno raziskovalno obveznostjo lahko, če so za to zagotovljena sredstva, izjemoma opravlja raziskovalno dejavnost še največ 20 % polnega delovnega časa tudi pri istem delodajalcu. </w:t>
            </w:r>
          </w:p>
          <w:p w14:paraId="407F507A" w14:textId="77777777" w:rsidR="00F20FB0" w:rsidRPr="00C3095E" w:rsidRDefault="00F20FB0" w:rsidP="00837FE5">
            <w:pPr>
              <w:autoSpaceDE w:val="0"/>
              <w:autoSpaceDN w:val="0"/>
              <w:adjustRightInd w:val="0"/>
              <w:spacing w:before="120"/>
              <w:jc w:val="both"/>
              <w:rPr>
                <w:rFonts w:ascii="Arial" w:eastAsia="Times New Roman" w:hAnsi="Arial" w:cs="Arial"/>
                <w:color w:val="000000"/>
                <w:sz w:val="18"/>
                <w:szCs w:val="18"/>
                <w:lang w:eastAsia="sl-SI"/>
              </w:rPr>
            </w:pPr>
            <w:r w:rsidRPr="00C3095E">
              <w:rPr>
                <w:rFonts w:ascii="Arial" w:eastAsia="Times New Roman" w:hAnsi="Arial" w:cs="Arial"/>
                <w:color w:val="000000"/>
                <w:sz w:val="18"/>
                <w:szCs w:val="18"/>
                <w:lang w:eastAsia="sl-SI"/>
              </w:rPr>
              <w:t>(3) Raziskovalec v javnem raziskovalnem zavodu lahko v okviru svoje delovne obveze v okviru raziskovalnih organizacij opravlja dela financirana iz sredstev ARRS  največ v obsegu polnega delovnega časa, iz drugih sredstev državnega proračuna pa največ v obsegu polnega delovnega časa in dodatnega obsega dela 8 ur na teden.</w:t>
            </w:r>
          </w:p>
        </w:tc>
        <w:tc>
          <w:tcPr>
            <w:tcW w:w="6237" w:type="dxa"/>
          </w:tcPr>
          <w:p w14:paraId="6F3F26EB" w14:textId="77777777" w:rsidR="00F20FB0" w:rsidRPr="00977876" w:rsidRDefault="00F20FB0" w:rsidP="00554A6F">
            <w:pPr>
              <w:jc w:val="both"/>
              <w:rPr>
                <w:rFonts w:ascii="Arial" w:hAnsi="Arial" w:cs="Arial"/>
                <w:sz w:val="18"/>
                <w:szCs w:val="18"/>
              </w:rPr>
            </w:pPr>
            <w:r w:rsidRPr="00977876">
              <w:rPr>
                <w:rFonts w:ascii="Arial" w:hAnsi="Arial" w:cs="Arial"/>
                <w:b/>
                <w:sz w:val="18"/>
                <w:szCs w:val="18"/>
              </w:rPr>
              <w:t>007-265/2017/165 VIST:</w:t>
            </w:r>
            <w:r w:rsidRPr="00977876">
              <w:rPr>
                <w:rFonts w:ascii="Arial" w:hAnsi="Arial" w:cs="Arial"/>
                <w:sz w:val="18"/>
                <w:szCs w:val="18"/>
              </w:rPr>
              <w:t xml:space="preserve"> </w:t>
            </w:r>
          </w:p>
          <w:p w14:paraId="64C4F3F7" w14:textId="77777777" w:rsidR="00F20FB0" w:rsidRPr="00977876" w:rsidRDefault="00F20FB0" w:rsidP="00554A6F">
            <w:pPr>
              <w:jc w:val="both"/>
              <w:rPr>
                <w:rFonts w:ascii="Arial" w:hAnsi="Arial" w:cs="Arial"/>
                <w:sz w:val="18"/>
                <w:szCs w:val="18"/>
              </w:rPr>
            </w:pPr>
            <w:r w:rsidRPr="00977876">
              <w:rPr>
                <w:rFonts w:ascii="Arial" w:hAnsi="Arial" w:cs="Arial"/>
                <w:sz w:val="18"/>
                <w:szCs w:val="18"/>
              </w:rPr>
              <w:t xml:space="preserve">v </w:t>
            </w:r>
            <w:r w:rsidRPr="00977876">
              <w:rPr>
                <w:rFonts w:ascii="Arial" w:hAnsi="Arial" w:cs="Arial"/>
                <w:b/>
                <w:sz w:val="18"/>
                <w:szCs w:val="18"/>
              </w:rPr>
              <w:t>drugem odstavku</w:t>
            </w:r>
            <w:r w:rsidRPr="00977876">
              <w:rPr>
                <w:rFonts w:ascii="Arial" w:hAnsi="Arial" w:cs="Arial"/>
                <w:sz w:val="18"/>
                <w:szCs w:val="18"/>
              </w:rPr>
              <w:t xml:space="preserve"> je možnost 20 % dozaposlovanja izključno za javne raziskovalne organizacije. Navedeno je diskriminatorno do nejavnih raziskovalnih organizacij, predvsem do tistih, ki prav tako niso profitne. Ne razumemo, kakšen bi bil argument, da bi takšna izjema veljala le za JRO. Tudi iz pojasnil k 60. členu izhaja, da je edini razlog povečati prilagodljivost JRO za izvedbo raziskovalnih projektov. Je kje kakšen razlog, zakaj bi morale biti JRO bolj prilagojene za izvajanje raziskovalnih projektov, kot druge raziskovalne organizacije?</w:t>
            </w:r>
          </w:p>
          <w:p w14:paraId="72D02877" w14:textId="77777777" w:rsidR="00F20FB0" w:rsidRPr="00977876" w:rsidRDefault="00F20FB0" w:rsidP="00554A6F">
            <w:pPr>
              <w:jc w:val="both"/>
              <w:rPr>
                <w:rFonts w:ascii="Arial" w:hAnsi="Arial" w:cs="Arial"/>
                <w:sz w:val="18"/>
                <w:szCs w:val="18"/>
              </w:rPr>
            </w:pPr>
          </w:p>
          <w:p w14:paraId="36AD3FFD" w14:textId="77777777" w:rsidR="00F20FB0" w:rsidRPr="00977876" w:rsidRDefault="00F20FB0" w:rsidP="00554A6F">
            <w:pPr>
              <w:jc w:val="both"/>
              <w:rPr>
                <w:rFonts w:ascii="Arial" w:hAnsi="Arial" w:cs="Arial"/>
                <w:sz w:val="18"/>
                <w:szCs w:val="18"/>
              </w:rPr>
            </w:pPr>
            <w:r w:rsidRPr="00977876">
              <w:rPr>
                <w:rFonts w:ascii="Arial" w:hAnsi="Arial" w:cs="Arial"/>
                <w:b/>
                <w:sz w:val="18"/>
                <w:szCs w:val="18"/>
              </w:rPr>
              <w:t>007-265/2017/175 UL MF, Komisija za raziskovalno delo:</w:t>
            </w:r>
            <w:r w:rsidRPr="00977876">
              <w:rPr>
                <w:rFonts w:ascii="Arial" w:hAnsi="Arial" w:cs="Arial"/>
                <w:sz w:val="18"/>
                <w:szCs w:val="18"/>
              </w:rPr>
              <w:t xml:space="preserve"> </w:t>
            </w:r>
          </w:p>
          <w:p w14:paraId="2F7C8FF9" w14:textId="77777777" w:rsidR="00F20FB0" w:rsidRPr="00C3095E" w:rsidRDefault="00F20FB0" w:rsidP="00554A6F">
            <w:pPr>
              <w:jc w:val="both"/>
              <w:rPr>
                <w:rFonts w:ascii="Arial" w:hAnsi="Arial" w:cs="Arial"/>
                <w:sz w:val="18"/>
                <w:szCs w:val="18"/>
              </w:rPr>
            </w:pPr>
            <w:r w:rsidRPr="00977876">
              <w:rPr>
                <w:rFonts w:ascii="Arial" w:hAnsi="Arial" w:cs="Arial"/>
                <w:sz w:val="18"/>
                <w:szCs w:val="18"/>
              </w:rPr>
              <w:t>Dikcija člena ni jasna. Čita se lahko tudi tako, da je poleg 100 % zaposlitve raziskovalec lahko zaposlen še 120 % iz drugih sredstev proračuna (strokovno, pedagoško). Verjetno pa je mišljena zaposlitev  100 +  20 %.</w:t>
            </w:r>
          </w:p>
          <w:p w14:paraId="58AC0CBC" w14:textId="77777777" w:rsidR="00F20FB0" w:rsidRPr="00C3095E" w:rsidRDefault="00F20FB0" w:rsidP="00953619">
            <w:pPr>
              <w:jc w:val="both"/>
              <w:rPr>
                <w:rFonts w:ascii="Arial" w:hAnsi="Arial" w:cs="Arial"/>
                <w:sz w:val="18"/>
                <w:szCs w:val="18"/>
              </w:rPr>
            </w:pPr>
          </w:p>
          <w:p w14:paraId="5B717ADC" w14:textId="77777777" w:rsidR="00F20FB0" w:rsidRDefault="00F20FB0" w:rsidP="00953619">
            <w:pPr>
              <w:jc w:val="both"/>
              <w:rPr>
                <w:rFonts w:ascii="Arial" w:hAnsi="Arial" w:cs="Arial"/>
                <w:sz w:val="18"/>
                <w:szCs w:val="18"/>
              </w:rPr>
            </w:pPr>
            <w:r w:rsidRPr="00C3095E">
              <w:rPr>
                <w:rFonts w:ascii="Arial" w:hAnsi="Arial" w:cs="Arial"/>
                <w:b/>
                <w:sz w:val="18"/>
                <w:szCs w:val="18"/>
              </w:rPr>
              <w:t>007-265/2017/176 VSS:</w:t>
            </w:r>
            <w:r w:rsidRPr="00C3095E">
              <w:rPr>
                <w:rFonts w:ascii="Arial" w:hAnsi="Arial" w:cs="Arial"/>
                <w:sz w:val="18"/>
                <w:szCs w:val="18"/>
              </w:rPr>
              <w:t xml:space="preserve"> </w:t>
            </w:r>
          </w:p>
          <w:p w14:paraId="2B833FB6" w14:textId="77777777" w:rsidR="00F20FB0" w:rsidRPr="00C3095E" w:rsidRDefault="00F20FB0" w:rsidP="00953619">
            <w:pPr>
              <w:jc w:val="both"/>
              <w:rPr>
                <w:rFonts w:ascii="Arial" w:hAnsi="Arial" w:cs="Arial"/>
                <w:sz w:val="18"/>
                <w:szCs w:val="18"/>
              </w:rPr>
            </w:pPr>
            <w:r w:rsidRPr="00C3095E">
              <w:rPr>
                <w:rFonts w:ascii="Arial" w:hAnsi="Arial" w:cs="Arial"/>
                <w:sz w:val="18"/>
                <w:szCs w:val="18"/>
              </w:rPr>
              <w:t xml:space="preserve">S presenečenjem ugotavljamo, da je v predlog ZZRID vgrajeno celo določilo, ki je morda zamišljeno kot rezervni scenarij za primer zavrnitve določbe o »dvojnih plačah«. Zdi se, da predlagani zakon dopušča samostojne podjetnike kot pogodbene udeležence v raziskovalni dejavnosti javnih ustanov. To je mogoče razbrati iz razlik med 19. in 26. točko 1. odstavka 5. člena in iz 4. odstavka 6. člena. Pomenljiva je tudi izmuzljiva dikcija v 1. odstavku 60. člena, da polna oz. zmanjšana raziskovalna obveznost »ustreza« delovnemu razmerju za polni ali krajši delovni čas. Prek kreativnega branja ohlapno napisanega zakona bi lahko status </w:t>
            </w:r>
            <w:r w:rsidRPr="00C3095E">
              <w:rPr>
                <w:rFonts w:ascii="Arial" w:hAnsi="Arial" w:cs="Arial"/>
                <w:sz w:val="18"/>
                <w:szCs w:val="18"/>
              </w:rPr>
              <w:lastRenderedPageBreak/>
              <w:t>samostojnega podjetnika postal nov obvod mimo enotnega plačnega sistema in delovnega prava. Omogočil bi neomejen razpon plač ne le navzgor, temveč tudi navzdol. V izogib temu zahtevamo zakonski zapis, da je raziskovalno delo v javnih raziskovalnih organizacijah mogoče opravljati le na podlagi pogodbe o zaposlitvi. To bo tudi učinkovit način za ureditev izplačevanja avtorskih honorarjev poleg plače.</w:t>
            </w:r>
          </w:p>
          <w:p w14:paraId="652FF145" w14:textId="77777777" w:rsidR="00F20FB0" w:rsidRDefault="00F20FB0" w:rsidP="00554A6F">
            <w:pPr>
              <w:jc w:val="both"/>
              <w:rPr>
                <w:rFonts w:ascii="Arial" w:hAnsi="Arial" w:cs="Arial"/>
                <w:sz w:val="18"/>
                <w:szCs w:val="18"/>
              </w:rPr>
            </w:pPr>
          </w:p>
          <w:p w14:paraId="7B47E131" w14:textId="77777777" w:rsidR="00F20FB0" w:rsidRDefault="00F20FB0" w:rsidP="00953619">
            <w:pPr>
              <w:jc w:val="both"/>
              <w:rPr>
                <w:rFonts w:ascii="Arial" w:hAnsi="Arial" w:cs="Arial"/>
                <w:b/>
                <w:sz w:val="18"/>
                <w:szCs w:val="18"/>
              </w:rPr>
            </w:pPr>
            <w:r w:rsidRPr="00C3095E">
              <w:rPr>
                <w:rFonts w:ascii="Arial" w:hAnsi="Arial" w:cs="Arial"/>
                <w:b/>
                <w:sz w:val="18"/>
                <w:szCs w:val="18"/>
              </w:rPr>
              <w:t xml:space="preserve">007-265/2017/178 IJS: </w:t>
            </w:r>
          </w:p>
          <w:p w14:paraId="0F97220B" w14:textId="77777777" w:rsidR="00F20FB0" w:rsidRDefault="00F20FB0" w:rsidP="00953619">
            <w:pPr>
              <w:jc w:val="both"/>
              <w:rPr>
                <w:rFonts w:ascii="Arial" w:hAnsi="Arial" w:cs="Arial"/>
                <w:sz w:val="18"/>
                <w:szCs w:val="18"/>
              </w:rPr>
            </w:pPr>
            <w:r w:rsidRPr="00C3095E">
              <w:rPr>
                <w:rFonts w:ascii="Arial" w:hAnsi="Arial" w:cs="Arial"/>
                <w:sz w:val="18"/>
                <w:szCs w:val="18"/>
              </w:rPr>
              <w:t>V drugem odstavku je dovoljena 20 % obremenitev raziskovalca pri istem delodajalcu, in to "izjemoma". Kaj to pomeni "izjemoma"?</w:t>
            </w:r>
          </w:p>
          <w:p w14:paraId="2A203188" w14:textId="77777777" w:rsidR="00F20FB0" w:rsidRDefault="00F20FB0" w:rsidP="00953619">
            <w:pPr>
              <w:jc w:val="both"/>
              <w:rPr>
                <w:rFonts w:ascii="Arial" w:hAnsi="Arial" w:cs="Arial"/>
                <w:sz w:val="18"/>
                <w:szCs w:val="18"/>
              </w:rPr>
            </w:pPr>
          </w:p>
          <w:p w14:paraId="3018F883" w14:textId="77777777" w:rsidR="00F20FB0" w:rsidRDefault="00F20FB0" w:rsidP="00953619">
            <w:pPr>
              <w:jc w:val="both"/>
              <w:rPr>
                <w:rFonts w:ascii="Arial" w:hAnsi="Arial" w:cs="Arial"/>
                <w:sz w:val="18"/>
                <w:szCs w:val="18"/>
              </w:rPr>
            </w:pPr>
          </w:p>
          <w:p w14:paraId="3401C29C" w14:textId="77777777" w:rsidR="00F20FB0" w:rsidRPr="00C3095E" w:rsidRDefault="00F20FB0" w:rsidP="00953619">
            <w:pPr>
              <w:jc w:val="both"/>
              <w:rPr>
                <w:rFonts w:ascii="Arial" w:hAnsi="Arial" w:cs="Arial"/>
                <w:sz w:val="18"/>
                <w:szCs w:val="18"/>
              </w:rPr>
            </w:pPr>
          </w:p>
          <w:p w14:paraId="4293A081" w14:textId="77777777" w:rsidR="00F20FB0" w:rsidRDefault="00F20FB0" w:rsidP="00953619">
            <w:pPr>
              <w:jc w:val="both"/>
              <w:rPr>
                <w:rFonts w:ascii="Arial" w:hAnsi="Arial" w:cs="Arial"/>
                <w:b/>
                <w:sz w:val="18"/>
                <w:szCs w:val="18"/>
              </w:rPr>
            </w:pPr>
            <w:r w:rsidRPr="00C3095E">
              <w:rPr>
                <w:rFonts w:ascii="Arial" w:hAnsi="Arial" w:cs="Arial"/>
                <w:b/>
                <w:sz w:val="18"/>
                <w:szCs w:val="18"/>
              </w:rPr>
              <w:t>007-265/2017/183,188 KOsRIS:</w:t>
            </w:r>
          </w:p>
          <w:p w14:paraId="348159CB" w14:textId="77777777" w:rsidR="00F20FB0" w:rsidRPr="00C3095E" w:rsidRDefault="00F20FB0" w:rsidP="00953619">
            <w:pPr>
              <w:jc w:val="both"/>
              <w:rPr>
                <w:rFonts w:ascii="Arial" w:hAnsi="Arial" w:cs="Arial"/>
                <w:b/>
                <w:sz w:val="18"/>
                <w:szCs w:val="18"/>
              </w:rPr>
            </w:pPr>
            <w:r w:rsidRPr="00C3095E">
              <w:rPr>
                <w:rFonts w:ascii="Arial" w:hAnsi="Arial" w:cs="Arial"/>
                <w:sz w:val="18"/>
                <w:szCs w:val="18"/>
              </w:rPr>
              <w:t>Doda se nov</w:t>
            </w:r>
            <w:r w:rsidRPr="00C3095E">
              <w:rPr>
                <w:rFonts w:ascii="Arial" w:hAnsi="Arial" w:cs="Arial"/>
                <w:b/>
                <w:sz w:val="18"/>
                <w:szCs w:val="18"/>
              </w:rPr>
              <w:t xml:space="preserve"> četrti odstavek:</w:t>
            </w:r>
          </w:p>
          <w:p w14:paraId="615E8DEC" w14:textId="77777777" w:rsidR="00F20FB0" w:rsidRPr="00C3095E" w:rsidRDefault="00F20FB0" w:rsidP="00953619">
            <w:pPr>
              <w:jc w:val="both"/>
              <w:rPr>
                <w:rFonts w:ascii="Arial" w:hAnsi="Arial" w:cs="Arial"/>
                <w:sz w:val="18"/>
                <w:szCs w:val="18"/>
              </w:rPr>
            </w:pPr>
            <w:r w:rsidRPr="001508F0">
              <w:rPr>
                <w:rFonts w:ascii="Arial" w:hAnsi="Arial" w:cs="Arial"/>
                <w:sz w:val="18"/>
                <w:szCs w:val="18"/>
                <w:highlight w:val="yellow"/>
              </w:rPr>
              <w:t>»(4) Direktor javnega raziskovalnega zavoda lahko opravlja raziskovalno delo kot dopolnilno zaposlitev pri istem ali drugem delodajalcu, v obsegu, ki ne presega 20 % polnega delovnega časa. Dopolnilna zaposlitev se lahko financira iz sredstev ARRS ali drugih sredstev.«.</w:t>
            </w:r>
          </w:p>
          <w:p w14:paraId="03777406" w14:textId="77777777" w:rsidR="00F20FB0" w:rsidRPr="00C3095E" w:rsidRDefault="00F20FB0" w:rsidP="00554A6F">
            <w:pPr>
              <w:jc w:val="both"/>
              <w:rPr>
                <w:rFonts w:ascii="Arial" w:hAnsi="Arial" w:cs="Arial"/>
                <w:sz w:val="18"/>
                <w:szCs w:val="18"/>
              </w:rPr>
            </w:pPr>
          </w:p>
          <w:p w14:paraId="18AAC321" w14:textId="77777777" w:rsidR="00F20FB0" w:rsidRDefault="00F20FB0" w:rsidP="00554A6F">
            <w:pPr>
              <w:jc w:val="both"/>
              <w:rPr>
                <w:rFonts w:ascii="Arial" w:hAnsi="Arial" w:cs="Arial"/>
                <w:sz w:val="18"/>
                <w:szCs w:val="18"/>
              </w:rPr>
            </w:pPr>
            <w:r w:rsidRPr="00C3095E">
              <w:rPr>
                <w:rFonts w:ascii="Arial" w:hAnsi="Arial" w:cs="Arial"/>
                <w:b/>
                <w:sz w:val="18"/>
                <w:szCs w:val="18"/>
              </w:rPr>
              <w:t>007-265/2017/193 UL FS</w:t>
            </w:r>
            <w:r w:rsidRPr="00C3095E">
              <w:rPr>
                <w:rFonts w:ascii="Arial" w:hAnsi="Arial" w:cs="Arial"/>
                <w:sz w:val="18"/>
                <w:szCs w:val="18"/>
              </w:rPr>
              <w:t xml:space="preserve">: </w:t>
            </w:r>
          </w:p>
          <w:p w14:paraId="6A0C7E43"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Pojavlja se vpr. zakaj predlog kot druga sredstva dovoljuje le državna proračunska sredstva, ki niso sredstva ARRS, in ne tudi npr. sredstev iz EU in drugih projektov. Predlog je destimulativen za raziskovalce. Predlagamo, da se </w:t>
            </w:r>
            <w:r w:rsidRPr="00C3095E">
              <w:rPr>
                <w:rFonts w:ascii="Arial" w:hAnsi="Arial" w:cs="Arial"/>
                <w:b/>
                <w:sz w:val="18"/>
                <w:szCs w:val="18"/>
              </w:rPr>
              <w:t>tretji odstavek</w:t>
            </w:r>
            <w:r w:rsidRPr="00C3095E">
              <w:rPr>
                <w:rFonts w:ascii="Arial" w:hAnsi="Arial" w:cs="Arial"/>
                <w:sz w:val="18"/>
                <w:szCs w:val="18"/>
              </w:rPr>
              <w:t xml:space="preserve"> spremeni tako, da se glasi: </w:t>
            </w:r>
          </w:p>
          <w:p w14:paraId="7C54AFCC"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»Raziskovalec v javnem raziskovalnem zavodu lahko v okviru svoje delovne obveze v okviru raziskovalnih organizacij opravlja dela financirana iz sredstev ARRS največ v obsegu polnega delovnega časa, </w:t>
            </w:r>
            <w:r w:rsidRPr="00C3095E">
              <w:rPr>
                <w:rFonts w:ascii="Arial" w:hAnsi="Arial" w:cs="Arial"/>
                <w:b/>
                <w:sz w:val="18"/>
                <w:szCs w:val="18"/>
              </w:rPr>
              <w:t>iz drugih sredstev</w:t>
            </w:r>
            <w:r w:rsidRPr="00C3095E">
              <w:rPr>
                <w:rFonts w:ascii="Arial" w:hAnsi="Arial" w:cs="Arial"/>
                <w:sz w:val="18"/>
                <w:szCs w:val="18"/>
              </w:rPr>
              <w:t xml:space="preserve"> </w:t>
            </w:r>
            <w:r w:rsidRPr="00C3095E">
              <w:rPr>
                <w:rFonts w:ascii="Arial" w:hAnsi="Arial" w:cs="Arial"/>
                <w:b/>
                <w:sz w:val="18"/>
                <w:szCs w:val="18"/>
              </w:rPr>
              <w:t>pa največ</w:t>
            </w:r>
            <w:r w:rsidRPr="00C3095E">
              <w:rPr>
                <w:rFonts w:ascii="Arial" w:hAnsi="Arial" w:cs="Arial"/>
                <w:sz w:val="18"/>
                <w:szCs w:val="18"/>
              </w:rPr>
              <w:t xml:space="preserve"> v obsegu polnega delovnega časa in dodatnega obsega dela 8 ur na teden.</w:t>
            </w:r>
          </w:p>
          <w:p w14:paraId="57E90EAF" w14:textId="77777777" w:rsidR="00F20FB0" w:rsidRPr="00C3095E" w:rsidRDefault="00F20FB0" w:rsidP="00554A6F">
            <w:pPr>
              <w:jc w:val="both"/>
              <w:rPr>
                <w:rFonts w:ascii="Arial" w:hAnsi="Arial" w:cs="Arial"/>
                <w:sz w:val="18"/>
                <w:szCs w:val="18"/>
              </w:rPr>
            </w:pPr>
          </w:p>
          <w:p w14:paraId="22E526DE" w14:textId="77777777" w:rsidR="00F20FB0" w:rsidRDefault="00F20FB0" w:rsidP="002751FB">
            <w:pPr>
              <w:jc w:val="both"/>
              <w:rPr>
                <w:rFonts w:ascii="Arial" w:hAnsi="Arial" w:cs="Arial"/>
                <w:b/>
                <w:sz w:val="18"/>
                <w:szCs w:val="18"/>
              </w:rPr>
            </w:pPr>
            <w:r w:rsidRPr="00C3095E">
              <w:rPr>
                <w:rFonts w:ascii="Arial" w:hAnsi="Arial" w:cs="Arial"/>
                <w:b/>
                <w:sz w:val="18"/>
                <w:szCs w:val="18"/>
              </w:rPr>
              <w:t xml:space="preserve">007-265/2017/221 Skupnost samostojnih visokošolskih zavodov: </w:t>
            </w:r>
          </w:p>
          <w:p w14:paraId="4C10DD94" w14:textId="77777777" w:rsidR="00F20FB0" w:rsidRPr="00C3095E" w:rsidRDefault="00F20FB0" w:rsidP="002751FB">
            <w:pPr>
              <w:jc w:val="both"/>
              <w:rPr>
                <w:rFonts w:ascii="Arial" w:hAnsi="Arial" w:cs="Arial"/>
                <w:sz w:val="18"/>
                <w:szCs w:val="18"/>
              </w:rPr>
            </w:pPr>
            <w:r w:rsidRPr="00C3095E">
              <w:rPr>
                <w:rFonts w:ascii="Arial" w:hAnsi="Arial" w:cs="Arial"/>
                <w:sz w:val="18"/>
                <w:szCs w:val="18"/>
              </w:rPr>
              <w:t>V drugem odstavku je opredeljena možnost 20 % dozaposlovanja izključno na JRO. Navedeno je diskriminatorno do nejavnih raziskovalnih organizacij, predvsem do tistih, ki prav tako niso profitne. Ni razumljivo, da bi takšna izjema veljala le za JRO. Tudi iz pojasnil k 60. členu izhaja, da je edini razlog povečati prilagodljivost JRO za izvedbo raziskovalnih projektov. Je kje kakšen razlog, zakaj bi morale biti JRO bolj prilagojene za izvajanje raziskovalnih projektov, kot druge raziskovalne organizacije?</w:t>
            </w:r>
          </w:p>
        </w:tc>
      </w:tr>
      <w:tr w:rsidR="00F20FB0" w:rsidRPr="00C3095E" w14:paraId="7CAB2DAF" w14:textId="77777777" w:rsidTr="00E55E5F">
        <w:tc>
          <w:tcPr>
            <w:tcW w:w="6374" w:type="dxa"/>
          </w:tcPr>
          <w:p w14:paraId="41F829B1" w14:textId="34724D07" w:rsidR="00F20FB0" w:rsidRPr="00C3095E" w:rsidRDefault="00F20FB0" w:rsidP="00837FE5">
            <w:pPr>
              <w:spacing w:before="120"/>
              <w:jc w:val="center"/>
              <w:outlineLvl w:val="0"/>
              <w:rPr>
                <w:rFonts w:ascii="Arial" w:eastAsia="Times New Roman" w:hAnsi="Arial" w:cs="Arial"/>
                <w:sz w:val="18"/>
                <w:szCs w:val="18"/>
                <w:lang w:eastAsia="sl-SI"/>
              </w:rPr>
            </w:pPr>
            <w:bookmarkStart w:id="96" w:name="enainšestdeseti_člen"/>
            <w:r w:rsidRPr="00C3095E">
              <w:rPr>
                <w:rFonts w:ascii="Arial" w:eastAsia="Times New Roman" w:hAnsi="Arial" w:cs="Arial"/>
                <w:b/>
                <w:bCs/>
                <w:sz w:val="18"/>
                <w:szCs w:val="18"/>
                <w:lang w:eastAsia="sl-SI"/>
              </w:rPr>
              <w:lastRenderedPageBreak/>
              <w:t>61. člen</w:t>
            </w:r>
            <w:bookmarkEnd w:id="96"/>
            <w:r w:rsidRPr="00C3095E">
              <w:rPr>
                <w:rFonts w:ascii="Arial" w:eastAsia="Times New Roman" w:hAnsi="Arial" w:cs="Arial"/>
                <w:b/>
                <w:bCs/>
                <w:sz w:val="18"/>
                <w:szCs w:val="18"/>
                <w:lang w:eastAsia="sl-SI"/>
              </w:rPr>
              <w:br/>
              <w:t>(vodja raziskovalnega projekta ali programa)</w:t>
            </w:r>
          </w:p>
          <w:p w14:paraId="68644151"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 Vodja raziskovalnega projekta ali programa je raziskovalec, ki ima izobrazbo pridobljeno po študijskem programu tretje stopnje, oziroma izobrazbo, ki ustreza ravni izobrazbe, pridobljene po študijskih programih tretje </w:t>
            </w:r>
            <w:r w:rsidRPr="00C3095E">
              <w:rPr>
                <w:rFonts w:ascii="Arial" w:eastAsia="Times New Roman" w:hAnsi="Arial" w:cs="Arial"/>
                <w:sz w:val="18"/>
                <w:szCs w:val="18"/>
                <w:lang w:eastAsia="sl-SI"/>
              </w:rPr>
              <w:lastRenderedPageBreak/>
              <w:t>stopnje, in je v skladu z zakonom, ki ureja slovensko ogrodje kvalifikacij, uvrščena na 10. raven, izkazuje mednarodno primerljive raziskovalne rezultate in sposobnost organiziranja in vodenja.</w:t>
            </w:r>
          </w:p>
          <w:p w14:paraId="692AAE58"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Kriterije za ugotavljanje izpolnjevanja izkazovanja mednarodno primerljivih raziskovalnih rezultatov in sposobnosti organiziranja in vodenja se določi v splošnih aktih ARRS.</w:t>
            </w:r>
          </w:p>
          <w:p w14:paraId="256F51B8" w14:textId="77777777" w:rsidR="00F20FB0" w:rsidRPr="00C3095E" w:rsidRDefault="00F20FB0" w:rsidP="00837FE5">
            <w:pPr>
              <w:spacing w:before="24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Pri izvajanju ukrepov iz prvega in drugega odstavka 52. člena lahko ministrstvo, pristojno za znanost, oziroma druga ministrstva smiselno uporabljajo splošni akt ARRS za določitev kriterijev za ugotavljanje izpolnjevanje izkazovanja mednarodno primerljivih raziskovalnih rezultatov in sposobnosti organiziranja in vodenja. </w:t>
            </w:r>
          </w:p>
        </w:tc>
        <w:tc>
          <w:tcPr>
            <w:tcW w:w="6237" w:type="dxa"/>
          </w:tcPr>
          <w:p w14:paraId="3A9EBAF6" w14:textId="77777777" w:rsidR="00F20FB0" w:rsidRDefault="00F20FB0" w:rsidP="00953619">
            <w:pPr>
              <w:jc w:val="both"/>
              <w:rPr>
                <w:rFonts w:ascii="Arial" w:hAnsi="Arial" w:cs="Arial"/>
                <w:b/>
                <w:sz w:val="18"/>
                <w:szCs w:val="18"/>
              </w:rPr>
            </w:pPr>
            <w:r w:rsidRPr="00C3095E">
              <w:rPr>
                <w:rFonts w:ascii="Arial" w:hAnsi="Arial" w:cs="Arial"/>
                <w:b/>
                <w:sz w:val="18"/>
                <w:szCs w:val="18"/>
              </w:rPr>
              <w:lastRenderedPageBreak/>
              <w:t xml:space="preserve">007-265/2017/190 ARRS: </w:t>
            </w:r>
          </w:p>
          <w:p w14:paraId="76775544" w14:textId="77777777" w:rsidR="00F20FB0" w:rsidRDefault="00F20FB0" w:rsidP="00953619">
            <w:pPr>
              <w:jc w:val="both"/>
              <w:rPr>
                <w:rFonts w:ascii="Arial" w:hAnsi="Arial" w:cs="Arial"/>
                <w:sz w:val="18"/>
                <w:szCs w:val="18"/>
              </w:rPr>
            </w:pPr>
            <w:r w:rsidRPr="00C3095E">
              <w:rPr>
                <w:rFonts w:ascii="Arial" w:hAnsi="Arial" w:cs="Arial"/>
                <w:sz w:val="18"/>
                <w:szCs w:val="18"/>
              </w:rPr>
              <w:t xml:space="preserve">V členu sta kot pogoja za vodjo raziskovalnega projekta ali programa med drugim določena sposobnost organiziranja in vodenja. Ocenjujemo, da sta ta pogoja med pogoji administrativne oziroma kvantitativne narave odveč, saj sta predmet kvalitativne presoje ocenjevalcev oziroma recenzentov. Črtanje teh dveh pogojev bi pomenilo zmanjšanje administrativnih ovir. </w:t>
            </w:r>
            <w:r w:rsidRPr="00C3095E">
              <w:rPr>
                <w:rFonts w:ascii="Arial" w:hAnsi="Arial" w:cs="Arial"/>
                <w:sz w:val="18"/>
                <w:szCs w:val="18"/>
              </w:rPr>
              <w:lastRenderedPageBreak/>
              <w:t>Sprememba je še toliko bolj pomembna za raziskovalce na začetku kariere, ki referenc za vodenje še ne morejo imeti.</w:t>
            </w:r>
          </w:p>
          <w:p w14:paraId="5B0F131A" w14:textId="77777777" w:rsidR="00F20FB0" w:rsidRDefault="00F20FB0" w:rsidP="00953619">
            <w:pPr>
              <w:jc w:val="both"/>
              <w:rPr>
                <w:rFonts w:ascii="Arial" w:hAnsi="Arial" w:cs="Arial"/>
                <w:b/>
                <w:sz w:val="18"/>
                <w:szCs w:val="18"/>
              </w:rPr>
            </w:pPr>
          </w:p>
          <w:p w14:paraId="6C5CC0F5" w14:textId="77777777" w:rsidR="00F20FB0" w:rsidRPr="002152B7" w:rsidRDefault="00F20FB0" w:rsidP="00554A6F">
            <w:pPr>
              <w:jc w:val="both"/>
              <w:rPr>
                <w:rFonts w:ascii="Arial" w:hAnsi="Arial" w:cs="Arial"/>
                <w:b/>
                <w:sz w:val="18"/>
                <w:szCs w:val="18"/>
                <w:highlight w:val="yellow"/>
              </w:rPr>
            </w:pPr>
            <w:r w:rsidRPr="002152B7">
              <w:rPr>
                <w:rFonts w:ascii="Arial" w:hAnsi="Arial" w:cs="Arial"/>
                <w:b/>
                <w:sz w:val="18"/>
                <w:szCs w:val="18"/>
                <w:highlight w:val="yellow"/>
              </w:rPr>
              <w:t xml:space="preserve">007-265/2017/195 SVIZ: </w:t>
            </w:r>
          </w:p>
          <w:p w14:paraId="3D636227" w14:textId="77777777" w:rsidR="00F20FB0" w:rsidRPr="002152B7" w:rsidRDefault="00F20FB0" w:rsidP="00554A6F">
            <w:pPr>
              <w:jc w:val="both"/>
              <w:rPr>
                <w:rFonts w:ascii="Arial" w:hAnsi="Arial" w:cs="Arial"/>
                <w:b/>
                <w:sz w:val="18"/>
                <w:szCs w:val="18"/>
                <w:highlight w:val="yellow"/>
              </w:rPr>
            </w:pPr>
            <w:r w:rsidRPr="002152B7">
              <w:rPr>
                <w:rFonts w:ascii="Arial" w:hAnsi="Arial" w:cs="Arial"/>
                <w:sz w:val="18"/>
                <w:szCs w:val="18"/>
                <w:highlight w:val="yellow"/>
              </w:rPr>
              <w:t>Doda naj se</w:t>
            </w:r>
            <w:r w:rsidRPr="002152B7">
              <w:rPr>
                <w:rFonts w:ascii="Arial" w:hAnsi="Arial" w:cs="Arial"/>
                <w:b/>
                <w:sz w:val="18"/>
                <w:szCs w:val="18"/>
                <w:highlight w:val="yellow"/>
              </w:rPr>
              <w:t xml:space="preserve"> četrti odstavek:</w:t>
            </w:r>
          </w:p>
          <w:p w14:paraId="28B9426B" w14:textId="77777777" w:rsidR="00F20FB0" w:rsidRPr="00C3095E" w:rsidRDefault="00F20FB0" w:rsidP="00554A6F">
            <w:pPr>
              <w:jc w:val="both"/>
              <w:rPr>
                <w:rFonts w:ascii="Arial" w:hAnsi="Arial" w:cs="Arial"/>
                <w:sz w:val="18"/>
                <w:szCs w:val="18"/>
              </w:rPr>
            </w:pPr>
            <w:r w:rsidRPr="002152B7">
              <w:rPr>
                <w:rFonts w:ascii="Arial" w:hAnsi="Arial" w:cs="Arial"/>
                <w:sz w:val="18"/>
                <w:szCs w:val="18"/>
                <w:highlight w:val="yellow"/>
              </w:rPr>
              <w:t>»(4) Vodja raziskovalnega programa ali raziskovalnega projekta v času izvajanja programa oziroma projekta v času izvajanja programa oziroma projekta ne sme izpolnjevati pogojev za pridobitev pravice do starostne pokojnine.«.</w:t>
            </w:r>
          </w:p>
          <w:p w14:paraId="6635CAF3" w14:textId="77777777" w:rsidR="00F20FB0" w:rsidRPr="00C3095E" w:rsidRDefault="00F20FB0" w:rsidP="00C91EA2">
            <w:pPr>
              <w:jc w:val="both"/>
              <w:rPr>
                <w:rFonts w:ascii="Arial" w:hAnsi="Arial" w:cs="Arial"/>
                <w:sz w:val="18"/>
                <w:szCs w:val="18"/>
              </w:rPr>
            </w:pPr>
          </w:p>
        </w:tc>
      </w:tr>
      <w:tr w:rsidR="00F20FB0" w:rsidRPr="00C3095E" w14:paraId="65C7F553" w14:textId="77777777" w:rsidTr="00E55E5F">
        <w:tc>
          <w:tcPr>
            <w:tcW w:w="6374" w:type="dxa"/>
          </w:tcPr>
          <w:p w14:paraId="4E047B19" w14:textId="77777777" w:rsidR="00F20FB0" w:rsidRPr="00C3095E" w:rsidRDefault="00F20FB0" w:rsidP="009843AD">
            <w:pPr>
              <w:spacing w:before="120"/>
              <w:jc w:val="center"/>
              <w:rPr>
                <w:rFonts w:ascii="Arial" w:eastAsia="Times New Roman" w:hAnsi="Arial" w:cs="Arial"/>
                <w:b/>
                <w:sz w:val="18"/>
                <w:szCs w:val="18"/>
              </w:rPr>
            </w:pPr>
            <w:bookmarkStart w:id="97" w:name="dvainšestdeseti_člen"/>
            <w:r w:rsidRPr="00C3095E">
              <w:rPr>
                <w:rFonts w:ascii="Arial" w:eastAsia="Times New Roman" w:hAnsi="Arial" w:cs="Arial"/>
                <w:b/>
                <w:sz w:val="18"/>
                <w:szCs w:val="18"/>
              </w:rPr>
              <w:lastRenderedPageBreak/>
              <w:t>62. člen</w:t>
            </w:r>
          </w:p>
          <w:bookmarkEnd w:id="97"/>
          <w:p w14:paraId="1CF356E9" w14:textId="77777777" w:rsidR="00F20FB0" w:rsidRPr="00C3095E" w:rsidRDefault="00F20FB0" w:rsidP="009843AD">
            <w:pPr>
              <w:spacing w:before="120"/>
              <w:jc w:val="center"/>
              <w:rPr>
                <w:rFonts w:ascii="Arial" w:eastAsia="Times New Roman" w:hAnsi="Arial" w:cs="Arial"/>
                <w:b/>
                <w:sz w:val="18"/>
                <w:szCs w:val="18"/>
              </w:rPr>
            </w:pPr>
            <w:r w:rsidRPr="00C3095E">
              <w:rPr>
                <w:rFonts w:ascii="Arial" w:eastAsia="Times New Roman" w:hAnsi="Arial" w:cs="Arial"/>
                <w:b/>
                <w:sz w:val="18"/>
                <w:szCs w:val="18"/>
              </w:rPr>
              <w:t>(nagrajevanje raziskovalcev)</w:t>
            </w:r>
          </w:p>
          <w:p w14:paraId="3E59E08B" w14:textId="77777777" w:rsidR="00F20FB0" w:rsidRPr="00C3095E" w:rsidRDefault="00F20FB0" w:rsidP="009843AD">
            <w:pPr>
              <w:spacing w:before="120"/>
              <w:jc w:val="both"/>
              <w:rPr>
                <w:rFonts w:ascii="Arial" w:eastAsia="Times New Roman" w:hAnsi="Arial" w:cs="Arial"/>
                <w:sz w:val="18"/>
                <w:szCs w:val="18"/>
              </w:rPr>
            </w:pPr>
            <w:r w:rsidRPr="00C3095E">
              <w:rPr>
                <w:rFonts w:ascii="Arial" w:eastAsia="Times New Roman" w:hAnsi="Arial" w:cs="Arial"/>
                <w:sz w:val="18"/>
                <w:szCs w:val="18"/>
              </w:rPr>
              <w:t>(1) Raziskovalcem, ki so zaposleni v javni raziskovalni organizaciji, se lahko izplača izredna delovna uspešnost, v skladu s splošnimi akti organizacije in ne glede na druge predpise, če so za to zagotovljena sredstva, ki niso sredstva državnega proračuna Republike Slovenije. Plača raziskovalca z vsemi dodatki ne more presegati dvakratnika njegove osnovne plače.</w:t>
            </w:r>
          </w:p>
          <w:p w14:paraId="1907FB4E" w14:textId="77777777" w:rsidR="00F20FB0" w:rsidRPr="00C3095E" w:rsidRDefault="00F20FB0" w:rsidP="009843AD">
            <w:pPr>
              <w:spacing w:before="120"/>
              <w:jc w:val="both"/>
              <w:rPr>
                <w:rFonts w:ascii="Arial" w:eastAsia="Times New Roman" w:hAnsi="Arial" w:cs="Arial"/>
                <w:sz w:val="18"/>
                <w:szCs w:val="18"/>
              </w:rPr>
            </w:pPr>
            <w:r w:rsidRPr="00C3095E">
              <w:rPr>
                <w:rFonts w:ascii="Arial" w:eastAsia="Times New Roman" w:hAnsi="Arial" w:cs="Arial"/>
                <w:sz w:val="18"/>
                <w:szCs w:val="18"/>
              </w:rPr>
              <w:t>(2) Plača in stroški za raziskovalca, ki je za določen čas napoten na delo v tujino se za čas bivanja določi v skladu s pravili mednarodnega projekta ali organizacije, kamor je napoten.</w:t>
            </w:r>
          </w:p>
          <w:p w14:paraId="6240ABC3" w14:textId="77777777" w:rsidR="00F20FB0" w:rsidRPr="00C3095E" w:rsidRDefault="00F20FB0" w:rsidP="009843AD">
            <w:pPr>
              <w:spacing w:before="120"/>
              <w:jc w:val="both"/>
              <w:rPr>
                <w:rFonts w:ascii="Arial" w:eastAsia="Times New Roman" w:hAnsi="Arial" w:cs="Arial"/>
                <w:sz w:val="18"/>
                <w:szCs w:val="18"/>
              </w:rPr>
            </w:pPr>
            <w:r w:rsidRPr="00C3095E">
              <w:rPr>
                <w:rFonts w:ascii="Arial" w:eastAsia="Times New Roman" w:hAnsi="Arial" w:cs="Arial"/>
                <w:sz w:val="18"/>
                <w:szCs w:val="18"/>
              </w:rPr>
              <w:t>(3) Obdavčitve, ki jih je napoteni raziskovalec dolžan plačevati, se urejajo na enak način kot za uslužbence državnih organov, napotenih v tujino.</w:t>
            </w:r>
          </w:p>
        </w:tc>
        <w:tc>
          <w:tcPr>
            <w:tcW w:w="6237" w:type="dxa"/>
          </w:tcPr>
          <w:p w14:paraId="660A3C2B" w14:textId="77777777" w:rsidR="00F20FB0" w:rsidRDefault="00F20FB0" w:rsidP="00953619">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007-265/2017/176 VSS: </w:t>
            </w:r>
          </w:p>
          <w:p w14:paraId="31B31FC7" w14:textId="77777777" w:rsidR="00F20FB0" w:rsidRPr="00C3095E" w:rsidRDefault="00F20FB0" w:rsidP="00953619">
            <w:pPr>
              <w:autoSpaceDE w:val="0"/>
              <w:autoSpaceDN w:val="0"/>
              <w:adjustRightInd w:val="0"/>
              <w:jc w:val="both"/>
              <w:rPr>
                <w:rFonts w:ascii="Arial" w:hAnsi="Arial" w:cs="Arial"/>
                <w:sz w:val="18"/>
                <w:szCs w:val="18"/>
              </w:rPr>
            </w:pPr>
            <w:r w:rsidRPr="00C3095E">
              <w:rPr>
                <w:rFonts w:ascii="Arial" w:hAnsi="Arial" w:cs="Arial"/>
                <w:sz w:val="18"/>
                <w:szCs w:val="18"/>
              </w:rPr>
              <w:t xml:space="preserve">nasprotujejo določbi, pojasnilo v </w:t>
            </w:r>
            <w:hyperlink w:anchor="KOMENTAR_VSS" w:history="1">
              <w:r w:rsidRPr="00953619">
                <w:rPr>
                  <w:rStyle w:val="Hiperpovezava"/>
                  <w:rFonts w:ascii="Arial" w:hAnsi="Arial" w:cs="Arial"/>
                  <w:sz w:val="18"/>
                  <w:szCs w:val="18"/>
                </w:rPr>
                <w:t>splošnih komentarjih</w:t>
              </w:r>
            </w:hyperlink>
            <w:r w:rsidRPr="00C3095E">
              <w:rPr>
                <w:rFonts w:ascii="Arial" w:hAnsi="Arial" w:cs="Arial"/>
                <w:sz w:val="18"/>
                <w:szCs w:val="18"/>
              </w:rPr>
              <w:t>.</w:t>
            </w:r>
          </w:p>
          <w:p w14:paraId="3FD6ED2F" w14:textId="77777777" w:rsidR="00F20FB0" w:rsidRPr="00C3095E" w:rsidRDefault="00F20FB0" w:rsidP="00953619">
            <w:pPr>
              <w:autoSpaceDE w:val="0"/>
              <w:autoSpaceDN w:val="0"/>
              <w:adjustRightInd w:val="0"/>
              <w:jc w:val="both"/>
              <w:rPr>
                <w:rFonts w:ascii="Arial" w:hAnsi="Arial" w:cs="Arial"/>
                <w:sz w:val="18"/>
                <w:szCs w:val="18"/>
              </w:rPr>
            </w:pPr>
          </w:p>
          <w:p w14:paraId="33560063" w14:textId="77777777" w:rsidR="00F20FB0" w:rsidRDefault="00F20FB0" w:rsidP="00953619">
            <w:pPr>
              <w:autoSpaceDE w:val="0"/>
              <w:autoSpaceDN w:val="0"/>
              <w:adjustRightInd w:val="0"/>
              <w:jc w:val="both"/>
              <w:rPr>
                <w:rFonts w:ascii="Arial" w:hAnsi="Arial" w:cs="Arial"/>
                <w:sz w:val="18"/>
                <w:szCs w:val="18"/>
              </w:rPr>
            </w:pPr>
            <w:r w:rsidRPr="00C3095E">
              <w:rPr>
                <w:rFonts w:ascii="Arial" w:hAnsi="Arial" w:cs="Arial"/>
                <w:b/>
                <w:sz w:val="18"/>
                <w:szCs w:val="18"/>
              </w:rPr>
              <w:t>007-265/2017/185 raziskovalci INV:</w:t>
            </w:r>
            <w:r w:rsidRPr="00C3095E">
              <w:rPr>
                <w:rFonts w:ascii="Arial" w:hAnsi="Arial" w:cs="Arial"/>
                <w:sz w:val="18"/>
                <w:szCs w:val="18"/>
              </w:rPr>
              <w:t xml:space="preserve"> </w:t>
            </w:r>
          </w:p>
          <w:p w14:paraId="0559A76A" w14:textId="77777777" w:rsidR="00F20FB0" w:rsidRPr="00C3095E" w:rsidRDefault="00F20FB0" w:rsidP="00953619">
            <w:pPr>
              <w:autoSpaceDE w:val="0"/>
              <w:autoSpaceDN w:val="0"/>
              <w:adjustRightInd w:val="0"/>
              <w:jc w:val="both"/>
              <w:rPr>
                <w:rFonts w:ascii="Arial" w:hAnsi="Arial" w:cs="Arial"/>
                <w:sz w:val="18"/>
                <w:szCs w:val="18"/>
              </w:rPr>
            </w:pPr>
            <w:r w:rsidRPr="00C3095E">
              <w:rPr>
                <w:rFonts w:ascii="Arial" w:hAnsi="Arial" w:cs="Arial"/>
                <w:sz w:val="18"/>
                <w:szCs w:val="18"/>
              </w:rPr>
              <w:t>Pozdravljamo možnost nagrajevanja raziskovalcev vendar ob tem izpostavljamo različno vpetost disciplin na področje tržne dejavnosti. Če bodo nekatere dejavnosti in discipline dobile možnosti nagrajevati svoje raziskovalce glede na tržno uspešnost in dodeljevati »dvojne« plače, smo lahko priča še večjemu akademskemu razslojevanju na bolj ali manj tržno uspešne oz. na tiste, ki so gospodarskemu razvoju bolj pomembne, kot tiste, ki skrbijo »samo« za človekovo družbeno in humanistično prosperiteto? Raziskovalci, ki ne sodelujejo neposredno z gospodarstvom (razlike med družboslovnimi in humanističnimi ter naravoslovnimi dejavnostmi) zaradi tega, ker se posvečajo mehkejšim disciplinam, ne smejo pristati na obrobju raziskovalnega spektra. Ali se s tem oddaljujemo od temeljev enotnega plačnega sistema, ki poudarja enako plačilo za primerljivo delo?</w:t>
            </w:r>
          </w:p>
          <w:p w14:paraId="5B7851FE" w14:textId="77777777" w:rsidR="00F20FB0" w:rsidRDefault="00F20FB0" w:rsidP="00554A6F">
            <w:pPr>
              <w:jc w:val="both"/>
              <w:rPr>
                <w:rFonts w:ascii="Arial" w:hAnsi="Arial" w:cs="Arial"/>
                <w:b/>
                <w:sz w:val="18"/>
                <w:szCs w:val="18"/>
              </w:rPr>
            </w:pPr>
          </w:p>
          <w:p w14:paraId="31EE57DD" w14:textId="77777777" w:rsidR="00F20FB0" w:rsidRDefault="00F20FB0" w:rsidP="00554A6F">
            <w:pPr>
              <w:jc w:val="both"/>
              <w:rPr>
                <w:rFonts w:ascii="Arial" w:hAnsi="Arial" w:cs="Arial"/>
                <w:sz w:val="18"/>
                <w:szCs w:val="18"/>
              </w:rPr>
            </w:pPr>
            <w:r w:rsidRPr="00C3095E">
              <w:rPr>
                <w:rFonts w:ascii="Arial" w:hAnsi="Arial" w:cs="Arial"/>
                <w:b/>
                <w:sz w:val="18"/>
                <w:szCs w:val="18"/>
              </w:rPr>
              <w:t>007-265/2017/193 UL FS</w:t>
            </w:r>
            <w:r w:rsidRPr="00C3095E">
              <w:rPr>
                <w:rFonts w:ascii="Arial" w:hAnsi="Arial" w:cs="Arial"/>
                <w:sz w:val="18"/>
                <w:szCs w:val="18"/>
              </w:rPr>
              <w:t xml:space="preserve">: </w:t>
            </w:r>
          </w:p>
          <w:p w14:paraId="1FAD83EB" w14:textId="77777777" w:rsidR="00F20FB0" w:rsidRDefault="00F20FB0" w:rsidP="00554A6F">
            <w:pPr>
              <w:jc w:val="both"/>
              <w:rPr>
                <w:rFonts w:ascii="Arial" w:hAnsi="Arial" w:cs="Arial"/>
                <w:sz w:val="18"/>
                <w:szCs w:val="18"/>
              </w:rPr>
            </w:pPr>
            <w:r w:rsidRPr="00C3095E">
              <w:rPr>
                <w:rFonts w:ascii="Arial" w:hAnsi="Arial" w:cs="Arial"/>
                <w:sz w:val="18"/>
                <w:szCs w:val="18"/>
              </w:rPr>
              <w:t xml:space="preserve">Predlog postavlja raziskovalce v boljši položaj od visokošolskih učiteljev in asistentov. Čeprav bo to najverjetneje urejal ZViS, bi bilo smiselno že sedaj to ugotoviti v tem zakonu. Predlagamo, da se v prvi odstavek za besedo »raziskovalcem« doda še »ter visokošolskim učiteljem in visokošolskim sodelavcem z nazivom asistent, ki/…/, kar bo uredil ZViS. (daljše pojasnilo v </w:t>
            </w:r>
            <w:hyperlink w:anchor="KOMENTAR_UL_FS" w:history="1">
              <w:r w:rsidRPr="00953619">
                <w:rPr>
                  <w:rStyle w:val="Hiperpovezava"/>
                  <w:rFonts w:ascii="Arial" w:hAnsi="Arial" w:cs="Arial"/>
                  <w:sz w:val="18"/>
                  <w:szCs w:val="18"/>
                </w:rPr>
                <w:t>splošnih komentarjih</w:t>
              </w:r>
            </w:hyperlink>
            <w:r w:rsidRPr="00C3095E">
              <w:rPr>
                <w:rFonts w:ascii="Arial" w:hAnsi="Arial" w:cs="Arial"/>
                <w:sz w:val="18"/>
                <w:szCs w:val="18"/>
              </w:rPr>
              <w:t>)</w:t>
            </w:r>
          </w:p>
          <w:p w14:paraId="5EAA7E8C" w14:textId="77777777" w:rsidR="00F20FB0" w:rsidRDefault="00F20FB0" w:rsidP="00554A6F">
            <w:pPr>
              <w:jc w:val="both"/>
              <w:rPr>
                <w:rFonts w:ascii="Arial" w:hAnsi="Arial" w:cs="Arial"/>
                <w:sz w:val="18"/>
                <w:szCs w:val="18"/>
              </w:rPr>
            </w:pPr>
          </w:p>
          <w:p w14:paraId="4DC5B932" w14:textId="77777777" w:rsidR="00F20FB0" w:rsidRPr="00003978" w:rsidRDefault="00F20FB0" w:rsidP="00953619">
            <w:pPr>
              <w:jc w:val="both"/>
              <w:rPr>
                <w:rFonts w:ascii="Arial" w:hAnsi="Arial" w:cs="Arial"/>
                <w:b/>
                <w:sz w:val="18"/>
                <w:szCs w:val="18"/>
                <w:highlight w:val="yellow"/>
              </w:rPr>
            </w:pPr>
            <w:r w:rsidRPr="00003978">
              <w:rPr>
                <w:rFonts w:ascii="Arial" w:hAnsi="Arial" w:cs="Arial"/>
                <w:b/>
                <w:sz w:val="18"/>
                <w:szCs w:val="18"/>
                <w:highlight w:val="yellow"/>
              </w:rPr>
              <w:t xml:space="preserve">007-265/2017/195 SVIZ: </w:t>
            </w:r>
          </w:p>
          <w:p w14:paraId="355E8211" w14:textId="77777777" w:rsidR="00F20FB0" w:rsidRPr="00003978" w:rsidRDefault="00F20FB0" w:rsidP="00953619">
            <w:pPr>
              <w:jc w:val="both"/>
              <w:rPr>
                <w:rFonts w:ascii="Arial" w:hAnsi="Arial" w:cs="Arial"/>
                <w:sz w:val="18"/>
                <w:szCs w:val="18"/>
                <w:highlight w:val="yellow"/>
              </w:rPr>
            </w:pPr>
            <w:r w:rsidRPr="00003978">
              <w:rPr>
                <w:rFonts w:ascii="Arial" w:hAnsi="Arial" w:cs="Arial"/>
                <w:sz w:val="18"/>
                <w:szCs w:val="18"/>
                <w:highlight w:val="yellow"/>
              </w:rPr>
              <w:t xml:space="preserve">V </w:t>
            </w:r>
            <w:r w:rsidRPr="00003978">
              <w:rPr>
                <w:rFonts w:ascii="Arial" w:hAnsi="Arial" w:cs="Arial"/>
                <w:b/>
                <w:sz w:val="18"/>
                <w:szCs w:val="18"/>
                <w:highlight w:val="yellow"/>
              </w:rPr>
              <w:t>prvem odstavku</w:t>
            </w:r>
            <w:r w:rsidRPr="00003978">
              <w:rPr>
                <w:rFonts w:ascii="Arial" w:hAnsi="Arial" w:cs="Arial"/>
                <w:sz w:val="18"/>
                <w:szCs w:val="18"/>
                <w:highlight w:val="yellow"/>
              </w:rPr>
              <w:t xml:space="preserve"> dopolniti drugi stavek na način: </w:t>
            </w:r>
          </w:p>
          <w:p w14:paraId="05B083EC" w14:textId="77777777" w:rsidR="00F20FB0" w:rsidRPr="00C3095E" w:rsidRDefault="00F20FB0" w:rsidP="00953619">
            <w:pPr>
              <w:jc w:val="both"/>
              <w:rPr>
                <w:rFonts w:ascii="Arial" w:hAnsi="Arial" w:cs="Arial"/>
                <w:sz w:val="18"/>
                <w:szCs w:val="18"/>
              </w:rPr>
            </w:pPr>
            <w:r w:rsidRPr="00003978">
              <w:rPr>
                <w:rFonts w:ascii="Arial" w:hAnsi="Arial" w:cs="Arial"/>
                <w:sz w:val="18"/>
                <w:szCs w:val="18"/>
                <w:highlight w:val="yellow"/>
              </w:rPr>
              <w:t>»Plača zaposlenega v JRO, hkrati z avtorskimi in podjemnimi pogodbami, sklenjenimi s prejemnikov stabilnega financiranja, ne more presegati dvakratnika njegove osnovne plače.«.</w:t>
            </w:r>
          </w:p>
          <w:p w14:paraId="5FC19B9F" w14:textId="77777777" w:rsidR="00F20FB0" w:rsidRPr="00C3095E" w:rsidRDefault="00F20FB0" w:rsidP="00554A6F">
            <w:pPr>
              <w:jc w:val="both"/>
              <w:rPr>
                <w:rFonts w:ascii="Arial" w:hAnsi="Arial" w:cs="Arial"/>
                <w:sz w:val="18"/>
                <w:szCs w:val="18"/>
              </w:rPr>
            </w:pPr>
          </w:p>
          <w:p w14:paraId="217C0705" w14:textId="77777777" w:rsidR="00F20FB0" w:rsidRDefault="00F20FB0" w:rsidP="00396D12">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007-265/2017/197 KI: </w:t>
            </w:r>
          </w:p>
          <w:p w14:paraId="2E25FFA4" w14:textId="77777777" w:rsidR="00F20FB0" w:rsidRPr="00C3095E" w:rsidRDefault="00F20FB0" w:rsidP="00396D12">
            <w:pPr>
              <w:autoSpaceDE w:val="0"/>
              <w:autoSpaceDN w:val="0"/>
              <w:adjustRightInd w:val="0"/>
              <w:jc w:val="both"/>
              <w:rPr>
                <w:rFonts w:ascii="Arial" w:hAnsi="Arial" w:cs="Arial"/>
                <w:sz w:val="18"/>
                <w:szCs w:val="18"/>
              </w:rPr>
            </w:pPr>
            <w:r w:rsidRPr="00C3095E">
              <w:rPr>
                <w:rFonts w:ascii="Arial" w:hAnsi="Arial" w:cs="Arial"/>
                <w:sz w:val="18"/>
                <w:szCs w:val="18"/>
              </w:rPr>
              <w:lastRenderedPageBreak/>
              <w:t>Potrebno je doseči, da je tudi preostali kader (strokovni, tehnični in administrativni) deležen nagrajevanja. Za odlično del JRO je pomembno tudi odlično delo tega kadra in primerno bi bilo, da imamo na voljo mehanizme za njihovo nagrajevanje.</w:t>
            </w:r>
          </w:p>
          <w:p w14:paraId="02CD1298" w14:textId="77777777" w:rsidR="00F20FB0" w:rsidRPr="00C3095E" w:rsidRDefault="00F20FB0" w:rsidP="00396D12">
            <w:pPr>
              <w:autoSpaceDE w:val="0"/>
              <w:autoSpaceDN w:val="0"/>
              <w:adjustRightInd w:val="0"/>
              <w:jc w:val="both"/>
              <w:rPr>
                <w:rFonts w:ascii="Arial" w:hAnsi="Arial" w:cs="Arial"/>
                <w:sz w:val="18"/>
                <w:szCs w:val="18"/>
              </w:rPr>
            </w:pPr>
          </w:p>
          <w:p w14:paraId="104F06CC" w14:textId="77777777" w:rsidR="00F20FB0" w:rsidRDefault="00F20FB0" w:rsidP="00F507CC">
            <w:pPr>
              <w:autoSpaceDE w:val="0"/>
              <w:autoSpaceDN w:val="0"/>
              <w:adjustRightInd w:val="0"/>
              <w:jc w:val="both"/>
              <w:rPr>
                <w:rFonts w:ascii="Arial" w:hAnsi="Arial" w:cs="Arial"/>
                <w:sz w:val="18"/>
                <w:szCs w:val="18"/>
              </w:rPr>
            </w:pPr>
            <w:r w:rsidRPr="00C3095E">
              <w:rPr>
                <w:rFonts w:ascii="Arial" w:hAnsi="Arial" w:cs="Arial"/>
                <w:b/>
                <w:sz w:val="18"/>
                <w:szCs w:val="18"/>
              </w:rPr>
              <w:t>007-265/2017/205 UL FMF</w:t>
            </w:r>
            <w:r w:rsidRPr="00C3095E">
              <w:rPr>
                <w:rFonts w:ascii="Arial" w:hAnsi="Arial" w:cs="Arial"/>
                <w:sz w:val="18"/>
                <w:szCs w:val="18"/>
              </w:rPr>
              <w:t xml:space="preserve">: </w:t>
            </w:r>
          </w:p>
          <w:p w14:paraId="42C46EB8" w14:textId="77777777" w:rsidR="00F20FB0" w:rsidRPr="00C3095E" w:rsidRDefault="00F20FB0" w:rsidP="00F507CC">
            <w:pPr>
              <w:autoSpaceDE w:val="0"/>
              <w:autoSpaceDN w:val="0"/>
              <w:adjustRightInd w:val="0"/>
              <w:jc w:val="both"/>
              <w:rPr>
                <w:rFonts w:ascii="Arial" w:hAnsi="Arial" w:cs="Arial"/>
                <w:sz w:val="18"/>
                <w:szCs w:val="18"/>
              </w:rPr>
            </w:pPr>
            <w:r w:rsidRPr="00C3095E">
              <w:rPr>
                <w:rFonts w:ascii="Arial" w:hAnsi="Arial" w:cs="Arial"/>
                <w:sz w:val="18"/>
                <w:szCs w:val="18"/>
              </w:rPr>
              <w:t>Na FMF razumemo motivacijo za tak člen predvsem v smislu privabljanja in stimuliranja vrhunskih strokovnjakov, ki so pripravljeni delati v Republiki Sloveniji. Dvomimo pa, da je mogoče tak člen uskladiti z ostalo zakonodajo. Namreč: (1) nesprejemljivo je, da je lahko enako delo na ARRS ter na npr. EU projektu drugače (dvakratno) ovrednoteno, (2) če je dvig plače mišljen v smislu povečanega obsega dela, potem trčimo ob omejitev 48 urnega delovnika, in (3) trenutni Zakon o plačah v javnem sektorju ne omogoča javnim zavodom stimulacije delavca v obsegu 100%. Zato ne vidimo pravnih možnosti, da bi ta člen v praksi dejansko lahko izvajali. Na FMF si torej želimo možnosti, da bi najuspešnejše raziskovalce lahko ustrezno nagradili, a smo hkrati tudi mnenja, da nam ta člen tega še ne bo omogočal.</w:t>
            </w:r>
          </w:p>
          <w:p w14:paraId="04D85294" w14:textId="77777777" w:rsidR="00F20FB0" w:rsidRPr="00C3095E" w:rsidRDefault="00F20FB0" w:rsidP="00F507CC">
            <w:pPr>
              <w:autoSpaceDE w:val="0"/>
              <w:autoSpaceDN w:val="0"/>
              <w:adjustRightInd w:val="0"/>
              <w:jc w:val="both"/>
              <w:rPr>
                <w:rFonts w:ascii="Arial" w:hAnsi="Arial" w:cs="Arial"/>
                <w:sz w:val="18"/>
                <w:szCs w:val="18"/>
              </w:rPr>
            </w:pPr>
          </w:p>
          <w:p w14:paraId="79E4A10C" w14:textId="77777777" w:rsidR="00F20FB0" w:rsidRDefault="00F20FB0" w:rsidP="00971E74">
            <w:pPr>
              <w:autoSpaceDE w:val="0"/>
              <w:autoSpaceDN w:val="0"/>
              <w:adjustRightInd w:val="0"/>
              <w:jc w:val="both"/>
              <w:rPr>
                <w:rFonts w:ascii="Arial" w:hAnsi="Arial" w:cs="Arial"/>
                <w:b/>
                <w:sz w:val="18"/>
                <w:szCs w:val="18"/>
              </w:rPr>
            </w:pPr>
            <w:r w:rsidRPr="00CA420C">
              <w:rPr>
                <w:rFonts w:ascii="Arial" w:hAnsi="Arial" w:cs="Arial"/>
                <w:b/>
                <w:sz w:val="18"/>
                <w:szCs w:val="18"/>
                <w:highlight w:val="yellow"/>
              </w:rPr>
              <w:t>007-265/2017/211 M. Fonovic:</w:t>
            </w:r>
          </w:p>
          <w:p w14:paraId="53034CC8" w14:textId="77777777" w:rsidR="00F20FB0" w:rsidRPr="00C3095E" w:rsidRDefault="00F20FB0" w:rsidP="00971E74">
            <w:pPr>
              <w:autoSpaceDE w:val="0"/>
              <w:autoSpaceDN w:val="0"/>
              <w:adjustRightInd w:val="0"/>
              <w:jc w:val="both"/>
              <w:rPr>
                <w:rFonts w:ascii="Arial" w:hAnsi="Arial" w:cs="Arial"/>
                <w:sz w:val="18"/>
                <w:szCs w:val="18"/>
              </w:rPr>
            </w:pPr>
            <w:r w:rsidRPr="00C3095E">
              <w:rPr>
                <w:rFonts w:ascii="Arial" w:hAnsi="Arial" w:cs="Arial"/>
                <w:b/>
                <w:sz w:val="18"/>
                <w:szCs w:val="18"/>
              </w:rPr>
              <w:t>Tretji odstavek</w:t>
            </w:r>
            <w:r w:rsidRPr="00C3095E">
              <w:rPr>
                <w:rFonts w:ascii="Arial" w:hAnsi="Arial" w:cs="Arial"/>
                <w:sz w:val="18"/>
                <w:szCs w:val="18"/>
              </w:rPr>
              <w:t xml:space="preserve"> </w:t>
            </w:r>
            <w:r w:rsidRPr="00C3095E">
              <w:rPr>
                <w:rFonts w:ascii="Arial" w:hAnsi="Arial" w:cs="Arial"/>
                <w:b/>
                <w:sz w:val="18"/>
                <w:szCs w:val="18"/>
              </w:rPr>
              <w:t>bi se moral glasiti:</w:t>
            </w:r>
          </w:p>
          <w:p w14:paraId="40A58593" w14:textId="77777777" w:rsidR="00F20FB0" w:rsidRDefault="00F20FB0" w:rsidP="00971E74">
            <w:pPr>
              <w:autoSpaceDE w:val="0"/>
              <w:autoSpaceDN w:val="0"/>
              <w:adjustRightInd w:val="0"/>
              <w:jc w:val="both"/>
              <w:rPr>
                <w:rFonts w:ascii="Arial" w:hAnsi="Arial" w:cs="Arial"/>
                <w:sz w:val="18"/>
                <w:szCs w:val="18"/>
              </w:rPr>
            </w:pPr>
            <w:r w:rsidRPr="00C3095E">
              <w:rPr>
                <w:rFonts w:ascii="Arial" w:hAnsi="Arial" w:cs="Arial"/>
                <w:sz w:val="18"/>
                <w:szCs w:val="18"/>
              </w:rPr>
              <w:t xml:space="preserve">»Za raziskovalce, ki iz slovenske raziskovalne institucije odidejo na izpopolnjevanje v tujino velja obdavčitev v skladu z 1. točko 42. člena Zakona o dohodnini.  Raziskovalci, ki se po strokovnem izpopolnjevanju v tujini vrnejo v Slovenijo, so za dobo do 5 let oproščeni plačila davka na svetovni dohodek, če v Sloveniji ostanejo vsaj tako dolgo, kot so bili v tujini«.  </w:t>
            </w:r>
          </w:p>
          <w:p w14:paraId="290227FA" w14:textId="77777777" w:rsidR="00F20FB0" w:rsidRDefault="00F20FB0" w:rsidP="00971E74">
            <w:pPr>
              <w:autoSpaceDE w:val="0"/>
              <w:autoSpaceDN w:val="0"/>
              <w:adjustRightInd w:val="0"/>
              <w:jc w:val="both"/>
              <w:rPr>
                <w:rFonts w:ascii="Arial" w:hAnsi="Arial" w:cs="Arial"/>
                <w:sz w:val="18"/>
                <w:szCs w:val="18"/>
              </w:rPr>
            </w:pPr>
            <w:r w:rsidRPr="00C3095E">
              <w:rPr>
                <w:rFonts w:ascii="Arial" w:hAnsi="Arial" w:cs="Arial"/>
                <w:b/>
                <w:sz w:val="18"/>
                <w:szCs w:val="18"/>
              </w:rPr>
              <w:t xml:space="preserve">K tretjemu dostavku: </w:t>
            </w:r>
            <w:r w:rsidRPr="00C3095E">
              <w:rPr>
                <w:rFonts w:ascii="Arial" w:hAnsi="Arial" w:cs="Arial"/>
                <w:sz w:val="18"/>
                <w:szCs w:val="18"/>
              </w:rPr>
              <w:t>Raziskovalci so le redko »napoteni« na delo v tujino s strani slovenske raziskovalne institucije. Večinoma  si podoktorsko izpopolnjevanje v tujini uredijo sami, ker po doktoratu izgubijo delovno mesto zaradi pomanjkanja denarja. Poleg tega je tretji odstavek napisan preveč ohlapno, da bi ga Ministrstvo za finance dejansko upoštevalo. V 1. točki 42. člena zakona o dohodnini že zdaj piše: »v davčno osnovo od dohodka iz delovnega razmerja se javnemu uslužbencu in funkcionarju po zakonu, ki ureja razmerja plač v javnem sektorju, napotenemu na delo v tujino, vštevajo samo tisti dohodki oziroma deli dohodka iz delovnega razmerja, po vsebini in obsegu ustrezajoči dohodkom iz delovnega razmerja, ki bi jih prejemal za enaka dela v Sloveniji«. Ta točka zakona se trenutno v praksi ne uporablja za raziskovalce, čeprav ti tudi sodijo med javne uslužbence. Iz neznanega razloga FURS ta člen uporablja le za določene javne uslužbence (funkcionarje, diplomate itd.), za raziskovalce, zaposlene v javnih ustanovah, pa ne. Kako lahko vemo, da bo ministrstvo za finance 3. točko 62. člena tega predloga zakona upoštevalo? Če Slovenija misli resno z promoviranjem znanstvenega in tehnološkega razvoja, pa bi morala raziskovalce še dodatno motivirati za vrnitev in jih za določeno obdobje oprostiti plačila davka na svetovni dohodek, če se po izpopolnjevanju vrnejo v Slovenijo. Takšna zakonska ureditev, bi namesto bega možganov spodbujala kroženje in prinašanje izkušenj in znanja v Slovenijo.</w:t>
            </w:r>
          </w:p>
          <w:p w14:paraId="52C477E9" w14:textId="77777777" w:rsidR="00F20FB0" w:rsidRDefault="00F20FB0" w:rsidP="00971E74">
            <w:pPr>
              <w:autoSpaceDE w:val="0"/>
              <w:autoSpaceDN w:val="0"/>
              <w:adjustRightInd w:val="0"/>
              <w:jc w:val="both"/>
              <w:rPr>
                <w:rFonts w:ascii="Arial" w:hAnsi="Arial" w:cs="Arial"/>
                <w:sz w:val="18"/>
                <w:szCs w:val="18"/>
              </w:rPr>
            </w:pPr>
          </w:p>
          <w:p w14:paraId="56391A88" w14:textId="77777777" w:rsidR="00F20FB0" w:rsidRDefault="00F20FB0" w:rsidP="00086F63">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67BBBB08" w14:textId="77777777" w:rsidR="00F20FB0" w:rsidRDefault="00F20FB0" w:rsidP="00086F63">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280303C4" w14:textId="77777777" w:rsidR="00F20FB0" w:rsidRDefault="00F20FB0" w:rsidP="00971E74">
            <w:pPr>
              <w:autoSpaceDE w:val="0"/>
              <w:autoSpaceDN w:val="0"/>
              <w:adjustRightInd w:val="0"/>
              <w:jc w:val="both"/>
              <w:rPr>
                <w:rFonts w:ascii="Arial" w:hAnsi="Arial" w:cs="Arial"/>
                <w:b/>
                <w:sz w:val="18"/>
                <w:szCs w:val="18"/>
              </w:rPr>
            </w:pPr>
            <w:r w:rsidRPr="00086F63">
              <w:rPr>
                <w:rFonts w:ascii="Arial" w:hAnsi="Arial" w:cs="Arial"/>
                <w:sz w:val="18"/>
                <w:szCs w:val="18"/>
              </w:rPr>
              <w:t xml:space="preserve">Nagrajevanje raziskovalcev iz tujine ter raziskovalcev v primeru pridobitve EU in tržnih projektov prav tako </w:t>
            </w:r>
            <w:r w:rsidRPr="00086F63">
              <w:rPr>
                <w:rFonts w:ascii="Arial" w:hAnsi="Arial" w:cs="Arial"/>
                <w:b/>
                <w:sz w:val="18"/>
                <w:szCs w:val="18"/>
              </w:rPr>
              <w:t>ni povsem jasno definirano oziroma je to nagrajevanje minimalno in povsem nestimulativno.</w:t>
            </w:r>
          </w:p>
          <w:p w14:paraId="16B43239" w14:textId="77777777" w:rsidR="00F20FB0" w:rsidRDefault="00F20FB0" w:rsidP="00971E74">
            <w:pPr>
              <w:autoSpaceDE w:val="0"/>
              <w:autoSpaceDN w:val="0"/>
              <w:adjustRightInd w:val="0"/>
              <w:jc w:val="both"/>
              <w:rPr>
                <w:rFonts w:ascii="Arial" w:hAnsi="Arial" w:cs="Arial"/>
                <w:b/>
                <w:sz w:val="18"/>
                <w:szCs w:val="18"/>
              </w:rPr>
            </w:pPr>
          </w:p>
          <w:p w14:paraId="19F77B24" w14:textId="77777777" w:rsidR="00F20FB0" w:rsidRDefault="00F20FB0" w:rsidP="00853955">
            <w:pPr>
              <w:jc w:val="both"/>
              <w:rPr>
                <w:rFonts w:ascii="Arial" w:hAnsi="Arial" w:cs="Arial"/>
                <w:b/>
                <w:sz w:val="18"/>
                <w:szCs w:val="18"/>
              </w:rPr>
            </w:pPr>
            <w:r w:rsidRPr="00D92E38">
              <w:rPr>
                <w:rFonts w:ascii="Arial" w:hAnsi="Arial" w:cs="Arial"/>
                <w:b/>
                <w:sz w:val="18"/>
                <w:szCs w:val="18"/>
              </w:rPr>
              <w:t>007-265/2017/246 MJU:</w:t>
            </w:r>
          </w:p>
          <w:p w14:paraId="463BE407" w14:textId="77777777" w:rsidR="00F20FB0" w:rsidRPr="00853955" w:rsidRDefault="00F20FB0" w:rsidP="00853955">
            <w:pPr>
              <w:autoSpaceDE w:val="0"/>
              <w:autoSpaceDN w:val="0"/>
              <w:adjustRightInd w:val="0"/>
              <w:jc w:val="both"/>
              <w:rPr>
                <w:rFonts w:ascii="Arial" w:hAnsi="Arial" w:cs="Arial"/>
                <w:sz w:val="18"/>
                <w:szCs w:val="18"/>
              </w:rPr>
            </w:pPr>
            <w:r w:rsidRPr="00853955">
              <w:rPr>
                <w:rFonts w:ascii="Arial" w:hAnsi="Arial" w:cs="Arial"/>
                <w:sz w:val="18"/>
                <w:szCs w:val="18"/>
              </w:rPr>
              <w:t>62. člen določa, da se raziskovalcem, ki so zaposleni v javni raziskovalni organizaciji, lahko izplača izredna delovna uspešnost, v skladu s predpisi organizacije in ne glede na druge predpise, če so za to zagotovljena sredstva, ki niso sredstva državnega proračuna Republike Slovenije. Plača raziskovalca z vsemi dodatki ne more presegati dvakratnika osnovne plače. V nadaljevanju člen določa obravnavo raziskovalcev, ki so za določeno obdobje napoteni na delo v tujino. Glede na to, da gre pri delu v tujini praviloma za drugačne pogoje dela kot v matični instituciji, je z drugim odstavkom omogočeno, da se takšnemu raziskovalcu obračuna plača v skladu s pravili ki veljajo na instituciji, kamor je bil raziskovalec napoten. V tretjem odstavku pa je za namene ustrezne davčne obravnave takšnih raziskovalcev določeno, da se obravnavajo na enak način kot uslužbenci državnih organov, napoteni v tujino.</w:t>
            </w:r>
          </w:p>
          <w:p w14:paraId="02A7B31E" w14:textId="77777777" w:rsidR="00F20FB0" w:rsidRPr="00853955" w:rsidRDefault="00F20FB0" w:rsidP="00853955">
            <w:pPr>
              <w:autoSpaceDE w:val="0"/>
              <w:autoSpaceDN w:val="0"/>
              <w:adjustRightInd w:val="0"/>
              <w:jc w:val="both"/>
              <w:rPr>
                <w:rFonts w:ascii="Arial" w:hAnsi="Arial" w:cs="Arial"/>
                <w:sz w:val="18"/>
                <w:szCs w:val="18"/>
              </w:rPr>
            </w:pPr>
            <w:r w:rsidRPr="00853955">
              <w:rPr>
                <w:rFonts w:ascii="Arial" w:hAnsi="Arial" w:cs="Arial"/>
                <w:sz w:val="18"/>
                <w:szCs w:val="18"/>
              </w:rPr>
              <w:t xml:space="preserve">Pri določanju plač javnih uslužbencev je potrebo upoštevati vsa določila Zakona o sistemu plač v javnem sektorju (v nadaljevanju: ZSPJS), tudi določilo 5. člena ZSPJS, ki določa sestavo plače. Skladno z navedenim členom je plača sestavljena iz osnovne plače, dela plače za delovno uspešnost in dodatkov. ZSPJS tako določa dodatke do katerih so upravičeni javni uslužbenci v javnem sektorju, njihove višine pa so določene v Kolektivni pogodbi za javni sektor (v členih od 35. do 48. člena); višina položajnega dodatka pa je določena z Uredbo o kriterijih za določitev položajnega dodatka za javne uslužbence. ZSPJS v členih od 21. do 22k. opredeljuje vrste delovne uspešnosti (redno delovno uspešnost, delovno uspešnost iz naslova povečanega obsega dela in delovno uspešnost iz naslova prodaje blaga in storitev na trgu), ki so podrobneje opredeljene s podzakonskimi akti in Kolektivno pogodbo za javni sektor. </w:t>
            </w:r>
          </w:p>
          <w:p w14:paraId="768F3FD1" w14:textId="77777777" w:rsidR="00F20FB0" w:rsidRPr="00853955" w:rsidRDefault="00F20FB0" w:rsidP="00853955">
            <w:pPr>
              <w:autoSpaceDE w:val="0"/>
              <w:autoSpaceDN w:val="0"/>
              <w:adjustRightInd w:val="0"/>
              <w:jc w:val="both"/>
              <w:rPr>
                <w:rFonts w:ascii="Arial" w:hAnsi="Arial" w:cs="Arial"/>
                <w:sz w:val="18"/>
                <w:szCs w:val="18"/>
              </w:rPr>
            </w:pPr>
            <w:r w:rsidRPr="00853955">
              <w:rPr>
                <w:rFonts w:ascii="Arial" w:hAnsi="Arial" w:cs="Arial"/>
                <w:sz w:val="18"/>
                <w:szCs w:val="18"/>
              </w:rPr>
              <w:t>Predlagana novosti bi, ne glede na določbe ZSPJS, omogočila uvedbo nove oblike delovne uspešnosti (izredno delovno uspešnost), o njenih merilih, višini in izplačilu pa bi odločala organizacija sama. Menimo, da predlagana ureditev zapisana v prvem odstavku 62. člena ni dopustna, saj je potrebno vsa določila ZSPJS uporabljati kot jih določa ta zakon in jih ne širiti z instituti, ki jih navedeni zakon ne predvideva; v konkretnem primeru tudi določbe v zvezi z delovno uspešnostjo. Upoštevati je potrebno tudi določilo ZSPJS, ki določa sestavo plače; iz navedenega izhaja, da je predlagana ureditve plače, ki z vsemi dodatki ne sme presegati dvakratnika osnovne plače, v nasprotju z določbami ZSPJS.</w:t>
            </w:r>
          </w:p>
          <w:p w14:paraId="70901E6D" w14:textId="77777777" w:rsidR="00F20FB0" w:rsidRPr="00853955" w:rsidRDefault="00F20FB0" w:rsidP="00853955">
            <w:pPr>
              <w:autoSpaceDE w:val="0"/>
              <w:autoSpaceDN w:val="0"/>
              <w:adjustRightInd w:val="0"/>
              <w:jc w:val="both"/>
              <w:rPr>
                <w:rFonts w:ascii="Arial" w:hAnsi="Arial" w:cs="Arial"/>
                <w:sz w:val="18"/>
                <w:szCs w:val="18"/>
              </w:rPr>
            </w:pPr>
            <w:r w:rsidRPr="00853955">
              <w:rPr>
                <w:rFonts w:ascii="Arial" w:hAnsi="Arial" w:cs="Arial"/>
                <w:sz w:val="18"/>
                <w:szCs w:val="18"/>
              </w:rPr>
              <w:t xml:space="preserve">Uredba o plačah in drugih prejemkih javnih uslužbencev za delo v tujini, ki je bila sprejeta na podlagi prvega odstavka 3. člena ZSPJS, ureja plače in </w:t>
            </w:r>
            <w:r w:rsidRPr="00853955">
              <w:rPr>
                <w:rFonts w:ascii="Arial" w:hAnsi="Arial" w:cs="Arial"/>
                <w:sz w:val="18"/>
                <w:szCs w:val="18"/>
              </w:rPr>
              <w:lastRenderedPageBreak/>
              <w:t>druge prejemke javnih uslužbencev, ki so napoteni na delo v tujino. Predlagana ureditev drugega odstavka 62. člena, ki omogoča, da se raziskovalcu obračuna plača v skladu s pravili ki veljajo na instituciji, kamor je bil raziskovalec napoten in v skladu s pravili, ki jih določa uredba, predstavlja odstop od enotne ureditve določitve plač javnih uslužbencev za delo v tujini.</w:t>
            </w:r>
          </w:p>
          <w:p w14:paraId="63EC22EC" w14:textId="77777777" w:rsidR="00F20FB0" w:rsidRPr="00C3095E" w:rsidRDefault="00F20FB0" w:rsidP="00853955">
            <w:pPr>
              <w:autoSpaceDE w:val="0"/>
              <w:autoSpaceDN w:val="0"/>
              <w:adjustRightInd w:val="0"/>
              <w:jc w:val="both"/>
              <w:rPr>
                <w:rFonts w:ascii="Arial" w:hAnsi="Arial" w:cs="Arial"/>
                <w:sz w:val="18"/>
                <w:szCs w:val="18"/>
              </w:rPr>
            </w:pPr>
            <w:r w:rsidRPr="00853955">
              <w:rPr>
                <w:rFonts w:ascii="Arial" w:hAnsi="Arial" w:cs="Arial"/>
                <w:sz w:val="18"/>
                <w:szCs w:val="18"/>
              </w:rPr>
              <w:t xml:space="preserve">Glede na navedeno, </w:t>
            </w:r>
            <w:r w:rsidRPr="00853955">
              <w:rPr>
                <w:rFonts w:ascii="Arial" w:hAnsi="Arial" w:cs="Arial"/>
                <w:b/>
                <w:sz w:val="18"/>
                <w:szCs w:val="18"/>
              </w:rPr>
              <w:t>predlogu prvega in drugega odstavka 62. člena, nasprotujemo</w:t>
            </w:r>
            <w:r w:rsidRPr="00853955">
              <w:rPr>
                <w:rFonts w:ascii="Arial" w:hAnsi="Arial" w:cs="Arial"/>
                <w:sz w:val="18"/>
                <w:szCs w:val="18"/>
              </w:rPr>
              <w:t>.</w:t>
            </w:r>
          </w:p>
          <w:p w14:paraId="7504A427" w14:textId="77777777" w:rsidR="00F20FB0" w:rsidRPr="00C3095E" w:rsidRDefault="00F20FB0" w:rsidP="00971E74">
            <w:pPr>
              <w:autoSpaceDE w:val="0"/>
              <w:autoSpaceDN w:val="0"/>
              <w:adjustRightInd w:val="0"/>
              <w:jc w:val="both"/>
              <w:rPr>
                <w:rFonts w:ascii="Arial" w:hAnsi="Arial" w:cs="Arial"/>
                <w:sz w:val="18"/>
                <w:szCs w:val="18"/>
              </w:rPr>
            </w:pPr>
            <w:r w:rsidRPr="00C3095E">
              <w:rPr>
                <w:rFonts w:ascii="Arial" w:hAnsi="Arial" w:cs="Arial"/>
                <w:sz w:val="18"/>
                <w:szCs w:val="18"/>
              </w:rPr>
              <w:t xml:space="preserve"> </w:t>
            </w:r>
          </w:p>
        </w:tc>
      </w:tr>
      <w:tr w:rsidR="00F20FB0" w:rsidRPr="00C3095E" w14:paraId="334F8211" w14:textId="77777777" w:rsidTr="00E55E5F">
        <w:tc>
          <w:tcPr>
            <w:tcW w:w="6374" w:type="dxa"/>
          </w:tcPr>
          <w:p w14:paraId="431B5D80" w14:textId="3CB7C61A" w:rsidR="00F20FB0" w:rsidRPr="009A2E4E" w:rsidRDefault="00F20FB0" w:rsidP="009843AD">
            <w:pPr>
              <w:jc w:val="center"/>
              <w:rPr>
                <w:rFonts w:ascii="Arial" w:eastAsia="Times New Roman" w:hAnsi="Arial" w:cs="Arial"/>
                <w:b/>
                <w:sz w:val="18"/>
                <w:szCs w:val="18"/>
              </w:rPr>
            </w:pPr>
            <w:bookmarkStart w:id="98" w:name="triinšestdeseti_člen"/>
            <w:r w:rsidRPr="009A2E4E">
              <w:rPr>
                <w:rFonts w:ascii="Arial" w:eastAsia="Times New Roman" w:hAnsi="Arial" w:cs="Arial"/>
                <w:b/>
                <w:sz w:val="18"/>
                <w:szCs w:val="18"/>
              </w:rPr>
              <w:lastRenderedPageBreak/>
              <w:t>63. člen</w:t>
            </w:r>
          </w:p>
          <w:bookmarkEnd w:id="98"/>
          <w:p w14:paraId="0BDEC401" w14:textId="77777777" w:rsidR="00F20FB0" w:rsidRPr="009A2E4E" w:rsidRDefault="00F20FB0" w:rsidP="009843AD">
            <w:pPr>
              <w:jc w:val="center"/>
              <w:rPr>
                <w:rFonts w:ascii="Arial" w:eastAsia="Times New Roman" w:hAnsi="Arial" w:cs="Arial"/>
                <w:b/>
                <w:sz w:val="18"/>
                <w:szCs w:val="18"/>
              </w:rPr>
            </w:pPr>
            <w:r w:rsidRPr="009A2E4E">
              <w:rPr>
                <w:rFonts w:ascii="Arial" w:eastAsia="Times New Roman" w:hAnsi="Arial" w:cs="Arial"/>
                <w:b/>
                <w:sz w:val="18"/>
                <w:szCs w:val="18"/>
              </w:rPr>
              <w:t>(projektno organizirano delo raziskovalcev in sobotno leto)</w:t>
            </w:r>
          </w:p>
          <w:p w14:paraId="7C121F4B" w14:textId="77777777" w:rsidR="00F20FB0" w:rsidRPr="009A2E4E" w:rsidRDefault="00F20FB0" w:rsidP="009843AD">
            <w:pPr>
              <w:rPr>
                <w:rFonts w:ascii="Arial" w:eastAsia="Times New Roman" w:hAnsi="Arial" w:cs="Arial"/>
                <w:sz w:val="18"/>
                <w:szCs w:val="18"/>
              </w:rPr>
            </w:pPr>
          </w:p>
          <w:p w14:paraId="5E4784A5" w14:textId="77777777" w:rsidR="00F20FB0" w:rsidRPr="009A2E4E" w:rsidRDefault="00F20FB0" w:rsidP="009843AD">
            <w:pPr>
              <w:jc w:val="both"/>
              <w:rPr>
                <w:rFonts w:ascii="Arial" w:eastAsia="Times New Roman" w:hAnsi="Arial" w:cs="Arial"/>
                <w:sz w:val="18"/>
                <w:szCs w:val="18"/>
              </w:rPr>
            </w:pPr>
            <w:r w:rsidRPr="009A2E4E">
              <w:rPr>
                <w:rFonts w:ascii="Arial" w:eastAsia="Times New Roman" w:hAnsi="Arial" w:cs="Arial"/>
                <w:sz w:val="18"/>
                <w:szCs w:val="18"/>
                <w:lang w:eastAsia="sl-SI"/>
              </w:rPr>
              <w:t xml:space="preserve">(1) </w:t>
            </w:r>
            <w:r w:rsidRPr="009A2E4E">
              <w:rPr>
                <w:rFonts w:ascii="Arial" w:eastAsia="Times New Roman" w:hAnsi="Arial" w:cs="Arial"/>
                <w:sz w:val="18"/>
                <w:szCs w:val="18"/>
              </w:rPr>
              <w:t>Raziskovalna organizacija lahko z doktorskim študentom sklene pogodbo o zaposlitvi za določen čas, in sicer za čas trajanja usposabljanja in izobraževanja za pridobitev doktorata znanosti. Pogodba o zaposlitvi se podaljša za čas upravičene daljše odsotnosti doktorskega študenta.</w:t>
            </w:r>
          </w:p>
          <w:p w14:paraId="78B88647" w14:textId="77777777" w:rsidR="00F20FB0" w:rsidRPr="009A2E4E" w:rsidRDefault="00F20FB0" w:rsidP="009843AD">
            <w:pPr>
              <w:jc w:val="both"/>
              <w:rPr>
                <w:rFonts w:ascii="Arial" w:eastAsia="Times New Roman" w:hAnsi="Arial" w:cs="Arial"/>
                <w:sz w:val="18"/>
                <w:szCs w:val="18"/>
              </w:rPr>
            </w:pPr>
          </w:p>
          <w:p w14:paraId="5A0457EA" w14:textId="77777777" w:rsidR="00F20FB0" w:rsidRPr="009A2E4E" w:rsidRDefault="00F20FB0" w:rsidP="009843AD">
            <w:pPr>
              <w:jc w:val="both"/>
              <w:rPr>
                <w:rFonts w:ascii="Arial" w:eastAsia="Times New Roman" w:hAnsi="Arial" w:cs="Arial"/>
                <w:sz w:val="18"/>
                <w:szCs w:val="18"/>
              </w:rPr>
            </w:pPr>
            <w:r w:rsidRPr="009A2E4E">
              <w:rPr>
                <w:rFonts w:ascii="Arial" w:eastAsia="Times New Roman" w:hAnsi="Arial" w:cs="Arial"/>
                <w:sz w:val="18"/>
                <w:szCs w:val="18"/>
                <w:lang w:eastAsia="sl-SI"/>
              </w:rPr>
              <w:t xml:space="preserve">(2) </w:t>
            </w:r>
            <w:r w:rsidRPr="009A2E4E">
              <w:rPr>
                <w:rFonts w:ascii="Arial" w:eastAsia="Times New Roman" w:hAnsi="Arial" w:cs="Arial"/>
                <w:sz w:val="18"/>
                <w:szCs w:val="18"/>
              </w:rPr>
              <w:t>Če gre za pripravo oziroma izvedbo dela, ki je projektno organizirano, in ne gre za primer iz prejšnjega odstavka, lahko raziskovalna organizacija sklene pogodbo o zaposlitvi za določen čas, potreben za dokončanje dela.</w:t>
            </w:r>
          </w:p>
          <w:p w14:paraId="73AD8B3D" w14:textId="77777777" w:rsidR="00F20FB0" w:rsidRPr="009A2E4E" w:rsidRDefault="00F20FB0" w:rsidP="009843AD">
            <w:pPr>
              <w:jc w:val="both"/>
              <w:rPr>
                <w:rFonts w:ascii="Arial" w:eastAsia="Times New Roman" w:hAnsi="Arial" w:cs="Arial"/>
                <w:sz w:val="18"/>
                <w:szCs w:val="18"/>
              </w:rPr>
            </w:pPr>
          </w:p>
          <w:p w14:paraId="63C39E31" w14:textId="77777777" w:rsidR="00F20FB0" w:rsidRPr="009A2E4E" w:rsidRDefault="00F20FB0" w:rsidP="00554A6F">
            <w:pPr>
              <w:jc w:val="both"/>
              <w:rPr>
                <w:rFonts w:ascii="Arial" w:eastAsia="Times New Roman" w:hAnsi="Arial" w:cs="Arial"/>
                <w:sz w:val="18"/>
                <w:szCs w:val="18"/>
              </w:rPr>
            </w:pPr>
            <w:r w:rsidRPr="009A2E4E">
              <w:rPr>
                <w:rFonts w:ascii="Arial" w:eastAsia="Times New Roman" w:hAnsi="Arial" w:cs="Arial"/>
                <w:sz w:val="18"/>
                <w:szCs w:val="18"/>
                <w:lang w:eastAsia="sl-SI"/>
              </w:rPr>
              <w:t xml:space="preserve">(3) </w:t>
            </w:r>
            <w:r w:rsidRPr="009A2E4E">
              <w:rPr>
                <w:rFonts w:ascii="Arial" w:eastAsia="Times New Roman" w:hAnsi="Arial" w:cs="Arial"/>
                <w:sz w:val="18"/>
                <w:szCs w:val="18"/>
              </w:rPr>
              <w:t>Delavci v javnih raziskovalnih organizacijah, ki so izvoljeni v raziskovalne nazive oziroma v nazive visokošolskih učiteljev, lahko v šestih letih za eno leto preidejo v drugo domačo ali tujo raziskovalno organizacijo.</w:t>
            </w:r>
          </w:p>
        </w:tc>
        <w:tc>
          <w:tcPr>
            <w:tcW w:w="6237" w:type="dxa"/>
          </w:tcPr>
          <w:p w14:paraId="6298A187" w14:textId="77777777" w:rsidR="00F20FB0" w:rsidRPr="009A2E4E" w:rsidRDefault="00F20FB0" w:rsidP="008C5F3F">
            <w:pPr>
              <w:jc w:val="both"/>
              <w:rPr>
                <w:rFonts w:ascii="Arial" w:hAnsi="Arial" w:cs="Arial"/>
                <w:sz w:val="18"/>
                <w:szCs w:val="18"/>
              </w:rPr>
            </w:pPr>
            <w:r w:rsidRPr="009A2E4E">
              <w:rPr>
                <w:rFonts w:ascii="Arial" w:hAnsi="Arial" w:cs="Arial"/>
                <w:b/>
                <w:sz w:val="18"/>
                <w:szCs w:val="18"/>
              </w:rPr>
              <w:t>007-265/2017/176 VSS:</w:t>
            </w:r>
            <w:r w:rsidRPr="009A2E4E">
              <w:rPr>
                <w:rFonts w:ascii="Arial" w:hAnsi="Arial" w:cs="Arial"/>
                <w:sz w:val="18"/>
                <w:szCs w:val="18"/>
              </w:rPr>
              <w:t xml:space="preserve"> </w:t>
            </w:r>
          </w:p>
          <w:p w14:paraId="1479AF2F" w14:textId="77777777" w:rsidR="00F20FB0" w:rsidRPr="009A2E4E" w:rsidRDefault="00F20FB0" w:rsidP="008C5F3F">
            <w:pPr>
              <w:jc w:val="both"/>
              <w:rPr>
                <w:rFonts w:ascii="Arial" w:hAnsi="Arial" w:cs="Arial"/>
                <w:sz w:val="18"/>
                <w:szCs w:val="18"/>
              </w:rPr>
            </w:pPr>
            <w:r w:rsidRPr="009A2E4E">
              <w:rPr>
                <w:rFonts w:ascii="Arial" w:hAnsi="Arial" w:cs="Arial"/>
                <w:sz w:val="18"/>
                <w:szCs w:val="18"/>
              </w:rPr>
              <w:t xml:space="preserve">Zahtevamo umik </w:t>
            </w:r>
            <w:r w:rsidRPr="009A2E4E">
              <w:rPr>
                <w:rFonts w:ascii="Arial" w:hAnsi="Arial" w:cs="Arial"/>
                <w:b/>
                <w:sz w:val="18"/>
                <w:szCs w:val="18"/>
              </w:rPr>
              <w:t>drugega odstavka</w:t>
            </w:r>
            <w:r w:rsidRPr="009A2E4E">
              <w:rPr>
                <w:rFonts w:ascii="Arial" w:hAnsi="Arial" w:cs="Arial"/>
                <w:sz w:val="18"/>
                <w:szCs w:val="18"/>
              </w:rPr>
              <w:t xml:space="preserve"> in popravek navedene trditve v točki 6.4 uvodnega dela. (pojasnilo v splošnih pojasnilih)</w:t>
            </w:r>
          </w:p>
          <w:p w14:paraId="1B424A36" w14:textId="77777777" w:rsidR="00F20FB0" w:rsidRPr="009A2E4E" w:rsidRDefault="00F20FB0" w:rsidP="008C5F3F">
            <w:pPr>
              <w:jc w:val="both"/>
              <w:rPr>
                <w:rFonts w:ascii="Arial" w:hAnsi="Arial" w:cs="Arial"/>
                <w:sz w:val="18"/>
                <w:szCs w:val="18"/>
              </w:rPr>
            </w:pPr>
          </w:p>
          <w:p w14:paraId="5925AC91" w14:textId="77777777" w:rsidR="00F20FB0" w:rsidRPr="009A2E4E" w:rsidRDefault="00F20FB0" w:rsidP="00953619">
            <w:pPr>
              <w:jc w:val="both"/>
              <w:rPr>
                <w:rFonts w:ascii="Arial" w:hAnsi="Arial" w:cs="Arial"/>
                <w:sz w:val="18"/>
                <w:szCs w:val="18"/>
              </w:rPr>
            </w:pPr>
            <w:r w:rsidRPr="009A2E4E">
              <w:rPr>
                <w:rFonts w:ascii="Arial" w:hAnsi="Arial" w:cs="Arial"/>
                <w:b/>
                <w:sz w:val="18"/>
                <w:szCs w:val="18"/>
              </w:rPr>
              <w:t>007-265/2017/177 ZS PI:</w:t>
            </w:r>
            <w:r w:rsidRPr="009A2E4E">
              <w:rPr>
                <w:rFonts w:ascii="Arial" w:hAnsi="Arial" w:cs="Arial"/>
                <w:sz w:val="18"/>
                <w:szCs w:val="18"/>
              </w:rPr>
              <w:t xml:space="preserve"> </w:t>
            </w:r>
          </w:p>
          <w:p w14:paraId="155A244C" w14:textId="77777777" w:rsidR="00F20FB0" w:rsidRPr="009A2E4E" w:rsidRDefault="00F20FB0" w:rsidP="00953619">
            <w:pPr>
              <w:jc w:val="both"/>
              <w:rPr>
                <w:rFonts w:ascii="Arial" w:hAnsi="Arial" w:cs="Arial"/>
                <w:sz w:val="18"/>
                <w:szCs w:val="18"/>
              </w:rPr>
            </w:pPr>
            <w:r w:rsidRPr="009A2E4E">
              <w:rPr>
                <w:rFonts w:ascii="Arial" w:hAnsi="Arial" w:cs="Arial"/>
                <w:sz w:val="18"/>
                <w:szCs w:val="18"/>
              </w:rPr>
              <w:t>Govori o sobotnem letu zgolj kot o možnosti, ne pove, kdo ga bo financiral, kdo odločal o tem, ali ga lahko izkoristiš ali ne.</w:t>
            </w:r>
          </w:p>
          <w:p w14:paraId="3E2F477C" w14:textId="77777777" w:rsidR="00F20FB0" w:rsidRPr="009A2E4E" w:rsidRDefault="00F20FB0" w:rsidP="00953619">
            <w:pPr>
              <w:jc w:val="both"/>
              <w:rPr>
                <w:rFonts w:ascii="Arial" w:hAnsi="Arial" w:cs="Arial"/>
                <w:sz w:val="18"/>
                <w:szCs w:val="18"/>
              </w:rPr>
            </w:pPr>
          </w:p>
          <w:p w14:paraId="21BA8103" w14:textId="77777777" w:rsidR="00F20FB0" w:rsidRDefault="00F20FB0" w:rsidP="00B13918">
            <w:pPr>
              <w:jc w:val="both"/>
              <w:rPr>
                <w:rFonts w:ascii="Arial" w:hAnsi="Arial" w:cs="Arial"/>
                <w:b/>
                <w:sz w:val="18"/>
                <w:szCs w:val="18"/>
              </w:rPr>
            </w:pPr>
          </w:p>
          <w:p w14:paraId="0AF4151A" w14:textId="77777777" w:rsidR="00F20FB0" w:rsidRDefault="00F20FB0" w:rsidP="00B13918">
            <w:pPr>
              <w:jc w:val="both"/>
              <w:rPr>
                <w:rFonts w:ascii="Arial" w:hAnsi="Arial" w:cs="Arial"/>
                <w:b/>
                <w:sz w:val="18"/>
                <w:szCs w:val="18"/>
              </w:rPr>
            </w:pPr>
          </w:p>
          <w:p w14:paraId="36D62BA7" w14:textId="77777777" w:rsidR="00F20FB0" w:rsidRPr="009A2E4E" w:rsidRDefault="00F20FB0" w:rsidP="00B13918">
            <w:pPr>
              <w:jc w:val="both"/>
              <w:rPr>
                <w:rFonts w:ascii="Arial" w:hAnsi="Arial" w:cs="Arial"/>
                <w:b/>
                <w:sz w:val="18"/>
                <w:szCs w:val="18"/>
              </w:rPr>
            </w:pPr>
            <w:r w:rsidRPr="009A2E4E">
              <w:rPr>
                <w:rFonts w:ascii="Arial" w:hAnsi="Arial" w:cs="Arial"/>
                <w:b/>
                <w:sz w:val="18"/>
                <w:szCs w:val="18"/>
              </w:rPr>
              <w:t xml:space="preserve">007-265/2017/178 IJS: </w:t>
            </w:r>
          </w:p>
          <w:p w14:paraId="515563B5" w14:textId="77777777" w:rsidR="00F20FB0" w:rsidRPr="009A2E4E" w:rsidRDefault="00F20FB0" w:rsidP="00B13918">
            <w:pPr>
              <w:jc w:val="both"/>
              <w:rPr>
                <w:rFonts w:ascii="Arial" w:hAnsi="Arial" w:cs="Arial"/>
                <w:sz w:val="18"/>
                <w:szCs w:val="18"/>
              </w:rPr>
            </w:pPr>
            <w:r w:rsidRPr="009A2E4E">
              <w:rPr>
                <w:rFonts w:ascii="Arial" w:hAnsi="Arial" w:cs="Arial"/>
                <w:b/>
                <w:sz w:val="18"/>
                <w:szCs w:val="18"/>
              </w:rPr>
              <w:t xml:space="preserve">Drugi odstavek: </w:t>
            </w:r>
            <w:r w:rsidRPr="009A2E4E">
              <w:rPr>
                <w:rFonts w:ascii="Arial" w:hAnsi="Arial" w:cs="Arial"/>
                <w:sz w:val="18"/>
                <w:szCs w:val="18"/>
              </w:rPr>
              <w:t xml:space="preserve">Kako gre to skupaj z ZDR-1 (veriženjem pogodb) oziroma ali je potrebno raziskovalca po dveh letih dela na projektu ob podaljšanju pogodbe avtomatsko zaposliti za nedoločen čas?  </w:t>
            </w:r>
          </w:p>
          <w:p w14:paraId="53DEFFE1" w14:textId="77777777" w:rsidR="00F20FB0" w:rsidRPr="009A2E4E" w:rsidRDefault="00F20FB0" w:rsidP="00B13918">
            <w:pPr>
              <w:jc w:val="both"/>
              <w:rPr>
                <w:rFonts w:ascii="Arial" w:hAnsi="Arial" w:cs="Arial"/>
                <w:sz w:val="18"/>
                <w:szCs w:val="18"/>
              </w:rPr>
            </w:pPr>
          </w:p>
          <w:p w14:paraId="2D0B2E82" w14:textId="77777777" w:rsidR="00F20FB0" w:rsidRPr="009A2E4E" w:rsidRDefault="00F20FB0" w:rsidP="00953619">
            <w:pPr>
              <w:jc w:val="both"/>
              <w:rPr>
                <w:rFonts w:ascii="Arial" w:hAnsi="Arial" w:cs="Arial"/>
                <w:sz w:val="18"/>
                <w:szCs w:val="18"/>
              </w:rPr>
            </w:pPr>
            <w:r w:rsidRPr="009A2E4E">
              <w:rPr>
                <w:rFonts w:ascii="Arial" w:hAnsi="Arial" w:cs="Arial"/>
                <w:b/>
                <w:sz w:val="18"/>
                <w:szCs w:val="18"/>
              </w:rPr>
              <w:t>007-265/2017/195 SVIZ</w:t>
            </w:r>
            <w:r w:rsidRPr="009A2E4E">
              <w:rPr>
                <w:rFonts w:ascii="Arial" w:hAnsi="Arial" w:cs="Arial"/>
                <w:sz w:val="18"/>
                <w:szCs w:val="18"/>
              </w:rPr>
              <w:t xml:space="preserve">: </w:t>
            </w:r>
          </w:p>
          <w:p w14:paraId="21040DEA" w14:textId="77777777" w:rsidR="00F20FB0" w:rsidRPr="009A2E4E" w:rsidRDefault="00F20FB0" w:rsidP="00B13918">
            <w:pPr>
              <w:jc w:val="both"/>
              <w:rPr>
                <w:rFonts w:ascii="Arial" w:hAnsi="Arial" w:cs="Arial"/>
                <w:sz w:val="18"/>
                <w:szCs w:val="18"/>
              </w:rPr>
            </w:pPr>
            <w:r w:rsidRPr="009A2E4E">
              <w:rPr>
                <w:rFonts w:ascii="Arial" w:hAnsi="Arial" w:cs="Arial"/>
                <w:sz w:val="18"/>
                <w:szCs w:val="18"/>
              </w:rPr>
              <w:t>Črtati drugi odstavek. To jasno ureja že ZDR-1 v 55. členu, podvajanje ni smiselno.</w:t>
            </w:r>
          </w:p>
        </w:tc>
      </w:tr>
      <w:tr w:rsidR="00F20FB0" w:rsidRPr="00C3095E" w14:paraId="3F1F72C7" w14:textId="77777777" w:rsidTr="00E55E5F">
        <w:tc>
          <w:tcPr>
            <w:tcW w:w="6374" w:type="dxa"/>
          </w:tcPr>
          <w:p w14:paraId="0C3DA2A4" w14:textId="67DCB56B" w:rsidR="00F20FB0" w:rsidRPr="00C3095E" w:rsidRDefault="00F20FB0" w:rsidP="009843AD">
            <w:pPr>
              <w:jc w:val="center"/>
              <w:rPr>
                <w:rFonts w:ascii="Arial" w:hAnsi="Arial" w:cs="Arial"/>
                <w:sz w:val="18"/>
                <w:szCs w:val="18"/>
                <w:lang w:val="tr-TR" w:eastAsia="sl-SI"/>
              </w:rPr>
            </w:pPr>
            <w:bookmarkStart w:id="99" w:name="deveto_podpoglavje_peto_poglavje"/>
            <w:r w:rsidRPr="00C3095E">
              <w:rPr>
                <w:rFonts w:ascii="Arial" w:eastAsia="Times New Roman" w:hAnsi="Arial" w:cs="Arial"/>
                <w:b/>
                <w:sz w:val="18"/>
                <w:szCs w:val="18"/>
                <w:lang w:eastAsia="sl-SI"/>
              </w:rPr>
              <w:t>9. Javni raziskovalni zavod in javni infrastrukturni zavod</w:t>
            </w:r>
            <w:bookmarkEnd w:id="99"/>
            <w:r w:rsidRPr="00C3095E">
              <w:rPr>
                <w:rFonts w:ascii="Arial" w:eastAsia="Times New Roman" w:hAnsi="Arial" w:cs="Arial"/>
                <w:b/>
                <w:sz w:val="18"/>
                <w:szCs w:val="18"/>
                <w:lang w:eastAsia="sl-SI"/>
              </w:rPr>
              <w:br/>
            </w:r>
          </w:p>
        </w:tc>
        <w:tc>
          <w:tcPr>
            <w:tcW w:w="6237" w:type="dxa"/>
          </w:tcPr>
          <w:p w14:paraId="3395269A" w14:textId="77777777" w:rsidR="00F20FB0" w:rsidRPr="00C3095E" w:rsidRDefault="00F20FB0" w:rsidP="00554A6F">
            <w:pPr>
              <w:jc w:val="both"/>
              <w:rPr>
                <w:rFonts w:ascii="Arial" w:hAnsi="Arial" w:cs="Arial"/>
                <w:sz w:val="18"/>
                <w:szCs w:val="18"/>
              </w:rPr>
            </w:pPr>
          </w:p>
        </w:tc>
      </w:tr>
      <w:tr w:rsidR="00F20FB0" w:rsidRPr="00C3095E" w14:paraId="01C02576" w14:textId="77777777" w:rsidTr="00E55E5F">
        <w:tc>
          <w:tcPr>
            <w:tcW w:w="6374" w:type="dxa"/>
          </w:tcPr>
          <w:p w14:paraId="3482FFF4" w14:textId="66AC8712" w:rsidR="00F20FB0" w:rsidRPr="00C3095E" w:rsidRDefault="00F20FB0" w:rsidP="009843AD">
            <w:pPr>
              <w:spacing w:before="120"/>
              <w:jc w:val="center"/>
              <w:outlineLvl w:val="0"/>
              <w:rPr>
                <w:rFonts w:ascii="Arial" w:eastAsia="Times New Roman" w:hAnsi="Arial" w:cs="Arial"/>
                <w:sz w:val="18"/>
                <w:szCs w:val="18"/>
                <w:lang w:eastAsia="sl-SI"/>
              </w:rPr>
            </w:pPr>
            <w:bookmarkStart w:id="100" w:name="štiriinšestdeseti_člen"/>
            <w:r w:rsidRPr="00C3095E">
              <w:rPr>
                <w:rFonts w:ascii="Arial" w:eastAsia="Times New Roman" w:hAnsi="Arial" w:cs="Arial"/>
                <w:b/>
                <w:bCs/>
                <w:sz w:val="18"/>
                <w:szCs w:val="18"/>
                <w:lang w:eastAsia="sl-SI"/>
              </w:rPr>
              <w:t>64. člen</w:t>
            </w:r>
            <w:bookmarkEnd w:id="100"/>
            <w:r w:rsidRPr="00C3095E">
              <w:rPr>
                <w:rFonts w:ascii="Arial" w:eastAsia="Times New Roman" w:hAnsi="Arial" w:cs="Arial"/>
                <w:b/>
                <w:bCs/>
                <w:sz w:val="18"/>
                <w:szCs w:val="18"/>
                <w:lang w:eastAsia="sl-SI"/>
              </w:rPr>
              <w:br/>
              <w:t xml:space="preserve">(javni raziskovalni zavod in javni infrastrukturni zavod) </w:t>
            </w:r>
          </w:p>
          <w:p w14:paraId="20A20E4E"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Glede vprašanj v zvezi z javnimi raziskovalnimi in infrastrukturnimi zavodi, ki s tem zakonom niso urejena, se uporablja zakon, ki ureja zavode.</w:t>
            </w:r>
          </w:p>
        </w:tc>
        <w:tc>
          <w:tcPr>
            <w:tcW w:w="6237" w:type="dxa"/>
          </w:tcPr>
          <w:p w14:paraId="040B97F0" w14:textId="77777777" w:rsidR="00F20FB0" w:rsidRDefault="00F20FB0" w:rsidP="00B10CD1">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007-265/2017/153,154,158 </w:t>
            </w:r>
            <w:bookmarkStart w:id="101" w:name="sedeminpetdeseti_a_člen_ZS_PI"/>
            <w:bookmarkEnd w:id="101"/>
            <w:r w:rsidRPr="00C3095E">
              <w:rPr>
                <w:rFonts w:ascii="Arial" w:hAnsi="Arial" w:cs="Arial"/>
                <w:b/>
                <w:sz w:val="18"/>
                <w:szCs w:val="18"/>
              </w:rPr>
              <w:t xml:space="preserve"> IMFM: </w:t>
            </w:r>
          </w:p>
          <w:p w14:paraId="4BD07E3F" w14:textId="77777777" w:rsidR="00F20FB0" w:rsidRPr="00C3095E" w:rsidRDefault="00F20FB0" w:rsidP="00B10CD1">
            <w:pPr>
              <w:autoSpaceDE w:val="0"/>
              <w:autoSpaceDN w:val="0"/>
              <w:adjustRightInd w:val="0"/>
              <w:jc w:val="both"/>
              <w:rPr>
                <w:rFonts w:ascii="Arial" w:hAnsi="Arial" w:cs="Arial"/>
                <w:sz w:val="18"/>
                <w:szCs w:val="18"/>
              </w:rPr>
            </w:pPr>
            <w:r w:rsidRPr="00C3095E">
              <w:rPr>
                <w:rFonts w:ascii="Arial" w:hAnsi="Arial" w:cs="Arial"/>
                <w:sz w:val="18"/>
                <w:szCs w:val="18"/>
              </w:rPr>
              <w:t>IMFM naj se preoblikuje v JRZ, za kar si prizadevamo že 25 let. V sodnem registru je kot ustanovitelj vpisana Republika Slovenija.</w:t>
            </w:r>
          </w:p>
          <w:p w14:paraId="1888093C" w14:textId="77777777" w:rsidR="00F20FB0" w:rsidRPr="00C3095E" w:rsidRDefault="00F20FB0" w:rsidP="00953619">
            <w:pPr>
              <w:jc w:val="both"/>
              <w:rPr>
                <w:rFonts w:ascii="Arial" w:hAnsi="Arial" w:cs="Arial"/>
                <w:sz w:val="18"/>
                <w:szCs w:val="18"/>
              </w:rPr>
            </w:pPr>
          </w:p>
          <w:p w14:paraId="35D70E2D" w14:textId="77777777" w:rsidR="00F20FB0" w:rsidRDefault="00F20FB0" w:rsidP="00953619">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r w:rsidRPr="00C3095E">
              <w:rPr>
                <w:rFonts w:ascii="Arial" w:hAnsi="Arial" w:cs="Arial"/>
                <w:b/>
                <w:sz w:val="18"/>
                <w:szCs w:val="18"/>
              </w:rPr>
              <w:t>64. do 72 člen</w:t>
            </w:r>
            <w:r w:rsidRPr="00C3095E">
              <w:rPr>
                <w:rFonts w:ascii="Arial" w:hAnsi="Arial" w:cs="Arial"/>
                <w:sz w:val="18"/>
                <w:szCs w:val="18"/>
              </w:rPr>
              <w:t xml:space="preserve">: </w:t>
            </w:r>
          </w:p>
          <w:p w14:paraId="1647A3D9" w14:textId="77777777" w:rsidR="00F20FB0" w:rsidRPr="00C3095E" w:rsidRDefault="00F20FB0" w:rsidP="00953619">
            <w:pPr>
              <w:jc w:val="both"/>
              <w:rPr>
                <w:rFonts w:ascii="Arial" w:hAnsi="Arial" w:cs="Arial"/>
                <w:sz w:val="18"/>
                <w:szCs w:val="18"/>
              </w:rPr>
            </w:pPr>
            <w:r w:rsidRPr="00C3095E">
              <w:rPr>
                <w:rFonts w:ascii="Arial" w:hAnsi="Arial" w:cs="Arial"/>
                <w:sz w:val="18"/>
                <w:szCs w:val="18"/>
              </w:rPr>
              <w:t>Notranji ustroj JRO je do potankosti razdelan, tako rekoč poenoten, kot da bi šlo za kake interne organizacijske enote ministrstva. Tu bi morali dati več svobode statutu oz. ustanovitelju, da organe prilagodi – če drugega ne velikosti JRO.</w:t>
            </w:r>
          </w:p>
          <w:p w14:paraId="55658AF5" w14:textId="77777777" w:rsidR="00F20FB0" w:rsidRPr="00C3095E" w:rsidRDefault="00F20FB0" w:rsidP="00B10CD1">
            <w:pPr>
              <w:autoSpaceDE w:val="0"/>
              <w:autoSpaceDN w:val="0"/>
              <w:adjustRightInd w:val="0"/>
              <w:jc w:val="both"/>
              <w:rPr>
                <w:rFonts w:ascii="Arial" w:hAnsi="Arial" w:cs="Arial"/>
                <w:sz w:val="18"/>
                <w:szCs w:val="18"/>
              </w:rPr>
            </w:pPr>
          </w:p>
          <w:p w14:paraId="3390ABA7" w14:textId="77777777" w:rsidR="00F20FB0" w:rsidRDefault="00F20FB0" w:rsidP="00223F33">
            <w:pPr>
              <w:jc w:val="both"/>
              <w:rPr>
                <w:rFonts w:ascii="Arial" w:hAnsi="Arial" w:cs="Arial"/>
                <w:b/>
                <w:sz w:val="18"/>
                <w:szCs w:val="18"/>
              </w:rPr>
            </w:pPr>
            <w:r w:rsidRPr="00C3095E">
              <w:rPr>
                <w:rFonts w:ascii="Arial" w:hAnsi="Arial" w:cs="Arial"/>
                <w:b/>
                <w:sz w:val="18"/>
                <w:szCs w:val="18"/>
              </w:rPr>
              <w:t xml:space="preserve">007-265/2017/182 D. Repovš: </w:t>
            </w:r>
          </w:p>
          <w:p w14:paraId="5015E68E" w14:textId="77777777" w:rsidR="00F20FB0" w:rsidRDefault="00F20FB0" w:rsidP="00953619">
            <w:pPr>
              <w:jc w:val="both"/>
              <w:rPr>
                <w:rFonts w:ascii="Arial" w:hAnsi="Arial" w:cs="Arial"/>
                <w:sz w:val="18"/>
                <w:szCs w:val="18"/>
              </w:rPr>
            </w:pPr>
            <w:r w:rsidRPr="00C3095E">
              <w:rPr>
                <w:rFonts w:ascii="Arial" w:hAnsi="Arial" w:cs="Arial"/>
                <w:sz w:val="18"/>
                <w:szCs w:val="18"/>
              </w:rPr>
              <w:t xml:space="preserve">Najprimernejša rešitev tega izjemno resnega problema bi bila takojšnje preoblikovanje IMFM v javni raziskovalni zavod, za kar se IMFM sicer prizadeva že več kot 25 let. IMFM je namreč trenutno JZ, ni pa JRZ, njegov ustanovitelj je Republika Slovenija. </w:t>
            </w:r>
          </w:p>
          <w:p w14:paraId="733ABAF6" w14:textId="77777777" w:rsidR="00F20FB0" w:rsidRDefault="00F20FB0" w:rsidP="00953619">
            <w:pPr>
              <w:jc w:val="both"/>
              <w:rPr>
                <w:rFonts w:ascii="Arial" w:hAnsi="Arial" w:cs="Arial"/>
                <w:sz w:val="18"/>
                <w:szCs w:val="18"/>
              </w:rPr>
            </w:pPr>
          </w:p>
          <w:p w14:paraId="2F23665B" w14:textId="77777777" w:rsidR="00F20FB0" w:rsidRDefault="00F20FB0" w:rsidP="00FD08C5">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7C1A759D" w14:textId="77777777" w:rsidR="00F20FB0" w:rsidRDefault="00F20FB0" w:rsidP="00FD08C5">
            <w:pPr>
              <w:jc w:val="both"/>
              <w:rPr>
                <w:rFonts w:ascii="Arial" w:hAnsi="Arial" w:cs="Arial"/>
                <w:b/>
                <w:sz w:val="18"/>
                <w:szCs w:val="18"/>
              </w:rPr>
            </w:pPr>
            <w:r w:rsidRPr="00A864AA">
              <w:rPr>
                <w:rFonts w:ascii="Arial" w:hAnsi="Arial" w:cs="Arial"/>
                <w:b/>
                <w:sz w:val="18"/>
                <w:szCs w:val="18"/>
              </w:rPr>
              <w:lastRenderedPageBreak/>
              <w:t>007-265/2017/245 KIS in GIS:</w:t>
            </w:r>
            <w:r>
              <w:rPr>
                <w:rFonts w:ascii="Arial" w:hAnsi="Arial" w:cs="Arial"/>
                <w:b/>
                <w:sz w:val="18"/>
                <w:szCs w:val="18"/>
              </w:rPr>
              <w:t xml:space="preserve"> </w:t>
            </w:r>
          </w:p>
          <w:p w14:paraId="1E1F0FF5" w14:textId="77777777" w:rsidR="00F20FB0" w:rsidRPr="00FD08C5" w:rsidRDefault="00F20FB0" w:rsidP="00FD08C5">
            <w:pPr>
              <w:jc w:val="both"/>
              <w:rPr>
                <w:rFonts w:ascii="Arial" w:hAnsi="Arial" w:cs="Arial"/>
                <w:sz w:val="18"/>
                <w:szCs w:val="18"/>
              </w:rPr>
            </w:pPr>
            <w:r w:rsidRPr="00FD08C5">
              <w:rPr>
                <w:rFonts w:ascii="Arial" w:hAnsi="Arial" w:cs="Arial"/>
                <w:sz w:val="18"/>
                <w:szCs w:val="18"/>
              </w:rPr>
              <w:t>Tržna dejavnost zavodov ter razpolaganje s sredstvi iz tržne dejavnosti je v predlogu slabo – nezadostno definirana.</w:t>
            </w:r>
          </w:p>
          <w:p w14:paraId="28B3F0AA" w14:textId="77777777" w:rsidR="00F20FB0" w:rsidRPr="00C3095E" w:rsidRDefault="00F20FB0" w:rsidP="00953619">
            <w:pPr>
              <w:jc w:val="both"/>
              <w:rPr>
                <w:rFonts w:ascii="Arial" w:hAnsi="Arial" w:cs="Arial"/>
                <w:sz w:val="18"/>
                <w:szCs w:val="18"/>
              </w:rPr>
            </w:pPr>
          </w:p>
        </w:tc>
      </w:tr>
      <w:tr w:rsidR="00F20FB0" w:rsidRPr="00C3095E" w14:paraId="2BAD21AB" w14:textId="77777777" w:rsidTr="00E55E5F">
        <w:tc>
          <w:tcPr>
            <w:tcW w:w="6374" w:type="dxa"/>
          </w:tcPr>
          <w:p w14:paraId="4369DAE9" w14:textId="272D87D5" w:rsidR="00F20FB0" w:rsidRPr="00C3095E" w:rsidRDefault="00F20FB0" w:rsidP="009843AD">
            <w:pPr>
              <w:spacing w:before="120"/>
              <w:jc w:val="center"/>
              <w:outlineLvl w:val="0"/>
              <w:rPr>
                <w:rFonts w:ascii="Arial" w:eastAsia="Times New Roman" w:hAnsi="Arial" w:cs="Arial"/>
                <w:sz w:val="18"/>
                <w:szCs w:val="18"/>
                <w:lang w:eastAsia="sl-SI"/>
              </w:rPr>
            </w:pPr>
            <w:bookmarkStart w:id="102" w:name="petinšestdeseti_člen"/>
            <w:r w:rsidRPr="00C3095E">
              <w:rPr>
                <w:rFonts w:ascii="Arial" w:eastAsia="Times New Roman" w:hAnsi="Arial" w:cs="Arial"/>
                <w:b/>
                <w:bCs/>
                <w:sz w:val="18"/>
                <w:szCs w:val="18"/>
                <w:lang w:eastAsia="sl-SI"/>
              </w:rPr>
              <w:lastRenderedPageBreak/>
              <w:t>65. člen</w:t>
            </w:r>
            <w:bookmarkEnd w:id="102"/>
            <w:r w:rsidRPr="00C3095E">
              <w:rPr>
                <w:rFonts w:ascii="Arial" w:eastAsia="Times New Roman" w:hAnsi="Arial" w:cs="Arial"/>
                <w:b/>
                <w:bCs/>
                <w:sz w:val="18"/>
                <w:szCs w:val="18"/>
                <w:lang w:eastAsia="sl-SI"/>
              </w:rPr>
              <w:br/>
              <w:t>(organi zavoda)</w:t>
            </w:r>
          </w:p>
          <w:p w14:paraId="4EFFFB95"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Organi javnega raziskovalnega zavoda in javnega infrastrukturnega zavoda (v nadaljnjem besedilu: javni zavod) so upravni odbor, znanstveni svet in direktor.</w:t>
            </w:r>
          </w:p>
          <w:p w14:paraId="4D6352ED"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Upravni odbor sestavljajo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v statutu javnega zavoda.</w:t>
            </w:r>
          </w:p>
          <w:p w14:paraId="76713918"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(3) Znanstveni svet obravnava vprašanja s področja znanstvenega in strokovnega dela javnega zavoda, odloča o strokovnih vprašanjih v okviru pooblastil, določenih v statutu ali drugih splošnih aktih javnega zavoda, pripravlja strokovne podlage za programe dela in razvoja javnega zavoda, daje direktorju mnenja in predloge o organizaciji dela in pogojih za razvoj dejavnosti ter opravlja druge naloge, določene z ustanovitvenim aktom, statutom ali drugimi splošnimi akti javnega zavoda. Sestava, način oblikovanja in podrobnejše naloge znanstvenega sveta, se v skladu z aktom o ustanovitvi določijo v statutu javnega zavoda.</w:t>
            </w:r>
          </w:p>
        </w:tc>
        <w:tc>
          <w:tcPr>
            <w:tcW w:w="6237" w:type="dxa"/>
          </w:tcPr>
          <w:p w14:paraId="70A8363E" w14:textId="77777777" w:rsidR="00F20FB0" w:rsidRPr="00C3095E" w:rsidRDefault="00F20FB0" w:rsidP="00554A6F">
            <w:pPr>
              <w:jc w:val="both"/>
              <w:rPr>
                <w:rFonts w:ascii="Arial" w:hAnsi="Arial" w:cs="Arial"/>
                <w:sz w:val="18"/>
                <w:szCs w:val="18"/>
              </w:rPr>
            </w:pPr>
          </w:p>
        </w:tc>
      </w:tr>
      <w:tr w:rsidR="00F20FB0" w:rsidRPr="00C3095E" w14:paraId="3B1CA75B" w14:textId="77777777" w:rsidTr="00E55E5F">
        <w:tc>
          <w:tcPr>
            <w:tcW w:w="6374" w:type="dxa"/>
          </w:tcPr>
          <w:p w14:paraId="2BF16AE6" w14:textId="73EABD07" w:rsidR="00F20FB0" w:rsidRPr="00C3095E" w:rsidRDefault="00F20FB0" w:rsidP="009843AD">
            <w:pPr>
              <w:spacing w:before="120"/>
              <w:jc w:val="center"/>
              <w:outlineLvl w:val="0"/>
              <w:rPr>
                <w:rFonts w:ascii="Arial" w:eastAsia="Times New Roman" w:hAnsi="Arial" w:cs="Arial"/>
                <w:b/>
                <w:bCs/>
                <w:sz w:val="18"/>
                <w:szCs w:val="18"/>
                <w:lang w:eastAsia="sl-SI"/>
              </w:rPr>
            </w:pPr>
            <w:bookmarkStart w:id="103" w:name="šestinšestdeseti_člen"/>
            <w:r w:rsidRPr="00C3095E">
              <w:rPr>
                <w:rFonts w:ascii="Arial" w:eastAsia="Times New Roman" w:hAnsi="Arial" w:cs="Arial"/>
                <w:b/>
                <w:bCs/>
                <w:sz w:val="18"/>
                <w:szCs w:val="18"/>
                <w:lang w:eastAsia="sl-SI"/>
              </w:rPr>
              <w:t>66. člen</w:t>
            </w:r>
            <w:bookmarkEnd w:id="103"/>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 xml:space="preserve">(pristojnosti </w:t>
            </w:r>
            <w:r w:rsidRPr="00C3095E">
              <w:rPr>
                <w:rFonts w:ascii="Arial" w:eastAsia="Times New Roman" w:hAnsi="Arial" w:cs="Arial"/>
                <w:b/>
                <w:sz w:val="18"/>
                <w:szCs w:val="18"/>
                <w:lang w:eastAsia="sl-SI"/>
              </w:rPr>
              <w:t>upravnega odbora</w:t>
            </w:r>
            <w:r w:rsidRPr="00C3095E">
              <w:rPr>
                <w:rFonts w:ascii="Arial" w:eastAsia="Times New Roman" w:hAnsi="Arial" w:cs="Arial"/>
                <w:b/>
                <w:bCs/>
                <w:sz w:val="18"/>
                <w:szCs w:val="18"/>
                <w:lang w:eastAsia="sl-SI"/>
              </w:rPr>
              <w:t>)</w:t>
            </w:r>
          </w:p>
          <w:p w14:paraId="679ED03F" w14:textId="77777777" w:rsidR="00F20FB0" w:rsidRPr="00C3095E" w:rsidRDefault="00F20FB0" w:rsidP="009843AD">
            <w:pPr>
              <w:autoSpaceDE w:val="0"/>
              <w:autoSpaceDN w:val="0"/>
              <w:adjustRightInd w:val="0"/>
              <w:spacing w:before="120"/>
              <w:jc w:val="both"/>
              <w:rPr>
                <w:rFonts w:ascii="Arial" w:eastAsia="Times New Roman" w:hAnsi="Arial" w:cs="Arial"/>
                <w:color w:val="000000"/>
                <w:sz w:val="18"/>
                <w:szCs w:val="18"/>
                <w:lang w:eastAsia="sl-SI"/>
              </w:rPr>
            </w:pPr>
            <w:r w:rsidRPr="00C3095E">
              <w:rPr>
                <w:rFonts w:ascii="Arial" w:eastAsia="Times New Roman" w:hAnsi="Arial" w:cs="Arial"/>
                <w:color w:val="000000"/>
                <w:sz w:val="18"/>
                <w:szCs w:val="18"/>
                <w:lang w:eastAsia="sl-SI"/>
              </w:rPr>
              <w:t>Upravni odbor je organ upravljanja javnega zavoda.</w:t>
            </w:r>
          </w:p>
          <w:p w14:paraId="52A7E0CB" w14:textId="77777777" w:rsidR="00F20FB0" w:rsidRPr="00C3095E" w:rsidRDefault="00F20FB0" w:rsidP="009843AD">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(1) Upravni odbor</w:t>
            </w:r>
            <w:r w:rsidRPr="00C3095E">
              <w:rPr>
                <w:rFonts w:ascii="Arial" w:eastAsia="Times New Roman" w:hAnsi="Arial" w:cs="Arial"/>
                <w:sz w:val="18"/>
                <w:szCs w:val="18"/>
                <w:lang w:eastAsia="sl-SI"/>
              </w:rPr>
              <w:t xml:space="preserve"> ima naslednje pristojnosti: </w:t>
            </w:r>
          </w:p>
          <w:p w14:paraId="0D67B8C5"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večletne programe dela javnega zavoda;</w:t>
            </w:r>
          </w:p>
          <w:p w14:paraId="5F281C0E"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letne programe dela in finančne načrte javnega zavoda;</w:t>
            </w:r>
          </w:p>
          <w:p w14:paraId="20C931A9"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letna poročila javnega zavoda;</w:t>
            </w:r>
          </w:p>
          <w:p w14:paraId="6182DB70"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sprejema splošne akte javnega zavoda; </w:t>
            </w:r>
          </w:p>
          <w:p w14:paraId="7429369E"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izvaja nadzor nad vodenjem poslov ter nad finančnim in premoženjskim stanjem javnega zavoda;</w:t>
            </w:r>
          </w:p>
          <w:p w14:paraId="6C2150EB"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sprejema periodična poročila o izpolnjevanju ciljev in obveznosti, določenih v letnem načrtu dela in finančnem načrtu, ter v zvezi s tem lahko oblikuje svoja poročila, pri katerih navede ugotovitve, stališča in priporočila;</w:t>
            </w:r>
          </w:p>
          <w:p w14:paraId="552A3B95" w14:textId="77777777" w:rsidR="00F20FB0" w:rsidRPr="00C3095E" w:rsidRDefault="00F20FB0" w:rsidP="009843AD">
            <w:pPr>
              <w:numPr>
                <w:ilvl w:val="0"/>
                <w:numId w:val="22"/>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sprejema statut ob soglasju ustanovitelja ter akte o notranji organizaciji in sistemizaciji delovnih mest;</w:t>
            </w:r>
          </w:p>
          <w:p w14:paraId="503CB8D7"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imenuje zunanje revizorje za pregled finančnega poslovanja javnega zavoda;</w:t>
            </w:r>
          </w:p>
          <w:p w14:paraId="448BF7A8"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potrjuje program notranje revizije in program notranjega nadzora;</w:t>
            </w:r>
          </w:p>
          <w:p w14:paraId="48A8C2EB"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daje soglasje za posle, ki se v statutu določijo kot posli, za katere je potrebno soglasje upravnega odbora;</w:t>
            </w:r>
          </w:p>
          <w:p w14:paraId="0D4A97E0"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lahko zahteva informacije glede katerega koli poročila ali zadeve v zvezi s poslovanjem javnega zavoda;</w:t>
            </w:r>
          </w:p>
          <w:p w14:paraId="01B13270"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imenuje in razrešuje direktorja javnega zavoda ob soglasju ustanovitelja;</w:t>
            </w:r>
          </w:p>
          <w:p w14:paraId="05E89FCC"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imenuje komisije in druga delovna telesa za izvajanje nalog iz svoje pristojnosti;</w:t>
            </w:r>
          </w:p>
          <w:p w14:paraId="484715ED" w14:textId="77777777" w:rsidR="00F20FB0" w:rsidRPr="00C3095E" w:rsidRDefault="00F20FB0" w:rsidP="009843AD">
            <w:pPr>
              <w:numPr>
                <w:ilvl w:val="0"/>
                <w:numId w:val="22"/>
              </w:num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izvaja druge naloge v skladu z aktom o ustanovitvi. </w:t>
            </w:r>
          </w:p>
          <w:p w14:paraId="6A20F423"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Naloge upravnega odbora se podrobneje opredelijo v aktu o ustanovitvi javnega zavoda.</w:t>
            </w:r>
          </w:p>
        </w:tc>
        <w:tc>
          <w:tcPr>
            <w:tcW w:w="6237" w:type="dxa"/>
          </w:tcPr>
          <w:p w14:paraId="0D42C579" w14:textId="77777777" w:rsidR="00F20FB0" w:rsidRPr="00C3095E" w:rsidRDefault="00F20FB0" w:rsidP="00554A6F">
            <w:pPr>
              <w:jc w:val="both"/>
              <w:rPr>
                <w:rFonts w:ascii="Arial" w:hAnsi="Arial" w:cs="Arial"/>
                <w:sz w:val="18"/>
                <w:szCs w:val="18"/>
                <w:lang w:val="tr-TR" w:eastAsia="sl-SI"/>
              </w:rPr>
            </w:pPr>
          </w:p>
        </w:tc>
      </w:tr>
      <w:tr w:rsidR="00F20FB0" w:rsidRPr="00C3095E" w14:paraId="71E2D8E7" w14:textId="77777777" w:rsidTr="00E55E5F">
        <w:tc>
          <w:tcPr>
            <w:tcW w:w="6374" w:type="dxa"/>
          </w:tcPr>
          <w:p w14:paraId="554D2280" w14:textId="32EA493A" w:rsidR="00F20FB0" w:rsidRPr="00C3095E" w:rsidRDefault="00F20FB0" w:rsidP="009843AD">
            <w:pPr>
              <w:spacing w:before="120"/>
              <w:jc w:val="center"/>
              <w:outlineLvl w:val="0"/>
              <w:rPr>
                <w:rFonts w:ascii="Arial" w:eastAsia="Times New Roman" w:hAnsi="Arial" w:cs="Arial"/>
                <w:b/>
                <w:sz w:val="18"/>
                <w:szCs w:val="18"/>
                <w:lang w:eastAsia="sl-SI"/>
              </w:rPr>
            </w:pPr>
            <w:bookmarkStart w:id="104" w:name="sedeminšestdeseti_člen"/>
            <w:r w:rsidRPr="00C3095E">
              <w:rPr>
                <w:rFonts w:ascii="Arial" w:eastAsia="Times New Roman" w:hAnsi="Arial" w:cs="Arial"/>
                <w:b/>
                <w:sz w:val="18"/>
                <w:szCs w:val="18"/>
                <w:lang w:eastAsia="sl-SI"/>
              </w:rPr>
              <w:t>67. člen</w:t>
            </w:r>
            <w:bookmarkEnd w:id="104"/>
            <w:r w:rsidRPr="00C3095E">
              <w:rPr>
                <w:rFonts w:ascii="Arial" w:eastAsia="Times New Roman" w:hAnsi="Arial" w:cs="Arial"/>
                <w:b/>
                <w:sz w:val="18"/>
                <w:szCs w:val="18"/>
                <w:lang w:eastAsia="sl-SI"/>
              </w:rPr>
              <w:br/>
              <w:t>(skrbnost članov upravnega odbora)</w:t>
            </w:r>
          </w:p>
          <w:p w14:paraId="0B317D8B" w14:textId="77777777" w:rsidR="00F20FB0" w:rsidRPr="00C3095E" w:rsidRDefault="00F20FB0" w:rsidP="009843AD">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Člani upravnega odbora morajo svoje naloge opravljati s skrbnostjo dobrega strokovnjaka. Za kršitev dolžne skrbnosti in zaradi kršitve varovanja poslovne skrivnosti so odškodninsko odgovorni po splošnih načelih obligacijskega prava. </w:t>
            </w:r>
          </w:p>
        </w:tc>
        <w:tc>
          <w:tcPr>
            <w:tcW w:w="6237" w:type="dxa"/>
          </w:tcPr>
          <w:p w14:paraId="04A9E656" w14:textId="77777777" w:rsidR="00F20FB0" w:rsidRPr="00C3095E" w:rsidRDefault="00F20FB0" w:rsidP="00554A6F">
            <w:pPr>
              <w:jc w:val="both"/>
              <w:rPr>
                <w:rFonts w:ascii="Arial" w:hAnsi="Arial" w:cs="Arial"/>
                <w:sz w:val="18"/>
                <w:szCs w:val="18"/>
              </w:rPr>
            </w:pPr>
          </w:p>
        </w:tc>
      </w:tr>
      <w:tr w:rsidR="00F20FB0" w:rsidRPr="00C3095E" w14:paraId="0ED9B1CB" w14:textId="77777777" w:rsidTr="00E55E5F">
        <w:tc>
          <w:tcPr>
            <w:tcW w:w="6374" w:type="dxa"/>
          </w:tcPr>
          <w:p w14:paraId="26A7FBAC" w14:textId="02A93C5A" w:rsidR="00F20FB0" w:rsidRPr="00C3095E" w:rsidRDefault="00F20FB0" w:rsidP="009843AD">
            <w:pPr>
              <w:spacing w:before="120"/>
              <w:jc w:val="center"/>
              <w:outlineLvl w:val="0"/>
              <w:rPr>
                <w:rFonts w:ascii="Arial" w:eastAsia="Times New Roman" w:hAnsi="Arial" w:cs="Arial"/>
                <w:sz w:val="18"/>
                <w:szCs w:val="18"/>
                <w:lang w:eastAsia="sl-SI"/>
              </w:rPr>
            </w:pPr>
            <w:bookmarkStart w:id="105" w:name="oseminšestdeseti_člen"/>
            <w:r w:rsidRPr="00C3095E">
              <w:rPr>
                <w:rFonts w:ascii="Arial" w:eastAsia="Times New Roman" w:hAnsi="Arial" w:cs="Arial"/>
                <w:b/>
                <w:bCs/>
                <w:sz w:val="18"/>
                <w:szCs w:val="18"/>
                <w:lang w:eastAsia="sl-SI"/>
              </w:rPr>
              <w:t xml:space="preserve">68. člen </w:t>
            </w:r>
            <w:bookmarkEnd w:id="105"/>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(imenovanje direktorja zavoda)</w:t>
            </w:r>
          </w:p>
          <w:p w14:paraId="156EC2BD"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 ter izpolnjuje tudi druge pogoje, določene z aktom o ustanovitvi.</w:t>
            </w:r>
          </w:p>
          <w:p w14:paraId="55318A8D"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Za direktorja javnega infrastrukturnega zavoda je lahko imenovana oseba z najmanj izobrazbo, pridobljeno po študijskem programu druge stopnje, oziroma izobrazbo, ki ustreza ravni izobrazbe, pridobljene po študijskih programih druge stopnje, in je v skladu z zakonom, ki ureja slovensko ogrodje kvalifikacij, uvrščena na 8. raven, in ki izkazuje potrebno strokovno znanje in sposobnost za organiziranje in vodenje, ter izpolnjuje druge pogoje, določene z aktom o ustanovitvi. </w:t>
            </w:r>
          </w:p>
          <w:p w14:paraId="689D1E69"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 xml:space="preserve">(3) Direktor javnega raziskovalnega zavoda in javnega infrastrukturnega zavoda se imenuje za obdobje pet let. </w:t>
            </w:r>
          </w:p>
          <w:p w14:paraId="6EA47E27"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(4) Direktorja imenuje in razrešuje upravni odbor s soglasjem ustanovitelja. </w:t>
            </w:r>
          </w:p>
        </w:tc>
        <w:tc>
          <w:tcPr>
            <w:tcW w:w="6237" w:type="dxa"/>
          </w:tcPr>
          <w:p w14:paraId="3788A078" w14:textId="77777777" w:rsidR="00F20FB0" w:rsidRDefault="00F20FB0" w:rsidP="00554A6F">
            <w:pPr>
              <w:jc w:val="both"/>
              <w:rPr>
                <w:rFonts w:ascii="Arial" w:hAnsi="Arial" w:cs="Arial"/>
                <w:b/>
                <w:sz w:val="18"/>
                <w:szCs w:val="18"/>
              </w:rPr>
            </w:pPr>
            <w:r w:rsidRPr="00C3095E">
              <w:rPr>
                <w:rFonts w:ascii="Arial" w:hAnsi="Arial" w:cs="Arial"/>
                <w:b/>
                <w:sz w:val="18"/>
                <w:szCs w:val="18"/>
              </w:rPr>
              <w:lastRenderedPageBreak/>
              <w:t xml:space="preserve">007-265/2017/195 SVIZ: </w:t>
            </w:r>
          </w:p>
          <w:p w14:paraId="0F80F0A4" w14:textId="77777777" w:rsidR="00F20FB0" w:rsidRDefault="00F20FB0" w:rsidP="00554A6F">
            <w:pPr>
              <w:jc w:val="both"/>
              <w:rPr>
                <w:rFonts w:ascii="Arial" w:hAnsi="Arial" w:cs="Arial"/>
                <w:sz w:val="18"/>
                <w:szCs w:val="18"/>
              </w:rPr>
            </w:pPr>
            <w:r w:rsidRPr="00C3095E">
              <w:rPr>
                <w:rFonts w:ascii="Arial" w:hAnsi="Arial" w:cs="Arial"/>
                <w:sz w:val="18"/>
                <w:szCs w:val="18"/>
              </w:rPr>
              <w:t xml:space="preserve">V </w:t>
            </w:r>
            <w:r w:rsidRPr="00C3550F">
              <w:rPr>
                <w:rFonts w:ascii="Arial" w:hAnsi="Arial" w:cs="Arial"/>
                <w:b/>
                <w:sz w:val="18"/>
                <w:szCs w:val="18"/>
              </w:rPr>
              <w:t>tretji odstavek</w:t>
            </w:r>
            <w:r w:rsidRPr="00C3095E">
              <w:rPr>
                <w:rFonts w:ascii="Arial" w:hAnsi="Arial" w:cs="Arial"/>
                <w:sz w:val="18"/>
                <w:szCs w:val="18"/>
              </w:rPr>
              <w:t xml:space="preserve"> naj se </w:t>
            </w:r>
            <w:r w:rsidRPr="00C3550F">
              <w:rPr>
                <w:rFonts w:ascii="Arial" w:hAnsi="Arial" w:cs="Arial"/>
                <w:b/>
                <w:sz w:val="18"/>
                <w:szCs w:val="18"/>
              </w:rPr>
              <w:t>doda</w:t>
            </w:r>
            <w:r w:rsidRPr="00C3095E">
              <w:rPr>
                <w:rFonts w:ascii="Arial" w:hAnsi="Arial" w:cs="Arial"/>
                <w:sz w:val="18"/>
                <w:szCs w:val="18"/>
              </w:rPr>
              <w:t xml:space="preserve"> nov stavek: </w:t>
            </w:r>
          </w:p>
          <w:p w14:paraId="609C7D45"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»V primeru javnega raziskovalnega zavoda z več kot 50 zaposlenimi je lahko enkrat ponovno imenovan.«.</w:t>
            </w:r>
          </w:p>
        </w:tc>
      </w:tr>
      <w:tr w:rsidR="00F20FB0" w:rsidRPr="00C3095E" w14:paraId="5A36143D" w14:textId="77777777" w:rsidTr="00E55E5F">
        <w:tc>
          <w:tcPr>
            <w:tcW w:w="6374" w:type="dxa"/>
          </w:tcPr>
          <w:p w14:paraId="50867FB4" w14:textId="19B91FD6" w:rsidR="00F20FB0" w:rsidRPr="00C3095E" w:rsidRDefault="00F20FB0" w:rsidP="009843AD">
            <w:pPr>
              <w:spacing w:before="120"/>
              <w:jc w:val="center"/>
              <w:outlineLvl w:val="0"/>
              <w:rPr>
                <w:rFonts w:ascii="Arial" w:eastAsia="Times New Roman" w:hAnsi="Arial" w:cs="Arial"/>
                <w:b/>
                <w:sz w:val="18"/>
                <w:szCs w:val="18"/>
                <w:lang w:eastAsia="sl-SI"/>
              </w:rPr>
            </w:pPr>
            <w:bookmarkStart w:id="106" w:name="devetinšestdeseti_člen"/>
            <w:r w:rsidRPr="00C3095E">
              <w:rPr>
                <w:rFonts w:ascii="Arial" w:eastAsia="Times New Roman" w:hAnsi="Arial" w:cs="Arial"/>
                <w:b/>
                <w:sz w:val="18"/>
                <w:szCs w:val="18"/>
                <w:lang w:eastAsia="sl-SI"/>
              </w:rPr>
              <w:t>69. člen</w:t>
            </w:r>
            <w:bookmarkEnd w:id="106"/>
            <w:r w:rsidRPr="00C3095E">
              <w:rPr>
                <w:rFonts w:ascii="Arial" w:eastAsia="Times New Roman" w:hAnsi="Arial" w:cs="Arial"/>
                <w:b/>
                <w:sz w:val="18"/>
                <w:szCs w:val="18"/>
                <w:lang w:eastAsia="sl-SI"/>
              </w:rPr>
              <w:br/>
              <w:t>(pristojnosti direktorja)</w:t>
            </w:r>
          </w:p>
          <w:p w14:paraId="52DDF6C1"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Direktor je poslovodni organ javnega zavoda.</w:t>
            </w:r>
          </w:p>
          <w:p w14:paraId="28502634"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Direktor vodi, zastopa in predstavlja javni zavod ter opravlja naslednje naloge:</w:t>
            </w:r>
          </w:p>
          <w:p w14:paraId="25D6556F"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upravnemu odboru predlaga v sprejetje splošne akte javnega zavoda;</w:t>
            </w:r>
          </w:p>
          <w:p w14:paraId="2A98542C"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upravnemu odboru predlaga v sprejetje statut in akte o notranji organizaciji in sistemizaciji delovnih mest;</w:t>
            </w:r>
          </w:p>
          <w:p w14:paraId="30E1F573"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upravnemu odboru predlaga v sprejetje letne programe dela in finančne načrte javnega zavoda;</w:t>
            </w:r>
          </w:p>
          <w:p w14:paraId="679211F8"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upravnemu odboru predlaga v sprejetje letna poročila o delu javnega zavoda;</w:t>
            </w:r>
          </w:p>
          <w:p w14:paraId="69C84516"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sprejema akte v posamičnih zadevah iz pristojnosti javnega zavoda, če s predpisi ni določeno drugače;</w:t>
            </w:r>
          </w:p>
          <w:p w14:paraId="430F4FB5"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pripravi predlog odločitve o uporabi presežka prihodkov nad odhodki in pokrivanja presežka odhodkov nad prihodki;</w:t>
            </w:r>
          </w:p>
          <w:p w14:paraId="3D71B01D"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obravnava mnenja in predloge znanstvenega sveta;</w:t>
            </w:r>
          </w:p>
          <w:p w14:paraId="4D7E2ED0"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imenuje strokovne komisije in druga delovna telesa za izvajanje nalog iz svoje pristojnosti;</w:t>
            </w:r>
          </w:p>
          <w:p w14:paraId="7CD6B913" w14:textId="77777777" w:rsidR="00F20FB0" w:rsidRPr="00C3095E" w:rsidRDefault="00F20FB0" w:rsidP="009843AD">
            <w:pPr>
              <w:numPr>
                <w:ilvl w:val="0"/>
                <w:numId w:val="23"/>
              </w:numPr>
              <w:spacing w:before="120"/>
              <w:contextualSpacing/>
              <w:jc w:val="both"/>
              <w:rPr>
                <w:rFonts w:ascii="Arial" w:eastAsia="Calibri" w:hAnsi="Arial" w:cs="Arial"/>
                <w:sz w:val="18"/>
                <w:szCs w:val="18"/>
                <w:lang w:eastAsia="sl-SI"/>
              </w:rPr>
            </w:pPr>
            <w:r w:rsidRPr="00C3095E">
              <w:rPr>
                <w:rFonts w:ascii="Arial" w:eastAsia="Calibri" w:hAnsi="Arial" w:cs="Arial"/>
                <w:sz w:val="18"/>
                <w:szCs w:val="18"/>
                <w:lang w:eastAsia="sl-SI"/>
              </w:rPr>
              <w:t xml:space="preserve">opravlja druge naloge skladno z zakonom in aktom o ustanovitvi. </w:t>
            </w:r>
          </w:p>
          <w:p w14:paraId="54871419"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Naloge direktorja se podrobneje opredelijo v aktu o ustanovitvi javnega zavoda. </w:t>
            </w:r>
          </w:p>
        </w:tc>
        <w:tc>
          <w:tcPr>
            <w:tcW w:w="6237" w:type="dxa"/>
          </w:tcPr>
          <w:p w14:paraId="5D1AE935" w14:textId="77777777" w:rsidR="00F20FB0" w:rsidRPr="00C3095E" w:rsidRDefault="00F20FB0" w:rsidP="00554A6F">
            <w:pPr>
              <w:jc w:val="both"/>
              <w:rPr>
                <w:rFonts w:ascii="Arial" w:hAnsi="Arial" w:cs="Arial"/>
                <w:sz w:val="18"/>
                <w:szCs w:val="18"/>
              </w:rPr>
            </w:pPr>
          </w:p>
        </w:tc>
      </w:tr>
      <w:tr w:rsidR="00F20FB0" w:rsidRPr="00C3095E" w14:paraId="46701208" w14:textId="77777777" w:rsidTr="00E55E5F">
        <w:tc>
          <w:tcPr>
            <w:tcW w:w="6374" w:type="dxa"/>
          </w:tcPr>
          <w:p w14:paraId="67B34D89" w14:textId="5B010496" w:rsidR="00F20FB0" w:rsidRPr="00C3095E" w:rsidRDefault="00F20FB0" w:rsidP="009843AD">
            <w:pPr>
              <w:spacing w:before="120"/>
              <w:jc w:val="center"/>
              <w:outlineLvl w:val="0"/>
              <w:rPr>
                <w:rFonts w:ascii="Arial" w:eastAsia="Times New Roman" w:hAnsi="Arial" w:cs="Arial"/>
                <w:b/>
                <w:sz w:val="18"/>
                <w:szCs w:val="18"/>
                <w:lang w:eastAsia="sl-SI"/>
              </w:rPr>
            </w:pPr>
            <w:bookmarkStart w:id="107" w:name="sedemdeseti_člen"/>
            <w:r w:rsidRPr="00C3095E">
              <w:rPr>
                <w:rFonts w:ascii="Arial" w:eastAsia="Times New Roman" w:hAnsi="Arial" w:cs="Arial"/>
                <w:b/>
                <w:sz w:val="18"/>
                <w:szCs w:val="18"/>
                <w:lang w:eastAsia="sl-SI"/>
              </w:rPr>
              <w:t>70. člen</w:t>
            </w:r>
            <w:bookmarkEnd w:id="107"/>
            <w:r w:rsidRPr="00C3095E">
              <w:rPr>
                <w:rFonts w:ascii="Arial" w:eastAsia="Times New Roman" w:hAnsi="Arial" w:cs="Arial"/>
                <w:b/>
                <w:sz w:val="18"/>
                <w:szCs w:val="18"/>
                <w:lang w:eastAsia="sl-SI"/>
              </w:rPr>
              <w:br/>
              <w:t>(odgovornost in skrbnost direktorja)</w:t>
            </w:r>
          </w:p>
          <w:p w14:paraId="64B277C1"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 Direktor je odgovoren, da javni zavod posluje v skladu z zakonom, drugimi predpisi, aktom o ustanovitvi in splošnimi akti javnega zavoda. </w:t>
            </w:r>
          </w:p>
          <w:p w14:paraId="2DA9120A"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Direktor je za svoje delo odgovoren upravnemu odboru in ustanovitelju. </w:t>
            </w:r>
          </w:p>
          <w:p w14:paraId="4A25C4D3"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Direktor mora pri svojem delu ravnati nepristransko in s skrbnostjo dobrega gospodarja ter varovati poslovne skrivnosti javnega zavoda. Direktor odgovarja javnemu zavodu za škodo, ki jo je povzročil s svojim nevestnim oziroma protipravnim ravnanjem. </w:t>
            </w:r>
          </w:p>
        </w:tc>
        <w:tc>
          <w:tcPr>
            <w:tcW w:w="6237" w:type="dxa"/>
          </w:tcPr>
          <w:p w14:paraId="25FCBF86" w14:textId="77777777" w:rsidR="00F20FB0" w:rsidRPr="00C3095E" w:rsidRDefault="00F20FB0" w:rsidP="00554A6F">
            <w:pPr>
              <w:jc w:val="both"/>
              <w:rPr>
                <w:rFonts w:ascii="Arial" w:hAnsi="Arial" w:cs="Arial"/>
                <w:sz w:val="18"/>
                <w:szCs w:val="18"/>
              </w:rPr>
            </w:pPr>
          </w:p>
        </w:tc>
      </w:tr>
      <w:tr w:rsidR="00F20FB0" w:rsidRPr="00C3095E" w14:paraId="7C74785D" w14:textId="77777777" w:rsidTr="00E55E5F">
        <w:tc>
          <w:tcPr>
            <w:tcW w:w="6374" w:type="dxa"/>
          </w:tcPr>
          <w:p w14:paraId="54709DA3" w14:textId="77777777" w:rsidR="00F20FB0" w:rsidRPr="00C3095E" w:rsidRDefault="00F20FB0" w:rsidP="009843AD">
            <w:pPr>
              <w:spacing w:before="120"/>
              <w:jc w:val="center"/>
              <w:rPr>
                <w:rFonts w:ascii="Arial" w:eastAsia="Times New Roman" w:hAnsi="Arial" w:cs="Arial"/>
                <w:b/>
                <w:sz w:val="18"/>
                <w:szCs w:val="18"/>
                <w:lang w:eastAsia="sl-SI"/>
              </w:rPr>
            </w:pPr>
            <w:bookmarkStart w:id="108" w:name="enainsedemdeseti_člen"/>
            <w:r w:rsidRPr="00C3095E">
              <w:rPr>
                <w:rFonts w:ascii="Arial" w:eastAsia="Times New Roman" w:hAnsi="Arial" w:cs="Arial"/>
                <w:b/>
                <w:sz w:val="18"/>
                <w:szCs w:val="18"/>
                <w:lang w:eastAsia="sl-SI"/>
              </w:rPr>
              <w:t>71. člen</w:t>
            </w:r>
          </w:p>
          <w:bookmarkEnd w:id="108"/>
          <w:p w14:paraId="7F5C6328" w14:textId="77777777" w:rsidR="00F20FB0" w:rsidRPr="00C3095E" w:rsidRDefault="00F20FB0" w:rsidP="009843AD">
            <w:pPr>
              <w:spacing w:before="120"/>
              <w:jc w:val="center"/>
              <w:rPr>
                <w:rFonts w:ascii="Arial" w:eastAsia="Times New Roman" w:hAnsi="Arial" w:cs="Arial"/>
                <w:b/>
                <w:sz w:val="18"/>
                <w:szCs w:val="18"/>
                <w:lang w:eastAsia="sl-SI"/>
              </w:rPr>
            </w:pPr>
            <w:r w:rsidRPr="00C3095E">
              <w:rPr>
                <w:rFonts w:ascii="Arial" w:eastAsia="Times New Roman" w:hAnsi="Arial" w:cs="Arial"/>
                <w:b/>
                <w:sz w:val="18"/>
                <w:szCs w:val="18"/>
                <w:lang w:eastAsia="sl-SI"/>
              </w:rPr>
              <w:t>(znanstveni svet)</w:t>
            </w:r>
          </w:p>
          <w:p w14:paraId="1654F9C8" w14:textId="77777777" w:rsidR="00F20FB0" w:rsidRPr="00C3095E" w:rsidRDefault="00F20FB0" w:rsidP="009843AD">
            <w:pPr>
              <w:spacing w:before="120"/>
              <w:jc w:val="center"/>
              <w:rPr>
                <w:rFonts w:ascii="Arial" w:eastAsia="Times New Roman" w:hAnsi="Arial" w:cs="Arial"/>
                <w:b/>
                <w:sz w:val="18"/>
                <w:szCs w:val="18"/>
                <w:lang w:eastAsia="sl-SI"/>
              </w:rPr>
            </w:pPr>
          </w:p>
          <w:p w14:paraId="54FF380F"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(1) Znanstveni svet je strokovni organ javnega zavoda.</w:t>
            </w:r>
          </w:p>
          <w:p w14:paraId="5E167F73"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Sestava, način oblikovanja in podrobnejše naloge znanstvenega sveta, se v skladu z aktom o ustanovitvi določijo v statutu javnega zavoda.</w:t>
            </w:r>
          </w:p>
        </w:tc>
        <w:tc>
          <w:tcPr>
            <w:tcW w:w="6237" w:type="dxa"/>
          </w:tcPr>
          <w:p w14:paraId="20243D1D"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157BE4DE" w14:textId="77777777" w:rsidTr="00E55E5F">
        <w:tc>
          <w:tcPr>
            <w:tcW w:w="6374" w:type="dxa"/>
          </w:tcPr>
          <w:p w14:paraId="1B3A92DB" w14:textId="77777777" w:rsidR="00F20FB0" w:rsidRPr="00C3095E" w:rsidRDefault="00F20FB0" w:rsidP="009843AD">
            <w:pPr>
              <w:spacing w:before="120"/>
              <w:jc w:val="center"/>
              <w:rPr>
                <w:rFonts w:ascii="Arial" w:eastAsia="Times New Roman" w:hAnsi="Arial" w:cs="Arial"/>
                <w:b/>
                <w:sz w:val="18"/>
                <w:szCs w:val="18"/>
                <w:lang w:eastAsia="sl-SI"/>
              </w:rPr>
            </w:pPr>
            <w:bookmarkStart w:id="109" w:name="dvainsedemdeseti_člen"/>
            <w:r w:rsidRPr="00C3095E">
              <w:rPr>
                <w:rFonts w:ascii="Arial" w:eastAsia="Times New Roman" w:hAnsi="Arial" w:cs="Arial"/>
                <w:b/>
                <w:sz w:val="18"/>
                <w:szCs w:val="18"/>
                <w:lang w:eastAsia="sl-SI"/>
              </w:rPr>
              <w:t>72. člen</w:t>
            </w:r>
          </w:p>
          <w:bookmarkEnd w:id="109"/>
          <w:p w14:paraId="312093D5" w14:textId="77777777" w:rsidR="00F20FB0" w:rsidRPr="00C3095E" w:rsidRDefault="00F20FB0" w:rsidP="009843AD">
            <w:pPr>
              <w:spacing w:before="120"/>
              <w:jc w:val="center"/>
              <w:rPr>
                <w:rFonts w:ascii="Arial" w:eastAsia="Times New Roman" w:hAnsi="Arial" w:cs="Arial"/>
                <w:b/>
                <w:sz w:val="18"/>
                <w:szCs w:val="18"/>
                <w:lang w:eastAsia="sl-SI"/>
              </w:rPr>
            </w:pPr>
            <w:r w:rsidRPr="00C3095E">
              <w:rPr>
                <w:rFonts w:ascii="Arial" w:eastAsia="Times New Roman" w:hAnsi="Arial" w:cs="Arial"/>
                <w:b/>
                <w:sz w:val="18"/>
                <w:szCs w:val="18"/>
                <w:lang w:eastAsia="sl-SI"/>
              </w:rPr>
              <w:t>(zagotavljanje enakih možnosti spolov)</w:t>
            </w:r>
          </w:p>
          <w:p w14:paraId="49D415AA"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Za zagotavljanje enakih možnosti spolov javne raziskovalne organizacije sprejmejo in izvajajo progam ukrepov ter najmanj enkrat letno obravnavajo njegove učinke in o njih poročajo v okviru rednih letnih poročil.</w:t>
            </w:r>
          </w:p>
        </w:tc>
        <w:tc>
          <w:tcPr>
            <w:tcW w:w="6237" w:type="dxa"/>
          </w:tcPr>
          <w:p w14:paraId="684FF8F1" w14:textId="77777777" w:rsidR="00F20FB0" w:rsidRDefault="00F20FB0" w:rsidP="009E7972">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007-265/2017/178 IJS: </w:t>
            </w:r>
          </w:p>
          <w:p w14:paraId="5F0E1BC0" w14:textId="77777777" w:rsidR="00F20FB0" w:rsidRDefault="00F20FB0" w:rsidP="009E7972">
            <w:pPr>
              <w:jc w:val="both"/>
              <w:rPr>
                <w:rFonts w:ascii="Arial" w:hAnsi="Arial" w:cs="Arial"/>
                <w:sz w:val="18"/>
                <w:szCs w:val="18"/>
              </w:rPr>
            </w:pPr>
            <w:r w:rsidRPr="009E7972">
              <w:rPr>
                <w:rFonts w:ascii="Arial" w:hAnsi="Arial" w:cs="Arial"/>
                <w:b/>
                <w:sz w:val="18"/>
                <w:szCs w:val="18"/>
              </w:rPr>
              <w:t>Precej neuporaben člen</w:t>
            </w:r>
            <w:r w:rsidRPr="00C3095E">
              <w:rPr>
                <w:rFonts w:ascii="Arial" w:hAnsi="Arial" w:cs="Arial"/>
                <w:sz w:val="18"/>
                <w:szCs w:val="18"/>
              </w:rPr>
              <w:t xml:space="preserve">, saj </w:t>
            </w:r>
            <w:r w:rsidRPr="009E7972">
              <w:rPr>
                <w:rFonts w:ascii="Arial" w:hAnsi="Arial" w:cs="Arial"/>
                <w:b/>
                <w:sz w:val="18"/>
                <w:szCs w:val="18"/>
              </w:rPr>
              <w:t>nima nobenih izvršnih učinkov</w:t>
            </w:r>
            <w:r w:rsidRPr="00C3095E">
              <w:rPr>
                <w:rFonts w:ascii="Arial" w:hAnsi="Arial" w:cs="Arial"/>
                <w:sz w:val="18"/>
                <w:szCs w:val="18"/>
              </w:rPr>
              <w:t>, le pisanje poročil. Vsekakor pa bolje tako kot kaki vsiljeni obvezni robni pogoji.</w:t>
            </w:r>
          </w:p>
          <w:p w14:paraId="3B4B8BA9" w14:textId="77777777" w:rsidR="00F20FB0" w:rsidRDefault="00F20FB0" w:rsidP="009E7972">
            <w:pPr>
              <w:jc w:val="both"/>
              <w:rPr>
                <w:rFonts w:ascii="Arial" w:hAnsi="Arial" w:cs="Arial"/>
                <w:b/>
                <w:sz w:val="18"/>
                <w:szCs w:val="18"/>
              </w:rPr>
            </w:pPr>
          </w:p>
          <w:p w14:paraId="5C39B659" w14:textId="77777777" w:rsidR="00F20FB0" w:rsidRDefault="00F20FB0" w:rsidP="00CD16F2">
            <w:pPr>
              <w:jc w:val="both"/>
              <w:rPr>
                <w:rFonts w:ascii="Arial" w:hAnsi="Arial" w:cs="Arial"/>
                <w:sz w:val="18"/>
                <w:szCs w:val="18"/>
              </w:rPr>
            </w:pPr>
            <w:r w:rsidRPr="00C3095E">
              <w:rPr>
                <w:rFonts w:ascii="Arial" w:hAnsi="Arial" w:cs="Arial"/>
                <w:b/>
                <w:sz w:val="18"/>
                <w:szCs w:val="18"/>
              </w:rPr>
              <w:t>007-265/2017/180 KEMZ</w:t>
            </w:r>
            <w:r w:rsidRPr="00C3095E">
              <w:rPr>
                <w:rFonts w:ascii="Arial" w:hAnsi="Arial" w:cs="Arial"/>
                <w:sz w:val="18"/>
                <w:szCs w:val="18"/>
              </w:rPr>
              <w:t xml:space="preserve">: </w:t>
            </w:r>
          </w:p>
          <w:p w14:paraId="2D155A03" w14:textId="77777777" w:rsidR="00F20FB0" w:rsidRDefault="00F20FB0" w:rsidP="009E7972">
            <w:pPr>
              <w:jc w:val="both"/>
              <w:rPr>
                <w:rFonts w:ascii="Arial" w:hAnsi="Arial" w:cs="Arial"/>
                <w:sz w:val="18"/>
                <w:szCs w:val="18"/>
              </w:rPr>
            </w:pPr>
            <w:r w:rsidRPr="00C3095E">
              <w:rPr>
                <w:rFonts w:ascii="Arial" w:hAnsi="Arial" w:cs="Arial"/>
                <w:sz w:val="18"/>
                <w:szCs w:val="18"/>
              </w:rPr>
              <w:t>Komisija se s predlaganim členom sicer strinja,</w:t>
            </w:r>
            <w:r>
              <w:rPr>
                <w:rFonts w:ascii="Arial" w:hAnsi="Arial" w:cs="Arial"/>
                <w:sz w:val="18"/>
                <w:szCs w:val="18"/>
              </w:rPr>
              <w:t xml:space="preserve"> </w:t>
            </w:r>
            <w:r w:rsidRPr="00C3095E">
              <w:rPr>
                <w:rFonts w:ascii="Arial" w:hAnsi="Arial" w:cs="Arial"/>
                <w:sz w:val="18"/>
                <w:szCs w:val="18"/>
              </w:rPr>
              <w:t xml:space="preserve">vseeno pa ministrstvu predlaga, da k temu členu </w:t>
            </w:r>
            <w:r w:rsidRPr="009E7972">
              <w:rPr>
                <w:rFonts w:ascii="Arial" w:hAnsi="Arial" w:cs="Arial"/>
                <w:b/>
                <w:sz w:val="18"/>
                <w:szCs w:val="18"/>
              </w:rPr>
              <w:t>doda tudi evalvacijski mehanizem</w:t>
            </w:r>
            <w:r w:rsidRPr="00C3095E">
              <w:rPr>
                <w:rFonts w:ascii="Arial" w:hAnsi="Arial" w:cs="Arial"/>
                <w:sz w:val="18"/>
                <w:szCs w:val="18"/>
              </w:rPr>
              <w:t xml:space="preserve">, ki bo podprl izvajanje vsebine tega člena. Zato Komisija predlaga vključitev indikatorjev s področja enakih možnosti spolov med ključne (obvezne) indikatorje (»Key Performance Indicators«) za ocenjevanje institucionalnega financiranja, to je šestletnih pogodb o financiranju raziskovalnih institucij. </w:t>
            </w:r>
            <w:r w:rsidRPr="00C3095E">
              <w:rPr>
                <w:rFonts w:ascii="Arial" w:hAnsi="Arial" w:cs="Arial"/>
                <w:b/>
                <w:sz w:val="18"/>
                <w:szCs w:val="18"/>
              </w:rPr>
              <w:t>V člen naj se doda besedilo</w:t>
            </w:r>
            <w:r w:rsidRPr="00C3095E">
              <w:rPr>
                <w:rFonts w:ascii="Arial" w:hAnsi="Arial" w:cs="Arial"/>
                <w:sz w:val="18"/>
                <w:szCs w:val="18"/>
              </w:rPr>
              <w:t xml:space="preserve">: </w:t>
            </w:r>
          </w:p>
          <w:p w14:paraId="272AEB39"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w:t>
            </w:r>
            <w:r w:rsidRPr="00C3095E">
              <w:rPr>
                <w:rFonts w:ascii="Arial" w:hAnsi="Arial" w:cs="Arial"/>
                <w:iCs/>
                <w:sz w:val="18"/>
                <w:szCs w:val="18"/>
              </w:rPr>
              <w:t>Izvajanje tega programa ukrepov se spremlja s kazalnikom kakovosti JRO, ki sega vključi v nabor kazalnikov, določenih za ocenjevanje PSF-O (23. člen).</w:t>
            </w:r>
            <w:r w:rsidRPr="00C3095E">
              <w:rPr>
                <w:rFonts w:ascii="Arial" w:hAnsi="Arial" w:cs="Arial"/>
                <w:sz w:val="18"/>
                <w:szCs w:val="18"/>
              </w:rPr>
              <w:t>«.</w:t>
            </w:r>
          </w:p>
          <w:p w14:paraId="348EC426" w14:textId="77777777" w:rsidR="00F20FB0" w:rsidRPr="00C3095E" w:rsidRDefault="00F20FB0" w:rsidP="00CD16F2">
            <w:pPr>
              <w:autoSpaceDE w:val="0"/>
              <w:autoSpaceDN w:val="0"/>
              <w:adjustRightInd w:val="0"/>
              <w:jc w:val="both"/>
              <w:rPr>
                <w:rFonts w:ascii="Arial" w:hAnsi="Arial" w:cs="Arial"/>
                <w:sz w:val="18"/>
                <w:szCs w:val="18"/>
              </w:rPr>
            </w:pPr>
          </w:p>
          <w:p w14:paraId="6407A27F" w14:textId="77777777" w:rsidR="00F20FB0" w:rsidRDefault="00F20FB0" w:rsidP="00780A0D">
            <w:pPr>
              <w:autoSpaceDE w:val="0"/>
              <w:autoSpaceDN w:val="0"/>
              <w:adjustRightInd w:val="0"/>
              <w:jc w:val="both"/>
              <w:rPr>
                <w:rFonts w:ascii="Arial" w:hAnsi="Arial" w:cs="Arial"/>
                <w:sz w:val="18"/>
                <w:szCs w:val="18"/>
              </w:rPr>
            </w:pPr>
            <w:r w:rsidRPr="00C3095E">
              <w:rPr>
                <w:rFonts w:ascii="Arial" w:hAnsi="Arial" w:cs="Arial"/>
                <w:b/>
                <w:sz w:val="18"/>
                <w:szCs w:val="18"/>
              </w:rPr>
              <w:t>007-265/2017/210 Skupina za enakost spolov na slovenskih akademskih institucijah:</w:t>
            </w:r>
            <w:r w:rsidRPr="00C3095E">
              <w:rPr>
                <w:rFonts w:ascii="Arial" w:hAnsi="Arial" w:cs="Arial"/>
                <w:sz w:val="18"/>
                <w:szCs w:val="18"/>
              </w:rPr>
              <w:t xml:space="preserve"> </w:t>
            </w:r>
          </w:p>
          <w:p w14:paraId="13F1C0ED" w14:textId="77777777" w:rsidR="00F20FB0" w:rsidRPr="00C3095E" w:rsidRDefault="00F20FB0" w:rsidP="00780A0D">
            <w:pPr>
              <w:autoSpaceDE w:val="0"/>
              <w:autoSpaceDN w:val="0"/>
              <w:adjustRightInd w:val="0"/>
              <w:jc w:val="both"/>
              <w:rPr>
                <w:rFonts w:ascii="Arial" w:hAnsi="Arial" w:cs="Arial"/>
                <w:b/>
                <w:sz w:val="18"/>
                <w:szCs w:val="18"/>
              </w:rPr>
            </w:pPr>
            <w:r w:rsidRPr="00C3095E">
              <w:rPr>
                <w:rFonts w:ascii="Arial" w:hAnsi="Arial" w:cs="Arial"/>
                <w:sz w:val="18"/>
                <w:szCs w:val="18"/>
              </w:rPr>
              <w:t>Ugotavljamo, da predlagani člen uveljavlja zelo pomembne elemente za večanje enakosti spolov v javnih raziskovalnih organizacijah (JRO). S takimi in podobnimi ukrepi se ukvarjamo vsi, ki sodelujemo v različnih projektih Obzorja 2020, ki so namenjeni enakosti spolov. Zaradi naših izkušenj…  predlagamo, da se k temu členu doda tudi ustrezen evalvacijski mehanizem, ki bo podprl izvajanje vsebine tega člena na JRO. V ta namen predlagamo smiselno vključitev kazalnikov s področja enakih možnosti spolov, kot jih uvajamo v večini projektov s tega področja, med ključne (obvezne) indikatorje (»Key Performing Indicators«) za ocenjevanje JRO v okviru institucionalnega financiranja, ki se izvaja za potrebe 6-letnih pogodb o financiranju JRO.</w:t>
            </w:r>
            <w:r w:rsidRPr="00C3095E">
              <w:rPr>
                <w:rFonts w:ascii="Arial" w:hAnsi="Arial" w:cs="Arial"/>
                <w:b/>
                <w:sz w:val="18"/>
                <w:szCs w:val="18"/>
              </w:rPr>
              <w:t xml:space="preserve"> V ta namen se v 72. člen se doda naslednje besedilo:</w:t>
            </w:r>
          </w:p>
          <w:p w14:paraId="3C82EEF5" w14:textId="77777777" w:rsidR="00F20FB0" w:rsidRPr="00C3095E" w:rsidRDefault="00F20FB0" w:rsidP="009E7972">
            <w:pPr>
              <w:autoSpaceDE w:val="0"/>
              <w:autoSpaceDN w:val="0"/>
              <w:adjustRightInd w:val="0"/>
              <w:jc w:val="both"/>
              <w:rPr>
                <w:rFonts w:ascii="Arial" w:hAnsi="Arial" w:cs="Arial"/>
                <w:sz w:val="18"/>
                <w:szCs w:val="18"/>
              </w:rPr>
            </w:pPr>
            <w:r w:rsidRPr="00C3095E">
              <w:rPr>
                <w:rFonts w:ascii="Arial" w:hAnsi="Arial" w:cs="Arial"/>
                <w:sz w:val="18"/>
                <w:szCs w:val="18"/>
              </w:rPr>
              <w:t xml:space="preserve">»Izvajanje tega ukrepa se spremlja in evalvira s kazalnikom kakovosti enakosti spolov na JRO, ki se ga vključi v obvezne kazalnike za ocenjevanje institucij in je sestavni del podatkov </w:t>
            </w:r>
            <w:r>
              <w:rPr>
                <w:rFonts w:ascii="Arial" w:hAnsi="Arial" w:cs="Arial"/>
                <w:sz w:val="18"/>
                <w:szCs w:val="18"/>
              </w:rPr>
              <w:t>za institucionalno evalvacijo.«</w:t>
            </w:r>
          </w:p>
        </w:tc>
      </w:tr>
      <w:tr w:rsidR="00F20FB0" w:rsidRPr="00C3095E" w14:paraId="76D153D6" w14:textId="77777777" w:rsidTr="00E55E5F">
        <w:tc>
          <w:tcPr>
            <w:tcW w:w="6374" w:type="dxa"/>
          </w:tcPr>
          <w:p w14:paraId="4D07E227" w14:textId="21FB37C6" w:rsidR="00F20FB0" w:rsidRPr="00C3095E" w:rsidRDefault="00F20FB0" w:rsidP="009843AD">
            <w:pPr>
              <w:spacing w:before="120"/>
              <w:jc w:val="center"/>
              <w:outlineLvl w:val="0"/>
              <w:rPr>
                <w:rFonts w:ascii="Arial" w:eastAsia="Times New Roman" w:hAnsi="Arial" w:cs="Arial"/>
                <w:b/>
                <w:bCs/>
                <w:sz w:val="18"/>
                <w:szCs w:val="18"/>
                <w:lang w:eastAsia="sl-SI"/>
              </w:rPr>
            </w:pPr>
            <w:bookmarkStart w:id="110" w:name="deseto_podpoglavje_peto_poglavje"/>
            <w:r w:rsidRPr="00C3095E">
              <w:rPr>
                <w:rFonts w:ascii="Arial" w:eastAsia="Times New Roman" w:hAnsi="Arial" w:cs="Arial"/>
                <w:b/>
                <w:bCs/>
                <w:sz w:val="18"/>
                <w:szCs w:val="18"/>
                <w:lang w:eastAsia="sl-SI"/>
              </w:rPr>
              <w:t>10. Organizacije na področju znanstveno</w:t>
            </w:r>
            <w:r w:rsidRPr="00C3095E">
              <w:rPr>
                <w:rFonts w:ascii="Arial" w:eastAsia="Times New Roman" w:hAnsi="Arial" w:cs="Arial"/>
                <w:b/>
                <w:sz w:val="18"/>
                <w:szCs w:val="18"/>
                <w:lang w:eastAsia="sl-SI"/>
              </w:rPr>
              <w:t>raziskovalne</w:t>
            </w:r>
            <w:r w:rsidRPr="00C3095E">
              <w:rPr>
                <w:rFonts w:ascii="Arial" w:eastAsia="Times New Roman" w:hAnsi="Arial" w:cs="Arial"/>
                <w:b/>
                <w:bCs/>
                <w:sz w:val="18"/>
                <w:szCs w:val="18"/>
                <w:lang w:eastAsia="sl-SI"/>
              </w:rPr>
              <w:t xml:space="preserve"> dejavnosti, ki so v javni lasti</w:t>
            </w:r>
            <w:bookmarkEnd w:id="110"/>
          </w:p>
        </w:tc>
        <w:tc>
          <w:tcPr>
            <w:tcW w:w="6237" w:type="dxa"/>
          </w:tcPr>
          <w:p w14:paraId="427BD346" w14:textId="77777777" w:rsidR="00F20FB0" w:rsidRPr="00C3095E" w:rsidRDefault="00F20FB0" w:rsidP="00554A6F">
            <w:pPr>
              <w:jc w:val="both"/>
              <w:rPr>
                <w:rFonts w:ascii="Arial" w:hAnsi="Arial" w:cs="Arial"/>
                <w:sz w:val="18"/>
                <w:szCs w:val="18"/>
              </w:rPr>
            </w:pPr>
          </w:p>
        </w:tc>
      </w:tr>
      <w:tr w:rsidR="00F20FB0" w:rsidRPr="00C3095E" w14:paraId="2A3D4891" w14:textId="77777777" w:rsidTr="00E55E5F">
        <w:tc>
          <w:tcPr>
            <w:tcW w:w="6374" w:type="dxa"/>
          </w:tcPr>
          <w:p w14:paraId="578A2B4E" w14:textId="56089BE6" w:rsidR="00F20FB0" w:rsidRPr="00C3095E" w:rsidRDefault="00F20FB0" w:rsidP="009843AD">
            <w:pPr>
              <w:spacing w:before="120"/>
              <w:jc w:val="center"/>
              <w:outlineLvl w:val="0"/>
              <w:rPr>
                <w:rFonts w:ascii="Arial" w:eastAsia="Times New Roman" w:hAnsi="Arial" w:cs="Arial"/>
                <w:b/>
                <w:sz w:val="18"/>
                <w:szCs w:val="18"/>
                <w:lang w:eastAsia="sl-SI"/>
              </w:rPr>
            </w:pPr>
            <w:bookmarkStart w:id="111" w:name="triinsedemdeseti_člen"/>
            <w:r w:rsidRPr="00C3095E">
              <w:rPr>
                <w:rFonts w:ascii="Arial" w:eastAsia="Times New Roman" w:hAnsi="Arial" w:cs="Arial"/>
                <w:b/>
                <w:bCs/>
                <w:sz w:val="18"/>
                <w:szCs w:val="18"/>
                <w:lang w:eastAsia="sl-SI"/>
              </w:rPr>
              <w:t>73. člen</w:t>
            </w:r>
            <w:bookmarkEnd w:id="111"/>
            <w:r w:rsidRPr="00C3095E">
              <w:rPr>
                <w:rFonts w:ascii="Arial" w:eastAsia="Times New Roman" w:hAnsi="Arial" w:cs="Arial"/>
                <w:b/>
                <w:bCs/>
                <w:sz w:val="18"/>
                <w:szCs w:val="18"/>
                <w:lang w:eastAsia="sl-SI"/>
              </w:rPr>
              <w:br/>
              <w:t>(preoblikovanje javnih raziskovalnih zavodov)</w:t>
            </w:r>
          </w:p>
          <w:p w14:paraId="6AAC4532" w14:textId="77777777" w:rsidR="00F20FB0" w:rsidRPr="00C3095E" w:rsidRDefault="00F20FB0" w:rsidP="009843AD">
            <w:pPr>
              <w:spacing w:before="120"/>
              <w:jc w:val="both"/>
              <w:rPr>
                <w:rFonts w:ascii="Arial" w:eastAsia="Times New Roman" w:hAnsi="Arial" w:cs="Arial"/>
                <w:bCs/>
                <w:sz w:val="18"/>
                <w:szCs w:val="18"/>
                <w:lang w:eastAsia="sl-SI"/>
              </w:rPr>
            </w:pPr>
            <w:r w:rsidRPr="00C3095E">
              <w:rPr>
                <w:rFonts w:ascii="Arial" w:eastAsia="Times New Roman" w:hAnsi="Arial" w:cs="Arial"/>
                <w:bCs/>
                <w:sz w:val="18"/>
                <w:szCs w:val="18"/>
                <w:lang w:eastAsia="sl-SI"/>
              </w:rPr>
              <w:t>(1) Ustanovitelj lahko ob predhodnem soglasju upravnega odbora in znanstvenega sveta preoblikuje javni raziskovalni zavod v gospodarsko družbo v državni lasti, če več kot polovico prihodkov pridobi s trga.</w:t>
            </w:r>
          </w:p>
          <w:p w14:paraId="6DE784A6" w14:textId="77777777" w:rsidR="00F20FB0" w:rsidRPr="00C3095E" w:rsidRDefault="00F20FB0" w:rsidP="009843AD">
            <w:pPr>
              <w:spacing w:before="120"/>
              <w:jc w:val="both"/>
              <w:rPr>
                <w:rFonts w:ascii="Arial" w:eastAsia="Times New Roman" w:hAnsi="Arial" w:cs="Arial"/>
                <w:bCs/>
                <w:sz w:val="18"/>
                <w:szCs w:val="18"/>
                <w:lang w:eastAsia="sl-SI"/>
              </w:rPr>
            </w:pPr>
            <w:r w:rsidRPr="00C3095E">
              <w:rPr>
                <w:rFonts w:ascii="Arial" w:eastAsia="Times New Roman" w:hAnsi="Arial" w:cs="Arial"/>
                <w:bCs/>
                <w:sz w:val="18"/>
                <w:szCs w:val="18"/>
                <w:lang w:eastAsia="sl-SI"/>
              </w:rPr>
              <w:lastRenderedPageBreak/>
              <w:t>(2) Pred preoblikovanjem javni raziskovalni zavod predloži srednjeročni program delovanja kot gospodarska družba v državni lasti.</w:t>
            </w:r>
          </w:p>
        </w:tc>
        <w:tc>
          <w:tcPr>
            <w:tcW w:w="6237" w:type="dxa"/>
          </w:tcPr>
          <w:p w14:paraId="65D8CD50" w14:textId="77777777" w:rsidR="00F20FB0" w:rsidRDefault="00F20FB0" w:rsidP="00554A6F">
            <w:pPr>
              <w:autoSpaceDE w:val="0"/>
              <w:autoSpaceDN w:val="0"/>
              <w:adjustRightInd w:val="0"/>
              <w:jc w:val="both"/>
              <w:rPr>
                <w:rFonts w:ascii="Arial" w:hAnsi="Arial" w:cs="Arial"/>
                <w:b/>
                <w:sz w:val="18"/>
                <w:szCs w:val="18"/>
              </w:rPr>
            </w:pPr>
            <w:r w:rsidRPr="00C3095E">
              <w:rPr>
                <w:rFonts w:ascii="Arial" w:hAnsi="Arial" w:cs="Arial"/>
                <w:b/>
                <w:sz w:val="18"/>
                <w:szCs w:val="18"/>
              </w:rPr>
              <w:lastRenderedPageBreak/>
              <w:t xml:space="preserve">007-265/2017/197 KI: </w:t>
            </w:r>
          </w:p>
          <w:p w14:paraId="49495D63"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lahko bi dodali odstavek, ki govori o preoblikovanju JRZ na način združevanja dveh ali več zavodov, ali razcepitve zavoda.</w:t>
            </w:r>
          </w:p>
        </w:tc>
      </w:tr>
      <w:tr w:rsidR="00F20FB0" w:rsidRPr="00C3095E" w14:paraId="72E7CA8A" w14:textId="77777777" w:rsidTr="00E55E5F">
        <w:tc>
          <w:tcPr>
            <w:tcW w:w="6374" w:type="dxa"/>
          </w:tcPr>
          <w:p w14:paraId="0C15A79D" w14:textId="7F9EB953" w:rsidR="00F20FB0" w:rsidRPr="00C3095E" w:rsidRDefault="00F20FB0" w:rsidP="009843AD">
            <w:pPr>
              <w:autoSpaceDE w:val="0"/>
              <w:autoSpaceDN w:val="0"/>
              <w:adjustRightInd w:val="0"/>
              <w:spacing w:before="120"/>
              <w:jc w:val="center"/>
              <w:outlineLvl w:val="0"/>
              <w:rPr>
                <w:rFonts w:ascii="Arial" w:eastAsia="Times New Roman" w:hAnsi="Arial" w:cs="Arial"/>
                <w:b/>
                <w:strike/>
                <w:sz w:val="18"/>
                <w:szCs w:val="18"/>
                <w:lang w:eastAsia="sl-SI"/>
              </w:rPr>
            </w:pPr>
            <w:bookmarkStart w:id="112" w:name="štiriinsedemdeseti_člen"/>
            <w:r w:rsidRPr="00C3095E">
              <w:rPr>
                <w:rFonts w:ascii="Arial" w:eastAsia="Times New Roman" w:hAnsi="Arial" w:cs="Arial"/>
                <w:b/>
                <w:color w:val="000000"/>
                <w:sz w:val="18"/>
                <w:szCs w:val="18"/>
                <w:lang w:eastAsia="sl-SI"/>
              </w:rPr>
              <w:t>74</w:t>
            </w:r>
            <w:r w:rsidRPr="00C3095E">
              <w:rPr>
                <w:rFonts w:ascii="Arial" w:eastAsia="Times New Roman" w:hAnsi="Arial" w:cs="Arial"/>
                <w:b/>
                <w:sz w:val="18"/>
                <w:szCs w:val="18"/>
                <w:lang w:eastAsia="sl-SI"/>
              </w:rPr>
              <w:t>. člen</w:t>
            </w:r>
            <w:bookmarkEnd w:id="112"/>
            <w:r w:rsidRPr="00C3095E">
              <w:rPr>
                <w:rFonts w:ascii="Arial" w:eastAsia="Times New Roman" w:hAnsi="Arial" w:cs="Arial"/>
                <w:b/>
                <w:sz w:val="18"/>
                <w:szCs w:val="18"/>
                <w:lang w:eastAsia="sl-SI"/>
              </w:rPr>
              <w:br/>
              <w:t>(ustanovitev zavoda ali gospodarske družbe)</w:t>
            </w:r>
          </w:p>
          <w:p w14:paraId="35CBE9B5" w14:textId="77777777" w:rsidR="00F20FB0" w:rsidRPr="00C3095E" w:rsidRDefault="00F20FB0" w:rsidP="009843AD">
            <w:pPr>
              <w:autoSpaceDE w:val="0"/>
              <w:autoSpaceDN w:val="0"/>
              <w:adjustRightInd w:val="0"/>
              <w:spacing w:before="120"/>
              <w:jc w:val="both"/>
              <w:rPr>
                <w:rFonts w:ascii="Arial" w:eastAsia="Times New Roman" w:hAnsi="Arial" w:cs="Arial"/>
                <w:color w:val="000000"/>
                <w:sz w:val="18"/>
                <w:szCs w:val="18"/>
                <w:lang w:eastAsia="sl-SI"/>
              </w:rPr>
            </w:pPr>
            <w:r w:rsidRPr="00C3095E">
              <w:rPr>
                <w:rFonts w:ascii="Arial" w:eastAsia="Times New Roman" w:hAnsi="Arial" w:cs="Arial"/>
                <w:color w:val="000000"/>
                <w:sz w:val="18"/>
                <w:szCs w:val="18"/>
                <w:lang w:eastAsia="sl-SI"/>
              </w:rPr>
              <w:t>(1) Javne raziskovalne organizacije in raziskovalci spodbujajo uporabo, zaščito in prenos znanja na način, da so raziskovalni rezultati, financirani iz javnih virov preneseni v družbo.</w:t>
            </w:r>
            <w:r w:rsidRPr="00C3095E">
              <w:rPr>
                <w:rFonts w:ascii="Arial" w:eastAsia="Times New Roman" w:hAnsi="Arial" w:cs="Arial"/>
                <w:noProof/>
                <w:color w:val="000000"/>
                <w:sz w:val="18"/>
                <w:szCs w:val="18"/>
                <w:lang w:eastAsia="sl-SI"/>
              </w:rPr>
              <w:t xml:space="preserve"> Dobički iz dejavnosti prenosa znanja se vračajo v financiranje osnovne dejavnosti javne raziskovalne organizacije. </w:t>
            </w:r>
          </w:p>
          <w:p w14:paraId="6AD19D04" w14:textId="77777777" w:rsidR="00F20FB0" w:rsidRPr="00C3095E" w:rsidRDefault="00F20FB0" w:rsidP="009843AD">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 xml:space="preserve">(2) </w:t>
            </w:r>
            <w:r w:rsidRPr="00C3095E">
              <w:rPr>
                <w:rFonts w:ascii="Arial" w:eastAsia="Times New Roman" w:hAnsi="Arial" w:cs="Arial"/>
                <w:sz w:val="18"/>
                <w:szCs w:val="18"/>
                <w:lang w:eastAsia="sl-SI"/>
              </w:rPr>
              <w:t xml:space="preserve">Javna raziskovalna organizacija lahko zaradi prenosa znanja v gospodarstvo ustanovi ali soustanovi zavod ali gospodarsko družbo, v katero vstopa z ovrednotenim znanjem, pridobljenim z izvajanjem znanstvenoraziskovalne dejavnosti. Pri tem kot ustanovitelj ali soustanovitelj odgovarja za obveznosti ustanovljene pravne osebe do višine ustanovitvenega vložka. </w:t>
            </w:r>
          </w:p>
          <w:p w14:paraId="0681A19C" w14:textId="77777777" w:rsidR="00F20FB0" w:rsidRPr="00C3095E" w:rsidRDefault="00F20FB0" w:rsidP="009843AD">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Način ustanovitve in pogoji zanjo ter pogoji izstopa iz ustanovljene </w:t>
            </w:r>
            <w:r w:rsidRPr="00C3095E">
              <w:rPr>
                <w:rFonts w:ascii="Arial" w:eastAsia="Times New Roman" w:hAnsi="Arial" w:cs="Arial"/>
                <w:noProof/>
                <w:sz w:val="18"/>
                <w:szCs w:val="18"/>
                <w:lang w:eastAsia="sl-SI"/>
              </w:rPr>
              <w:t xml:space="preserve">ali soustanovljene </w:t>
            </w:r>
            <w:r w:rsidRPr="00C3095E">
              <w:rPr>
                <w:rFonts w:ascii="Arial" w:eastAsia="Times New Roman" w:hAnsi="Arial" w:cs="Arial"/>
                <w:sz w:val="18"/>
                <w:szCs w:val="18"/>
                <w:lang w:eastAsia="sl-SI"/>
              </w:rPr>
              <w:t xml:space="preserve">pravne osebe, so opredeljeni v aktu o ustanovitvi in statutu javne raziskovalne organizacije. </w:t>
            </w:r>
          </w:p>
          <w:p w14:paraId="36219A97" w14:textId="77777777" w:rsidR="00F20FB0" w:rsidRPr="00C3095E" w:rsidRDefault="00F20FB0" w:rsidP="009843AD">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 xml:space="preserve">(4) </w:t>
            </w:r>
            <w:r w:rsidRPr="00C3095E">
              <w:rPr>
                <w:rFonts w:ascii="Arial" w:eastAsia="Times New Roman" w:hAnsi="Arial" w:cs="Arial"/>
                <w:sz w:val="18"/>
                <w:szCs w:val="18"/>
                <w:lang w:eastAsia="sl-SI"/>
              </w:rPr>
              <w:t xml:space="preserve">Pravila, ki veljajo za ustanovitev </w:t>
            </w:r>
            <w:r w:rsidRPr="00C3095E">
              <w:rPr>
                <w:rFonts w:ascii="Arial" w:eastAsia="Times New Roman" w:hAnsi="Arial" w:cs="Arial"/>
                <w:noProof/>
                <w:sz w:val="18"/>
                <w:szCs w:val="18"/>
                <w:lang w:eastAsia="sl-SI"/>
              </w:rPr>
              <w:t xml:space="preserve">ali soustanovitev </w:t>
            </w:r>
            <w:r w:rsidRPr="00C3095E">
              <w:rPr>
                <w:rFonts w:ascii="Arial" w:eastAsia="Times New Roman" w:hAnsi="Arial" w:cs="Arial"/>
                <w:sz w:val="18"/>
                <w:szCs w:val="18"/>
                <w:lang w:eastAsia="sl-SI"/>
              </w:rPr>
              <w:t xml:space="preserve">pravne osebe, se smiselno uporabljajo tudi za pridobitev deleža v že obstoječi pravni osebi, če je pridobitev udeležbe posledica povečanja osnovnega kapitala. </w:t>
            </w:r>
          </w:p>
          <w:p w14:paraId="4234602F" w14:textId="77777777" w:rsidR="00F20FB0" w:rsidRPr="00C3095E" w:rsidRDefault="00F20FB0" w:rsidP="009843AD">
            <w:pPr>
              <w:autoSpaceDE w:val="0"/>
              <w:autoSpaceDN w:val="0"/>
              <w:adjustRightInd w:val="0"/>
              <w:spacing w:before="120"/>
              <w:jc w:val="both"/>
              <w:rPr>
                <w:rFonts w:ascii="Arial" w:eastAsia="Times New Roman" w:hAnsi="Arial" w:cs="Arial"/>
                <w:sz w:val="18"/>
                <w:szCs w:val="18"/>
                <w:lang w:eastAsia="sl-SI"/>
              </w:rPr>
            </w:pPr>
            <w:r w:rsidRPr="00C3095E">
              <w:rPr>
                <w:rFonts w:ascii="Arial" w:eastAsia="Times New Roman" w:hAnsi="Arial" w:cs="Arial"/>
                <w:color w:val="000000"/>
                <w:sz w:val="18"/>
                <w:szCs w:val="18"/>
                <w:lang w:eastAsia="sl-SI"/>
              </w:rPr>
              <w:t xml:space="preserve">(5) </w:t>
            </w:r>
            <w:r w:rsidRPr="00C3095E">
              <w:rPr>
                <w:rFonts w:ascii="Arial" w:eastAsia="Times New Roman" w:hAnsi="Arial" w:cs="Arial"/>
                <w:sz w:val="18"/>
                <w:szCs w:val="18"/>
                <w:lang w:eastAsia="sl-SI"/>
              </w:rPr>
              <w:t xml:space="preserve">Za ustanovitev ali soustanovitev zavoda, gospodarske družbe ali pridobitev udeležbe iz prejšnjega odstavka javna raziskovalna organizacija potrebuje soglasje ustanovitelja, in sicer na predlog upravnega odbora javne raziskovalne organizacije. </w:t>
            </w:r>
          </w:p>
          <w:p w14:paraId="6E5AAFEE" w14:textId="77777777" w:rsidR="00F20FB0" w:rsidRPr="00C3095E" w:rsidRDefault="00F20FB0" w:rsidP="009843AD">
            <w:pPr>
              <w:autoSpaceDE w:val="0"/>
              <w:autoSpaceDN w:val="0"/>
              <w:adjustRightInd w:val="0"/>
              <w:spacing w:before="120"/>
              <w:jc w:val="both"/>
              <w:rPr>
                <w:rFonts w:ascii="Arial" w:eastAsia="Times New Roman" w:hAnsi="Arial" w:cs="Arial"/>
                <w:noProof/>
                <w:sz w:val="18"/>
                <w:szCs w:val="18"/>
                <w:lang w:eastAsia="sl-SI"/>
              </w:rPr>
            </w:pPr>
            <w:r w:rsidRPr="00C3095E">
              <w:rPr>
                <w:rFonts w:ascii="Arial" w:eastAsia="Times New Roman" w:hAnsi="Arial" w:cs="Arial"/>
                <w:noProof/>
                <w:sz w:val="18"/>
                <w:szCs w:val="18"/>
                <w:lang w:eastAsia="sl-SI"/>
              </w:rPr>
              <w:t xml:space="preserve">(6) Za sklenitev družabniške pogodbe, ki je podlaga aktivnostim iz prejšnje točke, javna raziskovalna organizacija potrebuje soglasje ustanovitevlja. </w:t>
            </w:r>
          </w:p>
        </w:tc>
        <w:tc>
          <w:tcPr>
            <w:tcW w:w="6237" w:type="dxa"/>
          </w:tcPr>
          <w:p w14:paraId="281C3AE5"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007-265/2017/162,163 SAZU: </w:t>
            </w:r>
          </w:p>
          <w:p w14:paraId="5E0C195D"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drugem odstavku</w:t>
            </w:r>
            <w:r w:rsidRPr="00C3095E">
              <w:rPr>
                <w:rFonts w:ascii="Arial" w:hAnsi="Arial" w:cs="Arial"/>
                <w:sz w:val="18"/>
                <w:szCs w:val="18"/>
              </w:rPr>
              <w:t xml:space="preserve"> se za besedo »soustanovi« doda besedilo »ali prevzame«.</w:t>
            </w:r>
          </w:p>
          <w:p w14:paraId="1135EB24" w14:textId="77777777" w:rsidR="00F20FB0" w:rsidRPr="00C3095E" w:rsidRDefault="00F20FB0" w:rsidP="00554A6F">
            <w:pPr>
              <w:jc w:val="both"/>
              <w:rPr>
                <w:rFonts w:ascii="Arial" w:hAnsi="Arial" w:cs="Arial"/>
                <w:sz w:val="18"/>
                <w:szCs w:val="18"/>
              </w:rPr>
            </w:pPr>
          </w:p>
          <w:p w14:paraId="5C8A7C33" w14:textId="77777777" w:rsidR="00F20FB0" w:rsidRDefault="00F20FB0" w:rsidP="00246603">
            <w:pPr>
              <w:jc w:val="both"/>
              <w:rPr>
                <w:rFonts w:ascii="Arial" w:hAnsi="Arial" w:cs="Arial"/>
                <w:sz w:val="18"/>
                <w:szCs w:val="18"/>
              </w:rPr>
            </w:pPr>
            <w:r w:rsidRPr="00C3095E">
              <w:rPr>
                <w:rFonts w:ascii="Arial" w:hAnsi="Arial" w:cs="Arial"/>
                <w:b/>
                <w:sz w:val="18"/>
                <w:szCs w:val="18"/>
              </w:rPr>
              <w:t>007-265/2017/176 VSS:</w:t>
            </w:r>
            <w:r w:rsidRPr="00C3095E">
              <w:rPr>
                <w:rFonts w:ascii="Arial" w:hAnsi="Arial" w:cs="Arial"/>
                <w:sz w:val="18"/>
                <w:szCs w:val="18"/>
              </w:rPr>
              <w:t xml:space="preserve"> </w:t>
            </w:r>
          </w:p>
          <w:p w14:paraId="47CB8C3D" w14:textId="77777777" w:rsidR="00F20FB0" w:rsidRDefault="00F20FB0" w:rsidP="00246603">
            <w:pPr>
              <w:jc w:val="both"/>
              <w:rPr>
                <w:rFonts w:ascii="Arial" w:hAnsi="Arial" w:cs="Arial"/>
                <w:sz w:val="18"/>
                <w:szCs w:val="18"/>
              </w:rPr>
            </w:pPr>
            <w:r w:rsidRPr="00C3095E">
              <w:rPr>
                <w:rFonts w:ascii="Arial" w:hAnsi="Arial" w:cs="Arial"/>
                <w:sz w:val="18"/>
                <w:szCs w:val="18"/>
              </w:rPr>
              <w:t>Potem ko je MIZŠ v objavljenem predlogu ZZRID v primerjavi s predhodnimi delovnimi verzijami zaostrilo pogoje in učinke v primeru preoblikovanja javnih inštitutov v podjetja, je pričakovati, da bodo javni inštituti in univerze z obsežno tržno dejavnostjo težili k njenemu odvajanju v odcepljena podjetja. V teh javni plačni sistem ne bo več uokvirjal plačne politike, kar bo verjetno glavni motiv za take odvode. Opozarjamo, da obrazložitev 74. člena navaja, da mora javna raziskovalna organizacija čez čas izstopiti iz lastništva takega podjetja. Čemu bi obvezno izstopila in se odpovedala trajnim prihodkom iz dobička, ni jasno. Gotovo bodo imeli posamezni javni uslužbenci ambicijo po privatizaciji odcepljenih podjetij, vendar zakonodajalec javnih zavodov k temu ne sme spodbujati.</w:t>
            </w:r>
          </w:p>
          <w:p w14:paraId="66CFE696" w14:textId="77777777" w:rsidR="00F20FB0" w:rsidRPr="00C3095E" w:rsidRDefault="00F20FB0" w:rsidP="00246603">
            <w:pPr>
              <w:jc w:val="both"/>
              <w:rPr>
                <w:rFonts w:ascii="Arial" w:hAnsi="Arial" w:cs="Arial"/>
                <w:sz w:val="18"/>
                <w:szCs w:val="18"/>
              </w:rPr>
            </w:pPr>
          </w:p>
          <w:p w14:paraId="50CDEDF2"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007-265/2017/195 SVIZ: </w:t>
            </w:r>
          </w:p>
          <w:p w14:paraId="072E3482" w14:textId="77777777" w:rsidR="00F20FB0" w:rsidRDefault="00F20FB0" w:rsidP="009E7972">
            <w:pPr>
              <w:jc w:val="both"/>
              <w:rPr>
                <w:rFonts w:ascii="Arial" w:hAnsi="Arial" w:cs="Arial"/>
                <w:sz w:val="18"/>
                <w:szCs w:val="18"/>
              </w:rPr>
            </w:pPr>
            <w:r w:rsidRPr="00C3095E">
              <w:rPr>
                <w:rFonts w:ascii="Arial" w:hAnsi="Arial" w:cs="Arial"/>
                <w:b/>
                <w:sz w:val="18"/>
                <w:szCs w:val="18"/>
              </w:rPr>
              <w:t xml:space="preserve">v petem odstavku </w:t>
            </w:r>
            <w:r w:rsidRPr="00C3095E">
              <w:rPr>
                <w:rFonts w:ascii="Arial" w:hAnsi="Arial" w:cs="Arial"/>
                <w:sz w:val="18"/>
                <w:szCs w:val="18"/>
              </w:rPr>
              <w:t xml:space="preserve">naj se besedilo »na predlog upravnega odbora javne raziskovalne organizacije« nadomesti z besedilom »na predlog </w:t>
            </w:r>
            <w:r w:rsidRPr="00C3095E">
              <w:rPr>
                <w:rFonts w:ascii="Arial" w:hAnsi="Arial" w:cs="Arial"/>
                <w:b/>
                <w:sz w:val="18"/>
                <w:szCs w:val="18"/>
              </w:rPr>
              <w:t>znanstvenega sveta in</w:t>
            </w:r>
            <w:r w:rsidRPr="00C3095E">
              <w:rPr>
                <w:rFonts w:ascii="Arial" w:hAnsi="Arial" w:cs="Arial"/>
                <w:sz w:val="18"/>
                <w:szCs w:val="18"/>
              </w:rPr>
              <w:t xml:space="preserve"> upravnega odbora javne raziskovalne organizacije«. </w:t>
            </w:r>
          </w:p>
          <w:p w14:paraId="12A11FAB"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šestem odstavku</w:t>
            </w:r>
            <w:r w:rsidRPr="00C3095E">
              <w:rPr>
                <w:rFonts w:ascii="Arial" w:hAnsi="Arial" w:cs="Arial"/>
                <w:sz w:val="18"/>
                <w:szCs w:val="18"/>
              </w:rPr>
              <w:t xml:space="preserve"> naj se beseda »družabniške« nadomesti z »družbene«.</w:t>
            </w:r>
          </w:p>
          <w:p w14:paraId="4A489EB0"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Pri ustanovitvi zavoda ali gospodarske družbe je potrebno določiti, da se v primeru ustanovitve ali soustanovitve gospodarske družbe JRO po določenem času umakne iz lastniške strukture, v katero je ob ustanovitvi vstopila z ovrednotenim znanjem (</w:t>
            </w:r>
            <w:r w:rsidRPr="00C3095E">
              <w:rPr>
                <w:rFonts w:ascii="Arial" w:hAnsi="Arial" w:cs="Arial"/>
                <w:b/>
                <w:sz w:val="18"/>
                <w:szCs w:val="18"/>
              </w:rPr>
              <w:t>drugi odstavek</w:t>
            </w:r>
            <w:r w:rsidRPr="00C3095E">
              <w:rPr>
                <w:rFonts w:ascii="Arial" w:hAnsi="Arial" w:cs="Arial"/>
                <w:sz w:val="18"/>
                <w:szCs w:val="18"/>
              </w:rPr>
              <w:t>).</w:t>
            </w:r>
          </w:p>
          <w:p w14:paraId="5EFCAF49" w14:textId="77777777" w:rsidR="00F20FB0" w:rsidRPr="00C3095E" w:rsidRDefault="00F20FB0" w:rsidP="00246603">
            <w:pPr>
              <w:jc w:val="both"/>
              <w:rPr>
                <w:rFonts w:ascii="Arial" w:hAnsi="Arial" w:cs="Arial"/>
                <w:sz w:val="18"/>
                <w:szCs w:val="18"/>
              </w:rPr>
            </w:pPr>
          </w:p>
          <w:p w14:paraId="1EDD6C32" w14:textId="77777777" w:rsidR="00F20FB0" w:rsidRDefault="00F20FB0" w:rsidP="00912BA2">
            <w:pPr>
              <w:jc w:val="both"/>
              <w:rPr>
                <w:rFonts w:ascii="Arial" w:hAnsi="Arial" w:cs="Arial"/>
                <w:b/>
                <w:sz w:val="18"/>
                <w:szCs w:val="18"/>
              </w:rPr>
            </w:pPr>
            <w:r w:rsidRPr="00C3095E">
              <w:rPr>
                <w:rFonts w:ascii="Arial" w:hAnsi="Arial" w:cs="Arial"/>
                <w:b/>
                <w:sz w:val="18"/>
                <w:szCs w:val="18"/>
              </w:rPr>
              <w:t xml:space="preserve">007-265/2017/231 UM: </w:t>
            </w:r>
          </w:p>
          <w:p w14:paraId="2F8C8A7D" w14:textId="77777777" w:rsidR="00F20FB0" w:rsidRPr="00C3095E" w:rsidRDefault="00F20FB0" w:rsidP="00912BA2">
            <w:pPr>
              <w:jc w:val="both"/>
              <w:rPr>
                <w:rFonts w:ascii="Arial" w:hAnsi="Arial" w:cs="Arial"/>
                <w:sz w:val="18"/>
                <w:szCs w:val="18"/>
              </w:rPr>
            </w:pPr>
            <w:r w:rsidRPr="00C3095E">
              <w:rPr>
                <w:rFonts w:ascii="Arial" w:hAnsi="Arial" w:cs="Arial"/>
                <w:sz w:val="18"/>
                <w:szCs w:val="18"/>
              </w:rPr>
              <w:t xml:space="preserve">Na podlagi Zakona o zavodih je zavod pravna oseba javnega ali zasebnega prava, ustanovljena za opravljanje nepridobitne dejavnosti. Iz prvega odstavka tega člena izhaja, da je namen prenosa znanja v gospodarstvo pridobivanje dobička. V kolikor gre za izkoriščanje znanj in tehnologij, ki je nepridobitno, je ustanavljanje takšnega subjekta nesmiselno, smiselna pa je uporaba licenčne pogodbe s takšnim subjektom. Pri ustanovitvi gospodarskega subjekta je velik izziv ustanovitev s stvarnimi vložki v obliki ovrednotenega znanja. Vrednost stvarnega vložka mora oceniti cenilec, kar lahko za JRO predstavlja nesorazmeren in nepotreben strošek napram s cenitvijo doseženi vrednosti stvarnega vložka. Tudi sama cenitev stvarnega vložka je tvegana, saj gre za cenitev nečesa novega, česar ni na trgu, oceno stanja in ne njegovega potenciala (npr. vložena patentna prijava, kjer še ni opravljen popolni preizkus). </w:t>
            </w:r>
            <w:r w:rsidRPr="00C3095E">
              <w:rPr>
                <w:rFonts w:ascii="Arial" w:hAnsi="Arial" w:cs="Arial"/>
                <w:b/>
                <w:sz w:val="18"/>
                <w:szCs w:val="18"/>
              </w:rPr>
              <w:t>Predlagamo, da se JRO omogoči avtonomija glede načina vstopa v družbo</w:t>
            </w:r>
            <w:r w:rsidRPr="00C3095E">
              <w:rPr>
                <w:rFonts w:ascii="Arial" w:hAnsi="Arial" w:cs="Arial"/>
                <w:sz w:val="18"/>
                <w:szCs w:val="18"/>
              </w:rPr>
              <w:t xml:space="preserve">, saj je bolj ekonomično, da se denarna </w:t>
            </w:r>
            <w:r w:rsidRPr="00C3095E">
              <w:rPr>
                <w:rFonts w:ascii="Arial" w:hAnsi="Arial" w:cs="Arial"/>
                <w:sz w:val="18"/>
                <w:szCs w:val="18"/>
              </w:rPr>
              <w:lastRenderedPageBreak/>
              <w:t xml:space="preserve">sredstva, namenjena za strošek cenitve, vložijo v osnovni kapital in s čimer pridobi JRO ustanoviteljske pravice v gospodarskem subjektu. </w:t>
            </w:r>
          </w:p>
          <w:p w14:paraId="3DA9AC76" w14:textId="77777777" w:rsidR="00F20FB0" w:rsidRPr="00C3095E" w:rsidRDefault="00F20FB0" w:rsidP="00912BA2">
            <w:pPr>
              <w:jc w:val="both"/>
              <w:rPr>
                <w:rFonts w:ascii="Arial" w:hAnsi="Arial" w:cs="Arial"/>
                <w:sz w:val="18"/>
                <w:szCs w:val="18"/>
              </w:rPr>
            </w:pPr>
            <w:r w:rsidRPr="00C3095E">
              <w:rPr>
                <w:rFonts w:ascii="Arial" w:hAnsi="Arial" w:cs="Arial"/>
                <w:b/>
                <w:sz w:val="18"/>
                <w:szCs w:val="18"/>
              </w:rPr>
              <w:t>V predlogu zakona je treba definirati obvezne sestavine sodelovanja med družbeniki, posebej v delu, ki se nanaša na pogoje za obvezno izplačilo dobička družbenikom ter v delu, ki se nanaša na delitev kupnine morebitne prodaje ustanovljenega gospodarskega subjekta po kriteriju, ki ne temelji na deležu v osnovnem kapitalu.</w:t>
            </w:r>
            <w:r w:rsidRPr="00C3095E">
              <w:rPr>
                <w:rFonts w:ascii="Arial" w:hAnsi="Arial" w:cs="Arial"/>
                <w:sz w:val="18"/>
                <w:szCs w:val="18"/>
              </w:rPr>
              <w:t xml:space="preserve"> </w:t>
            </w:r>
          </w:p>
          <w:p w14:paraId="3149F68C" w14:textId="77777777" w:rsidR="00F20FB0" w:rsidRPr="00C3095E" w:rsidRDefault="00F20FB0" w:rsidP="00912BA2">
            <w:pPr>
              <w:jc w:val="both"/>
              <w:rPr>
                <w:rFonts w:ascii="Arial" w:hAnsi="Arial" w:cs="Arial"/>
                <w:b/>
                <w:sz w:val="18"/>
                <w:szCs w:val="18"/>
              </w:rPr>
            </w:pPr>
            <w:r w:rsidRPr="00C3095E">
              <w:rPr>
                <w:rFonts w:ascii="Arial" w:hAnsi="Arial" w:cs="Arial"/>
                <w:sz w:val="18"/>
                <w:szCs w:val="18"/>
              </w:rPr>
              <w:t xml:space="preserve">JRO sme vstopiti v družbo tudi z vložkom v osnovni kapital, če vir ne izhaja iz javnih sredstev. Če želimo raziskovalcem na JRO omogočiti sodoben, agilnejši in učinkovitejši način izkoriščanja znanja ter tehnologij, </w:t>
            </w:r>
            <w:r w:rsidRPr="00C3095E">
              <w:rPr>
                <w:rFonts w:ascii="Arial" w:hAnsi="Arial" w:cs="Arial"/>
                <w:b/>
                <w:sz w:val="18"/>
                <w:szCs w:val="18"/>
              </w:rPr>
              <w:t>je treba ustanavljati odcepljena podjetja hitro in brez dolgotrajnih postopkov</w:t>
            </w:r>
            <w:r w:rsidRPr="00C3095E">
              <w:rPr>
                <w:rFonts w:ascii="Arial" w:hAnsi="Arial" w:cs="Arial"/>
                <w:sz w:val="18"/>
                <w:szCs w:val="18"/>
              </w:rPr>
              <w:t xml:space="preserve">, hkrati pa mora imeti JRO (pisarna za prenos znanja in tehnologij) oziroma bolje raziskovalec pri tem veliko avtonomije. </w:t>
            </w:r>
            <w:r w:rsidRPr="00C3095E">
              <w:rPr>
                <w:rFonts w:ascii="Arial" w:hAnsi="Arial" w:cs="Arial"/>
                <w:b/>
                <w:sz w:val="18"/>
                <w:szCs w:val="18"/>
              </w:rPr>
              <w:t>Vsakokratno soglasje ustanovitelja skupaj s predlogom upravnega odbora JRO ni takšna rešitev.</w:t>
            </w:r>
          </w:p>
          <w:p w14:paraId="7D841DDD" w14:textId="77777777" w:rsidR="00F20FB0" w:rsidRPr="00C3095E" w:rsidRDefault="00F20FB0" w:rsidP="00912BA2">
            <w:pPr>
              <w:jc w:val="both"/>
              <w:rPr>
                <w:rFonts w:ascii="Arial" w:hAnsi="Arial" w:cs="Arial"/>
                <w:sz w:val="18"/>
                <w:szCs w:val="18"/>
              </w:rPr>
            </w:pPr>
            <w:r w:rsidRPr="00C3095E">
              <w:rPr>
                <w:rFonts w:ascii="Arial" w:hAnsi="Arial" w:cs="Arial"/>
                <w:sz w:val="18"/>
                <w:szCs w:val="18"/>
              </w:rPr>
              <w:t>Nesporno je, da lahko raziskovalec z ustanov pravico ustanovi gospodarski subjekt (npr. s.p. oziroma d.o.o.). Če deluje na področju, ki je komplementarno JRO, a nima sklenjene licenčne pogodbe za znanja in tehnologije oziroma v manjši meri dovoljenja za opravljanje konkurenčne dejavnosti, je s tem po 39. členu Zakona o delovnih razmerjih v prekršku. Za izkoriščanje tehnologij se lahko, kot je ta možnost že sedaj, vedno sklene tudi licenčna pogodba. Menimo, da z obstoječim predlogom v zakonu ne podpiramo dovolj ustanavljanja (drži, da ga omogočamo) odcepljenih podjetij. Menimo tudi, da takšen predlog zakona raziskovalce in JRO še naprej posredno sili v sivo cono (brez licenčnih pogodb in deležev) izkoriščanja znanj in tehnologij JRO.</w:t>
            </w:r>
          </w:p>
          <w:p w14:paraId="507AB2A7" w14:textId="77777777" w:rsidR="00F20FB0" w:rsidRPr="00C3095E" w:rsidRDefault="00F20FB0" w:rsidP="00912BA2">
            <w:pPr>
              <w:jc w:val="both"/>
              <w:rPr>
                <w:rFonts w:ascii="Arial" w:hAnsi="Arial" w:cs="Arial"/>
                <w:b/>
                <w:sz w:val="18"/>
                <w:szCs w:val="18"/>
              </w:rPr>
            </w:pPr>
            <w:r w:rsidRPr="00C3095E">
              <w:rPr>
                <w:rFonts w:ascii="Arial" w:hAnsi="Arial" w:cs="Arial"/>
                <w:b/>
                <w:sz w:val="18"/>
                <w:szCs w:val="18"/>
              </w:rPr>
              <w:t>Predlagamo, da morda vlada na vsakem JRO potrdi le nekakšen Pravilnik o odcepljenih podjetjih in s tem zavaruje svoje interese, ter hkrati omogoči avtonomijo ter sodoben pristop, s katerim lahko JRO ustanavlja odcepljena podjetja.</w:t>
            </w:r>
          </w:p>
          <w:p w14:paraId="0E2484D1" w14:textId="77777777" w:rsidR="00F20FB0" w:rsidRPr="00C3095E" w:rsidRDefault="00F20FB0" w:rsidP="00912BA2">
            <w:pPr>
              <w:jc w:val="both"/>
              <w:rPr>
                <w:rFonts w:ascii="Arial" w:hAnsi="Arial" w:cs="Arial"/>
                <w:sz w:val="18"/>
                <w:szCs w:val="18"/>
              </w:rPr>
            </w:pPr>
            <w:r w:rsidRPr="00C3095E">
              <w:rPr>
                <w:rFonts w:ascii="Arial" w:hAnsi="Arial" w:cs="Arial"/>
                <w:sz w:val="18"/>
                <w:szCs w:val="18"/>
              </w:rPr>
              <w:t>V kolikor želijo dodatno financirati odcepljena podjetja, pa bi bilo morda smiselno prenesti izkušnje ustanavljanja s podobnimi podjetji iz programov SK75 in SK200 Slovenskega podjetniškega sklada, kjer je SPS imel v vsakem takšnem podjetju tudi upravljavsko/nadzorno vlogo in so v tem času (verjetno) razvili smiselne kazalnike in pristope.</w:t>
            </w:r>
          </w:p>
          <w:p w14:paraId="2A07F8BB" w14:textId="77777777" w:rsidR="00F20FB0" w:rsidRPr="00C3095E" w:rsidRDefault="00F20FB0" w:rsidP="00912BA2">
            <w:pPr>
              <w:jc w:val="both"/>
              <w:rPr>
                <w:rFonts w:ascii="Arial" w:hAnsi="Arial" w:cs="Arial"/>
                <w:sz w:val="18"/>
                <w:szCs w:val="18"/>
              </w:rPr>
            </w:pPr>
            <w:r w:rsidRPr="00C3095E">
              <w:rPr>
                <w:rFonts w:ascii="Arial" w:hAnsi="Arial" w:cs="Arial"/>
                <w:sz w:val="18"/>
                <w:szCs w:val="18"/>
              </w:rPr>
              <w:t xml:space="preserve">V zvezi </w:t>
            </w:r>
            <w:r w:rsidRPr="00C3095E">
              <w:rPr>
                <w:rFonts w:ascii="Arial" w:hAnsi="Arial" w:cs="Arial"/>
                <w:b/>
                <w:sz w:val="18"/>
                <w:szCs w:val="18"/>
              </w:rPr>
              <w:t>s petim in šestim odstavkom</w:t>
            </w:r>
            <w:r w:rsidRPr="00C3095E">
              <w:rPr>
                <w:rFonts w:ascii="Arial" w:hAnsi="Arial" w:cs="Arial"/>
                <w:sz w:val="18"/>
                <w:szCs w:val="18"/>
              </w:rPr>
              <w:t xml:space="preserve"> naj se </w:t>
            </w:r>
            <w:r w:rsidRPr="00C3095E">
              <w:rPr>
                <w:rFonts w:ascii="Arial" w:hAnsi="Arial" w:cs="Arial"/>
                <w:b/>
                <w:sz w:val="18"/>
                <w:szCs w:val="18"/>
              </w:rPr>
              <w:t>jasneje določi oziroma razmeji, v katerem trenutku je potrebno soglasje ustanovitelja;</w:t>
            </w:r>
            <w:r w:rsidRPr="00C3095E">
              <w:rPr>
                <w:rFonts w:ascii="Arial" w:hAnsi="Arial" w:cs="Arial"/>
                <w:sz w:val="18"/>
                <w:szCs w:val="18"/>
              </w:rPr>
              <w:t xml:space="preserve"> namreč po sedanjem predlogu bi bilo treba dvakrat pridobivati soglasje ustanovitelja – za ustanovitev ali soustanovitev zavoda, gospodarske družbe ali pridobitev udeležbe, in tudi za sklenitev »družabniške« pogodbe (pri čemer se sama ustanovitev subjekta izvede z družbeno oziroma drugo pogodbo), ni pa jasen pomen »družabniške pogodbe«.</w:t>
            </w:r>
          </w:p>
          <w:p w14:paraId="0EDDD742" w14:textId="77777777" w:rsidR="00F20FB0" w:rsidRPr="00C3095E" w:rsidRDefault="00F20FB0" w:rsidP="00912BA2">
            <w:pPr>
              <w:jc w:val="both"/>
              <w:rPr>
                <w:rFonts w:ascii="Arial" w:hAnsi="Arial" w:cs="Arial"/>
                <w:sz w:val="18"/>
                <w:szCs w:val="18"/>
              </w:rPr>
            </w:pPr>
            <w:r w:rsidRPr="00C3095E">
              <w:rPr>
                <w:rFonts w:ascii="Arial" w:hAnsi="Arial" w:cs="Arial"/>
                <w:sz w:val="18"/>
                <w:szCs w:val="18"/>
              </w:rPr>
              <w:t xml:space="preserve">V zvezi s </w:t>
            </w:r>
            <w:r w:rsidRPr="00C3095E">
              <w:rPr>
                <w:rFonts w:ascii="Arial" w:hAnsi="Arial" w:cs="Arial"/>
                <w:b/>
                <w:sz w:val="18"/>
                <w:szCs w:val="18"/>
              </w:rPr>
              <w:t>šestim odstavkom</w:t>
            </w:r>
            <w:r w:rsidRPr="00C3095E">
              <w:rPr>
                <w:rFonts w:ascii="Arial" w:hAnsi="Arial" w:cs="Arial"/>
                <w:sz w:val="18"/>
                <w:szCs w:val="18"/>
              </w:rPr>
              <w:t xml:space="preserve"> predlagamo, da se termin »družabniške pogodbe« zamenja s terminom »družbene pogodbe«.</w:t>
            </w:r>
          </w:p>
          <w:p w14:paraId="6F97B0BA" w14:textId="77777777" w:rsidR="00F20FB0" w:rsidRPr="00C3095E" w:rsidRDefault="00F20FB0" w:rsidP="00912BA2">
            <w:pPr>
              <w:jc w:val="both"/>
              <w:rPr>
                <w:rFonts w:ascii="Arial" w:hAnsi="Arial" w:cs="Arial"/>
                <w:sz w:val="18"/>
                <w:szCs w:val="18"/>
              </w:rPr>
            </w:pPr>
          </w:p>
        </w:tc>
      </w:tr>
      <w:tr w:rsidR="00F20FB0" w:rsidRPr="00C3095E" w14:paraId="52A97247" w14:textId="77777777" w:rsidTr="00605048">
        <w:trPr>
          <w:trHeight w:val="2401"/>
        </w:trPr>
        <w:tc>
          <w:tcPr>
            <w:tcW w:w="6374" w:type="dxa"/>
          </w:tcPr>
          <w:p w14:paraId="41520313" w14:textId="0C9C5520" w:rsidR="00F20FB0" w:rsidRPr="00C3095E" w:rsidRDefault="00F20FB0" w:rsidP="009843AD">
            <w:pPr>
              <w:autoSpaceDE w:val="0"/>
              <w:autoSpaceDN w:val="0"/>
              <w:adjustRightInd w:val="0"/>
              <w:spacing w:before="120"/>
              <w:jc w:val="center"/>
              <w:rPr>
                <w:rFonts w:ascii="Arial" w:eastAsia="Times New Roman" w:hAnsi="Arial" w:cs="Arial"/>
                <w:b/>
                <w:color w:val="000000"/>
                <w:sz w:val="18"/>
                <w:szCs w:val="18"/>
                <w:lang w:eastAsia="sl-SI"/>
              </w:rPr>
            </w:pPr>
            <w:bookmarkStart w:id="113" w:name="petinsedemdeseti_člen"/>
            <w:r w:rsidRPr="00C3095E">
              <w:rPr>
                <w:rFonts w:ascii="Arial" w:eastAsia="Times New Roman" w:hAnsi="Arial" w:cs="Arial"/>
                <w:b/>
                <w:color w:val="000000"/>
                <w:sz w:val="18"/>
                <w:szCs w:val="18"/>
                <w:lang w:eastAsia="sl-SI"/>
              </w:rPr>
              <w:lastRenderedPageBreak/>
              <w:t>75. člen</w:t>
            </w:r>
          </w:p>
          <w:bookmarkEnd w:id="113"/>
          <w:p w14:paraId="024CBBF5" w14:textId="77777777" w:rsidR="00F20FB0" w:rsidRPr="00C3095E" w:rsidRDefault="00F20FB0" w:rsidP="009843AD">
            <w:pPr>
              <w:autoSpaceDE w:val="0"/>
              <w:autoSpaceDN w:val="0"/>
              <w:adjustRightInd w:val="0"/>
              <w:spacing w:before="120"/>
              <w:jc w:val="center"/>
              <w:rPr>
                <w:rFonts w:ascii="Arial" w:eastAsia="Times New Roman" w:hAnsi="Arial" w:cs="Arial"/>
                <w:b/>
                <w:color w:val="000000"/>
                <w:sz w:val="18"/>
                <w:szCs w:val="18"/>
                <w:lang w:eastAsia="sl-SI"/>
              </w:rPr>
            </w:pPr>
            <w:r w:rsidRPr="00C3095E">
              <w:rPr>
                <w:rFonts w:ascii="Arial" w:eastAsia="Times New Roman" w:hAnsi="Arial" w:cs="Arial"/>
                <w:b/>
                <w:color w:val="000000"/>
                <w:sz w:val="18"/>
                <w:szCs w:val="18"/>
                <w:lang w:eastAsia="sl-SI"/>
              </w:rPr>
              <w:t>(sodelovanje javnih raziskovalnih organizacij)</w:t>
            </w:r>
          </w:p>
          <w:p w14:paraId="54D3677E" w14:textId="77777777" w:rsidR="00F20FB0" w:rsidRPr="00C3095E" w:rsidRDefault="00F20FB0" w:rsidP="009843AD">
            <w:pPr>
              <w:autoSpaceDE w:val="0"/>
              <w:autoSpaceDN w:val="0"/>
              <w:adjustRightInd w:val="0"/>
              <w:spacing w:before="120"/>
              <w:jc w:val="both"/>
              <w:rPr>
                <w:rFonts w:ascii="Arial" w:eastAsia="Times New Roman" w:hAnsi="Arial" w:cs="Arial"/>
                <w:color w:val="000000"/>
                <w:sz w:val="18"/>
                <w:szCs w:val="18"/>
                <w:lang w:eastAsia="sl-SI"/>
              </w:rPr>
            </w:pPr>
            <w:r w:rsidRPr="00C3095E">
              <w:rPr>
                <w:rFonts w:ascii="Arial" w:eastAsia="Times New Roman" w:hAnsi="Arial" w:cs="Arial"/>
                <w:color w:val="000000"/>
                <w:sz w:val="18"/>
                <w:szCs w:val="18"/>
                <w:lang w:eastAsia="sl-SI"/>
              </w:rPr>
              <w:t>(1) Javni raziskovalni zavodi lahko, ob izpolnjevanju predpisanih pogojev, v okviru svoje raziskovalne dejavnosti, sodelujejo z univerzami in samostojnimi visokošolskimi zavodi pri oblikovanju in izvajanju visokošolskega izobraževanja.</w:t>
            </w:r>
          </w:p>
          <w:p w14:paraId="4D361D2C" w14:textId="77777777" w:rsidR="00F20FB0" w:rsidRPr="00C3095E" w:rsidRDefault="00F20FB0" w:rsidP="009843AD">
            <w:pPr>
              <w:autoSpaceDE w:val="0"/>
              <w:autoSpaceDN w:val="0"/>
              <w:adjustRightInd w:val="0"/>
              <w:spacing w:before="120"/>
              <w:jc w:val="both"/>
              <w:rPr>
                <w:rFonts w:ascii="Arial" w:eastAsia="Times New Roman" w:hAnsi="Arial" w:cs="Arial"/>
                <w:color w:val="000000"/>
                <w:sz w:val="18"/>
                <w:szCs w:val="18"/>
                <w:lang w:eastAsia="sl-SI"/>
              </w:rPr>
            </w:pPr>
            <w:r w:rsidRPr="00C3095E">
              <w:rPr>
                <w:rFonts w:ascii="Arial" w:eastAsia="Times New Roman" w:hAnsi="Arial" w:cs="Arial"/>
                <w:color w:val="000000"/>
                <w:sz w:val="18"/>
                <w:szCs w:val="18"/>
                <w:lang w:eastAsia="sl-SI"/>
              </w:rPr>
              <w:t>(2) Javne raziskovalne organizacije v okviru svoje raziskovalne dejavnosti medsebojno sodelujejo pri raziskovalnem delu zaradi večje učinkovitosti raziskovalnega dela in boljše izrabe raziskovalne infrastrukture.</w:t>
            </w:r>
          </w:p>
        </w:tc>
        <w:tc>
          <w:tcPr>
            <w:tcW w:w="6237" w:type="dxa"/>
          </w:tcPr>
          <w:p w14:paraId="300A0E02"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007-265/2017/178 IJS: </w:t>
            </w:r>
          </w:p>
          <w:p w14:paraId="0CC82138"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Ta člen, še posebej njegov drugi odstavek, je povsem prazen. Menda res ne potrebujemo zato zakon, da sodelujemo.</w:t>
            </w:r>
          </w:p>
          <w:p w14:paraId="74AF278C" w14:textId="77777777" w:rsidR="00F20FB0" w:rsidRPr="00C3095E" w:rsidRDefault="00F20FB0" w:rsidP="00554A6F">
            <w:pPr>
              <w:jc w:val="both"/>
              <w:rPr>
                <w:rFonts w:ascii="Arial" w:hAnsi="Arial" w:cs="Arial"/>
                <w:sz w:val="18"/>
                <w:szCs w:val="18"/>
              </w:rPr>
            </w:pPr>
          </w:p>
          <w:p w14:paraId="7E8D2DA0"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007-265/2017/197 KI: </w:t>
            </w:r>
          </w:p>
          <w:p w14:paraId="091C586D"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Člen je brez drugih konkretnih zavez popolnoma nepotreben. Že brez tega člena inštitucije sodelujejo z univerzami in drugimi JRZ na konkretnih pedagoških in raziskovalnih projektih.</w:t>
            </w:r>
          </w:p>
          <w:p w14:paraId="1F790678" w14:textId="77777777" w:rsidR="00F20FB0" w:rsidRPr="00C3095E" w:rsidRDefault="00F20FB0" w:rsidP="00554A6F">
            <w:pPr>
              <w:jc w:val="both"/>
              <w:rPr>
                <w:rFonts w:ascii="Arial" w:hAnsi="Arial" w:cs="Arial"/>
                <w:sz w:val="18"/>
                <w:szCs w:val="18"/>
              </w:rPr>
            </w:pPr>
          </w:p>
          <w:p w14:paraId="00F9FE44"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007-265/2017/231 UM:</w:t>
            </w:r>
          </w:p>
          <w:p w14:paraId="119C33EC"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Predlagamo, da se v drugem odstavku vsaj primeroma navedejo načini sodelovanja med JRO.</w:t>
            </w:r>
          </w:p>
        </w:tc>
      </w:tr>
      <w:tr w:rsidR="00F20FB0" w:rsidRPr="00C3095E" w14:paraId="1B160917" w14:textId="77777777" w:rsidTr="00E55E5F">
        <w:tc>
          <w:tcPr>
            <w:tcW w:w="6374" w:type="dxa"/>
          </w:tcPr>
          <w:p w14:paraId="4991F502" w14:textId="77777777" w:rsidR="00F20FB0" w:rsidRPr="00C3095E" w:rsidRDefault="00F20FB0" w:rsidP="009843AD">
            <w:pPr>
              <w:jc w:val="center"/>
              <w:rPr>
                <w:rFonts w:ascii="Arial" w:eastAsia="Times New Roman" w:hAnsi="Arial" w:cs="Arial"/>
                <w:b/>
                <w:bCs/>
                <w:sz w:val="18"/>
                <w:szCs w:val="18"/>
                <w:lang w:eastAsia="sl-SI"/>
              </w:rPr>
            </w:pPr>
          </w:p>
        </w:tc>
        <w:tc>
          <w:tcPr>
            <w:tcW w:w="6237" w:type="dxa"/>
          </w:tcPr>
          <w:p w14:paraId="7F711C66" w14:textId="77777777" w:rsidR="00F20FB0" w:rsidRPr="00C3095E" w:rsidRDefault="00F20FB0" w:rsidP="00554A6F">
            <w:pPr>
              <w:jc w:val="both"/>
              <w:rPr>
                <w:rFonts w:ascii="Arial" w:hAnsi="Arial" w:cs="Arial"/>
                <w:sz w:val="18"/>
                <w:szCs w:val="18"/>
              </w:rPr>
            </w:pPr>
          </w:p>
        </w:tc>
      </w:tr>
      <w:tr w:rsidR="00F20FB0" w:rsidRPr="00C3095E" w14:paraId="0BE7B5C4" w14:textId="77777777" w:rsidTr="00E55E5F">
        <w:tc>
          <w:tcPr>
            <w:tcW w:w="6374" w:type="dxa"/>
          </w:tcPr>
          <w:p w14:paraId="37677B17" w14:textId="7D284353" w:rsidR="00F20FB0" w:rsidRPr="00C3095E" w:rsidRDefault="00F20FB0" w:rsidP="009843AD">
            <w:pPr>
              <w:jc w:val="center"/>
              <w:rPr>
                <w:rFonts w:ascii="Arial" w:hAnsi="Arial" w:cs="Arial"/>
                <w:sz w:val="18"/>
                <w:szCs w:val="18"/>
                <w:lang w:val="tr-TR" w:eastAsia="sl-SI"/>
              </w:rPr>
            </w:pPr>
            <w:bookmarkStart w:id="114" w:name="enajsto_podpoglavje_peto_poglavje"/>
            <w:r w:rsidRPr="00C3095E">
              <w:rPr>
                <w:rFonts w:ascii="Arial" w:eastAsia="Times New Roman" w:hAnsi="Arial" w:cs="Arial"/>
                <w:b/>
                <w:bCs/>
                <w:sz w:val="18"/>
                <w:szCs w:val="18"/>
                <w:lang w:eastAsia="sl-SI"/>
              </w:rPr>
              <w:t>11. Javna služba na področju znanstvenoraziskovalne dejavnosti</w:t>
            </w:r>
            <w:bookmarkEnd w:id="114"/>
          </w:p>
        </w:tc>
        <w:tc>
          <w:tcPr>
            <w:tcW w:w="6237" w:type="dxa"/>
          </w:tcPr>
          <w:p w14:paraId="17EA02FD" w14:textId="77777777" w:rsidR="00F20FB0" w:rsidRPr="00C3095E" w:rsidRDefault="00F20FB0" w:rsidP="00554A6F">
            <w:pPr>
              <w:jc w:val="both"/>
              <w:rPr>
                <w:rFonts w:ascii="Arial" w:hAnsi="Arial" w:cs="Arial"/>
                <w:sz w:val="18"/>
                <w:szCs w:val="18"/>
              </w:rPr>
            </w:pPr>
          </w:p>
        </w:tc>
      </w:tr>
      <w:tr w:rsidR="00F20FB0" w:rsidRPr="00C3095E" w14:paraId="023086F7" w14:textId="77777777" w:rsidTr="00E55E5F">
        <w:tc>
          <w:tcPr>
            <w:tcW w:w="6374" w:type="dxa"/>
          </w:tcPr>
          <w:p w14:paraId="5334C8AA" w14:textId="35A8AF0A" w:rsidR="00F20FB0" w:rsidRPr="00C3095E" w:rsidRDefault="00F20FB0" w:rsidP="009843AD">
            <w:pPr>
              <w:spacing w:before="120"/>
              <w:jc w:val="center"/>
              <w:outlineLvl w:val="0"/>
              <w:rPr>
                <w:rFonts w:ascii="Arial" w:eastAsia="Times New Roman" w:hAnsi="Arial" w:cs="Arial"/>
                <w:sz w:val="18"/>
                <w:szCs w:val="18"/>
                <w:lang w:eastAsia="sl-SI"/>
              </w:rPr>
            </w:pPr>
            <w:bookmarkStart w:id="115" w:name="šestinsedemdeseti_člen"/>
            <w:r w:rsidRPr="00C3095E">
              <w:rPr>
                <w:rFonts w:ascii="Arial" w:eastAsia="Times New Roman" w:hAnsi="Arial" w:cs="Arial"/>
                <w:b/>
                <w:bCs/>
                <w:sz w:val="18"/>
                <w:szCs w:val="18"/>
                <w:lang w:eastAsia="sl-SI"/>
              </w:rPr>
              <w:t>76. člen</w:t>
            </w:r>
            <w:bookmarkEnd w:id="115"/>
            <w:r w:rsidRPr="00C3095E">
              <w:rPr>
                <w:rFonts w:ascii="Arial" w:eastAsia="Times New Roman" w:hAnsi="Arial" w:cs="Arial"/>
                <w:b/>
                <w:bCs/>
                <w:sz w:val="18"/>
                <w:szCs w:val="18"/>
                <w:lang w:eastAsia="sl-SI"/>
              </w:rPr>
              <w:br/>
              <w:t>(javna služba)</w:t>
            </w:r>
          </w:p>
          <w:p w14:paraId="2B02FEE5" w14:textId="77777777" w:rsidR="00F20FB0" w:rsidRPr="00C3095E" w:rsidRDefault="00F20FB0" w:rsidP="009843AD">
            <w:pPr>
              <w:spacing w:before="120"/>
              <w:jc w:val="both"/>
              <w:rPr>
                <w:rFonts w:ascii="Arial" w:eastAsia="Times New Roman" w:hAnsi="Arial" w:cs="Arial"/>
                <w:noProof/>
                <w:sz w:val="18"/>
                <w:szCs w:val="18"/>
                <w:lang w:eastAsia="sl-SI"/>
              </w:rPr>
            </w:pPr>
            <w:r w:rsidRPr="00C3095E">
              <w:rPr>
                <w:rFonts w:ascii="Arial" w:eastAsia="Times New Roman" w:hAnsi="Arial" w:cs="Arial"/>
                <w:sz w:val="18"/>
                <w:szCs w:val="18"/>
                <w:lang w:eastAsia="sl-SI"/>
              </w:rPr>
              <w:t xml:space="preserve">(1) Javna služba na področju znanstvenoraziskovalne dejavnosti </w:t>
            </w:r>
            <w:r w:rsidRPr="00C3095E">
              <w:rPr>
                <w:rFonts w:ascii="Arial" w:eastAsia="Times New Roman" w:hAnsi="Arial" w:cs="Arial"/>
                <w:noProof/>
                <w:sz w:val="18"/>
                <w:szCs w:val="18"/>
                <w:lang w:eastAsia="sl-SI"/>
              </w:rPr>
              <w:t>se izvaja v obliki stabilnega financiranja</w:t>
            </w:r>
            <w:r w:rsidRPr="00C3095E">
              <w:rPr>
                <w:rFonts w:ascii="Arial" w:eastAsia="Times New Roman" w:hAnsi="Arial" w:cs="Arial"/>
                <w:sz w:val="18"/>
                <w:szCs w:val="18"/>
                <w:lang w:eastAsia="sl-SI"/>
              </w:rPr>
              <w:t xml:space="preserve"> in </w:t>
            </w:r>
            <w:r w:rsidRPr="00C3095E">
              <w:rPr>
                <w:rFonts w:ascii="Arial" w:eastAsia="Times New Roman" w:hAnsi="Arial" w:cs="Arial"/>
                <w:noProof/>
                <w:sz w:val="18"/>
                <w:szCs w:val="18"/>
                <w:lang w:eastAsia="sl-SI"/>
              </w:rPr>
              <w:t>programov nacionalnih raziskav.</w:t>
            </w:r>
          </w:p>
          <w:p w14:paraId="2CF96891"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noProof/>
                <w:sz w:val="18"/>
                <w:szCs w:val="18"/>
                <w:lang w:eastAsia="sl-SI"/>
              </w:rPr>
              <w:t>(2) Javno službo na področju znanstvenoraziskovalne dejavnosti</w:t>
            </w:r>
            <w:r w:rsidRPr="00C3095E">
              <w:rPr>
                <w:rFonts w:ascii="Arial" w:eastAsia="Times New Roman" w:hAnsi="Arial" w:cs="Arial"/>
                <w:sz w:val="18"/>
                <w:szCs w:val="18"/>
                <w:lang w:eastAsia="sl-SI"/>
              </w:rPr>
              <w:t xml:space="preserve">, ki se izvaja kot neodvisne raziskave </w:t>
            </w:r>
            <w:r w:rsidRPr="00C3095E">
              <w:rPr>
                <w:rFonts w:ascii="Arial" w:eastAsia="Times New Roman" w:hAnsi="Arial" w:cs="Arial"/>
                <w:noProof/>
                <w:sz w:val="18"/>
                <w:szCs w:val="18"/>
                <w:lang w:eastAsia="sl-SI"/>
              </w:rPr>
              <w:t xml:space="preserve">in </w:t>
            </w:r>
            <w:r w:rsidRPr="00C3095E">
              <w:rPr>
                <w:rFonts w:ascii="Arial" w:eastAsia="Times New Roman" w:hAnsi="Arial" w:cs="Arial"/>
                <w:sz w:val="18"/>
                <w:szCs w:val="18"/>
                <w:lang w:eastAsia="sl-SI"/>
              </w:rPr>
              <w:t>katerih rezultati so javno dostopni</w:t>
            </w:r>
            <w:r w:rsidRPr="00C3095E">
              <w:rPr>
                <w:rFonts w:ascii="Arial" w:eastAsia="Times New Roman" w:hAnsi="Arial" w:cs="Arial"/>
                <w:noProof/>
                <w:sz w:val="18"/>
                <w:szCs w:val="18"/>
                <w:lang w:eastAsia="sl-SI"/>
              </w:rPr>
              <w:t>, izvajajo javne</w:t>
            </w:r>
            <w:r w:rsidRPr="00C3095E">
              <w:rPr>
                <w:rFonts w:ascii="Arial" w:eastAsia="Times New Roman" w:hAnsi="Arial" w:cs="Arial"/>
                <w:sz w:val="18"/>
                <w:szCs w:val="18"/>
                <w:lang w:eastAsia="sl-SI"/>
              </w:rPr>
              <w:t xml:space="preserve"> raziskovalne organizacije </w:t>
            </w:r>
            <w:r w:rsidRPr="00C3095E">
              <w:rPr>
                <w:rFonts w:ascii="Arial" w:eastAsia="Times New Roman" w:hAnsi="Arial" w:cs="Arial"/>
                <w:noProof/>
                <w:sz w:val="18"/>
                <w:szCs w:val="18"/>
                <w:lang w:eastAsia="sl-SI"/>
              </w:rPr>
              <w:t xml:space="preserve">in univerze opredeljene v prvem odstavku 17. člena </w:t>
            </w:r>
            <w:r w:rsidRPr="00C3095E">
              <w:rPr>
                <w:rFonts w:ascii="Arial" w:eastAsia="Times New Roman" w:hAnsi="Arial" w:cs="Arial"/>
                <w:sz w:val="18"/>
                <w:szCs w:val="18"/>
                <w:lang w:eastAsia="sl-SI"/>
              </w:rPr>
              <w:t xml:space="preserve"> dolgoročno, </w:t>
            </w:r>
            <w:r w:rsidRPr="00C3095E">
              <w:rPr>
                <w:rFonts w:ascii="Arial" w:eastAsia="Times New Roman" w:hAnsi="Arial" w:cs="Arial"/>
                <w:noProof/>
                <w:sz w:val="18"/>
                <w:szCs w:val="18"/>
                <w:lang w:eastAsia="sl-SI"/>
              </w:rPr>
              <w:t xml:space="preserve"> </w:t>
            </w:r>
            <w:r w:rsidRPr="00C3095E">
              <w:rPr>
                <w:rFonts w:ascii="Arial" w:eastAsia="Times New Roman" w:hAnsi="Arial" w:cs="Arial"/>
                <w:sz w:val="18"/>
                <w:szCs w:val="18"/>
                <w:lang w:eastAsia="sl-SI"/>
              </w:rPr>
              <w:t>kakovostno in nepridobitno</w:t>
            </w:r>
            <w:r w:rsidRPr="00C3095E">
              <w:rPr>
                <w:rFonts w:ascii="Arial" w:eastAsia="Times New Roman" w:hAnsi="Arial" w:cs="Arial"/>
                <w:noProof/>
                <w:sz w:val="18"/>
                <w:szCs w:val="18"/>
                <w:lang w:eastAsia="sl-SI"/>
              </w:rPr>
              <w:t>, s čimer</w:t>
            </w:r>
            <w:r w:rsidRPr="00C3095E">
              <w:rPr>
                <w:rFonts w:ascii="Arial" w:eastAsia="Times New Roman" w:hAnsi="Arial" w:cs="Arial"/>
                <w:sz w:val="18"/>
                <w:szCs w:val="18"/>
                <w:lang w:eastAsia="sl-SI"/>
              </w:rPr>
              <w:t xml:space="preserve"> uresničujejo svoje temeljno poslanstvo</w:t>
            </w:r>
            <w:r w:rsidRPr="00C3095E">
              <w:rPr>
                <w:rFonts w:ascii="Arial" w:eastAsia="Times New Roman" w:hAnsi="Arial" w:cs="Arial"/>
                <w:noProof/>
                <w:sz w:val="18"/>
                <w:szCs w:val="18"/>
                <w:lang w:eastAsia="sl-SI"/>
              </w:rPr>
              <w:t>. Javna služba</w:t>
            </w:r>
            <w:r w:rsidRPr="00C3095E">
              <w:rPr>
                <w:rFonts w:ascii="Arial" w:eastAsia="Times New Roman" w:hAnsi="Arial" w:cs="Arial"/>
                <w:sz w:val="18"/>
                <w:szCs w:val="18"/>
                <w:lang w:eastAsia="sl-SI"/>
              </w:rPr>
              <w:t xml:space="preserve"> je </w:t>
            </w:r>
            <w:r w:rsidRPr="00C3095E">
              <w:rPr>
                <w:rFonts w:ascii="Arial" w:eastAsia="Times New Roman" w:hAnsi="Arial" w:cs="Arial"/>
                <w:noProof/>
                <w:sz w:val="18"/>
                <w:szCs w:val="18"/>
                <w:lang w:eastAsia="sl-SI"/>
              </w:rPr>
              <w:t xml:space="preserve">financirana </w:t>
            </w:r>
            <w:r w:rsidRPr="00C3095E">
              <w:rPr>
                <w:rFonts w:ascii="Arial" w:eastAsia="Times New Roman" w:hAnsi="Arial" w:cs="Arial"/>
                <w:sz w:val="18"/>
                <w:szCs w:val="18"/>
                <w:lang w:eastAsia="sl-SI"/>
              </w:rPr>
              <w:t xml:space="preserve">iz javnih virov. </w:t>
            </w:r>
          </w:p>
          <w:p w14:paraId="772D4030"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(3) </w:t>
            </w:r>
            <w:r w:rsidRPr="00C3095E">
              <w:rPr>
                <w:rFonts w:ascii="Arial" w:eastAsia="Times New Roman" w:hAnsi="Arial" w:cs="Arial"/>
                <w:noProof/>
                <w:sz w:val="18"/>
                <w:szCs w:val="18"/>
                <w:lang w:eastAsia="sl-SI"/>
              </w:rPr>
              <w:t>Javne raziskovalne organizaicje</w:t>
            </w:r>
            <w:r w:rsidRPr="00C3095E">
              <w:rPr>
                <w:rFonts w:ascii="Arial" w:eastAsia="Times New Roman" w:hAnsi="Arial" w:cs="Arial"/>
                <w:sz w:val="18"/>
                <w:szCs w:val="18"/>
                <w:lang w:eastAsia="sl-SI"/>
              </w:rPr>
              <w:t xml:space="preserve"> lahko poleg dejavnosti javne službe opravljajo tudi </w:t>
            </w:r>
            <w:r w:rsidRPr="00C3095E">
              <w:rPr>
                <w:rFonts w:ascii="Arial" w:eastAsia="Times New Roman" w:hAnsi="Arial" w:cs="Arial"/>
                <w:noProof/>
                <w:sz w:val="18"/>
                <w:szCs w:val="18"/>
                <w:lang w:eastAsia="sl-SI"/>
              </w:rPr>
              <w:t>tržno</w:t>
            </w:r>
            <w:r w:rsidRPr="00C3095E">
              <w:rPr>
                <w:rFonts w:ascii="Arial" w:eastAsia="Times New Roman" w:hAnsi="Arial" w:cs="Arial"/>
                <w:sz w:val="18"/>
                <w:szCs w:val="18"/>
                <w:lang w:eastAsia="sl-SI"/>
              </w:rPr>
              <w:t xml:space="preserve"> dejavnost, povezane z dejavnostmi iz prvega odstavka tega člena, pri čemer te ne smejo posegati v obseg in kakovost zagotavljanja javne službe.</w:t>
            </w:r>
            <w:r w:rsidRPr="00C3095E">
              <w:rPr>
                <w:rFonts w:ascii="Arial" w:eastAsia="Times New Roman" w:hAnsi="Arial" w:cs="Arial"/>
                <w:noProof/>
                <w:sz w:val="18"/>
                <w:szCs w:val="18"/>
                <w:lang w:eastAsia="sl-SI"/>
              </w:rPr>
              <w:t xml:space="preserve"> Kadar javna raziskovalna organizacija opravlja tržno dejavnost, mora biti cena na trgu oblikovana tako, da vključuje polno lastno ceno druge (tržne) dejavnosti, ki mora vključevati vse neposredne in posredne stroške zagotavljanja te tržne storitve. Cena mora vključevati tudi stroške uporabe osnovnih sredstev.</w:t>
            </w:r>
          </w:p>
          <w:p w14:paraId="1E047683"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Javni raziskovalni zavodi prihodke in odhodke javne službe in tržne dejavnosti vodijo</w:t>
            </w:r>
            <w:r w:rsidRPr="00C3095E">
              <w:rPr>
                <w:rFonts w:ascii="Arial" w:eastAsia="Times New Roman" w:hAnsi="Arial" w:cs="Arial"/>
                <w:noProof/>
                <w:sz w:val="18"/>
                <w:szCs w:val="18"/>
                <w:lang w:eastAsia="sl-SI"/>
              </w:rPr>
              <w:t xml:space="preserve"> ločeno</w:t>
            </w:r>
            <w:r w:rsidRPr="00C3095E">
              <w:rPr>
                <w:rFonts w:ascii="Arial" w:eastAsia="Times New Roman" w:hAnsi="Arial" w:cs="Arial"/>
                <w:sz w:val="18"/>
                <w:szCs w:val="18"/>
                <w:lang w:eastAsia="sl-SI"/>
              </w:rPr>
              <w:t xml:space="preserve"> v skladu z veljavnimi finančnimi predpisi.</w:t>
            </w:r>
          </w:p>
          <w:p w14:paraId="2C4349D8"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(5) Presežek prihodkov nad odhodki, ustvarjen z dejavnostmi iz prvih dveh odstavkov tega člena in določen ob upoštevanju zakona, ki ureja fiskalno pravilo, sme javni raziskovalni zavod nameniti le za izvajanje ali razvoj osnovne dejavnosti. </w:t>
            </w:r>
          </w:p>
          <w:p w14:paraId="2C74BD89"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(6) Javni raziskovalni zavod za pokritje presežka odhodkov nad prihodki, ustvarjenega z dejavnostmi iz prvega odstavka tega člena, nameni presežek prihodkov nad odhodki, ustvarjen z dejavnostmi iz tretjega odstavka tega člena. O načinu poravnave primanjkljaja odloči ustanovitelj na predlog upravnega odbora javnega raziskovalnega zavoda.</w:t>
            </w:r>
          </w:p>
          <w:p w14:paraId="1597F0FC"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 xml:space="preserve">(7) Presežka odhodkov nad prihodki, ustvarjenega z dejavnostmi iz tretjega odstavka tega člena, javni raziskovalni zavod ne sme pokriti iz sredstev javne službe. O načinu poravnave primanjkljaja odloča ustanovitelj na predlog upravnega odbora javnega raziskovalnega zavoda. </w:t>
            </w:r>
          </w:p>
          <w:p w14:paraId="0104C094" w14:textId="77777777" w:rsidR="00F20FB0" w:rsidRPr="00C3095E" w:rsidRDefault="00F20FB0" w:rsidP="009843AD">
            <w:pPr>
              <w:spacing w:before="120"/>
              <w:jc w:val="both"/>
              <w:rPr>
                <w:rFonts w:ascii="Arial" w:eastAsia="Times New Roman" w:hAnsi="Arial" w:cs="Arial"/>
                <w:color w:val="000000"/>
                <w:sz w:val="18"/>
                <w:szCs w:val="18"/>
              </w:rPr>
            </w:pPr>
            <w:r w:rsidRPr="00C3095E">
              <w:rPr>
                <w:rFonts w:ascii="Arial" w:eastAsia="Times New Roman" w:hAnsi="Arial" w:cs="Arial"/>
                <w:sz w:val="18"/>
                <w:szCs w:val="18"/>
                <w:lang w:eastAsia="sl-SI"/>
              </w:rPr>
              <w:t xml:space="preserve">(8) Raziskovalni projekti in </w:t>
            </w:r>
            <w:r w:rsidRPr="00C3095E">
              <w:rPr>
                <w:rFonts w:ascii="Arial" w:eastAsia="Times New Roman" w:hAnsi="Arial" w:cs="Arial"/>
                <w:color w:val="000000"/>
                <w:sz w:val="18"/>
                <w:szCs w:val="18"/>
              </w:rPr>
              <w:t>infrastrukturna dejavnost, ki je podpora raziskovalni dejavnosti, se opravljata na način in pod pogoji, ki veljajo za javno službo.</w:t>
            </w:r>
          </w:p>
          <w:p w14:paraId="2E5C96C1" w14:textId="77777777" w:rsidR="00F20FB0" w:rsidRPr="00C3095E" w:rsidRDefault="00F20FB0" w:rsidP="009843AD">
            <w:pPr>
              <w:spacing w:before="120"/>
              <w:jc w:val="both"/>
              <w:rPr>
                <w:rFonts w:ascii="Arial" w:eastAsia="Times New Roman" w:hAnsi="Arial" w:cs="Arial"/>
                <w:color w:val="000000"/>
                <w:sz w:val="18"/>
                <w:szCs w:val="18"/>
              </w:rPr>
            </w:pPr>
            <w:r w:rsidRPr="00C3095E">
              <w:rPr>
                <w:rFonts w:ascii="Arial" w:eastAsia="Times New Roman" w:hAnsi="Arial" w:cs="Arial"/>
                <w:color w:val="000000"/>
                <w:sz w:val="18"/>
                <w:szCs w:val="18"/>
              </w:rPr>
              <w:t xml:space="preserve">(9) V primeru presežka odhodkov nad prihodki na javni službi, drugi dejavnosti ali na nivoju zavoda, mora javni zavod naročiti revizijo računovodskih izkazov na način, ki ga določa zakon, ki ureja zunanjo revizijo. </w:t>
            </w:r>
          </w:p>
          <w:p w14:paraId="31102B4E" w14:textId="77777777" w:rsidR="00F20FB0" w:rsidRPr="00C3095E" w:rsidRDefault="00F20FB0" w:rsidP="009843AD">
            <w:pPr>
              <w:pStyle w:val="Navadensplet"/>
              <w:shd w:val="clear" w:color="auto" w:fill="FFFFFF"/>
              <w:spacing w:before="0"/>
              <w:jc w:val="both"/>
              <w:rPr>
                <w:rFonts w:ascii="Arial" w:hAnsi="Arial" w:cs="Arial"/>
                <w:sz w:val="18"/>
                <w:szCs w:val="18"/>
                <w:lang w:val="tr-TR"/>
              </w:rPr>
            </w:pPr>
            <w:r w:rsidRPr="00C3095E">
              <w:rPr>
                <w:rFonts w:ascii="Arial" w:hAnsi="Arial" w:cs="Arial"/>
                <w:sz w:val="18"/>
                <w:szCs w:val="18"/>
              </w:rPr>
              <w:t>(10) Prejemniki sredstev stabilnega financiranja za znanstvenoraziskovalno dejavnost, ki izvajajo javno službo na področju raziskovalne dejavnosti in niso javne raziskovalne organizacije,  so v tem delu dolžni delovati v skladu s predpisi, ki urejajo delovanje javnega sektorja.</w:t>
            </w:r>
          </w:p>
        </w:tc>
        <w:tc>
          <w:tcPr>
            <w:tcW w:w="6237" w:type="dxa"/>
          </w:tcPr>
          <w:p w14:paraId="545A0F5C" w14:textId="77777777" w:rsidR="00F20FB0" w:rsidRDefault="00F20FB0" w:rsidP="00776AA4">
            <w:pPr>
              <w:jc w:val="both"/>
              <w:rPr>
                <w:rFonts w:ascii="Arial" w:hAnsi="Arial" w:cs="Arial"/>
                <w:b/>
                <w:sz w:val="18"/>
                <w:szCs w:val="18"/>
              </w:rPr>
            </w:pPr>
            <w:r w:rsidRPr="00C3095E">
              <w:rPr>
                <w:rFonts w:ascii="Arial" w:hAnsi="Arial" w:cs="Arial"/>
                <w:b/>
                <w:sz w:val="18"/>
                <w:szCs w:val="18"/>
              </w:rPr>
              <w:lastRenderedPageBreak/>
              <w:t xml:space="preserve">007-265/2017/160 DOBA fakulteta: </w:t>
            </w:r>
          </w:p>
          <w:p w14:paraId="1E0C3193" w14:textId="77777777" w:rsidR="00F20FB0" w:rsidRPr="00C3095E" w:rsidRDefault="00F20FB0" w:rsidP="00776AA4">
            <w:pPr>
              <w:jc w:val="both"/>
              <w:rPr>
                <w:rFonts w:ascii="Arial" w:hAnsi="Arial" w:cs="Arial"/>
                <w:sz w:val="18"/>
                <w:szCs w:val="18"/>
              </w:rPr>
            </w:pPr>
            <w:r w:rsidRPr="00C3095E">
              <w:rPr>
                <w:rFonts w:ascii="Arial" w:hAnsi="Arial" w:cs="Arial"/>
                <w:sz w:val="18"/>
                <w:szCs w:val="18"/>
              </w:rPr>
              <w:t>Predlog zakona opredeljuje javno službo, ki bi naj bila ločnica med javnim in zasebnim sektorjem. Ob definiciji, da so javne raziskovalne organizacije tiste, ki opravljajo javno službo, to pa je nič manj in nič več kot to, da delajo javne raziskovalne organizacije bodisi za javna ali za zasebna sredstva, je resnično ves trud za smiselno razlikovanje odveč. Težnja zatrtja zasebnega sektorja je več kot očitna. Javnim raziskovalnim organizacijam bi bilo možno opravljati tržno dejavnost, pri čemer se celo zatrjuje, da ne more priti do kršenja pravil konkurence. Dejstvo je, da se v izvajanje javne službe vgrajujejo nesporni elementi privatizacije.</w:t>
            </w:r>
          </w:p>
          <w:p w14:paraId="54D69AD6" w14:textId="77777777" w:rsidR="00F20FB0" w:rsidRPr="00C3095E" w:rsidRDefault="00F20FB0" w:rsidP="00776AA4">
            <w:pPr>
              <w:jc w:val="both"/>
              <w:rPr>
                <w:rFonts w:ascii="Arial" w:hAnsi="Arial" w:cs="Arial"/>
                <w:sz w:val="18"/>
                <w:szCs w:val="18"/>
              </w:rPr>
            </w:pPr>
          </w:p>
          <w:p w14:paraId="47FED3B1" w14:textId="77777777" w:rsidR="00F20FB0" w:rsidRDefault="00F20FB0" w:rsidP="00776AA4">
            <w:pPr>
              <w:jc w:val="both"/>
              <w:rPr>
                <w:rFonts w:ascii="Arial" w:hAnsi="Arial" w:cs="Arial"/>
                <w:b/>
                <w:sz w:val="18"/>
                <w:szCs w:val="18"/>
              </w:rPr>
            </w:pPr>
            <w:r w:rsidRPr="00C3095E">
              <w:rPr>
                <w:rFonts w:ascii="Arial" w:hAnsi="Arial" w:cs="Arial"/>
                <w:b/>
                <w:sz w:val="18"/>
                <w:szCs w:val="18"/>
              </w:rPr>
              <w:t>007-265/2017/162,163 SAZU:</w:t>
            </w:r>
          </w:p>
          <w:p w14:paraId="160BFFE0" w14:textId="77777777" w:rsidR="00F20FB0" w:rsidRPr="00C3095E" w:rsidRDefault="00F20FB0" w:rsidP="00776AA4">
            <w:pPr>
              <w:jc w:val="both"/>
              <w:rPr>
                <w:rFonts w:ascii="Arial" w:hAnsi="Arial" w:cs="Arial"/>
                <w:sz w:val="18"/>
                <w:szCs w:val="18"/>
              </w:rPr>
            </w:pPr>
            <w:r w:rsidRPr="00C3095E">
              <w:rPr>
                <w:rFonts w:ascii="Arial" w:hAnsi="Arial" w:cs="Arial"/>
                <w:sz w:val="18"/>
                <w:szCs w:val="18"/>
              </w:rPr>
              <w:t>Prvi odstavek je treba oblikovati tako, da ustrezno definira javno službo, ki se opravlja za izvajanje znanstvene dejavnosti. Predlog Zakona odpravlja pravico javnih raziskovalnih zavodov s koncesijo do programskega financiranja (gl. pripombo k 5. členu). Tak ukrep bi bistveno prizadel raziskovalno sfero, ker bo zmanjšal konkurenčnost, znanstveno sodelovanje in znanstveni potencial države na tem področju. Predlagamo, da se dobro delujočim inštitucijam s koncesijo opravljanja javne službe za raziskovalno dejavnost ohrani pravica do programskega financiranja.</w:t>
            </w:r>
          </w:p>
          <w:p w14:paraId="6563EE4B" w14:textId="77777777" w:rsidR="00F20FB0" w:rsidRPr="00C3095E" w:rsidRDefault="00F20FB0" w:rsidP="00776AA4">
            <w:pPr>
              <w:jc w:val="both"/>
              <w:rPr>
                <w:rFonts w:ascii="Arial" w:hAnsi="Arial" w:cs="Arial"/>
                <w:sz w:val="18"/>
                <w:szCs w:val="18"/>
              </w:rPr>
            </w:pPr>
          </w:p>
          <w:p w14:paraId="45B99CBF" w14:textId="77777777" w:rsidR="00F20FB0" w:rsidRDefault="00F20FB0" w:rsidP="00776AA4">
            <w:pPr>
              <w:jc w:val="both"/>
              <w:rPr>
                <w:rFonts w:ascii="Arial" w:hAnsi="Arial" w:cs="Arial"/>
                <w:b/>
                <w:sz w:val="18"/>
                <w:szCs w:val="18"/>
              </w:rPr>
            </w:pPr>
            <w:r w:rsidRPr="00C3095E">
              <w:rPr>
                <w:rFonts w:ascii="Arial" w:hAnsi="Arial" w:cs="Arial"/>
                <w:b/>
                <w:sz w:val="18"/>
                <w:szCs w:val="18"/>
              </w:rPr>
              <w:t xml:space="preserve">007-265/2017/165 VIST: </w:t>
            </w:r>
          </w:p>
          <w:p w14:paraId="7CBF1BA2" w14:textId="77777777" w:rsidR="00F20FB0" w:rsidRDefault="00F20FB0" w:rsidP="00776AA4">
            <w:pPr>
              <w:jc w:val="both"/>
              <w:rPr>
                <w:rFonts w:ascii="Arial" w:hAnsi="Arial" w:cs="Arial"/>
                <w:sz w:val="18"/>
                <w:szCs w:val="18"/>
              </w:rPr>
            </w:pPr>
            <w:r w:rsidRPr="00C3095E">
              <w:rPr>
                <w:rFonts w:ascii="Arial" w:hAnsi="Arial" w:cs="Arial"/>
                <w:sz w:val="18"/>
                <w:szCs w:val="18"/>
              </w:rPr>
              <w:t>Pri javni službi upoštevati podeljevanje koncesij – glej splošna pojasnila.</w:t>
            </w:r>
          </w:p>
          <w:p w14:paraId="4A94044C" w14:textId="77777777" w:rsidR="00F20FB0" w:rsidRDefault="00F20FB0" w:rsidP="00776AA4">
            <w:pPr>
              <w:jc w:val="both"/>
              <w:rPr>
                <w:rFonts w:ascii="Arial" w:hAnsi="Arial" w:cs="Arial"/>
                <w:sz w:val="18"/>
                <w:szCs w:val="18"/>
              </w:rPr>
            </w:pPr>
          </w:p>
          <w:p w14:paraId="2B75A78F"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007-265/2017/176 VSS: </w:t>
            </w:r>
          </w:p>
          <w:p w14:paraId="5BA9EB85" w14:textId="77777777" w:rsidR="00F20FB0" w:rsidRPr="00C3095E" w:rsidRDefault="00F20FB0" w:rsidP="009E7972">
            <w:pPr>
              <w:jc w:val="both"/>
              <w:rPr>
                <w:rFonts w:ascii="Arial" w:hAnsi="Arial" w:cs="Arial"/>
                <w:sz w:val="18"/>
                <w:szCs w:val="18"/>
              </w:rPr>
            </w:pPr>
            <w:r w:rsidRPr="009E7972">
              <w:rPr>
                <w:rFonts w:ascii="Arial" w:hAnsi="Arial" w:cs="Arial"/>
                <w:b/>
                <w:sz w:val="18"/>
                <w:szCs w:val="18"/>
              </w:rPr>
              <w:t>Ni vsebinske opredelitve javne službe</w:t>
            </w:r>
            <w:r w:rsidRPr="00C3095E">
              <w:rPr>
                <w:rFonts w:ascii="Arial" w:hAnsi="Arial" w:cs="Arial"/>
                <w:sz w:val="18"/>
                <w:szCs w:val="18"/>
              </w:rPr>
              <w:t xml:space="preserve">. Člen, ki je uvrščen tik pred Prehodne in končne določbe, pripiše status javne službe vsem tistim enotam raziskovalnega dela, ki se uspejo dokopati do javnega denarja. Javno službo izenačuje s seznamom proračunskih postavk. Ta pristop kaže, da sta se po letih finančne podhranjenosti ARRS in razpisnega financiranja znanosti z nastavki neoliberalnega »new public management« v dobršnem delu akademske skupnosti pomešali dve povsem različni kategoriji, raziskovalna </w:t>
            </w:r>
            <w:r w:rsidRPr="00C3095E">
              <w:rPr>
                <w:rFonts w:ascii="Arial" w:hAnsi="Arial" w:cs="Arial"/>
                <w:sz w:val="18"/>
                <w:szCs w:val="18"/>
              </w:rPr>
              <w:lastRenderedPageBreak/>
              <w:t>uspešnost in pridobivanje denarja (v predlogu »dvojnih plač« pa sta pomešana celo delo in plačilo za delo). Ali to pomeni, da gre tudi pri znanosti na javnih ustanovah samo za denar? Ob vsem tem seveda odpadejo vsi argumenti zoper stabilno programsko financiranje zasebnih inštitutov.</w:t>
            </w:r>
          </w:p>
          <w:p w14:paraId="20BD2D9A" w14:textId="77777777" w:rsidR="00F20FB0" w:rsidRPr="00C3095E" w:rsidRDefault="00F20FB0" w:rsidP="009E7972">
            <w:pPr>
              <w:jc w:val="both"/>
              <w:rPr>
                <w:rFonts w:ascii="Arial" w:hAnsi="Arial" w:cs="Arial"/>
                <w:sz w:val="18"/>
                <w:szCs w:val="18"/>
              </w:rPr>
            </w:pPr>
          </w:p>
          <w:p w14:paraId="148B3016"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007-265/2017/181 Ortopedska bolnišnici Valdoltra: </w:t>
            </w:r>
          </w:p>
          <w:p w14:paraId="3AC065E1" w14:textId="77777777" w:rsidR="00F20FB0" w:rsidRDefault="00F20FB0" w:rsidP="009E7972">
            <w:pPr>
              <w:jc w:val="both"/>
              <w:rPr>
                <w:rFonts w:ascii="Arial" w:hAnsi="Arial" w:cs="Arial"/>
                <w:sz w:val="18"/>
                <w:szCs w:val="18"/>
              </w:rPr>
            </w:pPr>
            <w:r w:rsidRPr="00C3095E">
              <w:rPr>
                <w:rFonts w:ascii="Arial" w:hAnsi="Arial" w:cs="Arial"/>
                <w:sz w:val="18"/>
                <w:szCs w:val="18"/>
              </w:rPr>
              <w:t>Predlagamo, da se tudi sekundarne zdravstvene ustanove oziroma raziskovalne skupine v sekundarnih zdravstvenih ustanovah, ki so po dosedanji ureditvi imele koncesijo, vključijo v sistem financiranja raziskovalne dejavnosti, in da se zaradi njihovega pomembnega prispevka k znanosti v Republiki Slovenji ohrani njihov status koncesionarja tudi v sistemu, ki bo uveden po novem zakonu.</w:t>
            </w:r>
          </w:p>
          <w:p w14:paraId="021130D3" w14:textId="77777777" w:rsidR="00F20FB0" w:rsidRPr="00C3095E" w:rsidRDefault="00F20FB0" w:rsidP="009E7972">
            <w:pPr>
              <w:jc w:val="both"/>
              <w:rPr>
                <w:rFonts w:ascii="Arial" w:hAnsi="Arial" w:cs="Arial"/>
                <w:sz w:val="18"/>
                <w:szCs w:val="18"/>
              </w:rPr>
            </w:pPr>
          </w:p>
          <w:p w14:paraId="688AB816"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007-265/2017/182 D. Repovš: </w:t>
            </w:r>
          </w:p>
          <w:p w14:paraId="2CC50EFE" w14:textId="77777777" w:rsidR="00F20FB0" w:rsidRDefault="00F20FB0" w:rsidP="009E7972">
            <w:pPr>
              <w:jc w:val="both"/>
              <w:rPr>
                <w:rFonts w:ascii="Arial" w:hAnsi="Arial" w:cs="Arial"/>
                <w:sz w:val="18"/>
                <w:szCs w:val="18"/>
              </w:rPr>
            </w:pPr>
            <w:r w:rsidRPr="00C3095E">
              <w:rPr>
                <w:rFonts w:ascii="Arial" w:hAnsi="Arial" w:cs="Arial"/>
                <w:sz w:val="18"/>
                <w:szCs w:val="18"/>
              </w:rPr>
              <w:t>Alternativna rešitev:</w:t>
            </w:r>
            <w:r w:rsidRPr="00C3095E">
              <w:rPr>
                <w:rFonts w:ascii="Arial" w:hAnsi="Arial" w:cs="Arial"/>
                <w:b/>
                <w:sz w:val="18"/>
                <w:szCs w:val="18"/>
              </w:rPr>
              <w:t xml:space="preserve"> </w:t>
            </w:r>
            <w:r w:rsidRPr="00C3095E">
              <w:rPr>
                <w:rFonts w:ascii="Arial" w:hAnsi="Arial" w:cs="Arial"/>
                <w:sz w:val="18"/>
                <w:szCs w:val="18"/>
              </w:rPr>
              <w:t>uvrstitev IMFM med JRO v 5., 17. in 76. členu na način, kot so v predlogu ZZID že uvrščeni javni zavodi, ki so opredeljeni kot klinični inštituti.</w:t>
            </w:r>
          </w:p>
          <w:p w14:paraId="1EDCFF71" w14:textId="77777777" w:rsidR="00F20FB0" w:rsidRPr="00C3095E" w:rsidRDefault="00F20FB0" w:rsidP="009E7972">
            <w:pPr>
              <w:jc w:val="both"/>
              <w:rPr>
                <w:rFonts w:ascii="Arial" w:hAnsi="Arial" w:cs="Arial"/>
                <w:sz w:val="18"/>
                <w:szCs w:val="18"/>
              </w:rPr>
            </w:pPr>
          </w:p>
          <w:p w14:paraId="1F404B60" w14:textId="77777777" w:rsidR="00F20FB0" w:rsidRDefault="00F20FB0" w:rsidP="009E7972">
            <w:pPr>
              <w:jc w:val="both"/>
              <w:rPr>
                <w:rFonts w:ascii="Arial" w:hAnsi="Arial" w:cs="Arial"/>
                <w:b/>
                <w:sz w:val="18"/>
                <w:szCs w:val="18"/>
              </w:rPr>
            </w:pPr>
            <w:r w:rsidRPr="00C3095E">
              <w:rPr>
                <w:rFonts w:ascii="Arial" w:hAnsi="Arial" w:cs="Arial"/>
                <w:b/>
                <w:sz w:val="18"/>
                <w:szCs w:val="18"/>
              </w:rPr>
              <w:t>007-265/2017/186 IAS:</w:t>
            </w:r>
          </w:p>
          <w:p w14:paraId="009853A2"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Zakon uvaja ključne spremembe glede na prejšnje verzije. Te novosti (na primer institucionalno financiranje, definicija javne službe, slabo definiran odnos javno-zasebno itd, itd) so lahko ključne, prav gotovo pa korenito spreminjajo vizijo in organiziranje raziskav in razvoja v Sloveniji, zato bi jih bilo potrebno podrobneje analizirati in si za razpravo vzeti več časa.</w:t>
            </w:r>
          </w:p>
          <w:p w14:paraId="6ECD1257" w14:textId="77777777" w:rsidR="00F20FB0" w:rsidRPr="00C3095E" w:rsidRDefault="00F20FB0" w:rsidP="009E7972">
            <w:pPr>
              <w:jc w:val="both"/>
              <w:rPr>
                <w:rFonts w:ascii="Arial" w:hAnsi="Arial" w:cs="Arial"/>
                <w:sz w:val="18"/>
                <w:szCs w:val="18"/>
              </w:rPr>
            </w:pPr>
          </w:p>
          <w:p w14:paraId="4C457F0E"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007-265/2017/190 ARRS: </w:t>
            </w:r>
          </w:p>
          <w:p w14:paraId="21280D3C"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 xml:space="preserve">V </w:t>
            </w:r>
            <w:r w:rsidRPr="00C3095E">
              <w:rPr>
                <w:rFonts w:ascii="Arial" w:hAnsi="Arial" w:cs="Arial"/>
                <w:b/>
                <w:sz w:val="18"/>
                <w:szCs w:val="18"/>
              </w:rPr>
              <w:t>prvem odstavku</w:t>
            </w:r>
            <w:r w:rsidRPr="00C3095E">
              <w:rPr>
                <w:rFonts w:ascii="Arial" w:hAnsi="Arial" w:cs="Arial"/>
                <w:sz w:val="18"/>
                <w:szCs w:val="18"/>
              </w:rPr>
              <w:t xml:space="preserve"> ni jasno, zakaj so kot javna služba posebej definirani programi nacionalnih raziskav, saj ti po definiciji iz 17. člena sodijo v stabilno financiranje. Opredelitev </w:t>
            </w:r>
            <w:r w:rsidRPr="00C3095E">
              <w:rPr>
                <w:rFonts w:ascii="Arial" w:hAnsi="Arial" w:cs="Arial"/>
                <w:b/>
                <w:sz w:val="18"/>
                <w:szCs w:val="18"/>
              </w:rPr>
              <w:t>v osmem odstavku</w:t>
            </w:r>
            <w:r w:rsidRPr="00C3095E">
              <w:rPr>
                <w:rFonts w:ascii="Arial" w:hAnsi="Arial" w:cs="Arial"/>
                <w:sz w:val="18"/>
                <w:szCs w:val="18"/>
              </w:rPr>
              <w:t xml:space="preserve"> ne vključuje mednarodnega sodelovanja, raziskovalne infrastrukture, znanstvenih publikacij ter monografij in drugih raziskovalnih aktivnosti iz tretje alineje drugega odstavka 12. člena.  V kolikor naj bi se tudi navedene raziskovalne aktivnosti izvajale na enak način, predlagamo, da se odstavek glasi: </w:t>
            </w:r>
          </w:p>
          <w:p w14:paraId="189085C6"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»(8) Financiranje raziskovalne dejavnosti opredeljene v tretji alineji drugega odstavka 12. člena, se opravlja in financira na način in pod pogoji, ki veljajo za javno službo.«.</w:t>
            </w:r>
          </w:p>
          <w:p w14:paraId="7B68C1A3" w14:textId="77777777" w:rsidR="00F20FB0" w:rsidRPr="00C3095E" w:rsidRDefault="00F20FB0" w:rsidP="009E7972">
            <w:pPr>
              <w:jc w:val="both"/>
              <w:rPr>
                <w:rFonts w:ascii="Arial" w:hAnsi="Arial" w:cs="Arial"/>
                <w:sz w:val="18"/>
                <w:szCs w:val="18"/>
              </w:rPr>
            </w:pPr>
          </w:p>
          <w:p w14:paraId="7CD979B4"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007-265/2017/190 ZS ARRS: </w:t>
            </w:r>
          </w:p>
          <w:p w14:paraId="3E1EF962"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ZSA predlaga, da se status javnih zavodov (npr. UKC, IMFM, javni muzeji…), ki dolgoletno delujejo na znanstvenoraziskovalnem področju, izenači z javnimi raziskovalnimi zavodi.</w:t>
            </w:r>
          </w:p>
          <w:p w14:paraId="4551FC58" w14:textId="77777777" w:rsidR="00F20FB0" w:rsidRPr="00C3095E" w:rsidRDefault="00F20FB0" w:rsidP="00776AA4">
            <w:pPr>
              <w:jc w:val="both"/>
              <w:rPr>
                <w:rFonts w:ascii="Arial" w:hAnsi="Arial" w:cs="Arial"/>
                <w:sz w:val="18"/>
                <w:szCs w:val="18"/>
              </w:rPr>
            </w:pPr>
          </w:p>
          <w:p w14:paraId="754A8A57" w14:textId="77777777" w:rsidR="00F20FB0" w:rsidRDefault="00F20FB0" w:rsidP="00107424">
            <w:pPr>
              <w:jc w:val="both"/>
              <w:rPr>
                <w:rFonts w:ascii="Arial" w:hAnsi="Arial" w:cs="Arial"/>
                <w:b/>
                <w:sz w:val="18"/>
                <w:szCs w:val="18"/>
              </w:rPr>
            </w:pPr>
            <w:r w:rsidRPr="00C3095E">
              <w:rPr>
                <w:rFonts w:ascii="Arial" w:hAnsi="Arial" w:cs="Arial"/>
                <w:b/>
                <w:sz w:val="18"/>
                <w:szCs w:val="18"/>
              </w:rPr>
              <w:t>007-265/2017/193 OZS:</w:t>
            </w:r>
          </w:p>
          <w:p w14:paraId="47AA2BA8" w14:textId="77777777" w:rsidR="00F20FB0" w:rsidRPr="00C3095E" w:rsidRDefault="00F20FB0" w:rsidP="00107424">
            <w:pPr>
              <w:jc w:val="both"/>
              <w:rPr>
                <w:rFonts w:ascii="Arial" w:hAnsi="Arial" w:cs="Arial"/>
                <w:sz w:val="18"/>
                <w:szCs w:val="18"/>
              </w:rPr>
            </w:pPr>
            <w:r w:rsidRPr="00C3095E">
              <w:rPr>
                <w:rFonts w:ascii="Arial" w:hAnsi="Arial" w:cs="Arial"/>
                <w:sz w:val="18"/>
                <w:szCs w:val="18"/>
              </w:rPr>
              <w:t xml:space="preserve">Potrebno je ohraniti spodbujanje sodelovanja podjetij pri razvojno-raziskovalnih dejavnostih. S tega naslova predlagamo, da se v vsebino zakona ponovno vključi možnost podeljevanja koncesij za opravljanje javne </w:t>
            </w:r>
            <w:r w:rsidRPr="00C3095E">
              <w:rPr>
                <w:rFonts w:ascii="Arial" w:hAnsi="Arial" w:cs="Arial"/>
                <w:sz w:val="18"/>
                <w:szCs w:val="18"/>
              </w:rPr>
              <w:lastRenderedPageBreak/>
              <w:t>službe subjektom javnega in zasebnega prava, če izpolnjujejo pogoje za pridobitev koncesije.</w:t>
            </w:r>
          </w:p>
          <w:p w14:paraId="6659B634" w14:textId="77777777" w:rsidR="00F20FB0" w:rsidRDefault="00F20FB0" w:rsidP="0009690D">
            <w:pPr>
              <w:autoSpaceDE w:val="0"/>
              <w:autoSpaceDN w:val="0"/>
              <w:adjustRightInd w:val="0"/>
              <w:spacing w:after="18"/>
              <w:jc w:val="both"/>
              <w:rPr>
                <w:rFonts w:ascii="Arial" w:hAnsi="Arial" w:cs="Arial"/>
                <w:b/>
                <w:sz w:val="18"/>
                <w:szCs w:val="18"/>
              </w:rPr>
            </w:pPr>
          </w:p>
          <w:p w14:paraId="1AAFD17E" w14:textId="77777777" w:rsidR="00F20FB0" w:rsidRDefault="00F20FB0" w:rsidP="0009690D">
            <w:pPr>
              <w:autoSpaceDE w:val="0"/>
              <w:autoSpaceDN w:val="0"/>
              <w:adjustRightInd w:val="0"/>
              <w:spacing w:after="18"/>
              <w:jc w:val="both"/>
              <w:rPr>
                <w:rFonts w:ascii="Arial" w:hAnsi="Arial" w:cs="Arial"/>
                <w:sz w:val="18"/>
                <w:szCs w:val="18"/>
              </w:rPr>
            </w:pPr>
            <w:r w:rsidRPr="00C3095E">
              <w:rPr>
                <w:rFonts w:ascii="Arial" w:hAnsi="Arial" w:cs="Arial"/>
                <w:b/>
                <w:sz w:val="18"/>
                <w:szCs w:val="18"/>
              </w:rPr>
              <w:t>007-265/2017/213,226 AME ISH:</w:t>
            </w:r>
            <w:r w:rsidRPr="00C3095E">
              <w:rPr>
                <w:rFonts w:ascii="Arial" w:hAnsi="Arial" w:cs="Arial"/>
                <w:sz w:val="18"/>
                <w:szCs w:val="18"/>
              </w:rPr>
              <w:t xml:space="preserve"> </w:t>
            </w:r>
          </w:p>
          <w:p w14:paraId="66049820" w14:textId="77777777" w:rsidR="00F20FB0" w:rsidRPr="00C3095E" w:rsidRDefault="00F20FB0" w:rsidP="0009690D">
            <w:pPr>
              <w:autoSpaceDE w:val="0"/>
              <w:autoSpaceDN w:val="0"/>
              <w:adjustRightInd w:val="0"/>
              <w:spacing w:after="18"/>
              <w:jc w:val="both"/>
              <w:rPr>
                <w:rFonts w:ascii="Arial" w:hAnsi="Arial" w:cs="Arial"/>
                <w:color w:val="000000"/>
                <w:sz w:val="18"/>
                <w:szCs w:val="18"/>
              </w:rPr>
            </w:pPr>
            <w:r w:rsidRPr="00C3095E">
              <w:rPr>
                <w:rFonts w:ascii="Arial" w:hAnsi="Arial" w:cs="Arial"/>
                <w:sz w:val="18"/>
                <w:szCs w:val="18"/>
              </w:rPr>
              <w:t xml:space="preserve">Vsem, ki niso javne ali ena zasebna raziskovalna organizacija, je v predlogu zakona povsem odvzeta možnost pridobivanja in ohranitev koncesij za stabilno financiranje izvedbe javne službe na področju ZRD. To ne pomeni le, da zakon privilegira določene raziskovalne ustanove in skupnosti, temveč še več, skrbi za monopolizacijo izvajanja ZRD. Z izpostavitvijo ene izjeme na področju zasebnih zavodov pa tudi očitno diskriminira vse druge znanstvenoraziskovalne zavode, s tem pa tudi celotne znanstvenoraziskovalne skupnosti in raziskovalce. (več: </w:t>
            </w:r>
            <w:hyperlink w:anchor="KOMENTAR_ISH" w:history="1">
              <w:r w:rsidRPr="009E7972">
                <w:rPr>
                  <w:rStyle w:val="Hiperpovezava"/>
                  <w:rFonts w:ascii="Arial" w:hAnsi="Arial" w:cs="Arial"/>
                  <w:sz w:val="18"/>
                  <w:szCs w:val="18"/>
                </w:rPr>
                <w:t>splošnI komentarji</w:t>
              </w:r>
            </w:hyperlink>
            <w:r w:rsidRPr="00C3095E">
              <w:rPr>
                <w:rFonts w:ascii="Arial" w:hAnsi="Arial" w:cs="Arial"/>
                <w:sz w:val="18"/>
                <w:szCs w:val="18"/>
              </w:rPr>
              <w:t>)</w:t>
            </w:r>
          </w:p>
          <w:p w14:paraId="594CFD28" w14:textId="77777777" w:rsidR="00F20FB0" w:rsidRPr="00C3095E" w:rsidRDefault="00F20FB0" w:rsidP="009727C8">
            <w:pPr>
              <w:jc w:val="both"/>
              <w:rPr>
                <w:rFonts w:ascii="Arial" w:hAnsi="Arial" w:cs="Arial"/>
                <w:sz w:val="18"/>
                <w:szCs w:val="18"/>
              </w:rPr>
            </w:pPr>
          </w:p>
          <w:p w14:paraId="7998D932" w14:textId="77777777" w:rsidR="00F20FB0" w:rsidRDefault="00F20FB0" w:rsidP="001142E6">
            <w:pPr>
              <w:jc w:val="both"/>
              <w:rPr>
                <w:rFonts w:ascii="Arial" w:hAnsi="Arial" w:cs="Arial"/>
                <w:sz w:val="18"/>
                <w:szCs w:val="18"/>
              </w:rPr>
            </w:pPr>
            <w:r w:rsidRPr="00C3095E">
              <w:rPr>
                <w:rFonts w:ascii="Arial" w:hAnsi="Arial" w:cs="Arial"/>
                <w:b/>
                <w:sz w:val="18"/>
                <w:szCs w:val="18"/>
              </w:rPr>
              <w:t>007-265/2017/214 M.Lainscak:</w:t>
            </w:r>
            <w:r w:rsidRPr="00C3095E">
              <w:rPr>
                <w:rFonts w:ascii="Arial" w:hAnsi="Arial" w:cs="Arial"/>
                <w:sz w:val="18"/>
                <w:szCs w:val="18"/>
              </w:rPr>
              <w:t xml:space="preserve"> </w:t>
            </w:r>
          </w:p>
          <w:p w14:paraId="77D1420E" w14:textId="77777777" w:rsidR="00F20FB0" w:rsidRPr="00C3095E" w:rsidRDefault="00F20FB0" w:rsidP="001142E6">
            <w:pPr>
              <w:jc w:val="both"/>
              <w:rPr>
                <w:rFonts w:ascii="Arial" w:hAnsi="Arial" w:cs="Arial"/>
                <w:sz w:val="18"/>
                <w:szCs w:val="18"/>
              </w:rPr>
            </w:pPr>
            <w:r w:rsidRPr="00C3095E">
              <w:rPr>
                <w:rFonts w:ascii="Arial" w:hAnsi="Arial" w:cs="Arial"/>
                <w:sz w:val="18"/>
                <w:szCs w:val="18"/>
              </w:rPr>
              <w:t>V sedaj veljavnem zakonu je eksplicitno omenjena javna služba na področju raziskovalne in razvojne dejavnosti, ki jo izvajajo programske skupine javnih raziskovalnih zavodov ali visokošolskih zavodov v obliki raziskovalnih programov, na podlagi koncesije pa jo lahko izvajajo tudi  programske skupine, organizirane pri pravnih osebah zasebnega in javnega prava. V tem kontekstu menimo, da predlog ZZRID v svojem tekstu tako možnost delovanja izključuje in s tem pravzaprav ukinja možnost izvajanja raziskovalnih programov izven javnih raziskovalnih organizacij. Hkrati je potrebno poudariti, da je del zakonsko obvezne specializacije, ki je pogoj za pridobitev licence in samostojno delo, tudi raziskovalno delo v obliki specialistične naloge. Ker večina specialistov izhaja in se na koncu tudi zaposli izven klinik in ker večina programa specializacije poteka izven klinik, je potrebno zagotoviti ustrezne pogoje za izvedbo in dokončanje specializacije. Izpostaviti je potrebno tudi izvajanje kliničnih vaj za študente medicine in drugih ved, ki poteka v regijskih ustanovah. Študijski proces vključuje tudi raziskovalno delo in v skladu s tem je potrebno v vseh učnih bazah zagotoviti ustrezne pogoje za izvedbo celotnega obsega študija.</w:t>
            </w:r>
          </w:p>
          <w:p w14:paraId="31E00CB2" w14:textId="77777777" w:rsidR="00F20FB0" w:rsidRPr="00C3095E" w:rsidRDefault="00F20FB0" w:rsidP="001142E6">
            <w:pPr>
              <w:jc w:val="both"/>
              <w:rPr>
                <w:rFonts w:ascii="Arial" w:hAnsi="Arial" w:cs="Arial"/>
                <w:sz w:val="18"/>
                <w:szCs w:val="18"/>
              </w:rPr>
            </w:pPr>
          </w:p>
          <w:p w14:paraId="7B53DB02" w14:textId="77777777" w:rsidR="00F20FB0" w:rsidRDefault="00F20FB0" w:rsidP="00094B58">
            <w:pPr>
              <w:autoSpaceDE w:val="0"/>
              <w:autoSpaceDN w:val="0"/>
              <w:adjustRightInd w:val="0"/>
              <w:jc w:val="both"/>
              <w:rPr>
                <w:rFonts w:ascii="Arial" w:hAnsi="Arial" w:cs="Arial"/>
                <w:b/>
                <w:sz w:val="18"/>
                <w:szCs w:val="18"/>
              </w:rPr>
            </w:pPr>
            <w:r w:rsidRPr="00C3095E">
              <w:rPr>
                <w:rFonts w:ascii="Arial" w:hAnsi="Arial" w:cs="Arial"/>
                <w:b/>
                <w:sz w:val="18"/>
                <w:szCs w:val="18"/>
              </w:rPr>
              <w:t xml:space="preserve">007-265/2017/221 Skupnost samostojnih visokošolskih zavodov: </w:t>
            </w:r>
          </w:p>
          <w:p w14:paraId="5B05CD77" w14:textId="77777777" w:rsidR="00F20FB0" w:rsidRPr="00C3095E" w:rsidRDefault="00F20FB0" w:rsidP="00094B58">
            <w:pPr>
              <w:autoSpaceDE w:val="0"/>
              <w:autoSpaceDN w:val="0"/>
              <w:adjustRightInd w:val="0"/>
              <w:jc w:val="both"/>
              <w:rPr>
                <w:rFonts w:ascii="Arial" w:hAnsi="Arial" w:cs="Arial"/>
                <w:sz w:val="18"/>
                <w:szCs w:val="18"/>
              </w:rPr>
            </w:pPr>
            <w:r w:rsidRPr="00C3095E">
              <w:rPr>
                <w:rFonts w:ascii="Arial" w:hAnsi="Arial" w:cs="Arial"/>
                <w:sz w:val="18"/>
                <w:szCs w:val="18"/>
              </w:rPr>
              <w:t>Pri javni službi upoštevati podeljevanje koncesij – glej splošna pojasnila – Kljub tako bistvenim posledicam (naštete v splošnih pojasnilih) pa v uvodu v zakon nikjer ni omenjeno, da zakon tako bistveno spreminja ureditev javne raziskovalne službe, prav tako niso ocenjene posledice tega ukrepa, predlog napačno navaja, da zakon ne bo imel drugih posledic ter napačno in zavajajoče navaja, da predlog zakona sledi smernicam ReRISS11-20.</w:t>
            </w:r>
          </w:p>
          <w:p w14:paraId="08A8443F" w14:textId="77777777" w:rsidR="00F20FB0" w:rsidRPr="00C3095E" w:rsidRDefault="00F20FB0" w:rsidP="001142E6">
            <w:pPr>
              <w:jc w:val="both"/>
              <w:rPr>
                <w:rFonts w:ascii="Arial" w:hAnsi="Arial" w:cs="Arial"/>
                <w:sz w:val="18"/>
                <w:szCs w:val="18"/>
              </w:rPr>
            </w:pPr>
          </w:p>
          <w:p w14:paraId="3A4EDB96" w14:textId="77777777" w:rsidR="00F20FB0" w:rsidRPr="00C3095E" w:rsidRDefault="00F20FB0" w:rsidP="00BC0543">
            <w:pPr>
              <w:jc w:val="both"/>
              <w:rPr>
                <w:rFonts w:ascii="Arial" w:hAnsi="Arial" w:cs="Arial"/>
                <w:sz w:val="18"/>
                <w:szCs w:val="18"/>
              </w:rPr>
            </w:pPr>
            <w:r w:rsidRPr="00C3095E">
              <w:rPr>
                <w:rFonts w:ascii="Arial" w:hAnsi="Arial" w:cs="Arial"/>
                <w:b/>
                <w:sz w:val="18"/>
                <w:szCs w:val="18"/>
              </w:rPr>
              <w:t xml:space="preserve">007-265/2017/222 Udeleženci/ke javne razprave Komu in zakaj so v napoto zasebne raziskovalne in visokošolske organizacije?: </w:t>
            </w:r>
            <w:r w:rsidRPr="00C3095E">
              <w:rPr>
                <w:rFonts w:ascii="Arial" w:hAnsi="Arial" w:cs="Arial"/>
                <w:sz w:val="18"/>
                <w:szCs w:val="18"/>
              </w:rPr>
              <w:t xml:space="preserve">Nedopustno je, da bi se v primeru sprejetja tega zakonskega predloga izvajanje javne službe omejilo zgolj na ustanove in organizacije, katerih ustanoviteljica in lastnica je država. S tem bi se zasebnim in drugim raziskovalnim organizacijam (RO), ki jih ni ustanovila država, docela odvzelo </w:t>
            </w:r>
            <w:r w:rsidRPr="00C3095E">
              <w:rPr>
                <w:rFonts w:ascii="Arial" w:hAnsi="Arial" w:cs="Arial"/>
                <w:sz w:val="18"/>
                <w:szCs w:val="18"/>
              </w:rPr>
              <w:lastRenderedPageBreak/>
              <w:t>možnost koncesij za izvajanje raziskovalne dejavnosti, kar je njihova diskriminacijo in odtujitev od javnih sredstev, ki so last vseh državljanov in državljank.</w:t>
            </w:r>
          </w:p>
          <w:p w14:paraId="7E4AD3E4" w14:textId="77777777" w:rsidR="00F20FB0" w:rsidRPr="00C3095E" w:rsidRDefault="00F20FB0" w:rsidP="00BC0543">
            <w:pPr>
              <w:jc w:val="both"/>
              <w:rPr>
                <w:rFonts w:ascii="Arial" w:hAnsi="Arial" w:cs="Arial"/>
                <w:sz w:val="18"/>
                <w:szCs w:val="18"/>
              </w:rPr>
            </w:pPr>
          </w:p>
          <w:p w14:paraId="17AFE032" w14:textId="77777777" w:rsidR="00F20FB0" w:rsidRDefault="00F20FB0" w:rsidP="00626221">
            <w:pPr>
              <w:jc w:val="both"/>
              <w:rPr>
                <w:rFonts w:ascii="Arial" w:hAnsi="Arial" w:cs="Arial"/>
                <w:b/>
                <w:sz w:val="18"/>
                <w:szCs w:val="18"/>
              </w:rPr>
            </w:pPr>
            <w:r w:rsidRPr="00C3095E">
              <w:rPr>
                <w:rFonts w:ascii="Arial" w:hAnsi="Arial" w:cs="Arial"/>
                <w:b/>
                <w:sz w:val="18"/>
                <w:szCs w:val="18"/>
              </w:rPr>
              <w:t xml:space="preserve">007-265/2017/225 J. Penca: </w:t>
            </w:r>
          </w:p>
          <w:p w14:paraId="51389623" w14:textId="77777777" w:rsidR="00F20FB0" w:rsidRPr="00C3095E" w:rsidRDefault="00F20FB0" w:rsidP="00626221">
            <w:pPr>
              <w:jc w:val="both"/>
              <w:rPr>
                <w:rFonts w:ascii="Arial" w:hAnsi="Arial" w:cs="Arial"/>
                <w:sz w:val="18"/>
                <w:szCs w:val="18"/>
              </w:rPr>
            </w:pPr>
            <w:r w:rsidRPr="00C3095E">
              <w:rPr>
                <w:rFonts w:ascii="Arial" w:hAnsi="Arial" w:cs="Arial"/>
                <w:sz w:val="18"/>
                <w:szCs w:val="18"/>
              </w:rPr>
              <w:t>Predlagam tudi črtanje celotnega 76. člena predlaganega zakona, ki je izraz istega omejujočega pristopa, ki ga kritiziram zgoraj. (opomba: glej splošne pripombe)  Čemu naj služi »javna služba na področju znanstvenoraziskovalne dejavnosti« boljše od uspešne, (evropsko) konkurenčne in odlične znanstvenoraziskovalne dejavnosti na ravni države?</w:t>
            </w:r>
          </w:p>
          <w:p w14:paraId="02E48A7F" w14:textId="77777777" w:rsidR="00F20FB0" w:rsidRPr="00C3095E" w:rsidRDefault="00F20FB0" w:rsidP="00626221">
            <w:pPr>
              <w:jc w:val="both"/>
              <w:rPr>
                <w:rFonts w:ascii="Arial" w:hAnsi="Arial" w:cs="Arial"/>
                <w:sz w:val="18"/>
                <w:szCs w:val="18"/>
              </w:rPr>
            </w:pPr>
          </w:p>
          <w:p w14:paraId="14A1CC15" w14:textId="77777777" w:rsidR="00F20FB0" w:rsidRDefault="00F20FB0" w:rsidP="000034FC">
            <w:pPr>
              <w:jc w:val="both"/>
              <w:rPr>
                <w:rFonts w:ascii="Arial" w:hAnsi="Arial" w:cs="Arial"/>
                <w:b/>
                <w:sz w:val="18"/>
                <w:szCs w:val="18"/>
              </w:rPr>
            </w:pPr>
            <w:r w:rsidRPr="00C3095E">
              <w:rPr>
                <w:rFonts w:ascii="Arial" w:hAnsi="Arial" w:cs="Arial"/>
                <w:b/>
                <w:sz w:val="18"/>
                <w:szCs w:val="18"/>
              </w:rPr>
              <w:t xml:space="preserve">007-265/2017/234 SBC – Klub slovenskih podjetnikov: </w:t>
            </w:r>
          </w:p>
          <w:p w14:paraId="1E1EFFF9" w14:textId="77777777" w:rsidR="00F20FB0" w:rsidRPr="00C3095E" w:rsidRDefault="00F20FB0" w:rsidP="000034FC">
            <w:pPr>
              <w:jc w:val="both"/>
              <w:rPr>
                <w:rFonts w:ascii="Arial" w:hAnsi="Arial" w:cs="Arial"/>
                <w:sz w:val="18"/>
                <w:szCs w:val="18"/>
              </w:rPr>
            </w:pPr>
            <w:r w:rsidRPr="00C3095E">
              <w:rPr>
                <w:rFonts w:ascii="Arial" w:hAnsi="Arial" w:cs="Arial"/>
                <w:sz w:val="18"/>
                <w:szCs w:val="18"/>
              </w:rPr>
              <w:t xml:space="preserve">Trenutni predlog 76. člena ukinja koncesije zasebnim (nejavnim) organizacijam in določa, da lahko javno službo opravljajo samo še subjekti, katerih edini ustanovitelji so subjekti javnega prava v povezavi s 17. členom predloga zakona. To pomeni, da bi od zasebnih institucij samo Univerza v Novi Gorici, katere ustanovitelji so vsi subjekti javnega prava, bila uvrščena med prejemnike stabilnih sredstev financiranja. </w:t>
            </w:r>
            <w:r w:rsidRPr="00C3095E">
              <w:rPr>
                <w:rFonts w:ascii="Arial" w:hAnsi="Arial" w:cs="Arial"/>
                <w:b/>
                <w:sz w:val="18"/>
                <w:szCs w:val="18"/>
              </w:rPr>
              <w:t>Ukinjanje koncesij za stabilno financiranje raziskovalnega dela v nejavnem sektorju je v nasprotju s težnjo in namenom zakona: spodbujanje sodelovanja med JRO in gospodarstvom. Tako bodo odločitve o odcepitvi (spin – off) ali o partnerskem sofinanciranju (javno – zasebno) toliko težje, posledično pa tudi prenos znanj med akademsko in gospodarsko sfero.</w:t>
            </w:r>
            <w:r w:rsidRPr="00C3095E">
              <w:rPr>
                <w:rFonts w:ascii="Arial" w:hAnsi="Arial" w:cs="Arial"/>
                <w:sz w:val="18"/>
                <w:szCs w:val="18"/>
              </w:rPr>
              <w:t xml:space="preserve"> Zavedamo se, da je razlog za tovrstne predloge manku sredstev za R&amp;D v preteklosti. Vendar se to dejstvo s tem zakonom odpravlja. Prav tako je s spodbujanjem sodelovanja več možnosti za finančno opolnomočenje javnih raziskovalnih zavodov, ki bodo tako lažje prišla do sredstev za dodatni ali nadaljnji razvoj, če bo omogočena participacija zasebnega sektorja. Zato predlagamo, da se ne ukinja koncesij in se v zakonu, da ustrezne nastavke za vzpostavitev koncesijskega sistema financiranja znanstvenoraziskovalne dejavnosti tudi zasebnim institucijam. Na eni strani, pod specifičnimi, pa vendar še vedno relativno ohlapnimi pogoji dovoljujemo tržno nastopanje javnim institucijam, ki tako neposredno posegajo na trge zasebnih podjetij, na drugi strani pa ravno slednje omejujemo, da ne morejo pod enakimi pogoji opravljati dejavnosti, ki jo opravljajo javne raziskovalne institucije.</w:t>
            </w:r>
          </w:p>
          <w:p w14:paraId="264EC2BC" w14:textId="77777777" w:rsidR="00F20FB0" w:rsidRPr="00C3095E" w:rsidRDefault="00F20FB0" w:rsidP="000034FC">
            <w:pPr>
              <w:jc w:val="both"/>
              <w:rPr>
                <w:rFonts w:ascii="Arial" w:hAnsi="Arial" w:cs="Arial"/>
                <w:b/>
                <w:sz w:val="18"/>
                <w:szCs w:val="18"/>
              </w:rPr>
            </w:pPr>
            <w:r w:rsidRPr="00C3095E">
              <w:rPr>
                <w:rFonts w:ascii="Arial" w:hAnsi="Arial" w:cs="Arial"/>
                <w:sz w:val="18"/>
                <w:szCs w:val="18"/>
              </w:rPr>
              <w:t xml:space="preserve">Zato </w:t>
            </w:r>
            <w:r w:rsidRPr="00C3095E">
              <w:rPr>
                <w:rFonts w:ascii="Arial" w:hAnsi="Arial" w:cs="Arial"/>
                <w:b/>
                <w:sz w:val="18"/>
                <w:szCs w:val="18"/>
              </w:rPr>
              <w:t>predlagamo, da so pogoji pod katerimi je dovoljeno opravljanje tržne dejavnosti JRO bistveno zaostreni na način, da je dovoljena tržna aktivnost samo takrat, ko na trgu ni primernih storitev ali ponudbe</w:t>
            </w:r>
            <w:r w:rsidRPr="00C3095E">
              <w:rPr>
                <w:rFonts w:ascii="Arial" w:hAnsi="Arial" w:cs="Arial"/>
                <w:sz w:val="18"/>
                <w:szCs w:val="18"/>
              </w:rPr>
              <w:t xml:space="preserve">. </w:t>
            </w:r>
            <w:r w:rsidRPr="00C3095E">
              <w:rPr>
                <w:rFonts w:ascii="Arial" w:hAnsi="Arial" w:cs="Arial"/>
                <w:b/>
                <w:sz w:val="18"/>
                <w:szCs w:val="18"/>
              </w:rPr>
              <w:t>Izjemoma bi bilo možno dovoliti tovrstno tržno aktivnost, če je rezultat sodelovanja zasebnega sektorja in JRO. Na ta način v veliki meri sledimo ciljem sodelovanja in hkrati ne omogočamo nelojalne konkurence.</w:t>
            </w:r>
            <w:r w:rsidRPr="00C3095E">
              <w:rPr>
                <w:rFonts w:ascii="Arial" w:hAnsi="Arial" w:cs="Arial"/>
                <w:sz w:val="18"/>
                <w:szCs w:val="18"/>
              </w:rPr>
              <w:t xml:space="preserve"> Spodbujanje sodelovanja podjetij v raziskovalnih programih (TRL 1-3) je ključnega pomena za podporo spodbujanja stabilnih in dolgotrajnih odnosov med javnimi raziskovalnimi organizacijami in podjetji ter povečanje verjetnosti razvoja tehnologij prek stopnje TRL3.</w:t>
            </w:r>
          </w:p>
        </w:tc>
      </w:tr>
      <w:tr w:rsidR="00F20FB0" w:rsidRPr="00C3095E" w14:paraId="7A6B40DC" w14:textId="77777777" w:rsidTr="00E55E5F">
        <w:tc>
          <w:tcPr>
            <w:tcW w:w="6374" w:type="dxa"/>
          </w:tcPr>
          <w:p w14:paraId="1AB6717F" w14:textId="10A49886" w:rsidR="00F20FB0" w:rsidRPr="00C3095E" w:rsidRDefault="00F20FB0" w:rsidP="009843AD">
            <w:pPr>
              <w:pStyle w:val="naslglav"/>
              <w:shd w:val="clear" w:color="auto" w:fill="FFFFFF"/>
              <w:spacing w:before="0"/>
              <w:jc w:val="center"/>
              <w:rPr>
                <w:rFonts w:ascii="Arial" w:hAnsi="Arial" w:cs="Arial"/>
                <w:bCs w:val="0"/>
                <w:color w:val="auto"/>
                <w:sz w:val="18"/>
                <w:szCs w:val="18"/>
                <w:lang w:eastAsia="en-US"/>
              </w:rPr>
            </w:pPr>
          </w:p>
        </w:tc>
        <w:tc>
          <w:tcPr>
            <w:tcW w:w="6237" w:type="dxa"/>
          </w:tcPr>
          <w:p w14:paraId="642CDEB7" w14:textId="77777777" w:rsidR="00F20FB0" w:rsidRPr="00C3095E" w:rsidRDefault="00F20FB0" w:rsidP="000D2D24">
            <w:pPr>
              <w:autoSpaceDE w:val="0"/>
              <w:autoSpaceDN w:val="0"/>
              <w:adjustRightInd w:val="0"/>
              <w:rPr>
                <w:rFonts w:ascii="Arial" w:hAnsi="Arial" w:cs="Arial"/>
                <w:b/>
                <w:sz w:val="18"/>
                <w:szCs w:val="18"/>
              </w:rPr>
            </w:pPr>
            <w:r w:rsidRPr="00C3095E">
              <w:rPr>
                <w:rFonts w:ascii="Arial" w:hAnsi="Arial" w:cs="Arial"/>
                <w:b/>
                <w:sz w:val="18"/>
                <w:szCs w:val="18"/>
              </w:rPr>
              <w:t xml:space="preserve">007-265/2017/192 GZS: </w:t>
            </w:r>
            <w:r w:rsidRPr="00C3095E">
              <w:rPr>
                <w:rFonts w:ascii="Arial" w:hAnsi="Arial" w:cs="Arial"/>
                <w:sz w:val="18"/>
                <w:szCs w:val="18"/>
              </w:rPr>
              <w:t xml:space="preserve">Doda naj se </w:t>
            </w:r>
            <w:r w:rsidRPr="00C3095E">
              <w:rPr>
                <w:rFonts w:ascii="Arial" w:hAnsi="Arial" w:cs="Arial"/>
                <w:b/>
                <w:sz w:val="18"/>
                <w:szCs w:val="18"/>
              </w:rPr>
              <w:t>novo podpoglavje</w:t>
            </w:r>
            <w:r w:rsidRPr="00C3095E">
              <w:rPr>
                <w:rFonts w:ascii="Arial" w:hAnsi="Arial" w:cs="Arial"/>
                <w:sz w:val="18"/>
                <w:szCs w:val="18"/>
              </w:rPr>
              <w:t xml:space="preserve"> v V. poglavju:</w:t>
            </w:r>
          </w:p>
          <w:p w14:paraId="28691190" w14:textId="77777777" w:rsidR="00F20FB0" w:rsidRPr="00C3095E" w:rsidRDefault="00F20FB0" w:rsidP="000D2D24">
            <w:pPr>
              <w:autoSpaceDE w:val="0"/>
              <w:autoSpaceDN w:val="0"/>
              <w:adjustRightInd w:val="0"/>
              <w:jc w:val="center"/>
              <w:rPr>
                <w:rFonts w:ascii="Arial" w:hAnsi="Arial" w:cs="Arial"/>
                <w:b/>
                <w:sz w:val="18"/>
                <w:szCs w:val="18"/>
              </w:rPr>
            </w:pPr>
            <w:bookmarkStart w:id="116" w:name="enajsto_a_podpoglavje_peto_poglavje_GZS"/>
            <w:r w:rsidRPr="00C3095E">
              <w:rPr>
                <w:rFonts w:ascii="Arial" w:hAnsi="Arial" w:cs="Arial"/>
                <w:b/>
                <w:sz w:val="18"/>
                <w:szCs w:val="18"/>
              </w:rPr>
              <w:lastRenderedPageBreak/>
              <w:t>»11.a Izvajanje javne službe na podlagi koncesije«</w:t>
            </w:r>
          </w:p>
          <w:bookmarkEnd w:id="116"/>
          <w:p w14:paraId="61D3772F" w14:textId="77777777" w:rsidR="00F20FB0" w:rsidRDefault="00F20FB0" w:rsidP="00305617">
            <w:pPr>
              <w:autoSpaceDE w:val="0"/>
              <w:autoSpaceDN w:val="0"/>
              <w:adjustRightInd w:val="0"/>
              <w:jc w:val="both"/>
              <w:rPr>
                <w:rFonts w:ascii="Arial" w:hAnsi="Arial" w:cs="Arial"/>
                <w:sz w:val="18"/>
                <w:szCs w:val="18"/>
              </w:rPr>
            </w:pPr>
            <w:r w:rsidRPr="00C3095E">
              <w:rPr>
                <w:rFonts w:ascii="Arial" w:hAnsi="Arial" w:cs="Arial"/>
                <w:b/>
                <w:sz w:val="18"/>
                <w:szCs w:val="18"/>
              </w:rPr>
              <w:t>Obrazložitev:</w:t>
            </w:r>
            <w:r w:rsidRPr="00C3095E">
              <w:rPr>
                <w:rFonts w:ascii="Arial" w:hAnsi="Arial" w:cs="Arial"/>
                <w:sz w:val="18"/>
                <w:szCs w:val="18"/>
              </w:rPr>
              <w:t xml:space="preserve"> MIZŠ je po nastopu mandata nove Vlade RS obljubil, da se v predlogu zakona ne bo odstopalo od že dogovorjenega v predlogu Zakona o znanstvenoraziskovalni dejavnosti iz marca 2018. V nasprotju s tem predlog zakona ne predvideva več koncesij za nejavne organizacije niti za neprofitne (nevladne) organizacije niti za podjetja. Z ukinjanjem koncesij za stabilno financiranje raziskovalnega dela v nejavnem sektorju bi pospeševanju prenosa znanj in mobilnosti med akademsko sfero in gospodarstvom zadali nepotreben udarec, ki bi v veliki meri izničil napore in rezultate zadnjega desetletja. Dejstvo, da je delež vlaganj v raziskave na nivoju države občutno premajhen, nikakor ne opravičuje kanibalizacije širšega raziskovalnega sektorja. Spodbujanje sodelovanja podjetij v raziskovalnih programih (TRL 1-3) je ključnega pomena za podporo spodbujanja stabilnih in dolgotrajnih odnosov med javnimi raziskovalnimi organizacijami in podjetji ter povečanje verjetnosti razvoja tehnologij prek stopnje TRL3. Nesmiselno bi bilo, da npr. odcepljena (spin-off) podjetja ali podjetja (zavodi) ustanovljena v partnerstvu z zasebnim sektorjem (kar bi bilo po novem zakonu možno) ne bi smela več biti partnerji v raziskovalnih programih, v katerih so sodelovali raziskovalci do trenutka odcepljenosti. Z onemogočanjem koncesij za infrastrukturne programe bi se v praksi zatrlo vzpostavljanje novih inovativnih tipov infrastrukture za podporo raziskavam in diseminaciji, saj bi vse temeljilo samo na zmožnosti odziva in prilagodljivosti javnih raziskovalnih organizacij, ki pa takšne fleksibilnosti v zadnjih desetletjih nikakor niso bile sposobne izkazati. Zakon bi se z ukinitvijo koncesij v bistvu preimenoval v “Zakon o JAVNI znanstvenoraziskovalni in inovacijski dejavnosti”, ARRS pa posledično v “Javno agencijo za JAVNO raziskovalno dejavnost RS.” Namesto ukinjanja koncesij, bi zato veljalo razmisliti o spodbujanju dodatnega stabilnega financiranja, s ciljem ustvarjanja trdnih povezav med akademsko sfero in gospodarstvom. Veliko napora (časovnega in finančnega) je bilo vloženega v preteklosti v razvojne in kompetenčne centre ter projekte pametne specializacije, kjer je prav nadaljevanje izbranih raziskav prek stopenj TRL3 in TRL6 ključni mehanizem financiranja RRI dejavnosti. Zato konstruktivno predlagamo, da se v medresorsko usklajevanje zakona glede tega vprašanja še posebej aktivno vključita MGRT in SVRK, ki naj poskrbita za ustrezen del sofinanciranja raziskovalnih in infrastrukturnih programov, ter projektov za raziskovalne deležnike iz nejavnega in zasebnega sektorja. Nosilci slovenskega javnega raziskovanja se močno držijo svojih doseženih privilegijev in njihov cilj je pridobiti še več sredstev za stabilno financiranje ne glede na potrebe družbe in gospodarstva. O pomembnosti sodelovanja z gospodarstvom pa se govori predvsem takrat, ko naj bi jim gospodarstvo kaj sofinanciralo ali pa preko davkov vplačevalo v proračun.</w:t>
            </w:r>
          </w:p>
          <w:p w14:paraId="089036EC" w14:textId="77777777" w:rsidR="00F20FB0" w:rsidRDefault="00F20FB0" w:rsidP="00305617">
            <w:pPr>
              <w:autoSpaceDE w:val="0"/>
              <w:autoSpaceDN w:val="0"/>
              <w:adjustRightInd w:val="0"/>
              <w:jc w:val="both"/>
              <w:rPr>
                <w:rFonts w:ascii="Arial" w:hAnsi="Arial" w:cs="Arial"/>
                <w:sz w:val="18"/>
                <w:szCs w:val="18"/>
              </w:rPr>
            </w:pPr>
          </w:p>
          <w:p w14:paraId="1F979DFB" w14:textId="77777777" w:rsidR="00F20FB0" w:rsidRDefault="00F20FB0" w:rsidP="00305617">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16945A09" w14:textId="77777777" w:rsidR="00F20FB0" w:rsidRDefault="00F20FB0" w:rsidP="00A864AA">
            <w:pPr>
              <w:jc w:val="both"/>
              <w:rPr>
                <w:rFonts w:ascii="Arial" w:hAnsi="Arial" w:cs="Arial"/>
                <w:b/>
                <w:sz w:val="18"/>
                <w:szCs w:val="18"/>
              </w:rPr>
            </w:pPr>
            <w:r w:rsidRPr="00A864AA">
              <w:rPr>
                <w:rFonts w:ascii="Arial" w:hAnsi="Arial" w:cs="Arial"/>
                <w:b/>
                <w:sz w:val="18"/>
                <w:szCs w:val="18"/>
              </w:rPr>
              <w:t>007-265/2017/245 KIS in GIS:</w:t>
            </w:r>
            <w:r>
              <w:rPr>
                <w:rFonts w:ascii="Arial" w:hAnsi="Arial" w:cs="Arial"/>
                <w:b/>
                <w:sz w:val="18"/>
                <w:szCs w:val="18"/>
              </w:rPr>
              <w:t xml:space="preserve"> </w:t>
            </w:r>
          </w:p>
          <w:p w14:paraId="544ED96B" w14:textId="77777777" w:rsidR="00F20FB0" w:rsidRPr="00A864AA" w:rsidRDefault="00F20FB0" w:rsidP="00A864AA">
            <w:pPr>
              <w:jc w:val="both"/>
              <w:rPr>
                <w:rFonts w:ascii="Arial" w:hAnsi="Arial" w:cs="Arial"/>
                <w:sz w:val="18"/>
                <w:szCs w:val="18"/>
              </w:rPr>
            </w:pPr>
            <w:r>
              <w:rPr>
                <w:rFonts w:ascii="Arial" w:hAnsi="Arial" w:cs="Arial"/>
                <w:sz w:val="18"/>
                <w:szCs w:val="18"/>
              </w:rPr>
              <w:lastRenderedPageBreak/>
              <w:t>P</w:t>
            </w:r>
            <w:r w:rsidRPr="00A864AA">
              <w:rPr>
                <w:rFonts w:ascii="Arial" w:hAnsi="Arial" w:cs="Arial"/>
                <w:sz w:val="18"/>
                <w:szCs w:val="18"/>
              </w:rPr>
              <w:t xml:space="preserve">otrebno je </w:t>
            </w:r>
            <w:r w:rsidRPr="00A864AA">
              <w:rPr>
                <w:rFonts w:ascii="Arial" w:hAnsi="Arial" w:cs="Arial"/>
                <w:b/>
                <w:sz w:val="18"/>
                <w:szCs w:val="18"/>
              </w:rPr>
              <w:t>natančno</w:t>
            </w:r>
            <w:r w:rsidRPr="00A864AA">
              <w:rPr>
                <w:rFonts w:ascii="Arial" w:hAnsi="Arial" w:cs="Arial"/>
                <w:sz w:val="18"/>
                <w:szCs w:val="18"/>
              </w:rPr>
              <w:t xml:space="preserve"> opredeliti oz. </w:t>
            </w:r>
            <w:r w:rsidRPr="00A864AA">
              <w:rPr>
                <w:rFonts w:ascii="Arial" w:hAnsi="Arial" w:cs="Arial"/>
                <w:b/>
                <w:sz w:val="18"/>
                <w:szCs w:val="18"/>
              </w:rPr>
              <w:t>določiti</w:t>
            </w:r>
            <w:r w:rsidRPr="00A864AA">
              <w:rPr>
                <w:rFonts w:ascii="Arial" w:hAnsi="Arial" w:cs="Arial"/>
                <w:sz w:val="18"/>
                <w:szCs w:val="18"/>
              </w:rPr>
              <w:t xml:space="preserve"> </w:t>
            </w:r>
            <w:r w:rsidRPr="00A864AA">
              <w:rPr>
                <w:rFonts w:ascii="Arial" w:hAnsi="Arial" w:cs="Arial"/>
                <w:b/>
                <w:sz w:val="18"/>
                <w:szCs w:val="18"/>
              </w:rPr>
              <w:t>definicijo raziskovalne dejavnosti, obseg in vsebino javne službe</w:t>
            </w:r>
            <w:r w:rsidRPr="00A864AA">
              <w:rPr>
                <w:rFonts w:ascii="Arial" w:hAnsi="Arial" w:cs="Arial"/>
                <w:sz w:val="18"/>
                <w:szCs w:val="18"/>
              </w:rPr>
              <w:t xml:space="preserve">. V kolikor se to ne uredi, bomo imeli plaz novih anomalij. Če naj opredeli javno službo in obseg le te Razvojni svet ministrov, naj se to v tem členu to bolj natančno določi. </w:t>
            </w:r>
          </w:p>
          <w:p w14:paraId="6FF7C904" w14:textId="77777777" w:rsidR="00F20FB0" w:rsidRDefault="00F20FB0" w:rsidP="00A864AA">
            <w:pPr>
              <w:autoSpaceDE w:val="0"/>
              <w:autoSpaceDN w:val="0"/>
              <w:adjustRightInd w:val="0"/>
              <w:jc w:val="both"/>
              <w:rPr>
                <w:rFonts w:ascii="Arial" w:hAnsi="Arial" w:cs="Arial"/>
                <w:b/>
                <w:sz w:val="18"/>
                <w:szCs w:val="18"/>
              </w:rPr>
            </w:pPr>
            <w:r w:rsidRPr="00A864AA">
              <w:rPr>
                <w:rFonts w:ascii="Arial" w:hAnsi="Arial" w:cs="Arial"/>
                <w:sz w:val="18"/>
                <w:szCs w:val="18"/>
              </w:rPr>
              <w:t xml:space="preserve">Na področju raziskovanja se očitno predvideva dodelitev sredstev za javno službo tudi zasebnim inštitutom. V kolikor je tako, predlagane spremembe ne kažejo v smeri stabilnega financiranja, kar je sicer določeno kot cilj. </w:t>
            </w:r>
            <w:r w:rsidRPr="00A864AA">
              <w:rPr>
                <w:rFonts w:ascii="Arial" w:hAnsi="Arial" w:cs="Arial"/>
                <w:b/>
                <w:sz w:val="18"/>
                <w:szCs w:val="18"/>
              </w:rPr>
              <w:t>Kdo bo in na podlagi katerih kriterijev podeljeval koncesije in določal obseg financiranja javne službe?</w:t>
            </w:r>
          </w:p>
          <w:p w14:paraId="0FE794EB" w14:textId="77777777" w:rsidR="00F20FB0" w:rsidRPr="00C3095E" w:rsidRDefault="00F20FB0" w:rsidP="00A864AA">
            <w:pPr>
              <w:autoSpaceDE w:val="0"/>
              <w:autoSpaceDN w:val="0"/>
              <w:adjustRightInd w:val="0"/>
              <w:jc w:val="both"/>
              <w:rPr>
                <w:rFonts w:ascii="Arial" w:hAnsi="Arial" w:cs="Arial"/>
                <w:sz w:val="18"/>
                <w:szCs w:val="18"/>
              </w:rPr>
            </w:pPr>
          </w:p>
        </w:tc>
      </w:tr>
      <w:tr w:rsidR="00F20FB0" w:rsidRPr="00C3095E" w14:paraId="1902B36A" w14:textId="77777777" w:rsidTr="00E55E5F">
        <w:tc>
          <w:tcPr>
            <w:tcW w:w="6374" w:type="dxa"/>
          </w:tcPr>
          <w:p w14:paraId="7FA44469" w14:textId="77777777" w:rsidR="00F20FB0" w:rsidRPr="00C3095E" w:rsidRDefault="00F20FB0" w:rsidP="009843AD">
            <w:pPr>
              <w:pStyle w:val="naslglav"/>
              <w:shd w:val="clear" w:color="auto" w:fill="FFFFFF"/>
              <w:spacing w:before="0"/>
              <w:jc w:val="center"/>
              <w:rPr>
                <w:rFonts w:ascii="Arial" w:hAnsi="Arial" w:cs="Arial"/>
                <w:bCs w:val="0"/>
                <w:color w:val="auto"/>
                <w:sz w:val="18"/>
                <w:szCs w:val="18"/>
                <w:lang w:eastAsia="en-US"/>
              </w:rPr>
            </w:pPr>
          </w:p>
        </w:tc>
        <w:tc>
          <w:tcPr>
            <w:tcW w:w="6237" w:type="dxa"/>
          </w:tcPr>
          <w:p w14:paraId="5BE16029" w14:textId="77777777" w:rsidR="00F20FB0" w:rsidRPr="00C3095E" w:rsidRDefault="00F20FB0" w:rsidP="000D2D24">
            <w:pPr>
              <w:autoSpaceDE w:val="0"/>
              <w:autoSpaceDN w:val="0"/>
              <w:adjustRightInd w:val="0"/>
              <w:jc w:val="both"/>
              <w:rPr>
                <w:rFonts w:ascii="Arial" w:hAnsi="Arial" w:cs="Arial"/>
                <w:sz w:val="18"/>
                <w:szCs w:val="18"/>
              </w:rPr>
            </w:pPr>
            <w:r w:rsidRPr="00C3095E">
              <w:rPr>
                <w:rFonts w:ascii="Arial" w:hAnsi="Arial" w:cs="Arial"/>
                <w:b/>
                <w:sz w:val="18"/>
                <w:szCs w:val="18"/>
              </w:rPr>
              <w:t xml:space="preserve">007-265/2017/192 GZS: </w:t>
            </w:r>
            <w:r w:rsidRPr="00C3095E">
              <w:rPr>
                <w:rFonts w:ascii="Arial" w:hAnsi="Arial" w:cs="Arial"/>
                <w:sz w:val="18"/>
                <w:szCs w:val="18"/>
              </w:rPr>
              <w:t xml:space="preserve">Doda se </w:t>
            </w:r>
            <w:r w:rsidRPr="00C3095E">
              <w:rPr>
                <w:rFonts w:ascii="Arial" w:hAnsi="Arial" w:cs="Arial"/>
                <w:b/>
                <w:sz w:val="18"/>
                <w:szCs w:val="18"/>
              </w:rPr>
              <w:t>nov člen:</w:t>
            </w:r>
          </w:p>
          <w:p w14:paraId="7032F403" w14:textId="77777777" w:rsidR="00F20FB0" w:rsidRPr="00C3095E" w:rsidRDefault="00F20FB0" w:rsidP="000D2D24">
            <w:pPr>
              <w:autoSpaceDE w:val="0"/>
              <w:autoSpaceDN w:val="0"/>
              <w:adjustRightInd w:val="0"/>
              <w:jc w:val="center"/>
              <w:rPr>
                <w:rFonts w:ascii="Arial" w:hAnsi="Arial" w:cs="Arial"/>
                <w:b/>
                <w:sz w:val="18"/>
                <w:szCs w:val="18"/>
              </w:rPr>
            </w:pPr>
            <w:r w:rsidRPr="00C3095E">
              <w:rPr>
                <w:rFonts w:ascii="Arial" w:hAnsi="Arial" w:cs="Arial"/>
                <w:b/>
                <w:sz w:val="18"/>
                <w:szCs w:val="18"/>
              </w:rPr>
              <w:t>»</w:t>
            </w:r>
            <w:bookmarkStart w:id="117" w:name="šestinsedemdeseti_a_člen_GZS"/>
            <w:r w:rsidRPr="00C3095E">
              <w:rPr>
                <w:rFonts w:ascii="Arial" w:hAnsi="Arial" w:cs="Arial"/>
                <w:b/>
                <w:sz w:val="18"/>
                <w:szCs w:val="18"/>
              </w:rPr>
              <w:t xml:space="preserve">76a. člen </w:t>
            </w:r>
            <w:bookmarkEnd w:id="117"/>
          </w:p>
          <w:p w14:paraId="6DC7FF3D" w14:textId="77777777" w:rsidR="00F20FB0" w:rsidRPr="00C3095E" w:rsidRDefault="00F20FB0" w:rsidP="000D2D24">
            <w:pPr>
              <w:autoSpaceDE w:val="0"/>
              <w:autoSpaceDN w:val="0"/>
              <w:adjustRightInd w:val="0"/>
              <w:jc w:val="center"/>
              <w:rPr>
                <w:rFonts w:ascii="Arial" w:hAnsi="Arial" w:cs="Arial"/>
                <w:sz w:val="18"/>
                <w:szCs w:val="18"/>
              </w:rPr>
            </w:pPr>
            <w:r w:rsidRPr="00C3095E">
              <w:rPr>
                <w:rFonts w:ascii="Arial" w:hAnsi="Arial" w:cs="Arial"/>
                <w:sz w:val="18"/>
                <w:szCs w:val="18"/>
              </w:rPr>
              <w:t>(</w:t>
            </w:r>
            <w:r w:rsidRPr="00C3095E">
              <w:rPr>
                <w:rFonts w:ascii="Arial" w:hAnsi="Arial" w:cs="Arial"/>
                <w:b/>
                <w:sz w:val="18"/>
                <w:szCs w:val="18"/>
              </w:rPr>
              <w:t>koncesija za opravljanje javne službe)</w:t>
            </w:r>
          </w:p>
          <w:p w14:paraId="2C97B395" w14:textId="77777777" w:rsidR="00F20FB0" w:rsidRPr="00C3095E" w:rsidRDefault="00F20FB0" w:rsidP="000D2D24">
            <w:pPr>
              <w:autoSpaceDE w:val="0"/>
              <w:autoSpaceDN w:val="0"/>
              <w:adjustRightInd w:val="0"/>
              <w:jc w:val="center"/>
              <w:rPr>
                <w:rFonts w:ascii="Arial" w:hAnsi="Arial" w:cs="Arial"/>
                <w:sz w:val="18"/>
                <w:szCs w:val="18"/>
              </w:rPr>
            </w:pPr>
          </w:p>
          <w:p w14:paraId="52D12EAC" w14:textId="77777777" w:rsidR="00F20FB0" w:rsidRPr="00C3095E" w:rsidRDefault="00F20FB0" w:rsidP="000D2D24">
            <w:pPr>
              <w:autoSpaceDE w:val="0"/>
              <w:autoSpaceDN w:val="0"/>
              <w:adjustRightInd w:val="0"/>
              <w:jc w:val="both"/>
              <w:rPr>
                <w:rFonts w:ascii="Arial" w:hAnsi="Arial" w:cs="Arial"/>
                <w:sz w:val="18"/>
                <w:szCs w:val="18"/>
              </w:rPr>
            </w:pPr>
            <w:r w:rsidRPr="00C3095E">
              <w:rPr>
                <w:rFonts w:ascii="Arial" w:hAnsi="Arial" w:cs="Arial"/>
                <w:sz w:val="18"/>
                <w:szCs w:val="18"/>
              </w:rPr>
              <w:t>(1) Javno službo na področju raziskovalne dejavnosti lahko opravljajo tudi drugi subjekti javnega ali zasebnega prava, ki opravljajo nepridobitno dejavnost, če izpolnjujejo pogoje za opravljanje javne službe na področju raziskovalne dejavnosti in za svojo dejavnost pridobijo koncesijo.</w:t>
            </w:r>
          </w:p>
          <w:p w14:paraId="3DF86AA1" w14:textId="77777777" w:rsidR="00F20FB0" w:rsidRPr="00C3095E" w:rsidRDefault="00F20FB0" w:rsidP="000D2D24">
            <w:pPr>
              <w:autoSpaceDE w:val="0"/>
              <w:autoSpaceDN w:val="0"/>
              <w:adjustRightInd w:val="0"/>
              <w:jc w:val="both"/>
              <w:rPr>
                <w:rFonts w:ascii="Arial" w:hAnsi="Arial" w:cs="Arial"/>
                <w:sz w:val="18"/>
                <w:szCs w:val="18"/>
              </w:rPr>
            </w:pPr>
            <w:r w:rsidRPr="00C3095E">
              <w:rPr>
                <w:rFonts w:ascii="Arial" w:hAnsi="Arial" w:cs="Arial"/>
                <w:sz w:val="18"/>
                <w:szCs w:val="18"/>
              </w:rPr>
              <w:t>(2) Pogoje za opravljanje javne službe na področju raziskovalne dejavnosti opredeli minister, pristojen za znanost s posebnim predpisom.«.</w:t>
            </w:r>
          </w:p>
        </w:tc>
      </w:tr>
      <w:tr w:rsidR="00F20FB0" w:rsidRPr="00C3095E" w14:paraId="6B66C203" w14:textId="77777777" w:rsidTr="00E55E5F">
        <w:tc>
          <w:tcPr>
            <w:tcW w:w="6374" w:type="dxa"/>
          </w:tcPr>
          <w:p w14:paraId="17A9AA2C" w14:textId="77777777" w:rsidR="00F20FB0" w:rsidRPr="00C3095E" w:rsidRDefault="00F20FB0" w:rsidP="009843AD">
            <w:pPr>
              <w:pStyle w:val="naslglav"/>
              <w:shd w:val="clear" w:color="auto" w:fill="FFFFFF"/>
              <w:spacing w:before="0"/>
              <w:jc w:val="center"/>
              <w:rPr>
                <w:rFonts w:ascii="Arial" w:hAnsi="Arial" w:cs="Arial"/>
                <w:bCs w:val="0"/>
                <w:color w:val="auto"/>
                <w:sz w:val="18"/>
                <w:szCs w:val="18"/>
                <w:lang w:eastAsia="en-US"/>
              </w:rPr>
            </w:pPr>
          </w:p>
        </w:tc>
        <w:tc>
          <w:tcPr>
            <w:tcW w:w="6237" w:type="dxa"/>
          </w:tcPr>
          <w:p w14:paraId="62F22A75"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b/>
                <w:sz w:val="18"/>
                <w:szCs w:val="18"/>
              </w:rPr>
              <w:t>007-265/2017/192 GZS</w:t>
            </w:r>
            <w:r w:rsidRPr="00C3095E">
              <w:rPr>
                <w:rFonts w:ascii="Arial" w:hAnsi="Arial" w:cs="Arial"/>
                <w:sz w:val="18"/>
                <w:szCs w:val="18"/>
              </w:rPr>
              <w:t xml:space="preserve">: Doda se </w:t>
            </w:r>
            <w:r w:rsidRPr="00C3095E">
              <w:rPr>
                <w:rFonts w:ascii="Arial" w:hAnsi="Arial" w:cs="Arial"/>
                <w:b/>
                <w:sz w:val="18"/>
                <w:szCs w:val="18"/>
              </w:rPr>
              <w:t>nov člen</w:t>
            </w:r>
            <w:r w:rsidRPr="00C3095E">
              <w:rPr>
                <w:rFonts w:ascii="Arial" w:hAnsi="Arial" w:cs="Arial"/>
                <w:sz w:val="18"/>
                <w:szCs w:val="18"/>
              </w:rPr>
              <w:t>:</w:t>
            </w:r>
          </w:p>
          <w:p w14:paraId="7F53A77D" w14:textId="77777777" w:rsidR="00F20FB0" w:rsidRPr="00C3095E" w:rsidRDefault="00F20FB0" w:rsidP="00432D4D">
            <w:pPr>
              <w:autoSpaceDE w:val="0"/>
              <w:autoSpaceDN w:val="0"/>
              <w:adjustRightInd w:val="0"/>
              <w:jc w:val="center"/>
              <w:rPr>
                <w:rFonts w:ascii="Arial" w:hAnsi="Arial" w:cs="Arial"/>
                <w:b/>
                <w:sz w:val="18"/>
                <w:szCs w:val="18"/>
              </w:rPr>
            </w:pPr>
            <w:bookmarkStart w:id="118" w:name="šestinsedemdeseti_b_člen_GZS"/>
            <w:r w:rsidRPr="00C3095E">
              <w:rPr>
                <w:rFonts w:ascii="Arial" w:hAnsi="Arial" w:cs="Arial"/>
                <w:b/>
                <w:sz w:val="18"/>
                <w:szCs w:val="18"/>
              </w:rPr>
              <w:t>»76b. člen</w:t>
            </w:r>
          </w:p>
          <w:bookmarkEnd w:id="118"/>
          <w:p w14:paraId="474D5035" w14:textId="77777777" w:rsidR="00F20FB0" w:rsidRPr="00C3095E" w:rsidRDefault="00F20FB0" w:rsidP="00432D4D">
            <w:pPr>
              <w:autoSpaceDE w:val="0"/>
              <w:autoSpaceDN w:val="0"/>
              <w:adjustRightInd w:val="0"/>
              <w:jc w:val="center"/>
              <w:rPr>
                <w:rFonts w:ascii="Arial" w:hAnsi="Arial" w:cs="Arial"/>
                <w:b/>
                <w:sz w:val="18"/>
                <w:szCs w:val="18"/>
              </w:rPr>
            </w:pPr>
            <w:r w:rsidRPr="00C3095E">
              <w:rPr>
                <w:rFonts w:ascii="Arial" w:hAnsi="Arial" w:cs="Arial"/>
                <w:b/>
                <w:sz w:val="18"/>
                <w:szCs w:val="18"/>
              </w:rPr>
              <w:t>(izbor in podelitev koncesije ter nadzor)</w:t>
            </w:r>
          </w:p>
          <w:p w14:paraId="7C0AED5F" w14:textId="77777777" w:rsidR="00F20FB0" w:rsidRPr="00C3095E" w:rsidRDefault="00F20FB0" w:rsidP="00432D4D">
            <w:pPr>
              <w:autoSpaceDE w:val="0"/>
              <w:autoSpaceDN w:val="0"/>
              <w:adjustRightInd w:val="0"/>
              <w:jc w:val="both"/>
              <w:rPr>
                <w:rFonts w:ascii="Arial" w:hAnsi="Arial" w:cs="Arial"/>
                <w:sz w:val="18"/>
                <w:szCs w:val="18"/>
              </w:rPr>
            </w:pPr>
            <w:r w:rsidRPr="00C3095E">
              <w:rPr>
                <w:rFonts w:ascii="Arial" w:hAnsi="Arial" w:cs="Arial"/>
                <w:sz w:val="18"/>
                <w:szCs w:val="18"/>
              </w:rPr>
              <w:t>(1) Koncesija za opravljanje javne službe na področju raziskovalne dejavnosti se lahko podeli subjektom javnega ali zasebnega prava, ki s svojo dejavnostjo vsebinsko ali kakovostno dopolnjujejo raziskovalno dejavnost, ki jo izvajajo javne raziskovalne organizacije.</w:t>
            </w:r>
          </w:p>
          <w:p w14:paraId="4A4159D6" w14:textId="77777777" w:rsidR="00F20FB0" w:rsidRPr="00C3095E" w:rsidRDefault="00F20FB0" w:rsidP="00432D4D">
            <w:pPr>
              <w:autoSpaceDE w:val="0"/>
              <w:autoSpaceDN w:val="0"/>
              <w:adjustRightInd w:val="0"/>
              <w:jc w:val="both"/>
              <w:rPr>
                <w:rFonts w:ascii="Arial" w:hAnsi="Arial" w:cs="Arial"/>
                <w:sz w:val="18"/>
                <w:szCs w:val="18"/>
              </w:rPr>
            </w:pPr>
            <w:r w:rsidRPr="00C3095E">
              <w:rPr>
                <w:rFonts w:ascii="Arial" w:hAnsi="Arial" w:cs="Arial"/>
                <w:sz w:val="18"/>
                <w:szCs w:val="18"/>
              </w:rPr>
              <w:t>(2) Koncesija za financiranje raziskovalnih oziroma infrastrukturnih programov se podeli na podlagi javnega razpisa za določen čas šestih let. Koncesionarji morajo izpolnjevati pogoje, ki so s tem zakonom in s predpisi, izdanimi na njegovi podlagi določeni za institucionalno financiranje javnih raziskovalnih organizacij. Število in vrste koncesij določi minister ob javnem razpisu, ki ga izvede agencija.</w:t>
            </w:r>
          </w:p>
          <w:p w14:paraId="48203830" w14:textId="77777777" w:rsidR="00F20FB0" w:rsidRPr="00C3095E" w:rsidRDefault="00F20FB0" w:rsidP="00432D4D">
            <w:pPr>
              <w:autoSpaceDE w:val="0"/>
              <w:autoSpaceDN w:val="0"/>
              <w:adjustRightInd w:val="0"/>
              <w:jc w:val="both"/>
              <w:rPr>
                <w:rFonts w:ascii="Arial" w:hAnsi="Arial" w:cs="Arial"/>
                <w:sz w:val="18"/>
                <w:szCs w:val="18"/>
              </w:rPr>
            </w:pPr>
            <w:r w:rsidRPr="00C3095E">
              <w:rPr>
                <w:rFonts w:ascii="Arial" w:hAnsi="Arial" w:cs="Arial"/>
                <w:sz w:val="18"/>
                <w:szCs w:val="18"/>
              </w:rPr>
              <w:t>(3) Pogoje za opravljanje javne službe na področju raziskovalne dejavnosti, vsebina, postopek javnega razpisa, ocenjevanje, priprava prednostne liste in predloga za izbor koncesionarja, financiranje in spremljanje se določijo s podzakonskim predpisom agencije.</w:t>
            </w:r>
          </w:p>
          <w:p w14:paraId="1718744A" w14:textId="77777777" w:rsidR="00F20FB0" w:rsidRPr="00C3095E" w:rsidRDefault="00F20FB0" w:rsidP="00432D4D">
            <w:pPr>
              <w:autoSpaceDE w:val="0"/>
              <w:autoSpaceDN w:val="0"/>
              <w:adjustRightInd w:val="0"/>
              <w:jc w:val="both"/>
              <w:rPr>
                <w:rFonts w:ascii="Arial" w:hAnsi="Arial" w:cs="Arial"/>
                <w:sz w:val="18"/>
                <w:szCs w:val="18"/>
              </w:rPr>
            </w:pPr>
            <w:r w:rsidRPr="00C3095E">
              <w:rPr>
                <w:rFonts w:ascii="Arial" w:hAnsi="Arial" w:cs="Arial"/>
                <w:sz w:val="18"/>
                <w:szCs w:val="18"/>
              </w:rPr>
              <w:t>(4) O podelitvi koncesije za opravljanje javne službe na področju raziskovalne dejavnosti odloča minister, pristojen za znanost, z odločbo, na predlog agencije.</w:t>
            </w:r>
          </w:p>
          <w:p w14:paraId="2031EF1C" w14:textId="77777777" w:rsidR="00F20FB0" w:rsidRPr="00C3095E" w:rsidRDefault="00F20FB0" w:rsidP="00246603">
            <w:pPr>
              <w:autoSpaceDE w:val="0"/>
              <w:autoSpaceDN w:val="0"/>
              <w:adjustRightInd w:val="0"/>
              <w:jc w:val="both"/>
              <w:rPr>
                <w:rFonts w:ascii="Arial" w:hAnsi="Arial" w:cs="Arial"/>
                <w:sz w:val="18"/>
                <w:szCs w:val="18"/>
              </w:rPr>
            </w:pPr>
            <w:r w:rsidRPr="00C3095E">
              <w:rPr>
                <w:rFonts w:ascii="Arial" w:hAnsi="Arial" w:cs="Arial"/>
                <w:sz w:val="18"/>
                <w:szCs w:val="18"/>
              </w:rPr>
              <w:t>(5) Spremljanje izvajanja javne službe na področju raziskovalne dejavnosti, ko gre za podeljeno koncesijo, izvaja agencija.«</w:t>
            </w:r>
          </w:p>
        </w:tc>
      </w:tr>
      <w:tr w:rsidR="00F20FB0" w:rsidRPr="00C3095E" w14:paraId="10526451" w14:textId="77777777" w:rsidTr="00E55E5F">
        <w:tc>
          <w:tcPr>
            <w:tcW w:w="6374" w:type="dxa"/>
          </w:tcPr>
          <w:p w14:paraId="602DE56C" w14:textId="77777777" w:rsidR="00F20FB0" w:rsidRPr="00C3095E" w:rsidRDefault="00F20FB0" w:rsidP="009843AD">
            <w:pPr>
              <w:pStyle w:val="naslglav"/>
              <w:shd w:val="clear" w:color="auto" w:fill="FFFFFF"/>
              <w:spacing w:before="0"/>
              <w:jc w:val="center"/>
              <w:rPr>
                <w:rFonts w:ascii="Arial" w:hAnsi="Arial" w:cs="Arial"/>
                <w:bCs w:val="0"/>
                <w:color w:val="auto"/>
                <w:sz w:val="18"/>
                <w:szCs w:val="18"/>
                <w:lang w:eastAsia="en-US"/>
              </w:rPr>
            </w:pPr>
          </w:p>
        </w:tc>
        <w:tc>
          <w:tcPr>
            <w:tcW w:w="6237" w:type="dxa"/>
          </w:tcPr>
          <w:p w14:paraId="5BC755A5" w14:textId="77777777" w:rsidR="00F20FB0" w:rsidRPr="00C3095E" w:rsidRDefault="00F20FB0" w:rsidP="00554A6F">
            <w:pPr>
              <w:autoSpaceDE w:val="0"/>
              <w:autoSpaceDN w:val="0"/>
              <w:adjustRightInd w:val="0"/>
              <w:jc w:val="both"/>
              <w:rPr>
                <w:rFonts w:ascii="Arial" w:hAnsi="Arial" w:cs="Arial"/>
                <w:sz w:val="18"/>
                <w:szCs w:val="18"/>
              </w:rPr>
            </w:pPr>
            <w:r w:rsidRPr="00C3095E">
              <w:rPr>
                <w:rFonts w:ascii="Arial" w:hAnsi="Arial" w:cs="Arial"/>
                <w:sz w:val="18"/>
                <w:szCs w:val="18"/>
              </w:rPr>
              <w:t xml:space="preserve">007-265/2017/192 GZS: Doda </w:t>
            </w:r>
            <w:r w:rsidRPr="00C3095E">
              <w:rPr>
                <w:rFonts w:ascii="Arial" w:hAnsi="Arial" w:cs="Arial"/>
                <w:b/>
                <w:sz w:val="18"/>
                <w:szCs w:val="18"/>
              </w:rPr>
              <w:t>se nov člen</w:t>
            </w:r>
            <w:r w:rsidRPr="00C3095E">
              <w:rPr>
                <w:rFonts w:ascii="Arial" w:hAnsi="Arial" w:cs="Arial"/>
                <w:sz w:val="18"/>
                <w:szCs w:val="18"/>
              </w:rPr>
              <w:t>:</w:t>
            </w:r>
          </w:p>
          <w:p w14:paraId="092D8CFC" w14:textId="77777777" w:rsidR="00F20FB0" w:rsidRPr="00C3095E" w:rsidRDefault="00F20FB0" w:rsidP="00305617">
            <w:pPr>
              <w:autoSpaceDE w:val="0"/>
              <w:autoSpaceDN w:val="0"/>
              <w:adjustRightInd w:val="0"/>
              <w:jc w:val="center"/>
              <w:rPr>
                <w:rFonts w:ascii="Arial" w:hAnsi="Arial" w:cs="Arial"/>
                <w:b/>
                <w:bCs/>
                <w:color w:val="000000"/>
                <w:sz w:val="18"/>
                <w:szCs w:val="18"/>
              </w:rPr>
            </w:pPr>
            <w:bookmarkStart w:id="119" w:name="šestinsedemdeseti_c_člen_GZS"/>
            <w:r w:rsidRPr="00C3095E">
              <w:rPr>
                <w:rFonts w:ascii="Arial" w:hAnsi="Arial" w:cs="Arial"/>
                <w:b/>
                <w:bCs/>
                <w:color w:val="000000"/>
                <w:sz w:val="18"/>
                <w:szCs w:val="18"/>
              </w:rPr>
              <w:t>»76c. člen</w:t>
            </w:r>
          </w:p>
          <w:bookmarkEnd w:id="119"/>
          <w:p w14:paraId="3386648F" w14:textId="77777777" w:rsidR="00F20FB0" w:rsidRPr="00C3095E" w:rsidRDefault="00F20FB0" w:rsidP="00305617">
            <w:pPr>
              <w:autoSpaceDE w:val="0"/>
              <w:autoSpaceDN w:val="0"/>
              <w:adjustRightInd w:val="0"/>
              <w:jc w:val="center"/>
              <w:rPr>
                <w:rFonts w:ascii="Arial" w:hAnsi="Arial" w:cs="Arial"/>
                <w:b/>
                <w:bCs/>
                <w:color w:val="000000"/>
                <w:sz w:val="18"/>
                <w:szCs w:val="18"/>
              </w:rPr>
            </w:pPr>
            <w:r w:rsidRPr="00C3095E">
              <w:rPr>
                <w:rFonts w:ascii="Arial" w:hAnsi="Arial" w:cs="Arial"/>
                <w:b/>
                <w:bCs/>
                <w:color w:val="000000"/>
                <w:sz w:val="18"/>
                <w:szCs w:val="18"/>
              </w:rPr>
              <w:t xml:space="preserve"> (pogodba in prenehanje koncesije)</w:t>
            </w:r>
          </w:p>
          <w:p w14:paraId="45CC8097" w14:textId="77777777" w:rsidR="00F20FB0" w:rsidRPr="00C3095E" w:rsidRDefault="00F20FB0" w:rsidP="00305617">
            <w:pPr>
              <w:autoSpaceDE w:val="0"/>
              <w:autoSpaceDN w:val="0"/>
              <w:adjustRightInd w:val="0"/>
              <w:jc w:val="center"/>
              <w:rPr>
                <w:rFonts w:ascii="Arial" w:hAnsi="Arial" w:cs="Arial"/>
                <w:color w:val="000000"/>
                <w:sz w:val="18"/>
                <w:szCs w:val="18"/>
              </w:rPr>
            </w:pPr>
          </w:p>
          <w:p w14:paraId="516DF500" w14:textId="77777777" w:rsidR="00F20FB0" w:rsidRPr="00C3095E" w:rsidRDefault="00F20FB0" w:rsidP="00305617">
            <w:pPr>
              <w:autoSpaceDE w:val="0"/>
              <w:autoSpaceDN w:val="0"/>
              <w:adjustRightInd w:val="0"/>
              <w:jc w:val="both"/>
              <w:rPr>
                <w:rFonts w:ascii="Arial" w:hAnsi="Arial" w:cs="Arial"/>
                <w:color w:val="000000"/>
                <w:sz w:val="18"/>
                <w:szCs w:val="18"/>
              </w:rPr>
            </w:pPr>
            <w:r w:rsidRPr="00C3095E">
              <w:rPr>
                <w:rFonts w:ascii="Arial" w:hAnsi="Arial" w:cs="Arial"/>
                <w:color w:val="000000"/>
                <w:sz w:val="18"/>
                <w:szCs w:val="18"/>
              </w:rPr>
              <w:lastRenderedPageBreak/>
              <w:t xml:space="preserve">(1) Razmerje med koncedentom in koncesionarjem se uredi s pogodbo o koncesiji, ki se sklene v pisni obliki in jo v imenu koncesionarja podpiše direktor agencije. </w:t>
            </w:r>
          </w:p>
          <w:p w14:paraId="025CDA2B" w14:textId="77777777" w:rsidR="00F20FB0" w:rsidRPr="00C3095E" w:rsidRDefault="00F20FB0" w:rsidP="00305617">
            <w:pPr>
              <w:autoSpaceDE w:val="0"/>
              <w:autoSpaceDN w:val="0"/>
              <w:adjustRightInd w:val="0"/>
              <w:jc w:val="both"/>
              <w:rPr>
                <w:rFonts w:ascii="Arial" w:hAnsi="Arial" w:cs="Arial"/>
                <w:color w:val="000000"/>
                <w:sz w:val="18"/>
                <w:szCs w:val="18"/>
              </w:rPr>
            </w:pPr>
            <w:r w:rsidRPr="00C3095E">
              <w:rPr>
                <w:rFonts w:ascii="Arial" w:hAnsi="Arial" w:cs="Arial"/>
                <w:color w:val="000000"/>
                <w:sz w:val="18"/>
                <w:szCs w:val="18"/>
              </w:rPr>
              <w:t xml:space="preserve">Pogodba o koncesiji lahko preneha izredno z razdrtjem ali z odvzemom koncesije. </w:t>
            </w:r>
          </w:p>
          <w:p w14:paraId="3F2A5CF1" w14:textId="77777777" w:rsidR="00F20FB0" w:rsidRPr="00C3095E" w:rsidRDefault="00F20FB0" w:rsidP="00305617">
            <w:pPr>
              <w:autoSpaceDE w:val="0"/>
              <w:autoSpaceDN w:val="0"/>
              <w:adjustRightInd w:val="0"/>
              <w:jc w:val="both"/>
              <w:rPr>
                <w:rFonts w:ascii="Arial" w:hAnsi="Arial" w:cs="Arial"/>
                <w:color w:val="000000"/>
                <w:sz w:val="18"/>
                <w:szCs w:val="18"/>
              </w:rPr>
            </w:pPr>
            <w:r w:rsidRPr="00C3095E">
              <w:rPr>
                <w:rFonts w:ascii="Arial" w:hAnsi="Arial" w:cs="Arial"/>
                <w:color w:val="000000"/>
                <w:sz w:val="18"/>
                <w:szCs w:val="18"/>
              </w:rPr>
              <w:t xml:space="preserve">Koncesija se odvzame z odločbo ministra, pristojnega za znanost, na podlagi predloga upravnega odbora agencije in predhodnega mnenja znanstvenega sveta agencije, če koncendent krši predpise oziroma bistveno krši pogodbo o koncesiji. Za bistveno kršitev obveznosti se šteje vsaka opustitev dolžnega ravnanja, nenamensko trošenje finančnih sredstev, neracionalno trošenje finančnih sredstev oziroma neizpolnitev pogodbenih obveznosti koncesionarja. </w:t>
            </w:r>
          </w:p>
          <w:p w14:paraId="573C61AB" w14:textId="77777777" w:rsidR="00F20FB0" w:rsidRPr="00C3095E" w:rsidRDefault="00F20FB0" w:rsidP="00305617">
            <w:pPr>
              <w:autoSpaceDE w:val="0"/>
              <w:autoSpaceDN w:val="0"/>
              <w:adjustRightInd w:val="0"/>
              <w:jc w:val="both"/>
              <w:rPr>
                <w:rFonts w:ascii="Arial" w:hAnsi="Arial" w:cs="Arial"/>
                <w:color w:val="000000"/>
                <w:sz w:val="18"/>
                <w:szCs w:val="18"/>
              </w:rPr>
            </w:pPr>
            <w:r w:rsidRPr="00C3095E">
              <w:rPr>
                <w:rFonts w:ascii="Arial" w:hAnsi="Arial" w:cs="Arial"/>
                <w:color w:val="000000"/>
                <w:sz w:val="18"/>
                <w:szCs w:val="18"/>
              </w:rPr>
              <w:t xml:space="preserve">Koncesijsko razmerje preneha z dokončnostjo odločbe o odvzemu koncesije in to ne glede na sklenjeno pogodbo o koncesiji. </w:t>
            </w:r>
          </w:p>
          <w:p w14:paraId="427BBEFA"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color w:val="000000"/>
                <w:sz w:val="18"/>
                <w:szCs w:val="18"/>
              </w:rPr>
              <w:t>Pogodba o koncesiji se razdre:</w:t>
            </w:r>
          </w:p>
          <w:p w14:paraId="205A5F34"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 če je proti koncesionarju uveden postopek prisilne poravnave, stečaja ali likvidacijski postopek ali je prenehal poslovati na podlagi sodne ali druge prisilne odločbe;</w:t>
            </w:r>
          </w:p>
          <w:p w14:paraId="46031453"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 če je po sklenitvi koncesijske pogodbe ugotovljeno, da je koncesionar dal zavajajoče in neresnične podatke, ki so vplivali na podelitev koncesije.</w:t>
            </w:r>
          </w:p>
          <w:p w14:paraId="7F2F8419"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Koncesionar lahko razdre pogodbo o koncesiji, če zaradi bistveno spremenjenih okoliščin v času trajanja pogodbe o koncesiji ugotovi, da predmeta pogodbe o koncesiji ne bo mogoče uspešno zaključiti.</w:t>
            </w:r>
          </w:p>
          <w:p w14:paraId="5CEBAC04"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Bistveno spremenjene okoliščine so:</w:t>
            </w:r>
          </w:p>
          <w:p w14:paraId="5832F5E2"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 če ni zagotovljenih sredstev za izvajanje pogodbe o koncesiji,</w:t>
            </w:r>
          </w:p>
          <w:p w14:paraId="360FD68A"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 če zaradi okoliščin, na katere koncesionar nima vpliva (višja sila), vsebine in ciljev ter časovnega poteka predmeta pogodbe o koncesiji ni mogoče izpeljati do konca.</w:t>
            </w:r>
          </w:p>
          <w:p w14:paraId="18A63424"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Koncesionar se pri zahtevi za razdrtje pogodbe o koncesiji ne more sklicevati na bistveno spremenjene okoliščine:</w:t>
            </w:r>
          </w:p>
          <w:p w14:paraId="3B2B11E9"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 za katere je ob sklenitvi pogodbe o koncesiji vedel ali bi moral vedeti,</w:t>
            </w:r>
          </w:p>
          <w:p w14:paraId="7E5AE065" w14:textId="77777777" w:rsidR="00F20FB0" w:rsidRPr="00C3095E" w:rsidRDefault="00F20FB0" w:rsidP="00305617">
            <w:pPr>
              <w:autoSpaceDE w:val="0"/>
              <w:autoSpaceDN w:val="0"/>
              <w:adjustRightInd w:val="0"/>
              <w:jc w:val="both"/>
              <w:rPr>
                <w:rFonts w:ascii="Arial" w:hAnsi="Arial" w:cs="Arial"/>
                <w:sz w:val="18"/>
                <w:szCs w:val="18"/>
              </w:rPr>
            </w:pPr>
            <w:r w:rsidRPr="00C3095E">
              <w:rPr>
                <w:rFonts w:ascii="Arial" w:hAnsi="Arial" w:cs="Arial"/>
                <w:sz w:val="18"/>
                <w:szCs w:val="18"/>
              </w:rPr>
              <w:t>- katere bi mogel predvideti«.</w:t>
            </w:r>
          </w:p>
        </w:tc>
      </w:tr>
      <w:tr w:rsidR="00F20FB0" w:rsidRPr="00C3095E" w14:paraId="1E683915" w14:textId="77777777" w:rsidTr="00E55E5F">
        <w:tc>
          <w:tcPr>
            <w:tcW w:w="6374" w:type="dxa"/>
          </w:tcPr>
          <w:p w14:paraId="43DF249C" w14:textId="002D7E33" w:rsidR="00F20FB0" w:rsidRPr="00C3095E" w:rsidRDefault="00F20FB0" w:rsidP="009843AD">
            <w:pPr>
              <w:pStyle w:val="naslglav"/>
              <w:shd w:val="clear" w:color="auto" w:fill="FFFFFF"/>
              <w:spacing w:before="0"/>
              <w:jc w:val="center"/>
              <w:rPr>
                <w:rFonts w:ascii="Arial" w:hAnsi="Arial" w:cs="Arial"/>
                <w:b w:val="0"/>
                <w:color w:val="auto"/>
                <w:sz w:val="18"/>
                <w:szCs w:val="18"/>
                <w:lang w:val="tr-TR"/>
              </w:rPr>
            </w:pPr>
            <w:bookmarkStart w:id="120" w:name="dvanajsto_podpoglavje_peto_poglavje"/>
            <w:r w:rsidRPr="00C3095E">
              <w:rPr>
                <w:rFonts w:ascii="Arial" w:hAnsi="Arial" w:cs="Arial"/>
                <w:bCs w:val="0"/>
                <w:color w:val="auto"/>
                <w:sz w:val="18"/>
                <w:szCs w:val="18"/>
                <w:lang w:eastAsia="en-US"/>
              </w:rPr>
              <w:lastRenderedPageBreak/>
              <w:t>12</w:t>
            </w:r>
            <w:r w:rsidRPr="00C3095E">
              <w:rPr>
                <w:rFonts w:ascii="Arial" w:hAnsi="Arial" w:cs="Arial"/>
                <w:color w:val="auto"/>
                <w:sz w:val="18"/>
                <w:szCs w:val="18"/>
              </w:rPr>
              <w:t>. Javno pooblastilo</w:t>
            </w:r>
            <w:bookmarkEnd w:id="120"/>
            <w:r w:rsidRPr="00C3095E">
              <w:rPr>
                <w:rFonts w:ascii="Arial" w:hAnsi="Arial" w:cs="Arial"/>
                <w:color w:val="auto"/>
                <w:sz w:val="18"/>
                <w:szCs w:val="18"/>
              </w:rPr>
              <w:br/>
            </w:r>
          </w:p>
        </w:tc>
        <w:tc>
          <w:tcPr>
            <w:tcW w:w="6237" w:type="dxa"/>
          </w:tcPr>
          <w:p w14:paraId="628C3C74" w14:textId="77777777" w:rsidR="00F20FB0" w:rsidRPr="00C3095E" w:rsidRDefault="00F20FB0" w:rsidP="00554A6F">
            <w:pPr>
              <w:autoSpaceDE w:val="0"/>
              <w:autoSpaceDN w:val="0"/>
              <w:adjustRightInd w:val="0"/>
              <w:jc w:val="both"/>
              <w:rPr>
                <w:rFonts w:ascii="Arial" w:hAnsi="Arial" w:cs="Arial"/>
                <w:sz w:val="18"/>
                <w:szCs w:val="18"/>
              </w:rPr>
            </w:pPr>
          </w:p>
        </w:tc>
      </w:tr>
      <w:tr w:rsidR="00F20FB0" w:rsidRPr="00C3095E" w14:paraId="197D9618" w14:textId="77777777" w:rsidTr="00E55E5F">
        <w:tc>
          <w:tcPr>
            <w:tcW w:w="6374" w:type="dxa"/>
          </w:tcPr>
          <w:p w14:paraId="1F629B4B" w14:textId="25D39E41" w:rsidR="00F20FB0" w:rsidRPr="00C3095E" w:rsidRDefault="00F20FB0" w:rsidP="009843AD">
            <w:pPr>
              <w:spacing w:before="120"/>
              <w:jc w:val="center"/>
              <w:outlineLvl w:val="0"/>
              <w:rPr>
                <w:rFonts w:ascii="Arial" w:eastAsia="Times New Roman" w:hAnsi="Arial" w:cs="Arial"/>
                <w:sz w:val="18"/>
                <w:szCs w:val="18"/>
                <w:lang w:eastAsia="sl-SI"/>
              </w:rPr>
            </w:pPr>
            <w:bookmarkStart w:id="121" w:name="sedeminsedemdeseti_člen"/>
            <w:r w:rsidRPr="00C3095E">
              <w:rPr>
                <w:rFonts w:ascii="Arial" w:eastAsia="Times New Roman" w:hAnsi="Arial" w:cs="Arial"/>
                <w:b/>
                <w:bCs/>
                <w:sz w:val="18"/>
                <w:szCs w:val="18"/>
                <w:lang w:eastAsia="sl-SI"/>
              </w:rPr>
              <w:t>77. člen</w:t>
            </w:r>
            <w:bookmarkEnd w:id="121"/>
            <w:r w:rsidRPr="00C3095E">
              <w:rPr>
                <w:rFonts w:ascii="Arial" w:eastAsia="Times New Roman" w:hAnsi="Arial" w:cs="Arial"/>
                <w:b/>
                <w:bCs/>
                <w:sz w:val="18"/>
                <w:szCs w:val="18"/>
                <w:lang w:eastAsia="sl-SI"/>
              </w:rPr>
              <w:br/>
              <w:t>(podelitev javnega pooblastila)</w:t>
            </w:r>
          </w:p>
          <w:p w14:paraId="24EC5CB9"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Pravnim osebam, ki delujejo na področju raziskovalne dejavnosti, lahko minister, pristojen za znanost, v skladu z določbami zakona, ki ureja državno upravo, za določen čas z odločbo podeli javno pooblastilo za opravljanje naslednjih upravnih nalog:</w:t>
            </w:r>
          </w:p>
          <w:p w14:paraId="1AADDBD5" w14:textId="77777777" w:rsidR="00F20FB0" w:rsidRPr="00C3095E" w:rsidRDefault="00F20FB0" w:rsidP="009843AD">
            <w:pPr>
              <w:numPr>
                <w:ilvl w:val="0"/>
                <w:numId w:val="24"/>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podeljevanje štipendij in drugih oblik pomoči s področja razvoja kadrov;</w:t>
            </w:r>
          </w:p>
          <w:p w14:paraId="1AD73DD1" w14:textId="77777777" w:rsidR="00F20FB0" w:rsidRPr="00C3095E" w:rsidRDefault="00F20FB0" w:rsidP="009843AD">
            <w:pPr>
              <w:numPr>
                <w:ilvl w:val="0"/>
                <w:numId w:val="24"/>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spodbujanje mednarodnega znanstvenega sodelovanja;</w:t>
            </w:r>
          </w:p>
          <w:p w14:paraId="4E6B40AF" w14:textId="77777777" w:rsidR="00F20FB0" w:rsidRPr="00C3095E" w:rsidRDefault="00F20FB0" w:rsidP="009843AD">
            <w:pPr>
              <w:numPr>
                <w:ilvl w:val="0"/>
                <w:numId w:val="24"/>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promocijo raziskovalne dejavnosti;</w:t>
            </w:r>
          </w:p>
          <w:p w14:paraId="039D578A" w14:textId="77777777" w:rsidR="00F20FB0" w:rsidRPr="00C3095E" w:rsidRDefault="00F20FB0" w:rsidP="009843AD">
            <w:pPr>
              <w:numPr>
                <w:ilvl w:val="0"/>
                <w:numId w:val="24"/>
              </w:num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 xml:space="preserve">spremljanje in vrednotenje učinkov raziskovalne dejavnosti. </w:t>
            </w:r>
          </w:p>
          <w:p w14:paraId="4633F411"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Pogoje, merila in postopek za podelitev javnega pooblastila podrobneje določi minister, pristojen za znanost.</w:t>
            </w:r>
          </w:p>
        </w:tc>
        <w:tc>
          <w:tcPr>
            <w:tcW w:w="6237" w:type="dxa"/>
          </w:tcPr>
          <w:p w14:paraId="52270D16" w14:textId="77777777" w:rsidR="00F20FB0" w:rsidRDefault="00F20FB0" w:rsidP="00554A6F">
            <w:pPr>
              <w:autoSpaceDE w:val="0"/>
              <w:autoSpaceDN w:val="0"/>
              <w:adjustRightInd w:val="0"/>
              <w:jc w:val="both"/>
              <w:rPr>
                <w:rFonts w:ascii="Arial" w:hAnsi="Arial" w:cs="Arial"/>
                <w:sz w:val="18"/>
                <w:szCs w:val="18"/>
              </w:rPr>
            </w:pPr>
            <w:r w:rsidRPr="00C5201C">
              <w:rPr>
                <w:rFonts w:ascii="Arial" w:hAnsi="Arial" w:cs="Arial"/>
                <w:sz w:val="18"/>
                <w:szCs w:val="18"/>
              </w:rPr>
              <w:lastRenderedPageBreak/>
              <w:t>Prejeto po končani javni razpravi:</w:t>
            </w:r>
          </w:p>
          <w:p w14:paraId="3F2DE7D3" w14:textId="77777777" w:rsidR="00F20FB0" w:rsidRDefault="00F20FB0" w:rsidP="00C5201C">
            <w:pPr>
              <w:jc w:val="both"/>
              <w:rPr>
                <w:rFonts w:ascii="Arial" w:hAnsi="Arial" w:cs="Arial"/>
                <w:b/>
                <w:sz w:val="18"/>
                <w:szCs w:val="18"/>
              </w:rPr>
            </w:pPr>
            <w:r w:rsidRPr="00D92E38">
              <w:rPr>
                <w:rFonts w:ascii="Arial" w:hAnsi="Arial" w:cs="Arial"/>
                <w:b/>
                <w:sz w:val="18"/>
                <w:szCs w:val="18"/>
              </w:rPr>
              <w:t>007-265/2017/246 MJU:</w:t>
            </w:r>
          </w:p>
          <w:p w14:paraId="5F235388" w14:textId="77777777" w:rsidR="00F20FB0" w:rsidRPr="00C3095E" w:rsidRDefault="00F20FB0" w:rsidP="00554A6F">
            <w:pPr>
              <w:autoSpaceDE w:val="0"/>
              <w:autoSpaceDN w:val="0"/>
              <w:adjustRightInd w:val="0"/>
              <w:jc w:val="both"/>
              <w:rPr>
                <w:rFonts w:ascii="Arial" w:hAnsi="Arial" w:cs="Arial"/>
                <w:sz w:val="18"/>
                <w:szCs w:val="18"/>
              </w:rPr>
            </w:pPr>
            <w:r>
              <w:rPr>
                <w:rFonts w:ascii="Arial" w:hAnsi="Arial" w:cs="Arial"/>
                <w:sz w:val="18"/>
                <w:szCs w:val="18"/>
              </w:rPr>
              <w:t>M</w:t>
            </w:r>
            <w:r w:rsidRPr="00C5201C">
              <w:rPr>
                <w:rFonts w:ascii="Arial" w:hAnsi="Arial" w:cs="Arial"/>
                <w:sz w:val="18"/>
                <w:szCs w:val="18"/>
              </w:rPr>
              <w:t xml:space="preserve">enimo, da </w:t>
            </w:r>
            <w:r w:rsidRPr="00C5201C">
              <w:rPr>
                <w:rFonts w:ascii="Arial" w:hAnsi="Arial" w:cs="Arial"/>
                <w:b/>
                <w:sz w:val="18"/>
                <w:szCs w:val="18"/>
              </w:rPr>
              <w:t>vsebina 2. do 4. točke v prvem odstavku ni skladna s 15. členom ZDU</w:t>
            </w:r>
            <w:r w:rsidRPr="00C5201C">
              <w:rPr>
                <w:rFonts w:ascii="Arial" w:hAnsi="Arial" w:cs="Arial"/>
                <w:sz w:val="18"/>
                <w:szCs w:val="18"/>
              </w:rPr>
              <w:t xml:space="preserve">; pojasnjujemo še, da se javno pooblastilo upoštevaje drugi odstavek 121. člena Ustave RS podeli z zakonom in tudi na podlagi zakona. To pa pomeni, da mora zakon, ki določa vsebino javnega pooblastila, podrobno urediti način njegove podelitve. Zakon mora natančno določiti pogoje, ki jih mora izpolnjevati nosilec javnega pooblastila, določiti organ, ki podeli javno pooblastilo oziroma določi enega ali več nosilcev javnega pooblastila, ter določiti postopek za podelitev javnega pooblastila. Ocena, kdaj je mogoče podeliti javno pooblastilo z zakonom in kdaj na podlagi zakona, je v pristojnosti zakonodajalca. Za podelitev javnega pooblastila na </w:t>
            </w:r>
            <w:r w:rsidRPr="00C5201C">
              <w:rPr>
                <w:rFonts w:ascii="Arial" w:hAnsi="Arial" w:cs="Arial"/>
                <w:sz w:val="18"/>
                <w:szCs w:val="18"/>
              </w:rPr>
              <w:lastRenderedPageBreak/>
              <w:t>podlagi zakona se lahko odloči le, če ugotovi obstoj okoliščin, ki onemogočajo ali znatno otežujejo določitev nosilca javnega pooblastila z zakonom (http://odlocitve.us-rs.si/documents/8a/7e/u-i-137-01-odl2.pdf).</w:t>
            </w:r>
          </w:p>
        </w:tc>
      </w:tr>
      <w:tr w:rsidR="00F20FB0" w:rsidRPr="00C3095E" w14:paraId="63688EF9" w14:textId="77777777" w:rsidTr="00E55E5F">
        <w:tc>
          <w:tcPr>
            <w:tcW w:w="6374" w:type="dxa"/>
          </w:tcPr>
          <w:p w14:paraId="01F3E1E0" w14:textId="432BD079" w:rsidR="00F20FB0" w:rsidRPr="00C3095E" w:rsidRDefault="00F20FB0" w:rsidP="009843AD">
            <w:pPr>
              <w:spacing w:before="120"/>
              <w:jc w:val="center"/>
              <w:outlineLvl w:val="0"/>
              <w:rPr>
                <w:rFonts w:ascii="Arial" w:eastAsia="Times New Roman" w:hAnsi="Arial" w:cs="Arial"/>
                <w:sz w:val="18"/>
                <w:szCs w:val="18"/>
                <w:lang w:eastAsia="sl-SI"/>
              </w:rPr>
            </w:pPr>
            <w:bookmarkStart w:id="122" w:name="oseminsedemdeseti_člen"/>
            <w:r w:rsidRPr="00C3095E">
              <w:rPr>
                <w:rFonts w:ascii="Arial" w:eastAsia="Times New Roman" w:hAnsi="Arial" w:cs="Arial"/>
                <w:b/>
                <w:bCs/>
                <w:sz w:val="18"/>
                <w:szCs w:val="18"/>
                <w:lang w:eastAsia="sl-SI"/>
              </w:rPr>
              <w:lastRenderedPageBreak/>
              <w:t>78. člen</w:t>
            </w:r>
            <w:bookmarkEnd w:id="122"/>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(odvzem javnega pooblastila)</w:t>
            </w:r>
          </w:p>
          <w:p w14:paraId="042D08F9"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Zaradi nezakonitega, nepravilnega ali nepravočasnega izvajanja javnih pooblastil se nosilcu javnega pooblastila lahko odvzame javno pooblastilo.</w:t>
            </w:r>
          </w:p>
          <w:p w14:paraId="4EBDED95" w14:textId="77777777" w:rsidR="00F20FB0" w:rsidRPr="00C3095E" w:rsidRDefault="00F20FB0" w:rsidP="009843AD">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O odvzemu javnega pooblastila odloči minister, pristojen za znanost z upravno odločbo.</w:t>
            </w:r>
          </w:p>
        </w:tc>
        <w:tc>
          <w:tcPr>
            <w:tcW w:w="6237" w:type="dxa"/>
          </w:tcPr>
          <w:p w14:paraId="675055A4" w14:textId="77777777" w:rsidR="00F20FB0" w:rsidRPr="00C3095E" w:rsidRDefault="00F20FB0" w:rsidP="00554A6F">
            <w:pPr>
              <w:jc w:val="both"/>
              <w:rPr>
                <w:rFonts w:ascii="Arial" w:hAnsi="Arial" w:cs="Arial"/>
                <w:sz w:val="18"/>
                <w:szCs w:val="18"/>
              </w:rPr>
            </w:pPr>
          </w:p>
        </w:tc>
      </w:tr>
      <w:tr w:rsidR="00F20FB0" w:rsidRPr="00C3095E" w14:paraId="6C85A3A0" w14:textId="77777777" w:rsidTr="00E55E5F">
        <w:tc>
          <w:tcPr>
            <w:tcW w:w="6374" w:type="dxa"/>
          </w:tcPr>
          <w:p w14:paraId="3D41D474" w14:textId="2DDCBE19" w:rsidR="00F20FB0" w:rsidRPr="00C3095E" w:rsidRDefault="00F20FB0" w:rsidP="000D61A7">
            <w:pPr>
              <w:spacing w:before="120"/>
              <w:jc w:val="center"/>
              <w:outlineLvl w:val="0"/>
              <w:rPr>
                <w:rFonts w:ascii="Arial" w:eastAsia="Times New Roman" w:hAnsi="Arial" w:cs="Arial"/>
                <w:b/>
                <w:bCs/>
                <w:sz w:val="18"/>
                <w:szCs w:val="18"/>
                <w:lang w:eastAsia="sl-SI"/>
              </w:rPr>
            </w:pPr>
            <w:bookmarkStart w:id="123" w:name="šesto_poglavje"/>
            <w:r w:rsidRPr="00C3095E">
              <w:rPr>
                <w:rFonts w:ascii="Arial" w:eastAsia="Times New Roman" w:hAnsi="Arial" w:cs="Arial"/>
                <w:b/>
                <w:bCs/>
                <w:sz w:val="18"/>
                <w:szCs w:val="18"/>
                <w:lang w:eastAsia="sl-SI"/>
              </w:rPr>
              <w:t>VI. NADZOR</w:t>
            </w:r>
            <w:bookmarkEnd w:id="123"/>
          </w:p>
        </w:tc>
        <w:tc>
          <w:tcPr>
            <w:tcW w:w="6237" w:type="dxa"/>
          </w:tcPr>
          <w:p w14:paraId="2180327F" w14:textId="77777777" w:rsidR="00F20FB0" w:rsidRPr="00C3095E" w:rsidRDefault="00F20FB0" w:rsidP="00554A6F">
            <w:pPr>
              <w:jc w:val="both"/>
              <w:rPr>
                <w:rFonts w:ascii="Arial" w:hAnsi="Arial" w:cs="Arial"/>
                <w:sz w:val="18"/>
                <w:szCs w:val="18"/>
              </w:rPr>
            </w:pPr>
          </w:p>
        </w:tc>
      </w:tr>
      <w:tr w:rsidR="00F20FB0" w:rsidRPr="00C3095E" w14:paraId="3E27E36B" w14:textId="77777777" w:rsidTr="00E55E5F">
        <w:tc>
          <w:tcPr>
            <w:tcW w:w="6374" w:type="dxa"/>
          </w:tcPr>
          <w:p w14:paraId="5DE32F01" w14:textId="300DA490" w:rsidR="00F20FB0" w:rsidRPr="00C3095E" w:rsidRDefault="00F20FB0" w:rsidP="000D61A7">
            <w:pPr>
              <w:spacing w:before="120"/>
              <w:jc w:val="center"/>
              <w:outlineLvl w:val="0"/>
              <w:rPr>
                <w:rFonts w:ascii="Arial" w:eastAsia="Times New Roman" w:hAnsi="Arial" w:cs="Arial"/>
                <w:sz w:val="18"/>
                <w:szCs w:val="18"/>
                <w:lang w:eastAsia="sl-SI"/>
              </w:rPr>
            </w:pPr>
            <w:bookmarkStart w:id="124" w:name="devetinsedemdeseti_člen"/>
            <w:r w:rsidRPr="00C3095E">
              <w:rPr>
                <w:rFonts w:ascii="Arial" w:eastAsia="Times New Roman" w:hAnsi="Arial" w:cs="Arial"/>
                <w:b/>
                <w:bCs/>
                <w:sz w:val="18"/>
                <w:szCs w:val="18"/>
                <w:lang w:eastAsia="sl-SI"/>
              </w:rPr>
              <w:t>79. člen</w:t>
            </w:r>
            <w:bookmarkEnd w:id="124"/>
            <w:r w:rsidRPr="00C3095E">
              <w:rPr>
                <w:rFonts w:ascii="Arial" w:eastAsia="Times New Roman" w:hAnsi="Arial" w:cs="Arial"/>
                <w:sz w:val="18"/>
                <w:szCs w:val="18"/>
                <w:lang w:eastAsia="sl-SI"/>
              </w:rPr>
              <w:br/>
            </w:r>
            <w:r w:rsidRPr="00C3095E">
              <w:rPr>
                <w:rFonts w:ascii="Arial" w:eastAsia="Times New Roman" w:hAnsi="Arial" w:cs="Arial"/>
                <w:b/>
                <w:bCs/>
                <w:sz w:val="18"/>
                <w:szCs w:val="18"/>
                <w:lang w:eastAsia="sl-SI"/>
              </w:rPr>
              <w:t>(nadzor nad delom in poslovanjem ARRS)</w:t>
            </w:r>
          </w:p>
          <w:p w14:paraId="6F8F1932" w14:textId="77777777" w:rsidR="00F20FB0" w:rsidRPr="00C3095E" w:rsidRDefault="00F20FB0" w:rsidP="000D61A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Nadzor nad zakonitostjo, učinkovitostjo in uspešnostjo dela ARRS opravlja ministrstvo, pristojno za znanost.</w:t>
            </w:r>
          </w:p>
          <w:p w14:paraId="5FC67937" w14:textId="77777777" w:rsidR="00F20FB0" w:rsidRPr="00C3095E" w:rsidRDefault="00F20FB0" w:rsidP="000D61A7">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(2) Nadzor nad namensko rabo sredstev ARRS se izvaja na podlagi predpisov, ki urejajo javne finance. </w:t>
            </w:r>
          </w:p>
        </w:tc>
        <w:tc>
          <w:tcPr>
            <w:tcW w:w="6237" w:type="dxa"/>
          </w:tcPr>
          <w:p w14:paraId="5C251C1A" w14:textId="77777777" w:rsidR="00F20FB0" w:rsidRDefault="00F20FB0" w:rsidP="00A31893">
            <w:pPr>
              <w:autoSpaceDE w:val="0"/>
              <w:autoSpaceDN w:val="0"/>
              <w:adjustRightInd w:val="0"/>
              <w:jc w:val="both"/>
              <w:rPr>
                <w:rFonts w:ascii="Arial" w:hAnsi="Arial" w:cs="Arial"/>
                <w:sz w:val="18"/>
                <w:szCs w:val="18"/>
              </w:rPr>
            </w:pPr>
            <w:r w:rsidRPr="00C5201C">
              <w:rPr>
                <w:rFonts w:ascii="Arial" w:hAnsi="Arial" w:cs="Arial"/>
                <w:sz w:val="18"/>
                <w:szCs w:val="18"/>
              </w:rPr>
              <w:t>Prejeto po končani javni razpravi:</w:t>
            </w:r>
          </w:p>
          <w:p w14:paraId="16B40B95" w14:textId="77777777" w:rsidR="00F20FB0" w:rsidRDefault="00F20FB0" w:rsidP="00A31893">
            <w:pPr>
              <w:jc w:val="both"/>
              <w:rPr>
                <w:rFonts w:ascii="Arial" w:hAnsi="Arial" w:cs="Arial"/>
                <w:b/>
                <w:sz w:val="18"/>
                <w:szCs w:val="18"/>
              </w:rPr>
            </w:pPr>
            <w:r w:rsidRPr="00D92E38">
              <w:rPr>
                <w:rFonts w:ascii="Arial" w:hAnsi="Arial" w:cs="Arial"/>
                <w:b/>
                <w:sz w:val="18"/>
                <w:szCs w:val="18"/>
              </w:rPr>
              <w:t>007-265/2017/246 MJU:</w:t>
            </w:r>
          </w:p>
          <w:p w14:paraId="142D0974" w14:textId="77777777" w:rsidR="00F20FB0" w:rsidRPr="00C3095E" w:rsidRDefault="00F20FB0" w:rsidP="00A31893">
            <w:pPr>
              <w:jc w:val="both"/>
              <w:rPr>
                <w:rFonts w:ascii="Arial" w:hAnsi="Arial" w:cs="Arial"/>
                <w:sz w:val="18"/>
                <w:szCs w:val="18"/>
              </w:rPr>
            </w:pPr>
            <w:r>
              <w:rPr>
                <w:rFonts w:ascii="Arial" w:hAnsi="Arial" w:cs="Arial"/>
                <w:sz w:val="18"/>
                <w:szCs w:val="18"/>
              </w:rPr>
              <w:t>N</w:t>
            </w:r>
            <w:r w:rsidRPr="00A31893">
              <w:rPr>
                <w:rFonts w:ascii="Arial" w:hAnsi="Arial" w:cs="Arial"/>
                <w:sz w:val="18"/>
                <w:szCs w:val="18"/>
              </w:rPr>
              <w:t>adzor nad delom javne agencije opravlja tudi Inšpektorat za javni sektor, predlagamo dopolnitev</w:t>
            </w:r>
            <w:r>
              <w:rPr>
                <w:rFonts w:ascii="Arial" w:hAnsi="Arial" w:cs="Arial"/>
                <w:sz w:val="18"/>
                <w:szCs w:val="18"/>
              </w:rPr>
              <w:t>.</w:t>
            </w:r>
          </w:p>
        </w:tc>
      </w:tr>
      <w:tr w:rsidR="00F20FB0" w:rsidRPr="00C3095E" w14:paraId="1A52CB38" w14:textId="77777777" w:rsidTr="00E55E5F">
        <w:tc>
          <w:tcPr>
            <w:tcW w:w="6374" w:type="dxa"/>
          </w:tcPr>
          <w:p w14:paraId="1B4C5C56" w14:textId="22C116AA" w:rsidR="00F20FB0" w:rsidRPr="00C3095E" w:rsidRDefault="00F20FB0" w:rsidP="000D61A7">
            <w:pPr>
              <w:autoSpaceDE w:val="0"/>
              <w:autoSpaceDN w:val="0"/>
              <w:adjustRightInd w:val="0"/>
              <w:spacing w:before="120"/>
              <w:jc w:val="center"/>
              <w:rPr>
                <w:rFonts w:ascii="Arial" w:eastAsia="Times New Roman" w:hAnsi="Arial" w:cs="Arial"/>
                <w:b/>
                <w:bCs/>
                <w:color w:val="000000"/>
                <w:sz w:val="18"/>
                <w:szCs w:val="18"/>
              </w:rPr>
            </w:pPr>
            <w:bookmarkStart w:id="125" w:name="osemdeseti_člen"/>
            <w:r w:rsidRPr="00C3095E">
              <w:rPr>
                <w:rFonts w:ascii="Arial" w:eastAsia="Times New Roman" w:hAnsi="Arial" w:cs="Arial"/>
                <w:b/>
                <w:bCs/>
                <w:color w:val="000000"/>
                <w:sz w:val="18"/>
                <w:szCs w:val="18"/>
              </w:rPr>
              <w:t xml:space="preserve">80. člen </w:t>
            </w:r>
            <w:bookmarkEnd w:id="125"/>
            <w:r w:rsidRPr="00C3095E">
              <w:rPr>
                <w:rFonts w:ascii="Arial" w:eastAsia="Times New Roman" w:hAnsi="Arial" w:cs="Arial"/>
                <w:color w:val="000000"/>
                <w:sz w:val="18"/>
                <w:szCs w:val="18"/>
              </w:rPr>
              <w:br/>
            </w:r>
            <w:r w:rsidRPr="00C3095E">
              <w:rPr>
                <w:rFonts w:ascii="Arial" w:eastAsia="Times New Roman" w:hAnsi="Arial" w:cs="Arial"/>
                <w:b/>
                <w:bCs/>
                <w:color w:val="000000"/>
                <w:sz w:val="18"/>
                <w:szCs w:val="18"/>
              </w:rPr>
              <w:t>(nadzor ARRS nad porabniki proračunskih sredstev)</w:t>
            </w:r>
          </w:p>
          <w:p w14:paraId="5B7F0843" w14:textId="77777777" w:rsidR="00F20FB0" w:rsidRPr="00C3095E" w:rsidRDefault="00F20FB0" w:rsidP="000D61A7">
            <w:pPr>
              <w:autoSpaceDE w:val="0"/>
              <w:autoSpaceDN w:val="0"/>
              <w:adjustRightInd w:val="0"/>
              <w:spacing w:before="120"/>
              <w:jc w:val="both"/>
              <w:rPr>
                <w:rFonts w:ascii="Arial" w:eastAsia="Times New Roman" w:hAnsi="Arial" w:cs="Arial"/>
                <w:color w:val="000000"/>
                <w:sz w:val="18"/>
                <w:szCs w:val="18"/>
              </w:rPr>
            </w:pPr>
            <w:r w:rsidRPr="00C3095E">
              <w:rPr>
                <w:rFonts w:ascii="Arial" w:eastAsia="Times New Roman" w:hAnsi="Arial" w:cs="Arial"/>
                <w:sz w:val="18"/>
                <w:szCs w:val="18"/>
                <w:lang w:eastAsia="sl-SI"/>
              </w:rPr>
              <w:t xml:space="preserve">(1) </w:t>
            </w:r>
            <w:r w:rsidRPr="00C3095E">
              <w:rPr>
                <w:rFonts w:ascii="Arial" w:eastAsia="Times New Roman" w:hAnsi="Arial" w:cs="Arial"/>
                <w:color w:val="000000"/>
                <w:sz w:val="18"/>
                <w:szCs w:val="18"/>
              </w:rPr>
              <w:t>Nadzor, ki ga opravlja ARRS, vključuje nadzor nad namensko porabo sredstev, ki jih dodeljuje agencija po tem zakonu. Izvedbo nadzora lahko ARRS naroči zunanji reviziji. Prejemniki sredstev, ki se financirajo na podlagi tega zakona s strani agencije, morajo v skladu z aktom agencije ARRS pošiljati podatke o rezultatih raziskovalne dejavnosti in porabi proračunskih sredstev. ARRS o opravljenih nadzorih sprejme poročila, ki morajo biti objavljena na spletnih straneh ARRS.</w:t>
            </w:r>
          </w:p>
          <w:p w14:paraId="336CD4F2" w14:textId="77777777" w:rsidR="00F20FB0" w:rsidRPr="00C3095E" w:rsidRDefault="00F20FB0" w:rsidP="000D61A7">
            <w:pPr>
              <w:autoSpaceDE w:val="0"/>
              <w:autoSpaceDN w:val="0"/>
              <w:adjustRightInd w:val="0"/>
              <w:spacing w:before="120"/>
              <w:jc w:val="both"/>
              <w:rPr>
                <w:rFonts w:ascii="Arial" w:eastAsia="Times New Roman" w:hAnsi="Arial" w:cs="Arial"/>
                <w:color w:val="000000"/>
                <w:sz w:val="18"/>
                <w:szCs w:val="18"/>
              </w:rPr>
            </w:pPr>
            <w:r w:rsidRPr="00C3095E">
              <w:rPr>
                <w:rFonts w:ascii="Arial" w:eastAsia="Times New Roman" w:hAnsi="Arial" w:cs="Arial"/>
                <w:sz w:val="18"/>
                <w:szCs w:val="18"/>
                <w:lang w:eastAsia="sl-SI"/>
              </w:rPr>
              <w:t xml:space="preserve">(2) </w:t>
            </w:r>
            <w:r w:rsidRPr="00C3095E">
              <w:rPr>
                <w:rFonts w:ascii="Arial" w:eastAsia="Times New Roman" w:hAnsi="Arial" w:cs="Arial"/>
                <w:color w:val="000000"/>
                <w:sz w:val="18"/>
                <w:szCs w:val="18"/>
              </w:rPr>
              <w:t>Nadzor, ki ga opravlja ARRS, vključuje nadzor nad primernostjo in strokovnostjo dela vseh, ki se s strani ARRS financirajo iz državnega proračuna na podlagi tega zakona.</w:t>
            </w:r>
          </w:p>
          <w:p w14:paraId="71322340" w14:textId="77777777" w:rsidR="00F20FB0" w:rsidRPr="00C3095E" w:rsidRDefault="00F20FB0" w:rsidP="000D61A7">
            <w:pPr>
              <w:autoSpaceDE w:val="0"/>
              <w:autoSpaceDN w:val="0"/>
              <w:adjustRightInd w:val="0"/>
              <w:spacing w:before="120"/>
              <w:jc w:val="both"/>
              <w:rPr>
                <w:rFonts w:ascii="Arial" w:eastAsia="Times New Roman" w:hAnsi="Arial" w:cs="Arial"/>
                <w:color w:val="000000"/>
                <w:sz w:val="18"/>
                <w:szCs w:val="18"/>
              </w:rPr>
            </w:pPr>
            <w:r w:rsidRPr="00C3095E">
              <w:rPr>
                <w:rFonts w:ascii="Arial" w:eastAsia="Times New Roman" w:hAnsi="Arial" w:cs="Arial"/>
                <w:sz w:val="18"/>
                <w:szCs w:val="18"/>
                <w:lang w:eastAsia="sl-SI"/>
              </w:rPr>
              <w:t xml:space="preserve">(3) </w:t>
            </w:r>
            <w:r w:rsidRPr="00C3095E">
              <w:rPr>
                <w:rFonts w:ascii="Arial" w:eastAsia="Times New Roman" w:hAnsi="Arial" w:cs="Arial"/>
                <w:color w:val="000000"/>
                <w:sz w:val="18"/>
                <w:szCs w:val="18"/>
              </w:rPr>
              <w:t>Nadzor ARRS nad pravnimi osebami zasebnega in javnega prava, ki izvajajo dejavnosti, opredeljene v drugem odstavku 12. člena tega zakona, vključuje nadzor nad zakonitostjo, učinkovitostjo in uspešnostjo dela teh pravnih oseb.</w:t>
            </w:r>
          </w:p>
        </w:tc>
        <w:tc>
          <w:tcPr>
            <w:tcW w:w="6237" w:type="dxa"/>
          </w:tcPr>
          <w:p w14:paraId="2B7F3833" w14:textId="77777777" w:rsidR="00F20FB0" w:rsidRDefault="00F20FB0" w:rsidP="000B1C13">
            <w:pPr>
              <w:jc w:val="both"/>
              <w:rPr>
                <w:rFonts w:ascii="Arial" w:hAnsi="Arial" w:cs="Arial"/>
                <w:sz w:val="18"/>
                <w:szCs w:val="18"/>
              </w:rPr>
            </w:pPr>
            <w:r w:rsidRPr="00C3095E">
              <w:rPr>
                <w:rFonts w:ascii="Arial" w:hAnsi="Arial" w:cs="Arial"/>
                <w:b/>
                <w:sz w:val="18"/>
                <w:szCs w:val="18"/>
              </w:rPr>
              <w:t>007-265/2017/190 ARRS:</w:t>
            </w:r>
            <w:r w:rsidRPr="00C3095E">
              <w:rPr>
                <w:rFonts w:ascii="Arial" w:hAnsi="Arial" w:cs="Arial"/>
                <w:sz w:val="18"/>
                <w:szCs w:val="18"/>
              </w:rPr>
              <w:t xml:space="preserve"> </w:t>
            </w:r>
          </w:p>
          <w:p w14:paraId="4A9BD05F" w14:textId="77777777" w:rsidR="00F20FB0" w:rsidRDefault="00F20FB0" w:rsidP="000B1C13">
            <w:pPr>
              <w:jc w:val="both"/>
              <w:rPr>
                <w:rFonts w:ascii="Arial" w:hAnsi="Arial" w:cs="Arial"/>
                <w:b/>
                <w:sz w:val="18"/>
                <w:szCs w:val="18"/>
              </w:rPr>
            </w:pPr>
            <w:r w:rsidRPr="00C3095E">
              <w:rPr>
                <w:rFonts w:ascii="Arial" w:hAnsi="Arial" w:cs="Arial"/>
                <w:b/>
                <w:sz w:val="18"/>
                <w:szCs w:val="18"/>
              </w:rPr>
              <w:t>V drugem odstavku</w:t>
            </w:r>
            <w:r w:rsidRPr="00C3095E">
              <w:rPr>
                <w:rFonts w:ascii="Arial" w:hAnsi="Arial" w:cs="Arial"/>
                <w:sz w:val="18"/>
                <w:szCs w:val="18"/>
              </w:rPr>
              <w:t xml:space="preserve"> </w:t>
            </w:r>
            <w:r w:rsidRPr="009E7972">
              <w:rPr>
                <w:rFonts w:ascii="Arial" w:hAnsi="Arial" w:cs="Arial"/>
                <w:b/>
                <w:sz w:val="18"/>
                <w:szCs w:val="18"/>
              </w:rPr>
              <w:t>ni jasen pomen</w:t>
            </w:r>
            <w:r w:rsidRPr="00C3095E">
              <w:rPr>
                <w:rFonts w:ascii="Arial" w:hAnsi="Arial" w:cs="Arial"/>
                <w:sz w:val="18"/>
                <w:szCs w:val="18"/>
              </w:rPr>
              <w:t xml:space="preserve"> »primernost in strokovnost dela izvajalcev«</w:t>
            </w:r>
            <w:r w:rsidRPr="00C3095E">
              <w:rPr>
                <w:rFonts w:ascii="Arial" w:hAnsi="Arial" w:cs="Arial"/>
                <w:b/>
                <w:sz w:val="18"/>
                <w:szCs w:val="18"/>
              </w:rPr>
              <w:t xml:space="preserve">. </w:t>
            </w:r>
          </w:p>
          <w:p w14:paraId="5695B02A" w14:textId="77777777" w:rsidR="00F20FB0" w:rsidRPr="00C3095E" w:rsidRDefault="00F20FB0" w:rsidP="000B1C13">
            <w:pPr>
              <w:jc w:val="both"/>
              <w:rPr>
                <w:rFonts w:ascii="Arial" w:hAnsi="Arial" w:cs="Arial"/>
                <w:sz w:val="18"/>
                <w:szCs w:val="18"/>
              </w:rPr>
            </w:pPr>
            <w:r w:rsidRPr="00C3095E">
              <w:rPr>
                <w:rFonts w:ascii="Arial" w:hAnsi="Arial" w:cs="Arial"/>
                <w:b/>
                <w:sz w:val="18"/>
                <w:szCs w:val="18"/>
              </w:rPr>
              <w:t>V tretjem odstavku</w:t>
            </w:r>
            <w:r w:rsidRPr="00C3095E">
              <w:rPr>
                <w:rFonts w:ascii="Arial" w:hAnsi="Arial" w:cs="Arial"/>
                <w:sz w:val="18"/>
                <w:szCs w:val="18"/>
              </w:rPr>
              <w:t xml:space="preserve"> je določena pristojnost agencije, da nadzira zakonitost pravnih oseb zasebnega in javnega prava, ki izvajajo raziskovalne dejavnosti. Določeno je, da agencija pri izvajalcih aktivnosti raziskovalne dejavnosti nadzira tudi zakonitost. V zvezi s tem opozarjamo, da </w:t>
            </w:r>
            <w:r w:rsidRPr="009E7972">
              <w:rPr>
                <w:rFonts w:ascii="Arial" w:hAnsi="Arial" w:cs="Arial"/>
                <w:b/>
                <w:sz w:val="18"/>
                <w:szCs w:val="18"/>
              </w:rPr>
              <w:t>nadzor zakonitosti nad izvajalci ne more biti v pristojnosti agencije</w:t>
            </w:r>
            <w:r w:rsidRPr="00C3095E">
              <w:rPr>
                <w:rFonts w:ascii="Arial" w:hAnsi="Arial" w:cs="Arial"/>
                <w:sz w:val="18"/>
                <w:szCs w:val="18"/>
              </w:rPr>
              <w:t xml:space="preserve">, le ta je v pristojnosti Računskega sodišča Republike Slovenije in pristojnih inšpekcijskih organov. Predlagamo, da se jasno opredeli, da se nadzor zakonitosti nanaša samo na namensko porabo sredstev. Nadalje opozarjamo, da je nejasno, kaj naj bi pomenila gospodarnost porabe dodeljenih sredstev.  </w:t>
            </w:r>
          </w:p>
        </w:tc>
      </w:tr>
      <w:tr w:rsidR="00F20FB0" w:rsidRPr="00C3095E" w14:paraId="5FF08AF2" w14:textId="77777777" w:rsidTr="00E55E5F">
        <w:tc>
          <w:tcPr>
            <w:tcW w:w="6374" w:type="dxa"/>
          </w:tcPr>
          <w:p w14:paraId="754AD5EB" w14:textId="73823FD0" w:rsidR="00F20FB0" w:rsidRPr="00C3095E" w:rsidRDefault="00F20FB0" w:rsidP="000D61A7">
            <w:pPr>
              <w:autoSpaceDE w:val="0"/>
              <w:autoSpaceDN w:val="0"/>
              <w:adjustRightInd w:val="0"/>
              <w:spacing w:before="120"/>
              <w:jc w:val="center"/>
              <w:rPr>
                <w:rFonts w:ascii="Arial" w:eastAsia="Times New Roman" w:hAnsi="Arial" w:cs="Arial"/>
                <w:b/>
                <w:bCs/>
                <w:color w:val="000000"/>
                <w:sz w:val="18"/>
                <w:szCs w:val="18"/>
              </w:rPr>
            </w:pPr>
            <w:bookmarkStart w:id="126" w:name="enainosemdeseti_člen"/>
            <w:r w:rsidRPr="00C3095E">
              <w:rPr>
                <w:rFonts w:ascii="Arial" w:eastAsia="Times New Roman" w:hAnsi="Arial" w:cs="Arial"/>
                <w:b/>
                <w:bCs/>
                <w:color w:val="000000"/>
                <w:sz w:val="18"/>
                <w:szCs w:val="18"/>
              </w:rPr>
              <w:t xml:space="preserve">81. člen </w:t>
            </w:r>
            <w:bookmarkEnd w:id="126"/>
            <w:r w:rsidRPr="00C3095E">
              <w:rPr>
                <w:rFonts w:ascii="Arial" w:eastAsia="Times New Roman" w:hAnsi="Arial" w:cs="Arial"/>
                <w:color w:val="000000"/>
                <w:sz w:val="18"/>
                <w:szCs w:val="18"/>
              </w:rPr>
              <w:br/>
            </w:r>
            <w:r w:rsidRPr="00C3095E">
              <w:rPr>
                <w:rFonts w:ascii="Arial" w:eastAsia="Times New Roman" w:hAnsi="Arial" w:cs="Arial"/>
                <w:b/>
                <w:bCs/>
                <w:color w:val="000000"/>
                <w:sz w:val="18"/>
                <w:szCs w:val="18"/>
              </w:rPr>
              <w:t>(nadzor ministrstva nad porabniki proračunskih sredstev)</w:t>
            </w:r>
          </w:p>
          <w:p w14:paraId="52FD8983" w14:textId="77777777" w:rsidR="00F20FB0" w:rsidRPr="00C3095E" w:rsidRDefault="00F20FB0" w:rsidP="000D61A7">
            <w:pPr>
              <w:autoSpaceDE w:val="0"/>
              <w:autoSpaceDN w:val="0"/>
              <w:adjustRightInd w:val="0"/>
              <w:spacing w:before="120"/>
              <w:jc w:val="both"/>
              <w:rPr>
                <w:rFonts w:ascii="Arial" w:eastAsia="Times New Roman" w:hAnsi="Arial" w:cs="Arial"/>
                <w:color w:val="000000"/>
                <w:sz w:val="18"/>
                <w:szCs w:val="18"/>
              </w:rPr>
            </w:pPr>
            <w:r w:rsidRPr="00C3095E">
              <w:rPr>
                <w:rFonts w:ascii="Arial" w:eastAsia="Times New Roman" w:hAnsi="Arial" w:cs="Arial"/>
                <w:sz w:val="18"/>
                <w:szCs w:val="18"/>
                <w:lang w:eastAsia="sl-SI"/>
              </w:rPr>
              <w:t xml:space="preserve">(1) </w:t>
            </w:r>
            <w:r w:rsidRPr="00C3095E">
              <w:rPr>
                <w:rFonts w:ascii="Arial" w:eastAsia="Times New Roman" w:hAnsi="Arial" w:cs="Arial"/>
                <w:color w:val="000000"/>
                <w:sz w:val="18"/>
                <w:szCs w:val="18"/>
              </w:rPr>
              <w:t xml:space="preserve">Nadzor, ki ga opravlja ministrstvo, </w:t>
            </w:r>
            <w:r w:rsidRPr="00C3095E">
              <w:rPr>
                <w:rFonts w:ascii="Arial" w:eastAsia="Times New Roman" w:hAnsi="Arial" w:cs="Arial"/>
                <w:sz w:val="18"/>
                <w:szCs w:val="18"/>
                <w:lang w:eastAsia="sl-SI"/>
              </w:rPr>
              <w:t>pristojno za znanost,</w:t>
            </w:r>
            <w:r w:rsidRPr="00C3095E">
              <w:rPr>
                <w:rFonts w:ascii="Arial" w:eastAsia="Times New Roman" w:hAnsi="Arial" w:cs="Arial"/>
                <w:color w:val="000000"/>
                <w:sz w:val="18"/>
                <w:szCs w:val="18"/>
              </w:rPr>
              <w:t xml:space="preserve"> oziroma drugo pristojno ministrstvo vključuje nadzor nad namensko porabo sredstev, ki jih dodeljuje ministrstvo,</w:t>
            </w:r>
            <w:r w:rsidRPr="00C3095E">
              <w:rPr>
                <w:rFonts w:ascii="Arial" w:eastAsia="Times New Roman" w:hAnsi="Arial" w:cs="Arial"/>
                <w:sz w:val="18"/>
                <w:szCs w:val="18"/>
                <w:lang w:eastAsia="sl-SI"/>
              </w:rPr>
              <w:t xml:space="preserve"> pristojno za znanost,</w:t>
            </w:r>
            <w:r w:rsidRPr="00C3095E">
              <w:rPr>
                <w:rFonts w:ascii="Arial" w:eastAsia="Times New Roman" w:hAnsi="Arial" w:cs="Arial"/>
                <w:color w:val="000000"/>
                <w:sz w:val="18"/>
                <w:szCs w:val="18"/>
              </w:rPr>
              <w:t xml:space="preserve"> oziroma drugo pristojno </w:t>
            </w:r>
            <w:r w:rsidRPr="00C3095E">
              <w:rPr>
                <w:rFonts w:ascii="Arial" w:eastAsia="Times New Roman" w:hAnsi="Arial" w:cs="Arial"/>
                <w:color w:val="000000"/>
                <w:sz w:val="18"/>
                <w:szCs w:val="18"/>
              </w:rPr>
              <w:lastRenderedPageBreak/>
              <w:t xml:space="preserve">ministrstvo, po tem zakonu. Prejemniki sredstev, ki se financirajo na podlagi tega zakona s strani ministrstva, </w:t>
            </w:r>
            <w:r w:rsidRPr="00C3095E">
              <w:rPr>
                <w:rFonts w:ascii="Arial" w:eastAsia="Times New Roman" w:hAnsi="Arial" w:cs="Arial"/>
                <w:sz w:val="18"/>
                <w:szCs w:val="18"/>
                <w:lang w:eastAsia="sl-SI"/>
              </w:rPr>
              <w:t>pristojnega za znanost,</w:t>
            </w:r>
            <w:r w:rsidRPr="00C3095E">
              <w:rPr>
                <w:rFonts w:ascii="Arial" w:eastAsia="Times New Roman" w:hAnsi="Arial" w:cs="Arial"/>
                <w:color w:val="000000"/>
                <w:sz w:val="18"/>
                <w:szCs w:val="18"/>
              </w:rPr>
              <w:t xml:space="preserve"> oziroma drugo pristojno ministrstvo, morajo v skladu s podzakonskim predpisom iz 53. člena tega zakona ministrstvu pošiljati podatke o rezultatih raziskovalne dejavnosti in porabi proračunskih sredstev. </w:t>
            </w:r>
          </w:p>
          <w:p w14:paraId="63914B37" w14:textId="77777777" w:rsidR="00F20FB0" w:rsidRPr="00C3095E" w:rsidRDefault="00F20FB0" w:rsidP="000D61A7">
            <w:pPr>
              <w:spacing w:before="120"/>
              <w:jc w:val="both"/>
              <w:rPr>
                <w:rFonts w:ascii="Arial" w:eastAsia="Times New Roman" w:hAnsi="Arial" w:cs="Arial"/>
                <w:b/>
                <w:bCs/>
                <w:sz w:val="18"/>
                <w:szCs w:val="18"/>
                <w:lang w:eastAsia="sl-SI"/>
              </w:rPr>
            </w:pPr>
            <w:r w:rsidRPr="00C3095E">
              <w:rPr>
                <w:rFonts w:ascii="Arial" w:eastAsia="Times New Roman" w:hAnsi="Arial" w:cs="Arial"/>
                <w:sz w:val="18"/>
                <w:szCs w:val="18"/>
                <w:lang w:eastAsia="sl-SI"/>
              </w:rPr>
              <w:t xml:space="preserve">(2) </w:t>
            </w:r>
            <w:r w:rsidRPr="00C3095E">
              <w:rPr>
                <w:rFonts w:ascii="Arial" w:eastAsia="Times New Roman" w:hAnsi="Arial" w:cs="Arial"/>
                <w:color w:val="000000"/>
                <w:sz w:val="18"/>
                <w:szCs w:val="18"/>
              </w:rPr>
              <w:t>V primerih statusnih preoblikovanj javnih raziskovalnih zavodov lahko ministrstvo,</w:t>
            </w:r>
            <w:r w:rsidRPr="00C3095E">
              <w:rPr>
                <w:rFonts w:ascii="Arial" w:eastAsia="Times New Roman" w:hAnsi="Arial" w:cs="Arial"/>
                <w:sz w:val="18"/>
                <w:szCs w:val="18"/>
                <w:lang w:eastAsia="sl-SI"/>
              </w:rPr>
              <w:t xml:space="preserve"> pristojno za znanost,</w:t>
            </w:r>
            <w:r w:rsidRPr="00C3095E">
              <w:rPr>
                <w:rFonts w:ascii="Arial" w:eastAsia="Times New Roman" w:hAnsi="Arial" w:cs="Arial"/>
                <w:color w:val="000000"/>
                <w:sz w:val="18"/>
                <w:szCs w:val="18"/>
              </w:rPr>
              <w:t xml:space="preserve"> oziroma drugo pristojno ministrstvo, naroči izvedbo zunanje revizije.</w:t>
            </w:r>
          </w:p>
        </w:tc>
        <w:tc>
          <w:tcPr>
            <w:tcW w:w="6237" w:type="dxa"/>
          </w:tcPr>
          <w:p w14:paraId="57FF7B02" w14:textId="77777777" w:rsidR="00F20FB0" w:rsidRPr="00C3095E" w:rsidRDefault="00F20FB0" w:rsidP="00554A6F">
            <w:pPr>
              <w:jc w:val="both"/>
              <w:rPr>
                <w:rFonts w:ascii="Arial" w:hAnsi="Arial" w:cs="Arial"/>
                <w:sz w:val="18"/>
                <w:szCs w:val="18"/>
              </w:rPr>
            </w:pPr>
          </w:p>
        </w:tc>
      </w:tr>
      <w:tr w:rsidR="00F20FB0" w:rsidRPr="00C3095E" w14:paraId="658DAD5B" w14:textId="77777777" w:rsidTr="00E55E5F">
        <w:tc>
          <w:tcPr>
            <w:tcW w:w="6374" w:type="dxa"/>
          </w:tcPr>
          <w:p w14:paraId="2A0F4FA4" w14:textId="348BC05A" w:rsidR="00F20FB0" w:rsidRPr="00C3095E" w:rsidRDefault="00F20FB0" w:rsidP="000D61A7">
            <w:pPr>
              <w:spacing w:before="120"/>
              <w:jc w:val="center"/>
              <w:outlineLvl w:val="0"/>
              <w:rPr>
                <w:rFonts w:ascii="Arial" w:eastAsia="Times New Roman" w:hAnsi="Arial" w:cs="Arial"/>
                <w:b/>
                <w:sz w:val="18"/>
                <w:szCs w:val="18"/>
              </w:rPr>
            </w:pPr>
            <w:bookmarkStart w:id="127" w:name="sedmo_poglavje"/>
            <w:r w:rsidRPr="00C3095E">
              <w:rPr>
                <w:rFonts w:ascii="Arial" w:eastAsia="Times New Roman" w:hAnsi="Arial" w:cs="Arial"/>
                <w:b/>
                <w:sz w:val="18"/>
                <w:szCs w:val="18"/>
              </w:rPr>
              <w:t>VII. PREHODNE IN KONČNE DOLOČBE</w:t>
            </w:r>
            <w:bookmarkEnd w:id="127"/>
          </w:p>
        </w:tc>
        <w:tc>
          <w:tcPr>
            <w:tcW w:w="6237" w:type="dxa"/>
          </w:tcPr>
          <w:p w14:paraId="286F055F" w14:textId="77777777" w:rsidR="00F20FB0" w:rsidRPr="00C3095E" w:rsidRDefault="00F20FB0" w:rsidP="00554A6F">
            <w:pPr>
              <w:jc w:val="both"/>
              <w:rPr>
                <w:rFonts w:ascii="Arial" w:hAnsi="Arial" w:cs="Arial"/>
                <w:sz w:val="18"/>
                <w:szCs w:val="18"/>
              </w:rPr>
            </w:pPr>
          </w:p>
        </w:tc>
      </w:tr>
      <w:tr w:rsidR="00F20FB0" w:rsidRPr="00C3095E" w14:paraId="300F5434" w14:textId="77777777" w:rsidTr="00E55E5F">
        <w:tc>
          <w:tcPr>
            <w:tcW w:w="6374" w:type="dxa"/>
          </w:tcPr>
          <w:p w14:paraId="07405C7F" w14:textId="77777777" w:rsidR="00F20FB0" w:rsidRPr="00C3095E" w:rsidRDefault="00F20FB0" w:rsidP="000D61A7">
            <w:pPr>
              <w:spacing w:before="120"/>
              <w:jc w:val="center"/>
              <w:outlineLvl w:val="0"/>
              <w:rPr>
                <w:rFonts w:ascii="Arial" w:eastAsia="Times New Roman" w:hAnsi="Arial" w:cs="Arial"/>
                <w:b/>
                <w:bCs/>
                <w:sz w:val="18"/>
                <w:szCs w:val="18"/>
                <w:lang w:eastAsia="sl-SI"/>
              </w:rPr>
            </w:pPr>
            <w:bookmarkStart w:id="128" w:name="dvainosemdeseti_člen"/>
            <w:r w:rsidRPr="00C3095E">
              <w:rPr>
                <w:rFonts w:ascii="Arial" w:eastAsia="Times New Roman" w:hAnsi="Arial" w:cs="Arial"/>
                <w:b/>
                <w:bCs/>
                <w:sz w:val="18"/>
                <w:szCs w:val="18"/>
                <w:lang w:eastAsia="sl-SI"/>
              </w:rPr>
              <w:t>82. člen</w:t>
            </w:r>
          </w:p>
          <w:bookmarkEnd w:id="128"/>
          <w:p w14:paraId="4B291ED8" w14:textId="77777777" w:rsidR="00F20FB0" w:rsidRPr="00C3095E" w:rsidRDefault="00F20FB0" w:rsidP="000D61A7">
            <w:pPr>
              <w:spacing w:before="120"/>
              <w:jc w:val="center"/>
              <w:outlineLvl w:val="0"/>
              <w:rPr>
                <w:rFonts w:ascii="Arial" w:eastAsia="Times New Roman" w:hAnsi="Arial" w:cs="Arial"/>
                <w:b/>
                <w:bCs/>
                <w:sz w:val="18"/>
                <w:szCs w:val="18"/>
                <w:lang w:eastAsia="sl-SI"/>
              </w:rPr>
            </w:pPr>
            <w:r w:rsidRPr="00C3095E">
              <w:rPr>
                <w:rFonts w:ascii="Arial" w:eastAsia="Times New Roman" w:hAnsi="Arial" w:cs="Arial"/>
                <w:b/>
                <w:bCs/>
                <w:sz w:val="18"/>
                <w:szCs w:val="18"/>
                <w:lang w:eastAsia="sl-SI"/>
              </w:rPr>
              <w:t>(Financiranje)</w:t>
            </w:r>
          </w:p>
          <w:p w14:paraId="039132D8" w14:textId="77777777" w:rsidR="00F20FB0" w:rsidRPr="00C3095E" w:rsidRDefault="00F20FB0" w:rsidP="000D61A7">
            <w:pPr>
              <w:spacing w:before="120"/>
              <w:jc w:val="both"/>
              <w:outlineLvl w:val="0"/>
              <w:rPr>
                <w:rFonts w:ascii="Arial" w:eastAsia="Times New Roman" w:hAnsi="Arial" w:cs="Arial"/>
                <w:bCs/>
                <w:sz w:val="18"/>
                <w:szCs w:val="18"/>
                <w:lang w:eastAsia="sl-SI"/>
              </w:rPr>
            </w:pPr>
            <w:r w:rsidRPr="00C3095E">
              <w:rPr>
                <w:rFonts w:ascii="Arial" w:eastAsia="Times New Roman" w:hAnsi="Arial" w:cs="Arial"/>
                <w:bCs/>
                <w:sz w:val="18"/>
                <w:szCs w:val="18"/>
                <w:lang w:eastAsia="sl-SI"/>
              </w:rPr>
              <w:t xml:space="preserve">Ne glede na 13. člen zakona se državna proračunska sredstva za znanstvenoraziskovalno dejavnost postopno povečujejo, dokler se ne doseže raven 1 % BDP, in sicer do vrednosti 0,7 % BDP v letu 2021 in nato v enakomernih deležih do 1 % BDP najkasneje v obdobju 4 let po uveljavitvi tega zakona. </w:t>
            </w:r>
          </w:p>
        </w:tc>
        <w:tc>
          <w:tcPr>
            <w:tcW w:w="6237" w:type="dxa"/>
          </w:tcPr>
          <w:p w14:paraId="74582AEF" w14:textId="77777777" w:rsidR="00F20FB0" w:rsidRDefault="00F20FB0" w:rsidP="001D42FF">
            <w:pPr>
              <w:jc w:val="both"/>
              <w:rPr>
                <w:rFonts w:ascii="Arial" w:hAnsi="Arial" w:cs="Arial"/>
                <w:sz w:val="18"/>
                <w:szCs w:val="18"/>
              </w:rPr>
            </w:pPr>
            <w:r w:rsidRPr="00C3095E">
              <w:rPr>
                <w:rFonts w:ascii="Arial" w:hAnsi="Arial" w:cs="Arial"/>
                <w:b/>
                <w:sz w:val="18"/>
                <w:szCs w:val="18"/>
              </w:rPr>
              <w:t>007-265/2017/151: J. Leskovec:</w:t>
            </w:r>
            <w:r w:rsidRPr="00C3095E">
              <w:rPr>
                <w:rFonts w:ascii="Arial" w:hAnsi="Arial" w:cs="Arial"/>
                <w:sz w:val="18"/>
                <w:szCs w:val="18"/>
              </w:rPr>
              <w:t xml:space="preserve"> </w:t>
            </w:r>
          </w:p>
          <w:p w14:paraId="757401F1" w14:textId="77777777" w:rsidR="00F20FB0" w:rsidRPr="00C3095E" w:rsidRDefault="00F20FB0" w:rsidP="001D42FF">
            <w:pPr>
              <w:jc w:val="both"/>
              <w:rPr>
                <w:rFonts w:ascii="Arial" w:hAnsi="Arial" w:cs="Arial"/>
                <w:sz w:val="18"/>
                <w:szCs w:val="18"/>
              </w:rPr>
            </w:pPr>
            <w:r w:rsidRPr="00C3095E">
              <w:rPr>
                <w:rFonts w:ascii="Arial" w:hAnsi="Arial" w:cs="Arial"/>
                <w:sz w:val="18"/>
                <w:szCs w:val="18"/>
              </w:rPr>
              <w:t>Zakon predvideva zelo veliko povečanje sredstev v naslednjih 4 letih (2-3x!!) o čemer imam nekaj dvomov glede na višino sredstev za znanost, ki jih je namenila ta ista vlada za 2019.</w:t>
            </w:r>
          </w:p>
          <w:p w14:paraId="7E7B62C6" w14:textId="77777777" w:rsidR="00F20FB0" w:rsidRPr="00C3095E" w:rsidRDefault="00F20FB0" w:rsidP="001D42FF">
            <w:pPr>
              <w:jc w:val="both"/>
              <w:rPr>
                <w:rFonts w:ascii="Arial" w:hAnsi="Arial" w:cs="Arial"/>
                <w:sz w:val="18"/>
                <w:szCs w:val="18"/>
              </w:rPr>
            </w:pPr>
          </w:p>
          <w:p w14:paraId="5E89393E" w14:textId="77777777" w:rsidR="00F20FB0" w:rsidRDefault="00F20FB0" w:rsidP="004308BA">
            <w:pPr>
              <w:jc w:val="both"/>
              <w:rPr>
                <w:rFonts w:ascii="Arial" w:hAnsi="Arial" w:cs="Arial"/>
                <w:b/>
                <w:sz w:val="18"/>
                <w:szCs w:val="18"/>
              </w:rPr>
            </w:pPr>
            <w:r w:rsidRPr="00C3095E">
              <w:rPr>
                <w:rFonts w:ascii="Arial" w:hAnsi="Arial" w:cs="Arial"/>
                <w:b/>
                <w:sz w:val="18"/>
                <w:szCs w:val="18"/>
              </w:rPr>
              <w:t xml:space="preserve">007-265/2017/189 SIS EGIZ: </w:t>
            </w:r>
          </w:p>
          <w:p w14:paraId="5165EE57" w14:textId="77777777" w:rsidR="00F20FB0" w:rsidRPr="00C3095E" w:rsidRDefault="00F20FB0" w:rsidP="004308BA">
            <w:pPr>
              <w:jc w:val="both"/>
              <w:rPr>
                <w:rFonts w:ascii="Arial" w:hAnsi="Arial" w:cs="Arial"/>
                <w:sz w:val="18"/>
                <w:szCs w:val="18"/>
              </w:rPr>
            </w:pPr>
            <w:r w:rsidRPr="00C3095E">
              <w:rPr>
                <w:rFonts w:ascii="Arial" w:hAnsi="Arial" w:cs="Arial"/>
                <w:sz w:val="18"/>
                <w:szCs w:val="18"/>
              </w:rPr>
              <w:t>Glavna pomanjkljivost predloga zakona je, da ne postavlja čvrstega časovnega okvira za uresničevanje zaveze, ki je zapisana še v RISS (pa se žal ne uresničuje) glede javnega financiranja znanstveno-raziskovalne in inovacijske dejavnosti – v višini enega odstotka od BDP. Ker smo zdaj na polovici odstotka, leto 2020 ni realen cilj, če za to obstoja pri vladi potrebna politična volja, pa je leto 2022 nedvomno uresničljivo. Upoštevati je treba, da je akcelerator za vlaganja v R&amp;R na ravni podjetij, v povprečju najmanj 10% letno, kar je argument, ki ga velja koristiti v debatah ob sprejemanju letnega proračuna.</w:t>
            </w:r>
          </w:p>
          <w:p w14:paraId="4E75723F" w14:textId="77777777" w:rsidR="00F20FB0" w:rsidRPr="00C3095E" w:rsidRDefault="00F20FB0" w:rsidP="004308BA">
            <w:pPr>
              <w:jc w:val="both"/>
              <w:rPr>
                <w:rFonts w:ascii="Arial" w:hAnsi="Arial" w:cs="Arial"/>
                <w:sz w:val="18"/>
                <w:szCs w:val="18"/>
              </w:rPr>
            </w:pPr>
          </w:p>
          <w:p w14:paraId="0AACB148" w14:textId="77777777" w:rsidR="00F20FB0" w:rsidRDefault="00F20FB0" w:rsidP="00C569D8">
            <w:pPr>
              <w:jc w:val="both"/>
              <w:rPr>
                <w:rFonts w:ascii="Arial" w:hAnsi="Arial" w:cs="Arial"/>
                <w:sz w:val="18"/>
                <w:szCs w:val="18"/>
              </w:rPr>
            </w:pPr>
            <w:r w:rsidRPr="00C3095E">
              <w:rPr>
                <w:rFonts w:ascii="Arial" w:hAnsi="Arial" w:cs="Arial"/>
                <w:b/>
                <w:sz w:val="18"/>
                <w:szCs w:val="18"/>
              </w:rPr>
              <w:t>007-265/2017/205 UL FMF</w:t>
            </w:r>
            <w:r w:rsidRPr="00C3095E">
              <w:rPr>
                <w:rFonts w:ascii="Arial" w:hAnsi="Arial" w:cs="Arial"/>
                <w:sz w:val="18"/>
                <w:szCs w:val="18"/>
              </w:rPr>
              <w:t xml:space="preserve">: </w:t>
            </w:r>
          </w:p>
          <w:p w14:paraId="1E19DB32" w14:textId="77777777" w:rsidR="00F20FB0" w:rsidRDefault="00F20FB0" w:rsidP="00C569D8">
            <w:pPr>
              <w:jc w:val="both"/>
              <w:rPr>
                <w:rFonts w:ascii="Arial" w:hAnsi="Arial" w:cs="Arial"/>
                <w:sz w:val="18"/>
                <w:szCs w:val="18"/>
              </w:rPr>
            </w:pPr>
            <w:r w:rsidRPr="00C3095E">
              <w:rPr>
                <w:rFonts w:ascii="Arial" w:hAnsi="Arial" w:cs="Arial"/>
                <w:sz w:val="18"/>
                <w:szCs w:val="18"/>
              </w:rPr>
              <w:t>Ne razumemo, zakaj se v tem členu omejujemo na 1 % BDP. Predlagamo torej, da se v ta člen raje zapiše »najmanj 1 % BDP« in s tem omogočimo bolj ambicioznim vladam, da v raziskave in razvoj vložijo tudi več kot samo 1 %.</w:t>
            </w:r>
          </w:p>
          <w:p w14:paraId="60FABDF1" w14:textId="77777777" w:rsidR="00F20FB0" w:rsidRDefault="00F20FB0" w:rsidP="00C569D8">
            <w:pPr>
              <w:jc w:val="both"/>
              <w:rPr>
                <w:rFonts w:ascii="Arial" w:hAnsi="Arial" w:cs="Arial"/>
                <w:sz w:val="18"/>
                <w:szCs w:val="18"/>
              </w:rPr>
            </w:pPr>
          </w:p>
          <w:p w14:paraId="0E55A9E9" w14:textId="77777777" w:rsidR="00F20FB0" w:rsidRDefault="00F20FB0" w:rsidP="00F21FAE">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0763FD94" w14:textId="77777777" w:rsidR="00F20FB0" w:rsidRDefault="00F20FB0" w:rsidP="00F21FAE">
            <w:pPr>
              <w:jc w:val="both"/>
              <w:rPr>
                <w:rFonts w:ascii="Arial" w:hAnsi="Arial" w:cs="Arial"/>
                <w:b/>
                <w:sz w:val="18"/>
                <w:szCs w:val="18"/>
              </w:rPr>
            </w:pPr>
            <w:r w:rsidRPr="00A864AA">
              <w:rPr>
                <w:rFonts w:ascii="Arial" w:hAnsi="Arial" w:cs="Arial"/>
                <w:b/>
                <w:sz w:val="18"/>
                <w:szCs w:val="18"/>
              </w:rPr>
              <w:t>007-265/2017/245 KIS in GIS:</w:t>
            </w:r>
          </w:p>
          <w:p w14:paraId="2203D781" w14:textId="77777777" w:rsidR="00F20FB0" w:rsidRPr="00C3095E" w:rsidRDefault="00F20FB0" w:rsidP="00F21FAE">
            <w:pPr>
              <w:jc w:val="both"/>
              <w:rPr>
                <w:rFonts w:ascii="Arial" w:hAnsi="Arial" w:cs="Arial"/>
                <w:sz w:val="18"/>
                <w:szCs w:val="18"/>
              </w:rPr>
            </w:pPr>
            <w:r w:rsidRPr="00F21FAE">
              <w:rPr>
                <w:rFonts w:ascii="Arial" w:hAnsi="Arial" w:cs="Arial"/>
                <w:sz w:val="18"/>
                <w:szCs w:val="18"/>
              </w:rPr>
              <w:t>Določba dovoljuje postopno povečevanje letnih proračunskih sredstev, vendar le za raziskovalno dejavnost. Vključiti je potrebno tudi inovacijsko dejavnost.</w:t>
            </w:r>
          </w:p>
        </w:tc>
      </w:tr>
      <w:tr w:rsidR="00F20FB0" w:rsidRPr="00C3095E" w14:paraId="427F75E2" w14:textId="77777777" w:rsidTr="00E55E5F">
        <w:tc>
          <w:tcPr>
            <w:tcW w:w="6374" w:type="dxa"/>
          </w:tcPr>
          <w:p w14:paraId="571E12B3" w14:textId="7102D4FC" w:rsidR="00F20FB0" w:rsidRPr="00C3095E" w:rsidRDefault="00F20FB0" w:rsidP="000D61A7">
            <w:pPr>
              <w:spacing w:before="120"/>
              <w:jc w:val="center"/>
              <w:outlineLvl w:val="0"/>
              <w:rPr>
                <w:rFonts w:ascii="Arial" w:eastAsia="Times New Roman" w:hAnsi="Arial" w:cs="Arial"/>
                <w:b/>
                <w:sz w:val="18"/>
                <w:szCs w:val="18"/>
              </w:rPr>
            </w:pPr>
            <w:bookmarkStart w:id="129" w:name="triinosemdeseti_člen"/>
            <w:r w:rsidRPr="00C3095E">
              <w:rPr>
                <w:rFonts w:ascii="Arial" w:eastAsia="Times New Roman" w:hAnsi="Arial" w:cs="Arial"/>
                <w:b/>
                <w:bCs/>
                <w:sz w:val="18"/>
                <w:szCs w:val="18"/>
                <w:lang w:eastAsia="sl-SI"/>
              </w:rPr>
              <w:t>83</w:t>
            </w:r>
            <w:r w:rsidRPr="00C3095E">
              <w:rPr>
                <w:rFonts w:ascii="Arial" w:eastAsia="Times New Roman" w:hAnsi="Arial" w:cs="Arial"/>
                <w:b/>
                <w:sz w:val="18"/>
                <w:szCs w:val="18"/>
              </w:rPr>
              <w:t>. člen</w:t>
            </w:r>
            <w:bookmarkEnd w:id="129"/>
            <w:r w:rsidRPr="00C3095E">
              <w:rPr>
                <w:rFonts w:ascii="Arial" w:eastAsia="Times New Roman" w:hAnsi="Arial" w:cs="Arial"/>
                <w:b/>
                <w:sz w:val="18"/>
                <w:szCs w:val="18"/>
              </w:rPr>
              <w:br/>
              <w:t>(potek mandatov)</w:t>
            </w:r>
          </w:p>
          <w:p w14:paraId="37C045A1" w14:textId="77777777" w:rsidR="00F20FB0" w:rsidRPr="00C3095E" w:rsidRDefault="00F20FB0" w:rsidP="000D61A7">
            <w:pPr>
              <w:spacing w:before="120"/>
              <w:jc w:val="both"/>
              <w:outlineLvl w:val="0"/>
              <w:rPr>
                <w:rFonts w:ascii="Arial" w:eastAsia="Times New Roman" w:hAnsi="Arial" w:cs="Arial"/>
                <w:sz w:val="18"/>
                <w:szCs w:val="18"/>
              </w:rPr>
            </w:pPr>
            <w:r w:rsidRPr="00C3095E">
              <w:rPr>
                <w:rFonts w:ascii="Arial" w:eastAsia="Times New Roman" w:hAnsi="Arial" w:cs="Arial"/>
                <w:sz w:val="18"/>
                <w:szCs w:val="18"/>
              </w:rPr>
              <w:t>Mandat Sveta za znanost in tehnologijo Republike Slovenije preneha z začetkom delovanja Razvojnega sveta Republike Slovenije iz 8. člena tega zakona. Razvojni svet Republike Slovenije se imenuje najpozneje v štirih mesecih od uveljavitve tega zakona, delovati pa začne z dnem začetka uporabe tega zakona.</w:t>
            </w:r>
          </w:p>
        </w:tc>
        <w:tc>
          <w:tcPr>
            <w:tcW w:w="6237" w:type="dxa"/>
          </w:tcPr>
          <w:p w14:paraId="663BFAD7" w14:textId="77777777" w:rsidR="00F20FB0" w:rsidRPr="00C3095E" w:rsidRDefault="00F20FB0" w:rsidP="00554A6F">
            <w:pPr>
              <w:jc w:val="both"/>
              <w:rPr>
                <w:rFonts w:ascii="Arial" w:hAnsi="Arial" w:cs="Arial"/>
                <w:sz w:val="18"/>
                <w:szCs w:val="18"/>
              </w:rPr>
            </w:pPr>
          </w:p>
        </w:tc>
      </w:tr>
      <w:tr w:rsidR="00F20FB0" w:rsidRPr="00C3095E" w14:paraId="60E38337" w14:textId="77777777" w:rsidTr="00E55E5F">
        <w:tc>
          <w:tcPr>
            <w:tcW w:w="6374" w:type="dxa"/>
          </w:tcPr>
          <w:p w14:paraId="2EDA27A2" w14:textId="1BF99FDB" w:rsidR="00F20FB0" w:rsidRPr="00C3095E" w:rsidRDefault="00F20FB0" w:rsidP="000D61A7">
            <w:pPr>
              <w:spacing w:before="120"/>
              <w:jc w:val="center"/>
              <w:outlineLvl w:val="0"/>
              <w:rPr>
                <w:rFonts w:ascii="Arial" w:eastAsia="Times New Roman" w:hAnsi="Arial" w:cs="Arial"/>
                <w:sz w:val="18"/>
                <w:szCs w:val="18"/>
              </w:rPr>
            </w:pPr>
            <w:bookmarkStart w:id="130" w:name="štiriinosemdeseti_člen"/>
            <w:r w:rsidRPr="00C3095E">
              <w:rPr>
                <w:rFonts w:ascii="Arial" w:eastAsia="Times New Roman" w:hAnsi="Arial" w:cs="Arial"/>
                <w:b/>
                <w:bCs/>
                <w:sz w:val="18"/>
                <w:szCs w:val="18"/>
              </w:rPr>
              <w:lastRenderedPageBreak/>
              <w:t>84</w:t>
            </w:r>
            <w:r w:rsidRPr="00C3095E">
              <w:rPr>
                <w:rFonts w:ascii="Arial" w:eastAsia="Times New Roman" w:hAnsi="Arial" w:cs="Arial"/>
                <w:b/>
                <w:sz w:val="18"/>
                <w:szCs w:val="18"/>
              </w:rPr>
              <w:t>. člen</w:t>
            </w:r>
            <w:bookmarkEnd w:id="130"/>
            <w:r w:rsidRPr="00C3095E">
              <w:rPr>
                <w:rFonts w:ascii="Arial" w:eastAsia="Times New Roman" w:hAnsi="Arial" w:cs="Arial"/>
                <w:sz w:val="18"/>
                <w:szCs w:val="18"/>
              </w:rPr>
              <w:br/>
            </w:r>
            <w:r w:rsidRPr="00C3095E">
              <w:rPr>
                <w:rFonts w:ascii="Arial" w:eastAsia="Times New Roman" w:hAnsi="Arial" w:cs="Arial"/>
                <w:b/>
                <w:sz w:val="18"/>
                <w:szCs w:val="18"/>
              </w:rPr>
              <w:t>(potek mandatov v ARRS)</w:t>
            </w:r>
          </w:p>
          <w:p w14:paraId="022F451A"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Mandat direktorja ARRS in mandati upravnega odbora, znanstvenega sveta ter drugih strokovnih teles ARRS se nadaljujejo do njihovega izteka.</w:t>
            </w:r>
          </w:p>
        </w:tc>
        <w:tc>
          <w:tcPr>
            <w:tcW w:w="6237" w:type="dxa"/>
          </w:tcPr>
          <w:p w14:paraId="6A7AA25A" w14:textId="77777777" w:rsidR="00F20FB0" w:rsidRPr="00C3095E" w:rsidRDefault="00F20FB0" w:rsidP="00554A6F">
            <w:pPr>
              <w:jc w:val="both"/>
              <w:rPr>
                <w:rFonts w:ascii="Arial" w:hAnsi="Arial" w:cs="Arial"/>
                <w:sz w:val="18"/>
                <w:szCs w:val="18"/>
              </w:rPr>
            </w:pPr>
          </w:p>
        </w:tc>
      </w:tr>
      <w:tr w:rsidR="00F20FB0" w:rsidRPr="00C3095E" w14:paraId="2DF944BF" w14:textId="77777777" w:rsidTr="00E55E5F">
        <w:tc>
          <w:tcPr>
            <w:tcW w:w="6374" w:type="dxa"/>
          </w:tcPr>
          <w:p w14:paraId="132DC11B" w14:textId="0F172A68" w:rsidR="00F20FB0" w:rsidRPr="00C3095E" w:rsidRDefault="00F20FB0" w:rsidP="000D61A7">
            <w:pPr>
              <w:spacing w:before="120"/>
              <w:jc w:val="center"/>
              <w:outlineLvl w:val="0"/>
              <w:rPr>
                <w:rFonts w:ascii="Arial" w:eastAsia="Times New Roman" w:hAnsi="Arial" w:cs="Arial"/>
                <w:sz w:val="18"/>
                <w:szCs w:val="18"/>
              </w:rPr>
            </w:pPr>
            <w:bookmarkStart w:id="131" w:name="petinosemdeseti_člen"/>
            <w:r w:rsidRPr="00C3095E">
              <w:rPr>
                <w:rFonts w:ascii="Arial" w:eastAsia="Times New Roman" w:hAnsi="Arial" w:cs="Arial"/>
                <w:b/>
                <w:bCs/>
                <w:sz w:val="18"/>
                <w:szCs w:val="18"/>
                <w:lang w:eastAsia="sl-SI"/>
              </w:rPr>
              <w:t>85</w:t>
            </w:r>
            <w:r w:rsidRPr="00C3095E">
              <w:rPr>
                <w:rFonts w:ascii="Arial" w:eastAsia="Times New Roman" w:hAnsi="Arial" w:cs="Arial"/>
                <w:b/>
                <w:sz w:val="18"/>
                <w:szCs w:val="18"/>
              </w:rPr>
              <w:t>. člen</w:t>
            </w:r>
            <w:bookmarkEnd w:id="131"/>
            <w:r w:rsidRPr="00C3095E">
              <w:rPr>
                <w:rFonts w:ascii="Arial" w:eastAsia="Times New Roman" w:hAnsi="Arial" w:cs="Arial"/>
                <w:b/>
                <w:sz w:val="18"/>
                <w:szCs w:val="18"/>
              </w:rPr>
              <w:br/>
              <w:t>(potek mandata upravnega odbora javnih zavodov in uskladitev aktov)</w:t>
            </w:r>
          </w:p>
          <w:p w14:paraId="5D55E067"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 xml:space="preserve">(1) Mandati upravnih odborov javnih zavodov se nadaljujejo do njihovih iztekov. </w:t>
            </w:r>
          </w:p>
          <w:p w14:paraId="428EC714"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 xml:space="preserve">(2) Akti o ustanovitvi javnih zavodov se uskladijo s tem zakonom najpozneje v treh mesecih po začetku uporabe tega zakona. </w:t>
            </w:r>
          </w:p>
          <w:p w14:paraId="7A78272C"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(3) Javni zavodi morajo uskladiti statute in druge splošne akte s tem zakonom najpozneje v treh mesecih po spremembi akta o ustanovitvi.</w:t>
            </w:r>
          </w:p>
        </w:tc>
        <w:tc>
          <w:tcPr>
            <w:tcW w:w="6237" w:type="dxa"/>
          </w:tcPr>
          <w:p w14:paraId="6E83CC2D" w14:textId="77777777" w:rsidR="00F20FB0" w:rsidRDefault="00F20FB0" w:rsidP="00554A6F">
            <w:pPr>
              <w:jc w:val="both"/>
              <w:rPr>
                <w:rFonts w:ascii="Arial" w:hAnsi="Arial" w:cs="Arial"/>
                <w:b/>
                <w:sz w:val="18"/>
                <w:szCs w:val="18"/>
              </w:rPr>
            </w:pPr>
            <w:r w:rsidRPr="00C3095E">
              <w:rPr>
                <w:rFonts w:ascii="Arial" w:hAnsi="Arial" w:cs="Arial"/>
                <w:b/>
                <w:sz w:val="18"/>
                <w:szCs w:val="18"/>
              </w:rPr>
              <w:t xml:space="preserve">007-265/2017/197 KI: </w:t>
            </w:r>
          </w:p>
          <w:p w14:paraId="513CCAAA"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Predlagano časovno obdobje je prekratko. Predlagamo devet mesecev.</w:t>
            </w:r>
          </w:p>
          <w:p w14:paraId="2437C063" w14:textId="77777777" w:rsidR="00F20FB0" w:rsidRPr="00C3095E" w:rsidRDefault="00F20FB0" w:rsidP="00554A6F">
            <w:pPr>
              <w:jc w:val="both"/>
              <w:rPr>
                <w:rFonts w:ascii="Arial" w:hAnsi="Arial" w:cs="Arial"/>
                <w:sz w:val="18"/>
                <w:szCs w:val="18"/>
              </w:rPr>
            </w:pPr>
          </w:p>
          <w:p w14:paraId="09DC6DA2" w14:textId="77777777" w:rsidR="00F20FB0" w:rsidRDefault="00F20FB0" w:rsidP="009E7972">
            <w:pPr>
              <w:jc w:val="both"/>
              <w:rPr>
                <w:rFonts w:ascii="Arial" w:hAnsi="Arial" w:cs="Arial"/>
                <w:sz w:val="18"/>
                <w:szCs w:val="18"/>
              </w:rPr>
            </w:pPr>
            <w:r w:rsidRPr="00C3095E">
              <w:rPr>
                <w:rFonts w:ascii="Arial" w:hAnsi="Arial" w:cs="Arial"/>
                <w:b/>
                <w:sz w:val="18"/>
                <w:szCs w:val="18"/>
              </w:rPr>
              <w:t xml:space="preserve">007-265/2017/231 UM: </w:t>
            </w:r>
          </w:p>
          <w:p w14:paraId="6866A742" w14:textId="77777777" w:rsidR="00F20FB0" w:rsidRPr="00C3095E" w:rsidRDefault="00F20FB0" w:rsidP="009E7972">
            <w:pPr>
              <w:jc w:val="both"/>
              <w:rPr>
                <w:rFonts w:ascii="Arial" w:hAnsi="Arial" w:cs="Arial"/>
                <w:sz w:val="18"/>
                <w:szCs w:val="18"/>
              </w:rPr>
            </w:pPr>
            <w:r>
              <w:rPr>
                <w:rFonts w:ascii="Arial" w:hAnsi="Arial" w:cs="Arial"/>
                <w:sz w:val="18"/>
                <w:szCs w:val="18"/>
              </w:rPr>
              <w:t>Č</w:t>
            </w:r>
            <w:r w:rsidRPr="00C3095E">
              <w:rPr>
                <w:rFonts w:ascii="Arial" w:hAnsi="Arial" w:cs="Arial"/>
                <w:sz w:val="18"/>
                <w:szCs w:val="18"/>
              </w:rPr>
              <w:t xml:space="preserve">len se nanaša na potek mandata upravnega odbora javnih zavodov in uskladitev aktov, pri čemer je uporabljen pojem zgolj »javnih zavodov« in ne pojem »javni raziskovalni zavod«. Predlagamo, da se </w:t>
            </w:r>
            <w:r w:rsidRPr="00C3095E">
              <w:rPr>
                <w:rFonts w:ascii="Arial" w:hAnsi="Arial" w:cs="Arial"/>
                <w:b/>
                <w:sz w:val="18"/>
                <w:szCs w:val="18"/>
              </w:rPr>
              <w:t>natančneje opredeli, za katere subjekte velja</w:t>
            </w:r>
            <w:r w:rsidRPr="00C3095E">
              <w:rPr>
                <w:rFonts w:ascii="Arial" w:hAnsi="Arial" w:cs="Arial"/>
                <w:sz w:val="18"/>
                <w:szCs w:val="18"/>
              </w:rPr>
              <w:t xml:space="preserve"> ta prehodna in končna določba.</w:t>
            </w:r>
            <w:r w:rsidRPr="00C3095E">
              <w:rPr>
                <w:rFonts w:ascii="Arial" w:hAnsi="Arial" w:cs="Arial"/>
                <w:b/>
                <w:sz w:val="18"/>
                <w:szCs w:val="18"/>
              </w:rPr>
              <w:t xml:space="preserve"> </w:t>
            </w:r>
          </w:p>
        </w:tc>
      </w:tr>
      <w:tr w:rsidR="00F20FB0" w:rsidRPr="00C3095E" w14:paraId="2EB7FF81" w14:textId="77777777" w:rsidTr="00E55E5F">
        <w:tc>
          <w:tcPr>
            <w:tcW w:w="6374" w:type="dxa"/>
          </w:tcPr>
          <w:p w14:paraId="4ECF122D" w14:textId="44864825" w:rsidR="00F20FB0" w:rsidRPr="00C3095E" w:rsidRDefault="00F20FB0" w:rsidP="000D61A7">
            <w:pPr>
              <w:spacing w:before="120"/>
              <w:jc w:val="center"/>
              <w:rPr>
                <w:rFonts w:ascii="Arial" w:eastAsia="Times New Roman" w:hAnsi="Arial" w:cs="Arial"/>
                <w:b/>
                <w:sz w:val="18"/>
                <w:szCs w:val="18"/>
              </w:rPr>
            </w:pPr>
            <w:bookmarkStart w:id="132" w:name="šestinosemdeseti_člen"/>
            <w:r w:rsidRPr="00C3095E">
              <w:rPr>
                <w:rFonts w:ascii="Arial" w:eastAsia="Times New Roman" w:hAnsi="Arial" w:cs="Arial"/>
                <w:b/>
                <w:bCs/>
                <w:sz w:val="18"/>
                <w:szCs w:val="18"/>
                <w:lang w:eastAsia="sl-SI"/>
              </w:rPr>
              <w:t>86</w:t>
            </w:r>
            <w:r w:rsidRPr="00C3095E">
              <w:rPr>
                <w:rFonts w:ascii="Arial" w:eastAsia="Times New Roman" w:hAnsi="Arial" w:cs="Arial"/>
                <w:b/>
                <w:sz w:val="18"/>
                <w:szCs w:val="18"/>
              </w:rPr>
              <w:t>. člen</w:t>
            </w:r>
            <w:bookmarkEnd w:id="132"/>
            <w:r w:rsidRPr="00C3095E">
              <w:rPr>
                <w:rFonts w:ascii="Arial" w:eastAsia="Times New Roman" w:hAnsi="Arial" w:cs="Arial"/>
                <w:b/>
                <w:sz w:val="18"/>
                <w:szCs w:val="18"/>
              </w:rPr>
              <w:br/>
              <w:t>(uskladitev aktov ARRS in agencije pristojne za tehnologijo in rok za splošne akte agencij)</w:t>
            </w:r>
          </w:p>
          <w:p w14:paraId="78F92A6D"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 xml:space="preserve">(1) Vlada najpozneje v treh mesecih pred začetkom uporabe tega zakona uskladi akt o ustanovitvi ARRS s tem zakonom, uporabljati pa se začne z dnem začetka uporabe tega zakona. </w:t>
            </w:r>
          </w:p>
          <w:p w14:paraId="09DD8EE3"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(2) ARRS mora uskladiti statut, splošne  in druge akte s tem zakonom najpozneje v dveh mesecih pred začetkom uporabe tega zakona, uporabljati pa se začnejo z dnem začetka uporabe tega zakona.</w:t>
            </w:r>
          </w:p>
        </w:tc>
        <w:tc>
          <w:tcPr>
            <w:tcW w:w="6237" w:type="dxa"/>
          </w:tcPr>
          <w:p w14:paraId="13BF548A" w14:textId="77777777" w:rsidR="00F20FB0" w:rsidRDefault="00F20FB0" w:rsidP="009E7972">
            <w:pPr>
              <w:jc w:val="both"/>
              <w:rPr>
                <w:rFonts w:ascii="Arial" w:hAnsi="Arial" w:cs="Arial"/>
                <w:sz w:val="18"/>
                <w:szCs w:val="18"/>
              </w:rPr>
            </w:pPr>
            <w:r w:rsidRPr="00C3095E">
              <w:rPr>
                <w:rFonts w:ascii="Arial" w:hAnsi="Arial" w:cs="Arial"/>
                <w:b/>
                <w:sz w:val="18"/>
                <w:szCs w:val="18"/>
              </w:rPr>
              <w:t>007-265/2017/178 IJS:</w:t>
            </w:r>
            <w:r w:rsidRPr="00C3095E">
              <w:rPr>
                <w:rFonts w:ascii="Arial" w:hAnsi="Arial" w:cs="Arial"/>
                <w:sz w:val="18"/>
                <w:szCs w:val="18"/>
              </w:rPr>
              <w:t xml:space="preserve"> </w:t>
            </w:r>
          </w:p>
          <w:p w14:paraId="2E1ADCD8"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Manjka enaka obveznost za agencijo pristojno za tehnologijo oziroma SPIRIT.</w:t>
            </w:r>
          </w:p>
          <w:p w14:paraId="57971279" w14:textId="77777777" w:rsidR="00F20FB0" w:rsidRPr="00C3095E" w:rsidRDefault="00F20FB0" w:rsidP="009E7972">
            <w:pPr>
              <w:jc w:val="both"/>
              <w:rPr>
                <w:rFonts w:ascii="Arial" w:hAnsi="Arial" w:cs="Arial"/>
                <w:sz w:val="18"/>
                <w:szCs w:val="18"/>
              </w:rPr>
            </w:pPr>
          </w:p>
          <w:p w14:paraId="59AC9B26" w14:textId="77777777" w:rsidR="00F20FB0" w:rsidRDefault="00F20FB0" w:rsidP="00450B5F">
            <w:pPr>
              <w:jc w:val="both"/>
              <w:rPr>
                <w:rFonts w:ascii="Arial" w:hAnsi="Arial" w:cs="Arial"/>
                <w:b/>
                <w:sz w:val="18"/>
                <w:szCs w:val="18"/>
              </w:rPr>
            </w:pPr>
            <w:r w:rsidRPr="00C3095E">
              <w:rPr>
                <w:rFonts w:ascii="Arial" w:hAnsi="Arial" w:cs="Arial"/>
                <w:b/>
                <w:sz w:val="18"/>
                <w:szCs w:val="18"/>
              </w:rPr>
              <w:t xml:space="preserve">007-265/2017/190 ARRS: </w:t>
            </w:r>
          </w:p>
          <w:p w14:paraId="4DC8EFEC" w14:textId="77777777" w:rsidR="00F20FB0" w:rsidRPr="00C3095E" w:rsidRDefault="00F20FB0" w:rsidP="00450B5F">
            <w:pPr>
              <w:jc w:val="both"/>
              <w:rPr>
                <w:rFonts w:ascii="Arial" w:hAnsi="Arial" w:cs="Arial"/>
                <w:sz w:val="18"/>
                <w:szCs w:val="18"/>
              </w:rPr>
            </w:pPr>
            <w:r w:rsidRPr="00C3095E">
              <w:rPr>
                <w:rFonts w:ascii="Arial" w:hAnsi="Arial" w:cs="Arial"/>
                <w:sz w:val="18"/>
                <w:szCs w:val="18"/>
              </w:rPr>
              <w:t>Glede na obsežno materijo, ki jo bo potrebno urediti v splošnih aktih agencije ter uskladiti statut ter druge akte agencije v skladu z zakonom, je rok, določen v drugem odstavku povsem nerealen. Predlagamo določitev devetmesečnega roka od uveljavitve zakona.</w:t>
            </w:r>
          </w:p>
          <w:p w14:paraId="30A918E3" w14:textId="77777777" w:rsidR="00F20FB0" w:rsidRPr="00C3095E" w:rsidRDefault="00F20FB0" w:rsidP="00450B5F">
            <w:pPr>
              <w:jc w:val="both"/>
              <w:rPr>
                <w:rFonts w:ascii="Arial" w:hAnsi="Arial" w:cs="Arial"/>
                <w:sz w:val="18"/>
                <w:szCs w:val="18"/>
              </w:rPr>
            </w:pPr>
          </w:p>
          <w:p w14:paraId="622C825F" w14:textId="77777777" w:rsidR="00F20FB0" w:rsidRDefault="00F20FB0" w:rsidP="004223A0">
            <w:pPr>
              <w:jc w:val="both"/>
              <w:rPr>
                <w:rFonts w:ascii="Arial" w:hAnsi="Arial" w:cs="Arial"/>
                <w:b/>
                <w:sz w:val="18"/>
                <w:szCs w:val="18"/>
              </w:rPr>
            </w:pPr>
            <w:r w:rsidRPr="00C3095E">
              <w:rPr>
                <w:rFonts w:ascii="Arial" w:hAnsi="Arial" w:cs="Arial"/>
                <w:b/>
                <w:sz w:val="18"/>
                <w:szCs w:val="18"/>
              </w:rPr>
              <w:t xml:space="preserve">007-265/2017/197 KI: </w:t>
            </w:r>
          </w:p>
          <w:p w14:paraId="60926268" w14:textId="77777777" w:rsidR="00F20FB0" w:rsidRPr="00C3095E" w:rsidRDefault="00F20FB0" w:rsidP="004223A0">
            <w:pPr>
              <w:jc w:val="both"/>
              <w:rPr>
                <w:rFonts w:ascii="Arial" w:hAnsi="Arial" w:cs="Arial"/>
                <w:sz w:val="18"/>
                <w:szCs w:val="18"/>
              </w:rPr>
            </w:pPr>
            <w:r w:rsidRPr="00C3095E">
              <w:rPr>
                <w:rFonts w:ascii="Arial" w:hAnsi="Arial" w:cs="Arial"/>
                <w:sz w:val="18"/>
                <w:szCs w:val="18"/>
              </w:rPr>
              <w:t>Predlagano časovno obdobje je prekratko. Predlagamo devet mesecev.</w:t>
            </w:r>
          </w:p>
          <w:p w14:paraId="6AD61F33" w14:textId="77777777" w:rsidR="00F20FB0" w:rsidRPr="00C3095E" w:rsidRDefault="00F20FB0" w:rsidP="004223A0">
            <w:pPr>
              <w:jc w:val="both"/>
              <w:rPr>
                <w:rFonts w:ascii="Arial" w:hAnsi="Arial" w:cs="Arial"/>
                <w:sz w:val="18"/>
                <w:szCs w:val="18"/>
              </w:rPr>
            </w:pPr>
          </w:p>
          <w:p w14:paraId="3377C530" w14:textId="77777777" w:rsidR="00F20FB0" w:rsidRDefault="00F20FB0" w:rsidP="004223A0">
            <w:pPr>
              <w:jc w:val="both"/>
              <w:rPr>
                <w:rFonts w:ascii="Arial" w:hAnsi="Arial" w:cs="Arial"/>
                <w:b/>
                <w:sz w:val="18"/>
                <w:szCs w:val="18"/>
              </w:rPr>
            </w:pPr>
            <w:r w:rsidRPr="00C3095E">
              <w:rPr>
                <w:rFonts w:ascii="Arial" w:hAnsi="Arial" w:cs="Arial"/>
                <w:b/>
                <w:sz w:val="18"/>
                <w:szCs w:val="18"/>
              </w:rPr>
              <w:t xml:space="preserve">007-265/2017/203 KC STV: </w:t>
            </w:r>
          </w:p>
          <w:p w14:paraId="14D49E61" w14:textId="77777777" w:rsidR="00F20FB0" w:rsidRDefault="00F20FB0" w:rsidP="004223A0">
            <w:pPr>
              <w:jc w:val="both"/>
              <w:rPr>
                <w:rFonts w:ascii="Arial" w:hAnsi="Arial" w:cs="Arial"/>
                <w:sz w:val="18"/>
                <w:szCs w:val="18"/>
              </w:rPr>
            </w:pPr>
            <w:r w:rsidRPr="00C3095E">
              <w:rPr>
                <w:rFonts w:ascii="Arial" w:hAnsi="Arial" w:cs="Arial"/>
                <w:sz w:val="18"/>
                <w:szCs w:val="18"/>
              </w:rPr>
              <w:t>Manjka enaka obveznost za agencijo pristojno za tehnologijo oziroma SPIRIT.</w:t>
            </w:r>
          </w:p>
          <w:p w14:paraId="3BCC9DD8" w14:textId="77777777" w:rsidR="00F20FB0" w:rsidRDefault="00F20FB0" w:rsidP="004223A0">
            <w:pPr>
              <w:jc w:val="both"/>
              <w:rPr>
                <w:rFonts w:ascii="Arial" w:hAnsi="Arial" w:cs="Arial"/>
                <w:sz w:val="18"/>
                <w:szCs w:val="18"/>
              </w:rPr>
            </w:pPr>
          </w:p>
          <w:p w14:paraId="33D0408F" w14:textId="77777777" w:rsidR="00F20FB0" w:rsidRDefault="00F20FB0" w:rsidP="00EC5EF4">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574986AA" w14:textId="77777777" w:rsidR="00F20FB0" w:rsidRDefault="00F20FB0" w:rsidP="00EC5EF4">
            <w:pPr>
              <w:jc w:val="both"/>
              <w:rPr>
                <w:rFonts w:ascii="Arial" w:hAnsi="Arial" w:cs="Arial"/>
                <w:b/>
                <w:sz w:val="18"/>
                <w:szCs w:val="18"/>
              </w:rPr>
            </w:pPr>
            <w:r w:rsidRPr="00D92E38">
              <w:rPr>
                <w:rFonts w:ascii="Arial" w:hAnsi="Arial" w:cs="Arial"/>
                <w:b/>
                <w:sz w:val="18"/>
                <w:szCs w:val="18"/>
              </w:rPr>
              <w:t>007-265/2017/246 MJU:</w:t>
            </w:r>
          </w:p>
          <w:p w14:paraId="3AC003FF" w14:textId="77777777" w:rsidR="00F20FB0" w:rsidRPr="00C3095E" w:rsidRDefault="00F20FB0" w:rsidP="00EC5EF4">
            <w:pPr>
              <w:jc w:val="both"/>
              <w:rPr>
                <w:rFonts w:ascii="Arial" w:hAnsi="Arial" w:cs="Arial"/>
                <w:sz w:val="18"/>
                <w:szCs w:val="18"/>
              </w:rPr>
            </w:pPr>
            <w:r>
              <w:rPr>
                <w:rFonts w:ascii="Arial" w:hAnsi="Arial" w:cs="Arial"/>
                <w:sz w:val="18"/>
                <w:szCs w:val="18"/>
              </w:rPr>
              <w:t>N</w:t>
            </w:r>
            <w:r w:rsidRPr="00EC5EF4">
              <w:rPr>
                <w:rFonts w:ascii="Arial" w:hAnsi="Arial" w:cs="Arial"/>
                <w:sz w:val="18"/>
                <w:szCs w:val="18"/>
              </w:rPr>
              <w:t>atančnejša opredelitev nalog javne agencije s področja inovacijske tehnologije se uredi v ustanovitvenem aktu javne agencije; s tem v zvezi manjka določba glede uskladitve ustanovitvenega akta SPIRIT v prehodnih določba</w:t>
            </w:r>
            <w:r>
              <w:rPr>
                <w:rFonts w:ascii="Arial" w:hAnsi="Arial" w:cs="Arial"/>
                <w:sz w:val="18"/>
                <w:szCs w:val="18"/>
              </w:rPr>
              <w:t>h</w:t>
            </w:r>
            <w:r w:rsidRPr="00EC5EF4">
              <w:rPr>
                <w:rFonts w:ascii="Arial" w:hAnsi="Arial" w:cs="Arial"/>
                <w:sz w:val="18"/>
                <w:szCs w:val="18"/>
              </w:rPr>
              <w:t xml:space="preserve"> (kljub podnaslovu 86. člena, normativna uskl</w:t>
            </w:r>
            <w:r>
              <w:rPr>
                <w:rFonts w:ascii="Arial" w:hAnsi="Arial" w:cs="Arial"/>
                <w:sz w:val="18"/>
                <w:szCs w:val="18"/>
              </w:rPr>
              <w:t>aditev v 86. členu ni urejena).</w:t>
            </w:r>
          </w:p>
        </w:tc>
      </w:tr>
      <w:tr w:rsidR="00F20FB0" w:rsidRPr="00C3095E" w14:paraId="2244FADE" w14:textId="77777777" w:rsidTr="00E55E5F">
        <w:tc>
          <w:tcPr>
            <w:tcW w:w="6374" w:type="dxa"/>
          </w:tcPr>
          <w:p w14:paraId="63D1D226" w14:textId="35E916A2" w:rsidR="00F20FB0" w:rsidRPr="00C3095E" w:rsidRDefault="00F20FB0" w:rsidP="000D61A7">
            <w:pPr>
              <w:spacing w:before="120"/>
              <w:jc w:val="center"/>
              <w:rPr>
                <w:rFonts w:ascii="Arial" w:eastAsia="Times New Roman" w:hAnsi="Arial" w:cs="Arial"/>
                <w:b/>
                <w:sz w:val="18"/>
                <w:szCs w:val="18"/>
              </w:rPr>
            </w:pPr>
            <w:bookmarkStart w:id="133" w:name="sedeminosemdeseti_člen"/>
            <w:r w:rsidRPr="00C3095E">
              <w:rPr>
                <w:rFonts w:ascii="Arial" w:eastAsia="Times New Roman" w:hAnsi="Arial" w:cs="Arial"/>
                <w:b/>
                <w:bCs/>
                <w:sz w:val="18"/>
                <w:szCs w:val="18"/>
                <w:lang w:eastAsia="sl-SI"/>
              </w:rPr>
              <w:t>87</w:t>
            </w:r>
            <w:r w:rsidRPr="00C3095E">
              <w:rPr>
                <w:rFonts w:ascii="Arial" w:eastAsia="Times New Roman" w:hAnsi="Arial" w:cs="Arial"/>
                <w:b/>
                <w:sz w:val="18"/>
                <w:szCs w:val="18"/>
              </w:rPr>
              <w:t>. člen</w:t>
            </w:r>
            <w:bookmarkEnd w:id="133"/>
            <w:r w:rsidRPr="00C3095E">
              <w:rPr>
                <w:rFonts w:ascii="Arial" w:eastAsia="Times New Roman" w:hAnsi="Arial" w:cs="Arial"/>
                <w:b/>
                <w:sz w:val="18"/>
                <w:szCs w:val="18"/>
              </w:rPr>
              <w:br/>
              <w:t>(rok za podzakonske predpise)</w:t>
            </w:r>
          </w:p>
          <w:p w14:paraId="0377F74A" w14:textId="77777777" w:rsidR="00F20FB0" w:rsidRPr="00C3095E" w:rsidRDefault="00F20FB0" w:rsidP="000D61A7">
            <w:pPr>
              <w:spacing w:before="120"/>
              <w:jc w:val="both"/>
              <w:rPr>
                <w:rFonts w:ascii="Arial" w:eastAsia="Times New Roman" w:hAnsi="Arial" w:cs="Arial"/>
                <w:sz w:val="18"/>
                <w:szCs w:val="18"/>
              </w:rPr>
            </w:pPr>
            <w:r w:rsidRPr="00C3095E">
              <w:rPr>
                <w:rFonts w:ascii="Arial" w:eastAsia="Times New Roman" w:hAnsi="Arial" w:cs="Arial"/>
                <w:sz w:val="18"/>
                <w:szCs w:val="18"/>
              </w:rPr>
              <w:t>Podzakonski predpisi iz tega zakona se izdajo najpozneje v enem letu od uveljavitve tega zakona.</w:t>
            </w:r>
          </w:p>
        </w:tc>
        <w:tc>
          <w:tcPr>
            <w:tcW w:w="6237" w:type="dxa"/>
          </w:tcPr>
          <w:p w14:paraId="2C56928C" w14:textId="77777777" w:rsidR="00F20FB0" w:rsidRPr="00C3095E" w:rsidRDefault="00F20FB0" w:rsidP="00554A6F">
            <w:pPr>
              <w:jc w:val="both"/>
              <w:rPr>
                <w:rFonts w:ascii="Arial" w:hAnsi="Arial" w:cs="Arial"/>
                <w:sz w:val="18"/>
                <w:szCs w:val="18"/>
              </w:rPr>
            </w:pPr>
          </w:p>
        </w:tc>
      </w:tr>
      <w:tr w:rsidR="00F20FB0" w:rsidRPr="00C3095E" w14:paraId="0A07ABDD" w14:textId="77777777" w:rsidTr="00E55E5F">
        <w:tc>
          <w:tcPr>
            <w:tcW w:w="6374" w:type="dxa"/>
          </w:tcPr>
          <w:p w14:paraId="4B58DA15" w14:textId="205A256E" w:rsidR="00F20FB0" w:rsidRPr="00C3095E" w:rsidRDefault="00F20FB0" w:rsidP="00F61A65">
            <w:pPr>
              <w:spacing w:before="120"/>
              <w:jc w:val="center"/>
              <w:rPr>
                <w:rFonts w:ascii="Arial" w:eastAsia="Times New Roman" w:hAnsi="Arial" w:cs="Arial"/>
                <w:b/>
                <w:sz w:val="18"/>
                <w:szCs w:val="18"/>
              </w:rPr>
            </w:pPr>
            <w:bookmarkStart w:id="134" w:name="oseminosemdeseti_člen"/>
            <w:r w:rsidRPr="00C3095E">
              <w:rPr>
                <w:rFonts w:ascii="Arial" w:eastAsia="Times New Roman" w:hAnsi="Arial" w:cs="Arial"/>
                <w:b/>
                <w:bCs/>
                <w:sz w:val="18"/>
                <w:szCs w:val="18"/>
                <w:lang w:eastAsia="sl-SI"/>
              </w:rPr>
              <w:lastRenderedPageBreak/>
              <w:t>88.</w:t>
            </w:r>
            <w:r w:rsidRPr="00C3095E">
              <w:rPr>
                <w:rFonts w:ascii="Arial" w:eastAsia="Times New Roman" w:hAnsi="Arial" w:cs="Arial"/>
                <w:b/>
                <w:sz w:val="18"/>
                <w:szCs w:val="18"/>
              </w:rPr>
              <w:t xml:space="preserve"> člen</w:t>
            </w:r>
            <w:r w:rsidRPr="00C3095E">
              <w:rPr>
                <w:rFonts w:ascii="Arial" w:eastAsia="Times New Roman" w:hAnsi="Arial" w:cs="Arial"/>
                <w:sz w:val="18"/>
                <w:szCs w:val="18"/>
              </w:rPr>
              <w:br/>
            </w:r>
            <w:bookmarkEnd w:id="134"/>
            <w:r w:rsidRPr="00C3095E">
              <w:rPr>
                <w:rFonts w:ascii="Arial" w:eastAsia="Times New Roman" w:hAnsi="Arial" w:cs="Arial"/>
                <w:b/>
                <w:sz w:val="18"/>
                <w:szCs w:val="18"/>
              </w:rPr>
              <w:t>(prenehanje veljavnosti dosedanjega zakona, podzakonskih predpisov in splošnih aktov ARRS ter podaljšanje uporabe podzakonskih predpisov in splošnih aktov ARRS)</w:t>
            </w:r>
          </w:p>
          <w:p w14:paraId="2AB343C1" w14:textId="77777777" w:rsidR="00F20FB0" w:rsidRPr="00C3095E" w:rsidRDefault="00F20FB0" w:rsidP="00F61A65">
            <w:pPr>
              <w:spacing w:before="120"/>
              <w:jc w:val="both"/>
              <w:rPr>
                <w:rFonts w:ascii="Arial" w:eastAsia="Times New Roman" w:hAnsi="Arial" w:cs="Arial"/>
                <w:sz w:val="18"/>
                <w:szCs w:val="18"/>
              </w:rPr>
            </w:pPr>
            <w:r w:rsidRPr="00C3095E">
              <w:rPr>
                <w:rFonts w:ascii="Arial" w:eastAsia="Times New Roman" w:hAnsi="Arial" w:cs="Arial"/>
                <w:sz w:val="18"/>
                <w:szCs w:val="18"/>
              </w:rPr>
              <w:t xml:space="preserve">(1) Z dnem začetka uporabe tega zakona preneha veljati Zakon o raziskovalni in razvojni dejavnosti (Uradni list RS, št. 22/06 – uradno prečiščeno besedilo, 61/06 – ZDru-1, 112/07, 9/11, 57/12 – ZPOP-1A in 9/19). </w:t>
            </w:r>
          </w:p>
          <w:p w14:paraId="3A3AFAB6" w14:textId="77777777" w:rsidR="00F20FB0" w:rsidRPr="00C3095E" w:rsidRDefault="00F20FB0" w:rsidP="00F61A65">
            <w:pPr>
              <w:spacing w:before="120" w:after="120"/>
              <w:jc w:val="both"/>
              <w:rPr>
                <w:rFonts w:ascii="Arial" w:eastAsia="Times New Roman" w:hAnsi="Arial" w:cs="Arial"/>
                <w:sz w:val="18"/>
                <w:szCs w:val="18"/>
              </w:rPr>
            </w:pPr>
            <w:r w:rsidRPr="00C3095E">
              <w:rPr>
                <w:rFonts w:ascii="Arial" w:eastAsia="Times New Roman" w:hAnsi="Arial" w:cs="Arial"/>
                <w:sz w:val="18"/>
                <w:szCs w:val="18"/>
              </w:rPr>
              <w:t xml:space="preserve">(2) Z dnem začetka uporabe tega zakona prenehajo veljati naslednji podzakonski predpisi izdani na podlagi zakona iz prejšnjega odstavka, ki se, če niso v nasprotju s tem zakonom, uporabljajo do začetka uporabe novih podzakonskih predpisov na podlagi tega zakona: </w:t>
            </w:r>
          </w:p>
          <w:p w14:paraId="03B0E96B" w14:textId="77777777" w:rsidR="00F20FB0" w:rsidRPr="00C3095E" w:rsidRDefault="00F20FB0" w:rsidP="00F61A65">
            <w:pPr>
              <w:numPr>
                <w:ilvl w:val="0"/>
                <w:numId w:val="26"/>
              </w:numPr>
              <w:shd w:val="clear" w:color="auto" w:fill="FFFFFF"/>
              <w:spacing w:before="120" w:after="120"/>
              <w:jc w:val="both"/>
              <w:rPr>
                <w:rFonts w:ascii="Arial" w:eastAsia="Times New Roman" w:hAnsi="Arial" w:cs="Arial"/>
                <w:sz w:val="18"/>
                <w:szCs w:val="18"/>
              </w:rPr>
            </w:pPr>
            <w:r w:rsidRPr="00C3095E">
              <w:rPr>
                <w:rFonts w:ascii="Arial" w:eastAsia="Times New Roman" w:hAnsi="Arial" w:cs="Arial"/>
                <w:sz w:val="18"/>
                <w:szCs w:val="18"/>
              </w:rPr>
              <w:t xml:space="preserve">Uredba o normativih in standardih za določanje sredstev za izvajanje raziskovalne dejavnosti, financirane iz Proračuna Republike Slovenije (Uradni list RS, št. </w:t>
            </w:r>
            <w:hyperlink r:id="rId9" w:tgtFrame="_blank" w:tooltip="Uredba o normativih in standardih za določanje sredstev za izvajanje raziskovalne dejavnosti, financirane iz Proračuna Republike Slovenije" w:history="1">
              <w:r w:rsidRPr="00C3095E">
                <w:rPr>
                  <w:rFonts w:ascii="Arial" w:eastAsia="Times New Roman" w:hAnsi="Arial" w:cs="Arial"/>
                  <w:sz w:val="18"/>
                  <w:szCs w:val="18"/>
                </w:rPr>
                <w:t>103/11</w:t>
              </w:r>
            </w:hyperlink>
            <w:r w:rsidRPr="00C3095E">
              <w:rPr>
                <w:rFonts w:ascii="Arial" w:eastAsia="Times New Roman" w:hAnsi="Arial" w:cs="Arial"/>
                <w:sz w:val="18"/>
                <w:szCs w:val="18"/>
              </w:rPr>
              <w:t xml:space="preserve">, </w:t>
            </w:r>
            <w:hyperlink r:id="rId10" w:tgtFrame="_blank" w:tooltip="Uredba o spremembah in dopolnitvah Uredbe o normativih in standardih za določanje sredstev za izvajanje raziskovalne dejavnosti, financirane iz Proračuna Republike Slovenije" w:history="1">
              <w:r w:rsidRPr="00C3095E">
                <w:rPr>
                  <w:rFonts w:ascii="Arial" w:eastAsia="Times New Roman" w:hAnsi="Arial" w:cs="Arial"/>
                  <w:sz w:val="18"/>
                  <w:szCs w:val="18"/>
                </w:rPr>
                <w:t>56/12</w:t>
              </w:r>
            </w:hyperlink>
            <w:r w:rsidRPr="00C3095E">
              <w:rPr>
                <w:rFonts w:ascii="Arial" w:eastAsia="Times New Roman" w:hAnsi="Arial" w:cs="Arial"/>
                <w:sz w:val="18"/>
                <w:szCs w:val="18"/>
              </w:rPr>
              <w:t xml:space="preserve">, </w:t>
            </w:r>
            <w:hyperlink r:id="rId11" w:tgtFrame="_blank" w:tooltip="Uredba o spremembah in dopolnitvah Uredbe o normativih in standardih za določanje sredstev za izvajanje raziskovalne dejavnosti, financirane iz Proračuna Republike Slovenije" w:history="1">
              <w:r w:rsidRPr="00C3095E">
                <w:rPr>
                  <w:rFonts w:ascii="Arial" w:eastAsia="Times New Roman" w:hAnsi="Arial" w:cs="Arial"/>
                  <w:sz w:val="18"/>
                  <w:szCs w:val="18"/>
                </w:rPr>
                <w:t>15/14</w:t>
              </w:r>
            </w:hyperlink>
            <w:r w:rsidRPr="00C3095E">
              <w:rPr>
                <w:rFonts w:ascii="Arial" w:eastAsia="Times New Roman" w:hAnsi="Arial" w:cs="Arial"/>
                <w:sz w:val="18"/>
                <w:szCs w:val="18"/>
              </w:rPr>
              <w:t xml:space="preserve">, </w:t>
            </w:r>
            <w:hyperlink r:id="rId12" w:tgtFrame="_blank" w:tooltip="Uredba o spremembah in dopolnitvah Uredbe o normativih in standardih za določanje sredstev za izvajanje raziskovalne dejavnosti, financirane iz Proračuna Republike Slovenije" w:history="1">
              <w:r w:rsidRPr="00C3095E">
                <w:rPr>
                  <w:rFonts w:ascii="Arial" w:eastAsia="Times New Roman" w:hAnsi="Arial" w:cs="Arial"/>
                  <w:sz w:val="18"/>
                  <w:szCs w:val="18"/>
                </w:rPr>
                <w:t>103/15</w:t>
              </w:r>
            </w:hyperlink>
            <w:r w:rsidRPr="00C3095E">
              <w:rPr>
                <w:rFonts w:ascii="Arial" w:eastAsia="Times New Roman" w:hAnsi="Arial" w:cs="Arial"/>
                <w:sz w:val="18"/>
                <w:szCs w:val="18"/>
              </w:rPr>
              <w:t xml:space="preserve">, </w:t>
            </w:r>
            <w:hyperlink r:id="rId13" w:tgtFrame="_blank" w:tooltip="Uredba o spremembah in dopolnitvah Uredbe o normativih in standardih za določanje sredstev za izvajanje raziskovalne dejavnosti, financirane iz Proračuna Republike Slovenije" w:history="1">
              <w:r w:rsidRPr="00C3095E">
                <w:rPr>
                  <w:rFonts w:ascii="Arial" w:eastAsia="Times New Roman" w:hAnsi="Arial" w:cs="Arial"/>
                  <w:sz w:val="18"/>
                  <w:szCs w:val="18"/>
                </w:rPr>
                <w:t>27/17</w:t>
              </w:r>
            </w:hyperlink>
            <w:r w:rsidRPr="00C3095E">
              <w:rPr>
                <w:rFonts w:ascii="Arial" w:eastAsia="Times New Roman" w:hAnsi="Arial" w:cs="Arial"/>
                <w:sz w:val="18"/>
                <w:szCs w:val="18"/>
              </w:rPr>
              <w:t xml:space="preserve"> in 9/18);</w:t>
            </w:r>
          </w:p>
          <w:p w14:paraId="34F7646B" w14:textId="77777777" w:rsidR="00F20FB0" w:rsidRPr="00C3095E" w:rsidRDefault="00F20FB0" w:rsidP="00F61A65">
            <w:pPr>
              <w:numPr>
                <w:ilvl w:val="0"/>
                <w:numId w:val="26"/>
              </w:numPr>
              <w:shd w:val="clear" w:color="auto" w:fill="FFFFFF"/>
              <w:spacing w:before="120" w:after="120"/>
              <w:jc w:val="both"/>
              <w:rPr>
                <w:rFonts w:ascii="Arial" w:eastAsia="Times New Roman" w:hAnsi="Arial" w:cs="Arial"/>
                <w:sz w:val="18"/>
                <w:szCs w:val="18"/>
              </w:rPr>
            </w:pPr>
            <w:r w:rsidRPr="00C3095E">
              <w:rPr>
                <w:rFonts w:ascii="Arial" w:eastAsia="Times New Roman" w:hAnsi="Arial" w:cs="Arial"/>
                <w:sz w:val="18"/>
                <w:szCs w:val="18"/>
              </w:rPr>
              <w:t>Pravilnik o kriterijih za ugotavljanje izpolnjevanja pogojev za vodjo raziskovalnega projekta (Uradni list RS, št. 53/16);</w:t>
            </w:r>
          </w:p>
          <w:p w14:paraId="11D43FB4" w14:textId="77777777" w:rsidR="00F20FB0" w:rsidRPr="00C3095E" w:rsidRDefault="00F20FB0" w:rsidP="00F61A65">
            <w:pPr>
              <w:numPr>
                <w:ilvl w:val="0"/>
                <w:numId w:val="26"/>
              </w:numPr>
              <w:shd w:val="clear" w:color="auto" w:fill="FFFFFF"/>
              <w:spacing w:before="120" w:after="120"/>
              <w:contextualSpacing/>
              <w:jc w:val="both"/>
              <w:rPr>
                <w:rFonts w:ascii="Arial" w:eastAsia="Times New Roman" w:hAnsi="Arial" w:cs="Arial"/>
                <w:sz w:val="18"/>
                <w:szCs w:val="18"/>
              </w:rPr>
            </w:pPr>
            <w:r w:rsidRPr="00C3095E">
              <w:rPr>
                <w:rFonts w:ascii="Arial" w:eastAsia="Times New Roman" w:hAnsi="Arial" w:cs="Arial"/>
                <w:sz w:val="18"/>
                <w:szCs w:val="18"/>
              </w:rPr>
              <w:t>Pravilnik o koncesiji za izvajanje javne službe na področju raziskovalne dejavnosti (Uradni list RS, št. 48/03, 20/14, 56/16 in 69/17);</w:t>
            </w:r>
          </w:p>
          <w:p w14:paraId="169CA646" w14:textId="77777777" w:rsidR="00F20FB0" w:rsidRPr="00C3095E" w:rsidRDefault="00F20FB0" w:rsidP="00F61A65">
            <w:pPr>
              <w:numPr>
                <w:ilvl w:val="0"/>
                <w:numId w:val="26"/>
              </w:numPr>
              <w:shd w:val="clear" w:color="auto" w:fill="FFFFFF"/>
              <w:spacing w:before="120" w:after="120"/>
              <w:jc w:val="both"/>
              <w:rPr>
                <w:rFonts w:ascii="Arial" w:eastAsia="Times New Roman" w:hAnsi="Arial" w:cs="Arial"/>
                <w:sz w:val="18"/>
                <w:szCs w:val="18"/>
                <w:shd w:val="clear" w:color="auto" w:fill="FFFFFF"/>
              </w:rPr>
            </w:pPr>
            <w:r w:rsidRPr="00C3095E">
              <w:rPr>
                <w:rFonts w:ascii="Arial" w:eastAsia="Times New Roman" w:hAnsi="Arial" w:cs="Arial"/>
                <w:sz w:val="18"/>
                <w:szCs w:val="18"/>
                <w:shd w:val="clear" w:color="auto" w:fill="FFFFFF"/>
              </w:rPr>
              <w:t>Pravilnik o sklepanju sporazumov o gostovanju med raziskovalnimi organizacijami in raziskovalci iz tretjih držav (Uradni list RS, št. </w:t>
            </w:r>
            <w:hyperlink r:id="rId14" w:tgtFrame="_blank" w:tooltip="Pravilnik o sklepanju sporazumov o gostovanju med raziskovalnimi organizacijami in raziskovalci iz tretjih držav" w:history="1">
              <w:r w:rsidRPr="00C3095E">
                <w:rPr>
                  <w:rFonts w:ascii="Arial" w:eastAsia="Times New Roman" w:hAnsi="Arial" w:cs="Arial"/>
                  <w:sz w:val="18"/>
                  <w:szCs w:val="18"/>
                  <w:shd w:val="clear" w:color="auto" w:fill="FFFFFF"/>
                </w:rPr>
                <w:t>34/08</w:t>
              </w:r>
            </w:hyperlink>
            <w:r w:rsidRPr="00C3095E">
              <w:rPr>
                <w:rFonts w:ascii="Arial" w:eastAsia="Times New Roman" w:hAnsi="Arial" w:cs="Arial"/>
                <w:sz w:val="18"/>
                <w:szCs w:val="18"/>
                <w:shd w:val="clear" w:color="auto" w:fill="FFFFFF"/>
              </w:rPr>
              <w:t xml:space="preserve"> in 37/15);</w:t>
            </w:r>
          </w:p>
          <w:p w14:paraId="12A382A8" w14:textId="77777777" w:rsidR="00F20FB0" w:rsidRPr="00C3095E" w:rsidRDefault="00F20FB0" w:rsidP="00F61A65">
            <w:pPr>
              <w:numPr>
                <w:ilvl w:val="0"/>
                <w:numId w:val="26"/>
              </w:numPr>
              <w:spacing w:before="120" w:after="120"/>
              <w:contextualSpacing/>
              <w:jc w:val="both"/>
              <w:rPr>
                <w:rFonts w:ascii="Arial" w:eastAsia="Times New Roman" w:hAnsi="Arial" w:cs="Arial"/>
                <w:sz w:val="18"/>
                <w:szCs w:val="18"/>
                <w:shd w:val="clear" w:color="auto" w:fill="FFFFFF"/>
              </w:rPr>
            </w:pPr>
            <w:r w:rsidRPr="00C3095E">
              <w:rPr>
                <w:rFonts w:ascii="Arial" w:eastAsia="Times New Roman" w:hAnsi="Arial" w:cs="Arial"/>
                <w:sz w:val="18"/>
                <w:szCs w:val="18"/>
                <w:shd w:val="clear" w:color="auto" w:fill="FFFFFF"/>
              </w:rPr>
              <w:t>Pravilnik o izvajanju javnih pooblastil na področju raziskovalne dejavnosti (Uradni list RS, št. </w:t>
            </w:r>
            <w:hyperlink r:id="rId15" w:tgtFrame="_blank" w:tooltip="Pravilnik o izvajanju javnih pooblastil na področju raziskovalne dejavnosti" w:history="1">
              <w:r w:rsidRPr="00C3095E">
                <w:rPr>
                  <w:rFonts w:ascii="Arial" w:eastAsia="Times New Roman" w:hAnsi="Arial" w:cs="Arial"/>
                  <w:sz w:val="18"/>
                  <w:szCs w:val="18"/>
                  <w:shd w:val="clear" w:color="auto" w:fill="FFFFFF"/>
                </w:rPr>
                <w:t>107/05</w:t>
              </w:r>
            </w:hyperlink>
            <w:r w:rsidRPr="00C3095E">
              <w:rPr>
                <w:rFonts w:ascii="Arial" w:eastAsia="Times New Roman" w:hAnsi="Arial" w:cs="Arial"/>
                <w:sz w:val="18"/>
                <w:szCs w:val="18"/>
                <w:shd w:val="clear" w:color="auto" w:fill="FFFFFF"/>
              </w:rPr>
              <w:t xml:space="preserve">); </w:t>
            </w:r>
          </w:p>
          <w:p w14:paraId="25D8157D" w14:textId="77777777" w:rsidR="00F20FB0" w:rsidRPr="00C3095E" w:rsidRDefault="00F20FB0" w:rsidP="00F61A65">
            <w:pPr>
              <w:numPr>
                <w:ilvl w:val="0"/>
                <w:numId w:val="26"/>
              </w:numPr>
              <w:spacing w:before="120" w:after="120"/>
              <w:contextualSpacing/>
              <w:jc w:val="both"/>
              <w:rPr>
                <w:rFonts w:ascii="Arial" w:eastAsia="Times New Roman" w:hAnsi="Arial" w:cs="Arial"/>
                <w:sz w:val="18"/>
                <w:szCs w:val="18"/>
                <w:shd w:val="clear" w:color="auto" w:fill="FFFFFF"/>
              </w:rPr>
            </w:pPr>
            <w:r w:rsidRPr="00C3095E">
              <w:rPr>
                <w:rFonts w:ascii="Arial" w:eastAsia="Times New Roman" w:hAnsi="Arial" w:cs="Arial"/>
                <w:sz w:val="18"/>
                <w:szCs w:val="18"/>
                <w:shd w:val="clear" w:color="auto" w:fill="FFFFFF"/>
              </w:rPr>
              <w:t>Pravilnik o organizaciji in pristojnosti strokovnih teles za področje raziskovalne in razvojne dejavnosti (Uradni list RS, št. 35/03).</w:t>
            </w:r>
          </w:p>
          <w:p w14:paraId="6DBD2790" w14:textId="77777777" w:rsidR="00F20FB0" w:rsidRPr="00C3095E" w:rsidRDefault="00F20FB0" w:rsidP="00F61A65">
            <w:pPr>
              <w:spacing w:before="120"/>
              <w:ind w:left="720"/>
              <w:contextualSpacing/>
              <w:jc w:val="both"/>
              <w:rPr>
                <w:rFonts w:ascii="Arial" w:eastAsia="Times New Roman" w:hAnsi="Arial" w:cs="Arial"/>
                <w:sz w:val="18"/>
                <w:szCs w:val="18"/>
                <w:shd w:val="clear" w:color="auto" w:fill="FFFFFF"/>
              </w:rPr>
            </w:pPr>
          </w:p>
          <w:p w14:paraId="0CA3A046" w14:textId="77777777" w:rsidR="00F20FB0" w:rsidRPr="00C3095E" w:rsidRDefault="00F20FB0" w:rsidP="00F61A65">
            <w:pPr>
              <w:spacing w:before="120"/>
              <w:jc w:val="both"/>
              <w:rPr>
                <w:rFonts w:ascii="Arial" w:eastAsia="Times New Roman" w:hAnsi="Arial" w:cs="Arial"/>
                <w:sz w:val="18"/>
                <w:szCs w:val="18"/>
              </w:rPr>
            </w:pPr>
            <w:r w:rsidRPr="00C3095E">
              <w:rPr>
                <w:rFonts w:ascii="Arial" w:eastAsia="Times New Roman" w:hAnsi="Arial" w:cs="Arial"/>
                <w:sz w:val="18"/>
                <w:szCs w:val="18"/>
              </w:rPr>
              <w:t>(3) Z dnem začetka uporabe tega zakona prenehajo veljati naslednji splošni akti ARRS, izdani na podlagi zakona iz prvega odstavka, ki se, če niso v nasprotju s tem zakonom, uporabljajo do začetka uporabe splošnih aktov ARRS, izdanih na podlagi tega zakona:</w:t>
            </w:r>
          </w:p>
          <w:p w14:paraId="7C4852B3" w14:textId="77777777" w:rsidR="00F20FB0" w:rsidRPr="00C3095E" w:rsidRDefault="00F20FB0" w:rsidP="00F61A65">
            <w:pPr>
              <w:numPr>
                <w:ilvl w:val="0"/>
                <w:numId w:val="25"/>
              </w:numPr>
              <w:shd w:val="clear" w:color="auto" w:fill="FFFFFF"/>
              <w:spacing w:before="120"/>
              <w:jc w:val="both"/>
              <w:rPr>
                <w:rFonts w:ascii="Arial" w:eastAsia="Times New Roman" w:hAnsi="Arial" w:cs="Arial"/>
                <w:sz w:val="18"/>
                <w:szCs w:val="18"/>
              </w:rPr>
            </w:pPr>
            <w:r w:rsidRPr="00C3095E">
              <w:rPr>
                <w:rFonts w:ascii="Arial" w:eastAsia="Times New Roman" w:hAnsi="Arial" w:cs="Arial"/>
                <w:sz w:val="18"/>
                <w:szCs w:val="18"/>
              </w:rPr>
              <w:t>Pravilnik o postopkih (so)financiranja in ocenjevanja ter spremljanju izvajanja raziskovalne dejavnosti (Uradni list RS, št. 52/16 in 79/17);</w:t>
            </w:r>
          </w:p>
          <w:p w14:paraId="7D99A2D9" w14:textId="77777777" w:rsidR="00F20FB0" w:rsidRPr="00C3095E" w:rsidRDefault="00F20FB0" w:rsidP="00F61A65">
            <w:pPr>
              <w:numPr>
                <w:ilvl w:val="0"/>
                <w:numId w:val="25"/>
              </w:numPr>
              <w:shd w:val="clear" w:color="auto" w:fill="FFFFFF"/>
              <w:spacing w:before="120"/>
              <w:jc w:val="both"/>
              <w:rPr>
                <w:rFonts w:ascii="Arial" w:eastAsia="Times New Roman" w:hAnsi="Arial" w:cs="Arial"/>
                <w:sz w:val="18"/>
                <w:szCs w:val="18"/>
              </w:rPr>
            </w:pPr>
            <w:r w:rsidRPr="00C3095E">
              <w:rPr>
                <w:rFonts w:ascii="Arial" w:eastAsia="Times New Roman" w:hAnsi="Arial" w:cs="Arial"/>
                <w:sz w:val="18"/>
                <w:szCs w:val="18"/>
                <w:shd w:val="clear" w:color="auto" w:fill="FFFFFF"/>
              </w:rPr>
              <w:t>Pravilnik o vsebini in načinu vodenja evidence o izvajalcih raziskovalne in razvojne dejavnosti</w:t>
            </w:r>
            <w:r w:rsidRPr="00C3095E">
              <w:rPr>
                <w:rFonts w:ascii="Arial" w:eastAsia="Times New Roman" w:hAnsi="Arial" w:cs="Arial"/>
                <w:sz w:val="18"/>
                <w:szCs w:val="18"/>
              </w:rPr>
              <w:t xml:space="preserve"> (Uradni list RS, št. 40/13 in 51/14);</w:t>
            </w:r>
          </w:p>
          <w:p w14:paraId="0A09488F" w14:textId="77777777" w:rsidR="00F20FB0" w:rsidRPr="00C3095E" w:rsidRDefault="00F20FB0" w:rsidP="00F61A65">
            <w:pPr>
              <w:numPr>
                <w:ilvl w:val="0"/>
                <w:numId w:val="25"/>
              </w:numPr>
              <w:shd w:val="clear" w:color="auto" w:fill="FFFFFF"/>
              <w:spacing w:before="120"/>
              <w:jc w:val="both"/>
              <w:rPr>
                <w:rFonts w:ascii="Arial" w:eastAsia="Times New Roman" w:hAnsi="Arial" w:cs="Arial"/>
                <w:sz w:val="18"/>
                <w:szCs w:val="18"/>
                <w:shd w:val="clear" w:color="auto" w:fill="FFFFFF"/>
              </w:rPr>
            </w:pPr>
            <w:r w:rsidRPr="00C3095E">
              <w:rPr>
                <w:rFonts w:ascii="Arial" w:eastAsia="Times New Roman" w:hAnsi="Arial" w:cs="Arial"/>
                <w:sz w:val="18"/>
                <w:szCs w:val="18"/>
                <w:shd w:val="clear" w:color="auto" w:fill="FFFFFF"/>
              </w:rPr>
              <w:t>Pravilnik o infrastrukturnih obveznostih zavodom, ki opravljajo raziskovalno dejavnost (Uradni list RS, št. 4/11, 40/11-popr., 40/13, 20/14 in 41/15);</w:t>
            </w:r>
            <w:r w:rsidRPr="00C3095E">
              <w:rPr>
                <w:rFonts w:ascii="Arial" w:eastAsia="Times New Roman" w:hAnsi="Arial" w:cs="Arial"/>
                <w:sz w:val="18"/>
                <w:szCs w:val="18"/>
              </w:rPr>
              <w:t xml:space="preserve"> </w:t>
            </w:r>
          </w:p>
          <w:p w14:paraId="213154D1" w14:textId="77777777" w:rsidR="00F20FB0" w:rsidRPr="00C3095E" w:rsidRDefault="00F20FB0" w:rsidP="00F61A65">
            <w:pPr>
              <w:numPr>
                <w:ilvl w:val="0"/>
                <w:numId w:val="25"/>
              </w:numPr>
              <w:shd w:val="clear" w:color="auto" w:fill="FFFFFF"/>
              <w:spacing w:before="120"/>
              <w:jc w:val="both"/>
              <w:rPr>
                <w:rFonts w:ascii="Arial" w:eastAsia="Times New Roman" w:hAnsi="Arial" w:cs="Arial"/>
                <w:sz w:val="18"/>
                <w:szCs w:val="18"/>
                <w:shd w:val="clear" w:color="auto" w:fill="FFFFFF"/>
              </w:rPr>
            </w:pPr>
            <w:r w:rsidRPr="00C3095E">
              <w:rPr>
                <w:rFonts w:ascii="Arial" w:eastAsia="Times New Roman" w:hAnsi="Arial" w:cs="Arial"/>
                <w:sz w:val="18"/>
                <w:szCs w:val="18"/>
                <w:shd w:val="clear" w:color="auto" w:fill="FFFFFF"/>
              </w:rPr>
              <w:lastRenderedPageBreak/>
              <w:t>Pravilnik o Ciljnih raziskovalnih programih (CRP) (Uradni list RS, št. 43/11 in 6/12);</w:t>
            </w:r>
          </w:p>
          <w:p w14:paraId="7C8F989C" w14:textId="77777777" w:rsidR="00F20FB0" w:rsidRPr="00C3095E" w:rsidRDefault="00F20FB0" w:rsidP="00F61A65">
            <w:pPr>
              <w:numPr>
                <w:ilvl w:val="0"/>
                <w:numId w:val="25"/>
              </w:numPr>
              <w:spacing w:before="120"/>
              <w:contextualSpacing/>
              <w:jc w:val="both"/>
              <w:rPr>
                <w:rFonts w:ascii="Arial" w:eastAsia="Times New Roman" w:hAnsi="Arial" w:cs="Arial"/>
                <w:sz w:val="18"/>
                <w:szCs w:val="18"/>
              </w:rPr>
            </w:pPr>
            <w:r w:rsidRPr="00C3095E">
              <w:rPr>
                <w:rFonts w:ascii="Arial" w:eastAsia="Times New Roman" w:hAnsi="Arial" w:cs="Arial"/>
                <w:sz w:val="18"/>
                <w:szCs w:val="18"/>
              </w:rPr>
              <w:t xml:space="preserve">Pravilnik o raziskovalnih nazivih (Uradni list RS, št. </w:t>
            </w:r>
            <w:hyperlink r:id="rId16" w:tgtFrame="_blank" w:tooltip="Pravilnik o raziskovalnih nazivih" w:history="1">
              <w:r w:rsidRPr="00C3095E">
                <w:rPr>
                  <w:rFonts w:ascii="Arial" w:eastAsia="Times New Roman" w:hAnsi="Arial" w:cs="Arial"/>
                  <w:sz w:val="18"/>
                  <w:szCs w:val="18"/>
                </w:rPr>
                <w:t>126/08</w:t>
              </w:r>
            </w:hyperlink>
            <w:r w:rsidRPr="00C3095E">
              <w:rPr>
                <w:rFonts w:ascii="Arial" w:eastAsia="Times New Roman" w:hAnsi="Arial" w:cs="Arial"/>
                <w:sz w:val="18"/>
                <w:szCs w:val="18"/>
              </w:rPr>
              <w:t xml:space="preserve">, </w:t>
            </w:r>
            <w:hyperlink r:id="rId17" w:tgtFrame="_blank" w:tooltip="Pravilnik o spremembi Pravilnika o raziskovalnih nazivih" w:history="1">
              <w:r w:rsidRPr="00C3095E">
                <w:rPr>
                  <w:rFonts w:ascii="Arial" w:eastAsia="Times New Roman" w:hAnsi="Arial" w:cs="Arial"/>
                  <w:sz w:val="18"/>
                  <w:szCs w:val="18"/>
                </w:rPr>
                <w:t>41/09</w:t>
              </w:r>
            </w:hyperlink>
            <w:r w:rsidRPr="00C3095E">
              <w:rPr>
                <w:rFonts w:ascii="Arial" w:eastAsia="Times New Roman" w:hAnsi="Arial" w:cs="Arial"/>
                <w:sz w:val="18"/>
                <w:szCs w:val="18"/>
              </w:rPr>
              <w:t xml:space="preserve">, </w:t>
            </w:r>
            <w:hyperlink r:id="rId18" w:tgtFrame="_blank" w:tooltip="Pravilnik o spremembi Pravilnika o raziskovalnih nazivih" w:history="1">
              <w:r w:rsidRPr="00C3095E">
                <w:rPr>
                  <w:rFonts w:ascii="Arial" w:eastAsia="Times New Roman" w:hAnsi="Arial" w:cs="Arial"/>
                  <w:sz w:val="18"/>
                  <w:szCs w:val="18"/>
                </w:rPr>
                <w:t>55/11</w:t>
              </w:r>
            </w:hyperlink>
            <w:r w:rsidRPr="00C3095E">
              <w:rPr>
                <w:rFonts w:ascii="Arial" w:eastAsia="Times New Roman" w:hAnsi="Arial" w:cs="Arial"/>
                <w:sz w:val="18"/>
                <w:szCs w:val="18"/>
              </w:rPr>
              <w:t xml:space="preserve">, </w:t>
            </w:r>
            <w:hyperlink r:id="rId19" w:tgtFrame="_blank" w:tooltip="Pravilnik o spremembah in dopolnitvah Pravilnika o raziskovalnih nazivih" w:history="1">
              <w:r w:rsidRPr="00C3095E">
                <w:rPr>
                  <w:rFonts w:ascii="Arial" w:eastAsia="Times New Roman" w:hAnsi="Arial" w:cs="Arial"/>
                  <w:sz w:val="18"/>
                  <w:szCs w:val="18"/>
                </w:rPr>
                <w:t>80/12</w:t>
              </w:r>
            </w:hyperlink>
            <w:r w:rsidRPr="00C3095E">
              <w:rPr>
                <w:rFonts w:ascii="Arial" w:eastAsia="Times New Roman" w:hAnsi="Arial" w:cs="Arial"/>
                <w:sz w:val="18"/>
                <w:szCs w:val="18"/>
              </w:rPr>
              <w:t xml:space="preserve">, </w:t>
            </w:r>
            <w:hyperlink r:id="rId20" w:tgtFrame="_blank" w:tooltip="null" w:history="1">
              <w:r w:rsidRPr="00C3095E">
                <w:rPr>
                  <w:rFonts w:ascii="Arial" w:eastAsia="Times New Roman" w:hAnsi="Arial" w:cs="Arial"/>
                  <w:sz w:val="18"/>
                  <w:szCs w:val="18"/>
                </w:rPr>
                <w:t>4/13 – popr.</w:t>
              </w:r>
            </w:hyperlink>
            <w:r w:rsidRPr="00C3095E">
              <w:rPr>
                <w:rFonts w:ascii="Arial" w:eastAsia="Times New Roman" w:hAnsi="Arial" w:cs="Arial"/>
                <w:sz w:val="18"/>
                <w:szCs w:val="18"/>
              </w:rPr>
              <w:t xml:space="preserve">, </w:t>
            </w:r>
            <w:hyperlink r:id="rId21" w:tgtFrame="_blank" w:tooltip="Pravilnik o spremembah in dopolnitvah Pravilnika o raziskovalnih nazivih" w:history="1">
              <w:r w:rsidRPr="00C3095E">
                <w:rPr>
                  <w:rFonts w:ascii="Arial" w:eastAsia="Times New Roman" w:hAnsi="Arial" w:cs="Arial"/>
                  <w:sz w:val="18"/>
                  <w:szCs w:val="18"/>
                </w:rPr>
                <w:t>5/17</w:t>
              </w:r>
            </w:hyperlink>
            <w:r w:rsidRPr="00C3095E">
              <w:rPr>
                <w:rFonts w:ascii="Arial" w:eastAsia="Times New Roman" w:hAnsi="Arial" w:cs="Arial"/>
                <w:sz w:val="18"/>
                <w:szCs w:val="18"/>
              </w:rPr>
              <w:t xml:space="preserve"> in </w:t>
            </w:r>
            <w:hyperlink r:id="rId22" w:tgtFrame="_blank" w:tooltip="Pravilnik o spremembah Pravilnika o raziskovalnih nazivih" w:history="1">
              <w:r w:rsidRPr="00C3095E">
                <w:rPr>
                  <w:rFonts w:ascii="Arial" w:eastAsia="Times New Roman" w:hAnsi="Arial" w:cs="Arial"/>
                  <w:sz w:val="18"/>
                  <w:szCs w:val="18"/>
                </w:rPr>
                <w:t>31/17</w:t>
              </w:r>
            </w:hyperlink>
            <w:r w:rsidRPr="00C3095E">
              <w:rPr>
                <w:rFonts w:ascii="Arial" w:eastAsia="Times New Roman" w:hAnsi="Arial" w:cs="Arial"/>
                <w:sz w:val="18"/>
                <w:szCs w:val="18"/>
              </w:rPr>
              <w:t>);</w:t>
            </w:r>
          </w:p>
          <w:p w14:paraId="2BDE8BD7" w14:textId="77777777" w:rsidR="00F20FB0" w:rsidRPr="00C3095E" w:rsidRDefault="00F20FB0" w:rsidP="00F61A65">
            <w:pPr>
              <w:numPr>
                <w:ilvl w:val="0"/>
                <w:numId w:val="25"/>
              </w:numPr>
              <w:spacing w:before="120"/>
              <w:contextualSpacing/>
              <w:jc w:val="both"/>
              <w:rPr>
                <w:rFonts w:ascii="Arial" w:eastAsia="Times New Roman" w:hAnsi="Arial" w:cs="Arial"/>
                <w:sz w:val="18"/>
                <w:szCs w:val="18"/>
              </w:rPr>
            </w:pPr>
            <w:r w:rsidRPr="00C3095E">
              <w:rPr>
                <w:rFonts w:ascii="Arial" w:eastAsia="Times New Roman" w:hAnsi="Arial" w:cs="Arial"/>
                <w:sz w:val="18"/>
                <w:szCs w:val="18"/>
              </w:rPr>
              <w:t>Pravilnik o registru zasebnih raziskovalcev (Uradni list RS št. 12/05, 5/07 in 84/08).</w:t>
            </w:r>
          </w:p>
        </w:tc>
        <w:tc>
          <w:tcPr>
            <w:tcW w:w="6237" w:type="dxa"/>
          </w:tcPr>
          <w:p w14:paraId="13A771A1" w14:textId="77777777" w:rsidR="00F20FB0" w:rsidRDefault="00F20FB0" w:rsidP="00554A6F">
            <w:pPr>
              <w:jc w:val="both"/>
              <w:rPr>
                <w:rFonts w:ascii="Arial" w:hAnsi="Arial" w:cs="Arial"/>
                <w:sz w:val="18"/>
                <w:szCs w:val="18"/>
              </w:rPr>
            </w:pPr>
            <w:r w:rsidRPr="00C3095E">
              <w:rPr>
                <w:rFonts w:ascii="Arial" w:hAnsi="Arial" w:cs="Arial"/>
                <w:b/>
                <w:sz w:val="18"/>
                <w:szCs w:val="18"/>
              </w:rPr>
              <w:lastRenderedPageBreak/>
              <w:t>007-265/2017/166 Inštitut Nove Revije</w:t>
            </w:r>
            <w:r w:rsidRPr="00C3095E">
              <w:rPr>
                <w:rFonts w:ascii="Arial" w:hAnsi="Arial" w:cs="Arial"/>
                <w:sz w:val="18"/>
                <w:szCs w:val="18"/>
              </w:rPr>
              <w:t>:</w:t>
            </w:r>
          </w:p>
          <w:p w14:paraId="19BEDBA6"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Pravilnik o koncesiji za izvajanje javne službe se ne ukinja.</w:t>
            </w:r>
          </w:p>
          <w:p w14:paraId="49FD1E96"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 xml:space="preserve"> </w:t>
            </w:r>
          </w:p>
          <w:p w14:paraId="0E8B2B93" w14:textId="77777777" w:rsidR="00F20FB0" w:rsidRDefault="00F20FB0" w:rsidP="000E48A0">
            <w:pPr>
              <w:jc w:val="both"/>
              <w:rPr>
                <w:rFonts w:ascii="Arial" w:hAnsi="Arial" w:cs="Arial"/>
                <w:b/>
                <w:sz w:val="18"/>
                <w:szCs w:val="18"/>
              </w:rPr>
            </w:pPr>
            <w:r w:rsidRPr="00C3095E">
              <w:rPr>
                <w:rFonts w:ascii="Arial" w:hAnsi="Arial" w:cs="Arial"/>
                <w:b/>
                <w:sz w:val="18"/>
                <w:szCs w:val="18"/>
              </w:rPr>
              <w:t xml:space="preserve">007-265/2017/222 Udeleženci/ke javne razprave Komu in zakaj so v napoto zasebne raziskovalne in visokošolske organizacije?: </w:t>
            </w:r>
          </w:p>
          <w:p w14:paraId="0C135A08" w14:textId="77777777" w:rsidR="00F20FB0" w:rsidRPr="00C3095E" w:rsidRDefault="00F20FB0" w:rsidP="000E48A0">
            <w:pPr>
              <w:jc w:val="both"/>
              <w:rPr>
                <w:rFonts w:ascii="Arial" w:hAnsi="Arial" w:cs="Arial"/>
                <w:sz w:val="18"/>
                <w:szCs w:val="18"/>
              </w:rPr>
            </w:pPr>
            <w:r w:rsidRPr="00C3095E">
              <w:rPr>
                <w:rFonts w:ascii="Arial" w:hAnsi="Arial" w:cs="Arial"/>
                <w:sz w:val="18"/>
                <w:szCs w:val="18"/>
              </w:rPr>
              <w:t>Pravilnik o koncesiji za izvajanje javne službe se glede na predlagano spremembo 17. člena, ne ukine.</w:t>
            </w:r>
          </w:p>
          <w:p w14:paraId="5D719E26" w14:textId="77777777" w:rsidR="00F20FB0" w:rsidRPr="00C3095E" w:rsidRDefault="00F20FB0" w:rsidP="000E48A0">
            <w:pPr>
              <w:jc w:val="both"/>
              <w:rPr>
                <w:rFonts w:ascii="Arial" w:hAnsi="Arial" w:cs="Arial"/>
                <w:sz w:val="18"/>
                <w:szCs w:val="18"/>
              </w:rPr>
            </w:pPr>
          </w:p>
          <w:p w14:paraId="6ACD0F50" w14:textId="77777777" w:rsidR="00F20FB0" w:rsidRDefault="00F20FB0" w:rsidP="00725F3B">
            <w:pPr>
              <w:jc w:val="both"/>
              <w:rPr>
                <w:rFonts w:ascii="Arial" w:hAnsi="Arial" w:cs="Arial"/>
                <w:b/>
                <w:sz w:val="18"/>
                <w:szCs w:val="18"/>
              </w:rPr>
            </w:pPr>
            <w:r w:rsidRPr="00C3095E">
              <w:rPr>
                <w:rFonts w:ascii="Arial" w:hAnsi="Arial" w:cs="Arial"/>
                <w:b/>
                <w:sz w:val="18"/>
                <w:szCs w:val="18"/>
              </w:rPr>
              <w:t>007-265/2017/221 Skupnost samostojnih visokošolskih zavodov:</w:t>
            </w:r>
          </w:p>
          <w:p w14:paraId="57D16566" w14:textId="77777777" w:rsidR="00F20FB0" w:rsidRPr="00C3095E" w:rsidRDefault="00F20FB0" w:rsidP="00725F3B">
            <w:pPr>
              <w:jc w:val="both"/>
              <w:rPr>
                <w:rFonts w:ascii="Arial" w:hAnsi="Arial" w:cs="Arial"/>
                <w:sz w:val="18"/>
                <w:szCs w:val="18"/>
              </w:rPr>
            </w:pPr>
            <w:r w:rsidRPr="00C3095E">
              <w:rPr>
                <w:rFonts w:ascii="Arial" w:hAnsi="Arial" w:cs="Arial"/>
                <w:sz w:val="18"/>
                <w:szCs w:val="18"/>
              </w:rPr>
              <w:t>Pravilnik o koncesiji za izvajanje javne službe na področju raziskovalne dejavnosti glede na predlagano spremembo k 17. in 76. člen člena ne preneha veljati.</w:t>
            </w:r>
          </w:p>
        </w:tc>
      </w:tr>
      <w:tr w:rsidR="00F20FB0" w:rsidRPr="00C3095E" w14:paraId="01431C23" w14:textId="77777777" w:rsidTr="00E55E5F">
        <w:tc>
          <w:tcPr>
            <w:tcW w:w="6374" w:type="dxa"/>
          </w:tcPr>
          <w:p w14:paraId="6358F34E" w14:textId="77777777" w:rsidR="00F20FB0" w:rsidRPr="00C3095E" w:rsidRDefault="00F20FB0" w:rsidP="00F61A65">
            <w:pPr>
              <w:shd w:val="clear" w:color="auto" w:fill="FFFFFF"/>
              <w:spacing w:before="120"/>
              <w:jc w:val="center"/>
              <w:rPr>
                <w:rFonts w:ascii="Arial" w:eastAsia="Times New Roman" w:hAnsi="Arial" w:cs="Arial"/>
                <w:b/>
                <w:sz w:val="18"/>
                <w:szCs w:val="18"/>
              </w:rPr>
            </w:pPr>
            <w:bookmarkStart w:id="135" w:name="devetinosemdeseti_člen"/>
            <w:r w:rsidRPr="00C3095E">
              <w:rPr>
                <w:rFonts w:ascii="Arial" w:eastAsia="Times New Roman" w:hAnsi="Arial" w:cs="Arial"/>
                <w:b/>
                <w:sz w:val="18"/>
                <w:szCs w:val="18"/>
                <w:lang w:eastAsia="sl-SI"/>
              </w:rPr>
              <w:t>89</w:t>
            </w:r>
            <w:r w:rsidRPr="00C3095E">
              <w:rPr>
                <w:rFonts w:ascii="Arial" w:eastAsia="Times New Roman" w:hAnsi="Arial" w:cs="Arial"/>
                <w:b/>
                <w:sz w:val="18"/>
                <w:szCs w:val="18"/>
              </w:rPr>
              <w:t>. člen</w:t>
            </w:r>
          </w:p>
          <w:bookmarkEnd w:id="135"/>
          <w:p w14:paraId="667AF61D" w14:textId="77777777" w:rsidR="00F20FB0" w:rsidRPr="00C3095E" w:rsidRDefault="00F20FB0" w:rsidP="00F61A65">
            <w:pPr>
              <w:shd w:val="clear" w:color="auto" w:fill="FFFFFF"/>
              <w:spacing w:before="120"/>
              <w:jc w:val="center"/>
              <w:rPr>
                <w:rFonts w:ascii="Arial" w:eastAsia="Times New Roman" w:hAnsi="Arial" w:cs="Arial"/>
                <w:b/>
                <w:sz w:val="18"/>
                <w:szCs w:val="18"/>
              </w:rPr>
            </w:pPr>
            <w:r w:rsidRPr="00C3095E">
              <w:rPr>
                <w:rFonts w:ascii="Arial" w:eastAsia="Times New Roman" w:hAnsi="Arial" w:cs="Arial"/>
                <w:b/>
                <w:sz w:val="18"/>
                <w:szCs w:val="18"/>
              </w:rPr>
              <w:t>(dokončanje javnih razpisov in pozivov ter tekočih raziskovalnih aktivnosti)</w:t>
            </w:r>
          </w:p>
          <w:p w14:paraId="16409D44" w14:textId="77777777" w:rsidR="00F20FB0" w:rsidRPr="00C3095E" w:rsidRDefault="00F20FB0" w:rsidP="00F61A65">
            <w:pPr>
              <w:shd w:val="clear" w:color="auto" w:fill="FFFFFF"/>
              <w:spacing w:before="120"/>
              <w:jc w:val="center"/>
              <w:rPr>
                <w:rFonts w:ascii="Arial" w:eastAsia="Times New Roman" w:hAnsi="Arial" w:cs="Arial"/>
                <w:b/>
                <w:sz w:val="18"/>
                <w:szCs w:val="18"/>
              </w:rPr>
            </w:pPr>
          </w:p>
          <w:p w14:paraId="47DDEE4D" w14:textId="77777777" w:rsidR="00F20FB0" w:rsidRPr="00C3095E" w:rsidRDefault="00F20FB0" w:rsidP="00F61A65">
            <w:pPr>
              <w:jc w:val="both"/>
              <w:rPr>
                <w:rFonts w:ascii="Arial" w:eastAsia="Times New Roman" w:hAnsi="Arial" w:cs="Arial"/>
                <w:sz w:val="18"/>
                <w:szCs w:val="18"/>
              </w:rPr>
            </w:pPr>
            <w:r w:rsidRPr="00C3095E">
              <w:rPr>
                <w:rFonts w:ascii="Arial" w:eastAsia="Times New Roman" w:hAnsi="Arial" w:cs="Arial"/>
                <w:sz w:val="18"/>
                <w:szCs w:val="18"/>
              </w:rPr>
              <w:t xml:space="preserve">(1) Vsi postopki javnih razpisov in pozivov, ki so ob začetku uporabe tega zakona v teku pri ARRS in še niso pravnomočno končani, in vsi raziskovalni programi, projekti ter vse ostale raziskovalne aktivnosti, ki jih (so)financira ARRS in so v teku ob začetku uporabe tega zakona, se dokončajo po določbah Zakona o raziskovalni in razvojni dejavnosti (Uradni list RS, št. 22/06 – uradno prečiščeno besedilo, 61/06 – ZDru-1, 112/07, 9/11 in 57/12 – ZPOP-1A) in podzakonskih predpisov ter splošnih aktov ARRS, ki so veljali do začetka uporabe tega zakona. </w:t>
            </w:r>
          </w:p>
          <w:p w14:paraId="280BED72" w14:textId="77777777" w:rsidR="00F20FB0" w:rsidRPr="00C3095E" w:rsidRDefault="00F20FB0" w:rsidP="00F61A65">
            <w:pPr>
              <w:jc w:val="both"/>
              <w:rPr>
                <w:rFonts w:ascii="Arial" w:eastAsia="Times New Roman" w:hAnsi="Arial" w:cs="Arial"/>
                <w:sz w:val="18"/>
                <w:szCs w:val="18"/>
              </w:rPr>
            </w:pPr>
          </w:p>
          <w:p w14:paraId="6CA0F059" w14:textId="77777777" w:rsidR="00F20FB0" w:rsidRPr="00C3095E" w:rsidRDefault="00F20FB0" w:rsidP="00F61A65">
            <w:pPr>
              <w:jc w:val="both"/>
              <w:rPr>
                <w:rFonts w:ascii="Arial" w:eastAsia="Times New Roman" w:hAnsi="Arial" w:cs="Arial"/>
                <w:sz w:val="18"/>
                <w:szCs w:val="18"/>
              </w:rPr>
            </w:pPr>
            <w:r w:rsidRPr="00C3095E">
              <w:rPr>
                <w:rFonts w:ascii="Arial" w:eastAsia="Times New Roman" w:hAnsi="Arial" w:cs="Arial"/>
                <w:sz w:val="18"/>
                <w:szCs w:val="18"/>
              </w:rPr>
              <w:t xml:space="preserve">(2) Vsi postopki javnih razpisov, ki so ob začetku uporabe tega zakona v teku pri ministrstvu, pristojnem za znanost, in še niso pravnomočno končani, ter vse ostale raziskovalne aktivnosti, ki jih (so)financira ministrstvo, pristojno za znanost, in so v teku ob začetku uporabe tega zakona, se dokončajo po določbah Zakona o raziskovalni in razvojni dejavnosti (Uradni list RS, št. 22/06 – uradno prečiščeno besedilo, 61/06 – ZDru-1, 112/07, 9/11 in 57/12 – ZPOP-1A) in podzakonskih predpisov ter splošnih aktov ARRS, ki so veljali do začetka uporabe tega zakona. </w:t>
            </w:r>
          </w:p>
        </w:tc>
        <w:tc>
          <w:tcPr>
            <w:tcW w:w="6237" w:type="dxa"/>
          </w:tcPr>
          <w:p w14:paraId="7531808A" w14:textId="77777777" w:rsidR="00F20FB0" w:rsidRPr="00C3095E" w:rsidRDefault="00F20FB0" w:rsidP="00554A6F">
            <w:pPr>
              <w:jc w:val="both"/>
              <w:rPr>
                <w:rFonts w:ascii="Arial" w:hAnsi="Arial" w:cs="Arial"/>
                <w:sz w:val="18"/>
                <w:szCs w:val="18"/>
              </w:rPr>
            </w:pPr>
          </w:p>
        </w:tc>
      </w:tr>
      <w:tr w:rsidR="00F20FB0" w:rsidRPr="00C3095E" w14:paraId="23344148" w14:textId="77777777" w:rsidTr="00E55E5F">
        <w:tc>
          <w:tcPr>
            <w:tcW w:w="6374" w:type="dxa"/>
          </w:tcPr>
          <w:p w14:paraId="069B1DD2" w14:textId="77777777" w:rsidR="00F20FB0" w:rsidRPr="00C3095E" w:rsidRDefault="00F20FB0" w:rsidP="001110C2">
            <w:pPr>
              <w:shd w:val="clear" w:color="auto" w:fill="FFFFFF"/>
              <w:spacing w:before="120"/>
              <w:jc w:val="center"/>
              <w:rPr>
                <w:rFonts w:ascii="Arial" w:eastAsia="Times New Roman" w:hAnsi="Arial" w:cs="Arial"/>
                <w:b/>
                <w:sz w:val="18"/>
                <w:szCs w:val="18"/>
                <w:lang w:eastAsia="sl-SI"/>
              </w:rPr>
            </w:pPr>
            <w:bookmarkStart w:id="136" w:name="devetdeseti_člen"/>
            <w:r w:rsidRPr="00C3095E">
              <w:rPr>
                <w:rFonts w:ascii="Arial" w:eastAsia="Times New Roman" w:hAnsi="Arial" w:cs="Arial"/>
                <w:b/>
                <w:sz w:val="18"/>
                <w:szCs w:val="18"/>
                <w:lang w:eastAsia="sl-SI"/>
              </w:rPr>
              <w:t>90. člen</w:t>
            </w:r>
          </w:p>
          <w:bookmarkEnd w:id="136"/>
          <w:p w14:paraId="07D3B020" w14:textId="77777777" w:rsidR="00F20FB0" w:rsidRPr="00C3095E" w:rsidRDefault="00F20FB0" w:rsidP="001110C2">
            <w:pPr>
              <w:shd w:val="clear" w:color="auto" w:fill="FFFFFF"/>
              <w:spacing w:before="120"/>
              <w:jc w:val="center"/>
              <w:rPr>
                <w:rFonts w:ascii="Arial" w:eastAsia="Times New Roman" w:hAnsi="Arial" w:cs="Arial"/>
                <w:b/>
                <w:sz w:val="18"/>
                <w:szCs w:val="18"/>
                <w:lang w:eastAsia="sl-SI"/>
              </w:rPr>
            </w:pPr>
            <w:r w:rsidRPr="00C3095E">
              <w:rPr>
                <w:rFonts w:ascii="Arial" w:eastAsia="Times New Roman" w:hAnsi="Arial" w:cs="Arial"/>
                <w:b/>
                <w:sz w:val="18"/>
                <w:szCs w:val="18"/>
                <w:lang w:eastAsia="sl-SI"/>
              </w:rPr>
              <w:t>(začetek izvajanja evalvacij)</w:t>
            </w:r>
          </w:p>
          <w:p w14:paraId="5F186863" w14:textId="77777777" w:rsidR="00F20FB0" w:rsidRPr="00C3095E" w:rsidRDefault="00F20FB0" w:rsidP="001110C2">
            <w:pPr>
              <w:shd w:val="clear" w:color="auto" w:fill="FFFFFF"/>
              <w:spacing w:before="120"/>
              <w:jc w:val="center"/>
              <w:rPr>
                <w:rFonts w:ascii="Arial" w:eastAsia="Times New Roman" w:hAnsi="Arial" w:cs="Arial"/>
                <w:b/>
                <w:sz w:val="18"/>
                <w:szCs w:val="18"/>
                <w:lang w:eastAsia="sl-SI"/>
              </w:rPr>
            </w:pPr>
          </w:p>
          <w:p w14:paraId="466997B4" w14:textId="77777777" w:rsidR="00F20FB0" w:rsidRPr="00C3095E" w:rsidRDefault="00F20FB0" w:rsidP="001110C2">
            <w:pPr>
              <w:jc w:val="both"/>
              <w:rPr>
                <w:rFonts w:ascii="Arial" w:eastAsia="Times New Roman" w:hAnsi="Arial" w:cs="Arial"/>
                <w:sz w:val="18"/>
                <w:szCs w:val="18"/>
              </w:rPr>
            </w:pPr>
            <w:r w:rsidRPr="00C3095E">
              <w:rPr>
                <w:rFonts w:ascii="Arial" w:eastAsia="Times New Roman" w:hAnsi="Arial" w:cs="Arial"/>
                <w:sz w:val="18"/>
                <w:szCs w:val="18"/>
              </w:rPr>
              <w:t>Evalvacije, v skladu s 29. členom tega zakona se začnejo izvajati najakasneje štiri leta po uveljavitvi tega zakona.</w:t>
            </w:r>
          </w:p>
        </w:tc>
        <w:tc>
          <w:tcPr>
            <w:tcW w:w="6237" w:type="dxa"/>
          </w:tcPr>
          <w:p w14:paraId="5BEDBC77" w14:textId="77777777" w:rsidR="00F20FB0" w:rsidRDefault="00F20FB0" w:rsidP="00450B5F">
            <w:pPr>
              <w:jc w:val="both"/>
              <w:rPr>
                <w:rFonts w:ascii="Arial" w:hAnsi="Arial" w:cs="Arial"/>
                <w:b/>
                <w:sz w:val="18"/>
                <w:szCs w:val="18"/>
              </w:rPr>
            </w:pPr>
            <w:r w:rsidRPr="00C3095E">
              <w:rPr>
                <w:rFonts w:ascii="Arial" w:hAnsi="Arial" w:cs="Arial"/>
                <w:b/>
                <w:sz w:val="18"/>
                <w:szCs w:val="18"/>
              </w:rPr>
              <w:t xml:space="preserve">007-265/2017/190 ARRS: </w:t>
            </w:r>
          </w:p>
          <w:p w14:paraId="4A640689" w14:textId="77777777" w:rsidR="00F20FB0" w:rsidRPr="00C3095E" w:rsidRDefault="00F20FB0" w:rsidP="00450B5F">
            <w:pPr>
              <w:jc w:val="both"/>
              <w:rPr>
                <w:rFonts w:ascii="Arial" w:hAnsi="Arial" w:cs="Arial"/>
                <w:sz w:val="18"/>
                <w:szCs w:val="18"/>
              </w:rPr>
            </w:pPr>
            <w:r w:rsidRPr="00C3095E">
              <w:rPr>
                <w:rFonts w:ascii="Arial" w:hAnsi="Arial" w:cs="Arial"/>
                <w:sz w:val="18"/>
                <w:szCs w:val="18"/>
              </w:rPr>
              <w:t>Ob splošni pripombi v zadnji alineji pri tem členu posebej izpostavljamo, da ni dorečen način prehoda s sedanjega financiranja raziskovalnih in infrastrukturnih programov na nov sistem ureditve. Ali infrastrukturni programi prenehajo ob uveljavitvi zakona? Kaj se zgodi z infrastrukturnimi programi tistih, ki niso raziskovalne organizacije?. Ali to financiranje nadomesti nek drug instrument in zato financiranje teh infrastrukturnih programov traja do začetka financiranja z novim instrumentom? Ali se raziskovalni programi nadaljujejo v sedanji obliki do konca leta prve evalvacije po tem zakonu, kar za nekatere pomeni, da bo obdobje od zadnjega ocenjevanja daljše od 6 let, za nekatere pa bo morda krajše. Kako bo v prehodnem obdobju z veljavnostjo koncesij? Člen se glede evalvacij sklicuje na 17. člen, v katerem pa evalvacije niso omenjene.</w:t>
            </w:r>
            <w:r w:rsidRPr="00C3095E">
              <w:rPr>
                <w:rFonts w:ascii="Arial" w:hAnsi="Arial" w:cs="Arial"/>
                <w:b/>
                <w:sz w:val="18"/>
                <w:szCs w:val="18"/>
              </w:rPr>
              <w:t xml:space="preserve">   </w:t>
            </w:r>
          </w:p>
        </w:tc>
      </w:tr>
      <w:tr w:rsidR="00F20FB0" w:rsidRPr="00C3095E" w14:paraId="77EFD8D9" w14:textId="77777777" w:rsidTr="00E55E5F">
        <w:tc>
          <w:tcPr>
            <w:tcW w:w="6374" w:type="dxa"/>
          </w:tcPr>
          <w:p w14:paraId="26B92220" w14:textId="4DBF3ED8" w:rsidR="00F20FB0" w:rsidRPr="00C3095E" w:rsidRDefault="00F20FB0" w:rsidP="00F61A65">
            <w:pPr>
              <w:spacing w:before="120"/>
              <w:jc w:val="center"/>
              <w:rPr>
                <w:rFonts w:ascii="Arial" w:eastAsia="Times New Roman" w:hAnsi="Arial" w:cs="Arial"/>
                <w:b/>
                <w:bCs/>
                <w:sz w:val="18"/>
                <w:szCs w:val="18"/>
                <w:lang w:eastAsia="sl-SI"/>
              </w:rPr>
            </w:pPr>
            <w:bookmarkStart w:id="137" w:name="enaindevetdeseti_člen"/>
            <w:r w:rsidRPr="00C3095E">
              <w:rPr>
                <w:rFonts w:ascii="Arial" w:eastAsia="Times New Roman" w:hAnsi="Arial" w:cs="Arial"/>
                <w:b/>
                <w:bCs/>
                <w:sz w:val="18"/>
                <w:szCs w:val="18"/>
                <w:lang w:eastAsia="sl-SI"/>
              </w:rPr>
              <w:t>91. člen</w:t>
            </w:r>
            <w:bookmarkEnd w:id="137"/>
            <w:r w:rsidRPr="00C3095E">
              <w:rPr>
                <w:rFonts w:ascii="Arial" w:eastAsia="Times New Roman" w:hAnsi="Arial" w:cs="Arial"/>
                <w:b/>
                <w:bCs/>
                <w:sz w:val="18"/>
                <w:szCs w:val="18"/>
                <w:lang w:eastAsia="sl-SI"/>
              </w:rPr>
              <w:br/>
            </w:r>
            <w:r w:rsidRPr="00C3095E">
              <w:rPr>
                <w:rFonts w:ascii="Arial" w:eastAsia="Times New Roman" w:hAnsi="Arial" w:cs="Arial"/>
                <w:b/>
                <w:bCs/>
                <w:sz w:val="18"/>
                <w:szCs w:val="18"/>
                <w:lang w:eastAsia="sl-SI"/>
              </w:rPr>
              <w:br/>
            </w:r>
            <w:r w:rsidRPr="00C3095E">
              <w:rPr>
                <w:rFonts w:ascii="Arial" w:eastAsia="Times New Roman" w:hAnsi="Arial" w:cs="Arial"/>
                <w:b/>
                <w:bCs/>
                <w:sz w:val="18"/>
                <w:szCs w:val="18"/>
                <w:lang w:eastAsia="sl-SI"/>
              </w:rPr>
              <w:lastRenderedPageBreak/>
              <w:t>(prehod na financiranje stabilnega izvajanja raziskovalne dejavnosti in odprava anomalij)</w:t>
            </w:r>
          </w:p>
          <w:p w14:paraId="275EFD98"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 Začetno stanje za institucionalno in programsko financiranje se vzpostavi tako, da se upošteva realizacijo sredstev za financiranje raziskovalnih programov, infrastrukturnih programov in infrastrukturnih obvez po raziskovalnih organizacijah, upravičenih do institucionalnega oziroma programskega financiranja. Raziskovalnim organizacijam, ki so upravičene do institucionalnega financiranja in niso javne raziskovalne organizacije, se izračuna pripadajoča sredstva za infrastrukturne obveze. K tem sredstvom se doda še sredstva, do katerih so te raziskovalne organizacije upravičene zaradi izravnavanja nesorazmerij.</w:t>
            </w:r>
          </w:p>
          <w:p w14:paraId="02336D24"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(2) Za pripadajoče infrastrukturne obveze za raziskovalne organizacije iz prejšnjega odstavka se nameni XX milijonov evrov, od tega XX milijonov evrov za ustanoviteljske obveznosti in XX milijone za stroške dela. Sredstva za ustanoviteljske obveznosti se dodeli upravičenim raziskovalnim organizacijam sorazmerno glede na sredstva, ki so jih pridobile za raziskovalne programe, plačni del infrastrukturnih programov in raziskovalne projekte ARRS v letu 2018. Sredstva za stroške dela se med upravičene raziskovalne organizacije dodeli sorazmerno glede na število ekvivalentov polnega delovnega časa, ki so jih pridobile za raziskovalne programe, stroške plač infrastrukturnih programov, raziskovalne projekte in mlade raziskovalce, ki jih je financiral ARRS v letu 2018.</w:t>
            </w:r>
          </w:p>
          <w:p w14:paraId="09EEA50B"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(3) Izravnavanje nesorazmerij se izvede pri raziskovalnih in infrastrukturnih programih. Izravnava nesorazmerij pri raziskovalnih programih se izvede za vse raziskovalne organizacije, ki so upravičene do programskega financiranja po tem zakonu. Izravnava nesorazmerij pri infrastrukturnih programih se izvede za vse raziskovalne organizacije, ki so upravičene do institucionalnega financiranja po tem zakonu.</w:t>
            </w:r>
          </w:p>
          <w:p w14:paraId="233E5BDC"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(4) Izravnava nesorazmerij pri raziskovalnih programih se izvede tako, da se dodelijo dodatna sredstva za programsko financiranje tistim raziskovalnim organizacijam, upravičenim do programskega financiranja po tem zakonu, ki so izvajale raziskovalne programe in katerih delež sredstev za raziskovalne programe v strukturi sredstev za raziskovalne programe in raziskovalne projekte in mlade raziskovalce je manjši od povprečja, izračunanega za javne raziskovalne organizacije.</w:t>
            </w:r>
          </w:p>
          <w:p w14:paraId="2A56CE9F"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(5) Izravnava nesorazmerij pri infrastrukturnih programih se izvede tako, da se dodelijo dodatna sredstva za institucionalno financiranje tistim raziskovalnim organizacijam, upravičenim do institucionalnega financiranja po tem zakonu, ki so izvajale infrastrukturne programe in katerih delež sredstev za infrastrukturne programe v celotni strukturi sredstev ARRS brez sredstev za infrastrukturne obveze je manjši od povprečja, izračunanega za javne raziskovalne zavode.</w:t>
            </w:r>
          </w:p>
          <w:p w14:paraId="5F416DD5"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lastRenderedPageBreak/>
              <w:t>(6) Pri izračunu iz prejšnjih dveh odstavkov se upošteva povprečni letni obseg sredstev ARRS za obravnavane raziskovalne organizacije v obdobju od leta 2009 do leta 2018.</w:t>
            </w:r>
          </w:p>
          <w:p w14:paraId="6C1F722F"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(7) Do vzpostavitve ciljnega stanja se ena tretjina letnega prirasta sredstev, namenjenih stabilnemu financiranju uporabi za namene iz tega člena. </w:t>
            </w:r>
          </w:p>
          <w:p w14:paraId="0D6C6984"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(8) Sredstva iz tretjega, četrtega in petega odstavka člena se zagotovijo najpozneje v šestih letih, pri čemer se v prvih dveh letih zagotovijo najmanj v obsegu 50 % teh sredstev. </w:t>
            </w:r>
          </w:p>
          <w:p w14:paraId="1318AAEC"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(9) Razpoložljiva sredstva med PSF in ISF razporedijo sorazmerno.</w:t>
            </w:r>
          </w:p>
          <w:p w14:paraId="3461DB87"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(10) Razpoložljiva sredstva za programsko oziroma institucionalno financiranje se upravičenim raziskovalnim organizacijam dodelijo sorazmerno glede na izračunana potrebna sredstva  za posamezni namen.</w:t>
            </w:r>
          </w:p>
          <w:p w14:paraId="292FA1F0"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 xml:space="preserve">(11) V primeru, da letni prirast sredstev, namenjenih za odpravo nesorazmerij ne zadostuje, se obdobje izravnave podaljša. </w:t>
            </w:r>
          </w:p>
        </w:tc>
        <w:tc>
          <w:tcPr>
            <w:tcW w:w="6237" w:type="dxa"/>
          </w:tcPr>
          <w:p w14:paraId="23642A23" w14:textId="77777777" w:rsidR="00F20FB0" w:rsidRDefault="00F20FB0" w:rsidP="00554A6F">
            <w:pPr>
              <w:jc w:val="both"/>
              <w:rPr>
                <w:rFonts w:ascii="Arial" w:hAnsi="Arial" w:cs="Arial"/>
                <w:b/>
                <w:sz w:val="18"/>
                <w:szCs w:val="18"/>
              </w:rPr>
            </w:pPr>
            <w:r w:rsidRPr="00C3095E">
              <w:rPr>
                <w:rFonts w:ascii="Arial" w:hAnsi="Arial" w:cs="Arial"/>
                <w:b/>
                <w:sz w:val="18"/>
                <w:szCs w:val="18"/>
              </w:rPr>
              <w:lastRenderedPageBreak/>
              <w:t xml:space="preserve">007-265/2017/162,163 SAZU: </w:t>
            </w:r>
          </w:p>
          <w:p w14:paraId="54B15229"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Področje, ki ga ureja 91. člen, ne sodi v zakon, ampak je predmet urejanja podzakonskega akta (ARRS). Predlagamo, da predlog Zakona ureja le temeljne usmeritve, kar je tudi splošna pripomba k celotnemu besedilu.</w:t>
            </w:r>
          </w:p>
          <w:p w14:paraId="31A9D9BE" w14:textId="77777777" w:rsidR="00F20FB0" w:rsidRDefault="00F20FB0" w:rsidP="00554A6F">
            <w:pPr>
              <w:jc w:val="both"/>
              <w:rPr>
                <w:rFonts w:ascii="Arial" w:hAnsi="Arial" w:cs="Arial"/>
                <w:sz w:val="18"/>
                <w:szCs w:val="18"/>
              </w:rPr>
            </w:pPr>
          </w:p>
          <w:p w14:paraId="5C13289C" w14:textId="77777777" w:rsidR="00F20FB0" w:rsidRDefault="00F20FB0" w:rsidP="009E7972">
            <w:pPr>
              <w:jc w:val="both"/>
              <w:rPr>
                <w:rFonts w:ascii="Arial" w:hAnsi="Arial" w:cs="Arial"/>
                <w:sz w:val="18"/>
                <w:szCs w:val="18"/>
              </w:rPr>
            </w:pPr>
            <w:r w:rsidRPr="00C3095E">
              <w:rPr>
                <w:rFonts w:ascii="Arial" w:hAnsi="Arial" w:cs="Arial"/>
                <w:b/>
                <w:sz w:val="18"/>
                <w:szCs w:val="18"/>
              </w:rPr>
              <w:t>007-265/2017/176 VSS</w:t>
            </w:r>
            <w:r w:rsidRPr="00C3095E">
              <w:rPr>
                <w:rFonts w:ascii="Arial" w:hAnsi="Arial" w:cs="Arial"/>
                <w:sz w:val="18"/>
                <w:szCs w:val="18"/>
              </w:rPr>
              <w:t>:</w:t>
            </w:r>
          </w:p>
          <w:p w14:paraId="6609D9A9"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 xml:space="preserve"> .. v 91. členu, ki v 4. odstavku določa, da bo zgodovinska podhranjenost posameznih javnih raziskovalnih organizacij zaradi zamude pri razdelitvi sredstev programskim skupinam popravljena z dodelitvijo dodatnih programskih sredstev. Neverjetno je, da se zakon po eni strani obstoječega sistema programskih skupin ne dotika, po drugi pa v tem primeru ne določa načina notranje razdelitve dodatnega denarja. In to kljub dejstvu, da je vlada nove programske skupine še leta 2018 ustanavljala z vsebinskimi »usmeritvami«, torej politično. Bo šlo torej za dofinanciranje obstoječih programov, za preoblikovanje nekaterih (katerih?) trenutnih projektov v programe, ali za ustanavljanje novih programov? Z razpisom ali brez? Zakon prepušča odločitev zavodu samemu, čeprav tega brez sprememb vloge ARRS pri programskih skupin niti ne more doseči. A tudi če bi to dosegel, bi lahko dopolnjevanje starih programskih skupin z novimi, tokrat neodvisnimi od ARRS, zlasti v primeru, ko gre za krpanje »zaostanka« pri posameznih univerzah, lahko vodilo v okoriščanje ozkega kroga oseb.</w:t>
            </w:r>
            <w:r w:rsidRPr="00C3095E">
              <w:rPr>
                <w:rFonts w:ascii="Arial" w:hAnsi="Arial" w:cs="Arial"/>
                <w:b/>
                <w:sz w:val="18"/>
                <w:szCs w:val="18"/>
              </w:rPr>
              <w:t xml:space="preserve"> </w:t>
            </w:r>
            <w:r w:rsidRPr="00C3095E">
              <w:rPr>
                <w:rFonts w:ascii="Arial" w:hAnsi="Arial" w:cs="Arial"/>
                <w:sz w:val="18"/>
                <w:szCs w:val="18"/>
              </w:rPr>
              <w:t>Ostala pojasnila v splošnih pripombah.</w:t>
            </w:r>
          </w:p>
          <w:p w14:paraId="22F0254D" w14:textId="77777777" w:rsidR="00F20FB0" w:rsidRDefault="00F20FB0" w:rsidP="00554A6F">
            <w:pPr>
              <w:jc w:val="both"/>
              <w:rPr>
                <w:rFonts w:ascii="Arial" w:hAnsi="Arial" w:cs="Arial"/>
                <w:sz w:val="18"/>
                <w:szCs w:val="18"/>
              </w:rPr>
            </w:pPr>
          </w:p>
          <w:p w14:paraId="71D3CCF1"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007-265/2017/178 IJS: </w:t>
            </w:r>
          </w:p>
          <w:p w14:paraId="656A2ED0" w14:textId="77777777" w:rsidR="00F20FB0" w:rsidRPr="00C3095E" w:rsidRDefault="00F20FB0" w:rsidP="009E7972">
            <w:pPr>
              <w:jc w:val="both"/>
              <w:rPr>
                <w:rFonts w:ascii="Arial" w:hAnsi="Arial" w:cs="Arial"/>
                <w:sz w:val="18"/>
                <w:szCs w:val="18"/>
              </w:rPr>
            </w:pPr>
            <w:r w:rsidRPr="00C3095E">
              <w:rPr>
                <w:rFonts w:ascii="Arial" w:hAnsi="Arial" w:cs="Arial"/>
                <w:b/>
                <w:sz w:val="18"/>
                <w:szCs w:val="18"/>
              </w:rPr>
              <w:t xml:space="preserve">Drugi odstavek: </w:t>
            </w:r>
            <w:r w:rsidRPr="00C3095E">
              <w:rPr>
                <w:rFonts w:ascii="Arial" w:hAnsi="Arial" w:cs="Arial"/>
                <w:sz w:val="18"/>
                <w:szCs w:val="18"/>
              </w:rPr>
              <w:t xml:space="preserve">Kje je definiran XX? </w:t>
            </w:r>
            <w:r w:rsidRPr="00C3095E">
              <w:rPr>
                <w:rFonts w:ascii="Arial" w:hAnsi="Arial" w:cs="Arial"/>
                <w:b/>
                <w:sz w:val="18"/>
                <w:szCs w:val="18"/>
              </w:rPr>
              <w:t>Četrti in peti odstavek</w:t>
            </w:r>
            <w:r w:rsidRPr="00C3095E">
              <w:rPr>
                <w:rFonts w:ascii="Arial" w:hAnsi="Arial" w:cs="Arial"/>
                <w:sz w:val="18"/>
                <w:szCs w:val="18"/>
              </w:rPr>
              <w:t>: Torej bodo na začetku vse organizacije dobile isti delež PSF in ISF? To pomeni da celokupno delovanje inštitucije do sprejema zakona ni pomembno, ker bo vedno dobila povprečno količino denarja, kar je v primeru ISF smiselno, pri PSF pa je vprašljivo. Kaj to pomeni za razmerje med inštituti in univerzami?</w:t>
            </w:r>
          </w:p>
          <w:p w14:paraId="3592C5BE"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 xml:space="preserve">Glavni koncept financiranja v zakonu so neki uveljavljeni nivoji in razmerja, zato je ugotavljanje ničtega stanja še toliko bolj pomembno. Vendar v vsebini tega člena ni pravih smernic, kaj šele konkretnih formul. Neobičajen (morda napačno razumljen) je </w:t>
            </w:r>
            <w:r w:rsidRPr="00C3095E">
              <w:rPr>
                <w:rFonts w:ascii="Arial" w:hAnsi="Arial" w:cs="Arial"/>
                <w:b/>
                <w:sz w:val="18"/>
                <w:szCs w:val="18"/>
              </w:rPr>
              <w:t>4. odstavek</w:t>
            </w:r>
            <w:r w:rsidRPr="00C3095E">
              <w:rPr>
                <w:rFonts w:ascii="Arial" w:hAnsi="Arial" w:cs="Arial"/>
                <w:sz w:val="18"/>
                <w:szCs w:val="18"/>
              </w:rPr>
              <w:t>, ki daje dodatna sredstva tistim JRO, ki so doslej imela podpovprečna sredstva. Mar to pomeni, da kdor je imel doslej malo, bo dobil več?</w:t>
            </w:r>
          </w:p>
          <w:p w14:paraId="5AB8DE3E" w14:textId="77777777" w:rsidR="00F20FB0" w:rsidRPr="00C3095E" w:rsidRDefault="00F20FB0" w:rsidP="009E7972">
            <w:pPr>
              <w:pStyle w:val="Default"/>
              <w:jc w:val="both"/>
              <w:rPr>
                <w:bCs/>
                <w:sz w:val="18"/>
                <w:szCs w:val="18"/>
              </w:rPr>
            </w:pPr>
            <w:r w:rsidRPr="00C3095E">
              <w:rPr>
                <w:b/>
                <w:bCs/>
                <w:sz w:val="18"/>
                <w:szCs w:val="18"/>
                <w:u w:val="single"/>
              </w:rPr>
              <w:t>Komentar</w:t>
            </w:r>
            <w:r w:rsidRPr="00C3095E">
              <w:rPr>
                <w:bCs/>
                <w:sz w:val="18"/>
                <w:szCs w:val="18"/>
                <w:u w:val="single"/>
              </w:rPr>
              <w:t xml:space="preserve">: </w:t>
            </w:r>
            <w:r w:rsidRPr="00C3095E">
              <w:rPr>
                <w:bCs/>
                <w:sz w:val="18"/>
                <w:szCs w:val="18"/>
              </w:rPr>
              <w:t>Tukaj je nujno potrebna simulacija, saj je iz besedila popolnoma nejasno, kaj se bo v resnici zgodilo.</w:t>
            </w:r>
          </w:p>
          <w:p w14:paraId="0132D0A9" w14:textId="77777777" w:rsidR="00F20FB0" w:rsidRPr="00C3095E" w:rsidRDefault="00F20FB0" w:rsidP="009E7972">
            <w:pPr>
              <w:pStyle w:val="Default"/>
              <w:jc w:val="both"/>
              <w:rPr>
                <w:bCs/>
                <w:sz w:val="18"/>
                <w:szCs w:val="18"/>
              </w:rPr>
            </w:pPr>
            <w:r w:rsidRPr="00C3095E">
              <w:rPr>
                <w:b/>
                <w:bCs/>
                <w:sz w:val="18"/>
                <w:szCs w:val="18"/>
                <w:u w:val="single"/>
              </w:rPr>
              <w:t>Predlog:</w:t>
            </w:r>
            <w:r w:rsidRPr="00C3095E">
              <w:rPr>
                <w:bCs/>
                <w:sz w:val="18"/>
                <w:szCs w:val="18"/>
              </w:rPr>
              <w:t xml:space="preserve"> V ta člen bi bilo potrebno </w:t>
            </w:r>
            <w:r w:rsidRPr="00C3095E">
              <w:rPr>
                <w:b/>
                <w:bCs/>
                <w:sz w:val="18"/>
                <w:szCs w:val="18"/>
              </w:rPr>
              <w:t>dodati naslednje besedilo</w:t>
            </w:r>
            <w:r w:rsidRPr="00C3095E">
              <w:rPr>
                <w:bCs/>
                <w:sz w:val="18"/>
                <w:szCs w:val="18"/>
              </w:rPr>
              <w:t>:</w:t>
            </w:r>
          </w:p>
          <w:p w14:paraId="157B9899" w14:textId="77777777" w:rsidR="00F20FB0" w:rsidRPr="00C3095E" w:rsidRDefault="00F20FB0" w:rsidP="009E7972">
            <w:pPr>
              <w:jc w:val="both"/>
              <w:rPr>
                <w:rFonts w:ascii="Arial" w:hAnsi="Arial" w:cs="Arial"/>
                <w:bCs/>
                <w:sz w:val="18"/>
                <w:szCs w:val="18"/>
              </w:rPr>
            </w:pPr>
            <w:r w:rsidRPr="00C3095E">
              <w:rPr>
                <w:rFonts w:ascii="Arial" w:hAnsi="Arial" w:cs="Arial"/>
                <w:bCs/>
                <w:sz w:val="18"/>
                <w:szCs w:val="18"/>
              </w:rPr>
              <w:t>»Pred prehodom na financiranje stabilnega izvajanja raziskovalne dejavnosti bo pristojno ministrstvo (ARRS) izdelalo podrobne simulacije prehoda. Rezultati simulacij bodo posredovani Razvojnemu svetu RS, ki bo sprejel dokončna izhodišča za prehod. Z rezultati simulacij bodo seznanjene tudi vse prizadete organizacije.«.</w:t>
            </w:r>
          </w:p>
          <w:p w14:paraId="4199D7B6" w14:textId="77777777" w:rsidR="00F20FB0" w:rsidRDefault="00F20FB0" w:rsidP="009E7972">
            <w:pPr>
              <w:jc w:val="both"/>
              <w:rPr>
                <w:rFonts w:ascii="Arial" w:hAnsi="Arial" w:cs="Arial"/>
                <w:bCs/>
                <w:sz w:val="18"/>
                <w:szCs w:val="18"/>
              </w:rPr>
            </w:pPr>
          </w:p>
          <w:p w14:paraId="45F533F3"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007-265/2017/185 raziskovalci INV: </w:t>
            </w:r>
          </w:p>
          <w:p w14:paraId="6AD6D6BA" w14:textId="77777777" w:rsidR="00F20FB0" w:rsidRDefault="00F20FB0" w:rsidP="009E7972">
            <w:pPr>
              <w:jc w:val="both"/>
              <w:rPr>
                <w:rFonts w:ascii="Arial" w:hAnsi="Arial" w:cs="Arial"/>
                <w:sz w:val="18"/>
                <w:szCs w:val="18"/>
              </w:rPr>
            </w:pPr>
            <w:r w:rsidRPr="00C3095E">
              <w:rPr>
                <w:rFonts w:ascii="Arial" w:hAnsi="Arial" w:cs="Arial"/>
                <w:sz w:val="18"/>
                <w:szCs w:val="18"/>
              </w:rPr>
              <w:t xml:space="preserve">Skrbi nas </w:t>
            </w:r>
            <w:r w:rsidRPr="00C3095E">
              <w:rPr>
                <w:rFonts w:ascii="Arial" w:hAnsi="Arial" w:cs="Arial"/>
                <w:b/>
                <w:sz w:val="18"/>
                <w:szCs w:val="18"/>
              </w:rPr>
              <w:t>nedorečenost in predvsem nejasnost izračuna postopne izravnave razmerij</w:t>
            </w:r>
            <w:r w:rsidRPr="00C3095E">
              <w:rPr>
                <w:rFonts w:ascii="Arial" w:hAnsi="Arial" w:cs="Arial"/>
                <w:sz w:val="18"/>
                <w:szCs w:val="18"/>
              </w:rPr>
              <w:t xml:space="preserve"> med programskim in projektnima financiranjem na JRO-jih. Menimo, da je člen 91., ki to tematiko obravnava možno interpretirati različno. Pogrešamo jasnejšo dikcijo. Izhajamo iz zavedanja, da so JRO-ji v RS trenutno zelo diferencirano financirani kar zadeva posamezne stebre </w:t>
            </w:r>
            <w:r w:rsidRPr="00C3095E">
              <w:rPr>
                <w:rFonts w:ascii="Arial" w:hAnsi="Arial" w:cs="Arial"/>
                <w:sz w:val="18"/>
                <w:szCs w:val="18"/>
              </w:rPr>
              <w:lastRenderedPageBreak/>
              <w:t xml:space="preserve">finaciranja. Nekatere inštitucije so močneje vpete v sistem financiranja ARRS, druge imajo več evropskih in drugih projektov. </w:t>
            </w:r>
            <w:r w:rsidRPr="00C3095E">
              <w:rPr>
                <w:rFonts w:ascii="Arial" w:hAnsi="Arial" w:cs="Arial"/>
                <w:b/>
                <w:sz w:val="18"/>
                <w:szCs w:val="18"/>
              </w:rPr>
              <w:t>Kaj to pomeni pri prehodu na »stabilno« financiranje? Ali se bodo tistim, ki imajo manj »programskega financiranja« programi tako povečali, da se bo s tem zagotovila primerljiva pokritost raziskovalcev in drugih finančnih stebrov s tistimi, ki imajo več programskega financiranja? Tistim, ki imajo več programov ta sredstva ne bodo dodana?</w:t>
            </w:r>
            <w:r w:rsidRPr="00C3095E">
              <w:rPr>
                <w:rFonts w:ascii="Arial" w:hAnsi="Arial" w:cs="Arial"/>
                <w:sz w:val="18"/>
                <w:szCs w:val="18"/>
              </w:rPr>
              <w:t xml:space="preserve"> Trdno smo prepričani, da mora biti nacionalni interes primerljivost med disciplinami tudi pri njihovem financiranju oz. je potrebno dopustiti izjeme tam, kjer so upravičene</w:t>
            </w:r>
          </w:p>
          <w:p w14:paraId="4EF89B86" w14:textId="77777777" w:rsidR="00F20FB0" w:rsidRDefault="00F20FB0" w:rsidP="009E7972">
            <w:pPr>
              <w:jc w:val="both"/>
              <w:rPr>
                <w:rFonts w:ascii="Arial" w:hAnsi="Arial" w:cs="Arial"/>
                <w:sz w:val="18"/>
                <w:szCs w:val="18"/>
              </w:rPr>
            </w:pPr>
          </w:p>
          <w:p w14:paraId="32734A8F"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007-265/2017/183,188 KOsRIS: </w:t>
            </w:r>
          </w:p>
          <w:p w14:paraId="0C00127D" w14:textId="77777777" w:rsidR="00F20FB0" w:rsidRPr="00C3095E" w:rsidRDefault="00F20FB0" w:rsidP="009E7972">
            <w:pPr>
              <w:jc w:val="both"/>
              <w:rPr>
                <w:rFonts w:ascii="Arial" w:hAnsi="Arial" w:cs="Arial"/>
                <w:b/>
                <w:sz w:val="18"/>
                <w:szCs w:val="18"/>
              </w:rPr>
            </w:pPr>
            <w:r w:rsidRPr="00C3095E">
              <w:rPr>
                <w:rFonts w:ascii="Arial" w:hAnsi="Arial" w:cs="Arial"/>
                <w:b/>
                <w:sz w:val="18"/>
                <w:szCs w:val="18"/>
              </w:rPr>
              <w:t>Doda se nov dvanajsti odstavek:</w:t>
            </w:r>
          </w:p>
          <w:p w14:paraId="79D20446"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»(12) Zaradi izravnave stabilnega financiranja javnih raziskovalnih zavodov se uskladi delež stabilnega financiranja v višini med 60 % in 80 % celotnih prihodkov posameznega JRZ.«.</w:t>
            </w:r>
          </w:p>
          <w:p w14:paraId="08FADA7C" w14:textId="77777777" w:rsidR="00F20FB0" w:rsidRPr="00C3095E" w:rsidRDefault="00F20FB0" w:rsidP="009E7972">
            <w:pPr>
              <w:jc w:val="both"/>
              <w:rPr>
                <w:rFonts w:ascii="Arial" w:hAnsi="Arial" w:cs="Arial"/>
                <w:sz w:val="18"/>
                <w:szCs w:val="18"/>
              </w:rPr>
            </w:pPr>
            <w:r w:rsidRPr="009E7972">
              <w:rPr>
                <w:rFonts w:ascii="Arial" w:hAnsi="Arial" w:cs="Arial"/>
                <w:b/>
                <w:sz w:val="18"/>
                <w:szCs w:val="18"/>
              </w:rPr>
              <w:t>Obrazložitev:</w:t>
            </w:r>
            <w:r w:rsidRPr="00C3095E">
              <w:rPr>
                <w:rFonts w:ascii="Arial" w:hAnsi="Arial" w:cs="Arial"/>
                <w:sz w:val="18"/>
                <w:szCs w:val="18"/>
              </w:rPr>
              <w:t xml:space="preserve"> Razpon med 60 % in 80 % je zaradi narave področij dela različnih JRZ, od katerih nekateri lahko pridobijo dodatna sredstva na trgu, drugi pa zaradi področja in narave dela dodatnih sredstev ne morejo pridobiti (ali vsaj ne v večjem obsegu). Razpon med 60 % in 80 % je predmet pogajanj med posameznim JRZ in MIZŠ.</w:t>
            </w:r>
          </w:p>
          <w:p w14:paraId="1A9C6DA3" w14:textId="77777777" w:rsidR="00F20FB0" w:rsidRPr="00C3095E" w:rsidRDefault="00F20FB0" w:rsidP="009E7972">
            <w:pPr>
              <w:jc w:val="both"/>
              <w:rPr>
                <w:rFonts w:ascii="Arial" w:hAnsi="Arial" w:cs="Arial"/>
                <w:bCs/>
                <w:sz w:val="18"/>
                <w:szCs w:val="18"/>
              </w:rPr>
            </w:pPr>
          </w:p>
          <w:p w14:paraId="7E26CE98" w14:textId="77777777" w:rsidR="00F20FB0" w:rsidRDefault="00F20FB0" w:rsidP="00E356F9">
            <w:pPr>
              <w:jc w:val="both"/>
              <w:rPr>
                <w:rFonts w:ascii="Arial" w:hAnsi="Arial" w:cs="Arial"/>
                <w:sz w:val="18"/>
                <w:szCs w:val="18"/>
              </w:rPr>
            </w:pPr>
            <w:r w:rsidRPr="00C3095E">
              <w:rPr>
                <w:rFonts w:ascii="Arial" w:hAnsi="Arial" w:cs="Arial"/>
                <w:b/>
                <w:sz w:val="18"/>
                <w:szCs w:val="18"/>
              </w:rPr>
              <w:t>007-265/2017/190 ARRS:</w:t>
            </w:r>
            <w:r w:rsidRPr="00C3095E">
              <w:rPr>
                <w:rFonts w:ascii="Arial" w:hAnsi="Arial" w:cs="Arial"/>
                <w:sz w:val="18"/>
                <w:szCs w:val="18"/>
              </w:rPr>
              <w:t xml:space="preserve"> </w:t>
            </w:r>
          </w:p>
          <w:p w14:paraId="31D088E4" w14:textId="77777777" w:rsidR="00F20FB0" w:rsidRDefault="00F20FB0" w:rsidP="00E356F9">
            <w:pPr>
              <w:jc w:val="both"/>
              <w:rPr>
                <w:rFonts w:ascii="Arial" w:hAnsi="Arial" w:cs="Arial"/>
                <w:sz w:val="18"/>
                <w:szCs w:val="18"/>
              </w:rPr>
            </w:pPr>
            <w:r w:rsidRPr="00C3095E">
              <w:rPr>
                <w:rFonts w:ascii="Arial" w:hAnsi="Arial" w:cs="Arial"/>
                <w:sz w:val="18"/>
                <w:szCs w:val="18"/>
              </w:rPr>
              <w:t xml:space="preserve">Predlagamo, da v drugem stavku </w:t>
            </w:r>
            <w:r w:rsidRPr="00C3095E">
              <w:rPr>
                <w:rFonts w:ascii="Arial" w:hAnsi="Arial" w:cs="Arial"/>
                <w:b/>
                <w:sz w:val="18"/>
                <w:szCs w:val="18"/>
              </w:rPr>
              <w:t xml:space="preserve">prvega odstavka </w:t>
            </w:r>
            <w:r w:rsidRPr="00C3095E">
              <w:rPr>
                <w:rFonts w:ascii="Arial" w:hAnsi="Arial" w:cs="Arial"/>
                <w:sz w:val="18"/>
                <w:szCs w:val="18"/>
              </w:rPr>
              <w:t xml:space="preserve">besedilo »in niso javne raziskovalne organizacije« nadomesti z besedilom »in niso javni raziskovalni zavodi«. V besedilu je očitno prišlo do napake, saj bi obstoječe besedilo pomenilo, da javne univerze in javni visokošolski zavodi ne bi bili upravičeni do infrastrukturnih obvez, kar bi bilo v nasprotju z namenom zakona. </w:t>
            </w:r>
          </w:p>
          <w:p w14:paraId="28206D6B" w14:textId="77777777" w:rsidR="00F20FB0" w:rsidRPr="00C3095E" w:rsidRDefault="00F20FB0" w:rsidP="00E356F9">
            <w:pPr>
              <w:jc w:val="both"/>
              <w:rPr>
                <w:rFonts w:ascii="Arial" w:hAnsi="Arial" w:cs="Arial"/>
                <w:sz w:val="18"/>
                <w:szCs w:val="18"/>
              </w:rPr>
            </w:pPr>
            <w:r w:rsidRPr="00C3095E">
              <w:rPr>
                <w:rFonts w:ascii="Arial" w:hAnsi="Arial" w:cs="Arial"/>
                <w:sz w:val="18"/>
                <w:szCs w:val="18"/>
              </w:rPr>
              <w:t xml:space="preserve">Predlagamo, da se zaradi bolj jasne dikcije </w:t>
            </w:r>
            <w:r w:rsidRPr="00C3095E">
              <w:rPr>
                <w:rFonts w:ascii="Arial" w:hAnsi="Arial" w:cs="Arial"/>
                <w:b/>
                <w:sz w:val="18"/>
                <w:szCs w:val="18"/>
              </w:rPr>
              <w:t>deveti odstavek</w:t>
            </w:r>
            <w:r w:rsidRPr="00C3095E">
              <w:rPr>
                <w:rFonts w:ascii="Arial" w:hAnsi="Arial" w:cs="Arial"/>
                <w:sz w:val="18"/>
                <w:szCs w:val="18"/>
              </w:rPr>
              <w:t xml:space="preserve"> glasi:</w:t>
            </w:r>
          </w:p>
          <w:p w14:paraId="7F126C7F" w14:textId="77777777" w:rsidR="00F20FB0" w:rsidRPr="00C3095E" w:rsidRDefault="00F20FB0" w:rsidP="00E356F9">
            <w:pPr>
              <w:jc w:val="both"/>
              <w:rPr>
                <w:rFonts w:ascii="Arial" w:hAnsi="Arial" w:cs="Arial"/>
                <w:sz w:val="18"/>
                <w:szCs w:val="18"/>
              </w:rPr>
            </w:pPr>
            <w:r w:rsidRPr="00C3095E">
              <w:rPr>
                <w:rFonts w:ascii="Arial" w:hAnsi="Arial" w:cs="Arial"/>
                <w:sz w:val="18"/>
                <w:szCs w:val="18"/>
              </w:rPr>
              <w:t>»(9) Razpoložljiva sredstva se med PSF in ISF razporedijo sorazmerno glede na izračunana potrebna sredstva.«.</w:t>
            </w:r>
          </w:p>
          <w:p w14:paraId="00D9410C" w14:textId="77777777" w:rsidR="00F20FB0" w:rsidRPr="00C3095E" w:rsidRDefault="00F20FB0" w:rsidP="00E628B6">
            <w:pPr>
              <w:jc w:val="both"/>
              <w:rPr>
                <w:rFonts w:ascii="Arial" w:hAnsi="Arial" w:cs="Arial"/>
                <w:sz w:val="18"/>
                <w:szCs w:val="18"/>
              </w:rPr>
            </w:pPr>
            <w:r w:rsidRPr="00C3095E">
              <w:rPr>
                <w:rFonts w:ascii="Arial" w:hAnsi="Arial" w:cs="Arial"/>
                <w:sz w:val="18"/>
                <w:szCs w:val="18"/>
              </w:rPr>
              <w:t xml:space="preserve">V kolikor zakon ne bo sprejet do jeseni 2019, je potrebno </w:t>
            </w:r>
            <w:r w:rsidRPr="009E7972">
              <w:rPr>
                <w:rFonts w:ascii="Arial" w:hAnsi="Arial" w:cs="Arial"/>
                <w:b/>
                <w:sz w:val="18"/>
                <w:szCs w:val="18"/>
              </w:rPr>
              <w:t>v prehodnih določbah urediti tudi objavo javnega razpisa in poziva za infrastrukturne programe za prihodnje programsko obdobje (2020 - )</w:t>
            </w:r>
            <w:r>
              <w:rPr>
                <w:rFonts w:ascii="Arial" w:hAnsi="Arial" w:cs="Arial"/>
                <w:sz w:val="18"/>
                <w:szCs w:val="18"/>
              </w:rPr>
              <w:t xml:space="preserve"> oz. v prehodnem obdobju.</w:t>
            </w:r>
          </w:p>
          <w:p w14:paraId="29A1150B" w14:textId="77777777" w:rsidR="00F20FB0" w:rsidRDefault="00F20FB0" w:rsidP="00E628B6">
            <w:pPr>
              <w:jc w:val="both"/>
              <w:rPr>
                <w:rFonts w:ascii="Arial" w:hAnsi="Arial" w:cs="Arial"/>
                <w:sz w:val="18"/>
                <w:szCs w:val="18"/>
              </w:rPr>
            </w:pPr>
          </w:p>
          <w:p w14:paraId="23B11CDE" w14:textId="77777777" w:rsidR="00F20FB0" w:rsidRDefault="00F20FB0" w:rsidP="009E7972">
            <w:pPr>
              <w:jc w:val="both"/>
              <w:rPr>
                <w:rFonts w:ascii="Arial" w:hAnsi="Arial" w:cs="Arial"/>
                <w:b/>
                <w:sz w:val="18"/>
                <w:szCs w:val="18"/>
              </w:rPr>
            </w:pPr>
            <w:r w:rsidRPr="00C3095E">
              <w:rPr>
                <w:rFonts w:ascii="Arial" w:hAnsi="Arial" w:cs="Arial"/>
                <w:b/>
                <w:sz w:val="18"/>
                <w:szCs w:val="18"/>
              </w:rPr>
              <w:t xml:space="preserve">007-265/2017/195 SVIZ: </w:t>
            </w:r>
          </w:p>
          <w:p w14:paraId="5CAD35C5" w14:textId="77777777" w:rsidR="00F20FB0" w:rsidRPr="00C3095E" w:rsidRDefault="00F20FB0" w:rsidP="009E7972">
            <w:pPr>
              <w:jc w:val="both"/>
              <w:rPr>
                <w:rFonts w:ascii="Arial" w:hAnsi="Arial" w:cs="Arial"/>
                <w:sz w:val="18"/>
                <w:szCs w:val="18"/>
              </w:rPr>
            </w:pPr>
            <w:r w:rsidRPr="00C3095E">
              <w:rPr>
                <w:rFonts w:ascii="Arial" w:hAnsi="Arial" w:cs="Arial"/>
                <w:sz w:val="18"/>
                <w:szCs w:val="18"/>
              </w:rPr>
              <w:t xml:space="preserve">Potrebno je </w:t>
            </w:r>
            <w:r w:rsidRPr="009E7972">
              <w:rPr>
                <w:rFonts w:ascii="Arial" w:hAnsi="Arial" w:cs="Arial"/>
                <w:b/>
                <w:sz w:val="18"/>
                <w:szCs w:val="18"/>
              </w:rPr>
              <w:t>napisati jasneje in razumljiveje</w:t>
            </w:r>
            <w:r w:rsidRPr="00C3095E">
              <w:rPr>
                <w:rFonts w:ascii="Arial" w:hAnsi="Arial" w:cs="Arial"/>
                <w:sz w:val="18"/>
                <w:szCs w:val="18"/>
              </w:rPr>
              <w:t>. Hkrati pričakujemo, da bodo do t.i. izravnave oziroma začetnega povečanja obsega sredstev stabilnega financiranja ob prehodu na nov sistem upravičeni tudi raziskovalci na JRZ, saj na teh institucijah delež stabilnega financiranja v primerjavi s kompetitivnim le redko presega 50 odstotkov.</w:t>
            </w:r>
          </w:p>
          <w:p w14:paraId="7BF4A2D6" w14:textId="77777777" w:rsidR="00F20FB0" w:rsidRPr="00C3095E" w:rsidRDefault="00F20FB0" w:rsidP="009E7972">
            <w:pPr>
              <w:jc w:val="both"/>
              <w:rPr>
                <w:rFonts w:ascii="Arial" w:hAnsi="Arial" w:cs="Arial"/>
                <w:sz w:val="18"/>
                <w:szCs w:val="18"/>
              </w:rPr>
            </w:pPr>
          </w:p>
          <w:p w14:paraId="7317F336" w14:textId="77777777" w:rsidR="00F20FB0" w:rsidRDefault="00F20FB0" w:rsidP="006153FB">
            <w:pPr>
              <w:jc w:val="both"/>
              <w:rPr>
                <w:rFonts w:ascii="Arial" w:hAnsi="Arial" w:cs="Arial"/>
                <w:b/>
                <w:sz w:val="18"/>
                <w:szCs w:val="18"/>
              </w:rPr>
            </w:pPr>
            <w:r w:rsidRPr="00C3095E">
              <w:rPr>
                <w:rFonts w:ascii="Arial" w:hAnsi="Arial" w:cs="Arial"/>
                <w:b/>
                <w:sz w:val="18"/>
                <w:szCs w:val="18"/>
              </w:rPr>
              <w:t xml:space="preserve">007-265/2017/197 KI: </w:t>
            </w:r>
          </w:p>
          <w:p w14:paraId="78DA480A" w14:textId="77777777" w:rsidR="00F20FB0" w:rsidRDefault="00F20FB0" w:rsidP="006153FB">
            <w:pPr>
              <w:jc w:val="both"/>
              <w:rPr>
                <w:rFonts w:ascii="Arial" w:hAnsi="Arial" w:cs="Arial"/>
                <w:sz w:val="18"/>
                <w:szCs w:val="18"/>
              </w:rPr>
            </w:pPr>
            <w:r w:rsidRPr="00C3095E">
              <w:rPr>
                <w:rFonts w:ascii="Arial" w:hAnsi="Arial" w:cs="Arial"/>
                <w:sz w:val="18"/>
                <w:szCs w:val="18"/>
              </w:rPr>
              <w:t xml:space="preserve">Namen odprave anomalij ni čisto jasen, je pa dobrodošlo, da se uredi začetno stanje financiranja JRO. Brez </w:t>
            </w:r>
            <w:r w:rsidRPr="009E7972">
              <w:rPr>
                <w:rFonts w:ascii="Arial" w:hAnsi="Arial" w:cs="Arial"/>
                <w:b/>
                <w:sz w:val="18"/>
                <w:szCs w:val="18"/>
              </w:rPr>
              <w:t xml:space="preserve">natančne in poglobljene analize </w:t>
            </w:r>
            <w:r w:rsidRPr="009E7972">
              <w:rPr>
                <w:rFonts w:ascii="Arial" w:hAnsi="Arial" w:cs="Arial"/>
                <w:b/>
                <w:sz w:val="18"/>
                <w:szCs w:val="18"/>
              </w:rPr>
              <w:lastRenderedPageBreak/>
              <w:t>stanja se je težko opredeliti do predlaganih rešitev</w:t>
            </w:r>
            <w:r w:rsidRPr="00C3095E">
              <w:rPr>
                <w:rFonts w:ascii="Arial" w:hAnsi="Arial" w:cs="Arial"/>
                <w:sz w:val="18"/>
                <w:szCs w:val="18"/>
              </w:rPr>
              <w:t>. Kemijski inštitut kot zainteresirana javnost pričakuje ustrezne podatke, ki bodo podkrepili zapisane rešitve. Odprava nesorazmerij glede na povprečje (</w:t>
            </w:r>
            <w:r w:rsidRPr="00C3095E">
              <w:rPr>
                <w:rFonts w:ascii="Arial" w:hAnsi="Arial" w:cs="Arial"/>
                <w:b/>
                <w:sz w:val="18"/>
                <w:szCs w:val="18"/>
              </w:rPr>
              <w:t>četrti in peti odstavek)</w:t>
            </w:r>
            <w:r w:rsidRPr="00C3095E">
              <w:rPr>
                <w:rFonts w:ascii="Arial" w:hAnsi="Arial" w:cs="Arial"/>
                <w:sz w:val="18"/>
                <w:szCs w:val="18"/>
              </w:rPr>
              <w:t xml:space="preserve"> je zaradi različnega razvoja JRO in specifik znanstvenoraziskovalnega dela na JRO in univerzah neprimeren. Morda je rešitev lahko takšna, da se z odpravo anomalij nameni določen del sredstev, z vsako JRO pa se v okviru individualnih pogajanj uredi ustrezno zvišanje sredstev (programsko financiranje, sredstva z infrastrukturno dejavnost, mlade raziskovalce itn.). </w:t>
            </w:r>
          </w:p>
          <w:p w14:paraId="690A9759" w14:textId="77777777" w:rsidR="00F20FB0" w:rsidRPr="00C3095E" w:rsidRDefault="00F20FB0" w:rsidP="006153FB">
            <w:pPr>
              <w:jc w:val="both"/>
              <w:rPr>
                <w:rFonts w:ascii="Arial" w:hAnsi="Arial" w:cs="Arial"/>
                <w:sz w:val="18"/>
                <w:szCs w:val="18"/>
              </w:rPr>
            </w:pPr>
            <w:r w:rsidRPr="009E7972">
              <w:rPr>
                <w:rFonts w:ascii="Arial" w:hAnsi="Arial" w:cs="Arial"/>
                <w:b/>
                <w:sz w:val="18"/>
                <w:szCs w:val="18"/>
              </w:rPr>
              <w:t>Ne pristajamo na odpravo nesorazmerij na osnovi povprečij, ki bo samo še dodatno povprečila razmerja med JRO,</w:t>
            </w:r>
            <w:r w:rsidRPr="00C3095E">
              <w:rPr>
                <w:rFonts w:ascii="Arial" w:hAnsi="Arial" w:cs="Arial"/>
                <w:sz w:val="18"/>
                <w:szCs w:val="18"/>
              </w:rPr>
              <w:t xml:space="preserve"> ne glede na kakovost in naravo dela, in ne bo podpirala odličnih JRO, kot je Kemijski inštitut. (dodatno pojasnilo v splošnih pripombah).</w:t>
            </w:r>
          </w:p>
          <w:p w14:paraId="565D2AF1" w14:textId="77777777" w:rsidR="00F20FB0" w:rsidRPr="00C3095E" w:rsidRDefault="00F20FB0" w:rsidP="006153FB">
            <w:pPr>
              <w:jc w:val="both"/>
              <w:rPr>
                <w:rFonts w:ascii="Arial" w:hAnsi="Arial" w:cs="Arial"/>
                <w:sz w:val="18"/>
                <w:szCs w:val="18"/>
              </w:rPr>
            </w:pPr>
          </w:p>
          <w:p w14:paraId="4F4531D2" w14:textId="77777777" w:rsidR="00F20FB0" w:rsidRDefault="00F20FB0" w:rsidP="006153FB">
            <w:pPr>
              <w:jc w:val="both"/>
              <w:rPr>
                <w:rFonts w:ascii="Arial" w:hAnsi="Arial" w:cs="Arial"/>
                <w:sz w:val="18"/>
                <w:szCs w:val="18"/>
              </w:rPr>
            </w:pPr>
            <w:r w:rsidRPr="00C3095E">
              <w:rPr>
                <w:rFonts w:ascii="Arial" w:hAnsi="Arial" w:cs="Arial"/>
                <w:b/>
                <w:sz w:val="18"/>
                <w:szCs w:val="18"/>
              </w:rPr>
              <w:t>007-265/2017/198 R. Jerala:</w:t>
            </w:r>
            <w:r w:rsidRPr="00C3095E">
              <w:rPr>
                <w:rFonts w:ascii="Arial" w:hAnsi="Arial" w:cs="Arial"/>
                <w:sz w:val="18"/>
                <w:szCs w:val="18"/>
              </w:rPr>
              <w:t xml:space="preserve"> </w:t>
            </w:r>
          </w:p>
          <w:p w14:paraId="2C953010" w14:textId="77777777" w:rsidR="00F20FB0" w:rsidRPr="00C3095E" w:rsidRDefault="00F20FB0" w:rsidP="006153FB">
            <w:pPr>
              <w:jc w:val="both"/>
              <w:rPr>
                <w:rFonts w:ascii="Arial" w:hAnsi="Arial" w:cs="Arial"/>
                <w:sz w:val="18"/>
                <w:szCs w:val="18"/>
              </w:rPr>
            </w:pPr>
            <w:r w:rsidRPr="00C3095E">
              <w:rPr>
                <w:rFonts w:ascii="Arial" w:hAnsi="Arial" w:cs="Arial"/>
                <w:sz w:val="18"/>
                <w:szCs w:val="18"/>
              </w:rPr>
              <w:t xml:space="preserve">Pri izravnavi nesorazmerij v prehodnem obdobju bi </w:t>
            </w:r>
            <w:r w:rsidRPr="009E7972">
              <w:rPr>
                <w:rFonts w:ascii="Arial" w:hAnsi="Arial" w:cs="Arial"/>
                <w:b/>
                <w:sz w:val="18"/>
                <w:szCs w:val="18"/>
              </w:rPr>
              <w:t>morali upoštevati uspešnost JRO v zadnjih 5'10</w:t>
            </w:r>
            <w:r w:rsidRPr="00C3095E">
              <w:rPr>
                <w:rFonts w:ascii="Arial" w:hAnsi="Arial" w:cs="Arial"/>
                <w:sz w:val="18"/>
                <w:szCs w:val="18"/>
              </w:rPr>
              <w:t xml:space="preserve"> letih pri znanstveni odličnosti in na ta način popraviti status quo. Nesorazmerja so vidna tudi iz deleža financiranja programskih skupin, kjer sredstva ponekod predstavljajo &gt;80%, drugje spet samo 20%, neodvisno od kvalitete.</w:t>
            </w:r>
          </w:p>
          <w:p w14:paraId="7261A96E" w14:textId="77777777" w:rsidR="00F20FB0" w:rsidRPr="00C3095E" w:rsidRDefault="00F20FB0" w:rsidP="006153FB">
            <w:pPr>
              <w:jc w:val="both"/>
              <w:rPr>
                <w:rFonts w:ascii="Arial" w:hAnsi="Arial" w:cs="Arial"/>
                <w:sz w:val="18"/>
                <w:szCs w:val="18"/>
              </w:rPr>
            </w:pPr>
          </w:p>
          <w:p w14:paraId="27ADD613" w14:textId="77777777" w:rsidR="00F20FB0" w:rsidRDefault="00F20FB0" w:rsidP="006153FB">
            <w:pPr>
              <w:jc w:val="both"/>
              <w:rPr>
                <w:rFonts w:ascii="Arial" w:hAnsi="Arial" w:cs="Arial"/>
                <w:b/>
                <w:sz w:val="18"/>
                <w:szCs w:val="18"/>
              </w:rPr>
            </w:pPr>
            <w:r w:rsidRPr="00C3095E">
              <w:rPr>
                <w:rFonts w:ascii="Arial" w:hAnsi="Arial" w:cs="Arial"/>
                <w:b/>
                <w:sz w:val="18"/>
                <w:szCs w:val="18"/>
              </w:rPr>
              <w:t xml:space="preserve">007-265/2017/203 KC STV: </w:t>
            </w:r>
          </w:p>
          <w:p w14:paraId="52FA6D25" w14:textId="77777777" w:rsidR="00F20FB0" w:rsidRPr="00C3095E" w:rsidRDefault="00F20FB0" w:rsidP="006153FB">
            <w:pPr>
              <w:jc w:val="both"/>
              <w:rPr>
                <w:rFonts w:ascii="Arial" w:hAnsi="Arial" w:cs="Arial"/>
                <w:sz w:val="18"/>
                <w:szCs w:val="18"/>
              </w:rPr>
            </w:pPr>
            <w:r w:rsidRPr="00C3095E">
              <w:rPr>
                <w:rFonts w:ascii="Arial" w:hAnsi="Arial" w:cs="Arial"/>
                <w:sz w:val="18"/>
                <w:szCs w:val="18"/>
              </w:rPr>
              <w:t xml:space="preserve">Tukaj je nujno potrebna simulacija, saj je iz besedila popolnoma </w:t>
            </w:r>
            <w:r w:rsidRPr="009E7972">
              <w:rPr>
                <w:rFonts w:ascii="Arial" w:hAnsi="Arial" w:cs="Arial"/>
                <w:b/>
                <w:sz w:val="18"/>
                <w:szCs w:val="18"/>
              </w:rPr>
              <w:t>nejasno</w:t>
            </w:r>
            <w:r w:rsidRPr="00C3095E">
              <w:rPr>
                <w:rFonts w:ascii="Arial" w:hAnsi="Arial" w:cs="Arial"/>
                <w:sz w:val="18"/>
                <w:szCs w:val="18"/>
              </w:rPr>
              <w:t xml:space="preserve">, kaj se bo v resnici zgodilo. </w:t>
            </w:r>
          </w:p>
          <w:p w14:paraId="6C3A00E7" w14:textId="77777777" w:rsidR="00F20FB0" w:rsidRPr="00C3095E" w:rsidRDefault="00F20FB0" w:rsidP="006153FB">
            <w:pPr>
              <w:jc w:val="both"/>
              <w:rPr>
                <w:rFonts w:ascii="Arial" w:hAnsi="Arial" w:cs="Arial"/>
                <w:sz w:val="18"/>
                <w:szCs w:val="18"/>
              </w:rPr>
            </w:pPr>
            <w:r w:rsidRPr="00C3095E">
              <w:rPr>
                <w:rFonts w:ascii="Arial" w:hAnsi="Arial" w:cs="Arial"/>
                <w:sz w:val="18"/>
                <w:szCs w:val="18"/>
              </w:rPr>
              <w:t xml:space="preserve">V ta člen je </w:t>
            </w:r>
            <w:r w:rsidRPr="00C3095E">
              <w:rPr>
                <w:rFonts w:ascii="Arial" w:hAnsi="Arial" w:cs="Arial"/>
                <w:b/>
                <w:sz w:val="18"/>
                <w:szCs w:val="18"/>
              </w:rPr>
              <w:t>treba dodati naslednje besedilo</w:t>
            </w:r>
            <w:r w:rsidRPr="00C3095E">
              <w:rPr>
                <w:rFonts w:ascii="Arial" w:hAnsi="Arial" w:cs="Arial"/>
                <w:sz w:val="18"/>
                <w:szCs w:val="18"/>
              </w:rPr>
              <w:t>:</w:t>
            </w:r>
          </w:p>
          <w:p w14:paraId="08417D4E" w14:textId="77777777" w:rsidR="00F20FB0" w:rsidRDefault="00F20FB0" w:rsidP="006153FB">
            <w:pPr>
              <w:jc w:val="both"/>
              <w:rPr>
                <w:rFonts w:ascii="Arial" w:hAnsi="Arial" w:cs="Arial"/>
                <w:sz w:val="18"/>
                <w:szCs w:val="18"/>
              </w:rPr>
            </w:pPr>
            <w:r w:rsidRPr="00C3095E">
              <w:rPr>
                <w:rFonts w:ascii="Arial" w:hAnsi="Arial" w:cs="Arial"/>
                <w:sz w:val="18"/>
                <w:szCs w:val="18"/>
              </w:rPr>
              <w:t>»Pred prehodom na financiranje stabilnega izvajanja raziskovalne dejavnosti bo pristojno ministrstvo (ARRS) izdelalo podrobne simulacije prehoda. Rezultati simulacij bodo posredovani Razvojnemu svetu RS, ki bo sprejel dokončna izhodišča za prehod. Z rezultati simulacij bodo seznanjene tudi vse prizadete organizacije.«.</w:t>
            </w:r>
          </w:p>
          <w:p w14:paraId="5370D5A7" w14:textId="77777777" w:rsidR="00F20FB0" w:rsidRDefault="00F20FB0" w:rsidP="006153FB">
            <w:pPr>
              <w:jc w:val="both"/>
              <w:rPr>
                <w:rFonts w:ascii="Arial" w:hAnsi="Arial" w:cs="Arial"/>
                <w:sz w:val="18"/>
                <w:szCs w:val="18"/>
              </w:rPr>
            </w:pPr>
          </w:p>
          <w:p w14:paraId="2AC149FA" w14:textId="77777777" w:rsidR="00F20FB0" w:rsidRDefault="00F20FB0" w:rsidP="000F2ED8">
            <w:pPr>
              <w:autoSpaceDE w:val="0"/>
              <w:autoSpaceDN w:val="0"/>
              <w:adjustRightInd w:val="0"/>
              <w:jc w:val="both"/>
              <w:rPr>
                <w:rFonts w:ascii="Arial" w:hAnsi="Arial" w:cs="Arial"/>
                <w:sz w:val="18"/>
                <w:szCs w:val="18"/>
              </w:rPr>
            </w:pPr>
            <w:r>
              <w:rPr>
                <w:rFonts w:ascii="Arial" w:hAnsi="Arial" w:cs="Arial"/>
                <w:sz w:val="18"/>
                <w:szCs w:val="18"/>
              </w:rPr>
              <w:t>Prejeto po končani javni razpravi:</w:t>
            </w:r>
          </w:p>
          <w:p w14:paraId="543FBB49" w14:textId="77777777" w:rsidR="00F20FB0" w:rsidRDefault="00F20FB0" w:rsidP="000F2ED8">
            <w:pPr>
              <w:jc w:val="both"/>
              <w:rPr>
                <w:rFonts w:ascii="Arial" w:hAnsi="Arial" w:cs="Arial"/>
                <w:b/>
                <w:sz w:val="18"/>
                <w:szCs w:val="18"/>
              </w:rPr>
            </w:pPr>
            <w:r w:rsidRPr="00A864AA">
              <w:rPr>
                <w:rFonts w:ascii="Arial" w:hAnsi="Arial" w:cs="Arial"/>
                <w:b/>
                <w:sz w:val="18"/>
                <w:szCs w:val="18"/>
              </w:rPr>
              <w:t>007-265/2017/245 KIS in GIS:</w:t>
            </w:r>
          </w:p>
          <w:p w14:paraId="2C00B397" w14:textId="77777777" w:rsidR="00F20FB0" w:rsidRPr="000F2ED8" w:rsidRDefault="00F20FB0" w:rsidP="000F2ED8">
            <w:pPr>
              <w:jc w:val="both"/>
              <w:rPr>
                <w:rFonts w:ascii="Arial" w:hAnsi="Arial" w:cs="Arial"/>
                <w:sz w:val="18"/>
                <w:szCs w:val="18"/>
              </w:rPr>
            </w:pPr>
            <w:r w:rsidRPr="000F2ED8">
              <w:rPr>
                <w:rFonts w:ascii="Arial" w:hAnsi="Arial" w:cs="Arial"/>
                <w:sz w:val="18"/>
                <w:szCs w:val="18"/>
              </w:rPr>
              <w:t xml:space="preserve">V sistemu prehoda financiranja so </w:t>
            </w:r>
            <w:r w:rsidRPr="000F2ED8">
              <w:rPr>
                <w:rFonts w:ascii="Arial" w:hAnsi="Arial" w:cs="Arial"/>
                <w:b/>
                <w:sz w:val="18"/>
                <w:szCs w:val="18"/>
              </w:rPr>
              <w:t>upoštevane zgolj Univerze</w:t>
            </w:r>
            <w:r w:rsidRPr="000F2ED8">
              <w:rPr>
                <w:rFonts w:ascii="Arial" w:hAnsi="Arial" w:cs="Arial"/>
                <w:sz w:val="18"/>
                <w:szCs w:val="18"/>
              </w:rPr>
              <w:t xml:space="preserve">. </w:t>
            </w:r>
          </w:p>
          <w:p w14:paraId="31F67A0E" w14:textId="77777777" w:rsidR="00F20FB0" w:rsidRPr="000F2ED8" w:rsidRDefault="00F20FB0" w:rsidP="000F2ED8">
            <w:pPr>
              <w:jc w:val="both"/>
              <w:rPr>
                <w:rFonts w:ascii="Arial" w:hAnsi="Arial" w:cs="Arial"/>
                <w:sz w:val="18"/>
                <w:szCs w:val="18"/>
              </w:rPr>
            </w:pPr>
            <w:r w:rsidRPr="000F2ED8">
              <w:rPr>
                <w:rFonts w:ascii="Arial" w:hAnsi="Arial" w:cs="Arial"/>
                <w:sz w:val="18"/>
                <w:szCs w:val="18"/>
              </w:rPr>
              <w:t xml:space="preserve">Potrebno </w:t>
            </w:r>
            <w:r w:rsidRPr="000F2ED8">
              <w:rPr>
                <w:rFonts w:ascii="Arial" w:hAnsi="Arial" w:cs="Arial"/>
                <w:b/>
                <w:sz w:val="18"/>
                <w:szCs w:val="18"/>
              </w:rPr>
              <w:t>je upoštevati tudi javne raziskovalne zavode</w:t>
            </w:r>
            <w:r w:rsidRPr="000F2ED8">
              <w:rPr>
                <w:rFonts w:ascii="Arial" w:hAnsi="Arial" w:cs="Arial"/>
                <w:sz w:val="18"/>
                <w:szCs w:val="18"/>
              </w:rPr>
              <w:t xml:space="preserve">, ki so do sedaj bili del nesorazmerij, saj so bili financirani pod povprečjem »razmerja pri javnih raziskovalnih zavodih«. Kakšni so kriteriji, po katerih se odpravljajo nesorazmerja samo Univerzam oz. kakšen je temelj za favoriziranje Univerz? </w:t>
            </w:r>
          </w:p>
          <w:p w14:paraId="57B52887" w14:textId="77777777" w:rsidR="00F20FB0" w:rsidRPr="000F2ED8" w:rsidRDefault="00F20FB0" w:rsidP="000F2ED8">
            <w:pPr>
              <w:jc w:val="both"/>
              <w:rPr>
                <w:rFonts w:ascii="Arial" w:hAnsi="Arial" w:cs="Arial"/>
                <w:sz w:val="18"/>
                <w:szCs w:val="18"/>
              </w:rPr>
            </w:pPr>
            <w:r w:rsidRPr="000F2ED8">
              <w:rPr>
                <w:rFonts w:ascii="Arial" w:hAnsi="Arial" w:cs="Arial"/>
                <w:sz w:val="18"/>
                <w:szCs w:val="18"/>
              </w:rPr>
              <w:t xml:space="preserve">V </w:t>
            </w:r>
            <w:r w:rsidRPr="000F2ED8">
              <w:rPr>
                <w:rFonts w:ascii="Arial" w:hAnsi="Arial" w:cs="Arial"/>
                <w:b/>
                <w:sz w:val="18"/>
                <w:szCs w:val="18"/>
              </w:rPr>
              <w:t>četrtem odstavku</w:t>
            </w:r>
            <w:r w:rsidRPr="000F2ED8">
              <w:rPr>
                <w:rFonts w:ascii="Arial" w:hAnsi="Arial" w:cs="Arial"/>
                <w:sz w:val="18"/>
                <w:szCs w:val="18"/>
              </w:rPr>
              <w:t xml:space="preserve"> je določeno, kako se izvede izravnava nesorazmerij pri raziskovalnih programih, pri tem se pa upošteva delež sredstev, ki je manjši od povprečja, izračunanega za javne raziskovalne organizacije. </w:t>
            </w:r>
            <w:r w:rsidRPr="000F2ED8">
              <w:rPr>
                <w:rFonts w:ascii="Arial" w:hAnsi="Arial" w:cs="Arial"/>
                <w:b/>
                <w:sz w:val="18"/>
                <w:szCs w:val="18"/>
              </w:rPr>
              <w:t>Je v tem primeru predvideno, po kakšni metodi se bo to povprečje računalo</w:t>
            </w:r>
            <w:r w:rsidRPr="000F2ED8">
              <w:rPr>
                <w:rFonts w:ascii="Arial" w:hAnsi="Arial" w:cs="Arial"/>
                <w:sz w:val="18"/>
                <w:szCs w:val="18"/>
              </w:rPr>
              <w:t>?</w:t>
            </w:r>
          </w:p>
          <w:p w14:paraId="5BE09AC8" w14:textId="77777777" w:rsidR="00F20FB0" w:rsidRDefault="00F20FB0" w:rsidP="000F2ED8">
            <w:pPr>
              <w:jc w:val="both"/>
              <w:rPr>
                <w:rFonts w:ascii="Arial" w:hAnsi="Arial" w:cs="Arial"/>
                <w:sz w:val="18"/>
                <w:szCs w:val="18"/>
              </w:rPr>
            </w:pPr>
            <w:r w:rsidRPr="000F2ED8">
              <w:rPr>
                <w:rFonts w:ascii="Arial" w:hAnsi="Arial" w:cs="Arial"/>
                <w:b/>
                <w:sz w:val="18"/>
                <w:szCs w:val="18"/>
              </w:rPr>
              <w:t xml:space="preserve">Osmi odstavek </w:t>
            </w:r>
            <w:r w:rsidRPr="000F2ED8">
              <w:rPr>
                <w:rFonts w:ascii="Arial" w:hAnsi="Arial" w:cs="Arial"/>
                <w:sz w:val="18"/>
                <w:szCs w:val="18"/>
              </w:rPr>
              <w:t xml:space="preserve">tega člena določa obdobje šestih let, v katerem se zagotovijo sredstva in 3., 4., in 5. odstavka tega člena. To je daljše obdobje, za katerega pa ta določba sploh ne predvideva terminsko določenih </w:t>
            </w:r>
            <w:r w:rsidRPr="000F2ED8">
              <w:rPr>
                <w:rFonts w:ascii="Arial" w:hAnsi="Arial" w:cs="Arial"/>
                <w:sz w:val="18"/>
                <w:szCs w:val="18"/>
              </w:rPr>
              <w:lastRenderedPageBreak/>
              <w:t xml:space="preserve">aktivnosti oz. predvideva najmanj 50 % financiranje v roku 2 let, vse drugo je diskrecijska pravica znotraj šestih let. Takšna </w:t>
            </w:r>
            <w:r w:rsidRPr="000F2ED8">
              <w:rPr>
                <w:rFonts w:ascii="Arial" w:hAnsi="Arial" w:cs="Arial"/>
                <w:b/>
                <w:sz w:val="18"/>
                <w:szCs w:val="18"/>
              </w:rPr>
              <w:t>nedorečenost</w:t>
            </w:r>
            <w:r w:rsidRPr="000F2ED8">
              <w:rPr>
                <w:rFonts w:ascii="Arial" w:hAnsi="Arial" w:cs="Arial"/>
                <w:sz w:val="18"/>
                <w:szCs w:val="18"/>
              </w:rPr>
              <w:t xml:space="preserve"> bo ustvarjala finančno nepredvidljivost.</w:t>
            </w:r>
          </w:p>
          <w:p w14:paraId="529EDF65" w14:textId="77777777" w:rsidR="00F20FB0" w:rsidRDefault="00F20FB0" w:rsidP="000F2ED8">
            <w:pPr>
              <w:jc w:val="both"/>
              <w:rPr>
                <w:rFonts w:ascii="Arial" w:hAnsi="Arial" w:cs="Arial"/>
                <w:sz w:val="18"/>
                <w:szCs w:val="18"/>
              </w:rPr>
            </w:pPr>
            <w:r>
              <w:rPr>
                <w:rFonts w:ascii="Arial" w:hAnsi="Arial" w:cs="Arial"/>
                <w:sz w:val="18"/>
                <w:szCs w:val="18"/>
              </w:rPr>
              <w:t xml:space="preserve">Ni jasno definirano začetno/nulto stanje in kako bodo izveden izravnave (kriteriji, ponderji, pristop – ali skupno po vrstah institucij, po posameznih institucijah/zavodih, po programih, raziskovalnih področjih). </w:t>
            </w:r>
          </w:p>
          <w:p w14:paraId="33ECFF62" w14:textId="77777777" w:rsidR="00F20FB0" w:rsidRPr="002D2A4B" w:rsidRDefault="00F20FB0" w:rsidP="000F2ED8">
            <w:pPr>
              <w:jc w:val="both"/>
              <w:rPr>
                <w:rFonts w:ascii="Arial" w:hAnsi="Arial" w:cs="Arial"/>
                <w:b/>
                <w:sz w:val="18"/>
                <w:szCs w:val="18"/>
              </w:rPr>
            </w:pPr>
            <w:r w:rsidRPr="002D2A4B">
              <w:rPr>
                <w:rFonts w:ascii="Arial" w:hAnsi="Arial" w:cs="Arial"/>
                <w:sz w:val="18"/>
                <w:szCs w:val="18"/>
              </w:rPr>
              <w:t xml:space="preserve">JRZ-ji smo zelo različno obravnavani in financirani glede ''stabilnega financiranja'' (UO, PS, INF, MR) v okviru ARRS, od 6-7 %, pa vse do 100 %, glede na število zaposlenih in plače raziskovalcev (če računamo znesek cca 35-40.000 EUR letno). </w:t>
            </w:r>
            <w:r w:rsidRPr="002D2A4B">
              <w:rPr>
                <w:rFonts w:ascii="Arial" w:hAnsi="Arial" w:cs="Arial"/>
                <w:b/>
                <w:sz w:val="18"/>
                <w:szCs w:val="18"/>
              </w:rPr>
              <w:t>Ne moremo pristati na sistem, ki različno- diskriminatorno obravnava in financira posamezne JRZ-je, ocenjuje pa jih po istih merilih</w:t>
            </w:r>
            <w:r>
              <w:rPr>
                <w:rFonts w:ascii="Arial" w:hAnsi="Arial" w:cs="Arial"/>
                <w:b/>
                <w:sz w:val="18"/>
                <w:szCs w:val="18"/>
              </w:rPr>
              <w:t>.</w:t>
            </w:r>
          </w:p>
          <w:p w14:paraId="260E1657" w14:textId="77777777" w:rsidR="00F20FB0" w:rsidRPr="00C3095E" w:rsidRDefault="00F20FB0" w:rsidP="000F2ED8">
            <w:pPr>
              <w:jc w:val="both"/>
              <w:rPr>
                <w:rFonts w:ascii="Arial" w:hAnsi="Arial" w:cs="Arial"/>
                <w:sz w:val="18"/>
                <w:szCs w:val="18"/>
              </w:rPr>
            </w:pPr>
          </w:p>
        </w:tc>
      </w:tr>
      <w:tr w:rsidR="00F20FB0" w:rsidRPr="00C3095E" w14:paraId="786C2C66" w14:textId="77777777" w:rsidTr="00E55E5F">
        <w:tc>
          <w:tcPr>
            <w:tcW w:w="6374" w:type="dxa"/>
          </w:tcPr>
          <w:p w14:paraId="475EF5FE" w14:textId="23A405FC" w:rsidR="00F20FB0" w:rsidRPr="00C3095E" w:rsidRDefault="00F20FB0" w:rsidP="00F61A65">
            <w:pPr>
              <w:spacing w:before="120"/>
              <w:jc w:val="center"/>
              <w:rPr>
                <w:rFonts w:ascii="Arial" w:eastAsia="Times New Roman" w:hAnsi="Arial" w:cs="Arial"/>
                <w:b/>
                <w:bCs/>
                <w:sz w:val="18"/>
                <w:szCs w:val="18"/>
                <w:lang w:eastAsia="sl-SI"/>
              </w:rPr>
            </w:pPr>
            <w:bookmarkStart w:id="138" w:name="dvaindevetdeseti_člen"/>
            <w:r w:rsidRPr="00C3095E">
              <w:rPr>
                <w:rFonts w:ascii="Arial" w:eastAsia="Times New Roman" w:hAnsi="Arial" w:cs="Arial"/>
                <w:b/>
                <w:bCs/>
                <w:sz w:val="18"/>
                <w:szCs w:val="18"/>
                <w:lang w:eastAsia="sl-SI"/>
              </w:rPr>
              <w:lastRenderedPageBreak/>
              <w:t>92. člen</w:t>
            </w:r>
          </w:p>
          <w:bookmarkEnd w:id="138"/>
          <w:p w14:paraId="210FE02D" w14:textId="77777777" w:rsidR="00F20FB0" w:rsidRPr="00C3095E" w:rsidRDefault="00F20FB0" w:rsidP="00F61A65">
            <w:pPr>
              <w:spacing w:before="120"/>
              <w:jc w:val="center"/>
              <w:rPr>
                <w:rFonts w:ascii="Arial" w:eastAsia="Times New Roman" w:hAnsi="Arial" w:cs="Arial"/>
                <w:b/>
                <w:bCs/>
                <w:sz w:val="18"/>
                <w:szCs w:val="18"/>
                <w:lang w:eastAsia="sl-SI"/>
              </w:rPr>
            </w:pPr>
            <w:r w:rsidRPr="00C3095E">
              <w:rPr>
                <w:rFonts w:ascii="Arial" w:eastAsia="Times New Roman" w:hAnsi="Arial" w:cs="Arial"/>
                <w:b/>
                <w:bCs/>
                <w:sz w:val="18"/>
                <w:szCs w:val="18"/>
                <w:lang w:eastAsia="sl-SI"/>
              </w:rPr>
              <w:t>(prenos premoženja)</w:t>
            </w:r>
          </w:p>
          <w:p w14:paraId="7917DC16" w14:textId="77777777" w:rsidR="00F20FB0" w:rsidRPr="00C3095E" w:rsidRDefault="00F20FB0" w:rsidP="00F61A65">
            <w:pPr>
              <w:spacing w:before="120"/>
              <w:jc w:val="both"/>
              <w:rPr>
                <w:rFonts w:ascii="Arial" w:eastAsia="Times New Roman" w:hAnsi="Arial" w:cs="Arial"/>
                <w:bCs/>
                <w:sz w:val="18"/>
                <w:szCs w:val="18"/>
                <w:lang w:eastAsia="sl-SI"/>
              </w:rPr>
            </w:pPr>
            <w:r w:rsidRPr="00C3095E">
              <w:rPr>
                <w:rFonts w:ascii="Arial" w:eastAsia="Times New Roman" w:hAnsi="Arial" w:cs="Arial"/>
                <w:bCs/>
                <w:sz w:val="18"/>
                <w:szCs w:val="18"/>
                <w:lang w:eastAsia="sl-SI"/>
              </w:rPr>
              <w:t>Prenos lastninske pravice za premoženje iz prvega odstavka 58. člena tega zakona in druga premoženjsko-pravna razmerja v zvezi s tem ter vknjižba lastninske pravice v zemljiško knjigo po uradni dolžnosti se uredi v treh letih po uveljavitvi tega zakona s pogodbo med Republiko Slovenijo in javnimi raziskovalnimi zavodi po stanju na dan 1.5.2019.</w:t>
            </w:r>
          </w:p>
        </w:tc>
        <w:tc>
          <w:tcPr>
            <w:tcW w:w="6237" w:type="dxa"/>
          </w:tcPr>
          <w:p w14:paraId="23632B9C" w14:textId="77777777" w:rsidR="00F20FB0" w:rsidRDefault="00F20FB0" w:rsidP="00554A6F">
            <w:pPr>
              <w:jc w:val="both"/>
              <w:rPr>
                <w:rFonts w:ascii="Arial" w:hAnsi="Arial" w:cs="Arial"/>
                <w:b/>
                <w:sz w:val="18"/>
                <w:szCs w:val="18"/>
              </w:rPr>
            </w:pPr>
            <w:r w:rsidRPr="00C3095E">
              <w:rPr>
                <w:rFonts w:ascii="Arial" w:hAnsi="Arial" w:cs="Arial"/>
                <w:b/>
                <w:sz w:val="18"/>
                <w:szCs w:val="18"/>
              </w:rPr>
              <w:t>007-265/2017/178 IJS:</w:t>
            </w:r>
          </w:p>
          <w:p w14:paraId="2E8CBDA4" w14:textId="77777777" w:rsidR="00F20FB0" w:rsidRPr="00C3095E" w:rsidRDefault="00F20FB0" w:rsidP="00554A6F">
            <w:pPr>
              <w:jc w:val="both"/>
              <w:rPr>
                <w:rFonts w:ascii="Arial" w:hAnsi="Arial" w:cs="Arial"/>
                <w:sz w:val="18"/>
                <w:szCs w:val="18"/>
              </w:rPr>
            </w:pPr>
            <w:r w:rsidRPr="00C3095E">
              <w:rPr>
                <w:rFonts w:ascii="Arial" w:hAnsi="Arial" w:cs="Arial"/>
                <w:sz w:val="18"/>
                <w:szCs w:val="18"/>
              </w:rPr>
              <w:t>Kako se bo to realiziralo?</w:t>
            </w:r>
          </w:p>
        </w:tc>
      </w:tr>
      <w:tr w:rsidR="00F20FB0" w:rsidRPr="00C3095E" w14:paraId="4C562AC2" w14:textId="77777777" w:rsidTr="00E55E5F">
        <w:tc>
          <w:tcPr>
            <w:tcW w:w="6374" w:type="dxa"/>
          </w:tcPr>
          <w:p w14:paraId="68F047BA" w14:textId="4144DCAB" w:rsidR="00F20FB0" w:rsidRPr="00C3095E" w:rsidRDefault="00F20FB0" w:rsidP="00F61A65">
            <w:pPr>
              <w:spacing w:before="120"/>
              <w:jc w:val="center"/>
              <w:rPr>
                <w:rFonts w:ascii="Arial" w:eastAsia="Times New Roman" w:hAnsi="Arial" w:cs="Arial"/>
                <w:b/>
                <w:bCs/>
                <w:sz w:val="18"/>
                <w:szCs w:val="18"/>
                <w:lang w:eastAsia="sl-SI"/>
              </w:rPr>
            </w:pPr>
            <w:bookmarkStart w:id="139" w:name="triindevetdeseti_člen"/>
            <w:r w:rsidRPr="00C3095E">
              <w:rPr>
                <w:rFonts w:ascii="Arial" w:eastAsia="Times New Roman" w:hAnsi="Arial" w:cs="Arial"/>
                <w:b/>
                <w:bCs/>
                <w:sz w:val="18"/>
                <w:szCs w:val="18"/>
                <w:lang w:eastAsia="sl-SI"/>
              </w:rPr>
              <w:t>93. člen</w:t>
            </w:r>
            <w:r w:rsidRPr="00C3095E">
              <w:rPr>
                <w:rFonts w:ascii="Arial" w:eastAsia="Times New Roman" w:hAnsi="Arial" w:cs="Arial"/>
                <w:b/>
                <w:bCs/>
                <w:sz w:val="18"/>
                <w:szCs w:val="18"/>
                <w:lang w:eastAsia="sl-SI"/>
              </w:rPr>
              <w:br/>
            </w:r>
            <w:bookmarkEnd w:id="139"/>
            <w:r w:rsidRPr="00C3095E">
              <w:rPr>
                <w:rFonts w:ascii="Arial" w:eastAsia="Times New Roman" w:hAnsi="Arial" w:cs="Arial"/>
                <w:b/>
                <w:bCs/>
                <w:sz w:val="18"/>
                <w:szCs w:val="18"/>
                <w:lang w:eastAsia="sl-SI"/>
              </w:rPr>
              <w:t>(veljavnost zakona)</w:t>
            </w:r>
          </w:p>
          <w:p w14:paraId="64FCA261" w14:textId="77777777" w:rsidR="00F20FB0" w:rsidRPr="00C3095E" w:rsidRDefault="00F20FB0" w:rsidP="00F61A65">
            <w:pPr>
              <w:spacing w:before="120"/>
              <w:jc w:val="both"/>
              <w:rPr>
                <w:rFonts w:ascii="Arial" w:eastAsia="Times New Roman" w:hAnsi="Arial" w:cs="Arial"/>
                <w:sz w:val="18"/>
                <w:szCs w:val="18"/>
                <w:lang w:eastAsia="sl-SI"/>
              </w:rPr>
            </w:pPr>
            <w:r w:rsidRPr="00C3095E">
              <w:rPr>
                <w:rFonts w:ascii="Arial" w:eastAsia="Times New Roman" w:hAnsi="Arial" w:cs="Arial"/>
                <w:sz w:val="18"/>
                <w:szCs w:val="18"/>
                <w:lang w:eastAsia="sl-SI"/>
              </w:rPr>
              <w:t>Ta zakon začne veljati petnajsti dan po objavi v Uradnem listu Republike Slovenije, uporablja pa se od 1. januarja 2020.</w:t>
            </w:r>
          </w:p>
        </w:tc>
        <w:tc>
          <w:tcPr>
            <w:tcW w:w="6237" w:type="dxa"/>
          </w:tcPr>
          <w:p w14:paraId="4AEE4E16" w14:textId="77777777" w:rsidR="00F20FB0" w:rsidRPr="00C3095E" w:rsidRDefault="00F20FB0" w:rsidP="00554A6F">
            <w:pPr>
              <w:jc w:val="both"/>
              <w:rPr>
                <w:rFonts w:ascii="Arial" w:hAnsi="Arial" w:cs="Arial"/>
                <w:sz w:val="18"/>
                <w:szCs w:val="18"/>
              </w:rPr>
            </w:pPr>
          </w:p>
        </w:tc>
      </w:tr>
    </w:tbl>
    <w:p w14:paraId="20B32B05" w14:textId="77777777" w:rsidR="00375AB7" w:rsidRDefault="00375AB7" w:rsidP="00554A6F">
      <w:pPr>
        <w:jc w:val="both"/>
        <w:rPr>
          <w:rFonts w:ascii="Arial" w:hAnsi="Arial" w:cs="Arial"/>
          <w:sz w:val="20"/>
          <w:szCs w:val="20"/>
        </w:rPr>
      </w:pPr>
    </w:p>
    <w:p w14:paraId="148630CA" w14:textId="77777777" w:rsidR="00C949D0" w:rsidRDefault="00C949D0">
      <w:pPr>
        <w:rPr>
          <w:rFonts w:ascii="Arial" w:hAnsi="Arial" w:cs="Arial"/>
          <w:sz w:val="20"/>
          <w:szCs w:val="20"/>
        </w:rPr>
      </w:pPr>
      <w:r>
        <w:rPr>
          <w:rFonts w:ascii="Arial" w:hAnsi="Arial" w:cs="Arial"/>
          <w:sz w:val="20"/>
          <w:szCs w:val="20"/>
        </w:rPr>
        <w:br w:type="page"/>
      </w:r>
    </w:p>
    <w:p w14:paraId="7B0A8447" w14:textId="77777777" w:rsidR="00C949D0" w:rsidRPr="009E09AB" w:rsidRDefault="00C949D0" w:rsidP="00C949D0">
      <w:pPr>
        <w:spacing w:after="0"/>
        <w:jc w:val="both"/>
        <w:rPr>
          <w:rFonts w:ascii="Arial" w:hAnsi="Arial" w:cs="Arial"/>
          <w:b/>
          <w:sz w:val="18"/>
          <w:szCs w:val="18"/>
        </w:rPr>
      </w:pPr>
      <w:bookmarkStart w:id="140" w:name="splošne_pripombe"/>
      <w:r w:rsidRPr="009E09AB">
        <w:rPr>
          <w:rFonts w:ascii="Arial" w:hAnsi="Arial" w:cs="Arial"/>
          <w:b/>
          <w:sz w:val="18"/>
          <w:szCs w:val="18"/>
        </w:rPr>
        <w:lastRenderedPageBreak/>
        <w:t>SPLOŠN</w:t>
      </w:r>
      <w:r w:rsidR="000365CA" w:rsidRPr="009E09AB">
        <w:rPr>
          <w:rFonts w:ascii="Arial" w:hAnsi="Arial" w:cs="Arial"/>
          <w:b/>
          <w:sz w:val="18"/>
          <w:szCs w:val="18"/>
        </w:rPr>
        <w:t>I</w:t>
      </w:r>
      <w:r w:rsidRPr="009E09AB">
        <w:rPr>
          <w:rFonts w:ascii="Arial" w:hAnsi="Arial" w:cs="Arial"/>
          <w:b/>
          <w:sz w:val="18"/>
          <w:szCs w:val="18"/>
        </w:rPr>
        <w:t xml:space="preserve"> </w:t>
      </w:r>
      <w:bookmarkEnd w:id="140"/>
      <w:r w:rsidR="000365CA" w:rsidRPr="009E09AB">
        <w:rPr>
          <w:rFonts w:ascii="Arial" w:hAnsi="Arial" w:cs="Arial"/>
          <w:b/>
          <w:sz w:val="18"/>
          <w:szCs w:val="18"/>
        </w:rPr>
        <w:t>KOMENTARJI</w:t>
      </w:r>
      <w:r w:rsidRPr="009E09AB">
        <w:rPr>
          <w:rFonts w:ascii="Arial" w:hAnsi="Arial" w:cs="Arial"/>
          <w:b/>
          <w:sz w:val="18"/>
          <w:szCs w:val="18"/>
        </w:rPr>
        <w:t xml:space="preserve"> (kar ni bilo mogoče pripisati k posameznemu členu – </w:t>
      </w:r>
      <w:r w:rsidR="000365CA" w:rsidRPr="009E09AB">
        <w:rPr>
          <w:rFonts w:ascii="Arial" w:hAnsi="Arial" w:cs="Arial"/>
          <w:b/>
          <w:sz w:val="18"/>
          <w:szCs w:val="18"/>
        </w:rPr>
        <w:t xml:space="preserve">večinoma </w:t>
      </w:r>
      <w:r w:rsidRPr="009E09AB">
        <w:rPr>
          <w:rFonts w:ascii="Arial" w:hAnsi="Arial" w:cs="Arial"/>
          <w:b/>
          <w:sz w:val="18"/>
          <w:szCs w:val="18"/>
        </w:rPr>
        <w:t>dobeseden prepis, brez odstavkov):</w:t>
      </w:r>
    </w:p>
    <w:p w14:paraId="5D81A242" w14:textId="77777777" w:rsidR="000365CA" w:rsidRPr="009E09AB" w:rsidRDefault="000365CA" w:rsidP="00C949D0">
      <w:pPr>
        <w:spacing w:after="0"/>
        <w:jc w:val="both"/>
        <w:rPr>
          <w:rFonts w:ascii="Arial" w:hAnsi="Arial" w:cs="Arial"/>
          <w:b/>
          <w:sz w:val="18"/>
          <w:szCs w:val="18"/>
        </w:rPr>
      </w:pPr>
    </w:p>
    <w:p w14:paraId="513AB197"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007-265/2017/148,149, </w:t>
      </w:r>
      <w:bookmarkStart w:id="141" w:name="NUTRI_komentar"/>
      <w:r w:rsidRPr="009E09AB">
        <w:rPr>
          <w:rFonts w:ascii="Arial" w:hAnsi="Arial" w:cs="Arial"/>
          <w:b/>
          <w:sz w:val="18"/>
          <w:szCs w:val="18"/>
          <w:highlight w:val="yellow"/>
        </w:rPr>
        <w:t>Inštitut za nutricistiko</w:t>
      </w:r>
      <w:bookmarkEnd w:id="141"/>
      <w:r w:rsidRPr="009E09AB">
        <w:rPr>
          <w:rFonts w:ascii="Arial" w:hAnsi="Arial" w:cs="Arial"/>
          <w:b/>
          <w:sz w:val="18"/>
          <w:szCs w:val="18"/>
          <w:highlight w:val="yellow"/>
        </w:rPr>
        <w:t>:</w:t>
      </w:r>
      <w:r w:rsidRPr="009E09AB">
        <w:rPr>
          <w:rFonts w:ascii="Arial" w:hAnsi="Arial" w:cs="Arial"/>
          <w:sz w:val="18"/>
          <w:szCs w:val="18"/>
        </w:rPr>
        <w:t xml:space="preserve"> Na osnovi vašega povabila št. 007-265/2017/145 iz dne 18.4.2018 smo preučili predlog novega Zakona o znanstvenoraziskovalni in inovacijski dejavnosti (ID 2017-3330-0062). Po dolgih letih usklajevanj in nadgradenj je imela znanstvena skupnost do predloga novega zakona zelo visoka pričakovanja. Ob tem, ko predlog na področje znanstveno-raziskovalnega dela prinaša nekatere koristne rešitve in zagotavlja dodate vire za financiranje ključnih znanstveno-raziskovalnih izzivov, pa smo zelo razočarani, da predlog hkrati prinaša tudi povsem </w:t>
      </w:r>
      <w:r w:rsidRPr="009E09AB">
        <w:rPr>
          <w:rFonts w:ascii="Arial" w:hAnsi="Arial" w:cs="Arial"/>
          <w:b/>
          <w:sz w:val="18"/>
          <w:szCs w:val="18"/>
        </w:rPr>
        <w:t>nepotrebno in nepremišljeno določilo, ki ukinja financiranje javne raziskovalne službe izven javnih raziskovalnih organizacij</w:t>
      </w:r>
      <w:r w:rsidRPr="009E09AB">
        <w:rPr>
          <w:rFonts w:ascii="Arial" w:hAnsi="Arial" w:cs="Arial"/>
          <w:sz w:val="18"/>
          <w:szCs w:val="18"/>
        </w:rPr>
        <w:t xml:space="preserve">. Takšna rešitev bo privedla tudi do prenehanja financiranja tistih javnih raziskovalnih programov, ki so bili upoštevajoč evalvacije Javne agencije za raziskovalno dejavnost (ARRS) in tujih elevatorjev uvrščeni med najboljše v državi. </w:t>
      </w:r>
      <w:r w:rsidRPr="009E09AB">
        <w:rPr>
          <w:rFonts w:ascii="Arial" w:hAnsi="Arial" w:cs="Arial"/>
          <w:b/>
          <w:sz w:val="18"/>
          <w:szCs w:val="18"/>
        </w:rPr>
        <w:t>Ti programi bodo ukinjeni, ne ker ne bi bili dobri (takšno rešitev bi še razumeli), temveč izključno zato, ker jih izvajamo (tudi) nevladne raziskovalne organizacije.</w:t>
      </w:r>
      <w:r w:rsidRPr="009E09AB">
        <w:rPr>
          <w:rFonts w:ascii="Arial" w:hAnsi="Arial" w:cs="Arial"/>
          <w:sz w:val="18"/>
          <w:szCs w:val="18"/>
        </w:rPr>
        <w:t xml:space="preserve"> Hkrati pa se bodo ohranili programi z bistveno slabšimi kazalniki, le zato, ker jih izvajajo (izključno) javno raziskovalne organizacije, in ker bo sredstev za znanstveno-raziskovalno dejavnost očitno dovolj. Naj navedeno pojasnimo na primeru javnega raziskovalnega programa »Prehrana in javno zdravje« (ARRS P3-0395), katerega financiranje skladno z osnutkom zakona ne bo več mogoče. Na tem primeru želimo pojasniti, da </w:t>
      </w:r>
      <w:r w:rsidRPr="009E09AB">
        <w:rPr>
          <w:rFonts w:ascii="Arial" w:hAnsi="Arial" w:cs="Arial"/>
          <w:b/>
          <w:sz w:val="18"/>
          <w:szCs w:val="18"/>
        </w:rPr>
        <w:t xml:space="preserve">bo ukinjanje nekaterih dobrih obstoječih rešitev privedlo do nepopravljive škode, brez kakršnegakoli finančnega prihranka za državo. </w:t>
      </w:r>
      <w:r w:rsidRPr="009E09AB">
        <w:rPr>
          <w:rFonts w:ascii="Arial" w:hAnsi="Arial" w:cs="Arial"/>
          <w:b/>
          <w:sz w:val="18"/>
          <w:szCs w:val="18"/>
          <w:u w:val="single"/>
        </w:rPr>
        <w:t xml:space="preserve">Zgodovina: </w:t>
      </w:r>
      <w:r w:rsidRPr="009E09AB">
        <w:rPr>
          <w:rFonts w:ascii="Arial" w:hAnsi="Arial" w:cs="Arial"/>
          <w:sz w:val="18"/>
          <w:szCs w:val="18"/>
        </w:rPr>
        <w:t xml:space="preserve">Z znanstveno-raziskovalnim področjem prehrane in javnega zdravja so se v preteklosti sicer ukvarjale različne raziskovalne organizacije, vendar na vsaki le posamezni raziskovalci. Sodelovanje med temi organizacijami in raziskovalci je bilo minimalno, kar kažejo tudi podatki o izvedenih raziskovalnih projektih. Izvajali so se npr. predvsem manjši ciljni raziskovalni projekti za potrebe ministrstev, pa še to z minimalnim med-institucionalnim sodelovanjem. Aktivnosti na področju običajnih raziskovalnih projektov (tako državnih kot evropskih) si bile minimalne. Na zavodu Inštitut za nutricionistiko, nevladni (neprofitni) raziskovalni organizaciji smo prepoznali, da vrzel razpršenosti peščice raziskovalcev bistveno omejuje nacionalne raziskovalne kapacitete in mednarodni vpliv, ki bi ga imeli ti isti raziskovalci ob povezanem delovanju. Zato smo leta 2014 za javni razpis ARRS pripravili predlog skupnega javnega raziskovalnega programa »Prehrana in javno zdravje«, k sodelovanju pa smo povabili druge sorodne raziskovalne organizacije na našem področju. Program »Prehrana in javno zdravje« (P3-0395) je bil odobren, na osnovi česar </w:t>
      </w:r>
      <w:r w:rsidRPr="009E09AB">
        <w:rPr>
          <w:rFonts w:ascii="Arial" w:hAnsi="Arial" w:cs="Arial"/>
          <w:b/>
          <w:sz w:val="18"/>
          <w:szCs w:val="18"/>
        </w:rPr>
        <w:t>nam je bila leta 2015 podeljena koncesija za opravljanje javne službe na področju raziskovalne dejavnosti</w:t>
      </w:r>
      <w:r w:rsidRPr="009E09AB">
        <w:rPr>
          <w:rFonts w:ascii="Arial" w:hAnsi="Arial" w:cs="Arial"/>
          <w:sz w:val="18"/>
          <w:szCs w:val="18"/>
        </w:rPr>
        <w:t xml:space="preserve">. Program vodi Inštitut za nutricionistiko, v izvajanje pa je vključenih tudi več javnih raziskovalnih organizacij: Univerza v Ljubljani (Biotehniška fakulteta), Nacionalni inštitut za javno zdravje in Univerzitetni klinični center. </w:t>
      </w:r>
      <w:r w:rsidRPr="009E09AB">
        <w:rPr>
          <w:rFonts w:ascii="Arial" w:hAnsi="Arial" w:cs="Arial"/>
          <w:b/>
          <w:sz w:val="18"/>
          <w:szCs w:val="18"/>
          <w:u w:val="single"/>
        </w:rPr>
        <w:t>Trenutno stanje – vpliv obstoječe zakonodaje na znanstveno-raziskovalno delo:</w:t>
      </w:r>
      <w:r w:rsidRPr="009E09AB">
        <w:rPr>
          <w:rFonts w:ascii="Arial" w:hAnsi="Arial" w:cs="Arial"/>
          <w:sz w:val="18"/>
          <w:szCs w:val="18"/>
        </w:rPr>
        <w:t xml:space="preserve"> Rešitev obstoječega Zakona o raziskovalni in razvojni dejavnosti (ZRRD), ki predvideva nediskriminatorno izvajanje javne raziskovalne službe tako na javnih kot ne-javnih raziskovalnih organizacijah, s podeljevanje koncesij, se je pokazala za izjemno učinkovito: - Takšen pristop je prvič omogočil povezovanje med vsemi sorodnimi organizacijami in združevanje raziskovalnih kapacitet. Raziskovalci, ki so si pred tem konkurirali, so se povezali, kar je omogočilo začetek izvajanja večjih in bolj kakovostnih projektov na nacionalno pomembnem znanstvenem področju, ki pred tem sploh ni bilo pokrito. - Začeli smo usposabljati doktorske študente na pomembnem znanstvenem področju – tudi s pomočjo mehanizma mladih raziskovalcev. Tudi sicer smo skrbeli za usposabljanje kadrov in pri tem dosegli pomembne učinke. - Združeni in okrepljeni smo bili uspešni ne le pri kandidiranju za nacionalne raziskovalne projekte, temveč tudi v mednarodnem okolju in pri podpori gospodarstva. Začeli smo izvajati vrsto aplikativnih raziskovalnih projektov, kjer naslavljamo tako potrebe prebivalcev, kot tudi države in podjetij. - Javna koncesija za raziskovalno dejavnost je sodelujočim organizacijam omogočala, da smo se v tujini verodostojno predstavljali in navajali podpore matične države. Tudi konkretno v našem primeru je bila javna koncesija ključna, da smo se uspešno vključevali v s strani EU financirane projekte (npr. HORIZON2020). - S povezovanjem in vključevanjem dodatnih virov financiranja smo uspeli preseči običajno pričakovane rezultate znanstveno raziskovalnega dela. Sinergije med-organizacijskega sodelovanja smo uporabili tudi za naslavljanje izzivov ozaveščanja javnosti, naslavljanja t.i. »lažnih novic« in promocije znanosti. S takšnim pristopom smo bistveno pripomogli k več pomembnim dosežkom. Naj jih navedemo le nekaj, ki so bili v javnosti bolj opaženi:</w:t>
      </w:r>
      <w:r w:rsidR="00450907" w:rsidRPr="009E09AB">
        <w:rPr>
          <w:rFonts w:ascii="Arial" w:hAnsi="Arial" w:cs="Arial"/>
          <w:sz w:val="18"/>
          <w:szCs w:val="18"/>
        </w:rPr>
        <w:t xml:space="preserve"> </w:t>
      </w:r>
      <w:r w:rsidRPr="009E09AB">
        <w:rPr>
          <w:rFonts w:ascii="Arial" w:hAnsi="Arial" w:cs="Arial"/>
          <w:sz w:val="18"/>
          <w:szCs w:val="18"/>
        </w:rPr>
        <w:t xml:space="preserve">o Utemeljitev potrebe po </w:t>
      </w:r>
      <w:r w:rsidRPr="009E09AB">
        <w:rPr>
          <w:rFonts w:ascii="Arial" w:hAnsi="Arial" w:cs="Arial"/>
          <w:b/>
          <w:sz w:val="18"/>
          <w:szCs w:val="18"/>
        </w:rPr>
        <w:t>zakonodajni omejitvi trans maščobnih kislin v živilih</w:t>
      </w:r>
      <w:r w:rsidRPr="009E09AB">
        <w:rPr>
          <w:rFonts w:ascii="Arial" w:hAnsi="Arial" w:cs="Arial"/>
          <w:sz w:val="18"/>
          <w:szCs w:val="18"/>
        </w:rPr>
        <w:t xml:space="preserve"> (v sodelovanju z Ministrstvom za zdravje in Ministrstvom za kmetijstvo, gozdarstvo in prehrano), ki je že bila vključena v zakonodajo in bo imela dolgoročne vplive na javno zdravje v Sloveniji. o Prvič v zgodovini Slovenije se </w:t>
      </w:r>
      <w:r w:rsidRPr="009E09AB">
        <w:rPr>
          <w:rFonts w:ascii="Arial" w:hAnsi="Arial" w:cs="Arial"/>
          <w:b/>
          <w:sz w:val="18"/>
          <w:szCs w:val="18"/>
        </w:rPr>
        <w:t>nacionalna prehranska raziskava izvaja z biomonitoringom preskrbljenosti z mikrohranili</w:t>
      </w:r>
      <w:r w:rsidRPr="009E09AB">
        <w:rPr>
          <w:rFonts w:ascii="Arial" w:hAnsi="Arial" w:cs="Arial"/>
          <w:sz w:val="18"/>
          <w:szCs w:val="18"/>
        </w:rPr>
        <w:t xml:space="preserve">. To nam je uspelo doseči s povezovanjem različnih virov financiranja, tudi sredstev EU, na osnovi česar se preskrbljenost lahko določa na najsodobnejši način – z upoštevanjem krvnih biomarkerjev. Tovrstne raziskave se izvajajo le v najbolj razvitih državah. o V okviru raziskovalnega programa in z vključevanjem dodatnih virov izvajamo aktivno ozaveščanje javnosti in promocije znanosti. Vzpostavili smo </w:t>
      </w:r>
      <w:r w:rsidRPr="009E09AB">
        <w:rPr>
          <w:rFonts w:ascii="Arial" w:hAnsi="Arial" w:cs="Arial"/>
          <w:b/>
          <w:sz w:val="18"/>
          <w:szCs w:val="18"/>
        </w:rPr>
        <w:t>Nacionalni portal o hrani in prehrani</w:t>
      </w:r>
      <w:r w:rsidRPr="009E09AB">
        <w:rPr>
          <w:rFonts w:ascii="Arial" w:hAnsi="Arial" w:cs="Arial"/>
          <w:sz w:val="18"/>
          <w:szCs w:val="18"/>
        </w:rPr>
        <w:t xml:space="preserve"> www.prehrana.si, z njim povezana Facebook stran pa ima že skoraj 60.000 sledilcev. o Pri ozaveščanju javnosti uporabljamo najsodobnejše tehnologije, z uporabo katerih lahko rezultate našega dela učinkovito diseminiramo tudi med prebivalci. Dober primer tega je nedavno lansirana </w:t>
      </w:r>
      <w:r w:rsidRPr="009E09AB">
        <w:rPr>
          <w:rFonts w:ascii="Arial" w:hAnsi="Arial" w:cs="Arial"/>
          <w:b/>
          <w:sz w:val="18"/>
          <w:szCs w:val="18"/>
        </w:rPr>
        <w:t>mobilna aplikacija VešKajJeš, ki spodbuja prebivalce k bolj zdravim prehranskim izbiram</w:t>
      </w:r>
      <w:r w:rsidRPr="009E09AB">
        <w:rPr>
          <w:rFonts w:ascii="Arial" w:hAnsi="Arial" w:cs="Arial"/>
          <w:sz w:val="18"/>
          <w:szCs w:val="18"/>
        </w:rPr>
        <w:t xml:space="preserve">. - Navedeni rezultati dokazujejo nacionalno pomembnost našega dela, zavedamo pa se seveda, da morajo biti javni raziskovani programi </w:t>
      </w:r>
      <w:r w:rsidRPr="009E09AB">
        <w:rPr>
          <w:rFonts w:ascii="Arial" w:hAnsi="Arial" w:cs="Arial"/>
          <w:b/>
          <w:sz w:val="18"/>
          <w:szCs w:val="18"/>
        </w:rPr>
        <w:t>vrhunski na mednarodnem nivoju</w:t>
      </w:r>
      <w:r w:rsidRPr="009E09AB">
        <w:rPr>
          <w:rFonts w:ascii="Arial" w:hAnsi="Arial" w:cs="Arial"/>
          <w:sz w:val="18"/>
          <w:szCs w:val="18"/>
        </w:rPr>
        <w:t xml:space="preserve">. Da je temu tako, je potrdila tudi evalvacija našega dela strani ARRS, ki je leta 2018 za javni raziskovalni program »Prehrana in javno zdravje« pokazala </w:t>
      </w:r>
      <w:r w:rsidRPr="009E09AB">
        <w:rPr>
          <w:rFonts w:ascii="Arial" w:hAnsi="Arial" w:cs="Arial"/>
          <w:b/>
          <w:sz w:val="18"/>
          <w:szCs w:val="18"/>
          <w:u w:val="single"/>
        </w:rPr>
        <w:t>da izvajamo enega najuspešnejših raziskovalnih programov v državi</w:t>
      </w:r>
      <w:r w:rsidRPr="009E09AB">
        <w:rPr>
          <w:rFonts w:ascii="Arial" w:hAnsi="Arial" w:cs="Arial"/>
          <w:sz w:val="18"/>
          <w:szCs w:val="18"/>
        </w:rPr>
        <w:t xml:space="preserve">: o Zadnja evalvacija uspešnosti našega javnega raziskovalnega programa je bila s strani ARRS izvedena leta 2018, pri čemer je bila </w:t>
      </w:r>
      <w:r w:rsidRPr="009E09AB">
        <w:rPr>
          <w:rFonts w:ascii="Arial" w:hAnsi="Arial" w:cs="Arial"/>
          <w:b/>
          <w:sz w:val="18"/>
          <w:szCs w:val="18"/>
        </w:rPr>
        <w:t>prav pri vseh kategorijah ocenjevanja ugotovljena nadpovprečno uspešnost</w:t>
      </w:r>
      <w:r w:rsidRPr="009E09AB">
        <w:rPr>
          <w:rFonts w:ascii="Arial" w:hAnsi="Arial" w:cs="Arial"/>
          <w:sz w:val="18"/>
          <w:szCs w:val="18"/>
        </w:rPr>
        <w:t xml:space="preserve">: ▪ Ocena dela našega dela s strani tujih zunanjih ocenjevalcev je pokazala </w:t>
      </w:r>
      <w:r w:rsidRPr="009E09AB">
        <w:rPr>
          <w:rFonts w:ascii="Arial" w:hAnsi="Arial" w:cs="Arial"/>
          <w:b/>
          <w:sz w:val="18"/>
          <w:szCs w:val="18"/>
          <w:u w:val="single"/>
        </w:rPr>
        <w:t>nadpovprečno znanstveno odličnost</w:t>
      </w:r>
      <w:r w:rsidRPr="009E09AB">
        <w:rPr>
          <w:rFonts w:ascii="Arial" w:hAnsi="Arial" w:cs="Arial"/>
          <w:sz w:val="18"/>
          <w:szCs w:val="18"/>
        </w:rPr>
        <w:t xml:space="preserve">. Od 25 možnih točk smo dosegli nadpovprečnih 22 točk, </w:t>
      </w:r>
      <w:r w:rsidRPr="009E09AB">
        <w:rPr>
          <w:rFonts w:ascii="Arial" w:hAnsi="Arial" w:cs="Arial"/>
          <w:b/>
          <w:sz w:val="18"/>
          <w:szCs w:val="18"/>
          <w:u w:val="single"/>
        </w:rPr>
        <w:t>13% več kot pri predhodni evalvaciji</w:t>
      </w:r>
      <w:r w:rsidRPr="009E09AB">
        <w:rPr>
          <w:rFonts w:ascii="Arial" w:hAnsi="Arial" w:cs="Arial"/>
          <w:sz w:val="18"/>
          <w:szCs w:val="18"/>
        </w:rPr>
        <w:t xml:space="preserve"> (za financiranje je zadostovala ocena vsaj 14 točk). ▪ Izvedli smo za </w:t>
      </w:r>
      <w:r w:rsidRPr="009E09AB">
        <w:rPr>
          <w:rFonts w:ascii="Arial" w:hAnsi="Arial" w:cs="Arial"/>
          <w:b/>
          <w:sz w:val="18"/>
          <w:szCs w:val="18"/>
          <w:u w:val="single"/>
        </w:rPr>
        <w:t>217% več raziskovalnih projektov ARRS</w:t>
      </w:r>
      <w:r w:rsidRPr="009E09AB">
        <w:rPr>
          <w:rFonts w:ascii="Arial" w:hAnsi="Arial" w:cs="Arial"/>
          <w:sz w:val="18"/>
          <w:szCs w:val="18"/>
        </w:rPr>
        <w:t xml:space="preserve">, kot povprečen raziskovalni program na naši vedi. ▪ Izvedli smo za </w:t>
      </w:r>
      <w:r w:rsidRPr="009E09AB">
        <w:rPr>
          <w:rFonts w:ascii="Arial" w:hAnsi="Arial" w:cs="Arial"/>
          <w:b/>
          <w:sz w:val="18"/>
          <w:szCs w:val="18"/>
          <w:u w:val="single"/>
        </w:rPr>
        <w:t>270% več evropskih in mednarodnih raziskovalnih projektov</w:t>
      </w:r>
      <w:r w:rsidRPr="009E09AB">
        <w:rPr>
          <w:rFonts w:ascii="Arial" w:hAnsi="Arial" w:cs="Arial"/>
          <w:sz w:val="18"/>
          <w:szCs w:val="18"/>
        </w:rPr>
        <w:t xml:space="preserve">, kot povprečen raziskovalni program na naši vedi. ▪ Bili smo za </w:t>
      </w:r>
      <w:r w:rsidRPr="009E09AB">
        <w:rPr>
          <w:rFonts w:ascii="Arial" w:hAnsi="Arial" w:cs="Arial"/>
          <w:b/>
          <w:sz w:val="18"/>
          <w:szCs w:val="18"/>
        </w:rPr>
        <w:t>728</w:t>
      </w:r>
      <w:r w:rsidR="006F42AB">
        <w:rPr>
          <w:rFonts w:ascii="Arial" w:hAnsi="Arial" w:cs="Arial"/>
          <w:b/>
          <w:sz w:val="18"/>
          <w:szCs w:val="18"/>
        </w:rPr>
        <w:t xml:space="preserve"> </w:t>
      </w:r>
      <w:r w:rsidRPr="009E09AB">
        <w:rPr>
          <w:rFonts w:ascii="Arial" w:hAnsi="Arial" w:cs="Arial"/>
          <w:b/>
          <w:sz w:val="18"/>
          <w:szCs w:val="18"/>
        </w:rPr>
        <w:t>% uspešnejši pri izvajanju drugih z javnimi viri financiranih projektov</w:t>
      </w:r>
      <w:r w:rsidRPr="009E09AB">
        <w:rPr>
          <w:rFonts w:ascii="Arial" w:hAnsi="Arial" w:cs="Arial"/>
          <w:sz w:val="18"/>
          <w:szCs w:val="18"/>
        </w:rPr>
        <w:t xml:space="preserve">, kot povprečen raziskovalni program na naši vedi. Trenutno izvajamo projekte, ki naslavljajo potrebe </w:t>
      </w:r>
      <w:r w:rsidRPr="009E09AB">
        <w:rPr>
          <w:rFonts w:ascii="Arial" w:hAnsi="Arial" w:cs="Arial"/>
          <w:sz w:val="18"/>
          <w:szCs w:val="18"/>
        </w:rPr>
        <w:lastRenderedPageBreak/>
        <w:t xml:space="preserve">Ministrstva za zdravje RS, Ministrstva za kmetijstvo, gozdarstvo in prehrano ter Ministrstva za obrambo. ▪ In nenazadnje, bili smo kar za </w:t>
      </w:r>
      <w:r w:rsidRPr="009E09AB">
        <w:rPr>
          <w:rFonts w:ascii="Arial" w:hAnsi="Arial" w:cs="Arial"/>
          <w:b/>
          <w:sz w:val="18"/>
          <w:szCs w:val="18"/>
          <w:u w:val="single"/>
        </w:rPr>
        <w:t>1673% (!) uspešnejši pri izvajanju projektov za gospodarstvo</w:t>
      </w:r>
      <w:r w:rsidRPr="009E09AB">
        <w:rPr>
          <w:rFonts w:ascii="Arial" w:hAnsi="Arial" w:cs="Arial"/>
          <w:sz w:val="18"/>
          <w:szCs w:val="18"/>
        </w:rPr>
        <w:t xml:space="preserve">, kot povprečen raziskovalni program na naši vedi. Na ta način pomagamo reševati izzive naših podjetij in prispevamo h krepitvi gospodarstva in njegove mednarodne konkurenčnosti. o Na osnovi izjemnih kazalcev uspešnosti programa, nam je bilo v letu 2018 odobreno skoraj 40% povečanje obsega našega programa dela, Ministrstvo za izobraževanje, znanost in šport pa nam je z odločbo št. 0140-65/2018/13 dne 29.11.2018 tudi </w:t>
      </w:r>
      <w:r w:rsidRPr="009E09AB">
        <w:rPr>
          <w:rFonts w:ascii="Arial" w:hAnsi="Arial" w:cs="Arial"/>
          <w:b/>
          <w:sz w:val="18"/>
          <w:szCs w:val="18"/>
        </w:rPr>
        <w:t>podaljšalo koncesijo na področju raziskovalne dejavnosti za šest let – do 31.12.2024</w:t>
      </w:r>
      <w:r w:rsidRPr="009E09AB">
        <w:rPr>
          <w:rFonts w:ascii="Arial" w:hAnsi="Arial" w:cs="Arial"/>
          <w:sz w:val="18"/>
          <w:szCs w:val="18"/>
        </w:rPr>
        <w:t xml:space="preserve">. Izpostaviti velja še, da naša programska skupina (Inštitut za nutricionistiko, UL BF, UKC Ljubljana, NIJZ, VIST) pri izvajanju projektov tesno sodeluje tudi z drugimi organizacijami (vladnimi in nevladnimi), si so tudi soizvajalci projektov (naj navedemo le najpomembnejše: Institut Jožef Stefan, Kemijski inštitut, Kmetijski Inštitut Slovenije, Inštitut za hmeljarstvo in pivovarstvo Slovenije, Zveza potrošnikov Slovenije,…). </w:t>
      </w:r>
      <w:r w:rsidRPr="009E09AB">
        <w:rPr>
          <w:rFonts w:ascii="Arial" w:hAnsi="Arial" w:cs="Arial"/>
          <w:b/>
          <w:sz w:val="18"/>
          <w:szCs w:val="18"/>
          <w:u w:val="single"/>
        </w:rPr>
        <w:t xml:space="preserve">Vpliv predlaganega zakona </w:t>
      </w:r>
      <w:r w:rsidRPr="009E09AB">
        <w:rPr>
          <w:rFonts w:ascii="Arial" w:hAnsi="Arial" w:cs="Arial"/>
          <w:sz w:val="18"/>
          <w:szCs w:val="18"/>
        </w:rPr>
        <w:t xml:space="preserve">Osnutek novega Zakona o znanstvenoraziskovalni in inovacijski dejavnosti (ID 2017-3330-0062) v 17. členu zakona predvideva, da so upravičenci sredstev za stabilno financiranje (vključno s financiranjem raziskovalnih programov) </w:t>
      </w:r>
      <w:r w:rsidRPr="009E09AB">
        <w:rPr>
          <w:rFonts w:ascii="Arial" w:hAnsi="Arial" w:cs="Arial"/>
          <w:b/>
          <w:sz w:val="18"/>
          <w:szCs w:val="18"/>
        </w:rPr>
        <w:t>le še javne raziskovalne organizacije</w:t>
      </w:r>
      <w:r w:rsidRPr="009E09AB">
        <w:rPr>
          <w:rFonts w:ascii="Arial" w:hAnsi="Arial" w:cs="Arial"/>
          <w:sz w:val="18"/>
          <w:szCs w:val="18"/>
        </w:rPr>
        <w:t xml:space="preserve">, </w:t>
      </w:r>
      <w:r w:rsidRPr="009E09AB">
        <w:rPr>
          <w:rFonts w:ascii="Arial" w:hAnsi="Arial" w:cs="Arial"/>
          <w:b/>
          <w:sz w:val="18"/>
          <w:szCs w:val="18"/>
        </w:rPr>
        <w:t>ne pa tudi več ne-javne organizacije s podeljeno koncesijo</w:t>
      </w:r>
      <w:r w:rsidRPr="009E09AB">
        <w:rPr>
          <w:rFonts w:ascii="Arial" w:hAnsi="Arial" w:cs="Arial"/>
          <w:sz w:val="18"/>
          <w:szCs w:val="18"/>
        </w:rPr>
        <w:t xml:space="preserve">. Osnutek zakona tudi v drugih členih ne predvideva več koncesij za izvajanje raziskovalnih programov. Na osnovi navedenega določila </w:t>
      </w:r>
      <w:r w:rsidRPr="009E09AB">
        <w:rPr>
          <w:rFonts w:ascii="Arial" w:hAnsi="Arial" w:cs="Arial"/>
          <w:b/>
          <w:sz w:val="18"/>
          <w:szCs w:val="18"/>
          <w:u w:val="single"/>
        </w:rPr>
        <w:t>bo onemogočeno financiranje javnih raziskovalnih programov na nevladnih organizacijah, tudi kadar so le-ti nadpovprečno uspešni v primerjavi s programi, ki potekajo izključno na javnih raziskovalnih organizacijah</w:t>
      </w:r>
      <w:r w:rsidRPr="009E09AB">
        <w:rPr>
          <w:rFonts w:ascii="Arial" w:hAnsi="Arial" w:cs="Arial"/>
          <w:sz w:val="18"/>
          <w:szCs w:val="18"/>
        </w:rPr>
        <w:t xml:space="preserve">. Pri tem: - Ni upoštevano, koliko sredstev je bilo s strani države v preteklih letih že vloženih v razvoj in delovanje takšnih raziskovalnih programov. Prekinitev programov bo imela takojšnje in trajne posledice. - Ni upoštevano, da bo prekinitev financiranja takšnih javnih raziskovalnih programov privedla do zmanjšanja nacionalnih raziskovanih kapacitet. Javne raziskovalne programe bodo zapustili vrhunski znanstveniki. Slednjih ima država verjetno prej premalo, kot preveč, zato bi morala biti pri tovrstnih odločitvah še posebej previdna. - Ni upoštevano, da se bo zmanjšalo sodelovanje med organizacijami in sorodnimi raziskovalci, rezultat tega pa bo zmanjšana kapaciteta pri prijavah mednarodnih razpisov (EU projekti) in za izvajanje aplikativnih raziskovalnih projektov, ki naslavljajo razvojne potrebe gospodarstva. - Ni upoštevano, da bo izguba koncesije bistveno oslabila našo mednarodno konkurenčnost pri razpisih za sredstva v mednarodnih programih/projektih. - Ni upoštevano, da v okviru javnih raziskovalnih programov na nevladnih organizacijah izobražujejo mladi kadri, tudi kot mladi raziskovalci. Prekinitev programov bo dolgoročno zmanjšala usposobljenost ključnih kadrov za razvoj družbe in gospodarstva. - Nenazadnje pa ni upoštevano, da bo ukrep imel izjemno drastične posledice, brez pomembnih finančnih učinkov. Že sedaj se preko 98% vseh sredstev za izvajanje javne raziskovalne službe podeli s strani države ustanovljenim organizacijam, le peščica (manj kot 2%) pa se namenja raziskovalnim programom na nevladnih organizacijah. Kot smo pokazali na primeru naše programske skupine gre v nekaterih primerih za javne raziskovalne programe izjemnega nacionalnega pomena, zato njihova ukinitev ni primerna. Opozoriti moramo, da vplivi tako drastičnega posega v obstoječ sistem financiranja niso bili premišljeni. Pri predstavitvi zakona sploh nikjer ni omenjeno, da zakon tako bistveno spreminja ureditev obstoječe javne raziskovalne službe, posledice tega ukrepa pa sploh niso ocenjene. V predstavitvi zakona je celo napisano, </w:t>
      </w:r>
      <w:r w:rsidRPr="009E09AB">
        <w:rPr>
          <w:rFonts w:ascii="Arial" w:hAnsi="Arial" w:cs="Arial"/>
          <w:b/>
          <w:sz w:val="18"/>
          <w:szCs w:val="18"/>
        </w:rPr>
        <w:t>da zakon ne bo imel drugih posledic, kar seveda nikakor ne drži</w:t>
      </w:r>
      <w:r w:rsidRPr="009E09AB">
        <w:rPr>
          <w:rFonts w:ascii="Arial" w:hAnsi="Arial" w:cs="Arial"/>
          <w:sz w:val="18"/>
          <w:szCs w:val="18"/>
        </w:rPr>
        <w:t xml:space="preserve">. </w:t>
      </w:r>
      <w:r w:rsidRPr="009E09AB">
        <w:rPr>
          <w:rFonts w:ascii="Arial" w:hAnsi="Arial" w:cs="Arial"/>
          <w:b/>
          <w:sz w:val="18"/>
          <w:szCs w:val="18"/>
          <w:u w:val="single"/>
        </w:rPr>
        <w:t xml:space="preserve">Predlog rešitve </w:t>
      </w:r>
      <w:r w:rsidRPr="009E09AB">
        <w:rPr>
          <w:rFonts w:ascii="Arial" w:hAnsi="Arial" w:cs="Arial"/>
          <w:sz w:val="18"/>
          <w:szCs w:val="18"/>
          <w:u w:val="single"/>
        </w:rPr>
        <w:t>Predlagani zakon bi moral biti dopolnjen z možnostjo izvajanja raziskovanih programov v ne-javnih raziskovalnih programih s koncesijo za opravljanje raziskovalne dejavnosti. Trenutno uveljavljena rešitev na tem področju je v osnovi ustrezna, z možnimi izboljšavami, ki bodo šle v smer podpore res najboljših raziskovalnih programov.</w:t>
      </w:r>
      <w:r w:rsidRPr="009E09AB">
        <w:rPr>
          <w:rFonts w:ascii="Arial" w:hAnsi="Arial" w:cs="Arial"/>
          <w:sz w:val="18"/>
          <w:szCs w:val="18"/>
        </w:rPr>
        <w:t xml:space="preserve"> Ohranitev sistema koncesij za opravljanje javne službe na področju raziskovalne dejavnosti je bila predvidena tudi v predhodni različici osnutka zakona, kot je to razvidno v državnem portalu eDemokracija. Umik sistema koncesij iz osnutka zakona se je zgodil šele pred nedavnim in ni po naših informacijah bil usklajen med deležniki. Strinjamo se, da je potrebno imeti sodobno zakonodajo s primernimi merili, ki bodo omogočila identifikacijo najboljših programov in njihovo dodatno krepitev, vendar pa se iz javne raziskovalne službe ne bi smelo izločati raziskovalcev le zato, ker niso zaposleni v javnih raziskovalnih organizacijah. Lahko da so med financiranimi tudi manj kakovostni programi (bodisi na javni, bodisi nejavnih raziskovalnih organizacijah), kjer bi bilo smotrno razmisliti o obsegu nadaljnjega financiranja. Prenova zakonodaje bi morala iti v smeri bolj učinkovite selekcije programov, izključno na osnovi uspešnosti. Trenutno veljaven zakon na tem področju že ima več rešitev, ki pa jih je seveda možno še izboljšati. </w:t>
      </w:r>
      <w:r w:rsidRPr="009E09AB">
        <w:rPr>
          <w:rFonts w:ascii="Arial" w:hAnsi="Arial" w:cs="Arial"/>
          <w:b/>
          <w:sz w:val="18"/>
          <w:szCs w:val="18"/>
        </w:rPr>
        <w:t>Cilj bi moral biti krepiti najboljše javne raziskovalne programe, ne pa jih ukinjati le zato, ker pri njih dobro sodelujejo vladne in nevladne organizacije.</w:t>
      </w:r>
      <w:r w:rsidRPr="009E09AB">
        <w:rPr>
          <w:rFonts w:ascii="Arial" w:hAnsi="Arial" w:cs="Arial"/>
          <w:sz w:val="18"/>
          <w:szCs w:val="18"/>
        </w:rPr>
        <w:t xml:space="preserve"> Upamo, da bodo naše pripombe lahko upoštevane, in da bomo lahko v dobro Slovenije še naprej sodelovali pri izvajanju javnih raziskovalnih programov.</w:t>
      </w:r>
    </w:p>
    <w:p w14:paraId="53BBD21C"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007-265/2017/150, </w:t>
      </w:r>
      <w:bookmarkStart w:id="142" w:name="KRIMINOLO_komentar"/>
      <w:r w:rsidRPr="009E09AB">
        <w:rPr>
          <w:rFonts w:ascii="Arial" w:hAnsi="Arial" w:cs="Arial"/>
          <w:b/>
          <w:sz w:val="18"/>
          <w:szCs w:val="18"/>
          <w:highlight w:val="yellow"/>
        </w:rPr>
        <w:t>Inštitut za kriminologijo pri Pravni fakulteti v Ljubljani</w:t>
      </w:r>
      <w:bookmarkEnd w:id="142"/>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Kratka obrazložitev predloga spremembe definicije javnih raziskovalnih organizacij in stabilnega financiranja, ki sta vpisana k 5. oz. 17. členu: Dopolnitve v celoti sledijo načelom, namenu in ter splošnim in posebnim ciljem Predloga zakona. Raziskovalni inštituti, ki jih je ustanovila javna univerza ali njena članica (</w:t>
      </w:r>
      <w:r w:rsidRPr="009E09AB">
        <w:rPr>
          <w:rFonts w:ascii="Arial" w:hAnsi="Arial" w:cs="Arial"/>
          <w:b/>
          <w:sz w:val="18"/>
          <w:szCs w:val="18"/>
        </w:rPr>
        <w:t>skratka, ustanovitelji so akademske institucije - subjekti javnega prava</w:t>
      </w:r>
      <w:r w:rsidRPr="009E09AB">
        <w:rPr>
          <w:rFonts w:ascii="Arial" w:hAnsi="Arial" w:cs="Arial"/>
          <w:sz w:val="18"/>
          <w:szCs w:val="18"/>
        </w:rPr>
        <w:t>) so akademske raziskovalne institucije. Njihovo raziskovalno delo je »</w:t>
      </w:r>
      <w:r w:rsidRPr="009E09AB">
        <w:rPr>
          <w:rFonts w:ascii="Arial" w:hAnsi="Arial" w:cs="Arial"/>
          <w:b/>
          <w:sz w:val="18"/>
          <w:szCs w:val="18"/>
        </w:rPr>
        <w:t>neodvisno in nepridobitno, z njim uresničujejo svoje temeljno poslanstvo</w:t>
      </w:r>
      <w:r w:rsidRPr="009E09AB">
        <w:rPr>
          <w:rFonts w:ascii="Arial" w:hAnsi="Arial" w:cs="Arial"/>
          <w:sz w:val="18"/>
          <w:szCs w:val="18"/>
        </w:rPr>
        <w:t xml:space="preserve">.« </w:t>
      </w:r>
      <w:r w:rsidRPr="009E09AB">
        <w:rPr>
          <w:rFonts w:ascii="Arial" w:hAnsi="Arial" w:cs="Arial"/>
          <w:b/>
          <w:sz w:val="18"/>
          <w:szCs w:val="18"/>
        </w:rPr>
        <w:t>Na primer, Inštitut za kriminologijo pri Pravni fakulteti v Ljubljani (IKPF)</w:t>
      </w:r>
      <w:r w:rsidRPr="009E09AB">
        <w:rPr>
          <w:rFonts w:ascii="Arial" w:hAnsi="Arial" w:cs="Arial"/>
          <w:sz w:val="18"/>
          <w:szCs w:val="18"/>
        </w:rPr>
        <w:t xml:space="preserve"> je pred nekaj manj kot sedemdesetimi leti ustanovila Pravna fakulteta v Ljubljani – ustanovna članica Univerze v Ljubljani. Ustanovila ga je kot neodvisno akademsko raziskovalno institucijo, ki to svoje temeljno akademsko poslanstvo v javnem interesu uresničuje do danes. Raziskovalno deluje na področju kriminologije, ki je brez dvoma nacionalnega pomena, saj je tesno povezano s kriminalno politiko in izvajanjem kaznovalnega prava, ki je ena monopolnih funkcij države. Po svojem nastanku in statutu je IKPF neprofitni raziskovalni zavod oz. zavod s pravico javnosti. V javnem interesu uspešno deluje že skoraj 70 let - je eden najstarejših kriminoloških inštitutov v Evropi in na svetu. V svojem okviru sam financira specializirano knjižnico s čitalnico, ki je v celoti prosto dostopna tako študentom kot javnosti. Gre za neprofitni raziskovalni inštitut, ki ni v zasebni ali privatni lasti. Ni gospodarska družba ali d.o.o. ali d.d., prav tako ni zasebna izobraževalna institucija. Njegovi viri financiranja so skoraj izključno javni razpisi, na katerih konkurira le s svojo kvaliteto dela. IKPF torej že </w:t>
      </w:r>
      <w:r w:rsidRPr="009E09AB">
        <w:rPr>
          <w:rFonts w:ascii="Arial" w:hAnsi="Arial" w:cs="Arial"/>
          <w:b/>
          <w:sz w:val="18"/>
          <w:szCs w:val="18"/>
        </w:rPr>
        <w:t>ves čas svojega obstoja vsebinsko izvaja javno službo: nepridobitno in dolgoročno izvaja kakovostne, neodvisne raziskave, katerih rezultati so javno dostopni, s tem pa uresničuje svoje temeljno poslanstvo</w:t>
      </w:r>
      <w:r w:rsidRPr="009E09AB">
        <w:rPr>
          <w:rFonts w:ascii="Arial" w:hAnsi="Arial" w:cs="Arial"/>
          <w:sz w:val="18"/>
          <w:szCs w:val="18"/>
        </w:rPr>
        <w:t xml:space="preserve"> (prim. 76. člen Predloga zakona). Iz teh razlogov predlagamo </w:t>
      </w:r>
      <w:r w:rsidRPr="009E09AB">
        <w:rPr>
          <w:rFonts w:ascii="Arial" w:hAnsi="Arial" w:cs="Arial"/>
          <w:b/>
          <w:sz w:val="18"/>
          <w:szCs w:val="18"/>
        </w:rPr>
        <w:t>vključitev raziskovalnih inštitutov, katerih edini ustanovitelj je javna univerza ali njena članica</w:t>
      </w:r>
      <w:r w:rsidRPr="009E09AB">
        <w:rPr>
          <w:rFonts w:ascii="Arial" w:hAnsi="Arial" w:cs="Arial"/>
          <w:sz w:val="18"/>
          <w:szCs w:val="18"/>
        </w:rPr>
        <w:t xml:space="preserve"> med upravičence do sredstev stabilnega financiranja. To je moč glede na obstoječi Predlog zakona po naši oceni doseči kot predlagamo.</w:t>
      </w:r>
    </w:p>
    <w:p w14:paraId="6778575C"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lastRenderedPageBreak/>
        <w:t xml:space="preserve">007-265/2017/151, </w:t>
      </w:r>
      <w:bookmarkStart w:id="143" w:name="KOMENTAR_leskovec"/>
      <w:r w:rsidRPr="009E09AB">
        <w:rPr>
          <w:rFonts w:ascii="Arial" w:hAnsi="Arial" w:cs="Arial"/>
          <w:b/>
          <w:sz w:val="18"/>
          <w:szCs w:val="18"/>
          <w:highlight w:val="yellow"/>
        </w:rPr>
        <w:t>J. Leskovec</w:t>
      </w:r>
      <w:bookmarkEnd w:id="143"/>
      <w:r w:rsidRPr="009E09AB">
        <w:rPr>
          <w:rFonts w:ascii="Arial" w:hAnsi="Arial" w:cs="Arial"/>
          <w:sz w:val="18"/>
          <w:szCs w:val="18"/>
        </w:rPr>
        <w:t>, Univerza Stanford: Komentar pišem iz tujine in se bojim, da bo slovenska znanost ob takem načinu financiranja mednarodno le še manj konkurenčna, še bolj zaprta, mladi akademiki pa se še naprej ne bodo vračali domov v Slovenijo. Po mojem mnenju je zakon zelo usmerjen v zamrznitev obstoječih proporcev programskega financiranja in evalvacije praktično nimajo vpliva na obseg financiranja. To je zelo škodljivo, saj preprečuje konkurenco in mladim (in starim) niti ne omogoča, da bi se enakopravno borili za financiranje. Povsod po svetu je trend k večji transparentnosti, raznolikosti, enakopravnosti in agilnosti financiranja znanosti. Za ta zakon pa se zdi, da nasprotuje tem trendom in Slovenijo potiska v nasprotno smer. V principu predlog sicer daje avtonomijo univerzam in raziskovalnim organizacijam za prerazporeditev programskih sredstev, vendar nekoliko dvomim v pripravljenost spreminjati obstoječe proporce še posebej če ni zadaj nobene pozitivne ali negativne spodbude. Zakon sicer predvideva zelo veliko povečanje sredstev v naslednjih 4 letih (2-3x!!) o čemer imam nekaj dvomov glede na višino sredstev za znanost, ki jih je namenila ta ista vlada za 2019. Sporen se mi zdi tudi instrument nacionalno pomembnih raziskav, ki jih na novo uvajajo, ker se pod to lahko skrijejo raziskave, ki niso mednarodno konkurenčne. Mednarodna konkurenčnost in transparentnost izbirnega postopka pa sta edini zagotovili za visoko kakovost raziskav. Vsekakor bi si želel, da bi Slovenija imela mednarodno primerljiv in konkurenčen način financiranja znanosti, ki bi Slovenijo postavil na mednarodni raziskovalno-izobraževalni zemljevid.</w:t>
      </w:r>
    </w:p>
    <w:p w14:paraId="0EBC4070"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007-265/2017/153,154,158, </w:t>
      </w:r>
      <w:bookmarkStart w:id="144" w:name="KOMENTAR_IMFM"/>
      <w:r w:rsidRPr="009E09AB">
        <w:rPr>
          <w:rFonts w:ascii="Arial" w:hAnsi="Arial" w:cs="Arial"/>
          <w:b/>
          <w:sz w:val="18"/>
          <w:szCs w:val="18"/>
          <w:highlight w:val="yellow"/>
        </w:rPr>
        <w:t>Inštitut za matematiko, fiziko in mehaniko (IMFM):</w:t>
      </w:r>
      <w:r w:rsidRPr="009E09AB">
        <w:rPr>
          <w:rFonts w:ascii="Arial" w:hAnsi="Arial" w:cs="Arial"/>
          <w:b/>
          <w:sz w:val="18"/>
          <w:szCs w:val="18"/>
        </w:rPr>
        <w:t xml:space="preserve"> </w:t>
      </w:r>
      <w:bookmarkEnd w:id="144"/>
      <w:r w:rsidRPr="009E09AB">
        <w:rPr>
          <w:rFonts w:ascii="Arial" w:hAnsi="Arial" w:cs="Arial"/>
          <w:b/>
          <w:sz w:val="18"/>
          <w:szCs w:val="18"/>
        </w:rPr>
        <w:t xml:space="preserve">Povzetek (mail): </w:t>
      </w:r>
      <w:r w:rsidRPr="009E09AB">
        <w:rPr>
          <w:rFonts w:ascii="Arial" w:hAnsi="Arial" w:cs="Arial"/>
          <w:sz w:val="18"/>
          <w:szCs w:val="18"/>
        </w:rPr>
        <w:t xml:space="preserve">Oglašamo se vam v imenu slovenske raziskovalne matematike in vas želimo vas opozoriti na specifičnost raziskovalnega dela na našem področju in na dolgoročno škodljive posledice, ki bi nastale za Inštitut za matematiko, fiziko in mehaniko (IMFM), s tem pa za celotno slovensko matematično raziskovalno sfero, če v končni obliki zakona naše pripombe ne bodo upoštevane. Predlog zakona stabilnega financiranja ZR dejavnosti za IMFM ne predvideva, saj ga v 5. čl. ne vključuje med JRO. Če bo tak zakon sprejet, bo grobo pometel z zasnovo raziskovalnega dela v celotni slovenski matematiki, ki smo jo pod okriljem IMFM premišljeno gradili skoraj 60 let. Kako upoštevati specifičnost raziskovanja v matematiki, je seveda izključno vaša presoja. Nam bi se zdelo najprimerneje preoblikovati IMFM v javni raziskovalni zavod, za kar se trudimo že več kot 25 let. Kot možna zasilna zakonska rešitev se nam utrne uvrstitev IMFM med JRO v 5. členu na način, kot so uvrščeni javni zavodi, ki so opredeljeni kot klinični inštituti. </w:t>
      </w:r>
      <w:r w:rsidRPr="009E09AB">
        <w:rPr>
          <w:rFonts w:ascii="Arial" w:hAnsi="Arial" w:cs="Arial"/>
          <w:b/>
          <w:sz w:val="18"/>
          <w:szCs w:val="18"/>
        </w:rPr>
        <w:t>Dopis</w:t>
      </w:r>
      <w:r w:rsidRPr="009E09AB">
        <w:rPr>
          <w:rFonts w:ascii="Arial" w:hAnsi="Arial" w:cs="Arial"/>
          <w:sz w:val="18"/>
          <w:szCs w:val="18"/>
        </w:rPr>
        <w:t xml:space="preserve">: … Želimo vas opozoriti na specifičnost raziskovalnega dela na našem področju in na dolgoročno škodljive posledice, ki bi nastale za Inštitut za matematiko, fiziko in mehaniko (IMFM), s tem pa za celotno slovensko matematično raziskovalno sfero, če v končni obliki zakona naše pripombe ne bodo upoštevane. Predlog novega zakona stabilnega financiranja znanstvenoraziskovalne dejavnosti za IMFM ne predvideva, saj ga v 5. členu ne vključuje med javne raziskovalne organizacije (JRO). Če bo tak zakon sprejet, bo grobo pometel z zasnovo raziskovalnega dela v celotni slovenski matematiki, ki smo jo pod okriljem IMFM premišljeno gradili skoraj 60 let. Zakon ukinja povezovalno vlogo IMFM in prinaša drobitev raziskav in sredstev po univerzah in celo fakultetah, drobitev raziskovalnih skupin in konec skupnega financiranja matematične knjižnice. Dolgoročno torej, kot posledico, bistveno manjši izplen raziskav na področju matematike, manj kakovosten pouk matematike na univerzah ter slabšo podstat za razvoj v Sloveniji na sploh. Kako upoštevati specifičnost raziskovanja v matematiki, je seveda izključno vaša presoja. Nam bi se zdelo najprimerneje preoblikovati IMFM v javni raziskovalni zavod, za kar se trudimo že več kot 25 let. Ta naš predlog je bil v preteklosti večkrat oživljen, a se je pri sprejemanju vedno kje zataknilo. Še najdlje je administrativni postopek tekel leta 2009, ko je bil že pripravljen in na straneh ministrstva objavljen sklep vlade o preoblikovanju IMFM v JRZ. Kot možna zasilna zakonska rešitev se nam utrne uvrstitev IMFM med javne raziskovalne organizacije (JRO) v 5. členu na način, kot so uvrščeni javni zavodi, ki so opredeljeni kot klinični inštituti. Naj navedeno podkrepimo z nekaj pomembnimi dejstvi. Težko bi bilo oporekati trditvi, da je dandanes matematika eden ključnih kamnov v razvoju sodobne družbe. Naj gre za analizo družbenih dogajanj ali za razvoj visokih tehnologij, zahtevne matematične metode so temelj vsake analize ali procesa. Za to so potrebni usposobljeni kadri. Teh ne more biti, če hkrati ne poskrbimo tudi za razvoj znanja na področju vrhunske matematike, torej za kakovostno raziskovalno delo. Vendar ima to raziskovanje, tako v svetu, kot pri nas, nekatere posebnosti. Predvsem poteka na univerzah, kjer navadno koncentracija raziskovalcev istega področja ni zadostna, da bi zagotavljala vrhunske rezultate. Tega so se slovenski matematiki zavedali že vse od ustanovitve IMFM daljnega leta 1960. Raziskovalno delo so organizirali tako, da so se učitelji matematike, ki so pedagoško sicer delovali na različnih delovnih mestih, raziskovalno povezovali na IMFM v skladu s svojimi raziskovalnimi interesi. Takšna organiziranost se je naravno širila, kot se je širila mreža univerz v Sloveniji. S tem so matematiki dosegli tri ključne cilje: - dovolj velike skupine za izvedbo kakovostnih raziskav na različnih področjih matematike, - racionalno trošenje skromnih sredstev, ki jih je država namenjala za to vejo znanosti, - financiranje matematične knjižnice, za katero država namensko prispeva približno le petino potrebnih sredstev. IMFM je zato kot nacionalni povezovalni inštitut imel in ima osrednjo vlogo pri zagotavljanju kakovosti raziskovalnega dela v matematiki, posredno s tem pa tudi kakovosten pouk matematike na slovenskih univerzah. Danes na IMFM teče osem programskih skupin in infrastrukturni program. Imamo 33 redno in 112 dopolnilno zaposlenih sodelavcev; med redno zaposlenimi je 10 mladih raziskovalcev. Večina sodelavcev je s treh slovenskih javnih univerz, nekaj iz tujine. V sodnem registru je IMFM vpisan kot javni zavod, njegov ustanovitelj je Republika Slovenija. S povezovanjem raziskovalne dejavnosti na področju matematike dosega IMFM visoko stopnjo odličnosti, saj se po mnogih raziskovalnih kazalcih matematika uvršča med najboljše in najbolj odmevne raziskovalne discipline v Sloveniji. Nedaleč nazaj zasledimo raziskavo ugledne avstrijske znanstvene fundacije FWF o citiranosti raziskovalnih dosežkov po državah in strokah, normirano glede na velikost družbenega bruto produkta. V tej raziskavi se je slovenska matematika, in s tem naš inštitut, postavila na zavidljivo drugo mesto na svetu. Dodajmo še, da so vse tri javne univerze v Sloveniji na področju matematike uvrščene med najboljših 500 univerz na svetu po Shanghajski lestvici. Med uspehe slovenske matematike štejemo tudi revijo AMC, pri kateri je IMFM soizdajatelj. Ta revija je najvišje kotirajoča znanstvena revija v Sloveniji, hkrati pa že nekaj let zapored po Scopus bazi uvrščena v sam vrh matematičnih revij v Vzhodni Evropi. Med prestižnimi priznanji našim sodelavcem omenimo le dve iz preteklega leta. Prof. dr. Bojan Mohar je bil uvrščen v izbor SIAM Fellow 2018, za svoje delo na področju teorije grafov je dobil tudi nagrado John L. Synge, ki jo podeljuje Royal Society of Canada. Kot nov dokaz ugleda slovenske matematike velja tudi to, da je evropska matematična skupnost zaupala organizacijo osmega Evropskega matematičnega kongresa leta 2020 (8 ECM) Univerzi na Primorskem, Fakulteti za matematiko, naravoslovje in informacijske tehnologije s soorganizatorji Univerzo v Ljubljani, Fakulteto za matematiko in fiziko, Univerzo v Mariboru, </w:t>
      </w:r>
      <w:r w:rsidRPr="009E09AB">
        <w:rPr>
          <w:rFonts w:ascii="Arial" w:hAnsi="Arial" w:cs="Arial"/>
          <w:sz w:val="18"/>
          <w:szCs w:val="18"/>
        </w:rPr>
        <w:lastRenderedPageBreak/>
        <w:t>Fakulteto za naravoslovje in matematiko, IMFM ter Društvu matematikov, fizikov in astronomov Slovenije. Odmeven svetovni dogodek je torej zaupan slovenski matematični skupnosti. Dodati velja še to, da so kar trije matematiki, zaposleni na IMFM, ter naša bivša mlada raziskovalka (sedaj profesorica na Univerzi v Bruslju), vabljeni predavatelji na tem kongresu. Naj povzamem. Prosimo vas, da z razumevanjem prisluhnete mnenju matematične raziskovalne srenje in ohranite to, kar smo matematiki skoraj 60 let uspešno gradili. Te vrstice smo sprejeli na razširjeni seji Sveta IMFM, ki so se je udeležili tudi vodje programov na IMFM.</w:t>
      </w:r>
    </w:p>
    <w:p w14:paraId="6700BE42" w14:textId="77777777" w:rsidR="00C949D0" w:rsidRPr="009E09AB" w:rsidRDefault="00C949D0" w:rsidP="00C949D0">
      <w:pPr>
        <w:spacing w:after="0"/>
        <w:jc w:val="both"/>
        <w:rPr>
          <w:rFonts w:ascii="Arial" w:hAnsi="Arial" w:cs="Arial"/>
          <w:sz w:val="18"/>
          <w:szCs w:val="18"/>
        </w:rPr>
      </w:pPr>
      <w:r w:rsidRPr="009E09AB">
        <w:rPr>
          <w:rFonts w:ascii="Arial" w:hAnsi="Arial" w:cs="Arial"/>
          <w:b/>
          <w:sz w:val="18"/>
          <w:szCs w:val="18"/>
          <w:highlight w:val="yellow"/>
        </w:rPr>
        <w:t xml:space="preserve">007-265/2017/155,161,171, </w:t>
      </w:r>
      <w:bookmarkStart w:id="145" w:name="KOMENTAR_SI_TT"/>
      <w:r w:rsidRPr="009E09AB">
        <w:rPr>
          <w:rFonts w:ascii="Arial" w:hAnsi="Arial" w:cs="Arial"/>
          <w:b/>
          <w:sz w:val="18"/>
          <w:szCs w:val="18"/>
          <w:highlight w:val="yellow"/>
        </w:rPr>
        <w:t>Združenje profesionalcev za prenos tehnologije Slovenije (Združenje SI-TT):</w:t>
      </w:r>
      <w:r w:rsidRPr="009E09AB">
        <w:rPr>
          <w:rFonts w:ascii="Arial" w:hAnsi="Arial" w:cs="Arial"/>
          <w:b/>
          <w:sz w:val="18"/>
          <w:szCs w:val="18"/>
        </w:rPr>
        <w:t xml:space="preserve"> </w:t>
      </w:r>
      <w:bookmarkEnd w:id="145"/>
      <w:r w:rsidRPr="009E09AB">
        <w:rPr>
          <w:rFonts w:ascii="Arial" w:hAnsi="Arial" w:cs="Arial"/>
          <w:sz w:val="18"/>
          <w:szCs w:val="18"/>
        </w:rPr>
        <w:t>V javno razpravo dani predlog Zakona o raziskovalni dejavnosti je edini zakon, v katerem je lahko urejena dejavnost pisarn za prenos tehnologij. V kolikor se te pravne vrzeli ne bo zapolnilo s sprejetjem zadevnega zakona, bo dejavnost pisarn za prenos tehnologij ponovno za dolga desetletja ostala izven zakonsko urejenega, kar je v nasprotju z določbami ciljev in nalog predlaganega zakona. Opozarjamo na zmotno tolmačenje pravnega statusa pisarn za prenos tehnologije. V 5. odstavku 2. člena predlog zakona navaja: »</w:t>
      </w:r>
      <w:r w:rsidRPr="009E09AB">
        <w:rPr>
          <w:rFonts w:ascii="Arial" w:hAnsi="Arial" w:cs="Arial"/>
          <w:i/>
          <w:sz w:val="18"/>
          <w:szCs w:val="18"/>
        </w:rPr>
        <w:t xml:space="preserve">Financiranje znanstvenoraziskovalne </w:t>
      </w:r>
      <w:r w:rsidRPr="009E09AB">
        <w:rPr>
          <w:rFonts w:ascii="Arial" w:hAnsi="Arial" w:cs="Arial"/>
          <w:b/>
          <w:i/>
          <w:sz w:val="18"/>
          <w:szCs w:val="18"/>
        </w:rPr>
        <w:t>in inovacijske</w:t>
      </w:r>
      <w:r w:rsidRPr="009E09AB">
        <w:rPr>
          <w:rFonts w:ascii="Arial" w:hAnsi="Arial" w:cs="Arial"/>
          <w:i/>
          <w:sz w:val="18"/>
          <w:szCs w:val="18"/>
        </w:rPr>
        <w:t xml:space="preserve"> dejavnosti se izvajan na način, ki zagotavlja</w:t>
      </w:r>
      <w:r w:rsidRPr="009E09AB">
        <w:rPr>
          <w:rFonts w:ascii="Arial" w:hAnsi="Arial" w:cs="Arial"/>
          <w:sz w:val="18"/>
          <w:szCs w:val="18"/>
        </w:rPr>
        <w:t>« … Na 4. strani Uvoda je nato navedeno, da raziskovalnemu »</w:t>
      </w:r>
      <w:r w:rsidRPr="009E09AB">
        <w:rPr>
          <w:rFonts w:ascii="Arial" w:hAnsi="Arial" w:cs="Arial"/>
          <w:i/>
          <w:sz w:val="18"/>
          <w:szCs w:val="18"/>
        </w:rPr>
        <w:t>Komplementarni del sistema ureja Zakon o podpornem okolju za podjetništvo</w:t>
      </w:r>
      <w:r w:rsidRPr="009E09AB">
        <w:rPr>
          <w:rFonts w:ascii="Arial" w:hAnsi="Arial" w:cs="Arial"/>
          <w:sz w:val="18"/>
          <w:szCs w:val="18"/>
        </w:rPr>
        <w:t xml:space="preserve"> </w:t>
      </w:r>
      <w:r w:rsidRPr="009E09AB">
        <w:rPr>
          <w:rFonts w:ascii="Arial" w:hAnsi="Arial" w:cs="Arial"/>
          <w:i/>
          <w:sz w:val="18"/>
          <w:szCs w:val="18"/>
        </w:rPr>
        <w:t>(Uradni list RS, št. 57/12,82/13, 17/15 in 27/17</w:t>
      </w:r>
      <w:r w:rsidRPr="009E09AB">
        <w:rPr>
          <w:rFonts w:ascii="Arial" w:hAnsi="Arial" w:cs="Arial"/>
          <w:sz w:val="18"/>
          <w:szCs w:val="18"/>
        </w:rPr>
        <w:t>)«. To ne drži. Omenjeni zakon o podpornem okolju za podjetništvo (ZPOP) določa samo del podpornega sistema, in sicer za že ustanovljena podjetja, ki so inkubirana ali izvajajo svojo inovacijsko aktivnost izven JRO. Podporo za samo ustanavljanje podjetij ter podporo za zaščito, trženje in učinkovito izkoriščanje intelektualne lastnine (za podporo izvajanju inovacijske dejavnosti), katere lastništvu se je država skladno z 22. členom Zakona o izumih iz delovnega razmerja (ZIDR) odpovedala v korist javne raziskovalne organizacije, je skladno s tem istim zakonom (ZIDR) obvezana nuditi prav javna raziskovalna organizacija, in sicer (tako ZIDR) »</w:t>
      </w:r>
      <w:r w:rsidRPr="009E09AB">
        <w:rPr>
          <w:rFonts w:ascii="Arial" w:hAnsi="Arial" w:cs="Arial"/>
          <w:i/>
          <w:sz w:val="18"/>
          <w:szCs w:val="18"/>
        </w:rPr>
        <w:t>s posebno organizacijsko strukturo, potrebno za obravnavanje izumov po določbah tega zakona in za njihovo učinkovito izkoriščanje</w:t>
      </w:r>
      <w:r w:rsidRPr="009E09AB">
        <w:rPr>
          <w:rFonts w:ascii="Arial" w:hAnsi="Arial" w:cs="Arial"/>
          <w:sz w:val="18"/>
          <w:szCs w:val="18"/>
        </w:rPr>
        <w:t>«. Sredstva za omenjeno posebno organizacijsko strukturo (imenujemo jo pisarna za prenos tehnologij) je nato Republika Slovenija z 21. členom ZIDR obvezana zagotavljati posebej (»</w:t>
      </w:r>
      <w:r w:rsidRPr="009E09AB">
        <w:rPr>
          <w:rFonts w:ascii="Arial" w:hAnsi="Arial" w:cs="Arial"/>
          <w:i/>
          <w:sz w:val="18"/>
          <w:szCs w:val="18"/>
        </w:rPr>
        <w:t>Sredstva za organizacijsko infrastrukturo iz točke a) zagotavlja država posebej</w:t>
      </w:r>
      <w:r w:rsidRPr="009E09AB">
        <w:rPr>
          <w:rFonts w:ascii="Arial" w:hAnsi="Arial" w:cs="Arial"/>
          <w:sz w:val="18"/>
          <w:szCs w:val="18"/>
        </w:rPr>
        <w:t xml:space="preserve">«), ločeno od financiranja raziskovalne dejavnosti. Zato je nujno, da Zakon o raziskovalni dejavnosti uredi tudi status pisarn za prenos tehnologije. Spomnimo: </w:t>
      </w:r>
      <w:r w:rsidRPr="009E09AB">
        <w:rPr>
          <w:rFonts w:ascii="Arial" w:hAnsi="Arial" w:cs="Arial"/>
          <w:b/>
          <w:sz w:val="18"/>
          <w:szCs w:val="18"/>
        </w:rPr>
        <w:t xml:space="preserve">Z ZIDR </w:t>
      </w:r>
      <w:r w:rsidRPr="009E09AB">
        <w:rPr>
          <w:rFonts w:ascii="Arial" w:hAnsi="Arial" w:cs="Arial"/>
          <w:sz w:val="18"/>
          <w:szCs w:val="18"/>
        </w:rPr>
        <w:t xml:space="preserve">je država sprejela režim, v katerem prepušča lastništvo nad vsemi izumi, ki jih je na zgoraj opisan način financirala iz proračunskega denarja, v upravljanje univerzam in JRZ-jem, kjer so te raziskave potekale (pod pogoji, ki zagotavljajo določena pravila upravljanja z omenjenimi izumi) (glej 21. in 22. člen). Ker se je Republika Slovenija odločila tako kot vse ostale države EU (razen Italije in Švedske, ki sta intelektualno lastnino prepustili v upravljanje raziskovalcem samim), so </w:t>
      </w:r>
      <w:r w:rsidRPr="009E09AB">
        <w:rPr>
          <w:rFonts w:ascii="Arial" w:hAnsi="Arial" w:cs="Arial"/>
          <w:sz w:val="18"/>
          <w:szCs w:val="18"/>
          <w:u w:val="single"/>
        </w:rPr>
        <w:t xml:space="preserve">za učinkovito izkoriščanje izumov raziskovalcev </w:t>
      </w:r>
      <w:r w:rsidRPr="009E09AB">
        <w:rPr>
          <w:rFonts w:ascii="Arial" w:hAnsi="Arial" w:cs="Arial"/>
          <w:i/>
          <w:sz w:val="18"/>
          <w:szCs w:val="18"/>
          <w:u w:val="single"/>
        </w:rPr>
        <w:t>odgovorne javne raziskovalne organizacije (ne država in ne raziskovalci</w:t>
      </w:r>
      <w:r w:rsidRPr="009E09AB">
        <w:rPr>
          <w:rFonts w:ascii="Arial" w:hAnsi="Arial" w:cs="Arial"/>
          <w:sz w:val="18"/>
          <w:szCs w:val="18"/>
          <w:u w:val="single"/>
        </w:rPr>
        <w:t>)</w:t>
      </w:r>
      <w:r w:rsidRPr="009E09AB">
        <w:rPr>
          <w:rFonts w:ascii="Arial" w:hAnsi="Arial" w:cs="Arial"/>
          <w:sz w:val="18"/>
          <w:szCs w:val="18"/>
        </w:rPr>
        <w:t xml:space="preserve">. </w:t>
      </w:r>
      <w:r w:rsidRPr="009E09AB">
        <w:rPr>
          <w:rFonts w:ascii="Arial" w:hAnsi="Arial" w:cs="Arial"/>
          <w:b/>
          <w:sz w:val="18"/>
          <w:szCs w:val="18"/>
        </w:rPr>
        <w:t>Z Zakonom o podpornem okolju za podjetništvo</w:t>
      </w:r>
      <w:r w:rsidRPr="009E09AB">
        <w:rPr>
          <w:rFonts w:ascii="Arial" w:hAnsi="Arial" w:cs="Arial"/>
          <w:sz w:val="18"/>
          <w:szCs w:val="18"/>
        </w:rPr>
        <w:t xml:space="preserve"> (oziroma podrednim Pravilnikom o vodenju evidence subjektov inovativnega okolja) je bilo v Sloveniji vzpostavljeno podjetniško okolje (podjetniški in univerzitetni inkubatorji, tehnološki parki,..) (glej 2. člen pravilnika). Vsaka od teh organizacij naj bi na določen in s Pravilnikom okvirno predviden način podpirala razvoj ter medsebojno sodelovanje mladih in že nekoliko starejših podjetij. Prenos znanja in invencij na trg tudi preko nastajanja novih podjetij pa naj bi pospeševali predvsem univerzitetni inkubatorji skupaj s pisarnami za prenos tehnologij. </w:t>
      </w:r>
      <w:r w:rsidRPr="009E09AB">
        <w:rPr>
          <w:rFonts w:ascii="Arial" w:hAnsi="Arial" w:cs="Arial"/>
          <w:sz w:val="18"/>
          <w:szCs w:val="18"/>
          <w:u w:val="single"/>
        </w:rPr>
        <w:t xml:space="preserve">Pravilnik od leta 2017 </w:t>
      </w:r>
      <w:r w:rsidRPr="009E09AB">
        <w:rPr>
          <w:rFonts w:ascii="Arial" w:hAnsi="Arial" w:cs="Arial"/>
          <w:i/>
          <w:sz w:val="18"/>
          <w:szCs w:val="18"/>
          <w:u w:val="single"/>
        </w:rPr>
        <w:t>ne</w:t>
      </w:r>
      <w:r w:rsidRPr="009E09AB">
        <w:rPr>
          <w:rFonts w:ascii="Arial" w:hAnsi="Arial" w:cs="Arial"/>
          <w:sz w:val="18"/>
          <w:szCs w:val="18"/>
          <w:u w:val="single"/>
        </w:rPr>
        <w:t xml:space="preserve"> velja več, Zakon o podpornem okolju za podjetništvo pa se fokusira na delovanje in vlogo Agencije SPIRIT.</w:t>
      </w:r>
      <w:r w:rsidRPr="009E09AB">
        <w:rPr>
          <w:rFonts w:ascii="Arial" w:hAnsi="Arial" w:cs="Arial"/>
          <w:sz w:val="18"/>
          <w:szCs w:val="18"/>
        </w:rPr>
        <w:t xml:space="preserve"> Z Zakonom o industrijski lastnini je država ustanovila Urad za industrijsko lastnino in opredelila delo s sprejemanjem prijav, s katerimi se zahteva pridobitev pravic industrijske lastnine ter vodenje postopkov za podelitev teh pravic, vodenje s tem povezanih registrov pravic, opravljanje informacijskih storitev, zastopanje RS pri WIPO, EPO in drugih mednarodnih organizacijah, ki upravljajo z mednarodnimi pogodbami na področju IL, katerih podpisnica je tudi RS. </w:t>
      </w:r>
      <w:r w:rsidRPr="009E09AB">
        <w:rPr>
          <w:rFonts w:ascii="Arial" w:hAnsi="Arial" w:cs="Arial"/>
          <w:sz w:val="18"/>
          <w:szCs w:val="18"/>
          <w:u w:val="single"/>
        </w:rPr>
        <w:t xml:space="preserve">Zakon se ne dotika raziskovalne in inovacijske dejavnosti. </w:t>
      </w:r>
      <w:r w:rsidRPr="009E09AB">
        <w:rPr>
          <w:rFonts w:ascii="Arial" w:hAnsi="Arial" w:cs="Arial"/>
          <w:b/>
          <w:sz w:val="18"/>
          <w:szCs w:val="18"/>
        </w:rPr>
        <w:t xml:space="preserve">Pisarne za prenos tehnologij </w:t>
      </w:r>
      <w:r w:rsidRPr="009E09AB">
        <w:rPr>
          <w:rFonts w:ascii="Arial" w:hAnsi="Arial" w:cs="Arial"/>
          <w:sz w:val="18"/>
          <w:szCs w:val="18"/>
        </w:rPr>
        <w:t>so primerno mesto dobile v sprejeti Resoluciji o raziskovalni in inovacijski strategiji Slovenije 2011-2020, kjer je v prvem od ciljev zapisano, da se bo boljši prenos znanja doseglo tudi z ureditvijo sistemskega financiranja pisarn za prenos tehnologij in vzpostavitvijo metrike za vrednotenje njegove učinkovitosti, z namenom, da se prenos znanja opredeli kot eden ključnih strateških poslanstev JRO do družbe, v sistemu, ki bo spodbujal sodelovanje, zaupanje in dobro vpetost v raziskovalno sfero. Resolucija definira tudi osnove za ocenjevanje uspešnosti, in sicer z doseganjem učinkov prenosa znanja in tehnologij v obliki licenc, novonastalih podjetij (število podjetij in zaposlenih), rasti prihodkov. Posledično naj zadevni Zakon o raziskovalni dejavnosti ureja tudi financiranje inovacijskega sistema NA javnih raziskovalnih organizacijah. To je tudi skladno z navedbami 3. člena, da je namen zakona »zagotoviti sodoben znanstvenoraziskovalni in inovacijski sistem in določiti pogoje za njegovo financiranje,«, z namenom »prenos tega in mednarodno dosegljivega znanja v splošno javno korist, študijski proces in gospodarstvo z namenom povečanja družbene blaginje;« ter cilj iz 4. člena zakona »povečanje prenosa znanja in znanstvenoraziskovalnih rezultatov na vsa področja družbenega in gospodarskega razvoja ter spodbujanje na znanosti temelječega inoviranja«. Pričakujemo, da bo novi Zakon o raziskovalni dejavnosti dokončno uredil status Pisarn za prenos tehnologije in njihovo financiranje. Za ureditev statusa so po našem mnenju potrebni minimalni popravki.</w:t>
      </w:r>
    </w:p>
    <w:p w14:paraId="228FE550" w14:textId="77777777" w:rsidR="00C949D0" w:rsidRPr="009E09AB" w:rsidRDefault="00C949D0" w:rsidP="00C949D0">
      <w:pPr>
        <w:spacing w:after="0"/>
        <w:jc w:val="both"/>
        <w:rPr>
          <w:rFonts w:ascii="Arial" w:hAnsi="Arial" w:cs="Arial"/>
          <w:sz w:val="18"/>
          <w:szCs w:val="18"/>
        </w:rPr>
      </w:pPr>
    </w:p>
    <w:p w14:paraId="055CE0CB" w14:textId="77777777" w:rsidR="00C949D0" w:rsidRPr="009E09AB" w:rsidRDefault="00C949D0" w:rsidP="00C949D0">
      <w:pPr>
        <w:spacing w:after="0"/>
        <w:jc w:val="both"/>
        <w:rPr>
          <w:rFonts w:ascii="Arial" w:hAnsi="Arial" w:cs="Arial"/>
          <w:sz w:val="18"/>
          <w:szCs w:val="18"/>
        </w:rPr>
      </w:pPr>
      <w:r w:rsidRPr="009E09AB">
        <w:rPr>
          <w:rFonts w:ascii="Arial" w:hAnsi="Arial" w:cs="Arial"/>
          <w:b/>
          <w:sz w:val="18"/>
          <w:szCs w:val="18"/>
          <w:highlight w:val="yellow"/>
        </w:rPr>
        <w:t xml:space="preserve">007-265/2017/156, </w:t>
      </w:r>
      <w:bookmarkStart w:id="146" w:name="KOMENTAR_CAMTP"/>
      <w:r w:rsidRPr="009E09AB">
        <w:rPr>
          <w:rFonts w:ascii="Arial" w:hAnsi="Arial" w:cs="Arial"/>
          <w:b/>
          <w:sz w:val="18"/>
          <w:szCs w:val="18"/>
          <w:highlight w:val="yellow"/>
        </w:rPr>
        <w:t>Center za uporabno matematiko in teoretično fiziko UM (CAMTP</w:t>
      </w:r>
      <w:bookmarkEnd w:id="146"/>
      <w:r w:rsidRPr="009E09AB">
        <w:rPr>
          <w:rFonts w:ascii="Arial" w:hAnsi="Arial" w:cs="Arial"/>
          <w:b/>
          <w:sz w:val="18"/>
          <w:szCs w:val="18"/>
          <w:highlight w:val="yellow"/>
        </w:rPr>
        <w:t>):</w:t>
      </w:r>
      <w:r w:rsidRPr="009E09AB">
        <w:rPr>
          <w:rFonts w:ascii="Arial" w:hAnsi="Arial" w:cs="Arial"/>
          <w:sz w:val="18"/>
          <w:szCs w:val="18"/>
        </w:rPr>
        <w:t xml:space="preserve"> </w:t>
      </w:r>
      <w:r w:rsidRPr="009E09AB">
        <w:rPr>
          <w:rFonts w:ascii="Arial" w:hAnsi="Arial" w:cs="Arial"/>
          <w:b/>
          <w:sz w:val="18"/>
          <w:szCs w:val="18"/>
        </w:rPr>
        <w:t>Obstoječi osnutek ZZRID, objavljen na spletnih straneh, je zelo slab,</w:t>
      </w:r>
      <w:r w:rsidRPr="009E09AB">
        <w:rPr>
          <w:rFonts w:ascii="Arial" w:hAnsi="Arial" w:cs="Arial"/>
          <w:sz w:val="18"/>
          <w:szCs w:val="18"/>
        </w:rPr>
        <w:t xml:space="preserve"> ker v 17. členu izključuje možnost koncesij za izvajanje raziskovalnih programov za inštitute, ki so raziskovalni zavodi, niso pa JRZ, in ki niso niti javni visokošolski zavodi, niti nimajo koncesij za izvajanje visokošolskih študijskih programov. Izstopa Univerza v Novi Gorici, ki ima status očitne izjeme, saj drugih takšnih primerov ni. V Sloveniji imamo vrsto odličnih raziskovalnih inštitutov, ki jih 17. člen izključuje. Tukaj omenim le dva, namreč IMFM v Ljubljani ter CAMTP v Mariboru. V nadaljevanju bom na kratko orisal profil CAMTP, saj bodo problem IMFM predstavili kolegi iz Ljubljane. CAMTP je bil ustanovljen 1990. leta, pod mojim vodstvom, ki traja vse do danes, ustanovitelj kot pravna oseba pa je Univerza v Mariboru. Od tedaj pa do danes je CAMTP dosegel izjemne znanstveno-raziskovalne pedagoške in konferenčne dosežke. Neprekinjeno izvaja raziskovalne programe, številne raziskovalne projekte, usposablja mlade raziskovalce, izvaja številne bilateralne projekte, vse financirane s strani</w:t>
      </w:r>
    </w:p>
    <w:p w14:paraId="57287E19" w14:textId="77777777" w:rsidR="00C949D0" w:rsidRPr="009E09AB" w:rsidRDefault="00C949D0" w:rsidP="00C949D0">
      <w:pPr>
        <w:spacing w:after="0"/>
        <w:jc w:val="both"/>
        <w:rPr>
          <w:rFonts w:ascii="Arial" w:hAnsi="Arial" w:cs="Arial"/>
          <w:sz w:val="18"/>
          <w:szCs w:val="18"/>
        </w:rPr>
      </w:pPr>
      <w:r w:rsidRPr="009E09AB">
        <w:rPr>
          <w:rFonts w:ascii="Arial" w:hAnsi="Arial" w:cs="Arial"/>
          <w:sz w:val="18"/>
          <w:szCs w:val="18"/>
        </w:rPr>
        <w:lastRenderedPageBreak/>
        <w:t xml:space="preserve">ARRS, pa tudi evropske projekte. Kljub številni majhnosti so rezultati izjemni. Trenutno ima 5 redno zaposlenih ter 10 dopolnilno zaposlenih sodelavcev raziskovalcev. CAMTP ima okoli 1000 izvirnih znanstvenih člankov v uglednih, pa tudi elitnih, mednarodnih revijah, dosega okoli 51000 citatov (Google Scholar), imel je 7 mladih raziskovalcev ter 2 druga doktoranda, izvedel je več kot 55 vrhunskih mednarodnih konferenc v Sloveniji in v tujini, dlani CAMTP pa so intenzivno vključeni v pedagoške programe na univerzi v Mariboru in drugod (MPs Jol'ef stefan). Trenutno ima CAMTP en 6-1etni raziskovalni program (P1-0306, Uporabna matematika, teoretična fizika in inteligentni sistemi; 1.1.2015-3L12.2A20), dva 3-letna raziskovalna projekta, 2 mlada raziskovalca, in 4 bilateralne projekte. Letno objavimo okoli 45 izvirnih člankov, ter pridobimo nekaj tisoč novih citatov. CAMTP je izvedel naslednja mednarodna srečanja (do sedaj ved kot 55): svetovno vrhunske mednarodne poletne Šole in konference (9+1) Let's Face Chaos through Nonlinear Dynamics (1993 - 2017) v Mariboru in Comu, Japan-Slovenia Seminars on Nonlinear Science (14) v Mariboru, Tokiu, Osaki, Kjotu in Nari, ter v Novacelli, Italija, BoZidne simpozije fizikov (17 krat, v Mariboru, neprekinjeno vsako leto, od leta2002), European Advanced Studies Conferences (8 krat, v Sloveniji, Nemčiji, Italiji ter na Hrvaškem), Socrates Workshops (v Mariboru in v Marburgu), 3 Workshope na področju dinamičnih sistemov ter diferencialnih enačb, Spring School on physics (2013; skupaj s FNM UM) ter Out of the Box Conference (2072; skupaj z UM). Dejstvo je, da je financiranje raziskovalnega programa preko ARRS bistvenega oziroma življenjskega pomena za CAMTP, saj predstavlja dolgoročno osnovno financiranje inštituta. Brez tega CAMTP ne more obstajati v sedanji obliki, kot samostojna pravna oseba, raziskovalni zavod. Po drugi strani pa je ved kot očitno, glede na zgoraj navedene uspehe, da so lahko številčno majhni inštituti zelo učinkoviti, saj so procesi odločanja in delovanja bistveno hitrejši, učinkovitejši ter cenejši kot pri velikih inštitutih. Izločitev tovrstnih institutov v 77. členu, in s tem onemogočenje programskega financiranja, pomeni posledično njihovo ukinitev. Glede na dosežene dosedanje uspehe pa bi bilo takšno ravnanje objektivno zelo škodljivo za znanstveno raziskovalno skupnost v Sloveniji, kakor za Republiko Slovenijo v celoti, saj mednarodni uspehi CAMTP prispevajo bistveno k uveljavitvi Slovenije v mednarodnem prostoru, tudi v smislu znanstvenega ambasadorstva. </w:t>
      </w:r>
      <w:r w:rsidRPr="009E09AB">
        <w:rPr>
          <w:rFonts w:ascii="Arial" w:hAnsi="Arial" w:cs="Arial"/>
          <w:b/>
          <w:sz w:val="18"/>
          <w:szCs w:val="18"/>
        </w:rPr>
        <w:t>Zato pozivam pristojne organe, da omogočijo koncesionarsko financiranje raziskovalnih programov omenjenih raziskovalnih zavodov, s primernim preoblikovanjem 17. člena.</w:t>
      </w:r>
      <w:r w:rsidRPr="009E09AB">
        <w:rPr>
          <w:rFonts w:ascii="Arial" w:hAnsi="Arial" w:cs="Arial"/>
          <w:sz w:val="18"/>
          <w:szCs w:val="18"/>
        </w:rPr>
        <w:t xml:space="preserve"> Zanesljivo lahko trdim, da sta CAMTP in IMFM vredna te podpore in izjemnega obravnavanja. V nasprotnem bo prizadejana velika škoda znanstveni skupnosti na področju matematike in fizike. Smem dodati, da mojo iniciativo podpirajo vodstvo IMFM, izvršilni odbor SAZU in izvršilni odbor IAS, v podporo mojim argumentom prilagam mnenje oziroma priporočilo Prof.Dr.Dr.h.c.mult. Siegfrieda Grossmanna z Univerze v Marburgu, Nemčija, enega vodilnih teoretičnih fizikov 20. in 21. stoletja, dobitnika Max-Planckove medalje Nemskega fizikalnega društva (DPG), ki je tudi častni član DPG (kar je izjemna čast). Prof. Grossmann je tudi odličen poznavalec ter snovalec znanstveno raziskovalne sfere v zvezni Republiki Nemčiji (BRD), saj je dolga leta vodil številna svetovalna telesa, tudi za Vlado BRD, Zveznemu ministrstvu za raziskave in tehnologijo BRD. Prof. Grossmann</w:t>
      </w:r>
    </w:p>
    <w:p w14:paraId="477A6152" w14:textId="77777777" w:rsidR="00C949D0" w:rsidRPr="009E09AB" w:rsidRDefault="00C949D0" w:rsidP="00C949D0">
      <w:pPr>
        <w:spacing w:after="0"/>
        <w:jc w:val="both"/>
        <w:rPr>
          <w:rFonts w:ascii="Arial" w:hAnsi="Arial" w:cs="Arial"/>
          <w:b/>
          <w:sz w:val="18"/>
          <w:szCs w:val="18"/>
        </w:rPr>
      </w:pPr>
      <w:r w:rsidRPr="009E09AB">
        <w:rPr>
          <w:rFonts w:ascii="Arial" w:hAnsi="Arial" w:cs="Arial"/>
          <w:sz w:val="18"/>
          <w:szCs w:val="18"/>
        </w:rPr>
        <w:t xml:space="preserve">spremlja delovanje CAMTP že od leta 1994, in kot izredno kompetenten strokovnjak (tako raziskovalno kakor tudi organizacijsko) ocenjuje delo CAMTP kot odlično in svetovno vrhunsko. Letter of recommendation for CAMTP, UM: I am writting this letter of support of CAMTP and of its founder and director Professor Dr. Marko Robnik, who has informed me about the prepaations fort he new law regarding the scientific research organisations in the Republik of Slovenia (ZZRID), which in particular fatally affects CAMTP, in the sense that it wxplicitly excludes the basic long-term research-program funding of CAMTP (and of other similar institutes in RS). This funding is of vital importance for CAMTP. Without this funding CAMTP could no longer exist. I know Professor Robnik personally since 1994, when he invited me as a lecturer at the second international summer school and conference »Let's Face Chaos through Nonlinear Dynamics«, and since then we were in continuous scientific cotacts and exchange, as I hav eben visiting Maribor many times on occasion of his plentiful conferences and gatherings, all of them meeting the highest international organisational and scientific standards. Likewise, he has been visiting our University in Marburg, Germany, many times, with excellent invited colloquium and seminar lectures. Also, we have been collaborating in research, publishing several joint scientific papers. He has been collaborating with other eminent members of Physics Department, also from Marburg's Philipps University, in particular with Professor Hans-Juergen Stoeckmann and his group. Thus, our scientific ties are very strong. During all these 25 years, I had the great honour and pleasure to observe the absolutely impressive develop-ment of CAMTP in research, in contributing impressive new scientific insights, and in its soon becoming famous and well-considered conference activities, which had a great impact in the modern field of chaotic nonlinear dynamics. Working in these fields myself I thus feel that I am able to competently review and assess the really outstanding scientific merits of this now internationally very wellknown and wellrespected research institute. CAMTP, although rather small by the number of researchers, today certainly is one of the top-level research institutes on the international standards in the world-wide context. Scientifically it presently covers three main fields of research, namely nonlinear dynamics of classical and quantum chaos, mathematical physics (group Robnik), theoretical high energy physics, especially string theories (group Cvetič), and applied mathematics, ordinary differential equations and dynamical systems (group Romanovski), recently also the theoretical and statistical physics of complex systems (group Perc). CAMTP today is highly visible in the field by its highest standard scientific research contributions and by its vivid and creative life. Let me briefly mention its about 1000 original research publications, its about 51000 citations of its results (according to Google Scholar), it has organized more than 55 international top-level conferences in Slovenia and abroad (Japan, Italy, Germany, Croatia, Greece), and has educated 9 PhD students who are wor-king today in well recognized positions in high level research institutes and industry. All these activities are wit-nesses of an extremely effective institute, proving excellence in organization of research work, education and of internationally visible scientific meetings. In Germany, such an institute would be certainly given a maximal support financially and institutionally, with greatest respect. </w:t>
      </w:r>
      <w:r w:rsidRPr="009E09AB">
        <w:rPr>
          <w:rFonts w:ascii="Arial" w:hAnsi="Arial" w:cs="Arial"/>
          <w:b/>
          <w:sz w:val="18"/>
          <w:szCs w:val="18"/>
        </w:rPr>
        <w:t xml:space="preserve">Therefore, the broad international community of researchers working in the field is rather surprized and fails to understand, if this highly respected, scientifically extremely creative and successful Institute would not receive appropriate long-term funding. I see no reason for cancellation of long-term funding (raziskovalni programi) of CAMTP. To express it frankly, cancelling its proper funding would certainly be a major erroneous decision. Kindly allow me to strongly emphasize the scientifical importance to continue properly granting its funding, thus guaranteeing its </w:t>
      </w:r>
      <w:r w:rsidRPr="009E09AB">
        <w:rPr>
          <w:rFonts w:ascii="Arial" w:hAnsi="Arial" w:cs="Arial"/>
          <w:b/>
          <w:sz w:val="18"/>
          <w:szCs w:val="18"/>
        </w:rPr>
        <w:lastRenderedPageBreak/>
        <w:t>ongoing existence. CAMTP should be supported with good working conditions on a long-term basis. Specifically, the article 17 is crucial, as I understand, and should be modified accordingly.</w:t>
      </w:r>
    </w:p>
    <w:p w14:paraId="3CF45145" w14:textId="77777777" w:rsidR="00C949D0" w:rsidRPr="009E09AB" w:rsidRDefault="00C949D0" w:rsidP="00C949D0">
      <w:pPr>
        <w:spacing w:after="0"/>
        <w:jc w:val="both"/>
        <w:rPr>
          <w:rFonts w:ascii="Arial" w:hAnsi="Arial" w:cs="Arial"/>
          <w:b/>
          <w:sz w:val="18"/>
          <w:szCs w:val="18"/>
        </w:rPr>
      </w:pPr>
    </w:p>
    <w:p w14:paraId="03DE8CAD"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007-265/2017/157 </w:t>
      </w:r>
      <w:bookmarkStart w:id="147" w:name="KOMENTAR_ULE"/>
      <w:r w:rsidRPr="009E09AB">
        <w:rPr>
          <w:rFonts w:ascii="Arial" w:hAnsi="Arial" w:cs="Arial"/>
          <w:b/>
          <w:sz w:val="18"/>
          <w:szCs w:val="18"/>
          <w:highlight w:val="yellow"/>
        </w:rPr>
        <w:t>J. Ule</w:t>
      </w:r>
      <w:bookmarkEnd w:id="147"/>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Zelo me veseli, da je na eDemokraciji mogoče dodati komentarje na predlog novega zakona o znanstvenoraziskovalni in inovacijski dejavnosti (ZZRID 2019). Ta predlog jasno zariše, kako bi lahko izkoristili bistveno povečanja vlaganj vlade v znanost v naslednjih 4 letih, kar je zelo koristno. Spodaj predlagam še nekaj svojih komentarjev (vpisano k členom 29., 32., 50.).</w:t>
      </w:r>
    </w:p>
    <w:p w14:paraId="0BC77CB4" w14:textId="77777777" w:rsidR="00C949D0" w:rsidRPr="009E09AB" w:rsidRDefault="00C949D0" w:rsidP="00C949D0">
      <w:pPr>
        <w:autoSpaceDE w:val="0"/>
        <w:autoSpaceDN w:val="0"/>
        <w:adjustRightInd w:val="0"/>
        <w:jc w:val="both"/>
        <w:rPr>
          <w:rFonts w:ascii="Arial" w:hAnsi="Arial" w:cs="Arial"/>
          <w:b/>
          <w:sz w:val="18"/>
          <w:szCs w:val="18"/>
        </w:rPr>
      </w:pPr>
      <w:r w:rsidRPr="009E09AB">
        <w:rPr>
          <w:rFonts w:ascii="Arial" w:hAnsi="Arial" w:cs="Arial"/>
          <w:b/>
          <w:sz w:val="18"/>
          <w:szCs w:val="18"/>
          <w:highlight w:val="yellow"/>
        </w:rPr>
        <w:t xml:space="preserve">007-265/2017/159 </w:t>
      </w:r>
      <w:bookmarkStart w:id="148" w:name="KOMENTAR_MOZETIC"/>
      <w:r w:rsidRPr="009E09AB">
        <w:rPr>
          <w:rFonts w:ascii="Arial" w:hAnsi="Arial" w:cs="Arial"/>
          <w:b/>
          <w:sz w:val="18"/>
          <w:szCs w:val="18"/>
          <w:highlight w:val="yellow"/>
        </w:rPr>
        <w:t>M. Mozetic</w:t>
      </w:r>
      <w:bookmarkEnd w:id="148"/>
      <w:r w:rsidRPr="009E09AB">
        <w:rPr>
          <w:rFonts w:ascii="Arial" w:hAnsi="Arial" w:cs="Arial"/>
          <w:b/>
          <w:sz w:val="18"/>
          <w:szCs w:val="18"/>
        </w:rPr>
        <w:t>:</w:t>
      </w:r>
      <w:r w:rsidRPr="009E09AB">
        <w:rPr>
          <w:rFonts w:ascii="Arial" w:hAnsi="Arial" w:cs="Arial"/>
          <w:sz w:val="18"/>
          <w:szCs w:val="18"/>
        </w:rPr>
        <w:t xml:space="preserve"> Po moji oceni se p</w:t>
      </w:r>
      <w:r w:rsidRPr="009E09AB">
        <w:rPr>
          <w:rFonts w:ascii="Arial" w:hAnsi="Arial" w:cs="Arial"/>
          <w:b/>
          <w:sz w:val="18"/>
          <w:szCs w:val="18"/>
        </w:rPr>
        <w:t>redlog Zakona oddaljuje od ključnega cilja: prenos znanja iz akademske sfere v gospodarstvo.</w:t>
      </w:r>
      <w:r w:rsidRPr="009E09AB">
        <w:rPr>
          <w:rFonts w:ascii="Arial" w:hAnsi="Arial" w:cs="Arial"/>
          <w:sz w:val="18"/>
          <w:szCs w:val="18"/>
        </w:rPr>
        <w:t xml:space="preserve"> Zaradi tega menim, da predlog Zakona ni primeren in ga je treba vrniti delovnim telesom. Predlagam, da se v delovno skupino za pripravo Zakona vključijo raziskovalci, ki delajo v gospodarstvu ali z gospodarstvom. Predlagam, da se izvede anketa med vsemi registriranimi raziskovalci, ki naj ocenijo Zakon oziroma smiselnost novega zakona. </w:t>
      </w:r>
      <w:r w:rsidRPr="009E09AB">
        <w:rPr>
          <w:rFonts w:ascii="Arial" w:hAnsi="Arial" w:cs="Arial"/>
          <w:b/>
          <w:sz w:val="18"/>
          <w:szCs w:val="18"/>
        </w:rPr>
        <w:t>Predlagatelj naj kratko navede spremembe glede na sedanje stanje. Zakon je namreč obsežen in je težko izluščiti bistvene spremembe glede na sedanje stanje.</w:t>
      </w:r>
    </w:p>
    <w:p w14:paraId="7F07AD2D"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007-265/2017/160 </w:t>
      </w:r>
      <w:bookmarkStart w:id="149" w:name="KOMENTAR_DOBA"/>
      <w:r w:rsidRPr="009E09AB">
        <w:rPr>
          <w:rFonts w:ascii="Arial" w:hAnsi="Arial" w:cs="Arial"/>
          <w:b/>
          <w:sz w:val="18"/>
          <w:szCs w:val="18"/>
          <w:highlight w:val="yellow"/>
        </w:rPr>
        <w:t>DOBA FAKULTETA</w:t>
      </w:r>
      <w:bookmarkEnd w:id="149"/>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V predlogu Zakona o znanstvenoraziskovalni in inovacijski dejavnosti je zasebnim organizacijam odvzeta možnost pridobivanja koncesij na področju raziskovalne dejavnosti. Postavlja se vprašanje ali je cilj predloga zakona zavarovanje interesov, vzpostavitev monopola in s tem povezanih privilegijev javnih organizacij ali ureditev znanstveno raziskovalne in inovacijske dejavnosti v Republiki Sloveniji. Javne organizacije bi bile obvarovane pred možno konkurenco v dejavnostih, ki so financirane iz državnega proračuna, v katerega prispevajo državljani Republike Slovenije. Hkrati predlog zakona opredeljuje javno službo, ki bi naj bila ločnica med javnim in zasebnim sektorjem. Ob definiciji, da so javne raziskovalne organizacije tiste, ki opravljajo javno službo, to pa je nič manj in nič več kot to, da delajo javne raziskovalne organizacije bodisi za javna ali za zasebna sredstva, je resnično ves trud za smiselno razlikovanje odveč. Težnja zatrtja zasebnega sektorja je več kot očitna. Javnim raziskovalnim organizacijam bi bilo možno opravljati tržno dejavnost, pri čemer se celo zatrjuje, da ne more priti do kršenja pravil konkurence. Dejstvo je, da se v izvajanje javne službe vgrajujejo nesporni elementi privatizacije. </w:t>
      </w:r>
      <w:r w:rsidRPr="009E09AB">
        <w:rPr>
          <w:rFonts w:ascii="Arial" w:hAnsi="Arial" w:cs="Arial"/>
          <w:b/>
          <w:sz w:val="18"/>
          <w:szCs w:val="18"/>
        </w:rPr>
        <w:t>Na DOBA Fakulteti odločno nasprotujemo sedanjemu predlogu zakona</w:t>
      </w:r>
      <w:r w:rsidRPr="009E09AB">
        <w:rPr>
          <w:rFonts w:ascii="Arial" w:hAnsi="Arial" w:cs="Arial"/>
          <w:sz w:val="18"/>
          <w:szCs w:val="18"/>
        </w:rPr>
        <w:t>. Spoštovani predlagatelji zakona, sedanji predlog zakona je milo rečeno protiustaven in v nasprotju z demokratičnimi vrednotami.</w:t>
      </w:r>
    </w:p>
    <w:p w14:paraId="648B827E" w14:textId="77777777" w:rsidR="00C949D0" w:rsidRPr="009E09AB" w:rsidRDefault="00C949D0" w:rsidP="00C949D0">
      <w:pPr>
        <w:autoSpaceDE w:val="0"/>
        <w:autoSpaceDN w:val="0"/>
        <w:adjustRightInd w:val="0"/>
        <w:jc w:val="both"/>
        <w:rPr>
          <w:rFonts w:ascii="Arial" w:hAnsi="Arial" w:cs="Arial"/>
          <w:sz w:val="18"/>
          <w:szCs w:val="18"/>
        </w:rPr>
      </w:pPr>
      <w:bookmarkStart w:id="150" w:name="SAZU_komentar"/>
      <w:r w:rsidRPr="009E09AB">
        <w:rPr>
          <w:rFonts w:ascii="Arial" w:hAnsi="Arial" w:cs="Arial"/>
          <w:b/>
          <w:sz w:val="18"/>
          <w:szCs w:val="18"/>
          <w:highlight w:val="yellow"/>
        </w:rPr>
        <w:t>007-265/2017/162,163 SAZU</w:t>
      </w:r>
      <w:bookmarkEnd w:id="150"/>
      <w:r w:rsidRPr="009E09AB">
        <w:rPr>
          <w:rFonts w:ascii="Arial" w:hAnsi="Arial" w:cs="Arial"/>
          <w:b/>
          <w:sz w:val="18"/>
          <w:szCs w:val="18"/>
        </w:rPr>
        <w:t>: 1.</w:t>
      </w:r>
      <w:r w:rsidRPr="009E09AB">
        <w:rPr>
          <w:rFonts w:ascii="Arial" w:hAnsi="Arial" w:cs="Arial"/>
          <w:sz w:val="18"/>
          <w:szCs w:val="18"/>
        </w:rPr>
        <w:t xml:space="preserve"> Ocena stanja in navajanje razlogov za sprejem predloga Zakona ne vključuje temeljitejše kritične analize, ki bi predstavila glavne ovire, dileme in protislovja pri uveljavljanju (še posebej) za Slovenijo relevantne znanstvenoraziskovalne dejavnosti. Pod točko 6.5 (drugi odstavek) je navedeno, da je potrebno dolgoročno financirati in razvijati področja, ki so posebnega nacionalnega pomena za državo. Vendar se to omejuje le na ‘ohranjanje narodne identitete, naravne in kulturne dediščine’, pri tem pa se narodno identiteto upošteva le kot prednost, ki je vezana na preteklost, pogrešamo pa misel, da gre za sprotno, nenehno in vsestransko pozornost do uveljavljanja posebnih in edinstvenih značilnosti Slovenije v vse širšem in svetovnem merilu. </w:t>
      </w:r>
      <w:r w:rsidRPr="009E09AB">
        <w:rPr>
          <w:rFonts w:ascii="Arial" w:hAnsi="Arial" w:cs="Arial"/>
          <w:b/>
          <w:sz w:val="18"/>
          <w:szCs w:val="18"/>
        </w:rPr>
        <w:t>2.</w:t>
      </w:r>
      <w:r w:rsidRPr="009E09AB">
        <w:rPr>
          <w:rFonts w:ascii="Arial" w:hAnsi="Arial" w:cs="Arial"/>
          <w:sz w:val="18"/>
          <w:szCs w:val="18"/>
        </w:rPr>
        <w:t xml:space="preserve"> Predlog Zakona ne predvideva nobenega instrumenta, ki bi spodbujal sodelovanje med področji, vedami, sektorji, raziskovalci iz tujine, čeprav je »aktivno interdisciplinarno, medinstitucionalno, medsektorsko in mednarodno sodelovanje in povezovanje« navedeno med temeljnimi cilji zakona, med načeli pa, da »(4) Znanstvenoraziskovalni in inovacijski sistem temeljita na sodelovanju in medinstitucionalnem usklajevanju ob hkratnem spoštovanju delitve pristojnosti ter se komplementarno povezujeta v proces izgradnje evropskega raziskovalnega prostora,« ter med nameni zakona vzpostavitev sistema, ki naj bi zagotavljal »(5) krepitev internacionalizacije in vključevanje v evropske in globalne integracijske procese in mednarodne mreže vrednosti« in »(8) dinamično sodelovanje in povezovanje med deležniki v sistemu s ciljem razvoja in optimalne uporabe znanstvenoraziskovalnih in inovacijskih potencialov.« </w:t>
      </w:r>
      <w:r w:rsidRPr="009E09AB">
        <w:rPr>
          <w:rFonts w:ascii="Arial" w:hAnsi="Arial" w:cs="Arial"/>
          <w:b/>
          <w:sz w:val="18"/>
          <w:szCs w:val="18"/>
        </w:rPr>
        <w:t>3.</w:t>
      </w:r>
      <w:r w:rsidRPr="009E09AB">
        <w:rPr>
          <w:rFonts w:ascii="Arial" w:hAnsi="Arial" w:cs="Arial"/>
          <w:sz w:val="18"/>
          <w:szCs w:val="18"/>
        </w:rPr>
        <w:t xml:space="preserve"> V ocenjevalnih postopkih bi moral predlog Zakona povečati pristojnosti Znanstvenoraziskovalnih svetov ved pri ARRS in dati znotraj njih večjo težo (npr. kot 'urednikom' v ocenjevalnih postopkih, ki morajo biti znanstveniki in ne administratorji) nacionalnim koordinatorjem za posamezna znanstvena področja. </w:t>
      </w:r>
      <w:r w:rsidRPr="009E09AB">
        <w:rPr>
          <w:rFonts w:ascii="Arial" w:hAnsi="Arial" w:cs="Arial"/>
          <w:b/>
          <w:sz w:val="18"/>
          <w:szCs w:val="18"/>
        </w:rPr>
        <w:t>4.</w:t>
      </w:r>
      <w:r w:rsidRPr="009E09AB">
        <w:rPr>
          <w:rFonts w:ascii="Arial" w:hAnsi="Arial" w:cs="Arial"/>
          <w:sz w:val="18"/>
          <w:szCs w:val="18"/>
        </w:rPr>
        <w:t xml:space="preserve"> Dosedanji mehanizmi promocije znanosti so dajali prednost uveljavljanju univerzalnih spoznanj ter (naključni) individualni uspešnosti/prodornosti. Hkrati s tem pa se je pojavljala praznina, kjer bi morali posebno pozornost posvečati specifičnosti slovenske družbe. V tem smislu je mogoče razumeti, da je bilo malo zanimanja za vsebino raziskovanja: nismo imeli temeljitejših analiz, ki bi razkrivale (ne)utemeljenost tistega, kar smo raziskovali in praznine na področjih, ki bi v Sloveniji morala dobiti še posebno pozornost (npr. družbene razsežnosti medicine in zdravstva ali pa sociologija znanosti in znanja). Razprave o denarju so zasenčile vsa vsebinska vprašanja! Glede na večletne kritične razprave o tem, kako so raziskovalci, ki se posvečajo problematiki naše družbe, pravzaprav negativno sankcionirani, pogrešamo konkretizirane rešitve v zvezi s tem tudi v aktualnem predlogu Zakona. </w:t>
      </w:r>
      <w:r w:rsidRPr="009E09AB">
        <w:rPr>
          <w:rFonts w:ascii="Arial" w:hAnsi="Arial" w:cs="Arial"/>
          <w:b/>
          <w:sz w:val="18"/>
          <w:szCs w:val="18"/>
        </w:rPr>
        <w:t>5.</w:t>
      </w:r>
      <w:r w:rsidRPr="009E09AB">
        <w:rPr>
          <w:rFonts w:ascii="Arial" w:hAnsi="Arial" w:cs="Arial"/>
          <w:sz w:val="18"/>
          <w:szCs w:val="18"/>
        </w:rPr>
        <w:t xml:space="preserve"> Ob utemeljeni krepitvi rigorozne profesionalnosti ostaja ob strani prizadevanje za vključevanje ustvarjalnih potencialov preko meja 'uradne' znanosti in za uveljavljanje 'odprte znanosti' ('open science' – gl. pripombo k 36. členu) v polnem pomenu. V tem pogledu očitno zaostajamo za svetom, kjer se hkrati s profesionalizacijo vse bolj uveljavljajo skoraj brezštevilne oblike vključevanja nekodificiranega (tihega) znanja vse širšega kroga ljudi. Če bi znanstvenoraziskovalno dejavnost obravnavali bolj diferencirano, bi v njej zlahka prepoznavali enostavnejše operacije, ki bi jih prevzemali tudi laiki in pri tem lahko večinoma prostovoljci (‘citizen science’). Hkrati s tem pa bi se znanost v ožjem smislu lahko posvečala vse bolj zahtevnim, kompleksnim nalogam. Glede na večletne kritične razprave o tem, kako so raziskovalci, ki se posvečajo problematiki naše družbe pravzaprav negativno sankcionirani, pogrešamo konkretizirane rešitve v zvezi s tem tudi v aktualnem predlogu Zakona. Sedanji predlog Zakona sicer vključuje poglavje ‘promocija znanosti, ustvarjalnosti in inovativnosti v družbi in izobraževanju’, vendar ne odpira spodbud in usmeritev v zgoraj nakazanem smislu. </w:t>
      </w:r>
      <w:r w:rsidRPr="009E09AB">
        <w:rPr>
          <w:rFonts w:ascii="Arial" w:hAnsi="Arial" w:cs="Arial"/>
          <w:b/>
          <w:sz w:val="18"/>
          <w:szCs w:val="18"/>
        </w:rPr>
        <w:t>6.</w:t>
      </w:r>
      <w:r w:rsidRPr="009E09AB">
        <w:rPr>
          <w:rFonts w:ascii="Arial" w:hAnsi="Arial" w:cs="Arial"/>
          <w:sz w:val="18"/>
          <w:szCs w:val="18"/>
        </w:rPr>
        <w:t xml:space="preserve"> Predlog Zakona odpravlja pravico javnih raziskovalnih zavodov s koncesijo do programskega financiranja (gl. pripombo k 5. členu). Tak ukrep bi bistveno prizadel </w:t>
      </w:r>
      <w:r w:rsidRPr="009E09AB">
        <w:rPr>
          <w:rFonts w:ascii="Arial" w:hAnsi="Arial" w:cs="Arial"/>
          <w:sz w:val="18"/>
          <w:szCs w:val="18"/>
        </w:rPr>
        <w:lastRenderedPageBreak/>
        <w:t xml:space="preserve">raziskovalno sfero, ker bo zmanjšal konkurenčnost, znanstveno sodelovanje in znanstveni potencial države na tem področju. Predlagamo, da se dobro delujočim inštitucijam s koncesijo opravljanja javne službe za raziskovalno dejavnost ohrani pravica do programskega financiranja. </w:t>
      </w:r>
      <w:r w:rsidRPr="009E09AB">
        <w:rPr>
          <w:rFonts w:ascii="Arial" w:hAnsi="Arial" w:cs="Arial"/>
          <w:b/>
          <w:sz w:val="18"/>
          <w:szCs w:val="18"/>
        </w:rPr>
        <w:t>7.</w:t>
      </w:r>
      <w:r w:rsidRPr="009E09AB">
        <w:rPr>
          <w:rFonts w:ascii="Arial" w:hAnsi="Arial" w:cs="Arial"/>
          <w:sz w:val="18"/>
          <w:szCs w:val="18"/>
        </w:rPr>
        <w:t xml:space="preserve"> Univerza kot ustanova posebnega družbenega pomena ni nikjer eksplicitno omenjena in njene pravice in dolžnosti niso posebej definirane, razen v členu 5; (3) 6: (Razvojni svet Republike Slovenije opravlja naslednje naloge: pri vprašanjih, povezanih z znastvenoraziskovalno dejavnostjo univerz in samostojnih visokošolskih zavodov sodeluje s Svetom Republike Slovenije za visoko šolstvo). V predlogu Zakona obstaja v mnogih členih še vrsta drugih nedoslednosti glede vloge univerze. Menimo, da bi moral univerzo urejati ustrezen zakon, ki bi bil sprejet hkrati s predlogom Zakona. </w:t>
      </w:r>
      <w:r w:rsidRPr="009E09AB">
        <w:rPr>
          <w:rFonts w:ascii="Arial" w:hAnsi="Arial" w:cs="Arial"/>
          <w:b/>
          <w:sz w:val="18"/>
          <w:szCs w:val="18"/>
        </w:rPr>
        <w:t>8.</w:t>
      </w:r>
      <w:r w:rsidRPr="009E09AB">
        <w:rPr>
          <w:rFonts w:ascii="Arial" w:hAnsi="Arial" w:cs="Arial"/>
          <w:sz w:val="18"/>
          <w:szCs w:val="18"/>
        </w:rPr>
        <w:t xml:space="preserve"> V okviru Strategije razvoja Slovenije je predviden cilj, da bo Slovenija do leta 2030 dosegla povprečno razvitost Evropske unije. Da bi to dosegli, mora slovenski BDP v tem obdobju rasti za 2.8 odstotni točki hitreje od povprečja EU. Ključno orodje za doseganje tega cilja bo tehnološki preboj. Da bi ga zmogli, moramo sprejeti naslednje ukrepe: </w:t>
      </w:r>
      <w:r w:rsidRPr="009E09AB">
        <w:rPr>
          <w:rFonts w:ascii="Arial" w:hAnsi="Arial" w:cs="Arial"/>
          <w:b/>
          <w:sz w:val="18"/>
          <w:szCs w:val="18"/>
        </w:rPr>
        <w:t></w:t>
      </w:r>
      <w:r w:rsidRPr="009E09AB">
        <w:rPr>
          <w:rFonts w:ascii="Arial" w:hAnsi="Arial" w:cs="Arial"/>
          <w:sz w:val="18"/>
          <w:szCs w:val="18"/>
        </w:rPr>
        <w:t xml:space="preserve"> V vladi se združijo resorji za področje visokega šolstva, znanosti in tehnologije v enem ministrstvu, da se doseže večja osredotočenost na cilj, optimalni izkoristek strokovnih kapacitet in zagotovi učinkovito usklajevanje strateških in operativnih ukrepov. </w:t>
      </w:r>
      <w:r w:rsidRPr="009E09AB">
        <w:rPr>
          <w:rFonts w:ascii="Arial" w:hAnsi="Arial" w:cs="Arial"/>
          <w:sz w:val="18"/>
          <w:szCs w:val="18"/>
        </w:rPr>
        <w:t xml:space="preserve"> Do konca leta 2018 se pripravi nova Raziskovalna in inovacijska strategija Slovenije (RISS) do leta 2030, po vzoru obstoječe za obdobje 2011-2020. </w:t>
      </w:r>
      <w:r w:rsidRPr="009E09AB">
        <w:rPr>
          <w:rFonts w:ascii="Arial" w:hAnsi="Arial" w:cs="Arial"/>
          <w:sz w:val="18"/>
          <w:szCs w:val="18"/>
        </w:rPr>
        <w:t xml:space="preserve"> Za kontinuirano financiranje tehnološkega razvoja v Sloveniji se ustanovi Tehnološka agencija (Agencija), pod katere okrilje se v celoti prenesejo vse politike in ukrepi spodbujanja tehnološkega razvoja, vključno z izvajanjem Strategije pametne specializacije (SPS). Agenciji se zagotovi stabilno dolgoročno financiranje iz proračuna Republike Slovenije v višini najmanj 0.5% BDP letno (najmanj okrog 200 mio evrov letno). Agencija prevzame izvajanje SPS, katere izvedba in instrumenti se nadaljujejo tudi po izteku finančne perspektive 2014-2020, ko se bo priliv EU sredstev za kohezijsko politiko zelo zmanjšal. Pomembno je, da cilji in instrumenti, ki jih uvaja SPS, ostanejo v veljavi na daljši rok, da se zagotovi kontinuiteta politik na področju spodbujanja tehnološkega razvoja in da se zagotovi stabilen vir in trajnost financiranja tehnološke politike v Sloveniji na daljši rok. </w:t>
      </w:r>
      <w:r w:rsidRPr="009E09AB">
        <w:rPr>
          <w:rFonts w:ascii="Arial" w:hAnsi="Arial" w:cs="Arial"/>
          <w:sz w:val="18"/>
          <w:szCs w:val="18"/>
        </w:rPr>
        <w:t xml:space="preserve"> Agencija deluje kot komplementarna institucija obstoječi ARRS, pri čemer je funkcija ARRS v zagotavljanju financiranja temeljnih raziskav, funkcija Agencije pa v zagotavljanju financiranja raziskovalne infrastrukture, v financiranju aplikativnih raziskav, sofinanciranju predrazvojnih projektov in spodbujanju tehnoloških inovacij do stopnje njihove industrijske komercializacije. Za delovanje obeh institucij (ARRS in Agencije) se postopno do leta 2025 zagotovi proračunska sredstva v višini 1.3% BDP. Vir teh proračunskih sredstev so dohodki od dividend iz naslova upravljanja kapitalskih naložb države v portfelju Slovenskega državnega holdinga (SDH). </w:t>
      </w:r>
      <w:r w:rsidRPr="009E09AB">
        <w:rPr>
          <w:rFonts w:ascii="Arial" w:hAnsi="Arial" w:cs="Arial"/>
          <w:sz w:val="18"/>
          <w:szCs w:val="18"/>
        </w:rPr>
        <w:t xml:space="preserve"> Kot poseben izvedbeni instrument za spodbujanje razvoja tehnoloških inovacij od invencije do faze komercializacije se v okviru Agencije ustanovi Tehnološko razvojni sklad (TRS), s katerim upravlja Agencija. Na TRS se med drugim prenese izvajanje modificiranega razpisa "Spodbujanje izvajanja raziskovalno-razvojnih projektov (TRL3-6)" ter ostali načini financiranja predrazvojnih projektov. TRS se letno zagotovi najmanj 40 mio evrov za financiranje tehnoloških industrijskih inovacij. </w:t>
      </w:r>
      <w:r w:rsidRPr="009E09AB">
        <w:rPr>
          <w:rFonts w:ascii="Arial" w:hAnsi="Arial" w:cs="Arial"/>
          <w:sz w:val="18"/>
          <w:szCs w:val="18"/>
        </w:rPr>
        <w:t xml:space="preserve"> Za zagonsko in razvojno financiranje novih družb in projektov, ki bodo nastali na podlagi aktivnosti agencije in TRS, se ustanovi Slovenski rizični sklad (SRS), ki bo do leta 2025 postopoma dosegel 200 mio investicijskega potenciala. TRS deluje in podeljuje spodbude za razvoj tehnoloških inovacij po naslednjih načelih: • TRS vodi in zastopa direktor, ki ga imenuje Svet TRS (Svet); • Svet TRS sestoji iz 7 članov, ki jih na predlog vlade (2 kandidata), Gospodarske zbornice Slovenije (1), Inženirske zbornice pri GZS (1), poslovno-ekonomskih fakultet (1), SAZU (1) in Inštituta Jožef Štefan (1) imenuje Predsednik Republike Slovenije; • Odločitev o podelitvi spodbud sprejema Svet TRS (Svet) na predlog strokovnih komisij TRS za evalvacijo vlog za financiranje. Strokovne komisije se ustanovijo posebej za vsak posamezen projektni predlog glede na njegove specifike; ena komisija je lahko pristojna za evalvacijo večih sorodnih projektnih predlogov; • Strokovne komisije sestavljajo izkazani eksperti tehnične, finančne, ekonomske, trženjske in pravne stroke. Iz nabora domačih in tujih ekspertov jih imenuje Svet TRS ali alternativno SAZU. • Razpis za vloge za spodbude za razvoj tehnoloških inovacij je trajno odprt, vloge se kontinuirano sprejemajo, spodbude se podeljujejo do izčrpanja razpoložljivih sredstev v tekočem letu; • Spodbude se podeljujejo v obliki kapitalskih vložkov TRS v podjetje, ki ga (z namenom razvoja inovacije od TRL3 do TRL6) ustanovi subjekt, ki je nosilec pravic intelektualne lastnine nad invencijo (bodisi raziskovalna organizacija oziroma skupina njenih zaposlenih, bodisi gospodarska družba); • Temelj za podelitev spodbud za razvoj tehnoloških inovacij je podana vloga za financiranje. Vlogo vloži podjetje iz prejšnje točke, ustanovljeno za razvoj inovacije od TRL3 do TRL6; • Nosilci pravic intelektualne lastnine (ustanovitelji podjetja) na osnovi ocene potencialne vrednosti komercializacije patenta po vložitvi kapitalskega deleža s strani TRS v podjetju zadržijo največ 49.9% kapitala; pri čemer komercialno vrednost patenta oceni strokovna komisija TRS. Po potrebi se lahko pri vsakem projektu na trgu poišče dodaten kapital zasebnih vlagateljev; • Višina kapitalskega vložka TRS v posamezno predrazvojno tehnološko podjetje znaša največ 5 mio evrov; • Podjetje, ustanovljeno za razvoj invencije od TRL3 do TRL6, se zaveže, da bo najmanj 10 let ostalo registrirano v Republiki Sloveniji, razen v primeru prodaje oziroma večinske dokapitalizacije (IPO) s strani tujih subjektov. Soglasje za prodajo oziroma dokapitaliziacijo podjetja poda Svet TRS na podlagi ocene finančnih in drugih učinkov; • V primeru uspešnosti razvoja invencije do ravni TLR6 se podjetje zaveže, da bo prototip bodisi samo izkoriščalo za njegovo komercializacijo, bodisi ga prodalo najboljšemu ponudniku, pri čemer se prednostno poišče interes obstoječih domačih podjetij; • V primeru lastne komercializacije prototipa je TRS udeležen v dobičku na podlagi kapitalskih deležev, v primeru prodaje prototipa pa do kupnine v skladu s kapitalskimi deleži; • TRS dolgoročno zadrži najmanj 20% kapitalski delež v posameznem podjetju; • Dividende iz dobičkov obstoječih kapitalskih naložb oziroma kupnino od njihovih odprodaj TRS nameni za podeljevanje novih spodbud. Članice in člani Slovenske akademije znanosti in umetnosti želimo, da bi predlog Zakona čim prej začel veljati, predvsem pa si želimo zagotavljanja pogojev za kakovostno in transparentno znanstveno in raziskovalno delovanje. </w:t>
      </w:r>
      <w:r w:rsidRPr="009E09AB">
        <w:rPr>
          <w:rFonts w:ascii="Arial" w:hAnsi="Arial" w:cs="Arial"/>
          <w:b/>
          <w:sz w:val="18"/>
          <w:szCs w:val="18"/>
        </w:rPr>
        <w:t>PRIPOMBE K POSAMEZNIM ČLENOM (kar ni pri členih): K 2. – 4. členu:</w:t>
      </w:r>
      <w:r w:rsidRPr="009E09AB">
        <w:rPr>
          <w:rFonts w:ascii="Arial" w:hAnsi="Arial" w:cs="Arial"/>
          <w:sz w:val="18"/>
          <w:szCs w:val="18"/>
        </w:rPr>
        <w:t xml:space="preserve"> Predlagatelji Zakona ne razlikujejo med načeli (temeljne vrednote, ki usmerjajo delovanje), (subjektivnimi) nameni in (objektivnimi) cilji. … Glede na ta, da se predlagatelji (med drugim) sklicujejo na avstrijsko ureditev, bi se bilo v tem delu smiselno zgledovati po avstrijskem zakonu (in morda še švicarskem), ki kratko in jasno opredeljujeta načela, naloge in cilje: ŠVICA - Art. 6 Grundsätze und Aufträge 1 Die Forschungsorgane beachten bei der Planung ihrer durch Bundesmittel finanzierten Tätigkeit: a. die Freiheit der Forschung, die wissenschaftliche Qualität von Forschung und Innovation sowie die Vielfalt der wissenschaftlichen Meinungen und Methoden; b. die Freiheit der Lehre sowie die enge Verbindung von Lehre und Forschung; c. die wissenschaftliche Integrität und die gute wissenschaftliche Praxis. 2 Sie fördern bei der Erfüllung ihrer Aufgaben: a. den wissenschaftlichen </w:t>
      </w:r>
      <w:r w:rsidRPr="009E09AB">
        <w:rPr>
          <w:rFonts w:ascii="Arial" w:hAnsi="Arial" w:cs="Arial"/>
          <w:sz w:val="18"/>
          <w:szCs w:val="18"/>
        </w:rPr>
        <w:lastRenderedPageBreak/>
        <w:t xml:space="preserve">Nachwuchs; b. die Chancengleichheit und die tatsächliche Gleichstellung von Mann und Frau. 3 Sie berücksichtigen bei der Erfüllung ihrer Aufgaben im Weiteren: a. die Ziele einer nachhaltigen Entwicklung von Gesellschaft, Wirtschaft und Umwelt; b. die internationale Zusammenarbeit der anderen Forschungsorgane und des Bundes. 4 Bei der Förderung der Innovation achten sie zudem auf deren Beitrag zur Wettbewerbsfähigkeit, Wertschöpfung und Beschäftigung in der Schweiz. AVSTRIJA § 1. Grundsätze und Ziele (1) Die leitenden Grundsätze für die Förderung von Wissenschaft und Forschung durch den Bund sowie für die Organisation wissenschaftlicher Einrichtungen des Bundes sind insbesondere: 1. die Freiheit der Wissenschaft und ihrer Lehre, 2. die Vielfalt wissenschaftlicher Meinungen und Methoden, 3. die Bedeutung von Wissenschaft und Forschung für die Gesellschaft, 4. die Kooperation zwischen universitärer und außeruniversitärer Forschung, 5. die Kooperation zwischen dem Bund, den Ländern und Gemeinden sowie sonstigen öffentlich-rechtlichen Einrichtungen, 6. die internationale Kooperation, 7. die Bereitstellung angemessener Mittel für Wissenschaft und Forschung. (2) Die Ziele für die Förderung von Wissenschaft und Forschung durch den Bund sowie für die Organisation wissenschaftlicher Einrichtungen des Bundes sind insbesondere: 1. die Erweiterung und Vertiefung der wissenschaftlichen Erkenntnisse, 2. zur Lösung sozialer, wirtschaftlicher, kultureller und wissenschaftlicher Problemstellungen verantwortlich beizutragen, vor allem zur Sicherung und Hebung der allgemeinen Lebensqualität und der wirtschaftlichen Entwicklung, 3. die rasche Verbreitung sowie die Verwertung der Ergebnisse von Wissenschaft und Forschung, 4. die Förderung des wissenschaftlichen Nachwuchses. </w:t>
      </w:r>
      <w:bookmarkStart w:id="151" w:name="sazu_k_petemu_členu"/>
      <w:r w:rsidRPr="009E09AB">
        <w:rPr>
          <w:rFonts w:ascii="Arial" w:hAnsi="Arial" w:cs="Arial"/>
          <w:b/>
          <w:sz w:val="18"/>
          <w:szCs w:val="18"/>
        </w:rPr>
        <w:t xml:space="preserve">K 5. členu </w:t>
      </w:r>
      <w:bookmarkEnd w:id="151"/>
      <w:r w:rsidRPr="009E09AB">
        <w:rPr>
          <w:rFonts w:ascii="Arial" w:hAnsi="Arial" w:cs="Arial"/>
          <w:sz w:val="18"/>
          <w:szCs w:val="18"/>
        </w:rPr>
        <w:t xml:space="preserve">Predlog Zakona pri stabilnem financiranju (programske skupine) podpira JRZ, kjer je ustanoviteljica RS, pri tem pa izpušča raziskovalne inštitute (v nadaljnjem besedilu: RI), ki jih je ustanovila univerza oz. članice univerze (in ne RS), in druge javne zavode, ki niso RI (npr. muzeje). To je nesprejemljivo z vidika načela enake obravnave (enakih položajev). Namreč takšni raziskovalni inštituti (ki niso d.o.o. ali zasebni inštituti podjetij) so po vsebini in ciljih delovanja enaki JRZ, npr. podvrženi so enakim merilom kvalitete, nadzor nad njihovim poslovanjem in poslovodstvom (npr. imenovanje direktorja oz. podaja soglasja, vpogled v finančno poslovanje) izvaja univerza/članica, njihov cilj ni dobiček. Enako velja tudi za javne zavode, ki raziskovalne dejavnosti ne izvajajo kot temeljne dejavnosti (npr. muzeji). Vsebinsko gledano takšni RI, katerih ustanoviteljica je javna univerza/njena članica, zato delujejo kot javnih raziskovalni zavodi, so čisto neprofitno naravnani in s pomembnim nadzorom ustanoviteljic. S svojim raziskovalnim delom dejansko izvajajo javno službo na področju znanstvenoraziskovalne dejavnosti v skladu z določili 76. člena predloga Zakona. Stabilno financiranje programskih skupin, ki se s predlogom zakona spreminja (z gotovo dobro intenco predlagatelja zakona), bo zato prekariziral del takšnih RO (+ ker jih ni ustanovila RS, pomeni, da RS ni potrebno zagotavljati nobenih sredstev). To bi zato neizogibno vodilo k nadaljnji prekarizaciji ne le posamičnih raziskovalcev, temveč kar celotnih RO. Predlagamo, da se predlog Zakona spremeni tako, da glede stabilnosti financiranja programskih skupin enako kot JRZ obravnava tudi raziskovalne inštitute, ki jih je ustanovila univerza oz. članica univerze, in druge javne zavode, ki izvajajo tudi raziskovalno dejavnost (npr. muzeji). </w:t>
      </w:r>
      <w:r w:rsidRPr="009E09AB">
        <w:rPr>
          <w:rFonts w:ascii="Arial" w:hAnsi="Arial" w:cs="Arial"/>
          <w:b/>
          <w:sz w:val="18"/>
          <w:szCs w:val="18"/>
        </w:rPr>
        <w:t xml:space="preserve">K 17. členu </w:t>
      </w:r>
      <w:r w:rsidRPr="009E09AB">
        <w:rPr>
          <w:rFonts w:ascii="Arial" w:hAnsi="Arial" w:cs="Arial"/>
          <w:sz w:val="18"/>
          <w:szCs w:val="18"/>
        </w:rPr>
        <w:t xml:space="preserve">Glavni predlog razreda za medicinske vede, kot tudi predlog Onkološkega inštituta Ljubljana v okviru DPOR (Državni program za obvladovanje raka), na predhodni predlog zakona o raziskovalni dejavnosti, je bil, da je potrebno izenačiti status terciarnih zavodov z ostalimi raziskovalnimi organizacijami in visokošolskimi zavodi. V novi predlog zakona je ta naš predlog vključen. Temeljna sprememba, ki smo jo dosegli za vse terciarne zavode v zdravstveni dejavnosti je ta, da se je upošteval predlog spremembe in s tem izenačitev terciarnih zavodov z ostalimi raziskovalnimi organizacijami. Tako 5. člen predloga zakona uvaja in definira JRO na način, da poleg javnih raziskovalnih zavodov, javnih univerz in javnih visokošolskih zavodov, po predlogu zakona uvršča tudi javne zavode s področja zdravstvene dejavnosti, ki so skladno z zakonom, ki ureja zdravstveno dejavnost, opredeljeni kot klinika ali klinični inštitut. </w:t>
      </w:r>
      <w:r w:rsidRPr="009E09AB">
        <w:rPr>
          <w:rFonts w:ascii="Arial" w:hAnsi="Arial" w:cs="Arial"/>
          <w:b/>
          <w:sz w:val="18"/>
          <w:szCs w:val="18"/>
        </w:rPr>
        <w:t>K 43. členu</w:t>
      </w:r>
      <w:r w:rsidRPr="009E09AB">
        <w:rPr>
          <w:rFonts w:ascii="Arial" w:hAnsi="Arial" w:cs="Arial"/>
          <w:sz w:val="18"/>
          <w:szCs w:val="18"/>
        </w:rPr>
        <w:t xml:space="preserve"> Dodatna obrazložitev: - nedopustno na sekundarni ravni uzakonja izjemo od veljavnega primarnega odnosnega Zakona o javni rabi slovenščine; - v pravni državi različna podpodročja (znanost, ekonomija, letalstvo, turizem ipd.) ne morejo imeti posebnega »uradnega jezika«, ki odstopa od uradnega jezika države, za katero gre; - angleščina je kot »lingua franca« lahko le neobvezujoče in zasebno praktično uporaben jezik komunikacije med znanstveniki, v skladu z Ustavo RS in Zakonom o javni rabi slovenščine pa ne more imeti statusa uradnega jezika na državni in meddržavni ravni; - največji slovenski narodotvorni in svetotvorni duhovi (Prešeren, Cankar, Veber, Plečnik ...) so se v času nemščine kot »lingue france« odločili za slovenščino, temelj slovenskega naroda, ki ga predlagani člen spodkopava; - Slovence je odločitev za slovenščino nasproti t. i. skupnim jedrom v nekdanji federativni državi vodila na poti v lastno državo in k priznanju slovenščine kot enega od uradnih jezikov Evropske zveze, kar nas kot narod in državo pri javni rabi jezika izrecno zavezuje tudi na mednarodni ravni; - področja humanistike (slovenska književnost, slovenska likovna umetnost, slovenska zgodovina, slovenska arhitektura, slovenska etnologija ...) in področja, kjer je že celo stoletje uveljavljena slovenska terminologija (botanika, medicina, geografija, raziskovanje Krasa, kjer so celo v mednarodni znanosti uveljavljeni slovenski termini ...) ne morejo biti podvržena tujim ocenjevalcem, ki ne znajo slovenskega jezika in ne poznajo obsežne slovenske znanstvene bibliografije o posamičnih področjih, da bi lahko ocenjevali objektivno; - globalna znanstvena komunikacija je skoraj nepregledna in zato gojišče za lobiranje in ne zagotavlja nujno večje objektivnosti; za tujimi ocenami se pogosto skrivajo dvomljiva ali vsaj težko preverljiva znanja (od farmacije do računalniških multinacionalk); - prevajanje ocen tujih ocenjevalcev je nujno zaradi razvijanja slovenske znanstvene terminologije in ustvarjanja izvirnega domačega znanja; - sklicevanje na neutemeljeno porabo javnih sredstev za prevajanje ocen v slovenščino kaže, da je slovenščina v očeh zakonodajalca naprodaj za drobiž in posledično vodi k ukinjanju slovenskega naroda in države Slovenije. Članice in člani Slovenske akademije znanosti in umetnosti želimo, da bi predlog Zakona čim prej začel veljati, predvsem pa si želimo zagotavljanja pogojev za kakovostno in transparentno znanstveno in raziskovalno delovanje.</w:t>
      </w:r>
    </w:p>
    <w:p w14:paraId="571A1262" w14:textId="77777777" w:rsidR="00C949D0" w:rsidRPr="009E09AB" w:rsidRDefault="00C949D0" w:rsidP="00C949D0">
      <w:pPr>
        <w:spacing w:after="0"/>
        <w:jc w:val="both"/>
        <w:rPr>
          <w:rFonts w:ascii="Arial" w:hAnsi="Arial" w:cs="Arial"/>
          <w:sz w:val="18"/>
          <w:szCs w:val="18"/>
        </w:rPr>
      </w:pPr>
      <w:r w:rsidRPr="009E09AB">
        <w:rPr>
          <w:rFonts w:ascii="Arial" w:hAnsi="Arial" w:cs="Arial"/>
          <w:b/>
          <w:sz w:val="18"/>
          <w:szCs w:val="18"/>
          <w:highlight w:val="yellow"/>
        </w:rPr>
        <w:t xml:space="preserve">007-265/2017/164,18 </w:t>
      </w:r>
      <w:bookmarkStart w:id="152" w:name="KOMENTAR_IPP_PF"/>
      <w:r w:rsidRPr="009E09AB">
        <w:rPr>
          <w:rFonts w:ascii="Arial" w:hAnsi="Arial" w:cs="Arial"/>
          <w:b/>
          <w:sz w:val="18"/>
          <w:szCs w:val="18"/>
          <w:highlight w:val="yellow"/>
        </w:rPr>
        <w:t>Inštitut za primerjalno pravo pri Pravni fakulteti v Ljubljani (IPP-PF):</w:t>
      </w:r>
      <w:r w:rsidRPr="009E09AB">
        <w:rPr>
          <w:rFonts w:ascii="Arial" w:hAnsi="Arial" w:cs="Arial"/>
          <w:b/>
          <w:sz w:val="18"/>
          <w:szCs w:val="18"/>
        </w:rPr>
        <w:t xml:space="preserve"> </w:t>
      </w:r>
      <w:bookmarkEnd w:id="152"/>
      <w:r w:rsidRPr="009E09AB">
        <w:rPr>
          <w:rFonts w:ascii="Arial" w:hAnsi="Arial" w:cs="Arial"/>
          <w:sz w:val="18"/>
          <w:szCs w:val="18"/>
        </w:rPr>
        <w:t xml:space="preserve">Spremembe sistema financiranja raziskovalnih programov in mladih raziskovalcev, kot so predvidene v predlogu Zakona o znanstvenoraziskovalni in inovacijski dejavnosti, posredovanem v javno obravnavo, bi porušile uveljavljeni in uspešni način izvajanja raziskovalne dejavnosti ter usposabljanja novih raziskovalnih kadrov v okviru raziskovalnih inštitutov organiziranih pri Pravni fakulteti Univerze v Ljubljani. Predlagani novi sistem namreč možnost pridobitve tovrstnih oblik stabilnega financiranja veže na statusnopravno obliko javnega zavoda, s čimer so od financiranja izključeni zavodi, katerih ustanovitelj je fakulteta. Pri Pravni fakulteti Univerze v Ljubljani že desetletja deluje več inštitutov, ki jih je fakulteta ustanovila prav z namenom izvajanja temeljnih in aplikativnih raziskav ter posredovanja raziskovalnih dosežkov v prakso z oblikovanjem strokovnih mnenj o pravnih </w:t>
      </w:r>
      <w:r w:rsidRPr="009E09AB">
        <w:rPr>
          <w:rFonts w:ascii="Arial" w:hAnsi="Arial" w:cs="Arial"/>
          <w:sz w:val="18"/>
          <w:szCs w:val="18"/>
        </w:rPr>
        <w:lastRenderedPageBreak/>
        <w:t>vprašanjih, organizacijo znanstvenih konferenc in izobraževalnih dogodkov ter izdajanjem knjig in pravnih revij. Konkretno so to Inštitut za kriminologijo pri Pravni fakulteti Univerze v Ljubljani (ustanovljen 1954), Inštitut za javno upravo pri Pravni fakulteti v Ljubljani (ustanovljen 1956), Inštitut za delo pri Pravni fakulteti v Ljubljani (ustanovljen 1972) in Inštitut za primerjalno pravo pri Pravni fakulteti v Ljubljani (ustanovljen 1997). Čeprav so inštituti samostojne pravne osebe, ki delujejo v obliki (nejavnih) zavodov, ima fakulteta kot njihov edini ustanovitelj popoln nadzor nad delovanjem inštitutov. V skladu s statutom Inštituta za primerjalno pravo npr. Pravna fakulteta imenuje devet od skupno trinajstih članov sveta zavoda (vsaka katedra po enega), daje soglasje k imenovanju in razrešitvi direktorja in generalnega sekretarja inštituta, potrjuje program dela in letna poročila itd. Statusna oblika zavoda in izrecne določbe statuta zagotavljajo, da presežki prihodkov nad odhodki inštituta ostanejo namenjeni znanstveno-raziskovalni dejavnosti. Inštituti pri svoji raziskovalni, izobraževalni, publicistični in svetovalni dejavnosti tesno sodelujejo s Pravno fakulteto Univerze v Ljubljani, ki nastopa kot partner pri večini projektov in dogodkov v organizaciji inštitutov. V uredniških odborih znanstvenih revij, ki jih izdajajo inštituti (Delavci in delodajalci, Javna uprava, Pravni letopis), so tako zaposleni na inštitutih kot zaposleni na PF, njihovo skupno delo v uredniških odborih, recenzijskih postopkih, uredništvih, v organih mednarodnih združenj, pa je prepleteno. Zaposleni na fakulteti sodelujejo v raziskavah inštitutov, zaposleni na inštitutih pa so udeleženi v pedagoškem procesu na fakulteti. Trajno sodelovanje med inštituti in fakulteto ter inštituti in univerzo je pogodbeno urejeno. Inštitut za primerjalno pravo pri Pravni fakulteti v Ljubljani (IPP-PF) je npr. leta 2016 sklenil Pogodbo o trajnem sodelovanju s Pravno fakulteto Univerze v Ljubljani, v kateri je zapisan okvirni dogovor o sodelovanju pri raziskovalnem in svetovalnem delu ter spodbujanju sinergij pri uresničevanju poslanstva vsakega od partnerjev, kakor je bil v ustni obliki že sklenjen in izvajan od ustanovitve inštituta leta 1997. V skladu s pogodbo si bo Pravna fakulteta UL prizadevala, da bi lahko njeni zaposleni pridobivali dodatna praktična znanja v interakciji z gospodarstvom in drugim okoljem v okviru IPP, da bodo lahko na tak način praktično oplemenitena teoretična znanja v kar največji meri prenašali na študente v okviru pedagoške dejavnosti fakultete. IPP-PF pa s pogodbo soglaša, da lahko Pravna fakulteta UL vse raziskovalne dosežke, ki jih njeni zaposleni ustvarijo v okviru IPP-PF, predstavlja kot dosežke njenih raziskovalcev, ki so nastali z njenim sodelovanjem. Leta 2017 je IPP-PF sklenil še Dogovor o dolgoročnem sodelovanju z Univerzo v Ljubljani, s katerim sta se podpisnika sporazumela, da bosta sodelovala pri prijavah in izvajanju skupnih programov in projektov temeljnih in aplikativnih raziskav, razvojnih in mednarodnih projektov; omogočala redno zaposlenim znanstvenim in pedagoškim delavcem dopolnilno delo pri obeh ustanovah z namenom sodelovanja pri raziskovalnem delu; v skladu s potrebami in možnostmi skupno uporabljala laboratorije in opremo, tako za raziskovalno kot tudi za pedagoško dejavnost; skupno organizirala znanstvena in strokovna srečanja; pri objavljanju rezultatov dela, zlasti v znanstvenih in strokovnih člankih, ob avtorjih navajala imena obeh organizacij; pri diplomskih, magistrskih in doktorskih delih navajala tudi ime organizacije, kjer je bilo delo dejansko opravljeno. Podpisnika sta se še dogovorila, da bosta v izvedbo vseh stopenj univerzitetnega in visokošolskega strokovnega študija, ki ga bosta izvajala, vzajemno vključevali raziskovalne in kadrovske vire druge stranke tega dogovora. Ocenjujemo, da je dosedanje sodelovanje fakultete in inštitutov zelo uspešno, ločena pravna subjektiviteta inštitutov pa omogoča večjo organizacijsko in administrativno prilagodljivost, ki je potrebna zlasti pri organizaciji mednarodnih projektov in dogodkov, ter lažje vključevanje zunanjih sodelavcev, npr. tujih raziskovalcev in strokovnjakov iz prakse. Čeprav inštituti del svojih prihodkov dobivajo s tržnimi dejavnostmi in iz evropskih projektov, je za njihovo nemoteno delovanje bistvenega pomena tudi programsko financiranje, ki ga zagotavlja ARRS. Trenutno se tako izvajata dva raziskovalna programa (pri Inštitutu za kriminologijo in pri Inštitutu za primerjalno pravo) in usposablja več mladih raziskovalcev oziroma raziskovalk. Fakulteta kot ustanovitelj inštitutom ne more zagotavljati sredstev za nadaljnje izvajanje njihove dejavnosti, prav tako jih ne morejo v celoti pridobiti iz zunanjih virov, zlasti ne za usposabljanje mladih raziskovalcev. Ukinitev programskega financiranja bi tako ogrozila nadaljnji obstoj inštitutov, s tem pa tudi nadaljevanje njihove raziskovalne, publicistične in izobraževalne dejavnosti v tesni povezavi s Pravno fakulteto UL, kar je velikega pomena za razvoj slovenske pravne znanosti. Glede na navedeno ocenjujemo, da v predlogu ZZRID predvidena rešitev, ki financiranje stabilnega izvajanja znanstvenoraziskovalne dejavnosti veže predvsem na statusno obliko javnega zavoda, ni ustrezna. Menimo, da bi bilo treba možnost pridobitve takega financiranja v interesu razvoja slovenske znanosti dopustiti tudi drugače statusno organiziranim raziskovalnim organizacijam, bodisi v obliki ohranitve dosedanjega sistema koncesionirane javne raziskovalne službe, kot doslej, bodisi v drugi obliki, ki bo upoštevala tudi kakovost raziskovalnega dela in ne le lastniško strukturo raziskovalne organizacije. Glede na to, da 17. člen predloga ZZRID že določa, da so do stabilnega financiranja upravičene tudi nejavne univerze, katerih ustanovitelji so izključno subjekti javnega prava, kot možno minimalno spremembo predlagamo, da se podobna rešitev uveljavi tudi za raziskovalne zavode, in sicer tako, da so do stabilnega financiranja upravičeni tudi nejavni raziskovalni inštituti, katerih edini ustanovitelj je javna univerza oziroma njena članica.</w:t>
      </w:r>
    </w:p>
    <w:p w14:paraId="1E40280C" w14:textId="77777777" w:rsidR="00C949D0" w:rsidRPr="009E09AB" w:rsidRDefault="00C949D0" w:rsidP="00C949D0">
      <w:pPr>
        <w:spacing w:after="0"/>
        <w:jc w:val="both"/>
        <w:rPr>
          <w:rFonts w:ascii="Arial" w:hAnsi="Arial" w:cs="Arial"/>
          <w:sz w:val="18"/>
          <w:szCs w:val="18"/>
        </w:rPr>
      </w:pPr>
    </w:p>
    <w:p w14:paraId="1E4D2429" w14:textId="77777777" w:rsidR="00C949D0" w:rsidRPr="009E09AB" w:rsidRDefault="00C949D0" w:rsidP="00C949D0">
      <w:pPr>
        <w:autoSpaceDE w:val="0"/>
        <w:autoSpaceDN w:val="0"/>
        <w:adjustRightInd w:val="0"/>
        <w:jc w:val="both"/>
        <w:rPr>
          <w:rFonts w:ascii="Arial" w:hAnsi="Arial" w:cs="Arial"/>
          <w:sz w:val="18"/>
          <w:szCs w:val="18"/>
        </w:rPr>
      </w:pPr>
      <w:bookmarkStart w:id="153" w:name="KOMENTAR_VIST"/>
      <w:r w:rsidRPr="009E09AB">
        <w:rPr>
          <w:rFonts w:ascii="Arial" w:hAnsi="Arial" w:cs="Arial"/>
          <w:b/>
          <w:sz w:val="18"/>
          <w:szCs w:val="18"/>
          <w:highlight w:val="yellow"/>
        </w:rPr>
        <w:t>007-265/2017/165 VIST</w:t>
      </w:r>
      <w:bookmarkEnd w:id="153"/>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Naše pripombe na predlog zakona o znanstvenoraziskovalni in inovacijski dejavnosti so: 1. Predlog zakona (17. čl.) predvideva, da so upravičenci sredstev za stabilno financiranje (vključno s financiranjem raziskovalnih programov) le še javne raziskovalne organizacije, ne pa več tudi nejavne organizacije (s podeljeno koncesijo), kar je izjemno velik poseg v obstoječ sistem, ki ni bil premišljen, ali pa gre za namerno kršitev prava. S tem določilom predlog zakona: ruši že vzpostavljene sisteme financiranja nacionalno pomembnih raziskovalnih in infrastrukturnih programov ter zmanjšuje možnosti sodelovanja med javnimi in nejavnimi raziskovalnimi organizacijami ter bo s tem bistveno zmanjšal konkurenčnost slovenske znanosti (in družbe) v svetu. Na osnovi zakona se bo namreč prenehala izvajati javna raziskovalna služba na različnih organizacijah, kar bo imelo vrsto dolgoročnih negativnih tako za raziskovalno-inovacijsko dejavnost kot na gospodarstvo in družbo, posledic, ki jih ne bo možno odpraviti, kajti: - Odločitev bo vplivala na vrsto obstoječih raziskovalnih programov, tudi takšnih, ki so bili pri evalvacijah ocenjeni za najbolj kakovostne. Prenehanje izvajanja le-teh bo pomembno zmanjšalo nacionalne raziskovalne kapacitete. –Takšni programi so omogočali dolgoročno sodelovanje med javnimi in nejavnimi raziskovalnimi organizacijami. Ukinitev programov bo zelo negativno vplivala na tovrstno sodelovanje med javnimi in nejavnimi raziskovalnimi organizacijami, ki bo možno le še na projektih. – Javna koncesija za raziskovalno dejavnost je nevladnim organizacijam (nejavnim raziskovalnim skupinam) omogočala, da se v tujini predstavljajo kot verodostojne organizacije, ki so deležne tudi </w:t>
      </w:r>
      <w:r w:rsidRPr="009E09AB">
        <w:rPr>
          <w:rFonts w:ascii="Arial" w:hAnsi="Arial" w:cs="Arial"/>
          <w:sz w:val="18"/>
          <w:szCs w:val="18"/>
        </w:rPr>
        <w:lastRenderedPageBreak/>
        <w:t xml:space="preserve">podpore matične države, kar je prispevalo k uspešnosti pri vključevanju v s strani EU financirane projekte. Izguba koncesije pa bo pomembno oslabila konkurenčnost slovenskih raziskovalnih organizacij pri konkuriranju za sredstva v mednarodnih programih. – Raziskovalni programi na nejavnih raziskovalnih organizacijah so tudi izvajalci usposabljanja mladih raziskovalcev (MR). Rešitve v predlaganem zakonu omejujejo možnosti MRjev le na javne raziskovalne organizacije, kar omejuje nacionalne kapacitete usposabljanja mladih raziskovalcev. Pojavlja se tudi vprašanje, kako bodo vsi obstoječi mladi raziskovalci lahko zaključili usposabljanje. </w:t>
      </w:r>
      <w:r w:rsidRPr="009E09AB">
        <w:rPr>
          <w:rFonts w:ascii="Arial" w:hAnsi="Arial" w:cs="Arial"/>
          <w:sz w:val="18"/>
          <w:szCs w:val="18"/>
          <w:u w:val="single"/>
        </w:rPr>
        <w:t xml:space="preserve">Kljub tako bistvenim posledicam pa v uvodu v zakon nikjer ni omenjeno, da zakon tako bistveno spreminja ureditev javne raziskovalne službe, prav tako niso ocenjene posledice tega ukrepa. V točki 6.6 je celo napisano, da zakon ne bo imel drugih posledic, kar ne drži! </w:t>
      </w:r>
      <w:r w:rsidRPr="009E09AB">
        <w:rPr>
          <w:rFonts w:ascii="Arial" w:hAnsi="Arial" w:cs="Arial"/>
          <w:sz w:val="18"/>
          <w:szCs w:val="18"/>
        </w:rPr>
        <w:t>Navedeno določilo je po našem mnenju diskriminatorno do zasebnih neprofitnih izvajalcev raziskovalne dejavnosti. Odločitev o izvajanju državnega raziskovalnega programa bi morala biti vezana izključno na dejavnike kakovosti in evalvacije programa, ne pa na dejavnike, ki s kakovostjo programa niso povezani (javni/zasebni izvajalec). Pri tem je potrebno upoštevati tudi, da se vrsta obstoječih raziskovalnih programov izvaja v konzorcijih, v katerih sodelujejo tako JRO kot druge (tudi zasebne) raziskovalne organizacije. Ne predstavljamo si, kako bi sprejetje zakona vplivalo na obstoječe programe. Opozarjamo tudi, da bi izvajanje takšne določbe privedlo do situacije, da tudi raziskovalne organizacije z izjemno kakovostnimi raziskovalnimi programi v nacionalnem interesu, ne bodo več mogli sodelovati pri izvajanju za državo pomembnih javnih raziskovalnih programov, kar bo zmanjšalo med-institucijsko sodelovanje, zmanjšalo možnost prehoda raziskovalcev med RO in bistveno zmanjšalo konkurenčnost slovenske znanosti (in družbe) v svetu. Pri tem je presenetljivo, da so doslej obravnavane različice osnutka zakona predvidevale ohranitev koncesij na področju raziskovalne dejavnosti in je bilo to določilo po našem vedenju spremenjeno tik pred začetkom javne razprave. Razlogi za tako drastični poseg v sistem so zelo nejasni. Po naših podatkih (izračunano iz javno dostopnih podatkov) so ne-javne organizacije v letu 2018 prejele precej manj kot 2 % sredstev, namenjenih izvajanju javnih raziskovalnih programov. Prihranek teh sredstev oz. preusmeritev v JRO nikakor ne more odtehtati škode, ki bo s tem povzročena znanosti v Sloveniji in slovenski družbi. Na še dodamo, da bi se pri odločitvi o financiranju raziskovalnih programov moralo upoštevati izključno kriterije odličnosti programa. Izkušnje kažejo, da lahko zasebni zavodi izvajajo tudi kakovostnejše programe kot marsikatera JRO.</w:t>
      </w:r>
    </w:p>
    <w:p w14:paraId="1070FD88"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007-265/2017/166 </w:t>
      </w:r>
      <w:bookmarkStart w:id="154" w:name="KOMENTAR_NOVE_REVIJE"/>
      <w:r w:rsidRPr="009E09AB">
        <w:rPr>
          <w:rFonts w:ascii="Arial" w:hAnsi="Arial" w:cs="Arial"/>
          <w:b/>
          <w:sz w:val="18"/>
          <w:szCs w:val="18"/>
          <w:highlight w:val="yellow"/>
        </w:rPr>
        <w:t>Inštitut Nove revije</w:t>
      </w:r>
      <w:bookmarkEnd w:id="154"/>
      <w:r w:rsidRPr="009E09AB">
        <w:rPr>
          <w:rFonts w:ascii="Arial" w:hAnsi="Arial" w:cs="Arial"/>
          <w:sz w:val="18"/>
          <w:szCs w:val="18"/>
        </w:rPr>
        <w:t xml:space="preserve">: </w:t>
      </w:r>
      <w:r w:rsidRPr="009E09AB">
        <w:rPr>
          <w:rFonts w:ascii="Arial" w:hAnsi="Arial" w:cs="Arial"/>
          <w:b/>
          <w:sz w:val="18"/>
          <w:szCs w:val="18"/>
        </w:rPr>
        <w:t>I.</w:t>
      </w:r>
      <w:r w:rsidRPr="009E09AB">
        <w:rPr>
          <w:rFonts w:ascii="Arial" w:hAnsi="Arial" w:cs="Arial"/>
          <w:sz w:val="18"/>
          <w:szCs w:val="18"/>
        </w:rPr>
        <w:t xml:space="preserve"> V predlogu Zakona o znanstvenoraziskovalni in inovacijski dejavnosti, ki je v javni obravnavi do 18. maja, je zasebnim raziskovalnim organizacijam docela odvzeta možnost pridobivanja koncesij za stabilno financiranje izvedbe javne službe na področju raziskovalne dejavnosti. To, da so v zakonskem predlogu, posebej in mimo reda imenovane izjeme, še posebej kaže na izredno stanje, ki se ga želi z zakonom uveljaviti. Izvajanje javne službe je po tem zakonskem predlogu omejeno zgolj na ustanove in organizacije, katerih ustanoviteljica in lastnica je država. To pomeni, da bo državno-javnim organizacijam in ustanovam v primeru, da se sprejme predlagani zakon, pripadla protekcionistična monopolna pozicija in vsi z njo povezani privilegiji. Obvarovane bodo pred vso možno konkurenco v dejavnostih, ki so sofinancirane iz državnega proračuna, v katerega za skupno dobro prispevajo državljanke in državljani Republike Slovenije. Javne organizacije bodo delovale v zaprtem in samozadostnem sistemu, v katerem zasebna pobuda ni zaželena. S takim načrtnim izključevanjem zasebne raziskovalne dejavnosti se omogoča vzpostavljanje kastnega sistema privilegiranih in onemogoča kvaliteten razvoj družbe in države na področju raziskovalne in visokošolske dejavnosti. Monopolizacija opravljanja javne službe in zaprtost javnega sistema sta značilni za avtoritarne in totalitarne družbene ureditve, v katerih imajo samo posvečeni pravico in možnost delovanja in sodelovanja pri javnih zadevah. Svojo primernost morajo najprej izkazati pred aparati oblasti. V takem nevzpodbudnem in oblastno dirigiranem družbenem okolju se javlja korupcija, klientelizem in netransparentno ter protipravno in prednostno trošenje finančnih sredstev preko razpisov, ki ne omogočajo konkurenčno storitev javne službe. Vse to na škodo državljank in državljanov ter države same. </w:t>
      </w:r>
      <w:r w:rsidRPr="009E09AB">
        <w:rPr>
          <w:rFonts w:ascii="Arial" w:hAnsi="Arial" w:cs="Arial"/>
          <w:sz w:val="18"/>
          <w:szCs w:val="18"/>
          <w:u w:val="single"/>
        </w:rPr>
        <w:t xml:space="preserve">S tem predlogom zakona želi predlagatelj zakona tudi legitimirati že dosedanje, z obstoječim zakonom in podzakonskimi akti, diksriminatorno financiranje zasebnih raziskovalnih organizacij pri izvedbi javne službe. </w:t>
      </w:r>
      <w:r w:rsidRPr="009E09AB">
        <w:rPr>
          <w:rFonts w:ascii="Arial" w:hAnsi="Arial" w:cs="Arial"/>
          <w:sz w:val="18"/>
          <w:szCs w:val="18"/>
        </w:rPr>
        <w:t xml:space="preserve">Predlagatelj tega zakona se postavlja v dominantno pozicijo oblastne premoči v odnosu do zasebnih raziskovalnih organizacij. Njegova nedemokratična usmeritev, pa tudi namen in delovanje pri pripravi predloga zakona kaže na to, da ne stremi k skupnemu dobremu. To je dokazal tudi z neenakopravnim in izključevalnim postopkom pri pripravi predloga zakona, h kateremu niso bili enakopravno vabljeni predstavniki zasebnih raziskovalnih organizacij, ob določitvi ozkega časovnega okvira za javno razpravo ter medijskimi aktivnostmi, ki se jih očitno poslužuje. Nedemokratično oblastno pozicijo predlagatelja do zasebnih raziskovalnih organizacij izkazujejo tudi predlagateljeve strokovne službe, ki so plačane s strani davkoplačevalcev. Le-te bi morale pri svojem delu, po svoji funkciji, dosledno spoštovati enakopravnost v postopkih priprave, obravnave in sprejema zakona, tudi na način, da bi k sodelovanju priprave tega predloga zakona povabile predstavnike zasebnih raziskovalnih organizacij. V predlogu zakonu so navedeni avtorji zakona, med katerimi ni predstavnikov zasebnih raziskovalnih organizacij, ki k pripravi predloga zakona tudi niso bili vabljeni kar potrjuje netransparentnost predlaganega zakona, kot tudi upravičen dvom v nepristranskost avtorjev predloga zakona in konflikt interesov. V primeru, da bo zakon sprejet v Državnem zboru, bodo zasebne raziskovalne organizacije, ki imajo na voljo omejena finančna sredstva bile prisiljene sprožiti zamudne in stroškovno obremenjujoče pravne postopke, da dokažejo diskriminacijo. To pa pomeni, da bodo s tem te še dodatno onemogočene v svojem raziskovalnem delovanju. Tudi to je eden od načinov, s katerimi želi predlagatelj uveljavljati svojo oblastno pozicijo, na voljo pa ima državno plačano strokovno osebje in finančna sredstva iz javnega proračuna. Zato bi bilo že samo po sebi nujno in normalno, da bi se pri pripravi predloga zakona upoštevalo in spoštovalo tudi zasebne raziskovalne organizacije.? Zasebne raziskovalne organizacije so v pretekle raziskovalne aktivnosti za izvedbo javne službe investirale poleg javnih oz. državnih tudi lastna sredstva in človeške vire z namenom doseganja višje kvalitete raziskovalnih dosežkov in njihove prezentacije v domačem in mednarodnem prostoru. Z ukinitvijo t. im. stabilnega financiranja jim bo tako storjena velika gospodarska škoda, saj bodo onemogočene pretekle investicije, prekinjene zaposlitve raziskovalcev in preprečene formalno in neformalno določene mednarodne aktivnosti. To bo pri tujih partnerjih sprožilo javen odziv na razmere za opravljanje raziskovalne dejavnosti v Sloveniji. Zasebne raziskovalne organizacije praviloma izvajajo javno službo na podlagi koncesijskih pogodb enako ali pa še bolj kvalitetno kot primerljive državno- javne inštitucije, praviloma pa tudi ceneje in v najboljšo korist davkoplačevalcev. Po drugi strani pa se načrtno in zavestno vodi enostranska politična ter ideološka propaganda, katere namen je prikazati zasebne podjetniške pobude na številnih področjih izvajanja te storitve kot »izkoriščevalske«, </w:t>
      </w:r>
      <w:r w:rsidRPr="009E09AB">
        <w:rPr>
          <w:rFonts w:ascii="Arial" w:hAnsi="Arial" w:cs="Arial"/>
          <w:sz w:val="18"/>
          <w:szCs w:val="18"/>
        </w:rPr>
        <w:lastRenderedPageBreak/>
        <w:t xml:space="preserve">nepotrebne, škodljive, skratka – v nasprotju z javnim interesom. Torej prav obratno od resničnega stanja in dejanskih razmer. </w:t>
      </w:r>
      <w:r w:rsidRPr="009E09AB">
        <w:rPr>
          <w:rFonts w:ascii="Arial" w:hAnsi="Arial" w:cs="Arial"/>
          <w:b/>
          <w:sz w:val="18"/>
          <w:szCs w:val="18"/>
        </w:rPr>
        <w:t>II.</w:t>
      </w:r>
      <w:r w:rsidRPr="009E09AB">
        <w:rPr>
          <w:rFonts w:ascii="Arial" w:hAnsi="Arial" w:cs="Arial"/>
          <w:sz w:val="18"/>
          <w:szCs w:val="18"/>
        </w:rPr>
        <w:t xml:space="preserve"> Minister dr. Jernej Pikalo je, 18. 4. 2019, objavil poziv, da strokovna in druga javnost poda v roku 30 dni pripombe in predloge na osnutek Zakona o znanstvenoraziskovalni in inovacijski dejavnosti. S tem predlaganim zakonom minister dr. Jernej Pikalo, kot odgovorna oseba in predlagatelj zakona krši Ustavo RS v njenem 153. členu, ki veleva: </w:t>
      </w:r>
      <w:r w:rsidRPr="009E09AB">
        <w:rPr>
          <w:rFonts w:ascii="Arial" w:hAnsi="Arial" w:cs="Arial"/>
          <w:i/>
          <w:sz w:val="18"/>
          <w:szCs w:val="18"/>
        </w:rPr>
        <w:t xml:space="preserve">Zakoni, podzakonski predpisi in drugi splošni akti morajo biti v skladu z ustavo. Zakoni morajo biti v skladu s splošno veljavnimi načeli mednarodnega prava in z veljavnimi mednarodnimi pogodbami, ki jih je ratificiral Državni zbor, podzakonski predpisi in drugi splošni akti pa tudi z drugimi ratificiranimi mednarodnimi pogodbami. Podzakonski predpisi in drugi splošni akti morajo biti v skladu z ustavo in z zakoni. Posamični akti in dejanja državnih organov, organov lokalnih skupnosti in nosilcev javnih pooblastil morajo temeljiti na zakonu ali na zakonitem predpisu. </w:t>
      </w:r>
      <w:r w:rsidRPr="009E09AB">
        <w:rPr>
          <w:rFonts w:ascii="Arial" w:hAnsi="Arial" w:cs="Arial"/>
          <w:b/>
          <w:sz w:val="18"/>
          <w:szCs w:val="18"/>
        </w:rPr>
        <w:t>III.</w:t>
      </w:r>
      <w:r w:rsidRPr="009E09AB">
        <w:rPr>
          <w:rFonts w:ascii="Arial" w:hAnsi="Arial" w:cs="Arial"/>
          <w:sz w:val="18"/>
          <w:szCs w:val="18"/>
        </w:rPr>
        <w:t xml:space="preserve"> S tem, ko se izključuje zasebne raziskovalne organizacije iz javne službe za izvedbo raziskovalne dejavnosti in se načrtno uvaja diskriminatorno, monopolno in prednostno-privilegijsko politiko v raziskovalno ter visokošolsko dejavnost v korist javnih raziskovalnih inštitucij. Spričo tega državno-javnega privilegija financiranja ter ob v zakonu predlaganih ohlapnejših dokazilih o kvaliteti in dosežkih raziskovalnega dela, se umestno postavlja vprašanje, s čim in kako naj bi ta zakon doprinesel k kvaliteti in razvoju znanosti ter odličnosti raziskovalnih dosežkov. V predlogu zakona ni podane nobene tehtne analize, ki bi upravičevala diskriminacijo zasebnih raziskovalni organizacij. Prav nasprotno, izganjanje konkurence je posledično vedno doprineslo k nižanju kvalitete storitev. Razvidno je le to, da naj bi državno-javna raziskovalna sfera na osnovi tega zakona dobila več finančnih sredstev kot do sedaj za svoje stabilno financiranje, hkrati pa bo s tem na voljo manj finančnih sredstev za raziskovalne projekte, na katerih pa naj bi »navidezno enakopravno« sodelovale privilegirane javne kot tudi deprivilegirane zasebne raziskovalne organizacije. S tem se potrjuje edini namen tega predloga zakona in ta je, da se po 28 letih od sprejema Ustave RS in po točno 15 letih od pristopa k EU, kapitalizirajo interesi javno-državnih omrežij in, da se v zakonodajo RS ponovno vrnejo ideološki principi, ki so zaznamovali prejšnji sistem v njegovih totalitarni težnjah. Upravičeno domnevamo, da predlagatelj zakona pozna zakonske akte, ki konstituirajo državnost Republike Slovenije in, ki opredeljujejo njeno polnopravno članstvo v Evropski uniji. Predlog zakona se zavestno negativno opredeljuje do načel in vrednot Ustave RS ter Evropske unije. S predlaganim zakonom krši človekove pravice in temeljne svoboščine v: - Ustavi RS v členih; 5., 8., 14., 15., 49., 57., 59., 63., 74., 153., - Listini Evropske unije o temeljnih pravicah v členih; 13., 14., 15., 16., 20., 21., 36., 41., 52., - Pogodbi o evropski uniji v členih; 3., 6., 9., - Pogodbi o delovanju evropske unije v členih; 14., 18., 101., 102., 106., 107., 145., 151., 153., 179., 181., 197.. </w:t>
      </w:r>
      <w:r w:rsidRPr="009E09AB">
        <w:rPr>
          <w:rFonts w:ascii="Arial" w:hAnsi="Arial" w:cs="Arial"/>
          <w:b/>
          <w:sz w:val="18"/>
          <w:szCs w:val="18"/>
        </w:rPr>
        <w:t>IV.</w:t>
      </w:r>
      <w:r w:rsidRPr="009E09AB">
        <w:rPr>
          <w:rFonts w:ascii="Arial" w:hAnsi="Arial" w:cs="Arial"/>
          <w:sz w:val="18"/>
          <w:szCs w:val="18"/>
        </w:rPr>
        <w:t xml:space="preserve"> Zaradi vsega navedenega pričakujemo, da bo predlagatelj upošteval podane pripombe in opozorila ter v predlogu zakona natančno in decidirano dodal naslednjo definicijo: (vpisano k členoma).</w:t>
      </w:r>
    </w:p>
    <w:p w14:paraId="59BB0C91"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007-265/2017/168 </w:t>
      </w:r>
      <w:bookmarkStart w:id="155" w:name="KOMENTAR_MPŠ"/>
      <w:r w:rsidRPr="009E09AB">
        <w:rPr>
          <w:rFonts w:ascii="Arial" w:hAnsi="Arial" w:cs="Arial"/>
          <w:b/>
          <w:sz w:val="18"/>
          <w:szCs w:val="18"/>
          <w:highlight w:val="yellow"/>
        </w:rPr>
        <w:t>MPŠ:</w:t>
      </w:r>
      <w:bookmarkEnd w:id="155"/>
      <w:r w:rsidRPr="009E09AB">
        <w:rPr>
          <w:rFonts w:ascii="Arial" w:hAnsi="Arial" w:cs="Arial"/>
          <w:b/>
          <w:sz w:val="18"/>
          <w:szCs w:val="18"/>
        </w:rPr>
        <w:t xml:space="preserve"> </w:t>
      </w:r>
      <w:r w:rsidRPr="009E09AB">
        <w:rPr>
          <w:rFonts w:ascii="Arial" w:hAnsi="Arial" w:cs="Arial"/>
          <w:sz w:val="18"/>
          <w:szCs w:val="18"/>
        </w:rPr>
        <w:t xml:space="preserve">V 17. členu predloga zakona je stabilno financiranje znanstvenoraziskovalne dejavnosti zagotovljeno javnim raziskovalnim organizacijam univerz, ki izvajajo koncesionirane študijske programe na prvi in drugi stopnji in katerih edini ustanovitelj so subjekti javnega prava. Stabilno financiranje pa ni možno za samostojne visokošolske zavode, ki jih je ustanovila javna raziskovalna organizacija. Ta določba torej onemogoča zagotavljanje stabilnega financiranja tudi Mednarodni podiplomski šoli Jožefa Stefana, ki so jo po pridobitvi soglasja Vlade Republike Slovenije št. 691-11/2001-7 z dne 2. oktobra 2003 poleg javnega raziskovalnega zavoda Instituta »Jožef Stefan« ustanovila tudi ugledna slovenska podjetja. Odlične znanstvene dosežke in njihov učinkovit prenos v procese proizvodnje in storitev lahko zagotovijo le vrhunsko usposobljeni kadri in ti so jedro Mednarodne podiplomske šole Jožefa Stefana kot vrhunskega akademskega središča. Glede na dosežke šole, ki se s številom doktorandov, odličnostjo svojih študentov in povezovanjem z gospodarstvom, kar je tudi cilj predlaganega zakona, odlikuje že več kot desetletje, je neprimerno, da bi izpadla iz stabilnega financiranja znanstvenoraziskovalne dejavnosti. Njena dejavnost in status sta namreč primerljiva Univerzi v Novi Gorici, ki je v 17. členu navedena poleg javnih raziskovalnih zavodov kot upravičenec za stabilno financiranje znanstvenoraziskovalne dejavnosti. Zato utemeljeno pričakujemo, da se bo sporno določilo 17. člena spremenilo. </w:t>
      </w:r>
    </w:p>
    <w:p w14:paraId="77DDFF6C" w14:textId="77777777" w:rsidR="00C949D0" w:rsidRPr="009E09AB" w:rsidRDefault="00C949D0" w:rsidP="00C949D0">
      <w:pPr>
        <w:autoSpaceDE w:val="0"/>
        <w:autoSpaceDN w:val="0"/>
        <w:adjustRightInd w:val="0"/>
        <w:jc w:val="both"/>
        <w:rPr>
          <w:rFonts w:ascii="Arial" w:hAnsi="Arial" w:cs="Arial"/>
          <w:sz w:val="18"/>
          <w:szCs w:val="18"/>
        </w:rPr>
      </w:pPr>
      <w:bookmarkStart w:id="156" w:name="KOMENTAR_GAMS"/>
      <w:r w:rsidRPr="009E09AB">
        <w:rPr>
          <w:rFonts w:ascii="Arial" w:hAnsi="Arial" w:cs="Arial"/>
          <w:b/>
          <w:sz w:val="18"/>
          <w:szCs w:val="18"/>
          <w:highlight w:val="yellow"/>
        </w:rPr>
        <w:t>007-265/2017/169 M. Gams</w:t>
      </w:r>
      <w:bookmarkEnd w:id="156"/>
      <w:r w:rsidRPr="009E09AB">
        <w:rPr>
          <w:rFonts w:ascii="Arial" w:hAnsi="Arial" w:cs="Arial"/>
          <w:sz w:val="18"/>
          <w:szCs w:val="18"/>
        </w:rPr>
        <w:t xml:space="preserve">: Osnutek mnenja o Zakonu o znanstvenoraziskovalni in inovacijski dejavnosti: Po razpravah v članstvu in poglobljeni analizi podajam prvo mnenje o Zakonu številka EVA 2017-3330-0062. Pozdravljamo pobudo MIZŠ, da se izboljša zakonodaja in uredi sistemsko financiranje za raziskovalno, razvojno in inovacijsko dejavnost. V marsičem je predlog zakona pomembna izboljšava sedanjega stanja, kar seveda velja zelo pozdraviti. Spoštujemo tudi delo vseh organov in teles, ki so pri oblikovanju sedanjega predloga sodelovali.  Se pa je v naših analizah pokazala vrsta zahtevnih dilem, ki bi jih bilo potrebno obravnavati in vnesti spremembe: </w:t>
      </w:r>
      <w:r w:rsidRPr="009E09AB">
        <w:rPr>
          <w:rFonts w:ascii="Arial" w:hAnsi="Arial" w:cs="Arial"/>
          <w:b/>
          <w:sz w:val="18"/>
          <w:szCs w:val="18"/>
        </w:rPr>
        <w:t>1.</w:t>
      </w:r>
      <w:r w:rsidRPr="009E09AB">
        <w:rPr>
          <w:rFonts w:ascii="Arial" w:hAnsi="Arial" w:cs="Arial"/>
          <w:sz w:val="18"/>
          <w:szCs w:val="18"/>
        </w:rPr>
        <w:t xml:space="preserve"> Zakon uvaja ključne spremembe glede na prejšnje verzije, recimo tisto za časa g. ministra prof. Pikala ali ge. Ministrice Brenčičeve. Te novosti so ključne in korenito spreminjajo vizijo raziskav in razvoja v Sloveniji, zato bi jih bilo potrebno bistveno podrobneje analizirati in si vzeti več časa. </w:t>
      </w:r>
      <w:r w:rsidRPr="009E09AB">
        <w:rPr>
          <w:rFonts w:ascii="Arial" w:hAnsi="Arial" w:cs="Arial"/>
          <w:b/>
          <w:sz w:val="18"/>
          <w:szCs w:val="18"/>
        </w:rPr>
        <w:t>2.</w:t>
      </w:r>
      <w:r w:rsidRPr="009E09AB">
        <w:rPr>
          <w:rFonts w:ascii="Arial" w:hAnsi="Arial" w:cs="Arial"/>
          <w:sz w:val="18"/>
          <w:szCs w:val="18"/>
        </w:rPr>
        <w:t xml:space="preserve"> Glede na dodane spremembe je vtis, da je sedanji predlog nastal kot kolaž interesov ključnih vodstev ključnih inštitucij v Sloveniji, tj. rektorjev, dekanov in direktorjev inštitutov, medtem ko so bili zagovorniki znanosti, razvoja, raziskovanja, ter zaposlenih v teh sferi bolj ali manj izločeni iz postopka. Zato je zakon neskladen, brez enotne vizije, brez približevanja sfer visokega šolstva in znanosti ter akademske znanosti in gospodarstva, ampak nasprotno, te probleme kot recimo »dolino smrti« še povečuje. </w:t>
      </w:r>
      <w:r w:rsidRPr="009E09AB">
        <w:rPr>
          <w:rFonts w:ascii="Arial" w:hAnsi="Arial" w:cs="Arial"/>
          <w:b/>
          <w:sz w:val="18"/>
          <w:szCs w:val="18"/>
        </w:rPr>
        <w:t>3.</w:t>
      </w:r>
      <w:r w:rsidRPr="009E09AB">
        <w:rPr>
          <w:rFonts w:ascii="Arial" w:hAnsi="Arial" w:cs="Arial"/>
          <w:sz w:val="18"/>
          <w:szCs w:val="18"/>
        </w:rPr>
        <w:t xml:space="preserve"> V zadnjih nekaj deset letih so se sredstva za kadre in aktivnosti, ki niso neposredno raziskave in raziskovalci, povečali za nekajkrat. Sedanji predlog zakona bo še povečal sredstva za neraziskovalno dejavnost (podporno, režijsko itd.) in bo torej še manjši delež šel neposredno za raziskovalce. </w:t>
      </w:r>
      <w:r w:rsidRPr="009E09AB">
        <w:rPr>
          <w:rFonts w:ascii="Arial" w:hAnsi="Arial" w:cs="Arial"/>
          <w:b/>
          <w:sz w:val="18"/>
          <w:szCs w:val="18"/>
        </w:rPr>
        <w:t>4.</w:t>
      </w:r>
      <w:r w:rsidRPr="009E09AB">
        <w:rPr>
          <w:rFonts w:ascii="Arial" w:hAnsi="Arial" w:cs="Arial"/>
          <w:sz w:val="18"/>
          <w:szCs w:val="18"/>
        </w:rPr>
        <w:t xml:space="preserve"> Ker bodo vodstveni organi in uradniki-pomočniki dobili moč pri odločanju, se bo posledično verjetno nek delež sredstev prelevil k njim kot direktorski ali rektorski skladi za raziskovanje oz. bodo ti vodstveni organi bolj ali manj po lastni presoji preusmerjali sredstva za raziskovanje, namesto da bi to odločal nacionalni recenzijski sistem, kar bo posledično znanost kot svetovno in nacionalno oz. gospodarsko relevantno dejavnost obrnilo v smer relevantnosti inštitucij in trenutnih vodstev. </w:t>
      </w:r>
      <w:r w:rsidRPr="009E09AB">
        <w:rPr>
          <w:rFonts w:ascii="Arial" w:hAnsi="Arial" w:cs="Arial"/>
          <w:b/>
          <w:sz w:val="18"/>
          <w:szCs w:val="18"/>
        </w:rPr>
        <w:t>5.</w:t>
      </w:r>
      <w:r w:rsidRPr="009E09AB">
        <w:rPr>
          <w:rFonts w:ascii="Arial" w:hAnsi="Arial" w:cs="Arial"/>
          <w:sz w:val="18"/>
          <w:szCs w:val="18"/>
        </w:rPr>
        <w:t xml:space="preserve"> Ključni pozitivni členi, kot dvig sredstev za znanost, so bili tudi v prejšnjem predlogu, pa so bili nato v nadaljnji proceduri črtani, tako da je pričakovati, da bo dobršen del pozitivnih členov črtan, negativni členi pa bodo ostali. </w:t>
      </w:r>
    </w:p>
    <w:p w14:paraId="1A9CCFE4"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lastRenderedPageBreak/>
        <w:t xml:space="preserve">007-265/2017/170,173 </w:t>
      </w:r>
      <w:bookmarkStart w:id="157" w:name="KOMENTAR_NARODNI_MUZEJ"/>
      <w:r w:rsidRPr="009E09AB">
        <w:rPr>
          <w:rFonts w:ascii="Arial" w:hAnsi="Arial" w:cs="Arial"/>
          <w:b/>
          <w:sz w:val="18"/>
          <w:szCs w:val="18"/>
          <w:highlight w:val="yellow"/>
        </w:rPr>
        <w:t>Narodni muzej Slovenije</w:t>
      </w:r>
      <w:bookmarkEnd w:id="157"/>
      <w:r w:rsidRPr="009E09AB">
        <w:rPr>
          <w:rFonts w:ascii="Arial" w:hAnsi="Arial" w:cs="Arial"/>
          <w:sz w:val="18"/>
          <w:szCs w:val="18"/>
        </w:rPr>
        <w:t>: Menimo, da bi bilo treba v novem Zakonu predvideti nadaljevanje financiranja tistih raziskovalnih programov, ki izkazujejo dobre rezultate in kontinuirano dolgoletno raziskovalno delo. Tak je primer dveh raziskovalnih programov Narodnega muzeja Slovenije. Narodni muzej Slovenije ima daleč najdaljšo zgodovino raziskovalne dejavnosti na področju arheologije v Sloveniji. Karel Dežman, kustos in direktor Deželnega muzeja za Kranjsko (predhodnik Narodnega muzeja Slovenije) je bil namreč v zadnjem četrtletju 19. stoletja v Evropi priznan raziskovalec prazgodovinskih kolišč. Akademik prof. dr. Stane Gabrovec, vodja arheološkega oddelka v Narodnem muzeju Slovenije, je bil obenem univerzitetni učitelj, ki je vzgojil več generacij slovenskih arheologov. Dr. Josip Mal, ravnatelj Narodnega muzeja (med letoma 1924 in 1945), je avtor temeljnega dela Zgodovina slovenskega naroda. Narodni muzej Slovenije je v financiranje Ministrstva za izobraževanje, znanost in šport (in njegovih predhodnikov) vpet od 90. let prejšnjega stoletja kot nosilec raziskovalnih projektov (T6-0374, T6-0388, T6-3382, J6-3367, J6-7533, J6-8928, J6-8251) ali njihov soizvajalec (T6-0427, T6-3398, J6-0524, J6-4095, J6-5413, J6-6640, J6-6835, J6-6836, J6-7224, J6-8251, J6-8850, M6-0161). Poleg tega je Narodni muzej Slovenije izšolal deset mladih raziskovalcev. Večplastno vpetost Narodnega muzeja Slovenije v raziskovalno sfero kaže dejstvo, da člani njenih programskih skupin na vabilo ARRS sodelujejo kot recenzenti in v strokovnih telesih ARRS. V financiranje raziskovalnih programov je Narodni muzej Slovenije vpet od začetka programskega financiranja (1. januar 2004), in sicer z dvema raziskovalnima programoma (pri obeh je sodelujoča ustanova Institut “Jožef Stefan”): ● P6-0283 (Premična kulturna dediščina: arheološke in arheometrične raziskave; zadnje obdobje financiranja: 1. 1. 2015–31. 12. 2020; vodja: Janka Istenič), 1,43 FTE, cenovni razred C, ● P6-0282 (Predmet kot reprezentanca: okus, ugled, moč; zadnje obdobje financiranja: 1. 1. 2018–31. 12. 2023; vodja: Tomaž Lazar), 1,37 FTE, cenovni razred A. Raziskovalna programa Narodnega muzeja Slovenije sta interdisciplinarna (v zadnjem obdobju financiranja npr. sodelovanje Instituta “Jožef Stefan” in Naravoslovnotehniške fakultete Univerze v Ljubljani, v prejšnjih obdobjih pa poleg Instituta “Jožef Stefan” tudi Fakultete za matematiko in fiziko ter Filozofske fakultete Univerze v Ljubljani in Inštituta za kovinske materiale in tehnologije) in usmerjena v preučevanje premične kulturne dediščine od prazgodovine do polpretekle dobe, pri čemer je bistveno sistematično vključevanje naravoslovnih metod in dobro poznavanje gradiva, s katerim izvajalci raziskovalnih programov (in obenem muzejski kustosi) dnevno rokujemo. Izvajanje raziskovalnih programov v Narodnem muzeju Slovenije je dalo zelo dobre raziskovalne rezultate, ki bistveno prispevajo k raznolikosti (pluralnosti) pri raziskovanju na področju arheologije in zgodovine v Sloveniji in v Evropi. Izsledki raziskav so objavljeni v mednarodno odmevnih znanstvenih člankih in monografijah ter ažurno posredovani najširšim javnostim z muzejskimi razstavami in njihovimi katalogi ter prispevki v medijih. Z izvajanjem obeh programov se je muzej uveljavil kot znanstvena ustanova, ki sistematično interdisciplinarno preučuje premično kulturno dediščino. Poleg raziskovalnih programov ARRS v tekočem letu v Narodnem muzeju Slovenije financira en raziskovalni projekt in enega mladega raziskovalca. Prekinitev stabilnega financiranja raziskovalne dejavnosti bi v Narodnemu muzeju Slovenije pomenila skoraj popoln zastoj sistematičnega znanstvenega dela na najvišji ravni, nepopravljivo škodo preučevanju slovenske kulturne dediščine in v pretežni meri tudi konec utečenega interdisciplinarnega sodelovanja z drugimi znanstvenimi ustanovami doma in na tujem. Da bi se temu izognili, predlagamo ustrezne popravke predloga Zakona, konkretno zlasti 5. in 17. člena.</w:t>
      </w:r>
    </w:p>
    <w:p w14:paraId="0CE028D6" w14:textId="77777777" w:rsidR="00C949D0" w:rsidRPr="009E09AB" w:rsidRDefault="00C949D0" w:rsidP="00C949D0">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007-265/2017/</w:t>
      </w:r>
      <w:bookmarkStart w:id="158" w:name="KOMENTAR_CO"/>
      <w:r w:rsidRPr="009E09AB">
        <w:rPr>
          <w:rFonts w:ascii="Arial" w:hAnsi="Arial" w:cs="Arial"/>
          <w:b/>
          <w:sz w:val="18"/>
          <w:szCs w:val="18"/>
          <w:highlight w:val="yellow"/>
        </w:rPr>
        <w:t>174 CO CIPKeBiP</w:t>
      </w:r>
      <w:bookmarkEnd w:id="158"/>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Predlog Zakona o znanstvenoraziskovalni in inovacijski dejavnosti smo preučili in predlagamo dopolnitve in spremembe. Centri odličnosti (CO), ponekod poimenovani klastri, so instrument uveljavljanja javnega interesa po znanstvenem in tehnološkem razvoju v vrsti držav EU. So rezultat spoznanja, da je razvoj tako imenovanih bazičnih raziskav, ki jih žene želja po odkrivanju nepoznanega in novega, osnovni pogoj za tehnološki razvoj družbe. CO so instrument za doseganje raziskovalne kompetitivnosti in vzpostavljajo pogoje spodbujanja nastanka novih tehnološko naprednih podjetij in sodelovanja raziskovalnih institucij z industrijo. Ustanavljanje CO podpirajo strategije in delovni programi Evropske komisije in članic EU. CO so bili ustanovljeni v Avstriji , na Hrvaškem, Češkem, Poljskem, Finskem, v Franciji, Nemčiji itd. Pri naši sosedi Avstriji, na primer, so CO ustanovili za krepitev povezav in sodelovanja med raziskovalnimi instituti in podjetji z zagotovljenim desetletnim financiranjem. Tudi v Sloveniji so bili na pobudo države oziroma resornega ministrstva za znanost in na osnovi razpisa in mednarodnega ocenjevanja prijav ustanovljeni CO , med katerimi se je približno polovica odločila investirati predvsem v opremo, to je raziskovalno infrastrukturo. Ta odločitev je bila rezultat spoznanja, da brez investicij v raziskovalno infrastrukturo pri nas kmalu ne bi več imeli kompetitivne znanosti. Smo mnenja, da so CO infrastruktura nacionalnega pomena in je v interesu države, da se ustvarjena raziskovalna odličnost in ustvarjeno raziskovalno okolje še naprej dograjuje. Zato predlagamo, da se mehanizme stabilnega financiranja odpre tudi za centre odličnosti na osnovi pravne podlage, v dopolnitvi 31. člena. Predlagane dopolnitve 5., 30.a. (nov člen), 33. in 34. člena, ki vsebujejo definicijo raziskovalne infrastrukture in laboratorijske opreme in opredelitev stroškov in financiranja pa so namenjeni zagotavljanja kompetitivne znanosti v Sloveniji. </w:t>
      </w:r>
      <w:r w:rsidRPr="009E09AB">
        <w:rPr>
          <w:rFonts w:ascii="Arial" w:hAnsi="Arial" w:cs="Arial"/>
          <w:b/>
          <w:sz w:val="18"/>
          <w:szCs w:val="18"/>
        </w:rPr>
        <w:t>Utemeljitev sprememb in dopolnil 5., 30a (nov člen)., 33. in 34. člena</w:t>
      </w:r>
      <w:r w:rsidRPr="009E09AB">
        <w:rPr>
          <w:rFonts w:ascii="Arial" w:hAnsi="Arial" w:cs="Arial"/>
          <w:sz w:val="18"/>
          <w:szCs w:val="18"/>
        </w:rPr>
        <w:t xml:space="preserve">: V osnutku ZZRID ni omenjen nakup in uporaba laboratorijske opreme in raziskovalne infrastrukture, ki bi omogočala kompetitivnost raziskav in raziskovalcev v okviru stabilnega in projektnega financiranja ter investicij za centre odličnosti v primeru potrebe. Nakup in uporaba laboratorijske opreme je ključnega pomena za izvajanje preliminarnih raziskav in raziskav, pridobitev raziskovalnih projektov in rezultatov. Laboratorijska oprema je najpogosteje oprema, ki je tudi 100% zasedena v okviru ene raziskovalne skupine oziroma je za uporabo le te prilagojena. Raziskovalna infrastruktura omogoča kompetitivnost in omogoča kandidiranje na nacionalnih in mednarodnih razpisih. Nakup in uporaba infrastrukture zahteva med institucionalno sodelovanje. Raziskovalna infrastruktura se razlikuje po raziskovalnih področjih, po številu let uporabe in po strokovni zahtevnosti osebja, ki skrbi za njo. Na področju znanosti o življen ju so stroški uporabe opreme zelo visoki nakup drobne opreme za delovanje in kemikalij oz. biološkega materiala, nakup rezervnih delov (npr. zamenjava laserja pri masnem spektrometru in pri optičnih mikroskopih visoke ločljivosti) in zamenjava okvarjenih delov. Na področju znanosti o življenju so v Evropi in svetu že uveljavljene organizacijske sheme velike opreme na primer sinhrotroni in projektni sitem uporabe, elektronski mikroskopi,... in oprema, ki je dostopna članicam mrež na osnovi plačila določen ega za posamezno evropsko državo ali pa raziskovalno institucijo (primer iniciative INSTRUCT). Na tem področju v Sloveniji ni v evropskem merilu velikega infrastrukturnega centra, obstajajo pa manjši infrastrukturni centri, ki pokrivajo večinoma institucionalne potrebe in omogočajo občasno tudi uporabo opreme zunanjim uporabnikom, na primer Medicinska fakulteta Univerze v Ljubljani, NMR center Kemijskega instituta v Ljubljani, infrastrukturni center IJS. Najbolj prebojno opremo na področju kemije in biologije proteinov ima Center </w:t>
      </w:r>
      <w:r w:rsidRPr="009E09AB">
        <w:rPr>
          <w:rFonts w:ascii="Arial" w:hAnsi="Arial" w:cs="Arial"/>
          <w:sz w:val="18"/>
          <w:szCs w:val="18"/>
        </w:rPr>
        <w:lastRenderedPageBreak/>
        <w:t xml:space="preserve">odličnosti CIPKeBiP, ki uporabo opreme v določeni meri zagotavlja s infrastrukturnim programom. Investicije v infrastrukturo so na področju znanosti v življenju nujne. To področje je zaradi ohranitve razmerij financiranja znanosti Sloveniji med področji v zadnjih nekaj desetletjih eno najbolj zapostavljenih vključno z razpoložljivostjo prostorov. </w:t>
      </w:r>
      <w:r w:rsidRPr="009E09AB">
        <w:rPr>
          <w:rFonts w:ascii="Arial" w:hAnsi="Arial" w:cs="Arial"/>
          <w:b/>
          <w:sz w:val="18"/>
          <w:szCs w:val="18"/>
        </w:rPr>
        <w:t>Utemeljitev za centre odličnosti z vidika CO CIPKeBiP (dopolnitev 31. člena)</w:t>
      </w:r>
      <w:r w:rsidRPr="009E09AB">
        <w:rPr>
          <w:rFonts w:ascii="Arial" w:hAnsi="Arial" w:cs="Arial"/>
          <w:sz w:val="18"/>
          <w:szCs w:val="18"/>
        </w:rPr>
        <w:t xml:space="preserve"> Enako kot ostali CO ji je CO CIPKeBiP </w:t>
      </w:r>
      <w:r w:rsidRPr="009E09AB">
        <w:rPr>
          <w:rFonts w:ascii="Arial" w:hAnsi="Arial" w:cs="Arial"/>
          <w:b/>
          <w:sz w:val="18"/>
          <w:szCs w:val="18"/>
        </w:rPr>
        <w:t>zasebni in neprofitni raziskovalni zavod,</w:t>
      </w:r>
      <w:r w:rsidRPr="009E09AB">
        <w:rPr>
          <w:rFonts w:ascii="Arial" w:hAnsi="Arial" w:cs="Arial"/>
          <w:sz w:val="18"/>
          <w:szCs w:val="18"/>
        </w:rPr>
        <w:t xml:space="preserve"> ki daje na razpolago raziskovalcem sodobno raziskovalno opremo. Zato smo že v času izvajanja projekta razvoja centra odličnosti iskali dodatne možnosti financiranja. Z vlogo infrastrukturnega programa z naslovom </w:t>
      </w:r>
      <w:r w:rsidRPr="009E09AB">
        <w:rPr>
          <w:rFonts w:ascii="Arial" w:hAnsi="Arial" w:cs="Arial"/>
          <w:b/>
          <w:sz w:val="18"/>
          <w:szCs w:val="18"/>
        </w:rPr>
        <w:t>Analiza in proizvodnja proteinov in biološko aktivnih molekul medicinskega pomena</w:t>
      </w:r>
      <w:r w:rsidRPr="009E09AB">
        <w:rPr>
          <w:rFonts w:ascii="Arial" w:hAnsi="Arial" w:cs="Arial"/>
          <w:sz w:val="18"/>
          <w:szCs w:val="18"/>
        </w:rPr>
        <w:t xml:space="preserve"> smo uspešno kandidirali na razpisu ARRS. Prvo odločbo resornega ministrstva za znanost št. 0140 93/2012/7 z dne 31.12.2012 smo prejeli za dobo 2 let od 1.1.2013 do 31.12.2014. Naslednjo odločbo številka 1002 125/2012/37 pa za obdobje od 1.1.2015 do 31.12.2020. Center odličnosti je tudi nosilec in partner pri temeljnih raziskovalnih projektih, ki jih financira ARRS. Tako je naš CO kot edini med CO ji pridobil koncesijo za izvajanje javne službe na področju raziskovalne dejavnosti v obliki infrastrukturnega programa. Vizija CIPKeBiP a je bila že od vsega začetka zagotoviti opremo, kot kritični pogoj za zagotavljanje kompetitivnost i sodelujočim raziskovalnim skupinam v obdobju, ki bo segalo preko obdobja financiranja samega projekta CO . </w:t>
      </w:r>
      <w:r w:rsidRPr="009E09AB">
        <w:rPr>
          <w:rFonts w:ascii="Arial" w:hAnsi="Arial" w:cs="Arial"/>
          <w:b/>
          <w:sz w:val="18"/>
          <w:szCs w:val="18"/>
        </w:rPr>
        <w:t>Večino sredstev centra (82 %) smo zato namenili nakupu opreme in nakupe izvedli do konca leta 2013. V okviru operacije je bilo kupljeno za 6,8 mio EUR oziroma čez 50 kosov najsodobnejše raziskovalne opreme.</w:t>
      </w:r>
      <w:r w:rsidRPr="009E09AB">
        <w:rPr>
          <w:rFonts w:ascii="Arial" w:hAnsi="Arial" w:cs="Arial"/>
          <w:sz w:val="18"/>
          <w:szCs w:val="18"/>
        </w:rPr>
        <w:t xml:space="preserve"> Če tega centra ne bi bilo in ne bi bila kupljena vsa ta moderna raziskovalna oprema v okviru CIPKEBIP, bi se v Sloveniji veliko težko prigaranega znanja o proteinih izgubilo, ker bi kar nekaj vrhunskih raziskovalcev MORALO spremeniti poklic ali pa oditi v tujino. Trenutno CIPKeBiP-ovo raziskovalno opremo uporabljajo zaposleni in raziskovalci ter tehniki v okviru 16 programskih skupin, ki jih financira ARRS, in za izvajanje drugih tudi mednarodnih projektov. To je </w:t>
      </w:r>
      <w:r w:rsidRPr="009E09AB">
        <w:rPr>
          <w:rFonts w:ascii="Arial" w:hAnsi="Arial" w:cs="Arial"/>
          <w:b/>
          <w:sz w:val="18"/>
          <w:szCs w:val="18"/>
        </w:rPr>
        <w:t>264 raziskovalcev in tehnikov</w:t>
      </w:r>
      <w:r w:rsidRPr="009E09AB">
        <w:rPr>
          <w:rFonts w:ascii="Arial" w:hAnsi="Arial" w:cs="Arial"/>
          <w:sz w:val="18"/>
          <w:szCs w:val="18"/>
        </w:rPr>
        <w:t xml:space="preserve"> ter dodatno še občasnih približno </w:t>
      </w:r>
      <w:r w:rsidRPr="009E09AB">
        <w:rPr>
          <w:rFonts w:ascii="Arial" w:hAnsi="Arial" w:cs="Arial"/>
          <w:b/>
          <w:sz w:val="18"/>
          <w:szCs w:val="18"/>
        </w:rPr>
        <w:t>40 zunanjih raziskovalcev</w:t>
      </w:r>
      <w:r w:rsidRPr="009E09AB">
        <w:rPr>
          <w:rFonts w:ascii="Arial" w:hAnsi="Arial" w:cs="Arial"/>
          <w:sz w:val="18"/>
          <w:szCs w:val="18"/>
        </w:rPr>
        <w:t xml:space="preserve">. Raziskovalna oprema CIPKeBiP-a je tudi pomembna </w:t>
      </w:r>
      <w:r w:rsidRPr="009E09AB">
        <w:rPr>
          <w:rFonts w:ascii="Arial" w:hAnsi="Arial" w:cs="Arial"/>
          <w:b/>
          <w:sz w:val="18"/>
          <w:szCs w:val="18"/>
        </w:rPr>
        <w:t>v izobraževalnem procesu bodočih inženirjev, strokovnjakov in doktorjev znanosti</w:t>
      </w:r>
      <w:r w:rsidRPr="009E09AB">
        <w:rPr>
          <w:rFonts w:ascii="Arial" w:hAnsi="Arial" w:cs="Arial"/>
          <w:sz w:val="18"/>
          <w:szCs w:val="18"/>
        </w:rPr>
        <w:t xml:space="preserve">, ki bodo nadaljevali svojo kariero v akademskih institucijah, industriji in podjetjih ter bodo tako kos današnjim zahtevam na delovnih mestih. Pomembno je, da raziskovalci CIPKeBiP-a sodelujejo pri številnih diplomskih, magistrskih in doktorskih nalogah kot mentorji in so-mentorji, recenzenti in člani komisij in tako predajajo svoje znanje naslednjim generacijam. V letu 2018 so bili mentorji pri 79 diplomskih nalogah (pri 83 v letu 2017), pri 99 magistrskih delih (pri 81 v letu 2017) in pri 14 doktorskih disertacijah (pri 22 v letu 2017). Kot so-mentorji so sodelovali pri 9 in lansko leto 5 diplomskih nalogah, pri 47 in lansko leto pri 42 magistrskih delih in pri 10 ter lansko leto pri 13 doktorskih disertacijah. CIPKeBiP-ova oprema pomembno prispeva pri številnih znanstvenih objavah in predstavitvah na konferencah. V letu 2018 je bilo objavljenih </w:t>
      </w:r>
      <w:r w:rsidRPr="009E09AB">
        <w:rPr>
          <w:rFonts w:ascii="Arial" w:hAnsi="Arial" w:cs="Arial"/>
          <w:b/>
          <w:sz w:val="18"/>
          <w:szCs w:val="18"/>
        </w:rPr>
        <w:t>223 izvirnih znanstvenih člankov (251 v 2017), 19 preglednih člankov (31 v letu 2017) ter 4 kratki znanstveni članki (7 v letu 2017)</w:t>
      </w:r>
      <w:r w:rsidRPr="009E09AB">
        <w:rPr>
          <w:rFonts w:ascii="Arial" w:hAnsi="Arial" w:cs="Arial"/>
          <w:sz w:val="18"/>
          <w:szCs w:val="18"/>
        </w:rPr>
        <w:t>. Pogon, servisiranje in delo s kupljeno vrhunsko raziskovalne opreme zahteva veliko sredstev. Ker posamezne raziskovalne skupine, ki zdaj opremo uporabljajo, nimajo sredstev, da bi opremo odkupile in nato še vzdrževale, bi oprema po prenehanju infrastrukturnega programa obstala oziroma bi jo morali prodati na trgu. Raziskovalne skupine pa bi tako ostale brez opreme, ki jo nujno potrebujejo, njihova nadaljnja raziskovalna dejavnost pa bi bila resno ogrožena. Zato prosimo, da navedene predloge pri spreminjanju zakona upoštevate. Za nadaljnja pojasnila pa smo vedno na voljo.</w:t>
      </w:r>
    </w:p>
    <w:p w14:paraId="0E8B4667" w14:textId="77777777" w:rsidR="00450907" w:rsidRPr="009E09AB" w:rsidRDefault="00450907" w:rsidP="00450907">
      <w:pPr>
        <w:spacing w:line="240" w:lineRule="auto"/>
        <w:jc w:val="both"/>
        <w:rPr>
          <w:rFonts w:ascii="Arial" w:hAnsi="Arial" w:cs="Arial"/>
          <w:sz w:val="18"/>
          <w:szCs w:val="18"/>
        </w:rPr>
      </w:pPr>
      <w:bookmarkStart w:id="159" w:name="KOMENTAR_VSS"/>
      <w:r w:rsidRPr="009E09AB">
        <w:rPr>
          <w:rFonts w:ascii="Arial" w:hAnsi="Arial" w:cs="Arial"/>
          <w:b/>
          <w:sz w:val="18"/>
          <w:szCs w:val="18"/>
          <w:highlight w:val="yellow"/>
        </w:rPr>
        <w:t>007-265/2017/176 Visokošolski sindikat Slovenije</w:t>
      </w:r>
      <w:bookmarkEnd w:id="159"/>
      <w:r w:rsidRPr="009E09AB">
        <w:rPr>
          <w:rFonts w:ascii="Arial" w:hAnsi="Arial" w:cs="Arial"/>
          <w:b/>
          <w:sz w:val="18"/>
          <w:szCs w:val="18"/>
        </w:rPr>
        <w:t xml:space="preserve">: </w:t>
      </w:r>
      <w:r w:rsidRPr="009E09AB">
        <w:rPr>
          <w:rFonts w:ascii="Arial" w:hAnsi="Arial" w:cs="Arial"/>
          <w:sz w:val="18"/>
          <w:szCs w:val="18"/>
        </w:rPr>
        <w:t xml:space="preserve">DOLGOROČNO KORISTNA ZNANOST ALI PROFIT POSAMEZNIKOV? Skupščina Visokošolskega sindikata Slovenije je 10. 5. 2018 na rednem letnem zboru med drugim obravnavala novi predlog Zakona o znanstvenoraziskovalni in inovacijski dejavnosti (ZZRID), ki ga je ministrstvo za izobraževanje, znanost in šport poslalo v javno razpravo. V prilogi posredujemo podrobno stališče o predlogu zakona. Ključni poudarki so naslednji: - izrazito podpiramo namen predloga, da se obseg proračunskega financiranja znanosti dvigne na vsaj 1 % BDP do leta 2025, vendar od ob tem pričakujemo jasna določila glede načina delitve dodatnega denarja; - nasprotujemo ohranjanju in krepitvi ureditve, ko država in njena agencija vsebinsko in personalno odločilno vplivata na znanstveno delo kot temeljno področje univerzitetne avtonomije; z novim predlogom se ta vpliv širi na celotno področje »stabilnega financiranja«, nova pooblastila pa dobivajo tudi drugi resorji izvršne oblasti; - zahtevamo dostop visokošolskih učiteljev, sodelavcev z raziskovalno obveznostjo in raziskovalcev do materialnih sredstev za raziskovanje; - nasprotujemo odstopom od Zakona o delovnih razmerjih, ki bi dokončno legalizirali prekarni položaj raziskovalcev (63. člen); - nasprotujemo »dvojnim plačam«, ki bi akademske delavce razslojevale glede na profitabilnost dejavnosti in položaj znotraj institucije ter bi pomenile odstop od bistvenega načela veljavnega plačnega sistema, »enako plačilo za primerljivo delo«; - zavračamo tudi temu vzporedno zamisel o samostojnih podjetnikih kot pogodbenih »izvajalcih« raziskovalne dejavnosti; - zavračamo degradacijo znanosti na raven »predstopnje« aplikativnega raziskovanja in komercializacije rezultatov; - zahtevamo udeležbo predstavnikov zaposlenih v visokem šolstvu v razvojnem svetu in varovalke za neodvisno delovanje komisije za etiko v znanosti; - podpiramo prizadevanja za odprti dostop do javno financiranih publikacij, vendar menimo, da zakonske zahteve ni mogoče postavljati, dokler se ne razjasnijo finančni mehanizmi in pravila vrednotenja objav glede na vrsto odprtega dostopa.  V Visokošolskem sindikatu Slovenije smo presenečeni nad dejstvom, da predlagatelj sploh ni poskusil definirati raziskovalnih dejavnosti v javnem interesu, ki so potemtakem upravičene do proračunskega financiranja, ob tem pa skuša znotraj javnih raziskovalnih ustanov vključno z univerzami na široko odpreti vrata lovu na dobiček. Obžalujemo, da ob prizadevanju ministrstva za ugodnejše materialne razmere pred nas prihaja predlog, ki bi pospešil nekatere najbolj negativne težnje v raziskovalni dejavnosti na univerzah. Zato pričakujemo, da bo ministrstvo kot predlagatelj podaljšalo javno razpravo in z vključitvijo širšega kroga udeleženih v znanosti omogočilo nastanek predloga, ki bi namesto kratkoročnega dobička posameznikov postavil v ospredje znanstveno skupnost in dolgoročne razvojne interese družbe. Visokošolski sindikat Slovenije uvodoma pojasnjuje javnosti, da ga MIZŠ ni povabilo v delovno skupino za uskladitev predloga ZZRID, čeprav se velik del temeljne dejavnosti univerz financira po raziskovalnem zakonu in čeprav smo večkrat izrazili pričakovanje, da bomo vključeni. Tako žal nismo imeli priložnosti, da bi že pred javno obravnavo vplivali na odpravo več resnih pomanjkljivosti v predlogu zakona. Ker bodo na te in podobne pomanjkljivosti nedvomno opozorile tudi druge organizacije in posamezniki, se utegne kot smiselna pot, ki bi vodila h konsistentnemu in širše sprejemljivemu predlogu, ponuditi širitev nabora sodelujočih in podaljšanje javne razprave. Poudarjamo, da je zakon je v svoji nedorečenosti marsikje odvisen od podzakonskih aktov javnih raziskovalnih organizacij in Agencije za raziskovanje (ARRS), zato pričakujemo, da bo del javne razprave na ključnih točkah, ki so bolj stvar zakona kot podrednih aktov, postala tudi sedanja in prihodnja vsebina teh aktov. </w:t>
      </w:r>
      <w:r w:rsidRPr="009E09AB">
        <w:rPr>
          <w:rFonts w:ascii="Arial" w:hAnsi="Arial" w:cs="Arial"/>
          <w:b/>
          <w:sz w:val="18"/>
          <w:szCs w:val="18"/>
        </w:rPr>
        <w:t>Dodatna pojasnila k členom:</w:t>
      </w:r>
      <w:r w:rsidRPr="009E09AB">
        <w:rPr>
          <w:rFonts w:ascii="Arial" w:hAnsi="Arial" w:cs="Arial"/>
          <w:sz w:val="18"/>
          <w:szCs w:val="18"/>
        </w:rPr>
        <w:t xml:space="preserve">. </w:t>
      </w:r>
      <w:r w:rsidRPr="009E09AB">
        <w:rPr>
          <w:rFonts w:ascii="Arial" w:hAnsi="Arial" w:cs="Arial"/>
          <w:b/>
          <w:sz w:val="18"/>
          <w:szCs w:val="18"/>
        </w:rPr>
        <w:t>1.)</w:t>
      </w:r>
      <w:r w:rsidRPr="009E09AB">
        <w:rPr>
          <w:rFonts w:ascii="Arial" w:hAnsi="Arial" w:cs="Arial"/>
          <w:sz w:val="18"/>
          <w:szCs w:val="18"/>
        </w:rPr>
        <w:t xml:space="preserve"> </w:t>
      </w:r>
      <w:r w:rsidRPr="009E09AB">
        <w:rPr>
          <w:rFonts w:ascii="Arial" w:hAnsi="Arial" w:cs="Arial"/>
          <w:b/>
          <w:sz w:val="18"/>
          <w:szCs w:val="18"/>
        </w:rPr>
        <w:t>Pozdravljamo prizadevanje MIZŠ, zapisano v predlogu ZZRID, da se obseg proračunskega financiranja znanosti dvigne na vsaj 1 % BDP do leta 2025.</w:t>
      </w:r>
      <w:r w:rsidRPr="009E09AB">
        <w:rPr>
          <w:rFonts w:ascii="Arial" w:hAnsi="Arial" w:cs="Arial"/>
          <w:sz w:val="18"/>
          <w:szCs w:val="18"/>
        </w:rPr>
        <w:t xml:space="preserve"> Pri tem lahko ministrstvo kot </w:t>
      </w:r>
      <w:r w:rsidRPr="009E09AB">
        <w:rPr>
          <w:rFonts w:ascii="Arial" w:hAnsi="Arial" w:cs="Arial"/>
          <w:sz w:val="18"/>
          <w:szCs w:val="18"/>
        </w:rPr>
        <w:lastRenderedPageBreak/>
        <w:t xml:space="preserve">predlagatelj računa na našo odločno podporo in prepričani smo, da bo tudi vladna koalicija sledila zavezam, ki si jih je sama postavila v koalicijski pogodbi. Dobrodošlo tudi to, da se bo delež stabilnega financiranja bistveno povečal. A če bodo zakonske določbe o merilih in postopkih distribucije denarja znotraj zavodov ostale tako ohlapne, kot so v trenutnem zapisu, to ne bo dalo odgovora na neenakopravnost pri dostopu do materialnih sredstev za raziskovanje, na probleme množične prekarnosti, zlorab moči in izkoriščanja odvisnih raziskovalcev. </w:t>
      </w:r>
      <w:r w:rsidRPr="009E09AB">
        <w:rPr>
          <w:rFonts w:ascii="Arial" w:hAnsi="Arial" w:cs="Arial"/>
          <w:b/>
          <w:sz w:val="18"/>
          <w:szCs w:val="18"/>
        </w:rPr>
        <w:t xml:space="preserve">Ob pomanjkanju proračunskih sredstev je temeljni problem raziskovalne dejavnosti način njihove distribucije. Predlog ZZRID tega problema žal ne odpravlja, temveč ga utrjuje. </w:t>
      </w:r>
      <w:r w:rsidRPr="009E09AB">
        <w:rPr>
          <w:rFonts w:ascii="Arial" w:hAnsi="Arial" w:cs="Arial"/>
          <w:sz w:val="18"/>
          <w:szCs w:val="18"/>
        </w:rPr>
        <w:t xml:space="preserve">2.) Pri oceni pomanjkljivosti predloga zakona izhajamo iz ocene stanja v znanstveni skupnosti: - dejavnost je finančno podhranjena, zato raziskovalci nesorazmerno velik del delovnega časa porabijo za prijavljanje na razpise in za projektno administracijo, kar tudi na ravni celotne dejavnosti pomeni slab izkoristek raziskovalnih kapacitet; tak režim otežuje kontinuiran raziskovalni fokus in longitudinalne raziskave; - ocenjevalna merila na razpisih ARRS se stalno spreminjajo, evalvacijski sistem ARRS pa nima nadzornega mehanizma, značilnega za mednarodno uveljavljene načine ocenjevanja, ki bi prijavitelju zagotovil verodostojno oceno. Verodostojnost ocene pomeni, da ocena odraža prednosti in slabosti vloge glede na razpisne kriterije in tip projektne vloge (temeljni/aplikativni, uveljavljeni raziskovalci/mlajši raziskovalci/podoktorski projekti). Prav tako kandidati v posameznih ocenah zaznavajo vrsto nedopustnih napak, kot so npr. razhajanje med številčno in opisno oceno, zniževanje ocene z uporabo dodatnih kriterijev, neutemeljene trditve, kontradiktorne navedbe, večkratno navajanje identičnih pomanjkljivosti pri zniževanju ocene ipd. - sistem programskih skupin, ki po predlogu ostaja jedro stabilnega financiranja, se je v številnih primerih (ne pa povsod!) izrodil v samovoljo, ko vodje programskih skupin nimajo jasno določenih mandatov in odločajo mimo zakonito izvoljenih organov fakultet; na nekaterih področjih je že uveljavljena praksa, da morajo podrejeni člani vodjem »poklanjati« avtorstva, s koncentracijo točk pri enem posamezniku pa se neformalna oblast samo reproducira; obenem smo priča kapricioznemu spreminjanju deležu zaposlitev in zaposlovanju tudi  glede na lojalnost in nepotistično;  - bibliometrični način vrednotenja, ki pod pritiskom NAKVIS-a prevladuje tudi v habilitacijskih merilih, je sprožil neproduktivno tekmo zbiranja točk, v kateri akademska skupnost čedalje bolj opušča vsebinsko načrtovanje raziskovanja; ker je kraj objave pomembnejši od vsebine, tudi publiciranje postaja samo sebi namen, pri čemer odločujoče instance ne kažejo volje, da bi se zoperstavile pritisku založniških in bibliometričnih korporacij; - zlasti na univerzah je veliko raziskovalcev v dolgih obdobjih zaposlenih s kratkotrajnimi, tudi samo nekajmesečnimi pogodbami za določen čas, in to v nasprotju z Zakonom o delovnih razmerjih, kar je pokazala tudi sodna praksa; to je povezano z neobstojem pasovnih sredstev za raziskovanje, toda kjer problem rešujejo zakonito, se že v kratkem pokažeta večja motiviranost raziskovalcev in večja identifikacija z ustanovo; - navedeni sistem izkoriščanja in prekarnosti (ki je ne povzroča le pravna oblika pogodb o zaposlitvi, temveč tudi kapricioznost vodij) je poleg finančne podhranjenosti dejavnosti glavni razlog za odhajanje mlajših raziskovalcev v tujino in v druge poklice; - čeprav je znanstveno delo bistvo univerze, pogoj za poučevanje na univerzitetni ravni in pogoj za obnavljanje nazivov in napredovanja, materialna sredstva za raziskovanje številnih posameznikov sploh ne dosežejo, in sicer niti v primeru, ko gre za gostovanja v tujini, ki so pogoj za obnovitev naziva in ohranitev delovnega mesta. </w:t>
      </w:r>
      <w:r w:rsidRPr="009E09AB">
        <w:rPr>
          <w:rFonts w:ascii="Arial" w:hAnsi="Arial" w:cs="Arial"/>
          <w:b/>
          <w:sz w:val="18"/>
          <w:szCs w:val="18"/>
        </w:rPr>
        <w:t xml:space="preserve">3.) </w:t>
      </w:r>
      <w:r w:rsidRPr="009E09AB">
        <w:rPr>
          <w:rFonts w:ascii="Arial" w:hAnsi="Arial" w:cs="Arial"/>
          <w:sz w:val="18"/>
          <w:szCs w:val="18"/>
        </w:rPr>
        <w:t xml:space="preserve">Največja pomanjkljivost predloga ZZRID je v tem, da sploh ne opredeli načina in kriterijev za notranjo distribucijo t. i. sredstev stabilnega financiranja. To se najbolj jasno kaže v </w:t>
      </w:r>
      <w:r w:rsidRPr="009E09AB">
        <w:rPr>
          <w:rFonts w:ascii="Arial" w:hAnsi="Arial" w:cs="Arial"/>
          <w:b/>
          <w:sz w:val="18"/>
          <w:szCs w:val="18"/>
        </w:rPr>
        <w:t>91. členu</w:t>
      </w:r>
      <w:r w:rsidRPr="009E09AB">
        <w:rPr>
          <w:rFonts w:ascii="Arial" w:hAnsi="Arial" w:cs="Arial"/>
          <w:sz w:val="18"/>
          <w:szCs w:val="18"/>
        </w:rPr>
        <w:t xml:space="preserve">, ki v 4. odstavku določa, da bo zgodovinska podhranjenost posameznih javnih raziskovalnih organizacij zaradi zamude pri razdelitvi sredstev programskim skupinam popravljena z dodelitvijo dodatnih programskih sredstev. Neverjetno je, da se zakon po eni strani obstoječega sistema programskih skupin ne dotika, po drugi pa v tem primeru ne določa načina notranje razdelitve dodatnega denarja. In to kljub dejstvu, da je vlada nove programske skupine še leta 2018 ustanavljala z vsebinskimi »usmeritvami«, torej politično. Bo šlo torej za dofinanciranje obstoječih programov, za preoblikovanje nekaterih (katerih?) trenutnih projektov v programe, ali za ustanavljanje novih programov? Z razpisom ali brez? Zakon prepušča odločitev zavodu samemu, čeprav tega brez sprememb vloge ARRS pri programskih skupin niti ne more doseči. A tudi če bi to dosegel, bi lahko dopolnjevanje starih programskih skupin z novimi, tokrat neodvisnimi od ARRS, zlasti v primeru, ko gre za krpanje »zaostanka« pri posameznih univerzah, lahko vodilo v okoriščanje ozkega kroga oseb. Toda ohlapne vsebinske in postopkovne smernice za notranjo distribucijo denarja so razvidne tudi v določilih o rednem institucionalnem upravljanju sredstev stabilnega financiranja. Zakon uvaja hibrid med pasovnim financiranjem javnih zavodov in med dosedanjim sistemom programskih skupin, saj je ključni del t. i. stabilnega financiranja opredeljen kot »programska sredstva«. To kaže na namero po kontinuiteti dosedanjega načina vodenja programov. Ob javno znanih anomalijah pripravljalcem zakona ni prišlo na misel, da bi posegli v ta sistem. Posledica ohlapne regulacije pri delitvi t. i. sredstev stabilnega financiranja bo lahko samo utrditev vzporednega sistema odločanja, kadrovanja in upravljanja z denarjem ter prekarnih oblik dela. Skupščina Visokošolskega sindikata Slovenije je po tehtnem premisleku presodila, da je mogoče institucionalne anomalije pri upravljanju programskih skupin na mikro ravni sanirati zgolj s postopno, a jasno spremembo v sistemu stabilnega financiranja znanosti, vsaj na javnih univerzah. Predlagamo, da zakon sledi rešitvi, ki je bila pred nekaj leti že predlagana in je predvidevala postopno nadomeščanje programskih skupin s financiranjem institucije. Razlog, da ni bila sprejeta, je bil zgolj odpor posameznikov, ki jim zaslomba ARRS v sedanji obliki ustreza. Zavedamo se, da trenutne anomalije niso samo odgovornost ARRS, saj univerze/fakultete pri krojenju programov pogosto ne izkoriščajo niti tiste avtonomije, ki jo pravila ARRS dajejo. Obstajajo izvrstni zgledi programskih skupin, ki delujejo transparentno in smiselno uresničujejo interes discipline. Vendar to ne spremeni dejstva, da po sedanji razpisni praksi o vodji programske skupine, ki ima kadrovska in finančna pooblastila, v večji meri kot organizacijske enote univerze odloča ARRS. Ker gre za dokaj stabilno obliko financiranja, ki naj bi podpirala temeljno raziskovalno dejavnost univerz, se že na zunaj postavlja vprašanje, ali je tak vzporedni sistem sploh skladen z ustavno zagotovljeno avtonomijo univerz, še posebno, ker ministrstvo programske razpise ARRS občasno kroji celo z neposrednimi »usmeritvami«, po novem pa se vpliv države širi tudi na druge resorje izvršne oblasti. Dokler univerza ne bo imela avtonomije pri </w:t>
      </w:r>
      <w:r w:rsidRPr="009E09AB">
        <w:rPr>
          <w:rFonts w:ascii="Arial" w:hAnsi="Arial" w:cs="Arial"/>
          <w:i/>
          <w:sz w:val="18"/>
          <w:szCs w:val="18"/>
        </w:rPr>
        <w:t>vsebini</w:t>
      </w:r>
      <w:r w:rsidRPr="009E09AB">
        <w:rPr>
          <w:rFonts w:ascii="Arial" w:hAnsi="Arial" w:cs="Arial"/>
          <w:sz w:val="18"/>
          <w:szCs w:val="18"/>
        </w:rPr>
        <w:t xml:space="preserve"> znanstvenega dela, je razprava o vseh drugih oblikah avtonomije odveč. Ključni poudarek se nam zdi, da mora biti stabilno financirani del raziskovanja na univerzah vsebinsko, organizacijsko in personalno neodvisen od državne agencije. Poleg tega izhajamo iz dejstva, da visokošolski učitelji oz. sodelavci in raziskovalci na individualni ravni nimajo zagotovljenega dostopa do materialnih sredstev za svoje delo, pogosto niti takrat, ko je od tega dela odvisen njihov naziv in zaposlitveni obstoj. Zato predlagamo, da se ob postopnem prehodu s sistema programskih skupin ARRS na institucionalni sistem dodatna sredstva, ki naj jih univerze dobijo na pasovni način, razdeli med članice in raziskovalna področja tako, da upošteva obstoječe število zaposlenih visokošolskih pedagogov in raziskovalcev. Del teh sredstev naj se nameni za stabilno zaposlitev raziskovalcev na univerzah v ciljnem deležu, ki je odvisen od mase razpoložljivih sredstev; pri tem naj se upošteva povprečni delež posameznikove zaposlitve v zadnjih petih letih, ne glede na finančne vire teh zaposlitev. Drugi del naj se dodeli vsem visokošolskim učiteljem, tistim visokošolskim sodelavcem, ki imajo v svojem opisu del in nalog raziskovalno delo, in raziskovalcem v obliki individualnih sredstev, namenjenih za materialne stroške raziskovanja, kot so stroški mednarodne dejavnosti, udeležb na konferencah, nakupa literature, naročnin, manjše raziskovalne opreme in raziskovalnega materiala. Postopna nadomestitev ARRS programskega financiranja z institucionalnim bi omogočila, da univerze znotraj svojih obstoječih enot smiselno načrtujejo raziskovalno delo, tudi v smiselni povezavi s pedagoškim delom. Način postopnega prehoda lahko izhaja iz predlogov iz leta 2017, vendar ne vidimo razloga, da bi prejudicirali konkretne rešitve. Naši bistveni stališči sta, da mora biti ob tem prehodu tudi »čistim raziskovalcem« zagotovljena večja zaposlitvena stabilnost, posamezni akademski delavec, visokošolski učitelj oz. sodelavec ali raziskovalec, </w:t>
      </w:r>
      <w:r w:rsidRPr="009E09AB">
        <w:rPr>
          <w:rFonts w:ascii="Arial" w:hAnsi="Arial" w:cs="Arial"/>
          <w:sz w:val="18"/>
          <w:szCs w:val="18"/>
        </w:rPr>
        <w:lastRenderedPageBreak/>
        <w:t xml:space="preserve">pa mora tudi na individualni ravni imeti zagotovljen dostop do materialnih sredstev za raziskovanje, saj je raziskovanje del njegove delovne obveznosti, pogoj za ohranitev naziva in napredovanje. V zvezi z notranjim programskim povezovanjem pa bi bil ob postopnem naraščanju sredstev pomemben kakovostni premik že v tem, da bi pobuda za oblikovanje smiselnih raziskovalnih povezav lahko prihajala tudi od spodaj, iz akademske skupnosti same. To zagotovo ne bi pomenilo diskontinuitete programskih skupin tam, kjer delujejo dobro, omogočilo pa bi tudi nove povezave, neodvisne od zunanjega vmešavanja. V Visokošolskem sindikatu Slovenije menimo, da bi bil podoben prehod s programskega na institucionalno financiranje možen (in celo preprostejši)  na javnih inštitutih, kjer prav tako ni vidne potrebe po državni tuteli nad vsebino in organizacijo dela. Vendar opredelitev do tega prepuščamo raziskovalni skupnosti na javnih inštitutih in njenim predstavnikom. </w:t>
      </w:r>
      <w:r w:rsidRPr="009E09AB">
        <w:rPr>
          <w:rFonts w:ascii="Arial" w:hAnsi="Arial" w:cs="Arial"/>
          <w:b/>
          <w:sz w:val="18"/>
          <w:szCs w:val="18"/>
        </w:rPr>
        <w:t>4.)</w:t>
      </w:r>
      <w:r w:rsidRPr="009E09AB">
        <w:rPr>
          <w:rFonts w:ascii="Arial" w:hAnsi="Arial" w:cs="Arial"/>
          <w:sz w:val="18"/>
          <w:szCs w:val="18"/>
        </w:rPr>
        <w:t xml:space="preserve"> Ugotavljamo, da predlog ZZRID na več mestih tudi z delovnopravnimi posegi krepi razredne razlike med raziskovalci. Tako </w:t>
      </w:r>
      <w:r w:rsidRPr="009E09AB">
        <w:rPr>
          <w:rFonts w:ascii="Arial" w:hAnsi="Arial" w:cs="Arial"/>
          <w:b/>
          <w:sz w:val="18"/>
          <w:szCs w:val="18"/>
        </w:rPr>
        <w:t>drugi odstavek 63. člena</w:t>
      </w:r>
      <w:r w:rsidRPr="009E09AB">
        <w:rPr>
          <w:rFonts w:ascii="Arial" w:hAnsi="Arial" w:cs="Arial"/>
          <w:sz w:val="18"/>
          <w:szCs w:val="18"/>
        </w:rPr>
        <w:t xml:space="preserve"> v raziskovalni dejavnosti razveljavlja splošno normo ZDR-1, da je osnovna oblika zaposlovanja zaposlitev za nedoločen čas in da je zaposlovanje za določen čas dopustno kot izjema le za posamezni projekt ali več projektov zapored, če to skupaj traja manj kot dve leti. Pri tem ZDR-1 določa obvezno zaposlitev za ves čas trajanja projekta. Predlog ZZRID poslabšuje položaj zaposlenih na projektih s tem, da dopušča zaposlitev, omejeno na čas trajanja posameznega dela v okviru projekta, s čimer namen določila v bistvu izniči. Ker ZDR-1 predpisuje zaposlitev za nedoločen čas v primeru veriženja pogodb za opravljanje iste ali podobne vrste dela, bi drugi odstavek 63. člena ZZRID, ki dovoljuje različne pogodbe za različne delovne sklope v okviru enega projekta, dokončno legaliziral prekarnost raziskovalcev, ki se sedaj pojavlja v obliki nezakonitega veriženja pogodb za določen čas. Glede tega se je že vzpostavila sodna praksa, ki je tako veriženje prepovedala. Skrajno zaskrbljujoče je, da poskuša resorni zakon razveljaviti splošno normo iz »male delavske ustave« in da eden od resorjev spodkopava zavzemanje vlade za odpravljanje prekarnosti. Nesprejemljiva je tudi </w:t>
      </w:r>
      <w:r w:rsidRPr="009E09AB">
        <w:rPr>
          <w:rFonts w:ascii="Arial" w:hAnsi="Arial" w:cs="Arial"/>
          <w:b/>
          <w:sz w:val="18"/>
          <w:szCs w:val="18"/>
        </w:rPr>
        <w:t>trditev v točki 6.4 uvodnega dela zakona</w:t>
      </w:r>
      <w:r w:rsidRPr="009E09AB">
        <w:rPr>
          <w:rFonts w:ascii="Arial" w:hAnsi="Arial" w:cs="Arial"/>
          <w:sz w:val="18"/>
          <w:szCs w:val="18"/>
        </w:rPr>
        <w:t xml:space="preserve">, da je »Znanstvenoraziskovalno delo (…) povsod vezano na projekte«, saj zanika tako dejstvo, da imajo zaposlitve v programskih skupinah dejansko trajni finančni vir, kot tudi deklarirani namen »stabilnega financiranja«, katerega del naj bi bile tudi po novem programske skupine. Morda je pisec zakona tu pravzaprav nehote priznal, da s »stabilnim financiranjem« v resnici ne meri na stabilizacijo zaposlitev raziskovalcev, in je priznal obstoječo prakso nestabilnega zaposlovanja na programskih skupinah, kjer se podpisniki pogodb o zaposlitvi pretvarjajo, da vsaka od nekajmesečnih pogodb pokriva povsem nov projekt. </w:t>
      </w:r>
      <w:r w:rsidRPr="009E09AB">
        <w:rPr>
          <w:rFonts w:ascii="Arial" w:hAnsi="Arial" w:cs="Arial"/>
          <w:b/>
          <w:sz w:val="18"/>
          <w:szCs w:val="18"/>
        </w:rPr>
        <w:t>Zahtevamo umik drugega odstavka 63. člena in popravek navedene trditve v točki 6.4 uvodnega dela.</w:t>
      </w:r>
      <w:r w:rsidRPr="009E09AB">
        <w:rPr>
          <w:rFonts w:ascii="Arial" w:hAnsi="Arial" w:cs="Arial"/>
          <w:sz w:val="18"/>
          <w:szCs w:val="18"/>
        </w:rPr>
        <w:t xml:space="preserve"> </w:t>
      </w:r>
      <w:r w:rsidRPr="009E09AB">
        <w:rPr>
          <w:rFonts w:ascii="Arial" w:hAnsi="Arial" w:cs="Arial"/>
          <w:b/>
          <w:sz w:val="18"/>
          <w:szCs w:val="18"/>
        </w:rPr>
        <w:t>5.) 62. člen</w:t>
      </w:r>
      <w:r w:rsidRPr="009E09AB">
        <w:rPr>
          <w:rFonts w:ascii="Arial" w:hAnsi="Arial" w:cs="Arial"/>
          <w:sz w:val="18"/>
          <w:szCs w:val="18"/>
        </w:rPr>
        <w:t xml:space="preserve"> omogoča izplačevanje izredne delovne uspešnosti iz naslova evropskih ali tržnih projektov, tako da bi lahko </w:t>
      </w:r>
      <w:r w:rsidRPr="009E09AB">
        <w:rPr>
          <w:rFonts w:ascii="Arial" w:hAnsi="Arial" w:cs="Arial"/>
          <w:b/>
          <w:sz w:val="18"/>
          <w:szCs w:val="18"/>
        </w:rPr>
        <w:t>plača raziskovalca dosegla dvakratnik njegove osnovne plače</w:t>
      </w:r>
      <w:r w:rsidRPr="009E09AB">
        <w:rPr>
          <w:rFonts w:ascii="Arial" w:hAnsi="Arial" w:cs="Arial"/>
          <w:sz w:val="18"/>
          <w:szCs w:val="18"/>
        </w:rPr>
        <w:t xml:space="preserve">. Pripravljalci zakona utemeljujejo te »dvojne plače« s potrebnim stimuliranjem zaposlenih v tehniških disciplinah, ki odhajajo iz javnih zavodov v industrijo zaradi višjih plač (čeprav tudi zaradi zgoraj omenjenega izkoriščanja), in z ureditvijo dejanskih praks, kjer se izbrane zaposlene stimulira z dodatnimi avtorskimi honorarji. Presenetljivo pa predlog ZZRID ne prepoveduje izplačil avtorskih honorarjev, sklepanja podjemnih pogodb in ne daje niti sugestije v zvezi s primeri, ko posameznik dela tudi v okviru zasebnega podjetja. Prav tako ni nikakršnih varovalk proti zlorabam, ko bi dvojne plače postale privilegij posameznikov, ki pridobivajo sredstva in projekte organizirajo, izvajalci teh del pa bi imeli v najboljšem primeru osnovno plačo (morda celo iz proračunskih sredstev?). Predlagano besedilo 62. člena je napisano tako, da (profitnih) dejavnosti, primernih za ustanovo v javnem interesu, sploh ne opredeljuje; še več: dvojne plače omogoča celo v primerih, kot je npr. oddaja prostorov ali opreme. </w:t>
      </w:r>
      <w:r w:rsidRPr="009E09AB">
        <w:rPr>
          <w:rFonts w:ascii="Arial" w:hAnsi="Arial" w:cs="Arial"/>
          <w:b/>
          <w:sz w:val="18"/>
          <w:szCs w:val="18"/>
        </w:rPr>
        <w:t xml:space="preserve">Tu se pokaže temeljna pomanjkljivost predloga: dejavnosti v javnem interesu sploh ne definira, eksplicitno pa omogoča privatizacijo »od znotraj«. Odveč je ugibanje, kaj prenos premoženja na zavode (1. odstavek 58. člena) pomeni v povezavi z možnostjo, da se tak zavod lahko preobrazi v gospodarsko družbo, če je polovica virov zunanjih (1. odstavek 73. člena). </w:t>
      </w:r>
      <w:r w:rsidRPr="009E09AB">
        <w:rPr>
          <w:rFonts w:ascii="Arial" w:hAnsi="Arial" w:cs="Arial"/>
          <w:sz w:val="18"/>
          <w:szCs w:val="18"/>
        </w:rPr>
        <w:t>Samo sprašujemo se lahko, od kod potem smelost predlagatelja, ko v raziskovanju odpravlja programsko financiranje zasebnih ustanov.</w:t>
      </w:r>
      <w:r w:rsidRPr="009E09AB">
        <w:rPr>
          <w:rFonts w:ascii="Arial" w:hAnsi="Arial" w:cs="Arial"/>
          <w:b/>
          <w:sz w:val="18"/>
          <w:szCs w:val="18"/>
        </w:rPr>
        <w:t xml:space="preserve"> </w:t>
      </w:r>
      <w:r w:rsidRPr="009E09AB">
        <w:rPr>
          <w:rFonts w:ascii="Arial" w:hAnsi="Arial" w:cs="Arial"/>
          <w:sz w:val="18"/>
          <w:szCs w:val="18"/>
        </w:rPr>
        <w:t xml:space="preserve">Besedilo člena je pomensko do take mere odprto, da ni jasna niti korelacija z drugimi izplačili po ZSPJS, npr. z delovno uspešnostjo iz naslova prodaje blaga in storitev na trgu, ki po Uredbi o delovni uspešnosti iz naslova prodaje blaga in storitev na trgu že zajema tudi plačilo za prihodke, ki jih je uporabnik proračuna pridobil na podlagi projektov na javnih razpisih iz mednarodnih projektov. Očitno gre za poskus še enega »lex specialis«, ki bi posameznikom omogočil izstop iz enotnega plačnega sistema. Ker je plača kot </w:t>
      </w:r>
      <w:r w:rsidRPr="009E09AB">
        <w:rPr>
          <w:rFonts w:ascii="Arial" w:hAnsi="Arial" w:cs="Arial"/>
          <w:i/>
          <w:sz w:val="18"/>
          <w:szCs w:val="18"/>
        </w:rPr>
        <w:t>plačilo za delo</w:t>
      </w:r>
      <w:r w:rsidRPr="009E09AB">
        <w:rPr>
          <w:rFonts w:ascii="Arial" w:hAnsi="Arial" w:cs="Arial"/>
          <w:sz w:val="18"/>
          <w:szCs w:val="18"/>
        </w:rPr>
        <w:t xml:space="preserve"> v osnovi neodvisna od vira, virov pa pogosto ni mogoče razmejiti (primer evropskih projektov, sofinanciranih iz nacionalnega proračuna), je določilo, po katerem lahko plača variira glede na vir, absurdno in si ga ni v tej obliki ni mogoče predstavljati v prav nobeni dejavnosti v javnem interesu. To velja celo ne glede na okoliščino, da tako določilo pomeni </w:t>
      </w:r>
      <w:r w:rsidRPr="009E09AB">
        <w:rPr>
          <w:rFonts w:ascii="Arial" w:hAnsi="Arial" w:cs="Arial"/>
          <w:b/>
          <w:sz w:val="18"/>
          <w:szCs w:val="18"/>
        </w:rPr>
        <w:t>vsebinski in formalni izstop iz veljavnega enotnega plačnega sistema</w:t>
      </w:r>
      <w:r w:rsidRPr="009E09AB">
        <w:rPr>
          <w:rFonts w:ascii="Arial" w:hAnsi="Arial" w:cs="Arial"/>
          <w:sz w:val="18"/>
          <w:szCs w:val="18"/>
        </w:rPr>
        <w:t>, ki predvideva enako plačilo za delo na primerljivih delovnih mestih, nazivih in funkcijah (1. člen ZSPJS) in enotne zakonske ureditve vseh elementov izplačil. Posebna izplačila naj bi urejali le akti delodajalca, pri sprejemanju katerih sindikati nimajo pogajalske vloge, temveč lahko podajo zgolj mnenje. Ocenjujemo tudi, da spričo izsiljevanja posameznih poklicnih skupin v javnem sektorju, da bi izstopile iz plačnega sistema, vlada takega precedensa ne bo mogla dopustiti. V Visokošolskem sindikatu Slovenije rešitvi v tej obliki nasprotujemo tudi zato, ker se zavzemamo za neprofitnost javnih raziskovalnih ustanov, še posebno univerz. Razslojevanje posameznikov glede na neposredno profitabilnost posameznih dejavnosti in brez vsakršnih vsebinskih omejitev razumemo kot popoln odmik od ideje o znanosti kot dejavnosti, koristne za dolgoročni ekonomski in kulturni razvoj skupnosti. Zgovorno je, da je pojem znanosti v predlogu zakona skoraj povsem izginil. Temeljna znanost ni več cilj, temveč predstopnja aplikativnih dejavnosti (</w:t>
      </w:r>
      <w:r w:rsidRPr="009E09AB">
        <w:rPr>
          <w:rFonts w:ascii="Arial" w:hAnsi="Arial" w:cs="Arial"/>
          <w:b/>
          <w:sz w:val="18"/>
          <w:szCs w:val="18"/>
        </w:rPr>
        <w:t>27. točka 5. člena</w:t>
      </w:r>
      <w:r w:rsidRPr="009E09AB">
        <w:rPr>
          <w:rFonts w:ascii="Arial" w:hAnsi="Arial" w:cs="Arial"/>
          <w:sz w:val="18"/>
          <w:szCs w:val="18"/>
        </w:rPr>
        <w:t>). Celo če je raziskovalna skupnost na inštitutih s takim pogledom morda sprijaznjena, ji moramo s stališča javnega interesa, ki ga predstavljajo univerze, nasprotovati. Opozarjamo še na dejstvo, da mora biti vsak poseg v enotni plačni sistem po Dogovoru o plačah in drugih stroških dela v javnem sektorju (Uradni list RS, št. 80/18) usklajen z reprezentativnimi sindikati, k usklajevanju tega zakona z reprezentativnimi sindikati pa se je Vlada RS zavezala tudi z Nacionalnim reformnim programom 2019-2020. Opcija posebnega nagrajevanja bi lahko bila dopustna le v posebnih, točno določenih primerih, kot so projekti ERC (po zgledu že veljavne izjeme v primeru štipendij Marie Curie), in ob jasnih zakonskih varovalkah zoper zlorabe.</w:t>
      </w:r>
      <w:r w:rsidRPr="009E09AB">
        <w:rPr>
          <w:rFonts w:ascii="Arial" w:hAnsi="Arial" w:cs="Arial"/>
          <w:b/>
          <w:sz w:val="18"/>
          <w:szCs w:val="18"/>
        </w:rPr>
        <w:t xml:space="preserve"> 10.) Poglavje 2. Odprta znanost/odprt dostop </w:t>
      </w:r>
      <w:r w:rsidRPr="009E09AB">
        <w:rPr>
          <w:rFonts w:ascii="Arial" w:hAnsi="Arial" w:cs="Arial"/>
          <w:sz w:val="18"/>
          <w:szCs w:val="18"/>
        </w:rPr>
        <w:t xml:space="preserve">Predlog ZZRID predpisuje odprt dostop do objav, ki so nastale na podlagi javnega financiranja. To bi lahko bila legitimna politika za omejevanje moči založniških in bibliometrijskih korporacij, toda predlagana izvedba je nedomišljena. </w:t>
      </w:r>
      <w:r w:rsidRPr="009E09AB">
        <w:rPr>
          <w:rFonts w:ascii="Arial" w:hAnsi="Arial" w:cs="Arial"/>
          <w:b/>
          <w:sz w:val="18"/>
          <w:szCs w:val="18"/>
        </w:rPr>
        <w:t>37. člen</w:t>
      </w:r>
      <w:r w:rsidRPr="009E09AB">
        <w:rPr>
          <w:rFonts w:ascii="Arial" w:hAnsi="Arial" w:cs="Arial"/>
          <w:sz w:val="18"/>
          <w:szCs w:val="18"/>
        </w:rPr>
        <w:t xml:space="preserve"> nalaga raziskovalnim organizacijam, da morajo zagotoviti odprt dostop do znanstvenih člankov. Nekatere znanstvene revije to dopuščajo brezplačno na način poobjave na repozitoriju zavoda, druge pa le proti plačilu. Že zdaj je le slaba tretjina odprto dostopnih revij indeksirana v bazah, ki so pomembne z vidika izvolitve v nazive, in discipline tu niso v enakem položaju. Habilitacijska merila še vedno temeljijo na bibliometriji, od ocenjevalcev projektnih prijav pa težko pričakujemo, da bodo prosto dostopne objave vrednotili bolje od objav v (praviloma plačljivih) prestižnih revijah. Dokler ni korenitih sprememb v habilitacijskih in drugih ocenjevalnih merilih, pa tudi v recenzentskih praksah, bi absolutna zahteva po odprtem dostopu vodila v to, da se bodo avtorji delili na tiste, ki imajo dovolj raziskovalnih sredstev za objave v najprestižnejših revijah, in na ostale. ARRS bi z dodeljevanjem projektov prvim te razlike lahko reproducirala. Resnično presenečeni smo, da se predlagatelj tako zahtevne teme loteva tako lahkotno. Dokler se ne razjasnijo finančni mehanizmi in pravila vrednotenja objav glede na vrsto odprtega dostopa, zahtevamo umik celotnega poglavja o odprtem dostopu.</w:t>
      </w:r>
    </w:p>
    <w:p w14:paraId="10189ACA" w14:textId="77777777" w:rsidR="00450907" w:rsidRPr="009E09AB" w:rsidRDefault="00450907" w:rsidP="00450907">
      <w:pPr>
        <w:pStyle w:val="Default"/>
        <w:jc w:val="both"/>
        <w:rPr>
          <w:sz w:val="18"/>
          <w:szCs w:val="18"/>
        </w:rPr>
      </w:pPr>
      <w:bookmarkStart w:id="160" w:name="KOMENTAR_IJS"/>
      <w:r w:rsidRPr="009E09AB">
        <w:rPr>
          <w:b/>
          <w:sz w:val="18"/>
          <w:szCs w:val="18"/>
          <w:highlight w:val="yellow"/>
        </w:rPr>
        <w:lastRenderedPageBreak/>
        <w:t>007-265/2017/178 IJS</w:t>
      </w:r>
      <w:bookmarkEnd w:id="160"/>
      <w:r w:rsidRPr="009E09AB">
        <w:rPr>
          <w:b/>
          <w:sz w:val="18"/>
          <w:szCs w:val="18"/>
          <w:highlight w:val="yellow"/>
        </w:rPr>
        <w:t>:</w:t>
      </w:r>
      <w:r w:rsidRPr="009E09AB">
        <w:rPr>
          <w:b/>
          <w:sz w:val="18"/>
          <w:szCs w:val="18"/>
        </w:rPr>
        <w:t xml:space="preserve"> </w:t>
      </w:r>
      <w:r w:rsidRPr="009E09AB">
        <w:rPr>
          <w:sz w:val="18"/>
          <w:szCs w:val="18"/>
        </w:rPr>
        <w:t xml:space="preserve">Na Institutu ”Jožef Stefan” predlog Zakona o znanstvenoraziskovalni in inovacijski dejavnosti načelno podpiramo in pozdravljamo, ker po našem mnenju na novo ureja določene nejasnosti in nedoslednosti dosedanje zakonske ureditve in uvaja določene novosti, ki naj bi zagotovile sodoben znanstvenoraziskovalni in inovacijski sistem. V nadaljevanju pošiljamo pripombe Instituta „Jožef Stefan” na predlog Zakona o znanstvenoraziskovalni in inovacijski dejavnosti, ki smo jih zbrali po posameznih organizacijskih enotah. Nova OE: </w:t>
      </w:r>
      <w:r w:rsidRPr="009E09AB">
        <w:rPr>
          <w:b/>
          <w:sz w:val="18"/>
          <w:szCs w:val="18"/>
        </w:rPr>
        <w:t xml:space="preserve">5. PRIKAZ UREDITVE V DRUGIH PRAVNIH SISTEMIH IN PRILAGOJENOSTI PREDLAGANE UREDITVE PRAVU EVROPSKE UNIJE; PRIKAZ UREDITVE V DRUGIH PRAVNIH SISTEMIH MORA VSEBOVATI PRIKAZ UREDITVE V NAJMANJ TREH PRAVNIH SISTEMIH DRŽAV ČLANIC EVROPSKE UNIJE (strani 11-16) </w:t>
      </w:r>
      <w:r w:rsidRPr="009E09AB">
        <w:rPr>
          <w:sz w:val="18"/>
          <w:szCs w:val="18"/>
        </w:rPr>
        <w:t xml:space="preserve">Potrebno bi bilo dodati sistem v Belgiji (Flamska) ker ima ARRS že dolgo podpisan sporazum o sodelovanju in priznava FWO kot vodilno agencijo. FWO je ravnokar dopolnjeval svoj panel mednarodnih ekspertov s 150 novimi eksperti Ključna pomanjkljivost analize je, da nikjer ni omenjeno panelno ocenjevanje, ki je sestavni del sistema evalvacij v prav vseh omenjenih sistemih in nadgrajuje recenzentski sistem. To pozna in uveljavlja tudi ERC. FWF (Avstrijska agencija) in NIH (ZDA) pa še kakšna sicer res nimajo vsebinskih pritožb na projekte, omogočajo pa vložitev popravljenega predloga projekta, ki odgovori na pripombe recenzentov, ki se jim potem pošlje popravljeni projekt v ponovno ocenjevanje, s tem da razpisov nimajo samo enkrat letno. FWF omogoča tudi zamenjavo recenzenta ob ponovni vložitvi popravljenega projekta. Nova OE: </w:t>
      </w:r>
      <w:r w:rsidRPr="009E09AB">
        <w:rPr>
          <w:b/>
          <w:sz w:val="18"/>
          <w:szCs w:val="18"/>
        </w:rPr>
        <w:t>V javno razpravo dani predlog Zakona o raziskovalni dejavnosti  je edini zakon, v katerem je lahko urejena dejavnost pisarn za prenosa tehnologij.</w:t>
      </w:r>
      <w:r w:rsidRPr="009E09AB">
        <w:rPr>
          <w:sz w:val="18"/>
          <w:szCs w:val="18"/>
        </w:rPr>
        <w:t xml:space="preserve"> V kolikor se te pravne vrzeli ne bo zapolnilo s sprejetjem zadevnega zakona, bo dejavnost pisarn za prenos tehnologij ponovno za dolga desetletja ostala izven zakonsko urejenega, kar je v nasprotju z določbami ciljev in nalog predlaganega zakona. Opozarjamo na zmotno tolmačenje pravnega statusa pisarn za prenos tehnologije. V 5. odstavku 2.člena predlog zakona navaja: “</w:t>
      </w:r>
      <w:r w:rsidRPr="009E09AB">
        <w:rPr>
          <w:i/>
          <w:iCs/>
          <w:sz w:val="18"/>
          <w:szCs w:val="18"/>
        </w:rPr>
        <w:t xml:space="preserve">Financiranje znanstvenoraziskovalne </w:t>
      </w:r>
      <w:r w:rsidRPr="009E09AB">
        <w:rPr>
          <w:b/>
          <w:bCs/>
          <w:i/>
          <w:iCs/>
          <w:sz w:val="18"/>
          <w:szCs w:val="18"/>
        </w:rPr>
        <w:t>in inovacijske</w:t>
      </w:r>
      <w:r w:rsidRPr="009E09AB">
        <w:rPr>
          <w:i/>
          <w:iCs/>
          <w:sz w:val="18"/>
          <w:szCs w:val="18"/>
        </w:rPr>
        <w:t xml:space="preserve"> dejavnosti se izvaja na način, ki zagotavlja</w:t>
      </w:r>
      <w:r w:rsidRPr="009E09AB">
        <w:rPr>
          <w:sz w:val="18"/>
          <w:szCs w:val="18"/>
        </w:rPr>
        <w:t>“ … Na 4.strani Uvoda je nato je navedeno, da raziskovalnemu “K</w:t>
      </w:r>
      <w:r w:rsidRPr="009E09AB">
        <w:rPr>
          <w:i/>
          <w:iCs/>
          <w:sz w:val="18"/>
          <w:szCs w:val="18"/>
        </w:rPr>
        <w:t xml:space="preserve">omplementarni del sistema ureja Zakon o podpornem okolju za podjetništvo (Uradni list RS, št. , 57/12, 82/13, 17/15 in 27/17) </w:t>
      </w:r>
      <w:r w:rsidRPr="009E09AB">
        <w:rPr>
          <w:sz w:val="18"/>
          <w:szCs w:val="18"/>
        </w:rPr>
        <w:t xml:space="preserve">“. To ne drži. Omenjeni Zakon o podpornem okolju za podjetništvo (ZPOP) določa samo del podpornega sistema, in sicer za </w:t>
      </w:r>
      <w:r w:rsidRPr="009E09AB">
        <w:rPr>
          <w:i/>
          <w:iCs/>
          <w:sz w:val="18"/>
          <w:szCs w:val="18"/>
        </w:rPr>
        <w:t xml:space="preserve">že ustanovljena </w:t>
      </w:r>
      <w:r w:rsidRPr="009E09AB">
        <w:rPr>
          <w:sz w:val="18"/>
          <w:szCs w:val="18"/>
        </w:rPr>
        <w:t>podjetja, ki so inkubirana ali izvajajo svojo inovacijsko aktivnost izven JRO. Podporo za samo ustanavljanje podjetij ter podporo za zaščito, trženje in učinkovito izkoriščanje  intelektualne lastnine (za podporo izvajanju inovacijske dejavnosti), katere lastništvu se je država skladno z 22.členom Zakona o izumih iz delovnega razmerja (ZIDR) odpovedala v korist javne raziskovalne organizacije, je skladno s tem istim zakonom (ZIDR) obvezana nuditi prav javna raziskovalna organizacija, in sicer (tako ZIDR) “</w:t>
      </w:r>
      <w:r w:rsidRPr="009E09AB">
        <w:rPr>
          <w:i/>
          <w:iCs/>
          <w:sz w:val="18"/>
          <w:szCs w:val="18"/>
        </w:rPr>
        <w:t xml:space="preserve">s posebno organizacijsko strukturo, </w:t>
      </w:r>
      <w:r w:rsidRPr="009E09AB">
        <w:rPr>
          <w:i/>
          <w:iCs/>
          <w:sz w:val="18"/>
          <w:szCs w:val="18"/>
          <w:shd w:val="clear" w:color="auto" w:fill="FFFFFF"/>
        </w:rPr>
        <w:t>potrebno za obravnavanje izumov po določbah tega zakona in za njihovo učinkovito izkoriščanje</w:t>
      </w:r>
      <w:r w:rsidRPr="009E09AB">
        <w:rPr>
          <w:sz w:val="18"/>
          <w:szCs w:val="18"/>
          <w:shd w:val="clear" w:color="auto" w:fill="FFFFFF"/>
        </w:rPr>
        <w:t xml:space="preserve">”. Sredstva za omenjeno posebno organizacijsko strukturo (imenujemo jo pisarna za prenos tehnologij) je nato </w:t>
      </w:r>
      <w:r w:rsidRPr="009E09AB">
        <w:rPr>
          <w:sz w:val="18"/>
          <w:szCs w:val="18"/>
        </w:rPr>
        <w:t>Republika Slovenija z 21. členom ZIDR  obvezana zagotavljati posebej (“</w:t>
      </w:r>
      <w:r w:rsidRPr="009E09AB">
        <w:rPr>
          <w:i/>
          <w:iCs/>
          <w:sz w:val="18"/>
          <w:szCs w:val="18"/>
          <w:shd w:val="clear" w:color="auto" w:fill="FFFFFF"/>
        </w:rPr>
        <w:t>Sredstva za organizacijsko infrastrukturo iz točke a) zagotavlja država posebej</w:t>
      </w:r>
      <w:r w:rsidRPr="009E09AB">
        <w:rPr>
          <w:sz w:val="18"/>
          <w:szCs w:val="18"/>
          <w:shd w:val="clear" w:color="auto" w:fill="FFFFFF"/>
        </w:rPr>
        <w:t>”)</w:t>
      </w:r>
      <w:r w:rsidRPr="009E09AB">
        <w:rPr>
          <w:sz w:val="18"/>
          <w:szCs w:val="18"/>
        </w:rPr>
        <w:t xml:space="preserve">, ločeno od financiranja raziskovalne dejavnosti. Zato je nujno, da Zakon o raziskovalni dejavnosti uredi tudi status pisarn za prenos tehnologije. </w:t>
      </w:r>
      <w:r w:rsidRPr="009E09AB">
        <w:rPr>
          <w:sz w:val="18"/>
          <w:szCs w:val="18"/>
          <w:shd w:val="clear" w:color="auto" w:fill="FFFFFF"/>
        </w:rPr>
        <w:t xml:space="preserve">Spomnimo: </w:t>
      </w:r>
      <w:r w:rsidRPr="009E09AB">
        <w:rPr>
          <w:b/>
          <w:bCs/>
          <w:sz w:val="18"/>
          <w:szCs w:val="18"/>
          <w:shd w:val="clear" w:color="auto" w:fill="FFFFFF"/>
        </w:rPr>
        <w:t>Z Zakonom o izumih iz delovnega razmerja</w:t>
      </w:r>
      <w:r w:rsidRPr="009E09AB">
        <w:rPr>
          <w:sz w:val="18"/>
          <w:szCs w:val="18"/>
          <w:shd w:val="clear" w:color="auto" w:fill="FFFFFF"/>
        </w:rPr>
        <w:t xml:space="preserve"> (ZIDR) je država sprejela režim, v katerem prepušča lastništvo nad vsemi izumi, ki jih je na zgoraj opisan način financirala iz proračunskega denarja, v upravljanje univerzam in JRZ-jem, kjer so te raziskave potekale (pod pogoji, ki zagotavljajo določena pravila upravljanja z omenjenimi izumi) (glej 21. in 22. člen). Ker se je Republika Slovenija odločila tako kot vse ostale države EU (razen Italije in Švedske, ki sta intelektualno lastnino prepustili v upravljanje raziskovalcem samim), so </w:t>
      </w:r>
      <w:r w:rsidRPr="009E09AB">
        <w:rPr>
          <w:sz w:val="18"/>
          <w:szCs w:val="18"/>
          <w:u w:val="single"/>
          <w:shd w:val="clear" w:color="auto" w:fill="FFFFFF"/>
        </w:rPr>
        <w:t xml:space="preserve">za učinkovito izkoriščanje izumov raziskovalcev </w:t>
      </w:r>
      <w:r w:rsidRPr="009E09AB">
        <w:rPr>
          <w:i/>
          <w:iCs/>
          <w:sz w:val="18"/>
          <w:szCs w:val="18"/>
          <w:u w:val="single"/>
          <w:shd w:val="clear" w:color="auto" w:fill="FFFFFF"/>
        </w:rPr>
        <w:t xml:space="preserve">odgovorne javne raziskovalne organizacije (ne država in ne raziskovalci). </w:t>
      </w:r>
      <w:r w:rsidRPr="009E09AB">
        <w:rPr>
          <w:b/>
          <w:bCs/>
          <w:sz w:val="18"/>
          <w:szCs w:val="18"/>
          <w:shd w:val="clear" w:color="auto" w:fill="FFFFFF"/>
        </w:rPr>
        <w:t>Z Zakonom o podpornem okolju za podjetništvo</w:t>
      </w:r>
      <w:r w:rsidRPr="009E09AB">
        <w:rPr>
          <w:sz w:val="18"/>
          <w:szCs w:val="18"/>
          <w:shd w:val="clear" w:color="auto" w:fill="FFFFFF"/>
        </w:rPr>
        <w:t xml:space="preserve"> (oziroma podrednim </w:t>
      </w:r>
      <w:r w:rsidRPr="009E09AB">
        <w:rPr>
          <w:color w:val="00007F"/>
          <w:sz w:val="18"/>
          <w:szCs w:val="18"/>
          <w:shd w:val="clear" w:color="auto" w:fill="FFFFFF"/>
        </w:rPr>
        <w:t>Pravilnikom o vodenju evidence subjektov inovativnega okolja</w:t>
      </w:r>
      <w:r w:rsidRPr="009E09AB">
        <w:rPr>
          <w:sz w:val="18"/>
          <w:szCs w:val="18"/>
          <w:shd w:val="clear" w:color="auto" w:fill="FFFFFF"/>
        </w:rPr>
        <w:t>11) je bilo v Sloveniji vzpostavljeno podjetniško okolje (podjetniški in univerzitetni inkubatorji, tehnološki parki ...) (glej 2. člen pravilnika). Vsaka od teh organizacij naj bi na določen in s Pravilnikom okvirno predviden način podpirala razvoj ter</w:t>
      </w:r>
      <w:r w:rsidRPr="009E09AB">
        <w:rPr>
          <w:sz w:val="18"/>
          <w:szCs w:val="18"/>
        </w:rPr>
        <w:t xml:space="preserve"> medsebojno sodelovanje mladih in že nekoliko starejših podjetij. Prenos znanja in invencij na trg tudi preko nastajanja novih podjetij pa naj bi pospeševali predvsem univerzitetni inkubatorji skupaj s pisarnami za prenos tehnologij. </w:t>
      </w:r>
      <w:r w:rsidRPr="009E09AB">
        <w:rPr>
          <w:sz w:val="18"/>
          <w:szCs w:val="18"/>
          <w:u w:val="single"/>
        </w:rPr>
        <w:t xml:space="preserve">Pravilnik od leta 2017 </w:t>
      </w:r>
      <w:r w:rsidRPr="009E09AB">
        <w:rPr>
          <w:i/>
          <w:iCs/>
          <w:sz w:val="18"/>
          <w:szCs w:val="18"/>
          <w:u w:val="single"/>
        </w:rPr>
        <w:t>ne</w:t>
      </w:r>
      <w:r w:rsidRPr="009E09AB">
        <w:rPr>
          <w:sz w:val="18"/>
          <w:szCs w:val="18"/>
          <w:u w:val="single"/>
        </w:rPr>
        <w:t xml:space="preserve"> velja več, Zakon o podpornem okolju za podjetništvo za se fokusira na delovanje in vlogo Agencije SPIRIT. </w:t>
      </w:r>
      <w:r w:rsidRPr="009E09AB">
        <w:rPr>
          <w:b/>
          <w:bCs/>
          <w:sz w:val="18"/>
          <w:szCs w:val="18"/>
        </w:rPr>
        <w:t>Z Zakonom o industrijski lastnini</w:t>
      </w:r>
      <w:r w:rsidRPr="009E09AB">
        <w:rPr>
          <w:sz w:val="18"/>
          <w:szCs w:val="18"/>
        </w:rPr>
        <w:t xml:space="preserve"> je država ustanovila Urad za industrijsko lastnino in opredelila  delo s sprejemanjem prijav, s katerimi se zahteva pridobitev pravic industrijske lastnine ter vodenje postopkov za podelitev teh pravic, vodenje s tem povezanih registrov pravic, opravljanje informacijskih storitev, zastopanje RS pri WIPO, EPO in drugih mednarodnih organizacijah, ki upravljajo z mednarodnimi pogodbami na področju IL, katerih podpisnica je tudi RS. </w:t>
      </w:r>
      <w:r w:rsidRPr="009E09AB">
        <w:rPr>
          <w:sz w:val="18"/>
          <w:szCs w:val="18"/>
          <w:u w:val="single"/>
        </w:rPr>
        <w:t xml:space="preserve">Zakon se </w:t>
      </w:r>
      <w:r w:rsidRPr="009E09AB">
        <w:rPr>
          <w:i/>
          <w:iCs/>
          <w:sz w:val="18"/>
          <w:szCs w:val="18"/>
          <w:u w:val="single"/>
        </w:rPr>
        <w:t>ne</w:t>
      </w:r>
      <w:r w:rsidRPr="009E09AB">
        <w:rPr>
          <w:sz w:val="18"/>
          <w:szCs w:val="18"/>
          <w:u w:val="single"/>
        </w:rPr>
        <w:t xml:space="preserve"> dotika raziskovalne ali inovacijske dejavnosti. </w:t>
      </w:r>
      <w:r w:rsidRPr="009E09AB">
        <w:rPr>
          <w:b/>
          <w:bCs/>
          <w:sz w:val="18"/>
          <w:szCs w:val="18"/>
        </w:rPr>
        <w:t xml:space="preserve">Pisarne za prenos tehnologij </w:t>
      </w:r>
      <w:r w:rsidRPr="009E09AB">
        <w:rPr>
          <w:sz w:val="18"/>
          <w:szCs w:val="18"/>
        </w:rPr>
        <w:t xml:space="preserve">so primerno mesto dobile v sprejeti Resoluciji o raziskovalni in inovacijski strategiji Slovenije 2011–2013, kjer je v prvem od ciljev zapisano, da se bo boljši prenos znanja doseglo tudi z ureditvijo sistemskega financiranja pisarn za prenos tehnologij in vzpostavitvijo metrike za vrednotenje njegove učinkovitosti, z namenom, da se prenos znanja opredeli kot eden ključnih strateških poslanstev JRO do družbe, v sistemu, ki bo spodbujal sodelovanje, zaupanje in dobro vpetost v raziskovalno sfero. </w:t>
      </w:r>
      <w:r w:rsidRPr="009E09AB">
        <w:rPr>
          <w:sz w:val="18"/>
          <w:szCs w:val="18"/>
          <w:u w:val="single"/>
        </w:rPr>
        <w:t xml:space="preserve">Resolucija definira tudi osnove za ocenjevanje uspešnosti, in sicer z doseganjem učinkov prenosa znanja in tehnologij v obliki licenc, novonastalih podjetij (število podjetij in zaposlenih), rasti prihodkov. </w:t>
      </w:r>
      <w:r w:rsidRPr="009E09AB">
        <w:rPr>
          <w:sz w:val="18"/>
          <w:szCs w:val="18"/>
          <w:shd w:val="clear" w:color="auto" w:fill="FFFFFF"/>
        </w:rPr>
        <w:t xml:space="preserve">Posledično naj zadevni Zakon o raziskovalni dejavnosti ureja tudi financiranje inovacijskega sistema NA javnih raziskovalnih organizacijah. To je tudi skladno z navedbami 3.člena, da je namen zakona “zagotoviti sodoben znanstvenoraziskovalni in inovacijski sistem in določiti pogoje za njegovo financiranje,”, z namenom “prenos tega in mednarodno dosegljivega znanja v splošno javno korist, študijski proces in gospodarstvo z namenom povečanja družbene blaginje;” ter cilj iz 4.člena zakona “povečanje prenosa znanja in znanstvenoraziskovalnih rezultatov na vsa področja družbenega in gospodarskega razvoja ter spodbujanje na znanosti temelječega inoviranja”. Pričakujemo, da bo novi Zakon o raziskovalni dejavnosti dokončno uredil status Pisarn za prenos tehnologije in njihovo financiranje. Za ureditev statusa so po našem mnenju potrebni minimalni popravki. Popravki zakona so pri členih. Nova OE: Predlog zakona niti ni tako slab, saj ohranja in celo povečuje avtonomijo raziskovalne sfere na pomembnih segmentih, kot so imenovanje direktorja in lastnina JRZ. Prvič po letu 1991 lahko postanemo lastniki svojega premoženja in z njim prosto razpolagamo. Predlagam, da se 58. člen zakona dopolni tako, da se poleg materialne lastnine upošteva lastništvo JRZ nad vso intelektualno lastnino, ki jo je JRZ produciral oziroma pridobil, torej lastništvo nad patenti, modeli, članki, disertacijami, poročili..... Nova OE: Osnutek zakona odpira celo vrsto konceptualnih vprašanj, ki jih ni mogoče rešiti zgolj s popravkom ali dopolnitvijo posameznega člena, zato ni smiselno, da se omejujemo zgolj na te vrste pripomb. </w:t>
      </w:r>
      <w:r w:rsidRPr="009E09AB">
        <w:rPr>
          <w:sz w:val="18"/>
          <w:szCs w:val="18"/>
        </w:rPr>
        <w:t xml:space="preserve">Posredujemo nekaj splošnih in nekaj konkretnih pripomb. Nova OE: 62. člen (nagrajevanje raziskovalcev) </w:t>
      </w:r>
      <w:r w:rsidRPr="009E09AB">
        <w:rPr>
          <w:bCs/>
          <w:sz w:val="18"/>
          <w:szCs w:val="18"/>
        </w:rPr>
        <w:t xml:space="preserve">zelo podpiramo. Nagrajevanje raziskovalcev je namreč ključna zadeva za ohranitev raziskovalne vitalnosti in kadrovskega preživetja sfere, hkrati pa bi ta rešitev omogočila pridobitev večjega obsega sredstev iz EU projektov. Vendar se je potrebno zavedati, da je predlog v nasprotju s sistemom plač v javnem sektorju. </w:t>
      </w:r>
      <w:r w:rsidRPr="009E09AB">
        <w:rPr>
          <w:sz w:val="18"/>
          <w:szCs w:val="18"/>
        </w:rPr>
        <w:t xml:space="preserve">Zato bo ta člen v nadaljnjem postopku ( medresorsko usklajevanje, itd) skoraj zagotovo črtan. Podobno kot pri členu 13, je potrebna vnaprejšnja uskladitev oziroma dogovor na nivoju pristojnih ministrstev in tudi predsednika vlade. Brez tega je razprava o tem nesmiselna. Nova enota: Srednje velika oprema (SRO), infrastrukturna raziskovalna oprema (IRO) ter stavbna infrastruktura (SI) Utemeljitev: Infrastrukturna raziskovalna oprema (IRO) je oprema, ki združuje interese več inštitucij in je nacionalnega ter nadinstitucionalnega pomena, ki v osnutku ZZRID (7.5.2019) ni omenjena. Tovrstna oprema omogoča svetovno konkurenčnost raziskovalnega okolja na širokem spektru ved. Tipični primeri so različni pospeševalniki, mikroskopi, kompleksni inštrumenti, nizkotemperaturna infrastruktura (tekoči helij, kriostati), namenski vrhunski laboratoriji s posebnimi metodami, čisti prostori in superračunalniki, ki dosegajo širok spekter uporabnikov, oprema pa je bistveno predraga, ali preveč kompleksna za </w:t>
      </w:r>
      <w:r w:rsidRPr="009E09AB">
        <w:rPr>
          <w:sz w:val="18"/>
          <w:szCs w:val="18"/>
        </w:rPr>
        <w:lastRenderedPageBreak/>
        <w:t xml:space="preserve">posamezno raziskovalno organizacijo (tipično od 1M€ do &gt;30 M€). Tovrstna oprema ima tipično obratovalno dobo 15 let in deluje s podpornimi skupinami 2-5 namensko usposobljenih raziskovalcev, potrebuje kontinuirano obnovo in vzdrževanje. Stanje v svetu Infrastrukturna raziskovalna oprema (IRO) se pojmuje pod besedo »facilities« in je ustaljen način izboljšanja mednarodne konkurenčnosti raziskovalnega okolja ter zagotovitev učinkovite rabe drage in zahtevne opreme. Dobro definirano poslanstvo tovrstnih infrastrukturnih centrov zagotavlja odprto in učinkovito delovanje. Velik pomen IRO je v združevanju vrhunskih raziskovalcev na skupnih projektih. Medtem ko so takšni centri v razvitem svetu ustaljena praksa že desetletja, so v Vzhodni Evropi tovrstne centre zgradili  iz strukturnih sredstev v obdobju po letu 2014. Stanje IRO v Sloveniji Za IRO v obstoječem NRRI 2014-2020 (Načrt razvoja raziskovalne infrastrukture 2011-2020, Revizija 2016) in v predlogu ZZRID ni namenskih sredstev. Obstoječi NRRI je relativno velika sredstva namenjal za udeležbo peščice raziskovalcev v tujih projektih (FAIR, SHARE, CLARIN, CERIC, ELIXIR...), medtem ko je bila domača raziskovalna oprema povsem zanemarjena. V preteklosti je bila edina večja pomembna investicija nakup reaktorja TRIGA leta 1966. Nekateri JRZ (JSI, KI, NIB, IMT,…) in centri odličnosti (CO Nanocenter, CO Cipkebip, CO NOT, CO NAMASTE…) so na posameznih področjih vzpostavili zametke nacionalne raziskovalne infrastrukture (materiali, nanotehnologije, biotehnologije...), vendar se ta oprema ne obnavlja zaradi pomanjkanja sredstev. Obstoječa oprema, nabavljena v zgodnjih letih tega desetletja, je še vedno v funkciji, vendar je že zastarela in nima ustrezne podpore ter sredstev za vzdrževanje. </w:t>
      </w:r>
    </w:p>
    <w:p w14:paraId="1AF6E1CB" w14:textId="77777777" w:rsidR="00450907" w:rsidRPr="009E09AB" w:rsidRDefault="00450907" w:rsidP="00450907">
      <w:pPr>
        <w:pStyle w:val="Default"/>
        <w:jc w:val="both"/>
        <w:rPr>
          <w:sz w:val="18"/>
          <w:szCs w:val="18"/>
        </w:rPr>
      </w:pPr>
      <w:r w:rsidRPr="009E09AB">
        <w:rPr>
          <w:sz w:val="18"/>
          <w:szCs w:val="18"/>
        </w:rPr>
        <w:t>Raziskovalna oprema v novem ZZRID. Infrastrukturna raziskovalna oprema v trenutno objavljenem predlogu ni omenjena. Manjša raziskovalna oprema v okviru RO je v novem zakonu implicitno predvidena v okviru t.i. stabilnega financiranja. Srednje velika (SRO) in infrastrukturna raziskovalna oprema (IRO) v sedanjem predlogu zakona nista vključeni. SRO je v trenutnem sistemu financirana v okviru Javnega razpisa za sofinanciranje nakupov raziskovalne opreme (Paket) na ARRS. Stabilno financiranje ne omogoča financiranja IRO in namenske souporabe. Načelo o namenski uporabi sredstev tudi zakonsko onemogoča združevanje interesov iz javnih virov. Zato je nujno potrebno dodati člene, ki določajo način financiranja, strokovne zahteve o organiziranosti ter način evalvacije delovanja IRO. Stavbna infrastruktura (SI) za R&amp;D dejavnost. Objavljen predlog zakona ne obravnava izgradnje nove stavbne infrastrukture za raziskovalno dejavnost. Ta je nujna za uvajanje in izvajanje novih vsebin. Predlogi sprememb členov so vpisani k členom.</w:t>
      </w:r>
    </w:p>
    <w:p w14:paraId="0C40FB3F" w14:textId="77777777" w:rsidR="00450907" w:rsidRPr="009E09AB" w:rsidRDefault="00450907" w:rsidP="00450907">
      <w:pPr>
        <w:pStyle w:val="Default"/>
        <w:jc w:val="both"/>
        <w:rPr>
          <w:sz w:val="18"/>
          <w:szCs w:val="18"/>
        </w:rPr>
      </w:pPr>
    </w:p>
    <w:p w14:paraId="33F352D7" w14:textId="77777777" w:rsidR="00450907" w:rsidRPr="009E09AB" w:rsidRDefault="00450907" w:rsidP="00450907">
      <w:pPr>
        <w:jc w:val="both"/>
        <w:rPr>
          <w:rFonts w:ascii="Arial" w:hAnsi="Arial" w:cs="Arial"/>
          <w:sz w:val="18"/>
          <w:szCs w:val="18"/>
        </w:rPr>
      </w:pPr>
      <w:r w:rsidRPr="009E09AB">
        <w:rPr>
          <w:rFonts w:ascii="Arial" w:hAnsi="Arial" w:cs="Arial"/>
          <w:b/>
          <w:sz w:val="18"/>
          <w:szCs w:val="18"/>
          <w:highlight w:val="yellow"/>
        </w:rPr>
        <w:t xml:space="preserve">007-265/2017/180 </w:t>
      </w:r>
      <w:bookmarkStart w:id="161" w:name="KOMENTAR_KEMZ"/>
      <w:r w:rsidRPr="009E09AB">
        <w:rPr>
          <w:rFonts w:ascii="Arial" w:hAnsi="Arial" w:cs="Arial"/>
          <w:b/>
          <w:sz w:val="18"/>
          <w:szCs w:val="18"/>
          <w:highlight w:val="yellow"/>
        </w:rPr>
        <w:t>Komisija za enake možnosti na področju znanosti (KEMZ</w:t>
      </w:r>
      <w:r w:rsidRPr="009E09AB">
        <w:rPr>
          <w:rFonts w:ascii="Arial" w:hAnsi="Arial" w:cs="Arial"/>
          <w:sz w:val="18"/>
          <w:szCs w:val="18"/>
          <w:highlight w:val="yellow"/>
        </w:rPr>
        <w:t>):</w:t>
      </w:r>
      <w:r w:rsidRPr="009E09AB">
        <w:rPr>
          <w:rFonts w:ascii="Arial" w:hAnsi="Arial" w:cs="Arial"/>
          <w:sz w:val="18"/>
          <w:szCs w:val="18"/>
        </w:rPr>
        <w:t xml:space="preserve"> </w:t>
      </w:r>
      <w:bookmarkEnd w:id="161"/>
      <w:r w:rsidRPr="009E09AB">
        <w:rPr>
          <w:rFonts w:ascii="Arial" w:hAnsi="Arial" w:cs="Arial"/>
          <w:sz w:val="18"/>
          <w:szCs w:val="18"/>
        </w:rPr>
        <w:t>KEMZ ima bogate izkušnje in reference s področja raziskovalne integritete, saj je uradna predstavnica Slovenije v The European Network of Research Integrity Offices (ENRIO)</w:t>
      </w:r>
      <w:r w:rsidRPr="009E09AB">
        <w:rPr>
          <w:rStyle w:val="Sprotnaopomba-sklic"/>
          <w:rFonts w:ascii="Arial" w:hAnsi="Arial" w:cs="Arial"/>
          <w:sz w:val="18"/>
          <w:szCs w:val="18"/>
        </w:rPr>
        <w:footnoteReference w:id="6"/>
      </w:r>
      <w:r w:rsidRPr="009E09AB">
        <w:rPr>
          <w:rFonts w:ascii="Arial" w:hAnsi="Arial" w:cs="Arial"/>
          <w:sz w:val="18"/>
          <w:szCs w:val="18"/>
        </w:rPr>
        <w:t>, ki na evropski ravni povezuje nacionalna telesa in strokovnjake za integriteto v znanosti z namenom širjenja dobrih praks kot tudi svetovanja državam ob vzpostavljanju tovrstnih teles. Prav tako je imela v preteklih letih ključno vlogo pri pripravi izhodišč za oblikovanje Nacionalnega sveta za integriteto v znanosti, organizirala pa je tudi vrsto dogodkov na temo integritete v znanosti z mednarodno udeležbo kot sta »Perspektive odgovornosti, etike in spolov: nova razmerja v znanosti«, ki je potekal 19. septembra 2014 v Ljubljani</w:t>
      </w:r>
      <w:r w:rsidRPr="009E09AB">
        <w:rPr>
          <w:rStyle w:val="Sprotnaopomba-sklic"/>
          <w:rFonts w:ascii="Arial" w:hAnsi="Arial" w:cs="Arial"/>
          <w:sz w:val="18"/>
          <w:szCs w:val="18"/>
        </w:rPr>
        <w:footnoteReference w:id="7"/>
      </w:r>
      <w:r w:rsidRPr="009E09AB">
        <w:rPr>
          <w:rFonts w:ascii="Arial" w:hAnsi="Arial" w:cs="Arial"/>
          <w:sz w:val="18"/>
          <w:szCs w:val="18"/>
        </w:rPr>
        <w:t xml:space="preserve"> in »Mednarodni posvet z odgovornostjo za etično znanost«, ki je potekal 14. 4. 2016</w:t>
      </w:r>
      <w:r w:rsidRPr="009E09AB">
        <w:rPr>
          <w:rStyle w:val="Sprotnaopomba-sklic"/>
          <w:rFonts w:ascii="Arial" w:hAnsi="Arial" w:cs="Arial"/>
          <w:sz w:val="18"/>
          <w:szCs w:val="18"/>
        </w:rPr>
        <w:footnoteReference w:id="8"/>
      </w:r>
      <w:r w:rsidRPr="009E09AB">
        <w:rPr>
          <w:rFonts w:ascii="Arial" w:hAnsi="Arial" w:cs="Arial"/>
          <w:sz w:val="18"/>
          <w:szCs w:val="18"/>
        </w:rPr>
        <w:t>. V okviru KEMZ je nastal tudi slovenski prevod Singapurske izjave, ki velja za prvi kolektivno usklajeni globalni dokument, ki določa načela in odgovornosti v okviru t. i. raziskovalne integritete in etične znanosti</w:t>
      </w:r>
      <w:r w:rsidRPr="009E09AB">
        <w:rPr>
          <w:rStyle w:val="Sprotnaopomba-sklic"/>
          <w:rFonts w:ascii="Arial" w:hAnsi="Arial" w:cs="Arial"/>
          <w:sz w:val="18"/>
          <w:szCs w:val="18"/>
        </w:rPr>
        <w:footnoteReference w:id="9"/>
      </w:r>
      <w:r w:rsidRPr="009E09AB">
        <w:rPr>
          <w:rFonts w:ascii="Arial" w:hAnsi="Arial" w:cs="Arial"/>
          <w:sz w:val="18"/>
          <w:szCs w:val="18"/>
        </w:rPr>
        <w:t xml:space="preserve">. Ob pregledu osnutka Zakona o znanstveno-raziskovalni in inovacijski dejavnosti (ZZRID) KEMZ ugotavlja, da </w:t>
      </w:r>
      <w:r w:rsidRPr="009E09AB">
        <w:rPr>
          <w:rFonts w:ascii="Arial" w:hAnsi="Arial" w:cs="Arial"/>
          <w:b/>
          <w:sz w:val="18"/>
          <w:szCs w:val="18"/>
        </w:rPr>
        <w:t>v 35. členu</w:t>
      </w:r>
      <w:r w:rsidRPr="009E09AB">
        <w:rPr>
          <w:rFonts w:ascii="Arial" w:hAnsi="Arial" w:cs="Arial"/>
          <w:sz w:val="18"/>
          <w:szCs w:val="18"/>
        </w:rPr>
        <w:t xml:space="preserve">, ki predvideva vzpostavitev Nacionalnega sveta za integriteto v znanosti, manjkajo ustrezne določbe, ki bi preprečile potencialno zlorabo ali konflikt interesov ter zagotovile kompetentno sestavo Sveta. Zato predlagamo, da enega člana oziroma članico imenuje tudi Komisija za enake možnosti na področju znanosti (KEMZ) kot uradna predstavnica Slovenije v ENRIO mreži, dva člana pa Ministrstvo za izobraževanje, znanost in šport (MIZŠ) iz vrst slovenskih raziskovalcev, prednostno iz tujine. Ker je pri imenovanju članov Sveta pomembno, da imajo tudi kompetence s področja raziskovalne integritete, Komisija predlaga, da se MIZŠ o izboru teh dveh članov posvetuje s KEMZ. Nujno bi bilo potrebno opozoriti na spoštovanje zakonskih določil za upoštevanje načela uravnotežene sestave Sveta po spolu (Zakon o enakih možnostih žensk in moških in Uredba o kriterijih za upoštevanje načela uravnotežene zastopanosti spolov) kot tudi na uravnoteženo zastopanost po regijah in vedah. Prav tako je ključno dodati zahtevo, da člani Sveta niso na vodstvenih položajih v svojih institucijah oziroma funkcionarji izvršilne veje oblasti. Komisija predlaga tudi dodatek izločitvenega pogoja, ki določa, da član komisije ne more odločati o primerih iz svoje matične institucije. Komisija opozarja, da so v Uvodu zakona v točki 5., kjer so izpostavljene dobre prakse, kot je na primer program START namenjen mladim izjemnim znanstvenikom z vseh področij znanosti, ki ga naslavlja Avstrijska znanstvena fundacija (FWF), popolnoma spregledane dobre prakse za uveljavljanje enakih možnosti po spolu, kot na primer programa za spodbujanje kariernih možnosti mlajših (Hertha Firnberg) in starejših (Elise Richter) raziskovalk. </w:t>
      </w:r>
      <w:r w:rsidRPr="009E09AB">
        <w:rPr>
          <w:rFonts w:ascii="Arial" w:hAnsi="Arial" w:cs="Arial"/>
          <w:b/>
          <w:sz w:val="18"/>
          <w:szCs w:val="18"/>
        </w:rPr>
        <w:t xml:space="preserve">Pripravljavce zakona pozivamo k vključitvi tudi drugih primerov dobrih praks s področja enakih možnosti. </w:t>
      </w:r>
      <w:r w:rsidRPr="009E09AB">
        <w:rPr>
          <w:rFonts w:ascii="Arial" w:hAnsi="Arial" w:cs="Arial"/>
          <w:sz w:val="18"/>
          <w:szCs w:val="18"/>
        </w:rPr>
        <w:t>Drugo pri členih.</w:t>
      </w:r>
    </w:p>
    <w:p w14:paraId="18BDC95D" w14:textId="77777777" w:rsidR="00450907" w:rsidRPr="009E09AB" w:rsidRDefault="00450907" w:rsidP="00450907">
      <w:pPr>
        <w:autoSpaceDE w:val="0"/>
        <w:autoSpaceDN w:val="0"/>
        <w:adjustRightInd w:val="0"/>
        <w:spacing w:after="0" w:line="240" w:lineRule="auto"/>
        <w:jc w:val="both"/>
        <w:rPr>
          <w:rFonts w:ascii="Arial" w:hAnsi="Arial" w:cs="Arial"/>
          <w:sz w:val="18"/>
          <w:szCs w:val="18"/>
        </w:rPr>
      </w:pPr>
      <w:r w:rsidRPr="009E09AB">
        <w:rPr>
          <w:rFonts w:ascii="Arial" w:hAnsi="Arial" w:cs="Arial"/>
          <w:b/>
          <w:sz w:val="18"/>
          <w:szCs w:val="18"/>
          <w:highlight w:val="yellow"/>
        </w:rPr>
        <w:t xml:space="preserve">007-265/2017/181 </w:t>
      </w:r>
      <w:bookmarkStart w:id="162" w:name="KOMENTAR_VALDOLTRA"/>
      <w:r w:rsidRPr="009E09AB">
        <w:rPr>
          <w:rFonts w:ascii="Arial" w:hAnsi="Arial" w:cs="Arial"/>
          <w:b/>
          <w:sz w:val="18"/>
          <w:szCs w:val="18"/>
          <w:highlight w:val="yellow"/>
        </w:rPr>
        <w:t>Ortopedska bolnišnica Valdoltra</w:t>
      </w:r>
      <w:bookmarkEnd w:id="162"/>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V Ortopedski bolnišnici Valdoltra smo ob branju predlaga zakona opazili pomanjkljivost, ki je za Ortopedsko bolnišnico Valdoltra in njeno raziskovalno skupino oziroma delovanje na raziskovalnem področju od vitalnega pomena. Kot je razumeti iz predloga zakona naj ne bi bilo več koncesij za raziskovalno dejavnost. Zdravstvene ustanove, ki opravljajo dejavnost na terciarni ravni (v nadaljevanju terciarne ustanove) naj bi bile izenačene z javnimi raziskovalnimi organizacijami, vse zdravstvene ustanove na sekundarni ravni, </w:t>
      </w:r>
      <w:r w:rsidRPr="009E09AB">
        <w:rPr>
          <w:rFonts w:ascii="Arial" w:hAnsi="Arial" w:cs="Arial"/>
          <w:sz w:val="18"/>
          <w:szCs w:val="18"/>
        </w:rPr>
        <w:lastRenderedPageBreak/>
        <w:t>med katerimi je tudi Ortopedska bolnišnica Valdoltra (v nadaljevanju sekundarne ustanove) oziroma raziskovalne skupine v teh ustanovah pa bi iz raziskovalnega sistema izpadle. Menimo, da je takšna ureditev do raziskovalnih skupin, ki ne delujejo v okviru terciarnih zdravstvenih ustanov, diskriminatorna. Že do sedaj so terciarne ustanove dobivale v okviru svojega rednega financiranja dodatna sredstva namenjena raziskovanju, raziskovalci sekundarnih zdravstvenih ustanov pa smo sredstva za raziskovanje lahko pridobili zgolj preko projektov ARRS in mednarodnih projektov. Nov zakon pa bo omogočil terciarnim ustanovam še dodatno financirane raziskovalne dejavnosti, sekundarne zdravstvene ustanove pa bo iz financiranja raziskovalne dejavnosti izključil. Do sedaj je raziskovanje v velikem delu znanstvenih disciplin v okviru polja Medicina potekalo v zdravstvenih ustanovah, ki so imele koncesijo za raziskovalno dejavnost. Raziskovalna skupina Ortopedske bolnišnice Valdoltra je bila ustanovljena leta 2002 in vse od takrat izkazuje pomembne znanstvene dosežke na področju ortopedije. Bili smo nosilci ali partnerji pri devetih projektih financiranih iz ARRS in treh mednarodnih Interreg projektih. V zadnjih petih letih smo objavili več kot 90 člankov v najprestižnejših znanstvenih ortopedskih revijah, naša dela so imela veliko znanstveno odmevnost v strokovni javnosti, saj so bila v zadnjih desetih letih citirana 5187 krat. Po podatkih baze SICRIS je h-indeks Raziskovalne skupine Ortopedske bolnišnice Valdoltra 36, kar je veliko več od marsikaterega kliničnega oddelka terciarnih ustanov. Če bo predlog zakona sprejet v predlaganem besedilu, bo vso to delo in tudi vsi naši dosežki s tem zakonom izničeni. Ne le, da je predlog zakona diskriminatoren za vse sekundarne zdravstvene ustanove, temveč je za našo ustanovo še dodatno posebej neugoden. Namreč zadnjih nekaj let smo se in se še vedno intenzivno prizadevamo pridobiti status terciarne ustanove, zato smo na Ministrstvo za zdravje pošiljali vloge za pridobitev terciarne dejavnosti. V letu 2018 pa smo končno (po petih letih od vložitve prve vloge) dobili odgovor Ministrstva za zdravje, da ne izpolnjujemo vseh zahtevanih pogojev. Pomemben pogoj za pridobitev statusa terciarne ustanove, ki je zahtevan v okviru vloge za terciarno dejavnost, pa je znanstveno raziskovalno delo, oziroma ustrezno število pridobljenih točk iz tega področja. Zaradi spremembe sistema, ki jih predvideva predlog zakona, oziroma izključitve sekundarnih ustanov iz sistema raziskovanja, se bomo znašli v začaranem krogu formalističnih in dejanskih vrzeli. Če koncesije za raziskovalno dejavnost ne bomo več imeli, ne bomo mogli izpolniti ključnega pogoja za pridobitev statusa terciarne ustanove, saj nam bo onemogočeno doseganje zahtevanih točk s področja raziskovalne dejavnosti. Torej nikoli ne bomo mogli uresničiti vizije Ortopedske bolnišnice Valdoltra, da pridobi status klinike oz. terciarne ustanove, zaradi tega posledično</w:t>
      </w:r>
    </w:p>
    <w:p w14:paraId="43E2C4A9" w14:textId="77777777" w:rsidR="00450907" w:rsidRPr="009E09AB" w:rsidRDefault="00450907" w:rsidP="00450907">
      <w:pPr>
        <w:jc w:val="both"/>
        <w:rPr>
          <w:rFonts w:ascii="Arial" w:hAnsi="Arial" w:cs="Arial"/>
          <w:sz w:val="18"/>
          <w:szCs w:val="18"/>
        </w:rPr>
      </w:pPr>
      <w:r w:rsidRPr="009E09AB">
        <w:rPr>
          <w:rFonts w:ascii="Arial" w:hAnsi="Arial" w:cs="Arial"/>
          <w:sz w:val="18"/>
          <w:szCs w:val="18"/>
        </w:rPr>
        <w:t>pa, glede na predlog zakona, nikoli ne bomo izenačeni z javnimi raziskovalnimi organizacijami. Glede na navedeno in zaradi diskriminatornosti predloga zakona do sekundarnih zdravstvenih ustanov, predlagamo, da se besedilo le-tega spremeni tako, da se diskriminacija odpravi. Predlagamo, da se tudi sekundarne zdravstvene ustanove oziroma raziskovalne skupine v sekundarnih zdravstvenih ustanovah, ki so po dosedanji ureditvi imele koncesijo, vključijo v sistem financiranja raziskovalne dejavnosti, in da se zaradi njihovega pomembnega prispevka k znanosti v Republiki Slovenji ohrani njihov status koncesionarja tudi v sistemu, ki bo uveden po novem zakonu.</w:t>
      </w:r>
    </w:p>
    <w:p w14:paraId="6D9F52FF" w14:textId="77777777" w:rsidR="00450907" w:rsidRPr="009E09AB" w:rsidRDefault="00450907" w:rsidP="00450907">
      <w:pPr>
        <w:autoSpaceDE w:val="0"/>
        <w:autoSpaceDN w:val="0"/>
        <w:adjustRightInd w:val="0"/>
        <w:jc w:val="both"/>
        <w:rPr>
          <w:rFonts w:ascii="Arial" w:hAnsi="Arial" w:cs="Arial"/>
          <w:sz w:val="18"/>
          <w:szCs w:val="18"/>
        </w:rPr>
      </w:pPr>
      <w:bookmarkStart w:id="163" w:name="KOMENTAR_REPOVŠ"/>
      <w:r w:rsidRPr="009E09AB">
        <w:rPr>
          <w:rFonts w:ascii="Arial" w:hAnsi="Arial" w:cs="Arial"/>
          <w:b/>
          <w:sz w:val="18"/>
          <w:szCs w:val="18"/>
          <w:highlight w:val="yellow"/>
        </w:rPr>
        <w:t>007-265/2017/182 D. Repovš</w:t>
      </w:r>
      <w:bookmarkEnd w:id="163"/>
      <w:r w:rsidRPr="009E09AB">
        <w:rPr>
          <w:rFonts w:ascii="Arial" w:hAnsi="Arial" w:cs="Arial"/>
          <w:b/>
          <w:sz w:val="18"/>
          <w:szCs w:val="18"/>
        </w:rPr>
        <w:t xml:space="preserve">: </w:t>
      </w:r>
      <w:r w:rsidRPr="009E09AB">
        <w:rPr>
          <w:rFonts w:ascii="Arial" w:hAnsi="Arial" w:cs="Arial"/>
          <w:sz w:val="18"/>
          <w:szCs w:val="18"/>
        </w:rPr>
        <w:t>Skrbno sem preučil predlog ZZID in sem izjemno zaskrbljen, saj predlog zakona ne predvideva več stabilnega financiranja ZR dejavnosti za Inštitut za matematiko, fiziko in mehaniko (IMFM), saj ga v 5. 17. in 76. členu ne vključuje med JRO Če bo tak predlog zakona sprejet, bo to najverjetneje pomenilo postopno ukinitev IMFM, to pa bo za slovensko raziskovalno matematiko imelo zelo resne, lahko tudi usodne posledice. Na IMFM je namreč že vse od nastanka pred skoraj 60 leti organizirano osrednje raziskovalno delo na področju matematike v Sloveniji. O uspešnosti te organizacije pričajo številni kazalci, o katerih vam je podrobneje že pisal direktor IMFM, zato naj tu navedem le nekaj po moji oceni najbolj izstopajočih: na IMFM sta zaposlena edina dva matematika v Sloveniji, ki sta bila doslej uvrščena med najbolj citirane znanstvenike na svetu, med raziskovalci na IMFM so člani tujih in domačih znanstvenih akademij ter prejemniki uglednih tujih in domačih priznanj za vrhunske znanstvene dosežke, glavni uredniki vodilnih matematičnih revij na svetu, uredniki matematičnih monografij najpomembnejših znanstvenih založnikov (Springer, Oxford, Cambridge, idr.), itd. IMFM trenutno izjemno uspešno izvaja 8 raziskovalnih programov, 1 infrastrukturni program ter usposablja 10 mladih raziskovalcev. Odvzem tega financiranja bi povsem onemogočil nadaljnje uspešno delovanje IMFM.  Naj poudarimo, da nekateri vrhunski raziskovalci na IMFM niso zaposleni na nobeni drugi ustanovi v Sloveniji in bodo v primeru ukinitve IMFM najverjetneje odšli v tujino, kar bi bila velika izguba za slovensko matematiko. Najprimernejša rešitev tega izjemno resnega problema bi bila takojšnje preoblikovanje IMFM v javni raziskovalni zavod, za kar se IMFM sicer prizadeva že več kot 25 let. IMFM je namreč trenutno JZ, ni pa JRZ, njegov ustanovitelj je Republika Slovenija. Kot alternativna možna zakonska rešitev pa je uvrstitev IMFM med JRO v 5., 17. in 76. členu na način, kot so v predlogu ZZID že uvrščeni javni zavodi, ki so opredeljeni kot klinični inštituti.</w:t>
      </w:r>
    </w:p>
    <w:p w14:paraId="143FE50B" w14:textId="77777777" w:rsidR="00450907" w:rsidRPr="009E09AB" w:rsidRDefault="00450907" w:rsidP="00450907">
      <w:pPr>
        <w:autoSpaceDE w:val="0"/>
        <w:autoSpaceDN w:val="0"/>
        <w:adjustRightInd w:val="0"/>
        <w:jc w:val="both"/>
        <w:rPr>
          <w:rFonts w:ascii="Arial" w:hAnsi="Arial" w:cs="Arial"/>
          <w:sz w:val="18"/>
          <w:szCs w:val="18"/>
        </w:rPr>
      </w:pPr>
      <w:r w:rsidRPr="009E09AB">
        <w:rPr>
          <w:rFonts w:ascii="Arial" w:hAnsi="Arial" w:cs="Arial"/>
          <w:b/>
          <w:sz w:val="18"/>
          <w:szCs w:val="18"/>
          <w:highlight w:val="yellow"/>
        </w:rPr>
        <w:t xml:space="preserve">007-265/2017/183,188 </w:t>
      </w:r>
      <w:bookmarkStart w:id="164" w:name="KOMENTAR_KOSRIS"/>
      <w:r w:rsidRPr="009E09AB">
        <w:rPr>
          <w:rFonts w:ascii="Arial" w:hAnsi="Arial" w:cs="Arial"/>
          <w:b/>
          <w:sz w:val="18"/>
          <w:szCs w:val="18"/>
          <w:highlight w:val="yellow"/>
        </w:rPr>
        <w:t>KOsRIS</w:t>
      </w:r>
      <w:bookmarkEnd w:id="164"/>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KOsRIs je obravnaval predlog Zakona o raziskovalni in inovacijski dejavnosti in sprejel odločitev, da Zakon podpira. Izoblikovali sta se pripombi na 60 in 91 člen. Posebej nezadovoljstvo predstavlja vsebina 91. člena, kjer bi bilo potrebno uskladiti tudi anomalije oz. nesorazmerja med javnimi raziskovalnimi inštituti.</w:t>
      </w:r>
    </w:p>
    <w:p w14:paraId="724299C1" w14:textId="77777777" w:rsidR="00450907" w:rsidRPr="009E09AB" w:rsidRDefault="00450907" w:rsidP="00450907">
      <w:pPr>
        <w:spacing w:after="0"/>
        <w:jc w:val="both"/>
        <w:rPr>
          <w:rFonts w:ascii="Arial" w:hAnsi="Arial" w:cs="Arial"/>
          <w:sz w:val="18"/>
          <w:szCs w:val="18"/>
        </w:rPr>
      </w:pPr>
      <w:bookmarkStart w:id="165" w:name="KOMENTAR_IJS_FIZIKA"/>
      <w:r w:rsidRPr="009E09AB">
        <w:rPr>
          <w:rFonts w:ascii="Arial" w:hAnsi="Arial" w:cs="Arial"/>
          <w:b/>
          <w:sz w:val="18"/>
          <w:szCs w:val="18"/>
          <w:highlight w:val="yellow"/>
        </w:rPr>
        <w:t>007-265/2017/184 IJS, Odsek za fiziko nizkih in srednjih energij</w:t>
      </w:r>
      <w:bookmarkEnd w:id="165"/>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Odsek za fiziko nizkih in srednjih energij Instituta Jožef Stefan je soizvajalec dveh raziskovalnih programov Narodnega muzeja Slovenije ● P6-0283 (od leta 2004 dalje, vodja: Janka Istenič, 1,43 FTE, cenovni razred C) in ● P6-0282 (od leta 2009 dalje, vodja: Tomaž Lazar, 1,37 FTE, cenovni razred A). Pri skupnem raziskovalnem delu zelo uspešno združujemo interdisciplinarna znanja na področju fizike, arheologije in umetnostne zgodovine. Med drugim smo za leto 2017 soprejemniki Valvasorjeve nagrade ob razstavi »Preteklost pod mikroskopom«. Rezultat izvajanja obeh programov so mednarodno odmevne znanstvene objave v periodiki in monografijah ter ažurno posredovanje izsledkov najširšim javnostim z muzejskimi razstavami in njihovimi katalogi ter prispevki v medijih. Raziskovalna programa Narodnega muzeja Slovenije bistveno prispevata h kvaliteti raziskav na področju arheologije in zgodovine v Sloveniji in Evropi. S poglobljenim raziskovalnim delom se je Narodni muzej Slovenije uveljavil kot znanstvena ustanova, ki z uporabo modernih raziskovalnih metod raziskuje kulturno dediščino in ob raziskavah usposablja mlade raziskovalce. Naše sodelovanje je dolgoletno in plodno tako pri znanstvenih rezultatih, kot pri predstavljanju teh rezultatov širši javnosti. Narodni muzej Slovenije je raziskovalni program izvajal kot koncesionar, zato smo zaskrbljeni, saj predlog novega Zakona o znanstveni in inovacijski dejavnosti ne predvideva nadaljnjega stabilnega financiranja koncesionarjev. Predlagamo, da se v predlogu Zakona  Narodni muzej Slovenije uvrsti med ustanove, ki so upravičene do stabilnega financiranja njihove raziskovalne dejavnosti.</w:t>
      </w:r>
    </w:p>
    <w:p w14:paraId="00117B40" w14:textId="77777777" w:rsidR="00450907" w:rsidRPr="009E09AB" w:rsidRDefault="00450907" w:rsidP="00450907">
      <w:pPr>
        <w:pStyle w:val="Default"/>
        <w:jc w:val="both"/>
        <w:rPr>
          <w:sz w:val="18"/>
          <w:szCs w:val="18"/>
        </w:rPr>
      </w:pPr>
    </w:p>
    <w:p w14:paraId="39B1FCB9" w14:textId="77777777" w:rsidR="00450907" w:rsidRPr="009E09AB" w:rsidRDefault="00450907" w:rsidP="00450907">
      <w:pPr>
        <w:spacing w:after="0"/>
        <w:jc w:val="both"/>
        <w:rPr>
          <w:rFonts w:ascii="Arial" w:hAnsi="Arial" w:cs="Arial"/>
          <w:sz w:val="18"/>
          <w:szCs w:val="18"/>
        </w:rPr>
      </w:pPr>
      <w:bookmarkStart w:id="166" w:name="INV_komentar"/>
      <w:r w:rsidRPr="009E09AB">
        <w:rPr>
          <w:rFonts w:ascii="Arial" w:hAnsi="Arial" w:cs="Arial"/>
          <w:b/>
          <w:sz w:val="18"/>
          <w:szCs w:val="18"/>
          <w:highlight w:val="yellow"/>
        </w:rPr>
        <w:t>007-265/2017/185 raziskovalci INV:</w:t>
      </w:r>
      <w:r w:rsidRPr="009E09AB">
        <w:rPr>
          <w:rFonts w:ascii="Arial" w:hAnsi="Arial" w:cs="Arial"/>
          <w:b/>
          <w:sz w:val="18"/>
          <w:szCs w:val="18"/>
        </w:rPr>
        <w:t xml:space="preserve"> </w:t>
      </w:r>
      <w:bookmarkEnd w:id="166"/>
      <w:r w:rsidRPr="009E09AB">
        <w:rPr>
          <w:rFonts w:ascii="Arial" w:hAnsi="Arial" w:cs="Arial"/>
          <w:sz w:val="18"/>
          <w:szCs w:val="18"/>
        </w:rPr>
        <w:t>Raziskovalci na Inštitutu za narodnostna vprašanja (INV) pozdravljamo napore MIZŠ in vseh deležnikov, ki so jih vložili v pripravo predloga novega Zakona o raziskovalni in inovacijski dejavnosti (ZRRID). Veseli nas, da je predlog ZRRID predvsem na področju dvigovanja sredstev za znanstvenoraziskovalno dejavnost ambiciozen (dvig sredstev na 0,7 % BDP do leta 2021 in na 1 % BDP do leta 2025! Strinjamo se z izhodišči predloga ZRRID, ki poudarjajo »stabilno« oz. stabilnejše financiranje znanstvenoraziskovalne dejavnosti v RS ter pozdravljamo poudarke, ki govorijo o razvijanju temeljne znanosti in razvoja znanstvenih disciplin v RS. Stabilno ali stabilnejše financiranje dejavnosti razumemo kot večjo zaposlitveno stabilnost raziskovalcev ter zagotovilo materialnih sredstev za izvajanje. Podpiramo usmeritev, da se v okviru javnih raziskovalnih in visokošolskih institucij zagotovi, katerih ustanovitelj je slovenska država oz. Vlada Republike Slovenije, stabilno in trajno financiranje znanstvenoraziskovalne dejavnosti, ki je nujno potrebno za uspešno delovanje in razvoj sfere. Pri tem kaže slediti praksi zahodnih in srednjeevropskih držav (Avstrija, Švica, ZRN), ki za znanstvenoraziskovalne javne institucije, ki zaradi narave (pretežno temeljno, dolgoročno raziskovanje) in področja svojega dela (npr. področja v družboslovju in humanistiki ter v drugih disciplinah in na področjih, kjer trg oz. njihove tržne dejavnosti ne zagotavljajo dovolj sredstev za stabilno financiranje raziskovanja) ne morejo pridobiti zadosti tržnih sredstev, zagotavljajo financiranje v obsegu 80-90</w:t>
      </w:r>
      <w:r w:rsidR="003A04FF">
        <w:rPr>
          <w:rFonts w:ascii="Arial" w:hAnsi="Arial" w:cs="Arial"/>
          <w:sz w:val="18"/>
          <w:szCs w:val="18"/>
        </w:rPr>
        <w:t xml:space="preserve"> </w:t>
      </w:r>
      <w:r w:rsidRPr="009E09AB">
        <w:rPr>
          <w:rFonts w:ascii="Arial" w:hAnsi="Arial" w:cs="Arial"/>
          <w:sz w:val="18"/>
          <w:szCs w:val="18"/>
        </w:rPr>
        <w:t>% ali celo 100</w:t>
      </w:r>
      <w:r w:rsidR="003A04FF">
        <w:rPr>
          <w:rFonts w:ascii="Arial" w:hAnsi="Arial" w:cs="Arial"/>
          <w:sz w:val="18"/>
          <w:szCs w:val="18"/>
        </w:rPr>
        <w:t xml:space="preserve"> </w:t>
      </w:r>
      <w:r w:rsidRPr="009E09AB">
        <w:rPr>
          <w:rFonts w:ascii="Arial" w:hAnsi="Arial" w:cs="Arial"/>
          <w:sz w:val="18"/>
          <w:szCs w:val="18"/>
        </w:rPr>
        <w:t>% redne raziskovalne dejavnosti, zaradi katere so bili ustanovljeni. Kompetitivna sredstva za raziskovalno dejavnost, pridobljena na podlagi razpisov, predstavlja v tem primeru dodatna sredstva, ki omogočajo razvoj teh institucij in novih področjih dela na njih ter spodbujajo najvišjo, globalno primerljivo kakovost raziskovanja. Praksa je, da v tem okviru pokrijejo stroške tekočega delovanja institucije, vključno s (polnimi) plačami sistemiziranih raziskovalcev in drugih zaposlenih. Kot omenjeno, se nove zaposlitve na javnih raziskovalnih institucijah omogočajo na podlagi pridobljenih kompetitivnih sredstev, pa tudi na podlagi odličnih ocen institucionalne evalvacije. Posebej pohvalen je razmislek predlagatelja, da je tudi v primerih, ko se na posameznih javnih raziskovalnih institucijah v okviru evalvacije zaznajo določeni primanjkljaji, zlasti ko se ugotovi, da so ti primanjkljaji posledica premajhnega financiranja v</w:t>
      </w:r>
      <w:r w:rsidR="003A04FF">
        <w:rPr>
          <w:rFonts w:ascii="Arial" w:hAnsi="Arial" w:cs="Arial"/>
          <w:sz w:val="18"/>
          <w:szCs w:val="18"/>
        </w:rPr>
        <w:t xml:space="preserve"> </w:t>
      </w:r>
      <w:r w:rsidRPr="009E09AB">
        <w:rPr>
          <w:rFonts w:ascii="Arial" w:hAnsi="Arial" w:cs="Arial"/>
          <w:sz w:val="18"/>
          <w:szCs w:val="18"/>
        </w:rPr>
        <w:t>preteklosti, kot razvojni ukrep v določenem obdobju (npr. do naslednje evalvacije) zagotovi povečan obseg financiranja, ki omogoča odpravo teh slabosti in razvoj javne institucije, katere delovanje je v interesu slovenske države. Mogoče bi bilo smiselno razmisliti o rešitvi, da bi namesto programskega financiranja, ki izhaja iz obstoječih programskih skupin, ob ustanoviteljskih sredstvih kot mehanizem stabilnega in dolgoročnega financiranja iz proračunskih sredstev uvedli tudi v Sloveniji na javnih raziskovalnih institucijah polno financiranje sistematiziranih delovnih mest, katerih obseg se za posamezno institucijo določi na podlagi presoje ugotovitev in predlogov institucionalnih evalvacij. V tem kontekstu kaže v zakonu podrobneje in celovito urediti periodično (redno in izredno) institucionalno evalvacijo raziskovalnih institucij, v okviru katere poteka tudi predvidena programska evalvacija, mora pa biti širša in bolj vseobsegajoča ter mora upoštevati tudi opredeljeni javni interes. Pri opredeljevanju namenov in ciljev zakona, kaže razmisliti, kako bi jih bilo mogoče operacionalizirati, da bi bilo mogoče bolje in objektivneje presojati njihovo uresničevanje. Za celovito presojo besedila predloga zakona bodo ključni tudi osnutki podzakonskih predpisov, ki so potrebni za njegovo uresničevanje. Med temami in problemi, ki so v tem kontekstu ključni, so tudi postopki in kriteriji evalvacij. Menimo, da bi bilo koristno pri urejanju le-teh, zlasti ko gre za kompetitivno financiranje, jasno določiti, da občasna strokovna telesa in/ali javni paneli, ki odločajo o (so)financiranju konkretnih predlogov projektov na podlagi recenzij tujih recenzentov, katerih kakovost dela in ustreznost je treba stalno preverjati, lahko spremenijo tudi usklajeno oceno tujih recenzentov, če ugotovijo, da je pri njihovih ocenah prišlo do stvarnih napak ali – zlasti na področjih družboslovja in humanistike – nepoznavanja specifičnih slovenskih okoliščin, situacije in potreb. Menimo, da je v uvodnem zapisu prišlo do pomote, ko v točki 6.4 pri presoji posledic, ki jih bo imel sprejem zakona zapisano, da je raziskovalno delo povsod vezano na projekte. Dikcija zakona, govor o stabilnem financiranju, predvideno povečevanje sredstev za znanost, ocena</w:t>
      </w:r>
      <w:r w:rsidR="003A04FF">
        <w:rPr>
          <w:rFonts w:ascii="Arial" w:hAnsi="Arial" w:cs="Arial"/>
          <w:sz w:val="18"/>
          <w:szCs w:val="18"/>
        </w:rPr>
        <w:t xml:space="preserve"> </w:t>
      </w:r>
      <w:r w:rsidRPr="009E09AB">
        <w:rPr>
          <w:rFonts w:ascii="Arial" w:hAnsi="Arial" w:cs="Arial"/>
          <w:sz w:val="18"/>
          <w:szCs w:val="18"/>
        </w:rPr>
        <w:t>stanja, itd., temu oporekajo. K 16. členu: Med cilji predloga zakona je navedeno, da se s predlaganimi rešitvami želi – med drugimi – doseči uravnotežen razvoj vseh znanstvenih disciplin na podlagi temeljnih in aplikativnih raziskav ter spodbujanje povezovanja in interdisciplinarnega raziskovanja ter se zagotavlja posebna skrb za narodno pomembne raziskave, ki so za Slovenijo pomembne z okoljskega, kulturnozgodovinskega in narodnostnega vidika. Da se to lahko dejansko doseže, je pomembno, da na predlog pristojnega ministra sprejme Vlada primerne normative in merila za vse dejavnosti in ustanove, ki lahko k realizaciji omenjenih ciljev bistveno prispevajo. To je v osnovi primerno določeno v besedilu 16. člena predloga zakona, vendar pa omenjena določba ne nalaga pristojnim (ministrstvu, vladi), da so pri sprejemanju pogojev, kriterijev in meril v okviru določanja normativov in standardov posebej pozorni na naravo in specifiko različnih zvrsti in področij znanstvenoraziskovalnih dejavnosti oz. njihovih izvajalskih ustanov, ker v nasprotnem primeru je to lahko potencialni razlog za morebitno spregledanje ali napačno oceno. Sicer je v obrazložitvi 16. člena navedeno, da se podrobnosti glede omenjenih pogojev, kriterijev in meril določijo v podzakonskih aktih, kar je prav in nujno potrebno, vendar to še v vseh pogledih ne zagotavlja primerno in celovito optimalno vrednotenje dejavnostih in programov . Ne more biti vprašljivo, da je med naravoslovnimi, humanističnimi, družboslovnimi, medicinskimi itd. programi in ustanovami, poleg identičnih in podobnih karakteristik, tudi veliko specifičnih in parcialnih nalog ter izzivov, ki mora biti primerno poudarjeno že v osnovnem besedilu zakona o znanstvenoraziskovalni in inovacijski dejavnosti. Ker so se težave v zvezi s omenjenimi razlikami oz. njihovim primernim vrednotenjem ponekod že pojavljale, je pomembno, da se – zaradi preprečitve morebitnih težav – določba zakona na to konkretno opozarja. Pri tem smatramo, da je MIZŠ pravilno ocenilo stanje v dejavnosti, ko se na JRZ-jih veliko preveč časa namenja prijavljanju na razpise znotraj in izven RS, s tem pa se porablja čas, ki bi ga naj namenili za dolgoročne, temeljne raziskave ter razvoj disciplin, kar naj bi bil cilj vsake družbe. Ob tem pogrešamo zapis ali priporočila, kolikšen naj bi bil del stabilnejšega financiranja posameznega raziskovalca na JRZ v Republiki Sloveniji? Vpeljan je termin »pogajanja« v okviru določitve stabilnejšega financiranja (23., 26. člen). Ali bo od pogajanj odvisno, kolikšen bo ta delež?</w:t>
      </w:r>
    </w:p>
    <w:p w14:paraId="7C392111" w14:textId="77777777" w:rsidR="00450907" w:rsidRPr="009E09AB" w:rsidRDefault="00450907" w:rsidP="00450907">
      <w:pPr>
        <w:spacing w:after="0"/>
        <w:jc w:val="both"/>
        <w:rPr>
          <w:rFonts w:ascii="Arial" w:hAnsi="Arial" w:cs="Arial"/>
          <w:sz w:val="18"/>
          <w:szCs w:val="18"/>
        </w:rPr>
      </w:pPr>
    </w:p>
    <w:p w14:paraId="36B68B2D" w14:textId="77777777" w:rsidR="00516F79" w:rsidRPr="009E09AB" w:rsidRDefault="00450907" w:rsidP="00450907">
      <w:pPr>
        <w:spacing w:line="240" w:lineRule="auto"/>
        <w:jc w:val="both"/>
        <w:rPr>
          <w:rFonts w:ascii="Arial" w:hAnsi="Arial" w:cs="Arial"/>
          <w:sz w:val="18"/>
          <w:szCs w:val="18"/>
        </w:rPr>
      </w:pPr>
      <w:bookmarkStart w:id="167" w:name="KOMENTAR_IAS"/>
      <w:r w:rsidRPr="009E09AB">
        <w:rPr>
          <w:rFonts w:ascii="Arial" w:hAnsi="Arial" w:cs="Arial"/>
          <w:b/>
          <w:sz w:val="18"/>
          <w:szCs w:val="18"/>
          <w:highlight w:val="yellow"/>
        </w:rPr>
        <w:t>007-265/2017/186 IAS</w:t>
      </w:r>
      <w:bookmarkEnd w:id="167"/>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IO IAS pozdravlja pobudo MIZŠ, da se izboljša zakonodaja in uredi sistemsko financiranje za raziskovalno, razvojno in inovacijsko dejavnost. V marsičem je predlog zakona pomembna izboljšava sedanjega stanja, kar seveda velja pohvaliti. Spoštujemo tudi delo vseh organov in teles, ki so pri oblikovanju sedanjega predloga sodelovali. Stališča IAS predstavljajo zelo kratek povzetek razprav in pisnih predlogov članov IAS. V stališčih ne komentiramo posameznih členov zakona, čeprav imamo na tekst veliko pripomb. Menimo, da je pred razpravo o posameznih </w:t>
      </w:r>
      <w:r w:rsidRPr="009E09AB">
        <w:rPr>
          <w:rFonts w:ascii="Arial" w:hAnsi="Arial" w:cs="Arial"/>
          <w:sz w:val="18"/>
          <w:szCs w:val="18"/>
        </w:rPr>
        <w:lastRenderedPageBreak/>
        <w:t xml:space="preserve">členih potrebno razrešiti splošna izhodišča za zakon, opraviti potrebne simulacije sprememb in doseči soglasje z obstoječimi zakoni in sistemom delovanja raziskovalno-razvojne, inovacijske, visokošolske in gospodarske sfere. V priponki pošiljamo prispevek treh članov IAS, kot primer poglobljene razprave in jasno podanih predlogov za nadaljevanje priprave novega zakona. V analizah IAS se je pokazala vrsta zahtevnih dilem, ki bi jih bilo potrebno obravnavati in vnesti spremembe v podani predlog ZZRID: </w:t>
      </w:r>
      <w:r w:rsidRPr="009E09AB">
        <w:rPr>
          <w:rFonts w:ascii="Arial" w:hAnsi="Arial" w:cs="Arial"/>
          <w:b/>
          <w:sz w:val="18"/>
          <w:szCs w:val="18"/>
        </w:rPr>
        <w:t>1.</w:t>
      </w:r>
      <w:r w:rsidRPr="009E09AB">
        <w:rPr>
          <w:rFonts w:ascii="Arial" w:hAnsi="Arial" w:cs="Arial"/>
          <w:sz w:val="18"/>
          <w:szCs w:val="18"/>
        </w:rPr>
        <w:t xml:space="preserve"> Zakon uvaja ključne spremembe glede na prejšnje verzije, recimo tisto za časa g. ministra prof. Pikala ali ge. Ministrice Makovec Brenčičeve. Te novosti (na primer institucionalno financiranje, definicija javne službe, slabo definiran odnos javno-zasebno itd, itd) so lahko ključne, prav gotovo pa korenito spreminjajo vizijo in organiziranje raziskav in razvoja v Sloveniji, zato bi jih bilo potrebno podrobneje analizirati in si za razpravo vzeti več časa. Ključni pozitivni členi, kot dvig sredstev za znanost, so bili tudi v prejšnjem predlogu, pa so bili nato v nadaljnji proceduri na zahtevo Ministrstva za finance črtani, tako da ni mogoče napovedati končne verzije zakona. Prav tako ni mogoče sprejeti dejstva, da zakon ne predvideva takojšnje obnove financiranja dejavnosti na nivoju pred krizo. To se je zgodilo na vseh ostalih področjih družbenih dejavnosti in upamo, da usodnosti zmanjšanja proračunskih sredstev za razvoj države ni potrebno posebej utemeljevati. Nerazumno je, da ostajamo na repu Evrope, kjer prej nikoli nismo bili. Obstaja pa še dodatna bojazen, da bo v proceduri dobršen del pozitivnih členov črtan, negativni členi pa bodo ostali. </w:t>
      </w:r>
      <w:r w:rsidRPr="009E09AB">
        <w:rPr>
          <w:rFonts w:ascii="Arial" w:hAnsi="Arial" w:cs="Arial"/>
          <w:b/>
          <w:sz w:val="18"/>
          <w:szCs w:val="18"/>
        </w:rPr>
        <w:t>2.</w:t>
      </w:r>
      <w:r w:rsidRPr="009E09AB">
        <w:rPr>
          <w:rFonts w:ascii="Arial" w:hAnsi="Arial" w:cs="Arial"/>
          <w:sz w:val="18"/>
          <w:szCs w:val="18"/>
        </w:rPr>
        <w:t xml:space="preserve"> Ker bodo vodstveni organi JRZ in univerz po predlogu zakona dobili moč pri razporejanju sredstev za financiranje raziskav, se bo posledično verjetno nek delež sredstev prelevil v »direktorske« ali »rektorske sklade« za raziskovanje oz. bodo ti vodstveni organi bolj ali manj po lastni presoji usmerjali sredstva za raziskovanje, namesto da bi o tem odločal nacionalni recenzijski sistem. Moramo pa takoj dodati, da sedanji nacionalni recenzentski sistem potrebuje takojšnje spremembe, ki v sedanjem predlogu zakona niso niti ustrezne in še manj zadostne. Zato je simulacija posledic predloga izrazito potrebna in zakona brez nje ni mogoče kakovostno obravnavati. Ugotavljamo, da se manjša delež sredstev za raziskovalno delo in povečuje delež sredstev za raznovrstno režijo oz. podporne aktivnosti. Za kakovostno razpravo v nadaljevanju so potrebni točni podatki tudi o tem. </w:t>
      </w:r>
      <w:r w:rsidRPr="009E09AB">
        <w:rPr>
          <w:rFonts w:ascii="Arial" w:hAnsi="Arial" w:cs="Arial"/>
          <w:b/>
          <w:sz w:val="18"/>
          <w:szCs w:val="18"/>
        </w:rPr>
        <w:t>3.</w:t>
      </w:r>
      <w:r w:rsidRPr="009E09AB">
        <w:rPr>
          <w:rFonts w:ascii="Arial" w:hAnsi="Arial" w:cs="Arial"/>
          <w:sz w:val="18"/>
          <w:szCs w:val="18"/>
        </w:rPr>
        <w:t xml:space="preserve"> Znanstveno-raziskovalno delo je neločljivo povezano z visokošolskim izobraževanjem, zato je IAS že v obravnavah predhodnih predlogov zakona predlagala, da se preuči možnost povezave Zakona o raziskovalno-razvojni dejavnosti in Zakona o visokošolskem izobraževanju v en zakon, ki bi enotno obravnaval vprašanja visokega šolstva, znanosti in tehnologije. Prav tako sta SZT in SVŠ predlagala enotni zakon o raziskovalni in visokošolski dejavnosti. Če zakona nista združena, pa bi zakona morala biti vsaj v popolnem ravnovesju, morala bi se medsebojno naslavljati in skupaj obravnavati v parlamentarni proceduri. Vendar potrebne koordinacije obeh zakonov doslej ni bilo. IAS ugotavlja, da je je povezava med raziskovalno in visokošolsko sfero nujna in se ne strinja s</w:t>
      </w:r>
      <w:r w:rsidRPr="009E09AB">
        <w:rPr>
          <w:rFonts w:ascii="Arial" w:hAnsi="Arial" w:cs="Arial"/>
          <w:b/>
          <w:sz w:val="18"/>
          <w:szCs w:val="18"/>
        </w:rPr>
        <w:t xml:space="preserve"> </w:t>
      </w:r>
      <w:r w:rsidRPr="009E09AB">
        <w:rPr>
          <w:rFonts w:ascii="Arial" w:hAnsi="Arial" w:cs="Arial"/>
          <w:sz w:val="18"/>
          <w:szCs w:val="18"/>
        </w:rPr>
        <w:t xml:space="preserve">sedanjim predlogom zakona, ki to povezavo v celoti ignorira. </w:t>
      </w:r>
      <w:r w:rsidRPr="009E09AB">
        <w:rPr>
          <w:rFonts w:ascii="Arial" w:hAnsi="Arial" w:cs="Arial"/>
          <w:b/>
          <w:sz w:val="18"/>
          <w:szCs w:val="18"/>
        </w:rPr>
        <w:t>4.</w:t>
      </w:r>
      <w:r w:rsidRPr="009E09AB">
        <w:rPr>
          <w:rFonts w:ascii="Arial" w:hAnsi="Arial" w:cs="Arial"/>
          <w:sz w:val="18"/>
          <w:szCs w:val="18"/>
        </w:rPr>
        <w:t xml:space="preserve"> Slovenska zakonodaja mora biti medsebojno usklajena. Osnovni zakon, ki ureja delovanje javnih raziskovalnih organizacij je Zakon o zavodih, ki ga je DZ sprejel 22. 3. 1991, torej pred 27 leti in je v celoti zastarel do te mere, da onemogoča kakovostno delovanje zavodov. Nesprejemljivo je, da pripravljamo nov ZZRID, pa ob tem ni narejena analiza, kaj v Zakonu o zavodih ni ustrezno rešeno. Posledično ostanejo nekateri deli zakona očividno nedodelani, neargumentirani ali nepopolni (npr. določilo o evalvacijah) ter vzbujajo različna kritična vprašanja glede njihovega smisla in učinkovanja. Novosti, kot so možnost ustanavljanja gospodarskih družb, nagrajevanje delovne uspešnosti, dopolnilna zaposlitev na isti organizaciji in drugo so zelo verjetno v neskladju z obstoječo zakonodajo. 5. Inženirska akademija Slovenije ocenjuje, da je za učinkovito ter pomembno povezavo med raziskovalnimi organizacijami in gospodarstvom potrebno čim prej ponovno ustanoviti Agencijo za tehnološki razvoj Republike Slovenije. Čeprav je v uvodu ZZRID poudarjeno, da Slovenija podpira celovitost in nedeljivost znanosti ter krepitev avtonomije znanosti in njenih institucij ob hkratni podpori usklajeni soodvisnosti znanosti, razvoja in inovacij, pa je iz samega teksta Zakona razvidno, da omenjena izhodišča niso bila dovolj upoštevana. Opredeljena je le Javna agencija za področje raziskovalne dejavnosti, v kateri ni predvidena povezava z razvojnim delom v gospodarstvu. IAS prav tako ocenjuje, da je nujna takojšnja obuditev programa mladih raziskovalcev za gospodarstvo, ki je bil pred leti žal ukinjen. Zaradi tega nastaja velika škoda, kajti številni odlični diplomanti vsake generacije se kljub želji, da bi nadaljevali študij, raje odločijo za odhod v tujino, slovenska industrija pa ostaja brez najboljših kadrov. </w:t>
      </w:r>
      <w:r w:rsidRPr="009E09AB">
        <w:rPr>
          <w:rFonts w:ascii="Arial" w:hAnsi="Arial" w:cs="Arial"/>
          <w:b/>
          <w:sz w:val="18"/>
          <w:szCs w:val="18"/>
        </w:rPr>
        <w:t>Zaključek</w:t>
      </w:r>
      <w:r w:rsidRPr="009E09AB">
        <w:rPr>
          <w:rFonts w:ascii="Arial" w:hAnsi="Arial" w:cs="Arial"/>
          <w:sz w:val="18"/>
          <w:szCs w:val="18"/>
        </w:rPr>
        <w:t xml:space="preserve"> </w:t>
      </w:r>
      <w:r w:rsidRPr="009E09AB">
        <w:rPr>
          <w:rFonts w:ascii="Arial" w:hAnsi="Arial" w:cs="Arial"/>
          <w:b/>
          <w:sz w:val="18"/>
          <w:szCs w:val="18"/>
        </w:rPr>
        <w:t>Osnutka zakona, ki je bil poslan v javno razpravo, ne podpiramo.</w:t>
      </w:r>
      <w:r w:rsidRPr="009E09AB">
        <w:rPr>
          <w:rFonts w:ascii="Arial" w:hAnsi="Arial" w:cs="Arial"/>
          <w:sz w:val="18"/>
          <w:szCs w:val="18"/>
        </w:rPr>
        <w:t xml:space="preserve"> </w:t>
      </w:r>
      <w:r w:rsidRPr="009E09AB">
        <w:rPr>
          <w:rFonts w:ascii="Arial" w:hAnsi="Arial" w:cs="Arial"/>
          <w:b/>
          <w:sz w:val="18"/>
          <w:szCs w:val="18"/>
        </w:rPr>
        <w:t>Besedilo potrebuje nujno in temeljito dodelavo, saj vključuje preveč nedorečenosti</w:t>
      </w:r>
      <w:r w:rsidRPr="009E09AB">
        <w:rPr>
          <w:rFonts w:ascii="Arial" w:hAnsi="Arial" w:cs="Arial"/>
          <w:sz w:val="18"/>
          <w:szCs w:val="18"/>
        </w:rPr>
        <w:t xml:space="preserve">. IAS je pripravljena še bolj aktivno sodelovati pri pripravi usklajene verzije raziskovalnega zakona. </w:t>
      </w:r>
      <w:r w:rsidRPr="009E09AB">
        <w:rPr>
          <w:rFonts w:ascii="Arial" w:hAnsi="Arial" w:cs="Arial"/>
          <w:b/>
          <w:sz w:val="18"/>
          <w:szCs w:val="18"/>
        </w:rPr>
        <w:t>Delovna skupina, v katero naj bo vključen tudi predstavnik IAS</w:t>
      </w:r>
      <w:r w:rsidRPr="009E09AB">
        <w:rPr>
          <w:rFonts w:ascii="Arial" w:hAnsi="Arial" w:cs="Arial"/>
          <w:sz w:val="18"/>
          <w:szCs w:val="18"/>
        </w:rPr>
        <w:t>, naj v sodelovanju s stroko poišče primernejše rešitve in pripravi kakovostno, argumentirano in prečiščeno besedilo. Zakonski osnutek potrebuje širšo podporo raziskovalne sfere, gospodarstva in drugih uporabnikov, kajti brez aktivnega sodelovanja zainteresiranih javnosti kakovostnega zakona ni mogoče pripraviti</w:t>
      </w:r>
      <w:r w:rsidRPr="009E09AB">
        <w:rPr>
          <w:rFonts w:ascii="Arial" w:hAnsi="Arial" w:cs="Arial"/>
          <w:b/>
          <w:sz w:val="18"/>
          <w:szCs w:val="18"/>
        </w:rPr>
        <w:t>. Priloga</w:t>
      </w:r>
      <w:r w:rsidRPr="009E09AB">
        <w:rPr>
          <w:rFonts w:ascii="Arial" w:hAnsi="Arial" w:cs="Arial"/>
          <w:sz w:val="18"/>
          <w:szCs w:val="18"/>
        </w:rPr>
        <w:t>: Kot prilogo dajemo stališča treh članov Inženirske akademije Slovenije. Tekst je nastal po skupni seji obeh razredov IAS, kjer smo obravnavali stališča IAS do predloženega ZZRID.</w:t>
      </w:r>
    </w:p>
    <w:p w14:paraId="14061CE2" w14:textId="77777777" w:rsidR="00450907" w:rsidRPr="009E09AB" w:rsidRDefault="00450907" w:rsidP="00450907">
      <w:pPr>
        <w:autoSpaceDE w:val="0"/>
        <w:autoSpaceDN w:val="0"/>
        <w:adjustRightInd w:val="0"/>
        <w:jc w:val="both"/>
        <w:rPr>
          <w:rFonts w:ascii="Arial" w:hAnsi="Arial" w:cs="Arial"/>
          <w:sz w:val="18"/>
          <w:szCs w:val="18"/>
        </w:rPr>
      </w:pPr>
      <w:bookmarkStart w:id="168" w:name="KOMENTAR_SIS_EGIZ"/>
      <w:r w:rsidRPr="009E09AB">
        <w:rPr>
          <w:rFonts w:ascii="Arial" w:hAnsi="Arial" w:cs="Arial"/>
          <w:b/>
          <w:sz w:val="18"/>
          <w:szCs w:val="18"/>
          <w:highlight w:val="yellow"/>
        </w:rPr>
        <w:t>007-265/2017/189 SIS EGI</w:t>
      </w:r>
      <w:r w:rsidR="00B66C82" w:rsidRPr="009E09AB">
        <w:rPr>
          <w:rFonts w:ascii="Arial" w:hAnsi="Arial" w:cs="Arial"/>
          <w:b/>
          <w:sz w:val="18"/>
          <w:szCs w:val="18"/>
          <w:highlight w:val="yellow"/>
        </w:rPr>
        <w:t>Z</w:t>
      </w:r>
      <w:bookmarkEnd w:id="168"/>
      <w:r w:rsidRPr="009E09AB">
        <w:rPr>
          <w:rFonts w:ascii="Arial" w:hAnsi="Arial" w:cs="Arial"/>
          <w:b/>
          <w:sz w:val="18"/>
          <w:szCs w:val="18"/>
          <w:highlight w:val="yellow"/>
        </w:rPr>
        <w:t>:</w:t>
      </w:r>
      <w:r w:rsidRPr="009E09AB">
        <w:rPr>
          <w:rFonts w:ascii="Arial" w:hAnsi="Arial" w:cs="Arial"/>
          <w:b/>
          <w:sz w:val="18"/>
          <w:szCs w:val="18"/>
        </w:rPr>
        <w:t xml:space="preserve"> 1.</w:t>
      </w:r>
      <w:r w:rsidRPr="009E09AB">
        <w:rPr>
          <w:rFonts w:ascii="Arial" w:hAnsi="Arial" w:cs="Arial"/>
          <w:b/>
          <w:sz w:val="18"/>
          <w:szCs w:val="18"/>
        </w:rPr>
        <w:tab/>
      </w:r>
      <w:r w:rsidRPr="009E09AB">
        <w:rPr>
          <w:rFonts w:ascii="Arial" w:hAnsi="Arial" w:cs="Arial"/>
          <w:sz w:val="18"/>
          <w:szCs w:val="18"/>
        </w:rPr>
        <w:t xml:space="preserve"> Po kriterijih ekonomije znanja je Slovenija v zadnjih dveh desetletij zabeležila močno nazadovanje. Iz daleč najuspešnejšega gospodarstva v celotni regiji JV in Vzhodne Evrope, se postopno pretvarjamo v pol-kolonialno gospodarstvo, ki izvaža predvsem rezultate živega dela – namesto priliva možganov, pa zadnja leta doživljamo dokaj velik odliv možganov.  </w:t>
      </w:r>
      <w:r w:rsidRPr="009E09AB">
        <w:rPr>
          <w:rFonts w:ascii="Arial" w:hAnsi="Arial" w:cs="Arial"/>
          <w:b/>
          <w:sz w:val="18"/>
          <w:szCs w:val="18"/>
        </w:rPr>
        <w:t>2.</w:t>
      </w:r>
      <w:r w:rsidRPr="009E09AB">
        <w:rPr>
          <w:rFonts w:ascii="Arial" w:hAnsi="Arial" w:cs="Arial"/>
          <w:sz w:val="18"/>
          <w:szCs w:val="18"/>
        </w:rPr>
        <w:t xml:space="preserve"> Glavni razlog za tak neugoden razvoj pa je nezavedanje pristojnih, ki bi morali ustvariti ustrezen inovacijski ekosistem, na kar nas že nekaj le opozarjajo iz IMF, OECD ter Evropske komisije. </w:t>
      </w:r>
      <w:r w:rsidRPr="009E09AB">
        <w:rPr>
          <w:rFonts w:ascii="Arial" w:hAnsi="Arial" w:cs="Arial"/>
          <w:b/>
          <w:sz w:val="18"/>
          <w:szCs w:val="18"/>
        </w:rPr>
        <w:t>3.</w:t>
      </w:r>
      <w:r w:rsidRPr="009E09AB">
        <w:rPr>
          <w:rFonts w:ascii="Arial" w:hAnsi="Arial" w:cs="Arial"/>
          <w:sz w:val="18"/>
          <w:szCs w:val="18"/>
        </w:rPr>
        <w:t xml:space="preserve"> Posledično – kljub ustreznim zavezam v RISS in drugih dokumentih – niso bili ustvarjeni zakonski okviri, ki jih potrebuje sodobno inovativno in podjetniško intenzivno gospodarstvo, prav tako pa so bila tako drastično zmanjšana javna sredstva, da se to odraža na kvaliteti raziskovalne dejavnosti, kakor tudi osiromašenih visokošolskih programov. </w:t>
      </w:r>
      <w:r w:rsidRPr="009E09AB">
        <w:rPr>
          <w:rFonts w:ascii="Arial" w:hAnsi="Arial" w:cs="Arial"/>
          <w:b/>
          <w:sz w:val="18"/>
          <w:szCs w:val="18"/>
        </w:rPr>
        <w:t>4.</w:t>
      </w:r>
      <w:r w:rsidRPr="009E09AB">
        <w:rPr>
          <w:rFonts w:ascii="Arial" w:hAnsi="Arial" w:cs="Arial"/>
          <w:sz w:val="18"/>
          <w:szCs w:val="18"/>
        </w:rPr>
        <w:t xml:space="preserve"> Poleg dramatične fragmentacije   naših raziskovalno-inovacijskih zmogljivosti (namesto enega močnega univerzitetnega sistema, imamo zdaj že 7 univerz, ki  nimajo nobenih pogojev za doseganje mednarodne odličnosti) – obstoječi instrumentarij ne vzpodbuja sodelovanja in povezovanja med gospodarstvom in raziskovalno sfero. </w:t>
      </w:r>
      <w:r w:rsidRPr="009E09AB">
        <w:rPr>
          <w:rFonts w:ascii="Arial" w:hAnsi="Arial" w:cs="Arial"/>
          <w:b/>
          <w:sz w:val="18"/>
          <w:szCs w:val="18"/>
        </w:rPr>
        <w:t>5.</w:t>
      </w:r>
      <w:r w:rsidRPr="009E09AB">
        <w:rPr>
          <w:rFonts w:ascii="Arial" w:hAnsi="Arial" w:cs="Arial"/>
          <w:sz w:val="18"/>
          <w:szCs w:val="18"/>
        </w:rPr>
        <w:t xml:space="preserve"> Brez nujnih in pomembnih sprememb  (zakonsko-sistemskih  in finančnih), obstoja resna nevarnost, da bo Slovenija v nekaj letih pristala  med najslabše uvrščenimi članicami EU po lestvici European Innovation Scoreboard. </w:t>
      </w:r>
      <w:r w:rsidRPr="009E09AB">
        <w:rPr>
          <w:rFonts w:ascii="Arial" w:hAnsi="Arial" w:cs="Arial"/>
          <w:b/>
          <w:sz w:val="18"/>
          <w:szCs w:val="18"/>
        </w:rPr>
        <w:t>6.</w:t>
      </w:r>
      <w:r w:rsidRPr="009E09AB">
        <w:rPr>
          <w:rFonts w:ascii="Arial" w:hAnsi="Arial" w:cs="Arial"/>
          <w:sz w:val="18"/>
          <w:szCs w:val="18"/>
        </w:rPr>
        <w:t xml:space="preserve"> Ena od točk, kjer je videti, da še nismo prestopili prejšnjega ideološkega rubikona je formulacija UPI (ustvarjalnost, inovativnost, podjetnost) za osnovne in srednje šole – kjer pa nismo sprejeli koncepta podjetništva, brez katerega na ravni družbe ni končnega efekta inovativnosti. To se pri nas odraža preko številnih raziskovalcev-inovatorjev, ki trdijo, da imajo odlično invencijo, ki je žal to ostala. Brez pridobitve določenih »mehkih veščin« ter spoznavanja podjetništva v celotni edukacijski verigi je nemogoče pričakovati željene premike. Isto velja za preseganje disciplinarnih pristopov, ki otežujejo sodelovanje med strokovnjaki različnih profilov. </w:t>
      </w:r>
      <w:r w:rsidRPr="009E09AB">
        <w:rPr>
          <w:rFonts w:ascii="Arial" w:hAnsi="Arial" w:cs="Arial"/>
          <w:b/>
          <w:sz w:val="18"/>
          <w:szCs w:val="18"/>
        </w:rPr>
        <w:t>7.</w:t>
      </w:r>
      <w:r w:rsidRPr="009E09AB">
        <w:rPr>
          <w:rFonts w:ascii="Arial" w:hAnsi="Arial" w:cs="Arial"/>
          <w:sz w:val="18"/>
          <w:szCs w:val="18"/>
        </w:rPr>
        <w:t xml:space="preserve"> Poleg vladnih institucij se mora na tej strateški nalogi: da postanemo inovativna družba in na znanju konkurenčno gospodarstvo, polno angažirati ne le sama raziskovalna sfera in gospodarstvo, ampak  tudi vse vmesne organizacije (kot na primer: GZS, OPZ, Združenje delodajalcev, KORIS, SAZU, Rektorska konferenca, SIS EGIZ) in mnogi drugi. </w:t>
      </w:r>
      <w:r w:rsidRPr="009E09AB">
        <w:rPr>
          <w:rFonts w:ascii="Arial" w:hAnsi="Arial" w:cs="Arial"/>
          <w:b/>
          <w:sz w:val="18"/>
          <w:szCs w:val="18"/>
        </w:rPr>
        <w:t>8.</w:t>
      </w:r>
      <w:r w:rsidRPr="009E09AB">
        <w:rPr>
          <w:rFonts w:ascii="Arial" w:hAnsi="Arial" w:cs="Arial"/>
          <w:sz w:val="18"/>
          <w:szCs w:val="18"/>
        </w:rPr>
        <w:t xml:space="preserve"> Ocenjujemo, da se – v skladu z našo že večkrat kritizirano prakso – skuša z zakonskimi akti razrešiti vse do najmanjše podrobnosti, kar mora posledično država potem nadzirati in sankcionirati </w:t>
      </w:r>
      <w:r w:rsidRPr="009E09AB">
        <w:rPr>
          <w:rFonts w:ascii="Arial" w:hAnsi="Arial" w:cs="Arial"/>
          <w:sz w:val="18"/>
          <w:szCs w:val="18"/>
        </w:rPr>
        <w:lastRenderedPageBreak/>
        <w:t>(kar je zamudno, pogosto neučinkovito in nedvomno drago). To velja za določanje habilitacijskih postopkov, nagrajevanje, sodelovanje strokovnjakov iz prakse. Z večjo avtonomijo bo univerzam in javnim raziskovalnim zavodom  lažje reševati ta praktična, a za uspešnejše inovativno poslovanje, zelo pomembna vprašanja. V bistvu je treba spremeniti zakon o zavodih, o čemer je govora že zelo dolgo, a se ne zgodi nič. (poslan je tudi osnutek zapisnika delovne skupine SIZ EGIS za inovacijski ekosistem, ki ni povzet).</w:t>
      </w:r>
    </w:p>
    <w:p w14:paraId="498ED448" w14:textId="77777777" w:rsidR="00450907" w:rsidRPr="009E09AB" w:rsidRDefault="00450907" w:rsidP="00450907">
      <w:pPr>
        <w:pStyle w:val="Default"/>
        <w:jc w:val="both"/>
        <w:rPr>
          <w:sz w:val="18"/>
          <w:szCs w:val="18"/>
        </w:rPr>
      </w:pPr>
    </w:p>
    <w:p w14:paraId="0772A141" w14:textId="77777777" w:rsidR="00450907" w:rsidRPr="009E09AB" w:rsidRDefault="00450907" w:rsidP="00450907">
      <w:pPr>
        <w:autoSpaceDE w:val="0"/>
        <w:autoSpaceDN w:val="0"/>
        <w:adjustRightInd w:val="0"/>
        <w:jc w:val="both"/>
        <w:rPr>
          <w:rFonts w:ascii="Arial" w:hAnsi="Arial" w:cs="Arial"/>
          <w:sz w:val="18"/>
          <w:szCs w:val="18"/>
        </w:rPr>
      </w:pPr>
      <w:bookmarkStart w:id="169" w:name="KOMENTAR_ARRS"/>
      <w:r w:rsidRPr="009E09AB">
        <w:rPr>
          <w:rFonts w:ascii="Arial" w:hAnsi="Arial" w:cs="Arial"/>
          <w:b/>
          <w:sz w:val="18"/>
          <w:szCs w:val="18"/>
          <w:highlight w:val="yellow"/>
        </w:rPr>
        <w:t>007-265/2017/190 ARRS</w:t>
      </w:r>
      <w:bookmarkEnd w:id="169"/>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Uvod zakona v 3. točki Ocena finančnih posledic predloga zakona za državni proračun in druga javna finančna sredstva vsebuje le prikaz ocene finančnih posledic, ki se nanašajo na zagotavljanje proračunskih sredstev za znanstvenoraziskovalno dejavnost na letni ravni v višini 1 % BDP, nikjer pa niso razvidne finančne posledice na proračun, ki bodo nastale za agencijo, tako za zagotovitev dodatnih finančnih kot kadrovskih virov, predvsem zaradi novih instrumentov financiranja in predlaganega načina izvajanja evalvacij. - Zakon veliko področij prepušča podrobnejšemu urejanju v podzakonskih predpisih, pri tem pa iz zakona pogosto ne izhajajo vsebine, ki bi predstavljale zadosten pravni okvir za podzakonske akte. - Zakon v tretjem odstavku 21. člena kot »splošni akt ARRS«, ki se ponavlja v nadaljevanju celotnega besedila, opredeljuje kot »splošni akt ARRS, izdan za izvrševanje javnih pooblastil, izdanim po predhodno danem soglasju ministra, pristojnega za znanost«. Iz navedenega izhaja, da naj bi bil vsak splošni akt agencije, ki ga predvideva zakon, izdan za izvajanje javnih pooblastil in da naj bi bilo za prav vsakega potrebno soglasje ministrstva, kar pa ocenjujemo za neprimerno, tako glede na samostojnost in neodvisnost agencije, kot z vidika podaljševanja postopkov sprejemanja teh aktov. Predlagamo, da se v zakonu jasno opredeli, kateri so splošni akti agencije, ki so namenjeni izvajanju javnih pooblastil in za katere je potrebno predhodno soglasje ministrstva, pri čemer naj se izključi vsaj tiste, katerih vsebina so metodologije. - V zakonu ni dorečena izvedba prehoda obstoječih instrumentov financiranja na nove instrumente, ki jih uvaja zakon. Kot k sestavnemu delu navedenih pripomb in stališč prilagamo tudi pripombe Znanstvenega sveta agencije.   </w:t>
      </w:r>
    </w:p>
    <w:p w14:paraId="53A0FEF2" w14:textId="77777777" w:rsidR="00450907" w:rsidRPr="009E09AB" w:rsidRDefault="00450907" w:rsidP="00450907">
      <w:pPr>
        <w:autoSpaceDE w:val="0"/>
        <w:autoSpaceDN w:val="0"/>
        <w:adjustRightInd w:val="0"/>
        <w:jc w:val="both"/>
        <w:rPr>
          <w:rFonts w:ascii="Arial" w:hAnsi="Arial" w:cs="Arial"/>
          <w:b/>
          <w:sz w:val="18"/>
          <w:szCs w:val="18"/>
        </w:rPr>
      </w:pPr>
      <w:bookmarkStart w:id="170" w:name="KOMENTAR_ARRS_ZS"/>
      <w:r w:rsidRPr="009E09AB">
        <w:rPr>
          <w:rFonts w:ascii="Arial" w:hAnsi="Arial" w:cs="Arial"/>
          <w:b/>
          <w:sz w:val="18"/>
          <w:szCs w:val="18"/>
          <w:highlight w:val="yellow"/>
        </w:rPr>
        <w:t>007-265/2017/190 ZS ARRS</w:t>
      </w:r>
      <w:bookmarkEnd w:id="170"/>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Člani ZSA so prejeli informacijo o predlogu odziva ARRS k Predlogu zakona. ZSA se strinja s predlogom odziva ARRS k predlogu zakona, opozarja pa še na nujno harmonizacijo in uskladitev ostalih zakonov (ZViS, ZDR,…) s predlogom ZZRID. ZSA izpostavlja kadrovsko podhranjenost ARRS, nujno je treba kadrovsko okrepiti ARRS v luči novih aktivnosti in instrumentov, ki jih predvideva zakon. Brez tega ni mogoče pričakovati, da bodo novi instrumenti, še posebej evalvacijski postopki, kakovostno izvedeni. ZSA pričakuje od MIZŠ, da bo pripravilo javno odzivno poročilo na prejete pripombe in dopolnitve (drugo pri 17.(76.) in 35. členu).</w:t>
      </w:r>
      <w:r w:rsidRPr="009E09AB">
        <w:rPr>
          <w:rFonts w:ascii="Arial" w:hAnsi="Arial" w:cs="Arial"/>
          <w:b/>
          <w:sz w:val="18"/>
          <w:szCs w:val="18"/>
        </w:rPr>
        <w:t xml:space="preserve"> </w:t>
      </w:r>
    </w:p>
    <w:p w14:paraId="62617CED" w14:textId="77777777" w:rsidR="00450907" w:rsidRPr="009E09AB" w:rsidRDefault="00450907" w:rsidP="00450907">
      <w:pPr>
        <w:autoSpaceDE w:val="0"/>
        <w:autoSpaceDN w:val="0"/>
        <w:adjustRightInd w:val="0"/>
        <w:jc w:val="both"/>
        <w:rPr>
          <w:rFonts w:ascii="Arial" w:hAnsi="Arial" w:cs="Arial"/>
          <w:sz w:val="18"/>
          <w:szCs w:val="18"/>
        </w:rPr>
      </w:pPr>
      <w:bookmarkStart w:id="171" w:name="KOMENTAR_GZS"/>
      <w:r w:rsidRPr="009E09AB">
        <w:rPr>
          <w:rFonts w:ascii="Arial" w:hAnsi="Arial" w:cs="Arial"/>
          <w:b/>
          <w:sz w:val="18"/>
          <w:szCs w:val="18"/>
          <w:highlight w:val="yellow"/>
        </w:rPr>
        <w:t>007-265/2017/192 GZS</w:t>
      </w:r>
      <w:r w:rsidRPr="009E09AB">
        <w:rPr>
          <w:rFonts w:ascii="Arial" w:hAnsi="Arial" w:cs="Arial"/>
          <w:b/>
          <w:sz w:val="18"/>
          <w:szCs w:val="18"/>
        </w:rPr>
        <w:t xml:space="preserve">: </w:t>
      </w:r>
      <w:bookmarkEnd w:id="171"/>
      <w:r w:rsidRPr="009E09AB">
        <w:rPr>
          <w:rFonts w:ascii="Arial" w:hAnsi="Arial" w:cs="Arial"/>
          <w:sz w:val="18"/>
          <w:szCs w:val="18"/>
        </w:rPr>
        <w:t xml:space="preserve">Splošne pripombe: Osnutek ZZRID predstavlja bistven napredek pri vzpostavljanju sodobnega nacionalnega raziskovalnega - inovacijskega sistema, kar se kaže tako v preambuli k zakonu kot tudi v posameznih členih predvidenega zakona (vodenje raziskovalne in inovacijske strategije, ustanovitev Razvojnega sveta za raziskovanje in inovacije, ustanovitev Nacionalnega sveta za integriteto v znanosti, organizacija in izvajanje raziskovalne dejavnosti, sistem financiranja, dostop do znanstvenih objav in raziskovalnih podatkov, delovanje agencije za raziskovalno dejavnost, ustanovitev agencije odgovorne za tehnološki razvoj itd.). GZS torej zelo pozdravlja spremembo koncepta zakona, ki zdaj ne bi bil več Zakon o znanstvenoraziskovalni dejavnosti, ampak Zakon znanstveno raziskovalni in inovacijski dejavnosti in kot tak tudi programski spodbujevalnik in povezovalnik obeh področij. Tak sistemski pristop ima za cilj celovito krmiljenje celotnega razvojnega ciklusa od TRL 1-9 ob tesnem sodelovanju MGRT, MIZŠ, SVRK in drugih resorjev, vključno z vzpostavitvijo funkcije tehnološke agencije, čeprav naj bi ta delovala še vedno v okviru Zakona o podpornem okolju za podjetništvo kot del javne agencije SPIRIT. Ji pa predlog zakona daje ustrezno opredeljene nove naloge. Predlog zakona vsebuje primerno zapisana načela, namene in cilje ki jih želimo doseči. Znanstvenoraziskovalni in inovacijski sistem definira z ustreznimi razvojnimi ravnmi kot so temeljna, raziskovalno razvojna in razvojno-inovacijska ob uporabi poznane lestvice tehnološke stopnje pripravljenosti. Sistem naj bi temeljil na nacionalni znanstvenoraziskovalni in inovacijski strategiji, pri čemer prevzema Vlada RS vlogo koordinatorja pri izvajanju in organizaciji znanstvenoraziskovalnih in inovacijskih aktivnosti: usklajuje proces opredelitve nacionalnih strateških razvojnih prioritet ter vzpostavlja usklajevalne mehanizme za njihovo izvedbo, vključno s sistemom upravljanja v smislu določil in postopkov za pripravo in izvedbo pametne specializacije. Kljub obsežnosti in celovitosti predloženega osnutka pa se še kažejo pomanjkljivosti, ki se odražajo: - v neuravnoteženosti med znanstveno-raziskovalnim in inovacijsko-tehnološkim delom zakona; - v nedorečeni vlogi inovacijsko-tehnološke agencije in gospodarskih deležnikov v inovacijskih procesih. Slovenija se po inovativnosti nahaja pod povprečjem EU, kar se odraža v nezadostnem vplivu inovacij na konkurenčnost, nizkem deležu izvoza storitev temelječih na znanju, majhnem deležu zaposlenih v hitro rastočih podjetjih in tudi nizkem deležu znanstvenih objav v 10% najbolj uglednih revijah (EK, 2019). V osnutku prevladuje usmeritev koncepta »technology push« na TRL 1-3, premalo pa je poudarka: - na fazah inovacijskega procesa TRL 4-9 (z upoštevanjem pristopa »demand pull«), - na generiranju in zaščiti intelektualne lastnine (patenti, blagovne znamke, modeli) ter - na povezovanju raziskovalnega procesa z izobraževalnim, zlasti na področju naravoslovja, tehnike, tehnologije, računalništva in matematike. Poleg raziskovanja in izobraževanja je namreč sodobna vloga univerz in inštitutov tudi v konkretnih prenosih znanja in varstva intelektualne lastnine (spillover učinki, ustanavljanje odcepljenih podjetij, patentne prijave, itd.). K analizi avstrijskega raziskovalnega sistema bi dodali nekatere podatke, pomembne za primerjave s Slovenijo (Oesterreichischer Forschung und Technologie Bericht 2018). V lanskem letu je bilo v Avstriji v celoti porabljeno 12,3 milijarde eurov RR sredstev (3.19% BDP), od tega so bili RR izdatki v državnem - pretežno univerzitetnem - sektorju 4,2 milijarde eurov. Avstrijski raziskovalni sektor je zelo internacionaliziran, ne le z vidika povezovanja v mednarodnih raziskovalnih projektih, temveč tudi v kapitalskih vlaganjih javnega in zasebnega sektorja. Skoraj 2 milijardi eurov RR sredstev prihajata iz tujine, v Sloveniji le 105 milijonov eurov v letu 2017. Zanimiva je primerjava javnega financiranja RR v podjetniškem sektorju med Avstrijo in Slovenijo. Medtem ko v Avstriji država neposredno podpira podjetniški sektor v višini 0.3% BDP, v Sloveniji le z 0.19%. (OECD, R&amp;D tax incentive indicators, 2017). Razlika med obema deležema bi lahko </w:t>
      </w:r>
      <w:r w:rsidRPr="009E09AB">
        <w:rPr>
          <w:rFonts w:ascii="Arial" w:hAnsi="Arial" w:cs="Arial"/>
          <w:sz w:val="18"/>
          <w:szCs w:val="18"/>
        </w:rPr>
        <w:lastRenderedPageBreak/>
        <w:t xml:space="preserve">predstavljala osnovo za začetno financiranje slovenske agencije, pristojne za tehnološki razvoj. Pomembno je tudi neugodno razmerje v patentnih EPO prijavah na prebivalca med Slovenijo in Avstrijo (1:3,5). Zakon naj bi predvidel rešitve tudi za to področje. Poleg preseganja omenjenih pomanjkljivosti si želimo tudi bolj aktivno opredelitev sodelovanja med nosilci nalog znanstvenoraziskovalnega in inovacijskega sistema (ministrstva, pristojna za znanost, tehnologijo in razvoj ter agencija, pristojna za znanstvenoraziskovalno dejavnost in agencija pristojna za tehnologijo med seboj tudi sodelujejo pri usklajevanju implementacije nacionalnih strateških raziskovalno razvojnih prioritet v celotni lestvici tehnološke stopnje pripravljenosti (1 do 9). Uvodoma naj še posebej izpostavimo, da se ne moremo strinjati z izpadom poglavja o možnosti podeljevanja koncesij za opravljanje javne službe na področju raziskovalne dejavnosti subjektom javnega ali zasebnega prava, ki s svojo dejavnostjo vsebinsko ali kakovostno dopolnjujejo raziskovalno dejavnost, ki jo izvajajo javne raziskovalne organizacije. To poglavje je bilo vsebovano v verziji zakona iz marca 2018 in je MIZŠ po nastopu nove Vlade obljubil, da iz predloga ne bo črtano ali spremenjeno ničesar, kar je bilo marca 2018 že usklajeno na področju znanstvenoraziskovalne dejavnosti, ki se financira iz javnih sredstev. Spodbujanje sodelovanja podjetij v raziskovalnih programih (TRL 1-3) je ključnega pomena za podporo spodbujanja stabilnih in dolgotrajnih odnosov med javnimi raziskovalnimi organizacijami in podjetji ter povečanje verjetnosti razvoja tehnologij preko stopnje TRL 3. Zato vztrajamo, da se poglavje o koncesijah vrne v zakon. (dodatna) pojasnila k pripombah h konkretnim členom (pripombe/predlogi so pri členih): </w:t>
      </w:r>
      <w:r w:rsidRPr="009E09AB">
        <w:rPr>
          <w:rFonts w:ascii="Arial" w:hAnsi="Arial" w:cs="Arial"/>
          <w:b/>
          <w:sz w:val="18"/>
          <w:szCs w:val="18"/>
        </w:rPr>
        <w:t xml:space="preserve">K 23., 29. in 43. členu: </w:t>
      </w:r>
      <w:r w:rsidRPr="009E09AB">
        <w:rPr>
          <w:rFonts w:ascii="Arial" w:hAnsi="Arial" w:cs="Arial"/>
          <w:sz w:val="18"/>
          <w:szCs w:val="18"/>
        </w:rPr>
        <w:t>Drugi odstavek 43. člena določa, da ARRS za izbor predlogov aktivnosti znanstvenoraziskovalne dejavnosti, ki se financirajo preko ARRS, določi kriterije, ki temeljijo na »odličnosti, vplivu, kakovosti in učinkovitosti izvedbe«. Tretji odstavek 23. člena, ki govori o dodelitvi 3% deleža izračunanih sredstev vsote ISF-O in PSF-O, za prejemnika stabilnega dela financiranja znanstvenoraziskovalne dejavnosti, določa, da se pri tem upošteva »znanstvena odličnost, družbeni in gospodarski vpliv in mednarodna vpetost«. V 29. členu, ki govori o evalvaciji raziskovalnih programov v okviru stabilnega financiranja, določa kot merila evalvacije »raziskovalno odličnost predloga in izvedbe raziskav ter dosežke predhodnega dela programske skupine, vključno z znanstvenoraziskovalno odličnostjo in mednarodno ter družbeno in gospodarsko vpetostjo« V vseh treh členih bi bilo treba dodati kriterij izpolnjevanja nacionalnih razvojnih prioritet, opredeljenih v RISS, S4 in drugih strateških dokumentih. Tu ne bi šlo za prednostni kriterij, ampak za enakovreden dodatni kriterij, ki bi lahko pomagal pri konkuriranju na sredstva oz. pri evalvacijah tistemu, ki je morda malo šibkejši na področju znanstvene odličnosti, je pa zelo prodoren, npr. pri zasledovanju ciljev pametne specializacije.</w:t>
      </w:r>
    </w:p>
    <w:p w14:paraId="51028955" w14:textId="77777777" w:rsidR="00C949D0" w:rsidRPr="009E09AB" w:rsidRDefault="00C949D0" w:rsidP="00C949D0">
      <w:pPr>
        <w:autoSpaceDE w:val="0"/>
        <w:autoSpaceDN w:val="0"/>
        <w:adjustRightInd w:val="0"/>
        <w:jc w:val="both"/>
        <w:rPr>
          <w:rFonts w:ascii="Arial" w:hAnsi="Arial" w:cs="Arial"/>
          <w:sz w:val="18"/>
          <w:szCs w:val="18"/>
        </w:rPr>
      </w:pPr>
      <w:bookmarkStart w:id="172" w:name="KOMENTAR_UL_FS"/>
      <w:r w:rsidRPr="009E09AB">
        <w:rPr>
          <w:rFonts w:ascii="Arial" w:hAnsi="Arial" w:cs="Arial"/>
          <w:b/>
          <w:sz w:val="18"/>
          <w:szCs w:val="18"/>
          <w:highlight w:val="yellow"/>
        </w:rPr>
        <w:t>007-265/2017/193 UL FS:</w:t>
      </w:r>
      <w:bookmarkEnd w:id="172"/>
      <w:r w:rsidR="00BD60DD" w:rsidRPr="009E09AB">
        <w:rPr>
          <w:rFonts w:ascii="Arial" w:hAnsi="Arial" w:cs="Arial"/>
          <w:b/>
          <w:sz w:val="18"/>
          <w:szCs w:val="18"/>
        </w:rPr>
        <w:t xml:space="preserve"> </w:t>
      </w:r>
      <w:r w:rsidRPr="009E09AB">
        <w:rPr>
          <w:rFonts w:ascii="Arial" w:hAnsi="Arial" w:cs="Arial"/>
          <w:sz w:val="18"/>
          <w:szCs w:val="18"/>
        </w:rPr>
        <w:t xml:space="preserve">Dodatna pojasnila k predlogoma k 43 in 62. členu, ki so vpisana k členom: </w:t>
      </w:r>
      <w:r w:rsidRPr="009E09AB">
        <w:rPr>
          <w:rFonts w:ascii="Arial" w:hAnsi="Arial" w:cs="Arial"/>
          <w:b/>
          <w:sz w:val="18"/>
          <w:szCs w:val="18"/>
        </w:rPr>
        <w:t>Peti odstavek 43. člena</w:t>
      </w:r>
      <w:r w:rsidRPr="009E09AB">
        <w:rPr>
          <w:rFonts w:ascii="Arial" w:hAnsi="Arial" w:cs="Arial"/>
          <w:sz w:val="18"/>
          <w:szCs w:val="18"/>
        </w:rPr>
        <w:t xml:space="preserve"> Predloga na zakonski ravni uvaja lex specialis izjemo od veljavnega Zakona o javni rabi slovenščine, ki se v nekaterih podzakonskih aktih (očitno trenutno brez podlage na ravni zakona) že uporablja. To je, da se lahko deli razpisnih postopkov ali prijav na razpis, kjer pri ocenjevanju sodelujejo tuji recenzenti, izvaja v tujem jeziku. Uvedbo take izjeme na ravni zakona pozdravljamo. Pri tem pa predlagamo, da se kot tuj jezik eksplicitno navede angleščina. V nasprotnem primeru bi to lahko pomenilo, da bi npr. ob večinskem delu ruskih recenzentov, bil ta tuj jezik tudi ruščina. To pa verjetno ni Predlagateljev namen in prav tako to tudi ni smiselno s stali5ia zagotavljanja učinkovitih evalvacijskih postopkov. Predlagamo, da Predlog predvidi tudi, da je mogoče prijavno dokumentacijo v delu, ki ni povezan z vodenjem celotnega postopka,r izpolniti izključno v angleškem jeziku. S tem se namreč razbremeni prijavitelje, ki moramo sedaj tovrstne vsebine brezpredmetno prevajati, saj jih niti ne bere. Posledično se manjša tudi skrbnost prevodov, kar - paradoksalno - skozi argument ohranjanja strokovne rabe slovenskega jezika - ta jezik v resnici slabi. Prav tako je smiselno, da se tiste dele razpisne dokumentacije, ki se jih ne pošilja v evalvacijo tujim strokovnjakom, temveč so potrebni zgolj za vodenje celotnega postopka, izpolnjuje izključno v slovenščini. Naš predlog je torej, da se prijavne vloge poenostavi do te mere, da se jih izpolnjuje izključno enojezično in sicer tako, da je s tem dosežena največja učinkovitost evalvacijskega in izbirnega postopka. Da se torej dele, ki so namenjeni strokovni evalvaciji, izvaja v angleškem jeziku (in .,e zato ta del prijavne dokumentacije lahko izpolnjen izključno v angleškem jeziku), dele dokumentacije, ki so namenjeni postopkovnemu vodenju prijave, pa v slovenskem jeziku (in je posledično ta del prijavne dokumentacije lahko izpolnjen izključno v slovenskem jeziku). </w:t>
      </w:r>
      <w:r w:rsidRPr="009E09AB">
        <w:rPr>
          <w:rFonts w:ascii="Arial" w:hAnsi="Arial" w:cs="Arial"/>
          <w:b/>
          <w:sz w:val="18"/>
          <w:szCs w:val="18"/>
        </w:rPr>
        <w:t xml:space="preserve">K 62. členu – nagrajevanje raziskovalcev </w:t>
      </w:r>
      <w:r w:rsidRPr="009E09AB">
        <w:rPr>
          <w:rFonts w:ascii="Arial" w:hAnsi="Arial" w:cs="Arial"/>
          <w:sz w:val="18"/>
          <w:szCs w:val="18"/>
        </w:rPr>
        <w:t>Novost, ki jo uvaja ta člen, pozdravljamo. Tovrstno nagrajevanje odličnih raziskovalcev je nujno, če želimo najboljše kadre zadržati na raziskovalnih organizacijah. Problematika zagotavljanja visoko usposobljenih in visoko kvalificiranih kadrov ob trenutnem pomanjkanju tovrstnih kadrov na slovenskem in EU trgu dela se namreč povečuje. Zato bo v prihodnosti prav zadrževanje teh kadrov na raziskovalnih organizacijah ključnega pomena za uspešen razvoj znanstvenoraziskovalnega in inovacijskega sistema v Sloveniji. Pri tem pa želimo opozoriti, da so na visokošolskih raziskovalnih zavodih za uspešno znanstvenoraziskovalno delo enako kot raziskovalci pomembni tudi visokošolski učitelji in visokošolski sodelavci z nazivom asistent. Predlog postavlja raziskovalce v bolj5i položaj od visoko5olskih učiteljev in asistentov, čeprav je na fakultetah in univerzah veliko mednarodno odmevnih uspehov na znanstvenoraziskovalnem področju in je nujno potrebno sodelovanje obojih. Prav tako obe skupini zaposlenih pomembno prispevata k odmevnim domačim in mednarodnim prebojem na znanstvenoraziskovalnem področju. Čeprav bo to najverjetneje urejal ZVIS, bi bilo smiselno je sedaj to ugotoviti v tem zakonu. Zato predlagamo, da se njihove položaje pri nagrajevanju izenači tako, da se v prvi odstavek 62 člena. V kolikor se glede na</w:t>
      </w:r>
      <w:r w:rsidR="00450907" w:rsidRPr="009E09AB">
        <w:rPr>
          <w:rFonts w:ascii="Arial" w:hAnsi="Arial" w:cs="Arial"/>
          <w:sz w:val="18"/>
          <w:szCs w:val="18"/>
        </w:rPr>
        <w:t>š</w:t>
      </w:r>
      <w:r w:rsidRPr="009E09AB">
        <w:rPr>
          <w:rFonts w:ascii="Arial" w:hAnsi="Arial" w:cs="Arial"/>
          <w:sz w:val="18"/>
          <w:szCs w:val="18"/>
        </w:rPr>
        <w:t>ih pripomb k Predlogu pojavijo kakršne koli nejasnosti, se bom z veseljem odzval na vale povabilo na pogovor.</w:t>
      </w:r>
    </w:p>
    <w:p w14:paraId="695B57AB" w14:textId="77777777" w:rsidR="00C949D0" w:rsidRPr="009E09AB" w:rsidRDefault="00C949D0" w:rsidP="00450907">
      <w:pPr>
        <w:autoSpaceDE w:val="0"/>
        <w:autoSpaceDN w:val="0"/>
        <w:adjustRightInd w:val="0"/>
        <w:jc w:val="both"/>
        <w:rPr>
          <w:rFonts w:ascii="Arial" w:hAnsi="Arial" w:cs="Arial"/>
          <w:sz w:val="18"/>
          <w:szCs w:val="18"/>
        </w:rPr>
      </w:pPr>
      <w:bookmarkStart w:id="173" w:name="KOMENTAR_OZS"/>
      <w:r w:rsidRPr="009E09AB">
        <w:rPr>
          <w:rFonts w:ascii="Arial" w:hAnsi="Arial" w:cs="Arial"/>
          <w:b/>
          <w:sz w:val="18"/>
          <w:szCs w:val="18"/>
          <w:highlight w:val="yellow"/>
        </w:rPr>
        <w:t>007-265/2017/194 OZS</w:t>
      </w:r>
      <w:bookmarkEnd w:id="173"/>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OZS izpostavlja predloge in pripombe, ki jih prinaša besedilo predlog ZZRID: Kljub temu, da je tokratni predlog zakona zasnovan tako, da vključuje povezavo obeh, tako znanstvenoraziskovalne, kot tudi inovacijske dejavnosti, je v predlogu zakona še vedno močneje izražen znanstvenoraziskovalni del. Kot reprezentativna zbornica, katere člani so predvsem mikro in mala podjetja, v delujoči verigi še vedno pogrešamo večjo vključenost deležnikov, ekspertov iz mikro in malega gospodarstva. Menimo namreč, da se le na tak način doseže učinkovit in potreben prenos znanja iz raziskovalno-inovacijskih sfer v gospodarstvo. Raziskave in inovacije dobijo namreč svojo težo in se osmislijo šele, ko jih sprejme trg oz. uporabnik, tako implementirane pa posledično omogočijo dvig konkurenčnosti gospodarstva. Smatramo tudi, da je potrebno ohraniti spodbujanje sodelovanja podjetij pri razvojno-raziskovalnih dejavnostih. S tega naslova predlagamo, da se v vsebino zakona ponovno vključi možnost podeljevanja koncesij za opravljanje javne službe subjektom javnega in zasebnega prava, če izpolnjujejo pogoje za pridobitev </w:t>
      </w:r>
      <w:r w:rsidRPr="009E09AB">
        <w:rPr>
          <w:rFonts w:ascii="Arial" w:hAnsi="Arial" w:cs="Arial"/>
          <w:sz w:val="18"/>
          <w:szCs w:val="18"/>
        </w:rPr>
        <w:lastRenderedPageBreak/>
        <w:t>koncesije. V besedilu predloga zakona pogrešamo tudi konkretnejšo opredelitev sodelovanja izobraževalnega sistema z raziskovalno-inovacijskim procesom, ki vodi v smer aplikativnih prenosov znanja tudi na nivo obrtništva in podjetništva.</w:t>
      </w:r>
    </w:p>
    <w:p w14:paraId="703F3A7F" w14:textId="77777777" w:rsidR="00450907" w:rsidRPr="009E09AB" w:rsidRDefault="00450907" w:rsidP="00450907">
      <w:pPr>
        <w:autoSpaceDE w:val="0"/>
        <w:autoSpaceDN w:val="0"/>
        <w:adjustRightInd w:val="0"/>
        <w:jc w:val="both"/>
        <w:rPr>
          <w:rFonts w:ascii="Arial" w:hAnsi="Arial" w:cs="Arial"/>
          <w:sz w:val="18"/>
          <w:szCs w:val="18"/>
        </w:rPr>
      </w:pPr>
      <w:bookmarkStart w:id="174" w:name="KOMENTAR_SVIZ"/>
      <w:r w:rsidRPr="009E09AB">
        <w:rPr>
          <w:rFonts w:ascii="Arial" w:hAnsi="Arial" w:cs="Arial"/>
          <w:b/>
          <w:sz w:val="18"/>
          <w:szCs w:val="18"/>
          <w:highlight w:val="yellow"/>
        </w:rPr>
        <w:t>007-265/2017/195 SVIZ</w:t>
      </w:r>
      <w:bookmarkEnd w:id="174"/>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V SVIZ kot edinem reprezentativnem sindikatu za področje raziskovalne dejavnosti v Sloveniji sicer močno podpiramo čimprejšnji sprejem novega zakona, ki bo sistemsko uredil področje znanstvenoraziskovalne in inovacijske dejavnosti v Sloveniji, vendar predlog Zakona o znanstvenoraziskovalni in inovacijski dejavnosti (ZZRID), ki je bil poslan v javno razpravo, ocenjujemo kot pomanjkljiv in nedodelan, zato ga v sedanji obliki ne podpiramo. Predlog ZZRID tako prinaša nekatere izboljšave, ki jih podpiramo, med katerimi izpostavljamo: (1) predvideno dvigovanje sredstev za znanstvenoraziskovalno dejavnost na 0,7 % BDP do leta 2021 in na 1 % BDP najpozneje v štirih letih po uveljavitvi zakona, (2) prehod na stabilno financiranje znanstvenoraziskovalne dejavnosti, (3) enako obravnavo raziskovalcev na univerzah in inštitutih. Kljub temu predlog ZZRID vsebuje kopico pomanjkljivosti in nejasnosti, ki jih v nadaljevanju izpostavljamo (op. vse vpisano k členom).  Na podlagi podanih pripomb pričakujemo, da se bo besedilo zakona dokončno popravilo in uskladilo na delovnih skupini za pripravo ZZRID.</w:t>
      </w:r>
    </w:p>
    <w:p w14:paraId="44B4123F" w14:textId="77777777" w:rsidR="00450907" w:rsidRPr="009E09AB" w:rsidRDefault="00655E55" w:rsidP="00554A6F">
      <w:pPr>
        <w:spacing w:after="0" w:line="240" w:lineRule="auto"/>
        <w:jc w:val="both"/>
        <w:rPr>
          <w:rFonts w:ascii="Arial" w:hAnsi="Arial" w:cs="Arial"/>
          <w:sz w:val="18"/>
          <w:szCs w:val="18"/>
        </w:rPr>
      </w:pPr>
      <w:bookmarkStart w:id="175" w:name="KOMENTAR_E_RCP"/>
      <w:r w:rsidRPr="009E09AB">
        <w:rPr>
          <w:rFonts w:ascii="Arial" w:hAnsi="Arial" w:cs="Arial"/>
          <w:b/>
          <w:sz w:val="18"/>
          <w:szCs w:val="18"/>
          <w:highlight w:val="yellow"/>
        </w:rPr>
        <w:t>007-265/2017/196 Emona Razvojni center za prehrano d.o.o. (E-RCP)</w:t>
      </w:r>
      <w:bookmarkEnd w:id="175"/>
      <w:r w:rsidRPr="009E09AB">
        <w:rPr>
          <w:rFonts w:ascii="Arial" w:hAnsi="Arial" w:cs="Arial"/>
          <w:b/>
          <w:sz w:val="18"/>
          <w:szCs w:val="18"/>
          <w:highlight w:val="yellow"/>
        </w:rPr>
        <w:t>:</w:t>
      </w:r>
      <w:r w:rsidRPr="009E09AB">
        <w:rPr>
          <w:rFonts w:ascii="Arial" w:hAnsi="Arial" w:cs="Arial"/>
          <w:b/>
          <w:sz w:val="18"/>
          <w:szCs w:val="18"/>
        </w:rPr>
        <w:t xml:space="preserve"> </w:t>
      </w:r>
      <w:r w:rsidR="005B61F1" w:rsidRPr="009E09AB">
        <w:rPr>
          <w:rFonts w:ascii="Arial" w:hAnsi="Arial" w:cs="Arial"/>
          <w:sz w:val="18"/>
          <w:szCs w:val="18"/>
        </w:rPr>
        <w:t>Emona razvojni center za prehrano (RO 489) (</w:t>
      </w:r>
      <w:hyperlink r:id="rId23" w:history="1">
        <w:r w:rsidR="005B61F1" w:rsidRPr="009E09AB">
          <w:rPr>
            <w:rStyle w:val="Hiperpovezava"/>
            <w:rFonts w:ascii="Arial" w:hAnsi="Arial" w:cs="Arial"/>
            <w:sz w:val="18"/>
            <w:szCs w:val="18"/>
          </w:rPr>
          <w:t>www.e-rcp.si</w:t>
        </w:r>
      </w:hyperlink>
      <w:r w:rsidR="005B61F1" w:rsidRPr="009E09AB">
        <w:rPr>
          <w:rFonts w:ascii="Arial" w:hAnsi="Arial" w:cs="Arial"/>
          <w:sz w:val="18"/>
          <w:szCs w:val="18"/>
        </w:rPr>
        <w:t xml:space="preserve">) je zasebna raziskovalna organizacija s 37 letno tradicijo. Od leta 2004 sodelujemo v programu Prehrana in mikrobna ekologija prebavil (P4-0097), ki ga vodi Oddelek za zootehniko BF in zato imamo tudi javno koncesijo za izvajanje raziskovalne dejavnosti. Ves čas obstoja smo sredstva za raziskovalno dejavnost pridobivali tako iz zasebnih, kot tudi iz javnih virov. V obravnavanem predlogu zakona je večina vsebine ustrezna in bi po naši oceni lahko spodbudila razvojno dejavnost in dvignila njen nivo, problematičen pa je </w:t>
      </w:r>
      <w:r w:rsidR="005B61F1" w:rsidRPr="009E09AB">
        <w:rPr>
          <w:rFonts w:ascii="Arial" w:hAnsi="Arial" w:cs="Arial"/>
          <w:b/>
          <w:sz w:val="18"/>
          <w:szCs w:val="18"/>
        </w:rPr>
        <w:t>17. člen (stabilno financiranje znanstvenoraziskovalne dejavnosti),</w:t>
      </w:r>
      <w:r w:rsidR="005B61F1" w:rsidRPr="009E09AB">
        <w:rPr>
          <w:rFonts w:ascii="Arial" w:hAnsi="Arial" w:cs="Arial"/>
          <w:sz w:val="18"/>
          <w:szCs w:val="18"/>
        </w:rPr>
        <w:t xml:space="preserve"> ki izključuje podeljevanje koncesij nejavnim organizacijam. Obrazložitev: </w:t>
      </w:r>
      <w:r w:rsidR="005B61F1" w:rsidRPr="009E09AB">
        <w:rPr>
          <w:rFonts w:ascii="Arial" w:hAnsi="Arial" w:cs="Arial"/>
          <w:b/>
          <w:sz w:val="18"/>
          <w:szCs w:val="18"/>
        </w:rPr>
        <w:t>Menimo, da ta člen izničuje prizadevanja (oz. jim nasprotuje) zapisana v nekaterih točkah 3. in 4. člena Splošnih določb</w:t>
      </w:r>
      <w:r w:rsidR="005B61F1" w:rsidRPr="009E09AB">
        <w:rPr>
          <w:rFonts w:ascii="Arial" w:hAnsi="Arial" w:cs="Arial"/>
          <w:sz w:val="18"/>
          <w:szCs w:val="18"/>
        </w:rPr>
        <w:t xml:space="preserve">. In sicer: 3. člen (namen): (1) Namen zakona je zagotoviti sodoben znanstvenoraziskovalni in inovacijski sistem in določiti pogoje za njegovo financiranje, kar zagotavlja: 1. družbeni in gospodarski napredek; 7. dostopnost ustrezne raziskovalne infrastrukture; 8. dinamično sodelovanje in povezovanje med deležniki v sistemu s ciljem razvoja in optimalne uporabe znanstvenoraziskovalnih in inovacijskih potencialov; 9. spodbujanje povezovanja gospodarstva z visokošolskimi zavodi, raziskovalnimi in izobraževalnimi organizacijami, državo in drugimi deležniki neposredno in preko učinkovitega inovacijskega podpornega okolja. 4. člen (cilji) 6. spodbujanje sodobnih tehnoloških in ne tehnoloških inovacij ter posledično večanje produktivnosti in dodane vrednosti; 7. spodbujanje delovanja razvojnih jeder v znanosti, gospodarstvu in družbi na področjih, ki so temelj dolgoročnega družbenega in gospodarskega razvoja; 8. zagotoviti temelj za udejanjanje nacionalnih strateških razvojnih prioritet; 9. povečanje prenosa znanja in znanstvenoraziskovalnih rezultatov na vsa področja družbenega in gospodarskega razvoja ter spodbujanje na znanosti temelječega inoviranja; 10. ustvarjanje spodbudnih pogojev za celovit razvoj kariernih poti in mobilnosti na področju znanstvenoraziskovalne in inovacijske dejavnosti ob zagotavljanju enakih možnosti spolov; 11. zagotavljanje ustrezne raziskovalne infrastrukture; </w:t>
      </w:r>
      <w:r w:rsidR="00BD5D23" w:rsidRPr="009E09AB">
        <w:rPr>
          <w:rFonts w:ascii="Arial" w:hAnsi="Arial" w:cs="Arial"/>
          <w:sz w:val="18"/>
          <w:szCs w:val="18"/>
        </w:rPr>
        <w:t xml:space="preserve">12. zagotavljanje ustrezne finančne podpore aktivnostim znotraj znanstvenoraziskovalnega in inovacijskega sistema skladno z nacionalnimi strateškimi dokumenti in cilji zastavljenimi v dokumentih Evropske unije; 13. aktivno interdisciplinarno, medinstitucionalno, medsektorsko in mednarodno sodelovanje in povezovanje. Po vstopu v EU se je slovensko gospodarstvo soočilo s hudo konkurenco bolje razvitih evropskih držav, ne samo na trgu temveč tudi na področju razvojne in inovacijske dejavnosti (močnejši lahko več sredstev namenijo razvoju). V kriznih letih, ko smo v Sloveniji državna proračunska sredstva za raziskave in razvoj zmanjšali za več kot četrtino (26,5 % v letu 2014 glede na leto 2011), ko je število raziskovalk in raziskovalcev (v FTE) v Sloveniji zmanjšalo z indeksom 93, smo tudi v Emona razvojnem centu za prehrano razmišljali o ukinitvi dejavnosti oziroma zaprtju centra. Delež javnih sredstev v našem proračunu je padel na minimum, edina javna sredstva so bila sredstva za financiranje programske skupine, ki so nam bolj kot materialno, dajala moralno spodbudo in vedenje, da država ni v celoti pozabila na nas. </w:t>
      </w:r>
      <w:r w:rsidR="00BD5D23" w:rsidRPr="009E09AB">
        <w:rPr>
          <w:rFonts w:ascii="Arial" w:hAnsi="Arial" w:cs="Arial"/>
          <w:b/>
          <w:sz w:val="18"/>
          <w:szCs w:val="18"/>
        </w:rPr>
        <w:t xml:space="preserve">Tudi privatne raziskovalne organizacije v gospodarstvu potrebujejo vir stabilnega dela financiranja, še posebej v državi, katere gospodarski subjekti se na skupnem EU trgu borijo s konkurenco, ki ji matične države namenijo večji delež BDP za raziskave in razvoj. </w:t>
      </w:r>
      <w:r w:rsidR="00BD5D23" w:rsidRPr="009E09AB">
        <w:rPr>
          <w:rFonts w:ascii="Arial" w:hAnsi="Arial" w:cs="Arial"/>
          <w:sz w:val="18"/>
          <w:szCs w:val="18"/>
        </w:rPr>
        <w:t>Bojimo se, da je vključitev spornega 17. člena v predlog zakona napačna in prenagljena odločitev predlagateljev, ki bo negativno vplivala na nivo raziskav in tudi število raziskovalcev v Sloveniji.</w:t>
      </w:r>
    </w:p>
    <w:p w14:paraId="4B2CDB52" w14:textId="77777777" w:rsidR="005B61F1" w:rsidRPr="009E09AB" w:rsidRDefault="005B61F1" w:rsidP="00554A6F">
      <w:pPr>
        <w:spacing w:after="0" w:line="240" w:lineRule="auto"/>
        <w:jc w:val="both"/>
        <w:rPr>
          <w:rFonts w:ascii="Arial" w:hAnsi="Arial" w:cs="Arial"/>
          <w:sz w:val="18"/>
          <w:szCs w:val="18"/>
        </w:rPr>
      </w:pPr>
    </w:p>
    <w:p w14:paraId="12E6A9DD" w14:textId="77777777" w:rsidR="00587E0B" w:rsidRPr="009E09AB" w:rsidRDefault="00587E0B" w:rsidP="00427E3C">
      <w:pPr>
        <w:autoSpaceDE w:val="0"/>
        <w:autoSpaceDN w:val="0"/>
        <w:adjustRightInd w:val="0"/>
        <w:spacing w:after="0" w:line="240" w:lineRule="auto"/>
        <w:jc w:val="both"/>
        <w:rPr>
          <w:rFonts w:ascii="Arial" w:hAnsi="Arial" w:cs="Arial"/>
          <w:sz w:val="18"/>
          <w:szCs w:val="18"/>
        </w:rPr>
      </w:pPr>
      <w:bookmarkStart w:id="176" w:name="KOMENTAR_KI"/>
      <w:r w:rsidRPr="009E09AB">
        <w:rPr>
          <w:rFonts w:ascii="Arial" w:hAnsi="Arial" w:cs="Arial"/>
          <w:b/>
          <w:sz w:val="18"/>
          <w:szCs w:val="18"/>
          <w:highlight w:val="yellow"/>
        </w:rPr>
        <w:t>007-265/2017/197 KI:</w:t>
      </w:r>
      <w:r w:rsidR="00427E3C" w:rsidRPr="009E09AB">
        <w:rPr>
          <w:rFonts w:ascii="Arial" w:hAnsi="Arial" w:cs="Arial"/>
          <w:sz w:val="18"/>
          <w:szCs w:val="18"/>
        </w:rPr>
        <w:t xml:space="preserve"> </w:t>
      </w:r>
      <w:bookmarkEnd w:id="176"/>
      <w:r w:rsidR="00427E3C" w:rsidRPr="009E09AB">
        <w:rPr>
          <w:rFonts w:ascii="Arial" w:hAnsi="Arial" w:cs="Arial"/>
          <w:sz w:val="18"/>
          <w:szCs w:val="18"/>
        </w:rPr>
        <w:t xml:space="preserve">predlog Zakona o znanstvenoraziskovalni in inovacijski dejavnosti prinaša nekatere spremembe, ki smo jih v znanstveno-raziskovalni sferi dolgo pričakovali. Uvaja nekatere prepotrebne novosti, ki bodo olajšale delo javnih raziskovalnih zavodov. Pričakovali smo, da bi bil predlog zakona še bolj ambiciozen, predvsem glede položaja javnih raziskovalnih zavodov in raziskovalcev, ki še vedno ostajamo v sistemu javne uprave, kljub temu da smo v precejšnji meri izpostavljeni trgu. Vprašanje financiranja znanosti bo končno urejeno tako, da se bodo sramotno nizka vlaganja države, po katerih smo na repu evropskih držav, postopno povečevala do vrednosti predvidene v Raziskovalni in inovacijski strategiji Slovenije 2011-2020. Zakon načenja tudi nekatere pomembne strukturne spremembe, ki naj bi našo znanost naredile bolj kompetitivno. Žal je tu občutek, da novosti niso povsem domišljene, ne podpirajo odličnosti v znanosti in lahko dodatno ojačajo zatečeno stanje, ki ne omogoča razvoja najboljših raziskovalnih skupin v slovenskem prostoru. Na Kemijskem inštitutu se zavzemamo za razvoj odlične znanosti in smo temu zavezani s svojo Strategijo Kemijskega inštituta 2019-2023. Pričakujemo, da bo znanstvenoraziskovalni sistem v bodoče vzpostavljen tako, da se bodo podpirale odlične znanstvenice in znanstveniki in odlične inštitucije. Pričakujemo tudi, da se bo z novim sistemom vzpostavila še večja avtonomija znanstvenoraziskovalnega sistema in inštitucij, ki v njem sodelujejo. </w:t>
      </w:r>
      <w:r w:rsidR="00427E3C" w:rsidRPr="009E09AB">
        <w:rPr>
          <w:rFonts w:ascii="Arial" w:hAnsi="Arial" w:cs="Arial"/>
          <w:b/>
          <w:sz w:val="18"/>
          <w:szCs w:val="18"/>
        </w:rPr>
        <w:t>Mnenje Kemijskega inštituta glede predloga Zakona o znanstveno raziskovalni in inovacijski dejavnosti je, da podpira njegov sprejem in predlaga, da se v končni verziji upoštevajo spodaj podrobneje razdelane predlagane spremembe.</w:t>
      </w:r>
      <w:r w:rsidR="00427E3C" w:rsidRPr="009E09AB">
        <w:rPr>
          <w:rFonts w:ascii="Arial" w:hAnsi="Arial" w:cs="Arial"/>
          <w:sz w:val="18"/>
          <w:szCs w:val="18"/>
        </w:rPr>
        <w:t xml:space="preserve"> Splošne pripombe: </w:t>
      </w:r>
      <w:r w:rsidR="00427E3C" w:rsidRPr="009E09AB">
        <w:rPr>
          <w:rFonts w:ascii="Arial" w:hAnsi="Arial" w:cs="Arial"/>
          <w:b/>
          <w:sz w:val="18"/>
          <w:szCs w:val="18"/>
        </w:rPr>
        <w:t>1.</w:t>
      </w:r>
      <w:r w:rsidR="00427E3C" w:rsidRPr="009E09AB">
        <w:rPr>
          <w:rFonts w:ascii="Arial" w:hAnsi="Arial" w:cs="Arial"/>
          <w:sz w:val="18"/>
          <w:szCs w:val="18"/>
        </w:rPr>
        <w:t xml:space="preserve"> Zakon uvaja novo ureditev financiranja, ki bo omogočila javnim raziskovalnim organizacijam (JRO) večjo fleksibilnost pri kreiranju politik in aktivnosti, kar je nedvomno dobrodošlo. </w:t>
      </w:r>
      <w:r w:rsidR="00427E3C" w:rsidRPr="009E09AB">
        <w:rPr>
          <w:rFonts w:ascii="Arial" w:hAnsi="Arial" w:cs="Arial"/>
          <w:b/>
          <w:sz w:val="18"/>
          <w:szCs w:val="18"/>
        </w:rPr>
        <w:t>Žal predlogu zakona niso bili dodani spremljajoči podatki in natančni izračuni, iz katerih bi bilo lahko dovolj zanesljivo napovedati, kaj bo spremenjeno financiranje pomenilo za posamezne JRO.</w:t>
      </w:r>
      <w:r w:rsidR="00427E3C" w:rsidRPr="009E09AB">
        <w:rPr>
          <w:rFonts w:ascii="Arial" w:hAnsi="Arial" w:cs="Arial"/>
          <w:sz w:val="18"/>
          <w:szCs w:val="18"/>
        </w:rPr>
        <w:t xml:space="preserve"> Zdi se, da predlagane spremembe ne bodo v zadostni meri podpirale JRO, ki delujejo odlično. Poleg tega ni jasno, kako je določen obseg sprememb financiranja v šestletnem obdobju, predviden v tretjem in sedmem odstavku 23. člena. Pričakovali bi obsežno analizo, podprto s podatki in modeli, na podlagi katere bi se bilo lažje opredeliti glede novega sistema financiranja. </w:t>
      </w:r>
      <w:r w:rsidR="00427E3C" w:rsidRPr="009E09AB">
        <w:rPr>
          <w:rFonts w:ascii="Arial" w:hAnsi="Arial" w:cs="Arial"/>
          <w:b/>
          <w:sz w:val="18"/>
          <w:szCs w:val="18"/>
        </w:rPr>
        <w:t>2.</w:t>
      </w:r>
      <w:r w:rsidR="00427E3C" w:rsidRPr="009E09AB">
        <w:rPr>
          <w:rFonts w:ascii="Arial" w:hAnsi="Arial" w:cs="Arial"/>
          <w:b/>
          <w:sz w:val="18"/>
          <w:szCs w:val="18"/>
        </w:rPr>
        <w:tab/>
      </w:r>
      <w:r w:rsidR="00427E3C" w:rsidRPr="009E09AB">
        <w:rPr>
          <w:rFonts w:ascii="Arial" w:hAnsi="Arial" w:cs="Arial"/>
          <w:sz w:val="18"/>
          <w:szCs w:val="18"/>
        </w:rPr>
        <w:t xml:space="preserve">Odprava nesorazmerij, ki je predvidena ob prehodu na nov sistem financiranja, ni ustrezno utemeljena. Občutek je, da se z nesorazmerji omogoča univerzam, da pridejo do dodatnega denarja (netekmovalnih sredstev, t.j. sredstev, ki se ne dobijo na razpisih), preračunavanje za vse JRO pa je izvedeno na podlagi povprečij. JRO so imele različno zgodovino razvoja, razlikujejo se po kvaliteti dela in imajo različne potrebe. Poleg tega se narava znanstvenoraziskovalnega dela med JRO zelo razlikuje in je </w:t>
      </w:r>
      <w:r w:rsidR="00427E3C" w:rsidRPr="009E09AB">
        <w:rPr>
          <w:rFonts w:ascii="Arial" w:hAnsi="Arial" w:cs="Arial"/>
          <w:sz w:val="18"/>
          <w:szCs w:val="18"/>
        </w:rPr>
        <w:lastRenderedPageBreak/>
        <w:t xml:space="preserve">ponekod intenzivno podprta z drago opremo, ki zahteva veliko vzdrževanja, kot npr. v našem primeru. </w:t>
      </w:r>
      <w:r w:rsidR="00427E3C" w:rsidRPr="009E09AB">
        <w:rPr>
          <w:rFonts w:ascii="Arial" w:hAnsi="Arial" w:cs="Arial"/>
          <w:b/>
          <w:sz w:val="18"/>
          <w:szCs w:val="18"/>
        </w:rPr>
        <w:t>Ne pristajamo na odpravo nesorazmerij na osnovi povprečij, ki bo samo še dodatno povprečila razmerja med JRO, ne glede na kakovost in naravo dela, in ne bo podpirala odličnih JRO, kot je Kemijski inštitut.</w:t>
      </w:r>
      <w:r w:rsidR="00427E3C" w:rsidRPr="009E09AB">
        <w:rPr>
          <w:rFonts w:ascii="Arial" w:hAnsi="Arial" w:cs="Arial"/>
          <w:sz w:val="18"/>
          <w:szCs w:val="18"/>
        </w:rPr>
        <w:t xml:space="preserve"> Na Kemijskem inštitutu npr. nujno potrebujemo več sredstev za mlade raziskovalce ter vzpostavitev in vzdrževanje večjih kosov raziskovalne opreme, kar bo v trenutno predlaganih rešitvah nemogoče doseči. Predlagamo, (i) da se na to temo odpre še dodatna razprava in omogočijo nadaljnja usklajevanja, (ii) da se iz zvišanja sredstev za znanost, ki jim bomo priča v prihodnjih letih, del nameni za odpravo nesorazmerij, (iii) nato pa v usklajevanjih (pogajanjih) z vsako JRO posebej uredijo najbolj kočljiva področja, ki so specifična za vsako JRO. </w:t>
      </w:r>
      <w:r w:rsidR="00427E3C" w:rsidRPr="009E09AB">
        <w:rPr>
          <w:rFonts w:ascii="Arial" w:hAnsi="Arial" w:cs="Arial"/>
          <w:b/>
          <w:sz w:val="18"/>
          <w:szCs w:val="18"/>
        </w:rPr>
        <w:t>3.</w:t>
      </w:r>
      <w:r w:rsidR="00427E3C" w:rsidRPr="009E09AB">
        <w:rPr>
          <w:rFonts w:ascii="Arial" w:hAnsi="Arial" w:cs="Arial"/>
          <w:sz w:val="18"/>
          <w:szCs w:val="18"/>
        </w:rPr>
        <w:t xml:space="preserve"> Pozitivno je, da se uvaja visoka stopnja avtonomije delovanja na področju znanstvenoraziskovalne dejavnosti, tako na ravni sistema kot posameznih JRO. </w:t>
      </w:r>
      <w:r w:rsidR="00427E3C" w:rsidRPr="009E09AB">
        <w:rPr>
          <w:rFonts w:ascii="Arial" w:hAnsi="Arial" w:cs="Arial"/>
          <w:b/>
          <w:sz w:val="18"/>
          <w:szCs w:val="18"/>
        </w:rPr>
        <w:t>Predlagamo, da se v tem smislu zagotovi tudi čim višja avtonomija delovanja Javne agencije za raziskovalno dejavnost (ARRS).</w:t>
      </w:r>
      <w:r w:rsidR="00427E3C" w:rsidRPr="009E09AB">
        <w:rPr>
          <w:rFonts w:ascii="Arial" w:hAnsi="Arial" w:cs="Arial"/>
          <w:sz w:val="18"/>
          <w:szCs w:val="18"/>
        </w:rPr>
        <w:t xml:space="preserve"> S predlogom zakona se veča vpliv vlade na delovanje Upravnega odbora agencije (prej sedem, sedaj devet članov UO, prej dva člana, sedaj štirje člani vlade). Predlagamo, da UO ARRS šteje 7 članov, od tega le dva člana predstavnika vlade, kot je bilo predlagano v prejšnji različici predloga zakona. Prav tako se krni vpliv uveljavljenih </w:t>
      </w:r>
      <w:r w:rsidR="00427E3C" w:rsidRPr="009E09AB">
        <w:rPr>
          <w:rFonts w:ascii="Arial" w:hAnsi="Arial" w:cs="Arial"/>
          <w:b/>
          <w:sz w:val="18"/>
          <w:szCs w:val="18"/>
        </w:rPr>
        <w:t xml:space="preserve">aktivnih </w:t>
      </w:r>
      <w:r w:rsidR="00427E3C" w:rsidRPr="009E09AB">
        <w:rPr>
          <w:rFonts w:ascii="Arial" w:hAnsi="Arial" w:cs="Arial"/>
          <w:sz w:val="18"/>
          <w:szCs w:val="18"/>
        </w:rPr>
        <w:t>raziskovalcev v organih ARRS, Upravnem odboru in Znanstvenem svetu, saj člani teh organov ne bodo mogli kandidirati za projekte ARRS. Predlagamo odstranitev četrtega odstavka 45. člena in četrtega odstavka 50. člena. Prav tako bi bilo bolj smiselno, da so namesto deležnikov, ki ne zmorejo tvorno prispevati k upravljanju ARRS, npr. GZS, v Upravni odbor agencije imenovani uveljavljeni aktivni raziskovalci.</w:t>
      </w:r>
    </w:p>
    <w:p w14:paraId="360F4B4B" w14:textId="77777777" w:rsidR="00587E0B" w:rsidRPr="009E09AB" w:rsidRDefault="00587E0B" w:rsidP="00587E0B">
      <w:pPr>
        <w:autoSpaceDE w:val="0"/>
        <w:autoSpaceDN w:val="0"/>
        <w:adjustRightInd w:val="0"/>
        <w:spacing w:after="0" w:line="240" w:lineRule="auto"/>
        <w:rPr>
          <w:rFonts w:ascii="Arial" w:hAnsi="Arial" w:cs="Arial"/>
          <w:b/>
          <w:sz w:val="18"/>
          <w:szCs w:val="18"/>
        </w:rPr>
      </w:pPr>
    </w:p>
    <w:p w14:paraId="03C84515" w14:textId="77777777" w:rsidR="005B61F1" w:rsidRPr="009E09AB" w:rsidRDefault="00587E0B" w:rsidP="00587E0B">
      <w:pPr>
        <w:autoSpaceDE w:val="0"/>
        <w:autoSpaceDN w:val="0"/>
        <w:adjustRightInd w:val="0"/>
        <w:spacing w:after="0" w:line="240" w:lineRule="auto"/>
        <w:jc w:val="both"/>
        <w:rPr>
          <w:rFonts w:ascii="Arial" w:hAnsi="Arial" w:cs="Arial"/>
          <w:sz w:val="18"/>
          <w:szCs w:val="18"/>
        </w:rPr>
      </w:pPr>
      <w:bookmarkStart w:id="177" w:name="KOMENTAR_JERALA"/>
      <w:r w:rsidRPr="009E09AB">
        <w:rPr>
          <w:rFonts w:ascii="Arial" w:hAnsi="Arial" w:cs="Arial"/>
          <w:b/>
          <w:sz w:val="18"/>
          <w:szCs w:val="18"/>
          <w:highlight w:val="yellow"/>
        </w:rPr>
        <w:t>007-265/2017/198 R. Jerala</w:t>
      </w:r>
      <w:bookmarkEnd w:id="177"/>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color w:val="000000"/>
          <w:sz w:val="18"/>
          <w:szCs w:val="18"/>
        </w:rPr>
        <w:t xml:space="preserve">Zakon v veliki meri ohranja sedanje proporce stabilnega financiranja, tako med JRO kot znotraj njih, kar ima za rezultat ohranjanje proporcev izpred 15-20 let, kar ne ustreza sedanji in še manj bodoči uspešnosti posameznih raziskovalnih skupin in ustanov ter svetovnim trendom. Evalvacije programskih skupin (29.člen) nimajo tako rekoč nobenih, ne pozitivnih ne negativnih, konsekvenc (23.člen). V zakonu ni eksplicitno zapisanih zahtev po delitvi programskih sredstev na osnovi mednarodne evalvacije znotraj JRO, kar lahko vodi v samovoljne odločitve vodstev JRO za razliko od dosedanjega sistema, kjer je bila vsaj šibka povezava med rezultati evalvacije in obsegom financiranja, čeprav z nezadostno dinamiko in obsegom. S predlagano ureditvijo se sicer daje večja avtonomija JRO vendar odsotnost povezave rezultatov evalvacije in obsega financiranja pomeni, da zakon ne sledi cilju podpore znanstvene odličnosti. </w:t>
      </w:r>
      <w:r w:rsidRPr="009E09AB">
        <w:rPr>
          <w:rFonts w:ascii="Arial" w:hAnsi="Arial" w:cs="Arial"/>
          <w:b/>
          <w:bCs/>
          <w:color w:val="000000"/>
          <w:sz w:val="18"/>
          <w:szCs w:val="18"/>
        </w:rPr>
        <w:t xml:space="preserve">Bolj smotrno bi bilo prepustiti razporejanje obsega programskih skupin JRO vendar bi moral imeti rezultat evalvacije neposredne in občutne posledice (vsaj do 20-30% spremembe višine financiranja navzgor ali navzdol vsakih 6 let glede na rezultat evalvacije) za vsako programsko skupino, ki bi bila evalvirana. Na ta način bi bile JRO nagrajene, če bi za evalvacijo prijavile vrhunski program niti kaznovane, če bi prijavile nekvalitetni program. </w:t>
      </w:r>
      <w:r w:rsidRPr="009E09AB">
        <w:rPr>
          <w:rFonts w:ascii="Arial" w:hAnsi="Arial" w:cs="Arial"/>
          <w:color w:val="000000"/>
          <w:sz w:val="18"/>
          <w:szCs w:val="18"/>
        </w:rPr>
        <w:t>Pomembna slabost slovenskega sistema je, da se obseg programskega financiranja deduje tudi na novega vodjo programa, brez dodatne evalvacije, česar v razvitih državah ni. Ta značilnost spodbuja ohranjanje obstoječih smeri in strategij raziskav in negativno selekcijo. V razvitih državah se raziskovalne skupine pogosto popolnoma razpustijo oz. prerazporedijo/preorientirajo ob prenehanju zaposlitve (upokojitvi) dosedanjega programskega vodje. Praviloma bi morala JRO najprej ugotoviti, če je smotrno nadaljevanje obstoječih raziskav in v tem primeru izvesti mednarodni razpis za novega vodjo takšnega programa, ki bi moral kandidirati za financiranje programa v konkurenci novo predlaganih programov. Obseg financiranja takšnih programov bi moral biti praviloma manjši od predhodnega obsega, ki ga je vodil že uveljavljen vodja, če pa se prijavi bolj sposoben vodja pa bi lahko bil obseg seveda tudi višji. Tovrstne spremembe bi na osnovi ZZRID sicer lahko izvedla JRO vendar mora biti to podprto z določbami zakona in s posledicami evalvacije. V predlagani ureditvi ni predvideno, da bi se programski del financiranja JRO okrepil, če bi dokazali izjemno uspešnost, npr. na razpisih za kompetitivne nacionalne projekte ali najbolj kompetitivne mednarodne projekte. Najbrž bi bilo smiselno uveljaviti instrumente da bi najbolj prodornim raziskovalcem (ki so npr. pridobili npr. ERC projekte) omogočili, da začnejo svojo programsko skupino (npr. nosilci StG ali CoG ERC) ali okrepijo financiranje obstoječe programske skupine. Dobro bi bilo če bi se tudi del razvojnih sredstev (RSF) lahko pretvoril v ISF. Uvedba programa nacionalnih raziskav (PNR) predstavlja nepotreben nov instrument, ki ruši na dosežkih in evalvaciji podprto financiranje preko neodvisne agencije (ARRS). Uvedba PNR lahko vodi v politično podprto financiranje mednarodno nekonkurenčnih raziskav, še posebej ker maksimalen obseg tega financiranja ni specificiran v zakonu in ostaja v pristojnosti vlade. Če se enkrat PNR vpelje bo zelo verjetno velik pritisk na povečevanje obsega, zato je malo verjetno, da bi ostal v obsegu 1.5mio/leto, kot so predstavili predstavniki MIZŠ. Nacionalno pomembne raziskave bi se lahko financirale tudi znotraj infrastrukturnih programov kot doslej. Za tovrstne projekte bi se sicer morala nameniti tudi sredstva drugih resorjev, kot so kultura, okolje in prostor, zunanja politika. Predlagam, da se v zakonu definira maksimalna skupna višina financiranja PNR. Člani ZSA bi morali biti iz vrst uglednih AKTIVNIH raziskovalcev. Za državo bi bilo koristno, da bi pri strokovnih odločitvah ARRS sodelovali najboljši slovenski raziskovalci, zato ne sme biti omejitve za kandidiranje za sredstva ARRS, ker si sicer članstvo v ZSA lahko privoščijo le manj kvalitetni raziskovalci (in še pri teh še vedno ostaja možnost konflikta interesov z njihovo programsko skupino, ter inštitucijo) ali upokojenci, med katerimi še vedno ostaja možnost konflikta interesov zaradi zgodovinskih povezav. V drugih agencijah (npr. v Švici, Avstriji, ZDA, ERC…) ni omejitev kandidiranja za sredstva agencije, le ustrezna izločitev v primeru konflikta interesov. Če zakon zahteva odprt dostop do objav (37.člen) potem mora tudi zagotoviti sredstva za objave, ker gre za povečanje finančnega obsega, ki ne bi smel zmanjševati dosedanje financiranje za izvedbo raziskav. Je bila narejena analiza koliko bi stal odprt dostop za vse raziskovalne rezultate oz. v katerih vrhunskih znanstvenih revijah slovenski raziskovalci ne bi več mogli (smeli) objavljati ? Na ta način bi lahko slovenske raziskovalce dodatno ovirali v primerjavi z najboljšimi iz drugih držav. V Upravnem odboru ARRS država ne bi smela imeti 4 od 9 članov, ker bi v tem primeru ARRS postala državna in ne neodvisna agencija, smiselna bi bila 2 predstavnika vlade od 7 članov. Pri izravnavi nesorazmerij v prehodnem obdobju bi morali upoštevati uspešnost JRO v zadnjih 5'10 letih pri znanstveni odličnosti in na ta način popraviti status quo. Nesorazmerja so vidna tudi iz deleža financiranja programskih skupin, kjer sredstva ponekod predstavljajo &gt;80%, drugje spet samo 20%, neodvisno od kvalitete. V 29.členu je navedena javna objava rezultatov evalvacije na spletnih straneh ARRS. Kakor je smiselno, da se rezultate evalvacije upošteva pa ne poznam države, kjer bi bili javno objavljeni (negativni) rezultati evalvacije, ki so lahko za marsikoga tudi boleči. Dovolj transparentno je, da so objavljeni dosežki (COBISS) te višina financiranja oz. odobreni projekti (ne pa neuspešne prijave). V predlogu ZZRID bi iz financiranja izpadli nekateri inštituti kot koncesionarji, ki so doslej opravljali zelo kvalitetno in pomembno delo kot npr. UKC ter Inštitut za matematiko, fiziko in mehaniko. Predlagam, da se v analizi natančno ugotovi katere doslej upravičene inštitucije bi morebiti izpadle iz financiranja in se njihov status uredi ali spremeni določila zakona, sicer lahko nastane težko popravljiva škoda..</w:t>
      </w:r>
    </w:p>
    <w:p w14:paraId="350ED906" w14:textId="77777777" w:rsidR="005B61F1" w:rsidRPr="009E09AB" w:rsidRDefault="005B61F1" w:rsidP="00554A6F">
      <w:pPr>
        <w:spacing w:after="0" w:line="240" w:lineRule="auto"/>
        <w:jc w:val="both"/>
        <w:rPr>
          <w:rFonts w:ascii="Arial" w:hAnsi="Arial" w:cs="Arial"/>
          <w:sz w:val="18"/>
          <w:szCs w:val="18"/>
        </w:rPr>
      </w:pPr>
    </w:p>
    <w:p w14:paraId="15A87CF8" w14:textId="77777777" w:rsidR="004F1885" w:rsidRPr="009E09AB" w:rsidRDefault="004F1885" w:rsidP="00554A6F">
      <w:pPr>
        <w:spacing w:after="0" w:line="240" w:lineRule="auto"/>
        <w:jc w:val="both"/>
        <w:rPr>
          <w:rFonts w:ascii="Arial" w:hAnsi="Arial" w:cs="Arial"/>
          <w:sz w:val="18"/>
          <w:szCs w:val="18"/>
        </w:rPr>
      </w:pPr>
      <w:bookmarkStart w:id="178" w:name="KOMENTAR_UL_MF_CELICE"/>
      <w:r w:rsidRPr="009E09AB">
        <w:rPr>
          <w:rFonts w:ascii="Arial" w:hAnsi="Arial" w:cs="Arial"/>
          <w:b/>
          <w:sz w:val="18"/>
          <w:szCs w:val="18"/>
          <w:highlight w:val="yellow"/>
        </w:rPr>
        <w:t>007-265/2017/199 UL MF – Nacionalni raziskovalni program »Celična fiziologija</w:t>
      </w:r>
      <w:bookmarkEnd w:id="178"/>
      <w:r w:rsidRPr="009E09AB">
        <w:rPr>
          <w:rFonts w:ascii="Arial" w:hAnsi="Arial" w:cs="Arial"/>
          <w:b/>
          <w:sz w:val="18"/>
          <w:szCs w:val="18"/>
          <w:highlight w:val="yellow"/>
        </w:rPr>
        <w:t>«:</w:t>
      </w:r>
      <w:r w:rsidRPr="009E09AB">
        <w:rPr>
          <w:rFonts w:ascii="Arial" w:hAnsi="Arial" w:cs="Arial"/>
          <w:b/>
          <w:sz w:val="18"/>
          <w:szCs w:val="18"/>
        </w:rPr>
        <w:t xml:space="preserve"> </w:t>
      </w:r>
    </w:p>
    <w:p w14:paraId="7BCEFC00" w14:textId="77777777" w:rsidR="004F1885" w:rsidRPr="009E09AB" w:rsidRDefault="004F1885" w:rsidP="004F1885">
      <w:pPr>
        <w:spacing w:after="0" w:line="240" w:lineRule="auto"/>
        <w:jc w:val="both"/>
        <w:rPr>
          <w:rFonts w:ascii="Arial" w:hAnsi="Arial" w:cs="Arial"/>
          <w:sz w:val="18"/>
          <w:szCs w:val="18"/>
        </w:rPr>
      </w:pPr>
      <w:r w:rsidRPr="009E09AB">
        <w:rPr>
          <w:rFonts w:ascii="Arial" w:hAnsi="Arial" w:cs="Arial"/>
          <w:sz w:val="18"/>
          <w:szCs w:val="18"/>
        </w:rPr>
        <w:t xml:space="preserve">Predlagani zakon v 17. členu (stabilno financiranje znanstvenoraziskovalne dejavnosti) predvideva ukinitev obstoječega sistema koncesij za opravljanje javne službe na področju raziskovalne dejavnosti. Stabilno financiranje in tako javna služba, je po novem predvideno le za s strani države ustanovljene javne raziskovalne organizacije in le za nekatere koncesionarje na področju </w:t>
      </w:r>
      <w:r w:rsidRPr="009E09AB">
        <w:rPr>
          <w:rFonts w:ascii="Arial" w:hAnsi="Arial" w:cs="Arial"/>
          <w:sz w:val="18"/>
          <w:szCs w:val="18"/>
        </w:rPr>
        <w:lastRenderedPageBreak/>
        <w:t xml:space="preserve">izvajanja pedagoške dejavnosti. S tem bo prišlo do ukinitve več obstoječih raziskovalnih programov, tudi če le-ti izkazujejo izjemno znanstveno in družbeno-pomembnost. Navedeno določilo je škodljivo, saj bo med-drugim zmanjšalo nacionalne znanstveno-raziskovalne kapacitete in negativno vplivalo na sodelovanje med raziskovalnimi organizacijami. Določilo vzpostavlja tudi ne-enakost med raziskovalci, zaposlenimi v različnih vrstah raziskovalnih organizacij. Zato je potrebno osnutek zakona spremeniti: (predlog je vpisan k členu). P.S. Družba Celica, biomedicinski center, d.o.o., je bila ustanovljena, ker na javnem zavodu, Medicinski fakulteti, Univerze v Ljubljani, ni bilo možnosti izvajati raziskav in zaposlovati mladih raziskovalcev, četudi so bila pridobljena sredstva na razpisih, tudi v ZDA. O teh problemih je razpravljalo Častno razsodišče (ČR) leta 2000 in ugotovilo, da je zaviranje razvoja in nezaposlovanja mladih, kljub razpoložljivim sredstvom, s strani Medicinske fakultete sporno, omenjena je bila neustrezna zakonodajo, ter da vodstvo Medicinske fakultete lahko svojo funkcijo zlorablja v lastne namene. O teh problemih obstaja bogata dokumentacija. Za nadaljnje raziskave smo morali sredstva za zaposlovanje mladih raziskovalcev preusmeriti na neko drugo ustanovo (po predlogu in soglasju dekana Medicinske fakultete). Leta 2000 je bila ustanovljena zasebna družba, Celica biomedicinski center, d.o.o. (Celica), ki je pridobila koncesijo za izvajanje raziskav na področju biomedicine. Raziskovalni program »Celična fiziologija« se je tako izvajal skupaj na dveh ustanovah (Medicinski fakulteti in Celici, biomedicinskem centru, d.o.o), z enotnimi cilji, s še sprejemljivo kritično maso raziskovalcev, in prek uvedbe enotnega vodenja s sistemom kakovosti (ISO SIST 17025), za katerega je bila redno podeljevana akreditacijska listina. Ta programska skupina je zelo uspešna o čemer pričajo vrhunski znanstveni rezultati, vse dostopno na spletu: http://izumbib.izum.si/bibliografije/P20190517133833-P3-0310.html. Od leta 2007, ko so bili postavljeni laboratoriji v Tehnološkem parku v Ljubljani (t.i. čisti prostori za delo s humanimi celicami – zdravili), so se lahko poglobile translacijske raziskave; in sicer kot nadgradnja odkritij na področju temeljnih raziskav razumevanja fuzije celične membrane so bile uvedene in razvite tehnologije in poskusi za fuzijo celic za pripravo imunohibridomov, naprednega celičnega zdravila za zdravljenje rakavih bolezni. Od leta 2009 do 2011 je bil vodja programske skupine imenovan s strani Ministrstva za zdravje v novo ustanovljeno komisijo (Committee for Advanced Therapies) v Evropski medicinski agenciji (EMA) v Londonu, kot ekspert za celične terapije. V letu 2013 je Celica pričela s klinično študijo z na novo, v Sloveniji odkritim zdravilom skupaj z Univerzitetnim kliničnim centrom (Klinični oddelek za urologijo), Zavodom za transfuzijsko medicino RS, UL, Fakulteto za farmacijo in Medicinsko fakulteto. Rezultati, ki so nastali v letu 2018 so zelo ohrabrujoči. Avtologni celični hibridomi so se izkazali za varno, kakovostno in učinkovito napredno celično zdravilo za zdravljenje raka. Čeprav je predvidena življenjska doba za bolnike s kastracijsko obliko raka prostate le 13 do 42 mesecev, ugotavljamo, da je po 90 mesecih opazovanja bolnikov, ki so sodelovali v klinični študiji, še vedno 68 % bolnikov v obravnavi in pri teh se je čas do sekundarne terapije s 6 mesecev podaljšal na 28 mesecev. Zaradi teh rezultatov je v načrtu priprava klinične študije z Onkološkim Inštitutom RS pri bolnicah s trojno negativnim rakom dojke. Priprava naprednih celičnih zdravil zahteva po zakonodaji certificirane laboratorije po standardu GMP in te je Celica pridobila kot edina ustanova ne le v Sloveniji, pač pa tudi širše v regiji. </w:t>
      </w:r>
      <w:r w:rsidRPr="009E09AB">
        <w:rPr>
          <w:rFonts w:ascii="Arial" w:hAnsi="Arial" w:cs="Arial"/>
          <w:b/>
          <w:sz w:val="18"/>
          <w:szCs w:val="18"/>
        </w:rPr>
        <w:t>V primeru sprejetja zakona v predlagani obliki bo evidentno nastalo veliko škode.</w:t>
      </w:r>
      <w:r w:rsidRPr="009E09AB">
        <w:rPr>
          <w:rFonts w:ascii="Arial" w:hAnsi="Arial" w:cs="Arial"/>
          <w:sz w:val="18"/>
          <w:szCs w:val="18"/>
        </w:rPr>
        <w:t xml:space="preserve"> 1. Pozitivni učinki raziskav v družbi Celica bodo čez noč izpuhteli, saj bo prenehala obstajati edina tehnološka platforma (infrastrukturni center) v RS za razvoj naprednih celičnih zdravil, ki jo je program »Celična fiziologija« razvijal več kot 15 let in na podlagi te tehnologije in raziskav dosegel zavidljive rezultate, ki bodo v korist zdravljenju naših bolnikov s karcinomom raka prostate, z inovativnim zdravilom, razvitim v naši državi. S prenehanjem GMP-certificirane infrastrukture bo tudi izničen bodoči potencial raziskav za uvedbo zdravljenja drugih oblik raka (omenjeni rak dojke z Onkološkim inštitutom). Poleg tega bo 18 zaposlenih v situaciji, da bodo brez možnosti nadaljnjega razvoja. Vsi imajo družine in prijatelje, in vest o uspešnem, vrhunskem projektu, ki bo ustavljen zaradi predlaganega zakona, bo omajal zaupanje v državo.</w:t>
      </w:r>
    </w:p>
    <w:p w14:paraId="4EA677E5" w14:textId="77777777" w:rsidR="004F1885" w:rsidRPr="009E09AB" w:rsidRDefault="004F1885" w:rsidP="004F1885">
      <w:pPr>
        <w:spacing w:after="0" w:line="240" w:lineRule="auto"/>
        <w:jc w:val="both"/>
        <w:rPr>
          <w:rFonts w:ascii="Arial" w:hAnsi="Arial" w:cs="Arial"/>
          <w:sz w:val="18"/>
          <w:szCs w:val="18"/>
        </w:rPr>
      </w:pPr>
      <w:r w:rsidRPr="009E09AB">
        <w:rPr>
          <w:rFonts w:ascii="Arial" w:hAnsi="Arial" w:cs="Arial"/>
          <w:sz w:val="18"/>
          <w:szCs w:val="18"/>
        </w:rPr>
        <w:t>2. Dejavnost programske skupine »Celična fiziologije« predstavlja zelo pomemben steber konkurence pri raziskavah v RS in v svetu, saj praktično orje ledino na tem področju, kar prispeva k ugledu RS. 3. Poleg škode, ki je omenjena pod točko 1, bo v primeru spremembe zakona tudi prenehala obstajati možnost za usposabljanje mladih ljudi na tem novem področju biofarmacije. Trenutno v Celici v Tehnološkem parku delajo trije doktorandi, mladi raziskovalci, dva diplomanta in magistranda iz Univerze v Ljubljani in v preteklih desetletjih jih je bilo prek 50, ki so poslušali tudi predmete na Univerzi v Ljubljani (Celično in tkivno inženirstvo, Celična biotehnologija, Razvoj naprednih celičnih zdravil). Delavnice so potekale tudi v drugih državah. V letu 2015 v Srbiji, kjer so bili udeleženci tudi iz bivših republik Jugoslavije. 4. Razvoj inovativnih zdravil poteka počasi, v obdobjih, ki so daljša od poteka trenutnih raziskovalnih programov in zato sprememba zakona konkretno pomeni za Celico in program »Celična fiziologija« izgubo dolgoročne podpore, ki je na tem področju ključna za preboj. Zato je nujno potrebno ohraniti inštrument koncesije in podpirati tiste raziskave, ki so sicer dolgotrajne, a vodijo do preboja, kakor je to razvoj inovativnih bioloških zdravil po EU regulativi. 5. Sredstva, ki jih namenja RS za izvajanje raziskovalne dejavnosti prek koncesionarjev predstavlja le malenkost, le nekaj odstotkov vseh sredstev, ki se namenjajo za izvajanje javne službe na področju raziskovalne dejavnosti v RS, zato država z ukinitvijo koncesij ne bo pridobila pomembnih dodatnih sredstev, ki jih namerava usmeriti v javne raziskovalne organizacije. Škoda zaradi ukinjanja koncesionarjev vodi v zmanjšanja konkurence in ustvarjanja okolja ne-enakih možnosti. Ta škoda bo bistveno večja od pozitivnih učinkov, ki jih nudi javna služba prek koncesionarjev, zato bo uvedba predlaganega zakona tudi dolgoročno škodljiva.</w:t>
      </w:r>
    </w:p>
    <w:p w14:paraId="63527B9C" w14:textId="77777777" w:rsidR="005B61F1" w:rsidRPr="009E09AB" w:rsidRDefault="004F1885" w:rsidP="004F1885">
      <w:pPr>
        <w:spacing w:after="0" w:line="240" w:lineRule="auto"/>
        <w:jc w:val="both"/>
        <w:rPr>
          <w:rFonts w:ascii="Arial" w:hAnsi="Arial" w:cs="Arial"/>
          <w:sz w:val="18"/>
          <w:szCs w:val="18"/>
        </w:rPr>
      </w:pPr>
      <w:r w:rsidRPr="009E09AB">
        <w:rPr>
          <w:rFonts w:ascii="Arial" w:hAnsi="Arial" w:cs="Arial"/>
          <w:sz w:val="18"/>
          <w:szCs w:val="18"/>
        </w:rPr>
        <w:t>6. Dosedanje raziskovalno delo programske skupine »Celična fiziologija«, kjer deluje koncesionar Celica s svojim edinstvenim infrastrukturnim potencialom, je privedlo do tega, da bolniki z rakom prostate dlje živijo in zato je namen raziskave razširiti tudi na druge oblike raka. Ta možnost bo prenehala, če se uvede predlagani zakon! Prepričani smo, da bodo pripravljavci zakona znali prisluhniti navedenim argumentom in z vso modrostjo usmerili tok dogajanj v gradnjo sistema raziskovalne dejavnosti in javne službe na tem področju, ki bo v prid vsem državljanom naše Republike, da lahko s svojim kreativnim potencialom prispevajo k dobrobiti in blagostanju naše družbe in mednarodni prepoznavnosti naše države, ki naj bi bila na znanju temelječa družba.</w:t>
      </w:r>
    </w:p>
    <w:p w14:paraId="6E5CED54" w14:textId="77777777" w:rsidR="00F03CAA" w:rsidRPr="009E09AB" w:rsidRDefault="00F03CAA" w:rsidP="004F1885">
      <w:pPr>
        <w:spacing w:after="0" w:line="240" w:lineRule="auto"/>
        <w:jc w:val="both"/>
        <w:rPr>
          <w:rFonts w:ascii="Arial" w:hAnsi="Arial" w:cs="Arial"/>
          <w:sz w:val="18"/>
          <w:szCs w:val="18"/>
        </w:rPr>
      </w:pPr>
    </w:p>
    <w:p w14:paraId="7E09B1AA" w14:textId="77777777" w:rsidR="00F03CAA" w:rsidRPr="009E09AB" w:rsidRDefault="00F03CAA" w:rsidP="00F03CAA">
      <w:pPr>
        <w:spacing w:line="240" w:lineRule="auto"/>
        <w:jc w:val="both"/>
        <w:rPr>
          <w:rFonts w:ascii="Arial" w:hAnsi="Arial" w:cs="Arial"/>
          <w:sz w:val="18"/>
          <w:szCs w:val="18"/>
        </w:rPr>
      </w:pPr>
      <w:bookmarkStart w:id="179" w:name="KOMENTAR_KC_STV"/>
      <w:r w:rsidRPr="009E09AB">
        <w:rPr>
          <w:rFonts w:ascii="Arial" w:hAnsi="Arial" w:cs="Arial"/>
          <w:b/>
          <w:sz w:val="18"/>
          <w:szCs w:val="18"/>
          <w:highlight w:val="yellow"/>
        </w:rPr>
        <w:t xml:space="preserve">007-265/2017/203 Kompetenčni center za sodobne tehnologije vodenja </w:t>
      </w:r>
      <w:bookmarkEnd w:id="179"/>
      <w:r w:rsidRPr="009E09AB">
        <w:rPr>
          <w:rFonts w:ascii="Arial" w:hAnsi="Arial" w:cs="Arial"/>
          <w:b/>
          <w:sz w:val="18"/>
          <w:szCs w:val="18"/>
          <w:highlight w:val="yellow"/>
        </w:rPr>
        <w:t xml:space="preserve">(KC STV) in 007-265/2017/186 IAS - priloga: Pripombe na predlog ZZRID Zoran, Marinšek, Stanko Strmčnik, Danijel Zupančič – člani Inženirske akademije Slovenije (drugje v tekstu poimenovano: </w:t>
      </w:r>
      <w:bookmarkStart w:id="180" w:name="člani_IAS_splošni_komentar"/>
      <w:r w:rsidRPr="009E09AB">
        <w:rPr>
          <w:rFonts w:ascii="Arial" w:hAnsi="Arial" w:cs="Arial"/>
          <w:b/>
          <w:sz w:val="18"/>
          <w:szCs w:val="18"/>
          <w:highlight w:val="yellow"/>
        </w:rPr>
        <w:t>trije člani IAS</w:t>
      </w:r>
      <w:bookmarkEnd w:id="180"/>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Predlog zakona o znanstvenoraziskovalni in inovacijski dejavnosti je zelo kompleksen dokument, ki naslavlja različne vidike tovrstne problematike. V okviru naših pripomb se bomo dotaknili predvsem tistih delov, ki so bolj povezani z razvojno in inovacijsko dejavnostjo. </w:t>
      </w:r>
      <w:r w:rsidRPr="009E09AB">
        <w:rPr>
          <w:rFonts w:ascii="Arial" w:hAnsi="Arial" w:cs="Arial"/>
          <w:b/>
          <w:sz w:val="18"/>
          <w:szCs w:val="18"/>
        </w:rPr>
        <w:t>Problematika inovacijske dejavnosti Inovacijska dejavnost je v členih 5 in 6 definirana na dva različna načina</w:t>
      </w:r>
      <w:r w:rsidRPr="009E09AB">
        <w:rPr>
          <w:rFonts w:ascii="Arial" w:hAnsi="Arial" w:cs="Arial"/>
          <w:sz w:val="18"/>
          <w:szCs w:val="18"/>
        </w:rPr>
        <w:t xml:space="preserve"> (glej pripombo na člen 6). Predpostavljamo, da je mišljena dejavnost, ki je povezana s stopnjami TRL 3 do TRL 9, vendar se bomo temu izrazu raje izogibali in bolj govorili o stopnjah TRL. S tem v zvezi ugotavljamo naslednje: </w:t>
      </w:r>
      <w:r w:rsidRPr="009E09AB">
        <w:rPr>
          <w:rFonts w:ascii="Arial" w:hAnsi="Arial" w:cs="Arial"/>
          <w:b/>
          <w:sz w:val="18"/>
          <w:szCs w:val="18"/>
        </w:rPr>
        <w:t>1.</w:t>
      </w:r>
      <w:r w:rsidRPr="009E09AB">
        <w:rPr>
          <w:rFonts w:ascii="Arial" w:hAnsi="Arial" w:cs="Arial"/>
          <w:sz w:val="18"/>
          <w:szCs w:val="18"/>
        </w:rPr>
        <w:t xml:space="preserve"> Zakon v primerjavi s prejšnjo verzijo (2017) predstavlja določen premik v smeri enotnega raziskovalno inovacijskega sistema, ki ga je predvidela RISS, vendar žal, kot ugotavljajo tudi avtorji, ostaja na parcialnih rešitvah. </w:t>
      </w:r>
      <w:r w:rsidRPr="009E09AB">
        <w:rPr>
          <w:rFonts w:ascii="Arial" w:hAnsi="Arial" w:cs="Arial"/>
          <w:b/>
          <w:sz w:val="18"/>
          <w:szCs w:val="18"/>
        </w:rPr>
        <w:t>2.</w:t>
      </w:r>
      <w:r w:rsidRPr="009E09AB">
        <w:rPr>
          <w:rFonts w:ascii="Arial" w:hAnsi="Arial" w:cs="Arial"/>
          <w:sz w:val="18"/>
          <w:szCs w:val="18"/>
        </w:rPr>
        <w:t xml:space="preserve"> Posledica tega je, da je del, ki se ukvarja s tehnologijo in razvojnim delom inovacijskega okolja zelo šibek in neprimerno rešen. </w:t>
      </w:r>
      <w:r w:rsidRPr="009E09AB">
        <w:rPr>
          <w:rFonts w:ascii="Arial" w:hAnsi="Arial" w:cs="Arial"/>
          <w:b/>
          <w:sz w:val="18"/>
          <w:szCs w:val="18"/>
        </w:rPr>
        <w:t>3</w:t>
      </w:r>
      <w:r w:rsidRPr="009E09AB">
        <w:rPr>
          <w:rFonts w:ascii="Arial" w:hAnsi="Arial" w:cs="Arial"/>
          <w:sz w:val="18"/>
          <w:szCs w:val="18"/>
        </w:rPr>
        <w:t xml:space="preserve">. Celotno inovacijsko okolje bi bilo primerno rešeno z enakovredno podporo dveh agencij, ene za znanstveno raziskovalno dejavnost (ARRS) (TRL 1-2) in druge za tehnologijo (TRL 3-8/9). </w:t>
      </w:r>
      <w:r w:rsidRPr="009E09AB">
        <w:rPr>
          <w:rFonts w:ascii="Arial" w:hAnsi="Arial" w:cs="Arial"/>
          <w:b/>
          <w:sz w:val="18"/>
          <w:szCs w:val="18"/>
        </w:rPr>
        <w:t>4.</w:t>
      </w:r>
      <w:r w:rsidRPr="009E09AB">
        <w:rPr>
          <w:rFonts w:ascii="Arial" w:hAnsi="Arial" w:cs="Arial"/>
          <w:sz w:val="18"/>
          <w:szCs w:val="18"/>
        </w:rPr>
        <w:t xml:space="preserve"> Predlagana rešitev predvideva, da bi funkcijo tehnološke agencije prevzela obstoječa agencija, ki je pristojna tudi za tehnologijo (SPIRIT) in ki je ustanovljena v skladu z Zakonom o podpornem okolju za podjetništvo. </w:t>
      </w:r>
      <w:r w:rsidRPr="009E09AB">
        <w:rPr>
          <w:rFonts w:ascii="Arial" w:hAnsi="Arial" w:cs="Arial"/>
          <w:b/>
          <w:sz w:val="18"/>
          <w:szCs w:val="18"/>
        </w:rPr>
        <w:t>5.</w:t>
      </w:r>
      <w:r w:rsidRPr="009E09AB">
        <w:rPr>
          <w:rFonts w:ascii="Arial" w:hAnsi="Arial" w:cs="Arial"/>
          <w:sz w:val="18"/>
          <w:szCs w:val="18"/>
        </w:rPr>
        <w:t xml:space="preserve"> Menimo, da takšna rešitev ni ustrezna; prvič zaradi tega, ker ni dobro, da </w:t>
      </w:r>
      <w:r w:rsidRPr="009E09AB">
        <w:rPr>
          <w:rFonts w:ascii="Arial" w:hAnsi="Arial" w:cs="Arial"/>
          <w:sz w:val="18"/>
          <w:szCs w:val="18"/>
        </w:rPr>
        <w:lastRenderedPageBreak/>
        <w:t xml:space="preserve">so tako povezane stvari kot so raziskave, razvoj in tehnologija opredeljene v različnih zakonih in drugič, zaradi tega, ker Zakon o podpornem okolju za podjetništvo, ki opredeljuje vlogo agencije pristojne za tehnologijo v sedanji obliki sploh nima tehnoloških vsebin. Agencija pristojna za tehnologijo ne more spadati v podporno okolje. Imeti mora pristojnost za izvajanje sprejete strategije tehnološkega razvoja Slovenije, kar med drugim vsebuje pristojnost, kompetence in finančna sredstva za upravljanje S4. </w:t>
      </w:r>
      <w:r w:rsidRPr="009E09AB">
        <w:rPr>
          <w:rFonts w:ascii="Arial" w:hAnsi="Arial" w:cs="Arial"/>
          <w:b/>
          <w:sz w:val="18"/>
          <w:szCs w:val="18"/>
        </w:rPr>
        <w:t>6.</w:t>
      </w:r>
      <w:r w:rsidRPr="009E09AB">
        <w:rPr>
          <w:rFonts w:ascii="Arial" w:hAnsi="Arial" w:cs="Arial"/>
          <w:sz w:val="18"/>
          <w:szCs w:val="18"/>
        </w:rPr>
        <w:t xml:space="preserve"> Sistem zato brez sočasnih sprememb Zakona o podpornem okolju za podjetništvo in radikalnih sprememb obstoječe agencije (SPIRIT) sploh ne more delovati, iz predloga ZZRID pa ni vidno, da bi bile tovrstne spremembe sočasno predvidene. </w:t>
      </w:r>
      <w:r w:rsidRPr="009E09AB">
        <w:rPr>
          <w:rFonts w:ascii="Arial" w:hAnsi="Arial" w:cs="Arial"/>
          <w:b/>
          <w:sz w:val="18"/>
          <w:szCs w:val="18"/>
        </w:rPr>
        <w:t>7.</w:t>
      </w:r>
      <w:r w:rsidRPr="009E09AB">
        <w:rPr>
          <w:rFonts w:ascii="Arial" w:hAnsi="Arial" w:cs="Arial"/>
          <w:sz w:val="18"/>
          <w:szCs w:val="18"/>
        </w:rPr>
        <w:t xml:space="preserve"> Osnovna težava je tudi v tem, da je obstoječa agencija osredotočena na popolnoma druge naloge (podjetništvo, internacionalizacijo in tuje investicije), kar bo v celoti defokusiralo njeno vlogo v tehnološkem razvoju </w:t>
      </w:r>
      <w:r w:rsidRPr="009E09AB">
        <w:rPr>
          <w:rFonts w:ascii="Arial" w:hAnsi="Arial" w:cs="Arial"/>
          <w:b/>
          <w:sz w:val="18"/>
          <w:szCs w:val="18"/>
        </w:rPr>
        <w:t>8.</w:t>
      </w:r>
      <w:r w:rsidRPr="009E09AB">
        <w:rPr>
          <w:rFonts w:ascii="Arial" w:hAnsi="Arial" w:cs="Arial"/>
          <w:sz w:val="18"/>
          <w:szCs w:val="18"/>
        </w:rPr>
        <w:t xml:space="preserve"> Medtem ko je dejavnost, ki se nanaša na temeljne in aplikativne raziskave in ki jo pokriva ARRS temeljito (morda celo preveč) obdelana, pa je tisti del dejavnosti, ki se nanaša na cikel od TRL 3 do 9 praktično neobdelan tako v smislu funkcij, metodologije, upravljanja in seveda predvsem načina financiranja. </w:t>
      </w:r>
      <w:r w:rsidRPr="009E09AB">
        <w:rPr>
          <w:rFonts w:ascii="Arial" w:hAnsi="Arial" w:cs="Arial"/>
          <w:b/>
          <w:sz w:val="18"/>
          <w:szCs w:val="18"/>
        </w:rPr>
        <w:t>9.</w:t>
      </w:r>
      <w:r w:rsidRPr="009E09AB">
        <w:rPr>
          <w:rFonts w:ascii="Arial" w:hAnsi="Arial" w:cs="Arial"/>
          <w:sz w:val="18"/>
          <w:szCs w:val="18"/>
        </w:rPr>
        <w:t xml:space="preserve"> Še posebej to velja za raziskave in razvoj, ki pokrivajo področje od TRL 3 do TRL 6, za katerega bi naj bili zadolženi obe agenciji, vendar iz zakona ni razvidno, kako bi naj to delovalo. Iz te dvojnosti se kaže osnovni nerešeni problem v tem predlogu zakona: enotno upravljanje razvojno-inovacijskega cikla. Predlog vzpostavlja dva paralelna sistema v osrednjem delu raziskovalno-razvojnega cikla, to je v segmentu TRL3-6, v katerem se soočata in povezujeta potisk novih znanj s strani raziskovalcev in raziskovalnih organizacij ter vlek novih produktnih in poslovnih usmeritev podjetij, uvajalcev in prodajalcev na trgu </w:t>
      </w:r>
      <w:r w:rsidRPr="009E09AB">
        <w:rPr>
          <w:rFonts w:ascii="Arial" w:hAnsi="Arial" w:cs="Arial"/>
          <w:b/>
          <w:sz w:val="18"/>
          <w:szCs w:val="18"/>
        </w:rPr>
        <w:t>10.</w:t>
      </w:r>
      <w:r w:rsidRPr="009E09AB">
        <w:rPr>
          <w:rFonts w:ascii="Arial" w:hAnsi="Arial" w:cs="Arial"/>
          <w:sz w:val="18"/>
          <w:szCs w:val="18"/>
        </w:rPr>
        <w:t xml:space="preserve"> Zaradi vsega tega obstaja skrb, da se bo tako imenovana »dolina smrti« na ta način še poglobila in da bo najbolj kritični del inovacijskega okolja ostal nerešen. Negotovost usode pozitivnih rešitev </w:t>
      </w:r>
      <w:r w:rsidRPr="009E09AB">
        <w:rPr>
          <w:rFonts w:ascii="Arial" w:hAnsi="Arial" w:cs="Arial"/>
          <w:b/>
          <w:sz w:val="18"/>
          <w:szCs w:val="18"/>
        </w:rPr>
        <w:t>Zakon prinaša nekaj zelo pozitivnih rešitev</w:t>
      </w:r>
      <w:r w:rsidRPr="009E09AB">
        <w:rPr>
          <w:rFonts w:ascii="Arial" w:hAnsi="Arial" w:cs="Arial"/>
          <w:sz w:val="18"/>
          <w:szCs w:val="18"/>
        </w:rPr>
        <w:t xml:space="preserve">, ki lahko imajo ključen vpliv tudi na razvojno – inovacijski del dejavnosti. Med te rešitve prav gotovo štejejo: </w:t>
      </w:r>
      <w:r w:rsidRPr="009E09AB">
        <w:rPr>
          <w:rFonts w:ascii="Arial" w:hAnsi="Arial" w:cs="Arial"/>
          <w:b/>
          <w:sz w:val="18"/>
          <w:szCs w:val="18"/>
        </w:rPr>
        <w:t>1.</w:t>
      </w:r>
      <w:r w:rsidRPr="009E09AB">
        <w:rPr>
          <w:rFonts w:ascii="Arial" w:hAnsi="Arial" w:cs="Arial"/>
          <w:sz w:val="18"/>
          <w:szCs w:val="18"/>
        </w:rPr>
        <w:t xml:space="preserve"> Predvideno zagotavljanje proračunskih sredstev najmanj v višini 1% BDP (13. člen), saj brez povečanja vlaganja lastnih sredstev v raziskave in razvoj ne moremo pričakovati resnejšega prodora v smeri tehnološkega razvoja in predvsem tudi pomembnega povečanja dodane vrednosti naših proizvodov in storitev. </w:t>
      </w:r>
      <w:r w:rsidRPr="009E09AB">
        <w:rPr>
          <w:rFonts w:ascii="Arial" w:hAnsi="Arial" w:cs="Arial"/>
          <w:b/>
          <w:sz w:val="18"/>
          <w:szCs w:val="18"/>
        </w:rPr>
        <w:t>2.</w:t>
      </w:r>
      <w:r w:rsidRPr="009E09AB">
        <w:rPr>
          <w:rFonts w:ascii="Arial" w:hAnsi="Arial" w:cs="Arial"/>
          <w:sz w:val="18"/>
          <w:szCs w:val="18"/>
        </w:rPr>
        <w:t xml:space="preserve"> Večja fleksibilnost pri nagrajevanju raziskovalcev (člen 62). Ustrezno nagrajevanje raziskovalcev, ki izstopajo po svojih rezultatih, je namreč ključno za ohranitev raziskovalne vitalnosti in kadrovskega preživetja sfere. Hkrati pa bi ta rešitev omogočila bistveno povečan interes za sodelovanje raziskovalcev v akademski sferi z gospodarstvom </w:t>
      </w:r>
      <w:r w:rsidRPr="009E09AB">
        <w:rPr>
          <w:rFonts w:ascii="Arial" w:hAnsi="Arial" w:cs="Arial"/>
          <w:b/>
          <w:sz w:val="18"/>
          <w:szCs w:val="18"/>
        </w:rPr>
        <w:t>3.</w:t>
      </w:r>
      <w:r w:rsidRPr="009E09AB">
        <w:rPr>
          <w:rFonts w:ascii="Arial" w:hAnsi="Arial" w:cs="Arial"/>
          <w:sz w:val="18"/>
          <w:szCs w:val="18"/>
        </w:rPr>
        <w:t xml:space="preserve"> Možnost, da javne raziskovalne organizacije soustanovijo zavod ali gospodarsko družbo, v katero vstopijo z ovrednotenim znanjem pridobljenim v okviru znanstvenoraziskovalne dejavnosti (74. člen). Ta možnost bi po našem mnenju pomembno prispevala k povečanju deleža visokotehnoloških proizvodov in storitev v okviru našega izvoza in pozitivno vplivala na strukturo naših podjetij. Žal pa predlagane rešitve globoko posegajo v obstoječo zakonodajo na drugih področjih, oziroma predstavljajo veliko izjemo. Zato bi morale take rešitve biti že vnaprej usklajene med ključnimi ministri (za znanost, za tehnologijo, za finance, za javno upravo) in predsednikom vlade. Bojimo se, da temu ni tako, zato </w:t>
      </w:r>
      <w:r w:rsidRPr="009E09AB">
        <w:rPr>
          <w:rFonts w:ascii="Arial" w:hAnsi="Arial" w:cs="Arial"/>
          <w:b/>
          <w:sz w:val="18"/>
          <w:szCs w:val="18"/>
        </w:rPr>
        <w:t>obstaja velika verjetnost, da bodo te sicer dobro zamišljene in za nadaljnji razvoj Slovenije izjemno pomembne rešitve iz končne verzije zakona izpadle. Povzetek pripomb in predlog sistemskega pristopa k rešitvi</w:t>
      </w:r>
      <w:r w:rsidRPr="009E09AB">
        <w:rPr>
          <w:rFonts w:ascii="Arial" w:hAnsi="Arial" w:cs="Arial"/>
          <w:sz w:val="18"/>
          <w:szCs w:val="18"/>
        </w:rPr>
        <w:t xml:space="preserve"> Menimo, da bi bilo potrebno zagotoviti: </w:t>
      </w:r>
      <w:r w:rsidRPr="009E09AB">
        <w:rPr>
          <w:rFonts w:ascii="Arial" w:hAnsi="Arial" w:cs="Arial"/>
          <w:b/>
          <w:sz w:val="18"/>
          <w:szCs w:val="18"/>
        </w:rPr>
        <w:t>1.</w:t>
      </w:r>
      <w:r w:rsidRPr="009E09AB">
        <w:rPr>
          <w:rFonts w:ascii="Arial" w:hAnsi="Arial" w:cs="Arial"/>
          <w:sz w:val="18"/>
          <w:szCs w:val="18"/>
        </w:rPr>
        <w:t xml:space="preserve"> Ločitev ZZRID in Zakona o javnih raziskovalnih zavodih • Iz zakona ZZRID je potrebno umakniti vsebino, ki ureja delovanje javnih raziskovalnih zavodov. • Paralelno k pripravi ZZRID bi bilo potrebno pripraviti predlog sodobnega Zakona o javnih raziskovalnih zavodih (ZJRZ.) • Zakon ZJRZ bi bilo treba sprejeti pred sprejemom ZZRID, s čimer bi znatno razbremenili pripravo ZZRID; dodatno pa bi lahko tudi bolj celostno obravnavali problematiko JRZ. </w:t>
      </w:r>
      <w:r w:rsidRPr="009E09AB">
        <w:rPr>
          <w:rFonts w:ascii="Arial" w:hAnsi="Arial" w:cs="Arial"/>
          <w:b/>
          <w:sz w:val="18"/>
          <w:szCs w:val="18"/>
        </w:rPr>
        <w:t>2.</w:t>
      </w:r>
      <w:r w:rsidRPr="009E09AB">
        <w:rPr>
          <w:rFonts w:ascii="Arial" w:hAnsi="Arial" w:cs="Arial"/>
          <w:sz w:val="18"/>
          <w:szCs w:val="18"/>
        </w:rPr>
        <w:t xml:space="preserve"> Enotno in funkcionalno upravljanje raziskovalno razvojno inovacijskega cikla • Uskladiti je potrebno definicije aktivnosti v raziskovalno-razvojno-inovacijskem ciklu z definicijami v EU, ki razvoj tehnologije umešča v TRL3 do TRL9 in ga strukturira v RA (industrijske raziskave) in IA (inoviranje). • Izhajajoč iz te definicije je potrebno zagotoviti enotno in funkcionalno upravljanje celotnega segmenta razvoja tehnologije. Tu je še posebej pomemben segment TRL3-6, v katerem se soočata in povezujeta potisk novih znanj s strani raziskovalcev in raziskovalnih organizacij ter vlek novih produktnih in poslovnih usmeritev podjetij, uvajalcev in prodajalcev na trgu. (drugo je vpisano k členom)</w:t>
      </w:r>
    </w:p>
    <w:p w14:paraId="54F1B43A" w14:textId="77777777" w:rsidR="00F03CAA" w:rsidRPr="009E09AB" w:rsidRDefault="00F03CAA" w:rsidP="00F03CAA">
      <w:pPr>
        <w:spacing w:line="240" w:lineRule="auto"/>
        <w:jc w:val="both"/>
        <w:rPr>
          <w:rFonts w:ascii="Arial" w:hAnsi="Arial" w:cs="Arial"/>
          <w:sz w:val="18"/>
          <w:szCs w:val="18"/>
        </w:rPr>
      </w:pPr>
      <w:r w:rsidRPr="009E09AB">
        <w:rPr>
          <w:rFonts w:ascii="Arial" w:hAnsi="Arial" w:cs="Arial"/>
          <w:noProof/>
          <w:sz w:val="18"/>
          <w:szCs w:val="18"/>
          <w:lang w:eastAsia="sl-SI"/>
        </w:rPr>
        <w:drawing>
          <wp:inline distT="0" distB="0" distL="0" distR="0" wp14:anchorId="6034F8E9" wp14:editId="6B3DE5FF">
            <wp:extent cx="6050604" cy="2820856"/>
            <wp:effectExtent l="0" t="0" r="762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0373" cy="2825410"/>
                    </a:xfrm>
                    <a:prstGeom prst="rect">
                      <a:avLst/>
                    </a:prstGeom>
                    <a:noFill/>
                    <a:ln>
                      <a:noFill/>
                    </a:ln>
                  </pic:spPr>
                </pic:pic>
              </a:graphicData>
            </a:graphic>
          </wp:inline>
        </w:drawing>
      </w:r>
    </w:p>
    <w:p w14:paraId="579BFD72" w14:textId="77777777" w:rsidR="00F03CAA" w:rsidRPr="009E09AB" w:rsidRDefault="00F03CAA" w:rsidP="004F1885">
      <w:pPr>
        <w:spacing w:after="0" w:line="240" w:lineRule="auto"/>
        <w:jc w:val="both"/>
        <w:rPr>
          <w:rFonts w:ascii="Arial" w:hAnsi="Arial" w:cs="Arial"/>
          <w:sz w:val="18"/>
          <w:szCs w:val="18"/>
        </w:rPr>
      </w:pPr>
    </w:p>
    <w:p w14:paraId="1656D93B" w14:textId="77777777" w:rsidR="005B61F1" w:rsidRPr="009E09AB" w:rsidRDefault="005B61F1" w:rsidP="00554A6F">
      <w:pPr>
        <w:spacing w:after="0" w:line="240" w:lineRule="auto"/>
        <w:jc w:val="both"/>
        <w:rPr>
          <w:rFonts w:ascii="Arial" w:hAnsi="Arial" w:cs="Arial"/>
          <w:sz w:val="18"/>
          <w:szCs w:val="18"/>
        </w:rPr>
      </w:pPr>
    </w:p>
    <w:p w14:paraId="1CD8659B" w14:textId="77777777" w:rsidR="00A66C43" w:rsidRPr="009E09AB" w:rsidRDefault="00A66C43" w:rsidP="00A66C43">
      <w:pPr>
        <w:spacing w:after="0" w:line="240" w:lineRule="auto"/>
        <w:jc w:val="both"/>
        <w:rPr>
          <w:rFonts w:ascii="Arial" w:hAnsi="Arial" w:cs="Arial"/>
          <w:sz w:val="18"/>
          <w:szCs w:val="18"/>
        </w:rPr>
      </w:pPr>
      <w:r w:rsidRPr="009E09AB">
        <w:rPr>
          <w:rFonts w:ascii="Arial" w:hAnsi="Arial" w:cs="Arial"/>
          <w:b/>
          <w:sz w:val="18"/>
          <w:szCs w:val="18"/>
          <w:highlight w:val="yellow"/>
        </w:rPr>
        <w:t xml:space="preserve">007-265/2017/204 </w:t>
      </w:r>
      <w:bookmarkStart w:id="181" w:name="KOMENTAR_SLORI"/>
      <w:r w:rsidRPr="009E09AB">
        <w:rPr>
          <w:rFonts w:ascii="Arial" w:hAnsi="Arial" w:cs="Arial"/>
          <w:b/>
          <w:sz w:val="18"/>
          <w:szCs w:val="18"/>
          <w:highlight w:val="yellow"/>
        </w:rPr>
        <w:t>Slovenski raziskovalni inštitut v Trstu (SLORI):</w:t>
      </w:r>
      <w:r w:rsidRPr="009E09AB">
        <w:rPr>
          <w:rFonts w:ascii="Arial" w:hAnsi="Arial" w:cs="Arial"/>
          <w:b/>
          <w:sz w:val="18"/>
          <w:szCs w:val="18"/>
        </w:rPr>
        <w:t xml:space="preserve"> </w:t>
      </w:r>
      <w:bookmarkEnd w:id="181"/>
      <w:r w:rsidRPr="009E09AB">
        <w:rPr>
          <w:rFonts w:ascii="Arial" w:hAnsi="Arial" w:cs="Arial"/>
          <w:sz w:val="18"/>
          <w:szCs w:val="18"/>
        </w:rPr>
        <w:t>Interes slovenskega naroda in njegove države za ohranjanje slovenskih narodnih skupnosti ter podpiranje Slovencev v zamejstvu je opredeljen v 5. členu Ustave RS (»Republika Slovenija skrbi za avtohtone slovenske narodne manjšine v sosednjih državah, za slovenske izseljence in zdomce, ter pospešuje njihove stike z domovino«). Republika Slovenija izraža svojo pozornost slovenskemu zamejstvu tudi z Resolucijo o položaju avtohtonih slovenskih manjšin v sosednjih državah in s tem povezanimi nalogami državnih in drugih dejavnikov Republike Slovenije z dne 27. junija 1996 (Ur. l. RS 35/96), predvsem pa z Zakonom o odnosih RS s Slovenci zunaj njenih meja (z dne 4. aprila 2006), ki zagotavlja pravno podlago za sodelovanje s Slovenci v zamejstvu. Hkrati je slovenska država s sprejemom tega zakona potrdila, da so Slovenci v zamejstvu »enakovreden del enotnega slovenskega naroda« (Uradni list RS, št. 43/2006). Vlada RS ima od maja 1990 tudi ministra za Slovence v zamejstvu in po svetu, ki vodi Urad Vlade RS za Slovence v zamejstvu in po svetu. Trenutni predlog Zakona o znanstveno-raziskovalni in inovacijski dejavnosti, ki je v javni obravnavi, ocenjujemo, da ne namenja ustrezne pozornosti vključevanju slovenskih zamejskih raziskovalnih ustanov v skupni slovenski znanstveno-raziskovalni prostor, in predstavlja korak nazaj v primerjavi s spremembami, ki so se odvijale v zadnjih letih. S tem spodkopava temelje raziskovanja slovenskih narodnih skupnosti v sosednjih državah RS, prav tako pa ne upošteva specifičnega statusa, značilnosti in potreb slovenskih znanstveno-raziskovalnih ustanov, ki delujejo v družbenem prostoru slovenskega zamejstva. Slovenske zamejske raziskovalne ustanove praviloma niso javne ustanove, temveč ustanove zasebnega prava, saj njihovi ustanovitelji niso državne institucije (npr. italijanske v Italiji in avstrijske v Avstriji), temveč (slovenske) narodne skupnosti. V okviru slovenskega raziskovalnega sistema so te ustanove v šibkejšem položaju v primerjavi z znanstveno-raziskovalnimi organizacijami v RS, saj imajo pravni sedež v drugih državah in morajo torej svoje delovanje podrediti tudi drugim pravnim in upravnim normativom, zaradi omejenih finančnih sredstev pa razpolagajo s skromnejšo raziskovalno infrastrukturo. Tako kot številne raziskovalne organizacije v RS, se tudi raziskovalne organizacije v zamejstvu soočajo z vedno večjimi pritiski, ki njihovo raziskovalno delo usmerjajo v aplikativne, strokovne in tržno zanimive projekte, pomemben manjko pa se pojavlja pri temeljnih raziskavah, ki pa so za delovanje teh institucij bistvenega pomena, za obstoj skupnosti, ki so predmet njihovega raziskovanja, pa še bolj. Gre za raziskovalno delo, ki je v slovenskem nacionalnem interesu, ker ključno vpliva na razvojne perspektive manjšinskih skupnosti in s tem na (slovensko) etnično mejo. Treba ga je izvajati kontinuirano, saj ima le v tej obliki nek smisel in lahko koristi. Če lahko kot primer navedemo le eno izmed takšnih področij – npr. jezikovno področje, je npr. temeljno raziskovanje neobhodno potrebno, da se lahko izvajajo kontinuirani procesi jezikovnega načrtovanja, načrtovanja in izvajanja jezikovnih politik, ocenjevanje uspešnosti usvajanja slovenskega jezika v vzgojno izobraževanih ustanovah, ipd. Vsi ti procesi pa ključno vplivajo na perspektive obstoja slovenske skupnosti in slovenskega jezika v zamejstvu. Zamejske razvojno-raziskovalne ustanove so zaradi tega že v preteklosti poskusile vzpostaviti medsebojno sodelovanje in vzpostaviti trdnejše vezi s sorodnimi institucijami v Sloveniji, predvsem s skupnim delom na projektih. To sodelovanje je že prispevalo vidne rezultate, saj je navsezadnje omogočilo tudi večjo integracijo raziskovalcev, ki izhajajo iz manjšinskega okolja, v slovenski znanstveni prostor. Vendar to sodelovanje je tudi pokazalo potrebo bo večji sistemski podpori. Zaradi tega se je pred leti pojavil predlog o programski skupini, ki bi združevala zamejske raziskovalne inštitute, in ki je v okrnjeni obliki v letu 2019 tudi zaživela. To, kar je bil prvi resnejši korak k zagotavljanju stabilnejšega financiranja zamejskim raziskovalnim institucijam, bi se moral v predlogu novega zakona ohraniti in nadgraditi v primerni obliki. V nasprotju s tem pa trenutna oblika zakona onemogoča že vzpostavljena sodelovanja in oblike stabilnejšega financiranja tudi zamejskih institucij preko programskih skupin. Nenazadnje ponuja vključevanje slovenskih obmejnih družbenih prostorov v sodobne evropske integracijske procese ponuja pomembne priložnosti ne le za Slovence, ki živijo v sosednjih državah RS, temveč tudi za tiste, ki živijo v matični domovini. Po dolgem obdobju političnih in etničnih pritiskov, ko je moral večji del teh slovenskih »manjšin« vztrajno zagovarjati svojo samobitnost pred nenaklonjenimi »večinskimi« silami, so se razmere končno umirile in nov evropski okvir daje manjšinskim skupnostim možnost prevzema vidnejših in odgovornejših vlog znotraj čedalje bolj odprtega mednarodnega in regionalnega prizorišča, zlasti na področju družbenega, gospodarskega, kulturnega in znanstvenega povezovanja med zamejskim in matičnim družbenim okoljem.</w:t>
      </w:r>
    </w:p>
    <w:p w14:paraId="34BEB57D" w14:textId="77777777" w:rsidR="005B61F1" w:rsidRPr="009E09AB" w:rsidRDefault="00A66C43" w:rsidP="00A66C43">
      <w:pPr>
        <w:spacing w:after="0" w:line="240" w:lineRule="auto"/>
        <w:jc w:val="both"/>
        <w:rPr>
          <w:rFonts w:ascii="Arial" w:hAnsi="Arial" w:cs="Arial"/>
          <w:sz w:val="18"/>
          <w:szCs w:val="18"/>
        </w:rPr>
      </w:pPr>
      <w:r w:rsidRPr="009E09AB">
        <w:rPr>
          <w:rFonts w:ascii="Arial" w:hAnsi="Arial" w:cs="Arial"/>
          <w:sz w:val="18"/>
          <w:szCs w:val="18"/>
        </w:rPr>
        <w:t xml:space="preserve">Ocenjujemo, da bi moral predlog Zakona o znanstveno-raziskovalni in inovacijski dejavnosti </w:t>
      </w:r>
      <w:r w:rsidRPr="009E09AB">
        <w:rPr>
          <w:rFonts w:ascii="Arial" w:hAnsi="Arial" w:cs="Arial"/>
          <w:b/>
          <w:sz w:val="18"/>
          <w:szCs w:val="18"/>
        </w:rPr>
        <w:t>v primerni obliki vzpostaviti mehanizme, ki bodo zamejskim znanstveno-raziskovalnim ustanovam olajšali vpetost v slovenski raziskovalni sistem, dostop do stabilnih oblik financiranja in aktivno vključevanje v raziskovalne projekte.</w:t>
      </w:r>
      <w:r w:rsidRPr="009E09AB">
        <w:rPr>
          <w:rFonts w:ascii="Arial" w:hAnsi="Arial" w:cs="Arial"/>
          <w:sz w:val="18"/>
          <w:szCs w:val="18"/>
        </w:rPr>
        <w:t xml:space="preserve"> Predlagamo torej, da se </w:t>
      </w:r>
      <w:r w:rsidRPr="009E09AB">
        <w:rPr>
          <w:rFonts w:ascii="Arial" w:hAnsi="Arial" w:cs="Arial"/>
          <w:b/>
          <w:sz w:val="18"/>
          <w:szCs w:val="18"/>
        </w:rPr>
        <w:t>v zakon ustrezno vključi stabilno financiranje zamejskih znanstveno-raziskovanih ustanov, ki so usmerjene v raziskovanje etničnosti, medetničnih odnosov in integracijskih procesov v slovenskem obmejnem družbenem prostoru</w:t>
      </w:r>
      <w:r w:rsidRPr="009E09AB">
        <w:rPr>
          <w:rFonts w:ascii="Arial" w:hAnsi="Arial" w:cs="Arial"/>
          <w:sz w:val="18"/>
          <w:szCs w:val="18"/>
        </w:rPr>
        <w:t>. S tem naj zakon prispeva k poglabljanju temeljnih vedenj o vprašanjih, ki so za slovensko državo ključnega interesa, omogoča pa naj tudi kontinuirano izvajanje bazičnih raziskav, ki so nujne za ciljno reševanje vrste perečih problemov.</w:t>
      </w:r>
    </w:p>
    <w:p w14:paraId="13454F82" w14:textId="77777777" w:rsidR="005B61F1" w:rsidRPr="009E09AB" w:rsidRDefault="005B61F1" w:rsidP="00554A6F">
      <w:pPr>
        <w:spacing w:after="0" w:line="240" w:lineRule="auto"/>
        <w:jc w:val="both"/>
        <w:rPr>
          <w:rFonts w:ascii="Arial" w:hAnsi="Arial" w:cs="Arial"/>
          <w:sz w:val="18"/>
          <w:szCs w:val="18"/>
        </w:rPr>
      </w:pPr>
    </w:p>
    <w:p w14:paraId="6507F28F" w14:textId="77777777" w:rsidR="00F24C98" w:rsidRPr="009E09AB" w:rsidRDefault="005D205B" w:rsidP="00F24C98">
      <w:pPr>
        <w:spacing w:after="0" w:line="240" w:lineRule="auto"/>
        <w:jc w:val="both"/>
        <w:rPr>
          <w:rFonts w:ascii="Arial" w:hAnsi="Arial" w:cs="Arial"/>
          <w:sz w:val="18"/>
          <w:szCs w:val="18"/>
        </w:rPr>
      </w:pPr>
      <w:bookmarkStart w:id="182" w:name="KOMENTAR_UL_FMF"/>
      <w:r w:rsidRPr="00710491">
        <w:rPr>
          <w:rFonts w:ascii="Arial" w:hAnsi="Arial" w:cs="Arial"/>
          <w:b/>
          <w:sz w:val="18"/>
          <w:szCs w:val="18"/>
          <w:highlight w:val="yellow"/>
        </w:rPr>
        <w:t>007-265/2017/205 UL FMF</w:t>
      </w:r>
      <w:r w:rsidRPr="009E09AB">
        <w:rPr>
          <w:rFonts w:ascii="Arial" w:hAnsi="Arial" w:cs="Arial"/>
          <w:b/>
          <w:sz w:val="18"/>
          <w:szCs w:val="18"/>
        </w:rPr>
        <w:t>:</w:t>
      </w:r>
      <w:r w:rsidRPr="009E09AB">
        <w:rPr>
          <w:rFonts w:ascii="Arial" w:hAnsi="Arial" w:cs="Arial"/>
          <w:sz w:val="18"/>
          <w:szCs w:val="18"/>
        </w:rPr>
        <w:t xml:space="preserve"> Na </w:t>
      </w:r>
      <w:bookmarkEnd w:id="182"/>
      <w:r w:rsidRPr="009E09AB">
        <w:rPr>
          <w:rFonts w:ascii="Arial" w:hAnsi="Arial" w:cs="Arial"/>
          <w:sz w:val="18"/>
          <w:szCs w:val="18"/>
        </w:rPr>
        <w:t>Fakulteti za matematiko in fiziko Univerze v Ljubljani (FMF) smo skrbno prebrali osnutek Zakona o znanstvenoraziskovalni in inovacijski dejavnosti, ki je podan v javno obravnavo. Predlagani zakon poskuša dolgoročno urediti področje raziskav in inovacij ter pri tem zagotoviti tudi stabilno financiranje te za Slovenijo izredno pomembne dejavnosti. V tem pogledu je zakon vsekakor korak naprej. Kljub temu pa je po našem mnenju v določenih točkah še vedno nedorečen in omogoča različne interpretacije. Tovrstna nedorečenost bi lahko postala povod za konflikte znotraj raziskovalne sfere in pomembno izgubo časa in energije raziskovalcev</w:t>
      </w:r>
      <w:r w:rsidR="00F24C98" w:rsidRPr="009E09AB">
        <w:rPr>
          <w:rFonts w:ascii="Arial" w:hAnsi="Arial" w:cs="Arial"/>
          <w:sz w:val="18"/>
          <w:szCs w:val="18"/>
        </w:rPr>
        <w:t>. Zakon v svojem 17. členu stabilno financiranje omejuje na javne raziskovalne organizacije (ki so opredeljene v 5. členu) in javne univerze. S tem iz sistema javnega stabilnega financiranja med</w:t>
      </w:r>
    </w:p>
    <w:p w14:paraId="7CF14AF6" w14:textId="77777777" w:rsidR="009709B0" w:rsidRPr="009E09AB" w:rsidRDefault="00F24C98" w:rsidP="00F24C98">
      <w:pPr>
        <w:spacing w:after="0" w:line="240" w:lineRule="auto"/>
        <w:jc w:val="both"/>
        <w:rPr>
          <w:rFonts w:ascii="Arial" w:hAnsi="Arial" w:cs="Arial"/>
          <w:sz w:val="18"/>
          <w:szCs w:val="18"/>
        </w:rPr>
      </w:pPr>
      <w:r w:rsidRPr="009E09AB">
        <w:rPr>
          <w:rFonts w:ascii="Arial" w:hAnsi="Arial" w:cs="Arial"/>
          <w:sz w:val="18"/>
          <w:szCs w:val="18"/>
        </w:rPr>
        <w:t>drugim izključuje tudi osrednji slovenski inštitut s področja matematike (Inštitut za matematiko, fiziko in mehaniko), ki že vse od svoje ustanovitve pred skoraj 60 leti igra pomembno vlogo pri organizaciji in sinergijskih učinkih raziskav v matematiki. Na inštitutu trenutno poteka več raziskovalnih programov, v katere so vključeni raziskovalci, ki so primarno (pedagoško) zaposleni na vseh slovenskih javnih univerzah. Prekinitev stabilnega financiranja teh raziskovalnih jeder bi zato pomenila velik udarec tudi za matematične raziskave (in posledično kvaliteto pedagoškega procesa) na javnih univerzah. Zato močno apeliramo, da se za inštitut takšnega nacionalnega pomena najde ustrezna rešitev, bodisi v tem zakonu bodisi z ureditvijo statusa javnega raziskovalnega zavoda.</w:t>
      </w:r>
    </w:p>
    <w:p w14:paraId="4FD5B89A" w14:textId="77777777" w:rsidR="00755411" w:rsidRPr="009E09AB" w:rsidRDefault="00755411" w:rsidP="00554A6F">
      <w:pPr>
        <w:spacing w:after="0" w:line="240" w:lineRule="auto"/>
        <w:jc w:val="both"/>
        <w:rPr>
          <w:rFonts w:ascii="Arial" w:hAnsi="Arial" w:cs="Arial"/>
          <w:b/>
          <w:sz w:val="18"/>
          <w:szCs w:val="18"/>
        </w:rPr>
      </w:pPr>
    </w:p>
    <w:p w14:paraId="5517C1E3" w14:textId="77777777" w:rsidR="00261B2C" w:rsidRPr="009E09AB" w:rsidRDefault="00472B47" w:rsidP="00554A6F">
      <w:pPr>
        <w:spacing w:after="0" w:line="240" w:lineRule="auto"/>
        <w:jc w:val="both"/>
        <w:rPr>
          <w:rFonts w:ascii="Arial" w:hAnsi="Arial" w:cs="Arial"/>
          <w:sz w:val="18"/>
          <w:szCs w:val="18"/>
        </w:rPr>
      </w:pPr>
      <w:r w:rsidRPr="009E09AB">
        <w:rPr>
          <w:rFonts w:ascii="Arial" w:hAnsi="Arial" w:cs="Arial"/>
          <w:b/>
          <w:color w:val="000000"/>
          <w:sz w:val="18"/>
          <w:szCs w:val="18"/>
          <w:highlight w:val="yellow"/>
        </w:rPr>
        <w:t xml:space="preserve">007-265/2017/208 </w:t>
      </w:r>
      <w:bookmarkStart w:id="183" w:name="KOMENTAR_MLADA_AKADEMIJA"/>
      <w:r w:rsidRPr="009E09AB">
        <w:rPr>
          <w:rFonts w:ascii="Arial" w:hAnsi="Arial" w:cs="Arial"/>
          <w:b/>
          <w:color w:val="000000"/>
          <w:sz w:val="18"/>
          <w:szCs w:val="18"/>
          <w:highlight w:val="yellow"/>
        </w:rPr>
        <w:t>Mlada akademija in Društvo VTIS</w:t>
      </w:r>
      <w:bookmarkEnd w:id="183"/>
      <w:r w:rsidRPr="009E09AB">
        <w:rPr>
          <w:rFonts w:ascii="Arial" w:hAnsi="Arial" w:cs="Arial"/>
          <w:b/>
          <w:color w:val="000000"/>
          <w:sz w:val="18"/>
          <w:szCs w:val="18"/>
          <w:highlight w:val="yellow"/>
        </w:rPr>
        <w:t xml:space="preserve">: </w:t>
      </w:r>
      <w:r w:rsidRPr="009E09AB">
        <w:rPr>
          <w:rFonts w:ascii="Arial" w:hAnsi="Arial" w:cs="Arial"/>
          <w:b/>
          <w:color w:val="000000"/>
          <w:sz w:val="18"/>
          <w:szCs w:val="18"/>
        </w:rPr>
        <w:t>Pojasnilo k predlogu spremembe 32. člena</w:t>
      </w:r>
      <w:r w:rsidRPr="009E09AB">
        <w:rPr>
          <w:rFonts w:ascii="Arial" w:hAnsi="Arial" w:cs="Arial"/>
          <w:color w:val="000000"/>
          <w:sz w:val="18"/>
          <w:szCs w:val="18"/>
        </w:rPr>
        <w:t xml:space="preserve"> (razvoj znanstvenih kadrov): Obrazložitev: Sodoben raziskovalno-razvojni sistem temelji na razvoju znanstvenih kadrov, kar je tako v javnem kot tudi v državnem interesu. Kljub temu, da je eden izmed ciljev Zakona »vzpostavitev pogojev za uveljavljanje raziskovalcev ob začetku kariere in odpiranje novih raziskovalnih področij skladno z institucionalnimi strategijami razvoja«, pa trenutni predlog Zakona ne omenja raziskovalcev na začetku raziskovalne kariere. Spremenjeno </w:t>
      </w:r>
      <w:r w:rsidRPr="009E09AB">
        <w:rPr>
          <w:rFonts w:ascii="Arial" w:hAnsi="Arial" w:cs="Arial"/>
          <w:color w:val="000000"/>
          <w:sz w:val="18"/>
          <w:szCs w:val="18"/>
        </w:rPr>
        <w:lastRenderedPageBreak/>
        <w:t>besedilo 32. člena uvaja nastavek za program spodbujanja raziskovalcev na začetku kariere, kot so v tujini npr. START (Avstrija), Lendület - “Momentum” (Madžarska), Ambizione (Švica), Emmy Noether Programme (Nemčija), in Veni Vidi Vici (Nizozemska), ki je nujno potreben kot zagonska osnova perspektivnim raziskovalcev na začetku raziskovalne kariere. Izjemno slab uspeh Slovenije na razpisih ERC Starting in Consolidator Grant jasno kaže nujno potrebo po uvedbi takih mehanizmov. Določilo da »se aktivno spodbuja podoktorsko usposabljanje v tujini« pa je namenjeno ureditvi obdavčenja slovenskih raziskovalcev na podoktorskem usposabljanju v tujini, ki je pereč, a še vedno nerazrešen problem.</w:t>
      </w:r>
    </w:p>
    <w:p w14:paraId="0B76086B" w14:textId="77777777" w:rsidR="00261B2C" w:rsidRPr="009E09AB" w:rsidRDefault="00261B2C" w:rsidP="00554A6F">
      <w:pPr>
        <w:spacing w:after="0" w:line="240" w:lineRule="auto"/>
        <w:jc w:val="both"/>
        <w:rPr>
          <w:rFonts w:ascii="Arial" w:hAnsi="Arial" w:cs="Arial"/>
          <w:sz w:val="18"/>
          <w:szCs w:val="18"/>
        </w:rPr>
      </w:pPr>
    </w:p>
    <w:p w14:paraId="4A2DBA60" w14:textId="77777777" w:rsidR="00261B2C" w:rsidRPr="009E09AB" w:rsidRDefault="00E4585B" w:rsidP="00E4585B">
      <w:pPr>
        <w:spacing w:after="0" w:line="240" w:lineRule="auto"/>
        <w:jc w:val="both"/>
        <w:rPr>
          <w:rFonts w:ascii="Arial" w:hAnsi="Arial" w:cs="Arial"/>
          <w:sz w:val="18"/>
          <w:szCs w:val="18"/>
        </w:rPr>
      </w:pPr>
      <w:bookmarkStart w:id="184" w:name="KOMENTAR_FONOVIC"/>
      <w:r w:rsidRPr="009E09AB">
        <w:rPr>
          <w:rFonts w:ascii="Arial" w:hAnsi="Arial" w:cs="Arial"/>
          <w:b/>
          <w:sz w:val="18"/>
          <w:szCs w:val="18"/>
          <w:highlight w:val="yellow"/>
        </w:rPr>
        <w:t>007-265/2017/211 M. Fonovic</w:t>
      </w:r>
      <w:bookmarkEnd w:id="184"/>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Zakonski predlog vsebuje več pomanjkljivosti predvsem glede zagotavljanja transparentnega delovanja ARRS in pravičnega ocenjevanja prijav na javne razpise. Neprimerno je urejen tudi predlog obdavčitve raziskovalcev na začasnem izpopolnjevanju v tujini. Pojasnilo k sedmemu dostavku 50. člena: Ocenjevanje prijav s pomočjo občasnih strokovnih teles je slaba rešitev in je glavni vir težav pri ocenjevanju in slabe javne podobe, s katero se sooča ARRS. Občasna strokovna telesa so sestavljena tako, d določeno raziskovalno področje (na primer naravoslovje, medicina, itd.) pokrivata po dva strokovnjaka, ki pa nikakor ne moreta strokovno obvladovati celotnega področja. Tako na primer v občasnem strokovnem telesu za ocenjevanje prijav projektov za leto 2019, celotno področje naravoslovja pokrivata dve osebi: upokojeni analitski kemik in upokojeni fizik. Kako lahko ti dve osebi kvalitetno skrbita za ocenjevanje celotnega področja naravoslovja, ki je sestavljeno iz fizike, kemije, biokemije, matematike, biologije, geologije, farmacije in varstva okolja? Ali sta sploh še zmožna slediti najnovejšim trendom na področju vseh naravoslovnih področij? Za ocenjevanje prijav, bi moral skrbeti stalni panel, ki bi imel mandat z določenim rokom trajanja. Panel pa bi moral biti sestavljen iz delovno aktivnih strokovnjakov, ki bi pokrivali vsa podpodročja ved. Tako bi na primer pri naravoslovju imeli vsaj po dva kemika, biokemika, fizika, matematika... itd. Tako sestavljeni paneli bi lahko veliko bolje ocenili primernost kriterija ocenjevalca, primernost obrazložitve ocene in tudi, če so bili za določeno prijavo izbrani dovolj kompetentni ocenjevalci.</w:t>
      </w:r>
    </w:p>
    <w:p w14:paraId="5753D5FB" w14:textId="77777777" w:rsidR="00261B2C" w:rsidRPr="009E09AB" w:rsidRDefault="00261B2C" w:rsidP="00554A6F">
      <w:pPr>
        <w:spacing w:after="0" w:line="240" w:lineRule="auto"/>
        <w:jc w:val="both"/>
        <w:rPr>
          <w:rFonts w:ascii="Arial" w:hAnsi="Arial" w:cs="Arial"/>
          <w:sz w:val="18"/>
          <w:szCs w:val="18"/>
        </w:rPr>
      </w:pPr>
    </w:p>
    <w:p w14:paraId="4644E79C" w14:textId="77777777" w:rsidR="00261B2C" w:rsidRPr="009E09AB" w:rsidRDefault="00FF1E2D" w:rsidP="00FF1E2D">
      <w:pPr>
        <w:spacing w:after="0" w:line="240" w:lineRule="auto"/>
        <w:jc w:val="both"/>
        <w:rPr>
          <w:rFonts w:ascii="Arial" w:hAnsi="Arial" w:cs="Arial"/>
          <w:sz w:val="18"/>
          <w:szCs w:val="18"/>
        </w:rPr>
      </w:pPr>
      <w:bookmarkStart w:id="185" w:name="KOMENTAR_FARKAS"/>
      <w:r w:rsidRPr="009E09AB">
        <w:rPr>
          <w:rFonts w:ascii="Arial" w:hAnsi="Arial" w:cs="Arial"/>
          <w:b/>
          <w:sz w:val="18"/>
          <w:szCs w:val="18"/>
          <w:highlight w:val="yellow"/>
        </w:rPr>
        <w:t>007-265/2017/212 J.Farkas</w:t>
      </w:r>
      <w:bookmarkEnd w:id="185"/>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V 5. členu predlog ZZRID v primerjavi z obstoječo zakonodajo bistveno bolj razdela pomen različnih izrazov in uvaja nekatere nove izraze. Glede na novo opredelitev izrazov, ki so razloženi v 5. členu predloga ZZRID (kot je raziskovalna organizacija) in širitev definicije javne raziskovalne organizacije (kar je navedeno v pojasnilu k 5. členu predloga ZZRID), se nam na področju javnih zdravstvenih zavodov odpira vprašanje nadaljnih možnosti ohranjanja in krepitve raziskovanja v tistih zavodih, ki niso opredeljeni kot klinika ali klinični inštitut. V prvi vrsti gre tukaj za vprašanje razvoja raziskovalnega dela (vključujoč možnosti prijave na razpise za raziskovalne projekte) v regionalnih splošnih bolnišnicah. Razumljivo je, da je bilo raziskovalno delo najprej domena klinik in kliničnih inštitutov, ki so kot učne baze vpeti v sistem izobraževanja zdravstvenih delavcev. Vendar se je v zadnjih letih z razvojem informacijske tehnologije (ki omogoča dostop do strokovne literature in raznih podatkovnih zbirk), boljšo tehnično opremeljenostjo splošnih bolnišnic in predvsem zaradi motiviranosti mladih zdravnikov za raziskovalno delo povečal obseg raziskav v splošnih bolnišnicah (kar je jasno razvidno iz informacijskega sistema o raziskovalni dejavnosti v Sloveniji – SICRIS). Večina splošnih bolnišnic je registriranih kot učne bolnišnice (učne baze fakultet s področja medicine, zdravstvene nege, farmacije); večina ima v svoji strukturi organiziran tudi raziskovalni oddelek. </w:t>
      </w:r>
      <w:r w:rsidRPr="009E09AB">
        <w:rPr>
          <w:rFonts w:ascii="Arial" w:hAnsi="Arial" w:cs="Arial"/>
          <w:b/>
          <w:sz w:val="18"/>
          <w:szCs w:val="18"/>
        </w:rPr>
        <w:t>V skladu z raziskovalnimi usmeritvami na področju kliničnih medicinskih strok, načel v osebo usmerjene medicine in razvojem personalizirane medicine je potrebno zagotoviti enake možnosti v vseh javnih zdravstvenih zavodih, ki zmorejo izvajati tovrstne raziskave.</w:t>
      </w:r>
    </w:p>
    <w:p w14:paraId="5C7614F3" w14:textId="77777777" w:rsidR="00261B2C" w:rsidRPr="009E09AB" w:rsidRDefault="00261B2C" w:rsidP="00554A6F">
      <w:pPr>
        <w:spacing w:after="0" w:line="240" w:lineRule="auto"/>
        <w:jc w:val="both"/>
        <w:rPr>
          <w:rFonts w:ascii="Arial" w:hAnsi="Arial" w:cs="Arial"/>
          <w:sz w:val="18"/>
          <w:szCs w:val="18"/>
        </w:rPr>
      </w:pPr>
    </w:p>
    <w:p w14:paraId="390EA0D8" w14:textId="77777777" w:rsidR="00071CEA" w:rsidRPr="009E09AB" w:rsidRDefault="00071CEA" w:rsidP="00071CEA">
      <w:pPr>
        <w:spacing w:after="0" w:line="240" w:lineRule="auto"/>
        <w:jc w:val="both"/>
        <w:rPr>
          <w:rFonts w:ascii="Arial" w:hAnsi="Arial" w:cs="Arial"/>
          <w:sz w:val="18"/>
          <w:szCs w:val="18"/>
        </w:rPr>
      </w:pPr>
      <w:r w:rsidRPr="009E09AB">
        <w:rPr>
          <w:rFonts w:ascii="Arial" w:hAnsi="Arial" w:cs="Arial"/>
          <w:b/>
          <w:sz w:val="18"/>
          <w:szCs w:val="18"/>
          <w:highlight w:val="yellow"/>
        </w:rPr>
        <w:t xml:space="preserve">007-265/2017/213,226 </w:t>
      </w:r>
      <w:bookmarkStart w:id="186" w:name="KOMENTAR_ISH"/>
      <w:r w:rsidRPr="009E09AB">
        <w:rPr>
          <w:rFonts w:ascii="Arial" w:hAnsi="Arial" w:cs="Arial"/>
          <w:b/>
          <w:sz w:val="18"/>
          <w:szCs w:val="18"/>
          <w:highlight w:val="yellow"/>
        </w:rPr>
        <w:t>Alma Mater Europaea – Instututum Studiorum Humanitatis – Fakulteta za podiplomski humanistični študij (AME ISH</w:t>
      </w:r>
      <w:bookmarkEnd w:id="186"/>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Podajamo pripombe na predlog Zakona o znanstvenoraziskovalni in inovacijski dejavnosti, ki ga beremo kot nedemokratičnega in zato nedopustnega za uveljavitev. Predlog krši tri temeljna načela demokracije, h katerim smo se zavezali kot država in tudi kot del evropske skupnosti s podpisovanji številnih skupnih deklaracij, in sicer: 1. Zakon odpravlja pluralizem diskurzov. 2. Zakon gradi na monopolizaciji znanstvenoraziskovalne dejavnosti. 3. Zakon diskriminira znanstvene skupnosti, zavode in raziskovalce. Posledično zakon zagotavlja predvsem nazadovanje glede znanstvenoraziskovalnega razvoja Republike Slovenije in Evropske Unije. Podrobneje utemeljujemo pripombe z naslednjo argumentacijo. 17. člen zakona opredeljuje stabilno financiranje znanstvenoraziskovalne dejavnosti (ZRD), in sicer zgolj za javne zavode, ki opravljajo znanstvenoraziskovalno dejavnost. Komentar k 17. členu pa opredeljuje edino zasebno univerzo, ki je poleg javnih zavodov upravičena do stabilnega financiranja ZRD – to je Univerza v Novi Gorici. S tem je vsem drugim raziskovalnim organizacijam je v predlogu zakona povsem odvzeta možnost pridobivanja in ohranitev koncesij za stabilno financiranje izvedbe javne službe na področju znanstvenoraziskovalne dejavnosti. To ne pomeni le, da zakon privilegira določene raziskovalne ustanove in skupnosti, temveč še več, skrbi za monopolizacijo izvajanja znanstvenoraziskovalnega dela. Z izpostavitvijo ene izjeme na področju zasebnih zavodov pa tudi očitno diskriminira vse druge znanstvenoraziskovalne zavode, s tem pa tudi celotne znanstvenoraziskovalne skupnosti in raziskovalce. Na ta način zakon prekine tekoče uspešno delovanja številnih znanstvenoraziskovalnih skupin in posameznikov, s čimer povzroči izredno škodo zasedaj uspešno delujoče znanstvenoraziskovalne zavode, za znanstveno raziskovalno dejavnost in posledično za druga družbena področja, ki so povezana z njo – to so šolstvo, gospodarstvo, socialne zadeve, zdravstvo itd. –, in tako za Republiko Slovenijo kot državo kot tudi za Evropsko Unijo. Zakon nadalje vzpostavi</w:t>
      </w:r>
    </w:p>
    <w:p w14:paraId="013D4DE6" w14:textId="77777777" w:rsidR="00071CEA" w:rsidRPr="009E09AB" w:rsidRDefault="00071CEA" w:rsidP="00071CEA">
      <w:pPr>
        <w:spacing w:after="0" w:line="240" w:lineRule="auto"/>
        <w:jc w:val="both"/>
        <w:rPr>
          <w:rFonts w:ascii="Arial" w:hAnsi="Arial" w:cs="Arial"/>
          <w:sz w:val="18"/>
          <w:szCs w:val="18"/>
        </w:rPr>
      </w:pPr>
      <w:r w:rsidRPr="009E09AB">
        <w:rPr>
          <w:rFonts w:ascii="Arial" w:hAnsi="Arial" w:cs="Arial"/>
          <w:sz w:val="18"/>
          <w:szCs w:val="18"/>
        </w:rPr>
        <w:t>neenakopravne položaje raziskovalcev in zavodov, prek katerih je večini odtlej odvzeta možnost znanstvenoraziskovalnega dela in razvoja, posledično pa je iz tega segmenta odvzeta možnost znanstvenoraziskovalnega dela in razvoja še na širšem državnem in evropskem nivoju, z vsem uničujočimi konsekvencami tudi na drugih družbenih področjih.</w:t>
      </w:r>
    </w:p>
    <w:p w14:paraId="27E21259" w14:textId="77777777" w:rsidR="00071CEA" w:rsidRPr="009E09AB" w:rsidRDefault="00071CEA" w:rsidP="00071CEA">
      <w:pPr>
        <w:spacing w:after="0" w:line="240" w:lineRule="auto"/>
        <w:jc w:val="both"/>
        <w:rPr>
          <w:rFonts w:ascii="Arial" w:hAnsi="Arial" w:cs="Arial"/>
          <w:sz w:val="18"/>
          <w:szCs w:val="18"/>
        </w:rPr>
      </w:pPr>
      <w:r w:rsidRPr="009E09AB">
        <w:rPr>
          <w:rFonts w:ascii="Arial" w:hAnsi="Arial" w:cs="Arial"/>
          <w:sz w:val="18"/>
          <w:szCs w:val="18"/>
        </w:rPr>
        <w:t>Predlog zakona je zaradi kršitev demokratičnih načel protiustaven. Obenem pa je v popolnem nasprotju s smernicami Evropske Unije. Uveljavlja ukrepe, s katerimi niso upoštevana priporočila OECD. Ob številnih srečanjih so evropski ministri, pristojni za znanstvenoraziskovalno dejavnost, tudi slovenski, z različnimi sklepi potrjevali zavezanost k spodbujanju razvoja prek podpore znanstvenoraziskovalnemu delu, sklepali nujnost nediskriminatornosti, poudarjali pomen pluralizma diskurzov. Londonski komunike (2007) izrecno sklepa: »podčrtujemo pomen močnih ustanov, ki so raznolike, primerno financirane, avtonomne in odgovorne. Načela nediskriminacije in pravičnega dostopa morajo biti spoštovana in spodbujana povsod po EVP. Zavezujemo se k zagovarjanju teh načel in k zagotavljanju, da niti študenti niti osebje niso deležni nikakršne diskriminacije.« Leuvenski komunike (2009) se zavezuje k spodbujanju raziskovanja in inovativnosti in k zagotavljanju potrebnih virov visokošolskim ustanovam. Bergenski komunike (2005) jasno opredeli javno odgovornost za visoko šolstvo – brez ločevanja na javne in zasebne visoke šole – temveč v kontekstu modernih družb. Visoko šolstvo razume »na križišču</w:t>
      </w:r>
    </w:p>
    <w:p w14:paraId="26E6B71A" w14:textId="77777777" w:rsidR="00071CEA" w:rsidRPr="009E09AB" w:rsidRDefault="00071CEA" w:rsidP="00071CEA">
      <w:pPr>
        <w:spacing w:after="0" w:line="240" w:lineRule="auto"/>
        <w:jc w:val="both"/>
        <w:rPr>
          <w:rFonts w:ascii="Arial" w:hAnsi="Arial" w:cs="Arial"/>
          <w:sz w:val="18"/>
          <w:szCs w:val="18"/>
        </w:rPr>
      </w:pPr>
      <w:r w:rsidRPr="009E09AB">
        <w:rPr>
          <w:rFonts w:ascii="Arial" w:hAnsi="Arial" w:cs="Arial"/>
          <w:sz w:val="18"/>
          <w:szCs w:val="18"/>
        </w:rPr>
        <w:t xml:space="preserve">raziskovanja, izobraževanja in inovativnosti, zato je tudi ključ k evropski konkurenčnosti. Ob približevanju letu 2010 se obvezujemo, da bomo zagotovili visokošolskim zavodom potrebno avtonomijo, s katero bodo izvrševali dogovorjene reforme, priznavamo pa tudi potrebo po trajnostnemu financiranju [sustainable funding] zavodov.« Pri tem ne diskriminira med različnimi oblikami zavodov. </w:t>
      </w:r>
      <w:r w:rsidRPr="009E09AB">
        <w:rPr>
          <w:rFonts w:ascii="Arial" w:hAnsi="Arial" w:cs="Arial"/>
          <w:sz w:val="18"/>
          <w:szCs w:val="18"/>
        </w:rPr>
        <w:lastRenderedPageBreak/>
        <w:t>Nasprotno, vsi komunikeji poudarjajo pomen razvoja, državne spodbude in podpore, kličejo k nediskriminatornosti, čim večji konkurenčnosti, pluralizmu. Vse omenjene kršitve demokratičnih načel, ki jih prinaša zakon, so nadalje neposredno povezane s splošnim nižanjem kakovosti znanstvenoraziskovalne dejavnosti v državi, in sicer ne le zaradi izključitve, onemogočanja ali občutnega poslabšanja položaja za številne raziskovalne skupnosti, temveč tudi zato, ker bo stabilno financiranje po predlogu zakona bistveno zmanjšalo konkurenčnost in zavarovalo javne institucije tudi na način, da ne bo zahtevano stalno izkazovanje kakovosti raziskovalcev, dostavljanje raziskovalnih dosežkov in izkazovanje referenc institucij, medtem ko bodo vsi drugi ravno nasprotno, ves čas pod pritiskom snovanja projektov in izkazovanja dela in dosežkov, saj bodo povsem odvisni od pridobivanja sredstev prek projektov, za katere pa bodo lahko kandidirali vsi, privilegirani in diskriminirani. Pri tem je zelo verjetno – glede na dosedanjo politiko ARRS – da bodo imeli pri kandidiranju za projekte prednost tisti, ki bodo imeli stabilno financiranje, kar pomeni, da bomo še pri drobtinah, za katere se bomo eksistenčno borili vsi ostali razen privilegiranih, še enkrat diskriminirani in postavljeni v bistveno slabši položaj od tistih, ki jim bo od uveljavitve tega zakona z zagotavljanjem nekonkurenčnosti še bistveno lažje, udobneje in lepše kot doslej. Zakon nas z zapiranjem diskurzov in monopolizacijo vrača v duh politike po drugi svetovni vojni, ne pa v čas 21. stoletja, kot se slovenske vlade in pristojni ministri podpisujejo pod sklepe in smernice skupine evropske politike, očitno s figo v žepu. V kolikor namere vlade vendar niso takšne in je prišlo do nerazumljive pomote pri zapisu, se mora predlog zakona v problematični točki ustrezno popraviti tako, da glasi: »Do financiranja stabilnega izvajanja raziskovalne dejavnosti so upravičene javne raziskovalne organizacije (javni raziskovalni zavodi, javne univerze in javni samostojni visokošolski zavodi), na podlagi koncesije pa tudi drugi subjekti javnega ali zasebnega prava.« Ne nazadnje velja pripomniti, da je pristojno ministrstvo z neprofesionalnim delom ali</w:t>
      </w:r>
      <w:r w:rsidR="00BE08FD" w:rsidRPr="009E09AB">
        <w:rPr>
          <w:rFonts w:ascii="Arial" w:hAnsi="Arial" w:cs="Arial"/>
          <w:sz w:val="18"/>
          <w:szCs w:val="18"/>
        </w:rPr>
        <w:t xml:space="preserve"> </w:t>
      </w:r>
      <w:r w:rsidRPr="009E09AB">
        <w:rPr>
          <w:rFonts w:ascii="Arial" w:hAnsi="Arial" w:cs="Arial"/>
          <w:sz w:val="18"/>
          <w:szCs w:val="18"/>
        </w:rPr>
        <w:t>pa poskusom uveljavitve nezakonitosti že povzročilo veliko škodo na področju</w:t>
      </w:r>
      <w:r w:rsidR="00BE08FD" w:rsidRPr="009E09AB">
        <w:rPr>
          <w:rFonts w:ascii="Arial" w:hAnsi="Arial" w:cs="Arial"/>
          <w:sz w:val="18"/>
          <w:szCs w:val="18"/>
        </w:rPr>
        <w:t xml:space="preserve"> </w:t>
      </w:r>
      <w:r w:rsidRPr="009E09AB">
        <w:rPr>
          <w:rFonts w:ascii="Arial" w:hAnsi="Arial" w:cs="Arial"/>
          <w:sz w:val="18"/>
          <w:szCs w:val="18"/>
        </w:rPr>
        <w:t>znanstvenoraziskovalnega delovanja, saj se mora znanstvenoraziskovalna skupnost</w:t>
      </w:r>
      <w:r w:rsidR="00BE08FD" w:rsidRPr="009E09AB">
        <w:rPr>
          <w:rFonts w:ascii="Arial" w:hAnsi="Arial" w:cs="Arial"/>
          <w:sz w:val="18"/>
          <w:szCs w:val="18"/>
        </w:rPr>
        <w:t xml:space="preserve"> </w:t>
      </w:r>
      <w:r w:rsidRPr="009E09AB">
        <w:rPr>
          <w:rFonts w:ascii="Arial" w:hAnsi="Arial" w:cs="Arial"/>
          <w:sz w:val="18"/>
          <w:szCs w:val="18"/>
        </w:rPr>
        <w:t>namesto z znanstvenoraziskovalnim delom ukvarjati s pripombami in opozorili glede</w:t>
      </w:r>
      <w:r w:rsidR="00BE08FD" w:rsidRPr="009E09AB">
        <w:rPr>
          <w:rFonts w:ascii="Arial" w:hAnsi="Arial" w:cs="Arial"/>
          <w:sz w:val="18"/>
          <w:szCs w:val="18"/>
        </w:rPr>
        <w:t xml:space="preserve"> </w:t>
      </w:r>
      <w:r w:rsidRPr="009E09AB">
        <w:rPr>
          <w:rFonts w:ascii="Arial" w:hAnsi="Arial" w:cs="Arial"/>
          <w:sz w:val="18"/>
          <w:szCs w:val="18"/>
        </w:rPr>
        <w:t>nezakonitih določb v predlaganem zakonu. S tem je sedanje vodstvo ministrstva</w:t>
      </w:r>
      <w:r w:rsidR="00BE08FD" w:rsidRPr="009E09AB">
        <w:rPr>
          <w:rFonts w:ascii="Arial" w:hAnsi="Arial" w:cs="Arial"/>
          <w:sz w:val="18"/>
          <w:szCs w:val="18"/>
        </w:rPr>
        <w:t xml:space="preserve"> </w:t>
      </w:r>
      <w:r w:rsidRPr="009E09AB">
        <w:rPr>
          <w:rFonts w:ascii="Arial" w:hAnsi="Arial" w:cs="Arial"/>
          <w:sz w:val="18"/>
          <w:szCs w:val="18"/>
        </w:rPr>
        <w:t>izkazalo, da ne opravlja dela, h kateremu je zavezano – spodbujanje</w:t>
      </w:r>
      <w:r w:rsidR="00BE08FD" w:rsidRPr="009E09AB">
        <w:rPr>
          <w:rFonts w:ascii="Arial" w:hAnsi="Arial" w:cs="Arial"/>
          <w:sz w:val="18"/>
          <w:szCs w:val="18"/>
        </w:rPr>
        <w:t xml:space="preserve"> </w:t>
      </w:r>
      <w:r w:rsidRPr="009E09AB">
        <w:rPr>
          <w:rFonts w:ascii="Arial" w:hAnsi="Arial" w:cs="Arial"/>
          <w:sz w:val="18"/>
          <w:szCs w:val="18"/>
        </w:rPr>
        <w:t>znanstvenoraziskovalne dejavnosti – temveč nasprotno, skrbi, da se vsi drugi, ki</w:t>
      </w:r>
      <w:r w:rsidR="00BE08FD" w:rsidRPr="009E09AB">
        <w:rPr>
          <w:rFonts w:ascii="Arial" w:hAnsi="Arial" w:cs="Arial"/>
          <w:sz w:val="18"/>
          <w:szCs w:val="18"/>
        </w:rPr>
        <w:t xml:space="preserve"> </w:t>
      </w:r>
      <w:r w:rsidRPr="009E09AB">
        <w:rPr>
          <w:rFonts w:ascii="Arial" w:hAnsi="Arial" w:cs="Arial"/>
          <w:sz w:val="18"/>
          <w:szCs w:val="18"/>
        </w:rPr>
        <w:t>nismo privilegirani, ukvarjamo s poskusi preprečitve večje škode za znanstveno</w:t>
      </w:r>
      <w:r w:rsidR="00BE08FD" w:rsidRPr="009E09AB">
        <w:rPr>
          <w:rFonts w:ascii="Arial" w:hAnsi="Arial" w:cs="Arial"/>
          <w:sz w:val="18"/>
          <w:szCs w:val="18"/>
        </w:rPr>
        <w:t xml:space="preserve"> </w:t>
      </w:r>
      <w:r w:rsidRPr="009E09AB">
        <w:rPr>
          <w:rFonts w:ascii="Arial" w:hAnsi="Arial" w:cs="Arial"/>
          <w:sz w:val="18"/>
          <w:szCs w:val="18"/>
        </w:rPr>
        <w:t>raziskovanje in državo ter s samoohranitvijo, s tem pa je ministrstvo že vzpostavilo</w:t>
      </w:r>
      <w:r w:rsidR="00BE08FD" w:rsidRPr="009E09AB">
        <w:rPr>
          <w:rFonts w:ascii="Arial" w:hAnsi="Arial" w:cs="Arial"/>
          <w:sz w:val="18"/>
          <w:szCs w:val="18"/>
        </w:rPr>
        <w:t xml:space="preserve"> </w:t>
      </w:r>
      <w:r w:rsidRPr="009E09AB">
        <w:rPr>
          <w:rFonts w:ascii="Arial" w:hAnsi="Arial" w:cs="Arial"/>
          <w:sz w:val="18"/>
          <w:szCs w:val="18"/>
        </w:rPr>
        <w:t>pogoje za nelojalno konkurenčnost. Ministrstvo za izobraževanje, znanost in šport se</w:t>
      </w:r>
      <w:r w:rsidR="00BE08FD" w:rsidRPr="009E09AB">
        <w:rPr>
          <w:rFonts w:ascii="Arial" w:hAnsi="Arial" w:cs="Arial"/>
          <w:sz w:val="18"/>
          <w:szCs w:val="18"/>
        </w:rPr>
        <w:t xml:space="preserve"> </w:t>
      </w:r>
      <w:r w:rsidRPr="009E09AB">
        <w:rPr>
          <w:rFonts w:ascii="Arial" w:hAnsi="Arial" w:cs="Arial"/>
          <w:sz w:val="18"/>
          <w:szCs w:val="18"/>
        </w:rPr>
        <w:t>trenutno imenuje kot pristojno ministrstvo za izobraževanje za celotno Republiko</w:t>
      </w:r>
      <w:r w:rsidR="00BE08FD" w:rsidRPr="009E09AB">
        <w:rPr>
          <w:rFonts w:ascii="Arial" w:hAnsi="Arial" w:cs="Arial"/>
          <w:sz w:val="18"/>
          <w:szCs w:val="18"/>
        </w:rPr>
        <w:t xml:space="preserve"> </w:t>
      </w:r>
      <w:r w:rsidRPr="009E09AB">
        <w:rPr>
          <w:rFonts w:ascii="Arial" w:hAnsi="Arial" w:cs="Arial"/>
          <w:sz w:val="18"/>
          <w:szCs w:val="18"/>
        </w:rPr>
        <w:t>Slovenijo, ne pa zgolj za javne zavode in eno zasebno univerzo. V nasprotnem</w:t>
      </w:r>
      <w:r w:rsidR="00BE08FD" w:rsidRPr="009E09AB">
        <w:rPr>
          <w:rFonts w:ascii="Arial" w:hAnsi="Arial" w:cs="Arial"/>
          <w:sz w:val="18"/>
          <w:szCs w:val="18"/>
        </w:rPr>
        <w:t xml:space="preserve"> </w:t>
      </w:r>
      <w:r w:rsidRPr="009E09AB">
        <w:rPr>
          <w:rFonts w:ascii="Arial" w:hAnsi="Arial" w:cs="Arial"/>
          <w:sz w:val="18"/>
          <w:szCs w:val="18"/>
        </w:rPr>
        <w:t>primeru je nujno potrebna ustanovitev še enega ministrstva poleg tega, ki naj se</w:t>
      </w:r>
      <w:r w:rsidR="00BE08FD" w:rsidRPr="009E09AB">
        <w:rPr>
          <w:rFonts w:ascii="Arial" w:hAnsi="Arial" w:cs="Arial"/>
          <w:sz w:val="18"/>
          <w:szCs w:val="18"/>
        </w:rPr>
        <w:t xml:space="preserve"> </w:t>
      </w:r>
      <w:r w:rsidRPr="009E09AB">
        <w:rPr>
          <w:rFonts w:ascii="Arial" w:hAnsi="Arial" w:cs="Arial"/>
          <w:sz w:val="18"/>
          <w:szCs w:val="18"/>
        </w:rPr>
        <w:t>preimenuje v »Ministrstvo za javne zavode in eno zasebno univerzo«. V skladu z</w:t>
      </w:r>
      <w:r w:rsidR="00BE08FD" w:rsidRPr="009E09AB">
        <w:rPr>
          <w:rFonts w:ascii="Arial" w:hAnsi="Arial" w:cs="Arial"/>
          <w:sz w:val="18"/>
          <w:szCs w:val="18"/>
        </w:rPr>
        <w:t xml:space="preserve"> </w:t>
      </w:r>
      <w:r w:rsidRPr="009E09AB">
        <w:rPr>
          <w:rFonts w:ascii="Arial" w:hAnsi="Arial" w:cs="Arial"/>
          <w:sz w:val="18"/>
          <w:szCs w:val="18"/>
        </w:rPr>
        <w:t>obstoječim redom naj pristojno ministrstvo ozavesti svoje poslanstvo kot ministrstvo</w:t>
      </w:r>
      <w:r w:rsidR="00BE08FD" w:rsidRPr="009E09AB">
        <w:rPr>
          <w:rFonts w:ascii="Arial" w:hAnsi="Arial" w:cs="Arial"/>
          <w:sz w:val="18"/>
          <w:szCs w:val="18"/>
        </w:rPr>
        <w:t xml:space="preserve"> </w:t>
      </w:r>
      <w:r w:rsidRPr="009E09AB">
        <w:rPr>
          <w:rFonts w:ascii="Arial" w:hAnsi="Arial" w:cs="Arial"/>
          <w:sz w:val="18"/>
          <w:szCs w:val="18"/>
        </w:rPr>
        <w:t>vseh slovenskih državljanov, torej tudi tistih, ki nismo člani v klubu javnih zavodov in</w:t>
      </w:r>
      <w:r w:rsidR="00BE08FD" w:rsidRPr="009E09AB">
        <w:rPr>
          <w:rFonts w:ascii="Arial" w:hAnsi="Arial" w:cs="Arial"/>
          <w:sz w:val="18"/>
          <w:szCs w:val="18"/>
        </w:rPr>
        <w:t xml:space="preserve"> </w:t>
      </w:r>
      <w:r w:rsidRPr="009E09AB">
        <w:rPr>
          <w:rFonts w:ascii="Arial" w:hAnsi="Arial" w:cs="Arial"/>
          <w:sz w:val="18"/>
          <w:szCs w:val="18"/>
        </w:rPr>
        <w:t>določene privilegirane zasebne univerze.</w:t>
      </w:r>
    </w:p>
    <w:p w14:paraId="7C0B2C75" w14:textId="77777777" w:rsidR="00071CEA" w:rsidRPr="009E09AB" w:rsidRDefault="00071CEA" w:rsidP="00554A6F">
      <w:pPr>
        <w:spacing w:after="0" w:line="240" w:lineRule="auto"/>
        <w:jc w:val="both"/>
        <w:rPr>
          <w:rFonts w:ascii="Arial" w:hAnsi="Arial" w:cs="Arial"/>
          <w:sz w:val="18"/>
          <w:szCs w:val="18"/>
        </w:rPr>
      </w:pPr>
    </w:p>
    <w:p w14:paraId="53B57C0D" w14:textId="77777777" w:rsidR="00261B2C" w:rsidRPr="009E09AB" w:rsidRDefault="00CA486F" w:rsidP="00CA486F">
      <w:pPr>
        <w:autoSpaceDE w:val="0"/>
        <w:autoSpaceDN w:val="0"/>
        <w:adjustRightInd w:val="0"/>
        <w:spacing w:after="0" w:line="240" w:lineRule="auto"/>
        <w:jc w:val="both"/>
        <w:rPr>
          <w:rFonts w:ascii="Arial" w:hAnsi="Arial" w:cs="Arial"/>
          <w:sz w:val="18"/>
          <w:szCs w:val="18"/>
        </w:rPr>
      </w:pPr>
      <w:bookmarkStart w:id="187" w:name="KOMENTAR_POKLAR"/>
      <w:r w:rsidRPr="009E09AB">
        <w:rPr>
          <w:rFonts w:ascii="Arial" w:hAnsi="Arial" w:cs="Arial"/>
          <w:b/>
          <w:sz w:val="18"/>
          <w:szCs w:val="18"/>
          <w:highlight w:val="yellow"/>
        </w:rPr>
        <w:t>007-265/2017/21</w:t>
      </w:r>
      <w:r w:rsidR="006F1D51" w:rsidRPr="009E09AB">
        <w:rPr>
          <w:rFonts w:ascii="Arial" w:hAnsi="Arial" w:cs="Arial"/>
          <w:b/>
          <w:sz w:val="18"/>
          <w:szCs w:val="18"/>
          <w:highlight w:val="yellow"/>
        </w:rPr>
        <w:t>5,2</w:t>
      </w:r>
      <w:r w:rsidR="00CF11A2" w:rsidRPr="009E09AB">
        <w:rPr>
          <w:rFonts w:ascii="Arial" w:hAnsi="Arial" w:cs="Arial"/>
          <w:b/>
          <w:sz w:val="18"/>
          <w:szCs w:val="18"/>
          <w:highlight w:val="yellow"/>
        </w:rPr>
        <w:t>17</w:t>
      </w:r>
      <w:r w:rsidRPr="009E09AB">
        <w:rPr>
          <w:rFonts w:ascii="Arial" w:hAnsi="Arial" w:cs="Arial"/>
          <w:b/>
          <w:sz w:val="18"/>
          <w:szCs w:val="18"/>
          <w:highlight w:val="yellow"/>
        </w:rPr>
        <w:t xml:space="preserve"> N.Poklar</w:t>
      </w:r>
      <w:bookmarkEnd w:id="187"/>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Zakon o javni rabi slovenščine v 3. odstavku 6. člena določa “(3) Tuji jezik se lahko uporablja tudi pri nekaterih drugih oblikah mednarodnega sodelovanja, če je tako posebej določeno v področnem zakonu.”. Poleg tega v 2. odstavku 2. člena določa tudi “(2) Javno rabo slovenščine na posameznih področjih javnega sporazumevanja poleg tega zakona, glede na posebnosti posameznega področja, podrobneje določajo tudi področni zakoni.” Predlagani področni Zakon o raziskovalni dejavnosti določa točno takšno izjemo v 43. členu, kar je razvidno iz obrazložitve tega člena, ki med drugim pravi “V zakonu predlagana določba petega odstavka 43. člena predstavlja kot lex specialis izjemo od veljavnega Zakona o javni rabi slovenščine (ZJRS). ZJRS sicer omogoča uporabo tujega jezika, vendar le v primerih, ko tako določa specialni področni zakon” ter “V primeru, ko se bodo razpisni postopki in evalvacije predlogov torej izvajali in posredovali prijaviteljem v tujem jeziku, se evalvacije tujih recenzentov ne prevajajo”. Zakon torej že zdaj določa izjemo od obveznosti prevajanja v slovenski jezik, vendar to izjemo podeljuje le ARRS, ne pa tudi prijaviteljem. Razširitev te izjeme tudi na prijavitelje projektov ne bi predstavljalo uvajanja izjem nove vrste (torej s tem tudi ne izjem, ki bi bile za razliko od sedanjih v nasprotju z Zakonom o javni rabi slovenščine), temveč le širitev izjem iste vrste na širši krog upravičencev. Nazadnje tudi ni nepomembna naslednja utemeljitev avtorjev predloga Zakona o raziskovalni dejavnosti: “Prav tako tudi ni zanemarljivo vprašanje smiselne uporabe javnih sredstev za tovrstne prevode” (t.j. za prevode ocen recenzentov). Jasno je namreč, da se javna sredstva uporabljajo tudi za prevajanje samih prijav na razpise, saj so mnogi (večina?) raziskovalci oz. raziskovalke, ki prijave pripravljajo in prevajajo, javni uslužbenci/uslužbenke in njihov čas, porabljen za te aktivnosti, ni brezplačen. Razlika med primerom ocen recenzentov, ko bi prevajanje opravljali javne uslužbenke/uslužbenci ARRS (ali njihovi podizvajalci), in primerom prijav, kjer prevajanje opravljajo javni uslužbenci JRO in drugih organizacij, je z vidika porabe javnega denarja nična.</w:t>
      </w:r>
    </w:p>
    <w:p w14:paraId="7464E466" w14:textId="77777777" w:rsidR="00CA486F" w:rsidRPr="009E09AB" w:rsidRDefault="00CA486F" w:rsidP="00CA486F">
      <w:pPr>
        <w:autoSpaceDE w:val="0"/>
        <w:autoSpaceDN w:val="0"/>
        <w:adjustRightInd w:val="0"/>
        <w:spacing w:after="0" w:line="240" w:lineRule="auto"/>
        <w:jc w:val="both"/>
        <w:rPr>
          <w:rFonts w:ascii="Arial" w:hAnsi="Arial" w:cs="Arial"/>
          <w:sz w:val="18"/>
          <w:szCs w:val="18"/>
        </w:rPr>
      </w:pPr>
    </w:p>
    <w:p w14:paraId="5D9B098D" w14:textId="77777777" w:rsidR="008F3630" w:rsidRPr="009E09AB" w:rsidRDefault="008F3630" w:rsidP="00CA486F">
      <w:pPr>
        <w:autoSpaceDE w:val="0"/>
        <w:autoSpaceDN w:val="0"/>
        <w:adjustRightInd w:val="0"/>
        <w:spacing w:after="0" w:line="240" w:lineRule="auto"/>
        <w:jc w:val="both"/>
        <w:rPr>
          <w:rFonts w:ascii="Arial" w:hAnsi="Arial" w:cs="Arial"/>
          <w:sz w:val="18"/>
          <w:szCs w:val="18"/>
        </w:rPr>
      </w:pPr>
      <w:bookmarkStart w:id="188" w:name="KOMENTAR_UL_BF"/>
      <w:r w:rsidRPr="009E09AB">
        <w:rPr>
          <w:rFonts w:ascii="Arial" w:hAnsi="Arial" w:cs="Arial"/>
          <w:b/>
          <w:sz w:val="18"/>
          <w:szCs w:val="18"/>
          <w:highlight w:val="yellow"/>
        </w:rPr>
        <w:t>007-265/2017/216 UL BF:</w:t>
      </w:r>
      <w:r w:rsidRPr="009E09AB">
        <w:rPr>
          <w:rFonts w:ascii="Arial" w:hAnsi="Arial" w:cs="Arial"/>
          <w:b/>
          <w:sz w:val="18"/>
          <w:szCs w:val="18"/>
        </w:rPr>
        <w:t xml:space="preserve"> </w:t>
      </w:r>
      <w:bookmarkEnd w:id="188"/>
      <w:r w:rsidRPr="009E09AB">
        <w:rPr>
          <w:rFonts w:ascii="Arial" w:hAnsi="Arial" w:cs="Arial"/>
          <w:sz w:val="18"/>
          <w:szCs w:val="18"/>
        </w:rPr>
        <w:t>Predlog Zakona o raziskovalno-razvojni dejavnosti pozna le ugovor na postopek izbire, ki je utemeljen s tehničnimi/postopkovnimi nepravilnostmi ocenjevanja (npr. napačen seštevek). Postopek izbire, ki je temeljil na ocenah recenzentov, ki niso upoštevale razpisnih zahtev (npr. recenzenti zahtevajo vsebine, ki jih razpis ne zahteva in utemeljujejo nižjo oceno z odsotnostjo teh vsebin), je ničen. Če prijavitelj zazna interpretacijo meril, ki je neskladna z enotno interpretacijo razpisnih zahtev, je to jasen dokaz o pomanjkljivostih, ki zahtevajo ponovno ocenjevanje - takšno, ki bo skladno z enotno interpretacijo razpisnih zahtev in enakopravno obravnavo prijaviteljev. Trditev, da vsak predlog oceni več ocenjevalcev, katerih ocena je naknadno usklajena tudi na konsenzualnem/panelnem sestanku, ter da je s tem zagotovljena ustrezna kvaliteta vsebinskega ocenjevalnega postopka in je zato osredotočenost na tehnični/postopkovni vidik ocenjevanja zadostna, ne drži, saj usklajevanje na panelu ne more odpraviti napak, ki so nastale v recenzentskem postopku.</w:t>
      </w:r>
    </w:p>
    <w:p w14:paraId="1FCA40AA" w14:textId="77777777" w:rsidR="008F3630" w:rsidRPr="009E09AB" w:rsidRDefault="008F3630" w:rsidP="00CA486F">
      <w:pPr>
        <w:autoSpaceDE w:val="0"/>
        <w:autoSpaceDN w:val="0"/>
        <w:adjustRightInd w:val="0"/>
        <w:spacing w:after="0" w:line="240" w:lineRule="auto"/>
        <w:jc w:val="both"/>
        <w:rPr>
          <w:rFonts w:ascii="Arial" w:hAnsi="Arial" w:cs="Arial"/>
          <w:sz w:val="18"/>
          <w:szCs w:val="18"/>
        </w:rPr>
      </w:pPr>
    </w:p>
    <w:p w14:paraId="2D1F7674" w14:textId="77777777" w:rsidR="00CA486F" w:rsidRPr="009E09AB" w:rsidRDefault="00025031" w:rsidP="00025031">
      <w:pPr>
        <w:autoSpaceDE w:val="0"/>
        <w:autoSpaceDN w:val="0"/>
        <w:adjustRightInd w:val="0"/>
        <w:spacing w:after="0" w:line="240" w:lineRule="auto"/>
        <w:jc w:val="both"/>
        <w:rPr>
          <w:rFonts w:ascii="Arial" w:hAnsi="Arial" w:cs="Arial"/>
          <w:sz w:val="18"/>
          <w:szCs w:val="18"/>
        </w:rPr>
      </w:pPr>
      <w:bookmarkStart w:id="189" w:name="KOMENTAR_ROŽMAN"/>
      <w:r w:rsidRPr="009E09AB">
        <w:rPr>
          <w:rFonts w:ascii="Arial" w:hAnsi="Arial" w:cs="Arial"/>
          <w:b/>
          <w:sz w:val="18"/>
          <w:szCs w:val="18"/>
          <w:highlight w:val="yellow"/>
        </w:rPr>
        <w:t>007-265/2017/218,2019,223 Primož Rožman</w:t>
      </w:r>
      <w:bookmarkEnd w:id="189"/>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1. Ker v Sloveniji ni jasne in premočrtne znanstvene politike, na kateri naj bi zakon temeljil, je nesmiselno pisati paragrafe, če nam ni jasna glavna usmeritev. 2-milijonska Slovenija ne more raziskovati vsega; npr. naravoslovje  od vesolja do zadnje molekule. 2. Zakon zamuja 10 let, njegova izhodišča  RISS 2011  so bila pisana za obdobje 2011-2020. Slovenija potrebuje zakon za razvojno obdobje 2020 - 2040! 3. ZZRID v svojem bistvu rešuje politično ideološke zadeve, namesto gospodarsko razvojnih. Revolucionarno pravo vendar ne sodi v ta zakon! 4. Nadalje ne loči med pojmi JAVNO – DRŽAVNO – ZASEBNO - PRIVATNO. Podobno je v drugih zakonih, npr. v zdravstvu in šolstvu - čas je da si tvorci preberejo ustavo RS. 5. Zakon je pravno ustavno sporen – izključuje SME-je, onemogoča enakost, krši človekove pravice in druge svoboščine. 6. ZZRID predvideva doseči vlaganje  1% BDP za ZRID v nekaj letih kar je neambiciozno in nikakor ni dovolj. 7. Zakon ne vsebuje  nobene garancije, da bo zagotovil uspeh Slovenije v socialnih sferah in v  gospodarstvu. 8. Zakon ne definira kriterijev uspeha, kriterijev merjenja uspeha, in nima nobenih popravilnih opcij. 9.  ZZRID je predolg – več kot polovica tehnikalij se lahko uredi s pravilniki. 10. Nenazadnje - jezik zakona je samoupravno socialističen kot da gre za ciklostiran samoupravni akt izpred 30 let. Ali Slovenci res ne znamo več govoriti in pisati? </w:t>
      </w:r>
      <w:r w:rsidRPr="009E09AB">
        <w:rPr>
          <w:rFonts w:ascii="Arial" w:hAnsi="Arial" w:cs="Arial"/>
          <w:b/>
          <w:sz w:val="18"/>
          <w:szCs w:val="18"/>
        </w:rPr>
        <w:t>ZAKLJUČEK: Predlog zakona je v sedanji obliki ne le neuporaben, temveč tudi škodljiv za razvoj Slovenije. Je tudi pravno in ustavno sporen, torej ničen.</w:t>
      </w:r>
      <w:r w:rsidRPr="009E09AB">
        <w:rPr>
          <w:rFonts w:ascii="Arial" w:hAnsi="Arial" w:cs="Arial"/>
          <w:sz w:val="18"/>
          <w:szCs w:val="18"/>
        </w:rPr>
        <w:t xml:space="preserve"> </w:t>
      </w:r>
      <w:r w:rsidRPr="009E09AB">
        <w:rPr>
          <w:rFonts w:ascii="Arial" w:hAnsi="Arial" w:cs="Arial"/>
          <w:b/>
          <w:sz w:val="18"/>
          <w:szCs w:val="18"/>
        </w:rPr>
        <w:t>PREDLAGAM NASLEDNJE</w:t>
      </w:r>
      <w:r w:rsidRPr="009E09AB">
        <w:rPr>
          <w:rFonts w:ascii="Arial" w:hAnsi="Arial" w:cs="Arial"/>
          <w:sz w:val="18"/>
          <w:szCs w:val="18"/>
        </w:rPr>
        <w:t xml:space="preserve"> · Zakon je potrebno napisati na novo. · Potrebno je izločiti stare avtorje. · Treba je vključiti osebe iz širšega akademskega kroga. · Pri tem je treba vključiti tudi predstavnike zasebnih raziskovalnih organizacij. · Potrebno je določiti prioritete, v čem ima Slovenija že določene prednosti in kam se </w:t>
      </w:r>
      <w:r w:rsidRPr="009E09AB">
        <w:rPr>
          <w:rFonts w:ascii="Arial" w:hAnsi="Arial" w:cs="Arial"/>
          <w:sz w:val="18"/>
          <w:szCs w:val="18"/>
        </w:rPr>
        <w:lastRenderedPageBreak/>
        <w:t>nam splača vlagati razvojna sredstva v letih 2020 - 2040. · Potrebno je odpraviti napake v zgornjih točkah od 1 - 10. · Poleg tega je potrebno vgraditi v zakon varovalke. Potrebno je redno merjenje uspeha, ki naj bo utemeljeno na poziciji Slovenije na svetovnih listah, npr. na mednarodnih znanstvenih indeksih kakovosti in citiranja znanstvenih objav (SICRIS, WoS), indeksu inovacij (Global Innovation Index), na deležu za ZRID v državnem proračunu (Eurostat), Šanghajski uvrstitvi slovenskih univerz (Global Ranking of Academic Subjects), rangu Slovenije na indeksu človekovih pravic (World Justice Project - Rule of Law Index), v svetovnem poročilu o sreči (World Happiness Report).</w:t>
      </w:r>
    </w:p>
    <w:p w14:paraId="2B0FF890" w14:textId="77777777" w:rsidR="00B005E3" w:rsidRPr="009E09AB" w:rsidRDefault="00B005E3" w:rsidP="00025031">
      <w:pPr>
        <w:autoSpaceDE w:val="0"/>
        <w:autoSpaceDN w:val="0"/>
        <w:adjustRightInd w:val="0"/>
        <w:spacing w:after="0" w:line="240" w:lineRule="auto"/>
        <w:jc w:val="both"/>
        <w:rPr>
          <w:rFonts w:ascii="Arial" w:hAnsi="Arial" w:cs="Arial"/>
          <w:sz w:val="18"/>
          <w:szCs w:val="18"/>
        </w:rPr>
      </w:pPr>
    </w:p>
    <w:p w14:paraId="1EBF7D8A" w14:textId="77777777" w:rsidR="006F1D51" w:rsidRPr="009E09AB" w:rsidRDefault="006F1D51" w:rsidP="00025031">
      <w:pPr>
        <w:autoSpaceDE w:val="0"/>
        <w:autoSpaceDN w:val="0"/>
        <w:adjustRightInd w:val="0"/>
        <w:spacing w:after="0" w:line="240" w:lineRule="auto"/>
        <w:jc w:val="both"/>
        <w:rPr>
          <w:rFonts w:ascii="Arial" w:hAnsi="Arial" w:cs="Arial"/>
          <w:sz w:val="18"/>
          <w:szCs w:val="18"/>
        </w:rPr>
      </w:pPr>
      <w:bookmarkStart w:id="190" w:name="KOMENTAR_KNEZEVIĆ"/>
      <w:r w:rsidRPr="009E09AB">
        <w:rPr>
          <w:rFonts w:ascii="Arial" w:hAnsi="Arial" w:cs="Arial"/>
          <w:b/>
          <w:sz w:val="18"/>
          <w:szCs w:val="18"/>
          <w:highlight w:val="yellow"/>
        </w:rPr>
        <w:t>007-265/2017/220 M. Knezević</w:t>
      </w:r>
      <w:bookmarkEnd w:id="190"/>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Sem Miomir Knežević, doktor biotehnologije in direktor podjetja Educell d.o.o. registriranega že 22 let pri MZT, sedaj ARRS kot raziskovalne organizacije. Bil sem nosilec več nacionalnih in mednarodnih projektov, bivši visokošolski učitelj in "project officer" v DG Research pri Evropski komisiji (2004-2006). Imam pripombe predvsem na </w:t>
      </w:r>
      <w:r w:rsidRPr="009E09AB">
        <w:rPr>
          <w:rFonts w:ascii="Arial" w:hAnsi="Arial" w:cs="Arial"/>
          <w:b/>
          <w:sz w:val="18"/>
          <w:szCs w:val="18"/>
        </w:rPr>
        <w:t>17.člen</w:t>
      </w:r>
      <w:r w:rsidRPr="009E09AB">
        <w:rPr>
          <w:rFonts w:ascii="Arial" w:hAnsi="Arial" w:cs="Arial"/>
          <w:sz w:val="18"/>
          <w:szCs w:val="18"/>
        </w:rPr>
        <w:t xml:space="preserve"> predloga zakona o RR, ki onemogoča dostop do programskega financiranja in verjetno tudi do drugih oblik javnega denarja namenjenega RR. Naše podjetje je že od ustanovitve soustanovitelj in partner v "Programu matična celica" (vodja: Primož Rožman). Kot predlog Zakona sedaj govori, bi lahko sicer sodelovali vendar brez plačila. To se mi zdi nedopustno in verjamem, da tudi ne bo sprejeto v zakonu. </w:t>
      </w:r>
      <w:r w:rsidRPr="009E09AB">
        <w:rPr>
          <w:rFonts w:ascii="Arial" w:hAnsi="Arial" w:cs="Arial"/>
          <w:b/>
          <w:sz w:val="18"/>
          <w:szCs w:val="18"/>
        </w:rPr>
        <w:t>Še nekaj splošnih komentarjev</w:t>
      </w:r>
      <w:r w:rsidRPr="009E09AB">
        <w:rPr>
          <w:rFonts w:ascii="Arial" w:hAnsi="Arial" w:cs="Arial"/>
          <w:sz w:val="18"/>
          <w:szCs w:val="18"/>
        </w:rPr>
        <w:t xml:space="preserve">: </w:t>
      </w:r>
      <w:r w:rsidRPr="009E09AB">
        <w:rPr>
          <w:rFonts w:ascii="Arial" w:hAnsi="Arial" w:cs="Arial"/>
          <w:b/>
          <w:sz w:val="18"/>
          <w:szCs w:val="18"/>
        </w:rPr>
        <w:t>1.</w:t>
      </w:r>
      <w:r w:rsidRPr="009E09AB">
        <w:rPr>
          <w:rFonts w:ascii="Arial" w:hAnsi="Arial" w:cs="Arial"/>
          <w:sz w:val="18"/>
          <w:szCs w:val="18"/>
        </w:rPr>
        <w:t xml:space="preserve"> Protestiram zaradi kratkega roka za javno diskusijo, ki je bila postavljena tik pred in po velikonočnih in prvomajskih praznikih in nam je bil tako onemogočen čas za konstruktivne predloge, saj smo zopet morali na vrat na nos pustiti nase redno delo in se posvetiti Zakonu, ki je za nas seveda pomemben. </w:t>
      </w:r>
      <w:r w:rsidRPr="009E09AB">
        <w:rPr>
          <w:rFonts w:ascii="Arial" w:hAnsi="Arial" w:cs="Arial"/>
          <w:b/>
          <w:sz w:val="18"/>
          <w:szCs w:val="18"/>
        </w:rPr>
        <w:t>2.</w:t>
      </w:r>
      <w:r w:rsidRPr="009E09AB">
        <w:rPr>
          <w:rFonts w:ascii="Arial" w:hAnsi="Arial" w:cs="Arial"/>
          <w:sz w:val="18"/>
          <w:szCs w:val="18"/>
        </w:rPr>
        <w:t xml:space="preserve"> Menim, da imajo nekateri pripravljavci predloga Zakona konflikt interesov in bi morali biti ustrezno izločeni iz priprave končne verzije predloga zakona. </w:t>
      </w:r>
      <w:r w:rsidRPr="009E09AB">
        <w:rPr>
          <w:rFonts w:ascii="Arial" w:hAnsi="Arial" w:cs="Arial"/>
          <w:b/>
          <w:sz w:val="18"/>
          <w:szCs w:val="18"/>
        </w:rPr>
        <w:t>3.</w:t>
      </w:r>
      <w:r w:rsidRPr="009E09AB">
        <w:rPr>
          <w:rFonts w:ascii="Arial" w:hAnsi="Arial" w:cs="Arial"/>
          <w:sz w:val="18"/>
          <w:szCs w:val="18"/>
        </w:rPr>
        <w:t xml:space="preserve"> Ta predlog zakona ima sicer verjetno dobre namene in veliko členov je dobrih in pomembnih toda čutiti je duh lobistov, ki želijo doseči cilje za omejene skupine in ne celotni družbi. Zopet bo prišlo do razkola med akademskimi institucijami, ki menijo, da morajo imeti monopol nad RR dejavnostjo in RR podjetji, ki seveda živijo od razvoja novih tehnologij, ki jih morajo prodati na trgu. V DG Research sem imel motnost videti, kako so taka sodelovanja obrodila sadove, v Sloveniji pa so v veliko primerih državne univerze in državni zavodi glavna "konkurenca" podjetjem, ki kreirajo nova delovna mesta neodvisna od državnega proračuna. Javni zavodi imajo napačen izraz: to so DRŽAVNI zavodi, saj so v državni lasti (nekateri so mogoče občinski), JAVNA so sredstva, do katerih pa mora imeti dostop tako državna kot zasebna institucija. Državni Zavodi in univerze izvajajo tudi tržno dejavnost, katere viri (oprema in kadri) niso jasno ločeni od javne službe. Od tod tudi strah pred "konkurenco"- v vsakem slučaju je to nelojalna konkurenca in tako tudi manj novih delovnih mest za raziskovalce, ki seveda potem odhajajo drugam. Državni zavodi ne prispevajo k kreiranju novih kakovostnih delovnih mest, saj so njihovi motivi drugačni. Večina raziskovalcev bi po nekaj pridobljenih izkušnjah v tujini želela ostati v Sloveniji, kjer je drugače kakovost življenja visoka poleg tega pa je še njihov dom in država, ki jih je šolala, oni pa bi prispevali k večji blaginji celotne družbe. </w:t>
      </w:r>
      <w:r w:rsidRPr="009E09AB">
        <w:rPr>
          <w:rFonts w:ascii="Arial" w:hAnsi="Arial" w:cs="Arial"/>
          <w:b/>
          <w:sz w:val="18"/>
          <w:szCs w:val="18"/>
        </w:rPr>
        <w:t>4.</w:t>
      </w:r>
      <w:r w:rsidRPr="009E09AB">
        <w:rPr>
          <w:rFonts w:ascii="Arial" w:hAnsi="Arial" w:cs="Arial"/>
          <w:sz w:val="18"/>
          <w:szCs w:val="18"/>
        </w:rPr>
        <w:t xml:space="preserve"> Zakon o Razvojno raziskovalni dejavnosti bi moral biti Lex specialis in tako zaščiten pred spremembami drugih zakonov, ki bi zarezali v njegovo substanco. To bi preprečilo v bodoče trenutni politiki spreminjati stabilno financiranje. </w:t>
      </w:r>
      <w:r w:rsidRPr="009E09AB">
        <w:rPr>
          <w:rFonts w:ascii="Arial" w:hAnsi="Arial" w:cs="Arial"/>
          <w:b/>
          <w:sz w:val="18"/>
          <w:szCs w:val="18"/>
        </w:rPr>
        <w:t>5.</w:t>
      </w:r>
      <w:r w:rsidRPr="009E09AB">
        <w:rPr>
          <w:rFonts w:ascii="Arial" w:hAnsi="Arial" w:cs="Arial"/>
          <w:sz w:val="18"/>
          <w:szCs w:val="18"/>
        </w:rPr>
        <w:t xml:space="preserve"> Druge predloge, ki se ne tičejo predloge, ki pa se ne tičejo direktno kritike predloga zakona, bom podal preko zainteresiranih skupin.</w:t>
      </w:r>
    </w:p>
    <w:p w14:paraId="333FC6B7" w14:textId="77777777" w:rsidR="009E1235" w:rsidRPr="009E09AB" w:rsidRDefault="009E1235" w:rsidP="00025031">
      <w:pPr>
        <w:autoSpaceDE w:val="0"/>
        <w:autoSpaceDN w:val="0"/>
        <w:adjustRightInd w:val="0"/>
        <w:spacing w:after="0" w:line="240" w:lineRule="auto"/>
        <w:jc w:val="both"/>
        <w:rPr>
          <w:rFonts w:ascii="Arial" w:hAnsi="Arial" w:cs="Arial"/>
          <w:sz w:val="18"/>
          <w:szCs w:val="18"/>
        </w:rPr>
      </w:pPr>
    </w:p>
    <w:p w14:paraId="30B71B12" w14:textId="77777777" w:rsidR="00660DF8" w:rsidRPr="009E09AB" w:rsidRDefault="009E1235" w:rsidP="00025031">
      <w:pPr>
        <w:autoSpaceDE w:val="0"/>
        <w:autoSpaceDN w:val="0"/>
        <w:adjustRightInd w:val="0"/>
        <w:spacing w:after="0" w:line="240" w:lineRule="auto"/>
        <w:jc w:val="both"/>
        <w:rPr>
          <w:rFonts w:ascii="Arial" w:hAnsi="Arial" w:cs="Arial"/>
          <w:sz w:val="18"/>
          <w:szCs w:val="18"/>
        </w:rPr>
      </w:pPr>
      <w:bookmarkStart w:id="191" w:name="KOMENTAR_SSVZ"/>
      <w:r w:rsidRPr="009E09AB">
        <w:rPr>
          <w:rFonts w:ascii="Arial" w:hAnsi="Arial" w:cs="Arial"/>
          <w:b/>
          <w:sz w:val="18"/>
          <w:szCs w:val="18"/>
          <w:highlight w:val="yellow"/>
        </w:rPr>
        <w:t>007-265/2017/221 Skupnost samostojnih visokošolskih zavodov</w:t>
      </w:r>
      <w:bookmarkEnd w:id="191"/>
      <w:r w:rsidRPr="009E09AB">
        <w:rPr>
          <w:rFonts w:ascii="Arial" w:hAnsi="Arial" w:cs="Arial"/>
          <w:b/>
          <w:sz w:val="18"/>
          <w:szCs w:val="18"/>
          <w:highlight w:val="yellow"/>
        </w:rPr>
        <w:t>:</w:t>
      </w:r>
      <w:r w:rsidRPr="009E09AB">
        <w:rPr>
          <w:rFonts w:ascii="Arial" w:hAnsi="Arial" w:cs="Arial"/>
          <w:b/>
          <w:sz w:val="18"/>
          <w:szCs w:val="18"/>
        </w:rPr>
        <w:t xml:space="preserve"> </w:t>
      </w:r>
      <w:r w:rsidR="005034CB" w:rsidRPr="009E09AB">
        <w:rPr>
          <w:rFonts w:ascii="Arial" w:hAnsi="Arial" w:cs="Arial"/>
          <w:sz w:val="18"/>
          <w:szCs w:val="18"/>
        </w:rPr>
        <w:t xml:space="preserve">Članice Skupnosti samostojnih visokošolskih zavodov so podale svoje predloge in pripombe, ki jih je Skupnost samostojnih visokošolskih zavodov zbrala in jih posreduje Ministrstvu za izobraževanje, znanost in šport. </w:t>
      </w:r>
      <w:r w:rsidR="005034CB" w:rsidRPr="009E09AB">
        <w:rPr>
          <w:rFonts w:ascii="Arial" w:hAnsi="Arial" w:cs="Arial"/>
          <w:b/>
          <w:sz w:val="18"/>
          <w:szCs w:val="18"/>
        </w:rPr>
        <w:t>Načelne pripombe:</w:t>
      </w:r>
      <w:r w:rsidR="005034CB" w:rsidRPr="009E09AB">
        <w:rPr>
          <w:rFonts w:ascii="Arial" w:hAnsi="Arial" w:cs="Arial"/>
          <w:sz w:val="18"/>
          <w:szCs w:val="18"/>
        </w:rPr>
        <w:t xml:space="preserve"> Člani skupnosti samostojnih visokošolskih zavodov in posamezni raziskovalci ocenjujejo, da je predlog ZZRID v nasprotju z določili Ustave Republike Slovenije</w:t>
      </w:r>
      <w:r w:rsidR="005034CB" w:rsidRPr="009E09AB">
        <w:rPr>
          <w:rStyle w:val="Sprotnaopomba-sklic"/>
          <w:rFonts w:ascii="Arial" w:hAnsi="Arial" w:cs="Arial"/>
          <w:sz w:val="18"/>
          <w:szCs w:val="18"/>
        </w:rPr>
        <w:footnoteReference w:id="10"/>
      </w:r>
      <w:r w:rsidR="005034CB" w:rsidRPr="009E09AB">
        <w:rPr>
          <w:rFonts w:ascii="Arial" w:hAnsi="Arial" w:cs="Arial"/>
          <w:sz w:val="18"/>
          <w:szCs w:val="18"/>
        </w:rPr>
        <w:t xml:space="preserve"> in zastavljene ReRISS</w:t>
      </w:r>
      <w:r w:rsidR="00C603A2" w:rsidRPr="009E09AB">
        <w:rPr>
          <w:rFonts w:ascii="Arial" w:hAnsi="Arial" w:cs="Arial"/>
          <w:sz w:val="18"/>
          <w:szCs w:val="18"/>
        </w:rPr>
        <w:t>11-20</w:t>
      </w:r>
      <w:r w:rsidR="005034CB" w:rsidRPr="009E09AB">
        <w:rPr>
          <w:rFonts w:ascii="Arial" w:hAnsi="Arial" w:cs="Arial"/>
          <w:sz w:val="18"/>
          <w:szCs w:val="18"/>
        </w:rPr>
        <w:t xml:space="preserve"> ter mednarodnimi akti kot so Bolonjska deklaracija in bolonjski proces, Magna Charta Universitatum in drugimi mednarodnimi dokumenti, ki vsi poudarjajo avtonomijo in svobodo znanstvenega in umetniškega ustvarjanja.</w:t>
      </w:r>
      <w:r w:rsidR="00C32413" w:rsidRPr="009E09AB">
        <w:rPr>
          <w:rFonts w:ascii="Arial" w:hAnsi="Arial" w:cs="Arial"/>
          <w:sz w:val="18"/>
          <w:szCs w:val="18"/>
        </w:rPr>
        <w:t xml:space="preserve"> Predlagan zakon je v direktnem nasprotju z vizijo zastavljeno v ReRISS</w:t>
      </w:r>
      <w:r w:rsidR="00C603A2" w:rsidRPr="009E09AB">
        <w:rPr>
          <w:rFonts w:ascii="Arial" w:hAnsi="Arial" w:cs="Arial"/>
          <w:sz w:val="18"/>
          <w:szCs w:val="18"/>
        </w:rPr>
        <w:t>11-20</w:t>
      </w:r>
      <w:r w:rsidR="00C32413" w:rsidRPr="009E09AB">
        <w:rPr>
          <w:rFonts w:ascii="Arial" w:hAnsi="Arial" w:cs="Arial"/>
          <w:sz w:val="18"/>
          <w:szCs w:val="18"/>
        </w:rPr>
        <w:t>. Ta je obetala podporno okolje, prepoznala je pomen vključevanja najboljših javnih in zasebnih organizacij v industrijske in mednarodne projekte, krepitev virov za financiranje razvojnih projektov podjetij, povezovanje in pretok raziskovalcev med JRO in gospodarstvom in podobno. Predlagani zakon tako ne sledi ReRISS</w:t>
      </w:r>
      <w:r w:rsidR="00C603A2" w:rsidRPr="009E09AB">
        <w:rPr>
          <w:rFonts w:ascii="Arial" w:hAnsi="Arial" w:cs="Arial"/>
          <w:sz w:val="18"/>
          <w:szCs w:val="18"/>
        </w:rPr>
        <w:t>11-20</w:t>
      </w:r>
      <w:r w:rsidR="00C32413" w:rsidRPr="009E09AB">
        <w:rPr>
          <w:rFonts w:ascii="Arial" w:hAnsi="Arial" w:cs="Arial"/>
          <w:sz w:val="18"/>
          <w:szCs w:val="18"/>
        </w:rPr>
        <w:t xml:space="preserve"> in bi imel številne negativne učinke in trajnostne posledice. Predlagan zakon je škodljiv za gospodarstvo in s tem povezane razvojne možnosti RS, za mlade raziskovalce in njihove enake možnosti, za študente in njihove enake možnosti ter za celotno akademsko in znanstveno področje. Skupnost samostojnih visokošolskih zavodov ostro nasprotuje predlaganem zakonu, ki namesto kriterija kakovosti in odličnosti raziskovalcev in raziskovalnih programov, sistemsko vsem zasebnim raziskovalnim in drugim organizacijam  odvzema možnost pridobivanja in ohranjanja koncesij na področju raziskovalne dejavnosti, s čemer se omejuje konkurenca in onemogoča enake možnosti številnim subjektom. Predlagani zakon odvzema možnosti za financiranje številnim odličnim raziskovalcem, odličnim znanstvenoraziskovalnim programom ter za </w:t>
      </w:r>
      <w:r w:rsidR="00304109" w:rsidRPr="009E09AB">
        <w:rPr>
          <w:rFonts w:ascii="Arial" w:hAnsi="Arial" w:cs="Arial"/>
          <w:sz w:val="18"/>
          <w:szCs w:val="18"/>
        </w:rPr>
        <w:t>družbo, gospodarstvo in javno korist potrebnim raziskavam. V izogib ponavljanja ne vključujemo vseh pripomb, ki so jih tudi sicer posredovali drugi deležniki. Številni deležniki opozarjajo, da predlagatelj zakona ni analiziral učinkov in socialno ekonomskih posledic predlaganega zakona, zlasti za mlade generacije, kar bo privedlo do bega mladih znanstvenikov v tujino.</w:t>
      </w:r>
      <w:r w:rsidR="00304109" w:rsidRPr="009E09AB">
        <w:rPr>
          <w:rFonts w:ascii="Arial" w:hAnsi="Arial" w:cs="Arial"/>
          <w:b/>
          <w:sz w:val="18"/>
          <w:szCs w:val="18"/>
        </w:rPr>
        <w:t xml:space="preserve"> Uvodoma izpostavljamo diskriminatoren in protiustaven predlog 17. člena (v povezavi s 76. členom ZZRID): </w:t>
      </w:r>
      <w:r w:rsidR="00304109" w:rsidRPr="009E09AB">
        <w:rPr>
          <w:rFonts w:ascii="Arial" w:hAnsi="Arial" w:cs="Arial"/>
          <w:sz w:val="18"/>
          <w:szCs w:val="18"/>
        </w:rPr>
        <w:t xml:space="preserve">- Predlagan 17. člen opredeljuje </w:t>
      </w:r>
      <w:r w:rsidR="00624007" w:rsidRPr="009E09AB">
        <w:rPr>
          <w:rFonts w:ascii="Arial" w:hAnsi="Arial" w:cs="Arial"/>
          <w:sz w:val="18"/>
          <w:szCs w:val="18"/>
        </w:rPr>
        <w:t>stabilno financiranje znanstvenoraziskovalne dejavnosti, ki med drugim vsebuje tudi steber financiranja raziskovalnih programov. Namenjen je le javnim raziskovalnim organizacijam ter univerzam, ki izvajajo koncesionirane študijske programe na prvi in drugi stopnji in katerih edini ustanovitelj so subjekti javnega prava. Komentar 17. člena celo izrecno opredeljuje edino zasebno univerzo, ki je upravičena do stabilnega financiranja ZRD – to je Univerza v Novi Gorici. Predlagan 76. člen v desetem odstavku tega člena določa, da so lahko prejemniki sredstev stabilnega financiranja znanstvenoraziskovalne dejavnosti in ki izvajajo javno službo, tudi raziskovalne organizacije, ki niso javne. Komentar 76. člena izrecno navaja, da se pri konceptu izhaja iz dejstva, da sta visokošolska pedagoška dejavnost in znanstvenoraziskovalna dejavnost med seboj nezdružljivo povezani. Kljub temu pa bodo sredstva za javno službo znanstvenoraziskovalne dejavnosti  lahko namenjena samo tistim zasebnim institucijam, ki so prejele koncesijo že za izvajanje izobraževalne dejavnosti prve in druge stopnje. Navedeno pomeni, da v kolikor ni koncesije za izobraževanje, se ne more prejeti sredstev za javno službo ZRD. Zadnji stavek tretjega odstavka tega komentarja v tej zvezi zoži upravičene zasebne institucije in pravi: »//../ da morajo biti vsi subjekti, ki so ustanovitelji tovrstnega zasebnega subjekta, osebe javnega prava.«. Opisana je torej zasebna Univerza v Novi Gorici. Predstavniki slednje so bili tudi med pisci predloga zakona, kar pomeni, da si z zlorabo položaja želijo pridobiti privilegije, hkrati pa zatreti konkurenco med vsemi ostalimi ne-javnimi raziskovalnimi organizacijami. Ob tem je v komentarju</w:t>
      </w:r>
      <w:r w:rsidR="000A309C" w:rsidRPr="009E09AB">
        <w:rPr>
          <w:rFonts w:ascii="Arial" w:hAnsi="Arial" w:cs="Arial"/>
          <w:sz w:val="18"/>
          <w:szCs w:val="18"/>
        </w:rPr>
        <w:t xml:space="preserve"> predlaganega 76. člena zapisano: »V primeru podeljene koncesije za študijske programe je bila s strani države že tako nedvoumno preverjena potreba po tovrstnem </w:t>
      </w:r>
      <w:r w:rsidR="002321F8" w:rsidRPr="009E09AB">
        <w:rPr>
          <w:rFonts w:ascii="Arial" w:hAnsi="Arial" w:cs="Arial"/>
          <w:sz w:val="18"/>
          <w:szCs w:val="18"/>
        </w:rPr>
        <w:t xml:space="preserve">znanju, ki ga mora podpirati tudi raziskovalna aktivnost. Zato je </w:t>
      </w:r>
      <w:r w:rsidR="002321F8" w:rsidRPr="009E09AB">
        <w:rPr>
          <w:rFonts w:ascii="Arial" w:hAnsi="Arial" w:cs="Arial"/>
          <w:sz w:val="18"/>
          <w:szCs w:val="18"/>
        </w:rPr>
        <w:lastRenderedPageBreak/>
        <w:t>nepotrebno podvajanje, da bi za ta del izvajali ponovne/dodatne koncesijske postopke in jih privzemamo v enak status kot velja za javne subjekte«. Ob tem so očitno spregledani vsi ostali koncesionarji izobraževalne dejavnosti, pa tudi vsi ostali, ki izvajajo študijske programe na drugi in tretji bolonjski stopnji, pri katerih sta prav tako »visokošolska pedagoška dejavnost in znanstvenoraziskovalna dejavnost med seboj nezdružljivo povezani«. Pri določitvi edine zasebne izobraževalne institucije, ki bi bila upravičena do programov je očitno načrtno spregledano tudi revizijsko mnenje Računskega sodišča</w:t>
      </w:r>
      <w:r w:rsidR="00F20E04">
        <w:rPr>
          <w:rStyle w:val="Sprotnaopomba-sklic"/>
          <w:rFonts w:ascii="Arial" w:hAnsi="Arial" w:cs="Arial"/>
          <w:sz w:val="18"/>
          <w:szCs w:val="18"/>
        </w:rPr>
        <w:footnoteReference w:id="11"/>
      </w:r>
      <w:r w:rsidR="002321F8" w:rsidRPr="009E09AB">
        <w:rPr>
          <w:rFonts w:ascii="Arial" w:hAnsi="Arial" w:cs="Arial"/>
          <w:sz w:val="18"/>
          <w:szCs w:val="18"/>
        </w:rPr>
        <w:t>, ki je ugotovilo odsotnost sistema zbiranja in analiziranja podatkov o potrebah po izvajanju posameznih študijskih programov</w:t>
      </w:r>
      <w:r w:rsidR="00F20E04">
        <w:rPr>
          <w:rStyle w:val="Sprotnaopomba-sklic"/>
          <w:rFonts w:ascii="Arial" w:hAnsi="Arial" w:cs="Arial"/>
          <w:sz w:val="18"/>
          <w:szCs w:val="18"/>
        </w:rPr>
        <w:footnoteReference w:id="12"/>
      </w:r>
      <w:r w:rsidR="002321F8" w:rsidRPr="009E09AB">
        <w:rPr>
          <w:rFonts w:ascii="Arial" w:hAnsi="Arial" w:cs="Arial"/>
          <w:sz w:val="18"/>
          <w:szCs w:val="18"/>
        </w:rPr>
        <w:t>, odsotnost pravnih podlag za potrjevanje potreb po koncesioniranih študijskih programih in odsotnost meril za izbiro koncesioniranih institucij, odsotnost analize potreb po nadaljnjem ohranjanju že podeljenih koncesij in drugo. Študijski programi, ki so sicer koncesionirani, vendar pa se na njih študentje sploh ne vpisujejo oz. se ne vpisujejo v predvideni meri (na UNG se je v letu 18/19 vpisalo le 48 študentov na 250 koncesioniranih študijskih mest) so bili tudi razlog, da je Računsko sodišče predlagalo odvzem koncesij za izobraževalno dejavnost in novo podelitev koncesij glede na potrebe družbe. Načrtno je spregledano tudi, da se koncesije za izobraževalno dejavnost niso podeljevale že 10 let zaradi sistemsko neurejenega področja.</w:t>
      </w:r>
      <w:r w:rsidR="009B40A4" w:rsidRPr="009E09AB">
        <w:rPr>
          <w:rFonts w:ascii="Arial" w:hAnsi="Arial" w:cs="Arial"/>
          <w:sz w:val="18"/>
          <w:szCs w:val="18"/>
        </w:rPr>
        <w:t xml:space="preserve"> Ob tem je potrebno opozoriti tudi na povezavo raziskovalnih organizacij in ureditvijo visokega šolstva v Republiki Sloveniji. V skladu z ZViS visokošolski zavodi izvajajo temeljno-raziskovalne, aplikativno-raziskovalne ter razvojne in druge projekte v skladu z zakonom, ki ureja raziskovalno dejavnost (tretji odstavek 42. člena ZViS), pa tudi v samem predlogu zakona je napisano, da »sta visokošolska in pedagoška dejavnost in znanstvenoraziskovalna dejavnost med seboj nerazdružljivo povezani« (komentar 76. člena).</w:t>
      </w:r>
      <w:r w:rsidR="00A22232" w:rsidRPr="009E09AB">
        <w:rPr>
          <w:rFonts w:ascii="Arial" w:hAnsi="Arial" w:cs="Arial"/>
          <w:sz w:val="18"/>
          <w:szCs w:val="18"/>
        </w:rPr>
        <w:t xml:space="preserve"> Presoja raziskovalne dejavnosti je tudi ena izmed bistvenih presojanih kriterijev v postopku podaljšanja akreditacij in reakreditacij visokošolskih zavodov s strani NAKVIS in odvzeta možnost pridobitve raziskovalnih programov bi bistveno vplivala na kakovost in akreditacijo doktorskih in drugih študijskih programov na fakultetah ter s tem bistveno posegla v enakopravnost in pravičnost ter enake možnosti študentov do raziskovanja na različnih institucijah ter zmanjšala možnosti za reakreditacijo študijskih programov na ne-javnih institucijah.</w:t>
      </w:r>
      <w:r w:rsidR="00134411" w:rsidRPr="009E09AB">
        <w:rPr>
          <w:rFonts w:ascii="Arial" w:hAnsi="Arial" w:cs="Arial"/>
          <w:sz w:val="18"/>
          <w:szCs w:val="18"/>
        </w:rPr>
        <w:t xml:space="preserve"> </w:t>
      </w:r>
      <w:r w:rsidR="00134411" w:rsidRPr="009E09AB">
        <w:rPr>
          <w:rFonts w:ascii="Arial" w:hAnsi="Arial" w:cs="Arial"/>
          <w:b/>
          <w:sz w:val="18"/>
          <w:szCs w:val="18"/>
        </w:rPr>
        <w:t xml:space="preserve">Raziskovanje v okviru pridobljenega programa, ki bi bilo po predlogu tega zakona onemogočeno, pa je med drugim tudi kriterij za pridobitev koncesije v visokem šolstvu, glede na predlagane spremembe ZViS </w:t>
      </w:r>
      <w:r w:rsidR="00134411" w:rsidRPr="009E09AB">
        <w:rPr>
          <w:rFonts w:ascii="Arial" w:hAnsi="Arial" w:cs="Arial"/>
          <w:sz w:val="18"/>
          <w:szCs w:val="18"/>
        </w:rPr>
        <w:t xml:space="preserve">(glej gradivo delovne skupine za pripravo ZViS z dne 6.5.2019, člen 47.f – Merila za izbiro koncesionarja z utežmi). </w:t>
      </w:r>
      <w:r w:rsidR="00134411" w:rsidRPr="009E09AB">
        <w:rPr>
          <w:rFonts w:ascii="Arial" w:hAnsi="Arial" w:cs="Arial"/>
          <w:b/>
          <w:sz w:val="18"/>
          <w:szCs w:val="18"/>
        </w:rPr>
        <w:t xml:space="preserve">Isto resorno ministrstvo torej pri predlogih dveh zakonov v enem zakonu daje pogoj (glej drugi odstavek 47.f člena predloga ZViS), katerega po drugem predlogu zakona ne bo mogoče izpolniti </w:t>
      </w:r>
      <w:r w:rsidR="00134411" w:rsidRPr="009E09AB">
        <w:rPr>
          <w:rFonts w:ascii="Arial" w:hAnsi="Arial" w:cs="Arial"/>
          <w:sz w:val="18"/>
          <w:szCs w:val="18"/>
        </w:rPr>
        <w:t>(17. Člen v povezavi s 76. členom predloga ZZRID).</w:t>
      </w:r>
      <w:r w:rsidR="009E01BE" w:rsidRPr="009E09AB">
        <w:rPr>
          <w:rFonts w:ascii="Arial" w:hAnsi="Arial" w:cs="Arial"/>
          <w:sz w:val="18"/>
          <w:szCs w:val="18"/>
        </w:rPr>
        <w:t xml:space="preserve"> Kot kaže je cilj predloga zakona vzpostavitev monopola in s tem povezanih privilegijev javnih organizacij in nekaterih izbranih privilegiranih organizacij, ne pa ureditev znanstvenoraziskovalne in inovacijske dejavnosti v RS. Z uveljavitvijo zakona, bi bile javne organizacije obvarovane pred možno konkurenco v dejavnostih, ki so financirane iz državnega proračuna, v katerega prispevajo vsi državljani RS, enake možnosti pa bi jim bile pri tem odvzete.</w:t>
      </w:r>
      <w:r w:rsidR="003D6A74" w:rsidRPr="009E09AB">
        <w:rPr>
          <w:rFonts w:ascii="Arial" w:hAnsi="Arial" w:cs="Arial"/>
          <w:sz w:val="18"/>
          <w:szCs w:val="18"/>
        </w:rPr>
        <w:t xml:space="preserve"> Hkrati predlog zakona opredeljuje javno službo, ki naj bi bila ločnica med javnim in zasebnim sektorjem. Opozarjamo na neustavno definicijo javne službe, ki bi jo po predlogu zakona lahko opravljale le JRO in UNG, vsi pa bodo lahko raziskovali in pridobivali javna in zasebna sredstva. Gre za zatiranje konkurence in dodeljevanje nedovoljene državne pomoči. JRO predlog zakona omogoča opravljanje tržne dejavnosti, ob tem pa se celo zatrjuje, da ne more priti do kršenja pravil konkurence. Dejstvo je, da se v izvajanje javne službe vgrajujejo nesporni elementi privatizacije za privilegirane. </w:t>
      </w:r>
      <w:r w:rsidR="00D1654C" w:rsidRPr="009E09AB">
        <w:rPr>
          <w:rFonts w:ascii="Arial" w:hAnsi="Arial" w:cs="Arial"/>
          <w:sz w:val="18"/>
          <w:szCs w:val="18"/>
        </w:rPr>
        <w:t>S tem je predlog ZZRID protiustaven in v nasprotju z demokratičnimi vrednotami. Skupnost samostojnih visokošolskih zavodov predlaga predlagatelju zakona, da temeljito prouči skladnost predlaganega zakona z uvodoma navedenimi domačimi in mednarodnimi pravnimi in političnimi dokumenti.</w:t>
      </w:r>
      <w:r w:rsidR="001631A6" w:rsidRPr="009E09AB">
        <w:rPr>
          <w:rFonts w:ascii="Arial" w:hAnsi="Arial" w:cs="Arial"/>
          <w:sz w:val="18"/>
          <w:szCs w:val="18"/>
        </w:rPr>
        <w:t xml:space="preserve"> </w:t>
      </w:r>
      <w:r w:rsidR="001631A6" w:rsidRPr="009E09AB">
        <w:rPr>
          <w:rFonts w:ascii="Arial" w:hAnsi="Arial" w:cs="Arial"/>
          <w:b/>
          <w:sz w:val="18"/>
          <w:szCs w:val="18"/>
        </w:rPr>
        <w:t>KONKRETNE PRIPOMBE NA ČLENE:</w:t>
      </w:r>
      <w:r w:rsidR="001631A6" w:rsidRPr="009E09AB">
        <w:rPr>
          <w:rFonts w:ascii="Arial" w:hAnsi="Arial" w:cs="Arial"/>
          <w:sz w:val="18"/>
          <w:szCs w:val="18"/>
        </w:rPr>
        <w:t xml:space="preserve"> </w:t>
      </w:r>
      <w:r w:rsidR="001631A6" w:rsidRPr="009E09AB">
        <w:rPr>
          <w:rFonts w:ascii="Arial" w:hAnsi="Arial" w:cs="Arial"/>
          <w:b/>
          <w:sz w:val="18"/>
          <w:szCs w:val="18"/>
        </w:rPr>
        <w:t>Pripombe na 17. člen</w:t>
      </w:r>
      <w:r w:rsidR="001631A6" w:rsidRPr="009E09AB">
        <w:rPr>
          <w:rFonts w:ascii="Arial" w:hAnsi="Arial" w:cs="Arial"/>
          <w:sz w:val="18"/>
          <w:szCs w:val="18"/>
        </w:rPr>
        <w:t xml:space="preserve">: </w:t>
      </w:r>
      <w:r w:rsidR="009B1F98" w:rsidRPr="009E09AB">
        <w:rPr>
          <w:rFonts w:ascii="Arial" w:hAnsi="Arial" w:cs="Arial"/>
          <w:sz w:val="18"/>
          <w:szCs w:val="18"/>
        </w:rPr>
        <w:t>Predlog 17. člena predvideva, da so upravičenci sredstev za stabilno financiranje (vključno s financiranjem raziskovalnih programov) le še JRZ, ne pa več tudi nejavne organizacije (s podeljeno koncesijo), kar je izjemno velik poseg v obstoječ sistem, ki ni bil premišljen, ali pa gre za namerno kršitev prava. Navedeno določilo je diskriminatorno do zasebnih neprofitnih izvajalcev raziskovalne dejavnosti in bo imelo številne negativne učinke, saj: - ruši že vzpostavljene sisteme financiranja nacionalno pomembnih raziskovalnih in infrastrukturnih programov, - zmanjšuje možnosti sodelovanja med javnimi in nejavnimi raziskovalnimi organizacijami ter s tem bistveno zmanjšuje konkurenčnost slovenske znanosti (in družbe) v svetu, - bistveno zmanjšuje enakopravne možnosti študentov.</w:t>
      </w:r>
      <w:r w:rsidR="006A063B" w:rsidRPr="009E09AB">
        <w:rPr>
          <w:rFonts w:ascii="Arial" w:hAnsi="Arial" w:cs="Arial"/>
          <w:sz w:val="18"/>
          <w:szCs w:val="18"/>
        </w:rPr>
        <w:t xml:space="preserve"> Z morebitno uveljavitvijo predloga zakona bi se prenehala izvajati javna raziskovalna služba na različnih organizacijah, kar bo imelo vrsto dolgoročnih negativnih posledic, tako za raziskovalno-inovacijsko dejavnost kot na gospodarstvo in družbo, ki jih ne bo možno od</w:t>
      </w:r>
      <w:r w:rsidR="00A4771E" w:rsidRPr="009E09AB">
        <w:rPr>
          <w:rFonts w:ascii="Arial" w:hAnsi="Arial" w:cs="Arial"/>
          <w:sz w:val="18"/>
          <w:szCs w:val="18"/>
        </w:rPr>
        <w:t xml:space="preserve">praviti, iz naslednjih razlogov: - Odločitev bo vplivala na vrsto obstoječih raziskovalnih programov, tudi takšnih, ki so bili pri evalvacijah ocenjeni kot najbolj kakovostni. Prenehanje izvajanja le-teh bo pomembno zmanjšalo nacionalne raziskovalne kapacitete. – Takšni programi so omogočali dolgoročno sodelovanje med javnimi in nejavnimi raziskovalnimi organizacijami (tudi iz gospodarstva), ki bo možno le še na projektih, </w:t>
      </w:r>
      <w:r w:rsidR="00F26B66" w:rsidRPr="009E09AB">
        <w:rPr>
          <w:rFonts w:ascii="Arial" w:hAnsi="Arial" w:cs="Arial"/>
          <w:sz w:val="18"/>
          <w:szCs w:val="18"/>
        </w:rPr>
        <w:t>–</w:t>
      </w:r>
      <w:r w:rsidR="00A4771E" w:rsidRPr="009E09AB">
        <w:rPr>
          <w:rFonts w:ascii="Arial" w:hAnsi="Arial" w:cs="Arial"/>
          <w:sz w:val="18"/>
          <w:szCs w:val="18"/>
        </w:rPr>
        <w:t xml:space="preserve"> </w:t>
      </w:r>
      <w:r w:rsidR="00F26B66" w:rsidRPr="009E09AB">
        <w:rPr>
          <w:rFonts w:ascii="Arial" w:hAnsi="Arial" w:cs="Arial"/>
          <w:sz w:val="18"/>
          <w:szCs w:val="18"/>
        </w:rPr>
        <w:t>J</w:t>
      </w:r>
      <w:r w:rsidR="00A4771E" w:rsidRPr="009E09AB">
        <w:rPr>
          <w:rFonts w:ascii="Arial" w:hAnsi="Arial" w:cs="Arial"/>
          <w:sz w:val="18"/>
          <w:szCs w:val="18"/>
        </w:rPr>
        <w:t xml:space="preserve">avna koncesija za raziskovalno dejavnost je nevladnim organizacijam (nejavnim raziskovalnim skupinam omogočala, da se v tujini predstavljajo kot verodostojne organizacije, ki so deležne tudi podpore matične države, kar je prispevalo k uspešnosti pri vključevanju v s strani EU financirane projekte. </w:t>
      </w:r>
      <w:r w:rsidR="00F26B66" w:rsidRPr="009E09AB">
        <w:rPr>
          <w:rFonts w:ascii="Arial" w:hAnsi="Arial" w:cs="Arial"/>
          <w:sz w:val="18"/>
          <w:szCs w:val="18"/>
        </w:rPr>
        <w:t>Izguba koncesije pa bi pomembno oslabila konkurenčnost slovenskih raziskovalnih organizacij pri konkuriranju za sredstva v mednarodnih programih. – Raziskovalni programi na nejavnih raziskovalnih organizacijah so tudi izvajalci usposabljanja mladih raziskovalcev (MR). Rešitve v predlaganem zakonu omejujejo možnosti usposabljanja MR le na JRO, kar omejuje nacionalne kapacitete usposabljanja MR. Ponavlja se tudi vprašanje, kako bodo vsi obstoječi MR lahko zaključili usposabljanje.</w:t>
      </w:r>
      <w:r w:rsidR="00660DF8" w:rsidRPr="009E09AB">
        <w:rPr>
          <w:rFonts w:ascii="Arial" w:hAnsi="Arial" w:cs="Arial"/>
          <w:sz w:val="18"/>
          <w:szCs w:val="18"/>
        </w:rPr>
        <w:t>– Zmanjšujejo se možnosti za raziskovanje profesorjev in študentov. – Jemljejo se možnosti za pridobitev koncesije v visokem šolstvu. Kljub tako bistvenim</w:t>
      </w:r>
      <w:r w:rsidR="00C603A2" w:rsidRPr="009E09AB">
        <w:rPr>
          <w:rFonts w:ascii="Arial" w:hAnsi="Arial" w:cs="Arial"/>
          <w:sz w:val="18"/>
          <w:szCs w:val="18"/>
        </w:rPr>
        <w:t xml:space="preserve"> posledicam pa v uvodu v zakon nikjer ni omenjeno, da zakon tako bistveno spreminja ureditev javne raziskovalne službe, prav tako niso ocenjene posledice tega ukrepa, predlog napačno navaja, da zakon ne bo imel drugih posledic ter napačno in </w:t>
      </w:r>
      <w:r w:rsidR="00094B58" w:rsidRPr="009E09AB">
        <w:rPr>
          <w:rFonts w:ascii="Arial" w:hAnsi="Arial" w:cs="Arial"/>
          <w:sz w:val="18"/>
          <w:szCs w:val="18"/>
        </w:rPr>
        <w:t>zavajajoče</w:t>
      </w:r>
      <w:r w:rsidR="00C603A2" w:rsidRPr="009E09AB">
        <w:rPr>
          <w:rFonts w:ascii="Arial" w:hAnsi="Arial" w:cs="Arial"/>
          <w:sz w:val="18"/>
          <w:szCs w:val="18"/>
        </w:rPr>
        <w:t xml:space="preserve"> navaja, da predlog zakona sledi smernicam ReRISS11-20</w:t>
      </w:r>
      <w:r w:rsidR="00094B58" w:rsidRPr="009E09AB">
        <w:rPr>
          <w:rFonts w:ascii="Arial" w:hAnsi="Arial" w:cs="Arial"/>
          <w:sz w:val="18"/>
          <w:szCs w:val="18"/>
        </w:rPr>
        <w:t>.</w:t>
      </w:r>
      <w:r w:rsidR="00D43C8D" w:rsidRPr="009E09AB">
        <w:rPr>
          <w:rFonts w:ascii="Arial" w:hAnsi="Arial" w:cs="Arial"/>
          <w:sz w:val="18"/>
          <w:szCs w:val="18"/>
        </w:rPr>
        <w:t xml:space="preserve"> Odločitev o izvajanju državnega raziskovalnega programa bi morala biti vezana izključno na dejavnike kakovosti in evalvacije programa, ne pa na dejavnike, ki s kakovostjo programa niso povezani (javni/zasebni izvajalec). Pri tem je potrebno upoštevati tudi, da se vrsta obstoječih raziskovalnih programov izvaja v konzorcijih, v katerih sodelujejo tako JRO kot druge (tudi zasebne) raziskovalne organizacije. Sprejetje </w:t>
      </w:r>
      <w:r w:rsidR="00D43C8D" w:rsidRPr="009E09AB">
        <w:rPr>
          <w:rFonts w:ascii="Arial" w:hAnsi="Arial" w:cs="Arial"/>
          <w:sz w:val="18"/>
          <w:szCs w:val="18"/>
        </w:rPr>
        <w:lastRenderedPageBreak/>
        <w:t xml:space="preserve">takšnega zakona bi tako izjemno neugodno vplivalo tudi na obstoječe programe. Opozarjamo tudi, da bi izvajanje takšne določbe privedlo do situacije, da tudi raziskovalne organizacije z izjemno kakovostnimi raziskovalnimi programi v nacionalnem interesu, ne bodo več mogle sodelovati pri izvajanju za državo pomembnih javnih raziskovalnih programov, kar bo zmanjšalo med-institucionalno sodelovanje, zmanjšalo možnost prehoda raziskovalcev med raziskovalnimi organizacijami in bistveno zmanjšalo konkurenčnost slovenske znanosti (in družbe) v svetu. Besedilo 17. člena je zato potrebno ustrezno spremeniti in v zakonu predvideti koncesije tudi drugim ne-javnim raziskovalnim zavodom. Pri tem je presenetljivo, da so doslej obravnavane različice osnutka zakona predvidevale ohranitev koncesij na področju raziskovalne dejavnosti in je bilo to določilo po našem vedenju spremenjeno tik pred začetkom javne razprave. Razlogi za tako drastični poseg v sistem so zelo nejasni. Po naših podatkih (izračunano iz javno dostopnih podatkov) so ne-javne organizacije v letu 2018 prejele precej manj kot 2 % sredstev, v letu 2017 pa 3 %, namenjenih izvajanju javno raziskovalnih programov. </w:t>
      </w:r>
      <w:r w:rsidR="00D43C8D" w:rsidRPr="009E09AB">
        <w:rPr>
          <w:rFonts w:ascii="Arial" w:hAnsi="Arial" w:cs="Arial"/>
          <w:b/>
          <w:sz w:val="18"/>
          <w:szCs w:val="18"/>
        </w:rPr>
        <w:t>Prihranek teh sredstev oz. preusmeritev v JRO nikakor ne more odtehtati škode, ki bo s tem povzročena znanosti in gospodarstvu v Sloveniji in v slovenski družbi</w:t>
      </w:r>
      <w:r w:rsidR="00D43C8D" w:rsidRPr="009E09AB">
        <w:rPr>
          <w:rFonts w:ascii="Arial" w:hAnsi="Arial" w:cs="Arial"/>
          <w:sz w:val="18"/>
          <w:szCs w:val="18"/>
        </w:rPr>
        <w:t>.</w:t>
      </w:r>
      <w:r w:rsidR="00B82D9E" w:rsidRPr="009E09AB">
        <w:rPr>
          <w:rFonts w:ascii="Arial" w:hAnsi="Arial" w:cs="Arial"/>
          <w:sz w:val="18"/>
          <w:szCs w:val="18"/>
        </w:rPr>
        <w:t xml:space="preserve"> Še enkrat poudarjamo, da bi se pri odločitvi o financiranju raziskovalnih programov moralo upoštevati izključno kriterije odličnosti programa. Izkušnje doma in v tujini kažejo, da lahko zasebni zavodi izvajajo tudi kakovostnejše programe kot marsikatera JRO.</w:t>
      </w:r>
      <w:r w:rsidR="000A34CD" w:rsidRPr="009E09AB">
        <w:rPr>
          <w:rFonts w:ascii="Arial" w:hAnsi="Arial" w:cs="Arial"/>
          <w:sz w:val="18"/>
          <w:szCs w:val="18"/>
        </w:rPr>
        <w:t xml:space="preserve"> </w:t>
      </w:r>
      <w:r w:rsidR="000A34CD" w:rsidRPr="009E09AB">
        <w:rPr>
          <w:rFonts w:ascii="Arial" w:hAnsi="Arial" w:cs="Arial"/>
          <w:b/>
          <w:sz w:val="18"/>
          <w:szCs w:val="18"/>
        </w:rPr>
        <w:t>SKLEP</w:t>
      </w:r>
      <w:r w:rsidR="000A34CD" w:rsidRPr="009E09AB">
        <w:rPr>
          <w:rFonts w:ascii="Arial" w:hAnsi="Arial" w:cs="Arial"/>
          <w:sz w:val="18"/>
          <w:szCs w:val="18"/>
        </w:rPr>
        <w:t>: Glede na odziv strokovne in znanstvene javnosti ter številnih drugih deležnikov, tudi Skupnost samostojnih visokošolskih zavodov zavrača predlog ZZRID, saj je protiustaven, v nasprotju z demokratičnimi vrednotami, razvojno škodljiv za RS, za odlične raziskovalce katerim bi ukinili programe ter diskriminatoren in škodljiv za mlade raziskovalce in študente.</w:t>
      </w:r>
    </w:p>
    <w:p w14:paraId="7B964B0A" w14:textId="77777777" w:rsidR="006F1D51" w:rsidRPr="009E09AB" w:rsidRDefault="006F1D51" w:rsidP="00025031">
      <w:pPr>
        <w:autoSpaceDE w:val="0"/>
        <w:autoSpaceDN w:val="0"/>
        <w:adjustRightInd w:val="0"/>
        <w:spacing w:after="0" w:line="240" w:lineRule="auto"/>
        <w:jc w:val="both"/>
        <w:rPr>
          <w:rFonts w:ascii="Arial" w:hAnsi="Arial" w:cs="Arial"/>
          <w:sz w:val="18"/>
          <w:szCs w:val="18"/>
        </w:rPr>
      </w:pPr>
    </w:p>
    <w:p w14:paraId="4FC9C61A" w14:textId="77777777" w:rsidR="00261B2C" w:rsidRPr="009E09AB" w:rsidRDefault="00BF690C" w:rsidP="00DC45A3">
      <w:pPr>
        <w:spacing w:after="0" w:line="240" w:lineRule="auto"/>
        <w:jc w:val="both"/>
        <w:rPr>
          <w:rFonts w:ascii="Arial" w:hAnsi="Arial" w:cs="Arial"/>
          <w:sz w:val="18"/>
          <w:szCs w:val="18"/>
        </w:rPr>
      </w:pPr>
      <w:r w:rsidRPr="009E09AB">
        <w:rPr>
          <w:rFonts w:ascii="Arial" w:hAnsi="Arial" w:cs="Arial"/>
          <w:b/>
          <w:sz w:val="18"/>
          <w:szCs w:val="18"/>
          <w:highlight w:val="yellow"/>
        </w:rPr>
        <w:t xml:space="preserve">007-265/2017/222 </w:t>
      </w:r>
      <w:bookmarkStart w:id="192" w:name="KOMENTAR_UDELEŽENCI_RAZPRAVE"/>
      <w:r w:rsidRPr="009E09AB">
        <w:rPr>
          <w:rFonts w:ascii="Arial" w:hAnsi="Arial" w:cs="Arial"/>
          <w:b/>
          <w:sz w:val="18"/>
          <w:szCs w:val="18"/>
          <w:highlight w:val="yellow"/>
        </w:rPr>
        <w:t>Udeleženci/ke javne razprave Komu in zakaj so v napoto zasebne raziskovalne in visokošolske organizacije</w:t>
      </w:r>
      <w:bookmarkEnd w:id="192"/>
      <w:r w:rsidRPr="009E09AB">
        <w:rPr>
          <w:rFonts w:ascii="Arial" w:hAnsi="Arial" w:cs="Arial"/>
          <w:b/>
          <w:sz w:val="18"/>
          <w:szCs w:val="18"/>
          <w:highlight w:val="yellow"/>
        </w:rPr>
        <w:t>?:</w:t>
      </w:r>
      <w:r w:rsidR="00DC45A3" w:rsidRPr="009E09AB">
        <w:rPr>
          <w:rFonts w:ascii="Arial" w:hAnsi="Arial" w:cs="Arial"/>
          <w:b/>
          <w:sz w:val="18"/>
          <w:szCs w:val="18"/>
        </w:rPr>
        <w:t xml:space="preserve"> </w:t>
      </w:r>
      <w:r w:rsidR="00DC45A3" w:rsidRPr="009E09AB">
        <w:rPr>
          <w:rFonts w:ascii="Arial" w:hAnsi="Arial" w:cs="Arial"/>
          <w:sz w:val="18"/>
          <w:szCs w:val="18"/>
        </w:rPr>
        <w:t xml:space="preserve">IZJAVA PREDSTAVNIKOV/IC ZASEBNIH RAZISKOVALNIH ORGANIZACIJ ob predlogu Zakona o znanstvenoraziskovalni in inovacijski dejavnosti. Več na: </w:t>
      </w:r>
      <w:hyperlink r:id="rId25" w:history="1">
        <w:r w:rsidR="00DC45A3" w:rsidRPr="009E09AB">
          <w:rPr>
            <w:rStyle w:val="Hiperpovezava"/>
            <w:rFonts w:ascii="Arial" w:hAnsi="Arial" w:cs="Arial"/>
            <w:sz w:val="18"/>
            <w:szCs w:val="18"/>
          </w:rPr>
          <w:t>https://www.youtube.com/watch?v=rRPyBhIAMDc&amp;feature=youtu.be</w:t>
        </w:r>
      </w:hyperlink>
      <w:r w:rsidR="00DC45A3" w:rsidRPr="009E09AB">
        <w:rPr>
          <w:rFonts w:ascii="Arial" w:hAnsi="Arial" w:cs="Arial"/>
          <w:sz w:val="18"/>
          <w:szCs w:val="18"/>
        </w:rPr>
        <w:t xml:space="preserve"> Ker predstavniki/ce zasebnih raziskovalnim zavodov niso bili/e enakopravno vključeni/e v pripravo tega predloga, javne medijske razprave pa ni bilo, je bila ta razprava organizirana samoiniciativno. Spodaj je navedenih nekaj glavnih sklepov kot prispevek k pripravi in k postopku sprejemanja zakona. </w:t>
      </w:r>
      <w:r w:rsidR="00DC45A3" w:rsidRPr="009E09AB">
        <w:rPr>
          <w:rFonts w:ascii="Arial" w:hAnsi="Arial" w:cs="Arial"/>
          <w:b/>
          <w:sz w:val="18"/>
          <w:szCs w:val="18"/>
        </w:rPr>
        <w:t>1/</w:t>
      </w:r>
      <w:r w:rsidR="00DC45A3" w:rsidRPr="009E09AB">
        <w:rPr>
          <w:rFonts w:ascii="Arial" w:hAnsi="Arial" w:cs="Arial"/>
          <w:sz w:val="18"/>
          <w:szCs w:val="18"/>
        </w:rPr>
        <w:t xml:space="preserve"> Odpravijo se naj kršitve nadrejenih zakonskih aktov, predvsem tiste, ki se nanašajo na človekove pravice in temeljne svoboščine v: Ustavi RS, členi; 5., 8., 14., 15., 49., 57., 59., 63., 74., 153., Listini Evropske unije o temeljnih pravicah v členih; 13., 14., 15., 16., 20., 21., 36., 41., 52., Pogodbi o evropski uniji v členih; 3., 6., 9., Pogodbi o delovanju evropske unije v členih; 14., 18., 101., 102., 106., 107., 145., 151., 153., 179., 181., 197.. </w:t>
      </w:r>
      <w:r w:rsidR="00DC45A3" w:rsidRPr="009E09AB">
        <w:rPr>
          <w:rFonts w:ascii="Arial" w:hAnsi="Arial" w:cs="Arial"/>
          <w:b/>
          <w:sz w:val="18"/>
          <w:szCs w:val="18"/>
        </w:rPr>
        <w:t>2/</w:t>
      </w:r>
      <w:r w:rsidR="00DC45A3" w:rsidRPr="009E09AB">
        <w:rPr>
          <w:rFonts w:ascii="Arial" w:hAnsi="Arial" w:cs="Arial"/>
          <w:sz w:val="18"/>
          <w:szCs w:val="18"/>
        </w:rPr>
        <w:t xml:space="preserve"> Nedopustno je, da bi se v primeru sprejetja tega zakonskega predloga izvajanje javne službe omejilo zgolj na ustanove in organizacije, katerih ustanoviteljica in lastnica je država. S tem bi se zasebnim in drugim raziskovalnim organizacijam (RO), ki jih ni ustanovila država, docela odvzelo možnost koncesij za izvajanje raziskovalne dejavnosti, kar je njihova diskriminacijo in odtujitev od javnih sredstev, ki so last vseh državljanov in državljank. </w:t>
      </w:r>
      <w:r w:rsidR="00DC45A3" w:rsidRPr="009E09AB">
        <w:rPr>
          <w:rFonts w:ascii="Arial" w:hAnsi="Arial" w:cs="Arial"/>
          <w:b/>
          <w:sz w:val="18"/>
          <w:szCs w:val="18"/>
        </w:rPr>
        <w:t>3/</w:t>
      </w:r>
      <w:r w:rsidR="00DC45A3" w:rsidRPr="009E09AB">
        <w:rPr>
          <w:rFonts w:ascii="Arial" w:hAnsi="Arial" w:cs="Arial"/>
          <w:sz w:val="18"/>
          <w:szCs w:val="18"/>
        </w:rPr>
        <w:t xml:space="preserve"> V tem zakonskem predlogu so brez javno znanih in strokovno priznanih kriterijev imenovane izjeme. Takšno neutemeljeno navajanje izjem vnaša razdor med samimi javnimi, kot med javnimi in zasebnimi RO. Predvsem pa postavlja pod vprašaj načelo splošne veljavnosti takšnega zakonskega akta v primeru njegovega sprejetja. </w:t>
      </w:r>
      <w:r w:rsidR="00DC45A3" w:rsidRPr="009E09AB">
        <w:rPr>
          <w:rFonts w:ascii="Arial" w:hAnsi="Arial" w:cs="Arial"/>
          <w:b/>
          <w:sz w:val="18"/>
          <w:szCs w:val="18"/>
        </w:rPr>
        <w:t>4/</w:t>
      </w:r>
      <w:r w:rsidR="00DC45A3" w:rsidRPr="009E09AB">
        <w:rPr>
          <w:rFonts w:ascii="Arial" w:hAnsi="Arial" w:cs="Arial"/>
          <w:sz w:val="18"/>
          <w:szCs w:val="18"/>
        </w:rPr>
        <w:t xml:space="preserve"> Predlagateljeva organizacija postopka priprave predloga zakona je bila izključevalna, ker ni enakopravno s predstavniki javnih RO vključila tudi predstavnikov zasebnih in »nedržavnih«. </w:t>
      </w:r>
      <w:r w:rsidR="00DC45A3" w:rsidRPr="009E09AB">
        <w:rPr>
          <w:rFonts w:ascii="Arial" w:hAnsi="Arial" w:cs="Arial"/>
          <w:b/>
          <w:sz w:val="18"/>
          <w:szCs w:val="18"/>
        </w:rPr>
        <w:t>5/</w:t>
      </w:r>
      <w:r w:rsidR="00DC45A3" w:rsidRPr="009E09AB">
        <w:rPr>
          <w:rFonts w:ascii="Arial" w:hAnsi="Arial" w:cs="Arial"/>
          <w:sz w:val="18"/>
          <w:szCs w:val="18"/>
        </w:rPr>
        <w:t xml:space="preserve"> Mogoče je pričakovati, da s takšnim predlogom zakona predlagatelj želi legalizirati izločevanje zasebnih RO iz javnega financiranja pri izvedbi javne službe. Zato vztrajamo, da se v novi zakon vključi naslednje: "Do financiranja stabilnega izvajanja raziskovalne dejavnosti so upravičene javne raziskovalne organizacije (javni raziskovalni zavodi, javne univerze in javni samostojni visokošolski zavodi), na podlagi koncesije pa tudi drugi subjekti javnega ali zasebnega prava". In posledično se s tem ne ukinja v 88. členu naveden Pravilnik o koncesiji za izvajanje javne službe.</w:t>
      </w:r>
    </w:p>
    <w:p w14:paraId="0AC1BCDF" w14:textId="77777777" w:rsidR="00CE5E29" w:rsidRPr="009E09AB" w:rsidRDefault="00CE5E29" w:rsidP="00DC45A3">
      <w:pPr>
        <w:spacing w:after="0" w:line="240" w:lineRule="auto"/>
        <w:jc w:val="both"/>
        <w:rPr>
          <w:rFonts w:ascii="Arial" w:hAnsi="Arial" w:cs="Arial"/>
          <w:sz w:val="18"/>
          <w:szCs w:val="18"/>
        </w:rPr>
      </w:pPr>
    </w:p>
    <w:p w14:paraId="4577804B" w14:textId="77777777" w:rsidR="00CE5E29" w:rsidRPr="009E09AB" w:rsidRDefault="00CE5E29" w:rsidP="00CE5E29">
      <w:pPr>
        <w:spacing w:after="0" w:line="240" w:lineRule="auto"/>
        <w:jc w:val="both"/>
        <w:rPr>
          <w:rFonts w:ascii="Arial" w:hAnsi="Arial" w:cs="Arial"/>
          <w:b/>
          <w:sz w:val="18"/>
          <w:szCs w:val="18"/>
        </w:rPr>
      </w:pPr>
      <w:bookmarkStart w:id="193" w:name="KOMENTAR_ANONIMNO"/>
      <w:r w:rsidRPr="009E09AB">
        <w:rPr>
          <w:rFonts w:ascii="Arial" w:hAnsi="Arial" w:cs="Arial"/>
          <w:b/>
          <w:sz w:val="18"/>
          <w:szCs w:val="18"/>
          <w:highlight w:val="yellow"/>
        </w:rPr>
        <w:t>007-265/2017/234 anonimno:</w:t>
      </w:r>
      <w:r w:rsidRPr="009E09AB">
        <w:rPr>
          <w:rFonts w:ascii="Arial" w:hAnsi="Arial" w:cs="Arial"/>
          <w:b/>
          <w:sz w:val="18"/>
          <w:szCs w:val="18"/>
        </w:rPr>
        <w:t xml:space="preserve"> </w:t>
      </w:r>
      <w:bookmarkEnd w:id="193"/>
      <w:r w:rsidRPr="009E09AB">
        <w:rPr>
          <w:rFonts w:ascii="Arial" w:hAnsi="Arial" w:cs="Arial"/>
          <w:sz w:val="18"/>
          <w:szCs w:val="18"/>
        </w:rPr>
        <w:t xml:space="preserve">Predlagani zakon je sporen z več vidikov in je kot </w:t>
      </w:r>
      <w:r w:rsidRPr="009E09AB">
        <w:rPr>
          <w:rFonts w:ascii="Arial" w:hAnsi="Arial" w:cs="Arial"/>
          <w:b/>
          <w:sz w:val="18"/>
          <w:szCs w:val="18"/>
        </w:rPr>
        <w:t>tak škodljiv za razvoj znanosti in raziskav v Sloveniji in bo spodbujal beg možganov iz Slovenije</w:t>
      </w:r>
      <w:r w:rsidRPr="009E09AB">
        <w:rPr>
          <w:rFonts w:ascii="Arial" w:hAnsi="Arial" w:cs="Arial"/>
          <w:sz w:val="18"/>
          <w:szCs w:val="18"/>
        </w:rPr>
        <w:t xml:space="preserve">. Najprej - </w:t>
      </w:r>
      <w:r w:rsidRPr="009E09AB">
        <w:rPr>
          <w:rFonts w:ascii="Arial" w:hAnsi="Arial" w:cs="Arial"/>
          <w:b/>
          <w:sz w:val="18"/>
          <w:szCs w:val="18"/>
        </w:rPr>
        <w:t>gre za kršitev ključnih načel pravne države (npr. načelo enakosti)</w:t>
      </w:r>
      <w:r w:rsidRPr="009E09AB">
        <w:rPr>
          <w:rFonts w:ascii="Arial" w:hAnsi="Arial" w:cs="Arial"/>
          <w:sz w:val="18"/>
          <w:szCs w:val="18"/>
        </w:rPr>
        <w:t xml:space="preserve"> in drugih temeljnih dokumentov demokratične družbe, kot npr. pogodbe EU. S tem predlogom se posega v svobodo znanstvenega in raziskovalnega dela, svobodo organiziranja in krepi monopole obstoječih JRO v raziskovanju. Dodatno - gre za voljo ozkih interesnih skupin (npr. ustvarja se občutek, kot da sta 17. in 76. člen zakona napisana za eno konkretno inštitucijo), ki so bili predstavniki pripravljavcev zakona in so zastopali predvsem svoje interese. Predvsem pa zato - </w:t>
      </w:r>
      <w:r w:rsidRPr="009E09AB">
        <w:rPr>
          <w:rFonts w:ascii="Arial" w:hAnsi="Arial" w:cs="Arial"/>
          <w:b/>
          <w:sz w:val="18"/>
          <w:szCs w:val="18"/>
        </w:rPr>
        <w:t>ker bomo z ukinjanjem koncesij za stabilno financiranje raziskovalnega dela v nejavnem sektorju, pospeševanju prenosa znanj in mobilnosti med akademijo in gospodarstvom zadali nepotreben udarec, ki bo v veliki meri izničil napore in rezultate zadnjega desetletja.</w:t>
      </w:r>
      <w:r w:rsidRPr="009E09AB">
        <w:rPr>
          <w:rFonts w:ascii="Arial" w:hAnsi="Arial" w:cs="Arial"/>
          <w:sz w:val="18"/>
          <w:szCs w:val="18"/>
        </w:rPr>
        <w:t xml:space="preserve"> Dejstvo, da je delež vlaganj v raziskave na nivoju države občutno premajhen, nikakor ne opravičuje "kanibalizacije" širšega raziskovalnega sektorja. Spodbujanje sodelovanja podjetij v raziskovalnih programih (TRL1-3) je ključnega pomena za podporo spodbujanja stabilnih in dolgotrajnih odnosov med javnimi raziskovalnimi organizacijami in podjetji ter povečanje verjetnosti razvoja tehnologij prek stopnje TRL3. </w:t>
      </w:r>
      <w:r w:rsidRPr="009E09AB">
        <w:rPr>
          <w:rFonts w:ascii="Arial" w:hAnsi="Arial" w:cs="Arial"/>
          <w:b/>
          <w:sz w:val="18"/>
          <w:szCs w:val="18"/>
        </w:rPr>
        <w:t>Nesmiselno je, da npr. odcepna (spin-off) podjetja ali podjetja (zavodi) ustanovljena v partnerstvu s privatnim sektorjem (kar bo po novem zakonu možno) ne smejo in ne morejo biti partnerji v raziskovalnih programih, v katerih so sodelovali raziskovalci do trenutka odcepa.</w:t>
      </w:r>
      <w:r w:rsidRPr="009E09AB">
        <w:rPr>
          <w:rFonts w:ascii="Arial" w:hAnsi="Arial" w:cs="Arial"/>
          <w:sz w:val="18"/>
          <w:szCs w:val="18"/>
        </w:rPr>
        <w:t xml:space="preserve"> Z onemogočanjem koncesij za infrastrukturne programe se bo v praksi zatrlo vzpostavljanje inovativnih tipov infrastrukture za podporo raziskavam in diseminaciji, saj bo vse temeljilo samo na zmožnosti odziva in prilagodljivosti javnih raziskovalnih organizacij, ki pa takšne fleksibilnosti v zadnjih desetletjih nikakor niso bile sposobne izkazati. </w:t>
      </w:r>
      <w:r w:rsidRPr="009E09AB">
        <w:rPr>
          <w:rFonts w:ascii="Arial" w:hAnsi="Arial" w:cs="Arial"/>
          <w:b/>
          <w:sz w:val="18"/>
          <w:szCs w:val="18"/>
        </w:rPr>
        <w:t>Namesto ukinjanja koncesij, bi zato veljalo razmisliti o spodbujanju dodatnega stabilnega financiranja, s ciljem ustvarjanja trdnih povezav med akademijo in gospodarstvom.</w:t>
      </w:r>
      <w:r w:rsidRPr="009E09AB">
        <w:rPr>
          <w:rFonts w:ascii="Arial" w:hAnsi="Arial" w:cs="Arial"/>
          <w:sz w:val="18"/>
          <w:szCs w:val="18"/>
        </w:rPr>
        <w:t xml:space="preserve"> </w:t>
      </w:r>
      <w:r w:rsidRPr="009E09AB">
        <w:rPr>
          <w:rFonts w:ascii="Arial" w:hAnsi="Arial" w:cs="Arial"/>
          <w:b/>
          <w:sz w:val="18"/>
          <w:szCs w:val="18"/>
        </w:rPr>
        <w:t>Veliko napora (časovnega in finančnega) je bilo v preteklosti vloženega v kompetenčne centre in centre odličnosti ter projekte pametne specializacije, kjer je prav nadaljevanje izbranih raziskav prek stopenj TRL3 in TRL6 ključni mehanizem financiranja RRI dejavnosti. Zato predlagamo, da se v medresorsko usklajevanje zakona (poleg predstavnikov nejavnih RO in SME) vključita še MGRT in SVRK, s ciljem poskrbeti za ustrezen del sofinanciranja raziskovalnih in infrastrukturnih programov, ter projektov za raziskovalne deležnike iz nejavnega in zasebnega sektorja.</w:t>
      </w:r>
    </w:p>
    <w:p w14:paraId="14818973" w14:textId="77777777" w:rsidR="00BF690C" w:rsidRPr="009E09AB" w:rsidRDefault="00BF690C" w:rsidP="00554A6F">
      <w:pPr>
        <w:spacing w:after="0" w:line="240" w:lineRule="auto"/>
        <w:jc w:val="both"/>
        <w:rPr>
          <w:rFonts w:ascii="Arial" w:hAnsi="Arial" w:cs="Arial"/>
          <w:sz w:val="18"/>
          <w:szCs w:val="18"/>
        </w:rPr>
      </w:pPr>
    </w:p>
    <w:p w14:paraId="4882D033" w14:textId="77777777" w:rsidR="00B005E3" w:rsidRPr="009E09AB" w:rsidRDefault="00B005E3" w:rsidP="00B005E3">
      <w:pPr>
        <w:spacing w:after="0" w:line="240" w:lineRule="auto"/>
        <w:jc w:val="both"/>
        <w:rPr>
          <w:rFonts w:ascii="Arial" w:hAnsi="Arial" w:cs="Arial"/>
          <w:sz w:val="18"/>
          <w:szCs w:val="18"/>
        </w:rPr>
      </w:pPr>
      <w:bookmarkStart w:id="194" w:name="KOMENTAR_PENCA"/>
      <w:r w:rsidRPr="009E09AB">
        <w:rPr>
          <w:rFonts w:ascii="Arial" w:hAnsi="Arial" w:cs="Arial"/>
          <w:b/>
          <w:sz w:val="18"/>
          <w:szCs w:val="18"/>
          <w:highlight w:val="yellow"/>
        </w:rPr>
        <w:t>007-265/2017/225 J. Penca</w:t>
      </w:r>
      <w:bookmarkEnd w:id="194"/>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V 17. členu predloga zakona je eden temeljnih stebrov novega zakonodajnega predloga – pravica do institucionalnega financiranja za raziskovalno-razvojno dejavnost – omejena na javne raziskovalne organizacije ter eno (v obrazložitvi z imenom omenjeno) organizacijo zasebnega prava na podlagi koncesije. Institucionalno financiranje predstavlja pomemben del predvidenih oblik financiranja raziskovalno-razvojne dejavnosti. Omejevanje pravice do teh sredstev na zgolj nekatere raziskovalne organizacije in preprečevanje dostopa do teh sredstev ostalim raziskovalnim organizacijam je napačno iz naslednjih razlogov: - Je v neposrednem nasprotju z načeli zakona, navedenimi v 2. členu, zlasti načelom »konkurenčnosti« in »enakih možnosti«, poleg tega pa ni pa jasno, kako bi tako a prióri omejevanje dostopa do sredstev koristilo k doseganju preostalih načel »kakovosti«, »učinkovitosti« in »evalvacije rezultatov« ter cilju »učinkovitosti« in »uspešnosti«, kot sta prav tako navedena v 2. členu. - Ni v skladu s prav vsemi specifičnimi cilji zakona, ki so navedeni v drugem odstavku 4. člena. Povsem nesmiselno je, da zakon, ki teži k </w:t>
      </w:r>
      <w:r w:rsidRPr="009E09AB">
        <w:rPr>
          <w:rFonts w:ascii="Arial" w:hAnsi="Arial" w:cs="Arial"/>
          <w:sz w:val="18"/>
          <w:szCs w:val="18"/>
        </w:rPr>
        <w:lastRenderedPageBreak/>
        <w:t>razvoju znanstveno-raziskovalne in inovacijske dejavnosti, ter njene uspešnosti in odličnosti, iz priložnosti izvzema zasebne organizacije. - Ni v skladu z dobrimi praksami v drugih državah, ki jih opisuje uvoden pregled stanja. - Nepravičen iz vidika dejstva, da bodo sredstva za raziskovalno-razvojno dejavnost javna in jih bodo torej prispevali vsi davkoplačevalci, tako iz javnega kot tudi zasebnega sektorja. - Ni v skladju s sodobno paradigmo RDI sektorja, ki podpira znanstveno-raziskovalno dejavnost EU in jo navaja celo obravnavani predlog zakona – a le na deklaratorni ravni. Dejstvo, ki se ga predlagatelj zaveda, je da se s sproščanjem razvojnega potenciala omogoča večjo kakovost pri izvajanju raziskovalno-razvojnega dela, ki mora vključevati vse deležnike – tako javnega kot tudi zasebnega prava. Te prednosti vseeno noče izkoristiti in se oddaljuje od ciljev, ki jih sam navaja. Z zakonsko prepovedjo stalnega financiranja zasebnih organizacij predlog zakona dosega vse nasprotno, kar sam navaja kot koristno: krčenje znanstveno-raziskovalne dejavnosti, manjšo uspešnost, manj konkurenčnosti, manj enak. Zakon je torej notranje nekonsistenten in v nespoštovanju načel enakih možnosti tudi neustaven.</w:t>
      </w:r>
    </w:p>
    <w:p w14:paraId="5D7A230C" w14:textId="77777777" w:rsidR="00B005E3" w:rsidRPr="009E09AB" w:rsidRDefault="00B005E3" w:rsidP="00554A6F">
      <w:pPr>
        <w:spacing w:after="0" w:line="240" w:lineRule="auto"/>
        <w:jc w:val="both"/>
        <w:rPr>
          <w:rFonts w:ascii="Arial" w:hAnsi="Arial" w:cs="Arial"/>
          <w:sz w:val="18"/>
          <w:szCs w:val="18"/>
        </w:rPr>
      </w:pPr>
    </w:p>
    <w:p w14:paraId="319F5A21" w14:textId="77777777" w:rsidR="002E044A" w:rsidRPr="009E09AB" w:rsidRDefault="002E044A" w:rsidP="00554A6F">
      <w:pPr>
        <w:spacing w:after="0" w:line="240" w:lineRule="auto"/>
        <w:jc w:val="both"/>
        <w:rPr>
          <w:rFonts w:ascii="Arial" w:hAnsi="Arial" w:cs="Arial"/>
          <w:b/>
          <w:sz w:val="18"/>
          <w:szCs w:val="18"/>
        </w:rPr>
      </w:pPr>
      <w:bookmarkStart w:id="195" w:name="KOMENTAR_UL_UMETNIPKE_AKADEMIJE"/>
      <w:r w:rsidRPr="009E09AB">
        <w:rPr>
          <w:rFonts w:ascii="Arial" w:hAnsi="Arial" w:cs="Arial"/>
          <w:b/>
          <w:sz w:val="18"/>
          <w:szCs w:val="18"/>
          <w:highlight w:val="yellow"/>
        </w:rPr>
        <w:t>007-265/2017/232 UL umetniške akademije</w:t>
      </w:r>
      <w:bookmarkEnd w:id="195"/>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 xml:space="preserve">Univerza v Ljubljani združuje vsa področja znanosti od naravoslovno-tehničnih do družboslovnih in humanističnih ter področje umetnosti. Na UL aktivno potekajo priprave za vzpostavitev doktorskega študija umetnosti, ki se bo izvajal na umetniških akademijah. Doktorski študij umetnosti prinaša nujno potrebo po uveljavljanju umetniškoraziskovalnega dela in njegovemu priznavanju enakovrednosti z znanstvenoraziskovalnim. Za doseganje enakopravnega položaja je potrebna tudi enakopravna obravnava pri sestavi oz. članstvu v organih, ki jih navaja predlog zakona in v katerih, po trenutnem predlogu ni predstavnika s področja kulture in umetnosti. Med razlogi za sprejem novega ZZRID </w:t>
      </w:r>
      <w:r w:rsidR="00242776" w:rsidRPr="009E09AB">
        <w:rPr>
          <w:rFonts w:ascii="Arial" w:hAnsi="Arial" w:cs="Arial"/>
          <w:sz w:val="18"/>
          <w:szCs w:val="18"/>
        </w:rPr>
        <w:t xml:space="preserve">so argumenti iz Resolucije o raziskovalni in inovacijski strategiji Slovenije 2011-2020 (ReRISS11-20). Ta identificira družbene izzive, ki zahtevajo kritičen razmislek in raziskovanje vzrokov za nastalo stanje, predvsem pa prenovo načina življenja, delovanja, ustvarjanja, proizvodnje in povezovanja.. S tem ko je med drugim izpostavljena potreba po prenovi načina ustvarjanja, se odpira področje družbenega delovanja, na katerem je ustvarjalnost temeljni princip delovanja. To področje umetnosti, ki spodbuja nove načine mišljenja in delovanja ter je tisto prizorišče, ki osvežuje okostenele miselne vzorce. Kot razlog je poudarjena potreba po spodbujanju ustvarjalnosti in kritičnega mišljenja. Področje umetnosti je tisto, ki je utemeljeno na ustvarjalnem mišljenju, zato je razširitev zakona na področje umetnostnoraziskovalnega dela dobra podlaga za razvoj inovativnosti na vseh področjih znanstvenega delovanja. </w:t>
      </w:r>
      <w:r w:rsidR="00242776" w:rsidRPr="009E09AB">
        <w:rPr>
          <w:rFonts w:ascii="Arial" w:hAnsi="Arial" w:cs="Arial"/>
          <w:b/>
          <w:sz w:val="18"/>
          <w:szCs w:val="18"/>
        </w:rPr>
        <w:t>Zakon o znanstvenoraziskovalni in inovacijski dejavnosti naj poleg znanstvenoraziskovalnega zajame tudi umetniškoraziskovalno delo v primerih, ko raziskovanje na področju umetnosti poteka v skladu z metodami in postopki znanstvenoraziskovalnega dela.</w:t>
      </w:r>
      <w:r w:rsidR="00242776" w:rsidRPr="009E09AB">
        <w:rPr>
          <w:rFonts w:ascii="Arial" w:hAnsi="Arial" w:cs="Arial"/>
          <w:sz w:val="18"/>
          <w:szCs w:val="18"/>
        </w:rPr>
        <w:t xml:space="preserve"> </w:t>
      </w:r>
      <w:r w:rsidR="00887FDC" w:rsidRPr="009E09AB">
        <w:rPr>
          <w:rFonts w:ascii="Arial" w:hAnsi="Arial" w:cs="Arial"/>
          <w:sz w:val="18"/>
          <w:szCs w:val="18"/>
        </w:rPr>
        <w:t xml:space="preserve">Novi zakon je priložnost, da omogočimo nujno povezavo med izobraževalnim in raziskovalnim delom na področju umetnosti in opredelimo posebnosti umetniškega raziskovanja, kjer je glavni predmet obravnave narava umetniške prakse. Umetniško raziskovanje spodbuja razvoj novih konceptov in metod v generiranju izvirnega znanja. Poteka strukturirano, s pomočjo umetniških sredstev in rezultatov umetniške prakse ali skozi umetniško prakso in vodi k novemu znanju ali k novemu razumevanju umetniške prakse. Generira nova kulturna razumevanja/spoznanja, ki niso nova le za ustvarjalca ali za individualnega gledalca umetniškega dela. </w:t>
      </w:r>
      <w:r w:rsidR="00153841" w:rsidRPr="009E09AB">
        <w:rPr>
          <w:rFonts w:ascii="Arial" w:hAnsi="Arial" w:cs="Arial"/>
          <w:sz w:val="18"/>
          <w:szCs w:val="18"/>
        </w:rPr>
        <w:t>(drugo pri členih)</w:t>
      </w:r>
    </w:p>
    <w:p w14:paraId="49516480" w14:textId="77777777" w:rsidR="002E044A" w:rsidRPr="009E09AB" w:rsidRDefault="002E044A" w:rsidP="00554A6F">
      <w:pPr>
        <w:spacing w:after="0" w:line="240" w:lineRule="auto"/>
        <w:jc w:val="both"/>
        <w:rPr>
          <w:rFonts w:ascii="Arial" w:hAnsi="Arial" w:cs="Arial"/>
          <w:sz w:val="18"/>
          <w:szCs w:val="18"/>
        </w:rPr>
      </w:pPr>
    </w:p>
    <w:p w14:paraId="52896B66" w14:textId="77777777" w:rsidR="001E4109" w:rsidRPr="009E09AB" w:rsidRDefault="001E4109" w:rsidP="001E4109">
      <w:pPr>
        <w:spacing w:after="0" w:line="240" w:lineRule="auto"/>
        <w:jc w:val="both"/>
        <w:rPr>
          <w:rFonts w:ascii="Arial" w:hAnsi="Arial" w:cs="Arial"/>
          <w:sz w:val="18"/>
          <w:szCs w:val="18"/>
        </w:rPr>
      </w:pPr>
      <w:bookmarkStart w:id="196" w:name="KOMENTAR_MGRT"/>
      <w:r w:rsidRPr="009E09AB">
        <w:rPr>
          <w:rFonts w:ascii="Arial" w:hAnsi="Arial" w:cs="Arial"/>
          <w:b/>
          <w:sz w:val="18"/>
          <w:szCs w:val="18"/>
          <w:highlight w:val="yellow"/>
        </w:rPr>
        <w:t>007-265/2017/233 MGRT</w:t>
      </w:r>
      <w:bookmarkEnd w:id="196"/>
      <w:r w:rsidRPr="009E09AB">
        <w:rPr>
          <w:rFonts w:ascii="Arial" w:hAnsi="Arial" w:cs="Arial"/>
          <w:b/>
          <w:sz w:val="18"/>
          <w:szCs w:val="18"/>
          <w:highlight w:val="yellow"/>
        </w:rPr>
        <w:t>:</w:t>
      </w:r>
      <w:r w:rsidRPr="009E09AB">
        <w:rPr>
          <w:rFonts w:ascii="Arial" w:hAnsi="Arial" w:cs="Arial"/>
          <w:b/>
          <w:sz w:val="18"/>
          <w:szCs w:val="18"/>
        </w:rPr>
        <w:t xml:space="preserve"> </w:t>
      </w:r>
      <w:r w:rsidRPr="009E09AB">
        <w:rPr>
          <w:rFonts w:ascii="Arial" w:hAnsi="Arial" w:cs="Arial"/>
          <w:sz w:val="18"/>
          <w:szCs w:val="18"/>
        </w:rPr>
        <w:t>V okviru obravnave osnutka Zakona o znanstvenoraziskovalni in inovacijski dejavnosti podajamo predloge za izboljšanje besedila. Pozdravljamo dejstvo, da novi osnutek zakona naslavlja celotno raziskovalno razvojno in inovacijsko dejavnost. Namen za sprejem novega zakona je zagotoviti sodoben ekosistem za spodbujanje celotnega raziskovalno razvojnega in inovacijskega cikla. Podpiramo oblikovanje Razvojnega sveta Republike Slovenije, katerega članstvo se širi s predstavniki gospodarstva in se s tem zagotavlja boljšo uravnoteženost in posledično tudi sodelovanje znanstvene in gospodarske sfere. Sodelovali bomo pri pripravi in izvajanju v zakonu navedene Znanstvenoraziskovalne in inovacijske strategije, ki se vsebinsko navezuje tudi na področja našega dela in izvajanja aktivnosti spodbujanja raziskav, razvoja in inovativnosti v gospodarstvu. Naše ministrstvo ima nalogo, da okrepi izvajanje ukrepov preko izvajalskih institucij in zagotovi komplementarni sistem, s pomočjo katerega bomo lahko zagotavljali sodelovanje vseh nosilcev znanstvenoraziskovalne in inovacijske dejavnosti v Sloveniji in mednarodno. Podpiramo, da se za financiranje znanosti oz. znanstvenoraziskovalne dejavnosti v prihodnosti zagotovi državna sredstva v višini 1% BDP, saj se vlaganja v znanost izražajo v konkurenčnostih prednostih države. Prav tako pa želimo zagotoviti stabilno financiranje spodbujanja raziskav, razvoja in inovativnosti v gospodarstvu. Podpiramo tudi v pravne podlage v zakonu, ki omogočajo znanstveno raziskovalnim institucijam sodelovanje pri ustanavljanju gospodarskih družb (spin-off, spin-out in star-up podjetji) in s tem izboljšanje pogojev za prenos znanja v gospodarstvo.</w:t>
      </w:r>
    </w:p>
    <w:p w14:paraId="7CEA0D48" w14:textId="77777777" w:rsidR="00B005E3" w:rsidRPr="009E09AB" w:rsidRDefault="00B005E3" w:rsidP="00554A6F">
      <w:pPr>
        <w:spacing w:after="0" w:line="240" w:lineRule="auto"/>
        <w:jc w:val="both"/>
        <w:rPr>
          <w:rFonts w:ascii="Arial" w:hAnsi="Arial" w:cs="Arial"/>
          <w:sz w:val="18"/>
          <w:szCs w:val="18"/>
        </w:rPr>
      </w:pPr>
    </w:p>
    <w:p w14:paraId="3A0C6C35" w14:textId="77777777" w:rsidR="00165F03" w:rsidRPr="009E09AB" w:rsidRDefault="00165F03" w:rsidP="006D5E57">
      <w:pPr>
        <w:autoSpaceDE w:val="0"/>
        <w:autoSpaceDN w:val="0"/>
        <w:adjustRightInd w:val="0"/>
        <w:spacing w:after="0" w:line="240" w:lineRule="auto"/>
        <w:jc w:val="both"/>
        <w:rPr>
          <w:rFonts w:ascii="Arial" w:hAnsi="Arial" w:cs="Arial"/>
          <w:sz w:val="18"/>
          <w:szCs w:val="18"/>
        </w:rPr>
      </w:pPr>
      <w:bookmarkStart w:id="197" w:name="KOMENTAR_KLUB_PODJETNIKOV"/>
      <w:r w:rsidRPr="009E09AB">
        <w:rPr>
          <w:rFonts w:ascii="Arial" w:hAnsi="Arial" w:cs="Arial"/>
          <w:b/>
          <w:sz w:val="18"/>
          <w:szCs w:val="18"/>
          <w:highlight w:val="yellow"/>
        </w:rPr>
        <w:t>007-265/2017/234 SBC – Klub slovenskih podjetnikov</w:t>
      </w:r>
      <w:bookmarkEnd w:id="197"/>
      <w:r w:rsidRPr="009E09AB">
        <w:rPr>
          <w:rFonts w:ascii="Arial" w:hAnsi="Arial" w:cs="Arial"/>
          <w:b/>
          <w:sz w:val="18"/>
          <w:szCs w:val="18"/>
        </w:rPr>
        <w:t xml:space="preserve">: </w:t>
      </w:r>
      <w:r w:rsidR="0098680A" w:rsidRPr="009E09AB">
        <w:rPr>
          <w:rFonts w:ascii="Arial" w:hAnsi="Arial" w:cs="Arial"/>
          <w:sz w:val="18"/>
          <w:szCs w:val="18"/>
        </w:rPr>
        <w:t>V SBC – Klubu slovenskih podjetnikov , dajemo velik poudarek varovanju osebnih podatkov, saj gre za enega pomembnih stebrov naše demokratične ureditve in pomembno človekovo pravico. Dovolite, da najprej ugotovimo, da je Ministrstvo za izobraževanje, znanost in šport v osnutku uspelo zajeti pomembne vidike prihodnosti raziskovalne, razvojne dejavnosti in inovacij, kar so bile tudi želje gospodarstva. Dejstvo je, da vizija ReRISS 2011 – 2020 in njeni cilji niso bili uresničeni. S tem smo zamudili veliko priložnost, saj so nastavki RISS takšni, da bi ob dejanskem uresničevanju, danes v Sloveniji imeli bolj razvit sistem znanstveno – raziskovalne sfere. Dejstvo je, da sredstva za raziskave in razvoj v Sloveniji v zadnjih obdobjih padajo. To je v luči cilja EU, da bomo v povprečju dosegli 3% BDP, ki jih EU namenja za raziskave in razvoj slab rezultat, ki mu je botrovalo predvsem zmanjševanje deleža javnih sredstev za R&amp;D v zadnjih letih. Na podlagi podatkov SURS (2017) smo za raziskave in razvoj porabili manj sredstev kot v letu 2016. Po podatkih so se bruto domači izdatki za raziskovalno-razvojno dejavnost (BIRR) v Sloveniji v letu 2017 glede na prejšnje leto zmanjšali; znašali so 801,1 milijona EUR, kar je za 1,3 % manj kot v letu 2016. Delež BIRR v BDP se je prav tako zmanjšal: v letu 2017 je znašal samo še 1,9 %. Največ sredstev za izvajanje raziskav in razvoja v Sloveniji sicer porabi poslovni sektor. Po podatkih SURS (2017) je njegov delež v bruto investicijah v raziskave in razvoj v letu 2017 znašal 74,7 %. Poslovni sektor predstavlja tudi največji vir financiranja raziskav in razvoja. Zato nas veseli, da se eden izmed ključnih ciljev gospodarstva, to je zvišanje javnih sredstev za R&amp;D v prihajajočih letih, tudi skozi zaveze tega zakona, uresničuje. Z vidika srednjeročnih ciljev slovenskega gospodarstva je najpomembnejši dvig produktivnosti, kjer Slovenija za povprečjem EU zaostaja za 20%. Rast produktivnosti v zadnjih letih raste počasi, to pa nas vedno bolj oddaljuje od ostalih razvojno usmerjenih držav. Zato je usklajen s strani države podprt in spodbujan razvojno – inovacijski sistem ključen za gospodarski preboj. Prav tako pozdravljamo, da je ministrstvo ponovno vključilo tehnologijo (inovacijski proces), kot del sistema, vendar pa so določila izjemno ohlapna in jih je treba dodelati pred sprejemom zakona, da bodo omogočila spremljanje, izvajanje in financiranje. Glede na prej povedano, smo v SBC pripravili nekaj predlogov k osnutku Zakona o znanstvenoraziskovalni in inovacijski dejavnosti, kjer menimo, da je še prostor oziroma so potrebne izboljšave predloga zakona</w:t>
      </w:r>
      <w:r w:rsidR="0098680A" w:rsidRPr="009E09AB">
        <w:rPr>
          <w:rFonts w:ascii="Arial" w:hAnsi="Arial" w:cs="Arial"/>
          <w:b/>
          <w:sz w:val="18"/>
          <w:szCs w:val="18"/>
        </w:rPr>
        <w:t>.</w:t>
      </w:r>
      <w:r w:rsidR="006D5E57" w:rsidRPr="009E09AB">
        <w:rPr>
          <w:rFonts w:ascii="Arial" w:hAnsi="Arial" w:cs="Arial"/>
          <w:b/>
          <w:sz w:val="18"/>
          <w:szCs w:val="18"/>
        </w:rPr>
        <w:t xml:space="preserve"> Pripombe k členom: </w:t>
      </w:r>
      <w:bookmarkStart w:id="198" w:name="SBC_k_členom"/>
      <w:r w:rsidR="006D5E57" w:rsidRPr="009E09AB">
        <w:rPr>
          <w:rFonts w:ascii="Arial" w:hAnsi="Arial" w:cs="Arial"/>
          <w:b/>
          <w:sz w:val="18"/>
          <w:szCs w:val="18"/>
        </w:rPr>
        <w:t>K 23., 29. in 43. členu</w:t>
      </w:r>
      <w:bookmarkEnd w:id="198"/>
      <w:r w:rsidR="006D5E57" w:rsidRPr="009E09AB">
        <w:rPr>
          <w:rFonts w:ascii="Arial" w:hAnsi="Arial" w:cs="Arial"/>
          <w:sz w:val="18"/>
          <w:szCs w:val="18"/>
        </w:rPr>
        <w:t xml:space="preserve">: Eden izmed ključnih namenov tega zakona naj bi bil spodbujanje povezovanja gospodarstva z visokošolskimi zavodi, raziskovalnimi in izobraževalnimi organizacijami, državo in drugimi deležniki neposredno in preko učinkovitega inovacijskega podpornega okolja. Cilji, ki bi jih morali doseči so povezani tako s spodbujanjem znanstvene odličnosti na eni strani, na drugi strani pa </w:t>
      </w:r>
      <w:r w:rsidR="006D5E57" w:rsidRPr="009E09AB">
        <w:rPr>
          <w:rFonts w:ascii="Arial" w:hAnsi="Arial" w:cs="Arial"/>
          <w:sz w:val="18"/>
          <w:szCs w:val="18"/>
        </w:rPr>
        <w:lastRenderedPageBreak/>
        <w:t>vedno močnejši faktor evalvacije predstavljajo tudi drugi, kvalitativni kriteriji. Menimo, da trenutna opredelitev kriterijev ni zadostna in ne sledi (vsaj ne v celoti) prej omenjenemu namenu zakona. Vpetost v širši družbeni kontekst narekuje določitev učinkovitega institucionalnega vrednotenje, ki pri izdelavi končnih ugotovitev upošteva širok spekter meril. Veseli nas, da je določena neodvisnost ocenjevanja. Ta pa mora temeljiti na kvantitativnih podatkih, kot so število objav, citiranost, indeks rasti raziskovalnega dela. Ta del je namenjen merjenju znanstvene odličnosti. Enako pomembni pa so tudi drugi kriteriji, ki temeljijo na sodelovanju z uporabniki (prihodki od licenc, patentov, število novih podjetij izhajajoč iz JRO in predvsem aplikativna uspešnost JRO (poslovne povezave ali projekti JRO z uporabniki, število zaposlitev študentov, mladih raziskovalcev in raziskovalcev v razvojnih oddelkih v gospodarstva, odstotek raziskav na prednostnih področjih slovenskih tehnoloških platform, odstotek raziskav za podporo projektom družbenega pomena).Ta merila je izpostavila že RISS in morajo biti enakovredna prvim. Da bi to lahko zagotovili predlagamo, da se v vseh predlaganih členih primeroma (in ne splošno) določi kriterije, ki se jih mora upoštevati na področju evalvacij, sklepanja pogodb ter določitve programov. Zato menimo, da je treba tako prve kot druge v okviru zakona jasno zapisati in določiti enakopravnost pomena obeh vrst kriterijev. S tem se bo spodbujalo povezovanje med javnim in zasebnim in tako krepilo ključne razvojne cilje Slovenije. Brez tovrstnega povezovanja bomo težko dosegli cilje, še težje pa bomo postala država z visokim razvojnim in raziskovalnim potencialom. Ta je namreč odvisen od kakovosti visokošolskih zavodov, ki privlači najboljše študente in najboljše predavatelje, od raziskovalnih inštitutov, ki so privlačni za tuje raziskovalce zaradi področij, ki se jih raziskuje in zaradi učinkov tega raziskovanja ter široke uporabnosti znanj, ter do poslovnega okolja (davčno stimulativnega okolja za zaposlovanje raziskovalcev in za spodbujanje R&amp;D v zasebnem sektorju; odpiranje RR oddelkov v Sloveniji, itd.).</w:t>
      </w:r>
    </w:p>
    <w:p w14:paraId="099FFA35" w14:textId="77777777" w:rsidR="00165F03" w:rsidRPr="009E09AB" w:rsidRDefault="00165F03" w:rsidP="00554A6F">
      <w:pPr>
        <w:spacing w:after="0" w:line="240" w:lineRule="auto"/>
        <w:jc w:val="both"/>
        <w:rPr>
          <w:rFonts w:ascii="Arial" w:hAnsi="Arial" w:cs="Arial"/>
          <w:sz w:val="18"/>
          <w:szCs w:val="18"/>
        </w:rPr>
      </w:pPr>
    </w:p>
    <w:p w14:paraId="594E8BA2" w14:textId="77777777" w:rsidR="004F3F54" w:rsidRPr="004F3F54" w:rsidRDefault="004F3F54" w:rsidP="004F3F54">
      <w:pPr>
        <w:spacing w:after="0"/>
        <w:jc w:val="both"/>
        <w:rPr>
          <w:rFonts w:ascii="Arial" w:hAnsi="Arial" w:cs="Arial"/>
          <w:b/>
          <w:sz w:val="18"/>
          <w:szCs w:val="18"/>
        </w:rPr>
      </w:pPr>
      <w:r w:rsidRPr="004F3F54">
        <w:rPr>
          <w:rFonts w:ascii="Arial" w:hAnsi="Arial" w:cs="Arial"/>
          <w:b/>
          <w:sz w:val="18"/>
          <w:szCs w:val="18"/>
        </w:rPr>
        <w:t>Prejeto po končani javni razpravi:</w:t>
      </w:r>
    </w:p>
    <w:p w14:paraId="354FB186" w14:textId="77777777" w:rsidR="0098680A" w:rsidRPr="004F3F54" w:rsidRDefault="004F3F54" w:rsidP="004F3F54">
      <w:pPr>
        <w:spacing w:after="0" w:line="240" w:lineRule="auto"/>
        <w:jc w:val="both"/>
        <w:rPr>
          <w:rFonts w:ascii="Arial" w:hAnsi="Arial" w:cs="Arial"/>
          <w:sz w:val="18"/>
          <w:szCs w:val="18"/>
        </w:rPr>
      </w:pPr>
      <w:bookmarkStart w:id="199" w:name="komentar_UL_NTF"/>
      <w:r w:rsidRPr="004F3F54">
        <w:rPr>
          <w:rFonts w:ascii="Arial" w:hAnsi="Arial" w:cs="Arial"/>
          <w:b/>
          <w:sz w:val="18"/>
          <w:szCs w:val="18"/>
          <w:highlight w:val="yellow"/>
        </w:rPr>
        <w:t>007-265/2017/242_243 UL NTF:</w:t>
      </w:r>
      <w:r>
        <w:rPr>
          <w:rFonts w:ascii="Arial" w:hAnsi="Arial" w:cs="Arial"/>
          <w:b/>
          <w:sz w:val="18"/>
          <w:szCs w:val="18"/>
        </w:rPr>
        <w:t xml:space="preserve"> </w:t>
      </w:r>
      <w:bookmarkEnd w:id="199"/>
      <w:r w:rsidRPr="004F3F54">
        <w:rPr>
          <w:rFonts w:ascii="Arial" w:hAnsi="Arial" w:cs="Arial"/>
          <w:sz w:val="18"/>
          <w:szCs w:val="18"/>
        </w:rPr>
        <w:t>Oddelek za materiale in metalurgijo UL NTF že vrsto let sodeluje z Narodnim muzejem Slovenije pri izvedbi interdisciplinarnega preučevanja predmetov kulturne dediščine, še posebej na področju arheometalurgije.</w:t>
      </w:r>
      <w:r>
        <w:rPr>
          <w:rFonts w:ascii="Arial" w:hAnsi="Arial" w:cs="Arial"/>
          <w:sz w:val="18"/>
          <w:szCs w:val="18"/>
        </w:rPr>
        <w:t xml:space="preserve"> To delo poteka predvsem v okviru raziskovalnega programa Narodnega muzeja Slovenije P6-0282 Predmet kot reprezentanca (od leta 2009 dalje, vodja: Tomaž Lazar, 1,37 FTE, cenovni razred A). Naše sodelovanje se je izkazalo za zelo plodno, saj je v slovenskem prostorju uveljavilo dotlej povsem nove raziskovalne pristope in obrodilo številne rezultate. Mednje sodijo tako odmevne znanstvene objave kot uspešno promoviranje izsledkov skupnega raziskovalnega dela širši javnosti, npr. z veliko pregledno razstavo Preteklost pod mikroskopom (Narodni muzej Slovenije, 25. 10. 2017 do 30. 4. 2018; z razstavnima katalogoma v slovenskem in angleškem jeziku). Narodni muzej Slovenije je raziskovalni program P6-0282 doslej izvajal kot koncesionar, zato smo zaskrbljeni, saj predlog novega zakona ne predvideva nadaljnjega stabilnega financiranja koncesionarjev. Predlagamo, da se v predlog zakona vnese spremembe (5. in 17. člena), ki bodo predvidele nadaljnje stabilno financiranje raziskovalnih programov Narodnega muzeja Slovenije.</w:t>
      </w:r>
    </w:p>
    <w:p w14:paraId="4D5A3C31" w14:textId="77777777" w:rsidR="0098680A" w:rsidRDefault="0098680A" w:rsidP="00554A6F">
      <w:pPr>
        <w:spacing w:after="0" w:line="240" w:lineRule="auto"/>
        <w:jc w:val="both"/>
        <w:rPr>
          <w:rFonts w:ascii="Arial" w:hAnsi="Arial" w:cs="Arial"/>
          <w:sz w:val="18"/>
          <w:szCs w:val="18"/>
        </w:rPr>
      </w:pPr>
    </w:p>
    <w:p w14:paraId="19C40DD4" w14:textId="77777777" w:rsidR="00853975" w:rsidRPr="00853975" w:rsidRDefault="00F805A4" w:rsidP="00853975">
      <w:pPr>
        <w:autoSpaceDE w:val="0"/>
        <w:autoSpaceDN w:val="0"/>
        <w:adjustRightInd w:val="0"/>
        <w:spacing w:after="0" w:line="240" w:lineRule="auto"/>
        <w:jc w:val="both"/>
        <w:rPr>
          <w:rFonts w:ascii="Arial" w:hAnsi="Arial" w:cs="Arial"/>
          <w:bCs/>
          <w:sz w:val="18"/>
          <w:szCs w:val="18"/>
          <w:lang w:eastAsia="sl-SI"/>
        </w:rPr>
      </w:pPr>
      <w:bookmarkStart w:id="200" w:name="komentar_KIS"/>
      <w:r w:rsidRPr="00F805A4">
        <w:rPr>
          <w:rFonts w:ascii="Arial" w:hAnsi="Arial" w:cs="Arial"/>
          <w:b/>
          <w:sz w:val="18"/>
          <w:szCs w:val="18"/>
          <w:highlight w:val="yellow"/>
        </w:rPr>
        <w:t>007-265/2017/245 KIS in GIS</w:t>
      </w:r>
      <w:bookmarkEnd w:id="200"/>
      <w:r w:rsidRPr="00F805A4">
        <w:rPr>
          <w:rFonts w:ascii="Arial" w:hAnsi="Arial" w:cs="Arial"/>
          <w:sz w:val="18"/>
          <w:szCs w:val="18"/>
        </w:rPr>
        <w:t xml:space="preserve">: </w:t>
      </w:r>
      <w:r w:rsidR="00853975" w:rsidRPr="00853975">
        <w:rPr>
          <w:rFonts w:ascii="Arial" w:hAnsi="Arial" w:cs="Arial"/>
          <w:sz w:val="18"/>
          <w:szCs w:val="18"/>
        </w:rPr>
        <w:t xml:space="preserve">- </w:t>
      </w:r>
      <w:r w:rsidR="00853975" w:rsidRPr="00853975">
        <w:rPr>
          <w:rFonts w:ascii="Arial" w:hAnsi="Arial" w:cs="Arial"/>
          <w:bCs/>
          <w:sz w:val="18"/>
          <w:szCs w:val="18"/>
          <w:lang w:eastAsia="sl-SI"/>
        </w:rPr>
        <w:t xml:space="preserve">Določbe zakona določajo namen ureditve, ki pa se odraža v duhu, da je predlog zakona pripravljen predvsem za Univerze (zlasti zaradi dodatnega financiranja) in ne za Javnoraziskovalne zavode (JRZ), katerim bi moral biti to osnovni/krovni zakon in podlaga za učinkovito delovanje. Še vedno predlagane določbe puščajo preveč odprtih vprašanj v zvezi z prihodnjim delovanjem JRZ, torej tudi konkretno z našim delovanjem. Utemeljeno menimo, da obstaja velika bojazen, da se za precej JRZ-jev ne bo kaj dosti spremenilo na bolje, saj se večina na novo pridobljenih finančnih sredstev ne bo porabila v skladu s cilji tega zakona. Pogrešamo predhodno finančno projekcijo predlaganih sprememb financiranja na nivoju posameznega in vseh JRZ-jev kot tudi ostalih institucij, ki jih naslavlja zakon. Predvsem je pomembno, kaj si MIZŠ predstavlja pod pojmom STABILNO FINANCIRANJE, katerega bi bili deležni vsi JRZ/JRO in bi naj le to bilo primerljivo. - Če je to naš krovni zakon (kar po svojem namenu mora biti), potem je potrebno najprej natančno opredeliti oz. določiti definicijo raziskovalne dejavnosti, obseg in vsebino javne službe, sicer to ni javna služba. V kolikor se to ne uredi, bomo imeli še naprej anomalije znotraj JRZ-jev kot tudi med JRZ-ji in med Univerzami ter ostalimi institucijami, ki jih naslavlja predlog zakona. Če naj opredeli javno službo in obseg le te Razvojni svet ministrov, naj se to v ustreznem členu zakona določi. - Ali so kompetence ARRS glede ocene nacionalnih raziskovalnih institucij primerne, da lahko določijo javno službo in njen obseg glede na predlog zakona, ki govori o naslavljanju nacionalnih strategij in strateških ciljev (če naštejemo le nekatere, npr. v našem primeru ter primeru nekaterih drugih JRZ-jev podnebne spremembe in prilagajanje nanje, ohranjanje naravnih resursov, ohranjanje biotske raznovrstnosti, konkurenčnost panog, enakomerni regionalni razvoj, uravnoteženo financiranje vseh področij družbe…)? </w:t>
      </w:r>
      <w:r w:rsidR="00853975" w:rsidRPr="00853975">
        <w:rPr>
          <w:rFonts w:ascii="Arial" w:hAnsi="Arial" w:cs="Arial"/>
          <w:b/>
          <w:bCs/>
          <w:sz w:val="18"/>
          <w:szCs w:val="18"/>
          <w:lang w:eastAsia="sl-SI"/>
        </w:rPr>
        <w:t xml:space="preserve">Po našem trdnem prepričanju te odločitve o vrsti in količini, predvsem stabilnega dela  javne službe na področju RRI dejavnosti, ne morejo temeljiti zgolj na sedanjem pristopu in metriki v pristojnosti ARRS, prav tako pomemben del morajo pri tem imeti razvojno-politični odločevalci v okviru vlade RS </w:t>
      </w:r>
      <w:r w:rsidR="00853975" w:rsidRPr="00853975">
        <w:rPr>
          <w:rFonts w:ascii="Arial" w:hAnsi="Arial" w:cs="Arial"/>
          <w:bCs/>
          <w:sz w:val="18"/>
          <w:szCs w:val="18"/>
          <w:lang w:eastAsia="sl-SI"/>
        </w:rPr>
        <w:t>(druge splošne pripombe so razporejene po členih)</w:t>
      </w:r>
      <w:r w:rsidR="00853975" w:rsidRPr="00853975">
        <w:rPr>
          <w:rFonts w:ascii="Arial" w:hAnsi="Arial" w:cs="Arial"/>
          <w:b/>
          <w:bCs/>
          <w:sz w:val="18"/>
          <w:szCs w:val="18"/>
          <w:lang w:eastAsia="sl-SI"/>
        </w:rPr>
        <w:t>.</w:t>
      </w:r>
      <w:r w:rsidR="00853975" w:rsidRPr="00853975">
        <w:rPr>
          <w:rFonts w:ascii="Arial" w:hAnsi="Arial" w:cs="Arial"/>
          <w:bCs/>
          <w:sz w:val="18"/>
          <w:szCs w:val="18"/>
          <w:lang w:eastAsia="sl-SI"/>
        </w:rPr>
        <w:t xml:space="preserve"> </w:t>
      </w:r>
    </w:p>
    <w:p w14:paraId="11533252" w14:textId="77777777" w:rsidR="00F805A4" w:rsidRPr="00F805A4" w:rsidRDefault="00F805A4" w:rsidP="00F805A4">
      <w:pPr>
        <w:autoSpaceDE w:val="0"/>
        <w:autoSpaceDN w:val="0"/>
        <w:adjustRightInd w:val="0"/>
        <w:spacing w:after="0" w:line="240" w:lineRule="auto"/>
        <w:jc w:val="both"/>
        <w:rPr>
          <w:rFonts w:ascii="Arial" w:hAnsi="Arial" w:cs="Arial"/>
          <w:sz w:val="18"/>
          <w:szCs w:val="18"/>
        </w:rPr>
      </w:pPr>
    </w:p>
    <w:p w14:paraId="3FBE1F06" w14:textId="77777777" w:rsidR="00F805A4" w:rsidRPr="00DA12D4" w:rsidRDefault="00DA12D4" w:rsidP="00554A6F">
      <w:pPr>
        <w:spacing w:after="0" w:line="240" w:lineRule="auto"/>
        <w:jc w:val="both"/>
        <w:rPr>
          <w:rFonts w:ascii="Arial" w:hAnsi="Arial" w:cs="Arial"/>
          <w:sz w:val="18"/>
          <w:szCs w:val="18"/>
        </w:rPr>
      </w:pPr>
      <w:bookmarkStart w:id="201" w:name="komentar_MJU"/>
      <w:r>
        <w:rPr>
          <w:rFonts w:ascii="Arial" w:hAnsi="Arial" w:cs="Arial"/>
          <w:b/>
          <w:sz w:val="20"/>
          <w:szCs w:val="20"/>
          <w:highlight w:val="yellow"/>
        </w:rPr>
        <w:t>007-265/2017/246 MJU</w:t>
      </w:r>
      <w:bookmarkEnd w:id="201"/>
      <w:r>
        <w:rPr>
          <w:rFonts w:ascii="Arial" w:hAnsi="Arial" w:cs="Arial"/>
          <w:b/>
          <w:sz w:val="20"/>
          <w:szCs w:val="20"/>
          <w:highlight w:val="yellow"/>
        </w:rPr>
        <w:t>:</w:t>
      </w:r>
      <w:r>
        <w:rPr>
          <w:rFonts w:ascii="Arial" w:hAnsi="Arial" w:cs="Arial"/>
          <w:b/>
          <w:sz w:val="20"/>
          <w:szCs w:val="20"/>
        </w:rPr>
        <w:t xml:space="preserve"> </w:t>
      </w:r>
      <w:r w:rsidRPr="00DA12D4">
        <w:rPr>
          <w:rFonts w:ascii="Arial" w:hAnsi="Arial" w:cs="Arial"/>
          <w:sz w:val="18"/>
          <w:szCs w:val="18"/>
        </w:rPr>
        <w:t>Ministrstvo za javno upravo v nadaljevanju posreduje pripombe in predloge k nekaterim predlaganim členom predloga Zakona o znanstvenoraziskovalni in inovacijski dejavnosti – javna razprava, pri čemer si v postopku medresorskega usklajevanja pridržujemo možnost posredovanja še dodatnih pripomb. Glede na posredovane pripombe in predloge in upoštevaje dejstvo, da zakon posega na več delovnih področij, za katero je pristojno Ministrstvo za javno upravo predlagamo, da se pred posredovanjem zakona v medresorsko usklajevanje sestanemo.</w:t>
      </w:r>
    </w:p>
    <w:p w14:paraId="7BB8FB99" w14:textId="77777777" w:rsidR="0098680A" w:rsidRDefault="0098680A" w:rsidP="00554A6F">
      <w:pPr>
        <w:spacing w:after="0" w:line="240" w:lineRule="auto"/>
        <w:jc w:val="both"/>
        <w:rPr>
          <w:rFonts w:ascii="Arial" w:hAnsi="Arial" w:cs="Arial"/>
          <w:sz w:val="18"/>
          <w:szCs w:val="18"/>
        </w:rPr>
      </w:pPr>
    </w:p>
    <w:p w14:paraId="0299154C" w14:textId="77777777" w:rsidR="00951274" w:rsidRDefault="00951274" w:rsidP="00457E83">
      <w:pPr>
        <w:spacing w:after="0" w:line="240" w:lineRule="auto"/>
        <w:jc w:val="both"/>
        <w:rPr>
          <w:rFonts w:ascii="Arial" w:hAnsi="Arial" w:cs="Arial"/>
          <w:sz w:val="18"/>
          <w:szCs w:val="18"/>
        </w:rPr>
      </w:pPr>
      <w:bookmarkStart w:id="202" w:name="komentar_izjava"/>
      <w:r w:rsidRPr="00951274">
        <w:rPr>
          <w:rFonts w:ascii="Arial" w:hAnsi="Arial" w:cs="Arial"/>
          <w:b/>
          <w:sz w:val="18"/>
          <w:szCs w:val="18"/>
          <w:highlight w:val="yellow"/>
        </w:rPr>
        <w:t>007-265/2017/247</w:t>
      </w:r>
      <w:r w:rsidR="00457E83">
        <w:rPr>
          <w:rFonts w:ascii="Arial" w:hAnsi="Arial" w:cs="Arial"/>
          <w:b/>
          <w:sz w:val="18"/>
          <w:szCs w:val="18"/>
          <w:highlight w:val="yellow"/>
        </w:rPr>
        <w:t xml:space="preserve"> podpisniki izjave</w:t>
      </w:r>
      <w:r w:rsidRPr="00951274">
        <w:rPr>
          <w:rFonts w:ascii="Arial" w:hAnsi="Arial" w:cs="Arial"/>
          <w:b/>
          <w:sz w:val="18"/>
          <w:szCs w:val="18"/>
          <w:highlight w:val="yellow"/>
        </w:rPr>
        <w:t xml:space="preserve"> Kako je mogoče?:</w:t>
      </w:r>
      <w:r>
        <w:rPr>
          <w:rFonts w:ascii="Arial" w:hAnsi="Arial" w:cs="Arial"/>
          <w:sz w:val="18"/>
          <w:szCs w:val="18"/>
        </w:rPr>
        <w:t xml:space="preserve"> </w:t>
      </w:r>
      <w:bookmarkEnd w:id="202"/>
      <w:r w:rsidRPr="00951274">
        <w:rPr>
          <w:rFonts w:ascii="Arial" w:hAnsi="Arial" w:cs="Arial"/>
          <w:sz w:val="18"/>
          <w:szCs w:val="18"/>
        </w:rPr>
        <w:t>Spodaj podpisani redni, izredni in dopisni članice in člani V. razreda za umetnosti ter II. razreda za filološke in literarne vede Slovenske akademije znanosti in umetnosti izražamo osuplost spričo zanemarjanja skrbi za ohranitev in razvoj slovenščine v Republiki Sloveniji. Prav nevarnost, ki je grozila jeziku, je bila temeljna motivacija za eno izmed največjih dejanj v zgodovini slovenskega naroda – razglasitev samostojnosti Republike Slovenije. Zato je toliko bolj osupljivo in nesprejemljivo nespoštovanje ustavne in zakonske vloge slovenščine v javnem, izobraževalnem in znanstvenem življenju. V tem smislu odločno podpiramo izjave Komisije za slovenski jezik v javnosti pri SAZU. Naj opozorimo le na nekaj najbolj kričečih primerov</w:t>
      </w:r>
      <w:r w:rsidR="00882768">
        <w:rPr>
          <w:rFonts w:ascii="Arial" w:hAnsi="Arial" w:cs="Arial"/>
          <w:sz w:val="18"/>
          <w:szCs w:val="18"/>
        </w:rPr>
        <w:t>.</w:t>
      </w:r>
      <w:r>
        <w:rPr>
          <w:rFonts w:ascii="Arial" w:hAnsi="Arial" w:cs="Arial"/>
          <w:sz w:val="18"/>
          <w:szCs w:val="18"/>
        </w:rPr>
        <w:t xml:space="preserve"> </w:t>
      </w:r>
      <w:r w:rsidRPr="00951274">
        <w:rPr>
          <w:rFonts w:ascii="Arial" w:hAnsi="Arial" w:cs="Arial"/>
          <w:sz w:val="18"/>
          <w:szCs w:val="18"/>
        </w:rPr>
        <w:t>Kako je mogoče, da je jezikovna krajina na Slovenskem onesnažena z nepreglednim številom angleških napisov?</w:t>
      </w:r>
      <w:r>
        <w:rPr>
          <w:rFonts w:ascii="Arial" w:hAnsi="Arial" w:cs="Arial"/>
          <w:sz w:val="18"/>
          <w:szCs w:val="18"/>
        </w:rPr>
        <w:t xml:space="preserve"> </w:t>
      </w:r>
      <w:r w:rsidRPr="00951274">
        <w:rPr>
          <w:rFonts w:ascii="Arial" w:hAnsi="Arial" w:cs="Arial"/>
          <w:sz w:val="18"/>
          <w:szCs w:val="18"/>
        </w:rPr>
        <w:t xml:space="preserve">Kako je mogoče, da Ministrstvo za kulturo RS ter Inšpektorat za kulturo in medije tolerirata dejstvo, da operacijska sistema multinacionalke Apple, ki sta se uveljavila tudi na slovenskem trgu, ne podpirata slovenščine? Kako je mogoče, da se ob protestih kulturnih in znanstvenih ustanov državni uradniki cinično sprenevedajo, da zakon ne ščiti slovenščine pri osebnih računalnikih in »pametnih telefonih«, češ da ne gre za javne, ampak za zasebne </w:t>
      </w:r>
      <w:r w:rsidRPr="00951274">
        <w:rPr>
          <w:rFonts w:ascii="Arial" w:hAnsi="Arial" w:cs="Arial"/>
          <w:sz w:val="18"/>
          <w:szCs w:val="18"/>
        </w:rPr>
        <w:lastRenderedPageBreak/>
        <w:t>naprave? Kako je mogoče, da pri urejanju tega problema Slovenija ne sledi zgledu Slovaške in sosednje Hrvaške, ki sta to zlahka uredili? Kako je mogoče, da Vlada RS ne zahteva od korporacije Apple spoštovanja slovenske zakonodaje na ozemlju suverene Republike Slovenije?</w:t>
      </w:r>
      <w:r>
        <w:rPr>
          <w:rFonts w:ascii="Arial" w:hAnsi="Arial" w:cs="Arial"/>
          <w:sz w:val="18"/>
          <w:szCs w:val="18"/>
        </w:rPr>
        <w:t xml:space="preserve"> </w:t>
      </w:r>
      <w:r w:rsidRPr="00951274">
        <w:rPr>
          <w:rFonts w:ascii="Arial" w:hAnsi="Arial" w:cs="Arial"/>
          <w:sz w:val="18"/>
          <w:szCs w:val="18"/>
        </w:rPr>
        <w:t>Kako je mogoče, da uprave slovenskih univerz s podporo velikega dela naravoslovcev in dela družboslovcev vztrajno in zavratno poskušajo uveljaviti angleščino kot učni jezik? Seveda ni s tem nič narobe, če gre za tuje študent(k)e, je pa nesprejemljivo, če gre za slovenske študent(k)e.</w:t>
      </w:r>
      <w:r>
        <w:rPr>
          <w:rFonts w:ascii="Arial" w:hAnsi="Arial" w:cs="Arial"/>
          <w:sz w:val="18"/>
          <w:szCs w:val="18"/>
        </w:rPr>
        <w:t xml:space="preserve"> </w:t>
      </w:r>
      <w:r w:rsidRPr="00951274">
        <w:rPr>
          <w:rFonts w:ascii="Arial" w:hAnsi="Arial" w:cs="Arial"/>
          <w:sz w:val="18"/>
          <w:szCs w:val="18"/>
        </w:rPr>
        <w:t xml:space="preserve">Kako je mogoče, da je v Sloveniji v zadnjih desetletjih dramatično upadlo znanje vseh drugih jezikov, ki smo jih nekoč odlično obvladali, in celo jezikov sosednjih dežel? Angleščina je današnja svetovna lingua franca, kar pa ne bi smel biti razlog za zanemarjanje drugih jezikov, revna računalniška angleščina pa prav gotovo ne </w:t>
      </w:r>
      <w:r>
        <w:rPr>
          <w:rFonts w:ascii="Arial" w:hAnsi="Arial" w:cs="Arial"/>
          <w:sz w:val="18"/>
          <w:szCs w:val="18"/>
        </w:rPr>
        <w:t xml:space="preserve">bi smela izrivati slovenščine. </w:t>
      </w:r>
      <w:r w:rsidRPr="00951274">
        <w:rPr>
          <w:rFonts w:ascii="Arial" w:hAnsi="Arial" w:cs="Arial"/>
          <w:sz w:val="18"/>
          <w:szCs w:val="18"/>
        </w:rPr>
        <w:t>Kako je mogoče, da kriteriji za znanstveno raziskovanje izrazito protežirajo angleščino in diskriminirajo slovenščino? Ne more biti nobenega dvoma, da je funkcioniranje v angleščini conditio sine qua non za sodobno znanost, ne le pri nas, temveč povsod po svetu. Ne oporekamo torej potrebi, da se visoko ovrednotijo raziskave in objave člankov slovenskih raziskovalk in raziskovalcev v mednarodno relevantnih znanstvenih revijah. Ogorčeno pa nasprotujemo razvrednotenju člankov tistih znanstvenic in znanstvenikov, ki zaradi narave svojega raziskovalnega in pedagoškega dela svoje analize pišejo in objavljajo v slovenščini.</w:t>
      </w:r>
      <w:r>
        <w:rPr>
          <w:rFonts w:ascii="Arial" w:hAnsi="Arial" w:cs="Arial"/>
          <w:sz w:val="18"/>
          <w:szCs w:val="18"/>
        </w:rPr>
        <w:t xml:space="preserve"> </w:t>
      </w:r>
      <w:r w:rsidRPr="00951274">
        <w:rPr>
          <w:rFonts w:ascii="Arial" w:hAnsi="Arial" w:cs="Arial"/>
          <w:sz w:val="18"/>
          <w:szCs w:val="18"/>
        </w:rPr>
        <w:t>Kako je mogoče, da predlog novega Zakona o znanstvenoraziskovalni in inovacijski dejavnosti prinaša šokantno poslabšanje položaja slovenščine? Peta alineja 43. člena namreč dopušča, da »ne glede na zakon, ki ureja javno rabo slovenščine, se lahko deli razpisnih postopkov ali prijav na razpis, pri ocenjevanju katerih sodelujejo tuji strokovnjaki, izvajajo v tujem jeziku«. Državni aparat Republike Slovenije na ta način angleščini ne samo de facto, temveč tudi de iure priznava popoln primat, slovenščino pa p</w:t>
      </w:r>
      <w:r>
        <w:rPr>
          <w:rFonts w:ascii="Arial" w:hAnsi="Arial" w:cs="Arial"/>
          <w:sz w:val="18"/>
          <w:szCs w:val="18"/>
        </w:rPr>
        <w:t xml:space="preserve">oriva v jezikovni rezervat. </w:t>
      </w:r>
      <w:r w:rsidRPr="00951274">
        <w:rPr>
          <w:rFonts w:ascii="Arial" w:hAnsi="Arial" w:cs="Arial"/>
          <w:sz w:val="18"/>
          <w:szCs w:val="18"/>
        </w:rPr>
        <w:t>Kako je mogoče, da Republika Slovenija tako mačehovsko ravna s slovenščino?</w:t>
      </w:r>
      <w:r>
        <w:rPr>
          <w:rFonts w:ascii="Arial" w:hAnsi="Arial" w:cs="Arial"/>
          <w:sz w:val="18"/>
          <w:szCs w:val="18"/>
        </w:rPr>
        <w:t xml:space="preserve"> </w:t>
      </w:r>
      <w:r w:rsidRPr="00951274">
        <w:rPr>
          <w:rFonts w:ascii="Arial" w:hAnsi="Arial" w:cs="Arial"/>
          <w:sz w:val="18"/>
          <w:szCs w:val="18"/>
        </w:rPr>
        <w:t>Od Vlade RS in od vseh državnih organov, ki so zadolženi za razvoj in zaščito slovenskega jezika, zahtevamo takojšnje ukrepanje.</w:t>
      </w:r>
      <w:r>
        <w:rPr>
          <w:rFonts w:ascii="Arial" w:hAnsi="Arial" w:cs="Arial"/>
          <w:sz w:val="18"/>
          <w:szCs w:val="18"/>
        </w:rPr>
        <w:t xml:space="preserve"> </w:t>
      </w:r>
      <w:r w:rsidRPr="00951274">
        <w:rPr>
          <w:rFonts w:ascii="Arial" w:hAnsi="Arial" w:cs="Arial"/>
          <w:sz w:val="18"/>
          <w:szCs w:val="18"/>
        </w:rPr>
        <w:t>Pozivamo javnost, da se aktivno angažira pri skrbi za ohranitev in razvoj slovenščine na vseh področjih življenja.</w:t>
      </w:r>
      <w:r w:rsidR="00457E83">
        <w:rPr>
          <w:rFonts w:ascii="Arial" w:hAnsi="Arial" w:cs="Arial"/>
          <w:sz w:val="18"/>
          <w:szCs w:val="18"/>
        </w:rPr>
        <w:t xml:space="preserve"> Podpisniki: </w:t>
      </w:r>
      <w:r w:rsidR="00457E83" w:rsidRPr="00457E83">
        <w:rPr>
          <w:rFonts w:ascii="Arial" w:hAnsi="Arial" w:cs="Arial"/>
          <w:sz w:val="18"/>
          <w:szCs w:val="18"/>
        </w:rPr>
        <w:t>Boris A. Novak</w:t>
      </w:r>
      <w:r w:rsidR="00457E83">
        <w:rPr>
          <w:rFonts w:ascii="Arial" w:hAnsi="Arial" w:cs="Arial"/>
          <w:sz w:val="18"/>
          <w:szCs w:val="18"/>
        </w:rPr>
        <w:t xml:space="preserve">, </w:t>
      </w:r>
      <w:r w:rsidR="00457E83" w:rsidRPr="00457E83">
        <w:rPr>
          <w:rFonts w:ascii="Arial" w:hAnsi="Arial" w:cs="Arial"/>
          <w:sz w:val="18"/>
          <w:szCs w:val="18"/>
        </w:rPr>
        <w:t>Milček Komelj</w:t>
      </w:r>
      <w:r w:rsidR="00457E83">
        <w:rPr>
          <w:rFonts w:ascii="Arial" w:hAnsi="Arial" w:cs="Arial"/>
          <w:sz w:val="18"/>
          <w:szCs w:val="18"/>
        </w:rPr>
        <w:t xml:space="preserve">, </w:t>
      </w:r>
      <w:r w:rsidR="00457E83" w:rsidRPr="00457E83">
        <w:rPr>
          <w:rFonts w:ascii="Arial" w:hAnsi="Arial" w:cs="Arial"/>
          <w:sz w:val="18"/>
          <w:szCs w:val="18"/>
        </w:rPr>
        <w:t>Marko Snoj</w:t>
      </w:r>
      <w:r w:rsidR="00457E83">
        <w:rPr>
          <w:rFonts w:ascii="Arial" w:hAnsi="Arial" w:cs="Arial"/>
          <w:sz w:val="18"/>
          <w:szCs w:val="18"/>
        </w:rPr>
        <w:t xml:space="preserve">, Emerik Bernard, </w:t>
      </w:r>
      <w:r w:rsidR="00457E83" w:rsidRPr="00457E83">
        <w:rPr>
          <w:rFonts w:ascii="Arial" w:hAnsi="Arial" w:cs="Arial"/>
          <w:sz w:val="18"/>
          <w:szCs w:val="18"/>
        </w:rPr>
        <w:t>Milan Dekleva</w:t>
      </w:r>
      <w:r w:rsidR="00457E83">
        <w:rPr>
          <w:rFonts w:ascii="Arial" w:hAnsi="Arial" w:cs="Arial"/>
          <w:sz w:val="18"/>
          <w:szCs w:val="18"/>
        </w:rPr>
        <w:t xml:space="preserve">, </w:t>
      </w:r>
      <w:r w:rsidR="00457E83" w:rsidRPr="00457E83">
        <w:rPr>
          <w:rFonts w:ascii="Arial" w:hAnsi="Arial" w:cs="Arial"/>
          <w:sz w:val="18"/>
          <w:szCs w:val="18"/>
        </w:rPr>
        <w:t>Kajetan Gantar</w:t>
      </w:r>
      <w:r w:rsidR="00457E83">
        <w:rPr>
          <w:rFonts w:ascii="Arial" w:hAnsi="Arial" w:cs="Arial"/>
          <w:sz w:val="18"/>
          <w:szCs w:val="18"/>
        </w:rPr>
        <w:t xml:space="preserve">, </w:t>
      </w:r>
      <w:r w:rsidR="00457E83" w:rsidRPr="00457E83">
        <w:rPr>
          <w:rFonts w:ascii="Arial" w:hAnsi="Arial" w:cs="Arial"/>
          <w:sz w:val="18"/>
          <w:szCs w:val="18"/>
        </w:rPr>
        <w:t>Niko Grafenauer</w:t>
      </w:r>
      <w:r w:rsidR="00457E83">
        <w:rPr>
          <w:rFonts w:ascii="Arial" w:hAnsi="Arial" w:cs="Arial"/>
          <w:sz w:val="18"/>
          <w:szCs w:val="18"/>
        </w:rPr>
        <w:t xml:space="preserve">, </w:t>
      </w:r>
      <w:r w:rsidR="00457E83" w:rsidRPr="00457E83">
        <w:rPr>
          <w:rFonts w:ascii="Arial" w:hAnsi="Arial" w:cs="Arial"/>
          <w:sz w:val="18"/>
          <w:szCs w:val="18"/>
        </w:rPr>
        <w:t>Marc L. Greenberg</w:t>
      </w:r>
      <w:r w:rsidR="00457E83">
        <w:rPr>
          <w:rFonts w:ascii="Arial" w:hAnsi="Arial" w:cs="Arial"/>
          <w:sz w:val="18"/>
          <w:szCs w:val="18"/>
        </w:rPr>
        <w:t xml:space="preserve">, </w:t>
      </w:r>
      <w:r w:rsidR="00457E83" w:rsidRPr="00457E83">
        <w:rPr>
          <w:rFonts w:ascii="Arial" w:hAnsi="Arial" w:cs="Arial"/>
          <w:sz w:val="18"/>
          <w:szCs w:val="18"/>
        </w:rPr>
        <w:t>Drago Jančar</w:t>
      </w:r>
      <w:r w:rsidR="00457E83">
        <w:rPr>
          <w:rFonts w:ascii="Arial" w:hAnsi="Arial" w:cs="Arial"/>
          <w:sz w:val="18"/>
          <w:szCs w:val="18"/>
        </w:rPr>
        <w:t xml:space="preserve">, </w:t>
      </w:r>
      <w:r w:rsidR="00457E83" w:rsidRPr="00457E83">
        <w:rPr>
          <w:rFonts w:ascii="Arial" w:hAnsi="Arial" w:cs="Arial"/>
          <w:sz w:val="18"/>
          <w:szCs w:val="18"/>
        </w:rPr>
        <w:t>Andrej Jemec</w:t>
      </w:r>
      <w:r w:rsidR="00457E83">
        <w:rPr>
          <w:rFonts w:ascii="Arial" w:hAnsi="Arial" w:cs="Arial"/>
          <w:sz w:val="18"/>
          <w:szCs w:val="18"/>
        </w:rPr>
        <w:t xml:space="preserve">, </w:t>
      </w:r>
      <w:r w:rsidR="00457E83" w:rsidRPr="00457E83">
        <w:rPr>
          <w:rFonts w:ascii="Arial" w:hAnsi="Arial" w:cs="Arial"/>
          <w:sz w:val="18"/>
          <w:szCs w:val="18"/>
        </w:rPr>
        <w:t>Marko Jesenšek</w:t>
      </w:r>
      <w:r w:rsidR="00457E83">
        <w:rPr>
          <w:rFonts w:ascii="Arial" w:hAnsi="Arial" w:cs="Arial"/>
          <w:sz w:val="18"/>
          <w:szCs w:val="18"/>
        </w:rPr>
        <w:t xml:space="preserve">, </w:t>
      </w:r>
      <w:r w:rsidR="00457E83" w:rsidRPr="00457E83">
        <w:rPr>
          <w:rFonts w:ascii="Arial" w:hAnsi="Arial" w:cs="Arial"/>
          <w:sz w:val="18"/>
          <w:szCs w:val="18"/>
        </w:rPr>
        <w:t>Janko Kos</w:t>
      </w:r>
      <w:r w:rsidR="00457E83">
        <w:rPr>
          <w:rFonts w:ascii="Arial" w:hAnsi="Arial" w:cs="Arial"/>
          <w:sz w:val="18"/>
          <w:szCs w:val="18"/>
        </w:rPr>
        <w:t xml:space="preserve">, </w:t>
      </w:r>
      <w:r w:rsidR="00457E83" w:rsidRPr="00457E83">
        <w:rPr>
          <w:rFonts w:ascii="Arial" w:hAnsi="Arial" w:cs="Arial"/>
          <w:sz w:val="18"/>
          <w:szCs w:val="18"/>
        </w:rPr>
        <w:t>Jože Krašovec</w:t>
      </w:r>
      <w:r w:rsidR="00457E83">
        <w:rPr>
          <w:rFonts w:ascii="Arial" w:hAnsi="Arial" w:cs="Arial"/>
          <w:sz w:val="18"/>
          <w:szCs w:val="18"/>
        </w:rPr>
        <w:t xml:space="preserve">, </w:t>
      </w:r>
      <w:r w:rsidR="00457E83" w:rsidRPr="00457E83">
        <w:rPr>
          <w:rFonts w:ascii="Arial" w:hAnsi="Arial" w:cs="Arial"/>
          <w:sz w:val="18"/>
          <w:szCs w:val="18"/>
        </w:rPr>
        <w:t>Stanko Kristl</w:t>
      </w:r>
      <w:r w:rsidR="00457E83">
        <w:rPr>
          <w:rFonts w:ascii="Arial" w:hAnsi="Arial" w:cs="Arial"/>
          <w:sz w:val="18"/>
          <w:szCs w:val="18"/>
        </w:rPr>
        <w:t xml:space="preserve">, </w:t>
      </w:r>
      <w:r w:rsidR="00457E83" w:rsidRPr="00457E83">
        <w:rPr>
          <w:rFonts w:ascii="Arial" w:hAnsi="Arial" w:cs="Arial"/>
          <w:sz w:val="18"/>
          <w:szCs w:val="18"/>
        </w:rPr>
        <w:t>Ludvik Karničar</w:t>
      </w:r>
      <w:r w:rsidR="00457E83">
        <w:rPr>
          <w:rFonts w:ascii="Arial" w:hAnsi="Arial" w:cs="Arial"/>
          <w:sz w:val="18"/>
          <w:szCs w:val="18"/>
        </w:rPr>
        <w:t xml:space="preserve">, </w:t>
      </w:r>
      <w:r w:rsidR="00457E83" w:rsidRPr="00457E83">
        <w:rPr>
          <w:rFonts w:ascii="Arial" w:hAnsi="Arial" w:cs="Arial"/>
          <w:sz w:val="18"/>
          <w:szCs w:val="18"/>
        </w:rPr>
        <w:t>Ljubov V. Kurkina</w:t>
      </w:r>
      <w:r w:rsidR="00457E83">
        <w:rPr>
          <w:rFonts w:ascii="Arial" w:hAnsi="Arial" w:cs="Arial"/>
          <w:sz w:val="18"/>
          <w:szCs w:val="18"/>
        </w:rPr>
        <w:t xml:space="preserve">, </w:t>
      </w:r>
      <w:r w:rsidR="00457E83" w:rsidRPr="00457E83">
        <w:rPr>
          <w:rFonts w:ascii="Arial" w:hAnsi="Arial" w:cs="Arial"/>
          <w:sz w:val="18"/>
          <w:szCs w:val="18"/>
        </w:rPr>
        <w:t>Lojze Lebič</w:t>
      </w:r>
      <w:r w:rsidR="00457E83">
        <w:rPr>
          <w:rFonts w:ascii="Arial" w:hAnsi="Arial" w:cs="Arial"/>
          <w:sz w:val="18"/>
          <w:szCs w:val="18"/>
        </w:rPr>
        <w:t xml:space="preserve">, </w:t>
      </w:r>
      <w:r w:rsidR="005E75AD">
        <w:rPr>
          <w:rFonts w:ascii="Arial" w:hAnsi="Arial" w:cs="Arial"/>
          <w:sz w:val="18"/>
          <w:szCs w:val="18"/>
        </w:rPr>
        <w:t>J</w:t>
      </w:r>
      <w:r w:rsidR="00457E83" w:rsidRPr="00457E83">
        <w:rPr>
          <w:rFonts w:ascii="Arial" w:hAnsi="Arial" w:cs="Arial"/>
          <w:sz w:val="18"/>
          <w:szCs w:val="18"/>
        </w:rPr>
        <w:t>anez Matičič</w:t>
      </w:r>
      <w:r w:rsidR="00457E83">
        <w:rPr>
          <w:rFonts w:ascii="Arial" w:hAnsi="Arial" w:cs="Arial"/>
          <w:sz w:val="18"/>
          <w:szCs w:val="18"/>
        </w:rPr>
        <w:t xml:space="preserve">, </w:t>
      </w:r>
      <w:r w:rsidR="00457E83" w:rsidRPr="00457E83">
        <w:rPr>
          <w:rFonts w:ascii="Arial" w:hAnsi="Arial" w:cs="Arial"/>
          <w:sz w:val="18"/>
          <w:szCs w:val="18"/>
        </w:rPr>
        <w:t>Milan Mihelič</w:t>
      </w:r>
      <w:r w:rsidR="005E75AD">
        <w:rPr>
          <w:rFonts w:ascii="Arial" w:hAnsi="Arial" w:cs="Arial"/>
          <w:sz w:val="18"/>
          <w:szCs w:val="18"/>
        </w:rPr>
        <w:t xml:space="preserve">, </w:t>
      </w:r>
      <w:r w:rsidR="00457E83" w:rsidRPr="00457E83">
        <w:rPr>
          <w:rFonts w:ascii="Arial" w:hAnsi="Arial" w:cs="Arial"/>
          <w:sz w:val="18"/>
          <w:szCs w:val="18"/>
        </w:rPr>
        <w:t>Jožef Muhovič</w:t>
      </w:r>
      <w:r w:rsidR="005E75AD">
        <w:rPr>
          <w:rFonts w:ascii="Arial" w:hAnsi="Arial" w:cs="Arial"/>
          <w:sz w:val="18"/>
          <w:szCs w:val="18"/>
        </w:rPr>
        <w:t xml:space="preserve">, </w:t>
      </w:r>
      <w:r w:rsidR="00457E83" w:rsidRPr="00457E83">
        <w:rPr>
          <w:rFonts w:ascii="Arial" w:hAnsi="Arial" w:cs="Arial"/>
          <w:sz w:val="18"/>
          <w:szCs w:val="18"/>
        </w:rPr>
        <w:t>Marko Marijan Mušič</w:t>
      </w:r>
      <w:r w:rsidR="005E75AD">
        <w:rPr>
          <w:rFonts w:ascii="Arial" w:hAnsi="Arial" w:cs="Arial"/>
          <w:sz w:val="18"/>
          <w:szCs w:val="18"/>
        </w:rPr>
        <w:t xml:space="preserve">, </w:t>
      </w:r>
      <w:r w:rsidR="00457E83" w:rsidRPr="00457E83">
        <w:rPr>
          <w:rFonts w:ascii="Arial" w:hAnsi="Arial" w:cs="Arial"/>
          <w:sz w:val="18"/>
          <w:szCs w:val="18"/>
        </w:rPr>
        <w:t>Boris Pahor</w:t>
      </w:r>
      <w:r w:rsidR="005E75AD">
        <w:rPr>
          <w:rFonts w:ascii="Arial" w:hAnsi="Arial" w:cs="Arial"/>
          <w:sz w:val="18"/>
          <w:szCs w:val="18"/>
        </w:rPr>
        <w:t xml:space="preserve">, </w:t>
      </w:r>
      <w:r w:rsidR="00457E83" w:rsidRPr="00457E83">
        <w:rPr>
          <w:rFonts w:ascii="Arial" w:hAnsi="Arial" w:cs="Arial"/>
          <w:sz w:val="18"/>
          <w:szCs w:val="18"/>
        </w:rPr>
        <w:t>Boris Paternu</w:t>
      </w:r>
      <w:r w:rsidR="005E75AD">
        <w:rPr>
          <w:rFonts w:ascii="Arial" w:hAnsi="Arial" w:cs="Arial"/>
          <w:sz w:val="18"/>
          <w:szCs w:val="18"/>
        </w:rPr>
        <w:t xml:space="preserve">, </w:t>
      </w:r>
      <w:r w:rsidR="00457E83" w:rsidRPr="00457E83">
        <w:rPr>
          <w:rFonts w:ascii="Arial" w:hAnsi="Arial" w:cs="Arial"/>
          <w:sz w:val="18"/>
          <w:szCs w:val="18"/>
        </w:rPr>
        <w:t>Uroš Rojko</w:t>
      </w:r>
      <w:r w:rsidR="005E75AD">
        <w:rPr>
          <w:rFonts w:ascii="Arial" w:hAnsi="Arial" w:cs="Arial"/>
          <w:sz w:val="18"/>
          <w:szCs w:val="18"/>
        </w:rPr>
        <w:t xml:space="preserve">, </w:t>
      </w:r>
      <w:r w:rsidR="00457E83" w:rsidRPr="00457E83">
        <w:rPr>
          <w:rFonts w:ascii="Arial" w:hAnsi="Arial" w:cs="Arial"/>
          <w:sz w:val="18"/>
          <w:szCs w:val="18"/>
        </w:rPr>
        <w:t>Zorko Simčič</w:t>
      </w:r>
      <w:r w:rsidR="005E75AD">
        <w:rPr>
          <w:rFonts w:ascii="Arial" w:hAnsi="Arial" w:cs="Arial"/>
          <w:sz w:val="18"/>
          <w:szCs w:val="18"/>
        </w:rPr>
        <w:t xml:space="preserve">, </w:t>
      </w:r>
      <w:r w:rsidR="00457E83" w:rsidRPr="00457E83">
        <w:rPr>
          <w:rFonts w:ascii="Arial" w:hAnsi="Arial" w:cs="Arial"/>
          <w:sz w:val="18"/>
          <w:szCs w:val="18"/>
        </w:rPr>
        <w:t>Marija Stanonik</w:t>
      </w:r>
      <w:r w:rsidR="005E75AD">
        <w:rPr>
          <w:rFonts w:ascii="Arial" w:hAnsi="Arial" w:cs="Arial"/>
          <w:sz w:val="18"/>
          <w:szCs w:val="18"/>
        </w:rPr>
        <w:t xml:space="preserve">, </w:t>
      </w:r>
      <w:r w:rsidR="00457E83" w:rsidRPr="00457E83">
        <w:rPr>
          <w:rFonts w:ascii="Arial" w:hAnsi="Arial" w:cs="Arial"/>
          <w:sz w:val="18"/>
          <w:szCs w:val="18"/>
        </w:rPr>
        <w:t>Bożena Tokarz</w:t>
      </w:r>
      <w:r w:rsidR="005E75AD">
        <w:rPr>
          <w:rFonts w:ascii="Arial" w:hAnsi="Arial" w:cs="Arial"/>
          <w:sz w:val="18"/>
          <w:szCs w:val="18"/>
        </w:rPr>
        <w:t xml:space="preserve">, </w:t>
      </w:r>
      <w:r w:rsidR="00457E83" w:rsidRPr="00457E83">
        <w:rPr>
          <w:rFonts w:ascii="Arial" w:hAnsi="Arial" w:cs="Arial"/>
          <w:sz w:val="18"/>
          <w:szCs w:val="18"/>
        </w:rPr>
        <w:t>Drago Tršar</w:t>
      </w:r>
    </w:p>
    <w:p w14:paraId="45D2A9B3" w14:textId="77777777" w:rsidR="00951274" w:rsidRDefault="00951274" w:rsidP="00951274">
      <w:pPr>
        <w:spacing w:after="0" w:line="240" w:lineRule="auto"/>
        <w:jc w:val="both"/>
        <w:rPr>
          <w:rFonts w:ascii="Arial" w:hAnsi="Arial" w:cs="Arial"/>
          <w:sz w:val="18"/>
          <w:szCs w:val="18"/>
        </w:rPr>
      </w:pPr>
    </w:p>
    <w:p w14:paraId="3DC50E7F" w14:textId="77777777" w:rsidR="00951274" w:rsidRDefault="0077180B" w:rsidP="00951274">
      <w:pPr>
        <w:spacing w:after="0" w:line="240" w:lineRule="auto"/>
        <w:jc w:val="both"/>
        <w:rPr>
          <w:rFonts w:ascii="Arial" w:hAnsi="Arial" w:cs="Arial"/>
          <w:sz w:val="18"/>
          <w:szCs w:val="18"/>
        </w:rPr>
      </w:pPr>
      <w:bookmarkStart w:id="203" w:name="komentar_SKGZ"/>
      <w:r>
        <w:rPr>
          <w:rFonts w:ascii="Arial" w:hAnsi="Arial" w:cs="Arial"/>
          <w:b/>
          <w:sz w:val="18"/>
          <w:szCs w:val="18"/>
          <w:highlight w:val="yellow"/>
        </w:rPr>
        <w:t>007-265/2017/</w:t>
      </w:r>
      <w:r w:rsidRPr="0077180B">
        <w:rPr>
          <w:rFonts w:ascii="Arial" w:hAnsi="Arial" w:cs="Arial"/>
          <w:b/>
          <w:sz w:val="18"/>
          <w:szCs w:val="18"/>
          <w:highlight w:val="yellow"/>
        </w:rPr>
        <w:t>248 Slovenska kulturno-gospodarska zveza (SKGZ):</w:t>
      </w:r>
      <w:r>
        <w:rPr>
          <w:rFonts w:ascii="Arial" w:hAnsi="Arial" w:cs="Arial"/>
          <w:b/>
          <w:sz w:val="18"/>
          <w:szCs w:val="18"/>
        </w:rPr>
        <w:t xml:space="preserve"> </w:t>
      </w:r>
      <w:bookmarkEnd w:id="203"/>
      <w:r w:rsidRPr="0077180B">
        <w:rPr>
          <w:rFonts w:ascii="Arial" w:hAnsi="Arial" w:cs="Arial"/>
          <w:sz w:val="18"/>
          <w:szCs w:val="18"/>
        </w:rPr>
        <w:t>Predlog za dopolnitev Zakona o znanstveno-raziskovalni in inovacijski dejavnosti z ustreznimi mehanizmi, ki bodo zamejskim znanstveno-raziskovalnim ustanovam olajšali vpetost v slovenski raziskovalni sistem in dostop do stabilnih oblik financiranja: ..</w:t>
      </w:r>
      <w:r w:rsidR="00456753">
        <w:rPr>
          <w:rFonts w:ascii="Arial" w:hAnsi="Arial" w:cs="Arial"/>
          <w:sz w:val="18"/>
          <w:szCs w:val="18"/>
        </w:rPr>
        <w:t xml:space="preserve"> Svoj komentar je v javni razpravi na portal e-demokracija posredoval tudi Slovenski raziskovalni inštitut (SLORI), t.j. raziskovalna organizacija Slovencev v Italiji, ki od leta 1974 znanstveno proučuje procese kulturnega, družbenega in prostorskega razvoja slovenske narodne skupnosti ter njeno povezanost z italijanskim večinskim, slovenskim matičnim in širšim mednarodnim okoljem. </w:t>
      </w:r>
      <w:r w:rsidR="00456753" w:rsidRPr="00456753">
        <w:rPr>
          <w:rFonts w:ascii="Arial" w:hAnsi="Arial" w:cs="Arial"/>
          <w:b/>
          <w:sz w:val="18"/>
          <w:szCs w:val="18"/>
        </w:rPr>
        <w:t xml:space="preserve">Institucionalni predstavniki slovenske narodne skupnosti v Italiji odločno podpiramo oceno SLORI-ja, da predlog ZZRID ne namenja ustrezne pozornosti vključevanju slovenskih zamejskih raziskovalnih ustanov v skupni slovenski znanstveno-raziskovalni prostor. S tem predlog zakona spodkopava temelje ne le raziskovanja slovenskih narodnih skupnosti v sosednjih državah RS, temveč tudi zmožnosti teh skupnosti, da se razvijajo. </w:t>
      </w:r>
      <w:r w:rsidR="00456753">
        <w:rPr>
          <w:rFonts w:ascii="Arial" w:hAnsi="Arial" w:cs="Arial"/>
          <w:sz w:val="18"/>
          <w:szCs w:val="18"/>
        </w:rPr>
        <w:t xml:space="preserve">Tako kot RS se tudi manjšinske skupnosti soočajo s številnimi družbenimi izzivi, za reševanje katerih se vedno znova obračajo na svoje raziskovalne ustanove. Gre za vprašanja, ki so temeljnega pomena za obstoj manjšinskih skupnosti, za njihovo povezovanje in integracijo v matično okolje, ter za njihove perspektive obstoja v tujerodni državi – tako s kulturnega, jezikovnega, kot tudi z demografskega in gospodarskega vidika. </w:t>
      </w:r>
      <w:r w:rsidR="00456753" w:rsidRPr="00456753">
        <w:rPr>
          <w:rFonts w:ascii="Arial" w:hAnsi="Arial" w:cs="Arial"/>
          <w:b/>
          <w:sz w:val="18"/>
          <w:szCs w:val="18"/>
        </w:rPr>
        <w:t>V trenutni obliki ZZRID ne podpira zamejskih raziskovalnih ustanov pri izvajanju temeljnih raziskav, ki so ključne za obstoj slovenskih zamejskih skupnosti.</w:t>
      </w:r>
      <w:r w:rsidR="00456753">
        <w:rPr>
          <w:rFonts w:ascii="Arial" w:hAnsi="Arial" w:cs="Arial"/>
          <w:sz w:val="18"/>
          <w:szCs w:val="18"/>
        </w:rPr>
        <w:t xml:space="preserve"> Gre za raziskovalno delo, ki je v slovenskem nacionalnem interesu, ker ključno vpliva na razvojne perspektive manjšinskih skupnosti in s tem na (slovensko) etično mejo. Interes slovenskega naroda in njegove države za ohranjanje ter podpiranje Slovencev v zamejstvu je med drugim opredeljen že po 5. členu ustave RS, ki navaja, da »Republika Slovenija skrbi za avtohtone slovenske narodne manjšine v sosednjih državah, za slovenske izseljence in zdomce, ter pospešuje njihove stike z domovino.«. Zakon v trenutni obliki ne upošteva niti specifičnega statusa, značilnosti in potreb raziskovalnih ustanov v zamejstvu. Zanemarja, da le-te pravno-formalno niso (in ne morejo biti) javne ustanove, temveč so (neprofitne) ustanove zasebnega prava, katerih ustanovitelji so (slovenske) narodne skupnosti. Prav tako ne upošteva, da so te ustanove v okviru slovenskega raziskovalnega sistema v šibkejšem položaju v primerjavi z znanstveno-raziskovalnimi organizacijami v RS, saj imajo pravni sedež v drugih državah in morajo svoje delovanje podrejati tudi drugim pravnim in upravnim določilom ter znanstvenim merilom. Nenazadnje pa te ustanove zaradi omejenih finančnih sredstev razpolagajo s skromnejšo raziskovalno infrastrukturo. Prosimo vas, da v predlog zakona vključite </w:t>
      </w:r>
      <w:r w:rsidR="00456753" w:rsidRPr="00456753">
        <w:rPr>
          <w:rFonts w:ascii="Arial" w:hAnsi="Arial" w:cs="Arial"/>
          <w:b/>
          <w:sz w:val="18"/>
          <w:szCs w:val="18"/>
        </w:rPr>
        <w:t>mehanizme, ki bodo zamejskim znanstveno-raziskovalnim ustanovam olajšali vpetost v slovenski raziskovalni sistem</w:t>
      </w:r>
      <w:r w:rsidR="00456753">
        <w:rPr>
          <w:rFonts w:ascii="Arial" w:hAnsi="Arial" w:cs="Arial"/>
          <w:sz w:val="18"/>
          <w:szCs w:val="18"/>
        </w:rPr>
        <w:t xml:space="preserve">. Predlagamo torej, da </w:t>
      </w:r>
      <w:r w:rsidR="00456753" w:rsidRPr="00470C03">
        <w:rPr>
          <w:rFonts w:ascii="Arial" w:hAnsi="Arial" w:cs="Arial"/>
          <w:b/>
          <w:sz w:val="18"/>
          <w:szCs w:val="18"/>
        </w:rPr>
        <w:t>se v zakon vključi tudi možnost stabilnega financiranja zamejskih raziskovalnih ustanov</w:t>
      </w:r>
      <w:r w:rsidR="00456753">
        <w:rPr>
          <w:rFonts w:ascii="Arial" w:hAnsi="Arial" w:cs="Arial"/>
          <w:sz w:val="18"/>
          <w:szCs w:val="18"/>
        </w:rPr>
        <w:t>, ki so usmerjene v raziskovanje etičnosti, medetničnih odnosov in integracijskih procesov v slovenskem obmejnem družbenem prostoru. S tem naj zakon prispeva k poglabljanju temeljnih vedenj o vprašanjih, ki so za slovensko državo ključnega interesa, zamejskim znanstveno-raziskovalnim institucijam pa naj omogoča, da k temu tvorno prispevajo.</w:t>
      </w:r>
    </w:p>
    <w:p w14:paraId="4BCA0024" w14:textId="77777777" w:rsidR="00456753" w:rsidRDefault="00456753" w:rsidP="00951274">
      <w:pPr>
        <w:spacing w:after="0" w:line="240" w:lineRule="auto"/>
        <w:jc w:val="both"/>
        <w:rPr>
          <w:rFonts w:ascii="Arial" w:hAnsi="Arial" w:cs="Arial"/>
          <w:sz w:val="18"/>
          <w:szCs w:val="18"/>
        </w:rPr>
      </w:pPr>
    </w:p>
    <w:p w14:paraId="1F745566" w14:textId="77777777" w:rsidR="00456753" w:rsidRPr="009E09AB" w:rsidRDefault="00456753" w:rsidP="00951274">
      <w:pPr>
        <w:spacing w:after="0" w:line="240" w:lineRule="auto"/>
        <w:jc w:val="both"/>
        <w:rPr>
          <w:rFonts w:ascii="Arial" w:hAnsi="Arial" w:cs="Arial"/>
          <w:sz w:val="18"/>
          <w:szCs w:val="18"/>
        </w:rPr>
      </w:pPr>
    </w:p>
    <w:p w14:paraId="4CFCE83F" w14:textId="77777777" w:rsidR="00261B2C" w:rsidRPr="009E09AB" w:rsidRDefault="00261B2C" w:rsidP="00554A6F">
      <w:pPr>
        <w:spacing w:after="0" w:line="240" w:lineRule="auto"/>
        <w:jc w:val="both"/>
        <w:rPr>
          <w:rFonts w:ascii="Arial" w:hAnsi="Arial" w:cs="Arial"/>
          <w:sz w:val="18"/>
          <w:szCs w:val="18"/>
        </w:rPr>
      </w:pPr>
      <w:r w:rsidRPr="009E09AB">
        <w:rPr>
          <w:rFonts w:ascii="Arial" w:hAnsi="Arial" w:cs="Arial"/>
          <w:sz w:val="18"/>
          <w:szCs w:val="18"/>
        </w:rPr>
        <w:t>Pregled komentarjev pripravila:</w:t>
      </w:r>
    </w:p>
    <w:p w14:paraId="1D668996" w14:textId="77777777" w:rsidR="00261B2C" w:rsidRPr="009E09AB" w:rsidRDefault="00261B2C" w:rsidP="00554A6F">
      <w:pPr>
        <w:spacing w:after="0" w:line="240" w:lineRule="auto"/>
        <w:jc w:val="both"/>
        <w:rPr>
          <w:rFonts w:ascii="Arial" w:hAnsi="Arial" w:cs="Arial"/>
          <w:sz w:val="18"/>
          <w:szCs w:val="18"/>
        </w:rPr>
      </w:pPr>
    </w:p>
    <w:p w14:paraId="01B90B06" w14:textId="77777777" w:rsidR="009709B0" w:rsidRPr="009E09AB" w:rsidRDefault="009709B0" w:rsidP="00554A6F">
      <w:pPr>
        <w:spacing w:after="0" w:line="240" w:lineRule="auto"/>
        <w:jc w:val="both"/>
        <w:rPr>
          <w:rFonts w:ascii="Arial" w:hAnsi="Arial" w:cs="Arial"/>
          <w:sz w:val="18"/>
          <w:szCs w:val="18"/>
        </w:rPr>
      </w:pPr>
      <w:r w:rsidRPr="009E09AB">
        <w:rPr>
          <w:rFonts w:ascii="Arial" w:hAnsi="Arial" w:cs="Arial"/>
          <w:sz w:val="18"/>
          <w:szCs w:val="18"/>
        </w:rPr>
        <w:t>Eva Marjetič</w:t>
      </w:r>
    </w:p>
    <w:p w14:paraId="32E89C41" w14:textId="77777777" w:rsidR="009709B0" w:rsidRPr="009E09AB" w:rsidRDefault="009709B0" w:rsidP="00554A6F">
      <w:pPr>
        <w:spacing w:after="0" w:line="240" w:lineRule="auto"/>
        <w:jc w:val="both"/>
        <w:rPr>
          <w:rFonts w:ascii="Arial" w:hAnsi="Arial" w:cs="Arial"/>
          <w:sz w:val="18"/>
          <w:szCs w:val="18"/>
        </w:rPr>
      </w:pPr>
      <w:r w:rsidRPr="009E09AB">
        <w:rPr>
          <w:rFonts w:ascii="Arial" w:hAnsi="Arial" w:cs="Arial"/>
          <w:sz w:val="18"/>
          <w:szCs w:val="18"/>
        </w:rPr>
        <w:t>sekretarka</w:t>
      </w:r>
    </w:p>
    <w:sectPr w:rsidR="009709B0" w:rsidRPr="009E09AB" w:rsidSect="00FE6B83">
      <w:footerReference w:type="default" r:id="rId26"/>
      <w:pgSz w:w="16838" w:h="11906" w:orient="landscape" w:code="9"/>
      <w:pgMar w:top="680" w:right="567" w:bottom="284" w:left="85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9A559" w14:textId="77777777" w:rsidR="00E25FAD" w:rsidRDefault="00E25FAD" w:rsidP="00324284">
      <w:pPr>
        <w:spacing w:after="0" w:line="240" w:lineRule="auto"/>
      </w:pPr>
      <w:r>
        <w:separator/>
      </w:r>
    </w:p>
  </w:endnote>
  <w:endnote w:type="continuationSeparator" w:id="0">
    <w:p w14:paraId="10747B8F" w14:textId="77777777" w:rsidR="00E25FAD" w:rsidRDefault="00E25FAD" w:rsidP="0032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087492275"/>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1705845F" w14:textId="77777777" w:rsidR="00C31573" w:rsidRPr="00324284" w:rsidRDefault="00C31573">
            <w:pPr>
              <w:pStyle w:val="Noga"/>
              <w:jc w:val="right"/>
              <w:rPr>
                <w:rFonts w:ascii="Arial" w:hAnsi="Arial" w:cs="Arial"/>
                <w:sz w:val="18"/>
                <w:szCs w:val="18"/>
              </w:rPr>
            </w:pPr>
            <w:r w:rsidRPr="00324284">
              <w:rPr>
                <w:rFonts w:ascii="Arial" w:hAnsi="Arial" w:cs="Arial"/>
                <w:sz w:val="18"/>
                <w:szCs w:val="18"/>
              </w:rPr>
              <w:t xml:space="preserve">Stran </w:t>
            </w:r>
            <w:r w:rsidRPr="00324284">
              <w:rPr>
                <w:rFonts w:ascii="Arial" w:hAnsi="Arial" w:cs="Arial"/>
                <w:bCs/>
                <w:sz w:val="18"/>
                <w:szCs w:val="18"/>
              </w:rPr>
              <w:fldChar w:fldCharType="begin"/>
            </w:r>
            <w:r w:rsidRPr="00324284">
              <w:rPr>
                <w:rFonts w:ascii="Arial" w:hAnsi="Arial" w:cs="Arial"/>
                <w:bCs/>
                <w:sz w:val="18"/>
                <w:szCs w:val="18"/>
              </w:rPr>
              <w:instrText>PAGE</w:instrText>
            </w:r>
            <w:r w:rsidRPr="00324284">
              <w:rPr>
                <w:rFonts w:ascii="Arial" w:hAnsi="Arial" w:cs="Arial"/>
                <w:bCs/>
                <w:sz w:val="18"/>
                <w:szCs w:val="18"/>
              </w:rPr>
              <w:fldChar w:fldCharType="separate"/>
            </w:r>
            <w:r w:rsidR="00F20FB0">
              <w:rPr>
                <w:rFonts w:ascii="Arial" w:hAnsi="Arial" w:cs="Arial"/>
                <w:bCs/>
                <w:noProof/>
                <w:sz w:val="18"/>
                <w:szCs w:val="18"/>
              </w:rPr>
              <w:t>23</w:t>
            </w:r>
            <w:r w:rsidRPr="00324284">
              <w:rPr>
                <w:rFonts w:ascii="Arial" w:hAnsi="Arial" w:cs="Arial"/>
                <w:bCs/>
                <w:sz w:val="18"/>
                <w:szCs w:val="18"/>
              </w:rPr>
              <w:fldChar w:fldCharType="end"/>
            </w:r>
            <w:r w:rsidRPr="00324284">
              <w:rPr>
                <w:rFonts w:ascii="Arial" w:hAnsi="Arial" w:cs="Arial"/>
                <w:sz w:val="18"/>
                <w:szCs w:val="18"/>
              </w:rPr>
              <w:t xml:space="preserve"> od </w:t>
            </w:r>
            <w:r w:rsidRPr="00324284">
              <w:rPr>
                <w:rFonts w:ascii="Arial" w:hAnsi="Arial" w:cs="Arial"/>
                <w:bCs/>
                <w:sz w:val="18"/>
                <w:szCs w:val="18"/>
              </w:rPr>
              <w:fldChar w:fldCharType="begin"/>
            </w:r>
            <w:r w:rsidRPr="00324284">
              <w:rPr>
                <w:rFonts w:ascii="Arial" w:hAnsi="Arial" w:cs="Arial"/>
                <w:bCs/>
                <w:sz w:val="18"/>
                <w:szCs w:val="18"/>
              </w:rPr>
              <w:instrText>NUMPAGES</w:instrText>
            </w:r>
            <w:r w:rsidRPr="00324284">
              <w:rPr>
                <w:rFonts w:ascii="Arial" w:hAnsi="Arial" w:cs="Arial"/>
                <w:bCs/>
                <w:sz w:val="18"/>
                <w:szCs w:val="18"/>
              </w:rPr>
              <w:fldChar w:fldCharType="separate"/>
            </w:r>
            <w:r w:rsidR="00F20FB0">
              <w:rPr>
                <w:rFonts w:ascii="Arial" w:hAnsi="Arial" w:cs="Arial"/>
                <w:bCs/>
                <w:noProof/>
                <w:sz w:val="18"/>
                <w:szCs w:val="18"/>
              </w:rPr>
              <w:t>163</w:t>
            </w:r>
            <w:r w:rsidRPr="00324284">
              <w:rPr>
                <w:rFonts w:ascii="Arial" w:hAnsi="Arial" w:cs="Arial"/>
                <w:bCs/>
                <w:sz w:val="18"/>
                <w:szCs w:val="18"/>
              </w:rPr>
              <w:fldChar w:fldCharType="end"/>
            </w:r>
          </w:p>
        </w:sdtContent>
      </w:sdt>
    </w:sdtContent>
  </w:sdt>
  <w:p w14:paraId="49B3FF7C" w14:textId="77777777" w:rsidR="00C31573" w:rsidRDefault="00C3157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F9D23" w14:textId="77777777" w:rsidR="00E25FAD" w:rsidRDefault="00E25FAD" w:rsidP="00324284">
      <w:pPr>
        <w:spacing w:after="0" w:line="240" w:lineRule="auto"/>
      </w:pPr>
      <w:r>
        <w:separator/>
      </w:r>
    </w:p>
  </w:footnote>
  <w:footnote w:type="continuationSeparator" w:id="0">
    <w:p w14:paraId="7219F517" w14:textId="77777777" w:rsidR="00E25FAD" w:rsidRDefault="00E25FAD" w:rsidP="00324284">
      <w:pPr>
        <w:spacing w:after="0" w:line="240" w:lineRule="auto"/>
      </w:pPr>
      <w:r>
        <w:continuationSeparator/>
      </w:r>
    </w:p>
  </w:footnote>
  <w:footnote w:id="1">
    <w:p w14:paraId="50BC51F5" w14:textId="77777777" w:rsidR="00C31573" w:rsidRDefault="00C31573">
      <w:pPr>
        <w:pStyle w:val="Sprotnaopomba-besedilo"/>
      </w:pPr>
      <w:r>
        <w:rPr>
          <w:rStyle w:val="Sprotnaopomba-sklic"/>
        </w:rPr>
        <w:footnoteRef/>
      </w:r>
      <w:r>
        <w:t xml:space="preserve"> </w:t>
      </w:r>
      <w:r w:rsidRPr="00A24DD8">
        <w:t xml:space="preserve">Po končani javni razpravi smo prejeli še </w:t>
      </w:r>
      <w:r>
        <w:t>5</w:t>
      </w:r>
      <w:r w:rsidRPr="00A24DD8">
        <w:t xml:space="preserve"> komentarje</w:t>
      </w:r>
      <w:r>
        <w:t>v</w:t>
      </w:r>
      <w:r w:rsidRPr="00A24DD8">
        <w:t>, ki so vključeni med komentarje, niso pa vključeni v statistiko javne razprave v uvodu (zgoraj).</w:t>
      </w:r>
    </w:p>
  </w:footnote>
  <w:footnote w:id="2">
    <w:p w14:paraId="63A0FBAB" w14:textId="77777777" w:rsidR="00F20FB0" w:rsidRDefault="00F20FB0" w:rsidP="00C3095E">
      <w:pPr>
        <w:pStyle w:val="Sprotnaopomba-besedilo"/>
        <w:tabs>
          <w:tab w:val="left" w:pos="9237"/>
        </w:tabs>
      </w:pPr>
      <w:r>
        <w:rPr>
          <w:rStyle w:val="Sprotnaopomba-sklic"/>
        </w:rPr>
        <w:footnoteRef/>
      </w:r>
      <w:r>
        <w:t xml:space="preserve"> Basic research: (Frascati Manual, tč.  2.25) Basic research is experiental or theoretical work undertaken primarily to acquire new knowledge of the underlying foundations of phenomena and observable facts, without any particular application or use in view. </w:t>
      </w:r>
    </w:p>
    <w:p w14:paraId="31E3BCE4" w14:textId="77777777" w:rsidR="00F20FB0" w:rsidRDefault="00F20FB0" w:rsidP="00C3095E">
      <w:pPr>
        <w:pStyle w:val="Sprotnaopomba-besedilo"/>
        <w:tabs>
          <w:tab w:val="left" w:pos="9237"/>
        </w:tabs>
      </w:pPr>
      <w:r>
        <w:t>Applied research (Frascati Manual, tč.  2.29) Applied research is original investigation undertaken in order to acquire new knowledge. It is, however, directed primarily towards a specific, practical aim or objective.</w:t>
      </w:r>
    </w:p>
    <w:p w14:paraId="08D254A4" w14:textId="77777777" w:rsidR="00F20FB0" w:rsidRDefault="00F20FB0" w:rsidP="00C3095E">
      <w:pPr>
        <w:pStyle w:val="Sprotnaopomba-besedilo"/>
      </w:pPr>
      <w:r>
        <w:t>Experimental development (Frascati Manual, tč.  2.32) Experimental development is systematic work, drawing on knowledge gained from research and practical experience and producing additional knowledge, which is directed to producing new products or processes or to improving existing products or processes.</w:t>
      </w:r>
    </w:p>
    <w:p w14:paraId="0805DAF1" w14:textId="77777777" w:rsidR="00F20FB0" w:rsidRDefault="00F20FB0" w:rsidP="00C3095E">
      <w:pPr>
        <w:pStyle w:val="Sprotnaopomba-besedilo"/>
      </w:pPr>
      <w:r>
        <w:t>Example: Controlling material processes in the domain where quantum effects occur is an objective to be pursued through basic research. Developing materials and components for inorganic and organic light-emitting diodes for improved efficiency and cost reduction is applied research. Experimental development could be aimed at identifying applications for advanced diodes and incorporating them in consumer devices.</w:t>
      </w:r>
    </w:p>
    <w:p w14:paraId="63AD0E57" w14:textId="77777777" w:rsidR="00F20FB0" w:rsidRDefault="00F20FB0" w:rsidP="00C3095E">
      <w:pPr>
        <w:pStyle w:val="Sprotnaopomba-besedilo"/>
      </w:pPr>
      <w:r>
        <w:t>glej tudi Category: Science and technology glossary EUROSTAT, https://ec.europa.eu/eurostat/statistics-explained/index.php/Category:Science_and_technology_glossary</w:t>
      </w:r>
    </w:p>
  </w:footnote>
  <w:footnote w:id="3">
    <w:p w14:paraId="010C01B1" w14:textId="77777777" w:rsidR="00F20FB0" w:rsidRDefault="00F20FB0" w:rsidP="00C3095E">
      <w:pPr>
        <w:pStyle w:val="Sprotnaopomba-besedilo"/>
      </w:pPr>
      <w:r>
        <w:rPr>
          <w:rStyle w:val="Sprotnaopomba-sklic"/>
        </w:rPr>
        <w:footnoteRef/>
      </w:r>
      <w:r>
        <w:t xml:space="preserve"> </w:t>
      </w:r>
      <w:r w:rsidRPr="00C629BE">
        <w:t>http://publications.europa.eu/webpub/eca/special-reports/horizon-2020-28-2018/en/</w:t>
      </w:r>
    </w:p>
  </w:footnote>
  <w:footnote w:id="4">
    <w:p w14:paraId="44A98DDC" w14:textId="77777777" w:rsidR="00F20FB0" w:rsidRDefault="00F20FB0" w:rsidP="00C3095E">
      <w:pPr>
        <w:pStyle w:val="Sprotnaopomba-besedilo"/>
      </w:pPr>
      <w:r>
        <w:rPr>
          <w:rStyle w:val="Sprotnaopomba-sklic"/>
        </w:rPr>
        <w:footnoteRef/>
      </w:r>
      <w:r>
        <w:t xml:space="preserve"> </w:t>
      </w:r>
      <w:r w:rsidRPr="00834D0B">
        <w:rPr>
          <w:b/>
        </w:rPr>
        <w:t>Izvorna definicija:</w:t>
      </w:r>
      <w:r>
        <w:t xml:space="preserve"> </w:t>
      </w:r>
      <w:r w:rsidRPr="00834D0B">
        <w:t>Technology readiness level: A measurement scale developed by NASA to assess the maturity of a particular technology. Used mainly to assess the readiness of individual technological components to operate in a larger technology system. On a scale from 1 to 9, TRL 1 corresponds roughly to basic research, TRLs 2-4 to applied research, TRLs 5-6 to applied research/development, TRLs 7-8 to demonstration and TRL 9 to full-scale deployment.</w:t>
      </w:r>
    </w:p>
  </w:footnote>
  <w:footnote w:id="5">
    <w:p w14:paraId="37B4115B" w14:textId="77777777" w:rsidR="00F20FB0" w:rsidRDefault="00F20FB0" w:rsidP="009F61AF">
      <w:pPr>
        <w:pStyle w:val="Sprotnaopomba-besedilo"/>
      </w:pPr>
      <w:r>
        <w:rPr>
          <w:rStyle w:val="Sprotnaopomba-sklic"/>
        </w:rPr>
        <w:footnoteRef/>
      </w:r>
      <w:r>
        <w:t xml:space="preserve"> Problematika je opisana npr. v NACIONALNI STRATEGIJI ODPRTEGA DOSTOPA DO ZNANSTVENIH OBJAV IN RAZISKOVALNIH PODATKOV V SLOVENIJI 2015−2020 in povezanih strategijah Evropske skupnosti. http://www.mizs.gov.si/fileadmin/mizs.gov.si/pageuploads/Znanost/doc/Zakonodaja/Strategije/Nacionalna_strategija_odprtega_dostopa.pdf</w:t>
      </w:r>
    </w:p>
    <w:p w14:paraId="120AAC99" w14:textId="77777777" w:rsidR="00F20FB0" w:rsidRDefault="00F20FB0" w:rsidP="009F61AF">
      <w:pPr>
        <w:pStyle w:val="Sprotnaopomba-besedilo"/>
      </w:pPr>
      <w:r>
        <w:t>https://ec.europa.eu/info/news/new-commission-guidance-supports-eu-member-states-transition-open-science-2018-apr-25_en</w:t>
      </w:r>
    </w:p>
  </w:footnote>
  <w:footnote w:id="6">
    <w:p w14:paraId="3E8C2992" w14:textId="77777777" w:rsidR="00C31573" w:rsidRDefault="00C31573" w:rsidP="00450907">
      <w:pPr>
        <w:pStyle w:val="Sprotnaopomba-besedilo"/>
      </w:pPr>
      <w:r>
        <w:rPr>
          <w:rStyle w:val="Sprotnaopomba-sklic"/>
        </w:rPr>
        <w:footnoteRef/>
      </w:r>
      <w:r>
        <w:t xml:space="preserve"> http://www.enrio.eu/</w:t>
      </w:r>
    </w:p>
  </w:footnote>
  <w:footnote w:id="7">
    <w:p w14:paraId="2223A487" w14:textId="77777777" w:rsidR="00C31573" w:rsidRDefault="00C31573" w:rsidP="00450907">
      <w:pPr>
        <w:pStyle w:val="Sprotnaopomba-besedilo"/>
      </w:pPr>
      <w:r>
        <w:rPr>
          <w:rStyle w:val="Sprotnaopomba-sklic"/>
        </w:rPr>
        <w:footnoteRef/>
      </w:r>
      <w:r>
        <w:t xml:space="preserve"> </w:t>
      </w:r>
      <w:hyperlink r:id="rId1" w:history="1">
        <w:r w:rsidRPr="00FE7673">
          <w:rPr>
            <w:rStyle w:val="Hiperpovezava"/>
          </w:rPr>
          <w:t>http://www.mizs.gov.si/si/delovna_podrocja/direktorat_za_znanost/sektor_za_znanost</w:t>
        </w:r>
      </w:hyperlink>
      <w:r>
        <w:t xml:space="preserve"> /dejavnost/enake_moznosti_na_podrocju_znanosti/dejavnosti_komisije/perspektive_odgovornosti_etike_in_spolov_nova_razmerja_v_znanosti/</w:t>
      </w:r>
    </w:p>
  </w:footnote>
  <w:footnote w:id="8">
    <w:p w14:paraId="4C6B8464" w14:textId="77777777" w:rsidR="00C31573" w:rsidRDefault="00C31573" w:rsidP="00450907">
      <w:pPr>
        <w:pStyle w:val="Sprotnaopomba-besedilo"/>
      </w:pPr>
      <w:r>
        <w:rPr>
          <w:rStyle w:val="Sprotnaopomba-sklic"/>
        </w:rPr>
        <w:footnoteRef/>
      </w:r>
      <w:r>
        <w:t xml:space="preserve"> http://www.mizs.gov.si/si/delovna_podrocja/direktorat_za_znanost/sektor_za_znanost/dejavnost/enake_moznosti_na_podrocju_znanosti/dejavnosti_komisije/mednarodni_posvet_z_odgovornostjo_za_eticno_znanost/</w:t>
      </w:r>
    </w:p>
  </w:footnote>
  <w:footnote w:id="9">
    <w:p w14:paraId="53C2D6C1" w14:textId="77777777" w:rsidR="00C31573" w:rsidRDefault="00C31573" w:rsidP="00450907">
      <w:pPr>
        <w:pStyle w:val="Sprotnaopomba-besedilo"/>
      </w:pPr>
      <w:r>
        <w:rPr>
          <w:rStyle w:val="Sprotnaopomba-sklic"/>
        </w:rPr>
        <w:footnoteRef/>
      </w:r>
      <w:r>
        <w:t xml:space="preserve"> http://www.mizs.gov.si/fileadmin/mizs.gov.si/pageuploads/Znanost/doc/Zenske_v_znanosti/Singapurska_izjava_1.pdf</w:t>
      </w:r>
    </w:p>
  </w:footnote>
  <w:footnote w:id="10">
    <w:p w14:paraId="74B58F90" w14:textId="77777777" w:rsidR="00C31573" w:rsidRPr="00F20E04" w:rsidRDefault="00C31573">
      <w:pPr>
        <w:pStyle w:val="Sprotnaopomba-besedilo"/>
        <w:rPr>
          <w:sz w:val="16"/>
          <w:szCs w:val="16"/>
        </w:rPr>
      </w:pPr>
      <w:r w:rsidRPr="00F20E04">
        <w:rPr>
          <w:rStyle w:val="Sprotnaopomba-sklic"/>
          <w:sz w:val="16"/>
          <w:szCs w:val="16"/>
        </w:rPr>
        <w:footnoteRef/>
      </w:r>
      <w:r w:rsidRPr="00F20E04">
        <w:rPr>
          <w:sz w:val="16"/>
          <w:szCs w:val="16"/>
        </w:rPr>
        <w:t xml:space="preserve"> O protiustavnosti glej Matej Avbelj, Javna raziskovalna hiša, 2019. Dostopno na: https://www.casnik.si/protiustavnost-novega-zakona/</w:t>
      </w:r>
    </w:p>
  </w:footnote>
  <w:footnote w:id="11">
    <w:p w14:paraId="74518544" w14:textId="77777777" w:rsidR="00C31573" w:rsidRPr="00F20E04" w:rsidRDefault="00C31573">
      <w:pPr>
        <w:pStyle w:val="Sprotnaopomba-besedilo"/>
        <w:rPr>
          <w:sz w:val="16"/>
          <w:szCs w:val="16"/>
        </w:rPr>
      </w:pPr>
      <w:r>
        <w:rPr>
          <w:rStyle w:val="Sprotnaopomba-sklic"/>
        </w:rPr>
        <w:footnoteRef/>
      </w:r>
      <w:r>
        <w:t xml:space="preserve"> </w:t>
      </w:r>
      <w:r w:rsidRPr="00F20E04">
        <w:rPr>
          <w:sz w:val="16"/>
          <w:szCs w:val="16"/>
        </w:rPr>
        <w:t>Neučinkovitost podeljevanja koncesij je računsko sodišče pripisalo nejasnim, nenatančnim, nerazumljivim in nelogičnim pravnim podlagam, saj ministrstvo in vlada nista določila, kdaj, kdo in kako naj bi ugotavljal potrebe po podeljevanju in ohranjanju koncesij in kako naj bi se država odzivala na spremembo potreb po koncesioniranih študijskih programih. Tako nista določila, potekal postopek prekinitve koncesij, če za njihovo izvajanje ni več potreb. Ministrstvo tudi ni analiziralo potreb po ohranitvi že podeljenih koncesij visokošolskim zavodom in tudi ni odpovedalo nobene podeljene koncesije.</w:t>
      </w:r>
      <w:r>
        <w:rPr>
          <w:sz w:val="16"/>
          <w:szCs w:val="16"/>
        </w:rPr>
        <w:t xml:space="preserve"> Glej: Povzetek revizijskega poročila Postopki evalviranja, akreditiranja ter podeljevanja koncesij v višjem in visokem šolstvu, Ljubljana 2016.</w:t>
      </w:r>
    </w:p>
  </w:footnote>
  <w:footnote w:id="12">
    <w:p w14:paraId="76726894" w14:textId="77777777" w:rsidR="00C31573" w:rsidRDefault="00C31573">
      <w:pPr>
        <w:pStyle w:val="Sprotnaopomba-besedilo"/>
      </w:pPr>
      <w:r>
        <w:rPr>
          <w:rStyle w:val="Sprotnaopomba-sklic"/>
        </w:rPr>
        <w:footnoteRef/>
      </w:r>
      <w:r>
        <w:t xml:space="preserve"> </w:t>
      </w:r>
      <w:r w:rsidRPr="00F20E04">
        <w:rPr>
          <w:sz w:val="16"/>
          <w:szCs w:val="16"/>
        </w:rPr>
        <w:t>»V revizijskem poročilu smo ocenili, da potrjevanje predlaganega števila vpisnih mest brez potrditve, da za posamezni študijski program dejansko obstajajo potrebe, pomeni odmik od uresničevanja cilja glede raznovrstnosti študijskih programov, ki naj bi bil v skladu z določili ReNPVŠ11-20 med drugim dosežen tako, da bi bilo visokošolsko izobraževanje zagotovljeno na potrebe družbe.« Glej: Porevizijsko poročilo. Popravljalni ukrepi pri reviziji evalviranja, akreditiranja ter podeljevanja koncesij v višjem in visokem šolstvu, str. 10.</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20C2"/>
    <w:multiLevelType w:val="hybridMultilevel"/>
    <w:tmpl w:val="BBC87D86"/>
    <w:lvl w:ilvl="0" w:tplc="0424000F">
      <w:start w:val="1"/>
      <w:numFmt w:val="decimal"/>
      <w:lvlText w:val="%1."/>
      <w:lvlJc w:val="left"/>
      <w:pPr>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162F0"/>
    <w:multiLevelType w:val="hybridMultilevel"/>
    <w:tmpl w:val="B6C668D8"/>
    <w:lvl w:ilvl="0" w:tplc="5CA8204C">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BE66CE"/>
    <w:multiLevelType w:val="hybridMultilevel"/>
    <w:tmpl w:val="6B6C9516"/>
    <w:lvl w:ilvl="0" w:tplc="25D0FC70">
      <w:start w:val="1"/>
      <w:numFmt w:val="decimal"/>
      <w:lvlText w:val="(%1)"/>
      <w:lvlJc w:val="left"/>
      <w:pPr>
        <w:ind w:left="360" w:hanging="360"/>
      </w:pPr>
      <w:rPr>
        <w:rFonts w:hint="default"/>
      </w:rPr>
    </w:lvl>
    <w:lvl w:ilvl="1" w:tplc="1010BA0A">
      <w:start w:val="1"/>
      <w:numFmt w:val="bullet"/>
      <w:lvlText w:val="‒"/>
      <w:lvlJc w:val="left"/>
      <w:pPr>
        <w:ind w:left="1080" w:hanging="360"/>
      </w:pPr>
      <w:rPr>
        <w:rFonts w:ascii="Times New Roman" w:eastAsia="Times New Roman" w:hAnsi="Times New Roman" w:cs="Times New Roman" w:hint="default"/>
        <w:sz w:val="24"/>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D5C2B40"/>
    <w:multiLevelType w:val="hybridMultilevel"/>
    <w:tmpl w:val="F7FAD998"/>
    <w:lvl w:ilvl="0" w:tplc="0424000F">
      <w:start w:val="1"/>
      <w:numFmt w:val="decimal"/>
      <w:lvlText w:val="%1."/>
      <w:lvlJc w:val="left"/>
      <w:pPr>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849A5"/>
    <w:multiLevelType w:val="hybridMultilevel"/>
    <w:tmpl w:val="4CC81E0C"/>
    <w:lvl w:ilvl="0" w:tplc="622A74E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EA4945"/>
    <w:multiLevelType w:val="hybridMultilevel"/>
    <w:tmpl w:val="3A28A0C2"/>
    <w:lvl w:ilvl="0" w:tplc="1DD4C454">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B07C06"/>
    <w:multiLevelType w:val="hybridMultilevel"/>
    <w:tmpl w:val="B57850E2"/>
    <w:lvl w:ilvl="0" w:tplc="50E6FF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D268B4"/>
    <w:multiLevelType w:val="hybridMultilevel"/>
    <w:tmpl w:val="C4581A08"/>
    <w:lvl w:ilvl="0" w:tplc="9C2A8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E472F8"/>
    <w:multiLevelType w:val="hybridMultilevel"/>
    <w:tmpl w:val="D38081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590629"/>
    <w:multiLevelType w:val="hybridMultilevel"/>
    <w:tmpl w:val="71E4BC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24598F"/>
    <w:multiLevelType w:val="hybridMultilevel"/>
    <w:tmpl w:val="0A8E49BA"/>
    <w:lvl w:ilvl="0" w:tplc="0424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A829DC"/>
    <w:multiLevelType w:val="hybridMultilevel"/>
    <w:tmpl w:val="54CC7C8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2A6F26ED"/>
    <w:multiLevelType w:val="hybridMultilevel"/>
    <w:tmpl w:val="2114711E"/>
    <w:lvl w:ilvl="0" w:tplc="4484E2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7779F9"/>
    <w:multiLevelType w:val="hybridMultilevel"/>
    <w:tmpl w:val="7C229DDE"/>
    <w:lvl w:ilvl="0" w:tplc="1DD4C454">
      <w:start w:val="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D65E5B"/>
    <w:multiLevelType w:val="hybridMultilevel"/>
    <w:tmpl w:val="04AC7E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D91259A"/>
    <w:multiLevelType w:val="hybridMultilevel"/>
    <w:tmpl w:val="9F84161A"/>
    <w:lvl w:ilvl="0" w:tplc="5CA8204C">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14D5888"/>
    <w:multiLevelType w:val="hybridMultilevel"/>
    <w:tmpl w:val="270EC932"/>
    <w:lvl w:ilvl="0" w:tplc="4484E2DA">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82562D"/>
    <w:multiLevelType w:val="hybridMultilevel"/>
    <w:tmpl w:val="7FC06B88"/>
    <w:lvl w:ilvl="0" w:tplc="0424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237F93"/>
    <w:multiLevelType w:val="hybridMultilevel"/>
    <w:tmpl w:val="E0CED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0C0766"/>
    <w:multiLevelType w:val="hybridMultilevel"/>
    <w:tmpl w:val="D1C4FBFA"/>
    <w:lvl w:ilvl="0" w:tplc="46D6EFC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91526F"/>
    <w:multiLevelType w:val="hybridMultilevel"/>
    <w:tmpl w:val="5958E5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F9731A"/>
    <w:multiLevelType w:val="hybridMultilevel"/>
    <w:tmpl w:val="E8FC8C96"/>
    <w:lvl w:ilvl="0" w:tplc="0424000F">
      <w:start w:val="1"/>
      <w:numFmt w:val="decimal"/>
      <w:lvlText w:val="%1."/>
      <w:lvlJc w:val="left"/>
      <w:pPr>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A139C5"/>
    <w:multiLevelType w:val="hybridMultilevel"/>
    <w:tmpl w:val="0BC283A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3907878"/>
    <w:multiLevelType w:val="hybridMultilevel"/>
    <w:tmpl w:val="E14E01A4"/>
    <w:lvl w:ilvl="0" w:tplc="0424000F">
      <w:start w:val="1"/>
      <w:numFmt w:val="decimal"/>
      <w:lvlText w:val="%1."/>
      <w:lvlJc w:val="left"/>
      <w:pPr>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B6321D"/>
    <w:multiLevelType w:val="hybridMultilevel"/>
    <w:tmpl w:val="D38081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CFF7684"/>
    <w:multiLevelType w:val="multilevel"/>
    <w:tmpl w:val="C3B233F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233188"/>
    <w:multiLevelType w:val="hybridMultilevel"/>
    <w:tmpl w:val="6AA6016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B03623"/>
    <w:multiLevelType w:val="hybridMultilevel"/>
    <w:tmpl w:val="139A5B86"/>
    <w:lvl w:ilvl="0" w:tplc="8BB0447E">
      <w:start w:val="2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CB11C3E"/>
    <w:multiLevelType w:val="hybridMultilevel"/>
    <w:tmpl w:val="795A13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D856908"/>
    <w:multiLevelType w:val="hybridMultilevel"/>
    <w:tmpl w:val="69DA40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6EB42CD0"/>
    <w:multiLevelType w:val="hybridMultilevel"/>
    <w:tmpl w:val="D26AC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E15487"/>
    <w:multiLevelType w:val="hybridMultilevel"/>
    <w:tmpl w:val="EFFE78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12F5A7B"/>
    <w:multiLevelType w:val="hybridMultilevel"/>
    <w:tmpl w:val="D54AF1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42035E9"/>
    <w:multiLevelType w:val="hybridMultilevel"/>
    <w:tmpl w:val="8B782036"/>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513F3"/>
    <w:multiLevelType w:val="hybridMultilevel"/>
    <w:tmpl w:val="5FE6753E"/>
    <w:lvl w:ilvl="0" w:tplc="396897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683414F"/>
    <w:multiLevelType w:val="hybridMultilevel"/>
    <w:tmpl w:val="6AFCE4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D061C4"/>
    <w:multiLevelType w:val="hybridMultilevel"/>
    <w:tmpl w:val="2A8232D0"/>
    <w:lvl w:ilvl="0" w:tplc="0424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A55FB9"/>
    <w:multiLevelType w:val="hybridMultilevel"/>
    <w:tmpl w:val="F224F552"/>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E12580"/>
    <w:multiLevelType w:val="hybridMultilevel"/>
    <w:tmpl w:val="8E524246"/>
    <w:lvl w:ilvl="0" w:tplc="C2CC8C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7"/>
  </w:num>
  <w:num w:numId="3">
    <w:abstractNumId w:val="33"/>
  </w:num>
  <w:num w:numId="4">
    <w:abstractNumId w:val="11"/>
  </w:num>
  <w:num w:numId="5">
    <w:abstractNumId w:val="25"/>
  </w:num>
  <w:num w:numId="6">
    <w:abstractNumId w:val="26"/>
  </w:num>
  <w:num w:numId="7">
    <w:abstractNumId w:val="36"/>
  </w:num>
  <w:num w:numId="8">
    <w:abstractNumId w:val="2"/>
  </w:num>
  <w:num w:numId="9">
    <w:abstractNumId w:val="35"/>
  </w:num>
  <w:num w:numId="10">
    <w:abstractNumId w:val="15"/>
  </w:num>
  <w:num w:numId="11">
    <w:abstractNumId w:val="1"/>
  </w:num>
  <w:num w:numId="12">
    <w:abstractNumId w:val="10"/>
  </w:num>
  <w:num w:numId="13">
    <w:abstractNumId w:val="32"/>
  </w:num>
  <w:num w:numId="14">
    <w:abstractNumId w:val="12"/>
  </w:num>
  <w:num w:numId="15">
    <w:abstractNumId w:val="21"/>
  </w:num>
  <w:num w:numId="16">
    <w:abstractNumId w:val="3"/>
  </w:num>
  <w:num w:numId="17">
    <w:abstractNumId w:val="16"/>
  </w:num>
  <w:num w:numId="18">
    <w:abstractNumId w:val="31"/>
  </w:num>
  <w:num w:numId="19">
    <w:abstractNumId w:val="0"/>
  </w:num>
  <w:num w:numId="20">
    <w:abstractNumId w:val="20"/>
  </w:num>
  <w:num w:numId="21">
    <w:abstractNumId w:val="29"/>
  </w:num>
  <w:num w:numId="22">
    <w:abstractNumId w:val="17"/>
  </w:num>
  <w:num w:numId="23">
    <w:abstractNumId w:val="14"/>
  </w:num>
  <w:num w:numId="24">
    <w:abstractNumId w:val="23"/>
  </w:num>
  <w:num w:numId="25">
    <w:abstractNumId w:val="28"/>
  </w:num>
  <w:num w:numId="26">
    <w:abstractNumId w:val="18"/>
  </w:num>
  <w:num w:numId="27">
    <w:abstractNumId w:val="34"/>
  </w:num>
  <w:num w:numId="28">
    <w:abstractNumId w:val="4"/>
  </w:num>
  <w:num w:numId="29">
    <w:abstractNumId w:val="7"/>
  </w:num>
  <w:num w:numId="30">
    <w:abstractNumId w:val="27"/>
  </w:num>
  <w:num w:numId="31">
    <w:abstractNumId w:val="30"/>
  </w:num>
  <w:num w:numId="32">
    <w:abstractNumId w:val="19"/>
  </w:num>
  <w:num w:numId="33">
    <w:abstractNumId w:val="9"/>
  </w:num>
  <w:num w:numId="34">
    <w:abstractNumId w:val="6"/>
  </w:num>
  <w:num w:numId="35">
    <w:abstractNumId w:val="8"/>
  </w:num>
  <w:num w:numId="36">
    <w:abstractNumId w:val="24"/>
  </w:num>
  <w:num w:numId="37">
    <w:abstractNumId w:val="13"/>
  </w:num>
  <w:num w:numId="38">
    <w:abstractNumId w:val="5"/>
  </w:num>
  <w:num w:numId="39">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284"/>
    <w:rsid w:val="00001EC7"/>
    <w:rsid w:val="000034FC"/>
    <w:rsid w:val="00003978"/>
    <w:rsid w:val="0000475B"/>
    <w:rsid w:val="00004AB2"/>
    <w:rsid w:val="00010B64"/>
    <w:rsid w:val="00011577"/>
    <w:rsid w:val="00011609"/>
    <w:rsid w:val="000127C6"/>
    <w:rsid w:val="00015A6C"/>
    <w:rsid w:val="00016295"/>
    <w:rsid w:val="00017F21"/>
    <w:rsid w:val="0002076C"/>
    <w:rsid w:val="00021FBF"/>
    <w:rsid w:val="00023FF6"/>
    <w:rsid w:val="00024F38"/>
    <w:rsid w:val="00025031"/>
    <w:rsid w:val="0002565D"/>
    <w:rsid w:val="000264E1"/>
    <w:rsid w:val="00027305"/>
    <w:rsid w:val="0002767D"/>
    <w:rsid w:val="00027AC8"/>
    <w:rsid w:val="000326FD"/>
    <w:rsid w:val="00032A0C"/>
    <w:rsid w:val="000331C9"/>
    <w:rsid w:val="00035230"/>
    <w:rsid w:val="00036082"/>
    <w:rsid w:val="000365CA"/>
    <w:rsid w:val="00036B19"/>
    <w:rsid w:val="00037AA7"/>
    <w:rsid w:val="000406CD"/>
    <w:rsid w:val="00040734"/>
    <w:rsid w:val="00041099"/>
    <w:rsid w:val="0004182E"/>
    <w:rsid w:val="00043509"/>
    <w:rsid w:val="00044708"/>
    <w:rsid w:val="00044894"/>
    <w:rsid w:val="00044C28"/>
    <w:rsid w:val="0004685A"/>
    <w:rsid w:val="00051B18"/>
    <w:rsid w:val="00055086"/>
    <w:rsid w:val="00055371"/>
    <w:rsid w:val="0005633F"/>
    <w:rsid w:val="00056B1A"/>
    <w:rsid w:val="00056C5B"/>
    <w:rsid w:val="00056C64"/>
    <w:rsid w:val="00056D07"/>
    <w:rsid w:val="00060544"/>
    <w:rsid w:val="00061232"/>
    <w:rsid w:val="00061712"/>
    <w:rsid w:val="00062A01"/>
    <w:rsid w:val="00062C6E"/>
    <w:rsid w:val="0007001E"/>
    <w:rsid w:val="0007017F"/>
    <w:rsid w:val="000713CD"/>
    <w:rsid w:val="00071CEA"/>
    <w:rsid w:val="000726CB"/>
    <w:rsid w:val="000745A6"/>
    <w:rsid w:val="000755C0"/>
    <w:rsid w:val="00075F35"/>
    <w:rsid w:val="00075FE8"/>
    <w:rsid w:val="000771EA"/>
    <w:rsid w:val="00077442"/>
    <w:rsid w:val="00081C79"/>
    <w:rsid w:val="00084F06"/>
    <w:rsid w:val="00085081"/>
    <w:rsid w:val="00086C07"/>
    <w:rsid w:val="00086F63"/>
    <w:rsid w:val="00087AD7"/>
    <w:rsid w:val="00087BD4"/>
    <w:rsid w:val="00090757"/>
    <w:rsid w:val="0009177D"/>
    <w:rsid w:val="00092B2B"/>
    <w:rsid w:val="00093389"/>
    <w:rsid w:val="000933E0"/>
    <w:rsid w:val="0009419E"/>
    <w:rsid w:val="00094B58"/>
    <w:rsid w:val="00095504"/>
    <w:rsid w:val="00096317"/>
    <w:rsid w:val="0009690D"/>
    <w:rsid w:val="00096AFB"/>
    <w:rsid w:val="000976B6"/>
    <w:rsid w:val="000A01C4"/>
    <w:rsid w:val="000A02FD"/>
    <w:rsid w:val="000A111D"/>
    <w:rsid w:val="000A2C34"/>
    <w:rsid w:val="000A309C"/>
    <w:rsid w:val="000A34CD"/>
    <w:rsid w:val="000A43D7"/>
    <w:rsid w:val="000A51C8"/>
    <w:rsid w:val="000A5653"/>
    <w:rsid w:val="000A5782"/>
    <w:rsid w:val="000A57F7"/>
    <w:rsid w:val="000A7182"/>
    <w:rsid w:val="000B14C8"/>
    <w:rsid w:val="000B1C13"/>
    <w:rsid w:val="000B20C8"/>
    <w:rsid w:val="000B6039"/>
    <w:rsid w:val="000B79E4"/>
    <w:rsid w:val="000C1E6F"/>
    <w:rsid w:val="000C213B"/>
    <w:rsid w:val="000C3F0E"/>
    <w:rsid w:val="000C5C7A"/>
    <w:rsid w:val="000C798D"/>
    <w:rsid w:val="000D0D21"/>
    <w:rsid w:val="000D2D24"/>
    <w:rsid w:val="000D61A7"/>
    <w:rsid w:val="000D6463"/>
    <w:rsid w:val="000E1CE6"/>
    <w:rsid w:val="000E48A0"/>
    <w:rsid w:val="000E5864"/>
    <w:rsid w:val="000E6315"/>
    <w:rsid w:val="000E677E"/>
    <w:rsid w:val="000E7020"/>
    <w:rsid w:val="000E7472"/>
    <w:rsid w:val="000E76EE"/>
    <w:rsid w:val="000F199E"/>
    <w:rsid w:val="000F2ED8"/>
    <w:rsid w:val="000F3E4E"/>
    <w:rsid w:val="000F5534"/>
    <w:rsid w:val="000F657B"/>
    <w:rsid w:val="000F6E20"/>
    <w:rsid w:val="00101D27"/>
    <w:rsid w:val="00102B81"/>
    <w:rsid w:val="00104AC6"/>
    <w:rsid w:val="001059BE"/>
    <w:rsid w:val="00106F1F"/>
    <w:rsid w:val="00107105"/>
    <w:rsid w:val="00107424"/>
    <w:rsid w:val="00107D8C"/>
    <w:rsid w:val="00107FFD"/>
    <w:rsid w:val="001110C2"/>
    <w:rsid w:val="00112059"/>
    <w:rsid w:val="001142E6"/>
    <w:rsid w:val="00115DCA"/>
    <w:rsid w:val="00116F43"/>
    <w:rsid w:val="00117680"/>
    <w:rsid w:val="001178BF"/>
    <w:rsid w:val="00117D8D"/>
    <w:rsid w:val="00121616"/>
    <w:rsid w:val="00121FD5"/>
    <w:rsid w:val="001235BF"/>
    <w:rsid w:val="00124297"/>
    <w:rsid w:val="001301C4"/>
    <w:rsid w:val="00130AA5"/>
    <w:rsid w:val="00131173"/>
    <w:rsid w:val="001340B7"/>
    <w:rsid w:val="00134411"/>
    <w:rsid w:val="00134E20"/>
    <w:rsid w:val="00134FF6"/>
    <w:rsid w:val="0013576D"/>
    <w:rsid w:val="0013590D"/>
    <w:rsid w:val="00135AF5"/>
    <w:rsid w:val="00136158"/>
    <w:rsid w:val="001379AF"/>
    <w:rsid w:val="0014108B"/>
    <w:rsid w:val="0014208F"/>
    <w:rsid w:val="00142D4D"/>
    <w:rsid w:val="00145B63"/>
    <w:rsid w:val="00146F3F"/>
    <w:rsid w:val="001508F0"/>
    <w:rsid w:val="00152837"/>
    <w:rsid w:val="00153841"/>
    <w:rsid w:val="00156575"/>
    <w:rsid w:val="00156A8A"/>
    <w:rsid w:val="00156D18"/>
    <w:rsid w:val="0015724B"/>
    <w:rsid w:val="00157F26"/>
    <w:rsid w:val="001631A6"/>
    <w:rsid w:val="00163B79"/>
    <w:rsid w:val="00165F03"/>
    <w:rsid w:val="00167DDB"/>
    <w:rsid w:val="00173A82"/>
    <w:rsid w:val="00174219"/>
    <w:rsid w:val="001774CE"/>
    <w:rsid w:val="00177CD7"/>
    <w:rsid w:val="0018087C"/>
    <w:rsid w:val="00180935"/>
    <w:rsid w:val="0018186F"/>
    <w:rsid w:val="00186C38"/>
    <w:rsid w:val="00186FE9"/>
    <w:rsid w:val="00187080"/>
    <w:rsid w:val="00187A81"/>
    <w:rsid w:val="00192F42"/>
    <w:rsid w:val="001937F9"/>
    <w:rsid w:val="00197277"/>
    <w:rsid w:val="001A0DF9"/>
    <w:rsid w:val="001A12BC"/>
    <w:rsid w:val="001A1D0F"/>
    <w:rsid w:val="001A2F8B"/>
    <w:rsid w:val="001A48EC"/>
    <w:rsid w:val="001A5803"/>
    <w:rsid w:val="001A6301"/>
    <w:rsid w:val="001B3CCE"/>
    <w:rsid w:val="001B5212"/>
    <w:rsid w:val="001B5501"/>
    <w:rsid w:val="001B6448"/>
    <w:rsid w:val="001B76E0"/>
    <w:rsid w:val="001C02D2"/>
    <w:rsid w:val="001C1042"/>
    <w:rsid w:val="001C38AF"/>
    <w:rsid w:val="001C41BB"/>
    <w:rsid w:val="001C53C4"/>
    <w:rsid w:val="001C7519"/>
    <w:rsid w:val="001D35BA"/>
    <w:rsid w:val="001D3A83"/>
    <w:rsid w:val="001D42FF"/>
    <w:rsid w:val="001D4D38"/>
    <w:rsid w:val="001D6CE4"/>
    <w:rsid w:val="001D6D39"/>
    <w:rsid w:val="001D6DF6"/>
    <w:rsid w:val="001D78C1"/>
    <w:rsid w:val="001E3DF5"/>
    <w:rsid w:val="001E3F7B"/>
    <w:rsid w:val="001E4109"/>
    <w:rsid w:val="001E4BE2"/>
    <w:rsid w:val="001E5B94"/>
    <w:rsid w:val="001E6915"/>
    <w:rsid w:val="001F13E4"/>
    <w:rsid w:val="001F166E"/>
    <w:rsid w:val="001F1C48"/>
    <w:rsid w:val="001F2EDA"/>
    <w:rsid w:val="001F3185"/>
    <w:rsid w:val="001F4DDB"/>
    <w:rsid w:val="001F6A16"/>
    <w:rsid w:val="001F7E67"/>
    <w:rsid w:val="00201091"/>
    <w:rsid w:val="00203207"/>
    <w:rsid w:val="002044D4"/>
    <w:rsid w:val="00204B27"/>
    <w:rsid w:val="00204C9B"/>
    <w:rsid w:val="00204F9D"/>
    <w:rsid w:val="00204FE1"/>
    <w:rsid w:val="00206377"/>
    <w:rsid w:val="00207536"/>
    <w:rsid w:val="0020779C"/>
    <w:rsid w:val="00210845"/>
    <w:rsid w:val="0021148B"/>
    <w:rsid w:val="00211B9C"/>
    <w:rsid w:val="00211D06"/>
    <w:rsid w:val="0021403B"/>
    <w:rsid w:val="00214525"/>
    <w:rsid w:val="002152B7"/>
    <w:rsid w:val="002171F9"/>
    <w:rsid w:val="00217937"/>
    <w:rsid w:val="0022085E"/>
    <w:rsid w:val="00220ADA"/>
    <w:rsid w:val="002210C8"/>
    <w:rsid w:val="00221AEE"/>
    <w:rsid w:val="00223998"/>
    <w:rsid w:val="00223DF1"/>
    <w:rsid w:val="00223F33"/>
    <w:rsid w:val="00223F3E"/>
    <w:rsid w:val="002244F7"/>
    <w:rsid w:val="0022504E"/>
    <w:rsid w:val="002270B9"/>
    <w:rsid w:val="002271AA"/>
    <w:rsid w:val="00227A58"/>
    <w:rsid w:val="00230F1E"/>
    <w:rsid w:val="00231ADC"/>
    <w:rsid w:val="002321F8"/>
    <w:rsid w:val="00233CCD"/>
    <w:rsid w:val="002340ED"/>
    <w:rsid w:val="002340F0"/>
    <w:rsid w:val="00234C31"/>
    <w:rsid w:val="002357D2"/>
    <w:rsid w:val="002367B7"/>
    <w:rsid w:val="00237B13"/>
    <w:rsid w:val="0024135D"/>
    <w:rsid w:val="0024139B"/>
    <w:rsid w:val="00241B6D"/>
    <w:rsid w:val="00242776"/>
    <w:rsid w:val="00242AC0"/>
    <w:rsid w:val="00243EB8"/>
    <w:rsid w:val="00246603"/>
    <w:rsid w:val="00246AFC"/>
    <w:rsid w:val="00246E9E"/>
    <w:rsid w:val="002471C4"/>
    <w:rsid w:val="00247377"/>
    <w:rsid w:val="00250813"/>
    <w:rsid w:val="0025133D"/>
    <w:rsid w:val="00252884"/>
    <w:rsid w:val="002551F9"/>
    <w:rsid w:val="002553E1"/>
    <w:rsid w:val="002567EA"/>
    <w:rsid w:val="00256E6C"/>
    <w:rsid w:val="002578A6"/>
    <w:rsid w:val="002578E7"/>
    <w:rsid w:val="00261B2C"/>
    <w:rsid w:val="00263D91"/>
    <w:rsid w:val="0026705B"/>
    <w:rsid w:val="00270279"/>
    <w:rsid w:val="00270BE6"/>
    <w:rsid w:val="00270C9B"/>
    <w:rsid w:val="002713EE"/>
    <w:rsid w:val="002739F7"/>
    <w:rsid w:val="002751FB"/>
    <w:rsid w:val="00276160"/>
    <w:rsid w:val="00276C37"/>
    <w:rsid w:val="00277F19"/>
    <w:rsid w:val="0028106F"/>
    <w:rsid w:val="00283C02"/>
    <w:rsid w:val="0028546E"/>
    <w:rsid w:val="00286AA3"/>
    <w:rsid w:val="00287DF0"/>
    <w:rsid w:val="00290AA9"/>
    <w:rsid w:val="002910E2"/>
    <w:rsid w:val="00292673"/>
    <w:rsid w:val="00292F3B"/>
    <w:rsid w:val="002954F4"/>
    <w:rsid w:val="00295AE6"/>
    <w:rsid w:val="00297514"/>
    <w:rsid w:val="002A0773"/>
    <w:rsid w:val="002A07EB"/>
    <w:rsid w:val="002A0E73"/>
    <w:rsid w:val="002A26A3"/>
    <w:rsid w:val="002A3DD8"/>
    <w:rsid w:val="002A583E"/>
    <w:rsid w:val="002A5DC2"/>
    <w:rsid w:val="002A7E0D"/>
    <w:rsid w:val="002B0E59"/>
    <w:rsid w:val="002B54A7"/>
    <w:rsid w:val="002B5766"/>
    <w:rsid w:val="002B57D2"/>
    <w:rsid w:val="002B5D3C"/>
    <w:rsid w:val="002B63EC"/>
    <w:rsid w:val="002B68EE"/>
    <w:rsid w:val="002B6B95"/>
    <w:rsid w:val="002B78B5"/>
    <w:rsid w:val="002C046F"/>
    <w:rsid w:val="002C1623"/>
    <w:rsid w:val="002C1A69"/>
    <w:rsid w:val="002C1EC9"/>
    <w:rsid w:val="002C2259"/>
    <w:rsid w:val="002D16C6"/>
    <w:rsid w:val="002D21D6"/>
    <w:rsid w:val="002D2A4B"/>
    <w:rsid w:val="002D3E78"/>
    <w:rsid w:val="002D65B7"/>
    <w:rsid w:val="002D74F2"/>
    <w:rsid w:val="002E044A"/>
    <w:rsid w:val="002E21E6"/>
    <w:rsid w:val="002E2DFC"/>
    <w:rsid w:val="002E3991"/>
    <w:rsid w:val="002E408B"/>
    <w:rsid w:val="002E42C3"/>
    <w:rsid w:val="002E69CC"/>
    <w:rsid w:val="002E6DC5"/>
    <w:rsid w:val="002E7458"/>
    <w:rsid w:val="002F04EC"/>
    <w:rsid w:val="002F1AE4"/>
    <w:rsid w:val="002F1D9D"/>
    <w:rsid w:val="002F33C5"/>
    <w:rsid w:val="002F375E"/>
    <w:rsid w:val="002F42F9"/>
    <w:rsid w:val="002F6FB3"/>
    <w:rsid w:val="002F7B9A"/>
    <w:rsid w:val="00300283"/>
    <w:rsid w:val="003007BF"/>
    <w:rsid w:val="00302C94"/>
    <w:rsid w:val="00303B18"/>
    <w:rsid w:val="00303E8D"/>
    <w:rsid w:val="00304109"/>
    <w:rsid w:val="00305617"/>
    <w:rsid w:val="00306E44"/>
    <w:rsid w:val="00307643"/>
    <w:rsid w:val="003103AD"/>
    <w:rsid w:val="003104DA"/>
    <w:rsid w:val="00311588"/>
    <w:rsid w:val="00311865"/>
    <w:rsid w:val="00311FE1"/>
    <w:rsid w:val="003130AD"/>
    <w:rsid w:val="00314486"/>
    <w:rsid w:val="00314D4F"/>
    <w:rsid w:val="00314E3C"/>
    <w:rsid w:val="00321A15"/>
    <w:rsid w:val="0032233B"/>
    <w:rsid w:val="00324284"/>
    <w:rsid w:val="00325CB1"/>
    <w:rsid w:val="0032695C"/>
    <w:rsid w:val="00327198"/>
    <w:rsid w:val="003327ED"/>
    <w:rsid w:val="003343CD"/>
    <w:rsid w:val="00335672"/>
    <w:rsid w:val="0033715E"/>
    <w:rsid w:val="003376B1"/>
    <w:rsid w:val="0034177E"/>
    <w:rsid w:val="003424EF"/>
    <w:rsid w:val="00344510"/>
    <w:rsid w:val="00344625"/>
    <w:rsid w:val="00345D5F"/>
    <w:rsid w:val="0034616B"/>
    <w:rsid w:val="00347154"/>
    <w:rsid w:val="00350EA6"/>
    <w:rsid w:val="00353938"/>
    <w:rsid w:val="003545F2"/>
    <w:rsid w:val="00354AD9"/>
    <w:rsid w:val="0035556D"/>
    <w:rsid w:val="003559C0"/>
    <w:rsid w:val="0036759F"/>
    <w:rsid w:val="00367973"/>
    <w:rsid w:val="00367C1B"/>
    <w:rsid w:val="00367E72"/>
    <w:rsid w:val="003707BE"/>
    <w:rsid w:val="00370CFA"/>
    <w:rsid w:val="00372C87"/>
    <w:rsid w:val="00374747"/>
    <w:rsid w:val="0037534E"/>
    <w:rsid w:val="00375AB7"/>
    <w:rsid w:val="00375F52"/>
    <w:rsid w:val="00381531"/>
    <w:rsid w:val="003827E7"/>
    <w:rsid w:val="0038363B"/>
    <w:rsid w:val="0038641B"/>
    <w:rsid w:val="003870F7"/>
    <w:rsid w:val="003871E2"/>
    <w:rsid w:val="00392131"/>
    <w:rsid w:val="003925DB"/>
    <w:rsid w:val="003929B0"/>
    <w:rsid w:val="00392DEE"/>
    <w:rsid w:val="00394431"/>
    <w:rsid w:val="0039504A"/>
    <w:rsid w:val="003963BF"/>
    <w:rsid w:val="00396D12"/>
    <w:rsid w:val="003A0498"/>
    <w:rsid w:val="003A04FF"/>
    <w:rsid w:val="003A1B5F"/>
    <w:rsid w:val="003A246E"/>
    <w:rsid w:val="003A3B19"/>
    <w:rsid w:val="003A3FD8"/>
    <w:rsid w:val="003A65B0"/>
    <w:rsid w:val="003A6F6E"/>
    <w:rsid w:val="003B0111"/>
    <w:rsid w:val="003B068F"/>
    <w:rsid w:val="003B22CB"/>
    <w:rsid w:val="003B24CA"/>
    <w:rsid w:val="003B4985"/>
    <w:rsid w:val="003B4F75"/>
    <w:rsid w:val="003B5A10"/>
    <w:rsid w:val="003B5C34"/>
    <w:rsid w:val="003B6A23"/>
    <w:rsid w:val="003C0CB2"/>
    <w:rsid w:val="003C15F1"/>
    <w:rsid w:val="003C22A8"/>
    <w:rsid w:val="003C4E7C"/>
    <w:rsid w:val="003C665B"/>
    <w:rsid w:val="003C74C4"/>
    <w:rsid w:val="003C7929"/>
    <w:rsid w:val="003D0832"/>
    <w:rsid w:val="003D11B3"/>
    <w:rsid w:val="003D3B16"/>
    <w:rsid w:val="003D5D68"/>
    <w:rsid w:val="003D68B5"/>
    <w:rsid w:val="003D6A74"/>
    <w:rsid w:val="003D7790"/>
    <w:rsid w:val="003D7A7F"/>
    <w:rsid w:val="003E13A4"/>
    <w:rsid w:val="003E303A"/>
    <w:rsid w:val="003E41F4"/>
    <w:rsid w:val="003E59AB"/>
    <w:rsid w:val="003E5C36"/>
    <w:rsid w:val="003E648C"/>
    <w:rsid w:val="003F320D"/>
    <w:rsid w:val="003F57D9"/>
    <w:rsid w:val="003F6480"/>
    <w:rsid w:val="003F6CB8"/>
    <w:rsid w:val="003F7995"/>
    <w:rsid w:val="003F7CE9"/>
    <w:rsid w:val="003F7E18"/>
    <w:rsid w:val="00400AFF"/>
    <w:rsid w:val="00401ED9"/>
    <w:rsid w:val="00404439"/>
    <w:rsid w:val="00405E3B"/>
    <w:rsid w:val="004071A1"/>
    <w:rsid w:val="00410DEB"/>
    <w:rsid w:val="004122A6"/>
    <w:rsid w:val="004146A1"/>
    <w:rsid w:val="00415108"/>
    <w:rsid w:val="0041533A"/>
    <w:rsid w:val="004157FB"/>
    <w:rsid w:val="0041756B"/>
    <w:rsid w:val="0042027F"/>
    <w:rsid w:val="0042129C"/>
    <w:rsid w:val="004223A0"/>
    <w:rsid w:val="00423C58"/>
    <w:rsid w:val="0042504B"/>
    <w:rsid w:val="00427E3C"/>
    <w:rsid w:val="004308BA"/>
    <w:rsid w:val="004309D8"/>
    <w:rsid w:val="0043162A"/>
    <w:rsid w:val="00432D4D"/>
    <w:rsid w:val="00432DE8"/>
    <w:rsid w:val="004334EF"/>
    <w:rsid w:val="00434953"/>
    <w:rsid w:val="004349EA"/>
    <w:rsid w:val="0043505E"/>
    <w:rsid w:val="004355E9"/>
    <w:rsid w:val="0043622A"/>
    <w:rsid w:val="00436A0B"/>
    <w:rsid w:val="00436F87"/>
    <w:rsid w:val="0043741D"/>
    <w:rsid w:val="00437876"/>
    <w:rsid w:val="00437E14"/>
    <w:rsid w:val="00437E62"/>
    <w:rsid w:val="00440CAE"/>
    <w:rsid w:val="00441EC7"/>
    <w:rsid w:val="0044462D"/>
    <w:rsid w:val="004448E7"/>
    <w:rsid w:val="00444E67"/>
    <w:rsid w:val="00445651"/>
    <w:rsid w:val="00445AFD"/>
    <w:rsid w:val="0044689A"/>
    <w:rsid w:val="00447826"/>
    <w:rsid w:val="00450907"/>
    <w:rsid w:val="00450B5F"/>
    <w:rsid w:val="00452118"/>
    <w:rsid w:val="00452702"/>
    <w:rsid w:val="004528E5"/>
    <w:rsid w:val="00454694"/>
    <w:rsid w:val="004557A0"/>
    <w:rsid w:val="00456753"/>
    <w:rsid w:val="00457835"/>
    <w:rsid w:val="00457B0D"/>
    <w:rsid w:val="00457B7C"/>
    <w:rsid w:val="00457E83"/>
    <w:rsid w:val="0046573E"/>
    <w:rsid w:val="004658E1"/>
    <w:rsid w:val="00465C10"/>
    <w:rsid w:val="00467655"/>
    <w:rsid w:val="00470056"/>
    <w:rsid w:val="00470884"/>
    <w:rsid w:val="00470C03"/>
    <w:rsid w:val="00471FD3"/>
    <w:rsid w:val="00472018"/>
    <w:rsid w:val="00472B47"/>
    <w:rsid w:val="00474084"/>
    <w:rsid w:val="00474744"/>
    <w:rsid w:val="00474C34"/>
    <w:rsid w:val="00475C9D"/>
    <w:rsid w:val="00476CD3"/>
    <w:rsid w:val="0047758C"/>
    <w:rsid w:val="0048447A"/>
    <w:rsid w:val="00486403"/>
    <w:rsid w:val="00487CD0"/>
    <w:rsid w:val="00492C3E"/>
    <w:rsid w:val="004948CE"/>
    <w:rsid w:val="00495514"/>
    <w:rsid w:val="00495D37"/>
    <w:rsid w:val="004970E2"/>
    <w:rsid w:val="004A143A"/>
    <w:rsid w:val="004A2A0F"/>
    <w:rsid w:val="004A4589"/>
    <w:rsid w:val="004A4B1C"/>
    <w:rsid w:val="004A4B4E"/>
    <w:rsid w:val="004A638D"/>
    <w:rsid w:val="004A64DB"/>
    <w:rsid w:val="004B16F5"/>
    <w:rsid w:val="004B1B14"/>
    <w:rsid w:val="004B1C9F"/>
    <w:rsid w:val="004B3EEF"/>
    <w:rsid w:val="004B41CA"/>
    <w:rsid w:val="004B7F55"/>
    <w:rsid w:val="004C0092"/>
    <w:rsid w:val="004C0BC7"/>
    <w:rsid w:val="004C0BF1"/>
    <w:rsid w:val="004C1EC5"/>
    <w:rsid w:val="004C72B5"/>
    <w:rsid w:val="004D0368"/>
    <w:rsid w:val="004D0682"/>
    <w:rsid w:val="004D1314"/>
    <w:rsid w:val="004D2226"/>
    <w:rsid w:val="004D4723"/>
    <w:rsid w:val="004D7354"/>
    <w:rsid w:val="004D7AB9"/>
    <w:rsid w:val="004E35DF"/>
    <w:rsid w:val="004E6FF2"/>
    <w:rsid w:val="004F08A4"/>
    <w:rsid w:val="004F1885"/>
    <w:rsid w:val="004F233C"/>
    <w:rsid w:val="004F3D3A"/>
    <w:rsid w:val="004F3F54"/>
    <w:rsid w:val="004F4367"/>
    <w:rsid w:val="004F5246"/>
    <w:rsid w:val="004F6798"/>
    <w:rsid w:val="004F68CF"/>
    <w:rsid w:val="004F6E21"/>
    <w:rsid w:val="004F7D0A"/>
    <w:rsid w:val="0050332F"/>
    <w:rsid w:val="005034CB"/>
    <w:rsid w:val="0050482E"/>
    <w:rsid w:val="00504B67"/>
    <w:rsid w:val="005071DA"/>
    <w:rsid w:val="00507F80"/>
    <w:rsid w:val="00510DE3"/>
    <w:rsid w:val="005111E2"/>
    <w:rsid w:val="00511236"/>
    <w:rsid w:val="00512AE4"/>
    <w:rsid w:val="0051381B"/>
    <w:rsid w:val="00513E2F"/>
    <w:rsid w:val="00514DC4"/>
    <w:rsid w:val="00514E2F"/>
    <w:rsid w:val="00516F47"/>
    <w:rsid w:val="00516F79"/>
    <w:rsid w:val="00517A8F"/>
    <w:rsid w:val="005201C3"/>
    <w:rsid w:val="00520274"/>
    <w:rsid w:val="005211CD"/>
    <w:rsid w:val="00521231"/>
    <w:rsid w:val="00522430"/>
    <w:rsid w:val="00522EF9"/>
    <w:rsid w:val="00523A26"/>
    <w:rsid w:val="005240E9"/>
    <w:rsid w:val="0052537B"/>
    <w:rsid w:val="0053146F"/>
    <w:rsid w:val="0053157E"/>
    <w:rsid w:val="0053199F"/>
    <w:rsid w:val="00532C09"/>
    <w:rsid w:val="005346AC"/>
    <w:rsid w:val="00535253"/>
    <w:rsid w:val="00535412"/>
    <w:rsid w:val="00535EAB"/>
    <w:rsid w:val="00536C54"/>
    <w:rsid w:val="005375E5"/>
    <w:rsid w:val="00541639"/>
    <w:rsid w:val="00541A47"/>
    <w:rsid w:val="00542AB2"/>
    <w:rsid w:val="00544BAB"/>
    <w:rsid w:val="00544C99"/>
    <w:rsid w:val="00545783"/>
    <w:rsid w:val="00547FF3"/>
    <w:rsid w:val="005511A0"/>
    <w:rsid w:val="00551ACE"/>
    <w:rsid w:val="005522A1"/>
    <w:rsid w:val="00553874"/>
    <w:rsid w:val="00554A6F"/>
    <w:rsid w:val="00554DB7"/>
    <w:rsid w:val="0056029A"/>
    <w:rsid w:val="005626BE"/>
    <w:rsid w:val="00563121"/>
    <w:rsid w:val="005640DC"/>
    <w:rsid w:val="0056542A"/>
    <w:rsid w:val="005656BF"/>
    <w:rsid w:val="00565C63"/>
    <w:rsid w:val="00566A7E"/>
    <w:rsid w:val="00570F77"/>
    <w:rsid w:val="00571BE5"/>
    <w:rsid w:val="005721F8"/>
    <w:rsid w:val="005731CB"/>
    <w:rsid w:val="005737B8"/>
    <w:rsid w:val="00574749"/>
    <w:rsid w:val="00574FBA"/>
    <w:rsid w:val="00575199"/>
    <w:rsid w:val="00575DE9"/>
    <w:rsid w:val="00576959"/>
    <w:rsid w:val="00577CB1"/>
    <w:rsid w:val="00580E71"/>
    <w:rsid w:val="0058294F"/>
    <w:rsid w:val="00583689"/>
    <w:rsid w:val="00584ECB"/>
    <w:rsid w:val="00586CC0"/>
    <w:rsid w:val="00586E42"/>
    <w:rsid w:val="005874E3"/>
    <w:rsid w:val="00587E0B"/>
    <w:rsid w:val="005904AD"/>
    <w:rsid w:val="0059125F"/>
    <w:rsid w:val="00593AC6"/>
    <w:rsid w:val="005943CC"/>
    <w:rsid w:val="005945A1"/>
    <w:rsid w:val="00595DAD"/>
    <w:rsid w:val="0059707C"/>
    <w:rsid w:val="005971BD"/>
    <w:rsid w:val="00597509"/>
    <w:rsid w:val="005975AA"/>
    <w:rsid w:val="005A174F"/>
    <w:rsid w:val="005B3BB1"/>
    <w:rsid w:val="005B61F1"/>
    <w:rsid w:val="005B6B64"/>
    <w:rsid w:val="005C06B8"/>
    <w:rsid w:val="005C0948"/>
    <w:rsid w:val="005C1166"/>
    <w:rsid w:val="005C145D"/>
    <w:rsid w:val="005C30CA"/>
    <w:rsid w:val="005C7386"/>
    <w:rsid w:val="005D14F8"/>
    <w:rsid w:val="005D205B"/>
    <w:rsid w:val="005D2110"/>
    <w:rsid w:val="005D54C0"/>
    <w:rsid w:val="005D74B5"/>
    <w:rsid w:val="005E03CC"/>
    <w:rsid w:val="005E0B2D"/>
    <w:rsid w:val="005E0DB7"/>
    <w:rsid w:val="005E1953"/>
    <w:rsid w:val="005E2D9B"/>
    <w:rsid w:val="005E2DA3"/>
    <w:rsid w:val="005E35A6"/>
    <w:rsid w:val="005E35AA"/>
    <w:rsid w:val="005E4581"/>
    <w:rsid w:val="005E4606"/>
    <w:rsid w:val="005E68A1"/>
    <w:rsid w:val="005E6D9D"/>
    <w:rsid w:val="005E75AD"/>
    <w:rsid w:val="005F001A"/>
    <w:rsid w:val="005F0698"/>
    <w:rsid w:val="005F0FCA"/>
    <w:rsid w:val="005F106A"/>
    <w:rsid w:val="005F2BDE"/>
    <w:rsid w:val="005F3896"/>
    <w:rsid w:val="005F5CB8"/>
    <w:rsid w:val="005F5E8D"/>
    <w:rsid w:val="00600757"/>
    <w:rsid w:val="006008F1"/>
    <w:rsid w:val="00600A98"/>
    <w:rsid w:val="00603006"/>
    <w:rsid w:val="00604081"/>
    <w:rsid w:val="006045D6"/>
    <w:rsid w:val="00605048"/>
    <w:rsid w:val="00606846"/>
    <w:rsid w:val="00606D13"/>
    <w:rsid w:val="006070F9"/>
    <w:rsid w:val="00610A08"/>
    <w:rsid w:val="00610C9F"/>
    <w:rsid w:val="006113A0"/>
    <w:rsid w:val="00613420"/>
    <w:rsid w:val="006134F8"/>
    <w:rsid w:val="00614C84"/>
    <w:rsid w:val="006153FB"/>
    <w:rsid w:val="00616C88"/>
    <w:rsid w:val="006207E3"/>
    <w:rsid w:val="00622531"/>
    <w:rsid w:val="00623153"/>
    <w:rsid w:val="00624007"/>
    <w:rsid w:val="00624218"/>
    <w:rsid w:val="00626195"/>
    <w:rsid w:val="00626221"/>
    <w:rsid w:val="00626BFC"/>
    <w:rsid w:val="00627BFD"/>
    <w:rsid w:val="00630CF4"/>
    <w:rsid w:val="00630E5E"/>
    <w:rsid w:val="00635233"/>
    <w:rsid w:val="006354FF"/>
    <w:rsid w:val="00635D5E"/>
    <w:rsid w:val="00642A41"/>
    <w:rsid w:val="00644AE1"/>
    <w:rsid w:val="00644DD6"/>
    <w:rsid w:val="00645C32"/>
    <w:rsid w:val="006501BA"/>
    <w:rsid w:val="00650497"/>
    <w:rsid w:val="006514D9"/>
    <w:rsid w:val="00652C17"/>
    <w:rsid w:val="00652F3E"/>
    <w:rsid w:val="006545D9"/>
    <w:rsid w:val="00655481"/>
    <w:rsid w:val="00655E55"/>
    <w:rsid w:val="00657B7D"/>
    <w:rsid w:val="0066012D"/>
    <w:rsid w:val="00660945"/>
    <w:rsid w:val="00660DF8"/>
    <w:rsid w:val="0066246A"/>
    <w:rsid w:val="0066266C"/>
    <w:rsid w:val="0066281B"/>
    <w:rsid w:val="00663057"/>
    <w:rsid w:val="00663AFC"/>
    <w:rsid w:val="0066493D"/>
    <w:rsid w:val="00672A49"/>
    <w:rsid w:val="00674330"/>
    <w:rsid w:val="00675B7F"/>
    <w:rsid w:val="00675D29"/>
    <w:rsid w:val="00675D44"/>
    <w:rsid w:val="006820F9"/>
    <w:rsid w:val="006823AA"/>
    <w:rsid w:val="006839C3"/>
    <w:rsid w:val="00684992"/>
    <w:rsid w:val="0068691C"/>
    <w:rsid w:val="006902A6"/>
    <w:rsid w:val="0069143D"/>
    <w:rsid w:val="006919AE"/>
    <w:rsid w:val="00691A24"/>
    <w:rsid w:val="00692177"/>
    <w:rsid w:val="00692D6E"/>
    <w:rsid w:val="0069395E"/>
    <w:rsid w:val="00693CCD"/>
    <w:rsid w:val="00693D42"/>
    <w:rsid w:val="0069584E"/>
    <w:rsid w:val="006A063B"/>
    <w:rsid w:val="006A1323"/>
    <w:rsid w:val="006A17C7"/>
    <w:rsid w:val="006A2F7D"/>
    <w:rsid w:val="006A42BE"/>
    <w:rsid w:val="006A4D0E"/>
    <w:rsid w:val="006A5509"/>
    <w:rsid w:val="006A5F70"/>
    <w:rsid w:val="006B0157"/>
    <w:rsid w:val="006B1090"/>
    <w:rsid w:val="006B10DE"/>
    <w:rsid w:val="006B1503"/>
    <w:rsid w:val="006B212D"/>
    <w:rsid w:val="006B405C"/>
    <w:rsid w:val="006B419F"/>
    <w:rsid w:val="006B783E"/>
    <w:rsid w:val="006B7E73"/>
    <w:rsid w:val="006C0557"/>
    <w:rsid w:val="006C0C03"/>
    <w:rsid w:val="006C3E90"/>
    <w:rsid w:val="006C6AAE"/>
    <w:rsid w:val="006C7C86"/>
    <w:rsid w:val="006D11B4"/>
    <w:rsid w:val="006D2BE7"/>
    <w:rsid w:val="006D3672"/>
    <w:rsid w:val="006D5685"/>
    <w:rsid w:val="006D5E57"/>
    <w:rsid w:val="006D7E1C"/>
    <w:rsid w:val="006E00D4"/>
    <w:rsid w:val="006E0198"/>
    <w:rsid w:val="006E0314"/>
    <w:rsid w:val="006E0C7D"/>
    <w:rsid w:val="006E129A"/>
    <w:rsid w:val="006E1700"/>
    <w:rsid w:val="006E38AC"/>
    <w:rsid w:val="006E48A4"/>
    <w:rsid w:val="006E5C0F"/>
    <w:rsid w:val="006E7AE2"/>
    <w:rsid w:val="006F1D51"/>
    <w:rsid w:val="006F1FEB"/>
    <w:rsid w:val="006F2062"/>
    <w:rsid w:val="006F2BE1"/>
    <w:rsid w:val="006F41E7"/>
    <w:rsid w:val="006F42AB"/>
    <w:rsid w:val="006F48C0"/>
    <w:rsid w:val="006F5845"/>
    <w:rsid w:val="0070087E"/>
    <w:rsid w:val="007035FB"/>
    <w:rsid w:val="007036B5"/>
    <w:rsid w:val="00710491"/>
    <w:rsid w:val="007104DB"/>
    <w:rsid w:val="00710A9D"/>
    <w:rsid w:val="007135D9"/>
    <w:rsid w:val="00713DE3"/>
    <w:rsid w:val="00717E9A"/>
    <w:rsid w:val="007204D7"/>
    <w:rsid w:val="0072243D"/>
    <w:rsid w:val="00724463"/>
    <w:rsid w:val="0072523B"/>
    <w:rsid w:val="00725960"/>
    <w:rsid w:val="00725F3B"/>
    <w:rsid w:val="007274BE"/>
    <w:rsid w:val="0072765F"/>
    <w:rsid w:val="0073112A"/>
    <w:rsid w:val="0073353C"/>
    <w:rsid w:val="007342B5"/>
    <w:rsid w:val="00735D71"/>
    <w:rsid w:val="0073628A"/>
    <w:rsid w:val="00737D6E"/>
    <w:rsid w:val="007401B3"/>
    <w:rsid w:val="007408F8"/>
    <w:rsid w:val="007409FA"/>
    <w:rsid w:val="00741051"/>
    <w:rsid w:val="00741221"/>
    <w:rsid w:val="00741832"/>
    <w:rsid w:val="00744481"/>
    <w:rsid w:val="0074477B"/>
    <w:rsid w:val="007463EF"/>
    <w:rsid w:val="00747658"/>
    <w:rsid w:val="00750B77"/>
    <w:rsid w:val="00752685"/>
    <w:rsid w:val="00752E98"/>
    <w:rsid w:val="00753AAC"/>
    <w:rsid w:val="00753EAC"/>
    <w:rsid w:val="0075483D"/>
    <w:rsid w:val="00755411"/>
    <w:rsid w:val="00757BE0"/>
    <w:rsid w:val="007625B7"/>
    <w:rsid w:val="00762CBC"/>
    <w:rsid w:val="007705EF"/>
    <w:rsid w:val="0077180B"/>
    <w:rsid w:val="00771A3B"/>
    <w:rsid w:val="007721DD"/>
    <w:rsid w:val="00773D62"/>
    <w:rsid w:val="00775DD6"/>
    <w:rsid w:val="00776AA4"/>
    <w:rsid w:val="00776EF0"/>
    <w:rsid w:val="00780A0D"/>
    <w:rsid w:val="00780D6D"/>
    <w:rsid w:val="0078275B"/>
    <w:rsid w:val="00786A23"/>
    <w:rsid w:val="00786C25"/>
    <w:rsid w:val="00790B84"/>
    <w:rsid w:val="00791D17"/>
    <w:rsid w:val="00792F8B"/>
    <w:rsid w:val="00793CAC"/>
    <w:rsid w:val="00796AD3"/>
    <w:rsid w:val="007974FE"/>
    <w:rsid w:val="00797558"/>
    <w:rsid w:val="00797973"/>
    <w:rsid w:val="007A2320"/>
    <w:rsid w:val="007A31D1"/>
    <w:rsid w:val="007A460F"/>
    <w:rsid w:val="007A4A96"/>
    <w:rsid w:val="007A7EC2"/>
    <w:rsid w:val="007B2E30"/>
    <w:rsid w:val="007B39C6"/>
    <w:rsid w:val="007B5888"/>
    <w:rsid w:val="007B7272"/>
    <w:rsid w:val="007C24C1"/>
    <w:rsid w:val="007C2981"/>
    <w:rsid w:val="007C2D73"/>
    <w:rsid w:val="007C2E14"/>
    <w:rsid w:val="007C44D7"/>
    <w:rsid w:val="007C6C16"/>
    <w:rsid w:val="007C6E8A"/>
    <w:rsid w:val="007C718F"/>
    <w:rsid w:val="007D2AC6"/>
    <w:rsid w:val="007D3E3A"/>
    <w:rsid w:val="007D42CE"/>
    <w:rsid w:val="007D51B2"/>
    <w:rsid w:val="007E020E"/>
    <w:rsid w:val="007E19C5"/>
    <w:rsid w:val="007E2CE5"/>
    <w:rsid w:val="007E53EE"/>
    <w:rsid w:val="007E65F6"/>
    <w:rsid w:val="007F1C29"/>
    <w:rsid w:val="007F2110"/>
    <w:rsid w:val="007F2578"/>
    <w:rsid w:val="007F257D"/>
    <w:rsid w:val="007F27C8"/>
    <w:rsid w:val="007F3C77"/>
    <w:rsid w:val="007F43A9"/>
    <w:rsid w:val="007F4DEB"/>
    <w:rsid w:val="007F54E8"/>
    <w:rsid w:val="007F55D5"/>
    <w:rsid w:val="007F6953"/>
    <w:rsid w:val="007F702E"/>
    <w:rsid w:val="00800A13"/>
    <w:rsid w:val="00801216"/>
    <w:rsid w:val="0080218E"/>
    <w:rsid w:val="0080551D"/>
    <w:rsid w:val="00806A88"/>
    <w:rsid w:val="00807F2F"/>
    <w:rsid w:val="00807F6F"/>
    <w:rsid w:val="008134A3"/>
    <w:rsid w:val="008137E2"/>
    <w:rsid w:val="00813A70"/>
    <w:rsid w:val="0081618B"/>
    <w:rsid w:val="00817374"/>
    <w:rsid w:val="0082172B"/>
    <w:rsid w:val="00821F36"/>
    <w:rsid w:val="00822AE8"/>
    <w:rsid w:val="008244BF"/>
    <w:rsid w:val="00825C99"/>
    <w:rsid w:val="0082628D"/>
    <w:rsid w:val="008300CB"/>
    <w:rsid w:val="00831555"/>
    <w:rsid w:val="00832DBF"/>
    <w:rsid w:val="00833759"/>
    <w:rsid w:val="00834195"/>
    <w:rsid w:val="00835A45"/>
    <w:rsid w:val="008370E6"/>
    <w:rsid w:val="00837DBE"/>
    <w:rsid w:val="00837FE5"/>
    <w:rsid w:val="00841E8C"/>
    <w:rsid w:val="008427AC"/>
    <w:rsid w:val="00842B80"/>
    <w:rsid w:val="008433B7"/>
    <w:rsid w:val="008461D2"/>
    <w:rsid w:val="00847D28"/>
    <w:rsid w:val="008521E7"/>
    <w:rsid w:val="00852545"/>
    <w:rsid w:val="0085291F"/>
    <w:rsid w:val="00853955"/>
    <w:rsid w:val="00853975"/>
    <w:rsid w:val="00853B7B"/>
    <w:rsid w:val="00854C95"/>
    <w:rsid w:val="0085566B"/>
    <w:rsid w:val="0085721B"/>
    <w:rsid w:val="008574D7"/>
    <w:rsid w:val="00861CA0"/>
    <w:rsid w:val="00862DC3"/>
    <w:rsid w:val="00867675"/>
    <w:rsid w:val="00867B9B"/>
    <w:rsid w:val="00871A1A"/>
    <w:rsid w:val="00873135"/>
    <w:rsid w:val="00873301"/>
    <w:rsid w:val="00880041"/>
    <w:rsid w:val="00882768"/>
    <w:rsid w:val="00885CF3"/>
    <w:rsid w:val="00887FDC"/>
    <w:rsid w:val="0089126F"/>
    <w:rsid w:val="00892FB1"/>
    <w:rsid w:val="008963D8"/>
    <w:rsid w:val="008A1533"/>
    <w:rsid w:val="008A26ED"/>
    <w:rsid w:val="008A2700"/>
    <w:rsid w:val="008A33AE"/>
    <w:rsid w:val="008A37C3"/>
    <w:rsid w:val="008A710F"/>
    <w:rsid w:val="008A721D"/>
    <w:rsid w:val="008B03D8"/>
    <w:rsid w:val="008B1663"/>
    <w:rsid w:val="008B1C9D"/>
    <w:rsid w:val="008B2950"/>
    <w:rsid w:val="008B4762"/>
    <w:rsid w:val="008B696D"/>
    <w:rsid w:val="008C09EC"/>
    <w:rsid w:val="008C11E8"/>
    <w:rsid w:val="008C1B4F"/>
    <w:rsid w:val="008C25CE"/>
    <w:rsid w:val="008C2B68"/>
    <w:rsid w:val="008C41F5"/>
    <w:rsid w:val="008C4E2B"/>
    <w:rsid w:val="008C5F3F"/>
    <w:rsid w:val="008D25ED"/>
    <w:rsid w:val="008D3D88"/>
    <w:rsid w:val="008D3F33"/>
    <w:rsid w:val="008D5470"/>
    <w:rsid w:val="008D55D2"/>
    <w:rsid w:val="008D5985"/>
    <w:rsid w:val="008D5FC0"/>
    <w:rsid w:val="008D73FB"/>
    <w:rsid w:val="008E01D8"/>
    <w:rsid w:val="008E072B"/>
    <w:rsid w:val="008E33CB"/>
    <w:rsid w:val="008E3C1F"/>
    <w:rsid w:val="008E688B"/>
    <w:rsid w:val="008E6A30"/>
    <w:rsid w:val="008F1454"/>
    <w:rsid w:val="008F17D4"/>
    <w:rsid w:val="008F3630"/>
    <w:rsid w:val="008F36E4"/>
    <w:rsid w:val="008F40F6"/>
    <w:rsid w:val="008F4CC6"/>
    <w:rsid w:val="008F55F0"/>
    <w:rsid w:val="008F5AE5"/>
    <w:rsid w:val="008F6421"/>
    <w:rsid w:val="009001F5"/>
    <w:rsid w:val="00901236"/>
    <w:rsid w:val="00901579"/>
    <w:rsid w:val="00901BD3"/>
    <w:rsid w:val="00901C5C"/>
    <w:rsid w:val="00903052"/>
    <w:rsid w:val="00903243"/>
    <w:rsid w:val="009049F3"/>
    <w:rsid w:val="00904EA7"/>
    <w:rsid w:val="009058D7"/>
    <w:rsid w:val="0091094B"/>
    <w:rsid w:val="00912BA2"/>
    <w:rsid w:val="00913DD4"/>
    <w:rsid w:val="009140F2"/>
    <w:rsid w:val="00915011"/>
    <w:rsid w:val="00915608"/>
    <w:rsid w:val="0091734A"/>
    <w:rsid w:val="00917DAB"/>
    <w:rsid w:val="00923043"/>
    <w:rsid w:val="00925684"/>
    <w:rsid w:val="00925F63"/>
    <w:rsid w:val="00927E1B"/>
    <w:rsid w:val="00930497"/>
    <w:rsid w:val="009326D2"/>
    <w:rsid w:val="0093317E"/>
    <w:rsid w:val="0093330A"/>
    <w:rsid w:val="00933CC7"/>
    <w:rsid w:val="00935000"/>
    <w:rsid w:val="00935163"/>
    <w:rsid w:val="00935294"/>
    <w:rsid w:val="00936585"/>
    <w:rsid w:val="00940B86"/>
    <w:rsid w:val="00941991"/>
    <w:rsid w:val="00941FE0"/>
    <w:rsid w:val="00943384"/>
    <w:rsid w:val="00943D2A"/>
    <w:rsid w:val="0094506A"/>
    <w:rsid w:val="009461F0"/>
    <w:rsid w:val="00946FA1"/>
    <w:rsid w:val="00947235"/>
    <w:rsid w:val="0094729F"/>
    <w:rsid w:val="00950495"/>
    <w:rsid w:val="0095122A"/>
    <w:rsid w:val="00951274"/>
    <w:rsid w:val="0095152C"/>
    <w:rsid w:val="0095174E"/>
    <w:rsid w:val="00953619"/>
    <w:rsid w:val="0095392B"/>
    <w:rsid w:val="00953E16"/>
    <w:rsid w:val="00956414"/>
    <w:rsid w:val="009568E9"/>
    <w:rsid w:val="009569AB"/>
    <w:rsid w:val="00961536"/>
    <w:rsid w:val="009622DE"/>
    <w:rsid w:val="00963040"/>
    <w:rsid w:val="009637E6"/>
    <w:rsid w:val="00964868"/>
    <w:rsid w:val="00965C51"/>
    <w:rsid w:val="0096642B"/>
    <w:rsid w:val="009709B0"/>
    <w:rsid w:val="009711F3"/>
    <w:rsid w:val="009716A2"/>
    <w:rsid w:val="00971E74"/>
    <w:rsid w:val="009727C8"/>
    <w:rsid w:val="00973B56"/>
    <w:rsid w:val="00975525"/>
    <w:rsid w:val="00977876"/>
    <w:rsid w:val="0097798A"/>
    <w:rsid w:val="00977D2F"/>
    <w:rsid w:val="00981702"/>
    <w:rsid w:val="00982269"/>
    <w:rsid w:val="00983964"/>
    <w:rsid w:val="009843AD"/>
    <w:rsid w:val="0098598C"/>
    <w:rsid w:val="0098680A"/>
    <w:rsid w:val="009871B8"/>
    <w:rsid w:val="009871C3"/>
    <w:rsid w:val="009955D5"/>
    <w:rsid w:val="009973B8"/>
    <w:rsid w:val="009A0BB0"/>
    <w:rsid w:val="009A2E4E"/>
    <w:rsid w:val="009A3706"/>
    <w:rsid w:val="009A4278"/>
    <w:rsid w:val="009A482F"/>
    <w:rsid w:val="009A4EA6"/>
    <w:rsid w:val="009A50E9"/>
    <w:rsid w:val="009A6B6B"/>
    <w:rsid w:val="009A7B8C"/>
    <w:rsid w:val="009B1F98"/>
    <w:rsid w:val="009B2ACE"/>
    <w:rsid w:val="009B2D12"/>
    <w:rsid w:val="009B40A4"/>
    <w:rsid w:val="009B42AC"/>
    <w:rsid w:val="009B42BF"/>
    <w:rsid w:val="009B4B63"/>
    <w:rsid w:val="009B4CA8"/>
    <w:rsid w:val="009B5F3A"/>
    <w:rsid w:val="009B71F3"/>
    <w:rsid w:val="009C29B3"/>
    <w:rsid w:val="009C2A1C"/>
    <w:rsid w:val="009C2C24"/>
    <w:rsid w:val="009C3FCA"/>
    <w:rsid w:val="009C5003"/>
    <w:rsid w:val="009C5FAD"/>
    <w:rsid w:val="009C7312"/>
    <w:rsid w:val="009D0246"/>
    <w:rsid w:val="009D16B1"/>
    <w:rsid w:val="009D1FE2"/>
    <w:rsid w:val="009D2A1C"/>
    <w:rsid w:val="009D3085"/>
    <w:rsid w:val="009D45BD"/>
    <w:rsid w:val="009E01BE"/>
    <w:rsid w:val="009E09AB"/>
    <w:rsid w:val="009E1235"/>
    <w:rsid w:val="009E1B90"/>
    <w:rsid w:val="009E2667"/>
    <w:rsid w:val="009E284E"/>
    <w:rsid w:val="009E2AF2"/>
    <w:rsid w:val="009E3ACD"/>
    <w:rsid w:val="009E53FA"/>
    <w:rsid w:val="009E5926"/>
    <w:rsid w:val="009E6292"/>
    <w:rsid w:val="009E6964"/>
    <w:rsid w:val="009E7972"/>
    <w:rsid w:val="009E7EEB"/>
    <w:rsid w:val="009F0DE4"/>
    <w:rsid w:val="009F125A"/>
    <w:rsid w:val="009F176D"/>
    <w:rsid w:val="009F2818"/>
    <w:rsid w:val="009F2B82"/>
    <w:rsid w:val="009F461C"/>
    <w:rsid w:val="009F61AF"/>
    <w:rsid w:val="009F64E8"/>
    <w:rsid w:val="009F6826"/>
    <w:rsid w:val="009F7EE6"/>
    <w:rsid w:val="00A00411"/>
    <w:rsid w:val="00A01029"/>
    <w:rsid w:val="00A013CD"/>
    <w:rsid w:val="00A018BB"/>
    <w:rsid w:val="00A04014"/>
    <w:rsid w:val="00A07C28"/>
    <w:rsid w:val="00A13B2F"/>
    <w:rsid w:val="00A13C71"/>
    <w:rsid w:val="00A163A2"/>
    <w:rsid w:val="00A16A97"/>
    <w:rsid w:val="00A16BF4"/>
    <w:rsid w:val="00A20236"/>
    <w:rsid w:val="00A21D0C"/>
    <w:rsid w:val="00A22232"/>
    <w:rsid w:val="00A229B5"/>
    <w:rsid w:val="00A240E3"/>
    <w:rsid w:val="00A243AD"/>
    <w:rsid w:val="00A24DD8"/>
    <w:rsid w:val="00A25198"/>
    <w:rsid w:val="00A25456"/>
    <w:rsid w:val="00A3181E"/>
    <w:rsid w:val="00A31893"/>
    <w:rsid w:val="00A31C95"/>
    <w:rsid w:val="00A32B96"/>
    <w:rsid w:val="00A35FDA"/>
    <w:rsid w:val="00A4000C"/>
    <w:rsid w:val="00A42517"/>
    <w:rsid w:val="00A438E8"/>
    <w:rsid w:val="00A45196"/>
    <w:rsid w:val="00A45B96"/>
    <w:rsid w:val="00A45EA1"/>
    <w:rsid w:val="00A46D11"/>
    <w:rsid w:val="00A46FBA"/>
    <w:rsid w:val="00A47582"/>
    <w:rsid w:val="00A4771E"/>
    <w:rsid w:val="00A4797C"/>
    <w:rsid w:val="00A50B7C"/>
    <w:rsid w:val="00A5198D"/>
    <w:rsid w:val="00A5281C"/>
    <w:rsid w:val="00A539D9"/>
    <w:rsid w:val="00A54186"/>
    <w:rsid w:val="00A541F0"/>
    <w:rsid w:val="00A5709D"/>
    <w:rsid w:val="00A61137"/>
    <w:rsid w:val="00A62C43"/>
    <w:rsid w:val="00A6384B"/>
    <w:rsid w:val="00A66C43"/>
    <w:rsid w:val="00A70321"/>
    <w:rsid w:val="00A7054D"/>
    <w:rsid w:val="00A7164D"/>
    <w:rsid w:val="00A72041"/>
    <w:rsid w:val="00A7233E"/>
    <w:rsid w:val="00A72C62"/>
    <w:rsid w:val="00A73284"/>
    <w:rsid w:val="00A73D8C"/>
    <w:rsid w:val="00A745DE"/>
    <w:rsid w:val="00A74D8D"/>
    <w:rsid w:val="00A75C6D"/>
    <w:rsid w:val="00A766D4"/>
    <w:rsid w:val="00A77090"/>
    <w:rsid w:val="00A77DC3"/>
    <w:rsid w:val="00A828EA"/>
    <w:rsid w:val="00A82D82"/>
    <w:rsid w:val="00A83BE7"/>
    <w:rsid w:val="00A84C91"/>
    <w:rsid w:val="00A85337"/>
    <w:rsid w:val="00A85E25"/>
    <w:rsid w:val="00A864AA"/>
    <w:rsid w:val="00A86BA4"/>
    <w:rsid w:val="00A9193A"/>
    <w:rsid w:val="00A923E8"/>
    <w:rsid w:val="00A930F0"/>
    <w:rsid w:val="00A93159"/>
    <w:rsid w:val="00A93D08"/>
    <w:rsid w:val="00A94E8E"/>
    <w:rsid w:val="00A954C7"/>
    <w:rsid w:val="00A9673D"/>
    <w:rsid w:val="00AA12BD"/>
    <w:rsid w:val="00AA2236"/>
    <w:rsid w:val="00AA22BA"/>
    <w:rsid w:val="00AA2596"/>
    <w:rsid w:val="00AA3A9F"/>
    <w:rsid w:val="00AA47A9"/>
    <w:rsid w:val="00AA4BAC"/>
    <w:rsid w:val="00AA5794"/>
    <w:rsid w:val="00AA6665"/>
    <w:rsid w:val="00AA6B59"/>
    <w:rsid w:val="00AB17F6"/>
    <w:rsid w:val="00AB44A6"/>
    <w:rsid w:val="00AB47BA"/>
    <w:rsid w:val="00AB4B0E"/>
    <w:rsid w:val="00AB5745"/>
    <w:rsid w:val="00AB57E9"/>
    <w:rsid w:val="00AB5C7F"/>
    <w:rsid w:val="00AB624E"/>
    <w:rsid w:val="00AB64DD"/>
    <w:rsid w:val="00AB67E0"/>
    <w:rsid w:val="00AC0BB2"/>
    <w:rsid w:val="00AC15E3"/>
    <w:rsid w:val="00AC17BF"/>
    <w:rsid w:val="00AC3A84"/>
    <w:rsid w:val="00AD0336"/>
    <w:rsid w:val="00AD2457"/>
    <w:rsid w:val="00AD2E51"/>
    <w:rsid w:val="00AD62F0"/>
    <w:rsid w:val="00AD7061"/>
    <w:rsid w:val="00AD7469"/>
    <w:rsid w:val="00AD77E1"/>
    <w:rsid w:val="00AE11E9"/>
    <w:rsid w:val="00AE146D"/>
    <w:rsid w:val="00AE1DA3"/>
    <w:rsid w:val="00AE2429"/>
    <w:rsid w:val="00AE2511"/>
    <w:rsid w:val="00AE3FBA"/>
    <w:rsid w:val="00AE6929"/>
    <w:rsid w:val="00AE72A4"/>
    <w:rsid w:val="00AF0D8F"/>
    <w:rsid w:val="00AF1AC5"/>
    <w:rsid w:val="00AF1B6F"/>
    <w:rsid w:val="00AF1F78"/>
    <w:rsid w:val="00AF316E"/>
    <w:rsid w:val="00AF3230"/>
    <w:rsid w:val="00AF6691"/>
    <w:rsid w:val="00AF6CD3"/>
    <w:rsid w:val="00AF7593"/>
    <w:rsid w:val="00AF78D8"/>
    <w:rsid w:val="00AF7C51"/>
    <w:rsid w:val="00AF7E2E"/>
    <w:rsid w:val="00B0009A"/>
    <w:rsid w:val="00B005E3"/>
    <w:rsid w:val="00B010B7"/>
    <w:rsid w:val="00B062A4"/>
    <w:rsid w:val="00B06C08"/>
    <w:rsid w:val="00B07A1F"/>
    <w:rsid w:val="00B10606"/>
    <w:rsid w:val="00B10CD1"/>
    <w:rsid w:val="00B12EC9"/>
    <w:rsid w:val="00B13918"/>
    <w:rsid w:val="00B15760"/>
    <w:rsid w:val="00B15E95"/>
    <w:rsid w:val="00B16099"/>
    <w:rsid w:val="00B16BB3"/>
    <w:rsid w:val="00B17694"/>
    <w:rsid w:val="00B179E0"/>
    <w:rsid w:val="00B20DBD"/>
    <w:rsid w:val="00B2195F"/>
    <w:rsid w:val="00B219FC"/>
    <w:rsid w:val="00B22024"/>
    <w:rsid w:val="00B23228"/>
    <w:rsid w:val="00B238CD"/>
    <w:rsid w:val="00B2487C"/>
    <w:rsid w:val="00B26FC2"/>
    <w:rsid w:val="00B31669"/>
    <w:rsid w:val="00B3284C"/>
    <w:rsid w:val="00B32C5E"/>
    <w:rsid w:val="00B36040"/>
    <w:rsid w:val="00B36CBB"/>
    <w:rsid w:val="00B40B18"/>
    <w:rsid w:val="00B41B42"/>
    <w:rsid w:val="00B41DE8"/>
    <w:rsid w:val="00B42785"/>
    <w:rsid w:val="00B45E7B"/>
    <w:rsid w:val="00B506A9"/>
    <w:rsid w:val="00B510EA"/>
    <w:rsid w:val="00B540D8"/>
    <w:rsid w:val="00B54B21"/>
    <w:rsid w:val="00B56134"/>
    <w:rsid w:val="00B56AFB"/>
    <w:rsid w:val="00B56C98"/>
    <w:rsid w:val="00B624ED"/>
    <w:rsid w:val="00B63EE1"/>
    <w:rsid w:val="00B643B9"/>
    <w:rsid w:val="00B64EC8"/>
    <w:rsid w:val="00B66137"/>
    <w:rsid w:val="00B66C82"/>
    <w:rsid w:val="00B70991"/>
    <w:rsid w:val="00B7188D"/>
    <w:rsid w:val="00B72D18"/>
    <w:rsid w:val="00B7539B"/>
    <w:rsid w:val="00B75BA5"/>
    <w:rsid w:val="00B76C2B"/>
    <w:rsid w:val="00B8048C"/>
    <w:rsid w:val="00B826D1"/>
    <w:rsid w:val="00B82D9E"/>
    <w:rsid w:val="00B853AA"/>
    <w:rsid w:val="00B8665E"/>
    <w:rsid w:val="00B86D8D"/>
    <w:rsid w:val="00B874B9"/>
    <w:rsid w:val="00B87D06"/>
    <w:rsid w:val="00B87F6D"/>
    <w:rsid w:val="00B918E7"/>
    <w:rsid w:val="00B91CD2"/>
    <w:rsid w:val="00B92733"/>
    <w:rsid w:val="00B92799"/>
    <w:rsid w:val="00B954BD"/>
    <w:rsid w:val="00B95914"/>
    <w:rsid w:val="00B97F98"/>
    <w:rsid w:val="00BA1563"/>
    <w:rsid w:val="00BA1EED"/>
    <w:rsid w:val="00BA4830"/>
    <w:rsid w:val="00BA484A"/>
    <w:rsid w:val="00BA5340"/>
    <w:rsid w:val="00BA61EF"/>
    <w:rsid w:val="00BA64E8"/>
    <w:rsid w:val="00BB512B"/>
    <w:rsid w:val="00BB58BB"/>
    <w:rsid w:val="00BB5D53"/>
    <w:rsid w:val="00BB7C24"/>
    <w:rsid w:val="00BC0543"/>
    <w:rsid w:val="00BC0737"/>
    <w:rsid w:val="00BC1DDC"/>
    <w:rsid w:val="00BC1F67"/>
    <w:rsid w:val="00BC2E32"/>
    <w:rsid w:val="00BC42E5"/>
    <w:rsid w:val="00BC7CEE"/>
    <w:rsid w:val="00BD035C"/>
    <w:rsid w:val="00BD16AB"/>
    <w:rsid w:val="00BD197D"/>
    <w:rsid w:val="00BD272E"/>
    <w:rsid w:val="00BD29D0"/>
    <w:rsid w:val="00BD2FD0"/>
    <w:rsid w:val="00BD305C"/>
    <w:rsid w:val="00BD3666"/>
    <w:rsid w:val="00BD3E41"/>
    <w:rsid w:val="00BD4472"/>
    <w:rsid w:val="00BD5D23"/>
    <w:rsid w:val="00BD60DD"/>
    <w:rsid w:val="00BD629D"/>
    <w:rsid w:val="00BE08FD"/>
    <w:rsid w:val="00BE1BCB"/>
    <w:rsid w:val="00BE3F7C"/>
    <w:rsid w:val="00BE45EF"/>
    <w:rsid w:val="00BE62D7"/>
    <w:rsid w:val="00BE62F8"/>
    <w:rsid w:val="00BE6321"/>
    <w:rsid w:val="00BE750A"/>
    <w:rsid w:val="00BF0456"/>
    <w:rsid w:val="00BF1BD4"/>
    <w:rsid w:val="00BF23A0"/>
    <w:rsid w:val="00BF315E"/>
    <w:rsid w:val="00BF67B3"/>
    <w:rsid w:val="00BF690C"/>
    <w:rsid w:val="00BF7687"/>
    <w:rsid w:val="00C00B93"/>
    <w:rsid w:val="00C014D9"/>
    <w:rsid w:val="00C02226"/>
    <w:rsid w:val="00C02FE9"/>
    <w:rsid w:val="00C03495"/>
    <w:rsid w:val="00C06D6E"/>
    <w:rsid w:val="00C07B99"/>
    <w:rsid w:val="00C108EA"/>
    <w:rsid w:val="00C12C00"/>
    <w:rsid w:val="00C151C4"/>
    <w:rsid w:val="00C16CA7"/>
    <w:rsid w:val="00C20A80"/>
    <w:rsid w:val="00C20B18"/>
    <w:rsid w:val="00C215C7"/>
    <w:rsid w:val="00C21B03"/>
    <w:rsid w:val="00C21E4B"/>
    <w:rsid w:val="00C22668"/>
    <w:rsid w:val="00C23EBC"/>
    <w:rsid w:val="00C3095E"/>
    <w:rsid w:val="00C314F3"/>
    <w:rsid w:val="00C31573"/>
    <w:rsid w:val="00C315CB"/>
    <w:rsid w:val="00C32413"/>
    <w:rsid w:val="00C3296C"/>
    <w:rsid w:val="00C3379C"/>
    <w:rsid w:val="00C3427F"/>
    <w:rsid w:val="00C34745"/>
    <w:rsid w:val="00C348E5"/>
    <w:rsid w:val="00C34E31"/>
    <w:rsid w:val="00C34F14"/>
    <w:rsid w:val="00C35037"/>
    <w:rsid w:val="00C3550F"/>
    <w:rsid w:val="00C366C9"/>
    <w:rsid w:val="00C36A1C"/>
    <w:rsid w:val="00C414AF"/>
    <w:rsid w:val="00C41A6F"/>
    <w:rsid w:val="00C4345E"/>
    <w:rsid w:val="00C4407D"/>
    <w:rsid w:val="00C508C5"/>
    <w:rsid w:val="00C51FE3"/>
    <w:rsid w:val="00C5201C"/>
    <w:rsid w:val="00C523E2"/>
    <w:rsid w:val="00C52892"/>
    <w:rsid w:val="00C52B40"/>
    <w:rsid w:val="00C554B7"/>
    <w:rsid w:val="00C569D8"/>
    <w:rsid w:val="00C57119"/>
    <w:rsid w:val="00C57315"/>
    <w:rsid w:val="00C603A2"/>
    <w:rsid w:val="00C629BE"/>
    <w:rsid w:val="00C637D9"/>
    <w:rsid w:val="00C64807"/>
    <w:rsid w:val="00C64FE9"/>
    <w:rsid w:val="00C65B06"/>
    <w:rsid w:val="00C67A51"/>
    <w:rsid w:val="00C70114"/>
    <w:rsid w:val="00C7148D"/>
    <w:rsid w:val="00C71C02"/>
    <w:rsid w:val="00C72743"/>
    <w:rsid w:val="00C72A43"/>
    <w:rsid w:val="00C72EB9"/>
    <w:rsid w:val="00C75FD0"/>
    <w:rsid w:val="00C76666"/>
    <w:rsid w:val="00C80D30"/>
    <w:rsid w:val="00C83A35"/>
    <w:rsid w:val="00C8511B"/>
    <w:rsid w:val="00C85FE6"/>
    <w:rsid w:val="00C903FF"/>
    <w:rsid w:val="00C9129D"/>
    <w:rsid w:val="00C91EA2"/>
    <w:rsid w:val="00C9200E"/>
    <w:rsid w:val="00C92518"/>
    <w:rsid w:val="00C9351D"/>
    <w:rsid w:val="00C93950"/>
    <w:rsid w:val="00C94872"/>
    <w:rsid w:val="00C9492A"/>
    <w:rsid w:val="00C949D0"/>
    <w:rsid w:val="00C94A10"/>
    <w:rsid w:val="00C960F2"/>
    <w:rsid w:val="00C96157"/>
    <w:rsid w:val="00C978E5"/>
    <w:rsid w:val="00CA0765"/>
    <w:rsid w:val="00CA0B6F"/>
    <w:rsid w:val="00CA1AFA"/>
    <w:rsid w:val="00CA2F0D"/>
    <w:rsid w:val="00CA3138"/>
    <w:rsid w:val="00CA420C"/>
    <w:rsid w:val="00CA486F"/>
    <w:rsid w:val="00CA48A0"/>
    <w:rsid w:val="00CA5C52"/>
    <w:rsid w:val="00CA7715"/>
    <w:rsid w:val="00CB0F1E"/>
    <w:rsid w:val="00CB2EF7"/>
    <w:rsid w:val="00CB3EA5"/>
    <w:rsid w:val="00CB53D3"/>
    <w:rsid w:val="00CB7D46"/>
    <w:rsid w:val="00CB7D6E"/>
    <w:rsid w:val="00CC059C"/>
    <w:rsid w:val="00CC06AA"/>
    <w:rsid w:val="00CC2CB5"/>
    <w:rsid w:val="00CC32E1"/>
    <w:rsid w:val="00CC3371"/>
    <w:rsid w:val="00CC6D7E"/>
    <w:rsid w:val="00CD0E97"/>
    <w:rsid w:val="00CD117A"/>
    <w:rsid w:val="00CD16F2"/>
    <w:rsid w:val="00CD2182"/>
    <w:rsid w:val="00CD353E"/>
    <w:rsid w:val="00CD3818"/>
    <w:rsid w:val="00CD41F7"/>
    <w:rsid w:val="00CD4D84"/>
    <w:rsid w:val="00CD5403"/>
    <w:rsid w:val="00CD5EFC"/>
    <w:rsid w:val="00CE0EFD"/>
    <w:rsid w:val="00CE1046"/>
    <w:rsid w:val="00CE1677"/>
    <w:rsid w:val="00CE1E9F"/>
    <w:rsid w:val="00CE406E"/>
    <w:rsid w:val="00CE4A6A"/>
    <w:rsid w:val="00CE5829"/>
    <w:rsid w:val="00CE5954"/>
    <w:rsid w:val="00CE5E29"/>
    <w:rsid w:val="00CE6299"/>
    <w:rsid w:val="00CE7120"/>
    <w:rsid w:val="00CE7B4F"/>
    <w:rsid w:val="00CE7CDA"/>
    <w:rsid w:val="00CF0D81"/>
    <w:rsid w:val="00CF11A2"/>
    <w:rsid w:val="00CF16AB"/>
    <w:rsid w:val="00CF3AFD"/>
    <w:rsid w:val="00CF4778"/>
    <w:rsid w:val="00CF4974"/>
    <w:rsid w:val="00D0019C"/>
    <w:rsid w:val="00D00DA8"/>
    <w:rsid w:val="00D00F65"/>
    <w:rsid w:val="00D022FE"/>
    <w:rsid w:val="00D029A0"/>
    <w:rsid w:val="00D072BC"/>
    <w:rsid w:val="00D07461"/>
    <w:rsid w:val="00D10804"/>
    <w:rsid w:val="00D113A4"/>
    <w:rsid w:val="00D137A0"/>
    <w:rsid w:val="00D14C43"/>
    <w:rsid w:val="00D14FDD"/>
    <w:rsid w:val="00D15152"/>
    <w:rsid w:val="00D159D7"/>
    <w:rsid w:val="00D1654C"/>
    <w:rsid w:val="00D16C5F"/>
    <w:rsid w:val="00D173BC"/>
    <w:rsid w:val="00D1766E"/>
    <w:rsid w:val="00D2126C"/>
    <w:rsid w:val="00D214CD"/>
    <w:rsid w:val="00D21563"/>
    <w:rsid w:val="00D21758"/>
    <w:rsid w:val="00D22A33"/>
    <w:rsid w:val="00D237EF"/>
    <w:rsid w:val="00D24217"/>
    <w:rsid w:val="00D243FB"/>
    <w:rsid w:val="00D247DA"/>
    <w:rsid w:val="00D2493A"/>
    <w:rsid w:val="00D2633B"/>
    <w:rsid w:val="00D26375"/>
    <w:rsid w:val="00D2665F"/>
    <w:rsid w:val="00D2714A"/>
    <w:rsid w:val="00D2787C"/>
    <w:rsid w:val="00D27D73"/>
    <w:rsid w:val="00D307AC"/>
    <w:rsid w:val="00D33535"/>
    <w:rsid w:val="00D33AF7"/>
    <w:rsid w:val="00D37194"/>
    <w:rsid w:val="00D40036"/>
    <w:rsid w:val="00D41231"/>
    <w:rsid w:val="00D420C0"/>
    <w:rsid w:val="00D4242C"/>
    <w:rsid w:val="00D42568"/>
    <w:rsid w:val="00D42A0A"/>
    <w:rsid w:val="00D43C8D"/>
    <w:rsid w:val="00D44639"/>
    <w:rsid w:val="00D44B58"/>
    <w:rsid w:val="00D462A2"/>
    <w:rsid w:val="00D46F16"/>
    <w:rsid w:val="00D472AD"/>
    <w:rsid w:val="00D51AF8"/>
    <w:rsid w:val="00D53CA3"/>
    <w:rsid w:val="00D5404E"/>
    <w:rsid w:val="00D5437A"/>
    <w:rsid w:val="00D54C2C"/>
    <w:rsid w:val="00D5516A"/>
    <w:rsid w:val="00D56238"/>
    <w:rsid w:val="00D567EA"/>
    <w:rsid w:val="00D5709D"/>
    <w:rsid w:val="00D607D4"/>
    <w:rsid w:val="00D613D3"/>
    <w:rsid w:val="00D61987"/>
    <w:rsid w:val="00D6298F"/>
    <w:rsid w:val="00D62B22"/>
    <w:rsid w:val="00D63A81"/>
    <w:rsid w:val="00D66E91"/>
    <w:rsid w:val="00D670CB"/>
    <w:rsid w:val="00D7190F"/>
    <w:rsid w:val="00D728FC"/>
    <w:rsid w:val="00D7542A"/>
    <w:rsid w:val="00D76864"/>
    <w:rsid w:val="00D768C2"/>
    <w:rsid w:val="00D809BA"/>
    <w:rsid w:val="00D80DEE"/>
    <w:rsid w:val="00D81207"/>
    <w:rsid w:val="00D81A65"/>
    <w:rsid w:val="00D82565"/>
    <w:rsid w:val="00D8260C"/>
    <w:rsid w:val="00D836A1"/>
    <w:rsid w:val="00D91266"/>
    <w:rsid w:val="00D9151D"/>
    <w:rsid w:val="00D92204"/>
    <w:rsid w:val="00D92387"/>
    <w:rsid w:val="00D92E38"/>
    <w:rsid w:val="00D943D5"/>
    <w:rsid w:val="00D94E71"/>
    <w:rsid w:val="00D9512A"/>
    <w:rsid w:val="00D95C79"/>
    <w:rsid w:val="00DA12D4"/>
    <w:rsid w:val="00DA1A14"/>
    <w:rsid w:val="00DA265C"/>
    <w:rsid w:val="00DA3B86"/>
    <w:rsid w:val="00DA4970"/>
    <w:rsid w:val="00DA5EDC"/>
    <w:rsid w:val="00DB169B"/>
    <w:rsid w:val="00DB30F1"/>
    <w:rsid w:val="00DB493C"/>
    <w:rsid w:val="00DB5B90"/>
    <w:rsid w:val="00DB6813"/>
    <w:rsid w:val="00DB79A0"/>
    <w:rsid w:val="00DC16BE"/>
    <w:rsid w:val="00DC18E2"/>
    <w:rsid w:val="00DC1D61"/>
    <w:rsid w:val="00DC1E10"/>
    <w:rsid w:val="00DC2921"/>
    <w:rsid w:val="00DC3400"/>
    <w:rsid w:val="00DC3FD4"/>
    <w:rsid w:val="00DC45A3"/>
    <w:rsid w:val="00DC666B"/>
    <w:rsid w:val="00DD0DE9"/>
    <w:rsid w:val="00DD20F5"/>
    <w:rsid w:val="00DD27A1"/>
    <w:rsid w:val="00DD2D5E"/>
    <w:rsid w:val="00DD45CE"/>
    <w:rsid w:val="00DD603F"/>
    <w:rsid w:val="00DD75D2"/>
    <w:rsid w:val="00DD7923"/>
    <w:rsid w:val="00DE10FF"/>
    <w:rsid w:val="00DE156B"/>
    <w:rsid w:val="00DE27E5"/>
    <w:rsid w:val="00DE2CE5"/>
    <w:rsid w:val="00DE2FBD"/>
    <w:rsid w:val="00DE3A03"/>
    <w:rsid w:val="00DE6442"/>
    <w:rsid w:val="00DE7604"/>
    <w:rsid w:val="00DF0EFD"/>
    <w:rsid w:val="00DF149F"/>
    <w:rsid w:val="00DF1A22"/>
    <w:rsid w:val="00DF2B3A"/>
    <w:rsid w:val="00DF49B0"/>
    <w:rsid w:val="00DF5448"/>
    <w:rsid w:val="00DF5CEF"/>
    <w:rsid w:val="00E00FDA"/>
    <w:rsid w:val="00E03BF5"/>
    <w:rsid w:val="00E06725"/>
    <w:rsid w:val="00E07A48"/>
    <w:rsid w:val="00E10A0B"/>
    <w:rsid w:val="00E10F30"/>
    <w:rsid w:val="00E12756"/>
    <w:rsid w:val="00E12BEE"/>
    <w:rsid w:val="00E13F44"/>
    <w:rsid w:val="00E14A7F"/>
    <w:rsid w:val="00E15011"/>
    <w:rsid w:val="00E15A44"/>
    <w:rsid w:val="00E15DA6"/>
    <w:rsid w:val="00E17B9D"/>
    <w:rsid w:val="00E204E3"/>
    <w:rsid w:val="00E213F0"/>
    <w:rsid w:val="00E21CA2"/>
    <w:rsid w:val="00E22D5A"/>
    <w:rsid w:val="00E23058"/>
    <w:rsid w:val="00E23AB4"/>
    <w:rsid w:val="00E252B9"/>
    <w:rsid w:val="00E25FAD"/>
    <w:rsid w:val="00E26FD2"/>
    <w:rsid w:val="00E27205"/>
    <w:rsid w:val="00E27D1E"/>
    <w:rsid w:val="00E307B2"/>
    <w:rsid w:val="00E31E70"/>
    <w:rsid w:val="00E33966"/>
    <w:rsid w:val="00E356F9"/>
    <w:rsid w:val="00E3573B"/>
    <w:rsid w:val="00E36414"/>
    <w:rsid w:val="00E37C36"/>
    <w:rsid w:val="00E419F3"/>
    <w:rsid w:val="00E42A89"/>
    <w:rsid w:val="00E43490"/>
    <w:rsid w:val="00E436C6"/>
    <w:rsid w:val="00E44F6F"/>
    <w:rsid w:val="00E4585B"/>
    <w:rsid w:val="00E45C72"/>
    <w:rsid w:val="00E47042"/>
    <w:rsid w:val="00E47EA0"/>
    <w:rsid w:val="00E47FE4"/>
    <w:rsid w:val="00E50B5B"/>
    <w:rsid w:val="00E50CE6"/>
    <w:rsid w:val="00E51E91"/>
    <w:rsid w:val="00E51F48"/>
    <w:rsid w:val="00E53454"/>
    <w:rsid w:val="00E54158"/>
    <w:rsid w:val="00E543ED"/>
    <w:rsid w:val="00E55907"/>
    <w:rsid w:val="00E55E5F"/>
    <w:rsid w:val="00E564AE"/>
    <w:rsid w:val="00E56C2D"/>
    <w:rsid w:val="00E628B6"/>
    <w:rsid w:val="00E64490"/>
    <w:rsid w:val="00E644C4"/>
    <w:rsid w:val="00E652CB"/>
    <w:rsid w:val="00E66988"/>
    <w:rsid w:val="00E66A57"/>
    <w:rsid w:val="00E71027"/>
    <w:rsid w:val="00E73B27"/>
    <w:rsid w:val="00E73DD4"/>
    <w:rsid w:val="00E750AC"/>
    <w:rsid w:val="00E756A8"/>
    <w:rsid w:val="00E760AA"/>
    <w:rsid w:val="00E76C2E"/>
    <w:rsid w:val="00E76C40"/>
    <w:rsid w:val="00E80845"/>
    <w:rsid w:val="00E82DE3"/>
    <w:rsid w:val="00E84C86"/>
    <w:rsid w:val="00E87E5E"/>
    <w:rsid w:val="00E94E34"/>
    <w:rsid w:val="00E97FFC"/>
    <w:rsid w:val="00EA08BC"/>
    <w:rsid w:val="00EA0C5F"/>
    <w:rsid w:val="00EA1615"/>
    <w:rsid w:val="00EA1920"/>
    <w:rsid w:val="00EA1A10"/>
    <w:rsid w:val="00EA2135"/>
    <w:rsid w:val="00EA2E47"/>
    <w:rsid w:val="00EA411B"/>
    <w:rsid w:val="00EA4369"/>
    <w:rsid w:val="00EA47B2"/>
    <w:rsid w:val="00EA5A6D"/>
    <w:rsid w:val="00EA6F56"/>
    <w:rsid w:val="00EA7332"/>
    <w:rsid w:val="00EA73E9"/>
    <w:rsid w:val="00EA7AF1"/>
    <w:rsid w:val="00EB09E6"/>
    <w:rsid w:val="00EB181A"/>
    <w:rsid w:val="00EB1B36"/>
    <w:rsid w:val="00EB201B"/>
    <w:rsid w:val="00EB4E32"/>
    <w:rsid w:val="00EB5356"/>
    <w:rsid w:val="00EB5EA6"/>
    <w:rsid w:val="00EB702C"/>
    <w:rsid w:val="00EB736D"/>
    <w:rsid w:val="00EC16B0"/>
    <w:rsid w:val="00EC353C"/>
    <w:rsid w:val="00EC3F35"/>
    <w:rsid w:val="00EC5EF4"/>
    <w:rsid w:val="00EC5FF0"/>
    <w:rsid w:val="00EC69A4"/>
    <w:rsid w:val="00ED0704"/>
    <w:rsid w:val="00ED0D2E"/>
    <w:rsid w:val="00ED1EAF"/>
    <w:rsid w:val="00ED2FE7"/>
    <w:rsid w:val="00ED4372"/>
    <w:rsid w:val="00ED758F"/>
    <w:rsid w:val="00ED7C68"/>
    <w:rsid w:val="00EE1294"/>
    <w:rsid w:val="00EE2B5B"/>
    <w:rsid w:val="00EE32AA"/>
    <w:rsid w:val="00EE6939"/>
    <w:rsid w:val="00EF0E25"/>
    <w:rsid w:val="00EF1D22"/>
    <w:rsid w:val="00EF2AF7"/>
    <w:rsid w:val="00EF48DE"/>
    <w:rsid w:val="00EF4A41"/>
    <w:rsid w:val="00EF7350"/>
    <w:rsid w:val="00F00962"/>
    <w:rsid w:val="00F00AC7"/>
    <w:rsid w:val="00F01016"/>
    <w:rsid w:val="00F0122D"/>
    <w:rsid w:val="00F01309"/>
    <w:rsid w:val="00F01A11"/>
    <w:rsid w:val="00F01E97"/>
    <w:rsid w:val="00F02901"/>
    <w:rsid w:val="00F03CAA"/>
    <w:rsid w:val="00F0583C"/>
    <w:rsid w:val="00F05D0A"/>
    <w:rsid w:val="00F06515"/>
    <w:rsid w:val="00F07F23"/>
    <w:rsid w:val="00F10438"/>
    <w:rsid w:val="00F1053B"/>
    <w:rsid w:val="00F1087C"/>
    <w:rsid w:val="00F1148F"/>
    <w:rsid w:val="00F118D0"/>
    <w:rsid w:val="00F1257A"/>
    <w:rsid w:val="00F13526"/>
    <w:rsid w:val="00F13E86"/>
    <w:rsid w:val="00F1454A"/>
    <w:rsid w:val="00F150ED"/>
    <w:rsid w:val="00F16A88"/>
    <w:rsid w:val="00F1708E"/>
    <w:rsid w:val="00F175F7"/>
    <w:rsid w:val="00F17BFB"/>
    <w:rsid w:val="00F20E04"/>
    <w:rsid w:val="00F20FB0"/>
    <w:rsid w:val="00F21E7D"/>
    <w:rsid w:val="00F21FAE"/>
    <w:rsid w:val="00F22731"/>
    <w:rsid w:val="00F24966"/>
    <w:rsid w:val="00F24C98"/>
    <w:rsid w:val="00F25790"/>
    <w:rsid w:val="00F261DC"/>
    <w:rsid w:val="00F26B66"/>
    <w:rsid w:val="00F26DCD"/>
    <w:rsid w:val="00F273A6"/>
    <w:rsid w:val="00F31993"/>
    <w:rsid w:val="00F325A8"/>
    <w:rsid w:val="00F32868"/>
    <w:rsid w:val="00F33467"/>
    <w:rsid w:val="00F33CBB"/>
    <w:rsid w:val="00F3425A"/>
    <w:rsid w:val="00F34CEE"/>
    <w:rsid w:val="00F36931"/>
    <w:rsid w:val="00F3714D"/>
    <w:rsid w:val="00F409DB"/>
    <w:rsid w:val="00F41361"/>
    <w:rsid w:val="00F414AA"/>
    <w:rsid w:val="00F41904"/>
    <w:rsid w:val="00F4471A"/>
    <w:rsid w:val="00F45C8D"/>
    <w:rsid w:val="00F470EE"/>
    <w:rsid w:val="00F4715D"/>
    <w:rsid w:val="00F47F3E"/>
    <w:rsid w:val="00F5053A"/>
    <w:rsid w:val="00F5074B"/>
    <w:rsid w:val="00F507CC"/>
    <w:rsid w:val="00F50FDC"/>
    <w:rsid w:val="00F52C30"/>
    <w:rsid w:val="00F53C10"/>
    <w:rsid w:val="00F5566C"/>
    <w:rsid w:val="00F5642C"/>
    <w:rsid w:val="00F56FDA"/>
    <w:rsid w:val="00F614B3"/>
    <w:rsid w:val="00F61A65"/>
    <w:rsid w:val="00F63608"/>
    <w:rsid w:val="00F647D7"/>
    <w:rsid w:val="00F6516F"/>
    <w:rsid w:val="00F65675"/>
    <w:rsid w:val="00F67619"/>
    <w:rsid w:val="00F7082B"/>
    <w:rsid w:val="00F7260D"/>
    <w:rsid w:val="00F73003"/>
    <w:rsid w:val="00F73A13"/>
    <w:rsid w:val="00F740E6"/>
    <w:rsid w:val="00F7507E"/>
    <w:rsid w:val="00F77FCA"/>
    <w:rsid w:val="00F805A4"/>
    <w:rsid w:val="00F80AD8"/>
    <w:rsid w:val="00F81F9E"/>
    <w:rsid w:val="00F83683"/>
    <w:rsid w:val="00F83B61"/>
    <w:rsid w:val="00F84612"/>
    <w:rsid w:val="00F85ABE"/>
    <w:rsid w:val="00F862E6"/>
    <w:rsid w:val="00F915E2"/>
    <w:rsid w:val="00F950A2"/>
    <w:rsid w:val="00F9667B"/>
    <w:rsid w:val="00F96FDB"/>
    <w:rsid w:val="00FA0B9C"/>
    <w:rsid w:val="00FA14F2"/>
    <w:rsid w:val="00FA1A1A"/>
    <w:rsid w:val="00FA5AA6"/>
    <w:rsid w:val="00FA76EA"/>
    <w:rsid w:val="00FB172F"/>
    <w:rsid w:val="00FB28EF"/>
    <w:rsid w:val="00FB5875"/>
    <w:rsid w:val="00FB5CCD"/>
    <w:rsid w:val="00FB679B"/>
    <w:rsid w:val="00FC0C9F"/>
    <w:rsid w:val="00FC0D8C"/>
    <w:rsid w:val="00FC303A"/>
    <w:rsid w:val="00FC584A"/>
    <w:rsid w:val="00FC5A8D"/>
    <w:rsid w:val="00FC5FCA"/>
    <w:rsid w:val="00FC7625"/>
    <w:rsid w:val="00FC7D4D"/>
    <w:rsid w:val="00FD0229"/>
    <w:rsid w:val="00FD08C5"/>
    <w:rsid w:val="00FD21DC"/>
    <w:rsid w:val="00FD2BF9"/>
    <w:rsid w:val="00FD33B0"/>
    <w:rsid w:val="00FD448E"/>
    <w:rsid w:val="00FD618C"/>
    <w:rsid w:val="00FE1C0D"/>
    <w:rsid w:val="00FE1E15"/>
    <w:rsid w:val="00FE35FF"/>
    <w:rsid w:val="00FE405E"/>
    <w:rsid w:val="00FE5575"/>
    <w:rsid w:val="00FE6B83"/>
    <w:rsid w:val="00FE6FDD"/>
    <w:rsid w:val="00FF1AED"/>
    <w:rsid w:val="00FF1E2D"/>
    <w:rsid w:val="00FF6119"/>
    <w:rsid w:val="00FF7F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6A5C"/>
  <w15:docId w15:val="{D201CF85-4579-46FD-95CF-E7DE0054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324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nhideWhenUsed/>
    <w:rsid w:val="00324284"/>
    <w:pPr>
      <w:tabs>
        <w:tab w:val="center" w:pos="4536"/>
        <w:tab w:val="right" w:pos="9072"/>
      </w:tabs>
      <w:spacing w:after="0" w:line="240" w:lineRule="auto"/>
    </w:pPr>
  </w:style>
  <w:style w:type="character" w:customStyle="1" w:styleId="GlavaZnak">
    <w:name w:val="Glava Znak"/>
    <w:basedOn w:val="Privzetapisavaodstavka"/>
    <w:link w:val="Glava"/>
    <w:uiPriority w:val="99"/>
    <w:rsid w:val="00324284"/>
  </w:style>
  <w:style w:type="paragraph" w:styleId="Noga">
    <w:name w:val="footer"/>
    <w:basedOn w:val="Navaden"/>
    <w:link w:val="NogaZnak"/>
    <w:uiPriority w:val="99"/>
    <w:unhideWhenUsed/>
    <w:rsid w:val="00324284"/>
    <w:pPr>
      <w:tabs>
        <w:tab w:val="center" w:pos="4536"/>
        <w:tab w:val="right" w:pos="9072"/>
      </w:tabs>
      <w:spacing w:after="0" w:line="240" w:lineRule="auto"/>
    </w:pPr>
  </w:style>
  <w:style w:type="character" w:customStyle="1" w:styleId="NogaZnak">
    <w:name w:val="Noga Znak"/>
    <w:basedOn w:val="Privzetapisavaodstavka"/>
    <w:link w:val="Noga"/>
    <w:uiPriority w:val="99"/>
    <w:rsid w:val="00324284"/>
  </w:style>
  <w:style w:type="paragraph" w:styleId="Besedilooblaka">
    <w:name w:val="Balloon Text"/>
    <w:basedOn w:val="Navaden"/>
    <w:link w:val="BesedilooblakaZnak"/>
    <w:uiPriority w:val="99"/>
    <w:semiHidden/>
    <w:unhideWhenUsed/>
    <w:rsid w:val="0032428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24284"/>
    <w:rPr>
      <w:rFonts w:ascii="Tahoma" w:hAnsi="Tahoma" w:cs="Tahoma"/>
      <w:sz w:val="16"/>
      <w:szCs w:val="16"/>
    </w:rPr>
  </w:style>
  <w:style w:type="paragraph" w:styleId="Navadensplet">
    <w:name w:val="Normal (Web)"/>
    <w:basedOn w:val="Navaden"/>
    <w:uiPriority w:val="99"/>
    <w:rsid w:val="00324284"/>
    <w:pPr>
      <w:spacing w:before="240" w:after="0" w:line="240" w:lineRule="auto"/>
    </w:pPr>
    <w:rPr>
      <w:rFonts w:ascii="Verdana" w:eastAsia="Times New Roman" w:hAnsi="Verdana" w:cs="Times New Roman"/>
      <w:sz w:val="17"/>
      <w:szCs w:val="17"/>
      <w:lang w:eastAsia="sl-SI"/>
    </w:rPr>
  </w:style>
  <w:style w:type="paragraph" w:styleId="Odstavekseznama">
    <w:name w:val="List Paragraph"/>
    <w:basedOn w:val="Navaden"/>
    <w:uiPriority w:val="34"/>
    <w:qFormat/>
    <w:rsid w:val="00324284"/>
    <w:pPr>
      <w:ind w:left="720"/>
      <w:contextualSpacing/>
    </w:pPr>
    <w:rPr>
      <w:rFonts w:ascii="Calibri" w:eastAsia="Calibri" w:hAnsi="Calibri" w:cs="Times New Roman"/>
    </w:rPr>
  </w:style>
  <w:style w:type="paragraph" w:customStyle="1" w:styleId="Poglavje">
    <w:name w:val="Poglavje"/>
    <w:basedOn w:val="Navaden"/>
    <w:qFormat/>
    <w:rsid w:val="00F5566C"/>
    <w:pPr>
      <w:suppressAutoHyphens/>
      <w:overflowPunct w:val="0"/>
      <w:autoSpaceDE w:val="0"/>
      <w:autoSpaceDN w:val="0"/>
      <w:adjustRightInd w:val="0"/>
      <w:spacing w:before="480" w:after="0" w:line="240" w:lineRule="auto"/>
      <w:ind w:left="1050"/>
      <w:jc w:val="both"/>
      <w:textAlignment w:val="baseline"/>
    </w:pPr>
    <w:rPr>
      <w:rFonts w:ascii="Arial" w:eastAsia="Times New Roman" w:hAnsi="Arial" w:cs="Arial"/>
      <w:lang w:eastAsia="sl-SI"/>
    </w:rPr>
  </w:style>
  <w:style w:type="character" w:customStyle="1" w:styleId="hps">
    <w:name w:val="hps"/>
    <w:basedOn w:val="Privzetapisavaodstavka"/>
    <w:rsid w:val="006045D6"/>
  </w:style>
  <w:style w:type="paragraph" w:customStyle="1" w:styleId="Default">
    <w:name w:val="Default"/>
    <w:rsid w:val="00AA3A9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Pripombabesedilo">
    <w:name w:val="annotation text"/>
    <w:basedOn w:val="Navaden"/>
    <w:link w:val="PripombabesediloZnak"/>
    <w:uiPriority w:val="99"/>
    <w:rsid w:val="00AA3A9F"/>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AA3A9F"/>
    <w:rPr>
      <w:rFonts w:ascii="Arial" w:eastAsia="Times New Roman" w:hAnsi="Arial" w:cs="Times New Roman"/>
      <w:sz w:val="20"/>
      <w:szCs w:val="20"/>
    </w:rPr>
  </w:style>
  <w:style w:type="paragraph" w:customStyle="1" w:styleId="ColorfulList-Accent11">
    <w:name w:val="Colorful List - Accent 11"/>
    <w:basedOn w:val="Navaden"/>
    <w:qFormat/>
    <w:rsid w:val="007705EF"/>
    <w:pPr>
      <w:spacing w:after="0" w:line="240" w:lineRule="auto"/>
      <w:ind w:left="720"/>
      <w:contextualSpacing/>
    </w:pPr>
    <w:rPr>
      <w:rFonts w:ascii="Cambria" w:eastAsia="MS Mincho" w:hAnsi="Cambria" w:cs="Times New Roman"/>
      <w:sz w:val="24"/>
      <w:szCs w:val="24"/>
      <w:lang w:val="en-US"/>
    </w:rPr>
  </w:style>
  <w:style w:type="character" w:styleId="Krepko">
    <w:name w:val="Strong"/>
    <w:uiPriority w:val="22"/>
    <w:qFormat/>
    <w:rsid w:val="0005633F"/>
    <w:rPr>
      <w:b/>
      <w:bCs/>
    </w:rPr>
  </w:style>
  <w:style w:type="paragraph" w:customStyle="1" w:styleId="naslglav">
    <w:name w:val="naslglav"/>
    <w:basedOn w:val="Navaden"/>
    <w:rsid w:val="00AD2E51"/>
    <w:pPr>
      <w:spacing w:before="240" w:after="0" w:line="240" w:lineRule="auto"/>
    </w:pPr>
    <w:rPr>
      <w:rFonts w:ascii="Verdana" w:eastAsia="Times New Roman" w:hAnsi="Verdana" w:cs="Times New Roman"/>
      <w:b/>
      <w:bCs/>
      <w:color w:val="313966"/>
      <w:lang w:eastAsia="sl-SI"/>
    </w:rPr>
  </w:style>
  <w:style w:type="character" w:styleId="Hiperpovezava">
    <w:name w:val="Hyperlink"/>
    <w:uiPriority w:val="99"/>
    <w:rsid w:val="00AD2E51"/>
    <w:rPr>
      <w:color w:val="0032B5"/>
      <w:u w:val="single"/>
    </w:rPr>
  </w:style>
  <w:style w:type="character" w:customStyle="1" w:styleId="apple-converted-space">
    <w:name w:val="apple-converted-space"/>
    <w:rsid w:val="00AD2E51"/>
  </w:style>
  <w:style w:type="character" w:styleId="Pripombasklic">
    <w:name w:val="annotation reference"/>
    <w:uiPriority w:val="99"/>
    <w:semiHidden/>
    <w:rsid w:val="005C30CA"/>
    <w:rPr>
      <w:sz w:val="16"/>
      <w:szCs w:val="16"/>
    </w:rPr>
  </w:style>
  <w:style w:type="paragraph" w:styleId="Brezrazmikov">
    <w:name w:val="No Spacing"/>
    <w:uiPriority w:val="1"/>
    <w:qFormat/>
    <w:rsid w:val="00AF7E2E"/>
    <w:pPr>
      <w:spacing w:after="0" w:line="240" w:lineRule="auto"/>
    </w:pPr>
  </w:style>
  <w:style w:type="character" w:styleId="SledenaHiperpovezava">
    <w:name w:val="FollowedHyperlink"/>
    <w:basedOn w:val="Privzetapisavaodstavka"/>
    <w:uiPriority w:val="99"/>
    <w:semiHidden/>
    <w:unhideWhenUsed/>
    <w:rsid w:val="00A93D08"/>
    <w:rPr>
      <w:color w:val="800080" w:themeColor="followedHyperlink"/>
      <w:u w:val="single"/>
    </w:rPr>
  </w:style>
  <w:style w:type="character" w:customStyle="1" w:styleId="st1">
    <w:name w:val="st1"/>
    <w:basedOn w:val="Privzetapisavaodstavka"/>
    <w:rsid w:val="00624218"/>
  </w:style>
  <w:style w:type="character" w:styleId="Sprotnaopomba-sklic">
    <w:name w:val="footnote reference"/>
    <w:aliases w:val="Footnote symbol,Fussnota,Footnote"/>
    <w:rsid w:val="009843AD"/>
    <w:rPr>
      <w:vertAlign w:val="superscript"/>
    </w:rPr>
  </w:style>
  <w:style w:type="paragraph" w:styleId="Sprotnaopomba-besedilo">
    <w:name w:val="footnote text"/>
    <w:basedOn w:val="Navaden"/>
    <w:link w:val="Sprotnaopomba-besediloZnak"/>
    <w:uiPriority w:val="99"/>
    <w:semiHidden/>
    <w:unhideWhenUsed/>
    <w:rsid w:val="00DD2D5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D2D5E"/>
    <w:rPr>
      <w:sz w:val="20"/>
      <w:szCs w:val="20"/>
    </w:rPr>
  </w:style>
  <w:style w:type="paragraph" w:customStyle="1" w:styleId="Standard">
    <w:name w:val="Standard"/>
    <w:rsid w:val="00574749"/>
    <w:pPr>
      <w:suppressAutoHyphens/>
      <w:autoSpaceDN w:val="0"/>
      <w:spacing w:after="0" w:line="240" w:lineRule="auto"/>
      <w:textAlignment w:val="baseline"/>
    </w:pPr>
    <w:rPr>
      <w:rFonts w:ascii="Liberation Serif" w:eastAsia="Arial Unicode MS" w:hAnsi="Liberation Serif" w:cs="Arial Unicode MS"/>
      <w:kern w:val="3"/>
      <w:sz w:val="24"/>
      <w:szCs w:val="24"/>
      <w:lang w:val="en-US" w:eastAsia="zh-CN" w:bidi="hi-IN"/>
    </w:rPr>
  </w:style>
  <w:style w:type="paragraph" w:customStyle="1" w:styleId="Textbody">
    <w:name w:val="Text body"/>
    <w:basedOn w:val="Standard"/>
    <w:rsid w:val="00574749"/>
    <w:pPr>
      <w:spacing w:after="140" w:line="276" w:lineRule="auto"/>
    </w:pPr>
  </w:style>
  <w:style w:type="paragraph" w:styleId="Zadevapripombe">
    <w:name w:val="annotation subject"/>
    <w:basedOn w:val="Pripombabesedilo"/>
    <w:next w:val="Pripombabesedilo"/>
    <w:link w:val="ZadevapripombeZnak"/>
    <w:uiPriority w:val="99"/>
    <w:semiHidden/>
    <w:unhideWhenUsed/>
    <w:rsid w:val="002F1D9D"/>
    <w:pPr>
      <w:spacing w:after="20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2F1D9D"/>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7-01-1507" TargetMode="External"/><Relationship Id="rId18" Type="http://schemas.openxmlformats.org/officeDocument/2006/relationships/hyperlink" Target="http://www.uradni-list.si/1/objava.jsp?sop=2011-01-253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17-01-0232" TargetMode="External"/><Relationship Id="rId7" Type="http://schemas.openxmlformats.org/officeDocument/2006/relationships/endnotes" Target="endnotes.xml"/><Relationship Id="rId12" Type="http://schemas.openxmlformats.org/officeDocument/2006/relationships/hyperlink" Target="http://www.uradni-list.si/1/objava.jsp?sop=2015-01-4117" TargetMode="External"/><Relationship Id="rId17" Type="http://schemas.openxmlformats.org/officeDocument/2006/relationships/hyperlink" Target="http://www.uradni-list.si/1/objava.jsp?sop=2009-01-1996" TargetMode="External"/><Relationship Id="rId25" Type="http://schemas.openxmlformats.org/officeDocument/2006/relationships/hyperlink" Target="https://www.youtube.com/watch?v=rRPyBhIAMDc&amp;feature=youtu.be" TargetMode="External"/><Relationship Id="rId2" Type="http://schemas.openxmlformats.org/officeDocument/2006/relationships/numbering" Target="numbering.xml"/><Relationship Id="rId16" Type="http://schemas.openxmlformats.org/officeDocument/2006/relationships/hyperlink" Target="http://www.uradni-list.si/1/objava.jsp?sop=2008-01-5759" TargetMode="External"/><Relationship Id="rId20" Type="http://schemas.openxmlformats.org/officeDocument/2006/relationships/hyperlink" Target="http://www.uradni-list.si/1/objava.jsp?sop=2013-21-0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0501"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uradni-list.si/1/objava.jsp?urlurid=20054659" TargetMode="External"/><Relationship Id="rId23" Type="http://schemas.openxmlformats.org/officeDocument/2006/relationships/hyperlink" Target="http://www.e-rcp.si" TargetMode="External"/><Relationship Id="rId28" Type="http://schemas.openxmlformats.org/officeDocument/2006/relationships/theme" Target="theme/theme1.xml"/><Relationship Id="rId10" Type="http://schemas.openxmlformats.org/officeDocument/2006/relationships/hyperlink" Target="http://www.uradni-list.si/1/objava.jsp?sop=2012-01-2392" TargetMode="External"/><Relationship Id="rId19" Type="http://schemas.openxmlformats.org/officeDocument/2006/relationships/hyperlink" Target="http://www.uradni-list.si/1/objava.jsp?sop=2012-01-3137" TargetMode="External"/><Relationship Id="rId4" Type="http://schemas.openxmlformats.org/officeDocument/2006/relationships/settings" Target="settings.xml"/><Relationship Id="rId9" Type="http://schemas.openxmlformats.org/officeDocument/2006/relationships/hyperlink" Target="http://www.uradni-list.si/1/objava.jsp?sop=2011-01-4515" TargetMode="External"/><Relationship Id="rId14" Type="http://schemas.openxmlformats.org/officeDocument/2006/relationships/hyperlink" Target="http://www.uradni-list.si/1/objava.jsp?urlurid=20081368" TargetMode="External"/><Relationship Id="rId22" Type="http://schemas.openxmlformats.org/officeDocument/2006/relationships/hyperlink" Target="http://www.uradni-list.si/1/objava.jsp?sop=2017-01-1704"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izs.gov.si/si/delovna_podrocja/direktorat_za_znanost/sektor_za_znanos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41E9B76-690B-4FF1-8912-4AE287D6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163</Pages>
  <Words>101537</Words>
  <Characters>578763</Characters>
  <Application>Microsoft Office Word</Application>
  <DocSecurity>0</DocSecurity>
  <Lines>4823</Lines>
  <Paragraphs>1357</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678943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Marjetič</dc:creator>
  <cp:lastModifiedBy>Eva marjetič</cp:lastModifiedBy>
  <cp:revision>5</cp:revision>
  <cp:lastPrinted>2019-05-22T09:08:00Z</cp:lastPrinted>
  <dcterms:created xsi:type="dcterms:W3CDTF">2020-01-24T13:14:00Z</dcterms:created>
  <dcterms:modified xsi:type="dcterms:W3CDTF">2021-06-16T05:57:00Z</dcterms:modified>
</cp:coreProperties>
</file>