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5CF" w:rsidRPr="00723C44" w:rsidRDefault="00723C44" w:rsidP="00723C44">
      <w:pPr>
        <w:jc w:val="right"/>
        <w:rPr>
          <w:b/>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BE1017" w:rsidRPr="00BE1017" w:rsidRDefault="00BE1017" w:rsidP="00BE1017">
      <w:pPr>
        <w:spacing w:after="200" w:line="276" w:lineRule="auto"/>
        <w:contextualSpacing/>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28"/>
        <w:gridCol w:w="816"/>
        <w:gridCol w:w="2241"/>
        <w:gridCol w:w="30"/>
      </w:tblGrid>
      <w:tr w:rsidR="00BE1017" w:rsidRPr="00BE1017" w:rsidTr="00B876EB">
        <w:trPr>
          <w:gridAfter w:val="3"/>
          <w:wAfter w:w="3087" w:type="dxa"/>
          <w:trHeight w:val="265"/>
        </w:trPr>
        <w:tc>
          <w:tcPr>
            <w:tcW w:w="6076" w:type="dxa"/>
            <w:gridSpan w:val="2"/>
          </w:tcPr>
          <w:p w:rsidR="00BE1017" w:rsidRPr="00BE1017" w:rsidRDefault="00BE1017" w:rsidP="002C129F">
            <w:pPr>
              <w:overflowPunct w:val="0"/>
              <w:autoSpaceDE w:val="0"/>
              <w:autoSpaceDN w:val="0"/>
              <w:adjustRightInd w:val="0"/>
              <w:textAlignment w:val="baseline"/>
              <w:rPr>
                <w:rFonts w:cs="Arial"/>
                <w:szCs w:val="20"/>
                <w:lang w:val="sl-SI" w:eastAsia="sl-SI"/>
              </w:rPr>
            </w:pPr>
            <w:r w:rsidRPr="00BE1017">
              <w:rPr>
                <w:rFonts w:cs="Arial"/>
                <w:szCs w:val="20"/>
                <w:lang w:val="sl-SI" w:eastAsia="sl-SI"/>
              </w:rPr>
              <w:t xml:space="preserve">Številka: </w:t>
            </w:r>
            <w:r w:rsidR="00493C15">
              <w:rPr>
                <w:rFonts w:cs="Arial"/>
                <w:szCs w:val="20"/>
                <w:lang w:val="sl-SI" w:eastAsia="sl-SI"/>
              </w:rPr>
              <w:t>5611-</w:t>
            </w:r>
            <w:r w:rsidR="00915706">
              <w:rPr>
                <w:rFonts w:cs="Arial"/>
                <w:szCs w:val="20"/>
                <w:lang w:val="sl-SI" w:eastAsia="sl-SI"/>
              </w:rPr>
              <w:t>84</w:t>
            </w:r>
            <w:r w:rsidR="002C129F">
              <w:rPr>
                <w:rFonts w:cs="Arial"/>
                <w:szCs w:val="20"/>
                <w:lang w:val="sl-SI" w:eastAsia="sl-SI"/>
              </w:rPr>
              <w:t>/2021</w:t>
            </w:r>
            <w:r w:rsidR="00EA49E2">
              <w:rPr>
                <w:rFonts w:cs="Arial"/>
                <w:szCs w:val="20"/>
                <w:lang w:val="sl-SI" w:eastAsia="sl-SI"/>
              </w:rPr>
              <w:t>/</w:t>
            </w:r>
            <w:r w:rsidR="005C4137">
              <w:rPr>
                <w:rFonts w:cs="Arial"/>
                <w:szCs w:val="20"/>
                <w:lang w:val="sl-SI" w:eastAsia="sl-SI"/>
              </w:rPr>
              <w:t>4</w:t>
            </w:r>
          </w:p>
        </w:tc>
      </w:tr>
      <w:tr w:rsidR="00BE1017" w:rsidRPr="00BE1017" w:rsidTr="00B876EB">
        <w:trPr>
          <w:gridAfter w:val="3"/>
          <w:wAfter w:w="3087" w:type="dxa"/>
          <w:trHeight w:val="265"/>
        </w:trPr>
        <w:tc>
          <w:tcPr>
            <w:tcW w:w="6076" w:type="dxa"/>
            <w:gridSpan w:val="2"/>
          </w:tcPr>
          <w:p w:rsidR="00BE1017" w:rsidRPr="00BE1017" w:rsidRDefault="00C6414E" w:rsidP="00AE0D1E">
            <w:pPr>
              <w:overflowPunct w:val="0"/>
              <w:autoSpaceDE w:val="0"/>
              <w:autoSpaceDN w:val="0"/>
              <w:adjustRightInd w:val="0"/>
              <w:textAlignment w:val="baseline"/>
              <w:rPr>
                <w:rFonts w:cs="Arial"/>
                <w:szCs w:val="20"/>
                <w:lang w:val="sl-SI" w:eastAsia="sl-SI"/>
              </w:rPr>
            </w:pPr>
            <w:r>
              <w:rPr>
                <w:rFonts w:cs="Arial"/>
                <w:szCs w:val="20"/>
                <w:lang w:val="sl-SI" w:eastAsia="sl-SI"/>
              </w:rPr>
              <w:t xml:space="preserve">Ljubljana, </w:t>
            </w:r>
            <w:r w:rsidR="002C074F">
              <w:rPr>
                <w:rFonts w:cs="Arial"/>
                <w:szCs w:val="20"/>
                <w:lang w:val="sl-SI" w:eastAsia="sl-SI"/>
              </w:rPr>
              <w:t>30</w:t>
            </w:r>
            <w:bookmarkStart w:id="0" w:name="_GoBack"/>
            <w:bookmarkEnd w:id="0"/>
            <w:r w:rsidR="002C129F">
              <w:rPr>
                <w:rFonts w:cs="Arial"/>
                <w:szCs w:val="20"/>
                <w:lang w:val="sl-SI" w:eastAsia="sl-SI"/>
              </w:rPr>
              <w:t xml:space="preserve">. </w:t>
            </w:r>
            <w:r w:rsidR="005C4137">
              <w:rPr>
                <w:rFonts w:cs="Arial"/>
                <w:szCs w:val="20"/>
                <w:lang w:val="sl-SI" w:eastAsia="sl-SI"/>
              </w:rPr>
              <w:t>novembra</w:t>
            </w:r>
            <w:r w:rsidR="00F874F2">
              <w:rPr>
                <w:rFonts w:cs="Arial"/>
                <w:szCs w:val="20"/>
                <w:lang w:val="sl-SI" w:eastAsia="sl-SI"/>
              </w:rPr>
              <w:t xml:space="preserve"> </w:t>
            </w:r>
            <w:r w:rsidR="00493C15">
              <w:rPr>
                <w:rFonts w:cs="Arial"/>
                <w:szCs w:val="20"/>
                <w:lang w:val="sl-SI" w:eastAsia="sl-SI"/>
              </w:rPr>
              <w:t>202</w:t>
            </w:r>
            <w:r w:rsidR="002C129F">
              <w:rPr>
                <w:rFonts w:cs="Arial"/>
                <w:szCs w:val="20"/>
                <w:lang w:val="sl-SI" w:eastAsia="sl-SI"/>
              </w:rPr>
              <w:t>1</w:t>
            </w:r>
          </w:p>
        </w:tc>
      </w:tr>
      <w:tr w:rsidR="00BE1017" w:rsidRPr="00493C15" w:rsidTr="00B876EB">
        <w:trPr>
          <w:gridAfter w:val="3"/>
          <w:wAfter w:w="3087" w:type="dxa"/>
          <w:trHeight w:val="265"/>
        </w:trPr>
        <w:tc>
          <w:tcPr>
            <w:tcW w:w="6076" w:type="dxa"/>
            <w:gridSpan w:val="2"/>
          </w:tcPr>
          <w:p w:rsidR="00BE1017" w:rsidRPr="00BE1017" w:rsidRDefault="00F874F2" w:rsidP="002C129F">
            <w:pPr>
              <w:overflowPunct w:val="0"/>
              <w:autoSpaceDE w:val="0"/>
              <w:autoSpaceDN w:val="0"/>
              <w:adjustRightInd w:val="0"/>
              <w:textAlignment w:val="baseline"/>
              <w:rPr>
                <w:rFonts w:cs="Arial"/>
                <w:szCs w:val="20"/>
                <w:lang w:val="sl-SI" w:eastAsia="sl-SI"/>
              </w:rPr>
            </w:pPr>
            <w:r>
              <w:rPr>
                <w:rFonts w:cs="Arial"/>
                <w:iCs/>
                <w:szCs w:val="20"/>
                <w:lang w:val="sl-SI" w:eastAsia="sl-SI"/>
              </w:rPr>
              <w:t>EVA 2021-1811-00</w:t>
            </w:r>
            <w:r w:rsidR="00C25433">
              <w:rPr>
                <w:rFonts w:cs="Arial"/>
                <w:iCs/>
                <w:szCs w:val="20"/>
                <w:lang w:val="sl-SI" w:eastAsia="sl-SI"/>
              </w:rPr>
              <w:t>55</w:t>
            </w:r>
          </w:p>
        </w:tc>
      </w:tr>
      <w:tr w:rsidR="00BE1017" w:rsidRPr="00DF0AF3" w:rsidTr="00B876EB">
        <w:trPr>
          <w:gridAfter w:val="3"/>
          <w:wAfter w:w="3087" w:type="dxa"/>
          <w:trHeight w:val="1046"/>
        </w:trPr>
        <w:tc>
          <w:tcPr>
            <w:tcW w:w="6076" w:type="dxa"/>
            <w:gridSpan w:val="2"/>
          </w:tcPr>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r w:rsidRPr="00BE1017">
              <w:rPr>
                <w:rFonts w:eastAsia="Calibri" w:cs="Arial"/>
                <w:szCs w:val="20"/>
                <w:lang w:val="sl-SI"/>
              </w:rPr>
              <w:t>GENERALNI SEKRETARIAT VLADE REPUBLIKE SLOVENIJE</w:t>
            </w:r>
          </w:p>
          <w:p w:rsidR="00BE1017" w:rsidRPr="00BE1017" w:rsidRDefault="00DF0AF3" w:rsidP="00BE1017">
            <w:pPr>
              <w:rPr>
                <w:rFonts w:eastAsia="Calibri" w:cs="Arial"/>
                <w:szCs w:val="20"/>
                <w:lang w:val="sl-SI"/>
              </w:rPr>
            </w:pPr>
            <w:hyperlink r:id="rId8" w:history="1">
              <w:r w:rsidR="00BE1017" w:rsidRPr="00BE1017">
                <w:rPr>
                  <w:rFonts w:eastAsia="Calibri" w:cs="Arial"/>
                  <w:color w:val="0000FF"/>
                  <w:szCs w:val="20"/>
                  <w:u w:val="single"/>
                  <w:lang w:val="sl-SI"/>
                </w:rPr>
                <w:t>Gp.gs@gov.si</w:t>
              </w:r>
            </w:hyperlink>
          </w:p>
          <w:p w:rsidR="00BE1017" w:rsidRPr="00BE1017" w:rsidRDefault="00BE1017" w:rsidP="00BE1017">
            <w:pPr>
              <w:rPr>
                <w:rFonts w:eastAsia="Calibri" w:cs="Arial"/>
                <w:szCs w:val="20"/>
                <w:lang w:val="sl-SI"/>
              </w:rPr>
            </w:pPr>
          </w:p>
        </w:tc>
      </w:tr>
      <w:tr w:rsidR="00BE1017" w:rsidRPr="00DF0AF3" w:rsidTr="00B876EB">
        <w:trPr>
          <w:gridAfter w:val="1"/>
          <w:wAfter w:w="30" w:type="dxa"/>
          <w:trHeight w:val="265"/>
        </w:trPr>
        <w:tc>
          <w:tcPr>
            <w:tcW w:w="9133" w:type="dxa"/>
            <w:gridSpan w:val="4"/>
          </w:tcPr>
          <w:p w:rsidR="00BE1017" w:rsidRPr="005043E4" w:rsidRDefault="00BE1017" w:rsidP="00F874F2">
            <w:pPr>
              <w:suppressAutoHyphens/>
              <w:overflowPunct w:val="0"/>
              <w:autoSpaceDE w:val="0"/>
              <w:autoSpaceDN w:val="0"/>
              <w:adjustRightInd w:val="0"/>
              <w:ind w:left="1051" w:hanging="1051"/>
              <w:jc w:val="both"/>
              <w:textAlignment w:val="baseline"/>
              <w:rPr>
                <w:rFonts w:cs="Arial"/>
                <w:b/>
                <w:szCs w:val="20"/>
                <w:lang w:val="sl-SI" w:eastAsia="sl-SI"/>
              </w:rPr>
            </w:pPr>
            <w:r w:rsidRPr="005043E4">
              <w:rPr>
                <w:rFonts w:cs="Arial"/>
                <w:b/>
                <w:szCs w:val="20"/>
                <w:lang w:val="sl-SI" w:eastAsia="sl-SI"/>
              </w:rPr>
              <w:t xml:space="preserve">ZADEVA: </w:t>
            </w:r>
            <w:r w:rsidR="005043E4">
              <w:rPr>
                <w:rFonts w:cs="Arial"/>
                <w:b/>
                <w:szCs w:val="20"/>
                <w:lang w:val="sl-SI" w:eastAsia="sl-SI"/>
              </w:rPr>
              <w:t xml:space="preserve">  </w:t>
            </w:r>
            <w:r w:rsidR="00C6414E" w:rsidRPr="00964DEB">
              <w:rPr>
                <w:rFonts w:cs="Arial"/>
                <w:b/>
                <w:szCs w:val="20"/>
                <w:lang w:val="sl-SI" w:eastAsia="sl-SI"/>
              </w:rPr>
              <w:t>Uredba o ratifikaciji</w:t>
            </w:r>
            <w:r w:rsidR="002C129F">
              <w:rPr>
                <w:rFonts w:cs="Arial"/>
                <w:b/>
                <w:szCs w:val="20"/>
                <w:lang w:val="sl-SI" w:eastAsia="sl-SI"/>
              </w:rPr>
              <w:t xml:space="preserve"> </w:t>
            </w:r>
            <w:r w:rsidR="00C25433" w:rsidRPr="00C25433">
              <w:rPr>
                <w:rFonts w:cs="Arial"/>
                <w:b/>
                <w:color w:val="000000"/>
                <w:szCs w:val="20"/>
                <w:lang w:val="sl-SI" w:eastAsia="sl-SI"/>
              </w:rPr>
              <w:t>Sporazuma med Vlado Republike Slovenije in Vlado Republike Hrvaške o izgradnji cestnega mostu pri stalnem mejnem prehodu za mednarodni promet potnikov in blaga v cestnem prometu Dragonja (SLO) - Kaštel (HR)</w:t>
            </w:r>
            <w:r w:rsidR="00F874F2">
              <w:rPr>
                <w:rFonts w:cs="Arial"/>
                <w:b/>
                <w:color w:val="000000"/>
                <w:szCs w:val="20"/>
                <w:lang w:val="sl-SI" w:eastAsia="sl-SI"/>
              </w:rPr>
              <w:t xml:space="preserve"> </w:t>
            </w:r>
            <w:r w:rsidR="002C129F">
              <w:rPr>
                <w:rFonts w:cs="Arial"/>
                <w:b/>
                <w:szCs w:val="20"/>
                <w:lang w:val="sl-SI" w:eastAsia="sl-SI"/>
              </w:rPr>
              <w:t xml:space="preserve"> </w:t>
            </w:r>
            <w:r w:rsidRPr="005043E4">
              <w:rPr>
                <w:rFonts w:cs="Arial"/>
                <w:b/>
                <w:szCs w:val="20"/>
                <w:lang w:val="sl-SI" w:eastAsia="sl-SI"/>
              </w:rPr>
              <w:t xml:space="preserve">– predlog za obravnavo </w:t>
            </w:r>
          </w:p>
        </w:tc>
      </w:tr>
      <w:tr w:rsidR="00BE1017" w:rsidRPr="00BE1017" w:rsidTr="00B876EB">
        <w:trPr>
          <w:gridAfter w:val="1"/>
          <w:wAfter w:w="30" w:type="dxa"/>
          <w:trHeight w:val="265"/>
        </w:trPr>
        <w:tc>
          <w:tcPr>
            <w:tcW w:w="9133" w:type="dxa"/>
            <w:gridSpan w:val="4"/>
          </w:tcPr>
          <w:p w:rsidR="00BE1017" w:rsidRPr="00BE1017" w:rsidRDefault="00BE1017" w:rsidP="00BE1017">
            <w:pPr>
              <w:suppressAutoHyphens/>
              <w:overflowPunct w:val="0"/>
              <w:autoSpaceDE w:val="0"/>
              <w:autoSpaceDN w:val="0"/>
              <w:adjustRightInd w:val="0"/>
              <w:textAlignment w:val="baseline"/>
              <w:outlineLvl w:val="3"/>
              <w:rPr>
                <w:rFonts w:cs="Arial"/>
                <w:b/>
                <w:szCs w:val="20"/>
                <w:lang w:val="sl-SI" w:eastAsia="sl-SI"/>
              </w:rPr>
            </w:pPr>
            <w:r w:rsidRPr="00BE1017">
              <w:rPr>
                <w:rFonts w:cs="Arial"/>
                <w:b/>
                <w:szCs w:val="20"/>
                <w:lang w:val="sl-SI" w:eastAsia="sl-SI"/>
              </w:rPr>
              <w:t>1. Predlog sklepov vlade:</w:t>
            </w:r>
          </w:p>
        </w:tc>
      </w:tr>
      <w:tr w:rsidR="00BE1017" w:rsidRPr="00C25433" w:rsidTr="00B876EB">
        <w:trPr>
          <w:gridAfter w:val="1"/>
          <w:wAfter w:w="30" w:type="dxa"/>
          <w:trHeight w:val="3108"/>
        </w:trPr>
        <w:tc>
          <w:tcPr>
            <w:tcW w:w="9133" w:type="dxa"/>
            <w:gridSpan w:val="4"/>
          </w:tcPr>
          <w:p w:rsidR="00493C15" w:rsidRPr="00C25433" w:rsidRDefault="00493C15" w:rsidP="00493C15">
            <w:pPr>
              <w:spacing w:after="120" w:line="240" w:lineRule="auto"/>
              <w:jc w:val="both"/>
              <w:rPr>
                <w:rFonts w:cs="Arial"/>
                <w:szCs w:val="20"/>
                <w:lang w:val="sl-SI"/>
              </w:rPr>
            </w:pPr>
            <w:r w:rsidRPr="00C25433">
              <w:rPr>
                <w:rFonts w:cs="Arial"/>
                <w:szCs w:val="20"/>
                <w:lang w:val="sl-SI"/>
              </w:rPr>
              <w:t xml:space="preserve">Na podlagi </w:t>
            </w:r>
            <w:r w:rsidR="0059427E">
              <w:rPr>
                <w:rFonts w:cs="Arial"/>
                <w:szCs w:val="20"/>
                <w:lang w:val="sl-SI"/>
              </w:rPr>
              <w:t>prve</w:t>
            </w:r>
            <w:r w:rsidRPr="00C25433">
              <w:rPr>
                <w:rFonts w:cs="Arial"/>
                <w:szCs w:val="20"/>
                <w:lang w:val="sl-SI"/>
              </w:rPr>
              <w:t xml:space="preserve"> alineje šestega odstavka 75. člena Zakona o zunanjih zadevah (Uradni list RS, št. 113/03 - uradno prečiščeno besedilo, 20/06 – ZNOMCMO, 76/08, 108/09, 80/10 – ZUTD, 31/15 in </w:t>
            </w:r>
            <w:r w:rsidRPr="00C25433">
              <w:rPr>
                <w:rFonts w:cs="Arial"/>
                <w:iCs/>
                <w:szCs w:val="20"/>
                <w:lang w:val="sl-SI"/>
              </w:rPr>
              <w:t>30/18 - ZKZaš</w:t>
            </w:r>
            <w:r w:rsidRPr="00C25433">
              <w:rPr>
                <w:rFonts w:cs="Arial"/>
                <w:szCs w:val="20"/>
                <w:lang w:val="sl-SI"/>
              </w:rPr>
              <w:t>) je Vlada Republike Slovenije na .......... seji dne ........... sprejela naslednji sklep:</w:t>
            </w:r>
          </w:p>
          <w:p w:rsidR="00493C15" w:rsidRPr="00C25433" w:rsidRDefault="00493C15" w:rsidP="00493C15">
            <w:pPr>
              <w:spacing w:line="240" w:lineRule="atLeast"/>
              <w:rPr>
                <w:rFonts w:cs="Arial"/>
                <w:bCs/>
                <w:color w:val="FF0000"/>
                <w:szCs w:val="20"/>
                <w:lang w:val="sl-SI"/>
              </w:rPr>
            </w:pPr>
          </w:p>
          <w:p w:rsidR="00493C15" w:rsidRPr="00C25433" w:rsidRDefault="00493C15" w:rsidP="00493C15">
            <w:pPr>
              <w:pStyle w:val="NoSpacing"/>
              <w:spacing w:line="276" w:lineRule="auto"/>
              <w:jc w:val="both"/>
              <w:rPr>
                <w:rFonts w:ascii="Arial" w:hAnsi="Arial" w:cs="Arial"/>
                <w:sz w:val="20"/>
                <w:szCs w:val="20"/>
              </w:rPr>
            </w:pPr>
            <w:r w:rsidRPr="00C25433">
              <w:rPr>
                <w:rFonts w:ascii="Arial" w:hAnsi="Arial" w:cs="Arial"/>
                <w:sz w:val="20"/>
                <w:szCs w:val="20"/>
              </w:rPr>
              <w:t xml:space="preserve">Vlada Republike Slovenije je </w:t>
            </w:r>
            <w:r w:rsidRPr="00C25433">
              <w:rPr>
                <w:rFonts w:ascii="Arial" w:hAnsi="Arial" w:cs="Arial"/>
                <w:color w:val="000000"/>
                <w:sz w:val="20"/>
                <w:szCs w:val="20"/>
              </w:rPr>
              <w:t xml:space="preserve">izdala </w:t>
            </w:r>
            <w:r w:rsidR="00C6414E" w:rsidRPr="00C25433">
              <w:rPr>
                <w:rFonts w:ascii="Arial" w:hAnsi="Arial" w:cs="Arial"/>
                <w:bCs/>
                <w:color w:val="000000"/>
                <w:sz w:val="20"/>
                <w:szCs w:val="20"/>
                <w:lang w:eastAsia="sl-SI"/>
              </w:rPr>
              <w:t xml:space="preserve">Uredbo o ratifikaciji </w:t>
            </w:r>
            <w:r w:rsidR="00C25433" w:rsidRPr="00C25433">
              <w:rPr>
                <w:rFonts w:ascii="Arial" w:hAnsi="Arial" w:cs="Arial"/>
                <w:color w:val="000000"/>
                <w:sz w:val="20"/>
                <w:szCs w:val="20"/>
                <w:lang w:eastAsia="sl-SI"/>
              </w:rPr>
              <w:t>Sporazuma med Vlado Republike Slovenije in Vlado Republike Hrvaške o izgradnji cestnega mostu pri stalnem mejnem prehodu za mednarodni promet potnikov in blaga v cestnem prometu Dragonja (SLO) - Kaštel (HR)</w:t>
            </w:r>
            <w:r w:rsidRPr="00C25433">
              <w:rPr>
                <w:rFonts w:ascii="Arial" w:hAnsi="Arial" w:cs="Arial"/>
                <w:sz w:val="20"/>
                <w:szCs w:val="20"/>
              </w:rPr>
              <w:t xml:space="preserve">, sklenjenega </w:t>
            </w:r>
            <w:r w:rsidR="00C25433">
              <w:rPr>
                <w:rFonts w:ascii="Arial" w:hAnsi="Arial" w:cs="Arial"/>
                <w:sz w:val="20"/>
                <w:szCs w:val="20"/>
              </w:rPr>
              <w:t>v Bujah 1</w:t>
            </w:r>
            <w:r w:rsidR="0059427E">
              <w:rPr>
                <w:rFonts w:ascii="Arial" w:hAnsi="Arial" w:cs="Arial"/>
                <w:sz w:val="20"/>
                <w:szCs w:val="20"/>
              </w:rPr>
              <w:t>6</w:t>
            </w:r>
            <w:r w:rsidR="00C25433">
              <w:rPr>
                <w:rFonts w:ascii="Arial" w:hAnsi="Arial" w:cs="Arial"/>
                <w:sz w:val="20"/>
                <w:szCs w:val="20"/>
              </w:rPr>
              <w:t>. aprila 2021</w:t>
            </w:r>
            <w:r w:rsidRPr="00C25433">
              <w:rPr>
                <w:rFonts w:ascii="Arial" w:hAnsi="Arial" w:cs="Arial"/>
                <w:sz w:val="20"/>
                <w:szCs w:val="20"/>
              </w:rPr>
              <w:t>, in jo objavi v Uradnem listu Republike Slovenije.</w:t>
            </w:r>
          </w:p>
          <w:p w:rsidR="00493C15" w:rsidRPr="00C25433" w:rsidRDefault="00493C15" w:rsidP="00493C15">
            <w:pPr>
              <w:spacing w:line="240" w:lineRule="atLeast"/>
              <w:ind w:left="720"/>
              <w:jc w:val="both"/>
              <w:rPr>
                <w:rFonts w:cs="Arial"/>
                <w:bCs/>
                <w:szCs w:val="20"/>
                <w:lang w:val="sl-SI"/>
              </w:rPr>
            </w:pPr>
          </w:p>
          <w:p w:rsidR="00493C15" w:rsidRPr="00C25433" w:rsidRDefault="00493C15" w:rsidP="00493C15">
            <w:pPr>
              <w:spacing w:line="240" w:lineRule="atLeast"/>
              <w:jc w:val="both"/>
              <w:rPr>
                <w:rFonts w:cs="Arial"/>
                <w:bCs/>
                <w:szCs w:val="20"/>
                <w:lang w:val="sl-SI"/>
              </w:rPr>
            </w:pPr>
            <w:r w:rsidRPr="00C25433">
              <w:rPr>
                <w:rFonts w:cs="Arial"/>
                <w:bCs/>
                <w:szCs w:val="20"/>
                <w:lang w:val="sl-SI"/>
              </w:rPr>
              <w:t xml:space="preserve">Sklep prejme: </w:t>
            </w:r>
          </w:p>
          <w:p w:rsidR="00C25433" w:rsidRDefault="00493C15" w:rsidP="00493C15">
            <w:pPr>
              <w:spacing w:line="240" w:lineRule="atLeast"/>
              <w:jc w:val="both"/>
              <w:rPr>
                <w:rFonts w:cs="Arial"/>
                <w:bCs/>
                <w:szCs w:val="20"/>
                <w:lang w:val="sl-SI"/>
              </w:rPr>
            </w:pPr>
            <w:r w:rsidRPr="00C25433">
              <w:rPr>
                <w:rFonts w:cs="Arial"/>
                <w:bCs/>
                <w:szCs w:val="20"/>
                <w:lang w:val="sl-SI"/>
              </w:rPr>
              <w:t>- Ministrstvo za zunanje zadeve</w:t>
            </w:r>
            <w:r w:rsidR="00C25433">
              <w:rPr>
                <w:rFonts w:cs="Arial"/>
                <w:bCs/>
                <w:szCs w:val="20"/>
                <w:lang w:val="sl-SI"/>
              </w:rPr>
              <w:t>,</w:t>
            </w:r>
          </w:p>
          <w:p w:rsidR="00493C15" w:rsidRPr="00C25433" w:rsidRDefault="00C25433" w:rsidP="00493C15">
            <w:pPr>
              <w:spacing w:line="240" w:lineRule="atLeast"/>
              <w:jc w:val="both"/>
              <w:rPr>
                <w:rFonts w:cs="Arial"/>
                <w:bCs/>
                <w:szCs w:val="20"/>
                <w:lang w:val="sl-SI"/>
              </w:rPr>
            </w:pPr>
            <w:r>
              <w:rPr>
                <w:rFonts w:cs="Arial"/>
                <w:bCs/>
                <w:szCs w:val="20"/>
                <w:lang w:val="sl-SI"/>
              </w:rPr>
              <w:t>- Ministrstvo za infrastrukturo</w:t>
            </w:r>
            <w:r w:rsidR="00C6414E" w:rsidRPr="00C25433">
              <w:rPr>
                <w:rFonts w:cs="Arial"/>
                <w:bCs/>
                <w:szCs w:val="20"/>
                <w:lang w:val="sl-SI"/>
              </w:rPr>
              <w:t>.</w:t>
            </w:r>
          </w:p>
          <w:p w:rsidR="00BE1017" w:rsidRPr="00C25433" w:rsidRDefault="00BE1017" w:rsidP="00A821AE">
            <w:pPr>
              <w:spacing w:line="240" w:lineRule="atLeast"/>
              <w:jc w:val="both"/>
              <w:rPr>
                <w:rFonts w:cs="Arial"/>
                <w:bCs/>
                <w:i/>
                <w:color w:val="FF0000"/>
                <w:szCs w:val="20"/>
                <w:lang w:val="sl-SI"/>
              </w:rPr>
            </w:pPr>
          </w:p>
        </w:tc>
      </w:tr>
      <w:tr w:rsidR="00B876EB" w:rsidRPr="00C25433"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2. Predlog za obravnavo predloga zakona po nujnem ali skrajšanem postopku v državnem zboru z obrazložitvijo razlogov:</w:t>
            </w:r>
          </w:p>
        </w:tc>
      </w:tr>
      <w:tr w:rsidR="00B876EB" w:rsidRPr="00B876EB"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2C074F"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3.a Osebe, odgovorne za strokovno pripravo in usklajenost gradiva:</w:t>
            </w:r>
          </w:p>
        </w:tc>
      </w:tr>
      <w:tr w:rsidR="00B876EB" w:rsidRPr="002C074F" w:rsidTr="00B876EB">
        <w:tc>
          <w:tcPr>
            <w:tcW w:w="9163" w:type="dxa"/>
            <w:gridSpan w:val="5"/>
          </w:tcPr>
          <w:p w:rsidR="00493C15" w:rsidRPr="001D1BC1" w:rsidRDefault="00493C15" w:rsidP="007E026C">
            <w:pPr>
              <w:numPr>
                <w:ilvl w:val="0"/>
                <w:numId w:val="9"/>
              </w:numPr>
              <w:tabs>
                <w:tab w:val="clear" w:pos="720"/>
                <w:tab w:val="left" w:pos="0"/>
              </w:tabs>
              <w:spacing w:line="276" w:lineRule="auto"/>
              <w:ind w:left="626" w:hanging="266"/>
              <w:jc w:val="both"/>
              <w:rPr>
                <w:rFonts w:cs="Arial"/>
                <w:szCs w:val="20"/>
                <w:lang w:val="sl-SI"/>
              </w:rPr>
            </w:pPr>
            <w:r w:rsidRPr="00B959DF">
              <w:rPr>
                <w:rFonts w:cs="Arial"/>
                <w:szCs w:val="20"/>
                <w:lang w:val="it-IT"/>
              </w:rPr>
              <w:t>d</w:t>
            </w:r>
            <w:r>
              <w:rPr>
                <w:rFonts w:cs="Arial"/>
                <w:szCs w:val="20"/>
                <w:lang w:val="sl-SI"/>
              </w:rPr>
              <w:t>r. Marko Rakovec</w:t>
            </w:r>
            <w:r w:rsidRPr="001D1BC1">
              <w:rPr>
                <w:rFonts w:cs="Arial"/>
                <w:szCs w:val="20"/>
                <w:lang w:val="sl-SI"/>
              </w:rPr>
              <w:t xml:space="preserve">, </w:t>
            </w:r>
            <w:r>
              <w:rPr>
                <w:rFonts w:cs="Arial"/>
                <w:szCs w:val="20"/>
                <w:lang w:val="sl-SI"/>
              </w:rPr>
              <w:t>v. d. generalnega</w:t>
            </w:r>
            <w:r w:rsidRPr="001D1BC1">
              <w:rPr>
                <w:rFonts w:cs="Arial"/>
                <w:szCs w:val="20"/>
                <w:lang w:val="sl-SI"/>
              </w:rPr>
              <w:t xml:space="preserve"> direktor</w:t>
            </w:r>
            <w:r>
              <w:rPr>
                <w:rFonts w:cs="Arial"/>
                <w:szCs w:val="20"/>
                <w:lang w:val="sl-SI"/>
              </w:rPr>
              <w:t>ja</w:t>
            </w:r>
            <w:r w:rsidRPr="001D1BC1">
              <w:rPr>
                <w:rFonts w:cs="Arial"/>
                <w:szCs w:val="20"/>
                <w:lang w:val="sl-SI"/>
              </w:rPr>
              <w:t xml:space="preserve"> Direktorata za </w:t>
            </w:r>
            <w:r>
              <w:rPr>
                <w:rFonts w:cs="Arial"/>
                <w:szCs w:val="20"/>
                <w:lang w:val="sl-SI"/>
              </w:rPr>
              <w:t xml:space="preserve">mednarodno pravo in zaščito interesov </w:t>
            </w:r>
            <w:r w:rsidR="00C36205">
              <w:rPr>
                <w:rFonts w:cs="Arial"/>
                <w:szCs w:val="20"/>
                <w:lang w:val="sl-SI"/>
              </w:rPr>
              <w:t xml:space="preserve">in glavni pravni svetovalec </w:t>
            </w:r>
            <w:r w:rsidR="00C6414E">
              <w:rPr>
                <w:rFonts w:cs="Arial"/>
                <w:szCs w:val="20"/>
                <w:lang w:val="sl-SI"/>
              </w:rPr>
              <w:t xml:space="preserve">na </w:t>
            </w:r>
            <w:r w:rsidRPr="001D1BC1">
              <w:rPr>
                <w:rFonts w:cs="Arial"/>
                <w:szCs w:val="20"/>
                <w:lang w:val="sl-SI"/>
              </w:rPr>
              <w:t>Ministrstv</w:t>
            </w:r>
            <w:r w:rsidR="00C6414E">
              <w:rPr>
                <w:rFonts w:cs="Arial"/>
                <w:szCs w:val="20"/>
                <w:lang w:val="sl-SI"/>
              </w:rPr>
              <w:t>u</w:t>
            </w:r>
            <w:r w:rsidRPr="001D1BC1">
              <w:rPr>
                <w:rFonts w:cs="Arial"/>
                <w:szCs w:val="20"/>
                <w:lang w:val="sl-SI"/>
              </w:rPr>
              <w:t xml:space="preserve"> za zunanje zadeve,</w:t>
            </w:r>
          </w:p>
          <w:p w:rsidR="00B876EB" w:rsidRPr="00B876EB" w:rsidRDefault="00493C15" w:rsidP="002C129F">
            <w:pPr>
              <w:overflowPunct w:val="0"/>
              <w:autoSpaceDE w:val="0"/>
              <w:autoSpaceDN w:val="0"/>
              <w:adjustRightInd w:val="0"/>
              <w:spacing w:line="276" w:lineRule="auto"/>
              <w:jc w:val="both"/>
              <w:textAlignment w:val="baseline"/>
              <w:rPr>
                <w:rFonts w:cs="Arial"/>
                <w:iCs/>
                <w:szCs w:val="20"/>
                <w:lang w:val="sl-SI" w:eastAsia="sl-SI"/>
              </w:rPr>
            </w:pPr>
            <w:r>
              <w:rPr>
                <w:rFonts w:cs="Arial"/>
                <w:bCs/>
                <w:szCs w:val="20"/>
                <w:lang w:val="sl-SI"/>
              </w:rPr>
              <w:t xml:space="preserve">      </w:t>
            </w:r>
            <w:r w:rsidRPr="00EC53E7">
              <w:rPr>
                <w:rFonts w:cs="Arial"/>
                <w:bCs/>
                <w:szCs w:val="20"/>
                <w:lang w:val="sl-SI"/>
              </w:rPr>
              <w:t xml:space="preserve">- </w:t>
            </w:r>
            <w:r w:rsidRPr="009414BF">
              <w:rPr>
                <w:rFonts w:cs="Arial"/>
                <w:b/>
                <w:szCs w:val="20"/>
                <w:lang w:val="sl-SI"/>
              </w:rPr>
              <w:t xml:space="preserve">  </w:t>
            </w:r>
            <w:r>
              <w:rPr>
                <w:rFonts w:cs="Arial"/>
                <w:b/>
                <w:szCs w:val="20"/>
                <w:lang w:val="sl-SI"/>
              </w:rPr>
              <w:t xml:space="preserve"> </w:t>
            </w:r>
            <w:r w:rsidR="00C36205">
              <w:rPr>
                <w:rFonts w:cs="Arial"/>
                <w:b/>
                <w:szCs w:val="20"/>
                <w:lang w:val="sl-SI"/>
              </w:rPr>
              <w:t xml:space="preserve"> </w:t>
            </w:r>
            <w:r>
              <w:rPr>
                <w:szCs w:val="20"/>
                <w:lang w:val="sl-SI"/>
              </w:rPr>
              <w:t>Mateja Štrumelj-Piškur</w:t>
            </w:r>
            <w:r w:rsidRPr="00707C04">
              <w:rPr>
                <w:szCs w:val="20"/>
                <w:lang w:val="sl-SI"/>
              </w:rPr>
              <w:t>, vodj</w:t>
            </w:r>
            <w:r>
              <w:rPr>
                <w:szCs w:val="20"/>
                <w:lang w:val="sl-SI"/>
              </w:rPr>
              <w:t>a</w:t>
            </w:r>
            <w:r w:rsidRPr="00707C04">
              <w:rPr>
                <w:szCs w:val="20"/>
                <w:lang w:val="sl-SI"/>
              </w:rPr>
              <w:t xml:space="preserve"> Sektorja za mednarodno pravo </w:t>
            </w:r>
            <w:r w:rsidR="00AB3C80">
              <w:rPr>
                <w:szCs w:val="20"/>
                <w:lang w:val="sl-SI"/>
              </w:rPr>
              <w:t xml:space="preserve">na </w:t>
            </w:r>
            <w:r w:rsidRPr="00707C04">
              <w:rPr>
                <w:szCs w:val="20"/>
                <w:lang w:val="sl-SI"/>
              </w:rPr>
              <w:t>Ministrstv</w:t>
            </w:r>
            <w:r w:rsidR="00AB3C80">
              <w:rPr>
                <w:szCs w:val="20"/>
                <w:lang w:val="sl-SI"/>
              </w:rPr>
              <w:t>u</w:t>
            </w:r>
            <w:r w:rsidRPr="00707C04">
              <w:rPr>
                <w:szCs w:val="20"/>
                <w:lang w:val="sl-SI"/>
              </w:rPr>
              <w:t xml:space="preserve"> za zunanje</w:t>
            </w:r>
            <w:r>
              <w:rPr>
                <w:szCs w:val="20"/>
                <w:lang w:val="sl-SI"/>
              </w:rPr>
              <w:t xml:space="preserve"> zadeve</w:t>
            </w:r>
            <w:r w:rsidR="002C129F">
              <w:rPr>
                <w:szCs w:val="20"/>
                <w:lang w:val="sl-SI"/>
              </w:rPr>
              <w:t>.</w:t>
            </w:r>
            <w:r w:rsidR="00C6414E">
              <w:rPr>
                <w:szCs w:val="20"/>
                <w:lang w:val="sl-SI"/>
              </w:rPr>
              <w:t xml:space="preserve">     </w:t>
            </w:r>
          </w:p>
        </w:tc>
      </w:tr>
      <w:tr w:rsidR="00B876EB" w:rsidRPr="002C074F"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iCs/>
                <w:szCs w:val="20"/>
                <w:lang w:val="sl-SI" w:eastAsia="sl-SI"/>
              </w:rPr>
              <w:t xml:space="preserve">3.b Zunanji strokovnjaki, ki so </w:t>
            </w:r>
            <w:r w:rsidRPr="00B876EB">
              <w:rPr>
                <w:rFonts w:cs="Arial"/>
                <w:b/>
                <w:szCs w:val="20"/>
                <w:lang w:val="sl-SI" w:eastAsia="sl-SI"/>
              </w:rPr>
              <w:t>sodelovali pri pripravi dela ali celotnega gradiva:</w:t>
            </w:r>
          </w:p>
        </w:tc>
      </w:tr>
      <w:tr w:rsidR="00B876EB" w:rsidRPr="00493C15"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iCs/>
                <w:szCs w:val="20"/>
                <w:lang w:val="sl-SI" w:eastAsia="sl-SI"/>
              </w:rPr>
            </w:pPr>
            <w:r>
              <w:rPr>
                <w:rFonts w:cs="Arial"/>
                <w:iCs/>
                <w:szCs w:val="20"/>
                <w:lang w:val="sl-SI" w:eastAsia="sl-SI"/>
              </w:rPr>
              <w:t>/</w:t>
            </w:r>
          </w:p>
        </w:tc>
      </w:tr>
      <w:tr w:rsidR="00B876EB" w:rsidRPr="002C074F" w:rsidTr="00B876EB">
        <w:tc>
          <w:tcPr>
            <w:tcW w:w="9163" w:type="dxa"/>
            <w:gridSpan w:val="5"/>
          </w:tcPr>
          <w:p w:rsidR="00B876EB" w:rsidRPr="00B876EB" w:rsidRDefault="00B876EB" w:rsidP="00B876EB">
            <w:pPr>
              <w:overflowPunct w:val="0"/>
              <w:autoSpaceDE w:val="0"/>
              <w:autoSpaceDN w:val="0"/>
              <w:adjustRightInd w:val="0"/>
              <w:jc w:val="both"/>
              <w:textAlignment w:val="baseline"/>
              <w:rPr>
                <w:rFonts w:cs="Arial"/>
                <w:b/>
                <w:iCs/>
                <w:szCs w:val="20"/>
                <w:lang w:val="sl-SI" w:eastAsia="sl-SI"/>
              </w:rPr>
            </w:pPr>
            <w:r w:rsidRPr="00B876EB">
              <w:rPr>
                <w:rFonts w:cs="Arial"/>
                <w:b/>
                <w:szCs w:val="20"/>
                <w:lang w:val="sl-SI" w:eastAsia="sl-SI"/>
              </w:rPr>
              <w:t>4. Predstavniki vlade, ki bodo sodelovali pri delu državnega zbora:</w:t>
            </w:r>
          </w:p>
        </w:tc>
      </w:tr>
      <w:tr w:rsidR="00B876EB" w:rsidRPr="00B876EB" w:rsidTr="00B876EB">
        <w:tc>
          <w:tcPr>
            <w:tcW w:w="9163" w:type="dxa"/>
            <w:gridSpan w:val="5"/>
          </w:tcPr>
          <w:p w:rsidR="00B876EB" w:rsidRPr="00B876EB" w:rsidRDefault="00493C15" w:rsidP="00B876EB">
            <w:pPr>
              <w:overflowPunct w:val="0"/>
              <w:autoSpaceDE w:val="0"/>
              <w:autoSpaceDN w:val="0"/>
              <w:adjustRightInd w:val="0"/>
              <w:jc w:val="both"/>
              <w:textAlignment w:val="baseline"/>
              <w:rPr>
                <w:rFonts w:cs="Arial"/>
                <w:b/>
                <w:szCs w:val="20"/>
                <w:lang w:val="sl-SI" w:eastAsia="sl-SI"/>
              </w:rPr>
            </w:pPr>
            <w:r>
              <w:rPr>
                <w:rFonts w:cs="Arial"/>
                <w:iCs/>
                <w:szCs w:val="20"/>
                <w:lang w:val="sl-SI" w:eastAsia="sl-SI"/>
              </w:rPr>
              <w:t>/</w:t>
            </w: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5. Kratek povzetek gradiva:</w:t>
            </w:r>
          </w:p>
        </w:tc>
      </w:tr>
      <w:tr w:rsidR="00B876EB" w:rsidRPr="002C074F" w:rsidTr="00B876EB">
        <w:tc>
          <w:tcPr>
            <w:tcW w:w="9163" w:type="dxa"/>
            <w:gridSpan w:val="5"/>
          </w:tcPr>
          <w:p w:rsidR="00D80889" w:rsidRPr="00FC092E" w:rsidRDefault="00D80889" w:rsidP="00D80889">
            <w:pPr>
              <w:tabs>
                <w:tab w:val="left" w:pos="7745"/>
              </w:tabs>
              <w:suppressAutoHyphens/>
              <w:overflowPunct w:val="0"/>
              <w:autoSpaceDE w:val="0"/>
              <w:autoSpaceDN w:val="0"/>
              <w:adjustRightInd w:val="0"/>
              <w:jc w:val="both"/>
              <w:textAlignment w:val="baseline"/>
              <w:rPr>
                <w:rFonts w:cs="Arial"/>
                <w:szCs w:val="20"/>
                <w:lang w:val="sl-SI"/>
              </w:rPr>
            </w:pPr>
            <w:r w:rsidRPr="00FC092E">
              <w:rPr>
                <w:rFonts w:cs="Arial"/>
                <w:szCs w:val="20"/>
                <w:lang w:val="sl-SI"/>
              </w:rPr>
              <w:t>V okviru večkratnih dvostranskih srečanj s predstavniki hrvaških pristojnih institucij je bilo ugotovljeno, da obstoječi most pri mejnem prehodu za mednarodni promet potnikov in blaga v cestnem prometu Dragonja (SLO) - Kaštel (RH) ne ustreza več tehničnim in infrastrukturnim pogojem, ki so potrebni za varen promet in prehod meje. Z namenom, da se omogoči varnejši in hitrejši prehod državne meje potnikom, še posebej prebivalcem obmejnih območij, je bila sprejeta odločitev, da je treba zagotoviti varno uporabo navedenega premostitvenega objekta.</w:t>
            </w:r>
          </w:p>
          <w:p w:rsidR="00D80889" w:rsidRPr="00FC092E" w:rsidRDefault="00D80889" w:rsidP="00D80889">
            <w:pPr>
              <w:tabs>
                <w:tab w:val="left" w:pos="7745"/>
              </w:tabs>
              <w:suppressAutoHyphens/>
              <w:overflowPunct w:val="0"/>
              <w:autoSpaceDE w:val="0"/>
              <w:autoSpaceDN w:val="0"/>
              <w:adjustRightInd w:val="0"/>
              <w:jc w:val="both"/>
              <w:textAlignment w:val="baseline"/>
              <w:rPr>
                <w:rFonts w:cs="Arial"/>
                <w:szCs w:val="20"/>
                <w:lang w:val="sl-SI"/>
              </w:rPr>
            </w:pPr>
          </w:p>
          <w:p w:rsidR="00D80889" w:rsidRPr="00FC092E" w:rsidRDefault="00D80889" w:rsidP="00D80889">
            <w:pPr>
              <w:tabs>
                <w:tab w:val="num" w:pos="567"/>
              </w:tabs>
              <w:jc w:val="both"/>
              <w:rPr>
                <w:rFonts w:cs="Arial"/>
                <w:szCs w:val="20"/>
                <w:lang w:val="sl-SI" w:eastAsia="ar-SA"/>
              </w:rPr>
            </w:pPr>
            <w:r w:rsidRPr="00FC092E">
              <w:rPr>
                <w:rFonts w:cs="Arial"/>
                <w:szCs w:val="20"/>
                <w:lang w:val="sl-SI" w:eastAsia="ar-SA"/>
              </w:rPr>
              <w:t xml:space="preserve">Besedilo sporazuma vsebuje določbe v zvezi z navedbo pristojnih organov za izvedbo sporazuma, določbe v zvezi s projektiranjem, pripravo in izvedbo del, razpisi za izvajalca del, </w:t>
            </w:r>
            <w:r w:rsidR="0059427E">
              <w:rPr>
                <w:rFonts w:cs="Arial"/>
                <w:szCs w:val="20"/>
                <w:lang w:val="sl-SI" w:eastAsia="ar-SA"/>
              </w:rPr>
              <w:t xml:space="preserve">z </w:t>
            </w:r>
            <w:r w:rsidRPr="00FC092E">
              <w:rPr>
                <w:rFonts w:cs="Arial"/>
                <w:szCs w:val="20"/>
                <w:lang w:val="sl-SI" w:eastAsia="ar-SA"/>
              </w:rPr>
              <w:t>delitv</w:t>
            </w:r>
            <w:r w:rsidR="0059427E">
              <w:rPr>
                <w:rFonts w:cs="Arial"/>
                <w:szCs w:val="20"/>
                <w:lang w:val="sl-SI" w:eastAsia="ar-SA"/>
              </w:rPr>
              <w:t>ijo</w:t>
            </w:r>
            <w:r w:rsidRPr="00FC092E">
              <w:rPr>
                <w:rFonts w:cs="Arial"/>
                <w:szCs w:val="20"/>
                <w:lang w:val="sl-SI" w:eastAsia="ar-SA"/>
              </w:rPr>
              <w:t xml:space="preserve"> stroškov </w:t>
            </w:r>
            <w:r w:rsidRPr="00FC092E">
              <w:rPr>
                <w:rFonts w:cs="Arial"/>
                <w:szCs w:val="20"/>
                <w:lang w:val="sl-SI" w:eastAsia="ar-SA"/>
              </w:rPr>
              <w:lastRenderedPageBreak/>
              <w:t>gradnje mostu ter vzd</w:t>
            </w:r>
            <w:r>
              <w:rPr>
                <w:rFonts w:cs="Arial"/>
                <w:szCs w:val="20"/>
                <w:lang w:val="sl-SI" w:eastAsia="ar-SA"/>
              </w:rPr>
              <w:t>rževanjem in upravljanjem mostu</w:t>
            </w:r>
            <w:r w:rsidRPr="00FC092E">
              <w:rPr>
                <w:rFonts w:cs="Arial"/>
                <w:szCs w:val="20"/>
                <w:lang w:val="sl-SI" w:eastAsia="ar-SA"/>
              </w:rPr>
              <w:t xml:space="preserve"> </w:t>
            </w:r>
            <w:r>
              <w:rPr>
                <w:rFonts w:cs="Arial"/>
                <w:szCs w:val="20"/>
                <w:lang w:val="sl-SI" w:eastAsia="ar-SA"/>
              </w:rPr>
              <w:t>in</w:t>
            </w:r>
            <w:r w:rsidRPr="00FC092E">
              <w:rPr>
                <w:rFonts w:cs="Arial"/>
                <w:szCs w:val="20"/>
                <w:lang w:val="sl-SI" w:eastAsia="ar-SA"/>
              </w:rPr>
              <w:t xml:space="preserve"> določbe glede reševanja morebitnih sporov. </w:t>
            </w:r>
            <w:r w:rsidRPr="00FC092E">
              <w:rPr>
                <w:rFonts w:eastAsia="Calibri" w:cs="Arial"/>
                <w:szCs w:val="20"/>
                <w:lang w:val="sl-SI"/>
              </w:rPr>
              <w:t xml:space="preserve">Operativno-tehnične podrobnosti v zvezi z mostom </w:t>
            </w:r>
            <w:r>
              <w:rPr>
                <w:rFonts w:eastAsia="Calibri" w:cs="Arial"/>
                <w:szCs w:val="20"/>
                <w:lang w:val="sl-SI"/>
              </w:rPr>
              <w:t>bodo urejene</w:t>
            </w:r>
            <w:r w:rsidRPr="00FC092E">
              <w:rPr>
                <w:rFonts w:eastAsia="Calibri" w:cs="Arial"/>
                <w:szCs w:val="20"/>
                <w:lang w:val="sl-SI"/>
              </w:rPr>
              <w:t xml:space="preserve"> s posebnim sporazumom na ravni obeh upravljavcev cest.</w:t>
            </w:r>
          </w:p>
          <w:p w:rsidR="00B876EB" w:rsidRPr="00B876EB" w:rsidRDefault="00B876EB" w:rsidP="002C129F">
            <w:pPr>
              <w:autoSpaceDE w:val="0"/>
              <w:autoSpaceDN w:val="0"/>
              <w:adjustRightInd w:val="0"/>
              <w:spacing w:line="240" w:lineRule="atLeast"/>
              <w:jc w:val="both"/>
              <w:rPr>
                <w:rFonts w:cs="Arial"/>
                <w:iCs/>
                <w:szCs w:val="20"/>
                <w:lang w:val="sl-SI" w:eastAsia="sl-SI"/>
              </w:rPr>
            </w:pPr>
          </w:p>
        </w:tc>
      </w:tr>
      <w:tr w:rsidR="00B876EB" w:rsidRPr="00B876EB" w:rsidTr="00B876EB">
        <w:tc>
          <w:tcPr>
            <w:tcW w:w="9163" w:type="dxa"/>
            <w:gridSpan w:val="5"/>
          </w:tcPr>
          <w:p w:rsidR="00B876EB" w:rsidRPr="00B876EB" w:rsidRDefault="00B876EB" w:rsidP="00B876EB">
            <w:pPr>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lastRenderedPageBreak/>
              <w:t>6. Presoja posledic za: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a)</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szCs w:val="20"/>
                <w:lang w:val="sl-SI" w:eastAsia="sl-SI"/>
              </w:rPr>
            </w:pPr>
            <w:r w:rsidRPr="00B876EB">
              <w:rPr>
                <w:rFonts w:cs="Arial"/>
                <w:szCs w:val="20"/>
                <w:lang w:val="sl-SI" w:eastAsia="sl-SI"/>
              </w:rPr>
              <w:t>javnofinančna sredstva nad 40.000 EUR v tekočem in naslednjih treh letih</w:t>
            </w:r>
          </w:p>
        </w:tc>
        <w:tc>
          <w:tcPr>
            <w:tcW w:w="2271" w:type="dxa"/>
            <w:gridSpan w:val="2"/>
            <w:vAlign w:val="center"/>
          </w:tcPr>
          <w:p w:rsidR="00B876EB" w:rsidRPr="00B876EB" w:rsidRDefault="008C3C81" w:rsidP="00B876EB">
            <w:pPr>
              <w:overflowPunct w:val="0"/>
              <w:autoSpaceDE w:val="0"/>
              <w:autoSpaceDN w:val="0"/>
              <w:adjustRightInd w:val="0"/>
              <w:jc w:val="center"/>
              <w:textAlignment w:val="baseline"/>
              <w:rPr>
                <w:rFonts w:cs="Arial"/>
                <w:iCs/>
                <w:szCs w:val="20"/>
                <w:lang w:val="sl-SI" w:eastAsia="sl-SI"/>
              </w:rPr>
            </w:pPr>
            <w:r w:rsidRPr="00AE0D1E">
              <w:rPr>
                <w:rFonts w:cs="Arial"/>
                <w:szCs w:val="20"/>
                <w:lang w:val="sl-SI" w:eastAsia="sl-SI"/>
              </w:rPr>
              <w:t>DA</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b)</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bCs/>
                <w:szCs w:val="20"/>
                <w:lang w:val="sl-SI" w:eastAsia="sl-SI"/>
              </w:rPr>
              <w:t>usklajenost slovenskega pravnega reda s pravnim redom Evropske unije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c)</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iCs/>
                <w:szCs w:val="20"/>
                <w:lang w:val="sl-SI" w:eastAsia="sl-SI"/>
              </w:rPr>
            </w:pPr>
            <w:r w:rsidRPr="00B876EB">
              <w:rPr>
                <w:rFonts w:cs="Arial"/>
                <w:szCs w:val="20"/>
                <w:lang w:val="sl-SI" w:eastAsia="sl-SI"/>
              </w:rPr>
              <w:t>administrativne posledice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č)</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szCs w:val="20"/>
                <w:lang w:val="sl-SI" w:eastAsia="sl-SI"/>
              </w:rPr>
              <w:t>gospodarstvo, zlasti</w:t>
            </w:r>
            <w:r w:rsidRPr="00B876EB">
              <w:rPr>
                <w:rFonts w:cs="Arial"/>
                <w:bCs/>
                <w:szCs w:val="20"/>
                <w:lang w:val="sl-SI" w:eastAsia="sl-SI"/>
              </w:rPr>
              <w:t xml:space="preserve"> mala in srednja podjetja ter konkurenčnost podjetij</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d)</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okolje, vključno s prostorskimi in varstvenimi vidiki</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e)</w:t>
            </w:r>
          </w:p>
        </w:tc>
        <w:tc>
          <w:tcPr>
            <w:tcW w:w="5444" w:type="dxa"/>
            <w:gridSpan w:val="2"/>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socialno področje</w:t>
            </w:r>
          </w:p>
        </w:tc>
        <w:tc>
          <w:tcPr>
            <w:tcW w:w="2271" w:type="dxa"/>
            <w:gridSpan w:val="2"/>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B876EB" w:rsidTr="00B876EB">
        <w:tc>
          <w:tcPr>
            <w:tcW w:w="1448" w:type="dxa"/>
            <w:tcBorders>
              <w:bottom w:val="single" w:sz="4" w:space="0" w:color="auto"/>
            </w:tcBorders>
          </w:tcPr>
          <w:p w:rsidR="00B876EB" w:rsidRPr="00B876EB" w:rsidRDefault="00B876EB" w:rsidP="00B876EB">
            <w:pPr>
              <w:overflowPunct w:val="0"/>
              <w:autoSpaceDE w:val="0"/>
              <w:autoSpaceDN w:val="0"/>
              <w:adjustRightInd w:val="0"/>
              <w:ind w:left="360"/>
              <w:jc w:val="both"/>
              <w:textAlignment w:val="baseline"/>
              <w:rPr>
                <w:rFonts w:cs="Arial"/>
                <w:iCs/>
                <w:szCs w:val="20"/>
                <w:lang w:val="sl-SI" w:eastAsia="sl-SI"/>
              </w:rPr>
            </w:pPr>
            <w:r w:rsidRPr="00B876EB">
              <w:rPr>
                <w:rFonts w:cs="Arial"/>
                <w:iCs/>
                <w:szCs w:val="20"/>
                <w:lang w:val="sl-SI" w:eastAsia="sl-SI"/>
              </w:rPr>
              <w:t>f)</w:t>
            </w:r>
          </w:p>
        </w:tc>
        <w:tc>
          <w:tcPr>
            <w:tcW w:w="5444" w:type="dxa"/>
            <w:gridSpan w:val="2"/>
            <w:tcBorders>
              <w:bottom w:val="single" w:sz="4" w:space="0" w:color="auto"/>
            </w:tcBorders>
          </w:tcPr>
          <w:p w:rsidR="00B876EB" w:rsidRPr="00B876EB" w:rsidRDefault="00B876EB" w:rsidP="00B876EB">
            <w:p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dokumente razvojnega načrtovanja:</w:t>
            </w:r>
          </w:p>
          <w:p w:rsidR="00B876EB" w:rsidRPr="00B876EB" w:rsidRDefault="00B876EB" w:rsidP="007E026C">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nacionalne dokumente razvojnega načrtovanja</w:t>
            </w:r>
          </w:p>
          <w:p w:rsidR="00B876EB" w:rsidRPr="00B876EB" w:rsidRDefault="00B876EB" w:rsidP="007E026C">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politike na ravni programov po strukturi razvojne klasifikacije programskega proračuna</w:t>
            </w:r>
          </w:p>
          <w:p w:rsidR="00B876EB" w:rsidRPr="00B876EB" w:rsidRDefault="00B876EB" w:rsidP="007E026C">
            <w:pPr>
              <w:numPr>
                <w:ilvl w:val="0"/>
                <w:numId w:val="3"/>
              </w:numPr>
              <w:overflowPunct w:val="0"/>
              <w:autoSpaceDE w:val="0"/>
              <w:autoSpaceDN w:val="0"/>
              <w:adjustRightInd w:val="0"/>
              <w:jc w:val="both"/>
              <w:textAlignment w:val="baseline"/>
              <w:rPr>
                <w:rFonts w:cs="Arial"/>
                <w:bCs/>
                <w:szCs w:val="20"/>
                <w:lang w:val="sl-SI" w:eastAsia="sl-SI"/>
              </w:rPr>
            </w:pPr>
            <w:r w:rsidRPr="00B876EB">
              <w:rPr>
                <w:rFonts w:cs="Arial"/>
                <w:bCs/>
                <w:szCs w:val="20"/>
                <w:lang w:val="sl-SI" w:eastAsia="sl-SI"/>
              </w:rPr>
              <w:t>razvojne dokumente Evropske unije in mednarodnih organizacij</w:t>
            </w:r>
          </w:p>
        </w:tc>
        <w:tc>
          <w:tcPr>
            <w:tcW w:w="2271" w:type="dxa"/>
            <w:gridSpan w:val="2"/>
            <w:tcBorders>
              <w:bottom w:val="single" w:sz="4" w:space="0" w:color="auto"/>
            </w:tcBorders>
            <w:vAlign w:val="center"/>
          </w:tcPr>
          <w:p w:rsidR="00B876EB" w:rsidRPr="00B876EB" w:rsidRDefault="00B876EB" w:rsidP="00B876EB">
            <w:pPr>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2C074F" w:rsidTr="00B876EB">
        <w:tc>
          <w:tcPr>
            <w:tcW w:w="9163" w:type="dxa"/>
            <w:gridSpan w:val="5"/>
            <w:tcBorders>
              <w:top w:val="single" w:sz="4" w:space="0" w:color="auto"/>
              <w:left w:val="single" w:sz="4" w:space="0" w:color="auto"/>
              <w:bottom w:val="single" w:sz="4" w:space="0" w:color="auto"/>
              <w:right w:val="single" w:sz="4" w:space="0" w:color="auto"/>
            </w:tcBorders>
          </w:tcPr>
          <w:p w:rsidR="00B876EB" w:rsidRPr="00B876EB" w:rsidRDefault="00B876EB" w:rsidP="00B876EB">
            <w:pPr>
              <w:widowControl w:val="0"/>
              <w:suppressAutoHyphens/>
              <w:overflowPunct w:val="0"/>
              <w:autoSpaceDE w:val="0"/>
              <w:autoSpaceDN w:val="0"/>
              <w:adjustRightInd w:val="0"/>
              <w:textAlignment w:val="baseline"/>
              <w:outlineLvl w:val="3"/>
              <w:rPr>
                <w:rFonts w:cs="Arial"/>
                <w:b/>
                <w:szCs w:val="20"/>
                <w:lang w:val="sl-SI" w:eastAsia="sl-SI"/>
              </w:rPr>
            </w:pPr>
            <w:r w:rsidRPr="00B876EB">
              <w:rPr>
                <w:rFonts w:cs="Arial"/>
                <w:b/>
                <w:szCs w:val="20"/>
                <w:lang w:val="sl-SI" w:eastAsia="sl-SI"/>
              </w:rPr>
              <w:t>7.a Predstavitev ocene finančnih posledic nad 40.000 EUR:</w:t>
            </w:r>
          </w:p>
          <w:p w:rsidR="00B876EB" w:rsidRPr="00B876EB" w:rsidRDefault="00B876EB" w:rsidP="00B876EB">
            <w:pPr>
              <w:widowControl w:val="0"/>
              <w:suppressAutoHyphens/>
              <w:overflowPunct w:val="0"/>
              <w:autoSpaceDE w:val="0"/>
              <w:autoSpaceDN w:val="0"/>
              <w:adjustRightInd w:val="0"/>
              <w:textAlignment w:val="baseline"/>
              <w:outlineLvl w:val="3"/>
              <w:rPr>
                <w:rFonts w:cs="Arial"/>
                <w:szCs w:val="20"/>
                <w:lang w:val="sl-SI" w:eastAsia="sl-SI"/>
              </w:rPr>
            </w:pPr>
            <w:r w:rsidRPr="00B876EB">
              <w:rPr>
                <w:rFonts w:cs="Arial"/>
                <w:szCs w:val="20"/>
                <w:lang w:val="sl-SI" w:eastAsia="sl-SI"/>
              </w:rPr>
              <w:t>(Samo če izberete DA pod točko 6.a.)</w:t>
            </w:r>
          </w:p>
        </w:tc>
      </w:tr>
    </w:tbl>
    <w:p w:rsidR="00B876EB" w:rsidRPr="00B876EB" w:rsidRDefault="00B876EB" w:rsidP="00B876EB">
      <w:pPr>
        <w:rPr>
          <w:rFonts w:cs="Arial"/>
          <w:vanish/>
          <w:szCs w:val="20"/>
          <w:lang w:val="sl-SI"/>
        </w:rPr>
      </w:pPr>
    </w:p>
    <w:tbl>
      <w:tblPr>
        <w:tblW w:w="9641"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731"/>
        <w:gridCol w:w="2128"/>
        <w:gridCol w:w="13"/>
      </w:tblGrid>
      <w:tr w:rsidR="00B876EB" w:rsidRPr="002C074F" w:rsidTr="006A5494">
        <w:trPr>
          <w:cantSplit/>
          <w:trHeight w:val="35"/>
        </w:trPr>
        <w:tc>
          <w:tcPr>
            <w:tcW w:w="9641" w:type="dxa"/>
            <w:gridSpan w:val="10"/>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B876EB" w:rsidRPr="00B876EB" w:rsidRDefault="00B876EB" w:rsidP="00B876EB">
            <w:pPr>
              <w:pageBreakBefore/>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lastRenderedPageBreak/>
              <w:t>I. Ocena finančnih posledic, ki niso načrtovane v sprejetem proračunu</w:t>
            </w:r>
          </w:p>
        </w:tc>
      </w:tr>
      <w:tr w:rsidR="00B876EB" w:rsidRPr="00B876EB" w:rsidTr="006A5494">
        <w:trPr>
          <w:gridAfter w:val="1"/>
          <w:wAfter w:w="13" w:type="dxa"/>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+ 1</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t + 3</w:t>
            </w: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6A5494">
        <w:trPr>
          <w:gridAfter w:val="1"/>
          <w:wAfter w:w="13" w:type="dxa"/>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p>
        </w:tc>
      </w:tr>
      <w:tr w:rsidR="00B876EB" w:rsidRPr="00B876EB" w:rsidTr="006A5494">
        <w:trPr>
          <w:gridAfter w:val="1"/>
          <w:wAfter w:w="13" w:type="dxa"/>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rPr>
                <w:rFonts w:cs="Arial"/>
                <w:bCs/>
                <w:szCs w:val="20"/>
                <w:lang w:val="sl-SI"/>
              </w:rPr>
            </w:pPr>
            <w:r w:rsidRPr="00B876EB">
              <w:rPr>
                <w:rFonts w:cs="Arial"/>
                <w:bCs/>
                <w:szCs w:val="20"/>
                <w:lang w:val="sl-SI"/>
              </w:rPr>
              <w:t>Predvideno povečanje (+) ali zmanjšanje (</w:t>
            </w:r>
            <w:r w:rsidRPr="00B876EB">
              <w:rPr>
                <w:b/>
                <w:szCs w:val="20"/>
                <w:lang w:val="sl-SI"/>
              </w:rPr>
              <w:t>–</w:t>
            </w:r>
            <w:r w:rsidRPr="00B876EB">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jc w:val="center"/>
              <w:outlineLvl w:val="0"/>
              <w:rPr>
                <w:rFonts w:cs="Arial"/>
                <w:kern w:val="32"/>
                <w:szCs w:val="20"/>
                <w:lang w:val="sl-SI" w:eastAsia="sl-SI"/>
              </w:rPr>
            </w:pPr>
          </w:p>
        </w:tc>
      </w:tr>
      <w:tr w:rsidR="00B876EB" w:rsidRPr="002C074F"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 Finančne posledice za državni proračun</w:t>
            </w:r>
          </w:p>
        </w:tc>
      </w:tr>
      <w:tr w:rsidR="00B876EB" w:rsidRPr="002C074F" w:rsidTr="006A5494">
        <w:trPr>
          <w:cantSplit/>
          <w:trHeight w:val="257"/>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ind w:left="142" w:hanging="142"/>
              <w:outlineLvl w:val="0"/>
              <w:rPr>
                <w:rFonts w:cs="Arial"/>
                <w:b/>
                <w:kern w:val="32"/>
                <w:szCs w:val="20"/>
                <w:lang w:val="sl-SI" w:eastAsia="sl-SI"/>
              </w:rPr>
            </w:pPr>
            <w:r w:rsidRPr="00B876EB">
              <w:rPr>
                <w:rFonts w:cs="Arial"/>
                <w:b/>
                <w:kern w:val="32"/>
                <w:szCs w:val="20"/>
                <w:lang w:val="sl-SI" w:eastAsia="sl-SI"/>
              </w:rPr>
              <w:t>II.a Pravice porabe za izvedbo predlaganih rešitev so zagotovljene:</w:t>
            </w:r>
          </w:p>
        </w:tc>
      </w:tr>
      <w:tr w:rsidR="00B876EB" w:rsidRPr="00B876EB"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proračunske postavke</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 + 1</w:t>
            </w:r>
          </w:p>
        </w:tc>
      </w:tr>
      <w:tr w:rsidR="004B6BEB" w:rsidRPr="004B6BEB" w:rsidTr="006A5494">
        <w:trPr>
          <w:gridAfter w:val="1"/>
          <w:wAfter w:w="13" w:type="dxa"/>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B876EB" w:rsidRPr="00AE0D1E" w:rsidRDefault="00EE55DD" w:rsidP="00EE55DD">
            <w:pPr>
              <w:widowControl w:val="0"/>
              <w:tabs>
                <w:tab w:val="left" w:pos="360"/>
              </w:tabs>
              <w:outlineLvl w:val="0"/>
              <w:rPr>
                <w:rFonts w:cs="Arial"/>
                <w:bCs/>
                <w:kern w:val="32"/>
                <w:szCs w:val="20"/>
                <w:lang w:val="sl-SI" w:eastAsia="sl-SI"/>
              </w:rPr>
            </w:pPr>
            <w:r w:rsidRPr="00AE0D1E">
              <w:rPr>
                <w:rFonts w:cs="Arial"/>
                <w:bCs/>
                <w:kern w:val="32"/>
                <w:szCs w:val="20"/>
                <w:lang w:val="sl-SI" w:eastAsia="sl-SI"/>
              </w:rPr>
              <w:t xml:space="preserve">Direkcija Republike Slovenije za infrastrukturo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AE0D1E" w:rsidRDefault="00507A8F" w:rsidP="00507A8F">
            <w:pPr>
              <w:widowControl w:val="0"/>
              <w:tabs>
                <w:tab w:val="left" w:pos="360"/>
              </w:tabs>
              <w:outlineLvl w:val="0"/>
              <w:rPr>
                <w:rFonts w:cs="Arial"/>
                <w:bCs/>
                <w:kern w:val="32"/>
                <w:szCs w:val="20"/>
                <w:lang w:val="sl-SI" w:eastAsia="sl-SI"/>
              </w:rPr>
            </w:pPr>
            <w:r w:rsidRPr="00AE0D1E">
              <w:rPr>
                <w:rFonts w:cs="Arial"/>
                <w:bCs/>
                <w:kern w:val="32"/>
                <w:szCs w:val="20"/>
                <w:lang w:val="sl-SI" w:eastAsia="sl-SI"/>
              </w:rPr>
              <w:t>2415</w:t>
            </w:r>
            <w:r w:rsidR="00595E4F" w:rsidRPr="00AE0D1E">
              <w:rPr>
                <w:rFonts w:cs="Arial"/>
                <w:bCs/>
                <w:kern w:val="32"/>
                <w:szCs w:val="20"/>
                <w:lang w:val="sl-SI" w:eastAsia="sl-SI"/>
              </w:rPr>
              <w:t xml:space="preserve">-98-0317 </w:t>
            </w:r>
            <w:r w:rsidR="003559AD" w:rsidRPr="00AE0D1E">
              <w:rPr>
                <w:rFonts w:cs="Arial"/>
                <w:bCs/>
                <w:kern w:val="32"/>
                <w:szCs w:val="20"/>
                <w:lang w:val="sl-SI" w:eastAsia="sl-SI"/>
              </w:rPr>
              <w:t>OBJS</w:t>
            </w:r>
          </w:p>
          <w:p w:rsidR="00507A8F" w:rsidRPr="00AE0D1E" w:rsidRDefault="00507A8F" w:rsidP="00507A8F">
            <w:pPr>
              <w:widowControl w:val="0"/>
              <w:tabs>
                <w:tab w:val="left" w:pos="360"/>
              </w:tabs>
              <w:outlineLvl w:val="0"/>
              <w:rPr>
                <w:rFonts w:cs="Arial"/>
                <w:bCs/>
                <w:kern w:val="32"/>
                <w:szCs w:val="20"/>
                <w:lang w:val="sl-SI" w:eastAsia="sl-SI"/>
              </w:rPr>
            </w:pPr>
            <w:r w:rsidRPr="00AE0D1E">
              <w:rPr>
                <w:rFonts w:cs="Arial"/>
                <w:bCs/>
                <w:kern w:val="32"/>
                <w:szCs w:val="20"/>
                <w:lang w:val="sl-SI" w:eastAsia="sl-SI"/>
              </w:rPr>
              <w:t>Most čez Dragonjo v Dragonji</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AE0D1E" w:rsidRDefault="003559AD" w:rsidP="00B876EB">
            <w:pPr>
              <w:widowControl w:val="0"/>
              <w:tabs>
                <w:tab w:val="left" w:pos="360"/>
              </w:tabs>
              <w:outlineLvl w:val="0"/>
              <w:rPr>
                <w:rFonts w:cs="Arial"/>
                <w:bCs/>
                <w:kern w:val="32"/>
                <w:szCs w:val="20"/>
                <w:lang w:val="sl-SI" w:eastAsia="sl-SI"/>
              </w:rPr>
            </w:pPr>
            <w:r w:rsidRPr="00AE0D1E">
              <w:rPr>
                <w:rFonts w:cs="Arial"/>
                <w:bCs/>
                <w:kern w:val="32"/>
                <w:szCs w:val="20"/>
                <w:lang w:val="sl-SI" w:eastAsia="sl-SI"/>
              </w:rPr>
              <w:t>995810</w:t>
            </w:r>
            <w:r w:rsidR="00507A8F" w:rsidRPr="00AE0D1E">
              <w:rPr>
                <w:rFonts w:cs="Arial"/>
                <w:bCs/>
                <w:kern w:val="32"/>
                <w:szCs w:val="20"/>
                <w:lang w:val="sl-SI" w:eastAsia="sl-SI"/>
              </w:rPr>
              <w:t xml:space="preserve"> Državno cestno omrežje-namenski vir</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AE0D1E" w:rsidRDefault="003559AD" w:rsidP="00EE55DD">
            <w:pPr>
              <w:widowControl w:val="0"/>
              <w:tabs>
                <w:tab w:val="left" w:pos="360"/>
              </w:tabs>
              <w:jc w:val="center"/>
              <w:outlineLvl w:val="0"/>
              <w:rPr>
                <w:rFonts w:cs="Arial"/>
                <w:bCs/>
                <w:kern w:val="32"/>
                <w:szCs w:val="20"/>
                <w:lang w:val="sl-SI" w:eastAsia="sl-SI"/>
              </w:rPr>
            </w:pPr>
            <w:r w:rsidRPr="00AE0D1E">
              <w:rPr>
                <w:rFonts w:cs="Arial"/>
                <w:bCs/>
                <w:kern w:val="32"/>
                <w:szCs w:val="20"/>
                <w:lang w:val="sl-SI" w:eastAsia="sl-SI"/>
              </w:rPr>
              <w:t>48.508,70</w:t>
            </w:r>
          </w:p>
        </w:tc>
        <w:tc>
          <w:tcPr>
            <w:tcW w:w="2128" w:type="dxa"/>
            <w:tcBorders>
              <w:top w:val="single" w:sz="4" w:space="0" w:color="auto"/>
              <w:left w:val="single" w:sz="4" w:space="0" w:color="auto"/>
              <w:bottom w:val="single" w:sz="4" w:space="0" w:color="auto"/>
              <w:right w:val="single" w:sz="4" w:space="0" w:color="auto"/>
            </w:tcBorders>
            <w:vAlign w:val="center"/>
          </w:tcPr>
          <w:p w:rsidR="00507A8F" w:rsidRPr="00AE0D1E" w:rsidRDefault="00507A8F" w:rsidP="00EE55DD">
            <w:pPr>
              <w:widowControl w:val="0"/>
              <w:tabs>
                <w:tab w:val="left" w:pos="360"/>
              </w:tabs>
              <w:jc w:val="center"/>
              <w:outlineLvl w:val="0"/>
              <w:rPr>
                <w:rFonts w:cs="Arial"/>
                <w:bCs/>
                <w:kern w:val="32"/>
                <w:szCs w:val="20"/>
                <w:lang w:val="sl-SI" w:eastAsia="sl-SI"/>
              </w:rPr>
            </w:pPr>
            <w:r w:rsidRPr="00AE0D1E">
              <w:rPr>
                <w:rFonts w:cs="Arial"/>
                <w:bCs/>
                <w:kern w:val="32"/>
                <w:szCs w:val="20"/>
                <w:lang w:val="sl-SI" w:eastAsia="sl-SI"/>
              </w:rPr>
              <w:t>170.000,00</w:t>
            </w:r>
          </w:p>
        </w:tc>
      </w:tr>
      <w:tr w:rsidR="00B876EB" w:rsidRPr="00723C44"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6A5494">
        <w:trPr>
          <w:cantSplit/>
          <w:trHeight w:val="294"/>
        </w:trPr>
        <w:tc>
          <w:tcPr>
            <w:tcW w:w="9641" w:type="dxa"/>
            <w:gridSpan w:val="10"/>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II.b Manjkajoče pravice porabe bodo zagotovljene s prerazporeditvijo:</w:t>
            </w:r>
          </w:p>
        </w:tc>
      </w:tr>
      <w:tr w:rsidR="00B876EB" w:rsidRPr="00B876EB" w:rsidTr="006A5494">
        <w:trPr>
          <w:gridAfter w:val="1"/>
          <w:wAfter w:w="13" w:type="dxa"/>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Šifra in naziv proračunske postavke </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jc w:val="center"/>
              <w:rPr>
                <w:rFonts w:cs="Arial"/>
                <w:szCs w:val="20"/>
                <w:lang w:val="sl-SI"/>
              </w:rPr>
            </w:pPr>
            <w:r w:rsidRPr="00B876EB">
              <w:rPr>
                <w:rFonts w:cs="Arial"/>
                <w:szCs w:val="20"/>
                <w:lang w:val="sl-SI"/>
              </w:rPr>
              <w:t xml:space="preserve">Znesek za t + 1 </w:t>
            </w:r>
          </w:p>
        </w:tc>
      </w:tr>
      <w:tr w:rsidR="00B876EB" w:rsidRPr="00B876EB"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gridAfter w:val="1"/>
          <w:wAfter w:w="13" w:type="dxa"/>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gridAfter w:val="1"/>
          <w:wAfter w:w="13" w:type="dxa"/>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1799"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B876EB" w:rsidTr="006A5494">
        <w:trPr>
          <w:cantSplit/>
          <w:trHeight w:val="207"/>
        </w:trPr>
        <w:tc>
          <w:tcPr>
            <w:tcW w:w="9641" w:type="dxa"/>
            <w:gridSpan w:val="10"/>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B876EB" w:rsidRPr="00B876EB" w:rsidRDefault="00B876EB" w:rsidP="00B876EB">
            <w:pPr>
              <w:widowControl w:val="0"/>
              <w:tabs>
                <w:tab w:val="left" w:pos="2340"/>
              </w:tabs>
              <w:outlineLvl w:val="0"/>
              <w:rPr>
                <w:rFonts w:cs="Arial"/>
                <w:b/>
                <w:kern w:val="32"/>
                <w:szCs w:val="20"/>
                <w:lang w:val="sl-SI" w:eastAsia="sl-SI"/>
              </w:rPr>
            </w:pPr>
            <w:r w:rsidRPr="00B876EB">
              <w:rPr>
                <w:rFonts w:cs="Arial"/>
                <w:b/>
                <w:kern w:val="32"/>
                <w:szCs w:val="20"/>
                <w:lang w:val="sl-SI" w:eastAsia="sl-SI"/>
              </w:rPr>
              <w:t>II.c Načrtovana nadomestitev zmanjšanih prihodkov in povečanih odhodkov proračuna:</w:t>
            </w:r>
          </w:p>
        </w:tc>
      </w:tr>
      <w:tr w:rsidR="00B876EB" w:rsidRPr="00B876EB" w:rsidTr="006A549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tekoče leto (t)</w:t>
            </w: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ind w:left="-122" w:right="-112"/>
              <w:jc w:val="center"/>
              <w:rPr>
                <w:rFonts w:cs="Arial"/>
                <w:szCs w:val="20"/>
                <w:lang w:val="sl-SI"/>
              </w:rPr>
            </w:pPr>
            <w:r w:rsidRPr="00B876EB">
              <w:rPr>
                <w:rFonts w:cs="Arial"/>
                <w:szCs w:val="20"/>
                <w:lang w:val="sl-SI"/>
              </w:rPr>
              <w:t>Znesek za t + 1</w:t>
            </w: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Cs/>
                <w:kern w:val="32"/>
                <w:szCs w:val="20"/>
                <w:lang w:val="sl-SI" w:eastAsia="sl-SI"/>
              </w:rPr>
            </w:pPr>
          </w:p>
        </w:tc>
      </w:tr>
      <w:tr w:rsidR="00B876EB" w:rsidRPr="00B876EB" w:rsidTr="006A549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r w:rsidRPr="00B876EB">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c>
          <w:tcPr>
            <w:tcW w:w="3257" w:type="dxa"/>
            <w:gridSpan w:val="4"/>
            <w:tcBorders>
              <w:top w:val="single" w:sz="4" w:space="0" w:color="auto"/>
              <w:left w:val="single" w:sz="4" w:space="0" w:color="auto"/>
              <w:bottom w:val="single" w:sz="4" w:space="0" w:color="auto"/>
              <w:right w:val="single" w:sz="4" w:space="0" w:color="auto"/>
            </w:tcBorders>
            <w:vAlign w:val="center"/>
          </w:tcPr>
          <w:p w:rsidR="00B876EB" w:rsidRPr="00B876EB" w:rsidRDefault="00B876EB" w:rsidP="00B876EB">
            <w:pPr>
              <w:widowControl w:val="0"/>
              <w:tabs>
                <w:tab w:val="left" w:pos="360"/>
              </w:tabs>
              <w:outlineLvl w:val="0"/>
              <w:rPr>
                <w:rFonts w:cs="Arial"/>
                <w:b/>
                <w:kern w:val="32"/>
                <w:szCs w:val="20"/>
                <w:lang w:val="sl-SI" w:eastAsia="sl-SI"/>
              </w:rPr>
            </w:pPr>
          </w:p>
        </w:tc>
      </w:tr>
      <w:tr w:rsidR="00B876EB" w:rsidRPr="002C074F"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641" w:type="dxa"/>
            <w:gridSpan w:val="10"/>
          </w:tcPr>
          <w:p w:rsidR="00B876EB" w:rsidRPr="00B876EB" w:rsidRDefault="00B876EB" w:rsidP="00B876EB">
            <w:pPr>
              <w:widowControl w:val="0"/>
              <w:rPr>
                <w:rFonts w:cs="Arial"/>
                <w:b/>
                <w:szCs w:val="20"/>
                <w:lang w:val="sl-SI"/>
              </w:rPr>
            </w:pPr>
          </w:p>
          <w:p w:rsidR="00B876EB" w:rsidRPr="00B876EB" w:rsidRDefault="00B876EB" w:rsidP="00B876EB">
            <w:pPr>
              <w:widowControl w:val="0"/>
              <w:rPr>
                <w:rFonts w:cs="Arial"/>
                <w:b/>
                <w:szCs w:val="20"/>
                <w:lang w:val="sl-SI"/>
              </w:rPr>
            </w:pPr>
            <w:r w:rsidRPr="00B876EB">
              <w:rPr>
                <w:rFonts w:cs="Arial"/>
                <w:b/>
                <w:szCs w:val="20"/>
                <w:lang w:val="sl-SI"/>
              </w:rPr>
              <w:t>OBRAZLOŽITEV:</w:t>
            </w:r>
          </w:p>
          <w:p w:rsidR="00B876EB" w:rsidRPr="00B876EB" w:rsidRDefault="00B876EB" w:rsidP="007E026C">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Ocena finančnih posledic, ki niso načrtovane v sprejetem proračunu</w:t>
            </w:r>
          </w:p>
          <w:p w:rsidR="00B876EB" w:rsidRPr="00B876EB" w:rsidRDefault="00B876EB" w:rsidP="00B876EB">
            <w:pPr>
              <w:widowControl w:val="0"/>
              <w:ind w:left="360" w:hanging="76"/>
              <w:jc w:val="both"/>
              <w:rPr>
                <w:rFonts w:cs="Arial"/>
                <w:szCs w:val="20"/>
                <w:lang w:val="sl-SI" w:eastAsia="sl-SI"/>
              </w:rPr>
            </w:pPr>
            <w:r w:rsidRPr="00B876EB">
              <w:rPr>
                <w:rFonts w:cs="Arial"/>
                <w:szCs w:val="20"/>
                <w:lang w:val="sl-SI" w:eastAsia="sl-SI"/>
              </w:rPr>
              <w:t>V zvezi s predlaganim vladnim gradivom se navedejo predvidene spremembe (povečanje, zmanjšanje):</w:t>
            </w:r>
          </w:p>
          <w:p w:rsidR="00B876EB" w:rsidRPr="00B876EB" w:rsidRDefault="00B876EB" w:rsidP="007E026C">
            <w:pPr>
              <w:widowControl w:val="0"/>
              <w:numPr>
                <w:ilvl w:val="0"/>
                <w:numId w:val="4"/>
              </w:numPr>
              <w:suppressAutoHyphens/>
              <w:jc w:val="both"/>
              <w:rPr>
                <w:rFonts w:cs="Arial"/>
                <w:szCs w:val="20"/>
                <w:lang w:val="sl-SI"/>
              </w:rPr>
            </w:pPr>
            <w:r w:rsidRPr="00B876EB">
              <w:rPr>
                <w:rFonts w:cs="Arial"/>
                <w:szCs w:val="20"/>
                <w:lang w:val="sl-SI" w:eastAsia="sl-SI"/>
              </w:rPr>
              <w:t>prihodkov državnega proračuna in občinskih proračunov,</w:t>
            </w:r>
          </w:p>
          <w:p w:rsidR="00B876EB" w:rsidRPr="00B876EB" w:rsidRDefault="00B876EB" w:rsidP="007E026C">
            <w:pPr>
              <w:widowControl w:val="0"/>
              <w:numPr>
                <w:ilvl w:val="0"/>
                <w:numId w:val="4"/>
              </w:numPr>
              <w:suppressAutoHyphens/>
              <w:jc w:val="both"/>
              <w:rPr>
                <w:rFonts w:cs="Arial"/>
                <w:szCs w:val="20"/>
                <w:lang w:val="sl-SI"/>
              </w:rPr>
            </w:pPr>
            <w:r w:rsidRPr="00B876EB">
              <w:rPr>
                <w:rFonts w:cs="Arial"/>
                <w:szCs w:val="20"/>
                <w:lang w:val="sl-SI" w:eastAsia="sl-SI"/>
              </w:rPr>
              <w:t>odhodkov državnega proračuna, ki niso načrtovani na ukrepih oziroma projektih sprejetih proračunov,</w:t>
            </w:r>
          </w:p>
          <w:p w:rsidR="00B876EB" w:rsidRPr="00B876EB" w:rsidRDefault="00B876EB" w:rsidP="007E026C">
            <w:pPr>
              <w:widowControl w:val="0"/>
              <w:numPr>
                <w:ilvl w:val="0"/>
                <w:numId w:val="4"/>
              </w:numPr>
              <w:suppressAutoHyphens/>
              <w:jc w:val="both"/>
              <w:rPr>
                <w:rFonts w:cs="Arial"/>
                <w:szCs w:val="20"/>
                <w:lang w:val="sl-SI"/>
              </w:rPr>
            </w:pPr>
            <w:r w:rsidRPr="00B876EB">
              <w:rPr>
                <w:rFonts w:cs="Arial"/>
                <w:szCs w:val="20"/>
                <w:lang w:val="sl-SI" w:eastAsia="sl-SI"/>
              </w:rPr>
              <w:t>obveznosti za druga javnofinančna sredstva (drugi viri), ki niso načrtovana na ukrepih oziroma projektih sprejetih proračunov.</w:t>
            </w:r>
          </w:p>
          <w:p w:rsidR="00B876EB" w:rsidRPr="00B876EB" w:rsidRDefault="00B876EB" w:rsidP="00B876EB">
            <w:pPr>
              <w:widowControl w:val="0"/>
              <w:ind w:left="284"/>
              <w:rPr>
                <w:rFonts w:cs="Arial"/>
                <w:szCs w:val="20"/>
                <w:lang w:val="sl-SI" w:eastAsia="sl-SI"/>
              </w:rPr>
            </w:pPr>
          </w:p>
          <w:p w:rsidR="00B876EB" w:rsidRPr="00B876EB" w:rsidRDefault="00B876EB" w:rsidP="007E026C">
            <w:pPr>
              <w:widowControl w:val="0"/>
              <w:numPr>
                <w:ilvl w:val="0"/>
                <w:numId w:val="1"/>
              </w:numPr>
              <w:suppressAutoHyphens/>
              <w:ind w:left="284" w:hanging="284"/>
              <w:jc w:val="both"/>
              <w:rPr>
                <w:rFonts w:cs="Arial"/>
                <w:b/>
                <w:szCs w:val="20"/>
                <w:lang w:val="sl-SI" w:eastAsia="sl-SI"/>
              </w:rPr>
            </w:pPr>
            <w:r w:rsidRPr="00B876EB">
              <w:rPr>
                <w:rFonts w:cs="Arial"/>
                <w:b/>
                <w:szCs w:val="20"/>
                <w:lang w:val="sl-SI" w:eastAsia="sl-SI"/>
              </w:rPr>
              <w:t>Finančne posledice za državni proračun</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Prikazane morajo biti finančne posledice za državni proračun, ki so na proračunskih postavkah načrtovane v dinamiki projektov oziroma ukrepov:</w:t>
            </w:r>
          </w:p>
          <w:p w:rsidR="00B876EB" w:rsidRPr="00B876EB" w:rsidRDefault="00B876EB" w:rsidP="00B876EB">
            <w:pPr>
              <w:widowControl w:val="0"/>
              <w:suppressAutoHyphens/>
              <w:ind w:left="720"/>
              <w:jc w:val="both"/>
              <w:rPr>
                <w:rFonts w:cs="Arial"/>
                <w:b/>
                <w:szCs w:val="20"/>
                <w:lang w:val="sl-SI" w:eastAsia="sl-SI"/>
              </w:rPr>
            </w:pPr>
            <w:r w:rsidRPr="00B876EB">
              <w:rPr>
                <w:rFonts w:cs="Arial"/>
                <w:b/>
                <w:szCs w:val="20"/>
                <w:lang w:val="sl-SI" w:eastAsia="sl-SI"/>
              </w:rPr>
              <w:t>II.a Pravice porabe za izvedbo predlaganih rešitev so zagotovljene: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rsidR="00B876EB" w:rsidRPr="00B876EB" w:rsidRDefault="00B876EB" w:rsidP="007E026C">
            <w:pPr>
              <w:widowControl w:val="0"/>
              <w:numPr>
                <w:ilvl w:val="0"/>
                <w:numId w:val="5"/>
              </w:numPr>
              <w:suppressAutoHyphens/>
              <w:jc w:val="both"/>
              <w:rPr>
                <w:rFonts w:cs="Arial"/>
                <w:szCs w:val="20"/>
                <w:lang w:val="sl-SI" w:eastAsia="sl-SI"/>
              </w:rPr>
            </w:pPr>
            <w:r w:rsidRPr="00B876EB">
              <w:rPr>
                <w:rFonts w:cs="Arial"/>
                <w:szCs w:val="20"/>
                <w:lang w:val="sl-SI" w:eastAsia="sl-SI"/>
              </w:rPr>
              <w:t>proračunski uporabnik, ki bo financiral novi projekt oziroma ukrep,</w:t>
            </w:r>
          </w:p>
          <w:p w:rsidR="00B876EB" w:rsidRPr="00B876EB" w:rsidRDefault="00B876EB" w:rsidP="007E026C">
            <w:pPr>
              <w:widowControl w:val="0"/>
              <w:numPr>
                <w:ilvl w:val="0"/>
                <w:numId w:val="5"/>
              </w:numPr>
              <w:suppressAutoHyphens/>
              <w:jc w:val="both"/>
              <w:rPr>
                <w:rFonts w:cs="Arial"/>
                <w:szCs w:val="20"/>
                <w:lang w:val="sl-SI" w:eastAsia="sl-SI"/>
              </w:rPr>
            </w:pPr>
            <w:r w:rsidRPr="00B876EB">
              <w:rPr>
                <w:rFonts w:cs="Arial"/>
                <w:szCs w:val="20"/>
                <w:lang w:val="sl-SI" w:eastAsia="sl-SI"/>
              </w:rPr>
              <w:t xml:space="preserve">projekt oziroma ukrep, s katerim se bodo dosegli cilji vladnega gradiva, in </w:t>
            </w:r>
          </w:p>
          <w:p w:rsidR="00B876EB" w:rsidRPr="00B876EB" w:rsidRDefault="00B876EB" w:rsidP="007E026C">
            <w:pPr>
              <w:widowControl w:val="0"/>
              <w:numPr>
                <w:ilvl w:val="0"/>
                <w:numId w:val="5"/>
              </w:numPr>
              <w:suppressAutoHyphens/>
              <w:jc w:val="both"/>
              <w:rPr>
                <w:rFonts w:cs="Arial"/>
                <w:szCs w:val="20"/>
                <w:lang w:val="sl-SI" w:eastAsia="sl-SI"/>
              </w:rPr>
            </w:pPr>
            <w:r w:rsidRPr="00B876EB">
              <w:rPr>
                <w:rFonts w:cs="Arial"/>
                <w:szCs w:val="20"/>
                <w:lang w:val="sl-SI" w:eastAsia="sl-SI"/>
              </w:rPr>
              <w:t>proračunske postavke.</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II.b Manjkajoče pravice porabe bodo zagotovljene s prerazporeditvijo:</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B876EB" w:rsidRPr="00B876EB" w:rsidRDefault="00B876EB" w:rsidP="00B876EB">
            <w:pPr>
              <w:widowControl w:val="0"/>
              <w:suppressAutoHyphens/>
              <w:ind w:left="714"/>
              <w:jc w:val="both"/>
              <w:rPr>
                <w:rFonts w:cs="Arial"/>
                <w:b/>
                <w:szCs w:val="20"/>
                <w:lang w:val="sl-SI" w:eastAsia="sl-SI"/>
              </w:rPr>
            </w:pPr>
            <w:r w:rsidRPr="00B876EB">
              <w:rPr>
                <w:rFonts w:cs="Arial"/>
                <w:b/>
                <w:szCs w:val="20"/>
                <w:lang w:val="sl-SI" w:eastAsia="sl-SI"/>
              </w:rPr>
              <w:t>II.c Načrtovana nadomestitev zmanjšanih prihodkov in povečanih odhodkov proračuna:</w:t>
            </w:r>
          </w:p>
          <w:p w:rsidR="00B876EB" w:rsidRPr="00B876EB" w:rsidRDefault="00B876EB" w:rsidP="00B876EB">
            <w:pPr>
              <w:widowControl w:val="0"/>
              <w:ind w:left="284"/>
              <w:jc w:val="both"/>
              <w:rPr>
                <w:rFonts w:cs="Arial"/>
                <w:szCs w:val="20"/>
                <w:lang w:val="sl-SI" w:eastAsia="sl-SI"/>
              </w:rPr>
            </w:pPr>
            <w:r w:rsidRPr="00B876EB">
              <w:rPr>
                <w:rFonts w:cs="Arial"/>
                <w:szCs w:val="20"/>
                <w:lang w:val="sl-SI"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B876EB" w:rsidRPr="00B876EB" w:rsidRDefault="00B876EB" w:rsidP="00B876EB">
            <w:pPr>
              <w:widowControl w:val="0"/>
              <w:suppressAutoHyphens/>
              <w:overflowPunct w:val="0"/>
              <w:autoSpaceDE w:val="0"/>
              <w:autoSpaceDN w:val="0"/>
              <w:adjustRightInd w:val="0"/>
              <w:jc w:val="both"/>
              <w:textAlignment w:val="baseline"/>
              <w:rPr>
                <w:rFonts w:cs="Arial"/>
                <w:b/>
                <w:bCs/>
                <w:spacing w:val="40"/>
                <w:szCs w:val="20"/>
                <w:lang w:val="sl-SI" w:eastAsia="sl-SI"/>
              </w:rPr>
            </w:pPr>
          </w:p>
        </w:tc>
      </w:tr>
      <w:tr w:rsidR="00B876EB" w:rsidRPr="0097542D"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641" w:type="dxa"/>
            <w:gridSpan w:val="10"/>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7.b Predstavitev ocene finančnih posledic pod 40.000 EUR:</w:t>
            </w:r>
          </w:p>
          <w:p w:rsidR="005B5AD5" w:rsidRDefault="005B5AD5" w:rsidP="005B5AD5">
            <w:pPr>
              <w:jc w:val="both"/>
              <w:rPr>
                <w:lang w:val="sl-SI"/>
              </w:rPr>
            </w:pPr>
          </w:p>
          <w:p w:rsidR="00493C15" w:rsidRPr="00B876EB" w:rsidRDefault="0097542D" w:rsidP="00817002">
            <w:pPr>
              <w:spacing w:line="288" w:lineRule="auto"/>
              <w:jc w:val="both"/>
              <w:rPr>
                <w:rFonts w:cs="Arial"/>
                <w:b/>
                <w:szCs w:val="20"/>
                <w:lang w:val="sl-SI"/>
              </w:rPr>
            </w:pPr>
            <w:r>
              <w:rPr>
                <w:rFonts w:cs="Arial"/>
                <w:lang w:val="sl-SI"/>
              </w:rPr>
              <w:t>/</w:t>
            </w:r>
          </w:p>
        </w:tc>
      </w:tr>
      <w:tr w:rsidR="00B876EB" w:rsidRPr="0097542D"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641" w:type="dxa"/>
            <w:gridSpan w:val="10"/>
            <w:tcBorders>
              <w:top w:val="single" w:sz="4" w:space="0" w:color="000000"/>
              <w:left w:val="single" w:sz="4" w:space="0" w:color="000000"/>
              <w:bottom w:val="single" w:sz="4" w:space="0" w:color="000000"/>
              <w:right w:val="single" w:sz="4" w:space="0" w:color="000000"/>
            </w:tcBorders>
          </w:tcPr>
          <w:p w:rsidR="00B876EB" w:rsidRPr="00B876EB" w:rsidRDefault="00B876EB" w:rsidP="00B876EB">
            <w:pPr>
              <w:rPr>
                <w:rFonts w:cs="Arial"/>
                <w:b/>
                <w:szCs w:val="20"/>
                <w:lang w:val="sl-SI"/>
              </w:rPr>
            </w:pPr>
            <w:r w:rsidRPr="00B876EB">
              <w:rPr>
                <w:rFonts w:cs="Arial"/>
                <w:b/>
                <w:szCs w:val="20"/>
                <w:lang w:val="sl-SI"/>
              </w:rPr>
              <w:t>8. Predstavitev sodelovanja z združenji občin:</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Vsebina predloženega gradiva (predpisa) vpliva na:</w:t>
            </w:r>
          </w:p>
          <w:p w:rsidR="00B876EB" w:rsidRPr="00B876EB" w:rsidRDefault="00B876EB" w:rsidP="007E026C">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pristojnosti občin,</w:t>
            </w:r>
          </w:p>
          <w:p w:rsidR="00B876EB" w:rsidRPr="00B876EB" w:rsidRDefault="00B876EB" w:rsidP="007E026C">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delovanje občin,</w:t>
            </w:r>
          </w:p>
          <w:p w:rsidR="00B876EB" w:rsidRPr="00B876EB" w:rsidRDefault="00B876EB" w:rsidP="007E026C">
            <w:pPr>
              <w:widowControl w:val="0"/>
              <w:numPr>
                <w:ilvl w:val="1"/>
                <w:numId w:val="4"/>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financiranje občin.</w:t>
            </w:r>
          </w:p>
          <w:p w:rsidR="00B876EB" w:rsidRPr="00B876EB" w:rsidRDefault="00B876EB" w:rsidP="00B876EB">
            <w:pPr>
              <w:widowControl w:val="0"/>
              <w:overflowPunct w:val="0"/>
              <w:autoSpaceDE w:val="0"/>
              <w:autoSpaceDN w:val="0"/>
              <w:adjustRightInd w:val="0"/>
              <w:ind w:left="1440"/>
              <w:jc w:val="both"/>
              <w:textAlignment w:val="baseline"/>
              <w:rPr>
                <w:rFonts w:cs="Arial"/>
                <w:iCs/>
                <w:szCs w:val="20"/>
                <w:lang w:val="sl-SI" w:eastAsia="sl-SI"/>
              </w:rPr>
            </w:pPr>
          </w:p>
        </w:tc>
        <w:tc>
          <w:tcPr>
            <w:tcW w:w="2872" w:type="dxa"/>
            <w:gridSpan w:val="3"/>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2C074F"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641" w:type="dxa"/>
            <w:gridSpan w:val="10"/>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 xml:space="preserve">Gradivo (predpis) je bilo poslano v mnenje: </w:t>
            </w:r>
          </w:p>
          <w:p w:rsidR="00B876EB" w:rsidRPr="00B876EB" w:rsidRDefault="00B876EB" w:rsidP="007E026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Skupnosti občin Slovenije SOS: NE</w:t>
            </w:r>
          </w:p>
          <w:p w:rsidR="00B876EB" w:rsidRPr="00B876EB" w:rsidRDefault="00B876EB" w:rsidP="007E026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občin Slovenije ZOS: NE</w:t>
            </w:r>
          </w:p>
          <w:p w:rsidR="00B876EB" w:rsidRPr="00B876EB" w:rsidRDefault="00B876EB" w:rsidP="007E026C">
            <w:pPr>
              <w:widowControl w:val="0"/>
              <w:numPr>
                <w:ilvl w:val="0"/>
                <w:numId w:val="6"/>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Združenju mestnih občin Slovenije ZMOS: NE</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lastRenderedPageBreak/>
              <w:t>Predlogi in pripombe združenj so bili upoštevani:</w:t>
            </w:r>
          </w:p>
          <w:p w:rsidR="00B876EB" w:rsidRPr="00B876EB" w:rsidRDefault="00B876EB" w:rsidP="007E026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 celoti,</w:t>
            </w:r>
          </w:p>
          <w:p w:rsidR="00B876EB" w:rsidRPr="00B876EB" w:rsidRDefault="00B876EB" w:rsidP="007E026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večinoma,</w:t>
            </w:r>
          </w:p>
          <w:p w:rsidR="00B876EB" w:rsidRPr="00B876EB" w:rsidRDefault="00B876EB" w:rsidP="007E026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delno,</w:t>
            </w:r>
          </w:p>
          <w:p w:rsidR="00B876EB" w:rsidRPr="00B876EB" w:rsidRDefault="00B876EB" w:rsidP="007E026C">
            <w:pPr>
              <w:widowControl w:val="0"/>
              <w:numPr>
                <w:ilvl w:val="0"/>
                <w:numId w:val="7"/>
              </w:numPr>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niso bili upoštevani.</w:t>
            </w:r>
          </w:p>
          <w:p w:rsidR="00B876EB" w:rsidRPr="00B876EB" w:rsidRDefault="00B876EB" w:rsidP="00B876EB">
            <w:pPr>
              <w:widowControl w:val="0"/>
              <w:overflowPunct w:val="0"/>
              <w:autoSpaceDE w:val="0"/>
              <w:autoSpaceDN w:val="0"/>
              <w:adjustRightInd w:val="0"/>
              <w:ind w:left="360"/>
              <w:jc w:val="both"/>
              <w:textAlignment w:val="baseline"/>
              <w:rPr>
                <w:rFonts w:cs="Arial"/>
                <w:iCs/>
                <w:szCs w:val="20"/>
                <w:lang w:val="sl-SI" w:eastAsia="sl-SI"/>
              </w:rPr>
            </w:pP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r w:rsidRPr="00B876EB">
              <w:rPr>
                <w:rFonts w:cs="Arial"/>
                <w:iCs/>
                <w:szCs w:val="20"/>
                <w:lang w:val="sl-SI" w:eastAsia="sl-SI"/>
              </w:rPr>
              <w:t>Bistveni predlogi in pripombe, ki niso bili upoštevani.</w:t>
            </w:r>
          </w:p>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lastRenderedPageBreak/>
              <w:t>9. Predstavitev sodelovanja javnosti:</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B876EB" w:rsidRPr="00B876EB" w:rsidRDefault="00B876EB" w:rsidP="00B876EB">
            <w:pPr>
              <w:widowControl w:val="0"/>
              <w:overflowPunct w:val="0"/>
              <w:autoSpaceDE w:val="0"/>
              <w:autoSpaceDN w:val="0"/>
              <w:adjustRightInd w:val="0"/>
              <w:jc w:val="both"/>
              <w:textAlignment w:val="baseline"/>
              <w:rPr>
                <w:rFonts w:cs="Arial"/>
                <w:szCs w:val="20"/>
                <w:lang w:val="sl-SI" w:eastAsia="sl-SI"/>
              </w:rPr>
            </w:pPr>
            <w:r w:rsidRPr="00B876EB">
              <w:rPr>
                <w:rFonts w:cs="Arial"/>
                <w:iCs/>
                <w:szCs w:val="20"/>
                <w:lang w:val="sl-SI" w:eastAsia="sl-SI"/>
              </w:rPr>
              <w:t>Gradivo je bilo predhodno objavljeno na spletni strani predlagatelja:</w:t>
            </w:r>
          </w:p>
        </w:tc>
        <w:tc>
          <w:tcPr>
            <w:tcW w:w="2872" w:type="dxa"/>
            <w:gridSpan w:val="3"/>
          </w:tcPr>
          <w:p w:rsidR="00B876EB" w:rsidRPr="00B876EB" w:rsidRDefault="00B876EB" w:rsidP="00B876EB">
            <w:pPr>
              <w:widowControl w:val="0"/>
              <w:overflowPunct w:val="0"/>
              <w:autoSpaceDE w:val="0"/>
              <w:autoSpaceDN w:val="0"/>
              <w:adjustRightInd w:val="0"/>
              <w:jc w:val="center"/>
              <w:textAlignment w:val="baseline"/>
              <w:rPr>
                <w:rFonts w:cs="Arial"/>
                <w:iCs/>
                <w:szCs w:val="20"/>
                <w:lang w:val="sl-SI" w:eastAsia="sl-SI"/>
              </w:rPr>
            </w:pPr>
            <w:r w:rsidRPr="00B876EB">
              <w:rPr>
                <w:rFonts w:cs="Arial"/>
                <w:szCs w:val="20"/>
                <w:lang w:val="sl-SI" w:eastAsia="sl-SI"/>
              </w:rPr>
              <w:t>NE</w:t>
            </w:r>
          </w:p>
        </w:tc>
      </w:tr>
      <w:tr w:rsidR="00B876EB" w:rsidRPr="00493C15"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rsidR="00B876EB" w:rsidRPr="00B876EB" w:rsidRDefault="00B876EB" w:rsidP="00493C15">
            <w:pPr>
              <w:widowControl w:val="0"/>
              <w:overflowPunct w:val="0"/>
              <w:autoSpaceDE w:val="0"/>
              <w:autoSpaceDN w:val="0"/>
              <w:adjustRightInd w:val="0"/>
              <w:jc w:val="both"/>
              <w:textAlignment w:val="baseline"/>
              <w:rPr>
                <w:rFonts w:cs="Arial"/>
                <w:iCs/>
                <w:szCs w:val="20"/>
                <w:lang w:val="sl-SI" w:eastAsia="sl-SI"/>
              </w:rPr>
            </w:pPr>
          </w:p>
        </w:tc>
      </w:tr>
      <w:tr w:rsidR="00B876EB" w:rsidRPr="00493C15"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tcPr>
          <w:p w:rsidR="00B876EB" w:rsidRPr="00B876EB" w:rsidRDefault="00B876EB" w:rsidP="00B876EB">
            <w:pPr>
              <w:widowControl w:val="0"/>
              <w:overflowPunct w:val="0"/>
              <w:autoSpaceDE w:val="0"/>
              <w:autoSpaceDN w:val="0"/>
              <w:adjustRightInd w:val="0"/>
              <w:jc w:val="both"/>
              <w:textAlignment w:val="baseline"/>
              <w:rPr>
                <w:rFonts w:cs="Arial"/>
                <w:iCs/>
                <w:szCs w:val="20"/>
                <w:lang w:val="sl-SI" w:eastAsia="sl-SI"/>
              </w:rPr>
            </w:pP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szCs w:val="20"/>
                <w:lang w:val="sl-SI" w:eastAsia="sl-SI"/>
              </w:rPr>
            </w:pPr>
            <w:r w:rsidRPr="00B876EB">
              <w:rPr>
                <w:rFonts w:cs="Arial"/>
                <w:b/>
                <w:szCs w:val="20"/>
                <w:lang w:val="sl-SI" w:eastAsia="sl-SI"/>
              </w:rPr>
              <w:t>10. Pri pripravi gradiva so bile upoštevane zahteve iz Resolucije o normativni dejavnosti:</w:t>
            </w:r>
          </w:p>
        </w:tc>
        <w:tc>
          <w:tcPr>
            <w:tcW w:w="2872" w:type="dxa"/>
            <w:gridSpan w:val="3"/>
            <w:vAlign w:val="center"/>
          </w:tcPr>
          <w:p w:rsidR="00B876EB" w:rsidRPr="00B876EB" w:rsidRDefault="00493C15" w:rsidP="00B876EB">
            <w:pPr>
              <w:widowControl w:val="0"/>
              <w:overflowPunct w:val="0"/>
              <w:autoSpaceDE w:val="0"/>
              <w:autoSpaceDN w:val="0"/>
              <w:adjustRightInd w:val="0"/>
              <w:jc w:val="center"/>
              <w:textAlignment w:val="baseline"/>
              <w:rPr>
                <w:rFonts w:cs="Arial"/>
                <w:iCs/>
                <w:szCs w:val="20"/>
                <w:lang w:val="sl-SI" w:eastAsia="sl-SI"/>
              </w:rPr>
            </w:pPr>
            <w:r>
              <w:rPr>
                <w:rFonts w:cs="Arial"/>
                <w:szCs w:val="20"/>
                <w:lang w:val="sl-SI" w:eastAsia="sl-SI"/>
              </w:rPr>
              <w:t>DA</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B876EB" w:rsidRPr="00B876EB" w:rsidRDefault="00B876EB" w:rsidP="00B876EB">
            <w:pPr>
              <w:widowControl w:val="0"/>
              <w:overflowPunct w:val="0"/>
              <w:autoSpaceDE w:val="0"/>
              <w:autoSpaceDN w:val="0"/>
              <w:adjustRightInd w:val="0"/>
              <w:textAlignment w:val="baseline"/>
              <w:rPr>
                <w:rFonts w:cs="Arial"/>
                <w:b/>
                <w:szCs w:val="20"/>
                <w:lang w:val="sl-SI" w:eastAsia="sl-SI"/>
              </w:rPr>
            </w:pPr>
            <w:r w:rsidRPr="00B876EB">
              <w:rPr>
                <w:rFonts w:cs="Arial"/>
                <w:b/>
                <w:szCs w:val="20"/>
                <w:lang w:val="sl-SI" w:eastAsia="sl-SI"/>
              </w:rPr>
              <w:t>11. Gradivo je uvrščeno v delovni program vlade:</w:t>
            </w:r>
          </w:p>
        </w:tc>
        <w:tc>
          <w:tcPr>
            <w:tcW w:w="2872" w:type="dxa"/>
            <w:gridSpan w:val="3"/>
            <w:vAlign w:val="center"/>
          </w:tcPr>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r w:rsidRPr="00B876EB">
              <w:rPr>
                <w:rFonts w:cs="Arial"/>
                <w:szCs w:val="20"/>
                <w:lang w:val="sl-SI" w:eastAsia="sl-SI"/>
              </w:rPr>
              <w:t>NE</w:t>
            </w:r>
          </w:p>
        </w:tc>
      </w:tr>
      <w:tr w:rsidR="00B876EB" w:rsidRPr="00B876EB" w:rsidTr="006A549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41" w:type="dxa"/>
            <w:gridSpan w:val="10"/>
            <w:vAlign w:val="center"/>
          </w:tcPr>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rsidR="00493C15" w:rsidRDefault="00493C15"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B876EB" w:rsidRDefault="00B876EB" w:rsidP="00B876EB">
            <w:pPr>
              <w:widowControl w:val="0"/>
              <w:overflowPunct w:val="0"/>
              <w:autoSpaceDE w:val="0"/>
              <w:autoSpaceDN w:val="0"/>
              <w:adjustRightInd w:val="0"/>
              <w:jc w:val="center"/>
              <w:textAlignment w:val="baseline"/>
              <w:rPr>
                <w:rFonts w:cs="Arial"/>
                <w:szCs w:val="20"/>
                <w:lang w:val="sl-SI" w:eastAsia="sl-SI"/>
              </w:rPr>
            </w:pPr>
          </w:p>
          <w:p w:rsidR="00DF0AF3" w:rsidRDefault="00493C15" w:rsidP="00DF0AF3">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w:t>
            </w:r>
            <w:r w:rsidR="00DF0AF3">
              <w:rPr>
                <w:rFonts w:cs="Arial"/>
                <w:b/>
                <w:szCs w:val="20"/>
                <w:lang w:val="sl-SI" w:eastAsia="sl-SI"/>
              </w:rPr>
              <w:t>Gašper Dovžan</w:t>
            </w:r>
          </w:p>
          <w:p w:rsidR="00B876EB" w:rsidRPr="00B876EB" w:rsidRDefault="00DF0AF3" w:rsidP="00DF0AF3">
            <w:pPr>
              <w:widowControl w:val="0"/>
              <w:overflowPunct w:val="0"/>
              <w:autoSpaceDE w:val="0"/>
              <w:autoSpaceDN w:val="0"/>
              <w:adjustRightInd w:val="0"/>
              <w:jc w:val="center"/>
              <w:textAlignment w:val="baseline"/>
              <w:rPr>
                <w:rFonts w:cs="Arial"/>
                <w:b/>
                <w:szCs w:val="20"/>
                <w:lang w:val="sl-SI" w:eastAsia="sl-SI"/>
              </w:rPr>
            </w:pPr>
            <w:r>
              <w:rPr>
                <w:rFonts w:cs="Arial"/>
                <w:b/>
                <w:szCs w:val="20"/>
                <w:lang w:val="sl-SI" w:eastAsia="sl-SI"/>
              </w:rPr>
              <w:t xml:space="preserve">                                                                DRŽAVNI SEKRETAR</w:t>
            </w:r>
          </w:p>
          <w:p w:rsidR="00B876EB" w:rsidRPr="00B876EB" w:rsidRDefault="00B876EB" w:rsidP="00B876EB">
            <w:pPr>
              <w:widowControl w:val="0"/>
              <w:overflowPunct w:val="0"/>
              <w:autoSpaceDE w:val="0"/>
              <w:autoSpaceDN w:val="0"/>
              <w:adjustRightInd w:val="0"/>
              <w:jc w:val="center"/>
              <w:textAlignment w:val="baseline"/>
              <w:rPr>
                <w:rFonts w:cs="Arial"/>
                <w:szCs w:val="20"/>
                <w:lang w:val="sl-SI" w:eastAsia="sl-SI"/>
              </w:rPr>
            </w:pPr>
          </w:p>
        </w:tc>
      </w:tr>
    </w:tbl>
    <w:p w:rsidR="00BE1017" w:rsidRPr="00BE1017" w:rsidRDefault="00BE1017" w:rsidP="00BE1017">
      <w:pPr>
        <w:rPr>
          <w:rFonts w:cs="Arial"/>
          <w:b/>
          <w:szCs w:val="20"/>
          <w:lang w:val="sl-SI"/>
        </w:rPr>
      </w:pPr>
    </w:p>
    <w:p w:rsidR="00BE1017" w:rsidRPr="00BE1017" w:rsidRDefault="00BE1017" w:rsidP="00BE1017">
      <w:pPr>
        <w:tabs>
          <w:tab w:val="left" w:pos="708"/>
        </w:tabs>
        <w:rPr>
          <w:rFonts w:eastAsia="Calibri" w:cs="Arial"/>
          <w:b/>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tabs>
          <w:tab w:val="center" w:pos="4320"/>
          <w:tab w:val="left" w:pos="5112"/>
          <w:tab w:val="right" w:pos="8640"/>
        </w:tabs>
        <w:rPr>
          <w:rFonts w:cs="Arial"/>
          <w:szCs w:val="20"/>
          <w:lang w:val="sl-SI"/>
        </w:rPr>
      </w:pPr>
    </w:p>
    <w:p w:rsidR="00BE1017" w:rsidRPr="00BE1017" w:rsidRDefault="00BE1017" w:rsidP="00BE1017">
      <w:pPr>
        <w:rPr>
          <w:rFonts w:eastAsia="Calibri" w:cs="Arial"/>
          <w:szCs w:val="20"/>
          <w:lang w:val="sl-SI"/>
        </w:rPr>
      </w:pPr>
    </w:p>
    <w:p w:rsidR="00BE1017" w:rsidRPr="00BE1017" w:rsidRDefault="00BE1017" w:rsidP="00BE1017">
      <w:pPr>
        <w:spacing w:after="200" w:line="276" w:lineRule="auto"/>
        <w:rPr>
          <w:rFonts w:ascii="Calibri" w:eastAsia="Calibri" w:hAnsi="Calibri"/>
          <w:sz w:val="22"/>
          <w:szCs w:val="22"/>
          <w:lang w:val="sl-SI"/>
        </w:rPr>
      </w:pPr>
    </w:p>
    <w:p w:rsidR="00CE2F65" w:rsidRPr="00670F4F" w:rsidRDefault="00CE2F65" w:rsidP="00493C15">
      <w:pPr>
        <w:tabs>
          <w:tab w:val="left" w:pos="5812"/>
        </w:tabs>
        <w:jc w:val="center"/>
        <w:rPr>
          <w:lang w:val="sl-SI"/>
        </w:rPr>
      </w:pPr>
      <w:r>
        <w:rPr>
          <w:lang w:val="sl-SI"/>
        </w:rPr>
        <w:br w:type="page"/>
      </w:r>
      <w:r w:rsidR="00493C15" w:rsidRPr="00670F4F">
        <w:rPr>
          <w:lang w:val="sl-SI"/>
        </w:rPr>
        <w:lastRenderedPageBreak/>
        <w:t xml:space="preserve"> </w:t>
      </w:r>
    </w:p>
    <w:p w:rsidR="00493C15" w:rsidRPr="004816B9" w:rsidRDefault="00493C15" w:rsidP="00493C15">
      <w:pPr>
        <w:pStyle w:val="BodyText"/>
        <w:jc w:val="both"/>
        <w:rPr>
          <w:rFonts w:cs="Arial"/>
          <w:szCs w:val="20"/>
          <w:lang w:val="sl-SI"/>
        </w:rPr>
      </w:pPr>
      <w:r w:rsidRPr="004816B9">
        <w:rPr>
          <w:rFonts w:cs="Arial"/>
          <w:szCs w:val="20"/>
          <w:lang w:val="sl-SI"/>
        </w:rPr>
        <w:t xml:space="preserve">Na podlagi </w:t>
      </w:r>
      <w:r w:rsidR="00BF0F6B">
        <w:rPr>
          <w:rFonts w:cs="Arial"/>
          <w:szCs w:val="20"/>
          <w:lang w:val="sl-SI"/>
        </w:rPr>
        <w:t>prve</w:t>
      </w:r>
      <w:r>
        <w:rPr>
          <w:rFonts w:cs="Arial"/>
          <w:szCs w:val="20"/>
          <w:lang w:val="sl-SI"/>
        </w:rPr>
        <w:t xml:space="preserve"> alineje šestega</w:t>
      </w:r>
      <w:r w:rsidRPr="004816B9">
        <w:rPr>
          <w:rFonts w:cs="Arial"/>
          <w:szCs w:val="20"/>
          <w:lang w:val="sl-SI"/>
        </w:rPr>
        <w:t xml:space="preserve"> odstavka 75. člena Zakona o zunanjih zadevah (Uradni list RS, št. 113/03 - uradno prečiščeno besedilo, 20/06 – ZNOMCMO, 76/08, 108/09, 80/10 </w:t>
      </w:r>
      <w:r>
        <w:rPr>
          <w:rFonts w:cs="Arial"/>
          <w:szCs w:val="20"/>
          <w:lang w:val="sl-SI"/>
        </w:rPr>
        <w:t>–</w:t>
      </w:r>
      <w:r w:rsidRPr="004816B9">
        <w:rPr>
          <w:rFonts w:cs="Arial"/>
          <w:szCs w:val="20"/>
          <w:lang w:val="sl-SI"/>
        </w:rPr>
        <w:t xml:space="preserve"> ZUTD</w:t>
      </w:r>
      <w:r>
        <w:rPr>
          <w:rFonts w:cs="Arial"/>
          <w:szCs w:val="20"/>
          <w:lang w:val="sl-SI"/>
        </w:rPr>
        <w:t>,</w:t>
      </w:r>
      <w:r w:rsidRPr="004816B9">
        <w:rPr>
          <w:rFonts w:cs="Arial"/>
          <w:szCs w:val="20"/>
          <w:lang w:val="sl-SI"/>
        </w:rPr>
        <w:t xml:space="preserve"> 31/15</w:t>
      </w:r>
      <w:r>
        <w:rPr>
          <w:rFonts w:cs="Arial"/>
          <w:szCs w:val="20"/>
          <w:lang w:val="sl-SI"/>
        </w:rPr>
        <w:t xml:space="preserve"> in </w:t>
      </w:r>
      <w:r>
        <w:rPr>
          <w:iCs/>
          <w:lang w:val="sl-SI"/>
        </w:rPr>
        <w:t>30/18 - ZKZaš</w:t>
      </w:r>
      <w:r w:rsidRPr="004816B9">
        <w:rPr>
          <w:rFonts w:cs="Arial"/>
          <w:szCs w:val="20"/>
          <w:lang w:val="sl-SI"/>
        </w:rPr>
        <w:t>) Vlada Republike Slovenije</w:t>
      </w:r>
      <w:r>
        <w:rPr>
          <w:rFonts w:cs="Arial"/>
          <w:szCs w:val="20"/>
          <w:lang w:val="sl-SI"/>
        </w:rPr>
        <w:t xml:space="preserve"> izdaja</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cs="Arial"/>
          <w:b/>
          <w:bCs/>
          <w:szCs w:val="20"/>
          <w:lang w:val="sl-SI"/>
        </w:rPr>
      </w:pPr>
    </w:p>
    <w:p w:rsidR="00493C15" w:rsidRPr="00DF553F" w:rsidRDefault="00493C15" w:rsidP="00493C15">
      <w:pPr>
        <w:autoSpaceDE w:val="0"/>
        <w:autoSpaceDN w:val="0"/>
        <w:adjustRightInd w:val="0"/>
        <w:spacing w:line="240" w:lineRule="auto"/>
        <w:jc w:val="center"/>
        <w:rPr>
          <w:rFonts w:cs="Arial"/>
          <w:b/>
          <w:bCs/>
          <w:szCs w:val="20"/>
          <w:lang w:val="sl-SI"/>
        </w:rPr>
      </w:pPr>
      <w:r w:rsidRPr="00DF553F">
        <w:rPr>
          <w:rFonts w:cs="Arial"/>
          <w:b/>
          <w:bCs/>
          <w:szCs w:val="20"/>
          <w:lang w:val="sl-SI"/>
        </w:rPr>
        <w:t xml:space="preserve">UREDBO O RATIFIKACIJI </w:t>
      </w:r>
    </w:p>
    <w:p w:rsidR="00BF0F6B" w:rsidRDefault="00BF0F6B"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color w:val="000000"/>
          <w:szCs w:val="20"/>
          <w:lang w:val="sl-SI" w:eastAsia="sl-SI"/>
        </w:rPr>
      </w:pPr>
      <w:r w:rsidRPr="00BF0F6B">
        <w:rPr>
          <w:rFonts w:cs="Arial"/>
          <w:b/>
          <w:color w:val="000000"/>
          <w:szCs w:val="20"/>
          <w:lang w:val="sl-SI" w:eastAsia="sl-SI"/>
        </w:rPr>
        <w:t xml:space="preserve">SPORAZUMA MED VLADO REPUBLIKE SLOVENIJE IN </w:t>
      </w:r>
    </w:p>
    <w:p w:rsidR="00BF0F6B" w:rsidRDefault="00BF0F6B"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color w:val="000000"/>
          <w:szCs w:val="20"/>
          <w:lang w:val="sl-SI" w:eastAsia="sl-SI"/>
        </w:rPr>
      </w:pPr>
      <w:r w:rsidRPr="00BF0F6B">
        <w:rPr>
          <w:rFonts w:cs="Arial"/>
          <w:b/>
          <w:color w:val="000000"/>
          <w:szCs w:val="20"/>
          <w:lang w:val="sl-SI" w:eastAsia="sl-SI"/>
        </w:rPr>
        <w:t xml:space="preserve">VLADO REPUBLIKE HRVAŠKE O IZGRADNJI CESTNEGA MOSTU PRI STALNEM MEJNEM PREHODU ZA MEDNARODNI PROMET POTNIKOV IN BLAGA V </w:t>
      </w:r>
    </w:p>
    <w:p w:rsidR="002C129F" w:rsidRPr="00BF0F6B" w:rsidRDefault="00BF0F6B"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color w:val="000000"/>
          <w:szCs w:val="20"/>
          <w:lang w:val="sl-SI" w:eastAsia="sl-SI"/>
        </w:rPr>
      </w:pPr>
      <w:r w:rsidRPr="00BF0F6B">
        <w:rPr>
          <w:rFonts w:cs="Arial"/>
          <w:b/>
          <w:color w:val="000000"/>
          <w:szCs w:val="20"/>
          <w:lang w:val="sl-SI" w:eastAsia="sl-SI"/>
        </w:rPr>
        <w:t>CESTNEM PROMETU DRAGONJA (SLO) - KAŠTEL (HR)</w:t>
      </w:r>
    </w:p>
    <w:p w:rsidR="002C129F" w:rsidRPr="002C129F" w:rsidRDefault="002C129F"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b/>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1. člen</w:t>
      </w:r>
    </w:p>
    <w:p w:rsidR="00493C15" w:rsidRPr="004816B9" w:rsidRDefault="00493C15" w:rsidP="00493C15">
      <w:pPr>
        <w:tabs>
          <w:tab w:val="left" w:pos="-14551"/>
          <w:tab w:val="left" w:pos="-1418"/>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ind w:left="-1416"/>
        <w:jc w:val="both"/>
        <w:rPr>
          <w:rFonts w:cs="Arial"/>
          <w:szCs w:val="20"/>
          <w:lang w:val="sl-SI"/>
        </w:rPr>
      </w:pPr>
    </w:p>
    <w:p w:rsidR="00493C15" w:rsidRPr="00F970B5" w:rsidRDefault="00493C15" w:rsidP="00493C15">
      <w:pPr>
        <w:autoSpaceDE w:val="0"/>
        <w:autoSpaceDN w:val="0"/>
        <w:adjustRightInd w:val="0"/>
        <w:jc w:val="both"/>
        <w:rPr>
          <w:rFonts w:cs="Arial"/>
          <w:szCs w:val="20"/>
          <w:lang w:val="sl-SI"/>
        </w:rPr>
      </w:pPr>
      <w:r w:rsidRPr="00F970B5">
        <w:rPr>
          <w:rFonts w:cs="Arial"/>
          <w:szCs w:val="20"/>
          <w:lang w:val="sl-SI"/>
        </w:rPr>
        <w:t>Ratificira se</w:t>
      </w:r>
      <w:r w:rsidR="00C6414E">
        <w:rPr>
          <w:rFonts w:cs="Arial"/>
          <w:szCs w:val="20"/>
          <w:lang w:val="sl-SI"/>
        </w:rPr>
        <w:t xml:space="preserve"> </w:t>
      </w:r>
      <w:r w:rsidR="00BF0F6B">
        <w:rPr>
          <w:rFonts w:cs="Arial"/>
          <w:color w:val="000000"/>
          <w:szCs w:val="20"/>
          <w:lang w:val="sl-SI" w:eastAsia="sl-SI"/>
        </w:rPr>
        <w:t>Sporazum med Vlado Republike Slovenije in Vlado Republike Hrvaške o izgradnji cestnega mostu pri stalnem mejnem prehodu za mednarodni promet potnikov in blaga v cestnem prometu Dragonja (SLO) - Kaštel (HR)</w:t>
      </w:r>
      <w:r w:rsidR="002C129F">
        <w:rPr>
          <w:rFonts w:cs="Arial"/>
          <w:szCs w:val="20"/>
          <w:lang w:val="sl-SI"/>
        </w:rPr>
        <w:t xml:space="preserve">, sklenjen </w:t>
      </w:r>
      <w:r w:rsidR="00BF0F6B">
        <w:rPr>
          <w:rFonts w:cs="Arial"/>
          <w:szCs w:val="20"/>
          <w:lang w:val="sl-SI"/>
        </w:rPr>
        <w:t>v Bujah 16. aprila</w:t>
      </w:r>
      <w:r w:rsidR="00234128" w:rsidRPr="00234128">
        <w:rPr>
          <w:rFonts w:cs="Arial"/>
          <w:szCs w:val="20"/>
          <w:lang w:val="sl-SI"/>
        </w:rPr>
        <w:t xml:space="preserve"> 202</w:t>
      </w:r>
      <w:r w:rsidR="00BF0F6B">
        <w:rPr>
          <w:rFonts w:cs="Arial"/>
          <w:szCs w:val="20"/>
          <w:lang w:val="sl-SI"/>
        </w:rPr>
        <w:t>1</w:t>
      </w:r>
      <w:r w:rsidRPr="00F970B5">
        <w:rPr>
          <w:rFonts w:cs="Arial"/>
          <w:szCs w:val="20"/>
          <w:lang w:val="sl-SI"/>
        </w:rPr>
        <w:t>.</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center"/>
        <w:rPr>
          <w:rFonts w:cs="Arial"/>
          <w:szCs w:val="20"/>
          <w:lang w:val="sl-SI"/>
        </w:rPr>
      </w:pPr>
      <w:r w:rsidRPr="004816B9">
        <w:rPr>
          <w:rFonts w:cs="Arial"/>
          <w:szCs w:val="20"/>
          <w:lang w:val="sl-SI"/>
        </w:rPr>
        <w:t>2. člen</w:t>
      </w:r>
    </w:p>
    <w:p w:rsidR="00493C15" w:rsidRPr="004816B9" w:rsidRDefault="00493C15" w:rsidP="00493C15">
      <w:pPr>
        <w:tabs>
          <w:tab w:val="left" w:pos="-1455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tLeast"/>
        <w:jc w:val="both"/>
        <w:rPr>
          <w:rFonts w:cs="Arial"/>
          <w:szCs w:val="20"/>
          <w:lang w:val="sl-SI"/>
        </w:rPr>
      </w:pPr>
    </w:p>
    <w:p w:rsidR="00493C15" w:rsidRPr="004816B9" w:rsidRDefault="0059427E" w:rsidP="00493C15">
      <w:pPr>
        <w:jc w:val="both"/>
        <w:rPr>
          <w:rFonts w:cs="Arial"/>
          <w:szCs w:val="20"/>
          <w:lang w:val="sl-SI"/>
        </w:rPr>
      </w:pPr>
      <w:r>
        <w:rPr>
          <w:rFonts w:cs="Arial"/>
          <w:szCs w:val="20"/>
          <w:lang w:val="sl-SI"/>
        </w:rPr>
        <w:t>Sporazum</w:t>
      </w:r>
      <w:r w:rsidR="00493C15" w:rsidRPr="004816B9">
        <w:rPr>
          <w:rFonts w:cs="Arial"/>
          <w:szCs w:val="20"/>
          <w:lang w:val="sl-SI"/>
        </w:rPr>
        <w:t xml:space="preserve"> se v izvirniku v </w:t>
      </w:r>
      <w:r w:rsidR="00493C15">
        <w:rPr>
          <w:rFonts w:cs="Arial"/>
          <w:szCs w:val="20"/>
          <w:lang w:val="sl-SI"/>
        </w:rPr>
        <w:t xml:space="preserve">slovenskem jeziku </w:t>
      </w:r>
      <w:r w:rsidR="00493C15" w:rsidRPr="004816B9">
        <w:rPr>
          <w:rFonts w:cs="Arial"/>
          <w:szCs w:val="20"/>
          <w:lang w:val="sl-SI"/>
        </w:rPr>
        <w:t>glasi</w:t>
      </w:r>
      <w:r w:rsidR="00BF0F6B">
        <w:rPr>
          <w:rStyle w:val="FootnoteReference"/>
          <w:rFonts w:cs="Arial"/>
          <w:szCs w:val="20"/>
          <w:lang w:val="sl-SI"/>
        </w:rPr>
        <w:footnoteReference w:id="1"/>
      </w:r>
      <w:r w:rsidR="00493C15" w:rsidRPr="004816B9">
        <w:rPr>
          <w:rFonts w:cs="Arial"/>
          <w:szCs w:val="20"/>
          <w:lang w:val="sl-SI"/>
        </w:rPr>
        <w:t>:</w:t>
      </w:r>
    </w:p>
    <w:p w:rsidR="00493C15" w:rsidRDefault="00493C15" w:rsidP="00493C15">
      <w:pPr>
        <w:pStyle w:val="NoSpacing"/>
        <w:rPr>
          <w:rFonts w:ascii="Arial" w:hAnsi="Arial" w:cs="Arial"/>
          <w:sz w:val="20"/>
          <w:szCs w:val="20"/>
        </w:rPr>
      </w:pPr>
    </w:p>
    <w:p w:rsidR="00493C15" w:rsidRDefault="00493C15" w:rsidP="00493C15">
      <w:pPr>
        <w:pStyle w:val="NoSpacing"/>
        <w:rPr>
          <w:rFonts w:ascii="Arial" w:hAnsi="Arial" w:cs="Arial"/>
          <w:sz w:val="20"/>
          <w:szCs w:val="20"/>
        </w:rPr>
      </w:pPr>
    </w:p>
    <w:p w:rsidR="00493C15" w:rsidRPr="00F874F2" w:rsidRDefault="00493C15" w:rsidP="00493C15">
      <w:pPr>
        <w:spacing w:after="200" w:line="276" w:lineRule="auto"/>
        <w:rPr>
          <w:rFonts w:cs="Arial"/>
          <w:szCs w:val="20"/>
          <w:lang w:val="sl-SI"/>
        </w:rPr>
      </w:pPr>
      <w:r w:rsidRPr="00F874F2">
        <w:rPr>
          <w:rFonts w:cs="Arial"/>
          <w:szCs w:val="20"/>
          <w:lang w:val="sl-SI"/>
        </w:rPr>
        <w:br w:type="page"/>
      </w:r>
    </w:p>
    <w:p w:rsidR="00D80889" w:rsidRPr="00D80889" w:rsidRDefault="00D80889" w:rsidP="00D80889">
      <w:pPr>
        <w:spacing w:line="280" w:lineRule="atLeast"/>
        <w:jc w:val="center"/>
        <w:outlineLvl w:val="0"/>
        <w:rPr>
          <w:b/>
          <w:lang w:val="sl-SI" w:eastAsia="hr-HR"/>
        </w:rPr>
      </w:pPr>
      <w:r w:rsidRPr="00D80889">
        <w:rPr>
          <w:b/>
          <w:lang w:val="sl-SI" w:eastAsia="hr-HR"/>
        </w:rPr>
        <w:lastRenderedPageBreak/>
        <w:t>Sporazum med Vlado Republike Slovenije in Vlado Republike Hrvaške o izgradnji cestnega mostu pri stalnem mejnem prehodu za mednarodni promet potnikov in blaga v cestnem prometu Dragonja (SLO) - Kaštel (RH)</w:t>
      </w:r>
    </w:p>
    <w:p w:rsidR="00D80889" w:rsidRPr="00D80889" w:rsidRDefault="00D80889" w:rsidP="00D80889">
      <w:pPr>
        <w:spacing w:line="280" w:lineRule="atLeast"/>
        <w:jc w:val="center"/>
        <w:outlineLvl w:val="0"/>
        <w:rPr>
          <w:b/>
          <w:lang w:val="sl-SI" w:eastAsia="hr-HR"/>
        </w:rPr>
      </w:pP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Vlada Republike Slovenije in Vlada Republike Hrvaške (v nadaljevanju: pogodbenici) sta ugotovili, da obstoječi most pri stalnem mejnem prehodu za mednarodni promet potnikov in blaga v cestnem prometu Dragonja (SLO) - Kaštel (RH) ne ustreza tehničnim in infrastrukturnim pogojem, ki so potrebni za varen promet in prehod meje, ter sta se s ciljem, da omogočita varnejši in hitrejši prehod državne meje potnikom, še posebej prebivalcem obmejnih območij, sporazumeli, kot sledi:</w:t>
      </w:r>
    </w:p>
    <w:p w:rsidR="00D80889" w:rsidRPr="00D80889" w:rsidRDefault="00D80889" w:rsidP="00D80889">
      <w:pPr>
        <w:spacing w:line="280" w:lineRule="atLeast"/>
        <w:rPr>
          <w:lang w:val="sl-SI" w:eastAsia="hr-HR"/>
        </w:rPr>
      </w:pPr>
    </w:p>
    <w:p w:rsidR="00D80889" w:rsidRPr="00D80889" w:rsidRDefault="00D80889" w:rsidP="00D80889">
      <w:pPr>
        <w:spacing w:line="280" w:lineRule="atLeast"/>
        <w:rPr>
          <w:lang w:val="sl-SI" w:eastAsia="hr-HR"/>
        </w:rPr>
      </w:pPr>
    </w:p>
    <w:p w:rsidR="00D80889" w:rsidRPr="00D80889" w:rsidRDefault="00D80889" w:rsidP="00D80889">
      <w:pPr>
        <w:spacing w:line="280" w:lineRule="atLeast"/>
        <w:jc w:val="center"/>
        <w:outlineLvl w:val="0"/>
        <w:rPr>
          <w:b/>
          <w:lang w:val="sl-SI" w:eastAsia="hr-HR"/>
        </w:rPr>
      </w:pPr>
      <w:r w:rsidRPr="00D80889">
        <w:rPr>
          <w:b/>
          <w:lang w:val="sl-SI" w:eastAsia="hr-HR"/>
        </w:rPr>
        <w:t>1. člen</w:t>
      </w:r>
    </w:p>
    <w:p w:rsidR="00D80889" w:rsidRPr="00D80889" w:rsidRDefault="00D80889" w:rsidP="00D80889">
      <w:pPr>
        <w:spacing w:line="280" w:lineRule="atLeast"/>
        <w:jc w:val="center"/>
        <w:rPr>
          <w:b/>
          <w:lang w:val="sl-SI" w:eastAsia="hr-HR"/>
        </w:rPr>
      </w:pPr>
      <w:r w:rsidRPr="00D80889">
        <w:rPr>
          <w:b/>
          <w:lang w:val="sl-SI" w:eastAsia="hr-HR"/>
        </w:rPr>
        <w:t xml:space="preserve">Predmet sporazuma </w:t>
      </w:r>
    </w:p>
    <w:p w:rsidR="00D80889" w:rsidRPr="00D80889" w:rsidRDefault="00D80889" w:rsidP="00D80889">
      <w:pPr>
        <w:spacing w:line="280" w:lineRule="atLeast"/>
        <w:rPr>
          <w:lang w:val="sl-SI" w:eastAsia="hr-HR"/>
        </w:rPr>
      </w:pPr>
    </w:p>
    <w:p w:rsidR="00D80889" w:rsidRPr="00D80889" w:rsidRDefault="00D80889" w:rsidP="00D80889">
      <w:pPr>
        <w:spacing w:line="280" w:lineRule="atLeast"/>
        <w:jc w:val="both"/>
        <w:rPr>
          <w:lang w:val="sl-SI" w:eastAsia="hr-HR"/>
        </w:rPr>
      </w:pPr>
      <w:r w:rsidRPr="00D80889">
        <w:rPr>
          <w:lang w:val="sl-SI" w:eastAsia="hr-HR"/>
        </w:rPr>
        <w:t>Predmet tega sporazuma je zagotoviti projektne, premoženjskopravne in tehnične pogoje, ki so potrebni za izgradnjo cestnega mostu pri stalnem mejnem prehodu za mednarodni promet potnikov in blaga v cestnem prometu Dragonja (SLO) - Kaštel (RH) (v nadaljevanju: most) ter dostopnih cest in pripadajoče infrastrukture.</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center"/>
        <w:outlineLvl w:val="0"/>
        <w:rPr>
          <w:b/>
          <w:lang w:val="sl-SI" w:eastAsia="hr-HR"/>
        </w:rPr>
      </w:pPr>
      <w:r w:rsidRPr="00D80889">
        <w:rPr>
          <w:b/>
          <w:lang w:val="sl-SI" w:eastAsia="hr-HR"/>
        </w:rPr>
        <w:t>2. člen</w:t>
      </w:r>
    </w:p>
    <w:p w:rsidR="00D80889" w:rsidRPr="00D80889" w:rsidRDefault="00D80889" w:rsidP="00D80889">
      <w:pPr>
        <w:spacing w:line="280" w:lineRule="atLeast"/>
        <w:jc w:val="center"/>
        <w:rPr>
          <w:b/>
          <w:lang w:val="sl-SI" w:eastAsia="hr-HR"/>
        </w:rPr>
      </w:pPr>
      <w:r w:rsidRPr="00D80889">
        <w:rPr>
          <w:b/>
          <w:lang w:val="sl-SI" w:eastAsia="hr-HR"/>
        </w:rPr>
        <w:t>Pristojni organi za izvedbo sporazuma</w:t>
      </w:r>
    </w:p>
    <w:p w:rsidR="00D80889" w:rsidRPr="00D80889" w:rsidRDefault="00D80889" w:rsidP="00D80889">
      <w:pPr>
        <w:spacing w:line="280" w:lineRule="atLeast"/>
        <w:rPr>
          <w:lang w:val="sl-SI" w:eastAsia="hr-HR"/>
        </w:rPr>
      </w:pPr>
    </w:p>
    <w:p w:rsidR="00D80889" w:rsidRPr="00D80889" w:rsidRDefault="00D80889" w:rsidP="00D80889">
      <w:pPr>
        <w:spacing w:line="280" w:lineRule="atLeast"/>
        <w:jc w:val="both"/>
        <w:rPr>
          <w:lang w:val="sl-SI" w:eastAsia="hr-HR"/>
        </w:rPr>
      </w:pPr>
      <w:r w:rsidRPr="00D80889">
        <w:rPr>
          <w:lang w:val="sl-SI" w:eastAsia="hr-HR"/>
        </w:rPr>
        <w:t>Pristojna organa za izvedbo tega sporazuma sta:</w:t>
      </w:r>
    </w:p>
    <w:p w:rsidR="00D80889" w:rsidRPr="00D80889" w:rsidRDefault="00D80889" w:rsidP="00D80889">
      <w:pPr>
        <w:spacing w:line="280" w:lineRule="atLeast"/>
        <w:jc w:val="both"/>
        <w:rPr>
          <w:lang w:val="sl-SI" w:eastAsia="hr-HR"/>
        </w:rPr>
      </w:pPr>
    </w:p>
    <w:p w:rsidR="00D80889" w:rsidRPr="00D80889" w:rsidRDefault="00D80889" w:rsidP="00D80889">
      <w:pPr>
        <w:numPr>
          <w:ilvl w:val="0"/>
          <w:numId w:val="21"/>
        </w:numPr>
        <w:spacing w:line="280" w:lineRule="atLeast"/>
        <w:jc w:val="both"/>
        <w:rPr>
          <w:lang w:val="sl-SI" w:eastAsia="hr-HR"/>
        </w:rPr>
      </w:pPr>
      <w:r w:rsidRPr="00D80889">
        <w:rPr>
          <w:lang w:val="sl-SI" w:eastAsia="hr-HR"/>
        </w:rPr>
        <w:t>v Republiki Sloveniji: ministrstvo, pristojno za infrastrukturo,</w:t>
      </w:r>
    </w:p>
    <w:p w:rsidR="00D80889" w:rsidRPr="00D80889" w:rsidRDefault="00D80889" w:rsidP="00D80889">
      <w:pPr>
        <w:numPr>
          <w:ilvl w:val="0"/>
          <w:numId w:val="21"/>
        </w:numPr>
        <w:spacing w:line="280" w:lineRule="atLeast"/>
        <w:jc w:val="both"/>
        <w:rPr>
          <w:lang w:val="sl-SI" w:eastAsia="hr-HR"/>
        </w:rPr>
      </w:pPr>
      <w:r w:rsidRPr="00D80889">
        <w:rPr>
          <w:lang w:val="sl-SI" w:eastAsia="hr-HR"/>
        </w:rPr>
        <w:t>v Republiki Hrvaški: ministrstvo, pristojno za promet in infrastrukturo.</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center"/>
        <w:outlineLvl w:val="0"/>
        <w:rPr>
          <w:b/>
          <w:lang w:val="sl-SI" w:eastAsia="hr-HR"/>
        </w:rPr>
      </w:pPr>
      <w:r w:rsidRPr="00D80889">
        <w:rPr>
          <w:b/>
          <w:lang w:val="sl-SI" w:eastAsia="hr-HR"/>
        </w:rPr>
        <w:t>3. člen</w:t>
      </w:r>
    </w:p>
    <w:p w:rsidR="00D80889" w:rsidRPr="00D80889" w:rsidRDefault="00D80889" w:rsidP="00D80889">
      <w:pPr>
        <w:spacing w:line="280" w:lineRule="atLeast"/>
        <w:jc w:val="center"/>
        <w:rPr>
          <w:b/>
          <w:lang w:val="sl-SI" w:eastAsia="hr-HR"/>
        </w:rPr>
      </w:pPr>
      <w:r w:rsidRPr="00D80889">
        <w:rPr>
          <w:b/>
          <w:lang w:val="sl-SI" w:eastAsia="hr-HR"/>
        </w:rPr>
        <w:t xml:space="preserve">Projektiranje, priprava in izvedba </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Pogodbenici sta se sporazumeli, da bosta pred začetkom del uskladili projektne elemente (dokumentacijo), povezane z izvajanjem del na mostu, na dostopnih cestah in pripadajoči infrastrukturi.</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Projektiranje, priprava in izvajanje del na mostu ter postopki pridobivanja dovoljenj se bodo izvedli v skladu z notranjimi predpisi pogodbenic.</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Pogodbenici sta se sporazumeli, da je za izdelavo projektne dokumentacije za izgradnjo mostu zadolžena slovenska stran.</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Projektno dokumentacijo je potrebno izdelati v skladu z veljavno zakonodajo Republike Slovenije in veljavno zakonodajo Republike Hrvaške.</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Inšpekcijski nadzor nad deli v času gradnje mostu bodo izvajali skupni predstavniki pristojnih služb obeh pogodbenic, ki jih bosta določila organa, pristojna za izvajanje tega sporazuma.</w:t>
      </w:r>
    </w:p>
    <w:p w:rsidR="00D80889" w:rsidRPr="00D80889" w:rsidRDefault="00D80889" w:rsidP="00D80889">
      <w:pPr>
        <w:spacing w:line="280" w:lineRule="atLeast"/>
        <w:jc w:val="center"/>
        <w:outlineLvl w:val="0"/>
        <w:rPr>
          <w:b/>
          <w:lang w:val="sl-SI" w:eastAsia="hr-HR"/>
        </w:rPr>
      </w:pPr>
      <w:r w:rsidRPr="00D80889">
        <w:rPr>
          <w:b/>
          <w:lang w:val="sl-SI" w:eastAsia="hr-HR"/>
        </w:rPr>
        <w:lastRenderedPageBreak/>
        <w:t>4. člen</w:t>
      </w:r>
    </w:p>
    <w:p w:rsidR="00D80889" w:rsidRPr="00D80889" w:rsidRDefault="00D80889" w:rsidP="00D80889">
      <w:pPr>
        <w:spacing w:line="280" w:lineRule="atLeast"/>
        <w:jc w:val="center"/>
        <w:rPr>
          <w:b/>
          <w:lang w:val="sl-SI" w:eastAsia="hr-HR"/>
        </w:rPr>
      </w:pPr>
      <w:r w:rsidRPr="00D80889">
        <w:rPr>
          <w:b/>
          <w:lang w:val="sl-SI" w:eastAsia="hr-HR"/>
        </w:rPr>
        <w:t>Razpis za izvajalca del</w:t>
      </w:r>
    </w:p>
    <w:p w:rsidR="00D80889" w:rsidRPr="00D80889" w:rsidRDefault="00D80889" w:rsidP="00D80889">
      <w:pPr>
        <w:spacing w:line="280" w:lineRule="atLeast"/>
        <w:rPr>
          <w:lang w:val="sl-SI" w:eastAsia="hr-HR"/>
        </w:rPr>
      </w:pPr>
    </w:p>
    <w:p w:rsidR="00D80889" w:rsidRPr="00D80889" w:rsidRDefault="00D80889" w:rsidP="00D80889">
      <w:pPr>
        <w:spacing w:line="280" w:lineRule="atLeast"/>
        <w:jc w:val="both"/>
        <w:rPr>
          <w:lang w:val="sl-SI" w:eastAsia="hr-HR"/>
        </w:rPr>
      </w:pPr>
      <w:r w:rsidRPr="00D80889">
        <w:rPr>
          <w:lang w:val="sl-SI" w:eastAsia="hr-HR"/>
        </w:rPr>
        <w:t>Pogodbenici soglašata, da bo za izgradnjo mostu objavljen mednarodni javni razpis.</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 xml:space="preserve">Objava mednarodnega javnega razpisa in njegova vsebina (specifikacija) se bo izvedla v skladu s predhodnim dogovorom med organoma, pristojnima za izvajanje tega sporazuma. </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p>
    <w:p w:rsidR="00D80889" w:rsidRPr="00D80889" w:rsidRDefault="00D80889" w:rsidP="00D80889">
      <w:pPr>
        <w:keepNext/>
        <w:spacing w:line="280" w:lineRule="atLeast"/>
        <w:jc w:val="center"/>
        <w:outlineLvl w:val="0"/>
        <w:rPr>
          <w:b/>
          <w:lang w:val="sl-SI" w:eastAsia="hr-HR"/>
        </w:rPr>
      </w:pPr>
      <w:r w:rsidRPr="00D80889">
        <w:rPr>
          <w:b/>
          <w:lang w:val="sl-SI" w:eastAsia="hr-HR"/>
        </w:rPr>
        <w:t>5. člen</w:t>
      </w:r>
    </w:p>
    <w:p w:rsidR="00D80889" w:rsidRPr="00D80889" w:rsidRDefault="00D80889" w:rsidP="00D80889">
      <w:pPr>
        <w:spacing w:line="280" w:lineRule="atLeast"/>
        <w:jc w:val="center"/>
        <w:rPr>
          <w:b/>
          <w:lang w:val="sl-SI" w:eastAsia="hr-HR"/>
        </w:rPr>
      </w:pPr>
      <w:r w:rsidRPr="00D80889">
        <w:rPr>
          <w:b/>
          <w:lang w:val="sl-SI" w:eastAsia="hr-HR"/>
        </w:rPr>
        <w:t>Stroški izgradnje mostu</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Pogodbenici sta se sporazumeli o razdelitvi stroškov za projektantska, pripravljalna in izvajalska dela na naslednji način:</w:t>
      </w:r>
    </w:p>
    <w:p w:rsidR="00D80889" w:rsidRPr="00D80889" w:rsidRDefault="00D80889" w:rsidP="00D80889">
      <w:pPr>
        <w:spacing w:line="280" w:lineRule="atLeast"/>
        <w:rPr>
          <w:lang w:val="sl-SI" w:eastAsia="hr-HR"/>
        </w:rPr>
      </w:pPr>
      <w:r w:rsidRPr="00D80889">
        <w:rPr>
          <w:lang w:val="sl-SI" w:eastAsia="hr-HR"/>
        </w:rPr>
        <w:t>a)</w:t>
      </w:r>
      <w:r w:rsidRPr="00D80889">
        <w:rPr>
          <w:lang w:val="sl-SI" w:eastAsia="hr-HR"/>
        </w:rPr>
        <w:tab/>
        <w:t>stroške za projektno dokumentacijo za izgradnjo mostu krije slovenska stran;</w:t>
      </w:r>
    </w:p>
    <w:p w:rsidR="00D80889" w:rsidRPr="00D80889" w:rsidRDefault="00D80889" w:rsidP="00D80889">
      <w:pPr>
        <w:spacing w:line="280" w:lineRule="atLeast"/>
        <w:rPr>
          <w:lang w:val="sl-SI" w:eastAsia="hr-HR"/>
        </w:rPr>
      </w:pPr>
      <w:r w:rsidRPr="00D80889">
        <w:rPr>
          <w:lang w:val="sl-SI" w:eastAsia="hr-HR"/>
        </w:rPr>
        <w:t>b)</w:t>
      </w:r>
      <w:r w:rsidRPr="00D80889">
        <w:rPr>
          <w:lang w:val="sl-SI" w:eastAsia="hr-HR"/>
        </w:rPr>
        <w:tab/>
        <w:t>vsaka pogodbenica krije svoje stroške, ki se nanašajo na pridobivanje dovoljenj;</w:t>
      </w:r>
    </w:p>
    <w:p w:rsidR="00D80889" w:rsidRPr="00D80889" w:rsidRDefault="00D80889" w:rsidP="00D80889">
      <w:pPr>
        <w:spacing w:line="280" w:lineRule="atLeast"/>
        <w:ind w:left="709" w:hanging="709"/>
        <w:rPr>
          <w:lang w:val="sl-SI" w:eastAsia="hr-HR"/>
        </w:rPr>
      </w:pPr>
      <w:r w:rsidRPr="00D80889">
        <w:rPr>
          <w:lang w:val="sl-SI" w:eastAsia="hr-HR"/>
        </w:rPr>
        <w:t>c)</w:t>
      </w:r>
      <w:r w:rsidRPr="00D80889">
        <w:rPr>
          <w:lang w:val="sl-SI" w:eastAsia="hr-HR"/>
        </w:rPr>
        <w:tab/>
        <w:t>stroške izgradnje mostu in ureditve rečnega korita na območju mostu krijeta pogodbenici v enakih deležih;</w:t>
      </w:r>
    </w:p>
    <w:p w:rsidR="00D80889" w:rsidRPr="00D80889" w:rsidRDefault="00D80889" w:rsidP="00D80889">
      <w:pPr>
        <w:spacing w:line="280" w:lineRule="atLeast"/>
        <w:ind w:left="709" w:hanging="709"/>
        <w:rPr>
          <w:lang w:val="sl-SI" w:eastAsia="hr-HR"/>
        </w:rPr>
      </w:pPr>
      <w:r w:rsidRPr="00D80889">
        <w:rPr>
          <w:lang w:val="sl-SI" w:eastAsia="hr-HR"/>
        </w:rPr>
        <w:t>d)</w:t>
      </w:r>
      <w:r w:rsidRPr="00D80889">
        <w:rPr>
          <w:lang w:val="sl-SI" w:eastAsia="hr-HR"/>
        </w:rPr>
        <w:tab/>
        <w:t>stroške izgradnje in prilagoditve dostopnih cest do mostu na svojem državnem območju bo krila vsaka pogodbenica sama.</w:t>
      </w:r>
    </w:p>
    <w:p w:rsidR="00D80889" w:rsidRPr="00D80889" w:rsidRDefault="00D80889" w:rsidP="00D80889">
      <w:pPr>
        <w:spacing w:line="280" w:lineRule="atLeast"/>
        <w:rPr>
          <w:lang w:val="sl-SI" w:eastAsia="hr-HR"/>
        </w:rPr>
      </w:pPr>
    </w:p>
    <w:p w:rsidR="00D80889" w:rsidRPr="00D80889" w:rsidRDefault="00D80889" w:rsidP="00D80889">
      <w:pPr>
        <w:spacing w:line="280" w:lineRule="atLeast"/>
        <w:rPr>
          <w:lang w:val="sl-SI" w:eastAsia="hr-HR"/>
        </w:rPr>
      </w:pPr>
    </w:p>
    <w:p w:rsidR="00D80889" w:rsidRPr="00D80889" w:rsidRDefault="00D80889" w:rsidP="00D80889">
      <w:pPr>
        <w:keepNext/>
        <w:spacing w:line="280" w:lineRule="atLeast"/>
        <w:jc w:val="center"/>
        <w:outlineLvl w:val="0"/>
        <w:rPr>
          <w:b/>
          <w:lang w:val="sl-SI" w:eastAsia="hr-HR"/>
        </w:rPr>
      </w:pPr>
      <w:r w:rsidRPr="00D80889">
        <w:rPr>
          <w:b/>
          <w:lang w:val="sl-SI" w:eastAsia="hr-HR"/>
        </w:rPr>
        <w:t>6. člen</w:t>
      </w:r>
    </w:p>
    <w:p w:rsidR="00D80889" w:rsidRPr="00D80889" w:rsidRDefault="00D80889" w:rsidP="00D80889">
      <w:pPr>
        <w:keepNext/>
        <w:spacing w:line="280" w:lineRule="atLeast"/>
        <w:jc w:val="center"/>
        <w:outlineLvl w:val="0"/>
        <w:rPr>
          <w:b/>
          <w:lang w:val="sl-SI" w:eastAsia="hr-HR"/>
        </w:rPr>
      </w:pPr>
      <w:r w:rsidRPr="00D80889">
        <w:rPr>
          <w:b/>
          <w:lang w:val="sl-SI" w:eastAsia="hr-HR"/>
        </w:rPr>
        <w:t>Rok za zaključek del</w:t>
      </w:r>
    </w:p>
    <w:p w:rsidR="00D80889" w:rsidRPr="00D80889" w:rsidRDefault="00D80889" w:rsidP="00D80889">
      <w:pPr>
        <w:keepNext/>
        <w:spacing w:line="280" w:lineRule="atLeast"/>
        <w:rPr>
          <w:lang w:val="sl-SI" w:eastAsia="hr-HR"/>
        </w:rPr>
      </w:pPr>
    </w:p>
    <w:p w:rsidR="00D80889" w:rsidRPr="00D80889" w:rsidRDefault="00D80889" w:rsidP="00D80889">
      <w:pPr>
        <w:spacing w:line="280" w:lineRule="atLeast"/>
        <w:jc w:val="both"/>
        <w:rPr>
          <w:lang w:val="sl-SI" w:eastAsia="hr-HR"/>
        </w:rPr>
      </w:pPr>
      <w:r w:rsidRPr="00D80889">
        <w:rPr>
          <w:lang w:val="sl-SI" w:eastAsia="hr-HR"/>
        </w:rPr>
        <w:t>Pogodbenici soglašata, da se bodo pripravljalna dela in dela pri izgradnji mostu izvajala v skladu s pravili stroke in v razumnih rokih, ki bodo omogočili zaključek izgradnje mostu in dostopnih prometnic v čim krajšem času, da bi bil lahko mejni prehod Dragonja - Kaštel odprt za redni mednarodni cestni promet v skladu z njegovo kategorizacijo.</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center"/>
        <w:outlineLvl w:val="0"/>
        <w:rPr>
          <w:b/>
          <w:lang w:val="sl-SI" w:eastAsia="hr-HR"/>
        </w:rPr>
      </w:pPr>
      <w:r w:rsidRPr="00D80889">
        <w:rPr>
          <w:b/>
          <w:lang w:val="sl-SI" w:eastAsia="hr-HR"/>
        </w:rPr>
        <w:t>7. člen</w:t>
      </w:r>
    </w:p>
    <w:p w:rsidR="00D80889" w:rsidRPr="00D80889" w:rsidRDefault="00D80889" w:rsidP="00D80889">
      <w:pPr>
        <w:spacing w:line="280" w:lineRule="atLeast"/>
        <w:jc w:val="center"/>
        <w:rPr>
          <w:b/>
          <w:lang w:val="sl-SI" w:eastAsia="hr-HR"/>
        </w:rPr>
      </w:pPr>
      <w:r w:rsidRPr="00D80889">
        <w:rPr>
          <w:b/>
          <w:lang w:val="sl-SI" w:eastAsia="hr-HR"/>
        </w:rPr>
        <w:t>Vzdrževanje in upravljanje</w:t>
      </w:r>
    </w:p>
    <w:p w:rsidR="00D80889" w:rsidRPr="00D80889" w:rsidRDefault="00D80889" w:rsidP="00D80889">
      <w:pPr>
        <w:spacing w:line="280" w:lineRule="atLeast"/>
        <w:rPr>
          <w:b/>
          <w:lang w:val="sl-SI" w:eastAsia="hr-HR"/>
        </w:rPr>
      </w:pPr>
    </w:p>
    <w:p w:rsidR="00D80889" w:rsidRPr="00D80889" w:rsidRDefault="00D80889" w:rsidP="00D80889">
      <w:pPr>
        <w:spacing w:line="280" w:lineRule="atLeast"/>
        <w:rPr>
          <w:lang w:val="sl-SI" w:eastAsia="hr-HR"/>
        </w:rPr>
      </w:pPr>
      <w:r w:rsidRPr="00D80889">
        <w:rPr>
          <w:lang w:val="sl-SI" w:eastAsia="hr-HR"/>
        </w:rPr>
        <w:t>Upravljanje in vzdrževanje mostu se bosta uredila s posebnim sporazumom.</w:t>
      </w:r>
    </w:p>
    <w:p w:rsidR="00D80889" w:rsidRPr="00D80889" w:rsidRDefault="00D80889" w:rsidP="00D80889">
      <w:pPr>
        <w:spacing w:line="280" w:lineRule="atLeast"/>
        <w:rPr>
          <w:lang w:val="sl-SI" w:eastAsia="hr-HR"/>
        </w:rPr>
      </w:pPr>
    </w:p>
    <w:p w:rsidR="00D80889" w:rsidRPr="00D80889" w:rsidRDefault="00D80889" w:rsidP="00D80889">
      <w:pPr>
        <w:spacing w:line="280" w:lineRule="atLeast"/>
        <w:rPr>
          <w:lang w:val="sl-SI" w:eastAsia="hr-HR"/>
        </w:rPr>
      </w:pPr>
    </w:p>
    <w:p w:rsidR="00D80889" w:rsidRPr="00D80889" w:rsidRDefault="00D80889" w:rsidP="00D80889">
      <w:pPr>
        <w:spacing w:line="280" w:lineRule="atLeast"/>
        <w:jc w:val="center"/>
        <w:outlineLvl w:val="0"/>
        <w:rPr>
          <w:b/>
          <w:lang w:val="sl-SI" w:eastAsia="hr-HR"/>
        </w:rPr>
      </w:pPr>
      <w:r w:rsidRPr="00D80889">
        <w:rPr>
          <w:b/>
          <w:lang w:val="sl-SI" w:eastAsia="hr-HR"/>
        </w:rPr>
        <w:t>8. člen</w:t>
      </w:r>
    </w:p>
    <w:p w:rsidR="00D80889" w:rsidRPr="00D80889" w:rsidRDefault="00D80889" w:rsidP="00D80889">
      <w:pPr>
        <w:spacing w:line="280" w:lineRule="atLeast"/>
        <w:jc w:val="center"/>
        <w:rPr>
          <w:b/>
          <w:lang w:val="sl-SI" w:eastAsia="hr-HR"/>
        </w:rPr>
      </w:pPr>
      <w:r w:rsidRPr="00D80889">
        <w:rPr>
          <w:b/>
          <w:lang w:val="sl-SI" w:eastAsia="hr-HR"/>
        </w:rPr>
        <w:t>Odgovornost za škodo</w:t>
      </w:r>
    </w:p>
    <w:p w:rsidR="00D80889" w:rsidRPr="00D80889" w:rsidRDefault="00D80889" w:rsidP="00D80889">
      <w:pPr>
        <w:spacing w:line="280" w:lineRule="atLeast"/>
        <w:rPr>
          <w:lang w:val="sl-SI" w:eastAsia="hr-HR"/>
        </w:rPr>
      </w:pPr>
    </w:p>
    <w:p w:rsidR="00D80889" w:rsidRPr="00D80889" w:rsidRDefault="00D80889" w:rsidP="00D80889">
      <w:pPr>
        <w:spacing w:line="280" w:lineRule="atLeast"/>
        <w:jc w:val="both"/>
        <w:rPr>
          <w:lang w:val="sl-SI" w:eastAsia="hr-HR"/>
        </w:rPr>
      </w:pPr>
      <w:r w:rsidRPr="00D80889">
        <w:rPr>
          <w:lang w:val="sl-SI" w:eastAsia="hr-HR"/>
        </w:rPr>
        <w:t>Če ena od pogodbenic brez utemeljenega razloga odstopi od realizacije izgradnje mostu pred začetkom gradnje ali v času same gradnje, odgovarja drugi pogodbenici za povzročeno škodo in nastale stroške ter jih je dolžna nadomestiti.</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center"/>
        <w:outlineLvl w:val="0"/>
        <w:rPr>
          <w:b/>
          <w:lang w:val="sl-SI" w:eastAsia="hr-HR"/>
        </w:rPr>
      </w:pPr>
      <w:r w:rsidRPr="00D80889">
        <w:rPr>
          <w:b/>
          <w:lang w:val="sl-SI" w:eastAsia="hr-HR"/>
        </w:rPr>
        <w:t>9. člen</w:t>
      </w:r>
    </w:p>
    <w:p w:rsidR="00D80889" w:rsidRPr="00D80889" w:rsidRDefault="00D80889" w:rsidP="00D80889">
      <w:pPr>
        <w:spacing w:line="280" w:lineRule="atLeast"/>
        <w:jc w:val="center"/>
        <w:rPr>
          <w:b/>
          <w:lang w:val="sl-SI" w:eastAsia="hr-HR"/>
        </w:rPr>
      </w:pPr>
      <w:r w:rsidRPr="00D80889">
        <w:rPr>
          <w:b/>
          <w:lang w:val="sl-SI" w:eastAsia="hr-HR"/>
        </w:rPr>
        <w:t>Reševanje sporov</w:t>
      </w:r>
    </w:p>
    <w:p w:rsidR="00D80889" w:rsidRPr="00D80889" w:rsidRDefault="00D80889" w:rsidP="00D80889">
      <w:pPr>
        <w:spacing w:line="280" w:lineRule="atLeast"/>
        <w:rPr>
          <w:lang w:val="sl-SI" w:eastAsia="hr-HR"/>
        </w:rPr>
      </w:pPr>
    </w:p>
    <w:p w:rsidR="00D80889" w:rsidRPr="00D80889" w:rsidRDefault="00D80889" w:rsidP="00D80889">
      <w:pPr>
        <w:spacing w:line="280" w:lineRule="atLeast"/>
        <w:jc w:val="both"/>
        <w:rPr>
          <w:lang w:val="sl-SI" w:eastAsia="hr-HR"/>
        </w:rPr>
      </w:pPr>
      <w:r w:rsidRPr="00D80889">
        <w:rPr>
          <w:lang w:val="sl-SI" w:eastAsia="hr-HR"/>
        </w:rPr>
        <w:t>Morebitne spore o razlagi ali uporabi tega sporazuma bosta pogodbenici reševali sporazumno.</w:t>
      </w:r>
    </w:p>
    <w:p w:rsidR="00D80889" w:rsidRPr="00D80889" w:rsidRDefault="00D80889" w:rsidP="00D80889">
      <w:pPr>
        <w:spacing w:line="280" w:lineRule="atLeast"/>
        <w:jc w:val="center"/>
        <w:outlineLvl w:val="0"/>
        <w:rPr>
          <w:b/>
          <w:lang w:val="sl-SI" w:eastAsia="hr-HR"/>
        </w:rPr>
      </w:pPr>
      <w:r w:rsidRPr="00D80889">
        <w:rPr>
          <w:b/>
          <w:lang w:val="sl-SI" w:eastAsia="hr-HR"/>
        </w:rPr>
        <w:lastRenderedPageBreak/>
        <w:t>10. člen</w:t>
      </w:r>
    </w:p>
    <w:p w:rsidR="00D80889" w:rsidRPr="00D80889" w:rsidRDefault="00D80889" w:rsidP="00D80889">
      <w:pPr>
        <w:spacing w:line="280" w:lineRule="atLeast"/>
        <w:jc w:val="center"/>
        <w:rPr>
          <w:b/>
          <w:lang w:val="sl-SI" w:eastAsia="hr-HR"/>
        </w:rPr>
      </w:pPr>
      <w:r w:rsidRPr="00D80889">
        <w:rPr>
          <w:b/>
          <w:lang w:val="sl-SI" w:eastAsia="hr-HR"/>
        </w:rPr>
        <w:t>Končne določbe</w:t>
      </w:r>
    </w:p>
    <w:p w:rsidR="00D80889" w:rsidRPr="00D80889" w:rsidRDefault="00D80889" w:rsidP="00D80889">
      <w:pPr>
        <w:spacing w:line="280" w:lineRule="atLeast"/>
        <w:rPr>
          <w:lang w:val="sl-SI" w:eastAsia="hr-HR"/>
        </w:rPr>
      </w:pPr>
    </w:p>
    <w:p w:rsidR="00D80889" w:rsidRPr="00D80889" w:rsidRDefault="00D80889" w:rsidP="00D80889">
      <w:pPr>
        <w:spacing w:line="280" w:lineRule="atLeast"/>
        <w:jc w:val="both"/>
        <w:rPr>
          <w:lang w:val="sl-SI" w:eastAsia="hr-HR"/>
        </w:rPr>
      </w:pPr>
      <w:r w:rsidRPr="00D80889">
        <w:rPr>
          <w:lang w:val="sl-SI" w:eastAsia="hr-HR"/>
        </w:rPr>
        <w:t>Ta sporazum začne veljati trideseti dan od dneva prejema zadnjega pisnega obvestila, s katerim se pogodbenici med seboj po diplomatski poti obvestita o izpolnitvi pogojev, ki so predvideni z notranjo zakonodajo za začetek njegove veljavnosti.</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Katera koli pogodbenica lahko pisno po diplomatski poti odpove sporazum. V tem primeru sporazum preneha veljati šest mesecev po prejemu obvestila o odpovedi sporazuma.</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r w:rsidRPr="00D80889">
        <w:rPr>
          <w:lang w:val="sl-SI" w:eastAsia="hr-HR"/>
        </w:rPr>
        <w:t>Sporazum se lahko spremeni in dopolni na podlagi dogovora pogodbenic. Spremembe in dopolnitve začnejo veljati v skladu s prvim odstavkom tega člena.</w:t>
      </w:r>
    </w:p>
    <w:p w:rsidR="00D80889" w:rsidRPr="00D80889" w:rsidRDefault="00D80889" w:rsidP="00D80889">
      <w:pPr>
        <w:spacing w:line="280" w:lineRule="atLeast"/>
        <w:jc w:val="both"/>
        <w:rPr>
          <w:lang w:val="sl-SI" w:eastAsia="hr-HR"/>
        </w:rPr>
      </w:pPr>
    </w:p>
    <w:p w:rsidR="00D80889" w:rsidRPr="00D80889" w:rsidRDefault="00D80889" w:rsidP="00D80889">
      <w:pPr>
        <w:spacing w:line="280" w:lineRule="atLeast"/>
        <w:jc w:val="both"/>
        <w:rPr>
          <w:lang w:val="sl-SI" w:eastAsia="hr-HR"/>
        </w:rPr>
      </w:pPr>
    </w:p>
    <w:p w:rsidR="00D80889" w:rsidRDefault="00D80889" w:rsidP="00D80889">
      <w:pPr>
        <w:spacing w:line="280" w:lineRule="atLeast"/>
        <w:jc w:val="both"/>
        <w:rPr>
          <w:lang w:val="sl-SI" w:eastAsia="hr-HR"/>
        </w:rPr>
      </w:pPr>
      <w:r w:rsidRPr="00D80889">
        <w:rPr>
          <w:lang w:val="sl-SI" w:eastAsia="hr-HR"/>
        </w:rPr>
        <w:t xml:space="preserve">Sestavljeno v </w:t>
      </w:r>
      <w:r>
        <w:rPr>
          <w:lang w:val="sl-SI" w:eastAsia="hr-HR"/>
        </w:rPr>
        <w:t>Bujah</w:t>
      </w:r>
      <w:r w:rsidRPr="00D80889">
        <w:rPr>
          <w:lang w:val="sl-SI" w:eastAsia="hr-HR"/>
        </w:rPr>
        <w:t xml:space="preserve"> dne </w:t>
      </w:r>
      <w:r w:rsidRPr="00D80889">
        <w:rPr>
          <w:rFonts w:cs="Arial"/>
          <w:szCs w:val="20"/>
          <w:cs/>
          <w:lang w:val="sl-SI" w:eastAsia="hr-HR"/>
        </w:rPr>
        <w:t>16. 4. 2021</w:t>
      </w:r>
      <w:r w:rsidRPr="00D80889">
        <w:rPr>
          <w:rFonts w:cs="Arial"/>
          <w:szCs w:val="20"/>
          <w:lang w:val="sl-SI" w:eastAsia="hr-HR"/>
        </w:rPr>
        <w:t xml:space="preserve"> v</w:t>
      </w:r>
      <w:r w:rsidRPr="00D80889">
        <w:rPr>
          <w:lang w:val="sl-SI" w:eastAsia="hr-HR"/>
        </w:rPr>
        <w:t xml:space="preserve"> dveh izvirnikih, vsak v slovenskem in hrvaškem jeziku, pri čemer sta obe besedili enako verodostojni.</w:t>
      </w:r>
    </w:p>
    <w:p w:rsidR="00AB0FFB" w:rsidRDefault="00AB0FFB" w:rsidP="00D80889">
      <w:pPr>
        <w:spacing w:line="280" w:lineRule="atLeast"/>
        <w:jc w:val="both"/>
        <w:rPr>
          <w:lang w:val="sl-SI" w:eastAsia="hr-HR"/>
        </w:rPr>
      </w:pPr>
    </w:p>
    <w:p w:rsidR="00AB0FFB" w:rsidRPr="00D80889" w:rsidRDefault="00AB0FFB" w:rsidP="00D80889">
      <w:pPr>
        <w:spacing w:line="280" w:lineRule="atLeast"/>
        <w:jc w:val="both"/>
        <w:rPr>
          <w:lang w:val="sl-SI" w:eastAsia="hr-HR"/>
        </w:rPr>
      </w:pPr>
    </w:p>
    <w:p w:rsidR="00D80889" w:rsidRDefault="00D80889" w:rsidP="00D80889">
      <w:pPr>
        <w:spacing w:line="280" w:lineRule="atLeast"/>
        <w:rPr>
          <w:b/>
          <w:lang w:val="sl-SI" w:eastAsia="hr-H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4"/>
        <w:gridCol w:w="4244"/>
      </w:tblGrid>
      <w:tr w:rsidR="00AB0FFB" w:rsidTr="00AB0FFB">
        <w:tc>
          <w:tcPr>
            <w:tcW w:w="4244" w:type="dxa"/>
          </w:tcPr>
          <w:p w:rsidR="00AB0FFB" w:rsidRPr="00D80889" w:rsidRDefault="00AB0FFB" w:rsidP="00AB0FFB">
            <w:pPr>
              <w:spacing w:line="280" w:lineRule="atLeast"/>
              <w:jc w:val="center"/>
              <w:rPr>
                <w:b/>
                <w:lang w:val="sl-SI" w:eastAsia="hr-HR"/>
              </w:rPr>
            </w:pPr>
            <w:r w:rsidRPr="00D80889">
              <w:rPr>
                <w:b/>
                <w:lang w:val="sl-SI" w:eastAsia="hr-HR"/>
              </w:rPr>
              <w:t>Za</w:t>
            </w:r>
          </w:p>
          <w:p w:rsidR="00AB0FFB" w:rsidRPr="00D80889" w:rsidRDefault="00AB0FFB" w:rsidP="00AB0FFB">
            <w:pPr>
              <w:spacing w:line="280" w:lineRule="atLeast"/>
              <w:jc w:val="center"/>
              <w:rPr>
                <w:b/>
                <w:lang w:val="sl-SI" w:eastAsia="hr-HR"/>
              </w:rPr>
            </w:pPr>
            <w:r w:rsidRPr="00D80889">
              <w:rPr>
                <w:b/>
                <w:lang w:val="sl-SI" w:eastAsia="hr-HR"/>
              </w:rPr>
              <w:t>Vlado Republike Slovenije</w:t>
            </w:r>
          </w:p>
          <w:p w:rsidR="00AB0FFB" w:rsidRPr="00D80889" w:rsidRDefault="00AB0FFB" w:rsidP="00AB0FFB">
            <w:pPr>
              <w:spacing w:line="280" w:lineRule="atLeast"/>
              <w:jc w:val="center"/>
              <w:rPr>
                <w:b/>
                <w:lang w:val="sl-SI" w:eastAsia="hr-HR"/>
              </w:rPr>
            </w:pPr>
          </w:p>
          <w:p w:rsidR="00AB0FFB" w:rsidRPr="00D80889" w:rsidRDefault="00AB0FFB" w:rsidP="00AB0FFB">
            <w:pPr>
              <w:spacing w:line="280" w:lineRule="atLeast"/>
              <w:jc w:val="center"/>
              <w:rPr>
                <w:b/>
                <w:lang w:val="sl-SI" w:eastAsia="hr-HR"/>
              </w:rPr>
            </w:pPr>
            <w:r>
              <w:rPr>
                <w:b/>
                <w:lang w:val="sl-SI" w:eastAsia="hr-HR"/>
              </w:rPr>
              <w:t>Jernej Vrtovec l.r.</w:t>
            </w:r>
          </w:p>
          <w:p w:rsidR="00AB0FFB" w:rsidRDefault="00AB0FFB" w:rsidP="00D80889">
            <w:pPr>
              <w:spacing w:line="280" w:lineRule="atLeast"/>
              <w:rPr>
                <w:b/>
                <w:lang w:val="sl-SI" w:eastAsia="hr-HR"/>
              </w:rPr>
            </w:pPr>
          </w:p>
        </w:tc>
        <w:tc>
          <w:tcPr>
            <w:tcW w:w="4244" w:type="dxa"/>
          </w:tcPr>
          <w:p w:rsidR="00AB0FFB" w:rsidRPr="00D80889" w:rsidRDefault="00AB0FFB" w:rsidP="00AB0FFB">
            <w:pPr>
              <w:spacing w:line="280" w:lineRule="atLeast"/>
              <w:jc w:val="center"/>
              <w:rPr>
                <w:b/>
                <w:lang w:val="sl-SI" w:eastAsia="hr-HR"/>
              </w:rPr>
            </w:pPr>
            <w:r w:rsidRPr="00D80889">
              <w:rPr>
                <w:b/>
                <w:lang w:val="sl-SI" w:eastAsia="hr-HR"/>
              </w:rPr>
              <w:t>Za</w:t>
            </w:r>
          </w:p>
          <w:p w:rsidR="00AB0FFB" w:rsidRPr="00D80889" w:rsidRDefault="00AB0FFB" w:rsidP="00AB0FFB">
            <w:pPr>
              <w:spacing w:line="280" w:lineRule="atLeast"/>
              <w:jc w:val="center"/>
              <w:rPr>
                <w:b/>
                <w:lang w:val="sl-SI" w:eastAsia="hr-HR"/>
              </w:rPr>
            </w:pPr>
            <w:r w:rsidRPr="00D80889">
              <w:rPr>
                <w:b/>
                <w:lang w:val="sl-SI" w:eastAsia="hr-HR"/>
              </w:rPr>
              <w:t>Vlado Republike Hrvaške</w:t>
            </w:r>
          </w:p>
          <w:p w:rsidR="00AB0FFB" w:rsidRDefault="00AB0FFB" w:rsidP="00AB0FFB">
            <w:pPr>
              <w:spacing w:line="280" w:lineRule="atLeast"/>
              <w:jc w:val="center"/>
              <w:rPr>
                <w:b/>
                <w:lang w:val="sl-SI" w:eastAsia="hr-HR"/>
              </w:rPr>
            </w:pPr>
          </w:p>
          <w:p w:rsidR="00AB0FFB" w:rsidRDefault="00AB0FFB" w:rsidP="00AB0FFB">
            <w:pPr>
              <w:spacing w:line="280" w:lineRule="atLeast"/>
              <w:jc w:val="center"/>
              <w:rPr>
                <w:b/>
                <w:lang w:val="sl-SI" w:eastAsia="hr-HR"/>
              </w:rPr>
            </w:pPr>
            <w:r>
              <w:rPr>
                <w:b/>
                <w:lang w:val="sl-SI" w:eastAsia="hr-HR"/>
              </w:rPr>
              <w:t>Oleg Burković l.r.</w:t>
            </w:r>
          </w:p>
        </w:tc>
      </w:tr>
    </w:tbl>
    <w:p w:rsidR="00D80889" w:rsidRDefault="00D80889" w:rsidP="00D80889">
      <w:pPr>
        <w:spacing w:line="280" w:lineRule="atLeast"/>
        <w:rPr>
          <w:b/>
          <w:lang w:val="sl-SI" w:eastAsia="hr-HR"/>
        </w:rPr>
      </w:pPr>
    </w:p>
    <w:p w:rsidR="00AB0FFB" w:rsidRDefault="00AB0FFB" w:rsidP="00D80889">
      <w:pPr>
        <w:spacing w:line="280" w:lineRule="atLeast"/>
        <w:rPr>
          <w:b/>
          <w:lang w:val="sl-SI" w:eastAsia="hr-HR"/>
        </w:rPr>
      </w:pPr>
    </w:p>
    <w:p w:rsidR="00AB0FFB" w:rsidRPr="00D80889" w:rsidRDefault="00AB0FFB" w:rsidP="00D80889">
      <w:pPr>
        <w:spacing w:line="280" w:lineRule="atLeast"/>
        <w:rPr>
          <w:b/>
          <w:lang w:val="sl-SI" w:eastAsia="hr-HR"/>
        </w:rPr>
      </w:pPr>
    </w:p>
    <w:p w:rsidR="00D80889" w:rsidRPr="00D80889" w:rsidRDefault="00D80889" w:rsidP="00D80889">
      <w:pPr>
        <w:spacing w:line="280" w:lineRule="atLeast"/>
        <w:rPr>
          <w:b/>
          <w:lang w:val="sl-SI" w:eastAsia="hr-HR"/>
        </w:rPr>
      </w:pPr>
    </w:p>
    <w:p w:rsidR="00D80889" w:rsidRPr="00D80889" w:rsidRDefault="00D80889" w:rsidP="00D80889">
      <w:pPr>
        <w:spacing w:line="280" w:lineRule="atLeast"/>
        <w:rPr>
          <w:b/>
          <w:lang w:val="sl-SI" w:eastAsia="hr-HR"/>
        </w:rPr>
      </w:pPr>
    </w:p>
    <w:p w:rsidR="00D80889" w:rsidRPr="00D80889" w:rsidRDefault="00D80889" w:rsidP="00D80889">
      <w:pPr>
        <w:spacing w:line="280" w:lineRule="atLeast"/>
        <w:rPr>
          <w:b/>
          <w:lang w:val="sl-SI" w:eastAsia="hr-HR"/>
        </w:rPr>
      </w:pPr>
    </w:p>
    <w:p w:rsidR="00011D5B" w:rsidRPr="00D80889" w:rsidRDefault="00011D5B" w:rsidP="00011D5B">
      <w:pPr>
        <w:spacing w:line="240" w:lineRule="auto"/>
        <w:rPr>
          <w:rFonts w:cs="Arial"/>
          <w:szCs w:val="20"/>
          <w:lang w:val="sl-SI"/>
        </w:rPr>
      </w:pPr>
    </w:p>
    <w:p w:rsidR="00011D5B" w:rsidRPr="00D80889" w:rsidRDefault="00011D5B" w:rsidP="00011D5B">
      <w:pPr>
        <w:spacing w:line="240" w:lineRule="auto"/>
        <w:rPr>
          <w:rFonts w:cs="Arial"/>
          <w:szCs w:val="20"/>
          <w:lang w:val="sl-SI"/>
        </w:rPr>
      </w:pPr>
    </w:p>
    <w:p w:rsidR="00652456" w:rsidRPr="00D80889" w:rsidRDefault="00652456" w:rsidP="00652456">
      <w:pPr>
        <w:pStyle w:val="BodyText"/>
        <w:spacing w:after="0" w:line="276" w:lineRule="auto"/>
        <w:jc w:val="both"/>
        <w:rPr>
          <w:rFonts w:cs="Arial"/>
          <w:szCs w:val="20"/>
          <w:lang w:val="sl-SI"/>
        </w:rPr>
      </w:pPr>
    </w:p>
    <w:p w:rsidR="00B208AB" w:rsidRPr="00D80889"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B208AB" w:rsidRDefault="00B208AB" w:rsidP="00B208AB">
      <w:pPr>
        <w:jc w:val="center"/>
        <w:rPr>
          <w:rFonts w:cs="Arial"/>
          <w:szCs w:val="20"/>
          <w:lang w:val="sl-SI"/>
        </w:rPr>
      </w:pPr>
    </w:p>
    <w:p w:rsidR="002C129F" w:rsidRDefault="002C129F">
      <w:pPr>
        <w:spacing w:line="240" w:lineRule="auto"/>
        <w:rPr>
          <w:rFonts w:cs="Arial"/>
          <w:szCs w:val="20"/>
          <w:lang w:val="sl-SI"/>
        </w:rPr>
      </w:pPr>
      <w:r>
        <w:rPr>
          <w:rFonts w:cs="Arial"/>
          <w:szCs w:val="20"/>
          <w:lang w:val="sl-SI"/>
        </w:rPr>
        <w:br w:type="page"/>
      </w:r>
    </w:p>
    <w:p w:rsidR="00B208AB" w:rsidRDefault="00B208AB" w:rsidP="00B208AB">
      <w:pPr>
        <w:jc w:val="center"/>
        <w:rPr>
          <w:rFonts w:cs="Arial"/>
          <w:szCs w:val="20"/>
          <w:lang w:val="sl-SI"/>
        </w:rPr>
      </w:pPr>
    </w:p>
    <w:p w:rsidR="002C129F" w:rsidRDefault="002C129F" w:rsidP="00B208AB">
      <w:pPr>
        <w:jc w:val="center"/>
        <w:rPr>
          <w:rFonts w:cs="Arial"/>
          <w:szCs w:val="20"/>
          <w:lang w:val="sl-SI"/>
        </w:rPr>
      </w:pPr>
    </w:p>
    <w:p w:rsidR="002C129F" w:rsidRDefault="002C129F" w:rsidP="00B208AB">
      <w:pPr>
        <w:jc w:val="center"/>
        <w:rPr>
          <w:rFonts w:cs="Arial"/>
          <w:szCs w:val="20"/>
          <w:lang w:val="sl-SI"/>
        </w:rPr>
      </w:pPr>
    </w:p>
    <w:p w:rsidR="002C129F" w:rsidRDefault="002C129F" w:rsidP="00B208AB">
      <w:pPr>
        <w:jc w:val="center"/>
        <w:rPr>
          <w:rFonts w:cs="Arial"/>
          <w:szCs w:val="20"/>
          <w:lang w:val="sl-SI"/>
        </w:rPr>
      </w:pPr>
    </w:p>
    <w:p w:rsidR="002C129F" w:rsidRDefault="002C129F" w:rsidP="00B208AB">
      <w:pPr>
        <w:jc w:val="center"/>
        <w:rPr>
          <w:rFonts w:cs="Arial"/>
          <w:szCs w:val="20"/>
          <w:lang w:val="sl-SI"/>
        </w:rPr>
      </w:pPr>
    </w:p>
    <w:p w:rsidR="002C129F" w:rsidRDefault="002C129F" w:rsidP="00B208AB">
      <w:pPr>
        <w:jc w:val="center"/>
        <w:rPr>
          <w:rFonts w:cs="Arial"/>
          <w:szCs w:val="20"/>
          <w:lang w:val="sl-SI"/>
        </w:rPr>
      </w:pPr>
    </w:p>
    <w:p w:rsidR="002C129F" w:rsidRDefault="002C129F" w:rsidP="00B208AB">
      <w:pPr>
        <w:jc w:val="center"/>
        <w:rPr>
          <w:rFonts w:cs="Arial"/>
          <w:szCs w:val="20"/>
          <w:lang w:val="sl-SI"/>
        </w:rPr>
      </w:pPr>
    </w:p>
    <w:p w:rsidR="00B208AB" w:rsidRPr="004816B9" w:rsidRDefault="00B208AB" w:rsidP="00B208AB">
      <w:pPr>
        <w:jc w:val="center"/>
        <w:rPr>
          <w:rFonts w:cs="Arial"/>
          <w:szCs w:val="20"/>
          <w:lang w:val="sl-SI"/>
        </w:rPr>
      </w:pPr>
    </w:p>
    <w:p w:rsidR="00B208AB" w:rsidRPr="004816B9" w:rsidRDefault="00B208AB" w:rsidP="00B208AB">
      <w:pPr>
        <w:jc w:val="center"/>
        <w:rPr>
          <w:rFonts w:cs="Arial"/>
          <w:szCs w:val="20"/>
          <w:lang w:val="sl-SI"/>
        </w:rPr>
      </w:pPr>
      <w:r w:rsidRPr="004816B9">
        <w:rPr>
          <w:rFonts w:cs="Arial"/>
          <w:szCs w:val="20"/>
          <w:lang w:val="sl-SI"/>
        </w:rPr>
        <w:t xml:space="preserve">3. člen </w:t>
      </w:r>
    </w:p>
    <w:p w:rsidR="00B208AB" w:rsidRPr="004816B9" w:rsidRDefault="00B208AB" w:rsidP="00B208AB">
      <w:pPr>
        <w:jc w:val="center"/>
        <w:rPr>
          <w:rFonts w:cs="Arial"/>
          <w:szCs w:val="20"/>
          <w:lang w:val="sl-SI"/>
        </w:rPr>
      </w:pPr>
    </w:p>
    <w:p w:rsidR="00B208AB" w:rsidRPr="004816B9" w:rsidRDefault="00B208AB" w:rsidP="00B208AB">
      <w:pPr>
        <w:pStyle w:val="PlainText"/>
        <w:jc w:val="both"/>
        <w:outlineLvl w:val="0"/>
        <w:rPr>
          <w:rFonts w:ascii="Arial" w:hAnsi="Arial" w:cs="Arial"/>
        </w:rPr>
      </w:pPr>
      <w:r w:rsidRPr="004816B9">
        <w:rPr>
          <w:rFonts w:ascii="Arial" w:hAnsi="Arial" w:cs="Arial"/>
          <w:bCs/>
        </w:rPr>
        <w:t xml:space="preserve">Za izvajanje </w:t>
      </w:r>
      <w:r w:rsidR="00BF0F6B">
        <w:rPr>
          <w:rFonts w:ascii="Arial" w:hAnsi="Arial" w:cs="Arial"/>
          <w:bCs/>
          <w:lang w:val="sl-SI"/>
        </w:rPr>
        <w:t>sporazuma</w:t>
      </w:r>
      <w:r w:rsidRPr="004816B9">
        <w:rPr>
          <w:rFonts w:ascii="Arial" w:hAnsi="Arial" w:cs="Arial"/>
          <w:bCs/>
        </w:rPr>
        <w:t xml:space="preserve"> skrbi ministrstvo, pristojno za </w:t>
      </w:r>
      <w:r w:rsidR="00BF0F6B">
        <w:rPr>
          <w:rFonts w:ascii="Arial" w:hAnsi="Arial" w:cs="Arial"/>
          <w:bCs/>
          <w:lang w:val="sl-SI"/>
        </w:rPr>
        <w:t>infrastrukturo</w:t>
      </w:r>
      <w:r w:rsidRPr="004816B9">
        <w:rPr>
          <w:rFonts w:ascii="Arial" w:hAnsi="Arial" w:cs="Arial"/>
        </w:rPr>
        <w:t>.</w:t>
      </w: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jc w:val="center"/>
        <w:rPr>
          <w:rFonts w:cs="Arial"/>
          <w:szCs w:val="20"/>
          <w:lang w:val="sl-SI"/>
        </w:rPr>
      </w:pPr>
      <w:r w:rsidRPr="004816B9">
        <w:rPr>
          <w:rFonts w:cs="Arial"/>
          <w:szCs w:val="20"/>
          <w:lang w:val="sl-SI"/>
        </w:rPr>
        <w:t>4. člen</w:t>
      </w:r>
    </w:p>
    <w:p w:rsidR="00B208AB" w:rsidRPr="004816B9" w:rsidRDefault="00B208AB" w:rsidP="00B208AB">
      <w:pPr>
        <w:jc w:val="both"/>
        <w:rPr>
          <w:rFonts w:cs="Arial"/>
          <w:szCs w:val="20"/>
          <w:lang w:val="sl-SI"/>
        </w:rPr>
      </w:pPr>
    </w:p>
    <w:p w:rsidR="00B208AB" w:rsidRPr="004816B9" w:rsidRDefault="00B208AB" w:rsidP="00B208AB">
      <w:pPr>
        <w:jc w:val="both"/>
        <w:rPr>
          <w:rFonts w:cs="Arial"/>
          <w:szCs w:val="20"/>
          <w:lang w:val="sl-SI"/>
        </w:rPr>
      </w:pPr>
      <w:r w:rsidRPr="004816B9">
        <w:rPr>
          <w:rFonts w:cs="Arial"/>
          <w:szCs w:val="20"/>
          <w:lang w:val="sl-SI"/>
        </w:rPr>
        <w:t xml:space="preserve">Ta </w:t>
      </w:r>
      <w:r>
        <w:rPr>
          <w:rFonts w:cs="Arial"/>
          <w:szCs w:val="20"/>
          <w:lang w:val="sl-SI"/>
        </w:rPr>
        <w:t>uredba</w:t>
      </w:r>
      <w:r w:rsidRPr="004816B9">
        <w:rPr>
          <w:rFonts w:cs="Arial"/>
          <w:szCs w:val="20"/>
          <w:lang w:val="sl-SI"/>
        </w:rPr>
        <w:t xml:space="preserve"> začne veljati naslednji dan po objavi v Ura</w:t>
      </w:r>
      <w:r w:rsidR="00AF2AF4">
        <w:rPr>
          <w:rFonts w:cs="Arial"/>
          <w:szCs w:val="20"/>
          <w:lang w:val="sl-SI"/>
        </w:rPr>
        <w:t xml:space="preserve">dnem listu Republike Slovenije – </w:t>
      </w:r>
      <w:r w:rsidRPr="004816B9">
        <w:rPr>
          <w:rFonts w:cs="Arial"/>
          <w:szCs w:val="20"/>
          <w:lang w:val="sl-SI"/>
        </w:rPr>
        <w:t>Mednarodne pogodbe.</w:t>
      </w:r>
    </w:p>
    <w:p w:rsidR="00B208AB" w:rsidRPr="004816B9" w:rsidRDefault="00B208AB" w:rsidP="00B208AB">
      <w:pPr>
        <w:jc w:val="both"/>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p>
    <w:p w:rsidR="00B208AB" w:rsidRPr="004816B9" w:rsidRDefault="00B208AB" w:rsidP="00B208AB">
      <w:pPr>
        <w:rPr>
          <w:rFonts w:cs="Arial"/>
          <w:szCs w:val="20"/>
          <w:lang w:val="sl-SI"/>
        </w:rPr>
      </w:pPr>
      <w:r w:rsidRPr="004816B9">
        <w:rPr>
          <w:rFonts w:cs="Arial"/>
          <w:szCs w:val="20"/>
          <w:lang w:val="sl-SI"/>
        </w:rPr>
        <w:t xml:space="preserve">Št. </w:t>
      </w:r>
    </w:p>
    <w:p w:rsidR="00B208AB" w:rsidRPr="004816B9" w:rsidRDefault="00B208AB" w:rsidP="00B208AB">
      <w:pPr>
        <w:rPr>
          <w:rFonts w:cs="Arial"/>
          <w:szCs w:val="20"/>
          <w:lang w:val="sl-SI"/>
        </w:rPr>
      </w:pPr>
      <w:r w:rsidRPr="004816B9">
        <w:rPr>
          <w:rFonts w:cs="Arial"/>
          <w:szCs w:val="20"/>
          <w:lang w:val="sl-SI"/>
        </w:rPr>
        <w:t>Ljubljana, dne</w:t>
      </w:r>
    </w:p>
    <w:p w:rsidR="00B208AB" w:rsidRPr="004816B9" w:rsidRDefault="00B208AB" w:rsidP="00B208AB">
      <w:pPr>
        <w:rPr>
          <w:rFonts w:cs="Arial"/>
          <w:szCs w:val="20"/>
          <w:lang w:val="sl-SI"/>
        </w:rPr>
      </w:pPr>
    </w:p>
    <w:p w:rsidR="00B208AB" w:rsidRDefault="00BF0F6B" w:rsidP="00B208AB">
      <w:pPr>
        <w:rPr>
          <w:rFonts w:cs="Arial"/>
          <w:szCs w:val="20"/>
          <w:lang w:val="sl-SI"/>
        </w:rPr>
      </w:pPr>
      <w:r>
        <w:rPr>
          <w:rFonts w:cs="Arial"/>
          <w:szCs w:val="20"/>
          <w:lang w:val="sl-SI"/>
        </w:rPr>
        <w:t>EVA 2021-1811-0055</w:t>
      </w:r>
    </w:p>
    <w:p w:rsidR="00B208AB" w:rsidRDefault="00B208AB" w:rsidP="00B208AB">
      <w:pPr>
        <w:rPr>
          <w:rFonts w:cs="Arial"/>
          <w:szCs w:val="20"/>
          <w:lang w:val="sl-SI"/>
        </w:rPr>
      </w:pPr>
    </w:p>
    <w:p w:rsidR="00B208AB" w:rsidRDefault="00B208AB" w:rsidP="00B208AB">
      <w:pPr>
        <w:rPr>
          <w:rFonts w:cs="Arial"/>
          <w:szCs w:val="20"/>
          <w:lang w:val="sl-SI"/>
        </w:rPr>
      </w:pPr>
    </w:p>
    <w:p w:rsidR="00B208AB" w:rsidRPr="004816B9" w:rsidRDefault="00B208AB" w:rsidP="00B208AB">
      <w:pPr>
        <w:rPr>
          <w:rFonts w:cs="Arial"/>
          <w:szCs w:val="20"/>
          <w:lang w:val="sl-SI"/>
        </w:rPr>
      </w:pP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r>
      <w:r>
        <w:rPr>
          <w:rFonts w:cs="Arial"/>
          <w:szCs w:val="20"/>
          <w:lang w:val="sl-SI"/>
        </w:rPr>
        <w:tab/>
        <w:t xml:space="preserve">       PREDSEDNIK VLADE</w:t>
      </w:r>
    </w:p>
    <w:p w:rsidR="00B208AB" w:rsidRPr="004816B9" w:rsidRDefault="00B208AB" w:rsidP="00B208AB">
      <w:pPr>
        <w:rPr>
          <w:rFonts w:cs="Arial"/>
          <w:szCs w:val="20"/>
          <w:lang w:val="sl-SI"/>
        </w:rPr>
      </w:pPr>
    </w:p>
    <w:p w:rsidR="00EB3117" w:rsidRDefault="00EB3117" w:rsidP="00493C15">
      <w:pPr>
        <w:spacing w:after="200" w:line="276" w:lineRule="auto"/>
        <w:rPr>
          <w:rFonts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rsidP="00493C15">
      <w:pPr>
        <w:spacing w:after="200" w:line="276" w:lineRule="auto"/>
        <w:rPr>
          <w:rFonts w:eastAsiaTheme="minorHAnsi" w:cs="Arial"/>
          <w:szCs w:val="20"/>
          <w:lang w:val="sl-SI"/>
        </w:rPr>
      </w:pPr>
    </w:p>
    <w:p w:rsidR="00EB3117" w:rsidRDefault="00EB3117">
      <w:pPr>
        <w:spacing w:line="240" w:lineRule="auto"/>
        <w:rPr>
          <w:rFonts w:eastAsiaTheme="minorHAnsi" w:cs="Arial"/>
          <w:szCs w:val="20"/>
          <w:lang w:val="sl-SI"/>
        </w:rPr>
      </w:pPr>
      <w:r>
        <w:rPr>
          <w:rFonts w:eastAsiaTheme="minorHAnsi" w:cs="Arial"/>
          <w:szCs w:val="20"/>
          <w:lang w:val="sl-SI"/>
        </w:rPr>
        <w:br w:type="page"/>
      </w:r>
    </w:p>
    <w:p w:rsidR="00493C15" w:rsidRPr="00E07BF1" w:rsidRDefault="00493C15" w:rsidP="00493C15">
      <w:pPr>
        <w:tabs>
          <w:tab w:val="left" w:pos="5812"/>
        </w:tabs>
        <w:spacing w:line="276" w:lineRule="auto"/>
        <w:jc w:val="center"/>
        <w:rPr>
          <w:b/>
          <w:bCs/>
          <w:lang w:val="sl-SI"/>
        </w:rPr>
      </w:pPr>
      <w:r w:rsidRPr="00E07BF1">
        <w:rPr>
          <w:b/>
          <w:bCs/>
          <w:lang w:val="sl-SI"/>
        </w:rPr>
        <w:lastRenderedPageBreak/>
        <w:t>OBRAZLOŽITEV</w:t>
      </w:r>
    </w:p>
    <w:p w:rsidR="00493C15" w:rsidRPr="00CE1863" w:rsidRDefault="00493C15" w:rsidP="00493C15">
      <w:pPr>
        <w:tabs>
          <w:tab w:val="left" w:pos="5812"/>
        </w:tabs>
        <w:spacing w:line="276" w:lineRule="auto"/>
        <w:jc w:val="both"/>
        <w:rPr>
          <w:lang w:val="sl-SI"/>
        </w:rPr>
      </w:pPr>
    </w:p>
    <w:p w:rsidR="00BF0F6B" w:rsidRPr="00FC092E" w:rsidRDefault="00BF0F6B" w:rsidP="00BF0F6B">
      <w:pPr>
        <w:tabs>
          <w:tab w:val="left" w:pos="7745"/>
        </w:tabs>
        <w:suppressAutoHyphens/>
        <w:overflowPunct w:val="0"/>
        <w:autoSpaceDE w:val="0"/>
        <w:autoSpaceDN w:val="0"/>
        <w:adjustRightInd w:val="0"/>
        <w:jc w:val="both"/>
        <w:textAlignment w:val="baseline"/>
        <w:rPr>
          <w:rFonts w:cs="Arial"/>
          <w:szCs w:val="20"/>
          <w:lang w:val="sl-SI"/>
        </w:rPr>
      </w:pPr>
      <w:r w:rsidRPr="00FC092E">
        <w:rPr>
          <w:rFonts w:cs="Arial"/>
          <w:szCs w:val="20"/>
          <w:lang w:val="sl-SI"/>
        </w:rPr>
        <w:t xml:space="preserve">Na podlagi potrjene pobude Vlade Republike Slovenije in Odbora za zunanje zadeve Državnega zbora Republike Slovenije za sklenitev sporazuma med Vlado Republike Slovenije in Vlado Republike Hrvaške o upravljanju, vzdrževanju, rekonstrukcijah in nadomestnih gradnjah mostov v obmejnem pasu med državama iz leta 2015 ter na podlagi sklepa Vlade Republike Slovenije številka 51002-43/2020/3 z dne 9. 12. 2020 </w:t>
      </w:r>
      <w:r w:rsidR="00D80889">
        <w:rPr>
          <w:rFonts w:cs="Arial"/>
          <w:szCs w:val="20"/>
          <w:lang w:val="sl-SI"/>
        </w:rPr>
        <w:t xml:space="preserve">o sprejetju poročila o zaključenih pogajanjih za sklenitev sporazuma </w:t>
      </w:r>
      <w:r w:rsidR="00D80889" w:rsidRPr="00FC092E">
        <w:rPr>
          <w:rFonts w:cs="Arial"/>
          <w:szCs w:val="20"/>
          <w:lang w:val="sl-SI"/>
        </w:rPr>
        <w:t xml:space="preserve">o izgradnji cestnega mostu </w:t>
      </w:r>
      <w:r w:rsidRPr="00FC092E">
        <w:rPr>
          <w:rFonts w:cs="Arial"/>
          <w:szCs w:val="20"/>
          <w:lang w:val="sl-SI"/>
        </w:rPr>
        <w:t>je slovenski minister za infrastrukturo Jernej Vrtovec dne 16. aprila 2021 v Bujah podpisal Sporazum med Vlado Republike Slovenije in Vlado Republike Hrvaške o izgradnji cestnega mostu pri stalnem mejnem prehodu za mednarodni promet potnikov in blaga v cestnem prometu Dragonja (SLO) - Kaštel (RH).</w:t>
      </w:r>
      <w:r>
        <w:rPr>
          <w:rFonts w:cs="Arial"/>
          <w:szCs w:val="20"/>
          <w:lang w:val="sl-SI"/>
        </w:rPr>
        <w:t xml:space="preserve"> Na hrvaški strani je sporazum podpisal Oleg Butković, minister za </w:t>
      </w:r>
      <w:r w:rsidR="00D80889">
        <w:rPr>
          <w:rFonts w:cs="Arial"/>
          <w:szCs w:val="20"/>
          <w:lang w:val="sl-SI"/>
        </w:rPr>
        <w:t>morje</w:t>
      </w:r>
      <w:r>
        <w:rPr>
          <w:rFonts w:cs="Arial"/>
          <w:szCs w:val="20"/>
          <w:lang w:val="sl-SI"/>
        </w:rPr>
        <w:t>, promet in infrastrukturo.</w:t>
      </w:r>
    </w:p>
    <w:p w:rsidR="00BF0F6B" w:rsidRPr="00FC092E" w:rsidRDefault="00BF0F6B" w:rsidP="00BF0F6B">
      <w:pPr>
        <w:tabs>
          <w:tab w:val="left" w:pos="7745"/>
        </w:tabs>
        <w:suppressAutoHyphens/>
        <w:overflowPunct w:val="0"/>
        <w:autoSpaceDE w:val="0"/>
        <w:autoSpaceDN w:val="0"/>
        <w:adjustRightInd w:val="0"/>
        <w:jc w:val="both"/>
        <w:textAlignment w:val="baseline"/>
        <w:rPr>
          <w:rFonts w:cs="Arial"/>
          <w:szCs w:val="20"/>
          <w:lang w:val="sl-SI"/>
        </w:rPr>
      </w:pPr>
    </w:p>
    <w:p w:rsidR="00BF0F6B" w:rsidRPr="00FC092E" w:rsidRDefault="00BF0F6B" w:rsidP="00BF0F6B">
      <w:pPr>
        <w:tabs>
          <w:tab w:val="left" w:pos="7745"/>
        </w:tabs>
        <w:suppressAutoHyphens/>
        <w:overflowPunct w:val="0"/>
        <w:autoSpaceDE w:val="0"/>
        <w:autoSpaceDN w:val="0"/>
        <w:adjustRightInd w:val="0"/>
        <w:jc w:val="both"/>
        <w:textAlignment w:val="baseline"/>
        <w:rPr>
          <w:rFonts w:cs="Arial"/>
          <w:szCs w:val="20"/>
          <w:lang w:val="sl-SI"/>
        </w:rPr>
      </w:pPr>
      <w:r w:rsidRPr="00FC092E">
        <w:rPr>
          <w:rFonts w:cs="Arial"/>
          <w:szCs w:val="20"/>
          <w:lang w:val="sl-SI"/>
        </w:rPr>
        <w:t>V okviru večkratnih dvostranskih srečanj s predstavniki hrvaških pristojnih institucij je bilo ugotovljeno, da obstoječi most pri mejnem prehodu za mednarodni promet potnikov in blaga v cestnem prometu Dragonja (SLO) - Kaštel (RH) ne ustreza več tehničnim in infrastrukturnim pogojem, ki so potrebni za varen promet in prehod meje. Z namenom, da se omogoči varnejši in hitrejši prehod državne meje potnikom, še posebej prebivalcem obmejnih območij, je bila sprejeta odločitev, da je treba zagotoviti varno uporabo navedenega premostitvenega objekta.</w:t>
      </w:r>
    </w:p>
    <w:p w:rsidR="00BF0F6B" w:rsidRPr="00FC092E" w:rsidRDefault="00BF0F6B" w:rsidP="00BF0F6B">
      <w:pPr>
        <w:tabs>
          <w:tab w:val="left" w:pos="7745"/>
        </w:tabs>
        <w:suppressAutoHyphens/>
        <w:overflowPunct w:val="0"/>
        <w:autoSpaceDE w:val="0"/>
        <w:autoSpaceDN w:val="0"/>
        <w:adjustRightInd w:val="0"/>
        <w:jc w:val="both"/>
        <w:textAlignment w:val="baseline"/>
        <w:rPr>
          <w:rFonts w:cs="Arial"/>
          <w:szCs w:val="20"/>
          <w:lang w:val="sl-SI"/>
        </w:rPr>
      </w:pPr>
    </w:p>
    <w:p w:rsidR="00BF0F6B" w:rsidRPr="00FC092E" w:rsidRDefault="00BF0F6B" w:rsidP="00BF0F6B">
      <w:pPr>
        <w:tabs>
          <w:tab w:val="num" w:pos="567"/>
        </w:tabs>
        <w:jc w:val="both"/>
        <w:rPr>
          <w:rFonts w:cs="Arial"/>
          <w:szCs w:val="20"/>
          <w:lang w:val="sl-SI" w:eastAsia="ar-SA"/>
        </w:rPr>
      </w:pPr>
      <w:r w:rsidRPr="00FC092E">
        <w:rPr>
          <w:rFonts w:cs="Arial"/>
          <w:szCs w:val="20"/>
          <w:lang w:val="sl-SI" w:eastAsia="ar-SA"/>
        </w:rPr>
        <w:t xml:space="preserve">Besedilo sporazuma vsebuje določbe v zvezi z navedbo pristojnih organov za izvedbo sporazuma, določbe v zvezi s projektiranjem, pripravo in izvedbo del, razpisi za izvajalca del, </w:t>
      </w:r>
      <w:r w:rsidR="00AB0FFB">
        <w:rPr>
          <w:rFonts w:cs="Arial"/>
          <w:szCs w:val="20"/>
          <w:lang w:val="sl-SI" w:eastAsia="ar-SA"/>
        </w:rPr>
        <w:t xml:space="preserve">z </w:t>
      </w:r>
      <w:r w:rsidRPr="00FC092E">
        <w:rPr>
          <w:rFonts w:cs="Arial"/>
          <w:szCs w:val="20"/>
          <w:lang w:val="sl-SI" w:eastAsia="ar-SA"/>
        </w:rPr>
        <w:t>deli</w:t>
      </w:r>
      <w:r w:rsidR="00AB0FFB">
        <w:rPr>
          <w:rFonts w:cs="Arial"/>
          <w:szCs w:val="20"/>
          <w:lang w:val="sl-SI" w:eastAsia="ar-SA"/>
        </w:rPr>
        <w:t>tvijo</w:t>
      </w:r>
      <w:r w:rsidRPr="00FC092E">
        <w:rPr>
          <w:rFonts w:cs="Arial"/>
          <w:szCs w:val="20"/>
          <w:lang w:val="sl-SI" w:eastAsia="ar-SA"/>
        </w:rPr>
        <w:t xml:space="preserve"> stroškov gradnje mostu ter vzd</w:t>
      </w:r>
      <w:r>
        <w:rPr>
          <w:rFonts w:cs="Arial"/>
          <w:szCs w:val="20"/>
          <w:lang w:val="sl-SI" w:eastAsia="ar-SA"/>
        </w:rPr>
        <w:t>rževanjem in upravljanjem mostu</w:t>
      </w:r>
      <w:r w:rsidRPr="00FC092E">
        <w:rPr>
          <w:rFonts w:cs="Arial"/>
          <w:szCs w:val="20"/>
          <w:lang w:val="sl-SI" w:eastAsia="ar-SA"/>
        </w:rPr>
        <w:t xml:space="preserve"> </w:t>
      </w:r>
      <w:r w:rsidR="00D80889">
        <w:rPr>
          <w:rFonts w:cs="Arial"/>
          <w:szCs w:val="20"/>
          <w:lang w:val="sl-SI" w:eastAsia="ar-SA"/>
        </w:rPr>
        <w:t>in</w:t>
      </w:r>
      <w:r w:rsidRPr="00FC092E">
        <w:rPr>
          <w:rFonts w:cs="Arial"/>
          <w:szCs w:val="20"/>
          <w:lang w:val="sl-SI" w:eastAsia="ar-SA"/>
        </w:rPr>
        <w:t xml:space="preserve"> določbe glede reševanja morebitnih sporov. </w:t>
      </w:r>
      <w:r w:rsidRPr="00FC092E">
        <w:rPr>
          <w:rFonts w:eastAsia="Calibri" w:cs="Arial"/>
          <w:szCs w:val="20"/>
          <w:lang w:val="sl-SI"/>
        </w:rPr>
        <w:t xml:space="preserve">Operativno-tehnične podrobnosti v zvezi z mostom </w:t>
      </w:r>
      <w:r w:rsidR="00D80889">
        <w:rPr>
          <w:rFonts w:eastAsia="Calibri" w:cs="Arial"/>
          <w:szCs w:val="20"/>
          <w:lang w:val="sl-SI"/>
        </w:rPr>
        <w:t>bodo urejene</w:t>
      </w:r>
      <w:r w:rsidRPr="00FC092E">
        <w:rPr>
          <w:rFonts w:eastAsia="Calibri" w:cs="Arial"/>
          <w:szCs w:val="20"/>
          <w:lang w:val="sl-SI"/>
        </w:rPr>
        <w:t xml:space="preserve"> s posebnim sporazumom na ravni obeh upravljavcev cest.</w:t>
      </w:r>
    </w:p>
    <w:p w:rsidR="007B567A" w:rsidRDefault="007B567A" w:rsidP="0082783C">
      <w:pPr>
        <w:spacing w:line="288" w:lineRule="auto"/>
        <w:jc w:val="both"/>
        <w:rPr>
          <w:rFonts w:cs="Arial"/>
          <w:lang w:val="sl-SI"/>
        </w:rPr>
      </w:pPr>
    </w:p>
    <w:p w:rsidR="00BF0F6B" w:rsidRPr="00FC092E" w:rsidRDefault="00BF0F6B" w:rsidP="00BF0F6B">
      <w:pPr>
        <w:pStyle w:val="podpisi"/>
        <w:tabs>
          <w:tab w:val="clear" w:pos="3402"/>
        </w:tabs>
        <w:spacing w:line="280" w:lineRule="atLeast"/>
        <w:jc w:val="both"/>
        <w:rPr>
          <w:rFonts w:cs="Arial"/>
          <w:szCs w:val="20"/>
          <w:lang w:val="sl-SI"/>
        </w:rPr>
      </w:pPr>
      <w:r>
        <w:rPr>
          <w:rFonts w:eastAsia="Calibri" w:cs="Arial"/>
          <w:szCs w:val="20"/>
          <w:lang w:val="sl-SI"/>
        </w:rPr>
        <w:t xml:space="preserve">Za izvajanje sporazuma je pristojno </w:t>
      </w:r>
      <w:r w:rsidR="00D80889">
        <w:rPr>
          <w:rFonts w:eastAsia="Calibri" w:cs="Arial"/>
          <w:szCs w:val="20"/>
          <w:lang w:val="sl-SI"/>
        </w:rPr>
        <w:t>Ministrstvo za infrastrukturo</w:t>
      </w:r>
      <w:r>
        <w:rPr>
          <w:rFonts w:eastAsia="Calibri" w:cs="Arial"/>
          <w:szCs w:val="20"/>
          <w:lang w:val="sl-SI"/>
        </w:rPr>
        <w:t>, na operativno-izvedbeni ravni pa Direkcija R</w:t>
      </w:r>
      <w:r w:rsidR="00D80889">
        <w:rPr>
          <w:rFonts w:eastAsia="Calibri" w:cs="Arial"/>
          <w:szCs w:val="20"/>
          <w:lang w:val="sl-SI"/>
        </w:rPr>
        <w:t xml:space="preserve">epublike </w:t>
      </w:r>
      <w:r>
        <w:rPr>
          <w:rFonts w:eastAsia="Calibri" w:cs="Arial"/>
          <w:szCs w:val="20"/>
          <w:lang w:val="sl-SI"/>
        </w:rPr>
        <w:t>S</w:t>
      </w:r>
      <w:r w:rsidR="00D80889">
        <w:rPr>
          <w:rFonts w:eastAsia="Calibri" w:cs="Arial"/>
          <w:szCs w:val="20"/>
          <w:lang w:val="sl-SI"/>
        </w:rPr>
        <w:t>lovenije</w:t>
      </w:r>
      <w:r>
        <w:rPr>
          <w:rFonts w:eastAsia="Calibri" w:cs="Arial"/>
          <w:szCs w:val="20"/>
          <w:lang w:val="sl-SI"/>
        </w:rPr>
        <w:t xml:space="preserve"> za infrastrukturo, kot upravljavec omrežja državnih cest.</w:t>
      </w:r>
    </w:p>
    <w:p w:rsidR="00BF0F6B" w:rsidRDefault="00BF0F6B" w:rsidP="0082783C">
      <w:pPr>
        <w:spacing w:line="288" w:lineRule="auto"/>
        <w:jc w:val="both"/>
        <w:rPr>
          <w:rFonts w:cs="Arial"/>
          <w:lang w:val="sl-SI"/>
        </w:rPr>
      </w:pPr>
    </w:p>
    <w:p w:rsidR="00493C15" w:rsidRDefault="00D80889" w:rsidP="00CF3AD5">
      <w:pPr>
        <w:spacing w:line="276" w:lineRule="auto"/>
        <w:jc w:val="both"/>
        <w:rPr>
          <w:lang w:val="sl-SI"/>
        </w:rPr>
      </w:pPr>
      <w:r>
        <w:rPr>
          <w:lang w:val="sl-SI"/>
        </w:rPr>
        <w:t xml:space="preserve">Sporazum </w:t>
      </w:r>
      <w:r w:rsidR="00493C15">
        <w:rPr>
          <w:lang w:val="sl-SI"/>
        </w:rPr>
        <w:t xml:space="preserve">na podlagi </w:t>
      </w:r>
      <w:r w:rsidR="00BF0F6B">
        <w:rPr>
          <w:lang w:val="sl-SI"/>
        </w:rPr>
        <w:t xml:space="preserve">prve </w:t>
      </w:r>
      <w:r w:rsidR="00493C15">
        <w:rPr>
          <w:lang w:val="sl-SI"/>
        </w:rPr>
        <w:t xml:space="preserve">alineje </w:t>
      </w:r>
      <w:r w:rsidR="002C129F">
        <w:rPr>
          <w:lang w:val="sl-SI"/>
        </w:rPr>
        <w:t xml:space="preserve">šestega odstavka </w:t>
      </w:r>
      <w:r w:rsidR="00493C15">
        <w:rPr>
          <w:lang w:val="sl-SI"/>
        </w:rPr>
        <w:t>75. člena Zakona o zunanjih zadevah ratificira Vlada Republike Slovenije z uredbo.</w:t>
      </w:r>
    </w:p>
    <w:p w:rsidR="00493C15" w:rsidRDefault="00493C15" w:rsidP="00CF3AD5">
      <w:pPr>
        <w:spacing w:line="276" w:lineRule="auto"/>
        <w:jc w:val="both"/>
        <w:rPr>
          <w:lang w:val="sl-SI"/>
        </w:rPr>
      </w:pPr>
    </w:p>
    <w:p w:rsidR="005B5AD5" w:rsidRPr="003B3B3A" w:rsidRDefault="00BF0F6B" w:rsidP="00CF3AD5">
      <w:pPr>
        <w:spacing w:line="276" w:lineRule="auto"/>
        <w:jc w:val="both"/>
        <w:rPr>
          <w:lang w:val="sl-SI"/>
        </w:rPr>
      </w:pPr>
      <w:r>
        <w:rPr>
          <w:lang w:val="sl-SI"/>
        </w:rPr>
        <w:t>Sporazum</w:t>
      </w:r>
      <w:r w:rsidR="005B5AD5" w:rsidRPr="003B3B3A">
        <w:rPr>
          <w:lang w:val="sl-SI"/>
        </w:rPr>
        <w:t xml:space="preserve"> nima </w:t>
      </w:r>
      <w:r w:rsidR="008C3C81">
        <w:rPr>
          <w:lang w:val="sl-SI"/>
        </w:rPr>
        <w:t xml:space="preserve">dodatnih </w:t>
      </w:r>
      <w:r w:rsidR="005B5AD5" w:rsidRPr="003B3B3A">
        <w:rPr>
          <w:lang w:val="sl-SI"/>
        </w:rPr>
        <w:t>finančnih posledic</w:t>
      </w:r>
      <w:r w:rsidR="00AB0FFB">
        <w:rPr>
          <w:lang w:val="sl-SI"/>
        </w:rPr>
        <w:t xml:space="preserve"> za proračun</w:t>
      </w:r>
      <w:r w:rsidR="005B5AD5" w:rsidRPr="003B3B3A">
        <w:rPr>
          <w:lang w:val="sl-SI"/>
        </w:rPr>
        <w:t>.</w:t>
      </w:r>
      <w:r w:rsidR="00B959DF">
        <w:rPr>
          <w:lang w:val="sl-SI"/>
        </w:rPr>
        <w:t xml:space="preserve"> </w:t>
      </w:r>
      <w:r w:rsidR="00B959DF">
        <w:rPr>
          <w:rFonts w:ascii="Helv" w:hAnsi="Helv" w:cs="Helv"/>
          <w:color w:val="000000"/>
          <w:szCs w:val="20"/>
          <w:lang w:val="sl-SI" w:eastAsia="sl-SI"/>
        </w:rPr>
        <w:t>Direkcija Republike Slovenije za infrastrukturo kot pristojni upravljalec državnih cest ima zagotovljena svoja sredstva za izvedbo vseh potrebnih dej</w:t>
      </w:r>
      <w:r w:rsidR="00EE55DD">
        <w:rPr>
          <w:rFonts w:ascii="Helv" w:hAnsi="Helv" w:cs="Helv"/>
          <w:color w:val="000000"/>
          <w:szCs w:val="20"/>
          <w:lang w:val="sl-SI" w:eastAsia="sl-SI"/>
        </w:rPr>
        <w:t xml:space="preserve">avnosti v zvezi z gradnjo mostu </w:t>
      </w:r>
      <w:r w:rsidR="00EE55DD" w:rsidRPr="00AE0D1E">
        <w:rPr>
          <w:rFonts w:ascii="Helv" w:hAnsi="Helv" w:cs="Helv"/>
          <w:color w:val="000000"/>
          <w:szCs w:val="20"/>
          <w:lang w:val="sl-SI" w:eastAsia="sl-SI"/>
        </w:rPr>
        <w:t xml:space="preserve">na proračunski postavki </w:t>
      </w:r>
      <w:r w:rsidR="00EE55DD" w:rsidRPr="00AE0D1E">
        <w:rPr>
          <w:rFonts w:cs="Arial"/>
          <w:bCs/>
          <w:kern w:val="32"/>
          <w:szCs w:val="20"/>
          <w:lang w:val="sl-SI" w:eastAsia="sl-SI"/>
        </w:rPr>
        <w:t>995810 - Državno cestno omrežje in sicer 48.508,70 evrov v letu 2021 in 170.000 evrov v letu 2022.</w:t>
      </w:r>
    </w:p>
    <w:p w:rsidR="00493C15" w:rsidRDefault="00493C15" w:rsidP="00CF3AD5">
      <w:pPr>
        <w:spacing w:line="276" w:lineRule="auto"/>
        <w:ind w:right="-46"/>
        <w:rPr>
          <w:rFonts w:cs="Arial"/>
          <w:szCs w:val="20"/>
          <w:lang w:val="sl-SI"/>
        </w:rPr>
      </w:pPr>
    </w:p>
    <w:p w:rsidR="00493C15" w:rsidRPr="00CE1863" w:rsidRDefault="00493C15" w:rsidP="00CF3AD5">
      <w:pPr>
        <w:spacing w:line="276" w:lineRule="auto"/>
        <w:ind w:right="-46"/>
        <w:rPr>
          <w:rFonts w:cs="Arial"/>
          <w:szCs w:val="20"/>
          <w:lang w:val="sl-SI"/>
        </w:rPr>
      </w:pPr>
      <w:r w:rsidRPr="00CE1863">
        <w:rPr>
          <w:rFonts w:cs="Arial"/>
          <w:szCs w:val="20"/>
          <w:lang w:val="sl-SI"/>
        </w:rPr>
        <w:t xml:space="preserve">Sklenitev </w:t>
      </w:r>
      <w:r w:rsidR="00BF0F6B">
        <w:rPr>
          <w:rFonts w:cs="Arial"/>
          <w:szCs w:val="20"/>
          <w:lang w:val="sl-SI"/>
        </w:rPr>
        <w:t>sporazuma</w:t>
      </w:r>
      <w:r w:rsidRPr="00CE1863">
        <w:rPr>
          <w:rFonts w:cs="Arial"/>
          <w:szCs w:val="20"/>
          <w:lang w:val="sl-SI"/>
        </w:rPr>
        <w:t xml:space="preserve"> ne zahteva izdaje novih ali spremembe veljavnih predpisov.</w:t>
      </w:r>
    </w:p>
    <w:p w:rsidR="00493C15" w:rsidRPr="00CE1863" w:rsidRDefault="00493C15" w:rsidP="00CF3AD5">
      <w:pPr>
        <w:spacing w:line="276" w:lineRule="auto"/>
        <w:ind w:left="426" w:right="-46" w:hanging="426"/>
        <w:rPr>
          <w:rFonts w:cs="Arial"/>
          <w:szCs w:val="20"/>
          <w:lang w:val="sl-SI"/>
        </w:rPr>
      </w:pPr>
    </w:p>
    <w:p w:rsidR="00493C15" w:rsidRPr="00CE1863" w:rsidRDefault="00BF0F6B" w:rsidP="00CF3AD5">
      <w:pPr>
        <w:spacing w:line="276" w:lineRule="auto"/>
        <w:ind w:left="426" w:right="-46" w:hanging="426"/>
        <w:rPr>
          <w:rFonts w:cs="Arial"/>
          <w:szCs w:val="20"/>
          <w:lang w:val="sl-SI"/>
        </w:rPr>
      </w:pPr>
      <w:r>
        <w:rPr>
          <w:rFonts w:cs="Arial"/>
          <w:szCs w:val="20"/>
          <w:lang w:val="sl-SI"/>
        </w:rPr>
        <w:t>Sporazum</w:t>
      </w:r>
      <w:r w:rsidR="00493C15" w:rsidRPr="00CE1863">
        <w:rPr>
          <w:rFonts w:cs="Arial"/>
          <w:szCs w:val="20"/>
          <w:lang w:val="sl-SI"/>
        </w:rPr>
        <w:t xml:space="preserve"> ni predmet usklajevanja s pravnim redom Evropske unije.</w:t>
      </w:r>
    </w:p>
    <w:p w:rsidR="00493C15" w:rsidRPr="002935D6" w:rsidRDefault="00493C15" w:rsidP="00CF3AD5">
      <w:pPr>
        <w:pStyle w:val="NoSpacing"/>
        <w:spacing w:line="276" w:lineRule="auto"/>
        <w:rPr>
          <w:rFonts w:ascii="Arial" w:hAnsi="Arial" w:cs="Arial"/>
          <w:sz w:val="20"/>
          <w:szCs w:val="20"/>
        </w:rPr>
      </w:pPr>
    </w:p>
    <w:p w:rsidR="00CE2F65" w:rsidRDefault="00CE2F65" w:rsidP="00371AD9">
      <w:pPr>
        <w:rPr>
          <w:lang w:val="sl-SI"/>
        </w:rPr>
      </w:pPr>
    </w:p>
    <w:sectPr w:rsidR="00CE2F65" w:rsidSect="003867D6">
      <w:headerReference w:type="even" r:id="rId9"/>
      <w:headerReference w:type="default" r:id="rId10"/>
      <w:footerReference w:type="even" r:id="rId11"/>
      <w:footerReference w:type="default" r:id="rId12"/>
      <w:headerReference w:type="first" r:id="rId13"/>
      <w:footerReference w:type="first" r:id="rId14"/>
      <w:pgSz w:w="11900" w:h="16840" w:code="9"/>
      <w:pgMar w:top="1701" w:right="1701" w:bottom="1134" w:left="1701" w:header="1531" w:footer="794" w:gutter="0"/>
      <w:cols w:space="708"/>
      <w:titlePg/>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4A24312" w16cid:durableId="236A2AC4"/>
  <w16cid:commentId w16cid:paraId="7191DF8A" w16cid:durableId="236A2AE6"/>
  <w16cid:commentId w16cid:paraId="04399504" w16cid:durableId="236A32C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2AC" w:rsidRDefault="00F602AC">
      <w:r>
        <w:separator/>
      </w:r>
    </w:p>
  </w:endnote>
  <w:endnote w:type="continuationSeparator" w:id="0">
    <w:p w:rsidR="00F602AC" w:rsidRDefault="00F60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Helv">
    <w:panose1 w:val="020B0604020202030204"/>
    <w:charset w:val="00"/>
    <w:family w:val="swiss"/>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88" w:rsidRDefault="00C353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88" w:rsidRDefault="00C353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88" w:rsidRDefault="00C353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2AC" w:rsidRDefault="00F602AC">
      <w:r>
        <w:separator/>
      </w:r>
    </w:p>
  </w:footnote>
  <w:footnote w:type="continuationSeparator" w:id="0">
    <w:p w:rsidR="00F602AC" w:rsidRDefault="00F602AC">
      <w:r>
        <w:continuationSeparator/>
      </w:r>
    </w:p>
  </w:footnote>
  <w:footnote w:id="1">
    <w:p w:rsidR="00C35388" w:rsidRPr="00BF0F6B" w:rsidRDefault="00C35388" w:rsidP="00BF0F6B">
      <w:pPr>
        <w:pStyle w:val="FootnoteText"/>
        <w:jc w:val="both"/>
        <w:rPr>
          <w:sz w:val="18"/>
          <w:szCs w:val="18"/>
          <w:lang w:val="sl-SI"/>
        </w:rPr>
      </w:pPr>
      <w:r w:rsidRPr="00BF0F6B">
        <w:rPr>
          <w:rStyle w:val="FootnoteReference"/>
          <w:sz w:val="18"/>
          <w:szCs w:val="18"/>
        </w:rPr>
        <w:footnoteRef/>
      </w:r>
      <w:r w:rsidRPr="00BF0F6B">
        <w:rPr>
          <w:sz w:val="18"/>
          <w:szCs w:val="18"/>
        </w:rPr>
        <w:t xml:space="preserve"> </w:t>
      </w:r>
      <w:r w:rsidRPr="00BF0F6B">
        <w:rPr>
          <w:sz w:val="18"/>
          <w:szCs w:val="18"/>
          <w:lang w:val="sl-SI"/>
        </w:rPr>
        <w:t>Besedilo sporazuma v hrvaškem jeziku je na vpogled v Sektorju za mednarodno pravo Ministrstva za zunanje zadeve.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88" w:rsidRDefault="00C353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5388" w:rsidRPr="00110CBD" w:rsidRDefault="00C35388" w:rsidP="007D75CF">
    <w:pPr>
      <w:pStyle w:val="Header"/>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C35388" w:rsidRPr="008F3500">
      <w:trPr>
        <w:cantSplit/>
        <w:trHeight w:hRule="exact" w:val="847"/>
      </w:trPr>
      <w:tc>
        <w:tcPr>
          <w:tcW w:w="567" w:type="dxa"/>
        </w:tcPr>
        <w:p w:rsidR="00C35388" w:rsidRPr="008F3500" w:rsidRDefault="00C35388"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14:anchorId="2DCE6C6A" wp14:editId="6321EE14">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A6BD59"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C35388" w:rsidRPr="008F3500" w:rsidRDefault="00C35388"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14:anchorId="27B771B9" wp14:editId="439294BB">
          <wp:simplePos x="0" y="0"/>
          <wp:positionH relativeFrom="page">
            <wp:posOffset>0</wp:posOffset>
          </wp:positionH>
          <wp:positionV relativeFrom="page">
            <wp:posOffset>0</wp:posOffset>
          </wp:positionV>
          <wp:extent cx="4321810" cy="972185"/>
          <wp:effectExtent l="0" t="0" r="0" b="0"/>
          <wp:wrapSquare wrapText="bothSides"/>
          <wp:docPr id="20" name="Picture 20" descr="08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8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C35388" w:rsidRPr="008F3500" w:rsidRDefault="00C3538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C35388" w:rsidRPr="008F3500" w:rsidRDefault="00C3538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C35388" w:rsidRPr="008F3500" w:rsidRDefault="00C35388"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C35388" w:rsidRPr="008F3500" w:rsidRDefault="00C35388" w:rsidP="007D75CF">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249B3"/>
    <w:multiLevelType w:val="multilevel"/>
    <w:tmpl w:val="F04AF0D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F06C0C"/>
    <w:multiLevelType w:val="hybridMultilevel"/>
    <w:tmpl w:val="C374B2C2"/>
    <w:lvl w:ilvl="0" w:tplc="8CFAFF10">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F2F2338"/>
    <w:multiLevelType w:val="multilevel"/>
    <w:tmpl w:val="C5BE891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F463F7"/>
    <w:multiLevelType w:val="multilevel"/>
    <w:tmpl w:val="078284B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EE0325A"/>
    <w:multiLevelType w:val="multilevel"/>
    <w:tmpl w:val="95988E5C"/>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F396BFC"/>
    <w:multiLevelType w:val="multilevel"/>
    <w:tmpl w:val="2E40B216"/>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F4F267E"/>
    <w:multiLevelType w:val="multilevel"/>
    <w:tmpl w:val="FFF04E58"/>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BE37EF8"/>
    <w:multiLevelType w:val="multilevel"/>
    <w:tmpl w:val="CC0A1D86"/>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1775BE"/>
    <w:multiLevelType w:val="hybridMultilevel"/>
    <w:tmpl w:val="1B6098FA"/>
    <w:lvl w:ilvl="0" w:tplc="0424000F">
      <w:start w:val="1"/>
      <w:numFmt w:val="decimal"/>
      <w:pStyle w:val="Alineazaodstavkom"/>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0882B51"/>
    <w:multiLevelType w:val="multilevel"/>
    <w:tmpl w:val="08BA1C2A"/>
    <w:lvl w:ilvl="0">
      <w:start w:val="1"/>
      <w:numFmt w:val="lowerRoman"/>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EDF25B3"/>
    <w:multiLevelType w:val="multilevel"/>
    <w:tmpl w:val="3742440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sl-SI" w:eastAsia="sl-SI" w:bidi="sl-SI"/>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C20265"/>
    <w:multiLevelType w:val="hybridMultilevel"/>
    <w:tmpl w:val="F27E8F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72D23C2D"/>
    <w:multiLevelType w:val="hybridMultilevel"/>
    <w:tmpl w:val="8A9AAABA"/>
    <w:lvl w:ilvl="0" w:tplc="EDAC7E7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4036C0F"/>
    <w:multiLevelType w:val="multilevel"/>
    <w:tmpl w:val="FFD05264"/>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5"/>
  </w:num>
  <w:num w:numId="5">
    <w:abstractNumId w:val="20"/>
  </w:num>
  <w:num w:numId="6">
    <w:abstractNumId w:val="10"/>
  </w:num>
  <w:num w:numId="7">
    <w:abstractNumId w:val="6"/>
  </w:num>
  <w:num w:numId="8">
    <w:abstractNumId w:val="12"/>
  </w:num>
  <w:num w:numId="9">
    <w:abstractNumId w:val="18"/>
  </w:num>
  <w:num w:numId="10">
    <w:abstractNumId w:val="19"/>
  </w:num>
  <w:num w:numId="11">
    <w:abstractNumId w:val="16"/>
  </w:num>
  <w:num w:numId="12">
    <w:abstractNumId w:val="7"/>
  </w:num>
  <w:num w:numId="13">
    <w:abstractNumId w:val="5"/>
  </w:num>
  <w:num w:numId="14">
    <w:abstractNumId w:val="13"/>
  </w:num>
  <w:num w:numId="15">
    <w:abstractNumId w:val="11"/>
  </w:num>
  <w:num w:numId="16">
    <w:abstractNumId w:val="3"/>
  </w:num>
  <w:num w:numId="17">
    <w:abstractNumId w:val="0"/>
  </w:num>
  <w:num w:numId="18">
    <w:abstractNumId w:val="2"/>
  </w:num>
  <w:num w:numId="19">
    <w:abstractNumId w:val="8"/>
  </w:num>
  <w:num w:numId="20">
    <w:abstractNumId w:val="17"/>
  </w:num>
  <w:num w:numId="21">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C15"/>
    <w:rsid w:val="00011D5B"/>
    <w:rsid w:val="00020B93"/>
    <w:rsid w:val="00023A88"/>
    <w:rsid w:val="0003753F"/>
    <w:rsid w:val="00054E71"/>
    <w:rsid w:val="000A7238"/>
    <w:rsid w:val="000D4AB0"/>
    <w:rsid w:val="00101022"/>
    <w:rsid w:val="001357B2"/>
    <w:rsid w:val="0017478F"/>
    <w:rsid w:val="00180A4E"/>
    <w:rsid w:val="001C098E"/>
    <w:rsid w:val="001F7BDF"/>
    <w:rsid w:val="00202A77"/>
    <w:rsid w:val="00226842"/>
    <w:rsid w:val="00234128"/>
    <w:rsid w:val="00253A9E"/>
    <w:rsid w:val="00271CE5"/>
    <w:rsid w:val="00282020"/>
    <w:rsid w:val="00297CB5"/>
    <w:rsid w:val="002A2B69"/>
    <w:rsid w:val="002C074F"/>
    <w:rsid w:val="002C129F"/>
    <w:rsid w:val="002D56D9"/>
    <w:rsid w:val="002F1547"/>
    <w:rsid w:val="0035454B"/>
    <w:rsid w:val="003559AD"/>
    <w:rsid w:val="003636BF"/>
    <w:rsid w:val="00371442"/>
    <w:rsid w:val="00371AD9"/>
    <w:rsid w:val="00382EAC"/>
    <w:rsid w:val="003845B4"/>
    <w:rsid w:val="003867D6"/>
    <w:rsid w:val="00387B1A"/>
    <w:rsid w:val="0039007E"/>
    <w:rsid w:val="003C5EE5"/>
    <w:rsid w:val="003D761B"/>
    <w:rsid w:val="003E1C74"/>
    <w:rsid w:val="003E2A3B"/>
    <w:rsid w:val="003F2178"/>
    <w:rsid w:val="0040286D"/>
    <w:rsid w:val="0040798B"/>
    <w:rsid w:val="004101BC"/>
    <w:rsid w:val="00437EC4"/>
    <w:rsid w:val="004657EE"/>
    <w:rsid w:val="0048483F"/>
    <w:rsid w:val="00493C15"/>
    <w:rsid w:val="004B6BEB"/>
    <w:rsid w:val="00500548"/>
    <w:rsid w:val="00500EDE"/>
    <w:rsid w:val="00501604"/>
    <w:rsid w:val="005043E4"/>
    <w:rsid w:val="00507A8F"/>
    <w:rsid w:val="00526246"/>
    <w:rsid w:val="00564340"/>
    <w:rsid w:val="00566636"/>
    <w:rsid w:val="00567106"/>
    <w:rsid w:val="0059427E"/>
    <w:rsid w:val="00595E4F"/>
    <w:rsid w:val="005B5AD5"/>
    <w:rsid w:val="005C4137"/>
    <w:rsid w:val="005D4391"/>
    <w:rsid w:val="005E1D3C"/>
    <w:rsid w:val="00602EDB"/>
    <w:rsid w:val="00625AE6"/>
    <w:rsid w:val="00632253"/>
    <w:rsid w:val="0063335B"/>
    <w:rsid w:val="00640DA2"/>
    <w:rsid w:val="00642714"/>
    <w:rsid w:val="006455CE"/>
    <w:rsid w:val="00652456"/>
    <w:rsid w:val="00655841"/>
    <w:rsid w:val="006661CF"/>
    <w:rsid w:val="006A5494"/>
    <w:rsid w:val="006B234E"/>
    <w:rsid w:val="007074E2"/>
    <w:rsid w:val="007125BA"/>
    <w:rsid w:val="00723C31"/>
    <w:rsid w:val="00723C44"/>
    <w:rsid w:val="00733017"/>
    <w:rsid w:val="00766191"/>
    <w:rsid w:val="00783310"/>
    <w:rsid w:val="00785ED4"/>
    <w:rsid w:val="007908F6"/>
    <w:rsid w:val="00797F43"/>
    <w:rsid w:val="007A4A6D"/>
    <w:rsid w:val="007B567A"/>
    <w:rsid w:val="007C16D7"/>
    <w:rsid w:val="007D1BCF"/>
    <w:rsid w:val="007D4501"/>
    <w:rsid w:val="007D75CF"/>
    <w:rsid w:val="007E026C"/>
    <w:rsid w:val="007E0440"/>
    <w:rsid w:val="007E6DC5"/>
    <w:rsid w:val="007F1B64"/>
    <w:rsid w:val="00817002"/>
    <w:rsid w:val="0082783C"/>
    <w:rsid w:val="008337E5"/>
    <w:rsid w:val="008360FE"/>
    <w:rsid w:val="008601A1"/>
    <w:rsid w:val="0086141F"/>
    <w:rsid w:val="0087095D"/>
    <w:rsid w:val="0088043C"/>
    <w:rsid w:val="00884889"/>
    <w:rsid w:val="00887A58"/>
    <w:rsid w:val="008906C9"/>
    <w:rsid w:val="00894E24"/>
    <w:rsid w:val="008A4FE3"/>
    <w:rsid w:val="008C3C81"/>
    <w:rsid w:val="008C5738"/>
    <w:rsid w:val="008D04F0"/>
    <w:rsid w:val="008D281A"/>
    <w:rsid w:val="008F3500"/>
    <w:rsid w:val="00902F97"/>
    <w:rsid w:val="00915706"/>
    <w:rsid w:val="00924E3C"/>
    <w:rsid w:val="009612BB"/>
    <w:rsid w:val="00964DEB"/>
    <w:rsid w:val="0097542D"/>
    <w:rsid w:val="00980CBD"/>
    <w:rsid w:val="009A66D5"/>
    <w:rsid w:val="009C2D34"/>
    <w:rsid w:val="009C740A"/>
    <w:rsid w:val="009F2605"/>
    <w:rsid w:val="00A014A9"/>
    <w:rsid w:val="00A125C5"/>
    <w:rsid w:val="00A2451C"/>
    <w:rsid w:val="00A35932"/>
    <w:rsid w:val="00A63CE6"/>
    <w:rsid w:val="00A65EE7"/>
    <w:rsid w:val="00A70133"/>
    <w:rsid w:val="00A770A6"/>
    <w:rsid w:val="00A811F9"/>
    <w:rsid w:val="00A813B1"/>
    <w:rsid w:val="00A821AE"/>
    <w:rsid w:val="00AB0FFB"/>
    <w:rsid w:val="00AB36C4"/>
    <w:rsid w:val="00AB3C80"/>
    <w:rsid w:val="00AC09C1"/>
    <w:rsid w:val="00AC32B2"/>
    <w:rsid w:val="00AE0D1E"/>
    <w:rsid w:val="00AF2971"/>
    <w:rsid w:val="00AF2AF4"/>
    <w:rsid w:val="00B17141"/>
    <w:rsid w:val="00B208AB"/>
    <w:rsid w:val="00B24B60"/>
    <w:rsid w:val="00B31575"/>
    <w:rsid w:val="00B52351"/>
    <w:rsid w:val="00B541F9"/>
    <w:rsid w:val="00B80B1D"/>
    <w:rsid w:val="00B8547D"/>
    <w:rsid w:val="00B876EB"/>
    <w:rsid w:val="00B959DF"/>
    <w:rsid w:val="00BA595A"/>
    <w:rsid w:val="00BC0BEA"/>
    <w:rsid w:val="00BE1017"/>
    <w:rsid w:val="00BE47CE"/>
    <w:rsid w:val="00BE6BA2"/>
    <w:rsid w:val="00BF0F6B"/>
    <w:rsid w:val="00BF1D92"/>
    <w:rsid w:val="00BF609A"/>
    <w:rsid w:val="00C250D5"/>
    <w:rsid w:val="00C25433"/>
    <w:rsid w:val="00C35388"/>
    <w:rsid w:val="00C35666"/>
    <w:rsid w:val="00C36205"/>
    <w:rsid w:val="00C6414E"/>
    <w:rsid w:val="00C92898"/>
    <w:rsid w:val="00CA4340"/>
    <w:rsid w:val="00CE1C41"/>
    <w:rsid w:val="00CE2F65"/>
    <w:rsid w:val="00CE5238"/>
    <w:rsid w:val="00CE7514"/>
    <w:rsid w:val="00CF3AD5"/>
    <w:rsid w:val="00D04A03"/>
    <w:rsid w:val="00D14841"/>
    <w:rsid w:val="00D173C7"/>
    <w:rsid w:val="00D17B79"/>
    <w:rsid w:val="00D2064F"/>
    <w:rsid w:val="00D248DE"/>
    <w:rsid w:val="00D44F46"/>
    <w:rsid w:val="00D60743"/>
    <w:rsid w:val="00D80889"/>
    <w:rsid w:val="00D8542D"/>
    <w:rsid w:val="00D95C3D"/>
    <w:rsid w:val="00DC6A71"/>
    <w:rsid w:val="00DD12A8"/>
    <w:rsid w:val="00DE7E80"/>
    <w:rsid w:val="00DF0AF3"/>
    <w:rsid w:val="00E0357D"/>
    <w:rsid w:val="00E252B9"/>
    <w:rsid w:val="00E30B34"/>
    <w:rsid w:val="00E32C49"/>
    <w:rsid w:val="00E561F7"/>
    <w:rsid w:val="00E8333A"/>
    <w:rsid w:val="00EA49E2"/>
    <w:rsid w:val="00EA7BD6"/>
    <w:rsid w:val="00EB3117"/>
    <w:rsid w:val="00ED1C3E"/>
    <w:rsid w:val="00EE3D91"/>
    <w:rsid w:val="00EE55DD"/>
    <w:rsid w:val="00F07084"/>
    <w:rsid w:val="00F072B2"/>
    <w:rsid w:val="00F16834"/>
    <w:rsid w:val="00F240BB"/>
    <w:rsid w:val="00F57FED"/>
    <w:rsid w:val="00F602AC"/>
    <w:rsid w:val="00F6580B"/>
    <w:rsid w:val="00F807D5"/>
    <w:rsid w:val="00F8327C"/>
    <w:rsid w:val="00F874F2"/>
    <w:rsid w:val="00F87F34"/>
    <w:rsid w:val="00F93478"/>
    <w:rsid w:val="00FE06FF"/>
    <w:rsid w:val="00FE500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250F8F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D9"/>
    <w:pPr>
      <w:spacing w:line="260" w:lineRule="exact"/>
    </w:pPr>
    <w:rPr>
      <w:rFonts w:ascii="Arial" w:hAnsi="Arial"/>
      <w:szCs w:val="24"/>
      <w:lang w:val="en-US" w:eastAsia="en-US"/>
    </w:rPr>
  </w:style>
  <w:style w:type="paragraph" w:styleId="Heading1">
    <w:name w:val="heading 1"/>
    <w:aliases w:val="NASLOV"/>
    <w:basedOn w:val="Normal"/>
    <w:next w:val="Normal"/>
    <w:link w:val="Heading1Char"/>
    <w:autoRedefine/>
    <w:qFormat/>
    <w:rsid w:val="00234128"/>
    <w:pPr>
      <w:keepNext/>
      <w:spacing w:before="240" w:after="60" w:line="276" w:lineRule="auto"/>
      <w:jc w:val="center"/>
      <w:outlineLvl w:val="0"/>
    </w:pPr>
    <w:rPr>
      <w:rFonts w:cs="Arial"/>
      <w:b/>
      <w:kern w:val="32"/>
      <w:szCs w:val="20"/>
      <w:lang w:val="sl-SI" w:eastAsia="sl-SI"/>
    </w:rPr>
  </w:style>
  <w:style w:type="paragraph" w:styleId="Heading3">
    <w:name w:val="heading 3"/>
    <w:basedOn w:val="Normal"/>
    <w:next w:val="Normal"/>
    <w:link w:val="Heading3Char"/>
    <w:qFormat/>
    <w:rsid w:val="00CE2F65"/>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paragraph" w:customStyle="1" w:styleId="Vrstapredpisa">
    <w:name w:val="Vrsta predpisa"/>
    <w:basedOn w:val="Normal"/>
    <w:link w:val="VrstapredpisaZnak"/>
    <w:qFormat/>
    <w:rsid w:val="00371AD9"/>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371AD9"/>
    <w:rPr>
      <w:rFonts w:ascii="Arial" w:hAnsi="Arial" w:cs="Arial"/>
      <w:b/>
      <w:bCs/>
      <w:color w:val="000000"/>
      <w:spacing w:val="40"/>
      <w:sz w:val="22"/>
      <w:szCs w:val="22"/>
      <w:lang w:val="sl-SI" w:eastAsia="sl-SI" w:bidi="ar-SA"/>
    </w:rPr>
  </w:style>
  <w:style w:type="paragraph" w:customStyle="1" w:styleId="Naslovpredpisa">
    <w:name w:val="Naslov_predpisa"/>
    <w:basedOn w:val="Normal"/>
    <w:link w:val="NaslovpredpisaZnak"/>
    <w:qFormat/>
    <w:rsid w:val="00371AD9"/>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371AD9"/>
    <w:rPr>
      <w:rFonts w:ascii="Arial" w:hAnsi="Arial" w:cs="Arial"/>
      <w:b/>
      <w:sz w:val="22"/>
      <w:szCs w:val="22"/>
      <w:lang w:val="sl-SI" w:eastAsia="sl-SI" w:bidi="ar-SA"/>
    </w:rPr>
  </w:style>
  <w:style w:type="paragraph" w:customStyle="1" w:styleId="Poglavje">
    <w:name w:val="Poglavje"/>
    <w:basedOn w:val="Normal"/>
    <w:qFormat/>
    <w:rsid w:val="00371AD9"/>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ormal"/>
    <w:link w:val="NeotevilenodstavekZnak"/>
    <w:qFormat/>
    <w:rsid w:val="00371AD9"/>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371AD9"/>
    <w:rPr>
      <w:rFonts w:ascii="Arial" w:hAnsi="Arial" w:cs="Arial"/>
      <w:sz w:val="22"/>
      <w:szCs w:val="22"/>
      <w:lang w:val="sl-SI" w:eastAsia="sl-SI" w:bidi="ar-SA"/>
    </w:rPr>
  </w:style>
  <w:style w:type="paragraph" w:customStyle="1" w:styleId="Oddelek">
    <w:name w:val="Oddelek"/>
    <w:basedOn w:val="Normal"/>
    <w:link w:val="OddelekZnak1"/>
    <w:qFormat/>
    <w:rsid w:val="00371AD9"/>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371AD9"/>
    <w:rPr>
      <w:rFonts w:ascii="Arial" w:hAnsi="Arial" w:cs="Arial"/>
      <w:b/>
      <w:sz w:val="22"/>
      <w:szCs w:val="22"/>
    </w:rPr>
  </w:style>
  <w:style w:type="paragraph" w:customStyle="1" w:styleId="Alineazaodstavkom">
    <w:name w:val="Alinea za odstavkom"/>
    <w:basedOn w:val="Normal"/>
    <w:link w:val="AlineazaodstavkomZnak"/>
    <w:qFormat/>
    <w:rsid w:val="00371AD9"/>
    <w:pPr>
      <w:numPr>
        <w:numId w:val="8"/>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371AD9"/>
    <w:rPr>
      <w:rFonts w:ascii="Arial" w:hAnsi="Arial" w:cs="Arial"/>
      <w:sz w:val="22"/>
      <w:szCs w:val="22"/>
    </w:rPr>
  </w:style>
  <w:style w:type="paragraph" w:customStyle="1" w:styleId="Odstavekseznama1">
    <w:name w:val="Odstavek seznama1"/>
    <w:basedOn w:val="Normal"/>
    <w:qFormat/>
    <w:rsid w:val="00371AD9"/>
    <w:pPr>
      <w:spacing w:line="240" w:lineRule="auto"/>
      <w:ind w:left="720"/>
      <w:contextualSpacing/>
    </w:pPr>
    <w:rPr>
      <w:rFonts w:ascii="Times New Roman" w:hAnsi="Times New Roman"/>
      <w:sz w:val="24"/>
      <w:lang w:val="sl-SI" w:eastAsia="sl-SI"/>
    </w:rPr>
  </w:style>
  <w:style w:type="paragraph" w:styleId="BodyTextIndent">
    <w:name w:val="Body Text Indent"/>
    <w:basedOn w:val="Normal"/>
    <w:rsid w:val="00CE2F65"/>
    <w:pPr>
      <w:tabs>
        <w:tab w:val="left" w:pos="5812"/>
      </w:tabs>
      <w:spacing w:line="240" w:lineRule="auto"/>
      <w:ind w:left="360"/>
      <w:jc w:val="both"/>
    </w:pPr>
    <w:rPr>
      <w:rFonts w:ascii="Times New Roman" w:hAnsi="Times New Roman"/>
      <w:bCs/>
      <w:i/>
      <w:iCs/>
      <w:sz w:val="24"/>
      <w:szCs w:val="20"/>
      <w:lang w:val="sl-SI"/>
    </w:rPr>
  </w:style>
  <w:style w:type="paragraph" w:styleId="BalloonText">
    <w:name w:val="Balloon Text"/>
    <w:basedOn w:val="Normal"/>
    <w:link w:val="BalloonTextChar"/>
    <w:rsid w:val="005D4391"/>
    <w:pPr>
      <w:spacing w:line="240" w:lineRule="auto"/>
    </w:pPr>
    <w:rPr>
      <w:rFonts w:ascii="Tahoma" w:hAnsi="Tahoma" w:cs="Tahoma"/>
      <w:sz w:val="16"/>
      <w:szCs w:val="16"/>
    </w:rPr>
  </w:style>
  <w:style w:type="character" w:customStyle="1" w:styleId="BalloonTextChar">
    <w:name w:val="Balloon Text Char"/>
    <w:link w:val="BalloonText"/>
    <w:rsid w:val="005D4391"/>
    <w:rPr>
      <w:rFonts w:ascii="Tahoma" w:hAnsi="Tahoma" w:cs="Tahoma"/>
      <w:sz w:val="16"/>
      <w:szCs w:val="16"/>
      <w:lang w:val="en-US" w:eastAsia="en-US"/>
    </w:rPr>
  </w:style>
  <w:style w:type="paragraph" w:styleId="NoSpacing">
    <w:name w:val="No Spacing"/>
    <w:uiPriority w:val="1"/>
    <w:qFormat/>
    <w:rsid w:val="00493C15"/>
    <w:rPr>
      <w:rFonts w:ascii="Calibri" w:eastAsia="Calibri" w:hAnsi="Calibri"/>
      <w:sz w:val="22"/>
      <w:szCs w:val="22"/>
      <w:lang w:eastAsia="en-US"/>
    </w:rPr>
  </w:style>
  <w:style w:type="paragraph" w:styleId="BodyText">
    <w:name w:val="Body Text"/>
    <w:basedOn w:val="Normal"/>
    <w:link w:val="BodyTextChar"/>
    <w:rsid w:val="00493C15"/>
    <w:pPr>
      <w:spacing w:after="120"/>
    </w:pPr>
  </w:style>
  <w:style w:type="character" w:customStyle="1" w:styleId="BodyTextChar">
    <w:name w:val="Body Text Char"/>
    <w:basedOn w:val="DefaultParagraphFont"/>
    <w:link w:val="BodyText"/>
    <w:rsid w:val="00493C15"/>
    <w:rPr>
      <w:rFonts w:ascii="Arial" w:hAnsi="Arial"/>
      <w:szCs w:val="24"/>
      <w:lang w:val="en-US" w:eastAsia="en-US"/>
    </w:rPr>
  </w:style>
  <w:style w:type="character" w:customStyle="1" w:styleId="Bodytext3">
    <w:name w:val="Body text (3)_"/>
    <w:basedOn w:val="DefaultParagraphFont"/>
    <w:link w:val="Bodytext31"/>
    <w:uiPriority w:val="99"/>
    <w:locked/>
    <w:rsid w:val="00493C15"/>
    <w:rPr>
      <w:rFonts w:ascii="Arial" w:hAnsi="Arial" w:cs="Arial"/>
      <w:b/>
      <w:bCs/>
      <w:shd w:val="clear" w:color="auto" w:fill="FFFFFF"/>
      <w:lang w:val="de-DE" w:eastAsia="de-DE"/>
    </w:rPr>
  </w:style>
  <w:style w:type="character" w:customStyle="1" w:styleId="Bodytext30">
    <w:name w:val="Body text (3)"/>
    <w:basedOn w:val="Bodytext3"/>
    <w:uiPriority w:val="99"/>
    <w:rsid w:val="00493C15"/>
    <w:rPr>
      <w:rFonts w:ascii="Arial" w:hAnsi="Arial" w:cs="Arial"/>
      <w:b/>
      <w:bCs/>
      <w:u w:val="single"/>
      <w:shd w:val="clear" w:color="auto" w:fill="FFFFFF"/>
      <w:lang w:val="de-DE" w:eastAsia="de-DE"/>
    </w:rPr>
  </w:style>
  <w:style w:type="character" w:customStyle="1" w:styleId="Bodytext2">
    <w:name w:val="Body text (2)_"/>
    <w:basedOn w:val="DefaultParagraphFont"/>
    <w:link w:val="Bodytext21"/>
    <w:uiPriority w:val="99"/>
    <w:locked/>
    <w:rsid w:val="00493C15"/>
    <w:rPr>
      <w:rFonts w:ascii="Arial" w:hAnsi="Arial" w:cs="Arial"/>
      <w:shd w:val="clear" w:color="auto" w:fill="FFFFFF"/>
    </w:rPr>
  </w:style>
  <w:style w:type="character" w:customStyle="1" w:styleId="Bodytext2Italic">
    <w:name w:val="Body text (2) + Italic"/>
    <w:basedOn w:val="Bodytext2"/>
    <w:uiPriority w:val="99"/>
    <w:rsid w:val="00493C15"/>
    <w:rPr>
      <w:rFonts w:ascii="Arial" w:hAnsi="Arial" w:cs="Arial"/>
      <w:i/>
      <w:iCs/>
      <w:shd w:val="clear" w:color="auto" w:fill="FFFFFF"/>
    </w:rPr>
  </w:style>
  <w:style w:type="paragraph" w:customStyle="1" w:styleId="Bodytext31">
    <w:name w:val="Body text (3)1"/>
    <w:basedOn w:val="Normal"/>
    <w:link w:val="Bodytext3"/>
    <w:uiPriority w:val="99"/>
    <w:rsid w:val="00493C15"/>
    <w:pPr>
      <w:widowControl w:val="0"/>
      <w:shd w:val="clear" w:color="auto" w:fill="FFFFFF"/>
      <w:spacing w:after="360" w:line="240" w:lineRule="atLeast"/>
      <w:jc w:val="center"/>
    </w:pPr>
    <w:rPr>
      <w:rFonts w:cs="Arial"/>
      <w:b/>
      <w:bCs/>
      <w:szCs w:val="20"/>
      <w:lang w:val="de-DE" w:eastAsia="de-DE"/>
    </w:rPr>
  </w:style>
  <w:style w:type="paragraph" w:customStyle="1" w:styleId="Bodytext21">
    <w:name w:val="Body text (2)1"/>
    <w:basedOn w:val="Normal"/>
    <w:link w:val="Bodytext2"/>
    <w:uiPriority w:val="99"/>
    <w:rsid w:val="00493C15"/>
    <w:pPr>
      <w:widowControl w:val="0"/>
      <w:shd w:val="clear" w:color="auto" w:fill="FFFFFF"/>
      <w:spacing w:before="360" w:after="240" w:line="298" w:lineRule="exact"/>
      <w:ind w:hanging="400"/>
      <w:jc w:val="both"/>
    </w:pPr>
    <w:rPr>
      <w:rFonts w:cs="Arial"/>
      <w:szCs w:val="20"/>
      <w:lang w:val="sl-SI" w:eastAsia="sl-SI"/>
    </w:rPr>
  </w:style>
  <w:style w:type="paragraph" w:styleId="PlainText">
    <w:name w:val="Plain Text"/>
    <w:basedOn w:val="Normal"/>
    <w:link w:val="PlainTextChar"/>
    <w:rsid w:val="00B208AB"/>
    <w:pPr>
      <w:spacing w:line="240" w:lineRule="auto"/>
    </w:pPr>
    <w:rPr>
      <w:rFonts w:ascii="Courier New" w:hAnsi="Courier New"/>
      <w:szCs w:val="20"/>
      <w:lang w:val="x-none"/>
    </w:rPr>
  </w:style>
  <w:style w:type="character" w:customStyle="1" w:styleId="PlainTextChar">
    <w:name w:val="Plain Text Char"/>
    <w:basedOn w:val="DefaultParagraphFont"/>
    <w:link w:val="PlainText"/>
    <w:rsid w:val="00B208AB"/>
    <w:rPr>
      <w:rFonts w:ascii="Courier New" w:hAnsi="Courier New"/>
      <w:lang w:val="x-none" w:eastAsia="en-US"/>
    </w:rPr>
  </w:style>
  <w:style w:type="paragraph" w:customStyle="1" w:styleId="ZnakZnak1">
    <w:name w:val="Znak Znak1"/>
    <w:basedOn w:val="Normal"/>
    <w:rsid w:val="00723C44"/>
    <w:pPr>
      <w:spacing w:after="160" w:line="240" w:lineRule="exact"/>
    </w:pPr>
    <w:rPr>
      <w:rFonts w:ascii="Tahoma" w:hAnsi="Tahoma" w:cs="Tahoma"/>
      <w:color w:val="222222"/>
      <w:szCs w:val="20"/>
    </w:rPr>
  </w:style>
  <w:style w:type="character" w:customStyle="1" w:styleId="Heading10">
    <w:name w:val="Heading #1_"/>
    <w:basedOn w:val="DefaultParagraphFont"/>
    <w:link w:val="Heading11"/>
    <w:rsid w:val="0082783C"/>
    <w:rPr>
      <w:b/>
      <w:bCs/>
      <w:shd w:val="clear" w:color="auto" w:fill="FFFFFF"/>
    </w:rPr>
  </w:style>
  <w:style w:type="paragraph" w:customStyle="1" w:styleId="Heading11">
    <w:name w:val="Heading #1"/>
    <w:basedOn w:val="Normal"/>
    <w:link w:val="Heading10"/>
    <w:rsid w:val="0082783C"/>
    <w:pPr>
      <w:widowControl w:val="0"/>
      <w:shd w:val="clear" w:color="auto" w:fill="FFFFFF"/>
      <w:spacing w:line="360" w:lineRule="auto"/>
      <w:ind w:left="5040"/>
      <w:outlineLvl w:val="0"/>
    </w:pPr>
    <w:rPr>
      <w:rFonts w:ascii="Times New Roman" w:hAnsi="Times New Roman"/>
      <w:b/>
      <w:bCs/>
      <w:szCs w:val="20"/>
      <w:lang w:val="sl-SI" w:eastAsia="sl-SI"/>
    </w:rPr>
  </w:style>
  <w:style w:type="character" w:customStyle="1" w:styleId="Heading1Char">
    <w:name w:val="Heading 1 Char"/>
    <w:aliases w:val="NASLOV Char"/>
    <w:basedOn w:val="DefaultParagraphFont"/>
    <w:link w:val="Heading1"/>
    <w:rsid w:val="00234128"/>
    <w:rPr>
      <w:rFonts w:ascii="Arial" w:hAnsi="Arial" w:cs="Arial"/>
      <w:b/>
      <w:kern w:val="32"/>
    </w:rPr>
  </w:style>
  <w:style w:type="character" w:customStyle="1" w:styleId="Heading3Char">
    <w:name w:val="Heading 3 Char"/>
    <w:basedOn w:val="DefaultParagraphFont"/>
    <w:link w:val="Heading3"/>
    <w:rsid w:val="0082783C"/>
    <w:rPr>
      <w:rFonts w:ascii="Arial" w:hAnsi="Arial" w:cs="Arial"/>
      <w:b/>
      <w:bCs/>
      <w:sz w:val="26"/>
      <w:szCs w:val="26"/>
      <w:lang w:val="en-US" w:eastAsia="en-US"/>
    </w:rPr>
  </w:style>
  <w:style w:type="paragraph" w:styleId="CommentText">
    <w:name w:val="annotation text"/>
    <w:basedOn w:val="Normal"/>
    <w:link w:val="CommentTextChar"/>
    <w:autoRedefine/>
    <w:rsid w:val="0082783C"/>
    <w:pPr>
      <w:spacing w:line="240" w:lineRule="auto"/>
    </w:pPr>
    <w:rPr>
      <w:rFonts w:ascii="Times New Roman" w:hAnsi="Times New Roman"/>
      <w:szCs w:val="20"/>
      <w:lang w:val="sl-SI" w:eastAsia="sk-SK"/>
    </w:rPr>
  </w:style>
  <w:style w:type="character" w:customStyle="1" w:styleId="CommentTextChar">
    <w:name w:val="Comment Text Char"/>
    <w:basedOn w:val="DefaultParagraphFont"/>
    <w:link w:val="CommentText"/>
    <w:rsid w:val="0082783C"/>
    <w:rPr>
      <w:lang w:eastAsia="sk-SK"/>
    </w:rPr>
  </w:style>
  <w:style w:type="character" w:styleId="CommentReference">
    <w:name w:val="annotation reference"/>
    <w:basedOn w:val="DefaultParagraphFont"/>
    <w:rsid w:val="00BE47CE"/>
    <w:rPr>
      <w:sz w:val="16"/>
      <w:szCs w:val="16"/>
    </w:rPr>
  </w:style>
  <w:style w:type="paragraph" w:styleId="CommentSubject">
    <w:name w:val="annotation subject"/>
    <w:basedOn w:val="CommentText"/>
    <w:next w:val="CommentText"/>
    <w:link w:val="CommentSubjectChar"/>
    <w:semiHidden/>
    <w:unhideWhenUsed/>
    <w:rsid w:val="00BE47CE"/>
    <w:rPr>
      <w:rFonts w:ascii="Arial" w:hAnsi="Arial"/>
      <w:b/>
      <w:bCs/>
      <w:lang w:val="en-US" w:eastAsia="en-US"/>
    </w:rPr>
  </w:style>
  <w:style w:type="character" w:customStyle="1" w:styleId="CommentSubjectChar">
    <w:name w:val="Comment Subject Char"/>
    <w:basedOn w:val="CommentTextChar"/>
    <w:link w:val="CommentSubject"/>
    <w:semiHidden/>
    <w:rsid w:val="00BE47CE"/>
    <w:rPr>
      <w:rFonts w:ascii="Arial" w:hAnsi="Arial"/>
      <w:b/>
      <w:bCs/>
      <w:lang w:val="en-US" w:eastAsia="en-US"/>
    </w:rPr>
  </w:style>
  <w:style w:type="character" w:customStyle="1" w:styleId="Heading2">
    <w:name w:val="Heading #2_"/>
    <w:basedOn w:val="DefaultParagraphFont"/>
    <w:link w:val="Heading20"/>
    <w:rsid w:val="00817002"/>
    <w:rPr>
      <w:rFonts w:ascii="Arial" w:eastAsia="Arial" w:hAnsi="Arial" w:cs="Arial"/>
      <w:b/>
      <w:bCs/>
      <w:shd w:val="clear" w:color="auto" w:fill="FFFFFF"/>
    </w:rPr>
  </w:style>
  <w:style w:type="paragraph" w:customStyle="1" w:styleId="Heading20">
    <w:name w:val="Heading #2"/>
    <w:basedOn w:val="Normal"/>
    <w:link w:val="Heading2"/>
    <w:rsid w:val="00817002"/>
    <w:pPr>
      <w:widowControl w:val="0"/>
      <w:shd w:val="clear" w:color="auto" w:fill="FFFFFF"/>
      <w:spacing w:line="240" w:lineRule="auto"/>
      <w:jc w:val="center"/>
      <w:outlineLvl w:val="1"/>
    </w:pPr>
    <w:rPr>
      <w:rFonts w:eastAsia="Arial" w:cs="Arial"/>
      <w:b/>
      <w:bCs/>
      <w:szCs w:val="20"/>
      <w:lang w:val="sl-SI" w:eastAsia="sl-SI"/>
    </w:rPr>
  </w:style>
  <w:style w:type="paragraph" w:styleId="FootnoteText">
    <w:name w:val="footnote text"/>
    <w:basedOn w:val="Normal"/>
    <w:link w:val="FootnoteTextChar"/>
    <w:rsid w:val="00BF0F6B"/>
    <w:pPr>
      <w:spacing w:line="240" w:lineRule="auto"/>
    </w:pPr>
    <w:rPr>
      <w:szCs w:val="20"/>
    </w:rPr>
  </w:style>
  <w:style w:type="character" w:customStyle="1" w:styleId="FootnoteTextChar">
    <w:name w:val="Footnote Text Char"/>
    <w:basedOn w:val="DefaultParagraphFont"/>
    <w:link w:val="FootnoteText"/>
    <w:rsid w:val="00BF0F6B"/>
    <w:rPr>
      <w:rFonts w:ascii="Arial" w:hAnsi="Arial"/>
      <w:lang w:val="en-US" w:eastAsia="en-US"/>
    </w:rPr>
  </w:style>
  <w:style w:type="character" w:styleId="FootnoteReference">
    <w:name w:val="footnote reference"/>
    <w:basedOn w:val="DefaultParagraphFont"/>
    <w:rsid w:val="00BF0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B1C68-E205-4720-8BB9-B32DDA2615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2529</Words>
  <Characters>14417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16913</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2021-11-23T14:29:00Z</dcterms:created>
  <dcterms:modified xsi:type="dcterms:W3CDTF">2021-11-30T15:23:00Z</dcterms:modified>
</cp:coreProperties>
</file>