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81406C" w14:textId="1A9139CA" w:rsidR="003B2EBD" w:rsidRPr="00111B53" w:rsidRDefault="003B2EBD" w:rsidP="007D7674">
      <w:pPr>
        <w:spacing w:after="0" w:line="276" w:lineRule="auto"/>
        <w:jc w:val="left"/>
        <w:rPr>
          <w:rFonts w:cs="Arial"/>
          <w:color w:val="000000" w:themeColor="text1"/>
          <w:szCs w:val="20"/>
        </w:rPr>
      </w:pPr>
    </w:p>
    <w:p w14:paraId="7F2F8B7B" w14:textId="77777777" w:rsidR="00D73F9A" w:rsidRPr="00111B53" w:rsidRDefault="00D73F9A" w:rsidP="007D7674">
      <w:pPr>
        <w:spacing w:after="0" w:line="276" w:lineRule="auto"/>
        <w:jc w:val="left"/>
        <w:rPr>
          <w:rFonts w:cs="Arial"/>
          <w:b/>
          <w:color w:val="000000" w:themeColor="text1"/>
          <w:szCs w:val="20"/>
        </w:rPr>
      </w:pPr>
    </w:p>
    <w:tbl>
      <w:tblPr>
        <w:tblW w:w="949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8"/>
        <w:gridCol w:w="4711"/>
        <w:gridCol w:w="567"/>
        <w:gridCol w:w="213"/>
        <w:gridCol w:w="2519"/>
      </w:tblGrid>
      <w:tr w:rsidR="00987238" w:rsidRPr="00111B53" w14:paraId="7F80CC19" w14:textId="77777777" w:rsidTr="00A1459C">
        <w:trPr>
          <w:gridAfter w:val="3"/>
          <w:wAfter w:w="3299" w:type="dxa"/>
        </w:trPr>
        <w:tc>
          <w:tcPr>
            <w:tcW w:w="6199" w:type="dxa"/>
            <w:gridSpan w:val="2"/>
          </w:tcPr>
          <w:p w14:paraId="60B79FF8" w14:textId="77B5EA4B" w:rsidR="00987238" w:rsidRPr="00111B53" w:rsidRDefault="00987238" w:rsidP="006143A3">
            <w:pPr>
              <w:overflowPunct w:val="0"/>
              <w:autoSpaceDE w:val="0"/>
              <w:autoSpaceDN w:val="0"/>
              <w:adjustRightInd w:val="0"/>
              <w:spacing w:after="0" w:line="260" w:lineRule="exact"/>
              <w:textAlignment w:val="baseline"/>
              <w:rPr>
                <w:rFonts w:eastAsia="Times New Roman" w:cs="Arial"/>
                <w:szCs w:val="20"/>
                <w:lang w:eastAsia="sl-SI"/>
              </w:rPr>
            </w:pPr>
            <w:r w:rsidRPr="00111B53">
              <w:rPr>
                <w:rFonts w:eastAsia="Times New Roman" w:cs="Arial"/>
                <w:szCs w:val="20"/>
                <w:lang w:eastAsia="sl-SI"/>
              </w:rPr>
              <w:t>Številka:</w:t>
            </w:r>
            <w:r w:rsidR="00C76C10">
              <w:rPr>
                <w:rFonts w:eastAsia="Times New Roman" w:cs="Arial"/>
                <w:szCs w:val="20"/>
                <w:lang w:eastAsia="sl-SI"/>
              </w:rPr>
              <w:t xml:space="preserve"> 0040-5/2020/</w:t>
            </w:r>
            <w:r w:rsidR="00E33308">
              <w:rPr>
                <w:rFonts w:eastAsia="Times New Roman" w:cs="Arial"/>
                <w:szCs w:val="20"/>
                <w:lang w:eastAsia="sl-SI"/>
              </w:rPr>
              <w:t>1</w:t>
            </w:r>
          </w:p>
        </w:tc>
      </w:tr>
      <w:tr w:rsidR="00987238" w:rsidRPr="00111B53" w14:paraId="551ABC0E" w14:textId="77777777" w:rsidTr="00A1459C">
        <w:trPr>
          <w:gridAfter w:val="3"/>
          <w:wAfter w:w="3299" w:type="dxa"/>
        </w:trPr>
        <w:tc>
          <w:tcPr>
            <w:tcW w:w="6199" w:type="dxa"/>
            <w:gridSpan w:val="2"/>
          </w:tcPr>
          <w:p w14:paraId="0B22E793" w14:textId="78C4D341" w:rsidR="00987238" w:rsidRPr="00111B53" w:rsidRDefault="00987238" w:rsidP="00E44632">
            <w:pPr>
              <w:overflowPunct w:val="0"/>
              <w:autoSpaceDE w:val="0"/>
              <w:autoSpaceDN w:val="0"/>
              <w:adjustRightInd w:val="0"/>
              <w:spacing w:after="0" w:line="260" w:lineRule="exact"/>
              <w:textAlignment w:val="baseline"/>
              <w:rPr>
                <w:rFonts w:eastAsia="Times New Roman" w:cs="Arial"/>
                <w:szCs w:val="20"/>
                <w:lang w:eastAsia="sl-SI"/>
              </w:rPr>
            </w:pPr>
            <w:r w:rsidRPr="00111B53">
              <w:rPr>
                <w:rFonts w:eastAsia="Times New Roman" w:cs="Arial"/>
                <w:szCs w:val="20"/>
                <w:lang w:eastAsia="sl-SI"/>
              </w:rPr>
              <w:t xml:space="preserve">Ljubljana, </w:t>
            </w:r>
            <w:r w:rsidR="00FE5FE1">
              <w:rPr>
                <w:rFonts w:eastAsia="Times New Roman" w:cs="Arial"/>
                <w:szCs w:val="20"/>
                <w:lang w:eastAsia="sl-SI"/>
              </w:rPr>
              <w:t>28</w:t>
            </w:r>
            <w:bookmarkStart w:id="0" w:name="_GoBack"/>
            <w:bookmarkEnd w:id="0"/>
            <w:r w:rsidR="00E33308">
              <w:rPr>
                <w:rFonts w:eastAsia="Times New Roman" w:cs="Arial"/>
                <w:szCs w:val="20"/>
                <w:lang w:eastAsia="sl-SI"/>
              </w:rPr>
              <w:t>. 4. 2020</w:t>
            </w:r>
          </w:p>
        </w:tc>
      </w:tr>
      <w:tr w:rsidR="00987238" w:rsidRPr="00111B53" w14:paraId="7D81572B" w14:textId="77777777" w:rsidTr="00A1459C">
        <w:trPr>
          <w:gridAfter w:val="3"/>
          <w:wAfter w:w="3299" w:type="dxa"/>
        </w:trPr>
        <w:tc>
          <w:tcPr>
            <w:tcW w:w="6199" w:type="dxa"/>
            <w:gridSpan w:val="2"/>
          </w:tcPr>
          <w:p w14:paraId="7DAD5420" w14:textId="77D75D79" w:rsidR="00987238" w:rsidRPr="00111B53" w:rsidRDefault="00987238" w:rsidP="00A1459C">
            <w:pPr>
              <w:overflowPunct w:val="0"/>
              <w:autoSpaceDE w:val="0"/>
              <w:autoSpaceDN w:val="0"/>
              <w:adjustRightInd w:val="0"/>
              <w:spacing w:after="0" w:line="260" w:lineRule="exact"/>
              <w:textAlignment w:val="baseline"/>
              <w:rPr>
                <w:rFonts w:eastAsia="Times New Roman" w:cs="Arial"/>
                <w:szCs w:val="20"/>
                <w:lang w:eastAsia="sl-SI"/>
              </w:rPr>
            </w:pPr>
          </w:p>
        </w:tc>
      </w:tr>
      <w:tr w:rsidR="00987238" w:rsidRPr="00111B53" w14:paraId="5BDD50AC" w14:textId="77777777" w:rsidTr="00A1459C">
        <w:trPr>
          <w:gridAfter w:val="3"/>
          <w:wAfter w:w="3299" w:type="dxa"/>
        </w:trPr>
        <w:tc>
          <w:tcPr>
            <w:tcW w:w="6199" w:type="dxa"/>
            <w:gridSpan w:val="2"/>
          </w:tcPr>
          <w:p w14:paraId="65F9FD16" w14:textId="77777777" w:rsidR="00987238" w:rsidRPr="00111B53" w:rsidRDefault="00987238" w:rsidP="00A1459C">
            <w:pPr>
              <w:spacing w:after="0" w:line="260" w:lineRule="exact"/>
              <w:rPr>
                <w:rFonts w:eastAsia="Times New Roman" w:cs="Arial"/>
                <w:szCs w:val="20"/>
              </w:rPr>
            </w:pPr>
          </w:p>
          <w:p w14:paraId="426F278F" w14:textId="77777777" w:rsidR="00987238" w:rsidRPr="00111B53" w:rsidRDefault="00987238" w:rsidP="00A1459C">
            <w:pPr>
              <w:spacing w:after="0" w:line="260" w:lineRule="exact"/>
              <w:rPr>
                <w:rFonts w:eastAsia="Times New Roman" w:cs="Arial"/>
                <w:szCs w:val="20"/>
              </w:rPr>
            </w:pPr>
            <w:r w:rsidRPr="00111B53">
              <w:rPr>
                <w:rFonts w:eastAsia="Times New Roman" w:cs="Arial"/>
                <w:szCs w:val="20"/>
              </w:rPr>
              <w:t>GENERALNI SEKRETARIAT VLADE REPUBLIKE SLOVENIJE</w:t>
            </w:r>
          </w:p>
          <w:p w14:paraId="3D4D6860" w14:textId="77777777" w:rsidR="00987238" w:rsidRPr="00111B53" w:rsidRDefault="00FE5FE1" w:rsidP="00A1459C">
            <w:pPr>
              <w:spacing w:after="0" w:line="260" w:lineRule="exact"/>
              <w:rPr>
                <w:rFonts w:eastAsia="Times New Roman" w:cs="Arial"/>
                <w:szCs w:val="20"/>
              </w:rPr>
            </w:pPr>
            <w:hyperlink r:id="rId8" w:history="1">
              <w:r w:rsidR="00987238" w:rsidRPr="00111B53">
                <w:rPr>
                  <w:rStyle w:val="Hiperpovezava"/>
                  <w:rFonts w:eastAsia="Times New Roman" w:cs="Arial"/>
                  <w:szCs w:val="20"/>
                </w:rPr>
                <w:t>gp.gs@gov.si</w:t>
              </w:r>
            </w:hyperlink>
          </w:p>
          <w:p w14:paraId="5DA9F308" w14:textId="77777777" w:rsidR="00987238" w:rsidRPr="00111B53" w:rsidRDefault="00987238" w:rsidP="00A1459C">
            <w:pPr>
              <w:spacing w:after="0" w:line="260" w:lineRule="exact"/>
              <w:rPr>
                <w:rFonts w:eastAsia="Times New Roman" w:cs="Arial"/>
                <w:szCs w:val="20"/>
              </w:rPr>
            </w:pPr>
          </w:p>
        </w:tc>
      </w:tr>
      <w:tr w:rsidR="00987238" w:rsidRPr="00111B53" w14:paraId="6AA95B52" w14:textId="77777777" w:rsidTr="00A1459C">
        <w:tc>
          <w:tcPr>
            <w:tcW w:w="9498" w:type="dxa"/>
            <w:gridSpan w:val="5"/>
          </w:tcPr>
          <w:p w14:paraId="785032E9" w14:textId="36681724" w:rsidR="00987238" w:rsidRDefault="00987238" w:rsidP="0013056B">
            <w:pPr>
              <w:suppressAutoHyphens/>
              <w:overflowPunct w:val="0"/>
              <w:autoSpaceDE w:val="0"/>
              <w:autoSpaceDN w:val="0"/>
              <w:adjustRightInd w:val="0"/>
              <w:spacing w:after="0" w:line="260" w:lineRule="exact"/>
              <w:textAlignment w:val="baseline"/>
              <w:rPr>
                <w:rFonts w:eastAsia="Times New Roman" w:cs="Arial"/>
                <w:b/>
                <w:szCs w:val="20"/>
                <w:lang w:eastAsia="sl-SI"/>
              </w:rPr>
            </w:pPr>
            <w:r w:rsidRPr="00111B53">
              <w:rPr>
                <w:rFonts w:eastAsia="Times New Roman" w:cs="Arial"/>
                <w:b/>
                <w:szCs w:val="20"/>
                <w:lang w:eastAsia="sl-SI"/>
              </w:rPr>
              <w:t xml:space="preserve">ZADEVA: </w:t>
            </w:r>
            <w:r w:rsidR="00E647EC">
              <w:rPr>
                <w:rFonts w:eastAsia="Times New Roman" w:cs="Arial"/>
                <w:b/>
                <w:szCs w:val="20"/>
                <w:lang w:eastAsia="sl-SI"/>
              </w:rPr>
              <w:t xml:space="preserve">Soglasje k Spremembam in dopolnitvam </w:t>
            </w:r>
            <w:r w:rsidR="005A58EA">
              <w:rPr>
                <w:rFonts w:eastAsia="Times New Roman" w:cs="Arial"/>
                <w:b/>
                <w:szCs w:val="20"/>
                <w:lang w:eastAsia="sl-SI"/>
              </w:rPr>
              <w:t xml:space="preserve">(1) </w:t>
            </w:r>
            <w:r w:rsidR="00E647EC">
              <w:rPr>
                <w:rFonts w:eastAsia="Times New Roman" w:cs="Arial"/>
                <w:b/>
                <w:szCs w:val="20"/>
                <w:lang w:eastAsia="sl-SI"/>
              </w:rPr>
              <w:t>Splošnih pogojev poslovanja Slovenskega regionalno razvojnega sklada – predlog za obravnavo</w:t>
            </w:r>
          </w:p>
          <w:p w14:paraId="546CBD5C" w14:textId="30D1B66D" w:rsidR="000C3DA3" w:rsidRPr="00111B53" w:rsidRDefault="000C3DA3" w:rsidP="0013056B">
            <w:pPr>
              <w:suppressAutoHyphens/>
              <w:overflowPunct w:val="0"/>
              <w:autoSpaceDE w:val="0"/>
              <w:autoSpaceDN w:val="0"/>
              <w:adjustRightInd w:val="0"/>
              <w:spacing w:after="0" w:line="260" w:lineRule="exact"/>
              <w:textAlignment w:val="baseline"/>
              <w:rPr>
                <w:rFonts w:eastAsia="Times New Roman" w:cs="Arial"/>
                <w:b/>
                <w:szCs w:val="20"/>
                <w:lang w:eastAsia="sl-SI"/>
              </w:rPr>
            </w:pPr>
          </w:p>
        </w:tc>
      </w:tr>
      <w:tr w:rsidR="00987238" w:rsidRPr="00111B53" w14:paraId="489C80D9" w14:textId="77777777" w:rsidTr="00A1459C">
        <w:trPr>
          <w:trHeight w:val="5110"/>
        </w:trPr>
        <w:tc>
          <w:tcPr>
            <w:tcW w:w="9498" w:type="dxa"/>
            <w:gridSpan w:val="5"/>
            <w:tcBorders>
              <w:bottom w:val="single" w:sz="4" w:space="0" w:color="000000"/>
            </w:tcBorders>
          </w:tcPr>
          <w:p w14:paraId="7E213E04" w14:textId="3F7D1C86" w:rsidR="00987238" w:rsidRPr="00111B53" w:rsidRDefault="00842B36" w:rsidP="00A1459C">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111B53">
              <w:rPr>
                <w:rFonts w:eastAsia="Times New Roman" w:cs="Arial"/>
                <w:b/>
                <w:szCs w:val="20"/>
                <w:lang w:eastAsia="sl-SI"/>
              </w:rPr>
              <w:t>1</w:t>
            </w:r>
            <w:r w:rsidR="00987238" w:rsidRPr="00111B53">
              <w:rPr>
                <w:rFonts w:eastAsia="Times New Roman" w:cs="Arial"/>
                <w:b/>
                <w:szCs w:val="20"/>
                <w:lang w:eastAsia="sl-SI"/>
              </w:rPr>
              <w:t>. Predlog sklepov vlade:</w:t>
            </w:r>
          </w:p>
          <w:p w14:paraId="5C550880" w14:textId="77777777" w:rsidR="00987238" w:rsidRPr="00111B53" w:rsidRDefault="00987238" w:rsidP="00A1459C">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p>
          <w:p w14:paraId="453409D1" w14:textId="4EBB2124" w:rsidR="00987238" w:rsidRPr="00111B53" w:rsidRDefault="00987238" w:rsidP="00A1459C">
            <w:pPr>
              <w:spacing w:after="0" w:line="260" w:lineRule="exact"/>
              <w:ind w:right="-23"/>
              <w:rPr>
                <w:rFonts w:eastAsia="Times New Roman" w:cs="Arial"/>
                <w:szCs w:val="20"/>
              </w:rPr>
            </w:pPr>
            <w:r w:rsidRPr="00111B53">
              <w:rPr>
                <w:rFonts w:eastAsia="Times New Roman" w:cs="Arial"/>
                <w:szCs w:val="20"/>
              </w:rPr>
              <w:t xml:space="preserve">Na podlagi </w:t>
            </w:r>
            <w:r w:rsidR="00E647EC">
              <w:rPr>
                <w:rFonts w:eastAsia="Times New Roman" w:cs="Arial"/>
                <w:szCs w:val="20"/>
              </w:rPr>
              <w:t>6</w:t>
            </w:r>
            <w:r w:rsidRPr="00111B53">
              <w:rPr>
                <w:rFonts w:eastAsia="Times New Roman" w:cs="Arial"/>
                <w:szCs w:val="20"/>
              </w:rPr>
              <w:t xml:space="preserve">. </w:t>
            </w:r>
            <w:r w:rsidR="00D257EE">
              <w:rPr>
                <w:rFonts w:eastAsia="Times New Roman" w:cs="Arial"/>
                <w:szCs w:val="20"/>
              </w:rPr>
              <w:t xml:space="preserve">in 21. </w:t>
            </w:r>
            <w:r w:rsidRPr="00111B53">
              <w:rPr>
                <w:rFonts w:eastAsia="Times New Roman" w:cs="Arial"/>
                <w:szCs w:val="20"/>
              </w:rPr>
              <w:t>člena Zakona o Vladi Republike Slovenije (Uradni list RS, št. 24/05 – uradno prečiščeno besedilo, 109/08, 38/10 – ZUKN, 8/12, 21/13, 47/13 – ZDU-1G, 65/14 in 55/17)</w:t>
            </w:r>
            <w:r w:rsidR="00E647EC">
              <w:rPr>
                <w:rFonts w:eastAsia="Times New Roman" w:cs="Arial"/>
                <w:szCs w:val="20"/>
              </w:rPr>
              <w:t xml:space="preserve"> in druge alineje 13. člena Zakona o javnih skladih (Uradni list RS, št. 77/08 in 8/10-ZSKZ-B)</w:t>
            </w:r>
            <w:r w:rsidRPr="00111B53">
              <w:rPr>
                <w:rFonts w:eastAsia="Times New Roman" w:cs="Arial"/>
                <w:szCs w:val="20"/>
              </w:rPr>
              <w:t xml:space="preserve"> je Vlada Republike Slovenije na … seji dne … sprejela naslednji sklep:</w:t>
            </w:r>
          </w:p>
          <w:p w14:paraId="78695F4E" w14:textId="77777777" w:rsidR="00987238" w:rsidRPr="00111B53" w:rsidRDefault="00987238" w:rsidP="00A1459C">
            <w:pPr>
              <w:spacing w:after="0" w:line="260" w:lineRule="exact"/>
              <w:ind w:right="-23"/>
              <w:rPr>
                <w:rFonts w:eastAsia="Times New Roman" w:cs="Arial"/>
                <w:szCs w:val="20"/>
              </w:rPr>
            </w:pPr>
          </w:p>
          <w:p w14:paraId="7D7A1F01" w14:textId="34BDDCF8" w:rsidR="00987238" w:rsidRPr="005A58EA" w:rsidRDefault="00987238" w:rsidP="00FF3089">
            <w:pPr>
              <w:pStyle w:val="Odstavekseznama"/>
              <w:spacing w:after="0" w:line="260" w:lineRule="exact"/>
              <w:rPr>
                <w:rFonts w:eastAsia="Times New Roman" w:cs="Arial"/>
                <w:szCs w:val="20"/>
              </w:rPr>
            </w:pPr>
            <w:r w:rsidRPr="005A58EA">
              <w:rPr>
                <w:rFonts w:eastAsia="Times New Roman" w:cs="Arial"/>
                <w:szCs w:val="20"/>
              </w:rPr>
              <w:t xml:space="preserve">Vlada Republike Slovenije </w:t>
            </w:r>
            <w:r w:rsidR="00E647EC" w:rsidRPr="005A58EA">
              <w:rPr>
                <w:rFonts w:eastAsia="Times New Roman" w:cs="Arial"/>
                <w:szCs w:val="20"/>
              </w:rPr>
              <w:t xml:space="preserve">daje soglasje k </w:t>
            </w:r>
            <w:r w:rsidR="005A58EA" w:rsidRPr="005A58EA">
              <w:rPr>
                <w:rFonts w:eastAsia="Times New Roman" w:cs="Arial"/>
                <w:szCs w:val="20"/>
              </w:rPr>
              <w:t xml:space="preserve">Spremembam in dopolnitvam (1) </w:t>
            </w:r>
            <w:r w:rsidR="00E647EC" w:rsidRPr="005A58EA">
              <w:rPr>
                <w:rFonts w:eastAsia="Times New Roman" w:cs="Arial"/>
                <w:szCs w:val="20"/>
              </w:rPr>
              <w:t>Splošni</w:t>
            </w:r>
            <w:r w:rsidR="00C37666">
              <w:rPr>
                <w:rFonts w:eastAsia="Times New Roman" w:cs="Arial"/>
                <w:szCs w:val="20"/>
              </w:rPr>
              <w:t>h</w:t>
            </w:r>
            <w:r w:rsidR="00E647EC" w:rsidRPr="005A58EA">
              <w:rPr>
                <w:rFonts w:eastAsia="Times New Roman" w:cs="Arial"/>
                <w:szCs w:val="20"/>
              </w:rPr>
              <w:t xml:space="preserve"> pogoje</w:t>
            </w:r>
            <w:r w:rsidR="00C37666">
              <w:rPr>
                <w:rFonts w:eastAsia="Times New Roman" w:cs="Arial"/>
                <w:szCs w:val="20"/>
              </w:rPr>
              <w:t>v</w:t>
            </w:r>
            <w:r w:rsidR="00E647EC" w:rsidRPr="005A58EA">
              <w:rPr>
                <w:rFonts w:eastAsia="Times New Roman" w:cs="Arial"/>
                <w:szCs w:val="20"/>
              </w:rPr>
              <w:t xml:space="preserve"> poslovanja Slovenskega regionalno razvojnega sklada.</w:t>
            </w:r>
          </w:p>
          <w:p w14:paraId="51046A50" w14:textId="77777777" w:rsidR="00987238" w:rsidRPr="00AA166B" w:rsidRDefault="00987238" w:rsidP="00A1459C">
            <w:pPr>
              <w:spacing w:after="0" w:line="260" w:lineRule="exact"/>
              <w:ind w:right="-21"/>
              <w:rPr>
                <w:rFonts w:eastAsia="Times New Roman" w:cs="Arial"/>
                <w:b/>
                <w:szCs w:val="20"/>
              </w:rPr>
            </w:pPr>
          </w:p>
          <w:p w14:paraId="316F7021" w14:textId="0C9BD6C2" w:rsidR="00987238" w:rsidRPr="00AA166B" w:rsidRDefault="0013056B" w:rsidP="00A1459C">
            <w:pPr>
              <w:spacing w:after="0" w:line="260" w:lineRule="exact"/>
              <w:ind w:right="-21"/>
              <w:rPr>
                <w:rFonts w:eastAsia="Times New Roman" w:cs="Arial"/>
                <w:b/>
                <w:szCs w:val="20"/>
              </w:rPr>
            </w:pPr>
            <w:r w:rsidRPr="00AA166B">
              <w:rPr>
                <w:rFonts w:eastAsia="Times New Roman" w:cs="Arial"/>
                <w:b/>
                <w:szCs w:val="20"/>
              </w:rPr>
              <w:t xml:space="preserve">                                                                                                       </w:t>
            </w:r>
            <w:r w:rsidR="00AA166B" w:rsidRPr="00AA166B">
              <w:rPr>
                <w:rFonts w:eastAsia="Times New Roman" w:cs="Arial"/>
                <w:b/>
                <w:szCs w:val="20"/>
              </w:rPr>
              <w:t>dr.</w:t>
            </w:r>
            <w:r w:rsidRPr="00AA166B">
              <w:rPr>
                <w:rFonts w:eastAsia="Times New Roman" w:cs="Arial"/>
                <w:b/>
                <w:szCs w:val="20"/>
              </w:rPr>
              <w:t xml:space="preserve">  Božo PREDALIČ</w:t>
            </w:r>
          </w:p>
          <w:p w14:paraId="639C8EF8" w14:textId="700748B5" w:rsidR="00987238" w:rsidRPr="00377173" w:rsidRDefault="00CD592A" w:rsidP="00377173">
            <w:pPr>
              <w:spacing w:after="0" w:line="260" w:lineRule="exact"/>
              <w:ind w:left="4037"/>
              <w:jc w:val="center"/>
              <w:rPr>
                <w:rFonts w:eastAsia="Times New Roman" w:cs="Arial"/>
                <w:b/>
                <w:bCs/>
                <w:szCs w:val="20"/>
                <w:lang w:eastAsia="sl-SI"/>
              </w:rPr>
            </w:pPr>
            <w:r>
              <w:rPr>
                <w:rFonts w:eastAsia="Times New Roman" w:cs="Arial"/>
                <w:b/>
                <w:bCs/>
                <w:szCs w:val="20"/>
                <w:lang w:eastAsia="sl-SI"/>
              </w:rPr>
              <w:t xml:space="preserve">                generalni sekretar</w:t>
            </w:r>
          </w:p>
          <w:p w14:paraId="0825A0AE" w14:textId="77777777" w:rsidR="00987238" w:rsidRPr="00111B53" w:rsidRDefault="00987238" w:rsidP="00A1459C">
            <w:pPr>
              <w:spacing w:after="0" w:line="260" w:lineRule="exact"/>
              <w:rPr>
                <w:rFonts w:eastAsia="Times New Roman" w:cs="Arial"/>
                <w:szCs w:val="20"/>
              </w:rPr>
            </w:pPr>
            <w:r w:rsidRPr="00111B53">
              <w:rPr>
                <w:rFonts w:eastAsia="Times New Roman" w:cs="Arial"/>
                <w:szCs w:val="20"/>
              </w:rPr>
              <w:t>Prejmejo:</w:t>
            </w:r>
          </w:p>
          <w:p w14:paraId="122EE500" w14:textId="0B9E86FF" w:rsidR="000C3DA3" w:rsidRDefault="000C3DA3" w:rsidP="001A3C53">
            <w:pPr>
              <w:pStyle w:val="Odstavekseznama"/>
              <w:numPr>
                <w:ilvl w:val="0"/>
                <w:numId w:val="5"/>
              </w:numPr>
              <w:spacing w:after="0" w:line="260" w:lineRule="exact"/>
              <w:rPr>
                <w:rFonts w:cs="Arial"/>
                <w:color w:val="000000"/>
                <w:szCs w:val="20"/>
              </w:rPr>
            </w:pPr>
            <w:r>
              <w:rPr>
                <w:rFonts w:cs="Arial"/>
                <w:color w:val="000000"/>
                <w:szCs w:val="20"/>
              </w:rPr>
              <w:t>Generalni sekretariat Vlade Republike Slovenije,</w:t>
            </w:r>
          </w:p>
          <w:p w14:paraId="2F70B7D4" w14:textId="1248FFDC" w:rsidR="000C3DA3" w:rsidRDefault="000C3DA3" w:rsidP="001A3C53">
            <w:pPr>
              <w:pStyle w:val="Odstavekseznama"/>
              <w:numPr>
                <w:ilvl w:val="0"/>
                <w:numId w:val="5"/>
              </w:numPr>
              <w:spacing w:after="0" w:line="260" w:lineRule="exact"/>
              <w:rPr>
                <w:rFonts w:cs="Arial"/>
                <w:color w:val="000000"/>
                <w:szCs w:val="20"/>
              </w:rPr>
            </w:pPr>
            <w:r>
              <w:rPr>
                <w:rFonts w:cs="Arial"/>
                <w:color w:val="000000"/>
                <w:szCs w:val="20"/>
              </w:rPr>
              <w:t>Slovenski regionalno razvojni sklad,</w:t>
            </w:r>
          </w:p>
          <w:p w14:paraId="73E7CE45" w14:textId="77777777" w:rsidR="000C3DA3" w:rsidRPr="00111B53" w:rsidRDefault="000C3DA3" w:rsidP="001A3C53">
            <w:pPr>
              <w:pStyle w:val="Odstavekseznama"/>
              <w:numPr>
                <w:ilvl w:val="0"/>
                <w:numId w:val="5"/>
              </w:numPr>
              <w:spacing w:after="0" w:line="260" w:lineRule="exact"/>
              <w:rPr>
                <w:rFonts w:cs="Arial"/>
                <w:color w:val="000000"/>
                <w:szCs w:val="20"/>
              </w:rPr>
            </w:pPr>
            <w:r w:rsidRPr="00111B53">
              <w:rPr>
                <w:rFonts w:cs="Arial"/>
                <w:color w:val="000000"/>
                <w:szCs w:val="20"/>
              </w:rPr>
              <w:t>Ministrstvo za gospodarski razvoj in tehnologijo,</w:t>
            </w:r>
          </w:p>
          <w:p w14:paraId="158C451C" w14:textId="5BAD8A66" w:rsidR="000C3DA3" w:rsidRDefault="000C3DA3" w:rsidP="001A3C53">
            <w:pPr>
              <w:pStyle w:val="Odstavekseznama"/>
              <w:numPr>
                <w:ilvl w:val="0"/>
                <w:numId w:val="5"/>
              </w:numPr>
              <w:spacing w:after="0" w:line="260" w:lineRule="exact"/>
              <w:rPr>
                <w:rFonts w:cs="Arial"/>
                <w:color w:val="000000"/>
                <w:szCs w:val="20"/>
              </w:rPr>
            </w:pPr>
            <w:r>
              <w:rPr>
                <w:rFonts w:cs="Arial"/>
                <w:color w:val="000000"/>
                <w:szCs w:val="20"/>
              </w:rPr>
              <w:t>Služba Vlade Republike Slovenije za razvoj in evropsko kohezijsko politiko,</w:t>
            </w:r>
          </w:p>
          <w:p w14:paraId="089AC9E8" w14:textId="2BA359E0" w:rsidR="000C3DA3" w:rsidRDefault="000C3DA3" w:rsidP="001A3C53">
            <w:pPr>
              <w:pStyle w:val="Odstavekseznama"/>
              <w:numPr>
                <w:ilvl w:val="0"/>
                <w:numId w:val="5"/>
              </w:numPr>
              <w:spacing w:after="0" w:line="260" w:lineRule="exact"/>
              <w:rPr>
                <w:rFonts w:cs="Arial"/>
                <w:color w:val="000000"/>
                <w:szCs w:val="20"/>
              </w:rPr>
            </w:pPr>
            <w:r>
              <w:rPr>
                <w:rFonts w:cs="Arial"/>
                <w:color w:val="000000"/>
                <w:szCs w:val="20"/>
              </w:rPr>
              <w:t>Ministrstvo za finance,</w:t>
            </w:r>
          </w:p>
          <w:p w14:paraId="428CCCC3" w14:textId="77777777" w:rsidR="000C3DA3" w:rsidRPr="00111B53" w:rsidRDefault="000C3DA3" w:rsidP="001A3C53">
            <w:pPr>
              <w:pStyle w:val="Odstavekseznama"/>
              <w:numPr>
                <w:ilvl w:val="0"/>
                <w:numId w:val="5"/>
              </w:numPr>
              <w:spacing w:after="0" w:line="260" w:lineRule="exact"/>
              <w:rPr>
                <w:rFonts w:cs="Arial"/>
                <w:color w:val="000000"/>
                <w:szCs w:val="20"/>
              </w:rPr>
            </w:pPr>
            <w:r w:rsidRPr="00111B53">
              <w:rPr>
                <w:rFonts w:cs="Arial"/>
                <w:color w:val="000000"/>
                <w:szCs w:val="20"/>
              </w:rPr>
              <w:t>Ministrstvo za kmetijstvo, gozdarstvo in prehrano,</w:t>
            </w:r>
          </w:p>
          <w:p w14:paraId="034528DC" w14:textId="5E6734D9" w:rsidR="000C3DA3" w:rsidRDefault="000C3DA3" w:rsidP="001A3C53">
            <w:pPr>
              <w:pStyle w:val="Odstavekseznama"/>
              <w:numPr>
                <w:ilvl w:val="0"/>
                <w:numId w:val="5"/>
              </w:numPr>
              <w:spacing w:after="0" w:line="260" w:lineRule="exact"/>
              <w:rPr>
                <w:rFonts w:cs="Arial"/>
                <w:color w:val="000000"/>
                <w:szCs w:val="20"/>
              </w:rPr>
            </w:pPr>
            <w:r w:rsidRPr="00111B53">
              <w:rPr>
                <w:rFonts w:cs="Arial"/>
                <w:color w:val="000000"/>
                <w:szCs w:val="20"/>
              </w:rPr>
              <w:t>Služba Vlade Republike Slovenije za zakonodajo</w:t>
            </w:r>
            <w:r>
              <w:rPr>
                <w:rFonts w:cs="Arial"/>
                <w:color w:val="000000"/>
                <w:szCs w:val="20"/>
              </w:rPr>
              <w:t>,</w:t>
            </w:r>
          </w:p>
          <w:p w14:paraId="38633FF9" w14:textId="29821B46" w:rsidR="000C3DA3" w:rsidRDefault="000C3DA3" w:rsidP="001A3C53">
            <w:pPr>
              <w:pStyle w:val="Odstavekseznama"/>
              <w:numPr>
                <w:ilvl w:val="0"/>
                <w:numId w:val="5"/>
              </w:numPr>
              <w:spacing w:after="0" w:line="260" w:lineRule="exact"/>
              <w:rPr>
                <w:rFonts w:cs="Arial"/>
                <w:color w:val="000000"/>
                <w:szCs w:val="20"/>
              </w:rPr>
            </w:pPr>
            <w:r>
              <w:rPr>
                <w:rFonts w:cs="Arial"/>
                <w:color w:val="000000"/>
                <w:szCs w:val="20"/>
              </w:rPr>
              <w:t>Urad Vlade Republike Slovenije za komuniciranje.</w:t>
            </w:r>
          </w:p>
          <w:p w14:paraId="59E1DB07" w14:textId="015AF758" w:rsidR="006053EF" w:rsidRPr="00111B53" w:rsidRDefault="006053EF" w:rsidP="000C3DA3">
            <w:pPr>
              <w:pStyle w:val="Odstavekseznama"/>
              <w:spacing w:after="0" w:line="260" w:lineRule="exact"/>
              <w:rPr>
                <w:rFonts w:cs="Arial"/>
                <w:szCs w:val="20"/>
              </w:rPr>
            </w:pPr>
          </w:p>
        </w:tc>
      </w:tr>
      <w:tr w:rsidR="00987238" w:rsidRPr="00111B53" w14:paraId="41895A17" w14:textId="77777777" w:rsidTr="00A1459C">
        <w:tc>
          <w:tcPr>
            <w:tcW w:w="9498" w:type="dxa"/>
            <w:gridSpan w:val="5"/>
          </w:tcPr>
          <w:p w14:paraId="3707CE7D" w14:textId="77777777" w:rsidR="00987238" w:rsidRPr="00111B53" w:rsidRDefault="00987238" w:rsidP="00A1459C">
            <w:pPr>
              <w:overflowPunct w:val="0"/>
              <w:autoSpaceDE w:val="0"/>
              <w:autoSpaceDN w:val="0"/>
              <w:adjustRightInd w:val="0"/>
              <w:spacing w:after="0" w:line="260" w:lineRule="exact"/>
              <w:textAlignment w:val="baseline"/>
              <w:rPr>
                <w:rFonts w:eastAsia="Times New Roman" w:cs="Arial"/>
                <w:b/>
                <w:iCs/>
                <w:szCs w:val="20"/>
                <w:lang w:eastAsia="sl-SI"/>
              </w:rPr>
            </w:pPr>
            <w:r w:rsidRPr="00111B53">
              <w:rPr>
                <w:rFonts w:eastAsia="Times New Roman" w:cs="Arial"/>
                <w:b/>
                <w:szCs w:val="20"/>
                <w:lang w:eastAsia="sl-SI"/>
              </w:rPr>
              <w:t>2. Predlog za obravnavo predloga zakona po nujnem ali skrajšanem postopku v državnem zboru z obrazložitvijo razlogov:</w:t>
            </w:r>
          </w:p>
        </w:tc>
      </w:tr>
      <w:tr w:rsidR="00987238" w:rsidRPr="00111B53" w14:paraId="5EAB4929" w14:textId="77777777" w:rsidTr="00A1459C">
        <w:tc>
          <w:tcPr>
            <w:tcW w:w="9498" w:type="dxa"/>
            <w:gridSpan w:val="5"/>
          </w:tcPr>
          <w:p w14:paraId="4D520589" w14:textId="37BE0124" w:rsidR="00AA166B" w:rsidRPr="00111B53" w:rsidRDefault="000C3DA3" w:rsidP="00A1459C">
            <w:pPr>
              <w:overflowPunct w:val="0"/>
              <w:autoSpaceDE w:val="0"/>
              <w:autoSpaceDN w:val="0"/>
              <w:adjustRightInd w:val="0"/>
              <w:spacing w:after="0" w:line="260" w:lineRule="exact"/>
              <w:textAlignment w:val="baseline"/>
              <w:rPr>
                <w:rFonts w:eastAsia="Times New Roman" w:cs="Arial"/>
                <w:b/>
                <w:iCs/>
                <w:szCs w:val="20"/>
                <w:lang w:eastAsia="sl-SI"/>
              </w:rPr>
            </w:pPr>
            <w:r>
              <w:rPr>
                <w:rFonts w:eastAsia="Times New Roman" w:cs="Arial"/>
                <w:b/>
                <w:iCs/>
                <w:szCs w:val="20"/>
                <w:lang w:eastAsia="sl-SI"/>
              </w:rPr>
              <w:t>-</w:t>
            </w:r>
          </w:p>
        </w:tc>
      </w:tr>
      <w:tr w:rsidR="00987238" w:rsidRPr="00111B53" w14:paraId="05CAF674" w14:textId="77777777" w:rsidTr="00A1459C">
        <w:tc>
          <w:tcPr>
            <w:tcW w:w="9498" w:type="dxa"/>
            <w:gridSpan w:val="5"/>
          </w:tcPr>
          <w:p w14:paraId="6C22956A" w14:textId="77777777" w:rsidR="00987238" w:rsidRPr="00111B53" w:rsidRDefault="00987238" w:rsidP="00A1459C">
            <w:pPr>
              <w:overflowPunct w:val="0"/>
              <w:autoSpaceDE w:val="0"/>
              <w:autoSpaceDN w:val="0"/>
              <w:adjustRightInd w:val="0"/>
              <w:spacing w:after="0" w:line="260" w:lineRule="exact"/>
              <w:textAlignment w:val="baseline"/>
              <w:rPr>
                <w:rFonts w:eastAsia="Times New Roman" w:cs="Arial"/>
                <w:b/>
                <w:iCs/>
                <w:szCs w:val="20"/>
                <w:lang w:eastAsia="sl-SI"/>
              </w:rPr>
            </w:pPr>
            <w:r w:rsidRPr="00111B53">
              <w:rPr>
                <w:rFonts w:eastAsia="Times New Roman" w:cs="Arial"/>
                <w:b/>
                <w:szCs w:val="20"/>
                <w:lang w:eastAsia="sl-SI"/>
              </w:rPr>
              <w:t>3.a Osebe, odgovorne za strokovno pripravo in usklajenost gradiva:</w:t>
            </w:r>
          </w:p>
        </w:tc>
      </w:tr>
      <w:tr w:rsidR="00987238" w:rsidRPr="00111B53" w14:paraId="1CABEF7F" w14:textId="77777777" w:rsidTr="00A1459C">
        <w:tc>
          <w:tcPr>
            <w:tcW w:w="9498" w:type="dxa"/>
            <w:gridSpan w:val="5"/>
          </w:tcPr>
          <w:p w14:paraId="7167FB6C" w14:textId="4F326053" w:rsidR="000C3DA3" w:rsidRDefault="000C3DA3" w:rsidP="001A3C53">
            <w:pPr>
              <w:pStyle w:val="Odstavekseznama"/>
              <w:numPr>
                <w:ilvl w:val="0"/>
                <w:numId w:val="8"/>
              </w:numPr>
              <w:spacing w:after="0" w:line="260" w:lineRule="exact"/>
              <w:rPr>
                <w:rFonts w:cs="Arial"/>
                <w:color w:val="000000"/>
                <w:szCs w:val="20"/>
              </w:rPr>
            </w:pPr>
            <w:r>
              <w:rPr>
                <w:rFonts w:cs="Arial"/>
                <w:color w:val="000000"/>
                <w:szCs w:val="20"/>
              </w:rPr>
              <w:t>Greg</w:t>
            </w:r>
            <w:r w:rsidR="003C60CA">
              <w:rPr>
                <w:rFonts w:cs="Arial"/>
                <w:color w:val="000000"/>
                <w:szCs w:val="20"/>
              </w:rPr>
              <w:t>a</w:t>
            </w:r>
            <w:r>
              <w:rPr>
                <w:rFonts w:cs="Arial"/>
                <w:color w:val="000000"/>
                <w:szCs w:val="20"/>
              </w:rPr>
              <w:t xml:space="preserve"> Kord</w:t>
            </w:r>
            <w:r w:rsidR="003C60CA">
              <w:rPr>
                <w:rFonts w:cs="Arial"/>
                <w:color w:val="000000"/>
                <w:szCs w:val="20"/>
              </w:rPr>
              <w:t>ež</w:t>
            </w:r>
            <w:r>
              <w:rPr>
                <w:rFonts w:cs="Arial"/>
                <w:color w:val="000000"/>
                <w:szCs w:val="20"/>
              </w:rPr>
              <w:t>, v. d. direktorja Direktorata za regionalni razvoj, Ministrstvo za gospodarski razvoj in tehnologijo,</w:t>
            </w:r>
          </w:p>
          <w:p w14:paraId="2B324AFC" w14:textId="34D34760" w:rsidR="000C3DA3" w:rsidRDefault="000C3DA3" w:rsidP="001A3C53">
            <w:pPr>
              <w:pStyle w:val="Odstavekseznama"/>
              <w:numPr>
                <w:ilvl w:val="0"/>
                <w:numId w:val="8"/>
              </w:numPr>
              <w:spacing w:after="0" w:line="260" w:lineRule="exact"/>
              <w:rPr>
                <w:rFonts w:cs="Arial"/>
                <w:color w:val="000000"/>
                <w:szCs w:val="20"/>
              </w:rPr>
            </w:pPr>
            <w:r>
              <w:rPr>
                <w:rFonts w:cs="Arial"/>
                <w:color w:val="000000"/>
                <w:szCs w:val="20"/>
              </w:rPr>
              <w:t>Velislav Žvipelj, v. d. direktorja Slovenskega regionalno razvojnega sklada.</w:t>
            </w:r>
          </w:p>
          <w:p w14:paraId="0B4978CC" w14:textId="2865F954" w:rsidR="00BA109E" w:rsidRPr="00111B53" w:rsidRDefault="00BA109E" w:rsidP="00315693">
            <w:pPr>
              <w:pStyle w:val="Odstavekseznama"/>
              <w:spacing w:after="0" w:line="260" w:lineRule="exact"/>
              <w:rPr>
                <w:rFonts w:cs="Arial"/>
                <w:color w:val="000000"/>
                <w:szCs w:val="20"/>
              </w:rPr>
            </w:pPr>
          </w:p>
        </w:tc>
      </w:tr>
      <w:tr w:rsidR="00987238" w:rsidRPr="00111B53" w14:paraId="70042183" w14:textId="77777777" w:rsidTr="00A1459C">
        <w:tc>
          <w:tcPr>
            <w:tcW w:w="9498" w:type="dxa"/>
            <w:gridSpan w:val="5"/>
          </w:tcPr>
          <w:p w14:paraId="0B0F9642" w14:textId="77777777" w:rsidR="00987238" w:rsidRPr="00111B53" w:rsidRDefault="00987238" w:rsidP="00A1459C">
            <w:pPr>
              <w:overflowPunct w:val="0"/>
              <w:autoSpaceDE w:val="0"/>
              <w:autoSpaceDN w:val="0"/>
              <w:adjustRightInd w:val="0"/>
              <w:spacing w:after="0" w:line="260" w:lineRule="exact"/>
              <w:textAlignment w:val="baseline"/>
              <w:rPr>
                <w:rFonts w:eastAsia="Times New Roman" w:cs="Arial"/>
                <w:b/>
                <w:iCs/>
                <w:szCs w:val="20"/>
                <w:lang w:eastAsia="sl-SI"/>
              </w:rPr>
            </w:pPr>
            <w:r w:rsidRPr="00111B53">
              <w:rPr>
                <w:rFonts w:eastAsia="Times New Roman" w:cs="Arial"/>
                <w:b/>
                <w:iCs/>
                <w:szCs w:val="20"/>
                <w:lang w:eastAsia="sl-SI"/>
              </w:rPr>
              <w:t xml:space="preserve">3.b Zunanji strokovnjaki, ki so </w:t>
            </w:r>
            <w:r w:rsidRPr="00111B53">
              <w:rPr>
                <w:rFonts w:eastAsia="Times New Roman" w:cs="Arial"/>
                <w:b/>
                <w:szCs w:val="20"/>
                <w:lang w:eastAsia="sl-SI"/>
              </w:rPr>
              <w:t>sodelovali pri pripravi dela ali celotnega gradiva:</w:t>
            </w:r>
          </w:p>
        </w:tc>
      </w:tr>
      <w:tr w:rsidR="00987238" w:rsidRPr="00111B53" w14:paraId="6CB4A16C" w14:textId="77777777" w:rsidTr="00A1459C">
        <w:tc>
          <w:tcPr>
            <w:tcW w:w="9498" w:type="dxa"/>
            <w:gridSpan w:val="5"/>
          </w:tcPr>
          <w:p w14:paraId="69869FFD" w14:textId="205AFBC2" w:rsidR="00B832EA" w:rsidRPr="00377173" w:rsidRDefault="00377173" w:rsidP="00A1459C">
            <w:pPr>
              <w:overflowPunct w:val="0"/>
              <w:autoSpaceDE w:val="0"/>
              <w:autoSpaceDN w:val="0"/>
              <w:adjustRightInd w:val="0"/>
              <w:spacing w:after="0" w:line="260" w:lineRule="exact"/>
              <w:textAlignment w:val="baseline"/>
              <w:rPr>
                <w:rFonts w:eastAsia="Times New Roman" w:cs="Arial"/>
                <w:b/>
                <w:bCs/>
                <w:iCs/>
                <w:szCs w:val="20"/>
                <w:lang w:eastAsia="sl-SI"/>
              </w:rPr>
            </w:pPr>
            <w:r w:rsidRPr="00377173">
              <w:rPr>
                <w:rFonts w:eastAsia="Times New Roman" w:cs="Arial"/>
                <w:b/>
                <w:bCs/>
                <w:iCs/>
                <w:szCs w:val="20"/>
                <w:lang w:eastAsia="sl-SI"/>
              </w:rPr>
              <w:t>-</w:t>
            </w:r>
          </w:p>
        </w:tc>
      </w:tr>
      <w:tr w:rsidR="00987238" w:rsidRPr="00111B53" w14:paraId="1A395ADA" w14:textId="77777777" w:rsidTr="00A1459C">
        <w:tc>
          <w:tcPr>
            <w:tcW w:w="9498" w:type="dxa"/>
            <w:gridSpan w:val="5"/>
          </w:tcPr>
          <w:p w14:paraId="68A19761" w14:textId="77777777" w:rsidR="00987238" w:rsidRPr="00111B53" w:rsidRDefault="00987238" w:rsidP="00A1459C">
            <w:pPr>
              <w:overflowPunct w:val="0"/>
              <w:autoSpaceDE w:val="0"/>
              <w:autoSpaceDN w:val="0"/>
              <w:adjustRightInd w:val="0"/>
              <w:spacing w:after="0" w:line="260" w:lineRule="exact"/>
              <w:textAlignment w:val="baseline"/>
              <w:rPr>
                <w:rFonts w:eastAsia="Times New Roman" w:cs="Arial"/>
                <w:b/>
                <w:iCs/>
                <w:szCs w:val="20"/>
                <w:lang w:eastAsia="sl-SI"/>
              </w:rPr>
            </w:pPr>
            <w:r w:rsidRPr="00111B53">
              <w:rPr>
                <w:rFonts w:eastAsia="Times New Roman" w:cs="Arial"/>
                <w:b/>
                <w:szCs w:val="20"/>
                <w:lang w:eastAsia="sl-SI"/>
              </w:rPr>
              <w:t>4. Predstavniki vlade, ki bodo sodelovali pri delu državnega zbora:</w:t>
            </w:r>
          </w:p>
        </w:tc>
      </w:tr>
      <w:tr w:rsidR="00987238" w:rsidRPr="00111B53" w14:paraId="004DD386" w14:textId="77777777" w:rsidTr="00A1459C">
        <w:tc>
          <w:tcPr>
            <w:tcW w:w="9498" w:type="dxa"/>
            <w:gridSpan w:val="5"/>
          </w:tcPr>
          <w:p w14:paraId="0D5E9383" w14:textId="0F226D4A" w:rsidR="00B832EA" w:rsidRPr="00377173" w:rsidRDefault="00377173" w:rsidP="00377173">
            <w:pPr>
              <w:spacing w:after="0" w:line="288" w:lineRule="auto"/>
              <w:rPr>
                <w:rFonts w:cs="Arial"/>
                <w:b/>
                <w:bCs/>
                <w:color w:val="000000"/>
                <w:szCs w:val="20"/>
              </w:rPr>
            </w:pPr>
            <w:r w:rsidRPr="00377173">
              <w:rPr>
                <w:rFonts w:cs="Arial"/>
                <w:b/>
                <w:bCs/>
                <w:color w:val="000000"/>
                <w:szCs w:val="20"/>
              </w:rPr>
              <w:t>-</w:t>
            </w:r>
          </w:p>
        </w:tc>
      </w:tr>
      <w:tr w:rsidR="00987238" w:rsidRPr="00111B53" w14:paraId="707C3AFF" w14:textId="77777777" w:rsidTr="00A1459C">
        <w:tc>
          <w:tcPr>
            <w:tcW w:w="9498" w:type="dxa"/>
            <w:gridSpan w:val="5"/>
          </w:tcPr>
          <w:p w14:paraId="44B8615E" w14:textId="77777777" w:rsidR="00987238" w:rsidRPr="00111B53" w:rsidRDefault="00987238" w:rsidP="00A1459C">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111B53">
              <w:rPr>
                <w:rFonts w:eastAsia="Times New Roman" w:cs="Arial"/>
                <w:b/>
                <w:szCs w:val="20"/>
                <w:lang w:eastAsia="sl-SI"/>
              </w:rPr>
              <w:lastRenderedPageBreak/>
              <w:t>5. Kratek povzetek gradiva:</w:t>
            </w:r>
          </w:p>
        </w:tc>
      </w:tr>
      <w:tr w:rsidR="00987238" w:rsidRPr="00111B53" w14:paraId="22C06C22" w14:textId="77777777" w:rsidTr="00A1459C">
        <w:tc>
          <w:tcPr>
            <w:tcW w:w="9498" w:type="dxa"/>
            <w:gridSpan w:val="5"/>
          </w:tcPr>
          <w:p w14:paraId="65F48C8A" w14:textId="525DCB74" w:rsidR="00377173" w:rsidRDefault="00377173" w:rsidP="00377173">
            <w:pPr>
              <w:spacing w:after="0" w:line="276" w:lineRule="auto"/>
              <w:rPr>
                <w:rFonts w:cs="Arial"/>
                <w:iCs/>
                <w:szCs w:val="20"/>
                <w:lang w:eastAsia="sl-SI"/>
              </w:rPr>
            </w:pPr>
            <w:r w:rsidRPr="00377173">
              <w:rPr>
                <w:rFonts w:cs="Arial"/>
                <w:iCs/>
                <w:szCs w:val="20"/>
                <w:lang w:eastAsia="sl-SI"/>
              </w:rPr>
              <w:t xml:space="preserve">Slovenski regionalno razvojni sklad (v nadaljevanju Sklad) </w:t>
            </w:r>
            <w:r>
              <w:rPr>
                <w:rFonts w:cs="Arial"/>
                <w:iCs/>
                <w:szCs w:val="20"/>
                <w:lang w:eastAsia="sl-SI"/>
              </w:rPr>
              <w:t xml:space="preserve">ima veljavne </w:t>
            </w:r>
            <w:r w:rsidRPr="00377173">
              <w:rPr>
                <w:rFonts w:cs="Arial"/>
                <w:iCs/>
                <w:szCs w:val="20"/>
                <w:lang w:eastAsia="sl-SI"/>
              </w:rPr>
              <w:t>Splošne pogoje poslovanja</w:t>
            </w:r>
            <w:r>
              <w:rPr>
                <w:rFonts w:cs="Arial"/>
                <w:iCs/>
                <w:szCs w:val="20"/>
                <w:lang w:eastAsia="sl-SI"/>
              </w:rPr>
              <w:t>, h katerim</w:t>
            </w:r>
            <w:r w:rsidRPr="00377173">
              <w:rPr>
                <w:rFonts w:cs="Arial"/>
                <w:iCs/>
                <w:szCs w:val="20"/>
                <w:lang w:eastAsia="sl-SI"/>
              </w:rPr>
              <w:t xml:space="preserve"> je Vlada Republike Slovenije</w:t>
            </w:r>
            <w:r>
              <w:rPr>
                <w:rFonts w:cs="Arial"/>
                <w:iCs/>
                <w:szCs w:val="20"/>
                <w:lang w:eastAsia="sl-SI"/>
              </w:rPr>
              <w:t xml:space="preserve"> podala soglasje (</w:t>
            </w:r>
            <w:r w:rsidRPr="00377173">
              <w:rPr>
                <w:rFonts w:cs="Arial"/>
                <w:iCs/>
                <w:szCs w:val="20"/>
                <w:lang w:eastAsia="sl-SI"/>
              </w:rPr>
              <w:t>sklep št. 47602-24/2019-3 z dne 7. 11. 2019</w:t>
            </w:r>
            <w:r>
              <w:rPr>
                <w:rFonts w:cs="Arial"/>
                <w:iCs/>
                <w:szCs w:val="20"/>
                <w:lang w:eastAsia="sl-SI"/>
              </w:rPr>
              <w:t>).</w:t>
            </w:r>
          </w:p>
          <w:p w14:paraId="6EB2DD65" w14:textId="77777777" w:rsidR="00377173" w:rsidRPr="00377173" w:rsidRDefault="00377173" w:rsidP="00377173">
            <w:pPr>
              <w:spacing w:after="0" w:line="276" w:lineRule="auto"/>
              <w:rPr>
                <w:rFonts w:cs="Arial"/>
                <w:iCs/>
                <w:szCs w:val="20"/>
                <w:lang w:eastAsia="sl-SI"/>
              </w:rPr>
            </w:pPr>
          </w:p>
          <w:p w14:paraId="28F29E13" w14:textId="6006A80E" w:rsidR="00E4162E" w:rsidRDefault="00377173" w:rsidP="00377173">
            <w:pPr>
              <w:spacing w:after="0" w:line="276" w:lineRule="auto"/>
              <w:rPr>
                <w:rFonts w:cs="Arial"/>
                <w:iCs/>
                <w:szCs w:val="20"/>
                <w:lang w:eastAsia="sl-SI"/>
              </w:rPr>
            </w:pPr>
            <w:r w:rsidRPr="00377173">
              <w:rPr>
                <w:rFonts w:cs="Arial"/>
                <w:iCs/>
                <w:szCs w:val="20"/>
                <w:lang w:eastAsia="sl-SI"/>
              </w:rPr>
              <w:t>Z namenom blaženja gospodarskih posledic, nastalih zaradi razglasitve epidemije s koronavirusom COVID-19, bo tudi Sklad izvajal spodbude, s katerimi želi prispevati k izboljšanju položaja gospodarstva. Posledice se močno odražajo zlasti v panogah turizma, gostinstva, trgovine in v pridelovalnih ter predelovalnih dejavnostih, v katerih se bo hkrati zmanjšala potreba po delavcih, zato je potrebno čim hitreje sprejeti nadaljnje ukrepe za ohranitev obstoja poslovanja podjetij in za zaščito položaja zaposlenih. Vsled navedenega je Sklad pripravil Spremembe in dopolnitve</w:t>
            </w:r>
            <w:r w:rsidR="005A58EA">
              <w:rPr>
                <w:rFonts w:cs="Arial"/>
                <w:iCs/>
                <w:szCs w:val="20"/>
                <w:lang w:eastAsia="sl-SI"/>
              </w:rPr>
              <w:t xml:space="preserve"> (1)</w:t>
            </w:r>
            <w:r>
              <w:rPr>
                <w:rFonts w:cs="Arial"/>
                <w:iCs/>
                <w:szCs w:val="20"/>
                <w:lang w:eastAsia="sl-SI"/>
              </w:rPr>
              <w:t xml:space="preserve"> Splošnih pogojev poslovanja, in sicer s prvenstvenim namenom skrajšanja</w:t>
            </w:r>
            <w:r w:rsidRPr="00377173">
              <w:rPr>
                <w:rFonts w:cs="Arial"/>
                <w:iCs/>
                <w:szCs w:val="20"/>
                <w:lang w:eastAsia="sl-SI"/>
              </w:rPr>
              <w:t xml:space="preserve"> rok</w:t>
            </w:r>
            <w:r>
              <w:rPr>
                <w:rFonts w:cs="Arial"/>
                <w:iCs/>
                <w:szCs w:val="20"/>
                <w:lang w:eastAsia="sl-SI"/>
              </w:rPr>
              <w:t>a</w:t>
            </w:r>
            <w:r w:rsidRPr="00377173">
              <w:rPr>
                <w:rFonts w:cs="Arial"/>
                <w:iCs/>
                <w:szCs w:val="20"/>
                <w:lang w:eastAsia="sl-SI"/>
              </w:rPr>
              <w:t xml:space="preserve"> za vložitev vlog. Rok se iz 30 dni skrajš</w:t>
            </w:r>
            <w:r>
              <w:rPr>
                <w:rFonts w:cs="Arial"/>
                <w:iCs/>
                <w:szCs w:val="20"/>
                <w:lang w:eastAsia="sl-SI"/>
              </w:rPr>
              <w:t>uje</w:t>
            </w:r>
            <w:r w:rsidRPr="00377173">
              <w:rPr>
                <w:rFonts w:cs="Arial"/>
                <w:iCs/>
                <w:szCs w:val="20"/>
                <w:lang w:eastAsia="sl-SI"/>
              </w:rPr>
              <w:t xml:space="preserve"> na 14 dni oziroma v primeru izvajanja ukrepov za odprav</w:t>
            </w:r>
            <w:r w:rsidR="00116F1D">
              <w:rPr>
                <w:rFonts w:cs="Arial"/>
                <w:iCs/>
                <w:szCs w:val="20"/>
                <w:lang w:eastAsia="sl-SI"/>
              </w:rPr>
              <w:t>o</w:t>
            </w:r>
            <w:r w:rsidRPr="00377173">
              <w:rPr>
                <w:rFonts w:cs="Arial"/>
                <w:iCs/>
                <w:szCs w:val="20"/>
                <w:lang w:eastAsia="sl-SI"/>
              </w:rPr>
              <w:t xml:space="preserve"> posledic izrednih razmer in/ali naravnih nesreč </w:t>
            </w:r>
            <w:r>
              <w:rPr>
                <w:rFonts w:cs="Arial"/>
                <w:iCs/>
                <w:szCs w:val="20"/>
                <w:lang w:eastAsia="sl-SI"/>
              </w:rPr>
              <w:t>na</w:t>
            </w:r>
            <w:r w:rsidRPr="00377173">
              <w:rPr>
                <w:rFonts w:cs="Arial"/>
                <w:iCs/>
                <w:szCs w:val="20"/>
                <w:lang w:eastAsia="sl-SI"/>
              </w:rPr>
              <w:t xml:space="preserve"> najmanj 7 dni.</w:t>
            </w:r>
          </w:p>
          <w:p w14:paraId="5E3D1135" w14:textId="77777777" w:rsidR="00B647FE" w:rsidRDefault="00B647FE" w:rsidP="00377173">
            <w:pPr>
              <w:spacing w:after="0" w:line="276" w:lineRule="auto"/>
              <w:rPr>
                <w:rFonts w:cs="Arial"/>
                <w:iCs/>
                <w:szCs w:val="20"/>
                <w:lang w:eastAsia="sl-SI"/>
              </w:rPr>
            </w:pPr>
          </w:p>
          <w:p w14:paraId="09DFD6F4" w14:textId="12E8B3FB" w:rsidR="00B647FE" w:rsidRDefault="00B647FE" w:rsidP="00377173">
            <w:pPr>
              <w:spacing w:after="0" w:line="276" w:lineRule="auto"/>
              <w:rPr>
                <w:rFonts w:cs="Arial"/>
                <w:iCs/>
                <w:szCs w:val="20"/>
                <w:lang w:eastAsia="sl-SI"/>
              </w:rPr>
            </w:pPr>
            <w:r>
              <w:rPr>
                <w:rFonts w:cs="Arial"/>
                <w:iCs/>
                <w:szCs w:val="20"/>
                <w:lang w:eastAsia="sl-SI"/>
              </w:rPr>
              <w:t>Vsebinska sprememba se nanaša tudi na izključitev izvršnice kot oblike zavarovanja spodbud Sklada. Glede na pridobljeno stališče Ministrstva za finance se namreč le ta ne uporablja za finančne pogodbe.</w:t>
            </w:r>
          </w:p>
          <w:p w14:paraId="044D599D" w14:textId="26737CB5" w:rsidR="00B647FE" w:rsidRDefault="00B647FE" w:rsidP="00377173">
            <w:pPr>
              <w:spacing w:after="0" w:line="276" w:lineRule="auto"/>
              <w:rPr>
                <w:rFonts w:cs="Arial"/>
                <w:iCs/>
                <w:szCs w:val="20"/>
                <w:lang w:eastAsia="sl-SI"/>
              </w:rPr>
            </w:pPr>
          </w:p>
          <w:p w14:paraId="3783E6B9" w14:textId="59847313" w:rsidR="00B647FE" w:rsidRDefault="00B647FE" w:rsidP="00377173">
            <w:pPr>
              <w:spacing w:after="0" w:line="276" w:lineRule="auto"/>
              <w:rPr>
                <w:rFonts w:cs="Arial"/>
                <w:iCs/>
                <w:szCs w:val="20"/>
                <w:lang w:eastAsia="sl-SI"/>
              </w:rPr>
            </w:pPr>
            <w:r>
              <w:rPr>
                <w:rFonts w:cs="Arial"/>
                <w:iCs/>
                <w:szCs w:val="20"/>
                <w:lang w:eastAsia="sl-SI"/>
              </w:rPr>
              <w:t>Poleg navedenega</w:t>
            </w:r>
            <w:r w:rsidRPr="00B647FE">
              <w:rPr>
                <w:rFonts w:cs="Arial"/>
                <w:iCs/>
                <w:szCs w:val="20"/>
                <w:lang w:eastAsia="sl-SI"/>
              </w:rPr>
              <w:t xml:space="preserve"> je Sklad izvedel še nekaj </w:t>
            </w:r>
            <w:r>
              <w:rPr>
                <w:rFonts w:cs="Arial"/>
                <w:iCs/>
                <w:szCs w:val="20"/>
                <w:lang w:eastAsia="sl-SI"/>
              </w:rPr>
              <w:t xml:space="preserve">manjših </w:t>
            </w:r>
            <w:r w:rsidRPr="00B647FE">
              <w:rPr>
                <w:rFonts w:cs="Arial"/>
                <w:iCs/>
                <w:szCs w:val="20"/>
                <w:lang w:eastAsia="sl-SI"/>
              </w:rPr>
              <w:t>ne</w:t>
            </w:r>
            <w:r w:rsidR="007764BA">
              <w:rPr>
                <w:rFonts w:cs="Arial"/>
                <w:iCs/>
                <w:szCs w:val="20"/>
                <w:lang w:eastAsia="sl-SI"/>
              </w:rPr>
              <w:t>bistveni</w:t>
            </w:r>
            <w:r w:rsidRPr="00B647FE">
              <w:rPr>
                <w:rFonts w:cs="Arial"/>
                <w:iCs/>
                <w:szCs w:val="20"/>
                <w:lang w:eastAsia="sl-SI"/>
              </w:rPr>
              <w:t>h sprememb</w:t>
            </w:r>
            <w:r>
              <w:rPr>
                <w:rFonts w:cs="Arial"/>
                <w:iCs/>
                <w:szCs w:val="20"/>
                <w:lang w:eastAsia="sl-SI"/>
              </w:rPr>
              <w:t>.</w:t>
            </w:r>
          </w:p>
          <w:p w14:paraId="424F9B9C" w14:textId="77777777" w:rsidR="00B647FE" w:rsidRDefault="00B647FE" w:rsidP="00377173">
            <w:pPr>
              <w:spacing w:after="0" w:line="276" w:lineRule="auto"/>
              <w:rPr>
                <w:rFonts w:cs="Arial"/>
                <w:iCs/>
                <w:szCs w:val="20"/>
                <w:lang w:eastAsia="sl-SI"/>
              </w:rPr>
            </w:pPr>
          </w:p>
          <w:p w14:paraId="694939F5" w14:textId="3911500C" w:rsidR="00B647FE" w:rsidRDefault="00B647FE" w:rsidP="00377173">
            <w:pPr>
              <w:spacing w:after="0" w:line="276" w:lineRule="auto"/>
              <w:rPr>
                <w:rFonts w:cs="Arial"/>
                <w:iCs/>
                <w:szCs w:val="20"/>
                <w:lang w:eastAsia="sl-SI"/>
              </w:rPr>
            </w:pPr>
            <w:r>
              <w:rPr>
                <w:rFonts w:cs="Arial"/>
                <w:iCs/>
                <w:szCs w:val="20"/>
                <w:lang w:eastAsia="sl-SI"/>
              </w:rPr>
              <w:t xml:space="preserve">Predlog Sprememb in dopolnitev </w:t>
            </w:r>
            <w:r w:rsidR="005A58EA">
              <w:rPr>
                <w:rFonts w:cs="Arial"/>
                <w:iCs/>
                <w:szCs w:val="20"/>
                <w:lang w:eastAsia="sl-SI"/>
              </w:rPr>
              <w:t xml:space="preserve">(1) </w:t>
            </w:r>
            <w:r>
              <w:rPr>
                <w:rFonts w:cs="Arial"/>
                <w:iCs/>
                <w:szCs w:val="20"/>
                <w:lang w:eastAsia="sl-SI"/>
              </w:rPr>
              <w:t>Splošnih pogojev poslovanja Sklada je Nadzorni svet Sklada sprejel na 7. korespondenčni seji, ki je potekala 6. in 7. 4. 2020.</w:t>
            </w:r>
          </w:p>
          <w:p w14:paraId="21BE75F8" w14:textId="22D96574" w:rsidR="00377173" w:rsidRPr="00111B53" w:rsidRDefault="00377173" w:rsidP="00377173">
            <w:pPr>
              <w:spacing w:after="0" w:line="276" w:lineRule="auto"/>
              <w:rPr>
                <w:rFonts w:cs="Arial"/>
                <w:iCs/>
                <w:szCs w:val="20"/>
                <w:lang w:eastAsia="sl-SI"/>
              </w:rPr>
            </w:pPr>
          </w:p>
        </w:tc>
      </w:tr>
      <w:tr w:rsidR="00987238" w:rsidRPr="00111B53" w14:paraId="056775B8" w14:textId="77777777" w:rsidTr="00A1459C">
        <w:tc>
          <w:tcPr>
            <w:tcW w:w="9498" w:type="dxa"/>
            <w:gridSpan w:val="5"/>
          </w:tcPr>
          <w:p w14:paraId="4B01214D" w14:textId="77777777" w:rsidR="00987238" w:rsidRPr="00111B53" w:rsidRDefault="00987238" w:rsidP="00A1459C">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111B53">
              <w:rPr>
                <w:rFonts w:eastAsia="Times New Roman" w:cs="Arial"/>
                <w:b/>
                <w:szCs w:val="20"/>
                <w:lang w:eastAsia="sl-SI"/>
              </w:rPr>
              <w:t>6. Presoja posledic za:</w:t>
            </w:r>
          </w:p>
        </w:tc>
      </w:tr>
      <w:tr w:rsidR="00987238" w:rsidRPr="00111B53" w14:paraId="5CF8C075" w14:textId="77777777" w:rsidTr="00A1459C">
        <w:tc>
          <w:tcPr>
            <w:tcW w:w="1488" w:type="dxa"/>
          </w:tcPr>
          <w:p w14:paraId="6D1BD926" w14:textId="77777777" w:rsidR="00987238" w:rsidRPr="00111B53" w:rsidRDefault="00987238" w:rsidP="00A1459C">
            <w:pPr>
              <w:overflowPunct w:val="0"/>
              <w:autoSpaceDE w:val="0"/>
              <w:autoSpaceDN w:val="0"/>
              <w:adjustRightInd w:val="0"/>
              <w:spacing w:after="0" w:line="260" w:lineRule="exact"/>
              <w:ind w:left="360"/>
              <w:textAlignment w:val="baseline"/>
              <w:rPr>
                <w:rFonts w:eastAsia="Times New Roman" w:cs="Arial"/>
                <w:iCs/>
                <w:szCs w:val="20"/>
                <w:lang w:eastAsia="sl-SI"/>
              </w:rPr>
            </w:pPr>
            <w:r w:rsidRPr="00111B53">
              <w:rPr>
                <w:rFonts w:eastAsia="Times New Roman" w:cs="Arial"/>
                <w:iCs/>
                <w:szCs w:val="20"/>
                <w:lang w:eastAsia="sl-SI"/>
              </w:rPr>
              <w:t>a)</w:t>
            </w:r>
          </w:p>
        </w:tc>
        <w:tc>
          <w:tcPr>
            <w:tcW w:w="5491" w:type="dxa"/>
            <w:gridSpan w:val="3"/>
          </w:tcPr>
          <w:p w14:paraId="606687AE" w14:textId="77777777" w:rsidR="00987238" w:rsidRPr="00111B53" w:rsidRDefault="00987238" w:rsidP="00A1459C">
            <w:pPr>
              <w:overflowPunct w:val="0"/>
              <w:autoSpaceDE w:val="0"/>
              <w:autoSpaceDN w:val="0"/>
              <w:adjustRightInd w:val="0"/>
              <w:spacing w:after="0" w:line="260" w:lineRule="exact"/>
              <w:textAlignment w:val="baseline"/>
              <w:rPr>
                <w:rFonts w:eastAsia="Times New Roman" w:cs="Arial"/>
                <w:szCs w:val="20"/>
                <w:lang w:eastAsia="sl-SI"/>
              </w:rPr>
            </w:pPr>
            <w:r w:rsidRPr="00111B53">
              <w:rPr>
                <w:rFonts w:eastAsia="Times New Roman" w:cs="Arial"/>
                <w:szCs w:val="20"/>
                <w:lang w:eastAsia="sl-SI"/>
              </w:rPr>
              <w:t>javnofinančna sredstva nad 40.000 EUR v tekočem in naslednjih treh letih</w:t>
            </w:r>
          </w:p>
        </w:tc>
        <w:tc>
          <w:tcPr>
            <w:tcW w:w="2519" w:type="dxa"/>
            <w:vAlign w:val="center"/>
          </w:tcPr>
          <w:p w14:paraId="5870083C" w14:textId="448EAAC6" w:rsidR="00987238" w:rsidRPr="00111B53" w:rsidRDefault="00A1459C" w:rsidP="00A1459C">
            <w:pPr>
              <w:overflowPunct w:val="0"/>
              <w:autoSpaceDE w:val="0"/>
              <w:autoSpaceDN w:val="0"/>
              <w:adjustRightInd w:val="0"/>
              <w:spacing w:after="0" w:line="260" w:lineRule="exact"/>
              <w:jc w:val="center"/>
              <w:textAlignment w:val="baseline"/>
              <w:rPr>
                <w:rFonts w:eastAsia="Times New Roman" w:cs="Arial"/>
                <w:iCs/>
                <w:szCs w:val="20"/>
                <w:lang w:eastAsia="sl-SI"/>
              </w:rPr>
            </w:pPr>
            <w:r w:rsidRPr="00111B53">
              <w:rPr>
                <w:rFonts w:eastAsia="Times New Roman" w:cs="Arial"/>
                <w:iCs/>
                <w:szCs w:val="20"/>
                <w:lang w:eastAsia="sl-SI"/>
              </w:rPr>
              <w:t>NE</w:t>
            </w:r>
          </w:p>
        </w:tc>
      </w:tr>
      <w:tr w:rsidR="00987238" w:rsidRPr="00111B53" w14:paraId="734C98D4" w14:textId="77777777" w:rsidTr="00A1459C">
        <w:tc>
          <w:tcPr>
            <w:tcW w:w="1488" w:type="dxa"/>
          </w:tcPr>
          <w:p w14:paraId="4DFC4077" w14:textId="77777777" w:rsidR="00987238" w:rsidRPr="00111B53" w:rsidRDefault="00987238" w:rsidP="00A1459C">
            <w:pPr>
              <w:overflowPunct w:val="0"/>
              <w:autoSpaceDE w:val="0"/>
              <w:autoSpaceDN w:val="0"/>
              <w:adjustRightInd w:val="0"/>
              <w:spacing w:after="0" w:line="260" w:lineRule="exact"/>
              <w:ind w:left="360"/>
              <w:textAlignment w:val="baseline"/>
              <w:rPr>
                <w:rFonts w:eastAsia="Times New Roman" w:cs="Arial"/>
                <w:iCs/>
                <w:szCs w:val="20"/>
                <w:lang w:eastAsia="sl-SI"/>
              </w:rPr>
            </w:pPr>
            <w:r w:rsidRPr="00111B53">
              <w:rPr>
                <w:rFonts w:eastAsia="Times New Roman" w:cs="Arial"/>
                <w:iCs/>
                <w:szCs w:val="20"/>
                <w:lang w:eastAsia="sl-SI"/>
              </w:rPr>
              <w:t>b)</w:t>
            </w:r>
          </w:p>
        </w:tc>
        <w:tc>
          <w:tcPr>
            <w:tcW w:w="5491" w:type="dxa"/>
            <w:gridSpan w:val="3"/>
          </w:tcPr>
          <w:p w14:paraId="6141E7A6" w14:textId="77777777" w:rsidR="00987238" w:rsidRPr="00111B53" w:rsidRDefault="00987238" w:rsidP="00A1459C">
            <w:pPr>
              <w:overflowPunct w:val="0"/>
              <w:autoSpaceDE w:val="0"/>
              <w:autoSpaceDN w:val="0"/>
              <w:adjustRightInd w:val="0"/>
              <w:spacing w:after="0" w:line="260" w:lineRule="exact"/>
              <w:textAlignment w:val="baseline"/>
              <w:rPr>
                <w:rFonts w:eastAsia="Times New Roman" w:cs="Arial"/>
                <w:iCs/>
                <w:szCs w:val="20"/>
                <w:lang w:eastAsia="sl-SI"/>
              </w:rPr>
            </w:pPr>
            <w:r w:rsidRPr="00111B53">
              <w:rPr>
                <w:rFonts w:eastAsia="Times New Roman" w:cs="Arial"/>
                <w:bCs/>
                <w:szCs w:val="20"/>
                <w:lang w:eastAsia="sl-SI"/>
              </w:rPr>
              <w:t>usklajenost slovenskega pravnega reda s pravnim redom Evropske unije</w:t>
            </w:r>
          </w:p>
        </w:tc>
        <w:tc>
          <w:tcPr>
            <w:tcW w:w="2519" w:type="dxa"/>
            <w:vAlign w:val="center"/>
          </w:tcPr>
          <w:p w14:paraId="3860C404" w14:textId="77777777" w:rsidR="00987238" w:rsidRPr="00111B53" w:rsidRDefault="00987238" w:rsidP="00A1459C">
            <w:pPr>
              <w:overflowPunct w:val="0"/>
              <w:autoSpaceDE w:val="0"/>
              <w:autoSpaceDN w:val="0"/>
              <w:adjustRightInd w:val="0"/>
              <w:spacing w:after="0" w:line="260" w:lineRule="exact"/>
              <w:jc w:val="center"/>
              <w:textAlignment w:val="baseline"/>
              <w:rPr>
                <w:rFonts w:eastAsia="Times New Roman" w:cs="Arial"/>
                <w:iCs/>
                <w:szCs w:val="20"/>
                <w:lang w:eastAsia="sl-SI"/>
              </w:rPr>
            </w:pPr>
            <w:r w:rsidRPr="00111B53">
              <w:rPr>
                <w:rFonts w:eastAsia="Times New Roman" w:cs="Arial"/>
                <w:szCs w:val="20"/>
                <w:lang w:eastAsia="sl-SI"/>
              </w:rPr>
              <w:t>NE</w:t>
            </w:r>
          </w:p>
        </w:tc>
      </w:tr>
      <w:tr w:rsidR="00987238" w:rsidRPr="00111B53" w14:paraId="1F1C1B9B" w14:textId="77777777" w:rsidTr="00A1459C">
        <w:tc>
          <w:tcPr>
            <w:tcW w:w="1488" w:type="dxa"/>
          </w:tcPr>
          <w:p w14:paraId="5C8FF2E0" w14:textId="77777777" w:rsidR="00987238" w:rsidRPr="00111B53" w:rsidRDefault="00987238" w:rsidP="00A1459C">
            <w:pPr>
              <w:overflowPunct w:val="0"/>
              <w:autoSpaceDE w:val="0"/>
              <w:autoSpaceDN w:val="0"/>
              <w:adjustRightInd w:val="0"/>
              <w:spacing w:after="0" w:line="260" w:lineRule="exact"/>
              <w:ind w:left="360"/>
              <w:textAlignment w:val="baseline"/>
              <w:rPr>
                <w:rFonts w:eastAsia="Times New Roman" w:cs="Arial"/>
                <w:iCs/>
                <w:szCs w:val="20"/>
                <w:lang w:eastAsia="sl-SI"/>
              </w:rPr>
            </w:pPr>
            <w:r w:rsidRPr="00111B53">
              <w:rPr>
                <w:rFonts w:eastAsia="Times New Roman" w:cs="Arial"/>
                <w:iCs/>
                <w:szCs w:val="20"/>
                <w:lang w:eastAsia="sl-SI"/>
              </w:rPr>
              <w:t>c)</w:t>
            </w:r>
          </w:p>
        </w:tc>
        <w:tc>
          <w:tcPr>
            <w:tcW w:w="5491" w:type="dxa"/>
            <w:gridSpan w:val="3"/>
          </w:tcPr>
          <w:p w14:paraId="196570F1" w14:textId="77777777" w:rsidR="00987238" w:rsidRPr="00111B53" w:rsidRDefault="00987238" w:rsidP="00A1459C">
            <w:pPr>
              <w:overflowPunct w:val="0"/>
              <w:autoSpaceDE w:val="0"/>
              <w:autoSpaceDN w:val="0"/>
              <w:adjustRightInd w:val="0"/>
              <w:spacing w:after="0" w:line="260" w:lineRule="exact"/>
              <w:textAlignment w:val="baseline"/>
              <w:rPr>
                <w:rFonts w:eastAsia="Times New Roman" w:cs="Arial"/>
                <w:iCs/>
                <w:szCs w:val="20"/>
                <w:lang w:eastAsia="sl-SI"/>
              </w:rPr>
            </w:pPr>
            <w:r w:rsidRPr="00111B53">
              <w:rPr>
                <w:rFonts w:eastAsia="Times New Roman" w:cs="Arial"/>
                <w:szCs w:val="20"/>
                <w:lang w:eastAsia="sl-SI"/>
              </w:rPr>
              <w:t>administrativne posledice</w:t>
            </w:r>
          </w:p>
        </w:tc>
        <w:tc>
          <w:tcPr>
            <w:tcW w:w="2519" w:type="dxa"/>
            <w:vAlign w:val="center"/>
          </w:tcPr>
          <w:p w14:paraId="63AA80CD" w14:textId="77777777" w:rsidR="00987238" w:rsidRPr="00C21D5F" w:rsidRDefault="00987238" w:rsidP="00A1459C">
            <w:pPr>
              <w:overflowPunct w:val="0"/>
              <w:autoSpaceDE w:val="0"/>
              <w:autoSpaceDN w:val="0"/>
              <w:adjustRightInd w:val="0"/>
              <w:spacing w:after="0" w:line="260" w:lineRule="exact"/>
              <w:jc w:val="center"/>
              <w:textAlignment w:val="baseline"/>
              <w:rPr>
                <w:rFonts w:eastAsia="Times New Roman" w:cs="Arial"/>
                <w:b/>
                <w:bCs/>
                <w:szCs w:val="20"/>
                <w:lang w:eastAsia="sl-SI"/>
              </w:rPr>
            </w:pPr>
            <w:r w:rsidRPr="00C21D5F">
              <w:rPr>
                <w:rFonts w:eastAsia="Times New Roman" w:cs="Arial"/>
                <w:b/>
                <w:bCs/>
                <w:szCs w:val="20"/>
                <w:lang w:eastAsia="sl-SI"/>
              </w:rPr>
              <w:t>DA</w:t>
            </w:r>
          </w:p>
        </w:tc>
      </w:tr>
      <w:tr w:rsidR="00987238" w:rsidRPr="00111B53" w14:paraId="7985C3C3" w14:textId="77777777" w:rsidTr="00A1459C">
        <w:tc>
          <w:tcPr>
            <w:tcW w:w="1488" w:type="dxa"/>
          </w:tcPr>
          <w:p w14:paraId="145BC8B3" w14:textId="77777777" w:rsidR="00987238" w:rsidRPr="00111B53" w:rsidRDefault="00987238" w:rsidP="00A1459C">
            <w:pPr>
              <w:overflowPunct w:val="0"/>
              <w:autoSpaceDE w:val="0"/>
              <w:autoSpaceDN w:val="0"/>
              <w:adjustRightInd w:val="0"/>
              <w:spacing w:after="0" w:line="260" w:lineRule="exact"/>
              <w:ind w:left="360"/>
              <w:textAlignment w:val="baseline"/>
              <w:rPr>
                <w:rFonts w:eastAsia="Times New Roman" w:cs="Arial"/>
                <w:iCs/>
                <w:szCs w:val="20"/>
                <w:lang w:eastAsia="sl-SI"/>
              </w:rPr>
            </w:pPr>
            <w:r w:rsidRPr="00111B53">
              <w:rPr>
                <w:rFonts w:eastAsia="Times New Roman" w:cs="Arial"/>
                <w:iCs/>
                <w:szCs w:val="20"/>
                <w:lang w:eastAsia="sl-SI"/>
              </w:rPr>
              <w:t>č)</w:t>
            </w:r>
          </w:p>
        </w:tc>
        <w:tc>
          <w:tcPr>
            <w:tcW w:w="5491" w:type="dxa"/>
            <w:gridSpan w:val="3"/>
          </w:tcPr>
          <w:p w14:paraId="202F4821" w14:textId="77777777" w:rsidR="00987238" w:rsidRPr="00111B53" w:rsidRDefault="00987238" w:rsidP="00A1459C">
            <w:pPr>
              <w:overflowPunct w:val="0"/>
              <w:autoSpaceDE w:val="0"/>
              <w:autoSpaceDN w:val="0"/>
              <w:adjustRightInd w:val="0"/>
              <w:spacing w:after="0" w:line="260" w:lineRule="exact"/>
              <w:textAlignment w:val="baseline"/>
              <w:rPr>
                <w:rFonts w:eastAsia="Times New Roman" w:cs="Arial"/>
                <w:bCs/>
                <w:szCs w:val="20"/>
                <w:lang w:eastAsia="sl-SI"/>
              </w:rPr>
            </w:pPr>
            <w:r w:rsidRPr="00111B53">
              <w:rPr>
                <w:rFonts w:eastAsia="Times New Roman" w:cs="Arial"/>
                <w:szCs w:val="20"/>
                <w:lang w:eastAsia="sl-SI"/>
              </w:rPr>
              <w:t>gospodarstvo, zlasti</w:t>
            </w:r>
            <w:r w:rsidRPr="00111B53">
              <w:rPr>
                <w:rFonts w:eastAsia="Times New Roman" w:cs="Arial"/>
                <w:bCs/>
                <w:szCs w:val="20"/>
                <w:lang w:eastAsia="sl-SI"/>
              </w:rPr>
              <w:t xml:space="preserve"> mala in srednja podjetja ter konkurenčnost podjetij</w:t>
            </w:r>
          </w:p>
        </w:tc>
        <w:tc>
          <w:tcPr>
            <w:tcW w:w="2519" w:type="dxa"/>
            <w:vAlign w:val="center"/>
          </w:tcPr>
          <w:p w14:paraId="50EEF04E" w14:textId="01E700BC" w:rsidR="00987238" w:rsidRPr="00C21D5F" w:rsidRDefault="00E97EFE" w:rsidP="00A1459C">
            <w:pPr>
              <w:overflowPunct w:val="0"/>
              <w:autoSpaceDE w:val="0"/>
              <w:autoSpaceDN w:val="0"/>
              <w:adjustRightInd w:val="0"/>
              <w:spacing w:after="0" w:line="260" w:lineRule="exact"/>
              <w:jc w:val="center"/>
              <w:textAlignment w:val="baseline"/>
              <w:rPr>
                <w:rFonts w:eastAsia="Times New Roman" w:cs="Arial"/>
                <w:b/>
                <w:bCs/>
                <w:iCs/>
                <w:szCs w:val="20"/>
                <w:lang w:eastAsia="sl-SI"/>
              </w:rPr>
            </w:pPr>
            <w:r w:rsidRPr="00C21D5F">
              <w:rPr>
                <w:rFonts w:eastAsia="Times New Roman" w:cs="Arial"/>
                <w:b/>
                <w:bCs/>
                <w:szCs w:val="20"/>
                <w:lang w:eastAsia="sl-SI"/>
              </w:rPr>
              <w:t>DA</w:t>
            </w:r>
          </w:p>
        </w:tc>
      </w:tr>
      <w:tr w:rsidR="00987238" w:rsidRPr="00111B53" w14:paraId="6581EB72" w14:textId="77777777" w:rsidTr="00A1459C">
        <w:tc>
          <w:tcPr>
            <w:tcW w:w="1488" w:type="dxa"/>
          </w:tcPr>
          <w:p w14:paraId="1BB41178" w14:textId="77777777" w:rsidR="00987238" w:rsidRPr="00111B53" w:rsidRDefault="00987238" w:rsidP="00A1459C">
            <w:pPr>
              <w:overflowPunct w:val="0"/>
              <w:autoSpaceDE w:val="0"/>
              <w:autoSpaceDN w:val="0"/>
              <w:adjustRightInd w:val="0"/>
              <w:spacing w:after="0" w:line="260" w:lineRule="exact"/>
              <w:ind w:left="360"/>
              <w:textAlignment w:val="baseline"/>
              <w:rPr>
                <w:rFonts w:eastAsia="Times New Roman" w:cs="Arial"/>
                <w:iCs/>
                <w:szCs w:val="20"/>
                <w:lang w:eastAsia="sl-SI"/>
              </w:rPr>
            </w:pPr>
            <w:r w:rsidRPr="00111B53">
              <w:rPr>
                <w:rFonts w:eastAsia="Times New Roman" w:cs="Arial"/>
                <w:iCs/>
                <w:szCs w:val="20"/>
                <w:lang w:eastAsia="sl-SI"/>
              </w:rPr>
              <w:t>d)</w:t>
            </w:r>
          </w:p>
        </w:tc>
        <w:tc>
          <w:tcPr>
            <w:tcW w:w="5491" w:type="dxa"/>
            <w:gridSpan w:val="3"/>
          </w:tcPr>
          <w:p w14:paraId="660EE55C" w14:textId="77777777" w:rsidR="00987238" w:rsidRPr="00111B53" w:rsidRDefault="00987238" w:rsidP="00A1459C">
            <w:pPr>
              <w:overflowPunct w:val="0"/>
              <w:autoSpaceDE w:val="0"/>
              <w:autoSpaceDN w:val="0"/>
              <w:adjustRightInd w:val="0"/>
              <w:spacing w:after="0" w:line="260" w:lineRule="exact"/>
              <w:textAlignment w:val="baseline"/>
              <w:rPr>
                <w:rFonts w:eastAsia="Times New Roman" w:cs="Arial"/>
                <w:bCs/>
                <w:szCs w:val="20"/>
                <w:lang w:eastAsia="sl-SI"/>
              </w:rPr>
            </w:pPr>
            <w:r w:rsidRPr="00111B53">
              <w:rPr>
                <w:rFonts w:eastAsia="Times New Roman" w:cs="Arial"/>
                <w:bCs/>
                <w:szCs w:val="20"/>
                <w:lang w:eastAsia="sl-SI"/>
              </w:rPr>
              <w:t>okolje, vključno s prostorskimi in varstvenimi vidiki</w:t>
            </w:r>
          </w:p>
        </w:tc>
        <w:tc>
          <w:tcPr>
            <w:tcW w:w="2519" w:type="dxa"/>
            <w:vAlign w:val="center"/>
          </w:tcPr>
          <w:p w14:paraId="6481E02C" w14:textId="088339AA" w:rsidR="00987238" w:rsidRPr="00111B53" w:rsidRDefault="000F5939" w:rsidP="00A1459C">
            <w:pPr>
              <w:overflowPunct w:val="0"/>
              <w:autoSpaceDE w:val="0"/>
              <w:autoSpaceDN w:val="0"/>
              <w:adjustRightInd w:val="0"/>
              <w:spacing w:after="0" w:line="260" w:lineRule="exact"/>
              <w:jc w:val="center"/>
              <w:textAlignment w:val="baseline"/>
              <w:rPr>
                <w:rFonts w:eastAsia="Times New Roman" w:cs="Arial"/>
                <w:iCs/>
                <w:szCs w:val="20"/>
                <w:lang w:eastAsia="sl-SI"/>
              </w:rPr>
            </w:pPr>
            <w:r>
              <w:rPr>
                <w:rFonts w:eastAsia="Times New Roman" w:cs="Arial"/>
                <w:iCs/>
                <w:szCs w:val="20"/>
                <w:lang w:eastAsia="sl-SI"/>
              </w:rPr>
              <w:t>NE</w:t>
            </w:r>
          </w:p>
        </w:tc>
      </w:tr>
      <w:tr w:rsidR="00987238" w:rsidRPr="00111B53" w14:paraId="017C3929" w14:textId="77777777" w:rsidTr="00A1459C">
        <w:tc>
          <w:tcPr>
            <w:tcW w:w="1488" w:type="dxa"/>
          </w:tcPr>
          <w:p w14:paraId="44327118" w14:textId="77777777" w:rsidR="00987238" w:rsidRPr="00111B53" w:rsidRDefault="00987238" w:rsidP="00A1459C">
            <w:pPr>
              <w:overflowPunct w:val="0"/>
              <w:autoSpaceDE w:val="0"/>
              <w:autoSpaceDN w:val="0"/>
              <w:adjustRightInd w:val="0"/>
              <w:spacing w:after="0" w:line="260" w:lineRule="exact"/>
              <w:ind w:left="360"/>
              <w:textAlignment w:val="baseline"/>
              <w:rPr>
                <w:rFonts w:eastAsia="Times New Roman" w:cs="Arial"/>
                <w:iCs/>
                <w:szCs w:val="20"/>
                <w:lang w:eastAsia="sl-SI"/>
              </w:rPr>
            </w:pPr>
            <w:r w:rsidRPr="00111B53">
              <w:rPr>
                <w:rFonts w:eastAsia="Times New Roman" w:cs="Arial"/>
                <w:iCs/>
                <w:szCs w:val="20"/>
                <w:lang w:eastAsia="sl-SI"/>
              </w:rPr>
              <w:t>e)</w:t>
            </w:r>
          </w:p>
        </w:tc>
        <w:tc>
          <w:tcPr>
            <w:tcW w:w="5491" w:type="dxa"/>
            <w:gridSpan w:val="3"/>
          </w:tcPr>
          <w:p w14:paraId="5E298926" w14:textId="77777777" w:rsidR="00987238" w:rsidRPr="00111B53" w:rsidRDefault="00987238" w:rsidP="00A1459C">
            <w:pPr>
              <w:overflowPunct w:val="0"/>
              <w:autoSpaceDE w:val="0"/>
              <w:autoSpaceDN w:val="0"/>
              <w:adjustRightInd w:val="0"/>
              <w:spacing w:after="0" w:line="260" w:lineRule="exact"/>
              <w:textAlignment w:val="baseline"/>
              <w:rPr>
                <w:rFonts w:eastAsia="Times New Roman" w:cs="Arial"/>
                <w:bCs/>
                <w:szCs w:val="20"/>
                <w:lang w:eastAsia="sl-SI"/>
              </w:rPr>
            </w:pPr>
            <w:r w:rsidRPr="00111B53">
              <w:rPr>
                <w:rFonts w:eastAsia="Times New Roman" w:cs="Arial"/>
                <w:bCs/>
                <w:szCs w:val="20"/>
                <w:lang w:eastAsia="sl-SI"/>
              </w:rPr>
              <w:t>socialno področje</w:t>
            </w:r>
          </w:p>
        </w:tc>
        <w:tc>
          <w:tcPr>
            <w:tcW w:w="2519" w:type="dxa"/>
            <w:vAlign w:val="center"/>
          </w:tcPr>
          <w:p w14:paraId="7A7F5210" w14:textId="77777777" w:rsidR="00987238" w:rsidRPr="00111B53" w:rsidRDefault="00987238" w:rsidP="00A1459C">
            <w:pPr>
              <w:overflowPunct w:val="0"/>
              <w:autoSpaceDE w:val="0"/>
              <w:autoSpaceDN w:val="0"/>
              <w:adjustRightInd w:val="0"/>
              <w:spacing w:after="0" w:line="260" w:lineRule="exact"/>
              <w:jc w:val="center"/>
              <w:textAlignment w:val="baseline"/>
              <w:rPr>
                <w:rFonts w:eastAsia="Times New Roman" w:cs="Arial"/>
                <w:iCs/>
                <w:szCs w:val="20"/>
                <w:lang w:eastAsia="sl-SI"/>
              </w:rPr>
            </w:pPr>
            <w:r w:rsidRPr="00111B53">
              <w:rPr>
                <w:rFonts w:eastAsia="Times New Roman" w:cs="Arial"/>
                <w:szCs w:val="20"/>
                <w:lang w:eastAsia="sl-SI"/>
              </w:rPr>
              <w:t>NE</w:t>
            </w:r>
          </w:p>
        </w:tc>
      </w:tr>
      <w:tr w:rsidR="00987238" w:rsidRPr="00111B53" w14:paraId="2BF11596" w14:textId="77777777" w:rsidTr="00A1459C">
        <w:tc>
          <w:tcPr>
            <w:tcW w:w="1488" w:type="dxa"/>
            <w:tcBorders>
              <w:bottom w:val="single" w:sz="4" w:space="0" w:color="auto"/>
            </w:tcBorders>
          </w:tcPr>
          <w:p w14:paraId="15A98B6D" w14:textId="77777777" w:rsidR="00987238" w:rsidRPr="00111B53" w:rsidRDefault="00987238" w:rsidP="00A1459C">
            <w:pPr>
              <w:overflowPunct w:val="0"/>
              <w:autoSpaceDE w:val="0"/>
              <w:autoSpaceDN w:val="0"/>
              <w:adjustRightInd w:val="0"/>
              <w:spacing w:after="0" w:line="260" w:lineRule="exact"/>
              <w:ind w:left="360"/>
              <w:textAlignment w:val="baseline"/>
              <w:rPr>
                <w:rFonts w:eastAsia="Times New Roman" w:cs="Arial"/>
                <w:iCs/>
                <w:szCs w:val="20"/>
                <w:lang w:eastAsia="sl-SI"/>
              </w:rPr>
            </w:pPr>
            <w:r w:rsidRPr="00111B53">
              <w:rPr>
                <w:rFonts w:eastAsia="Times New Roman" w:cs="Arial"/>
                <w:iCs/>
                <w:szCs w:val="20"/>
                <w:lang w:eastAsia="sl-SI"/>
              </w:rPr>
              <w:t>f)</w:t>
            </w:r>
          </w:p>
        </w:tc>
        <w:tc>
          <w:tcPr>
            <w:tcW w:w="5491" w:type="dxa"/>
            <w:gridSpan w:val="3"/>
            <w:tcBorders>
              <w:bottom w:val="single" w:sz="4" w:space="0" w:color="auto"/>
            </w:tcBorders>
          </w:tcPr>
          <w:p w14:paraId="24568A8D" w14:textId="77777777" w:rsidR="00987238" w:rsidRPr="00111B53" w:rsidRDefault="00987238" w:rsidP="00A1459C">
            <w:pPr>
              <w:overflowPunct w:val="0"/>
              <w:autoSpaceDE w:val="0"/>
              <w:autoSpaceDN w:val="0"/>
              <w:adjustRightInd w:val="0"/>
              <w:spacing w:after="0" w:line="260" w:lineRule="exact"/>
              <w:textAlignment w:val="baseline"/>
              <w:rPr>
                <w:rFonts w:eastAsia="Times New Roman" w:cs="Arial"/>
                <w:bCs/>
                <w:szCs w:val="20"/>
                <w:lang w:eastAsia="sl-SI"/>
              </w:rPr>
            </w:pPr>
            <w:r w:rsidRPr="00111B53">
              <w:rPr>
                <w:rFonts w:eastAsia="Times New Roman" w:cs="Arial"/>
                <w:bCs/>
                <w:szCs w:val="20"/>
                <w:lang w:eastAsia="sl-SI"/>
              </w:rPr>
              <w:t>dokumente razvojnega načrtovanja:</w:t>
            </w:r>
          </w:p>
          <w:p w14:paraId="270DF9CF" w14:textId="77777777" w:rsidR="00987238" w:rsidRPr="00111B53" w:rsidRDefault="00987238" w:rsidP="001A3C53">
            <w:pPr>
              <w:numPr>
                <w:ilvl w:val="0"/>
                <w:numId w:val="3"/>
              </w:numPr>
              <w:overflowPunct w:val="0"/>
              <w:autoSpaceDE w:val="0"/>
              <w:autoSpaceDN w:val="0"/>
              <w:adjustRightInd w:val="0"/>
              <w:spacing w:after="0" w:line="260" w:lineRule="exact"/>
              <w:textAlignment w:val="baseline"/>
              <w:rPr>
                <w:rFonts w:eastAsia="Times New Roman" w:cs="Arial"/>
                <w:bCs/>
                <w:szCs w:val="20"/>
                <w:lang w:eastAsia="sl-SI"/>
              </w:rPr>
            </w:pPr>
            <w:r w:rsidRPr="00111B53">
              <w:rPr>
                <w:rFonts w:eastAsia="Times New Roman" w:cs="Arial"/>
                <w:bCs/>
                <w:szCs w:val="20"/>
                <w:lang w:eastAsia="sl-SI"/>
              </w:rPr>
              <w:t>nacionalne dokumente razvojnega načrtovanja</w:t>
            </w:r>
          </w:p>
          <w:p w14:paraId="5E354D55" w14:textId="77777777" w:rsidR="00987238" w:rsidRPr="00111B53" w:rsidRDefault="00987238" w:rsidP="001A3C53">
            <w:pPr>
              <w:numPr>
                <w:ilvl w:val="0"/>
                <w:numId w:val="3"/>
              </w:numPr>
              <w:overflowPunct w:val="0"/>
              <w:autoSpaceDE w:val="0"/>
              <w:autoSpaceDN w:val="0"/>
              <w:adjustRightInd w:val="0"/>
              <w:spacing w:after="0" w:line="260" w:lineRule="exact"/>
              <w:textAlignment w:val="baseline"/>
              <w:rPr>
                <w:rFonts w:eastAsia="Times New Roman" w:cs="Arial"/>
                <w:bCs/>
                <w:szCs w:val="20"/>
                <w:lang w:eastAsia="sl-SI"/>
              </w:rPr>
            </w:pPr>
            <w:r w:rsidRPr="00111B53">
              <w:rPr>
                <w:rFonts w:eastAsia="Times New Roman" w:cs="Arial"/>
                <w:bCs/>
                <w:szCs w:val="20"/>
                <w:lang w:eastAsia="sl-SI"/>
              </w:rPr>
              <w:t>razvojne politike na ravni programov po strukturi razvojne klasifikacije programskega proračuna</w:t>
            </w:r>
          </w:p>
          <w:p w14:paraId="3DE490E1" w14:textId="77777777" w:rsidR="00987238" w:rsidRPr="00111B53" w:rsidRDefault="00987238" w:rsidP="001A3C53">
            <w:pPr>
              <w:numPr>
                <w:ilvl w:val="0"/>
                <w:numId w:val="3"/>
              </w:numPr>
              <w:overflowPunct w:val="0"/>
              <w:autoSpaceDE w:val="0"/>
              <w:autoSpaceDN w:val="0"/>
              <w:adjustRightInd w:val="0"/>
              <w:spacing w:after="0" w:line="260" w:lineRule="exact"/>
              <w:textAlignment w:val="baseline"/>
              <w:rPr>
                <w:rFonts w:eastAsia="Times New Roman" w:cs="Arial"/>
                <w:bCs/>
                <w:szCs w:val="20"/>
                <w:lang w:eastAsia="sl-SI"/>
              </w:rPr>
            </w:pPr>
            <w:r w:rsidRPr="00111B53">
              <w:rPr>
                <w:rFonts w:eastAsia="Times New Roman" w:cs="Arial"/>
                <w:bCs/>
                <w:szCs w:val="20"/>
                <w:lang w:eastAsia="sl-SI"/>
              </w:rPr>
              <w:t>razvojne dokumente Evropske unije in mednarodnih organizacij</w:t>
            </w:r>
          </w:p>
        </w:tc>
        <w:tc>
          <w:tcPr>
            <w:tcW w:w="2519" w:type="dxa"/>
            <w:tcBorders>
              <w:bottom w:val="single" w:sz="4" w:space="0" w:color="auto"/>
            </w:tcBorders>
            <w:vAlign w:val="center"/>
          </w:tcPr>
          <w:p w14:paraId="0496E58D" w14:textId="77777777" w:rsidR="00987238" w:rsidRPr="00111B53" w:rsidRDefault="00987238" w:rsidP="00A1459C">
            <w:pPr>
              <w:overflowPunct w:val="0"/>
              <w:autoSpaceDE w:val="0"/>
              <w:autoSpaceDN w:val="0"/>
              <w:adjustRightInd w:val="0"/>
              <w:spacing w:after="0" w:line="260" w:lineRule="exact"/>
              <w:jc w:val="center"/>
              <w:textAlignment w:val="baseline"/>
              <w:rPr>
                <w:rFonts w:eastAsia="Times New Roman" w:cs="Arial"/>
                <w:iCs/>
                <w:szCs w:val="20"/>
                <w:lang w:eastAsia="sl-SI"/>
              </w:rPr>
            </w:pPr>
            <w:r w:rsidRPr="00111B53">
              <w:rPr>
                <w:rFonts w:eastAsia="Times New Roman" w:cs="Arial"/>
                <w:szCs w:val="20"/>
                <w:lang w:eastAsia="sl-SI"/>
              </w:rPr>
              <w:t>NE</w:t>
            </w:r>
          </w:p>
        </w:tc>
      </w:tr>
      <w:tr w:rsidR="00987238" w:rsidRPr="00111B53" w14:paraId="46FC8E6A" w14:textId="77777777" w:rsidTr="00A1459C">
        <w:tc>
          <w:tcPr>
            <w:tcW w:w="9498" w:type="dxa"/>
            <w:gridSpan w:val="5"/>
            <w:tcBorders>
              <w:top w:val="single" w:sz="4" w:space="0" w:color="auto"/>
              <w:left w:val="single" w:sz="4" w:space="0" w:color="auto"/>
              <w:bottom w:val="single" w:sz="4" w:space="0" w:color="auto"/>
              <w:right w:val="single" w:sz="4" w:space="0" w:color="auto"/>
            </w:tcBorders>
          </w:tcPr>
          <w:p w14:paraId="5AD5DA48" w14:textId="77777777" w:rsidR="00987238" w:rsidRPr="00111B53" w:rsidRDefault="00987238" w:rsidP="00A1459C">
            <w:pPr>
              <w:widowControl w:val="0"/>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111B53">
              <w:rPr>
                <w:rFonts w:eastAsia="Times New Roman" w:cs="Arial"/>
                <w:b/>
                <w:szCs w:val="20"/>
                <w:lang w:eastAsia="sl-SI"/>
              </w:rPr>
              <w:t>7.a Predstavitev ocene finančnih posledic nad 40.000 EUR:</w:t>
            </w:r>
          </w:p>
          <w:p w14:paraId="427973D3" w14:textId="77777777" w:rsidR="00C21D5F" w:rsidRDefault="00063207" w:rsidP="00A1459C">
            <w:pPr>
              <w:widowControl w:val="0"/>
              <w:suppressAutoHyphens/>
              <w:overflowPunct w:val="0"/>
              <w:autoSpaceDE w:val="0"/>
              <w:autoSpaceDN w:val="0"/>
              <w:adjustRightInd w:val="0"/>
              <w:spacing w:after="0" w:line="260" w:lineRule="exact"/>
              <w:textAlignment w:val="baseline"/>
              <w:outlineLvl w:val="3"/>
              <w:rPr>
                <w:rFonts w:eastAsia="Times New Roman" w:cs="Arial"/>
                <w:szCs w:val="20"/>
                <w:lang w:eastAsia="sl-SI"/>
              </w:rPr>
            </w:pPr>
            <w:r w:rsidRPr="00111B53">
              <w:rPr>
                <w:rFonts w:eastAsia="Times New Roman" w:cs="Arial"/>
                <w:szCs w:val="20"/>
                <w:lang w:eastAsia="sl-SI"/>
              </w:rPr>
              <w:t>/</w:t>
            </w:r>
          </w:p>
          <w:p w14:paraId="02425D29" w14:textId="68849C9F" w:rsidR="00C21D5F" w:rsidRPr="00111B53" w:rsidRDefault="00C21D5F" w:rsidP="00A1459C">
            <w:pPr>
              <w:widowControl w:val="0"/>
              <w:suppressAutoHyphens/>
              <w:overflowPunct w:val="0"/>
              <w:autoSpaceDE w:val="0"/>
              <w:autoSpaceDN w:val="0"/>
              <w:adjustRightInd w:val="0"/>
              <w:spacing w:after="0" w:line="260" w:lineRule="exact"/>
              <w:textAlignment w:val="baseline"/>
              <w:outlineLvl w:val="3"/>
              <w:rPr>
                <w:rFonts w:eastAsia="Times New Roman" w:cs="Arial"/>
                <w:szCs w:val="20"/>
                <w:lang w:eastAsia="sl-SI"/>
              </w:rPr>
            </w:pPr>
          </w:p>
        </w:tc>
      </w:tr>
      <w:tr w:rsidR="00987238" w:rsidRPr="00111B53" w14:paraId="471BDC91" w14:textId="77777777" w:rsidTr="00B832EA">
        <w:trPr>
          <w:trHeight w:val="719"/>
        </w:trPr>
        <w:tc>
          <w:tcPr>
            <w:tcW w:w="9498" w:type="dxa"/>
            <w:gridSpan w:val="5"/>
            <w:tcBorders>
              <w:top w:val="single" w:sz="4" w:space="0" w:color="000000"/>
              <w:left w:val="single" w:sz="4" w:space="0" w:color="000000"/>
              <w:bottom w:val="single" w:sz="4" w:space="0" w:color="000000"/>
              <w:right w:val="single" w:sz="4" w:space="0" w:color="000000"/>
            </w:tcBorders>
          </w:tcPr>
          <w:p w14:paraId="28975C62" w14:textId="77777777" w:rsidR="00987238" w:rsidRPr="00111B53" w:rsidRDefault="00987238" w:rsidP="00A1459C">
            <w:pPr>
              <w:spacing w:after="0" w:line="260" w:lineRule="exact"/>
              <w:rPr>
                <w:rFonts w:eastAsia="Times New Roman" w:cs="Arial"/>
                <w:b/>
                <w:szCs w:val="20"/>
              </w:rPr>
            </w:pPr>
            <w:r w:rsidRPr="00111B53">
              <w:rPr>
                <w:rFonts w:eastAsia="Times New Roman" w:cs="Arial"/>
                <w:b/>
                <w:szCs w:val="20"/>
              </w:rPr>
              <w:t>7.b Predstavitev ocene finančnih posledic pod 40.000 EUR:</w:t>
            </w:r>
          </w:p>
          <w:p w14:paraId="51BFD359" w14:textId="704400F7" w:rsidR="00987238" w:rsidRPr="00111B53" w:rsidRDefault="00563157" w:rsidP="00A1459C">
            <w:pPr>
              <w:overflowPunct w:val="0"/>
              <w:autoSpaceDE w:val="0"/>
              <w:autoSpaceDN w:val="0"/>
              <w:adjustRightInd w:val="0"/>
              <w:spacing w:after="0" w:line="288" w:lineRule="auto"/>
              <w:textAlignment w:val="baseline"/>
              <w:rPr>
                <w:rFonts w:eastAsia="Times New Roman" w:cs="Arial"/>
                <w:szCs w:val="20"/>
                <w:lang w:eastAsia="sl-SI"/>
              </w:rPr>
            </w:pPr>
            <w:r>
              <w:rPr>
                <w:rFonts w:eastAsia="Times New Roman" w:cs="Arial"/>
                <w:szCs w:val="20"/>
                <w:lang w:eastAsia="sl-SI"/>
              </w:rPr>
              <w:t>Ni neposrednih finančnih posledic.</w:t>
            </w:r>
          </w:p>
        </w:tc>
      </w:tr>
      <w:tr w:rsidR="00987238" w:rsidRPr="00111B53" w14:paraId="222DC28D" w14:textId="77777777" w:rsidTr="00B832EA">
        <w:trPr>
          <w:trHeight w:val="371"/>
        </w:trPr>
        <w:tc>
          <w:tcPr>
            <w:tcW w:w="9498" w:type="dxa"/>
            <w:gridSpan w:val="5"/>
            <w:tcBorders>
              <w:top w:val="single" w:sz="4" w:space="0" w:color="000000"/>
              <w:left w:val="single" w:sz="4" w:space="0" w:color="000000"/>
              <w:bottom w:val="single" w:sz="4" w:space="0" w:color="000000"/>
              <w:right w:val="single" w:sz="4" w:space="0" w:color="000000"/>
            </w:tcBorders>
          </w:tcPr>
          <w:p w14:paraId="12E97B59" w14:textId="77777777" w:rsidR="00987238" w:rsidRPr="00111B53" w:rsidRDefault="00987238" w:rsidP="00A1459C">
            <w:pPr>
              <w:spacing w:after="0" w:line="260" w:lineRule="exact"/>
              <w:rPr>
                <w:rFonts w:eastAsia="Times New Roman" w:cs="Arial"/>
                <w:b/>
                <w:szCs w:val="20"/>
              </w:rPr>
            </w:pPr>
            <w:r w:rsidRPr="00111B53">
              <w:rPr>
                <w:rFonts w:eastAsia="Times New Roman" w:cs="Arial"/>
                <w:b/>
                <w:szCs w:val="20"/>
              </w:rPr>
              <w:t>8. Predstavitev sodelovanja z združenji občin:</w:t>
            </w:r>
          </w:p>
        </w:tc>
      </w:tr>
      <w:tr w:rsidR="00987238" w:rsidRPr="00111B53" w14:paraId="2C320A72" w14:textId="77777777" w:rsidTr="00B832EA">
        <w:tc>
          <w:tcPr>
            <w:tcW w:w="6766" w:type="dxa"/>
            <w:gridSpan w:val="3"/>
          </w:tcPr>
          <w:p w14:paraId="508D5E0F" w14:textId="77777777" w:rsidR="00987238" w:rsidRPr="00111B53" w:rsidRDefault="00987238" w:rsidP="00A1459C">
            <w:pPr>
              <w:widowControl w:val="0"/>
              <w:overflowPunct w:val="0"/>
              <w:autoSpaceDE w:val="0"/>
              <w:autoSpaceDN w:val="0"/>
              <w:adjustRightInd w:val="0"/>
              <w:spacing w:after="0" w:line="260" w:lineRule="exact"/>
              <w:textAlignment w:val="baseline"/>
              <w:rPr>
                <w:rFonts w:eastAsia="Times New Roman" w:cs="Arial"/>
                <w:iCs/>
                <w:szCs w:val="20"/>
                <w:lang w:eastAsia="sl-SI"/>
              </w:rPr>
            </w:pPr>
            <w:r w:rsidRPr="00111B53">
              <w:rPr>
                <w:rFonts w:eastAsia="Times New Roman" w:cs="Arial"/>
                <w:iCs/>
                <w:szCs w:val="20"/>
                <w:lang w:eastAsia="sl-SI"/>
              </w:rPr>
              <w:t>Vsebina predloženega gradiva (predpisa) vpliva na:</w:t>
            </w:r>
          </w:p>
          <w:p w14:paraId="5A5E4030" w14:textId="77777777" w:rsidR="00987238" w:rsidRPr="00111B53" w:rsidRDefault="00987238" w:rsidP="001A3C53">
            <w:pPr>
              <w:widowControl w:val="0"/>
              <w:numPr>
                <w:ilvl w:val="1"/>
                <w:numId w:val="4"/>
              </w:numPr>
              <w:overflowPunct w:val="0"/>
              <w:autoSpaceDE w:val="0"/>
              <w:autoSpaceDN w:val="0"/>
              <w:adjustRightInd w:val="0"/>
              <w:spacing w:after="0" w:line="260" w:lineRule="exact"/>
              <w:ind w:left="418" w:hanging="426"/>
              <w:textAlignment w:val="baseline"/>
              <w:rPr>
                <w:rFonts w:eastAsia="Times New Roman" w:cs="Arial"/>
                <w:iCs/>
                <w:szCs w:val="20"/>
                <w:lang w:eastAsia="sl-SI"/>
              </w:rPr>
            </w:pPr>
            <w:r w:rsidRPr="00111B53">
              <w:rPr>
                <w:rFonts w:eastAsia="Times New Roman" w:cs="Arial"/>
                <w:iCs/>
                <w:szCs w:val="20"/>
                <w:lang w:eastAsia="sl-SI"/>
              </w:rPr>
              <w:t>pristojnosti občin,</w:t>
            </w:r>
          </w:p>
          <w:p w14:paraId="29B83525" w14:textId="77777777" w:rsidR="00063207" w:rsidRPr="00111B53" w:rsidRDefault="00987238" w:rsidP="001A3C53">
            <w:pPr>
              <w:widowControl w:val="0"/>
              <w:numPr>
                <w:ilvl w:val="1"/>
                <w:numId w:val="4"/>
              </w:numPr>
              <w:overflowPunct w:val="0"/>
              <w:autoSpaceDE w:val="0"/>
              <w:autoSpaceDN w:val="0"/>
              <w:adjustRightInd w:val="0"/>
              <w:spacing w:after="0" w:line="260" w:lineRule="exact"/>
              <w:ind w:left="418" w:hanging="426"/>
              <w:textAlignment w:val="baseline"/>
              <w:rPr>
                <w:rFonts w:eastAsia="Times New Roman" w:cs="Arial"/>
                <w:iCs/>
                <w:szCs w:val="20"/>
                <w:lang w:eastAsia="sl-SI"/>
              </w:rPr>
            </w:pPr>
            <w:r w:rsidRPr="00111B53">
              <w:rPr>
                <w:rFonts w:eastAsia="Times New Roman" w:cs="Arial"/>
                <w:iCs/>
                <w:szCs w:val="20"/>
                <w:lang w:eastAsia="sl-SI"/>
              </w:rPr>
              <w:t>delovanje občin,</w:t>
            </w:r>
          </w:p>
          <w:p w14:paraId="3410D6AA" w14:textId="36CB20DB" w:rsidR="00987238" w:rsidRPr="00111B53" w:rsidRDefault="00987238" w:rsidP="001A3C53">
            <w:pPr>
              <w:widowControl w:val="0"/>
              <w:numPr>
                <w:ilvl w:val="1"/>
                <w:numId w:val="4"/>
              </w:numPr>
              <w:overflowPunct w:val="0"/>
              <w:autoSpaceDE w:val="0"/>
              <w:autoSpaceDN w:val="0"/>
              <w:adjustRightInd w:val="0"/>
              <w:spacing w:after="0" w:line="260" w:lineRule="exact"/>
              <w:ind w:left="418" w:hanging="426"/>
              <w:textAlignment w:val="baseline"/>
              <w:rPr>
                <w:rFonts w:eastAsia="Times New Roman" w:cs="Arial"/>
                <w:iCs/>
                <w:szCs w:val="20"/>
                <w:lang w:eastAsia="sl-SI"/>
              </w:rPr>
            </w:pPr>
            <w:r w:rsidRPr="00111B53">
              <w:rPr>
                <w:rFonts w:eastAsia="Times New Roman" w:cs="Arial"/>
                <w:iCs/>
                <w:szCs w:val="20"/>
                <w:lang w:eastAsia="sl-SI"/>
              </w:rPr>
              <w:t>financiranje občin.</w:t>
            </w:r>
          </w:p>
          <w:p w14:paraId="05080A8F" w14:textId="77777777" w:rsidR="00987238" w:rsidRPr="00111B53" w:rsidRDefault="00987238" w:rsidP="00A1459C">
            <w:pPr>
              <w:widowControl w:val="0"/>
              <w:overflowPunct w:val="0"/>
              <w:autoSpaceDE w:val="0"/>
              <w:autoSpaceDN w:val="0"/>
              <w:adjustRightInd w:val="0"/>
              <w:spacing w:after="0" w:line="260" w:lineRule="exact"/>
              <w:ind w:left="1440"/>
              <w:textAlignment w:val="baseline"/>
              <w:rPr>
                <w:rFonts w:eastAsia="Times New Roman" w:cs="Arial"/>
                <w:iCs/>
                <w:szCs w:val="20"/>
                <w:lang w:eastAsia="sl-SI"/>
              </w:rPr>
            </w:pPr>
          </w:p>
        </w:tc>
        <w:tc>
          <w:tcPr>
            <w:tcW w:w="2732" w:type="dxa"/>
            <w:gridSpan w:val="2"/>
          </w:tcPr>
          <w:p w14:paraId="2089B86A" w14:textId="77777777" w:rsidR="00987238" w:rsidRPr="00111B53" w:rsidRDefault="00987238" w:rsidP="00A1459C">
            <w:pPr>
              <w:widowControl w:val="0"/>
              <w:overflowPunct w:val="0"/>
              <w:autoSpaceDE w:val="0"/>
              <w:autoSpaceDN w:val="0"/>
              <w:adjustRightInd w:val="0"/>
              <w:spacing w:after="0" w:line="260" w:lineRule="exact"/>
              <w:jc w:val="center"/>
              <w:textAlignment w:val="baseline"/>
              <w:rPr>
                <w:rFonts w:eastAsia="Times New Roman" w:cs="Arial"/>
                <w:szCs w:val="20"/>
                <w:lang w:eastAsia="sl-SI"/>
              </w:rPr>
            </w:pPr>
          </w:p>
          <w:p w14:paraId="5E747147" w14:textId="77777777" w:rsidR="00987238" w:rsidRPr="00111B53" w:rsidRDefault="00987238" w:rsidP="00A1459C">
            <w:pPr>
              <w:widowControl w:val="0"/>
              <w:overflowPunct w:val="0"/>
              <w:autoSpaceDE w:val="0"/>
              <w:autoSpaceDN w:val="0"/>
              <w:adjustRightInd w:val="0"/>
              <w:spacing w:after="0" w:line="260" w:lineRule="exact"/>
              <w:jc w:val="center"/>
              <w:textAlignment w:val="baseline"/>
              <w:rPr>
                <w:rFonts w:eastAsia="Times New Roman" w:cs="Arial"/>
                <w:szCs w:val="20"/>
                <w:lang w:eastAsia="sl-SI"/>
              </w:rPr>
            </w:pPr>
            <w:r w:rsidRPr="00111B53">
              <w:rPr>
                <w:rFonts w:eastAsia="Times New Roman" w:cs="Arial"/>
                <w:szCs w:val="20"/>
                <w:lang w:eastAsia="sl-SI"/>
              </w:rPr>
              <w:t>NE</w:t>
            </w:r>
          </w:p>
          <w:p w14:paraId="342AA888" w14:textId="04CFF295" w:rsidR="00987238" w:rsidRPr="00C21D5F" w:rsidRDefault="00C21D5F" w:rsidP="00A1459C">
            <w:pPr>
              <w:widowControl w:val="0"/>
              <w:overflowPunct w:val="0"/>
              <w:autoSpaceDE w:val="0"/>
              <w:autoSpaceDN w:val="0"/>
              <w:adjustRightInd w:val="0"/>
              <w:spacing w:after="0" w:line="260" w:lineRule="exact"/>
              <w:jc w:val="center"/>
              <w:textAlignment w:val="baseline"/>
              <w:rPr>
                <w:rFonts w:eastAsia="Times New Roman" w:cs="Arial"/>
                <w:szCs w:val="20"/>
                <w:lang w:eastAsia="sl-SI"/>
              </w:rPr>
            </w:pPr>
            <w:r>
              <w:rPr>
                <w:rFonts w:eastAsia="Times New Roman" w:cs="Arial"/>
                <w:szCs w:val="20"/>
                <w:lang w:eastAsia="sl-SI"/>
              </w:rPr>
              <w:t>NE</w:t>
            </w:r>
          </w:p>
          <w:p w14:paraId="639026EC" w14:textId="77777777" w:rsidR="00987238" w:rsidRPr="00111B53" w:rsidRDefault="00987238" w:rsidP="00A1459C">
            <w:pPr>
              <w:widowControl w:val="0"/>
              <w:overflowPunct w:val="0"/>
              <w:autoSpaceDE w:val="0"/>
              <w:autoSpaceDN w:val="0"/>
              <w:adjustRightInd w:val="0"/>
              <w:spacing w:after="0" w:line="260" w:lineRule="exact"/>
              <w:jc w:val="center"/>
              <w:textAlignment w:val="baseline"/>
              <w:rPr>
                <w:rFonts w:eastAsia="Times New Roman" w:cs="Arial"/>
                <w:szCs w:val="20"/>
                <w:lang w:eastAsia="sl-SI"/>
              </w:rPr>
            </w:pPr>
            <w:r w:rsidRPr="00111B53">
              <w:rPr>
                <w:rFonts w:eastAsia="Times New Roman" w:cs="Arial"/>
                <w:szCs w:val="20"/>
                <w:lang w:eastAsia="sl-SI"/>
              </w:rPr>
              <w:t>NE</w:t>
            </w:r>
          </w:p>
        </w:tc>
      </w:tr>
      <w:tr w:rsidR="00987238" w:rsidRPr="00111B53" w14:paraId="0A49731F" w14:textId="77777777" w:rsidTr="00B832EA">
        <w:tc>
          <w:tcPr>
            <w:tcW w:w="9498" w:type="dxa"/>
            <w:gridSpan w:val="5"/>
            <w:vAlign w:val="center"/>
          </w:tcPr>
          <w:p w14:paraId="0312FB90" w14:textId="77777777" w:rsidR="00987238" w:rsidRPr="00111B53" w:rsidRDefault="00987238" w:rsidP="00A1459C">
            <w:pPr>
              <w:widowControl w:val="0"/>
              <w:overflowPunct w:val="0"/>
              <w:autoSpaceDE w:val="0"/>
              <w:autoSpaceDN w:val="0"/>
              <w:adjustRightInd w:val="0"/>
              <w:spacing w:after="0" w:line="260" w:lineRule="exact"/>
              <w:textAlignment w:val="baseline"/>
              <w:rPr>
                <w:rFonts w:eastAsia="Times New Roman" w:cs="Arial"/>
                <w:b/>
                <w:szCs w:val="20"/>
                <w:lang w:eastAsia="sl-SI"/>
              </w:rPr>
            </w:pPr>
            <w:r w:rsidRPr="00111B53">
              <w:rPr>
                <w:rFonts w:eastAsia="Times New Roman" w:cs="Arial"/>
                <w:b/>
                <w:szCs w:val="20"/>
                <w:lang w:eastAsia="sl-SI"/>
              </w:rPr>
              <w:t>9. Predstavitev sodelovanja javnosti:</w:t>
            </w:r>
          </w:p>
        </w:tc>
      </w:tr>
      <w:tr w:rsidR="00987238" w:rsidRPr="00111B53" w14:paraId="30BF1FE5" w14:textId="77777777" w:rsidTr="00B832EA">
        <w:tc>
          <w:tcPr>
            <w:tcW w:w="6766" w:type="dxa"/>
            <w:gridSpan w:val="3"/>
          </w:tcPr>
          <w:p w14:paraId="01FC79D5" w14:textId="77777777" w:rsidR="00987238" w:rsidRDefault="00987238" w:rsidP="00A1459C">
            <w:pPr>
              <w:widowControl w:val="0"/>
              <w:overflowPunct w:val="0"/>
              <w:autoSpaceDE w:val="0"/>
              <w:autoSpaceDN w:val="0"/>
              <w:adjustRightInd w:val="0"/>
              <w:spacing w:after="0" w:line="260" w:lineRule="exact"/>
              <w:textAlignment w:val="baseline"/>
              <w:rPr>
                <w:rFonts w:eastAsia="Times New Roman" w:cs="Arial"/>
                <w:iCs/>
                <w:szCs w:val="20"/>
                <w:lang w:eastAsia="sl-SI"/>
              </w:rPr>
            </w:pPr>
            <w:r w:rsidRPr="00111B53">
              <w:rPr>
                <w:rFonts w:eastAsia="Times New Roman" w:cs="Arial"/>
                <w:iCs/>
                <w:szCs w:val="20"/>
                <w:lang w:eastAsia="sl-SI"/>
              </w:rPr>
              <w:t>Gradivo je bilo predhodno objavljeno na spletni strani predlagatelja:</w:t>
            </w:r>
          </w:p>
          <w:p w14:paraId="3ED21B65" w14:textId="3899DE93" w:rsidR="00C21D5F" w:rsidRPr="00111B53" w:rsidRDefault="00C21D5F" w:rsidP="00A1459C">
            <w:pPr>
              <w:widowControl w:val="0"/>
              <w:overflowPunct w:val="0"/>
              <w:autoSpaceDE w:val="0"/>
              <w:autoSpaceDN w:val="0"/>
              <w:adjustRightInd w:val="0"/>
              <w:spacing w:after="0" w:line="260" w:lineRule="exact"/>
              <w:textAlignment w:val="baseline"/>
              <w:rPr>
                <w:rFonts w:eastAsia="Times New Roman" w:cs="Arial"/>
                <w:szCs w:val="20"/>
                <w:lang w:eastAsia="sl-SI"/>
              </w:rPr>
            </w:pPr>
          </w:p>
        </w:tc>
        <w:tc>
          <w:tcPr>
            <w:tcW w:w="2732" w:type="dxa"/>
            <w:gridSpan w:val="2"/>
          </w:tcPr>
          <w:p w14:paraId="1D71C5D4" w14:textId="6F6D6A0B" w:rsidR="00987238" w:rsidRPr="00111B53" w:rsidRDefault="000F5939" w:rsidP="00A1459C">
            <w:pPr>
              <w:widowControl w:val="0"/>
              <w:overflowPunct w:val="0"/>
              <w:autoSpaceDE w:val="0"/>
              <w:autoSpaceDN w:val="0"/>
              <w:adjustRightInd w:val="0"/>
              <w:spacing w:after="0" w:line="260" w:lineRule="exact"/>
              <w:jc w:val="center"/>
              <w:textAlignment w:val="baseline"/>
              <w:rPr>
                <w:rFonts w:eastAsia="Times New Roman" w:cs="Arial"/>
                <w:iCs/>
                <w:szCs w:val="20"/>
                <w:lang w:eastAsia="sl-SI"/>
              </w:rPr>
            </w:pPr>
            <w:r>
              <w:rPr>
                <w:rFonts w:eastAsia="Times New Roman" w:cs="Arial"/>
                <w:iCs/>
                <w:szCs w:val="20"/>
                <w:lang w:eastAsia="sl-SI"/>
              </w:rPr>
              <w:lastRenderedPageBreak/>
              <w:t>NE</w:t>
            </w:r>
          </w:p>
        </w:tc>
      </w:tr>
      <w:tr w:rsidR="00987238" w:rsidRPr="00111B53" w14:paraId="0ECB60DC" w14:textId="77777777" w:rsidTr="00B832EA">
        <w:tc>
          <w:tcPr>
            <w:tcW w:w="6766" w:type="dxa"/>
            <w:gridSpan w:val="3"/>
            <w:vAlign w:val="center"/>
          </w:tcPr>
          <w:p w14:paraId="3521BDCC" w14:textId="77777777" w:rsidR="00987238" w:rsidRPr="00111B53" w:rsidRDefault="00987238" w:rsidP="00A1459C">
            <w:pPr>
              <w:widowControl w:val="0"/>
              <w:overflowPunct w:val="0"/>
              <w:autoSpaceDE w:val="0"/>
              <w:autoSpaceDN w:val="0"/>
              <w:adjustRightInd w:val="0"/>
              <w:spacing w:after="0" w:line="260" w:lineRule="exact"/>
              <w:textAlignment w:val="baseline"/>
              <w:rPr>
                <w:rFonts w:eastAsia="Times New Roman" w:cs="Arial"/>
                <w:szCs w:val="20"/>
                <w:lang w:eastAsia="sl-SI"/>
              </w:rPr>
            </w:pPr>
            <w:r w:rsidRPr="00111B53">
              <w:rPr>
                <w:rFonts w:eastAsia="Times New Roman" w:cs="Arial"/>
                <w:b/>
                <w:szCs w:val="20"/>
                <w:lang w:eastAsia="sl-SI"/>
              </w:rPr>
              <w:lastRenderedPageBreak/>
              <w:t>10. Pri pripravi gradiva so bile upoštevane zahteve iz Resolucije o normativni dejavnosti:</w:t>
            </w:r>
          </w:p>
        </w:tc>
        <w:tc>
          <w:tcPr>
            <w:tcW w:w="2732" w:type="dxa"/>
            <w:gridSpan w:val="2"/>
            <w:vAlign w:val="center"/>
          </w:tcPr>
          <w:p w14:paraId="6A7B146C" w14:textId="11A48B91" w:rsidR="00987238" w:rsidRPr="00111B53" w:rsidRDefault="00C21D5F" w:rsidP="00A1459C">
            <w:pPr>
              <w:widowControl w:val="0"/>
              <w:overflowPunct w:val="0"/>
              <w:autoSpaceDE w:val="0"/>
              <w:autoSpaceDN w:val="0"/>
              <w:adjustRightInd w:val="0"/>
              <w:spacing w:after="0" w:line="260" w:lineRule="exact"/>
              <w:jc w:val="center"/>
              <w:textAlignment w:val="baseline"/>
              <w:rPr>
                <w:rFonts w:eastAsia="Times New Roman" w:cs="Arial"/>
                <w:iCs/>
                <w:szCs w:val="20"/>
                <w:lang w:eastAsia="sl-SI"/>
              </w:rPr>
            </w:pPr>
            <w:r>
              <w:rPr>
                <w:rFonts w:eastAsia="Times New Roman" w:cs="Arial"/>
                <w:iCs/>
                <w:szCs w:val="20"/>
                <w:lang w:eastAsia="sl-SI"/>
              </w:rPr>
              <w:t>NE</w:t>
            </w:r>
          </w:p>
        </w:tc>
      </w:tr>
      <w:tr w:rsidR="00987238" w:rsidRPr="00111B53" w14:paraId="45B84A80" w14:textId="77777777" w:rsidTr="00B832EA">
        <w:tc>
          <w:tcPr>
            <w:tcW w:w="6766" w:type="dxa"/>
            <w:gridSpan w:val="3"/>
            <w:vAlign w:val="center"/>
          </w:tcPr>
          <w:p w14:paraId="2B4F816F" w14:textId="77777777" w:rsidR="00987238" w:rsidRPr="00111B53" w:rsidRDefault="00987238" w:rsidP="00A1459C">
            <w:pPr>
              <w:widowControl w:val="0"/>
              <w:overflowPunct w:val="0"/>
              <w:autoSpaceDE w:val="0"/>
              <w:autoSpaceDN w:val="0"/>
              <w:adjustRightInd w:val="0"/>
              <w:spacing w:after="0" w:line="260" w:lineRule="exact"/>
              <w:textAlignment w:val="baseline"/>
              <w:rPr>
                <w:rFonts w:eastAsia="Times New Roman" w:cs="Arial"/>
                <w:b/>
                <w:szCs w:val="20"/>
                <w:lang w:eastAsia="sl-SI"/>
              </w:rPr>
            </w:pPr>
            <w:r w:rsidRPr="00111B53">
              <w:rPr>
                <w:rFonts w:eastAsia="Times New Roman" w:cs="Arial"/>
                <w:b/>
                <w:szCs w:val="20"/>
                <w:lang w:eastAsia="sl-SI"/>
              </w:rPr>
              <w:t>11. Gradivo je uvrščeno v delovni program vlade:</w:t>
            </w:r>
          </w:p>
        </w:tc>
        <w:tc>
          <w:tcPr>
            <w:tcW w:w="2732" w:type="dxa"/>
            <w:gridSpan w:val="2"/>
            <w:vAlign w:val="center"/>
          </w:tcPr>
          <w:p w14:paraId="24254AEE" w14:textId="01ACDCB6" w:rsidR="00987238" w:rsidRPr="00111B53" w:rsidRDefault="00FB7459" w:rsidP="00A1459C">
            <w:pPr>
              <w:widowControl w:val="0"/>
              <w:overflowPunct w:val="0"/>
              <w:autoSpaceDE w:val="0"/>
              <w:autoSpaceDN w:val="0"/>
              <w:adjustRightInd w:val="0"/>
              <w:spacing w:after="0" w:line="260" w:lineRule="exact"/>
              <w:jc w:val="center"/>
              <w:textAlignment w:val="baseline"/>
              <w:rPr>
                <w:rFonts w:eastAsia="Times New Roman" w:cs="Arial"/>
                <w:szCs w:val="20"/>
                <w:lang w:eastAsia="sl-SI"/>
              </w:rPr>
            </w:pPr>
            <w:r w:rsidRPr="00111B53">
              <w:rPr>
                <w:rFonts w:eastAsia="Times New Roman" w:cs="Arial"/>
                <w:szCs w:val="20"/>
                <w:lang w:eastAsia="sl-SI"/>
              </w:rPr>
              <w:t>NE</w:t>
            </w:r>
          </w:p>
        </w:tc>
      </w:tr>
      <w:tr w:rsidR="00987238" w:rsidRPr="00111B53" w14:paraId="70E21C75" w14:textId="77777777" w:rsidTr="00B832EA">
        <w:tc>
          <w:tcPr>
            <w:tcW w:w="9498" w:type="dxa"/>
            <w:gridSpan w:val="5"/>
            <w:tcBorders>
              <w:top w:val="single" w:sz="4" w:space="0" w:color="000000"/>
              <w:left w:val="single" w:sz="4" w:space="0" w:color="000000"/>
              <w:bottom w:val="single" w:sz="4" w:space="0" w:color="000000"/>
              <w:right w:val="single" w:sz="4" w:space="0" w:color="000000"/>
            </w:tcBorders>
          </w:tcPr>
          <w:p w14:paraId="2D4F9914" w14:textId="77777777" w:rsidR="001B1077" w:rsidRPr="00111B53" w:rsidRDefault="001B1077" w:rsidP="00A1459C">
            <w:pPr>
              <w:widowControl w:val="0"/>
              <w:suppressAutoHyphens/>
              <w:overflowPunct w:val="0"/>
              <w:autoSpaceDE w:val="0"/>
              <w:autoSpaceDN w:val="0"/>
              <w:adjustRightInd w:val="0"/>
              <w:spacing w:after="0" w:line="260" w:lineRule="exact"/>
              <w:ind w:left="4248"/>
              <w:jc w:val="center"/>
              <w:textAlignment w:val="baseline"/>
              <w:outlineLvl w:val="3"/>
              <w:rPr>
                <w:rFonts w:eastAsia="Times New Roman" w:cs="Arial"/>
                <w:b/>
                <w:i/>
                <w:szCs w:val="20"/>
              </w:rPr>
            </w:pPr>
          </w:p>
          <w:p w14:paraId="55720E63" w14:textId="42D46463" w:rsidR="00987238" w:rsidRPr="00111B53" w:rsidRDefault="00C21D5F" w:rsidP="00415C0E">
            <w:pPr>
              <w:widowControl w:val="0"/>
              <w:suppressAutoHyphens/>
              <w:overflowPunct w:val="0"/>
              <w:autoSpaceDE w:val="0"/>
              <w:autoSpaceDN w:val="0"/>
              <w:adjustRightInd w:val="0"/>
              <w:spacing w:after="0" w:line="260" w:lineRule="exact"/>
              <w:ind w:left="4248"/>
              <w:jc w:val="center"/>
              <w:textAlignment w:val="baseline"/>
              <w:outlineLvl w:val="3"/>
              <w:rPr>
                <w:rFonts w:eastAsia="Times New Roman" w:cs="Arial"/>
                <w:szCs w:val="20"/>
                <w:lang w:eastAsia="sl-SI"/>
              </w:rPr>
            </w:pPr>
            <w:r>
              <w:rPr>
                <w:rFonts w:eastAsia="Times New Roman" w:cs="Arial"/>
                <w:szCs w:val="20"/>
                <w:lang w:eastAsia="sl-SI"/>
              </w:rPr>
              <w:t>Zdravko POČIVALŠEK</w:t>
            </w:r>
          </w:p>
          <w:p w14:paraId="7D563FFF" w14:textId="670DF04B" w:rsidR="00415C0E" w:rsidRPr="00111B53" w:rsidRDefault="00E33308" w:rsidP="00415C0E">
            <w:pPr>
              <w:widowControl w:val="0"/>
              <w:suppressAutoHyphens/>
              <w:overflowPunct w:val="0"/>
              <w:autoSpaceDE w:val="0"/>
              <w:autoSpaceDN w:val="0"/>
              <w:adjustRightInd w:val="0"/>
              <w:spacing w:after="0" w:line="260" w:lineRule="exact"/>
              <w:ind w:left="4248"/>
              <w:jc w:val="center"/>
              <w:textAlignment w:val="baseline"/>
              <w:outlineLvl w:val="3"/>
              <w:rPr>
                <w:rFonts w:eastAsia="Times New Roman" w:cs="Arial"/>
                <w:b/>
                <w:szCs w:val="20"/>
                <w:lang w:eastAsia="sl-SI"/>
              </w:rPr>
            </w:pPr>
            <w:r>
              <w:rPr>
                <w:rFonts w:eastAsia="Times New Roman" w:cs="Arial"/>
                <w:szCs w:val="20"/>
                <w:lang w:eastAsia="sl-SI"/>
              </w:rPr>
              <w:t>minister</w:t>
            </w:r>
          </w:p>
        </w:tc>
      </w:tr>
    </w:tbl>
    <w:p w14:paraId="2D6ABA67" w14:textId="77777777" w:rsidR="00987238" w:rsidRPr="00111B53" w:rsidRDefault="00987238" w:rsidP="00987238">
      <w:pPr>
        <w:spacing w:after="0" w:line="260" w:lineRule="exact"/>
        <w:rPr>
          <w:rFonts w:eastAsia="Times New Roman" w:cs="Arial"/>
          <w:b/>
          <w:i/>
          <w:szCs w:val="20"/>
        </w:rPr>
      </w:pPr>
    </w:p>
    <w:p w14:paraId="107F9A16" w14:textId="77777777" w:rsidR="00FE53F7" w:rsidRDefault="00FE53F7" w:rsidP="00987238">
      <w:pPr>
        <w:spacing w:after="0" w:line="260" w:lineRule="exact"/>
        <w:rPr>
          <w:rFonts w:eastAsia="Times New Roman" w:cs="Arial"/>
          <w:b/>
          <w:i/>
          <w:szCs w:val="20"/>
        </w:rPr>
      </w:pPr>
    </w:p>
    <w:p w14:paraId="0A46F944" w14:textId="77777777" w:rsidR="00FE53F7" w:rsidRDefault="00FE53F7" w:rsidP="00987238">
      <w:pPr>
        <w:spacing w:after="0" w:line="260" w:lineRule="exact"/>
        <w:rPr>
          <w:rFonts w:eastAsia="Times New Roman" w:cs="Arial"/>
          <w:b/>
          <w:i/>
          <w:szCs w:val="20"/>
        </w:rPr>
      </w:pPr>
    </w:p>
    <w:p w14:paraId="5FD54CD0" w14:textId="77777777" w:rsidR="00FE53F7" w:rsidRDefault="00FE53F7" w:rsidP="00987238">
      <w:pPr>
        <w:spacing w:after="0" w:line="260" w:lineRule="exact"/>
        <w:rPr>
          <w:rFonts w:eastAsia="Times New Roman" w:cs="Arial"/>
          <w:b/>
          <w:i/>
          <w:szCs w:val="20"/>
        </w:rPr>
      </w:pPr>
    </w:p>
    <w:p w14:paraId="14F0C0B9" w14:textId="77777777" w:rsidR="00FE53F7" w:rsidRDefault="00FE53F7" w:rsidP="00987238">
      <w:pPr>
        <w:spacing w:after="0" w:line="260" w:lineRule="exact"/>
        <w:rPr>
          <w:rFonts w:eastAsia="Times New Roman" w:cs="Arial"/>
          <w:b/>
          <w:i/>
          <w:szCs w:val="20"/>
        </w:rPr>
      </w:pPr>
    </w:p>
    <w:p w14:paraId="727DCBAB" w14:textId="77777777" w:rsidR="00987238" w:rsidRPr="00E33308" w:rsidRDefault="00987238" w:rsidP="00987238">
      <w:pPr>
        <w:spacing w:after="0" w:line="260" w:lineRule="exact"/>
        <w:rPr>
          <w:rFonts w:eastAsia="Times New Roman" w:cs="Arial"/>
          <w:b/>
          <w:szCs w:val="20"/>
        </w:rPr>
      </w:pPr>
      <w:r w:rsidRPr="00E33308">
        <w:rPr>
          <w:rFonts w:eastAsia="Times New Roman" w:cs="Arial"/>
          <w:b/>
          <w:szCs w:val="20"/>
        </w:rPr>
        <w:t>Priloge:</w:t>
      </w:r>
    </w:p>
    <w:p w14:paraId="018E56C1" w14:textId="79F51A46" w:rsidR="00C21D5F" w:rsidRDefault="00C21D5F" w:rsidP="001A3C53">
      <w:pPr>
        <w:pStyle w:val="Odstavekseznama"/>
        <w:numPr>
          <w:ilvl w:val="0"/>
          <w:numId w:val="7"/>
        </w:numPr>
        <w:suppressAutoHyphens/>
        <w:overflowPunct w:val="0"/>
        <w:autoSpaceDE w:val="0"/>
        <w:spacing w:after="0"/>
        <w:textAlignment w:val="baseline"/>
        <w:rPr>
          <w:rFonts w:cs="Arial"/>
          <w:szCs w:val="20"/>
          <w:lang w:eastAsia="ar-SA"/>
        </w:rPr>
      </w:pPr>
      <w:r>
        <w:rPr>
          <w:rFonts w:cs="Arial"/>
          <w:szCs w:val="20"/>
          <w:lang w:eastAsia="ar-SA"/>
        </w:rPr>
        <w:t>Obrazložitev</w:t>
      </w:r>
    </w:p>
    <w:p w14:paraId="4AFDD6AF" w14:textId="60F455D7" w:rsidR="00C21D5F" w:rsidRDefault="00C21D5F" w:rsidP="001A3C53">
      <w:pPr>
        <w:pStyle w:val="Odstavekseznama"/>
        <w:numPr>
          <w:ilvl w:val="0"/>
          <w:numId w:val="7"/>
        </w:numPr>
        <w:suppressAutoHyphens/>
        <w:overflowPunct w:val="0"/>
        <w:autoSpaceDE w:val="0"/>
        <w:spacing w:after="0"/>
        <w:textAlignment w:val="baseline"/>
        <w:rPr>
          <w:rFonts w:cs="Arial"/>
          <w:szCs w:val="20"/>
          <w:lang w:eastAsia="ar-SA"/>
        </w:rPr>
      </w:pPr>
      <w:r>
        <w:rPr>
          <w:rFonts w:cs="Arial"/>
          <w:szCs w:val="20"/>
          <w:lang w:eastAsia="ar-SA"/>
        </w:rPr>
        <w:t>Z</w:t>
      </w:r>
      <w:r w:rsidR="00AB0517">
        <w:rPr>
          <w:rFonts w:cs="Arial"/>
          <w:szCs w:val="20"/>
          <w:lang w:eastAsia="ar-SA"/>
        </w:rPr>
        <w:t>apisnik 7. korespondenčne seje n</w:t>
      </w:r>
      <w:r>
        <w:rPr>
          <w:rFonts w:cs="Arial"/>
          <w:szCs w:val="20"/>
          <w:lang w:eastAsia="ar-SA"/>
        </w:rPr>
        <w:t xml:space="preserve">adzornega sveta Sklada </w:t>
      </w:r>
    </w:p>
    <w:p w14:paraId="5E930B8A" w14:textId="5E55461C" w:rsidR="004B271F" w:rsidRDefault="004B271F" w:rsidP="001A3C53">
      <w:pPr>
        <w:pStyle w:val="Odstavekseznama"/>
        <w:numPr>
          <w:ilvl w:val="0"/>
          <w:numId w:val="7"/>
        </w:numPr>
        <w:suppressAutoHyphens/>
        <w:overflowPunct w:val="0"/>
        <w:autoSpaceDE w:val="0"/>
        <w:spacing w:after="0"/>
        <w:textAlignment w:val="baseline"/>
        <w:rPr>
          <w:rFonts w:cs="Arial"/>
          <w:szCs w:val="20"/>
          <w:lang w:eastAsia="ar-SA"/>
        </w:rPr>
      </w:pPr>
      <w:r>
        <w:rPr>
          <w:rFonts w:cs="Arial"/>
          <w:szCs w:val="20"/>
          <w:lang w:eastAsia="ar-SA"/>
        </w:rPr>
        <w:t xml:space="preserve">Spremembe in dopolnitve </w:t>
      </w:r>
      <w:r w:rsidR="006B472C">
        <w:rPr>
          <w:rFonts w:cs="Arial"/>
          <w:szCs w:val="20"/>
          <w:lang w:eastAsia="ar-SA"/>
        </w:rPr>
        <w:t xml:space="preserve">(1) </w:t>
      </w:r>
      <w:r>
        <w:rPr>
          <w:rFonts w:cs="Arial"/>
          <w:szCs w:val="20"/>
          <w:lang w:eastAsia="ar-SA"/>
        </w:rPr>
        <w:t>Splošnih pogojev poslovanja Sklada</w:t>
      </w:r>
    </w:p>
    <w:p w14:paraId="71C082FC" w14:textId="77777777" w:rsidR="00CA5D1B" w:rsidRDefault="00CA5D1B" w:rsidP="004B271F">
      <w:pPr>
        <w:spacing w:after="0" w:line="276" w:lineRule="auto"/>
        <w:jc w:val="left"/>
        <w:rPr>
          <w:rFonts w:cs="Arial"/>
          <w:bCs/>
          <w:color w:val="000000" w:themeColor="text1"/>
          <w:szCs w:val="20"/>
        </w:rPr>
      </w:pPr>
    </w:p>
    <w:p w14:paraId="016DE374" w14:textId="77777777" w:rsidR="00CA5D1B" w:rsidRDefault="00CA5D1B" w:rsidP="004B271F">
      <w:pPr>
        <w:spacing w:after="0" w:line="276" w:lineRule="auto"/>
        <w:jc w:val="left"/>
        <w:rPr>
          <w:rFonts w:cs="Arial"/>
          <w:bCs/>
          <w:color w:val="000000" w:themeColor="text1"/>
          <w:szCs w:val="20"/>
        </w:rPr>
      </w:pPr>
    </w:p>
    <w:p w14:paraId="6FBB8DD0" w14:textId="77777777" w:rsidR="00CA5D1B" w:rsidRDefault="00CA5D1B" w:rsidP="004B271F">
      <w:pPr>
        <w:spacing w:after="0" w:line="276" w:lineRule="auto"/>
        <w:jc w:val="left"/>
        <w:rPr>
          <w:rFonts w:cs="Arial"/>
          <w:bCs/>
          <w:color w:val="000000" w:themeColor="text1"/>
          <w:szCs w:val="20"/>
        </w:rPr>
      </w:pPr>
    </w:p>
    <w:p w14:paraId="093C5902" w14:textId="77777777" w:rsidR="00CA5D1B" w:rsidRDefault="00CA5D1B" w:rsidP="004B271F">
      <w:pPr>
        <w:spacing w:after="0" w:line="276" w:lineRule="auto"/>
        <w:jc w:val="left"/>
        <w:rPr>
          <w:rFonts w:cs="Arial"/>
          <w:bCs/>
          <w:color w:val="000000" w:themeColor="text1"/>
          <w:szCs w:val="20"/>
        </w:rPr>
      </w:pPr>
    </w:p>
    <w:p w14:paraId="6B2F44B7" w14:textId="77777777" w:rsidR="00CA5D1B" w:rsidRDefault="00CA5D1B" w:rsidP="004B271F">
      <w:pPr>
        <w:spacing w:after="0" w:line="276" w:lineRule="auto"/>
        <w:jc w:val="left"/>
        <w:rPr>
          <w:rFonts w:cs="Arial"/>
          <w:bCs/>
          <w:color w:val="000000" w:themeColor="text1"/>
          <w:szCs w:val="20"/>
        </w:rPr>
      </w:pPr>
    </w:p>
    <w:p w14:paraId="0F6C1A04" w14:textId="77777777" w:rsidR="00CA5D1B" w:rsidRDefault="00CA5D1B" w:rsidP="004B271F">
      <w:pPr>
        <w:spacing w:after="0" w:line="276" w:lineRule="auto"/>
        <w:jc w:val="left"/>
        <w:rPr>
          <w:rFonts w:cs="Arial"/>
          <w:bCs/>
          <w:color w:val="000000" w:themeColor="text1"/>
          <w:szCs w:val="20"/>
        </w:rPr>
      </w:pPr>
    </w:p>
    <w:p w14:paraId="412ED6E8" w14:textId="77777777" w:rsidR="00CA5D1B" w:rsidRDefault="00CA5D1B" w:rsidP="004B271F">
      <w:pPr>
        <w:spacing w:after="0" w:line="276" w:lineRule="auto"/>
        <w:jc w:val="left"/>
        <w:rPr>
          <w:rFonts w:cs="Arial"/>
          <w:bCs/>
          <w:color w:val="000000" w:themeColor="text1"/>
          <w:szCs w:val="20"/>
        </w:rPr>
      </w:pPr>
    </w:p>
    <w:p w14:paraId="3CF758C0" w14:textId="77777777" w:rsidR="00CA5D1B" w:rsidRDefault="00CA5D1B" w:rsidP="004B271F">
      <w:pPr>
        <w:spacing w:after="0" w:line="276" w:lineRule="auto"/>
        <w:jc w:val="left"/>
        <w:rPr>
          <w:rFonts w:cs="Arial"/>
          <w:bCs/>
          <w:color w:val="000000" w:themeColor="text1"/>
          <w:szCs w:val="20"/>
        </w:rPr>
      </w:pPr>
    </w:p>
    <w:p w14:paraId="781488C0" w14:textId="77777777" w:rsidR="00CA5D1B" w:rsidRDefault="00CA5D1B" w:rsidP="004B271F">
      <w:pPr>
        <w:spacing w:after="0" w:line="276" w:lineRule="auto"/>
        <w:jc w:val="left"/>
        <w:rPr>
          <w:rFonts w:cs="Arial"/>
          <w:bCs/>
          <w:color w:val="000000" w:themeColor="text1"/>
          <w:szCs w:val="20"/>
        </w:rPr>
      </w:pPr>
    </w:p>
    <w:p w14:paraId="46CF2722" w14:textId="77777777" w:rsidR="00CA5D1B" w:rsidRDefault="00CA5D1B" w:rsidP="004B271F">
      <w:pPr>
        <w:spacing w:after="0" w:line="276" w:lineRule="auto"/>
        <w:jc w:val="left"/>
        <w:rPr>
          <w:rFonts w:cs="Arial"/>
          <w:bCs/>
          <w:color w:val="000000" w:themeColor="text1"/>
          <w:szCs w:val="20"/>
        </w:rPr>
      </w:pPr>
    </w:p>
    <w:p w14:paraId="141D2716" w14:textId="77777777" w:rsidR="00CA5D1B" w:rsidRDefault="00CA5D1B" w:rsidP="004B271F">
      <w:pPr>
        <w:spacing w:after="0" w:line="276" w:lineRule="auto"/>
        <w:jc w:val="left"/>
        <w:rPr>
          <w:rFonts w:cs="Arial"/>
          <w:bCs/>
          <w:color w:val="000000" w:themeColor="text1"/>
          <w:szCs w:val="20"/>
        </w:rPr>
      </w:pPr>
    </w:p>
    <w:p w14:paraId="3D712167" w14:textId="77777777" w:rsidR="00CA5D1B" w:rsidRDefault="00CA5D1B" w:rsidP="004B271F">
      <w:pPr>
        <w:spacing w:after="0" w:line="276" w:lineRule="auto"/>
        <w:jc w:val="left"/>
        <w:rPr>
          <w:rFonts w:cs="Arial"/>
          <w:bCs/>
          <w:color w:val="000000" w:themeColor="text1"/>
          <w:szCs w:val="20"/>
        </w:rPr>
      </w:pPr>
    </w:p>
    <w:p w14:paraId="381B3EEA" w14:textId="77777777" w:rsidR="00CA5D1B" w:rsidRDefault="00CA5D1B" w:rsidP="004B271F">
      <w:pPr>
        <w:spacing w:after="0" w:line="276" w:lineRule="auto"/>
        <w:jc w:val="left"/>
        <w:rPr>
          <w:rFonts w:cs="Arial"/>
          <w:bCs/>
          <w:color w:val="000000" w:themeColor="text1"/>
          <w:szCs w:val="20"/>
        </w:rPr>
      </w:pPr>
    </w:p>
    <w:p w14:paraId="08497053" w14:textId="77777777" w:rsidR="00CA5D1B" w:rsidRDefault="00CA5D1B" w:rsidP="004B271F">
      <w:pPr>
        <w:spacing w:after="0" w:line="276" w:lineRule="auto"/>
        <w:jc w:val="left"/>
        <w:rPr>
          <w:rFonts w:cs="Arial"/>
          <w:bCs/>
          <w:color w:val="000000" w:themeColor="text1"/>
          <w:szCs w:val="20"/>
        </w:rPr>
      </w:pPr>
    </w:p>
    <w:p w14:paraId="0466E76A" w14:textId="77777777" w:rsidR="00CA5D1B" w:rsidRDefault="00CA5D1B" w:rsidP="004B271F">
      <w:pPr>
        <w:spacing w:after="0" w:line="276" w:lineRule="auto"/>
        <w:jc w:val="left"/>
        <w:rPr>
          <w:rFonts w:cs="Arial"/>
          <w:bCs/>
          <w:color w:val="000000" w:themeColor="text1"/>
          <w:szCs w:val="20"/>
        </w:rPr>
      </w:pPr>
    </w:p>
    <w:p w14:paraId="7AC87704" w14:textId="77777777" w:rsidR="00CA5D1B" w:rsidRDefault="00CA5D1B" w:rsidP="004B271F">
      <w:pPr>
        <w:spacing w:after="0" w:line="276" w:lineRule="auto"/>
        <w:jc w:val="left"/>
        <w:rPr>
          <w:rFonts w:cs="Arial"/>
          <w:bCs/>
          <w:color w:val="000000" w:themeColor="text1"/>
          <w:szCs w:val="20"/>
        </w:rPr>
      </w:pPr>
    </w:p>
    <w:p w14:paraId="778AC66A" w14:textId="77777777" w:rsidR="00CA5D1B" w:rsidRDefault="00CA5D1B" w:rsidP="004B271F">
      <w:pPr>
        <w:spacing w:after="0" w:line="276" w:lineRule="auto"/>
        <w:jc w:val="left"/>
        <w:rPr>
          <w:rFonts w:cs="Arial"/>
          <w:bCs/>
          <w:color w:val="000000" w:themeColor="text1"/>
          <w:szCs w:val="20"/>
        </w:rPr>
      </w:pPr>
    </w:p>
    <w:p w14:paraId="21EADB5A" w14:textId="77777777" w:rsidR="00CA5D1B" w:rsidRDefault="00CA5D1B" w:rsidP="004B271F">
      <w:pPr>
        <w:spacing w:after="0" w:line="276" w:lineRule="auto"/>
        <w:jc w:val="left"/>
        <w:rPr>
          <w:rFonts w:cs="Arial"/>
          <w:bCs/>
          <w:color w:val="000000" w:themeColor="text1"/>
          <w:szCs w:val="20"/>
        </w:rPr>
      </w:pPr>
    </w:p>
    <w:p w14:paraId="49EDD580" w14:textId="77777777" w:rsidR="00CA5D1B" w:rsidRDefault="00CA5D1B" w:rsidP="004B271F">
      <w:pPr>
        <w:spacing w:after="0" w:line="276" w:lineRule="auto"/>
        <w:jc w:val="left"/>
        <w:rPr>
          <w:rFonts w:cs="Arial"/>
          <w:bCs/>
          <w:color w:val="000000" w:themeColor="text1"/>
          <w:szCs w:val="20"/>
        </w:rPr>
      </w:pPr>
    </w:p>
    <w:p w14:paraId="4424661E" w14:textId="77777777" w:rsidR="00CA5D1B" w:rsidRDefault="00CA5D1B" w:rsidP="004B271F">
      <w:pPr>
        <w:spacing w:after="0" w:line="276" w:lineRule="auto"/>
        <w:jc w:val="left"/>
        <w:rPr>
          <w:rFonts w:cs="Arial"/>
          <w:bCs/>
          <w:color w:val="000000" w:themeColor="text1"/>
          <w:szCs w:val="20"/>
        </w:rPr>
      </w:pPr>
    </w:p>
    <w:p w14:paraId="436E65D7" w14:textId="77777777" w:rsidR="00CA5D1B" w:rsidRDefault="00CA5D1B" w:rsidP="004B271F">
      <w:pPr>
        <w:spacing w:after="0" w:line="276" w:lineRule="auto"/>
        <w:jc w:val="left"/>
        <w:rPr>
          <w:rFonts w:cs="Arial"/>
          <w:bCs/>
          <w:color w:val="000000" w:themeColor="text1"/>
          <w:szCs w:val="20"/>
        </w:rPr>
      </w:pPr>
    </w:p>
    <w:p w14:paraId="7D45B3E1" w14:textId="77777777" w:rsidR="00CA5D1B" w:rsidRDefault="00CA5D1B" w:rsidP="004B271F">
      <w:pPr>
        <w:spacing w:after="0" w:line="276" w:lineRule="auto"/>
        <w:jc w:val="left"/>
        <w:rPr>
          <w:rFonts w:cs="Arial"/>
          <w:bCs/>
          <w:color w:val="000000" w:themeColor="text1"/>
          <w:szCs w:val="20"/>
        </w:rPr>
      </w:pPr>
    </w:p>
    <w:p w14:paraId="7612C994" w14:textId="77777777" w:rsidR="00CA5D1B" w:rsidRDefault="00CA5D1B" w:rsidP="004B271F">
      <w:pPr>
        <w:spacing w:after="0" w:line="276" w:lineRule="auto"/>
        <w:jc w:val="left"/>
        <w:rPr>
          <w:rFonts w:cs="Arial"/>
          <w:bCs/>
          <w:color w:val="000000" w:themeColor="text1"/>
          <w:szCs w:val="20"/>
        </w:rPr>
      </w:pPr>
    </w:p>
    <w:p w14:paraId="49CC22EF" w14:textId="77777777" w:rsidR="00CA5D1B" w:rsidRDefault="00CA5D1B" w:rsidP="004B271F">
      <w:pPr>
        <w:spacing w:after="0" w:line="276" w:lineRule="auto"/>
        <w:jc w:val="left"/>
        <w:rPr>
          <w:rFonts w:cs="Arial"/>
          <w:bCs/>
          <w:color w:val="000000" w:themeColor="text1"/>
          <w:szCs w:val="20"/>
        </w:rPr>
      </w:pPr>
    </w:p>
    <w:p w14:paraId="37650184" w14:textId="77777777" w:rsidR="00CA5D1B" w:rsidRDefault="00CA5D1B" w:rsidP="004B271F">
      <w:pPr>
        <w:spacing w:after="0" w:line="276" w:lineRule="auto"/>
        <w:jc w:val="left"/>
        <w:rPr>
          <w:rFonts w:cs="Arial"/>
          <w:bCs/>
          <w:color w:val="000000" w:themeColor="text1"/>
          <w:szCs w:val="20"/>
        </w:rPr>
      </w:pPr>
    </w:p>
    <w:p w14:paraId="38F804DD" w14:textId="77777777" w:rsidR="00CA5D1B" w:rsidRDefault="00CA5D1B" w:rsidP="004B271F">
      <w:pPr>
        <w:spacing w:after="0" w:line="276" w:lineRule="auto"/>
        <w:jc w:val="left"/>
        <w:rPr>
          <w:rFonts w:cs="Arial"/>
          <w:bCs/>
          <w:color w:val="000000" w:themeColor="text1"/>
          <w:szCs w:val="20"/>
        </w:rPr>
      </w:pPr>
    </w:p>
    <w:p w14:paraId="1DDF58F2" w14:textId="77777777" w:rsidR="00CA5D1B" w:rsidRDefault="00CA5D1B" w:rsidP="004B271F">
      <w:pPr>
        <w:spacing w:after="0" w:line="276" w:lineRule="auto"/>
        <w:jc w:val="left"/>
        <w:rPr>
          <w:rFonts w:cs="Arial"/>
          <w:bCs/>
          <w:color w:val="000000" w:themeColor="text1"/>
          <w:szCs w:val="20"/>
        </w:rPr>
      </w:pPr>
    </w:p>
    <w:p w14:paraId="1C63FA68" w14:textId="77777777" w:rsidR="00CA5D1B" w:rsidRDefault="00CA5D1B" w:rsidP="004B271F">
      <w:pPr>
        <w:spacing w:after="0" w:line="276" w:lineRule="auto"/>
        <w:jc w:val="left"/>
        <w:rPr>
          <w:rFonts w:cs="Arial"/>
          <w:bCs/>
          <w:color w:val="000000" w:themeColor="text1"/>
          <w:szCs w:val="20"/>
        </w:rPr>
      </w:pPr>
    </w:p>
    <w:p w14:paraId="428A2DFD" w14:textId="77777777" w:rsidR="00CA5D1B" w:rsidRDefault="00CA5D1B" w:rsidP="004B271F">
      <w:pPr>
        <w:spacing w:after="0" w:line="276" w:lineRule="auto"/>
        <w:jc w:val="left"/>
        <w:rPr>
          <w:rFonts w:cs="Arial"/>
          <w:bCs/>
          <w:color w:val="000000" w:themeColor="text1"/>
          <w:szCs w:val="20"/>
        </w:rPr>
      </w:pPr>
    </w:p>
    <w:p w14:paraId="4A132451" w14:textId="77777777" w:rsidR="00CA5D1B" w:rsidRDefault="00CA5D1B" w:rsidP="004B271F">
      <w:pPr>
        <w:spacing w:after="0" w:line="276" w:lineRule="auto"/>
        <w:jc w:val="left"/>
        <w:rPr>
          <w:rFonts w:cs="Arial"/>
          <w:bCs/>
          <w:color w:val="000000" w:themeColor="text1"/>
          <w:szCs w:val="20"/>
        </w:rPr>
      </w:pPr>
    </w:p>
    <w:p w14:paraId="5B65165C" w14:textId="77777777" w:rsidR="00CA5D1B" w:rsidRDefault="00CA5D1B" w:rsidP="004B271F">
      <w:pPr>
        <w:spacing w:after="0" w:line="276" w:lineRule="auto"/>
        <w:jc w:val="left"/>
        <w:rPr>
          <w:rFonts w:cs="Arial"/>
          <w:bCs/>
          <w:color w:val="000000" w:themeColor="text1"/>
          <w:szCs w:val="20"/>
        </w:rPr>
      </w:pPr>
    </w:p>
    <w:p w14:paraId="5017A695" w14:textId="77777777" w:rsidR="00CA5D1B" w:rsidRDefault="00CA5D1B" w:rsidP="004B271F">
      <w:pPr>
        <w:spacing w:after="0" w:line="276" w:lineRule="auto"/>
        <w:jc w:val="left"/>
        <w:rPr>
          <w:rFonts w:cs="Arial"/>
          <w:bCs/>
          <w:color w:val="000000" w:themeColor="text1"/>
          <w:szCs w:val="20"/>
        </w:rPr>
      </w:pPr>
    </w:p>
    <w:p w14:paraId="365E6FD5" w14:textId="77777777" w:rsidR="00CA5D1B" w:rsidRDefault="00CA5D1B" w:rsidP="004B271F">
      <w:pPr>
        <w:spacing w:after="0" w:line="276" w:lineRule="auto"/>
        <w:jc w:val="left"/>
        <w:rPr>
          <w:rFonts w:cs="Arial"/>
          <w:bCs/>
          <w:color w:val="000000" w:themeColor="text1"/>
          <w:szCs w:val="20"/>
        </w:rPr>
      </w:pPr>
    </w:p>
    <w:p w14:paraId="5FF4FFB7" w14:textId="77777777" w:rsidR="00CA5D1B" w:rsidRDefault="00CA5D1B" w:rsidP="004B271F">
      <w:pPr>
        <w:spacing w:after="0" w:line="276" w:lineRule="auto"/>
        <w:jc w:val="left"/>
        <w:rPr>
          <w:rFonts w:cs="Arial"/>
          <w:bCs/>
          <w:color w:val="000000" w:themeColor="text1"/>
          <w:szCs w:val="20"/>
        </w:rPr>
      </w:pPr>
    </w:p>
    <w:p w14:paraId="5502F84E" w14:textId="77777777" w:rsidR="00CA5D1B" w:rsidRDefault="00CA5D1B" w:rsidP="004B271F">
      <w:pPr>
        <w:spacing w:after="0" w:line="276" w:lineRule="auto"/>
        <w:jc w:val="left"/>
        <w:rPr>
          <w:rFonts w:cs="Arial"/>
          <w:bCs/>
          <w:color w:val="000000" w:themeColor="text1"/>
          <w:szCs w:val="20"/>
        </w:rPr>
      </w:pPr>
    </w:p>
    <w:p w14:paraId="6DFCA698" w14:textId="77777777" w:rsidR="00CA5D1B" w:rsidRDefault="00CA5D1B" w:rsidP="004B271F">
      <w:pPr>
        <w:spacing w:after="0" w:line="276" w:lineRule="auto"/>
        <w:jc w:val="left"/>
        <w:rPr>
          <w:rFonts w:cs="Arial"/>
          <w:bCs/>
          <w:color w:val="000000" w:themeColor="text1"/>
          <w:szCs w:val="20"/>
        </w:rPr>
      </w:pPr>
    </w:p>
    <w:p w14:paraId="10900264" w14:textId="77777777" w:rsidR="00CA5D1B" w:rsidRDefault="00CA5D1B" w:rsidP="004B271F">
      <w:pPr>
        <w:spacing w:after="0" w:line="276" w:lineRule="auto"/>
        <w:jc w:val="left"/>
        <w:rPr>
          <w:rFonts w:cs="Arial"/>
          <w:bCs/>
          <w:color w:val="000000" w:themeColor="text1"/>
          <w:szCs w:val="20"/>
        </w:rPr>
      </w:pPr>
    </w:p>
    <w:p w14:paraId="20987E08" w14:textId="51B6ED75" w:rsidR="00667924" w:rsidRPr="004B271F" w:rsidRDefault="004B271F" w:rsidP="004B271F">
      <w:pPr>
        <w:spacing w:after="0" w:line="276" w:lineRule="auto"/>
        <w:jc w:val="left"/>
        <w:rPr>
          <w:rFonts w:cs="Arial"/>
          <w:bCs/>
          <w:color w:val="000000" w:themeColor="text1"/>
          <w:szCs w:val="20"/>
        </w:rPr>
      </w:pPr>
      <w:r w:rsidRPr="004B271F">
        <w:rPr>
          <w:rFonts w:cs="Arial"/>
          <w:bCs/>
          <w:color w:val="000000" w:themeColor="text1"/>
          <w:szCs w:val="20"/>
        </w:rPr>
        <w:lastRenderedPageBreak/>
        <w:t>PRILOGA 1</w:t>
      </w:r>
    </w:p>
    <w:p w14:paraId="4C13F05E" w14:textId="33F9259C" w:rsidR="004B271F" w:rsidRDefault="004B271F" w:rsidP="004B271F">
      <w:pPr>
        <w:spacing w:after="0" w:line="276" w:lineRule="auto"/>
        <w:jc w:val="left"/>
        <w:rPr>
          <w:rFonts w:cs="Arial"/>
          <w:b/>
          <w:color w:val="000000" w:themeColor="text1"/>
          <w:szCs w:val="20"/>
        </w:rPr>
      </w:pPr>
    </w:p>
    <w:p w14:paraId="782494E1" w14:textId="46EB3ABD" w:rsidR="004B271F" w:rsidRDefault="004B271F" w:rsidP="004B271F">
      <w:pPr>
        <w:spacing w:after="0" w:line="276" w:lineRule="auto"/>
        <w:jc w:val="center"/>
        <w:rPr>
          <w:rFonts w:cs="Arial"/>
          <w:b/>
          <w:color w:val="000000" w:themeColor="text1"/>
          <w:szCs w:val="20"/>
        </w:rPr>
      </w:pPr>
      <w:r>
        <w:rPr>
          <w:rFonts w:cs="Arial"/>
          <w:b/>
          <w:color w:val="000000" w:themeColor="text1"/>
          <w:szCs w:val="20"/>
        </w:rPr>
        <w:t>O B R A Z L O Ž I T E V:</w:t>
      </w:r>
    </w:p>
    <w:p w14:paraId="4F1DE4EB" w14:textId="48E3DCAB" w:rsidR="004B271F" w:rsidRPr="004B271F" w:rsidRDefault="004B271F" w:rsidP="004B271F">
      <w:pPr>
        <w:spacing w:after="0" w:line="276" w:lineRule="auto"/>
        <w:rPr>
          <w:rFonts w:cs="Arial"/>
          <w:bCs/>
          <w:color w:val="000000" w:themeColor="text1"/>
          <w:szCs w:val="20"/>
        </w:rPr>
      </w:pPr>
    </w:p>
    <w:p w14:paraId="582A5BB4" w14:textId="43E725E7" w:rsidR="004B271F" w:rsidRDefault="004B271F" w:rsidP="004B271F">
      <w:pPr>
        <w:spacing w:after="0" w:line="276" w:lineRule="auto"/>
        <w:rPr>
          <w:rFonts w:cs="Arial"/>
          <w:bCs/>
          <w:color w:val="000000" w:themeColor="text1"/>
          <w:szCs w:val="20"/>
        </w:rPr>
      </w:pPr>
      <w:r w:rsidRPr="004B271F">
        <w:rPr>
          <w:rFonts w:cs="Arial"/>
          <w:bCs/>
          <w:color w:val="000000" w:themeColor="text1"/>
          <w:szCs w:val="20"/>
        </w:rPr>
        <w:t>Slovenski regionalno razvojni sklad (v nadaljevanju Sklad) ima veljavne Splošne pogoje poslovanja, h katerim je Vlada Republike Slovenije podala soglasje (sklep št. 47602-24/2019-3 z dne  7. 11. 2019).</w:t>
      </w:r>
    </w:p>
    <w:p w14:paraId="1804B5FB" w14:textId="77777777" w:rsidR="004B271F" w:rsidRDefault="004B271F" w:rsidP="004B271F">
      <w:pPr>
        <w:spacing w:after="0" w:line="276" w:lineRule="auto"/>
        <w:rPr>
          <w:rFonts w:cs="Arial"/>
          <w:bCs/>
          <w:color w:val="000000" w:themeColor="text1"/>
          <w:szCs w:val="20"/>
        </w:rPr>
      </w:pPr>
    </w:p>
    <w:p w14:paraId="06EDA689" w14:textId="2EC0248B" w:rsidR="004B271F" w:rsidRPr="004B271F" w:rsidRDefault="004B271F" w:rsidP="004B271F">
      <w:pPr>
        <w:spacing w:after="0" w:line="276" w:lineRule="auto"/>
        <w:rPr>
          <w:rFonts w:cs="Arial"/>
          <w:bCs/>
          <w:color w:val="000000" w:themeColor="text1"/>
          <w:szCs w:val="20"/>
        </w:rPr>
      </w:pPr>
      <w:r w:rsidRPr="004B271F">
        <w:rPr>
          <w:rFonts w:cs="Arial"/>
          <w:bCs/>
          <w:color w:val="000000" w:themeColor="text1"/>
          <w:szCs w:val="20"/>
        </w:rPr>
        <w:t xml:space="preserve">Z namenom blaženja gospodarskih posledic, nastalih zaradi razglasitve epidemije s koronavirusom COVID-19, bo tudi Sklad izvajal spodbude, s katerimi želi prispevati k izboljšanju položaja gospodarstva. Posledice se močno odražajo zlasti v panogah turizma, gostinstva, trgovine in v pridelovalnih ter predelovalnih dejavnostih, v katerih se bo hkrati zmanjšala potreba po delavcih, zato je potrebno čim hitreje sprejeti nadaljnje ukrepe za ohranitev obstoja poslovanja podjetij in za zaščito položaja zaposlenih. Vsled navedenega je Sklad pripravil Spremembe in dopolnitve </w:t>
      </w:r>
      <w:r w:rsidR="005A58EA">
        <w:rPr>
          <w:rFonts w:cs="Arial"/>
          <w:bCs/>
          <w:color w:val="000000" w:themeColor="text1"/>
          <w:szCs w:val="20"/>
        </w:rPr>
        <w:t xml:space="preserve">(1) </w:t>
      </w:r>
      <w:r>
        <w:rPr>
          <w:rFonts w:cs="Arial"/>
          <w:bCs/>
          <w:color w:val="000000" w:themeColor="text1"/>
          <w:szCs w:val="20"/>
        </w:rPr>
        <w:t>Splošnih pogojev poslovanja</w:t>
      </w:r>
      <w:r w:rsidRPr="004B271F">
        <w:rPr>
          <w:rFonts w:cs="Arial"/>
          <w:bCs/>
          <w:color w:val="000000" w:themeColor="text1"/>
          <w:szCs w:val="20"/>
        </w:rPr>
        <w:t>, kjer je v četrtem odstavku 18. člena spremenil rok za vložitev vlog. Rok se je iz 30 dni skrajšal na 14 dni oziroma v primeru izvajanja ukrepov za odprav</w:t>
      </w:r>
      <w:r w:rsidR="00895DD1">
        <w:rPr>
          <w:rFonts w:cs="Arial"/>
          <w:bCs/>
          <w:color w:val="000000" w:themeColor="text1"/>
          <w:szCs w:val="20"/>
        </w:rPr>
        <w:t>o</w:t>
      </w:r>
      <w:r w:rsidRPr="004B271F">
        <w:rPr>
          <w:rFonts w:cs="Arial"/>
          <w:bCs/>
          <w:color w:val="000000" w:themeColor="text1"/>
          <w:szCs w:val="20"/>
        </w:rPr>
        <w:t xml:space="preserve"> posledic izrednih razmer in/ali naravnih nesreč pa je rok najmanj 7 dni.</w:t>
      </w:r>
    </w:p>
    <w:p w14:paraId="5E7236A7" w14:textId="77777777" w:rsidR="004B271F" w:rsidRDefault="004B271F" w:rsidP="004B271F">
      <w:pPr>
        <w:spacing w:after="0" w:line="276" w:lineRule="auto"/>
        <w:rPr>
          <w:rFonts w:cs="Arial"/>
          <w:bCs/>
          <w:color w:val="000000" w:themeColor="text1"/>
          <w:szCs w:val="20"/>
        </w:rPr>
      </w:pPr>
    </w:p>
    <w:p w14:paraId="20D1216D" w14:textId="10427664" w:rsidR="004B271F" w:rsidRDefault="004B271F" w:rsidP="004B271F">
      <w:pPr>
        <w:spacing w:after="0" w:line="276" w:lineRule="auto"/>
        <w:rPr>
          <w:rFonts w:cs="Arial"/>
          <w:bCs/>
          <w:color w:val="000000" w:themeColor="text1"/>
          <w:szCs w:val="20"/>
        </w:rPr>
      </w:pPr>
      <w:r w:rsidRPr="004B271F">
        <w:rPr>
          <w:rFonts w:cs="Arial"/>
          <w:bCs/>
          <w:color w:val="000000" w:themeColor="text1"/>
          <w:szCs w:val="20"/>
        </w:rPr>
        <w:t>Naslednja vsebinska sprememba pa se nanaša na obliko zavarovanja, natančneje izvršnico, ki jo je Sklad zahteval od pravnih oseb za namen zavarovanja dane spodbude Sklada. Sklad se je v mesecu novembru 2019 obrnil na Ministrstvo za finance z zaprosilom za podajo stališča ali se izvršnica po določbah Zakona o preprečevanju zamud pri plačilih (Ur. l. RS, št. 52/12) lahko uporablja za zavarovanje spodbud Sklada. Ministrstvo za finance je dne 6. 12. 2019 podalo neobvezno mnenje,</w:t>
      </w:r>
      <w:r>
        <w:rPr>
          <w:rFonts w:cs="Arial"/>
          <w:bCs/>
          <w:color w:val="000000" w:themeColor="text1"/>
          <w:szCs w:val="20"/>
        </w:rPr>
        <w:t xml:space="preserve"> </w:t>
      </w:r>
      <w:r w:rsidRPr="004B271F">
        <w:rPr>
          <w:rFonts w:cs="Arial"/>
          <w:bCs/>
          <w:color w:val="000000" w:themeColor="text1"/>
          <w:szCs w:val="20"/>
        </w:rPr>
        <w:t>št. 007-657/2019/2, da je eden od bistvenih predpogojev, ki morajo biti izpolnjeni za uporabo prej navedenega zakona, sklenitev oziroma obstoj pogodbe o dobavi blaga ali opravljanju storitev med gospodarskimi subjekti ali med gospodarskimi subjekti in javnimi organi, pri čemer mora ena stranka dobaviti blago ali opraviti storitev, druga stranka pa izpolniti denarno obveznost. Nadaljnje so pojasnili, da je bilo že ob pripravi navedenega zakona v obrazložitvah 3. člena izrecno zapisano, da zakon med drugim ne bo veljal za finančne pogodbe. Vsled navedenega se je spremenil prvi odstavek 13. člena SPP, kjer se je izbrisala prva alineja z izvršnico.</w:t>
      </w:r>
    </w:p>
    <w:p w14:paraId="60C49C0A" w14:textId="77777777" w:rsidR="004B271F" w:rsidRPr="004B271F" w:rsidRDefault="004B271F" w:rsidP="004B271F">
      <w:pPr>
        <w:spacing w:after="0" w:line="276" w:lineRule="auto"/>
        <w:rPr>
          <w:rFonts w:cs="Arial"/>
          <w:bCs/>
          <w:color w:val="000000" w:themeColor="text1"/>
          <w:szCs w:val="20"/>
        </w:rPr>
      </w:pPr>
    </w:p>
    <w:p w14:paraId="11FC1836" w14:textId="64ECB701" w:rsidR="004B271F" w:rsidRPr="004B271F" w:rsidRDefault="004B271F" w:rsidP="004B271F">
      <w:pPr>
        <w:spacing w:after="0" w:line="276" w:lineRule="auto"/>
        <w:rPr>
          <w:rFonts w:cs="Arial"/>
          <w:bCs/>
          <w:color w:val="000000" w:themeColor="text1"/>
          <w:szCs w:val="20"/>
        </w:rPr>
      </w:pPr>
      <w:r w:rsidRPr="004B271F">
        <w:rPr>
          <w:rFonts w:cs="Arial"/>
          <w:bCs/>
          <w:color w:val="000000" w:themeColor="text1"/>
          <w:szCs w:val="20"/>
        </w:rPr>
        <w:t xml:space="preserve">Ob dveh vsebinskih spremembah pa je Sklad izvedel še nekaj </w:t>
      </w:r>
      <w:r w:rsidR="001E56C8">
        <w:rPr>
          <w:rFonts w:cs="Arial"/>
          <w:bCs/>
          <w:color w:val="000000" w:themeColor="text1"/>
          <w:szCs w:val="20"/>
        </w:rPr>
        <w:t xml:space="preserve">manjših </w:t>
      </w:r>
      <w:r w:rsidRPr="004B271F">
        <w:rPr>
          <w:rFonts w:cs="Arial"/>
          <w:bCs/>
          <w:color w:val="000000" w:themeColor="text1"/>
          <w:szCs w:val="20"/>
        </w:rPr>
        <w:t>ne</w:t>
      </w:r>
      <w:r w:rsidR="00F15B6F">
        <w:rPr>
          <w:rFonts w:cs="Arial"/>
          <w:bCs/>
          <w:color w:val="000000" w:themeColor="text1"/>
          <w:szCs w:val="20"/>
        </w:rPr>
        <w:t>bistven</w:t>
      </w:r>
      <w:r w:rsidRPr="004B271F">
        <w:rPr>
          <w:rFonts w:cs="Arial"/>
          <w:bCs/>
          <w:color w:val="000000" w:themeColor="text1"/>
          <w:szCs w:val="20"/>
        </w:rPr>
        <w:t>ih sprememb, in sicer</w:t>
      </w:r>
      <w:r w:rsidR="00C37666">
        <w:rPr>
          <w:rFonts w:cs="Arial"/>
          <w:bCs/>
          <w:color w:val="000000" w:themeColor="text1"/>
          <w:szCs w:val="20"/>
        </w:rPr>
        <w:t>:</w:t>
      </w:r>
      <w:r w:rsidRPr="004B271F">
        <w:rPr>
          <w:rFonts w:cs="Arial"/>
          <w:bCs/>
          <w:color w:val="000000" w:themeColor="text1"/>
          <w:szCs w:val="20"/>
        </w:rPr>
        <w:t xml:space="preserve"> </w:t>
      </w:r>
    </w:p>
    <w:p w14:paraId="0F397948" w14:textId="0DA9CE47" w:rsidR="004B271F" w:rsidRDefault="004B271F" w:rsidP="001A3C53">
      <w:pPr>
        <w:pStyle w:val="Odstavekseznama"/>
        <w:numPr>
          <w:ilvl w:val="0"/>
          <w:numId w:val="9"/>
        </w:numPr>
        <w:spacing w:after="0" w:line="276" w:lineRule="auto"/>
        <w:rPr>
          <w:rFonts w:cs="Arial"/>
          <w:bCs/>
          <w:color w:val="000000" w:themeColor="text1"/>
          <w:szCs w:val="20"/>
        </w:rPr>
      </w:pPr>
      <w:r w:rsidRPr="004B271F">
        <w:rPr>
          <w:rFonts w:cs="Arial"/>
          <w:bCs/>
          <w:color w:val="000000" w:themeColor="text1"/>
          <w:szCs w:val="20"/>
        </w:rPr>
        <w:t xml:space="preserve">v 1. členu se je dodal nov odstavek s pojasnilom uporabe terminologije vlagatelj in upravičenec in skladno s tem se je korigiral celoten akt, </w:t>
      </w:r>
    </w:p>
    <w:p w14:paraId="2AEE7255" w14:textId="0580335C" w:rsidR="004B271F" w:rsidRDefault="004B271F" w:rsidP="001A3C53">
      <w:pPr>
        <w:pStyle w:val="Odstavekseznama"/>
        <w:numPr>
          <w:ilvl w:val="0"/>
          <w:numId w:val="9"/>
        </w:numPr>
        <w:spacing w:after="0" w:line="276" w:lineRule="auto"/>
        <w:rPr>
          <w:rFonts w:cs="Arial"/>
          <w:bCs/>
          <w:color w:val="000000" w:themeColor="text1"/>
          <w:szCs w:val="20"/>
        </w:rPr>
      </w:pPr>
      <w:r w:rsidRPr="004B271F">
        <w:rPr>
          <w:rFonts w:cs="Arial"/>
          <w:bCs/>
          <w:color w:val="000000" w:themeColor="text1"/>
          <w:szCs w:val="20"/>
        </w:rPr>
        <w:t>v tretjem odstavku 8. člena in 13. člena se spremeni medij objave internih navodil</w:t>
      </w:r>
      <w:r>
        <w:rPr>
          <w:rFonts w:cs="Arial"/>
          <w:bCs/>
          <w:color w:val="000000" w:themeColor="text1"/>
          <w:szCs w:val="20"/>
        </w:rPr>
        <w:t>,</w:t>
      </w:r>
    </w:p>
    <w:p w14:paraId="18A5030B" w14:textId="024959AA" w:rsidR="004B271F" w:rsidRDefault="004B271F" w:rsidP="001A3C53">
      <w:pPr>
        <w:pStyle w:val="Odstavekseznama"/>
        <w:numPr>
          <w:ilvl w:val="0"/>
          <w:numId w:val="9"/>
        </w:numPr>
        <w:spacing w:after="0" w:line="276" w:lineRule="auto"/>
        <w:rPr>
          <w:rFonts w:cs="Arial"/>
          <w:bCs/>
          <w:color w:val="000000" w:themeColor="text1"/>
          <w:szCs w:val="20"/>
        </w:rPr>
      </w:pPr>
      <w:r w:rsidRPr="004B271F">
        <w:rPr>
          <w:rFonts w:cs="Arial"/>
          <w:bCs/>
          <w:color w:val="000000" w:themeColor="text1"/>
          <w:szCs w:val="20"/>
        </w:rPr>
        <w:t>v tretjem odstavku 11. člena se doda opredelitev glede dolžnikov Sklada</w:t>
      </w:r>
      <w:r>
        <w:rPr>
          <w:rFonts w:cs="Arial"/>
          <w:bCs/>
          <w:color w:val="000000" w:themeColor="text1"/>
          <w:szCs w:val="20"/>
        </w:rPr>
        <w:t>,</w:t>
      </w:r>
    </w:p>
    <w:p w14:paraId="0D728083" w14:textId="30D6C921" w:rsidR="004B271F" w:rsidRDefault="004B271F" w:rsidP="001A3C53">
      <w:pPr>
        <w:pStyle w:val="Odstavekseznama"/>
        <w:numPr>
          <w:ilvl w:val="0"/>
          <w:numId w:val="9"/>
        </w:numPr>
        <w:spacing w:after="0" w:line="276" w:lineRule="auto"/>
        <w:rPr>
          <w:rFonts w:cs="Arial"/>
          <w:bCs/>
          <w:color w:val="000000" w:themeColor="text1"/>
          <w:szCs w:val="20"/>
        </w:rPr>
      </w:pPr>
      <w:r w:rsidRPr="004B271F">
        <w:rPr>
          <w:rFonts w:cs="Arial"/>
          <w:bCs/>
          <w:color w:val="000000" w:themeColor="text1"/>
          <w:szCs w:val="20"/>
        </w:rPr>
        <w:t>v peti alineji drugega odstavka 14. člena in v petem odstavku 24. člena se doda pojasnilo glede državnih pomoči</w:t>
      </w:r>
      <w:r>
        <w:rPr>
          <w:rFonts w:cs="Arial"/>
          <w:bCs/>
          <w:color w:val="000000" w:themeColor="text1"/>
          <w:szCs w:val="20"/>
        </w:rPr>
        <w:t>,</w:t>
      </w:r>
    </w:p>
    <w:p w14:paraId="68956908" w14:textId="6A3363E2" w:rsidR="004B271F" w:rsidRDefault="004B271F" w:rsidP="001A3C53">
      <w:pPr>
        <w:pStyle w:val="Odstavekseznama"/>
        <w:numPr>
          <w:ilvl w:val="0"/>
          <w:numId w:val="9"/>
        </w:numPr>
        <w:spacing w:after="0" w:line="276" w:lineRule="auto"/>
        <w:rPr>
          <w:rFonts w:cs="Arial"/>
          <w:bCs/>
          <w:color w:val="000000" w:themeColor="text1"/>
          <w:szCs w:val="20"/>
        </w:rPr>
      </w:pPr>
      <w:r w:rsidRPr="004B271F">
        <w:rPr>
          <w:rFonts w:cs="Arial"/>
          <w:bCs/>
          <w:color w:val="000000" w:themeColor="text1"/>
          <w:szCs w:val="20"/>
        </w:rPr>
        <w:t>v drugem odstavku 17. člena se besedno zvezo investicijsko dokumentacijo nadomesti s poslovno dokumentacijo.</w:t>
      </w:r>
    </w:p>
    <w:p w14:paraId="508BCD96" w14:textId="1B0623A5" w:rsidR="004B271F" w:rsidRDefault="004B271F" w:rsidP="004B271F">
      <w:pPr>
        <w:spacing w:after="0" w:line="276" w:lineRule="auto"/>
        <w:rPr>
          <w:rFonts w:cs="Arial"/>
          <w:bCs/>
          <w:color w:val="000000" w:themeColor="text1"/>
          <w:szCs w:val="20"/>
        </w:rPr>
      </w:pPr>
    </w:p>
    <w:p w14:paraId="7A2462BA" w14:textId="1BB81459" w:rsidR="004B271F" w:rsidRDefault="004B271F" w:rsidP="004B271F">
      <w:pPr>
        <w:spacing w:after="0" w:line="276" w:lineRule="auto"/>
        <w:rPr>
          <w:rFonts w:cs="Arial"/>
          <w:bCs/>
          <w:color w:val="000000" w:themeColor="text1"/>
          <w:szCs w:val="20"/>
        </w:rPr>
      </w:pPr>
      <w:r>
        <w:rPr>
          <w:rFonts w:cs="Arial"/>
          <w:bCs/>
          <w:color w:val="000000" w:themeColor="text1"/>
          <w:szCs w:val="20"/>
        </w:rPr>
        <w:t>Spremembe in dopolnitve</w:t>
      </w:r>
      <w:r w:rsidR="008325AA">
        <w:rPr>
          <w:rFonts w:cs="Arial"/>
          <w:bCs/>
          <w:color w:val="000000" w:themeColor="text1"/>
          <w:szCs w:val="20"/>
        </w:rPr>
        <w:t xml:space="preserve"> (1)</w:t>
      </w:r>
      <w:r>
        <w:rPr>
          <w:rFonts w:cs="Arial"/>
          <w:bCs/>
          <w:color w:val="000000" w:themeColor="text1"/>
          <w:szCs w:val="20"/>
        </w:rPr>
        <w:t xml:space="preserve"> Splošnih pogojev poslovanja</w:t>
      </w:r>
      <w:r w:rsidR="00537220">
        <w:rPr>
          <w:rFonts w:cs="Arial"/>
          <w:bCs/>
          <w:color w:val="000000" w:themeColor="text1"/>
          <w:szCs w:val="20"/>
        </w:rPr>
        <w:t xml:space="preserve"> je Nadzorni svet Sklada sprejel na </w:t>
      </w:r>
      <w:r w:rsidR="008325AA">
        <w:rPr>
          <w:rFonts w:cs="Arial"/>
          <w:bCs/>
          <w:color w:val="000000" w:themeColor="text1"/>
          <w:szCs w:val="20"/>
        </w:rPr>
        <w:br/>
      </w:r>
      <w:r w:rsidR="00537220">
        <w:rPr>
          <w:rFonts w:cs="Arial"/>
          <w:bCs/>
          <w:color w:val="000000" w:themeColor="text1"/>
          <w:szCs w:val="20"/>
        </w:rPr>
        <w:t>7. korespondenčni seji, ki je potekala 6. in 7. 4. 2020 ter predlagal Vladi Republike Slovenije sprejem naslednjega sklepa:</w:t>
      </w:r>
    </w:p>
    <w:p w14:paraId="5DED0469" w14:textId="68CF13DF" w:rsidR="00537220" w:rsidRDefault="00537220" w:rsidP="004B271F">
      <w:pPr>
        <w:spacing w:after="0" w:line="276" w:lineRule="auto"/>
        <w:rPr>
          <w:rFonts w:cs="Arial"/>
          <w:bCs/>
          <w:color w:val="000000" w:themeColor="text1"/>
          <w:szCs w:val="20"/>
        </w:rPr>
      </w:pPr>
    </w:p>
    <w:p w14:paraId="6B3A4925" w14:textId="60AC6784" w:rsidR="00537220" w:rsidRPr="008325AA" w:rsidRDefault="00537220" w:rsidP="008325AA">
      <w:pPr>
        <w:pStyle w:val="Odstavekseznama"/>
        <w:numPr>
          <w:ilvl w:val="0"/>
          <w:numId w:val="13"/>
        </w:numPr>
        <w:spacing w:after="0" w:line="276" w:lineRule="auto"/>
        <w:rPr>
          <w:rFonts w:cs="Arial"/>
          <w:b/>
          <w:color w:val="000000" w:themeColor="text1"/>
          <w:szCs w:val="20"/>
        </w:rPr>
      </w:pPr>
      <w:r w:rsidRPr="008325AA">
        <w:rPr>
          <w:rFonts w:cs="Arial"/>
          <w:b/>
          <w:color w:val="000000" w:themeColor="text1"/>
          <w:szCs w:val="20"/>
        </w:rPr>
        <w:t>Nadzorni svet Sklada predlaga Vladi Republike Slovenije, da poda soglasje k predloženim Spremembam in dopolnitvam</w:t>
      </w:r>
      <w:r w:rsidR="008325AA">
        <w:rPr>
          <w:rFonts w:cs="Arial"/>
          <w:b/>
          <w:color w:val="000000" w:themeColor="text1"/>
          <w:szCs w:val="20"/>
        </w:rPr>
        <w:t xml:space="preserve"> (1)</w:t>
      </w:r>
      <w:r w:rsidRPr="008325AA">
        <w:rPr>
          <w:rFonts w:cs="Arial"/>
          <w:b/>
          <w:color w:val="000000" w:themeColor="text1"/>
          <w:szCs w:val="20"/>
        </w:rPr>
        <w:t xml:space="preserve"> Splošnih pogojev poslovanja Slovenskega regionalno razvojnega sklada.</w:t>
      </w:r>
    </w:p>
    <w:p w14:paraId="0EA45FEE" w14:textId="5300F23F" w:rsidR="00537220" w:rsidRDefault="00537220" w:rsidP="004B271F">
      <w:pPr>
        <w:spacing w:after="0" w:line="276" w:lineRule="auto"/>
        <w:rPr>
          <w:rFonts w:cs="Arial"/>
          <w:bCs/>
          <w:color w:val="000000" w:themeColor="text1"/>
          <w:szCs w:val="20"/>
        </w:rPr>
      </w:pPr>
    </w:p>
    <w:p w14:paraId="665A2AFC" w14:textId="492AF82C" w:rsidR="00537220" w:rsidRDefault="00FE53F7" w:rsidP="004B271F">
      <w:pPr>
        <w:spacing w:after="0" w:line="276" w:lineRule="auto"/>
        <w:rPr>
          <w:rFonts w:cs="Arial"/>
          <w:bCs/>
          <w:color w:val="000000" w:themeColor="text1"/>
          <w:szCs w:val="20"/>
        </w:rPr>
      </w:pPr>
      <w:r>
        <w:rPr>
          <w:rFonts w:cs="Arial"/>
          <w:bCs/>
          <w:color w:val="000000" w:themeColor="text1"/>
          <w:szCs w:val="20"/>
        </w:rPr>
        <w:t>Gradivo je medresorsko usklajeno z MF in SVZ.</w:t>
      </w:r>
    </w:p>
    <w:p w14:paraId="44997F20" w14:textId="4FAED8DF" w:rsidR="00537220" w:rsidRDefault="00537220" w:rsidP="004B271F">
      <w:pPr>
        <w:spacing w:after="0" w:line="276" w:lineRule="auto"/>
        <w:rPr>
          <w:rFonts w:cs="Arial"/>
          <w:bCs/>
          <w:color w:val="000000" w:themeColor="text1"/>
          <w:szCs w:val="20"/>
        </w:rPr>
      </w:pPr>
    </w:p>
    <w:p w14:paraId="01C2D296" w14:textId="2A15635D" w:rsidR="00537220" w:rsidRDefault="00537220" w:rsidP="004B271F">
      <w:pPr>
        <w:spacing w:after="0" w:line="276" w:lineRule="auto"/>
        <w:rPr>
          <w:rFonts w:cs="Arial"/>
          <w:bCs/>
          <w:color w:val="000000" w:themeColor="text1"/>
          <w:szCs w:val="20"/>
        </w:rPr>
      </w:pPr>
    </w:p>
    <w:p w14:paraId="5289C6EA" w14:textId="0AA0E032" w:rsidR="00537220" w:rsidRDefault="00537220" w:rsidP="004B271F">
      <w:pPr>
        <w:spacing w:after="0" w:line="276" w:lineRule="auto"/>
        <w:rPr>
          <w:rFonts w:cs="Arial"/>
          <w:bCs/>
          <w:color w:val="000000" w:themeColor="text1"/>
          <w:szCs w:val="20"/>
        </w:rPr>
      </w:pPr>
    </w:p>
    <w:p w14:paraId="58C581D4" w14:textId="34F856CF" w:rsidR="00537220" w:rsidRDefault="00537220" w:rsidP="004B271F">
      <w:pPr>
        <w:spacing w:after="0" w:line="276" w:lineRule="auto"/>
        <w:rPr>
          <w:rFonts w:cs="Arial"/>
          <w:bCs/>
          <w:color w:val="000000" w:themeColor="text1"/>
          <w:szCs w:val="20"/>
        </w:rPr>
      </w:pPr>
      <w:r>
        <w:rPr>
          <w:rFonts w:cs="Arial"/>
          <w:bCs/>
          <w:color w:val="000000" w:themeColor="text1"/>
          <w:szCs w:val="20"/>
        </w:rPr>
        <w:lastRenderedPageBreak/>
        <w:t>PRILOGA 2</w:t>
      </w:r>
    </w:p>
    <w:p w14:paraId="3627061C" w14:textId="122241E2" w:rsidR="00537220" w:rsidRDefault="00537220" w:rsidP="004B271F">
      <w:pPr>
        <w:spacing w:after="0" w:line="276" w:lineRule="auto"/>
        <w:rPr>
          <w:rFonts w:cs="Arial"/>
          <w:bCs/>
          <w:color w:val="000000" w:themeColor="text1"/>
          <w:szCs w:val="20"/>
        </w:rPr>
      </w:pPr>
    </w:p>
    <w:p w14:paraId="0DCD1E0E" w14:textId="2DD36415" w:rsidR="00537220" w:rsidRDefault="006B472C" w:rsidP="004B271F">
      <w:pPr>
        <w:spacing w:after="0" w:line="276" w:lineRule="auto"/>
        <w:rPr>
          <w:rFonts w:cs="Arial"/>
          <w:bCs/>
          <w:color w:val="000000" w:themeColor="text1"/>
          <w:szCs w:val="20"/>
        </w:rPr>
      </w:pPr>
      <w:r w:rsidRPr="006B472C">
        <w:rPr>
          <w:noProof/>
          <w:lang w:eastAsia="sl-SI"/>
        </w:rPr>
        <w:drawing>
          <wp:inline distT="0" distB="0" distL="0" distR="0" wp14:anchorId="21B33739" wp14:editId="735A4505">
            <wp:extent cx="5343525" cy="797242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43525" cy="7972425"/>
                    </a:xfrm>
                    <a:prstGeom prst="rect">
                      <a:avLst/>
                    </a:prstGeom>
                  </pic:spPr>
                </pic:pic>
              </a:graphicData>
            </a:graphic>
          </wp:inline>
        </w:drawing>
      </w:r>
    </w:p>
    <w:p w14:paraId="489594A4" w14:textId="2D742BE0" w:rsidR="00537220" w:rsidRDefault="00537220" w:rsidP="004B271F">
      <w:pPr>
        <w:spacing w:after="0" w:line="276" w:lineRule="auto"/>
        <w:rPr>
          <w:rFonts w:cs="Arial"/>
          <w:bCs/>
          <w:color w:val="000000" w:themeColor="text1"/>
          <w:szCs w:val="20"/>
        </w:rPr>
      </w:pPr>
    </w:p>
    <w:p w14:paraId="5CC3F11D" w14:textId="3901873E" w:rsidR="006B472C" w:rsidRDefault="006B472C" w:rsidP="004B271F">
      <w:pPr>
        <w:spacing w:after="0" w:line="276" w:lineRule="auto"/>
        <w:rPr>
          <w:rFonts w:cs="Arial"/>
          <w:bCs/>
          <w:color w:val="000000" w:themeColor="text1"/>
          <w:szCs w:val="20"/>
        </w:rPr>
      </w:pPr>
      <w:r>
        <w:rPr>
          <w:rFonts w:cs="Arial"/>
          <w:bCs/>
          <w:color w:val="000000" w:themeColor="text1"/>
          <w:szCs w:val="20"/>
        </w:rPr>
        <w:br w:type="page"/>
      </w:r>
    </w:p>
    <w:p w14:paraId="2387397A" w14:textId="74E296DA" w:rsidR="00537220" w:rsidRDefault="00537220" w:rsidP="004B271F">
      <w:pPr>
        <w:spacing w:after="0" w:line="276" w:lineRule="auto"/>
        <w:rPr>
          <w:rFonts w:cs="Arial"/>
          <w:bCs/>
          <w:color w:val="000000" w:themeColor="text1"/>
          <w:szCs w:val="20"/>
        </w:rPr>
      </w:pPr>
      <w:r>
        <w:rPr>
          <w:rFonts w:cs="Arial"/>
          <w:bCs/>
          <w:color w:val="000000" w:themeColor="text1"/>
          <w:szCs w:val="20"/>
        </w:rPr>
        <w:lastRenderedPageBreak/>
        <w:t>PRILOGA 3</w:t>
      </w:r>
    </w:p>
    <w:p w14:paraId="33C22979" w14:textId="3ABDDF99" w:rsidR="00537220" w:rsidRDefault="00537220" w:rsidP="004B271F">
      <w:pPr>
        <w:spacing w:after="0" w:line="276" w:lineRule="auto"/>
        <w:rPr>
          <w:rFonts w:cs="Arial"/>
          <w:bCs/>
          <w:color w:val="000000" w:themeColor="text1"/>
          <w:szCs w:val="20"/>
        </w:rPr>
      </w:pPr>
    </w:p>
    <w:p w14:paraId="7EBB7D43" w14:textId="28E8285D" w:rsidR="00537220" w:rsidRPr="00537220" w:rsidRDefault="00537220" w:rsidP="00537220">
      <w:pPr>
        <w:spacing w:after="0" w:line="276" w:lineRule="auto"/>
        <w:rPr>
          <w:rFonts w:cs="Arial"/>
          <w:bCs/>
          <w:color w:val="000000" w:themeColor="text1"/>
          <w:szCs w:val="20"/>
        </w:rPr>
      </w:pPr>
      <w:r w:rsidRPr="00537220">
        <w:rPr>
          <w:rFonts w:cs="Arial"/>
          <w:bCs/>
          <w:color w:val="000000" w:themeColor="text1"/>
          <w:szCs w:val="20"/>
        </w:rPr>
        <w:t>Na podlagi 24. člena Zakona o javnih skladih (Uradni list RS, št. 77/08 in 8/10-ZSKZ-B), 10. člena Zakona o spodbujanju skladnega regionalnega razvoja (Uradni list RS, št. 20/11, 57/12 in 46/16)</w:t>
      </w:r>
      <w:r w:rsidR="00383EC5">
        <w:rPr>
          <w:rFonts w:cs="Arial"/>
          <w:bCs/>
          <w:color w:val="000000" w:themeColor="text1"/>
          <w:szCs w:val="20"/>
        </w:rPr>
        <w:t xml:space="preserve"> in</w:t>
      </w:r>
      <w:r w:rsidRPr="00537220">
        <w:rPr>
          <w:rFonts w:cs="Arial"/>
          <w:bCs/>
          <w:color w:val="000000" w:themeColor="text1"/>
          <w:szCs w:val="20"/>
        </w:rPr>
        <w:t xml:space="preserve"> </w:t>
      </w:r>
      <w:r w:rsidR="005F6530">
        <w:rPr>
          <w:rFonts w:cs="Arial"/>
          <w:bCs/>
          <w:color w:val="000000" w:themeColor="text1"/>
          <w:szCs w:val="20"/>
        </w:rPr>
        <w:t>16</w:t>
      </w:r>
      <w:r w:rsidRPr="00537220">
        <w:rPr>
          <w:rFonts w:cs="Arial"/>
          <w:bCs/>
          <w:color w:val="000000" w:themeColor="text1"/>
          <w:szCs w:val="20"/>
        </w:rPr>
        <w:t xml:space="preserve">. člena </w:t>
      </w:r>
      <w:r w:rsidR="005F6530">
        <w:rPr>
          <w:rFonts w:cs="Arial"/>
          <w:bCs/>
          <w:color w:val="000000" w:themeColor="text1"/>
          <w:szCs w:val="20"/>
        </w:rPr>
        <w:t xml:space="preserve">v povezavi s 14. členom </w:t>
      </w:r>
      <w:r w:rsidRPr="00537220">
        <w:rPr>
          <w:rFonts w:cs="Arial"/>
          <w:bCs/>
          <w:color w:val="000000" w:themeColor="text1"/>
          <w:szCs w:val="20"/>
        </w:rPr>
        <w:t>Ustanovitvenega akta Slovenskega regionalno razvojnega sklada z dne 23. 7. 2009 (čistopis SV 04/20 z dne 7. 1. 2020)</w:t>
      </w:r>
      <w:r w:rsidR="00FF3089">
        <w:rPr>
          <w:rFonts w:cs="Arial"/>
          <w:bCs/>
          <w:color w:val="000000" w:themeColor="text1"/>
          <w:szCs w:val="20"/>
        </w:rPr>
        <w:t>, je n</w:t>
      </w:r>
      <w:r w:rsidRPr="00537220">
        <w:rPr>
          <w:rFonts w:cs="Arial"/>
          <w:bCs/>
          <w:color w:val="000000" w:themeColor="text1"/>
          <w:szCs w:val="20"/>
        </w:rPr>
        <w:t xml:space="preserve">adzorni svet Slovenskega regionalno razvojnega sklada </w:t>
      </w:r>
      <w:r w:rsidR="00383EC5">
        <w:rPr>
          <w:rFonts w:cs="Arial"/>
          <w:bCs/>
          <w:color w:val="000000" w:themeColor="text1"/>
          <w:szCs w:val="20"/>
        </w:rPr>
        <w:t xml:space="preserve">dne 7. 4. 2020 </w:t>
      </w:r>
      <w:r w:rsidRPr="00537220">
        <w:rPr>
          <w:rFonts w:cs="Arial"/>
          <w:bCs/>
          <w:color w:val="000000" w:themeColor="text1"/>
          <w:szCs w:val="20"/>
        </w:rPr>
        <w:t>sprejel</w:t>
      </w:r>
    </w:p>
    <w:p w14:paraId="79C15D83" w14:textId="77777777" w:rsidR="00537220" w:rsidRPr="00537220" w:rsidRDefault="00537220" w:rsidP="00537220">
      <w:pPr>
        <w:spacing w:after="0" w:line="276" w:lineRule="auto"/>
        <w:rPr>
          <w:rFonts w:cs="Arial"/>
          <w:bCs/>
          <w:color w:val="000000" w:themeColor="text1"/>
          <w:szCs w:val="20"/>
        </w:rPr>
      </w:pPr>
    </w:p>
    <w:p w14:paraId="0A2D5345" w14:textId="77777777" w:rsidR="00537220" w:rsidRPr="00537220" w:rsidRDefault="00537220" w:rsidP="00537220">
      <w:pPr>
        <w:spacing w:after="0" w:line="276" w:lineRule="auto"/>
        <w:rPr>
          <w:rFonts w:cs="Arial"/>
          <w:bCs/>
          <w:color w:val="000000" w:themeColor="text1"/>
          <w:szCs w:val="20"/>
        </w:rPr>
      </w:pPr>
    </w:p>
    <w:p w14:paraId="07E0281B" w14:textId="0222385A" w:rsidR="00537220" w:rsidRPr="00537220" w:rsidRDefault="00537220" w:rsidP="00537220">
      <w:pPr>
        <w:spacing w:after="0" w:line="276" w:lineRule="auto"/>
        <w:jc w:val="center"/>
        <w:rPr>
          <w:rFonts w:cs="Arial"/>
          <w:b/>
          <w:color w:val="000000" w:themeColor="text1"/>
          <w:sz w:val="24"/>
          <w:szCs w:val="24"/>
        </w:rPr>
      </w:pPr>
      <w:r w:rsidRPr="00537220">
        <w:rPr>
          <w:rFonts w:cs="Arial"/>
          <w:b/>
          <w:color w:val="000000" w:themeColor="text1"/>
          <w:sz w:val="24"/>
          <w:szCs w:val="24"/>
        </w:rPr>
        <w:t>SPREMEMBE IN DOPOLNITVE</w:t>
      </w:r>
      <w:r w:rsidR="006B472C">
        <w:rPr>
          <w:rFonts w:cs="Arial"/>
          <w:b/>
          <w:color w:val="000000" w:themeColor="text1"/>
          <w:sz w:val="24"/>
          <w:szCs w:val="24"/>
        </w:rPr>
        <w:t xml:space="preserve"> (1)</w:t>
      </w:r>
    </w:p>
    <w:p w14:paraId="3D6F4377" w14:textId="77777777" w:rsidR="00537220" w:rsidRPr="00537220" w:rsidRDefault="00537220" w:rsidP="00537220">
      <w:pPr>
        <w:spacing w:after="0" w:line="276" w:lineRule="auto"/>
        <w:jc w:val="center"/>
        <w:rPr>
          <w:rFonts w:cs="Arial"/>
          <w:b/>
          <w:color w:val="000000" w:themeColor="text1"/>
          <w:sz w:val="24"/>
          <w:szCs w:val="24"/>
        </w:rPr>
      </w:pPr>
      <w:r w:rsidRPr="00537220">
        <w:rPr>
          <w:rFonts w:cs="Arial"/>
          <w:b/>
          <w:color w:val="000000" w:themeColor="text1"/>
          <w:sz w:val="24"/>
          <w:szCs w:val="24"/>
        </w:rPr>
        <w:t>SPLOŠNIH POGOJEV POSLOVANJA</w:t>
      </w:r>
    </w:p>
    <w:p w14:paraId="707BF3C9" w14:textId="77777777" w:rsidR="00537220" w:rsidRPr="00537220" w:rsidRDefault="00537220" w:rsidP="00537220">
      <w:pPr>
        <w:spacing w:after="0" w:line="276" w:lineRule="auto"/>
        <w:jc w:val="center"/>
        <w:rPr>
          <w:rFonts w:cs="Arial"/>
          <w:b/>
          <w:color w:val="000000" w:themeColor="text1"/>
          <w:sz w:val="24"/>
          <w:szCs w:val="24"/>
        </w:rPr>
      </w:pPr>
      <w:r w:rsidRPr="00537220">
        <w:rPr>
          <w:rFonts w:cs="Arial"/>
          <w:b/>
          <w:color w:val="000000" w:themeColor="text1"/>
          <w:sz w:val="24"/>
          <w:szCs w:val="24"/>
        </w:rPr>
        <w:t>SLOVENSKEGA REGIONALNO RAZVOJNEGA SKLADA</w:t>
      </w:r>
    </w:p>
    <w:p w14:paraId="5E4451C4" w14:textId="21E1CC1C" w:rsidR="00537220" w:rsidRDefault="00537220" w:rsidP="00537220">
      <w:pPr>
        <w:spacing w:after="0" w:line="276" w:lineRule="auto"/>
        <w:rPr>
          <w:rFonts w:cs="Arial"/>
          <w:bCs/>
          <w:color w:val="000000" w:themeColor="text1"/>
          <w:szCs w:val="20"/>
        </w:rPr>
      </w:pPr>
    </w:p>
    <w:p w14:paraId="6E60040B" w14:textId="77777777" w:rsidR="00537220" w:rsidRPr="00537220" w:rsidRDefault="00537220" w:rsidP="00537220">
      <w:pPr>
        <w:spacing w:after="0" w:line="276" w:lineRule="auto"/>
        <w:rPr>
          <w:rFonts w:cs="Arial"/>
          <w:bCs/>
          <w:color w:val="000000" w:themeColor="text1"/>
          <w:szCs w:val="20"/>
        </w:rPr>
      </w:pPr>
    </w:p>
    <w:p w14:paraId="7E01ADD5" w14:textId="0CB8BA27" w:rsidR="00537220" w:rsidRPr="00537220" w:rsidRDefault="00537220" w:rsidP="001A3C53">
      <w:pPr>
        <w:pStyle w:val="Odstavekseznama"/>
        <w:numPr>
          <w:ilvl w:val="0"/>
          <w:numId w:val="10"/>
        </w:numPr>
        <w:spacing w:after="0" w:line="276" w:lineRule="auto"/>
        <w:jc w:val="center"/>
        <w:rPr>
          <w:rFonts w:cs="Arial"/>
          <w:bCs/>
          <w:color w:val="000000" w:themeColor="text1"/>
          <w:szCs w:val="20"/>
        </w:rPr>
      </w:pPr>
      <w:r w:rsidRPr="00537220">
        <w:rPr>
          <w:rFonts w:cs="Arial"/>
          <w:bCs/>
          <w:color w:val="000000" w:themeColor="text1"/>
          <w:szCs w:val="20"/>
        </w:rPr>
        <w:t>člen</w:t>
      </w:r>
    </w:p>
    <w:p w14:paraId="4C0566A5" w14:textId="6AAFA6FE" w:rsidR="00537220" w:rsidRPr="00537220" w:rsidRDefault="00537220" w:rsidP="00537220">
      <w:pPr>
        <w:spacing w:after="0" w:line="276" w:lineRule="auto"/>
        <w:rPr>
          <w:rFonts w:cs="Arial"/>
          <w:bCs/>
          <w:color w:val="000000" w:themeColor="text1"/>
          <w:szCs w:val="20"/>
        </w:rPr>
      </w:pPr>
      <w:r w:rsidRPr="00537220">
        <w:rPr>
          <w:rFonts w:cs="Arial"/>
          <w:bCs/>
          <w:color w:val="000000" w:themeColor="text1"/>
          <w:szCs w:val="20"/>
        </w:rPr>
        <w:t xml:space="preserve">V Splošnih pogojih </w:t>
      </w:r>
      <w:r w:rsidR="005F6530">
        <w:rPr>
          <w:rFonts w:cs="Arial"/>
          <w:bCs/>
          <w:color w:val="000000" w:themeColor="text1"/>
          <w:szCs w:val="20"/>
        </w:rPr>
        <w:t xml:space="preserve">poslovanja </w:t>
      </w:r>
      <w:r w:rsidRPr="00537220">
        <w:rPr>
          <w:rFonts w:cs="Arial"/>
          <w:bCs/>
          <w:color w:val="000000" w:themeColor="text1"/>
          <w:szCs w:val="20"/>
        </w:rPr>
        <w:t>Slovenskega regionalno razvojnega sklada (v nadaljevanju Sklad), št. 012-6/2019-12 z dne 7. 11. 2019 (v nadaljevanju SPP), se v 1. členu za drugim odstavkom doda nov odstavek, ki se glasi:</w:t>
      </w:r>
    </w:p>
    <w:p w14:paraId="063F9CD7" w14:textId="77777777" w:rsidR="00537220" w:rsidRPr="00537220" w:rsidRDefault="00537220" w:rsidP="00537220">
      <w:pPr>
        <w:spacing w:after="0" w:line="276" w:lineRule="auto"/>
        <w:rPr>
          <w:rFonts w:cs="Arial"/>
          <w:bCs/>
          <w:color w:val="000000" w:themeColor="text1"/>
          <w:szCs w:val="20"/>
        </w:rPr>
      </w:pPr>
      <w:r w:rsidRPr="00537220">
        <w:rPr>
          <w:rFonts w:cs="Arial"/>
          <w:bCs/>
          <w:color w:val="000000" w:themeColor="text1"/>
          <w:szCs w:val="20"/>
        </w:rPr>
        <w:t>(3)</w:t>
      </w:r>
      <w:r w:rsidRPr="00537220">
        <w:rPr>
          <w:rFonts w:cs="Arial"/>
          <w:bCs/>
          <w:color w:val="000000" w:themeColor="text1"/>
          <w:szCs w:val="20"/>
        </w:rPr>
        <w:tab/>
        <w:t xml:space="preserve">»Za namene SPP-jev se uporabljata izraza vlagatelj in upravičenec, v odvisnosti od faze procesa obravnave vloge. Vlagatelj je vsakdo, ki je vložil vlogo na javni razpis. Upravičenec pa je vlagatelj, ki mu je bila izdana odločba o dodelitvi sredstev.« </w:t>
      </w:r>
    </w:p>
    <w:p w14:paraId="51708FDD" w14:textId="77777777" w:rsidR="00537220" w:rsidRPr="00537220" w:rsidRDefault="00537220" w:rsidP="00537220">
      <w:pPr>
        <w:spacing w:after="0" w:line="276" w:lineRule="auto"/>
        <w:rPr>
          <w:rFonts w:cs="Arial"/>
          <w:bCs/>
          <w:color w:val="000000" w:themeColor="text1"/>
          <w:szCs w:val="20"/>
        </w:rPr>
      </w:pPr>
    </w:p>
    <w:p w14:paraId="664BEE1F" w14:textId="0738E23F" w:rsidR="00537220" w:rsidRPr="00537220" w:rsidRDefault="00537220" w:rsidP="001A3C53">
      <w:pPr>
        <w:pStyle w:val="Odstavekseznama"/>
        <w:numPr>
          <w:ilvl w:val="0"/>
          <w:numId w:val="10"/>
        </w:numPr>
        <w:spacing w:after="0" w:line="276" w:lineRule="auto"/>
        <w:jc w:val="center"/>
        <w:rPr>
          <w:rFonts w:cs="Arial"/>
          <w:bCs/>
          <w:color w:val="000000" w:themeColor="text1"/>
          <w:szCs w:val="20"/>
        </w:rPr>
      </w:pPr>
      <w:r w:rsidRPr="00537220">
        <w:rPr>
          <w:rFonts w:cs="Arial"/>
          <w:bCs/>
          <w:color w:val="000000" w:themeColor="text1"/>
          <w:szCs w:val="20"/>
        </w:rPr>
        <w:tab/>
        <w:t>člen</w:t>
      </w:r>
    </w:p>
    <w:p w14:paraId="7BE7549F" w14:textId="77777777" w:rsidR="00537220" w:rsidRPr="00537220" w:rsidRDefault="00537220" w:rsidP="00537220">
      <w:pPr>
        <w:spacing w:after="0" w:line="276" w:lineRule="auto"/>
        <w:rPr>
          <w:rFonts w:cs="Arial"/>
          <w:bCs/>
          <w:color w:val="000000" w:themeColor="text1"/>
          <w:szCs w:val="20"/>
        </w:rPr>
      </w:pPr>
      <w:r w:rsidRPr="00537220">
        <w:rPr>
          <w:rFonts w:cs="Arial"/>
          <w:bCs/>
          <w:color w:val="000000" w:themeColor="text1"/>
          <w:szCs w:val="20"/>
        </w:rPr>
        <w:t xml:space="preserve">V zadnji alineji 2. člena se briše beseda »upravičencev«. </w:t>
      </w:r>
    </w:p>
    <w:p w14:paraId="74A65B55" w14:textId="77777777" w:rsidR="00537220" w:rsidRPr="00537220" w:rsidRDefault="00537220" w:rsidP="00537220">
      <w:pPr>
        <w:spacing w:after="0" w:line="276" w:lineRule="auto"/>
        <w:rPr>
          <w:rFonts w:cs="Arial"/>
          <w:bCs/>
          <w:color w:val="000000" w:themeColor="text1"/>
          <w:szCs w:val="20"/>
        </w:rPr>
      </w:pPr>
    </w:p>
    <w:p w14:paraId="2D0ACA96" w14:textId="63909E2B" w:rsidR="00537220" w:rsidRPr="00537220" w:rsidRDefault="00537220" w:rsidP="001A3C53">
      <w:pPr>
        <w:pStyle w:val="Odstavekseznama"/>
        <w:numPr>
          <w:ilvl w:val="0"/>
          <w:numId w:val="10"/>
        </w:numPr>
        <w:spacing w:after="0" w:line="276" w:lineRule="auto"/>
        <w:jc w:val="center"/>
        <w:rPr>
          <w:rFonts w:cs="Arial"/>
          <w:bCs/>
          <w:color w:val="000000" w:themeColor="text1"/>
          <w:szCs w:val="20"/>
        </w:rPr>
      </w:pPr>
      <w:r w:rsidRPr="00537220">
        <w:rPr>
          <w:rFonts w:cs="Arial"/>
          <w:bCs/>
          <w:color w:val="000000" w:themeColor="text1"/>
          <w:szCs w:val="20"/>
        </w:rPr>
        <w:t>člen</w:t>
      </w:r>
    </w:p>
    <w:p w14:paraId="3B27E46C" w14:textId="77777777" w:rsidR="00537220" w:rsidRPr="00537220" w:rsidRDefault="00537220" w:rsidP="00537220">
      <w:pPr>
        <w:spacing w:after="0" w:line="276" w:lineRule="auto"/>
        <w:rPr>
          <w:rFonts w:cs="Arial"/>
          <w:bCs/>
          <w:color w:val="000000" w:themeColor="text1"/>
          <w:szCs w:val="20"/>
        </w:rPr>
      </w:pPr>
      <w:r w:rsidRPr="00537220">
        <w:rPr>
          <w:rFonts w:cs="Arial"/>
          <w:bCs/>
          <w:color w:val="000000" w:themeColor="text1"/>
          <w:szCs w:val="20"/>
        </w:rPr>
        <w:t>V prvem odstavku 5. člena se beseda »vlagatelj« nadomesti z besedo »upravičenec</w:t>
      </w:r>
    </w:p>
    <w:p w14:paraId="0472C5D9" w14:textId="77777777" w:rsidR="00537220" w:rsidRPr="00537220" w:rsidRDefault="00537220" w:rsidP="00537220">
      <w:pPr>
        <w:spacing w:after="0" w:line="276" w:lineRule="auto"/>
        <w:rPr>
          <w:rFonts w:cs="Arial"/>
          <w:bCs/>
          <w:color w:val="000000" w:themeColor="text1"/>
          <w:szCs w:val="20"/>
        </w:rPr>
      </w:pPr>
    </w:p>
    <w:p w14:paraId="421CDBAA" w14:textId="26E47DBB" w:rsidR="00537220" w:rsidRPr="00537220" w:rsidRDefault="00537220" w:rsidP="00537220">
      <w:pPr>
        <w:spacing w:after="0" w:line="276" w:lineRule="auto"/>
        <w:rPr>
          <w:rFonts w:cs="Arial"/>
          <w:bCs/>
          <w:color w:val="000000" w:themeColor="text1"/>
          <w:szCs w:val="20"/>
        </w:rPr>
      </w:pPr>
      <w:r w:rsidRPr="00537220">
        <w:rPr>
          <w:rFonts w:cs="Arial"/>
          <w:bCs/>
          <w:color w:val="000000" w:themeColor="text1"/>
          <w:szCs w:val="20"/>
        </w:rPr>
        <w:t xml:space="preserve">V drugem odstavku 5. člena se </w:t>
      </w:r>
      <w:r w:rsidR="00C24AD8">
        <w:rPr>
          <w:rFonts w:cs="Arial"/>
          <w:bCs/>
          <w:color w:val="000000" w:themeColor="text1"/>
          <w:szCs w:val="20"/>
        </w:rPr>
        <w:t xml:space="preserve">v dveh primerih </w:t>
      </w:r>
      <w:r w:rsidRPr="00537220">
        <w:rPr>
          <w:rFonts w:cs="Arial"/>
          <w:bCs/>
          <w:color w:val="000000" w:themeColor="text1"/>
          <w:szCs w:val="20"/>
        </w:rPr>
        <w:t xml:space="preserve">beseda »posojilojemalec« nadomesti z besedo »upravičenec« in briše beseda »(prosilec)«. </w:t>
      </w:r>
    </w:p>
    <w:p w14:paraId="6823EDAF" w14:textId="77777777" w:rsidR="00537220" w:rsidRPr="00537220" w:rsidRDefault="00537220" w:rsidP="00537220">
      <w:pPr>
        <w:spacing w:after="0" w:line="276" w:lineRule="auto"/>
        <w:rPr>
          <w:rFonts w:cs="Arial"/>
          <w:bCs/>
          <w:color w:val="000000" w:themeColor="text1"/>
          <w:szCs w:val="20"/>
        </w:rPr>
      </w:pPr>
    </w:p>
    <w:p w14:paraId="4562461D" w14:textId="77777777" w:rsidR="00537220" w:rsidRPr="00537220" w:rsidRDefault="00537220" w:rsidP="00537220">
      <w:pPr>
        <w:spacing w:after="0" w:line="276" w:lineRule="auto"/>
        <w:rPr>
          <w:rFonts w:cs="Arial"/>
          <w:bCs/>
          <w:color w:val="000000" w:themeColor="text1"/>
          <w:szCs w:val="20"/>
        </w:rPr>
      </w:pPr>
      <w:r w:rsidRPr="00537220">
        <w:rPr>
          <w:rFonts w:cs="Arial"/>
          <w:bCs/>
          <w:color w:val="000000" w:themeColor="text1"/>
          <w:szCs w:val="20"/>
        </w:rPr>
        <w:t xml:space="preserve">V četrtem odstavku 5. člena se beseda »Prosilec« nadomesti z »Upravičenec«. </w:t>
      </w:r>
    </w:p>
    <w:p w14:paraId="6628A3D2" w14:textId="77777777" w:rsidR="00537220" w:rsidRPr="00537220" w:rsidRDefault="00537220" w:rsidP="00537220">
      <w:pPr>
        <w:spacing w:after="0" w:line="276" w:lineRule="auto"/>
        <w:rPr>
          <w:rFonts w:cs="Arial"/>
          <w:bCs/>
          <w:color w:val="000000" w:themeColor="text1"/>
          <w:szCs w:val="20"/>
        </w:rPr>
      </w:pPr>
    </w:p>
    <w:p w14:paraId="40218E99" w14:textId="40E89C3E" w:rsidR="00537220" w:rsidRPr="00537220" w:rsidRDefault="00537220" w:rsidP="001A3C53">
      <w:pPr>
        <w:pStyle w:val="Odstavekseznama"/>
        <w:numPr>
          <w:ilvl w:val="0"/>
          <w:numId w:val="10"/>
        </w:numPr>
        <w:spacing w:after="0" w:line="276" w:lineRule="auto"/>
        <w:jc w:val="center"/>
        <w:rPr>
          <w:rFonts w:cs="Arial"/>
          <w:bCs/>
          <w:color w:val="000000" w:themeColor="text1"/>
          <w:szCs w:val="20"/>
        </w:rPr>
      </w:pPr>
      <w:r w:rsidRPr="00537220">
        <w:rPr>
          <w:rFonts w:cs="Arial"/>
          <w:bCs/>
          <w:color w:val="000000" w:themeColor="text1"/>
          <w:szCs w:val="20"/>
        </w:rPr>
        <w:t>člen</w:t>
      </w:r>
    </w:p>
    <w:p w14:paraId="5919C6CD" w14:textId="77777777" w:rsidR="00537220" w:rsidRPr="00537220" w:rsidRDefault="00537220" w:rsidP="00537220">
      <w:pPr>
        <w:spacing w:after="0" w:line="276" w:lineRule="auto"/>
        <w:rPr>
          <w:rFonts w:cs="Arial"/>
          <w:bCs/>
          <w:color w:val="000000" w:themeColor="text1"/>
          <w:szCs w:val="20"/>
        </w:rPr>
      </w:pPr>
      <w:r w:rsidRPr="00537220">
        <w:rPr>
          <w:rFonts w:cs="Arial"/>
          <w:bCs/>
          <w:color w:val="000000" w:themeColor="text1"/>
          <w:szCs w:val="20"/>
        </w:rPr>
        <w:t>Tretji odstavek 8. člena se spremeni, tako da se glasi:</w:t>
      </w:r>
    </w:p>
    <w:p w14:paraId="4CEC900C" w14:textId="49F69123" w:rsidR="00537220" w:rsidRDefault="00537220" w:rsidP="00537220">
      <w:pPr>
        <w:spacing w:after="0" w:line="276" w:lineRule="auto"/>
        <w:rPr>
          <w:rFonts w:cs="Arial"/>
          <w:bCs/>
          <w:color w:val="000000" w:themeColor="text1"/>
          <w:szCs w:val="20"/>
        </w:rPr>
      </w:pPr>
      <w:r w:rsidRPr="00537220">
        <w:rPr>
          <w:rFonts w:cs="Arial"/>
          <w:bCs/>
          <w:color w:val="000000" w:themeColor="text1"/>
          <w:szCs w:val="20"/>
        </w:rPr>
        <w:t>(3)</w:t>
      </w:r>
      <w:r w:rsidRPr="00537220">
        <w:rPr>
          <w:rFonts w:cs="Arial"/>
          <w:bCs/>
          <w:color w:val="000000" w:themeColor="text1"/>
          <w:szCs w:val="20"/>
        </w:rPr>
        <w:tab/>
        <w:t>»Navodila za vlagatelje potrdi direktor Sklada in so objavljena v spletni aplikaciji Sklada, lahko pa tudi v drugih medijih.«</w:t>
      </w:r>
    </w:p>
    <w:p w14:paraId="132AD046" w14:textId="77777777" w:rsidR="00537220" w:rsidRPr="00537220" w:rsidRDefault="00537220" w:rsidP="00537220">
      <w:pPr>
        <w:spacing w:after="0" w:line="276" w:lineRule="auto"/>
        <w:rPr>
          <w:rFonts w:cs="Arial"/>
          <w:bCs/>
          <w:color w:val="000000" w:themeColor="text1"/>
          <w:szCs w:val="20"/>
        </w:rPr>
      </w:pPr>
    </w:p>
    <w:p w14:paraId="2A5EF394" w14:textId="7404D45E" w:rsidR="00537220" w:rsidRPr="00537220" w:rsidRDefault="00537220" w:rsidP="001A3C53">
      <w:pPr>
        <w:pStyle w:val="Odstavekseznama"/>
        <w:numPr>
          <w:ilvl w:val="0"/>
          <w:numId w:val="10"/>
        </w:numPr>
        <w:spacing w:after="0" w:line="276" w:lineRule="auto"/>
        <w:jc w:val="center"/>
        <w:rPr>
          <w:rFonts w:cs="Arial"/>
          <w:bCs/>
          <w:color w:val="000000" w:themeColor="text1"/>
          <w:szCs w:val="20"/>
        </w:rPr>
      </w:pPr>
      <w:r w:rsidRPr="00537220">
        <w:rPr>
          <w:rFonts w:cs="Arial"/>
          <w:bCs/>
          <w:color w:val="000000" w:themeColor="text1"/>
          <w:szCs w:val="20"/>
        </w:rPr>
        <w:t>člen</w:t>
      </w:r>
    </w:p>
    <w:p w14:paraId="519407BE" w14:textId="77777777" w:rsidR="00537220" w:rsidRPr="00537220" w:rsidRDefault="00537220" w:rsidP="00537220">
      <w:pPr>
        <w:spacing w:after="0" w:line="276" w:lineRule="auto"/>
        <w:rPr>
          <w:rFonts w:cs="Arial"/>
          <w:bCs/>
          <w:color w:val="000000" w:themeColor="text1"/>
          <w:szCs w:val="20"/>
        </w:rPr>
      </w:pPr>
      <w:r w:rsidRPr="00537220">
        <w:rPr>
          <w:rFonts w:cs="Arial"/>
          <w:bCs/>
          <w:color w:val="000000" w:themeColor="text1"/>
          <w:szCs w:val="20"/>
        </w:rPr>
        <w:t xml:space="preserve">V tretjem odstavku 9. člena se za besedo »Projekti« doda »in/ali vlagatelji«. </w:t>
      </w:r>
    </w:p>
    <w:p w14:paraId="36F9EB80" w14:textId="77777777" w:rsidR="00537220" w:rsidRPr="00537220" w:rsidRDefault="00537220" w:rsidP="00537220">
      <w:pPr>
        <w:spacing w:after="0" w:line="276" w:lineRule="auto"/>
        <w:rPr>
          <w:rFonts w:cs="Arial"/>
          <w:bCs/>
          <w:color w:val="000000" w:themeColor="text1"/>
          <w:szCs w:val="20"/>
        </w:rPr>
      </w:pPr>
    </w:p>
    <w:p w14:paraId="2CCC616C" w14:textId="4250645A" w:rsidR="00537220" w:rsidRPr="00537220" w:rsidRDefault="00537220" w:rsidP="001A3C53">
      <w:pPr>
        <w:pStyle w:val="Odstavekseznama"/>
        <w:numPr>
          <w:ilvl w:val="0"/>
          <w:numId w:val="10"/>
        </w:numPr>
        <w:spacing w:after="0" w:line="276" w:lineRule="auto"/>
        <w:jc w:val="center"/>
        <w:rPr>
          <w:rFonts w:cs="Arial"/>
          <w:bCs/>
          <w:color w:val="000000" w:themeColor="text1"/>
          <w:szCs w:val="20"/>
        </w:rPr>
      </w:pPr>
      <w:r w:rsidRPr="00537220">
        <w:rPr>
          <w:rFonts w:cs="Arial"/>
          <w:bCs/>
          <w:color w:val="000000" w:themeColor="text1"/>
          <w:szCs w:val="20"/>
        </w:rPr>
        <w:t>člen</w:t>
      </w:r>
    </w:p>
    <w:p w14:paraId="2FCB3DD2" w14:textId="77777777" w:rsidR="00537220" w:rsidRPr="00537220" w:rsidRDefault="00537220" w:rsidP="00537220">
      <w:pPr>
        <w:spacing w:after="0" w:line="276" w:lineRule="auto"/>
        <w:rPr>
          <w:rFonts w:cs="Arial"/>
          <w:bCs/>
          <w:color w:val="000000" w:themeColor="text1"/>
          <w:szCs w:val="20"/>
        </w:rPr>
      </w:pPr>
      <w:r w:rsidRPr="00537220">
        <w:rPr>
          <w:rFonts w:cs="Arial"/>
          <w:bCs/>
          <w:color w:val="000000" w:themeColor="text1"/>
          <w:szCs w:val="20"/>
        </w:rPr>
        <w:t xml:space="preserve">V petem odstavku 10. člena se za besedo »vlagatelj« doda »oziroma upravičenec«. </w:t>
      </w:r>
    </w:p>
    <w:p w14:paraId="230F7848" w14:textId="77777777" w:rsidR="00537220" w:rsidRPr="00537220" w:rsidRDefault="00537220" w:rsidP="00537220">
      <w:pPr>
        <w:spacing w:after="0" w:line="276" w:lineRule="auto"/>
        <w:rPr>
          <w:rFonts w:cs="Arial"/>
          <w:bCs/>
          <w:color w:val="000000" w:themeColor="text1"/>
          <w:szCs w:val="20"/>
        </w:rPr>
      </w:pPr>
    </w:p>
    <w:p w14:paraId="23863794" w14:textId="5A100D88" w:rsidR="00537220" w:rsidRPr="00537220" w:rsidRDefault="00537220" w:rsidP="001A3C53">
      <w:pPr>
        <w:pStyle w:val="Odstavekseznama"/>
        <w:numPr>
          <w:ilvl w:val="0"/>
          <w:numId w:val="10"/>
        </w:numPr>
        <w:spacing w:after="0" w:line="276" w:lineRule="auto"/>
        <w:jc w:val="center"/>
        <w:rPr>
          <w:rFonts w:cs="Arial"/>
          <w:bCs/>
          <w:color w:val="000000" w:themeColor="text1"/>
          <w:szCs w:val="20"/>
        </w:rPr>
      </w:pPr>
      <w:r w:rsidRPr="00537220">
        <w:rPr>
          <w:rFonts w:cs="Arial"/>
          <w:bCs/>
          <w:color w:val="000000" w:themeColor="text1"/>
          <w:szCs w:val="20"/>
        </w:rPr>
        <w:t>člen</w:t>
      </w:r>
    </w:p>
    <w:p w14:paraId="288B838B" w14:textId="77777777" w:rsidR="00537220" w:rsidRPr="00537220" w:rsidRDefault="00537220" w:rsidP="00537220">
      <w:pPr>
        <w:spacing w:after="0" w:line="276" w:lineRule="auto"/>
        <w:rPr>
          <w:rFonts w:cs="Arial"/>
          <w:bCs/>
          <w:color w:val="000000" w:themeColor="text1"/>
          <w:szCs w:val="20"/>
        </w:rPr>
      </w:pPr>
      <w:r w:rsidRPr="00537220">
        <w:rPr>
          <w:rFonts w:cs="Arial"/>
          <w:bCs/>
          <w:color w:val="000000" w:themeColor="text1"/>
          <w:szCs w:val="20"/>
        </w:rPr>
        <w:t>Tretji odstavek 11. člena se spremeni, tako da se glasi:</w:t>
      </w:r>
    </w:p>
    <w:p w14:paraId="0B4223C5" w14:textId="77777777" w:rsidR="00537220" w:rsidRPr="00537220" w:rsidRDefault="00537220" w:rsidP="00537220">
      <w:pPr>
        <w:spacing w:after="0" w:line="276" w:lineRule="auto"/>
        <w:rPr>
          <w:rFonts w:cs="Arial"/>
          <w:bCs/>
          <w:color w:val="000000" w:themeColor="text1"/>
          <w:szCs w:val="20"/>
        </w:rPr>
      </w:pPr>
      <w:r w:rsidRPr="00537220">
        <w:rPr>
          <w:rFonts w:cs="Arial"/>
          <w:bCs/>
          <w:color w:val="000000" w:themeColor="text1"/>
          <w:szCs w:val="20"/>
        </w:rPr>
        <w:t>(3)</w:t>
      </w:r>
      <w:r w:rsidRPr="00537220">
        <w:rPr>
          <w:rFonts w:cs="Arial"/>
          <w:bCs/>
          <w:color w:val="000000" w:themeColor="text1"/>
          <w:szCs w:val="20"/>
        </w:rPr>
        <w:tab/>
        <w:t xml:space="preserve">»Dolžniki Sklada, kot so opredeljeni v javnem razpisu, in upravičenci, pri katerih je Sklad zaradi nepravilnosti pri porabi javnih sredstev in izpolnjevanju pogodbenih obveznosti, odstopil od pogodbe, od odstopa od pogodbe pa še ni preteklo 5 let, niso upravičeni do spodbude. Nepravilnosti pri porabi javnih sredstev in kršitve pogodbenih obveznosti, ki so razlog za odstop od pogodbe, so podrobneje opredeljene v osnutku pogodbe, ki je del javnega razpisa, kot npr. nenamenska poraba ali odtujitev </w:t>
      </w:r>
      <w:r w:rsidRPr="00537220">
        <w:rPr>
          <w:rFonts w:cs="Arial"/>
          <w:bCs/>
          <w:color w:val="000000" w:themeColor="text1"/>
          <w:szCs w:val="20"/>
        </w:rPr>
        <w:lastRenderedPageBreak/>
        <w:t>javnih sredstev, posredovanje neresničnih podatkov za dodelitev sredstev ali pripravo pogodbe, neplačevanje obveznosti kljub izvedenemu postopku opominjanja in podobno.«</w:t>
      </w:r>
    </w:p>
    <w:p w14:paraId="0362FFDB" w14:textId="77777777" w:rsidR="00537220" w:rsidRPr="00537220" w:rsidRDefault="00537220" w:rsidP="00537220">
      <w:pPr>
        <w:spacing w:after="0" w:line="276" w:lineRule="auto"/>
        <w:rPr>
          <w:rFonts w:cs="Arial"/>
          <w:bCs/>
          <w:color w:val="000000" w:themeColor="text1"/>
          <w:szCs w:val="20"/>
        </w:rPr>
      </w:pPr>
    </w:p>
    <w:p w14:paraId="07FE2C62" w14:textId="77777777" w:rsidR="00537220" w:rsidRPr="00537220" w:rsidRDefault="00537220" w:rsidP="00537220">
      <w:pPr>
        <w:spacing w:after="0" w:line="276" w:lineRule="auto"/>
        <w:rPr>
          <w:rFonts w:cs="Arial"/>
          <w:bCs/>
          <w:color w:val="000000" w:themeColor="text1"/>
          <w:szCs w:val="20"/>
        </w:rPr>
      </w:pPr>
      <w:r w:rsidRPr="00537220">
        <w:rPr>
          <w:rFonts w:cs="Arial"/>
          <w:bCs/>
          <w:color w:val="000000" w:themeColor="text1"/>
          <w:szCs w:val="20"/>
        </w:rPr>
        <w:t xml:space="preserve">V četrtem odstavku 11. člena se za besedo »vlagatelj« doda besedilo »oziroma upravičenec«. </w:t>
      </w:r>
    </w:p>
    <w:p w14:paraId="3CF96B71" w14:textId="77777777" w:rsidR="00537220" w:rsidRPr="00537220" w:rsidRDefault="00537220" w:rsidP="00537220">
      <w:pPr>
        <w:spacing w:after="0" w:line="276" w:lineRule="auto"/>
        <w:rPr>
          <w:rFonts w:cs="Arial"/>
          <w:bCs/>
          <w:color w:val="000000" w:themeColor="text1"/>
          <w:szCs w:val="20"/>
        </w:rPr>
      </w:pPr>
    </w:p>
    <w:p w14:paraId="479B9E99" w14:textId="6A1F9B44" w:rsidR="00537220" w:rsidRPr="00537220" w:rsidRDefault="00537220" w:rsidP="001A3C53">
      <w:pPr>
        <w:pStyle w:val="Odstavekseznama"/>
        <w:numPr>
          <w:ilvl w:val="0"/>
          <w:numId w:val="10"/>
        </w:numPr>
        <w:spacing w:after="0" w:line="276" w:lineRule="auto"/>
        <w:jc w:val="center"/>
        <w:rPr>
          <w:rFonts w:cs="Arial"/>
          <w:bCs/>
          <w:color w:val="000000" w:themeColor="text1"/>
          <w:szCs w:val="20"/>
        </w:rPr>
      </w:pPr>
      <w:r w:rsidRPr="00537220">
        <w:rPr>
          <w:rFonts w:cs="Arial"/>
          <w:bCs/>
          <w:color w:val="000000" w:themeColor="text1"/>
          <w:szCs w:val="20"/>
        </w:rPr>
        <w:t>člen</w:t>
      </w:r>
    </w:p>
    <w:p w14:paraId="46FF6872" w14:textId="77777777" w:rsidR="00537220" w:rsidRPr="00537220" w:rsidRDefault="00537220" w:rsidP="00537220">
      <w:pPr>
        <w:spacing w:after="0" w:line="276" w:lineRule="auto"/>
        <w:rPr>
          <w:rFonts w:cs="Arial"/>
          <w:bCs/>
          <w:color w:val="000000" w:themeColor="text1"/>
          <w:szCs w:val="20"/>
        </w:rPr>
      </w:pPr>
      <w:r w:rsidRPr="00537220">
        <w:rPr>
          <w:rFonts w:cs="Arial"/>
          <w:bCs/>
          <w:color w:val="000000" w:themeColor="text1"/>
          <w:szCs w:val="20"/>
        </w:rPr>
        <w:t xml:space="preserve">V četrti alineji prvega odstavka 12. člena se beseda »vlagatelj« nadomesti z besedo »upravičenec«. </w:t>
      </w:r>
    </w:p>
    <w:p w14:paraId="4F56C9E9" w14:textId="77777777" w:rsidR="00537220" w:rsidRPr="00537220" w:rsidRDefault="00537220" w:rsidP="00537220">
      <w:pPr>
        <w:spacing w:after="0" w:line="276" w:lineRule="auto"/>
        <w:rPr>
          <w:rFonts w:cs="Arial"/>
          <w:bCs/>
          <w:color w:val="000000" w:themeColor="text1"/>
          <w:szCs w:val="20"/>
        </w:rPr>
      </w:pPr>
    </w:p>
    <w:p w14:paraId="4F8CCA15" w14:textId="4836572C" w:rsidR="00537220" w:rsidRPr="00537220" w:rsidRDefault="00537220" w:rsidP="001A3C53">
      <w:pPr>
        <w:pStyle w:val="Odstavekseznama"/>
        <w:numPr>
          <w:ilvl w:val="0"/>
          <w:numId w:val="10"/>
        </w:numPr>
        <w:spacing w:after="0" w:line="276" w:lineRule="auto"/>
        <w:jc w:val="center"/>
        <w:rPr>
          <w:rFonts w:cs="Arial"/>
          <w:bCs/>
          <w:color w:val="000000" w:themeColor="text1"/>
          <w:szCs w:val="20"/>
        </w:rPr>
      </w:pPr>
      <w:r w:rsidRPr="00537220">
        <w:rPr>
          <w:rFonts w:cs="Arial"/>
          <w:bCs/>
          <w:color w:val="000000" w:themeColor="text1"/>
          <w:szCs w:val="20"/>
        </w:rPr>
        <w:t>člen</w:t>
      </w:r>
    </w:p>
    <w:p w14:paraId="6DD69A5B" w14:textId="77777777" w:rsidR="00537220" w:rsidRPr="00537220" w:rsidRDefault="00537220" w:rsidP="00537220">
      <w:pPr>
        <w:spacing w:after="0" w:line="276" w:lineRule="auto"/>
        <w:rPr>
          <w:rFonts w:cs="Arial"/>
          <w:bCs/>
          <w:color w:val="000000" w:themeColor="text1"/>
          <w:szCs w:val="20"/>
        </w:rPr>
      </w:pPr>
      <w:r w:rsidRPr="00537220">
        <w:rPr>
          <w:rFonts w:cs="Arial"/>
          <w:bCs/>
          <w:color w:val="000000" w:themeColor="text1"/>
          <w:szCs w:val="20"/>
        </w:rPr>
        <w:t>Prva alineja prvega odstavka 13. člena se črta. Dosedanja druga alineja postane prva alineja.</w:t>
      </w:r>
    </w:p>
    <w:p w14:paraId="5CEC8CA5" w14:textId="77777777" w:rsidR="00537220" w:rsidRPr="00537220" w:rsidRDefault="00537220" w:rsidP="00537220">
      <w:pPr>
        <w:spacing w:after="0" w:line="276" w:lineRule="auto"/>
        <w:rPr>
          <w:rFonts w:cs="Arial"/>
          <w:bCs/>
          <w:color w:val="000000" w:themeColor="text1"/>
          <w:szCs w:val="20"/>
        </w:rPr>
      </w:pPr>
    </w:p>
    <w:p w14:paraId="79DC6BE2" w14:textId="77777777" w:rsidR="00537220" w:rsidRPr="00537220" w:rsidRDefault="00537220" w:rsidP="00537220">
      <w:pPr>
        <w:spacing w:after="0" w:line="276" w:lineRule="auto"/>
        <w:rPr>
          <w:rFonts w:cs="Arial"/>
          <w:bCs/>
          <w:color w:val="000000" w:themeColor="text1"/>
          <w:szCs w:val="20"/>
        </w:rPr>
      </w:pPr>
      <w:r w:rsidRPr="00537220">
        <w:rPr>
          <w:rFonts w:cs="Arial"/>
          <w:bCs/>
          <w:color w:val="000000" w:themeColor="text1"/>
          <w:szCs w:val="20"/>
        </w:rPr>
        <w:t>Tretji odstavek 13. člena se spremeni tako, da se glasi:</w:t>
      </w:r>
    </w:p>
    <w:p w14:paraId="1823A40E" w14:textId="77777777" w:rsidR="00537220" w:rsidRPr="00537220" w:rsidRDefault="00537220" w:rsidP="00537220">
      <w:pPr>
        <w:spacing w:after="0" w:line="276" w:lineRule="auto"/>
        <w:rPr>
          <w:rFonts w:cs="Arial"/>
          <w:bCs/>
          <w:color w:val="000000" w:themeColor="text1"/>
          <w:szCs w:val="20"/>
        </w:rPr>
      </w:pPr>
      <w:r w:rsidRPr="00537220">
        <w:rPr>
          <w:rFonts w:cs="Arial"/>
          <w:bCs/>
          <w:color w:val="000000" w:themeColor="text1"/>
          <w:szCs w:val="20"/>
        </w:rPr>
        <w:t>(3)</w:t>
      </w:r>
      <w:r w:rsidRPr="00537220">
        <w:rPr>
          <w:rFonts w:cs="Arial"/>
          <w:bCs/>
          <w:color w:val="000000" w:themeColor="text1"/>
          <w:szCs w:val="20"/>
        </w:rPr>
        <w:tab/>
        <w:t>»Podrobnejša navodila o vseh oblikah zavarovanja in zahtevanih dokazilih so opredeljena v navodilu, ki je objavljeno v spletni aplikaciji Sklada, lahko pa tudi v drugih medijih.«</w:t>
      </w:r>
    </w:p>
    <w:p w14:paraId="2A5976BE" w14:textId="77777777" w:rsidR="00537220" w:rsidRPr="00537220" w:rsidRDefault="00537220" w:rsidP="00537220">
      <w:pPr>
        <w:spacing w:after="0" w:line="276" w:lineRule="auto"/>
        <w:rPr>
          <w:rFonts w:cs="Arial"/>
          <w:bCs/>
          <w:color w:val="000000" w:themeColor="text1"/>
          <w:szCs w:val="20"/>
        </w:rPr>
      </w:pPr>
    </w:p>
    <w:p w14:paraId="452D1FB4" w14:textId="77777777" w:rsidR="00537220" w:rsidRPr="00537220" w:rsidRDefault="00537220" w:rsidP="00537220">
      <w:pPr>
        <w:spacing w:after="0" w:line="276" w:lineRule="auto"/>
        <w:rPr>
          <w:rFonts w:cs="Arial"/>
          <w:bCs/>
          <w:color w:val="000000" w:themeColor="text1"/>
          <w:szCs w:val="20"/>
        </w:rPr>
      </w:pPr>
      <w:r w:rsidRPr="00537220">
        <w:rPr>
          <w:rFonts w:cs="Arial"/>
          <w:bCs/>
          <w:color w:val="000000" w:themeColor="text1"/>
          <w:szCs w:val="20"/>
        </w:rPr>
        <w:t xml:space="preserve">V petem odstavku 13. člena se besedo »vlagatelj« nadomesti z »upravičenec«. </w:t>
      </w:r>
    </w:p>
    <w:p w14:paraId="6F261D92" w14:textId="77777777" w:rsidR="00537220" w:rsidRPr="00537220" w:rsidRDefault="00537220" w:rsidP="00537220">
      <w:pPr>
        <w:spacing w:after="0" w:line="276" w:lineRule="auto"/>
        <w:rPr>
          <w:rFonts w:cs="Arial"/>
          <w:bCs/>
          <w:color w:val="000000" w:themeColor="text1"/>
          <w:szCs w:val="20"/>
        </w:rPr>
      </w:pPr>
    </w:p>
    <w:p w14:paraId="24495A6F" w14:textId="065FBEBC" w:rsidR="00537220" w:rsidRPr="00537220" w:rsidRDefault="00537220" w:rsidP="001A3C53">
      <w:pPr>
        <w:pStyle w:val="Odstavekseznama"/>
        <w:numPr>
          <w:ilvl w:val="0"/>
          <w:numId w:val="10"/>
        </w:numPr>
        <w:spacing w:after="0" w:line="276" w:lineRule="auto"/>
        <w:jc w:val="center"/>
        <w:rPr>
          <w:rFonts w:cs="Arial"/>
          <w:bCs/>
          <w:color w:val="000000" w:themeColor="text1"/>
          <w:szCs w:val="20"/>
        </w:rPr>
      </w:pPr>
      <w:r w:rsidRPr="00537220">
        <w:rPr>
          <w:rFonts w:cs="Arial"/>
          <w:bCs/>
          <w:color w:val="000000" w:themeColor="text1"/>
          <w:szCs w:val="20"/>
        </w:rPr>
        <w:t>člen</w:t>
      </w:r>
    </w:p>
    <w:p w14:paraId="1D2176A0" w14:textId="357A8ACB" w:rsidR="00537220" w:rsidRPr="00537220" w:rsidRDefault="00537220" w:rsidP="00537220">
      <w:pPr>
        <w:spacing w:after="0" w:line="276" w:lineRule="auto"/>
        <w:rPr>
          <w:rFonts w:cs="Arial"/>
          <w:bCs/>
          <w:color w:val="000000" w:themeColor="text1"/>
          <w:szCs w:val="20"/>
        </w:rPr>
      </w:pPr>
      <w:r w:rsidRPr="00537220">
        <w:rPr>
          <w:rFonts w:cs="Arial"/>
          <w:bCs/>
          <w:color w:val="000000" w:themeColor="text1"/>
          <w:szCs w:val="20"/>
        </w:rPr>
        <w:t xml:space="preserve">V peti alineji drugega odstavka 14. člena se za besedilom »de minimis« doda </w:t>
      </w:r>
      <w:r w:rsidR="005C6C8F">
        <w:rPr>
          <w:rFonts w:cs="Arial"/>
          <w:bCs/>
          <w:color w:val="000000" w:themeColor="text1"/>
          <w:szCs w:val="20"/>
        </w:rPr>
        <w:t xml:space="preserve">novo besedilo </w:t>
      </w:r>
      <w:r w:rsidRPr="00537220">
        <w:rPr>
          <w:rFonts w:cs="Arial"/>
          <w:bCs/>
          <w:color w:val="000000" w:themeColor="text1"/>
          <w:szCs w:val="20"/>
        </w:rPr>
        <w:t xml:space="preserve">»če spodbuda vsebuje državno pomoč,« </w:t>
      </w:r>
    </w:p>
    <w:p w14:paraId="27D0A407" w14:textId="77777777" w:rsidR="00537220" w:rsidRPr="00537220" w:rsidRDefault="00537220" w:rsidP="00537220">
      <w:pPr>
        <w:spacing w:after="0" w:line="276" w:lineRule="auto"/>
        <w:rPr>
          <w:rFonts w:cs="Arial"/>
          <w:bCs/>
          <w:color w:val="000000" w:themeColor="text1"/>
          <w:szCs w:val="20"/>
        </w:rPr>
      </w:pPr>
    </w:p>
    <w:p w14:paraId="056C67B7" w14:textId="6477B99A" w:rsidR="00537220" w:rsidRDefault="00537220" w:rsidP="005F6530">
      <w:pPr>
        <w:spacing w:after="0" w:line="276" w:lineRule="auto"/>
        <w:rPr>
          <w:rFonts w:cs="Arial"/>
          <w:bCs/>
          <w:color w:val="000000" w:themeColor="text1"/>
          <w:szCs w:val="20"/>
        </w:rPr>
      </w:pPr>
      <w:r w:rsidRPr="00537220">
        <w:rPr>
          <w:rFonts w:cs="Arial"/>
          <w:bCs/>
          <w:color w:val="000000" w:themeColor="text1"/>
          <w:szCs w:val="20"/>
        </w:rPr>
        <w:t xml:space="preserve">V deseti alineji drugega odstavka 14. </w:t>
      </w:r>
      <w:r w:rsidR="005C6C8F">
        <w:rPr>
          <w:rFonts w:cs="Arial"/>
          <w:bCs/>
          <w:color w:val="000000" w:themeColor="text1"/>
          <w:szCs w:val="20"/>
        </w:rPr>
        <w:t>č</w:t>
      </w:r>
      <w:r w:rsidRPr="00537220">
        <w:rPr>
          <w:rFonts w:cs="Arial"/>
          <w:bCs/>
          <w:color w:val="000000" w:themeColor="text1"/>
          <w:szCs w:val="20"/>
        </w:rPr>
        <w:t>len</w:t>
      </w:r>
      <w:r w:rsidR="005C6C8F">
        <w:rPr>
          <w:rFonts w:cs="Arial"/>
          <w:bCs/>
          <w:color w:val="000000" w:themeColor="text1"/>
          <w:szCs w:val="20"/>
        </w:rPr>
        <w:t>a se črta besedilo »usmeritvami za upravičence«, tako da se stavek zaključi s piko za besedo »akti«.</w:t>
      </w:r>
    </w:p>
    <w:p w14:paraId="109E669C" w14:textId="77777777" w:rsidR="00E47A1A" w:rsidRDefault="00E47A1A" w:rsidP="005F6530">
      <w:pPr>
        <w:spacing w:after="0" w:line="276" w:lineRule="auto"/>
        <w:rPr>
          <w:rFonts w:cs="Arial"/>
          <w:bCs/>
          <w:color w:val="000000" w:themeColor="text1"/>
          <w:szCs w:val="20"/>
        </w:rPr>
      </w:pPr>
    </w:p>
    <w:p w14:paraId="079F39D0" w14:textId="23CE9AA5" w:rsidR="00E47A1A" w:rsidRPr="00790C56" w:rsidRDefault="00790C56" w:rsidP="00790C56">
      <w:pPr>
        <w:pStyle w:val="Odstavekseznama"/>
        <w:numPr>
          <w:ilvl w:val="0"/>
          <w:numId w:val="10"/>
        </w:numPr>
        <w:spacing w:after="0" w:line="276" w:lineRule="auto"/>
        <w:jc w:val="center"/>
        <w:rPr>
          <w:rFonts w:cs="Arial"/>
          <w:bCs/>
          <w:color w:val="000000" w:themeColor="text1"/>
          <w:szCs w:val="20"/>
        </w:rPr>
      </w:pPr>
      <w:r>
        <w:rPr>
          <w:rFonts w:cs="Arial"/>
          <w:bCs/>
          <w:color w:val="000000" w:themeColor="text1"/>
          <w:szCs w:val="20"/>
        </w:rPr>
        <w:t xml:space="preserve">člen </w:t>
      </w:r>
    </w:p>
    <w:p w14:paraId="0ED77E14" w14:textId="7F00896D" w:rsidR="00537220" w:rsidRPr="00537220" w:rsidRDefault="00537220" w:rsidP="00537220">
      <w:pPr>
        <w:spacing w:after="0" w:line="276" w:lineRule="auto"/>
        <w:rPr>
          <w:rFonts w:cs="Arial"/>
          <w:bCs/>
          <w:color w:val="000000" w:themeColor="text1"/>
          <w:szCs w:val="20"/>
        </w:rPr>
      </w:pPr>
      <w:r w:rsidRPr="00537220">
        <w:rPr>
          <w:rFonts w:cs="Arial"/>
          <w:bCs/>
          <w:color w:val="000000" w:themeColor="text1"/>
          <w:szCs w:val="20"/>
        </w:rPr>
        <w:t>V prvem odstavk</w:t>
      </w:r>
      <w:r w:rsidR="005F6530">
        <w:rPr>
          <w:rFonts w:cs="Arial"/>
          <w:bCs/>
          <w:color w:val="000000" w:themeColor="text1"/>
          <w:szCs w:val="20"/>
        </w:rPr>
        <w:t>u 15. člena se beseda »vlagatelj« nadomesti z besedo »u</w:t>
      </w:r>
      <w:r w:rsidRPr="00537220">
        <w:rPr>
          <w:rFonts w:cs="Arial"/>
          <w:bCs/>
          <w:color w:val="000000" w:themeColor="text1"/>
          <w:szCs w:val="20"/>
        </w:rPr>
        <w:t xml:space="preserve">pravičenec«. </w:t>
      </w:r>
    </w:p>
    <w:p w14:paraId="7C0C7CA2" w14:textId="77777777" w:rsidR="00537220" w:rsidRPr="00537220" w:rsidRDefault="00537220" w:rsidP="00537220">
      <w:pPr>
        <w:spacing w:after="0" w:line="276" w:lineRule="auto"/>
        <w:rPr>
          <w:rFonts w:cs="Arial"/>
          <w:bCs/>
          <w:color w:val="000000" w:themeColor="text1"/>
          <w:szCs w:val="20"/>
        </w:rPr>
      </w:pPr>
    </w:p>
    <w:p w14:paraId="06165BF9" w14:textId="6EBBB25F" w:rsidR="00537220" w:rsidRPr="00537220" w:rsidRDefault="00537220" w:rsidP="001A3C53">
      <w:pPr>
        <w:pStyle w:val="Odstavekseznama"/>
        <w:numPr>
          <w:ilvl w:val="0"/>
          <w:numId w:val="10"/>
        </w:numPr>
        <w:spacing w:after="0" w:line="276" w:lineRule="auto"/>
        <w:jc w:val="center"/>
        <w:rPr>
          <w:rFonts w:cs="Arial"/>
          <w:bCs/>
          <w:color w:val="000000" w:themeColor="text1"/>
          <w:szCs w:val="20"/>
        </w:rPr>
      </w:pPr>
      <w:r w:rsidRPr="00537220">
        <w:rPr>
          <w:rFonts w:cs="Arial"/>
          <w:bCs/>
          <w:color w:val="000000" w:themeColor="text1"/>
          <w:szCs w:val="20"/>
        </w:rPr>
        <w:t>člen</w:t>
      </w:r>
    </w:p>
    <w:p w14:paraId="18E01199" w14:textId="0B0A0C4C" w:rsidR="00537220" w:rsidRPr="00537220" w:rsidRDefault="00537220" w:rsidP="00537220">
      <w:pPr>
        <w:spacing w:after="0" w:line="276" w:lineRule="auto"/>
        <w:rPr>
          <w:rFonts w:cs="Arial"/>
          <w:bCs/>
          <w:color w:val="000000" w:themeColor="text1"/>
          <w:szCs w:val="20"/>
        </w:rPr>
      </w:pPr>
      <w:r w:rsidRPr="00537220">
        <w:rPr>
          <w:rFonts w:cs="Arial"/>
          <w:bCs/>
          <w:color w:val="000000" w:themeColor="text1"/>
          <w:szCs w:val="20"/>
        </w:rPr>
        <w:t>V drugem odstavku 16. člena se beseda »</w:t>
      </w:r>
      <w:r w:rsidR="009E3A0B">
        <w:rPr>
          <w:rFonts w:cs="Arial"/>
          <w:bCs/>
          <w:color w:val="000000" w:themeColor="text1"/>
          <w:szCs w:val="20"/>
        </w:rPr>
        <w:t>Vlagatelj« nadomesti z besedo »U</w:t>
      </w:r>
      <w:r w:rsidRPr="00537220">
        <w:rPr>
          <w:rFonts w:cs="Arial"/>
          <w:bCs/>
          <w:color w:val="000000" w:themeColor="text1"/>
          <w:szCs w:val="20"/>
        </w:rPr>
        <w:t xml:space="preserve">pravičenec«. </w:t>
      </w:r>
    </w:p>
    <w:p w14:paraId="670FE6C8" w14:textId="77777777" w:rsidR="00537220" w:rsidRPr="00537220" w:rsidRDefault="00537220" w:rsidP="00537220">
      <w:pPr>
        <w:spacing w:after="0" w:line="276" w:lineRule="auto"/>
        <w:rPr>
          <w:rFonts w:cs="Arial"/>
          <w:bCs/>
          <w:color w:val="000000" w:themeColor="text1"/>
          <w:szCs w:val="20"/>
        </w:rPr>
      </w:pPr>
    </w:p>
    <w:p w14:paraId="68157C71" w14:textId="0A20731D" w:rsidR="00537220" w:rsidRPr="00537220" w:rsidRDefault="00537220" w:rsidP="001A3C53">
      <w:pPr>
        <w:pStyle w:val="Odstavekseznama"/>
        <w:numPr>
          <w:ilvl w:val="0"/>
          <w:numId w:val="10"/>
        </w:numPr>
        <w:spacing w:after="0" w:line="276" w:lineRule="auto"/>
        <w:jc w:val="center"/>
        <w:rPr>
          <w:rFonts w:cs="Arial"/>
          <w:bCs/>
          <w:color w:val="000000" w:themeColor="text1"/>
          <w:szCs w:val="20"/>
        </w:rPr>
      </w:pPr>
      <w:r w:rsidRPr="00537220">
        <w:rPr>
          <w:rFonts w:cs="Arial"/>
          <w:bCs/>
          <w:color w:val="000000" w:themeColor="text1"/>
          <w:szCs w:val="20"/>
        </w:rPr>
        <w:t>člen</w:t>
      </w:r>
    </w:p>
    <w:p w14:paraId="1B53E993" w14:textId="77777777" w:rsidR="00537220" w:rsidRPr="00537220" w:rsidRDefault="00537220" w:rsidP="00537220">
      <w:pPr>
        <w:spacing w:after="0" w:line="276" w:lineRule="auto"/>
        <w:rPr>
          <w:rFonts w:cs="Arial"/>
          <w:bCs/>
          <w:color w:val="000000" w:themeColor="text1"/>
          <w:szCs w:val="20"/>
        </w:rPr>
      </w:pPr>
    </w:p>
    <w:p w14:paraId="7D345CCD" w14:textId="77777777" w:rsidR="00537220" w:rsidRPr="00537220" w:rsidRDefault="00537220" w:rsidP="00537220">
      <w:pPr>
        <w:spacing w:after="0" w:line="276" w:lineRule="auto"/>
        <w:rPr>
          <w:rFonts w:cs="Arial"/>
          <w:bCs/>
          <w:color w:val="000000" w:themeColor="text1"/>
          <w:szCs w:val="20"/>
        </w:rPr>
      </w:pPr>
      <w:r w:rsidRPr="00537220">
        <w:rPr>
          <w:rFonts w:cs="Arial"/>
          <w:bCs/>
          <w:color w:val="000000" w:themeColor="text1"/>
          <w:szCs w:val="20"/>
        </w:rPr>
        <w:t xml:space="preserve">V drugi alineji prvega odstavka 17. člena se beseda »investicijsko« nadomesti z besedo »poslovno«. </w:t>
      </w:r>
    </w:p>
    <w:p w14:paraId="5CD931B6" w14:textId="77777777" w:rsidR="00537220" w:rsidRPr="00537220" w:rsidRDefault="00537220" w:rsidP="00537220">
      <w:pPr>
        <w:spacing w:after="0" w:line="276" w:lineRule="auto"/>
        <w:rPr>
          <w:rFonts w:cs="Arial"/>
          <w:bCs/>
          <w:color w:val="000000" w:themeColor="text1"/>
          <w:szCs w:val="20"/>
        </w:rPr>
      </w:pPr>
    </w:p>
    <w:p w14:paraId="1354FC18" w14:textId="52D3CD62" w:rsidR="00537220" w:rsidRPr="00537220" w:rsidRDefault="00537220" w:rsidP="001A3C53">
      <w:pPr>
        <w:pStyle w:val="Odstavekseznama"/>
        <w:numPr>
          <w:ilvl w:val="0"/>
          <w:numId w:val="10"/>
        </w:numPr>
        <w:spacing w:after="0" w:line="276" w:lineRule="auto"/>
        <w:jc w:val="center"/>
        <w:rPr>
          <w:rFonts w:cs="Arial"/>
          <w:bCs/>
          <w:color w:val="000000" w:themeColor="text1"/>
          <w:szCs w:val="20"/>
        </w:rPr>
      </w:pPr>
      <w:r w:rsidRPr="00537220">
        <w:rPr>
          <w:rFonts w:cs="Arial"/>
          <w:bCs/>
          <w:color w:val="000000" w:themeColor="text1"/>
          <w:szCs w:val="20"/>
        </w:rPr>
        <w:t>člen</w:t>
      </w:r>
    </w:p>
    <w:p w14:paraId="3E57EA8D" w14:textId="77777777" w:rsidR="00537220" w:rsidRPr="00537220" w:rsidRDefault="00537220" w:rsidP="00537220">
      <w:pPr>
        <w:spacing w:after="0" w:line="276" w:lineRule="auto"/>
        <w:rPr>
          <w:rFonts w:cs="Arial"/>
          <w:bCs/>
          <w:color w:val="000000" w:themeColor="text1"/>
          <w:szCs w:val="20"/>
        </w:rPr>
      </w:pPr>
      <w:r w:rsidRPr="00537220">
        <w:rPr>
          <w:rFonts w:cs="Arial"/>
          <w:bCs/>
          <w:color w:val="000000" w:themeColor="text1"/>
          <w:szCs w:val="20"/>
        </w:rPr>
        <w:t>Četrti odstavek 18. člena se spremeni, tako da se glasi:</w:t>
      </w:r>
    </w:p>
    <w:p w14:paraId="4DCE0827" w14:textId="77777777" w:rsidR="00537220" w:rsidRPr="00537220" w:rsidRDefault="00537220" w:rsidP="00537220">
      <w:pPr>
        <w:spacing w:after="0" w:line="276" w:lineRule="auto"/>
        <w:rPr>
          <w:rFonts w:cs="Arial"/>
          <w:bCs/>
          <w:color w:val="000000" w:themeColor="text1"/>
          <w:szCs w:val="20"/>
        </w:rPr>
      </w:pPr>
      <w:r w:rsidRPr="00537220">
        <w:rPr>
          <w:rFonts w:cs="Arial"/>
          <w:bCs/>
          <w:color w:val="000000" w:themeColor="text1"/>
          <w:szCs w:val="20"/>
        </w:rPr>
        <w:t>(4)</w:t>
      </w:r>
      <w:r w:rsidRPr="00537220">
        <w:rPr>
          <w:rFonts w:cs="Arial"/>
          <w:bCs/>
          <w:color w:val="000000" w:themeColor="text1"/>
          <w:szCs w:val="20"/>
        </w:rPr>
        <w:tab/>
        <w:t>»Vloga mora biti vložena do roka za oddajo vloge, ki je določen v javnem razpisu. Rok za vložitev vlog ne sme biti krajši od 14 dni od datuma objave javnega razpisa. V primeru izvajanja ukrepov za odpravo posledic izrednih razmer in/ali naravnih nesreč, pa je rok za vložitev vloge najmanj 7 dni.«</w:t>
      </w:r>
    </w:p>
    <w:p w14:paraId="741B8D57" w14:textId="77777777" w:rsidR="00537220" w:rsidRPr="00537220" w:rsidRDefault="00537220" w:rsidP="00537220">
      <w:pPr>
        <w:spacing w:after="0" w:line="276" w:lineRule="auto"/>
        <w:rPr>
          <w:rFonts w:cs="Arial"/>
          <w:bCs/>
          <w:color w:val="000000" w:themeColor="text1"/>
          <w:szCs w:val="20"/>
        </w:rPr>
      </w:pPr>
    </w:p>
    <w:p w14:paraId="600A4641" w14:textId="0A4C1B1F" w:rsidR="00537220" w:rsidRPr="00845D0C" w:rsidRDefault="00537220" w:rsidP="001A3C53">
      <w:pPr>
        <w:pStyle w:val="Odstavekseznama"/>
        <w:numPr>
          <w:ilvl w:val="0"/>
          <w:numId w:val="10"/>
        </w:numPr>
        <w:spacing w:after="0" w:line="276" w:lineRule="auto"/>
        <w:jc w:val="center"/>
        <w:rPr>
          <w:rFonts w:cs="Arial"/>
          <w:bCs/>
          <w:color w:val="000000" w:themeColor="text1"/>
          <w:szCs w:val="20"/>
        </w:rPr>
      </w:pPr>
      <w:r w:rsidRPr="00845D0C">
        <w:rPr>
          <w:rFonts w:cs="Arial"/>
          <w:bCs/>
          <w:color w:val="000000" w:themeColor="text1"/>
          <w:szCs w:val="20"/>
        </w:rPr>
        <w:t>člen</w:t>
      </w:r>
    </w:p>
    <w:p w14:paraId="0550BB3F" w14:textId="77777777" w:rsidR="00537220" w:rsidRPr="00537220" w:rsidRDefault="00537220" w:rsidP="00537220">
      <w:pPr>
        <w:spacing w:after="0" w:line="276" w:lineRule="auto"/>
        <w:rPr>
          <w:rFonts w:cs="Arial"/>
          <w:bCs/>
          <w:color w:val="000000" w:themeColor="text1"/>
          <w:szCs w:val="20"/>
        </w:rPr>
      </w:pPr>
      <w:r w:rsidRPr="00537220">
        <w:rPr>
          <w:rFonts w:cs="Arial"/>
          <w:bCs/>
          <w:color w:val="000000" w:themeColor="text1"/>
          <w:szCs w:val="20"/>
        </w:rPr>
        <w:t xml:space="preserve">V 19. členu se za besedo »vlagatelj« doda besedilo »oziroma upravičenec«. </w:t>
      </w:r>
    </w:p>
    <w:p w14:paraId="052C14DD" w14:textId="77777777" w:rsidR="00537220" w:rsidRPr="00537220" w:rsidRDefault="00537220" w:rsidP="00537220">
      <w:pPr>
        <w:spacing w:after="0" w:line="276" w:lineRule="auto"/>
        <w:rPr>
          <w:rFonts w:cs="Arial"/>
          <w:bCs/>
          <w:color w:val="000000" w:themeColor="text1"/>
          <w:szCs w:val="20"/>
        </w:rPr>
      </w:pPr>
      <w:r w:rsidRPr="00537220">
        <w:rPr>
          <w:rFonts w:cs="Arial"/>
          <w:bCs/>
          <w:color w:val="000000" w:themeColor="text1"/>
          <w:szCs w:val="20"/>
        </w:rPr>
        <w:t> </w:t>
      </w:r>
    </w:p>
    <w:p w14:paraId="072925E0" w14:textId="77777777" w:rsidR="00537220" w:rsidRPr="00537220" w:rsidRDefault="00537220" w:rsidP="00537220">
      <w:pPr>
        <w:spacing w:after="0" w:line="276" w:lineRule="auto"/>
        <w:rPr>
          <w:rFonts w:cs="Arial"/>
          <w:bCs/>
          <w:color w:val="000000" w:themeColor="text1"/>
          <w:szCs w:val="20"/>
        </w:rPr>
      </w:pPr>
    </w:p>
    <w:p w14:paraId="509EAFB5" w14:textId="12E0E31B" w:rsidR="00537220" w:rsidRPr="00845D0C" w:rsidRDefault="00537220" w:rsidP="001A3C53">
      <w:pPr>
        <w:pStyle w:val="Odstavekseznama"/>
        <w:numPr>
          <w:ilvl w:val="0"/>
          <w:numId w:val="10"/>
        </w:numPr>
        <w:spacing w:after="0" w:line="276" w:lineRule="auto"/>
        <w:jc w:val="center"/>
        <w:rPr>
          <w:rFonts w:cs="Arial"/>
          <w:bCs/>
          <w:color w:val="000000" w:themeColor="text1"/>
          <w:szCs w:val="20"/>
        </w:rPr>
      </w:pPr>
      <w:r w:rsidRPr="00845D0C">
        <w:rPr>
          <w:rFonts w:cs="Arial"/>
          <w:bCs/>
          <w:color w:val="000000" w:themeColor="text1"/>
          <w:szCs w:val="20"/>
        </w:rPr>
        <w:t>člen</w:t>
      </w:r>
    </w:p>
    <w:p w14:paraId="6BCB5C00" w14:textId="77777777" w:rsidR="00537220" w:rsidRPr="00537220" w:rsidRDefault="00537220" w:rsidP="00537220">
      <w:pPr>
        <w:spacing w:after="0" w:line="276" w:lineRule="auto"/>
        <w:rPr>
          <w:rFonts w:cs="Arial"/>
          <w:bCs/>
          <w:color w:val="000000" w:themeColor="text1"/>
          <w:szCs w:val="20"/>
        </w:rPr>
      </w:pPr>
      <w:r w:rsidRPr="00537220">
        <w:rPr>
          <w:rFonts w:cs="Arial"/>
          <w:bCs/>
          <w:color w:val="000000" w:themeColor="text1"/>
          <w:szCs w:val="20"/>
        </w:rPr>
        <w:t>Šesti odstavek 23. člena se spremeni, tako da se po glasi:</w:t>
      </w:r>
    </w:p>
    <w:p w14:paraId="7395684E" w14:textId="77777777" w:rsidR="00537220" w:rsidRPr="00537220" w:rsidRDefault="00537220" w:rsidP="00537220">
      <w:pPr>
        <w:spacing w:after="0" w:line="276" w:lineRule="auto"/>
        <w:rPr>
          <w:rFonts w:cs="Arial"/>
          <w:bCs/>
          <w:color w:val="000000" w:themeColor="text1"/>
          <w:szCs w:val="20"/>
        </w:rPr>
      </w:pPr>
      <w:r w:rsidRPr="00537220">
        <w:rPr>
          <w:rFonts w:cs="Arial"/>
          <w:bCs/>
          <w:color w:val="000000" w:themeColor="text1"/>
          <w:szCs w:val="20"/>
        </w:rPr>
        <w:t>(6)</w:t>
      </w:r>
      <w:r w:rsidRPr="00537220">
        <w:rPr>
          <w:rFonts w:cs="Arial"/>
          <w:bCs/>
          <w:color w:val="000000" w:themeColor="text1"/>
          <w:szCs w:val="20"/>
        </w:rPr>
        <w:tab/>
        <w:t>»V primeru odprtega razpisnega roka se ocenjene vloge razvrsti glede na čas uvrstitve na seznam popolnih vlog. Prednost pri izboru za dodelitev sredstev imajo vloge, ki dosežejo najmanj minimalno število točk, in sicer do porabe razpisanih sredstev, ostale vloge se kot neutemeljene zavrnejo.«</w:t>
      </w:r>
    </w:p>
    <w:p w14:paraId="45CF5F5D" w14:textId="77777777" w:rsidR="00537220" w:rsidRPr="00537220" w:rsidRDefault="00537220" w:rsidP="00537220">
      <w:pPr>
        <w:spacing w:after="0" w:line="276" w:lineRule="auto"/>
        <w:rPr>
          <w:rFonts w:cs="Arial"/>
          <w:bCs/>
          <w:color w:val="000000" w:themeColor="text1"/>
          <w:szCs w:val="20"/>
        </w:rPr>
      </w:pPr>
    </w:p>
    <w:p w14:paraId="3F8A4355" w14:textId="22D5AC21" w:rsidR="00537220" w:rsidRPr="00845D0C" w:rsidRDefault="00537220" w:rsidP="001A3C53">
      <w:pPr>
        <w:pStyle w:val="Odstavekseznama"/>
        <w:numPr>
          <w:ilvl w:val="0"/>
          <w:numId w:val="10"/>
        </w:numPr>
        <w:spacing w:after="0" w:line="276" w:lineRule="auto"/>
        <w:jc w:val="center"/>
        <w:rPr>
          <w:rFonts w:cs="Arial"/>
          <w:bCs/>
          <w:color w:val="000000" w:themeColor="text1"/>
          <w:szCs w:val="20"/>
        </w:rPr>
      </w:pPr>
      <w:r w:rsidRPr="00845D0C">
        <w:rPr>
          <w:rFonts w:cs="Arial"/>
          <w:bCs/>
          <w:color w:val="000000" w:themeColor="text1"/>
          <w:szCs w:val="20"/>
        </w:rPr>
        <w:t>člen</w:t>
      </w:r>
    </w:p>
    <w:p w14:paraId="3645F7D6" w14:textId="77777777" w:rsidR="00537220" w:rsidRPr="00537220" w:rsidRDefault="00537220" w:rsidP="00537220">
      <w:pPr>
        <w:spacing w:after="0" w:line="276" w:lineRule="auto"/>
        <w:rPr>
          <w:rFonts w:cs="Arial"/>
          <w:bCs/>
          <w:color w:val="000000" w:themeColor="text1"/>
          <w:szCs w:val="20"/>
        </w:rPr>
      </w:pPr>
      <w:r w:rsidRPr="00537220">
        <w:rPr>
          <w:rFonts w:cs="Arial"/>
          <w:bCs/>
          <w:color w:val="000000" w:themeColor="text1"/>
          <w:szCs w:val="20"/>
        </w:rPr>
        <w:t xml:space="preserve">Peti odstavek 24. člena se spremeni, tako da se za besedilom »V primeru odobritve sredstev« doda besedilo »po pravilih državnih pomoči«. </w:t>
      </w:r>
    </w:p>
    <w:p w14:paraId="35418C0F" w14:textId="77777777" w:rsidR="00537220" w:rsidRPr="00537220" w:rsidRDefault="00537220" w:rsidP="00537220">
      <w:pPr>
        <w:spacing w:after="0" w:line="276" w:lineRule="auto"/>
        <w:rPr>
          <w:rFonts w:cs="Arial"/>
          <w:bCs/>
          <w:color w:val="000000" w:themeColor="text1"/>
          <w:szCs w:val="20"/>
        </w:rPr>
      </w:pPr>
    </w:p>
    <w:p w14:paraId="2EA6E195" w14:textId="05EF4BAB" w:rsidR="00537220" w:rsidRPr="00845D0C" w:rsidRDefault="00537220" w:rsidP="001A3C53">
      <w:pPr>
        <w:pStyle w:val="Odstavekseznama"/>
        <w:numPr>
          <w:ilvl w:val="0"/>
          <w:numId w:val="10"/>
        </w:numPr>
        <w:spacing w:after="0" w:line="276" w:lineRule="auto"/>
        <w:jc w:val="center"/>
        <w:rPr>
          <w:rFonts w:cs="Arial"/>
          <w:bCs/>
          <w:color w:val="000000" w:themeColor="text1"/>
          <w:szCs w:val="20"/>
        </w:rPr>
      </w:pPr>
      <w:r w:rsidRPr="00845D0C">
        <w:rPr>
          <w:rFonts w:cs="Arial"/>
          <w:bCs/>
          <w:color w:val="000000" w:themeColor="text1"/>
          <w:szCs w:val="20"/>
        </w:rPr>
        <w:t>člen</w:t>
      </w:r>
    </w:p>
    <w:p w14:paraId="63E1FCBB" w14:textId="77777777" w:rsidR="00537220" w:rsidRPr="00537220" w:rsidRDefault="00537220" w:rsidP="00537220">
      <w:pPr>
        <w:spacing w:after="0" w:line="276" w:lineRule="auto"/>
        <w:rPr>
          <w:rFonts w:cs="Arial"/>
          <w:bCs/>
          <w:color w:val="000000" w:themeColor="text1"/>
          <w:szCs w:val="20"/>
        </w:rPr>
      </w:pPr>
      <w:r w:rsidRPr="00537220">
        <w:rPr>
          <w:rFonts w:cs="Arial"/>
          <w:bCs/>
          <w:color w:val="000000" w:themeColor="text1"/>
          <w:szCs w:val="20"/>
        </w:rPr>
        <w:t xml:space="preserve">V drugi alineji drugega odstavka 28. člena se za besedo »oziroma« doda beseda »upravičenec«. </w:t>
      </w:r>
    </w:p>
    <w:p w14:paraId="6FA970B7" w14:textId="77777777" w:rsidR="00537220" w:rsidRPr="00537220" w:rsidRDefault="00537220" w:rsidP="00537220">
      <w:pPr>
        <w:spacing w:after="0" w:line="276" w:lineRule="auto"/>
        <w:rPr>
          <w:rFonts w:cs="Arial"/>
          <w:bCs/>
          <w:color w:val="000000" w:themeColor="text1"/>
          <w:szCs w:val="20"/>
        </w:rPr>
      </w:pPr>
    </w:p>
    <w:p w14:paraId="52561411" w14:textId="2464D118" w:rsidR="00537220" w:rsidRPr="00845D0C" w:rsidRDefault="00537220" w:rsidP="001A3C53">
      <w:pPr>
        <w:pStyle w:val="Odstavekseznama"/>
        <w:numPr>
          <w:ilvl w:val="0"/>
          <w:numId w:val="10"/>
        </w:numPr>
        <w:spacing w:after="0" w:line="276" w:lineRule="auto"/>
        <w:jc w:val="center"/>
        <w:rPr>
          <w:rFonts w:cs="Arial"/>
          <w:bCs/>
          <w:color w:val="000000" w:themeColor="text1"/>
          <w:szCs w:val="20"/>
        </w:rPr>
      </w:pPr>
      <w:r w:rsidRPr="00845D0C">
        <w:rPr>
          <w:rFonts w:cs="Arial"/>
          <w:bCs/>
          <w:color w:val="000000" w:themeColor="text1"/>
          <w:szCs w:val="20"/>
        </w:rPr>
        <w:t>člen</w:t>
      </w:r>
    </w:p>
    <w:p w14:paraId="568DB3D9" w14:textId="29AFC558" w:rsidR="00537220" w:rsidRPr="00537220" w:rsidRDefault="00537220" w:rsidP="00537220">
      <w:pPr>
        <w:spacing w:after="0" w:line="276" w:lineRule="auto"/>
        <w:rPr>
          <w:rFonts w:cs="Arial"/>
          <w:bCs/>
          <w:color w:val="000000" w:themeColor="text1"/>
          <w:szCs w:val="20"/>
        </w:rPr>
      </w:pPr>
      <w:r w:rsidRPr="00537220">
        <w:rPr>
          <w:rFonts w:cs="Arial"/>
          <w:bCs/>
          <w:color w:val="000000" w:themeColor="text1"/>
          <w:szCs w:val="20"/>
        </w:rPr>
        <w:t>V tretjem odstavku 29. člena se beseda »vlagatelj</w:t>
      </w:r>
      <w:r w:rsidR="009E3A0B">
        <w:rPr>
          <w:rFonts w:cs="Arial"/>
          <w:bCs/>
          <w:color w:val="000000" w:themeColor="text1"/>
          <w:szCs w:val="20"/>
        </w:rPr>
        <w:t>em</w:t>
      </w:r>
      <w:r w:rsidRPr="00537220">
        <w:rPr>
          <w:rFonts w:cs="Arial"/>
          <w:bCs/>
          <w:color w:val="000000" w:themeColor="text1"/>
          <w:szCs w:val="20"/>
        </w:rPr>
        <w:t>« nadomesti z besedo »upravičenc</w:t>
      </w:r>
      <w:r w:rsidR="009E3A0B">
        <w:rPr>
          <w:rFonts w:cs="Arial"/>
          <w:bCs/>
          <w:color w:val="000000" w:themeColor="text1"/>
          <w:szCs w:val="20"/>
        </w:rPr>
        <w:t>em</w:t>
      </w:r>
      <w:r w:rsidRPr="00537220">
        <w:rPr>
          <w:rFonts w:cs="Arial"/>
          <w:bCs/>
          <w:color w:val="000000" w:themeColor="text1"/>
          <w:szCs w:val="20"/>
        </w:rPr>
        <w:t xml:space="preserve">«. </w:t>
      </w:r>
    </w:p>
    <w:p w14:paraId="15397BB4" w14:textId="77777777" w:rsidR="00537220" w:rsidRPr="00537220" w:rsidRDefault="00537220" w:rsidP="00537220">
      <w:pPr>
        <w:spacing w:after="0" w:line="276" w:lineRule="auto"/>
        <w:rPr>
          <w:rFonts w:cs="Arial"/>
          <w:bCs/>
          <w:color w:val="000000" w:themeColor="text1"/>
          <w:szCs w:val="20"/>
        </w:rPr>
      </w:pPr>
    </w:p>
    <w:p w14:paraId="594B6322" w14:textId="77777777" w:rsidR="00537220" w:rsidRPr="00537220" w:rsidRDefault="00537220" w:rsidP="00537220">
      <w:pPr>
        <w:spacing w:after="0" w:line="276" w:lineRule="auto"/>
        <w:rPr>
          <w:rFonts w:cs="Arial"/>
          <w:bCs/>
          <w:color w:val="000000" w:themeColor="text1"/>
          <w:szCs w:val="20"/>
        </w:rPr>
      </w:pPr>
      <w:r w:rsidRPr="00537220">
        <w:rPr>
          <w:rFonts w:cs="Arial"/>
          <w:bCs/>
          <w:color w:val="000000" w:themeColor="text1"/>
          <w:szCs w:val="20"/>
        </w:rPr>
        <w:t xml:space="preserve">V petem odstavku 29. člena se beseda »vlagatelja« nadomesti z besedo »upravičenca« in beseda »razmerja« z besedo »pogodbe«. </w:t>
      </w:r>
    </w:p>
    <w:p w14:paraId="3C26F8C7" w14:textId="77777777" w:rsidR="00537220" w:rsidRPr="00537220" w:rsidRDefault="00537220" w:rsidP="00537220">
      <w:pPr>
        <w:spacing w:after="0" w:line="276" w:lineRule="auto"/>
        <w:rPr>
          <w:rFonts w:cs="Arial"/>
          <w:bCs/>
          <w:color w:val="000000" w:themeColor="text1"/>
          <w:szCs w:val="20"/>
        </w:rPr>
      </w:pPr>
    </w:p>
    <w:p w14:paraId="3E22B393" w14:textId="25E80AAC" w:rsidR="00537220" w:rsidRPr="00845D0C" w:rsidRDefault="00537220" w:rsidP="001A3C53">
      <w:pPr>
        <w:pStyle w:val="Odstavekseznama"/>
        <w:numPr>
          <w:ilvl w:val="0"/>
          <w:numId w:val="10"/>
        </w:numPr>
        <w:spacing w:after="0" w:line="276" w:lineRule="auto"/>
        <w:jc w:val="center"/>
        <w:rPr>
          <w:rFonts w:cs="Arial"/>
          <w:bCs/>
          <w:color w:val="000000" w:themeColor="text1"/>
          <w:szCs w:val="20"/>
        </w:rPr>
      </w:pPr>
      <w:r w:rsidRPr="00845D0C">
        <w:rPr>
          <w:rFonts w:cs="Arial"/>
          <w:bCs/>
          <w:color w:val="000000" w:themeColor="text1"/>
          <w:szCs w:val="20"/>
        </w:rPr>
        <w:t>člen</w:t>
      </w:r>
    </w:p>
    <w:p w14:paraId="544FDA9A" w14:textId="77777777" w:rsidR="00537220" w:rsidRPr="00537220" w:rsidRDefault="00537220" w:rsidP="00537220">
      <w:pPr>
        <w:spacing w:after="0" w:line="276" w:lineRule="auto"/>
        <w:rPr>
          <w:rFonts w:cs="Arial"/>
          <w:bCs/>
          <w:color w:val="000000" w:themeColor="text1"/>
          <w:szCs w:val="20"/>
        </w:rPr>
      </w:pPr>
      <w:r w:rsidRPr="00537220">
        <w:rPr>
          <w:rFonts w:cs="Arial"/>
          <w:bCs/>
          <w:color w:val="000000" w:themeColor="text1"/>
          <w:szCs w:val="20"/>
        </w:rPr>
        <w:t>Drugi odstavek 30. člena se spremeni, tako da se glasi:</w:t>
      </w:r>
    </w:p>
    <w:p w14:paraId="16823BBC" w14:textId="77777777" w:rsidR="00537220" w:rsidRPr="00537220" w:rsidRDefault="00537220" w:rsidP="00537220">
      <w:pPr>
        <w:spacing w:after="0" w:line="276" w:lineRule="auto"/>
        <w:rPr>
          <w:rFonts w:cs="Arial"/>
          <w:bCs/>
          <w:color w:val="000000" w:themeColor="text1"/>
          <w:szCs w:val="20"/>
        </w:rPr>
      </w:pPr>
      <w:r w:rsidRPr="00537220">
        <w:rPr>
          <w:rFonts w:cs="Arial"/>
          <w:bCs/>
          <w:color w:val="000000" w:themeColor="text1"/>
          <w:szCs w:val="20"/>
        </w:rPr>
        <w:t>(1)</w:t>
      </w:r>
      <w:r w:rsidRPr="00537220">
        <w:rPr>
          <w:rFonts w:cs="Arial"/>
          <w:bCs/>
          <w:color w:val="000000" w:themeColor="text1"/>
          <w:szCs w:val="20"/>
        </w:rPr>
        <w:tab/>
        <w:t>»Sklad lahko sodeluje pri usklajenem prestrukturiranju dolgov upravičenca, ki je zašel v težave, če:</w:t>
      </w:r>
    </w:p>
    <w:p w14:paraId="1D3A6375" w14:textId="77777777" w:rsidR="00537220" w:rsidRPr="00537220" w:rsidRDefault="00537220" w:rsidP="00537220">
      <w:pPr>
        <w:spacing w:after="0" w:line="276" w:lineRule="auto"/>
        <w:rPr>
          <w:rFonts w:cs="Arial"/>
          <w:bCs/>
          <w:color w:val="000000" w:themeColor="text1"/>
          <w:szCs w:val="20"/>
        </w:rPr>
      </w:pPr>
      <w:r w:rsidRPr="00537220">
        <w:rPr>
          <w:rFonts w:cs="Arial"/>
          <w:bCs/>
          <w:color w:val="000000" w:themeColor="text1"/>
          <w:szCs w:val="20"/>
        </w:rPr>
        <w:t>•</w:t>
      </w:r>
      <w:r w:rsidRPr="00537220">
        <w:rPr>
          <w:rFonts w:cs="Arial"/>
          <w:bCs/>
          <w:color w:val="000000" w:themeColor="text1"/>
          <w:szCs w:val="20"/>
        </w:rPr>
        <w:tab/>
        <w:t>sodelujejo vse banke upnice,</w:t>
      </w:r>
    </w:p>
    <w:p w14:paraId="64062FE8" w14:textId="77777777" w:rsidR="00537220" w:rsidRPr="00537220" w:rsidRDefault="00537220" w:rsidP="00537220">
      <w:pPr>
        <w:spacing w:after="0" w:line="276" w:lineRule="auto"/>
        <w:rPr>
          <w:rFonts w:cs="Arial"/>
          <w:bCs/>
          <w:color w:val="000000" w:themeColor="text1"/>
          <w:szCs w:val="20"/>
        </w:rPr>
      </w:pPr>
      <w:r w:rsidRPr="00537220">
        <w:rPr>
          <w:rFonts w:cs="Arial"/>
          <w:bCs/>
          <w:color w:val="000000" w:themeColor="text1"/>
          <w:szCs w:val="20"/>
        </w:rPr>
        <w:t>•</w:t>
      </w:r>
      <w:r w:rsidRPr="00537220">
        <w:rPr>
          <w:rFonts w:cs="Arial"/>
          <w:bCs/>
          <w:color w:val="000000" w:themeColor="text1"/>
          <w:szCs w:val="20"/>
        </w:rPr>
        <w:tab/>
        <w:t>se tako minimizirajo izgube vseh deležnikov in</w:t>
      </w:r>
    </w:p>
    <w:p w14:paraId="5C68BE28" w14:textId="77777777" w:rsidR="00537220" w:rsidRPr="00537220" w:rsidRDefault="00537220" w:rsidP="00537220">
      <w:pPr>
        <w:spacing w:after="0" w:line="276" w:lineRule="auto"/>
        <w:rPr>
          <w:rFonts w:cs="Arial"/>
          <w:bCs/>
          <w:color w:val="000000" w:themeColor="text1"/>
          <w:szCs w:val="20"/>
        </w:rPr>
      </w:pPr>
      <w:r w:rsidRPr="00537220">
        <w:rPr>
          <w:rFonts w:cs="Arial"/>
          <w:bCs/>
          <w:color w:val="000000" w:themeColor="text1"/>
          <w:szCs w:val="20"/>
        </w:rPr>
        <w:t>•</w:t>
      </w:r>
      <w:r w:rsidRPr="00537220">
        <w:rPr>
          <w:rFonts w:cs="Arial"/>
          <w:bCs/>
          <w:color w:val="000000" w:themeColor="text1"/>
          <w:szCs w:val="20"/>
        </w:rPr>
        <w:tab/>
        <w:t>se prepreči stečaj podjetja.«</w:t>
      </w:r>
    </w:p>
    <w:p w14:paraId="3953ED6E" w14:textId="77777777" w:rsidR="00537220" w:rsidRPr="00537220" w:rsidRDefault="00537220" w:rsidP="00537220">
      <w:pPr>
        <w:spacing w:after="0" w:line="276" w:lineRule="auto"/>
        <w:rPr>
          <w:rFonts w:cs="Arial"/>
          <w:bCs/>
          <w:color w:val="000000" w:themeColor="text1"/>
          <w:szCs w:val="20"/>
        </w:rPr>
      </w:pPr>
    </w:p>
    <w:p w14:paraId="63C87A30" w14:textId="38FFEABF" w:rsidR="00537220" w:rsidRPr="00845D0C" w:rsidRDefault="00537220" w:rsidP="001A3C53">
      <w:pPr>
        <w:pStyle w:val="Odstavekseznama"/>
        <w:numPr>
          <w:ilvl w:val="0"/>
          <w:numId w:val="10"/>
        </w:numPr>
        <w:spacing w:after="0" w:line="276" w:lineRule="auto"/>
        <w:jc w:val="center"/>
        <w:rPr>
          <w:rFonts w:cs="Arial"/>
          <w:bCs/>
          <w:color w:val="000000" w:themeColor="text1"/>
          <w:szCs w:val="20"/>
        </w:rPr>
      </w:pPr>
      <w:r w:rsidRPr="00845D0C">
        <w:rPr>
          <w:rFonts w:cs="Arial"/>
          <w:bCs/>
          <w:color w:val="000000" w:themeColor="text1"/>
          <w:szCs w:val="20"/>
        </w:rPr>
        <w:t>člen</w:t>
      </w:r>
    </w:p>
    <w:p w14:paraId="4DC2C436" w14:textId="3FEF9405" w:rsidR="00537220" w:rsidRPr="00537220" w:rsidRDefault="00537220" w:rsidP="00537220">
      <w:pPr>
        <w:spacing w:after="0" w:line="276" w:lineRule="auto"/>
        <w:rPr>
          <w:rFonts w:cs="Arial"/>
          <w:bCs/>
          <w:color w:val="000000" w:themeColor="text1"/>
          <w:szCs w:val="20"/>
        </w:rPr>
      </w:pPr>
      <w:r w:rsidRPr="00537220">
        <w:rPr>
          <w:rFonts w:cs="Arial"/>
          <w:bCs/>
          <w:color w:val="000000" w:themeColor="text1"/>
          <w:szCs w:val="20"/>
        </w:rPr>
        <w:t>V petem odstavku 32. člena se za besedo »vlagatelj« doda besedilo »oziroma upravičenec</w:t>
      </w:r>
      <w:r w:rsidR="00110928">
        <w:rPr>
          <w:rFonts w:cs="Arial"/>
          <w:bCs/>
          <w:color w:val="000000" w:themeColor="text1"/>
          <w:szCs w:val="20"/>
        </w:rPr>
        <w:t>«.</w:t>
      </w:r>
      <w:r w:rsidRPr="00537220">
        <w:rPr>
          <w:rFonts w:cs="Arial"/>
          <w:bCs/>
          <w:color w:val="000000" w:themeColor="text1"/>
          <w:szCs w:val="20"/>
        </w:rPr>
        <w:t xml:space="preserve"> </w:t>
      </w:r>
    </w:p>
    <w:p w14:paraId="43EE2C6D" w14:textId="77777777" w:rsidR="00537220" w:rsidRPr="00537220" w:rsidRDefault="00537220" w:rsidP="00537220">
      <w:pPr>
        <w:spacing w:after="0" w:line="276" w:lineRule="auto"/>
        <w:rPr>
          <w:rFonts w:cs="Arial"/>
          <w:bCs/>
          <w:color w:val="000000" w:themeColor="text1"/>
          <w:szCs w:val="20"/>
        </w:rPr>
      </w:pPr>
    </w:p>
    <w:p w14:paraId="232B1F27" w14:textId="4EFD0CC5" w:rsidR="00537220" w:rsidRPr="00845D0C" w:rsidRDefault="00537220" w:rsidP="001A3C53">
      <w:pPr>
        <w:pStyle w:val="Odstavekseznama"/>
        <w:numPr>
          <w:ilvl w:val="0"/>
          <w:numId w:val="10"/>
        </w:numPr>
        <w:spacing w:after="0" w:line="276" w:lineRule="auto"/>
        <w:jc w:val="center"/>
        <w:rPr>
          <w:rFonts w:cs="Arial"/>
          <w:bCs/>
          <w:color w:val="000000" w:themeColor="text1"/>
          <w:szCs w:val="20"/>
        </w:rPr>
      </w:pPr>
      <w:r w:rsidRPr="00845D0C">
        <w:rPr>
          <w:rFonts w:cs="Arial"/>
          <w:bCs/>
          <w:color w:val="000000" w:themeColor="text1"/>
          <w:szCs w:val="20"/>
        </w:rPr>
        <w:t>člen</w:t>
      </w:r>
    </w:p>
    <w:p w14:paraId="453F81BE" w14:textId="5280EBC8" w:rsidR="00537220" w:rsidRPr="00537220" w:rsidRDefault="00537220" w:rsidP="00537220">
      <w:pPr>
        <w:spacing w:after="0" w:line="276" w:lineRule="auto"/>
        <w:rPr>
          <w:rFonts w:cs="Arial"/>
          <w:bCs/>
          <w:color w:val="000000" w:themeColor="text1"/>
          <w:szCs w:val="20"/>
        </w:rPr>
      </w:pPr>
      <w:r w:rsidRPr="00537220">
        <w:rPr>
          <w:rFonts w:cs="Arial"/>
          <w:bCs/>
          <w:color w:val="000000" w:themeColor="text1"/>
          <w:szCs w:val="20"/>
        </w:rPr>
        <w:t>Spremembe SPP Sklada začnejo veljati naslednji dan po pridobljenem soglasju s strani Vlade Republike Slovenije in se objavi</w:t>
      </w:r>
      <w:r w:rsidR="005218AE">
        <w:rPr>
          <w:rFonts w:cs="Arial"/>
          <w:bCs/>
          <w:color w:val="000000" w:themeColor="text1"/>
          <w:szCs w:val="20"/>
        </w:rPr>
        <w:t>jo</w:t>
      </w:r>
      <w:r w:rsidRPr="00537220">
        <w:rPr>
          <w:rFonts w:cs="Arial"/>
          <w:bCs/>
          <w:color w:val="000000" w:themeColor="text1"/>
          <w:szCs w:val="20"/>
        </w:rPr>
        <w:t xml:space="preserve"> na spletni strani Sklada.</w:t>
      </w:r>
    </w:p>
    <w:p w14:paraId="30613389" w14:textId="77777777" w:rsidR="00537220" w:rsidRPr="00537220" w:rsidRDefault="00537220" w:rsidP="00537220">
      <w:pPr>
        <w:spacing w:after="0" w:line="276" w:lineRule="auto"/>
        <w:rPr>
          <w:rFonts w:cs="Arial"/>
          <w:bCs/>
          <w:color w:val="000000" w:themeColor="text1"/>
          <w:szCs w:val="20"/>
        </w:rPr>
      </w:pPr>
    </w:p>
    <w:p w14:paraId="1C02DC9F" w14:textId="77777777" w:rsidR="00537220" w:rsidRPr="00537220" w:rsidRDefault="00537220" w:rsidP="00537220">
      <w:pPr>
        <w:spacing w:after="0" w:line="276" w:lineRule="auto"/>
        <w:rPr>
          <w:rFonts w:cs="Arial"/>
          <w:bCs/>
          <w:color w:val="000000" w:themeColor="text1"/>
          <w:szCs w:val="20"/>
        </w:rPr>
      </w:pPr>
    </w:p>
    <w:p w14:paraId="34D68F09" w14:textId="77777777" w:rsidR="00537220" w:rsidRPr="00537220" w:rsidRDefault="00537220" w:rsidP="00537220">
      <w:pPr>
        <w:spacing w:after="0" w:line="276" w:lineRule="auto"/>
        <w:rPr>
          <w:rFonts w:cs="Arial"/>
          <w:bCs/>
          <w:color w:val="000000" w:themeColor="text1"/>
          <w:szCs w:val="20"/>
        </w:rPr>
      </w:pPr>
    </w:p>
    <w:p w14:paraId="07445F06" w14:textId="77777777" w:rsidR="00537220" w:rsidRPr="00537220" w:rsidRDefault="00537220" w:rsidP="00537220">
      <w:pPr>
        <w:spacing w:after="0" w:line="276" w:lineRule="auto"/>
        <w:rPr>
          <w:rFonts w:cs="Arial"/>
          <w:bCs/>
          <w:color w:val="000000" w:themeColor="text1"/>
          <w:szCs w:val="20"/>
        </w:rPr>
      </w:pPr>
    </w:p>
    <w:p w14:paraId="64FE0C65" w14:textId="77777777" w:rsidR="00537220" w:rsidRPr="00537220" w:rsidRDefault="00537220" w:rsidP="00537220">
      <w:pPr>
        <w:spacing w:after="0" w:line="276" w:lineRule="auto"/>
        <w:rPr>
          <w:rFonts w:cs="Arial"/>
          <w:bCs/>
          <w:color w:val="000000" w:themeColor="text1"/>
          <w:szCs w:val="20"/>
        </w:rPr>
      </w:pPr>
    </w:p>
    <w:p w14:paraId="012E66C5" w14:textId="77777777" w:rsidR="00537220" w:rsidRPr="00537220" w:rsidRDefault="00537220" w:rsidP="00537220">
      <w:pPr>
        <w:spacing w:after="0" w:line="276" w:lineRule="auto"/>
        <w:rPr>
          <w:rFonts w:cs="Arial"/>
          <w:bCs/>
          <w:color w:val="000000" w:themeColor="text1"/>
          <w:szCs w:val="20"/>
        </w:rPr>
      </w:pPr>
    </w:p>
    <w:p w14:paraId="6C295281" w14:textId="19707F54" w:rsidR="00537220" w:rsidRPr="00537220" w:rsidRDefault="00537220" w:rsidP="00537220">
      <w:pPr>
        <w:spacing w:after="0" w:line="276" w:lineRule="auto"/>
        <w:rPr>
          <w:rFonts w:cs="Arial"/>
          <w:bCs/>
          <w:color w:val="000000" w:themeColor="text1"/>
          <w:szCs w:val="20"/>
        </w:rPr>
      </w:pPr>
      <w:r w:rsidRPr="00537220">
        <w:rPr>
          <w:rFonts w:cs="Arial"/>
          <w:bCs/>
          <w:color w:val="000000" w:themeColor="text1"/>
          <w:szCs w:val="20"/>
        </w:rPr>
        <w:tab/>
      </w:r>
      <w:r w:rsidR="00845D0C">
        <w:rPr>
          <w:rFonts w:cs="Arial"/>
          <w:bCs/>
          <w:color w:val="000000" w:themeColor="text1"/>
          <w:szCs w:val="20"/>
        </w:rPr>
        <w:t xml:space="preserve">                                                                                                             </w:t>
      </w:r>
      <w:r w:rsidRPr="00537220">
        <w:rPr>
          <w:rFonts w:cs="Arial"/>
          <w:bCs/>
          <w:color w:val="000000" w:themeColor="text1"/>
          <w:szCs w:val="20"/>
        </w:rPr>
        <w:t>dr. Robert Drobnič</w:t>
      </w:r>
    </w:p>
    <w:p w14:paraId="2137C5DA" w14:textId="188DF798" w:rsidR="00537220" w:rsidRDefault="00537220" w:rsidP="00537220">
      <w:pPr>
        <w:spacing w:after="0" w:line="276" w:lineRule="auto"/>
        <w:rPr>
          <w:rFonts w:cs="Arial"/>
          <w:bCs/>
          <w:color w:val="000000" w:themeColor="text1"/>
          <w:szCs w:val="20"/>
        </w:rPr>
      </w:pPr>
      <w:r w:rsidRPr="00537220">
        <w:rPr>
          <w:rFonts w:cs="Arial"/>
          <w:bCs/>
          <w:color w:val="000000" w:themeColor="text1"/>
          <w:szCs w:val="20"/>
        </w:rPr>
        <w:tab/>
      </w:r>
      <w:r w:rsidR="00845D0C">
        <w:rPr>
          <w:rFonts w:cs="Arial"/>
          <w:bCs/>
          <w:color w:val="000000" w:themeColor="text1"/>
          <w:szCs w:val="20"/>
        </w:rPr>
        <w:t xml:space="preserve">                                                                                                     </w:t>
      </w:r>
      <w:r w:rsidR="00FF3089">
        <w:rPr>
          <w:rFonts w:cs="Arial"/>
          <w:bCs/>
          <w:color w:val="000000" w:themeColor="text1"/>
          <w:szCs w:val="20"/>
        </w:rPr>
        <w:t>predsednik n</w:t>
      </w:r>
      <w:r w:rsidRPr="00537220">
        <w:rPr>
          <w:rFonts w:cs="Arial"/>
          <w:bCs/>
          <w:color w:val="000000" w:themeColor="text1"/>
          <w:szCs w:val="20"/>
        </w:rPr>
        <w:t>adzornega sveta</w:t>
      </w:r>
      <w:r w:rsidR="00AB0517">
        <w:rPr>
          <w:rFonts w:cs="Arial"/>
          <w:bCs/>
          <w:color w:val="000000" w:themeColor="text1"/>
          <w:szCs w:val="20"/>
        </w:rPr>
        <w:t xml:space="preserve"> SRRS</w:t>
      </w:r>
    </w:p>
    <w:p w14:paraId="2CECA277" w14:textId="0D217AEA" w:rsidR="00232DB8" w:rsidRDefault="00232DB8" w:rsidP="00537220">
      <w:pPr>
        <w:spacing w:after="0" w:line="276" w:lineRule="auto"/>
        <w:rPr>
          <w:rFonts w:cs="Arial"/>
          <w:bCs/>
          <w:color w:val="000000" w:themeColor="text1"/>
          <w:szCs w:val="20"/>
        </w:rPr>
      </w:pPr>
    </w:p>
    <w:p w14:paraId="587518A8" w14:textId="1F3FC0F8" w:rsidR="00232DB8" w:rsidRDefault="00232DB8" w:rsidP="00537220">
      <w:pPr>
        <w:spacing w:after="0" w:line="276" w:lineRule="auto"/>
        <w:rPr>
          <w:rFonts w:cs="Arial"/>
          <w:bCs/>
          <w:color w:val="000000" w:themeColor="text1"/>
          <w:szCs w:val="20"/>
        </w:rPr>
      </w:pPr>
    </w:p>
    <w:p w14:paraId="6BDABF0F" w14:textId="41E0A1E7" w:rsidR="00232DB8" w:rsidRDefault="00232DB8" w:rsidP="00537220">
      <w:pPr>
        <w:spacing w:after="0" w:line="276" w:lineRule="auto"/>
        <w:rPr>
          <w:rFonts w:cs="Arial"/>
          <w:bCs/>
          <w:color w:val="000000" w:themeColor="text1"/>
          <w:szCs w:val="20"/>
        </w:rPr>
      </w:pPr>
    </w:p>
    <w:p w14:paraId="61AFF3B5" w14:textId="362549F6" w:rsidR="00232DB8" w:rsidRDefault="00232DB8" w:rsidP="00537220">
      <w:pPr>
        <w:spacing w:after="0" w:line="276" w:lineRule="auto"/>
        <w:rPr>
          <w:rFonts w:cs="Arial"/>
          <w:bCs/>
          <w:color w:val="000000" w:themeColor="text1"/>
          <w:szCs w:val="20"/>
        </w:rPr>
      </w:pPr>
    </w:p>
    <w:p w14:paraId="4F9328B9" w14:textId="5B8E308D" w:rsidR="00232DB8" w:rsidRDefault="00232DB8" w:rsidP="00537220">
      <w:pPr>
        <w:spacing w:after="0" w:line="276" w:lineRule="auto"/>
        <w:rPr>
          <w:rFonts w:cs="Arial"/>
          <w:bCs/>
          <w:color w:val="000000" w:themeColor="text1"/>
          <w:szCs w:val="20"/>
        </w:rPr>
      </w:pPr>
    </w:p>
    <w:p w14:paraId="78E967E9" w14:textId="2D445BEB" w:rsidR="00232DB8" w:rsidRDefault="00232DB8" w:rsidP="00537220">
      <w:pPr>
        <w:spacing w:after="0" w:line="276" w:lineRule="auto"/>
        <w:rPr>
          <w:rFonts w:cs="Arial"/>
          <w:bCs/>
          <w:color w:val="000000" w:themeColor="text1"/>
          <w:szCs w:val="20"/>
        </w:rPr>
      </w:pPr>
    </w:p>
    <w:p w14:paraId="32870D08" w14:textId="020BAA67" w:rsidR="00232DB8" w:rsidRDefault="00232DB8" w:rsidP="00537220">
      <w:pPr>
        <w:spacing w:after="0" w:line="276" w:lineRule="auto"/>
        <w:rPr>
          <w:rFonts w:cs="Arial"/>
          <w:bCs/>
          <w:color w:val="000000" w:themeColor="text1"/>
          <w:szCs w:val="20"/>
        </w:rPr>
      </w:pPr>
    </w:p>
    <w:p w14:paraId="1494D144" w14:textId="2C2CD8C0" w:rsidR="00232DB8" w:rsidRDefault="00232DB8" w:rsidP="00537220">
      <w:pPr>
        <w:spacing w:after="0" w:line="276" w:lineRule="auto"/>
        <w:rPr>
          <w:rFonts w:cs="Arial"/>
          <w:bCs/>
          <w:color w:val="000000" w:themeColor="text1"/>
          <w:szCs w:val="20"/>
        </w:rPr>
      </w:pPr>
    </w:p>
    <w:p w14:paraId="4F840D53" w14:textId="17FFFF3F" w:rsidR="00232DB8" w:rsidRDefault="00232DB8" w:rsidP="00537220">
      <w:pPr>
        <w:spacing w:after="0" w:line="276" w:lineRule="auto"/>
        <w:rPr>
          <w:rFonts w:cs="Arial"/>
          <w:bCs/>
          <w:color w:val="000000" w:themeColor="text1"/>
          <w:szCs w:val="20"/>
        </w:rPr>
      </w:pPr>
    </w:p>
    <w:p w14:paraId="52EFE269" w14:textId="57CDBDC5" w:rsidR="00232DB8" w:rsidRDefault="00232DB8" w:rsidP="00537220">
      <w:pPr>
        <w:spacing w:after="0" w:line="276" w:lineRule="auto"/>
        <w:rPr>
          <w:rFonts w:cs="Arial"/>
          <w:bCs/>
          <w:color w:val="000000" w:themeColor="text1"/>
          <w:szCs w:val="20"/>
        </w:rPr>
      </w:pPr>
    </w:p>
    <w:p w14:paraId="0AF6106D" w14:textId="1CE0E19E" w:rsidR="00232DB8" w:rsidRDefault="00232DB8" w:rsidP="00537220">
      <w:pPr>
        <w:spacing w:after="0" w:line="276" w:lineRule="auto"/>
        <w:rPr>
          <w:rFonts w:cs="Arial"/>
          <w:bCs/>
          <w:color w:val="000000" w:themeColor="text1"/>
          <w:szCs w:val="20"/>
        </w:rPr>
      </w:pPr>
    </w:p>
    <w:p w14:paraId="7A3C30D4" w14:textId="722A2B53" w:rsidR="00232DB8" w:rsidRDefault="00232DB8" w:rsidP="00537220">
      <w:pPr>
        <w:spacing w:after="0" w:line="276" w:lineRule="auto"/>
        <w:rPr>
          <w:rFonts w:cs="Arial"/>
          <w:bCs/>
          <w:color w:val="000000" w:themeColor="text1"/>
          <w:szCs w:val="20"/>
        </w:rPr>
      </w:pPr>
    </w:p>
    <w:p w14:paraId="56CD0829" w14:textId="12BEF439" w:rsidR="00232DB8" w:rsidRDefault="00232DB8" w:rsidP="00537220">
      <w:pPr>
        <w:spacing w:after="0" w:line="276" w:lineRule="auto"/>
        <w:rPr>
          <w:rFonts w:cs="Arial"/>
          <w:bCs/>
          <w:color w:val="000000" w:themeColor="text1"/>
          <w:szCs w:val="20"/>
        </w:rPr>
      </w:pPr>
    </w:p>
    <w:p w14:paraId="42ABF4B1" w14:textId="59D6F6CD" w:rsidR="00232DB8" w:rsidRDefault="00232DB8" w:rsidP="00537220">
      <w:pPr>
        <w:spacing w:after="0" w:line="276" w:lineRule="auto"/>
        <w:rPr>
          <w:rFonts w:cs="Arial"/>
          <w:bCs/>
          <w:color w:val="000000" w:themeColor="text1"/>
          <w:szCs w:val="20"/>
        </w:rPr>
      </w:pPr>
    </w:p>
    <w:p w14:paraId="26C701C6" w14:textId="3B9BC09A" w:rsidR="00232DB8" w:rsidRDefault="00232DB8" w:rsidP="00537220">
      <w:pPr>
        <w:spacing w:after="0" w:line="276" w:lineRule="auto"/>
        <w:rPr>
          <w:rFonts w:cs="Arial"/>
          <w:bCs/>
          <w:color w:val="000000" w:themeColor="text1"/>
          <w:szCs w:val="20"/>
        </w:rPr>
      </w:pPr>
    </w:p>
    <w:p w14:paraId="6138AC36" w14:textId="56336C68" w:rsidR="00232DB8" w:rsidRDefault="00232DB8" w:rsidP="00537220">
      <w:pPr>
        <w:spacing w:after="0" w:line="276" w:lineRule="auto"/>
        <w:rPr>
          <w:rFonts w:cs="Arial"/>
          <w:bCs/>
          <w:color w:val="000000" w:themeColor="text1"/>
          <w:szCs w:val="20"/>
        </w:rPr>
      </w:pPr>
    </w:p>
    <w:p w14:paraId="0DD2B4FD" w14:textId="67761444" w:rsidR="00232DB8" w:rsidRDefault="00232DB8" w:rsidP="00537220">
      <w:pPr>
        <w:spacing w:after="0" w:line="276" w:lineRule="auto"/>
        <w:rPr>
          <w:rFonts w:cs="Arial"/>
          <w:bCs/>
          <w:color w:val="000000" w:themeColor="text1"/>
          <w:szCs w:val="20"/>
        </w:rPr>
      </w:pPr>
    </w:p>
    <w:p w14:paraId="37F4640C" w14:textId="35AEF70D" w:rsidR="00232DB8" w:rsidRDefault="00232DB8" w:rsidP="00537220">
      <w:pPr>
        <w:spacing w:after="0" w:line="276" w:lineRule="auto"/>
        <w:rPr>
          <w:rFonts w:cs="Arial"/>
          <w:bCs/>
          <w:color w:val="000000" w:themeColor="text1"/>
          <w:szCs w:val="20"/>
        </w:rPr>
      </w:pPr>
    </w:p>
    <w:p w14:paraId="14488DA2" w14:textId="3E6E4682" w:rsidR="00232DB8" w:rsidRDefault="00232DB8" w:rsidP="00537220">
      <w:pPr>
        <w:spacing w:after="0" w:line="276" w:lineRule="auto"/>
        <w:rPr>
          <w:rFonts w:cs="Arial"/>
          <w:bCs/>
          <w:color w:val="000000" w:themeColor="text1"/>
          <w:szCs w:val="20"/>
        </w:rPr>
      </w:pPr>
    </w:p>
    <w:sectPr w:rsidR="00232DB8" w:rsidSect="00B832EA">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F286CD" w14:textId="77777777" w:rsidR="00E47A1A" w:rsidRDefault="00E47A1A" w:rsidP="00DE624C">
      <w:pPr>
        <w:spacing w:after="0"/>
      </w:pPr>
      <w:r>
        <w:separator/>
      </w:r>
    </w:p>
  </w:endnote>
  <w:endnote w:type="continuationSeparator" w:id="0">
    <w:p w14:paraId="52ACE654" w14:textId="77777777" w:rsidR="00E47A1A" w:rsidRDefault="00E47A1A" w:rsidP="00DE624C">
      <w:pPr>
        <w:spacing w:after="0"/>
      </w:pPr>
      <w:r>
        <w:continuationSeparator/>
      </w:r>
    </w:p>
  </w:endnote>
  <w:endnote w:type="continuationNotice" w:id="1">
    <w:p w14:paraId="638F5A57" w14:textId="77777777" w:rsidR="00E47A1A" w:rsidRDefault="00E47A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ヒラギノ角ゴ Pro W3">
    <w:altName w:val="Yu Gothic"/>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97598" w14:textId="77777777" w:rsidR="007072FF" w:rsidRDefault="007072FF">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8973719"/>
      <w:docPartObj>
        <w:docPartGallery w:val="Page Numbers (Bottom of Page)"/>
        <w:docPartUnique/>
      </w:docPartObj>
    </w:sdtPr>
    <w:sdtEndPr>
      <w:rPr>
        <w:sz w:val="18"/>
        <w:szCs w:val="18"/>
      </w:rPr>
    </w:sdtEndPr>
    <w:sdtContent>
      <w:p w14:paraId="69DC6A1B" w14:textId="1DE2A885" w:rsidR="00E47A1A" w:rsidRPr="00B06E69" w:rsidRDefault="00E47A1A">
        <w:pPr>
          <w:pStyle w:val="Noga"/>
          <w:jc w:val="center"/>
          <w:rPr>
            <w:sz w:val="18"/>
            <w:szCs w:val="18"/>
          </w:rPr>
        </w:pPr>
        <w:r w:rsidRPr="00B06E69">
          <w:rPr>
            <w:sz w:val="18"/>
            <w:szCs w:val="18"/>
          </w:rPr>
          <w:fldChar w:fldCharType="begin"/>
        </w:r>
        <w:r w:rsidRPr="00B06E69">
          <w:rPr>
            <w:sz w:val="18"/>
            <w:szCs w:val="18"/>
          </w:rPr>
          <w:instrText>PAGE   \* MERGEFORMAT</w:instrText>
        </w:r>
        <w:r w:rsidRPr="00B06E69">
          <w:rPr>
            <w:sz w:val="18"/>
            <w:szCs w:val="18"/>
          </w:rPr>
          <w:fldChar w:fldCharType="separate"/>
        </w:r>
        <w:r w:rsidR="00FE5FE1">
          <w:rPr>
            <w:noProof/>
            <w:sz w:val="18"/>
            <w:szCs w:val="18"/>
          </w:rPr>
          <w:t>8</w:t>
        </w:r>
        <w:r w:rsidRPr="00B06E69">
          <w:rPr>
            <w:sz w:val="18"/>
            <w:szCs w:val="18"/>
          </w:rPr>
          <w:fldChar w:fldCharType="end"/>
        </w:r>
      </w:p>
    </w:sdtContent>
  </w:sdt>
  <w:p w14:paraId="47DF81B9" w14:textId="77777777" w:rsidR="00E47A1A" w:rsidRDefault="00E47A1A">
    <w:pPr>
      <w:pStyle w:val="Nog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9087F" w14:textId="77777777" w:rsidR="007072FF" w:rsidRDefault="007072FF">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18116" w14:textId="77777777" w:rsidR="00E47A1A" w:rsidRDefault="00E47A1A" w:rsidP="00DE624C">
      <w:pPr>
        <w:spacing w:after="0"/>
      </w:pPr>
      <w:r>
        <w:separator/>
      </w:r>
    </w:p>
  </w:footnote>
  <w:footnote w:type="continuationSeparator" w:id="0">
    <w:p w14:paraId="75ABA4AF" w14:textId="77777777" w:rsidR="00E47A1A" w:rsidRDefault="00E47A1A" w:rsidP="00DE624C">
      <w:pPr>
        <w:spacing w:after="0"/>
      </w:pPr>
      <w:r>
        <w:continuationSeparator/>
      </w:r>
    </w:p>
  </w:footnote>
  <w:footnote w:type="continuationNotice" w:id="1">
    <w:p w14:paraId="41312EA1" w14:textId="77777777" w:rsidR="00E47A1A" w:rsidRDefault="00E47A1A">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9EC2D" w14:textId="77777777" w:rsidR="007072FF" w:rsidRDefault="007072FF">
    <w:pPr>
      <w:pStyle w:val="Glav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D4E18" w14:textId="77777777" w:rsidR="007072FF" w:rsidRDefault="007072FF">
    <w:pPr>
      <w:pStyle w:val="Glav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FF596" w14:textId="77777777" w:rsidR="00E47A1A" w:rsidRPr="00D73F9A" w:rsidRDefault="00E47A1A" w:rsidP="00D73F9A">
    <w:pPr>
      <w:pStyle w:val="Glava"/>
      <w:rPr>
        <w:rFonts w:cs="Arial"/>
        <w:sz w:val="16"/>
      </w:rPr>
    </w:pPr>
  </w:p>
  <w:p w14:paraId="260DC61C" w14:textId="77777777" w:rsidR="00E47A1A" w:rsidRDefault="00E47A1A" w:rsidP="00D73F9A">
    <w:pPr>
      <w:pStyle w:val="Glava"/>
      <w:rPr>
        <w:rFonts w:cs="Arial"/>
        <w:sz w:val="16"/>
      </w:rPr>
    </w:pPr>
  </w:p>
  <w:p w14:paraId="52CCD89D" w14:textId="2EE3F8E8" w:rsidR="00E47A1A" w:rsidRDefault="00E47A1A" w:rsidP="00D73F9A">
    <w:pPr>
      <w:pStyle w:val="Glava"/>
      <w:rPr>
        <w:rFonts w:cs="Arial"/>
        <w:sz w:val="16"/>
      </w:rPr>
    </w:pPr>
    <w:r>
      <w:rPr>
        <w:rFonts w:cs="Arial"/>
        <w:noProof/>
        <w:sz w:val="16"/>
        <w:lang w:eastAsia="sl-SI"/>
      </w:rPr>
      <w:drawing>
        <wp:inline distT="0" distB="0" distL="0" distR="0" wp14:anchorId="1F1C0C25" wp14:editId="597B60B3">
          <wp:extent cx="4036060" cy="457200"/>
          <wp:effectExtent l="0" t="0" r="254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6060" cy="457200"/>
                  </a:xfrm>
                  <a:prstGeom prst="rect">
                    <a:avLst/>
                  </a:prstGeom>
                  <a:noFill/>
                </pic:spPr>
              </pic:pic>
            </a:graphicData>
          </a:graphic>
        </wp:inline>
      </w:drawing>
    </w:r>
  </w:p>
  <w:p w14:paraId="44B09283" w14:textId="77777777" w:rsidR="00E47A1A" w:rsidRDefault="00E47A1A" w:rsidP="00D73F9A">
    <w:pPr>
      <w:pStyle w:val="Glava"/>
      <w:rPr>
        <w:rFonts w:cs="Arial"/>
        <w:sz w:val="16"/>
      </w:rPr>
    </w:pPr>
  </w:p>
  <w:p w14:paraId="0003255D" w14:textId="77777777" w:rsidR="00E47A1A" w:rsidRDefault="00E47A1A" w:rsidP="00D73F9A">
    <w:pPr>
      <w:pStyle w:val="Glava"/>
      <w:rPr>
        <w:rFonts w:cs="Arial"/>
        <w:sz w:val="16"/>
      </w:rPr>
    </w:pPr>
  </w:p>
  <w:p w14:paraId="5A2D6990" w14:textId="27265917" w:rsidR="00E47A1A" w:rsidRPr="00AA166B" w:rsidRDefault="00E47A1A" w:rsidP="00D73F9A">
    <w:pPr>
      <w:pStyle w:val="Glava"/>
      <w:tabs>
        <w:tab w:val="clear" w:pos="4536"/>
        <w:tab w:val="clear" w:pos="9072"/>
        <w:tab w:val="left" w:pos="6096"/>
      </w:tabs>
      <w:spacing w:line="240" w:lineRule="exact"/>
      <w:jc w:val="left"/>
      <w:rPr>
        <w:rFonts w:cs="Arial"/>
        <w:sz w:val="16"/>
      </w:rPr>
    </w:pPr>
    <w:r>
      <w:rPr>
        <w:rFonts w:cs="Arial"/>
        <w:sz w:val="16"/>
      </w:rPr>
      <w:t xml:space="preserve">                   Kotnikova cesta 5</w:t>
    </w:r>
    <w:r w:rsidRPr="00D73F9A">
      <w:rPr>
        <w:rFonts w:cs="Arial"/>
        <w:sz w:val="16"/>
      </w:rPr>
      <w:t>, 1000 Ljubljana</w:t>
    </w:r>
    <w:r w:rsidRPr="00D73F9A">
      <w:rPr>
        <w:rFonts w:cs="Arial"/>
        <w:sz w:val="16"/>
      </w:rPr>
      <w:tab/>
    </w:r>
    <w:r w:rsidRPr="00AA166B">
      <w:rPr>
        <w:rFonts w:cs="Arial"/>
        <w:sz w:val="16"/>
      </w:rPr>
      <w:t xml:space="preserve">T: 01 </w:t>
    </w:r>
    <w:r>
      <w:rPr>
        <w:rFonts w:cs="Arial"/>
        <w:sz w:val="16"/>
      </w:rPr>
      <w:t>400 35 64, 01 400 35 24</w:t>
    </w:r>
  </w:p>
  <w:p w14:paraId="1B378CA3" w14:textId="24BF1D1D" w:rsidR="00E47A1A" w:rsidRPr="00D73F9A" w:rsidRDefault="00E47A1A" w:rsidP="00D73F9A">
    <w:pPr>
      <w:pStyle w:val="Glava"/>
      <w:tabs>
        <w:tab w:val="clear" w:pos="4536"/>
        <w:tab w:val="clear" w:pos="9072"/>
        <w:tab w:val="left" w:pos="6096"/>
      </w:tabs>
      <w:spacing w:line="240" w:lineRule="exact"/>
      <w:jc w:val="left"/>
      <w:rPr>
        <w:rFonts w:cs="Arial"/>
        <w:sz w:val="16"/>
      </w:rPr>
    </w:pPr>
    <w:r w:rsidRPr="00D73F9A">
      <w:rPr>
        <w:rFonts w:cs="Arial"/>
        <w:sz w:val="16"/>
      </w:rPr>
      <w:tab/>
    </w:r>
    <w:r w:rsidRPr="00AA166B">
      <w:rPr>
        <w:rFonts w:cs="Arial"/>
        <w:sz w:val="16"/>
      </w:rPr>
      <w:t>F: 01 </w:t>
    </w:r>
    <w:r>
      <w:rPr>
        <w:rFonts w:cs="Arial"/>
        <w:sz w:val="16"/>
      </w:rPr>
      <w:t>400 36 22</w:t>
    </w:r>
  </w:p>
  <w:p w14:paraId="3D1AFC17" w14:textId="43D56A62" w:rsidR="00E47A1A" w:rsidRPr="00D73F9A" w:rsidRDefault="00E47A1A" w:rsidP="00D73F9A">
    <w:pPr>
      <w:pStyle w:val="Glava"/>
      <w:tabs>
        <w:tab w:val="clear" w:pos="4536"/>
        <w:tab w:val="clear" w:pos="9072"/>
        <w:tab w:val="left" w:pos="6096"/>
      </w:tabs>
      <w:spacing w:line="240" w:lineRule="exact"/>
      <w:jc w:val="left"/>
      <w:rPr>
        <w:rFonts w:cs="Arial"/>
        <w:sz w:val="16"/>
      </w:rPr>
    </w:pPr>
    <w:r w:rsidRPr="00D73F9A">
      <w:rPr>
        <w:rFonts w:cs="Arial"/>
        <w:sz w:val="16"/>
      </w:rPr>
      <w:tab/>
      <w:t>E: gp.</w:t>
    </w:r>
    <w:r>
      <w:rPr>
        <w:rFonts w:cs="Arial"/>
        <w:sz w:val="16"/>
      </w:rPr>
      <w:t>mgrt</w:t>
    </w:r>
    <w:r w:rsidRPr="00D73F9A">
      <w:rPr>
        <w:rFonts w:cs="Arial"/>
        <w:sz w:val="16"/>
      </w:rPr>
      <w:t>@gov.si</w:t>
    </w:r>
  </w:p>
  <w:p w14:paraId="07EA4DB8" w14:textId="19ED3BCC" w:rsidR="00E47A1A" w:rsidRPr="00D73F9A" w:rsidRDefault="00E47A1A" w:rsidP="00D73F9A">
    <w:pPr>
      <w:pStyle w:val="Glava"/>
      <w:tabs>
        <w:tab w:val="clear" w:pos="4536"/>
        <w:tab w:val="clear" w:pos="9072"/>
        <w:tab w:val="left" w:pos="6096"/>
      </w:tabs>
      <w:spacing w:line="240" w:lineRule="exact"/>
      <w:jc w:val="left"/>
      <w:rPr>
        <w:rFonts w:cs="Arial"/>
        <w:sz w:val="16"/>
      </w:rPr>
    </w:pPr>
    <w:r w:rsidRPr="00D73F9A">
      <w:rPr>
        <w:rFonts w:cs="Arial"/>
        <w:sz w:val="16"/>
      </w:rPr>
      <w:tab/>
      <w:t>www.gov.si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E1066"/>
    <w:multiLevelType w:val="hybridMultilevel"/>
    <w:tmpl w:val="7AB2857C"/>
    <w:lvl w:ilvl="0" w:tplc="51883F44">
      <w:start w:val="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137195B"/>
    <w:multiLevelType w:val="hybridMultilevel"/>
    <w:tmpl w:val="EC4A7E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5C953EE"/>
    <w:multiLevelType w:val="hybridMultilevel"/>
    <w:tmpl w:val="A162CA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4" w15:restartNumberingAfterBreak="0">
    <w:nsid w:val="43CF1570"/>
    <w:multiLevelType w:val="hybridMultilevel"/>
    <w:tmpl w:val="16FE8CA2"/>
    <w:lvl w:ilvl="0" w:tplc="C38A1C5A">
      <w:start w:val="7"/>
      <w:numFmt w:val="bullet"/>
      <w:pStyle w:val="Poslovnikodstavek"/>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F2033AC"/>
    <w:multiLevelType w:val="hybridMultilevel"/>
    <w:tmpl w:val="22C65F4E"/>
    <w:lvl w:ilvl="0" w:tplc="81064D8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24B5D2F"/>
    <w:multiLevelType w:val="hybridMultilevel"/>
    <w:tmpl w:val="298E82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A870AC5"/>
    <w:multiLevelType w:val="hybridMultilevel"/>
    <w:tmpl w:val="31BA236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7D627F82">
      <w:start w:val="6"/>
      <w:numFmt w:val="bullet"/>
      <w:lvlText w:val="–"/>
      <w:lvlJc w:val="left"/>
      <w:pPr>
        <w:ind w:left="3048" w:hanging="1248"/>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4C5856"/>
    <w:multiLevelType w:val="hybridMultilevel"/>
    <w:tmpl w:val="CD804B00"/>
    <w:lvl w:ilvl="0" w:tplc="D4265CC4">
      <w:start w:val="9"/>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FB4D9F"/>
    <w:multiLevelType w:val="hybridMultilevel"/>
    <w:tmpl w:val="36805220"/>
    <w:lvl w:ilvl="0" w:tplc="51883F44">
      <w:start w:val="3"/>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7FF06BAB"/>
    <w:multiLevelType w:val="hybridMultilevel"/>
    <w:tmpl w:val="92CC08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8"/>
  </w:num>
  <w:num w:numId="4">
    <w:abstractNumId w:val="5"/>
  </w:num>
  <w:num w:numId="5">
    <w:abstractNumId w:val="10"/>
  </w:num>
  <w:num w:numId="6">
    <w:abstractNumId w:val="4"/>
  </w:num>
  <w:num w:numId="7">
    <w:abstractNumId w:val="6"/>
  </w:num>
  <w:num w:numId="8">
    <w:abstractNumId w:val="0"/>
  </w:num>
  <w:num w:numId="9">
    <w:abstractNumId w:val="11"/>
  </w:num>
  <w:num w:numId="10">
    <w:abstractNumId w:val="2"/>
  </w:num>
  <w:num w:numId="11">
    <w:abstractNumId w:val="7"/>
  </w:num>
  <w:num w:numId="12">
    <w:abstractNumId w:val="1"/>
  </w:num>
  <w:num w:numId="1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it-IT" w:vendorID="64" w:dllVersion="0" w:nlCheck="1" w:checkStyle="0"/>
  <w:activeWritingStyle w:appName="MSWord" w:lang="en-US" w:vendorID="64" w:dllVersion="0" w:nlCheck="1" w:checkStyle="0"/>
  <w:defaultTabStop w:val="170"/>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B83"/>
    <w:rsid w:val="000004FD"/>
    <w:rsid w:val="0000107B"/>
    <w:rsid w:val="0000119B"/>
    <w:rsid w:val="00003A53"/>
    <w:rsid w:val="00006123"/>
    <w:rsid w:val="00006D7E"/>
    <w:rsid w:val="000077DB"/>
    <w:rsid w:val="000101C1"/>
    <w:rsid w:val="00010387"/>
    <w:rsid w:val="0001079A"/>
    <w:rsid w:val="00011803"/>
    <w:rsid w:val="00011E86"/>
    <w:rsid w:val="00012426"/>
    <w:rsid w:val="000131F9"/>
    <w:rsid w:val="00013260"/>
    <w:rsid w:val="00014106"/>
    <w:rsid w:val="000150A9"/>
    <w:rsid w:val="000208CF"/>
    <w:rsid w:val="00020B83"/>
    <w:rsid w:val="00022F4D"/>
    <w:rsid w:val="000233BB"/>
    <w:rsid w:val="0002400A"/>
    <w:rsid w:val="0002474F"/>
    <w:rsid w:val="000267EA"/>
    <w:rsid w:val="00030793"/>
    <w:rsid w:val="00031B22"/>
    <w:rsid w:val="00032812"/>
    <w:rsid w:val="00033188"/>
    <w:rsid w:val="0003461C"/>
    <w:rsid w:val="00034A03"/>
    <w:rsid w:val="00035573"/>
    <w:rsid w:val="00035DDB"/>
    <w:rsid w:val="0003711A"/>
    <w:rsid w:val="00040F07"/>
    <w:rsid w:val="00041CA6"/>
    <w:rsid w:val="00041EDA"/>
    <w:rsid w:val="000427A7"/>
    <w:rsid w:val="000463F8"/>
    <w:rsid w:val="00046709"/>
    <w:rsid w:val="00050E00"/>
    <w:rsid w:val="00051903"/>
    <w:rsid w:val="00051A14"/>
    <w:rsid w:val="0005405C"/>
    <w:rsid w:val="00055E3F"/>
    <w:rsid w:val="0005603C"/>
    <w:rsid w:val="00056096"/>
    <w:rsid w:val="000573E2"/>
    <w:rsid w:val="00060D1D"/>
    <w:rsid w:val="00063207"/>
    <w:rsid w:val="0006391B"/>
    <w:rsid w:val="000648B0"/>
    <w:rsid w:val="000661AB"/>
    <w:rsid w:val="00066809"/>
    <w:rsid w:val="000669B5"/>
    <w:rsid w:val="00070DCD"/>
    <w:rsid w:val="00072158"/>
    <w:rsid w:val="0007286D"/>
    <w:rsid w:val="00072C5D"/>
    <w:rsid w:val="000751D6"/>
    <w:rsid w:val="00076471"/>
    <w:rsid w:val="00076B36"/>
    <w:rsid w:val="000801FD"/>
    <w:rsid w:val="0008144F"/>
    <w:rsid w:val="00086504"/>
    <w:rsid w:val="00086FFE"/>
    <w:rsid w:val="000913FE"/>
    <w:rsid w:val="00091F4E"/>
    <w:rsid w:val="00091FE1"/>
    <w:rsid w:val="00093A9B"/>
    <w:rsid w:val="0009799E"/>
    <w:rsid w:val="000A1233"/>
    <w:rsid w:val="000A19FD"/>
    <w:rsid w:val="000A1A13"/>
    <w:rsid w:val="000A231E"/>
    <w:rsid w:val="000A290F"/>
    <w:rsid w:val="000A3961"/>
    <w:rsid w:val="000A3AB4"/>
    <w:rsid w:val="000A65A2"/>
    <w:rsid w:val="000A69EC"/>
    <w:rsid w:val="000A6F70"/>
    <w:rsid w:val="000B0EE9"/>
    <w:rsid w:val="000B0F73"/>
    <w:rsid w:val="000B0FBB"/>
    <w:rsid w:val="000B131D"/>
    <w:rsid w:val="000B4801"/>
    <w:rsid w:val="000B4D6C"/>
    <w:rsid w:val="000B5BC6"/>
    <w:rsid w:val="000B5F68"/>
    <w:rsid w:val="000B758C"/>
    <w:rsid w:val="000C1B34"/>
    <w:rsid w:val="000C1EA3"/>
    <w:rsid w:val="000C25C7"/>
    <w:rsid w:val="000C2CEF"/>
    <w:rsid w:val="000C36B1"/>
    <w:rsid w:val="000C3DA3"/>
    <w:rsid w:val="000C5EA9"/>
    <w:rsid w:val="000C6641"/>
    <w:rsid w:val="000D099E"/>
    <w:rsid w:val="000D10EE"/>
    <w:rsid w:val="000D11D5"/>
    <w:rsid w:val="000D3EB2"/>
    <w:rsid w:val="000D3EE1"/>
    <w:rsid w:val="000D4390"/>
    <w:rsid w:val="000D6078"/>
    <w:rsid w:val="000D62B8"/>
    <w:rsid w:val="000D7CF5"/>
    <w:rsid w:val="000E2F81"/>
    <w:rsid w:val="000E49A4"/>
    <w:rsid w:val="000E769F"/>
    <w:rsid w:val="000F12B7"/>
    <w:rsid w:val="000F28D4"/>
    <w:rsid w:val="000F4F10"/>
    <w:rsid w:val="000F5015"/>
    <w:rsid w:val="000F5939"/>
    <w:rsid w:val="000F5C71"/>
    <w:rsid w:val="000F61ED"/>
    <w:rsid w:val="000F62E1"/>
    <w:rsid w:val="000F73B0"/>
    <w:rsid w:val="0010006D"/>
    <w:rsid w:val="00101936"/>
    <w:rsid w:val="001026E3"/>
    <w:rsid w:val="00102752"/>
    <w:rsid w:val="00102975"/>
    <w:rsid w:val="001040B4"/>
    <w:rsid w:val="00104FCA"/>
    <w:rsid w:val="00105098"/>
    <w:rsid w:val="00105332"/>
    <w:rsid w:val="00106C48"/>
    <w:rsid w:val="00107254"/>
    <w:rsid w:val="0011078A"/>
    <w:rsid w:val="00110928"/>
    <w:rsid w:val="001119D0"/>
    <w:rsid w:val="00111B53"/>
    <w:rsid w:val="001132B8"/>
    <w:rsid w:val="00116F1D"/>
    <w:rsid w:val="00122FBF"/>
    <w:rsid w:val="00124025"/>
    <w:rsid w:val="001240E4"/>
    <w:rsid w:val="0012435A"/>
    <w:rsid w:val="00124673"/>
    <w:rsid w:val="00124A20"/>
    <w:rsid w:val="00125B9C"/>
    <w:rsid w:val="00126015"/>
    <w:rsid w:val="00126573"/>
    <w:rsid w:val="0012719E"/>
    <w:rsid w:val="0013056B"/>
    <w:rsid w:val="001308EF"/>
    <w:rsid w:val="00130EF7"/>
    <w:rsid w:val="00133A10"/>
    <w:rsid w:val="001347ED"/>
    <w:rsid w:val="00136FE6"/>
    <w:rsid w:val="00140B2A"/>
    <w:rsid w:val="00140E57"/>
    <w:rsid w:val="00142998"/>
    <w:rsid w:val="001433D4"/>
    <w:rsid w:val="001434EA"/>
    <w:rsid w:val="00144851"/>
    <w:rsid w:val="00144D2F"/>
    <w:rsid w:val="0014546D"/>
    <w:rsid w:val="00145D10"/>
    <w:rsid w:val="00145D13"/>
    <w:rsid w:val="0014779E"/>
    <w:rsid w:val="001504AA"/>
    <w:rsid w:val="0015126E"/>
    <w:rsid w:val="00151739"/>
    <w:rsid w:val="00152963"/>
    <w:rsid w:val="00153BEE"/>
    <w:rsid w:val="001556AF"/>
    <w:rsid w:val="00155E87"/>
    <w:rsid w:val="00157020"/>
    <w:rsid w:val="001571C6"/>
    <w:rsid w:val="00157B78"/>
    <w:rsid w:val="00160B8A"/>
    <w:rsid w:val="00161C46"/>
    <w:rsid w:val="0016306D"/>
    <w:rsid w:val="00163F55"/>
    <w:rsid w:val="00163F90"/>
    <w:rsid w:val="001640D0"/>
    <w:rsid w:val="00167115"/>
    <w:rsid w:val="001673F8"/>
    <w:rsid w:val="0016791F"/>
    <w:rsid w:val="0016795B"/>
    <w:rsid w:val="00167F17"/>
    <w:rsid w:val="001706B2"/>
    <w:rsid w:val="00170D19"/>
    <w:rsid w:val="00171A19"/>
    <w:rsid w:val="00174258"/>
    <w:rsid w:val="00174796"/>
    <w:rsid w:val="00175B93"/>
    <w:rsid w:val="001763FE"/>
    <w:rsid w:val="001769C1"/>
    <w:rsid w:val="0018083A"/>
    <w:rsid w:val="001808FB"/>
    <w:rsid w:val="001819BD"/>
    <w:rsid w:val="00182194"/>
    <w:rsid w:val="00182D01"/>
    <w:rsid w:val="00183002"/>
    <w:rsid w:val="00184321"/>
    <w:rsid w:val="0018461F"/>
    <w:rsid w:val="00185AA3"/>
    <w:rsid w:val="0018674E"/>
    <w:rsid w:val="0019080E"/>
    <w:rsid w:val="00191087"/>
    <w:rsid w:val="00191692"/>
    <w:rsid w:val="001946A3"/>
    <w:rsid w:val="00195007"/>
    <w:rsid w:val="0019794B"/>
    <w:rsid w:val="00197F3F"/>
    <w:rsid w:val="001A2D05"/>
    <w:rsid w:val="001A30BD"/>
    <w:rsid w:val="001A38F4"/>
    <w:rsid w:val="001A3C53"/>
    <w:rsid w:val="001A5C15"/>
    <w:rsid w:val="001B04C8"/>
    <w:rsid w:val="001B1077"/>
    <w:rsid w:val="001B16AD"/>
    <w:rsid w:val="001B1E63"/>
    <w:rsid w:val="001B47AC"/>
    <w:rsid w:val="001B5086"/>
    <w:rsid w:val="001C25A9"/>
    <w:rsid w:val="001C3644"/>
    <w:rsid w:val="001C547A"/>
    <w:rsid w:val="001D412C"/>
    <w:rsid w:val="001D4C3E"/>
    <w:rsid w:val="001D4DD7"/>
    <w:rsid w:val="001D5FF1"/>
    <w:rsid w:val="001D6227"/>
    <w:rsid w:val="001D67CF"/>
    <w:rsid w:val="001D74B8"/>
    <w:rsid w:val="001E09DB"/>
    <w:rsid w:val="001E125A"/>
    <w:rsid w:val="001E2D39"/>
    <w:rsid w:val="001E4849"/>
    <w:rsid w:val="001E4FA4"/>
    <w:rsid w:val="001E56C8"/>
    <w:rsid w:val="001E5ADE"/>
    <w:rsid w:val="001E6CB0"/>
    <w:rsid w:val="001E7502"/>
    <w:rsid w:val="001E755A"/>
    <w:rsid w:val="001E756E"/>
    <w:rsid w:val="001F062E"/>
    <w:rsid w:val="001F1DB6"/>
    <w:rsid w:val="001F2119"/>
    <w:rsid w:val="001F2F58"/>
    <w:rsid w:val="001F3E88"/>
    <w:rsid w:val="001F4B8D"/>
    <w:rsid w:val="0020183E"/>
    <w:rsid w:val="002034A1"/>
    <w:rsid w:val="00203680"/>
    <w:rsid w:val="00207677"/>
    <w:rsid w:val="00207CB9"/>
    <w:rsid w:val="00210596"/>
    <w:rsid w:val="002127BC"/>
    <w:rsid w:val="002130CE"/>
    <w:rsid w:val="00213626"/>
    <w:rsid w:val="00214D4F"/>
    <w:rsid w:val="002152A6"/>
    <w:rsid w:val="00216D40"/>
    <w:rsid w:val="00221CB1"/>
    <w:rsid w:val="002224A2"/>
    <w:rsid w:val="00222B23"/>
    <w:rsid w:val="00224C76"/>
    <w:rsid w:val="00225420"/>
    <w:rsid w:val="00231A0F"/>
    <w:rsid w:val="00232BD5"/>
    <w:rsid w:val="00232DB8"/>
    <w:rsid w:val="00233B54"/>
    <w:rsid w:val="00236AC0"/>
    <w:rsid w:val="00237857"/>
    <w:rsid w:val="00237F11"/>
    <w:rsid w:val="002409C8"/>
    <w:rsid w:val="00241880"/>
    <w:rsid w:val="00247F4F"/>
    <w:rsid w:val="0025064C"/>
    <w:rsid w:val="00251826"/>
    <w:rsid w:val="00252666"/>
    <w:rsid w:val="00252796"/>
    <w:rsid w:val="002539B0"/>
    <w:rsid w:val="0025474B"/>
    <w:rsid w:val="0025478A"/>
    <w:rsid w:val="002557E4"/>
    <w:rsid w:val="0026016F"/>
    <w:rsid w:val="002625FB"/>
    <w:rsid w:val="0026448B"/>
    <w:rsid w:val="0026465E"/>
    <w:rsid w:val="0026596B"/>
    <w:rsid w:val="00270198"/>
    <w:rsid w:val="0027041D"/>
    <w:rsid w:val="00270C10"/>
    <w:rsid w:val="00271FF8"/>
    <w:rsid w:val="00272E25"/>
    <w:rsid w:val="002771AC"/>
    <w:rsid w:val="00281095"/>
    <w:rsid w:val="00281213"/>
    <w:rsid w:val="00282EF1"/>
    <w:rsid w:val="00284302"/>
    <w:rsid w:val="00284341"/>
    <w:rsid w:val="00284C51"/>
    <w:rsid w:val="00285DEF"/>
    <w:rsid w:val="00286176"/>
    <w:rsid w:val="00286197"/>
    <w:rsid w:val="00287FCA"/>
    <w:rsid w:val="0029025D"/>
    <w:rsid w:val="00293150"/>
    <w:rsid w:val="002932CB"/>
    <w:rsid w:val="00293C54"/>
    <w:rsid w:val="002943B7"/>
    <w:rsid w:val="00296184"/>
    <w:rsid w:val="002978FA"/>
    <w:rsid w:val="002A0584"/>
    <w:rsid w:val="002A06BB"/>
    <w:rsid w:val="002A3E5E"/>
    <w:rsid w:val="002A63F1"/>
    <w:rsid w:val="002A668F"/>
    <w:rsid w:val="002A674A"/>
    <w:rsid w:val="002A75CF"/>
    <w:rsid w:val="002B1D3A"/>
    <w:rsid w:val="002B20D6"/>
    <w:rsid w:val="002B2835"/>
    <w:rsid w:val="002B6A73"/>
    <w:rsid w:val="002B7988"/>
    <w:rsid w:val="002B7C11"/>
    <w:rsid w:val="002C11AB"/>
    <w:rsid w:val="002C152A"/>
    <w:rsid w:val="002C269A"/>
    <w:rsid w:val="002C5DE3"/>
    <w:rsid w:val="002C78A4"/>
    <w:rsid w:val="002C78C9"/>
    <w:rsid w:val="002C7E11"/>
    <w:rsid w:val="002D032C"/>
    <w:rsid w:val="002D07C2"/>
    <w:rsid w:val="002D14AE"/>
    <w:rsid w:val="002D2D47"/>
    <w:rsid w:val="002D65C5"/>
    <w:rsid w:val="002D715D"/>
    <w:rsid w:val="002D7C1E"/>
    <w:rsid w:val="002D7E90"/>
    <w:rsid w:val="002E036E"/>
    <w:rsid w:val="002E0B76"/>
    <w:rsid w:val="002E272B"/>
    <w:rsid w:val="002E2B74"/>
    <w:rsid w:val="002E3F7C"/>
    <w:rsid w:val="002E4A18"/>
    <w:rsid w:val="002E6E0C"/>
    <w:rsid w:val="002E787C"/>
    <w:rsid w:val="002E7929"/>
    <w:rsid w:val="002F0AC0"/>
    <w:rsid w:val="002F432D"/>
    <w:rsid w:val="002F4E6E"/>
    <w:rsid w:val="002F5C03"/>
    <w:rsid w:val="002F61C7"/>
    <w:rsid w:val="002F6450"/>
    <w:rsid w:val="002F6CC9"/>
    <w:rsid w:val="002F7D67"/>
    <w:rsid w:val="0030053E"/>
    <w:rsid w:val="003022FC"/>
    <w:rsid w:val="00306193"/>
    <w:rsid w:val="0030737A"/>
    <w:rsid w:val="003073E2"/>
    <w:rsid w:val="003079E4"/>
    <w:rsid w:val="003102F9"/>
    <w:rsid w:val="003117EE"/>
    <w:rsid w:val="00312E26"/>
    <w:rsid w:val="0031354F"/>
    <w:rsid w:val="0031356E"/>
    <w:rsid w:val="0031483E"/>
    <w:rsid w:val="00315693"/>
    <w:rsid w:val="00316437"/>
    <w:rsid w:val="003173D4"/>
    <w:rsid w:val="00320B1C"/>
    <w:rsid w:val="00320E71"/>
    <w:rsid w:val="00322EC4"/>
    <w:rsid w:val="00323D25"/>
    <w:rsid w:val="00324C48"/>
    <w:rsid w:val="003252CB"/>
    <w:rsid w:val="00325636"/>
    <w:rsid w:val="0032601B"/>
    <w:rsid w:val="00326BA8"/>
    <w:rsid w:val="00330810"/>
    <w:rsid w:val="00330B88"/>
    <w:rsid w:val="003314A9"/>
    <w:rsid w:val="003322BE"/>
    <w:rsid w:val="00333503"/>
    <w:rsid w:val="003335B0"/>
    <w:rsid w:val="00333BCC"/>
    <w:rsid w:val="003352FB"/>
    <w:rsid w:val="00340A47"/>
    <w:rsid w:val="00341CA8"/>
    <w:rsid w:val="00341E15"/>
    <w:rsid w:val="00342C23"/>
    <w:rsid w:val="00343884"/>
    <w:rsid w:val="0034439A"/>
    <w:rsid w:val="003474E4"/>
    <w:rsid w:val="003500EE"/>
    <w:rsid w:val="00352D73"/>
    <w:rsid w:val="00352E6C"/>
    <w:rsid w:val="00353BBE"/>
    <w:rsid w:val="003604DE"/>
    <w:rsid w:val="00363944"/>
    <w:rsid w:val="0036467F"/>
    <w:rsid w:val="00365545"/>
    <w:rsid w:val="0037129F"/>
    <w:rsid w:val="00371F3D"/>
    <w:rsid w:val="00372697"/>
    <w:rsid w:val="00372768"/>
    <w:rsid w:val="00372A67"/>
    <w:rsid w:val="00374902"/>
    <w:rsid w:val="003765F3"/>
    <w:rsid w:val="00376E96"/>
    <w:rsid w:val="00377173"/>
    <w:rsid w:val="0038089A"/>
    <w:rsid w:val="00383669"/>
    <w:rsid w:val="00383EC5"/>
    <w:rsid w:val="00386D33"/>
    <w:rsid w:val="0038798E"/>
    <w:rsid w:val="00387C54"/>
    <w:rsid w:val="00390825"/>
    <w:rsid w:val="00390E11"/>
    <w:rsid w:val="003914B9"/>
    <w:rsid w:val="003978B9"/>
    <w:rsid w:val="003A470A"/>
    <w:rsid w:val="003A4C80"/>
    <w:rsid w:val="003A534F"/>
    <w:rsid w:val="003A5950"/>
    <w:rsid w:val="003A5DFB"/>
    <w:rsid w:val="003A60B8"/>
    <w:rsid w:val="003A6987"/>
    <w:rsid w:val="003A6F8A"/>
    <w:rsid w:val="003B0211"/>
    <w:rsid w:val="003B1F6C"/>
    <w:rsid w:val="003B273A"/>
    <w:rsid w:val="003B2EBD"/>
    <w:rsid w:val="003B325C"/>
    <w:rsid w:val="003B39C7"/>
    <w:rsid w:val="003B443D"/>
    <w:rsid w:val="003B610D"/>
    <w:rsid w:val="003B6121"/>
    <w:rsid w:val="003B6D88"/>
    <w:rsid w:val="003B7D72"/>
    <w:rsid w:val="003C5D44"/>
    <w:rsid w:val="003C60CA"/>
    <w:rsid w:val="003C65FE"/>
    <w:rsid w:val="003C67FD"/>
    <w:rsid w:val="003D21D4"/>
    <w:rsid w:val="003D31BD"/>
    <w:rsid w:val="003D466B"/>
    <w:rsid w:val="003D47D5"/>
    <w:rsid w:val="003D67CF"/>
    <w:rsid w:val="003D67F0"/>
    <w:rsid w:val="003D711D"/>
    <w:rsid w:val="003D77D4"/>
    <w:rsid w:val="003E086D"/>
    <w:rsid w:val="003E0CFA"/>
    <w:rsid w:val="003E15DC"/>
    <w:rsid w:val="003E1A36"/>
    <w:rsid w:val="003E355D"/>
    <w:rsid w:val="003E3F66"/>
    <w:rsid w:val="003E443F"/>
    <w:rsid w:val="003E698C"/>
    <w:rsid w:val="003E6B44"/>
    <w:rsid w:val="003E6CDA"/>
    <w:rsid w:val="003E7314"/>
    <w:rsid w:val="003F3FC6"/>
    <w:rsid w:val="003F42A9"/>
    <w:rsid w:val="003F43F7"/>
    <w:rsid w:val="003F4AFD"/>
    <w:rsid w:val="003F4EAB"/>
    <w:rsid w:val="003F5BE9"/>
    <w:rsid w:val="003F6223"/>
    <w:rsid w:val="003F7D85"/>
    <w:rsid w:val="004002BE"/>
    <w:rsid w:val="00400A55"/>
    <w:rsid w:val="00400A97"/>
    <w:rsid w:val="00401D9A"/>
    <w:rsid w:val="00403208"/>
    <w:rsid w:val="004056D8"/>
    <w:rsid w:val="004057FD"/>
    <w:rsid w:val="00405C67"/>
    <w:rsid w:val="00405C83"/>
    <w:rsid w:val="004078C1"/>
    <w:rsid w:val="00410E93"/>
    <w:rsid w:val="00413E6C"/>
    <w:rsid w:val="004142BB"/>
    <w:rsid w:val="00415C0E"/>
    <w:rsid w:val="00415CBE"/>
    <w:rsid w:val="0041678F"/>
    <w:rsid w:val="00420C00"/>
    <w:rsid w:val="0042241C"/>
    <w:rsid w:val="004228AA"/>
    <w:rsid w:val="00423A07"/>
    <w:rsid w:val="00423EC6"/>
    <w:rsid w:val="004243E9"/>
    <w:rsid w:val="00427361"/>
    <w:rsid w:val="00431232"/>
    <w:rsid w:val="00433EEF"/>
    <w:rsid w:val="00434001"/>
    <w:rsid w:val="00434E29"/>
    <w:rsid w:val="00435365"/>
    <w:rsid w:val="00436529"/>
    <w:rsid w:val="004368C8"/>
    <w:rsid w:val="00437BC9"/>
    <w:rsid w:val="00440AEB"/>
    <w:rsid w:val="00442CDA"/>
    <w:rsid w:val="0044371E"/>
    <w:rsid w:val="00445AB6"/>
    <w:rsid w:val="00446E1E"/>
    <w:rsid w:val="00447991"/>
    <w:rsid w:val="004526E9"/>
    <w:rsid w:val="004527E4"/>
    <w:rsid w:val="00452F3D"/>
    <w:rsid w:val="00453AD6"/>
    <w:rsid w:val="00456F60"/>
    <w:rsid w:val="0046078D"/>
    <w:rsid w:val="00461C99"/>
    <w:rsid w:val="00461FE4"/>
    <w:rsid w:val="0046232E"/>
    <w:rsid w:val="00462509"/>
    <w:rsid w:val="004658D2"/>
    <w:rsid w:val="00472560"/>
    <w:rsid w:val="0047390A"/>
    <w:rsid w:val="0047622D"/>
    <w:rsid w:val="00477C36"/>
    <w:rsid w:val="00480FA0"/>
    <w:rsid w:val="00481067"/>
    <w:rsid w:val="004838AD"/>
    <w:rsid w:val="0048473A"/>
    <w:rsid w:val="00484E87"/>
    <w:rsid w:val="00485F03"/>
    <w:rsid w:val="00490E08"/>
    <w:rsid w:val="0049202B"/>
    <w:rsid w:val="00493D84"/>
    <w:rsid w:val="00493FB5"/>
    <w:rsid w:val="004956FD"/>
    <w:rsid w:val="00496BB1"/>
    <w:rsid w:val="00497654"/>
    <w:rsid w:val="00497BC1"/>
    <w:rsid w:val="004A1BCE"/>
    <w:rsid w:val="004A1DF5"/>
    <w:rsid w:val="004A2308"/>
    <w:rsid w:val="004A5CBF"/>
    <w:rsid w:val="004A7FA7"/>
    <w:rsid w:val="004B0B5D"/>
    <w:rsid w:val="004B1227"/>
    <w:rsid w:val="004B1414"/>
    <w:rsid w:val="004B1CC1"/>
    <w:rsid w:val="004B2266"/>
    <w:rsid w:val="004B271F"/>
    <w:rsid w:val="004B4485"/>
    <w:rsid w:val="004B6FD1"/>
    <w:rsid w:val="004C094B"/>
    <w:rsid w:val="004C2449"/>
    <w:rsid w:val="004C4BFA"/>
    <w:rsid w:val="004C53FC"/>
    <w:rsid w:val="004C5CC6"/>
    <w:rsid w:val="004C5E8B"/>
    <w:rsid w:val="004C6C9D"/>
    <w:rsid w:val="004C7BFE"/>
    <w:rsid w:val="004D1FB7"/>
    <w:rsid w:val="004D204A"/>
    <w:rsid w:val="004D225E"/>
    <w:rsid w:val="004D270C"/>
    <w:rsid w:val="004D34B7"/>
    <w:rsid w:val="004D3E3D"/>
    <w:rsid w:val="004D3F04"/>
    <w:rsid w:val="004E0E90"/>
    <w:rsid w:val="004E3A4B"/>
    <w:rsid w:val="004E3B2A"/>
    <w:rsid w:val="004E3C83"/>
    <w:rsid w:val="004E3FB2"/>
    <w:rsid w:val="004E726C"/>
    <w:rsid w:val="004E7377"/>
    <w:rsid w:val="004F0E27"/>
    <w:rsid w:val="004F143F"/>
    <w:rsid w:val="004F1E7A"/>
    <w:rsid w:val="004F247A"/>
    <w:rsid w:val="004F3B14"/>
    <w:rsid w:val="004F4FFD"/>
    <w:rsid w:val="004F536D"/>
    <w:rsid w:val="004F5687"/>
    <w:rsid w:val="004F69B6"/>
    <w:rsid w:val="004F7E17"/>
    <w:rsid w:val="0050107A"/>
    <w:rsid w:val="00504D44"/>
    <w:rsid w:val="005052A5"/>
    <w:rsid w:val="00506285"/>
    <w:rsid w:val="00507928"/>
    <w:rsid w:val="0051128B"/>
    <w:rsid w:val="00511866"/>
    <w:rsid w:val="00511F07"/>
    <w:rsid w:val="00512ADE"/>
    <w:rsid w:val="00514306"/>
    <w:rsid w:val="005152FD"/>
    <w:rsid w:val="00516F89"/>
    <w:rsid w:val="005173D1"/>
    <w:rsid w:val="0052128B"/>
    <w:rsid w:val="005218AE"/>
    <w:rsid w:val="00522C43"/>
    <w:rsid w:val="00523CE6"/>
    <w:rsid w:val="005265F9"/>
    <w:rsid w:val="005269DF"/>
    <w:rsid w:val="00527EBB"/>
    <w:rsid w:val="005310E0"/>
    <w:rsid w:val="00535B61"/>
    <w:rsid w:val="00535D00"/>
    <w:rsid w:val="00535F0B"/>
    <w:rsid w:val="00537220"/>
    <w:rsid w:val="00540AB9"/>
    <w:rsid w:val="0054284B"/>
    <w:rsid w:val="00543104"/>
    <w:rsid w:val="005438C9"/>
    <w:rsid w:val="005448BC"/>
    <w:rsid w:val="00544DFD"/>
    <w:rsid w:val="00545431"/>
    <w:rsid w:val="005505EC"/>
    <w:rsid w:val="00551D29"/>
    <w:rsid w:val="00552F51"/>
    <w:rsid w:val="0055395B"/>
    <w:rsid w:val="005571AE"/>
    <w:rsid w:val="0056021F"/>
    <w:rsid w:val="005611C5"/>
    <w:rsid w:val="00561919"/>
    <w:rsid w:val="0056218F"/>
    <w:rsid w:val="00563157"/>
    <w:rsid w:val="00563876"/>
    <w:rsid w:val="00564D57"/>
    <w:rsid w:val="00566F3B"/>
    <w:rsid w:val="00571CA8"/>
    <w:rsid w:val="0057240F"/>
    <w:rsid w:val="00573D5B"/>
    <w:rsid w:val="00574717"/>
    <w:rsid w:val="0057548A"/>
    <w:rsid w:val="0058080D"/>
    <w:rsid w:val="00587456"/>
    <w:rsid w:val="00587B39"/>
    <w:rsid w:val="00590293"/>
    <w:rsid w:val="005927E0"/>
    <w:rsid w:val="00592DA2"/>
    <w:rsid w:val="00593F4A"/>
    <w:rsid w:val="00595C08"/>
    <w:rsid w:val="00595D2D"/>
    <w:rsid w:val="00597E1E"/>
    <w:rsid w:val="005A00AC"/>
    <w:rsid w:val="005A1659"/>
    <w:rsid w:val="005A3143"/>
    <w:rsid w:val="005A51D3"/>
    <w:rsid w:val="005A58EA"/>
    <w:rsid w:val="005A5DB5"/>
    <w:rsid w:val="005A5EA0"/>
    <w:rsid w:val="005A6071"/>
    <w:rsid w:val="005A6177"/>
    <w:rsid w:val="005A69AF"/>
    <w:rsid w:val="005A7510"/>
    <w:rsid w:val="005B2AAD"/>
    <w:rsid w:val="005B32CD"/>
    <w:rsid w:val="005B7120"/>
    <w:rsid w:val="005B74A1"/>
    <w:rsid w:val="005B7CF3"/>
    <w:rsid w:val="005C232F"/>
    <w:rsid w:val="005C29C1"/>
    <w:rsid w:val="005C36B1"/>
    <w:rsid w:val="005C4B67"/>
    <w:rsid w:val="005C5487"/>
    <w:rsid w:val="005C56DD"/>
    <w:rsid w:val="005C6C8F"/>
    <w:rsid w:val="005C773D"/>
    <w:rsid w:val="005D3807"/>
    <w:rsid w:val="005D3E3B"/>
    <w:rsid w:val="005E08A8"/>
    <w:rsid w:val="005E262F"/>
    <w:rsid w:val="005E40B0"/>
    <w:rsid w:val="005E51C5"/>
    <w:rsid w:val="005E56F3"/>
    <w:rsid w:val="005E58F1"/>
    <w:rsid w:val="005E6CED"/>
    <w:rsid w:val="005E701D"/>
    <w:rsid w:val="005F06AC"/>
    <w:rsid w:val="005F2435"/>
    <w:rsid w:val="005F3D57"/>
    <w:rsid w:val="005F60E3"/>
    <w:rsid w:val="005F6530"/>
    <w:rsid w:val="005F6697"/>
    <w:rsid w:val="005F6EC1"/>
    <w:rsid w:val="005F75A0"/>
    <w:rsid w:val="005F75E2"/>
    <w:rsid w:val="00600626"/>
    <w:rsid w:val="00600AA5"/>
    <w:rsid w:val="00600CF6"/>
    <w:rsid w:val="006016C0"/>
    <w:rsid w:val="00601945"/>
    <w:rsid w:val="006053EF"/>
    <w:rsid w:val="006102B4"/>
    <w:rsid w:val="00610B83"/>
    <w:rsid w:val="00611752"/>
    <w:rsid w:val="0061361B"/>
    <w:rsid w:val="00613946"/>
    <w:rsid w:val="006143A3"/>
    <w:rsid w:val="0061530B"/>
    <w:rsid w:val="006160D3"/>
    <w:rsid w:val="0061666B"/>
    <w:rsid w:val="00617253"/>
    <w:rsid w:val="00620C0C"/>
    <w:rsid w:val="00621E7B"/>
    <w:rsid w:val="00622A35"/>
    <w:rsid w:val="00630F91"/>
    <w:rsid w:val="00633B93"/>
    <w:rsid w:val="00633CB0"/>
    <w:rsid w:val="0063434A"/>
    <w:rsid w:val="0063440F"/>
    <w:rsid w:val="00636C8E"/>
    <w:rsid w:val="0063734B"/>
    <w:rsid w:val="0063735A"/>
    <w:rsid w:val="00642268"/>
    <w:rsid w:val="00643343"/>
    <w:rsid w:val="00643584"/>
    <w:rsid w:val="00646C74"/>
    <w:rsid w:val="00651E34"/>
    <w:rsid w:val="00654357"/>
    <w:rsid w:val="00656D7A"/>
    <w:rsid w:val="006575CF"/>
    <w:rsid w:val="00657B44"/>
    <w:rsid w:val="00657CFC"/>
    <w:rsid w:val="00660F05"/>
    <w:rsid w:val="00660FCD"/>
    <w:rsid w:val="006625FB"/>
    <w:rsid w:val="006649A7"/>
    <w:rsid w:val="00667924"/>
    <w:rsid w:val="0067166B"/>
    <w:rsid w:val="00672B85"/>
    <w:rsid w:val="006755FC"/>
    <w:rsid w:val="006757FD"/>
    <w:rsid w:val="00677BE4"/>
    <w:rsid w:val="00680222"/>
    <w:rsid w:val="00681314"/>
    <w:rsid w:val="00682DCB"/>
    <w:rsid w:val="00684796"/>
    <w:rsid w:val="006850A4"/>
    <w:rsid w:val="00686EEF"/>
    <w:rsid w:val="0068786A"/>
    <w:rsid w:val="006908B1"/>
    <w:rsid w:val="00691599"/>
    <w:rsid w:val="00692452"/>
    <w:rsid w:val="006A0C0B"/>
    <w:rsid w:val="006A0D0A"/>
    <w:rsid w:val="006A1656"/>
    <w:rsid w:val="006A19E2"/>
    <w:rsid w:val="006A1D33"/>
    <w:rsid w:val="006A3A40"/>
    <w:rsid w:val="006A3C3E"/>
    <w:rsid w:val="006A5355"/>
    <w:rsid w:val="006A5423"/>
    <w:rsid w:val="006A6684"/>
    <w:rsid w:val="006B0263"/>
    <w:rsid w:val="006B0FF1"/>
    <w:rsid w:val="006B472C"/>
    <w:rsid w:val="006B5254"/>
    <w:rsid w:val="006B75C5"/>
    <w:rsid w:val="006C1FC6"/>
    <w:rsid w:val="006C2103"/>
    <w:rsid w:val="006C3374"/>
    <w:rsid w:val="006C435A"/>
    <w:rsid w:val="006C5B35"/>
    <w:rsid w:val="006C6C52"/>
    <w:rsid w:val="006C7FD6"/>
    <w:rsid w:val="006D0F13"/>
    <w:rsid w:val="006D118F"/>
    <w:rsid w:val="006D26AF"/>
    <w:rsid w:val="006D2795"/>
    <w:rsid w:val="006D29E8"/>
    <w:rsid w:val="006D3ACB"/>
    <w:rsid w:val="006D6B83"/>
    <w:rsid w:val="006E1C99"/>
    <w:rsid w:val="006E35D7"/>
    <w:rsid w:val="006E3970"/>
    <w:rsid w:val="006E63B1"/>
    <w:rsid w:val="006E6B03"/>
    <w:rsid w:val="006E6E27"/>
    <w:rsid w:val="006E7C84"/>
    <w:rsid w:val="006F1535"/>
    <w:rsid w:val="006F2626"/>
    <w:rsid w:val="006F6C26"/>
    <w:rsid w:val="00700392"/>
    <w:rsid w:val="007007C6"/>
    <w:rsid w:val="00701212"/>
    <w:rsid w:val="00702FFD"/>
    <w:rsid w:val="0070439F"/>
    <w:rsid w:val="00704458"/>
    <w:rsid w:val="0070488E"/>
    <w:rsid w:val="007072FF"/>
    <w:rsid w:val="00710CDD"/>
    <w:rsid w:val="007110B4"/>
    <w:rsid w:val="00713FF1"/>
    <w:rsid w:val="00716CF1"/>
    <w:rsid w:val="00717415"/>
    <w:rsid w:val="007175E2"/>
    <w:rsid w:val="00717660"/>
    <w:rsid w:val="00720333"/>
    <w:rsid w:val="00720F39"/>
    <w:rsid w:val="00721D19"/>
    <w:rsid w:val="00722029"/>
    <w:rsid w:val="007239FB"/>
    <w:rsid w:val="00724054"/>
    <w:rsid w:val="007241FF"/>
    <w:rsid w:val="007242A8"/>
    <w:rsid w:val="00724454"/>
    <w:rsid w:val="007245A1"/>
    <w:rsid w:val="007253E2"/>
    <w:rsid w:val="007272CB"/>
    <w:rsid w:val="007302AA"/>
    <w:rsid w:val="007307AD"/>
    <w:rsid w:val="00731051"/>
    <w:rsid w:val="0073398E"/>
    <w:rsid w:val="00733C1D"/>
    <w:rsid w:val="00734343"/>
    <w:rsid w:val="007349D3"/>
    <w:rsid w:val="007368E9"/>
    <w:rsid w:val="00737B43"/>
    <w:rsid w:val="00737D53"/>
    <w:rsid w:val="00737E20"/>
    <w:rsid w:val="0074269D"/>
    <w:rsid w:val="007440C0"/>
    <w:rsid w:val="00744436"/>
    <w:rsid w:val="0075024E"/>
    <w:rsid w:val="0075142F"/>
    <w:rsid w:val="0075343B"/>
    <w:rsid w:val="007535B1"/>
    <w:rsid w:val="00763DB1"/>
    <w:rsid w:val="0076455C"/>
    <w:rsid w:val="007654E6"/>
    <w:rsid w:val="00765DC8"/>
    <w:rsid w:val="007663EA"/>
    <w:rsid w:val="00767963"/>
    <w:rsid w:val="00771039"/>
    <w:rsid w:val="00771115"/>
    <w:rsid w:val="0077410B"/>
    <w:rsid w:val="00774C23"/>
    <w:rsid w:val="007764A2"/>
    <w:rsid w:val="007764BA"/>
    <w:rsid w:val="00777C61"/>
    <w:rsid w:val="0078084A"/>
    <w:rsid w:val="007818D7"/>
    <w:rsid w:val="00782374"/>
    <w:rsid w:val="0078256F"/>
    <w:rsid w:val="00782943"/>
    <w:rsid w:val="007856D2"/>
    <w:rsid w:val="007860BE"/>
    <w:rsid w:val="007867FB"/>
    <w:rsid w:val="00786F71"/>
    <w:rsid w:val="00787E3C"/>
    <w:rsid w:val="00790A95"/>
    <w:rsid w:val="00790C56"/>
    <w:rsid w:val="00792AC9"/>
    <w:rsid w:val="00792EA6"/>
    <w:rsid w:val="00793EEC"/>
    <w:rsid w:val="007967FB"/>
    <w:rsid w:val="007971E4"/>
    <w:rsid w:val="007A0783"/>
    <w:rsid w:val="007A0E2E"/>
    <w:rsid w:val="007A0F11"/>
    <w:rsid w:val="007A1CD6"/>
    <w:rsid w:val="007A25CF"/>
    <w:rsid w:val="007A313E"/>
    <w:rsid w:val="007A564F"/>
    <w:rsid w:val="007A5D32"/>
    <w:rsid w:val="007B0497"/>
    <w:rsid w:val="007B2BA3"/>
    <w:rsid w:val="007B3AE4"/>
    <w:rsid w:val="007B4B70"/>
    <w:rsid w:val="007B4DE7"/>
    <w:rsid w:val="007B6B1B"/>
    <w:rsid w:val="007B7AFD"/>
    <w:rsid w:val="007C3E6D"/>
    <w:rsid w:val="007C6EAF"/>
    <w:rsid w:val="007C7017"/>
    <w:rsid w:val="007C7EB6"/>
    <w:rsid w:val="007D1657"/>
    <w:rsid w:val="007D37B4"/>
    <w:rsid w:val="007D3FB0"/>
    <w:rsid w:val="007D51D7"/>
    <w:rsid w:val="007D5511"/>
    <w:rsid w:val="007D5896"/>
    <w:rsid w:val="007D6150"/>
    <w:rsid w:val="007D690A"/>
    <w:rsid w:val="007D73CB"/>
    <w:rsid w:val="007D7674"/>
    <w:rsid w:val="007E2876"/>
    <w:rsid w:val="007E2AFE"/>
    <w:rsid w:val="007E4EEA"/>
    <w:rsid w:val="007E554F"/>
    <w:rsid w:val="007E561C"/>
    <w:rsid w:val="007E5F83"/>
    <w:rsid w:val="007F1774"/>
    <w:rsid w:val="007F1C8F"/>
    <w:rsid w:val="007F2439"/>
    <w:rsid w:val="007F2898"/>
    <w:rsid w:val="007F5017"/>
    <w:rsid w:val="007F5C43"/>
    <w:rsid w:val="007F60F7"/>
    <w:rsid w:val="008025EB"/>
    <w:rsid w:val="00802E61"/>
    <w:rsid w:val="008037C5"/>
    <w:rsid w:val="00803F4E"/>
    <w:rsid w:val="00804554"/>
    <w:rsid w:val="00804DCC"/>
    <w:rsid w:val="00805C93"/>
    <w:rsid w:val="008068CD"/>
    <w:rsid w:val="00806916"/>
    <w:rsid w:val="008078D2"/>
    <w:rsid w:val="00810AA1"/>
    <w:rsid w:val="0081173F"/>
    <w:rsid w:val="0081230A"/>
    <w:rsid w:val="008138AB"/>
    <w:rsid w:val="00813EAB"/>
    <w:rsid w:val="00814B45"/>
    <w:rsid w:val="00814F48"/>
    <w:rsid w:val="00816E56"/>
    <w:rsid w:val="00817592"/>
    <w:rsid w:val="008210E5"/>
    <w:rsid w:val="00823E91"/>
    <w:rsid w:val="008242AF"/>
    <w:rsid w:val="00825F9E"/>
    <w:rsid w:val="00826B2B"/>
    <w:rsid w:val="0083026A"/>
    <w:rsid w:val="00830F9C"/>
    <w:rsid w:val="008323BC"/>
    <w:rsid w:val="008325AA"/>
    <w:rsid w:val="0083453B"/>
    <w:rsid w:val="008356A5"/>
    <w:rsid w:val="008357FA"/>
    <w:rsid w:val="00835E01"/>
    <w:rsid w:val="0084024C"/>
    <w:rsid w:val="00840966"/>
    <w:rsid w:val="00841EE9"/>
    <w:rsid w:val="00842B36"/>
    <w:rsid w:val="008435D8"/>
    <w:rsid w:val="00843CD7"/>
    <w:rsid w:val="00844F40"/>
    <w:rsid w:val="00845D0C"/>
    <w:rsid w:val="00846118"/>
    <w:rsid w:val="00846133"/>
    <w:rsid w:val="00846FAF"/>
    <w:rsid w:val="00847590"/>
    <w:rsid w:val="008516B7"/>
    <w:rsid w:val="00851CD6"/>
    <w:rsid w:val="00852963"/>
    <w:rsid w:val="008554E3"/>
    <w:rsid w:val="008555DA"/>
    <w:rsid w:val="00855AAC"/>
    <w:rsid w:val="00855E67"/>
    <w:rsid w:val="0085637D"/>
    <w:rsid w:val="00856986"/>
    <w:rsid w:val="00856DEB"/>
    <w:rsid w:val="008570E1"/>
    <w:rsid w:val="0085799A"/>
    <w:rsid w:val="00857ECF"/>
    <w:rsid w:val="008605FF"/>
    <w:rsid w:val="008606A2"/>
    <w:rsid w:val="00860AA0"/>
    <w:rsid w:val="00861CE3"/>
    <w:rsid w:val="00862C1E"/>
    <w:rsid w:val="00862C93"/>
    <w:rsid w:val="00862E7B"/>
    <w:rsid w:val="00863794"/>
    <w:rsid w:val="00863B9D"/>
    <w:rsid w:val="00863D78"/>
    <w:rsid w:val="00863E75"/>
    <w:rsid w:val="008658C4"/>
    <w:rsid w:val="00866DDB"/>
    <w:rsid w:val="008670AD"/>
    <w:rsid w:val="0087028D"/>
    <w:rsid w:val="00870629"/>
    <w:rsid w:val="00870F9A"/>
    <w:rsid w:val="008712BF"/>
    <w:rsid w:val="008742C9"/>
    <w:rsid w:val="00874D8E"/>
    <w:rsid w:val="0088050A"/>
    <w:rsid w:val="00880712"/>
    <w:rsid w:val="00881DE7"/>
    <w:rsid w:val="008826D8"/>
    <w:rsid w:val="00882880"/>
    <w:rsid w:val="00883787"/>
    <w:rsid w:val="00883DC7"/>
    <w:rsid w:val="00883E7B"/>
    <w:rsid w:val="00884361"/>
    <w:rsid w:val="008846C2"/>
    <w:rsid w:val="00884EB6"/>
    <w:rsid w:val="00885232"/>
    <w:rsid w:val="0088702A"/>
    <w:rsid w:val="00887C67"/>
    <w:rsid w:val="00887E27"/>
    <w:rsid w:val="008902F9"/>
    <w:rsid w:val="008913C5"/>
    <w:rsid w:val="008921E5"/>
    <w:rsid w:val="0089461B"/>
    <w:rsid w:val="008957D1"/>
    <w:rsid w:val="00895DD1"/>
    <w:rsid w:val="008A3BC8"/>
    <w:rsid w:val="008A3D2E"/>
    <w:rsid w:val="008A4E42"/>
    <w:rsid w:val="008A6AD4"/>
    <w:rsid w:val="008A6B39"/>
    <w:rsid w:val="008B0303"/>
    <w:rsid w:val="008B1316"/>
    <w:rsid w:val="008B1E2A"/>
    <w:rsid w:val="008B3CC5"/>
    <w:rsid w:val="008B40F9"/>
    <w:rsid w:val="008B4137"/>
    <w:rsid w:val="008B5727"/>
    <w:rsid w:val="008B5781"/>
    <w:rsid w:val="008B6F8C"/>
    <w:rsid w:val="008B7D35"/>
    <w:rsid w:val="008B7D4D"/>
    <w:rsid w:val="008C27B4"/>
    <w:rsid w:val="008C29B1"/>
    <w:rsid w:val="008C3F59"/>
    <w:rsid w:val="008C7ADB"/>
    <w:rsid w:val="008C7E72"/>
    <w:rsid w:val="008D1A64"/>
    <w:rsid w:val="008D43A1"/>
    <w:rsid w:val="008D55D4"/>
    <w:rsid w:val="008D5C75"/>
    <w:rsid w:val="008E0834"/>
    <w:rsid w:val="008E1396"/>
    <w:rsid w:val="008E1CF8"/>
    <w:rsid w:val="008E2BE0"/>
    <w:rsid w:val="008E322B"/>
    <w:rsid w:val="008E4B07"/>
    <w:rsid w:val="008E5CEE"/>
    <w:rsid w:val="008E6786"/>
    <w:rsid w:val="008E781D"/>
    <w:rsid w:val="008F2593"/>
    <w:rsid w:val="008F3951"/>
    <w:rsid w:val="008F515F"/>
    <w:rsid w:val="008F71DF"/>
    <w:rsid w:val="009053FD"/>
    <w:rsid w:val="009070D4"/>
    <w:rsid w:val="009111C4"/>
    <w:rsid w:val="009137F6"/>
    <w:rsid w:val="009147AF"/>
    <w:rsid w:val="009147D4"/>
    <w:rsid w:val="00914F78"/>
    <w:rsid w:val="00917101"/>
    <w:rsid w:val="00917EFC"/>
    <w:rsid w:val="009219BF"/>
    <w:rsid w:val="00921B84"/>
    <w:rsid w:val="00921F2A"/>
    <w:rsid w:val="009267EC"/>
    <w:rsid w:val="009306BF"/>
    <w:rsid w:val="009351BF"/>
    <w:rsid w:val="0093585A"/>
    <w:rsid w:val="00936BD8"/>
    <w:rsid w:val="00937017"/>
    <w:rsid w:val="0094130B"/>
    <w:rsid w:val="00941984"/>
    <w:rsid w:val="0094208C"/>
    <w:rsid w:val="00950F6B"/>
    <w:rsid w:val="00951BAB"/>
    <w:rsid w:val="00951EC5"/>
    <w:rsid w:val="00953449"/>
    <w:rsid w:val="00953453"/>
    <w:rsid w:val="009570AC"/>
    <w:rsid w:val="009578C1"/>
    <w:rsid w:val="00957A92"/>
    <w:rsid w:val="00957E57"/>
    <w:rsid w:val="00960BEC"/>
    <w:rsid w:val="0096267F"/>
    <w:rsid w:val="009626B6"/>
    <w:rsid w:val="00965397"/>
    <w:rsid w:val="00965A28"/>
    <w:rsid w:val="00972A01"/>
    <w:rsid w:val="00981978"/>
    <w:rsid w:val="009819BD"/>
    <w:rsid w:val="0098216D"/>
    <w:rsid w:val="00982CD4"/>
    <w:rsid w:val="00984B7D"/>
    <w:rsid w:val="00984CA9"/>
    <w:rsid w:val="0098645D"/>
    <w:rsid w:val="00986831"/>
    <w:rsid w:val="00987238"/>
    <w:rsid w:val="0098760A"/>
    <w:rsid w:val="0099015D"/>
    <w:rsid w:val="0099025E"/>
    <w:rsid w:val="00990365"/>
    <w:rsid w:val="0099164E"/>
    <w:rsid w:val="00992699"/>
    <w:rsid w:val="00994966"/>
    <w:rsid w:val="00996AFF"/>
    <w:rsid w:val="00996BC8"/>
    <w:rsid w:val="009A0F4E"/>
    <w:rsid w:val="009A265E"/>
    <w:rsid w:val="009A3F7C"/>
    <w:rsid w:val="009A417B"/>
    <w:rsid w:val="009A446B"/>
    <w:rsid w:val="009A5BBE"/>
    <w:rsid w:val="009B0911"/>
    <w:rsid w:val="009B1704"/>
    <w:rsid w:val="009B1F0B"/>
    <w:rsid w:val="009B2266"/>
    <w:rsid w:val="009B45A7"/>
    <w:rsid w:val="009B582B"/>
    <w:rsid w:val="009B5FA6"/>
    <w:rsid w:val="009B694A"/>
    <w:rsid w:val="009B7693"/>
    <w:rsid w:val="009B7EE0"/>
    <w:rsid w:val="009C1B7B"/>
    <w:rsid w:val="009C25A8"/>
    <w:rsid w:val="009C272A"/>
    <w:rsid w:val="009C3897"/>
    <w:rsid w:val="009C4C1A"/>
    <w:rsid w:val="009C585D"/>
    <w:rsid w:val="009C5E36"/>
    <w:rsid w:val="009C7ABD"/>
    <w:rsid w:val="009D020F"/>
    <w:rsid w:val="009D17C7"/>
    <w:rsid w:val="009D25D5"/>
    <w:rsid w:val="009D26A5"/>
    <w:rsid w:val="009D2D54"/>
    <w:rsid w:val="009D411A"/>
    <w:rsid w:val="009D4AEB"/>
    <w:rsid w:val="009D4C01"/>
    <w:rsid w:val="009D7AF2"/>
    <w:rsid w:val="009E0BB6"/>
    <w:rsid w:val="009E2C23"/>
    <w:rsid w:val="009E337F"/>
    <w:rsid w:val="009E3A0B"/>
    <w:rsid w:val="009E3B08"/>
    <w:rsid w:val="009E43E5"/>
    <w:rsid w:val="009E4D39"/>
    <w:rsid w:val="009E69CF"/>
    <w:rsid w:val="009F05D1"/>
    <w:rsid w:val="009F2F82"/>
    <w:rsid w:val="009F3FD7"/>
    <w:rsid w:val="009F4145"/>
    <w:rsid w:val="009F5394"/>
    <w:rsid w:val="009F6C45"/>
    <w:rsid w:val="009F7B45"/>
    <w:rsid w:val="009F7C1E"/>
    <w:rsid w:val="00A00367"/>
    <w:rsid w:val="00A01C67"/>
    <w:rsid w:val="00A01D7A"/>
    <w:rsid w:val="00A052E1"/>
    <w:rsid w:val="00A05336"/>
    <w:rsid w:val="00A06329"/>
    <w:rsid w:val="00A06D1D"/>
    <w:rsid w:val="00A07C94"/>
    <w:rsid w:val="00A12F97"/>
    <w:rsid w:val="00A1459C"/>
    <w:rsid w:val="00A16485"/>
    <w:rsid w:val="00A2125D"/>
    <w:rsid w:val="00A25179"/>
    <w:rsid w:val="00A258F6"/>
    <w:rsid w:val="00A25E2B"/>
    <w:rsid w:val="00A262DB"/>
    <w:rsid w:val="00A27C1F"/>
    <w:rsid w:val="00A30773"/>
    <w:rsid w:val="00A34B2D"/>
    <w:rsid w:val="00A3565A"/>
    <w:rsid w:val="00A36DE4"/>
    <w:rsid w:val="00A37D4E"/>
    <w:rsid w:val="00A4292D"/>
    <w:rsid w:val="00A42D88"/>
    <w:rsid w:val="00A44406"/>
    <w:rsid w:val="00A4494F"/>
    <w:rsid w:val="00A453A3"/>
    <w:rsid w:val="00A469E7"/>
    <w:rsid w:val="00A47842"/>
    <w:rsid w:val="00A479EE"/>
    <w:rsid w:val="00A47E13"/>
    <w:rsid w:val="00A501A1"/>
    <w:rsid w:val="00A502BC"/>
    <w:rsid w:val="00A502DD"/>
    <w:rsid w:val="00A511D0"/>
    <w:rsid w:val="00A52C68"/>
    <w:rsid w:val="00A5308C"/>
    <w:rsid w:val="00A5471D"/>
    <w:rsid w:val="00A55453"/>
    <w:rsid w:val="00A557DF"/>
    <w:rsid w:val="00A55D0A"/>
    <w:rsid w:val="00A56BD5"/>
    <w:rsid w:val="00A57F39"/>
    <w:rsid w:val="00A604EE"/>
    <w:rsid w:val="00A61C38"/>
    <w:rsid w:val="00A62525"/>
    <w:rsid w:val="00A63823"/>
    <w:rsid w:val="00A649E9"/>
    <w:rsid w:val="00A65D2F"/>
    <w:rsid w:val="00A667FF"/>
    <w:rsid w:val="00A67241"/>
    <w:rsid w:val="00A730F6"/>
    <w:rsid w:val="00A731E7"/>
    <w:rsid w:val="00A73A1E"/>
    <w:rsid w:val="00A753B0"/>
    <w:rsid w:val="00A75494"/>
    <w:rsid w:val="00A75F01"/>
    <w:rsid w:val="00A76EEA"/>
    <w:rsid w:val="00A81FCB"/>
    <w:rsid w:val="00A82E43"/>
    <w:rsid w:val="00A83308"/>
    <w:rsid w:val="00A839EE"/>
    <w:rsid w:val="00A84AAE"/>
    <w:rsid w:val="00A90604"/>
    <w:rsid w:val="00A919F9"/>
    <w:rsid w:val="00A92CAC"/>
    <w:rsid w:val="00A94EB0"/>
    <w:rsid w:val="00A956BB"/>
    <w:rsid w:val="00A95C32"/>
    <w:rsid w:val="00A95CD5"/>
    <w:rsid w:val="00A97C53"/>
    <w:rsid w:val="00AA0781"/>
    <w:rsid w:val="00AA0C08"/>
    <w:rsid w:val="00AA166B"/>
    <w:rsid w:val="00AA3013"/>
    <w:rsid w:val="00AA3CD1"/>
    <w:rsid w:val="00AA3FB0"/>
    <w:rsid w:val="00AA587E"/>
    <w:rsid w:val="00AA70C1"/>
    <w:rsid w:val="00AB0517"/>
    <w:rsid w:val="00AB0A5B"/>
    <w:rsid w:val="00AB0E6D"/>
    <w:rsid w:val="00AB4B40"/>
    <w:rsid w:val="00AB565A"/>
    <w:rsid w:val="00AB5EFF"/>
    <w:rsid w:val="00AB7DEF"/>
    <w:rsid w:val="00AC1E1B"/>
    <w:rsid w:val="00AC2052"/>
    <w:rsid w:val="00AC49A1"/>
    <w:rsid w:val="00AC51E8"/>
    <w:rsid w:val="00AC53BF"/>
    <w:rsid w:val="00AC5674"/>
    <w:rsid w:val="00AC56AF"/>
    <w:rsid w:val="00AC587A"/>
    <w:rsid w:val="00AC5A5C"/>
    <w:rsid w:val="00AC73B9"/>
    <w:rsid w:val="00AD0450"/>
    <w:rsid w:val="00AD0C5E"/>
    <w:rsid w:val="00AD4D0B"/>
    <w:rsid w:val="00AD5E5B"/>
    <w:rsid w:val="00AD6B9A"/>
    <w:rsid w:val="00AD7022"/>
    <w:rsid w:val="00AD768C"/>
    <w:rsid w:val="00AE02C2"/>
    <w:rsid w:val="00AE2FF4"/>
    <w:rsid w:val="00AE3DF7"/>
    <w:rsid w:val="00AE412B"/>
    <w:rsid w:val="00AE5734"/>
    <w:rsid w:val="00AE5C16"/>
    <w:rsid w:val="00AE5D83"/>
    <w:rsid w:val="00AE72C8"/>
    <w:rsid w:val="00AE73E0"/>
    <w:rsid w:val="00AE7A1C"/>
    <w:rsid w:val="00AE7C2A"/>
    <w:rsid w:val="00AF072E"/>
    <w:rsid w:val="00AF1143"/>
    <w:rsid w:val="00AF38F8"/>
    <w:rsid w:val="00AF50CE"/>
    <w:rsid w:val="00AF75DF"/>
    <w:rsid w:val="00B0088C"/>
    <w:rsid w:val="00B01B76"/>
    <w:rsid w:val="00B02A1D"/>
    <w:rsid w:val="00B0319E"/>
    <w:rsid w:val="00B03DB8"/>
    <w:rsid w:val="00B04D81"/>
    <w:rsid w:val="00B06E69"/>
    <w:rsid w:val="00B11BB7"/>
    <w:rsid w:val="00B11FC1"/>
    <w:rsid w:val="00B12821"/>
    <w:rsid w:val="00B12B05"/>
    <w:rsid w:val="00B13426"/>
    <w:rsid w:val="00B13B0C"/>
    <w:rsid w:val="00B14C0F"/>
    <w:rsid w:val="00B15B80"/>
    <w:rsid w:val="00B172E0"/>
    <w:rsid w:val="00B21FAE"/>
    <w:rsid w:val="00B22797"/>
    <w:rsid w:val="00B22CD2"/>
    <w:rsid w:val="00B30956"/>
    <w:rsid w:val="00B32667"/>
    <w:rsid w:val="00B33574"/>
    <w:rsid w:val="00B34AB7"/>
    <w:rsid w:val="00B352B8"/>
    <w:rsid w:val="00B36234"/>
    <w:rsid w:val="00B37E74"/>
    <w:rsid w:val="00B4633E"/>
    <w:rsid w:val="00B466EA"/>
    <w:rsid w:val="00B47EE3"/>
    <w:rsid w:val="00B47F5B"/>
    <w:rsid w:val="00B50863"/>
    <w:rsid w:val="00B5206A"/>
    <w:rsid w:val="00B543FC"/>
    <w:rsid w:val="00B551C7"/>
    <w:rsid w:val="00B57031"/>
    <w:rsid w:val="00B61104"/>
    <w:rsid w:val="00B63BD5"/>
    <w:rsid w:val="00B647FE"/>
    <w:rsid w:val="00B64886"/>
    <w:rsid w:val="00B649E3"/>
    <w:rsid w:val="00B67315"/>
    <w:rsid w:val="00B67D41"/>
    <w:rsid w:val="00B709A0"/>
    <w:rsid w:val="00B70F55"/>
    <w:rsid w:val="00B72888"/>
    <w:rsid w:val="00B731EB"/>
    <w:rsid w:val="00B7458F"/>
    <w:rsid w:val="00B76CD9"/>
    <w:rsid w:val="00B7705E"/>
    <w:rsid w:val="00B80379"/>
    <w:rsid w:val="00B806C6"/>
    <w:rsid w:val="00B8091E"/>
    <w:rsid w:val="00B81E41"/>
    <w:rsid w:val="00B82929"/>
    <w:rsid w:val="00B832EA"/>
    <w:rsid w:val="00B848CE"/>
    <w:rsid w:val="00B85B0A"/>
    <w:rsid w:val="00B86B54"/>
    <w:rsid w:val="00B87404"/>
    <w:rsid w:val="00B8747A"/>
    <w:rsid w:val="00B909D1"/>
    <w:rsid w:val="00B93D87"/>
    <w:rsid w:val="00B94AEA"/>
    <w:rsid w:val="00B94B27"/>
    <w:rsid w:val="00B96648"/>
    <w:rsid w:val="00B96CB2"/>
    <w:rsid w:val="00BA08BB"/>
    <w:rsid w:val="00BA109E"/>
    <w:rsid w:val="00BA25F9"/>
    <w:rsid w:val="00BA3717"/>
    <w:rsid w:val="00BA65DC"/>
    <w:rsid w:val="00BA6AC5"/>
    <w:rsid w:val="00BA738C"/>
    <w:rsid w:val="00BA762F"/>
    <w:rsid w:val="00BB363B"/>
    <w:rsid w:val="00BB39AE"/>
    <w:rsid w:val="00BB3DFF"/>
    <w:rsid w:val="00BB4C27"/>
    <w:rsid w:val="00BB6254"/>
    <w:rsid w:val="00BB7E60"/>
    <w:rsid w:val="00BC13B0"/>
    <w:rsid w:val="00BC17B2"/>
    <w:rsid w:val="00BC1F6E"/>
    <w:rsid w:val="00BC24C1"/>
    <w:rsid w:val="00BC3CBF"/>
    <w:rsid w:val="00BC466F"/>
    <w:rsid w:val="00BC50DD"/>
    <w:rsid w:val="00BC7258"/>
    <w:rsid w:val="00BC7814"/>
    <w:rsid w:val="00BD36F0"/>
    <w:rsid w:val="00BD4492"/>
    <w:rsid w:val="00BD7260"/>
    <w:rsid w:val="00BD745F"/>
    <w:rsid w:val="00BE05EE"/>
    <w:rsid w:val="00BE1F3A"/>
    <w:rsid w:val="00BE338C"/>
    <w:rsid w:val="00BE3B7B"/>
    <w:rsid w:val="00BE57AC"/>
    <w:rsid w:val="00BE606F"/>
    <w:rsid w:val="00BE676A"/>
    <w:rsid w:val="00BE7FAA"/>
    <w:rsid w:val="00BF0BBD"/>
    <w:rsid w:val="00BF293F"/>
    <w:rsid w:val="00BF4843"/>
    <w:rsid w:val="00BF50A2"/>
    <w:rsid w:val="00BF5E62"/>
    <w:rsid w:val="00C0003D"/>
    <w:rsid w:val="00C03AAE"/>
    <w:rsid w:val="00C03B89"/>
    <w:rsid w:val="00C04A46"/>
    <w:rsid w:val="00C04CB2"/>
    <w:rsid w:val="00C071F0"/>
    <w:rsid w:val="00C07309"/>
    <w:rsid w:val="00C07DF3"/>
    <w:rsid w:val="00C14642"/>
    <w:rsid w:val="00C1473A"/>
    <w:rsid w:val="00C14F28"/>
    <w:rsid w:val="00C17257"/>
    <w:rsid w:val="00C20388"/>
    <w:rsid w:val="00C21D5F"/>
    <w:rsid w:val="00C22DEA"/>
    <w:rsid w:val="00C24432"/>
    <w:rsid w:val="00C2471B"/>
    <w:rsid w:val="00C24AD8"/>
    <w:rsid w:val="00C24C2D"/>
    <w:rsid w:val="00C26088"/>
    <w:rsid w:val="00C262DB"/>
    <w:rsid w:val="00C3044F"/>
    <w:rsid w:val="00C30459"/>
    <w:rsid w:val="00C30568"/>
    <w:rsid w:val="00C32954"/>
    <w:rsid w:val="00C32D2C"/>
    <w:rsid w:val="00C3455D"/>
    <w:rsid w:val="00C3470B"/>
    <w:rsid w:val="00C34E84"/>
    <w:rsid w:val="00C35DDA"/>
    <w:rsid w:val="00C37666"/>
    <w:rsid w:val="00C37D08"/>
    <w:rsid w:val="00C40A17"/>
    <w:rsid w:val="00C413F0"/>
    <w:rsid w:val="00C41CD3"/>
    <w:rsid w:val="00C435CC"/>
    <w:rsid w:val="00C43CE4"/>
    <w:rsid w:val="00C459F7"/>
    <w:rsid w:val="00C473E3"/>
    <w:rsid w:val="00C478CE"/>
    <w:rsid w:val="00C47B5F"/>
    <w:rsid w:val="00C47D3F"/>
    <w:rsid w:val="00C54F4C"/>
    <w:rsid w:val="00C553A4"/>
    <w:rsid w:val="00C57208"/>
    <w:rsid w:val="00C577FA"/>
    <w:rsid w:val="00C57EF0"/>
    <w:rsid w:val="00C60106"/>
    <w:rsid w:val="00C61713"/>
    <w:rsid w:val="00C6294B"/>
    <w:rsid w:val="00C62EDB"/>
    <w:rsid w:val="00C6357E"/>
    <w:rsid w:val="00C64B41"/>
    <w:rsid w:val="00C654DF"/>
    <w:rsid w:val="00C70E4A"/>
    <w:rsid w:val="00C74B25"/>
    <w:rsid w:val="00C74F94"/>
    <w:rsid w:val="00C75B56"/>
    <w:rsid w:val="00C76C10"/>
    <w:rsid w:val="00C76FC5"/>
    <w:rsid w:val="00C771DF"/>
    <w:rsid w:val="00C775A0"/>
    <w:rsid w:val="00C77723"/>
    <w:rsid w:val="00C77EDC"/>
    <w:rsid w:val="00C81238"/>
    <w:rsid w:val="00C83304"/>
    <w:rsid w:val="00C83AEA"/>
    <w:rsid w:val="00C83E14"/>
    <w:rsid w:val="00C84205"/>
    <w:rsid w:val="00C85307"/>
    <w:rsid w:val="00C85970"/>
    <w:rsid w:val="00C8715F"/>
    <w:rsid w:val="00C90DF9"/>
    <w:rsid w:val="00C919B0"/>
    <w:rsid w:val="00C92745"/>
    <w:rsid w:val="00C941F3"/>
    <w:rsid w:val="00C94544"/>
    <w:rsid w:val="00C9456A"/>
    <w:rsid w:val="00CA0408"/>
    <w:rsid w:val="00CA244E"/>
    <w:rsid w:val="00CA2B14"/>
    <w:rsid w:val="00CA36B1"/>
    <w:rsid w:val="00CA5D1B"/>
    <w:rsid w:val="00CA6A98"/>
    <w:rsid w:val="00CA7AA6"/>
    <w:rsid w:val="00CB0FAE"/>
    <w:rsid w:val="00CB152D"/>
    <w:rsid w:val="00CB26D5"/>
    <w:rsid w:val="00CB2CCA"/>
    <w:rsid w:val="00CB3126"/>
    <w:rsid w:val="00CB3AA7"/>
    <w:rsid w:val="00CB6313"/>
    <w:rsid w:val="00CB77C9"/>
    <w:rsid w:val="00CB791B"/>
    <w:rsid w:val="00CC0801"/>
    <w:rsid w:val="00CC108F"/>
    <w:rsid w:val="00CC1891"/>
    <w:rsid w:val="00CC2D80"/>
    <w:rsid w:val="00CC2DB6"/>
    <w:rsid w:val="00CC30E8"/>
    <w:rsid w:val="00CC31DA"/>
    <w:rsid w:val="00CC3EEA"/>
    <w:rsid w:val="00CC5C18"/>
    <w:rsid w:val="00CC7F1A"/>
    <w:rsid w:val="00CD0754"/>
    <w:rsid w:val="00CD0D4B"/>
    <w:rsid w:val="00CD14FB"/>
    <w:rsid w:val="00CD2849"/>
    <w:rsid w:val="00CD294A"/>
    <w:rsid w:val="00CD3DBF"/>
    <w:rsid w:val="00CD5454"/>
    <w:rsid w:val="00CD592A"/>
    <w:rsid w:val="00CD5A2A"/>
    <w:rsid w:val="00CD6175"/>
    <w:rsid w:val="00CD6E6B"/>
    <w:rsid w:val="00CD760B"/>
    <w:rsid w:val="00CD7F46"/>
    <w:rsid w:val="00CE222D"/>
    <w:rsid w:val="00CE35B1"/>
    <w:rsid w:val="00CE59C4"/>
    <w:rsid w:val="00CE6BDB"/>
    <w:rsid w:val="00CE75C2"/>
    <w:rsid w:val="00CF08D1"/>
    <w:rsid w:val="00CF2F75"/>
    <w:rsid w:val="00CF3CDF"/>
    <w:rsid w:val="00CF3F75"/>
    <w:rsid w:val="00CF49A0"/>
    <w:rsid w:val="00CF5D61"/>
    <w:rsid w:val="00CF6ACD"/>
    <w:rsid w:val="00D00811"/>
    <w:rsid w:val="00D00D76"/>
    <w:rsid w:val="00D01402"/>
    <w:rsid w:val="00D018D1"/>
    <w:rsid w:val="00D0275C"/>
    <w:rsid w:val="00D0379E"/>
    <w:rsid w:val="00D04A23"/>
    <w:rsid w:val="00D05865"/>
    <w:rsid w:val="00D07658"/>
    <w:rsid w:val="00D10334"/>
    <w:rsid w:val="00D118C5"/>
    <w:rsid w:val="00D11C7F"/>
    <w:rsid w:val="00D120BD"/>
    <w:rsid w:val="00D1249A"/>
    <w:rsid w:val="00D12804"/>
    <w:rsid w:val="00D12C00"/>
    <w:rsid w:val="00D14FDC"/>
    <w:rsid w:val="00D227B2"/>
    <w:rsid w:val="00D23624"/>
    <w:rsid w:val="00D24007"/>
    <w:rsid w:val="00D2437E"/>
    <w:rsid w:val="00D252FA"/>
    <w:rsid w:val="00D257EE"/>
    <w:rsid w:val="00D3178C"/>
    <w:rsid w:val="00D333C4"/>
    <w:rsid w:val="00D36465"/>
    <w:rsid w:val="00D36AAE"/>
    <w:rsid w:val="00D36E50"/>
    <w:rsid w:val="00D42814"/>
    <w:rsid w:val="00D43C05"/>
    <w:rsid w:val="00D4423A"/>
    <w:rsid w:val="00D4663B"/>
    <w:rsid w:val="00D47ABC"/>
    <w:rsid w:val="00D47C3A"/>
    <w:rsid w:val="00D510D1"/>
    <w:rsid w:val="00D51D36"/>
    <w:rsid w:val="00D52F08"/>
    <w:rsid w:val="00D5381B"/>
    <w:rsid w:val="00D541C0"/>
    <w:rsid w:val="00D54869"/>
    <w:rsid w:val="00D606D4"/>
    <w:rsid w:val="00D6255E"/>
    <w:rsid w:val="00D631D6"/>
    <w:rsid w:val="00D636EC"/>
    <w:rsid w:val="00D64114"/>
    <w:rsid w:val="00D66A84"/>
    <w:rsid w:val="00D70423"/>
    <w:rsid w:val="00D713AD"/>
    <w:rsid w:val="00D7247C"/>
    <w:rsid w:val="00D72958"/>
    <w:rsid w:val="00D729D6"/>
    <w:rsid w:val="00D73F9A"/>
    <w:rsid w:val="00D74BC6"/>
    <w:rsid w:val="00D74E33"/>
    <w:rsid w:val="00D754CA"/>
    <w:rsid w:val="00D75AAF"/>
    <w:rsid w:val="00D75D8E"/>
    <w:rsid w:val="00D76313"/>
    <w:rsid w:val="00D81D93"/>
    <w:rsid w:val="00D82117"/>
    <w:rsid w:val="00D835AB"/>
    <w:rsid w:val="00D83772"/>
    <w:rsid w:val="00D84B74"/>
    <w:rsid w:val="00D85A39"/>
    <w:rsid w:val="00D85B31"/>
    <w:rsid w:val="00D868F5"/>
    <w:rsid w:val="00D87CA1"/>
    <w:rsid w:val="00D90FA2"/>
    <w:rsid w:val="00D94F58"/>
    <w:rsid w:val="00D96515"/>
    <w:rsid w:val="00D9686E"/>
    <w:rsid w:val="00D978C7"/>
    <w:rsid w:val="00DA51B2"/>
    <w:rsid w:val="00DA6E41"/>
    <w:rsid w:val="00DB00A9"/>
    <w:rsid w:val="00DB0421"/>
    <w:rsid w:val="00DB25A3"/>
    <w:rsid w:val="00DB431A"/>
    <w:rsid w:val="00DB6335"/>
    <w:rsid w:val="00DB6482"/>
    <w:rsid w:val="00DB7505"/>
    <w:rsid w:val="00DB7DD1"/>
    <w:rsid w:val="00DC0FFE"/>
    <w:rsid w:val="00DC269A"/>
    <w:rsid w:val="00DC3751"/>
    <w:rsid w:val="00DC3B81"/>
    <w:rsid w:val="00DC5B4A"/>
    <w:rsid w:val="00DC5D98"/>
    <w:rsid w:val="00DC7538"/>
    <w:rsid w:val="00DD030A"/>
    <w:rsid w:val="00DD04A8"/>
    <w:rsid w:val="00DD152A"/>
    <w:rsid w:val="00DD1CAF"/>
    <w:rsid w:val="00DD32A3"/>
    <w:rsid w:val="00DD36F2"/>
    <w:rsid w:val="00DD63BC"/>
    <w:rsid w:val="00DD69D0"/>
    <w:rsid w:val="00DD7BC0"/>
    <w:rsid w:val="00DE0170"/>
    <w:rsid w:val="00DE17EA"/>
    <w:rsid w:val="00DE343C"/>
    <w:rsid w:val="00DE365F"/>
    <w:rsid w:val="00DE4176"/>
    <w:rsid w:val="00DE438A"/>
    <w:rsid w:val="00DE624C"/>
    <w:rsid w:val="00DF4927"/>
    <w:rsid w:val="00DF5284"/>
    <w:rsid w:val="00E00107"/>
    <w:rsid w:val="00E00769"/>
    <w:rsid w:val="00E03524"/>
    <w:rsid w:val="00E04555"/>
    <w:rsid w:val="00E066D1"/>
    <w:rsid w:val="00E11DBA"/>
    <w:rsid w:val="00E13FC0"/>
    <w:rsid w:val="00E14418"/>
    <w:rsid w:val="00E20351"/>
    <w:rsid w:val="00E21867"/>
    <w:rsid w:val="00E21CF4"/>
    <w:rsid w:val="00E241D3"/>
    <w:rsid w:val="00E24DC0"/>
    <w:rsid w:val="00E24E82"/>
    <w:rsid w:val="00E26846"/>
    <w:rsid w:val="00E325FC"/>
    <w:rsid w:val="00E33308"/>
    <w:rsid w:val="00E33CFD"/>
    <w:rsid w:val="00E3452C"/>
    <w:rsid w:val="00E3469A"/>
    <w:rsid w:val="00E354AC"/>
    <w:rsid w:val="00E35BD1"/>
    <w:rsid w:val="00E37358"/>
    <w:rsid w:val="00E37D62"/>
    <w:rsid w:val="00E37ECE"/>
    <w:rsid w:val="00E40E81"/>
    <w:rsid w:val="00E414D1"/>
    <w:rsid w:val="00E4162E"/>
    <w:rsid w:val="00E44632"/>
    <w:rsid w:val="00E44844"/>
    <w:rsid w:val="00E45064"/>
    <w:rsid w:val="00E46815"/>
    <w:rsid w:val="00E470B8"/>
    <w:rsid w:val="00E47A1A"/>
    <w:rsid w:val="00E51AC3"/>
    <w:rsid w:val="00E51C07"/>
    <w:rsid w:val="00E5278A"/>
    <w:rsid w:val="00E53460"/>
    <w:rsid w:val="00E54738"/>
    <w:rsid w:val="00E55C8D"/>
    <w:rsid w:val="00E5710B"/>
    <w:rsid w:val="00E6271C"/>
    <w:rsid w:val="00E62B82"/>
    <w:rsid w:val="00E633BF"/>
    <w:rsid w:val="00E647EC"/>
    <w:rsid w:val="00E65574"/>
    <w:rsid w:val="00E666AB"/>
    <w:rsid w:val="00E72C5A"/>
    <w:rsid w:val="00E7331A"/>
    <w:rsid w:val="00E740E0"/>
    <w:rsid w:val="00E745DA"/>
    <w:rsid w:val="00E755FF"/>
    <w:rsid w:val="00E7569C"/>
    <w:rsid w:val="00E763D6"/>
    <w:rsid w:val="00E764C8"/>
    <w:rsid w:val="00E77CBA"/>
    <w:rsid w:val="00E80131"/>
    <w:rsid w:val="00E823AD"/>
    <w:rsid w:val="00E82723"/>
    <w:rsid w:val="00E85110"/>
    <w:rsid w:val="00E851F0"/>
    <w:rsid w:val="00E8535A"/>
    <w:rsid w:val="00E856B1"/>
    <w:rsid w:val="00E9180A"/>
    <w:rsid w:val="00E9352A"/>
    <w:rsid w:val="00E944A0"/>
    <w:rsid w:val="00E96EB7"/>
    <w:rsid w:val="00E97E7C"/>
    <w:rsid w:val="00E97EFE"/>
    <w:rsid w:val="00EA02F5"/>
    <w:rsid w:val="00EA1197"/>
    <w:rsid w:val="00EA1278"/>
    <w:rsid w:val="00EA258A"/>
    <w:rsid w:val="00EA2AF3"/>
    <w:rsid w:val="00EA3802"/>
    <w:rsid w:val="00EA3B71"/>
    <w:rsid w:val="00EA6ABB"/>
    <w:rsid w:val="00EA7E3F"/>
    <w:rsid w:val="00EB1259"/>
    <w:rsid w:val="00EB1CE1"/>
    <w:rsid w:val="00EB1FC8"/>
    <w:rsid w:val="00EB20ED"/>
    <w:rsid w:val="00EB2551"/>
    <w:rsid w:val="00EB3A08"/>
    <w:rsid w:val="00EB5291"/>
    <w:rsid w:val="00EB6195"/>
    <w:rsid w:val="00EC0516"/>
    <w:rsid w:val="00EC10E0"/>
    <w:rsid w:val="00EC1D2A"/>
    <w:rsid w:val="00EC3FD9"/>
    <w:rsid w:val="00EC6306"/>
    <w:rsid w:val="00EC708C"/>
    <w:rsid w:val="00ED0B80"/>
    <w:rsid w:val="00ED0C71"/>
    <w:rsid w:val="00ED227A"/>
    <w:rsid w:val="00ED325C"/>
    <w:rsid w:val="00ED53FD"/>
    <w:rsid w:val="00EE1251"/>
    <w:rsid w:val="00EE4471"/>
    <w:rsid w:val="00EE509C"/>
    <w:rsid w:val="00EE57FF"/>
    <w:rsid w:val="00EE7FDC"/>
    <w:rsid w:val="00EF00BB"/>
    <w:rsid w:val="00EF0E3F"/>
    <w:rsid w:val="00EF0F85"/>
    <w:rsid w:val="00EF14C9"/>
    <w:rsid w:val="00EF2B9E"/>
    <w:rsid w:val="00EF5AAC"/>
    <w:rsid w:val="00EF5D91"/>
    <w:rsid w:val="00EF6236"/>
    <w:rsid w:val="00EF6CCC"/>
    <w:rsid w:val="00F01B11"/>
    <w:rsid w:val="00F02BDF"/>
    <w:rsid w:val="00F037AF"/>
    <w:rsid w:val="00F04A59"/>
    <w:rsid w:val="00F04C4E"/>
    <w:rsid w:val="00F055BD"/>
    <w:rsid w:val="00F10C19"/>
    <w:rsid w:val="00F11D01"/>
    <w:rsid w:val="00F121D7"/>
    <w:rsid w:val="00F1281A"/>
    <w:rsid w:val="00F15B6F"/>
    <w:rsid w:val="00F15EB1"/>
    <w:rsid w:val="00F166B5"/>
    <w:rsid w:val="00F16987"/>
    <w:rsid w:val="00F16FBB"/>
    <w:rsid w:val="00F17E3E"/>
    <w:rsid w:val="00F23320"/>
    <w:rsid w:val="00F23DD3"/>
    <w:rsid w:val="00F27A69"/>
    <w:rsid w:val="00F27D1D"/>
    <w:rsid w:val="00F27F0E"/>
    <w:rsid w:val="00F30F25"/>
    <w:rsid w:val="00F31A82"/>
    <w:rsid w:val="00F324C5"/>
    <w:rsid w:val="00F324F6"/>
    <w:rsid w:val="00F32557"/>
    <w:rsid w:val="00F35F20"/>
    <w:rsid w:val="00F36750"/>
    <w:rsid w:val="00F40D3F"/>
    <w:rsid w:val="00F412C1"/>
    <w:rsid w:val="00F41DA5"/>
    <w:rsid w:val="00F42346"/>
    <w:rsid w:val="00F424E0"/>
    <w:rsid w:val="00F426BB"/>
    <w:rsid w:val="00F42FF6"/>
    <w:rsid w:val="00F458BB"/>
    <w:rsid w:val="00F45AF6"/>
    <w:rsid w:val="00F46DBB"/>
    <w:rsid w:val="00F51606"/>
    <w:rsid w:val="00F539B9"/>
    <w:rsid w:val="00F53A79"/>
    <w:rsid w:val="00F56ABB"/>
    <w:rsid w:val="00F606DA"/>
    <w:rsid w:val="00F60ECB"/>
    <w:rsid w:val="00F61AB2"/>
    <w:rsid w:val="00F656EA"/>
    <w:rsid w:val="00F65BA2"/>
    <w:rsid w:val="00F66834"/>
    <w:rsid w:val="00F70596"/>
    <w:rsid w:val="00F71C70"/>
    <w:rsid w:val="00F73709"/>
    <w:rsid w:val="00F759AE"/>
    <w:rsid w:val="00F75F3A"/>
    <w:rsid w:val="00F76717"/>
    <w:rsid w:val="00F76B59"/>
    <w:rsid w:val="00F771F2"/>
    <w:rsid w:val="00F774CD"/>
    <w:rsid w:val="00F77BBA"/>
    <w:rsid w:val="00F80A78"/>
    <w:rsid w:val="00F8197A"/>
    <w:rsid w:val="00F8293F"/>
    <w:rsid w:val="00F83178"/>
    <w:rsid w:val="00F83A94"/>
    <w:rsid w:val="00F84990"/>
    <w:rsid w:val="00F84ABE"/>
    <w:rsid w:val="00F86493"/>
    <w:rsid w:val="00F934ED"/>
    <w:rsid w:val="00F9355C"/>
    <w:rsid w:val="00F95096"/>
    <w:rsid w:val="00F96FB2"/>
    <w:rsid w:val="00F97CDA"/>
    <w:rsid w:val="00FA2CDA"/>
    <w:rsid w:val="00FA3B5E"/>
    <w:rsid w:val="00FA4ABE"/>
    <w:rsid w:val="00FA6A4F"/>
    <w:rsid w:val="00FB2A08"/>
    <w:rsid w:val="00FB4D12"/>
    <w:rsid w:val="00FB5EC7"/>
    <w:rsid w:val="00FB7459"/>
    <w:rsid w:val="00FC0EDF"/>
    <w:rsid w:val="00FC0FA1"/>
    <w:rsid w:val="00FC1A6B"/>
    <w:rsid w:val="00FC1C7E"/>
    <w:rsid w:val="00FC3185"/>
    <w:rsid w:val="00FC35AE"/>
    <w:rsid w:val="00FC448D"/>
    <w:rsid w:val="00FC55F9"/>
    <w:rsid w:val="00FC6672"/>
    <w:rsid w:val="00FD3B51"/>
    <w:rsid w:val="00FD6A04"/>
    <w:rsid w:val="00FE11C4"/>
    <w:rsid w:val="00FE134F"/>
    <w:rsid w:val="00FE2D25"/>
    <w:rsid w:val="00FE2E82"/>
    <w:rsid w:val="00FE341A"/>
    <w:rsid w:val="00FE3BF8"/>
    <w:rsid w:val="00FE53F7"/>
    <w:rsid w:val="00FE5FE1"/>
    <w:rsid w:val="00FE61B0"/>
    <w:rsid w:val="00FE6F36"/>
    <w:rsid w:val="00FF0E16"/>
    <w:rsid w:val="00FF1783"/>
    <w:rsid w:val="00FF236C"/>
    <w:rsid w:val="00FF3089"/>
    <w:rsid w:val="00FF3EB9"/>
    <w:rsid w:val="00FF42A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0AD0A0D"/>
  <w15:docId w15:val="{D8F6D17F-3662-4B62-99A8-6390D4F2F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40AB9"/>
    <w:pPr>
      <w:spacing w:line="240" w:lineRule="auto"/>
      <w:jc w:val="both"/>
    </w:pPr>
    <w:rPr>
      <w:rFonts w:ascii="Arial" w:hAnsi="Arial"/>
      <w:sz w:val="20"/>
    </w:rPr>
  </w:style>
  <w:style w:type="paragraph" w:styleId="Naslov1">
    <w:name w:val="heading 1"/>
    <w:basedOn w:val="Navaden"/>
    <w:next w:val="Navaden"/>
    <w:link w:val="Naslov1Znak"/>
    <w:uiPriority w:val="9"/>
    <w:qFormat/>
    <w:rsid w:val="001A30BD"/>
    <w:pPr>
      <w:keepNext/>
      <w:keepLines/>
      <w:spacing w:before="240" w:after="0"/>
      <w:outlineLvl w:val="0"/>
    </w:pPr>
    <w:rPr>
      <w:rFonts w:eastAsiaTheme="majorEastAsia" w:cstheme="majorBidi"/>
      <w:b/>
      <w:color w:val="000000" w:themeColor="text1"/>
      <w:sz w:val="22"/>
      <w:szCs w:val="32"/>
      <w:u w:val="single"/>
    </w:rPr>
  </w:style>
  <w:style w:type="paragraph" w:styleId="Naslov2">
    <w:name w:val="heading 2"/>
    <w:basedOn w:val="Navaden"/>
    <w:next w:val="Navaden"/>
    <w:link w:val="Naslov2Znak"/>
    <w:uiPriority w:val="9"/>
    <w:unhideWhenUsed/>
    <w:qFormat/>
    <w:rsid w:val="001A30BD"/>
    <w:pPr>
      <w:keepNext/>
      <w:keepLines/>
      <w:spacing w:before="40" w:after="0"/>
      <w:outlineLvl w:val="1"/>
    </w:pPr>
    <w:rPr>
      <w:rFonts w:eastAsiaTheme="majorEastAsia" w:cstheme="majorBidi"/>
      <w:b/>
      <w:color w:val="000000" w:themeColor="text1"/>
      <w:sz w:val="22"/>
      <w:szCs w:val="26"/>
    </w:rPr>
  </w:style>
  <w:style w:type="paragraph" w:styleId="Naslov3">
    <w:name w:val="heading 3"/>
    <w:basedOn w:val="Navaden"/>
    <w:next w:val="Navaden"/>
    <w:link w:val="Naslov3Znak"/>
    <w:uiPriority w:val="9"/>
    <w:semiHidden/>
    <w:unhideWhenUsed/>
    <w:qFormat/>
    <w:rsid w:val="00353BB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slov5">
    <w:name w:val="heading 5"/>
    <w:basedOn w:val="Navaden"/>
    <w:next w:val="Navaden"/>
    <w:link w:val="Naslov5Znak"/>
    <w:uiPriority w:val="9"/>
    <w:semiHidden/>
    <w:unhideWhenUsed/>
    <w:qFormat/>
    <w:rsid w:val="00667924"/>
    <w:pPr>
      <w:keepNext/>
      <w:keepLines/>
      <w:spacing w:before="40" w:after="0"/>
      <w:outlineLvl w:val="4"/>
    </w:pPr>
    <w:rPr>
      <w:rFonts w:asciiTheme="majorHAnsi" w:eastAsiaTheme="majorEastAsia" w:hAnsiTheme="majorHAnsi" w:cstheme="majorBidi"/>
      <w:color w:val="2F5496" w:themeColor="accent1" w:themeShade="BF"/>
    </w:rPr>
  </w:style>
  <w:style w:type="paragraph" w:styleId="Naslov6">
    <w:name w:val="heading 6"/>
    <w:basedOn w:val="Navaden"/>
    <w:next w:val="Navaden"/>
    <w:link w:val="Naslov6Znak"/>
    <w:uiPriority w:val="9"/>
    <w:semiHidden/>
    <w:unhideWhenUsed/>
    <w:qFormat/>
    <w:rsid w:val="002B7988"/>
    <w:pPr>
      <w:keepNext/>
      <w:keepLines/>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aslov6"/>
    <w:next w:val="Navaden"/>
    <w:link w:val="Naslov7Znak"/>
    <w:autoRedefine/>
    <w:qFormat/>
    <w:rsid w:val="002B7988"/>
    <w:pPr>
      <w:spacing w:before="240" w:after="120"/>
      <w:ind w:left="510" w:hanging="510"/>
      <w:outlineLvl w:val="6"/>
    </w:pPr>
    <w:rPr>
      <w:rFonts w:ascii="Times New Roman Bold" w:eastAsia="Times New Roman" w:hAnsi="Times New Roman Bold" w:cs="Times New Roman Bold"/>
      <w:b/>
      <w:bCs/>
      <w:color w:val="auto"/>
      <w:szCs w:val="24"/>
      <w:lang w:eastAsia="sl-SI"/>
    </w:rPr>
  </w:style>
  <w:style w:type="paragraph" w:styleId="Naslov8">
    <w:name w:val="heading 8"/>
    <w:basedOn w:val="Navaden"/>
    <w:next w:val="Navaden"/>
    <w:link w:val="Naslov8Znak"/>
    <w:uiPriority w:val="9"/>
    <w:unhideWhenUsed/>
    <w:qFormat/>
    <w:rsid w:val="00353BB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863794"/>
    <w:pPr>
      <w:ind w:left="720"/>
      <w:contextualSpacing/>
    </w:pPr>
  </w:style>
  <w:style w:type="paragraph" w:customStyle="1" w:styleId="odstavek">
    <w:name w:val="odstavek"/>
    <w:basedOn w:val="Navaden"/>
    <w:rsid w:val="00155E87"/>
    <w:pPr>
      <w:spacing w:before="100" w:beforeAutospacing="1" w:after="100" w:afterAutospacing="1"/>
    </w:pPr>
    <w:rPr>
      <w:rFonts w:ascii="Times New Roman" w:eastAsia="Times New Roman" w:hAnsi="Times New Roman" w:cs="Times New Roman"/>
      <w:sz w:val="24"/>
      <w:szCs w:val="24"/>
      <w:lang w:eastAsia="sl-SI"/>
    </w:rPr>
  </w:style>
  <w:style w:type="paragraph" w:styleId="Sprotnaopomba-besedilo">
    <w:name w:val="footnote text"/>
    <w:aliases w:val="????? ?????? ????,Текст сноски Знак,Footnote,Footnote Text Char1,Footnote Text Char Char,Footnote Text Char1 Char Char,Footnote Text Char Char Char Char,Footnote Text Char Char1 Char,Char Char,sprotna opoma - besedilo,Fußnote"/>
    <w:basedOn w:val="Navaden"/>
    <w:link w:val="Sprotnaopomba-besediloZnak"/>
    <w:unhideWhenUsed/>
    <w:qFormat/>
    <w:rsid w:val="00DE624C"/>
    <w:pPr>
      <w:spacing w:after="0"/>
    </w:pPr>
    <w:rPr>
      <w:szCs w:val="20"/>
    </w:rPr>
  </w:style>
  <w:style w:type="character" w:customStyle="1" w:styleId="Sprotnaopomba-besediloZnak">
    <w:name w:val="Sprotna opomba - besedilo Znak"/>
    <w:aliases w:val="????? ?????? ???? Znak,Текст сноски Знак Znak,Footnote Znak,Footnote Text Char1 Znak,Footnote Text Char Char Znak,Footnote Text Char1 Char Char Znak,Footnote Text Char Char Char Char Znak,Footnote Text Char Char1 Char Znak"/>
    <w:basedOn w:val="Privzetapisavaodstavka"/>
    <w:link w:val="Sprotnaopomba-besedilo"/>
    <w:rsid w:val="00DE624C"/>
    <w:rPr>
      <w:sz w:val="20"/>
      <w:szCs w:val="20"/>
    </w:rPr>
  </w:style>
  <w:style w:type="character" w:styleId="Sprotnaopomba-sklic">
    <w:name w:val="footnote reference"/>
    <w:aliases w:val="Footnotes refss,callout,Footnote Reference Number,Footnote Reference_LVL6,Footnote Reference_LVL61,Footnote Reference_LVL62,Footnote Reference_LVL63,Footnote Reference_LVL64,Fussnota,Footnote symbol,BVI fnr,16 Point"/>
    <w:basedOn w:val="Privzetapisavaodstavka"/>
    <w:unhideWhenUsed/>
    <w:qFormat/>
    <w:rsid w:val="00DE624C"/>
    <w:rPr>
      <w:vertAlign w:val="superscript"/>
    </w:rPr>
  </w:style>
  <w:style w:type="paragraph" w:customStyle="1" w:styleId="naslovnadlenom">
    <w:name w:val="naslovnadlenom"/>
    <w:basedOn w:val="Navaden"/>
    <w:rsid w:val="00FE6F36"/>
    <w:pPr>
      <w:spacing w:before="100" w:beforeAutospacing="1" w:after="100" w:afterAutospacing="1"/>
    </w:pPr>
    <w:rPr>
      <w:rFonts w:ascii="Times New Roman" w:eastAsia="Times New Roman" w:hAnsi="Times New Roman" w:cs="Times New Roman"/>
      <w:sz w:val="24"/>
      <w:szCs w:val="24"/>
      <w:lang w:eastAsia="sl-SI"/>
    </w:rPr>
  </w:style>
  <w:style w:type="paragraph" w:customStyle="1" w:styleId="len">
    <w:name w:val="len"/>
    <w:basedOn w:val="Navaden"/>
    <w:rsid w:val="00FE6F36"/>
    <w:pPr>
      <w:spacing w:before="100" w:beforeAutospacing="1" w:after="100" w:afterAutospacing="1"/>
    </w:pPr>
    <w:rPr>
      <w:rFonts w:ascii="Times New Roman" w:eastAsia="Times New Roman" w:hAnsi="Times New Roman" w:cs="Times New Roman"/>
      <w:sz w:val="24"/>
      <w:szCs w:val="24"/>
      <w:lang w:eastAsia="sl-SI"/>
    </w:rPr>
  </w:style>
  <w:style w:type="character" w:customStyle="1" w:styleId="Naslov7Znak">
    <w:name w:val="Naslov 7 Znak"/>
    <w:basedOn w:val="Privzetapisavaodstavka"/>
    <w:link w:val="Naslov7"/>
    <w:rsid w:val="002B7988"/>
    <w:rPr>
      <w:rFonts w:ascii="Times New Roman Bold" w:eastAsia="Times New Roman" w:hAnsi="Times New Roman Bold" w:cs="Times New Roman Bold"/>
      <w:b/>
      <w:bCs/>
      <w:szCs w:val="24"/>
      <w:lang w:eastAsia="sl-SI"/>
    </w:rPr>
  </w:style>
  <w:style w:type="character" w:customStyle="1" w:styleId="Naslov6Znak">
    <w:name w:val="Naslov 6 Znak"/>
    <w:basedOn w:val="Privzetapisavaodstavka"/>
    <w:link w:val="Naslov6"/>
    <w:uiPriority w:val="9"/>
    <w:semiHidden/>
    <w:rsid w:val="002B7988"/>
    <w:rPr>
      <w:rFonts w:asciiTheme="majorHAnsi" w:eastAsiaTheme="majorEastAsia" w:hAnsiTheme="majorHAnsi" w:cstheme="majorBidi"/>
      <w:color w:val="1F3763" w:themeColor="accent1" w:themeShade="7F"/>
    </w:rPr>
  </w:style>
  <w:style w:type="character" w:customStyle="1" w:styleId="lenZnak">
    <w:name w:val="Člen Znak"/>
    <w:link w:val="len0"/>
    <w:locked/>
    <w:rsid w:val="00E470B8"/>
    <w:rPr>
      <w:rFonts w:ascii="Arial" w:eastAsia="Times New Roman" w:hAnsi="Arial" w:cs="Arial"/>
      <w:b/>
    </w:rPr>
  </w:style>
  <w:style w:type="paragraph" w:customStyle="1" w:styleId="len0">
    <w:name w:val="Člen"/>
    <w:basedOn w:val="Navaden"/>
    <w:link w:val="lenZnak"/>
    <w:qFormat/>
    <w:rsid w:val="00E470B8"/>
    <w:pPr>
      <w:suppressAutoHyphens/>
      <w:overflowPunct w:val="0"/>
      <w:autoSpaceDE w:val="0"/>
      <w:autoSpaceDN w:val="0"/>
      <w:adjustRightInd w:val="0"/>
      <w:spacing w:before="480" w:after="0"/>
      <w:jc w:val="center"/>
    </w:pPr>
    <w:rPr>
      <w:rFonts w:eastAsia="Times New Roman" w:cs="Arial"/>
      <w:b/>
    </w:rPr>
  </w:style>
  <w:style w:type="character" w:customStyle="1" w:styleId="OdstavekZnak">
    <w:name w:val="Odstavek Znak"/>
    <w:link w:val="Odstavek0"/>
    <w:locked/>
    <w:rsid w:val="00E470B8"/>
    <w:rPr>
      <w:rFonts w:ascii="Arial" w:eastAsia="Times New Roman" w:hAnsi="Arial" w:cs="Arial"/>
    </w:rPr>
  </w:style>
  <w:style w:type="paragraph" w:customStyle="1" w:styleId="Odstavek0">
    <w:name w:val="Odstavek"/>
    <w:basedOn w:val="Navaden"/>
    <w:link w:val="OdstavekZnak"/>
    <w:qFormat/>
    <w:rsid w:val="00E470B8"/>
    <w:pPr>
      <w:overflowPunct w:val="0"/>
      <w:autoSpaceDE w:val="0"/>
      <w:autoSpaceDN w:val="0"/>
      <w:adjustRightInd w:val="0"/>
      <w:spacing w:before="240" w:after="0"/>
      <w:ind w:firstLine="1021"/>
    </w:pPr>
    <w:rPr>
      <w:rFonts w:eastAsia="Times New Roman" w:cs="Arial"/>
    </w:rPr>
  </w:style>
  <w:style w:type="character" w:customStyle="1" w:styleId="NaslovnadlenomZnak">
    <w:name w:val="Naslov nad členom Znak"/>
    <w:link w:val="Naslovnadlenom0"/>
    <w:locked/>
    <w:rsid w:val="00E470B8"/>
    <w:rPr>
      <w:rFonts w:ascii="Arial" w:eastAsia="Times New Roman" w:hAnsi="Arial" w:cs="Arial"/>
      <w:b/>
    </w:rPr>
  </w:style>
  <w:style w:type="paragraph" w:customStyle="1" w:styleId="Naslovnadlenom0">
    <w:name w:val="Naslov nad členom"/>
    <w:basedOn w:val="Navaden"/>
    <w:link w:val="NaslovnadlenomZnak"/>
    <w:qFormat/>
    <w:rsid w:val="00E470B8"/>
    <w:pPr>
      <w:tabs>
        <w:tab w:val="left" w:pos="540"/>
        <w:tab w:val="left" w:pos="900"/>
      </w:tabs>
      <w:overflowPunct w:val="0"/>
      <w:autoSpaceDE w:val="0"/>
      <w:autoSpaceDN w:val="0"/>
      <w:adjustRightInd w:val="0"/>
      <w:spacing w:before="480" w:after="0"/>
      <w:jc w:val="center"/>
    </w:pPr>
    <w:rPr>
      <w:rFonts w:eastAsia="Times New Roman" w:cs="Arial"/>
      <w:b/>
    </w:rPr>
  </w:style>
  <w:style w:type="character" w:styleId="Pripombasklic">
    <w:name w:val="annotation reference"/>
    <w:basedOn w:val="Privzetapisavaodstavka"/>
    <w:uiPriority w:val="99"/>
    <w:semiHidden/>
    <w:unhideWhenUsed/>
    <w:rsid w:val="00E470B8"/>
    <w:rPr>
      <w:sz w:val="16"/>
      <w:szCs w:val="16"/>
    </w:rPr>
  </w:style>
  <w:style w:type="paragraph" w:styleId="Pripombabesedilo">
    <w:name w:val="annotation text"/>
    <w:basedOn w:val="Navaden"/>
    <w:link w:val="PripombabesediloZnak"/>
    <w:uiPriority w:val="99"/>
    <w:semiHidden/>
    <w:unhideWhenUsed/>
    <w:rsid w:val="00E470B8"/>
    <w:pPr>
      <w:jc w:val="left"/>
    </w:pPr>
    <w:rPr>
      <w:rFonts w:asciiTheme="minorHAnsi" w:hAnsiTheme="minorHAnsi"/>
      <w:szCs w:val="20"/>
    </w:rPr>
  </w:style>
  <w:style w:type="character" w:customStyle="1" w:styleId="PripombabesediloZnak">
    <w:name w:val="Pripomba – besedilo Znak"/>
    <w:basedOn w:val="Privzetapisavaodstavka"/>
    <w:link w:val="Pripombabesedilo"/>
    <w:uiPriority w:val="99"/>
    <w:semiHidden/>
    <w:rsid w:val="00E470B8"/>
    <w:rPr>
      <w:sz w:val="20"/>
      <w:szCs w:val="20"/>
    </w:rPr>
  </w:style>
  <w:style w:type="paragraph" w:styleId="Besedilooblaka">
    <w:name w:val="Balloon Text"/>
    <w:basedOn w:val="Navaden"/>
    <w:link w:val="BesedilooblakaZnak"/>
    <w:uiPriority w:val="99"/>
    <w:semiHidden/>
    <w:unhideWhenUsed/>
    <w:rsid w:val="00E470B8"/>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470B8"/>
    <w:rPr>
      <w:rFonts w:ascii="Segoe UI" w:hAnsi="Segoe UI" w:cs="Segoe UI"/>
      <w:sz w:val="18"/>
      <w:szCs w:val="18"/>
    </w:rPr>
  </w:style>
  <w:style w:type="character" w:customStyle="1" w:styleId="Naslov1Znak">
    <w:name w:val="Naslov 1 Znak"/>
    <w:basedOn w:val="Privzetapisavaodstavka"/>
    <w:link w:val="Naslov1"/>
    <w:uiPriority w:val="9"/>
    <w:rsid w:val="001A30BD"/>
    <w:rPr>
      <w:rFonts w:ascii="Arial" w:eastAsiaTheme="majorEastAsia" w:hAnsi="Arial" w:cstheme="majorBidi"/>
      <w:b/>
      <w:color w:val="000000" w:themeColor="text1"/>
      <w:szCs w:val="32"/>
      <w:u w:val="single"/>
    </w:rPr>
  </w:style>
  <w:style w:type="character" w:styleId="Hiperpovezava">
    <w:name w:val="Hyperlink"/>
    <w:basedOn w:val="Privzetapisavaodstavka"/>
    <w:uiPriority w:val="99"/>
    <w:unhideWhenUsed/>
    <w:rsid w:val="00DB6335"/>
    <w:rPr>
      <w:color w:val="0563C1" w:themeColor="hyperlink"/>
      <w:u w:val="single"/>
    </w:rPr>
  </w:style>
  <w:style w:type="character" w:customStyle="1" w:styleId="Nerazreenaomemba1">
    <w:name w:val="Nerazrešena omemba1"/>
    <w:basedOn w:val="Privzetapisavaodstavka"/>
    <w:uiPriority w:val="99"/>
    <w:semiHidden/>
    <w:unhideWhenUsed/>
    <w:rsid w:val="00DB6335"/>
    <w:rPr>
      <w:color w:val="808080"/>
      <w:shd w:val="clear" w:color="auto" w:fill="E6E6E6"/>
    </w:rPr>
  </w:style>
  <w:style w:type="character" w:styleId="SledenaHiperpovezava">
    <w:name w:val="FollowedHyperlink"/>
    <w:basedOn w:val="Privzetapisavaodstavka"/>
    <w:uiPriority w:val="99"/>
    <w:semiHidden/>
    <w:unhideWhenUsed/>
    <w:rsid w:val="00504D44"/>
    <w:rPr>
      <w:color w:val="954F72" w:themeColor="followedHyperlink"/>
      <w:u w:val="single"/>
    </w:rPr>
  </w:style>
  <w:style w:type="character" w:customStyle="1" w:styleId="Naslov8Znak">
    <w:name w:val="Naslov 8 Znak"/>
    <w:basedOn w:val="Privzetapisavaodstavka"/>
    <w:link w:val="Naslov8"/>
    <w:uiPriority w:val="9"/>
    <w:rsid w:val="00353BBE"/>
    <w:rPr>
      <w:rFonts w:asciiTheme="majorHAnsi" w:eastAsiaTheme="majorEastAsia" w:hAnsiTheme="majorHAnsi" w:cstheme="majorBidi"/>
      <w:color w:val="272727" w:themeColor="text1" w:themeTint="D8"/>
      <w:sz w:val="21"/>
      <w:szCs w:val="21"/>
    </w:rPr>
  </w:style>
  <w:style w:type="paragraph" w:customStyle="1" w:styleId="Alineazaodstavkom">
    <w:name w:val="Alinea za odstavkom"/>
    <w:basedOn w:val="Navaden"/>
    <w:link w:val="AlineazaodstavkomZnak"/>
    <w:qFormat/>
    <w:rsid w:val="00353BBE"/>
    <w:pPr>
      <w:numPr>
        <w:numId w:val="1"/>
      </w:numPr>
      <w:spacing w:after="0"/>
    </w:pPr>
    <w:rPr>
      <w:rFonts w:eastAsia="Times New Roman" w:cs="Arial"/>
      <w:sz w:val="22"/>
      <w:lang w:eastAsia="sl-SI"/>
    </w:rPr>
  </w:style>
  <w:style w:type="character" w:customStyle="1" w:styleId="AlineazaodstavkomZnak">
    <w:name w:val="Alinea za odstavkom Znak"/>
    <w:link w:val="Alineazaodstavkom"/>
    <w:rsid w:val="00353BBE"/>
    <w:rPr>
      <w:rFonts w:ascii="Arial" w:eastAsia="Times New Roman" w:hAnsi="Arial" w:cs="Arial"/>
      <w:lang w:eastAsia="sl-SI"/>
    </w:rPr>
  </w:style>
  <w:style w:type="paragraph" w:customStyle="1" w:styleId="Neotevilenodstavek">
    <w:name w:val="Neoštevilčen odstavek"/>
    <w:basedOn w:val="Navaden"/>
    <w:link w:val="NeotevilenodstavekZnak"/>
    <w:qFormat/>
    <w:rsid w:val="00353BBE"/>
    <w:pPr>
      <w:overflowPunct w:val="0"/>
      <w:autoSpaceDE w:val="0"/>
      <w:autoSpaceDN w:val="0"/>
      <w:adjustRightInd w:val="0"/>
      <w:spacing w:before="60" w:after="60" w:line="200" w:lineRule="exact"/>
      <w:textAlignment w:val="baseline"/>
    </w:pPr>
    <w:rPr>
      <w:rFonts w:eastAsia="Times New Roman" w:cs="Arial"/>
      <w:sz w:val="22"/>
      <w:lang w:eastAsia="sl-SI"/>
    </w:rPr>
  </w:style>
  <w:style w:type="character" w:customStyle="1" w:styleId="NeotevilenodstavekZnak">
    <w:name w:val="Neoštevilčen odstavek Znak"/>
    <w:link w:val="Neotevilenodstavek"/>
    <w:rsid w:val="00353BBE"/>
    <w:rPr>
      <w:rFonts w:ascii="Arial" w:eastAsia="Times New Roman" w:hAnsi="Arial" w:cs="Arial"/>
      <w:lang w:eastAsia="sl-SI"/>
    </w:rPr>
  </w:style>
  <w:style w:type="paragraph" w:customStyle="1" w:styleId="Oddelek">
    <w:name w:val="Oddelek"/>
    <w:basedOn w:val="Navaden"/>
    <w:qFormat/>
    <w:rsid w:val="00353BBE"/>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rFonts w:eastAsia="Times New Roman" w:cs="Arial"/>
      <w:b/>
      <w:sz w:val="22"/>
      <w:lang w:eastAsia="sl-SI"/>
    </w:rPr>
  </w:style>
  <w:style w:type="paragraph" w:customStyle="1" w:styleId="Alineazatoko">
    <w:name w:val="Alinea za točko"/>
    <w:basedOn w:val="Navaden"/>
    <w:link w:val="AlineazatokoZnak"/>
    <w:qFormat/>
    <w:rsid w:val="00353BBE"/>
    <w:pPr>
      <w:overflowPunct w:val="0"/>
      <w:autoSpaceDE w:val="0"/>
      <w:autoSpaceDN w:val="0"/>
      <w:adjustRightInd w:val="0"/>
      <w:spacing w:after="0" w:line="200" w:lineRule="exact"/>
      <w:textAlignment w:val="baseline"/>
    </w:pPr>
    <w:rPr>
      <w:rFonts w:eastAsia="Times New Roman" w:cs="Arial"/>
      <w:sz w:val="22"/>
      <w:lang w:eastAsia="sl-SI"/>
    </w:rPr>
  </w:style>
  <w:style w:type="character" w:customStyle="1" w:styleId="AlineazatokoZnak">
    <w:name w:val="Alinea za točko Znak"/>
    <w:link w:val="Alineazatoko"/>
    <w:rsid w:val="00353BBE"/>
    <w:rPr>
      <w:rFonts w:ascii="Arial" w:eastAsia="Times New Roman" w:hAnsi="Arial" w:cs="Arial"/>
      <w:lang w:eastAsia="sl-SI"/>
    </w:rPr>
  </w:style>
  <w:style w:type="character" w:customStyle="1" w:styleId="ZnakZnakZnak">
    <w:name w:val="Znak Znak Znak"/>
    <w:link w:val="ZnakZnak"/>
    <w:locked/>
    <w:rsid w:val="00353BBE"/>
    <w:rPr>
      <w:sz w:val="24"/>
      <w:szCs w:val="24"/>
      <w:lang w:val="pl-PL" w:eastAsia="pl-PL"/>
    </w:rPr>
  </w:style>
  <w:style w:type="paragraph" w:customStyle="1" w:styleId="ZnakZnak">
    <w:name w:val="Znak Znak"/>
    <w:basedOn w:val="Navaden"/>
    <w:link w:val="ZnakZnakZnak"/>
    <w:rsid w:val="00353BBE"/>
    <w:pPr>
      <w:spacing w:after="0"/>
      <w:jc w:val="left"/>
    </w:pPr>
    <w:rPr>
      <w:rFonts w:asciiTheme="minorHAnsi" w:hAnsiTheme="minorHAnsi"/>
      <w:sz w:val="24"/>
      <w:szCs w:val="24"/>
      <w:lang w:val="pl-PL" w:eastAsia="pl-PL"/>
    </w:rPr>
  </w:style>
  <w:style w:type="paragraph" w:customStyle="1" w:styleId="NASLOV20">
    <w:name w:val="NASLOV 2"/>
    <w:basedOn w:val="Naslov2"/>
    <w:link w:val="NASLOV2Znak0"/>
    <w:qFormat/>
    <w:rsid w:val="00353BBE"/>
    <w:pPr>
      <w:spacing w:before="120" w:after="120" w:line="260" w:lineRule="atLeast"/>
      <w:jc w:val="left"/>
    </w:pPr>
    <w:rPr>
      <w:rFonts w:eastAsia="Times New Roman" w:cs="Arial"/>
      <w:b w:val="0"/>
      <w:sz w:val="20"/>
      <w:szCs w:val="20"/>
    </w:rPr>
  </w:style>
  <w:style w:type="paragraph" w:customStyle="1" w:styleId="NASLOV30">
    <w:name w:val="NASLOV 3"/>
    <w:basedOn w:val="Naslov3"/>
    <w:next w:val="Naslov3"/>
    <w:link w:val="NASLOV3Znak0"/>
    <w:qFormat/>
    <w:rsid w:val="00353BBE"/>
    <w:pPr>
      <w:spacing w:before="160" w:after="120"/>
      <w:jc w:val="left"/>
    </w:pPr>
    <w:rPr>
      <w:rFonts w:ascii="Arial" w:eastAsia="Times New Roman" w:hAnsi="Arial" w:cs="Times New Roman"/>
      <w:b/>
      <w:color w:val="000000" w:themeColor="text1"/>
      <w:sz w:val="20"/>
      <w:lang w:eastAsia="sl-SI"/>
    </w:rPr>
  </w:style>
  <w:style w:type="character" w:customStyle="1" w:styleId="NASLOV2Znak0">
    <w:name w:val="NASLOV 2 Znak"/>
    <w:basedOn w:val="Naslov2Znak"/>
    <w:link w:val="NASLOV20"/>
    <w:rsid w:val="00353BBE"/>
    <w:rPr>
      <w:rFonts w:ascii="Arial" w:eastAsia="Times New Roman" w:hAnsi="Arial" w:cs="Arial"/>
      <w:b w:val="0"/>
      <w:color w:val="000000" w:themeColor="text1"/>
      <w:sz w:val="20"/>
      <w:szCs w:val="20"/>
    </w:rPr>
  </w:style>
  <w:style w:type="character" w:customStyle="1" w:styleId="NASLOV3Znak0">
    <w:name w:val="NASLOV 3 Znak"/>
    <w:basedOn w:val="NASLOV2Znak0"/>
    <w:link w:val="NASLOV30"/>
    <w:rsid w:val="00353BBE"/>
    <w:rPr>
      <w:rFonts w:ascii="Arial" w:eastAsia="Times New Roman" w:hAnsi="Arial" w:cs="Times New Roman"/>
      <w:b w:val="0"/>
      <w:color w:val="000000" w:themeColor="text1"/>
      <w:sz w:val="20"/>
      <w:szCs w:val="24"/>
      <w:lang w:eastAsia="sl-SI"/>
    </w:rPr>
  </w:style>
  <w:style w:type="character" w:customStyle="1" w:styleId="Naslov2Znak">
    <w:name w:val="Naslov 2 Znak"/>
    <w:basedOn w:val="Privzetapisavaodstavka"/>
    <w:link w:val="Naslov2"/>
    <w:uiPriority w:val="9"/>
    <w:rsid w:val="001A30BD"/>
    <w:rPr>
      <w:rFonts w:ascii="Arial" w:eastAsiaTheme="majorEastAsia" w:hAnsi="Arial" w:cstheme="majorBidi"/>
      <w:b/>
      <w:color w:val="000000" w:themeColor="text1"/>
      <w:szCs w:val="26"/>
    </w:rPr>
  </w:style>
  <w:style w:type="character" w:customStyle="1" w:styleId="Naslov3Znak">
    <w:name w:val="Naslov 3 Znak"/>
    <w:basedOn w:val="Privzetapisavaodstavka"/>
    <w:link w:val="Naslov3"/>
    <w:uiPriority w:val="9"/>
    <w:semiHidden/>
    <w:rsid w:val="00353BBE"/>
    <w:rPr>
      <w:rFonts w:asciiTheme="majorHAnsi" w:eastAsiaTheme="majorEastAsia" w:hAnsiTheme="majorHAnsi" w:cstheme="majorBidi"/>
      <w:color w:val="1F3763" w:themeColor="accent1" w:themeShade="7F"/>
      <w:sz w:val="24"/>
      <w:szCs w:val="24"/>
    </w:rPr>
  </w:style>
  <w:style w:type="paragraph" w:customStyle="1" w:styleId="m">
    <w:name w:val="m"/>
    <w:basedOn w:val="Navaden"/>
    <w:link w:val="mZnak"/>
    <w:autoRedefine/>
    <w:qFormat/>
    <w:rsid w:val="006B75C5"/>
    <w:pPr>
      <w:spacing w:before="120" w:after="0"/>
      <w:ind w:left="397" w:hanging="397"/>
    </w:pPr>
    <w:rPr>
      <w:rFonts w:ascii="Times New Roman" w:eastAsia="Times New Roman" w:hAnsi="Times New Roman" w:cs="Times New Roman"/>
      <w:sz w:val="22"/>
      <w:szCs w:val="24"/>
      <w:lang w:eastAsia="en-GB"/>
    </w:rPr>
  </w:style>
  <w:style w:type="character" w:customStyle="1" w:styleId="mZnak">
    <w:name w:val="m Znak"/>
    <w:link w:val="m"/>
    <w:rsid w:val="006B75C5"/>
    <w:rPr>
      <w:rFonts w:ascii="Times New Roman" w:eastAsia="Times New Roman" w:hAnsi="Times New Roman" w:cs="Times New Roman"/>
      <w:szCs w:val="24"/>
      <w:lang w:eastAsia="en-GB"/>
    </w:rPr>
  </w:style>
  <w:style w:type="character" w:customStyle="1" w:styleId="mrppsc">
    <w:name w:val="mrppsc"/>
    <w:basedOn w:val="Privzetapisavaodstavka"/>
    <w:rsid w:val="00BD745F"/>
  </w:style>
  <w:style w:type="paragraph" w:styleId="Glava">
    <w:name w:val="header"/>
    <w:basedOn w:val="Navaden"/>
    <w:link w:val="GlavaZnak"/>
    <w:unhideWhenUsed/>
    <w:rsid w:val="00B06E69"/>
    <w:pPr>
      <w:tabs>
        <w:tab w:val="center" w:pos="4536"/>
        <w:tab w:val="right" w:pos="9072"/>
      </w:tabs>
      <w:spacing w:after="0"/>
    </w:pPr>
  </w:style>
  <w:style w:type="character" w:customStyle="1" w:styleId="GlavaZnak">
    <w:name w:val="Glava Znak"/>
    <w:basedOn w:val="Privzetapisavaodstavka"/>
    <w:link w:val="Glava"/>
    <w:uiPriority w:val="99"/>
    <w:rsid w:val="00B06E69"/>
    <w:rPr>
      <w:rFonts w:ascii="Arial" w:hAnsi="Arial"/>
      <w:sz w:val="20"/>
    </w:rPr>
  </w:style>
  <w:style w:type="paragraph" w:styleId="Noga">
    <w:name w:val="footer"/>
    <w:basedOn w:val="Navaden"/>
    <w:link w:val="NogaZnak"/>
    <w:uiPriority w:val="99"/>
    <w:unhideWhenUsed/>
    <w:rsid w:val="00B06E69"/>
    <w:pPr>
      <w:tabs>
        <w:tab w:val="center" w:pos="4536"/>
        <w:tab w:val="right" w:pos="9072"/>
      </w:tabs>
      <w:spacing w:after="0"/>
    </w:pPr>
  </w:style>
  <w:style w:type="character" w:customStyle="1" w:styleId="NogaZnak">
    <w:name w:val="Noga Znak"/>
    <w:basedOn w:val="Privzetapisavaodstavka"/>
    <w:link w:val="Noga"/>
    <w:uiPriority w:val="99"/>
    <w:rsid w:val="00B06E69"/>
    <w:rPr>
      <w:rFonts w:ascii="Arial" w:hAnsi="Arial"/>
      <w:sz w:val="20"/>
    </w:rPr>
  </w:style>
  <w:style w:type="paragraph" w:styleId="Zadevapripombe">
    <w:name w:val="annotation subject"/>
    <w:basedOn w:val="Pripombabesedilo"/>
    <w:next w:val="Pripombabesedilo"/>
    <w:link w:val="ZadevapripombeZnak"/>
    <w:uiPriority w:val="99"/>
    <w:semiHidden/>
    <w:unhideWhenUsed/>
    <w:rsid w:val="00AD5E5B"/>
    <w:pPr>
      <w:jc w:val="both"/>
    </w:pPr>
    <w:rPr>
      <w:rFonts w:ascii="Arial" w:hAnsi="Arial"/>
      <w:b/>
      <w:bCs/>
    </w:rPr>
  </w:style>
  <w:style w:type="character" w:customStyle="1" w:styleId="ZadevapripombeZnak">
    <w:name w:val="Zadeva pripombe Znak"/>
    <w:basedOn w:val="PripombabesediloZnak"/>
    <w:link w:val="Zadevapripombe"/>
    <w:uiPriority w:val="99"/>
    <w:semiHidden/>
    <w:rsid w:val="00AD5E5B"/>
    <w:rPr>
      <w:rFonts w:ascii="Arial" w:hAnsi="Arial"/>
      <w:b/>
      <w:bCs/>
      <w:sz w:val="20"/>
      <w:szCs w:val="20"/>
    </w:rPr>
  </w:style>
  <w:style w:type="character" w:customStyle="1" w:styleId="st">
    <w:name w:val="st"/>
    <w:basedOn w:val="Privzetapisavaodstavka"/>
    <w:rsid w:val="00055E3F"/>
  </w:style>
  <w:style w:type="character" w:styleId="Poudarek">
    <w:name w:val="Emphasis"/>
    <w:basedOn w:val="Privzetapisavaodstavka"/>
    <w:uiPriority w:val="20"/>
    <w:qFormat/>
    <w:rsid w:val="00055E3F"/>
    <w:rPr>
      <w:i/>
      <w:iCs/>
    </w:rPr>
  </w:style>
  <w:style w:type="paragraph" w:customStyle="1" w:styleId="ZnakZnak1">
    <w:name w:val="Znak Znak1"/>
    <w:basedOn w:val="Navaden"/>
    <w:rsid w:val="002539B0"/>
    <w:pPr>
      <w:autoSpaceDE w:val="0"/>
      <w:autoSpaceDN w:val="0"/>
      <w:adjustRightInd w:val="0"/>
      <w:spacing w:after="0" w:line="288" w:lineRule="auto"/>
    </w:pPr>
    <w:rPr>
      <w:rFonts w:ascii="Times New Roman" w:eastAsia="Times New Roman" w:hAnsi="Times New Roman" w:cs="Times New Roman"/>
      <w:sz w:val="24"/>
      <w:szCs w:val="24"/>
      <w:lang w:val="pl-PL" w:eastAsia="pl-PL"/>
    </w:rPr>
  </w:style>
  <w:style w:type="paragraph" w:styleId="Revizija">
    <w:name w:val="Revision"/>
    <w:hidden/>
    <w:uiPriority w:val="99"/>
    <w:semiHidden/>
    <w:rsid w:val="00951EC5"/>
    <w:pPr>
      <w:spacing w:after="0" w:line="240" w:lineRule="auto"/>
    </w:pPr>
    <w:rPr>
      <w:rFonts w:ascii="Arial" w:hAnsi="Arial"/>
      <w:sz w:val="20"/>
    </w:rPr>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avaden"/>
    <w:rsid w:val="00CC108F"/>
    <w:pPr>
      <w:spacing w:line="240" w:lineRule="exact"/>
      <w:jc w:val="left"/>
    </w:pPr>
    <w:rPr>
      <w:rFonts w:ascii="Tahoma" w:eastAsia="Times New Roman" w:hAnsi="Tahoma" w:cs="Times New Roman"/>
      <w:szCs w:val="20"/>
    </w:rPr>
  </w:style>
  <w:style w:type="character" w:customStyle="1" w:styleId="tlid-translation">
    <w:name w:val="tlid-translation"/>
    <w:basedOn w:val="Privzetapisavaodstavka"/>
    <w:rsid w:val="007B7AFD"/>
  </w:style>
  <w:style w:type="character" w:customStyle="1" w:styleId="Nerazreenaomemba2">
    <w:name w:val="Nerazrešena omemba2"/>
    <w:basedOn w:val="Privzetapisavaodstavka"/>
    <w:uiPriority w:val="99"/>
    <w:semiHidden/>
    <w:unhideWhenUsed/>
    <w:rsid w:val="007F5017"/>
    <w:rPr>
      <w:color w:val="808080"/>
      <w:shd w:val="clear" w:color="auto" w:fill="E6E6E6"/>
    </w:rPr>
  </w:style>
  <w:style w:type="paragraph" w:customStyle="1" w:styleId="odstavek1">
    <w:name w:val="odstavek1"/>
    <w:basedOn w:val="Navaden"/>
    <w:rsid w:val="00A604EE"/>
    <w:pPr>
      <w:spacing w:before="240" w:after="0"/>
      <w:ind w:firstLine="1021"/>
    </w:pPr>
    <w:rPr>
      <w:rFonts w:eastAsia="Times New Roman" w:cs="Arial"/>
      <w:sz w:val="22"/>
      <w:lang w:eastAsia="sl-SI"/>
    </w:rPr>
  </w:style>
  <w:style w:type="character" w:customStyle="1" w:styleId="Nerazreenaomemba3">
    <w:name w:val="Nerazrešena omemba3"/>
    <w:basedOn w:val="Privzetapisavaodstavka"/>
    <w:uiPriority w:val="99"/>
    <w:semiHidden/>
    <w:unhideWhenUsed/>
    <w:rsid w:val="00CE75C2"/>
    <w:rPr>
      <w:color w:val="605E5C"/>
      <w:shd w:val="clear" w:color="auto" w:fill="E1DFDD"/>
    </w:rPr>
  </w:style>
  <w:style w:type="character" w:customStyle="1" w:styleId="Nerazreenaomemba4">
    <w:name w:val="Nerazrešena omemba4"/>
    <w:basedOn w:val="Privzetapisavaodstavka"/>
    <w:uiPriority w:val="99"/>
    <w:semiHidden/>
    <w:unhideWhenUsed/>
    <w:rsid w:val="0027041D"/>
    <w:rPr>
      <w:color w:val="605E5C"/>
      <w:shd w:val="clear" w:color="auto" w:fill="E1DFDD"/>
    </w:rPr>
  </w:style>
  <w:style w:type="paragraph" w:customStyle="1" w:styleId="Standard">
    <w:name w:val="Standard"/>
    <w:rsid w:val="00A956BB"/>
    <w:pPr>
      <w:widowControl w:val="0"/>
      <w:suppressAutoHyphens/>
      <w:autoSpaceDN w:val="0"/>
      <w:spacing w:after="0" w:line="240" w:lineRule="auto"/>
      <w:jc w:val="both"/>
      <w:textAlignment w:val="baseline"/>
    </w:pPr>
    <w:rPr>
      <w:rFonts w:ascii="Times New Roman" w:eastAsia="Lucida Sans Unicode" w:hAnsi="Times New Roman" w:cs="Tahoma"/>
      <w:kern w:val="3"/>
      <w:sz w:val="24"/>
      <w:szCs w:val="24"/>
      <w:lang w:eastAsia="zh-CN" w:bidi="hi-IN"/>
    </w:rPr>
  </w:style>
  <w:style w:type="paragraph" w:customStyle="1" w:styleId="Poslovnikodstavek">
    <w:name w:val="Poslovnik_odstavek"/>
    <w:uiPriority w:val="99"/>
    <w:rsid w:val="00987238"/>
    <w:pPr>
      <w:widowControl w:val="0"/>
      <w:numPr>
        <w:numId w:val="6"/>
      </w:numPr>
      <w:tabs>
        <w:tab w:val="num" w:pos="5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100" w:after="100" w:line="240" w:lineRule="auto"/>
      <w:ind w:left="539" w:hanging="397"/>
      <w:jc w:val="both"/>
    </w:pPr>
    <w:rPr>
      <w:rFonts w:ascii="Calibri" w:eastAsia="ヒラギノ角ゴ Pro W3" w:hAnsi="Calibri" w:cs="Times New Roman"/>
      <w:color w:val="000000"/>
      <w:szCs w:val="20"/>
      <w:lang w:eastAsia="ar-SA"/>
    </w:rPr>
  </w:style>
  <w:style w:type="character" w:customStyle="1" w:styleId="Naslov5Znak">
    <w:name w:val="Naslov 5 Znak"/>
    <w:basedOn w:val="Privzetapisavaodstavka"/>
    <w:link w:val="Naslov5"/>
    <w:uiPriority w:val="9"/>
    <w:semiHidden/>
    <w:rsid w:val="00667924"/>
    <w:rPr>
      <w:rFonts w:asciiTheme="majorHAnsi" w:eastAsiaTheme="majorEastAsia" w:hAnsiTheme="majorHAnsi" w:cstheme="majorBidi"/>
      <w:color w:val="2F5496" w:themeColor="accent1" w:themeShade="BF"/>
      <w:sz w:val="20"/>
    </w:rPr>
  </w:style>
  <w:style w:type="paragraph" w:customStyle="1" w:styleId="lennovele1">
    <w:name w:val="lennovele1"/>
    <w:basedOn w:val="Navaden"/>
    <w:rsid w:val="001F4B8D"/>
    <w:pPr>
      <w:spacing w:before="480" w:after="0"/>
      <w:jc w:val="center"/>
    </w:pPr>
    <w:rPr>
      <w:rFonts w:eastAsia="Times New Roman" w:cs="Arial"/>
      <w:sz w:val="22"/>
      <w:lang w:eastAsia="sl-SI"/>
    </w:rPr>
  </w:style>
  <w:style w:type="paragraph" w:styleId="Navadensplet">
    <w:name w:val="Normal (Web)"/>
    <w:basedOn w:val="Navaden"/>
    <w:uiPriority w:val="99"/>
    <w:semiHidden/>
    <w:unhideWhenUsed/>
    <w:rsid w:val="005A69AF"/>
    <w:pPr>
      <w:spacing w:before="100" w:beforeAutospacing="1" w:after="100" w:afterAutospacing="1"/>
      <w:jc w:val="left"/>
    </w:pPr>
    <w:rPr>
      <w:rFonts w:ascii="Times New Roman" w:eastAsia="Times New Roman" w:hAnsi="Times New Roman" w:cs="Times New Roman"/>
      <w:sz w:val="24"/>
      <w:szCs w:val="24"/>
      <w:lang w:eastAsia="sl-SI"/>
    </w:rPr>
  </w:style>
  <w:style w:type="paragraph" w:customStyle="1" w:styleId="xodstavek1">
    <w:name w:val="x_odstavek1"/>
    <w:basedOn w:val="Navaden"/>
    <w:rsid w:val="00111B53"/>
    <w:pPr>
      <w:spacing w:before="240" w:after="0"/>
      <w:ind w:firstLine="1021"/>
    </w:pPr>
    <w:rPr>
      <w:rFonts w:cs="Arial"/>
      <w:sz w:val="22"/>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81799">
      <w:bodyDiv w:val="1"/>
      <w:marLeft w:val="0"/>
      <w:marRight w:val="0"/>
      <w:marTop w:val="0"/>
      <w:marBottom w:val="0"/>
      <w:divBdr>
        <w:top w:val="none" w:sz="0" w:space="0" w:color="auto"/>
        <w:left w:val="none" w:sz="0" w:space="0" w:color="auto"/>
        <w:bottom w:val="none" w:sz="0" w:space="0" w:color="auto"/>
        <w:right w:val="none" w:sz="0" w:space="0" w:color="auto"/>
      </w:divBdr>
    </w:div>
    <w:div w:id="121315727">
      <w:bodyDiv w:val="1"/>
      <w:marLeft w:val="0"/>
      <w:marRight w:val="0"/>
      <w:marTop w:val="0"/>
      <w:marBottom w:val="0"/>
      <w:divBdr>
        <w:top w:val="none" w:sz="0" w:space="0" w:color="auto"/>
        <w:left w:val="none" w:sz="0" w:space="0" w:color="auto"/>
        <w:bottom w:val="none" w:sz="0" w:space="0" w:color="auto"/>
        <w:right w:val="none" w:sz="0" w:space="0" w:color="auto"/>
      </w:divBdr>
    </w:div>
    <w:div w:id="164636364">
      <w:bodyDiv w:val="1"/>
      <w:marLeft w:val="0"/>
      <w:marRight w:val="0"/>
      <w:marTop w:val="0"/>
      <w:marBottom w:val="0"/>
      <w:divBdr>
        <w:top w:val="none" w:sz="0" w:space="0" w:color="auto"/>
        <w:left w:val="none" w:sz="0" w:space="0" w:color="auto"/>
        <w:bottom w:val="none" w:sz="0" w:space="0" w:color="auto"/>
        <w:right w:val="none" w:sz="0" w:space="0" w:color="auto"/>
      </w:divBdr>
    </w:div>
    <w:div w:id="170918579">
      <w:bodyDiv w:val="1"/>
      <w:marLeft w:val="0"/>
      <w:marRight w:val="0"/>
      <w:marTop w:val="0"/>
      <w:marBottom w:val="0"/>
      <w:divBdr>
        <w:top w:val="none" w:sz="0" w:space="0" w:color="auto"/>
        <w:left w:val="none" w:sz="0" w:space="0" w:color="auto"/>
        <w:bottom w:val="none" w:sz="0" w:space="0" w:color="auto"/>
        <w:right w:val="none" w:sz="0" w:space="0" w:color="auto"/>
      </w:divBdr>
    </w:div>
    <w:div w:id="184097146">
      <w:bodyDiv w:val="1"/>
      <w:marLeft w:val="0"/>
      <w:marRight w:val="0"/>
      <w:marTop w:val="0"/>
      <w:marBottom w:val="0"/>
      <w:divBdr>
        <w:top w:val="none" w:sz="0" w:space="0" w:color="auto"/>
        <w:left w:val="none" w:sz="0" w:space="0" w:color="auto"/>
        <w:bottom w:val="none" w:sz="0" w:space="0" w:color="auto"/>
        <w:right w:val="none" w:sz="0" w:space="0" w:color="auto"/>
      </w:divBdr>
    </w:div>
    <w:div w:id="243690192">
      <w:bodyDiv w:val="1"/>
      <w:marLeft w:val="0"/>
      <w:marRight w:val="0"/>
      <w:marTop w:val="0"/>
      <w:marBottom w:val="0"/>
      <w:divBdr>
        <w:top w:val="none" w:sz="0" w:space="0" w:color="auto"/>
        <w:left w:val="none" w:sz="0" w:space="0" w:color="auto"/>
        <w:bottom w:val="none" w:sz="0" w:space="0" w:color="auto"/>
        <w:right w:val="none" w:sz="0" w:space="0" w:color="auto"/>
      </w:divBdr>
    </w:div>
    <w:div w:id="245581755">
      <w:bodyDiv w:val="1"/>
      <w:marLeft w:val="0"/>
      <w:marRight w:val="0"/>
      <w:marTop w:val="0"/>
      <w:marBottom w:val="0"/>
      <w:divBdr>
        <w:top w:val="none" w:sz="0" w:space="0" w:color="auto"/>
        <w:left w:val="none" w:sz="0" w:space="0" w:color="auto"/>
        <w:bottom w:val="none" w:sz="0" w:space="0" w:color="auto"/>
        <w:right w:val="none" w:sz="0" w:space="0" w:color="auto"/>
      </w:divBdr>
    </w:div>
    <w:div w:id="265773185">
      <w:bodyDiv w:val="1"/>
      <w:marLeft w:val="0"/>
      <w:marRight w:val="0"/>
      <w:marTop w:val="0"/>
      <w:marBottom w:val="0"/>
      <w:divBdr>
        <w:top w:val="none" w:sz="0" w:space="0" w:color="auto"/>
        <w:left w:val="none" w:sz="0" w:space="0" w:color="auto"/>
        <w:bottom w:val="none" w:sz="0" w:space="0" w:color="auto"/>
        <w:right w:val="none" w:sz="0" w:space="0" w:color="auto"/>
      </w:divBdr>
      <w:divsChild>
        <w:div w:id="1856116031">
          <w:marLeft w:val="0"/>
          <w:marRight w:val="0"/>
          <w:marTop w:val="0"/>
          <w:marBottom w:val="0"/>
          <w:divBdr>
            <w:top w:val="none" w:sz="0" w:space="0" w:color="auto"/>
            <w:left w:val="none" w:sz="0" w:space="0" w:color="auto"/>
            <w:bottom w:val="none" w:sz="0" w:space="0" w:color="auto"/>
            <w:right w:val="none" w:sz="0" w:space="0" w:color="auto"/>
          </w:divBdr>
          <w:divsChild>
            <w:div w:id="58064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336203">
      <w:bodyDiv w:val="1"/>
      <w:marLeft w:val="0"/>
      <w:marRight w:val="0"/>
      <w:marTop w:val="0"/>
      <w:marBottom w:val="0"/>
      <w:divBdr>
        <w:top w:val="none" w:sz="0" w:space="0" w:color="auto"/>
        <w:left w:val="none" w:sz="0" w:space="0" w:color="auto"/>
        <w:bottom w:val="none" w:sz="0" w:space="0" w:color="auto"/>
        <w:right w:val="none" w:sz="0" w:space="0" w:color="auto"/>
      </w:divBdr>
    </w:div>
    <w:div w:id="321661099">
      <w:bodyDiv w:val="1"/>
      <w:marLeft w:val="0"/>
      <w:marRight w:val="0"/>
      <w:marTop w:val="0"/>
      <w:marBottom w:val="0"/>
      <w:divBdr>
        <w:top w:val="none" w:sz="0" w:space="0" w:color="auto"/>
        <w:left w:val="none" w:sz="0" w:space="0" w:color="auto"/>
        <w:bottom w:val="none" w:sz="0" w:space="0" w:color="auto"/>
        <w:right w:val="none" w:sz="0" w:space="0" w:color="auto"/>
      </w:divBdr>
    </w:div>
    <w:div w:id="334117464">
      <w:bodyDiv w:val="1"/>
      <w:marLeft w:val="0"/>
      <w:marRight w:val="0"/>
      <w:marTop w:val="0"/>
      <w:marBottom w:val="0"/>
      <w:divBdr>
        <w:top w:val="none" w:sz="0" w:space="0" w:color="auto"/>
        <w:left w:val="none" w:sz="0" w:space="0" w:color="auto"/>
        <w:bottom w:val="none" w:sz="0" w:space="0" w:color="auto"/>
        <w:right w:val="none" w:sz="0" w:space="0" w:color="auto"/>
      </w:divBdr>
    </w:div>
    <w:div w:id="387925677">
      <w:bodyDiv w:val="1"/>
      <w:marLeft w:val="0"/>
      <w:marRight w:val="0"/>
      <w:marTop w:val="0"/>
      <w:marBottom w:val="0"/>
      <w:divBdr>
        <w:top w:val="none" w:sz="0" w:space="0" w:color="auto"/>
        <w:left w:val="none" w:sz="0" w:space="0" w:color="auto"/>
        <w:bottom w:val="none" w:sz="0" w:space="0" w:color="auto"/>
        <w:right w:val="none" w:sz="0" w:space="0" w:color="auto"/>
      </w:divBdr>
    </w:div>
    <w:div w:id="432406587">
      <w:bodyDiv w:val="1"/>
      <w:marLeft w:val="0"/>
      <w:marRight w:val="0"/>
      <w:marTop w:val="0"/>
      <w:marBottom w:val="0"/>
      <w:divBdr>
        <w:top w:val="none" w:sz="0" w:space="0" w:color="auto"/>
        <w:left w:val="none" w:sz="0" w:space="0" w:color="auto"/>
        <w:bottom w:val="none" w:sz="0" w:space="0" w:color="auto"/>
        <w:right w:val="none" w:sz="0" w:space="0" w:color="auto"/>
      </w:divBdr>
    </w:div>
    <w:div w:id="446043604">
      <w:bodyDiv w:val="1"/>
      <w:marLeft w:val="0"/>
      <w:marRight w:val="0"/>
      <w:marTop w:val="0"/>
      <w:marBottom w:val="0"/>
      <w:divBdr>
        <w:top w:val="none" w:sz="0" w:space="0" w:color="auto"/>
        <w:left w:val="none" w:sz="0" w:space="0" w:color="auto"/>
        <w:bottom w:val="none" w:sz="0" w:space="0" w:color="auto"/>
        <w:right w:val="none" w:sz="0" w:space="0" w:color="auto"/>
      </w:divBdr>
    </w:div>
    <w:div w:id="465969853">
      <w:bodyDiv w:val="1"/>
      <w:marLeft w:val="0"/>
      <w:marRight w:val="0"/>
      <w:marTop w:val="0"/>
      <w:marBottom w:val="0"/>
      <w:divBdr>
        <w:top w:val="none" w:sz="0" w:space="0" w:color="auto"/>
        <w:left w:val="none" w:sz="0" w:space="0" w:color="auto"/>
        <w:bottom w:val="none" w:sz="0" w:space="0" w:color="auto"/>
        <w:right w:val="none" w:sz="0" w:space="0" w:color="auto"/>
      </w:divBdr>
    </w:div>
    <w:div w:id="471409010">
      <w:bodyDiv w:val="1"/>
      <w:marLeft w:val="0"/>
      <w:marRight w:val="0"/>
      <w:marTop w:val="0"/>
      <w:marBottom w:val="0"/>
      <w:divBdr>
        <w:top w:val="none" w:sz="0" w:space="0" w:color="auto"/>
        <w:left w:val="none" w:sz="0" w:space="0" w:color="auto"/>
        <w:bottom w:val="none" w:sz="0" w:space="0" w:color="auto"/>
        <w:right w:val="none" w:sz="0" w:space="0" w:color="auto"/>
      </w:divBdr>
    </w:div>
    <w:div w:id="507985044">
      <w:bodyDiv w:val="1"/>
      <w:marLeft w:val="0"/>
      <w:marRight w:val="0"/>
      <w:marTop w:val="0"/>
      <w:marBottom w:val="0"/>
      <w:divBdr>
        <w:top w:val="none" w:sz="0" w:space="0" w:color="auto"/>
        <w:left w:val="none" w:sz="0" w:space="0" w:color="auto"/>
        <w:bottom w:val="none" w:sz="0" w:space="0" w:color="auto"/>
        <w:right w:val="none" w:sz="0" w:space="0" w:color="auto"/>
      </w:divBdr>
    </w:div>
    <w:div w:id="510411657">
      <w:bodyDiv w:val="1"/>
      <w:marLeft w:val="0"/>
      <w:marRight w:val="0"/>
      <w:marTop w:val="0"/>
      <w:marBottom w:val="0"/>
      <w:divBdr>
        <w:top w:val="none" w:sz="0" w:space="0" w:color="auto"/>
        <w:left w:val="none" w:sz="0" w:space="0" w:color="auto"/>
        <w:bottom w:val="none" w:sz="0" w:space="0" w:color="auto"/>
        <w:right w:val="none" w:sz="0" w:space="0" w:color="auto"/>
      </w:divBdr>
    </w:div>
    <w:div w:id="526913038">
      <w:bodyDiv w:val="1"/>
      <w:marLeft w:val="0"/>
      <w:marRight w:val="0"/>
      <w:marTop w:val="0"/>
      <w:marBottom w:val="0"/>
      <w:divBdr>
        <w:top w:val="none" w:sz="0" w:space="0" w:color="auto"/>
        <w:left w:val="none" w:sz="0" w:space="0" w:color="auto"/>
        <w:bottom w:val="none" w:sz="0" w:space="0" w:color="auto"/>
        <w:right w:val="none" w:sz="0" w:space="0" w:color="auto"/>
      </w:divBdr>
    </w:div>
    <w:div w:id="533274837">
      <w:bodyDiv w:val="1"/>
      <w:marLeft w:val="0"/>
      <w:marRight w:val="0"/>
      <w:marTop w:val="0"/>
      <w:marBottom w:val="0"/>
      <w:divBdr>
        <w:top w:val="none" w:sz="0" w:space="0" w:color="auto"/>
        <w:left w:val="none" w:sz="0" w:space="0" w:color="auto"/>
        <w:bottom w:val="none" w:sz="0" w:space="0" w:color="auto"/>
        <w:right w:val="none" w:sz="0" w:space="0" w:color="auto"/>
      </w:divBdr>
    </w:div>
    <w:div w:id="606698857">
      <w:bodyDiv w:val="1"/>
      <w:marLeft w:val="0"/>
      <w:marRight w:val="0"/>
      <w:marTop w:val="0"/>
      <w:marBottom w:val="0"/>
      <w:divBdr>
        <w:top w:val="none" w:sz="0" w:space="0" w:color="auto"/>
        <w:left w:val="none" w:sz="0" w:space="0" w:color="auto"/>
        <w:bottom w:val="none" w:sz="0" w:space="0" w:color="auto"/>
        <w:right w:val="none" w:sz="0" w:space="0" w:color="auto"/>
      </w:divBdr>
    </w:div>
    <w:div w:id="660699003">
      <w:bodyDiv w:val="1"/>
      <w:marLeft w:val="0"/>
      <w:marRight w:val="0"/>
      <w:marTop w:val="0"/>
      <w:marBottom w:val="0"/>
      <w:divBdr>
        <w:top w:val="none" w:sz="0" w:space="0" w:color="auto"/>
        <w:left w:val="none" w:sz="0" w:space="0" w:color="auto"/>
        <w:bottom w:val="none" w:sz="0" w:space="0" w:color="auto"/>
        <w:right w:val="none" w:sz="0" w:space="0" w:color="auto"/>
      </w:divBdr>
    </w:div>
    <w:div w:id="694576497">
      <w:bodyDiv w:val="1"/>
      <w:marLeft w:val="0"/>
      <w:marRight w:val="0"/>
      <w:marTop w:val="0"/>
      <w:marBottom w:val="0"/>
      <w:divBdr>
        <w:top w:val="none" w:sz="0" w:space="0" w:color="auto"/>
        <w:left w:val="none" w:sz="0" w:space="0" w:color="auto"/>
        <w:bottom w:val="none" w:sz="0" w:space="0" w:color="auto"/>
        <w:right w:val="none" w:sz="0" w:space="0" w:color="auto"/>
      </w:divBdr>
    </w:div>
    <w:div w:id="720056607">
      <w:bodyDiv w:val="1"/>
      <w:marLeft w:val="0"/>
      <w:marRight w:val="0"/>
      <w:marTop w:val="0"/>
      <w:marBottom w:val="0"/>
      <w:divBdr>
        <w:top w:val="none" w:sz="0" w:space="0" w:color="auto"/>
        <w:left w:val="none" w:sz="0" w:space="0" w:color="auto"/>
        <w:bottom w:val="none" w:sz="0" w:space="0" w:color="auto"/>
        <w:right w:val="none" w:sz="0" w:space="0" w:color="auto"/>
      </w:divBdr>
    </w:div>
    <w:div w:id="723262401">
      <w:bodyDiv w:val="1"/>
      <w:marLeft w:val="0"/>
      <w:marRight w:val="0"/>
      <w:marTop w:val="0"/>
      <w:marBottom w:val="0"/>
      <w:divBdr>
        <w:top w:val="none" w:sz="0" w:space="0" w:color="auto"/>
        <w:left w:val="none" w:sz="0" w:space="0" w:color="auto"/>
        <w:bottom w:val="none" w:sz="0" w:space="0" w:color="auto"/>
        <w:right w:val="none" w:sz="0" w:space="0" w:color="auto"/>
      </w:divBdr>
    </w:div>
    <w:div w:id="759524411">
      <w:bodyDiv w:val="1"/>
      <w:marLeft w:val="0"/>
      <w:marRight w:val="0"/>
      <w:marTop w:val="0"/>
      <w:marBottom w:val="0"/>
      <w:divBdr>
        <w:top w:val="none" w:sz="0" w:space="0" w:color="auto"/>
        <w:left w:val="none" w:sz="0" w:space="0" w:color="auto"/>
        <w:bottom w:val="none" w:sz="0" w:space="0" w:color="auto"/>
        <w:right w:val="none" w:sz="0" w:space="0" w:color="auto"/>
      </w:divBdr>
    </w:div>
    <w:div w:id="777405392">
      <w:bodyDiv w:val="1"/>
      <w:marLeft w:val="0"/>
      <w:marRight w:val="0"/>
      <w:marTop w:val="0"/>
      <w:marBottom w:val="0"/>
      <w:divBdr>
        <w:top w:val="none" w:sz="0" w:space="0" w:color="auto"/>
        <w:left w:val="none" w:sz="0" w:space="0" w:color="auto"/>
        <w:bottom w:val="none" w:sz="0" w:space="0" w:color="auto"/>
        <w:right w:val="none" w:sz="0" w:space="0" w:color="auto"/>
      </w:divBdr>
      <w:divsChild>
        <w:div w:id="30349782">
          <w:marLeft w:val="0"/>
          <w:marRight w:val="0"/>
          <w:marTop w:val="0"/>
          <w:marBottom w:val="0"/>
          <w:divBdr>
            <w:top w:val="none" w:sz="0" w:space="0" w:color="auto"/>
            <w:left w:val="none" w:sz="0" w:space="0" w:color="auto"/>
            <w:bottom w:val="none" w:sz="0" w:space="0" w:color="auto"/>
            <w:right w:val="none" w:sz="0" w:space="0" w:color="auto"/>
          </w:divBdr>
          <w:divsChild>
            <w:div w:id="875433114">
              <w:marLeft w:val="0"/>
              <w:marRight w:val="0"/>
              <w:marTop w:val="100"/>
              <w:marBottom w:val="100"/>
              <w:divBdr>
                <w:top w:val="none" w:sz="0" w:space="0" w:color="auto"/>
                <w:left w:val="none" w:sz="0" w:space="0" w:color="auto"/>
                <w:bottom w:val="none" w:sz="0" w:space="0" w:color="auto"/>
                <w:right w:val="none" w:sz="0" w:space="0" w:color="auto"/>
              </w:divBdr>
              <w:divsChild>
                <w:div w:id="219024843">
                  <w:marLeft w:val="0"/>
                  <w:marRight w:val="0"/>
                  <w:marTop w:val="0"/>
                  <w:marBottom w:val="0"/>
                  <w:divBdr>
                    <w:top w:val="none" w:sz="0" w:space="0" w:color="auto"/>
                    <w:left w:val="none" w:sz="0" w:space="0" w:color="auto"/>
                    <w:bottom w:val="none" w:sz="0" w:space="0" w:color="auto"/>
                    <w:right w:val="none" w:sz="0" w:space="0" w:color="auto"/>
                  </w:divBdr>
                  <w:divsChild>
                    <w:div w:id="692220469">
                      <w:marLeft w:val="0"/>
                      <w:marRight w:val="0"/>
                      <w:marTop w:val="0"/>
                      <w:marBottom w:val="0"/>
                      <w:divBdr>
                        <w:top w:val="none" w:sz="0" w:space="0" w:color="auto"/>
                        <w:left w:val="none" w:sz="0" w:space="0" w:color="auto"/>
                        <w:bottom w:val="none" w:sz="0" w:space="0" w:color="auto"/>
                        <w:right w:val="none" w:sz="0" w:space="0" w:color="auto"/>
                      </w:divBdr>
                      <w:divsChild>
                        <w:div w:id="963121041">
                          <w:marLeft w:val="0"/>
                          <w:marRight w:val="0"/>
                          <w:marTop w:val="0"/>
                          <w:marBottom w:val="0"/>
                          <w:divBdr>
                            <w:top w:val="none" w:sz="0" w:space="0" w:color="auto"/>
                            <w:left w:val="none" w:sz="0" w:space="0" w:color="auto"/>
                            <w:bottom w:val="none" w:sz="0" w:space="0" w:color="auto"/>
                            <w:right w:val="none" w:sz="0" w:space="0" w:color="auto"/>
                          </w:divBdr>
                          <w:divsChild>
                            <w:div w:id="1891644685">
                              <w:marLeft w:val="0"/>
                              <w:marRight w:val="0"/>
                              <w:marTop w:val="0"/>
                              <w:marBottom w:val="0"/>
                              <w:divBdr>
                                <w:top w:val="none" w:sz="0" w:space="0" w:color="auto"/>
                                <w:left w:val="none" w:sz="0" w:space="0" w:color="auto"/>
                                <w:bottom w:val="none" w:sz="0" w:space="0" w:color="auto"/>
                                <w:right w:val="none" w:sz="0" w:space="0" w:color="auto"/>
                              </w:divBdr>
                              <w:divsChild>
                                <w:div w:id="1381056756">
                                  <w:marLeft w:val="0"/>
                                  <w:marRight w:val="0"/>
                                  <w:marTop w:val="0"/>
                                  <w:marBottom w:val="0"/>
                                  <w:divBdr>
                                    <w:top w:val="none" w:sz="0" w:space="0" w:color="auto"/>
                                    <w:left w:val="none" w:sz="0" w:space="0" w:color="auto"/>
                                    <w:bottom w:val="none" w:sz="0" w:space="0" w:color="auto"/>
                                    <w:right w:val="none" w:sz="0" w:space="0" w:color="auto"/>
                                  </w:divBdr>
                                  <w:divsChild>
                                    <w:div w:id="1463578420">
                                      <w:marLeft w:val="0"/>
                                      <w:marRight w:val="0"/>
                                      <w:marTop w:val="0"/>
                                      <w:marBottom w:val="0"/>
                                      <w:divBdr>
                                        <w:top w:val="none" w:sz="0" w:space="0" w:color="auto"/>
                                        <w:left w:val="none" w:sz="0" w:space="0" w:color="auto"/>
                                        <w:bottom w:val="none" w:sz="0" w:space="0" w:color="auto"/>
                                        <w:right w:val="none" w:sz="0" w:space="0" w:color="auto"/>
                                      </w:divBdr>
                                      <w:divsChild>
                                        <w:div w:id="623924746">
                                          <w:marLeft w:val="0"/>
                                          <w:marRight w:val="0"/>
                                          <w:marTop w:val="0"/>
                                          <w:marBottom w:val="0"/>
                                          <w:divBdr>
                                            <w:top w:val="none" w:sz="0" w:space="0" w:color="auto"/>
                                            <w:left w:val="none" w:sz="0" w:space="0" w:color="auto"/>
                                            <w:bottom w:val="none" w:sz="0" w:space="0" w:color="auto"/>
                                            <w:right w:val="none" w:sz="0" w:space="0" w:color="auto"/>
                                          </w:divBdr>
                                          <w:divsChild>
                                            <w:div w:id="92552691">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3234079">
      <w:bodyDiv w:val="1"/>
      <w:marLeft w:val="0"/>
      <w:marRight w:val="0"/>
      <w:marTop w:val="0"/>
      <w:marBottom w:val="0"/>
      <w:divBdr>
        <w:top w:val="none" w:sz="0" w:space="0" w:color="auto"/>
        <w:left w:val="none" w:sz="0" w:space="0" w:color="auto"/>
        <w:bottom w:val="none" w:sz="0" w:space="0" w:color="auto"/>
        <w:right w:val="none" w:sz="0" w:space="0" w:color="auto"/>
      </w:divBdr>
    </w:div>
    <w:div w:id="837887243">
      <w:bodyDiv w:val="1"/>
      <w:marLeft w:val="0"/>
      <w:marRight w:val="0"/>
      <w:marTop w:val="0"/>
      <w:marBottom w:val="0"/>
      <w:divBdr>
        <w:top w:val="none" w:sz="0" w:space="0" w:color="auto"/>
        <w:left w:val="none" w:sz="0" w:space="0" w:color="auto"/>
        <w:bottom w:val="none" w:sz="0" w:space="0" w:color="auto"/>
        <w:right w:val="none" w:sz="0" w:space="0" w:color="auto"/>
      </w:divBdr>
    </w:div>
    <w:div w:id="837892735">
      <w:bodyDiv w:val="1"/>
      <w:marLeft w:val="0"/>
      <w:marRight w:val="0"/>
      <w:marTop w:val="0"/>
      <w:marBottom w:val="0"/>
      <w:divBdr>
        <w:top w:val="none" w:sz="0" w:space="0" w:color="auto"/>
        <w:left w:val="none" w:sz="0" w:space="0" w:color="auto"/>
        <w:bottom w:val="none" w:sz="0" w:space="0" w:color="auto"/>
        <w:right w:val="none" w:sz="0" w:space="0" w:color="auto"/>
      </w:divBdr>
    </w:div>
    <w:div w:id="927692853">
      <w:bodyDiv w:val="1"/>
      <w:marLeft w:val="0"/>
      <w:marRight w:val="0"/>
      <w:marTop w:val="0"/>
      <w:marBottom w:val="0"/>
      <w:divBdr>
        <w:top w:val="none" w:sz="0" w:space="0" w:color="auto"/>
        <w:left w:val="none" w:sz="0" w:space="0" w:color="auto"/>
        <w:bottom w:val="none" w:sz="0" w:space="0" w:color="auto"/>
        <w:right w:val="none" w:sz="0" w:space="0" w:color="auto"/>
      </w:divBdr>
    </w:div>
    <w:div w:id="987129584">
      <w:bodyDiv w:val="1"/>
      <w:marLeft w:val="0"/>
      <w:marRight w:val="0"/>
      <w:marTop w:val="0"/>
      <w:marBottom w:val="0"/>
      <w:divBdr>
        <w:top w:val="none" w:sz="0" w:space="0" w:color="auto"/>
        <w:left w:val="none" w:sz="0" w:space="0" w:color="auto"/>
        <w:bottom w:val="none" w:sz="0" w:space="0" w:color="auto"/>
        <w:right w:val="none" w:sz="0" w:space="0" w:color="auto"/>
      </w:divBdr>
    </w:div>
    <w:div w:id="1007706885">
      <w:bodyDiv w:val="1"/>
      <w:marLeft w:val="0"/>
      <w:marRight w:val="0"/>
      <w:marTop w:val="0"/>
      <w:marBottom w:val="0"/>
      <w:divBdr>
        <w:top w:val="none" w:sz="0" w:space="0" w:color="auto"/>
        <w:left w:val="none" w:sz="0" w:space="0" w:color="auto"/>
        <w:bottom w:val="none" w:sz="0" w:space="0" w:color="auto"/>
        <w:right w:val="none" w:sz="0" w:space="0" w:color="auto"/>
      </w:divBdr>
    </w:div>
    <w:div w:id="1008827041">
      <w:bodyDiv w:val="1"/>
      <w:marLeft w:val="0"/>
      <w:marRight w:val="0"/>
      <w:marTop w:val="0"/>
      <w:marBottom w:val="0"/>
      <w:divBdr>
        <w:top w:val="none" w:sz="0" w:space="0" w:color="auto"/>
        <w:left w:val="none" w:sz="0" w:space="0" w:color="auto"/>
        <w:bottom w:val="none" w:sz="0" w:space="0" w:color="auto"/>
        <w:right w:val="none" w:sz="0" w:space="0" w:color="auto"/>
      </w:divBdr>
    </w:div>
    <w:div w:id="1046755545">
      <w:bodyDiv w:val="1"/>
      <w:marLeft w:val="0"/>
      <w:marRight w:val="0"/>
      <w:marTop w:val="0"/>
      <w:marBottom w:val="0"/>
      <w:divBdr>
        <w:top w:val="none" w:sz="0" w:space="0" w:color="auto"/>
        <w:left w:val="none" w:sz="0" w:space="0" w:color="auto"/>
        <w:bottom w:val="none" w:sz="0" w:space="0" w:color="auto"/>
        <w:right w:val="none" w:sz="0" w:space="0" w:color="auto"/>
      </w:divBdr>
      <w:divsChild>
        <w:div w:id="1174300224">
          <w:marLeft w:val="0"/>
          <w:marRight w:val="0"/>
          <w:marTop w:val="0"/>
          <w:marBottom w:val="0"/>
          <w:divBdr>
            <w:top w:val="none" w:sz="0" w:space="0" w:color="auto"/>
            <w:left w:val="none" w:sz="0" w:space="0" w:color="auto"/>
            <w:bottom w:val="none" w:sz="0" w:space="0" w:color="auto"/>
            <w:right w:val="none" w:sz="0" w:space="0" w:color="auto"/>
          </w:divBdr>
          <w:divsChild>
            <w:div w:id="1842744239">
              <w:marLeft w:val="0"/>
              <w:marRight w:val="0"/>
              <w:marTop w:val="0"/>
              <w:marBottom w:val="0"/>
              <w:divBdr>
                <w:top w:val="none" w:sz="0" w:space="0" w:color="auto"/>
                <w:left w:val="none" w:sz="0" w:space="0" w:color="auto"/>
                <w:bottom w:val="none" w:sz="0" w:space="0" w:color="auto"/>
                <w:right w:val="none" w:sz="0" w:space="0" w:color="auto"/>
              </w:divBdr>
              <w:divsChild>
                <w:div w:id="1180854893">
                  <w:marLeft w:val="0"/>
                  <w:marRight w:val="0"/>
                  <w:marTop w:val="0"/>
                  <w:marBottom w:val="0"/>
                  <w:divBdr>
                    <w:top w:val="none" w:sz="0" w:space="0" w:color="auto"/>
                    <w:left w:val="none" w:sz="0" w:space="0" w:color="auto"/>
                    <w:bottom w:val="none" w:sz="0" w:space="0" w:color="auto"/>
                    <w:right w:val="none" w:sz="0" w:space="0" w:color="auto"/>
                  </w:divBdr>
                  <w:divsChild>
                    <w:div w:id="195783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279545">
      <w:bodyDiv w:val="1"/>
      <w:marLeft w:val="0"/>
      <w:marRight w:val="0"/>
      <w:marTop w:val="0"/>
      <w:marBottom w:val="0"/>
      <w:divBdr>
        <w:top w:val="none" w:sz="0" w:space="0" w:color="auto"/>
        <w:left w:val="none" w:sz="0" w:space="0" w:color="auto"/>
        <w:bottom w:val="none" w:sz="0" w:space="0" w:color="auto"/>
        <w:right w:val="none" w:sz="0" w:space="0" w:color="auto"/>
      </w:divBdr>
    </w:div>
    <w:div w:id="1086463404">
      <w:bodyDiv w:val="1"/>
      <w:marLeft w:val="0"/>
      <w:marRight w:val="0"/>
      <w:marTop w:val="0"/>
      <w:marBottom w:val="0"/>
      <w:divBdr>
        <w:top w:val="none" w:sz="0" w:space="0" w:color="auto"/>
        <w:left w:val="none" w:sz="0" w:space="0" w:color="auto"/>
        <w:bottom w:val="none" w:sz="0" w:space="0" w:color="auto"/>
        <w:right w:val="none" w:sz="0" w:space="0" w:color="auto"/>
      </w:divBdr>
    </w:div>
    <w:div w:id="1112628059">
      <w:bodyDiv w:val="1"/>
      <w:marLeft w:val="0"/>
      <w:marRight w:val="0"/>
      <w:marTop w:val="0"/>
      <w:marBottom w:val="0"/>
      <w:divBdr>
        <w:top w:val="none" w:sz="0" w:space="0" w:color="auto"/>
        <w:left w:val="none" w:sz="0" w:space="0" w:color="auto"/>
        <w:bottom w:val="none" w:sz="0" w:space="0" w:color="auto"/>
        <w:right w:val="none" w:sz="0" w:space="0" w:color="auto"/>
      </w:divBdr>
    </w:div>
    <w:div w:id="1117678930">
      <w:bodyDiv w:val="1"/>
      <w:marLeft w:val="0"/>
      <w:marRight w:val="0"/>
      <w:marTop w:val="0"/>
      <w:marBottom w:val="0"/>
      <w:divBdr>
        <w:top w:val="none" w:sz="0" w:space="0" w:color="auto"/>
        <w:left w:val="none" w:sz="0" w:space="0" w:color="auto"/>
        <w:bottom w:val="none" w:sz="0" w:space="0" w:color="auto"/>
        <w:right w:val="none" w:sz="0" w:space="0" w:color="auto"/>
      </w:divBdr>
    </w:div>
    <w:div w:id="1180853358">
      <w:bodyDiv w:val="1"/>
      <w:marLeft w:val="0"/>
      <w:marRight w:val="0"/>
      <w:marTop w:val="0"/>
      <w:marBottom w:val="0"/>
      <w:divBdr>
        <w:top w:val="none" w:sz="0" w:space="0" w:color="auto"/>
        <w:left w:val="none" w:sz="0" w:space="0" w:color="auto"/>
        <w:bottom w:val="none" w:sz="0" w:space="0" w:color="auto"/>
        <w:right w:val="none" w:sz="0" w:space="0" w:color="auto"/>
      </w:divBdr>
    </w:div>
    <w:div w:id="1188134211">
      <w:bodyDiv w:val="1"/>
      <w:marLeft w:val="0"/>
      <w:marRight w:val="0"/>
      <w:marTop w:val="0"/>
      <w:marBottom w:val="0"/>
      <w:divBdr>
        <w:top w:val="none" w:sz="0" w:space="0" w:color="auto"/>
        <w:left w:val="none" w:sz="0" w:space="0" w:color="auto"/>
        <w:bottom w:val="none" w:sz="0" w:space="0" w:color="auto"/>
        <w:right w:val="none" w:sz="0" w:space="0" w:color="auto"/>
      </w:divBdr>
    </w:div>
    <w:div w:id="1205948412">
      <w:bodyDiv w:val="1"/>
      <w:marLeft w:val="0"/>
      <w:marRight w:val="0"/>
      <w:marTop w:val="0"/>
      <w:marBottom w:val="0"/>
      <w:divBdr>
        <w:top w:val="none" w:sz="0" w:space="0" w:color="auto"/>
        <w:left w:val="none" w:sz="0" w:space="0" w:color="auto"/>
        <w:bottom w:val="none" w:sz="0" w:space="0" w:color="auto"/>
        <w:right w:val="none" w:sz="0" w:space="0" w:color="auto"/>
      </w:divBdr>
    </w:div>
    <w:div w:id="1233928666">
      <w:bodyDiv w:val="1"/>
      <w:marLeft w:val="0"/>
      <w:marRight w:val="0"/>
      <w:marTop w:val="0"/>
      <w:marBottom w:val="0"/>
      <w:divBdr>
        <w:top w:val="none" w:sz="0" w:space="0" w:color="auto"/>
        <w:left w:val="none" w:sz="0" w:space="0" w:color="auto"/>
        <w:bottom w:val="none" w:sz="0" w:space="0" w:color="auto"/>
        <w:right w:val="none" w:sz="0" w:space="0" w:color="auto"/>
      </w:divBdr>
    </w:div>
    <w:div w:id="1234660792">
      <w:bodyDiv w:val="1"/>
      <w:marLeft w:val="0"/>
      <w:marRight w:val="0"/>
      <w:marTop w:val="0"/>
      <w:marBottom w:val="0"/>
      <w:divBdr>
        <w:top w:val="none" w:sz="0" w:space="0" w:color="auto"/>
        <w:left w:val="none" w:sz="0" w:space="0" w:color="auto"/>
        <w:bottom w:val="none" w:sz="0" w:space="0" w:color="auto"/>
        <w:right w:val="none" w:sz="0" w:space="0" w:color="auto"/>
      </w:divBdr>
      <w:divsChild>
        <w:div w:id="1295411419">
          <w:marLeft w:val="0"/>
          <w:marRight w:val="0"/>
          <w:marTop w:val="0"/>
          <w:marBottom w:val="0"/>
          <w:divBdr>
            <w:top w:val="none" w:sz="0" w:space="0" w:color="auto"/>
            <w:left w:val="none" w:sz="0" w:space="0" w:color="auto"/>
            <w:bottom w:val="none" w:sz="0" w:space="0" w:color="auto"/>
            <w:right w:val="none" w:sz="0" w:space="0" w:color="auto"/>
          </w:divBdr>
          <w:divsChild>
            <w:div w:id="1634679981">
              <w:marLeft w:val="0"/>
              <w:marRight w:val="0"/>
              <w:marTop w:val="0"/>
              <w:marBottom w:val="0"/>
              <w:divBdr>
                <w:top w:val="none" w:sz="0" w:space="0" w:color="auto"/>
                <w:left w:val="none" w:sz="0" w:space="0" w:color="auto"/>
                <w:bottom w:val="none" w:sz="0" w:space="0" w:color="auto"/>
                <w:right w:val="none" w:sz="0" w:space="0" w:color="auto"/>
              </w:divBdr>
            </w:div>
          </w:divsChild>
        </w:div>
        <w:div w:id="1879969838">
          <w:marLeft w:val="0"/>
          <w:marRight w:val="0"/>
          <w:marTop w:val="0"/>
          <w:marBottom w:val="0"/>
          <w:divBdr>
            <w:top w:val="none" w:sz="0" w:space="0" w:color="auto"/>
            <w:left w:val="none" w:sz="0" w:space="0" w:color="auto"/>
            <w:bottom w:val="none" w:sz="0" w:space="0" w:color="auto"/>
            <w:right w:val="none" w:sz="0" w:space="0" w:color="auto"/>
          </w:divBdr>
          <w:divsChild>
            <w:div w:id="1708066209">
              <w:marLeft w:val="0"/>
              <w:marRight w:val="0"/>
              <w:marTop w:val="0"/>
              <w:marBottom w:val="0"/>
              <w:divBdr>
                <w:top w:val="none" w:sz="0" w:space="0" w:color="auto"/>
                <w:left w:val="none" w:sz="0" w:space="0" w:color="auto"/>
                <w:bottom w:val="none" w:sz="0" w:space="0" w:color="auto"/>
                <w:right w:val="none" w:sz="0" w:space="0" w:color="auto"/>
              </w:divBdr>
              <w:divsChild>
                <w:div w:id="189623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632871">
      <w:bodyDiv w:val="1"/>
      <w:marLeft w:val="0"/>
      <w:marRight w:val="0"/>
      <w:marTop w:val="0"/>
      <w:marBottom w:val="0"/>
      <w:divBdr>
        <w:top w:val="none" w:sz="0" w:space="0" w:color="auto"/>
        <w:left w:val="none" w:sz="0" w:space="0" w:color="auto"/>
        <w:bottom w:val="none" w:sz="0" w:space="0" w:color="auto"/>
        <w:right w:val="none" w:sz="0" w:space="0" w:color="auto"/>
      </w:divBdr>
    </w:div>
    <w:div w:id="1295333695">
      <w:bodyDiv w:val="1"/>
      <w:marLeft w:val="0"/>
      <w:marRight w:val="0"/>
      <w:marTop w:val="0"/>
      <w:marBottom w:val="0"/>
      <w:divBdr>
        <w:top w:val="none" w:sz="0" w:space="0" w:color="auto"/>
        <w:left w:val="none" w:sz="0" w:space="0" w:color="auto"/>
        <w:bottom w:val="none" w:sz="0" w:space="0" w:color="auto"/>
        <w:right w:val="none" w:sz="0" w:space="0" w:color="auto"/>
      </w:divBdr>
    </w:div>
    <w:div w:id="1298336897">
      <w:bodyDiv w:val="1"/>
      <w:marLeft w:val="0"/>
      <w:marRight w:val="0"/>
      <w:marTop w:val="0"/>
      <w:marBottom w:val="0"/>
      <w:divBdr>
        <w:top w:val="none" w:sz="0" w:space="0" w:color="auto"/>
        <w:left w:val="none" w:sz="0" w:space="0" w:color="auto"/>
        <w:bottom w:val="none" w:sz="0" w:space="0" w:color="auto"/>
        <w:right w:val="none" w:sz="0" w:space="0" w:color="auto"/>
      </w:divBdr>
    </w:div>
    <w:div w:id="1357541308">
      <w:bodyDiv w:val="1"/>
      <w:marLeft w:val="0"/>
      <w:marRight w:val="0"/>
      <w:marTop w:val="0"/>
      <w:marBottom w:val="0"/>
      <w:divBdr>
        <w:top w:val="none" w:sz="0" w:space="0" w:color="auto"/>
        <w:left w:val="none" w:sz="0" w:space="0" w:color="auto"/>
        <w:bottom w:val="none" w:sz="0" w:space="0" w:color="auto"/>
        <w:right w:val="none" w:sz="0" w:space="0" w:color="auto"/>
      </w:divBdr>
    </w:div>
    <w:div w:id="1376465344">
      <w:bodyDiv w:val="1"/>
      <w:marLeft w:val="0"/>
      <w:marRight w:val="0"/>
      <w:marTop w:val="0"/>
      <w:marBottom w:val="0"/>
      <w:divBdr>
        <w:top w:val="none" w:sz="0" w:space="0" w:color="auto"/>
        <w:left w:val="none" w:sz="0" w:space="0" w:color="auto"/>
        <w:bottom w:val="none" w:sz="0" w:space="0" w:color="auto"/>
        <w:right w:val="none" w:sz="0" w:space="0" w:color="auto"/>
      </w:divBdr>
    </w:div>
    <w:div w:id="1379429866">
      <w:bodyDiv w:val="1"/>
      <w:marLeft w:val="0"/>
      <w:marRight w:val="0"/>
      <w:marTop w:val="0"/>
      <w:marBottom w:val="0"/>
      <w:divBdr>
        <w:top w:val="none" w:sz="0" w:space="0" w:color="auto"/>
        <w:left w:val="none" w:sz="0" w:space="0" w:color="auto"/>
        <w:bottom w:val="none" w:sz="0" w:space="0" w:color="auto"/>
        <w:right w:val="none" w:sz="0" w:space="0" w:color="auto"/>
      </w:divBdr>
      <w:divsChild>
        <w:div w:id="97920211">
          <w:marLeft w:val="0"/>
          <w:marRight w:val="0"/>
          <w:marTop w:val="0"/>
          <w:marBottom w:val="0"/>
          <w:divBdr>
            <w:top w:val="none" w:sz="0" w:space="0" w:color="auto"/>
            <w:left w:val="none" w:sz="0" w:space="0" w:color="auto"/>
            <w:bottom w:val="none" w:sz="0" w:space="0" w:color="auto"/>
            <w:right w:val="none" w:sz="0" w:space="0" w:color="auto"/>
          </w:divBdr>
        </w:div>
        <w:div w:id="144005929">
          <w:marLeft w:val="0"/>
          <w:marRight w:val="0"/>
          <w:marTop w:val="0"/>
          <w:marBottom w:val="0"/>
          <w:divBdr>
            <w:top w:val="none" w:sz="0" w:space="0" w:color="auto"/>
            <w:left w:val="none" w:sz="0" w:space="0" w:color="auto"/>
            <w:bottom w:val="none" w:sz="0" w:space="0" w:color="auto"/>
            <w:right w:val="none" w:sz="0" w:space="0" w:color="auto"/>
          </w:divBdr>
        </w:div>
        <w:div w:id="207181369">
          <w:marLeft w:val="0"/>
          <w:marRight w:val="0"/>
          <w:marTop w:val="0"/>
          <w:marBottom w:val="0"/>
          <w:divBdr>
            <w:top w:val="none" w:sz="0" w:space="0" w:color="auto"/>
            <w:left w:val="none" w:sz="0" w:space="0" w:color="auto"/>
            <w:bottom w:val="none" w:sz="0" w:space="0" w:color="auto"/>
            <w:right w:val="none" w:sz="0" w:space="0" w:color="auto"/>
          </w:divBdr>
        </w:div>
        <w:div w:id="378210306">
          <w:marLeft w:val="0"/>
          <w:marRight w:val="0"/>
          <w:marTop w:val="0"/>
          <w:marBottom w:val="0"/>
          <w:divBdr>
            <w:top w:val="none" w:sz="0" w:space="0" w:color="auto"/>
            <w:left w:val="none" w:sz="0" w:space="0" w:color="auto"/>
            <w:bottom w:val="none" w:sz="0" w:space="0" w:color="auto"/>
            <w:right w:val="none" w:sz="0" w:space="0" w:color="auto"/>
          </w:divBdr>
        </w:div>
        <w:div w:id="595747638">
          <w:marLeft w:val="0"/>
          <w:marRight w:val="0"/>
          <w:marTop w:val="0"/>
          <w:marBottom w:val="0"/>
          <w:divBdr>
            <w:top w:val="none" w:sz="0" w:space="0" w:color="auto"/>
            <w:left w:val="none" w:sz="0" w:space="0" w:color="auto"/>
            <w:bottom w:val="none" w:sz="0" w:space="0" w:color="auto"/>
            <w:right w:val="none" w:sz="0" w:space="0" w:color="auto"/>
          </w:divBdr>
        </w:div>
        <w:div w:id="863254644">
          <w:marLeft w:val="0"/>
          <w:marRight w:val="0"/>
          <w:marTop w:val="0"/>
          <w:marBottom w:val="0"/>
          <w:divBdr>
            <w:top w:val="none" w:sz="0" w:space="0" w:color="auto"/>
            <w:left w:val="none" w:sz="0" w:space="0" w:color="auto"/>
            <w:bottom w:val="none" w:sz="0" w:space="0" w:color="auto"/>
            <w:right w:val="none" w:sz="0" w:space="0" w:color="auto"/>
          </w:divBdr>
        </w:div>
        <w:div w:id="891429163">
          <w:marLeft w:val="0"/>
          <w:marRight w:val="0"/>
          <w:marTop w:val="0"/>
          <w:marBottom w:val="0"/>
          <w:divBdr>
            <w:top w:val="none" w:sz="0" w:space="0" w:color="auto"/>
            <w:left w:val="none" w:sz="0" w:space="0" w:color="auto"/>
            <w:bottom w:val="none" w:sz="0" w:space="0" w:color="auto"/>
            <w:right w:val="none" w:sz="0" w:space="0" w:color="auto"/>
          </w:divBdr>
        </w:div>
        <w:div w:id="905068658">
          <w:marLeft w:val="0"/>
          <w:marRight w:val="0"/>
          <w:marTop w:val="0"/>
          <w:marBottom w:val="0"/>
          <w:divBdr>
            <w:top w:val="none" w:sz="0" w:space="0" w:color="auto"/>
            <w:left w:val="none" w:sz="0" w:space="0" w:color="auto"/>
            <w:bottom w:val="none" w:sz="0" w:space="0" w:color="auto"/>
            <w:right w:val="none" w:sz="0" w:space="0" w:color="auto"/>
          </w:divBdr>
        </w:div>
        <w:div w:id="1021467640">
          <w:marLeft w:val="0"/>
          <w:marRight w:val="0"/>
          <w:marTop w:val="0"/>
          <w:marBottom w:val="0"/>
          <w:divBdr>
            <w:top w:val="none" w:sz="0" w:space="0" w:color="auto"/>
            <w:left w:val="none" w:sz="0" w:space="0" w:color="auto"/>
            <w:bottom w:val="none" w:sz="0" w:space="0" w:color="auto"/>
            <w:right w:val="none" w:sz="0" w:space="0" w:color="auto"/>
          </w:divBdr>
        </w:div>
        <w:div w:id="1064372437">
          <w:marLeft w:val="0"/>
          <w:marRight w:val="0"/>
          <w:marTop w:val="0"/>
          <w:marBottom w:val="0"/>
          <w:divBdr>
            <w:top w:val="none" w:sz="0" w:space="0" w:color="auto"/>
            <w:left w:val="none" w:sz="0" w:space="0" w:color="auto"/>
            <w:bottom w:val="none" w:sz="0" w:space="0" w:color="auto"/>
            <w:right w:val="none" w:sz="0" w:space="0" w:color="auto"/>
          </w:divBdr>
        </w:div>
        <w:div w:id="1461419131">
          <w:marLeft w:val="0"/>
          <w:marRight w:val="0"/>
          <w:marTop w:val="0"/>
          <w:marBottom w:val="0"/>
          <w:divBdr>
            <w:top w:val="none" w:sz="0" w:space="0" w:color="auto"/>
            <w:left w:val="none" w:sz="0" w:space="0" w:color="auto"/>
            <w:bottom w:val="none" w:sz="0" w:space="0" w:color="auto"/>
            <w:right w:val="none" w:sz="0" w:space="0" w:color="auto"/>
          </w:divBdr>
        </w:div>
        <w:div w:id="1517767503">
          <w:marLeft w:val="0"/>
          <w:marRight w:val="0"/>
          <w:marTop w:val="0"/>
          <w:marBottom w:val="0"/>
          <w:divBdr>
            <w:top w:val="none" w:sz="0" w:space="0" w:color="auto"/>
            <w:left w:val="none" w:sz="0" w:space="0" w:color="auto"/>
            <w:bottom w:val="none" w:sz="0" w:space="0" w:color="auto"/>
            <w:right w:val="none" w:sz="0" w:space="0" w:color="auto"/>
          </w:divBdr>
        </w:div>
        <w:div w:id="1577932778">
          <w:marLeft w:val="0"/>
          <w:marRight w:val="0"/>
          <w:marTop w:val="0"/>
          <w:marBottom w:val="0"/>
          <w:divBdr>
            <w:top w:val="none" w:sz="0" w:space="0" w:color="auto"/>
            <w:left w:val="none" w:sz="0" w:space="0" w:color="auto"/>
            <w:bottom w:val="none" w:sz="0" w:space="0" w:color="auto"/>
            <w:right w:val="none" w:sz="0" w:space="0" w:color="auto"/>
          </w:divBdr>
        </w:div>
        <w:div w:id="1851338290">
          <w:marLeft w:val="0"/>
          <w:marRight w:val="0"/>
          <w:marTop w:val="0"/>
          <w:marBottom w:val="0"/>
          <w:divBdr>
            <w:top w:val="none" w:sz="0" w:space="0" w:color="auto"/>
            <w:left w:val="none" w:sz="0" w:space="0" w:color="auto"/>
            <w:bottom w:val="none" w:sz="0" w:space="0" w:color="auto"/>
            <w:right w:val="none" w:sz="0" w:space="0" w:color="auto"/>
          </w:divBdr>
        </w:div>
        <w:div w:id="1934389094">
          <w:marLeft w:val="0"/>
          <w:marRight w:val="0"/>
          <w:marTop w:val="0"/>
          <w:marBottom w:val="0"/>
          <w:divBdr>
            <w:top w:val="none" w:sz="0" w:space="0" w:color="auto"/>
            <w:left w:val="none" w:sz="0" w:space="0" w:color="auto"/>
            <w:bottom w:val="none" w:sz="0" w:space="0" w:color="auto"/>
            <w:right w:val="none" w:sz="0" w:space="0" w:color="auto"/>
          </w:divBdr>
        </w:div>
        <w:div w:id="1959527145">
          <w:marLeft w:val="0"/>
          <w:marRight w:val="0"/>
          <w:marTop w:val="0"/>
          <w:marBottom w:val="0"/>
          <w:divBdr>
            <w:top w:val="none" w:sz="0" w:space="0" w:color="auto"/>
            <w:left w:val="none" w:sz="0" w:space="0" w:color="auto"/>
            <w:bottom w:val="none" w:sz="0" w:space="0" w:color="auto"/>
            <w:right w:val="none" w:sz="0" w:space="0" w:color="auto"/>
          </w:divBdr>
        </w:div>
        <w:div w:id="2034189530">
          <w:marLeft w:val="0"/>
          <w:marRight w:val="0"/>
          <w:marTop w:val="0"/>
          <w:marBottom w:val="0"/>
          <w:divBdr>
            <w:top w:val="none" w:sz="0" w:space="0" w:color="auto"/>
            <w:left w:val="none" w:sz="0" w:space="0" w:color="auto"/>
            <w:bottom w:val="none" w:sz="0" w:space="0" w:color="auto"/>
            <w:right w:val="none" w:sz="0" w:space="0" w:color="auto"/>
          </w:divBdr>
        </w:div>
      </w:divsChild>
    </w:div>
    <w:div w:id="1461335904">
      <w:bodyDiv w:val="1"/>
      <w:marLeft w:val="0"/>
      <w:marRight w:val="0"/>
      <w:marTop w:val="0"/>
      <w:marBottom w:val="0"/>
      <w:divBdr>
        <w:top w:val="none" w:sz="0" w:space="0" w:color="auto"/>
        <w:left w:val="none" w:sz="0" w:space="0" w:color="auto"/>
        <w:bottom w:val="none" w:sz="0" w:space="0" w:color="auto"/>
        <w:right w:val="none" w:sz="0" w:space="0" w:color="auto"/>
      </w:divBdr>
    </w:div>
    <w:div w:id="1627158020">
      <w:bodyDiv w:val="1"/>
      <w:marLeft w:val="0"/>
      <w:marRight w:val="0"/>
      <w:marTop w:val="0"/>
      <w:marBottom w:val="0"/>
      <w:divBdr>
        <w:top w:val="none" w:sz="0" w:space="0" w:color="auto"/>
        <w:left w:val="none" w:sz="0" w:space="0" w:color="auto"/>
        <w:bottom w:val="none" w:sz="0" w:space="0" w:color="auto"/>
        <w:right w:val="none" w:sz="0" w:space="0" w:color="auto"/>
      </w:divBdr>
    </w:div>
    <w:div w:id="1630696284">
      <w:bodyDiv w:val="1"/>
      <w:marLeft w:val="0"/>
      <w:marRight w:val="0"/>
      <w:marTop w:val="0"/>
      <w:marBottom w:val="0"/>
      <w:divBdr>
        <w:top w:val="none" w:sz="0" w:space="0" w:color="auto"/>
        <w:left w:val="none" w:sz="0" w:space="0" w:color="auto"/>
        <w:bottom w:val="none" w:sz="0" w:space="0" w:color="auto"/>
        <w:right w:val="none" w:sz="0" w:space="0" w:color="auto"/>
      </w:divBdr>
    </w:div>
    <w:div w:id="1651249393">
      <w:bodyDiv w:val="1"/>
      <w:marLeft w:val="0"/>
      <w:marRight w:val="0"/>
      <w:marTop w:val="0"/>
      <w:marBottom w:val="0"/>
      <w:divBdr>
        <w:top w:val="none" w:sz="0" w:space="0" w:color="auto"/>
        <w:left w:val="none" w:sz="0" w:space="0" w:color="auto"/>
        <w:bottom w:val="none" w:sz="0" w:space="0" w:color="auto"/>
        <w:right w:val="none" w:sz="0" w:space="0" w:color="auto"/>
      </w:divBdr>
    </w:div>
    <w:div w:id="1747146240">
      <w:bodyDiv w:val="1"/>
      <w:marLeft w:val="0"/>
      <w:marRight w:val="0"/>
      <w:marTop w:val="0"/>
      <w:marBottom w:val="0"/>
      <w:divBdr>
        <w:top w:val="none" w:sz="0" w:space="0" w:color="auto"/>
        <w:left w:val="none" w:sz="0" w:space="0" w:color="auto"/>
        <w:bottom w:val="none" w:sz="0" w:space="0" w:color="auto"/>
        <w:right w:val="none" w:sz="0" w:space="0" w:color="auto"/>
      </w:divBdr>
    </w:div>
    <w:div w:id="1764376562">
      <w:bodyDiv w:val="1"/>
      <w:marLeft w:val="0"/>
      <w:marRight w:val="0"/>
      <w:marTop w:val="0"/>
      <w:marBottom w:val="0"/>
      <w:divBdr>
        <w:top w:val="none" w:sz="0" w:space="0" w:color="auto"/>
        <w:left w:val="none" w:sz="0" w:space="0" w:color="auto"/>
        <w:bottom w:val="none" w:sz="0" w:space="0" w:color="auto"/>
        <w:right w:val="none" w:sz="0" w:space="0" w:color="auto"/>
      </w:divBdr>
    </w:div>
    <w:div w:id="1778016006">
      <w:bodyDiv w:val="1"/>
      <w:marLeft w:val="0"/>
      <w:marRight w:val="0"/>
      <w:marTop w:val="0"/>
      <w:marBottom w:val="0"/>
      <w:divBdr>
        <w:top w:val="none" w:sz="0" w:space="0" w:color="auto"/>
        <w:left w:val="none" w:sz="0" w:space="0" w:color="auto"/>
        <w:bottom w:val="none" w:sz="0" w:space="0" w:color="auto"/>
        <w:right w:val="none" w:sz="0" w:space="0" w:color="auto"/>
      </w:divBdr>
    </w:div>
    <w:div w:id="1780099533">
      <w:bodyDiv w:val="1"/>
      <w:marLeft w:val="0"/>
      <w:marRight w:val="0"/>
      <w:marTop w:val="0"/>
      <w:marBottom w:val="0"/>
      <w:divBdr>
        <w:top w:val="none" w:sz="0" w:space="0" w:color="auto"/>
        <w:left w:val="none" w:sz="0" w:space="0" w:color="auto"/>
        <w:bottom w:val="none" w:sz="0" w:space="0" w:color="auto"/>
        <w:right w:val="none" w:sz="0" w:space="0" w:color="auto"/>
      </w:divBdr>
    </w:div>
    <w:div w:id="1794058129">
      <w:bodyDiv w:val="1"/>
      <w:marLeft w:val="0"/>
      <w:marRight w:val="0"/>
      <w:marTop w:val="0"/>
      <w:marBottom w:val="0"/>
      <w:divBdr>
        <w:top w:val="none" w:sz="0" w:space="0" w:color="auto"/>
        <w:left w:val="none" w:sz="0" w:space="0" w:color="auto"/>
        <w:bottom w:val="none" w:sz="0" w:space="0" w:color="auto"/>
        <w:right w:val="none" w:sz="0" w:space="0" w:color="auto"/>
      </w:divBdr>
    </w:div>
    <w:div w:id="1823161114">
      <w:bodyDiv w:val="1"/>
      <w:marLeft w:val="0"/>
      <w:marRight w:val="0"/>
      <w:marTop w:val="0"/>
      <w:marBottom w:val="0"/>
      <w:divBdr>
        <w:top w:val="none" w:sz="0" w:space="0" w:color="auto"/>
        <w:left w:val="none" w:sz="0" w:space="0" w:color="auto"/>
        <w:bottom w:val="none" w:sz="0" w:space="0" w:color="auto"/>
        <w:right w:val="none" w:sz="0" w:space="0" w:color="auto"/>
      </w:divBdr>
    </w:div>
    <w:div w:id="1829787128">
      <w:bodyDiv w:val="1"/>
      <w:marLeft w:val="0"/>
      <w:marRight w:val="0"/>
      <w:marTop w:val="0"/>
      <w:marBottom w:val="0"/>
      <w:divBdr>
        <w:top w:val="none" w:sz="0" w:space="0" w:color="auto"/>
        <w:left w:val="none" w:sz="0" w:space="0" w:color="auto"/>
        <w:bottom w:val="none" w:sz="0" w:space="0" w:color="auto"/>
        <w:right w:val="none" w:sz="0" w:space="0" w:color="auto"/>
      </w:divBdr>
    </w:div>
    <w:div w:id="1860771557">
      <w:bodyDiv w:val="1"/>
      <w:marLeft w:val="0"/>
      <w:marRight w:val="0"/>
      <w:marTop w:val="0"/>
      <w:marBottom w:val="0"/>
      <w:divBdr>
        <w:top w:val="none" w:sz="0" w:space="0" w:color="auto"/>
        <w:left w:val="none" w:sz="0" w:space="0" w:color="auto"/>
        <w:bottom w:val="none" w:sz="0" w:space="0" w:color="auto"/>
        <w:right w:val="none" w:sz="0" w:space="0" w:color="auto"/>
      </w:divBdr>
      <w:divsChild>
        <w:div w:id="1090195340">
          <w:marLeft w:val="0"/>
          <w:marRight w:val="0"/>
          <w:marTop w:val="0"/>
          <w:marBottom w:val="0"/>
          <w:divBdr>
            <w:top w:val="none" w:sz="0" w:space="0" w:color="auto"/>
            <w:left w:val="none" w:sz="0" w:space="0" w:color="auto"/>
            <w:bottom w:val="none" w:sz="0" w:space="0" w:color="auto"/>
            <w:right w:val="none" w:sz="0" w:space="0" w:color="auto"/>
          </w:divBdr>
          <w:divsChild>
            <w:div w:id="667364367">
              <w:marLeft w:val="0"/>
              <w:marRight w:val="0"/>
              <w:marTop w:val="0"/>
              <w:marBottom w:val="0"/>
              <w:divBdr>
                <w:top w:val="none" w:sz="0" w:space="0" w:color="auto"/>
                <w:left w:val="none" w:sz="0" w:space="0" w:color="auto"/>
                <w:bottom w:val="none" w:sz="0" w:space="0" w:color="auto"/>
                <w:right w:val="none" w:sz="0" w:space="0" w:color="auto"/>
              </w:divBdr>
              <w:divsChild>
                <w:div w:id="1031490152">
                  <w:marLeft w:val="0"/>
                  <w:marRight w:val="0"/>
                  <w:marTop w:val="0"/>
                  <w:marBottom w:val="0"/>
                  <w:divBdr>
                    <w:top w:val="none" w:sz="0" w:space="0" w:color="auto"/>
                    <w:left w:val="none" w:sz="0" w:space="0" w:color="auto"/>
                    <w:bottom w:val="none" w:sz="0" w:space="0" w:color="auto"/>
                    <w:right w:val="none" w:sz="0" w:space="0" w:color="auto"/>
                  </w:divBdr>
                  <w:divsChild>
                    <w:div w:id="212776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402051">
      <w:bodyDiv w:val="1"/>
      <w:marLeft w:val="0"/>
      <w:marRight w:val="0"/>
      <w:marTop w:val="0"/>
      <w:marBottom w:val="0"/>
      <w:divBdr>
        <w:top w:val="none" w:sz="0" w:space="0" w:color="auto"/>
        <w:left w:val="none" w:sz="0" w:space="0" w:color="auto"/>
        <w:bottom w:val="none" w:sz="0" w:space="0" w:color="auto"/>
        <w:right w:val="none" w:sz="0" w:space="0" w:color="auto"/>
      </w:divBdr>
    </w:div>
    <w:div w:id="1892762873">
      <w:bodyDiv w:val="1"/>
      <w:marLeft w:val="0"/>
      <w:marRight w:val="0"/>
      <w:marTop w:val="0"/>
      <w:marBottom w:val="0"/>
      <w:divBdr>
        <w:top w:val="none" w:sz="0" w:space="0" w:color="auto"/>
        <w:left w:val="none" w:sz="0" w:space="0" w:color="auto"/>
        <w:bottom w:val="none" w:sz="0" w:space="0" w:color="auto"/>
        <w:right w:val="none" w:sz="0" w:space="0" w:color="auto"/>
      </w:divBdr>
    </w:div>
    <w:div w:id="1912352547">
      <w:bodyDiv w:val="1"/>
      <w:marLeft w:val="0"/>
      <w:marRight w:val="0"/>
      <w:marTop w:val="0"/>
      <w:marBottom w:val="0"/>
      <w:divBdr>
        <w:top w:val="none" w:sz="0" w:space="0" w:color="auto"/>
        <w:left w:val="none" w:sz="0" w:space="0" w:color="auto"/>
        <w:bottom w:val="none" w:sz="0" w:space="0" w:color="auto"/>
        <w:right w:val="none" w:sz="0" w:space="0" w:color="auto"/>
      </w:divBdr>
    </w:div>
    <w:div w:id="1914775230">
      <w:bodyDiv w:val="1"/>
      <w:marLeft w:val="0"/>
      <w:marRight w:val="0"/>
      <w:marTop w:val="0"/>
      <w:marBottom w:val="0"/>
      <w:divBdr>
        <w:top w:val="none" w:sz="0" w:space="0" w:color="auto"/>
        <w:left w:val="none" w:sz="0" w:space="0" w:color="auto"/>
        <w:bottom w:val="none" w:sz="0" w:space="0" w:color="auto"/>
        <w:right w:val="none" w:sz="0" w:space="0" w:color="auto"/>
      </w:divBdr>
    </w:div>
    <w:div w:id="1960070397">
      <w:bodyDiv w:val="1"/>
      <w:marLeft w:val="0"/>
      <w:marRight w:val="0"/>
      <w:marTop w:val="0"/>
      <w:marBottom w:val="0"/>
      <w:divBdr>
        <w:top w:val="none" w:sz="0" w:space="0" w:color="auto"/>
        <w:left w:val="none" w:sz="0" w:space="0" w:color="auto"/>
        <w:bottom w:val="none" w:sz="0" w:space="0" w:color="auto"/>
        <w:right w:val="none" w:sz="0" w:space="0" w:color="auto"/>
      </w:divBdr>
    </w:div>
    <w:div w:id="1963463789">
      <w:bodyDiv w:val="1"/>
      <w:marLeft w:val="0"/>
      <w:marRight w:val="0"/>
      <w:marTop w:val="0"/>
      <w:marBottom w:val="0"/>
      <w:divBdr>
        <w:top w:val="none" w:sz="0" w:space="0" w:color="auto"/>
        <w:left w:val="none" w:sz="0" w:space="0" w:color="auto"/>
        <w:bottom w:val="none" w:sz="0" w:space="0" w:color="auto"/>
        <w:right w:val="none" w:sz="0" w:space="0" w:color="auto"/>
      </w:divBdr>
    </w:div>
    <w:div w:id="1965767330">
      <w:bodyDiv w:val="1"/>
      <w:marLeft w:val="0"/>
      <w:marRight w:val="0"/>
      <w:marTop w:val="0"/>
      <w:marBottom w:val="0"/>
      <w:divBdr>
        <w:top w:val="none" w:sz="0" w:space="0" w:color="auto"/>
        <w:left w:val="none" w:sz="0" w:space="0" w:color="auto"/>
        <w:bottom w:val="none" w:sz="0" w:space="0" w:color="auto"/>
        <w:right w:val="none" w:sz="0" w:space="0" w:color="auto"/>
      </w:divBdr>
      <w:divsChild>
        <w:div w:id="1176924523">
          <w:marLeft w:val="0"/>
          <w:marRight w:val="0"/>
          <w:marTop w:val="0"/>
          <w:marBottom w:val="0"/>
          <w:divBdr>
            <w:top w:val="none" w:sz="0" w:space="0" w:color="auto"/>
            <w:left w:val="none" w:sz="0" w:space="0" w:color="auto"/>
            <w:bottom w:val="none" w:sz="0" w:space="0" w:color="auto"/>
            <w:right w:val="none" w:sz="0" w:space="0" w:color="auto"/>
          </w:divBdr>
          <w:divsChild>
            <w:div w:id="1344090384">
              <w:marLeft w:val="0"/>
              <w:marRight w:val="0"/>
              <w:marTop w:val="0"/>
              <w:marBottom w:val="0"/>
              <w:divBdr>
                <w:top w:val="none" w:sz="0" w:space="0" w:color="auto"/>
                <w:left w:val="none" w:sz="0" w:space="0" w:color="auto"/>
                <w:bottom w:val="none" w:sz="0" w:space="0" w:color="auto"/>
                <w:right w:val="none" w:sz="0" w:space="0" w:color="auto"/>
              </w:divBdr>
            </w:div>
          </w:divsChild>
        </w:div>
        <w:div w:id="883953094">
          <w:marLeft w:val="0"/>
          <w:marRight w:val="0"/>
          <w:marTop w:val="0"/>
          <w:marBottom w:val="0"/>
          <w:divBdr>
            <w:top w:val="none" w:sz="0" w:space="0" w:color="auto"/>
            <w:left w:val="none" w:sz="0" w:space="0" w:color="auto"/>
            <w:bottom w:val="none" w:sz="0" w:space="0" w:color="auto"/>
            <w:right w:val="none" w:sz="0" w:space="0" w:color="auto"/>
          </w:divBdr>
          <w:divsChild>
            <w:div w:id="900407421">
              <w:marLeft w:val="0"/>
              <w:marRight w:val="0"/>
              <w:marTop w:val="0"/>
              <w:marBottom w:val="0"/>
              <w:divBdr>
                <w:top w:val="none" w:sz="0" w:space="0" w:color="auto"/>
                <w:left w:val="none" w:sz="0" w:space="0" w:color="auto"/>
                <w:bottom w:val="none" w:sz="0" w:space="0" w:color="auto"/>
                <w:right w:val="none" w:sz="0" w:space="0" w:color="auto"/>
              </w:divBdr>
            </w:div>
            <w:div w:id="1839152831">
              <w:marLeft w:val="0"/>
              <w:marRight w:val="0"/>
              <w:marTop w:val="0"/>
              <w:marBottom w:val="0"/>
              <w:divBdr>
                <w:top w:val="none" w:sz="0" w:space="0" w:color="auto"/>
                <w:left w:val="none" w:sz="0" w:space="0" w:color="auto"/>
                <w:bottom w:val="none" w:sz="0" w:space="0" w:color="auto"/>
                <w:right w:val="none" w:sz="0" w:space="0" w:color="auto"/>
              </w:divBdr>
            </w:div>
          </w:divsChild>
        </w:div>
        <w:div w:id="401291775">
          <w:marLeft w:val="0"/>
          <w:marRight w:val="0"/>
          <w:marTop w:val="0"/>
          <w:marBottom w:val="0"/>
          <w:divBdr>
            <w:top w:val="none" w:sz="0" w:space="0" w:color="auto"/>
            <w:left w:val="none" w:sz="0" w:space="0" w:color="auto"/>
            <w:bottom w:val="none" w:sz="0" w:space="0" w:color="auto"/>
            <w:right w:val="none" w:sz="0" w:space="0" w:color="auto"/>
          </w:divBdr>
          <w:divsChild>
            <w:div w:id="1858764129">
              <w:marLeft w:val="0"/>
              <w:marRight w:val="0"/>
              <w:marTop w:val="0"/>
              <w:marBottom w:val="0"/>
              <w:divBdr>
                <w:top w:val="none" w:sz="0" w:space="0" w:color="auto"/>
                <w:left w:val="none" w:sz="0" w:space="0" w:color="auto"/>
                <w:bottom w:val="none" w:sz="0" w:space="0" w:color="auto"/>
                <w:right w:val="none" w:sz="0" w:space="0" w:color="auto"/>
              </w:divBdr>
            </w:div>
            <w:div w:id="84462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449287">
      <w:bodyDiv w:val="1"/>
      <w:marLeft w:val="0"/>
      <w:marRight w:val="0"/>
      <w:marTop w:val="0"/>
      <w:marBottom w:val="0"/>
      <w:divBdr>
        <w:top w:val="none" w:sz="0" w:space="0" w:color="auto"/>
        <w:left w:val="none" w:sz="0" w:space="0" w:color="auto"/>
        <w:bottom w:val="none" w:sz="0" w:space="0" w:color="auto"/>
        <w:right w:val="none" w:sz="0" w:space="0" w:color="auto"/>
      </w:divBdr>
    </w:div>
    <w:div w:id="1976567258">
      <w:bodyDiv w:val="1"/>
      <w:marLeft w:val="0"/>
      <w:marRight w:val="0"/>
      <w:marTop w:val="0"/>
      <w:marBottom w:val="0"/>
      <w:divBdr>
        <w:top w:val="none" w:sz="0" w:space="0" w:color="auto"/>
        <w:left w:val="none" w:sz="0" w:space="0" w:color="auto"/>
        <w:bottom w:val="none" w:sz="0" w:space="0" w:color="auto"/>
        <w:right w:val="none" w:sz="0" w:space="0" w:color="auto"/>
      </w:divBdr>
      <w:divsChild>
        <w:div w:id="24252411">
          <w:marLeft w:val="0"/>
          <w:marRight w:val="0"/>
          <w:marTop w:val="0"/>
          <w:marBottom w:val="0"/>
          <w:divBdr>
            <w:top w:val="none" w:sz="0" w:space="0" w:color="auto"/>
            <w:left w:val="none" w:sz="0" w:space="0" w:color="auto"/>
            <w:bottom w:val="none" w:sz="0" w:space="0" w:color="auto"/>
            <w:right w:val="none" w:sz="0" w:space="0" w:color="auto"/>
          </w:divBdr>
        </w:div>
        <w:div w:id="199899552">
          <w:marLeft w:val="0"/>
          <w:marRight w:val="0"/>
          <w:marTop w:val="0"/>
          <w:marBottom w:val="0"/>
          <w:divBdr>
            <w:top w:val="none" w:sz="0" w:space="0" w:color="auto"/>
            <w:left w:val="none" w:sz="0" w:space="0" w:color="auto"/>
            <w:bottom w:val="none" w:sz="0" w:space="0" w:color="auto"/>
            <w:right w:val="none" w:sz="0" w:space="0" w:color="auto"/>
          </w:divBdr>
        </w:div>
        <w:div w:id="289014409">
          <w:marLeft w:val="0"/>
          <w:marRight w:val="0"/>
          <w:marTop w:val="0"/>
          <w:marBottom w:val="0"/>
          <w:divBdr>
            <w:top w:val="none" w:sz="0" w:space="0" w:color="auto"/>
            <w:left w:val="none" w:sz="0" w:space="0" w:color="auto"/>
            <w:bottom w:val="none" w:sz="0" w:space="0" w:color="auto"/>
            <w:right w:val="none" w:sz="0" w:space="0" w:color="auto"/>
          </w:divBdr>
        </w:div>
        <w:div w:id="530068966">
          <w:marLeft w:val="0"/>
          <w:marRight w:val="0"/>
          <w:marTop w:val="0"/>
          <w:marBottom w:val="0"/>
          <w:divBdr>
            <w:top w:val="none" w:sz="0" w:space="0" w:color="auto"/>
            <w:left w:val="none" w:sz="0" w:space="0" w:color="auto"/>
            <w:bottom w:val="none" w:sz="0" w:space="0" w:color="auto"/>
            <w:right w:val="none" w:sz="0" w:space="0" w:color="auto"/>
          </w:divBdr>
        </w:div>
        <w:div w:id="581987146">
          <w:marLeft w:val="0"/>
          <w:marRight w:val="0"/>
          <w:marTop w:val="0"/>
          <w:marBottom w:val="0"/>
          <w:divBdr>
            <w:top w:val="none" w:sz="0" w:space="0" w:color="auto"/>
            <w:left w:val="none" w:sz="0" w:space="0" w:color="auto"/>
            <w:bottom w:val="none" w:sz="0" w:space="0" w:color="auto"/>
            <w:right w:val="none" w:sz="0" w:space="0" w:color="auto"/>
          </w:divBdr>
        </w:div>
        <w:div w:id="713700392">
          <w:marLeft w:val="0"/>
          <w:marRight w:val="0"/>
          <w:marTop w:val="0"/>
          <w:marBottom w:val="0"/>
          <w:divBdr>
            <w:top w:val="none" w:sz="0" w:space="0" w:color="auto"/>
            <w:left w:val="none" w:sz="0" w:space="0" w:color="auto"/>
            <w:bottom w:val="none" w:sz="0" w:space="0" w:color="auto"/>
            <w:right w:val="none" w:sz="0" w:space="0" w:color="auto"/>
          </w:divBdr>
        </w:div>
        <w:div w:id="745155193">
          <w:marLeft w:val="0"/>
          <w:marRight w:val="0"/>
          <w:marTop w:val="0"/>
          <w:marBottom w:val="0"/>
          <w:divBdr>
            <w:top w:val="none" w:sz="0" w:space="0" w:color="auto"/>
            <w:left w:val="none" w:sz="0" w:space="0" w:color="auto"/>
            <w:bottom w:val="none" w:sz="0" w:space="0" w:color="auto"/>
            <w:right w:val="none" w:sz="0" w:space="0" w:color="auto"/>
          </w:divBdr>
        </w:div>
        <w:div w:id="835804189">
          <w:marLeft w:val="0"/>
          <w:marRight w:val="0"/>
          <w:marTop w:val="0"/>
          <w:marBottom w:val="0"/>
          <w:divBdr>
            <w:top w:val="none" w:sz="0" w:space="0" w:color="auto"/>
            <w:left w:val="none" w:sz="0" w:space="0" w:color="auto"/>
            <w:bottom w:val="none" w:sz="0" w:space="0" w:color="auto"/>
            <w:right w:val="none" w:sz="0" w:space="0" w:color="auto"/>
          </w:divBdr>
        </w:div>
        <w:div w:id="859393932">
          <w:marLeft w:val="0"/>
          <w:marRight w:val="0"/>
          <w:marTop w:val="0"/>
          <w:marBottom w:val="0"/>
          <w:divBdr>
            <w:top w:val="none" w:sz="0" w:space="0" w:color="auto"/>
            <w:left w:val="none" w:sz="0" w:space="0" w:color="auto"/>
            <w:bottom w:val="none" w:sz="0" w:space="0" w:color="auto"/>
            <w:right w:val="none" w:sz="0" w:space="0" w:color="auto"/>
          </w:divBdr>
        </w:div>
        <w:div w:id="1031296280">
          <w:marLeft w:val="0"/>
          <w:marRight w:val="0"/>
          <w:marTop w:val="0"/>
          <w:marBottom w:val="0"/>
          <w:divBdr>
            <w:top w:val="none" w:sz="0" w:space="0" w:color="auto"/>
            <w:left w:val="none" w:sz="0" w:space="0" w:color="auto"/>
            <w:bottom w:val="none" w:sz="0" w:space="0" w:color="auto"/>
            <w:right w:val="none" w:sz="0" w:space="0" w:color="auto"/>
          </w:divBdr>
        </w:div>
        <w:div w:id="1124687860">
          <w:marLeft w:val="0"/>
          <w:marRight w:val="0"/>
          <w:marTop w:val="0"/>
          <w:marBottom w:val="0"/>
          <w:divBdr>
            <w:top w:val="none" w:sz="0" w:space="0" w:color="auto"/>
            <w:left w:val="none" w:sz="0" w:space="0" w:color="auto"/>
            <w:bottom w:val="none" w:sz="0" w:space="0" w:color="auto"/>
            <w:right w:val="none" w:sz="0" w:space="0" w:color="auto"/>
          </w:divBdr>
        </w:div>
        <w:div w:id="1320815770">
          <w:marLeft w:val="0"/>
          <w:marRight w:val="0"/>
          <w:marTop w:val="0"/>
          <w:marBottom w:val="0"/>
          <w:divBdr>
            <w:top w:val="none" w:sz="0" w:space="0" w:color="auto"/>
            <w:left w:val="none" w:sz="0" w:space="0" w:color="auto"/>
            <w:bottom w:val="none" w:sz="0" w:space="0" w:color="auto"/>
            <w:right w:val="none" w:sz="0" w:space="0" w:color="auto"/>
          </w:divBdr>
        </w:div>
        <w:div w:id="1356075184">
          <w:marLeft w:val="0"/>
          <w:marRight w:val="0"/>
          <w:marTop w:val="0"/>
          <w:marBottom w:val="0"/>
          <w:divBdr>
            <w:top w:val="none" w:sz="0" w:space="0" w:color="auto"/>
            <w:left w:val="none" w:sz="0" w:space="0" w:color="auto"/>
            <w:bottom w:val="none" w:sz="0" w:space="0" w:color="auto"/>
            <w:right w:val="none" w:sz="0" w:space="0" w:color="auto"/>
          </w:divBdr>
        </w:div>
        <w:div w:id="1397784087">
          <w:marLeft w:val="0"/>
          <w:marRight w:val="0"/>
          <w:marTop w:val="0"/>
          <w:marBottom w:val="0"/>
          <w:divBdr>
            <w:top w:val="none" w:sz="0" w:space="0" w:color="auto"/>
            <w:left w:val="none" w:sz="0" w:space="0" w:color="auto"/>
            <w:bottom w:val="none" w:sz="0" w:space="0" w:color="auto"/>
            <w:right w:val="none" w:sz="0" w:space="0" w:color="auto"/>
          </w:divBdr>
        </w:div>
        <w:div w:id="1404987605">
          <w:marLeft w:val="0"/>
          <w:marRight w:val="0"/>
          <w:marTop w:val="0"/>
          <w:marBottom w:val="0"/>
          <w:divBdr>
            <w:top w:val="none" w:sz="0" w:space="0" w:color="auto"/>
            <w:left w:val="none" w:sz="0" w:space="0" w:color="auto"/>
            <w:bottom w:val="none" w:sz="0" w:space="0" w:color="auto"/>
            <w:right w:val="none" w:sz="0" w:space="0" w:color="auto"/>
          </w:divBdr>
        </w:div>
        <w:div w:id="1412972244">
          <w:marLeft w:val="0"/>
          <w:marRight w:val="0"/>
          <w:marTop w:val="0"/>
          <w:marBottom w:val="0"/>
          <w:divBdr>
            <w:top w:val="none" w:sz="0" w:space="0" w:color="auto"/>
            <w:left w:val="none" w:sz="0" w:space="0" w:color="auto"/>
            <w:bottom w:val="none" w:sz="0" w:space="0" w:color="auto"/>
            <w:right w:val="none" w:sz="0" w:space="0" w:color="auto"/>
          </w:divBdr>
        </w:div>
        <w:div w:id="1460683717">
          <w:marLeft w:val="0"/>
          <w:marRight w:val="0"/>
          <w:marTop w:val="0"/>
          <w:marBottom w:val="0"/>
          <w:divBdr>
            <w:top w:val="none" w:sz="0" w:space="0" w:color="auto"/>
            <w:left w:val="none" w:sz="0" w:space="0" w:color="auto"/>
            <w:bottom w:val="none" w:sz="0" w:space="0" w:color="auto"/>
            <w:right w:val="none" w:sz="0" w:space="0" w:color="auto"/>
          </w:divBdr>
        </w:div>
        <w:div w:id="1471290581">
          <w:marLeft w:val="0"/>
          <w:marRight w:val="0"/>
          <w:marTop w:val="0"/>
          <w:marBottom w:val="0"/>
          <w:divBdr>
            <w:top w:val="none" w:sz="0" w:space="0" w:color="auto"/>
            <w:left w:val="none" w:sz="0" w:space="0" w:color="auto"/>
            <w:bottom w:val="none" w:sz="0" w:space="0" w:color="auto"/>
            <w:right w:val="none" w:sz="0" w:space="0" w:color="auto"/>
          </w:divBdr>
        </w:div>
        <w:div w:id="1574584995">
          <w:marLeft w:val="0"/>
          <w:marRight w:val="0"/>
          <w:marTop w:val="0"/>
          <w:marBottom w:val="0"/>
          <w:divBdr>
            <w:top w:val="none" w:sz="0" w:space="0" w:color="auto"/>
            <w:left w:val="none" w:sz="0" w:space="0" w:color="auto"/>
            <w:bottom w:val="none" w:sz="0" w:space="0" w:color="auto"/>
            <w:right w:val="none" w:sz="0" w:space="0" w:color="auto"/>
          </w:divBdr>
        </w:div>
        <w:div w:id="1661956316">
          <w:marLeft w:val="0"/>
          <w:marRight w:val="0"/>
          <w:marTop w:val="0"/>
          <w:marBottom w:val="0"/>
          <w:divBdr>
            <w:top w:val="none" w:sz="0" w:space="0" w:color="auto"/>
            <w:left w:val="none" w:sz="0" w:space="0" w:color="auto"/>
            <w:bottom w:val="none" w:sz="0" w:space="0" w:color="auto"/>
            <w:right w:val="none" w:sz="0" w:space="0" w:color="auto"/>
          </w:divBdr>
        </w:div>
        <w:div w:id="1730349136">
          <w:marLeft w:val="0"/>
          <w:marRight w:val="0"/>
          <w:marTop w:val="0"/>
          <w:marBottom w:val="0"/>
          <w:divBdr>
            <w:top w:val="none" w:sz="0" w:space="0" w:color="auto"/>
            <w:left w:val="none" w:sz="0" w:space="0" w:color="auto"/>
            <w:bottom w:val="none" w:sz="0" w:space="0" w:color="auto"/>
            <w:right w:val="none" w:sz="0" w:space="0" w:color="auto"/>
          </w:divBdr>
        </w:div>
        <w:div w:id="1760831643">
          <w:marLeft w:val="0"/>
          <w:marRight w:val="0"/>
          <w:marTop w:val="0"/>
          <w:marBottom w:val="0"/>
          <w:divBdr>
            <w:top w:val="none" w:sz="0" w:space="0" w:color="auto"/>
            <w:left w:val="none" w:sz="0" w:space="0" w:color="auto"/>
            <w:bottom w:val="none" w:sz="0" w:space="0" w:color="auto"/>
            <w:right w:val="none" w:sz="0" w:space="0" w:color="auto"/>
          </w:divBdr>
        </w:div>
        <w:div w:id="1812020915">
          <w:marLeft w:val="0"/>
          <w:marRight w:val="0"/>
          <w:marTop w:val="0"/>
          <w:marBottom w:val="0"/>
          <w:divBdr>
            <w:top w:val="none" w:sz="0" w:space="0" w:color="auto"/>
            <w:left w:val="none" w:sz="0" w:space="0" w:color="auto"/>
            <w:bottom w:val="none" w:sz="0" w:space="0" w:color="auto"/>
            <w:right w:val="none" w:sz="0" w:space="0" w:color="auto"/>
          </w:divBdr>
        </w:div>
        <w:div w:id="1815372115">
          <w:marLeft w:val="0"/>
          <w:marRight w:val="0"/>
          <w:marTop w:val="0"/>
          <w:marBottom w:val="0"/>
          <w:divBdr>
            <w:top w:val="none" w:sz="0" w:space="0" w:color="auto"/>
            <w:left w:val="none" w:sz="0" w:space="0" w:color="auto"/>
            <w:bottom w:val="none" w:sz="0" w:space="0" w:color="auto"/>
            <w:right w:val="none" w:sz="0" w:space="0" w:color="auto"/>
          </w:divBdr>
        </w:div>
        <w:div w:id="1832328010">
          <w:marLeft w:val="0"/>
          <w:marRight w:val="0"/>
          <w:marTop w:val="0"/>
          <w:marBottom w:val="0"/>
          <w:divBdr>
            <w:top w:val="none" w:sz="0" w:space="0" w:color="auto"/>
            <w:left w:val="none" w:sz="0" w:space="0" w:color="auto"/>
            <w:bottom w:val="none" w:sz="0" w:space="0" w:color="auto"/>
            <w:right w:val="none" w:sz="0" w:space="0" w:color="auto"/>
          </w:divBdr>
        </w:div>
        <w:div w:id="1844590272">
          <w:marLeft w:val="0"/>
          <w:marRight w:val="0"/>
          <w:marTop w:val="0"/>
          <w:marBottom w:val="0"/>
          <w:divBdr>
            <w:top w:val="none" w:sz="0" w:space="0" w:color="auto"/>
            <w:left w:val="none" w:sz="0" w:space="0" w:color="auto"/>
            <w:bottom w:val="none" w:sz="0" w:space="0" w:color="auto"/>
            <w:right w:val="none" w:sz="0" w:space="0" w:color="auto"/>
          </w:divBdr>
        </w:div>
        <w:div w:id="1867206604">
          <w:marLeft w:val="0"/>
          <w:marRight w:val="0"/>
          <w:marTop w:val="0"/>
          <w:marBottom w:val="0"/>
          <w:divBdr>
            <w:top w:val="none" w:sz="0" w:space="0" w:color="auto"/>
            <w:left w:val="none" w:sz="0" w:space="0" w:color="auto"/>
            <w:bottom w:val="none" w:sz="0" w:space="0" w:color="auto"/>
            <w:right w:val="none" w:sz="0" w:space="0" w:color="auto"/>
          </w:divBdr>
        </w:div>
        <w:div w:id="1945184706">
          <w:marLeft w:val="0"/>
          <w:marRight w:val="0"/>
          <w:marTop w:val="0"/>
          <w:marBottom w:val="0"/>
          <w:divBdr>
            <w:top w:val="none" w:sz="0" w:space="0" w:color="auto"/>
            <w:left w:val="none" w:sz="0" w:space="0" w:color="auto"/>
            <w:bottom w:val="none" w:sz="0" w:space="0" w:color="auto"/>
            <w:right w:val="none" w:sz="0" w:space="0" w:color="auto"/>
          </w:divBdr>
        </w:div>
        <w:div w:id="1989548429">
          <w:marLeft w:val="0"/>
          <w:marRight w:val="0"/>
          <w:marTop w:val="0"/>
          <w:marBottom w:val="0"/>
          <w:divBdr>
            <w:top w:val="none" w:sz="0" w:space="0" w:color="auto"/>
            <w:left w:val="none" w:sz="0" w:space="0" w:color="auto"/>
            <w:bottom w:val="none" w:sz="0" w:space="0" w:color="auto"/>
            <w:right w:val="none" w:sz="0" w:space="0" w:color="auto"/>
          </w:divBdr>
        </w:div>
        <w:div w:id="2014915602">
          <w:marLeft w:val="0"/>
          <w:marRight w:val="0"/>
          <w:marTop w:val="0"/>
          <w:marBottom w:val="0"/>
          <w:divBdr>
            <w:top w:val="none" w:sz="0" w:space="0" w:color="auto"/>
            <w:left w:val="none" w:sz="0" w:space="0" w:color="auto"/>
            <w:bottom w:val="none" w:sz="0" w:space="0" w:color="auto"/>
            <w:right w:val="none" w:sz="0" w:space="0" w:color="auto"/>
          </w:divBdr>
        </w:div>
        <w:div w:id="2018268939">
          <w:marLeft w:val="0"/>
          <w:marRight w:val="0"/>
          <w:marTop w:val="0"/>
          <w:marBottom w:val="0"/>
          <w:divBdr>
            <w:top w:val="none" w:sz="0" w:space="0" w:color="auto"/>
            <w:left w:val="none" w:sz="0" w:space="0" w:color="auto"/>
            <w:bottom w:val="none" w:sz="0" w:space="0" w:color="auto"/>
            <w:right w:val="none" w:sz="0" w:space="0" w:color="auto"/>
          </w:divBdr>
        </w:div>
      </w:divsChild>
    </w:div>
    <w:div w:id="2003391321">
      <w:bodyDiv w:val="1"/>
      <w:marLeft w:val="0"/>
      <w:marRight w:val="0"/>
      <w:marTop w:val="0"/>
      <w:marBottom w:val="0"/>
      <w:divBdr>
        <w:top w:val="none" w:sz="0" w:space="0" w:color="auto"/>
        <w:left w:val="none" w:sz="0" w:space="0" w:color="auto"/>
        <w:bottom w:val="none" w:sz="0" w:space="0" w:color="auto"/>
        <w:right w:val="none" w:sz="0" w:space="0" w:color="auto"/>
      </w:divBdr>
      <w:divsChild>
        <w:div w:id="286862012">
          <w:marLeft w:val="0"/>
          <w:marRight w:val="0"/>
          <w:marTop w:val="0"/>
          <w:marBottom w:val="0"/>
          <w:divBdr>
            <w:top w:val="none" w:sz="0" w:space="0" w:color="auto"/>
            <w:left w:val="none" w:sz="0" w:space="0" w:color="auto"/>
            <w:bottom w:val="none" w:sz="0" w:space="0" w:color="auto"/>
            <w:right w:val="none" w:sz="0" w:space="0" w:color="auto"/>
          </w:divBdr>
          <w:divsChild>
            <w:div w:id="881097290">
              <w:marLeft w:val="0"/>
              <w:marRight w:val="0"/>
              <w:marTop w:val="100"/>
              <w:marBottom w:val="100"/>
              <w:divBdr>
                <w:top w:val="none" w:sz="0" w:space="0" w:color="auto"/>
                <w:left w:val="none" w:sz="0" w:space="0" w:color="auto"/>
                <w:bottom w:val="none" w:sz="0" w:space="0" w:color="auto"/>
                <w:right w:val="none" w:sz="0" w:space="0" w:color="auto"/>
              </w:divBdr>
              <w:divsChild>
                <w:div w:id="781344039">
                  <w:marLeft w:val="0"/>
                  <w:marRight w:val="0"/>
                  <w:marTop w:val="0"/>
                  <w:marBottom w:val="0"/>
                  <w:divBdr>
                    <w:top w:val="none" w:sz="0" w:space="0" w:color="auto"/>
                    <w:left w:val="none" w:sz="0" w:space="0" w:color="auto"/>
                    <w:bottom w:val="none" w:sz="0" w:space="0" w:color="auto"/>
                    <w:right w:val="none" w:sz="0" w:space="0" w:color="auto"/>
                  </w:divBdr>
                  <w:divsChild>
                    <w:div w:id="352145725">
                      <w:marLeft w:val="0"/>
                      <w:marRight w:val="0"/>
                      <w:marTop w:val="0"/>
                      <w:marBottom w:val="0"/>
                      <w:divBdr>
                        <w:top w:val="none" w:sz="0" w:space="0" w:color="auto"/>
                        <w:left w:val="none" w:sz="0" w:space="0" w:color="auto"/>
                        <w:bottom w:val="none" w:sz="0" w:space="0" w:color="auto"/>
                        <w:right w:val="none" w:sz="0" w:space="0" w:color="auto"/>
                      </w:divBdr>
                      <w:divsChild>
                        <w:div w:id="708187898">
                          <w:marLeft w:val="0"/>
                          <w:marRight w:val="0"/>
                          <w:marTop w:val="0"/>
                          <w:marBottom w:val="0"/>
                          <w:divBdr>
                            <w:top w:val="none" w:sz="0" w:space="0" w:color="auto"/>
                            <w:left w:val="none" w:sz="0" w:space="0" w:color="auto"/>
                            <w:bottom w:val="none" w:sz="0" w:space="0" w:color="auto"/>
                            <w:right w:val="none" w:sz="0" w:space="0" w:color="auto"/>
                          </w:divBdr>
                          <w:divsChild>
                            <w:div w:id="5449675">
                              <w:marLeft w:val="0"/>
                              <w:marRight w:val="0"/>
                              <w:marTop w:val="0"/>
                              <w:marBottom w:val="0"/>
                              <w:divBdr>
                                <w:top w:val="none" w:sz="0" w:space="0" w:color="auto"/>
                                <w:left w:val="none" w:sz="0" w:space="0" w:color="auto"/>
                                <w:bottom w:val="none" w:sz="0" w:space="0" w:color="auto"/>
                                <w:right w:val="none" w:sz="0" w:space="0" w:color="auto"/>
                              </w:divBdr>
                              <w:divsChild>
                                <w:div w:id="1409645760">
                                  <w:marLeft w:val="0"/>
                                  <w:marRight w:val="0"/>
                                  <w:marTop w:val="0"/>
                                  <w:marBottom w:val="0"/>
                                  <w:divBdr>
                                    <w:top w:val="none" w:sz="0" w:space="0" w:color="auto"/>
                                    <w:left w:val="none" w:sz="0" w:space="0" w:color="auto"/>
                                    <w:bottom w:val="none" w:sz="0" w:space="0" w:color="auto"/>
                                    <w:right w:val="none" w:sz="0" w:space="0" w:color="auto"/>
                                  </w:divBdr>
                                  <w:divsChild>
                                    <w:div w:id="150439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356612">
      <w:bodyDiv w:val="1"/>
      <w:marLeft w:val="0"/>
      <w:marRight w:val="0"/>
      <w:marTop w:val="0"/>
      <w:marBottom w:val="0"/>
      <w:divBdr>
        <w:top w:val="none" w:sz="0" w:space="0" w:color="auto"/>
        <w:left w:val="none" w:sz="0" w:space="0" w:color="auto"/>
        <w:bottom w:val="none" w:sz="0" w:space="0" w:color="auto"/>
        <w:right w:val="none" w:sz="0" w:space="0" w:color="auto"/>
      </w:divBdr>
    </w:div>
    <w:div w:id="2042702651">
      <w:bodyDiv w:val="1"/>
      <w:marLeft w:val="0"/>
      <w:marRight w:val="0"/>
      <w:marTop w:val="0"/>
      <w:marBottom w:val="0"/>
      <w:divBdr>
        <w:top w:val="none" w:sz="0" w:space="0" w:color="auto"/>
        <w:left w:val="none" w:sz="0" w:space="0" w:color="auto"/>
        <w:bottom w:val="none" w:sz="0" w:space="0" w:color="auto"/>
        <w:right w:val="none" w:sz="0" w:space="0" w:color="auto"/>
      </w:divBdr>
    </w:div>
    <w:div w:id="2046787198">
      <w:bodyDiv w:val="1"/>
      <w:marLeft w:val="0"/>
      <w:marRight w:val="0"/>
      <w:marTop w:val="0"/>
      <w:marBottom w:val="0"/>
      <w:divBdr>
        <w:top w:val="none" w:sz="0" w:space="0" w:color="auto"/>
        <w:left w:val="none" w:sz="0" w:space="0" w:color="auto"/>
        <w:bottom w:val="none" w:sz="0" w:space="0" w:color="auto"/>
        <w:right w:val="none" w:sz="0" w:space="0" w:color="auto"/>
      </w:divBdr>
    </w:div>
    <w:div w:id="2060786923">
      <w:bodyDiv w:val="1"/>
      <w:marLeft w:val="0"/>
      <w:marRight w:val="0"/>
      <w:marTop w:val="0"/>
      <w:marBottom w:val="0"/>
      <w:divBdr>
        <w:top w:val="none" w:sz="0" w:space="0" w:color="auto"/>
        <w:left w:val="none" w:sz="0" w:space="0" w:color="auto"/>
        <w:bottom w:val="none" w:sz="0" w:space="0" w:color="auto"/>
        <w:right w:val="none" w:sz="0" w:space="0" w:color="auto"/>
      </w:divBdr>
    </w:div>
    <w:div w:id="2105296647">
      <w:bodyDiv w:val="1"/>
      <w:marLeft w:val="0"/>
      <w:marRight w:val="0"/>
      <w:marTop w:val="0"/>
      <w:marBottom w:val="0"/>
      <w:divBdr>
        <w:top w:val="none" w:sz="0" w:space="0" w:color="auto"/>
        <w:left w:val="none" w:sz="0" w:space="0" w:color="auto"/>
        <w:bottom w:val="none" w:sz="0" w:space="0" w:color="auto"/>
        <w:right w:val="none" w:sz="0" w:space="0" w:color="auto"/>
      </w:divBdr>
    </w:div>
    <w:div w:id="211820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2A16899-61B1-482D-AB2A-AAAF47784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8</Pages>
  <Words>2075</Words>
  <Characters>11830</Characters>
  <Application>Microsoft Office Word</Application>
  <DocSecurity>0</DocSecurity>
  <Lines>98</Lines>
  <Paragraphs>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Slovenski regionalno razvojni sklad</Company>
  <LinksUpToDate>false</LinksUpToDate>
  <CharactersWithSpaces>13878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dc:creator>
  <cp:lastModifiedBy>Martina Vehovec</cp:lastModifiedBy>
  <cp:revision>35</cp:revision>
  <cp:lastPrinted>2019-09-05T07:27:00Z</cp:lastPrinted>
  <dcterms:created xsi:type="dcterms:W3CDTF">2020-04-07T11:44:00Z</dcterms:created>
  <dcterms:modified xsi:type="dcterms:W3CDTF">2020-04-28T14:52:00Z</dcterms:modified>
</cp:coreProperties>
</file>