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111"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8"/>
        <w:gridCol w:w="426"/>
        <w:gridCol w:w="633"/>
        <w:gridCol w:w="4308"/>
        <w:gridCol w:w="1325"/>
        <w:gridCol w:w="538"/>
        <w:gridCol w:w="1843"/>
      </w:tblGrid>
      <w:tr w:rsidR="004E0BEF" w:rsidRPr="00385FC9" w14:paraId="5BE822C0" w14:textId="77777777" w:rsidTr="000B34B9">
        <w:trPr>
          <w:gridAfter w:val="2"/>
          <w:wAfter w:w="2381" w:type="dxa"/>
        </w:trPr>
        <w:tc>
          <w:tcPr>
            <w:tcW w:w="6730" w:type="dxa"/>
            <w:gridSpan w:val="5"/>
          </w:tcPr>
          <w:p w14:paraId="1193531C" w14:textId="26F65D99" w:rsidR="004E0BEF" w:rsidRPr="00364375" w:rsidRDefault="004E0BEF" w:rsidP="009E0FE2">
            <w:pPr>
              <w:pStyle w:val="Neotevilenodstavek"/>
              <w:spacing w:before="0" w:after="120" w:line="240" w:lineRule="auto"/>
              <w:jc w:val="left"/>
              <w:rPr>
                <w:rFonts w:ascii="Tahoma" w:hAnsi="Tahoma" w:cs="Tahoma"/>
                <w:szCs w:val="22"/>
              </w:rPr>
            </w:pPr>
            <w:r w:rsidRPr="00364375">
              <w:rPr>
                <w:rFonts w:ascii="Tahoma" w:hAnsi="Tahoma" w:cs="Tahoma"/>
                <w:szCs w:val="22"/>
              </w:rPr>
              <w:t xml:space="preserve">Številka: </w:t>
            </w:r>
            <w:r w:rsidR="009E0FE2">
              <w:rPr>
                <w:rFonts w:ascii="Tahoma" w:hAnsi="Tahoma" w:cs="Tahoma"/>
                <w:szCs w:val="22"/>
              </w:rPr>
              <w:t>007-417/2021</w:t>
            </w:r>
          </w:p>
        </w:tc>
      </w:tr>
      <w:tr w:rsidR="004E0BEF" w:rsidRPr="00385FC9" w14:paraId="115B0EF5" w14:textId="77777777" w:rsidTr="000B34B9">
        <w:trPr>
          <w:gridAfter w:val="2"/>
          <w:wAfter w:w="2381" w:type="dxa"/>
        </w:trPr>
        <w:tc>
          <w:tcPr>
            <w:tcW w:w="6730" w:type="dxa"/>
            <w:gridSpan w:val="5"/>
          </w:tcPr>
          <w:p w14:paraId="738A07D3" w14:textId="44EAF4BD" w:rsidR="004E0BEF" w:rsidRPr="00364375" w:rsidRDefault="004E0BEF" w:rsidP="004E0BEF">
            <w:pPr>
              <w:pStyle w:val="Neotevilenodstavek"/>
              <w:spacing w:before="0" w:after="120" w:line="240" w:lineRule="auto"/>
              <w:jc w:val="left"/>
              <w:rPr>
                <w:rFonts w:ascii="Tahoma" w:hAnsi="Tahoma" w:cs="Tahoma"/>
                <w:szCs w:val="22"/>
              </w:rPr>
            </w:pPr>
            <w:r w:rsidRPr="00364375">
              <w:rPr>
                <w:rFonts w:ascii="Tahoma" w:hAnsi="Tahoma" w:cs="Tahoma"/>
                <w:szCs w:val="22"/>
              </w:rPr>
              <w:t>Ljubljana, dne</w:t>
            </w:r>
            <w:r w:rsidR="000138BB">
              <w:rPr>
                <w:rFonts w:ascii="Tahoma" w:hAnsi="Tahoma" w:cs="Tahoma"/>
                <w:szCs w:val="22"/>
              </w:rPr>
              <w:t xml:space="preserve"> </w:t>
            </w:r>
            <w:r w:rsidR="0045340D" w:rsidRPr="0045340D">
              <w:rPr>
                <w:rFonts w:ascii="Tahoma" w:hAnsi="Tahoma" w:cs="Tahoma"/>
                <w:szCs w:val="22"/>
              </w:rPr>
              <w:t>2</w:t>
            </w:r>
            <w:r w:rsidR="00AB4971">
              <w:rPr>
                <w:rFonts w:ascii="Tahoma" w:hAnsi="Tahoma" w:cs="Tahoma"/>
                <w:szCs w:val="22"/>
              </w:rPr>
              <w:t>2</w:t>
            </w:r>
            <w:r w:rsidR="00933064" w:rsidRPr="0045340D">
              <w:rPr>
                <w:rFonts w:ascii="Tahoma" w:hAnsi="Tahoma" w:cs="Tahoma"/>
                <w:szCs w:val="22"/>
              </w:rPr>
              <w:t>. 10</w:t>
            </w:r>
            <w:r w:rsidR="001602E1" w:rsidRPr="0045340D">
              <w:rPr>
                <w:rFonts w:ascii="Tahoma" w:hAnsi="Tahoma" w:cs="Tahoma"/>
                <w:color w:val="000000" w:themeColor="text1"/>
                <w:szCs w:val="22"/>
              </w:rPr>
              <w:t>.</w:t>
            </w:r>
            <w:r w:rsidR="000834DD" w:rsidRPr="0045340D">
              <w:rPr>
                <w:rFonts w:ascii="Tahoma" w:hAnsi="Tahoma" w:cs="Tahoma"/>
                <w:color w:val="000000" w:themeColor="text1"/>
                <w:szCs w:val="22"/>
              </w:rPr>
              <w:t xml:space="preserve"> </w:t>
            </w:r>
            <w:r w:rsidR="001602E1" w:rsidRPr="0045340D">
              <w:rPr>
                <w:rFonts w:ascii="Tahoma" w:hAnsi="Tahoma" w:cs="Tahoma"/>
                <w:color w:val="000000" w:themeColor="text1"/>
                <w:szCs w:val="22"/>
              </w:rPr>
              <w:t>2021</w:t>
            </w:r>
          </w:p>
        </w:tc>
      </w:tr>
      <w:tr w:rsidR="004E0BEF" w:rsidRPr="00385FC9" w14:paraId="20F59A14" w14:textId="77777777" w:rsidTr="000B34B9">
        <w:trPr>
          <w:gridAfter w:val="2"/>
          <w:wAfter w:w="2381" w:type="dxa"/>
        </w:trPr>
        <w:tc>
          <w:tcPr>
            <w:tcW w:w="6730" w:type="dxa"/>
            <w:gridSpan w:val="5"/>
          </w:tcPr>
          <w:p w14:paraId="6D5996A8" w14:textId="27248EBD" w:rsidR="004E0BEF" w:rsidRPr="00295263" w:rsidRDefault="004E0BEF" w:rsidP="004E0BEF">
            <w:pPr>
              <w:rPr>
                <w:rFonts w:ascii="Tahoma" w:hAnsi="Tahoma" w:cs="Tahoma"/>
                <w:szCs w:val="22"/>
              </w:rPr>
            </w:pPr>
            <w:r w:rsidRPr="00295263">
              <w:rPr>
                <w:rFonts w:ascii="Tahoma" w:eastAsia="Calibri" w:hAnsi="Tahoma" w:cs="Tahoma"/>
                <w:bCs/>
                <w:szCs w:val="22"/>
              </w:rPr>
              <w:t>EVA</w:t>
            </w:r>
            <w:r w:rsidRPr="00295263">
              <w:rPr>
                <w:rFonts w:ascii="Tahoma" w:eastAsia="Calibri" w:hAnsi="Tahoma" w:cs="Tahoma"/>
                <w:color w:val="000000"/>
                <w:szCs w:val="22"/>
              </w:rPr>
              <w:t xml:space="preserve"> </w:t>
            </w:r>
            <w:r w:rsidR="00A70150" w:rsidRPr="00295263">
              <w:rPr>
                <w:rFonts w:ascii="Tahoma" w:eastAsia="Calibri" w:hAnsi="Tahoma" w:cs="Tahoma"/>
                <w:color w:val="000000"/>
                <w:szCs w:val="22"/>
              </w:rPr>
              <w:t>2021-2550-</w:t>
            </w:r>
            <w:r w:rsidR="00295263" w:rsidRPr="00295263">
              <w:rPr>
                <w:rFonts w:ascii="Tahoma" w:eastAsia="Calibri" w:hAnsi="Tahoma" w:cs="Tahoma"/>
                <w:color w:val="000000"/>
                <w:szCs w:val="22"/>
              </w:rPr>
              <w:t>0049</w:t>
            </w:r>
            <w:r w:rsidRPr="00295263">
              <w:rPr>
                <w:rFonts w:ascii="Tahoma" w:hAnsi="Tahoma" w:cs="Tahoma"/>
                <w:szCs w:val="22"/>
              </w:rPr>
              <w:t xml:space="preserve"> </w:t>
            </w:r>
          </w:p>
        </w:tc>
      </w:tr>
      <w:tr w:rsidR="004E0BEF" w:rsidRPr="00385FC9" w14:paraId="1F023797" w14:textId="77777777" w:rsidTr="000B34B9">
        <w:trPr>
          <w:gridAfter w:val="2"/>
          <w:wAfter w:w="2381" w:type="dxa"/>
          <w:trHeight w:val="1271"/>
        </w:trPr>
        <w:tc>
          <w:tcPr>
            <w:tcW w:w="6730" w:type="dxa"/>
            <w:gridSpan w:val="5"/>
          </w:tcPr>
          <w:p w14:paraId="43242C1C" w14:textId="77777777" w:rsidR="00D623B7" w:rsidRDefault="00D623B7" w:rsidP="004E0BEF">
            <w:pPr>
              <w:spacing w:after="360"/>
              <w:rPr>
                <w:rFonts w:ascii="Tahoma" w:hAnsi="Tahoma" w:cs="Tahoma"/>
                <w:b/>
                <w:szCs w:val="22"/>
              </w:rPr>
            </w:pPr>
          </w:p>
          <w:p w14:paraId="5EF051C3" w14:textId="17340EB0" w:rsidR="004E0BEF" w:rsidRPr="00364375" w:rsidRDefault="004E0BEF" w:rsidP="004E0BEF">
            <w:pPr>
              <w:spacing w:after="360"/>
              <w:rPr>
                <w:rFonts w:ascii="Tahoma" w:hAnsi="Tahoma" w:cs="Tahoma"/>
                <w:b/>
                <w:szCs w:val="22"/>
              </w:rPr>
            </w:pPr>
            <w:r w:rsidRPr="00364375">
              <w:rPr>
                <w:rFonts w:ascii="Tahoma" w:hAnsi="Tahoma" w:cs="Tahoma"/>
                <w:b/>
                <w:szCs w:val="22"/>
              </w:rPr>
              <w:t>GENERALNI SEKRETARIAT VLADE REPUBLIKE SLOVENIJE</w:t>
            </w:r>
          </w:p>
          <w:p w14:paraId="447D891F" w14:textId="77777777" w:rsidR="004E0BEF" w:rsidRPr="00364375" w:rsidRDefault="009569D2" w:rsidP="004E0BEF">
            <w:pPr>
              <w:spacing w:after="360"/>
              <w:rPr>
                <w:rFonts w:ascii="Tahoma" w:hAnsi="Tahoma" w:cs="Tahoma"/>
                <w:color w:val="0000FF"/>
                <w:szCs w:val="22"/>
              </w:rPr>
            </w:pPr>
            <w:hyperlink r:id="rId27" w:history="1">
              <w:r w:rsidR="004E0BEF" w:rsidRPr="00364375">
                <w:rPr>
                  <w:rStyle w:val="Hiperpovezava"/>
                  <w:rFonts w:ascii="Tahoma" w:hAnsi="Tahoma" w:cs="Tahoma"/>
                </w:rPr>
                <w:t>Gp.gs@gov.si</w:t>
              </w:r>
            </w:hyperlink>
          </w:p>
        </w:tc>
      </w:tr>
      <w:tr w:rsidR="004E0BEF" w:rsidRPr="00385FC9" w14:paraId="3C5A238C" w14:textId="77777777" w:rsidTr="004E0BEF">
        <w:trPr>
          <w:trHeight w:val="144"/>
        </w:trPr>
        <w:tc>
          <w:tcPr>
            <w:tcW w:w="9111" w:type="dxa"/>
            <w:gridSpan w:val="7"/>
            <w:tcBorders>
              <w:top w:val="single" w:sz="4" w:space="0" w:color="auto"/>
              <w:left w:val="single" w:sz="4" w:space="0" w:color="auto"/>
              <w:bottom w:val="single" w:sz="4" w:space="0" w:color="auto"/>
              <w:right w:val="single" w:sz="4" w:space="0" w:color="auto"/>
            </w:tcBorders>
          </w:tcPr>
          <w:p w14:paraId="331B60B7" w14:textId="6B939124" w:rsidR="004E0BEF" w:rsidRPr="00B13E63" w:rsidRDefault="004E0BEF" w:rsidP="004E0BEF">
            <w:pPr>
              <w:rPr>
                <w:rFonts w:ascii="Tahoma" w:hAnsi="Tahoma" w:cs="Tahoma"/>
                <w:b/>
                <w:szCs w:val="22"/>
              </w:rPr>
            </w:pPr>
            <w:r w:rsidRPr="00B13E63">
              <w:rPr>
                <w:rFonts w:ascii="Tahoma" w:hAnsi="Tahoma" w:cs="Tahoma"/>
                <w:b/>
                <w:szCs w:val="22"/>
              </w:rPr>
              <w:t xml:space="preserve">ZADEVA:  </w:t>
            </w:r>
            <w:r w:rsidRPr="0038745C">
              <w:rPr>
                <w:rFonts w:ascii="Tahoma" w:hAnsi="Tahoma" w:cs="Tahoma"/>
                <w:b/>
                <w:szCs w:val="22"/>
              </w:rPr>
              <w:t>Uredba o</w:t>
            </w:r>
            <w:r w:rsidRPr="0038745C">
              <w:rPr>
                <w:rFonts w:ascii="Tahoma" w:hAnsi="Tahoma" w:cs="Tahoma"/>
                <w:b/>
                <w:bCs/>
                <w:szCs w:val="22"/>
              </w:rPr>
              <w:t xml:space="preserve"> </w:t>
            </w:r>
            <w:r w:rsidRPr="0038745C">
              <w:rPr>
                <w:rFonts w:ascii="Tahoma" w:hAnsi="Tahoma" w:cs="Tahoma"/>
                <w:b/>
                <w:color w:val="000000"/>
                <w:szCs w:val="22"/>
              </w:rPr>
              <w:t>dejanskih rabah zemljišč</w:t>
            </w:r>
            <w:r w:rsidRPr="00FF2B93">
              <w:rPr>
                <w:rFonts w:ascii="Tahoma" w:hAnsi="Tahoma" w:cs="Tahoma"/>
                <w:b/>
                <w:color w:val="000000"/>
              </w:rPr>
              <w:t xml:space="preserve"> </w:t>
            </w:r>
            <w:r w:rsidRPr="00B13E63">
              <w:rPr>
                <w:rFonts w:ascii="Tahoma" w:hAnsi="Tahoma" w:cs="Tahoma"/>
                <w:b/>
                <w:szCs w:val="22"/>
              </w:rPr>
              <w:t>– predlog za obravnavo</w:t>
            </w:r>
          </w:p>
        </w:tc>
      </w:tr>
      <w:tr w:rsidR="004E0BEF" w:rsidRPr="00385FC9" w14:paraId="656E73B3" w14:textId="77777777" w:rsidTr="004E0BEF">
        <w:tblPrEx>
          <w:tblLook w:val="01E0" w:firstRow="1" w:lastRow="1" w:firstColumn="1" w:lastColumn="1" w:noHBand="0" w:noVBand="0"/>
        </w:tblPrEx>
        <w:trPr>
          <w:trHeight w:val="566"/>
        </w:trPr>
        <w:tc>
          <w:tcPr>
            <w:tcW w:w="464" w:type="dxa"/>
            <w:gridSpan w:val="2"/>
            <w:tcBorders>
              <w:top w:val="single" w:sz="4" w:space="0" w:color="auto"/>
              <w:left w:val="single" w:sz="4" w:space="0" w:color="auto"/>
              <w:bottom w:val="single" w:sz="4" w:space="0" w:color="auto"/>
              <w:right w:val="nil"/>
            </w:tcBorders>
            <w:vAlign w:val="bottom"/>
          </w:tcPr>
          <w:p w14:paraId="69128E3E" w14:textId="77777777" w:rsidR="004E0BEF" w:rsidRPr="00385FC9" w:rsidRDefault="004E0BEF" w:rsidP="004E0BEF">
            <w:pPr>
              <w:rPr>
                <w:rFonts w:ascii="Tahoma" w:hAnsi="Tahoma" w:cs="Tahoma"/>
                <w:b/>
                <w:szCs w:val="22"/>
              </w:rPr>
            </w:pPr>
            <w:r w:rsidRPr="00385FC9">
              <w:rPr>
                <w:rFonts w:ascii="Tahoma" w:hAnsi="Tahoma" w:cs="Tahoma"/>
                <w:b/>
                <w:szCs w:val="22"/>
              </w:rPr>
              <w:t>1.</w:t>
            </w:r>
          </w:p>
        </w:tc>
        <w:tc>
          <w:tcPr>
            <w:tcW w:w="8647" w:type="dxa"/>
            <w:gridSpan w:val="5"/>
            <w:tcBorders>
              <w:top w:val="single" w:sz="4" w:space="0" w:color="auto"/>
              <w:left w:val="nil"/>
              <w:bottom w:val="single" w:sz="4" w:space="0" w:color="auto"/>
              <w:right w:val="single" w:sz="4" w:space="0" w:color="auto"/>
            </w:tcBorders>
            <w:vAlign w:val="bottom"/>
          </w:tcPr>
          <w:p w14:paraId="07E7DF4E" w14:textId="77777777" w:rsidR="004E0BEF" w:rsidRPr="00385FC9" w:rsidRDefault="004E0BEF" w:rsidP="004E0BEF">
            <w:pPr>
              <w:pStyle w:val="Naslov1"/>
              <w:spacing w:before="0" w:after="0"/>
              <w:rPr>
                <w:rFonts w:ascii="Tahoma" w:hAnsi="Tahoma" w:cs="Tahoma"/>
                <w:bCs w:val="0"/>
                <w:sz w:val="22"/>
                <w:szCs w:val="22"/>
              </w:rPr>
            </w:pPr>
            <w:r w:rsidRPr="00385FC9">
              <w:rPr>
                <w:rFonts w:ascii="Tahoma" w:hAnsi="Tahoma" w:cs="Tahoma"/>
                <w:sz w:val="22"/>
                <w:szCs w:val="22"/>
              </w:rPr>
              <w:t>Predlog sklepov vlade:</w:t>
            </w:r>
          </w:p>
        </w:tc>
      </w:tr>
      <w:tr w:rsidR="004E0BEF" w:rsidRPr="00385FC9" w14:paraId="45774BC9" w14:textId="77777777" w:rsidTr="004E0BEF">
        <w:trPr>
          <w:trHeight w:val="144"/>
        </w:trPr>
        <w:tc>
          <w:tcPr>
            <w:tcW w:w="9111" w:type="dxa"/>
            <w:gridSpan w:val="7"/>
            <w:tcBorders>
              <w:top w:val="single" w:sz="4" w:space="0" w:color="auto"/>
              <w:left w:val="single" w:sz="4" w:space="0" w:color="auto"/>
              <w:bottom w:val="single" w:sz="4" w:space="0" w:color="auto"/>
              <w:right w:val="single" w:sz="4" w:space="0" w:color="auto"/>
            </w:tcBorders>
          </w:tcPr>
          <w:p w14:paraId="4147ACD7" w14:textId="77777777" w:rsidR="00810715" w:rsidRDefault="004E0BEF" w:rsidP="004E0BEF">
            <w:pPr>
              <w:rPr>
                <w:rFonts w:ascii="Tahoma" w:hAnsi="Tahoma" w:cs="Tahoma"/>
                <w:iCs/>
                <w:szCs w:val="22"/>
              </w:rPr>
            </w:pPr>
            <w:r w:rsidRPr="00C061FE">
              <w:rPr>
                <w:rFonts w:ascii="Tahoma" w:hAnsi="Tahoma" w:cs="Tahoma"/>
                <w:iCs/>
                <w:szCs w:val="22"/>
              </w:rPr>
              <w:t xml:space="preserve">Na podlagi </w:t>
            </w:r>
            <w:r w:rsidR="001602E1">
              <w:rPr>
                <w:rFonts w:ascii="Tahoma" w:hAnsi="Tahoma" w:cs="Tahoma"/>
                <w:iCs/>
                <w:szCs w:val="22"/>
              </w:rPr>
              <w:t>petega</w:t>
            </w:r>
            <w:r>
              <w:rPr>
                <w:rFonts w:ascii="Tahoma" w:hAnsi="Tahoma" w:cs="Tahoma"/>
                <w:iCs/>
                <w:szCs w:val="22"/>
              </w:rPr>
              <w:t xml:space="preserve"> </w:t>
            </w:r>
            <w:r w:rsidRPr="00C061FE">
              <w:rPr>
                <w:rFonts w:ascii="Tahoma" w:hAnsi="Tahoma" w:cs="Tahoma"/>
                <w:szCs w:val="22"/>
              </w:rPr>
              <w:t xml:space="preserve">odstavka </w:t>
            </w:r>
            <w:r w:rsidR="001602E1">
              <w:rPr>
                <w:rFonts w:ascii="Tahoma" w:hAnsi="Tahoma" w:cs="Tahoma"/>
                <w:szCs w:val="22"/>
              </w:rPr>
              <w:t>19</w:t>
            </w:r>
            <w:r w:rsidRPr="00C061FE">
              <w:rPr>
                <w:rFonts w:ascii="Tahoma" w:hAnsi="Tahoma" w:cs="Tahoma"/>
                <w:szCs w:val="22"/>
              </w:rPr>
              <w:t xml:space="preserve">. člena Zakona o </w:t>
            </w:r>
            <w:r w:rsidR="001602E1">
              <w:rPr>
                <w:rFonts w:ascii="Tahoma" w:hAnsi="Tahoma" w:cs="Tahoma"/>
                <w:szCs w:val="22"/>
              </w:rPr>
              <w:t xml:space="preserve">katastru nepremičnin </w:t>
            </w:r>
            <w:r w:rsidRPr="00C061FE">
              <w:rPr>
                <w:rFonts w:ascii="Tahoma" w:hAnsi="Tahoma" w:cs="Tahoma"/>
                <w:szCs w:val="22"/>
              </w:rPr>
              <w:t xml:space="preserve">(Uradni list RS, št. </w:t>
            </w:r>
            <w:r w:rsidR="001602E1">
              <w:rPr>
                <w:rFonts w:ascii="Tahoma" w:hAnsi="Tahoma" w:cs="Tahoma"/>
                <w:szCs w:val="22"/>
              </w:rPr>
              <w:t>54</w:t>
            </w:r>
            <w:r w:rsidRPr="00C061FE">
              <w:rPr>
                <w:rFonts w:ascii="Tahoma" w:hAnsi="Tahoma" w:cs="Tahoma"/>
                <w:szCs w:val="22"/>
              </w:rPr>
              <w:t>/</w:t>
            </w:r>
            <w:r w:rsidR="001602E1">
              <w:rPr>
                <w:rFonts w:ascii="Tahoma" w:hAnsi="Tahoma" w:cs="Tahoma"/>
                <w:szCs w:val="22"/>
              </w:rPr>
              <w:t>21</w:t>
            </w:r>
            <w:r w:rsidRPr="0038745C">
              <w:rPr>
                <w:rFonts w:ascii="Tahoma" w:hAnsi="Tahoma" w:cs="Tahoma"/>
                <w:szCs w:val="22"/>
              </w:rPr>
              <w:t>)</w:t>
            </w:r>
            <w:r w:rsidRPr="00C061FE">
              <w:rPr>
                <w:rFonts w:ascii="Tahoma" w:hAnsi="Tahoma" w:cs="Tahoma"/>
                <w:bCs/>
                <w:szCs w:val="22"/>
              </w:rPr>
              <w:t xml:space="preserve"> </w:t>
            </w:r>
            <w:r w:rsidRPr="00C061FE">
              <w:rPr>
                <w:rFonts w:ascii="Tahoma" w:hAnsi="Tahoma" w:cs="Tahoma"/>
                <w:iCs/>
                <w:szCs w:val="22"/>
              </w:rPr>
              <w:t xml:space="preserve">je Vlada Republike Slovenije na seji dne ………. pod točko … sprejela naslednji </w:t>
            </w:r>
          </w:p>
          <w:p w14:paraId="2B834123" w14:textId="77777777" w:rsidR="00810715" w:rsidRDefault="00810715" w:rsidP="004E0BEF">
            <w:pPr>
              <w:rPr>
                <w:rFonts w:ascii="Tahoma" w:hAnsi="Tahoma" w:cs="Tahoma"/>
                <w:iCs/>
                <w:szCs w:val="22"/>
              </w:rPr>
            </w:pPr>
          </w:p>
          <w:p w14:paraId="57E9FB61" w14:textId="5CAE3245" w:rsidR="004E0BEF" w:rsidRPr="009850E4" w:rsidRDefault="00810715" w:rsidP="00810715">
            <w:pPr>
              <w:jc w:val="center"/>
              <w:rPr>
                <w:rFonts w:ascii="Tahoma" w:hAnsi="Tahoma" w:cs="Tahoma"/>
                <w:iCs/>
                <w:color w:val="000000" w:themeColor="text1"/>
                <w:szCs w:val="22"/>
              </w:rPr>
            </w:pPr>
            <w:r w:rsidRPr="009850E4">
              <w:rPr>
                <w:rFonts w:ascii="Tahoma" w:hAnsi="Tahoma" w:cs="Tahoma"/>
                <w:iCs/>
                <w:color w:val="000000" w:themeColor="text1"/>
                <w:szCs w:val="22"/>
              </w:rPr>
              <w:t>SKLEP</w:t>
            </w:r>
            <w:r w:rsidR="004E0BEF" w:rsidRPr="009850E4">
              <w:rPr>
                <w:rFonts w:ascii="Tahoma" w:hAnsi="Tahoma" w:cs="Tahoma"/>
                <w:iCs/>
                <w:color w:val="000000" w:themeColor="text1"/>
                <w:szCs w:val="22"/>
              </w:rPr>
              <w:t>:</w:t>
            </w:r>
          </w:p>
          <w:p w14:paraId="465DA08A" w14:textId="77777777" w:rsidR="004E0BEF" w:rsidRPr="009850E4" w:rsidRDefault="004E0BEF" w:rsidP="004E0BEF">
            <w:pPr>
              <w:rPr>
                <w:rFonts w:ascii="Tahoma" w:hAnsi="Tahoma" w:cs="Tahoma"/>
                <w:iCs/>
                <w:color w:val="000000" w:themeColor="text1"/>
                <w:szCs w:val="22"/>
              </w:rPr>
            </w:pPr>
          </w:p>
          <w:p w14:paraId="10E4A1FB" w14:textId="77777777" w:rsidR="004E0BEF" w:rsidRPr="009850E4" w:rsidRDefault="004E0BEF" w:rsidP="004E0BEF">
            <w:pPr>
              <w:rPr>
                <w:rFonts w:ascii="Tahoma" w:hAnsi="Tahoma" w:cs="Tahoma"/>
                <w:bCs/>
                <w:color w:val="000000" w:themeColor="text1"/>
                <w:szCs w:val="22"/>
              </w:rPr>
            </w:pPr>
            <w:r w:rsidRPr="009850E4">
              <w:rPr>
                <w:rFonts w:ascii="Tahoma" w:hAnsi="Tahoma" w:cs="Tahoma"/>
                <w:iCs/>
                <w:color w:val="000000" w:themeColor="text1"/>
                <w:szCs w:val="22"/>
              </w:rPr>
              <w:t xml:space="preserve">Vlada Republike Slovenije je izdala </w:t>
            </w:r>
            <w:r w:rsidRPr="009850E4">
              <w:rPr>
                <w:rFonts w:ascii="Tahoma" w:hAnsi="Tahoma" w:cs="Tahoma"/>
                <w:color w:val="000000" w:themeColor="text1"/>
                <w:szCs w:val="22"/>
              </w:rPr>
              <w:t>Uredbo o</w:t>
            </w:r>
            <w:r w:rsidRPr="009850E4">
              <w:rPr>
                <w:rFonts w:ascii="Tahoma" w:hAnsi="Tahoma" w:cs="Tahoma"/>
                <w:bCs/>
                <w:color w:val="000000" w:themeColor="text1"/>
                <w:szCs w:val="22"/>
              </w:rPr>
              <w:t xml:space="preserve"> dejanskih rabah zemljišč </w:t>
            </w:r>
            <w:r w:rsidRPr="009850E4">
              <w:rPr>
                <w:rFonts w:ascii="Tahoma" w:hAnsi="Tahoma" w:cs="Tahoma"/>
                <w:iCs/>
                <w:color w:val="000000" w:themeColor="text1"/>
                <w:szCs w:val="22"/>
              </w:rPr>
              <w:t>in jo objavi v Uradnem listu Republike Slovenije</w:t>
            </w:r>
            <w:r w:rsidRPr="009850E4">
              <w:rPr>
                <w:rFonts w:ascii="Tahoma" w:hAnsi="Tahoma" w:cs="Tahoma"/>
                <w:bCs/>
                <w:color w:val="000000" w:themeColor="text1"/>
                <w:szCs w:val="22"/>
              </w:rPr>
              <w:t xml:space="preserve">. </w:t>
            </w:r>
          </w:p>
          <w:p w14:paraId="23252D20" w14:textId="77777777" w:rsidR="004E0BEF" w:rsidRPr="009850E4" w:rsidRDefault="004E0BEF" w:rsidP="004E0BEF">
            <w:pPr>
              <w:pStyle w:val="Neotevilenodstavek"/>
              <w:spacing w:before="0" w:line="240" w:lineRule="auto"/>
              <w:ind w:right="840"/>
              <w:jc w:val="right"/>
              <w:rPr>
                <w:rFonts w:ascii="Tahoma" w:hAnsi="Tahoma" w:cs="Tahoma"/>
                <w:iCs/>
                <w:color w:val="000000" w:themeColor="text1"/>
                <w:szCs w:val="22"/>
              </w:rPr>
            </w:pPr>
          </w:p>
          <w:p w14:paraId="74726A56" w14:textId="77777777" w:rsidR="009938AE" w:rsidRPr="009850E4" w:rsidRDefault="009938AE" w:rsidP="00810715">
            <w:pPr>
              <w:spacing w:before="60" w:after="60"/>
              <w:ind w:firstLine="4423"/>
              <w:jc w:val="center"/>
              <w:rPr>
                <w:rFonts w:ascii="Tahoma" w:hAnsi="Tahoma" w:cs="Tahoma"/>
                <w:iCs/>
                <w:color w:val="000000" w:themeColor="text1"/>
                <w:szCs w:val="22"/>
              </w:rPr>
            </w:pPr>
          </w:p>
          <w:p w14:paraId="642B092C" w14:textId="5FCA7188" w:rsidR="00810715" w:rsidRPr="009850E4" w:rsidRDefault="004E0BEF" w:rsidP="00810715">
            <w:pPr>
              <w:spacing w:before="60" w:after="60"/>
              <w:ind w:firstLine="4423"/>
              <w:jc w:val="center"/>
              <w:rPr>
                <w:rFonts w:ascii="Tahoma" w:hAnsi="Tahoma" w:cs="Tahoma"/>
                <w:iCs/>
                <w:color w:val="000000" w:themeColor="text1"/>
                <w:szCs w:val="22"/>
              </w:rPr>
            </w:pPr>
            <w:r w:rsidRPr="009850E4">
              <w:rPr>
                <w:rFonts w:ascii="Tahoma" w:hAnsi="Tahoma" w:cs="Tahoma"/>
                <w:iCs/>
                <w:color w:val="000000" w:themeColor="text1"/>
                <w:szCs w:val="22"/>
              </w:rPr>
              <w:t xml:space="preserve"> </w:t>
            </w:r>
            <w:r w:rsidR="00810715" w:rsidRPr="009850E4">
              <w:rPr>
                <w:rFonts w:ascii="Tahoma" w:hAnsi="Tahoma" w:cs="Tahoma"/>
                <w:iCs/>
                <w:color w:val="000000" w:themeColor="text1"/>
                <w:szCs w:val="22"/>
              </w:rPr>
              <w:t xml:space="preserve">mag. Janja </w:t>
            </w:r>
            <w:proofErr w:type="spellStart"/>
            <w:r w:rsidR="00810715" w:rsidRPr="009850E4">
              <w:rPr>
                <w:rFonts w:ascii="Tahoma" w:hAnsi="Tahoma" w:cs="Tahoma"/>
                <w:iCs/>
                <w:color w:val="000000" w:themeColor="text1"/>
                <w:szCs w:val="22"/>
              </w:rPr>
              <w:t>Garvas</w:t>
            </w:r>
            <w:proofErr w:type="spellEnd"/>
            <w:r w:rsidR="00810715" w:rsidRPr="009850E4">
              <w:rPr>
                <w:rFonts w:ascii="Tahoma" w:hAnsi="Tahoma" w:cs="Tahoma"/>
                <w:iCs/>
                <w:color w:val="000000" w:themeColor="text1"/>
                <w:szCs w:val="22"/>
              </w:rPr>
              <w:t xml:space="preserve"> Hočevar</w:t>
            </w:r>
          </w:p>
          <w:p w14:paraId="620BD17F" w14:textId="6EA261CA" w:rsidR="00810715" w:rsidRPr="009850E4" w:rsidRDefault="00810715" w:rsidP="00810715">
            <w:pPr>
              <w:spacing w:before="60" w:after="60"/>
              <w:ind w:firstLine="4423"/>
              <w:jc w:val="center"/>
              <w:rPr>
                <w:rFonts w:ascii="Tahoma" w:hAnsi="Tahoma" w:cs="Tahoma"/>
                <w:color w:val="000000" w:themeColor="text1"/>
                <w:szCs w:val="22"/>
                <w:highlight w:val="yellow"/>
              </w:rPr>
            </w:pPr>
            <w:r w:rsidRPr="009850E4">
              <w:rPr>
                <w:rFonts w:ascii="Tahoma" w:hAnsi="Tahoma" w:cs="Tahoma"/>
                <w:iCs/>
                <w:color w:val="000000" w:themeColor="text1"/>
                <w:szCs w:val="22"/>
              </w:rPr>
              <w:t>v. d. generalnega sekretarja</w:t>
            </w:r>
            <w:r w:rsidRPr="009850E4">
              <w:rPr>
                <w:rFonts w:ascii="Tahoma" w:hAnsi="Tahoma" w:cs="Tahoma"/>
                <w:color w:val="000000" w:themeColor="text1"/>
                <w:szCs w:val="22"/>
                <w:highlight w:val="yellow"/>
              </w:rPr>
              <w:t xml:space="preserve"> </w:t>
            </w:r>
          </w:p>
          <w:p w14:paraId="197C529A" w14:textId="55C532A8" w:rsidR="00810715" w:rsidRPr="009850E4" w:rsidRDefault="00810715" w:rsidP="00810715">
            <w:pPr>
              <w:spacing w:line="260" w:lineRule="exact"/>
              <w:ind w:left="360" w:hanging="360"/>
              <w:rPr>
                <w:rFonts w:ascii="Tahoma" w:hAnsi="Tahoma" w:cs="Tahoma"/>
                <w:iCs/>
                <w:color w:val="000000" w:themeColor="text1"/>
                <w:szCs w:val="22"/>
              </w:rPr>
            </w:pPr>
            <w:r w:rsidRPr="009850E4">
              <w:rPr>
                <w:rFonts w:ascii="Tahoma" w:hAnsi="Tahoma" w:cs="Tahoma"/>
                <w:iCs/>
                <w:color w:val="000000" w:themeColor="text1"/>
                <w:szCs w:val="22"/>
              </w:rPr>
              <w:t>Priloga:</w:t>
            </w:r>
          </w:p>
          <w:p w14:paraId="5179A128" w14:textId="42C5465F" w:rsidR="00810715" w:rsidRPr="009850E4" w:rsidRDefault="00810715" w:rsidP="00115822">
            <w:pPr>
              <w:pStyle w:val="Alineazaodstavkom"/>
              <w:numPr>
                <w:ilvl w:val="0"/>
                <w:numId w:val="26"/>
              </w:numPr>
              <w:overflowPunct w:val="0"/>
              <w:autoSpaceDE w:val="0"/>
              <w:autoSpaceDN w:val="0"/>
              <w:adjustRightInd w:val="0"/>
              <w:spacing w:line="200" w:lineRule="exact"/>
              <w:ind w:left="326" w:hanging="326"/>
              <w:rPr>
                <w:rFonts w:ascii="Tahoma" w:hAnsi="Tahoma" w:cs="Tahoma"/>
                <w:color w:val="000000" w:themeColor="text1"/>
              </w:rPr>
            </w:pPr>
            <w:r w:rsidRPr="009850E4">
              <w:rPr>
                <w:rFonts w:ascii="Tahoma" w:hAnsi="Tahoma" w:cs="Tahoma"/>
                <w:color w:val="000000" w:themeColor="text1"/>
              </w:rPr>
              <w:t>Uredba o</w:t>
            </w:r>
            <w:r w:rsidRPr="009850E4">
              <w:rPr>
                <w:rFonts w:ascii="Tahoma" w:hAnsi="Tahoma" w:cs="Tahoma"/>
                <w:bCs/>
                <w:color w:val="000000" w:themeColor="text1"/>
              </w:rPr>
              <w:t xml:space="preserve"> dejanskih rabah zemljišč</w:t>
            </w:r>
          </w:p>
          <w:p w14:paraId="422852BF" w14:textId="77777777" w:rsidR="00810715" w:rsidRDefault="00810715" w:rsidP="00810715">
            <w:pPr>
              <w:spacing w:line="260" w:lineRule="exact"/>
              <w:ind w:left="360" w:hanging="360"/>
              <w:rPr>
                <w:rFonts w:cs="Arial"/>
                <w:iCs/>
                <w:sz w:val="20"/>
                <w:szCs w:val="20"/>
              </w:rPr>
            </w:pPr>
          </w:p>
          <w:p w14:paraId="5482B334" w14:textId="77777777" w:rsidR="004E0BEF" w:rsidRPr="0018703C" w:rsidRDefault="004E0BEF" w:rsidP="004E0BEF">
            <w:pPr>
              <w:rPr>
                <w:rFonts w:ascii="Tahoma" w:hAnsi="Tahoma" w:cs="Tahoma"/>
                <w:iCs/>
                <w:szCs w:val="22"/>
              </w:rPr>
            </w:pPr>
            <w:r w:rsidRPr="0018703C">
              <w:rPr>
                <w:rFonts w:ascii="Tahoma" w:hAnsi="Tahoma" w:cs="Tahoma"/>
                <w:iCs/>
                <w:szCs w:val="22"/>
              </w:rPr>
              <w:t>Sklep prejmejo:</w:t>
            </w:r>
          </w:p>
          <w:p w14:paraId="3521C1FC" w14:textId="77777777" w:rsidR="004E0BEF" w:rsidRPr="0018703C" w:rsidRDefault="004E0BEF" w:rsidP="00115822">
            <w:pPr>
              <w:pStyle w:val="Odstavekseznama"/>
              <w:numPr>
                <w:ilvl w:val="0"/>
                <w:numId w:val="24"/>
              </w:numPr>
              <w:overflowPunct/>
              <w:autoSpaceDE/>
              <w:autoSpaceDN/>
              <w:adjustRightInd/>
              <w:contextualSpacing/>
              <w:jc w:val="left"/>
              <w:textAlignment w:val="auto"/>
              <w:rPr>
                <w:rFonts w:ascii="Tahoma" w:hAnsi="Tahoma" w:cs="Tahoma"/>
                <w:szCs w:val="22"/>
              </w:rPr>
            </w:pPr>
            <w:r w:rsidRPr="0018703C">
              <w:rPr>
                <w:rFonts w:ascii="Tahoma" w:hAnsi="Tahoma" w:cs="Tahoma"/>
                <w:szCs w:val="22"/>
              </w:rPr>
              <w:t>Ministrstvo za okolje in prostor</w:t>
            </w:r>
          </w:p>
          <w:p w14:paraId="6B1BB031" w14:textId="77777777" w:rsidR="004E0BEF" w:rsidRPr="0018703C" w:rsidRDefault="004E0BEF" w:rsidP="00115822">
            <w:pPr>
              <w:pStyle w:val="Odstavekseznama"/>
              <w:numPr>
                <w:ilvl w:val="0"/>
                <w:numId w:val="24"/>
              </w:numPr>
              <w:overflowPunct/>
              <w:autoSpaceDE/>
              <w:autoSpaceDN/>
              <w:adjustRightInd/>
              <w:contextualSpacing/>
              <w:jc w:val="left"/>
              <w:textAlignment w:val="auto"/>
              <w:rPr>
                <w:rFonts w:ascii="Tahoma" w:hAnsi="Tahoma" w:cs="Tahoma"/>
                <w:szCs w:val="22"/>
              </w:rPr>
            </w:pPr>
            <w:r w:rsidRPr="0018703C">
              <w:rPr>
                <w:rFonts w:ascii="Tahoma" w:hAnsi="Tahoma" w:cs="Tahoma"/>
                <w:szCs w:val="22"/>
              </w:rPr>
              <w:t>Ministrstvo za okolje in prostor, Geodetska uprava Republike Slovenije</w:t>
            </w:r>
          </w:p>
          <w:p w14:paraId="50A9BAA0" w14:textId="77777777" w:rsidR="004E0BEF" w:rsidRPr="0018703C" w:rsidRDefault="004E0BEF" w:rsidP="00115822">
            <w:pPr>
              <w:pStyle w:val="Odstavekseznama"/>
              <w:numPr>
                <w:ilvl w:val="0"/>
                <w:numId w:val="24"/>
              </w:numPr>
              <w:overflowPunct/>
              <w:autoSpaceDE/>
              <w:autoSpaceDN/>
              <w:adjustRightInd/>
              <w:contextualSpacing/>
              <w:jc w:val="left"/>
              <w:textAlignment w:val="auto"/>
              <w:rPr>
                <w:rFonts w:ascii="Tahoma" w:hAnsi="Tahoma" w:cs="Tahoma"/>
                <w:szCs w:val="22"/>
              </w:rPr>
            </w:pPr>
            <w:r w:rsidRPr="0018703C">
              <w:rPr>
                <w:rFonts w:ascii="Tahoma" w:hAnsi="Tahoma" w:cs="Tahoma"/>
                <w:szCs w:val="22"/>
              </w:rPr>
              <w:t>Služba Vlade Republike Slovenije za zakonodajo</w:t>
            </w:r>
          </w:p>
          <w:p w14:paraId="56EFB81E" w14:textId="46339AD3" w:rsidR="00D623B7" w:rsidRPr="0018703C" w:rsidRDefault="004E0BEF" w:rsidP="00216699">
            <w:pPr>
              <w:pStyle w:val="Odstavekseznama"/>
              <w:numPr>
                <w:ilvl w:val="0"/>
                <w:numId w:val="24"/>
              </w:numPr>
              <w:overflowPunct/>
              <w:autoSpaceDE/>
              <w:autoSpaceDN/>
              <w:adjustRightInd/>
              <w:contextualSpacing/>
              <w:jc w:val="left"/>
              <w:textAlignment w:val="auto"/>
              <w:rPr>
                <w:iCs/>
                <w:szCs w:val="22"/>
              </w:rPr>
            </w:pPr>
            <w:r w:rsidRPr="0018703C">
              <w:rPr>
                <w:rFonts w:ascii="Tahoma" w:hAnsi="Tahoma" w:cs="Tahoma"/>
                <w:color w:val="000000"/>
                <w:szCs w:val="22"/>
              </w:rPr>
              <w:t>Urad Vlade Republike Slovenije za komuniciranje</w:t>
            </w:r>
            <w:r w:rsidRPr="00151753">
              <w:rPr>
                <w:rFonts w:ascii="Tahoma" w:hAnsi="Tahoma" w:cs="Tahoma"/>
                <w:szCs w:val="22"/>
              </w:rPr>
              <w:t xml:space="preserve"> </w:t>
            </w:r>
          </w:p>
        </w:tc>
      </w:tr>
      <w:tr w:rsidR="004E0BEF" w:rsidRPr="00385FC9" w14:paraId="6EB3ACCC" w14:textId="77777777" w:rsidTr="004E0BEF">
        <w:tc>
          <w:tcPr>
            <w:tcW w:w="9111" w:type="dxa"/>
            <w:gridSpan w:val="7"/>
          </w:tcPr>
          <w:p w14:paraId="0CA345A6" w14:textId="77777777" w:rsidR="004E0BEF" w:rsidRPr="007D7BB5" w:rsidRDefault="004E0BEF" w:rsidP="004E0BEF">
            <w:pPr>
              <w:rPr>
                <w:rFonts w:ascii="Tahoma" w:hAnsi="Tahoma" w:cs="Tahoma"/>
                <w:szCs w:val="22"/>
              </w:rPr>
            </w:pPr>
            <w:r w:rsidRPr="00385FC9">
              <w:rPr>
                <w:rFonts w:ascii="Tahoma" w:hAnsi="Tahoma" w:cs="Tahoma"/>
                <w:b/>
                <w:szCs w:val="22"/>
              </w:rPr>
              <w:t xml:space="preserve">2. Predlog za obravnavo predloga </w:t>
            </w:r>
            <w:r>
              <w:rPr>
                <w:rFonts w:ascii="Tahoma" w:hAnsi="Tahoma" w:cs="Tahoma"/>
                <w:b/>
                <w:szCs w:val="22"/>
              </w:rPr>
              <w:t xml:space="preserve">zakona </w:t>
            </w:r>
            <w:r w:rsidRPr="00385FC9">
              <w:rPr>
                <w:rFonts w:ascii="Tahoma" w:hAnsi="Tahoma" w:cs="Tahoma"/>
                <w:b/>
                <w:szCs w:val="22"/>
              </w:rPr>
              <w:t>po nujnem ali skrajšanem postopku v državnem zboru z obrazložitvijo razlogov</w:t>
            </w:r>
            <w:r w:rsidRPr="00031E2B">
              <w:rPr>
                <w:rFonts w:ascii="Tahoma" w:hAnsi="Tahoma" w:cs="Tahoma"/>
                <w:b/>
                <w:szCs w:val="22"/>
              </w:rPr>
              <w:t>:   /</w:t>
            </w:r>
          </w:p>
        </w:tc>
      </w:tr>
      <w:tr w:rsidR="004E0BEF" w:rsidRPr="00385FC9" w14:paraId="522ED848" w14:textId="77777777" w:rsidTr="004E0BEF">
        <w:tc>
          <w:tcPr>
            <w:tcW w:w="9111" w:type="dxa"/>
            <w:gridSpan w:val="7"/>
          </w:tcPr>
          <w:p w14:paraId="7DF8F07D" w14:textId="77777777" w:rsidR="004E0BEF" w:rsidRPr="00385FC9" w:rsidRDefault="004E0BEF" w:rsidP="004E0BEF">
            <w:pPr>
              <w:rPr>
                <w:rFonts w:ascii="Tahoma" w:hAnsi="Tahoma" w:cs="Tahoma"/>
                <w:b/>
                <w:iCs/>
                <w:szCs w:val="22"/>
              </w:rPr>
            </w:pPr>
            <w:r w:rsidRPr="00385FC9">
              <w:rPr>
                <w:rFonts w:ascii="Tahoma" w:hAnsi="Tahoma" w:cs="Tahoma"/>
                <w:b/>
                <w:szCs w:val="22"/>
              </w:rPr>
              <w:t>3.a Osebe, odgovorne za strokovno pripravo in usklajenost gradiva:</w:t>
            </w:r>
          </w:p>
        </w:tc>
      </w:tr>
      <w:tr w:rsidR="004E0BEF" w:rsidRPr="006275C0" w14:paraId="791ACADB" w14:textId="77777777" w:rsidTr="004E0BEF">
        <w:trPr>
          <w:trHeight w:val="144"/>
        </w:trPr>
        <w:tc>
          <w:tcPr>
            <w:tcW w:w="9111" w:type="dxa"/>
            <w:gridSpan w:val="7"/>
            <w:tcBorders>
              <w:left w:val="single" w:sz="4" w:space="0" w:color="auto"/>
              <w:bottom w:val="single" w:sz="4" w:space="0" w:color="auto"/>
              <w:right w:val="single" w:sz="4" w:space="0" w:color="auto"/>
            </w:tcBorders>
          </w:tcPr>
          <w:p w14:paraId="6A2C1925" w14:textId="45302B10" w:rsidR="004E0BEF" w:rsidRPr="00A329EE" w:rsidRDefault="001602E1" w:rsidP="00216699">
            <w:pPr>
              <w:numPr>
                <w:ilvl w:val="0"/>
                <w:numId w:val="23"/>
              </w:numPr>
              <w:tabs>
                <w:tab w:val="left" w:pos="284"/>
              </w:tabs>
              <w:overflowPunct/>
              <w:autoSpaceDE/>
              <w:autoSpaceDN/>
              <w:adjustRightInd/>
              <w:ind w:left="522" w:hanging="283"/>
              <w:jc w:val="left"/>
              <w:textAlignment w:val="auto"/>
              <w:rPr>
                <w:rFonts w:ascii="Tahoma" w:hAnsi="Tahoma" w:cs="Tahoma"/>
                <w:iCs/>
                <w:szCs w:val="22"/>
              </w:rPr>
            </w:pPr>
            <w:r>
              <w:rPr>
                <w:rFonts w:ascii="Tahoma" w:hAnsi="Tahoma" w:cs="Tahoma"/>
                <w:iCs/>
                <w:szCs w:val="22"/>
              </w:rPr>
              <w:t>Mag. Andrej VIZJAK</w:t>
            </w:r>
            <w:r w:rsidR="004E0BEF" w:rsidRPr="00A329EE">
              <w:rPr>
                <w:rFonts w:ascii="Tahoma" w:hAnsi="Tahoma" w:cs="Tahoma"/>
                <w:iCs/>
                <w:szCs w:val="22"/>
              </w:rPr>
              <w:t>, minist</w:t>
            </w:r>
            <w:r>
              <w:rPr>
                <w:rFonts w:ascii="Tahoma" w:hAnsi="Tahoma" w:cs="Tahoma"/>
                <w:iCs/>
                <w:szCs w:val="22"/>
              </w:rPr>
              <w:t>e</w:t>
            </w:r>
            <w:r w:rsidR="004E0BEF" w:rsidRPr="00A329EE">
              <w:rPr>
                <w:rFonts w:ascii="Tahoma" w:hAnsi="Tahoma" w:cs="Tahoma"/>
                <w:iCs/>
                <w:szCs w:val="22"/>
              </w:rPr>
              <w:t>r, Ministrstvo za okolje in prostor</w:t>
            </w:r>
          </w:p>
          <w:p w14:paraId="38CD9C39" w14:textId="2BF64EB1" w:rsidR="004E0BEF" w:rsidRPr="00A329EE" w:rsidRDefault="001602E1" w:rsidP="00216699">
            <w:pPr>
              <w:numPr>
                <w:ilvl w:val="0"/>
                <w:numId w:val="23"/>
              </w:numPr>
              <w:tabs>
                <w:tab w:val="left" w:pos="284"/>
              </w:tabs>
              <w:overflowPunct/>
              <w:autoSpaceDE/>
              <w:autoSpaceDN/>
              <w:adjustRightInd/>
              <w:ind w:left="522" w:hanging="283"/>
              <w:jc w:val="left"/>
              <w:textAlignment w:val="auto"/>
              <w:rPr>
                <w:rFonts w:ascii="Tahoma" w:hAnsi="Tahoma" w:cs="Tahoma"/>
                <w:iCs/>
                <w:szCs w:val="22"/>
              </w:rPr>
            </w:pPr>
            <w:r>
              <w:rPr>
                <w:rFonts w:ascii="Tahoma" w:hAnsi="Tahoma" w:cs="Tahoma"/>
                <w:iCs/>
                <w:szCs w:val="22"/>
              </w:rPr>
              <w:t>Robert ROŽAC</w:t>
            </w:r>
            <w:r w:rsidR="004E0BEF" w:rsidRPr="00A329EE">
              <w:rPr>
                <w:rFonts w:ascii="Tahoma" w:hAnsi="Tahoma" w:cs="Tahoma"/>
                <w:iCs/>
                <w:szCs w:val="22"/>
              </w:rPr>
              <w:t>, državn</w:t>
            </w:r>
            <w:r>
              <w:rPr>
                <w:rFonts w:ascii="Tahoma" w:hAnsi="Tahoma" w:cs="Tahoma"/>
                <w:iCs/>
                <w:szCs w:val="22"/>
              </w:rPr>
              <w:t>i</w:t>
            </w:r>
            <w:r w:rsidR="004E0BEF" w:rsidRPr="00A329EE">
              <w:rPr>
                <w:rFonts w:ascii="Tahoma" w:hAnsi="Tahoma" w:cs="Tahoma"/>
                <w:iCs/>
                <w:szCs w:val="22"/>
              </w:rPr>
              <w:t xml:space="preserve"> sekretar, Ministrstvo za okolje in prostor</w:t>
            </w:r>
          </w:p>
          <w:p w14:paraId="42EF133E" w14:textId="0BD4E276" w:rsidR="004E0BEF" w:rsidRPr="009850E4" w:rsidRDefault="001602E1" w:rsidP="00216699">
            <w:pPr>
              <w:numPr>
                <w:ilvl w:val="0"/>
                <w:numId w:val="23"/>
              </w:numPr>
              <w:tabs>
                <w:tab w:val="left" w:pos="286"/>
              </w:tabs>
              <w:ind w:left="522" w:hanging="283"/>
              <w:rPr>
                <w:rFonts w:ascii="Tahoma" w:hAnsi="Tahoma" w:cs="Tahoma"/>
                <w:iCs/>
                <w:color w:val="000000" w:themeColor="text1"/>
                <w:szCs w:val="22"/>
              </w:rPr>
            </w:pPr>
            <w:r>
              <w:rPr>
                <w:rFonts w:ascii="Tahoma" w:hAnsi="Tahoma" w:cs="Tahoma"/>
                <w:iCs/>
                <w:szCs w:val="22"/>
              </w:rPr>
              <w:t>Tomaž PETEK</w:t>
            </w:r>
            <w:r w:rsidR="004E0BEF" w:rsidRPr="006275C0">
              <w:rPr>
                <w:rFonts w:ascii="Tahoma" w:hAnsi="Tahoma" w:cs="Tahoma"/>
                <w:iCs/>
                <w:szCs w:val="22"/>
              </w:rPr>
              <w:t xml:space="preserve">, </w:t>
            </w:r>
            <w:r w:rsidR="004E0BEF" w:rsidRPr="009850E4">
              <w:rPr>
                <w:rFonts w:ascii="Tahoma" w:hAnsi="Tahoma" w:cs="Tahoma"/>
                <w:iCs/>
                <w:color w:val="000000" w:themeColor="text1"/>
                <w:szCs w:val="22"/>
              </w:rPr>
              <w:t>generalni direktor, Geodetska uprava Republike Slovenije</w:t>
            </w:r>
          </w:p>
          <w:p w14:paraId="68C217E0" w14:textId="7237D5EA" w:rsidR="004E0BEF" w:rsidRPr="006275C0" w:rsidRDefault="001602E1" w:rsidP="00216699">
            <w:pPr>
              <w:numPr>
                <w:ilvl w:val="0"/>
                <w:numId w:val="23"/>
              </w:numPr>
              <w:tabs>
                <w:tab w:val="left" w:pos="286"/>
              </w:tabs>
              <w:ind w:left="522" w:hanging="283"/>
              <w:rPr>
                <w:rFonts w:ascii="Tahoma" w:hAnsi="Tahoma" w:cs="Tahoma"/>
                <w:strike/>
                <w:szCs w:val="22"/>
              </w:rPr>
            </w:pPr>
            <w:r w:rsidRPr="009850E4">
              <w:rPr>
                <w:rFonts w:ascii="Tahoma" w:hAnsi="Tahoma" w:cs="Tahoma"/>
                <w:iCs/>
                <w:color w:val="000000" w:themeColor="text1"/>
                <w:szCs w:val="22"/>
              </w:rPr>
              <w:t>Franc RAVNIHAR</w:t>
            </w:r>
            <w:r w:rsidR="004E0BEF" w:rsidRPr="009850E4">
              <w:rPr>
                <w:rFonts w:ascii="Tahoma" w:hAnsi="Tahoma" w:cs="Tahoma"/>
                <w:iCs/>
                <w:color w:val="000000" w:themeColor="text1"/>
                <w:szCs w:val="22"/>
              </w:rPr>
              <w:t xml:space="preserve">, </w:t>
            </w:r>
            <w:r w:rsidR="00F23158" w:rsidRPr="009850E4">
              <w:rPr>
                <w:rFonts w:ascii="Tahoma" w:hAnsi="Tahoma" w:cs="Tahoma"/>
                <w:iCs/>
                <w:color w:val="000000" w:themeColor="text1"/>
                <w:szCs w:val="22"/>
              </w:rPr>
              <w:t xml:space="preserve">direktor </w:t>
            </w:r>
            <w:r w:rsidR="009938AE" w:rsidRPr="009850E4">
              <w:rPr>
                <w:rFonts w:ascii="Tahoma" w:hAnsi="Tahoma" w:cs="Tahoma"/>
                <w:iCs/>
                <w:color w:val="000000" w:themeColor="text1"/>
                <w:szCs w:val="22"/>
              </w:rPr>
              <w:t>U</w:t>
            </w:r>
            <w:r w:rsidR="00F23158" w:rsidRPr="009850E4">
              <w:rPr>
                <w:rFonts w:ascii="Tahoma" w:hAnsi="Tahoma" w:cs="Tahoma"/>
                <w:iCs/>
                <w:color w:val="000000" w:themeColor="text1"/>
                <w:szCs w:val="22"/>
              </w:rPr>
              <w:t xml:space="preserve">rada </w:t>
            </w:r>
            <w:r w:rsidR="00F23158">
              <w:rPr>
                <w:rFonts w:ascii="Tahoma" w:hAnsi="Tahoma" w:cs="Tahoma"/>
                <w:iCs/>
                <w:szCs w:val="22"/>
              </w:rPr>
              <w:t>za nepremičnine</w:t>
            </w:r>
            <w:r w:rsidR="004E0BEF">
              <w:rPr>
                <w:rFonts w:ascii="Tahoma" w:hAnsi="Tahoma" w:cs="Tahoma"/>
                <w:iCs/>
                <w:szCs w:val="22"/>
              </w:rPr>
              <w:t xml:space="preserve">, </w:t>
            </w:r>
            <w:r w:rsidR="004E0BEF" w:rsidRPr="006275C0">
              <w:rPr>
                <w:rFonts w:ascii="Tahoma" w:hAnsi="Tahoma" w:cs="Tahoma"/>
                <w:iCs/>
                <w:szCs w:val="22"/>
              </w:rPr>
              <w:t xml:space="preserve">Geodetska uprava Republike Slovenije </w:t>
            </w:r>
          </w:p>
        </w:tc>
      </w:tr>
      <w:tr w:rsidR="004E0BEF" w:rsidRPr="00385FC9" w14:paraId="5B476E47" w14:textId="77777777" w:rsidTr="004E0BEF">
        <w:tc>
          <w:tcPr>
            <w:tcW w:w="9111" w:type="dxa"/>
            <w:gridSpan w:val="7"/>
          </w:tcPr>
          <w:p w14:paraId="13E535A3" w14:textId="77777777" w:rsidR="004E0BEF" w:rsidRPr="00385FC9" w:rsidRDefault="004E0BEF" w:rsidP="004E0BEF">
            <w:pPr>
              <w:rPr>
                <w:rFonts w:ascii="Tahoma" w:hAnsi="Tahoma" w:cs="Tahoma"/>
                <w:b/>
                <w:iCs/>
                <w:szCs w:val="22"/>
              </w:rPr>
            </w:pPr>
            <w:r w:rsidRPr="00385FC9">
              <w:rPr>
                <w:rFonts w:ascii="Tahoma" w:hAnsi="Tahoma" w:cs="Tahoma"/>
                <w:b/>
                <w:iCs/>
                <w:szCs w:val="22"/>
              </w:rPr>
              <w:t xml:space="preserve">3. b Zunanji strokovnjaki, ki so </w:t>
            </w:r>
            <w:r w:rsidRPr="00385FC9">
              <w:rPr>
                <w:rFonts w:ascii="Tahoma" w:hAnsi="Tahoma" w:cs="Tahoma"/>
                <w:b/>
                <w:szCs w:val="22"/>
              </w:rPr>
              <w:t>sodelovali pri pripravi dela ali celotnega gradiva: /</w:t>
            </w:r>
          </w:p>
        </w:tc>
      </w:tr>
      <w:tr w:rsidR="004E0BEF" w:rsidRPr="00385FC9" w14:paraId="6A446B7A" w14:textId="77777777" w:rsidTr="004E0BEF">
        <w:tc>
          <w:tcPr>
            <w:tcW w:w="9111" w:type="dxa"/>
            <w:gridSpan w:val="7"/>
          </w:tcPr>
          <w:p w14:paraId="5E5E7F3F" w14:textId="77777777" w:rsidR="004E0BEF" w:rsidRPr="007D7BB5" w:rsidRDefault="004E0BEF" w:rsidP="004E0BEF">
            <w:pPr>
              <w:rPr>
                <w:rFonts w:ascii="Tahoma" w:hAnsi="Tahoma" w:cs="Tahoma"/>
                <w:b/>
                <w:szCs w:val="22"/>
              </w:rPr>
            </w:pPr>
            <w:r w:rsidRPr="00385FC9">
              <w:rPr>
                <w:rFonts w:ascii="Tahoma" w:hAnsi="Tahoma" w:cs="Tahoma"/>
                <w:b/>
                <w:szCs w:val="22"/>
              </w:rPr>
              <w:t xml:space="preserve">4. Predstavniki vlade, ki bodo sodelovali pri delu državnega zbora:  </w:t>
            </w:r>
            <w:r>
              <w:rPr>
                <w:rFonts w:ascii="Tahoma" w:hAnsi="Tahoma" w:cs="Tahoma"/>
                <w:b/>
                <w:szCs w:val="22"/>
              </w:rPr>
              <w:t>/</w:t>
            </w:r>
          </w:p>
        </w:tc>
      </w:tr>
      <w:tr w:rsidR="004E0BEF" w:rsidRPr="00385FC9" w14:paraId="43F68A3D" w14:textId="77777777" w:rsidTr="004E0BEF">
        <w:tc>
          <w:tcPr>
            <w:tcW w:w="9111" w:type="dxa"/>
            <w:gridSpan w:val="7"/>
            <w:tcBorders>
              <w:bottom w:val="single" w:sz="4" w:space="0" w:color="auto"/>
            </w:tcBorders>
          </w:tcPr>
          <w:p w14:paraId="5DDC0E1F" w14:textId="77777777" w:rsidR="004E0BEF" w:rsidRPr="007947D7" w:rsidRDefault="004E0BEF" w:rsidP="004E0BEF">
            <w:pPr>
              <w:rPr>
                <w:rFonts w:ascii="Tahoma" w:hAnsi="Tahoma" w:cs="Tahoma"/>
                <w:b/>
                <w:szCs w:val="22"/>
              </w:rPr>
            </w:pPr>
            <w:r w:rsidRPr="007947D7">
              <w:rPr>
                <w:rFonts w:ascii="Tahoma" w:hAnsi="Tahoma" w:cs="Tahoma"/>
                <w:b/>
                <w:szCs w:val="22"/>
              </w:rPr>
              <w:lastRenderedPageBreak/>
              <w:t xml:space="preserve">5. Kratek povzetek gradiva: </w:t>
            </w:r>
          </w:p>
          <w:p w14:paraId="24994A27" w14:textId="42E224DA" w:rsidR="004E0BEF" w:rsidRPr="009850E4" w:rsidRDefault="004E0BEF" w:rsidP="004E0BEF">
            <w:pPr>
              <w:rPr>
                <w:rFonts w:ascii="Tahoma" w:hAnsi="Tahoma" w:cs="Tahoma"/>
                <w:bCs/>
                <w:color w:val="000000" w:themeColor="text1"/>
                <w:szCs w:val="22"/>
              </w:rPr>
            </w:pPr>
            <w:r w:rsidRPr="0062581F">
              <w:rPr>
                <w:rFonts w:ascii="Tahoma" w:hAnsi="Tahoma" w:cs="Tahoma"/>
                <w:szCs w:val="22"/>
              </w:rPr>
              <w:t xml:space="preserve">Zakon o </w:t>
            </w:r>
            <w:r w:rsidR="00F23158">
              <w:rPr>
                <w:rFonts w:ascii="Tahoma" w:hAnsi="Tahoma" w:cs="Tahoma"/>
                <w:szCs w:val="22"/>
              </w:rPr>
              <w:t xml:space="preserve">katastru nepremičnin </w:t>
            </w:r>
            <w:r w:rsidRPr="00C061FE">
              <w:rPr>
                <w:rFonts w:ascii="Tahoma" w:hAnsi="Tahoma" w:cs="Tahoma"/>
                <w:szCs w:val="22"/>
              </w:rPr>
              <w:t>–</w:t>
            </w:r>
            <w:r>
              <w:rPr>
                <w:rFonts w:ascii="Tahoma" w:hAnsi="Tahoma" w:cs="Tahoma"/>
                <w:szCs w:val="22"/>
              </w:rPr>
              <w:t xml:space="preserve"> Z</w:t>
            </w:r>
            <w:r w:rsidR="00F23158">
              <w:rPr>
                <w:rFonts w:ascii="Tahoma" w:hAnsi="Tahoma" w:cs="Tahoma"/>
                <w:szCs w:val="22"/>
              </w:rPr>
              <w:t>KN</w:t>
            </w:r>
            <w:r w:rsidRPr="0062581F">
              <w:rPr>
                <w:rFonts w:ascii="Tahoma" w:hAnsi="Tahoma" w:cs="Tahoma"/>
                <w:szCs w:val="22"/>
              </w:rPr>
              <w:t xml:space="preserve"> </w:t>
            </w:r>
            <w:r w:rsidRPr="00C061FE">
              <w:rPr>
                <w:rFonts w:ascii="Tahoma" w:hAnsi="Tahoma" w:cs="Tahoma"/>
                <w:szCs w:val="22"/>
              </w:rPr>
              <w:t xml:space="preserve">(Uradni list RS, št. </w:t>
            </w:r>
            <w:r w:rsidR="00F23158">
              <w:rPr>
                <w:rFonts w:ascii="Tahoma" w:hAnsi="Tahoma" w:cs="Tahoma"/>
                <w:szCs w:val="22"/>
              </w:rPr>
              <w:t>54/21) v 19</w:t>
            </w:r>
            <w:r w:rsidRPr="0062581F">
              <w:rPr>
                <w:rFonts w:ascii="Tahoma" w:hAnsi="Tahoma" w:cs="Tahoma"/>
                <w:szCs w:val="22"/>
              </w:rPr>
              <w:t xml:space="preserve">. </w:t>
            </w:r>
            <w:r>
              <w:rPr>
                <w:rFonts w:ascii="Tahoma" w:hAnsi="Tahoma" w:cs="Tahoma"/>
                <w:szCs w:val="22"/>
              </w:rPr>
              <w:t>č</w:t>
            </w:r>
            <w:r w:rsidRPr="0062581F">
              <w:rPr>
                <w:rFonts w:ascii="Tahoma" w:hAnsi="Tahoma" w:cs="Tahoma"/>
                <w:szCs w:val="22"/>
              </w:rPr>
              <w:t>len</w:t>
            </w:r>
            <w:r>
              <w:rPr>
                <w:rFonts w:ascii="Tahoma" w:hAnsi="Tahoma" w:cs="Tahoma"/>
                <w:szCs w:val="22"/>
              </w:rPr>
              <w:t xml:space="preserve">u ureja podatke o dejanskih rabah </w:t>
            </w:r>
            <w:r w:rsidRPr="009850E4">
              <w:rPr>
                <w:rFonts w:ascii="Tahoma" w:hAnsi="Tahoma" w:cs="Tahoma"/>
                <w:color w:val="000000" w:themeColor="text1"/>
                <w:szCs w:val="22"/>
              </w:rPr>
              <w:t xml:space="preserve">zemljišč, ki se vodijo v </w:t>
            </w:r>
            <w:r w:rsidR="00F23158" w:rsidRPr="009850E4">
              <w:rPr>
                <w:rFonts w:ascii="Tahoma" w:hAnsi="Tahoma" w:cs="Tahoma"/>
                <w:color w:val="000000" w:themeColor="text1"/>
                <w:szCs w:val="22"/>
              </w:rPr>
              <w:t>katastru nepremičnin</w:t>
            </w:r>
            <w:r w:rsidRPr="009850E4">
              <w:rPr>
                <w:rFonts w:ascii="Tahoma" w:hAnsi="Tahoma" w:cs="Tahoma"/>
                <w:color w:val="000000" w:themeColor="text1"/>
                <w:szCs w:val="22"/>
              </w:rPr>
              <w:t>. S predlagano Uredbo o</w:t>
            </w:r>
            <w:r w:rsidRPr="009850E4">
              <w:rPr>
                <w:rFonts w:ascii="Tahoma" w:hAnsi="Tahoma" w:cs="Tahoma"/>
                <w:bCs/>
                <w:color w:val="000000" w:themeColor="text1"/>
                <w:szCs w:val="22"/>
              </w:rPr>
              <w:t xml:space="preserve"> dejanskih rabah zemljišč Vlada Republike Slovenije v skladu s </w:t>
            </w:r>
            <w:r w:rsidR="00F23158" w:rsidRPr="009850E4">
              <w:rPr>
                <w:rFonts w:ascii="Tahoma" w:hAnsi="Tahoma" w:cs="Tahoma"/>
                <w:bCs/>
                <w:color w:val="000000" w:themeColor="text1"/>
                <w:szCs w:val="22"/>
              </w:rPr>
              <w:t xml:space="preserve">petim </w:t>
            </w:r>
            <w:r w:rsidRPr="009850E4">
              <w:rPr>
                <w:rFonts w:ascii="Tahoma" w:hAnsi="Tahoma" w:cs="Tahoma"/>
                <w:bCs/>
                <w:color w:val="000000" w:themeColor="text1"/>
                <w:szCs w:val="22"/>
              </w:rPr>
              <w:t xml:space="preserve">odstavkom </w:t>
            </w:r>
            <w:r w:rsidR="00F23158" w:rsidRPr="009850E4">
              <w:rPr>
                <w:rFonts w:ascii="Tahoma" w:hAnsi="Tahoma" w:cs="Tahoma"/>
                <w:bCs/>
                <w:color w:val="000000" w:themeColor="text1"/>
                <w:szCs w:val="22"/>
              </w:rPr>
              <w:t>19</w:t>
            </w:r>
            <w:r w:rsidRPr="009850E4">
              <w:rPr>
                <w:rFonts w:ascii="Tahoma" w:hAnsi="Tahoma" w:cs="Tahoma"/>
                <w:bCs/>
                <w:color w:val="000000" w:themeColor="text1"/>
                <w:szCs w:val="22"/>
              </w:rPr>
              <w:t>. člena Z</w:t>
            </w:r>
            <w:r w:rsidR="00F23158" w:rsidRPr="009850E4">
              <w:rPr>
                <w:rFonts w:ascii="Tahoma" w:hAnsi="Tahoma" w:cs="Tahoma"/>
                <w:bCs/>
                <w:color w:val="000000" w:themeColor="text1"/>
                <w:szCs w:val="22"/>
              </w:rPr>
              <w:t>KN</w:t>
            </w:r>
            <w:r w:rsidRPr="009850E4">
              <w:rPr>
                <w:rFonts w:ascii="Tahoma" w:hAnsi="Tahoma" w:cs="Tahoma"/>
                <w:bCs/>
                <w:color w:val="000000" w:themeColor="text1"/>
                <w:szCs w:val="22"/>
              </w:rPr>
              <w:t xml:space="preserve"> predpisuje: </w:t>
            </w:r>
          </w:p>
          <w:p w14:paraId="51BA4B02" w14:textId="4447D40D" w:rsidR="004E0BEF" w:rsidRPr="009850E4" w:rsidRDefault="00D56A28" w:rsidP="00216699">
            <w:pPr>
              <w:pStyle w:val="Odstavekseznama"/>
              <w:numPr>
                <w:ilvl w:val="0"/>
                <w:numId w:val="25"/>
              </w:numPr>
              <w:overflowPunct/>
              <w:spacing w:after="120"/>
              <w:ind w:left="381" w:hanging="284"/>
              <w:contextualSpacing/>
              <w:textAlignment w:val="auto"/>
              <w:rPr>
                <w:rFonts w:ascii="Tahoma" w:hAnsi="Tahoma" w:cs="Tahoma"/>
                <w:color w:val="000000" w:themeColor="text1"/>
                <w:szCs w:val="22"/>
              </w:rPr>
            </w:pPr>
            <w:r w:rsidRPr="009850E4">
              <w:rPr>
                <w:rFonts w:ascii="Tahoma" w:hAnsi="Tahoma" w:cs="Tahoma"/>
                <w:color w:val="000000" w:themeColor="text1"/>
                <w:szCs w:val="22"/>
              </w:rPr>
              <w:t xml:space="preserve">podrobnejše </w:t>
            </w:r>
            <w:r w:rsidR="004E0BEF" w:rsidRPr="009850E4">
              <w:rPr>
                <w:rFonts w:ascii="Tahoma" w:hAnsi="Tahoma" w:cs="Tahoma"/>
                <w:color w:val="000000" w:themeColor="text1"/>
                <w:szCs w:val="22"/>
              </w:rPr>
              <w:t xml:space="preserve">vrste dejanskih rab zemljišč, ki se vodijo v </w:t>
            </w:r>
            <w:r w:rsidR="00285DB5" w:rsidRPr="009850E4">
              <w:rPr>
                <w:rFonts w:ascii="Tahoma" w:hAnsi="Tahoma" w:cs="Tahoma"/>
                <w:color w:val="000000" w:themeColor="text1"/>
                <w:szCs w:val="22"/>
              </w:rPr>
              <w:t>katastru nepremičnin</w:t>
            </w:r>
            <w:r w:rsidR="004E0BEF" w:rsidRPr="009850E4">
              <w:rPr>
                <w:rFonts w:ascii="Tahoma" w:hAnsi="Tahoma" w:cs="Tahoma"/>
                <w:color w:val="000000" w:themeColor="text1"/>
                <w:szCs w:val="22"/>
              </w:rPr>
              <w:t xml:space="preserve">, in vrste podrobnejših dejanskih rab zemljišč ter njihove šifre, </w:t>
            </w:r>
          </w:p>
          <w:p w14:paraId="72DC5AC6" w14:textId="0B32C494" w:rsidR="004E0BEF" w:rsidRPr="006D78BE" w:rsidRDefault="004E0BEF" w:rsidP="00216699">
            <w:pPr>
              <w:pStyle w:val="Odstavekseznama"/>
              <w:numPr>
                <w:ilvl w:val="0"/>
                <w:numId w:val="25"/>
              </w:numPr>
              <w:overflowPunct/>
              <w:spacing w:after="120"/>
              <w:ind w:left="381" w:hanging="284"/>
              <w:contextualSpacing/>
              <w:textAlignment w:val="auto"/>
              <w:rPr>
                <w:rFonts w:ascii="Tahoma" w:hAnsi="Tahoma" w:cs="Tahoma"/>
                <w:color w:val="000000" w:themeColor="text1"/>
                <w:szCs w:val="22"/>
              </w:rPr>
            </w:pPr>
            <w:r w:rsidRPr="009850E4">
              <w:rPr>
                <w:rFonts w:ascii="Tahoma" w:hAnsi="Tahoma" w:cs="Tahoma"/>
                <w:color w:val="000000" w:themeColor="text1"/>
                <w:szCs w:val="22"/>
              </w:rPr>
              <w:t xml:space="preserve">razvrstitev </w:t>
            </w:r>
            <w:r w:rsidR="00E91668" w:rsidRPr="009850E4">
              <w:rPr>
                <w:rFonts w:ascii="Tahoma" w:hAnsi="Tahoma" w:cs="Tahoma"/>
                <w:color w:val="000000" w:themeColor="text1"/>
                <w:szCs w:val="22"/>
              </w:rPr>
              <w:t xml:space="preserve">vrst </w:t>
            </w:r>
            <w:r w:rsidRPr="006D78BE">
              <w:rPr>
                <w:rFonts w:ascii="Tahoma" w:hAnsi="Tahoma" w:cs="Tahoma"/>
                <w:color w:val="000000" w:themeColor="text1"/>
                <w:szCs w:val="22"/>
              </w:rPr>
              <w:t xml:space="preserve">podrobnejših </w:t>
            </w:r>
            <w:r w:rsidR="00B52E7A" w:rsidRPr="006D78BE">
              <w:rPr>
                <w:rFonts w:ascii="Tahoma" w:hAnsi="Tahoma" w:cs="Tahoma"/>
                <w:color w:val="000000" w:themeColor="text1"/>
                <w:szCs w:val="22"/>
              </w:rPr>
              <w:t xml:space="preserve">dejanskih </w:t>
            </w:r>
            <w:r w:rsidRPr="006D78BE">
              <w:rPr>
                <w:rFonts w:ascii="Tahoma" w:hAnsi="Tahoma" w:cs="Tahoma"/>
                <w:color w:val="000000" w:themeColor="text1"/>
                <w:szCs w:val="22"/>
              </w:rPr>
              <w:t xml:space="preserve">rab zemljišč v </w:t>
            </w:r>
            <w:r w:rsidR="00B52E7A" w:rsidRPr="006D78BE">
              <w:rPr>
                <w:rFonts w:ascii="Tahoma" w:hAnsi="Tahoma" w:cs="Tahoma"/>
                <w:color w:val="000000" w:themeColor="text1"/>
                <w:szCs w:val="22"/>
              </w:rPr>
              <w:t xml:space="preserve">podrobnejše vrste </w:t>
            </w:r>
            <w:r w:rsidRPr="006D78BE">
              <w:rPr>
                <w:rFonts w:ascii="Tahoma" w:hAnsi="Tahoma" w:cs="Tahoma"/>
                <w:color w:val="000000" w:themeColor="text1"/>
                <w:szCs w:val="22"/>
              </w:rPr>
              <w:t xml:space="preserve">dejanske rabe zemljišč, ki se vodijo v </w:t>
            </w:r>
            <w:r w:rsidR="00F23158" w:rsidRPr="006D78BE">
              <w:rPr>
                <w:rFonts w:ascii="Tahoma" w:hAnsi="Tahoma" w:cs="Tahoma"/>
                <w:color w:val="000000" w:themeColor="text1"/>
                <w:szCs w:val="22"/>
              </w:rPr>
              <w:t>katastru nepremičnin</w:t>
            </w:r>
            <w:r w:rsidRPr="006D78BE">
              <w:rPr>
                <w:rFonts w:ascii="Tahoma" w:hAnsi="Tahoma" w:cs="Tahoma"/>
                <w:color w:val="000000" w:themeColor="text1"/>
                <w:szCs w:val="22"/>
              </w:rPr>
              <w:t>,</w:t>
            </w:r>
          </w:p>
          <w:p w14:paraId="0A934FF9" w14:textId="7DF4DB39" w:rsidR="004E0BEF" w:rsidRDefault="004E0BEF" w:rsidP="00216699">
            <w:pPr>
              <w:pStyle w:val="Odstavekseznama"/>
              <w:numPr>
                <w:ilvl w:val="0"/>
                <w:numId w:val="25"/>
              </w:numPr>
              <w:overflowPunct/>
              <w:spacing w:after="120"/>
              <w:ind w:left="381" w:hanging="284"/>
              <w:contextualSpacing/>
              <w:textAlignment w:val="auto"/>
              <w:rPr>
                <w:rFonts w:ascii="Tahoma" w:hAnsi="Tahoma" w:cs="Tahoma"/>
                <w:szCs w:val="22"/>
              </w:rPr>
            </w:pPr>
            <w:r w:rsidRPr="009850E4">
              <w:rPr>
                <w:rFonts w:ascii="Tahoma" w:hAnsi="Tahoma" w:cs="Tahoma"/>
                <w:color w:val="000000" w:themeColor="text1"/>
                <w:szCs w:val="22"/>
              </w:rPr>
              <w:t xml:space="preserve">podatke, ki se </w:t>
            </w:r>
            <w:r w:rsidRPr="0045340D">
              <w:rPr>
                <w:rFonts w:ascii="Tahoma" w:hAnsi="Tahoma" w:cs="Tahoma"/>
                <w:color w:val="000000" w:themeColor="text1"/>
                <w:szCs w:val="22"/>
              </w:rPr>
              <w:t>prevz</w:t>
            </w:r>
            <w:r w:rsidR="00BA1DB7" w:rsidRPr="0045340D">
              <w:rPr>
                <w:rFonts w:ascii="Tahoma" w:hAnsi="Tahoma" w:cs="Tahoma"/>
                <w:color w:val="000000" w:themeColor="text1"/>
                <w:szCs w:val="22"/>
              </w:rPr>
              <w:t>emajo</w:t>
            </w:r>
            <w:r w:rsidRPr="0045340D">
              <w:rPr>
                <w:rFonts w:ascii="Tahoma" w:hAnsi="Tahoma" w:cs="Tahoma"/>
                <w:color w:val="000000" w:themeColor="text1"/>
                <w:szCs w:val="22"/>
              </w:rPr>
              <w:t xml:space="preserve"> </w:t>
            </w:r>
            <w:r w:rsidRPr="00C0393E">
              <w:rPr>
                <w:rFonts w:ascii="Tahoma" w:hAnsi="Tahoma" w:cs="Tahoma"/>
                <w:szCs w:val="22"/>
              </w:rPr>
              <w:t xml:space="preserve">iz matičnih evidenc dejanske rabe </w:t>
            </w:r>
            <w:r w:rsidRPr="006D78BE">
              <w:rPr>
                <w:rFonts w:ascii="Tahoma" w:hAnsi="Tahoma" w:cs="Tahoma"/>
                <w:color w:val="000000" w:themeColor="text1"/>
                <w:szCs w:val="22"/>
              </w:rPr>
              <w:t>zemljišč</w:t>
            </w:r>
            <w:r w:rsidR="00E91668" w:rsidRPr="006D78BE">
              <w:rPr>
                <w:rFonts w:ascii="Tahoma" w:hAnsi="Tahoma" w:cs="Tahoma"/>
                <w:color w:val="000000" w:themeColor="text1"/>
                <w:szCs w:val="22"/>
              </w:rPr>
              <w:t>,</w:t>
            </w:r>
            <w:r w:rsidRPr="006D78BE">
              <w:rPr>
                <w:rFonts w:ascii="Tahoma" w:hAnsi="Tahoma" w:cs="Tahoma"/>
                <w:color w:val="000000" w:themeColor="text1"/>
                <w:szCs w:val="22"/>
              </w:rPr>
              <w:t xml:space="preserve"> in pogoje </w:t>
            </w:r>
            <w:r w:rsidRPr="00C0393E">
              <w:rPr>
                <w:rFonts w:ascii="Tahoma" w:hAnsi="Tahoma" w:cs="Tahoma"/>
                <w:szCs w:val="22"/>
              </w:rPr>
              <w:t xml:space="preserve">za prevzem teh podatkov v </w:t>
            </w:r>
            <w:r w:rsidR="00F23158">
              <w:rPr>
                <w:rFonts w:ascii="Tahoma" w:hAnsi="Tahoma" w:cs="Tahoma"/>
                <w:szCs w:val="22"/>
              </w:rPr>
              <w:t>kataster nepremičnin</w:t>
            </w:r>
            <w:r w:rsidRPr="00C0393E">
              <w:rPr>
                <w:rFonts w:ascii="Tahoma" w:hAnsi="Tahoma" w:cs="Tahoma"/>
                <w:szCs w:val="22"/>
              </w:rPr>
              <w:t xml:space="preserve"> ter </w:t>
            </w:r>
          </w:p>
          <w:p w14:paraId="111DEC15" w14:textId="1745958A" w:rsidR="004E0BEF" w:rsidRPr="00937788" w:rsidRDefault="004E0BEF" w:rsidP="00216699">
            <w:pPr>
              <w:pStyle w:val="Odstavekseznama"/>
              <w:numPr>
                <w:ilvl w:val="0"/>
                <w:numId w:val="25"/>
              </w:numPr>
              <w:overflowPunct/>
              <w:spacing w:after="120"/>
              <w:ind w:left="381" w:hanging="284"/>
              <w:contextualSpacing/>
              <w:textAlignment w:val="auto"/>
              <w:rPr>
                <w:rFonts w:ascii="Tahoma" w:hAnsi="Tahoma" w:cs="Tahoma"/>
                <w:iCs/>
                <w:szCs w:val="22"/>
              </w:rPr>
            </w:pPr>
            <w:r w:rsidRPr="009938AE">
              <w:rPr>
                <w:rFonts w:ascii="Tahoma" w:hAnsi="Tahoma" w:cs="Tahoma"/>
                <w:szCs w:val="22"/>
              </w:rPr>
              <w:t xml:space="preserve">način usklajevanja poligonov različnih dejanskih rab zemljišč. </w:t>
            </w:r>
          </w:p>
        </w:tc>
      </w:tr>
      <w:tr w:rsidR="004E0BEF" w:rsidRPr="00385FC9" w14:paraId="0EC793EE" w14:textId="77777777" w:rsidTr="004E0BEF">
        <w:trPr>
          <w:trHeight w:val="392"/>
        </w:trPr>
        <w:tc>
          <w:tcPr>
            <w:tcW w:w="9111" w:type="dxa"/>
            <w:gridSpan w:val="7"/>
            <w:tcBorders>
              <w:top w:val="single" w:sz="4" w:space="0" w:color="auto"/>
            </w:tcBorders>
          </w:tcPr>
          <w:p w14:paraId="6422313B" w14:textId="77777777" w:rsidR="004E0BEF" w:rsidRPr="00385FC9" w:rsidRDefault="004E0BEF" w:rsidP="004E0BEF">
            <w:pPr>
              <w:rPr>
                <w:rFonts w:ascii="Tahoma" w:hAnsi="Tahoma" w:cs="Tahoma"/>
                <w:b/>
                <w:iCs/>
                <w:szCs w:val="22"/>
              </w:rPr>
            </w:pPr>
            <w:r w:rsidRPr="00385FC9">
              <w:rPr>
                <w:rFonts w:ascii="Tahoma" w:hAnsi="Tahoma" w:cs="Tahoma"/>
                <w:b/>
                <w:szCs w:val="22"/>
              </w:rPr>
              <w:t>6. Presoja posledic za:</w:t>
            </w:r>
          </w:p>
        </w:tc>
      </w:tr>
      <w:tr w:rsidR="004E0BEF" w:rsidRPr="00385FC9" w14:paraId="6C53B17C" w14:textId="77777777" w:rsidTr="004E0BEF">
        <w:tc>
          <w:tcPr>
            <w:tcW w:w="1097" w:type="dxa"/>
            <w:gridSpan w:val="3"/>
          </w:tcPr>
          <w:p w14:paraId="1982CFBB" w14:textId="77777777" w:rsidR="004E0BEF" w:rsidRPr="00385FC9" w:rsidRDefault="004E0BEF" w:rsidP="004E0BEF">
            <w:pPr>
              <w:ind w:left="360"/>
              <w:rPr>
                <w:rFonts w:ascii="Tahoma" w:hAnsi="Tahoma" w:cs="Tahoma"/>
                <w:iCs/>
                <w:szCs w:val="22"/>
              </w:rPr>
            </w:pPr>
            <w:r w:rsidRPr="00385FC9">
              <w:rPr>
                <w:rFonts w:ascii="Tahoma" w:hAnsi="Tahoma" w:cs="Tahoma"/>
                <w:iCs/>
                <w:szCs w:val="22"/>
              </w:rPr>
              <w:t>a)</w:t>
            </w:r>
          </w:p>
        </w:tc>
        <w:tc>
          <w:tcPr>
            <w:tcW w:w="6171" w:type="dxa"/>
            <w:gridSpan w:val="3"/>
          </w:tcPr>
          <w:p w14:paraId="4A67EA3C" w14:textId="77777777" w:rsidR="004E0BEF" w:rsidRPr="00385FC9" w:rsidRDefault="004E0BEF" w:rsidP="004E0BEF">
            <w:pPr>
              <w:rPr>
                <w:rFonts w:ascii="Tahoma" w:hAnsi="Tahoma" w:cs="Tahoma"/>
                <w:szCs w:val="22"/>
              </w:rPr>
            </w:pPr>
            <w:r w:rsidRPr="00385FC9">
              <w:rPr>
                <w:rFonts w:ascii="Tahoma" w:hAnsi="Tahoma" w:cs="Tahoma"/>
                <w:szCs w:val="22"/>
              </w:rPr>
              <w:t>javnofinančna sredstva nad 40.000 EUR v tekočem in naslednjih treh letih</w:t>
            </w:r>
          </w:p>
        </w:tc>
        <w:tc>
          <w:tcPr>
            <w:tcW w:w="1843" w:type="dxa"/>
          </w:tcPr>
          <w:p w14:paraId="0F91ED92" w14:textId="77777777" w:rsidR="004E0BEF" w:rsidRDefault="004E0BEF" w:rsidP="004E0BEF">
            <w:pPr>
              <w:jc w:val="center"/>
            </w:pPr>
            <w:r w:rsidRPr="004615E7">
              <w:rPr>
                <w:rFonts w:ascii="Tahoma" w:hAnsi="Tahoma" w:cs="Tahoma"/>
                <w:b/>
                <w:szCs w:val="22"/>
              </w:rPr>
              <w:t>NE</w:t>
            </w:r>
          </w:p>
        </w:tc>
      </w:tr>
      <w:tr w:rsidR="004E0BEF" w:rsidRPr="00385FC9" w14:paraId="5B8813E9" w14:textId="77777777" w:rsidTr="004E0BEF">
        <w:tc>
          <w:tcPr>
            <w:tcW w:w="1097" w:type="dxa"/>
            <w:gridSpan w:val="3"/>
          </w:tcPr>
          <w:p w14:paraId="61CCCBC5" w14:textId="77777777" w:rsidR="004E0BEF" w:rsidRPr="00385FC9" w:rsidRDefault="004E0BEF" w:rsidP="004E0BEF">
            <w:pPr>
              <w:ind w:left="360"/>
              <w:rPr>
                <w:rFonts w:ascii="Tahoma" w:hAnsi="Tahoma" w:cs="Tahoma"/>
                <w:iCs/>
                <w:szCs w:val="22"/>
              </w:rPr>
            </w:pPr>
            <w:r w:rsidRPr="00385FC9">
              <w:rPr>
                <w:rFonts w:ascii="Tahoma" w:hAnsi="Tahoma" w:cs="Tahoma"/>
                <w:iCs/>
                <w:szCs w:val="22"/>
              </w:rPr>
              <w:t>b)</w:t>
            </w:r>
          </w:p>
        </w:tc>
        <w:tc>
          <w:tcPr>
            <w:tcW w:w="6171" w:type="dxa"/>
            <w:gridSpan w:val="3"/>
          </w:tcPr>
          <w:p w14:paraId="08B229CC" w14:textId="77777777" w:rsidR="004E0BEF" w:rsidRPr="00385FC9" w:rsidRDefault="004E0BEF" w:rsidP="004E0BEF">
            <w:pPr>
              <w:rPr>
                <w:rFonts w:ascii="Tahoma" w:hAnsi="Tahoma" w:cs="Tahoma"/>
                <w:iCs/>
                <w:szCs w:val="22"/>
              </w:rPr>
            </w:pPr>
            <w:r w:rsidRPr="00385FC9">
              <w:rPr>
                <w:rFonts w:ascii="Tahoma" w:hAnsi="Tahoma" w:cs="Tahoma"/>
                <w:bCs/>
                <w:szCs w:val="22"/>
              </w:rPr>
              <w:t>usklajenost slovenskega pravnega reda s pravnim redom Evropske unije</w:t>
            </w:r>
          </w:p>
        </w:tc>
        <w:tc>
          <w:tcPr>
            <w:tcW w:w="1843" w:type="dxa"/>
          </w:tcPr>
          <w:p w14:paraId="35FA39CC" w14:textId="77777777" w:rsidR="004E0BEF" w:rsidRDefault="004E0BEF" w:rsidP="004E0BEF">
            <w:pPr>
              <w:jc w:val="center"/>
            </w:pPr>
            <w:r w:rsidRPr="004615E7">
              <w:rPr>
                <w:rFonts w:ascii="Tahoma" w:hAnsi="Tahoma" w:cs="Tahoma"/>
                <w:b/>
                <w:szCs w:val="22"/>
              </w:rPr>
              <w:t>NE</w:t>
            </w:r>
          </w:p>
        </w:tc>
      </w:tr>
      <w:tr w:rsidR="004E0BEF" w:rsidRPr="00385FC9" w14:paraId="7E4697E0" w14:textId="77777777" w:rsidTr="004E0BEF">
        <w:tc>
          <w:tcPr>
            <w:tcW w:w="1097" w:type="dxa"/>
            <w:gridSpan w:val="3"/>
          </w:tcPr>
          <w:p w14:paraId="0E70B275" w14:textId="77777777" w:rsidR="004E0BEF" w:rsidRPr="00385FC9" w:rsidRDefault="004E0BEF" w:rsidP="004E0BEF">
            <w:pPr>
              <w:ind w:left="360"/>
              <w:rPr>
                <w:rFonts w:ascii="Tahoma" w:hAnsi="Tahoma" w:cs="Tahoma"/>
                <w:iCs/>
                <w:szCs w:val="22"/>
              </w:rPr>
            </w:pPr>
            <w:r w:rsidRPr="00385FC9">
              <w:rPr>
                <w:rFonts w:ascii="Tahoma" w:hAnsi="Tahoma" w:cs="Tahoma"/>
                <w:iCs/>
                <w:szCs w:val="22"/>
              </w:rPr>
              <w:t>c)</w:t>
            </w:r>
          </w:p>
        </w:tc>
        <w:tc>
          <w:tcPr>
            <w:tcW w:w="6171" w:type="dxa"/>
            <w:gridSpan w:val="3"/>
          </w:tcPr>
          <w:p w14:paraId="147AD9B2" w14:textId="77777777" w:rsidR="004E0BEF" w:rsidRPr="00385FC9" w:rsidRDefault="004E0BEF" w:rsidP="004E0BEF">
            <w:pPr>
              <w:rPr>
                <w:rFonts w:ascii="Tahoma" w:hAnsi="Tahoma" w:cs="Tahoma"/>
                <w:iCs/>
                <w:szCs w:val="22"/>
              </w:rPr>
            </w:pPr>
            <w:r w:rsidRPr="00385FC9">
              <w:rPr>
                <w:rFonts w:ascii="Tahoma" w:hAnsi="Tahoma" w:cs="Tahoma"/>
                <w:szCs w:val="22"/>
              </w:rPr>
              <w:t>administrativne posledice</w:t>
            </w:r>
          </w:p>
        </w:tc>
        <w:tc>
          <w:tcPr>
            <w:tcW w:w="1843" w:type="dxa"/>
          </w:tcPr>
          <w:p w14:paraId="47FE3511" w14:textId="77777777" w:rsidR="004E0BEF" w:rsidRDefault="004E0BEF" w:rsidP="004E0BEF">
            <w:pPr>
              <w:jc w:val="center"/>
            </w:pPr>
            <w:r w:rsidRPr="004615E7">
              <w:rPr>
                <w:rFonts w:ascii="Tahoma" w:hAnsi="Tahoma" w:cs="Tahoma"/>
                <w:b/>
                <w:szCs w:val="22"/>
              </w:rPr>
              <w:t>NE</w:t>
            </w:r>
          </w:p>
        </w:tc>
      </w:tr>
      <w:tr w:rsidR="004E0BEF" w:rsidRPr="00385FC9" w14:paraId="2CCE344C" w14:textId="77777777" w:rsidTr="004E0BEF">
        <w:tc>
          <w:tcPr>
            <w:tcW w:w="1097" w:type="dxa"/>
            <w:gridSpan w:val="3"/>
          </w:tcPr>
          <w:p w14:paraId="753D703F" w14:textId="77777777" w:rsidR="004E0BEF" w:rsidRPr="00385FC9" w:rsidRDefault="004E0BEF" w:rsidP="004E0BEF">
            <w:pPr>
              <w:ind w:left="360"/>
              <w:rPr>
                <w:rFonts w:ascii="Tahoma" w:hAnsi="Tahoma" w:cs="Tahoma"/>
                <w:iCs/>
                <w:szCs w:val="22"/>
              </w:rPr>
            </w:pPr>
            <w:r w:rsidRPr="00385FC9">
              <w:rPr>
                <w:rFonts w:ascii="Tahoma" w:hAnsi="Tahoma" w:cs="Tahoma"/>
                <w:iCs/>
                <w:szCs w:val="22"/>
              </w:rPr>
              <w:t>č)</w:t>
            </w:r>
          </w:p>
        </w:tc>
        <w:tc>
          <w:tcPr>
            <w:tcW w:w="6171" w:type="dxa"/>
            <w:gridSpan w:val="3"/>
          </w:tcPr>
          <w:p w14:paraId="5108151A" w14:textId="77777777" w:rsidR="004E0BEF" w:rsidRPr="00385FC9" w:rsidRDefault="004E0BEF" w:rsidP="004E0BEF">
            <w:pPr>
              <w:rPr>
                <w:rFonts w:ascii="Tahoma" w:hAnsi="Tahoma" w:cs="Tahoma"/>
                <w:bCs/>
                <w:szCs w:val="22"/>
              </w:rPr>
            </w:pPr>
            <w:r w:rsidRPr="00385FC9">
              <w:rPr>
                <w:rFonts w:ascii="Tahoma" w:hAnsi="Tahoma" w:cs="Tahoma"/>
                <w:szCs w:val="22"/>
              </w:rPr>
              <w:t>gospodarstvo, zlasti</w:t>
            </w:r>
            <w:r w:rsidRPr="00385FC9">
              <w:rPr>
                <w:rFonts w:ascii="Tahoma" w:hAnsi="Tahoma" w:cs="Tahoma"/>
                <w:bCs/>
                <w:szCs w:val="22"/>
              </w:rPr>
              <w:t xml:space="preserve"> mala in srednja podjetja ter konkurenčnost podjetij</w:t>
            </w:r>
          </w:p>
        </w:tc>
        <w:tc>
          <w:tcPr>
            <w:tcW w:w="1843" w:type="dxa"/>
          </w:tcPr>
          <w:p w14:paraId="3E1E55CB" w14:textId="77777777" w:rsidR="004E0BEF" w:rsidRDefault="004E0BEF" w:rsidP="004E0BEF">
            <w:pPr>
              <w:jc w:val="center"/>
            </w:pPr>
            <w:r w:rsidRPr="004615E7">
              <w:rPr>
                <w:rFonts w:ascii="Tahoma" w:hAnsi="Tahoma" w:cs="Tahoma"/>
                <w:b/>
                <w:szCs w:val="22"/>
              </w:rPr>
              <w:t>NE</w:t>
            </w:r>
          </w:p>
        </w:tc>
      </w:tr>
      <w:tr w:rsidR="004E0BEF" w:rsidRPr="00385FC9" w14:paraId="10E21DB0" w14:textId="77777777" w:rsidTr="004E0BEF">
        <w:tc>
          <w:tcPr>
            <w:tcW w:w="1097" w:type="dxa"/>
            <w:gridSpan w:val="3"/>
          </w:tcPr>
          <w:p w14:paraId="7DB9227E" w14:textId="77777777" w:rsidR="004E0BEF" w:rsidRPr="00385FC9" w:rsidRDefault="004E0BEF" w:rsidP="004E0BEF">
            <w:pPr>
              <w:ind w:left="360"/>
              <w:rPr>
                <w:rFonts w:ascii="Tahoma" w:hAnsi="Tahoma" w:cs="Tahoma"/>
                <w:iCs/>
                <w:szCs w:val="22"/>
              </w:rPr>
            </w:pPr>
            <w:r w:rsidRPr="00385FC9">
              <w:rPr>
                <w:rFonts w:ascii="Tahoma" w:hAnsi="Tahoma" w:cs="Tahoma"/>
                <w:iCs/>
                <w:szCs w:val="22"/>
              </w:rPr>
              <w:t>d)</w:t>
            </w:r>
          </w:p>
        </w:tc>
        <w:tc>
          <w:tcPr>
            <w:tcW w:w="6171" w:type="dxa"/>
            <w:gridSpan w:val="3"/>
          </w:tcPr>
          <w:p w14:paraId="426D48A4" w14:textId="77777777" w:rsidR="004E0BEF" w:rsidRPr="00385FC9" w:rsidRDefault="004E0BEF" w:rsidP="004E0BEF">
            <w:pPr>
              <w:rPr>
                <w:rFonts w:ascii="Tahoma" w:hAnsi="Tahoma" w:cs="Tahoma"/>
                <w:bCs/>
                <w:szCs w:val="22"/>
              </w:rPr>
            </w:pPr>
            <w:r w:rsidRPr="00385FC9">
              <w:rPr>
                <w:rFonts w:ascii="Tahoma" w:hAnsi="Tahoma" w:cs="Tahoma"/>
                <w:bCs/>
                <w:szCs w:val="22"/>
              </w:rPr>
              <w:t>okolje, vključno s prostorskimi in varstvenimi vidiki</w:t>
            </w:r>
          </w:p>
        </w:tc>
        <w:tc>
          <w:tcPr>
            <w:tcW w:w="1843" w:type="dxa"/>
          </w:tcPr>
          <w:p w14:paraId="758881A2" w14:textId="77777777" w:rsidR="004E0BEF" w:rsidRDefault="004E0BEF" w:rsidP="004E0BEF">
            <w:pPr>
              <w:jc w:val="center"/>
            </w:pPr>
            <w:r w:rsidRPr="004615E7">
              <w:rPr>
                <w:rFonts w:ascii="Tahoma" w:hAnsi="Tahoma" w:cs="Tahoma"/>
                <w:b/>
                <w:szCs w:val="22"/>
              </w:rPr>
              <w:t>NE</w:t>
            </w:r>
          </w:p>
        </w:tc>
      </w:tr>
      <w:tr w:rsidR="004E0BEF" w:rsidRPr="00385FC9" w14:paraId="11667E2C" w14:textId="77777777" w:rsidTr="004E0BEF">
        <w:tc>
          <w:tcPr>
            <w:tcW w:w="1097" w:type="dxa"/>
            <w:gridSpan w:val="3"/>
          </w:tcPr>
          <w:p w14:paraId="4D99A9E6" w14:textId="77777777" w:rsidR="004E0BEF" w:rsidRPr="00385FC9" w:rsidRDefault="004E0BEF" w:rsidP="004E0BEF">
            <w:pPr>
              <w:ind w:left="360"/>
              <w:rPr>
                <w:rFonts w:ascii="Tahoma" w:hAnsi="Tahoma" w:cs="Tahoma"/>
                <w:iCs/>
                <w:szCs w:val="22"/>
              </w:rPr>
            </w:pPr>
            <w:r w:rsidRPr="00385FC9">
              <w:rPr>
                <w:rFonts w:ascii="Tahoma" w:hAnsi="Tahoma" w:cs="Tahoma"/>
                <w:iCs/>
                <w:szCs w:val="22"/>
              </w:rPr>
              <w:t>e)</w:t>
            </w:r>
          </w:p>
        </w:tc>
        <w:tc>
          <w:tcPr>
            <w:tcW w:w="6171" w:type="dxa"/>
            <w:gridSpan w:val="3"/>
          </w:tcPr>
          <w:p w14:paraId="1B17C8E7" w14:textId="77777777" w:rsidR="004E0BEF" w:rsidRPr="00385FC9" w:rsidRDefault="004E0BEF" w:rsidP="004E0BEF">
            <w:pPr>
              <w:rPr>
                <w:rFonts w:ascii="Tahoma" w:hAnsi="Tahoma" w:cs="Tahoma"/>
                <w:bCs/>
                <w:szCs w:val="22"/>
              </w:rPr>
            </w:pPr>
            <w:r w:rsidRPr="00385FC9">
              <w:rPr>
                <w:rFonts w:ascii="Tahoma" w:hAnsi="Tahoma" w:cs="Tahoma"/>
                <w:bCs/>
                <w:szCs w:val="22"/>
              </w:rPr>
              <w:t>socialno področje</w:t>
            </w:r>
          </w:p>
        </w:tc>
        <w:tc>
          <w:tcPr>
            <w:tcW w:w="1843" w:type="dxa"/>
          </w:tcPr>
          <w:p w14:paraId="7A83126B" w14:textId="77777777" w:rsidR="004E0BEF" w:rsidRDefault="004E0BEF" w:rsidP="004E0BEF">
            <w:pPr>
              <w:jc w:val="center"/>
            </w:pPr>
            <w:r w:rsidRPr="004615E7">
              <w:rPr>
                <w:rFonts w:ascii="Tahoma" w:hAnsi="Tahoma" w:cs="Tahoma"/>
                <w:b/>
                <w:szCs w:val="22"/>
              </w:rPr>
              <w:t>NE</w:t>
            </w:r>
          </w:p>
        </w:tc>
      </w:tr>
      <w:tr w:rsidR="004E0BEF" w:rsidRPr="00385FC9" w14:paraId="3527A56B" w14:textId="77777777" w:rsidTr="004E0BEF">
        <w:tc>
          <w:tcPr>
            <w:tcW w:w="1097" w:type="dxa"/>
            <w:gridSpan w:val="3"/>
            <w:tcBorders>
              <w:bottom w:val="single" w:sz="4" w:space="0" w:color="auto"/>
            </w:tcBorders>
          </w:tcPr>
          <w:p w14:paraId="240315A8" w14:textId="77777777" w:rsidR="004E0BEF" w:rsidRPr="00385FC9" w:rsidRDefault="004E0BEF" w:rsidP="004E0BEF">
            <w:pPr>
              <w:ind w:left="360"/>
              <w:rPr>
                <w:rFonts w:ascii="Tahoma" w:hAnsi="Tahoma" w:cs="Tahoma"/>
                <w:iCs/>
                <w:szCs w:val="22"/>
              </w:rPr>
            </w:pPr>
            <w:r w:rsidRPr="00385FC9">
              <w:rPr>
                <w:rFonts w:ascii="Tahoma" w:hAnsi="Tahoma" w:cs="Tahoma"/>
                <w:iCs/>
                <w:szCs w:val="22"/>
              </w:rPr>
              <w:t>f)</w:t>
            </w:r>
          </w:p>
        </w:tc>
        <w:tc>
          <w:tcPr>
            <w:tcW w:w="6171" w:type="dxa"/>
            <w:gridSpan w:val="3"/>
            <w:tcBorders>
              <w:bottom w:val="single" w:sz="4" w:space="0" w:color="auto"/>
            </w:tcBorders>
          </w:tcPr>
          <w:p w14:paraId="2562A64C" w14:textId="77777777" w:rsidR="004E0BEF" w:rsidRPr="00385FC9" w:rsidRDefault="004E0BEF" w:rsidP="004E0BEF">
            <w:pPr>
              <w:rPr>
                <w:rFonts w:ascii="Tahoma" w:hAnsi="Tahoma" w:cs="Tahoma"/>
                <w:bCs/>
                <w:szCs w:val="22"/>
              </w:rPr>
            </w:pPr>
            <w:r w:rsidRPr="00385FC9">
              <w:rPr>
                <w:rFonts w:ascii="Tahoma" w:hAnsi="Tahoma" w:cs="Tahoma"/>
                <w:bCs/>
                <w:szCs w:val="22"/>
              </w:rPr>
              <w:t>dokumente razvojnega načrtovanja:</w:t>
            </w:r>
          </w:p>
          <w:p w14:paraId="54928A66" w14:textId="77777777" w:rsidR="004E0BEF" w:rsidRPr="00385FC9" w:rsidRDefault="004E0BEF" w:rsidP="00115822">
            <w:pPr>
              <w:pStyle w:val="Odstavekseznama"/>
              <w:numPr>
                <w:ilvl w:val="0"/>
                <w:numId w:val="19"/>
              </w:numPr>
              <w:overflowPunct/>
              <w:autoSpaceDE/>
              <w:autoSpaceDN/>
              <w:adjustRightInd/>
              <w:contextualSpacing/>
              <w:jc w:val="left"/>
              <w:textAlignment w:val="auto"/>
              <w:rPr>
                <w:rFonts w:ascii="Tahoma" w:hAnsi="Tahoma" w:cs="Tahoma"/>
                <w:szCs w:val="22"/>
              </w:rPr>
            </w:pPr>
            <w:r w:rsidRPr="00385FC9">
              <w:rPr>
                <w:rFonts w:ascii="Tahoma" w:hAnsi="Tahoma" w:cs="Tahoma"/>
                <w:szCs w:val="22"/>
              </w:rPr>
              <w:t>nacionalne dokumente razvojnega načrtovanja</w:t>
            </w:r>
          </w:p>
          <w:p w14:paraId="14D44E43" w14:textId="77777777" w:rsidR="004E0BEF" w:rsidRPr="00385FC9" w:rsidRDefault="004E0BEF" w:rsidP="00115822">
            <w:pPr>
              <w:pStyle w:val="Odstavekseznama"/>
              <w:numPr>
                <w:ilvl w:val="0"/>
                <w:numId w:val="19"/>
              </w:numPr>
              <w:overflowPunct/>
              <w:autoSpaceDE/>
              <w:autoSpaceDN/>
              <w:adjustRightInd/>
              <w:contextualSpacing/>
              <w:jc w:val="left"/>
              <w:textAlignment w:val="auto"/>
              <w:rPr>
                <w:rFonts w:ascii="Tahoma" w:hAnsi="Tahoma" w:cs="Tahoma"/>
                <w:szCs w:val="22"/>
              </w:rPr>
            </w:pPr>
            <w:r w:rsidRPr="00385FC9">
              <w:rPr>
                <w:rFonts w:ascii="Tahoma" w:hAnsi="Tahoma" w:cs="Tahoma"/>
                <w:szCs w:val="22"/>
              </w:rPr>
              <w:t>razvojne politike na ravni programov po strukturi razvojne klasifikacije programskega proračuna</w:t>
            </w:r>
          </w:p>
          <w:p w14:paraId="2FCB26B3" w14:textId="77777777" w:rsidR="004E0BEF" w:rsidRPr="00385FC9" w:rsidRDefault="004E0BEF" w:rsidP="00115822">
            <w:pPr>
              <w:pStyle w:val="Odstavekseznama"/>
              <w:numPr>
                <w:ilvl w:val="0"/>
                <w:numId w:val="19"/>
              </w:numPr>
              <w:overflowPunct/>
              <w:autoSpaceDE/>
              <w:autoSpaceDN/>
              <w:adjustRightInd/>
              <w:contextualSpacing/>
              <w:jc w:val="left"/>
              <w:textAlignment w:val="auto"/>
              <w:rPr>
                <w:rFonts w:ascii="Tahoma" w:hAnsi="Tahoma" w:cs="Tahoma"/>
                <w:szCs w:val="22"/>
              </w:rPr>
            </w:pPr>
            <w:r w:rsidRPr="00385FC9">
              <w:rPr>
                <w:rFonts w:ascii="Tahoma" w:hAnsi="Tahoma" w:cs="Tahoma"/>
                <w:szCs w:val="22"/>
              </w:rPr>
              <w:t>razvojne dokumente Evropske unije in mednarodnih organizacij</w:t>
            </w:r>
          </w:p>
        </w:tc>
        <w:tc>
          <w:tcPr>
            <w:tcW w:w="1843" w:type="dxa"/>
            <w:tcBorders>
              <w:bottom w:val="single" w:sz="4" w:space="0" w:color="auto"/>
            </w:tcBorders>
            <w:vAlign w:val="center"/>
          </w:tcPr>
          <w:p w14:paraId="1F986A03" w14:textId="77777777" w:rsidR="004E0BEF" w:rsidRPr="006F4895" w:rsidRDefault="004E0BEF" w:rsidP="004E0BEF">
            <w:pPr>
              <w:jc w:val="center"/>
              <w:rPr>
                <w:rFonts w:ascii="Tahoma" w:hAnsi="Tahoma" w:cs="Tahoma"/>
                <w:szCs w:val="22"/>
              </w:rPr>
            </w:pPr>
            <w:r w:rsidRPr="00704C9C">
              <w:rPr>
                <w:rFonts w:ascii="Tahoma" w:hAnsi="Tahoma" w:cs="Tahoma"/>
                <w:b/>
                <w:szCs w:val="22"/>
              </w:rPr>
              <w:t>NE</w:t>
            </w:r>
          </w:p>
        </w:tc>
      </w:tr>
      <w:tr w:rsidR="004E0BEF" w:rsidRPr="00385FC9" w14:paraId="5B0C9450" w14:textId="77777777" w:rsidTr="004E0BEF">
        <w:tc>
          <w:tcPr>
            <w:tcW w:w="9111" w:type="dxa"/>
            <w:gridSpan w:val="7"/>
            <w:tcBorders>
              <w:top w:val="single" w:sz="4" w:space="0" w:color="auto"/>
            </w:tcBorders>
          </w:tcPr>
          <w:p w14:paraId="4D01D9C7" w14:textId="77777777" w:rsidR="004E0BEF" w:rsidRPr="00397463" w:rsidRDefault="004E0BEF" w:rsidP="004E0BEF">
            <w:pPr>
              <w:pStyle w:val="Oddelek"/>
              <w:widowControl w:val="0"/>
              <w:spacing w:before="0"/>
              <w:jc w:val="left"/>
              <w:rPr>
                <w:rFonts w:ascii="Tahoma" w:hAnsi="Tahoma" w:cs="Tahoma"/>
                <w:iCs/>
              </w:rPr>
            </w:pPr>
            <w:r w:rsidRPr="00397463">
              <w:rPr>
                <w:rFonts w:ascii="Tahoma" w:hAnsi="Tahoma" w:cs="Tahoma"/>
              </w:rPr>
              <w:t>7. a Predstavitev ocene finančnih posledic nad 40.000 EUR:</w:t>
            </w:r>
            <w:r>
              <w:rPr>
                <w:rFonts w:ascii="Tahoma" w:hAnsi="Tahoma" w:cs="Tahoma"/>
              </w:rPr>
              <w:t xml:space="preserve"> / </w:t>
            </w:r>
          </w:p>
        </w:tc>
      </w:tr>
      <w:tr w:rsidR="004E0BEF" w:rsidRPr="00385FC9" w14:paraId="56C3EE94" w14:textId="77777777" w:rsidTr="004E0BEF">
        <w:trPr>
          <w:gridBefore w:val="1"/>
          <w:wBefore w:w="38" w:type="dxa"/>
        </w:trPr>
        <w:tc>
          <w:tcPr>
            <w:tcW w:w="9073" w:type="dxa"/>
            <w:gridSpan w:val="6"/>
          </w:tcPr>
          <w:p w14:paraId="0CA2A5EB" w14:textId="77777777" w:rsidR="004E0BEF" w:rsidRPr="00385FC9" w:rsidRDefault="004E0BEF" w:rsidP="004E0BEF">
            <w:pPr>
              <w:pStyle w:val="Oddelek"/>
              <w:widowControl w:val="0"/>
              <w:spacing w:before="0"/>
              <w:jc w:val="left"/>
              <w:rPr>
                <w:rFonts w:ascii="Tahoma" w:hAnsi="Tahoma" w:cs="Tahoma"/>
                <w:b/>
                <w:iCs/>
              </w:rPr>
            </w:pPr>
            <w:r w:rsidRPr="00385FC9">
              <w:rPr>
                <w:rFonts w:ascii="Tahoma" w:hAnsi="Tahoma" w:cs="Tahoma"/>
              </w:rPr>
              <w:t xml:space="preserve">7.b Predstavitev ocene finančnih posledic pod 40.000 EUR:  </w:t>
            </w:r>
            <w:r>
              <w:rPr>
                <w:rFonts w:ascii="Tahoma" w:hAnsi="Tahoma" w:cs="Tahoma"/>
              </w:rPr>
              <w:t>/</w:t>
            </w:r>
          </w:p>
        </w:tc>
      </w:tr>
      <w:tr w:rsidR="004E0BEF" w:rsidRPr="00385FC9" w14:paraId="0395C7EC" w14:textId="77777777" w:rsidTr="004E0BEF">
        <w:trPr>
          <w:gridBefore w:val="1"/>
          <w:wBefore w:w="38" w:type="dxa"/>
          <w:trHeight w:val="144"/>
        </w:trPr>
        <w:tc>
          <w:tcPr>
            <w:tcW w:w="9073" w:type="dxa"/>
            <w:gridSpan w:val="6"/>
            <w:tcBorders>
              <w:top w:val="single" w:sz="4" w:space="0" w:color="auto"/>
              <w:left w:val="single" w:sz="4" w:space="0" w:color="auto"/>
              <w:bottom w:val="nil"/>
              <w:right w:val="single" w:sz="4" w:space="0" w:color="auto"/>
            </w:tcBorders>
          </w:tcPr>
          <w:p w14:paraId="35A4852C" w14:textId="77777777" w:rsidR="004E0BEF" w:rsidRPr="00385FC9" w:rsidRDefault="004E0BEF" w:rsidP="004E0BEF">
            <w:pPr>
              <w:pStyle w:val="Neotevilenodstavek"/>
              <w:widowControl w:val="0"/>
              <w:spacing w:before="0" w:after="0" w:line="240" w:lineRule="auto"/>
              <w:rPr>
                <w:rFonts w:ascii="Tahoma" w:hAnsi="Tahoma" w:cs="Tahoma"/>
                <w:b/>
                <w:i/>
                <w:iCs/>
                <w:szCs w:val="22"/>
              </w:rPr>
            </w:pPr>
            <w:r w:rsidRPr="00385FC9">
              <w:rPr>
                <w:rFonts w:ascii="Tahoma" w:hAnsi="Tahoma" w:cs="Tahoma"/>
                <w:b/>
                <w:szCs w:val="22"/>
              </w:rPr>
              <w:t>8. Predstavitev sodelovanja z združenji občin:</w:t>
            </w:r>
          </w:p>
        </w:tc>
      </w:tr>
      <w:tr w:rsidR="004E0BEF" w:rsidRPr="00385FC9" w14:paraId="40E0895B" w14:textId="77777777" w:rsidTr="004E0BEF">
        <w:tblPrEx>
          <w:tblLook w:val="04A0" w:firstRow="1" w:lastRow="0" w:firstColumn="1" w:lastColumn="0" w:noHBand="0" w:noVBand="1"/>
        </w:tblPrEx>
        <w:trPr>
          <w:gridBefore w:val="1"/>
          <w:wBefore w:w="38" w:type="dxa"/>
        </w:trPr>
        <w:tc>
          <w:tcPr>
            <w:tcW w:w="7230" w:type="dxa"/>
            <w:gridSpan w:val="5"/>
          </w:tcPr>
          <w:p w14:paraId="24236188" w14:textId="77777777" w:rsidR="004E0BEF" w:rsidRPr="00385FC9" w:rsidRDefault="004E0BEF" w:rsidP="004E0BEF">
            <w:pPr>
              <w:pStyle w:val="Neotevilenodstavek"/>
              <w:widowControl w:val="0"/>
              <w:spacing w:before="0" w:after="0" w:line="240" w:lineRule="auto"/>
              <w:rPr>
                <w:rFonts w:ascii="Tahoma" w:hAnsi="Tahoma" w:cs="Tahoma"/>
                <w:iCs/>
                <w:szCs w:val="22"/>
              </w:rPr>
            </w:pPr>
            <w:r w:rsidRPr="00385FC9">
              <w:rPr>
                <w:rFonts w:ascii="Tahoma" w:hAnsi="Tahoma" w:cs="Tahoma"/>
                <w:iCs/>
                <w:szCs w:val="22"/>
              </w:rPr>
              <w:t>Vsebina predloženega gradiva (predpisa) vpliva na:</w:t>
            </w:r>
          </w:p>
          <w:p w14:paraId="7C616C1B" w14:textId="77777777" w:rsidR="004E0BEF" w:rsidRPr="00385FC9" w:rsidRDefault="004E0BEF" w:rsidP="00115822">
            <w:pPr>
              <w:pStyle w:val="Neotevilenodstavek"/>
              <w:widowControl w:val="0"/>
              <w:numPr>
                <w:ilvl w:val="1"/>
                <w:numId w:val="22"/>
              </w:numPr>
              <w:spacing w:before="0" w:after="0" w:line="240" w:lineRule="auto"/>
              <w:rPr>
                <w:rFonts w:ascii="Tahoma" w:hAnsi="Tahoma" w:cs="Tahoma"/>
                <w:iCs/>
                <w:szCs w:val="22"/>
              </w:rPr>
            </w:pPr>
            <w:r w:rsidRPr="00385FC9">
              <w:rPr>
                <w:rFonts w:ascii="Tahoma" w:hAnsi="Tahoma" w:cs="Tahoma"/>
                <w:iCs/>
                <w:szCs w:val="22"/>
              </w:rPr>
              <w:t>pristojnosti občin,</w:t>
            </w:r>
          </w:p>
          <w:p w14:paraId="407D2F82" w14:textId="77777777" w:rsidR="004E0BEF" w:rsidRPr="00385FC9" w:rsidRDefault="004E0BEF" w:rsidP="00115822">
            <w:pPr>
              <w:pStyle w:val="Neotevilenodstavek"/>
              <w:widowControl w:val="0"/>
              <w:numPr>
                <w:ilvl w:val="1"/>
                <w:numId w:val="22"/>
              </w:numPr>
              <w:spacing w:before="0" w:after="0" w:line="240" w:lineRule="auto"/>
              <w:rPr>
                <w:rFonts w:ascii="Tahoma" w:hAnsi="Tahoma" w:cs="Tahoma"/>
                <w:iCs/>
                <w:szCs w:val="22"/>
              </w:rPr>
            </w:pPr>
            <w:r w:rsidRPr="00385FC9">
              <w:rPr>
                <w:rFonts w:ascii="Tahoma" w:hAnsi="Tahoma" w:cs="Tahoma"/>
                <w:iCs/>
                <w:szCs w:val="22"/>
              </w:rPr>
              <w:t>delovanje občin,</w:t>
            </w:r>
          </w:p>
          <w:p w14:paraId="1D94770E" w14:textId="77777777" w:rsidR="004E0BEF" w:rsidRPr="00385FC9" w:rsidRDefault="004E0BEF" w:rsidP="00115822">
            <w:pPr>
              <w:pStyle w:val="Neotevilenodstavek"/>
              <w:widowControl w:val="0"/>
              <w:numPr>
                <w:ilvl w:val="1"/>
                <w:numId w:val="22"/>
              </w:numPr>
              <w:spacing w:before="0" w:after="0" w:line="240" w:lineRule="auto"/>
              <w:rPr>
                <w:rFonts w:ascii="Tahoma" w:hAnsi="Tahoma" w:cs="Tahoma"/>
                <w:iCs/>
                <w:szCs w:val="22"/>
              </w:rPr>
            </w:pPr>
            <w:r w:rsidRPr="00385FC9">
              <w:rPr>
                <w:rFonts w:ascii="Tahoma" w:hAnsi="Tahoma" w:cs="Tahoma"/>
                <w:iCs/>
                <w:szCs w:val="22"/>
              </w:rPr>
              <w:t>financiranje občin.</w:t>
            </w:r>
          </w:p>
        </w:tc>
        <w:tc>
          <w:tcPr>
            <w:tcW w:w="1843" w:type="dxa"/>
          </w:tcPr>
          <w:p w14:paraId="63A80BFB" w14:textId="77777777" w:rsidR="004E0BEF" w:rsidRPr="005861F6" w:rsidRDefault="004E0BEF" w:rsidP="004E0BEF">
            <w:pPr>
              <w:pStyle w:val="Neotevilenodstavek"/>
              <w:widowControl w:val="0"/>
              <w:spacing w:before="0" w:after="0" w:line="240" w:lineRule="auto"/>
              <w:jc w:val="center"/>
              <w:rPr>
                <w:rFonts w:ascii="Tahoma" w:hAnsi="Tahoma" w:cs="Tahoma"/>
                <w:szCs w:val="22"/>
              </w:rPr>
            </w:pPr>
            <w:r>
              <w:rPr>
                <w:rFonts w:ascii="Tahoma" w:hAnsi="Tahoma" w:cs="Tahoma"/>
                <w:b/>
                <w:szCs w:val="22"/>
              </w:rPr>
              <w:t>NE</w:t>
            </w:r>
          </w:p>
        </w:tc>
      </w:tr>
      <w:tr w:rsidR="004E0BEF" w:rsidRPr="00385FC9" w14:paraId="4CA45D60" w14:textId="77777777" w:rsidTr="004E0BEF">
        <w:tblPrEx>
          <w:tblLook w:val="04A0" w:firstRow="1" w:lastRow="0" w:firstColumn="1" w:lastColumn="0" w:noHBand="0" w:noVBand="1"/>
        </w:tblPrEx>
        <w:trPr>
          <w:gridBefore w:val="1"/>
          <w:wBefore w:w="38" w:type="dxa"/>
        </w:trPr>
        <w:tc>
          <w:tcPr>
            <w:tcW w:w="9073" w:type="dxa"/>
            <w:gridSpan w:val="6"/>
            <w:vAlign w:val="center"/>
          </w:tcPr>
          <w:p w14:paraId="0102347D" w14:textId="77777777" w:rsidR="004E0BEF" w:rsidRPr="00385FC9" w:rsidRDefault="004E0BEF" w:rsidP="004E0BEF">
            <w:pPr>
              <w:pStyle w:val="Neotevilenodstavek"/>
              <w:widowControl w:val="0"/>
              <w:spacing w:before="0" w:after="0" w:line="240" w:lineRule="auto"/>
              <w:jc w:val="left"/>
              <w:rPr>
                <w:rFonts w:ascii="Tahoma" w:hAnsi="Tahoma" w:cs="Tahoma"/>
                <w:b/>
                <w:szCs w:val="22"/>
              </w:rPr>
            </w:pPr>
            <w:r w:rsidRPr="00385FC9">
              <w:rPr>
                <w:rFonts w:ascii="Tahoma" w:hAnsi="Tahoma" w:cs="Tahoma"/>
                <w:b/>
                <w:szCs w:val="22"/>
              </w:rPr>
              <w:t>9. Predstavitev sodelovanja javnosti:</w:t>
            </w:r>
          </w:p>
        </w:tc>
      </w:tr>
      <w:tr w:rsidR="004E0BEF" w:rsidRPr="00385FC9" w14:paraId="7AB0DAA2" w14:textId="77777777" w:rsidTr="004E0BEF">
        <w:trPr>
          <w:gridBefore w:val="1"/>
          <w:wBefore w:w="38" w:type="dxa"/>
        </w:trPr>
        <w:tc>
          <w:tcPr>
            <w:tcW w:w="7230" w:type="dxa"/>
            <w:gridSpan w:val="5"/>
          </w:tcPr>
          <w:p w14:paraId="589F0E08" w14:textId="77777777" w:rsidR="004E0BEF" w:rsidRPr="00364375" w:rsidRDefault="004E0BEF" w:rsidP="004E0BEF">
            <w:pPr>
              <w:pStyle w:val="Neotevilenodstavek"/>
              <w:widowControl w:val="0"/>
              <w:spacing w:before="0" w:after="0" w:line="240" w:lineRule="auto"/>
              <w:rPr>
                <w:rFonts w:ascii="Tahoma" w:hAnsi="Tahoma" w:cs="Tahoma"/>
                <w:szCs w:val="22"/>
              </w:rPr>
            </w:pPr>
            <w:r w:rsidRPr="00364375">
              <w:rPr>
                <w:rFonts w:ascii="Tahoma" w:hAnsi="Tahoma" w:cs="Tahoma"/>
                <w:iCs/>
                <w:szCs w:val="22"/>
              </w:rPr>
              <w:t>Gradivo je bilo predhodno objavljeno na spletni strani predlagatelja:</w:t>
            </w:r>
          </w:p>
        </w:tc>
        <w:tc>
          <w:tcPr>
            <w:tcW w:w="1843" w:type="dxa"/>
          </w:tcPr>
          <w:p w14:paraId="68EA2C42" w14:textId="77777777" w:rsidR="004E0BEF" w:rsidRPr="00A70FAF" w:rsidRDefault="004E0BEF" w:rsidP="004E0BEF">
            <w:pPr>
              <w:pStyle w:val="Neotevilenodstavek"/>
              <w:widowControl w:val="0"/>
              <w:spacing w:before="0" w:after="0" w:line="240" w:lineRule="auto"/>
              <w:jc w:val="center"/>
              <w:rPr>
                <w:rFonts w:ascii="Tahoma" w:hAnsi="Tahoma" w:cs="Tahoma"/>
                <w:iCs/>
                <w:szCs w:val="22"/>
              </w:rPr>
            </w:pPr>
            <w:r w:rsidRPr="00364375">
              <w:rPr>
                <w:rFonts w:ascii="Tahoma" w:hAnsi="Tahoma" w:cs="Tahoma"/>
                <w:b/>
                <w:szCs w:val="22"/>
              </w:rPr>
              <w:t>NE</w:t>
            </w:r>
            <w:r>
              <w:rPr>
                <w:rFonts w:ascii="Tahoma" w:hAnsi="Tahoma" w:cs="Tahoma"/>
                <w:b/>
                <w:szCs w:val="22"/>
              </w:rPr>
              <w:t xml:space="preserve"> </w:t>
            </w:r>
          </w:p>
        </w:tc>
      </w:tr>
      <w:tr w:rsidR="004E0BEF" w:rsidRPr="00385FC9" w14:paraId="023ED11E" w14:textId="77777777" w:rsidTr="004E0BEF">
        <w:trPr>
          <w:gridBefore w:val="1"/>
          <w:wBefore w:w="38" w:type="dxa"/>
          <w:trHeight w:val="945"/>
        </w:trPr>
        <w:tc>
          <w:tcPr>
            <w:tcW w:w="9073" w:type="dxa"/>
            <w:gridSpan w:val="6"/>
            <w:tcBorders>
              <w:top w:val="single" w:sz="4" w:space="0" w:color="auto"/>
              <w:left w:val="single" w:sz="4" w:space="0" w:color="auto"/>
              <w:bottom w:val="single" w:sz="4" w:space="0" w:color="auto"/>
              <w:right w:val="single" w:sz="4" w:space="0" w:color="auto"/>
            </w:tcBorders>
          </w:tcPr>
          <w:tbl>
            <w:tblPr>
              <w:tblW w:w="10348" w:type="dxa"/>
              <w:tblBorders>
                <w:insideH w:val="single" w:sz="4" w:space="0" w:color="auto"/>
                <w:insideV w:val="single" w:sz="4" w:space="0" w:color="auto"/>
              </w:tblBorders>
              <w:tblLayout w:type="fixed"/>
              <w:tblLook w:val="00A0" w:firstRow="1" w:lastRow="0" w:firstColumn="1" w:lastColumn="0" w:noHBand="0" w:noVBand="0"/>
            </w:tblPr>
            <w:tblGrid>
              <w:gridCol w:w="7122"/>
              <w:gridCol w:w="3226"/>
            </w:tblGrid>
            <w:tr w:rsidR="004E0BEF" w:rsidRPr="00385FC9" w14:paraId="64A05D91" w14:textId="77777777" w:rsidTr="004E0BEF">
              <w:tc>
                <w:tcPr>
                  <w:tcW w:w="7122" w:type="dxa"/>
                  <w:vAlign w:val="center"/>
                </w:tcPr>
                <w:p w14:paraId="6DC05FF3" w14:textId="77777777" w:rsidR="004E0BEF" w:rsidRPr="00385FC9" w:rsidRDefault="004E0BEF" w:rsidP="004E0BEF">
                  <w:pPr>
                    <w:pStyle w:val="Neotevilenodstavek"/>
                    <w:widowControl w:val="0"/>
                    <w:spacing w:before="0" w:after="0" w:line="240" w:lineRule="auto"/>
                    <w:jc w:val="left"/>
                    <w:rPr>
                      <w:rFonts w:ascii="Tahoma" w:hAnsi="Tahoma" w:cs="Tahoma"/>
                      <w:szCs w:val="22"/>
                    </w:rPr>
                  </w:pPr>
                  <w:r w:rsidRPr="00385FC9">
                    <w:rPr>
                      <w:rFonts w:ascii="Tahoma" w:hAnsi="Tahoma" w:cs="Tahoma"/>
                      <w:b/>
                      <w:szCs w:val="22"/>
                    </w:rPr>
                    <w:t>10. Pri pripravi gradiva so bile upoštevane zahteve iz Resolucije o normativni dejavnosti:</w:t>
                  </w:r>
                </w:p>
              </w:tc>
              <w:tc>
                <w:tcPr>
                  <w:tcW w:w="3226" w:type="dxa"/>
                </w:tcPr>
                <w:p w14:paraId="082DEB16" w14:textId="77777777" w:rsidR="004E0BEF" w:rsidRPr="009412F0" w:rsidRDefault="004E0BEF" w:rsidP="004E0BEF">
                  <w:pPr>
                    <w:rPr>
                      <w:b/>
                      <w:szCs w:val="22"/>
                    </w:rPr>
                  </w:pPr>
                  <w:r>
                    <w:rPr>
                      <w:rFonts w:ascii="Tahoma" w:hAnsi="Tahoma" w:cs="Tahoma"/>
                      <w:szCs w:val="22"/>
                    </w:rPr>
                    <w:t xml:space="preserve">         </w:t>
                  </w:r>
                  <w:r w:rsidRPr="009412F0">
                    <w:rPr>
                      <w:rFonts w:ascii="Tahoma" w:hAnsi="Tahoma" w:cs="Tahoma"/>
                      <w:b/>
                      <w:szCs w:val="22"/>
                    </w:rPr>
                    <w:t>DA</w:t>
                  </w:r>
                </w:p>
              </w:tc>
            </w:tr>
            <w:tr w:rsidR="004E0BEF" w:rsidRPr="00385FC9" w14:paraId="6C711195" w14:textId="77777777" w:rsidTr="004E0BEF">
              <w:tc>
                <w:tcPr>
                  <w:tcW w:w="7122" w:type="dxa"/>
                  <w:vAlign w:val="center"/>
                </w:tcPr>
                <w:p w14:paraId="773274D1" w14:textId="77777777" w:rsidR="004E0BEF" w:rsidRPr="00385FC9" w:rsidRDefault="004E0BEF" w:rsidP="004E0BEF">
                  <w:pPr>
                    <w:pStyle w:val="Neotevilenodstavek"/>
                    <w:widowControl w:val="0"/>
                    <w:spacing w:before="0" w:after="0" w:line="240" w:lineRule="auto"/>
                    <w:jc w:val="left"/>
                    <w:rPr>
                      <w:rFonts w:ascii="Tahoma" w:hAnsi="Tahoma" w:cs="Tahoma"/>
                      <w:b/>
                      <w:szCs w:val="22"/>
                    </w:rPr>
                  </w:pPr>
                  <w:r w:rsidRPr="00385FC9">
                    <w:rPr>
                      <w:rFonts w:ascii="Tahoma" w:hAnsi="Tahoma" w:cs="Tahoma"/>
                      <w:b/>
                      <w:szCs w:val="22"/>
                    </w:rPr>
                    <w:t>11. Gradivo je uvrščeno v delovni program vlade:</w:t>
                  </w:r>
                </w:p>
              </w:tc>
              <w:tc>
                <w:tcPr>
                  <w:tcW w:w="3226" w:type="dxa"/>
                </w:tcPr>
                <w:p w14:paraId="65B85A67" w14:textId="77777777" w:rsidR="004E0BEF" w:rsidRPr="007D7BB5" w:rsidRDefault="004E0BEF" w:rsidP="004E0BEF">
                  <w:pPr>
                    <w:rPr>
                      <w:szCs w:val="22"/>
                    </w:rPr>
                  </w:pPr>
                  <w:r>
                    <w:rPr>
                      <w:rFonts w:ascii="Tahoma" w:hAnsi="Tahoma" w:cs="Tahoma"/>
                      <w:szCs w:val="22"/>
                    </w:rPr>
                    <w:t xml:space="preserve">         </w:t>
                  </w:r>
                  <w:r w:rsidRPr="007D7BB5">
                    <w:rPr>
                      <w:rFonts w:ascii="Tahoma" w:hAnsi="Tahoma" w:cs="Tahoma"/>
                      <w:b/>
                      <w:szCs w:val="22"/>
                    </w:rPr>
                    <w:t>NE</w:t>
                  </w:r>
                </w:p>
              </w:tc>
            </w:tr>
          </w:tbl>
          <w:p w14:paraId="48BC7E1C" w14:textId="77777777" w:rsidR="004E0BEF" w:rsidRPr="00385FC9" w:rsidRDefault="004E0BEF" w:rsidP="004E0BEF">
            <w:pPr>
              <w:pStyle w:val="Neotevilenodstavek"/>
              <w:spacing w:before="0" w:after="0" w:line="240" w:lineRule="auto"/>
              <w:rPr>
                <w:rFonts w:ascii="Tahoma" w:hAnsi="Tahoma" w:cs="Tahoma"/>
                <w:szCs w:val="22"/>
              </w:rPr>
            </w:pPr>
          </w:p>
        </w:tc>
      </w:tr>
      <w:tr w:rsidR="004E0BEF" w:rsidRPr="00385FC9" w14:paraId="1DB22703" w14:textId="77777777" w:rsidTr="004E0BEF">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1E0" w:firstRow="1" w:lastRow="1" w:firstColumn="1" w:lastColumn="1" w:noHBand="0" w:noVBand="0"/>
        </w:tblPrEx>
        <w:trPr>
          <w:gridBefore w:val="1"/>
          <w:wBefore w:w="38" w:type="dxa"/>
          <w:trHeight w:val="1097"/>
        </w:trPr>
        <w:tc>
          <w:tcPr>
            <w:tcW w:w="5367" w:type="dxa"/>
            <w:gridSpan w:val="3"/>
            <w:tcBorders>
              <w:top w:val="single" w:sz="4" w:space="0" w:color="auto"/>
              <w:bottom w:val="single" w:sz="4" w:space="0" w:color="auto"/>
            </w:tcBorders>
          </w:tcPr>
          <w:p w14:paraId="3EE91050" w14:textId="77777777" w:rsidR="004E0BEF" w:rsidRPr="009850E4" w:rsidRDefault="004E0BEF" w:rsidP="004E0BEF">
            <w:pPr>
              <w:rPr>
                <w:rFonts w:ascii="Tahoma" w:hAnsi="Tahoma" w:cs="Tahoma"/>
                <w:color w:val="000000" w:themeColor="text1"/>
                <w:szCs w:val="22"/>
              </w:rPr>
            </w:pPr>
          </w:p>
        </w:tc>
        <w:tc>
          <w:tcPr>
            <w:tcW w:w="3706" w:type="dxa"/>
            <w:gridSpan w:val="3"/>
            <w:tcBorders>
              <w:top w:val="single" w:sz="4" w:space="0" w:color="auto"/>
              <w:bottom w:val="single" w:sz="4" w:space="0" w:color="auto"/>
            </w:tcBorders>
          </w:tcPr>
          <w:p w14:paraId="0E23B18C" w14:textId="77777777" w:rsidR="004E0BEF" w:rsidRPr="00385FC9" w:rsidRDefault="004E0BEF" w:rsidP="004E0BEF">
            <w:pPr>
              <w:tabs>
                <w:tab w:val="left" w:pos="5051"/>
              </w:tabs>
              <w:ind w:right="-1"/>
              <w:rPr>
                <w:rFonts w:ascii="Tahoma" w:hAnsi="Tahoma" w:cs="Tahoma"/>
                <w:b/>
                <w:szCs w:val="22"/>
              </w:rPr>
            </w:pPr>
          </w:p>
          <w:p w14:paraId="79E55803" w14:textId="7C7CE943" w:rsidR="004E0BEF" w:rsidRDefault="00F23158" w:rsidP="00810715">
            <w:pPr>
              <w:tabs>
                <w:tab w:val="left" w:pos="5051"/>
              </w:tabs>
              <w:ind w:right="-1"/>
              <w:jc w:val="center"/>
              <w:rPr>
                <w:rFonts w:ascii="Tahoma" w:hAnsi="Tahoma" w:cs="Tahoma"/>
                <w:b/>
                <w:szCs w:val="22"/>
              </w:rPr>
            </w:pPr>
            <w:r>
              <w:rPr>
                <w:rFonts w:ascii="Tahoma" w:hAnsi="Tahoma" w:cs="Tahoma"/>
                <w:b/>
                <w:szCs w:val="22"/>
              </w:rPr>
              <w:t>Mag. A</w:t>
            </w:r>
            <w:r w:rsidR="00810715">
              <w:rPr>
                <w:rFonts w:ascii="Tahoma" w:hAnsi="Tahoma" w:cs="Tahoma"/>
                <w:b/>
                <w:szCs w:val="22"/>
              </w:rPr>
              <w:t>ndrej Vizjak</w:t>
            </w:r>
          </w:p>
          <w:p w14:paraId="3DE3C441" w14:textId="775621F8" w:rsidR="00810715" w:rsidRPr="00385FC9" w:rsidRDefault="00810715" w:rsidP="00810715">
            <w:pPr>
              <w:tabs>
                <w:tab w:val="left" w:pos="5051"/>
              </w:tabs>
              <w:ind w:right="-1"/>
              <w:jc w:val="center"/>
              <w:rPr>
                <w:rFonts w:ascii="Tahoma" w:hAnsi="Tahoma" w:cs="Tahoma"/>
                <w:b/>
                <w:snapToGrid w:val="0"/>
                <w:color w:val="000000"/>
                <w:szCs w:val="22"/>
              </w:rPr>
            </w:pPr>
            <w:r>
              <w:rPr>
                <w:rFonts w:ascii="Tahoma" w:hAnsi="Tahoma" w:cs="Tahoma"/>
                <w:b/>
                <w:szCs w:val="22"/>
              </w:rPr>
              <w:t xml:space="preserve">minister </w:t>
            </w:r>
          </w:p>
          <w:p w14:paraId="6E6E6F56" w14:textId="4DC0697E" w:rsidR="004E0BEF" w:rsidRPr="00810715" w:rsidRDefault="004E0BEF" w:rsidP="00810715">
            <w:pPr>
              <w:rPr>
                <w:rFonts w:ascii="Tahoma" w:hAnsi="Tahoma" w:cs="Tahoma"/>
                <w:b/>
                <w:iCs/>
                <w:szCs w:val="22"/>
              </w:rPr>
            </w:pPr>
          </w:p>
        </w:tc>
      </w:tr>
      <w:tr w:rsidR="00810715" w:rsidRPr="00385FC9" w14:paraId="48C339D2" w14:textId="77777777" w:rsidTr="004E0BEF">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1E0" w:firstRow="1" w:lastRow="1" w:firstColumn="1" w:lastColumn="1" w:noHBand="0" w:noVBand="0"/>
        </w:tblPrEx>
        <w:trPr>
          <w:gridBefore w:val="1"/>
          <w:wBefore w:w="38" w:type="dxa"/>
          <w:trHeight w:val="1097"/>
        </w:trPr>
        <w:tc>
          <w:tcPr>
            <w:tcW w:w="5367" w:type="dxa"/>
            <w:gridSpan w:val="3"/>
            <w:tcBorders>
              <w:top w:val="single" w:sz="4" w:space="0" w:color="auto"/>
              <w:bottom w:val="single" w:sz="4" w:space="0" w:color="auto"/>
            </w:tcBorders>
          </w:tcPr>
          <w:p w14:paraId="11ADE24D" w14:textId="77777777" w:rsidR="0010201C" w:rsidRPr="009850E4" w:rsidRDefault="0010201C" w:rsidP="00810715">
            <w:pPr>
              <w:spacing w:line="240" w:lineRule="atLeast"/>
              <w:rPr>
                <w:rFonts w:cs="Arial"/>
                <w:color w:val="000000" w:themeColor="text1"/>
                <w:szCs w:val="22"/>
              </w:rPr>
            </w:pPr>
          </w:p>
          <w:p w14:paraId="6C47B2B7" w14:textId="188717EF" w:rsidR="00810715" w:rsidRPr="009850E4" w:rsidRDefault="00810715" w:rsidP="00810715">
            <w:pPr>
              <w:spacing w:line="240" w:lineRule="atLeast"/>
              <w:rPr>
                <w:rFonts w:cs="Arial"/>
                <w:color w:val="000000" w:themeColor="text1"/>
                <w:szCs w:val="22"/>
              </w:rPr>
            </w:pPr>
            <w:r w:rsidRPr="009850E4">
              <w:rPr>
                <w:rFonts w:cs="Arial"/>
                <w:color w:val="000000" w:themeColor="text1"/>
                <w:szCs w:val="22"/>
              </w:rPr>
              <w:t>Priloga:</w:t>
            </w:r>
          </w:p>
          <w:p w14:paraId="39D2467A" w14:textId="407ADCFD" w:rsidR="00810715" w:rsidRPr="009850E4" w:rsidRDefault="00810715" w:rsidP="00115822">
            <w:pPr>
              <w:numPr>
                <w:ilvl w:val="1"/>
                <w:numId w:val="27"/>
              </w:numPr>
              <w:suppressAutoHyphens/>
              <w:overflowPunct/>
              <w:spacing w:line="240" w:lineRule="atLeast"/>
              <w:ind w:left="284" w:right="-1002" w:hanging="284"/>
              <w:jc w:val="left"/>
              <w:textAlignment w:val="auto"/>
              <w:rPr>
                <w:rFonts w:cs="Arial"/>
                <w:color w:val="000000" w:themeColor="text1"/>
                <w:szCs w:val="22"/>
                <w:lang w:eastAsia="ar-SA"/>
              </w:rPr>
            </w:pPr>
            <w:r w:rsidRPr="009850E4">
              <w:rPr>
                <w:rFonts w:cs="Arial"/>
                <w:color w:val="000000" w:themeColor="text1"/>
                <w:szCs w:val="22"/>
              </w:rPr>
              <w:t xml:space="preserve">Uredba o </w:t>
            </w:r>
            <w:r w:rsidR="00115822" w:rsidRPr="009850E4">
              <w:rPr>
                <w:rFonts w:cs="Arial"/>
                <w:color w:val="000000" w:themeColor="text1"/>
                <w:szCs w:val="22"/>
              </w:rPr>
              <w:t xml:space="preserve">dejanskih rabah zemljišč, z obrazložitvijo </w:t>
            </w:r>
            <w:r w:rsidRPr="009850E4">
              <w:rPr>
                <w:rFonts w:cs="Arial"/>
                <w:color w:val="000000" w:themeColor="text1"/>
                <w:szCs w:val="22"/>
              </w:rPr>
              <w:t xml:space="preserve"> </w:t>
            </w:r>
          </w:p>
          <w:p w14:paraId="52E688BE" w14:textId="77777777" w:rsidR="00810715" w:rsidRPr="009850E4" w:rsidRDefault="00810715" w:rsidP="00810715">
            <w:pPr>
              <w:spacing w:line="240" w:lineRule="atLeast"/>
              <w:rPr>
                <w:rFonts w:cs="Arial"/>
                <w:iCs/>
                <w:color w:val="000000" w:themeColor="text1"/>
                <w:szCs w:val="22"/>
              </w:rPr>
            </w:pPr>
          </w:p>
          <w:p w14:paraId="307C5882" w14:textId="77777777" w:rsidR="00810715" w:rsidRPr="009850E4" w:rsidRDefault="00810715" w:rsidP="004E0BEF">
            <w:pPr>
              <w:rPr>
                <w:rFonts w:ascii="Tahoma" w:hAnsi="Tahoma" w:cs="Tahoma"/>
                <w:color w:val="000000" w:themeColor="text1"/>
                <w:szCs w:val="22"/>
              </w:rPr>
            </w:pPr>
          </w:p>
        </w:tc>
        <w:tc>
          <w:tcPr>
            <w:tcW w:w="3706" w:type="dxa"/>
            <w:gridSpan w:val="3"/>
            <w:tcBorders>
              <w:top w:val="single" w:sz="4" w:space="0" w:color="auto"/>
              <w:bottom w:val="single" w:sz="4" w:space="0" w:color="auto"/>
            </w:tcBorders>
          </w:tcPr>
          <w:p w14:paraId="2D5C4B58" w14:textId="77777777" w:rsidR="00810715" w:rsidRPr="00115822" w:rsidRDefault="00810715" w:rsidP="00115822">
            <w:pPr>
              <w:tabs>
                <w:tab w:val="left" w:pos="5051"/>
              </w:tabs>
              <w:ind w:right="-1" w:firstLine="1218"/>
              <w:rPr>
                <w:rFonts w:ascii="Tahoma" w:hAnsi="Tahoma" w:cs="Tahoma"/>
                <w:b/>
                <w:color w:val="FF0000"/>
                <w:szCs w:val="22"/>
              </w:rPr>
            </w:pPr>
          </w:p>
        </w:tc>
      </w:tr>
    </w:tbl>
    <w:p w14:paraId="003835DD" w14:textId="57529AEC" w:rsidR="00115822" w:rsidRDefault="004E0BEF" w:rsidP="001602E1">
      <w:pPr>
        <w:ind w:left="6521"/>
        <w:jc w:val="right"/>
        <w:rPr>
          <w:rFonts w:ascii="Tahoma" w:hAnsi="Tahoma" w:cs="Tahoma"/>
          <w:b/>
          <w:bCs/>
          <w:color w:val="000000"/>
        </w:rPr>
      </w:pPr>
      <w:r>
        <w:rPr>
          <w:rFonts w:ascii="Tahoma" w:hAnsi="Tahoma" w:cs="Tahoma"/>
          <w:b/>
          <w:bCs/>
          <w:color w:val="000000"/>
        </w:rPr>
        <w:br w:type="column"/>
      </w:r>
      <w:r w:rsidR="00115822">
        <w:rPr>
          <w:rFonts w:ascii="Tahoma" w:hAnsi="Tahoma" w:cs="Tahoma"/>
          <w:b/>
          <w:bCs/>
          <w:color w:val="000000"/>
        </w:rPr>
        <w:t>PRILOGA</w:t>
      </w:r>
    </w:p>
    <w:p w14:paraId="7D907A97" w14:textId="77777777" w:rsidR="00115822" w:rsidRDefault="00115822" w:rsidP="001602E1">
      <w:pPr>
        <w:ind w:left="6521"/>
        <w:jc w:val="right"/>
        <w:rPr>
          <w:rFonts w:ascii="Tahoma" w:hAnsi="Tahoma" w:cs="Tahoma"/>
          <w:b/>
          <w:bCs/>
          <w:color w:val="000000"/>
        </w:rPr>
      </w:pPr>
    </w:p>
    <w:p w14:paraId="1D159D67" w14:textId="07770F3E" w:rsidR="001602E1" w:rsidRDefault="001602E1" w:rsidP="001602E1">
      <w:pPr>
        <w:ind w:left="6521"/>
        <w:jc w:val="right"/>
        <w:rPr>
          <w:rFonts w:ascii="Tahoma" w:hAnsi="Tahoma" w:cs="Tahoma"/>
          <w:b/>
          <w:szCs w:val="22"/>
        </w:rPr>
      </w:pPr>
      <w:r>
        <w:rPr>
          <w:rFonts w:ascii="Tahoma" w:hAnsi="Tahoma" w:cs="Tahoma"/>
          <w:b/>
          <w:szCs w:val="22"/>
        </w:rPr>
        <w:t>PREDLOG</w:t>
      </w:r>
    </w:p>
    <w:p w14:paraId="2645A842" w14:textId="171C5E65" w:rsidR="00754303" w:rsidRDefault="00115822" w:rsidP="00295263">
      <w:pPr>
        <w:tabs>
          <w:tab w:val="left" w:pos="708"/>
        </w:tabs>
        <w:ind w:left="6012"/>
        <w:jc w:val="right"/>
        <w:rPr>
          <w:rFonts w:ascii="Tahoma" w:hAnsi="Tahoma" w:cs="Tahoma"/>
          <w:b/>
          <w:szCs w:val="20"/>
        </w:rPr>
      </w:pPr>
      <w:r w:rsidRPr="00295263">
        <w:rPr>
          <w:rFonts w:ascii="Tahoma" w:hAnsi="Tahoma" w:cs="Tahoma"/>
          <w:b/>
          <w:szCs w:val="20"/>
        </w:rPr>
        <w:t>EVA 2021-2550-00</w:t>
      </w:r>
      <w:r w:rsidR="00295263" w:rsidRPr="00295263">
        <w:rPr>
          <w:rFonts w:ascii="Tahoma" w:hAnsi="Tahoma" w:cs="Tahoma"/>
          <w:b/>
          <w:szCs w:val="20"/>
        </w:rPr>
        <w:t>49</w:t>
      </w:r>
    </w:p>
    <w:p w14:paraId="365DF559" w14:textId="77777777" w:rsidR="00295263" w:rsidRDefault="00295263" w:rsidP="00295263">
      <w:pPr>
        <w:tabs>
          <w:tab w:val="left" w:pos="708"/>
        </w:tabs>
        <w:ind w:left="6012"/>
        <w:jc w:val="right"/>
        <w:rPr>
          <w:rFonts w:ascii="Tahoma" w:hAnsi="Tahoma" w:cs="Tahoma"/>
          <w:b/>
          <w:bCs/>
          <w:color w:val="000000"/>
        </w:rPr>
      </w:pPr>
    </w:p>
    <w:p w14:paraId="6784ED68" w14:textId="7EC86511" w:rsidR="00754303" w:rsidRPr="008B34B5" w:rsidRDefault="00754303" w:rsidP="00754303">
      <w:pPr>
        <w:rPr>
          <w:rFonts w:ascii="Tahoma" w:hAnsi="Tahoma" w:cs="Tahoma"/>
          <w:color w:val="000000"/>
          <w:szCs w:val="22"/>
        </w:rPr>
      </w:pPr>
      <w:r w:rsidRPr="008B34B5">
        <w:rPr>
          <w:rFonts w:ascii="Tahoma" w:hAnsi="Tahoma" w:cs="Tahoma"/>
          <w:color w:val="000000"/>
          <w:szCs w:val="22"/>
        </w:rPr>
        <w:t xml:space="preserve">Na podlagi </w:t>
      </w:r>
      <w:r w:rsidR="0020230C" w:rsidRPr="008B34B5">
        <w:rPr>
          <w:rFonts w:ascii="Tahoma" w:hAnsi="Tahoma" w:cs="Tahoma"/>
          <w:color w:val="000000" w:themeColor="text1"/>
          <w:szCs w:val="22"/>
        </w:rPr>
        <w:t xml:space="preserve">petega </w:t>
      </w:r>
      <w:r w:rsidR="0020230C" w:rsidRPr="00111038">
        <w:rPr>
          <w:rFonts w:ascii="Tahoma" w:hAnsi="Tahoma" w:cs="Tahoma"/>
          <w:color w:val="000000" w:themeColor="text1"/>
          <w:szCs w:val="22"/>
        </w:rPr>
        <w:t xml:space="preserve">odstavka </w:t>
      </w:r>
      <w:r w:rsidR="0009305A" w:rsidRPr="00111038">
        <w:rPr>
          <w:rFonts w:ascii="Tahoma" w:hAnsi="Tahoma" w:cs="Tahoma"/>
          <w:color w:val="000000" w:themeColor="text1"/>
          <w:szCs w:val="22"/>
        </w:rPr>
        <w:t>19</w:t>
      </w:r>
      <w:r w:rsidR="0020230C" w:rsidRPr="00111038">
        <w:rPr>
          <w:rFonts w:ascii="Tahoma" w:hAnsi="Tahoma" w:cs="Tahoma"/>
          <w:color w:val="000000" w:themeColor="text1"/>
          <w:szCs w:val="22"/>
        </w:rPr>
        <w:t>.</w:t>
      </w:r>
      <w:r w:rsidRPr="00111038">
        <w:rPr>
          <w:rFonts w:ascii="Tahoma" w:hAnsi="Tahoma" w:cs="Tahoma"/>
          <w:color w:val="000000" w:themeColor="text1"/>
          <w:szCs w:val="22"/>
        </w:rPr>
        <w:t xml:space="preserve"> člena Zakona </w:t>
      </w:r>
      <w:r w:rsidRPr="008B34B5">
        <w:rPr>
          <w:rFonts w:ascii="Tahoma" w:hAnsi="Tahoma" w:cs="Tahoma"/>
          <w:color w:val="000000"/>
          <w:szCs w:val="22"/>
        </w:rPr>
        <w:t xml:space="preserve">o katastru nepremičnin </w:t>
      </w:r>
      <w:r w:rsidRPr="008B34B5">
        <w:rPr>
          <w:rFonts w:ascii="Tahoma" w:hAnsi="Tahoma" w:cs="Tahoma"/>
          <w:szCs w:val="22"/>
        </w:rPr>
        <w:t xml:space="preserve">(Uradni list RS, št. </w:t>
      </w:r>
      <w:r w:rsidR="00CB106E">
        <w:rPr>
          <w:rFonts w:ascii="Tahoma" w:hAnsi="Tahoma" w:cs="Tahoma"/>
          <w:color w:val="000000"/>
          <w:szCs w:val="22"/>
        </w:rPr>
        <w:t>54</w:t>
      </w:r>
      <w:r w:rsidRPr="008B34B5">
        <w:rPr>
          <w:rFonts w:ascii="Tahoma" w:hAnsi="Tahoma" w:cs="Tahoma"/>
          <w:color w:val="000000"/>
          <w:szCs w:val="22"/>
        </w:rPr>
        <w:t>/</w:t>
      </w:r>
      <w:r w:rsidR="00CB106E">
        <w:rPr>
          <w:rFonts w:ascii="Tahoma" w:hAnsi="Tahoma" w:cs="Tahoma"/>
          <w:color w:val="000000"/>
          <w:szCs w:val="22"/>
        </w:rPr>
        <w:t>21</w:t>
      </w:r>
      <w:r w:rsidRPr="008B34B5">
        <w:rPr>
          <w:rFonts w:ascii="Tahoma" w:hAnsi="Tahoma" w:cs="Tahoma"/>
          <w:color w:val="000000"/>
          <w:szCs w:val="22"/>
        </w:rPr>
        <w:t xml:space="preserve">)  </w:t>
      </w:r>
      <w:r w:rsidR="0020230C" w:rsidRPr="008B34B5">
        <w:rPr>
          <w:rFonts w:ascii="Tahoma" w:hAnsi="Tahoma" w:cs="Tahoma"/>
          <w:color w:val="000000"/>
          <w:szCs w:val="22"/>
        </w:rPr>
        <w:t>Vlada Republike Slovenije</w:t>
      </w:r>
      <w:r w:rsidRPr="008B34B5">
        <w:rPr>
          <w:rFonts w:ascii="Tahoma" w:hAnsi="Tahoma" w:cs="Tahoma"/>
          <w:color w:val="000000"/>
          <w:szCs w:val="22"/>
        </w:rPr>
        <w:t xml:space="preserve"> </w:t>
      </w:r>
      <w:r w:rsidR="001602E1" w:rsidRPr="008B34B5">
        <w:rPr>
          <w:rFonts w:ascii="Tahoma" w:hAnsi="Tahoma" w:cs="Tahoma"/>
          <w:color w:val="000000"/>
          <w:szCs w:val="22"/>
        </w:rPr>
        <w:t>izdaja</w:t>
      </w:r>
    </w:p>
    <w:p w14:paraId="719496DB" w14:textId="77777777" w:rsidR="00754303" w:rsidRPr="008B34B5" w:rsidRDefault="00754303" w:rsidP="00754303">
      <w:pPr>
        <w:pStyle w:val="Brezrazmikov"/>
        <w:rPr>
          <w:rFonts w:ascii="Tahoma" w:hAnsi="Tahoma" w:cs="Tahoma"/>
          <w:sz w:val="22"/>
          <w:szCs w:val="22"/>
        </w:rPr>
      </w:pPr>
    </w:p>
    <w:p w14:paraId="0E34CBF1" w14:textId="77777777" w:rsidR="00754303" w:rsidRPr="00FF250E" w:rsidRDefault="00754303" w:rsidP="00754303">
      <w:pPr>
        <w:pStyle w:val="Brezrazmikov"/>
        <w:rPr>
          <w:rFonts w:ascii="Tahoma" w:hAnsi="Tahoma" w:cs="Tahoma"/>
          <w:sz w:val="22"/>
          <w:szCs w:val="22"/>
        </w:rPr>
      </w:pPr>
    </w:p>
    <w:p w14:paraId="1B75961D" w14:textId="77777777" w:rsidR="001602E1" w:rsidRDefault="00754303" w:rsidP="00CA04BE">
      <w:pPr>
        <w:pStyle w:val="Brezrazmikov"/>
        <w:jc w:val="center"/>
        <w:rPr>
          <w:rFonts w:ascii="Tahoma" w:hAnsi="Tahoma" w:cs="Tahoma"/>
          <w:b/>
          <w:sz w:val="22"/>
          <w:szCs w:val="22"/>
        </w:rPr>
      </w:pPr>
      <w:r w:rsidRPr="00FF250E">
        <w:rPr>
          <w:rFonts w:ascii="Tahoma" w:hAnsi="Tahoma" w:cs="Tahoma"/>
          <w:b/>
          <w:sz w:val="22"/>
          <w:szCs w:val="22"/>
        </w:rPr>
        <w:t>UREDB</w:t>
      </w:r>
      <w:r w:rsidR="001602E1">
        <w:rPr>
          <w:rFonts w:ascii="Tahoma" w:hAnsi="Tahoma" w:cs="Tahoma"/>
          <w:b/>
          <w:sz w:val="22"/>
          <w:szCs w:val="22"/>
        </w:rPr>
        <w:t>O</w:t>
      </w:r>
    </w:p>
    <w:p w14:paraId="1A80A54F" w14:textId="02F8BCF4" w:rsidR="00754303" w:rsidRPr="008B34B5" w:rsidRDefault="00754303" w:rsidP="00CA04BE">
      <w:pPr>
        <w:pStyle w:val="Brezrazmikov"/>
        <w:jc w:val="center"/>
        <w:rPr>
          <w:rFonts w:ascii="Tahoma" w:hAnsi="Tahoma" w:cs="Tahoma"/>
          <w:b/>
          <w:sz w:val="22"/>
          <w:szCs w:val="22"/>
        </w:rPr>
      </w:pPr>
      <w:r w:rsidRPr="00FF250E">
        <w:rPr>
          <w:rFonts w:ascii="Tahoma" w:hAnsi="Tahoma" w:cs="Tahoma"/>
          <w:b/>
          <w:sz w:val="22"/>
          <w:szCs w:val="22"/>
        </w:rPr>
        <w:t xml:space="preserve"> o dejanskih rabah zemljišč</w:t>
      </w:r>
    </w:p>
    <w:p w14:paraId="01721536" w14:textId="77777777" w:rsidR="00EA2701" w:rsidRPr="00EA2701" w:rsidRDefault="00EA2701" w:rsidP="00EA2701">
      <w:pPr>
        <w:suppressAutoHyphens/>
        <w:spacing w:before="480"/>
        <w:jc w:val="center"/>
        <w:rPr>
          <w:rFonts w:ascii="Tahoma" w:hAnsi="Tahoma" w:cs="Tahoma"/>
          <w:b/>
          <w:szCs w:val="22"/>
        </w:rPr>
      </w:pPr>
      <w:r w:rsidRPr="00EA2701">
        <w:rPr>
          <w:rFonts w:ascii="Tahoma" w:hAnsi="Tahoma" w:cs="Tahoma"/>
          <w:b/>
          <w:szCs w:val="22"/>
        </w:rPr>
        <w:t>1. člen</w:t>
      </w:r>
    </w:p>
    <w:p w14:paraId="10A4704B" w14:textId="77777777" w:rsidR="00EA2701" w:rsidRPr="00EA2701" w:rsidRDefault="00EA2701" w:rsidP="00EA2701">
      <w:pPr>
        <w:suppressAutoHyphens/>
        <w:jc w:val="center"/>
        <w:rPr>
          <w:rFonts w:ascii="Tahoma" w:hAnsi="Tahoma" w:cs="Tahoma"/>
          <w:b/>
          <w:szCs w:val="22"/>
        </w:rPr>
      </w:pPr>
      <w:r w:rsidRPr="00EA2701">
        <w:rPr>
          <w:rFonts w:ascii="Tahoma" w:hAnsi="Tahoma" w:cs="Tahoma"/>
          <w:b/>
          <w:szCs w:val="22"/>
        </w:rPr>
        <w:t>(vsebina)</w:t>
      </w:r>
    </w:p>
    <w:p w14:paraId="0F749F27" w14:textId="358B0827" w:rsidR="00EA2701" w:rsidRPr="00EA2701" w:rsidRDefault="00EA2701" w:rsidP="00EA2701">
      <w:pPr>
        <w:spacing w:before="240"/>
        <w:rPr>
          <w:rFonts w:ascii="Tahoma" w:hAnsi="Tahoma" w:cs="Tahoma"/>
          <w:szCs w:val="22"/>
        </w:rPr>
      </w:pPr>
      <w:r w:rsidRPr="00EA2701">
        <w:rPr>
          <w:rFonts w:ascii="Tahoma" w:hAnsi="Tahoma" w:cs="Tahoma"/>
          <w:szCs w:val="22"/>
        </w:rPr>
        <w:t xml:space="preserve">Ta uredba </w:t>
      </w:r>
      <w:r w:rsidRPr="00EA2701">
        <w:rPr>
          <w:rFonts w:ascii="Tahoma" w:hAnsi="Tahoma" w:cs="Tahoma"/>
          <w:color w:val="000000" w:themeColor="text1"/>
          <w:szCs w:val="22"/>
        </w:rPr>
        <w:t xml:space="preserve">določa podrobnejše </w:t>
      </w:r>
      <w:r w:rsidRPr="00EA2701">
        <w:rPr>
          <w:rFonts w:ascii="Tahoma" w:hAnsi="Tahoma" w:cs="Tahoma"/>
          <w:szCs w:val="22"/>
        </w:rPr>
        <w:t xml:space="preserve">vrste dejanskih rab zemljišč in njihove šifre, ki se vodijo v katastru nepremičnin, vrste podrobnejših dejanskih rab zemljišč in njihove </w:t>
      </w:r>
      <w:r w:rsidRPr="00EA2701">
        <w:rPr>
          <w:rFonts w:ascii="Tahoma" w:hAnsi="Tahoma" w:cs="Tahoma"/>
          <w:color w:val="000000" w:themeColor="text1"/>
          <w:szCs w:val="22"/>
        </w:rPr>
        <w:t xml:space="preserve">šifre, razvrstitev vrst podrobnejših dejanskih rab zemljišč v podrobnejše vrste dejanske rabe zemljišč, ki se vodijo v katastru nepremičnin, podatke, ki se </w:t>
      </w:r>
      <w:r w:rsidR="00E05380" w:rsidRPr="0045340D">
        <w:rPr>
          <w:rFonts w:ascii="Tahoma" w:hAnsi="Tahoma" w:cs="Tahoma"/>
          <w:color w:val="000000" w:themeColor="text1"/>
          <w:szCs w:val="22"/>
        </w:rPr>
        <w:t xml:space="preserve">prevzemajo </w:t>
      </w:r>
      <w:r w:rsidRPr="00EA2701">
        <w:rPr>
          <w:rFonts w:ascii="Tahoma" w:hAnsi="Tahoma" w:cs="Tahoma"/>
          <w:color w:val="000000" w:themeColor="text1"/>
          <w:szCs w:val="22"/>
        </w:rPr>
        <w:t xml:space="preserve">iz matičnih evidenc dejanske rabe zemljišč, </w:t>
      </w:r>
      <w:r w:rsidRPr="00EA2701">
        <w:rPr>
          <w:rFonts w:ascii="Tahoma" w:hAnsi="Tahoma" w:cs="Tahoma"/>
          <w:szCs w:val="22"/>
        </w:rPr>
        <w:t>in pogoje za prevzem podatkov iz matičnih evidenc dejanskih rab zemljišč ter način usklajevanja poligonov različnih dejanskih rab zemljišč.</w:t>
      </w:r>
    </w:p>
    <w:p w14:paraId="080A591A" w14:textId="77777777" w:rsidR="00EA2701" w:rsidRPr="00EA2701" w:rsidRDefault="00EA2701" w:rsidP="00EA2701">
      <w:pPr>
        <w:suppressAutoHyphens/>
        <w:spacing w:before="480"/>
        <w:jc w:val="center"/>
        <w:rPr>
          <w:rFonts w:ascii="Tahoma" w:hAnsi="Tahoma" w:cs="Tahoma"/>
          <w:b/>
          <w:szCs w:val="22"/>
        </w:rPr>
      </w:pPr>
      <w:r w:rsidRPr="00EA2701">
        <w:rPr>
          <w:rFonts w:ascii="Tahoma" w:hAnsi="Tahoma" w:cs="Tahoma"/>
          <w:b/>
          <w:szCs w:val="22"/>
        </w:rPr>
        <w:t>2. člen</w:t>
      </w:r>
    </w:p>
    <w:p w14:paraId="1008DF93" w14:textId="77777777" w:rsidR="00EA2701" w:rsidRPr="00EA2701" w:rsidRDefault="00EA2701" w:rsidP="00EA2701">
      <w:pPr>
        <w:suppressAutoHyphens/>
        <w:jc w:val="center"/>
        <w:rPr>
          <w:rFonts w:ascii="Tahoma" w:hAnsi="Tahoma" w:cs="Tahoma"/>
          <w:b/>
          <w:szCs w:val="22"/>
        </w:rPr>
      </w:pPr>
      <w:r w:rsidRPr="00EA2701">
        <w:rPr>
          <w:rFonts w:ascii="Tahoma" w:hAnsi="Tahoma" w:cs="Tahoma"/>
          <w:b/>
          <w:szCs w:val="22"/>
        </w:rPr>
        <w:t>(</w:t>
      </w:r>
      <w:r w:rsidRPr="00EA2701">
        <w:rPr>
          <w:rFonts w:ascii="Tahoma" w:hAnsi="Tahoma" w:cs="Tahoma"/>
          <w:b/>
          <w:color w:val="000000" w:themeColor="text1"/>
          <w:szCs w:val="22"/>
        </w:rPr>
        <w:t xml:space="preserve">podrobnejše vrste </w:t>
      </w:r>
      <w:r w:rsidRPr="00EA2701">
        <w:rPr>
          <w:rFonts w:ascii="Tahoma" w:hAnsi="Tahoma" w:cs="Tahoma"/>
          <w:b/>
          <w:szCs w:val="22"/>
        </w:rPr>
        <w:t>dejanskih rab zemljišč in njihove šifre)</w:t>
      </w:r>
    </w:p>
    <w:p w14:paraId="3F75D12C" w14:textId="77777777" w:rsidR="00EA2701" w:rsidRPr="00EA2701" w:rsidRDefault="00EA2701" w:rsidP="00EA2701">
      <w:pPr>
        <w:spacing w:before="240"/>
        <w:rPr>
          <w:rFonts w:ascii="Tahoma" w:hAnsi="Tahoma" w:cs="Tahoma"/>
          <w:szCs w:val="22"/>
        </w:rPr>
      </w:pPr>
      <w:r w:rsidRPr="00EA2701">
        <w:rPr>
          <w:rFonts w:ascii="Tahoma" w:hAnsi="Tahoma" w:cs="Tahoma"/>
          <w:color w:val="000000" w:themeColor="text1"/>
          <w:szCs w:val="22"/>
        </w:rPr>
        <w:t xml:space="preserve">Podrobnejše vrste </w:t>
      </w:r>
      <w:r w:rsidRPr="00EA2701">
        <w:rPr>
          <w:rFonts w:ascii="Tahoma" w:hAnsi="Tahoma" w:cs="Tahoma"/>
          <w:szCs w:val="22"/>
        </w:rPr>
        <w:t>dejanskih rab zemljišč in njihove šifre, ki se vodijo v katastru nepremičnin, so v Prilogi 1, ki je sestavni del te uredbe.</w:t>
      </w:r>
    </w:p>
    <w:p w14:paraId="25E6611C" w14:textId="77777777" w:rsidR="00EA2701" w:rsidRPr="00EA2701" w:rsidRDefault="00EA2701" w:rsidP="00EA2701">
      <w:pPr>
        <w:suppressAutoHyphens/>
        <w:spacing w:before="480"/>
        <w:jc w:val="center"/>
        <w:rPr>
          <w:rFonts w:ascii="Tahoma" w:hAnsi="Tahoma" w:cs="Tahoma"/>
          <w:b/>
          <w:szCs w:val="22"/>
        </w:rPr>
      </w:pPr>
      <w:r w:rsidRPr="00EA2701">
        <w:rPr>
          <w:rFonts w:ascii="Tahoma" w:hAnsi="Tahoma" w:cs="Tahoma"/>
          <w:b/>
          <w:szCs w:val="22"/>
        </w:rPr>
        <w:t>3. člen</w:t>
      </w:r>
    </w:p>
    <w:p w14:paraId="12284258" w14:textId="77777777" w:rsidR="00EA2701" w:rsidRPr="00EA2701" w:rsidRDefault="00EA2701" w:rsidP="00EA2701">
      <w:pPr>
        <w:suppressAutoHyphens/>
        <w:jc w:val="center"/>
        <w:rPr>
          <w:rFonts w:ascii="Tahoma" w:hAnsi="Tahoma" w:cs="Tahoma"/>
          <w:b/>
          <w:color w:val="000000" w:themeColor="text1"/>
          <w:szCs w:val="22"/>
        </w:rPr>
      </w:pPr>
      <w:r w:rsidRPr="00EA2701">
        <w:rPr>
          <w:rFonts w:ascii="Tahoma" w:hAnsi="Tahoma" w:cs="Tahoma"/>
          <w:b/>
          <w:szCs w:val="22"/>
        </w:rPr>
        <w:t xml:space="preserve">(vrste podrobnejših dejanskih </w:t>
      </w:r>
      <w:r w:rsidRPr="00EA2701">
        <w:rPr>
          <w:rFonts w:ascii="Tahoma" w:hAnsi="Tahoma" w:cs="Tahoma"/>
          <w:b/>
          <w:color w:val="000000" w:themeColor="text1"/>
          <w:szCs w:val="22"/>
        </w:rPr>
        <w:t>rab zemljišč, njihove šifre in opisi)</w:t>
      </w:r>
    </w:p>
    <w:p w14:paraId="2D85F546" w14:textId="77777777" w:rsidR="00EA2701" w:rsidRPr="00EA2701" w:rsidRDefault="00EA2701" w:rsidP="00EA2701">
      <w:pPr>
        <w:spacing w:after="120"/>
        <w:rPr>
          <w:rFonts w:ascii="Tahoma" w:hAnsi="Tahoma" w:cs="Tahoma"/>
          <w:color w:val="000000" w:themeColor="text1"/>
        </w:rPr>
      </w:pPr>
    </w:p>
    <w:p w14:paraId="071F46F7" w14:textId="77777777" w:rsidR="00EA2701" w:rsidRPr="00EA2701" w:rsidRDefault="00EA2701" w:rsidP="00EA2701">
      <w:pPr>
        <w:spacing w:after="120"/>
        <w:rPr>
          <w:rFonts w:ascii="Tahoma" w:hAnsi="Tahoma" w:cs="Tahoma"/>
          <w:strike/>
          <w:color w:val="000000" w:themeColor="text1"/>
          <w:szCs w:val="22"/>
          <w:lang w:eastAsia="sr-Cyrl-RS"/>
        </w:rPr>
      </w:pPr>
      <w:r w:rsidRPr="00EA2701">
        <w:rPr>
          <w:rFonts w:ascii="Tahoma" w:hAnsi="Tahoma" w:cs="Tahoma"/>
          <w:color w:val="000000" w:themeColor="text1"/>
        </w:rPr>
        <w:t xml:space="preserve">Vrste in šifre podrobnejših dejanskih rab zemljišč, opisi teh rab ter matične evidence vrste podrobnejše dejanske rabe zemljišč in </w:t>
      </w:r>
      <w:r w:rsidRPr="00EA2701">
        <w:rPr>
          <w:rFonts w:ascii="Tahoma" w:hAnsi="Tahoma" w:cs="Tahoma"/>
          <w:color w:val="000000" w:themeColor="text1"/>
          <w:szCs w:val="22"/>
          <w:lang w:eastAsia="sr-Cyrl-RS"/>
        </w:rPr>
        <w:t>šifre podrobnejše vrste dejanske rabe zemljišč</w:t>
      </w:r>
      <w:r w:rsidRPr="00EA2701">
        <w:rPr>
          <w:rFonts w:ascii="Tahoma" w:hAnsi="Tahoma" w:cs="Tahoma"/>
          <w:color w:val="000000" w:themeColor="text1"/>
        </w:rPr>
        <w:t xml:space="preserve"> so v Prilogi 2, ki je sestavni del te uredbe. </w:t>
      </w:r>
    </w:p>
    <w:p w14:paraId="560D5E56" w14:textId="77777777" w:rsidR="00E91A48" w:rsidRPr="008B34B5" w:rsidRDefault="00E91A48" w:rsidP="00E91A48">
      <w:pPr>
        <w:pStyle w:val="len"/>
        <w:rPr>
          <w:rFonts w:ascii="Tahoma" w:hAnsi="Tahoma" w:cs="Tahoma"/>
        </w:rPr>
      </w:pPr>
      <w:r w:rsidRPr="008B34B5">
        <w:rPr>
          <w:rFonts w:ascii="Tahoma" w:hAnsi="Tahoma" w:cs="Tahoma"/>
        </w:rPr>
        <w:t>4. člen</w:t>
      </w:r>
    </w:p>
    <w:p w14:paraId="59E8E601" w14:textId="15049FEC" w:rsidR="00E91A48" w:rsidRPr="008B34B5" w:rsidRDefault="00E91A48" w:rsidP="00E91A48">
      <w:pPr>
        <w:pStyle w:val="lennaslov"/>
        <w:rPr>
          <w:rFonts w:ascii="Tahoma" w:hAnsi="Tahoma" w:cs="Tahoma"/>
        </w:rPr>
      </w:pPr>
      <w:r w:rsidRPr="008B34B5">
        <w:rPr>
          <w:rFonts w:ascii="Tahoma" w:hAnsi="Tahoma" w:cs="Tahoma"/>
        </w:rPr>
        <w:t xml:space="preserve">(razvrstitev </w:t>
      </w:r>
      <w:r w:rsidR="003A33D9">
        <w:rPr>
          <w:rFonts w:ascii="Tahoma" w:hAnsi="Tahoma" w:cs="Tahoma"/>
        </w:rPr>
        <w:t xml:space="preserve">vrst </w:t>
      </w:r>
      <w:r w:rsidRPr="008B34B5">
        <w:rPr>
          <w:rFonts w:ascii="Tahoma" w:hAnsi="Tahoma" w:cs="Tahoma"/>
        </w:rPr>
        <w:t xml:space="preserve">podrobnejših dejanskih rab zemljišč v </w:t>
      </w:r>
      <w:r w:rsidR="00E33D71">
        <w:rPr>
          <w:rFonts w:ascii="Tahoma" w:hAnsi="Tahoma" w:cs="Tahoma"/>
        </w:rPr>
        <w:t>podrobnejš</w:t>
      </w:r>
      <w:r w:rsidR="003A33D9">
        <w:rPr>
          <w:rFonts w:ascii="Tahoma" w:hAnsi="Tahoma" w:cs="Tahoma"/>
        </w:rPr>
        <w:t>e</w:t>
      </w:r>
      <w:r w:rsidR="00E33D71">
        <w:rPr>
          <w:rFonts w:ascii="Tahoma" w:hAnsi="Tahoma" w:cs="Tahoma"/>
        </w:rPr>
        <w:t xml:space="preserve"> </w:t>
      </w:r>
      <w:r w:rsidR="003A33D9">
        <w:rPr>
          <w:rFonts w:ascii="Tahoma" w:hAnsi="Tahoma" w:cs="Tahoma"/>
        </w:rPr>
        <w:t xml:space="preserve">vrste </w:t>
      </w:r>
      <w:r w:rsidRPr="008B34B5">
        <w:rPr>
          <w:rFonts w:ascii="Tahoma" w:hAnsi="Tahoma" w:cs="Tahoma"/>
        </w:rPr>
        <w:t>dejanske rabe zemljišč)</w:t>
      </w:r>
    </w:p>
    <w:p w14:paraId="74105CAE" w14:textId="77777777" w:rsidR="00E97716" w:rsidRPr="00E97716" w:rsidRDefault="00E97716" w:rsidP="00E97716">
      <w:pPr>
        <w:spacing w:before="240"/>
        <w:rPr>
          <w:rFonts w:ascii="Tahoma" w:hAnsi="Tahoma" w:cs="Tahoma"/>
          <w:color w:val="000000" w:themeColor="text1"/>
          <w:szCs w:val="22"/>
        </w:rPr>
      </w:pPr>
      <w:r w:rsidRPr="00E97716">
        <w:rPr>
          <w:rFonts w:ascii="Tahoma" w:hAnsi="Tahoma" w:cs="Tahoma"/>
          <w:color w:val="000000" w:themeColor="text1"/>
          <w:szCs w:val="22"/>
        </w:rPr>
        <w:t>Vrsta podrobnejše dejanske rabe zemljišča iz Priloge 2 te uredbe se razvrsti v podrobnejšo vrsto dejanskih rab zemljišč, ki se vodi v katastru nepremičnin, iz Priloge 1 te uredbe s šifro, ki je pri posamezni vrsti podrobnejše dejanske rabe zemljišč navedena v razdelku »KN« Priloge 2 te uredbe.</w:t>
      </w:r>
    </w:p>
    <w:p w14:paraId="7FBA7B18" w14:textId="77777777" w:rsidR="00E91A48" w:rsidRPr="008B34B5" w:rsidRDefault="00E91A48" w:rsidP="00E91A48">
      <w:pPr>
        <w:pStyle w:val="len"/>
        <w:rPr>
          <w:rFonts w:ascii="Tahoma" w:hAnsi="Tahoma" w:cs="Tahoma"/>
        </w:rPr>
      </w:pPr>
      <w:r w:rsidRPr="008B34B5">
        <w:rPr>
          <w:rFonts w:ascii="Tahoma" w:hAnsi="Tahoma" w:cs="Tahoma"/>
        </w:rPr>
        <w:t>5. člen</w:t>
      </w:r>
    </w:p>
    <w:p w14:paraId="30114AEB" w14:textId="31C4901E" w:rsidR="00E91A48" w:rsidRPr="008B34B5" w:rsidRDefault="00E91A48" w:rsidP="00E91A48">
      <w:pPr>
        <w:pStyle w:val="lennaslov"/>
        <w:rPr>
          <w:rFonts w:ascii="Tahoma" w:hAnsi="Tahoma" w:cs="Tahoma"/>
        </w:rPr>
      </w:pPr>
      <w:r w:rsidRPr="008B34B5">
        <w:rPr>
          <w:rFonts w:ascii="Tahoma" w:hAnsi="Tahoma" w:cs="Tahoma"/>
        </w:rPr>
        <w:t xml:space="preserve">(podatki, ki se </w:t>
      </w:r>
      <w:r w:rsidR="00E05380" w:rsidRPr="0045340D">
        <w:rPr>
          <w:rFonts w:ascii="Tahoma" w:hAnsi="Tahoma" w:cs="Tahoma"/>
          <w:color w:val="000000" w:themeColor="text1"/>
        </w:rPr>
        <w:t>prevz</w:t>
      </w:r>
      <w:r w:rsidRPr="0045340D">
        <w:rPr>
          <w:rFonts w:ascii="Tahoma" w:hAnsi="Tahoma" w:cs="Tahoma"/>
          <w:color w:val="000000" w:themeColor="text1"/>
        </w:rPr>
        <w:t xml:space="preserve">emajo </w:t>
      </w:r>
      <w:r w:rsidRPr="008B34B5">
        <w:rPr>
          <w:rFonts w:ascii="Tahoma" w:hAnsi="Tahoma" w:cs="Tahoma"/>
        </w:rPr>
        <w:t>iz matičnih evidenc dejanske rabe zemljišč)</w:t>
      </w:r>
    </w:p>
    <w:p w14:paraId="34FBC573" w14:textId="5CD9A178" w:rsidR="00030709" w:rsidRPr="008B34B5" w:rsidRDefault="00030709" w:rsidP="00030709">
      <w:pPr>
        <w:pStyle w:val="Odstavek"/>
        <w:ind w:firstLine="0"/>
        <w:rPr>
          <w:rFonts w:ascii="Tahoma" w:hAnsi="Tahoma" w:cs="Tahoma"/>
        </w:rPr>
      </w:pPr>
      <w:r w:rsidRPr="008B34B5">
        <w:rPr>
          <w:rFonts w:ascii="Tahoma" w:hAnsi="Tahoma" w:cs="Tahoma"/>
        </w:rPr>
        <w:t xml:space="preserve">(1) V kataster nepremičnin se </w:t>
      </w:r>
      <w:r w:rsidRPr="0045340D">
        <w:rPr>
          <w:rFonts w:ascii="Tahoma" w:hAnsi="Tahoma" w:cs="Tahoma"/>
          <w:color w:val="000000" w:themeColor="text1"/>
        </w:rPr>
        <w:t xml:space="preserve">prevzemajo </w:t>
      </w:r>
      <w:r w:rsidRPr="001E3964">
        <w:rPr>
          <w:rFonts w:ascii="Tahoma" w:hAnsi="Tahoma" w:cs="Tahoma"/>
          <w:color w:val="000000" w:themeColor="text1"/>
        </w:rPr>
        <w:t>podatki o vrstah podrobnejše dejanske rabe zemljišč iz matičnih evidenc dejanske rabe zemljišč po po</w:t>
      </w:r>
      <w:r w:rsidRPr="008B34B5">
        <w:rPr>
          <w:rFonts w:ascii="Tahoma" w:hAnsi="Tahoma" w:cs="Tahoma"/>
        </w:rPr>
        <w:t>ligonih.</w:t>
      </w:r>
    </w:p>
    <w:p w14:paraId="39D2A9FD" w14:textId="241458E1" w:rsidR="00030709" w:rsidRPr="001E3964" w:rsidRDefault="00030709" w:rsidP="00030709">
      <w:pPr>
        <w:pStyle w:val="Odstavek"/>
        <w:ind w:firstLine="0"/>
        <w:rPr>
          <w:rFonts w:ascii="Tahoma" w:hAnsi="Tahoma" w:cs="Tahoma"/>
          <w:color w:val="000000" w:themeColor="text1"/>
        </w:rPr>
      </w:pPr>
      <w:r w:rsidRPr="008B34B5">
        <w:rPr>
          <w:rFonts w:ascii="Tahoma" w:hAnsi="Tahoma" w:cs="Tahoma"/>
        </w:rPr>
        <w:t xml:space="preserve">(2) O </w:t>
      </w:r>
      <w:r w:rsidRPr="001E3964">
        <w:rPr>
          <w:rFonts w:ascii="Tahoma" w:hAnsi="Tahoma" w:cs="Tahoma"/>
          <w:color w:val="000000" w:themeColor="text1"/>
        </w:rPr>
        <w:t xml:space="preserve">poligonu vrste podrobnejše dejanske rabe zemljišč (v nadaljnjem besedilu: poligon) se </w:t>
      </w:r>
      <w:r w:rsidRPr="0045340D">
        <w:rPr>
          <w:rFonts w:ascii="Tahoma" w:hAnsi="Tahoma" w:cs="Tahoma"/>
          <w:color w:val="000000" w:themeColor="text1"/>
        </w:rPr>
        <w:t>prevzemajo</w:t>
      </w:r>
      <w:r w:rsidR="00386ACA" w:rsidRPr="0045340D">
        <w:rPr>
          <w:rFonts w:ascii="Tahoma" w:hAnsi="Tahoma" w:cs="Tahoma"/>
          <w:color w:val="000000" w:themeColor="text1"/>
        </w:rPr>
        <w:t xml:space="preserve"> </w:t>
      </w:r>
      <w:r w:rsidRPr="001E3964">
        <w:rPr>
          <w:rFonts w:ascii="Tahoma" w:hAnsi="Tahoma" w:cs="Tahoma"/>
          <w:color w:val="000000" w:themeColor="text1"/>
        </w:rPr>
        <w:t>naslednji podatki:</w:t>
      </w:r>
    </w:p>
    <w:p w14:paraId="61D02740" w14:textId="77777777" w:rsidR="00030709" w:rsidRPr="008B34B5" w:rsidRDefault="00030709" w:rsidP="00030709">
      <w:pPr>
        <w:pStyle w:val="Alineazaodstavkom"/>
        <w:numPr>
          <w:ilvl w:val="0"/>
          <w:numId w:val="32"/>
        </w:numPr>
        <w:rPr>
          <w:rFonts w:ascii="Tahoma" w:hAnsi="Tahoma" w:cs="Tahoma"/>
        </w:rPr>
      </w:pPr>
      <w:r w:rsidRPr="008B34B5">
        <w:rPr>
          <w:rFonts w:ascii="Tahoma" w:hAnsi="Tahoma" w:cs="Tahoma"/>
        </w:rPr>
        <w:t>številka poligona,</w:t>
      </w:r>
    </w:p>
    <w:p w14:paraId="097EA203" w14:textId="77777777" w:rsidR="00030709" w:rsidRPr="008B34B5" w:rsidRDefault="00030709" w:rsidP="00030709">
      <w:pPr>
        <w:pStyle w:val="Alineazaodstavkom"/>
        <w:numPr>
          <w:ilvl w:val="0"/>
          <w:numId w:val="32"/>
        </w:numPr>
        <w:rPr>
          <w:rFonts w:ascii="Tahoma" w:hAnsi="Tahoma" w:cs="Tahoma"/>
        </w:rPr>
      </w:pPr>
      <w:r w:rsidRPr="008B34B5">
        <w:rPr>
          <w:rFonts w:ascii="Tahoma" w:hAnsi="Tahoma" w:cs="Tahoma"/>
        </w:rPr>
        <w:t>šifra podrobnejše dejanske rabe zemljišč,</w:t>
      </w:r>
    </w:p>
    <w:p w14:paraId="5A1A05CF" w14:textId="77777777" w:rsidR="00030709" w:rsidRPr="008B34B5" w:rsidRDefault="00030709" w:rsidP="00030709">
      <w:pPr>
        <w:pStyle w:val="Alineazaodstavkom"/>
        <w:numPr>
          <w:ilvl w:val="0"/>
          <w:numId w:val="32"/>
        </w:numPr>
        <w:rPr>
          <w:rFonts w:ascii="Tahoma" w:hAnsi="Tahoma" w:cs="Tahoma"/>
        </w:rPr>
      </w:pPr>
      <w:r w:rsidRPr="008B34B5">
        <w:rPr>
          <w:rFonts w:ascii="Tahoma" w:hAnsi="Tahoma" w:cs="Tahoma"/>
        </w:rPr>
        <w:t>koordinate točk poligona,</w:t>
      </w:r>
    </w:p>
    <w:p w14:paraId="335DC34C" w14:textId="77777777" w:rsidR="00030709" w:rsidRPr="008B34B5" w:rsidRDefault="00030709" w:rsidP="00030709">
      <w:pPr>
        <w:pStyle w:val="Alineazaodstavkom"/>
        <w:numPr>
          <w:ilvl w:val="0"/>
          <w:numId w:val="32"/>
        </w:numPr>
        <w:rPr>
          <w:rFonts w:ascii="Tahoma" w:hAnsi="Tahoma" w:cs="Tahoma"/>
        </w:rPr>
      </w:pPr>
      <w:r>
        <w:rPr>
          <w:rFonts w:ascii="Tahoma" w:hAnsi="Tahoma" w:cs="Tahoma"/>
        </w:rPr>
        <w:t xml:space="preserve">položajna </w:t>
      </w:r>
      <w:r w:rsidRPr="00364375">
        <w:rPr>
          <w:rFonts w:ascii="Tahoma" w:hAnsi="Tahoma" w:cs="Tahoma"/>
        </w:rPr>
        <w:t>točnost</w:t>
      </w:r>
      <w:r>
        <w:rPr>
          <w:rFonts w:ascii="Tahoma" w:hAnsi="Tahoma" w:cs="Tahoma"/>
        </w:rPr>
        <w:t xml:space="preserve"> poligona</w:t>
      </w:r>
      <w:r w:rsidRPr="008B34B5">
        <w:rPr>
          <w:rFonts w:ascii="Tahoma" w:hAnsi="Tahoma" w:cs="Tahoma"/>
        </w:rPr>
        <w:t>,</w:t>
      </w:r>
    </w:p>
    <w:p w14:paraId="2776F5C2" w14:textId="132837E5" w:rsidR="00030709" w:rsidRPr="0061105C" w:rsidRDefault="00030709" w:rsidP="00030709">
      <w:pPr>
        <w:numPr>
          <w:ilvl w:val="0"/>
          <w:numId w:val="32"/>
        </w:numPr>
        <w:rPr>
          <w:rFonts w:ascii="Tahoma" w:hAnsi="Tahoma" w:cs="Tahoma"/>
        </w:rPr>
      </w:pPr>
      <w:r w:rsidRPr="0061105C">
        <w:rPr>
          <w:rFonts w:ascii="Tahoma" w:hAnsi="Tahoma" w:cs="Tahoma"/>
          <w:color w:val="000000" w:themeColor="text1"/>
        </w:rPr>
        <w:t xml:space="preserve">datum vira </w:t>
      </w:r>
      <w:r>
        <w:rPr>
          <w:rFonts w:ascii="Tahoma" w:hAnsi="Tahoma" w:cs="Tahoma"/>
          <w:color w:val="000000" w:themeColor="text1"/>
        </w:rPr>
        <w:t xml:space="preserve">ter </w:t>
      </w:r>
      <w:r w:rsidRPr="0061105C">
        <w:rPr>
          <w:rFonts w:ascii="Tahoma" w:hAnsi="Tahoma" w:cs="Tahoma"/>
        </w:rPr>
        <w:t xml:space="preserve">datum začetka </w:t>
      </w:r>
      <w:r>
        <w:rPr>
          <w:rFonts w:ascii="Tahoma" w:hAnsi="Tahoma" w:cs="Tahoma"/>
        </w:rPr>
        <w:t xml:space="preserve">in </w:t>
      </w:r>
      <w:r w:rsidRPr="0061105C">
        <w:rPr>
          <w:rFonts w:ascii="Tahoma" w:hAnsi="Tahoma" w:cs="Tahoma"/>
        </w:rPr>
        <w:t xml:space="preserve">datum </w:t>
      </w:r>
      <w:r>
        <w:rPr>
          <w:rFonts w:ascii="Tahoma" w:hAnsi="Tahoma" w:cs="Tahoma"/>
        </w:rPr>
        <w:t>prenehanja</w:t>
      </w:r>
      <w:r w:rsidRPr="0061105C">
        <w:rPr>
          <w:rFonts w:ascii="Tahoma" w:hAnsi="Tahoma" w:cs="Tahoma"/>
        </w:rPr>
        <w:t xml:space="preserve"> veljavnosti poligona dejanske rabe zemljišč.</w:t>
      </w:r>
    </w:p>
    <w:p w14:paraId="74575618" w14:textId="77777777" w:rsidR="00030709" w:rsidRPr="00030709" w:rsidRDefault="00030709" w:rsidP="00030709">
      <w:pPr>
        <w:spacing w:before="240"/>
        <w:rPr>
          <w:rFonts w:ascii="Tahoma" w:hAnsi="Tahoma" w:cs="Tahoma"/>
        </w:rPr>
      </w:pPr>
      <w:r w:rsidRPr="00030709">
        <w:rPr>
          <w:rFonts w:ascii="Tahoma" w:hAnsi="Tahoma" w:cs="Tahoma"/>
        </w:rPr>
        <w:t xml:space="preserve">(3) Številka poligona se enolično </w:t>
      </w:r>
      <w:r w:rsidRPr="00030709">
        <w:rPr>
          <w:rFonts w:ascii="Tahoma" w:hAnsi="Tahoma" w:cs="Tahoma"/>
          <w:color w:val="000000" w:themeColor="text1"/>
        </w:rPr>
        <w:t>določi v matični evidenci dejanske rabe zemljišč. Za novi poligon se določi nova številka. Številka izbrisanega poligona se ne sme ponovno uporabiti.</w:t>
      </w:r>
    </w:p>
    <w:p w14:paraId="558EC370" w14:textId="77777777" w:rsidR="00030709" w:rsidRPr="00030709" w:rsidRDefault="00030709" w:rsidP="00030709">
      <w:pPr>
        <w:spacing w:before="240"/>
        <w:rPr>
          <w:rFonts w:ascii="Tahoma" w:hAnsi="Tahoma" w:cs="Tahoma"/>
          <w:color w:val="000000" w:themeColor="text1"/>
        </w:rPr>
      </w:pPr>
      <w:r w:rsidRPr="00030709">
        <w:rPr>
          <w:rFonts w:ascii="Tahoma" w:hAnsi="Tahoma" w:cs="Tahoma"/>
        </w:rPr>
        <w:t xml:space="preserve">(4) Šifra </w:t>
      </w:r>
      <w:r w:rsidRPr="00030709">
        <w:rPr>
          <w:rFonts w:ascii="Tahoma" w:hAnsi="Tahoma" w:cs="Tahoma"/>
          <w:color w:val="000000" w:themeColor="text1"/>
        </w:rPr>
        <w:t>podrobnejše dejanske rabe zemljišč je šifra podrobnejše dejanske rabe zemljišč iz Priloge 2 te uredbe.</w:t>
      </w:r>
    </w:p>
    <w:p w14:paraId="60EC8F1B" w14:textId="77777777" w:rsidR="00030709" w:rsidRPr="00030709" w:rsidRDefault="00030709" w:rsidP="00030709">
      <w:pPr>
        <w:spacing w:before="240"/>
        <w:rPr>
          <w:rFonts w:ascii="Tahoma" w:hAnsi="Tahoma" w:cs="Tahoma"/>
        </w:rPr>
      </w:pPr>
      <w:r w:rsidRPr="00030709">
        <w:rPr>
          <w:rFonts w:ascii="Tahoma" w:hAnsi="Tahoma" w:cs="Tahoma"/>
        </w:rPr>
        <w:t>(5) Koordinate točk poligona se določijo v državnem koordinatnem sistemu na dve decimalni mesti natančno.</w:t>
      </w:r>
    </w:p>
    <w:p w14:paraId="6E3ADC77" w14:textId="77777777" w:rsidR="00030709" w:rsidRPr="00030709" w:rsidRDefault="00030709" w:rsidP="00030709">
      <w:pPr>
        <w:shd w:val="clear" w:color="auto" w:fill="FFFFFF"/>
        <w:rPr>
          <w:rFonts w:ascii="Tahoma" w:hAnsi="Tahoma" w:cs="Tahoma"/>
          <w:color w:val="000000" w:themeColor="text1"/>
        </w:rPr>
      </w:pPr>
    </w:p>
    <w:p w14:paraId="6328C361" w14:textId="77777777" w:rsidR="00030709" w:rsidRPr="00030709" w:rsidRDefault="00030709" w:rsidP="00030709">
      <w:pPr>
        <w:shd w:val="clear" w:color="auto" w:fill="FFFFFF"/>
        <w:rPr>
          <w:rFonts w:ascii="Tahoma" w:hAnsi="Tahoma" w:cs="Tahoma"/>
          <w:strike/>
          <w:color w:val="000000" w:themeColor="text1"/>
        </w:rPr>
      </w:pPr>
      <w:r w:rsidRPr="00030709">
        <w:rPr>
          <w:rFonts w:ascii="Tahoma" w:hAnsi="Tahoma" w:cs="Tahoma"/>
          <w:color w:val="000000" w:themeColor="text1"/>
        </w:rPr>
        <w:t xml:space="preserve">(6)  Položajna točnost poligona se določi po šifrantu, ki ga Geodetska uprava Republike Slovenije (v nadaljnjem besedilu: geodetska uprava) za poenoteno vodenje podatkov o poligonih objavi na osrednjem spletnem mestu državne uprave.    </w:t>
      </w:r>
    </w:p>
    <w:p w14:paraId="2DDC4DB6" w14:textId="2A9725F7" w:rsidR="00030709" w:rsidRPr="00030709" w:rsidRDefault="00030709" w:rsidP="00030709">
      <w:pPr>
        <w:spacing w:before="240"/>
        <w:rPr>
          <w:rFonts w:ascii="Tahoma" w:hAnsi="Tahoma" w:cs="Tahoma"/>
          <w:color w:val="FF0000"/>
        </w:rPr>
      </w:pPr>
      <w:bookmarkStart w:id="0" w:name="_Hlk73688128"/>
      <w:r w:rsidRPr="00030709">
        <w:rPr>
          <w:rFonts w:ascii="Tahoma" w:hAnsi="Tahoma" w:cs="Tahoma"/>
        </w:rPr>
        <w:t>(</w:t>
      </w:r>
      <w:r w:rsidRPr="00030709">
        <w:rPr>
          <w:rFonts w:ascii="Tahoma" w:hAnsi="Tahoma" w:cs="Tahoma"/>
          <w:color w:val="000000" w:themeColor="text1"/>
        </w:rPr>
        <w:t xml:space="preserve">7) Datum vira je dan, ki določa nastanek podatkovnega vira, ki je bil uporabljen za določitev poligona dejanske rabe </w:t>
      </w:r>
      <w:r w:rsidR="00F44FD5">
        <w:rPr>
          <w:rFonts w:ascii="Tahoma" w:hAnsi="Tahoma" w:cs="Tahoma"/>
          <w:color w:val="000000" w:themeColor="text1"/>
        </w:rPr>
        <w:t xml:space="preserve">zemljišč </w:t>
      </w:r>
      <w:r w:rsidRPr="00030709">
        <w:rPr>
          <w:rFonts w:ascii="Tahoma" w:hAnsi="Tahoma" w:cs="Tahoma"/>
          <w:color w:val="000000" w:themeColor="text1"/>
        </w:rPr>
        <w:t xml:space="preserve">v matični evidenci. </w:t>
      </w:r>
      <w:r w:rsidRPr="00030709">
        <w:rPr>
          <w:rFonts w:ascii="Tahoma" w:hAnsi="Tahoma" w:cs="Tahoma"/>
        </w:rPr>
        <w:t xml:space="preserve">Datum </w:t>
      </w:r>
      <w:bookmarkEnd w:id="0"/>
      <w:r w:rsidRPr="00030709">
        <w:rPr>
          <w:rFonts w:ascii="Tahoma" w:hAnsi="Tahoma" w:cs="Tahoma"/>
        </w:rPr>
        <w:t xml:space="preserve">začetka in datum prenehanja veljavnosti poligona dejanske rabe zemljišč je dan, ki določa čas veljavnosti posameznega poligona. </w:t>
      </w:r>
    </w:p>
    <w:p w14:paraId="4718E199" w14:textId="77777777" w:rsidR="00E91A48" w:rsidRPr="00FF250E" w:rsidRDefault="00E91A48" w:rsidP="00E91A48">
      <w:pPr>
        <w:pStyle w:val="len"/>
        <w:rPr>
          <w:rFonts w:ascii="Tahoma" w:hAnsi="Tahoma" w:cs="Tahoma"/>
        </w:rPr>
      </w:pPr>
      <w:r w:rsidRPr="00FF250E">
        <w:rPr>
          <w:rFonts w:ascii="Tahoma" w:hAnsi="Tahoma" w:cs="Tahoma"/>
        </w:rPr>
        <w:t>6. člen</w:t>
      </w:r>
    </w:p>
    <w:p w14:paraId="20937A88" w14:textId="45EB52C3" w:rsidR="00E91A48" w:rsidRPr="00FF250E" w:rsidRDefault="00E91A48" w:rsidP="00E91A48">
      <w:pPr>
        <w:pStyle w:val="lennaslov"/>
        <w:rPr>
          <w:rFonts w:ascii="Tahoma" w:hAnsi="Tahoma" w:cs="Tahoma"/>
        </w:rPr>
      </w:pPr>
      <w:r w:rsidRPr="00FF250E">
        <w:rPr>
          <w:rFonts w:ascii="Tahoma" w:hAnsi="Tahoma" w:cs="Tahoma"/>
        </w:rPr>
        <w:t xml:space="preserve">(način </w:t>
      </w:r>
      <w:r w:rsidR="00797594" w:rsidRPr="0045340D">
        <w:rPr>
          <w:rFonts w:ascii="Tahoma" w:hAnsi="Tahoma" w:cs="Tahoma"/>
          <w:color w:val="000000" w:themeColor="text1"/>
        </w:rPr>
        <w:t xml:space="preserve">prevzema </w:t>
      </w:r>
      <w:r w:rsidRPr="00FF250E">
        <w:rPr>
          <w:rFonts w:ascii="Tahoma" w:hAnsi="Tahoma" w:cs="Tahoma"/>
        </w:rPr>
        <w:t xml:space="preserve">podatkov v </w:t>
      </w:r>
      <w:r w:rsidR="00D6635E" w:rsidRPr="00FF250E">
        <w:rPr>
          <w:rFonts w:ascii="Tahoma" w:hAnsi="Tahoma" w:cs="Tahoma"/>
        </w:rPr>
        <w:t>kataster nepremičnin</w:t>
      </w:r>
      <w:r w:rsidRPr="00FF250E">
        <w:rPr>
          <w:rFonts w:ascii="Tahoma" w:hAnsi="Tahoma" w:cs="Tahoma"/>
        </w:rPr>
        <w:t>)</w:t>
      </w:r>
    </w:p>
    <w:p w14:paraId="54D085FA" w14:textId="05FEA12F" w:rsidR="00E91A48" w:rsidRPr="00FF250E" w:rsidRDefault="00E91A48" w:rsidP="008B34B5">
      <w:pPr>
        <w:pStyle w:val="Odstavek"/>
        <w:ind w:firstLine="0"/>
        <w:rPr>
          <w:rFonts w:ascii="Tahoma" w:hAnsi="Tahoma" w:cs="Tahoma"/>
        </w:rPr>
      </w:pPr>
      <w:r w:rsidRPr="00FF250E">
        <w:rPr>
          <w:rFonts w:ascii="Tahoma" w:hAnsi="Tahoma" w:cs="Tahoma"/>
        </w:rPr>
        <w:t xml:space="preserve">(1) Podatki iz drugega odstavka prejšnjega člena se v </w:t>
      </w:r>
      <w:r w:rsidR="00D6635E" w:rsidRPr="00FF250E">
        <w:rPr>
          <w:rFonts w:ascii="Tahoma" w:hAnsi="Tahoma" w:cs="Tahoma"/>
        </w:rPr>
        <w:t xml:space="preserve">kataster nepremičnin </w:t>
      </w:r>
      <w:r w:rsidRPr="0045340D">
        <w:rPr>
          <w:rFonts w:ascii="Tahoma" w:hAnsi="Tahoma" w:cs="Tahoma"/>
          <w:color w:val="000000" w:themeColor="text1"/>
        </w:rPr>
        <w:t>prevzemajo</w:t>
      </w:r>
      <w:r w:rsidR="0045340D" w:rsidRPr="0045340D">
        <w:rPr>
          <w:rFonts w:ascii="Tahoma" w:hAnsi="Tahoma" w:cs="Tahoma"/>
        </w:rPr>
        <w:t xml:space="preserve"> </w:t>
      </w:r>
      <w:r w:rsidRPr="00FF250E">
        <w:rPr>
          <w:rFonts w:ascii="Tahoma" w:hAnsi="Tahoma" w:cs="Tahoma"/>
        </w:rPr>
        <w:t>iz naslednjih matičnih evidenc dejanske rabe zemljišč:</w:t>
      </w:r>
    </w:p>
    <w:p w14:paraId="5EB0A81A" w14:textId="77777777" w:rsidR="00E91A48" w:rsidRPr="00FF250E" w:rsidRDefault="00E91A48" w:rsidP="00BA599F">
      <w:pPr>
        <w:pStyle w:val="Alineazaodstavkom"/>
        <w:numPr>
          <w:ilvl w:val="0"/>
          <w:numId w:val="33"/>
        </w:numPr>
        <w:rPr>
          <w:rFonts w:ascii="Tahoma" w:hAnsi="Tahoma" w:cs="Tahoma"/>
        </w:rPr>
      </w:pPr>
      <w:r w:rsidRPr="00FF250E">
        <w:rPr>
          <w:rFonts w:ascii="Tahoma" w:hAnsi="Tahoma" w:cs="Tahoma"/>
        </w:rPr>
        <w:t>evidence, v kateri se vodijo podatki o dejanski rabi kmetijskih in gozdnih zemljišč v skladu s predpisi, ki urejajo kmetijstvo,</w:t>
      </w:r>
    </w:p>
    <w:p w14:paraId="3A2DD6F2" w14:textId="77777777" w:rsidR="00E91A48" w:rsidRPr="00FF250E" w:rsidRDefault="00E91A48" w:rsidP="00BA599F">
      <w:pPr>
        <w:pStyle w:val="Alineazaodstavkom"/>
        <w:numPr>
          <w:ilvl w:val="0"/>
          <w:numId w:val="33"/>
        </w:numPr>
        <w:rPr>
          <w:rFonts w:ascii="Tahoma" w:hAnsi="Tahoma" w:cs="Tahoma"/>
        </w:rPr>
      </w:pPr>
      <w:r w:rsidRPr="00FF250E">
        <w:rPr>
          <w:rFonts w:ascii="Tahoma" w:hAnsi="Tahoma" w:cs="Tahoma"/>
        </w:rPr>
        <w:t>evidence, v kateri se vodijo podatki o dejanski rabi zemljišč javne cestne in javne železniške infrastrukture v skladu s predpisi, ki urejajo evidentiranje dejanske rabe zemljišč javne cestne in javne železniške infrastrukture,</w:t>
      </w:r>
    </w:p>
    <w:p w14:paraId="0B9BD22A" w14:textId="77777777" w:rsidR="00E91A48" w:rsidRPr="00FF250E" w:rsidRDefault="00E91A48" w:rsidP="00BA599F">
      <w:pPr>
        <w:pStyle w:val="Alineazaodstavkom"/>
        <w:numPr>
          <w:ilvl w:val="0"/>
          <w:numId w:val="33"/>
        </w:numPr>
        <w:rPr>
          <w:rFonts w:ascii="Tahoma" w:hAnsi="Tahoma" w:cs="Tahoma"/>
        </w:rPr>
      </w:pPr>
      <w:r w:rsidRPr="00FF250E">
        <w:rPr>
          <w:rFonts w:ascii="Tahoma" w:hAnsi="Tahoma" w:cs="Tahoma"/>
        </w:rPr>
        <w:t>evidence, v kateri se vodijo podatki o dejanski rabi vodnih zemljiščih v skladu s predpisi, ki urejajo vode, in</w:t>
      </w:r>
    </w:p>
    <w:p w14:paraId="73DA5D56" w14:textId="7CBE830B" w:rsidR="00E91A48" w:rsidRPr="00D36D7E" w:rsidRDefault="00E91A48" w:rsidP="00BA599F">
      <w:pPr>
        <w:pStyle w:val="Alineazaodstavkom"/>
        <w:numPr>
          <w:ilvl w:val="0"/>
          <w:numId w:val="33"/>
        </w:numPr>
        <w:rPr>
          <w:rFonts w:ascii="Tahoma" w:hAnsi="Tahoma" w:cs="Tahoma"/>
          <w:color w:val="000000" w:themeColor="text1"/>
        </w:rPr>
      </w:pPr>
      <w:r w:rsidRPr="00FF250E">
        <w:rPr>
          <w:rFonts w:ascii="Tahoma" w:hAnsi="Tahoma" w:cs="Tahoma"/>
        </w:rPr>
        <w:t xml:space="preserve">evidence, v kateri se vodijo podatki o dejanski rabi </w:t>
      </w:r>
      <w:r w:rsidR="00451849">
        <w:rPr>
          <w:rFonts w:ascii="Tahoma" w:hAnsi="Tahoma" w:cs="Tahoma"/>
        </w:rPr>
        <w:t xml:space="preserve">poseljenih </w:t>
      </w:r>
      <w:r w:rsidR="00FE5147">
        <w:rPr>
          <w:rFonts w:ascii="Tahoma" w:hAnsi="Tahoma" w:cs="Tahoma"/>
        </w:rPr>
        <w:t xml:space="preserve">zemljišč </w:t>
      </w:r>
      <w:r w:rsidRPr="00FF250E">
        <w:rPr>
          <w:rFonts w:ascii="Tahoma" w:hAnsi="Tahoma" w:cs="Tahoma"/>
        </w:rPr>
        <w:t xml:space="preserve">v skladu s predpisi, </w:t>
      </w:r>
      <w:r w:rsidRPr="00D36D7E">
        <w:rPr>
          <w:rFonts w:ascii="Tahoma" w:hAnsi="Tahoma" w:cs="Tahoma"/>
          <w:color w:val="000000" w:themeColor="text1"/>
        </w:rPr>
        <w:t>ki urejajo prostor.</w:t>
      </w:r>
    </w:p>
    <w:p w14:paraId="7428F567" w14:textId="24E761C7" w:rsidR="004C40AA" w:rsidRPr="0045340D" w:rsidRDefault="004C40AA" w:rsidP="004C40AA">
      <w:pPr>
        <w:pStyle w:val="Odstavek"/>
        <w:ind w:firstLine="0"/>
        <w:rPr>
          <w:rFonts w:ascii="Tahoma" w:hAnsi="Tahoma" w:cs="Tahoma"/>
          <w:color w:val="000000" w:themeColor="text1"/>
          <w:sz w:val="20"/>
          <w:szCs w:val="20"/>
        </w:rPr>
      </w:pPr>
      <w:bookmarkStart w:id="1" w:name="_Hlk85196969"/>
      <w:r w:rsidRPr="0045340D">
        <w:rPr>
          <w:rFonts w:ascii="Tahoma" w:hAnsi="Tahoma" w:cs="Tahoma"/>
          <w:color w:val="000000" w:themeColor="text1"/>
        </w:rPr>
        <w:t>(2) Podatki iz matičnih evidenc dejanske rabe zemljišč iz prejšnjega odstavka, ki jih pošljejo upravljavci matičnih evidenc dejanske rabe zemljišč (v nadaljnjem besedilu: upravljavec matične evidence), se po prejemu podatkov prevz</w:t>
      </w:r>
      <w:r w:rsidR="00E05380" w:rsidRPr="0045340D">
        <w:rPr>
          <w:rFonts w:ascii="Tahoma" w:hAnsi="Tahoma" w:cs="Tahoma"/>
          <w:color w:val="000000" w:themeColor="text1"/>
        </w:rPr>
        <w:t>amejo</w:t>
      </w:r>
      <w:r w:rsidRPr="0045340D">
        <w:rPr>
          <w:rFonts w:ascii="Tahoma" w:hAnsi="Tahoma" w:cs="Tahoma"/>
          <w:color w:val="000000" w:themeColor="text1"/>
        </w:rPr>
        <w:t xml:space="preserve"> v kataster nepremičnin.</w:t>
      </w:r>
    </w:p>
    <w:bookmarkEnd w:id="1"/>
    <w:p w14:paraId="4CE46B45" w14:textId="77777777" w:rsidR="004C40AA" w:rsidRPr="008B34B5" w:rsidRDefault="004C40AA" w:rsidP="008B34B5">
      <w:pPr>
        <w:pStyle w:val="Odstavek"/>
        <w:ind w:firstLine="0"/>
        <w:rPr>
          <w:rFonts w:ascii="Tahoma" w:hAnsi="Tahoma" w:cs="Tahoma"/>
        </w:rPr>
      </w:pPr>
    </w:p>
    <w:p w14:paraId="2A5D55FB" w14:textId="77777777" w:rsidR="00A916D7" w:rsidRPr="00A916D7" w:rsidRDefault="00A916D7" w:rsidP="00A916D7">
      <w:pPr>
        <w:spacing w:before="240"/>
        <w:rPr>
          <w:rFonts w:ascii="Tahoma" w:hAnsi="Tahoma" w:cs="Tahoma"/>
          <w:color w:val="000000" w:themeColor="text1"/>
          <w:szCs w:val="22"/>
        </w:rPr>
      </w:pPr>
      <w:r w:rsidRPr="00A916D7">
        <w:rPr>
          <w:rFonts w:ascii="Tahoma" w:hAnsi="Tahoma" w:cs="Tahoma"/>
          <w:szCs w:val="22"/>
        </w:rPr>
        <w:t xml:space="preserve">(3) Upravljavec </w:t>
      </w:r>
      <w:r w:rsidRPr="00A916D7">
        <w:rPr>
          <w:rFonts w:ascii="Tahoma" w:hAnsi="Tahoma" w:cs="Tahoma"/>
          <w:color w:val="000000" w:themeColor="text1"/>
          <w:szCs w:val="22"/>
        </w:rPr>
        <w:t>matične evidence pošlje podatke v kataster nepremičnin, če določi nov poligon, spremeni obstoječi poligon, briše poligon ali določi drugo vrsto podrobnejše dejanske rabe zemljišč.</w:t>
      </w:r>
    </w:p>
    <w:p w14:paraId="59B85613" w14:textId="77777777" w:rsidR="00A916D7" w:rsidRPr="00A916D7" w:rsidRDefault="00A916D7" w:rsidP="00A916D7">
      <w:pPr>
        <w:spacing w:before="240"/>
        <w:rPr>
          <w:rFonts w:ascii="Tahoma" w:hAnsi="Tahoma" w:cs="Tahoma"/>
          <w:color w:val="000000" w:themeColor="text1"/>
          <w:szCs w:val="22"/>
        </w:rPr>
      </w:pPr>
      <w:r w:rsidRPr="00A916D7">
        <w:rPr>
          <w:rFonts w:ascii="Tahoma" w:hAnsi="Tahoma" w:cs="Tahoma"/>
          <w:szCs w:val="22"/>
        </w:rPr>
        <w:t xml:space="preserve">(4) Upravljavec matične evidence pošlje podatke za celotni poligon. Če se spremeni meja med </w:t>
      </w:r>
      <w:r w:rsidRPr="00A916D7">
        <w:rPr>
          <w:rFonts w:ascii="Tahoma" w:hAnsi="Tahoma" w:cs="Tahoma"/>
          <w:color w:val="000000" w:themeColor="text1"/>
          <w:szCs w:val="22"/>
        </w:rPr>
        <w:t xml:space="preserve">poligonoma različnih </w:t>
      </w:r>
      <w:bookmarkStart w:id="2" w:name="_Hlk77864956"/>
      <w:r w:rsidRPr="00A916D7">
        <w:rPr>
          <w:rFonts w:ascii="Tahoma" w:hAnsi="Tahoma" w:cs="Tahoma"/>
          <w:color w:val="000000" w:themeColor="text1"/>
          <w:szCs w:val="22"/>
        </w:rPr>
        <w:t xml:space="preserve">vrst podrobnejše </w:t>
      </w:r>
      <w:bookmarkEnd w:id="2"/>
      <w:r w:rsidRPr="00A916D7">
        <w:rPr>
          <w:rFonts w:ascii="Tahoma" w:hAnsi="Tahoma" w:cs="Tahoma"/>
          <w:color w:val="000000" w:themeColor="text1"/>
          <w:szCs w:val="22"/>
        </w:rPr>
        <w:t>dejanske rabe zemljišč, ki jih vodi v matični evidenci dejanske rabe zemljišč, mora upravljavec matične evidence poslati podatke o obeh poligonih.</w:t>
      </w:r>
    </w:p>
    <w:p w14:paraId="0FCAF338" w14:textId="77777777" w:rsidR="00A916D7" w:rsidRPr="00A916D7" w:rsidRDefault="00A916D7" w:rsidP="00A916D7">
      <w:pPr>
        <w:shd w:val="clear" w:color="auto" w:fill="FFFFFF"/>
        <w:rPr>
          <w:rFonts w:ascii="Tahoma" w:hAnsi="Tahoma" w:cs="Tahoma"/>
          <w:color w:val="000000" w:themeColor="text1"/>
        </w:rPr>
      </w:pPr>
    </w:p>
    <w:p w14:paraId="77E1566D" w14:textId="624E997A" w:rsidR="00A916D7" w:rsidRPr="00A916D7" w:rsidRDefault="00A916D7" w:rsidP="00A916D7">
      <w:pPr>
        <w:shd w:val="clear" w:color="auto" w:fill="FFFFFF"/>
        <w:rPr>
          <w:rFonts w:ascii="Tahoma" w:hAnsi="Tahoma" w:cs="Tahoma"/>
        </w:rPr>
      </w:pPr>
      <w:r w:rsidRPr="00A916D7">
        <w:rPr>
          <w:rFonts w:ascii="Tahoma" w:hAnsi="Tahoma" w:cs="Tahoma"/>
        </w:rPr>
        <w:t xml:space="preserve">(5) Upravljavec matične evidence pošlje podatke </w:t>
      </w:r>
      <w:r w:rsidR="007C54B5" w:rsidRPr="0045340D">
        <w:rPr>
          <w:rFonts w:ascii="Tahoma" w:hAnsi="Tahoma" w:cs="Tahoma"/>
          <w:color w:val="000000" w:themeColor="text1"/>
        </w:rPr>
        <w:t xml:space="preserve">za prevzem </w:t>
      </w:r>
      <w:r w:rsidRPr="00A916D7">
        <w:rPr>
          <w:rFonts w:ascii="Tahoma" w:hAnsi="Tahoma" w:cs="Tahoma"/>
          <w:color w:val="000000" w:themeColor="text1"/>
        </w:rPr>
        <w:t xml:space="preserve">v kataster nepremičnin v izmenjevalnih formatih, ki jih geodetska uprava </w:t>
      </w:r>
      <w:r w:rsidRPr="00A916D7">
        <w:rPr>
          <w:rFonts w:ascii="Tahoma" w:hAnsi="Tahoma" w:cs="Tahoma"/>
          <w:color w:val="000000" w:themeColor="text1"/>
          <w:szCs w:val="22"/>
        </w:rPr>
        <w:t xml:space="preserve">za poenoteno vodenje podatkov o poligonih objavi na osrednjem spletnem mestu državne uprave. </w:t>
      </w:r>
    </w:p>
    <w:p w14:paraId="60C98A99" w14:textId="77777777" w:rsidR="00E91A48" w:rsidRPr="008B34B5" w:rsidRDefault="00E91A48" w:rsidP="00E91A48">
      <w:pPr>
        <w:pStyle w:val="len"/>
        <w:rPr>
          <w:rFonts w:ascii="Tahoma" w:hAnsi="Tahoma" w:cs="Tahoma"/>
        </w:rPr>
      </w:pPr>
      <w:r w:rsidRPr="008B34B5">
        <w:rPr>
          <w:rFonts w:ascii="Tahoma" w:hAnsi="Tahoma" w:cs="Tahoma"/>
        </w:rPr>
        <w:t>7. člen</w:t>
      </w:r>
    </w:p>
    <w:p w14:paraId="2ED70452" w14:textId="77777777" w:rsidR="00E91A48" w:rsidRPr="008B34B5" w:rsidRDefault="00E91A48" w:rsidP="00E91A48">
      <w:pPr>
        <w:pStyle w:val="lennaslov"/>
        <w:rPr>
          <w:rFonts w:ascii="Tahoma" w:hAnsi="Tahoma" w:cs="Tahoma"/>
        </w:rPr>
      </w:pPr>
      <w:r w:rsidRPr="008B34B5">
        <w:rPr>
          <w:rFonts w:ascii="Tahoma" w:hAnsi="Tahoma" w:cs="Tahoma"/>
        </w:rPr>
        <w:t>(usklajevanje poligonov)</w:t>
      </w:r>
    </w:p>
    <w:p w14:paraId="5A4BC8E4" w14:textId="0752DB9C" w:rsidR="00355C07" w:rsidRPr="00355C07" w:rsidRDefault="00355C07" w:rsidP="00355C07">
      <w:pPr>
        <w:spacing w:before="240"/>
        <w:rPr>
          <w:rFonts w:ascii="Tahoma" w:hAnsi="Tahoma" w:cs="Tahoma"/>
          <w:color w:val="000000" w:themeColor="text1"/>
          <w:szCs w:val="22"/>
        </w:rPr>
      </w:pPr>
      <w:r w:rsidRPr="00355C07">
        <w:rPr>
          <w:rFonts w:ascii="Tahoma" w:hAnsi="Tahoma" w:cs="Tahoma"/>
          <w:szCs w:val="22"/>
        </w:rPr>
        <w:t xml:space="preserve">Upravljavec matične evidence pred pošiljanjem novih ali spremenjenih poligonov </w:t>
      </w:r>
      <w:r w:rsidR="003338A8" w:rsidRPr="0045340D">
        <w:rPr>
          <w:rFonts w:ascii="Tahoma" w:hAnsi="Tahoma" w:cs="Tahoma"/>
          <w:color w:val="000000" w:themeColor="text1"/>
        </w:rPr>
        <w:t xml:space="preserve">za prevzem v kataster nepremičnin </w:t>
      </w:r>
      <w:r w:rsidRPr="00355C07">
        <w:rPr>
          <w:rFonts w:ascii="Tahoma" w:hAnsi="Tahoma" w:cs="Tahoma"/>
          <w:szCs w:val="22"/>
        </w:rPr>
        <w:t xml:space="preserve">uskladi mejo novega </w:t>
      </w:r>
      <w:r w:rsidRPr="00355C07">
        <w:rPr>
          <w:rFonts w:ascii="Tahoma" w:hAnsi="Tahoma" w:cs="Tahoma"/>
          <w:color w:val="000000" w:themeColor="text1"/>
          <w:szCs w:val="22"/>
        </w:rPr>
        <w:t>ali spremenjenega poligona z mejo poligona druge vrste podrobnejše dejanske rabe zemljišč, ki je vpisana v katastru nepremičnin v skupnem sloju dejanske rabe zemljišč, če je tako dejansko stanje v naravi.</w:t>
      </w:r>
    </w:p>
    <w:p w14:paraId="2F390D6C" w14:textId="77777777" w:rsidR="00E91A48" w:rsidRPr="008B34B5" w:rsidRDefault="00E91A48" w:rsidP="00E91A48">
      <w:pPr>
        <w:pStyle w:val="len"/>
        <w:rPr>
          <w:rFonts w:ascii="Tahoma" w:hAnsi="Tahoma" w:cs="Tahoma"/>
        </w:rPr>
      </w:pPr>
      <w:r w:rsidRPr="008B34B5">
        <w:rPr>
          <w:rFonts w:ascii="Tahoma" w:hAnsi="Tahoma" w:cs="Tahoma"/>
        </w:rPr>
        <w:t>8. člen</w:t>
      </w:r>
    </w:p>
    <w:p w14:paraId="3AC4A381" w14:textId="77777777" w:rsidR="00E91A48" w:rsidRPr="009850E4" w:rsidRDefault="00E91A48" w:rsidP="00E91A48">
      <w:pPr>
        <w:pStyle w:val="lennaslov"/>
        <w:rPr>
          <w:rFonts w:ascii="Tahoma" w:hAnsi="Tahoma" w:cs="Tahoma"/>
          <w:color w:val="000000" w:themeColor="text1"/>
        </w:rPr>
      </w:pPr>
      <w:r w:rsidRPr="008B34B5">
        <w:rPr>
          <w:rFonts w:ascii="Tahoma" w:hAnsi="Tahoma" w:cs="Tahoma"/>
        </w:rPr>
        <w:t xml:space="preserve">(pogoji </w:t>
      </w:r>
      <w:r w:rsidRPr="009850E4">
        <w:rPr>
          <w:rFonts w:ascii="Tahoma" w:hAnsi="Tahoma" w:cs="Tahoma"/>
          <w:color w:val="000000" w:themeColor="text1"/>
        </w:rPr>
        <w:t>za prevzem podatkov iz matične evidence dejanske rabe zemljišč)</w:t>
      </w:r>
    </w:p>
    <w:p w14:paraId="24C15957" w14:textId="6D5F9AD0" w:rsidR="00E91A48" w:rsidRPr="00706693" w:rsidRDefault="00BA599F" w:rsidP="008B34B5">
      <w:pPr>
        <w:pStyle w:val="Odstavek"/>
        <w:ind w:firstLine="0"/>
        <w:rPr>
          <w:rFonts w:ascii="Tahoma" w:hAnsi="Tahoma" w:cs="Tahoma"/>
          <w:color w:val="000000" w:themeColor="text1"/>
        </w:rPr>
      </w:pPr>
      <w:r w:rsidRPr="009850E4">
        <w:rPr>
          <w:rFonts w:ascii="Tahoma" w:hAnsi="Tahoma" w:cs="Tahoma"/>
          <w:color w:val="000000" w:themeColor="text1"/>
        </w:rPr>
        <w:t xml:space="preserve">V kataster nepremičnin se v </w:t>
      </w:r>
      <w:r w:rsidR="00E91A48" w:rsidRPr="009850E4">
        <w:rPr>
          <w:rFonts w:ascii="Tahoma" w:hAnsi="Tahoma" w:cs="Tahoma"/>
          <w:color w:val="000000" w:themeColor="text1"/>
        </w:rPr>
        <w:t xml:space="preserve">skupni sloj dejanske rabe zemljišč iz </w:t>
      </w:r>
      <w:r w:rsidR="00E91A48" w:rsidRPr="008B34B5">
        <w:rPr>
          <w:rFonts w:ascii="Tahoma" w:hAnsi="Tahoma" w:cs="Tahoma"/>
        </w:rPr>
        <w:t xml:space="preserve">matične evidence dejanske rabe </w:t>
      </w:r>
      <w:r w:rsidR="00E91A48" w:rsidRPr="00706693">
        <w:rPr>
          <w:rFonts w:ascii="Tahoma" w:hAnsi="Tahoma" w:cs="Tahoma"/>
          <w:color w:val="000000" w:themeColor="text1"/>
        </w:rPr>
        <w:t>zemljišč prevzamejo podatki o poligonu, če so izpolnjeni naslednji pogoji:</w:t>
      </w:r>
    </w:p>
    <w:p w14:paraId="288D3167" w14:textId="0A6BBDF5" w:rsidR="00E91A48" w:rsidRPr="00706693" w:rsidRDefault="00E91A48" w:rsidP="00BA599F">
      <w:pPr>
        <w:pStyle w:val="Alineazaodstavkom"/>
        <w:numPr>
          <w:ilvl w:val="0"/>
          <w:numId w:val="34"/>
        </w:numPr>
        <w:rPr>
          <w:rFonts w:ascii="Tahoma" w:hAnsi="Tahoma" w:cs="Tahoma"/>
          <w:color w:val="000000" w:themeColor="text1"/>
        </w:rPr>
      </w:pPr>
      <w:r w:rsidRPr="00706693">
        <w:rPr>
          <w:rFonts w:ascii="Tahoma" w:hAnsi="Tahoma" w:cs="Tahoma"/>
          <w:color w:val="000000" w:themeColor="text1"/>
        </w:rPr>
        <w:t>za posamez</w:t>
      </w:r>
      <w:r w:rsidR="00011CB0">
        <w:rPr>
          <w:rFonts w:ascii="Tahoma" w:hAnsi="Tahoma" w:cs="Tahoma"/>
          <w:color w:val="000000" w:themeColor="text1"/>
        </w:rPr>
        <w:t xml:space="preserve">ni </w:t>
      </w:r>
      <w:r w:rsidRPr="00706693">
        <w:rPr>
          <w:rFonts w:ascii="Tahoma" w:hAnsi="Tahoma" w:cs="Tahoma"/>
          <w:color w:val="000000" w:themeColor="text1"/>
        </w:rPr>
        <w:t xml:space="preserve">poligon </w:t>
      </w:r>
      <w:r w:rsidR="00011CB0">
        <w:rPr>
          <w:rFonts w:ascii="Tahoma" w:hAnsi="Tahoma" w:cs="Tahoma"/>
          <w:color w:val="000000" w:themeColor="text1"/>
        </w:rPr>
        <w:t xml:space="preserve">so </w:t>
      </w:r>
      <w:r w:rsidRPr="00706693">
        <w:rPr>
          <w:rFonts w:ascii="Tahoma" w:hAnsi="Tahoma" w:cs="Tahoma"/>
          <w:color w:val="000000" w:themeColor="text1"/>
        </w:rPr>
        <w:t>poslani podatki iz drugega odstavka 5. člena te uredbe,</w:t>
      </w:r>
    </w:p>
    <w:p w14:paraId="4BAD0B3E" w14:textId="3AFFE0C3" w:rsidR="00E91A48" w:rsidRPr="00706693" w:rsidRDefault="00E91A48" w:rsidP="00BA599F">
      <w:pPr>
        <w:pStyle w:val="Alineazaodstavkom"/>
        <w:numPr>
          <w:ilvl w:val="0"/>
          <w:numId w:val="34"/>
        </w:numPr>
        <w:rPr>
          <w:rFonts w:ascii="Tahoma" w:hAnsi="Tahoma" w:cs="Tahoma"/>
          <w:color w:val="000000" w:themeColor="text1"/>
        </w:rPr>
      </w:pPr>
      <w:r w:rsidRPr="00706693">
        <w:rPr>
          <w:rFonts w:ascii="Tahoma" w:hAnsi="Tahoma" w:cs="Tahoma"/>
          <w:color w:val="000000" w:themeColor="text1"/>
        </w:rPr>
        <w:t xml:space="preserve">poligon </w:t>
      </w:r>
      <w:r w:rsidR="00011CB0">
        <w:rPr>
          <w:rFonts w:ascii="Tahoma" w:hAnsi="Tahoma" w:cs="Tahoma"/>
          <w:color w:val="000000" w:themeColor="text1"/>
        </w:rPr>
        <w:t xml:space="preserve">je </w:t>
      </w:r>
      <w:r w:rsidRPr="00706693">
        <w:rPr>
          <w:rFonts w:ascii="Tahoma" w:hAnsi="Tahoma" w:cs="Tahoma"/>
          <w:color w:val="000000" w:themeColor="text1"/>
        </w:rPr>
        <w:t>topološko pravilen,</w:t>
      </w:r>
    </w:p>
    <w:p w14:paraId="489526A9" w14:textId="7C53E39D" w:rsidR="00E91A48" w:rsidRPr="00706693" w:rsidRDefault="00E91A48" w:rsidP="00BA599F">
      <w:pPr>
        <w:pStyle w:val="Alineazaodstavkom"/>
        <w:numPr>
          <w:ilvl w:val="0"/>
          <w:numId w:val="34"/>
        </w:numPr>
        <w:rPr>
          <w:rFonts w:ascii="Tahoma" w:hAnsi="Tahoma" w:cs="Tahoma"/>
          <w:color w:val="000000" w:themeColor="text1"/>
        </w:rPr>
      </w:pPr>
      <w:r w:rsidRPr="00706693">
        <w:rPr>
          <w:rFonts w:ascii="Tahoma" w:hAnsi="Tahoma" w:cs="Tahoma"/>
          <w:color w:val="000000" w:themeColor="text1"/>
        </w:rPr>
        <w:t xml:space="preserve">poligoni </w:t>
      </w:r>
      <w:r w:rsidR="00011CB0">
        <w:rPr>
          <w:rFonts w:ascii="Tahoma" w:hAnsi="Tahoma" w:cs="Tahoma"/>
          <w:color w:val="000000" w:themeColor="text1"/>
        </w:rPr>
        <w:t xml:space="preserve">so </w:t>
      </w:r>
      <w:r w:rsidRPr="00706693">
        <w:rPr>
          <w:rFonts w:ascii="Tahoma" w:hAnsi="Tahoma" w:cs="Tahoma"/>
          <w:color w:val="000000" w:themeColor="text1"/>
        </w:rPr>
        <w:t xml:space="preserve">topološko usklajeni med seboj in s poligoni iste matične evidence dejanske rabe zemljišč, ki so že </w:t>
      </w:r>
      <w:r w:rsidR="005710F3" w:rsidRPr="00706693">
        <w:rPr>
          <w:rFonts w:ascii="Tahoma" w:hAnsi="Tahoma" w:cs="Tahoma"/>
          <w:color w:val="000000" w:themeColor="text1"/>
        </w:rPr>
        <w:t>vpisani</w:t>
      </w:r>
      <w:r w:rsidRPr="00706693">
        <w:rPr>
          <w:rFonts w:ascii="Tahoma" w:hAnsi="Tahoma" w:cs="Tahoma"/>
          <w:color w:val="000000" w:themeColor="text1"/>
        </w:rPr>
        <w:t xml:space="preserve"> </w:t>
      </w:r>
      <w:r w:rsidR="00BA599F" w:rsidRPr="00706693">
        <w:rPr>
          <w:rFonts w:ascii="Tahoma" w:hAnsi="Tahoma" w:cs="Tahoma"/>
          <w:color w:val="000000" w:themeColor="text1"/>
        </w:rPr>
        <w:t xml:space="preserve">v katastru nepremičnin </w:t>
      </w:r>
      <w:r w:rsidRPr="00706693">
        <w:rPr>
          <w:rFonts w:ascii="Tahoma" w:hAnsi="Tahoma" w:cs="Tahoma"/>
          <w:color w:val="000000" w:themeColor="text1"/>
        </w:rPr>
        <w:t>v skupnem sloju dejanske rabe zemljišč, če se podatki nanašajo na več poligonov iste matične evidence dejanske rabe zemljišč, ki se med seboj stikajo,</w:t>
      </w:r>
    </w:p>
    <w:p w14:paraId="1CF8F2C5" w14:textId="55343482" w:rsidR="00E91A48" w:rsidRPr="00706693" w:rsidRDefault="00E91A48" w:rsidP="00BA599F">
      <w:pPr>
        <w:pStyle w:val="Alineazaodstavkom"/>
        <w:numPr>
          <w:ilvl w:val="0"/>
          <w:numId w:val="34"/>
        </w:numPr>
        <w:rPr>
          <w:rFonts w:ascii="Tahoma" w:hAnsi="Tahoma" w:cs="Tahoma"/>
          <w:color w:val="000000" w:themeColor="text1"/>
        </w:rPr>
      </w:pPr>
      <w:r w:rsidRPr="00706693">
        <w:rPr>
          <w:rFonts w:ascii="Tahoma" w:hAnsi="Tahoma" w:cs="Tahoma"/>
          <w:color w:val="000000" w:themeColor="text1"/>
        </w:rPr>
        <w:t xml:space="preserve">poligoni, ki se v matični evidenci dejanske rabe zemljišč prekrivajo, </w:t>
      </w:r>
      <w:r w:rsidR="00011CB0">
        <w:rPr>
          <w:rFonts w:ascii="Tahoma" w:hAnsi="Tahoma" w:cs="Tahoma"/>
          <w:color w:val="000000" w:themeColor="text1"/>
        </w:rPr>
        <w:t xml:space="preserve">so </w:t>
      </w:r>
      <w:r w:rsidRPr="00706693">
        <w:rPr>
          <w:rFonts w:ascii="Tahoma" w:hAnsi="Tahoma" w:cs="Tahoma"/>
          <w:color w:val="000000" w:themeColor="text1"/>
        </w:rPr>
        <w:t>določeni kot posebni poligoni in</w:t>
      </w:r>
    </w:p>
    <w:p w14:paraId="15862D16" w14:textId="13C917C8" w:rsidR="00E91A48" w:rsidRPr="00706693" w:rsidRDefault="00E91A48" w:rsidP="00BA599F">
      <w:pPr>
        <w:pStyle w:val="Alineazaodstavkom"/>
        <w:numPr>
          <w:ilvl w:val="0"/>
          <w:numId w:val="34"/>
        </w:numPr>
        <w:rPr>
          <w:rFonts w:ascii="Tahoma" w:hAnsi="Tahoma" w:cs="Tahoma"/>
          <w:color w:val="000000" w:themeColor="text1"/>
        </w:rPr>
      </w:pPr>
      <w:r w:rsidRPr="00706693">
        <w:rPr>
          <w:rFonts w:ascii="Tahoma" w:hAnsi="Tahoma" w:cs="Tahoma"/>
          <w:color w:val="000000" w:themeColor="text1"/>
        </w:rPr>
        <w:t xml:space="preserve">poligoni </w:t>
      </w:r>
      <w:r w:rsidR="00011CB0">
        <w:rPr>
          <w:rFonts w:ascii="Tahoma" w:hAnsi="Tahoma" w:cs="Tahoma"/>
          <w:color w:val="000000" w:themeColor="text1"/>
        </w:rPr>
        <w:t xml:space="preserve">imajo </w:t>
      </w:r>
      <w:r w:rsidRPr="00706693">
        <w:rPr>
          <w:rFonts w:ascii="Tahoma" w:hAnsi="Tahoma" w:cs="Tahoma"/>
          <w:color w:val="000000" w:themeColor="text1"/>
        </w:rPr>
        <w:t xml:space="preserve">določene šifre podrobnejših dejanskih rab zemljišč iz </w:t>
      </w:r>
      <w:r w:rsidR="006B6308" w:rsidRPr="00706693">
        <w:rPr>
          <w:rFonts w:ascii="Tahoma" w:hAnsi="Tahoma" w:cs="Tahoma"/>
          <w:color w:val="000000" w:themeColor="text1"/>
        </w:rPr>
        <w:t>P</w:t>
      </w:r>
      <w:r w:rsidRPr="00706693">
        <w:rPr>
          <w:rFonts w:ascii="Tahoma" w:hAnsi="Tahoma" w:cs="Tahoma"/>
          <w:color w:val="000000" w:themeColor="text1"/>
        </w:rPr>
        <w:t>riloge 2 te uredbe.</w:t>
      </w:r>
    </w:p>
    <w:p w14:paraId="577C5D56" w14:textId="77777777" w:rsidR="00E91A48" w:rsidRPr="00364375" w:rsidRDefault="00E91A48" w:rsidP="00E91A48">
      <w:pPr>
        <w:pStyle w:val="len"/>
        <w:rPr>
          <w:rFonts w:ascii="Tahoma" w:hAnsi="Tahoma" w:cs="Tahoma"/>
        </w:rPr>
      </w:pPr>
      <w:r w:rsidRPr="00364375">
        <w:rPr>
          <w:rFonts w:ascii="Tahoma" w:hAnsi="Tahoma" w:cs="Tahoma"/>
        </w:rPr>
        <w:t>9. člen</w:t>
      </w:r>
    </w:p>
    <w:p w14:paraId="59159CDC" w14:textId="6B1FBB9B" w:rsidR="00E91A48" w:rsidRPr="00706693" w:rsidRDefault="00E91A48" w:rsidP="00E91A48">
      <w:pPr>
        <w:pStyle w:val="lennaslov"/>
        <w:rPr>
          <w:rFonts w:ascii="Tahoma" w:hAnsi="Tahoma" w:cs="Tahoma"/>
          <w:color w:val="000000" w:themeColor="text1"/>
        </w:rPr>
      </w:pPr>
      <w:r w:rsidRPr="00706693">
        <w:rPr>
          <w:rFonts w:ascii="Tahoma" w:hAnsi="Tahoma" w:cs="Tahoma"/>
          <w:color w:val="000000" w:themeColor="text1"/>
        </w:rPr>
        <w:t>(</w:t>
      </w:r>
      <w:r w:rsidR="00615FF6" w:rsidRPr="00706693">
        <w:rPr>
          <w:rFonts w:ascii="Tahoma" w:hAnsi="Tahoma" w:cs="Tahoma"/>
          <w:color w:val="000000" w:themeColor="text1"/>
        </w:rPr>
        <w:t xml:space="preserve">vpis </w:t>
      </w:r>
      <w:r w:rsidRPr="00706693">
        <w:rPr>
          <w:rFonts w:ascii="Tahoma" w:hAnsi="Tahoma" w:cs="Tahoma"/>
          <w:color w:val="000000" w:themeColor="text1"/>
        </w:rPr>
        <w:t>podatkov o dejanskih rabah zemljišč)</w:t>
      </w:r>
    </w:p>
    <w:p w14:paraId="12011320" w14:textId="0D274C44" w:rsidR="00E91A48" w:rsidRPr="00706693" w:rsidRDefault="00E91A48" w:rsidP="008B34B5">
      <w:pPr>
        <w:pStyle w:val="Odstavek"/>
        <w:ind w:firstLine="0"/>
        <w:rPr>
          <w:rFonts w:ascii="Tahoma" w:hAnsi="Tahoma" w:cs="Tahoma"/>
          <w:color w:val="000000" w:themeColor="text1"/>
        </w:rPr>
      </w:pPr>
      <w:r w:rsidRPr="00706693">
        <w:rPr>
          <w:rFonts w:ascii="Tahoma" w:hAnsi="Tahoma" w:cs="Tahoma"/>
          <w:color w:val="000000" w:themeColor="text1"/>
        </w:rPr>
        <w:t>(</w:t>
      </w:r>
      <w:r w:rsidR="000A0CA9" w:rsidRPr="00706693">
        <w:rPr>
          <w:rFonts w:ascii="Tahoma" w:hAnsi="Tahoma" w:cs="Tahoma"/>
          <w:color w:val="000000" w:themeColor="text1"/>
        </w:rPr>
        <w:t>1</w:t>
      </w:r>
      <w:r w:rsidRPr="00706693">
        <w:rPr>
          <w:rFonts w:ascii="Tahoma" w:hAnsi="Tahoma" w:cs="Tahoma"/>
          <w:color w:val="000000" w:themeColor="text1"/>
        </w:rPr>
        <w:t>) Če pogoji iz prejšnjega člena niso izpolnjeni, geodetska uprava podatkov ne prevzame in o tem obvesti upravljavca matične evidence.</w:t>
      </w:r>
    </w:p>
    <w:p w14:paraId="4E477FA7" w14:textId="03103759" w:rsidR="00E91A48" w:rsidRPr="00706693" w:rsidRDefault="00E91A48" w:rsidP="008B34B5">
      <w:pPr>
        <w:pStyle w:val="Odstavek"/>
        <w:ind w:firstLine="0"/>
        <w:rPr>
          <w:rFonts w:ascii="Tahoma" w:hAnsi="Tahoma" w:cs="Tahoma"/>
          <w:color w:val="000000" w:themeColor="text1"/>
        </w:rPr>
      </w:pPr>
      <w:r w:rsidRPr="00706693">
        <w:rPr>
          <w:rFonts w:ascii="Tahoma" w:hAnsi="Tahoma" w:cs="Tahoma"/>
          <w:color w:val="000000" w:themeColor="text1"/>
        </w:rPr>
        <w:t>(</w:t>
      </w:r>
      <w:r w:rsidR="000A0CA9" w:rsidRPr="00706693">
        <w:rPr>
          <w:rFonts w:ascii="Tahoma" w:hAnsi="Tahoma" w:cs="Tahoma"/>
          <w:color w:val="000000" w:themeColor="text1"/>
        </w:rPr>
        <w:t>2</w:t>
      </w:r>
      <w:r w:rsidRPr="00706693">
        <w:rPr>
          <w:rFonts w:ascii="Tahoma" w:hAnsi="Tahoma" w:cs="Tahoma"/>
          <w:color w:val="000000" w:themeColor="text1"/>
        </w:rPr>
        <w:t xml:space="preserve">) Če se poligon </w:t>
      </w:r>
      <w:r w:rsidR="001722C9" w:rsidRPr="00706693">
        <w:rPr>
          <w:rFonts w:ascii="Tahoma" w:hAnsi="Tahoma" w:cs="Tahoma"/>
          <w:color w:val="000000" w:themeColor="text1"/>
        </w:rPr>
        <w:t xml:space="preserve">matične evidence </w:t>
      </w:r>
      <w:r w:rsidR="002E3801" w:rsidRPr="008B34B5">
        <w:rPr>
          <w:rFonts w:ascii="Tahoma" w:hAnsi="Tahoma" w:cs="Tahoma"/>
        </w:rPr>
        <w:t xml:space="preserve">dejanske rabe </w:t>
      </w:r>
      <w:r w:rsidR="002E3801" w:rsidRPr="00706693">
        <w:rPr>
          <w:rFonts w:ascii="Tahoma" w:hAnsi="Tahoma" w:cs="Tahoma"/>
          <w:color w:val="000000" w:themeColor="text1"/>
        </w:rPr>
        <w:t xml:space="preserve">zemljišč </w:t>
      </w:r>
      <w:r w:rsidRPr="00706693">
        <w:rPr>
          <w:rFonts w:ascii="Tahoma" w:hAnsi="Tahoma" w:cs="Tahoma"/>
          <w:color w:val="000000" w:themeColor="text1"/>
        </w:rPr>
        <w:t xml:space="preserve">prekriva s poligoni iz drugih matičnih evidenc dejanske rabe zemljišč, ki so </w:t>
      </w:r>
      <w:r w:rsidR="00615FF6" w:rsidRPr="00706693">
        <w:rPr>
          <w:rFonts w:ascii="Tahoma" w:hAnsi="Tahoma" w:cs="Tahoma"/>
          <w:color w:val="000000" w:themeColor="text1"/>
        </w:rPr>
        <w:t xml:space="preserve">vpisani </w:t>
      </w:r>
      <w:r w:rsidRPr="00706693">
        <w:rPr>
          <w:rFonts w:ascii="Tahoma" w:hAnsi="Tahoma" w:cs="Tahoma"/>
          <w:color w:val="000000" w:themeColor="text1"/>
        </w:rPr>
        <w:t xml:space="preserve">v skupnem sloju dejanske rabe zemljišč, se območje prekrivanja </w:t>
      </w:r>
      <w:r w:rsidR="005710F3" w:rsidRPr="00706693">
        <w:rPr>
          <w:rFonts w:ascii="Tahoma" w:hAnsi="Tahoma" w:cs="Tahoma"/>
          <w:color w:val="000000" w:themeColor="text1"/>
        </w:rPr>
        <w:t>vpiše</w:t>
      </w:r>
      <w:r w:rsidRPr="00706693">
        <w:rPr>
          <w:rFonts w:ascii="Tahoma" w:hAnsi="Tahoma" w:cs="Tahoma"/>
          <w:color w:val="000000" w:themeColor="text1"/>
        </w:rPr>
        <w:t xml:space="preserve"> kot samostoj</w:t>
      </w:r>
      <w:r w:rsidR="002E3801">
        <w:rPr>
          <w:rFonts w:ascii="Tahoma" w:hAnsi="Tahoma" w:cs="Tahoma"/>
          <w:color w:val="000000" w:themeColor="text1"/>
        </w:rPr>
        <w:t xml:space="preserve">ni </w:t>
      </w:r>
      <w:r w:rsidRPr="00706693">
        <w:rPr>
          <w:rFonts w:ascii="Tahoma" w:hAnsi="Tahoma" w:cs="Tahoma"/>
          <w:color w:val="000000" w:themeColor="text1"/>
        </w:rPr>
        <w:t>poligon. Za nov samostojn</w:t>
      </w:r>
      <w:r w:rsidR="002E3801">
        <w:rPr>
          <w:rFonts w:ascii="Tahoma" w:hAnsi="Tahoma" w:cs="Tahoma"/>
          <w:color w:val="000000" w:themeColor="text1"/>
        </w:rPr>
        <w:t>i</w:t>
      </w:r>
      <w:r w:rsidRPr="00706693">
        <w:rPr>
          <w:rFonts w:ascii="Tahoma" w:hAnsi="Tahoma" w:cs="Tahoma"/>
          <w:color w:val="000000" w:themeColor="text1"/>
        </w:rPr>
        <w:t xml:space="preserve"> poligon se </w:t>
      </w:r>
      <w:r w:rsidR="00615FF6" w:rsidRPr="00706693">
        <w:rPr>
          <w:rFonts w:ascii="Tahoma" w:hAnsi="Tahoma" w:cs="Tahoma"/>
          <w:color w:val="000000" w:themeColor="text1"/>
        </w:rPr>
        <w:t xml:space="preserve">vpiše </w:t>
      </w:r>
      <w:r w:rsidRPr="00706693">
        <w:rPr>
          <w:rFonts w:ascii="Tahoma" w:hAnsi="Tahoma" w:cs="Tahoma"/>
          <w:color w:val="000000" w:themeColor="text1"/>
        </w:rPr>
        <w:t xml:space="preserve">dejanska raba </w:t>
      </w:r>
      <w:r w:rsidR="009E2CFB" w:rsidRPr="00706693">
        <w:rPr>
          <w:rFonts w:ascii="Tahoma" w:hAnsi="Tahoma" w:cs="Tahoma"/>
          <w:color w:val="000000" w:themeColor="text1"/>
        </w:rPr>
        <w:t xml:space="preserve">vseh </w:t>
      </w:r>
      <w:r w:rsidRPr="00706693">
        <w:rPr>
          <w:rFonts w:ascii="Tahoma" w:hAnsi="Tahoma" w:cs="Tahoma"/>
          <w:color w:val="000000" w:themeColor="text1"/>
        </w:rPr>
        <w:t>poligonov, ki se med seboj prekriva</w:t>
      </w:r>
      <w:r w:rsidR="009E2CFB" w:rsidRPr="00706693">
        <w:rPr>
          <w:rFonts w:ascii="Tahoma" w:hAnsi="Tahoma" w:cs="Tahoma"/>
          <w:color w:val="000000" w:themeColor="text1"/>
        </w:rPr>
        <w:t>jo</w:t>
      </w:r>
      <w:r w:rsidRPr="00706693">
        <w:rPr>
          <w:rFonts w:ascii="Tahoma" w:hAnsi="Tahoma" w:cs="Tahoma"/>
          <w:color w:val="000000" w:themeColor="text1"/>
        </w:rPr>
        <w:t>.</w:t>
      </w:r>
    </w:p>
    <w:p w14:paraId="1575F602" w14:textId="23A37216" w:rsidR="00E91A48" w:rsidRPr="00706693" w:rsidRDefault="00E91A48" w:rsidP="008B34B5">
      <w:pPr>
        <w:pStyle w:val="Odstavek"/>
        <w:ind w:firstLine="0"/>
        <w:rPr>
          <w:rFonts w:ascii="Tahoma" w:hAnsi="Tahoma" w:cs="Tahoma"/>
          <w:color w:val="000000" w:themeColor="text1"/>
        </w:rPr>
      </w:pPr>
      <w:r w:rsidRPr="00706693">
        <w:rPr>
          <w:rFonts w:ascii="Tahoma" w:hAnsi="Tahoma" w:cs="Tahoma"/>
          <w:color w:val="000000" w:themeColor="text1"/>
        </w:rPr>
        <w:t>(</w:t>
      </w:r>
      <w:r w:rsidR="005663E1" w:rsidRPr="00706693">
        <w:rPr>
          <w:rFonts w:ascii="Tahoma" w:hAnsi="Tahoma" w:cs="Tahoma"/>
          <w:color w:val="000000" w:themeColor="text1"/>
        </w:rPr>
        <w:t>3</w:t>
      </w:r>
      <w:r w:rsidRPr="00706693">
        <w:rPr>
          <w:rFonts w:ascii="Tahoma" w:hAnsi="Tahoma" w:cs="Tahoma"/>
          <w:color w:val="000000" w:themeColor="text1"/>
        </w:rPr>
        <w:t xml:space="preserve">) Tloris stavbe iz </w:t>
      </w:r>
      <w:r w:rsidR="003A1B1B" w:rsidRPr="00706693">
        <w:rPr>
          <w:rFonts w:ascii="Tahoma" w:hAnsi="Tahoma" w:cs="Tahoma"/>
          <w:color w:val="000000" w:themeColor="text1"/>
        </w:rPr>
        <w:t>katast</w:t>
      </w:r>
      <w:r w:rsidR="00CD3FD9" w:rsidRPr="00706693">
        <w:rPr>
          <w:rFonts w:ascii="Tahoma" w:hAnsi="Tahoma" w:cs="Tahoma"/>
          <w:color w:val="000000" w:themeColor="text1"/>
        </w:rPr>
        <w:t>ra</w:t>
      </w:r>
      <w:r w:rsidR="003A1B1B" w:rsidRPr="00706693">
        <w:rPr>
          <w:rFonts w:ascii="Tahoma" w:hAnsi="Tahoma" w:cs="Tahoma"/>
          <w:color w:val="000000" w:themeColor="text1"/>
        </w:rPr>
        <w:t xml:space="preserve"> nepremičnin </w:t>
      </w:r>
      <w:r w:rsidRPr="00706693">
        <w:rPr>
          <w:rFonts w:ascii="Tahoma" w:hAnsi="Tahoma" w:cs="Tahoma"/>
          <w:color w:val="000000" w:themeColor="text1"/>
        </w:rPr>
        <w:t xml:space="preserve">se </w:t>
      </w:r>
      <w:r w:rsidR="005710F3" w:rsidRPr="00706693">
        <w:rPr>
          <w:rFonts w:ascii="Tahoma" w:hAnsi="Tahoma" w:cs="Tahoma"/>
          <w:color w:val="000000" w:themeColor="text1"/>
        </w:rPr>
        <w:t>vpiše</w:t>
      </w:r>
      <w:r w:rsidRPr="00706693">
        <w:rPr>
          <w:rFonts w:ascii="Tahoma" w:hAnsi="Tahoma" w:cs="Tahoma"/>
          <w:color w:val="000000" w:themeColor="text1"/>
        </w:rPr>
        <w:t xml:space="preserve"> kot samostojn</w:t>
      </w:r>
      <w:r w:rsidR="004136F7">
        <w:rPr>
          <w:rFonts w:ascii="Tahoma" w:hAnsi="Tahoma" w:cs="Tahoma"/>
          <w:color w:val="000000" w:themeColor="text1"/>
        </w:rPr>
        <w:t>i</w:t>
      </w:r>
      <w:r w:rsidRPr="00706693">
        <w:rPr>
          <w:rFonts w:ascii="Tahoma" w:hAnsi="Tahoma" w:cs="Tahoma"/>
          <w:color w:val="000000" w:themeColor="text1"/>
        </w:rPr>
        <w:t xml:space="preserve"> poligon z rabo »tloris stavbe« in rabo poligona, ki ga preseka.</w:t>
      </w:r>
    </w:p>
    <w:p w14:paraId="696B5F40" w14:textId="077940E6" w:rsidR="008B34B5" w:rsidRPr="00706693" w:rsidRDefault="00E91A48" w:rsidP="008B34B5">
      <w:pPr>
        <w:pStyle w:val="Odstavek"/>
        <w:ind w:firstLine="0"/>
        <w:rPr>
          <w:rFonts w:ascii="Tahoma" w:hAnsi="Tahoma" w:cs="Tahoma"/>
          <w:color w:val="000000" w:themeColor="text1"/>
        </w:rPr>
      </w:pPr>
      <w:r w:rsidRPr="00706693">
        <w:rPr>
          <w:rFonts w:ascii="Tahoma" w:hAnsi="Tahoma" w:cs="Tahoma"/>
          <w:color w:val="000000" w:themeColor="text1"/>
        </w:rPr>
        <w:t>(</w:t>
      </w:r>
      <w:r w:rsidR="005663E1" w:rsidRPr="00706693">
        <w:rPr>
          <w:rFonts w:ascii="Tahoma" w:hAnsi="Tahoma" w:cs="Tahoma"/>
          <w:color w:val="000000" w:themeColor="text1"/>
        </w:rPr>
        <w:t>4</w:t>
      </w:r>
      <w:r w:rsidRPr="00706693">
        <w:rPr>
          <w:rFonts w:ascii="Tahoma" w:hAnsi="Tahoma" w:cs="Tahoma"/>
          <w:color w:val="000000" w:themeColor="text1"/>
        </w:rPr>
        <w:t>) Geodetska uprava zagotovi informacijsko rešitev, ki upravljavcem matičnih evidenc omogoča dostop do podatkov in pridobitev podatkov skupnega sloja dejanske rabe zemljišč, drugim uporabnikom pa vpogled v zadnje stanje podatkov skupnega sloja dejanske rabe zemljišč.</w:t>
      </w:r>
    </w:p>
    <w:p w14:paraId="573200C0" w14:textId="77777777" w:rsidR="00E91A48" w:rsidRPr="008B34B5" w:rsidRDefault="00E91A48" w:rsidP="008B34B5">
      <w:pPr>
        <w:pStyle w:val="Odstavek"/>
        <w:ind w:firstLine="0"/>
        <w:jc w:val="center"/>
        <w:rPr>
          <w:rFonts w:ascii="Tahoma" w:hAnsi="Tahoma" w:cs="Tahoma"/>
          <w:b/>
        </w:rPr>
      </w:pPr>
      <w:r w:rsidRPr="008B34B5">
        <w:rPr>
          <w:rFonts w:ascii="Tahoma" w:hAnsi="Tahoma" w:cs="Tahoma"/>
          <w:b/>
        </w:rPr>
        <w:t>10. člen</w:t>
      </w:r>
    </w:p>
    <w:p w14:paraId="3453B22C" w14:textId="77777777" w:rsidR="00E91A48" w:rsidRPr="008B34B5" w:rsidRDefault="00E91A48" w:rsidP="00E91A48">
      <w:pPr>
        <w:pStyle w:val="lennaslov"/>
        <w:rPr>
          <w:rFonts w:ascii="Tahoma" w:hAnsi="Tahoma" w:cs="Tahoma"/>
        </w:rPr>
      </w:pPr>
      <w:r w:rsidRPr="008B34B5">
        <w:rPr>
          <w:rFonts w:ascii="Tahoma" w:hAnsi="Tahoma" w:cs="Tahoma"/>
        </w:rPr>
        <w:t>(neplodna zemljišča in nedoločena raba)</w:t>
      </w:r>
    </w:p>
    <w:p w14:paraId="3346FE7B" w14:textId="69523E3C" w:rsidR="00B43B50" w:rsidRPr="00B43B50" w:rsidRDefault="00B43B50" w:rsidP="00B43B50">
      <w:pPr>
        <w:spacing w:before="240"/>
        <w:rPr>
          <w:rFonts w:ascii="Tahoma" w:hAnsi="Tahoma" w:cs="Tahoma"/>
          <w:szCs w:val="22"/>
        </w:rPr>
      </w:pPr>
      <w:r w:rsidRPr="00B43B50">
        <w:rPr>
          <w:rFonts w:ascii="Tahoma" w:hAnsi="Tahoma" w:cs="Tahoma"/>
          <w:szCs w:val="22"/>
        </w:rPr>
        <w:t>(1) Zemljišča, ki nimajo določene podrobnejše vrste dejanske rabe zemljišč iz 2. člena te uredbe in ležijo nad 800 m nadmorske višine, geodetska uprava v skupnem sloju dejanske rabe zemljišč vpiše kot poligone rabe »neplodna zemljišča« s šifro 50.</w:t>
      </w:r>
    </w:p>
    <w:p w14:paraId="459D7486" w14:textId="77777777" w:rsidR="00B43B50" w:rsidRPr="00B43B50" w:rsidRDefault="00B43B50" w:rsidP="00B43B50">
      <w:pPr>
        <w:spacing w:before="240"/>
        <w:rPr>
          <w:rFonts w:ascii="Tahoma" w:hAnsi="Tahoma" w:cs="Tahoma"/>
          <w:szCs w:val="22"/>
        </w:rPr>
      </w:pPr>
      <w:r w:rsidRPr="00B43B50">
        <w:rPr>
          <w:rFonts w:ascii="Tahoma" w:hAnsi="Tahoma" w:cs="Tahoma"/>
          <w:szCs w:val="22"/>
        </w:rPr>
        <w:t xml:space="preserve">(2) </w:t>
      </w:r>
      <w:r w:rsidRPr="00B43B50">
        <w:rPr>
          <w:rFonts w:ascii="Tahoma" w:hAnsi="Tahoma" w:cs="Tahoma"/>
          <w:color w:val="000000" w:themeColor="text1"/>
          <w:szCs w:val="22"/>
        </w:rPr>
        <w:t>Zemljišč, ki nimajo določene podrobnejše vrste dejanske rabe zemljišč iz 2. člena te uredbe, pa ne gre za zemljišča iz prejšnjega odstavka, geodetska uprava v skupnem sloju dejanske rabe zemljišč ne vpiše. Tem zemljiščem se pri pripisu podatkov o dejanski rabi na parceli določi »nedoločena raba« s šifro 90.</w:t>
      </w:r>
    </w:p>
    <w:p w14:paraId="2AAC7436" w14:textId="77777777" w:rsidR="007D7BEE" w:rsidRPr="00364375" w:rsidRDefault="007D7BEE" w:rsidP="007D7BEE">
      <w:pPr>
        <w:pStyle w:val="len"/>
        <w:rPr>
          <w:rFonts w:ascii="Tahoma" w:hAnsi="Tahoma" w:cs="Tahoma"/>
        </w:rPr>
      </w:pPr>
      <w:r w:rsidRPr="00364375">
        <w:rPr>
          <w:rFonts w:ascii="Tahoma" w:hAnsi="Tahoma" w:cs="Tahoma"/>
        </w:rPr>
        <w:t>11. člen</w:t>
      </w:r>
    </w:p>
    <w:p w14:paraId="34F30041" w14:textId="776C9A25" w:rsidR="007D7BEE" w:rsidRPr="00364375" w:rsidRDefault="007D7BEE" w:rsidP="007D7BEE">
      <w:pPr>
        <w:pStyle w:val="lennaslov"/>
        <w:rPr>
          <w:rFonts w:ascii="Tahoma" w:hAnsi="Tahoma" w:cs="Tahoma"/>
        </w:rPr>
      </w:pPr>
      <w:r w:rsidRPr="00364375">
        <w:rPr>
          <w:rFonts w:ascii="Tahoma" w:hAnsi="Tahoma" w:cs="Tahoma"/>
        </w:rPr>
        <w:t xml:space="preserve">(prenehanje </w:t>
      </w:r>
      <w:r w:rsidR="008B34B5" w:rsidRPr="00364375">
        <w:rPr>
          <w:rFonts w:ascii="Tahoma" w:hAnsi="Tahoma" w:cs="Tahoma"/>
        </w:rPr>
        <w:t>uporabe</w:t>
      </w:r>
      <w:r w:rsidRPr="00364375">
        <w:rPr>
          <w:rFonts w:ascii="Tahoma" w:hAnsi="Tahoma" w:cs="Tahoma"/>
        </w:rPr>
        <w:t>)</w:t>
      </w:r>
    </w:p>
    <w:p w14:paraId="695D7FC6" w14:textId="708E7690" w:rsidR="007D7BEE" w:rsidRPr="00364375" w:rsidRDefault="0042622D" w:rsidP="008B34B5">
      <w:pPr>
        <w:pStyle w:val="Odstavek"/>
        <w:ind w:firstLine="0"/>
        <w:rPr>
          <w:rFonts w:ascii="Tahoma" w:hAnsi="Tahoma" w:cs="Tahoma"/>
        </w:rPr>
      </w:pPr>
      <w:r w:rsidRPr="00364375">
        <w:rPr>
          <w:color w:val="000000" w:themeColor="text1"/>
        </w:rPr>
        <w:t xml:space="preserve">Z dnem </w:t>
      </w:r>
      <w:r w:rsidR="00B43B50">
        <w:rPr>
          <w:color w:val="000000" w:themeColor="text1"/>
        </w:rPr>
        <w:t xml:space="preserve">začetka uporabe </w:t>
      </w:r>
      <w:r w:rsidRPr="00364375">
        <w:rPr>
          <w:color w:val="000000" w:themeColor="text1"/>
        </w:rPr>
        <w:t xml:space="preserve">te uredbe se preneha uporabljati </w:t>
      </w:r>
      <w:r w:rsidR="00615FF6" w:rsidRPr="00364375">
        <w:rPr>
          <w:color w:val="000000" w:themeColor="text1"/>
        </w:rPr>
        <w:t>U</w:t>
      </w:r>
      <w:r w:rsidR="007D7BEE" w:rsidRPr="00364375">
        <w:rPr>
          <w:rFonts w:ascii="Tahoma" w:hAnsi="Tahoma" w:cs="Tahoma"/>
        </w:rPr>
        <w:t>redba o dejanskih rabah zemljišč (Uradni list RS, št. 43/18</w:t>
      </w:r>
      <w:r w:rsidR="00615FF6" w:rsidRPr="00364375">
        <w:rPr>
          <w:rFonts w:ascii="Tahoma" w:hAnsi="Tahoma" w:cs="Tahoma"/>
        </w:rPr>
        <w:t xml:space="preserve">, </w:t>
      </w:r>
      <w:r w:rsidR="007D7BEE" w:rsidRPr="00364375">
        <w:rPr>
          <w:rFonts w:ascii="Tahoma" w:hAnsi="Tahoma" w:cs="Tahoma"/>
        </w:rPr>
        <w:t>35/19</w:t>
      </w:r>
      <w:r w:rsidR="00615FF6" w:rsidRPr="00364375">
        <w:rPr>
          <w:rFonts w:ascii="Tahoma" w:hAnsi="Tahoma" w:cs="Tahoma"/>
        </w:rPr>
        <w:t xml:space="preserve"> in 54/21-ZKN)</w:t>
      </w:r>
      <w:r w:rsidRPr="00364375">
        <w:rPr>
          <w:rFonts w:ascii="Tahoma" w:hAnsi="Tahoma" w:cs="Tahoma"/>
        </w:rPr>
        <w:t>.</w:t>
      </w:r>
    </w:p>
    <w:p w14:paraId="42FBB7AE" w14:textId="77777777" w:rsidR="00E91A48" w:rsidRPr="00364375" w:rsidRDefault="00E91A48" w:rsidP="00E91A48">
      <w:pPr>
        <w:pStyle w:val="len"/>
        <w:rPr>
          <w:rFonts w:ascii="Tahoma" w:hAnsi="Tahoma" w:cs="Tahoma"/>
        </w:rPr>
      </w:pPr>
      <w:r w:rsidRPr="00364375">
        <w:rPr>
          <w:rFonts w:ascii="Tahoma" w:hAnsi="Tahoma" w:cs="Tahoma"/>
        </w:rPr>
        <w:t>1</w:t>
      </w:r>
      <w:r w:rsidR="007D7BEE" w:rsidRPr="00364375">
        <w:rPr>
          <w:rFonts w:ascii="Tahoma" w:hAnsi="Tahoma" w:cs="Tahoma"/>
        </w:rPr>
        <w:t>2</w:t>
      </w:r>
      <w:r w:rsidRPr="00364375">
        <w:rPr>
          <w:rFonts w:ascii="Tahoma" w:hAnsi="Tahoma" w:cs="Tahoma"/>
        </w:rPr>
        <w:t>. člen</w:t>
      </w:r>
    </w:p>
    <w:p w14:paraId="4DC26580" w14:textId="59B55E2C" w:rsidR="00E91A48" w:rsidRPr="00364375" w:rsidRDefault="00E91A48" w:rsidP="00E91A48">
      <w:pPr>
        <w:pStyle w:val="lennaslov"/>
        <w:rPr>
          <w:rFonts w:ascii="Tahoma" w:hAnsi="Tahoma" w:cs="Tahoma"/>
        </w:rPr>
      </w:pPr>
      <w:r w:rsidRPr="00364375">
        <w:rPr>
          <w:rFonts w:ascii="Tahoma" w:hAnsi="Tahoma" w:cs="Tahoma"/>
        </w:rPr>
        <w:t>(začetek veljavnosti</w:t>
      </w:r>
      <w:r w:rsidR="00B43B50">
        <w:rPr>
          <w:rFonts w:ascii="Tahoma" w:hAnsi="Tahoma" w:cs="Tahoma"/>
        </w:rPr>
        <w:t xml:space="preserve"> in uporabe</w:t>
      </w:r>
      <w:r w:rsidRPr="00364375">
        <w:rPr>
          <w:rFonts w:ascii="Tahoma" w:hAnsi="Tahoma" w:cs="Tahoma"/>
        </w:rPr>
        <w:t>)</w:t>
      </w:r>
    </w:p>
    <w:p w14:paraId="19A8116E" w14:textId="77777777" w:rsidR="00B43B50" w:rsidRPr="0061105C" w:rsidRDefault="00B43B50" w:rsidP="00B43B50">
      <w:pPr>
        <w:spacing w:before="240"/>
        <w:rPr>
          <w:rFonts w:ascii="Tahoma" w:hAnsi="Tahoma" w:cs="Tahoma"/>
        </w:rPr>
      </w:pPr>
      <w:r w:rsidRPr="0061105C">
        <w:rPr>
          <w:rFonts w:ascii="Tahoma" w:hAnsi="Tahoma" w:cs="Tahoma"/>
        </w:rPr>
        <w:t xml:space="preserve">Ta uredba začne </w:t>
      </w:r>
      <w:r w:rsidRPr="0061105C">
        <w:rPr>
          <w:rFonts w:ascii="Tahoma" w:hAnsi="Tahoma" w:cs="Tahoma"/>
          <w:color w:val="000000" w:themeColor="text1"/>
        </w:rPr>
        <w:t xml:space="preserve">veljati </w:t>
      </w:r>
      <w:r w:rsidRPr="0061105C">
        <w:rPr>
          <w:rFonts w:ascii="Tahoma" w:hAnsi="Tahoma" w:cs="Tahoma"/>
        </w:rPr>
        <w:t>petnajsti dan po objavi v Uradnem listu Republike Slovenije, uporabljati pa se začne 4. aprila 2022.</w:t>
      </w:r>
    </w:p>
    <w:p w14:paraId="5FB17443" w14:textId="77777777" w:rsidR="00B43B50" w:rsidRPr="0061105C" w:rsidRDefault="00B43B50" w:rsidP="00B43B50">
      <w:pPr>
        <w:spacing w:before="240"/>
        <w:rPr>
          <w:rFonts w:ascii="Tahoma" w:hAnsi="Tahoma" w:cs="Tahoma"/>
        </w:rPr>
      </w:pPr>
    </w:p>
    <w:p w14:paraId="35C61D3C" w14:textId="77777777" w:rsidR="00B43B50" w:rsidRPr="0061105C" w:rsidRDefault="00B43B50" w:rsidP="00B43B50">
      <w:pPr>
        <w:spacing w:before="240"/>
        <w:rPr>
          <w:rFonts w:ascii="Tahoma" w:hAnsi="Tahoma" w:cs="Tahoma"/>
        </w:rPr>
      </w:pPr>
    </w:p>
    <w:p w14:paraId="0C5C5A0C" w14:textId="77777777" w:rsidR="00B43B50" w:rsidRPr="0061105C" w:rsidRDefault="00B43B50" w:rsidP="00B43B50">
      <w:pPr>
        <w:spacing w:line="260" w:lineRule="atLeast"/>
        <w:rPr>
          <w:rFonts w:ascii="Tahoma" w:hAnsi="Tahoma" w:cs="Tahoma"/>
        </w:rPr>
      </w:pPr>
    </w:p>
    <w:p w14:paraId="4DF72A44" w14:textId="77777777" w:rsidR="00B43B50" w:rsidRPr="0061105C" w:rsidRDefault="00B43B50" w:rsidP="00B43B50">
      <w:pPr>
        <w:spacing w:line="260" w:lineRule="atLeast"/>
        <w:rPr>
          <w:rFonts w:ascii="Tahoma" w:hAnsi="Tahoma" w:cs="Tahoma"/>
        </w:rPr>
      </w:pPr>
      <w:r w:rsidRPr="0061105C">
        <w:rPr>
          <w:rFonts w:ascii="Tahoma" w:hAnsi="Tahoma" w:cs="Tahoma"/>
        </w:rPr>
        <w:t>Št. ________</w:t>
      </w:r>
    </w:p>
    <w:p w14:paraId="1E1D5D7A" w14:textId="77777777" w:rsidR="00B43B50" w:rsidRPr="0061105C" w:rsidRDefault="00B43B50" w:rsidP="00B43B50">
      <w:pPr>
        <w:spacing w:line="260" w:lineRule="atLeast"/>
        <w:rPr>
          <w:rFonts w:ascii="Tahoma" w:hAnsi="Tahoma" w:cs="Tahoma"/>
        </w:rPr>
      </w:pPr>
      <w:r w:rsidRPr="0061105C">
        <w:rPr>
          <w:rFonts w:ascii="Tahoma" w:hAnsi="Tahoma" w:cs="Tahoma"/>
        </w:rPr>
        <w:t xml:space="preserve">Ljubljana, dne ___________ </w:t>
      </w:r>
    </w:p>
    <w:p w14:paraId="6797E4F0" w14:textId="77777777" w:rsidR="00B43B50" w:rsidRPr="0061105C" w:rsidRDefault="00B43B50" w:rsidP="00B43B50">
      <w:pPr>
        <w:tabs>
          <w:tab w:val="left" w:pos="708"/>
        </w:tabs>
        <w:rPr>
          <w:rFonts w:ascii="Tahoma" w:hAnsi="Tahoma" w:cs="Tahoma"/>
          <w:bCs/>
          <w:szCs w:val="20"/>
        </w:rPr>
      </w:pPr>
      <w:r w:rsidRPr="0061105C">
        <w:rPr>
          <w:rFonts w:ascii="Tahoma" w:hAnsi="Tahoma" w:cs="Tahoma"/>
          <w:bCs/>
          <w:szCs w:val="20"/>
        </w:rPr>
        <w:t>EVA 2021-2550-0049</w:t>
      </w:r>
    </w:p>
    <w:p w14:paraId="4936C04D" w14:textId="77777777" w:rsidR="00B43B50" w:rsidRPr="0061105C" w:rsidRDefault="00B43B50" w:rsidP="00B43B50">
      <w:pPr>
        <w:tabs>
          <w:tab w:val="left" w:pos="708"/>
        </w:tabs>
        <w:rPr>
          <w:rFonts w:ascii="Tahoma" w:hAnsi="Tahoma" w:cs="Tahoma"/>
        </w:rPr>
      </w:pPr>
    </w:p>
    <w:p w14:paraId="547C2024" w14:textId="77777777" w:rsidR="00B43B50" w:rsidRPr="0061105C" w:rsidRDefault="00B43B50" w:rsidP="00B43B50">
      <w:pPr>
        <w:spacing w:line="260" w:lineRule="atLeast"/>
        <w:ind w:left="3119"/>
        <w:jc w:val="center"/>
        <w:rPr>
          <w:rFonts w:ascii="Tahoma" w:hAnsi="Tahoma" w:cs="Tahoma"/>
        </w:rPr>
      </w:pPr>
    </w:p>
    <w:p w14:paraId="38E9DA92" w14:textId="77777777" w:rsidR="00B43B50" w:rsidRPr="0061105C" w:rsidRDefault="00B43B50" w:rsidP="00B43B50">
      <w:pPr>
        <w:spacing w:line="260" w:lineRule="atLeast"/>
        <w:ind w:left="3119"/>
        <w:jc w:val="center"/>
        <w:rPr>
          <w:rFonts w:ascii="Tahoma" w:hAnsi="Tahoma" w:cs="Tahoma"/>
        </w:rPr>
      </w:pPr>
    </w:p>
    <w:p w14:paraId="7E72F68A" w14:textId="77777777" w:rsidR="00B43B50" w:rsidRPr="0061105C" w:rsidRDefault="00B43B50" w:rsidP="00B43B50">
      <w:pPr>
        <w:spacing w:line="260" w:lineRule="atLeast"/>
        <w:ind w:left="3119"/>
        <w:jc w:val="center"/>
        <w:rPr>
          <w:rFonts w:ascii="Tahoma" w:hAnsi="Tahoma" w:cs="Tahoma"/>
        </w:rPr>
      </w:pPr>
    </w:p>
    <w:p w14:paraId="1B6914BB" w14:textId="77777777" w:rsidR="00B43B50" w:rsidRPr="0061105C" w:rsidRDefault="00B43B50" w:rsidP="00B43B50">
      <w:pPr>
        <w:spacing w:line="260" w:lineRule="atLeast"/>
        <w:ind w:left="3119"/>
        <w:jc w:val="center"/>
        <w:rPr>
          <w:rFonts w:ascii="Tahoma" w:hAnsi="Tahoma" w:cs="Tahoma"/>
        </w:rPr>
      </w:pPr>
      <w:r w:rsidRPr="0061105C">
        <w:rPr>
          <w:rFonts w:ascii="Tahoma" w:hAnsi="Tahoma" w:cs="Tahoma"/>
        </w:rPr>
        <w:t>Vlada Republike Slovenije</w:t>
      </w:r>
    </w:p>
    <w:p w14:paraId="294D0282" w14:textId="77777777" w:rsidR="00B43B50" w:rsidRPr="0061105C" w:rsidRDefault="00B43B50" w:rsidP="00B43B50">
      <w:pPr>
        <w:spacing w:line="260" w:lineRule="atLeast"/>
        <w:ind w:left="3119"/>
        <w:jc w:val="center"/>
        <w:rPr>
          <w:rFonts w:ascii="Tahoma" w:hAnsi="Tahoma" w:cs="Tahoma"/>
        </w:rPr>
      </w:pPr>
      <w:r w:rsidRPr="0061105C">
        <w:rPr>
          <w:rFonts w:ascii="Tahoma" w:hAnsi="Tahoma" w:cs="Tahoma"/>
        </w:rPr>
        <w:t>Janez Janša</w:t>
      </w:r>
    </w:p>
    <w:p w14:paraId="0A65EE07" w14:textId="77777777" w:rsidR="00B43B50" w:rsidRPr="0061105C" w:rsidRDefault="00B43B50" w:rsidP="00B43B50">
      <w:pPr>
        <w:spacing w:line="260" w:lineRule="atLeast"/>
        <w:ind w:left="3119"/>
        <w:jc w:val="center"/>
        <w:rPr>
          <w:rFonts w:ascii="Tahoma" w:hAnsi="Tahoma" w:cs="Tahoma"/>
        </w:rPr>
      </w:pPr>
      <w:r w:rsidRPr="0061105C">
        <w:rPr>
          <w:rFonts w:ascii="Tahoma" w:hAnsi="Tahoma" w:cs="Tahoma"/>
        </w:rPr>
        <w:t>predsednik</w:t>
      </w:r>
    </w:p>
    <w:p w14:paraId="036929E2" w14:textId="77777777" w:rsidR="00B43B50" w:rsidRPr="0061105C" w:rsidRDefault="00B43B50" w:rsidP="00B43B50">
      <w:pPr>
        <w:spacing w:line="260" w:lineRule="atLeast"/>
        <w:ind w:left="3119"/>
        <w:jc w:val="center"/>
        <w:rPr>
          <w:rFonts w:ascii="Tahoma" w:hAnsi="Tahoma" w:cs="Tahoma"/>
        </w:rPr>
      </w:pPr>
    </w:p>
    <w:p w14:paraId="74788470" w14:textId="77777777" w:rsidR="00B43B50" w:rsidRPr="0061105C" w:rsidRDefault="00B43B50" w:rsidP="00B43B50">
      <w:pPr>
        <w:spacing w:before="240"/>
        <w:rPr>
          <w:rFonts w:ascii="Tahoma" w:hAnsi="Tahoma" w:cs="Tahoma"/>
        </w:rPr>
      </w:pPr>
    </w:p>
    <w:p w14:paraId="149C43CE" w14:textId="77777777" w:rsidR="00111038" w:rsidRPr="008B34B5" w:rsidRDefault="00111038" w:rsidP="007213A4">
      <w:pPr>
        <w:pStyle w:val="Odstavek"/>
        <w:ind w:firstLine="0"/>
        <w:rPr>
          <w:rFonts w:ascii="Tahoma" w:hAnsi="Tahoma" w:cs="Tahoma"/>
        </w:rPr>
      </w:pPr>
    </w:p>
    <w:p w14:paraId="77136D5F" w14:textId="77777777" w:rsidR="00B43B50" w:rsidRDefault="00B43B50" w:rsidP="001D3026">
      <w:pPr>
        <w:jc w:val="right"/>
        <w:rPr>
          <w:rFonts w:ascii="Tahoma" w:hAnsi="Tahoma" w:cs="Tahoma"/>
          <w:szCs w:val="22"/>
        </w:rPr>
      </w:pPr>
    </w:p>
    <w:p w14:paraId="249B02AA" w14:textId="77777777" w:rsidR="00B43B50" w:rsidRDefault="00B43B50" w:rsidP="001D3026">
      <w:pPr>
        <w:jc w:val="right"/>
        <w:rPr>
          <w:rFonts w:ascii="Tahoma" w:hAnsi="Tahoma" w:cs="Tahoma"/>
          <w:szCs w:val="22"/>
        </w:rPr>
      </w:pPr>
    </w:p>
    <w:p w14:paraId="5248F282" w14:textId="77777777" w:rsidR="00B43B50" w:rsidRDefault="00B43B50" w:rsidP="001D3026">
      <w:pPr>
        <w:jc w:val="right"/>
        <w:rPr>
          <w:rFonts w:ascii="Tahoma" w:hAnsi="Tahoma" w:cs="Tahoma"/>
          <w:szCs w:val="22"/>
        </w:rPr>
      </w:pPr>
    </w:p>
    <w:p w14:paraId="452E6E6D" w14:textId="77777777" w:rsidR="00B43B50" w:rsidRDefault="00B43B50" w:rsidP="001D3026">
      <w:pPr>
        <w:jc w:val="right"/>
        <w:rPr>
          <w:rFonts w:ascii="Tahoma" w:hAnsi="Tahoma" w:cs="Tahoma"/>
          <w:szCs w:val="22"/>
        </w:rPr>
      </w:pPr>
    </w:p>
    <w:p w14:paraId="75E5D9A4" w14:textId="77777777" w:rsidR="00B43B50" w:rsidRDefault="00B43B50" w:rsidP="001D3026">
      <w:pPr>
        <w:jc w:val="right"/>
        <w:rPr>
          <w:rFonts w:ascii="Tahoma" w:hAnsi="Tahoma" w:cs="Tahoma"/>
          <w:szCs w:val="22"/>
        </w:rPr>
      </w:pPr>
    </w:p>
    <w:p w14:paraId="311F62B8" w14:textId="77777777" w:rsidR="00B43B50" w:rsidRDefault="00B43B50" w:rsidP="001D3026">
      <w:pPr>
        <w:jc w:val="right"/>
        <w:rPr>
          <w:rFonts w:ascii="Tahoma" w:hAnsi="Tahoma" w:cs="Tahoma"/>
          <w:szCs w:val="22"/>
        </w:rPr>
      </w:pPr>
    </w:p>
    <w:p w14:paraId="50867FA8" w14:textId="77777777" w:rsidR="00B43B50" w:rsidRDefault="00B43B50" w:rsidP="001D3026">
      <w:pPr>
        <w:jc w:val="right"/>
        <w:rPr>
          <w:rFonts w:ascii="Tahoma" w:hAnsi="Tahoma" w:cs="Tahoma"/>
          <w:szCs w:val="22"/>
        </w:rPr>
      </w:pPr>
    </w:p>
    <w:p w14:paraId="62A108CB" w14:textId="77777777" w:rsidR="00B43B50" w:rsidRDefault="00B43B50" w:rsidP="001D3026">
      <w:pPr>
        <w:jc w:val="right"/>
        <w:rPr>
          <w:rFonts w:ascii="Tahoma" w:hAnsi="Tahoma" w:cs="Tahoma"/>
          <w:szCs w:val="22"/>
        </w:rPr>
      </w:pPr>
    </w:p>
    <w:p w14:paraId="2C78502C" w14:textId="24D95B17" w:rsidR="001D3026" w:rsidRPr="008B34B5" w:rsidRDefault="001D3026" w:rsidP="001D3026">
      <w:pPr>
        <w:jc w:val="right"/>
        <w:rPr>
          <w:rFonts w:ascii="Tahoma" w:hAnsi="Tahoma" w:cs="Tahoma"/>
          <w:szCs w:val="22"/>
        </w:rPr>
      </w:pPr>
      <w:r w:rsidRPr="008B34B5">
        <w:rPr>
          <w:rFonts w:ascii="Tahoma" w:hAnsi="Tahoma" w:cs="Tahoma"/>
          <w:szCs w:val="22"/>
        </w:rPr>
        <w:t>PRILOGA 1</w:t>
      </w:r>
    </w:p>
    <w:p w14:paraId="1EA87ED4" w14:textId="77777777" w:rsidR="001D3026" w:rsidRPr="008B34B5" w:rsidRDefault="001D3026" w:rsidP="001D3026">
      <w:pPr>
        <w:rPr>
          <w:rFonts w:ascii="Tahoma" w:hAnsi="Tahoma" w:cs="Tahoma"/>
          <w:b/>
          <w:szCs w:val="22"/>
        </w:rPr>
      </w:pPr>
    </w:p>
    <w:p w14:paraId="788055DA" w14:textId="77777777" w:rsidR="00136974" w:rsidRPr="00136974" w:rsidRDefault="00136974" w:rsidP="00136974">
      <w:pPr>
        <w:jc w:val="center"/>
        <w:rPr>
          <w:rFonts w:ascii="Tahoma" w:hAnsi="Tahoma" w:cs="Tahoma"/>
          <w:b/>
          <w:color w:val="000000" w:themeColor="text1"/>
          <w:szCs w:val="22"/>
        </w:rPr>
      </w:pPr>
      <w:r w:rsidRPr="00136974">
        <w:rPr>
          <w:rFonts w:ascii="Tahoma" w:hAnsi="Tahoma" w:cs="Tahoma"/>
          <w:b/>
          <w:color w:val="000000" w:themeColor="text1"/>
          <w:szCs w:val="22"/>
        </w:rPr>
        <w:t>Podrobnejše vrste dejanskih rab zemljišč, ki se vodijo v katastru nepremičnin</w:t>
      </w:r>
    </w:p>
    <w:p w14:paraId="6E6A899F" w14:textId="77777777" w:rsidR="00136974" w:rsidRPr="00136974" w:rsidRDefault="00136974" w:rsidP="00136974">
      <w:pPr>
        <w:jc w:val="center"/>
        <w:rPr>
          <w:rFonts w:ascii="Tahoma" w:hAnsi="Tahoma" w:cs="Tahoma"/>
          <w:b/>
          <w:color w:val="000000" w:themeColor="text1"/>
          <w:szCs w:val="22"/>
        </w:rPr>
      </w:pPr>
    </w:p>
    <w:p w14:paraId="082E9BAA" w14:textId="77777777" w:rsidR="00136974" w:rsidRPr="00136974" w:rsidRDefault="00136974" w:rsidP="00136974">
      <w:pPr>
        <w:spacing w:after="120"/>
        <w:rPr>
          <w:rFonts w:ascii="Tahoma" w:hAnsi="Tahoma" w:cs="Tahoma"/>
          <w:strike/>
          <w:color w:val="000000" w:themeColor="text1"/>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1"/>
        <w:gridCol w:w="5670"/>
      </w:tblGrid>
      <w:tr w:rsidR="00136974" w:rsidRPr="00136974" w14:paraId="732DE1C3" w14:textId="77777777" w:rsidTr="004C40AA">
        <w:trPr>
          <w:jc w:val="center"/>
        </w:trPr>
        <w:tc>
          <w:tcPr>
            <w:tcW w:w="851" w:type="dxa"/>
            <w:tcBorders>
              <w:top w:val="single" w:sz="4" w:space="0" w:color="000000"/>
              <w:left w:val="single" w:sz="4" w:space="0" w:color="000000"/>
              <w:bottom w:val="single" w:sz="4" w:space="0" w:color="000000"/>
              <w:right w:val="single" w:sz="4" w:space="0" w:color="000000"/>
            </w:tcBorders>
            <w:shd w:val="clear" w:color="auto" w:fill="7F7F7F"/>
            <w:hideMark/>
          </w:tcPr>
          <w:p w14:paraId="7F1688D1" w14:textId="77777777" w:rsidR="00136974" w:rsidRPr="00136974" w:rsidRDefault="00136974" w:rsidP="00136974">
            <w:pPr>
              <w:jc w:val="center"/>
              <w:rPr>
                <w:rFonts w:ascii="Tahoma" w:hAnsi="Tahoma" w:cs="Tahoma"/>
                <w:szCs w:val="22"/>
                <w:lang w:val="sr-Cyrl-RS"/>
              </w:rPr>
            </w:pPr>
            <w:r w:rsidRPr="00136974">
              <w:rPr>
                <w:rFonts w:ascii="Tahoma" w:eastAsia="Calibri" w:hAnsi="Tahoma" w:cs="Tahoma"/>
                <w:b/>
                <w:szCs w:val="22"/>
                <w:lang w:val="sr-Cyrl-RS"/>
              </w:rPr>
              <w:t>Šifra</w:t>
            </w:r>
          </w:p>
        </w:tc>
        <w:tc>
          <w:tcPr>
            <w:tcW w:w="5670" w:type="dxa"/>
            <w:tcBorders>
              <w:top w:val="single" w:sz="4" w:space="0" w:color="000000"/>
              <w:left w:val="single" w:sz="4" w:space="0" w:color="000000"/>
              <w:bottom w:val="single" w:sz="4" w:space="0" w:color="000000"/>
              <w:right w:val="single" w:sz="4" w:space="0" w:color="000000"/>
            </w:tcBorders>
            <w:shd w:val="clear" w:color="auto" w:fill="7F7F7F"/>
            <w:hideMark/>
          </w:tcPr>
          <w:p w14:paraId="1E8BC5BF" w14:textId="77777777" w:rsidR="00136974" w:rsidRPr="00136974" w:rsidRDefault="00136974" w:rsidP="00136974">
            <w:pPr>
              <w:rPr>
                <w:rFonts w:ascii="Tahoma" w:hAnsi="Tahoma" w:cs="Tahoma"/>
                <w:szCs w:val="22"/>
                <w:lang w:val="sr-Cyrl-RS"/>
              </w:rPr>
            </w:pPr>
            <w:r w:rsidRPr="00136974">
              <w:rPr>
                <w:rFonts w:ascii="Tahoma" w:hAnsi="Tahoma" w:cs="Tahoma"/>
                <w:b/>
                <w:color w:val="000000" w:themeColor="text1"/>
                <w:szCs w:val="22"/>
              </w:rPr>
              <w:t>Podrobnejše v</w:t>
            </w:r>
            <w:r w:rsidRPr="00136974">
              <w:rPr>
                <w:rFonts w:ascii="Tahoma" w:eastAsia="Calibri" w:hAnsi="Tahoma" w:cs="Tahoma"/>
                <w:b/>
                <w:color w:val="000000" w:themeColor="text1"/>
                <w:szCs w:val="22"/>
                <w:lang w:val="sr-Cyrl-RS"/>
              </w:rPr>
              <w:t xml:space="preserve">rste </w:t>
            </w:r>
            <w:r w:rsidRPr="00136974">
              <w:rPr>
                <w:rFonts w:ascii="Tahoma" w:eastAsia="Calibri" w:hAnsi="Tahoma" w:cs="Tahoma"/>
                <w:b/>
                <w:szCs w:val="22"/>
                <w:lang w:val="sr-Cyrl-RS"/>
              </w:rPr>
              <w:t>dejanskih rab zemljišč</w:t>
            </w:r>
          </w:p>
        </w:tc>
      </w:tr>
      <w:tr w:rsidR="00136974" w:rsidRPr="00136974" w14:paraId="3EEB50FB" w14:textId="77777777" w:rsidTr="004C40AA">
        <w:trPr>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14:paraId="423AEA94" w14:textId="77777777" w:rsidR="00136974" w:rsidRPr="00136974" w:rsidRDefault="00136974" w:rsidP="00136974">
            <w:pPr>
              <w:jc w:val="center"/>
              <w:rPr>
                <w:rFonts w:ascii="Tahoma" w:hAnsi="Tahoma" w:cs="Tahoma"/>
                <w:szCs w:val="22"/>
                <w:lang w:val="sr-Cyrl-RS"/>
              </w:rPr>
            </w:pPr>
            <w:r w:rsidRPr="00136974">
              <w:rPr>
                <w:rFonts w:ascii="Tahoma" w:hAnsi="Tahoma" w:cs="Tahoma"/>
                <w:szCs w:val="22"/>
                <w:lang w:val="sr-Cyrl-RS"/>
              </w:rPr>
              <w:t>10</w:t>
            </w:r>
          </w:p>
        </w:tc>
        <w:tc>
          <w:tcPr>
            <w:tcW w:w="5670" w:type="dxa"/>
            <w:tcBorders>
              <w:top w:val="single" w:sz="4" w:space="0" w:color="000000"/>
              <w:left w:val="single" w:sz="4" w:space="0" w:color="000000"/>
              <w:bottom w:val="single" w:sz="4" w:space="0" w:color="000000"/>
              <w:right w:val="single" w:sz="4" w:space="0" w:color="000000"/>
            </w:tcBorders>
            <w:shd w:val="clear" w:color="auto" w:fill="auto"/>
            <w:hideMark/>
          </w:tcPr>
          <w:p w14:paraId="6946099A" w14:textId="77777777" w:rsidR="00136974" w:rsidRPr="00136974" w:rsidRDefault="00136974" w:rsidP="00136974">
            <w:pPr>
              <w:rPr>
                <w:rFonts w:ascii="Tahoma" w:hAnsi="Tahoma" w:cs="Tahoma"/>
                <w:szCs w:val="22"/>
              </w:rPr>
            </w:pPr>
            <w:r w:rsidRPr="00136974">
              <w:rPr>
                <w:rFonts w:ascii="Tahoma" w:hAnsi="Tahoma" w:cs="Tahoma"/>
                <w:szCs w:val="22"/>
                <w:lang w:val="sr-Cyrl-RS"/>
              </w:rPr>
              <w:t>kmetijska zemljišča</w:t>
            </w:r>
            <w:r w:rsidRPr="00136974">
              <w:rPr>
                <w:rFonts w:ascii="Tahoma" w:hAnsi="Tahoma" w:cs="Tahoma"/>
                <w:szCs w:val="22"/>
              </w:rPr>
              <w:t xml:space="preserve"> brez trajnih nasadov*</w:t>
            </w:r>
          </w:p>
        </w:tc>
      </w:tr>
      <w:tr w:rsidR="00136974" w:rsidRPr="00136974" w14:paraId="493F833E" w14:textId="77777777" w:rsidTr="004C40AA">
        <w:trPr>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14:paraId="648E8692" w14:textId="77777777" w:rsidR="00136974" w:rsidRPr="00136974" w:rsidRDefault="00136974" w:rsidP="00136974">
            <w:pPr>
              <w:jc w:val="center"/>
              <w:rPr>
                <w:rFonts w:ascii="Tahoma" w:hAnsi="Tahoma" w:cs="Tahoma"/>
                <w:szCs w:val="22"/>
                <w:lang w:val="sr-Cyrl-RS"/>
              </w:rPr>
            </w:pPr>
            <w:r w:rsidRPr="00136974">
              <w:rPr>
                <w:rFonts w:ascii="Tahoma" w:hAnsi="Tahoma" w:cs="Tahoma"/>
                <w:szCs w:val="22"/>
                <w:lang w:val="sr-Cyrl-RS"/>
              </w:rPr>
              <w:t>11</w:t>
            </w:r>
          </w:p>
        </w:tc>
        <w:tc>
          <w:tcPr>
            <w:tcW w:w="5670" w:type="dxa"/>
            <w:tcBorders>
              <w:top w:val="single" w:sz="4" w:space="0" w:color="000000"/>
              <w:left w:val="single" w:sz="4" w:space="0" w:color="000000"/>
              <w:bottom w:val="single" w:sz="4" w:space="0" w:color="000000"/>
              <w:right w:val="single" w:sz="4" w:space="0" w:color="000000"/>
            </w:tcBorders>
            <w:shd w:val="clear" w:color="auto" w:fill="auto"/>
            <w:hideMark/>
          </w:tcPr>
          <w:p w14:paraId="4ACD83A1" w14:textId="77777777" w:rsidR="00136974" w:rsidRPr="00136974" w:rsidRDefault="00136974" w:rsidP="00136974">
            <w:pPr>
              <w:rPr>
                <w:rFonts w:ascii="Tahoma" w:hAnsi="Tahoma" w:cs="Tahoma"/>
                <w:szCs w:val="22"/>
                <w:lang w:val="sr-Cyrl-RS"/>
              </w:rPr>
            </w:pPr>
            <w:r w:rsidRPr="00136974">
              <w:rPr>
                <w:rFonts w:ascii="Tahoma" w:hAnsi="Tahoma" w:cs="Tahoma"/>
                <w:szCs w:val="22"/>
              </w:rPr>
              <w:t>h</w:t>
            </w:r>
            <w:r w:rsidRPr="00136974">
              <w:rPr>
                <w:rFonts w:ascii="Tahoma" w:hAnsi="Tahoma" w:cs="Tahoma"/>
                <w:szCs w:val="22"/>
                <w:lang w:val="sr-Cyrl-RS"/>
              </w:rPr>
              <w:t>meljišče</w:t>
            </w:r>
          </w:p>
        </w:tc>
      </w:tr>
      <w:tr w:rsidR="00136974" w:rsidRPr="00136974" w14:paraId="3A25CC1F" w14:textId="77777777" w:rsidTr="004C40AA">
        <w:trPr>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14:paraId="249AAD81" w14:textId="77777777" w:rsidR="00136974" w:rsidRPr="00136974" w:rsidRDefault="00136974" w:rsidP="00136974">
            <w:pPr>
              <w:jc w:val="center"/>
              <w:rPr>
                <w:rFonts w:ascii="Tahoma" w:hAnsi="Tahoma" w:cs="Tahoma"/>
                <w:szCs w:val="22"/>
                <w:lang w:val="sr-Cyrl-RS"/>
              </w:rPr>
            </w:pPr>
            <w:r w:rsidRPr="00136974">
              <w:rPr>
                <w:rFonts w:ascii="Tahoma" w:hAnsi="Tahoma" w:cs="Tahoma"/>
                <w:szCs w:val="22"/>
                <w:lang w:val="sr-Cyrl-RS"/>
              </w:rPr>
              <w:t>12</w:t>
            </w:r>
          </w:p>
        </w:tc>
        <w:tc>
          <w:tcPr>
            <w:tcW w:w="5670" w:type="dxa"/>
            <w:tcBorders>
              <w:top w:val="single" w:sz="4" w:space="0" w:color="000000"/>
              <w:left w:val="single" w:sz="4" w:space="0" w:color="000000"/>
              <w:bottom w:val="single" w:sz="4" w:space="0" w:color="000000"/>
              <w:right w:val="single" w:sz="4" w:space="0" w:color="000000"/>
            </w:tcBorders>
            <w:shd w:val="clear" w:color="auto" w:fill="auto"/>
            <w:hideMark/>
          </w:tcPr>
          <w:p w14:paraId="5CFEE861" w14:textId="77777777" w:rsidR="00136974" w:rsidRPr="00136974" w:rsidRDefault="00136974" w:rsidP="00136974">
            <w:pPr>
              <w:rPr>
                <w:rFonts w:ascii="Tahoma" w:hAnsi="Tahoma" w:cs="Tahoma"/>
                <w:szCs w:val="22"/>
                <w:lang w:val="sr-Cyrl-RS"/>
              </w:rPr>
            </w:pPr>
            <w:r w:rsidRPr="00136974">
              <w:rPr>
                <w:rFonts w:ascii="Tahoma" w:hAnsi="Tahoma" w:cs="Tahoma"/>
                <w:szCs w:val="22"/>
                <w:lang w:val="sr-Cyrl-RS"/>
              </w:rPr>
              <w:t>trajne rastline na njivskih površinah</w:t>
            </w:r>
          </w:p>
        </w:tc>
      </w:tr>
      <w:tr w:rsidR="00136974" w:rsidRPr="00136974" w14:paraId="06835C6A" w14:textId="77777777" w:rsidTr="004C40AA">
        <w:trPr>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14:paraId="571496E7" w14:textId="77777777" w:rsidR="00136974" w:rsidRPr="00136974" w:rsidRDefault="00136974" w:rsidP="00136974">
            <w:pPr>
              <w:jc w:val="center"/>
              <w:rPr>
                <w:rFonts w:ascii="Tahoma" w:hAnsi="Tahoma" w:cs="Tahoma"/>
                <w:szCs w:val="22"/>
                <w:lang w:val="sr-Cyrl-RS"/>
              </w:rPr>
            </w:pPr>
            <w:r w:rsidRPr="00136974">
              <w:rPr>
                <w:rFonts w:ascii="Tahoma" w:hAnsi="Tahoma" w:cs="Tahoma"/>
                <w:szCs w:val="22"/>
                <w:lang w:val="sr-Cyrl-RS"/>
              </w:rPr>
              <w:t>13</w:t>
            </w:r>
          </w:p>
        </w:tc>
        <w:tc>
          <w:tcPr>
            <w:tcW w:w="5670" w:type="dxa"/>
            <w:tcBorders>
              <w:top w:val="single" w:sz="4" w:space="0" w:color="000000"/>
              <w:left w:val="single" w:sz="4" w:space="0" w:color="000000"/>
              <w:bottom w:val="single" w:sz="4" w:space="0" w:color="000000"/>
              <w:right w:val="single" w:sz="4" w:space="0" w:color="000000"/>
            </w:tcBorders>
            <w:shd w:val="clear" w:color="auto" w:fill="auto"/>
            <w:hideMark/>
          </w:tcPr>
          <w:p w14:paraId="4BEE0D5C" w14:textId="77777777" w:rsidR="00136974" w:rsidRPr="00136974" w:rsidRDefault="00136974" w:rsidP="00136974">
            <w:pPr>
              <w:rPr>
                <w:rFonts w:ascii="Tahoma" w:hAnsi="Tahoma" w:cs="Tahoma"/>
                <w:szCs w:val="22"/>
                <w:lang w:val="sr-Cyrl-RS"/>
              </w:rPr>
            </w:pPr>
            <w:r w:rsidRPr="00136974">
              <w:rPr>
                <w:rFonts w:ascii="Tahoma" w:hAnsi="Tahoma" w:cs="Tahoma"/>
                <w:szCs w:val="22"/>
              </w:rPr>
              <w:t>v</w:t>
            </w:r>
            <w:r w:rsidRPr="00136974">
              <w:rPr>
                <w:rFonts w:ascii="Tahoma" w:hAnsi="Tahoma" w:cs="Tahoma"/>
                <w:szCs w:val="22"/>
                <w:lang w:val="sr-Cyrl-RS"/>
              </w:rPr>
              <w:t>inograd</w:t>
            </w:r>
          </w:p>
        </w:tc>
      </w:tr>
      <w:tr w:rsidR="00136974" w:rsidRPr="00136974" w14:paraId="4CA40164" w14:textId="77777777" w:rsidTr="004C40AA">
        <w:trPr>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14:paraId="787D07C0" w14:textId="77777777" w:rsidR="00136974" w:rsidRPr="00136974" w:rsidRDefault="00136974" w:rsidP="00136974">
            <w:pPr>
              <w:jc w:val="center"/>
              <w:rPr>
                <w:rFonts w:ascii="Tahoma" w:hAnsi="Tahoma" w:cs="Tahoma"/>
                <w:szCs w:val="22"/>
                <w:lang w:val="sr-Cyrl-RS"/>
              </w:rPr>
            </w:pPr>
            <w:r w:rsidRPr="00136974">
              <w:rPr>
                <w:rFonts w:ascii="Tahoma" w:hAnsi="Tahoma" w:cs="Tahoma"/>
                <w:szCs w:val="22"/>
                <w:lang w:val="sr-Cyrl-RS"/>
              </w:rPr>
              <w:t>14</w:t>
            </w:r>
          </w:p>
        </w:tc>
        <w:tc>
          <w:tcPr>
            <w:tcW w:w="5670" w:type="dxa"/>
            <w:tcBorders>
              <w:top w:val="single" w:sz="4" w:space="0" w:color="000000"/>
              <w:left w:val="single" w:sz="4" w:space="0" w:color="000000"/>
              <w:bottom w:val="single" w:sz="4" w:space="0" w:color="000000"/>
              <w:right w:val="single" w:sz="4" w:space="0" w:color="000000"/>
            </w:tcBorders>
            <w:shd w:val="clear" w:color="auto" w:fill="auto"/>
            <w:hideMark/>
          </w:tcPr>
          <w:p w14:paraId="6F9F4842" w14:textId="77777777" w:rsidR="00136974" w:rsidRPr="00136974" w:rsidRDefault="00136974" w:rsidP="00136974">
            <w:pPr>
              <w:rPr>
                <w:rFonts w:ascii="Tahoma" w:hAnsi="Tahoma" w:cs="Tahoma"/>
                <w:szCs w:val="22"/>
                <w:lang w:val="sr-Cyrl-RS"/>
              </w:rPr>
            </w:pPr>
            <w:r w:rsidRPr="00136974">
              <w:rPr>
                <w:rFonts w:ascii="Tahoma" w:hAnsi="Tahoma" w:cs="Tahoma"/>
                <w:szCs w:val="22"/>
              </w:rPr>
              <w:t>m</w:t>
            </w:r>
            <w:r w:rsidRPr="00136974">
              <w:rPr>
                <w:rFonts w:ascii="Tahoma" w:hAnsi="Tahoma" w:cs="Tahoma"/>
                <w:szCs w:val="22"/>
                <w:lang w:val="sr-Cyrl-RS"/>
              </w:rPr>
              <w:t>atičnjak</w:t>
            </w:r>
          </w:p>
        </w:tc>
      </w:tr>
      <w:tr w:rsidR="00136974" w:rsidRPr="00136974" w14:paraId="4428B531" w14:textId="77777777" w:rsidTr="004C40AA">
        <w:trPr>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14:paraId="4AD62515" w14:textId="77777777" w:rsidR="00136974" w:rsidRPr="00136974" w:rsidRDefault="00136974" w:rsidP="00136974">
            <w:pPr>
              <w:jc w:val="center"/>
              <w:rPr>
                <w:rFonts w:ascii="Tahoma" w:hAnsi="Tahoma" w:cs="Tahoma"/>
                <w:szCs w:val="22"/>
                <w:lang w:val="sr-Cyrl-RS"/>
              </w:rPr>
            </w:pPr>
            <w:r w:rsidRPr="00136974">
              <w:rPr>
                <w:rFonts w:ascii="Tahoma" w:hAnsi="Tahoma" w:cs="Tahoma"/>
                <w:szCs w:val="22"/>
                <w:lang w:val="sr-Cyrl-RS"/>
              </w:rPr>
              <w:t>15</w:t>
            </w:r>
          </w:p>
        </w:tc>
        <w:tc>
          <w:tcPr>
            <w:tcW w:w="5670" w:type="dxa"/>
            <w:tcBorders>
              <w:top w:val="single" w:sz="4" w:space="0" w:color="000000"/>
              <w:left w:val="single" w:sz="4" w:space="0" w:color="000000"/>
              <w:bottom w:val="single" w:sz="4" w:space="0" w:color="000000"/>
              <w:right w:val="single" w:sz="4" w:space="0" w:color="000000"/>
            </w:tcBorders>
            <w:shd w:val="clear" w:color="auto" w:fill="auto"/>
            <w:hideMark/>
          </w:tcPr>
          <w:p w14:paraId="1459629C" w14:textId="77777777" w:rsidR="00136974" w:rsidRPr="00136974" w:rsidRDefault="00136974" w:rsidP="00136974">
            <w:pPr>
              <w:rPr>
                <w:rFonts w:ascii="Tahoma" w:hAnsi="Tahoma" w:cs="Tahoma"/>
                <w:szCs w:val="22"/>
                <w:lang w:val="sr-Cyrl-RS"/>
              </w:rPr>
            </w:pPr>
            <w:r w:rsidRPr="00136974">
              <w:rPr>
                <w:rFonts w:ascii="Tahoma" w:hAnsi="Tahoma" w:cs="Tahoma"/>
                <w:szCs w:val="22"/>
                <w:lang w:val="sr-Cyrl-RS"/>
              </w:rPr>
              <w:t>intenzivni sadovnjak</w:t>
            </w:r>
          </w:p>
        </w:tc>
      </w:tr>
      <w:tr w:rsidR="00136974" w:rsidRPr="00136974" w14:paraId="7A5DC566" w14:textId="77777777" w:rsidTr="004C40AA">
        <w:trPr>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14:paraId="68BBED51" w14:textId="77777777" w:rsidR="00136974" w:rsidRPr="00136974" w:rsidRDefault="00136974" w:rsidP="00136974">
            <w:pPr>
              <w:jc w:val="center"/>
              <w:rPr>
                <w:rFonts w:ascii="Tahoma" w:hAnsi="Tahoma" w:cs="Tahoma"/>
                <w:szCs w:val="22"/>
                <w:lang w:val="sr-Cyrl-RS"/>
              </w:rPr>
            </w:pPr>
            <w:r w:rsidRPr="00136974">
              <w:rPr>
                <w:rFonts w:ascii="Tahoma" w:hAnsi="Tahoma" w:cs="Tahoma"/>
                <w:szCs w:val="22"/>
                <w:lang w:val="sr-Cyrl-RS"/>
              </w:rPr>
              <w:t>16</w:t>
            </w:r>
          </w:p>
        </w:tc>
        <w:tc>
          <w:tcPr>
            <w:tcW w:w="5670" w:type="dxa"/>
            <w:tcBorders>
              <w:top w:val="single" w:sz="4" w:space="0" w:color="000000"/>
              <w:left w:val="single" w:sz="4" w:space="0" w:color="000000"/>
              <w:bottom w:val="single" w:sz="4" w:space="0" w:color="000000"/>
              <w:right w:val="single" w:sz="4" w:space="0" w:color="000000"/>
            </w:tcBorders>
            <w:shd w:val="clear" w:color="auto" w:fill="auto"/>
            <w:hideMark/>
          </w:tcPr>
          <w:p w14:paraId="0C8C3870" w14:textId="77777777" w:rsidR="00136974" w:rsidRPr="00136974" w:rsidRDefault="00136974" w:rsidP="00136974">
            <w:pPr>
              <w:rPr>
                <w:rFonts w:ascii="Tahoma" w:hAnsi="Tahoma" w:cs="Tahoma"/>
                <w:szCs w:val="22"/>
                <w:lang w:val="sr-Cyrl-RS"/>
              </w:rPr>
            </w:pPr>
            <w:r w:rsidRPr="00136974">
              <w:rPr>
                <w:rFonts w:ascii="Tahoma" w:hAnsi="Tahoma" w:cs="Tahoma"/>
                <w:szCs w:val="22"/>
              </w:rPr>
              <w:t>o</w:t>
            </w:r>
            <w:r w:rsidRPr="00136974">
              <w:rPr>
                <w:rFonts w:ascii="Tahoma" w:hAnsi="Tahoma" w:cs="Tahoma"/>
                <w:szCs w:val="22"/>
                <w:lang w:val="sr-Cyrl-RS"/>
              </w:rPr>
              <w:t>ljčnik</w:t>
            </w:r>
          </w:p>
        </w:tc>
      </w:tr>
      <w:tr w:rsidR="00136974" w:rsidRPr="00136974" w14:paraId="54AA586C" w14:textId="77777777" w:rsidTr="004C40AA">
        <w:trPr>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14:paraId="7A6ADA67" w14:textId="77777777" w:rsidR="00136974" w:rsidRPr="00136974" w:rsidRDefault="00136974" w:rsidP="00136974">
            <w:pPr>
              <w:jc w:val="center"/>
              <w:rPr>
                <w:rFonts w:ascii="Tahoma" w:hAnsi="Tahoma" w:cs="Tahoma"/>
                <w:szCs w:val="22"/>
                <w:lang w:val="sr-Cyrl-RS"/>
              </w:rPr>
            </w:pPr>
            <w:r w:rsidRPr="00136974">
              <w:rPr>
                <w:rFonts w:ascii="Tahoma" w:hAnsi="Tahoma" w:cs="Tahoma"/>
                <w:szCs w:val="22"/>
                <w:lang w:val="sr-Cyrl-RS"/>
              </w:rPr>
              <w:t>17</w:t>
            </w:r>
          </w:p>
        </w:tc>
        <w:tc>
          <w:tcPr>
            <w:tcW w:w="5670" w:type="dxa"/>
            <w:tcBorders>
              <w:top w:val="single" w:sz="4" w:space="0" w:color="000000"/>
              <w:left w:val="single" w:sz="4" w:space="0" w:color="000000"/>
              <w:bottom w:val="single" w:sz="4" w:space="0" w:color="000000"/>
              <w:right w:val="single" w:sz="4" w:space="0" w:color="000000"/>
            </w:tcBorders>
            <w:shd w:val="clear" w:color="auto" w:fill="auto"/>
            <w:hideMark/>
          </w:tcPr>
          <w:p w14:paraId="7049A776" w14:textId="77777777" w:rsidR="00136974" w:rsidRPr="00136974" w:rsidRDefault="00136974" w:rsidP="00136974">
            <w:pPr>
              <w:rPr>
                <w:rFonts w:ascii="Tahoma" w:hAnsi="Tahoma" w:cs="Tahoma"/>
                <w:szCs w:val="22"/>
                <w:lang w:val="sr-Cyrl-RS"/>
              </w:rPr>
            </w:pPr>
            <w:r w:rsidRPr="00136974">
              <w:rPr>
                <w:rFonts w:ascii="Tahoma" w:hAnsi="Tahoma" w:cs="Tahoma"/>
                <w:szCs w:val="22"/>
                <w:lang w:val="sr-Cyrl-RS"/>
              </w:rPr>
              <w:t>ostali trajni nasadi</w:t>
            </w:r>
          </w:p>
        </w:tc>
      </w:tr>
      <w:tr w:rsidR="00136974" w:rsidRPr="00136974" w14:paraId="4E6C9362" w14:textId="77777777" w:rsidTr="004C40AA">
        <w:trPr>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14:paraId="260EF922" w14:textId="77777777" w:rsidR="00136974" w:rsidRPr="00136974" w:rsidRDefault="00136974" w:rsidP="00136974">
            <w:pPr>
              <w:jc w:val="center"/>
              <w:rPr>
                <w:rFonts w:ascii="Tahoma" w:hAnsi="Tahoma" w:cs="Tahoma"/>
                <w:szCs w:val="22"/>
                <w:lang w:val="sr-Cyrl-RS"/>
              </w:rPr>
            </w:pPr>
            <w:r w:rsidRPr="00136974">
              <w:rPr>
                <w:rFonts w:ascii="Tahoma" w:hAnsi="Tahoma" w:cs="Tahoma"/>
                <w:szCs w:val="22"/>
                <w:lang w:val="sr-Cyrl-RS"/>
              </w:rPr>
              <w:t>18</w:t>
            </w:r>
          </w:p>
        </w:tc>
        <w:tc>
          <w:tcPr>
            <w:tcW w:w="5670" w:type="dxa"/>
            <w:tcBorders>
              <w:top w:val="single" w:sz="4" w:space="0" w:color="000000"/>
              <w:left w:val="single" w:sz="4" w:space="0" w:color="000000"/>
              <w:bottom w:val="single" w:sz="4" w:space="0" w:color="000000"/>
              <w:right w:val="single" w:sz="4" w:space="0" w:color="000000"/>
            </w:tcBorders>
            <w:shd w:val="clear" w:color="auto" w:fill="auto"/>
            <w:hideMark/>
          </w:tcPr>
          <w:p w14:paraId="27785549" w14:textId="77777777" w:rsidR="00136974" w:rsidRPr="00136974" w:rsidRDefault="00136974" w:rsidP="00136974">
            <w:pPr>
              <w:rPr>
                <w:rFonts w:ascii="Tahoma" w:hAnsi="Tahoma" w:cs="Tahoma"/>
                <w:szCs w:val="22"/>
                <w:lang w:val="sr-Cyrl-RS"/>
              </w:rPr>
            </w:pPr>
            <w:r w:rsidRPr="00136974">
              <w:rPr>
                <w:rFonts w:ascii="Tahoma" w:hAnsi="Tahoma" w:cs="Tahoma"/>
                <w:szCs w:val="22"/>
                <w:lang w:val="sr-Cyrl-RS"/>
              </w:rPr>
              <w:t>plantaža gozdnega drevja</w:t>
            </w:r>
          </w:p>
        </w:tc>
      </w:tr>
      <w:tr w:rsidR="00136974" w:rsidRPr="00136974" w14:paraId="319C3383" w14:textId="77777777" w:rsidTr="004C40AA">
        <w:trPr>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14:paraId="365EE37B" w14:textId="77777777" w:rsidR="00136974" w:rsidRPr="00136974" w:rsidRDefault="00136974" w:rsidP="00136974">
            <w:pPr>
              <w:jc w:val="center"/>
              <w:rPr>
                <w:rFonts w:ascii="Tahoma" w:hAnsi="Tahoma" w:cs="Tahoma"/>
                <w:szCs w:val="22"/>
                <w:lang w:val="sr-Cyrl-RS"/>
              </w:rPr>
            </w:pPr>
            <w:r w:rsidRPr="00136974">
              <w:rPr>
                <w:rFonts w:ascii="Tahoma" w:hAnsi="Tahoma" w:cs="Tahoma"/>
                <w:szCs w:val="22"/>
                <w:lang w:val="sr-Cyrl-RS"/>
              </w:rPr>
              <w:t>20</w:t>
            </w:r>
          </w:p>
        </w:tc>
        <w:tc>
          <w:tcPr>
            <w:tcW w:w="5670" w:type="dxa"/>
            <w:tcBorders>
              <w:top w:val="single" w:sz="4" w:space="0" w:color="000000"/>
              <w:left w:val="single" w:sz="4" w:space="0" w:color="000000"/>
              <w:bottom w:val="single" w:sz="4" w:space="0" w:color="000000"/>
              <w:right w:val="single" w:sz="4" w:space="0" w:color="000000"/>
            </w:tcBorders>
            <w:shd w:val="clear" w:color="auto" w:fill="auto"/>
            <w:hideMark/>
          </w:tcPr>
          <w:p w14:paraId="7149A718" w14:textId="77777777" w:rsidR="00136974" w:rsidRPr="00136974" w:rsidRDefault="00136974" w:rsidP="00136974">
            <w:pPr>
              <w:rPr>
                <w:rFonts w:ascii="Tahoma" w:hAnsi="Tahoma" w:cs="Tahoma"/>
                <w:szCs w:val="22"/>
                <w:lang w:val="sr-Cyrl-RS"/>
              </w:rPr>
            </w:pPr>
            <w:r w:rsidRPr="00136974">
              <w:rPr>
                <w:rFonts w:ascii="Tahoma" w:hAnsi="Tahoma" w:cs="Tahoma"/>
                <w:szCs w:val="22"/>
                <w:lang w:val="sr-Cyrl-RS"/>
              </w:rPr>
              <w:t>gozdna zemljišča</w:t>
            </w:r>
          </w:p>
        </w:tc>
      </w:tr>
      <w:tr w:rsidR="00136974" w:rsidRPr="00136974" w14:paraId="1C8652CE" w14:textId="77777777" w:rsidTr="004C40AA">
        <w:trPr>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14:paraId="507102BA" w14:textId="77777777" w:rsidR="00136974" w:rsidRPr="00136974" w:rsidRDefault="00136974" w:rsidP="00136974">
            <w:pPr>
              <w:jc w:val="center"/>
              <w:rPr>
                <w:rFonts w:ascii="Tahoma" w:hAnsi="Tahoma" w:cs="Tahoma"/>
                <w:szCs w:val="22"/>
                <w:lang w:val="sr-Cyrl-RS"/>
              </w:rPr>
            </w:pPr>
            <w:r w:rsidRPr="00136974">
              <w:rPr>
                <w:rFonts w:ascii="Tahoma" w:hAnsi="Tahoma" w:cs="Tahoma"/>
                <w:szCs w:val="22"/>
                <w:lang w:val="sr-Cyrl-RS"/>
              </w:rPr>
              <w:t>30</w:t>
            </w:r>
          </w:p>
        </w:tc>
        <w:tc>
          <w:tcPr>
            <w:tcW w:w="5670" w:type="dxa"/>
            <w:tcBorders>
              <w:top w:val="single" w:sz="4" w:space="0" w:color="000000"/>
              <w:left w:val="single" w:sz="4" w:space="0" w:color="000000"/>
              <w:bottom w:val="single" w:sz="4" w:space="0" w:color="000000"/>
              <w:right w:val="single" w:sz="4" w:space="0" w:color="000000"/>
            </w:tcBorders>
            <w:shd w:val="clear" w:color="auto" w:fill="auto"/>
            <w:hideMark/>
          </w:tcPr>
          <w:p w14:paraId="1A82871E" w14:textId="77777777" w:rsidR="00136974" w:rsidRPr="00136974" w:rsidRDefault="00136974" w:rsidP="00136974">
            <w:pPr>
              <w:rPr>
                <w:rFonts w:ascii="Tahoma" w:hAnsi="Tahoma" w:cs="Tahoma"/>
                <w:szCs w:val="22"/>
                <w:lang w:val="sr-Cyrl-RS"/>
              </w:rPr>
            </w:pPr>
            <w:r w:rsidRPr="00136974">
              <w:rPr>
                <w:rFonts w:ascii="Tahoma" w:hAnsi="Tahoma" w:cs="Tahoma"/>
                <w:szCs w:val="22"/>
              </w:rPr>
              <w:t xml:space="preserve">poseljena </w:t>
            </w:r>
            <w:r w:rsidRPr="00136974">
              <w:rPr>
                <w:rFonts w:ascii="Tahoma" w:hAnsi="Tahoma" w:cs="Tahoma"/>
                <w:szCs w:val="22"/>
                <w:lang w:val="sr-Cyrl-RS"/>
              </w:rPr>
              <w:t>zemljišča</w:t>
            </w:r>
          </w:p>
        </w:tc>
      </w:tr>
      <w:tr w:rsidR="00136974" w:rsidRPr="00136974" w14:paraId="0A210878" w14:textId="77777777" w:rsidTr="004C40AA">
        <w:trPr>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14:paraId="6823788F" w14:textId="77777777" w:rsidR="00136974" w:rsidRPr="00136974" w:rsidRDefault="00136974" w:rsidP="00136974">
            <w:pPr>
              <w:jc w:val="center"/>
              <w:rPr>
                <w:rFonts w:ascii="Tahoma" w:hAnsi="Tahoma" w:cs="Tahoma"/>
                <w:szCs w:val="22"/>
                <w:lang w:val="sr-Cyrl-RS"/>
              </w:rPr>
            </w:pPr>
            <w:r w:rsidRPr="00136974">
              <w:rPr>
                <w:rFonts w:ascii="Tahoma" w:hAnsi="Tahoma" w:cs="Tahoma"/>
                <w:szCs w:val="22"/>
                <w:lang w:val="sr-Cyrl-RS"/>
              </w:rPr>
              <w:t>31</w:t>
            </w:r>
          </w:p>
        </w:tc>
        <w:tc>
          <w:tcPr>
            <w:tcW w:w="5670" w:type="dxa"/>
            <w:tcBorders>
              <w:top w:val="single" w:sz="4" w:space="0" w:color="000000"/>
              <w:left w:val="single" w:sz="4" w:space="0" w:color="000000"/>
              <w:bottom w:val="single" w:sz="4" w:space="0" w:color="000000"/>
              <w:right w:val="single" w:sz="4" w:space="0" w:color="000000"/>
            </w:tcBorders>
            <w:shd w:val="clear" w:color="auto" w:fill="auto"/>
            <w:hideMark/>
          </w:tcPr>
          <w:p w14:paraId="33D4E9FB" w14:textId="77777777" w:rsidR="00136974" w:rsidRPr="00136974" w:rsidRDefault="00136974" w:rsidP="00136974">
            <w:pPr>
              <w:rPr>
                <w:rFonts w:ascii="Tahoma" w:hAnsi="Tahoma" w:cs="Tahoma"/>
                <w:szCs w:val="22"/>
                <w:lang w:val="sr-Cyrl-RS"/>
              </w:rPr>
            </w:pPr>
            <w:r w:rsidRPr="00136974">
              <w:rPr>
                <w:rFonts w:ascii="Tahoma" w:hAnsi="Tahoma" w:cs="Tahoma"/>
                <w:szCs w:val="22"/>
                <w:lang w:val="sr-Cyrl-RS"/>
              </w:rPr>
              <w:t>tloris stavbe</w:t>
            </w:r>
          </w:p>
        </w:tc>
      </w:tr>
      <w:tr w:rsidR="00136974" w:rsidRPr="00136974" w14:paraId="6ADBB2CB" w14:textId="77777777" w:rsidTr="004C40AA">
        <w:trPr>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14:paraId="304EA59B" w14:textId="77777777" w:rsidR="00136974" w:rsidRPr="00136974" w:rsidRDefault="00136974" w:rsidP="00136974">
            <w:pPr>
              <w:jc w:val="center"/>
              <w:rPr>
                <w:rFonts w:ascii="Tahoma" w:hAnsi="Tahoma" w:cs="Tahoma"/>
                <w:szCs w:val="22"/>
                <w:lang w:val="sr-Cyrl-RS"/>
              </w:rPr>
            </w:pPr>
            <w:r w:rsidRPr="00136974">
              <w:rPr>
                <w:rFonts w:ascii="Tahoma" w:hAnsi="Tahoma" w:cs="Tahoma"/>
                <w:szCs w:val="22"/>
                <w:lang w:val="sr-Cyrl-RS"/>
              </w:rPr>
              <w:t>32</w:t>
            </w:r>
          </w:p>
        </w:tc>
        <w:tc>
          <w:tcPr>
            <w:tcW w:w="5670" w:type="dxa"/>
            <w:tcBorders>
              <w:top w:val="single" w:sz="4" w:space="0" w:color="000000"/>
              <w:left w:val="single" w:sz="4" w:space="0" w:color="000000"/>
              <w:bottom w:val="single" w:sz="4" w:space="0" w:color="000000"/>
              <w:right w:val="single" w:sz="4" w:space="0" w:color="000000"/>
            </w:tcBorders>
            <w:shd w:val="clear" w:color="auto" w:fill="auto"/>
            <w:hideMark/>
          </w:tcPr>
          <w:p w14:paraId="5434061F" w14:textId="77777777" w:rsidR="00136974" w:rsidRPr="00136974" w:rsidRDefault="00136974" w:rsidP="00136974">
            <w:pPr>
              <w:rPr>
                <w:rFonts w:ascii="Tahoma" w:hAnsi="Tahoma" w:cs="Tahoma"/>
                <w:szCs w:val="22"/>
                <w:lang w:val="sr-Cyrl-RS"/>
              </w:rPr>
            </w:pPr>
            <w:r w:rsidRPr="00136974">
              <w:rPr>
                <w:rFonts w:ascii="Tahoma" w:hAnsi="Tahoma" w:cs="Tahoma"/>
                <w:szCs w:val="22"/>
                <w:lang w:val="sr-Cyrl-RS"/>
              </w:rPr>
              <w:t>javna državna cestna infrastruktura</w:t>
            </w:r>
          </w:p>
        </w:tc>
      </w:tr>
      <w:tr w:rsidR="00136974" w:rsidRPr="00136974" w14:paraId="6ACF7C42" w14:textId="77777777" w:rsidTr="004C40AA">
        <w:trPr>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14:paraId="0967064B" w14:textId="77777777" w:rsidR="00136974" w:rsidRPr="00136974" w:rsidRDefault="00136974" w:rsidP="00136974">
            <w:pPr>
              <w:jc w:val="center"/>
              <w:rPr>
                <w:rFonts w:ascii="Tahoma" w:hAnsi="Tahoma" w:cs="Tahoma"/>
                <w:szCs w:val="22"/>
                <w:lang w:val="sr-Cyrl-RS"/>
              </w:rPr>
            </w:pPr>
            <w:r w:rsidRPr="00136974">
              <w:rPr>
                <w:rFonts w:ascii="Tahoma" w:hAnsi="Tahoma" w:cs="Tahoma"/>
                <w:szCs w:val="22"/>
                <w:lang w:val="sr-Cyrl-RS"/>
              </w:rPr>
              <w:t>33</w:t>
            </w:r>
          </w:p>
        </w:tc>
        <w:tc>
          <w:tcPr>
            <w:tcW w:w="5670" w:type="dxa"/>
            <w:tcBorders>
              <w:top w:val="single" w:sz="4" w:space="0" w:color="000000"/>
              <w:left w:val="single" w:sz="4" w:space="0" w:color="000000"/>
              <w:bottom w:val="single" w:sz="4" w:space="0" w:color="000000"/>
              <w:right w:val="single" w:sz="4" w:space="0" w:color="000000"/>
            </w:tcBorders>
            <w:shd w:val="clear" w:color="auto" w:fill="auto"/>
            <w:hideMark/>
          </w:tcPr>
          <w:p w14:paraId="50691821" w14:textId="77777777" w:rsidR="00136974" w:rsidRPr="00136974" w:rsidRDefault="00136974" w:rsidP="00136974">
            <w:pPr>
              <w:rPr>
                <w:rFonts w:ascii="Tahoma" w:hAnsi="Tahoma" w:cs="Tahoma"/>
                <w:szCs w:val="22"/>
                <w:lang w:val="sr-Cyrl-RS"/>
              </w:rPr>
            </w:pPr>
            <w:r w:rsidRPr="00136974">
              <w:rPr>
                <w:rFonts w:ascii="Tahoma" w:hAnsi="Tahoma" w:cs="Tahoma"/>
                <w:szCs w:val="22"/>
                <w:lang w:val="sr-Cyrl-RS"/>
              </w:rPr>
              <w:t>območje objekta na javni državni cestni infrastrukturi</w:t>
            </w:r>
          </w:p>
        </w:tc>
      </w:tr>
      <w:tr w:rsidR="00136974" w:rsidRPr="00136974" w14:paraId="55DBAA22" w14:textId="77777777" w:rsidTr="004C40AA">
        <w:trPr>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14:paraId="34DEDAC0" w14:textId="77777777" w:rsidR="00136974" w:rsidRPr="00136974" w:rsidRDefault="00136974" w:rsidP="00136974">
            <w:pPr>
              <w:jc w:val="center"/>
              <w:rPr>
                <w:rFonts w:ascii="Tahoma" w:hAnsi="Tahoma" w:cs="Tahoma"/>
                <w:szCs w:val="22"/>
                <w:lang w:val="sr-Cyrl-RS"/>
              </w:rPr>
            </w:pPr>
            <w:r w:rsidRPr="00136974">
              <w:rPr>
                <w:rFonts w:ascii="Tahoma" w:hAnsi="Tahoma" w:cs="Tahoma"/>
                <w:szCs w:val="22"/>
                <w:lang w:val="sr-Cyrl-RS"/>
              </w:rPr>
              <w:t>34</w:t>
            </w:r>
          </w:p>
        </w:tc>
        <w:tc>
          <w:tcPr>
            <w:tcW w:w="5670" w:type="dxa"/>
            <w:tcBorders>
              <w:top w:val="single" w:sz="4" w:space="0" w:color="000000"/>
              <w:left w:val="single" w:sz="4" w:space="0" w:color="000000"/>
              <w:bottom w:val="single" w:sz="4" w:space="0" w:color="000000"/>
              <w:right w:val="single" w:sz="4" w:space="0" w:color="000000"/>
            </w:tcBorders>
            <w:shd w:val="clear" w:color="auto" w:fill="auto"/>
            <w:hideMark/>
          </w:tcPr>
          <w:p w14:paraId="647ACB71" w14:textId="77777777" w:rsidR="00136974" w:rsidRPr="00136974" w:rsidRDefault="00136974" w:rsidP="00136974">
            <w:pPr>
              <w:rPr>
                <w:rFonts w:ascii="Tahoma" w:hAnsi="Tahoma" w:cs="Tahoma"/>
                <w:szCs w:val="22"/>
                <w:lang w:val="sr-Cyrl-RS"/>
              </w:rPr>
            </w:pPr>
            <w:r w:rsidRPr="00136974">
              <w:rPr>
                <w:rFonts w:ascii="Tahoma" w:hAnsi="Tahoma" w:cs="Tahoma"/>
                <w:szCs w:val="22"/>
                <w:lang w:val="sr-Cyrl-RS"/>
              </w:rPr>
              <w:t>javna občinska cestna infrastruktura</w:t>
            </w:r>
          </w:p>
        </w:tc>
      </w:tr>
      <w:tr w:rsidR="00136974" w:rsidRPr="00136974" w14:paraId="19C82FB8" w14:textId="77777777" w:rsidTr="004C40AA">
        <w:trPr>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14:paraId="671AAC65" w14:textId="77777777" w:rsidR="00136974" w:rsidRPr="00136974" w:rsidRDefault="00136974" w:rsidP="00136974">
            <w:pPr>
              <w:jc w:val="center"/>
              <w:rPr>
                <w:rFonts w:ascii="Tahoma" w:hAnsi="Tahoma" w:cs="Tahoma"/>
                <w:szCs w:val="22"/>
                <w:lang w:val="sr-Cyrl-RS"/>
              </w:rPr>
            </w:pPr>
            <w:r w:rsidRPr="00136974">
              <w:rPr>
                <w:rFonts w:ascii="Tahoma" w:hAnsi="Tahoma" w:cs="Tahoma"/>
                <w:szCs w:val="22"/>
                <w:lang w:val="sr-Cyrl-RS"/>
              </w:rPr>
              <w:t>35</w:t>
            </w:r>
          </w:p>
        </w:tc>
        <w:tc>
          <w:tcPr>
            <w:tcW w:w="5670" w:type="dxa"/>
            <w:tcBorders>
              <w:top w:val="single" w:sz="4" w:space="0" w:color="000000"/>
              <w:left w:val="single" w:sz="4" w:space="0" w:color="000000"/>
              <w:bottom w:val="single" w:sz="4" w:space="0" w:color="000000"/>
              <w:right w:val="single" w:sz="4" w:space="0" w:color="000000"/>
            </w:tcBorders>
            <w:shd w:val="clear" w:color="auto" w:fill="auto"/>
            <w:hideMark/>
          </w:tcPr>
          <w:p w14:paraId="05549AED" w14:textId="77777777" w:rsidR="00136974" w:rsidRPr="00136974" w:rsidRDefault="00136974" w:rsidP="00136974">
            <w:pPr>
              <w:rPr>
                <w:rFonts w:ascii="Tahoma" w:hAnsi="Tahoma" w:cs="Tahoma"/>
                <w:szCs w:val="22"/>
                <w:lang w:val="sr-Cyrl-RS"/>
              </w:rPr>
            </w:pPr>
            <w:r w:rsidRPr="00136974">
              <w:rPr>
                <w:rFonts w:ascii="Tahoma" w:hAnsi="Tahoma" w:cs="Tahoma"/>
                <w:szCs w:val="22"/>
                <w:lang w:val="sr-Cyrl-RS"/>
              </w:rPr>
              <w:t>območje objekta na javni občinski cestni infrastrukturi</w:t>
            </w:r>
          </w:p>
        </w:tc>
      </w:tr>
      <w:tr w:rsidR="00136974" w:rsidRPr="00136974" w14:paraId="6E2B9418" w14:textId="77777777" w:rsidTr="004C40AA">
        <w:trPr>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14:paraId="2FDB7379" w14:textId="77777777" w:rsidR="00136974" w:rsidRPr="00136974" w:rsidRDefault="00136974" w:rsidP="00136974">
            <w:pPr>
              <w:jc w:val="center"/>
              <w:rPr>
                <w:rFonts w:ascii="Tahoma" w:hAnsi="Tahoma" w:cs="Tahoma"/>
                <w:szCs w:val="22"/>
                <w:lang w:val="sr-Cyrl-RS"/>
              </w:rPr>
            </w:pPr>
            <w:r w:rsidRPr="00136974">
              <w:rPr>
                <w:rFonts w:ascii="Tahoma" w:hAnsi="Tahoma" w:cs="Tahoma"/>
                <w:szCs w:val="22"/>
                <w:lang w:val="sr-Cyrl-RS"/>
              </w:rPr>
              <w:t>36</w:t>
            </w:r>
          </w:p>
        </w:tc>
        <w:tc>
          <w:tcPr>
            <w:tcW w:w="5670" w:type="dxa"/>
            <w:tcBorders>
              <w:top w:val="single" w:sz="4" w:space="0" w:color="000000"/>
              <w:left w:val="single" w:sz="4" w:space="0" w:color="000000"/>
              <w:bottom w:val="single" w:sz="4" w:space="0" w:color="000000"/>
              <w:right w:val="single" w:sz="4" w:space="0" w:color="000000"/>
            </w:tcBorders>
            <w:shd w:val="clear" w:color="auto" w:fill="auto"/>
            <w:hideMark/>
          </w:tcPr>
          <w:p w14:paraId="10E9A354" w14:textId="77777777" w:rsidR="00136974" w:rsidRPr="00136974" w:rsidRDefault="00136974" w:rsidP="00136974">
            <w:pPr>
              <w:rPr>
                <w:rFonts w:ascii="Tahoma" w:hAnsi="Tahoma" w:cs="Tahoma"/>
                <w:szCs w:val="22"/>
                <w:lang w:val="sr-Cyrl-RS"/>
              </w:rPr>
            </w:pPr>
            <w:r w:rsidRPr="00136974">
              <w:rPr>
                <w:rFonts w:ascii="Tahoma" w:hAnsi="Tahoma" w:cs="Tahoma"/>
                <w:szCs w:val="22"/>
                <w:lang w:val="sr-Cyrl-RS"/>
              </w:rPr>
              <w:t>javna železniška infrastruktura</w:t>
            </w:r>
          </w:p>
        </w:tc>
      </w:tr>
      <w:tr w:rsidR="00136974" w:rsidRPr="00136974" w14:paraId="7C2DF422" w14:textId="77777777" w:rsidTr="004C40AA">
        <w:trPr>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14:paraId="18DD60F8" w14:textId="77777777" w:rsidR="00136974" w:rsidRPr="00136974" w:rsidRDefault="00136974" w:rsidP="00136974">
            <w:pPr>
              <w:jc w:val="center"/>
              <w:rPr>
                <w:rFonts w:ascii="Tahoma" w:hAnsi="Tahoma" w:cs="Tahoma"/>
                <w:szCs w:val="22"/>
                <w:lang w:val="sr-Cyrl-RS"/>
              </w:rPr>
            </w:pPr>
            <w:r w:rsidRPr="00136974">
              <w:rPr>
                <w:rFonts w:ascii="Tahoma" w:hAnsi="Tahoma" w:cs="Tahoma"/>
                <w:szCs w:val="22"/>
                <w:lang w:val="sr-Cyrl-RS"/>
              </w:rPr>
              <w:t>37</w:t>
            </w:r>
          </w:p>
        </w:tc>
        <w:tc>
          <w:tcPr>
            <w:tcW w:w="5670" w:type="dxa"/>
            <w:tcBorders>
              <w:top w:val="single" w:sz="4" w:space="0" w:color="000000"/>
              <w:left w:val="single" w:sz="4" w:space="0" w:color="000000"/>
              <w:bottom w:val="single" w:sz="4" w:space="0" w:color="000000"/>
              <w:right w:val="single" w:sz="4" w:space="0" w:color="000000"/>
            </w:tcBorders>
            <w:shd w:val="clear" w:color="auto" w:fill="auto"/>
            <w:hideMark/>
          </w:tcPr>
          <w:p w14:paraId="7FDDD47E" w14:textId="77777777" w:rsidR="00136974" w:rsidRPr="00136974" w:rsidRDefault="00136974" w:rsidP="00136974">
            <w:pPr>
              <w:rPr>
                <w:rFonts w:ascii="Tahoma" w:hAnsi="Tahoma" w:cs="Tahoma"/>
                <w:szCs w:val="22"/>
                <w:lang w:val="sr-Cyrl-RS"/>
              </w:rPr>
            </w:pPr>
            <w:r w:rsidRPr="00136974">
              <w:rPr>
                <w:rFonts w:ascii="Tahoma" w:hAnsi="Tahoma" w:cs="Tahoma"/>
                <w:szCs w:val="22"/>
                <w:lang w:val="sr-Cyrl-RS"/>
              </w:rPr>
              <w:t>območje objekta na javni železniški infrastrukturi</w:t>
            </w:r>
          </w:p>
        </w:tc>
      </w:tr>
      <w:tr w:rsidR="00136974" w:rsidRPr="00136974" w14:paraId="53261FAD" w14:textId="77777777" w:rsidTr="004C40AA">
        <w:trPr>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14:paraId="09FBC10E" w14:textId="77777777" w:rsidR="00136974" w:rsidRPr="00136974" w:rsidRDefault="00136974" w:rsidP="00136974">
            <w:pPr>
              <w:jc w:val="center"/>
              <w:rPr>
                <w:rFonts w:ascii="Tahoma" w:hAnsi="Tahoma" w:cs="Tahoma"/>
                <w:szCs w:val="22"/>
                <w:lang w:val="sr-Cyrl-RS"/>
              </w:rPr>
            </w:pPr>
            <w:r w:rsidRPr="00136974">
              <w:rPr>
                <w:rFonts w:ascii="Tahoma" w:hAnsi="Tahoma" w:cs="Tahoma"/>
                <w:szCs w:val="22"/>
                <w:lang w:val="sr-Cyrl-RS"/>
              </w:rPr>
              <w:t>40</w:t>
            </w:r>
          </w:p>
        </w:tc>
        <w:tc>
          <w:tcPr>
            <w:tcW w:w="5670" w:type="dxa"/>
            <w:tcBorders>
              <w:top w:val="single" w:sz="4" w:space="0" w:color="000000"/>
              <w:left w:val="single" w:sz="4" w:space="0" w:color="000000"/>
              <w:bottom w:val="single" w:sz="4" w:space="0" w:color="000000"/>
              <w:right w:val="single" w:sz="4" w:space="0" w:color="000000"/>
            </w:tcBorders>
            <w:shd w:val="clear" w:color="auto" w:fill="auto"/>
            <w:hideMark/>
          </w:tcPr>
          <w:p w14:paraId="1A29DD93" w14:textId="77777777" w:rsidR="00136974" w:rsidRPr="00136974" w:rsidRDefault="00136974" w:rsidP="00136974">
            <w:pPr>
              <w:rPr>
                <w:rFonts w:ascii="Tahoma" w:hAnsi="Tahoma" w:cs="Tahoma"/>
                <w:szCs w:val="22"/>
                <w:lang w:val="sr-Cyrl-RS"/>
              </w:rPr>
            </w:pPr>
            <w:r w:rsidRPr="00136974">
              <w:rPr>
                <w:rFonts w:ascii="Tahoma" w:hAnsi="Tahoma" w:cs="Tahoma"/>
                <w:szCs w:val="22"/>
                <w:lang w:val="sr-Cyrl-RS"/>
              </w:rPr>
              <w:t>vodna zemljišča</w:t>
            </w:r>
          </w:p>
        </w:tc>
      </w:tr>
      <w:tr w:rsidR="00136974" w:rsidRPr="00136974" w14:paraId="2EFE5239" w14:textId="77777777" w:rsidTr="004C40AA">
        <w:trPr>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14:paraId="789A106D" w14:textId="77777777" w:rsidR="00136974" w:rsidRPr="00136974" w:rsidRDefault="00136974" w:rsidP="00136974">
            <w:pPr>
              <w:jc w:val="center"/>
              <w:rPr>
                <w:rFonts w:ascii="Tahoma" w:hAnsi="Tahoma" w:cs="Tahoma"/>
                <w:szCs w:val="22"/>
                <w:lang w:val="sr-Cyrl-RS"/>
              </w:rPr>
            </w:pPr>
            <w:r w:rsidRPr="00136974">
              <w:rPr>
                <w:rFonts w:ascii="Tahoma" w:hAnsi="Tahoma" w:cs="Tahoma"/>
                <w:szCs w:val="22"/>
                <w:lang w:val="sr-Cyrl-RS"/>
              </w:rPr>
              <w:t>50</w:t>
            </w:r>
          </w:p>
        </w:tc>
        <w:tc>
          <w:tcPr>
            <w:tcW w:w="5670" w:type="dxa"/>
            <w:tcBorders>
              <w:top w:val="single" w:sz="4" w:space="0" w:color="000000"/>
              <w:left w:val="single" w:sz="4" w:space="0" w:color="000000"/>
              <w:bottom w:val="single" w:sz="4" w:space="0" w:color="000000"/>
              <w:right w:val="single" w:sz="4" w:space="0" w:color="000000"/>
            </w:tcBorders>
            <w:shd w:val="clear" w:color="auto" w:fill="auto"/>
            <w:hideMark/>
          </w:tcPr>
          <w:p w14:paraId="49752AF8" w14:textId="77777777" w:rsidR="00136974" w:rsidRPr="00136974" w:rsidRDefault="00136974" w:rsidP="00136974">
            <w:pPr>
              <w:rPr>
                <w:rFonts w:ascii="Tahoma" w:hAnsi="Tahoma" w:cs="Tahoma"/>
                <w:szCs w:val="22"/>
                <w:lang w:val="sr-Cyrl-RS"/>
              </w:rPr>
            </w:pPr>
            <w:r w:rsidRPr="00136974">
              <w:rPr>
                <w:rFonts w:ascii="Tahoma" w:hAnsi="Tahoma" w:cs="Tahoma"/>
                <w:szCs w:val="22"/>
                <w:lang w:val="sr-Cyrl-RS"/>
              </w:rPr>
              <w:t>neplodna zemljišča</w:t>
            </w:r>
          </w:p>
        </w:tc>
      </w:tr>
      <w:tr w:rsidR="00136974" w:rsidRPr="00136974" w14:paraId="5CA7B298" w14:textId="77777777" w:rsidTr="004C40AA">
        <w:trPr>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6DA51E49" w14:textId="77777777" w:rsidR="00136974" w:rsidRPr="00136974" w:rsidRDefault="00136974" w:rsidP="00136974">
            <w:pPr>
              <w:jc w:val="center"/>
              <w:rPr>
                <w:rFonts w:ascii="Tahoma" w:hAnsi="Tahoma" w:cs="Tahoma"/>
                <w:szCs w:val="22"/>
              </w:rPr>
            </w:pPr>
            <w:r w:rsidRPr="00136974">
              <w:rPr>
                <w:rFonts w:ascii="Tahoma" w:hAnsi="Tahoma" w:cs="Tahoma"/>
                <w:szCs w:val="22"/>
              </w:rPr>
              <w:t>90</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14:paraId="7287BE98" w14:textId="77777777" w:rsidR="00136974" w:rsidRPr="00136974" w:rsidRDefault="00136974" w:rsidP="00136974">
            <w:pPr>
              <w:rPr>
                <w:rFonts w:ascii="Tahoma" w:hAnsi="Tahoma" w:cs="Tahoma"/>
                <w:szCs w:val="22"/>
              </w:rPr>
            </w:pPr>
            <w:r w:rsidRPr="00136974">
              <w:rPr>
                <w:rFonts w:ascii="Tahoma" w:hAnsi="Tahoma" w:cs="Tahoma"/>
                <w:szCs w:val="22"/>
              </w:rPr>
              <w:t>nedoločena raba</w:t>
            </w:r>
          </w:p>
        </w:tc>
      </w:tr>
      <w:tr w:rsidR="00136974" w:rsidRPr="00136974" w14:paraId="6F82E002" w14:textId="77777777" w:rsidTr="004C40AA">
        <w:trPr>
          <w:jc w:val="center"/>
        </w:trPr>
        <w:tc>
          <w:tcPr>
            <w:tcW w:w="6521" w:type="dxa"/>
            <w:gridSpan w:val="2"/>
            <w:tcBorders>
              <w:top w:val="single" w:sz="4" w:space="0" w:color="000000"/>
              <w:left w:val="nil"/>
              <w:bottom w:val="nil"/>
              <w:right w:val="nil"/>
            </w:tcBorders>
            <w:shd w:val="clear" w:color="auto" w:fill="auto"/>
          </w:tcPr>
          <w:p w14:paraId="287B6848" w14:textId="77777777" w:rsidR="00136974" w:rsidRPr="00136974" w:rsidRDefault="00136974" w:rsidP="00136974">
            <w:pPr>
              <w:overflowPunct/>
              <w:autoSpaceDE/>
              <w:autoSpaceDN/>
              <w:adjustRightInd/>
              <w:textAlignment w:val="auto"/>
              <w:rPr>
                <w:rFonts w:ascii="Tahoma" w:hAnsi="Tahoma" w:cs="Tahoma"/>
                <w:szCs w:val="22"/>
                <w:lang w:eastAsia="en-US"/>
              </w:rPr>
            </w:pPr>
          </w:p>
          <w:p w14:paraId="215C5DB0" w14:textId="77777777" w:rsidR="00136974" w:rsidRPr="00136974" w:rsidRDefault="00136974" w:rsidP="00136974">
            <w:pPr>
              <w:overflowPunct/>
              <w:autoSpaceDE/>
              <w:autoSpaceDN/>
              <w:adjustRightInd/>
              <w:textAlignment w:val="auto"/>
              <w:rPr>
                <w:rFonts w:ascii="Tahoma" w:hAnsi="Tahoma" w:cs="Tahoma"/>
                <w:szCs w:val="22"/>
                <w:lang w:eastAsia="en-US"/>
              </w:rPr>
            </w:pPr>
            <w:r w:rsidRPr="00136974">
              <w:rPr>
                <w:rFonts w:ascii="Tahoma" w:hAnsi="Tahoma" w:cs="Tahoma"/>
                <w:szCs w:val="22"/>
                <w:lang w:eastAsia="en-US"/>
              </w:rPr>
              <w:t>*</w:t>
            </w:r>
            <w:r w:rsidRPr="00136974">
              <w:rPr>
                <w:rFonts w:ascii="Tahoma" w:hAnsi="Tahoma" w:cs="Tahoma"/>
                <w:color w:val="FF0000"/>
                <w:szCs w:val="22"/>
                <w:lang w:eastAsia="en-US"/>
              </w:rPr>
              <w:t xml:space="preserve"> </w:t>
            </w:r>
            <w:r w:rsidRPr="00136974">
              <w:rPr>
                <w:rFonts w:ascii="Tahoma" w:hAnsi="Tahoma" w:cs="Tahoma"/>
                <w:szCs w:val="22"/>
                <w:lang w:eastAsia="en-US"/>
              </w:rPr>
              <w:t xml:space="preserve">trajni nasadi so 11 hmeljišče, </w:t>
            </w:r>
            <w:r w:rsidRPr="00136974">
              <w:rPr>
                <w:rFonts w:ascii="Tahoma" w:hAnsi="Tahoma" w:cs="Tahoma"/>
                <w:szCs w:val="22"/>
                <w:lang w:val="sr-Cyrl-RS" w:eastAsia="en-US"/>
              </w:rPr>
              <w:t>12</w:t>
            </w:r>
            <w:r w:rsidRPr="00136974">
              <w:rPr>
                <w:rFonts w:ascii="Tahoma" w:hAnsi="Tahoma" w:cs="Tahoma"/>
                <w:szCs w:val="22"/>
                <w:lang w:eastAsia="en-US"/>
              </w:rPr>
              <w:t xml:space="preserve"> </w:t>
            </w:r>
            <w:r w:rsidRPr="00136974">
              <w:rPr>
                <w:rFonts w:ascii="Tahoma" w:hAnsi="Tahoma" w:cs="Tahoma"/>
                <w:szCs w:val="22"/>
                <w:lang w:val="sr-Cyrl-RS" w:eastAsia="en-US"/>
              </w:rPr>
              <w:t>trajne rastline na njivskih površinah</w:t>
            </w:r>
            <w:r w:rsidRPr="00136974">
              <w:rPr>
                <w:rFonts w:ascii="Tahoma" w:hAnsi="Tahoma" w:cs="Tahoma"/>
                <w:szCs w:val="22"/>
                <w:lang w:eastAsia="en-US"/>
              </w:rPr>
              <w:t xml:space="preserve">, </w:t>
            </w:r>
            <w:r w:rsidRPr="00136974">
              <w:rPr>
                <w:rFonts w:ascii="Tahoma" w:hAnsi="Tahoma" w:cs="Tahoma"/>
                <w:szCs w:val="22"/>
                <w:lang w:val="sr-Cyrl-RS" w:eastAsia="en-US"/>
              </w:rPr>
              <w:t>13</w:t>
            </w:r>
            <w:r w:rsidRPr="00136974">
              <w:rPr>
                <w:rFonts w:ascii="Tahoma" w:hAnsi="Tahoma" w:cs="Tahoma"/>
                <w:szCs w:val="22"/>
                <w:lang w:eastAsia="en-US"/>
              </w:rPr>
              <w:t xml:space="preserve"> </w:t>
            </w:r>
            <w:r w:rsidRPr="00136974">
              <w:rPr>
                <w:rFonts w:ascii="Tahoma" w:hAnsi="Tahoma" w:cs="Tahoma"/>
                <w:szCs w:val="22"/>
                <w:lang w:val="sr-Cyrl-RS" w:eastAsia="en-US"/>
              </w:rPr>
              <w:t>vinograd</w:t>
            </w:r>
            <w:r w:rsidRPr="00136974">
              <w:rPr>
                <w:rFonts w:ascii="Tahoma" w:hAnsi="Tahoma" w:cs="Tahoma"/>
                <w:szCs w:val="22"/>
                <w:lang w:eastAsia="en-US"/>
              </w:rPr>
              <w:t xml:space="preserve">, </w:t>
            </w:r>
            <w:r w:rsidRPr="00136974">
              <w:rPr>
                <w:rFonts w:ascii="Tahoma" w:hAnsi="Tahoma" w:cs="Tahoma"/>
                <w:szCs w:val="22"/>
                <w:lang w:val="sr-Cyrl-RS" w:eastAsia="en-US"/>
              </w:rPr>
              <w:t>14</w:t>
            </w:r>
            <w:r w:rsidRPr="00136974">
              <w:rPr>
                <w:rFonts w:ascii="Tahoma" w:hAnsi="Tahoma" w:cs="Tahoma"/>
                <w:szCs w:val="22"/>
                <w:lang w:eastAsia="en-US"/>
              </w:rPr>
              <w:t xml:space="preserve"> </w:t>
            </w:r>
            <w:r w:rsidRPr="00136974">
              <w:rPr>
                <w:rFonts w:ascii="Tahoma" w:hAnsi="Tahoma" w:cs="Tahoma"/>
                <w:szCs w:val="22"/>
                <w:lang w:val="sr-Cyrl-RS" w:eastAsia="en-US"/>
              </w:rPr>
              <w:t>matičnjak</w:t>
            </w:r>
            <w:r w:rsidRPr="00136974">
              <w:rPr>
                <w:rFonts w:ascii="Tahoma" w:hAnsi="Tahoma" w:cs="Tahoma"/>
                <w:szCs w:val="22"/>
                <w:lang w:eastAsia="en-US"/>
              </w:rPr>
              <w:t xml:space="preserve">, </w:t>
            </w:r>
            <w:r w:rsidRPr="00136974">
              <w:rPr>
                <w:rFonts w:ascii="Tahoma" w:hAnsi="Tahoma" w:cs="Tahoma"/>
                <w:szCs w:val="22"/>
                <w:lang w:val="sr-Cyrl-RS" w:eastAsia="en-US"/>
              </w:rPr>
              <w:t>15</w:t>
            </w:r>
            <w:r w:rsidRPr="00136974">
              <w:rPr>
                <w:rFonts w:ascii="Tahoma" w:hAnsi="Tahoma" w:cs="Tahoma"/>
                <w:szCs w:val="22"/>
                <w:lang w:eastAsia="en-US"/>
              </w:rPr>
              <w:t xml:space="preserve"> </w:t>
            </w:r>
            <w:r w:rsidRPr="00136974">
              <w:rPr>
                <w:rFonts w:ascii="Tahoma" w:hAnsi="Tahoma" w:cs="Tahoma"/>
                <w:szCs w:val="22"/>
                <w:lang w:val="sr-Cyrl-RS" w:eastAsia="en-US"/>
              </w:rPr>
              <w:t>intenzivni sadovnjak</w:t>
            </w:r>
            <w:r w:rsidRPr="00136974">
              <w:rPr>
                <w:rFonts w:ascii="Tahoma" w:hAnsi="Tahoma" w:cs="Tahoma"/>
                <w:szCs w:val="22"/>
                <w:lang w:eastAsia="en-US"/>
              </w:rPr>
              <w:t xml:space="preserve">, </w:t>
            </w:r>
            <w:r w:rsidRPr="00136974">
              <w:rPr>
                <w:rFonts w:ascii="Tahoma" w:hAnsi="Tahoma" w:cs="Tahoma"/>
                <w:szCs w:val="22"/>
                <w:lang w:val="sr-Cyrl-RS" w:eastAsia="en-US"/>
              </w:rPr>
              <w:t>16</w:t>
            </w:r>
            <w:r w:rsidRPr="00136974">
              <w:rPr>
                <w:rFonts w:ascii="Tahoma" w:hAnsi="Tahoma" w:cs="Tahoma"/>
                <w:szCs w:val="22"/>
                <w:lang w:eastAsia="en-US"/>
              </w:rPr>
              <w:t xml:space="preserve"> </w:t>
            </w:r>
            <w:r w:rsidRPr="00136974">
              <w:rPr>
                <w:rFonts w:ascii="Tahoma" w:hAnsi="Tahoma" w:cs="Tahoma"/>
                <w:szCs w:val="22"/>
                <w:lang w:val="sr-Cyrl-RS" w:eastAsia="en-US"/>
              </w:rPr>
              <w:t>oljčnik</w:t>
            </w:r>
            <w:r w:rsidRPr="00136974">
              <w:rPr>
                <w:rFonts w:ascii="Tahoma" w:hAnsi="Tahoma" w:cs="Tahoma"/>
                <w:szCs w:val="22"/>
                <w:lang w:eastAsia="en-US"/>
              </w:rPr>
              <w:t xml:space="preserve">, </w:t>
            </w:r>
            <w:r w:rsidRPr="00136974">
              <w:rPr>
                <w:rFonts w:ascii="Tahoma" w:hAnsi="Tahoma" w:cs="Tahoma"/>
                <w:szCs w:val="22"/>
                <w:lang w:val="sr-Cyrl-RS" w:eastAsia="en-US"/>
              </w:rPr>
              <w:t>17</w:t>
            </w:r>
            <w:r w:rsidRPr="00136974">
              <w:rPr>
                <w:rFonts w:ascii="Tahoma" w:hAnsi="Tahoma" w:cs="Tahoma"/>
                <w:szCs w:val="22"/>
                <w:lang w:eastAsia="en-US"/>
              </w:rPr>
              <w:t xml:space="preserve"> </w:t>
            </w:r>
            <w:r w:rsidRPr="00136974">
              <w:rPr>
                <w:rFonts w:ascii="Tahoma" w:hAnsi="Tahoma" w:cs="Tahoma"/>
                <w:szCs w:val="22"/>
                <w:lang w:val="sr-Cyrl-RS" w:eastAsia="en-US"/>
              </w:rPr>
              <w:t>ostali trajni nasadi</w:t>
            </w:r>
            <w:r w:rsidRPr="00136974">
              <w:rPr>
                <w:rFonts w:ascii="Tahoma" w:hAnsi="Tahoma" w:cs="Tahoma"/>
                <w:szCs w:val="22"/>
                <w:lang w:eastAsia="en-US"/>
              </w:rPr>
              <w:t xml:space="preserve">, </w:t>
            </w:r>
            <w:r w:rsidRPr="00136974">
              <w:rPr>
                <w:rFonts w:ascii="Tahoma" w:hAnsi="Tahoma" w:cs="Tahoma"/>
                <w:szCs w:val="22"/>
                <w:lang w:val="sr-Cyrl-RS" w:eastAsia="en-US"/>
              </w:rPr>
              <w:t>18</w:t>
            </w:r>
            <w:r w:rsidRPr="00136974">
              <w:rPr>
                <w:rFonts w:ascii="Tahoma" w:hAnsi="Tahoma" w:cs="Tahoma"/>
                <w:szCs w:val="22"/>
                <w:lang w:eastAsia="en-US"/>
              </w:rPr>
              <w:t xml:space="preserve"> </w:t>
            </w:r>
            <w:r w:rsidRPr="00136974">
              <w:rPr>
                <w:rFonts w:ascii="Tahoma" w:hAnsi="Tahoma" w:cs="Tahoma"/>
                <w:szCs w:val="22"/>
                <w:lang w:val="sr-Cyrl-RS" w:eastAsia="en-US"/>
              </w:rPr>
              <w:t>plantaža gozdnega drevja</w:t>
            </w:r>
          </w:p>
        </w:tc>
      </w:tr>
    </w:tbl>
    <w:p w14:paraId="0AD899FA" w14:textId="77777777" w:rsidR="00136974" w:rsidRPr="00136974" w:rsidRDefault="00136974" w:rsidP="00136974">
      <w:pPr>
        <w:spacing w:after="120"/>
        <w:rPr>
          <w:rFonts w:ascii="Tahoma" w:hAnsi="Tahoma" w:cs="Tahoma"/>
          <w:szCs w:val="22"/>
        </w:rPr>
      </w:pPr>
    </w:p>
    <w:p w14:paraId="69367E5A" w14:textId="77777777" w:rsidR="001D3026" w:rsidRPr="008B34B5" w:rsidRDefault="001D3026" w:rsidP="001D3026">
      <w:pPr>
        <w:spacing w:after="120"/>
        <w:rPr>
          <w:rFonts w:ascii="Tahoma" w:hAnsi="Tahoma" w:cs="Tahoma"/>
          <w:szCs w:val="22"/>
        </w:rPr>
      </w:pPr>
    </w:p>
    <w:p w14:paraId="38EE9B48" w14:textId="77777777" w:rsidR="001D3026" w:rsidRPr="008B34B5" w:rsidRDefault="001D3026" w:rsidP="001D3026">
      <w:pPr>
        <w:rPr>
          <w:rFonts w:ascii="Tahoma" w:hAnsi="Tahoma" w:cs="Tahoma"/>
          <w:szCs w:val="22"/>
        </w:rPr>
      </w:pPr>
      <w:r w:rsidRPr="008B34B5">
        <w:rPr>
          <w:rFonts w:ascii="Tahoma" w:hAnsi="Tahoma" w:cs="Tahoma"/>
          <w:szCs w:val="22"/>
        </w:rPr>
        <w:br w:type="page"/>
      </w:r>
    </w:p>
    <w:p w14:paraId="3DE7F7CE" w14:textId="77777777" w:rsidR="000F3071" w:rsidRPr="000F3071" w:rsidRDefault="000F3071" w:rsidP="000F3071">
      <w:pPr>
        <w:jc w:val="right"/>
        <w:rPr>
          <w:rFonts w:ascii="Tahoma" w:hAnsi="Tahoma" w:cs="Tahoma"/>
          <w:szCs w:val="22"/>
        </w:rPr>
      </w:pPr>
      <w:r w:rsidRPr="000F3071">
        <w:rPr>
          <w:rFonts w:ascii="Tahoma" w:hAnsi="Tahoma" w:cs="Tahoma"/>
          <w:szCs w:val="22"/>
        </w:rPr>
        <w:t>PRILOGA 2</w:t>
      </w:r>
    </w:p>
    <w:p w14:paraId="071A5D93" w14:textId="77777777" w:rsidR="000F3071" w:rsidRPr="000F3071" w:rsidRDefault="000F3071" w:rsidP="000F3071">
      <w:pPr>
        <w:jc w:val="right"/>
        <w:rPr>
          <w:rFonts w:ascii="Tahoma" w:hAnsi="Tahoma" w:cs="Tahoma"/>
          <w:szCs w:val="22"/>
        </w:rPr>
      </w:pPr>
    </w:p>
    <w:p w14:paraId="19848BAC" w14:textId="77777777" w:rsidR="000F3071" w:rsidRPr="000F3071" w:rsidRDefault="000F3071" w:rsidP="000F3071">
      <w:pPr>
        <w:jc w:val="center"/>
        <w:rPr>
          <w:rFonts w:ascii="Tahoma" w:hAnsi="Tahoma" w:cs="Tahoma"/>
          <w:b/>
          <w:szCs w:val="22"/>
        </w:rPr>
      </w:pPr>
      <w:r w:rsidRPr="000F3071">
        <w:rPr>
          <w:rFonts w:ascii="Tahoma" w:hAnsi="Tahoma" w:cs="Tahoma"/>
          <w:b/>
          <w:szCs w:val="22"/>
        </w:rPr>
        <w:t xml:space="preserve">Vrste podrobnejših dejanskih rab </w:t>
      </w:r>
      <w:r w:rsidRPr="000F3071">
        <w:rPr>
          <w:rFonts w:ascii="Tahoma" w:hAnsi="Tahoma" w:cs="Tahoma"/>
          <w:b/>
          <w:color w:val="000000" w:themeColor="text1"/>
          <w:szCs w:val="22"/>
        </w:rPr>
        <w:t>zemljišč, šifre vrst podrobnejših dejanskih rab zemljišč, opisi teh rab in njihova razvrstitev v podrobnejšo vrsto dejanske rabe zemljišč, ki se vodijo v katastru nepremičnin</w:t>
      </w:r>
    </w:p>
    <w:p w14:paraId="0CEF12F7" w14:textId="77777777" w:rsidR="000F3071" w:rsidRPr="000F3071" w:rsidRDefault="000F3071" w:rsidP="000F3071">
      <w:pPr>
        <w:jc w:val="center"/>
        <w:rPr>
          <w:rFonts w:ascii="Tahoma" w:hAnsi="Tahoma" w:cs="Tahoma"/>
          <w:b/>
          <w:szCs w:val="22"/>
        </w:rPr>
      </w:pPr>
    </w:p>
    <w:p w14:paraId="4AB73A2A" w14:textId="77777777" w:rsidR="000F3071" w:rsidRPr="000F3071" w:rsidRDefault="000F3071" w:rsidP="000F3071">
      <w:pPr>
        <w:jc w:val="center"/>
        <w:rPr>
          <w:rFonts w:ascii="Tahoma" w:hAnsi="Tahoma" w:cs="Tahoma"/>
          <w:b/>
          <w:szCs w:val="22"/>
        </w:rPr>
      </w:pPr>
    </w:p>
    <w:tbl>
      <w:tblPr>
        <w:tblW w:w="9465" w:type="dxa"/>
        <w:tblInd w:w="28" w:type="dxa"/>
        <w:tblLayout w:type="fixed"/>
        <w:tblCellMar>
          <w:left w:w="28" w:type="dxa"/>
          <w:right w:w="28" w:type="dxa"/>
        </w:tblCellMar>
        <w:tblLook w:val="04A0" w:firstRow="1" w:lastRow="0" w:firstColumn="1" w:lastColumn="0" w:noHBand="0" w:noVBand="1"/>
      </w:tblPr>
      <w:tblGrid>
        <w:gridCol w:w="676"/>
        <w:gridCol w:w="884"/>
        <w:gridCol w:w="2268"/>
        <w:gridCol w:w="5070"/>
        <w:gridCol w:w="567"/>
      </w:tblGrid>
      <w:tr w:rsidR="000F3071" w:rsidRPr="000F3071" w14:paraId="3CA8F7B4" w14:textId="77777777" w:rsidTr="004C40AA">
        <w:trPr>
          <w:cantSplit/>
          <w:trHeight w:val="20"/>
          <w:tblHeader/>
        </w:trPr>
        <w:tc>
          <w:tcPr>
            <w:tcW w:w="676" w:type="dxa"/>
            <w:tcBorders>
              <w:top w:val="single" w:sz="4" w:space="0" w:color="auto"/>
              <w:left w:val="single" w:sz="4" w:space="0" w:color="auto"/>
              <w:bottom w:val="double" w:sz="4" w:space="0" w:color="auto"/>
              <w:right w:val="single" w:sz="4" w:space="0" w:color="FFFFFF"/>
            </w:tcBorders>
            <w:shd w:val="clear" w:color="auto" w:fill="7F7F7F"/>
            <w:vAlign w:val="center"/>
            <w:hideMark/>
          </w:tcPr>
          <w:p w14:paraId="723F2C14" w14:textId="77777777" w:rsidR="000F3071" w:rsidRPr="000F3071" w:rsidRDefault="000F3071" w:rsidP="000F3071">
            <w:pPr>
              <w:jc w:val="center"/>
              <w:rPr>
                <w:rFonts w:ascii="Tahoma" w:hAnsi="Tahoma" w:cs="Tahoma"/>
                <w:b/>
                <w:bCs/>
                <w:szCs w:val="22"/>
              </w:rPr>
            </w:pPr>
            <w:r w:rsidRPr="000F3071">
              <w:rPr>
                <w:rFonts w:ascii="Tahoma" w:hAnsi="Tahoma" w:cs="Tahoma"/>
                <w:b/>
                <w:bCs/>
                <w:szCs w:val="22"/>
              </w:rPr>
              <w:t>Matična evidenca</w:t>
            </w:r>
          </w:p>
        </w:tc>
        <w:tc>
          <w:tcPr>
            <w:tcW w:w="3152" w:type="dxa"/>
            <w:gridSpan w:val="2"/>
            <w:tcBorders>
              <w:top w:val="single" w:sz="4" w:space="0" w:color="auto"/>
              <w:left w:val="single" w:sz="4" w:space="0" w:color="FFFFFF"/>
              <w:bottom w:val="double" w:sz="4" w:space="0" w:color="auto"/>
              <w:right w:val="single" w:sz="4" w:space="0" w:color="FFFFFF"/>
            </w:tcBorders>
            <w:shd w:val="clear" w:color="auto" w:fill="7F7F7F"/>
            <w:vAlign w:val="center"/>
            <w:hideMark/>
          </w:tcPr>
          <w:p w14:paraId="7C8AFEC3" w14:textId="77777777" w:rsidR="000F3071" w:rsidRPr="000F3071" w:rsidRDefault="000F3071" w:rsidP="000F3071">
            <w:pPr>
              <w:jc w:val="left"/>
              <w:rPr>
                <w:rFonts w:ascii="Tahoma" w:hAnsi="Tahoma" w:cs="Tahoma"/>
                <w:b/>
                <w:bCs/>
                <w:szCs w:val="22"/>
              </w:rPr>
            </w:pPr>
            <w:r w:rsidRPr="000F3071">
              <w:rPr>
                <w:rFonts w:ascii="Tahoma" w:hAnsi="Tahoma" w:cs="Tahoma"/>
                <w:b/>
                <w:bCs/>
                <w:color w:val="000000" w:themeColor="text1"/>
                <w:szCs w:val="22"/>
              </w:rPr>
              <w:t>Vrsta in  šifra podrobnejše dejanske rabe zemljišč</w:t>
            </w:r>
          </w:p>
        </w:tc>
        <w:tc>
          <w:tcPr>
            <w:tcW w:w="5070" w:type="dxa"/>
            <w:tcBorders>
              <w:top w:val="single" w:sz="4" w:space="0" w:color="auto"/>
              <w:left w:val="single" w:sz="4" w:space="0" w:color="FFFFFF"/>
              <w:bottom w:val="double" w:sz="4" w:space="0" w:color="auto"/>
              <w:right w:val="single" w:sz="4" w:space="0" w:color="FFFFFF"/>
            </w:tcBorders>
            <w:shd w:val="clear" w:color="auto" w:fill="7F7F7F"/>
            <w:vAlign w:val="center"/>
            <w:hideMark/>
          </w:tcPr>
          <w:p w14:paraId="7B5C76A6" w14:textId="77777777" w:rsidR="000F3071" w:rsidRPr="000F3071" w:rsidRDefault="000F3071" w:rsidP="000F3071">
            <w:pPr>
              <w:jc w:val="center"/>
              <w:rPr>
                <w:rFonts w:ascii="Tahoma" w:hAnsi="Tahoma" w:cs="Tahoma"/>
                <w:b/>
                <w:bCs/>
                <w:szCs w:val="22"/>
              </w:rPr>
            </w:pPr>
            <w:r w:rsidRPr="000F3071">
              <w:rPr>
                <w:rFonts w:ascii="Tahoma" w:hAnsi="Tahoma" w:cs="Tahoma"/>
                <w:b/>
                <w:bCs/>
                <w:szCs w:val="22"/>
              </w:rPr>
              <w:t>Opis</w:t>
            </w:r>
          </w:p>
        </w:tc>
        <w:tc>
          <w:tcPr>
            <w:tcW w:w="567" w:type="dxa"/>
            <w:tcBorders>
              <w:top w:val="single" w:sz="4" w:space="0" w:color="auto"/>
              <w:left w:val="single" w:sz="4" w:space="0" w:color="FFFFFF"/>
              <w:bottom w:val="double" w:sz="4" w:space="0" w:color="auto"/>
              <w:right w:val="single" w:sz="4" w:space="0" w:color="auto"/>
            </w:tcBorders>
            <w:shd w:val="clear" w:color="auto" w:fill="7F7F7F"/>
            <w:vAlign w:val="center"/>
            <w:hideMark/>
          </w:tcPr>
          <w:p w14:paraId="2540A93B" w14:textId="77777777" w:rsidR="000F3071" w:rsidRPr="000F3071" w:rsidRDefault="000F3071" w:rsidP="000F3071">
            <w:pPr>
              <w:jc w:val="center"/>
              <w:rPr>
                <w:rFonts w:ascii="Tahoma" w:hAnsi="Tahoma" w:cs="Tahoma"/>
                <w:b/>
                <w:bCs/>
                <w:sz w:val="20"/>
                <w:szCs w:val="20"/>
              </w:rPr>
            </w:pPr>
            <w:r w:rsidRPr="000F3071">
              <w:rPr>
                <w:rFonts w:ascii="Tahoma" w:hAnsi="Tahoma" w:cs="Tahoma"/>
                <w:b/>
                <w:bCs/>
                <w:sz w:val="20"/>
                <w:szCs w:val="20"/>
              </w:rPr>
              <w:t>KN</w:t>
            </w:r>
          </w:p>
        </w:tc>
      </w:tr>
      <w:tr w:rsidR="000F3071" w:rsidRPr="000F3071" w14:paraId="19BE694C" w14:textId="77777777" w:rsidTr="004C40AA">
        <w:trPr>
          <w:cantSplit/>
          <w:trHeight w:val="20"/>
        </w:trPr>
        <w:tc>
          <w:tcPr>
            <w:tcW w:w="676" w:type="dxa"/>
            <w:tcBorders>
              <w:top w:val="double" w:sz="4" w:space="0" w:color="auto"/>
              <w:left w:val="single" w:sz="4" w:space="0" w:color="auto"/>
              <w:bottom w:val="single" w:sz="4" w:space="0" w:color="auto"/>
              <w:right w:val="nil"/>
            </w:tcBorders>
            <w:shd w:val="clear" w:color="auto" w:fill="D9D9D9"/>
          </w:tcPr>
          <w:p w14:paraId="393381DE" w14:textId="77777777" w:rsidR="000F3071" w:rsidRPr="000F3071" w:rsidRDefault="000F3071" w:rsidP="000F3071">
            <w:pPr>
              <w:jc w:val="center"/>
              <w:rPr>
                <w:rFonts w:ascii="Tahoma" w:hAnsi="Tahoma" w:cs="Tahoma"/>
                <w:b/>
                <w:bCs/>
                <w:szCs w:val="22"/>
              </w:rPr>
            </w:pPr>
          </w:p>
        </w:tc>
        <w:tc>
          <w:tcPr>
            <w:tcW w:w="8222" w:type="dxa"/>
            <w:gridSpan w:val="3"/>
            <w:tcBorders>
              <w:top w:val="double" w:sz="4" w:space="0" w:color="auto"/>
              <w:left w:val="nil"/>
              <w:bottom w:val="single" w:sz="4" w:space="0" w:color="auto"/>
              <w:right w:val="nil"/>
            </w:tcBorders>
            <w:shd w:val="clear" w:color="auto" w:fill="D9D9D9"/>
          </w:tcPr>
          <w:p w14:paraId="0809F473" w14:textId="77777777" w:rsidR="000F3071" w:rsidRPr="000F3071" w:rsidRDefault="000F3071" w:rsidP="000F3071">
            <w:pPr>
              <w:jc w:val="left"/>
              <w:rPr>
                <w:rFonts w:ascii="Tahoma" w:hAnsi="Tahoma" w:cs="Tahoma"/>
                <w:szCs w:val="22"/>
              </w:rPr>
            </w:pPr>
            <w:r w:rsidRPr="000F3071">
              <w:rPr>
                <w:rFonts w:ascii="Tahoma" w:hAnsi="Tahoma" w:cs="Tahoma"/>
                <w:b/>
                <w:bCs/>
                <w:szCs w:val="22"/>
              </w:rPr>
              <w:t>KMETIJSKA ZEMLJIŠČA</w:t>
            </w:r>
          </w:p>
        </w:tc>
        <w:tc>
          <w:tcPr>
            <w:tcW w:w="567" w:type="dxa"/>
            <w:tcBorders>
              <w:top w:val="double" w:sz="4" w:space="0" w:color="auto"/>
              <w:left w:val="nil"/>
              <w:bottom w:val="single" w:sz="4" w:space="0" w:color="auto"/>
              <w:right w:val="single" w:sz="4" w:space="0" w:color="auto"/>
            </w:tcBorders>
            <w:shd w:val="clear" w:color="auto" w:fill="D9D9D9"/>
          </w:tcPr>
          <w:p w14:paraId="00F3883E" w14:textId="77777777" w:rsidR="000F3071" w:rsidRPr="000F3071" w:rsidRDefault="000F3071" w:rsidP="000F3071">
            <w:pPr>
              <w:rPr>
                <w:rFonts w:ascii="Tahoma" w:hAnsi="Tahoma" w:cs="Tahoma"/>
                <w:b/>
                <w:bCs/>
                <w:szCs w:val="22"/>
              </w:rPr>
            </w:pPr>
          </w:p>
        </w:tc>
      </w:tr>
      <w:tr w:rsidR="000F3071" w:rsidRPr="000F3071" w14:paraId="42F35049" w14:textId="77777777" w:rsidTr="004C40AA">
        <w:trPr>
          <w:cantSplit/>
          <w:trHeight w:val="20"/>
        </w:trPr>
        <w:tc>
          <w:tcPr>
            <w:tcW w:w="676" w:type="dxa"/>
            <w:tcBorders>
              <w:top w:val="single" w:sz="4" w:space="0" w:color="auto"/>
              <w:left w:val="single" w:sz="4" w:space="0" w:color="auto"/>
              <w:bottom w:val="nil"/>
              <w:right w:val="single" w:sz="4" w:space="0" w:color="auto"/>
            </w:tcBorders>
            <w:shd w:val="clear" w:color="auto" w:fill="FFFFFF"/>
            <w:hideMark/>
          </w:tcPr>
          <w:p w14:paraId="38DA59FC" w14:textId="77777777" w:rsidR="000F3071" w:rsidRPr="000F3071" w:rsidRDefault="000F3071" w:rsidP="000F3071">
            <w:pPr>
              <w:jc w:val="center"/>
              <w:rPr>
                <w:rFonts w:ascii="Tahoma" w:hAnsi="Tahoma" w:cs="Tahoma"/>
                <w:b/>
                <w:bCs/>
                <w:szCs w:val="22"/>
              </w:rPr>
            </w:pPr>
            <w:r w:rsidRPr="000F3071">
              <w:rPr>
                <w:rFonts w:ascii="Tahoma" w:hAnsi="Tahoma" w:cs="Tahoma"/>
                <w:b/>
                <w:bCs/>
                <w:szCs w:val="22"/>
              </w:rPr>
              <w:t>A</w:t>
            </w:r>
          </w:p>
        </w:tc>
        <w:tc>
          <w:tcPr>
            <w:tcW w:w="884" w:type="dxa"/>
            <w:tcBorders>
              <w:top w:val="single" w:sz="4" w:space="0" w:color="auto"/>
              <w:left w:val="single" w:sz="4" w:space="0" w:color="auto"/>
              <w:bottom w:val="single" w:sz="4" w:space="0" w:color="auto"/>
              <w:right w:val="nil"/>
            </w:tcBorders>
            <w:shd w:val="clear" w:color="auto" w:fill="FFFFFF"/>
            <w:hideMark/>
          </w:tcPr>
          <w:p w14:paraId="2BBAE191" w14:textId="77777777" w:rsidR="000F3071" w:rsidRPr="000F3071" w:rsidRDefault="000F3071" w:rsidP="000F3071">
            <w:pPr>
              <w:jc w:val="left"/>
              <w:rPr>
                <w:rFonts w:ascii="Tahoma" w:hAnsi="Tahoma" w:cs="Tahoma"/>
                <w:b/>
                <w:bCs/>
                <w:szCs w:val="22"/>
              </w:rPr>
            </w:pPr>
            <w:r w:rsidRPr="000F3071">
              <w:rPr>
                <w:rFonts w:ascii="Tahoma" w:hAnsi="Tahoma" w:cs="Tahoma"/>
                <w:b/>
                <w:bCs/>
                <w:szCs w:val="22"/>
              </w:rPr>
              <w:t>1100</w:t>
            </w:r>
          </w:p>
        </w:tc>
        <w:tc>
          <w:tcPr>
            <w:tcW w:w="2268" w:type="dxa"/>
            <w:tcBorders>
              <w:top w:val="single" w:sz="4" w:space="0" w:color="auto"/>
              <w:left w:val="nil"/>
              <w:bottom w:val="single" w:sz="4" w:space="0" w:color="auto"/>
              <w:right w:val="single" w:sz="4" w:space="0" w:color="auto"/>
            </w:tcBorders>
            <w:shd w:val="clear" w:color="auto" w:fill="FFFFFF"/>
            <w:hideMark/>
          </w:tcPr>
          <w:p w14:paraId="3B6C3EB5" w14:textId="77777777" w:rsidR="000F3071" w:rsidRPr="000F3071" w:rsidRDefault="000F3071" w:rsidP="000F3071">
            <w:pPr>
              <w:jc w:val="left"/>
              <w:rPr>
                <w:rFonts w:ascii="Tahoma" w:hAnsi="Tahoma" w:cs="Tahoma"/>
                <w:b/>
                <w:bCs/>
                <w:szCs w:val="22"/>
              </w:rPr>
            </w:pPr>
            <w:r w:rsidRPr="000F3071">
              <w:rPr>
                <w:rFonts w:ascii="Tahoma" w:hAnsi="Tahoma" w:cs="Tahoma"/>
                <w:b/>
                <w:bCs/>
                <w:szCs w:val="22"/>
              </w:rPr>
              <w:t>Njiva</w:t>
            </w:r>
          </w:p>
        </w:tc>
        <w:tc>
          <w:tcPr>
            <w:tcW w:w="5070" w:type="dxa"/>
            <w:tcBorders>
              <w:top w:val="single" w:sz="4" w:space="0" w:color="auto"/>
              <w:left w:val="single" w:sz="4" w:space="0" w:color="auto"/>
              <w:bottom w:val="single" w:sz="4" w:space="0" w:color="auto"/>
              <w:right w:val="single" w:sz="4" w:space="0" w:color="auto"/>
            </w:tcBorders>
            <w:shd w:val="clear" w:color="auto" w:fill="FFFFFF"/>
            <w:hideMark/>
          </w:tcPr>
          <w:p w14:paraId="42AE8716" w14:textId="77777777" w:rsidR="000F3071" w:rsidRPr="000F3071" w:rsidRDefault="000F3071" w:rsidP="000F3071">
            <w:pPr>
              <w:rPr>
                <w:rFonts w:ascii="Tahoma" w:hAnsi="Tahoma" w:cs="Tahoma"/>
                <w:szCs w:val="22"/>
              </w:rPr>
            </w:pPr>
            <w:r w:rsidRPr="000F3071">
              <w:rPr>
                <w:rFonts w:ascii="Tahoma" w:hAnsi="Tahoma" w:cs="Tahoma"/>
                <w:szCs w:val="22"/>
              </w:rPr>
              <w:t xml:space="preserve">Površina, ki jo orjemo ali drugače obdelujemo, in obračališča, namenjena obdelavi te površine (širine do dva metra). Na tej površini pridelujemo enoletne in nekatere večletne kmetijske rastline (žita, krompir, krmne rastline, oljnice, predivnice, sladkorna pesa, zelenjadnice, vrtnine, okrasne rastline, zelišča, jagode itd.). Sem sodi tudi zemljišče v prahi in </w:t>
            </w:r>
            <w:proofErr w:type="spellStart"/>
            <w:r w:rsidRPr="000F3071">
              <w:rPr>
                <w:rFonts w:ascii="Tahoma" w:hAnsi="Tahoma" w:cs="Tahoma"/>
                <w:szCs w:val="22"/>
              </w:rPr>
              <w:t>ukorenišče</w:t>
            </w:r>
            <w:proofErr w:type="spellEnd"/>
            <w:r w:rsidRPr="000F3071">
              <w:rPr>
                <w:rFonts w:ascii="Tahoma" w:hAnsi="Tahoma" w:cs="Tahoma"/>
                <w:szCs w:val="22"/>
              </w:rPr>
              <w:t xml:space="preserve"> hmeljnih sadik. V ta razred uvrščamo tudi zemljišče, ki je začasno zasejano s travo ali drugimi krmnimi rastlinami (za obdobje manj kot pet let) in se uporablja za košnjo ali pašo večkrat na leto. Če je površina porasla s travno rušo in ni preorana pet ali več let, jo uvrstimo v trajni travnik. </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14:paraId="3C812EF5" w14:textId="77777777" w:rsidR="000F3071" w:rsidRPr="000F3071" w:rsidRDefault="000F3071" w:rsidP="000F3071">
            <w:pPr>
              <w:jc w:val="center"/>
              <w:rPr>
                <w:rFonts w:ascii="Tahoma" w:hAnsi="Tahoma" w:cs="Tahoma"/>
                <w:b/>
                <w:bCs/>
                <w:szCs w:val="22"/>
              </w:rPr>
            </w:pPr>
            <w:r w:rsidRPr="000F3071">
              <w:rPr>
                <w:rFonts w:ascii="Tahoma" w:hAnsi="Tahoma" w:cs="Tahoma"/>
                <w:b/>
                <w:bCs/>
                <w:szCs w:val="22"/>
              </w:rPr>
              <w:t>10</w:t>
            </w:r>
          </w:p>
        </w:tc>
      </w:tr>
      <w:tr w:rsidR="000F3071" w:rsidRPr="000F3071" w14:paraId="619306CD" w14:textId="77777777" w:rsidTr="004C40AA">
        <w:trPr>
          <w:cantSplit/>
          <w:trHeight w:val="20"/>
        </w:trPr>
        <w:tc>
          <w:tcPr>
            <w:tcW w:w="676" w:type="dxa"/>
            <w:tcBorders>
              <w:top w:val="nil"/>
              <w:left w:val="single" w:sz="4" w:space="0" w:color="auto"/>
              <w:bottom w:val="nil"/>
              <w:right w:val="single" w:sz="4" w:space="0" w:color="auto"/>
            </w:tcBorders>
            <w:shd w:val="clear" w:color="auto" w:fill="FFFFFF"/>
          </w:tcPr>
          <w:p w14:paraId="0B5BCDD9" w14:textId="77777777" w:rsidR="000F3071" w:rsidRPr="000F3071" w:rsidRDefault="000F3071" w:rsidP="000F3071">
            <w:pPr>
              <w:jc w:val="center"/>
              <w:rPr>
                <w:rFonts w:ascii="Tahoma" w:hAnsi="Tahoma" w:cs="Tahoma"/>
                <w:b/>
                <w:bCs/>
                <w:szCs w:val="22"/>
              </w:rPr>
            </w:pPr>
          </w:p>
        </w:tc>
        <w:tc>
          <w:tcPr>
            <w:tcW w:w="884" w:type="dxa"/>
            <w:tcBorders>
              <w:top w:val="single" w:sz="4" w:space="0" w:color="auto"/>
              <w:left w:val="single" w:sz="4" w:space="0" w:color="auto"/>
              <w:bottom w:val="single" w:sz="4" w:space="0" w:color="auto"/>
              <w:right w:val="nil"/>
            </w:tcBorders>
            <w:shd w:val="clear" w:color="auto" w:fill="FFFFFF"/>
            <w:hideMark/>
          </w:tcPr>
          <w:p w14:paraId="5BF4C2B1" w14:textId="77777777" w:rsidR="000F3071" w:rsidRPr="000F3071" w:rsidRDefault="000F3071" w:rsidP="000F3071">
            <w:pPr>
              <w:jc w:val="left"/>
              <w:rPr>
                <w:rFonts w:ascii="Tahoma" w:hAnsi="Tahoma" w:cs="Tahoma"/>
                <w:b/>
                <w:bCs/>
                <w:szCs w:val="22"/>
              </w:rPr>
            </w:pPr>
            <w:r w:rsidRPr="000F3071">
              <w:rPr>
                <w:rFonts w:ascii="Tahoma" w:hAnsi="Tahoma" w:cs="Tahoma"/>
                <w:b/>
                <w:bCs/>
                <w:szCs w:val="22"/>
              </w:rPr>
              <w:t>1160</w:t>
            </w:r>
          </w:p>
        </w:tc>
        <w:tc>
          <w:tcPr>
            <w:tcW w:w="2268" w:type="dxa"/>
            <w:tcBorders>
              <w:top w:val="single" w:sz="4" w:space="0" w:color="auto"/>
              <w:left w:val="nil"/>
              <w:bottom w:val="single" w:sz="4" w:space="0" w:color="auto"/>
              <w:right w:val="single" w:sz="4" w:space="0" w:color="auto"/>
            </w:tcBorders>
            <w:shd w:val="clear" w:color="auto" w:fill="FFFFFF"/>
            <w:hideMark/>
          </w:tcPr>
          <w:p w14:paraId="57DDD75E" w14:textId="77777777" w:rsidR="000F3071" w:rsidRPr="000F3071" w:rsidRDefault="000F3071" w:rsidP="000F3071">
            <w:pPr>
              <w:jc w:val="left"/>
              <w:rPr>
                <w:rFonts w:ascii="Tahoma" w:hAnsi="Tahoma" w:cs="Tahoma"/>
                <w:b/>
                <w:bCs/>
                <w:szCs w:val="22"/>
              </w:rPr>
            </w:pPr>
            <w:r w:rsidRPr="000F3071">
              <w:rPr>
                <w:rFonts w:ascii="Tahoma" w:hAnsi="Tahoma" w:cs="Tahoma"/>
                <w:b/>
                <w:bCs/>
                <w:szCs w:val="22"/>
              </w:rPr>
              <w:t>Hmeljišče</w:t>
            </w:r>
          </w:p>
        </w:tc>
        <w:tc>
          <w:tcPr>
            <w:tcW w:w="5070" w:type="dxa"/>
            <w:tcBorders>
              <w:top w:val="single" w:sz="4" w:space="0" w:color="auto"/>
              <w:left w:val="single" w:sz="4" w:space="0" w:color="auto"/>
              <w:bottom w:val="single" w:sz="4" w:space="0" w:color="auto"/>
              <w:right w:val="single" w:sz="4" w:space="0" w:color="auto"/>
            </w:tcBorders>
            <w:shd w:val="clear" w:color="auto" w:fill="FFFFFF"/>
            <w:hideMark/>
          </w:tcPr>
          <w:p w14:paraId="749C0D88" w14:textId="77777777" w:rsidR="000F3071" w:rsidRPr="000F3071" w:rsidRDefault="000F3071" w:rsidP="000F3071">
            <w:pPr>
              <w:rPr>
                <w:rFonts w:ascii="Tahoma" w:hAnsi="Tahoma" w:cs="Tahoma"/>
                <w:szCs w:val="22"/>
              </w:rPr>
            </w:pPr>
            <w:r w:rsidRPr="000F3071">
              <w:rPr>
                <w:rFonts w:ascii="Tahoma" w:hAnsi="Tahoma" w:cs="Tahoma"/>
                <w:szCs w:val="22"/>
              </w:rPr>
              <w:t xml:space="preserve">Površina, na kateri so žičnica ter obračališča in poti, potrebne za obdelavo hmeljišča. Vključuje površino hmeljišča v obdelavi oziroma premeni. </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14:paraId="21C01930" w14:textId="77777777" w:rsidR="000F3071" w:rsidRPr="000F3071" w:rsidRDefault="000F3071" w:rsidP="000F3071">
            <w:pPr>
              <w:jc w:val="center"/>
              <w:rPr>
                <w:rFonts w:ascii="Tahoma" w:hAnsi="Tahoma" w:cs="Tahoma"/>
                <w:b/>
                <w:bCs/>
                <w:szCs w:val="22"/>
              </w:rPr>
            </w:pPr>
            <w:r w:rsidRPr="000F3071">
              <w:rPr>
                <w:rFonts w:ascii="Tahoma" w:hAnsi="Tahoma" w:cs="Tahoma"/>
                <w:b/>
                <w:bCs/>
                <w:szCs w:val="22"/>
              </w:rPr>
              <w:t>11</w:t>
            </w:r>
          </w:p>
        </w:tc>
      </w:tr>
      <w:tr w:rsidR="000F3071" w:rsidRPr="000F3071" w14:paraId="1EBEAAAB" w14:textId="77777777" w:rsidTr="004C40AA">
        <w:trPr>
          <w:cantSplit/>
          <w:trHeight w:val="20"/>
        </w:trPr>
        <w:tc>
          <w:tcPr>
            <w:tcW w:w="676" w:type="dxa"/>
            <w:tcBorders>
              <w:top w:val="nil"/>
              <w:left w:val="single" w:sz="4" w:space="0" w:color="auto"/>
              <w:bottom w:val="nil"/>
              <w:right w:val="single" w:sz="4" w:space="0" w:color="auto"/>
            </w:tcBorders>
            <w:shd w:val="clear" w:color="auto" w:fill="FFFFFF"/>
          </w:tcPr>
          <w:p w14:paraId="6078C16F" w14:textId="77777777" w:rsidR="000F3071" w:rsidRPr="000F3071" w:rsidRDefault="000F3071" w:rsidP="000F3071">
            <w:pPr>
              <w:jc w:val="center"/>
              <w:rPr>
                <w:rFonts w:ascii="Tahoma" w:hAnsi="Tahoma" w:cs="Tahoma"/>
                <w:b/>
                <w:bCs/>
                <w:szCs w:val="22"/>
              </w:rPr>
            </w:pPr>
          </w:p>
        </w:tc>
        <w:tc>
          <w:tcPr>
            <w:tcW w:w="884" w:type="dxa"/>
            <w:tcBorders>
              <w:top w:val="single" w:sz="4" w:space="0" w:color="auto"/>
              <w:left w:val="single" w:sz="4" w:space="0" w:color="auto"/>
              <w:bottom w:val="single" w:sz="4" w:space="0" w:color="auto"/>
              <w:right w:val="nil"/>
            </w:tcBorders>
            <w:shd w:val="clear" w:color="auto" w:fill="FFFFFF"/>
            <w:hideMark/>
          </w:tcPr>
          <w:p w14:paraId="13A1ACCC" w14:textId="77777777" w:rsidR="000F3071" w:rsidRPr="000F3071" w:rsidRDefault="000F3071" w:rsidP="000F3071">
            <w:pPr>
              <w:jc w:val="left"/>
              <w:rPr>
                <w:rFonts w:ascii="Tahoma" w:hAnsi="Tahoma" w:cs="Tahoma"/>
                <w:b/>
                <w:bCs/>
                <w:szCs w:val="22"/>
              </w:rPr>
            </w:pPr>
            <w:r w:rsidRPr="000F3071">
              <w:rPr>
                <w:rFonts w:ascii="Tahoma" w:hAnsi="Tahoma" w:cs="Tahoma"/>
                <w:b/>
                <w:bCs/>
                <w:szCs w:val="22"/>
              </w:rPr>
              <w:t>1180</w:t>
            </w:r>
          </w:p>
        </w:tc>
        <w:tc>
          <w:tcPr>
            <w:tcW w:w="2268" w:type="dxa"/>
            <w:tcBorders>
              <w:top w:val="single" w:sz="4" w:space="0" w:color="auto"/>
              <w:left w:val="nil"/>
              <w:bottom w:val="single" w:sz="4" w:space="0" w:color="auto"/>
              <w:right w:val="single" w:sz="4" w:space="0" w:color="auto"/>
            </w:tcBorders>
            <w:shd w:val="clear" w:color="auto" w:fill="FFFFFF"/>
            <w:hideMark/>
          </w:tcPr>
          <w:p w14:paraId="3C6ED00C" w14:textId="77777777" w:rsidR="000F3071" w:rsidRPr="000F3071" w:rsidRDefault="000F3071" w:rsidP="000F3071">
            <w:pPr>
              <w:jc w:val="left"/>
              <w:rPr>
                <w:rFonts w:ascii="Tahoma" w:hAnsi="Tahoma" w:cs="Tahoma"/>
                <w:b/>
                <w:bCs/>
                <w:szCs w:val="22"/>
              </w:rPr>
            </w:pPr>
            <w:r w:rsidRPr="000F3071">
              <w:rPr>
                <w:rFonts w:ascii="Tahoma" w:hAnsi="Tahoma" w:cs="Tahoma"/>
                <w:b/>
                <w:bCs/>
                <w:szCs w:val="22"/>
              </w:rPr>
              <w:t>Trajne rastline na njivskih površinah</w:t>
            </w:r>
          </w:p>
        </w:tc>
        <w:tc>
          <w:tcPr>
            <w:tcW w:w="5070" w:type="dxa"/>
            <w:tcBorders>
              <w:top w:val="single" w:sz="4" w:space="0" w:color="auto"/>
              <w:left w:val="single" w:sz="4" w:space="0" w:color="auto"/>
              <w:bottom w:val="single" w:sz="4" w:space="0" w:color="auto"/>
              <w:right w:val="single" w:sz="4" w:space="0" w:color="auto"/>
            </w:tcBorders>
            <w:shd w:val="clear" w:color="auto" w:fill="FFFFFF"/>
            <w:hideMark/>
          </w:tcPr>
          <w:p w14:paraId="02303035" w14:textId="77777777" w:rsidR="000F3071" w:rsidRPr="000F3071" w:rsidRDefault="000F3071" w:rsidP="000F3071">
            <w:pPr>
              <w:rPr>
                <w:rFonts w:ascii="Tahoma" w:hAnsi="Tahoma" w:cs="Tahoma"/>
                <w:szCs w:val="22"/>
              </w:rPr>
            </w:pPr>
            <w:r w:rsidRPr="000F3071">
              <w:rPr>
                <w:rFonts w:ascii="Tahoma" w:hAnsi="Tahoma" w:cs="Tahoma"/>
                <w:szCs w:val="22"/>
              </w:rPr>
              <w:t xml:space="preserve">Drevesnica, trsnica, zarodišče podlag, nasad matičnih rastlin, nasad okrasnih trajnih rastlin za vzgojo rezanega cvetja, trajna zelišča, trajne zelenjadnice. </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14:paraId="0DB61E8C" w14:textId="77777777" w:rsidR="000F3071" w:rsidRPr="000F3071" w:rsidRDefault="000F3071" w:rsidP="000F3071">
            <w:pPr>
              <w:jc w:val="center"/>
              <w:rPr>
                <w:rFonts w:ascii="Tahoma" w:hAnsi="Tahoma" w:cs="Tahoma"/>
                <w:b/>
                <w:bCs/>
                <w:szCs w:val="22"/>
              </w:rPr>
            </w:pPr>
            <w:r w:rsidRPr="000F3071">
              <w:rPr>
                <w:rFonts w:ascii="Tahoma" w:hAnsi="Tahoma" w:cs="Tahoma"/>
                <w:b/>
                <w:bCs/>
                <w:szCs w:val="22"/>
              </w:rPr>
              <w:t>12</w:t>
            </w:r>
          </w:p>
        </w:tc>
      </w:tr>
      <w:tr w:rsidR="000F3071" w:rsidRPr="000F3071" w14:paraId="366D4EF3" w14:textId="77777777" w:rsidTr="004C40AA">
        <w:trPr>
          <w:cantSplit/>
          <w:trHeight w:val="20"/>
        </w:trPr>
        <w:tc>
          <w:tcPr>
            <w:tcW w:w="676" w:type="dxa"/>
            <w:tcBorders>
              <w:top w:val="nil"/>
              <w:left w:val="single" w:sz="4" w:space="0" w:color="auto"/>
              <w:bottom w:val="nil"/>
              <w:right w:val="single" w:sz="4" w:space="0" w:color="auto"/>
            </w:tcBorders>
            <w:shd w:val="clear" w:color="auto" w:fill="FFFFFF"/>
          </w:tcPr>
          <w:p w14:paraId="13A62962" w14:textId="77777777" w:rsidR="000F3071" w:rsidRPr="000F3071" w:rsidRDefault="000F3071" w:rsidP="000F3071">
            <w:pPr>
              <w:jc w:val="center"/>
              <w:rPr>
                <w:rFonts w:ascii="Tahoma" w:hAnsi="Tahoma" w:cs="Tahoma"/>
                <w:b/>
                <w:bCs/>
                <w:szCs w:val="22"/>
              </w:rPr>
            </w:pPr>
          </w:p>
        </w:tc>
        <w:tc>
          <w:tcPr>
            <w:tcW w:w="884" w:type="dxa"/>
            <w:tcBorders>
              <w:top w:val="single" w:sz="4" w:space="0" w:color="auto"/>
              <w:left w:val="single" w:sz="4" w:space="0" w:color="auto"/>
              <w:bottom w:val="single" w:sz="4" w:space="0" w:color="auto"/>
              <w:right w:val="nil"/>
            </w:tcBorders>
            <w:shd w:val="clear" w:color="auto" w:fill="FFFFFF"/>
            <w:hideMark/>
          </w:tcPr>
          <w:p w14:paraId="688E3E1C" w14:textId="77777777" w:rsidR="000F3071" w:rsidRPr="000F3071" w:rsidRDefault="000F3071" w:rsidP="000F3071">
            <w:pPr>
              <w:jc w:val="left"/>
              <w:rPr>
                <w:rFonts w:ascii="Tahoma" w:hAnsi="Tahoma" w:cs="Tahoma"/>
                <w:b/>
                <w:bCs/>
                <w:szCs w:val="22"/>
              </w:rPr>
            </w:pPr>
            <w:r w:rsidRPr="000F3071">
              <w:rPr>
                <w:rFonts w:ascii="Tahoma" w:hAnsi="Tahoma" w:cs="Tahoma"/>
                <w:b/>
                <w:bCs/>
                <w:szCs w:val="22"/>
              </w:rPr>
              <w:t>1190</w:t>
            </w:r>
          </w:p>
        </w:tc>
        <w:tc>
          <w:tcPr>
            <w:tcW w:w="2268" w:type="dxa"/>
            <w:tcBorders>
              <w:top w:val="single" w:sz="4" w:space="0" w:color="auto"/>
              <w:left w:val="nil"/>
              <w:bottom w:val="single" w:sz="4" w:space="0" w:color="auto"/>
              <w:right w:val="single" w:sz="4" w:space="0" w:color="auto"/>
            </w:tcBorders>
            <w:shd w:val="clear" w:color="auto" w:fill="FFFFFF"/>
            <w:hideMark/>
          </w:tcPr>
          <w:p w14:paraId="33F1AA24" w14:textId="77777777" w:rsidR="000F3071" w:rsidRPr="000F3071" w:rsidRDefault="000F3071" w:rsidP="000F3071">
            <w:pPr>
              <w:jc w:val="left"/>
              <w:rPr>
                <w:rFonts w:ascii="Tahoma" w:hAnsi="Tahoma" w:cs="Tahoma"/>
                <w:b/>
                <w:bCs/>
                <w:szCs w:val="22"/>
              </w:rPr>
            </w:pPr>
            <w:r w:rsidRPr="000F3071">
              <w:rPr>
                <w:rFonts w:ascii="Tahoma" w:hAnsi="Tahoma" w:cs="Tahoma"/>
                <w:b/>
                <w:bCs/>
                <w:szCs w:val="22"/>
              </w:rPr>
              <w:t xml:space="preserve">Rastlinjak </w:t>
            </w:r>
          </w:p>
        </w:tc>
        <w:tc>
          <w:tcPr>
            <w:tcW w:w="5070" w:type="dxa"/>
            <w:tcBorders>
              <w:top w:val="single" w:sz="4" w:space="0" w:color="auto"/>
              <w:left w:val="single" w:sz="4" w:space="0" w:color="auto"/>
              <w:bottom w:val="single" w:sz="4" w:space="0" w:color="auto"/>
              <w:right w:val="single" w:sz="4" w:space="0" w:color="auto"/>
            </w:tcBorders>
            <w:shd w:val="clear" w:color="auto" w:fill="FFFFFF"/>
            <w:hideMark/>
          </w:tcPr>
          <w:p w14:paraId="5918E51E" w14:textId="77777777" w:rsidR="000F3071" w:rsidRPr="000F3071" w:rsidRDefault="000F3071" w:rsidP="000F3071">
            <w:pPr>
              <w:rPr>
                <w:rFonts w:ascii="Tahoma" w:hAnsi="Tahoma" w:cs="Tahoma"/>
                <w:szCs w:val="22"/>
              </w:rPr>
            </w:pPr>
            <w:r w:rsidRPr="000F3071">
              <w:rPr>
                <w:rFonts w:ascii="Tahoma" w:hAnsi="Tahoma" w:cs="Tahoma"/>
                <w:szCs w:val="22"/>
              </w:rPr>
              <w:t>Steklenjaki in plastenjaki z močnejšo konstrukcijo in daljšo življenjsko dobo, v katerih se vzgajajo okrasne rastline, rezano cvetje, zelenjava, zelišča, matične rastline, podlage, sadike, jagode itd.</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14:paraId="2B1A9906" w14:textId="77777777" w:rsidR="000F3071" w:rsidRPr="000F3071" w:rsidRDefault="000F3071" w:rsidP="000F3071">
            <w:pPr>
              <w:jc w:val="center"/>
              <w:rPr>
                <w:rFonts w:ascii="Tahoma" w:hAnsi="Tahoma" w:cs="Tahoma"/>
                <w:b/>
                <w:bCs/>
                <w:szCs w:val="22"/>
              </w:rPr>
            </w:pPr>
            <w:r w:rsidRPr="000F3071">
              <w:rPr>
                <w:rFonts w:ascii="Tahoma" w:hAnsi="Tahoma" w:cs="Tahoma"/>
                <w:b/>
                <w:bCs/>
                <w:szCs w:val="22"/>
              </w:rPr>
              <w:t>10</w:t>
            </w:r>
          </w:p>
        </w:tc>
      </w:tr>
      <w:tr w:rsidR="000F3071" w:rsidRPr="000F3071" w14:paraId="75E3031C" w14:textId="77777777" w:rsidTr="004C40AA">
        <w:trPr>
          <w:cantSplit/>
          <w:trHeight w:val="20"/>
        </w:trPr>
        <w:tc>
          <w:tcPr>
            <w:tcW w:w="676" w:type="dxa"/>
            <w:tcBorders>
              <w:top w:val="nil"/>
              <w:left w:val="single" w:sz="4" w:space="0" w:color="auto"/>
              <w:bottom w:val="nil"/>
              <w:right w:val="single" w:sz="4" w:space="0" w:color="auto"/>
            </w:tcBorders>
            <w:shd w:val="clear" w:color="auto" w:fill="FFFFFF"/>
          </w:tcPr>
          <w:p w14:paraId="1A7A9CF7" w14:textId="77777777" w:rsidR="000F3071" w:rsidRPr="000F3071" w:rsidRDefault="000F3071" w:rsidP="000F3071">
            <w:pPr>
              <w:jc w:val="center"/>
              <w:rPr>
                <w:rFonts w:ascii="Tahoma" w:hAnsi="Tahoma" w:cs="Tahoma"/>
                <w:b/>
                <w:bCs/>
                <w:szCs w:val="22"/>
              </w:rPr>
            </w:pPr>
          </w:p>
        </w:tc>
        <w:tc>
          <w:tcPr>
            <w:tcW w:w="884" w:type="dxa"/>
            <w:tcBorders>
              <w:top w:val="single" w:sz="4" w:space="0" w:color="auto"/>
              <w:left w:val="single" w:sz="4" w:space="0" w:color="auto"/>
              <w:bottom w:val="single" w:sz="4" w:space="0" w:color="auto"/>
              <w:right w:val="nil"/>
            </w:tcBorders>
            <w:shd w:val="clear" w:color="auto" w:fill="FFFFFF"/>
            <w:hideMark/>
          </w:tcPr>
          <w:p w14:paraId="6CE47DA7" w14:textId="77777777" w:rsidR="000F3071" w:rsidRPr="000F3071" w:rsidRDefault="000F3071" w:rsidP="000F3071">
            <w:pPr>
              <w:jc w:val="left"/>
              <w:rPr>
                <w:rFonts w:ascii="Tahoma" w:hAnsi="Tahoma" w:cs="Tahoma"/>
                <w:b/>
                <w:bCs/>
                <w:szCs w:val="22"/>
              </w:rPr>
            </w:pPr>
            <w:r w:rsidRPr="000F3071">
              <w:rPr>
                <w:rFonts w:ascii="Tahoma" w:hAnsi="Tahoma" w:cs="Tahoma"/>
                <w:b/>
                <w:bCs/>
                <w:szCs w:val="22"/>
              </w:rPr>
              <w:t>1211</w:t>
            </w:r>
          </w:p>
        </w:tc>
        <w:tc>
          <w:tcPr>
            <w:tcW w:w="2268" w:type="dxa"/>
            <w:tcBorders>
              <w:top w:val="single" w:sz="4" w:space="0" w:color="auto"/>
              <w:left w:val="nil"/>
              <w:bottom w:val="single" w:sz="4" w:space="0" w:color="auto"/>
              <w:right w:val="single" w:sz="4" w:space="0" w:color="auto"/>
            </w:tcBorders>
            <w:shd w:val="clear" w:color="auto" w:fill="FFFFFF"/>
            <w:hideMark/>
          </w:tcPr>
          <w:p w14:paraId="14B56C47" w14:textId="77777777" w:rsidR="000F3071" w:rsidRPr="000F3071" w:rsidRDefault="000F3071" w:rsidP="000F3071">
            <w:pPr>
              <w:jc w:val="left"/>
              <w:rPr>
                <w:rFonts w:ascii="Tahoma" w:hAnsi="Tahoma" w:cs="Tahoma"/>
                <w:b/>
                <w:bCs/>
                <w:szCs w:val="22"/>
              </w:rPr>
            </w:pPr>
            <w:r w:rsidRPr="000F3071">
              <w:rPr>
                <w:rFonts w:ascii="Tahoma" w:hAnsi="Tahoma" w:cs="Tahoma"/>
                <w:b/>
                <w:bCs/>
                <w:szCs w:val="22"/>
              </w:rPr>
              <w:t>Vinograd</w:t>
            </w:r>
          </w:p>
        </w:tc>
        <w:tc>
          <w:tcPr>
            <w:tcW w:w="5070" w:type="dxa"/>
            <w:tcBorders>
              <w:top w:val="single" w:sz="4" w:space="0" w:color="auto"/>
              <w:left w:val="single" w:sz="4" w:space="0" w:color="auto"/>
              <w:bottom w:val="single" w:sz="4" w:space="0" w:color="auto"/>
              <w:right w:val="single" w:sz="4" w:space="0" w:color="auto"/>
            </w:tcBorders>
            <w:shd w:val="clear" w:color="auto" w:fill="FFFFFF"/>
            <w:hideMark/>
          </w:tcPr>
          <w:p w14:paraId="0F0795F8" w14:textId="77777777" w:rsidR="000F3071" w:rsidRPr="000F3071" w:rsidRDefault="000F3071" w:rsidP="000F3071">
            <w:pPr>
              <w:rPr>
                <w:rFonts w:ascii="Tahoma" w:hAnsi="Tahoma" w:cs="Tahoma"/>
                <w:szCs w:val="22"/>
              </w:rPr>
            </w:pPr>
            <w:r w:rsidRPr="000F3071">
              <w:rPr>
                <w:rFonts w:ascii="Tahoma" w:hAnsi="Tahoma" w:cs="Tahoma"/>
                <w:szCs w:val="22"/>
              </w:rPr>
              <w:t>Površina, zasajena z vinsko trto (</w:t>
            </w:r>
            <w:proofErr w:type="spellStart"/>
            <w:r w:rsidRPr="000F3071">
              <w:rPr>
                <w:rFonts w:ascii="Tahoma" w:hAnsi="Tahoma" w:cs="Tahoma"/>
                <w:szCs w:val="22"/>
              </w:rPr>
              <w:t>Vitis</w:t>
            </w:r>
            <w:proofErr w:type="spellEnd"/>
            <w:r w:rsidRPr="000F3071">
              <w:rPr>
                <w:rFonts w:ascii="Tahoma" w:hAnsi="Tahoma" w:cs="Tahoma"/>
                <w:szCs w:val="22"/>
              </w:rPr>
              <w:t xml:space="preserve"> </w:t>
            </w:r>
            <w:proofErr w:type="spellStart"/>
            <w:r w:rsidRPr="000F3071">
              <w:rPr>
                <w:rFonts w:ascii="Tahoma" w:hAnsi="Tahoma" w:cs="Tahoma"/>
                <w:szCs w:val="22"/>
              </w:rPr>
              <w:t>vinifera</w:t>
            </w:r>
            <w:proofErr w:type="spellEnd"/>
            <w:r w:rsidRPr="000F3071">
              <w:rPr>
                <w:rFonts w:ascii="Tahoma" w:hAnsi="Tahoma" w:cs="Tahoma"/>
                <w:szCs w:val="22"/>
              </w:rPr>
              <w:t xml:space="preserve">), vključno z obračališči in potmi v vinogradu ter brežinami pri vinogradu na terasah. </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14:paraId="31110B15" w14:textId="77777777" w:rsidR="000F3071" w:rsidRPr="000F3071" w:rsidRDefault="000F3071" w:rsidP="000F3071">
            <w:pPr>
              <w:jc w:val="center"/>
              <w:rPr>
                <w:rFonts w:ascii="Tahoma" w:hAnsi="Tahoma" w:cs="Tahoma"/>
                <w:b/>
                <w:bCs/>
                <w:szCs w:val="22"/>
              </w:rPr>
            </w:pPr>
            <w:r w:rsidRPr="000F3071">
              <w:rPr>
                <w:rFonts w:ascii="Tahoma" w:hAnsi="Tahoma" w:cs="Tahoma"/>
                <w:b/>
                <w:bCs/>
                <w:szCs w:val="22"/>
              </w:rPr>
              <w:t>13</w:t>
            </w:r>
          </w:p>
        </w:tc>
      </w:tr>
      <w:tr w:rsidR="000F3071" w:rsidRPr="000F3071" w14:paraId="411DEB8A" w14:textId="77777777" w:rsidTr="004C40AA">
        <w:trPr>
          <w:cantSplit/>
          <w:trHeight w:val="20"/>
        </w:trPr>
        <w:tc>
          <w:tcPr>
            <w:tcW w:w="676" w:type="dxa"/>
            <w:tcBorders>
              <w:top w:val="nil"/>
              <w:left w:val="single" w:sz="4" w:space="0" w:color="auto"/>
              <w:bottom w:val="nil"/>
              <w:right w:val="single" w:sz="4" w:space="0" w:color="auto"/>
            </w:tcBorders>
            <w:shd w:val="clear" w:color="auto" w:fill="FFFFFF"/>
          </w:tcPr>
          <w:p w14:paraId="20FB4B40" w14:textId="77777777" w:rsidR="000F3071" w:rsidRPr="000F3071" w:rsidRDefault="000F3071" w:rsidP="000F3071">
            <w:pPr>
              <w:jc w:val="center"/>
              <w:rPr>
                <w:rFonts w:ascii="Tahoma" w:hAnsi="Tahoma" w:cs="Tahoma"/>
                <w:b/>
                <w:bCs/>
                <w:szCs w:val="22"/>
              </w:rPr>
            </w:pPr>
          </w:p>
        </w:tc>
        <w:tc>
          <w:tcPr>
            <w:tcW w:w="884" w:type="dxa"/>
            <w:tcBorders>
              <w:top w:val="single" w:sz="4" w:space="0" w:color="auto"/>
              <w:left w:val="single" w:sz="4" w:space="0" w:color="auto"/>
              <w:bottom w:val="single" w:sz="4" w:space="0" w:color="auto"/>
              <w:right w:val="nil"/>
            </w:tcBorders>
            <w:shd w:val="clear" w:color="auto" w:fill="FFFFFF"/>
            <w:hideMark/>
          </w:tcPr>
          <w:p w14:paraId="63829650" w14:textId="77777777" w:rsidR="000F3071" w:rsidRPr="000F3071" w:rsidRDefault="000F3071" w:rsidP="000F3071">
            <w:pPr>
              <w:jc w:val="left"/>
              <w:rPr>
                <w:rFonts w:ascii="Tahoma" w:hAnsi="Tahoma" w:cs="Tahoma"/>
                <w:b/>
                <w:bCs/>
                <w:szCs w:val="22"/>
              </w:rPr>
            </w:pPr>
            <w:r w:rsidRPr="000F3071">
              <w:rPr>
                <w:rFonts w:ascii="Tahoma" w:hAnsi="Tahoma" w:cs="Tahoma"/>
                <w:b/>
                <w:bCs/>
                <w:szCs w:val="22"/>
              </w:rPr>
              <w:t>1212</w:t>
            </w:r>
          </w:p>
        </w:tc>
        <w:tc>
          <w:tcPr>
            <w:tcW w:w="2268" w:type="dxa"/>
            <w:tcBorders>
              <w:top w:val="single" w:sz="4" w:space="0" w:color="auto"/>
              <w:left w:val="nil"/>
              <w:bottom w:val="single" w:sz="4" w:space="0" w:color="auto"/>
              <w:right w:val="single" w:sz="4" w:space="0" w:color="auto"/>
            </w:tcBorders>
            <w:shd w:val="clear" w:color="auto" w:fill="FFFFFF"/>
            <w:hideMark/>
          </w:tcPr>
          <w:p w14:paraId="23CD6084" w14:textId="77777777" w:rsidR="000F3071" w:rsidRPr="000F3071" w:rsidRDefault="000F3071" w:rsidP="000F3071">
            <w:pPr>
              <w:jc w:val="left"/>
              <w:rPr>
                <w:rFonts w:ascii="Tahoma" w:hAnsi="Tahoma" w:cs="Tahoma"/>
                <w:b/>
                <w:bCs/>
                <w:szCs w:val="22"/>
              </w:rPr>
            </w:pPr>
            <w:r w:rsidRPr="000F3071">
              <w:rPr>
                <w:rFonts w:ascii="Tahoma" w:hAnsi="Tahoma" w:cs="Tahoma"/>
                <w:b/>
                <w:bCs/>
                <w:szCs w:val="22"/>
              </w:rPr>
              <w:t>Matičnjak</w:t>
            </w:r>
          </w:p>
        </w:tc>
        <w:tc>
          <w:tcPr>
            <w:tcW w:w="5070" w:type="dxa"/>
            <w:tcBorders>
              <w:top w:val="single" w:sz="4" w:space="0" w:color="auto"/>
              <w:left w:val="single" w:sz="4" w:space="0" w:color="auto"/>
              <w:bottom w:val="single" w:sz="4" w:space="0" w:color="auto"/>
              <w:right w:val="single" w:sz="4" w:space="0" w:color="auto"/>
            </w:tcBorders>
            <w:shd w:val="clear" w:color="auto" w:fill="FFFFFF"/>
            <w:hideMark/>
          </w:tcPr>
          <w:p w14:paraId="18FC7F8C" w14:textId="77777777" w:rsidR="000F3071" w:rsidRPr="000F3071" w:rsidRDefault="000F3071" w:rsidP="000F3071">
            <w:pPr>
              <w:rPr>
                <w:rFonts w:ascii="Tahoma" w:hAnsi="Tahoma" w:cs="Tahoma"/>
                <w:szCs w:val="22"/>
              </w:rPr>
            </w:pPr>
            <w:r w:rsidRPr="000F3071">
              <w:rPr>
                <w:rFonts w:ascii="Tahoma" w:hAnsi="Tahoma" w:cs="Tahoma"/>
                <w:szCs w:val="22"/>
              </w:rPr>
              <w:t xml:space="preserve">Površina, zasajena z matičnimi rastlinami, namenjena za pridelavo ključev podlag vinske trte, vključno z obračališči in potmi. </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14:paraId="29B5DE4D" w14:textId="77777777" w:rsidR="000F3071" w:rsidRPr="000F3071" w:rsidRDefault="000F3071" w:rsidP="000F3071">
            <w:pPr>
              <w:jc w:val="center"/>
              <w:rPr>
                <w:rFonts w:ascii="Tahoma" w:hAnsi="Tahoma" w:cs="Tahoma"/>
                <w:b/>
                <w:bCs/>
                <w:szCs w:val="22"/>
              </w:rPr>
            </w:pPr>
            <w:r w:rsidRPr="000F3071">
              <w:rPr>
                <w:rFonts w:ascii="Tahoma" w:hAnsi="Tahoma" w:cs="Tahoma"/>
                <w:b/>
                <w:bCs/>
                <w:szCs w:val="22"/>
              </w:rPr>
              <w:t>14</w:t>
            </w:r>
          </w:p>
        </w:tc>
      </w:tr>
      <w:tr w:rsidR="000F3071" w:rsidRPr="000F3071" w14:paraId="0C0BBF29" w14:textId="77777777" w:rsidTr="004C40AA">
        <w:trPr>
          <w:cantSplit/>
          <w:trHeight w:val="20"/>
        </w:trPr>
        <w:tc>
          <w:tcPr>
            <w:tcW w:w="676" w:type="dxa"/>
            <w:tcBorders>
              <w:top w:val="nil"/>
              <w:left w:val="single" w:sz="4" w:space="0" w:color="auto"/>
              <w:right w:val="single" w:sz="4" w:space="0" w:color="auto"/>
            </w:tcBorders>
            <w:shd w:val="clear" w:color="auto" w:fill="FFFFFF"/>
          </w:tcPr>
          <w:p w14:paraId="33E1F67C" w14:textId="77777777" w:rsidR="000F3071" w:rsidRPr="000F3071" w:rsidRDefault="000F3071" w:rsidP="000F3071">
            <w:pPr>
              <w:jc w:val="center"/>
              <w:rPr>
                <w:rFonts w:ascii="Tahoma" w:hAnsi="Tahoma" w:cs="Tahoma"/>
                <w:b/>
                <w:bCs/>
                <w:szCs w:val="22"/>
              </w:rPr>
            </w:pPr>
          </w:p>
        </w:tc>
        <w:tc>
          <w:tcPr>
            <w:tcW w:w="884" w:type="dxa"/>
            <w:tcBorders>
              <w:top w:val="single" w:sz="4" w:space="0" w:color="auto"/>
              <w:left w:val="single" w:sz="4" w:space="0" w:color="auto"/>
              <w:bottom w:val="single" w:sz="4" w:space="0" w:color="auto"/>
              <w:right w:val="nil"/>
            </w:tcBorders>
            <w:shd w:val="clear" w:color="auto" w:fill="FFFFFF"/>
            <w:hideMark/>
          </w:tcPr>
          <w:p w14:paraId="7EB9B55B" w14:textId="77777777" w:rsidR="000F3071" w:rsidRPr="000F3071" w:rsidRDefault="000F3071" w:rsidP="000F3071">
            <w:pPr>
              <w:jc w:val="left"/>
              <w:rPr>
                <w:rFonts w:ascii="Tahoma" w:hAnsi="Tahoma" w:cs="Tahoma"/>
                <w:b/>
                <w:bCs/>
                <w:szCs w:val="22"/>
              </w:rPr>
            </w:pPr>
            <w:r w:rsidRPr="000F3071">
              <w:rPr>
                <w:rFonts w:ascii="Tahoma" w:hAnsi="Tahoma" w:cs="Tahoma"/>
                <w:b/>
                <w:bCs/>
                <w:szCs w:val="22"/>
              </w:rPr>
              <w:t>1221</w:t>
            </w:r>
          </w:p>
        </w:tc>
        <w:tc>
          <w:tcPr>
            <w:tcW w:w="2268" w:type="dxa"/>
            <w:tcBorders>
              <w:top w:val="single" w:sz="4" w:space="0" w:color="auto"/>
              <w:left w:val="nil"/>
              <w:bottom w:val="single" w:sz="4" w:space="0" w:color="auto"/>
              <w:right w:val="single" w:sz="4" w:space="0" w:color="auto"/>
            </w:tcBorders>
            <w:shd w:val="clear" w:color="auto" w:fill="FFFFFF"/>
            <w:hideMark/>
          </w:tcPr>
          <w:p w14:paraId="356F5ABF" w14:textId="77777777" w:rsidR="000F3071" w:rsidRPr="000F3071" w:rsidRDefault="000F3071" w:rsidP="000F3071">
            <w:pPr>
              <w:jc w:val="left"/>
              <w:rPr>
                <w:rFonts w:ascii="Tahoma" w:hAnsi="Tahoma" w:cs="Tahoma"/>
                <w:b/>
                <w:bCs/>
                <w:szCs w:val="22"/>
              </w:rPr>
            </w:pPr>
            <w:r w:rsidRPr="000F3071">
              <w:rPr>
                <w:rFonts w:ascii="Tahoma" w:hAnsi="Tahoma" w:cs="Tahoma"/>
                <w:b/>
                <w:bCs/>
                <w:szCs w:val="22"/>
              </w:rPr>
              <w:t>Intenzivni sadovnjak</w:t>
            </w:r>
          </w:p>
        </w:tc>
        <w:tc>
          <w:tcPr>
            <w:tcW w:w="5070" w:type="dxa"/>
            <w:tcBorders>
              <w:top w:val="single" w:sz="4" w:space="0" w:color="auto"/>
              <w:left w:val="single" w:sz="4" w:space="0" w:color="auto"/>
              <w:bottom w:val="single" w:sz="4" w:space="0" w:color="auto"/>
              <w:right w:val="single" w:sz="4" w:space="0" w:color="auto"/>
            </w:tcBorders>
            <w:shd w:val="clear" w:color="auto" w:fill="FFFFFF"/>
            <w:hideMark/>
          </w:tcPr>
          <w:p w14:paraId="0BF92071" w14:textId="77777777" w:rsidR="000F3071" w:rsidRPr="000F3071" w:rsidRDefault="000F3071" w:rsidP="000F3071">
            <w:pPr>
              <w:rPr>
                <w:rFonts w:ascii="Tahoma" w:hAnsi="Tahoma" w:cs="Tahoma"/>
                <w:szCs w:val="22"/>
              </w:rPr>
            </w:pPr>
            <w:r w:rsidRPr="000F3071">
              <w:rPr>
                <w:rFonts w:ascii="Tahoma" w:hAnsi="Tahoma" w:cs="Tahoma"/>
                <w:szCs w:val="22"/>
              </w:rPr>
              <w:t xml:space="preserve">Površina, zasajena s sadnimi vrstami, pri obdelavi katere se uporabljajo sodobne intenzivne tehnologije. Intenzivni sadovnjak zajema površino nasada skupaj z obračališči in potmi ter brežinami, če je nasad zasajen terasasto. Nasade jagod uvrščamo v vrsto dejanske rabe njiva. </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14:paraId="6F5E345D" w14:textId="77777777" w:rsidR="000F3071" w:rsidRPr="000F3071" w:rsidRDefault="000F3071" w:rsidP="000F3071">
            <w:pPr>
              <w:jc w:val="center"/>
              <w:rPr>
                <w:rFonts w:ascii="Tahoma" w:hAnsi="Tahoma" w:cs="Tahoma"/>
                <w:b/>
                <w:bCs/>
                <w:szCs w:val="22"/>
              </w:rPr>
            </w:pPr>
            <w:r w:rsidRPr="000F3071">
              <w:rPr>
                <w:rFonts w:ascii="Tahoma" w:hAnsi="Tahoma" w:cs="Tahoma"/>
                <w:b/>
                <w:bCs/>
                <w:szCs w:val="22"/>
              </w:rPr>
              <w:t>15</w:t>
            </w:r>
          </w:p>
        </w:tc>
      </w:tr>
      <w:tr w:rsidR="000F3071" w:rsidRPr="000F3071" w14:paraId="5386E3EB" w14:textId="77777777" w:rsidTr="004C40AA">
        <w:trPr>
          <w:cantSplit/>
          <w:trHeight w:val="20"/>
        </w:trPr>
        <w:tc>
          <w:tcPr>
            <w:tcW w:w="676" w:type="dxa"/>
            <w:tcBorders>
              <w:top w:val="nil"/>
              <w:left w:val="single" w:sz="4" w:space="0" w:color="auto"/>
              <w:bottom w:val="single" w:sz="4" w:space="0" w:color="auto"/>
              <w:right w:val="single" w:sz="4" w:space="0" w:color="auto"/>
            </w:tcBorders>
            <w:shd w:val="clear" w:color="auto" w:fill="FFFFFF"/>
          </w:tcPr>
          <w:p w14:paraId="39B1469C" w14:textId="77777777" w:rsidR="000F3071" w:rsidRPr="000F3071" w:rsidRDefault="000F3071" w:rsidP="000F3071">
            <w:pPr>
              <w:jc w:val="center"/>
              <w:rPr>
                <w:rFonts w:ascii="Tahoma" w:hAnsi="Tahoma" w:cs="Tahoma"/>
                <w:b/>
                <w:bCs/>
                <w:szCs w:val="22"/>
              </w:rPr>
            </w:pPr>
          </w:p>
        </w:tc>
        <w:tc>
          <w:tcPr>
            <w:tcW w:w="884" w:type="dxa"/>
            <w:tcBorders>
              <w:top w:val="single" w:sz="4" w:space="0" w:color="auto"/>
              <w:left w:val="single" w:sz="4" w:space="0" w:color="auto"/>
              <w:bottom w:val="single" w:sz="4" w:space="0" w:color="auto"/>
              <w:right w:val="nil"/>
            </w:tcBorders>
            <w:shd w:val="clear" w:color="auto" w:fill="FFFFFF"/>
            <w:hideMark/>
          </w:tcPr>
          <w:p w14:paraId="60EEA9C8" w14:textId="77777777" w:rsidR="000F3071" w:rsidRPr="000F3071" w:rsidRDefault="000F3071" w:rsidP="000F3071">
            <w:pPr>
              <w:jc w:val="left"/>
              <w:rPr>
                <w:rFonts w:ascii="Tahoma" w:hAnsi="Tahoma" w:cs="Tahoma"/>
                <w:b/>
                <w:bCs/>
                <w:szCs w:val="22"/>
              </w:rPr>
            </w:pPr>
            <w:r w:rsidRPr="000F3071">
              <w:rPr>
                <w:rFonts w:ascii="Tahoma" w:hAnsi="Tahoma" w:cs="Tahoma"/>
                <w:b/>
                <w:bCs/>
                <w:szCs w:val="22"/>
              </w:rPr>
              <w:t>1222</w:t>
            </w:r>
          </w:p>
        </w:tc>
        <w:tc>
          <w:tcPr>
            <w:tcW w:w="2268" w:type="dxa"/>
            <w:tcBorders>
              <w:top w:val="single" w:sz="4" w:space="0" w:color="auto"/>
              <w:left w:val="nil"/>
              <w:bottom w:val="single" w:sz="4" w:space="0" w:color="auto"/>
              <w:right w:val="single" w:sz="4" w:space="0" w:color="auto"/>
            </w:tcBorders>
            <w:shd w:val="clear" w:color="auto" w:fill="FFFFFF"/>
            <w:hideMark/>
          </w:tcPr>
          <w:p w14:paraId="3EF45910" w14:textId="77777777" w:rsidR="000F3071" w:rsidRPr="000F3071" w:rsidRDefault="000F3071" w:rsidP="000F3071">
            <w:pPr>
              <w:jc w:val="left"/>
              <w:rPr>
                <w:rFonts w:ascii="Tahoma" w:hAnsi="Tahoma" w:cs="Tahoma"/>
                <w:b/>
                <w:bCs/>
                <w:szCs w:val="22"/>
              </w:rPr>
            </w:pPr>
            <w:r w:rsidRPr="000F3071">
              <w:rPr>
                <w:rFonts w:ascii="Tahoma" w:hAnsi="Tahoma" w:cs="Tahoma"/>
                <w:b/>
                <w:bCs/>
                <w:szCs w:val="22"/>
              </w:rPr>
              <w:t xml:space="preserve">Ekstenzivni oziroma travniški sadovnjak </w:t>
            </w:r>
          </w:p>
        </w:tc>
        <w:tc>
          <w:tcPr>
            <w:tcW w:w="5070" w:type="dxa"/>
            <w:tcBorders>
              <w:top w:val="single" w:sz="4" w:space="0" w:color="auto"/>
              <w:left w:val="single" w:sz="4" w:space="0" w:color="auto"/>
              <w:bottom w:val="single" w:sz="4" w:space="0" w:color="auto"/>
              <w:right w:val="single" w:sz="4" w:space="0" w:color="auto"/>
            </w:tcBorders>
            <w:shd w:val="clear" w:color="auto" w:fill="FFFFFF"/>
            <w:hideMark/>
          </w:tcPr>
          <w:p w14:paraId="3F099ADF" w14:textId="77777777" w:rsidR="000F3071" w:rsidRPr="000F3071" w:rsidRDefault="000F3071" w:rsidP="000F3071">
            <w:pPr>
              <w:rPr>
                <w:rFonts w:ascii="Tahoma" w:hAnsi="Tahoma" w:cs="Tahoma"/>
                <w:szCs w:val="22"/>
              </w:rPr>
            </w:pPr>
            <w:r w:rsidRPr="000F3071">
              <w:rPr>
                <w:rFonts w:ascii="Tahoma" w:hAnsi="Tahoma" w:cs="Tahoma"/>
                <w:szCs w:val="22"/>
              </w:rPr>
              <w:t xml:space="preserve">Sadovnjak, ki ni primeren za intenzivno pridelavo. To je običajno nasad visokodebelnih sadnih dreves, vzgojenih na bujni podlagi ali iz semena, z gostoto več kot 50 dreves na hektar. V ekstenzivnem oziroma travniškemu sadovnjaku lahko raste ena ali več različnih sadnih vrst. </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14:paraId="6E87319A" w14:textId="77777777" w:rsidR="000F3071" w:rsidRPr="000F3071" w:rsidRDefault="000F3071" w:rsidP="000F3071">
            <w:pPr>
              <w:jc w:val="center"/>
              <w:rPr>
                <w:rFonts w:ascii="Tahoma" w:hAnsi="Tahoma" w:cs="Tahoma"/>
                <w:b/>
                <w:bCs/>
                <w:szCs w:val="22"/>
              </w:rPr>
            </w:pPr>
            <w:r w:rsidRPr="000F3071">
              <w:rPr>
                <w:rFonts w:ascii="Tahoma" w:hAnsi="Tahoma" w:cs="Tahoma"/>
                <w:b/>
                <w:bCs/>
                <w:szCs w:val="22"/>
              </w:rPr>
              <w:t>10</w:t>
            </w:r>
          </w:p>
        </w:tc>
      </w:tr>
      <w:tr w:rsidR="000F3071" w:rsidRPr="000F3071" w14:paraId="7C444B13" w14:textId="77777777" w:rsidTr="004C40AA">
        <w:trPr>
          <w:cantSplit/>
          <w:trHeight w:val="20"/>
        </w:trPr>
        <w:tc>
          <w:tcPr>
            <w:tcW w:w="676" w:type="dxa"/>
            <w:tcBorders>
              <w:top w:val="single" w:sz="4" w:space="0" w:color="auto"/>
              <w:left w:val="single" w:sz="4" w:space="0" w:color="auto"/>
              <w:bottom w:val="nil"/>
              <w:right w:val="single" w:sz="4" w:space="0" w:color="auto"/>
            </w:tcBorders>
            <w:shd w:val="clear" w:color="auto" w:fill="FFFFFF"/>
          </w:tcPr>
          <w:p w14:paraId="78E29BB0" w14:textId="77777777" w:rsidR="000F3071" w:rsidRPr="000F3071" w:rsidRDefault="000F3071" w:rsidP="000F3071">
            <w:pPr>
              <w:jc w:val="center"/>
              <w:rPr>
                <w:rFonts w:ascii="Tahoma" w:hAnsi="Tahoma" w:cs="Tahoma"/>
                <w:b/>
                <w:bCs/>
                <w:szCs w:val="22"/>
              </w:rPr>
            </w:pPr>
            <w:r w:rsidRPr="000F3071">
              <w:rPr>
                <w:rFonts w:ascii="Tahoma" w:hAnsi="Tahoma" w:cs="Tahoma"/>
                <w:b/>
                <w:bCs/>
                <w:szCs w:val="22"/>
              </w:rPr>
              <w:t>A</w:t>
            </w:r>
          </w:p>
        </w:tc>
        <w:tc>
          <w:tcPr>
            <w:tcW w:w="884" w:type="dxa"/>
            <w:tcBorders>
              <w:top w:val="single" w:sz="4" w:space="0" w:color="auto"/>
              <w:left w:val="single" w:sz="4" w:space="0" w:color="auto"/>
              <w:bottom w:val="single" w:sz="4" w:space="0" w:color="auto"/>
              <w:right w:val="nil"/>
            </w:tcBorders>
            <w:shd w:val="clear" w:color="auto" w:fill="FFFFFF"/>
            <w:hideMark/>
          </w:tcPr>
          <w:p w14:paraId="287BAFAB" w14:textId="77777777" w:rsidR="000F3071" w:rsidRPr="000F3071" w:rsidRDefault="000F3071" w:rsidP="000F3071">
            <w:pPr>
              <w:jc w:val="left"/>
              <w:rPr>
                <w:rFonts w:ascii="Tahoma" w:hAnsi="Tahoma" w:cs="Tahoma"/>
                <w:b/>
                <w:bCs/>
                <w:szCs w:val="22"/>
              </w:rPr>
            </w:pPr>
            <w:r w:rsidRPr="000F3071">
              <w:rPr>
                <w:rFonts w:ascii="Tahoma" w:hAnsi="Tahoma" w:cs="Tahoma"/>
                <w:b/>
                <w:bCs/>
                <w:szCs w:val="22"/>
              </w:rPr>
              <w:t>1230</w:t>
            </w:r>
          </w:p>
        </w:tc>
        <w:tc>
          <w:tcPr>
            <w:tcW w:w="2268" w:type="dxa"/>
            <w:tcBorders>
              <w:top w:val="single" w:sz="4" w:space="0" w:color="auto"/>
              <w:left w:val="nil"/>
              <w:bottom w:val="single" w:sz="4" w:space="0" w:color="auto"/>
              <w:right w:val="single" w:sz="4" w:space="0" w:color="auto"/>
            </w:tcBorders>
            <w:shd w:val="clear" w:color="auto" w:fill="FFFFFF"/>
            <w:hideMark/>
          </w:tcPr>
          <w:p w14:paraId="2C0EE8FF" w14:textId="77777777" w:rsidR="000F3071" w:rsidRPr="000F3071" w:rsidRDefault="000F3071" w:rsidP="000F3071">
            <w:pPr>
              <w:jc w:val="left"/>
              <w:rPr>
                <w:rFonts w:ascii="Tahoma" w:hAnsi="Tahoma" w:cs="Tahoma"/>
                <w:b/>
                <w:bCs/>
                <w:szCs w:val="22"/>
              </w:rPr>
            </w:pPr>
            <w:r w:rsidRPr="000F3071">
              <w:rPr>
                <w:rFonts w:ascii="Tahoma" w:hAnsi="Tahoma" w:cs="Tahoma"/>
                <w:b/>
                <w:bCs/>
                <w:szCs w:val="22"/>
              </w:rPr>
              <w:t>Oljčnik</w:t>
            </w:r>
          </w:p>
        </w:tc>
        <w:tc>
          <w:tcPr>
            <w:tcW w:w="5070" w:type="dxa"/>
            <w:tcBorders>
              <w:top w:val="single" w:sz="4" w:space="0" w:color="auto"/>
              <w:left w:val="single" w:sz="4" w:space="0" w:color="auto"/>
              <w:bottom w:val="single" w:sz="4" w:space="0" w:color="auto"/>
              <w:right w:val="single" w:sz="4" w:space="0" w:color="auto"/>
            </w:tcBorders>
            <w:shd w:val="clear" w:color="auto" w:fill="FFFFFF"/>
            <w:hideMark/>
          </w:tcPr>
          <w:p w14:paraId="530D491D" w14:textId="77777777" w:rsidR="000F3071" w:rsidRPr="000F3071" w:rsidRDefault="000F3071" w:rsidP="000F3071">
            <w:pPr>
              <w:rPr>
                <w:rFonts w:ascii="Tahoma" w:hAnsi="Tahoma" w:cs="Tahoma"/>
                <w:szCs w:val="22"/>
              </w:rPr>
            </w:pPr>
            <w:r w:rsidRPr="000F3071">
              <w:rPr>
                <w:rFonts w:ascii="Tahoma" w:hAnsi="Tahoma" w:cs="Tahoma"/>
                <w:szCs w:val="22"/>
              </w:rPr>
              <w:t xml:space="preserve">Površina, zasajena z oljkami, ki so med seboj oddaljene največ 20 metrov, povečana za širino oziroma dolžino največ deset metrov od debel oljk, zasajenih na zunanjih robovih oljčnika, ki je namenjena za obračališča in pomožne poti. </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14:paraId="3FBACC81" w14:textId="77777777" w:rsidR="000F3071" w:rsidRPr="000F3071" w:rsidRDefault="000F3071" w:rsidP="000F3071">
            <w:pPr>
              <w:jc w:val="center"/>
              <w:rPr>
                <w:rFonts w:ascii="Tahoma" w:hAnsi="Tahoma" w:cs="Tahoma"/>
                <w:b/>
                <w:bCs/>
                <w:szCs w:val="22"/>
              </w:rPr>
            </w:pPr>
            <w:r w:rsidRPr="000F3071">
              <w:rPr>
                <w:rFonts w:ascii="Tahoma" w:hAnsi="Tahoma" w:cs="Tahoma"/>
                <w:b/>
                <w:bCs/>
                <w:szCs w:val="22"/>
              </w:rPr>
              <w:t>16</w:t>
            </w:r>
          </w:p>
        </w:tc>
      </w:tr>
      <w:tr w:rsidR="000F3071" w:rsidRPr="000F3071" w14:paraId="78BD2BF6" w14:textId="77777777" w:rsidTr="004C40AA">
        <w:trPr>
          <w:cantSplit/>
          <w:trHeight w:val="20"/>
        </w:trPr>
        <w:tc>
          <w:tcPr>
            <w:tcW w:w="676" w:type="dxa"/>
            <w:tcBorders>
              <w:top w:val="nil"/>
              <w:left w:val="single" w:sz="4" w:space="0" w:color="auto"/>
              <w:right w:val="single" w:sz="4" w:space="0" w:color="auto"/>
            </w:tcBorders>
            <w:shd w:val="clear" w:color="auto" w:fill="FFFFFF"/>
          </w:tcPr>
          <w:p w14:paraId="63010C6A" w14:textId="77777777" w:rsidR="000F3071" w:rsidRPr="000F3071" w:rsidRDefault="000F3071" w:rsidP="000F3071">
            <w:pPr>
              <w:jc w:val="center"/>
              <w:rPr>
                <w:rFonts w:ascii="Tahoma" w:hAnsi="Tahoma" w:cs="Tahoma"/>
                <w:b/>
                <w:bCs/>
                <w:szCs w:val="22"/>
              </w:rPr>
            </w:pPr>
          </w:p>
        </w:tc>
        <w:tc>
          <w:tcPr>
            <w:tcW w:w="884" w:type="dxa"/>
            <w:tcBorders>
              <w:top w:val="single" w:sz="4" w:space="0" w:color="auto"/>
              <w:left w:val="single" w:sz="4" w:space="0" w:color="auto"/>
              <w:bottom w:val="single" w:sz="4" w:space="0" w:color="auto"/>
              <w:right w:val="nil"/>
            </w:tcBorders>
            <w:shd w:val="clear" w:color="auto" w:fill="FFFFFF"/>
            <w:hideMark/>
          </w:tcPr>
          <w:p w14:paraId="3A4629BB" w14:textId="77777777" w:rsidR="000F3071" w:rsidRPr="000F3071" w:rsidRDefault="000F3071" w:rsidP="000F3071">
            <w:pPr>
              <w:jc w:val="left"/>
              <w:rPr>
                <w:rFonts w:ascii="Tahoma" w:hAnsi="Tahoma" w:cs="Tahoma"/>
                <w:b/>
                <w:bCs/>
                <w:szCs w:val="22"/>
              </w:rPr>
            </w:pPr>
            <w:r w:rsidRPr="000F3071">
              <w:rPr>
                <w:rFonts w:ascii="Tahoma" w:hAnsi="Tahoma" w:cs="Tahoma"/>
                <w:b/>
                <w:bCs/>
                <w:szCs w:val="22"/>
              </w:rPr>
              <w:t>1240</w:t>
            </w:r>
          </w:p>
        </w:tc>
        <w:tc>
          <w:tcPr>
            <w:tcW w:w="2268" w:type="dxa"/>
            <w:tcBorders>
              <w:top w:val="single" w:sz="4" w:space="0" w:color="auto"/>
              <w:left w:val="nil"/>
              <w:bottom w:val="single" w:sz="4" w:space="0" w:color="auto"/>
              <w:right w:val="single" w:sz="4" w:space="0" w:color="auto"/>
            </w:tcBorders>
            <w:shd w:val="clear" w:color="auto" w:fill="FFFFFF"/>
            <w:hideMark/>
          </w:tcPr>
          <w:p w14:paraId="30BBC200" w14:textId="77777777" w:rsidR="000F3071" w:rsidRPr="000F3071" w:rsidRDefault="000F3071" w:rsidP="000F3071">
            <w:pPr>
              <w:jc w:val="left"/>
              <w:rPr>
                <w:rFonts w:ascii="Tahoma" w:hAnsi="Tahoma" w:cs="Tahoma"/>
                <w:b/>
                <w:bCs/>
                <w:szCs w:val="22"/>
              </w:rPr>
            </w:pPr>
            <w:r w:rsidRPr="000F3071">
              <w:rPr>
                <w:rFonts w:ascii="Tahoma" w:hAnsi="Tahoma" w:cs="Tahoma"/>
                <w:b/>
                <w:bCs/>
                <w:szCs w:val="22"/>
              </w:rPr>
              <w:t>Ostali trajni nasadi</w:t>
            </w:r>
          </w:p>
        </w:tc>
        <w:tc>
          <w:tcPr>
            <w:tcW w:w="5070" w:type="dxa"/>
            <w:tcBorders>
              <w:top w:val="single" w:sz="4" w:space="0" w:color="auto"/>
              <w:left w:val="single" w:sz="4" w:space="0" w:color="auto"/>
              <w:bottom w:val="single" w:sz="4" w:space="0" w:color="auto"/>
              <w:right w:val="single" w:sz="4" w:space="0" w:color="auto"/>
            </w:tcBorders>
            <w:shd w:val="clear" w:color="auto" w:fill="FFFFFF"/>
            <w:hideMark/>
          </w:tcPr>
          <w:p w14:paraId="2E0E5663" w14:textId="77777777" w:rsidR="000F3071" w:rsidRPr="000F3071" w:rsidRDefault="000F3071" w:rsidP="000F3071">
            <w:pPr>
              <w:rPr>
                <w:rFonts w:ascii="Tahoma" w:hAnsi="Tahoma" w:cs="Tahoma"/>
                <w:szCs w:val="22"/>
              </w:rPr>
            </w:pPr>
            <w:r w:rsidRPr="000F3071">
              <w:rPr>
                <w:rFonts w:ascii="Tahoma" w:hAnsi="Tahoma" w:cs="Tahoma"/>
                <w:szCs w:val="22"/>
              </w:rPr>
              <w:t xml:space="preserve">Površina, zasajena z eno ali več različnimi vrstami trajnih rastlin. </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14:paraId="7714EC61" w14:textId="77777777" w:rsidR="000F3071" w:rsidRPr="000F3071" w:rsidRDefault="000F3071" w:rsidP="000F3071">
            <w:pPr>
              <w:jc w:val="center"/>
              <w:rPr>
                <w:rFonts w:ascii="Tahoma" w:hAnsi="Tahoma" w:cs="Tahoma"/>
                <w:b/>
                <w:bCs/>
                <w:szCs w:val="22"/>
              </w:rPr>
            </w:pPr>
            <w:r w:rsidRPr="000F3071">
              <w:rPr>
                <w:rFonts w:ascii="Tahoma" w:hAnsi="Tahoma" w:cs="Tahoma"/>
                <w:b/>
                <w:bCs/>
                <w:szCs w:val="22"/>
              </w:rPr>
              <w:t>17</w:t>
            </w:r>
          </w:p>
        </w:tc>
      </w:tr>
      <w:tr w:rsidR="000F3071" w:rsidRPr="000F3071" w14:paraId="127459FA" w14:textId="77777777" w:rsidTr="004C40AA">
        <w:trPr>
          <w:cantSplit/>
          <w:trHeight w:val="20"/>
        </w:trPr>
        <w:tc>
          <w:tcPr>
            <w:tcW w:w="676" w:type="dxa"/>
            <w:tcBorders>
              <w:top w:val="nil"/>
              <w:left w:val="single" w:sz="4" w:space="0" w:color="auto"/>
              <w:right w:val="single" w:sz="4" w:space="0" w:color="auto"/>
            </w:tcBorders>
            <w:shd w:val="clear" w:color="auto" w:fill="FFFFFF"/>
          </w:tcPr>
          <w:p w14:paraId="0C4C7DC6" w14:textId="77777777" w:rsidR="000F3071" w:rsidRPr="000F3071" w:rsidRDefault="000F3071" w:rsidP="000F3071">
            <w:pPr>
              <w:jc w:val="center"/>
              <w:rPr>
                <w:rFonts w:ascii="Tahoma" w:hAnsi="Tahoma" w:cs="Tahoma"/>
                <w:b/>
                <w:bCs/>
                <w:szCs w:val="22"/>
              </w:rPr>
            </w:pPr>
          </w:p>
        </w:tc>
        <w:tc>
          <w:tcPr>
            <w:tcW w:w="884" w:type="dxa"/>
            <w:tcBorders>
              <w:top w:val="single" w:sz="4" w:space="0" w:color="auto"/>
              <w:left w:val="single" w:sz="4" w:space="0" w:color="auto"/>
              <w:bottom w:val="single" w:sz="4" w:space="0" w:color="auto"/>
              <w:right w:val="nil"/>
            </w:tcBorders>
            <w:shd w:val="clear" w:color="auto" w:fill="FFFFFF"/>
            <w:hideMark/>
          </w:tcPr>
          <w:p w14:paraId="6D81BCB7" w14:textId="77777777" w:rsidR="000F3071" w:rsidRPr="000F3071" w:rsidRDefault="000F3071" w:rsidP="000F3071">
            <w:pPr>
              <w:jc w:val="left"/>
              <w:rPr>
                <w:rFonts w:ascii="Tahoma" w:hAnsi="Tahoma" w:cs="Tahoma"/>
                <w:b/>
                <w:bCs/>
                <w:szCs w:val="22"/>
              </w:rPr>
            </w:pPr>
            <w:r w:rsidRPr="000F3071">
              <w:rPr>
                <w:rFonts w:ascii="Tahoma" w:hAnsi="Tahoma" w:cs="Tahoma"/>
                <w:b/>
                <w:bCs/>
                <w:szCs w:val="22"/>
              </w:rPr>
              <w:t>1300</w:t>
            </w:r>
          </w:p>
        </w:tc>
        <w:tc>
          <w:tcPr>
            <w:tcW w:w="2268" w:type="dxa"/>
            <w:tcBorders>
              <w:top w:val="single" w:sz="4" w:space="0" w:color="auto"/>
              <w:left w:val="nil"/>
              <w:bottom w:val="single" w:sz="4" w:space="0" w:color="auto"/>
              <w:right w:val="single" w:sz="4" w:space="0" w:color="auto"/>
            </w:tcBorders>
            <w:shd w:val="clear" w:color="auto" w:fill="FFFFFF"/>
            <w:hideMark/>
          </w:tcPr>
          <w:p w14:paraId="2531A3A1" w14:textId="77777777" w:rsidR="000F3071" w:rsidRPr="000F3071" w:rsidRDefault="000F3071" w:rsidP="000F3071">
            <w:pPr>
              <w:jc w:val="left"/>
              <w:rPr>
                <w:rFonts w:ascii="Tahoma" w:hAnsi="Tahoma" w:cs="Tahoma"/>
                <w:b/>
                <w:bCs/>
                <w:szCs w:val="22"/>
              </w:rPr>
            </w:pPr>
            <w:r w:rsidRPr="000F3071">
              <w:rPr>
                <w:rFonts w:ascii="Tahoma" w:hAnsi="Tahoma" w:cs="Tahoma"/>
                <w:b/>
                <w:bCs/>
                <w:szCs w:val="22"/>
              </w:rPr>
              <w:t>Trajni travnik</w:t>
            </w:r>
          </w:p>
        </w:tc>
        <w:tc>
          <w:tcPr>
            <w:tcW w:w="5070" w:type="dxa"/>
            <w:tcBorders>
              <w:top w:val="single" w:sz="4" w:space="0" w:color="auto"/>
              <w:left w:val="single" w:sz="4" w:space="0" w:color="auto"/>
              <w:bottom w:val="single" w:sz="4" w:space="0" w:color="auto"/>
              <w:right w:val="single" w:sz="4" w:space="0" w:color="auto"/>
            </w:tcBorders>
            <w:shd w:val="clear" w:color="auto" w:fill="FFFFFF"/>
            <w:hideMark/>
          </w:tcPr>
          <w:p w14:paraId="7C5F27BC" w14:textId="77777777" w:rsidR="000F3071" w:rsidRPr="000F3071" w:rsidRDefault="000F3071" w:rsidP="000F3071">
            <w:pPr>
              <w:rPr>
                <w:rFonts w:ascii="Tahoma" w:hAnsi="Tahoma" w:cs="Tahoma"/>
                <w:szCs w:val="22"/>
              </w:rPr>
            </w:pPr>
            <w:r w:rsidRPr="000F3071">
              <w:rPr>
                <w:rFonts w:ascii="Tahoma" w:hAnsi="Tahoma" w:cs="Tahoma"/>
                <w:szCs w:val="22"/>
              </w:rPr>
              <w:t xml:space="preserve">Površina, porasla s travo, deteljami in drugimi krmnimi zelmi, kjer se redno kosi oziroma na njej pase. Takšna površina ni v kolobarju in se ne orje. Za trajni travnik se šteje tudi površina, porasla s posameznimi drevesi, kjer gostota dreves ne presega 50 dreves/hektar. </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14:paraId="698445BD" w14:textId="77777777" w:rsidR="000F3071" w:rsidRPr="000F3071" w:rsidRDefault="000F3071" w:rsidP="000F3071">
            <w:pPr>
              <w:jc w:val="center"/>
              <w:rPr>
                <w:rFonts w:ascii="Tahoma" w:hAnsi="Tahoma" w:cs="Tahoma"/>
                <w:b/>
                <w:bCs/>
                <w:szCs w:val="22"/>
              </w:rPr>
            </w:pPr>
            <w:r w:rsidRPr="000F3071">
              <w:rPr>
                <w:rFonts w:ascii="Tahoma" w:hAnsi="Tahoma" w:cs="Tahoma"/>
                <w:b/>
                <w:bCs/>
                <w:szCs w:val="22"/>
              </w:rPr>
              <w:t>10</w:t>
            </w:r>
          </w:p>
        </w:tc>
      </w:tr>
      <w:tr w:rsidR="000F3071" w:rsidRPr="000F3071" w14:paraId="11724471" w14:textId="77777777" w:rsidTr="004C40AA">
        <w:trPr>
          <w:cantSplit/>
          <w:trHeight w:val="20"/>
        </w:trPr>
        <w:tc>
          <w:tcPr>
            <w:tcW w:w="676" w:type="dxa"/>
            <w:tcBorders>
              <w:left w:val="single" w:sz="4" w:space="0" w:color="auto"/>
              <w:bottom w:val="nil"/>
              <w:right w:val="single" w:sz="4" w:space="0" w:color="auto"/>
            </w:tcBorders>
            <w:shd w:val="clear" w:color="auto" w:fill="FFFFFF"/>
            <w:hideMark/>
          </w:tcPr>
          <w:p w14:paraId="14AC7808" w14:textId="77777777" w:rsidR="000F3071" w:rsidRPr="000F3071" w:rsidRDefault="000F3071" w:rsidP="000F3071">
            <w:pPr>
              <w:jc w:val="center"/>
              <w:rPr>
                <w:rFonts w:ascii="Tahoma" w:hAnsi="Tahoma" w:cs="Tahoma"/>
                <w:b/>
                <w:bCs/>
                <w:szCs w:val="22"/>
              </w:rPr>
            </w:pPr>
          </w:p>
        </w:tc>
        <w:tc>
          <w:tcPr>
            <w:tcW w:w="884" w:type="dxa"/>
            <w:tcBorders>
              <w:top w:val="single" w:sz="4" w:space="0" w:color="auto"/>
              <w:left w:val="single" w:sz="4" w:space="0" w:color="auto"/>
              <w:bottom w:val="single" w:sz="4" w:space="0" w:color="auto"/>
              <w:right w:val="nil"/>
            </w:tcBorders>
            <w:shd w:val="clear" w:color="auto" w:fill="FFFFFF"/>
            <w:hideMark/>
          </w:tcPr>
          <w:p w14:paraId="378584D4" w14:textId="77777777" w:rsidR="000F3071" w:rsidRPr="000F3071" w:rsidRDefault="000F3071" w:rsidP="000F3071">
            <w:pPr>
              <w:jc w:val="left"/>
              <w:rPr>
                <w:rFonts w:ascii="Tahoma" w:hAnsi="Tahoma" w:cs="Tahoma"/>
                <w:b/>
                <w:bCs/>
                <w:szCs w:val="22"/>
              </w:rPr>
            </w:pPr>
            <w:r w:rsidRPr="000F3071">
              <w:rPr>
                <w:rFonts w:ascii="Tahoma" w:hAnsi="Tahoma" w:cs="Tahoma"/>
                <w:b/>
                <w:bCs/>
                <w:szCs w:val="22"/>
              </w:rPr>
              <w:t>1321</w:t>
            </w:r>
          </w:p>
        </w:tc>
        <w:tc>
          <w:tcPr>
            <w:tcW w:w="2268" w:type="dxa"/>
            <w:tcBorders>
              <w:top w:val="single" w:sz="4" w:space="0" w:color="auto"/>
              <w:left w:val="nil"/>
              <w:bottom w:val="single" w:sz="4" w:space="0" w:color="auto"/>
              <w:right w:val="single" w:sz="4" w:space="0" w:color="auto"/>
            </w:tcBorders>
            <w:shd w:val="clear" w:color="auto" w:fill="FFFFFF"/>
            <w:hideMark/>
          </w:tcPr>
          <w:p w14:paraId="18457C27" w14:textId="77777777" w:rsidR="000F3071" w:rsidRPr="000F3071" w:rsidRDefault="000F3071" w:rsidP="000F3071">
            <w:pPr>
              <w:jc w:val="left"/>
              <w:rPr>
                <w:rFonts w:ascii="Tahoma" w:hAnsi="Tahoma" w:cs="Tahoma"/>
                <w:b/>
                <w:bCs/>
                <w:szCs w:val="22"/>
              </w:rPr>
            </w:pPr>
            <w:r w:rsidRPr="000F3071">
              <w:rPr>
                <w:rFonts w:ascii="Tahoma" w:hAnsi="Tahoma" w:cs="Tahoma"/>
                <w:b/>
                <w:bCs/>
                <w:szCs w:val="22"/>
              </w:rPr>
              <w:t>Barjanski travnik</w:t>
            </w:r>
          </w:p>
        </w:tc>
        <w:tc>
          <w:tcPr>
            <w:tcW w:w="5070" w:type="dxa"/>
            <w:tcBorders>
              <w:top w:val="single" w:sz="4" w:space="0" w:color="auto"/>
              <w:left w:val="single" w:sz="4" w:space="0" w:color="auto"/>
              <w:bottom w:val="single" w:sz="4" w:space="0" w:color="auto"/>
              <w:right w:val="single" w:sz="4" w:space="0" w:color="auto"/>
            </w:tcBorders>
            <w:shd w:val="clear" w:color="auto" w:fill="FFFFFF"/>
            <w:hideMark/>
          </w:tcPr>
          <w:p w14:paraId="3CB8B46B" w14:textId="77777777" w:rsidR="000F3071" w:rsidRPr="000F3071" w:rsidRDefault="000F3071" w:rsidP="000F3071">
            <w:pPr>
              <w:rPr>
                <w:rFonts w:ascii="Tahoma" w:hAnsi="Tahoma" w:cs="Tahoma"/>
                <w:szCs w:val="22"/>
              </w:rPr>
            </w:pPr>
            <w:r w:rsidRPr="000F3071">
              <w:rPr>
                <w:rFonts w:ascii="Tahoma" w:hAnsi="Tahoma" w:cs="Tahoma"/>
                <w:szCs w:val="22"/>
              </w:rPr>
              <w:t xml:space="preserve">S travinjem, šašem in močvirsko preslico poraslo zemljišče na organskih ali mineralno-organskih tleh, kjer raven talne vode med letom pogosto doseže površino tal. </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14:paraId="14EE34F4" w14:textId="77777777" w:rsidR="000F3071" w:rsidRPr="000F3071" w:rsidRDefault="000F3071" w:rsidP="000F3071">
            <w:pPr>
              <w:jc w:val="center"/>
              <w:rPr>
                <w:rFonts w:ascii="Tahoma" w:hAnsi="Tahoma" w:cs="Tahoma"/>
                <w:b/>
                <w:bCs/>
                <w:szCs w:val="22"/>
              </w:rPr>
            </w:pPr>
            <w:r w:rsidRPr="000F3071">
              <w:rPr>
                <w:rFonts w:ascii="Tahoma" w:hAnsi="Tahoma" w:cs="Tahoma"/>
                <w:b/>
                <w:bCs/>
                <w:szCs w:val="22"/>
              </w:rPr>
              <w:t>10</w:t>
            </w:r>
          </w:p>
        </w:tc>
      </w:tr>
      <w:tr w:rsidR="000F3071" w:rsidRPr="000F3071" w14:paraId="1CCB0D90" w14:textId="77777777" w:rsidTr="004C40AA">
        <w:trPr>
          <w:cantSplit/>
          <w:trHeight w:val="20"/>
        </w:trPr>
        <w:tc>
          <w:tcPr>
            <w:tcW w:w="676" w:type="dxa"/>
            <w:tcBorders>
              <w:top w:val="nil"/>
              <w:left w:val="single" w:sz="4" w:space="0" w:color="auto"/>
              <w:bottom w:val="nil"/>
              <w:right w:val="single" w:sz="4" w:space="0" w:color="auto"/>
            </w:tcBorders>
            <w:shd w:val="clear" w:color="auto" w:fill="FFFFFF"/>
          </w:tcPr>
          <w:p w14:paraId="67B867AF" w14:textId="77777777" w:rsidR="000F3071" w:rsidRPr="000F3071" w:rsidRDefault="000F3071" w:rsidP="000F3071">
            <w:pPr>
              <w:jc w:val="center"/>
              <w:rPr>
                <w:rFonts w:ascii="Tahoma" w:hAnsi="Tahoma" w:cs="Tahoma"/>
                <w:b/>
                <w:bCs/>
                <w:szCs w:val="22"/>
              </w:rPr>
            </w:pPr>
          </w:p>
        </w:tc>
        <w:tc>
          <w:tcPr>
            <w:tcW w:w="884" w:type="dxa"/>
            <w:tcBorders>
              <w:top w:val="single" w:sz="4" w:space="0" w:color="auto"/>
              <w:left w:val="single" w:sz="4" w:space="0" w:color="auto"/>
              <w:bottom w:val="single" w:sz="4" w:space="0" w:color="auto"/>
              <w:right w:val="nil"/>
            </w:tcBorders>
            <w:shd w:val="clear" w:color="auto" w:fill="FFFFFF"/>
            <w:hideMark/>
          </w:tcPr>
          <w:p w14:paraId="286E8D1A" w14:textId="77777777" w:rsidR="000F3071" w:rsidRPr="000F3071" w:rsidRDefault="000F3071" w:rsidP="000F3071">
            <w:pPr>
              <w:jc w:val="left"/>
              <w:rPr>
                <w:rFonts w:ascii="Tahoma" w:hAnsi="Tahoma" w:cs="Tahoma"/>
                <w:b/>
                <w:bCs/>
                <w:szCs w:val="22"/>
              </w:rPr>
            </w:pPr>
            <w:r w:rsidRPr="000F3071">
              <w:rPr>
                <w:rFonts w:ascii="Tahoma" w:hAnsi="Tahoma" w:cs="Tahoma"/>
                <w:b/>
                <w:bCs/>
                <w:szCs w:val="22"/>
              </w:rPr>
              <w:t>1800</w:t>
            </w:r>
          </w:p>
        </w:tc>
        <w:tc>
          <w:tcPr>
            <w:tcW w:w="2268" w:type="dxa"/>
            <w:tcBorders>
              <w:top w:val="single" w:sz="4" w:space="0" w:color="auto"/>
              <w:left w:val="nil"/>
              <w:bottom w:val="single" w:sz="4" w:space="0" w:color="auto"/>
              <w:right w:val="single" w:sz="4" w:space="0" w:color="auto"/>
            </w:tcBorders>
            <w:shd w:val="clear" w:color="auto" w:fill="FFFFFF"/>
            <w:hideMark/>
          </w:tcPr>
          <w:p w14:paraId="3427E0D5" w14:textId="77777777" w:rsidR="000F3071" w:rsidRPr="000F3071" w:rsidRDefault="000F3071" w:rsidP="000F3071">
            <w:pPr>
              <w:jc w:val="left"/>
              <w:rPr>
                <w:rFonts w:ascii="Tahoma" w:hAnsi="Tahoma" w:cs="Tahoma"/>
                <w:b/>
                <w:bCs/>
                <w:szCs w:val="22"/>
              </w:rPr>
            </w:pPr>
            <w:r w:rsidRPr="000F3071">
              <w:rPr>
                <w:rFonts w:ascii="Tahoma" w:hAnsi="Tahoma" w:cs="Tahoma"/>
                <w:b/>
                <w:bCs/>
                <w:szCs w:val="22"/>
              </w:rPr>
              <w:t xml:space="preserve">Kmetijsko zemljišče, poraslo z gozdnim drevjem </w:t>
            </w:r>
          </w:p>
        </w:tc>
        <w:tc>
          <w:tcPr>
            <w:tcW w:w="5070" w:type="dxa"/>
            <w:tcBorders>
              <w:top w:val="single" w:sz="4" w:space="0" w:color="auto"/>
              <w:left w:val="single" w:sz="4" w:space="0" w:color="auto"/>
              <w:bottom w:val="single" w:sz="4" w:space="0" w:color="auto"/>
              <w:right w:val="single" w:sz="4" w:space="0" w:color="auto"/>
            </w:tcBorders>
            <w:shd w:val="clear" w:color="auto" w:fill="FFFFFF"/>
            <w:hideMark/>
          </w:tcPr>
          <w:p w14:paraId="78E922AB" w14:textId="77777777" w:rsidR="000F3071" w:rsidRPr="000F3071" w:rsidRDefault="000F3071" w:rsidP="000F3071">
            <w:pPr>
              <w:rPr>
                <w:rFonts w:ascii="Tahoma" w:hAnsi="Tahoma" w:cs="Tahoma"/>
                <w:szCs w:val="22"/>
              </w:rPr>
            </w:pPr>
            <w:r w:rsidRPr="000F3071">
              <w:rPr>
                <w:rFonts w:ascii="Tahoma" w:hAnsi="Tahoma" w:cs="Tahoma"/>
                <w:szCs w:val="22"/>
              </w:rPr>
              <w:t xml:space="preserve">Površina, porasla s travinjem, kjer rastejo posamična gozdna drevesa oziroma grmi in se redno, vsaj enkrat letno popase oziroma pokosi. </w:t>
            </w:r>
            <w:proofErr w:type="spellStart"/>
            <w:r w:rsidRPr="000F3071">
              <w:rPr>
                <w:rFonts w:ascii="Tahoma" w:hAnsi="Tahoma" w:cs="Tahoma"/>
                <w:szCs w:val="22"/>
              </w:rPr>
              <w:t>Pokrovnost</w:t>
            </w:r>
            <w:proofErr w:type="spellEnd"/>
            <w:r w:rsidRPr="000F3071">
              <w:rPr>
                <w:rFonts w:ascii="Tahoma" w:hAnsi="Tahoma" w:cs="Tahoma"/>
                <w:szCs w:val="22"/>
              </w:rPr>
              <w:t xml:space="preserve"> travinja je vsaj 80 %, </w:t>
            </w:r>
            <w:proofErr w:type="spellStart"/>
            <w:r w:rsidRPr="000F3071">
              <w:rPr>
                <w:rFonts w:ascii="Tahoma" w:hAnsi="Tahoma" w:cs="Tahoma"/>
                <w:szCs w:val="22"/>
              </w:rPr>
              <w:t>pokrovnost</w:t>
            </w:r>
            <w:proofErr w:type="spellEnd"/>
            <w:r w:rsidRPr="000F3071">
              <w:rPr>
                <w:rFonts w:ascii="Tahoma" w:hAnsi="Tahoma" w:cs="Tahoma"/>
                <w:szCs w:val="22"/>
              </w:rPr>
              <w:t xml:space="preserve"> drevesnih krošenj oziroma grmov pa je manjša od 75 %.</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14:paraId="22E3EB6A" w14:textId="77777777" w:rsidR="000F3071" w:rsidRPr="000F3071" w:rsidRDefault="000F3071" w:rsidP="000F3071">
            <w:pPr>
              <w:jc w:val="center"/>
              <w:rPr>
                <w:rFonts w:ascii="Tahoma" w:hAnsi="Tahoma" w:cs="Tahoma"/>
                <w:b/>
                <w:bCs/>
                <w:szCs w:val="22"/>
              </w:rPr>
            </w:pPr>
            <w:r w:rsidRPr="000F3071">
              <w:rPr>
                <w:rFonts w:ascii="Tahoma" w:hAnsi="Tahoma" w:cs="Tahoma"/>
                <w:b/>
                <w:bCs/>
                <w:szCs w:val="22"/>
              </w:rPr>
              <w:t>10</w:t>
            </w:r>
          </w:p>
        </w:tc>
      </w:tr>
      <w:tr w:rsidR="000F3071" w:rsidRPr="000F3071" w14:paraId="2C36C764" w14:textId="77777777" w:rsidTr="004C40AA">
        <w:trPr>
          <w:cantSplit/>
          <w:trHeight w:val="20"/>
        </w:trPr>
        <w:tc>
          <w:tcPr>
            <w:tcW w:w="676" w:type="dxa"/>
            <w:tcBorders>
              <w:top w:val="nil"/>
              <w:left w:val="single" w:sz="4" w:space="0" w:color="auto"/>
              <w:bottom w:val="nil"/>
              <w:right w:val="single" w:sz="4" w:space="0" w:color="auto"/>
            </w:tcBorders>
            <w:shd w:val="clear" w:color="auto" w:fill="FFFFFF"/>
          </w:tcPr>
          <w:p w14:paraId="34D40ECD" w14:textId="77777777" w:rsidR="000F3071" w:rsidRPr="000F3071" w:rsidRDefault="000F3071" w:rsidP="000F3071">
            <w:pPr>
              <w:jc w:val="center"/>
              <w:rPr>
                <w:rFonts w:ascii="Tahoma" w:hAnsi="Tahoma" w:cs="Tahoma"/>
                <w:b/>
                <w:bCs/>
                <w:szCs w:val="22"/>
              </w:rPr>
            </w:pPr>
          </w:p>
        </w:tc>
        <w:tc>
          <w:tcPr>
            <w:tcW w:w="884" w:type="dxa"/>
            <w:tcBorders>
              <w:top w:val="single" w:sz="4" w:space="0" w:color="auto"/>
              <w:left w:val="single" w:sz="4" w:space="0" w:color="auto"/>
              <w:bottom w:val="single" w:sz="4" w:space="0" w:color="auto"/>
              <w:right w:val="nil"/>
            </w:tcBorders>
            <w:shd w:val="clear" w:color="auto" w:fill="FFFFFF"/>
            <w:hideMark/>
          </w:tcPr>
          <w:p w14:paraId="46489EDF" w14:textId="77777777" w:rsidR="000F3071" w:rsidRPr="000F3071" w:rsidRDefault="000F3071" w:rsidP="000F3071">
            <w:pPr>
              <w:jc w:val="left"/>
              <w:rPr>
                <w:rFonts w:ascii="Tahoma" w:hAnsi="Tahoma" w:cs="Tahoma"/>
                <w:b/>
                <w:bCs/>
                <w:szCs w:val="22"/>
              </w:rPr>
            </w:pPr>
            <w:r w:rsidRPr="000F3071">
              <w:rPr>
                <w:rFonts w:ascii="Tahoma" w:hAnsi="Tahoma" w:cs="Tahoma"/>
                <w:b/>
                <w:bCs/>
                <w:szCs w:val="22"/>
              </w:rPr>
              <w:t>1410</w:t>
            </w:r>
          </w:p>
        </w:tc>
        <w:tc>
          <w:tcPr>
            <w:tcW w:w="2268" w:type="dxa"/>
            <w:tcBorders>
              <w:top w:val="single" w:sz="4" w:space="0" w:color="auto"/>
              <w:left w:val="nil"/>
              <w:bottom w:val="single" w:sz="4" w:space="0" w:color="auto"/>
              <w:right w:val="single" w:sz="4" w:space="0" w:color="auto"/>
            </w:tcBorders>
            <w:shd w:val="clear" w:color="auto" w:fill="FFFFFF"/>
            <w:hideMark/>
          </w:tcPr>
          <w:p w14:paraId="6B03A707" w14:textId="77777777" w:rsidR="000F3071" w:rsidRPr="000F3071" w:rsidRDefault="000F3071" w:rsidP="000F3071">
            <w:pPr>
              <w:jc w:val="left"/>
              <w:rPr>
                <w:rFonts w:ascii="Tahoma" w:hAnsi="Tahoma" w:cs="Tahoma"/>
                <w:b/>
                <w:bCs/>
                <w:szCs w:val="22"/>
              </w:rPr>
            </w:pPr>
            <w:r w:rsidRPr="000F3071">
              <w:rPr>
                <w:rFonts w:ascii="Tahoma" w:hAnsi="Tahoma" w:cs="Tahoma"/>
                <w:b/>
                <w:bCs/>
                <w:szCs w:val="22"/>
              </w:rPr>
              <w:t>Kmetijsko zemljišče v zaraščanju</w:t>
            </w:r>
          </w:p>
        </w:tc>
        <w:tc>
          <w:tcPr>
            <w:tcW w:w="5070" w:type="dxa"/>
            <w:tcBorders>
              <w:top w:val="single" w:sz="4" w:space="0" w:color="auto"/>
              <w:left w:val="single" w:sz="4" w:space="0" w:color="auto"/>
              <w:bottom w:val="single" w:sz="4" w:space="0" w:color="auto"/>
              <w:right w:val="single" w:sz="4" w:space="0" w:color="auto"/>
            </w:tcBorders>
            <w:shd w:val="clear" w:color="auto" w:fill="FFFFFF"/>
            <w:hideMark/>
          </w:tcPr>
          <w:p w14:paraId="062BA577" w14:textId="77777777" w:rsidR="000F3071" w:rsidRPr="000F3071" w:rsidRDefault="000F3071" w:rsidP="000F3071">
            <w:pPr>
              <w:rPr>
                <w:rFonts w:ascii="Tahoma" w:hAnsi="Tahoma" w:cs="Tahoma"/>
                <w:szCs w:val="22"/>
              </w:rPr>
            </w:pPr>
            <w:r w:rsidRPr="000F3071">
              <w:rPr>
                <w:rFonts w:ascii="Tahoma" w:hAnsi="Tahoma" w:cs="Tahoma"/>
                <w:szCs w:val="22"/>
              </w:rPr>
              <w:t xml:space="preserve">Zemljišče, ki se zarašča zaradi opustitve kmetovanja ali preskromne kmetijske rabe. </w:t>
            </w:r>
            <w:proofErr w:type="spellStart"/>
            <w:r w:rsidRPr="000F3071">
              <w:rPr>
                <w:rFonts w:ascii="Tahoma" w:hAnsi="Tahoma" w:cs="Tahoma"/>
                <w:szCs w:val="22"/>
              </w:rPr>
              <w:t>Pokrovnost</w:t>
            </w:r>
            <w:proofErr w:type="spellEnd"/>
            <w:r w:rsidRPr="000F3071">
              <w:rPr>
                <w:rFonts w:ascii="Tahoma" w:hAnsi="Tahoma" w:cs="Tahoma"/>
                <w:szCs w:val="22"/>
              </w:rPr>
              <w:t xml:space="preserve"> dreves je 20–75 %. Če se takšno zemljišče 20 ali več let ne uporablja za kmetijske namene, če </w:t>
            </w:r>
            <w:proofErr w:type="spellStart"/>
            <w:r w:rsidRPr="000F3071">
              <w:rPr>
                <w:rFonts w:ascii="Tahoma" w:hAnsi="Tahoma" w:cs="Tahoma"/>
                <w:szCs w:val="22"/>
              </w:rPr>
              <w:t>pokrovnost</w:t>
            </w:r>
            <w:proofErr w:type="spellEnd"/>
            <w:r w:rsidRPr="000F3071">
              <w:rPr>
                <w:rFonts w:ascii="Tahoma" w:hAnsi="Tahoma" w:cs="Tahoma"/>
                <w:szCs w:val="22"/>
              </w:rPr>
              <w:t xml:space="preserve"> dreves preseže 75 % in če je premer debel več kot 10 cm, preide v gozd. </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14:paraId="53778BB0" w14:textId="77777777" w:rsidR="000F3071" w:rsidRPr="000F3071" w:rsidRDefault="000F3071" w:rsidP="000F3071">
            <w:pPr>
              <w:jc w:val="center"/>
              <w:rPr>
                <w:rFonts w:ascii="Tahoma" w:hAnsi="Tahoma" w:cs="Tahoma"/>
                <w:b/>
                <w:bCs/>
                <w:szCs w:val="22"/>
              </w:rPr>
            </w:pPr>
            <w:r w:rsidRPr="000F3071">
              <w:rPr>
                <w:rFonts w:ascii="Tahoma" w:hAnsi="Tahoma" w:cs="Tahoma"/>
                <w:b/>
                <w:bCs/>
                <w:szCs w:val="22"/>
              </w:rPr>
              <w:t>10</w:t>
            </w:r>
          </w:p>
        </w:tc>
      </w:tr>
      <w:tr w:rsidR="000F3071" w:rsidRPr="000F3071" w14:paraId="477E21E0" w14:textId="77777777" w:rsidTr="004C40AA">
        <w:trPr>
          <w:cantSplit/>
          <w:trHeight w:val="20"/>
        </w:trPr>
        <w:tc>
          <w:tcPr>
            <w:tcW w:w="676" w:type="dxa"/>
            <w:tcBorders>
              <w:top w:val="nil"/>
              <w:left w:val="single" w:sz="4" w:space="0" w:color="auto"/>
              <w:bottom w:val="nil"/>
              <w:right w:val="single" w:sz="4" w:space="0" w:color="auto"/>
            </w:tcBorders>
            <w:shd w:val="clear" w:color="auto" w:fill="FFFFFF"/>
          </w:tcPr>
          <w:p w14:paraId="4C8C02BF" w14:textId="77777777" w:rsidR="000F3071" w:rsidRPr="000F3071" w:rsidRDefault="000F3071" w:rsidP="000F3071">
            <w:pPr>
              <w:jc w:val="center"/>
              <w:rPr>
                <w:rFonts w:ascii="Tahoma" w:hAnsi="Tahoma" w:cs="Tahoma"/>
                <w:b/>
                <w:bCs/>
                <w:szCs w:val="22"/>
              </w:rPr>
            </w:pPr>
          </w:p>
        </w:tc>
        <w:tc>
          <w:tcPr>
            <w:tcW w:w="884" w:type="dxa"/>
            <w:tcBorders>
              <w:top w:val="single" w:sz="4" w:space="0" w:color="auto"/>
              <w:left w:val="single" w:sz="4" w:space="0" w:color="auto"/>
              <w:bottom w:val="single" w:sz="4" w:space="0" w:color="auto"/>
              <w:right w:val="nil"/>
            </w:tcBorders>
            <w:shd w:val="clear" w:color="auto" w:fill="FFFFFF"/>
            <w:hideMark/>
          </w:tcPr>
          <w:p w14:paraId="325234CD" w14:textId="77777777" w:rsidR="000F3071" w:rsidRPr="000F3071" w:rsidRDefault="000F3071" w:rsidP="000F3071">
            <w:pPr>
              <w:jc w:val="left"/>
              <w:rPr>
                <w:rFonts w:ascii="Tahoma" w:hAnsi="Tahoma" w:cs="Tahoma"/>
                <w:b/>
                <w:bCs/>
                <w:szCs w:val="22"/>
              </w:rPr>
            </w:pPr>
            <w:r w:rsidRPr="000F3071">
              <w:rPr>
                <w:rFonts w:ascii="Tahoma" w:hAnsi="Tahoma" w:cs="Tahoma"/>
                <w:b/>
                <w:bCs/>
                <w:szCs w:val="22"/>
              </w:rPr>
              <w:t>1420</w:t>
            </w:r>
          </w:p>
        </w:tc>
        <w:tc>
          <w:tcPr>
            <w:tcW w:w="2268" w:type="dxa"/>
            <w:tcBorders>
              <w:top w:val="single" w:sz="4" w:space="0" w:color="auto"/>
              <w:left w:val="nil"/>
              <w:bottom w:val="single" w:sz="4" w:space="0" w:color="auto"/>
              <w:right w:val="single" w:sz="4" w:space="0" w:color="auto"/>
            </w:tcBorders>
            <w:shd w:val="clear" w:color="auto" w:fill="FFFFFF"/>
            <w:hideMark/>
          </w:tcPr>
          <w:p w14:paraId="16C06707" w14:textId="77777777" w:rsidR="000F3071" w:rsidRPr="000F3071" w:rsidRDefault="000F3071" w:rsidP="000F3071">
            <w:pPr>
              <w:jc w:val="left"/>
              <w:rPr>
                <w:rFonts w:ascii="Tahoma" w:hAnsi="Tahoma" w:cs="Tahoma"/>
                <w:b/>
                <w:bCs/>
                <w:szCs w:val="22"/>
              </w:rPr>
            </w:pPr>
            <w:r w:rsidRPr="000F3071">
              <w:rPr>
                <w:rFonts w:ascii="Tahoma" w:hAnsi="Tahoma" w:cs="Tahoma"/>
                <w:b/>
                <w:bCs/>
                <w:szCs w:val="22"/>
              </w:rPr>
              <w:t>Plantaža gozdnega drevja</w:t>
            </w:r>
          </w:p>
        </w:tc>
        <w:tc>
          <w:tcPr>
            <w:tcW w:w="5070" w:type="dxa"/>
            <w:tcBorders>
              <w:top w:val="single" w:sz="4" w:space="0" w:color="auto"/>
              <w:left w:val="single" w:sz="4" w:space="0" w:color="auto"/>
              <w:bottom w:val="single" w:sz="4" w:space="0" w:color="auto"/>
              <w:right w:val="single" w:sz="4" w:space="0" w:color="auto"/>
            </w:tcBorders>
            <w:shd w:val="clear" w:color="auto" w:fill="FFFFFF"/>
            <w:hideMark/>
          </w:tcPr>
          <w:p w14:paraId="6E3D471D" w14:textId="77777777" w:rsidR="000F3071" w:rsidRPr="000F3071" w:rsidRDefault="000F3071" w:rsidP="000F3071">
            <w:pPr>
              <w:rPr>
                <w:rFonts w:ascii="Tahoma" w:hAnsi="Tahoma" w:cs="Tahoma"/>
                <w:szCs w:val="22"/>
              </w:rPr>
            </w:pPr>
            <w:r w:rsidRPr="000F3071">
              <w:rPr>
                <w:rFonts w:ascii="Tahoma" w:hAnsi="Tahoma" w:cs="Tahoma"/>
                <w:szCs w:val="22"/>
              </w:rPr>
              <w:t xml:space="preserve">Plantaža gozdnega drevja je nasad gozdnega drevja, namenjen izključno pridelavi lesa, okrasnih dreves ali plodov oziroma drugih delov drevja in pri katerih so razdalje med drevjem že ob zasaditvi takšne kot ob predvidenem končnem razvojnem stanju sestoja. </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14:paraId="3FDE1FFE" w14:textId="77777777" w:rsidR="000F3071" w:rsidRPr="000F3071" w:rsidRDefault="000F3071" w:rsidP="000F3071">
            <w:pPr>
              <w:jc w:val="center"/>
              <w:rPr>
                <w:rFonts w:ascii="Tahoma" w:hAnsi="Tahoma" w:cs="Tahoma"/>
                <w:b/>
                <w:bCs/>
                <w:color w:val="FF0000"/>
                <w:szCs w:val="22"/>
              </w:rPr>
            </w:pPr>
            <w:r w:rsidRPr="000F3071">
              <w:rPr>
                <w:rFonts w:ascii="Tahoma" w:hAnsi="Tahoma" w:cs="Tahoma"/>
                <w:b/>
                <w:bCs/>
                <w:szCs w:val="22"/>
              </w:rPr>
              <w:t>18</w:t>
            </w:r>
          </w:p>
        </w:tc>
      </w:tr>
      <w:tr w:rsidR="000F3071" w:rsidRPr="000F3071" w14:paraId="19B848C8" w14:textId="77777777" w:rsidTr="004C40AA">
        <w:trPr>
          <w:cantSplit/>
          <w:trHeight w:val="20"/>
        </w:trPr>
        <w:tc>
          <w:tcPr>
            <w:tcW w:w="676" w:type="dxa"/>
            <w:tcBorders>
              <w:top w:val="nil"/>
              <w:left w:val="single" w:sz="4" w:space="0" w:color="auto"/>
              <w:bottom w:val="nil"/>
              <w:right w:val="single" w:sz="4" w:space="0" w:color="auto"/>
            </w:tcBorders>
            <w:shd w:val="clear" w:color="auto" w:fill="FFFFFF"/>
          </w:tcPr>
          <w:p w14:paraId="4CE6569B" w14:textId="77777777" w:rsidR="000F3071" w:rsidRPr="000F3071" w:rsidRDefault="000F3071" w:rsidP="000F3071">
            <w:pPr>
              <w:jc w:val="center"/>
              <w:rPr>
                <w:rFonts w:ascii="Tahoma" w:hAnsi="Tahoma" w:cs="Tahoma"/>
                <w:b/>
                <w:bCs/>
                <w:szCs w:val="22"/>
              </w:rPr>
            </w:pPr>
          </w:p>
        </w:tc>
        <w:tc>
          <w:tcPr>
            <w:tcW w:w="884" w:type="dxa"/>
            <w:tcBorders>
              <w:top w:val="single" w:sz="4" w:space="0" w:color="auto"/>
              <w:left w:val="single" w:sz="4" w:space="0" w:color="auto"/>
              <w:bottom w:val="single" w:sz="4" w:space="0" w:color="auto"/>
              <w:right w:val="nil"/>
            </w:tcBorders>
            <w:shd w:val="clear" w:color="auto" w:fill="FFFFFF"/>
            <w:hideMark/>
          </w:tcPr>
          <w:p w14:paraId="3B95560B" w14:textId="77777777" w:rsidR="000F3071" w:rsidRPr="000F3071" w:rsidRDefault="000F3071" w:rsidP="000F3071">
            <w:pPr>
              <w:jc w:val="left"/>
              <w:rPr>
                <w:rFonts w:ascii="Tahoma" w:hAnsi="Tahoma" w:cs="Tahoma"/>
                <w:b/>
                <w:bCs/>
                <w:szCs w:val="22"/>
              </w:rPr>
            </w:pPr>
            <w:r w:rsidRPr="000F3071">
              <w:rPr>
                <w:rFonts w:ascii="Tahoma" w:hAnsi="Tahoma" w:cs="Tahoma"/>
                <w:b/>
                <w:bCs/>
                <w:szCs w:val="22"/>
              </w:rPr>
              <w:t>1500</w:t>
            </w:r>
          </w:p>
        </w:tc>
        <w:tc>
          <w:tcPr>
            <w:tcW w:w="2268" w:type="dxa"/>
            <w:tcBorders>
              <w:top w:val="single" w:sz="4" w:space="0" w:color="auto"/>
              <w:left w:val="nil"/>
              <w:bottom w:val="single" w:sz="4" w:space="0" w:color="auto"/>
              <w:right w:val="single" w:sz="4" w:space="0" w:color="auto"/>
            </w:tcBorders>
            <w:shd w:val="clear" w:color="auto" w:fill="FFFFFF"/>
            <w:hideMark/>
          </w:tcPr>
          <w:p w14:paraId="6B12C6C0" w14:textId="77777777" w:rsidR="000F3071" w:rsidRPr="000F3071" w:rsidRDefault="000F3071" w:rsidP="000F3071">
            <w:pPr>
              <w:jc w:val="left"/>
              <w:rPr>
                <w:rFonts w:ascii="Tahoma" w:hAnsi="Tahoma" w:cs="Tahoma"/>
                <w:b/>
                <w:bCs/>
                <w:szCs w:val="22"/>
              </w:rPr>
            </w:pPr>
            <w:r w:rsidRPr="000F3071">
              <w:rPr>
                <w:rFonts w:ascii="Tahoma" w:hAnsi="Tahoma" w:cs="Tahoma"/>
                <w:b/>
                <w:bCs/>
                <w:szCs w:val="22"/>
              </w:rPr>
              <w:t>Drevesa in grmičevje</w:t>
            </w:r>
          </w:p>
        </w:tc>
        <w:tc>
          <w:tcPr>
            <w:tcW w:w="5070" w:type="dxa"/>
            <w:tcBorders>
              <w:top w:val="single" w:sz="4" w:space="0" w:color="auto"/>
              <w:left w:val="single" w:sz="4" w:space="0" w:color="auto"/>
              <w:bottom w:val="single" w:sz="4" w:space="0" w:color="auto"/>
              <w:right w:val="single" w:sz="4" w:space="0" w:color="auto"/>
            </w:tcBorders>
            <w:shd w:val="clear" w:color="auto" w:fill="FFFFFF"/>
            <w:hideMark/>
          </w:tcPr>
          <w:p w14:paraId="4A5F9D06" w14:textId="77777777" w:rsidR="000F3071" w:rsidRPr="000F3071" w:rsidRDefault="000F3071" w:rsidP="000F3071">
            <w:pPr>
              <w:rPr>
                <w:rFonts w:ascii="Tahoma" w:hAnsi="Tahoma" w:cs="Tahoma"/>
                <w:szCs w:val="22"/>
              </w:rPr>
            </w:pPr>
            <w:r w:rsidRPr="000F3071">
              <w:rPr>
                <w:rFonts w:ascii="Tahoma" w:hAnsi="Tahoma" w:cs="Tahoma"/>
                <w:szCs w:val="22"/>
              </w:rPr>
              <w:t xml:space="preserve">Površina, porasla z drevesi in grmičevjem. Sem uvrščamo tudi obvodno zarast, če so obrečni pasovi porasli z drevjem oziroma grmovjem, ter mejice iz gozdnih dreves oziroma grmičevja. </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14:paraId="5117D0F6" w14:textId="77777777" w:rsidR="000F3071" w:rsidRPr="000F3071" w:rsidRDefault="000F3071" w:rsidP="000F3071">
            <w:pPr>
              <w:jc w:val="center"/>
              <w:rPr>
                <w:rFonts w:ascii="Tahoma" w:hAnsi="Tahoma" w:cs="Tahoma"/>
                <w:b/>
                <w:bCs/>
                <w:szCs w:val="22"/>
              </w:rPr>
            </w:pPr>
            <w:r w:rsidRPr="000F3071">
              <w:rPr>
                <w:rFonts w:ascii="Tahoma" w:hAnsi="Tahoma" w:cs="Tahoma"/>
                <w:b/>
                <w:bCs/>
                <w:szCs w:val="22"/>
              </w:rPr>
              <w:t>10</w:t>
            </w:r>
          </w:p>
        </w:tc>
      </w:tr>
      <w:tr w:rsidR="000F3071" w:rsidRPr="000F3071" w14:paraId="3BE9CFAA" w14:textId="77777777" w:rsidTr="004C40AA">
        <w:trPr>
          <w:cantSplit/>
          <w:trHeight w:val="20"/>
        </w:trPr>
        <w:tc>
          <w:tcPr>
            <w:tcW w:w="676" w:type="dxa"/>
            <w:tcBorders>
              <w:top w:val="nil"/>
              <w:left w:val="single" w:sz="4" w:space="0" w:color="auto"/>
              <w:bottom w:val="single" w:sz="4" w:space="0" w:color="auto"/>
              <w:right w:val="single" w:sz="4" w:space="0" w:color="auto"/>
            </w:tcBorders>
            <w:shd w:val="clear" w:color="auto" w:fill="FFFFFF"/>
          </w:tcPr>
          <w:p w14:paraId="4DCCEB36" w14:textId="77777777" w:rsidR="000F3071" w:rsidRPr="000F3071" w:rsidRDefault="000F3071" w:rsidP="000F3071">
            <w:pPr>
              <w:jc w:val="center"/>
              <w:rPr>
                <w:rFonts w:ascii="Tahoma" w:hAnsi="Tahoma" w:cs="Tahoma"/>
                <w:b/>
                <w:bCs/>
                <w:szCs w:val="22"/>
              </w:rPr>
            </w:pPr>
          </w:p>
        </w:tc>
        <w:tc>
          <w:tcPr>
            <w:tcW w:w="884" w:type="dxa"/>
            <w:tcBorders>
              <w:top w:val="single" w:sz="4" w:space="0" w:color="auto"/>
              <w:left w:val="single" w:sz="4" w:space="0" w:color="auto"/>
              <w:bottom w:val="single" w:sz="4" w:space="0" w:color="auto"/>
              <w:right w:val="nil"/>
            </w:tcBorders>
            <w:shd w:val="clear" w:color="auto" w:fill="FFFFFF"/>
            <w:hideMark/>
          </w:tcPr>
          <w:p w14:paraId="49684631" w14:textId="77777777" w:rsidR="000F3071" w:rsidRPr="000F3071" w:rsidRDefault="000F3071" w:rsidP="000F3071">
            <w:pPr>
              <w:jc w:val="left"/>
              <w:rPr>
                <w:rFonts w:ascii="Tahoma" w:hAnsi="Tahoma" w:cs="Tahoma"/>
                <w:b/>
                <w:bCs/>
                <w:szCs w:val="22"/>
              </w:rPr>
            </w:pPr>
            <w:r w:rsidRPr="000F3071">
              <w:rPr>
                <w:rFonts w:ascii="Tahoma" w:hAnsi="Tahoma" w:cs="Tahoma"/>
                <w:b/>
                <w:bCs/>
                <w:szCs w:val="22"/>
              </w:rPr>
              <w:t>1600</w:t>
            </w:r>
          </w:p>
        </w:tc>
        <w:tc>
          <w:tcPr>
            <w:tcW w:w="2268" w:type="dxa"/>
            <w:tcBorders>
              <w:top w:val="single" w:sz="4" w:space="0" w:color="auto"/>
              <w:left w:val="nil"/>
              <w:bottom w:val="single" w:sz="4" w:space="0" w:color="auto"/>
              <w:right w:val="single" w:sz="4" w:space="0" w:color="auto"/>
            </w:tcBorders>
            <w:shd w:val="clear" w:color="auto" w:fill="FFFFFF"/>
            <w:hideMark/>
          </w:tcPr>
          <w:p w14:paraId="40599BE5" w14:textId="77777777" w:rsidR="000F3071" w:rsidRPr="000F3071" w:rsidRDefault="000F3071" w:rsidP="000F3071">
            <w:pPr>
              <w:jc w:val="left"/>
              <w:rPr>
                <w:rFonts w:ascii="Tahoma" w:hAnsi="Tahoma" w:cs="Tahoma"/>
                <w:b/>
                <w:bCs/>
                <w:szCs w:val="22"/>
              </w:rPr>
            </w:pPr>
            <w:r w:rsidRPr="000F3071">
              <w:rPr>
                <w:rFonts w:ascii="Tahoma" w:hAnsi="Tahoma" w:cs="Tahoma"/>
                <w:b/>
                <w:bCs/>
                <w:szCs w:val="22"/>
              </w:rPr>
              <w:t>Neobdelano kmetijsko zemljišče</w:t>
            </w:r>
          </w:p>
        </w:tc>
        <w:tc>
          <w:tcPr>
            <w:tcW w:w="5070" w:type="dxa"/>
            <w:tcBorders>
              <w:top w:val="single" w:sz="4" w:space="0" w:color="auto"/>
              <w:left w:val="single" w:sz="4" w:space="0" w:color="auto"/>
              <w:bottom w:val="single" w:sz="4" w:space="0" w:color="auto"/>
              <w:right w:val="single" w:sz="4" w:space="0" w:color="auto"/>
            </w:tcBorders>
            <w:shd w:val="clear" w:color="auto" w:fill="FFFFFF"/>
            <w:hideMark/>
          </w:tcPr>
          <w:p w14:paraId="48BE6EB7" w14:textId="77777777" w:rsidR="000F3071" w:rsidRPr="000F3071" w:rsidRDefault="000F3071" w:rsidP="000F3071">
            <w:pPr>
              <w:rPr>
                <w:rFonts w:ascii="Tahoma" w:hAnsi="Tahoma" w:cs="Tahoma"/>
                <w:szCs w:val="22"/>
              </w:rPr>
            </w:pPr>
            <w:r w:rsidRPr="000F3071">
              <w:rPr>
                <w:rFonts w:ascii="Tahoma" w:hAnsi="Tahoma" w:cs="Tahoma"/>
                <w:szCs w:val="22"/>
              </w:rPr>
              <w:t xml:space="preserve">Površina, ki je npr. rigolana in pripravljena za zasaditev novih trajnih nasadov. Kmetijsko zemljišče, ki se začasno ne uporablja zaradi gradnje infrastrukture ali je neobdelano zaradi socialnih ali drugih razlogov. Kmetijsko zemljišče, na katerem je ograda za konje, prašiče ali druge živali in ki ni poraslo s travinjem. </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14:paraId="4CAA4A1B" w14:textId="77777777" w:rsidR="000F3071" w:rsidRPr="000F3071" w:rsidRDefault="000F3071" w:rsidP="000F3071">
            <w:pPr>
              <w:jc w:val="center"/>
              <w:rPr>
                <w:rFonts w:ascii="Tahoma" w:hAnsi="Tahoma" w:cs="Tahoma"/>
                <w:b/>
                <w:bCs/>
                <w:szCs w:val="22"/>
              </w:rPr>
            </w:pPr>
            <w:r w:rsidRPr="000F3071">
              <w:rPr>
                <w:rFonts w:ascii="Tahoma" w:hAnsi="Tahoma" w:cs="Tahoma"/>
                <w:b/>
                <w:bCs/>
                <w:szCs w:val="22"/>
              </w:rPr>
              <w:t>10</w:t>
            </w:r>
          </w:p>
        </w:tc>
      </w:tr>
      <w:tr w:rsidR="000F3071" w:rsidRPr="000F3071" w14:paraId="1EF9A8AD" w14:textId="77777777" w:rsidTr="004C40AA">
        <w:trPr>
          <w:cantSplit/>
          <w:trHeight w:val="20"/>
        </w:trPr>
        <w:tc>
          <w:tcPr>
            <w:tcW w:w="676" w:type="dxa"/>
            <w:tcBorders>
              <w:top w:val="single" w:sz="4" w:space="0" w:color="auto"/>
              <w:left w:val="single" w:sz="4" w:space="0" w:color="auto"/>
              <w:bottom w:val="single" w:sz="4" w:space="0" w:color="auto"/>
              <w:right w:val="nil"/>
            </w:tcBorders>
            <w:shd w:val="clear" w:color="auto" w:fill="D9D9D9"/>
          </w:tcPr>
          <w:p w14:paraId="13D08F24" w14:textId="77777777" w:rsidR="000F3071" w:rsidRPr="000F3071" w:rsidRDefault="000F3071" w:rsidP="000F3071">
            <w:pPr>
              <w:jc w:val="center"/>
              <w:rPr>
                <w:rFonts w:ascii="Tahoma" w:hAnsi="Tahoma" w:cs="Tahoma"/>
                <w:b/>
                <w:bCs/>
                <w:szCs w:val="22"/>
              </w:rPr>
            </w:pPr>
          </w:p>
        </w:tc>
        <w:tc>
          <w:tcPr>
            <w:tcW w:w="3152" w:type="dxa"/>
            <w:gridSpan w:val="2"/>
            <w:tcBorders>
              <w:top w:val="single" w:sz="4" w:space="0" w:color="auto"/>
              <w:left w:val="nil"/>
              <w:bottom w:val="single" w:sz="4" w:space="0" w:color="auto"/>
              <w:right w:val="single" w:sz="4" w:space="0" w:color="auto"/>
            </w:tcBorders>
            <w:shd w:val="clear" w:color="auto" w:fill="D9D9D9"/>
          </w:tcPr>
          <w:p w14:paraId="43101E83" w14:textId="77777777" w:rsidR="000F3071" w:rsidRPr="000F3071" w:rsidRDefault="000F3071" w:rsidP="000F3071">
            <w:pPr>
              <w:jc w:val="left"/>
              <w:rPr>
                <w:rFonts w:ascii="Tahoma" w:hAnsi="Tahoma" w:cs="Tahoma"/>
                <w:b/>
                <w:bCs/>
                <w:szCs w:val="22"/>
              </w:rPr>
            </w:pPr>
            <w:r w:rsidRPr="000F3071">
              <w:rPr>
                <w:rFonts w:ascii="Tahoma" w:hAnsi="Tahoma" w:cs="Tahoma"/>
                <w:b/>
                <w:bCs/>
                <w:szCs w:val="22"/>
              </w:rPr>
              <w:t>GOZDNA ZEMLJIŠČA</w:t>
            </w:r>
          </w:p>
        </w:tc>
        <w:tc>
          <w:tcPr>
            <w:tcW w:w="5070" w:type="dxa"/>
            <w:tcBorders>
              <w:top w:val="single" w:sz="4" w:space="0" w:color="auto"/>
              <w:left w:val="single" w:sz="4" w:space="0" w:color="auto"/>
              <w:bottom w:val="single" w:sz="4" w:space="0" w:color="auto"/>
              <w:right w:val="nil"/>
            </w:tcBorders>
            <w:shd w:val="clear" w:color="auto" w:fill="D9D9D9"/>
          </w:tcPr>
          <w:p w14:paraId="5C6F5789" w14:textId="77777777" w:rsidR="000F3071" w:rsidRPr="000F3071" w:rsidRDefault="000F3071" w:rsidP="000F3071">
            <w:pPr>
              <w:rPr>
                <w:rFonts w:ascii="Tahoma" w:hAnsi="Tahoma" w:cs="Tahoma"/>
                <w:szCs w:val="22"/>
              </w:rPr>
            </w:pPr>
          </w:p>
        </w:tc>
        <w:tc>
          <w:tcPr>
            <w:tcW w:w="567" w:type="dxa"/>
            <w:tcBorders>
              <w:top w:val="single" w:sz="4" w:space="0" w:color="auto"/>
              <w:left w:val="nil"/>
              <w:bottom w:val="single" w:sz="4" w:space="0" w:color="auto"/>
              <w:right w:val="single" w:sz="4" w:space="0" w:color="auto"/>
            </w:tcBorders>
            <w:shd w:val="clear" w:color="auto" w:fill="D9D9D9"/>
          </w:tcPr>
          <w:p w14:paraId="367E1BB4" w14:textId="77777777" w:rsidR="000F3071" w:rsidRPr="000F3071" w:rsidRDefault="000F3071" w:rsidP="000F3071">
            <w:pPr>
              <w:jc w:val="center"/>
              <w:rPr>
                <w:rFonts w:ascii="Tahoma" w:hAnsi="Tahoma" w:cs="Tahoma"/>
                <w:b/>
                <w:bCs/>
                <w:szCs w:val="22"/>
              </w:rPr>
            </w:pPr>
          </w:p>
        </w:tc>
      </w:tr>
      <w:tr w:rsidR="000F3071" w:rsidRPr="000F3071" w14:paraId="2EEFAD7F" w14:textId="77777777" w:rsidTr="004C40AA">
        <w:trPr>
          <w:cantSplit/>
          <w:trHeight w:val="20"/>
        </w:trPr>
        <w:tc>
          <w:tcPr>
            <w:tcW w:w="676" w:type="dxa"/>
            <w:tcBorders>
              <w:top w:val="single" w:sz="4" w:space="0" w:color="auto"/>
              <w:left w:val="single" w:sz="4" w:space="0" w:color="auto"/>
              <w:bottom w:val="single" w:sz="4" w:space="0" w:color="auto"/>
              <w:right w:val="single" w:sz="4" w:space="0" w:color="auto"/>
            </w:tcBorders>
            <w:shd w:val="clear" w:color="auto" w:fill="FFFFFF"/>
            <w:hideMark/>
          </w:tcPr>
          <w:p w14:paraId="6AC8B7FB" w14:textId="77777777" w:rsidR="000F3071" w:rsidRPr="000F3071" w:rsidRDefault="000F3071" w:rsidP="000F3071">
            <w:pPr>
              <w:jc w:val="center"/>
              <w:rPr>
                <w:rFonts w:ascii="Tahoma" w:hAnsi="Tahoma" w:cs="Tahoma"/>
                <w:b/>
                <w:bCs/>
                <w:szCs w:val="22"/>
              </w:rPr>
            </w:pPr>
            <w:r w:rsidRPr="000F3071">
              <w:rPr>
                <w:rFonts w:ascii="Tahoma" w:hAnsi="Tahoma" w:cs="Tahoma"/>
                <w:b/>
                <w:bCs/>
                <w:szCs w:val="22"/>
              </w:rPr>
              <w:t>A</w:t>
            </w:r>
          </w:p>
        </w:tc>
        <w:tc>
          <w:tcPr>
            <w:tcW w:w="884" w:type="dxa"/>
            <w:tcBorders>
              <w:top w:val="single" w:sz="4" w:space="0" w:color="auto"/>
              <w:left w:val="single" w:sz="4" w:space="0" w:color="auto"/>
              <w:bottom w:val="single" w:sz="4" w:space="0" w:color="auto"/>
              <w:right w:val="nil"/>
            </w:tcBorders>
            <w:hideMark/>
          </w:tcPr>
          <w:p w14:paraId="31470ECC" w14:textId="77777777" w:rsidR="000F3071" w:rsidRPr="000F3071" w:rsidRDefault="000F3071" w:rsidP="000F3071">
            <w:pPr>
              <w:jc w:val="left"/>
              <w:rPr>
                <w:rFonts w:ascii="Tahoma" w:hAnsi="Tahoma" w:cs="Tahoma"/>
                <w:b/>
                <w:bCs/>
                <w:szCs w:val="22"/>
              </w:rPr>
            </w:pPr>
            <w:r w:rsidRPr="000F3071">
              <w:rPr>
                <w:rFonts w:ascii="Tahoma" w:hAnsi="Tahoma" w:cs="Tahoma"/>
                <w:b/>
                <w:bCs/>
                <w:szCs w:val="22"/>
              </w:rPr>
              <w:t>2000</w:t>
            </w:r>
          </w:p>
        </w:tc>
        <w:tc>
          <w:tcPr>
            <w:tcW w:w="2268" w:type="dxa"/>
            <w:tcBorders>
              <w:top w:val="single" w:sz="4" w:space="0" w:color="auto"/>
              <w:left w:val="nil"/>
              <w:bottom w:val="single" w:sz="4" w:space="0" w:color="auto"/>
              <w:right w:val="single" w:sz="4" w:space="0" w:color="auto"/>
            </w:tcBorders>
            <w:hideMark/>
          </w:tcPr>
          <w:p w14:paraId="0E0F7045" w14:textId="77777777" w:rsidR="000F3071" w:rsidRPr="000F3071" w:rsidRDefault="000F3071" w:rsidP="000F3071">
            <w:pPr>
              <w:jc w:val="left"/>
              <w:rPr>
                <w:rFonts w:ascii="Tahoma" w:hAnsi="Tahoma" w:cs="Tahoma"/>
                <w:b/>
                <w:bCs/>
                <w:szCs w:val="22"/>
              </w:rPr>
            </w:pPr>
            <w:r w:rsidRPr="000F3071">
              <w:rPr>
                <w:rFonts w:ascii="Tahoma" w:hAnsi="Tahoma" w:cs="Tahoma"/>
                <w:b/>
                <w:bCs/>
                <w:szCs w:val="22"/>
              </w:rPr>
              <w:t>Gozd</w:t>
            </w:r>
          </w:p>
        </w:tc>
        <w:tc>
          <w:tcPr>
            <w:tcW w:w="5070" w:type="dxa"/>
            <w:tcBorders>
              <w:top w:val="single" w:sz="4" w:space="0" w:color="auto"/>
              <w:left w:val="single" w:sz="4" w:space="0" w:color="auto"/>
              <w:bottom w:val="single" w:sz="4" w:space="0" w:color="auto"/>
              <w:right w:val="single" w:sz="4" w:space="0" w:color="auto"/>
            </w:tcBorders>
            <w:hideMark/>
          </w:tcPr>
          <w:p w14:paraId="0152B779" w14:textId="77777777" w:rsidR="000F3071" w:rsidRPr="000F3071" w:rsidRDefault="000F3071" w:rsidP="000F3071">
            <w:pPr>
              <w:rPr>
                <w:rFonts w:ascii="Tahoma" w:hAnsi="Tahoma" w:cs="Tahoma"/>
                <w:szCs w:val="22"/>
              </w:rPr>
            </w:pPr>
            <w:r w:rsidRPr="000F3071">
              <w:rPr>
                <w:rFonts w:ascii="Tahoma" w:hAnsi="Tahoma" w:cs="Tahoma"/>
                <w:szCs w:val="22"/>
              </w:rPr>
              <w:t xml:space="preserve">Zemljišče, ki je v skladu s predpisi, ki urejajo gozdove, opredeljeno kot gozd. </w:t>
            </w:r>
          </w:p>
        </w:tc>
        <w:tc>
          <w:tcPr>
            <w:tcW w:w="567" w:type="dxa"/>
            <w:tcBorders>
              <w:top w:val="single" w:sz="4" w:space="0" w:color="auto"/>
              <w:left w:val="single" w:sz="4" w:space="0" w:color="auto"/>
              <w:bottom w:val="single" w:sz="4" w:space="0" w:color="auto"/>
              <w:right w:val="single" w:sz="4" w:space="0" w:color="auto"/>
            </w:tcBorders>
            <w:hideMark/>
          </w:tcPr>
          <w:p w14:paraId="5D555D78" w14:textId="77777777" w:rsidR="000F3071" w:rsidRPr="000F3071" w:rsidRDefault="000F3071" w:rsidP="000F3071">
            <w:pPr>
              <w:jc w:val="center"/>
              <w:rPr>
                <w:rFonts w:ascii="Tahoma" w:hAnsi="Tahoma" w:cs="Tahoma"/>
                <w:b/>
                <w:bCs/>
                <w:szCs w:val="22"/>
              </w:rPr>
            </w:pPr>
            <w:r w:rsidRPr="000F3071">
              <w:rPr>
                <w:rFonts w:ascii="Tahoma" w:hAnsi="Tahoma" w:cs="Tahoma"/>
                <w:b/>
                <w:bCs/>
                <w:szCs w:val="22"/>
              </w:rPr>
              <w:t>20</w:t>
            </w:r>
          </w:p>
        </w:tc>
      </w:tr>
      <w:tr w:rsidR="000F3071" w:rsidRPr="000F3071" w14:paraId="74F85882" w14:textId="77777777" w:rsidTr="004C40AA">
        <w:trPr>
          <w:cantSplit/>
          <w:trHeight w:val="20"/>
        </w:trPr>
        <w:tc>
          <w:tcPr>
            <w:tcW w:w="676" w:type="dxa"/>
            <w:tcBorders>
              <w:top w:val="single" w:sz="4" w:space="0" w:color="auto"/>
              <w:left w:val="single" w:sz="4" w:space="0" w:color="auto"/>
              <w:bottom w:val="single" w:sz="4" w:space="0" w:color="auto"/>
              <w:right w:val="nil"/>
            </w:tcBorders>
            <w:shd w:val="clear" w:color="auto" w:fill="D9D9D9"/>
          </w:tcPr>
          <w:p w14:paraId="3BDFAB77" w14:textId="77777777" w:rsidR="000F3071" w:rsidRPr="000F3071" w:rsidRDefault="000F3071" w:rsidP="000F3071">
            <w:pPr>
              <w:jc w:val="center"/>
              <w:rPr>
                <w:rFonts w:ascii="Tahoma" w:hAnsi="Tahoma" w:cs="Tahoma"/>
                <w:b/>
                <w:bCs/>
                <w:szCs w:val="22"/>
              </w:rPr>
            </w:pPr>
          </w:p>
        </w:tc>
        <w:tc>
          <w:tcPr>
            <w:tcW w:w="8222" w:type="dxa"/>
            <w:gridSpan w:val="3"/>
            <w:tcBorders>
              <w:top w:val="single" w:sz="4" w:space="0" w:color="auto"/>
              <w:left w:val="nil"/>
              <w:bottom w:val="single" w:sz="4" w:space="0" w:color="auto"/>
              <w:right w:val="nil"/>
            </w:tcBorders>
            <w:shd w:val="clear" w:color="auto" w:fill="D9D9D9"/>
          </w:tcPr>
          <w:p w14:paraId="0EC1D544" w14:textId="77777777" w:rsidR="000F3071" w:rsidRPr="000F3071" w:rsidRDefault="000F3071" w:rsidP="000F3071">
            <w:pPr>
              <w:jc w:val="left"/>
              <w:rPr>
                <w:rFonts w:ascii="Tahoma" w:hAnsi="Tahoma" w:cs="Tahoma"/>
                <w:szCs w:val="22"/>
              </w:rPr>
            </w:pPr>
            <w:r w:rsidRPr="000F3071">
              <w:rPr>
                <w:rFonts w:ascii="Tahoma" w:hAnsi="Tahoma" w:cs="Tahoma"/>
                <w:b/>
                <w:bCs/>
                <w:szCs w:val="22"/>
              </w:rPr>
              <w:t>POZIDANA ZEMLJIŠČA</w:t>
            </w:r>
          </w:p>
        </w:tc>
        <w:tc>
          <w:tcPr>
            <w:tcW w:w="567" w:type="dxa"/>
            <w:tcBorders>
              <w:top w:val="single" w:sz="4" w:space="0" w:color="auto"/>
              <w:left w:val="nil"/>
              <w:bottom w:val="single" w:sz="4" w:space="0" w:color="auto"/>
              <w:right w:val="single" w:sz="4" w:space="0" w:color="auto"/>
            </w:tcBorders>
            <w:shd w:val="clear" w:color="auto" w:fill="D9D9D9"/>
          </w:tcPr>
          <w:p w14:paraId="3D1F4DCC" w14:textId="77777777" w:rsidR="000F3071" w:rsidRPr="000F3071" w:rsidRDefault="000F3071" w:rsidP="000F3071">
            <w:pPr>
              <w:jc w:val="center"/>
              <w:rPr>
                <w:rFonts w:ascii="Tahoma" w:hAnsi="Tahoma" w:cs="Tahoma"/>
                <w:b/>
                <w:bCs/>
                <w:szCs w:val="22"/>
              </w:rPr>
            </w:pPr>
          </w:p>
        </w:tc>
      </w:tr>
      <w:tr w:rsidR="000F3071" w:rsidRPr="000F3071" w14:paraId="34310A8A" w14:textId="77777777" w:rsidTr="004C40AA">
        <w:trPr>
          <w:cantSplit/>
          <w:trHeight w:val="20"/>
        </w:trPr>
        <w:tc>
          <w:tcPr>
            <w:tcW w:w="676" w:type="dxa"/>
            <w:tcBorders>
              <w:top w:val="single" w:sz="4" w:space="0" w:color="auto"/>
              <w:left w:val="single" w:sz="4" w:space="0" w:color="auto"/>
              <w:bottom w:val="single" w:sz="4" w:space="0" w:color="auto"/>
              <w:right w:val="single" w:sz="4" w:space="0" w:color="auto"/>
            </w:tcBorders>
            <w:shd w:val="clear" w:color="auto" w:fill="FFFFFF"/>
            <w:hideMark/>
          </w:tcPr>
          <w:p w14:paraId="7668656A" w14:textId="77777777" w:rsidR="000F3071" w:rsidRPr="000F3071" w:rsidRDefault="000F3071" w:rsidP="000F3071">
            <w:pPr>
              <w:jc w:val="center"/>
              <w:rPr>
                <w:rFonts w:ascii="Tahoma" w:hAnsi="Tahoma" w:cs="Tahoma"/>
                <w:b/>
                <w:bCs/>
                <w:szCs w:val="22"/>
              </w:rPr>
            </w:pPr>
            <w:r w:rsidRPr="000F3071">
              <w:rPr>
                <w:rFonts w:ascii="Tahoma" w:hAnsi="Tahoma" w:cs="Tahoma"/>
                <w:b/>
                <w:bCs/>
                <w:szCs w:val="22"/>
              </w:rPr>
              <w:t>E</w:t>
            </w:r>
          </w:p>
        </w:tc>
        <w:tc>
          <w:tcPr>
            <w:tcW w:w="884" w:type="dxa"/>
            <w:tcBorders>
              <w:top w:val="single" w:sz="4" w:space="0" w:color="auto"/>
              <w:left w:val="single" w:sz="4" w:space="0" w:color="auto"/>
              <w:bottom w:val="single" w:sz="4" w:space="0" w:color="auto"/>
              <w:right w:val="nil"/>
            </w:tcBorders>
            <w:shd w:val="clear" w:color="auto" w:fill="FFFFFF"/>
            <w:hideMark/>
          </w:tcPr>
          <w:p w14:paraId="1E078CD2" w14:textId="77777777" w:rsidR="000F3071" w:rsidRPr="000F3071" w:rsidRDefault="000F3071" w:rsidP="000F3071">
            <w:pPr>
              <w:jc w:val="left"/>
              <w:rPr>
                <w:rFonts w:ascii="Tahoma" w:hAnsi="Tahoma" w:cs="Tahoma"/>
                <w:b/>
                <w:bCs/>
                <w:szCs w:val="22"/>
              </w:rPr>
            </w:pPr>
            <w:r w:rsidRPr="000F3071">
              <w:rPr>
                <w:rFonts w:ascii="Tahoma" w:hAnsi="Tahoma" w:cs="Tahoma"/>
                <w:b/>
                <w:bCs/>
                <w:szCs w:val="22"/>
              </w:rPr>
              <w:t>3010</w:t>
            </w:r>
          </w:p>
        </w:tc>
        <w:tc>
          <w:tcPr>
            <w:tcW w:w="2268" w:type="dxa"/>
            <w:tcBorders>
              <w:top w:val="single" w:sz="4" w:space="0" w:color="auto"/>
              <w:left w:val="nil"/>
              <w:bottom w:val="single" w:sz="4" w:space="0" w:color="auto"/>
              <w:right w:val="single" w:sz="4" w:space="0" w:color="auto"/>
            </w:tcBorders>
            <w:shd w:val="clear" w:color="auto" w:fill="FFFFFF"/>
            <w:hideMark/>
          </w:tcPr>
          <w:p w14:paraId="22B20AC4" w14:textId="77777777" w:rsidR="000F3071" w:rsidRPr="000F3071" w:rsidRDefault="000F3071" w:rsidP="000F3071">
            <w:pPr>
              <w:jc w:val="left"/>
              <w:rPr>
                <w:rFonts w:ascii="Tahoma" w:hAnsi="Tahoma" w:cs="Tahoma"/>
                <w:b/>
                <w:bCs/>
                <w:szCs w:val="22"/>
              </w:rPr>
            </w:pPr>
            <w:r w:rsidRPr="000F3071">
              <w:rPr>
                <w:rFonts w:ascii="Tahoma" w:hAnsi="Tahoma" w:cs="Tahoma"/>
                <w:b/>
                <w:bCs/>
                <w:szCs w:val="22"/>
              </w:rPr>
              <w:t>Tloris stavbe</w:t>
            </w:r>
          </w:p>
        </w:tc>
        <w:tc>
          <w:tcPr>
            <w:tcW w:w="5070" w:type="dxa"/>
            <w:tcBorders>
              <w:top w:val="single" w:sz="4" w:space="0" w:color="auto"/>
              <w:left w:val="single" w:sz="4" w:space="0" w:color="auto"/>
              <w:bottom w:val="single" w:sz="4" w:space="0" w:color="auto"/>
              <w:right w:val="single" w:sz="4" w:space="0" w:color="auto"/>
            </w:tcBorders>
            <w:shd w:val="clear" w:color="auto" w:fill="FFFFFF"/>
            <w:hideMark/>
          </w:tcPr>
          <w:p w14:paraId="2353B6B4" w14:textId="77777777" w:rsidR="000F3071" w:rsidRPr="000F3071" w:rsidRDefault="000F3071" w:rsidP="000F3071">
            <w:pPr>
              <w:rPr>
                <w:rFonts w:ascii="Tahoma" w:hAnsi="Tahoma" w:cs="Tahoma"/>
                <w:bCs/>
                <w:szCs w:val="22"/>
              </w:rPr>
            </w:pPr>
            <w:r w:rsidRPr="000F3071">
              <w:rPr>
                <w:rFonts w:ascii="Tahoma" w:hAnsi="Tahoma" w:cs="Tahoma"/>
                <w:bCs/>
                <w:szCs w:val="22"/>
              </w:rPr>
              <w:t>Tloris stavbe iz katastra nepremičnin.</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14:paraId="5D94E564" w14:textId="77777777" w:rsidR="000F3071" w:rsidRPr="000F3071" w:rsidRDefault="000F3071" w:rsidP="000F3071">
            <w:pPr>
              <w:jc w:val="center"/>
              <w:rPr>
                <w:rFonts w:ascii="Tahoma" w:hAnsi="Tahoma" w:cs="Tahoma"/>
                <w:b/>
                <w:bCs/>
                <w:szCs w:val="22"/>
              </w:rPr>
            </w:pPr>
            <w:r w:rsidRPr="000F3071">
              <w:rPr>
                <w:rFonts w:ascii="Tahoma" w:hAnsi="Tahoma" w:cs="Tahoma"/>
                <w:b/>
                <w:bCs/>
                <w:szCs w:val="22"/>
              </w:rPr>
              <w:t>31</w:t>
            </w:r>
          </w:p>
        </w:tc>
      </w:tr>
      <w:tr w:rsidR="000F3071" w:rsidRPr="000F3071" w14:paraId="3436EE9B" w14:textId="77777777" w:rsidTr="004C40AA">
        <w:trPr>
          <w:cantSplit/>
          <w:trHeight w:val="20"/>
        </w:trPr>
        <w:tc>
          <w:tcPr>
            <w:tcW w:w="676" w:type="dxa"/>
            <w:tcBorders>
              <w:top w:val="single" w:sz="4" w:space="0" w:color="auto"/>
              <w:left w:val="single" w:sz="4" w:space="0" w:color="auto"/>
              <w:bottom w:val="nil"/>
              <w:right w:val="single" w:sz="4" w:space="0" w:color="auto"/>
            </w:tcBorders>
            <w:shd w:val="clear" w:color="auto" w:fill="FFFFFF"/>
            <w:vAlign w:val="center"/>
            <w:hideMark/>
          </w:tcPr>
          <w:p w14:paraId="586E2879" w14:textId="77777777" w:rsidR="000F3071" w:rsidRPr="000F3071" w:rsidRDefault="000F3071" w:rsidP="000F3071">
            <w:pPr>
              <w:jc w:val="center"/>
              <w:rPr>
                <w:rFonts w:ascii="Tahoma" w:hAnsi="Tahoma" w:cs="Tahoma"/>
                <w:b/>
                <w:bCs/>
                <w:szCs w:val="22"/>
              </w:rPr>
            </w:pPr>
            <w:r w:rsidRPr="000F3071">
              <w:rPr>
                <w:rFonts w:ascii="Tahoma" w:hAnsi="Tahoma" w:cs="Tahoma"/>
                <w:b/>
                <w:bCs/>
                <w:szCs w:val="22"/>
              </w:rPr>
              <w:t>B</w:t>
            </w:r>
          </w:p>
        </w:tc>
        <w:tc>
          <w:tcPr>
            <w:tcW w:w="3152" w:type="dxa"/>
            <w:gridSpan w:val="2"/>
            <w:tcBorders>
              <w:top w:val="single" w:sz="4" w:space="0" w:color="auto"/>
              <w:left w:val="single" w:sz="4" w:space="0" w:color="auto"/>
              <w:bottom w:val="single" w:sz="4" w:space="0" w:color="auto"/>
              <w:right w:val="nil"/>
            </w:tcBorders>
            <w:shd w:val="clear" w:color="auto" w:fill="D9D9D9"/>
          </w:tcPr>
          <w:p w14:paraId="151389B8" w14:textId="77777777" w:rsidR="000F3071" w:rsidRPr="000F3071" w:rsidRDefault="000F3071" w:rsidP="000F3071">
            <w:pPr>
              <w:jc w:val="left"/>
              <w:rPr>
                <w:rFonts w:ascii="Tahoma" w:hAnsi="Tahoma" w:cs="Tahoma"/>
                <w:b/>
                <w:bCs/>
                <w:szCs w:val="22"/>
              </w:rPr>
            </w:pPr>
            <w:r w:rsidRPr="000F3071">
              <w:rPr>
                <w:rFonts w:ascii="Tahoma" w:hAnsi="Tahoma" w:cs="Tahoma"/>
                <w:b/>
                <w:bCs/>
                <w:szCs w:val="22"/>
              </w:rPr>
              <w:t>Območje za bivanje</w:t>
            </w:r>
          </w:p>
        </w:tc>
        <w:tc>
          <w:tcPr>
            <w:tcW w:w="5070" w:type="dxa"/>
            <w:tcBorders>
              <w:top w:val="single" w:sz="4" w:space="0" w:color="auto"/>
              <w:left w:val="nil"/>
              <w:bottom w:val="single" w:sz="4" w:space="0" w:color="auto"/>
              <w:right w:val="nil"/>
            </w:tcBorders>
            <w:shd w:val="clear" w:color="auto" w:fill="D9D9D9"/>
          </w:tcPr>
          <w:p w14:paraId="29971091" w14:textId="77777777" w:rsidR="000F3071" w:rsidRPr="000F3071" w:rsidRDefault="000F3071" w:rsidP="000F3071">
            <w:pPr>
              <w:rPr>
                <w:rFonts w:ascii="Tahoma" w:hAnsi="Tahoma" w:cs="Tahoma"/>
                <w:szCs w:val="22"/>
              </w:rPr>
            </w:pPr>
          </w:p>
        </w:tc>
        <w:tc>
          <w:tcPr>
            <w:tcW w:w="567" w:type="dxa"/>
            <w:tcBorders>
              <w:top w:val="single" w:sz="4" w:space="0" w:color="auto"/>
              <w:left w:val="nil"/>
              <w:bottom w:val="single" w:sz="4" w:space="0" w:color="auto"/>
              <w:right w:val="single" w:sz="4" w:space="0" w:color="auto"/>
            </w:tcBorders>
            <w:shd w:val="clear" w:color="auto" w:fill="D9D9D9"/>
          </w:tcPr>
          <w:p w14:paraId="23635169" w14:textId="77777777" w:rsidR="000F3071" w:rsidRPr="000F3071" w:rsidRDefault="000F3071" w:rsidP="000F3071">
            <w:pPr>
              <w:jc w:val="center"/>
              <w:rPr>
                <w:rFonts w:ascii="Tahoma" w:hAnsi="Tahoma" w:cs="Tahoma"/>
                <w:b/>
                <w:bCs/>
                <w:szCs w:val="22"/>
              </w:rPr>
            </w:pPr>
          </w:p>
        </w:tc>
      </w:tr>
      <w:tr w:rsidR="000F3071" w:rsidRPr="000F3071" w14:paraId="0E7EE8D9" w14:textId="77777777" w:rsidTr="004C40AA">
        <w:trPr>
          <w:cantSplit/>
          <w:trHeight w:val="20"/>
        </w:trPr>
        <w:tc>
          <w:tcPr>
            <w:tcW w:w="676" w:type="dxa"/>
            <w:tcBorders>
              <w:top w:val="nil"/>
              <w:left w:val="single" w:sz="4" w:space="0" w:color="auto"/>
              <w:bottom w:val="nil"/>
              <w:right w:val="single" w:sz="4" w:space="0" w:color="auto"/>
            </w:tcBorders>
            <w:shd w:val="clear" w:color="auto" w:fill="FFFFFF"/>
          </w:tcPr>
          <w:p w14:paraId="3A6C7265" w14:textId="77777777" w:rsidR="000F3071" w:rsidRPr="000F3071" w:rsidRDefault="000F3071" w:rsidP="000F3071">
            <w:pPr>
              <w:jc w:val="center"/>
              <w:rPr>
                <w:rFonts w:ascii="Tahoma" w:hAnsi="Tahoma" w:cs="Tahoma"/>
                <w:b/>
                <w:bCs/>
                <w:szCs w:val="22"/>
              </w:rPr>
            </w:pPr>
          </w:p>
        </w:tc>
        <w:tc>
          <w:tcPr>
            <w:tcW w:w="884" w:type="dxa"/>
            <w:tcBorders>
              <w:top w:val="single" w:sz="4" w:space="0" w:color="auto"/>
              <w:left w:val="single" w:sz="4" w:space="0" w:color="auto"/>
              <w:bottom w:val="single" w:sz="4" w:space="0" w:color="auto"/>
              <w:right w:val="nil"/>
            </w:tcBorders>
            <w:shd w:val="clear" w:color="auto" w:fill="FFFFFF"/>
            <w:hideMark/>
          </w:tcPr>
          <w:p w14:paraId="6D6D6E78" w14:textId="77777777" w:rsidR="000F3071" w:rsidRPr="000F3071" w:rsidRDefault="000F3071" w:rsidP="000F3071">
            <w:pPr>
              <w:jc w:val="left"/>
              <w:rPr>
                <w:rFonts w:ascii="Tahoma" w:hAnsi="Tahoma" w:cs="Tahoma"/>
                <w:b/>
                <w:bCs/>
                <w:szCs w:val="22"/>
              </w:rPr>
            </w:pPr>
            <w:r w:rsidRPr="000F3071">
              <w:rPr>
                <w:rFonts w:ascii="Tahoma" w:hAnsi="Tahoma" w:cs="Tahoma"/>
                <w:b/>
                <w:bCs/>
                <w:szCs w:val="22"/>
              </w:rPr>
              <w:t>3111</w:t>
            </w:r>
          </w:p>
        </w:tc>
        <w:tc>
          <w:tcPr>
            <w:tcW w:w="2268" w:type="dxa"/>
            <w:tcBorders>
              <w:top w:val="single" w:sz="4" w:space="0" w:color="auto"/>
              <w:left w:val="nil"/>
              <w:bottom w:val="single" w:sz="4" w:space="0" w:color="auto"/>
              <w:right w:val="single" w:sz="4" w:space="0" w:color="auto"/>
            </w:tcBorders>
            <w:shd w:val="clear" w:color="auto" w:fill="FFFFFF"/>
            <w:hideMark/>
          </w:tcPr>
          <w:p w14:paraId="1A33F35F" w14:textId="77777777" w:rsidR="000F3071" w:rsidRPr="000F3071" w:rsidRDefault="000F3071" w:rsidP="000F3071">
            <w:pPr>
              <w:jc w:val="left"/>
              <w:rPr>
                <w:rFonts w:ascii="Tahoma" w:hAnsi="Tahoma" w:cs="Tahoma"/>
                <w:b/>
                <w:bCs/>
                <w:szCs w:val="22"/>
              </w:rPr>
            </w:pPr>
            <w:r w:rsidRPr="000F3071">
              <w:rPr>
                <w:rFonts w:ascii="Tahoma" w:hAnsi="Tahoma" w:cs="Tahoma"/>
                <w:b/>
                <w:bCs/>
                <w:szCs w:val="22"/>
              </w:rPr>
              <w:t>Območje za bivanje v stanovanjskih stavbah</w:t>
            </w:r>
          </w:p>
        </w:tc>
        <w:tc>
          <w:tcPr>
            <w:tcW w:w="5070" w:type="dxa"/>
            <w:tcBorders>
              <w:top w:val="single" w:sz="4" w:space="0" w:color="auto"/>
              <w:left w:val="single" w:sz="4" w:space="0" w:color="auto"/>
              <w:bottom w:val="single" w:sz="4" w:space="0" w:color="auto"/>
              <w:right w:val="single" w:sz="4" w:space="0" w:color="auto"/>
            </w:tcBorders>
            <w:shd w:val="clear" w:color="auto" w:fill="FFFFFF"/>
            <w:hideMark/>
          </w:tcPr>
          <w:p w14:paraId="560C4E10" w14:textId="77777777" w:rsidR="000F3071" w:rsidRPr="000F3071" w:rsidRDefault="000F3071" w:rsidP="000F3071">
            <w:pPr>
              <w:rPr>
                <w:rFonts w:ascii="Tahoma" w:hAnsi="Tahoma" w:cs="Tahoma"/>
                <w:bCs/>
                <w:szCs w:val="22"/>
              </w:rPr>
            </w:pPr>
            <w:r w:rsidRPr="000F3071">
              <w:rPr>
                <w:rFonts w:ascii="Tahoma" w:hAnsi="Tahoma" w:cs="Tahoma"/>
                <w:szCs w:val="22"/>
              </w:rPr>
              <w:t>Območje za bivanje v stanovanjskih stavbah je del zemeljskega površja, ki je pretežno namenjen bivanju v stanovanjskih stavbah z eno ali dvema stanovanjskima enotama s spremljajočimi dejavnostmi. Značilnosti območja določa način bivanja v zasebnih stanovanjskih stavbah, praviloma brez večjih skupnih javnih površin.</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14:paraId="311BB1C0" w14:textId="77777777" w:rsidR="000F3071" w:rsidRPr="000F3071" w:rsidRDefault="000F3071" w:rsidP="000F3071">
            <w:pPr>
              <w:jc w:val="center"/>
              <w:rPr>
                <w:rFonts w:ascii="Tahoma" w:hAnsi="Tahoma" w:cs="Tahoma"/>
                <w:b/>
                <w:bCs/>
                <w:szCs w:val="22"/>
              </w:rPr>
            </w:pPr>
            <w:r w:rsidRPr="000F3071">
              <w:rPr>
                <w:rFonts w:ascii="Tahoma" w:hAnsi="Tahoma" w:cs="Tahoma"/>
                <w:b/>
                <w:bCs/>
                <w:szCs w:val="22"/>
              </w:rPr>
              <w:t>30</w:t>
            </w:r>
          </w:p>
        </w:tc>
      </w:tr>
      <w:tr w:rsidR="000F3071" w:rsidRPr="000F3071" w14:paraId="6AD84B44" w14:textId="77777777" w:rsidTr="004C40AA">
        <w:trPr>
          <w:cantSplit/>
          <w:trHeight w:val="20"/>
        </w:trPr>
        <w:tc>
          <w:tcPr>
            <w:tcW w:w="676" w:type="dxa"/>
            <w:tcBorders>
              <w:top w:val="nil"/>
              <w:left w:val="single" w:sz="4" w:space="0" w:color="auto"/>
              <w:bottom w:val="nil"/>
              <w:right w:val="single" w:sz="4" w:space="0" w:color="auto"/>
            </w:tcBorders>
            <w:shd w:val="clear" w:color="auto" w:fill="FFFFFF"/>
          </w:tcPr>
          <w:p w14:paraId="35B774FF" w14:textId="77777777" w:rsidR="000F3071" w:rsidRPr="000F3071" w:rsidRDefault="000F3071" w:rsidP="000F3071">
            <w:pPr>
              <w:jc w:val="center"/>
              <w:rPr>
                <w:rFonts w:ascii="Tahoma" w:hAnsi="Tahoma" w:cs="Tahoma"/>
                <w:b/>
                <w:bCs/>
                <w:szCs w:val="22"/>
              </w:rPr>
            </w:pPr>
          </w:p>
        </w:tc>
        <w:tc>
          <w:tcPr>
            <w:tcW w:w="884" w:type="dxa"/>
            <w:tcBorders>
              <w:top w:val="single" w:sz="4" w:space="0" w:color="auto"/>
              <w:left w:val="single" w:sz="4" w:space="0" w:color="auto"/>
              <w:bottom w:val="single" w:sz="4" w:space="0" w:color="auto"/>
              <w:right w:val="nil"/>
            </w:tcBorders>
            <w:shd w:val="clear" w:color="auto" w:fill="FFFFFF"/>
            <w:hideMark/>
          </w:tcPr>
          <w:p w14:paraId="5A101BE6" w14:textId="77777777" w:rsidR="000F3071" w:rsidRPr="000F3071" w:rsidRDefault="000F3071" w:rsidP="000F3071">
            <w:pPr>
              <w:jc w:val="left"/>
              <w:rPr>
                <w:rFonts w:ascii="Tahoma" w:hAnsi="Tahoma" w:cs="Tahoma"/>
                <w:b/>
                <w:bCs/>
                <w:szCs w:val="22"/>
              </w:rPr>
            </w:pPr>
            <w:r w:rsidRPr="000F3071">
              <w:rPr>
                <w:rFonts w:ascii="Tahoma" w:hAnsi="Tahoma" w:cs="Tahoma"/>
                <w:b/>
                <w:bCs/>
                <w:szCs w:val="22"/>
              </w:rPr>
              <w:t>3112</w:t>
            </w:r>
          </w:p>
        </w:tc>
        <w:tc>
          <w:tcPr>
            <w:tcW w:w="2268" w:type="dxa"/>
            <w:tcBorders>
              <w:top w:val="single" w:sz="4" w:space="0" w:color="auto"/>
              <w:left w:val="nil"/>
              <w:bottom w:val="single" w:sz="4" w:space="0" w:color="auto"/>
              <w:right w:val="single" w:sz="4" w:space="0" w:color="auto"/>
            </w:tcBorders>
            <w:shd w:val="clear" w:color="auto" w:fill="FFFFFF"/>
            <w:hideMark/>
          </w:tcPr>
          <w:p w14:paraId="370B2869" w14:textId="77777777" w:rsidR="000F3071" w:rsidRPr="000F3071" w:rsidRDefault="000F3071" w:rsidP="000F3071">
            <w:pPr>
              <w:jc w:val="left"/>
              <w:rPr>
                <w:rFonts w:ascii="Tahoma" w:hAnsi="Tahoma" w:cs="Tahoma"/>
                <w:b/>
                <w:bCs/>
                <w:szCs w:val="22"/>
              </w:rPr>
            </w:pPr>
            <w:r w:rsidRPr="000F3071">
              <w:rPr>
                <w:rFonts w:ascii="Tahoma" w:hAnsi="Tahoma" w:cs="Tahoma"/>
                <w:b/>
                <w:bCs/>
                <w:szCs w:val="22"/>
              </w:rPr>
              <w:t>Območje za bivanje v večstanovanjskih stavbah</w:t>
            </w:r>
          </w:p>
        </w:tc>
        <w:tc>
          <w:tcPr>
            <w:tcW w:w="5070" w:type="dxa"/>
            <w:tcBorders>
              <w:top w:val="single" w:sz="4" w:space="0" w:color="auto"/>
              <w:left w:val="single" w:sz="4" w:space="0" w:color="auto"/>
              <w:bottom w:val="single" w:sz="4" w:space="0" w:color="auto"/>
              <w:right w:val="single" w:sz="4" w:space="0" w:color="auto"/>
            </w:tcBorders>
            <w:shd w:val="clear" w:color="auto" w:fill="FFFFFF"/>
            <w:hideMark/>
          </w:tcPr>
          <w:p w14:paraId="421A2687" w14:textId="77777777" w:rsidR="000F3071" w:rsidRPr="000F3071" w:rsidRDefault="000F3071" w:rsidP="000F3071">
            <w:pPr>
              <w:rPr>
                <w:rFonts w:ascii="Tahoma" w:hAnsi="Tahoma" w:cs="Tahoma"/>
                <w:bCs/>
                <w:szCs w:val="22"/>
              </w:rPr>
            </w:pPr>
            <w:r w:rsidRPr="000F3071">
              <w:rPr>
                <w:rFonts w:ascii="Tahoma" w:hAnsi="Tahoma" w:cs="Tahoma"/>
                <w:szCs w:val="22"/>
              </w:rPr>
              <w:t>Območje za bivanje v večstanovanjskih stavbah je del zemeljskega površja, ki je pretežno namenjen bivanju v večstanovanjskih stavbah (stolpič, blok, stolpnica, večstanovanjske stavbe v mestnih središčih ipd.), ki imajo skupne funkcionalne površine (skupna parkirišča, zelenice, igrišča, garaže ipd.).</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14:paraId="0044CF7B" w14:textId="77777777" w:rsidR="000F3071" w:rsidRPr="000F3071" w:rsidRDefault="000F3071" w:rsidP="000F3071">
            <w:pPr>
              <w:jc w:val="center"/>
              <w:rPr>
                <w:rFonts w:ascii="Tahoma" w:hAnsi="Tahoma" w:cs="Tahoma"/>
                <w:b/>
                <w:bCs/>
                <w:szCs w:val="22"/>
              </w:rPr>
            </w:pPr>
            <w:r w:rsidRPr="000F3071">
              <w:rPr>
                <w:rFonts w:ascii="Tahoma" w:hAnsi="Tahoma" w:cs="Tahoma"/>
                <w:b/>
                <w:bCs/>
                <w:szCs w:val="22"/>
              </w:rPr>
              <w:t>30</w:t>
            </w:r>
          </w:p>
        </w:tc>
      </w:tr>
      <w:tr w:rsidR="000F3071" w:rsidRPr="000F3071" w14:paraId="40B5B278" w14:textId="77777777" w:rsidTr="004C40AA">
        <w:trPr>
          <w:cantSplit/>
          <w:trHeight w:val="20"/>
        </w:trPr>
        <w:tc>
          <w:tcPr>
            <w:tcW w:w="676" w:type="dxa"/>
            <w:tcBorders>
              <w:top w:val="nil"/>
              <w:left w:val="single" w:sz="4" w:space="0" w:color="auto"/>
              <w:right w:val="single" w:sz="4" w:space="0" w:color="auto"/>
            </w:tcBorders>
            <w:shd w:val="clear" w:color="auto" w:fill="FFFFFF"/>
          </w:tcPr>
          <w:p w14:paraId="06CC68A5" w14:textId="77777777" w:rsidR="000F3071" w:rsidRPr="000F3071" w:rsidRDefault="000F3071" w:rsidP="000F3071">
            <w:pPr>
              <w:jc w:val="center"/>
              <w:rPr>
                <w:rFonts w:ascii="Tahoma" w:hAnsi="Tahoma" w:cs="Tahoma"/>
                <w:b/>
                <w:bCs/>
                <w:szCs w:val="22"/>
              </w:rPr>
            </w:pPr>
          </w:p>
        </w:tc>
        <w:tc>
          <w:tcPr>
            <w:tcW w:w="8222" w:type="dxa"/>
            <w:gridSpan w:val="3"/>
            <w:tcBorders>
              <w:top w:val="single" w:sz="4" w:space="0" w:color="auto"/>
              <w:left w:val="single" w:sz="4" w:space="0" w:color="auto"/>
              <w:bottom w:val="single" w:sz="4" w:space="0" w:color="auto"/>
              <w:right w:val="single" w:sz="4" w:space="0" w:color="auto"/>
            </w:tcBorders>
            <w:shd w:val="clear" w:color="auto" w:fill="D9D9D9"/>
          </w:tcPr>
          <w:p w14:paraId="6AD723E2" w14:textId="77777777" w:rsidR="000F3071" w:rsidRPr="000F3071" w:rsidRDefault="000F3071" w:rsidP="000F3071">
            <w:pPr>
              <w:jc w:val="left"/>
              <w:rPr>
                <w:rFonts w:ascii="Tahoma" w:hAnsi="Tahoma" w:cs="Tahoma"/>
                <w:szCs w:val="22"/>
              </w:rPr>
            </w:pPr>
            <w:r w:rsidRPr="000F3071">
              <w:rPr>
                <w:rFonts w:ascii="Tahoma" w:hAnsi="Tahoma" w:cs="Tahoma"/>
                <w:b/>
                <w:bCs/>
                <w:szCs w:val="22"/>
              </w:rPr>
              <w:t>Območje kmetijske dejavnosti</w:t>
            </w:r>
          </w:p>
        </w:tc>
        <w:tc>
          <w:tcPr>
            <w:tcW w:w="567" w:type="dxa"/>
            <w:tcBorders>
              <w:top w:val="single" w:sz="4" w:space="0" w:color="auto"/>
              <w:left w:val="nil"/>
              <w:bottom w:val="single" w:sz="4" w:space="0" w:color="auto"/>
              <w:right w:val="single" w:sz="4" w:space="0" w:color="auto"/>
            </w:tcBorders>
            <w:shd w:val="clear" w:color="auto" w:fill="D9D9D9"/>
          </w:tcPr>
          <w:p w14:paraId="5A8879CE" w14:textId="77777777" w:rsidR="000F3071" w:rsidRPr="000F3071" w:rsidRDefault="000F3071" w:rsidP="000F3071">
            <w:pPr>
              <w:jc w:val="center"/>
              <w:rPr>
                <w:rFonts w:ascii="Tahoma" w:hAnsi="Tahoma" w:cs="Tahoma"/>
                <w:b/>
                <w:bCs/>
                <w:szCs w:val="22"/>
              </w:rPr>
            </w:pPr>
          </w:p>
        </w:tc>
      </w:tr>
      <w:tr w:rsidR="000F3071" w:rsidRPr="000F3071" w14:paraId="76BE982C" w14:textId="77777777" w:rsidTr="004C40AA">
        <w:trPr>
          <w:cantSplit/>
          <w:trHeight w:val="20"/>
        </w:trPr>
        <w:tc>
          <w:tcPr>
            <w:tcW w:w="676" w:type="dxa"/>
            <w:tcBorders>
              <w:top w:val="nil"/>
              <w:left w:val="single" w:sz="4" w:space="0" w:color="auto"/>
              <w:right w:val="single" w:sz="4" w:space="0" w:color="auto"/>
            </w:tcBorders>
            <w:shd w:val="clear" w:color="auto" w:fill="FFFFFF"/>
          </w:tcPr>
          <w:p w14:paraId="158C8F3F" w14:textId="77777777" w:rsidR="000F3071" w:rsidRPr="000F3071" w:rsidRDefault="000F3071" w:rsidP="000F3071">
            <w:pPr>
              <w:jc w:val="center"/>
              <w:rPr>
                <w:rFonts w:ascii="Tahoma" w:hAnsi="Tahoma" w:cs="Tahoma"/>
                <w:b/>
                <w:bCs/>
                <w:szCs w:val="22"/>
              </w:rPr>
            </w:pPr>
          </w:p>
        </w:tc>
        <w:tc>
          <w:tcPr>
            <w:tcW w:w="884" w:type="dxa"/>
            <w:tcBorders>
              <w:top w:val="single" w:sz="4" w:space="0" w:color="auto"/>
              <w:left w:val="single" w:sz="4" w:space="0" w:color="auto"/>
              <w:bottom w:val="single" w:sz="4" w:space="0" w:color="auto"/>
              <w:right w:val="nil"/>
            </w:tcBorders>
            <w:shd w:val="clear" w:color="auto" w:fill="FFFFFF"/>
            <w:hideMark/>
          </w:tcPr>
          <w:p w14:paraId="4C601BB5" w14:textId="77777777" w:rsidR="000F3071" w:rsidRPr="000F3071" w:rsidRDefault="000F3071" w:rsidP="000F3071">
            <w:pPr>
              <w:jc w:val="left"/>
              <w:rPr>
                <w:rFonts w:ascii="Tahoma" w:hAnsi="Tahoma" w:cs="Tahoma"/>
                <w:b/>
                <w:bCs/>
                <w:szCs w:val="22"/>
              </w:rPr>
            </w:pPr>
            <w:r w:rsidRPr="000F3071">
              <w:rPr>
                <w:rFonts w:ascii="Tahoma" w:hAnsi="Tahoma" w:cs="Tahoma"/>
                <w:b/>
                <w:bCs/>
                <w:szCs w:val="22"/>
              </w:rPr>
              <w:t>3121</w:t>
            </w:r>
          </w:p>
        </w:tc>
        <w:tc>
          <w:tcPr>
            <w:tcW w:w="2268" w:type="dxa"/>
            <w:tcBorders>
              <w:top w:val="single" w:sz="4" w:space="0" w:color="auto"/>
              <w:left w:val="nil"/>
              <w:bottom w:val="single" w:sz="4" w:space="0" w:color="auto"/>
              <w:right w:val="single" w:sz="4" w:space="0" w:color="auto"/>
            </w:tcBorders>
            <w:shd w:val="clear" w:color="auto" w:fill="FFFFFF"/>
            <w:hideMark/>
          </w:tcPr>
          <w:p w14:paraId="1E13D4F5" w14:textId="77777777" w:rsidR="000F3071" w:rsidRPr="000F3071" w:rsidRDefault="000F3071" w:rsidP="000F3071">
            <w:pPr>
              <w:jc w:val="left"/>
              <w:rPr>
                <w:rFonts w:ascii="Tahoma" w:hAnsi="Tahoma" w:cs="Tahoma"/>
                <w:b/>
                <w:bCs/>
                <w:szCs w:val="22"/>
              </w:rPr>
            </w:pPr>
            <w:r w:rsidRPr="000F3071">
              <w:rPr>
                <w:rFonts w:ascii="Tahoma" w:hAnsi="Tahoma" w:cs="Tahoma"/>
                <w:b/>
                <w:bCs/>
                <w:szCs w:val="22"/>
              </w:rPr>
              <w:t>Območje stanovanjskih stavb in kmetijskih objektov</w:t>
            </w:r>
          </w:p>
        </w:tc>
        <w:tc>
          <w:tcPr>
            <w:tcW w:w="5070" w:type="dxa"/>
            <w:tcBorders>
              <w:top w:val="single" w:sz="4" w:space="0" w:color="auto"/>
              <w:left w:val="single" w:sz="4" w:space="0" w:color="auto"/>
              <w:bottom w:val="single" w:sz="4" w:space="0" w:color="auto"/>
              <w:right w:val="single" w:sz="4" w:space="0" w:color="auto"/>
            </w:tcBorders>
            <w:shd w:val="clear" w:color="auto" w:fill="FFFFFF"/>
            <w:hideMark/>
          </w:tcPr>
          <w:p w14:paraId="79DD8B8C" w14:textId="77777777" w:rsidR="000F3071" w:rsidRPr="000F3071" w:rsidRDefault="000F3071" w:rsidP="000F3071">
            <w:pPr>
              <w:rPr>
                <w:rFonts w:ascii="Tahoma" w:hAnsi="Tahoma" w:cs="Tahoma"/>
                <w:bCs/>
                <w:szCs w:val="22"/>
              </w:rPr>
            </w:pPr>
            <w:r w:rsidRPr="000F3071">
              <w:rPr>
                <w:rFonts w:ascii="Tahoma" w:hAnsi="Tahoma" w:cs="Tahoma"/>
                <w:szCs w:val="22"/>
              </w:rPr>
              <w:t>Območje stanovanjskih stavb in kmetijskih objektov je del zemeljskega površja, ki je namenjen bivanju, kmetijski pridelavi hrane ter s kmetijstvom povezanim spremljajočim dejavnostim (domača obrt, turistična dejavnost kot dopolnilna dejavnost na kmetiji, prodaja kmetijskih pridelkov ipd.).</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14:paraId="433F842D" w14:textId="77777777" w:rsidR="000F3071" w:rsidRPr="000F3071" w:rsidRDefault="000F3071" w:rsidP="000F3071">
            <w:pPr>
              <w:jc w:val="center"/>
              <w:rPr>
                <w:rFonts w:ascii="Tahoma" w:hAnsi="Tahoma" w:cs="Tahoma"/>
                <w:b/>
                <w:bCs/>
                <w:szCs w:val="22"/>
              </w:rPr>
            </w:pPr>
            <w:r w:rsidRPr="000F3071">
              <w:rPr>
                <w:rFonts w:ascii="Tahoma" w:hAnsi="Tahoma" w:cs="Tahoma"/>
                <w:b/>
                <w:bCs/>
                <w:szCs w:val="22"/>
              </w:rPr>
              <w:t>30</w:t>
            </w:r>
          </w:p>
        </w:tc>
      </w:tr>
      <w:tr w:rsidR="000F3071" w:rsidRPr="000F3071" w14:paraId="257F8063" w14:textId="77777777" w:rsidTr="004C40AA">
        <w:trPr>
          <w:cantSplit/>
          <w:trHeight w:val="20"/>
        </w:trPr>
        <w:tc>
          <w:tcPr>
            <w:tcW w:w="676" w:type="dxa"/>
            <w:tcBorders>
              <w:left w:val="single" w:sz="4" w:space="0" w:color="auto"/>
              <w:bottom w:val="nil"/>
              <w:right w:val="single" w:sz="4" w:space="0" w:color="auto"/>
            </w:tcBorders>
            <w:shd w:val="clear" w:color="auto" w:fill="FFFFFF"/>
            <w:hideMark/>
          </w:tcPr>
          <w:p w14:paraId="08E0CA6C" w14:textId="77777777" w:rsidR="000F3071" w:rsidRPr="000F3071" w:rsidRDefault="000F3071" w:rsidP="000F3071">
            <w:pPr>
              <w:jc w:val="center"/>
              <w:rPr>
                <w:rFonts w:ascii="Tahoma" w:hAnsi="Tahoma" w:cs="Tahoma"/>
                <w:b/>
                <w:bCs/>
                <w:szCs w:val="22"/>
              </w:rPr>
            </w:pPr>
          </w:p>
        </w:tc>
        <w:tc>
          <w:tcPr>
            <w:tcW w:w="884" w:type="dxa"/>
            <w:tcBorders>
              <w:top w:val="single" w:sz="4" w:space="0" w:color="auto"/>
              <w:left w:val="single" w:sz="4" w:space="0" w:color="auto"/>
              <w:bottom w:val="single" w:sz="4" w:space="0" w:color="auto"/>
              <w:right w:val="nil"/>
            </w:tcBorders>
            <w:shd w:val="clear" w:color="auto" w:fill="FFFFFF"/>
            <w:hideMark/>
          </w:tcPr>
          <w:p w14:paraId="32C23D38" w14:textId="77777777" w:rsidR="000F3071" w:rsidRPr="000F3071" w:rsidRDefault="000F3071" w:rsidP="000F3071">
            <w:pPr>
              <w:jc w:val="left"/>
              <w:rPr>
                <w:rFonts w:ascii="Tahoma" w:hAnsi="Tahoma" w:cs="Tahoma"/>
                <w:b/>
                <w:bCs/>
                <w:szCs w:val="22"/>
              </w:rPr>
            </w:pPr>
            <w:r w:rsidRPr="000F3071">
              <w:rPr>
                <w:rFonts w:ascii="Tahoma" w:hAnsi="Tahoma" w:cs="Tahoma"/>
                <w:b/>
                <w:bCs/>
                <w:szCs w:val="22"/>
              </w:rPr>
              <w:t>3122</w:t>
            </w:r>
          </w:p>
        </w:tc>
        <w:tc>
          <w:tcPr>
            <w:tcW w:w="2268" w:type="dxa"/>
            <w:tcBorders>
              <w:top w:val="single" w:sz="4" w:space="0" w:color="auto"/>
              <w:left w:val="nil"/>
              <w:bottom w:val="single" w:sz="4" w:space="0" w:color="auto"/>
              <w:right w:val="single" w:sz="4" w:space="0" w:color="auto"/>
            </w:tcBorders>
            <w:shd w:val="clear" w:color="auto" w:fill="FFFFFF"/>
            <w:hideMark/>
          </w:tcPr>
          <w:p w14:paraId="60B358B8" w14:textId="77777777" w:rsidR="000F3071" w:rsidRPr="000F3071" w:rsidRDefault="000F3071" w:rsidP="000F3071">
            <w:pPr>
              <w:jc w:val="left"/>
              <w:rPr>
                <w:rFonts w:ascii="Tahoma" w:hAnsi="Tahoma" w:cs="Tahoma"/>
                <w:b/>
                <w:bCs/>
                <w:szCs w:val="22"/>
              </w:rPr>
            </w:pPr>
            <w:r w:rsidRPr="000F3071">
              <w:rPr>
                <w:rFonts w:ascii="Tahoma" w:hAnsi="Tahoma" w:cs="Tahoma"/>
                <w:b/>
                <w:bCs/>
                <w:szCs w:val="22"/>
              </w:rPr>
              <w:t>Območja za posebno kmetijsko dejavnost</w:t>
            </w:r>
          </w:p>
        </w:tc>
        <w:tc>
          <w:tcPr>
            <w:tcW w:w="5070" w:type="dxa"/>
            <w:tcBorders>
              <w:top w:val="single" w:sz="4" w:space="0" w:color="auto"/>
              <w:left w:val="single" w:sz="4" w:space="0" w:color="auto"/>
              <w:bottom w:val="single" w:sz="4" w:space="0" w:color="auto"/>
              <w:right w:val="single" w:sz="4" w:space="0" w:color="auto"/>
            </w:tcBorders>
            <w:shd w:val="clear" w:color="auto" w:fill="FFFFFF"/>
            <w:hideMark/>
          </w:tcPr>
          <w:p w14:paraId="5B5F80B4" w14:textId="77777777" w:rsidR="000F3071" w:rsidRPr="000F3071" w:rsidRDefault="000F3071" w:rsidP="000F3071">
            <w:pPr>
              <w:rPr>
                <w:rFonts w:ascii="Tahoma" w:hAnsi="Tahoma" w:cs="Tahoma"/>
                <w:bCs/>
                <w:szCs w:val="22"/>
              </w:rPr>
            </w:pPr>
            <w:r w:rsidRPr="000F3071">
              <w:rPr>
                <w:rFonts w:ascii="Tahoma" w:hAnsi="Tahoma" w:cs="Tahoma"/>
                <w:bCs/>
                <w:szCs w:val="22"/>
              </w:rPr>
              <w:t xml:space="preserve">Območja za posebno kmetijsko dejavnost </w:t>
            </w:r>
            <w:r w:rsidRPr="000F3071">
              <w:rPr>
                <w:rFonts w:ascii="Tahoma" w:hAnsi="Tahoma" w:cs="Tahoma"/>
                <w:szCs w:val="22"/>
              </w:rPr>
              <w:t xml:space="preserve">so del zemeljskega površja, na katerem so objekti za izvajanje posebne kmetijske dejavnosti. Objekti so namenjeni predvsem izvajanju kmetijske ali gozdarske dejavnosti ali lova, bivanje je le v okviru izvajanja te dejavnosti in </w:t>
            </w:r>
            <w:r w:rsidRPr="000F3071">
              <w:rPr>
                <w:rFonts w:ascii="Tahoma" w:hAnsi="Tahoma" w:cs="Tahoma"/>
                <w:bCs/>
                <w:szCs w:val="22"/>
              </w:rPr>
              <w:t>ni stalno.</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14:paraId="79D96EE0" w14:textId="77777777" w:rsidR="000F3071" w:rsidRPr="000F3071" w:rsidRDefault="000F3071" w:rsidP="000F3071">
            <w:pPr>
              <w:jc w:val="center"/>
              <w:rPr>
                <w:rFonts w:ascii="Tahoma" w:hAnsi="Tahoma" w:cs="Tahoma"/>
                <w:b/>
                <w:bCs/>
                <w:szCs w:val="22"/>
              </w:rPr>
            </w:pPr>
            <w:r w:rsidRPr="000F3071">
              <w:rPr>
                <w:rFonts w:ascii="Tahoma" w:hAnsi="Tahoma" w:cs="Tahoma"/>
                <w:b/>
                <w:bCs/>
                <w:szCs w:val="22"/>
              </w:rPr>
              <w:t>30</w:t>
            </w:r>
          </w:p>
        </w:tc>
      </w:tr>
      <w:tr w:rsidR="000F3071" w:rsidRPr="000F3071" w14:paraId="73F1B9C6" w14:textId="77777777" w:rsidTr="004C40AA">
        <w:trPr>
          <w:cantSplit/>
          <w:trHeight w:val="20"/>
        </w:trPr>
        <w:tc>
          <w:tcPr>
            <w:tcW w:w="676" w:type="dxa"/>
            <w:tcBorders>
              <w:top w:val="nil"/>
              <w:left w:val="single" w:sz="4" w:space="0" w:color="auto"/>
              <w:bottom w:val="nil"/>
              <w:right w:val="single" w:sz="4" w:space="0" w:color="auto"/>
            </w:tcBorders>
            <w:shd w:val="clear" w:color="auto" w:fill="FFFFFF"/>
          </w:tcPr>
          <w:p w14:paraId="276D16EE" w14:textId="77777777" w:rsidR="000F3071" w:rsidRPr="000F3071" w:rsidRDefault="000F3071" w:rsidP="000F3071">
            <w:pPr>
              <w:jc w:val="center"/>
              <w:rPr>
                <w:rFonts w:ascii="Tahoma" w:hAnsi="Tahoma" w:cs="Tahoma"/>
                <w:b/>
                <w:bCs/>
                <w:szCs w:val="22"/>
              </w:rPr>
            </w:pPr>
          </w:p>
        </w:tc>
        <w:tc>
          <w:tcPr>
            <w:tcW w:w="884" w:type="dxa"/>
            <w:tcBorders>
              <w:top w:val="single" w:sz="4" w:space="0" w:color="auto"/>
              <w:left w:val="single" w:sz="4" w:space="0" w:color="auto"/>
              <w:bottom w:val="single" w:sz="4" w:space="0" w:color="auto"/>
              <w:right w:val="nil"/>
            </w:tcBorders>
            <w:shd w:val="clear" w:color="auto" w:fill="FFFFFF"/>
            <w:hideMark/>
          </w:tcPr>
          <w:p w14:paraId="1F156E72" w14:textId="77777777" w:rsidR="000F3071" w:rsidRPr="000F3071" w:rsidRDefault="000F3071" w:rsidP="000F3071">
            <w:pPr>
              <w:jc w:val="left"/>
              <w:rPr>
                <w:rFonts w:ascii="Tahoma" w:hAnsi="Tahoma" w:cs="Tahoma"/>
                <w:b/>
                <w:bCs/>
                <w:szCs w:val="22"/>
              </w:rPr>
            </w:pPr>
            <w:r w:rsidRPr="000F3071">
              <w:rPr>
                <w:rFonts w:ascii="Tahoma" w:hAnsi="Tahoma" w:cs="Tahoma"/>
                <w:b/>
                <w:bCs/>
                <w:szCs w:val="22"/>
              </w:rPr>
              <w:t>3123</w:t>
            </w:r>
          </w:p>
        </w:tc>
        <w:tc>
          <w:tcPr>
            <w:tcW w:w="2268" w:type="dxa"/>
            <w:tcBorders>
              <w:top w:val="single" w:sz="4" w:space="0" w:color="auto"/>
              <w:left w:val="nil"/>
              <w:bottom w:val="single" w:sz="4" w:space="0" w:color="auto"/>
              <w:right w:val="single" w:sz="4" w:space="0" w:color="auto"/>
            </w:tcBorders>
            <w:shd w:val="clear" w:color="auto" w:fill="FFFFFF"/>
            <w:hideMark/>
          </w:tcPr>
          <w:p w14:paraId="143AD7EB" w14:textId="77777777" w:rsidR="000F3071" w:rsidRPr="000F3071" w:rsidRDefault="000F3071" w:rsidP="000F3071">
            <w:pPr>
              <w:jc w:val="left"/>
              <w:rPr>
                <w:rFonts w:ascii="Tahoma" w:hAnsi="Tahoma" w:cs="Tahoma"/>
                <w:b/>
                <w:bCs/>
                <w:szCs w:val="22"/>
              </w:rPr>
            </w:pPr>
            <w:r w:rsidRPr="000F3071">
              <w:rPr>
                <w:rFonts w:ascii="Tahoma" w:hAnsi="Tahoma" w:cs="Tahoma"/>
                <w:b/>
                <w:bCs/>
                <w:szCs w:val="22"/>
              </w:rPr>
              <w:t>Območje za kmetijsko proizvodnjo</w:t>
            </w:r>
          </w:p>
        </w:tc>
        <w:tc>
          <w:tcPr>
            <w:tcW w:w="5070" w:type="dxa"/>
            <w:tcBorders>
              <w:top w:val="single" w:sz="4" w:space="0" w:color="auto"/>
              <w:left w:val="single" w:sz="4" w:space="0" w:color="auto"/>
              <w:bottom w:val="single" w:sz="4" w:space="0" w:color="auto"/>
              <w:right w:val="single" w:sz="4" w:space="0" w:color="auto"/>
            </w:tcBorders>
            <w:shd w:val="clear" w:color="auto" w:fill="FFFFFF"/>
            <w:hideMark/>
          </w:tcPr>
          <w:p w14:paraId="307A174E" w14:textId="77777777" w:rsidR="000F3071" w:rsidRPr="000F3071" w:rsidRDefault="000F3071" w:rsidP="000F3071">
            <w:pPr>
              <w:rPr>
                <w:rFonts w:ascii="Tahoma" w:hAnsi="Tahoma" w:cs="Tahoma"/>
                <w:bCs/>
                <w:szCs w:val="22"/>
              </w:rPr>
            </w:pPr>
            <w:r w:rsidRPr="000F3071">
              <w:rPr>
                <w:rFonts w:ascii="Tahoma" w:hAnsi="Tahoma" w:cs="Tahoma"/>
                <w:bCs/>
                <w:szCs w:val="22"/>
              </w:rPr>
              <w:t>Območje za kmetijsko proizvodnjo</w:t>
            </w:r>
            <w:r w:rsidRPr="000F3071">
              <w:rPr>
                <w:rFonts w:ascii="Tahoma" w:hAnsi="Tahoma" w:cs="Tahoma"/>
                <w:szCs w:val="22"/>
              </w:rPr>
              <w:t xml:space="preserve"> je del zemeljskega površja, kjer so pretežno objekti, namenjeni pridelavi hrane, gojenju rastlin ali živali v obsegu, ki presega porabo za lastne potrebe.</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14:paraId="56DCE95F" w14:textId="77777777" w:rsidR="000F3071" w:rsidRPr="000F3071" w:rsidRDefault="000F3071" w:rsidP="000F3071">
            <w:pPr>
              <w:jc w:val="center"/>
              <w:rPr>
                <w:rFonts w:ascii="Tahoma" w:hAnsi="Tahoma" w:cs="Tahoma"/>
                <w:b/>
                <w:bCs/>
                <w:szCs w:val="22"/>
              </w:rPr>
            </w:pPr>
            <w:r w:rsidRPr="000F3071">
              <w:rPr>
                <w:rFonts w:ascii="Tahoma" w:hAnsi="Tahoma" w:cs="Tahoma"/>
                <w:b/>
                <w:bCs/>
                <w:szCs w:val="22"/>
              </w:rPr>
              <w:t>30</w:t>
            </w:r>
          </w:p>
        </w:tc>
      </w:tr>
      <w:tr w:rsidR="000F3071" w:rsidRPr="000F3071" w14:paraId="76643850" w14:textId="77777777" w:rsidTr="004C40AA">
        <w:trPr>
          <w:cantSplit/>
          <w:trHeight w:val="20"/>
        </w:trPr>
        <w:tc>
          <w:tcPr>
            <w:tcW w:w="676" w:type="dxa"/>
            <w:tcBorders>
              <w:top w:val="nil"/>
              <w:left w:val="single" w:sz="4" w:space="0" w:color="auto"/>
              <w:bottom w:val="nil"/>
              <w:right w:val="single" w:sz="4" w:space="0" w:color="auto"/>
            </w:tcBorders>
            <w:shd w:val="clear" w:color="auto" w:fill="FFFFFF"/>
          </w:tcPr>
          <w:p w14:paraId="1B70E016" w14:textId="77777777" w:rsidR="000F3071" w:rsidRPr="000F3071" w:rsidRDefault="000F3071" w:rsidP="000F3071">
            <w:pPr>
              <w:jc w:val="center"/>
              <w:rPr>
                <w:rFonts w:ascii="Tahoma" w:hAnsi="Tahoma" w:cs="Tahoma"/>
                <w:b/>
                <w:bCs/>
                <w:szCs w:val="22"/>
              </w:rPr>
            </w:pPr>
          </w:p>
        </w:tc>
        <w:tc>
          <w:tcPr>
            <w:tcW w:w="8222" w:type="dxa"/>
            <w:gridSpan w:val="3"/>
            <w:tcBorders>
              <w:top w:val="single" w:sz="4" w:space="0" w:color="auto"/>
              <w:left w:val="single" w:sz="4" w:space="0" w:color="auto"/>
              <w:bottom w:val="single" w:sz="4" w:space="0" w:color="auto"/>
              <w:right w:val="nil"/>
            </w:tcBorders>
            <w:shd w:val="clear" w:color="auto" w:fill="D9D9D9"/>
          </w:tcPr>
          <w:p w14:paraId="545168E8" w14:textId="77777777" w:rsidR="000F3071" w:rsidRPr="000F3071" w:rsidRDefault="000F3071" w:rsidP="000F3071">
            <w:pPr>
              <w:jc w:val="left"/>
              <w:rPr>
                <w:rFonts w:ascii="Tahoma" w:hAnsi="Tahoma" w:cs="Tahoma"/>
                <w:szCs w:val="22"/>
              </w:rPr>
            </w:pPr>
            <w:r w:rsidRPr="000F3071">
              <w:rPr>
                <w:rFonts w:ascii="Tahoma" w:hAnsi="Tahoma" w:cs="Tahoma"/>
                <w:b/>
                <w:bCs/>
                <w:szCs w:val="22"/>
              </w:rPr>
              <w:t>Območje za javne storitve</w:t>
            </w:r>
          </w:p>
        </w:tc>
        <w:tc>
          <w:tcPr>
            <w:tcW w:w="567" w:type="dxa"/>
            <w:tcBorders>
              <w:top w:val="single" w:sz="4" w:space="0" w:color="auto"/>
              <w:left w:val="nil"/>
              <w:bottom w:val="single" w:sz="4" w:space="0" w:color="auto"/>
              <w:right w:val="single" w:sz="4" w:space="0" w:color="auto"/>
            </w:tcBorders>
            <w:shd w:val="clear" w:color="auto" w:fill="D9D9D9"/>
          </w:tcPr>
          <w:p w14:paraId="52327FF8" w14:textId="77777777" w:rsidR="000F3071" w:rsidRPr="000F3071" w:rsidRDefault="000F3071" w:rsidP="000F3071">
            <w:pPr>
              <w:jc w:val="center"/>
              <w:rPr>
                <w:rFonts w:ascii="Tahoma" w:hAnsi="Tahoma" w:cs="Tahoma"/>
                <w:b/>
                <w:bCs/>
                <w:szCs w:val="22"/>
              </w:rPr>
            </w:pPr>
          </w:p>
        </w:tc>
      </w:tr>
      <w:tr w:rsidR="000F3071" w:rsidRPr="000F3071" w14:paraId="64C4285C" w14:textId="77777777" w:rsidTr="004C40AA">
        <w:trPr>
          <w:cantSplit/>
          <w:trHeight w:val="20"/>
        </w:trPr>
        <w:tc>
          <w:tcPr>
            <w:tcW w:w="676" w:type="dxa"/>
            <w:tcBorders>
              <w:top w:val="nil"/>
              <w:left w:val="single" w:sz="4" w:space="0" w:color="auto"/>
              <w:bottom w:val="nil"/>
              <w:right w:val="single" w:sz="4" w:space="0" w:color="auto"/>
            </w:tcBorders>
            <w:shd w:val="clear" w:color="auto" w:fill="FFFFFF"/>
          </w:tcPr>
          <w:p w14:paraId="7DD1527D" w14:textId="77777777" w:rsidR="000F3071" w:rsidRPr="000F3071" w:rsidRDefault="000F3071" w:rsidP="000F3071">
            <w:pPr>
              <w:jc w:val="center"/>
              <w:rPr>
                <w:rFonts w:ascii="Tahoma" w:hAnsi="Tahoma" w:cs="Tahoma"/>
                <w:b/>
                <w:bCs/>
                <w:szCs w:val="22"/>
              </w:rPr>
            </w:pPr>
          </w:p>
        </w:tc>
        <w:tc>
          <w:tcPr>
            <w:tcW w:w="884" w:type="dxa"/>
            <w:tcBorders>
              <w:top w:val="single" w:sz="4" w:space="0" w:color="auto"/>
              <w:left w:val="single" w:sz="4" w:space="0" w:color="auto"/>
              <w:bottom w:val="single" w:sz="4" w:space="0" w:color="auto"/>
              <w:right w:val="nil"/>
            </w:tcBorders>
            <w:shd w:val="clear" w:color="auto" w:fill="FFFFFF"/>
            <w:hideMark/>
          </w:tcPr>
          <w:p w14:paraId="6256884F" w14:textId="77777777" w:rsidR="000F3071" w:rsidRPr="000F3071" w:rsidRDefault="000F3071" w:rsidP="000F3071">
            <w:pPr>
              <w:jc w:val="left"/>
              <w:rPr>
                <w:rFonts w:ascii="Tahoma" w:hAnsi="Tahoma" w:cs="Tahoma"/>
                <w:b/>
                <w:bCs/>
                <w:szCs w:val="22"/>
              </w:rPr>
            </w:pPr>
            <w:r w:rsidRPr="000F3071">
              <w:rPr>
                <w:rFonts w:ascii="Tahoma" w:hAnsi="Tahoma" w:cs="Tahoma"/>
                <w:b/>
                <w:bCs/>
                <w:szCs w:val="22"/>
              </w:rPr>
              <w:t>3131</w:t>
            </w:r>
          </w:p>
        </w:tc>
        <w:tc>
          <w:tcPr>
            <w:tcW w:w="2268" w:type="dxa"/>
            <w:tcBorders>
              <w:top w:val="single" w:sz="4" w:space="0" w:color="auto"/>
              <w:left w:val="nil"/>
              <w:bottom w:val="single" w:sz="4" w:space="0" w:color="auto"/>
              <w:right w:val="single" w:sz="4" w:space="0" w:color="auto"/>
            </w:tcBorders>
            <w:shd w:val="clear" w:color="auto" w:fill="FFFFFF"/>
            <w:hideMark/>
          </w:tcPr>
          <w:p w14:paraId="2CB82521" w14:textId="77777777" w:rsidR="000F3071" w:rsidRPr="000F3071" w:rsidRDefault="000F3071" w:rsidP="000F3071">
            <w:pPr>
              <w:jc w:val="left"/>
              <w:rPr>
                <w:rFonts w:ascii="Tahoma" w:hAnsi="Tahoma" w:cs="Tahoma"/>
                <w:b/>
                <w:bCs/>
                <w:szCs w:val="22"/>
              </w:rPr>
            </w:pPr>
            <w:r w:rsidRPr="000F3071">
              <w:rPr>
                <w:rFonts w:ascii="Tahoma" w:hAnsi="Tahoma" w:cs="Tahoma"/>
                <w:b/>
                <w:bCs/>
                <w:szCs w:val="22"/>
              </w:rPr>
              <w:t>Območje za zdravstveno dejavnost</w:t>
            </w:r>
          </w:p>
        </w:tc>
        <w:tc>
          <w:tcPr>
            <w:tcW w:w="5070" w:type="dxa"/>
            <w:tcBorders>
              <w:top w:val="single" w:sz="4" w:space="0" w:color="auto"/>
              <w:left w:val="single" w:sz="4" w:space="0" w:color="auto"/>
              <w:bottom w:val="single" w:sz="4" w:space="0" w:color="auto"/>
              <w:right w:val="single" w:sz="4" w:space="0" w:color="auto"/>
            </w:tcBorders>
            <w:shd w:val="clear" w:color="auto" w:fill="FFFFFF"/>
            <w:hideMark/>
          </w:tcPr>
          <w:p w14:paraId="2F752214" w14:textId="77777777" w:rsidR="000F3071" w:rsidRPr="000F3071" w:rsidRDefault="000F3071" w:rsidP="000F3071">
            <w:pPr>
              <w:rPr>
                <w:rFonts w:ascii="Tahoma" w:hAnsi="Tahoma" w:cs="Tahoma"/>
                <w:bCs/>
                <w:szCs w:val="22"/>
              </w:rPr>
            </w:pPr>
            <w:r w:rsidRPr="000F3071">
              <w:rPr>
                <w:rFonts w:ascii="Tahoma" w:hAnsi="Tahoma" w:cs="Tahoma"/>
                <w:bCs/>
                <w:szCs w:val="22"/>
              </w:rPr>
              <w:t xml:space="preserve">Območje za zdravstveno dejavnost </w:t>
            </w:r>
            <w:r w:rsidRPr="000F3071">
              <w:rPr>
                <w:rFonts w:ascii="Tahoma" w:hAnsi="Tahoma" w:cs="Tahoma"/>
                <w:szCs w:val="22"/>
              </w:rPr>
              <w:t>je del zemeljskega površja, ki je pretežno namenjen izvajanju zdravstvene oskrbe ljudi in živali.</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14:paraId="3BA930DB" w14:textId="77777777" w:rsidR="000F3071" w:rsidRPr="000F3071" w:rsidRDefault="000F3071" w:rsidP="000F3071">
            <w:pPr>
              <w:jc w:val="center"/>
              <w:rPr>
                <w:rFonts w:ascii="Tahoma" w:hAnsi="Tahoma" w:cs="Tahoma"/>
                <w:b/>
                <w:bCs/>
                <w:szCs w:val="22"/>
              </w:rPr>
            </w:pPr>
            <w:r w:rsidRPr="000F3071">
              <w:rPr>
                <w:rFonts w:ascii="Tahoma" w:hAnsi="Tahoma" w:cs="Tahoma"/>
                <w:b/>
                <w:bCs/>
                <w:szCs w:val="22"/>
              </w:rPr>
              <w:t>30</w:t>
            </w:r>
          </w:p>
        </w:tc>
      </w:tr>
      <w:tr w:rsidR="000F3071" w:rsidRPr="000F3071" w14:paraId="0A407002" w14:textId="77777777" w:rsidTr="004C40AA">
        <w:trPr>
          <w:cantSplit/>
          <w:trHeight w:val="20"/>
        </w:trPr>
        <w:tc>
          <w:tcPr>
            <w:tcW w:w="676" w:type="dxa"/>
            <w:tcBorders>
              <w:top w:val="nil"/>
              <w:left w:val="single" w:sz="4" w:space="0" w:color="auto"/>
              <w:bottom w:val="nil"/>
              <w:right w:val="single" w:sz="4" w:space="0" w:color="auto"/>
            </w:tcBorders>
            <w:shd w:val="clear" w:color="auto" w:fill="FFFFFF"/>
          </w:tcPr>
          <w:p w14:paraId="544D335A" w14:textId="77777777" w:rsidR="000F3071" w:rsidRPr="000F3071" w:rsidRDefault="000F3071" w:rsidP="000F3071">
            <w:pPr>
              <w:jc w:val="center"/>
              <w:rPr>
                <w:rFonts w:ascii="Tahoma" w:hAnsi="Tahoma" w:cs="Tahoma"/>
                <w:b/>
                <w:bCs/>
                <w:szCs w:val="22"/>
              </w:rPr>
            </w:pPr>
          </w:p>
        </w:tc>
        <w:tc>
          <w:tcPr>
            <w:tcW w:w="884" w:type="dxa"/>
            <w:tcBorders>
              <w:top w:val="single" w:sz="4" w:space="0" w:color="auto"/>
              <w:left w:val="single" w:sz="4" w:space="0" w:color="auto"/>
              <w:bottom w:val="single" w:sz="4" w:space="0" w:color="auto"/>
              <w:right w:val="nil"/>
            </w:tcBorders>
            <w:shd w:val="clear" w:color="auto" w:fill="FFFFFF"/>
            <w:hideMark/>
          </w:tcPr>
          <w:p w14:paraId="30B7ED0C" w14:textId="77777777" w:rsidR="000F3071" w:rsidRPr="000F3071" w:rsidRDefault="000F3071" w:rsidP="000F3071">
            <w:pPr>
              <w:jc w:val="left"/>
              <w:rPr>
                <w:rFonts w:ascii="Tahoma" w:hAnsi="Tahoma" w:cs="Tahoma"/>
                <w:b/>
                <w:bCs/>
                <w:szCs w:val="22"/>
              </w:rPr>
            </w:pPr>
            <w:r w:rsidRPr="000F3071">
              <w:rPr>
                <w:rFonts w:ascii="Tahoma" w:hAnsi="Tahoma" w:cs="Tahoma"/>
                <w:b/>
                <w:bCs/>
                <w:szCs w:val="22"/>
              </w:rPr>
              <w:t>3132</w:t>
            </w:r>
          </w:p>
        </w:tc>
        <w:tc>
          <w:tcPr>
            <w:tcW w:w="2268" w:type="dxa"/>
            <w:tcBorders>
              <w:top w:val="single" w:sz="4" w:space="0" w:color="auto"/>
              <w:left w:val="nil"/>
              <w:bottom w:val="single" w:sz="4" w:space="0" w:color="auto"/>
              <w:right w:val="single" w:sz="4" w:space="0" w:color="auto"/>
            </w:tcBorders>
            <w:shd w:val="clear" w:color="auto" w:fill="FFFFFF"/>
            <w:hideMark/>
          </w:tcPr>
          <w:p w14:paraId="1B0DA7AC" w14:textId="77777777" w:rsidR="000F3071" w:rsidRPr="000F3071" w:rsidRDefault="000F3071" w:rsidP="000F3071">
            <w:pPr>
              <w:jc w:val="left"/>
              <w:rPr>
                <w:rFonts w:ascii="Tahoma" w:hAnsi="Tahoma" w:cs="Tahoma"/>
                <w:b/>
                <w:bCs/>
                <w:szCs w:val="22"/>
              </w:rPr>
            </w:pPr>
            <w:r w:rsidRPr="000F3071">
              <w:rPr>
                <w:rFonts w:ascii="Tahoma" w:hAnsi="Tahoma" w:cs="Tahoma"/>
                <w:b/>
                <w:bCs/>
                <w:szCs w:val="22"/>
              </w:rPr>
              <w:t>Območje za versko dejavnost</w:t>
            </w:r>
          </w:p>
        </w:tc>
        <w:tc>
          <w:tcPr>
            <w:tcW w:w="5070" w:type="dxa"/>
            <w:tcBorders>
              <w:top w:val="single" w:sz="4" w:space="0" w:color="auto"/>
              <w:left w:val="single" w:sz="4" w:space="0" w:color="auto"/>
              <w:bottom w:val="single" w:sz="4" w:space="0" w:color="auto"/>
              <w:right w:val="single" w:sz="4" w:space="0" w:color="auto"/>
            </w:tcBorders>
            <w:shd w:val="clear" w:color="auto" w:fill="FFFFFF"/>
            <w:hideMark/>
          </w:tcPr>
          <w:p w14:paraId="75E641CE" w14:textId="77777777" w:rsidR="000F3071" w:rsidRPr="000F3071" w:rsidRDefault="000F3071" w:rsidP="000F3071">
            <w:pPr>
              <w:rPr>
                <w:rFonts w:ascii="Tahoma" w:hAnsi="Tahoma" w:cs="Tahoma"/>
                <w:bCs/>
                <w:szCs w:val="22"/>
              </w:rPr>
            </w:pPr>
            <w:r w:rsidRPr="000F3071">
              <w:rPr>
                <w:rFonts w:ascii="Tahoma" w:hAnsi="Tahoma" w:cs="Tahoma"/>
                <w:bCs/>
                <w:szCs w:val="22"/>
              </w:rPr>
              <w:t>Območje za versko dejavnost</w:t>
            </w:r>
            <w:r w:rsidRPr="000F3071">
              <w:rPr>
                <w:rFonts w:ascii="Tahoma" w:hAnsi="Tahoma" w:cs="Tahoma"/>
                <w:szCs w:val="22"/>
              </w:rPr>
              <w:t xml:space="preserve"> je del zemeljskega površja, ki je namenjen čaščenju boga in/ali nadnaravnih sil ter izvajanju verskih obredov.</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14:paraId="1D777140" w14:textId="77777777" w:rsidR="000F3071" w:rsidRPr="000F3071" w:rsidRDefault="000F3071" w:rsidP="000F3071">
            <w:pPr>
              <w:jc w:val="center"/>
              <w:rPr>
                <w:rFonts w:ascii="Tahoma" w:hAnsi="Tahoma" w:cs="Tahoma"/>
                <w:b/>
                <w:bCs/>
                <w:szCs w:val="22"/>
              </w:rPr>
            </w:pPr>
            <w:r w:rsidRPr="000F3071">
              <w:rPr>
                <w:rFonts w:ascii="Tahoma" w:hAnsi="Tahoma" w:cs="Tahoma"/>
                <w:b/>
                <w:bCs/>
                <w:szCs w:val="22"/>
              </w:rPr>
              <w:t>30</w:t>
            </w:r>
          </w:p>
        </w:tc>
      </w:tr>
      <w:tr w:rsidR="000F3071" w:rsidRPr="000F3071" w14:paraId="0547F6F6" w14:textId="77777777" w:rsidTr="004C40AA">
        <w:trPr>
          <w:cantSplit/>
          <w:trHeight w:val="20"/>
        </w:trPr>
        <w:tc>
          <w:tcPr>
            <w:tcW w:w="676" w:type="dxa"/>
            <w:tcBorders>
              <w:top w:val="nil"/>
              <w:left w:val="single" w:sz="4" w:space="0" w:color="auto"/>
              <w:right w:val="single" w:sz="4" w:space="0" w:color="auto"/>
            </w:tcBorders>
            <w:shd w:val="clear" w:color="auto" w:fill="FFFFFF"/>
          </w:tcPr>
          <w:p w14:paraId="6515A257" w14:textId="77777777" w:rsidR="000F3071" w:rsidRPr="000F3071" w:rsidRDefault="000F3071" w:rsidP="000F3071">
            <w:pPr>
              <w:jc w:val="center"/>
              <w:rPr>
                <w:rFonts w:ascii="Tahoma" w:hAnsi="Tahoma" w:cs="Tahoma"/>
                <w:b/>
                <w:bCs/>
                <w:szCs w:val="22"/>
              </w:rPr>
            </w:pPr>
          </w:p>
        </w:tc>
        <w:tc>
          <w:tcPr>
            <w:tcW w:w="884" w:type="dxa"/>
            <w:tcBorders>
              <w:top w:val="single" w:sz="4" w:space="0" w:color="auto"/>
              <w:left w:val="single" w:sz="4" w:space="0" w:color="auto"/>
              <w:bottom w:val="single" w:sz="4" w:space="0" w:color="auto"/>
              <w:right w:val="nil"/>
            </w:tcBorders>
            <w:shd w:val="clear" w:color="auto" w:fill="FFFFFF"/>
            <w:hideMark/>
          </w:tcPr>
          <w:p w14:paraId="0A01C47E" w14:textId="77777777" w:rsidR="000F3071" w:rsidRPr="000F3071" w:rsidRDefault="000F3071" w:rsidP="000F3071">
            <w:pPr>
              <w:jc w:val="left"/>
              <w:rPr>
                <w:rFonts w:ascii="Tahoma" w:hAnsi="Tahoma" w:cs="Tahoma"/>
                <w:b/>
                <w:bCs/>
                <w:szCs w:val="22"/>
              </w:rPr>
            </w:pPr>
            <w:r w:rsidRPr="000F3071">
              <w:rPr>
                <w:rFonts w:ascii="Tahoma" w:hAnsi="Tahoma" w:cs="Tahoma"/>
                <w:b/>
                <w:bCs/>
                <w:szCs w:val="22"/>
              </w:rPr>
              <w:t>3133</w:t>
            </w:r>
          </w:p>
        </w:tc>
        <w:tc>
          <w:tcPr>
            <w:tcW w:w="2268" w:type="dxa"/>
            <w:tcBorders>
              <w:top w:val="single" w:sz="4" w:space="0" w:color="auto"/>
              <w:left w:val="nil"/>
              <w:bottom w:val="single" w:sz="4" w:space="0" w:color="auto"/>
              <w:right w:val="single" w:sz="4" w:space="0" w:color="auto"/>
            </w:tcBorders>
            <w:shd w:val="clear" w:color="auto" w:fill="FFFFFF"/>
            <w:hideMark/>
          </w:tcPr>
          <w:p w14:paraId="00DBC3EF" w14:textId="77777777" w:rsidR="000F3071" w:rsidRPr="000F3071" w:rsidRDefault="000F3071" w:rsidP="000F3071">
            <w:pPr>
              <w:jc w:val="left"/>
              <w:rPr>
                <w:rFonts w:ascii="Tahoma" w:hAnsi="Tahoma" w:cs="Tahoma"/>
                <w:b/>
                <w:bCs/>
                <w:szCs w:val="22"/>
              </w:rPr>
            </w:pPr>
            <w:r w:rsidRPr="000F3071">
              <w:rPr>
                <w:rFonts w:ascii="Tahoma" w:hAnsi="Tahoma" w:cs="Tahoma"/>
                <w:b/>
                <w:bCs/>
                <w:szCs w:val="22"/>
              </w:rPr>
              <w:t>Območje za kulturno dejavnost in prireditve</w:t>
            </w:r>
          </w:p>
        </w:tc>
        <w:tc>
          <w:tcPr>
            <w:tcW w:w="5070" w:type="dxa"/>
            <w:tcBorders>
              <w:top w:val="single" w:sz="4" w:space="0" w:color="auto"/>
              <w:left w:val="single" w:sz="4" w:space="0" w:color="auto"/>
              <w:bottom w:val="single" w:sz="4" w:space="0" w:color="auto"/>
              <w:right w:val="single" w:sz="4" w:space="0" w:color="auto"/>
            </w:tcBorders>
            <w:shd w:val="clear" w:color="auto" w:fill="FFFFFF"/>
            <w:hideMark/>
          </w:tcPr>
          <w:p w14:paraId="09F8571C" w14:textId="77777777" w:rsidR="000F3071" w:rsidRPr="000F3071" w:rsidRDefault="000F3071" w:rsidP="000F3071">
            <w:pPr>
              <w:rPr>
                <w:rFonts w:ascii="Tahoma" w:hAnsi="Tahoma" w:cs="Tahoma"/>
                <w:bCs/>
                <w:szCs w:val="22"/>
              </w:rPr>
            </w:pPr>
            <w:r w:rsidRPr="000F3071">
              <w:rPr>
                <w:rFonts w:ascii="Tahoma" w:hAnsi="Tahoma" w:cs="Tahoma"/>
                <w:bCs/>
                <w:szCs w:val="22"/>
              </w:rPr>
              <w:t xml:space="preserve">Območje za kulturno dejavnost in prireditve </w:t>
            </w:r>
            <w:r w:rsidRPr="000F3071">
              <w:rPr>
                <w:rFonts w:ascii="Tahoma" w:hAnsi="Tahoma" w:cs="Tahoma"/>
                <w:szCs w:val="22"/>
              </w:rPr>
              <w:t>je del zemeljskega površja, ki je namenjen izvajanju dejavnosti s področja kulture in kulturnih prireditev.</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14:paraId="173271E4" w14:textId="77777777" w:rsidR="000F3071" w:rsidRPr="000F3071" w:rsidRDefault="000F3071" w:rsidP="000F3071">
            <w:pPr>
              <w:jc w:val="center"/>
              <w:rPr>
                <w:rFonts w:ascii="Tahoma" w:hAnsi="Tahoma" w:cs="Tahoma"/>
                <w:b/>
                <w:bCs/>
                <w:szCs w:val="22"/>
              </w:rPr>
            </w:pPr>
            <w:r w:rsidRPr="000F3071">
              <w:rPr>
                <w:rFonts w:ascii="Tahoma" w:hAnsi="Tahoma" w:cs="Tahoma"/>
                <w:b/>
                <w:bCs/>
                <w:szCs w:val="22"/>
              </w:rPr>
              <w:t>30</w:t>
            </w:r>
          </w:p>
        </w:tc>
      </w:tr>
      <w:tr w:rsidR="000F3071" w:rsidRPr="000F3071" w14:paraId="49AD6AB0" w14:textId="77777777" w:rsidTr="004C40AA">
        <w:trPr>
          <w:cantSplit/>
          <w:trHeight w:val="20"/>
        </w:trPr>
        <w:tc>
          <w:tcPr>
            <w:tcW w:w="676" w:type="dxa"/>
            <w:tcBorders>
              <w:top w:val="nil"/>
              <w:left w:val="single" w:sz="4" w:space="0" w:color="auto"/>
              <w:bottom w:val="single" w:sz="4" w:space="0" w:color="auto"/>
              <w:right w:val="single" w:sz="4" w:space="0" w:color="auto"/>
            </w:tcBorders>
            <w:shd w:val="clear" w:color="auto" w:fill="FFFFFF"/>
          </w:tcPr>
          <w:p w14:paraId="34D9DCE6" w14:textId="77777777" w:rsidR="000F3071" w:rsidRPr="000F3071" w:rsidRDefault="000F3071" w:rsidP="000F3071">
            <w:pPr>
              <w:jc w:val="center"/>
              <w:rPr>
                <w:rFonts w:ascii="Tahoma" w:hAnsi="Tahoma" w:cs="Tahoma"/>
                <w:b/>
                <w:bCs/>
                <w:szCs w:val="22"/>
              </w:rPr>
            </w:pPr>
          </w:p>
        </w:tc>
        <w:tc>
          <w:tcPr>
            <w:tcW w:w="884" w:type="dxa"/>
            <w:tcBorders>
              <w:top w:val="single" w:sz="4" w:space="0" w:color="auto"/>
              <w:left w:val="single" w:sz="4" w:space="0" w:color="auto"/>
              <w:bottom w:val="single" w:sz="4" w:space="0" w:color="auto"/>
              <w:right w:val="nil"/>
            </w:tcBorders>
            <w:shd w:val="clear" w:color="auto" w:fill="FFFFFF"/>
            <w:hideMark/>
          </w:tcPr>
          <w:p w14:paraId="24FC351E" w14:textId="77777777" w:rsidR="000F3071" w:rsidRPr="000F3071" w:rsidRDefault="000F3071" w:rsidP="000F3071">
            <w:pPr>
              <w:jc w:val="left"/>
              <w:rPr>
                <w:rFonts w:ascii="Tahoma" w:hAnsi="Tahoma" w:cs="Tahoma"/>
                <w:b/>
                <w:bCs/>
                <w:szCs w:val="22"/>
              </w:rPr>
            </w:pPr>
            <w:r w:rsidRPr="000F3071">
              <w:rPr>
                <w:rFonts w:ascii="Tahoma" w:hAnsi="Tahoma" w:cs="Tahoma"/>
                <w:b/>
                <w:bCs/>
                <w:szCs w:val="22"/>
              </w:rPr>
              <w:t>3134</w:t>
            </w:r>
          </w:p>
        </w:tc>
        <w:tc>
          <w:tcPr>
            <w:tcW w:w="2268" w:type="dxa"/>
            <w:tcBorders>
              <w:top w:val="single" w:sz="4" w:space="0" w:color="auto"/>
              <w:left w:val="nil"/>
              <w:bottom w:val="single" w:sz="4" w:space="0" w:color="auto"/>
              <w:right w:val="single" w:sz="4" w:space="0" w:color="auto"/>
            </w:tcBorders>
            <w:shd w:val="clear" w:color="auto" w:fill="FFFFFF"/>
            <w:hideMark/>
          </w:tcPr>
          <w:p w14:paraId="7A8E7BA7" w14:textId="77777777" w:rsidR="000F3071" w:rsidRPr="000F3071" w:rsidRDefault="000F3071" w:rsidP="000F3071">
            <w:pPr>
              <w:jc w:val="left"/>
              <w:rPr>
                <w:rFonts w:ascii="Tahoma" w:hAnsi="Tahoma" w:cs="Tahoma"/>
                <w:b/>
                <w:bCs/>
                <w:szCs w:val="22"/>
              </w:rPr>
            </w:pPr>
            <w:r w:rsidRPr="000F3071">
              <w:rPr>
                <w:rFonts w:ascii="Tahoma" w:hAnsi="Tahoma" w:cs="Tahoma"/>
                <w:b/>
                <w:bCs/>
                <w:szCs w:val="22"/>
              </w:rPr>
              <w:t xml:space="preserve">Območje za dejavnost javne uprave </w:t>
            </w:r>
          </w:p>
        </w:tc>
        <w:tc>
          <w:tcPr>
            <w:tcW w:w="5070" w:type="dxa"/>
            <w:tcBorders>
              <w:top w:val="single" w:sz="4" w:space="0" w:color="auto"/>
              <w:left w:val="single" w:sz="4" w:space="0" w:color="auto"/>
              <w:bottom w:val="single" w:sz="4" w:space="0" w:color="auto"/>
              <w:right w:val="single" w:sz="4" w:space="0" w:color="auto"/>
            </w:tcBorders>
            <w:shd w:val="clear" w:color="auto" w:fill="FFFFFF"/>
            <w:hideMark/>
          </w:tcPr>
          <w:p w14:paraId="472A9D42" w14:textId="77777777" w:rsidR="000F3071" w:rsidRPr="000F3071" w:rsidRDefault="000F3071" w:rsidP="000F3071">
            <w:pPr>
              <w:rPr>
                <w:rFonts w:ascii="Tahoma" w:hAnsi="Tahoma" w:cs="Tahoma"/>
                <w:bCs/>
                <w:szCs w:val="22"/>
              </w:rPr>
            </w:pPr>
            <w:r w:rsidRPr="000F3071">
              <w:rPr>
                <w:rFonts w:ascii="Tahoma" w:hAnsi="Tahoma" w:cs="Tahoma"/>
                <w:bCs/>
                <w:szCs w:val="22"/>
              </w:rPr>
              <w:t>Območje za dejavnost javne uprave</w:t>
            </w:r>
            <w:r w:rsidRPr="000F3071">
              <w:rPr>
                <w:rFonts w:ascii="Tahoma" w:hAnsi="Tahoma" w:cs="Tahoma"/>
                <w:szCs w:val="22"/>
              </w:rPr>
              <w:t xml:space="preserve"> je del zemeljskega površja, ki je namenjen delovanju sistemov in institucij, ki zagotavljajo oblast (zakonodajno, sodno in izvršilno) v državi.</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14:paraId="48DFB847" w14:textId="77777777" w:rsidR="000F3071" w:rsidRPr="000F3071" w:rsidRDefault="000F3071" w:rsidP="000F3071">
            <w:pPr>
              <w:jc w:val="center"/>
              <w:rPr>
                <w:rFonts w:ascii="Tahoma" w:hAnsi="Tahoma" w:cs="Tahoma"/>
                <w:b/>
                <w:bCs/>
                <w:szCs w:val="22"/>
              </w:rPr>
            </w:pPr>
            <w:r w:rsidRPr="000F3071">
              <w:rPr>
                <w:rFonts w:ascii="Tahoma" w:hAnsi="Tahoma" w:cs="Tahoma"/>
                <w:b/>
                <w:bCs/>
                <w:szCs w:val="22"/>
              </w:rPr>
              <w:t>30</w:t>
            </w:r>
          </w:p>
        </w:tc>
      </w:tr>
      <w:tr w:rsidR="000F3071" w:rsidRPr="000F3071" w14:paraId="6244F078" w14:textId="77777777" w:rsidTr="004C40AA">
        <w:trPr>
          <w:cantSplit/>
          <w:trHeight w:val="20"/>
        </w:trPr>
        <w:tc>
          <w:tcPr>
            <w:tcW w:w="676" w:type="dxa"/>
            <w:tcBorders>
              <w:top w:val="single" w:sz="4" w:space="0" w:color="auto"/>
              <w:left w:val="single" w:sz="4" w:space="0" w:color="auto"/>
              <w:bottom w:val="nil"/>
              <w:right w:val="single" w:sz="4" w:space="0" w:color="auto"/>
            </w:tcBorders>
            <w:shd w:val="clear" w:color="auto" w:fill="FFFFFF"/>
          </w:tcPr>
          <w:p w14:paraId="1CE2B52F" w14:textId="77777777" w:rsidR="000F3071" w:rsidRPr="000F3071" w:rsidRDefault="000F3071" w:rsidP="000F3071">
            <w:pPr>
              <w:jc w:val="center"/>
              <w:rPr>
                <w:rFonts w:ascii="Tahoma" w:hAnsi="Tahoma" w:cs="Tahoma"/>
                <w:b/>
                <w:bCs/>
                <w:szCs w:val="22"/>
              </w:rPr>
            </w:pPr>
            <w:r w:rsidRPr="000F3071">
              <w:rPr>
                <w:rFonts w:ascii="Tahoma" w:hAnsi="Tahoma" w:cs="Tahoma"/>
                <w:b/>
                <w:bCs/>
                <w:szCs w:val="22"/>
              </w:rPr>
              <w:t>B</w:t>
            </w:r>
          </w:p>
        </w:tc>
        <w:tc>
          <w:tcPr>
            <w:tcW w:w="884" w:type="dxa"/>
            <w:tcBorders>
              <w:top w:val="single" w:sz="4" w:space="0" w:color="auto"/>
              <w:left w:val="single" w:sz="4" w:space="0" w:color="auto"/>
              <w:bottom w:val="single" w:sz="4" w:space="0" w:color="auto"/>
              <w:right w:val="nil"/>
            </w:tcBorders>
            <w:shd w:val="clear" w:color="auto" w:fill="FFFFFF"/>
            <w:hideMark/>
          </w:tcPr>
          <w:p w14:paraId="404D9E59" w14:textId="77777777" w:rsidR="000F3071" w:rsidRPr="000F3071" w:rsidRDefault="000F3071" w:rsidP="000F3071">
            <w:pPr>
              <w:jc w:val="left"/>
              <w:rPr>
                <w:rFonts w:ascii="Tahoma" w:hAnsi="Tahoma" w:cs="Tahoma"/>
                <w:b/>
                <w:bCs/>
                <w:szCs w:val="22"/>
              </w:rPr>
            </w:pPr>
            <w:r w:rsidRPr="000F3071">
              <w:rPr>
                <w:rFonts w:ascii="Tahoma" w:hAnsi="Tahoma" w:cs="Tahoma"/>
                <w:b/>
                <w:bCs/>
                <w:szCs w:val="22"/>
              </w:rPr>
              <w:t>3135</w:t>
            </w:r>
          </w:p>
        </w:tc>
        <w:tc>
          <w:tcPr>
            <w:tcW w:w="2268" w:type="dxa"/>
            <w:tcBorders>
              <w:top w:val="single" w:sz="4" w:space="0" w:color="auto"/>
              <w:left w:val="nil"/>
              <w:bottom w:val="single" w:sz="4" w:space="0" w:color="auto"/>
              <w:right w:val="single" w:sz="4" w:space="0" w:color="auto"/>
            </w:tcBorders>
            <w:shd w:val="clear" w:color="auto" w:fill="FFFFFF"/>
            <w:hideMark/>
          </w:tcPr>
          <w:p w14:paraId="7CC080BD" w14:textId="77777777" w:rsidR="000F3071" w:rsidRPr="000F3071" w:rsidRDefault="000F3071" w:rsidP="000F3071">
            <w:pPr>
              <w:jc w:val="left"/>
              <w:rPr>
                <w:rFonts w:ascii="Tahoma" w:hAnsi="Tahoma" w:cs="Tahoma"/>
                <w:b/>
                <w:bCs/>
                <w:szCs w:val="22"/>
              </w:rPr>
            </w:pPr>
            <w:r w:rsidRPr="000F3071">
              <w:rPr>
                <w:rFonts w:ascii="Tahoma" w:hAnsi="Tahoma" w:cs="Tahoma"/>
                <w:b/>
                <w:bCs/>
                <w:szCs w:val="22"/>
              </w:rPr>
              <w:t>Območje za varstvo, vzgojno in izobraževalno dejavnost</w:t>
            </w:r>
          </w:p>
        </w:tc>
        <w:tc>
          <w:tcPr>
            <w:tcW w:w="5070" w:type="dxa"/>
            <w:tcBorders>
              <w:top w:val="single" w:sz="4" w:space="0" w:color="auto"/>
              <w:left w:val="single" w:sz="4" w:space="0" w:color="auto"/>
              <w:bottom w:val="single" w:sz="4" w:space="0" w:color="auto"/>
              <w:right w:val="single" w:sz="4" w:space="0" w:color="auto"/>
            </w:tcBorders>
            <w:shd w:val="clear" w:color="auto" w:fill="FFFFFF"/>
            <w:hideMark/>
          </w:tcPr>
          <w:p w14:paraId="0017CCA6" w14:textId="77777777" w:rsidR="000F3071" w:rsidRPr="000F3071" w:rsidRDefault="000F3071" w:rsidP="000F3071">
            <w:pPr>
              <w:rPr>
                <w:rFonts w:ascii="Tahoma" w:hAnsi="Tahoma" w:cs="Tahoma"/>
                <w:bCs/>
                <w:szCs w:val="22"/>
              </w:rPr>
            </w:pPr>
            <w:r w:rsidRPr="000F3071">
              <w:rPr>
                <w:rFonts w:ascii="Tahoma" w:hAnsi="Tahoma" w:cs="Tahoma"/>
                <w:bCs/>
                <w:szCs w:val="22"/>
              </w:rPr>
              <w:t>Območje za varstvo, vzgojno in izobraževalno dejavnost</w:t>
            </w:r>
            <w:r w:rsidRPr="000F3071">
              <w:rPr>
                <w:rFonts w:ascii="Tahoma" w:hAnsi="Tahoma" w:cs="Tahoma"/>
                <w:szCs w:val="22"/>
              </w:rPr>
              <w:t xml:space="preserve"> je del zemeljskega površja, ki je pretežno namenjen izvajanju varstva, vzgoje in izobraževanja otrok, mladostnikov in odraslih.</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14:paraId="2C12A4B1" w14:textId="77777777" w:rsidR="000F3071" w:rsidRPr="000F3071" w:rsidRDefault="000F3071" w:rsidP="000F3071">
            <w:pPr>
              <w:jc w:val="center"/>
              <w:rPr>
                <w:rFonts w:ascii="Tahoma" w:hAnsi="Tahoma" w:cs="Tahoma"/>
                <w:b/>
                <w:bCs/>
                <w:szCs w:val="22"/>
              </w:rPr>
            </w:pPr>
            <w:r w:rsidRPr="000F3071">
              <w:rPr>
                <w:rFonts w:ascii="Tahoma" w:hAnsi="Tahoma" w:cs="Tahoma"/>
                <w:b/>
                <w:bCs/>
                <w:szCs w:val="22"/>
              </w:rPr>
              <w:t>30</w:t>
            </w:r>
          </w:p>
        </w:tc>
      </w:tr>
      <w:tr w:rsidR="000F3071" w:rsidRPr="000F3071" w14:paraId="3B5AE92A" w14:textId="77777777" w:rsidTr="004C40AA">
        <w:trPr>
          <w:cantSplit/>
          <w:trHeight w:val="20"/>
        </w:trPr>
        <w:tc>
          <w:tcPr>
            <w:tcW w:w="676" w:type="dxa"/>
            <w:tcBorders>
              <w:top w:val="nil"/>
              <w:left w:val="single" w:sz="4" w:space="0" w:color="auto"/>
              <w:bottom w:val="nil"/>
              <w:right w:val="single" w:sz="4" w:space="0" w:color="auto"/>
            </w:tcBorders>
            <w:shd w:val="clear" w:color="auto" w:fill="FFFFFF"/>
          </w:tcPr>
          <w:p w14:paraId="09CA0EBA" w14:textId="77777777" w:rsidR="000F3071" w:rsidRPr="000F3071" w:rsidRDefault="000F3071" w:rsidP="000F3071">
            <w:pPr>
              <w:jc w:val="center"/>
              <w:rPr>
                <w:rFonts w:ascii="Tahoma" w:hAnsi="Tahoma" w:cs="Tahoma"/>
                <w:b/>
                <w:bCs/>
                <w:szCs w:val="22"/>
              </w:rPr>
            </w:pPr>
          </w:p>
        </w:tc>
        <w:tc>
          <w:tcPr>
            <w:tcW w:w="884" w:type="dxa"/>
            <w:tcBorders>
              <w:top w:val="single" w:sz="4" w:space="0" w:color="auto"/>
              <w:left w:val="single" w:sz="4" w:space="0" w:color="auto"/>
              <w:bottom w:val="single" w:sz="4" w:space="0" w:color="auto"/>
              <w:right w:val="nil"/>
            </w:tcBorders>
            <w:shd w:val="clear" w:color="auto" w:fill="FFFFFF"/>
            <w:hideMark/>
          </w:tcPr>
          <w:p w14:paraId="27A3B4F6" w14:textId="77777777" w:rsidR="000F3071" w:rsidRPr="000F3071" w:rsidRDefault="000F3071" w:rsidP="000F3071">
            <w:pPr>
              <w:jc w:val="left"/>
              <w:rPr>
                <w:rFonts w:ascii="Tahoma" w:hAnsi="Tahoma" w:cs="Tahoma"/>
                <w:b/>
                <w:bCs/>
                <w:szCs w:val="22"/>
              </w:rPr>
            </w:pPr>
            <w:r w:rsidRPr="000F3071">
              <w:rPr>
                <w:rFonts w:ascii="Tahoma" w:hAnsi="Tahoma" w:cs="Tahoma"/>
                <w:b/>
                <w:bCs/>
                <w:szCs w:val="22"/>
              </w:rPr>
              <w:t>3136</w:t>
            </w:r>
          </w:p>
        </w:tc>
        <w:tc>
          <w:tcPr>
            <w:tcW w:w="2268" w:type="dxa"/>
            <w:tcBorders>
              <w:top w:val="single" w:sz="4" w:space="0" w:color="auto"/>
              <w:left w:val="nil"/>
              <w:bottom w:val="single" w:sz="4" w:space="0" w:color="auto"/>
              <w:right w:val="single" w:sz="4" w:space="0" w:color="auto"/>
            </w:tcBorders>
            <w:shd w:val="clear" w:color="auto" w:fill="FFFFFF"/>
            <w:hideMark/>
          </w:tcPr>
          <w:p w14:paraId="4E620E78" w14:textId="77777777" w:rsidR="000F3071" w:rsidRPr="000F3071" w:rsidRDefault="000F3071" w:rsidP="000F3071">
            <w:pPr>
              <w:jc w:val="left"/>
              <w:rPr>
                <w:rFonts w:ascii="Tahoma" w:hAnsi="Tahoma" w:cs="Tahoma"/>
                <w:b/>
                <w:bCs/>
                <w:szCs w:val="22"/>
              </w:rPr>
            </w:pPr>
            <w:r w:rsidRPr="000F3071">
              <w:rPr>
                <w:rFonts w:ascii="Tahoma" w:hAnsi="Tahoma" w:cs="Tahoma"/>
                <w:b/>
                <w:bCs/>
                <w:szCs w:val="22"/>
              </w:rPr>
              <w:t>Območje institucionalnega bivanja</w:t>
            </w:r>
          </w:p>
        </w:tc>
        <w:tc>
          <w:tcPr>
            <w:tcW w:w="5070" w:type="dxa"/>
            <w:tcBorders>
              <w:top w:val="single" w:sz="4" w:space="0" w:color="auto"/>
              <w:left w:val="single" w:sz="4" w:space="0" w:color="auto"/>
              <w:bottom w:val="single" w:sz="4" w:space="0" w:color="auto"/>
              <w:right w:val="single" w:sz="4" w:space="0" w:color="auto"/>
            </w:tcBorders>
            <w:shd w:val="clear" w:color="auto" w:fill="FFFFFF"/>
            <w:hideMark/>
          </w:tcPr>
          <w:p w14:paraId="22D1E7EA" w14:textId="77777777" w:rsidR="000F3071" w:rsidRPr="000F3071" w:rsidRDefault="000F3071" w:rsidP="000F3071">
            <w:pPr>
              <w:rPr>
                <w:rFonts w:ascii="Tahoma" w:hAnsi="Tahoma" w:cs="Tahoma"/>
                <w:bCs/>
                <w:szCs w:val="22"/>
              </w:rPr>
            </w:pPr>
            <w:r w:rsidRPr="000F3071">
              <w:rPr>
                <w:rFonts w:ascii="Tahoma" w:hAnsi="Tahoma" w:cs="Tahoma"/>
                <w:bCs/>
                <w:szCs w:val="22"/>
              </w:rPr>
              <w:t xml:space="preserve">Območje institucionalnega bivanja </w:t>
            </w:r>
            <w:r w:rsidRPr="000F3071">
              <w:rPr>
                <w:rFonts w:ascii="Tahoma" w:hAnsi="Tahoma" w:cs="Tahoma"/>
                <w:szCs w:val="22"/>
              </w:rPr>
              <w:t>je del zemeljskega površja, ki je pretežno namenjeno posebnim oblikam bivanja (npr. prestajanje zaporne kazni, bivanje ob izobraževanju izven kraja stalnega prebivališča, nastanitev tujcev in beguncev, nastanitev starostnikov ipd.)</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14:paraId="69BAB912" w14:textId="77777777" w:rsidR="000F3071" w:rsidRPr="000F3071" w:rsidRDefault="000F3071" w:rsidP="000F3071">
            <w:pPr>
              <w:jc w:val="center"/>
              <w:rPr>
                <w:rFonts w:ascii="Tahoma" w:hAnsi="Tahoma" w:cs="Tahoma"/>
                <w:b/>
                <w:bCs/>
                <w:szCs w:val="22"/>
              </w:rPr>
            </w:pPr>
            <w:r w:rsidRPr="000F3071">
              <w:rPr>
                <w:rFonts w:ascii="Tahoma" w:hAnsi="Tahoma" w:cs="Tahoma"/>
                <w:b/>
                <w:bCs/>
                <w:szCs w:val="22"/>
              </w:rPr>
              <w:t>30</w:t>
            </w:r>
          </w:p>
        </w:tc>
      </w:tr>
      <w:tr w:rsidR="000F3071" w:rsidRPr="000F3071" w14:paraId="4D78EED3" w14:textId="77777777" w:rsidTr="004C40AA">
        <w:trPr>
          <w:cantSplit/>
          <w:trHeight w:val="20"/>
        </w:trPr>
        <w:tc>
          <w:tcPr>
            <w:tcW w:w="676" w:type="dxa"/>
            <w:tcBorders>
              <w:top w:val="nil"/>
              <w:left w:val="single" w:sz="4" w:space="0" w:color="auto"/>
              <w:bottom w:val="nil"/>
              <w:right w:val="single" w:sz="4" w:space="0" w:color="auto"/>
            </w:tcBorders>
            <w:shd w:val="clear" w:color="auto" w:fill="FFFFFF"/>
          </w:tcPr>
          <w:p w14:paraId="29AFD33D" w14:textId="77777777" w:rsidR="000F3071" w:rsidRPr="000F3071" w:rsidRDefault="000F3071" w:rsidP="000F3071">
            <w:pPr>
              <w:jc w:val="center"/>
              <w:rPr>
                <w:rFonts w:ascii="Tahoma" w:hAnsi="Tahoma" w:cs="Tahoma"/>
                <w:b/>
                <w:bCs/>
                <w:szCs w:val="22"/>
              </w:rPr>
            </w:pPr>
          </w:p>
        </w:tc>
        <w:tc>
          <w:tcPr>
            <w:tcW w:w="8222" w:type="dxa"/>
            <w:gridSpan w:val="3"/>
            <w:tcBorders>
              <w:top w:val="single" w:sz="4" w:space="0" w:color="auto"/>
              <w:left w:val="single" w:sz="4" w:space="0" w:color="auto"/>
              <w:bottom w:val="single" w:sz="4" w:space="0" w:color="auto"/>
              <w:right w:val="nil"/>
            </w:tcBorders>
            <w:shd w:val="clear" w:color="auto" w:fill="D9D9D9"/>
          </w:tcPr>
          <w:p w14:paraId="5947A2FA" w14:textId="77777777" w:rsidR="000F3071" w:rsidRPr="000F3071" w:rsidRDefault="000F3071" w:rsidP="000F3071">
            <w:pPr>
              <w:jc w:val="left"/>
              <w:rPr>
                <w:rFonts w:ascii="Tahoma" w:hAnsi="Tahoma" w:cs="Tahoma"/>
                <w:szCs w:val="22"/>
              </w:rPr>
            </w:pPr>
            <w:r w:rsidRPr="000F3071">
              <w:rPr>
                <w:rFonts w:ascii="Tahoma" w:hAnsi="Tahoma" w:cs="Tahoma"/>
                <w:b/>
                <w:bCs/>
                <w:szCs w:val="22"/>
              </w:rPr>
              <w:t>Območje za trgovino in storitve</w:t>
            </w:r>
          </w:p>
        </w:tc>
        <w:tc>
          <w:tcPr>
            <w:tcW w:w="567" w:type="dxa"/>
            <w:tcBorders>
              <w:top w:val="single" w:sz="4" w:space="0" w:color="auto"/>
              <w:left w:val="nil"/>
              <w:bottom w:val="single" w:sz="4" w:space="0" w:color="auto"/>
              <w:right w:val="single" w:sz="4" w:space="0" w:color="auto"/>
            </w:tcBorders>
            <w:shd w:val="clear" w:color="auto" w:fill="D9D9D9"/>
          </w:tcPr>
          <w:p w14:paraId="2C44262A" w14:textId="77777777" w:rsidR="000F3071" w:rsidRPr="000F3071" w:rsidRDefault="000F3071" w:rsidP="000F3071">
            <w:pPr>
              <w:jc w:val="center"/>
              <w:rPr>
                <w:rFonts w:ascii="Tahoma" w:hAnsi="Tahoma" w:cs="Tahoma"/>
                <w:b/>
                <w:bCs/>
                <w:szCs w:val="22"/>
              </w:rPr>
            </w:pPr>
          </w:p>
        </w:tc>
      </w:tr>
      <w:tr w:rsidR="000F3071" w:rsidRPr="000F3071" w14:paraId="52854CE2" w14:textId="77777777" w:rsidTr="004C40AA">
        <w:trPr>
          <w:cantSplit/>
          <w:trHeight w:val="20"/>
        </w:trPr>
        <w:tc>
          <w:tcPr>
            <w:tcW w:w="676" w:type="dxa"/>
            <w:tcBorders>
              <w:top w:val="nil"/>
              <w:left w:val="single" w:sz="4" w:space="0" w:color="auto"/>
              <w:bottom w:val="nil"/>
              <w:right w:val="single" w:sz="4" w:space="0" w:color="auto"/>
            </w:tcBorders>
            <w:shd w:val="clear" w:color="auto" w:fill="FFFFFF"/>
          </w:tcPr>
          <w:p w14:paraId="336EFF20" w14:textId="77777777" w:rsidR="000F3071" w:rsidRPr="000F3071" w:rsidRDefault="000F3071" w:rsidP="000F3071">
            <w:pPr>
              <w:jc w:val="center"/>
              <w:rPr>
                <w:rFonts w:ascii="Tahoma" w:hAnsi="Tahoma" w:cs="Tahoma"/>
                <w:b/>
                <w:bCs/>
                <w:szCs w:val="22"/>
              </w:rPr>
            </w:pPr>
          </w:p>
        </w:tc>
        <w:tc>
          <w:tcPr>
            <w:tcW w:w="884" w:type="dxa"/>
            <w:tcBorders>
              <w:top w:val="single" w:sz="4" w:space="0" w:color="auto"/>
              <w:left w:val="single" w:sz="4" w:space="0" w:color="auto"/>
              <w:bottom w:val="single" w:sz="4" w:space="0" w:color="auto"/>
              <w:right w:val="nil"/>
            </w:tcBorders>
            <w:shd w:val="clear" w:color="auto" w:fill="FFFFFF"/>
            <w:hideMark/>
          </w:tcPr>
          <w:p w14:paraId="443E4CBC" w14:textId="77777777" w:rsidR="000F3071" w:rsidRPr="000F3071" w:rsidRDefault="000F3071" w:rsidP="000F3071">
            <w:pPr>
              <w:jc w:val="left"/>
              <w:rPr>
                <w:rFonts w:ascii="Tahoma" w:hAnsi="Tahoma" w:cs="Tahoma"/>
                <w:b/>
                <w:bCs/>
                <w:szCs w:val="22"/>
              </w:rPr>
            </w:pPr>
            <w:r w:rsidRPr="000F3071">
              <w:rPr>
                <w:rFonts w:ascii="Tahoma" w:hAnsi="Tahoma" w:cs="Tahoma"/>
                <w:b/>
                <w:bCs/>
                <w:szCs w:val="22"/>
              </w:rPr>
              <w:t>3141</w:t>
            </w:r>
          </w:p>
        </w:tc>
        <w:tc>
          <w:tcPr>
            <w:tcW w:w="2268" w:type="dxa"/>
            <w:tcBorders>
              <w:top w:val="single" w:sz="4" w:space="0" w:color="auto"/>
              <w:left w:val="nil"/>
              <w:bottom w:val="single" w:sz="4" w:space="0" w:color="auto"/>
              <w:right w:val="single" w:sz="4" w:space="0" w:color="auto"/>
            </w:tcBorders>
            <w:shd w:val="clear" w:color="auto" w:fill="FFFFFF"/>
            <w:hideMark/>
          </w:tcPr>
          <w:p w14:paraId="2512A788" w14:textId="77777777" w:rsidR="000F3071" w:rsidRPr="000F3071" w:rsidRDefault="000F3071" w:rsidP="000F3071">
            <w:pPr>
              <w:jc w:val="left"/>
              <w:rPr>
                <w:rFonts w:ascii="Tahoma" w:hAnsi="Tahoma" w:cs="Tahoma"/>
                <w:b/>
                <w:bCs/>
                <w:szCs w:val="22"/>
              </w:rPr>
            </w:pPr>
            <w:r w:rsidRPr="000F3071">
              <w:rPr>
                <w:rFonts w:ascii="Tahoma" w:hAnsi="Tahoma" w:cs="Tahoma"/>
                <w:b/>
                <w:bCs/>
                <w:szCs w:val="22"/>
              </w:rPr>
              <w:t>Območje za trgovsko dejavnost</w:t>
            </w:r>
          </w:p>
        </w:tc>
        <w:tc>
          <w:tcPr>
            <w:tcW w:w="5070" w:type="dxa"/>
            <w:tcBorders>
              <w:top w:val="single" w:sz="4" w:space="0" w:color="auto"/>
              <w:left w:val="single" w:sz="4" w:space="0" w:color="auto"/>
              <w:bottom w:val="single" w:sz="4" w:space="0" w:color="auto"/>
              <w:right w:val="single" w:sz="4" w:space="0" w:color="auto"/>
            </w:tcBorders>
            <w:shd w:val="clear" w:color="auto" w:fill="FFFFFF"/>
            <w:hideMark/>
          </w:tcPr>
          <w:p w14:paraId="57B1E113" w14:textId="77777777" w:rsidR="000F3071" w:rsidRPr="000F3071" w:rsidRDefault="000F3071" w:rsidP="000F3071">
            <w:pPr>
              <w:rPr>
                <w:rFonts w:ascii="Tahoma" w:hAnsi="Tahoma" w:cs="Tahoma"/>
                <w:bCs/>
                <w:szCs w:val="22"/>
              </w:rPr>
            </w:pPr>
            <w:r w:rsidRPr="000F3071">
              <w:rPr>
                <w:rFonts w:ascii="Tahoma" w:hAnsi="Tahoma" w:cs="Tahoma"/>
                <w:bCs/>
                <w:szCs w:val="22"/>
              </w:rPr>
              <w:t>Območje za trgovsko dejavnost</w:t>
            </w:r>
            <w:r w:rsidRPr="000F3071">
              <w:rPr>
                <w:rFonts w:ascii="Tahoma" w:hAnsi="Tahoma" w:cs="Tahoma"/>
                <w:szCs w:val="22"/>
              </w:rPr>
              <w:t xml:space="preserve"> je del zemeljskega površja, ki je pretežno namenjen prodaji in nakupovanju blaga.</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14:paraId="5E14797B" w14:textId="77777777" w:rsidR="000F3071" w:rsidRPr="000F3071" w:rsidRDefault="000F3071" w:rsidP="000F3071">
            <w:pPr>
              <w:jc w:val="center"/>
              <w:rPr>
                <w:rFonts w:ascii="Tahoma" w:hAnsi="Tahoma" w:cs="Tahoma"/>
                <w:b/>
                <w:bCs/>
                <w:szCs w:val="22"/>
              </w:rPr>
            </w:pPr>
            <w:r w:rsidRPr="000F3071">
              <w:rPr>
                <w:rFonts w:ascii="Tahoma" w:hAnsi="Tahoma" w:cs="Tahoma"/>
                <w:b/>
                <w:bCs/>
                <w:szCs w:val="22"/>
              </w:rPr>
              <w:t>30</w:t>
            </w:r>
          </w:p>
        </w:tc>
      </w:tr>
      <w:tr w:rsidR="000F3071" w:rsidRPr="000F3071" w14:paraId="4B0ECA12" w14:textId="77777777" w:rsidTr="004C40AA">
        <w:trPr>
          <w:cantSplit/>
          <w:trHeight w:val="20"/>
        </w:trPr>
        <w:tc>
          <w:tcPr>
            <w:tcW w:w="676" w:type="dxa"/>
            <w:tcBorders>
              <w:top w:val="nil"/>
              <w:left w:val="single" w:sz="4" w:space="0" w:color="auto"/>
              <w:bottom w:val="nil"/>
              <w:right w:val="single" w:sz="4" w:space="0" w:color="auto"/>
            </w:tcBorders>
            <w:shd w:val="clear" w:color="auto" w:fill="FFFFFF"/>
          </w:tcPr>
          <w:p w14:paraId="5EE354D7" w14:textId="77777777" w:rsidR="000F3071" w:rsidRPr="000F3071" w:rsidRDefault="000F3071" w:rsidP="000F3071">
            <w:pPr>
              <w:jc w:val="center"/>
              <w:rPr>
                <w:rFonts w:ascii="Tahoma" w:hAnsi="Tahoma" w:cs="Tahoma"/>
                <w:b/>
                <w:bCs/>
                <w:szCs w:val="22"/>
              </w:rPr>
            </w:pPr>
          </w:p>
        </w:tc>
        <w:tc>
          <w:tcPr>
            <w:tcW w:w="884" w:type="dxa"/>
            <w:tcBorders>
              <w:top w:val="single" w:sz="4" w:space="0" w:color="auto"/>
              <w:left w:val="single" w:sz="4" w:space="0" w:color="auto"/>
              <w:bottom w:val="single" w:sz="4" w:space="0" w:color="auto"/>
              <w:right w:val="nil"/>
            </w:tcBorders>
            <w:shd w:val="clear" w:color="auto" w:fill="FFFFFF"/>
            <w:hideMark/>
          </w:tcPr>
          <w:p w14:paraId="523A94AC" w14:textId="77777777" w:rsidR="000F3071" w:rsidRPr="000F3071" w:rsidRDefault="000F3071" w:rsidP="000F3071">
            <w:pPr>
              <w:jc w:val="left"/>
              <w:rPr>
                <w:rFonts w:ascii="Tahoma" w:hAnsi="Tahoma" w:cs="Tahoma"/>
                <w:b/>
                <w:bCs/>
                <w:szCs w:val="22"/>
              </w:rPr>
            </w:pPr>
            <w:r w:rsidRPr="000F3071">
              <w:rPr>
                <w:rFonts w:ascii="Tahoma" w:hAnsi="Tahoma" w:cs="Tahoma"/>
                <w:b/>
                <w:bCs/>
                <w:szCs w:val="22"/>
              </w:rPr>
              <w:t>3142</w:t>
            </w:r>
          </w:p>
        </w:tc>
        <w:tc>
          <w:tcPr>
            <w:tcW w:w="2268" w:type="dxa"/>
            <w:tcBorders>
              <w:top w:val="single" w:sz="4" w:space="0" w:color="auto"/>
              <w:left w:val="nil"/>
              <w:bottom w:val="single" w:sz="4" w:space="0" w:color="auto"/>
              <w:right w:val="single" w:sz="4" w:space="0" w:color="auto"/>
            </w:tcBorders>
            <w:shd w:val="clear" w:color="auto" w:fill="FFFFFF"/>
            <w:hideMark/>
          </w:tcPr>
          <w:p w14:paraId="2C6658C9" w14:textId="77777777" w:rsidR="000F3071" w:rsidRPr="000F3071" w:rsidRDefault="000F3071" w:rsidP="000F3071">
            <w:pPr>
              <w:jc w:val="left"/>
              <w:rPr>
                <w:rFonts w:ascii="Tahoma" w:hAnsi="Tahoma" w:cs="Tahoma"/>
                <w:b/>
                <w:bCs/>
                <w:szCs w:val="22"/>
              </w:rPr>
            </w:pPr>
            <w:r w:rsidRPr="000F3071">
              <w:rPr>
                <w:rFonts w:ascii="Tahoma" w:hAnsi="Tahoma" w:cs="Tahoma"/>
                <w:b/>
                <w:bCs/>
                <w:szCs w:val="22"/>
              </w:rPr>
              <w:t>Območje za poslovno in storitveno dejavnost</w:t>
            </w:r>
          </w:p>
        </w:tc>
        <w:tc>
          <w:tcPr>
            <w:tcW w:w="5070" w:type="dxa"/>
            <w:tcBorders>
              <w:top w:val="single" w:sz="4" w:space="0" w:color="auto"/>
              <w:left w:val="single" w:sz="4" w:space="0" w:color="auto"/>
              <w:bottom w:val="single" w:sz="4" w:space="0" w:color="auto"/>
              <w:right w:val="single" w:sz="4" w:space="0" w:color="auto"/>
            </w:tcBorders>
            <w:shd w:val="clear" w:color="auto" w:fill="FFFFFF"/>
            <w:hideMark/>
          </w:tcPr>
          <w:p w14:paraId="6D68E9BD" w14:textId="77777777" w:rsidR="000F3071" w:rsidRPr="000F3071" w:rsidRDefault="000F3071" w:rsidP="000F3071">
            <w:pPr>
              <w:rPr>
                <w:rFonts w:ascii="Tahoma" w:hAnsi="Tahoma" w:cs="Tahoma"/>
                <w:bCs/>
                <w:szCs w:val="22"/>
              </w:rPr>
            </w:pPr>
            <w:r w:rsidRPr="000F3071">
              <w:rPr>
                <w:rFonts w:ascii="Tahoma" w:hAnsi="Tahoma" w:cs="Tahoma"/>
                <w:bCs/>
                <w:szCs w:val="22"/>
              </w:rPr>
              <w:t>Območje za poslovno in storitveno dejavnost</w:t>
            </w:r>
            <w:r w:rsidRPr="000F3071">
              <w:rPr>
                <w:rFonts w:ascii="Tahoma" w:hAnsi="Tahoma" w:cs="Tahoma"/>
                <w:szCs w:val="22"/>
              </w:rPr>
              <w:t xml:space="preserve"> je del zemeljskega površja, ki je pretežno namenjen izvajanju različnih poslovnih in storitvenih dejavnosti.</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14:paraId="6CDBE5E1" w14:textId="77777777" w:rsidR="000F3071" w:rsidRPr="000F3071" w:rsidRDefault="000F3071" w:rsidP="000F3071">
            <w:pPr>
              <w:jc w:val="center"/>
              <w:rPr>
                <w:rFonts w:ascii="Tahoma" w:hAnsi="Tahoma" w:cs="Tahoma"/>
                <w:b/>
                <w:bCs/>
                <w:szCs w:val="22"/>
              </w:rPr>
            </w:pPr>
            <w:r w:rsidRPr="000F3071">
              <w:rPr>
                <w:rFonts w:ascii="Tahoma" w:hAnsi="Tahoma" w:cs="Tahoma"/>
                <w:b/>
                <w:bCs/>
                <w:szCs w:val="22"/>
              </w:rPr>
              <w:t>30</w:t>
            </w:r>
          </w:p>
        </w:tc>
      </w:tr>
      <w:tr w:rsidR="000F3071" w:rsidRPr="000F3071" w14:paraId="6E4B26A0" w14:textId="77777777" w:rsidTr="004C40AA">
        <w:trPr>
          <w:cantSplit/>
          <w:trHeight w:val="20"/>
        </w:trPr>
        <w:tc>
          <w:tcPr>
            <w:tcW w:w="676" w:type="dxa"/>
            <w:tcBorders>
              <w:top w:val="nil"/>
              <w:left w:val="single" w:sz="4" w:space="0" w:color="auto"/>
              <w:bottom w:val="nil"/>
              <w:right w:val="single" w:sz="4" w:space="0" w:color="auto"/>
            </w:tcBorders>
            <w:shd w:val="clear" w:color="auto" w:fill="FFFFFF"/>
          </w:tcPr>
          <w:p w14:paraId="116AEC95" w14:textId="77777777" w:rsidR="000F3071" w:rsidRPr="000F3071" w:rsidRDefault="000F3071" w:rsidP="000F3071">
            <w:pPr>
              <w:jc w:val="center"/>
              <w:rPr>
                <w:rFonts w:ascii="Tahoma" w:hAnsi="Tahoma" w:cs="Tahoma"/>
                <w:b/>
                <w:bCs/>
                <w:szCs w:val="22"/>
              </w:rPr>
            </w:pPr>
          </w:p>
        </w:tc>
        <w:tc>
          <w:tcPr>
            <w:tcW w:w="8222" w:type="dxa"/>
            <w:gridSpan w:val="3"/>
            <w:tcBorders>
              <w:top w:val="single" w:sz="4" w:space="0" w:color="auto"/>
              <w:left w:val="single" w:sz="4" w:space="0" w:color="auto"/>
              <w:bottom w:val="single" w:sz="4" w:space="0" w:color="auto"/>
              <w:right w:val="nil"/>
            </w:tcBorders>
            <w:shd w:val="clear" w:color="auto" w:fill="D9D9D9"/>
          </w:tcPr>
          <w:p w14:paraId="4E02D403" w14:textId="77777777" w:rsidR="000F3071" w:rsidRPr="000F3071" w:rsidRDefault="000F3071" w:rsidP="000F3071">
            <w:pPr>
              <w:jc w:val="left"/>
              <w:rPr>
                <w:rFonts w:ascii="Tahoma" w:hAnsi="Tahoma" w:cs="Tahoma"/>
                <w:szCs w:val="22"/>
              </w:rPr>
            </w:pPr>
            <w:r w:rsidRPr="000F3071">
              <w:rPr>
                <w:rFonts w:ascii="Tahoma" w:hAnsi="Tahoma" w:cs="Tahoma"/>
                <w:b/>
                <w:bCs/>
                <w:szCs w:val="22"/>
              </w:rPr>
              <w:t>Območje za turizem in gostinstvo</w:t>
            </w:r>
          </w:p>
        </w:tc>
        <w:tc>
          <w:tcPr>
            <w:tcW w:w="567" w:type="dxa"/>
            <w:tcBorders>
              <w:top w:val="single" w:sz="4" w:space="0" w:color="auto"/>
              <w:left w:val="nil"/>
              <w:bottom w:val="single" w:sz="4" w:space="0" w:color="auto"/>
              <w:right w:val="single" w:sz="4" w:space="0" w:color="auto"/>
            </w:tcBorders>
            <w:shd w:val="clear" w:color="auto" w:fill="D9D9D9"/>
          </w:tcPr>
          <w:p w14:paraId="5D8C66A8" w14:textId="77777777" w:rsidR="000F3071" w:rsidRPr="000F3071" w:rsidRDefault="000F3071" w:rsidP="000F3071">
            <w:pPr>
              <w:jc w:val="center"/>
              <w:rPr>
                <w:rFonts w:ascii="Tahoma" w:hAnsi="Tahoma" w:cs="Tahoma"/>
                <w:b/>
                <w:bCs/>
                <w:szCs w:val="22"/>
              </w:rPr>
            </w:pPr>
          </w:p>
        </w:tc>
      </w:tr>
      <w:tr w:rsidR="000F3071" w:rsidRPr="000F3071" w14:paraId="76CEFDFF" w14:textId="77777777" w:rsidTr="004C40AA">
        <w:trPr>
          <w:cantSplit/>
          <w:trHeight w:val="20"/>
        </w:trPr>
        <w:tc>
          <w:tcPr>
            <w:tcW w:w="676" w:type="dxa"/>
            <w:tcBorders>
              <w:top w:val="nil"/>
              <w:left w:val="single" w:sz="4" w:space="0" w:color="auto"/>
              <w:bottom w:val="nil"/>
              <w:right w:val="single" w:sz="4" w:space="0" w:color="auto"/>
            </w:tcBorders>
            <w:shd w:val="clear" w:color="auto" w:fill="FFFFFF"/>
          </w:tcPr>
          <w:p w14:paraId="5415C208" w14:textId="77777777" w:rsidR="000F3071" w:rsidRPr="000F3071" w:rsidRDefault="000F3071" w:rsidP="000F3071">
            <w:pPr>
              <w:jc w:val="center"/>
              <w:rPr>
                <w:rFonts w:ascii="Tahoma" w:hAnsi="Tahoma" w:cs="Tahoma"/>
                <w:b/>
                <w:bCs/>
                <w:szCs w:val="22"/>
              </w:rPr>
            </w:pPr>
          </w:p>
        </w:tc>
        <w:tc>
          <w:tcPr>
            <w:tcW w:w="884" w:type="dxa"/>
            <w:tcBorders>
              <w:top w:val="single" w:sz="4" w:space="0" w:color="auto"/>
              <w:left w:val="single" w:sz="4" w:space="0" w:color="auto"/>
              <w:bottom w:val="single" w:sz="4" w:space="0" w:color="auto"/>
              <w:right w:val="nil"/>
            </w:tcBorders>
            <w:shd w:val="clear" w:color="auto" w:fill="FFFFFF"/>
            <w:hideMark/>
          </w:tcPr>
          <w:p w14:paraId="61C19B20" w14:textId="77777777" w:rsidR="000F3071" w:rsidRPr="000F3071" w:rsidRDefault="000F3071" w:rsidP="000F3071">
            <w:pPr>
              <w:jc w:val="left"/>
              <w:rPr>
                <w:rFonts w:ascii="Tahoma" w:hAnsi="Tahoma" w:cs="Tahoma"/>
                <w:b/>
                <w:bCs/>
                <w:szCs w:val="22"/>
              </w:rPr>
            </w:pPr>
            <w:r w:rsidRPr="000F3071">
              <w:rPr>
                <w:rFonts w:ascii="Tahoma" w:hAnsi="Tahoma" w:cs="Tahoma"/>
                <w:b/>
                <w:bCs/>
                <w:szCs w:val="22"/>
              </w:rPr>
              <w:t>3151</w:t>
            </w:r>
          </w:p>
        </w:tc>
        <w:tc>
          <w:tcPr>
            <w:tcW w:w="2268" w:type="dxa"/>
            <w:tcBorders>
              <w:top w:val="single" w:sz="4" w:space="0" w:color="auto"/>
              <w:left w:val="nil"/>
              <w:bottom w:val="single" w:sz="4" w:space="0" w:color="auto"/>
              <w:right w:val="single" w:sz="4" w:space="0" w:color="auto"/>
            </w:tcBorders>
            <w:shd w:val="clear" w:color="auto" w:fill="FFFFFF"/>
            <w:hideMark/>
          </w:tcPr>
          <w:p w14:paraId="5B68FBE1" w14:textId="77777777" w:rsidR="000F3071" w:rsidRPr="000F3071" w:rsidRDefault="000F3071" w:rsidP="000F3071">
            <w:pPr>
              <w:jc w:val="left"/>
              <w:rPr>
                <w:rFonts w:ascii="Tahoma" w:hAnsi="Tahoma" w:cs="Tahoma"/>
                <w:b/>
                <w:bCs/>
                <w:szCs w:val="22"/>
              </w:rPr>
            </w:pPr>
            <w:r w:rsidRPr="000F3071">
              <w:rPr>
                <w:rFonts w:ascii="Tahoma" w:hAnsi="Tahoma" w:cs="Tahoma"/>
                <w:b/>
                <w:bCs/>
                <w:szCs w:val="22"/>
              </w:rPr>
              <w:t>Območje za turistično in gostinsko dejavnost</w:t>
            </w:r>
          </w:p>
        </w:tc>
        <w:tc>
          <w:tcPr>
            <w:tcW w:w="5070" w:type="dxa"/>
            <w:tcBorders>
              <w:top w:val="single" w:sz="4" w:space="0" w:color="auto"/>
              <w:left w:val="single" w:sz="4" w:space="0" w:color="auto"/>
              <w:bottom w:val="single" w:sz="4" w:space="0" w:color="auto"/>
              <w:right w:val="single" w:sz="4" w:space="0" w:color="auto"/>
            </w:tcBorders>
            <w:shd w:val="clear" w:color="auto" w:fill="FFFFFF"/>
            <w:hideMark/>
          </w:tcPr>
          <w:p w14:paraId="6593DE19" w14:textId="77777777" w:rsidR="000F3071" w:rsidRPr="000F3071" w:rsidRDefault="000F3071" w:rsidP="000F3071">
            <w:pPr>
              <w:rPr>
                <w:rFonts w:ascii="Tahoma" w:hAnsi="Tahoma" w:cs="Tahoma"/>
                <w:bCs/>
                <w:szCs w:val="22"/>
              </w:rPr>
            </w:pPr>
            <w:r w:rsidRPr="000F3071">
              <w:rPr>
                <w:rFonts w:ascii="Tahoma" w:hAnsi="Tahoma" w:cs="Tahoma"/>
                <w:bCs/>
                <w:szCs w:val="22"/>
              </w:rPr>
              <w:t>Območje za turistično in gostinsko dejavnost</w:t>
            </w:r>
            <w:r w:rsidRPr="000F3071">
              <w:rPr>
                <w:rFonts w:ascii="Tahoma" w:hAnsi="Tahoma" w:cs="Tahoma"/>
                <w:szCs w:val="22"/>
              </w:rPr>
              <w:t xml:space="preserve"> je del zemeljskega površja, ki je pretežno namenjen pripravi in strežbi hrane oziroma pijače, nastanitvi gostov in izvajanju spremljajočih aktivnosti.</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14:paraId="74BC4C7B" w14:textId="77777777" w:rsidR="000F3071" w:rsidRPr="000F3071" w:rsidRDefault="000F3071" w:rsidP="000F3071">
            <w:pPr>
              <w:jc w:val="center"/>
              <w:rPr>
                <w:rFonts w:ascii="Tahoma" w:hAnsi="Tahoma" w:cs="Tahoma"/>
                <w:b/>
                <w:bCs/>
                <w:szCs w:val="22"/>
              </w:rPr>
            </w:pPr>
            <w:r w:rsidRPr="000F3071">
              <w:rPr>
                <w:rFonts w:ascii="Tahoma" w:hAnsi="Tahoma" w:cs="Tahoma"/>
                <w:b/>
                <w:bCs/>
                <w:szCs w:val="22"/>
              </w:rPr>
              <w:t>30</w:t>
            </w:r>
          </w:p>
        </w:tc>
      </w:tr>
      <w:tr w:rsidR="000F3071" w:rsidRPr="000F3071" w14:paraId="197B4238" w14:textId="77777777" w:rsidTr="004C40AA">
        <w:trPr>
          <w:cantSplit/>
          <w:trHeight w:val="20"/>
        </w:trPr>
        <w:tc>
          <w:tcPr>
            <w:tcW w:w="676" w:type="dxa"/>
            <w:tcBorders>
              <w:top w:val="nil"/>
              <w:left w:val="single" w:sz="4" w:space="0" w:color="auto"/>
              <w:bottom w:val="nil"/>
              <w:right w:val="single" w:sz="4" w:space="0" w:color="auto"/>
            </w:tcBorders>
            <w:shd w:val="clear" w:color="auto" w:fill="FFFFFF"/>
          </w:tcPr>
          <w:p w14:paraId="7DF30E74" w14:textId="77777777" w:rsidR="000F3071" w:rsidRPr="000F3071" w:rsidRDefault="000F3071" w:rsidP="000F3071">
            <w:pPr>
              <w:jc w:val="center"/>
              <w:rPr>
                <w:rFonts w:ascii="Tahoma" w:hAnsi="Tahoma" w:cs="Tahoma"/>
                <w:b/>
                <w:bCs/>
                <w:szCs w:val="22"/>
              </w:rPr>
            </w:pPr>
          </w:p>
        </w:tc>
        <w:tc>
          <w:tcPr>
            <w:tcW w:w="884" w:type="dxa"/>
            <w:tcBorders>
              <w:top w:val="single" w:sz="4" w:space="0" w:color="auto"/>
              <w:left w:val="single" w:sz="4" w:space="0" w:color="auto"/>
              <w:bottom w:val="single" w:sz="4" w:space="0" w:color="auto"/>
              <w:right w:val="nil"/>
            </w:tcBorders>
            <w:shd w:val="clear" w:color="auto" w:fill="FFFFFF"/>
            <w:hideMark/>
          </w:tcPr>
          <w:p w14:paraId="707E6ADA" w14:textId="77777777" w:rsidR="000F3071" w:rsidRPr="000F3071" w:rsidRDefault="000F3071" w:rsidP="000F3071">
            <w:pPr>
              <w:jc w:val="left"/>
              <w:rPr>
                <w:rFonts w:ascii="Tahoma" w:hAnsi="Tahoma" w:cs="Tahoma"/>
                <w:b/>
                <w:bCs/>
                <w:szCs w:val="22"/>
              </w:rPr>
            </w:pPr>
            <w:r w:rsidRPr="000F3071">
              <w:rPr>
                <w:rFonts w:ascii="Tahoma" w:hAnsi="Tahoma" w:cs="Tahoma"/>
                <w:b/>
                <w:bCs/>
                <w:szCs w:val="22"/>
              </w:rPr>
              <w:t>3152</w:t>
            </w:r>
          </w:p>
        </w:tc>
        <w:tc>
          <w:tcPr>
            <w:tcW w:w="2268" w:type="dxa"/>
            <w:tcBorders>
              <w:top w:val="single" w:sz="4" w:space="0" w:color="auto"/>
              <w:left w:val="nil"/>
              <w:bottom w:val="single" w:sz="4" w:space="0" w:color="auto"/>
              <w:right w:val="single" w:sz="4" w:space="0" w:color="auto"/>
            </w:tcBorders>
            <w:shd w:val="clear" w:color="auto" w:fill="FFFFFF"/>
            <w:hideMark/>
          </w:tcPr>
          <w:p w14:paraId="3CD630FF" w14:textId="77777777" w:rsidR="000F3071" w:rsidRPr="000F3071" w:rsidRDefault="000F3071" w:rsidP="000F3071">
            <w:pPr>
              <w:jc w:val="left"/>
              <w:rPr>
                <w:rFonts w:ascii="Tahoma" w:hAnsi="Tahoma" w:cs="Tahoma"/>
                <w:b/>
                <w:bCs/>
                <w:szCs w:val="22"/>
              </w:rPr>
            </w:pPr>
            <w:r w:rsidRPr="000F3071">
              <w:rPr>
                <w:rFonts w:ascii="Tahoma" w:hAnsi="Tahoma" w:cs="Tahoma"/>
                <w:b/>
                <w:bCs/>
                <w:szCs w:val="22"/>
              </w:rPr>
              <w:t>Območje za kampiranje</w:t>
            </w:r>
          </w:p>
        </w:tc>
        <w:tc>
          <w:tcPr>
            <w:tcW w:w="5070" w:type="dxa"/>
            <w:tcBorders>
              <w:top w:val="single" w:sz="4" w:space="0" w:color="auto"/>
              <w:left w:val="single" w:sz="4" w:space="0" w:color="auto"/>
              <w:bottom w:val="single" w:sz="4" w:space="0" w:color="auto"/>
              <w:right w:val="single" w:sz="4" w:space="0" w:color="auto"/>
            </w:tcBorders>
            <w:shd w:val="clear" w:color="auto" w:fill="FFFFFF"/>
            <w:hideMark/>
          </w:tcPr>
          <w:p w14:paraId="00226D99" w14:textId="77777777" w:rsidR="000F3071" w:rsidRPr="000F3071" w:rsidRDefault="000F3071" w:rsidP="000F3071">
            <w:pPr>
              <w:rPr>
                <w:rFonts w:ascii="Tahoma" w:hAnsi="Tahoma" w:cs="Tahoma"/>
                <w:bCs/>
                <w:szCs w:val="22"/>
              </w:rPr>
            </w:pPr>
            <w:r w:rsidRPr="000F3071">
              <w:rPr>
                <w:rFonts w:ascii="Tahoma" w:hAnsi="Tahoma" w:cs="Tahoma"/>
                <w:bCs/>
                <w:szCs w:val="22"/>
              </w:rPr>
              <w:t>Območje za kampiranje</w:t>
            </w:r>
            <w:r w:rsidRPr="000F3071">
              <w:rPr>
                <w:rFonts w:ascii="Tahoma" w:hAnsi="Tahoma" w:cs="Tahoma"/>
                <w:szCs w:val="22"/>
              </w:rPr>
              <w:t xml:space="preserve"> je del zemeljskega površja, ki je pretežno namenjen občasnemu bivanju z mobilnimi bivalnimi enotami (šotor, prikolica, avtodom ali mobilna hiša).</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14:paraId="43D33A95" w14:textId="77777777" w:rsidR="000F3071" w:rsidRPr="000F3071" w:rsidRDefault="000F3071" w:rsidP="000F3071">
            <w:pPr>
              <w:jc w:val="center"/>
              <w:rPr>
                <w:rFonts w:ascii="Tahoma" w:hAnsi="Tahoma" w:cs="Tahoma"/>
                <w:b/>
                <w:bCs/>
                <w:szCs w:val="22"/>
              </w:rPr>
            </w:pPr>
            <w:r w:rsidRPr="000F3071">
              <w:rPr>
                <w:rFonts w:ascii="Tahoma" w:hAnsi="Tahoma" w:cs="Tahoma"/>
                <w:b/>
                <w:bCs/>
                <w:szCs w:val="22"/>
              </w:rPr>
              <w:t>30</w:t>
            </w:r>
          </w:p>
        </w:tc>
      </w:tr>
      <w:tr w:rsidR="000F3071" w:rsidRPr="000F3071" w14:paraId="7FC5B42A" w14:textId="77777777" w:rsidTr="004C40AA">
        <w:trPr>
          <w:cantSplit/>
          <w:trHeight w:val="20"/>
        </w:trPr>
        <w:tc>
          <w:tcPr>
            <w:tcW w:w="676" w:type="dxa"/>
            <w:tcBorders>
              <w:top w:val="nil"/>
              <w:left w:val="single" w:sz="4" w:space="0" w:color="auto"/>
              <w:bottom w:val="nil"/>
              <w:right w:val="single" w:sz="4" w:space="0" w:color="auto"/>
            </w:tcBorders>
            <w:shd w:val="clear" w:color="auto" w:fill="FFFFFF"/>
          </w:tcPr>
          <w:p w14:paraId="28A82946" w14:textId="77777777" w:rsidR="000F3071" w:rsidRPr="000F3071" w:rsidRDefault="000F3071" w:rsidP="000F3071">
            <w:pPr>
              <w:jc w:val="center"/>
              <w:rPr>
                <w:rFonts w:ascii="Tahoma" w:hAnsi="Tahoma" w:cs="Tahoma"/>
                <w:b/>
                <w:bCs/>
                <w:szCs w:val="22"/>
              </w:rPr>
            </w:pPr>
          </w:p>
        </w:tc>
        <w:tc>
          <w:tcPr>
            <w:tcW w:w="8222" w:type="dxa"/>
            <w:gridSpan w:val="3"/>
            <w:tcBorders>
              <w:top w:val="single" w:sz="4" w:space="0" w:color="auto"/>
              <w:left w:val="single" w:sz="4" w:space="0" w:color="auto"/>
              <w:bottom w:val="single" w:sz="4" w:space="0" w:color="auto"/>
              <w:right w:val="nil"/>
            </w:tcBorders>
            <w:shd w:val="clear" w:color="auto" w:fill="D9D9D9"/>
          </w:tcPr>
          <w:p w14:paraId="56442E7B" w14:textId="77777777" w:rsidR="000F3071" w:rsidRPr="000F3071" w:rsidRDefault="000F3071" w:rsidP="000F3071">
            <w:pPr>
              <w:jc w:val="left"/>
              <w:rPr>
                <w:rFonts w:ascii="Tahoma" w:hAnsi="Tahoma" w:cs="Tahoma"/>
                <w:szCs w:val="22"/>
              </w:rPr>
            </w:pPr>
            <w:r w:rsidRPr="000F3071">
              <w:rPr>
                <w:rFonts w:ascii="Tahoma" w:hAnsi="Tahoma" w:cs="Tahoma"/>
                <w:b/>
                <w:bCs/>
                <w:szCs w:val="22"/>
              </w:rPr>
              <w:t xml:space="preserve">Območje za industrijo, skladiščenje in obrt </w:t>
            </w:r>
          </w:p>
        </w:tc>
        <w:tc>
          <w:tcPr>
            <w:tcW w:w="567" w:type="dxa"/>
            <w:tcBorders>
              <w:top w:val="single" w:sz="4" w:space="0" w:color="auto"/>
              <w:left w:val="nil"/>
              <w:bottom w:val="single" w:sz="4" w:space="0" w:color="auto"/>
              <w:right w:val="single" w:sz="4" w:space="0" w:color="auto"/>
            </w:tcBorders>
            <w:shd w:val="clear" w:color="auto" w:fill="D9D9D9"/>
          </w:tcPr>
          <w:p w14:paraId="10B80C8A" w14:textId="77777777" w:rsidR="000F3071" w:rsidRPr="000F3071" w:rsidRDefault="000F3071" w:rsidP="000F3071">
            <w:pPr>
              <w:jc w:val="center"/>
              <w:rPr>
                <w:rFonts w:ascii="Tahoma" w:hAnsi="Tahoma" w:cs="Tahoma"/>
                <w:b/>
                <w:bCs/>
                <w:szCs w:val="22"/>
              </w:rPr>
            </w:pPr>
          </w:p>
        </w:tc>
      </w:tr>
      <w:tr w:rsidR="000F3071" w:rsidRPr="000F3071" w14:paraId="0E06B906" w14:textId="77777777" w:rsidTr="004C40AA">
        <w:trPr>
          <w:cantSplit/>
          <w:trHeight w:val="20"/>
        </w:trPr>
        <w:tc>
          <w:tcPr>
            <w:tcW w:w="676" w:type="dxa"/>
            <w:tcBorders>
              <w:top w:val="nil"/>
              <w:left w:val="single" w:sz="4" w:space="0" w:color="auto"/>
              <w:right w:val="single" w:sz="4" w:space="0" w:color="auto"/>
            </w:tcBorders>
            <w:shd w:val="clear" w:color="auto" w:fill="FFFFFF"/>
          </w:tcPr>
          <w:p w14:paraId="5E9DABA3" w14:textId="77777777" w:rsidR="000F3071" w:rsidRPr="000F3071" w:rsidRDefault="000F3071" w:rsidP="000F3071">
            <w:pPr>
              <w:jc w:val="center"/>
              <w:rPr>
                <w:rFonts w:ascii="Tahoma" w:hAnsi="Tahoma" w:cs="Tahoma"/>
                <w:b/>
                <w:bCs/>
                <w:szCs w:val="22"/>
              </w:rPr>
            </w:pPr>
          </w:p>
        </w:tc>
        <w:tc>
          <w:tcPr>
            <w:tcW w:w="884" w:type="dxa"/>
            <w:tcBorders>
              <w:top w:val="single" w:sz="4" w:space="0" w:color="auto"/>
              <w:left w:val="single" w:sz="4" w:space="0" w:color="auto"/>
              <w:bottom w:val="single" w:sz="4" w:space="0" w:color="auto"/>
              <w:right w:val="nil"/>
            </w:tcBorders>
            <w:shd w:val="clear" w:color="auto" w:fill="FFFFFF"/>
            <w:hideMark/>
          </w:tcPr>
          <w:p w14:paraId="61CE7A22" w14:textId="77777777" w:rsidR="000F3071" w:rsidRPr="000F3071" w:rsidRDefault="000F3071" w:rsidP="000F3071">
            <w:pPr>
              <w:jc w:val="left"/>
              <w:rPr>
                <w:rFonts w:ascii="Tahoma" w:hAnsi="Tahoma" w:cs="Tahoma"/>
                <w:b/>
                <w:bCs/>
                <w:szCs w:val="22"/>
              </w:rPr>
            </w:pPr>
            <w:r w:rsidRPr="000F3071">
              <w:rPr>
                <w:rFonts w:ascii="Tahoma" w:hAnsi="Tahoma" w:cs="Tahoma"/>
                <w:b/>
                <w:bCs/>
                <w:szCs w:val="22"/>
              </w:rPr>
              <w:t>3161</w:t>
            </w:r>
          </w:p>
        </w:tc>
        <w:tc>
          <w:tcPr>
            <w:tcW w:w="2268" w:type="dxa"/>
            <w:tcBorders>
              <w:top w:val="single" w:sz="4" w:space="0" w:color="auto"/>
              <w:left w:val="nil"/>
              <w:bottom w:val="single" w:sz="4" w:space="0" w:color="auto"/>
              <w:right w:val="single" w:sz="4" w:space="0" w:color="auto"/>
            </w:tcBorders>
            <w:shd w:val="clear" w:color="auto" w:fill="FFFFFF"/>
            <w:hideMark/>
          </w:tcPr>
          <w:p w14:paraId="49305619" w14:textId="77777777" w:rsidR="000F3071" w:rsidRPr="000F3071" w:rsidRDefault="000F3071" w:rsidP="000F3071">
            <w:pPr>
              <w:jc w:val="left"/>
              <w:rPr>
                <w:rFonts w:ascii="Tahoma" w:hAnsi="Tahoma" w:cs="Tahoma"/>
                <w:b/>
                <w:bCs/>
                <w:szCs w:val="22"/>
              </w:rPr>
            </w:pPr>
            <w:r w:rsidRPr="000F3071">
              <w:rPr>
                <w:rFonts w:ascii="Tahoma" w:hAnsi="Tahoma" w:cs="Tahoma"/>
                <w:b/>
                <w:bCs/>
                <w:szCs w:val="22"/>
              </w:rPr>
              <w:t>Območje za industrijo in obrt</w:t>
            </w:r>
          </w:p>
        </w:tc>
        <w:tc>
          <w:tcPr>
            <w:tcW w:w="5070" w:type="dxa"/>
            <w:tcBorders>
              <w:top w:val="single" w:sz="4" w:space="0" w:color="auto"/>
              <w:left w:val="single" w:sz="4" w:space="0" w:color="auto"/>
              <w:bottom w:val="single" w:sz="4" w:space="0" w:color="auto"/>
              <w:right w:val="single" w:sz="4" w:space="0" w:color="auto"/>
            </w:tcBorders>
            <w:shd w:val="clear" w:color="auto" w:fill="FFFFFF"/>
            <w:hideMark/>
          </w:tcPr>
          <w:p w14:paraId="5E63DE90" w14:textId="77777777" w:rsidR="000F3071" w:rsidRPr="000F3071" w:rsidRDefault="000F3071" w:rsidP="000F3071">
            <w:pPr>
              <w:rPr>
                <w:rFonts w:ascii="Tahoma" w:hAnsi="Tahoma" w:cs="Tahoma"/>
                <w:bCs/>
                <w:szCs w:val="22"/>
              </w:rPr>
            </w:pPr>
            <w:r w:rsidRPr="000F3071">
              <w:rPr>
                <w:rFonts w:ascii="Tahoma" w:hAnsi="Tahoma" w:cs="Tahoma"/>
                <w:bCs/>
                <w:szCs w:val="22"/>
              </w:rPr>
              <w:t>Območje za industrijo in obrt</w:t>
            </w:r>
            <w:r w:rsidRPr="000F3071">
              <w:rPr>
                <w:rFonts w:ascii="Tahoma" w:hAnsi="Tahoma" w:cs="Tahoma"/>
                <w:szCs w:val="22"/>
              </w:rPr>
              <w:t xml:space="preserve"> je del zemeljskega površja, ki je pretežno namenjen predelavi surovin in proizvodnji ter obrti.</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14:paraId="385E2037" w14:textId="77777777" w:rsidR="000F3071" w:rsidRPr="000F3071" w:rsidRDefault="000F3071" w:rsidP="000F3071">
            <w:pPr>
              <w:jc w:val="center"/>
              <w:rPr>
                <w:rFonts w:ascii="Tahoma" w:hAnsi="Tahoma" w:cs="Tahoma"/>
                <w:b/>
                <w:bCs/>
                <w:szCs w:val="22"/>
              </w:rPr>
            </w:pPr>
            <w:r w:rsidRPr="000F3071">
              <w:rPr>
                <w:rFonts w:ascii="Tahoma" w:hAnsi="Tahoma" w:cs="Tahoma"/>
                <w:b/>
                <w:bCs/>
                <w:szCs w:val="22"/>
              </w:rPr>
              <w:t>30</w:t>
            </w:r>
          </w:p>
        </w:tc>
      </w:tr>
      <w:tr w:rsidR="000F3071" w:rsidRPr="000F3071" w14:paraId="093E7E19" w14:textId="77777777" w:rsidTr="004C40AA">
        <w:trPr>
          <w:cantSplit/>
          <w:trHeight w:val="20"/>
        </w:trPr>
        <w:tc>
          <w:tcPr>
            <w:tcW w:w="676" w:type="dxa"/>
            <w:tcBorders>
              <w:top w:val="nil"/>
              <w:left w:val="single" w:sz="4" w:space="0" w:color="auto"/>
              <w:right w:val="single" w:sz="4" w:space="0" w:color="auto"/>
            </w:tcBorders>
            <w:shd w:val="clear" w:color="auto" w:fill="FFFFFF"/>
          </w:tcPr>
          <w:p w14:paraId="32F4C2E5" w14:textId="77777777" w:rsidR="000F3071" w:rsidRPr="000F3071" w:rsidRDefault="000F3071" w:rsidP="000F3071">
            <w:pPr>
              <w:jc w:val="center"/>
              <w:rPr>
                <w:rFonts w:ascii="Tahoma" w:hAnsi="Tahoma" w:cs="Tahoma"/>
                <w:b/>
                <w:bCs/>
                <w:szCs w:val="22"/>
              </w:rPr>
            </w:pPr>
          </w:p>
        </w:tc>
        <w:tc>
          <w:tcPr>
            <w:tcW w:w="884" w:type="dxa"/>
            <w:tcBorders>
              <w:top w:val="single" w:sz="4" w:space="0" w:color="auto"/>
              <w:left w:val="single" w:sz="4" w:space="0" w:color="auto"/>
              <w:bottom w:val="single" w:sz="4" w:space="0" w:color="auto"/>
              <w:right w:val="nil"/>
            </w:tcBorders>
            <w:shd w:val="clear" w:color="auto" w:fill="FFFFFF"/>
            <w:hideMark/>
          </w:tcPr>
          <w:p w14:paraId="72E58901" w14:textId="77777777" w:rsidR="000F3071" w:rsidRPr="000F3071" w:rsidRDefault="000F3071" w:rsidP="000F3071">
            <w:pPr>
              <w:jc w:val="left"/>
              <w:rPr>
                <w:rFonts w:ascii="Tahoma" w:hAnsi="Tahoma" w:cs="Tahoma"/>
                <w:b/>
                <w:bCs/>
                <w:szCs w:val="22"/>
              </w:rPr>
            </w:pPr>
            <w:r w:rsidRPr="000F3071">
              <w:rPr>
                <w:rFonts w:ascii="Tahoma" w:hAnsi="Tahoma" w:cs="Tahoma"/>
                <w:b/>
                <w:bCs/>
                <w:szCs w:val="22"/>
              </w:rPr>
              <w:t>3162</w:t>
            </w:r>
          </w:p>
        </w:tc>
        <w:tc>
          <w:tcPr>
            <w:tcW w:w="2268" w:type="dxa"/>
            <w:tcBorders>
              <w:top w:val="single" w:sz="4" w:space="0" w:color="auto"/>
              <w:left w:val="nil"/>
              <w:bottom w:val="single" w:sz="4" w:space="0" w:color="auto"/>
              <w:right w:val="single" w:sz="4" w:space="0" w:color="auto"/>
            </w:tcBorders>
            <w:shd w:val="clear" w:color="auto" w:fill="FFFFFF"/>
            <w:hideMark/>
          </w:tcPr>
          <w:p w14:paraId="6AC5E5F2" w14:textId="77777777" w:rsidR="000F3071" w:rsidRPr="000F3071" w:rsidRDefault="000F3071" w:rsidP="000F3071">
            <w:pPr>
              <w:jc w:val="left"/>
              <w:rPr>
                <w:rFonts w:ascii="Tahoma" w:hAnsi="Tahoma" w:cs="Tahoma"/>
                <w:b/>
                <w:bCs/>
                <w:szCs w:val="22"/>
              </w:rPr>
            </w:pPr>
            <w:r w:rsidRPr="000F3071">
              <w:rPr>
                <w:rFonts w:ascii="Tahoma" w:hAnsi="Tahoma" w:cs="Tahoma"/>
                <w:b/>
                <w:bCs/>
                <w:szCs w:val="22"/>
              </w:rPr>
              <w:t>Območje za skladiščenje</w:t>
            </w:r>
          </w:p>
        </w:tc>
        <w:tc>
          <w:tcPr>
            <w:tcW w:w="5070" w:type="dxa"/>
            <w:tcBorders>
              <w:top w:val="single" w:sz="4" w:space="0" w:color="auto"/>
              <w:left w:val="single" w:sz="4" w:space="0" w:color="auto"/>
              <w:bottom w:val="single" w:sz="4" w:space="0" w:color="auto"/>
              <w:right w:val="single" w:sz="4" w:space="0" w:color="auto"/>
            </w:tcBorders>
            <w:shd w:val="clear" w:color="auto" w:fill="FFFFFF"/>
            <w:hideMark/>
          </w:tcPr>
          <w:p w14:paraId="4513550C" w14:textId="77777777" w:rsidR="000F3071" w:rsidRPr="000F3071" w:rsidRDefault="000F3071" w:rsidP="000F3071">
            <w:pPr>
              <w:rPr>
                <w:rFonts w:ascii="Tahoma" w:hAnsi="Tahoma" w:cs="Tahoma"/>
                <w:bCs/>
                <w:szCs w:val="22"/>
              </w:rPr>
            </w:pPr>
            <w:r w:rsidRPr="000F3071">
              <w:rPr>
                <w:rFonts w:ascii="Tahoma" w:hAnsi="Tahoma" w:cs="Tahoma"/>
                <w:bCs/>
                <w:szCs w:val="22"/>
              </w:rPr>
              <w:t>Območje za skladiščenje</w:t>
            </w:r>
            <w:r w:rsidRPr="000F3071">
              <w:rPr>
                <w:rFonts w:ascii="Tahoma" w:hAnsi="Tahoma" w:cs="Tahoma"/>
                <w:szCs w:val="22"/>
              </w:rPr>
              <w:t xml:space="preserve"> je del zemeljskega površja, ki je pretežno namenjen pretovarjanju in skladiščenju blaga.</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14:paraId="11B28900" w14:textId="77777777" w:rsidR="000F3071" w:rsidRPr="000F3071" w:rsidRDefault="000F3071" w:rsidP="000F3071">
            <w:pPr>
              <w:jc w:val="center"/>
              <w:rPr>
                <w:rFonts w:ascii="Tahoma" w:hAnsi="Tahoma" w:cs="Tahoma"/>
                <w:b/>
                <w:bCs/>
                <w:szCs w:val="22"/>
              </w:rPr>
            </w:pPr>
            <w:r w:rsidRPr="000F3071">
              <w:rPr>
                <w:rFonts w:ascii="Tahoma" w:hAnsi="Tahoma" w:cs="Tahoma"/>
                <w:b/>
                <w:bCs/>
                <w:szCs w:val="22"/>
              </w:rPr>
              <w:t>30</w:t>
            </w:r>
          </w:p>
        </w:tc>
      </w:tr>
      <w:tr w:rsidR="000F3071" w:rsidRPr="000F3071" w14:paraId="7C2CD8F9" w14:textId="77777777" w:rsidTr="004C40AA">
        <w:trPr>
          <w:cantSplit/>
          <w:trHeight w:val="20"/>
        </w:trPr>
        <w:tc>
          <w:tcPr>
            <w:tcW w:w="676" w:type="dxa"/>
            <w:vMerge w:val="restart"/>
            <w:tcBorders>
              <w:left w:val="single" w:sz="4" w:space="0" w:color="auto"/>
              <w:bottom w:val="nil"/>
              <w:right w:val="single" w:sz="4" w:space="0" w:color="auto"/>
            </w:tcBorders>
            <w:shd w:val="clear" w:color="auto" w:fill="FFFFFF"/>
          </w:tcPr>
          <w:p w14:paraId="3D78484B" w14:textId="77777777" w:rsidR="000F3071" w:rsidRPr="000F3071" w:rsidRDefault="000F3071" w:rsidP="000F3071">
            <w:pPr>
              <w:jc w:val="center"/>
              <w:rPr>
                <w:rFonts w:ascii="Tahoma" w:hAnsi="Tahoma" w:cs="Tahoma"/>
                <w:b/>
                <w:bCs/>
                <w:szCs w:val="22"/>
              </w:rPr>
            </w:pPr>
          </w:p>
        </w:tc>
        <w:tc>
          <w:tcPr>
            <w:tcW w:w="8222" w:type="dxa"/>
            <w:gridSpan w:val="3"/>
            <w:tcBorders>
              <w:top w:val="single" w:sz="4" w:space="0" w:color="auto"/>
              <w:left w:val="single" w:sz="4" w:space="0" w:color="auto"/>
              <w:bottom w:val="single" w:sz="4" w:space="0" w:color="auto"/>
              <w:right w:val="nil"/>
            </w:tcBorders>
            <w:shd w:val="clear" w:color="auto" w:fill="D9D9D9"/>
          </w:tcPr>
          <w:p w14:paraId="4A7A3C76" w14:textId="77777777" w:rsidR="000F3071" w:rsidRPr="000F3071" w:rsidRDefault="000F3071" w:rsidP="000F3071">
            <w:pPr>
              <w:jc w:val="left"/>
              <w:rPr>
                <w:rFonts w:ascii="Tahoma" w:hAnsi="Tahoma" w:cs="Tahoma"/>
                <w:szCs w:val="22"/>
              </w:rPr>
            </w:pPr>
            <w:r w:rsidRPr="000F3071">
              <w:rPr>
                <w:rFonts w:ascii="Tahoma" w:hAnsi="Tahoma" w:cs="Tahoma"/>
                <w:b/>
                <w:bCs/>
                <w:szCs w:val="22"/>
              </w:rPr>
              <w:t>Območje za šport in rekreacijo</w:t>
            </w:r>
          </w:p>
        </w:tc>
        <w:tc>
          <w:tcPr>
            <w:tcW w:w="567" w:type="dxa"/>
            <w:tcBorders>
              <w:top w:val="single" w:sz="4" w:space="0" w:color="auto"/>
              <w:left w:val="nil"/>
              <w:bottom w:val="single" w:sz="4" w:space="0" w:color="auto"/>
              <w:right w:val="single" w:sz="4" w:space="0" w:color="auto"/>
            </w:tcBorders>
            <w:shd w:val="clear" w:color="auto" w:fill="D9D9D9"/>
          </w:tcPr>
          <w:p w14:paraId="4E6E6531" w14:textId="77777777" w:rsidR="000F3071" w:rsidRPr="000F3071" w:rsidRDefault="000F3071" w:rsidP="000F3071">
            <w:pPr>
              <w:jc w:val="center"/>
              <w:rPr>
                <w:rFonts w:ascii="Tahoma" w:hAnsi="Tahoma" w:cs="Tahoma"/>
                <w:b/>
                <w:bCs/>
                <w:szCs w:val="22"/>
              </w:rPr>
            </w:pPr>
          </w:p>
        </w:tc>
      </w:tr>
      <w:tr w:rsidR="000F3071" w:rsidRPr="000F3071" w14:paraId="34BA6DB5" w14:textId="77777777" w:rsidTr="004C40AA">
        <w:trPr>
          <w:cantSplit/>
          <w:trHeight w:val="20"/>
        </w:trPr>
        <w:tc>
          <w:tcPr>
            <w:tcW w:w="676" w:type="dxa"/>
            <w:vMerge/>
            <w:tcBorders>
              <w:top w:val="single" w:sz="4" w:space="0" w:color="auto"/>
              <w:left w:val="single" w:sz="4" w:space="0" w:color="auto"/>
              <w:bottom w:val="nil"/>
              <w:right w:val="single" w:sz="4" w:space="0" w:color="auto"/>
            </w:tcBorders>
            <w:vAlign w:val="center"/>
            <w:hideMark/>
          </w:tcPr>
          <w:p w14:paraId="5F8CAFEE" w14:textId="77777777" w:rsidR="000F3071" w:rsidRPr="000F3071" w:rsidRDefault="000F3071" w:rsidP="000F3071">
            <w:pPr>
              <w:rPr>
                <w:rFonts w:ascii="Tahoma" w:hAnsi="Tahoma" w:cs="Tahoma"/>
                <w:b/>
                <w:bCs/>
                <w:szCs w:val="22"/>
              </w:rPr>
            </w:pPr>
          </w:p>
        </w:tc>
        <w:tc>
          <w:tcPr>
            <w:tcW w:w="884" w:type="dxa"/>
            <w:tcBorders>
              <w:top w:val="single" w:sz="4" w:space="0" w:color="auto"/>
              <w:left w:val="single" w:sz="4" w:space="0" w:color="auto"/>
              <w:bottom w:val="single" w:sz="4" w:space="0" w:color="auto"/>
              <w:right w:val="nil"/>
            </w:tcBorders>
            <w:shd w:val="clear" w:color="auto" w:fill="FFFFFF"/>
            <w:hideMark/>
          </w:tcPr>
          <w:p w14:paraId="334637D2" w14:textId="77777777" w:rsidR="000F3071" w:rsidRPr="000F3071" w:rsidRDefault="000F3071" w:rsidP="000F3071">
            <w:pPr>
              <w:jc w:val="left"/>
              <w:rPr>
                <w:rFonts w:ascii="Tahoma" w:hAnsi="Tahoma" w:cs="Tahoma"/>
                <w:b/>
                <w:bCs/>
                <w:szCs w:val="22"/>
              </w:rPr>
            </w:pPr>
            <w:r w:rsidRPr="000F3071">
              <w:rPr>
                <w:rFonts w:ascii="Tahoma" w:hAnsi="Tahoma" w:cs="Tahoma"/>
                <w:b/>
                <w:bCs/>
                <w:szCs w:val="22"/>
              </w:rPr>
              <w:t>3171</w:t>
            </w:r>
          </w:p>
        </w:tc>
        <w:tc>
          <w:tcPr>
            <w:tcW w:w="2268" w:type="dxa"/>
            <w:tcBorders>
              <w:top w:val="single" w:sz="4" w:space="0" w:color="auto"/>
              <w:left w:val="nil"/>
              <w:bottom w:val="single" w:sz="4" w:space="0" w:color="auto"/>
              <w:right w:val="single" w:sz="4" w:space="0" w:color="auto"/>
            </w:tcBorders>
            <w:shd w:val="clear" w:color="auto" w:fill="FFFFFF"/>
            <w:hideMark/>
          </w:tcPr>
          <w:p w14:paraId="27D83E85" w14:textId="77777777" w:rsidR="000F3071" w:rsidRPr="000F3071" w:rsidRDefault="000F3071" w:rsidP="000F3071">
            <w:pPr>
              <w:jc w:val="left"/>
              <w:rPr>
                <w:rFonts w:ascii="Tahoma" w:hAnsi="Tahoma" w:cs="Tahoma"/>
                <w:b/>
                <w:bCs/>
                <w:szCs w:val="22"/>
              </w:rPr>
            </w:pPr>
            <w:r w:rsidRPr="000F3071">
              <w:rPr>
                <w:rFonts w:ascii="Tahoma" w:hAnsi="Tahoma" w:cs="Tahoma"/>
                <w:b/>
                <w:bCs/>
                <w:szCs w:val="22"/>
              </w:rPr>
              <w:t>Območje za šport in rekreacijo</w:t>
            </w:r>
          </w:p>
        </w:tc>
        <w:tc>
          <w:tcPr>
            <w:tcW w:w="5070" w:type="dxa"/>
            <w:tcBorders>
              <w:top w:val="single" w:sz="4" w:space="0" w:color="auto"/>
              <w:left w:val="single" w:sz="4" w:space="0" w:color="auto"/>
              <w:bottom w:val="single" w:sz="4" w:space="0" w:color="auto"/>
              <w:right w:val="single" w:sz="4" w:space="0" w:color="auto"/>
            </w:tcBorders>
            <w:shd w:val="clear" w:color="auto" w:fill="FFFFFF"/>
            <w:hideMark/>
          </w:tcPr>
          <w:p w14:paraId="2DE335E1" w14:textId="77777777" w:rsidR="000F3071" w:rsidRPr="000F3071" w:rsidRDefault="000F3071" w:rsidP="000F3071">
            <w:pPr>
              <w:rPr>
                <w:rFonts w:ascii="Tahoma" w:hAnsi="Tahoma" w:cs="Tahoma"/>
                <w:bCs/>
                <w:szCs w:val="22"/>
              </w:rPr>
            </w:pPr>
            <w:r w:rsidRPr="000F3071">
              <w:rPr>
                <w:rFonts w:ascii="Tahoma" w:hAnsi="Tahoma" w:cs="Tahoma"/>
                <w:bCs/>
                <w:szCs w:val="22"/>
              </w:rPr>
              <w:t>Območje za šport in rekreacijo</w:t>
            </w:r>
            <w:r w:rsidRPr="000F3071">
              <w:rPr>
                <w:rFonts w:ascii="Tahoma" w:hAnsi="Tahoma" w:cs="Tahoma"/>
                <w:szCs w:val="22"/>
              </w:rPr>
              <w:t xml:space="preserve"> je del zemeljskega površja, ki je pretežno namenjen športno-rekreacijskim aktivnostim in športnim prireditvam ter obsega enega ali več športnih objektov, tj. za športno dejavnost opremljenih in urejenih površin ter prostorov.</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14:paraId="0096D01C" w14:textId="77777777" w:rsidR="000F3071" w:rsidRPr="000F3071" w:rsidRDefault="000F3071" w:rsidP="000F3071">
            <w:pPr>
              <w:jc w:val="center"/>
              <w:rPr>
                <w:rFonts w:ascii="Tahoma" w:hAnsi="Tahoma" w:cs="Tahoma"/>
                <w:b/>
                <w:bCs/>
                <w:szCs w:val="22"/>
              </w:rPr>
            </w:pPr>
            <w:r w:rsidRPr="000F3071">
              <w:rPr>
                <w:rFonts w:ascii="Tahoma" w:hAnsi="Tahoma" w:cs="Tahoma"/>
                <w:b/>
                <w:bCs/>
                <w:szCs w:val="22"/>
              </w:rPr>
              <w:t>30</w:t>
            </w:r>
          </w:p>
        </w:tc>
      </w:tr>
      <w:tr w:rsidR="000F3071" w:rsidRPr="000F3071" w14:paraId="2A47C622" w14:textId="77777777" w:rsidTr="004C40AA">
        <w:trPr>
          <w:cantSplit/>
          <w:trHeight w:val="20"/>
        </w:trPr>
        <w:tc>
          <w:tcPr>
            <w:tcW w:w="676" w:type="dxa"/>
            <w:tcBorders>
              <w:top w:val="nil"/>
              <w:left w:val="single" w:sz="4" w:space="0" w:color="auto"/>
              <w:bottom w:val="nil"/>
              <w:right w:val="single" w:sz="4" w:space="0" w:color="auto"/>
            </w:tcBorders>
            <w:shd w:val="clear" w:color="auto" w:fill="FFFFFF"/>
          </w:tcPr>
          <w:p w14:paraId="6F0F80AF" w14:textId="77777777" w:rsidR="000F3071" w:rsidRPr="000F3071" w:rsidRDefault="000F3071" w:rsidP="000F3071">
            <w:pPr>
              <w:jc w:val="center"/>
              <w:rPr>
                <w:rFonts w:ascii="Tahoma" w:hAnsi="Tahoma" w:cs="Tahoma"/>
                <w:b/>
                <w:bCs/>
                <w:szCs w:val="22"/>
              </w:rPr>
            </w:pPr>
          </w:p>
        </w:tc>
        <w:tc>
          <w:tcPr>
            <w:tcW w:w="8222" w:type="dxa"/>
            <w:gridSpan w:val="3"/>
            <w:tcBorders>
              <w:top w:val="single" w:sz="4" w:space="0" w:color="auto"/>
              <w:left w:val="single" w:sz="4" w:space="0" w:color="auto"/>
              <w:bottom w:val="single" w:sz="4" w:space="0" w:color="auto"/>
              <w:right w:val="nil"/>
            </w:tcBorders>
            <w:shd w:val="clear" w:color="auto" w:fill="D9D9D9"/>
          </w:tcPr>
          <w:p w14:paraId="40C8AD4D" w14:textId="77777777" w:rsidR="000F3071" w:rsidRPr="000F3071" w:rsidRDefault="000F3071" w:rsidP="000F3071">
            <w:pPr>
              <w:jc w:val="left"/>
              <w:rPr>
                <w:rFonts w:ascii="Tahoma" w:hAnsi="Tahoma" w:cs="Tahoma"/>
                <w:szCs w:val="22"/>
              </w:rPr>
            </w:pPr>
            <w:r w:rsidRPr="000F3071">
              <w:rPr>
                <w:rFonts w:ascii="Tahoma" w:hAnsi="Tahoma" w:cs="Tahoma"/>
                <w:b/>
                <w:bCs/>
                <w:szCs w:val="22"/>
              </w:rPr>
              <w:t>Območje zelenih površin v javni rabi</w:t>
            </w:r>
          </w:p>
        </w:tc>
        <w:tc>
          <w:tcPr>
            <w:tcW w:w="567" w:type="dxa"/>
            <w:tcBorders>
              <w:top w:val="single" w:sz="4" w:space="0" w:color="auto"/>
              <w:left w:val="nil"/>
              <w:bottom w:val="single" w:sz="4" w:space="0" w:color="auto"/>
              <w:right w:val="single" w:sz="4" w:space="0" w:color="auto"/>
            </w:tcBorders>
            <w:shd w:val="clear" w:color="auto" w:fill="D9D9D9"/>
          </w:tcPr>
          <w:p w14:paraId="6DAD3E9C" w14:textId="77777777" w:rsidR="000F3071" w:rsidRPr="000F3071" w:rsidRDefault="000F3071" w:rsidP="000F3071">
            <w:pPr>
              <w:jc w:val="center"/>
              <w:rPr>
                <w:rFonts w:ascii="Tahoma" w:hAnsi="Tahoma" w:cs="Tahoma"/>
                <w:b/>
                <w:bCs/>
                <w:szCs w:val="22"/>
              </w:rPr>
            </w:pPr>
          </w:p>
        </w:tc>
      </w:tr>
      <w:tr w:rsidR="000F3071" w:rsidRPr="000F3071" w14:paraId="22E6E2A7" w14:textId="77777777" w:rsidTr="004C40AA">
        <w:trPr>
          <w:cantSplit/>
          <w:trHeight w:val="20"/>
        </w:trPr>
        <w:tc>
          <w:tcPr>
            <w:tcW w:w="676" w:type="dxa"/>
            <w:tcBorders>
              <w:top w:val="nil"/>
              <w:left w:val="single" w:sz="4" w:space="0" w:color="auto"/>
              <w:right w:val="single" w:sz="4" w:space="0" w:color="auto"/>
            </w:tcBorders>
            <w:shd w:val="clear" w:color="auto" w:fill="FFFFFF"/>
          </w:tcPr>
          <w:p w14:paraId="1E88C9B7" w14:textId="77777777" w:rsidR="000F3071" w:rsidRPr="000F3071" w:rsidRDefault="000F3071" w:rsidP="000F3071">
            <w:pPr>
              <w:jc w:val="center"/>
              <w:rPr>
                <w:rFonts w:ascii="Tahoma" w:hAnsi="Tahoma" w:cs="Tahoma"/>
                <w:b/>
                <w:bCs/>
                <w:szCs w:val="22"/>
              </w:rPr>
            </w:pPr>
          </w:p>
        </w:tc>
        <w:tc>
          <w:tcPr>
            <w:tcW w:w="884" w:type="dxa"/>
            <w:tcBorders>
              <w:top w:val="single" w:sz="4" w:space="0" w:color="auto"/>
              <w:left w:val="single" w:sz="4" w:space="0" w:color="auto"/>
              <w:bottom w:val="single" w:sz="4" w:space="0" w:color="auto"/>
              <w:right w:val="nil"/>
            </w:tcBorders>
            <w:shd w:val="clear" w:color="auto" w:fill="FFFFFF"/>
            <w:hideMark/>
          </w:tcPr>
          <w:p w14:paraId="00AF3046" w14:textId="77777777" w:rsidR="000F3071" w:rsidRPr="000F3071" w:rsidRDefault="000F3071" w:rsidP="000F3071">
            <w:pPr>
              <w:jc w:val="left"/>
              <w:rPr>
                <w:rFonts w:ascii="Tahoma" w:hAnsi="Tahoma" w:cs="Tahoma"/>
                <w:b/>
                <w:bCs/>
                <w:szCs w:val="22"/>
              </w:rPr>
            </w:pPr>
            <w:r w:rsidRPr="000F3071">
              <w:rPr>
                <w:rFonts w:ascii="Tahoma" w:hAnsi="Tahoma" w:cs="Tahoma"/>
                <w:b/>
                <w:bCs/>
                <w:szCs w:val="22"/>
              </w:rPr>
              <w:t>3181</w:t>
            </w:r>
          </w:p>
        </w:tc>
        <w:tc>
          <w:tcPr>
            <w:tcW w:w="2268" w:type="dxa"/>
            <w:tcBorders>
              <w:top w:val="single" w:sz="4" w:space="0" w:color="auto"/>
              <w:left w:val="nil"/>
              <w:bottom w:val="single" w:sz="4" w:space="0" w:color="auto"/>
              <w:right w:val="single" w:sz="4" w:space="0" w:color="auto"/>
            </w:tcBorders>
            <w:shd w:val="clear" w:color="auto" w:fill="FFFFFF"/>
            <w:hideMark/>
          </w:tcPr>
          <w:p w14:paraId="5BDBA925" w14:textId="77777777" w:rsidR="000F3071" w:rsidRPr="000F3071" w:rsidRDefault="000F3071" w:rsidP="000F3071">
            <w:pPr>
              <w:jc w:val="left"/>
              <w:rPr>
                <w:rFonts w:ascii="Tahoma" w:hAnsi="Tahoma" w:cs="Tahoma"/>
                <w:b/>
                <w:bCs/>
                <w:szCs w:val="22"/>
              </w:rPr>
            </w:pPr>
            <w:r w:rsidRPr="000F3071">
              <w:rPr>
                <w:rFonts w:ascii="Tahoma" w:hAnsi="Tahoma" w:cs="Tahoma"/>
                <w:b/>
                <w:bCs/>
                <w:szCs w:val="22"/>
              </w:rPr>
              <w:t>Območje parka</w:t>
            </w:r>
          </w:p>
        </w:tc>
        <w:tc>
          <w:tcPr>
            <w:tcW w:w="5070" w:type="dxa"/>
            <w:tcBorders>
              <w:top w:val="single" w:sz="4" w:space="0" w:color="auto"/>
              <w:left w:val="single" w:sz="4" w:space="0" w:color="auto"/>
              <w:bottom w:val="single" w:sz="4" w:space="0" w:color="auto"/>
              <w:right w:val="single" w:sz="4" w:space="0" w:color="auto"/>
            </w:tcBorders>
            <w:shd w:val="clear" w:color="auto" w:fill="FFFFFF"/>
            <w:hideMark/>
          </w:tcPr>
          <w:p w14:paraId="14F4E7BB" w14:textId="77777777" w:rsidR="000F3071" w:rsidRPr="000F3071" w:rsidRDefault="000F3071" w:rsidP="000F3071">
            <w:pPr>
              <w:rPr>
                <w:rFonts w:ascii="Tahoma" w:hAnsi="Tahoma" w:cs="Tahoma"/>
                <w:bCs/>
                <w:szCs w:val="22"/>
              </w:rPr>
            </w:pPr>
            <w:r w:rsidRPr="000F3071">
              <w:rPr>
                <w:rFonts w:ascii="Tahoma" w:hAnsi="Tahoma" w:cs="Tahoma"/>
                <w:bCs/>
                <w:szCs w:val="22"/>
              </w:rPr>
              <w:t>Območje parka</w:t>
            </w:r>
            <w:r w:rsidRPr="000F3071">
              <w:rPr>
                <w:rFonts w:ascii="Tahoma" w:hAnsi="Tahoma" w:cs="Tahoma"/>
                <w:szCs w:val="22"/>
              </w:rPr>
              <w:t xml:space="preserve"> je del zemeljskega površja, ki je posebej negovan, zasajen z drevjem in rastlinjem ter pretežno namenjen sprehajanju in rekreaciji. </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14:paraId="126AB678" w14:textId="77777777" w:rsidR="000F3071" w:rsidRPr="000F3071" w:rsidRDefault="000F3071" w:rsidP="000F3071">
            <w:pPr>
              <w:jc w:val="center"/>
              <w:rPr>
                <w:rFonts w:ascii="Tahoma" w:hAnsi="Tahoma" w:cs="Tahoma"/>
                <w:b/>
                <w:bCs/>
                <w:szCs w:val="22"/>
              </w:rPr>
            </w:pPr>
            <w:r w:rsidRPr="000F3071">
              <w:rPr>
                <w:rFonts w:ascii="Tahoma" w:hAnsi="Tahoma" w:cs="Tahoma"/>
                <w:b/>
                <w:bCs/>
                <w:szCs w:val="22"/>
              </w:rPr>
              <w:t>30</w:t>
            </w:r>
          </w:p>
        </w:tc>
      </w:tr>
      <w:tr w:rsidR="000F3071" w:rsidRPr="000F3071" w14:paraId="74ADDB7C" w14:textId="77777777" w:rsidTr="004C40AA">
        <w:trPr>
          <w:cantSplit/>
          <w:trHeight w:val="20"/>
        </w:trPr>
        <w:tc>
          <w:tcPr>
            <w:tcW w:w="676" w:type="dxa"/>
            <w:tcBorders>
              <w:top w:val="nil"/>
              <w:left w:val="single" w:sz="4" w:space="0" w:color="auto"/>
              <w:bottom w:val="single" w:sz="4" w:space="0" w:color="auto"/>
              <w:right w:val="single" w:sz="4" w:space="0" w:color="auto"/>
            </w:tcBorders>
            <w:shd w:val="clear" w:color="auto" w:fill="FFFFFF"/>
          </w:tcPr>
          <w:p w14:paraId="0E91D7F8" w14:textId="77777777" w:rsidR="000F3071" w:rsidRPr="000F3071" w:rsidRDefault="000F3071" w:rsidP="000F3071">
            <w:pPr>
              <w:jc w:val="center"/>
              <w:rPr>
                <w:rFonts w:ascii="Tahoma" w:hAnsi="Tahoma" w:cs="Tahoma"/>
                <w:b/>
                <w:bCs/>
                <w:szCs w:val="22"/>
              </w:rPr>
            </w:pPr>
          </w:p>
        </w:tc>
        <w:tc>
          <w:tcPr>
            <w:tcW w:w="884" w:type="dxa"/>
            <w:tcBorders>
              <w:top w:val="single" w:sz="4" w:space="0" w:color="auto"/>
              <w:left w:val="single" w:sz="4" w:space="0" w:color="auto"/>
              <w:bottom w:val="single" w:sz="4" w:space="0" w:color="auto"/>
              <w:right w:val="nil"/>
            </w:tcBorders>
            <w:shd w:val="clear" w:color="auto" w:fill="FFFFFF"/>
            <w:hideMark/>
          </w:tcPr>
          <w:p w14:paraId="0C16FA85" w14:textId="77777777" w:rsidR="000F3071" w:rsidRPr="000F3071" w:rsidRDefault="000F3071" w:rsidP="000F3071">
            <w:pPr>
              <w:jc w:val="left"/>
              <w:rPr>
                <w:rFonts w:ascii="Tahoma" w:hAnsi="Tahoma" w:cs="Tahoma"/>
                <w:b/>
                <w:bCs/>
                <w:szCs w:val="22"/>
              </w:rPr>
            </w:pPr>
            <w:r w:rsidRPr="000F3071">
              <w:rPr>
                <w:rFonts w:ascii="Tahoma" w:hAnsi="Tahoma" w:cs="Tahoma"/>
                <w:b/>
                <w:bCs/>
                <w:szCs w:val="22"/>
              </w:rPr>
              <w:t>3182</w:t>
            </w:r>
          </w:p>
        </w:tc>
        <w:tc>
          <w:tcPr>
            <w:tcW w:w="2268" w:type="dxa"/>
            <w:tcBorders>
              <w:top w:val="single" w:sz="4" w:space="0" w:color="auto"/>
              <w:left w:val="nil"/>
              <w:bottom w:val="single" w:sz="4" w:space="0" w:color="auto"/>
              <w:right w:val="single" w:sz="4" w:space="0" w:color="auto"/>
            </w:tcBorders>
            <w:shd w:val="clear" w:color="auto" w:fill="FFFFFF"/>
            <w:hideMark/>
          </w:tcPr>
          <w:p w14:paraId="68958759" w14:textId="77777777" w:rsidR="000F3071" w:rsidRPr="000F3071" w:rsidRDefault="000F3071" w:rsidP="000F3071">
            <w:pPr>
              <w:jc w:val="left"/>
              <w:rPr>
                <w:rFonts w:ascii="Tahoma" w:hAnsi="Tahoma" w:cs="Tahoma"/>
                <w:b/>
                <w:bCs/>
                <w:szCs w:val="22"/>
              </w:rPr>
            </w:pPr>
            <w:r w:rsidRPr="000F3071">
              <w:rPr>
                <w:rFonts w:ascii="Tahoma" w:hAnsi="Tahoma" w:cs="Tahoma"/>
                <w:b/>
                <w:bCs/>
                <w:szCs w:val="22"/>
              </w:rPr>
              <w:t>Območje za vrtičkarstvo</w:t>
            </w:r>
          </w:p>
        </w:tc>
        <w:tc>
          <w:tcPr>
            <w:tcW w:w="5070" w:type="dxa"/>
            <w:tcBorders>
              <w:top w:val="single" w:sz="4" w:space="0" w:color="auto"/>
              <w:left w:val="single" w:sz="4" w:space="0" w:color="auto"/>
              <w:bottom w:val="single" w:sz="4" w:space="0" w:color="auto"/>
              <w:right w:val="single" w:sz="4" w:space="0" w:color="auto"/>
            </w:tcBorders>
            <w:shd w:val="clear" w:color="auto" w:fill="FFFFFF"/>
            <w:hideMark/>
          </w:tcPr>
          <w:p w14:paraId="4B7642AA" w14:textId="77777777" w:rsidR="000F3071" w:rsidRPr="000F3071" w:rsidRDefault="000F3071" w:rsidP="000F3071">
            <w:pPr>
              <w:rPr>
                <w:rFonts w:ascii="Tahoma" w:hAnsi="Tahoma" w:cs="Tahoma"/>
                <w:bCs/>
                <w:szCs w:val="22"/>
              </w:rPr>
            </w:pPr>
            <w:r w:rsidRPr="000F3071">
              <w:rPr>
                <w:rFonts w:ascii="Tahoma" w:hAnsi="Tahoma" w:cs="Tahoma"/>
                <w:bCs/>
                <w:szCs w:val="22"/>
              </w:rPr>
              <w:t>Območje za vrtičkarstvo</w:t>
            </w:r>
            <w:r w:rsidRPr="000F3071">
              <w:rPr>
                <w:rFonts w:ascii="Tahoma" w:hAnsi="Tahoma" w:cs="Tahoma"/>
                <w:szCs w:val="22"/>
              </w:rPr>
              <w:t xml:space="preserve"> je del zemeljskega površja, ki je namenjen prostočasnemu gojenju vrtnin in okrasnih rastlin.</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14:paraId="12E84BBA" w14:textId="77777777" w:rsidR="000F3071" w:rsidRPr="000F3071" w:rsidRDefault="000F3071" w:rsidP="000F3071">
            <w:pPr>
              <w:jc w:val="center"/>
              <w:rPr>
                <w:rFonts w:ascii="Tahoma" w:hAnsi="Tahoma" w:cs="Tahoma"/>
                <w:b/>
                <w:bCs/>
                <w:szCs w:val="22"/>
              </w:rPr>
            </w:pPr>
            <w:r w:rsidRPr="000F3071">
              <w:rPr>
                <w:rFonts w:ascii="Tahoma" w:hAnsi="Tahoma" w:cs="Tahoma"/>
                <w:b/>
                <w:bCs/>
                <w:szCs w:val="22"/>
              </w:rPr>
              <w:t>30</w:t>
            </w:r>
          </w:p>
        </w:tc>
      </w:tr>
      <w:tr w:rsidR="000F3071" w:rsidRPr="000F3071" w14:paraId="6C75B2CF" w14:textId="77777777" w:rsidTr="004C40AA">
        <w:trPr>
          <w:cantSplit/>
          <w:trHeight w:val="20"/>
        </w:trPr>
        <w:tc>
          <w:tcPr>
            <w:tcW w:w="676" w:type="dxa"/>
            <w:tcBorders>
              <w:top w:val="single" w:sz="4" w:space="0" w:color="auto"/>
              <w:left w:val="single" w:sz="4" w:space="0" w:color="auto"/>
              <w:bottom w:val="nil"/>
              <w:right w:val="single" w:sz="4" w:space="0" w:color="auto"/>
            </w:tcBorders>
            <w:shd w:val="clear" w:color="auto" w:fill="FFFFFF"/>
          </w:tcPr>
          <w:p w14:paraId="4CCA17BC" w14:textId="77777777" w:rsidR="000F3071" w:rsidRPr="000F3071" w:rsidRDefault="000F3071" w:rsidP="000F3071">
            <w:pPr>
              <w:jc w:val="center"/>
              <w:rPr>
                <w:rFonts w:ascii="Tahoma" w:hAnsi="Tahoma" w:cs="Tahoma"/>
                <w:b/>
                <w:bCs/>
                <w:szCs w:val="22"/>
              </w:rPr>
            </w:pPr>
            <w:r w:rsidRPr="000F3071">
              <w:rPr>
                <w:rFonts w:ascii="Tahoma" w:hAnsi="Tahoma" w:cs="Tahoma"/>
                <w:b/>
                <w:bCs/>
                <w:szCs w:val="22"/>
              </w:rPr>
              <w:t>B</w:t>
            </w:r>
          </w:p>
        </w:tc>
        <w:tc>
          <w:tcPr>
            <w:tcW w:w="884" w:type="dxa"/>
            <w:tcBorders>
              <w:top w:val="single" w:sz="4" w:space="0" w:color="auto"/>
              <w:left w:val="single" w:sz="4" w:space="0" w:color="auto"/>
              <w:bottom w:val="single" w:sz="4" w:space="0" w:color="auto"/>
              <w:right w:val="nil"/>
            </w:tcBorders>
            <w:shd w:val="clear" w:color="auto" w:fill="FFFFFF"/>
            <w:hideMark/>
          </w:tcPr>
          <w:p w14:paraId="7FFD7284" w14:textId="77777777" w:rsidR="000F3071" w:rsidRPr="000F3071" w:rsidRDefault="000F3071" w:rsidP="000F3071">
            <w:pPr>
              <w:jc w:val="left"/>
              <w:rPr>
                <w:rFonts w:ascii="Tahoma" w:hAnsi="Tahoma" w:cs="Tahoma"/>
                <w:b/>
                <w:bCs/>
                <w:szCs w:val="22"/>
              </w:rPr>
            </w:pPr>
            <w:r w:rsidRPr="000F3071">
              <w:rPr>
                <w:rFonts w:ascii="Tahoma" w:hAnsi="Tahoma" w:cs="Tahoma"/>
                <w:b/>
                <w:bCs/>
                <w:szCs w:val="22"/>
              </w:rPr>
              <w:t>3183</w:t>
            </w:r>
          </w:p>
        </w:tc>
        <w:tc>
          <w:tcPr>
            <w:tcW w:w="2268" w:type="dxa"/>
            <w:tcBorders>
              <w:top w:val="single" w:sz="4" w:space="0" w:color="auto"/>
              <w:left w:val="nil"/>
              <w:bottom w:val="single" w:sz="4" w:space="0" w:color="auto"/>
              <w:right w:val="single" w:sz="4" w:space="0" w:color="auto"/>
            </w:tcBorders>
            <w:shd w:val="clear" w:color="auto" w:fill="FFFFFF"/>
            <w:hideMark/>
          </w:tcPr>
          <w:p w14:paraId="391F2F62" w14:textId="77777777" w:rsidR="000F3071" w:rsidRPr="000F3071" w:rsidRDefault="000F3071" w:rsidP="000F3071">
            <w:pPr>
              <w:jc w:val="left"/>
              <w:rPr>
                <w:rFonts w:ascii="Tahoma" w:hAnsi="Tahoma" w:cs="Tahoma"/>
                <w:b/>
                <w:bCs/>
                <w:szCs w:val="22"/>
              </w:rPr>
            </w:pPr>
            <w:r w:rsidRPr="000F3071">
              <w:rPr>
                <w:rFonts w:ascii="Tahoma" w:hAnsi="Tahoma" w:cs="Tahoma"/>
                <w:b/>
                <w:bCs/>
                <w:szCs w:val="22"/>
              </w:rPr>
              <w:t>Območje komunalne zelenice</w:t>
            </w:r>
          </w:p>
        </w:tc>
        <w:tc>
          <w:tcPr>
            <w:tcW w:w="5070" w:type="dxa"/>
            <w:tcBorders>
              <w:top w:val="single" w:sz="4" w:space="0" w:color="auto"/>
              <w:left w:val="single" w:sz="4" w:space="0" w:color="auto"/>
              <w:bottom w:val="single" w:sz="4" w:space="0" w:color="auto"/>
              <w:right w:val="single" w:sz="4" w:space="0" w:color="auto"/>
            </w:tcBorders>
            <w:shd w:val="clear" w:color="auto" w:fill="FFFFFF"/>
            <w:hideMark/>
          </w:tcPr>
          <w:p w14:paraId="7C699F22" w14:textId="77777777" w:rsidR="000F3071" w:rsidRPr="000F3071" w:rsidRDefault="000F3071" w:rsidP="000F3071">
            <w:pPr>
              <w:rPr>
                <w:rFonts w:ascii="Tahoma" w:hAnsi="Tahoma" w:cs="Tahoma"/>
                <w:bCs/>
                <w:szCs w:val="22"/>
              </w:rPr>
            </w:pPr>
            <w:r w:rsidRPr="000F3071">
              <w:rPr>
                <w:rFonts w:ascii="Tahoma" w:hAnsi="Tahoma" w:cs="Tahoma"/>
                <w:bCs/>
                <w:szCs w:val="22"/>
              </w:rPr>
              <w:t>Območje komunalne zelenice</w:t>
            </w:r>
            <w:r w:rsidRPr="000F3071">
              <w:rPr>
                <w:rFonts w:ascii="Tahoma" w:hAnsi="Tahoma" w:cs="Tahoma"/>
                <w:szCs w:val="22"/>
              </w:rPr>
              <w:t xml:space="preserve"> je del zemeljskega površja, ki je namenjeno predvsem sanitarno-higienski, ekološki, vizualno-estetski ter izravnalni vlogi v urbanih okoljih. Območja so porasla s travo, grmičevjem, drevjem ali so hortikulturno urejena ter so robno zelenje okoli zazidalnih otokov ali v njih z namenom tamponske cone.</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14:paraId="7B0AE810" w14:textId="77777777" w:rsidR="000F3071" w:rsidRPr="000F3071" w:rsidRDefault="000F3071" w:rsidP="000F3071">
            <w:pPr>
              <w:jc w:val="center"/>
              <w:rPr>
                <w:rFonts w:ascii="Tahoma" w:hAnsi="Tahoma" w:cs="Tahoma"/>
                <w:b/>
                <w:bCs/>
                <w:szCs w:val="22"/>
              </w:rPr>
            </w:pPr>
            <w:r w:rsidRPr="000F3071">
              <w:rPr>
                <w:rFonts w:ascii="Tahoma" w:hAnsi="Tahoma" w:cs="Tahoma"/>
                <w:b/>
                <w:bCs/>
                <w:szCs w:val="22"/>
              </w:rPr>
              <w:t>30</w:t>
            </w:r>
          </w:p>
        </w:tc>
      </w:tr>
      <w:tr w:rsidR="000F3071" w:rsidRPr="000F3071" w14:paraId="104BBB01" w14:textId="77777777" w:rsidTr="004C40AA">
        <w:trPr>
          <w:cantSplit/>
          <w:trHeight w:val="20"/>
        </w:trPr>
        <w:tc>
          <w:tcPr>
            <w:tcW w:w="676" w:type="dxa"/>
            <w:tcBorders>
              <w:top w:val="nil"/>
              <w:left w:val="single" w:sz="4" w:space="0" w:color="auto"/>
              <w:bottom w:val="nil"/>
              <w:right w:val="single" w:sz="4" w:space="0" w:color="auto"/>
            </w:tcBorders>
            <w:shd w:val="clear" w:color="auto" w:fill="FFFFFF"/>
          </w:tcPr>
          <w:p w14:paraId="7A5998EB" w14:textId="77777777" w:rsidR="000F3071" w:rsidRPr="000F3071" w:rsidRDefault="000F3071" w:rsidP="000F3071">
            <w:pPr>
              <w:jc w:val="center"/>
              <w:rPr>
                <w:rFonts w:ascii="Tahoma" w:hAnsi="Tahoma" w:cs="Tahoma"/>
                <w:b/>
                <w:bCs/>
                <w:szCs w:val="22"/>
              </w:rPr>
            </w:pPr>
          </w:p>
        </w:tc>
        <w:tc>
          <w:tcPr>
            <w:tcW w:w="884" w:type="dxa"/>
            <w:tcBorders>
              <w:top w:val="single" w:sz="4" w:space="0" w:color="auto"/>
              <w:left w:val="single" w:sz="4" w:space="0" w:color="auto"/>
              <w:bottom w:val="single" w:sz="4" w:space="0" w:color="auto"/>
              <w:right w:val="nil"/>
            </w:tcBorders>
            <w:shd w:val="clear" w:color="auto" w:fill="FFFFFF"/>
            <w:hideMark/>
          </w:tcPr>
          <w:p w14:paraId="5A4C7AF6" w14:textId="77777777" w:rsidR="000F3071" w:rsidRPr="000F3071" w:rsidRDefault="000F3071" w:rsidP="000F3071">
            <w:pPr>
              <w:jc w:val="left"/>
              <w:rPr>
                <w:rFonts w:ascii="Tahoma" w:hAnsi="Tahoma" w:cs="Tahoma"/>
                <w:b/>
                <w:bCs/>
                <w:szCs w:val="22"/>
              </w:rPr>
            </w:pPr>
            <w:r w:rsidRPr="000F3071">
              <w:rPr>
                <w:rFonts w:ascii="Tahoma" w:hAnsi="Tahoma" w:cs="Tahoma"/>
                <w:b/>
                <w:bCs/>
                <w:szCs w:val="22"/>
              </w:rPr>
              <w:t>3184</w:t>
            </w:r>
          </w:p>
        </w:tc>
        <w:tc>
          <w:tcPr>
            <w:tcW w:w="2268" w:type="dxa"/>
            <w:tcBorders>
              <w:top w:val="single" w:sz="4" w:space="0" w:color="auto"/>
              <w:left w:val="nil"/>
              <w:bottom w:val="single" w:sz="4" w:space="0" w:color="auto"/>
              <w:right w:val="single" w:sz="4" w:space="0" w:color="auto"/>
            </w:tcBorders>
            <w:shd w:val="clear" w:color="auto" w:fill="FFFFFF"/>
            <w:hideMark/>
          </w:tcPr>
          <w:p w14:paraId="4316187E" w14:textId="77777777" w:rsidR="000F3071" w:rsidRPr="000F3071" w:rsidRDefault="000F3071" w:rsidP="000F3071">
            <w:pPr>
              <w:jc w:val="left"/>
              <w:rPr>
                <w:rFonts w:ascii="Tahoma" w:hAnsi="Tahoma" w:cs="Tahoma"/>
                <w:b/>
                <w:bCs/>
                <w:szCs w:val="22"/>
              </w:rPr>
            </w:pPr>
            <w:r w:rsidRPr="000F3071">
              <w:rPr>
                <w:rFonts w:ascii="Tahoma" w:hAnsi="Tahoma" w:cs="Tahoma"/>
                <w:b/>
                <w:bCs/>
                <w:szCs w:val="22"/>
              </w:rPr>
              <w:t>Območje ostalih odprtih površin v javni rabi</w:t>
            </w:r>
          </w:p>
        </w:tc>
        <w:tc>
          <w:tcPr>
            <w:tcW w:w="5070" w:type="dxa"/>
            <w:tcBorders>
              <w:top w:val="single" w:sz="4" w:space="0" w:color="auto"/>
              <w:left w:val="single" w:sz="4" w:space="0" w:color="auto"/>
              <w:bottom w:val="single" w:sz="4" w:space="0" w:color="auto"/>
              <w:right w:val="single" w:sz="4" w:space="0" w:color="auto"/>
            </w:tcBorders>
            <w:shd w:val="clear" w:color="auto" w:fill="FFFFFF"/>
            <w:hideMark/>
          </w:tcPr>
          <w:p w14:paraId="41B66D8B" w14:textId="77777777" w:rsidR="000F3071" w:rsidRPr="000F3071" w:rsidRDefault="000F3071" w:rsidP="000F3071">
            <w:pPr>
              <w:rPr>
                <w:rFonts w:ascii="Tahoma" w:hAnsi="Tahoma" w:cs="Tahoma"/>
                <w:bCs/>
                <w:szCs w:val="22"/>
              </w:rPr>
            </w:pPr>
            <w:r w:rsidRPr="000F3071">
              <w:rPr>
                <w:rFonts w:ascii="Tahoma" w:hAnsi="Tahoma" w:cs="Tahoma"/>
                <w:bCs/>
                <w:szCs w:val="22"/>
              </w:rPr>
              <w:t>Območje ostalih odprtih površin v javni rabi</w:t>
            </w:r>
            <w:r w:rsidRPr="000F3071">
              <w:rPr>
                <w:rFonts w:ascii="Tahoma" w:hAnsi="Tahoma" w:cs="Tahoma"/>
                <w:szCs w:val="22"/>
              </w:rPr>
              <w:t xml:space="preserve"> je del zemeljskega površja, ki so odprte površine v urbanih okoljih. Namenjen je različnim aktivnostim in dejavnostim ter ga ni mogoče uvrstiti v preostale podrobne vrste rabe.</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14:paraId="0E954A30" w14:textId="77777777" w:rsidR="000F3071" w:rsidRPr="000F3071" w:rsidRDefault="000F3071" w:rsidP="000F3071">
            <w:pPr>
              <w:jc w:val="center"/>
              <w:rPr>
                <w:rFonts w:ascii="Tahoma" w:hAnsi="Tahoma" w:cs="Tahoma"/>
                <w:b/>
                <w:bCs/>
                <w:szCs w:val="22"/>
              </w:rPr>
            </w:pPr>
            <w:r w:rsidRPr="000F3071">
              <w:rPr>
                <w:rFonts w:ascii="Tahoma" w:hAnsi="Tahoma" w:cs="Tahoma"/>
                <w:b/>
                <w:bCs/>
                <w:szCs w:val="22"/>
              </w:rPr>
              <w:t>30</w:t>
            </w:r>
          </w:p>
        </w:tc>
      </w:tr>
      <w:tr w:rsidR="000F3071" w:rsidRPr="000F3071" w14:paraId="0F941612" w14:textId="77777777" w:rsidTr="004C40AA">
        <w:trPr>
          <w:cantSplit/>
          <w:trHeight w:val="20"/>
        </w:trPr>
        <w:tc>
          <w:tcPr>
            <w:tcW w:w="676" w:type="dxa"/>
            <w:tcBorders>
              <w:top w:val="nil"/>
              <w:left w:val="single" w:sz="4" w:space="0" w:color="auto"/>
              <w:bottom w:val="nil"/>
              <w:right w:val="single" w:sz="4" w:space="0" w:color="auto"/>
            </w:tcBorders>
            <w:shd w:val="clear" w:color="auto" w:fill="FFFFFF"/>
          </w:tcPr>
          <w:p w14:paraId="4451C53E" w14:textId="77777777" w:rsidR="000F3071" w:rsidRPr="000F3071" w:rsidRDefault="000F3071" w:rsidP="000F3071">
            <w:pPr>
              <w:jc w:val="center"/>
              <w:rPr>
                <w:rFonts w:ascii="Tahoma" w:hAnsi="Tahoma" w:cs="Tahoma"/>
                <w:b/>
                <w:bCs/>
                <w:szCs w:val="22"/>
              </w:rPr>
            </w:pPr>
          </w:p>
        </w:tc>
        <w:tc>
          <w:tcPr>
            <w:tcW w:w="8222" w:type="dxa"/>
            <w:gridSpan w:val="3"/>
            <w:tcBorders>
              <w:top w:val="single" w:sz="4" w:space="0" w:color="auto"/>
              <w:left w:val="single" w:sz="4" w:space="0" w:color="auto"/>
              <w:bottom w:val="single" w:sz="4" w:space="0" w:color="auto"/>
              <w:right w:val="nil"/>
            </w:tcBorders>
            <w:shd w:val="clear" w:color="auto" w:fill="D9D9D9"/>
          </w:tcPr>
          <w:p w14:paraId="1008B7FD" w14:textId="77777777" w:rsidR="000F3071" w:rsidRPr="000F3071" w:rsidRDefault="000F3071" w:rsidP="000F3071">
            <w:pPr>
              <w:jc w:val="left"/>
              <w:rPr>
                <w:rFonts w:ascii="Tahoma" w:hAnsi="Tahoma" w:cs="Tahoma"/>
                <w:szCs w:val="22"/>
              </w:rPr>
            </w:pPr>
            <w:r w:rsidRPr="000F3071">
              <w:rPr>
                <w:rFonts w:ascii="Tahoma" w:hAnsi="Tahoma" w:cs="Tahoma"/>
                <w:b/>
                <w:bCs/>
                <w:szCs w:val="22"/>
              </w:rPr>
              <w:t>Območje za obrambo, zaščito in reševanje</w:t>
            </w:r>
          </w:p>
        </w:tc>
        <w:tc>
          <w:tcPr>
            <w:tcW w:w="567" w:type="dxa"/>
            <w:tcBorders>
              <w:top w:val="single" w:sz="4" w:space="0" w:color="auto"/>
              <w:left w:val="nil"/>
              <w:bottom w:val="single" w:sz="4" w:space="0" w:color="auto"/>
              <w:right w:val="single" w:sz="4" w:space="0" w:color="auto"/>
            </w:tcBorders>
            <w:shd w:val="clear" w:color="auto" w:fill="D9D9D9"/>
          </w:tcPr>
          <w:p w14:paraId="39871DEE" w14:textId="77777777" w:rsidR="000F3071" w:rsidRPr="000F3071" w:rsidRDefault="000F3071" w:rsidP="000F3071">
            <w:pPr>
              <w:jc w:val="center"/>
              <w:rPr>
                <w:rFonts w:ascii="Tahoma" w:hAnsi="Tahoma" w:cs="Tahoma"/>
                <w:b/>
                <w:bCs/>
                <w:szCs w:val="22"/>
              </w:rPr>
            </w:pPr>
          </w:p>
        </w:tc>
      </w:tr>
      <w:tr w:rsidR="000F3071" w:rsidRPr="000F3071" w14:paraId="0193B6EA" w14:textId="77777777" w:rsidTr="004C40AA">
        <w:trPr>
          <w:cantSplit/>
          <w:trHeight w:val="20"/>
        </w:trPr>
        <w:tc>
          <w:tcPr>
            <w:tcW w:w="676" w:type="dxa"/>
            <w:tcBorders>
              <w:top w:val="nil"/>
              <w:left w:val="single" w:sz="4" w:space="0" w:color="auto"/>
              <w:bottom w:val="nil"/>
              <w:right w:val="single" w:sz="4" w:space="0" w:color="auto"/>
            </w:tcBorders>
            <w:shd w:val="clear" w:color="auto" w:fill="FFFFFF"/>
          </w:tcPr>
          <w:p w14:paraId="3F1F6584" w14:textId="77777777" w:rsidR="000F3071" w:rsidRPr="000F3071" w:rsidRDefault="000F3071" w:rsidP="000F3071">
            <w:pPr>
              <w:jc w:val="center"/>
              <w:rPr>
                <w:rFonts w:ascii="Tahoma" w:hAnsi="Tahoma" w:cs="Tahoma"/>
                <w:b/>
                <w:bCs/>
                <w:szCs w:val="22"/>
              </w:rPr>
            </w:pPr>
          </w:p>
        </w:tc>
        <w:tc>
          <w:tcPr>
            <w:tcW w:w="884" w:type="dxa"/>
            <w:tcBorders>
              <w:top w:val="single" w:sz="4" w:space="0" w:color="auto"/>
              <w:left w:val="single" w:sz="4" w:space="0" w:color="auto"/>
              <w:bottom w:val="single" w:sz="4" w:space="0" w:color="auto"/>
              <w:right w:val="nil"/>
            </w:tcBorders>
            <w:shd w:val="clear" w:color="auto" w:fill="FFFFFF"/>
            <w:hideMark/>
          </w:tcPr>
          <w:p w14:paraId="32863C8A" w14:textId="77777777" w:rsidR="000F3071" w:rsidRPr="000F3071" w:rsidRDefault="000F3071" w:rsidP="000F3071">
            <w:pPr>
              <w:jc w:val="left"/>
              <w:rPr>
                <w:rFonts w:ascii="Tahoma" w:hAnsi="Tahoma" w:cs="Tahoma"/>
                <w:b/>
                <w:bCs/>
                <w:szCs w:val="22"/>
              </w:rPr>
            </w:pPr>
            <w:r w:rsidRPr="000F3071">
              <w:rPr>
                <w:rFonts w:ascii="Tahoma" w:hAnsi="Tahoma" w:cs="Tahoma"/>
                <w:b/>
                <w:bCs/>
                <w:szCs w:val="22"/>
              </w:rPr>
              <w:t>3191</w:t>
            </w:r>
          </w:p>
        </w:tc>
        <w:tc>
          <w:tcPr>
            <w:tcW w:w="2268" w:type="dxa"/>
            <w:tcBorders>
              <w:top w:val="single" w:sz="4" w:space="0" w:color="auto"/>
              <w:left w:val="nil"/>
              <w:bottom w:val="single" w:sz="4" w:space="0" w:color="auto"/>
              <w:right w:val="single" w:sz="4" w:space="0" w:color="auto"/>
            </w:tcBorders>
            <w:shd w:val="clear" w:color="auto" w:fill="FFFFFF"/>
            <w:hideMark/>
          </w:tcPr>
          <w:p w14:paraId="62CD4DD3" w14:textId="77777777" w:rsidR="000F3071" w:rsidRPr="000F3071" w:rsidRDefault="000F3071" w:rsidP="000F3071">
            <w:pPr>
              <w:jc w:val="left"/>
              <w:rPr>
                <w:rFonts w:ascii="Tahoma" w:hAnsi="Tahoma" w:cs="Tahoma"/>
                <w:b/>
                <w:bCs/>
                <w:szCs w:val="22"/>
              </w:rPr>
            </w:pPr>
            <w:r w:rsidRPr="000F3071">
              <w:rPr>
                <w:rFonts w:ascii="Tahoma" w:hAnsi="Tahoma" w:cs="Tahoma"/>
                <w:b/>
                <w:bCs/>
                <w:szCs w:val="22"/>
              </w:rPr>
              <w:t>Območje za potrebe obrambe</w:t>
            </w:r>
          </w:p>
        </w:tc>
        <w:tc>
          <w:tcPr>
            <w:tcW w:w="5070" w:type="dxa"/>
            <w:tcBorders>
              <w:top w:val="single" w:sz="4" w:space="0" w:color="auto"/>
              <w:left w:val="single" w:sz="4" w:space="0" w:color="auto"/>
              <w:bottom w:val="single" w:sz="4" w:space="0" w:color="auto"/>
              <w:right w:val="single" w:sz="4" w:space="0" w:color="auto"/>
            </w:tcBorders>
            <w:shd w:val="clear" w:color="auto" w:fill="FFFFFF"/>
            <w:hideMark/>
          </w:tcPr>
          <w:p w14:paraId="792F93BB" w14:textId="77777777" w:rsidR="000F3071" w:rsidRPr="000F3071" w:rsidRDefault="000F3071" w:rsidP="000F3071">
            <w:pPr>
              <w:rPr>
                <w:rFonts w:ascii="Tahoma" w:hAnsi="Tahoma" w:cs="Tahoma"/>
                <w:bCs/>
                <w:szCs w:val="22"/>
              </w:rPr>
            </w:pPr>
            <w:r w:rsidRPr="000F3071">
              <w:rPr>
                <w:rFonts w:ascii="Tahoma" w:hAnsi="Tahoma" w:cs="Tahoma"/>
                <w:bCs/>
                <w:szCs w:val="22"/>
              </w:rPr>
              <w:t>Območje za potrebe obrambe</w:t>
            </w:r>
            <w:r w:rsidRPr="000F3071">
              <w:rPr>
                <w:rFonts w:ascii="Tahoma" w:hAnsi="Tahoma" w:cs="Tahoma"/>
                <w:szCs w:val="22"/>
              </w:rPr>
              <w:t xml:space="preserve"> je del zemeljskega površja, ki je namenjen stalnim aktivnostim za potrebe obrambe, zlasti razmestitvam, usposabljanju in delovanju vojske.</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14:paraId="31436558" w14:textId="77777777" w:rsidR="000F3071" w:rsidRPr="000F3071" w:rsidRDefault="000F3071" w:rsidP="000F3071">
            <w:pPr>
              <w:jc w:val="center"/>
              <w:rPr>
                <w:rFonts w:ascii="Tahoma" w:hAnsi="Tahoma" w:cs="Tahoma"/>
                <w:b/>
                <w:bCs/>
                <w:szCs w:val="22"/>
              </w:rPr>
            </w:pPr>
            <w:r w:rsidRPr="000F3071">
              <w:rPr>
                <w:rFonts w:ascii="Tahoma" w:hAnsi="Tahoma" w:cs="Tahoma"/>
                <w:b/>
                <w:bCs/>
                <w:szCs w:val="22"/>
              </w:rPr>
              <w:t>30</w:t>
            </w:r>
          </w:p>
        </w:tc>
      </w:tr>
      <w:tr w:rsidR="000F3071" w:rsidRPr="000F3071" w14:paraId="169FF57E" w14:textId="77777777" w:rsidTr="004C40AA">
        <w:trPr>
          <w:cantSplit/>
          <w:trHeight w:val="20"/>
        </w:trPr>
        <w:tc>
          <w:tcPr>
            <w:tcW w:w="676" w:type="dxa"/>
            <w:tcBorders>
              <w:top w:val="nil"/>
              <w:left w:val="single" w:sz="4" w:space="0" w:color="auto"/>
              <w:bottom w:val="nil"/>
              <w:right w:val="single" w:sz="4" w:space="0" w:color="auto"/>
            </w:tcBorders>
            <w:shd w:val="clear" w:color="auto" w:fill="FFFFFF"/>
          </w:tcPr>
          <w:p w14:paraId="1ADCEF99" w14:textId="77777777" w:rsidR="000F3071" w:rsidRPr="000F3071" w:rsidRDefault="000F3071" w:rsidP="000F3071">
            <w:pPr>
              <w:jc w:val="center"/>
              <w:rPr>
                <w:rFonts w:ascii="Tahoma" w:hAnsi="Tahoma" w:cs="Tahoma"/>
                <w:b/>
                <w:bCs/>
                <w:szCs w:val="22"/>
              </w:rPr>
            </w:pPr>
          </w:p>
        </w:tc>
        <w:tc>
          <w:tcPr>
            <w:tcW w:w="884" w:type="dxa"/>
            <w:tcBorders>
              <w:top w:val="single" w:sz="4" w:space="0" w:color="auto"/>
              <w:left w:val="single" w:sz="4" w:space="0" w:color="auto"/>
              <w:bottom w:val="single" w:sz="4" w:space="0" w:color="auto"/>
              <w:right w:val="nil"/>
            </w:tcBorders>
            <w:shd w:val="clear" w:color="auto" w:fill="FFFFFF"/>
            <w:hideMark/>
          </w:tcPr>
          <w:p w14:paraId="28E08A17" w14:textId="77777777" w:rsidR="000F3071" w:rsidRPr="000F3071" w:rsidRDefault="000F3071" w:rsidP="000F3071">
            <w:pPr>
              <w:jc w:val="left"/>
              <w:rPr>
                <w:rFonts w:ascii="Tahoma" w:hAnsi="Tahoma" w:cs="Tahoma"/>
                <w:b/>
                <w:bCs/>
                <w:szCs w:val="22"/>
              </w:rPr>
            </w:pPr>
            <w:r w:rsidRPr="000F3071">
              <w:rPr>
                <w:rFonts w:ascii="Tahoma" w:hAnsi="Tahoma" w:cs="Tahoma"/>
                <w:b/>
                <w:bCs/>
                <w:szCs w:val="22"/>
              </w:rPr>
              <w:t>3192</w:t>
            </w:r>
          </w:p>
        </w:tc>
        <w:tc>
          <w:tcPr>
            <w:tcW w:w="2268" w:type="dxa"/>
            <w:tcBorders>
              <w:top w:val="single" w:sz="4" w:space="0" w:color="auto"/>
              <w:left w:val="nil"/>
              <w:bottom w:val="single" w:sz="4" w:space="0" w:color="auto"/>
              <w:right w:val="single" w:sz="4" w:space="0" w:color="auto"/>
            </w:tcBorders>
            <w:shd w:val="clear" w:color="auto" w:fill="FFFFFF"/>
            <w:hideMark/>
          </w:tcPr>
          <w:p w14:paraId="491E5A9A" w14:textId="77777777" w:rsidR="000F3071" w:rsidRPr="000F3071" w:rsidRDefault="000F3071" w:rsidP="000F3071">
            <w:pPr>
              <w:jc w:val="left"/>
              <w:rPr>
                <w:rFonts w:ascii="Tahoma" w:hAnsi="Tahoma" w:cs="Tahoma"/>
                <w:b/>
                <w:bCs/>
                <w:szCs w:val="22"/>
              </w:rPr>
            </w:pPr>
            <w:r w:rsidRPr="000F3071">
              <w:rPr>
                <w:rFonts w:ascii="Tahoma" w:hAnsi="Tahoma" w:cs="Tahoma"/>
                <w:b/>
                <w:bCs/>
                <w:szCs w:val="22"/>
              </w:rPr>
              <w:t>Območje za potrebe zaščite in reševanja</w:t>
            </w:r>
          </w:p>
        </w:tc>
        <w:tc>
          <w:tcPr>
            <w:tcW w:w="5070" w:type="dxa"/>
            <w:tcBorders>
              <w:top w:val="single" w:sz="4" w:space="0" w:color="auto"/>
              <w:left w:val="single" w:sz="4" w:space="0" w:color="auto"/>
              <w:bottom w:val="single" w:sz="4" w:space="0" w:color="auto"/>
              <w:right w:val="single" w:sz="4" w:space="0" w:color="auto"/>
            </w:tcBorders>
            <w:shd w:val="clear" w:color="auto" w:fill="FFFFFF"/>
            <w:hideMark/>
          </w:tcPr>
          <w:p w14:paraId="2C8697A8" w14:textId="77777777" w:rsidR="000F3071" w:rsidRPr="000F3071" w:rsidRDefault="000F3071" w:rsidP="000F3071">
            <w:pPr>
              <w:rPr>
                <w:rFonts w:ascii="Tahoma" w:hAnsi="Tahoma" w:cs="Tahoma"/>
                <w:bCs/>
                <w:szCs w:val="22"/>
              </w:rPr>
            </w:pPr>
            <w:r w:rsidRPr="000F3071">
              <w:rPr>
                <w:rFonts w:ascii="Tahoma" w:hAnsi="Tahoma" w:cs="Tahoma"/>
                <w:bCs/>
                <w:szCs w:val="22"/>
              </w:rPr>
              <w:t>Območje za potrebe zaščite in reševanja</w:t>
            </w:r>
            <w:r w:rsidRPr="000F3071">
              <w:rPr>
                <w:rFonts w:ascii="Tahoma" w:hAnsi="Tahoma" w:cs="Tahoma"/>
                <w:szCs w:val="22"/>
              </w:rPr>
              <w:t xml:space="preserve"> je del zemeljskega površja, ki je namenjen delovanju sistema varstva pred naravnimi in drugimi nesrečami.</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14:paraId="4274D1C3" w14:textId="77777777" w:rsidR="000F3071" w:rsidRPr="000F3071" w:rsidRDefault="000F3071" w:rsidP="000F3071">
            <w:pPr>
              <w:jc w:val="center"/>
              <w:rPr>
                <w:rFonts w:ascii="Tahoma" w:hAnsi="Tahoma" w:cs="Tahoma"/>
                <w:b/>
                <w:bCs/>
                <w:szCs w:val="22"/>
              </w:rPr>
            </w:pPr>
            <w:r w:rsidRPr="000F3071">
              <w:rPr>
                <w:rFonts w:ascii="Tahoma" w:hAnsi="Tahoma" w:cs="Tahoma"/>
                <w:b/>
                <w:bCs/>
                <w:szCs w:val="22"/>
              </w:rPr>
              <w:t>30</w:t>
            </w:r>
          </w:p>
        </w:tc>
      </w:tr>
      <w:tr w:rsidR="000F3071" w:rsidRPr="000F3071" w14:paraId="1020A393" w14:textId="77777777" w:rsidTr="004C40AA">
        <w:trPr>
          <w:cantSplit/>
          <w:trHeight w:val="20"/>
        </w:trPr>
        <w:tc>
          <w:tcPr>
            <w:tcW w:w="676" w:type="dxa"/>
            <w:tcBorders>
              <w:top w:val="nil"/>
              <w:left w:val="single" w:sz="4" w:space="0" w:color="auto"/>
              <w:bottom w:val="nil"/>
              <w:right w:val="single" w:sz="4" w:space="0" w:color="auto"/>
            </w:tcBorders>
            <w:shd w:val="clear" w:color="auto" w:fill="FFFFFF"/>
          </w:tcPr>
          <w:p w14:paraId="11999979" w14:textId="77777777" w:rsidR="000F3071" w:rsidRPr="000F3071" w:rsidRDefault="000F3071" w:rsidP="000F3071">
            <w:pPr>
              <w:jc w:val="center"/>
              <w:rPr>
                <w:rFonts w:ascii="Tahoma" w:hAnsi="Tahoma" w:cs="Tahoma"/>
                <w:b/>
                <w:bCs/>
                <w:szCs w:val="22"/>
              </w:rPr>
            </w:pPr>
          </w:p>
        </w:tc>
        <w:tc>
          <w:tcPr>
            <w:tcW w:w="8222" w:type="dxa"/>
            <w:gridSpan w:val="3"/>
            <w:tcBorders>
              <w:top w:val="single" w:sz="4" w:space="0" w:color="auto"/>
              <w:left w:val="single" w:sz="4" w:space="0" w:color="auto"/>
              <w:bottom w:val="single" w:sz="4" w:space="0" w:color="auto"/>
              <w:right w:val="nil"/>
            </w:tcBorders>
            <w:shd w:val="clear" w:color="auto" w:fill="D9D9D9"/>
          </w:tcPr>
          <w:p w14:paraId="4CA1815C" w14:textId="77777777" w:rsidR="000F3071" w:rsidRPr="000F3071" w:rsidRDefault="000F3071" w:rsidP="000F3071">
            <w:pPr>
              <w:jc w:val="left"/>
              <w:rPr>
                <w:rFonts w:ascii="Tahoma" w:hAnsi="Tahoma" w:cs="Tahoma"/>
                <w:szCs w:val="22"/>
              </w:rPr>
            </w:pPr>
            <w:r w:rsidRPr="000F3071">
              <w:rPr>
                <w:rFonts w:ascii="Tahoma" w:hAnsi="Tahoma" w:cs="Tahoma"/>
                <w:b/>
                <w:bCs/>
                <w:szCs w:val="22"/>
              </w:rPr>
              <w:t>Območje cest in parkirišč</w:t>
            </w:r>
          </w:p>
        </w:tc>
        <w:tc>
          <w:tcPr>
            <w:tcW w:w="567" w:type="dxa"/>
            <w:tcBorders>
              <w:top w:val="single" w:sz="4" w:space="0" w:color="auto"/>
              <w:left w:val="nil"/>
              <w:bottom w:val="single" w:sz="4" w:space="0" w:color="auto"/>
              <w:right w:val="single" w:sz="4" w:space="0" w:color="auto"/>
            </w:tcBorders>
            <w:shd w:val="clear" w:color="auto" w:fill="D9D9D9"/>
          </w:tcPr>
          <w:p w14:paraId="6AEC8E6C" w14:textId="77777777" w:rsidR="000F3071" w:rsidRPr="000F3071" w:rsidRDefault="000F3071" w:rsidP="000F3071">
            <w:pPr>
              <w:jc w:val="center"/>
              <w:rPr>
                <w:rFonts w:ascii="Tahoma" w:hAnsi="Tahoma" w:cs="Tahoma"/>
                <w:b/>
                <w:bCs/>
                <w:szCs w:val="22"/>
              </w:rPr>
            </w:pPr>
          </w:p>
        </w:tc>
      </w:tr>
      <w:tr w:rsidR="000F3071" w:rsidRPr="000F3071" w14:paraId="18AAB72B" w14:textId="77777777" w:rsidTr="004C40AA">
        <w:trPr>
          <w:cantSplit/>
          <w:trHeight w:val="20"/>
        </w:trPr>
        <w:tc>
          <w:tcPr>
            <w:tcW w:w="676" w:type="dxa"/>
            <w:tcBorders>
              <w:top w:val="nil"/>
              <w:left w:val="single" w:sz="4" w:space="0" w:color="auto"/>
              <w:bottom w:val="nil"/>
              <w:right w:val="single" w:sz="4" w:space="0" w:color="auto"/>
            </w:tcBorders>
            <w:shd w:val="clear" w:color="auto" w:fill="FFFFFF"/>
          </w:tcPr>
          <w:p w14:paraId="4F2FE5E4" w14:textId="77777777" w:rsidR="000F3071" w:rsidRPr="000F3071" w:rsidRDefault="000F3071" w:rsidP="000F3071">
            <w:pPr>
              <w:jc w:val="center"/>
              <w:rPr>
                <w:rFonts w:ascii="Tahoma" w:hAnsi="Tahoma" w:cs="Tahoma"/>
                <w:b/>
                <w:bCs/>
                <w:szCs w:val="22"/>
              </w:rPr>
            </w:pPr>
          </w:p>
        </w:tc>
        <w:tc>
          <w:tcPr>
            <w:tcW w:w="884" w:type="dxa"/>
            <w:tcBorders>
              <w:top w:val="single" w:sz="4" w:space="0" w:color="auto"/>
              <w:left w:val="single" w:sz="4" w:space="0" w:color="auto"/>
              <w:bottom w:val="single" w:sz="4" w:space="0" w:color="auto"/>
              <w:right w:val="nil"/>
            </w:tcBorders>
            <w:shd w:val="clear" w:color="auto" w:fill="FFFFFF"/>
            <w:hideMark/>
          </w:tcPr>
          <w:p w14:paraId="7B932B19" w14:textId="77777777" w:rsidR="000F3071" w:rsidRPr="000F3071" w:rsidRDefault="000F3071" w:rsidP="000F3071">
            <w:pPr>
              <w:jc w:val="left"/>
              <w:rPr>
                <w:rFonts w:ascii="Tahoma" w:hAnsi="Tahoma" w:cs="Tahoma"/>
                <w:b/>
                <w:bCs/>
                <w:szCs w:val="22"/>
              </w:rPr>
            </w:pPr>
            <w:r w:rsidRPr="000F3071">
              <w:rPr>
                <w:rFonts w:ascii="Tahoma" w:hAnsi="Tahoma" w:cs="Tahoma"/>
                <w:b/>
                <w:bCs/>
                <w:szCs w:val="22"/>
              </w:rPr>
              <w:t>3211</w:t>
            </w:r>
          </w:p>
        </w:tc>
        <w:tc>
          <w:tcPr>
            <w:tcW w:w="2268" w:type="dxa"/>
            <w:tcBorders>
              <w:top w:val="single" w:sz="4" w:space="0" w:color="auto"/>
              <w:left w:val="nil"/>
              <w:bottom w:val="single" w:sz="4" w:space="0" w:color="auto"/>
              <w:right w:val="single" w:sz="4" w:space="0" w:color="auto"/>
            </w:tcBorders>
            <w:shd w:val="clear" w:color="auto" w:fill="FFFFFF"/>
            <w:hideMark/>
          </w:tcPr>
          <w:p w14:paraId="57E96507" w14:textId="77777777" w:rsidR="000F3071" w:rsidRPr="000F3071" w:rsidRDefault="000F3071" w:rsidP="000F3071">
            <w:pPr>
              <w:jc w:val="left"/>
              <w:rPr>
                <w:rFonts w:ascii="Tahoma" w:hAnsi="Tahoma" w:cs="Tahoma"/>
                <w:b/>
                <w:bCs/>
                <w:szCs w:val="22"/>
              </w:rPr>
            </w:pPr>
            <w:r w:rsidRPr="000F3071">
              <w:rPr>
                <w:rFonts w:ascii="Tahoma" w:hAnsi="Tahoma" w:cs="Tahoma"/>
                <w:b/>
                <w:bCs/>
                <w:szCs w:val="22"/>
              </w:rPr>
              <w:t>Območje ceste</w:t>
            </w:r>
          </w:p>
        </w:tc>
        <w:tc>
          <w:tcPr>
            <w:tcW w:w="5070" w:type="dxa"/>
            <w:tcBorders>
              <w:top w:val="single" w:sz="4" w:space="0" w:color="auto"/>
              <w:left w:val="single" w:sz="4" w:space="0" w:color="auto"/>
              <w:bottom w:val="single" w:sz="4" w:space="0" w:color="auto"/>
              <w:right w:val="single" w:sz="4" w:space="0" w:color="auto"/>
            </w:tcBorders>
            <w:shd w:val="clear" w:color="auto" w:fill="FFFFFF"/>
            <w:hideMark/>
          </w:tcPr>
          <w:p w14:paraId="2FD59CA1" w14:textId="77777777" w:rsidR="000F3071" w:rsidRPr="000F3071" w:rsidRDefault="000F3071" w:rsidP="000F3071">
            <w:pPr>
              <w:rPr>
                <w:rFonts w:ascii="Tahoma" w:hAnsi="Tahoma" w:cs="Tahoma"/>
                <w:szCs w:val="22"/>
              </w:rPr>
            </w:pPr>
            <w:r w:rsidRPr="000F3071">
              <w:rPr>
                <w:rFonts w:ascii="Tahoma" w:hAnsi="Tahoma" w:cs="Tahoma"/>
                <w:bCs/>
                <w:szCs w:val="22"/>
              </w:rPr>
              <w:t>Območje ceste</w:t>
            </w:r>
            <w:r w:rsidRPr="000F3071">
              <w:rPr>
                <w:rFonts w:ascii="Tahoma" w:hAnsi="Tahoma" w:cs="Tahoma"/>
                <w:szCs w:val="22"/>
              </w:rPr>
              <w:t xml:space="preserve"> je del zemeljskega površja, ki je pretežno namenjen izvajanju cestnega prometa in je na njem zgrajena cestna infrastruktura, ki ni javna.</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14:paraId="30E69339" w14:textId="77777777" w:rsidR="000F3071" w:rsidRPr="000F3071" w:rsidRDefault="000F3071" w:rsidP="000F3071">
            <w:pPr>
              <w:jc w:val="center"/>
              <w:rPr>
                <w:rFonts w:ascii="Tahoma" w:hAnsi="Tahoma" w:cs="Tahoma"/>
                <w:b/>
                <w:bCs/>
                <w:szCs w:val="22"/>
              </w:rPr>
            </w:pPr>
            <w:r w:rsidRPr="000F3071">
              <w:rPr>
                <w:rFonts w:ascii="Tahoma" w:hAnsi="Tahoma" w:cs="Tahoma"/>
                <w:b/>
                <w:bCs/>
                <w:szCs w:val="22"/>
              </w:rPr>
              <w:t>30</w:t>
            </w:r>
          </w:p>
        </w:tc>
      </w:tr>
      <w:tr w:rsidR="000F3071" w:rsidRPr="000F3071" w14:paraId="63927EE7" w14:textId="77777777" w:rsidTr="004C40AA">
        <w:trPr>
          <w:cantSplit/>
          <w:trHeight w:val="20"/>
        </w:trPr>
        <w:tc>
          <w:tcPr>
            <w:tcW w:w="676" w:type="dxa"/>
            <w:tcBorders>
              <w:top w:val="nil"/>
              <w:left w:val="single" w:sz="4" w:space="0" w:color="auto"/>
              <w:bottom w:val="nil"/>
              <w:right w:val="single" w:sz="4" w:space="0" w:color="auto"/>
            </w:tcBorders>
            <w:shd w:val="clear" w:color="auto" w:fill="FFFFFF"/>
          </w:tcPr>
          <w:p w14:paraId="6841AEB5" w14:textId="77777777" w:rsidR="000F3071" w:rsidRPr="000F3071" w:rsidRDefault="000F3071" w:rsidP="000F3071">
            <w:pPr>
              <w:jc w:val="center"/>
              <w:rPr>
                <w:rFonts w:ascii="Tahoma" w:hAnsi="Tahoma" w:cs="Tahoma"/>
                <w:b/>
                <w:bCs/>
                <w:szCs w:val="22"/>
              </w:rPr>
            </w:pPr>
          </w:p>
        </w:tc>
        <w:tc>
          <w:tcPr>
            <w:tcW w:w="884" w:type="dxa"/>
            <w:tcBorders>
              <w:top w:val="single" w:sz="4" w:space="0" w:color="auto"/>
              <w:left w:val="single" w:sz="4" w:space="0" w:color="auto"/>
              <w:bottom w:val="single" w:sz="4" w:space="0" w:color="auto"/>
              <w:right w:val="nil"/>
            </w:tcBorders>
            <w:shd w:val="clear" w:color="auto" w:fill="FFFFFF"/>
            <w:hideMark/>
          </w:tcPr>
          <w:p w14:paraId="3AD83789" w14:textId="77777777" w:rsidR="000F3071" w:rsidRPr="000F3071" w:rsidRDefault="000F3071" w:rsidP="000F3071">
            <w:pPr>
              <w:jc w:val="left"/>
              <w:rPr>
                <w:rFonts w:ascii="Tahoma" w:hAnsi="Tahoma" w:cs="Tahoma"/>
                <w:b/>
                <w:bCs/>
                <w:szCs w:val="22"/>
              </w:rPr>
            </w:pPr>
            <w:r w:rsidRPr="000F3071">
              <w:rPr>
                <w:rFonts w:ascii="Tahoma" w:hAnsi="Tahoma" w:cs="Tahoma"/>
                <w:b/>
                <w:bCs/>
                <w:szCs w:val="22"/>
              </w:rPr>
              <w:t>3212</w:t>
            </w:r>
          </w:p>
        </w:tc>
        <w:tc>
          <w:tcPr>
            <w:tcW w:w="2268" w:type="dxa"/>
            <w:tcBorders>
              <w:top w:val="single" w:sz="4" w:space="0" w:color="auto"/>
              <w:left w:val="nil"/>
              <w:bottom w:val="single" w:sz="4" w:space="0" w:color="auto"/>
              <w:right w:val="single" w:sz="4" w:space="0" w:color="auto"/>
            </w:tcBorders>
            <w:shd w:val="clear" w:color="auto" w:fill="FFFFFF"/>
            <w:hideMark/>
          </w:tcPr>
          <w:p w14:paraId="13D75E2F" w14:textId="77777777" w:rsidR="000F3071" w:rsidRPr="000F3071" w:rsidRDefault="000F3071" w:rsidP="000F3071">
            <w:pPr>
              <w:jc w:val="left"/>
              <w:rPr>
                <w:rFonts w:ascii="Tahoma" w:hAnsi="Tahoma" w:cs="Tahoma"/>
                <w:b/>
                <w:bCs/>
                <w:szCs w:val="22"/>
              </w:rPr>
            </w:pPr>
            <w:r w:rsidRPr="000F3071">
              <w:rPr>
                <w:rFonts w:ascii="Tahoma" w:hAnsi="Tahoma" w:cs="Tahoma"/>
                <w:b/>
                <w:bCs/>
                <w:szCs w:val="22"/>
              </w:rPr>
              <w:t>Območje za parkiranje</w:t>
            </w:r>
          </w:p>
        </w:tc>
        <w:tc>
          <w:tcPr>
            <w:tcW w:w="5070" w:type="dxa"/>
            <w:tcBorders>
              <w:top w:val="single" w:sz="4" w:space="0" w:color="auto"/>
              <w:left w:val="single" w:sz="4" w:space="0" w:color="auto"/>
              <w:bottom w:val="single" w:sz="4" w:space="0" w:color="auto"/>
              <w:right w:val="single" w:sz="4" w:space="0" w:color="auto"/>
            </w:tcBorders>
            <w:shd w:val="clear" w:color="auto" w:fill="FFFFFF"/>
            <w:hideMark/>
          </w:tcPr>
          <w:p w14:paraId="4844FBA1" w14:textId="77777777" w:rsidR="000F3071" w:rsidRPr="000F3071" w:rsidRDefault="000F3071" w:rsidP="000F3071">
            <w:pPr>
              <w:rPr>
                <w:rFonts w:ascii="Tahoma" w:hAnsi="Tahoma" w:cs="Tahoma"/>
                <w:bCs/>
                <w:szCs w:val="22"/>
              </w:rPr>
            </w:pPr>
            <w:r w:rsidRPr="000F3071">
              <w:rPr>
                <w:rFonts w:ascii="Tahoma" w:hAnsi="Tahoma" w:cs="Tahoma"/>
                <w:bCs/>
                <w:szCs w:val="22"/>
              </w:rPr>
              <w:t>Območje za parkiranje</w:t>
            </w:r>
            <w:r w:rsidRPr="000F3071">
              <w:rPr>
                <w:rFonts w:ascii="Tahoma" w:hAnsi="Tahoma" w:cs="Tahoma"/>
                <w:szCs w:val="22"/>
              </w:rPr>
              <w:t xml:space="preserve"> je del zemeljskega površja, ki je namenjen kratkotrajnemu ali dolgotrajnemu parkiranju vozil cestnega prometa in niso zemljišča javne cestne infrastrukture.</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14:paraId="19761F11" w14:textId="77777777" w:rsidR="000F3071" w:rsidRPr="000F3071" w:rsidRDefault="000F3071" w:rsidP="000F3071">
            <w:pPr>
              <w:jc w:val="center"/>
              <w:rPr>
                <w:rFonts w:ascii="Tahoma" w:hAnsi="Tahoma" w:cs="Tahoma"/>
                <w:b/>
                <w:bCs/>
                <w:szCs w:val="22"/>
              </w:rPr>
            </w:pPr>
            <w:r w:rsidRPr="000F3071">
              <w:rPr>
                <w:rFonts w:ascii="Tahoma" w:hAnsi="Tahoma" w:cs="Tahoma"/>
                <w:b/>
                <w:bCs/>
                <w:szCs w:val="22"/>
              </w:rPr>
              <w:t>30</w:t>
            </w:r>
          </w:p>
        </w:tc>
      </w:tr>
      <w:tr w:rsidR="000F3071" w:rsidRPr="000F3071" w14:paraId="62781996" w14:textId="77777777" w:rsidTr="004C40AA">
        <w:trPr>
          <w:cantSplit/>
          <w:trHeight w:val="20"/>
        </w:trPr>
        <w:tc>
          <w:tcPr>
            <w:tcW w:w="676" w:type="dxa"/>
            <w:tcBorders>
              <w:top w:val="nil"/>
              <w:left w:val="single" w:sz="4" w:space="0" w:color="auto"/>
              <w:bottom w:val="nil"/>
              <w:right w:val="single" w:sz="4" w:space="0" w:color="auto"/>
            </w:tcBorders>
            <w:shd w:val="clear" w:color="auto" w:fill="FFFFFF"/>
          </w:tcPr>
          <w:p w14:paraId="061B58CF" w14:textId="77777777" w:rsidR="000F3071" w:rsidRPr="000F3071" w:rsidRDefault="000F3071" w:rsidP="000F3071">
            <w:pPr>
              <w:jc w:val="center"/>
              <w:rPr>
                <w:rFonts w:ascii="Tahoma" w:hAnsi="Tahoma" w:cs="Tahoma"/>
                <w:b/>
                <w:bCs/>
                <w:strike/>
                <w:szCs w:val="22"/>
              </w:rPr>
            </w:pPr>
          </w:p>
        </w:tc>
        <w:tc>
          <w:tcPr>
            <w:tcW w:w="8222" w:type="dxa"/>
            <w:gridSpan w:val="3"/>
            <w:tcBorders>
              <w:top w:val="single" w:sz="4" w:space="0" w:color="auto"/>
              <w:left w:val="single" w:sz="4" w:space="0" w:color="auto"/>
              <w:bottom w:val="single" w:sz="4" w:space="0" w:color="auto"/>
              <w:right w:val="nil"/>
            </w:tcBorders>
            <w:shd w:val="clear" w:color="auto" w:fill="D9D9D9"/>
          </w:tcPr>
          <w:p w14:paraId="622ABE76" w14:textId="77777777" w:rsidR="000F3071" w:rsidRPr="000F3071" w:rsidRDefault="000F3071" w:rsidP="000F3071">
            <w:pPr>
              <w:jc w:val="left"/>
              <w:rPr>
                <w:rFonts w:ascii="Tahoma" w:hAnsi="Tahoma" w:cs="Tahoma"/>
                <w:szCs w:val="22"/>
              </w:rPr>
            </w:pPr>
            <w:r w:rsidRPr="000F3071">
              <w:rPr>
                <w:rFonts w:ascii="Tahoma" w:hAnsi="Tahoma" w:cs="Tahoma"/>
                <w:b/>
                <w:bCs/>
                <w:szCs w:val="22"/>
              </w:rPr>
              <w:t>Druga območja za transport in logistiko</w:t>
            </w:r>
          </w:p>
        </w:tc>
        <w:tc>
          <w:tcPr>
            <w:tcW w:w="567" w:type="dxa"/>
            <w:tcBorders>
              <w:top w:val="single" w:sz="4" w:space="0" w:color="auto"/>
              <w:left w:val="nil"/>
              <w:bottom w:val="single" w:sz="4" w:space="0" w:color="auto"/>
              <w:right w:val="single" w:sz="4" w:space="0" w:color="auto"/>
            </w:tcBorders>
            <w:shd w:val="clear" w:color="auto" w:fill="D9D9D9"/>
          </w:tcPr>
          <w:p w14:paraId="1CD996BA" w14:textId="77777777" w:rsidR="000F3071" w:rsidRPr="000F3071" w:rsidRDefault="000F3071" w:rsidP="000F3071">
            <w:pPr>
              <w:jc w:val="center"/>
              <w:rPr>
                <w:rFonts w:ascii="Tahoma" w:hAnsi="Tahoma" w:cs="Tahoma"/>
                <w:b/>
                <w:bCs/>
                <w:szCs w:val="22"/>
              </w:rPr>
            </w:pPr>
          </w:p>
        </w:tc>
      </w:tr>
      <w:tr w:rsidR="000F3071" w:rsidRPr="000F3071" w14:paraId="11E00407" w14:textId="77777777" w:rsidTr="004C40AA">
        <w:trPr>
          <w:cantSplit/>
          <w:trHeight w:val="20"/>
        </w:trPr>
        <w:tc>
          <w:tcPr>
            <w:tcW w:w="676" w:type="dxa"/>
            <w:tcBorders>
              <w:top w:val="nil"/>
              <w:left w:val="single" w:sz="4" w:space="0" w:color="auto"/>
              <w:right w:val="single" w:sz="4" w:space="0" w:color="auto"/>
            </w:tcBorders>
            <w:shd w:val="clear" w:color="auto" w:fill="FFFFFF"/>
          </w:tcPr>
          <w:p w14:paraId="347A7C4A" w14:textId="77777777" w:rsidR="000F3071" w:rsidRPr="000F3071" w:rsidRDefault="000F3071" w:rsidP="000F3071">
            <w:pPr>
              <w:jc w:val="center"/>
              <w:rPr>
                <w:rFonts w:ascii="Tahoma" w:hAnsi="Tahoma" w:cs="Tahoma"/>
                <w:b/>
                <w:bCs/>
                <w:szCs w:val="22"/>
              </w:rPr>
            </w:pPr>
          </w:p>
        </w:tc>
        <w:tc>
          <w:tcPr>
            <w:tcW w:w="884" w:type="dxa"/>
            <w:tcBorders>
              <w:top w:val="single" w:sz="4" w:space="0" w:color="auto"/>
              <w:left w:val="single" w:sz="4" w:space="0" w:color="auto"/>
              <w:bottom w:val="single" w:sz="4" w:space="0" w:color="auto"/>
              <w:right w:val="nil"/>
            </w:tcBorders>
            <w:shd w:val="clear" w:color="auto" w:fill="FFFFFF"/>
            <w:hideMark/>
          </w:tcPr>
          <w:p w14:paraId="59FEF2D4" w14:textId="77777777" w:rsidR="000F3071" w:rsidRPr="000F3071" w:rsidRDefault="000F3071" w:rsidP="000F3071">
            <w:pPr>
              <w:jc w:val="left"/>
              <w:rPr>
                <w:rFonts w:ascii="Tahoma" w:hAnsi="Tahoma" w:cs="Tahoma"/>
                <w:b/>
                <w:bCs/>
                <w:szCs w:val="22"/>
              </w:rPr>
            </w:pPr>
            <w:r w:rsidRPr="000F3071">
              <w:rPr>
                <w:rFonts w:ascii="Tahoma" w:hAnsi="Tahoma" w:cs="Tahoma"/>
                <w:b/>
                <w:bCs/>
                <w:szCs w:val="22"/>
              </w:rPr>
              <w:t>3231</w:t>
            </w:r>
          </w:p>
        </w:tc>
        <w:tc>
          <w:tcPr>
            <w:tcW w:w="2268" w:type="dxa"/>
            <w:tcBorders>
              <w:top w:val="single" w:sz="4" w:space="0" w:color="auto"/>
              <w:left w:val="nil"/>
              <w:bottom w:val="single" w:sz="4" w:space="0" w:color="auto"/>
              <w:right w:val="single" w:sz="4" w:space="0" w:color="auto"/>
            </w:tcBorders>
            <w:shd w:val="clear" w:color="auto" w:fill="FFFFFF"/>
            <w:hideMark/>
          </w:tcPr>
          <w:p w14:paraId="24B6A7F4" w14:textId="77777777" w:rsidR="000F3071" w:rsidRPr="000F3071" w:rsidRDefault="000F3071" w:rsidP="000F3071">
            <w:pPr>
              <w:jc w:val="left"/>
              <w:rPr>
                <w:rFonts w:ascii="Tahoma" w:hAnsi="Tahoma" w:cs="Tahoma"/>
                <w:b/>
                <w:bCs/>
                <w:szCs w:val="22"/>
              </w:rPr>
            </w:pPr>
            <w:r w:rsidRPr="000F3071">
              <w:rPr>
                <w:rFonts w:ascii="Tahoma" w:hAnsi="Tahoma" w:cs="Tahoma"/>
                <w:b/>
                <w:bCs/>
                <w:szCs w:val="22"/>
              </w:rPr>
              <w:t>Območje letališča</w:t>
            </w:r>
          </w:p>
        </w:tc>
        <w:tc>
          <w:tcPr>
            <w:tcW w:w="5070" w:type="dxa"/>
            <w:tcBorders>
              <w:top w:val="single" w:sz="4" w:space="0" w:color="auto"/>
              <w:left w:val="single" w:sz="4" w:space="0" w:color="auto"/>
              <w:bottom w:val="single" w:sz="4" w:space="0" w:color="auto"/>
              <w:right w:val="single" w:sz="4" w:space="0" w:color="auto"/>
            </w:tcBorders>
            <w:shd w:val="clear" w:color="auto" w:fill="FFFFFF"/>
            <w:hideMark/>
          </w:tcPr>
          <w:p w14:paraId="0E55F590" w14:textId="77777777" w:rsidR="000F3071" w:rsidRPr="000F3071" w:rsidRDefault="000F3071" w:rsidP="000F3071">
            <w:pPr>
              <w:rPr>
                <w:rFonts w:ascii="Tahoma" w:hAnsi="Tahoma" w:cs="Tahoma"/>
                <w:bCs/>
                <w:szCs w:val="22"/>
              </w:rPr>
            </w:pPr>
            <w:r w:rsidRPr="000F3071">
              <w:rPr>
                <w:rFonts w:ascii="Tahoma" w:hAnsi="Tahoma" w:cs="Tahoma"/>
                <w:bCs/>
                <w:szCs w:val="22"/>
              </w:rPr>
              <w:t xml:space="preserve">Območje letališča </w:t>
            </w:r>
            <w:r w:rsidRPr="000F3071">
              <w:rPr>
                <w:rFonts w:ascii="Tahoma" w:hAnsi="Tahoma" w:cs="Tahoma"/>
                <w:szCs w:val="22"/>
              </w:rPr>
              <w:t>je del zemeljskega površja (kopenska ali vodna površina), ki je pretežno namenjen za pristajanje, vzletanje in gibanje zrakoplovov.</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14:paraId="12BA5874" w14:textId="77777777" w:rsidR="000F3071" w:rsidRPr="000F3071" w:rsidRDefault="000F3071" w:rsidP="000F3071">
            <w:pPr>
              <w:jc w:val="center"/>
              <w:rPr>
                <w:rFonts w:ascii="Tahoma" w:hAnsi="Tahoma" w:cs="Tahoma"/>
                <w:b/>
                <w:bCs/>
                <w:szCs w:val="22"/>
              </w:rPr>
            </w:pPr>
            <w:r w:rsidRPr="000F3071">
              <w:rPr>
                <w:rFonts w:ascii="Tahoma" w:hAnsi="Tahoma" w:cs="Tahoma"/>
                <w:b/>
                <w:bCs/>
                <w:szCs w:val="22"/>
              </w:rPr>
              <w:t>30</w:t>
            </w:r>
          </w:p>
        </w:tc>
      </w:tr>
      <w:tr w:rsidR="000F3071" w:rsidRPr="000F3071" w14:paraId="667AA8E7" w14:textId="77777777" w:rsidTr="004C40AA">
        <w:trPr>
          <w:cantSplit/>
          <w:trHeight w:val="20"/>
        </w:trPr>
        <w:tc>
          <w:tcPr>
            <w:tcW w:w="676" w:type="dxa"/>
            <w:tcBorders>
              <w:top w:val="nil"/>
              <w:left w:val="single" w:sz="4" w:space="0" w:color="auto"/>
              <w:right w:val="single" w:sz="4" w:space="0" w:color="auto"/>
            </w:tcBorders>
            <w:shd w:val="clear" w:color="auto" w:fill="FFFFFF"/>
          </w:tcPr>
          <w:p w14:paraId="5A07489F" w14:textId="77777777" w:rsidR="000F3071" w:rsidRPr="000F3071" w:rsidRDefault="000F3071" w:rsidP="000F3071">
            <w:pPr>
              <w:jc w:val="center"/>
              <w:rPr>
                <w:rFonts w:ascii="Tahoma" w:hAnsi="Tahoma" w:cs="Tahoma"/>
                <w:b/>
                <w:bCs/>
                <w:szCs w:val="22"/>
              </w:rPr>
            </w:pPr>
          </w:p>
        </w:tc>
        <w:tc>
          <w:tcPr>
            <w:tcW w:w="884" w:type="dxa"/>
            <w:tcBorders>
              <w:top w:val="single" w:sz="4" w:space="0" w:color="auto"/>
              <w:left w:val="single" w:sz="4" w:space="0" w:color="auto"/>
              <w:bottom w:val="single" w:sz="4" w:space="0" w:color="auto"/>
              <w:right w:val="nil"/>
            </w:tcBorders>
            <w:shd w:val="clear" w:color="auto" w:fill="FFFFFF"/>
            <w:hideMark/>
          </w:tcPr>
          <w:p w14:paraId="6479F1EC" w14:textId="77777777" w:rsidR="000F3071" w:rsidRPr="000F3071" w:rsidRDefault="000F3071" w:rsidP="000F3071">
            <w:pPr>
              <w:jc w:val="left"/>
              <w:rPr>
                <w:rFonts w:ascii="Tahoma" w:hAnsi="Tahoma" w:cs="Tahoma"/>
                <w:b/>
                <w:bCs/>
                <w:szCs w:val="22"/>
              </w:rPr>
            </w:pPr>
            <w:r w:rsidRPr="000F3071">
              <w:rPr>
                <w:rFonts w:ascii="Tahoma" w:hAnsi="Tahoma" w:cs="Tahoma"/>
                <w:b/>
                <w:bCs/>
                <w:szCs w:val="22"/>
              </w:rPr>
              <w:t>3232</w:t>
            </w:r>
          </w:p>
        </w:tc>
        <w:tc>
          <w:tcPr>
            <w:tcW w:w="2268" w:type="dxa"/>
            <w:tcBorders>
              <w:top w:val="single" w:sz="4" w:space="0" w:color="auto"/>
              <w:left w:val="nil"/>
              <w:bottom w:val="single" w:sz="4" w:space="0" w:color="auto"/>
              <w:right w:val="single" w:sz="4" w:space="0" w:color="auto"/>
            </w:tcBorders>
            <w:shd w:val="clear" w:color="auto" w:fill="FFFFFF"/>
            <w:hideMark/>
          </w:tcPr>
          <w:p w14:paraId="3542D5BC" w14:textId="77777777" w:rsidR="000F3071" w:rsidRPr="000F3071" w:rsidRDefault="000F3071" w:rsidP="000F3071">
            <w:pPr>
              <w:jc w:val="left"/>
              <w:rPr>
                <w:rFonts w:ascii="Tahoma" w:hAnsi="Tahoma" w:cs="Tahoma"/>
                <w:b/>
                <w:bCs/>
                <w:szCs w:val="22"/>
              </w:rPr>
            </w:pPr>
            <w:r w:rsidRPr="000F3071">
              <w:rPr>
                <w:rFonts w:ascii="Tahoma" w:hAnsi="Tahoma" w:cs="Tahoma"/>
                <w:b/>
                <w:bCs/>
                <w:szCs w:val="22"/>
              </w:rPr>
              <w:t xml:space="preserve">Območje </w:t>
            </w:r>
            <w:proofErr w:type="spellStart"/>
            <w:r w:rsidRPr="000F3071">
              <w:rPr>
                <w:rFonts w:ascii="Tahoma" w:hAnsi="Tahoma" w:cs="Tahoma"/>
                <w:b/>
                <w:bCs/>
                <w:szCs w:val="22"/>
              </w:rPr>
              <w:t>heliporta</w:t>
            </w:r>
            <w:proofErr w:type="spellEnd"/>
          </w:p>
        </w:tc>
        <w:tc>
          <w:tcPr>
            <w:tcW w:w="5070" w:type="dxa"/>
            <w:tcBorders>
              <w:top w:val="single" w:sz="4" w:space="0" w:color="auto"/>
              <w:left w:val="single" w:sz="4" w:space="0" w:color="auto"/>
              <w:bottom w:val="single" w:sz="4" w:space="0" w:color="auto"/>
              <w:right w:val="single" w:sz="4" w:space="0" w:color="auto"/>
            </w:tcBorders>
            <w:shd w:val="clear" w:color="auto" w:fill="FFFFFF"/>
            <w:hideMark/>
          </w:tcPr>
          <w:p w14:paraId="600E4F75" w14:textId="77777777" w:rsidR="000F3071" w:rsidRPr="000F3071" w:rsidRDefault="000F3071" w:rsidP="000F3071">
            <w:pPr>
              <w:rPr>
                <w:rFonts w:ascii="Tahoma" w:hAnsi="Tahoma" w:cs="Tahoma"/>
                <w:bCs/>
                <w:szCs w:val="22"/>
              </w:rPr>
            </w:pPr>
            <w:r w:rsidRPr="000F3071">
              <w:rPr>
                <w:rFonts w:ascii="Tahoma" w:hAnsi="Tahoma" w:cs="Tahoma"/>
                <w:bCs/>
                <w:szCs w:val="22"/>
              </w:rPr>
              <w:t xml:space="preserve">Območje </w:t>
            </w:r>
            <w:proofErr w:type="spellStart"/>
            <w:r w:rsidRPr="000F3071">
              <w:rPr>
                <w:rFonts w:ascii="Tahoma" w:hAnsi="Tahoma" w:cs="Tahoma"/>
                <w:bCs/>
                <w:szCs w:val="22"/>
              </w:rPr>
              <w:t>heliporta</w:t>
            </w:r>
            <w:proofErr w:type="spellEnd"/>
            <w:r w:rsidRPr="000F3071">
              <w:rPr>
                <w:rFonts w:ascii="Tahoma" w:hAnsi="Tahoma" w:cs="Tahoma"/>
                <w:szCs w:val="22"/>
              </w:rPr>
              <w:t xml:space="preserve"> je del zemeljskega površja, ki je pretežno namenjen vzletanju in pristajanju helikopterjev.</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14:paraId="200B2442" w14:textId="77777777" w:rsidR="000F3071" w:rsidRPr="000F3071" w:rsidRDefault="000F3071" w:rsidP="000F3071">
            <w:pPr>
              <w:jc w:val="center"/>
              <w:rPr>
                <w:rFonts w:ascii="Tahoma" w:hAnsi="Tahoma" w:cs="Tahoma"/>
                <w:b/>
                <w:bCs/>
                <w:szCs w:val="22"/>
              </w:rPr>
            </w:pPr>
            <w:r w:rsidRPr="000F3071">
              <w:rPr>
                <w:rFonts w:ascii="Tahoma" w:hAnsi="Tahoma" w:cs="Tahoma"/>
                <w:b/>
                <w:bCs/>
                <w:szCs w:val="22"/>
              </w:rPr>
              <w:t>30</w:t>
            </w:r>
          </w:p>
        </w:tc>
      </w:tr>
      <w:tr w:rsidR="000F3071" w:rsidRPr="000F3071" w14:paraId="03A16132" w14:textId="77777777" w:rsidTr="004C40AA">
        <w:trPr>
          <w:cantSplit/>
          <w:trHeight w:val="20"/>
        </w:trPr>
        <w:tc>
          <w:tcPr>
            <w:tcW w:w="676" w:type="dxa"/>
            <w:tcBorders>
              <w:left w:val="single" w:sz="4" w:space="0" w:color="auto"/>
              <w:right w:val="single" w:sz="4" w:space="0" w:color="auto"/>
            </w:tcBorders>
            <w:shd w:val="clear" w:color="auto" w:fill="FFFFFF"/>
            <w:hideMark/>
          </w:tcPr>
          <w:p w14:paraId="0AAE9737" w14:textId="77777777" w:rsidR="000F3071" w:rsidRPr="000F3071" w:rsidRDefault="000F3071" w:rsidP="000F3071">
            <w:pPr>
              <w:jc w:val="center"/>
              <w:rPr>
                <w:rFonts w:ascii="Tahoma" w:hAnsi="Tahoma" w:cs="Tahoma"/>
                <w:b/>
                <w:bCs/>
                <w:szCs w:val="22"/>
              </w:rPr>
            </w:pPr>
          </w:p>
        </w:tc>
        <w:tc>
          <w:tcPr>
            <w:tcW w:w="884" w:type="dxa"/>
            <w:tcBorders>
              <w:top w:val="single" w:sz="4" w:space="0" w:color="auto"/>
              <w:left w:val="single" w:sz="4" w:space="0" w:color="auto"/>
              <w:bottom w:val="single" w:sz="4" w:space="0" w:color="auto"/>
              <w:right w:val="nil"/>
            </w:tcBorders>
            <w:shd w:val="clear" w:color="auto" w:fill="FFFFFF"/>
            <w:hideMark/>
          </w:tcPr>
          <w:p w14:paraId="66EBBEAB" w14:textId="77777777" w:rsidR="000F3071" w:rsidRPr="000F3071" w:rsidRDefault="000F3071" w:rsidP="000F3071">
            <w:pPr>
              <w:jc w:val="left"/>
              <w:rPr>
                <w:rFonts w:ascii="Tahoma" w:hAnsi="Tahoma" w:cs="Tahoma"/>
                <w:b/>
                <w:bCs/>
                <w:szCs w:val="22"/>
              </w:rPr>
            </w:pPr>
            <w:r w:rsidRPr="000F3071">
              <w:rPr>
                <w:rFonts w:ascii="Tahoma" w:hAnsi="Tahoma" w:cs="Tahoma"/>
                <w:b/>
                <w:bCs/>
                <w:szCs w:val="22"/>
              </w:rPr>
              <w:t>3233</w:t>
            </w:r>
          </w:p>
        </w:tc>
        <w:tc>
          <w:tcPr>
            <w:tcW w:w="2268" w:type="dxa"/>
            <w:tcBorders>
              <w:top w:val="single" w:sz="4" w:space="0" w:color="auto"/>
              <w:left w:val="nil"/>
              <w:bottom w:val="single" w:sz="4" w:space="0" w:color="auto"/>
              <w:right w:val="single" w:sz="4" w:space="0" w:color="auto"/>
            </w:tcBorders>
            <w:shd w:val="clear" w:color="auto" w:fill="FFFFFF"/>
            <w:hideMark/>
          </w:tcPr>
          <w:p w14:paraId="7CFE8DF8" w14:textId="77777777" w:rsidR="000F3071" w:rsidRPr="000F3071" w:rsidRDefault="000F3071" w:rsidP="000F3071">
            <w:pPr>
              <w:jc w:val="left"/>
              <w:rPr>
                <w:rFonts w:ascii="Tahoma" w:hAnsi="Tahoma" w:cs="Tahoma"/>
                <w:b/>
                <w:bCs/>
                <w:szCs w:val="22"/>
              </w:rPr>
            </w:pPr>
            <w:r w:rsidRPr="000F3071">
              <w:rPr>
                <w:rFonts w:ascii="Tahoma" w:hAnsi="Tahoma" w:cs="Tahoma"/>
                <w:b/>
                <w:bCs/>
                <w:szCs w:val="22"/>
              </w:rPr>
              <w:t>Območje pristanišča</w:t>
            </w:r>
          </w:p>
        </w:tc>
        <w:tc>
          <w:tcPr>
            <w:tcW w:w="5070" w:type="dxa"/>
            <w:tcBorders>
              <w:top w:val="single" w:sz="4" w:space="0" w:color="auto"/>
              <w:left w:val="single" w:sz="4" w:space="0" w:color="auto"/>
              <w:bottom w:val="single" w:sz="4" w:space="0" w:color="auto"/>
              <w:right w:val="single" w:sz="4" w:space="0" w:color="auto"/>
            </w:tcBorders>
            <w:shd w:val="clear" w:color="auto" w:fill="FFFFFF"/>
            <w:hideMark/>
          </w:tcPr>
          <w:p w14:paraId="4C9959DB" w14:textId="77777777" w:rsidR="000F3071" w:rsidRPr="000F3071" w:rsidRDefault="000F3071" w:rsidP="000F3071">
            <w:pPr>
              <w:rPr>
                <w:rFonts w:ascii="Tahoma" w:hAnsi="Tahoma" w:cs="Tahoma"/>
                <w:bCs/>
                <w:szCs w:val="22"/>
              </w:rPr>
            </w:pPr>
            <w:r w:rsidRPr="000F3071">
              <w:rPr>
                <w:rFonts w:ascii="Tahoma" w:hAnsi="Tahoma" w:cs="Tahoma"/>
                <w:bCs/>
                <w:szCs w:val="22"/>
              </w:rPr>
              <w:t>Območje pristanišča</w:t>
            </w:r>
            <w:r w:rsidRPr="000F3071">
              <w:rPr>
                <w:rFonts w:ascii="Tahoma" w:hAnsi="Tahoma" w:cs="Tahoma"/>
                <w:szCs w:val="22"/>
              </w:rPr>
              <w:t xml:space="preserve"> je del zemeljskega površja (kopnega in vodne površine), ki je pretežno namenjen privezovanju, sidranju in varstvu plovil, izgradnji in vzdrževanju plovil ter vkrcevanju in izkrcevanju oseb in tovora.</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14:paraId="3218FCA7" w14:textId="77777777" w:rsidR="000F3071" w:rsidRPr="000F3071" w:rsidRDefault="000F3071" w:rsidP="000F3071">
            <w:pPr>
              <w:jc w:val="center"/>
              <w:rPr>
                <w:rFonts w:ascii="Tahoma" w:hAnsi="Tahoma" w:cs="Tahoma"/>
                <w:b/>
                <w:bCs/>
                <w:szCs w:val="22"/>
              </w:rPr>
            </w:pPr>
            <w:r w:rsidRPr="000F3071">
              <w:rPr>
                <w:rFonts w:ascii="Tahoma" w:hAnsi="Tahoma" w:cs="Tahoma"/>
                <w:b/>
                <w:bCs/>
                <w:szCs w:val="22"/>
              </w:rPr>
              <w:t>30</w:t>
            </w:r>
          </w:p>
        </w:tc>
      </w:tr>
      <w:tr w:rsidR="000F3071" w:rsidRPr="000F3071" w14:paraId="0D0CE99F" w14:textId="77777777" w:rsidTr="004C40AA">
        <w:trPr>
          <w:cantSplit/>
          <w:trHeight w:val="20"/>
        </w:trPr>
        <w:tc>
          <w:tcPr>
            <w:tcW w:w="676" w:type="dxa"/>
            <w:tcBorders>
              <w:top w:val="nil"/>
              <w:left w:val="single" w:sz="4" w:space="0" w:color="auto"/>
              <w:right w:val="single" w:sz="4" w:space="0" w:color="auto"/>
            </w:tcBorders>
            <w:shd w:val="clear" w:color="auto" w:fill="FFFFFF"/>
          </w:tcPr>
          <w:p w14:paraId="611A7C6D" w14:textId="77777777" w:rsidR="000F3071" w:rsidRPr="000F3071" w:rsidRDefault="000F3071" w:rsidP="000F3071">
            <w:pPr>
              <w:jc w:val="center"/>
              <w:rPr>
                <w:rFonts w:ascii="Tahoma" w:hAnsi="Tahoma" w:cs="Tahoma"/>
                <w:b/>
                <w:bCs/>
                <w:szCs w:val="22"/>
              </w:rPr>
            </w:pPr>
          </w:p>
        </w:tc>
        <w:tc>
          <w:tcPr>
            <w:tcW w:w="884" w:type="dxa"/>
            <w:tcBorders>
              <w:top w:val="single" w:sz="4" w:space="0" w:color="auto"/>
              <w:left w:val="single" w:sz="4" w:space="0" w:color="auto"/>
              <w:bottom w:val="single" w:sz="4" w:space="0" w:color="auto"/>
              <w:right w:val="nil"/>
            </w:tcBorders>
            <w:shd w:val="clear" w:color="auto" w:fill="FFFFFF"/>
            <w:hideMark/>
          </w:tcPr>
          <w:p w14:paraId="50244374" w14:textId="77777777" w:rsidR="000F3071" w:rsidRPr="000F3071" w:rsidRDefault="000F3071" w:rsidP="000F3071">
            <w:pPr>
              <w:jc w:val="left"/>
              <w:rPr>
                <w:rFonts w:ascii="Tahoma" w:hAnsi="Tahoma" w:cs="Tahoma"/>
                <w:b/>
                <w:bCs/>
                <w:szCs w:val="22"/>
              </w:rPr>
            </w:pPr>
            <w:r w:rsidRPr="000F3071">
              <w:rPr>
                <w:rFonts w:ascii="Tahoma" w:hAnsi="Tahoma" w:cs="Tahoma"/>
                <w:b/>
                <w:bCs/>
                <w:szCs w:val="22"/>
              </w:rPr>
              <w:t>3234</w:t>
            </w:r>
          </w:p>
        </w:tc>
        <w:tc>
          <w:tcPr>
            <w:tcW w:w="2268" w:type="dxa"/>
            <w:tcBorders>
              <w:top w:val="single" w:sz="4" w:space="0" w:color="auto"/>
              <w:left w:val="nil"/>
              <w:bottom w:val="single" w:sz="4" w:space="0" w:color="auto"/>
              <w:right w:val="single" w:sz="4" w:space="0" w:color="auto"/>
            </w:tcBorders>
            <w:shd w:val="clear" w:color="auto" w:fill="FFFFFF"/>
            <w:hideMark/>
          </w:tcPr>
          <w:p w14:paraId="1A3C9B86" w14:textId="77777777" w:rsidR="000F3071" w:rsidRPr="000F3071" w:rsidRDefault="000F3071" w:rsidP="000F3071">
            <w:pPr>
              <w:jc w:val="left"/>
              <w:rPr>
                <w:rFonts w:ascii="Tahoma" w:hAnsi="Tahoma" w:cs="Tahoma"/>
                <w:b/>
                <w:bCs/>
                <w:szCs w:val="22"/>
              </w:rPr>
            </w:pPr>
            <w:r w:rsidRPr="000F3071">
              <w:rPr>
                <w:rFonts w:ascii="Tahoma" w:hAnsi="Tahoma" w:cs="Tahoma"/>
                <w:b/>
                <w:bCs/>
                <w:szCs w:val="22"/>
              </w:rPr>
              <w:t>Območje prometnega terminala</w:t>
            </w:r>
          </w:p>
        </w:tc>
        <w:tc>
          <w:tcPr>
            <w:tcW w:w="5070" w:type="dxa"/>
            <w:tcBorders>
              <w:top w:val="single" w:sz="4" w:space="0" w:color="auto"/>
              <w:left w:val="single" w:sz="4" w:space="0" w:color="auto"/>
              <w:bottom w:val="single" w:sz="4" w:space="0" w:color="auto"/>
              <w:right w:val="single" w:sz="4" w:space="0" w:color="auto"/>
            </w:tcBorders>
            <w:shd w:val="clear" w:color="auto" w:fill="FFFFFF"/>
            <w:hideMark/>
          </w:tcPr>
          <w:p w14:paraId="22272A1D" w14:textId="77777777" w:rsidR="000F3071" w:rsidRPr="000F3071" w:rsidRDefault="000F3071" w:rsidP="000F3071">
            <w:pPr>
              <w:rPr>
                <w:rFonts w:ascii="Tahoma" w:hAnsi="Tahoma" w:cs="Tahoma"/>
                <w:bCs/>
                <w:szCs w:val="22"/>
              </w:rPr>
            </w:pPr>
            <w:r w:rsidRPr="000F3071">
              <w:rPr>
                <w:rFonts w:ascii="Tahoma" w:hAnsi="Tahoma" w:cs="Tahoma"/>
                <w:bCs/>
                <w:szCs w:val="22"/>
              </w:rPr>
              <w:t>Območje prometnega terminala</w:t>
            </w:r>
            <w:r w:rsidRPr="000F3071">
              <w:rPr>
                <w:rFonts w:ascii="Tahoma" w:hAnsi="Tahoma" w:cs="Tahoma"/>
                <w:szCs w:val="22"/>
              </w:rPr>
              <w:t xml:space="preserve"> je del zemeljskega površja, ki je namenjen sprejemu, odpravi ali pretovoru blaga ali potnikov na začetku ali koncu prometne poti ter oskrbi in vzdrževanju potnikov in vozil na prometni poti.</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14:paraId="53876A7C" w14:textId="77777777" w:rsidR="000F3071" w:rsidRPr="000F3071" w:rsidRDefault="000F3071" w:rsidP="000F3071">
            <w:pPr>
              <w:jc w:val="center"/>
              <w:rPr>
                <w:rFonts w:ascii="Tahoma" w:hAnsi="Tahoma" w:cs="Tahoma"/>
                <w:b/>
                <w:bCs/>
                <w:szCs w:val="22"/>
              </w:rPr>
            </w:pPr>
            <w:r w:rsidRPr="000F3071">
              <w:rPr>
                <w:rFonts w:ascii="Tahoma" w:hAnsi="Tahoma" w:cs="Tahoma"/>
                <w:b/>
                <w:bCs/>
                <w:szCs w:val="22"/>
              </w:rPr>
              <w:t>30</w:t>
            </w:r>
          </w:p>
        </w:tc>
      </w:tr>
      <w:tr w:rsidR="000F3071" w:rsidRPr="000F3071" w14:paraId="4FBEB23B" w14:textId="77777777" w:rsidTr="004C40AA">
        <w:trPr>
          <w:cantSplit/>
          <w:trHeight w:val="20"/>
        </w:trPr>
        <w:tc>
          <w:tcPr>
            <w:tcW w:w="676" w:type="dxa"/>
            <w:tcBorders>
              <w:left w:val="single" w:sz="4" w:space="0" w:color="auto"/>
              <w:bottom w:val="single" w:sz="4" w:space="0" w:color="auto"/>
              <w:right w:val="single" w:sz="4" w:space="0" w:color="auto"/>
            </w:tcBorders>
            <w:shd w:val="clear" w:color="auto" w:fill="FFFFFF"/>
          </w:tcPr>
          <w:p w14:paraId="436B32AE" w14:textId="77777777" w:rsidR="000F3071" w:rsidRPr="000F3071" w:rsidRDefault="000F3071" w:rsidP="000F3071">
            <w:pPr>
              <w:jc w:val="center"/>
              <w:rPr>
                <w:rFonts w:ascii="Tahoma" w:hAnsi="Tahoma" w:cs="Tahoma"/>
                <w:b/>
                <w:bCs/>
                <w:szCs w:val="22"/>
              </w:rPr>
            </w:pPr>
          </w:p>
        </w:tc>
        <w:tc>
          <w:tcPr>
            <w:tcW w:w="8222" w:type="dxa"/>
            <w:gridSpan w:val="3"/>
            <w:tcBorders>
              <w:top w:val="single" w:sz="4" w:space="0" w:color="auto"/>
              <w:left w:val="single" w:sz="4" w:space="0" w:color="auto"/>
              <w:bottom w:val="single" w:sz="4" w:space="0" w:color="auto"/>
              <w:right w:val="nil"/>
            </w:tcBorders>
            <w:shd w:val="clear" w:color="auto" w:fill="D9D9D9"/>
          </w:tcPr>
          <w:p w14:paraId="028426B7" w14:textId="77777777" w:rsidR="000F3071" w:rsidRPr="000F3071" w:rsidRDefault="000F3071" w:rsidP="000F3071">
            <w:pPr>
              <w:jc w:val="left"/>
              <w:rPr>
                <w:rFonts w:ascii="Tahoma" w:hAnsi="Tahoma" w:cs="Tahoma"/>
                <w:szCs w:val="22"/>
              </w:rPr>
            </w:pPr>
            <w:r w:rsidRPr="000F3071">
              <w:rPr>
                <w:rFonts w:ascii="Tahoma" w:hAnsi="Tahoma" w:cs="Tahoma"/>
                <w:b/>
                <w:bCs/>
                <w:szCs w:val="22"/>
              </w:rPr>
              <w:t>Območje za gospodarsko javno infrastrukturo</w:t>
            </w:r>
          </w:p>
        </w:tc>
        <w:tc>
          <w:tcPr>
            <w:tcW w:w="567" w:type="dxa"/>
            <w:tcBorders>
              <w:top w:val="single" w:sz="4" w:space="0" w:color="auto"/>
              <w:left w:val="nil"/>
              <w:bottom w:val="single" w:sz="4" w:space="0" w:color="auto"/>
              <w:right w:val="single" w:sz="4" w:space="0" w:color="auto"/>
            </w:tcBorders>
            <w:shd w:val="clear" w:color="auto" w:fill="D9D9D9"/>
          </w:tcPr>
          <w:p w14:paraId="22CDE45E" w14:textId="77777777" w:rsidR="000F3071" w:rsidRPr="000F3071" w:rsidRDefault="000F3071" w:rsidP="000F3071">
            <w:pPr>
              <w:jc w:val="center"/>
              <w:rPr>
                <w:rFonts w:ascii="Tahoma" w:hAnsi="Tahoma" w:cs="Tahoma"/>
                <w:b/>
                <w:bCs/>
                <w:szCs w:val="22"/>
              </w:rPr>
            </w:pPr>
          </w:p>
        </w:tc>
      </w:tr>
      <w:tr w:rsidR="000F3071" w:rsidRPr="000F3071" w14:paraId="438F13A0" w14:textId="77777777" w:rsidTr="004C40AA">
        <w:trPr>
          <w:cantSplit/>
          <w:trHeight w:val="20"/>
        </w:trPr>
        <w:tc>
          <w:tcPr>
            <w:tcW w:w="676" w:type="dxa"/>
            <w:tcBorders>
              <w:top w:val="single" w:sz="4" w:space="0" w:color="auto"/>
              <w:left w:val="single" w:sz="4" w:space="0" w:color="auto"/>
              <w:bottom w:val="nil"/>
              <w:right w:val="single" w:sz="4" w:space="0" w:color="auto"/>
            </w:tcBorders>
            <w:shd w:val="clear" w:color="auto" w:fill="FFFFFF"/>
          </w:tcPr>
          <w:p w14:paraId="61C8683C" w14:textId="77777777" w:rsidR="000F3071" w:rsidRPr="000F3071" w:rsidRDefault="000F3071" w:rsidP="000F3071">
            <w:pPr>
              <w:jc w:val="center"/>
              <w:rPr>
                <w:rFonts w:ascii="Tahoma" w:hAnsi="Tahoma" w:cs="Tahoma"/>
                <w:b/>
                <w:bCs/>
                <w:szCs w:val="22"/>
              </w:rPr>
            </w:pPr>
            <w:r w:rsidRPr="000F3071">
              <w:rPr>
                <w:rFonts w:ascii="Tahoma" w:hAnsi="Tahoma" w:cs="Tahoma"/>
                <w:b/>
                <w:bCs/>
                <w:szCs w:val="22"/>
              </w:rPr>
              <w:t>B</w:t>
            </w:r>
          </w:p>
        </w:tc>
        <w:tc>
          <w:tcPr>
            <w:tcW w:w="884" w:type="dxa"/>
            <w:tcBorders>
              <w:top w:val="single" w:sz="4" w:space="0" w:color="auto"/>
              <w:left w:val="single" w:sz="4" w:space="0" w:color="auto"/>
              <w:bottom w:val="single" w:sz="4" w:space="0" w:color="auto"/>
              <w:right w:val="nil"/>
            </w:tcBorders>
            <w:shd w:val="clear" w:color="auto" w:fill="FFFFFF"/>
            <w:hideMark/>
          </w:tcPr>
          <w:p w14:paraId="6053A7BA" w14:textId="77777777" w:rsidR="000F3071" w:rsidRPr="000F3071" w:rsidRDefault="000F3071" w:rsidP="000F3071">
            <w:pPr>
              <w:jc w:val="left"/>
              <w:rPr>
                <w:rFonts w:ascii="Tahoma" w:hAnsi="Tahoma" w:cs="Tahoma"/>
                <w:b/>
                <w:bCs/>
                <w:szCs w:val="22"/>
              </w:rPr>
            </w:pPr>
            <w:r w:rsidRPr="000F3071">
              <w:rPr>
                <w:rFonts w:ascii="Tahoma" w:hAnsi="Tahoma" w:cs="Tahoma"/>
                <w:b/>
                <w:bCs/>
                <w:szCs w:val="22"/>
              </w:rPr>
              <w:t>3241</w:t>
            </w:r>
          </w:p>
        </w:tc>
        <w:tc>
          <w:tcPr>
            <w:tcW w:w="2268" w:type="dxa"/>
            <w:tcBorders>
              <w:top w:val="single" w:sz="4" w:space="0" w:color="auto"/>
              <w:left w:val="nil"/>
              <w:bottom w:val="single" w:sz="4" w:space="0" w:color="auto"/>
              <w:right w:val="single" w:sz="4" w:space="0" w:color="auto"/>
            </w:tcBorders>
            <w:shd w:val="clear" w:color="auto" w:fill="FFFFFF"/>
            <w:hideMark/>
          </w:tcPr>
          <w:p w14:paraId="045673EC" w14:textId="77777777" w:rsidR="000F3071" w:rsidRPr="000F3071" w:rsidRDefault="000F3071" w:rsidP="000F3071">
            <w:pPr>
              <w:jc w:val="left"/>
              <w:rPr>
                <w:rFonts w:ascii="Tahoma" w:hAnsi="Tahoma" w:cs="Tahoma"/>
                <w:b/>
                <w:bCs/>
                <w:szCs w:val="22"/>
              </w:rPr>
            </w:pPr>
            <w:r w:rsidRPr="000F3071">
              <w:rPr>
                <w:rFonts w:ascii="Tahoma" w:hAnsi="Tahoma" w:cs="Tahoma"/>
                <w:b/>
                <w:bCs/>
                <w:szCs w:val="22"/>
              </w:rPr>
              <w:t>Območje energetske infrastrukture</w:t>
            </w:r>
          </w:p>
        </w:tc>
        <w:tc>
          <w:tcPr>
            <w:tcW w:w="5070" w:type="dxa"/>
            <w:tcBorders>
              <w:top w:val="single" w:sz="4" w:space="0" w:color="auto"/>
              <w:left w:val="single" w:sz="4" w:space="0" w:color="auto"/>
              <w:bottom w:val="single" w:sz="4" w:space="0" w:color="auto"/>
              <w:right w:val="single" w:sz="4" w:space="0" w:color="auto"/>
            </w:tcBorders>
            <w:shd w:val="clear" w:color="auto" w:fill="FFFFFF"/>
            <w:hideMark/>
          </w:tcPr>
          <w:p w14:paraId="03A9E70D" w14:textId="77777777" w:rsidR="000F3071" w:rsidRPr="000F3071" w:rsidRDefault="000F3071" w:rsidP="000F3071">
            <w:pPr>
              <w:rPr>
                <w:rFonts w:ascii="Tahoma" w:hAnsi="Tahoma" w:cs="Tahoma"/>
                <w:bCs/>
                <w:szCs w:val="22"/>
              </w:rPr>
            </w:pPr>
            <w:r w:rsidRPr="000F3071">
              <w:rPr>
                <w:rFonts w:ascii="Tahoma" w:hAnsi="Tahoma" w:cs="Tahoma"/>
                <w:bCs/>
                <w:szCs w:val="22"/>
              </w:rPr>
              <w:t>Območje energetske infrastrukture je del zemeljskega površja, ki je namenjen proizvodnji, prenosu in distribuciji energentov ali energije (elektrika, nafta, plin, geotermalni viri, toplota).</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14:paraId="281187AF" w14:textId="77777777" w:rsidR="000F3071" w:rsidRPr="000F3071" w:rsidRDefault="000F3071" w:rsidP="000F3071">
            <w:pPr>
              <w:jc w:val="center"/>
              <w:rPr>
                <w:rFonts w:ascii="Tahoma" w:hAnsi="Tahoma" w:cs="Tahoma"/>
                <w:b/>
                <w:bCs/>
                <w:szCs w:val="22"/>
              </w:rPr>
            </w:pPr>
            <w:r w:rsidRPr="000F3071">
              <w:rPr>
                <w:rFonts w:ascii="Tahoma" w:hAnsi="Tahoma" w:cs="Tahoma"/>
                <w:b/>
                <w:bCs/>
                <w:szCs w:val="22"/>
              </w:rPr>
              <w:t>30</w:t>
            </w:r>
          </w:p>
        </w:tc>
      </w:tr>
      <w:tr w:rsidR="000F3071" w:rsidRPr="000F3071" w14:paraId="16E90A5C" w14:textId="77777777" w:rsidTr="004C40AA">
        <w:trPr>
          <w:cantSplit/>
          <w:trHeight w:val="20"/>
        </w:trPr>
        <w:tc>
          <w:tcPr>
            <w:tcW w:w="676" w:type="dxa"/>
            <w:tcBorders>
              <w:top w:val="nil"/>
              <w:left w:val="single" w:sz="4" w:space="0" w:color="auto"/>
              <w:bottom w:val="nil"/>
              <w:right w:val="single" w:sz="4" w:space="0" w:color="auto"/>
            </w:tcBorders>
            <w:shd w:val="clear" w:color="auto" w:fill="FFFFFF"/>
          </w:tcPr>
          <w:p w14:paraId="62F0ACCD" w14:textId="77777777" w:rsidR="000F3071" w:rsidRPr="000F3071" w:rsidRDefault="000F3071" w:rsidP="000F3071">
            <w:pPr>
              <w:jc w:val="center"/>
              <w:rPr>
                <w:rFonts w:ascii="Tahoma" w:hAnsi="Tahoma" w:cs="Tahoma"/>
                <w:b/>
                <w:bCs/>
                <w:szCs w:val="22"/>
              </w:rPr>
            </w:pPr>
          </w:p>
        </w:tc>
        <w:tc>
          <w:tcPr>
            <w:tcW w:w="884" w:type="dxa"/>
            <w:tcBorders>
              <w:top w:val="single" w:sz="4" w:space="0" w:color="auto"/>
              <w:left w:val="single" w:sz="4" w:space="0" w:color="auto"/>
              <w:bottom w:val="single" w:sz="4" w:space="0" w:color="auto"/>
              <w:right w:val="nil"/>
            </w:tcBorders>
            <w:shd w:val="clear" w:color="auto" w:fill="FFFFFF"/>
            <w:hideMark/>
          </w:tcPr>
          <w:p w14:paraId="46221FD8" w14:textId="77777777" w:rsidR="000F3071" w:rsidRPr="000F3071" w:rsidRDefault="000F3071" w:rsidP="000F3071">
            <w:pPr>
              <w:jc w:val="left"/>
              <w:rPr>
                <w:rFonts w:ascii="Tahoma" w:hAnsi="Tahoma" w:cs="Tahoma"/>
                <w:b/>
                <w:bCs/>
                <w:szCs w:val="22"/>
              </w:rPr>
            </w:pPr>
            <w:r w:rsidRPr="000F3071">
              <w:rPr>
                <w:rFonts w:ascii="Tahoma" w:hAnsi="Tahoma" w:cs="Tahoma"/>
                <w:b/>
                <w:bCs/>
                <w:szCs w:val="22"/>
              </w:rPr>
              <w:t>3242</w:t>
            </w:r>
          </w:p>
        </w:tc>
        <w:tc>
          <w:tcPr>
            <w:tcW w:w="2268" w:type="dxa"/>
            <w:tcBorders>
              <w:top w:val="single" w:sz="4" w:space="0" w:color="auto"/>
              <w:left w:val="nil"/>
              <w:bottom w:val="single" w:sz="4" w:space="0" w:color="auto"/>
              <w:right w:val="single" w:sz="4" w:space="0" w:color="auto"/>
            </w:tcBorders>
            <w:shd w:val="clear" w:color="auto" w:fill="FFFFFF"/>
            <w:hideMark/>
          </w:tcPr>
          <w:p w14:paraId="262C8679" w14:textId="77777777" w:rsidR="000F3071" w:rsidRPr="000F3071" w:rsidRDefault="000F3071" w:rsidP="000F3071">
            <w:pPr>
              <w:jc w:val="left"/>
              <w:rPr>
                <w:rFonts w:ascii="Tahoma" w:hAnsi="Tahoma" w:cs="Tahoma"/>
                <w:b/>
                <w:bCs/>
                <w:szCs w:val="22"/>
              </w:rPr>
            </w:pPr>
            <w:r w:rsidRPr="000F3071">
              <w:rPr>
                <w:rFonts w:ascii="Tahoma" w:hAnsi="Tahoma" w:cs="Tahoma"/>
                <w:b/>
                <w:bCs/>
                <w:szCs w:val="22"/>
              </w:rPr>
              <w:t xml:space="preserve">Območje </w:t>
            </w:r>
            <w:proofErr w:type="spellStart"/>
            <w:r w:rsidRPr="000F3071">
              <w:rPr>
                <w:rFonts w:ascii="Tahoma" w:hAnsi="Tahoma" w:cs="Tahoma"/>
                <w:b/>
                <w:bCs/>
                <w:szCs w:val="22"/>
              </w:rPr>
              <w:t>okoljske</w:t>
            </w:r>
            <w:proofErr w:type="spellEnd"/>
            <w:r w:rsidRPr="000F3071">
              <w:rPr>
                <w:rFonts w:ascii="Tahoma" w:hAnsi="Tahoma" w:cs="Tahoma"/>
                <w:b/>
                <w:bCs/>
                <w:szCs w:val="22"/>
              </w:rPr>
              <w:t xml:space="preserve"> infrastrukture</w:t>
            </w:r>
          </w:p>
        </w:tc>
        <w:tc>
          <w:tcPr>
            <w:tcW w:w="5070" w:type="dxa"/>
            <w:tcBorders>
              <w:top w:val="single" w:sz="4" w:space="0" w:color="auto"/>
              <w:left w:val="single" w:sz="4" w:space="0" w:color="auto"/>
              <w:bottom w:val="single" w:sz="4" w:space="0" w:color="auto"/>
              <w:right w:val="single" w:sz="4" w:space="0" w:color="auto"/>
            </w:tcBorders>
            <w:shd w:val="clear" w:color="auto" w:fill="FFFFFF"/>
            <w:hideMark/>
          </w:tcPr>
          <w:p w14:paraId="152FA41B" w14:textId="77777777" w:rsidR="000F3071" w:rsidRPr="000F3071" w:rsidRDefault="000F3071" w:rsidP="000F3071">
            <w:pPr>
              <w:rPr>
                <w:rFonts w:ascii="Tahoma" w:hAnsi="Tahoma" w:cs="Tahoma"/>
                <w:bCs/>
                <w:szCs w:val="22"/>
              </w:rPr>
            </w:pPr>
            <w:r w:rsidRPr="000F3071">
              <w:rPr>
                <w:rFonts w:ascii="Tahoma" w:hAnsi="Tahoma" w:cs="Tahoma"/>
                <w:bCs/>
                <w:szCs w:val="22"/>
              </w:rPr>
              <w:t xml:space="preserve">Območje </w:t>
            </w:r>
            <w:proofErr w:type="spellStart"/>
            <w:r w:rsidRPr="000F3071">
              <w:rPr>
                <w:rFonts w:ascii="Tahoma" w:hAnsi="Tahoma" w:cs="Tahoma"/>
                <w:bCs/>
                <w:szCs w:val="22"/>
              </w:rPr>
              <w:t>okoljske</w:t>
            </w:r>
            <w:proofErr w:type="spellEnd"/>
            <w:r w:rsidRPr="000F3071">
              <w:rPr>
                <w:rFonts w:ascii="Tahoma" w:hAnsi="Tahoma" w:cs="Tahoma"/>
                <w:bCs/>
                <w:szCs w:val="22"/>
              </w:rPr>
              <w:t xml:space="preserve"> infrastrukture</w:t>
            </w:r>
            <w:r w:rsidRPr="000F3071">
              <w:rPr>
                <w:rFonts w:ascii="Tahoma" w:hAnsi="Tahoma" w:cs="Tahoma"/>
                <w:szCs w:val="22"/>
              </w:rPr>
              <w:t xml:space="preserve"> je del zemeljskega površja, ki je namenjen odlaganju odpadkov, čiščenju komunalnih in odpadnih voda ter zajemu in shranjevanju pitne vode.</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14:paraId="5FB7529C" w14:textId="77777777" w:rsidR="000F3071" w:rsidRPr="000F3071" w:rsidRDefault="000F3071" w:rsidP="000F3071">
            <w:pPr>
              <w:jc w:val="center"/>
              <w:rPr>
                <w:rFonts w:ascii="Tahoma" w:hAnsi="Tahoma" w:cs="Tahoma"/>
                <w:b/>
                <w:bCs/>
                <w:szCs w:val="22"/>
              </w:rPr>
            </w:pPr>
            <w:r w:rsidRPr="000F3071">
              <w:rPr>
                <w:rFonts w:ascii="Tahoma" w:hAnsi="Tahoma" w:cs="Tahoma"/>
                <w:b/>
                <w:bCs/>
                <w:szCs w:val="22"/>
              </w:rPr>
              <w:t>30</w:t>
            </w:r>
          </w:p>
        </w:tc>
      </w:tr>
      <w:tr w:rsidR="000F3071" w:rsidRPr="000F3071" w14:paraId="78A07515" w14:textId="77777777" w:rsidTr="004C40AA">
        <w:trPr>
          <w:cantSplit/>
          <w:trHeight w:val="20"/>
        </w:trPr>
        <w:tc>
          <w:tcPr>
            <w:tcW w:w="676" w:type="dxa"/>
            <w:tcBorders>
              <w:top w:val="nil"/>
              <w:left w:val="single" w:sz="4" w:space="0" w:color="auto"/>
              <w:bottom w:val="nil"/>
              <w:right w:val="single" w:sz="4" w:space="0" w:color="auto"/>
            </w:tcBorders>
            <w:shd w:val="clear" w:color="auto" w:fill="FFFFFF"/>
          </w:tcPr>
          <w:p w14:paraId="053F1D2E" w14:textId="77777777" w:rsidR="000F3071" w:rsidRPr="000F3071" w:rsidRDefault="000F3071" w:rsidP="000F3071">
            <w:pPr>
              <w:jc w:val="center"/>
              <w:rPr>
                <w:rFonts w:ascii="Tahoma" w:hAnsi="Tahoma" w:cs="Tahoma"/>
                <w:b/>
                <w:bCs/>
                <w:szCs w:val="22"/>
              </w:rPr>
            </w:pPr>
          </w:p>
        </w:tc>
        <w:tc>
          <w:tcPr>
            <w:tcW w:w="884" w:type="dxa"/>
            <w:tcBorders>
              <w:top w:val="single" w:sz="4" w:space="0" w:color="auto"/>
              <w:left w:val="single" w:sz="4" w:space="0" w:color="auto"/>
              <w:bottom w:val="single" w:sz="4" w:space="0" w:color="auto"/>
              <w:right w:val="nil"/>
            </w:tcBorders>
            <w:shd w:val="clear" w:color="auto" w:fill="FFFFFF"/>
            <w:hideMark/>
          </w:tcPr>
          <w:p w14:paraId="614F1233" w14:textId="77777777" w:rsidR="000F3071" w:rsidRPr="000F3071" w:rsidRDefault="000F3071" w:rsidP="000F3071">
            <w:pPr>
              <w:jc w:val="left"/>
              <w:rPr>
                <w:rFonts w:ascii="Tahoma" w:hAnsi="Tahoma" w:cs="Tahoma"/>
                <w:b/>
                <w:bCs/>
                <w:szCs w:val="22"/>
              </w:rPr>
            </w:pPr>
            <w:r w:rsidRPr="000F3071">
              <w:rPr>
                <w:rFonts w:ascii="Tahoma" w:hAnsi="Tahoma" w:cs="Tahoma"/>
                <w:b/>
                <w:bCs/>
                <w:szCs w:val="22"/>
              </w:rPr>
              <w:t>3243</w:t>
            </w:r>
          </w:p>
        </w:tc>
        <w:tc>
          <w:tcPr>
            <w:tcW w:w="2268" w:type="dxa"/>
            <w:tcBorders>
              <w:top w:val="single" w:sz="4" w:space="0" w:color="auto"/>
              <w:left w:val="nil"/>
              <w:bottom w:val="single" w:sz="4" w:space="0" w:color="auto"/>
              <w:right w:val="single" w:sz="4" w:space="0" w:color="auto"/>
            </w:tcBorders>
            <w:shd w:val="clear" w:color="auto" w:fill="FFFFFF"/>
            <w:hideMark/>
          </w:tcPr>
          <w:p w14:paraId="317A19FA" w14:textId="77777777" w:rsidR="000F3071" w:rsidRPr="000F3071" w:rsidRDefault="000F3071" w:rsidP="000F3071">
            <w:pPr>
              <w:jc w:val="left"/>
              <w:rPr>
                <w:rFonts w:ascii="Tahoma" w:hAnsi="Tahoma" w:cs="Tahoma"/>
                <w:b/>
                <w:bCs/>
                <w:szCs w:val="22"/>
              </w:rPr>
            </w:pPr>
            <w:r w:rsidRPr="000F3071">
              <w:rPr>
                <w:rFonts w:ascii="Tahoma" w:hAnsi="Tahoma" w:cs="Tahoma"/>
                <w:b/>
                <w:bCs/>
                <w:szCs w:val="22"/>
              </w:rPr>
              <w:t>Območje pokopališča</w:t>
            </w:r>
          </w:p>
        </w:tc>
        <w:tc>
          <w:tcPr>
            <w:tcW w:w="5070" w:type="dxa"/>
            <w:tcBorders>
              <w:top w:val="single" w:sz="4" w:space="0" w:color="auto"/>
              <w:left w:val="single" w:sz="4" w:space="0" w:color="auto"/>
              <w:bottom w:val="single" w:sz="4" w:space="0" w:color="auto"/>
              <w:right w:val="single" w:sz="4" w:space="0" w:color="auto"/>
            </w:tcBorders>
            <w:shd w:val="clear" w:color="auto" w:fill="FFFFFF"/>
            <w:hideMark/>
          </w:tcPr>
          <w:p w14:paraId="3443516E" w14:textId="77777777" w:rsidR="000F3071" w:rsidRPr="000F3071" w:rsidRDefault="000F3071" w:rsidP="000F3071">
            <w:pPr>
              <w:rPr>
                <w:rFonts w:ascii="Tahoma" w:hAnsi="Tahoma" w:cs="Tahoma"/>
                <w:bCs/>
                <w:szCs w:val="22"/>
              </w:rPr>
            </w:pPr>
            <w:r w:rsidRPr="000F3071">
              <w:rPr>
                <w:rFonts w:ascii="Tahoma" w:hAnsi="Tahoma" w:cs="Tahoma"/>
                <w:bCs/>
                <w:szCs w:val="22"/>
              </w:rPr>
              <w:t xml:space="preserve">Območje pokopališča </w:t>
            </w:r>
            <w:r w:rsidRPr="000F3071">
              <w:rPr>
                <w:rFonts w:ascii="Tahoma" w:hAnsi="Tahoma" w:cs="Tahoma"/>
                <w:szCs w:val="22"/>
              </w:rPr>
              <w:t>je del zemeljskega površja, ki je namenjen ohranjanju posmrtnih ostankov in izvajanju različnih obredov pokopavanja.</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14:paraId="1597B8FD" w14:textId="77777777" w:rsidR="000F3071" w:rsidRPr="000F3071" w:rsidRDefault="000F3071" w:rsidP="000F3071">
            <w:pPr>
              <w:jc w:val="center"/>
              <w:rPr>
                <w:rFonts w:ascii="Tahoma" w:hAnsi="Tahoma" w:cs="Tahoma"/>
                <w:b/>
                <w:bCs/>
                <w:szCs w:val="22"/>
              </w:rPr>
            </w:pPr>
            <w:r w:rsidRPr="000F3071">
              <w:rPr>
                <w:rFonts w:ascii="Tahoma" w:hAnsi="Tahoma" w:cs="Tahoma"/>
                <w:b/>
                <w:bCs/>
                <w:szCs w:val="22"/>
              </w:rPr>
              <w:t>30</w:t>
            </w:r>
          </w:p>
        </w:tc>
      </w:tr>
      <w:tr w:rsidR="000F3071" w:rsidRPr="000F3071" w14:paraId="543C9D08" w14:textId="77777777" w:rsidTr="004C40AA">
        <w:trPr>
          <w:cantSplit/>
          <w:trHeight w:val="20"/>
        </w:trPr>
        <w:tc>
          <w:tcPr>
            <w:tcW w:w="676" w:type="dxa"/>
            <w:tcBorders>
              <w:top w:val="nil"/>
              <w:left w:val="single" w:sz="4" w:space="0" w:color="auto"/>
              <w:bottom w:val="single" w:sz="4" w:space="0" w:color="auto"/>
              <w:right w:val="single" w:sz="4" w:space="0" w:color="auto"/>
            </w:tcBorders>
            <w:shd w:val="clear" w:color="auto" w:fill="FFFFFF"/>
          </w:tcPr>
          <w:p w14:paraId="3EB8A928" w14:textId="77777777" w:rsidR="000F3071" w:rsidRPr="000F3071" w:rsidRDefault="000F3071" w:rsidP="000F3071">
            <w:pPr>
              <w:jc w:val="center"/>
              <w:rPr>
                <w:rFonts w:ascii="Tahoma" w:hAnsi="Tahoma" w:cs="Tahoma"/>
                <w:b/>
                <w:bCs/>
                <w:szCs w:val="22"/>
              </w:rPr>
            </w:pPr>
          </w:p>
        </w:tc>
        <w:tc>
          <w:tcPr>
            <w:tcW w:w="884" w:type="dxa"/>
            <w:tcBorders>
              <w:top w:val="single" w:sz="4" w:space="0" w:color="auto"/>
              <w:left w:val="single" w:sz="4" w:space="0" w:color="auto"/>
              <w:bottom w:val="single" w:sz="4" w:space="0" w:color="auto"/>
              <w:right w:val="nil"/>
            </w:tcBorders>
            <w:shd w:val="clear" w:color="auto" w:fill="FFFFFF"/>
            <w:hideMark/>
          </w:tcPr>
          <w:p w14:paraId="4D3E2731" w14:textId="77777777" w:rsidR="000F3071" w:rsidRPr="000F3071" w:rsidRDefault="000F3071" w:rsidP="000F3071">
            <w:pPr>
              <w:jc w:val="left"/>
              <w:rPr>
                <w:rFonts w:ascii="Tahoma" w:hAnsi="Tahoma" w:cs="Tahoma"/>
                <w:b/>
                <w:bCs/>
                <w:szCs w:val="22"/>
              </w:rPr>
            </w:pPr>
            <w:r w:rsidRPr="000F3071">
              <w:rPr>
                <w:rFonts w:ascii="Tahoma" w:hAnsi="Tahoma" w:cs="Tahoma"/>
                <w:b/>
                <w:bCs/>
                <w:szCs w:val="22"/>
              </w:rPr>
              <w:t>3244</w:t>
            </w:r>
          </w:p>
        </w:tc>
        <w:tc>
          <w:tcPr>
            <w:tcW w:w="2268" w:type="dxa"/>
            <w:tcBorders>
              <w:top w:val="single" w:sz="4" w:space="0" w:color="auto"/>
              <w:left w:val="nil"/>
              <w:bottom w:val="single" w:sz="4" w:space="0" w:color="auto"/>
              <w:right w:val="single" w:sz="4" w:space="0" w:color="auto"/>
            </w:tcBorders>
            <w:shd w:val="clear" w:color="auto" w:fill="FFFFFF"/>
            <w:hideMark/>
          </w:tcPr>
          <w:p w14:paraId="64725D76" w14:textId="77777777" w:rsidR="000F3071" w:rsidRPr="000F3071" w:rsidRDefault="000F3071" w:rsidP="000F3071">
            <w:pPr>
              <w:jc w:val="left"/>
              <w:rPr>
                <w:rFonts w:ascii="Tahoma" w:hAnsi="Tahoma" w:cs="Tahoma"/>
                <w:b/>
                <w:bCs/>
                <w:szCs w:val="22"/>
              </w:rPr>
            </w:pPr>
            <w:r w:rsidRPr="000F3071">
              <w:rPr>
                <w:rFonts w:ascii="Tahoma" w:hAnsi="Tahoma" w:cs="Tahoma"/>
                <w:b/>
                <w:bCs/>
                <w:szCs w:val="22"/>
              </w:rPr>
              <w:t>Območje komunikacijske infrastrukture</w:t>
            </w:r>
          </w:p>
        </w:tc>
        <w:tc>
          <w:tcPr>
            <w:tcW w:w="5070" w:type="dxa"/>
            <w:tcBorders>
              <w:top w:val="single" w:sz="4" w:space="0" w:color="auto"/>
              <w:left w:val="single" w:sz="4" w:space="0" w:color="auto"/>
              <w:bottom w:val="single" w:sz="4" w:space="0" w:color="auto"/>
              <w:right w:val="single" w:sz="4" w:space="0" w:color="auto"/>
            </w:tcBorders>
            <w:shd w:val="clear" w:color="auto" w:fill="FFFFFF"/>
            <w:hideMark/>
          </w:tcPr>
          <w:p w14:paraId="12786FD5" w14:textId="77777777" w:rsidR="000F3071" w:rsidRPr="000F3071" w:rsidRDefault="000F3071" w:rsidP="000F3071">
            <w:pPr>
              <w:rPr>
                <w:rFonts w:ascii="Tahoma" w:hAnsi="Tahoma" w:cs="Tahoma"/>
                <w:bCs/>
                <w:szCs w:val="22"/>
              </w:rPr>
            </w:pPr>
            <w:r w:rsidRPr="000F3071">
              <w:rPr>
                <w:rFonts w:ascii="Tahoma" w:hAnsi="Tahoma" w:cs="Tahoma"/>
                <w:bCs/>
                <w:szCs w:val="22"/>
              </w:rPr>
              <w:t xml:space="preserve">Območje komunikacijske infrastrukture </w:t>
            </w:r>
            <w:r w:rsidRPr="000F3071">
              <w:rPr>
                <w:rFonts w:ascii="Tahoma" w:hAnsi="Tahoma" w:cs="Tahoma"/>
                <w:szCs w:val="22"/>
              </w:rPr>
              <w:t>je del zemeljskega površja, ki je namenjen objektom za prenos komunikacijskega signala.</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14:paraId="3166EA70" w14:textId="77777777" w:rsidR="000F3071" w:rsidRPr="000F3071" w:rsidRDefault="000F3071" w:rsidP="000F3071">
            <w:pPr>
              <w:jc w:val="center"/>
              <w:rPr>
                <w:rFonts w:ascii="Tahoma" w:hAnsi="Tahoma" w:cs="Tahoma"/>
                <w:b/>
                <w:bCs/>
                <w:szCs w:val="22"/>
              </w:rPr>
            </w:pPr>
            <w:r w:rsidRPr="000F3071">
              <w:rPr>
                <w:rFonts w:ascii="Tahoma" w:hAnsi="Tahoma" w:cs="Tahoma"/>
                <w:b/>
                <w:bCs/>
                <w:szCs w:val="22"/>
              </w:rPr>
              <w:t>30</w:t>
            </w:r>
          </w:p>
        </w:tc>
      </w:tr>
      <w:tr w:rsidR="000F3071" w:rsidRPr="000F3071" w14:paraId="3194D104" w14:textId="77777777" w:rsidTr="004C40AA">
        <w:trPr>
          <w:cantSplit/>
          <w:trHeight w:val="20"/>
        </w:trPr>
        <w:tc>
          <w:tcPr>
            <w:tcW w:w="676" w:type="dxa"/>
            <w:tcBorders>
              <w:top w:val="single" w:sz="4" w:space="0" w:color="auto"/>
              <w:left w:val="single" w:sz="4" w:space="0" w:color="auto"/>
              <w:bottom w:val="nil"/>
              <w:right w:val="single" w:sz="4" w:space="0" w:color="auto"/>
            </w:tcBorders>
            <w:shd w:val="clear" w:color="auto" w:fill="FFFFFF"/>
            <w:hideMark/>
          </w:tcPr>
          <w:p w14:paraId="34612DA6" w14:textId="77777777" w:rsidR="000F3071" w:rsidRPr="000F3071" w:rsidRDefault="000F3071" w:rsidP="000F3071">
            <w:pPr>
              <w:jc w:val="center"/>
              <w:rPr>
                <w:rFonts w:ascii="Tahoma" w:hAnsi="Tahoma" w:cs="Tahoma"/>
                <w:b/>
                <w:bCs/>
                <w:szCs w:val="22"/>
              </w:rPr>
            </w:pPr>
            <w:r w:rsidRPr="000F3071">
              <w:rPr>
                <w:rFonts w:ascii="Tahoma" w:hAnsi="Tahoma" w:cs="Tahoma"/>
                <w:b/>
                <w:bCs/>
                <w:szCs w:val="22"/>
              </w:rPr>
              <w:t>C</w:t>
            </w:r>
          </w:p>
        </w:tc>
        <w:tc>
          <w:tcPr>
            <w:tcW w:w="8222" w:type="dxa"/>
            <w:gridSpan w:val="3"/>
            <w:tcBorders>
              <w:top w:val="single" w:sz="4" w:space="0" w:color="auto"/>
              <w:left w:val="single" w:sz="4" w:space="0" w:color="auto"/>
              <w:bottom w:val="single" w:sz="4" w:space="0" w:color="auto"/>
              <w:right w:val="nil"/>
            </w:tcBorders>
            <w:shd w:val="clear" w:color="auto" w:fill="D9D9D9"/>
          </w:tcPr>
          <w:p w14:paraId="0F2108CF" w14:textId="77777777" w:rsidR="000F3071" w:rsidRPr="000F3071" w:rsidRDefault="000F3071" w:rsidP="000F3071">
            <w:pPr>
              <w:jc w:val="left"/>
              <w:rPr>
                <w:rFonts w:ascii="Tahoma" w:hAnsi="Tahoma" w:cs="Tahoma"/>
                <w:szCs w:val="22"/>
              </w:rPr>
            </w:pPr>
            <w:r w:rsidRPr="000F3071">
              <w:rPr>
                <w:rFonts w:ascii="Tahoma" w:hAnsi="Tahoma" w:cs="Tahoma"/>
                <w:b/>
                <w:bCs/>
                <w:szCs w:val="22"/>
              </w:rPr>
              <w:t>Območje javne infrastrukture</w:t>
            </w:r>
          </w:p>
        </w:tc>
        <w:tc>
          <w:tcPr>
            <w:tcW w:w="567" w:type="dxa"/>
            <w:tcBorders>
              <w:top w:val="single" w:sz="4" w:space="0" w:color="auto"/>
              <w:left w:val="nil"/>
              <w:bottom w:val="single" w:sz="4" w:space="0" w:color="auto"/>
              <w:right w:val="single" w:sz="4" w:space="0" w:color="auto"/>
            </w:tcBorders>
            <w:shd w:val="clear" w:color="auto" w:fill="D9D9D9"/>
          </w:tcPr>
          <w:p w14:paraId="015B95F7" w14:textId="77777777" w:rsidR="000F3071" w:rsidRPr="000F3071" w:rsidRDefault="000F3071" w:rsidP="000F3071">
            <w:pPr>
              <w:jc w:val="center"/>
              <w:rPr>
                <w:rFonts w:ascii="Tahoma" w:hAnsi="Tahoma" w:cs="Tahoma"/>
                <w:b/>
                <w:bCs/>
                <w:szCs w:val="22"/>
              </w:rPr>
            </w:pPr>
          </w:p>
        </w:tc>
      </w:tr>
      <w:tr w:rsidR="000F3071" w:rsidRPr="000F3071" w14:paraId="39DDDFC3" w14:textId="77777777" w:rsidTr="004C40AA">
        <w:trPr>
          <w:cantSplit/>
          <w:trHeight w:val="20"/>
        </w:trPr>
        <w:tc>
          <w:tcPr>
            <w:tcW w:w="676" w:type="dxa"/>
            <w:tcBorders>
              <w:top w:val="nil"/>
              <w:left w:val="single" w:sz="4" w:space="0" w:color="auto"/>
              <w:bottom w:val="nil"/>
              <w:right w:val="single" w:sz="4" w:space="0" w:color="auto"/>
            </w:tcBorders>
            <w:shd w:val="clear" w:color="auto" w:fill="FFFFFF"/>
          </w:tcPr>
          <w:p w14:paraId="35234758" w14:textId="77777777" w:rsidR="000F3071" w:rsidRPr="000F3071" w:rsidRDefault="000F3071" w:rsidP="000F3071">
            <w:pPr>
              <w:jc w:val="center"/>
              <w:rPr>
                <w:rFonts w:ascii="Tahoma" w:hAnsi="Tahoma" w:cs="Tahoma"/>
                <w:b/>
                <w:bCs/>
                <w:szCs w:val="22"/>
              </w:rPr>
            </w:pPr>
          </w:p>
        </w:tc>
        <w:tc>
          <w:tcPr>
            <w:tcW w:w="8222" w:type="dxa"/>
            <w:gridSpan w:val="3"/>
            <w:tcBorders>
              <w:top w:val="single" w:sz="4" w:space="0" w:color="auto"/>
              <w:left w:val="single" w:sz="4" w:space="0" w:color="auto"/>
              <w:bottom w:val="single" w:sz="4" w:space="0" w:color="auto"/>
              <w:right w:val="nil"/>
            </w:tcBorders>
            <w:shd w:val="clear" w:color="auto" w:fill="D9D9D9"/>
          </w:tcPr>
          <w:p w14:paraId="2574C57D" w14:textId="77777777" w:rsidR="000F3071" w:rsidRPr="000F3071" w:rsidRDefault="000F3071" w:rsidP="000F3071">
            <w:pPr>
              <w:jc w:val="left"/>
              <w:rPr>
                <w:rFonts w:ascii="Tahoma" w:hAnsi="Tahoma" w:cs="Tahoma"/>
                <w:szCs w:val="22"/>
              </w:rPr>
            </w:pPr>
            <w:r w:rsidRPr="000F3071">
              <w:rPr>
                <w:rFonts w:ascii="Tahoma" w:hAnsi="Tahoma" w:cs="Tahoma"/>
                <w:b/>
                <w:bCs/>
                <w:szCs w:val="22"/>
              </w:rPr>
              <w:t>Območje javne cestne infrastrukture</w:t>
            </w:r>
          </w:p>
        </w:tc>
        <w:tc>
          <w:tcPr>
            <w:tcW w:w="567" w:type="dxa"/>
            <w:tcBorders>
              <w:top w:val="single" w:sz="4" w:space="0" w:color="auto"/>
              <w:left w:val="nil"/>
              <w:bottom w:val="single" w:sz="4" w:space="0" w:color="auto"/>
              <w:right w:val="single" w:sz="4" w:space="0" w:color="auto"/>
            </w:tcBorders>
            <w:shd w:val="clear" w:color="auto" w:fill="D9D9D9"/>
          </w:tcPr>
          <w:p w14:paraId="0BC90552" w14:textId="77777777" w:rsidR="000F3071" w:rsidRPr="000F3071" w:rsidRDefault="000F3071" w:rsidP="000F3071">
            <w:pPr>
              <w:jc w:val="center"/>
              <w:rPr>
                <w:rFonts w:ascii="Tahoma" w:hAnsi="Tahoma" w:cs="Tahoma"/>
                <w:b/>
                <w:bCs/>
                <w:szCs w:val="22"/>
              </w:rPr>
            </w:pPr>
          </w:p>
        </w:tc>
      </w:tr>
      <w:tr w:rsidR="000F3071" w:rsidRPr="000F3071" w14:paraId="23844545" w14:textId="77777777" w:rsidTr="004C40AA">
        <w:trPr>
          <w:cantSplit/>
          <w:trHeight w:val="20"/>
        </w:trPr>
        <w:tc>
          <w:tcPr>
            <w:tcW w:w="676" w:type="dxa"/>
            <w:tcBorders>
              <w:top w:val="nil"/>
              <w:left w:val="single" w:sz="4" w:space="0" w:color="auto"/>
              <w:bottom w:val="nil"/>
              <w:right w:val="single" w:sz="4" w:space="0" w:color="auto"/>
            </w:tcBorders>
            <w:shd w:val="clear" w:color="auto" w:fill="FFFFFF"/>
          </w:tcPr>
          <w:p w14:paraId="0FDE0A2E" w14:textId="77777777" w:rsidR="000F3071" w:rsidRPr="000F3071" w:rsidRDefault="000F3071" w:rsidP="000F3071">
            <w:pPr>
              <w:jc w:val="center"/>
              <w:rPr>
                <w:rFonts w:ascii="Tahoma" w:hAnsi="Tahoma" w:cs="Tahoma"/>
                <w:b/>
                <w:bCs/>
                <w:szCs w:val="22"/>
              </w:rPr>
            </w:pPr>
          </w:p>
        </w:tc>
        <w:tc>
          <w:tcPr>
            <w:tcW w:w="884" w:type="dxa"/>
            <w:tcBorders>
              <w:top w:val="single" w:sz="4" w:space="0" w:color="auto"/>
              <w:left w:val="single" w:sz="4" w:space="0" w:color="auto"/>
              <w:bottom w:val="single" w:sz="4" w:space="0" w:color="auto"/>
              <w:right w:val="nil"/>
            </w:tcBorders>
            <w:shd w:val="clear" w:color="auto" w:fill="FFFFFF"/>
            <w:hideMark/>
          </w:tcPr>
          <w:p w14:paraId="543949B2" w14:textId="77777777" w:rsidR="000F3071" w:rsidRPr="000F3071" w:rsidRDefault="000F3071" w:rsidP="000F3071">
            <w:pPr>
              <w:jc w:val="left"/>
              <w:rPr>
                <w:rFonts w:ascii="Tahoma" w:hAnsi="Tahoma" w:cs="Tahoma"/>
                <w:b/>
                <w:bCs/>
                <w:szCs w:val="22"/>
              </w:rPr>
            </w:pPr>
            <w:r w:rsidRPr="000F3071">
              <w:rPr>
                <w:rFonts w:ascii="Tahoma" w:hAnsi="Tahoma" w:cs="Tahoma"/>
                <w:b/>
                <w:bCs/>
                <w:szCs w:val="22"/>
              </w:rPr>
              <w:t>3311</w:t>
            </w:r>
          </w:p>
        </w:tc>
        <w:tc>
          <w:tcPr>
            <w:tcW w:w="2268" w:type="dxa"/>
            <w:tcBorders>
              <w:top w:val="single" w:sz="4" w:space="0" w:color="auto"/>
              <w:left w:val="nil"/>
              <w:bottom w:val="single" w:sz="4" w:space="0" w:color="auto"/>
              <w:right w:val="single" w:sz="4" w:space="0" w:color="auto"/>
            </w:tcBorders>
            <w:shd w:val="clear" w:color="auto" w:fill="FFFFFF"/>
            <w:hideMark/>
          </w:tcPr>
          <w:p w14:paraId="34CD1A57" w14:textId="77777777" w:rsidR="000F3071" w:rsidRPr="000F3071" w:rsidRDefault="000F3071" w:rsidP="000F3071">
            <w:pPr>
              <w:jc w:val="left"/>
              <w:rPr>
                <w:rFonts w:ascii="Tahoma" w:hAnsi="Tahoma" w:cs="Tahoma"/>
                <w:b/>
                <w:bCs/>
                <w:szCs w:val="22"/>
              </w:rPr>
            </w:pPr>
            <w:r w:rsidRPr="000F3071">
              <w:rPr>
                <w:rFonts w:ascii="Tahoma" w:hAnsi="Tahoma" w:cs="Tahoma"/>
                <w:b/>
                <w:bCs/>
                <w:szCs w:val="22"/>
              </w:rPr>
              <w:t>Javna državna cestna infrastruktura</w:t>
            </w:r>
          </w:p>
        </w:tc>
        <w:tc>
          <w:tcPr>
            <w:tcW w:w="5070" w:type="dxa"/>
            <w:tcBorders>
              <w:top w:val="single" w:sz="4" w:space="0" w:color="auto"/>
              <w:left w:val="single" w:sz="4" w:space="0" w:color="auto"/>
              <w:bottom w:val="single" w:sz="4" w:space="0" w:color="auto"/>
              <w:right w:val="single" w:sz="4" w:space="0" w:color="auto"/>
            </w:tcBorders>
            <w:shd w:val="clear" w:color="auto" w:fill="FFFFFF"/>
            <w:hideMark/>
          </w:tcPr>
          <w:p w14:paraId="3B784BEE" w14:textId="77777777" w:rsidR="000F3071" w:rsidRPr="000F3071" w:rsidRDefault="000F3071" w:rsidP="000F3071">
            <w:pPr>
              <w:rPr>
                <w:rFonts w:ascii="Tahoma" w:hAnsi="Tahoma" w:cs="Tahoma"/>
                <w:szCs w:val="22"/>
              </w:rPr>
            </w:pPr>
            <w:r w:rsidRPr="000F3071">
              <w:rPr>
                <w:rFonts w:ascii="Tahoma" w:hAnsi="Tahoma" w:cs="Tahoma"/>
                <w:szCs w:val="22"/>
              </w:rPr>
              <w:t xml:space="preserve">Pripadajoče zemljišče državne cestne infrastrukture, na katerem so objekti in naprave, potrebni za nemoteni potek javnega cestnega prometa, ter zemljišča, potrebna za uporabo teh objektov in naprav v skladu z zakonom, ki ureja ceste. </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14:paraId="1105B883" w14:textId="77777777" w:rsidR="000F3071" w:rsidRPr="000F3071" w:rsidRDefault="000F3071" w:rsidP="000F3071">
            <w:pPr>
              <w:jc w:val="center"/>
              <w:rPr>
                <w:rFonts w:ascii="Tahoma" w:hAnsi="Tahoma" w:cs="Tahoma"/>
                <w:b/>
                <w:bCs/>
                <w:szCs w:val="22"/>
              </w:rPr>
            </w:pPr>
            <w:r w:rsidRPr="000F3071">
              <w:rPr>
                <w:rFonts w:ascii="Tahoma" w:hAnsi="Tahoma" w:cs="Tahoma"/>
                <w:b/>
                <w:bCs/>
                <w:szCs w:val="22"/>
              </w:rPr>
              <w:t>32</w:t>
            </w:r>
          </w:p>
        </w:tc>
      </w:tr>
      <w:tr w:rsidR="000F3071" w:rsidRPr="000F3071" w14:paraId="495CB0DF" w14:textId="77777777" w:rsidTr="004C40AA">
        <w:trPr>
          <w:cantSplit/>
          <w:trHeight w:val="20"/>
        </w:trPr>
        <w:tc>
          <w:tcPr>
            <w:tcW w:w="676" w:type="dxa"/>
            <w:tcBorders>
              <w:top w:val="nil"/>
              <w:left w:val="single" w:sz="4" w:space="0" w:color="auto"/>
              <w:bottom w:val="nil"/>
              <w:right w:val="single" w:sz="4" w:space="0" w:color="auto"/>
            </w:tcBorders>
            <w:shd w:val="clear" w:color="auto" w:fill="FFFFFF"/>
          </w:tcPr>
          <w:p w14:paraId="24622D14" w14:textId="77777777" w:rsidR="000F3071" w:rsidRPr="000F3071" w:rsidRDefault="000F3071" w:rsidP="000F3071">
            <w:pPr>
              <w:jc w:val="center"/>
              <w:rPr>
                <w:rFonts w:ascii="Tahoma" w:hAnsi="Tahoma" w:cs="Tahoma"/>
                <w:b/>
                <w:bCs/>
                <w:szCs w:val="22"/>
              </w:rPr>
            </w:pPr>
          </w:p>
        </w:tc>
        <w:tc>
          <w:tcPr>
            <w:tcW w:w="884" w:type="dxa"/>
            <w:tcBorders>
              <w:top w:val="single" w:sz="4" w:space="0" w:color="auto"/>
              <w:left w:val="single" w:sz="4" w:space="0" w:color="auto"/>
              <w:bottom w:val="single" w:sz="4" w:space="0" w:color="auto"/>
              <w:right w:val="nil"/>
            </w:tcBorders>
            <w:shd w:val="clear" w:color="auto" w:fill="FFFFFF"/>
            <w:hideMark/>
          </w:tcPr>
          <w:p w14:paraId="656816E7" w14:textId="77777777" w:rsidR="000F3071" w:rsidRPr="000F3071" w:rsidRDefault="000F3071" w:rsidP="000F3071">
            <w:pPr>
              <w:jc w:val="left"/>
              <w:rPr>
                <w:rFonts w:ascii="Tahoma" w:hAnsi="Tahoma" w:cs="Tahoma"/>
                <w:b/>
                <w:bCs/>
                <w:szCs w:val="22"/>
              </w:rPr>
            </w:pPr>
            <w:r w:rsidRPr="000F3071">
              <w:rPr>
                <w:rFonts w:ascii="Tahoma" w:hAnsi="Tahoma" w:cs="Tahoma"/>
                <w:b/>
                <w:bCs/>
                <w:szCs w:val="22"/>
              </w:rPr>
              <w:t>3312</w:t>
            </w:r>
          </w:p>
        </w:tc>
        <w:tc>
          <w:tcPr>
            <w:tcW w:w="2268" w:type="dxa"/>
            <w:tcBorders>
              <w:top w:val="single" w:sz="4" w:space="0" w:color="auto"/>
              <w:left w:val="nil"/>
              <w:bottom w:val="single" w:sz="4" w:space="0" w:color="auto"/>
              <w:right w:val="single" w:sz="4" w:space="0" w:color="auto"/>
            </w:tcBorders>
            <w:shd w:val="clear" w:color="auto" w:fill="FFFFFF"/>
            <w:hideMark/>
          </w:tcPr>
          <w:p w14:paraId="6543966C" w14:textId="77777777" w:rsidR="000F3071" w:rsidRPr="000F3071" w:rsidRDefault="000F3071" w:rsidP="000F3071">
            <w:pPr>
              <w:jc w:val="left"/>
              <w:rPr>
                <w:rFonts w:ascii="Tahoma" w:hAnsi="Tahoma" w:cs="Tahoma"/>
                <w:b/>
                <w:bCs/>
                <w:szCs w:val="22"/>
              </w:rPr>
            </w:pPr>
            <w:r w:rsidRPr="000F3071">
              <w:rPr>
                <w:rFonts w:ascii="Tahoma" w:hAnsi="Tahoma" w:cs="Tahoma"/>
                <w:b/>
                <w:bCs/>
                <w:szCs w:val="22"/>
              </w:rPr>
              <w:t>Območje objekta na javni državni cestni infrastrukturi</w:t>
            </w:r>
          </w:p>
        </w:tc>
        <w:tc>
          <w:tcPr>
            <w:tcW w:w="5070" w:type="dxa"/>
            <w:tcBorders>
              <w:top w:val="single" w:sz="4" w:space="0" w:color="auto"/>
              <w:left w:val="single" w:sz="4" w:space="0" w:color="auto"/>
              <w:bottom w:val="single" w:sz="4" w:space="0" w:color="auto"/>
              <w:right w:val="single" w:sz="4" w:space="0" w:color="auto"/>
            </w:tcBorders>
            <w:shd w:val="clear" w:color="auto" w:fill="FFFFFF"/>
            <w:hideMark/>
          </w:tcPr>
          <w:p w14:paraId="6CEEACC3" w14:textId="77777777" w:rsidR="000F3071" w:rsidRPr="000F3071" w:rsidRDefault="000F3071" w:rsidP="000F3071">
            <w:pPr>
              <w:rPr>
                <w:rFonts w:ascii="Tahoma" w:hAnsi="Tahoma" w:cs="Tahoma"/>
                <w:szCs w:val="22"/>
              </w:rPr>
            </w:pPr>
            <w:r w:rsidRPr="000F3071">
              <w:rPr>
                <w:rFonts w:ascii="Tahoma" w:hAnsi="Tahoma" w:cs="Tahoma"/>
                <w:szCs w:val="22"/>
              </w:rPr>
              <w:t>Pripadajoče zemljišče objekta državne cestne infrastrukture in zemljišča, potrebna za uporabo teh objektov v skladu z zakonom, ki ureja ceste. V to skupino spadajo mostovi, viadukti, podvozi, nadvozi, predori, galerije ter podhodi in nadhodi.</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14:paraId="1B669487" w14:textId="77777777" w:rsidR="000F3071" w:rsidRPr="000F3071" w:rsidRDefault="000F3071" w:rsidP="000F3071">
            <w:pPr>
              <w:jc w:val="center"/>
              <w:rPr>
                <w:rFonts w:ascii="Tahoma" w:hAnsi="Tahoma" w:cs="Tahoma"/>
                <w:b/>
                <w:bCs/>
                <w:szCs w:val="22"/>
              </w:rPr>
            </w:pPr>
            <w:r w:rsidRPr="000F3071">
              <w:rPr>
                <w:rFonts w:ascii="Tahoma" w:hAnsi="Tahoma" w:cs="Tahoma"/>
                <w:b/>
                <w:bCs/>
                <w:szCs w:val="22"/>
              </w:rPr>
              <w:t>33</w:t>
            </w:r>
          </w:p>
        </w:tc>
      </w:tr>
      <w:tr w:rsidR="000F3071" w:rsidRPr="000F3071" w14:paraId="4E3D03D6" w14:textId="77777777" w:rsidTr="004C40AA">
        <w:trPr>
          <w:cantSplit/>
          <w:trHeight w:val="20"/>
        </w:trPr>
        <w:tc>
          <w:tcPr>
            <w:tcW w:w="676" w:type="dxa"/>
            <w:tcBorders>
              <w:top w:val="nil"/>
              <w:left w:val="single" w:sz="4" w:space="0" w:color="auto"/>
              <w:bottom w:val="nil"/>
              <w:right w:val="single" w:sz="4" w:space="0" w:color="auto"/>
            </w:tcBorders>
            <w:shd w:val="clear" w:color="auto" w:fill="FFFFFF"/>
          </w:tcPr>
          <w:p w14:paraId="03FA2CD6" w14:textId="77777777" w:rsidR="000F3071" w:rsidRPr="000F3071" w:rsidRDefault="000F3071" w:rsidP="000F3071">
            <w:pPr>
              <w:jc w:val="center"/>
              <w:rPr>
                <w:rFonts w:ascii="Tahoma" w:hAnsi="Tahoma" w:cs="Tahoma"/>
                <w:b/>
                <w:bCs/>
                <w:szCs w:val="22"/>
              </w:rPr>
            </w:pPr>
          </w:p>
        </w:tc>
        <w:tc>
          <w:tcPr>
            <w:tcW w:w="884" w:type="dxa"/>
            <w:tcBorders>
              <w:top w:val="single" w:sz="4" w:space="0" w:color="auto"/>
              <w:left w:val="single" w:sz="4" w:space="0" w:color="auto"/>
              <w:bottom w:val="single" w:sz="4" w:space="0" w:color="auto"/>
              <w:right w:val="nil"/>
            </w:tcBorders>
            <w:shd w:val="clear" w:color="auto" w:fill="FFFFFF"/>
            <w:hideMark/>
          </w:tcPr>
          <w:p w14:paraId="2F96CEB5" w14:textId="77777777" w:rsidR="000F3071" w:rsidRPr="000F3071" w:rsidRDefault="000F3071" w:rsidP="000F3071">
            <w:pPr>
              <w:jc w:val="left"/>
              <w:rPr>
                <w:rFonts w:ascii="Tahoma" w:hAnsi="Tahoma" w:cs="Tahoma"/>
                <w:b/>
                <w:bCs/>
                <w:szCs w:val="22"/>
              </w:rPr>
            </w:pPr>
            <w:r w:rsidRPr="000F3071">
              <w:rPr>
                <w:rFonts w:ascii="Tahoma" w:hAnsi="Tahoma" w:cs="Tahoma"/>
                <w:b/>
                <w:bCs/>
                <w:szCs w:val="22"/>
              </w:rPr>
              <w:t>3313</w:t>
            </w:r>
          </w:p>
        </w:tc>
        <w:tc>
          <w:tcPr>
            <w:tcW w:w="2268" w:type="dxa"/>
            <w:tcBorders>
              <w:top w:val="single" w:sz="4" w:space="0" w:color="auto"/>
              <w:left w:val="nil"/>
              <w:bottom w:val="single" w:sz="4" w:space="0" w:color="auto"/>
              <w:right w:val="single" w:sz="4" w:space="0" w:color="auto"/>
            </w:tcBorders>
            <w:shd w:val="clear" w:color="auto" w:fill="FFFFFF"/>
            <w:hideMark/>
          </w:tcPr>
          <w:p w14:paraId="4784BBBD" w14:textId="77777777" w:rsidR="000F3071" w:rsidRPr="000F3071" w:rsidRDefault="000F3071" w:rsidP="000F3071">
            <w:pPr>
              <w:jc w:val="left"/>
              <w:rPr>
                <w:rFonts w:ascii="Tahoma" w:hAnsi="Tahoma" w:cs="Tahoma"/>
                <w:b/>
                <w:bCs/>
                <w:szCs w:val="22"/>
              </w:rPr>
            </w:pPr>
            <w:r w:rsidRPr="000F3071">
              <w:rPr>
                <w:rFonts w:ascii="Tahoma" w:hAnsi="Tahoma" w:cs="Tahoma"/>
                <w:b/>
                <w:bCs/>
                <w:szCs w:val="22"/>
              </w:rPr>
              <w:t>Javna občinska cestna infrastruktura</w:t>
            </w:r>
          </w:p>
        </w:tc>
        <w:tc>
          <w:tcPr>
            <w:tcW w:w="5070" w:type="dxa"/>
            <w:tcBorders>
              <w:top w:val="single" w:sz="4" w:space="0" w:color="auto"/>
              <w:left w:val="single" w:sz="4" w:space="0" w:color="auto"/>
              <w:bottom w:val="single" w:sz="4" w:space="0" w:color="auto"/>
              <w:right w:val="single" w:sz="4" w:space="0" w:color="auto"/>
            </w:tcBorders>
            <w:shd w:val="clear" w:color="auto" w:fill="FFFFFF"/>
            <w:hideMark/>
          </w:tcPr>
          <w:p w14:paraId="4A230E29" w14:textId="77777777" w:rsidR="000F3071" w:rsidRPr="000F3071" w:rsidRDefault="000F3071" w:rsidP="000F3071">
            <w:pPr>
              <w:rPr>
                <w:rFonts w:ascii="Tahoma" w:hAnsi="Tahoma" w:cs="Tahoma"/>
                <w:szCs w:val="22"/>
              </w:rPr>
            </w:pPr>
            <w:r w:rsidRPr="000F3071">
              <w:rPr>
                <w:rFonts w:ascii="Tahoma" w:hAnsi="Tahoma" w:cs="Tahoma"/>
                <w:szCs w:val="22"/>
              </w:rPr>
              <w:t>Pripadajoče zemljišče občinske javne cestne infrastrukture, na katerem so objekti in naprave, potrebni za nemoteni potek javnega cestnega prometa, ter zemljišča, potrebna za uporabo teh objektov in naprav v skladu s predpisi, ki urejajo ceste.</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14:paraId="3DE32631" w14:textId="77777777" w:rsidR="000F3071" w:rsidRPr="000F3071" w:rsidRDefault="000F3071" w:rsidP="000F3071">
            <w:pPr>
              <w:jc w:val="center"/>
              <w:rPr>
                <w:rFonts w:ascii="Tahoma" w:hAnsi="Tahoma" w:cs="Tahoma"/>
                <w:b/>
                <w:bCs/>
                <w:szCs w:val="22"/>
              </w:rPr>
            </w:pPr>
            <w:r w:rsidRPr="000F3071">
              <w:rPr>
                <w:rFonts w:ascii="Tahoma" w:hAnsi="Tahoma" w:cs="Tahoma"/>
                <w:b/>
                <w:bCs/>
                <w:szCs w:val="22"/>
              </w:rPr>
              <w:t>34</w:t>
            </w:r>
          </w:p>
        </w:tc>
      </w:tr>
      <w:tr w:rsidR="000F3071" w:rsidRPr="000F3071" w14:paraId="4C3B47E9" w14:textId="77777777" w:rsidTr="004C40AA">
        <w:trPr>
          <w:cantSplit/>
          <w:trHeight w:val="20"/>
        </w:trPr>
        <w:tc>
          <w:tcPr>
            <w:tcW w:w="676" w:type="dxa"/>
            <w:tcBorders>
              <w:top w:val="nil"/>
              <w:left w:val="single" w:sz="4" w:space="0" w:color="auto"/>
              <w:bottom w:val="nil"/>
              <w:right w:val="single" w:sz="4" w:space="0" w:color="auto"/>
            </w:tcBorders>
            <w:shd w:val="clear" w:color="auto" w:fill="FFFFFF"/>
          </w:tcPr>
          <w:p w14:paraId="15C90103" w14:textId="77777777" w:rsidR="000F3071" w:rsidRPr="000F3071" w:rsidRDefault="000F3071" w:rsidP="000F3071">
            <w:pPr>
              <w:jc w:val="center"/>
              <w:rPr>
                <w:rFonts w:ascii="Tahoma" w:hAnsi="Tahoma" w:cs="Tahoma"/>
                <w:b/>
                <w:bCs/>
                <w:szCs w:val="22"/>
              </w:rPr>
            </w:pPr>
          </w:p>
        </w:tc>
        <w:tc>
          <w:tcPr>
            <w:tcW w:w="884" w:type="dxa"/>
            <w:tcBorders>
              <w:top w:val="single" w:sz="4" w:space="0" w:color="auto"/>
              <w:left w:val="single" w:sz="4" w:space="0" w:color="auto"/>
              <w:bottom w:val="single" w:sz="4" w:space="0" w:color="auto"/>
              <w:right w:val="nil"/>
            </w:tcBorders>
            <w:shd w:val="clear" w:color="auto" w:fill="FFFFFF"/>
            <w:hideMark/>
          </w:tcPr>
          <w:p w14:paraId="5B388284" w14:textId="77777777" w:rsidR="000F3071" w:rsidRPr="000F3071" w:rsidRDefault="000F3071" w:rsidP="000F3071">
            <w:pPr>
              <w:jc w:val="left"/>
              <w:rPr>
                <w:rFonts w:ascii="Tahoma" w:hAnsi="Tahoma" w:cs="Tahoma"/>
                <w:b/>
                <w:bCs/>
                <w:szCs w:val="22"/>
              </w:rPr>
            </w:pPr>
            <w:r w:rsidRPr="000F3071">
              <w:rPr>
                <w:rFonts w:ascii="Tahoma" w:hAnsi="Tahoma" w:cs="Tahoma"/>
                <w:b/>
                <w:bCs/>
                <w:szCs w:val="22"/>
              </w:rPr>
              <w:t>3314</w:t>
            </w:r>
          </w:p>
        </w:tc>
        <w:tc>
          <w:tcPr>
            <w:tcW w:w="2268" w:type="dxa"/>
            <w:tcBorders>
              <w:top w:val="single" w:sz="4" w:space="0" w:color="auto"/>
              <w:left w:val="nil"/>
              <w:bottom w:val="single" w:sz="4" w:space="0" w:color="auto"/>
              <w:right w:val="single" w:sz="4" w:space="0" w:color="auto"/>
            </w:tcBorders>
            <w:shd w:val="clear" w:color="auto" w:fill="FFFFFF"/>
            <w:hideMark/>
          </w:tcPr>
          <w:p w14:paraId="21F3E529" w14:textId="77777777" w:rsidR="000F3071" w:rsidRPr="000F3071" w:rsidRDefault="000F3071" w:rsidP="000F3071">
            <w:pPr>
              <w:jc w:val="left"/>
              <w:rPr>
                <w:rFonts w:ascii="Tahoma" w:hAnsi="Tahoma" w:cs="Tahoma"/>
                <w:b/>
                <w:bCs/>
                <w:szCs w:val="22"/>
              </w:rPr>
            </w:pPr>
            <w:r w:rsidRPr="000F3071">
              <w:rPr>
                <w:rFonts w:ascii="Tahoma" w:hAnsi="Tahoma" w:cs="Tahoma"/>
                <w:b/>
                <w:bCs/>
                <w:szCs w:val="22"/>
              </w:rPr>
              <w:t>Območje objekta na javni občinski cestni infrastrukturi</w:t>
            </w:r>
          </w:p>
        </w:tc>
        <w:tc>
          <w:tcPr>
            <w:tcW w:w="5070" w:type="dxa"/>
            <w:tcBorders>
              <w:top w:val="single" w:sz="4" w:space="0" w:color="auto"/>
              <w:left w:val="single" w:sz="4" w:space="0" w:color="auto"/>
              <w:bottom w:val="single" w:sz="4" w:space="0" w:color="auto"/>
              <w:right w:val="single" w:sz="4" w:space="0" w:color="auto"/>
            </w:tcBorders>
            <w:shd w:val="clear" w:color="auto" w:fill="FFFFFF"/>
            <w:hideMark/>
          </w:tcPr>
          <w:p w14:paraId="24AB1C41" w14:textId="77777777" w:rsidR="000F3071" w:rsidRPr="000F3071" w:rsidRDefault="000F3071" w:rsidP="000F3071">
            <w:pPr>
              <w:rPr>
                <w:rFonts w:ascii="Tahoma" w:hAnsi="Tahoma" w:cs="Tahoma"/>
                <w:szCs w:val="22"/>
              </w:rPr>
            </w:pPr>
            <w:r w:rsidRPr="000F3071">
              <w:rPr>
                <w:rFonts w:ascii="Tahoma" w:hAnsi="Tahoma" w:cs="Tahoma"/>
                <w:szCs w:val="22"/>
              </w:rPr>
              <w:t>Pripadajoče zemljišče objekta občinske cestne infrastrukture in zemljišča, potrebna za uporabo teh objektov v skladu s predpisi, ki urejajo ceste. V to skupino spadajo mostovi, viadukti, podvozi, nadvozi, predori, galerije ter podhodi in nadhodi.</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14:paraId="5367B298" w14:textId="77777777" w:rsidR="000F3071" w:rsidRPr="000F3071" w:rsidRDefault="000F3071" w:rsidP="000F3071">
            <w:pPr>
              <w:jc w:val="center"/>
              <w:rPr>
                <w:rFonts w:ascii="Tahoma" w:hAnsi="Tahoma" w:cs="Tahoma"/>
                <w:b/>
                <w:bCs/>
                <w:szCs w:val="22"/>
              </w:rPr>
            </w:pPr>
            <w:r w:rsidRPr="000F3071">
              <w:rPr>
                <w:rFonts w:ascii="Tahoma" w:hAnsi="Tahoma" w:cs="Tahoma"/>
                <w:b/>
                <w:bCs/>
                <w:szCs w:val="22"/>
              </w:rPr>
              <w:t>35</w:t>
            </w:r>
          </w:p>
        </w:tc>
      </w:tr>
      <w:tr w:rsidR="000F3071" w:rsidRPr="000F3071" w14:paraId="72EC4971" w14:textId="77777777" w:rsidTr="004C40AA">
        <w:trPr>
          <w:cantSplit/>
          <w:trHeight w:val="20"/>
        </w:trPr>
        <w:tc>
          <w:tcPr>
            <w:tcW w:w="676" w:type="dxa"/>
            <w:tcBorders>
              <w:top w:val="nil"/>
              <w:left w:val="single" w:sz="4" w:space="0" w:color="auto"/>
              <w:right w:val="single" w:sz="4" w:space="0" w:color="auto"/>
            </w:tcBorders>
            <w:shd w:val="clear" w:color="auto" w:fill="FFFFFF"/>
          </w:tcPr>
          <w:p w14:paraId="1942958E" w14:textId="77777777" w:rsidR="000F3071" w:rsidRPr="000F3071" w:rsidRDefault="000F3071" w:rsidP="000F3071">
            <w:pPr>
              <w:jc w:val="center"/>
              <w:rPr>
                <w:rFonts w:ascii="Tahoma" w:hAnsi="Tahoma" w:cs="Tahoma"/>
                <w:b/>
                <w:bCs/>
                <w:szCs w:val="22"/>
              </w:rPr>
            </w:pPr>
          </w:p>
        </w:tc>
        <w:tc>
          <w:tcPr>
            <w:tcW w:w="8222" w:type="dxa"/>
            <w:gridSpan w:val="3"/>
            <w:tcBorders>
              <w:top w:val="single" w:sz="4" w:space="0" w:color="auto"/>
              <w:left w:val="single" w:sz="4" w:space="0" w:color="auto"/>
              <w:bottom w:val="single" w:sz="4" w:space="0" w:color="auto"/>
              <w:right w:val="nil"/>
            </w:tcBorders>
            <w:shd w:val="clear" w:color="auto" w:fill="D9D9D9"/>
          </w:tcPr>
          <w:p w14:paraId="2A702F3F" w14:textId="77777777" w:rsidR="000F3071" w:rsidRPr="000F3071" w:rsidRDefault="000F3071" w:rsidP="000F3071">
            <w:pPr>
              <w:jc w:val="left"/>
              <w:rPr>
                <w:rFonts w:ascii="Tahoma" w:hAnsi="Tahoma" w:cs="Tahoma"/>
                <w:szCs w:val="22"/>
              </w:rPr>
            </w:pPr>
            <w:r w:rsidRPr="000F3071">
              <w:rPr>
                <w:rFonts w:ascii="Tahoma" w:hAnsi="Tahoma" w:cs="Tahoma"/>
                <w:b/>
                <w:bCs/>
                <w:szCs w:val="22"/>
              </w:rPr>
              <w:t>Območje javne železniške infrastrukture</w:t>
            </w:r>
          </w:p>
        </w:tc>
        <w:tc>
          <w:tcPr>
            <w:tcW w:w="567" w:type="dxa"/>
            <w:tcBorders>
              <w:top w:val="single" w:sz="4" w:space="0" w:color="auto"/>
              <w:left w:val="nil"/>
              <w:bottom w:val="single" w:sz="4" w:space="0" w:color="auto"/>
              <w:right w:val="single" w:sz="4" w:space="0" w:color="auto"/>
            </w:tcBorders>
            <w:shd w:val="clear" w:color="auto" w:fill="D9D9D9"/>
          </w:tcPr>
          <w:p w14:paraId="2CD14261" w14:textId="77777777" w:rsidR="000F3071" w:rsidRPr="000F3071" w:rsidRDefault="000F3071" w:rsidP="000F3071">
            <w:pPr>
              <w:jc w:val="center"/>
              <w:rPr>
                <w:rFonts w:ascii="Tahoma" w:hAnsi="Tahoma" w:cs="Tahoma"/>
                <w:b/>
                <w:bCs/>
                <w:szCs w:val="22"/>
              </w:rPr>
            </w:pPr>
          </w:p>
        </w:tc>
      </w:tr>
      <w:tr w:rsidR="000F3071" w:rsidRPr="000F3071" w14:paraId="47FC06EF" w14:textId="77777777" w:rsidTr="004C40AA">
        <w:trPr>
          <w:cantSplit/>
          <w:trHeight w:val="20"/>
        </w:trPr>
        <w:tc>
          <w:tcPr>
            <w:tcW w:w="676" w:type="dxa"/>
            <w:tcBorders>
              <w:top w:val="nil"/>
              <w:left w:val="single" w:sz="4" w:space="0" w:color="auto"/>
              <w:right w:val="single" w:sz="4" w:space="0" w:color="auto"/>
            </w:tcBorders>
            <w:shd w:val="clear" w:color="auto" w:fill="FFFFFF"/>
          </w:tcPr>
          <w:p w14:paraId="6DCA7BD2" w14:textId="77777777" w:rsidR="000F3071" w:rsidRPr="000F3071" w:rsidRDefault="000F3071" w:rsidP="000F3071">
            <w:pPr>
              <w:jc w:val="center"/>
              <w:rPr>
                <w:rFonts w:ascii="Tahoma" w:hAnsi="Tahoma" w:cs="Tahoma"/>
                <w:b/>
                <w:bCs/>
                <w:szCs w:val="22"/>
              </w:rPr>
            </w:pPr>
          </w:p>
        </w:tc>
        <w:tc>
          <w:tcPr>
            <w:tcW w:w="884" w:type="dxa"/>
            <w:tcBorders>
              <w:top w:val="single" w:sz="4" w:space="0" w:color="auto"/>
              <w:left w:val="single" w:sz="4" w:space="0" w:color="auto"/>
              <w:bottom w:val="single" w:sz="4" w:space="0" w:color="auto"/>
              <w:right w:val="nil"/>
            </w:tcBorders>
            <w:shd w:val="clear" w:color="auto" w:fill="FFFFFF"/>
            <w:hideMark/>
          </w:tcPr>
          <w:p w14:paraId="0BFD063A" w14:textId="77777777" w:rsidR="000F3071" w:rsidRPr="000F3071" w:rsidRDefault="000F3071" w:rsidP="000F3071">
            <w:pPr>
              <w:jc w:val="left"/>
              <w:rPr>
                <w:rFonts w:ascii="Tahoma" w:hAnsi="Tahoma" w:cs="Tahoma"/>
                <w:b/>
                <w:bCs/>
                <w:szCs w:val="22"/>
              </w:rPr>
            </w:pPr>
            <w:r w:rsidRPr="000F3071">
              <w:rPr>
                <w:rFonts w:ascii="Tahoma" w:hAnsi="Tahoma" w:cs="Tahoma"/>
                <w:b/>
                <w:bCs/>
                <w:szCs w:val="22"/>
              </w:rPr>
              <w:t>3321</w:t>
            </w:r>
          </w:p>
        </w:tc>
        <w:tc>
          <w:tcPr>
            <w:tcW w:w="2268" w:type="dxa"/>
            <w:tcBorders>
              <w:top w:val="single" w:sz="4" w:space="0" w:color="auto"/>
              <w:left w:val="nil"/>
              <w:bottom w:val="single" w:sz="4" w:space="0" w:color="auto"/>
              <w:right w:val="single" w:sz="4" w:space="0" w:color="auto"/>
            </w:tcBorders>
            <w:shd w:val="clear" w:color="auto" w:fill="FFFFFF"/>
            <w:hideMark/>
          </w:tcPr>
          <w:p w14:paraId="04E497F2" w14:textId="77777777" w:rsidR="000F3071" w:rsidRPr="000F3071" w:rsidRDefault="000F3071" w:rsidP="000F3071">
            <w:pPr>
              <w:jc w:val="left"/>
              <w:rPr>
                <w:rFonts w:ascii="Tahoma" w:hAnsi="Tahoma" w:cs="Tahoma"/>
                <w:b/>
                <w:bCs/>
                <w:szCs w:val="22"/>
              </w:rPr>
            </w:pPr>
            <w:r w:rsidRPr="000F3071">
              <w:rPr>
                <w:rFonts w:ascii="Tahoma" w:hAnsi="Tahoma" w:cs="Tahoma"/>
                <w:b/>
                <w:bCs/>
                <w:szCs w:val="22"/>
              </w:rPr>
              <w:t>Javna železniška infrastruktura</w:t>
            </w:r>
          </w:p>
        </w:tc>
        <w:tc>
          <w:tcPr>
            <w:tcW w:w="5070" w:type="dxa"/>
            <w:tcBorders>
              <w:top w:val="single" w:sz="4" w:space="0" w:color="auto"/>
              <w:left w:val="single" w:sz="4" w:space="0" w:color="auto"/>
              <w:bottom w:val="single" w:sz="4" w:space="0" w:color="auto"/>
              <w:right w:val="single" w:sz="4" w:space="0" w:color="auto"/>
            </w:tcBorders>
            <w:shd w:val="clear" w:color="auto" w:fill="FFFFFF"/>
            <w:hideMark/>
          </w:tcPr>
          <w:p w14:paraId="50A5CD38" w14:textId="77777777" w:rsidR="000F3071" w:rsidRPr="000F3071" w:rsidRDefault="000F3071" w:rsidP="000F3071">
            <w:pPr>
              <w:rPr>
                <w:rFonts w:ascii="Tahoma" w:hAnsi="Tahoma" w:cs="Tahoma"/>
                <w:szCs w:val="22"/>
              </w:rPr>
            </w:pPr>
            <w:r w:rsidRPr="000F3071">
              <w:rPr>
                <w:rFonts w:ascii="Tahoma" w:hAnsi="Tahoma" w:cs="Tahoma"/>
                <w:szCs w:val="22"/>
              </w:rPr>
              <w:t>Pripadajoče zemljišče javne železniške infrastrukture, na katerem so objekti in naprave, potrebni za nemoteni potek javnega železniškega prometa, ter zemljišče, potrebno za uporabo teh objektov in naprav v skladu s predpisi, ki urejajo železniški promet.</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14:paraId="03BEC0ED" w14:textId="77777777" w:rsidR="000F3071" w:rsidRPr="000F3071" w:rsidRDefault="000F3071" w:rsidP="000F3071">
            <w:pPr>
              <w:jc w:val="center"/>
              <w:rPr>
                <w:rFonts w:ascii="Tahoma" w:hAnsi="Tahoma" w:cs="Tahoma"/>
                <w:b/>
                <w:bCs/>
                <w:szCs w:val="22"/>
              </w:rPr>
            </w:pPr>
            <w:r w:rsidRPr="000F3071">
              <w:rPr>
                <w:rFonts w:ascii="Tahoma" w:hAnsi="Tahoma" w:cs="Tahoma"/>
                <w:b/>
                <w:bCs/>
                <w:szCs w:val="22"/>
              </w:rPr>
              <w:t>36</w:t>
            </w:r>
          </w:p>
        </w:tc>
      </w:tr>
      <w:tr w:rsidR="000F3071" w:rsidRPr="000F3071" w14:paraId="3F928544" w14:textId="77777777" w:rsidTr="004C40AA">
        <w:trPr>
          <w:cantSplit/>
          <w:trHeight w:val="20"/>
        </w:trPr>
        <w:tc>
          <w:tcPr>
            <w:tcW w:w="676" w:type="dxa"/>
            <w:tcBorders>
              <w:left w:val="single" w:sz="4" w:space="0" w:color="auto"/>
              <w:bottom w:val="single" w:sz="4" w:space="0" w:color="auto"/>
              <w:right w:val="single" w:sz="4" w:space="0" w:color="auto"/>
            </w:tcBorders>
            <w:shd w:val="clear" w:color="auto" w:fill="FFFFFF"/>
            <w:hideMark/>
          </w:tcPr>
          <w:p w14:paraId="2AA2D990" w14:textId="77777777" w:rsidR="000F3071" w:rsidRPr="000F3071" w:rsidRDefault="000F3071" w:rsidP="000F3071">
            <w:pPr>
              <w:jc w:val="center"/>
              <w:rPr>
                <w:rFonts w:ascii="Tahoma" w:hAnsi="Tahoma" w:cs="Tahoma"/>
                <w:b/>
                <w:bCs/>
                <w:szCs w:val="22"/>
              </w:rPr>
            </w:pPr>
          </w:p>
        </w:tc>
        <w:tc>
          <w:tcPr>
            <w:tcW w:w="884" w:type="dxa"/>
            <w:tcBorders>
              <w:top w:val="single" w:sz="4" w:space="0" w:color="auto"/>
              <w:left w:val="single" w:sz="4" w:space="0" w:color="auto"/>
              <w:bottom w:val="single" w:sz="4" w:space="0" w:color="auto"/>
              <w:right w:val="nil"/>
            </w:tcBorders>
            <w:shd w:val="clear" w:color="auto" w:fill="FFFFFF"/>
            <w:hideMark/>
          </w:tcPr>
          <w:p w14:paraId="448141E1" w14:textId="77777777" w:rsidR="000F3071" w:rsidRPr="000F3071" w:rsidRDefault="000F3071" w:rsidP="000F3071">
            <w:pPr>
              <w:jc w:val="left"/>
              <w:rPr>
                <w:rFonts w:ascii="Tahoma" w:hAnsi="Tahoma" w:cs="Tahoma"/>
                <w:b/>
                <w:bCs/>
                <w:szCs w:val="22"/>
              </w:rPr>
            </w:pPr>
            <w:r w:rsidRPr="000F3071">
              <w:rPr>
                <w:rFonts w:ascii="Tahoma" w:hAnsi="Tahoma" w:cs="Tahoma"/>
                <w:b/>
                <w:bCs/>
                <w:szCs w:val="22"/>
              </w:rPr>
              <w:t>3322</w:t>
            </w:r>
          </w:p>
        </w:tc>
        <w:tc>
          <w:tcPr>
            <w:tcW w:w="2268" w:type="dxa"/>
            <w:tcBorders>
              <w:top w:val="single" w:sz="4" w:space="0" w:color="auto"/>
              <w:left w:val="nil"/>
              <w:bottom w:val="single" w:sz="4" w:space="0" w:color="auto"/>
              <w:right w:val="single" w:sz="4" w:space="0" w:color="auto"/>
            </w:tcBorders>
            <w:shd w:val="clear" w:color="auto" w:fill="FFFFFF"/>
            <w:hideMark/>
          </w:tcPr>
          <w:p w14:paraId="2DC9230A" w14:textId="77777777" w:rsidR="000F3071" w:rsidRPr="000F3071" w:rsidRDefault="000F3071" w:rsidP="000F3071">
            <w:pPr>
              <w:jc w:val="left"/>
              <w:rPr>
                <w:rFonts w:ascii="Tahoma" w:hAnsi="Tahoma" w:cs="Tahoma"/>
                <w:b/>
                <w:bCs/>
                <w:szCs w:val="22"/>
              </w:rPr>
            </w:pPr>
            <w:r w:rsidRPr="000F3071">
              <w:rPr>
                <w:rFonts w:ascii="Tahoma" w:hAnsi="Tahoma" w:cs="Tahoma"/>
                <w:b/>
                <w:bCs/>
                <w:szCs w:val="22"/>
              </w:rPr>
              <w:t>Območje objekta na javni železniški infrastrukturi</w:t>
            </w:r>
          </w:p>
        </w:tc>
        <w:tc>
          <w:tcPr>
            <w:tcW w:w="5070" w:type="dxa"/>
            <w:tcBorders>
              <w:top w:val="single" w:sz="4" w:space="0" w:color="auto"/>
              <w:left w:val="single" w:sz="4" w:space="0" w:color="auto"/>
              <w:bottom w:val="single" w:sz="4" w:space="0" w:color="auto"/>
              <w:right w:val="single" w:sz="4" w:space="0" w:color="auto"/>
            </w:tcBorders>
            <w:shd w:val="clear" w:color="auto" w:fill="FFFFFF"/>
            <w:hideMark/>
          </w:tcPr>
          <w:p w14:paraId="1852095B" w14:textId="77777777" w:rsidR="000F3071" w:rsidRPr="000F3071" w:rsidRDefault="000F3071" w:rsidP="000F3071">
            <w:pPr>
              <w:rPr>
                <w:rFonts w:ascii="Tahoma" w:hAnsi="Tahoma" w:cs="Tahoma"/>
                <w:szCs w:val="22"/>
              </w:rPr>
            </w:pPr>
            <w:r w:rsidRPr="000F3071">
              <w:rPr>
                <w:rFonts w:ascii="Tahoma" w:hAnsi="Tahoma" w:cs="Tahoma"/>
                <w:szCs w:val="22"/>
              </w:rPr>
              <w:t>Pripadajoče zemljišče objekta javne železniške infrastrukture in zemljišče, potrebno za uporabo teh objektov v skladu s predpisi, ki urejajo železniški promet. V to skupino spadajo mostovi, viadukti, podvozi, nadvozi, predori, galerije ter podhodi in nadhodi.</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14:paraId="1E3DAFEB" w14:textId="77777777" w:rsidR="000F3071" w:rsidRPr="000F3071" w:rsidRDefault="000F3071" w:rsidP="000F3071">
            <w:pPr>
              <w:jc w:val="center"/>
              <w:rPr>
                <w:rFonts w:ascii="Tahoma" w:hAnsi="Tahoma" w:cs="Tahoma"/>
                <w:b/>
                <w:bCs/>
                <w:szCs w:val="22"/>
              </w:rPr>
            </w:pPr>
            <w:r w:rsidRPr="000F3071">
              <w:rPr>
                <w:rFonts w:ascii="Tahoma" w:hAnsi="Tahoma" w:cs="Tahoma"/>
                <w:b/>
                <w:bCs/>
                <w:szCs w:val="22"/>
              </w:rPr>
              <w:t>37</w:t>
            </w:r>
          </w:p>
        </w:tc>
      </w:tr>
      <w:tr w:rsidR="000F3071" w:rsidRPr="000F3071" w14:paraId="6E6FB2A2" w14:textId="77777777" w:rsidTr="004C40AA">
        <w:trPr>
          <w:cantSplit/>
          <w:trHeight w:val="20"/>
        </w:trPr>
        <w:tc>
          <w:tcPr>
            <w:tcW w:w="676" w:type="dxa"/>
            <w:tcBorders>
              <w:top w:val="single" w:sz="4" w:space="0" w:color="auto"/>
              <w:left w:val="single" w:sz="4" w:space="0" w:color="auto"/>
              <w:bottom w:val="single" w:sz="4" w:space="0" w:color="auto"/>
              <w:right w:val="single" w:sz="4" w:space="0" w:color="auto"/>
            </w:tcBorders>
            <w:shd w:val="clear" w:color="auto" w:fill="FFFFFF"/>
            <w:hideMark/>
          </w:tcPr>
          <w:p w14:paraId="730F52B3" w14:textId="77777777" w:rsidR="000F3071" w:rsidRPr="000F3071" w:rsidRDefault="000F3071" w:rsidP="000F3071">
            <w:pPr>
              <w:jc w:val="center"/>
              <w:rPr>
                <w:rFonts w:ascii="Tahoma" w:hAnsi="Tahoma" w:cs="Tahoma"/>
                <w:b/>
                <w:bCs/>
                <w:szCs w:val="22"/>
              </w:rPr>
            </w:pPr>
            <w:r w:rsidRPr="000F3071">
              <w:rPr>
                <w:rFonts w:ascii="Tahoma" w:hAnsi="Tahoma" w:cs="Tahoma"/>
                <w:b/>
                <w:bCs/>
                <w:szCs w:val="22"/>
              </w:rPr>
              <w:t>B</w:t>
            </w:r>
          </w:p>
        </w:tc>
        <w:tc>
          <w:tcPr>
            <w:tcW w:w="3152" w:type="dxa"/>
            <w:gridSpan w:val="2"/>
            <w:tcBorders>
              <w:top w:val="single" w:sz="4" w:space="0" w:color="auto"/>
              <w:left w:val="single" w:sz="4" w:space="0" w:color="auto"/>
              <w:bottom w:val="single" w:sz="4" w:space="0" w:color="auto"/>
              <w:right w:val="nil"/>
            </w:tcBorders>
            <w:shd w:val="clear" w:color="auto" w:fill="D9D9D9"/>
          </w:tcPr>
          <w:p w14:paraId="2DE4846E" w14:textId="77777777" w:rsidR="000F3071" w:rsidRPr="000F3071" w:rsidRDefault="000F3071" w:rsidP="000F3071">
            <w:pPr>
              <w:jc w:val="left"/>
              <w:rPr>
                <w:rFonts w:ascii="Tahoma" w:hAnsi="Tahoma" w:cs="Tahoma"/>
                <w:b/>
                <w:bCs/>
                <w:szCs w:val="22"/>
              </w:rPr>
            </w:pPr>
            <w:r w:rsidRPr="000F3071">
              <w:rPr>
                <w:rFonts w:ascii="Tahoma" w:hAnsi="Tahoma" w:cs="Tahoma"/>
                <w:b/>
                <w:bCs/>
                <w:szCs w:val="22"/>
              </w:rPr>
              <w:t>Druga zemljišča</w:t>
            </w:r>
          </w:p>
        </w:tc>
        <w:tc>
          <w:tcPr>
            <w:tcW w:w="5070" w:type="dxa"/>
            <w:tcBorders>
              <w:top w:val="single" w:sz="4" w:space="0" w:color="auto"/>
              <w:left w:val="nil"/>
              <w:bottom w:val="single" w:sz="4" w:space="0" w:color="auto"/>
              <w:right w:val="nil"/>
            </w:tcBorders>
            <w:shd w:val="clear" w:color="auto" w:fill="D9D9D9"/>
          </w:tcPr>
          <w:p w14:paraId="32B93CEA" w14:textId="77777777" w:rsidR="000F3071" w:rsidRPr="000F3071" w:rsidRDefault="000F3071" w:rsidP="000F3071">
            <w:pPr>
              <w:rPr>
                <w:rFonts w:ascii="Tahoma" w:hAnsi="Tahoma" w:cs="Tahoma"/>
                <w:bCs/>
                <w:szCs w:val="22"/>
              </w:rPr>
            </w:pPr>
          </w:p>
        </w:tc>
        <w:tc>
          <w:tcPr>
            <w:tcW w:w="567" w:type="dxa"/>
            <w:tcBorders>
              <w:top w:val="single" w:sz="4" w:space="0" w:color="auto"/>
              <w:left w:val="nil"/>
              <w:bottom w:val="single" w:sz="4" w:space="0" w:color="auto"/>
              <w:right w:val="single" w:sz="4" w:space="0" w:color="auto"/>
            </w:tcBorders>
            <w:shd w:val="clear" w:color="auto" w:fill="D9D9D9"/>
          </w:tcPr>
          <w:p w14:paraId="0762A564" w14:textId="77777777" w:rsidR="000F3071" w:rsidRPr="000F3071" w:rsidRDefault="000F3071" w:rsidP="000F3071">
            <w:pPr>
              <w:jc w:val="center"/>
              <w:rPr>
                <w:rFonts w:ascii="Tahoma" w:hAnsi="Tahoma" w:cs="Tahoma"/>
                <w:b/>
                <w:bCs/>
                <w:szCs w:val="22"/>
              </w:rPr>
            </w:pPr>
          </w:p>
        </w:tc>
      </w:tr>
      <w:tr w:rsidR="000F3071" w:rsidRPr="000F3071" w14:paraId="244174C7" w14:textId="77777777" w:rsidTr="004C40AA">
        <w:trPr>
          <w:cantSplit/>
          <w:trHeight w:val="20"/>
        </w:trPr>
        <w:tc>
          <w:tcPr>
            <w:tcW w:w="676" w:type="dxa"/>
            <w:tcBorders>
              <w:top w:val="single" w:sz="4" w:space="0" w:color="auto"/>
              <w:left w:val="single" w:sz="4" w:space="0" w:color="auto"/>
              <w:bottom w:val="nil"/>
              <w:right w:val="single" w:sz="4" w:space="0" w:color="auto"/>
            </w:tcBorders>
            <w:shd w:val="clear" w:color="auto" w:fill="FFFFFF"/>
          </w:tcPr>
          <w:p w14:paraId="4E24F1BA" w14:textId="77777777" w:rsidR="000F3071" w:rsidRPr="000F3071" w:rsidRDefault="000F3071" w:rsidP="000F3071">
            <w:pPr>
              <w:jc w:val="center"/>
              <w:rPr>
                <w:rFonts w:ascii="Tahoma" w:hAnsi="Tahoma" w:cs="Tahoma"/>
                <w:b/>
                <w:bCs/>
                <w:szCs w:val="22"/>
              </w:rPr>
            </w:pPr>
            <w:r w:rsidRPr="000F3071">
              <w:rPr>
                <w:rFonts w:ascii="Tahoma" w:hAnsi="Tahoma" w:cs="Tahoma"/>
                <w:b/>
                <w:bCs/>
                <w:szCs w:val="22"/>
              </w:rPr>
              <w:t>B</w:t>
            </w:r>
          </w:p>
        </w:tc>
        <w:tc>
          <w:tcPr>
            <w:tcW w:w="884" w:type="dxa"/>
            <w:tcBorders>
              <w:top w:val="single" w:sz="4" w:space="0" w:color="auto"/>
              <w:left w:val="single" w:sz="4" w:space="0" w:color="auto"/>
              <w:bottom w:val="single" w:sz="4" w:space="0" w:color="auto"/>
              <w:right w:val="nil"/>
            </w:tcBorders>
            <w:shd w:val="clear" w:color="auto" w:fill="FFFFFF"/>
            <w:hideMark/>
          </w:tcPr>
          <w:p w14:paraId="7A5A5697" w14:textId="77777777" w:rsidR="000F3071" w:rsidRPr="000F3071" w:rsidRDefault="000F3071" w:rsidP="000F3071">
            <w:pPr>
              <w:jc w:val="left"/>
              <w:rPr>
                <w:rFonts w:ascii="Tahoma" w:hAnsi="Tahoma" w:cs="Tahoma"/>
                <w:b/>
                <w:bCs/>
                <w:szCs w:val="22"/>
              </w:rPr>
            </w:pPr>
            <w:r w:rsidRPr="000F3071">
              <w:rPr>
                <w:rFonts w:ascii="Tahoma" w:hAnsi="Tahoma" w:cs="Tahoma"/>
                <w:b/>
                <w:bCs/>
                <w:szCs w:val="22"/>
              </w:rPr>
              <w:t>3410</w:t>
            </w:r>
          </w:p>
        </w:tc>
        <w:tc>
          <w:tcPr>
            <w:tcW w:w="2268" w:type="dxa"/>
            <w:tcBorders>
              <w:top w:val="single" w:sz="4" w:space="0" w:color="auto"/>
              <w:left w:val="nil"/>
              <w:bottom w:val="single" w:sz="4" w:space="0" w:color="auto"/>
              <w:right w:val="single" w:sz="4" w:space="0" w:color="auto"/>
            </w:tcBorders>
            <w:shd w:val="clear" w:color="auto" w:fill="FFFFFF"/>
            <w:hideMark/>
          </w:tcPr>
          <w:p w14:paraId="76B8DFE1" w14:textId="77777777" w:rsidR="000F3071" w:rsidRPr="000F3071" w:rsidRDefault="000F3071" w:rsidP="000F3071">
            <w:pPr>
              <w:jc w:val="left"/>
              <w:rPr>
                <w:rFonts w:ascii="Tahoma" w:hAnsi="Tahoma" w:cs="Tahoma"/>
                <w:b/>
                <w:bCs/>
                <w:szCs w:val="22"/>
              </w:rPr>
            </w:pPr>
            <w:r w:rsidRPr="000F3071">
              <w:rPr>
                <w:rFonts w:ascii="Tahoma" w:hAnsi="Tahoma" w:cs="Tahoma"/>
                <w:b/>
                <w:bCs/>
                <w:szCs w:val="22"/>
              </w:rPr>
              <w:t xml:space="preserve">Izpraznjeno ali neizgrajeno območje </w:t>
            </w:r>
          </w:p>
        </w:tc>
        <w:tc>
          <w:tcPr>
            <w:tcW w:w="5070" w:type="dxa"/>
            <w:tcBorders>
              <w:top w:val="single" w:sz="4" w:space="0" w:color="auto"/>
              <w:left w:val="single" w:sz="4" w:space="0" w:color="auto"/>
              <w:bottom w:val="single" w:sz="4" w:space="0" w:color="auto"/>
              <w:right w:val="single" w:sz="4" w:space="0" w:color="auto"/>
            </w:tcBorders>
            <w:shd w:val="clear" w:color="auto" w:fill="FFFFFF"/>
            <w:hideMark/>
          </w:tcPr>
          <w:p w14:paraId="2D71B2DA" w14:textId="77777777" w:rsidR="000F3071" w:rsidRPr="000F3071" w:rsidRDefault="000F3071" w:rsidP="000F3071">
            <w:pPr>
              <w:rPr>
                <w:rFonts w:ascii="Tahoma" w:hAnsi="Tahoma" w:cs="Tahoma"/>
                <w:bCs/>
                <w:szCs w:val="22"/>
              </w:rPr>
            </w:pPr>
            <w:r w:rsidRPr="000F3071">
              <w:rPr>
                <w:rFonts w:ascii="Tahoma" w:hAnsi="Tahoma" w:cs="Tahoma"/>
                <w:bCs/>
                <w:szCs w:val="22"/>
              </w:rPr>
              <w:t xml:space="preserve">Izpraznjeno območje </w:t>
            </w:r>
            <w:r w:rsidRPr="000F3071">
              <w:rPr>
                <w:rFonts w:ascii="Tahoma" w:hAnsi="Tahoma" w:cs="Tahoma"/>
                <w:szCs w:val="22"/>
              </w:rPr>
              <w:t xml:space="preserve">je del zemeljskega površja, kjer je ena od pozidanih rab trenutno opuščena. </w:t>
            </w:r>
            <w:r w:rsidRPr="000F3071">
              <w:rPr>
                <w:rFonts w:ascii="Tahoma" w:hAnsi="Tahoma" w:cs="Tahoma"/>
                <w:bCs/>
                <w:szCs w:val="22"/>
              </w:rPr>
              <w:t xml:space="preserve">Neizgrajeno območje </w:t>
            </w:r>
            <w:r w:rsidRPr="000F3071">
              <w:rPr>
                <w:rFonts w:ascii="Tahoma" w:hAnsi="Tahoma" w:cs="Tahoma"/>
                <w:szCs w:val="22"/>
              </w:rPr>
              <w:t>je del zemeljskega površja, kjer poteka ali je potekala gradnja ter rabe še ni mogoče določiti.</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14:paraId="7DE70F43" w14:textId="77777777" w:rsidR="000F3071" w:rsidRPr="000F3071" w:rsidRDefault="000F3071" w:rsidP="000F3071">
            <w:pPr>
              <w:jc w:val="center"/>
              <w:rPr>
                <w:rFonts w:ascii="Tahoma" w:hAnsi="Tahoma" w:cs="Tahoma"/>
                <w:b/>
                <w:bCs/>
                <w:szCs w:val="22"/>
              </w:rPr>
            </w:pPr>
            <w:r w:rsidRPr="000F3071">
              <w:rPr>
                <w:rFonts w:ascii="Tahoma" w:hAnsi="Tahoma" w:cs="Tahoma"/>
                <w:b/>
                <w:bCs/>
                <w:szCs w:val="22"/>
              </w:rPr>
              <w:t>30</w:t>
            </w:r>
          </w:p>
        </w:tc>
      </w:tr>
      <w:tr w:rsidR="000F3071" w:rsidRPr="000F3071" w14:paraId="40598EF8" w14:textId="77777777" w:rsidTr="004C40AA">
        <w:trPr>
          <w:cantSplit/>
          <w:trHeight w:val="20"/>
        </w:trPr>
        <w:tc>
          <w:tcPr>
            <w:tcW w:w="676" w:type="dxa"/>
            <w:tcBorders>
              <w:top w:val="nil"/>
              <w:left w:val="single" w:sz="4" w:space="0" w:color="auto"/>
              <w:bottom w:val="single" w:sz="4" w:space="0" w:color="auto"/>
              <w:right w:val="single" w:sz="4" w:space="0" w:color="auto"/>
            </w:tcBorders>
            <w:shd w:val="clear" w:color="auto" w:fill="FFFFFF"/>
          </w:tcPr>
          <w:p w14:paraId="7E29BE72" w14:textId="77777777" w:rsidR="000F3071" w:rsidRPr="000F3071" w:rsidRDefault="000F3071" w:rsidP="000F3071">
            <w:pPr>
              <w:jc w:val="center"/>
              <w:rPr>
                <w:rFonts w:ascii="Tahoma" w:hAnsi="Tahoma" w:cs="Tahoma"/>
                <w:b/>
                <w:bCs/>
                <w:szCs w:val="22"/>
              </w:rPr>
            </w:pPr>
          </w:p>
        </w:tc>
        <w:tc>
          <w:tcPr>
            <w:tcW w:w="884" w:type="dxa"/>
            <w:tcBorders>
              <w:top w:val="single" w:sz="4" w:space="0" w:color="auto"/>
              <w:left w:val="single" w:sz="4" w:space="0" w:color="auto"/>
              <w:bottom w:val="single" w:sz="4" w:space="0" w:color="auto"/>
              <w:right w:val="nil"/>
            </w:tcBorders>
            <w:shd w:val="clear" w:color="auto" w:fill="FFFFFF"/>
            <w:hideMark/>
          </w:tcPr>
          <w:p w14:paraId="227C188C" w14:textId="77777777" w:rsidR="000F3071" w:rsidRPr="000F3071" w:rsidRDefault="000F3071" w:rsidP="000F3071">
            <w:pPr>
              <w:jc w:val="left"/>
              <w:rPr>
                <w:rFonts w:ascii="Tahoma" w:hAnsi="Tahoma" w:cs="Tahoma"/>
                <w:b/>
                <w:bCs/>
                <w:szCs w:val="22"/>
              </w:rPr>
            </w:pPr>
            <w:r w:rsidRPr="000F3071">
              <w:rPr>
                <w:rFonts w:ascii="Tahoma" w:hAnsi="Tahoma" w:cs="Tahoma"/>
                <w:b/>
                <w:bCs/>
                <w:szCs w:val="22"/>
              </w:rPr>
              <w:t>3420</w:t>
            </w:r>
          </w:p>
        </w:tc>
        <w:tc>
          <w:tcPr>
            <w:tcW w:w="2268" w:type="dxa"/>
            <w:tcBorders>
              <w:top w:val="single" w:sz="4" w:space="0" w:color="auto"/>
              <w:left w:val="nil"/>
              <w:bottom w:val="single" w:sz="4" w:space="0" w:color="auto"/>
              <w:right w:val="single" w:sz="4" w:space="0" w:color="auto"/>
            </w:tcBorders>
            <w:shd w:val="clear" w:color="auto" w:fill="FFFFFF"/>
            <w:hideMark/>
          </w:tcPr>
          <w:p w14:paraId="0DC67387" w14:textId="77777777" w:rsidR="000F3071" w:rsidRPr="000F3071" w:rsidRDefault="000F3071" w:rsidP="000F3071">
            <w:pPr>
              <w:jc w:val="left"/>
              <w:rPr>
                <w:rFonts w:ascii="Tahoma" w:hAnsi="Tahoma" w:cs="Tahoma"/>
                <w:b/>
                <w:bCs/>
                <w:szCs w:val="22"/>
              </w:rPr>
            </w:pPr>
            <w:r w:rsidRPr="000F3071">
              <w:rPr>
                <w:rFonts w:ascii="Tahoma" w:hAnsi="Tahoma" w:cs="Tahoma"/>
                <w:b/>
                <w:bCs/>
                <w:szCs w:val="22"/>
              </w:rPr>
              <w:t>Območje za pridobivanje in izkoriščanje mineralnih surovin</w:t>
            </w:r>
          </w:p>
        </w:tc>
        <w:tc>
          <w:tcPr>
            <w:tcW w:w="5070" w:type="dxa"/>
            <w:tcBorders>
              <w:top w:val="single" w:sz="4" w:space="0" w:color="auto"/>
              <w:left w:val="single" w:sz="4" w:space="0" w:color="auto"/>
              <w:bottom w:val="single" w:sz="4" w:space="0" w:color="auto"/>
              <w:right w:val="single" w:sz="4" w:space="0" w:color="auto"/>
            </w:tcBorders>
            <w:shd w:val="clear" w:color="auto" w:fill="FFFFFF"/>
            <w:hideMark/>
          </w:tcPr>
          <w:p w14:paraId="114AAC28" w14:textId="77777777" w:rsidR="000F3071" w:rsidRPr="000F3071" w:rsidRDefault="000F3071" w:rsidP="000F3071">
            <w:pPr>
              <w:rPr>
                <w:rFonts w:ascii="Tahoma" w:hAnsi="Tahoma" w:cs="Tahoma"/>
                <w:bCs/>
                <w:szCs w:val="22"/>
              </w:rPr>
            </w:pPr>
            <w:r w:rsidRPr="000F3071">
              <w:rPr>
                <w:rFonts w:ascii="Tahoma" w:hAnsi="Tahoma" w:cs="Tahoma"/>
                <w:bCs/>
                <w:szCs w:val="22"/>
              </w:rPr>
              <w:t xml:space="preserve">Območje za pridobivanje in izkoriščanje mineralnih surovin </w:t>
            </w:r>
            <w:r w:rsidRPr="000F3071">
              <w:rPr>
                <w:rFonts w:ascii="Tahoma" w:hAnsi="Tahoma" w:cs="Tahoma"/>
                <w:szCs w:val="22"/>
              </w:rPr>
              <w:t>je del zemeljskega površja, ki je namenjen nadzemnemu ali podzemnemu pridobivanju in izkoriščanju mineralnih surovin.</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14:paraId="78BB3127" w14:textId="77777777" w:rsidR="000F3071" w:rsidRPr="000F3071" w:rsidRDefault="000F3071" w:rsidP="000F3071">
            <w:pPr>
              <w:jc w:val="center"/>
              <w:rPr>
                <w:rFonts w:ascii="Tahoma" w:hAnsi="Tahoma" w:cs="Tahoma"/>
                <w:b/>
                <w:bCs/>
                <w:szCs w:val="22"/>
              </w:rPr>
            </w:pPr>
            <w:r w:rsidRPr="000F3071">
              <w:rPr>
                <w:rFonts w:ascii="Tahoma" w:hAnsi="Tahoma" w:cs="Tahoma"/>
                <w:b/>
                <w:bCs/>
                <w:szCs w:val="22"/>
              </w:rPr>
              <w:t>50</w:t>
            </w:r>
          </w:p>
        </w:tc>
      </w:tr>
      <w:tr w:rsidR="000F3071" w:rsidRPr="000F3071" w14:paraId="4091FF00" w14:textId="77777777" w:rsidTr="004C40AA">
        <w:trPr>
          <w:cantSplit/>
          <w:trHeight w:val="20"/>
        </w:trPr>
        <w:tc>
          <w:tcPr>
            <w:tcW w:w="676" w:type="dxa"/>
            <w:tcBorders>
              <w:top w:val="single" w:sz="4" w:space="0" w:color="auto"/>
              <w:left w:val="single" w:sz="4" w:space="0" w:color="auto"/>
              <w:bottom w:val="single" w:sz="4" w:space="0" w:color="auto"/>
              <w:right w:val="nil"/>
            </w:tcBorders>
            <w:shd w:val="clear" w:color="auto" w:fill="D9D9D9"/>
          </w:tcPr>
          <w:p w14:paraId="46CE85DA" w14:textId="77777777" w:rsidR="000F3071" w:rsidRPr="000F3071" w:rsidRDefault="000F3071" w:rsidP="000F3071">
            <w:pPr>
              <w:jc w:val="center"/>
              <w:rPr>
                <w:rFonts w:ascii="Tahoma" w:hAnsi="Tahoma" w:cs="Tahoma"/>
                <w:b/>
                <w:bCs/>
                <w:szCs w:val="22"/>
              </w:rPr>
            </w:pPr>
          </w:p>
        </w:tc>
        <w:tc>
          <w:tcPr>
            <w:tcW w:w="8222" w:type="dxa"/>
            <w:gridSpan w:val="3"/>
            <w:tcBorders>
              <w:top w:val="single" w:sz="4" w:space="0" w:color="auto"/>
              <w:left w:val="nil"/>
              <w:bottom w:val="single" w:sz="4" w:space="0" w:color="auto"/>
              <w:right w:val="nil"/>
            </w:tcBorders>
            <w:shd w:val="clear" w:color="auto" w:fill="D9D9D9"/>
          </w:tcPr>
          <w:p w14:paraId="7BF1DA27" w14:textId="77777777" w:rsidR="000F3071" w:rsidRPr="000F3071" w:rsidRDefault="000F3071" w:rsidP="000F3071">
            <w:pPr>
              <w:jc w:val="left"/>
              <w:rPr>
                <w:rFonts w:ascii="Tahoma" w:hAnsi="Tahoma" w:cs="Tahoma"/>
                <w:szCs w:val="22"/>
              </w:rPr>
            </w:pPr>
            <w:r w:rsidRPr="000F3071">
              <w:rPr>
                <w:rFonts w:ascii="Tahoma" w:hAnsi="Tahoma" w:cs="Tahoma"/>
                <w:b/>
                <w:bCs/>
                <w:szCs w:val="22"/>
              </w:rPr>
              <w:t>VODNA ZEMLJIŠČA</w:t>
            </w:r>
          </w:p>
        </w:tc>
        <w:tc>
          <w:tcPr>
            <w:tcW w:w="567" w:type="dxa"/>
            <w:tcBorders>
              <w:top w:val="single" w:sz="4" w:space="0" w:color="auto"/>
              <w:left w:val="nil"/>
              <w:bottom w:val="single" w:sz="4" w:space="0" w:color="auto"/>
              <w:right w:val="single" w:sz="4" w:space="0" w:color="auto"/>
            </w:tcBorders>
            <w:shd w:val="clear" w:color="auto" w:fill="D9D9D9"/>
          </w:tcPr>
          <w:p w14:paraId="084B01D5" w14:textId="77777777" w:rsidR="000F3071" w:rsidRPr="000F3071" w:rsidRDefault="000F3071" w:rsidP="000F3071">
            <w:pPr>
              <w:jc w:val="center"/>
              <w:rPr>
                <w:rFonts w:ascii="Tahoma" w:hAnsi="Tahoma" w:cs="Tahoma"/>
                <w:b/>
                <w:bCs/>
                <w:szCs w:val="22"/>
              </w:rPr>
            </w:pPr>
          </w:p>
        </w:tc>
      </w:tr>
      <w:tr w:rsidR="000F3071" w:rsidRPr="000F3071" w14:paraId="24E5171F" w14:textId="77777777" w:rsidTr="004C40AA">
        <w:trPr>
          <w:cantSplit/>
          <w:trHeight w:val="20"/>
        </w:trPr>
        <w:tc>
          <w:tcPr>
            <w:tcW w:w="676" w:type="dxa"/>
            <w:tcBorders>
              <w:top w:val="single" w:sz="4" w:space="0" w:color="auto"/>
              <w:left w:val="single" w:sz="4" w:space="0" w:color="auto"/>
              <w:bottom w:val="nil"/>
              <w:right w:val="single" w:sz="4" w:space="0" w:color="auto"/>
            </w:tcBorders>
            <w:shd w:val="clear" w:color="auto" w:fill="FFFFFF"/>
            <w:hideMark/>
          </w:tcPr>
          <w:p w14:paraId="3BF08CCD" w14:textId="77777777" w:rsidR="000F3071" w:rsidRPr="000F3071" w:rsidRDefault="000F3071" w:rsidP="000F3071">
            <w:pPr>
              <w:jc w:val="center"/>
              <w:rPr>
                <w:rFonts w:ascii="Tahoma" w:hAnsi="Tahoma" w:cs="Tahoma"/>
                <w:b/>
                <w:bCs/>
                <w:szCs w:val="22"/>
              </w:rPr>
            </w:pPr>
            <w:r w:rsidRPr="000F3071">
              <w:rPr>
                <w:rFonts w:ascii="Tahoma" w:hAnsi="Tahoma" w:cs="Tahoma"/>
                <w:b/>
                <w:bCs/>
                <w:szCs w:val="22"/>
              </w:rPr>
              <w:t>D</w:t>
            </w:r>
          </w:p>
        </w:tc>
        <w:tc>
          <w:tcPr>
            <w:tcW w:w="884" w:type="dxa"/>
            <w:tcBorders>
              <w:top w:val="single" w:sz="4" w:space="0" w:color="auto"/>
              <w:left w:val="single" w:sz="4" w:space="0" w:color="auto"/>
              <w:bottom w:val="single" w:sz="4" w:space="0" w:color="auto"/>
              <w:right w:val="nil"/>
            </w:tcBorders>
            <w:shd w:val="clear" w:color="auto" w:fill="FFFFFF"/>
            <w:hideMark/>
          </w:tcPr>
          <w:p w14:paraId="16565A3C" w14:textId="77777777" w:rsidR="000F3071" w:rsidRPr="000F3071" w:rsidRDefault="000F3071" w:rsidP="000F3071">
            <w:pPr>
              <w:jc w:val="left"/>
              <w:rPr>
                <w:rFonts w:ascii="Tahoma" w:hAnsi="Tahoma" w:cs="Tahoma"/>
                <w:b/>
                <w:bCs/>
                <w:szCs w:val="22"/>
              </w:rPr>
            </w:pPr>
            <w:r w:rsidRPr="000F3071">
              <w:rPr>
                <w:rFonts w:ascii="Tahoma" w:hAnsi="Tahoma" w:cs="Tahoma"/>
                <w:b/>
                <w:bCs/>
                <w:szCs w:val="22"/>
              </w:rPr>
              <w:t>4100</w:t>
            </w:r>
          </w:p>
        </w:tc>
        <w:tc>
          <w:tcPr>
            <w:tcW w:w="2268" w:type="dxa"/>
            <w:tcBorders>
              <w:top w:val="single" w:sz="4" w:space="0" w:color="auto"/>
              <w:left w:val="nil"/>
              <w:bottom w:val="single" w:sz="4" w:space="0" w:color="auto"/>
              <w:right w:val="single" w:sz="4" w:space="0" w:color="auto"/>
            </w:tcBorders>
            <w:shd w:val="clear" w:color="auto" w:fill="FFFFFF"/>
            <w:hideMark/>
          </w:tcPr>
          <w:p w14:paraId="09D06766" w14:textId="77777777" w:rsidR="000F3071" w:rsidRPr="000F3071" w:rsidRDefault="000F3071" w:rsidP="000F3071">
            <w:pPr>
              <w:jc w:val="left"/>
              <w:rPr>
                <w:rFonts w:ascii="Tahoma" w:hAnsi="Tahoma" w:cs="Tahoma"/>
                <w:b/>
                <w:bCs/>
                <w:szCs w:val="22"/>
              </w:rPr>
            </w:pPr>
            <w:r w:rsidRPr="000F3071">
              <w:rPr>
                <w:rFonts w:ascii="Tahoma" w:hAnsi="Tahoma" w:cs="Tahoma"/>
                <w:b/>
                <w:bCs/>
                <w:szCs w:val="22"/>
              </w:rPr>
              <w:t>Vodno zemljišče morja</w:t>
            </w:r>
          </w:p>
        </w:tc>
        <w:tc>
          <w:tcPr>
            <w:tcW w:w="5070" w:type="dxa"/>
            <w:tcBorders>
              <w:top w:val="single" w:sz="4" w:space="0" w:color="auto"/>
              <w:left w:val="single" w:sz="4" w:space="0" w:color="auto"/>
              <w:bottom w:val="single" w:sz="4" w:space="0" w:color="auto"/>
              <w:right w:val="single" w:sz="4" w:space="0" w:color="auto"/>
            </w:tcBorders>
            <w:shd w:val="clear" w:color="auto" w:fill="FFFFFF"/>
            <w:hideMark/>
          </w:tcPr>
          <w:p w14:paraId="1B1B5EFE" w14:textId="77777777" w:rsidR="000F3071" w:rsidRPr="000F3071" w:rsidRDefault="000F3071" w:rsidP="000F3071">
            <w:pPr>
              <w:rPr>
                <w:rFonts w:ascii="Tahoma" w:hAnsi="Tahoma" w:cs="Tahoma"/>
                <w:szCs w:val="22"/>
              </w:rPr>
            </w:pPr>
            <w:r w:rsidRPr="000F3071">
              <w:rPr>
                <w:rFonts w:ascii="Tahoma" w:hAnsi="Tahoma" w:cs="Tahoma"/>
                <w:szCs w:val="22"/>
              </w:rPr>
              <w:t>Zemljišče, ki je v skladu s predpisi, ki urejajo vode, opredeljeno kot vodno zemljišče morja.</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14:paraId="0417ECD3" w14:textId="77777777" w:rsidR="000F3071" w:rsidRPr="000F3071" w:rsidRDefault="000F3071" w:rsidP="000F3071">
            <w:pPr>
              <w:jc w:val="center"/>
              <w:rPr>
                <w:rFonts w:ascii="Tahoma" w:hAnsi="Tahoma" w:cs="Tahoma"/>
                <w:b/>
                <w:bCs/>
                <w:szCs w:val="22"/>
              </w:rPr>
            </w:pPr>
            <w:r w:rsidRPr="000F3071">
              <w:rPr>
                <w:rFonts w:ascii="Tahoma" w:hAnsi="Tahoma" w:cs="Tahoma"/>
                <w:b/>
                <w:bCs/>
                <w:szCs w:val="22"/>
              </w:rPr>
              <w:t>40</w:t>
            </w:r>
          </w:p>
        </w:tc>
      </w:tr>
      <w:tr w:rsidR="000F3071" w:rsidRPr="000F3071" w14:paraId="368B4C27" w14:textId="77777777" w:rsidTr="004C40AA">
        <w:trPr>
          <w:cantSplit/>
          <w:trHeight w:val="20"/>
        </w:trPr>
        <w:tc>
          <w:tcPr>
            <w:tcW w:w="676" w:type="dxa"/>
            <w:tcBorders>
              <w:top w:val="nil"/>
              <w:left w:val="single" w:sz="4" w:space="0" w:color="auto"/>
              <w:bottom w:val="single" w:sz="4" w:space="0" w:color="auto"/>
              <w:right w:val="single" w:sz="4" w:space="0" w:color="auto"/>
            </w:tcBorders>
            <w:shd w:val="clear" w:color="auto" w:fill="FFFFFF"/>
          </w:tcPr>
          <w:p w14:paraId="03B4CA25" w14:textId="77777777" w:rsidR="000F3071" w:rsidRPr="000F3071" w:rsidRDefault="000F3071" w:rsidP="000F3071">
            <w:pPr>
              <w:jc w:val="center"/>
              <w:rPr>
                <w:rFonts w:ascii="Tahoma" w:hAnsi="Tahoma" w:cs="Tahoma"/>
                <w:b/>
                <w:bCs/>
                <w:szCs w:val="22"/>
              </w:rPr>
            </w:pPr>
          </w:p>
        </w:tc>
        <w:tc>
          <w:tcPr>
            <w:tcW w:w="884" w:type="dxa"/>
            <w:tcBorders>
              <w:top w:val="single" w:sz="4" w:space="0" w:color="auto"/>
              <w:left w:val="single" w:sz="4" w:space="0" w:color="auto"/>
              <w:bottom w:val="single" w:sz="4" w:space="0" w:color="auto"/>
              <w:right w:val="nil"/>
            </w:tcBorders>
            <w:shd w:val="clear" w:color="auto" w:fill="FFFFFF"/>
            <w:hideMark/>
          </w:tcPr>
          <w:p w14:paraId="49BBA4AA" w14:textId="77777777" w:rsidR="000F3071" w:rsidRPr="000F3071" w:rsidRDefault="000F3071" w:rsidP="000F3071">
            <w:pPr>
              <w:jc w:val="left"/>
              <w:rPr>
                <w:rFonts w:ascii="Tahoma" w:hAnsi="Tahoma" w:cs="Tahoma"/>
                <w:b/>
                <w:bCs/>
                <w:szCs w:val="22"/>
              </w:rPr>
            </w:pPr>
            <w:r w:rsidRPr="000F3071">
              <w:rPr>
                <w:rFonts w:ascii="Tahoma" w:hAnsi="Tahoma" w:cs="Tahoma"/>
                <w:b/>
                <w:bCs/>
                <w:szCs w:val="22"/>
              </w:rPr>
              <w:t>4200</w:t>
            </w:r>
          </w:p>
        </w:tc>
        <w:tc>
          <w:tcPr>
            <w:tcW w:w="2268" w:type="dxa"/>
            <w:tcBorders>
              <w:top w:val="single" w:sz="4" w:space="0" w:color="auto"/>
              <w:left w:val="nil"/>
              <w:bottom w:val="single" w:sz="4" w:space="0" w:color="auto"/>
              <w:right w:val="single" w:sz="4" w:space="0" w:color="auto"/>
            </w:tcBorders>
            <w:shd w:val="clear" w:color="auto" w:fill="FFFFFF"/>
            <w:hideMark/>
          </w:tcPr>
          <w:p w14:paraId="3EA8E294" w14:textId="77777777" w:rsidR="000F3071" w:rsidRPr="000F3071" w:rsidRDefault="000F3071" w:rsidP="000F3071">
            <w:pPr>
              <w:jc w:val="left"/>
              <w:rPr>
                <w:rFonts w:ascii="Tahoma" w:hAnsi="Tahoma" w:cs="Tahoma"/>
                <w:b/>
                <w:bCs/>
                <w:szCs w:val="22"/>
              </w:rPr>
            </w:pPr>
            <w:r w:rsidRPr="000F3071">
              <w:rPr>
                <w:rFonts w:ascii="Tahoma" w:hAnsi="Tahoma" w:cs="Tahoma"/>
                <w:b/>
                <w:bCs/>
                <w:szCs w:val="22"/>
              </w:rPr>
              <w:t>Vodno zemljišče celinskih voda</w:t>
            </w:r>
          </w:p>
        </w:tc>
        <w:tc>
          <w:tcPr>
            <w:tcW w:w="5070" w:type="dxa"/>
            <w:tcBorders>
              <w:top w:val="single" w:sz="4" w:space="0" w:color="auto"/>
              <w:left w:val="single" w:sz="4" w:space="0" w:color="auto"/>
              <w:bottom w:val="single" w:sz="4" w:space="0" w:color="auto"/>
              <w:right w:val="single" w:sz="4" w:space="0" w:color="auto"/>
            </w:tcBorders>
            <w:shd w:val="clear" w:color="auto" w:fill="FFFFFF"/>
            <w:hideMark/>
          </w:tcPr>
          <w:p w14:paraId="700912EB" w14:textId="77777777" w:rsidR="000F3071" w:rsidRPr="000F3071" w:rsidRDefault="000F3071" w:rsidP="000F3071">
            <w:pPr>
              <w:rPr>
                <w:rFonts w:ascii="Tahoma" w:hAnsi="Tahoma" w:cs="Tahoma"/>
                <w:szCs w:val="22"/>
              </w:rPr>
            </w:pPr>
            <w:r w:rsidRPr="000F3071">
              <w:rPr>
                <w:rFonts w:ascii="Tahoma" w:hAnsi="Tahoma" w:cs="Tahoma"/>
                <w:szCs w:val="22"/>
              </w:rPr>
              <w:t>Zemljišče, ki je v skladu s predpisi, ki urejajo vode, opredeljeno kot vodno zemljišče celinskih voda.</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14:paraId="2727A255" w14:textId="77777777" w:rsidR="000F3071" w:rsidRPr="000F3071" w:rsidRDefault="000F3071" w:rsidP="000F3071">
            <w:pPr>
              <w:jc w:val="center"/>
              <w:rPr>
                <w:rFonts w:ascii="Tahoma" w:hAnsi="Tahoma" w:cs="Tahoma"/>
                <w:b/>
                <w:bCs/>
                <w:szCs w:val="22"/>
              </w:rPr>
            </w:pPr>
            <w:r w:rsidRPr="000F3071">
              <w:rPr>
                <w:rFonts w:ascii="Tahoma" w:hAnsi="Tahoma" w:cs="Tahoma"/>
                <w:b/>
                <w:bCs/>
                <w:szCs w:val="22"/>
              </w:rPr>
              <w:t>40</w:t>
            </w:r>
          </w:p>
        </w:tc>
      </w:tr>
      <w:tr w:rsidR="000F3071" w:rsidRPr="000F3071" w14:paraId="52EAD0D9" w14:textId="77777777" w:rsidTr="004C40AA">
        <w:trPr>
          <w:cantSplit/>
          <w:trHeight w:val="20"/>
        </w:trPr>
        <w:tc>
          <w:tcPr>
            <w:tcW w:w="676" w:type="dxa"/>
            <w:tcBorders>
              <w:top w:val="single" w:sz="4" w:space="0" w:color="auto"/>
              <w:left w:val="single" w:sz="4" w:space="0" w:color="auto"/>
              <w:bottom w:val="single" w:sz="4" w:space="0" w:color="auto"/>
              <w:right w:val="nil"/>
            </w:tcBorders>
            <w:shd w:val="clear" w:color="auto" w:fill="D9D9D9"/>
          </w:tcPr>
          <w:p w14:paraId="18F553A1" w14:textId="77777777" w:rsidR="000F3071" w:rsidRPr="000F3071" w:rsidRDefault="000F3071" w:rsidP="000F3071">
            <w:pPr>
              <w:jc w:val="center"/>
              <w:rPr>
                <w:rFonts w:ascii="Tahoma" w:hAnsi="Tahoma" w:cs="Tahoma"/>
                <w:b/>
                <w:bCs/>
                <w:strike/>
                <w:szCs w:val="22"/>
              </w:rPr>
            </w:pPr>
          </w:p>
        </w:tc>
        <w:tc>
          <w:tcPr>
            <w:tcW w:w="8222" w:type="dxa"/>
            <w:gridSpan w:val="3"/>
            <w:tcBorders>
              <w:top w:val="single" w:sz="4" w:space="0" w:color="auto"/>
              <w:left w:val="nil"/>
              <w:bottom w:val="single" w:sz="4" w:space="0" w:color="auto"/>
              <w:right w:val="nil"/>
            </w:tcBorders>
            <w:shd w:val="clear" w:color="auto" w:fill="D9D9D9"/>
          </w:tcPr>
          <w:p w14:paraId="16960AB4" w14:textId="77777777" w:rsidR="000F3071" w:rsidRPr="000F3071" w:rsidRDefault="000F3071" w:rsidP="000F3071">
            <w:pPr>
              <w:jc w:val="left"/>
              <w:rPr>
                <w:rFonts w:ascii="Tahoma" w:hAnsi="Tahoma" w:cs="Tahoma"/>
                <w:szCs w:val="22"/>
              </w:rPr>
            </w:pPr>
            <w:r w:rsidRPr="000F3071">
              <w:rPr>
                <w:rFonts w:ascii="Tahoma" w:hAnsi="Tahoma" w:cs="Tahoma"/>
                <w:b/>
                <w:bCs/>
                <w:szCs w:val="22"/>
              </w:rPr>
              <w:t>NEPLODNA ZEMLJIŠČA</w:t>
            </w:r>
          </w:p>
        </w:tc>
        <w:tc>
          <w:tcPr>
            <w:tcW w:w="567" w:type="dxa"/>
            <w:tcBorders>
              <w:top w:val="single" w:sz="4" w:space="0" w:color="auto"/>
              <w:left w:val="nil"/>
              <w:bottom w:val="single" w:sz="4" w:space="0" w:color="auto"/>
              <w:right w:val="single" w:sz="4" w:space="0" w:color="auto"/>
            </w:tcBorders>
            <w:shd w:val="clear" w:color="auto" w:fill="D9D9D9"/>
          </w:tcPr>
          <w:p w14:paraId="15254C3F" w14:textId="77777777" w:rsidR="000F3071" w:rsidRPr="000F3071" w:rsidRDefault="000F3071" w:rsidP="000F3071">
            <w:pPr>
              <w:jc w:val="center"/>
              <w:rPr>
                <w:rFonts w:ascii="Tahoma" w:hAnsi="Tahoma" w:cs="Tahoma"/>
                <w:b/>
                <w:bCs/>
                <w:szCs w:val="22"/>
              </w:rPr>
            </w:pPr>
          </w:p>
        </w:tc>
      </w:tr>
      <w:tr w:rsidR="000F3071" w:rsidRPr="000F3071" w14:paraId="5331834F" w14:textId="77777777" w:rsidTr="004C40AA">
        <w:trPr>
          <w:cantSplit/>
          <w:trHeight w:val="20"/>
        </w:trPr>
        <w:tc>
          <w:tcPr>
            <w:tcW w:w="676" w:type="dxa"/>
            <w:tcBorders>
              <w:top w:val="single" w:sz="4" w:space="0" w:color="auto"/>
              <w:left w:val="single" w:sz="4" w:space="0" w:color="auto"/>
              <w:bottom w:val="single" w:sz="4" w:space="0" w:color="auto"/>
              <w:right w:val="single" w:sz="4" w:space="0" w:color="auto"/>
            </w:tcBorders>
          </w:tcPr>
          <w:p w14:paraId="155AE502" w14:textId="77777777" w:rsidR="000F3071" w:rsidRPr="000F3071" w:rsidRDefault="000F3071" w:rsidP="000F3071">
            <w:pPr>
              <w:jc w:val="center"/>
              <w:rPr>
                <w:rFonts w:ascii="Tahoma" w:hAnsi="Tahoma" w:cs="Tahoma"/>
                <w:b/>
                <w:bCs/>
                <w:szCs w:val="22"/>
              </w:rPr>
            </w:pPr>
          </w:p>
        </w:tc>
        <w:tc>
          <w:tcPr>
            <w:tcW w:w="884" w:type="dxa"/>
            <w:tcBorders>
              <w:top w:val="single" w:sz="4" w:space="0" w:color="auto"/>
              <w:left w:val="single" w:sz="4" w:space="0" w:color="auto"/>
              <w:bottom w:val="single" w:sz="4" w:space="0" w:color="auto"/>
              <w:right w:val="nil"/>
            </w:tcBorders>
            <w:hideMark/>
          </w:tcPr>
          <w:p w14:paraId="5B103ED7" w14:textId="77777777" w:rsidR="000F3071" w:rsidRPr="000F3071" w:rsidRDefault="000F3071" w:rsidP="000F3071">
            <w:pPr>
              <w:jc w:val="left"/>
              <w:rPr>
                <w:rFonts w:ascii="Tahoma" w:hAnsi="Tahoma" w:cs="Tahoma"/>
                <w:b/>
                <w:bCs/>
                <w:szCs w:val="22"/>
              </w:rPr>
            </w:pPr>
            <w:r w:rsidRPr="000F3071">
              <w:rPr>
                <w:rFonts w:ascii="Tahoma" w:hAnsi="Tahoma" w:cs="Tahoma"/>
                <w:b/>
                <w:bCs/>
                <w:szCs w:val="22"/>
              </w:rPr>
              <w:t>5000</w:t>
            </w:r>
          </w:p>
        </w:tc>
        <w:tc>
          <w:tcPr>
            <w:tcW w:w="2268" w:type="dxa"/>
            <w:tcBorders>
              <w:top w:val="single" w:sz="4" w:space="0" w:color="auto"/>
              <w:left w:val="nil"/>
              <w:bottom w:val="single" w:sz="4" w:space="0" w:color="auto"/>
              <w:right w:val="single" w:sz="4" w:space="0" w:color="auto"/>
            </w:tcBorders>
            <w:hideMark/>
          </w:tcPr>
          <w:p w14:paraId="19479207" w14:textId="77777777" w:rsidR="000F3071" w:rsidRPr="000F3071" w:rsidRDefault="000F3071" w:rsidP="000F3071">
            <w:pPr>
              <w:jc w:val="left"/>
              <w:rPr>
                <w:rFonts w:ascii="Tahoma" w:hAnsi="Tahoma" w:cs="Tahoma"/>
                <w:b/>
                <w:bCs/>
                <w:strike/>
                <w:szCs w:val="22"/>
              </w:rPr>
            </w:pPr>
            <w:r w:rsidRPr="000F3071">
              <w:rPr>
                <w:rFonts w:ascii="Tahoma" w:hAnsi="Tahoma" w:cs="Tahoma"/>
                <w:b/>
                <w:bCs/>
                <w:szCs w:val="22"/>
              </w:rPr>
              <w:t>Zemljišče brez ali z nepomembnim rastlinskim pokrovom</w:t>
            </w:r>
          </w:p>
        </w:tc>
        <w:tc>
          <w:tcPr>
            <w:tcW w:w="5070" w:type="dxa"/>
            <w:tcBorders>
              <w:top w:val="single" w:sz="4" w:space="0" w:color="auto"/>
              <w:left w:val="single" w:sz="4" w:space="0" w:color="auto"/>
              <w:bottom w:val="single" w:sz="4" w:space="0" w:color="auto"/>
              <w:right w:val="single" w:sz="4" w:space="0" w:color="auto"/>
            </w:tcBorders>
            <w:hideMark/>
          </w:tcPr>
          <w:p w14:paraId="69B9DACD" w14:textId="77777777" w:rsidR="000F3071" w:rsidRPr="000F3071" w:rsidRDefault="000F3071" w:rsidP="000F3071">
            <w:pPr>
              <w:rPr>
                <w:rFonts w:ascii="Tahoma" w:hAnsi="Tahoma" w:cs="Tahoma"/>
                <w:b/>
                <w:bCs/>
                <w:strike/>
                <w:szCs w:val="22"/>
              </w:rPr>
            </w:pPr>
            <w:r w:rsidRPr="000F3071">
              <w:rPr>
                <w:rFonts w:ascii="Tahoma" w:hAnsi="Tahoma" w:cs="Tahoma"/>
                <w:szCs w:val="22"/>
              </w:rPr>
              <w:t>Zemljišče z malo ali brez vegetacije nad 800 metri</w:t>
            </w:r>
            <w:r w:rsidRPr="000F3071">
              <w:rPr>
                <w:rFonts w:ascii="Tahoma" w:hAnsi="Tahoma" w:cs="Tahoma"/>
                <w:color w:val="FF0000"/>
                <w:szCs w:val="22"/>
              </w:rPr>
              <w:t xml:space="preserve"> </w:t>
            </w:r>
            <w:r w:rsidRPr="000F3071">
              <w:rPr>
                <w:rFonts w:ascii="Tahoma" w:hAnsi="Tahoma" w:cs="Tahoma"/>
                <w:szCs w:val="22"/>
              </w:rPr>
              <w:t>nadmorske višine, ki ni vključeno v druge dejanske rabe.</w:t>
            </w:r>
            <w:r w:rsidRPr="000F3071">
              <w:rPr>
                <w:rFonts w:ascii="Tahoma" w:hAnsi="Tahoma" w:cs="Tahoma"/>
                <w:color w:val="FF0000"/>
                <w:szCs w:val="22"/>
              </w:rPr>
              <w:t xml:space="preserve"> </w:t>
            </w:r>
          </w:p>
        </w:tc>
        <w:tc>
          <w:tcPr>
            <w:tcW w:w="567" w:type="dxa"/>
            <w:tcBorders>
              <w:top w:val="single" w:sz="4" w:space="0" w:color="auto"/>
              <w:left w:val="single" w:sz="4" w:space="0" w:color="auto"/>
              <w:bottom w:val="single" w:sz="4" w:space="0" w:color="auto"/>
              <w:right w:val="single" w:sz="4" w:space="0" w:color="auto"/>
            </w:tcBorders>
            <w:hideMark/>
          </w:tcPr>
          <w:p w14:paraId="1A0BD686" w14:textId="77777777" w:rsidR="000F3071" w:rsidRPr="000F3071" w:rsidRDefault="000F3071" w:rsidP="000F3071">
            <w:pPr>
              <w:jc w:val="center"/>
              <w:rPr>
                <w:rFonts w:ascii="Tahoma" w:hAnsi="Tahoma" w:cs="Tahoma"/>
                <w:b/>
                <w:bCs/>
                <w:szCs w:val="22"/>
              </w:rPr>
            </w:pPr>
            <w:r w:rsidRPr="000F3071">
              <w:rPr>
                <w:rFonts w:ascii="Tahoma" w:hAnsi="Tahoma" w:cs="Tahoma"/>
                <w:b/>
                <w:bCs/>
                <w:szCs w:val="22"/>
              </w:rPr>
              <w:t>50</w:t>
            </w:r>
          </w:p>
        </w:tc>
      </w:tr>
    </w:tbl>
    <w:p w14:paraId="2D87431E" w14:textId="77777777" w:rsidR="000F3071" w:rsidRPr="000F3071" w:rsidRDefault="000F3071" w:rsidP="000F3071">
      <w:pPr>
        <w:rPr>
          <w:rFonts w:ascii="Tahoma" w:hAnsi="Tahoma" w:cs="Tahoma"/>
          <w:szCs w:val="22"/>
        </w:rPr>
      </w:pPr>
    </w:p>
    <w:p w14:paraId="3926B270" w14:textId="77777777" w:rsidR="000F3071" w:rsidRPr="000F3071" w:rsidRDefault="000F3071" w:rsidP="000F3071">
      <w:pPr>
        <w:rPr>
          <w:rFonts w:ascii="Tahoma" w:eastAsia="Calibri" w:hAnsi="Tahoma" w:cs="Tahoma"/>
          <w:b/>
          <w:szCs w:val="22"/>
        </w:rPr>
      </w:pPr>
      <w:r w:rsidRPr="000F3071">
        <w:rPr>
          <w:rFonts w:ascii="Tahoma" w:hAnsi="Tahoma" w:cs="Tahoma"/>
          <w:b/>
          <w:szCs w:val="22"/>
        </w:rPr>
        <w:t>Pomen kratic:</w:t>
      </w:r>
      <w:r w:rsidRPr="000F3071">
        <w:rPr>
          <w:rFonts w:ascii="Tahoma" w:eastAsia="Calibri" w:hAnsi="Tahoma" w:cs="Tahoma"/>
          <w:b/>
          <w:szCs w:val="22"/>
        </w:rPr>
        <w:t xml:space="preserve"> </w:t>
      </w:r>
    </w:p>
    <w:p w14:paraId="1C9832AE" w14:textId="77777777" w:rsidR="000F3071" w:rsidRPr="000F3071" w:rsidRDefault="000F3071" w:rsidP="000F3071">
      <w:pPr>
        <w:numPr>
          <w:ilvl w:val="0"/>
          <w:numId w:val="20"/>
        </w:numPr>
        <w:overflowPunct/>
        <w:autoSpaceDE/>
        <w:autoSpaceDN/>
        <w:adjustRightInd/>
        <w:spacing w:after="160" w:line="259" w:lineRule="auto"/>
        <w:contextualSpacing/>
        <w:jc w:val="left"/>
        <w:textAlignment w:val="auto"/>
        <w:rPr>
          <w:rFonts w:ascii="Tahoma" w:eastAsia="Calibri" w:hAnsi="Tahoma" w:cs="Tahoma"/>
          <w:b/>
          <w:szCs w:val="22"/>
        </w:rPr>
      </w:pPr>
      <w:r w:rsidRPr="000F3071">
        <w:rPr>
          <w:rFonts w:ascii="Tahoma" w:eastAsia="Calibri" w:hAnsi="Tahoma" w:cs="Tahoma"/>
          <w:b/>
          <w:szCs w:val="22"/>
        </w:rPr>
        <w:t>evidenca dejanske rabe kmetijskih in gozdnih zemljišč</w:t>
      </w:r>
    </w:p>
    <w:p w14:paraId="15DCF556" w14:textId="77777777" w:rsidR="000F3071" w:rsidRPr="000F3071" w:rsidRDefault="000F3071" w:rsidP="000F3071">
      <w:pPr>
        <w:numPr>
          <w:ilvl w:val="0"/>
          <w:numId w:val="20"/>
        </w:numPr>
        <w:overflowPunct/>
        <w:autoSpaceDE/>
        <w:autoSpaceDN/>
        <w:adjustRightInd/>
        <w:spacing w:after="160" w:line="259" w:lineRule="auto"/>
        <w:contextualSpacing/>
        <w:jc w:val="left"/>
        <w:textAlignment w:val="auto"/>
        <w:rPr>
          <w:rFonts w:ascii="Tahoma" w:eastAsia="Calibri" w:hAnsi="Tahoma" w:cs="Tahoma"/>
          <w:b/>
          <w:szCs w:val="22"/>
        </w:rPr>
      </w:pPr>
      <w:r w:rsidRPr="000F3071">
        <w:rPr>
          <w:rFonts w:ascii="Tahoma" w:eastAsia="Calibri" w:hAnsi="Tahoma" w:cs="Tahoma"/>
          <w:b/>
          <w:szCs w:val="22"/>
        </w:rPr>
        <w:t xml:space="preserve">evidenca dejanske rabe poseljenih zemljišč </w:t>
      </w:r>
    </w:p>
    <w:p w14:paraId="58BC9997" w14:textId="77777777" w:rsidR="000F3071" w:rsidRPr="000F3071" w:rsidRDefault="000F3071" w:rsidP="000F3071">
      <w:pPr>
        <w:numPr>
          <w:ilvl w:val="0"/>
          <w:numId w:val="20"/>
        </w:numPr>
        <w:overflowPunct/>
        <w:autoSpaceDE/>
        <w:autoSpaceDN/>
        <w:adjustRightInd/>
        <w:spacing w:after="160" w:line="259" w:lineRule="auto"/>
        <w:contextualSpacing/>
        <w:jc w:val="left"/>
        <w:textAlignment w:val="auto"/>
        <w:rPr>
          <w:rFonts w:ascii="Tahoma" w:eastAsia="Calibri" w:hAnsi="Tahoma" w:cs="Tahoma"/>
          <w:b/>
          <w:szCs w:val="22"/>
        </w:rPr>
      </w:pPr>
      <w:r w:rsidRPr="000F3071">
        <w:rPr>
          <w:rFonts w:ascii="Tahoma" w:eastAsia="Calibri" w:hAnsi="Tahoma" w:cs="Tahoma"/>
          <w:b/>
          <w:szCs w:val="22"/>
        </w:rPr>
        <w:t xml:space="preserve">evidenca dejanske rabe zemljišč javne cestne in javne železniške infrastrukture </w:t>
      </w:r>
    </w:p>
    <w:p w14:paraId="565D1C48" w14:textId="77777777" w:rsidR="000F3071" w:rsidRPr="000F3071" w:rsidRDefault="000F3071" w:rsidP="000F3071">
      <w:pPr>
        <w:numPr>
          <w:ilvl w:val="0"/>
          <w:numId w:val="20"/>
        </w:numPr>
        <w:overflowPunct/>
        <w:autoSpaceDE/>
        <w:autoSpaceDN/>
        <w:adjustRightInd/>
        <w:spacing w:after="160" w:line="259" w:lineRule="auto"/>
        <w:contextualSpacing/>
        <w:jc w:val="left"/>
        <w:textAlignment w:val="auto"/>
        <w:rPr>
          <w:rFonts w:ascii="Tahoma" w:eastAsia="Calibri" w:hAnsi="Tahoma" w:cs="Tahoma"/>
          <w:b/>
          <w:szCs w:val="22"/>
        </w:rPr>
      </w:pPr>
      <w:r w:rsidRPr="000F3071">
        <w:rPr>
          <w:rFonts w:ascii="Tahoma" w:eastAsia="Calibri" w:hAnsi="Tahoma" w:cs="Tahoma"/>
          <w:b/>
          <w:szCs w:val="22"/>
        </w:rPr>
        <w:t xml:space="preserve">evidenca dejanske rabe vodnih zemljišč </w:t>
      </w:r>
    </w:p>
    <w:p w14:paraId="4D12DB9C" w14:textId="77777777" w:rsidR="000F3071" w:rsidRPr="000F3071" w:rsidRDefault="000F3071" w:rsidP="000F3071">
      <w:pPr>
        <w:numPr>
          <w:ilvl w:val="0"/>
          <w:numId w:val="20"/>
        </w:numPr>
        <w:overflowPunct/>
        <w:autoSpaceDE/>
        <w:autoSpaceDN/>
        <w:adjustRightInd/>
        <w:spacing w:after="160" w:line="259" w:lineRule="auto"/>
        <w:contextualSpacing/>
        <w:jc w:val="left"/>
        <w:textAlignment w:val="auto"/>
        <w:rPr>
          <w:rFonts w:ascii="Tahoma" w:eastAsia="Calibri" w:hAnsi="Tahoma" w:cs="Tahoma"/>
          <w:b/>
          <w:szCs w:val="22"/>
        </w:rPr>
      </w:pPr>
      <w:r w:rsidRPr="000F3071">
        <w:rPr>
          <w:rFonts w:ascii="Tahoma" w:eastAsia="Calibri" w:hAnsi="Tahoma" w:cs="Tahoma"/>
          <w:b/>
          <w:szCs w:val="22"/>
        </w:rPr>
        <w:t xml:space="preserve">kataster nepremičnin </w:t>
      </w:r>
    </w:p>
    <w:p w14:paraId="135D55A3" w14:textId="7EAAF792" w:rsidR="006E3605" w:rsidRDefault="006E3605">
      <w:pPr>
        <w:overflowPunct/>
        <w:autoSpaceDE/>
        <w:autoSpaceDN/>
        <w:adjustRightInd/>
        <w:jc w:val="left"/>
        <w:textAlignment w:val="auto"/>
        <w:rPr>
          <w:rFonts w:ascii="Tahoma" w:eastAsia="Calibri" w:hAnsi="Tahoma" w:cs="Tahoma"/>
          <w:b/>
          <w:szCs w:val="22"/>
        </w:rPr>
      </w:pPr>
      <w:r>
        <w:rPr>
          <w:rFonts w:ascii="Tahoma" w:eastAsia="Calibri" w:hAnsi="Tahoma" w:cs="Tahoma"/>
          <w:b/>
          <w:szCs w:val="22"/>
        </w:rPr>
        <w:br w:type="page"/>
      </w:r>
    </w:p>
    <w:p w14:paraId="1B45B6AF" w14:textId="6752BC1F" w:rsidR="006E3605" w:rsidRPr="005D425D" w:rsidRDefault="006E3605" w:rsidP="006E3605">
      <w:pPr>
        <w:shd w:val="clear" w:color="auto" w:fill="FFFFFF"/>
        <w:spacing w:after="120"/>
        <w:jc w:val="center"/>
        <w:rPr>
          <w:rFonts w:ascii="Tahoma" w:hAnsi="Tahoma" w:cs="Tahoma"/>
          <w:b/>
          <w:bCs/>
          <w:szCs w:val="22"/>
        </w:rPr>
      </w:pPr>
      <w:r w:rsidRPr="005D425D">
        <w:rPr>
          <w:rFonts w:ascii="Tahoma" w:hAnsi="Tahoma" w:cs="Tahoma"/>
          <w:b/>
          <w:bCs/>
          <w:szCs w:val="22"/>
        </w:rPr>
        <w:t>O b r a z l o ž i t e v</w:t>
      </w:r>
    </w:p>
    <w:p w14:paraId="6C07DF08" w14:textId="77777777" w:rsidR="00CB1109" w:rsidRPr="002D4CF8" w:rsidRDefault="00CB1109" w:rsidP="006E3605">
      <w:pPr>
        <w:shd w:val="clear" w:color="auto" w:fill="FFFFFF"/>
        <w:spacing w:after="120"/>
        <w:jc w:val="center"/>
        <w:rPr>
          <w:rFonts w:cs="Arial"/>
          <w:szCs w:val="22"/>
        </w:rPr>
      </w:pPr>
    </w:p>
    <w:p w14:paraId="524E5F4C" w14:textId="6BC7B409" w:rsidR="006E3605" w:rsidRPr="00AD3C17" w:rsidRDefault="006E3605" w:rsidP="006E3605">
      <w:pPr>
        <w:pStyle w:val="Brezrazmikov"/>
        <w:spacing w:after="120"/>
        <w:jc w:val="both"/>
        <w:rPr>
          <w:rFonts w:ascii="Tahoma" w:hAnsi="Tahoma" w:cs="Tahoma"/>
          <w:b/>
          <w:bCs/>
          <w:sz w:val="22"/>
          <w:szCs w:val="22"/>
          <w:u w:val="single"/>
        </w:rPr>
      </w:pPr>
      <w:r w:rsidRPr="00AD3C17">
        <w:rPr>
          <w:rFonts w:ascii="Tahoma" w:hAnsi="Tahoma" w:cs="Tahoma"/>
          <w:b/>
          <w:bCs/>
          <w:sz w:val="22"/>
          <w:szCs w:val="22"/>
          <w:u w:val="single"/>
        </w:rPr>
        <w:t xml:space="preserve">I. </w:t>
      </w:r>
      <w:r w:rsidR="00CB1109" w:rsidRPr="00AD3C17">
        <w:rPr>
          <w:rFonts w:ascii="Tahoma" w:hAnsi="Tahoma" w:cs="Tahoma"/>
          <w:b/>
          <w:bCs/>
          <w:sz w:val="22"/>
          <w:szCs w:val="22"/>
          <w:u w:val="single"/>
        </w:rPr>
        <w:t>Pravna podlaga za sprejem uredbe</w:t>
      </w:r>
    </w:p>
    <w:p w14:paraId="11DDF398" w14:textId="621DCB9F" w:rsidR="006E3605" w:rsidRPr="0045340D" w:rsidRDefault="006E3605" w:rsidP="006E3605">
      <w:pPr>
        <w:spacing w:after="120"/>
        <w:rPr>
          <w:rFonts w:ascii="Tahoma" w:hAnsi="Tahoma" w:cs="Tahoma"/>
          <w:color w:val="000000" w:themeColor="text1"/>
          <w:szCs w:val="22"/>
        </w:rPr>
      </w:pPr>
      <w:r w:rsidRPr="00364375">
        <w:rPr>
          <w:rFonts w:ascii="Tahoma" w:hAnsi="Tahoma" w:cs="Tahoma"/>
          <w:szCs w:val="22"/>
        </w:rPr>
        <w:t xml:space="preserve">Pravna podlaga za sprejem </w:t>
      </w:r>
      <w:r w:rsidRPr="00364375">
        <w:rPr>
          <w:rFonts w:ascii="Tahoma" w:eastAsiaTheme="minorHAnsi" w:hAnsi="Tahoma" w:cs="Tahoma"/>
          <w:szCs w:val="22"/>
        </w:rPr>
        <w:t xml:space="preserve">Uredbe o </w:t>
      </w:r>
      <w:r w:rsidRPr="00364375">
        <w:rPr>
          <w:rFonts w:ascii="Tahoma" w:hAnsi="Tahoma" w:cs="Tahoma"/>
          <w:bCs/>
          <w:szCs w:val="22"/>
        </w:rPr>
        <w:t>dejanskih rabah zemljišč</w:t>
      </w:r>
      <w:r w:rsidRPr="00364375">
        <w:rPr>
          <w:rFonts w:ascii="Tahoma" w:eastAsiaTheme="minorHAnsi" w:hAnsi="Tahoma" w:cs="Tahoma"/>
          <w:szCs w:val="22"/>
        </w:rPr>
        <w:t xml:space="preserve"> </w:t>
      </w:r>
      <w:r w:rsidRPr="00364375">
        <w:rPr>
          <w:rFonts w:ascii="Tahoma" w:hAnsi="Tahoma" w:cs="Tahoma"/>
          <w:szCs w:val="22"/>
        </w:rPr>
        <w:t>je</w:t>
      </w:r>
      <w:r w:rsidRPr="00364375">
        <w:rPr>
          <w:rFonts w:ascii="Tahoma" w:hAnsi="Tahoma" w:cs="Tahoma"/>
          <w:iCs/>
          <w:szCs w:val="22"/>
        </w:rPr>
        <w:t xml:space="preserve"> </w:t>
      </w:r>
      <w:r w:rsidR="00CB1109" w:rsidRPr="00364375">
        <w:rPr>
          <w:rFonts w:ascii="Tahoma" w:hAnsi="Tahoma" w:cs="Tahoma"/>
          <w:iCs/>
          <w:szCs w:val="22"/>
        </w:rPr>
        <w:t xml:space="preserve">peti </w:t>
      </w:r>
      <w:r w:rsidRPr="00364375">
        <w:rPr>
          <w:rFonts w:ascii="Tahoma" w:hAnsi="Tahoma" w:cs="Tahoma"/>
          <w:szCs w:val="22"/>
        </w:rPr>
        <w:t xml:space="preserve">odstavek </w:t>
      </w:r>
      <w:r w:rsidR="00CB1109" w:rsidRPr="00364375">
        <w:rPr>
          <w:rFonts w:ascii="Tahoma" w:hAnsi="Tahoma" w:cs="Tahoma"/>
          <w:szCs w:val="22"/>
        </w:rPr>
        <w:t>19</w:t>
      </w:r>
      <w:r w:rsidRPr="00364375">
        <w:rPr>
          <w:rFonts w:ascii="Tahoma" w:hAnsi="Tahoma" w:cs="Tahoma"/>
          <w:szCs w:val="22"/>
        </w:rPr>
        <w:t xml:space="preserve">. člena Zakona o </w:t>
      </w:r>
      <w:r w:rsidR="00CB1109" w:rsidRPr="00364375">
        <w:rPr>
          <w:rFonts w:ascii="Tahoma" w:hAnsi="Tahoma" w:cs="Tahoma"/>
          <w:szCs w:val="22"/>
        </w:rPr>
        <w:t xml:space="preserve">katastru nepremičnin </w:t>
      </w:r>
      <w:r w:rsidRPr="00364375">
        <w:rPr>
          <w:rFonts w:ascii="Tahoma" w:hAnsi="Tahoma" w:cs="Tahoma"/>
          <w:szCs w:val="22"/>
        </w:rPr>
        <w:t xml:space="preserve">(Uradni list RS, št. </w:t>
      </w:r>
      <w:r w:rsidR="00CB1109" w:rsidRPr="00364375">
        <w:rPr>
          <w:rFonts w:ascii="Tahoma" w:hAnsi="Tahoma" w:cs="Tahoma"/>
          <w:szCs w:val="22"/>
        </w:rPr>
        <w:t>54/21</w:t>
      </w:r>
      <w:r w:rsidRPr="00364375">
        <w:rPr>
          <w:rFonts w:ascii="Tahoma" w:hAnsi="Tahoma" w:cs="Tahoma"/>
          <w:szCs w:val="22"/>
        </w:rPr>
        <w:t>; v nadaljnjem besedilu: Z</w:t>
      </w:r>
      <w:r w:rsidR="00CB1109" w:rsidRPr="00364375">
        <w:rPr>
          <w:rFonts w:ascii="Tahoma" w:hAnsi="Tahoma" w:cs="Tahoma"/>
          <w:szCs w:val="22"/>
        </w:rPr>
        <w:t>KN</w:t>
      </w:r>
      <w:r w:rsidRPr="00364375">
        <w:rPr>
          <w:rFonts w:ascii="Tahoma" w:hAnsi="Tahoma" w:cs="Tahoma"/>
          <w:szCs w:val="22"/>
        </w:rPr>
        <w:t xml:space="preserve">), ki določa, da Vlada Republike Slovenije </w:t>
      </w:r>
      <w:r w:rsidRPr="004B4916">
        <w:rPr>
          <w:rFonts w:ascii="Tahoma" w:hAnsi="Tahoma" w:cs="Tahoma"/>
          <w:color w:val="000000" w:themeColor="text1"/>
          <w:szCs w:val="22"/>
        </w:rPr>
        <w:t xml:space="preserve">predpiše (določi) </w:t>
      </w:r>
      <w:r w:rsidR="00AD3C17" w:rsidRPr="004B4916">
        <w:rPr>
          <w:rFonts w:ascii="Tahoma" w:hAnsi="Tahoma" w:cs="Tahoma"/>
          <w:color w:val="000000" w:themeColor="text1"/>
          <w:szCs w:val="22"/>
        </w:rPr>
        <w:t xml:space="preserve">podrobnejše </w:t>
      </w:r>
      <w:r w:rsidRPr="004B4916">
        <w:rPr>
          <w:rFonts w:ascii="Tahoma" w:hAnsi="Tahoma" w:cs="Tahoma"/>
          <w:color w:val="000000" w:themeColor="text1"/>
          <w:szCs w:val="22"/>
        </w:rPr>
        <w:t xml:space="preserve">vrste dejanskih rab zemljišč, ki se vodijo v </w:t>
      </w:r>
      <w:r w:rsidR="00CC2525" w:rsidRPr="004B4916">
        <w:rPr>
          <w:rFonts w:ascii="Tahoma" w:hAnsi="Tahoma" w:cs="Tahoma"/>
          <w:color w:val="000000" w:themeColor="text1"/>
          <w:szCs w:val="22"/>
        </w:rPr>
        <w:t>katastru nepremičnin</w:t>
      </w:r>
      <w:r w:rsidRPr="004B4916">
        <w:rPr>
          <w:rFonts w:ascii="Tahoma" w:hAnsi="Tahoma" w:cs="Tahoma"/>
          <w:color w:val="000000" w:themeColor="text1"/>
          <w:szCs w:val="22"/>
        </w:rPr>
        <w:t xml:space="preserve">, in vrste podrobnejših dejanskih rab zemljišč ter njihove šifre, razvrstitev </w:t>
      </w:r>
      <w:r w:rsidR="00CC2525" w:rsidRPr="004B4916">
        <w:rPr>
          <w:rFonts w:ascii="Tahoma" w:hAnsi="Tahoma" w:cs="Tahoma"/>
          <w:color w:val="000000" w:themeColor="text1"/>
          <w:szCs w:val="22"/>
        </w:rPr>
        <w:t xml:space="preserve">vrst </w:t>
      </w:r>
      <w:r w:rsidRPr="004B4916">
        <w:rPr>
          <w:rFonts w:ascii="Tahoma" w:hAnsi="Tahoma" w:cs="Tahoma"/>
          <w:color w:val="000000" w:themeColor="text1"/>
          <w:szCs w:val="22"/>
        </w:rPr>
        <w:t xml:space="preserve">podrobnejših rab zemljišč v </w:t>
      </w:r>
      <w:r w:rsidR="004B4916" w:rsidRPr="004B4916">
        <w:rPr>
          <w:rFonts w:ascii="Tahoma" w:hAnsi="Tahoma" w:cs="Tahoma"/>
          <w:color w:val="000000" w:themeColor="text1"/>
          <w:szCs w:val="22"/>
        </w:rPr>
        <w:t xml:space="preserve">podrobnejše vrste </w:t>
      </w:r>
      <w:r w:rsidRPr="004B4916">
        <w:rPr>
          <w:rFonts w:ascii="Tahoma" w:hAnsi="Tahoma" w:cs="Tahoma"/>
          <w:color w:val="000000" w:themeColor="text1"/>
          <w:szCs w:val="22"/>
        </w:rPr>
        <w:t xml:space="preserve">dejanske rabe zemljišč, ki se vodijo v </w:t>
      </w:r>
      <w:r w:rsidR="00CC2525" w:rsidRPr="004B4916">
        <w:rPr>
          <w:rFonts w:ascii="Tahoma" w:hAnsi="Tahoma" w:cs="Tahoma"/>
          <w:color w:val="000000" w:themeColor="text1"/>
          <w:szCs w:val="22"/>
        </w:rPr>
        <w:t>katastru nepremičnin</w:t>
      </w:r>
      <w:r w:rsidRPr="004B4916">
        <w:rPr>
          <w:rFonts w:ascii="Tahoma" w:hAnsi="Tahoma" w:cs="Tahoma"/>
          <w:color w:val="000000" w:themeColor="text1"/>
          <w:szCs w:val="22"/>
        </w:rPr>
        <w:t>, podatke</w:t>
      </w:r>
      <w:r w:rsidRPr="00364375">
        <w:rPr>
          <w:rFonts w:ascii="Tahoma" w:hAnsi="Tahoma" w:cs="Tahoma"/>
          <w:szCs w:val="22"/>
        </w:rPr>
        <w:t xml:space="preserve">, ki se </w:t>
      </w:r>
      <w:r w:rsidRPr="0045340D">
        <w:rPr>
          <w:rFonts w:ascii="Tahoma" w:hAnsi="Tahoma" w:cs="Tahoma"/>
          <w:color w:val="000000" w:themeColor="text1"/>
          <w:szCs w:val="22"/>
        </w:rPr>
        <w:t xml:space="preserve">prevzemajo iz matičnih evidenc dejanske rabe zemljišč in pogoje za prevzem teh podatkov v </w:t>
      </w:r>
      <w:r w:rsidR="0067153F" w:rsidRPr="0045340D">
        <w:rPr>
          <w:rFonts w:ascii="Tahoma" w:hAnsi="Tahoma" w:cs="Tahoma"/>
          <w:color w:val="000000" w:themeColor="text1"/>
          <w:szCs w:val="22"/>
        </w:rPr>
        <w:t>kataster nepremičnin</w:t>
      </w:r>
      <w:r w:rsidRPr="0045340D">
        <w:rPr>
          <w:rFonts w:ascii="Tahoma" w:hAnsi="Tahoma" w:cs="Tahoma"/>
          <w:color w:val="000000" w:themeColor="text1"/>
          <w:szCs w:val="22"/>
        </w:rPr>
        <w:t xml:space="preserve"> ter način usklajevanja poligonov različnih dejanskih rab zemljišč. </w:t>
      </w:r>
    </w:p>
    <w:p w14:paraId="6C1E6FA9" w14:textId="78A9847A" w:rsidR="00CB1109" w:rsidRPr="00364375" w:rsidRDefault="00CB1109" w:rsidP="00CB1109">
      <w:pPr>
        <w:pStyle w:val="Brezrazmikov"/>
        <w:jc w:val="both"/>
        <w:rPr>
          <w:rFonts w:ascii="Tahoma" w:hAnsi="Tahoma" w:cs="Tahoma"/>
          <w:sz w:val="22"/>
          <w:szCs w:val="22"/>
          <w:lang w:eastAsia="sl-SI"/>
        </w:rPr>
      </w:pPr>
      <w:r w:rsidRPr="0045340D">
        <w:rPr>
          <w:rFonts w:ascii="Tahoma" w:hAnsi="Tahoma" w:cs="Tahoma"/>
          <w:color w:val="000000" w:themeColor="text1"/>
          <w:sz w:val="22"/>
          <w:szCs w:val="22"/>
          <w:lang w:eastAsia="sl-SI"/>
        </w:rPr>
        <w:t>Geodetska uprava Republike Slovenije</w:t>
      </w:r>
      <w:r w:rsidR="001B3A75" w:rsidRPr="0045340D">
        <w:rPr>
          <w:rFonts w:ascii="Tahoma" w:hAnsi="Tahoma" w:cs="Tahoma"/>
          <w:color w:val="000000" w:themeColor="text1"/>
          <w:sz w:val="22"/>
          <w:szCs w:val="22"/>
          <w:lang w:eastAsia="sl-SI"/>
        </w:rPr>
        <w:t xml:space="preserve"> (v nadaljnjem besedilu: geodetska uprava) </w:t>
      </w:r>
      <w:r w:rsidRPr="0045340D">
        <w:rPr>
          <w:rFonts w:ascii="Tahoma" w:hAnsi="Tahoma" w:cs="Tahoma"/>
          <w:color w:val="000000" w:themeColor="text1"/>
          <w:sz w:val="22"/>
          <w:szCs w:val="22"/>
          <w:lang w:eastAsia="sl-SI"/>
        </w:rPr>
        <w:t xml:space="preserve">na podlagi Zakona o evidentiranju nepremičnin (Uradni list RS, št. 47/06, 65/07 – </w:t>
      </w:r>
      <w:proofErr w:type="spellStart"/>
      <w:r w:rsidRPr="0045340D">
        <w:rPr>
          <w:rFonts w:ascii="Tahoma" w:hAnsi="Tahoma" w:cs="Tahoma"/>
          <w:color w:val="000000" w:themeColor="text1"/>
          <w:sz w:val="22"/>
          <w:szCs w:val="22"/>
          <w:lang w:eastAsia="sl-SI"/>
        </w:rPr>
        <w:t>odl</w:t>
      </w:r>
      <w:proofErr w:type="spellEnd"/>
      <w:r w:rsidRPr="0045340D">
        <w:rPr>
          <w:rFonts w:ascii="Tahoma" w:hAnsi="Tahoma" w:cs="Tahoma"/>
          <w:color w:val="000000" w:themeColor="text1"/>
          <w:sz w:val="22"/>
          <w:szCs w:val="22"/>
          <w:lang w:eastAsia="sl-SI"/>
        </w:rPr>
        <w:t xml:space="preserve">. </w:t>
      </w:r>
      <w:r w:rsidRPr="00364375">
        <w:rPr>
          <w:rFonts w:ascii="Tahoma" w:hAnsi="Tahoma" w:cs="Tahoma"/>
          <w:sz w:val="22"/>
          <w:szCs w:val="22"/>
          <w:lang w:eastAsia="sl-SI"/>
        </w:rPr>
        <w:t xml:space="preserve">US, 79/12 – </w:t>
      </w:r>
      <w:proofErr w:type="spellStart"/>
      <w:r w:rsidRPr="00364375">
        <w:rPr>
          <w:rFonts w:ascii="Tahoma" w:hAnsi="Tahoma" w:cs="Tahoma"/>
          <w:sz w:val="22"/>
          <w:szCs w:val="22"/>
          <w:lang w:eastAsia="sl-SI"/>
        </w:rPr>
        <w:t>odl</w:t>
      </w:r>
      <w:proofErr w:type="spellEnd"/>
      <w:r w:rsidRPr="00364375">
        <w:rPr>
          <w:rFonts w:ascii="Tahoma" w:hAnsi="Tahoma" w:cs="Tahoma"/>
          <w:sz w:val="22"/>
          <w:szCs w:val="22"/>
          <w:lang w:eastAsia="sl-SI"/>
        </w:rPr>
        <w:t>. US, 61/17 – ZAID, 7/18</w:t>
      </w:r>
      <w:r w:rsidR="009E2CFB" w:rsidRPr="00364375">
        <w:rPr>
          <w:rFonts w:ascii="Tahoma" w:hAnsi="Tahoma" w:cs="Tahoma"/>
          <w:sz w:val="22"/>
          <w:szCs w:val="22"/>
          <w:lang w:eastAsia="sl-SI"/>
        </w:rPr>
        <w:t xml:space="preserve">, </w:t>
      </w:r>
      <w:r w:rsidRPr="00364375">
        <w:rPr>
          <w:rFonts w:ascii="Tahoma" w:hAnsi="Tahoma" w:cs="Tahoma"/>
          <w:sz w:val="22"/>
          <w:szCs w:val="22"/>
          <w:lang w:eastAsia="sl-SI"/>
        </w:rPr>
        <w:t>33/19</w:t>
      </w:r>
      <w:r w:rsidR="009E2CFB" w:rsidRPr="00364375">
        <w:rPr>
          <w:rFonts w:ascii="Tahoma" w:hAnsi="Tahoma" w:cs="Tahoma"/>
          <w:sz w:val="22"/>
          <w:szCs w:val="22"/>
          <w:lang w:eastAsia="sl-SI"/>
        </w:rPr>
        <w:t xml:space="preserve"> in 54/21 - ZKN</w:t>
      </w:r>
      <w:r w:rsidR="00514986" w:rsidRPr="00364375">
        <w:rPr>
          <w:rFonts w:ascii="Tahoma" w:hAnsi="Tahoma" w:cs="Tahoma"/>
          <w:sz w:val="22"/>
          <w:szCs w:val="22"/>
          <w:lang w:eastAsia="sl-SI"/>
        </w:rPr>
        <w:t xml:space="preserve">; v </w:t>
      </w:r>
      <w:r w:rsidR="00AD3C17" w:rsidRPr="004B4916">
        <w:rPr>
          <w:rFonts w:ascii="Tahoma" w:hAnsi="Tahoma" w:cs="Tahoma"/>
          <w:color w:val="000000" w:themeColor="text1"/>
          <w:sz w:val="22"/>
          <w:szCs w:val="22"/>
          <w:lang w:eastAsia="sl-SI"/>
        </w:rPr>
        <w:t xml:space="preserve">nadaljnjem </w:t>
      </w:r>
      <w:r w:rsidR="00514986" w:rsidRPr="004B4916">
        <w:rPr>
          <w:rFonts w:ascii="Tahoma" w:hAnsi="Tahoma" w:cs="Tahoma"/>
          <w:color w:val="000000" w:themeColor="text1"/>
          <w:sz w:val="22"/>
          <w:szCs w:val="22"/>
          <w:lang w:eastAsia="sl-SI"/>
        </w:rPr>
        <w:t>besedil</w:t>
      </w:r>
      <w:r w:rsidR="00AD3C17" w:rsidRPr="004B4916">
        <w:rPr>
          <w:rFonts w:ascii="Tahoma" w:hAnsi="Tahoma" w:cs="Tahoma"/>
          <w:color w:val="000000" w:themeColor="text1"/>
          <w:sz w:val="22"/>
          <w:szCs w:val="22"/>
          <w:lang w:eastAsia="sl-SI"/>
        </w:rPr>
        <w:t xml:space="preserve">u: </w:t>
      </w:r>
      <w:r w:rsidR="00514986" w:rsidRPr="004B4916">
        <w:rPr>
          <w:rFonts w:ascii="Tahoma" w:hAnsi="Tahoma" w:cs="Tahoma"/>
          <w:color w:val="000000" w:themeColor="text1"/>
          <w:sz w:val="22"/>
          <w:szCs w:val="22"/>
          <w:lang w:eastAsia="sl-SI"/>
        </w:rPr>
        <w:t>ZEN</w:t>
      </w:r>
      <w:r w:rsidRPr="00364375">
        <w:rPr>
          <w:rFonts w:ascii="Tahoma" w:hAnsi="Tahoma" w:cs="Tahoma"/>
          <w:sz w:val="22"/>
          <w:szCs w:val="22"/>
          <w:lang w:eastAsia="sl-SI"/>
        </w:rPr>
        <w:t>) že vodi podatke o dejanskih rabah zemljišč na način, določen z Uredbo o dejanskih rabah zemljišč (Uradni list RS, št. 43/18</w:t>
      </w:r>
      <w:r w:rsidR="009E2CFB" w:rsidRPr="00364375">
        <w:rPr>
          <w:rFonts w:ascii="Tahoma" w:hAnsi="Tahoma" w:cs="Tahoma"/>
          <w:sz w:val="22"/>
          <w:szCs w:val="22"/>
          <w:lang w:eastAsia="sl-SI"/>
        </w:rPr>
        <w:t xml:space="preserve">, </w:t>
      </w:r>
      <w:r w:rsidRPr="00364375">
        <w:rPr>
          <w:rFonts w:ascii="Tahoma" w:hAnsi="Tahoma" w:cs="Tahoma"/>
          <w:sz w:val="22"/>
          <w:szCs w:val="22"/>
          <w:lang w:eastAsia="sl-SI"/>
        </w:rPr>
        <w:t>35/19</w:t>
      </w:r>
      <w:r w:rsidR="009E2CFB" w:rsidRPr="00364375">
        <w:rPr>
          <w:rFonts w:ascii="Tahoma" w:hAnsi="Tahoma" w:cs="Tahoma"/>
          <w:sz w:val="22"/>
          <w:szCs w:val="22"/>
          <w:lang w:eastAsia="sl-SI"/>
        </w:rPr>
        <w:t xml:space="preserve"> in 54/21 - ZKN</w:t>
      </w:r>
      <w:r w:rsidRPr="00364375">
        <w:rPr>
          <w:rFonts w:ascii="Tahoma" w:hAnsi="Tahoma" w:cs="Tahoma"/>
          <w:sz w:val="22"/>
          <w:szCs w:val="22"/>
          <w:lang w:eastAsia="sl-SI"/>
        </w:rPr>
        <w:t xml:space="preserve">). </w:t>
      </w:r>
      <w:r w:rsidR="007B0850">
        <w:rPr>
          <w:rFonts w:ascii="Tahoma" w:hAnsi="Tahoma" w:cs="Tahoma"/>
          <w:sz w:val="22"/>
          <w:szCs w:val="22"/>
          <w:lang w:eastAsia="sl-SI"/>
        </w:rPr>
        <w:t xml:space="preserve"> </w:t>
      </w:r>
      <w:r w:rsidRPr="00364375">
        <w:rPr>
          <w:rFonts w:ascii="Tahoma" w:hAnsi="Tahoma" w:cs="Tahoma"/>
          <w:sz w:val="22"/>
          <w:szCs w:val="22"/>
          <w:lang w:eastAsia="sl-SI"/>
        </w:rPr>
        <w:t>Z migracijo podatkov v skladu s 139. členom ZKN bodo obstoječi podatki skupnega sloja dejanske rabe zemljišč iz zemljiškega katastra prevzeti v kataster nepremičnin.</w:t>
      </w:r>
    </w:p>
    <w:p w14:paraId="282E6B6E" w14:textId="77777777" w:rsidR="00AD3C17" w:rsidRDefault="00AD3C17" w:rsidP="00CB1109">
      <w:pPr>
        <w:pStyle w:val="Brezrazmikov"/>
        <w:jc w:val="both"/>
        <w:rPr>
          <w:rFonts w:ascii="Tahoma" w:hAnsi="Tahoma" w:cs="Tahoma"/>
          <w:sz w:val="22"/>
          <w:szCs w:val="22"/>
          <w:lang w:eastAsia="sl-SI"/>
        </w:rPr>
      </w:pPr>
    </w:p>
    <w:p w14:paraId="518857F4" w14:textId="6FD70D84" w:rsidR="00CB1109" w:rsidRPr="00364375" w:rsidRDefault="00CB1109" w:rsidP="00CB1109">
      <w:pPr>
        <w:pStyle w:val="Brezrazmikov"/>
        <w:jc w:val="both"/>
        <w:rPr>
          <w:rFonts w:ascii="Tahoma" w:hAnsi="Tahoma" w:cs="Tahoma"/>
          <w:sz w:val="22"/>
          <w:szCs w:val="22"/>
          <w:lang w:eastAsia="sl-SI"/>
        </w:rPr>
      </w:pPr>
      <w:r w:rsidRPr="00364375">
        <w:rPr>
          <w:rFonts w:ascii="Tahoma" w:hAnsi="Tahoma" w:cs="Tahoma"/>
          <w:sz w:val="22"/>
          <w:szCs w:val="22"/>
          <w:lang w:eastAsia="sl-SI"/>
        </w:rPr>
        <w:t xml:space="preserve">Nova Uredba o dejanskih rabah zemljišč je vsebinsko povzeta dosedanja uredba, le pojmovno je usklajena z ZKN in dejansko izvedbo.  </w:t>
      </w:r>
    </w:p>
    <w:p w14:paraId="7A1DF524" w14:textId="34AAFDEB" w:rsidR="006E3605" w:rsidRPr="00364375" w:rsidRDefault="006E3605" w:rsidP="006E3605">
      <w:pPr>
        <w:pStyle w:val="Brezrazmikov"/>
      </w:pPr>
    </w:p>
    <w:p w14:paraId="72CC50B3" w14:textId="17E7DA36" w:rsidR="006E3605" w:rsidRPr="00AD3C17" w:rsidRDefault="006E3605" w:rsidP="006E3605">
      <w:pPr>
        <w:pStyle w:val="Brezrazmikov"/>
        <w:spacing w:after="120"/>
        <w:jc w:val="both"/>
        <w:rPr>
          <w:rFonts w:ascii="Tahoma" w:hAnsi="Tahoma" w:cs="Tahoma"/>
          <w:b/>
          <w:bCs/>
          <w:sz w:val="22"/>
          <w:szCs w:val="22"/>
          <w:u w:val="single"/>
        </w:rPr>
      </w:pPr>
      <w:r w:rsidRPr="00AD3C17">
        <w:rPr>
          <w:rFonts w:ascii="Tahoma" w:hAnsi="Tahoma" w:cs="Tahoma"/>
          <w:b/>
          <w:bCs/>
          <w:sz w:val="22"/>
          <w:szCs w:val="22"/>
          <w:u w:val="single"/>
        </w:rPr>
        <w:t>II. Vsebinska obrazložitev predlaganih rešitev</w:t>
      </w:r>
    </w:p>
    <w:p w14:paraId="36FFD03B" w14:textId="77777777" w:rsidR="006E3605" w:rsidRPr="00364375" w:rsidRDefault="006E3605" w:rsidP="006E3605">
      <w:pPr>
        <w:pStyle w:val="Brezrazmikov"/>
      </w:pPr>
    </w:p>
    <w:p w14:paraId="0EE4374F" w14:textId="77777777" w:rsidR="006E3605" w:rsidRPr="00AD3C17" w:rsidRDefault="006E3605" w:rsidP="006E3605">
      <w:pPr>
        <w:spacing w:after="120"/>
        <w:rPr>
          <w:rFonts w:ascii="Tahoma" w:hAnsi="Tahoma" w:cs="Tahoma"/>
          <w:b/>
          <w:bCs/>
          <w:szCs w:val="22"/>
          <w:u w:val="single"/>
        </w:rPr>
      </w:pPr>
      <w:r w:rsidRPr="00AD3C17">
        <w:rPr>
          <w:rFonts w:ascii="Tahoma" w:hAnsi="Tahoma" w:cs="Tahoma"/>
          <w:b/>
          <w:bCs/>
          <w:szCs w:val="22"/>
          <w:u w:val="single"/>
        </w:rPr>
        <w:t>K 1. členu</w:t>
      </w:r>
    </w:p>
    <w:p w14:paraId="642A9D4D" w14:textId="142E61AF" w:rsidR="006E3605" w:rsidRPr="00364375" w:rsidRDefault="006E3605" w:rsidP="006E3605">
      <w:pPr>
        <w:pStyle w:val="Brezrazmikov"/>
        <w:spacing w:after="120"/>
        <w:jc w:val="both"/>
        <w:rPr>
          <w:rFonts w:ascii="Tahoma" w:hAnsi="Tahoma" w:cs="Tahoma"/>
          <w:sz w:val="22"/>
          <w:szCs w:val="22"/>
        </w:rPr>
      </w:pPr>
      <w:r w:rsidRPr="00364375">
        <w:rPr>
          <w:rFonts w:ascii="Tahoma" w:hAnsi="Tahoma" w:cs="Tahoma"/>
          <w:sz w:val="22"/>
          <w:szCs w:val="22"/>
        </w:rPr>
        <w:t xml:space="preserve">Člen določa vsebino uredbe, ki je vsebinsko vezana na pravno podlago, določeno v </w:t>
      </w:r>
      <w:r w:rsidR="00CB1109" w:rsidRPr="00364375">
        <w:rPr>
          <w:rFonts w:ascii="Tahoma" w:hAnsi="Tahoma" w:cs="Tahoma"/>
          <w:sz w:val="22"/>
          <w:szCs w:val="22"/>
        </w:rPr>
        <w:t>petem</w:t>
      </w:r>
      <w:r w:rsidRPr="00364375">
        <w:rPr>
          <w:rFonts w:ascii="Tahoma" w:hAnsi="Tahoma" w:cs="Tahoma"/>
          <w:sz w:val="22"/>
          <w:szCs w:val="22"/>
        </w:rPr>
        <w:t xml:space="preserve"> odstavku </w:t>
      </w:r>
      <w:r w:rsidR="00CB1109" w:rsidRPr="00364375">
        <w:rPr>
          <w:rFonts w:ascii="Tahoma" w:hAnsi="Tahoma" w:cs="Tahoma"/>
          <w:sz w:val="22"/>
          <w:szCs w:val="22"/>
        </w:rPr>
        <w:t>19</w:t>
      </w:r>
      <w:r w:rsidRPr="00364375">
        <w:rPr>
          <w:rFonts w:ascii="Tahoma" w:hAnsi="Tahoma" w:cs="Tahoma"/>
          <w:sz w:val="22"/>
          <w:szCs w:val="22"/>
        </w:rPr>
        <w:t>. člena Z</w:t>
      </w:r>
      <w:r w:rsidR="00CB1109" w:rsidRPr="00364375">
        <w:rPr>
          <w:rFonts w:ascii="Tahoma" w:hAnsi="Tahoma" w:cs="Tahoma"/>
          <w:sz w:val="22"/>
          <w:szCs w:val="22"/>
        </w:rPr>
        <w:t>KN</w:t>
      </w:r>
      <w:r w:rsidRPr="00364375">
        <w:rPr>
          <w:rFonts w:ascii="Tahoma" w:hAnsi="Tahoma" w:cs="Tahoma"/>
          <w:sz w:val="22"/>
          <w:szCs w:val="22"/>
        </w:rPr>
        <w:t xml:space="preserve">. </w:t>
      </w:r>
    </w:p>
    <w:p w14:paraId="51E17760" w14:textId="77777777" w:rsidR="006E3605" w:rsidRPr="00364375" w:rsidRDefault="006E3605" w:rsidP="006E3605">
      <w:pPr>
        <w:pStyle w:val="Brezrazmikov"/>
      </w:pPr>
    </w:p>
    <w:p w14:paraId="51AD8700" w14:textId="77777777" w:rsidR="006E3605" w:rsidRPr="00AD3C17" w:rsidRDefault="006E3605" w:rsidP="006E3605">
      <w:pPr>
        <w:spacing w:after="120"/>
        <w:rPr>
          <w:rFonts w:ascii="Tahoma" w:hAnsi="Tahoma" w:cs="Tahoma"/>
          <w:b/>
          <w:bCs/>
          <w:szCs w:val="22"/>
          <w:u w:val="single"/>
        </w:rPr>
      </w:pPr>
      <w:r w:rsidRPr="00AD3C17">
        <w:rPr>
          <w:rFonts w:ascii="Tahoma" w:hAnsi="Tahoma" w:cs="Tahoma"/>
          <w:b/>
          <w:bCs/>
          <w:szCs w:val="22"/>
          <w:u w:val="single"/>
        </w:rPr>
        <w:t xml:space="preserve">K 2. in 3. členu </w:t>
      </w:r>
    </w:p>
    <w:p w14:paraId="0920DEC6" w14:textId="1C447BE0" w:rsidR="006E3605" w:rsidRPr="00364375" w:rsidRDefault="00514986" w:rsidP="006E3605">
      <w:pPr>
        <w:spacing w:after="120"/>
        <w:rPr>
          <w:rFonts w:ascii="Tahoma" w:hAnsi="Tahoma" w:cs="Tahoma"/>
          <w:szCs w:val="22"/>
        </w:rPr>
      </w:pPr>
      <w:r w:rsidRPr="00364375">
        <w:rPr>
          <w:rFonts w:ascii="Tahoma" w:hAnsi="Tahoma" w:cs="Tahoma"/>
          <w:szCs w:val="22"/>
        </w:rPr>
        <w:t>19.</w:t>
      </w:r>
      <w:r w:rsidR="00AD3C17">
        <w:rPr>
          <w:rFonts w:ascii="Tahoma" w:hAnsi="Tahoma" w:cs="Tahoma"/>
          <w:szCs w:val="22"/>
        </w:rPr>
        <w:t xml:space="preserve"> </w:t>
      </w:r>
      <w:r w:rsidRPr="00364375">
        <w:rPr>
          <w:rFonts w:ascii="Tahoma" w:hAnsi="Tahoma" w:cs="Tahoma"/>
          <w:szCs w:val="22"/>
        </w:rPr>
        <w:t xml:space="preserve">člen ZKN določa, </w:t>
      </w:r>
      <w:r w:rsidR="006E3605" w:rsidRPr="00364375">
        <w:rPr>
          <w:rFonts w:ascii="Tahoma" w:hAnsi="Tahoma" w:cs="Tahoma"/>
          <w:szCs w:val="22"/>
        </w:rPr>
        <w:t xml:space="preserve">da se v katastru </w:t>
      </w:r>
      <w:r w:rsidRPr="00364375">
        <w:rPr>
          <w:rFonts w:ascii="Tahoma" w:hAnsi="Tahoma" w:cs="Tahoma"/>
          <w:szCs w:val="22"/>
        </w:rPr>
        <w:t xml:space="preserve">nepremičnin (prej </w:t>
      </w:r>
      <w:r w:rsidR="001722C9" w:rsidRPr="00364375">
        <w:rPr>
          <w:rFonts w:ascii="Tahoma" w:hAnsi="Tahoma" w:cs="Tahoma"/>
          <w:szCs w:val="22"/>
        </w:rPr>
        <w:t>zemljiški k</w:t>
      </w:r>
      <w:r w:rsidR="0067153F" w:rsidRPr="00364375">
        <w:rPr>
          <w:rFonts w:ascii="Tahoma" w:hAnsi="Tahoma" w:cs="Tahoma"/>
          <w:szCs w:val="22"/>
        </w:rPr>
        <w:t>ataster</w:t>
      </w:r>
      <w:r w:rsidRPr="00364375">
        <w:rPr>
          <w:rFonts w:ascii="Tahoma" w:hAnsi="Tahoma" w:cs="Tahoma"/>
          <w:szCs w:val="22"/>
        </w:rPr>
        <w:t xml:space="preserve">) </w:t>
      </w:r>
      <w:r w:rsidR="006E3605" w:rsidRPr="00364375">
        <w:rPr>
          <w:rFonts w:ascii="Tahoma" w:hAnsi="Tahoma" w:cs="Tahoma"/>
          <w:szCs w:val="22"/>
        </w:rPr>
        <w:t xml:space="preserve">vodijo tiste </w:t>
      </w:r>
      <w:r w:rsidR="006E3605" w:rsidRPr="00364375">
        <w:rPr>
          <w:rFonts w:ascii="Cambria Math" w:eastAsia="Yu Mincho" w:hAnsi="Cambria Math" w:cs="Cambria Math"/>
          <w:szCs w:val="22"/>
        </w:rPr>
        <w:t>①</w:t>
      </w:r>
      <w:r w:rsidR="006E3605" w:rsidRPr="00364375">
        <w:rPr>
          <w:rFonts w:ascii="Tahoma" w:hAnsi="Tahoma" w:cs="Tahoma"/>
          <w:szCs w:val="22"/>
        </w:rPr>
        <w:t xml:space="preserve"> </w:t>
      </w:r>
      <w:r w:rsidR="00AD3C17" w:rsidRPr="004B4916">
        <w:rPr>
          <w:rFonts w:ascii="Tahoma" w:hAnsi="Tahoma" w:cs="Tahoma"/>
          <w:color w:val="000000" w:themeColor="text1"/>
          <w:szCs w:val="22"/>
        </w:rPr>
        <w:t xml:space="preserve">podrobnejše </w:t>
      </w:r>
      <w:r w:rsidR="006E3605" w:rsidRPr="00364375">
        <w:rPr>
          <w:rFonts w:ascii="Tahoma" w:hAnsi="Tahoma" w:cs="Tahoma"/>
          <w:szCs w:val="22"/>
        </w:rPr>
        <w:t xml:space="preserve">vrste dejanskih rab zemljišč in </w:t>
      </w:r>
      <w:r w:rsidR="006E3605" w:rsidRPr="00364375">
        <w:rPr>
          <w:rFonts w:ascii="Cambria Math" w:eastAsia="Yu Mincho" w:hAnsi="Cambria Math" w:cs="Cambria Math"/>
          <w:szCs w:val="22"/>
        </w:rPr>
        <w:t>②</w:t>
      </w:r>
      <w:r w:rsidR="006E3605" w:rsidRPr="00364375">
        <w:rPr>
          <w:rFonts w:ascii="Tahoma" w:hAnsi="Tahoma" w:cs="Tahoma"/>
          <w:szCs w:val="22"/>
        </w:rPr>
        <w:t xml:space="preserve"> vrste podrobnejših dejanskih rab zemljišč, ki jih določi Vlada Republike Slovenije z uredbo.</w:t>
      </w:r>
    </w:p>
    <w:p w14:paraId="4D0F0841" w14:textId="5A0CC2A2" w:rsidR="006E3605" w:rsidRPr="00DA76EB" w:rsidRDefault="006E3605" w:rsidP="006E3605">
      <w:pPr>
        <w:spacing w:after="120"/>
        <w:rPr>
          <w:rFonts w:ascii="Tahoma" w:hAnsi="Tahoma" w:cs="Tahoma"/>
          <w:szCs w:val="22"/>
          <w:lang w:eastAsia="sr-Cyrl-RS"/>
        </w:rPr>
      </w:pPr>
      <w:r w:rsidRPr="00364375">
        <w:rPr>
          <w:rFonts w:ascii="Tahoma" w:hAnsi="Tahoma" w:cs="Tahoma"/>
          <w:szCs w:val="22"/>
        </w:rPr>
        <w:t xml:space="preserve">2. člen uredbe določa </w:t>
      </w:r>
      <w:r w:rsidR="00AD3C17" w:rsidRPr="004B4916">
        <w:rPr>
          <w:rFonts w:ascii="Tahoma" w:hAnsi="Tahoma" w:cs="Tahoma"/>
          <w:color w:val="000000" w:themeColor="text1"/>
          <w:szCs w:val="22"/>
        </w:rPr>
        <w:t xml:space="preserve">podrobnejše </w:t>
      </w:r>
      <w:r w:rsidRPr="00364375">
        <w:rPr>
          <w:rFonts w:ascii="Tahoma" w:hAnsi="Tahoma" w:cs="Tahoma"/>
          <w:szCs w:val="22"/>
        </w:rPr>
        <w:t xml:space="preserve">vrste dejanskih rab zemljišč, ki se </w:t>
      </w:r>
      <w:r w:rsidR="00514986" w:rsidRPr="00364375">
        <w:rPr>
          <w:rFonts w:ascii="Tahoma" w:hAnsi="Tahoma" w:cs="Tahoma"/>
          <w:szCs w:val="22"/>
        </w:rPr>
        <w:t xml:space="preserve">vodijo v katastru nepremičnin. </w:t>
      </w:r>
      <w:r w:rsidRPr="00364375">
        <w:rPr>
          <w:rFonts w:ascii="Tahoma" w:hAnsi="Tahoma" w:cs="Tahoma"/>
          <w:szCs w:val="22"/>
        </w:rPr>
        <w:t>Za namen zagotavljanja enotnosti sistema vodenja</w:t>
      </w:r>
      <w:r w:rsidRPr="00DA76EB">
        <w:rPr>
          <w:rFonts w:ascii="Tahoma" w:hAnsi="Tahoma" w:cs="Tahoma"/>
          <w:szCs w:val="22"/>
        </w:rPr>
        <w:t xml:space="preserve"> podatkov o dejanskih rabah zemljišč, ki se vodijo v katastru</w:t>
      </w:r>
      <w:r w:rsidR="0067153F">
        <w:rPr>
          <w:rFonts w:ascii="Tahoma" w:hAnsi="Tahoma" w:cs="Tahoma"/>
          <w:szCs w:val="22"/>
        </w:rPr>
        <w:t xml:space="preserve"> nepremičnin</w:t>
      </w:r>
      <w:r w:rsidRPr="00DA76EB">
        <w:rPr>
          <w:rFonts w:ascii="Tahoma" w:hAnsi="Tahoma" w:cs="Tahoma"/>
          <w:szCs w:val="22"/>
        </w:rPr>
        <w:t xml:space="preserve">, uredba določa šifre </w:t>
      </w:r>
      <w:r w:rsidR="00AD3C17" w:rsidRPr="004B4916">
        <w:rPr>
          <w:rFonts w:ascii="Tahoma" w:hAnsi="Tahoma" w:cs="Tahoma"/>
          <w:color w:val="000000" w:themeColor="text1"/>
          <w:szCs w:val="22"/>
        </w:rPr>
        <w:t xml:space="preserve">podrobnejših vrst </w:t>
      </w:r>
      <w:r w:rsidRPr="004B4916">
        <w:rPr>
          <w:rFonts w:ascii="Tahoma" w:hAnsi="Tahoma" w:cs="Tahoma"/>
          <w:color w:val="000000" w:themeColor="text1"/>
          <w:szCs w:val="22"/>
        </w:rPr>
        <w:t>dejanskih rab zemljišč, ki se vodijo v katastru</w:t>
      </w:r>
      <w:r w:rsidR="0067153F" w:rsidRPr="004B4916">
        <w:rPr>
          <w:rFonts w:ascii="Tahoma" w:hAnsi="Tahoma" w:cs="Tahoma"/>
          <w:color w:val="000000" w:themeColor="text1"/>
          <w:szCs w:val="22"/>
        </w:rPr>
        <w:t xml:space="preserve"> nepremičnin</w:t>
      </w:r>
      <w:r w:rsidRPr="004B4916">
        <w:rPr>
          <w:rFonts w:ascii="Tahoma" w:hAnsi="Tahoma" w:cs="Tahoma"/>
          <w:color w:val="000000" w:themeColor="text1"/>
          <w:szCs w:val="22"/>
        </w:rPr>
        <w:t xml:space="preserve">. Zaradi preglednosti so </w:t>
      </w:r>
      <w:r w:rsidR="00AD3C17" w:rsidRPr="004B4916">
        <w:rPr>
          <w:rFonts w:ascii="Tahoma" w:hAnsi="Tahoma" w:cs="Tahoma"/>
          <w:color w:val="000000" w:themeColor="text1"/>
          <w:szCs w:val="22"/>
        </w:rPr>
        <w:t xml:space="preserve">podrobnejše </w:t>
      </w:r>
      <w:r w:rsidRPr="004B4916">
        <w:rPr>
          <w:rFonts w:ascii="Tahoma" w:hAnsi="Tahoma" w:cs="Tahoma"/>
          <w:color w:val="000000" w:themeColor="text1"/>
          <w:szCs w:val="22"/>
        </w:rPr>
        <w:t>vrste dejanskih rab zemljišč, ki se vodijo v katastru</w:t>
      </w:r>
      <w:r w:rsidR="0067153F" w:rsidRPr="004B4916">
        <w:rPr>
          <w:rFonts w:ascii="Tahoma" w:hAnsi="Tahoma" w:cs="Tahoma"/>
          <w:color w:val="000000" w:themeColor="text1"/>
          <w:szCs w:val="22"/>
        </w:rPr>
        <w:t xml:space="preserve"> nepremičnin</w:t>
      </w:r>
      <w:r w:rsidRPr="004B4916">
        <w:rPr>
          <w:rFonts w:ascii="Tahoma" w:hAnsi="Tahoma" w:cs="Tahoma"/>
          <w:color w:val="000000" w:themeColor="text1"/>
          <w:szCs w:val="22"/>
        </w:rPr>
        <w:t xml:space="preserve">, in njihove šifre navedene v </w:t>
      </w:r>
      <w:r w:rsidR="00AD3C17" w:rsidRPr="004B4916">
        <w:rPr>
          <w:rFonts w:ascii="Tahoma" w:hAnsi="Tahoma" w:cs="Tahoma"/>
          <w:color w:val="000000" w:themeColor="text1"/>
          <w:szCs w:val="22"/>
        </w:rPr>
        <w:t>P</w:t>
      </w:r>
      <w:r w:rsidRPr="004B4916">
        <w:rPr>
          <w:rFonts w:ascii="Tahoma" w:hAnsi="Tahoma" w:cs="Tahoma"/>
          <w:color w:val="000000" w:themeColor="text1"/>
          <w:szCs w:val="22"/>
        </w:rPr>
        <w:t xml:space="preserve">rilogi 1 uredbe, ki je sestavni del uredbe in je objavljena skupaj z njo, </w:t>
      </w:r>
      <w:r w:rsidRPr="004B4916">
        <w:rPr>
          <w:rFonts w:ascii="Tahoma" w:hAnsi="Tahoma" w:cs="Tahoma"/>
          <w:color w:val="000000" w:themeColor="text1"/>
          <w:szCs w:val="22"/>
          <w:lang w:eastAsia="sr-Cyrl-RS"/>
        </w:rPr>
        <w:t>v obliki tabelaričnega prikaza</w:t>
      </w:r>
      <w:r w:rsidRPr="00DA76EB">
        <w:rPr>
          <w:rFonts w:ascii="Tahoma" w:hAnsi="Tahoma" w:cs="Tahoma"/>
          <w:szCs w:val="22"/>
          <w:lang w:eastAsia="sr-Cyrl-RS"/>
        </w:rPr>
        <w:t>.</w:t>
      </w:r>
    </w:p>
    <w:p w14:paraId="54BC738A" w14:textId="5CF539F5" w:rsidR="006E3605" w:rsidRPr="00364375" w:rsidRDefault="006E3605" w:rsidP="006E3605">
      <w:pPr>
        <w:spacing w:after="120"/>
        <w:rPr>
          <w:rFonts w:ascii="Tahoma" w:hAnsi="Tahoma" w:cs="Tahoma"/>
          <w:szCs w:val="22"/>
          <w:lang w:eastAsia="sr-Cyrl-RS"/>
        </w:rPr>
      </w:pPr>
      <w:r w:rsidRPr="00DA76EB">
        <w:rPr>
          <w:rFonts w:ascii="Tahoma" w:hAnsi="Tahoma" w:cs="Tahoma"/>
          <w:szCs w:val="22"/>
        </w:rPr>
        <w:t xml:space="preserve">Podrobnejše </w:t>
      </w:r>
      <w:r w:rsidRPr="00364375">
        <w:rPr>
          <w:rFonts w:ascii="Tahoma" w:hAnsi="Tahoma" w:cs="Tahoma"/>
          <w:szCs w:val="22"/>
        </w:rPr>
        <w:t xml:space="preserve">dejanske rabe zemljišč se določijo v matičnih evidencah dejanske rabe zemljišč. 3. člen uredbe določa, do so vrste podrobnejših dejanskih rab zemljišč, šifre </w:t>
      </w:r>
      <w:r w:rsidR="004B4916">
        <w:rPr>
          <w:rFonts w:ascii="Tahoma" w:hAnsi="Tahoma" w:cs="Tahoma"/>
          <w:szCs w:val="22"/>
        </w:rPr>
        <w:t xml:space="preserve">vrst </w:t>
      </w:r>
      <w:r w:rsidRPr="00364375">
        <w:rPr>
          <w:rFonts w:ascii="Tahoma" w:hAnsi="Tahoma" w:cs="Tahoma"/>
          <w:szCs w:val="22"/>
        </w:rPr>
        <w:t xml:space="preserve">podrobnejših dejanskih rab </w:t>
      </w:r>
      <w:r w:rsidRPr="001E3964">
        <w:rPr>
          <w:rFonts w:ascii="Tahoma" w:hAnsi="Tahoma" w:cs="Tahoma"/>
          <w:color w:val="000000" w:themeColor="text1"/>
          <w:szCs w:val="22"/>
        </w:rPr>
        <w:t>zemljišč</w:t>
      </w:r>
      <w:r w:rsidR="00FD32ED" w:rsidRPr="001E3964">
        <w:rPr>
          <w:rFonts w:ascii="Tahoma" w:hAnsi="Tahoma" w:cs="Tahoma"/>
          <w:color w:val="000000" w:themeColor="text1"/>
          <w:szCs w:val="22"/>
        </w:rPr>
        <w:t xml:space="preserve"> in </w:t>
      </w:r>
      <w:r w:rsidRPr="001E3964">
        <w:rPr>
          <w:rFonts w:ascii="Tahoma" w:hAnsi="Tahoma" w:cs="Tahoma"/>
          <w:color w:val="000000" w:themeColor="text1"/>
          <w:szCs w:val="22"/>
        </w:rPr>
        <w:t xml:space="preserve">opisi teh </w:t>
      </w:r>
      <w:r w:rsidRPr="00364375">
        <w:rPr>
          <w:rFonts w:ascii="Tahoma" w:hAnsi="Tahoma" w:cs="Tahoma"/>
          <w:szCs w:val="22"/>
        </w:rPr>
        <w:t xml:space="preserve">rab </w:t>
      </w:r>
      <w:r w:rsidRPr="00A306C0">
        <w:rPr>
          <w:rFonts w:ascii="Tahoma" w:hAnsi="Tahoma" w:cs="Tahoma"/>
          <w:szCs w:val="22"/>
          <w:lang w:eastAsia="sr-Cyrl-RS"/>
        </w:rPr>
        <w:t xml:space="preserve">zaradi jasnosti in preglednosti </w:t>
      </w:r>
      <w:r w:rsidRPr="00A306C0">
        <w:rPr>
          <w:rFonts w:ascii="Tahoma" w:hAnsi="Tahoma" w:cs="Tahoma"/>
          <w:color w:val="000000" w:themeColor="text1"/>
          <w:szCs w:val="22"/>
          <w:lang w:eastAsia="sr-Cyrl-RS"/>
        </w:rPr>
        <w:t xml:space="preserve">v </w:t>
      </w:r>
      <w:r w:rsidR="00A96706" w:rsidRPr="00A306C0">
        <w:rPr>
          <w:rFonts w:ascii="Tahoma" w:hAnsi="Tahoma" w:cs="Tahoma"/>
          <w:color w:val="000000" w:themeColor="text1"/>
          <w:szCs w:val="22"/>
          <w:lang w:eastAsia="sr-Cyrl-RS"/>
        </w:rPr>
        <w:t>P</w:t>
      </w:r>
      <w:r w:rsidRPr="00A306C0">
        <w:rPr>
          <w:rFonts w:ascii="Tahoma" w:hAnsi="Tahoma" w:cs="Tahoma"/>
          <w:color w:val="000000" w:themeColor="text1"/>
          <w:szCs w:val="22"/>
          <w:lang w:eastAsia="sr-Cyrl-RS"/>
        </w:rPr>
        <w:t xml:space="preserve">rilogi </w:t>
      </w:r>
      <w:r w:rsidRPr="00A306C0">
        <w:rPr>
          <w:rFonts w:ascii="Tahoma" w:hAnsi="Tahoma" w:cs="Tahoma"/>
          <w:szCs w:val="22"/>
        </w:rPr>
        <w:t>2,</w:t>
      </w:r>
      <w:r w:rsidRPr="00364375">
        <w:rPr>
          <w:rFonts w:ascii="Tahoma" w:hAnsi="Tahoma" w:cs="Tahoma"/>
          <w:szCs w:val="22"/>
        </w:rPr>
        <w:t xml:space="preserve"> ki je sestavni del uredbe in je objavljena skupaj z njo, </w:t>
      </w:r>
      <w:r w:rsidRPr="00364375">
        <w:rPr>
          <w:rFonts w:ascii="Tahoma" w:hAnsi="Tahoma" w:cs="Tahoma"/>
          <w:szCs w:val="22"/>
          <w:lang w:eastAsia="sr-Cyrl-RS"/>
        </w:rPr>
        <w:t>v obliki tabelaričnega prikaza.</w:t>
      </w:r>
      <w:r w:rsidR="00A306C0">
        <w:rPr>
          <w:rFonts w:ascii="Tahoma" w:hAnsi="Tahoma" w:cs="Tahoma"/>
          <w:szCs w:val="22"/>
          <w:lang w:eastAsia="sr-Cyrl-RS"/>
        </w:rPr>
        <w:t xml:space="preserve"> V Prilogi </w:t>
      </w:r>
      <w:r w:rsidR="00A306C0" w:rsidRPr="001E3964">
        <w:rPr>
          <w:rFonts w:ascii="Tahoma" w:hAnsi="Tahoma" w:cs="Tahoma"/>
          <w:color w:val="000000" w:themeColor="text1"/>
          <w:szCs w:val="22"/>
          <w:lang w:eastAsia="sr-Cyrl-RS"/>
        </w:rPr>
        <w:t>2 je tudi</w:t>
      </w:r>
      <w:r w:rsidR="00FD32ED" w:rsidRPr="001E3964">
        <w:rPr>
          <w:rFonts w:ascii="Tahoma" w:hAnsi="Tahoma" w:cs="Tahoma"/>
          <w:color w:val="000000" w:themeColor="text1"/>
          <w:szCs w:val="22"/>
        </w:rPr>
        <w:t xml:space="preserve"> razdelek »Matična evidenca«, v katerem so nazivi matičnih evidenc dejanske rabe zemljišč, in </w:t>
      </w:r>
      <w:r w:rsidR="00A306C0" w:rsidRPr="001E3964">
        <w:rPr>
          <w:rFonts w:ascii="Tahoma" w:hAnsi="Tahoma" w:cs="Tahoma"/>
          <w:color w:val="000000" w:themeColor="text1"/>
          <w:szCs w:val="22"/>
          <w:lang w:eastAsia="sr-Cyrl-RS"/>
        </w:rPr>
        <w:t xml:space="preserve">razdelek »KN«, kjer je navedena šifra podrobnejše vrste dejanske rabe zemljišč, ki se </w:t>
      </w:r>
      <w:r w:rsidR="00A306C0">
        <w:rPr>
          <w:rFonts w:ascii="Tahoma" w:hAnsi="Tahoma" w:cs="Tahoma"/>
          <w:szCs w:val="22"/>
          <w:lang w:eastAsia="sr-Cyrl-RS"/>
        </w:rPr>
        <w:t xml:space="preserve">vodi v katastru nepremičnin. </w:t>
      </w:r>
    </w:p>
    <w:p w14:paraId="65BD7E56" w14:textId="77777777" w:rsidR="006E3605" w:rsidRPr="00364375" w:rsidRDefault="006E3605" w:rsidP="006E3605">
      <w:pPr>
        <w:pStyle w:val="Brezrazmikov"/>
      </w:pPr>
    </w:p>
    <w:p w14:paraId="31A488A1" w14:textId="77777777" w:rsidR="006E3605" w:rsidRPr="00AD3C17" w:rsidRDefault="006E3605" w:rsidP="006E3605">
      <w:pPr>
        <w:spacing w:after="120"/>
        <w:rPr>
          <w:rFonts w:ascii="Tahoma" w:hAnsi="Tahoma" w:cs="Tahoma"/>
          <w:b/>
          <w:bCs/>
          <w:szCs w:val="22"/>
          <w:u w:val="single"/>
        </w:rPr>
      </w:pPr>
      <w:r w:rsidRPr="00AD3C17">
        <w:rPr>
          <w:rFonts w:ascii="Tahoma" w:hAnsi="Tahoma" w:cs="Tahoma"/>
          <w:b/>
          <w:bCs/>
          <w:szCs w:val="22"/>
          <w:u w:val="single"/>
        </w:rPr>
        <w:t xml:space="preserve">K 4. členu </w:t>
      </w:r>
    </w:p>
    <w:p w14:paraId="101A44BC" w14:textId="0F1F4992" w:rsidR="006E3605" w:rsidRPr="00364375" w:rsidRDefault="00A306C0" w:rsidP="006E3605">
      <w:pPr>
        <w:spacing w:after="120"/>
        <w:rPr>
          <w:rFonts w:ascii="Tahoma" w:hAnsi="Tahoma" w:cs="Tahoma"/>
          <w:strike/>
          <w:szCs w:val="22"/>
        </w:rPr>
      </w:pPr>
      <w:r>
        <w:rPr>
          <w:rFonts w:ascii="Tahoma" w:hAnsi="Tahoma" w:cs="Tahoma"/>
          <w:szCs w:val="22"/>
        </w:rPr>
        <w:t>Vrste p</w:t>
      </w:r>
      <w:r w:rsidR="006E3605" w:rsidRPr="00364375">
        <w:rPr>
          <w:rFonts w:ascii="Tahoma" w:hAnsi="Tahoma" w:cs="Tahoma"/>
          <w:szCs w:val="22"/>
        </w:rPr>
        <w:t>odrobnejš</w:t>
      </w:r>
      <w:r>
        <w:rPr>
          <w:rFonts w:ascii="Tahoma" w:hAnsi="Tahoma" w:cs="Tahoma"/>
          <w:szCs w:val="22"/>
        </w:rPr>
        <w:t>ih</w:t>
      </w:r>
      <w:r w:rsidR="006E3605" w:rsidRPr="00364375">
        <w:rPr>
          <w:rFonts w:ascii="Tahoma" w:hAnsi="Tahoma" w:cs="Tahoma"/>
          <w:szCs w:val="22"/>
        </w:rPr>
        <w:t xml:space="preserve"> dejansk</w:t>
      </w:r>
      <w:r>
        <w:rPr>
          <w:rFonts w:ascii="Tahoma" w:hAnsi="Tahoma" w:cs="Tahoma"/>
          <w:szCs w:val="22"/>
        </w:rPr>
        <w:t>ih</w:t>
      </w:r>
      <w:r w:rsidR="006E3605" w:rsidRPr="00364375">
        <w:rPr>
          <w:rFonts w:ascii="Tahoma" w:hAnsi="Tahoma" w:cs="Tahoma"/>
          <w:szCs w:val="22"/>
        </w:rPr>
        <w:t xml:space="preserve"> rab zemljišč, ki jih določijo upravljavci matičnih evidenc, se za potrebe </w:t>
      </w:r>
      <w:r w:rsidR="003C514A" w:rsidRPr="00364375">
        <w:rPr>
          <w:rFonts w:ascii="Tahoma" w:hAnsi="Tahoma" w:cs="Tahoma"/>
          <w:szCs w:val="22"/>
        </w:rPr>
        <w:t xml:space="preserve">vpisa </w:t>
      </w:r>
      <w:r w:rsidR="006E3605" w:rsidRPr="00364375">
        <w:rPr>
          <w:rFonts w:ascii="Tahoma" w:hAnsi="Tahoma" w:cs="Tahoma"/>
          <w:szCs w:val="22"/>
        </w:rPr>
        <w:t>v katast</w:t>
      </w:r>
      <w:r w:rsidR="00A96706">
        <w:rPr>
          <w:rFonts w:ascii="Tahoma" w:hAnsi="Tahoma" w:cs="Tahoma"/>
          <w:szCs w:val="22"/>
        </w:rPr>
        <w:t>e</w:t>
      </w:r>
      <w:r w:rsidR="006E3605" w:rsidRPr="00364375">
        <w:rPr>
          <w:rFonts w:ascii="Tahoma" w:hAnsi="Tahoma" w:cs="Tahoma"/>
          <w:szCs w:val="22"/>
        </w:rPr>
        <w:t xml:space="preserve">r </w:t>
      </w:r>
      <w:r w:rsidR="0067153F" w:rsidRPr="00364375">
        <w:rPr>
          <w:rFonts w:ascii="Tahoma" w:hAnsi="Tahoma" w:cs="Tahoma"/>
          <w:szCs w:val="22"/>
        </w:rPr>
        <w:t xml:space="preserve">nepremičnin </w:t>
      </w:r>
      <w:r w:rsidR="006E3605" w:rsidRPr="00364375">
        <w:rPr>
          <w:rFonts w:ascii="Tahoma" w:hAnsi="Tahoma" w:cs="Tahoma"/>
          <w:szCs w:val="22"/>
        </w:rPr>
        <w:t xml:space="preserve">razvrstijo v </w:t>
      </w:r>
      <w:r w:rsidR="00A96706" w:rsidRPr="00A306C0">
        <w:rPr>
          <w:rFonts w:ascii="Tahoma" w:hAnsi="Tahoma" w:cs="Tahoma"/>
          <w:color w:val="000000" w:themeColor="text1"/>
          <w:szCs w:val="22"/>
        </w:rPr>
        <w:t xml:space="preserve">podrobnejše </w:t>
      </w:r>
      <w:r w:rsidR="006E3605" w:rsidRPr="00A306C0">
        <w:rPr>
          <w:rFonts w:ascii="Tahoma" w:hAnsi="Tahoma" w:cs="Tahoma"/>
          <w:color w:val="000000" w:themeColor="text1"/>
          <w:szCs w:val="22"/>
        </w:rPr>
        <w:t xml:space="preserve">vrste dejanskih rab zemljišč, določene v </w:t>
      </w:r>
      <w:r w:rsidR="00A96706" w:rsidRPr="00A306C0">
        <w:rPr>
          <w:rFonts w:ascii="Tahoma" w:hAnsi="Tahoma" w:cs="Tahoma"/>
          <w:color w:val="000000" w:themeColor="text1"/>
          <w:szCs w:val="22"/>
        </w:rPr>
        <w:t>P</w:t>
      </w:r>
      <w:r w:rsidR="006E3605" w:rsidRPr="00A306C0">
        <w:rPr>
          <w:rFonts w:ascii="Tahoma" w:hAnsi="Tahoma" w:cs="Tahoma"/>
          <w:color w:val="000000" w:themeColor="text1"/>
          <w:szCs w:val="22"/>
        </w:rPr>
        <w:t xml:space="preserve">rilogi 1 uredbe tako, da se posamezno </w:t>
      </w:r>
      <w:r w:rsidRPr="00A306C0">
        <w:rPr>
          <w:rFonts w:ascii="Tahoma" w:hAnsi="Tahoma" w:cs="Tahoma"/>
          <w:color w:val="000000" w:themeColor="text1"/>
          <w:szCs w:val="22"/>
        </w:rPr>
        <w:t xml:space="preserve">vrsto </w:t>
      </w:r>
      <w:r w:rsidR="006E3605" w:rsidRPr="00A306C0">
        <w:rPr>
          <w:rFonts w:ascii="Tahoma" w:hAnsi="Tahoma" w:cs="Tahoma"/>
          <w:color w:val="000000" w:themeColor="text1"/>
          <w:szCs w:val="22"/>
        </w:rPr>
        <w:t>podrobnejš</w:t>
      </w:r>
      <w:r w:rsidRPr="00A306C0">
        <w:rPr>
          <w:rFonts w:ascii="Tahoma" w:hAnsi="Tahoma" w:cs="Tahoma"/>
          <w:color w:val="000000" w:themeColor="text1"/>
          <w:szCs w:val="22"/>
        </w:rPr>
        <w:t>e</w:t>
      </w:r>
      <w:r w:rsidR="006E3605" w:rsidRPr="00A306C0">
        <w:rPr>
          <w:rFonts w:ascii="Tahoma" w:hAnsi="Tahoma" w:cs="Tahoma"/>
          <w:color w:val="000000" w:themeColor="text1"/>
          <w:szCs w:val="22"/>
        </w:rPr>
        <w:t xml:space="preserve"> dejansk</w:t>
      </w:r>
      <w:r w:rsidRPr="00A306C0">
        <w:rPr>
          <w:rFonts w:ascii="Tahoma" w:hAnsi="Tahoma" w:cs="Tahoma"/>
          <w:color w:val="000000" w:themeColor="text1"/>
          <w:szCs w:val="22"/>
        </w:rPr>
        <w:t>e</w:t>
      </w:r>
      <w:r w:rsidR="006E3605" w:rsidRPr="00A306C0">
        <w:rPr>
          <w:rFonts w:ascii="Tahoma" w:hAnsi="Tahoma" w:cs="Tahoma"/>
          <w:color w:val="000000" w:themeColor="text1"/>
          <w:szCs w:val="22"/>
        </w:rPr>
        <w:t xml:space="preserve"> rab</w:t>
      </w:r>
      <w:r w:rsidRPr="00A306C0">
        <w:rPr>
          <w:rFonts w:ascii="Tahoma" w:hAnsi="Tahoma" w:cs="Tahoma"/>
          <w:color w:val="000000" w:themeColor="text1"/>
          <w:szCs w:val="22"/>
        </w:rPr>
        <w:t>e</w:t>
      </w:r>
      <w:r w:rsidR="006E3605" w:rsidRPr="00A306C0">
        <w:rPr>
          <w:rFonts w:ascii="Tahoma" w:hAnsi="Tahoma" w:cs="Tahoma"/>
          <w:color w:val="000000" w:themeColor="text1"/>
          <w:szCs w:val="22"/>
        </w:rPr>
        <w:t xml:space="preserve"> zemljišča iz </w:t>
      </w:r>
      <w:r w:rsidR="00A96706" w:rsidRPr="00A306C0">
        <w:rPr>
          <w:rFonts w:ascii="Tahoma" w:hAnsi="Tahoma" w:cs="Tahoma"/>
          <w:color w:val="000000" w:themeColor="text1"/>
          <w:szCs w:val="22"/>
        </w:rPr>
        <w:t>P</w:t>
      </w:r>
      <w:r w:rsidR="006E3605" w:rsidRPr="00A306C0">
        <w:rPr>
          <w:rFonts w:ascii="Tahoma" w:hAnsi="Tahoma" w:cs="Tahoma"/>
          <w:color w:val="000000" w:themeColor="text1"/>
          <w:szCs w:val="22"/>
        </w:rPr>
        <w:t xml:space="preserve">riloge 2 uredbe razvrsti v </w:t>
      </w:r>
      <w:r w:rsidR="00A96706" w:rsidRPr="00A306C0">
        <w:rPr>
          <w:rFonts w:ascii="Tahoma" w:hAnsi="Tahoma" w:cs="Tahoma"/>
          <w:color w:val="000000" w:themeColor="text1"/>
          <w:szCs w:val="22"/>
        </w:rPr>
        <w:t xml:space="preserve">podrobnejšo </w:t>
      </w:r>
      <w:r w:rsidR="006E3605" w:rsidRPr="00A306C0">
        <w:rPr>
          <w:rFonts w:ascii="Tahoma" w:hAnsi="Tahoma" w:cs="Tahoma"/>
          <w:color w:val="000000" w:themeColor="text1"/>
          <w:szCs w:val="22"/>
        </w:rPr>
        <w:t xml:space="preserve">vrsto dejanske rabe zemljišč iz </w:t>
      </w:r>
      <w:r w:rsidR="00A96706" w:rsidRPr="00A306C0">
        <w:rPr>
          <w:rFonts w:ascii="Tahoma" w:hAnsi="Tahoma" w:cs="Tahoma"/>
          <w:color w:val="000000" w:themeColor="text1"/>
          <w:szCs w:val="22"/>
        </w:rPr>
        <w:t>P</w:t>
      </w:r>
      <w:r w:rsidR="006E3605" w:rsidRPr="00A306C0">
        <w:rPr>
          <w:rFonts w:ascii="Tahoma" w:hAnsi="Tahoma" w:cs="Tahoma"/>
          <w:color w:val="000000" w:themeColor="text1"/>
          <w:szCs w:val="22"/>
        </w:rPr>
        <w:t xml:space="preserve">riloge 1 uredbe s šifro, ki je pri tej posamezni podrobnejši dejanski rabi zemljišč navedena v zadnjem stolpcu </w:t>
      </w:r>
      <w:r w:rsidR="00A96706" w:rsidRPr="00A306C0">
        <w:rPr>
          <w:rFonts w:ascii="Tahoma" w:hAnsi="Tahoma" w:cs="Tahoma"/>
          <w:color w:val="000000" w:themeColor="text1"/>
          <w:szCs w:val="22"/>
        </w:rPr>
        <w:t>P</w:t>
      </w:r>
      <w:r w:rsidR="006E3605" w:rsidRPr="00A306C0">
        <w:rPr>
          <w:rFonts w:ascii="Tahoma" w:hAnsi="Tahoma" w:cs="Tahoma"/>
          <w:color w:val="000000" w:themeColor="text1"/>
          <w:szCs w:val="22"/>
        </w:rPr>
        <w:t>riloge 2 te uredbe (razdelek »</w:t>
      </w:r>
      <w:r w:rsidR="0067153F" w:rsidRPr="00A306C0">
        <w:rPr>
          <w:rFonts w:ascii="Tahoma" w:hAnsi="Tahoma" w:cs="Tahoma"/>
          <w:color w:val="000000" w:themeColor="text1"/>
          <w:szCs w:val="22"/>
        </w:rPr>
        <w:t>KN</w:t>
      </w:r>
      <w:r w:rsidR="006E3605" w:rsidRPr="00A306C0">
        <w:rPr>
          <w:rFonts w:ascii="Tahoma" w:hAnsi="Tahoma" w:cs="Tahoma"/>
          <w:color w:val="000000" w:themeColor="text1"/>
          <w:szCs w:val="22"/>
        </w:rPr>
        <w:t>«).</w:t>
      </w:r>
    </w:p>
    <w:p w14:paraId="5ACB9545" w14:textId="77777777" w:rsidR="006E3605" w:rsidRPr="00364375" w:rsidRDefault="006E3605" w:rsidP="006E3605">
      <w:pPr>
        <w:pStyle w:val="Brezrazmikov"/>
      </w:pPr>
    </w:p>
    <w:p w14:paraId="4F2A6204" w14:textId="77777777" w:rsidR="006E3605" w:rsidRPr="00AD3C17" w:rsidRDefault="006E3605" w:rsidP="006E3605">
      <w:pPr>
        <w:tabs>
          <w:tab w:val="left" w:pos="284"/>
          <w:tab w:val="left" w:pos="567"/>
        </w:tabs>
        <w:spacing w:after="120"/>
        <w:rPr>
          <w:rFonts w:ascii="Tahoma" w:hAnsi="Tahoma" w:cs="Tahoma"/>
          <w:b/>
          <w:bCs/>
          <w:szCs w:val="22"/>
          <w:u w:val="single"/>
        </w:rPr>
      </w:pPr>
      <w:r w:rsidRPr="00AD3C17">
        <w:rPr>
          <w:rFonts w:ascii="Tahoma" w:hAnsi="Tahoma" w:cs="Tahoma"/>
          <w:b/>
          <w:bCs/>
          <w:szCs w:val="22"/>
          <w:u w:val="single"/>
        </w:rPr>
        <w:t xml:space="preserve">K 5. členu </w:t>
      </w:r>
    </w:p>
    <w:p w14:paraId="27FF0726" w14:textId="2C198135" w:rsidR="006E3605" w:rsidRPr="0045340D" w:rsidRDefault="006E3605" w:rsidP="006E3605">
      <w:pPr>
        <w:spacing w:after="120"/>
        <w:rPr>
          <w:rFonts w:ascii="Tahoma" w:hAnsi="Tahoma" w:cs="Tahoma"/>
          <w:color w:val="000000" w:themeColor="text1"/>
          <w:szCs w:val="22"/>
        </w:rPr>
      </w:pPr>
      <w:r w:rsidRPr="00364375">
        <w:rPr>
          <w:rFonts w:ascii="Tahoma" w:hAnsi="Tahoma" w:cs="Tahoma"/>
          <w:szCs w:val="22"/>
        </w:rPr>
        <w:t xml:space="preserve">5. člen uredbe določa podatke, ki se v kataster </w:t>
      </w:r>
      <w:r w:rsidR="0067153F" w:rsidRPr="0045340D">
        <w:rPr>
          <w:rFonts w:ascii="Tahoma" w:hAnsi="Tahoma" w:cs="Tahoma"/>
          <w:color w:val="000000" w:themeColor="text1"/>
          <w:szCs w:val="22"/>
        </w:rPr>
        <w:t xml:space="preserve">nepremičnin </w:t>
      </w:r>
      <w:r w:rsidRPr="0045340D">
        <w:rPr>
          <w:rFonts w:ascii="Tahoma" w:hAnsi="Tahoma" w:cs="Tahoma"/>
          <w:color w:val="000000" w:themeColor="text1"/>
          <w:szCs w:val="22"/>
        </w:rPr>
        <w:t xml:space="preserve">prevzemajo iz matičnih evidenc dejanske rabe zemljišč. </w:t>
      </w:r>
    </w:p>
    <w:p w14:paraId="7DC21285" w14:textId="789F4353" w:rsidR="006E3605" w:rsidRPr="0045340D" w:rsidRDefault="006E3605" w:rsidP="006E3605">
      <w:pPr>
        <w:spacing w:after="120"/>
        <w:rPr>
          <w:rFonts w:ascii="Tahoma" w:hAnsi="Tahoma" w:cs="Tahoma"/>
          <w:color w:val="000000" w:themeColor="text1"/>
          <w:szCs w:val="22"/>
        </w:rPr>
      </w:pPr>
      <w:r w:rsidRPr="0045340D">
        <w:rPr>
          <w:rFonts w:ascii="Tahoma" w:hAnsi="Tahoma" w:cs="Tahoma"/>
          <w:color w:val="000000" w:themeColor="text1"/>
          <w:szCs w:val="22"/>
        </w:rPr>
        <w:t xml:space="preserve">Prvi odstavek določa, da se podatki o vseh </w:t>
      </w:r>
      <w:r w:rsidR="00DC22AB" w:rsidRPr="0045340D">
        <w:rPr>
          <w:rFonts w:ascii="Tahoma" w:hAnsi="Tahoma" w:cs="Tahoma"/>
          <w:color w:val="000000" w:themeColor="text1"/>
          <w:szCs w:val="22"/>
        </w:rPr>
        <w:t xml:space="preserve">vrstah </w:t>
      </w:r>
      <w:r w:rsidRPr="0045340D">
        <w:rPr>
          <w:rFonts w:ascii="Tahoma" w:hAnsi="Tahoma" w:cs="Tahoma"/>
          <w:color w:val="000000" w:themeColor="text1"/>
          <w:szCs w:val="22"/>
        </w:rPr>
        <w:t xml:space="preserve">podrobnejših dejanskih rabah zemljišč, ki se  vodijo v matičnih evidencah dejanske rabe zemljišč, prevzemajo po poligonih. V drugem odstavku so taksativno in poimensko navedeni podatki o poligonih, v tretjem do sedmem odstavku pa </w:t>
      </w:r>
      <w:r w:rsidR="004A726D" w:rsidRPr="0045340D">
        <w:rPr>
          <w:rFonts w:ascii="Tahoma" w:hAnsi="Tahoma" w:cs="Tahoma"/>
          <w:color w:val="000000" w:themeColor="text1"/>
          <w:szCs w:val="22"/>
        </w:rPr>
        <w:t xml:space="preserve">so </w:t>
      </w:r>
      <w:r w:rsidRPr="0045340D">
        <w:rPr>
          <w:rFonts w:ascii="Tahoma" w:hAnsi="Tahoma" w:cs="Tahoma"/>
          <w:color w:val="000000" w:themeColor="text1"/>
          <w:szCs w:val="22"/>
        </w:rPr>
        <w:t xml:space="preserve">posamezni podatki o poligonih pojasnjeni. </w:t>
      </w:r>
      <w:r w:rsidR="004A726D" w:rsidRPr="0045340D">
        <w:rPr>
          <w:rFonts w:ascii="Tahoma" w:hAnsi="Tahoma" w:cs="Tahoma"/>
          <w:color w:val="000000" w:themeColor="text1"/>
          <w:szCs w:val="22"/>
        </w:rPr>
        <w:t xml:space="preserve">Za avtomatski prevzem sprememb je ključen </w:t>
      </w:r>
      <w:r w:rsidR="00DC22AB" w:rsidRPr="0045340D">
        <w:rPr>
          <w:rFonts w:ascii="Tahoma" w:hAnsi="Tahoma" w:cs="Tahoma"/>
          <w:color w:val="000000" w:themeColor="text1"/>
          <w:szCs w:val="22"/>
        </w:rPr>
        <w:t xml:space="preserve">podatek o </w:t>
      </w:r>
      <w:r w:rsidR="004A726D" w:rsidRPr="0045340D">
        <w:rPr>
          <w:rFonts w:ascii="Tahoma" w:hAnsi="Tahoma" w:cs="Tahoma"/>
          <w:color w:val="000000" w:themeColor="text1"/>
          <w:szCs w:val="22"/>
        </w:rPr>
        <w:t>datum</w:t>
      </w:r>
      <w:r w:rsidR="00DC22AB" w:rsidRPr="0045340D">
        <w:rPr>
          <w:rFonts w:ascii="Tahoma" w:hAnsi="Tahoma" w:cs="Tahoma"/>
          <w:color w:val="000000" w:themeColor="text1"/>
          <w:szCs w:val="22"/>
        </w:rPr>
        <w:t>u</w:t>
      </w:r>
      <w:r w:rsidR="004A726D" w:rsidRPr="0045340D">
        <w:rPr>
          <w:rFonts w:ascii="Tahoma" w:hAnsi="Tahoma" w:cs="Tahoma"/>
          <w:color w:val="000000" w:themeColor="text1"/>
          <w:szCs w:val="22"/>
        </w:rPr>
        <w:t xml:space="preserve"> </w:t>
      </w:r>
      <w:r w:rsidR="00A306C0" w:rsidRPr="0045340D">
        <w:rPr>
          <w:rFonts w:ascii="Tahoma" w:hAnsi="Tahoma" w:cs="Tahoma"/>
          <w:color w:val="000000" w:themeColor="text1"/>
          <w:szCs w:val="22"/>
        </w:rPr>
        <w:t>za</w:t>
      </w:r>
      <w:r w:rsidR="00E82013" w:rsidRPr="0045340D">
        <w:rPr>
          <w:rFonts w:ascii="Tahoma" w:hAnsi="Tahoma" w:cs="Tahoma"/>
          <w:color w:val="000000" w:themeColor="text1"/>
          <w:szCs w:val="22"/>
        </w:rPr>
        <w:t>č</w:t>
      </w:r>
      <w:r w:rsidR="00A306C0" w:rsidRPr="0045340D">
        <w:rPr>
          <w:rFonts w:ascii="Tahoma" w:hAnsi="Tahoma" w:cs="Tahoma"/>
          <w:color w:val="000000" w:themeColor="text1"/>
          <w:szCs w:val="22"/>
        </w:rPr>
        <w:t>etka in datum</w:t>
      </w:r>
      <w:r w:rsidR="00DC22AB" w:rsidRPr="0045340D">
        <w:rPr>
          <w:rFonts w:ascii="Tahoma" w:hAnsi="Tahoma" w:cs="Tahoma"/>
          <w:color w:val="000000" w:themeColor="text1"/>
          <w:szCs w:val="22"/>
        </w:rPr>
        <w:t>u</w:t>
      </w:r>
      <w:r w:rsidR="00A306C0" w:rsidRPr="0045340D">
        <w:rPr>
          <w:rFonts w:ascii="Tahoma" w:hAnsi="Tahoma" w:cs="Tahoma"/>
          <w:color w:val="000000" w:themeColor="text1"/>
          <w:szCs w:val="22"/>
        </w:rPr>
        <w:t xml:space="preserve"> </w:t>
      </w:r>
      <w:r w:rsidR="005D425D" w:rsidRPr="0045340D">
        <w:rPr>
          <w:rFonts w:ascii="Tahoma" w:hAnsi="Tahoma" w:cs="Tahoma"/>
          <w:color w:val="000000" w:themeColor="text1"/>
          <w:szCs w:val="22"/>
        </w:rPr>
        <w:t xml:space="preserve">prenehanja </w:t>
      </w:r>
      <w:r w:rsidR="00231100" w:rsidRPr="0045340D">
        <w:rPr>
          <w:rFonts w:ascii="Tahoma" w:hAnsi="Tahoma" w:cs="Tahoma"/>
          <w:color w:val="000000" w:themeColor="text1"/>
          <w:szCs w:val="22"/>
        </w:rPr>
        <w:t xml:space="preserve">veljavnosti poligona </w:t>
      </w:r>
      <w:r w:rsidR="004A726D" w:rsidRPr="0045340D">
        <w:rPr>
          <w:rFonts w:ascii="Tahoma" w:hAnsi="Tahoma" w:cs="Tahoma"/>
          <w:color w:val="000000" w:themeColor="text1"/>
          <w:szCs w:val="22"/>
        </w:rPr>
        <w:t>dejanske rab</w:t>
      </w:r>
      <w:r w:rsidR="00AC0226" w:rsidRPr="0045340D">
        <w:rPr>
          <w:rFonts w:ascii="Tahoma" w:hAnsi="Tahoma" w:cs="Tahoma"/>
          <w:color w:val="000000" w:themeColor="text1"/>
          <w:szCs w:val="22"/>
        </w:rPr>
        <w:t>e</w:t>
      </w:r>
      <w:r w:rsidR="00E82013" w:rsidRPr="0045340D">
        <w:rPr>
          <w:rFonts w:ascii="Tahoma" w:hAnsi="Tahoma" w:cs="Tahoma"/>
          <w:color w:val="000000" w:themeColor="text1"/>
          <w:szCs w:val="22"/>
        </w:rPr>
        <w:t xml:space="preserve"> zemljišč</w:t>
      </w:r>
      <w:r w:rsidR="004A726D" w:rsidRPr="0045340D">
        <w:rPr>
          <w:rFonts w:ascii="Tahoma" w:hAnsi="Tahoma" w:cs="Tahoma"/>
          <w:color w:val="000000" w:themeColor="text1"/>
          <w:szCs w:val="22"/>
        </w:rPr>
        <w:t xml:space="preserve">, na podlagi katerega se lahko prevzamejo vse spremembe na poligonih matične evidence v določenem intervalu. </w:t>
      </w:r>
    </w:p>
    <w:p w14:paraId="194D70BB" w14:textId="1B43C3EE" w:rsidR="006E3605" w:rsidRPr="00364375" w:rsidRDefault="006E3605" w:rsidP="006E3605">
      <w:pPr>
        <w:spacing w:after="120"/>
        <w:rPr>
          <w:rFonts w:ascii="Tahoma" w:hAnsi="Tahoma" w:cs="Tahoma"/>
          <w:szCs w:val="22"/>
        </w:rPr>
      </w:pPr>
      <w:r w:rsidRPr="0045340D">
        <w:rPr>
          <w:rFonts w:ascii="Tahoma" w:hAnsi="Tahoma" w:cs="Tahoma"/>
          <w:color w:val="000000" w:themeColor="text1"/>
          <w:szCs w:val="22"/>
        </w:rPr>
        <w:t xml:space="preserve">Šesti odstavek določa, da se </w:t>
      </w:r>
      <w:r w:rsidR="00E82013" w:rsidRPr="0045340D">
        <w:rPr>
          <w:rFonts w:ascii="Tahoma" w:hAnsi="Tahoma" w:cs="Tahoma"/>
          <w:color w:val="000000" w:themeColor="text1"/>
          <w:szCs w:val="22"/>
        </w:rPr>
        <w:t xml:space="preserve">položajna </w:t>
      </w:r>
      <w:r w:rsidR="005710F3" w:rsidRPr="0045340D">
        <w:rPr>
          <w:rFonts w:ascii="Tahoma" w:hAnsi="Tahoma" w:cs="Tahoma"/>
          <w:color w:val="000000" w:themeColor="text1"/>
          <w:szCs w:val="22"/>
        </w:rPr>
        <w:t>točnost</w:t>
      </w:r>
      <w:r w:rsidR="00A96706" w:rsidRPr="0045340D">
        <w:rPr>
          <w:rFonts w:ascii="Tahoma" w:hAnsi="Tahoma" w:cs="Tahoma"/>
          <w:color w:val="000000" w:themeColor="text1"/>
          <w:szCs w:val="22"/>
        </w:rPr>
        <w:t xml:space="preserve"> </w:t>
      </w:r>
      <w:r w:rsidR="00E82013" w:rsidRPr="0045340D">
        <w:rPr>
          <w:rFonts w:ascii="Tahoma" w:hAnsi="Tahoma" w:cs="Tahoma"/>
          <w:color w:val="000000" w:themeColor="text1"/>
          <w:szCs w:val="22"/>
        </w:rPr>
        <w:t xml:space="preserve">poligona </w:t>
      </w:r>
      <w:r w:rsidRPr="0045340D">
        <w:rPr>
          <w:rFonts w:ascii="Tahoma" w:hAnsi="Tahoma" w:cs="Tahoma"/>
          <w:color w:val="000000" w:themeColor="text1"/>
          <w:szCs w:val="22"/>
        </w:rPr>
        <w:t xml:space="preserve">določi </w:t>
      </w:r>
      <w:r w:rsidRPr="00364375">
        <w:rPr>
          <w:rFonts w:ascii="Tahoma" w:hAnsi="Tahoma" w:cs="Tahoma"/>
          <w:szCs w:val="22"/>
        </w:rPr>
        <w:t xml:space="preserve">po šifrantu, ki ga </w:t>
      </w:r>
      <w:r w:rsidR="00A96706" w:rsidRPr="00E82013">
        <w:rPr>
          <w:rFonts w:ascii="Tahoma" w:hAnsi="Tahoma" w:cs="Tahoma"/>
          <w:color w:val="000000" w:themeColor="text1"/>
          <w:szCs w:val="22"/>
        </w:rPr>
        <w:t xml:space="preserve">določi </w:t>
      </w:r>
      <w:r w:rsidRPr="00364375">
        <w:rPr>
          <w:rFonts w:ascii="Tahoma" w:hAnsi="Tahoma" w:cs="Tahoma"/>
          <w:szCs w:val="22"/>
        </w:rPr>
        <w:t xml:space="preserve">geodetska uprava </w:t>
      </w:r>
      <w:r w:rsidR="00E82013">
        <w:rPr>
          <w:rFonts w:ascii="Tahoma" w:hAnsi="Tahoma" w:cs="Tahoma"/>
          <w:szCs w:val="22"/>
        </w:rPr>
        <w:t xml:space="preserve">in </w:t>
      </w:r>
      <w:r w:rsidR="00E82013" w:rsidRPr="00D36D7E">
        <w:rPr>
          <w:rFonts w:ascii="Tahoma" w:hAnsi="Tahoma" w:cs="Tahoma"/>
          <w:color w:val="000000" w:themeColor="text1"/>
          <w:szCs w:val="22"/>
        </w:rPr>
        <w:t>objavi na osrednjem spletnem mestu državne uprave</w:t>
      </w:r>
      <w:r w:rsidR="00E82013">
        <w:rPr>
          <w:rFonts w:ascii="Tahoma" w:hAnsi="Tahoma" w:cs="Tahoma"/>
          <w:color w:val="000000" w:themeColor="text1"/>
          <w:szCs w:val="22"/>
        </w:rPr>
        <w:t xml:space="preserve">. Šifrant je namenjen za poenotenemu vodenju podatkov o poligonih in </w:t>
      </w:r>
      <w:r w:rsidRPr="00364375">
        <w:rPr>
          <w:rFonts w:ascii="Tahoma" w:hAnsi="Tahoma" w:cs="Tahoma"/>
          <w:szCs w:val="22"/>
        </w:rPr>
        <w:t xml:space="preserve">za </w:t>
      </w:r>
      <w:r w:rsidR="00E82013">
        <w:rPr>
          <w:rFonts w:ascii="Tahoma" w:hAnsi="Tahoma" w:cs="Tahoma"/>
          <w:szCs w:val="22"/>
        </w:rPr>
        <w:t xml:space="preserve">poenoten </w:t>
      </w:r>
      <w:r w:rsidR="003C514A" w:rsidRPr="00364375">
        <w:rPr>
          <w:rFonts w:ascii="Tahoma" w:hAnsi="Tahoma" w:cs="Tahoma"/>
          <w:szCs w:val="22"/>
        </w:rPr>
        <w:t xml:space="preserve">vpis </w:t>
      </w:r>
      <w:r w:rsidRPr="00364375">
        <w:rPr>
          <w:rFonts w:ascii="Tahoma" w:hAnsi="Tahoma" w:cs="Tahoma"/>
          <w:szCs w:val="22"/>
        </w:rPr>
        <w:t xml:space="preserve"> </w:t>
      </w:r>
      <w:r w:rsidR="00206B86" w:rsidRPr="00364375">
        <w:rPr>
          <w:rFonts w:ascii="Tahoma" w:hAnsi="Tahoma" w:cs="Tahoma"/>
          <w:szCs w:val="22"/>
        </w:rPr>
        <w:t>točnosti</w:t>
      </w:r>
      <w:r w:rsidRPr="00364375">
        <w:rPr>
          <w:rFonts w:ascii="Tahoma" w:hAnsi="Tahoma" w:cs="Tahoma"/>
          <w:szCs w:val="22"/>
        </w:rPr>
        <w:t xml:space="preserve"> </w:t>
      </w:r>
      <w:r w:rsidR="00E82013">
        <w:rPr>
          <w:rFonts w:ascii="Tahoma" w:hAnsi="Tahoma" w:cs="Tahoma"/>
          <w:szCs w:val="22"/>
        </w:rPr>
        <w:t xml:space="preserve">podatkov </w:t>
      </w:r>
      <w:r w:rsidRPr="00364375">
        <w:rPr>
          <w:rFonts w:ascii="Tahoma" w:hAnsi="Tahoma" w:cs="Tahoma"/>
          <w:szCs w:val="22"/>
        </w:rPr>
        <w:t xml:space="preserve">v vseh </w:t>
      </w:r>
      <w:r w:rsidR="00E82013">
        <w:rPr>
          <w:rFonts w:ascii="Tahoma" w:hAnsi="Tahoma" w:cs="Tahoma"/>
          <w:szCs w:val="22"/>
        </w:rPr>
        <w:t xml:space="preserve">matičnih </w:t>
      </w:r>
      <w:r w:rsidRPr="00364375">
        <w:rPr>
          <w:rFonts w:ascii="Tahoma" w:hAnsi="Tahoma" w:cs="Tahoma"/>
          <w:szCs w:val="22"/>
        </w:rPr>
        <w:t>evidencah (</w:t>
      </w:r>
      <w:proofErr w:type="spellStart"/>
      <w:r w:rsidRPr="00364375">
        <w:rPr>
          <w:rFonts w:ascii="Tahoma" w:hAnsi="Tahoma" w:cs="Tahoma"/>
          <w:szCs w:val="22"/>
        </w:rPr>
        <w:t>npr</w:t>
      </w:r>
      <w:proofErr w:type="spellEnd"/>
      <w:r w:rsidRPr="00364375">
        <w:rPr>
          <w:rFonts w:ascii="Tahoma" w:hAnsi="Tahoma" w:cs="Tahoma"/>
          <w:szCs w:val="22"/>
        </w:rPr>
        <w:t xml:space="preserve">: 1 je </w:t>
      </w:r>
      <w:r w:rsidR="00206B86" w:rsidRPr="00364375">
        <w:rPr>
          <w:rFonts w:ascii="Tahoma" w:hAnsi="Tahoma" w:cs="Tahoma"/>
          <w:szCs w:val="22"/>
        </w:rPr>
        <w:t>točnost</w:t>
      </w:r>
      <w:r w:rsidRPr="00364375">
        <w:rPr>
          <w:rFonts w:ascii="Tahoma" w:hAnsi="Tahoma" w:cs="Tahoma"/>
          <w:szCs w:val="22"/>
        </w:rPr>
        <w:t xml:space="preserve"> do 4 cm).</w:t>
      </w:r>
      <w:r w:rsidRPr="00364375">
        <w:rPr>
          <w:rFonts w:ascii="Tahoma" w:hAnsi="Tahoma" w:cs="Tahoma"/>
          <w:bCs/>
          <w:szCs w:val="22"/>
          <w:lang w:eastAsia="sr-Cyrl-RS"/>
        </w:rPr>
        <w:t xml:space="preserve"> Šifranti so »tehnična navodila« </w:t>
      </w:r>
      <w:r w:rsidR="005E400C" w:rsidRPr="00364375">
        <w:rPr>
          <w:rFonts w:ascii="Tahoma" w:hAnsi="Tahoma" w:cs="Tahoma"/>
          <w:bCs/>
          <w:szCs w:val="22"/>
          <w:lang w:eastAsia="sr-Cyrl-RS"/>
        </w:rPr>
        <w:t xml:space="preserve">upravljavcem </w:t>
      </w:r>
      <w:r w:rsidR="00E82013">
        <w:rPr>
          <w:rFonts w:ascii="Tahoma" w:hAnsi="Tahoma" w:cs="Tahoma"/>
          <w:bCs/>
          <w:szCs w:val="22"/>
          <w:lang w:eastAsia="sr-Cyrl-RS"/>
        </w:rPr>
        <w:t xml:space="preserve">matičnih evidenc </w:t>
      </w:r>
      <w:r w:rsidR="005E400C" w:rsidRPr="00364375">
        <w:rPr>
          <w:rFonts w:ascii="Tahoma" w:hAnsi="Tahoma" w:cs="Tahoma"/>
          <w:bCs/>
          <w:szCs w:val="22"/>
          <w:lang w:eastAsia="sr-Cyrl-RS"/>
        </w:rPr>
        <w:t xml:space="preserve">podatkov </w:t>
      </w:r>
      <w:r w:rsidRPr="00364375">
        <w:rPr>
          <w:rFonts w:ascii="Tahoma" w:hAnsi="Tahoma" w:cs="Tahoma"/>
          <w:bCs/>
          <w:szCs w:val="22"/>
          <w:lang w:eastAsia="sr-Cyrl-RS"/>
        </w:rPr>
        <w:t>za določanje podatkov</w:t>
      </w:r>
      <w:r w:rsidR="005E400C" w:rsidRPr="00364375">
        <w:rPr>
          <w:rFonts w:ascii="Tahoma" w:hAnsi="Tahoma" w:cs="Tahoma"/>
          <w:bCs/>
          <w:szCs w:val="22"/>
          <w:lang w:eastAsia="sr-Cyrl-RS"/>
        </w:rPr>
        <w:t xml:space="preserve"> na enak način</w:t>
      </w:r>
      <w:r w:rsidRPr="00364375">
        <w:rPr>
          <w:rFonts w:ascii="Tahoma" w:hAnsi="Tahoma" w:cs="Tahoma"/>
          <w:bCs/>
          <w:szCs w:val="22"/>
          <w:lang w:eastAsia="sr-Cyrl-RS"/>
        </w:rPr>
        <w:t xml:space="preserve"> (nekateri podatki so podprti s šifranti) oziroma tehnična podpora za sporočanje podatkov (tisti, ki mora posredovati podatke, uporabi šifrant .....) in </w:t>
      </w:r>
      <w:r w:rsidR="003C514A" w:rsidRPr="00364375">
        <w:rPr>
          <w:rFonts w:ascii="Tahoma" w:hAnsi="Tahoma" w:cs="Tahoma"/>
          <w:bCs/>
          <w:szCs w:val="22"/>
          <w:lang w:eastAsia="sr-Cyrl-RS"/>
        </w:rPr>
        <w:t xml:space="preserve">vpis </w:t>
      </w:r>
      <w:r w:rsidRPr="00364375">
        <w:rPr>
          <w:rFonts w:ascii="Tahoma" w:hAnsi="Tahoma" w:cs="Tahoma"/>
          <w:bCs/>
          <w:szCs w:val="22"/>
          <w:lang w:eastAsia="sr-Cyrl-RS"/>
        </w:rPr>
        <w:t>podatkov. Šifrant po svoji naravi ni predpis</w:t>
      </w:r>
      <w:r w:rsidR="005E400C" w:rsidRPr="00364375">
        <w:rPr>
          <w:rFonts w:ascii="Tahoma" w:hAnsi="Tahoma" w:cs="Tahoma"/>
          <w:bCs/>
          <w:szCs w:val="22"/>
          <w:lang w:eastAsia="sr-Cyrl-RS"/>
        </w:rPr>
        <w:t xml:space="preserve">, uporabljajo jih </w:t>
      </w:r>
      <w:r w:rsidR="00206B86" w:rsidRPr="00364375">
        <w:rPr>
          <w:rFonts w:ascii="Tahoma" w:hAnsi="Tahoma" w:cs="Tahoma"/>
          <w:bCs/>
          <w:szCs w:val="22"/>
          <w:lang w:eastAsia="sr-Cyrl-RS"/>
        </w:rPr>
        <w:t xml:space="preserve">le </w:t>
      </w:r>
      <w:r w:rsidR="005E400C" w:rsidRPr="00364375">
        <w:rPr>
          <w:rFonts w:ascii="Tahoma" w:hAnsi="Tahoma" w:cs="Tahoma"/>
          <w:bCs/>
          <w:szCs w:val="22"/>
          <w:lang w:eastAsia="sr-Cyrl-RS"/>
        </w:rPr>
        <w:t xml:space="preserve">upravljavci podatkov pri pripravi podatkov in geodetska </w:t>
      </w:r>
      <w:r w:rsidR="003B14E6" w:rsidRPr="00364375">
        <w:rPr>
          <w:rFonts w:ascii="Tahoma" w:hAnsi="Tahoma" w:cs="Tahoma"/>
          <w:bCs/>
          <w:szCs w:val="22"/>
          <w:lang w:eastAsia="sr-Cyrl-RS"/>
        </w:rPr>
        <w:t>uprava</w:t>
      </w:r>
      <w:r w:rsidR="005E400C" w:rsidRPr="00364375">
        <w:rPr>
          <w:rFonts w:ascii="Tahoma" w:hAnsi="Tahoma" w:cs="Tahoma"/>
          <w:bCs/>
          <w:szCs w:val="22"/>
          <w:lang w:eastAsia="sr-Cyrl-RS"/>
        </w:rPr>
        <w:t xml:space="preserve"> pri izvedbi obdelav teh podatkov.</w:t>
      </w:r>
      <w:r w:rsidRPr="00364375">
        <w:rPr>
          <w:rFonts w:ascii="Tahoma" w:hAnsi="Tahoma" w:cs="Tahoma"/>
          <w:bCs/>
          <w:szCs w:val="22"/>
          <w:lang w:eastAsia="sr-Cyrl-RS"/>
        </w:rPr>
        <w:t xml:space="preserve"> Objava na </w:t>
      </w:r>
      <w:r w:rsidR="00E82013" w:rsidRPr="00D36D7E">
        <w:rPr>
          <w:rFonts w:ascii="Tahoma" w:hAnsi="Tahoma" w:cs="Tahoma"/>
          <w:color w:val="000000" w:themeColor="text1"/>
          <w:szCs w:val="22"/>
        </w:rPr>
        <w:t>osrednjem spletnem mestu državne uprave</w:t>
      </w:r>
      <w:r w:rsidR="00E82013" w:rsidRPr="00364375">
        <w:rPr>
          <w:rFonts w:ascii="Tahoma" w:hAnsi="Tahoma" w:cs="Tahoma"/>
          <w:bCs/>
          <w:szCs w:val="22"/>
          <w:lang w:eastAsia="sr-Cyrl-RS"/>
        </w:rPr>
        <w:t xml:space="preserve"> </w:t>
      </w:r>
      <w:r w:rsidRPr="00364375">
        <w:rPr>
          <w:rFonts w:ascii="Tahoma" w:hAnsi="Tahoma" w:cs="Tahoma"/>
          <w:bCs/>
          <w:szCs w:val="22"/>
          <w:lang w:eastAsia="sr-Cyrl-RS"/>
        </w:rPr>
        <w:t>je smotrna in utemeljena zaradi lažjega in hitrejšega dopolnjevanja ali spreminjanja šifrantov zaradi prilagajanja uporabniškim in poslovnim zahtevam</w:t>
      </w:r>
      <w:r w:rsidR="003B14E6" w:rsidRPr="00364375">
        <w:rPr>
          <w:rFonts w:ascii="Tahoma" w:hAnsi="Tahoma" w:cs="Tahoma"/>
          <w:bCs/>
          <w:szCs w:val="22"/>
          <w:lang w:eastAsia="sr-Cyrl-RS"/>
        </w:rPr>
        <w:t xml:space="preserve"> obdelave podatkov o dejanskih rabah zemljišč. </w:t>
      </w:r>
      <w:r w:rsidRPr="00364375">
        <w:rPr>
          <w:rFonts w:ascii="Tahoma" w:hAnsi="Tahoma" w:cs="Tahoma"/>
          <w:bCs/>
          <w:szCs w:val="22"/>
          <w:lang w:eastAsia="sr-Cyrl-RS"/>
        </w:rPr>
        <w:t xml:space="preserve"> </w:t>
      </w:r>
    </w:p>
    <w:p w14:paraId="4AEA6583" w14:textId="77777777" w:rsidR="006E3605" w:rsidRPr="00364375" w:rsidRDefault="006E3605" w:rsidP="006E3605">
      <w:pPr>
        <w:pStyle w:val="Brezrazmikov"/>
      </w:pPr>
    </w:p>
    <w:p w14:paraId="1D45398B" w14:textId="77777777" w:rsidR="006E3605" w:rsidRPr="00AD3C17" w:rsidRDefault="006E3605" w:rsidP="006E3605">
      <w:pPr>
        <w:spacing w:after="120"/>
        <w:rPr>
          <w:rFonts w:ascii="Tahoma" w:hAnsi="Tahoma" w:cs="Tahoma"/>
          <w:b/>
          <w:bCs/>
          <w:szCs w:val="22"/>
          <w:u w:val="single"/>
        </w:rPr>
      </w:pPr>
      <w:r w:rsidRPr="00AD3C17">
        <w:rPr>
          <w:rFonts w:ascii="Tahoma" w:hAnsi="Tahoma" w:cs="Tahoma"/>
          <w:b/>
          <w:bCs/>
          <w:szCs w:val="22"/>
          <w:u w:val="single"/>
        </w:rPr>
        <w:t xml:space="preserve">K 6. členu </w:t>
      </w:r>
    </w:p>
    <w:p w14:paraId="03BD5301" w14:textId="398243B9" w:rsidR="006E3605" w:rsidRPr="0045340D" w:rsidRDefault="006E3605" w:rsidP="00A849F7">
      <w:pPr>
        <w:rPr>
          <w:rFonts w:ascii="Tahoma" w:eastAsiaTheme="minorHAnsi" w:hAnsi="Tahoma" w:cs="Tahoma"/>
          <w:color w:val="000000" w:themeColor="text1"/>
          <w:szCs w:val="22"/>
        </w:rPr>
      </w:pPr>
      <w:r w:rsidRPr="00364375">
        <w:rPr>
          <w:rFonts w:ascii="Tahoma" w:eastAsiaTheme="minorHAnsi" w:hAnsi="Tahoma" w:cs="Tahoma"/>
          <w:szCs w:val="22"/>
        </w:rPr>
        <w:t xml:space="preserve">Prvi odstavek navaja </w:t>
      </w:r>
      <w:r w:rsidRPr="00364375">
        <w:rPr>
          <w:rFonts w:ascii="Tahoma" w:hAnsi="Tahoma" w:cs="Tahoma"/>
          <w:szCs w:val="22"/>
        </w:rPr>
        <w:t xml:space="preserve">matične evidence </w:t>
      </w:r>
      <w:r w:rsidRPr="00364375">
        <w:rPr>
          <w:rFonts w:ascii="Tahoma" w:eastAsiaTheme="minorHAnsi" w:hAnsi="Tahoma" w:cs="Tahoma"/>
          <w:szCs w:val="22"/>
        </w:rPr>
        <w:t xml:space="preserve">dejanske rabe zemljišč, </w:t>
      </w:r>
      <w:r w:rsidRPr="0045340D">
        <w:rPr>
          <w:rFonts w:ascii="Tahoma" w:eastAsiaTheme="minorHAnsi" w:hAnsi="Tahoma" w:cs="Tahoma"/>
          <w:color w:val="000000" w:themeColor="text1"/>
          <w:szCs w:val="22"/>
        </w:rPr>
        <w:t xml:space="preserve">iz katerih se prevzemajo </w:t>
      </w:r>
      <w:r w:rsidRPr="0045340D">
        <w:rPr>
          <w:rFonts w:ascii="Tahoma" w:hAnsi="Tahoma" w:cs="Tahoma"/>
          <w:color w:val="000000" w:themeColor="text1"/>
          <w:szCs w:val="22"/>
        </w:rPr>
        <w:t xml:space="preserve">podatki o poligonih podrobnejše dejanske rabe (podatki iz drugega odstavka 5. člena uredbe). Matične evidence </w:t>
      </w:r>
      <w:r w:rsidRPr="0045340D">
        <w:rPr>
          <w:rFonts w:ascii="Tahoma" w:eastAsiaTheme="minorHAnsi" w:hAnsi="Tahoma" w:cs="Tahoma"/>
          <w:color w:val="000000" w:themeColor="text1"/>
          <w:szCs w:val="22"/>
        </w:rPr>
        <w:t>dejanske rabe zemljišč so urejene s področnimi predpisi. Trenutno so to naslednje evidence:</w:t>
      </w:r>
    </w:p>
    <w:p w14:paraId="1126081C" w14:textId="500771E0" w:rsidR="006E3605" w:rsidRPr="00AA2295" w:rsidRDefault="006E3605" w:rsidP="00115822">
      <w:pPr>
        <w:pStyle w:val="Odstavekseznama"/>
        <w:numPr>
          <w:ilvl w:val="0"/>
          <w:numId w:val="21"/>
        </w:numPr>
        <w:overflowPunct/>
        <w:autoSpaceDE/>
        <w:autoSpaceDN/>
        <w:adjustRightInd/>
        <w:contextualSpacing/>
        <w:textAlignment w:val="auto"/>
        <w:rPr>
          <w:rFonts w:ascii="Tahoma" w:eastAsiaTheme="minorHAnsi" w:hAnsi="Tahoma" w:cs="Tahoma"/>
          <w:szCs w:val="22"/>
        </w:rPr>
      </w:pPr>
      <w:r w:rsidRPr="00AA2295">
        <w:rPr>
          <w:rFonts w:ascii="Tahoma" w:eastAsiaTheme="minorHAnsi" w:hAnsi="Tahoma" w:cs="Tahoma"/>
          <w:szCs w:val="22"/>
        </w:rPr>
        <w:t xml:space="preserve">evidenca dejanske rabe kmetijskih in gozdnih zemljišč, </w:t>
      </w:r>
    </w:p>
    <w:p w14:paraId="1E25F59F" w14:textId="10E6C1BD" w:rsidR="00E82013" w:rsidRPr="00AA2295" w:rsidRDefault="00E82013" w:rsidP="00E82013">
      <w:pPr>
        <w:pStyle w:val="Odstavekseznama"/>
        <w:numPr>
          <w:ilvl w:val="0"/>
          <w:numId w:val="21"/>
        </w:numPr>
        <w:overflowPunct/>
        <w:autoSpaceDE/>
        <w:autoSpaceDN/>
        <w:adjustRightInd/>
        <w:ind w:left="714" w:hanging="357"/>
        <w:contextualSpacing/>
        <w:textAlignment w:val="auto"/>
        <w:rPr>
          <w:rFonts w:ascii="Tahoma" w:eastAsiaTheme="minorHAnsi" w:hAnsi="Tahoma" w:cs="Tahoma"/>
          <w:szCs w:val="22"/>
        </w:rPr>
      </w:pPr>
      <w:r w:rsidRPr="00AA2295">
        <w:rPr>
          <w:rFonts w:ascii="Tahoma" w:eastAsiaTheme="minorHAnsi" w:hAnsi="Tahoma" w:cs="Tahoma"/>
          <w:szCs w:val="22"/>
        </w:rPr>
        <w:t xml:space="preserve">evidenca dejanske rabe </w:t>
      </w:r>
      <w:r w:rsidR="005D425D" w:rsidRPr="0045340D">
        <w:rPr>
          <w:rFonts w:ascii="Tahoma" w:eastAsiaTheme="minorHAnsi" w:hAnsi="Tahoma" w:cs="Tahoma"/>
          <w:color w:val="000000" w:themeColor="text1"/>
          <w:szCs w:val="22"/>
        </w:rPr>
        <w:t xml:space="preserve">poseljenih </w:t>
      </w:r>
      <w:r w:rsidRPr="00AA2295">
        <w:rPr>
          <w:rFonts w:ascii="Tahoma" w:eastAsiaTheme="minorHAnsi" w:hAnsi="Tahoma" w:cs="Tahoma"/>
          <w:szCs w:val="22"/>
        </w:rPr>
        <w:t>zemljišč</w:t>
      </w:r>
      <w:r w:rsidR="00730203">
        <w:rPr>
          <w:rFonts w:ascii="Tahoma" w:eastAsiaTheme="minorHAnsi" w:hAnsi="Tahoma" w:cs="Tahoma"/>
          <w:szCs w:val="22"/>
        </w:rPr>
        <w:t xml:space="preserve">, </w:t>
      </w:r>
      <w:r w:rsidRPr="00AA2295">
        <w:rPr>
          <w:rFonts w:ascii="Tahoma" w:eastAsiaTheme="minorHAnsi" w:hAnsi="Tahoma" w:cs="Tahoma"/>
          <w:szCs w:val="22"/>
        </w:rPr>
        <w:t xml:space="preserve"> </w:t>
      </w:r>
    </w:p>
    <w:p w14:paraId="7B11DD3B" w14:textId="3EDAF587" w:rsidR="006E3605" w:rsidRPr="00AA2295" w:rsidRDefault="006E3605" w:rsidP="00115822">
      <w:pPr>
        <w:pStyle w:val="Odstavekseznama"/>
        <w:numPr>
          <w:ilvl w:val="0"/>
          <w:numId w:val="21"/>
        </w:numPr>
        <w:overflowPunct/>
        <w:autoSpaceDE/>
        <w:autoSpaceDN/>
        <w:adjustRightInd/>
        <w:contextualSpacing/>
        <w:textAlignment w:val="auto"/>
        <w:rPr>
          <w:rFonts w:ascii="Tahoma" w:eastAsiaTheme="minorHAnsi" w:hAnsi="Tahoma" w:cs="Tahoma"/>
          <w:szCs w:val="22"/>
        </w:rPr>
      </w:pPr>
      <w:r w:rsidRPr="00AA2295">
        <w:rPr>
          <w:rFonts w:ascii="Tahoma" w:eastAsiaTheme="minorHAnsi" w:hAnsi="Tahoma" w:cs="Tahoma"/>
          <w:szCs w:val="22"/>
        </w:rPr>
        <w:t xml:space="preserve">evidenca dejanske rabe zemljišč javne cestne in javne železniške infrastrukture, </w:t>
      </w:r>
    </w:p>
    <w:p w14:paraId="77611013" w14:textId="314C9A85" w:rsidR="006E3605" w:rsidRDefault="0067153F" w:rsidP="00115822">
      <w:pPr>
        <w:pStyle w:val="Odstavekseznama"/>
        <w:numPr>
          <w:ilvl w:val="0"/>
          <w:numId w:val="21"/>
        </w:numPr>
        <w:overflowPunct/>
        <w:autoSpaceDE/>
        <w:autoSpaceDN/>
        <w:adjustRightInd/>
        <w:contextualSpacing/>
        <w:textAlignment w:val="auto"/>
        <w:rPr>
          <w:rFonts w:ascii="Tahoma" w:eastAsiaTheme="minorHAnsi" w:hAnsi="Tahoma" w:cs="Tahoma"/>
          <w:szCs w:val="22"/>
        </w:rPr>
      </w:pPr>
      <w:r>
        <w:rPr>
          <w:rFonts w:ascii="Tahoma" w:eastAsiaTheme="minorHAnsi" w:hAnsi="Tahoma" w:cs="Tahoma"/>
          <w:szCs w:val="22"/>
        </w:rPr>
        <w:t>evidenca dejanske rabe vodnih zemljišč</w:t>
      </w:r>
      <w:r w:rsidR="006E3605" w:rsidRPr="00AA2295">
        <w:rPr>
          <w:rFonts w:ascii="Tahoma" w:eastAsiaTheme="minorHAnsi" w:hAnsi="Tahoma" w:cs="Tahoma"/>
          <w:szCs w:val="22"/>
        </w:rPr>
        <w:t xml:space="preserve">; </w:t>
      </w:r>
    </w:p>
    <w:p w14:paraId="62D0BE46" w14:textId="7363B390" w:rsidR="00E82013" w:rsidRPr="00AA2295" w:rsidRDefault="00E82013" w:rsidP="00115822">
      <w:pPr>
        <w:pStyle w:val="Odstavekseznama"/>
        <w:numPr>
          <w:ilvl w:val="0"/>
          <w:numId w:val="21"/>
        </w:numPr>
        <w:overflowPunct/>
        <w:autoSpaceDE/>
        <w:autoSpaceDN/>
        <w:adjustRightInd/>
        <w:contextualSpacing/>
        <w:textAlignment w:val="auto"/>
        <w:rPr>
          <w:rFonts w:ascii="Tahoma" w:eastAsiaTheme="minorHAnsi" w:hAnsi="Tahoma" w:cs="Tahoma"/>
          <w:szCs w:val="22"/>
        </w:rPr>
      </w:pPr>
      <w:r>
        <w:rPr>
          <w:rFonts w:ascii="Tahoma" w:eastAsiaTheme="minorHAnsi" w:hAnsi="Tahoma" w:cs="Tahoma"/>
          <w:szCs w:val="22"/>
        </w:rPr>
        <w:t>kataster nepremičnin.</w:t>
      </w:r>
    </w:p>
    <w:p w14:paraId="102D2653" w14:textId="77777777" w:rsidR="00730203" w:rsidRDefault="00730203" w:rsidP="00730203">
      <w:pPr>
        <w:pStyle w:val="Brezrazmikov"/>
      </w:pPr>
    </w:p>
    <w:p w14:paraId="1C08D9D6" w14:textId="7FA3296D" w:rsidR="006E3605" w:rsidRPr="00AA2295" w:rsidRDefault="006E3605" w:rsidP="006E3605">
      <w:pPr>
        <w:spacing w:after="120"/>
        <w:rPr>
          <w:rFonts w:ascii="Tahoma" w:hAnsi="Tahoma" w:cs="Tahoma"/>
          <w:szCs w:val="22"/>
        </w:rPr>
      </w:pPr>
      <w:r w:rsidRPr="00AA2295">
        <w:rPr>
          <w:rFonts w:ascii="Tahoma" w:hAnsi="Tahoma" w:cs="Tahoma"/>
          <w:szCs w:val="22"/>
        </w:rPr>
        <w:t xml:space="preserve">Drugi odstavek določa </w:t>
      </w:r>
      <w:r w:rsidRPr="0045340D">
        <w:rPr>
          <w:rFonts w:ascii="Tahoma" w:hAnsi="Tahoma" w:cs="Tahoma"/>
          <w:color w:val="000000" w:themeColor="text1"/>
          <w:szCs w:val="22"/>
        </w:rPr>
        <w:t xml:space="preserve">način prevzema podatkov iz matičnih evidenc dejanske rabe zemljišč iz prvega odstavka tega člena </w:t>
      </w:r>
      <w:r w:rsidRPr="0045340D">
        <w:rPr>
          <w:rFonts w:ascii="Tahoma" w:eastAsiaTheme="minorHAnsi" w:hAnsi="Tahoma" w:cs="Tahoma"/>
          <w:color w:val="000000" w:themeColor="text1"/>
          <w:szCs w:val="22"/>
        </w:rPr>
        <w:t>–</w:t>
      </w:r>
      <w:r w:rsidR="00A96706" w:rsidRPr="0045340D">
        <w:rPr>
          <w:rFonts w:ascii="Tahoma" w:hAnsi="Tahoma" w:cs="Tahoma"/>
          <w:color w:val="000000" w:themeColor="text1"/>
          <w:szCs w:val="22"/>
        </w:rPr>
        <w:t xml:space="preserve"> </w:t>
      </w:r>
      <w:r w:rsidR="001252F1" w:rsidRPr="0045340D">
        <w:rPr>
          <w:rFonts w:ascii="Tahoma" w:hAnsi="Tahoma" w:cs="Tahoma"/>
          <w:color w:val="000000" w:themeColor="text1"/>
          <w:szCs w:val="22"/>
        </w:rPr>
        <w:t xml:space="preserve">kataster nepremičnin sprejme podatke iz matičnih evidenc dejanske rabe zemljišč, ki jih pošljejo upravljavci matičnih evidenc dejanske rabe zemljišč. </w:t>
      </w:r>
    </w:p>
    <w:p w14:paraId="1A99ADA1" w14:textId="5F0BD124" w:rsidR="006E3605" w:rsidRPr="00AA2295" w:rsidRDefault="006E3605" w:rsidP="006E3605">
      <w:pPr>
        <w:spacing w:after="120"/>
        <w:rPr>
          <w:rFonts w:ascii="Tahoma" w:hAnsi="Tahoma" w:cs="Tahoma"/>
          <w:szCs w:val="22"/>
        </w:rPr>
      </w:pPr>
      <w:r w:rsidRPr="00AA2295">
        <w:rPr>
          <w:rFonts w:ascii="Tahoma" w:hAnsi="Tahoma" w:cs="Tahoma"/>
          <w:szCs w:val="22"/>
        </w:rPr>
        <w:t xml:space="preserve">Kdaj in v kakšnem obsegu morajo upravljavci matičnih evidenc poslati podatke o dejanski rabi zemljišč v </w:t>
      </w:r>
      <w:r w:rsidR="0067153F">
        <w:rPr>
          <w:rFonts w:ascii="Tahoma" w:hAnsi="Tahoma" w:cs="Tahoma"/>
          <w:szCs w:val="22"/>
        </w:rPr>
        <w:t>kataster nepremičnin</w:t>
      </w:r>
      <w:r w:rsidRPr="00AA2295">
        <w:rPr>
          <w:rFonts w:ascii="Tahoma" w:hAnsi="Tahoma" w:cs="Tahoma"/>
          <w:szCs w:val="22"/>
        </w:rPr>
        <w:t xml:space="preserve">, določata tretji in četrti odstavek tega člena. Do »vsebinskih« sprememb podatkov o dejanskih rabah zemljišč lahko pride le v matičnih evidencah posameznih vrst dejanskih rab zemljišč, ki so izvorna evidenca. </w:t>
      </w:r>
    </w:p>
    <w:p w14:paraId="42F5641F" w14:textId="0E3623A7" w:rsidR="009B41F2" w:rsidRPr="001E3964" w:rsidRDefault="006E3605" w:rsidP="009B41F2">
      <w:pPr>
        <w:spacing w:after="120"/>
        <w:rPr>
          <w:rFonts w:ascii="Tahoma" w:hAnsi="Tahoma" w:cs="Tahoma"/>
          <w:color w:val="000000" w:themeColor="text1"/>
          <w:szCs w:val="22"/>
        </w:rPr>
      </w:pPr>
      <w:r w:rsidRPr="00AA2295">
        <w:rPr>
          <w:rFonts w:ascii="Tahoma" w:hAnsi="Tahoma" w:cs="Tahoma"/>
          <w:szCs w:val="22"/>
        </w:rPr>
        <w:t xml:space="preserve">Tehnična pravila za zapis podatkov o poligonih, ki jih upravljavci matičnih evidenc posredujejo geodetski </w:t>
      </w:r>
      <w:r w:rsidRPr="00DA76EB">
        <w:rPr>
          <w:rFonts w:ascii="Tahoma" w:hAnsi="Tahoma" w:cs="Tahoma"/>
          <w:szCs w:val="22"/>
        </w:rPr>
        <w:t xml:space="preserve">upravi, so določena v obliki izmenjevalnih </w:t>
      </w:r>
      <w:r w:rsidRPr="00364375">
        <w:rPr>
          <w:rFonts w:ascii="Tahoma" w:hAnsi="Tahoma" w:cs="Tahoma"/>
          <w:szCs w:val="22"/>
        </w:rPr>
        <w:t xml:space="preserve">formatov, ki jih geodetska uprava objavi na </w:t>
      </w:r>
      <w:r w:rsidR="00E82013" w:rsidRPr="00D36D7E">
        <w:rPr>
          <w:rFonts w:ascii="Tahoma" w:hAnsi="Tahoma" w:cs="Tahoma"/>
          <w:color w:val="000000" w:themeColor="text1"/>
          <w:szCs w:val="22"/>
        </w:rPr>
        <w:t>osrednjem spletnem mestu državne uprave</w:t>
      </w:r>
      <w:r w:rsidRPr="00364375">
        <w:rPr>
          <w:rFonts w:ascii="Tahoma" w:hAnsi="Tahoma" w:cs="Tahoma"/>
          <w:szCs w:val="22"/>
        </w:rPr>
        <w:t xml:space="preserve">. </w:t>
      </w:r>
      <w:r w:rsidR="009B41F2" w:rsidRPr="00364375">
        <w:rPr>
          <w:rFonts w:ascii="Tahoma" w:hAnsi="Tahoma" w:cs="Tahoma"/>
          <w:bCs/>
          <w:szCs w:val="22"/>
          <w:lang w:eastAsia="sr-Cyrl-RS"/>
        </w:rPr>
        <w:t xml:space="preserve">Izmenjevalni formati  so »tehnična navodila«, ki </w:t>
      </w:r>
      <w:r w:rsidR="009B41F2" w:rsidRPr="001E3964">
        <w:rPr>
          <w:rFonts w:ascii="Tahoma" w:hAnsi="Tahoma" w:cs="Tahoma"/>
          <w:bCs/>
          <w:color w:val="000000" w:themeColor="text1"/>
          <w:szCs w:val="22"/>
          <w:lang w:eastAsia="sr-Cyrl-RS"/>
        </w:rPr>
        <w:t>omogočajo enostaven, delno ali v celoti avtomatiziran prevzem podatkov in posledično ažur</w:t>
      </w:r>
      <w:r w:rsidR="003C514A" w:rsidRPr="001E3964">
        <w:rPr>
          <w:rFonts w:ascii="Tahoma" w:hAnsi="Tahoma" w:cs="Tahoma"/>
          <w:bCs/>
          <w:color w:val="000000" w:themeColor="text1"/>
          <w:szCs w:val="22"/>
          <w:lang w:eastAsia="sr-Cyrl-RS"/>
        </w:rPr>
        <w:t xml:space="preserve">en vpis </w:t>
      </w:r>
      <w:r w:rsidR="009B41F2" w:rsidRPr="001E3964">
        <w:rPr>
          <w:rFonts w:ascii="Tahoma" w:hAnsi="Tahoma" w:cs="Tahoma"/>
          <w:bCs/>
          <w:color w:val="000000" w:themeColor="text1"/>
          <w:szCs w:val="22"/>
          <w:lang w:eastAsia="sr-Cyrl-RS"/>
        </w:rPr>
        <w:t xml:space="preserve">sprememb podatkov. Izmenjevalni format svoji naravi ni predpis. Objava na </w:t>
      </w:r>
      <w:r w:rsidR="00934A7F" w:rsidRPr="001E3964">
        <w:rPr>
          <w:rFonts w:ascii="Tahoma" w:hAnsi="Tahoma" w:cs="Tahoma"/>
          <w:color w:val="000000" w:themeColor="text1"/>
          <w:szCs w:val="22"/>
        </w:rPr>
        <w:t xml:space="preserve">osrednjem spletnem mestu državne uprave </w:t>
      </w:r>
      <w:r w:rsidR="009B41F2" w:rsidRPr="001E3964">
        <w:rPr>
          <w:rFonts w:ascii="Tahoma" w:hAnsi="Tahoma" w:cs="Tahoma"/>
          <w:bCs/>
          <w:color w:val="000000" w:themeColor="text1"/>
          <w:szCs w:val="22"/>
          <w:lang w:eastAsia="sr-Cyrl-RS"/>
        </w:rPr>
        <w:t xml:space="preserve">je smotrna in utemeljena zaradi lažjega in hitrejšega dopolnjevanja ali spreminjanja izmenjevalnih formatov zaradi prilagajanja uporabniškim in poslovnim zahtevam. </w:t>
      </w:r>
      <w:r w:rsidR="00081BF4" w:rsidRPr="001E3964">
        <w:rPr>
          <w:rFonts w:ascii="Tahoma" w:hAnsi="Tahoma" w:cs="Tahoma"/>
          <w:bCs/>
          <w:color w:val="000000" w:themeColor="text1"/>
          <w:szCs w:val="22"/>
          <w:lang w:eastAsia="sr-Cyrl-RS"/>
        </w:rPr>
        <w:t xml:space="preserve">Služi le za prenos podatkov od upravljavca podatkovne baze do </w:t>
      </w:r>
      <w:r w:rsidR="001B3A75">
        <w:rPr>
          <w:rFonts w:ascii="Tahoma" w:hAnsi="Tahoma" w:cs="Tahoma"/>
          <w:bCs/>
          <w:color w:val="000000" w:themeColor="text1"/>
          <w:szCs w:val="22"/>
          <w:lang w:eastAsia="sr-Cyrl-RS"/>
        </w:rPr>
        <w:t>g</w:t>
      </w:r>
      <w:r w:rsidR="00081BF4" w:rsidRPr="001E3964">
        <w:rPr>
          <w:rFonts w:ascii="Tahoma" w:hAnsi="Tahoma" w:cs="Tahoma"/>
          <w:bCs/>
          <w:color w:val="000000" w:themeColor="text1"/>
          <w:szCs w:val="22"/>
          <w:lang w:eastAsia="sr-Cyrl-RS"/>
        </w:rPr>
        <w:t xml:space="preserve">eodetske uprave z namenom, da geodetska uprava pridobi podatke različnih upravljavcev na enoten način. </w:t>
      </w:r>
    </w:p>
    <w:p w14:paraId="70C968DB" w14:textId="77777777" w:rsidR="00AD3C17" w:rsidRPr="001E3964" w:rsidRDefault="00AD3C17" w:rsidP="00AD3C17">
      <w:pPr>
        <w:pStyle w:val="Brezrazmikov"/>
        <w:rPr>
          <w:color w:val="000000" w:themeColor="text1"/>
        </w:rPr>
      </w:pPr>
    </w:p>
    <w:p w14:paraId="6E062335" w14:textId="17DC12C9" w:rsidR="006E3605" w:rsidRPr="001E3964" w:rsidRDefault="006E3605" w:rsidP="006E3605">
      <w:pPr>
        <w:tabs>
          <w:tab w:val="left" w:pos="284"/>
          <w:tab w:val="left" w:pos="567"/>
        </w:tabs>
        <w:spacing w:after="120"/>
        <w:rPr>
          <w:rFonts w:ascii="Tahoma" w:hAnsi="Tahoma" w:cs="Tahoma"/>
          <w:b/>
          <w:bCs/>
          <w:color w:val="000000" w:themeColor="text1"/>
          <w:szCs w:val="22"/>
          <w:u w:val="single"/>
        </w:rPr>
      </w:pPr>
      <w:r w:rsidRPr="001E3964">
        <w:rPr>
          <w:rFonts w:ascii="Tahoma" w:hAnsi="Tahoma" w:cs="Tahoma"/>
          <w:b/>
          <w:bCs/>
          <w:color w:val="000000" w:themeColor="text1"/>
          <w:szCs w:val="22"/>
          <w:u w:val="single"/>
        </w:rPr>
        <w:t xml:space="preserve">K 7. členu </w:t>
      </w:r>
    </w:p>
    <w:p w14:paraId="7C81A2FC" w14:textId="3FB58EE1" w:rsidR="006E3605" w:rsidRPr="00364375" w:rsidRDefault="006E3605" w:rsidP="006E3605">
      <w:pPr>
        <w:pStyle w:val="Brezrazmikov"/>
        <w:spacing w:after="120"/>
        <w:jc w:val="both"/>
        <w:rPr>
          <w:rFonts w:ascii="Tahoma" w:hAnsi="Tahoma" w:cs="Tahoma"/>
          <w:sz w:val="22"/>
          <w:szCs w:val="22"/>
        </w:rPr>
      </w:pPr>
      <w:r w:rsidRPr="001E3964">
        <w:rPr>
          <w:rFonts w:ascii="Tahoma" w:hAnsi="Tahoma" w:cs="Tahoma"/>
          <w:color w:val="000000" w:themeColor="text1"/>
          <w:sz w:val="22"/>
          <w:szCs w:val="22"/>
        </w:rPr>
        <w:t xml:space="preserve">V primeru novih poligonov ali spremenjenih poligonov je željeno, da so zaradi nadaljnjih obdelav podatkov in boljše preglednosti podatkov za uporabnike (lastnike nepremičnin) meje teh poligonov v čim večji meri usklajene z mejo poligona druge </w:t>
      </w:r>
      <w:r w:rsidR="00C42222" w:rsidRPr="001E3964">
        <w:rPr>
          <w:rFonts w:ascii="Tahoma" w:hAnsi="Tahoma" w:cs="Tahoma"/>
          <w:color w:val="000000" w:themeColor="text1"/>
          <w:sz w:val="22"/>
          <w:szCs w:val="22"/>
        </w:rPr>
        <w:t xml:space="preserve">podrobnejše vrste </w:t>
      </w:r>
      <w:r w:rsidRPr="001E3964">
        <w:rPr>
          <w:rFonts w:ascii="Tahoma" w:hAnsi="Tahoma" w:cs="Tahoma"/>
          <w:color w:val="000000" w:themeColor="text1"/>
          <w:sz w:val="22"/>
          <w:szCs w:val="22"/>
        </w:rPr>
        <w:t xml:space="preserve">dejanske rabe zemljišč, ki je že </w:t>
      </w:r>
      <w:r w:rsidR="003C514A" w:rsidRPr="001E3964">
        <w:rPr>
          <w:rFonts w:ascii="Tahoma" w:hAnsi="Tahoma" w:cs="Tahoma"/>
          <w:color w:val="000000" w:themeColor="text1"/>
          <w:sz w:val="22"/>
          <w:szCs w:val="22"/>
        </w:rPr>
        <w:t xml:space="preserve">vpisana </w:t>
      </w:r>
      <w:r w:rsidRPr="001E3964">
        <w:rPr>
          <w:rFonts w:ascii="Tahoma" w:hAnsi="Tahoma" w:cs="Tahoma"/>
          <w:color w:val="000000" w:themeColor="text1"/>
          <w:sz w:val="22"/>
          <w:szCs w:val="22"/>
        </w:rPr>
        <w:t xml:space="preserve">v skupnem </w:t>
      </w:r>
      <w:r w:rsidRPr="00364375">
        <w:rPr>
          <w:rFonts w:ascii="Tahoma" w:hAnsi="Tahoma" w:cs="Tahoma"/>
          <w:sz w:val="22"/>
          <w:szCs w:val="22"/>
        </w:rPr>
        <w:t xml:space="preserve">sloju dejanske rabe zemljišč. Uskladitev izvede upravljavec matične evidence pred posredovanjem podatkov v </w:t>
      </w:r>
      <w:r w:rsidR="0067153F" w:rsidRPr="00364375">
        <w:rPr>
          <w:rFonts w:ascii="Tahoma" w:hAnsi="Tahoma" w:cs="Tahoma"/>
          <w:sz w:val="22"/>
          <w:szCs w:val="22"/>
        </w:rPr>
        <w:t>kataster nepremičnin</w:t>
      </w:r>
      <w:r w:rsidRPr="00364375">
        <w:rPr>
          <w:rFonts w:ascii="Tahoma" w:hAnsi="Tahoma" w:cs="Tahoma"/>
          <w:sz w:val="22"/>
          <w:szCs w:val="22"/>
        </w:rPr>
        <w:t xml:space="preserve"> oziroma že ob zajemu novih podatkov. Upravljavec matične evidence izvede uskladitev podatkov, kadar je meja med dejanskimi rabami enaka tudi v naravi. Ureditev 7. člena uredbe je napotilo/priporočilo upravljavcem matičnih evidenc in ne njihova obveza. </w:t>
      </w:r>
    </w:p>
    <w:p w14:paraId="14568BC5" w14:textId="77777777" w:rsidR="006E3605" w:rsidRPr="00364375" w:rsidRDefault="006E3605" w:rsidP="006E3605">
      <w:pPr>
        <w:pStyle w:val="Brezrazmikov"/>
      </w:pPr>
    </w:p>
    <w:p w14:paraId="573CBF89" w14:textId="77777777" w:rsidR="006E3605" w:rsidRPr="00AD3C17" w:rsidRDefault="006E3605" w:rsidP="006E3605">
      <w:pPr>
        <w:spacing w:after="120"/>
        <w:rPr>
          <w:rFonts w:ascii="Tahoma" w:hAnsi="Tahoma" w:cs="Tahoma"/>
          <w:b/>
          <w:bCs/>
          <w:szCs w:val="22"/>
          <w:u w:val="single"/>
        </w:rPr>
      </w:pPr>
      <w:r w:rsidRPr="00AD3C17">
        <w:rPr>
          <w:rFonts w:ascii="Tahoma" w:hAnsi="Tahoma" w:cs="Tahoma"/>
          <w:b/>
          <w:bCs/>
          <w:szCs w:val="22"/>
          <w:u w:val="single"/>
        </w:rPr>
        <w:t>K 8. in 9. členu</w:t>
      </w:r>
    </w:p>
    <w:p w14:paraId="508CC2BC" w14:textId="1CDA20BE" w:rsidR="006E3605" w:rsidRPr="00364375" w:rsidRDefault="006E3605" w:rsidP="006E3605">
      <w:pPr>
        <w:spacing w:after="120"/>
        <w:rPr>
          <w:rFonts w:ascii="Tahoma" w:hAnsi="Tahoma" w:cs="Tahoma"/>
          <w:szCs w:val="22"/>
        </w:rPr>
      </w:pPr>
      <w:r w:rsidRPr="00364375">
        <w:rPr>
          <w:rFonts w:ascii="Tahoma" w:hAnsi="Tahoma" w:cs="Tahoma"/>
          <w:szCs w:val="22"/>
        </w:rPr>
        <w:t xml:space="preserve">8. člen uredbe določa pogoje za prevzem podatkov iz matičnih evidenc dejanskih rab zemljišč v </w:t>
      </w:r>
      <w:r w:rsidR="0067153F" w:rsidRPr="00364375">
        <w:rPr>
          <w:rFonts w:ascii="Tahoma" w:hAnsi="Tahoma" w:cs="Tahoma"/>
          <w:szCs w:val="22"/>
        </w:rPr>
        <w:t>kataster nepremičnin</w:t>
      </w:r>
      <w:r w:rsidRPr="00364375">
        <w:rPr>
          <w:rFonts w:ascii="Tahoma" w:hAnsi="Tahoma" w:cs="Tahoma"/>
          <w:szCs w:val="22"/>
        </w:rPr>
        <w:t xml:space="preserve"> – gre za pogoje »tehnične narave«, ki jih morajo izpolnjevati poslani podatki o poligonih. </w:t>
      </w:r>
    </w:p>
    <w:p w14:paraId="43178994" w14:textId="6B09E924" w:rsidR="006E3605" w:rsidRPr="001E3964" w:rsidRDefault="006E3605" w:rsidP="006E3605">
      <w:pPr>
        <w:spacing w:after="120"/>
        <w:rPr>
          <w:rFonts w:ascii="Tahoma" w:hAnsi="Tahoma" w:cs="Tahoma"/>
          <w:color w:val="000000" w:themeColor="text1"/>
          <w:szCs w:val="22"/>
        </w:rPr>
      </w:pPr>
      <w:r w:rsidRPr="00364375">
        <w:rPr>
          <w:rFonts w:ascii="Tahoma" w:hAnsi="Tahoma" w:cs="Tahoma"/>
          <w:szCs w:val="22"/>
        </w:rPr>
        <w:t xml:space="preserve">9. člen uredbe ureja </w:t>
      </w:r>
      <w:r w:rsidR="00615FF6" w:rsidRPr="00364375">
        <w:rPr>
          <w:rFonts w:ascii="Tahoma" w:hAnsi="Tahoma" w:cs="Tahoma"/>
          <w:szCs w:val="22"/>
        </w:rPr>
        <w:t xml:space="preserve">vpis </w:t>
      </w:r>
      <w:r w:rsidRPr="00364375">
        <w:rPr>
          <w:rFonts w:ascii="Tahoma" w:hAnsi="Tahoma" w:cs="Tahoma"/>
          <w:szCs w:val="22"/>
        </w:rPr>
        <w:t xml:space="preserve">podatkov o dejanskih rabah zemljišč – že </w:t>
      </w:r>
      <w:r w:rsidR="009B41F2" w:rsidRPr="00364375">
        <w:rPr>
          <w:rFonts w:ascii="Tahoma" w:hAnsi="Tahoma" w:cs="Tahoma"/>
          <w:szCs w:val="22"/>
        </w:rPr>
        <w:t>19</w:t>
      </w:r>
      <w:r w:rsidRPr="00364375">
        <w:rPr>
          <w:rFonts w:ascii="Tahoma" w:hAnsi="Tahoma" w:cs="Tahoma"/>
          <w:szCs w:val="22"/>
        </w:rPr>
        <w:t>. člen Z</w:t>
      </w:r>
      <w:r w:rsidR="009B41F2" w:rsidRPr="00364375">
        <w:rPr>
          <w:rFonts w:ascii="Tahoma" w:hAnsi="Tahoma" w:cs="Tahoma"/>
          <w:szCs w:val="22"/>
        </w:rPr>
        <w:t>KN</w:t>
      </w:r>
      <w:r w:rsidRPr="00364375">
        <w:rPr>
          <w:rFonts w:ascii="Tahoma" w:hAnsi="Tahoma" w:cs="Tahoma"/>
          <w:szCs w:val="22"/>
        </w:rPr>
        <w:t xml:space="preserve"> določa, da se poligoni vodijo v skupnem sloju dejanske rabe zemljišč. Če so izpolnjeni</w:t>
      </w:r>
      <w:r w:rsidRPr="00DA76EB">
        <w:rPr>
          <w:rFonts w:ascii="Tahoma" w:hAnsi="Tahoma" w:cs="Tahoma"/>
          <w:szCs w:val="22"/>
        </w:rPr>
        <w:t xml:space="preserve"> vsi pogoji iz 8. člena </w:t>
      </w:r>
      <w:r w:rsidR="005710F3">
        <w:rPr>
          <w:rFonts w:ascii="Tahoma" w:hAnsi="Tahoma" w:cs="Tahoma"/>
          <w:szCs w:val="22"/>
        </w:rPr>
        <w:t>uredbe</w:t>
      </w:r>
      <w:r w:rsidRPr="00DA76EB">
        <w:rPr>
          <w:rFonts w:ascii="Tahoma" w:hAnsi="Tahoma" w:cs="Tahoma"/>
          <w:szCs w:val="22"/>
        </w:rPr>
        <w:t>, geodetska uprava pos</w:t>
      </w:r>
      <w:r>
        <w:rPr>
          <w:rFonts w:ascii="Tahoma" w:hAnsi="Tahoma" w:cs="Tahoma"/>
          <w:szCs w:val="22"/>
        </w:rPr>
        <w:t xml:space="preserve">lane </w:t>
      </w:r>
      <w:r w:rsidRPr="00DA76EB">
        <w:rPr>
          <w:rFonts w:ascii="Tahoma" w:hAnsi="Tahoma" w:cs="Tahoma"/>
          <w:szCs w:val="22"/>
        </w:rPr>
        <w:t xml:space="preserve">podatke o </w:t>
      </w:r>
      <w:r w:rsidRPr="001E3964">
        <w:rPr>
          <w:rFonts w:ascii="Tahoma" w:hAnsi="Tahoma" w:cs="Tahoma"/>
          <w:color w:val="000000" w:themeColor="text1"/>
          <w:szCs w:val="22"/>
        </w:rPr>
        <w:t xml:space="preserve">poligonih »prevzame« v skupni sloj dejanske rabe zemljišč, če poslani podatki ne izpolnjujejo pogojev, pa se (nepopolnih) podatkov o poligonih v skupnem sloju dejanske rabe zemljišč ne </w:t>
      </w:r>
      <w:r w:rsidR="005710F3" w:rsidRPr="001E3964">
        <w:rPr>
          <w:rFonts w:ascii="Tahoma" w:hAnsi="Tahoma" w:cs="Tahoma"/>
          <w:color w:val="000000" w:themeColor="text1"/>
          <w:szCs w:val="22"/>
        </w:rPr>
        <w:t>vpiše</w:t>
      </w:r>
      <w:r w:rsidRPr="001E3964">
        <w:rPr>
          <w:rFonts w:ascii="Tahoma" w:hAnsi="Tahoma" w:cs="Tahoma"/>
          <w:color w:val="000000" w:themeColor="text1"/>
          <w:szCs w:val="22"/>
        </w:rPr>
        <w:t xml:space="preserve">. Geodetska uprava o tem obvesti upravljavca matične evidence. Ker bo pošiljanje in </w:t>
      </w:r>
      <w:r w:rsidR="00615FF6" w:rsidRPr="001E3964">
        <w:rPr>
          <w:rFonts w:ascii="Tahoma" w:hAnsi="Tahoma" w:cs="Tahoma"/>
          <w:color w:val="000000" w:themeColor="text1"/>
          <w:szCs w:val="22"/>
        </w:rPr>
        <w:t xml:space="preserve">vpis </w:t>
      </w:r>
      <w:r w:rsidRPr="001E3964">
        <w:rPr>
          <w:rFonts w:ascii="Tahoma" w:hAnsi="Tahoma" w:cs="Tahoma"/>
          <w:color w:val="000000" w:themeColor="text1"/>
          <w:szCs w:val="22"/>
        </w:rPr>
        <w:t xml:space="preserve">podatkov informatizirano, bodo nepravilni podatki o poligonih zavrnjeni takoj – že </w:t>
      </w:r>
      <w:r w:rsidR="00C42222" w:rsidRPr="001E3964">
        <w:rPr>
          <w:rFonts w:ascii="Tahoma" w:hAnsi="Tahoma" w:cs="Tahoma"/>
          <w:color w:val="000000" w:themeColor="text1"/>
          <w:szCs w:val="22"/>
        </w:rPr>
        <w:t xml:space="preserve">pred </w:t>
      </w:r>
      <w:r w:rsidR="009B41F2" w:rsidRPr="001E3964">
        <w:rPr>
          <w:rFonts w:ascii="Tahoma" w:hAnsi="Tahoma" w:cs="Tahoma"/>
          <w:color w:val="000000" w:themeColor="text1"/>
          <w:szCs w:val="22"/>
        </w:rPr>
        <w:t xml:space="preserve">prevzemom podatkov. </w:t>
      </w:r>
      <w:r w:rsidRPr="001E3964">
        <w:rPr>
          <w:rFonts w:ascii="Tahoma" w:hAnsi="Tahoma" w:cs="Tahoma"/>
          <w:color w:val="000000" w:themeColor="text1"/>
          <w:szCs w:val="22"/>
        </w:rPr>
        <w:t xml:space="preserve"> </w:t>
      </w:r>
    </w:p>
    <w:p w14:paraId="7905C017" w14:textId="146A75F4" w:rsidR="006E3605" w:rsidRPr="00295263" w:rsidRDefault="00A96706" w:rsidP="006E3605">
      <w:pPr>
        <w:spacing w:after="120"/>
        <w:rPr>
          <w:rFonts w:ascii="Tahoma" w:hAnsi="Tahoma" w:cs="Tahoma"/>
          <w:color w:val="000000" w:themeColor="text1"/>
          <w:szCs w:val="22"/>
        </w:rPr>
      </w:pPr>
      <w:r w:rsidRPr="001E3964">
        <w:rPr>
          <w:rFonts w:ascii="Tahoma" w:hAnsi="Tahoma" w:cs="Tahoma"/>
          <w:color w:val="000000" w:themeColor="text1"/>
          <w:szCs w:val="22"/>
        </w:rPr>
        <w:t xml:space="preserve">Drugi in tretji </w:t>
      </w:r>
      <w:r w:rsidR="006E3605" w:rsidRPr="001E3964">
        <w:rPr>
          <w:rFonts w:ascii="Tahoma" w:hAnsi="Tahoma" w:cs="Tahoma"/>
          <w:color w:val="000000" w:themeColor="text1"/>
          <w:szCs w:val="22"/>
        </w:rPr>
        <w:t>odstavek določa</w:t>
      </w:r>
      <w:r w:rsidR="00231100" w:rsidRPr="001E3964">
        <w:rPr>
          <w:rFonts w:ascii="Tahoma" w:hAnsi="Tahoma" w:cs="Tahoma"/>
          <w:color w:val="000000" w:themeColor="text1"/>
          <w:szCs w:val="22"/>
        </w:rPr>
        <w:t>ta</w:t>
      </w:r>
      <w:r w:rsidR="006E3605" w:rsidRPr="001E3964">
        <w:rPr>
          <w:rFonts w:ascii="Tahoma" w:hAnsi="Tahoma" w:cs="Tahoma"/>
          <w:color w:val="000000" w:themeColor="text1"/>
          <w:szCs w:val="22"/>
        </w:rPr>
        <w:t xml:space="preserve"> način </w:t>
      </w:r>
      <w:r w:rsidR="00615FF6" w:rsidRPr="001E3964">
        <w:rPr>
          <w:rFonts w:ascii="Tahoma" w:hAnsi="Tahoma" w:cs="Tahoma"/>
          <w:color w:val="000000" w:themeColor="text1"/>
          <w:szCs w:val="22"/>
        </w:rPr>
        <w:t>vpisa</w:t>
      </w:r>
      <w:r w:rsidR="006E3605" w:rsidRPr="001E3964">
        <w:rPr>
          <w:rFonts w:ascii="Tahoma" w:hAnsi="Tahoma" w:cs="Tahoma"/>
          <w:color w:val="000000" w:themeColor="text1"/>
          <w:szCs w:val="22"/>
        </w:rPr>
        <w:t xml:space="preserve"> </w:t>
      </w:r>
      <w:r w:rsidR="006E3605" w:rsidRPr="001E3964">
        <w:rPr>
          <w:rFonts w:ascii="Cambria Math" w:eastAsia="Yu Mincho" w:hAnsi="Cambria Math" w:cs="Cambria Math"/>
          <w:color w:val="000000" w:themeColor="text1"/>
          <w:szCs w:val="22"/>
        </w:rPr>
        <w:t>①</w:t>
      </w:r>
      <w:r w:rsidR="006E3605" w:rsidRPr="001E3964">
        <w:rPr>
          <w:rFonts w:ascii="Tahoma" w:hAnsi="Tahoma" w:cs="Tahoma"/>
          <w:color w:val="000000" w:themeColor="text1"/>
          <w:szCs w:val="22"/>
        </w:rPr>
        <w:t xml:space="preserve"> ko nastane </w:t>
      </w:r>
      <w:r w:rsidR="006E3605" w:rsidRPr="00295263">
        <w:rPr>
          <w:rFonts w:ascii="Tahoma" w:hAnsi="Tahoma" w:cs="Tahoma"/>
          <w:color w:val="000000" w:themeColor="text1"/>
          <w:szCs w:val="22"/>
        </w:rPr>
        <w:t>na preseku dveh</w:t>
      </w:r>
      <w:r w:rsidR="00231100" w:rsidRPr="00295263">
        <w:rPr>
          <w:rFonts w:ascii="Tahoma" w:hAnsi="Tahoma" w:cs="Tahoma"/>
          <w:color w:val="000000" w:themeColor="text1"/>
          <w:szCs w:val="22"/>
        </w:rPr>
        <w:t xml:space="preserve"> ali več</w:t>
      </w:r>
      <w:r w:rsidR="006E3605" w:rsidRPr="00295263">
        <w:rPr>
          <w:rFonts w:ascii="Tahoma" w:hAnsi="Tahoma" w:cs="Tahoma"/>
          <w:color w:val="000000" w:themeColor="text1"/>
          <w:szCs w:val="22"/>
        </w:rPr>
        <w:t xml:space="preserve"> poligonov nov poligon s hkratno dejansko rabo in </w:t>
      </w:r>
      <w:r w:rsidR="00881AA3" w:rsidRPr="00295263">
        <w:rPr>
          <w:rFonts w:ascii="Cambria Math" w:eastAsia="Yu Mincho" w:hAnsi="Cambria Math" w:cs="Cambria Math"/>
          <w:color w:val="000000" w:themeColor="text1"/>
          <w:szCs w:val="22"/>
        </w:rPr>
        <w:t>②</w:t>
      </w:r>
      <w:r w:rsidR="006E3605" w:rsidRPr="00295263">
        <w:rPr>
          <w:rFonts w:ascii="Tahoma" w:hAnsi="Tahoma" w:cs="Tahoma"/>
          <w:color w:val="000000" w:themeColor="text1"/>
          <w:szCs w:val="22"/>
        </w:rPr>
        <w:t xml:space="preserve"> za dejansko rabo »tloris stavbe« so določena posebna pravila, ker dejanska raba </w:t>
      </w:r>
      <w:r w:rsidR="00AC73FF" w:rsidRPr="00295263">
        <w:rPr>
          <w:rFonts w:ascii="Tahoma" w:hAnsi="Tahoma" w:cs="Tahoma"/>
          <w:color w:val="000000" w:themeColor="text1"/>
          <w:szCs w:val="22"/>
        </w:rPr>
        <w:t>pozidanih</w:t>
      </w:r>
      <w:r w:rsidR="006E3605" w:rsidRPr="00295263">
        <w:rPr>
          <w:rFonts w:ascii="Tahoma" w:hAnsi="Tahoma" w:cs="Tahoma"/>
          <w:color w:val="000000" w:themeColor="text1"/>
          <w:szCs w:val="22"/>
        </w:rPr>
        <w:t xml:space="preserve"> zemljišč ne bo zajemala zemljišč pod vsemi stavbami. </w:t>
      </w:r>
    </w:p>
    <w:p w14:paraId="6CA71D93" w14:textId="699209B7" w:rsidR="006E3605" w:rsidRPr="00295263" w:rsidRDefault="00A96706" w:rsidP="006E3605">
      <w:pPr>
        <w:spacing w:after="120"/>
        <w:rPr>
          <w:rFonts w:ascii="Tahoma" w:hAnsi="Tahoma" w:cs="Tahoma"/>
          <w:color w:val="000000" w:themeColor="text1"/>
          <w:szCs w:val="22"/>
        </w:rPr>
      </w:pPr>
      <w:r w:rsidRPr="00295263">
        <w:rPr>
          <w:rFonts w:ascii="Tahoma" w:hAnsi="Tahoma" w:cs="Tahoma"/>
          <w:color w:val="000000" w:themeColor="text1"/>
          <w:szCs w:val="22"/>
        </w:rPr>
        <w:t xml:space="preserve">Četrti </w:t>
      </w:r>
      <w:r w:rsidR="006E3605" w:rsidRPr="00295263">
        <w:rPr>
          <w:rFonts w:ascii="Tahoma" w:hAnsi="Tahoma" w:cs="Tahoma"/>
          <w:color w:val="000000" w:themeColor="text1"/>
          <w:szCs w:val="22"/>
        </w:rPr>
        <w:t xml:space="preserve">odstavek določa, da geodetska uprava </w:t>
      </w:r>
      <w:r w:rsidRPr="00295263">
        <w:rPr>
          <w:rFonts w:ascii="Tahoma" w:hAnsi="Tahoma" w:cs="Tahoma"/>
          <w:color w:val="000000" w:themeColor="text1"/>
          <w:szCs w:val="22"/>
        </w:rPr>
        <w:t xml:space="preserve">zagotavlja </w:t>
      </w:r>
      <w:r w:rsidR="006E3605" w:rsidRPr="00295263">
        <w:rPr>
          <w:rFonts w:ascii="Tahoma" w:hAnsi="Tahoma" w:cs="Tahoma"/>
          <w:color w:val="000000" w:themeColor="text1"/>
          <w:szCs w:val="22"/>
        </w:rPr>
        <w:t>aplikacijo oziroma informacijsko rešitev, ki upravljavcem matičnih evidenc omogoč</w:t>
      </w:r>
      <w:r w:rsidR="00B21562" w:rsidRPr="00295263">
        <w:rPr>
          <w:rFonts w:ascii="Tahoma" w:hAnsi="Tahoma" w:cs="Tahoma"/>
          <w:color w:val="000000" w:themeColor="text1"/>
          <w:szCs w:val="22"/>
        </w:rPr>
        <w:t>a</w:t>
      </w:r>
      <w:r w:rsidR="006E3605" w:rsidRPr="00295263">
        <w:rPr>
          <w:rFonts w:ascii="Tahoma" w:hAnsi="Tahoma" w:cs="Tahoma"/>
          <w:color w:val="000000" w:themeColor="text1"/>
          <w:szCs w:val="22"/>
        </w:rPr>
        <w:t xml:space="preserve"> dostop do podatkov in pridobitev podatkov skupnega sloja dejanske rabe zemljišč, drugim uporabnikom pa vpogled v zadnje stanje podatkov skupnega sloja dejanske rabe zemljišč.</w:t>
      </w:r>
    </w:p>
    <w:p w14:paraId="62268DE8" w14:textId="77777777" w:rsidR="006E3605" w:rsidRPr="00364375" w:rsidRDefault="006E3605" w:rsidP="006E3605">
      <w:pPr>
        <w:pStyle w:val="Brezrazmikov"/>
      </w:pPr>
    </w:p>
    <w:p w14:paraId="7C1EE0B5" w14:textId="77777777" w:rsidR="006E3605" w:rsidRPr="00AD3C17" w:rsidRDefault="006E3605" w:rsidP="006E3605">
      <w:pPr>
        <w:spacing w:after="120"/>
        <w:rPr>
          <w:rFonts w:ascii="Tahoma" w:hAnsi="Tahoma" w:cs="Tahoma"/>
          <w:b/>
          <w:bCs/>
          <w:szCs w:val="22"/>
          <w:u w:val="single"/>
        </w:rPr>
      </w:pPr>
      <w:r w:rsidRPr="00AD3C17">
        <w:rPr>
          <w:rFonts w:ascii="Tahoma" w:hAnsi="Tahoma" w:cs="Tahoma"/>
          <w:b/>
          <w:bCs/>
          <w:szCs w:val="22"/>
          <w:u w:val="single"/>
        </w:rPr>
        <w:t xml:space="preserve">K 10. členu </w:t>
      </w:r>
    </w:p>
    <w:p w14:paraId="03DDD115" w14:textId="78A2C5EE" w:rsidR="00B21562" w:rsidRPr="001E3964" w:rsidRDefault="006E3605" w:rsidP="00A849F7">
      <w:pPr>
        <w:rPr>
          <w:rFonts w:ascii="Tahoma" w:hAnsi="Tahoma" w:cs="Tahoma"/>
          <w:color w:val="000000" w:themeColor="text1"/>
          <w:szCs w:val="22"/>
        </w:rPr>
      </w:pPr>
      <w:r w:rsidRPr="00364375">
        <w:rPr>
          <w:rFonts w:ascii="Tahoma" w:hAnsi="Tahoma" w:cs="Tahoma"/>
          <w:szCs w:val="22"/>
        </w:rPr>
        <w:t xml:space="preserve">Člen ureja način </w:t>
      </w:r>
      <w:r w:rsidR="005710F3" w:rsidRPr="00364375">
        <w:rPr>
          <w:rFonts w:ascii="Tahoma" w:hAnsi="Tahoma" w:cs="Tahoma"/>
          <w:szCs w:val="22"/>
        </w:rPr>
        <w:t>vpisa</w:t>
      </w:r>
      <w:r w:rsidRPr="00364375">
        <w:rPr>
          <w:rFonts w:ascii="Tahoma" w:hAnsi="Tahoma" w:cs="Tahoma"/>
          <w:szCs w:val="22"/>
        </w:rPr>
        <w:t xml:space="preserve"> zemljišč, </w:t>
      </w:r>
      <w:r w:rsidRPr="001E3964">
        <w:rPr>
          <w:rFonts w:ascii="Tahoma" w:hAnsi="Tahoma" w:cs="Tahoma"/>
          <w:color w:val="000000" w:themeColor="text1"/>
          <w:szCs w:val="22"/>
        </w:rPr>
        <w:t xml:space="preserve">katerim </w:t>
      </w:r>
      <w:r w:rsidR="00B21562" w:rsidRPr="001E3964">
        <w:rPr>
          <w:rFonts w:ascii="Tahoma" w:hAnsi="Tahoma" w:cs="Tahoma"/>
          <w:color w:val="000000" w:themeColor="text1"/>
          <w:szCs w:val="22"/>
        </w:rPr>
        <w:t xml:space="preserve">ni </w:t>
      </w:r>
      <w:r w:rsidRPr="001E3964">
        <w:rPr>
          <w:rFonts w:ascii="Tahoma" w:hAnsi="Tahoma" w:cs="Tahoma"/>
          <w:color w:val="000000" w:themeColor="text1"/>
          <w:szCs w:val="22"/>
        </w:rPr>
        <w:t xml:space="preserve">določena podrobnejša </w:t>
      </w:r>
      <w:r w:rsidR="00C42222" w:rsidRPr="001E3964">
        <w:rPr>
          <w:rFonts w:ascii="Tahoma" w:hAnsi="Tahoma" w:cs="Tahoma"/>
          <w:color w:val="000000" w:themeColor="text1"/>
          <w:szCs w:val="22"/>
        </w:rPr>
        <w:t xml:space="preserve">vrsta </w:t>
      </w:r>
      <w:r w:rsidRPr="001E3964">
        <w:rPr>
          <w:rFonts w:ascii="Tahoma" w:hAnsi="Tahoma" w:cs="Tahoma"/>
          <w:color w:val="000000" w:themeColor="text1"/>
          <w:szCs w:val="22"/>
        </w:rPr>
        <w:t>dejansk</w:t>
      </w:r>
      <w:r w:rsidR="00C42222" w:rsidRPr="001E3964">
        <w:rPr>
          <w:rFonts w:ascii="Tahoma" w:hAnsi="Tahoma" w:cs="Tahoma"/>
          <w:color w:val="000000" w:themeColor="text1"/>
          <w:szCs w:val="22"/>
        </w:rPr>
        <w:t>e</w:t>
      </w:r>
      <w:r w:rsidRPr="001E3964">
        <w:rPr>
          <w:rFonts w:ascii="Tahoma" w:hAnsi="Tahoma" w:cs="Tahoma"/>
          <w:color w:val="000000" w:themeColor="text1"/>
          <w:szCs w:val="22"/>
        </w:rPr>
        <w:t xml:space="preserve"> rab</w:t>
      </w:r>
      <w:r w:rsidR="00C42222" w:rsidRPr="001E3964">
        <w:rPr>
          <w:rFonts w:ascii="Tahoma" w:hAnsi="Tahoma" w:cs="Tahoma"/>
          <w:color w:val="000000" w:themeColor="text1"/>
          <w:szCs w:val="22"/>
        </w:rPr>
        <w:t>e</w:t>
      </w:r>
      <w:r w:rsidRPr="001E3964">
        <w:rPr>
          <w:rFonts w:ascii="Tahoma" w:hAnsi="Tahoma" w:cs="Tahoma"/>
          <w:color w:val="000000" w:themeColor="text1"/>
          <w:szCs w:val="22"/>
        </w:rPr>
        <w:t xml:space="preserve"> zemljišč iz </w:t>
      </w:r>
      <w:r w:rsidR="00295263" w:rsidRPr="001E3964">
        <w:rPr>
          <w:rFonts w:ascii="Tahoma" w:hAnsi="Tahoma" w:cs="Tahoma"/>
          <w:color w:val="000000" w:themeColor="text1"/>
          <w:szCs w:val="22"/>
        </w:rPr>
        <w:t>2</w:t>
      </w:r>
      <w:r w:rsidRPr="001E3964">
        <w:rPr>
          <w:rFonts w:ascii="Tahoma" w:hAnsi="Tahoma" w:cs="Tahoma"/>
          <w:color w:val="000000" w:themeColor="text1"/>
          <w:szCs w:val="22"/>
        </w:rPr>
        <w:t xml:space="preserve">. člena </w:t>
      </w:r>
      <w:r w:rsidR="00C42222" w:rsidRPr="001E3964">
        <w:rPr>
          <w:rFonts w:ascii="Tahoma" w:hAnsi="Tahoma" w:cs="Tahoma"/>
          <w:color w:val="000000" w:themeColor="text1"/>
          <w:szCs w:val="22"/>
        </w:rPr>
        <w:t xml:space="preserve">te </w:t>
      </w:r>
      <w:r w:rsidRPr="001E3964">
        <w:rPr>
          <w:rFonts w:ascii="Tahoma" w:hAnsi="Tahoma" w:cs="Tahoma"/>
          <w:color w:val="000000" w:themeColor="text1"/>
          <w:szCs w:val="22"/>
        </w:rPr>
        <w:t>uredbe</w:t>
      </w:r>
      <w:r w:rsidR="00551F0B" w:rsidRPr="001E3964">
        <w:rPr>
          <w:rFonts w:ascii="Tahoma" w:hAnsi="Tahoma" w:cs="Tahoma"/>
          <w:color w:val="000000" w:themeColor="text1"/>
          <w:szCs w:val="22"/>
        </w:rPr>
        <w:t xml:space="preserve">. </w:t>
      </w:r>
    </w:p>
    <w:p w14:paraId="5C9358EA" w14:textId="2810790F" w:rsidR="00B21562" w:rsidRDefault="00551F0B" w:rsidP="00B21562">
      <w:pPr>
        <w:pStyle w:val="Odstavek"/>
        <w:ind w:firstLine="0"/>
        <w:rPr>
          <w:rFonts w:ascii="Tahoma" w:hAnsi="Tahoma" w:cs="Tahoma"/>
          <w:color w:val="FF0000"/>
        </w:rPr>
      </w:pPr>
      <w:r w:rsidRPr="001E3964">
        <w:rPr>
          <w:rFonts w:ascii="Tahoma" w:hAnsi="Tahoma" w:cs="Tahoma"/>
          <w:color w:val="000000" w:themeColor="text1"/>
        </w:rPr>
        <w:t xml:space="preserve">Med temi zemljišči so </w:t>
      </w:r>
      <w:r w:rsidR="00C42222" w:rsidRPr="001E3964">
        <w:rPr>
          <w:rFonts w:ascii="Tahoma" w:hAnsi="Tahoma" w:cs="Tahoma"/>
          <w:color w:val="000000" w:themeColor="text1"/>
        </w:rPr>
        <w:t xml:space="preserve">tudi </w:t>
      </w:r>
      <w:r w:rsidRPr="001E3964">
        <w:rPr>
          <w:rFonts w:ascii="Tahoma" w:hAnsi="Tahoma" w:cs="Tahoma"/>
          <w:color w:val="000000" w:themeColor="text1"/>
        </w:rPr>
        <w:t>zemljišča, ki ležijo nad 800 m</w:t>
      </w:r>
      <w:r w:rsidR="001B3A75">
        <w:rPr>
          <w:rFonts w:ascii="Tahoma" w:hAnsi="Tahoma" w:cs="Tahoma"/>
          <w:color w:val="000000" w:themeColor="text1"/>
        </w:rPr>
        <w:t>etri</w:t>
      </w:r>
      <w:r w:rsidRPr="001E3964">
        <w:rPr>
          <w:rFonts w:ascii="Tahoma" w:hAnsi="Tahoma" w:cs="Tahoma"/>
          <w:color w:val="000000" w:themeColor="text1"/>
        </w:rPr>
        <w:t xml:space="preserve"> nadmorske višine</w:t>
      </w:r>
      <w:r w:rsidR="00B21562" w:rsidRPr="001E3964">
        <w:rPr>
          <w:rFonts w:ascii="Tahoma" w:hAnsi="Tahoma" w:cs="Tahoma"/>
          <w:color w:val="000000" w:themeColor="text1"/>
        </w:rPr>
        <w:t xml:space="preserve">. Če ta zemljišča nimajo določene podrobnejše </w:t>
      </w:r>
      <w:r w:rsidR="00C42222" w:rsidRPr="001E3964">
        <w:rPr>
          <w:rFonts w:ascii="Tahoma" w:hAnsi="Tahoma" w:cs="Tahoma"/>
          <w:color w:val="000000" w:themeColor="text1"/>
        </w:rPr>
        <w:t xml:space="preserve">vrste </w:t>
      </w:r>
      <w:r w:rsidR="00B21562" w:rsidRPr="001E3964">
        <w:rPr>
          <w:rFonts w:ascii="Tahoma" w:hAnsi="Tahoma" w:cs="Tahoma"/>
          <w:color w:val="000000" w:themeColor="text1"/>
        </w:rPr>
        <w:t xml:space="preserve">dejanske rabe zemljišč iz </w:t>
      </w:r>
      <w:r w:rsidR="00295263" w:rsidRPr="001E3964">
        <w:rPr>
          <w:rFonts w:ascii="Tahoma" w:hAnsi="Tahoma" w:cs="Tahoma"/>
          <w:color w:val="000000" w:themeColor="text1"/>
        </w:rPr>
        <w:t>2</w:t>
      </w:r>
      <w:r w:rsidR="00B21562" w:rsidRPr="001E3964">
        <w:rPr>
          <w:rFonts w:ascii="Tahoma" w:hAnsi="Tahoma" w:cs="Tahoma"/>
          <w:color w:val="000000" w:themeColor="text1"/>
        </w:rPr>
        <w:t>. člena te uredbe in ležijo nad 800 m</w:t>
      </w:r>
      <w:r w:rsidR="001B3A75">
        <w:rPr>
          <w:rFonts w:ascii="Tahoma" w:hAnsi="Tahoma" w:cs="Tahoma"/>
          <w:color w:val="000000" w:themeColor="text1"/>
        </w:rPr>
        <w:t>etri</w:t>
      </w:r>
      <w:r w:rsidR="00B21562" w:rsidRPr="001E3964">
        <w:rPr>
          <w:rFonts w:ascii="Tahoma" w:hAnsi="Tahoma" w:cs="Tahoma"/>
          <w:color w:val="000000" w:themeColor="text1"/>
        </w:rPr>
        <w:t xml:space="preserve"> nadmorske višine, jih geodetska </w:t>
      </w:r>
      <w:r w:rsidR="00B21562" w:rsidRPr="00295263">
        <w:rPr>
          <w:rFonts w:ascii="Tahoma" w:hAnsi="Tahoma" w:cs="Tahoma"/>
          <w:color w:val="000000" w:themeColor="text1"/>
        </w:rPr>
        <w:t>uprava v skupnem sloju dejanske rabe zemljišč vpiše kot poligone rabe »neplodna zemljišča« s šifro 50.</w:t>
      </w:r>
    </w:p>
    <w:p w14:paraId="0E497776" w14:textId="77777777" w:rsidR="00B21562" w:rsidRDefault="00B21562" w:rsidP="00A849F7">
      <w:pPr>
        <w:rPr>
          <w:rFonts w:ascii="Tahoma" w:hAnsi="Tahoma" w:cs="Tahoma"/>
          <w:szCs w:val="22"/>
        </w:rPr>
      </w:pPr>
    </w:p>
    <w:p w14:paraId="00173553" w14:textId="20FEA26C" w:rsidR="00551F0B" w:rsidRPr="00A849F7" w:rsidRDefault="00881AA3" w:rsidP="00A849F7">
      <w:pPr>
        <w:rPr>
          <w:rFonts w:ascii="Tahoma" w:hAnsi="Tahoma" w:cs="Tahoma"/>
          <w:szCs w:val="22"/>
        </w:rPr>
      </w:pPr>
      <w:r w:rsidRPr="00364375">
        <w:rPr>
          <w:rFonts w:ascii="Tahoma" w:hAnsi="Tahoma" w:cs="Tahoma"/>
          <w:szCs w:val="22"/>
        </w:rPr>
        <w:t>Ker so nekatere matične evidence</w:t>
      </w:r>
      <w:r w:rsidR="00B21562" w:rsidRPr="00B21562">
        <w:rPr>
          <w:rFonts w:ascii="Tahoma" w:eastAsiaTheme="minorHAnsi" w:hAnsi="Tahoma" w:cs="Tahoma"/>
          <w:szCs w:val="22"/>
        </w:rPr>
        <w:t xml:space="preserve"> </w:t>
      </w:r>
      <w:r w:rsidR="00B21562" w:rsidRPr="00295263">
        <w:rPr>
          <w:rFonts w:ascii="Tahoma" w:eastAsiaTheme="minorHAnsi" w:hAnsi="Tahoma" w:cs="Tahoma"/>
          <w:color w:val="000000" w:themeColor="text1"/>
          <w:szCs w:val="22"/>
        </w:rPr>
        <w:t>dejanske rabe zemljišč</w:t>
      </w:r>
      <w:r w:rsidRPr="00295263">
        <w:rPr>
          <w:rFonts w:ascii="Tahoma" w:hAnsi="Tahoma" w:cs="Tahoma"/>
          <w:color w:val="000000" w:themeColor="text1"/>
          <w:szCs w:val="22"/>
        </w:rPr>
        <w:t xml:space="preserve"> še v nastajanju</w:t>
      </w:r>
      <w:r w:rsidR="00D55377" w:rsidRPr="00295263">
        <w:rPr>
          <w:rFonts w:ascii="Tahoma" w:hAnsi="Tahoma" w:cs="Tahoma"/>
          <w:color w:val="000000" w:themeColor="text1"/>
        </w:rPr>
        <w:t xml:space="preserve"> in m</w:t>
      </w:r>
      <w:r w:rsidRPr="00295263">
        <w:rPr>
          <w:rFonts w:ascii="Tahoma" w:hAnsi="Tahoma" w:cs="Tahoma"/>
          <w:color w:val="000000" w:themeColor="text1"/>
          <w:szCs w:val="22"/>
        </w:rPr>
        <w:t xml:space="preserve">eje med </w:t>
      </w:r>
      <w:r w:rsidR="00551F0B" w:rsidRPr="00295263">
        <w:rPr>
          <w:rFonts w:ascii="Tahoma" w:hAnsi="Tahoma" w:cs="Tahoma"/>
          <w:color w:val="000000" w:themeColor="text1"/>
          <w:szCs w:val="22"/>
        </w:rPr>
        <w:t xml:space="preserve">poligoni različnih matičnih evidenc </w:t>
      </w:r>
      <w:r w:rsidR="0034451D" w:rsidRPr="00295263">
        <w:rPr>
          <w:rFonts w:ascii="Tahoma" w:hAnsi="Tahoma" w:cs="Tahoma"/>
          <w:color w:val="000000" w:themeColor="text1"/>
        </w:rPr>
        <w:t>niso v celoti usklajene</w:t>
      </w:r>
      <w:r w:rsidR="00551F0B" w:rsidRPr="00364375">
        <w:rPr>
          <w:rFonts w:ascii="Tahoma" w:hAnsi="Tahoma" w:cs="Tahoma"/>
          <w:szCs w:val="22"/>
        </w:rPr>
        <w:t xml:space="preserve">, </w:t>
      </w:r>
      <w:r w:rsidRPr="00364375">
        <w:rPr>
          <w:rFonts w:ascii="Tahoma" w:hAnsi="Tahoma" w:cs="Tahoma"/>
          <w:szCs w:val="22"/>
        </w:rPr>
        <w:t xml:space="preserve">skupni sloj dejanske rabe </w:t>
      </w:r>
      <w:r w:rsidR="00B21562">
        <w:rPr>
          <w:rFonts w:ascii="Tahoma" w:hAnsi="Tahoma" w:cs="Tahoma"/>
          <w:szCs w:val="22"/>
        </w:rPr>
        <w:t xml:space="preserve">zemljišč </w:t>
      </w:r>
      <w:r w:rsidRPr="00364375">
        <w:rPr>
          <w:rFonts w:ascii="Tahoma" w:hAnsi="Tahoma" w:cs="Tahoma"/>
          <w:szCs w:val="22"/>
        </w:rPr>
        <w:t>še ni zvezen za območje celotne RS</w:t>
      </w:r>
      <w:r w:rsidR="00551F0B" w:rsidRPr="00364375">
        <w:rPr>
          <w:rFonts w:ascii="Tahoma" w:hAnsi="Tahoma" w:cs="Tahoma"/>
          <w:szCs w:val="22"/>
        </w:rPr>
        <w:t xml:space="preserve">, torej obstajajo zemljišča, ki v skupnem sloju dejanske rabe nimajo </w:t>
      </w:r>
      <w:r w:rsidR="00551F0B" w:rsidRPr="00295263">
        <w:rPr>
          <w:rFonts w:ascii="Tahoma" w:hAnsi="Tahoma" w:cs="Tahoma"/>
          <w:color w:val="000000" w:themeColor="text1"/>
          <w:szCs w:val="22"/>
        </w:rPr>
        <w:t>določen</w:t>
      </w:r>
      <w:r w:rsidR="00B21562" w:rsidRPr="00295263">
        <w:rPr>
          <w:rFonts w:ascii="Tahoma" w:hAnsi="Tahoma" w:cs="Tahoma"/>
          <w:color w:val="000000" w:themeColor="text1"/>
          <w:szCs w:val="22"/>
        </w:rPr>
        <w:t>e</w:t>
      </w:r>
      <w:r w:rsidR="00295263">
        <w:rPr>
          <w:rFonts w:ascii="Tahoma" w:hAnsi="Tahoma" w:cs="Tahoma"/>
          <w:color w:val="000000" w:themeColor="text1"/>
          <w:szCs w:val="22"/>
        </w:rPr>
        <w:t xml:space="preserve"> podrobnejše vrste dejanske rabe zemljišč. </w:t>
      </w:r>
      <w:r w:rsidR="00551F0B" w:rsidRPr="00295263">
        <w:rPr>
          <w:rFonts w:ascii="Tahoma" w:hAnsi="Tahoma" w:cs="Tahoma"/>
          <w:color w:val="000000" w:themeColor="text1"/>
        </w:rPr>
        <w:t xml:space="preserve">Določanje </w:t>
      </w:r>
      <w:r w:rsidR="00551F0B" w:rsidRPr="00364375">
        <w:rPr>
          <w:rFonts w:ascii="Tahoma" w:hAnsi="Tahoma" w:cs="Tahoma"/>
        </w:rPr>
        <w:t xml:space="preserve">poligonov za ta zemljišča je </w:t>
      </w:r>
      <w:r w:rsidR="00381A86" w:rsidRPr="00364375">
        <w:rPr>
          <w:rFonts w:ascii="Tahoma" w:hAnsi="Tahoma" w:cs="Tahoma"/>
        </w:rPr>
        <w:t>informacijsko (</w:t>
      </w:r>
      <w:r w:rsidR="00551F0B" w:rsidRPr="00364375">
        <w:rPr>
          <w:rFonts w:ascii="Tahoma" w:hAnsi="Tahoma" w:cs="Tahoma"/>
        </w:rPr>
        <w:t xml:space="preserve">tehnično </w:t>
      </w:r>
      <w:r w:rsidR="00381A86" w:rsidRPr="00364375">
        <w:rPr>
          <w:rFonts w:ascii="Tahoma" w:hAnsi="Tahoma" w:cs="Tahoma"/>
        </w:rPr>
        <w:t xml:space="preserve">in časovno) </w:t>
      </w:r>
      <w:r w:rsidR="00551F0B" w:rsidRPr="00364375">
        <w:rPr>
          <w:rFonts w:ascii="Tahoma" w:hAnsi="Tahoma" w:cs="Tahoma"/>
        </w:rPr>
        <w:t>zelo zahtevno</w:t>
      </w:r>
      <w:r w:rsidR="00381A86" w:rsidRPr="00364375">
        <w:rPr>
          <w:rFonts w:ascii="Tahoma" w:hAnsi="Tahoma" w:cs="Tahoma"/>
        </w:rPr>
        <w:t xml:space="preserve"> in bi bistveno podaljšalo čas obdelave podatkov in celoten proces vzdrževanja</w:t>
      </w:r>
      <w:r w:rsidR="0034451D" w:rsidRPr="00364375">
        <w:rPr>
          <w:rFonts w:ascii="Tahoma" w:hAnsi="Tahoma" w:cs="Tahoma"/>
        </w:rPr>
        <w:t xml:space="preserve">, prav tako bi pomenilo  povečanje stroškov vodenja in vzdrževanja skupnega sloja dejanske rabe. Tehnična določitev teh poligonov tudi </w:t>
      </w:r>
      <w:r w:rsidR="00381A86" w:rsidRPr="00364375">
        <w:rPr>
          <w:rFonts w:ascii="Tahoma" w:hAnsi="Tahoma" w:cs="Tahoma"/>
        </w:rPr>
        <w:t>ne bi prispeval</w:t>
      </w:r>
      <w:r w:rsidR="0034451D" w:rsidRPr="00364375">
        <w:rPr>
          <w:rFonts w:ascii="Tahoma" w:hAnsi="Tahoma" w:cs="Tahoma"/>
        </w:rPr>
        <w:t>a</w:t>
      </w:r>
      <w:r w:rsidR="00381A86" w:rsidRPr="00364375">
        <w:rPr>
          <w:rFonts w:ascii="Tahoma" w:hAnsi="Tahoma" w:cs="Tahoma"/>
        </w:rPr>
        <w:t xml:space="preserve"> k </w:t>
      </w:r>
      <w:r w:rsidR="0034451D" w:rsidRPr="00364375">
        <w:rPr>
          <w:rFonts w:ascii="Tahoma" w:hAnsi="Tahoma" w:cs="Tahoma"/>
        </w:rPr>
        <w:t xml:space="preserve">povečanju </w:t>
      </w:r>
      <w:r w:rsidR="00381A86" w:rsidRPr="00364375">
        <w:rPr>
          <w:rFonts w:ascii="Tahoma" w:hAnsi="Tahoma" w:cs="Tahoma"/>
        </w:rPr>
        <w:t>uporabnosti ali kvalitet</w:t>
      </w:r>
      <w:r w:rsidR="0034451D" w:rsidRPr="00364375">
        <w:rPr>
          <w:rFonts w:ascii="Tahoma" w:hAnsi="Tahoma" w:cs="Tahoma"/>
        </w:rPr>
        <w:t>e</w:t>
      </w:r>
      <w:r w:rsidR="00381A86" w:rsidRPr="00364375">
        <w:rPr>
          <w:rFonts w:ascii="Tahoma" w:hAnsi="Tahoma" w:cs="Tahoma"/>
        </w:rPr>
        <w:t xml:space="preserve"> poda</w:t>
      </w:r>
      <w:r w:rsidR="0034451D" w:rsidRPr="00364375">
        <w:rPr>
          <w:rFonts w:ascii="Tahoma" w:hAnsi="Tahoma" w:cs="Tahoma"/>
        </w:rPr>
        <w:t>t</w:t>
      </w:r>
      <w:r w:rsidR="00381A86" w:rsidRPr="00364375">
        <w:rPr>
          <w:rFonts w:ascii="Tahoma" w:hAnsi="Tahoma" w:cs="Tahoma"/>
        </w:rPr>
        <w:t>kov</w:t>
      </w:r>
      <w:r w:rsidR="0034451D" w:rsidRPr="00364375">
        <w:rPr>
          <w:rFonts w:ascii="Tahoma" w:hAnsi="Tahoma" w:cs="Tahoma"/>
        </w:rPr>
        <w:t xml:space="preserve">. </w:t>
      </w:r>
      <w:r w:rsidR="00551F0B" w:rsidRPr="00364375">
        <w:rPr>
          <w:rFonts w:ascii="Tahoma" w:hAnsi="Tahoma" w:cs="Tahoma"/>
        </w:rPr>
        <w:t>Pri pripisu podatkov o dejanski rabi na parcelo se tem zemljišč</w:t>
      </w:r>
      <w:r w:rsidR="00295263">
        <w:rPr>
          <w:rFonts w:ascii="Tahoma" w:hAnsi="Tahoma" w:cs="Tahoma"/>
        </w:rPr>
        <w:t>em</w:t>
      </w:r>
      <w:r w:rsidR="00551F0B" w:rsidRPr="00364375">
        <w:rPr>
          <w:rFonts w:ascii="Tahoma" w:hAnsi="Tahoma" w:cs="Tahoma"/>
        </w:rPr>
        <w:t xml:space="preserve"> določi »nedoločen</w:t>
      </w:r>
      <w:r w:rsidR="00B21562">
        <w:rPr>
          <w:rFonts w:ascii="Tahoma" w:hAnsi="Tahoma" w:cs="Tahoma"/>
        </w:rPr>
        <w:t>a</w:t>
      </w:r>
      <w:r w:rsidR="00551F0B" w:rsidRPr="00364375">
        <w:rPr>
          <w:rFonts w:ascii="Tahoma" w:hAnsi="Tahoma" w:cs="Tahoma"/>
        </w:rPr>
        <w:t xml:space="preserve"> rab</w:t>
      </w:r>
      <w:r w:rsidR="00B21562">
        <w:rPr>
          <w:rFonts w:ascii="Tahoma" w:hAnsi="Tahoma" w:cs="Tahoma"/>
        </w:rPr>
        <w:t>a</w:t>
      </w:r>
      <w:r w:rsidR="00551F0B" w:rsidRPr="00364375">
        <w:rPr>
          <w:rFonts w:ascii="Tahoma" w:hAnsi="Tahoma" w:cs="Tahoma"/>
        </w:rPr>
        <w:t>« s šifro 90.</w:t>
      </w:r>
      <w:r w:rsidR="00551F0B" w:rsidRPr="00A849F7">
        <w:rPr>
          <w:rFonts w:ascii="Tahoma" w:hAnsi="Tahoma" w:cs="Tahoma"/>
        </w:rPr>
        <w:t xml:space="preserve"> </w:t>
      </w:r>
    </w:p>
    <w:p w14:paraId="439280E7" w14:textId="77777777" w:rsidR="006E3605" w:rsidRDefault="006E3605" w:rsidP="006E3605">
      <w:pPr>
        <w:pStyle w:val="Brezrazmikov"/>
      </w:pPr>
    </w:p>
    <w:p w14:paraId="6667EB04" w14:textId="611CE6A0" w:rsidR="006E3605" w:rsidRPr="00AD3C17" w:rsidRDefault="006E3605" w:rsidP="006E3605">
      <w:pPr>
        <w:tabs>
          <w:tab w:val="left" w:pos="284"/>
          <w:tab w:val="left" w:pos="567"/>
        </w:tabs>
        <w:spacing w:after="120"/>
        <w:rPr>
          <w:rFonts w:ascii="Tahoma" w:hAnsi="Tahoma" w:cs="Tahoma"/>
          <w:b/>
          <w:bCs/>
          <w:szCs w:val="22"/>
          <w:u w:val="single"/>
        </w:rPr>
      </w:pPr>
      <w:r w:rsidRPr="00AD3C17">
        <w:rPr>
          <w:rFonts w:ascii="Tahoma" w:hAnsi="Tahoma" w:cs="Tahoma"/>
          <w:b/>
          <w:bCs/>
          <w:szCs w:val="22"/>
          <w:u w:val="single"/>
        </w:rPr>
        <w:t xml:space="preserve">K 11. </w:t>
      </w:r>
      <w:r w:rsidR="00D55377" w:rsidRPr="00AD3C17">
        <w:rPr>
          <w:rFonts w:ascii="Tahoma" w:hAnsi="Tahoma" w:cs="Tahoma"/>
          <w:b/>
          <w:bCs/>
          <w:szCs w:val="22"/>
          <w:u w:val="single"/>
        </w:rPr>
        <w:t>in 12.</w:t>
      </w:r>
      <w:r w:rsidRPr="00AD3C17">
        <w:rPr>
          <w:rFonts w:ascii="Tahoma" w:hAnsi="Tahoma" w:cs="Tahoma"/>
          <w:b/>
          <w:bCs/>
          <w:szCs w:val="22"/>
          <w:u w:val="single"/>
        </w:rPr>
        <w:t xml:space="preserve">členu </w:t>
      </w:r>
    </w:p>
    <w:p w14:paraId="14915709" w14:textId="0BAE95CB" w:rsidR="00D55377" w:rsidRPr="00D55377" w:rsidRDefault="00B21562" w:rsidP="00D55377">
      <w:pPr>
        <w:pStyle w:val="Brezrazmikov"/>
        <w:jc w:val="both"/>
        <w:rPr>
          <w:rFonts w:ascii="Tahoma" w:hAnsi="Tahoma" w:cs="Tahoma"/>
          <w:sz w:val="22"/>
          <w:szCs w:val="22"/>
          <w:lang w:eastAsia="sl-SI"/>
        </w:rPr>
      </w:pPr>
      <w:r w:rsidRPr="00295263">
        <w:rPr>
          <w:rFonts w:ascii="Tahoma" w:hAnsi="Tahoma" w:cs="Tahoma"/>
          <w:color w:val="000000" w:themeColor="text1"/>
          <w:sz w:val="22"/>
          <w:szCs w:val="22"/>
        </w:rPr>
        <w:t>11. č</w:t>
      </w:r>
      <w:r w:rsidR="006E3605" w:rsidRPr="00295263">
        <w:rPr>
          <w:rFonts w:ascii="Tahoma" w:hAnsi="Tahoma" w:cs="Tahoma"/>
          <w:color w:val="000000" w:themeColor="text1"/>
          <w:sz w:val="22"/>
          <w:szCs w:val="22"/>
        </w:rPr>
        <w:t xml:space="preserve">len </w:t>
      </w:r>
      <w:r w:rsidR="006E3605" w:rsidRPr="00295263">
        <w:rPr>
          <w:rFonts w:ascii="Tahoma" w:eastAsia="ArialMT" w:hAnsi="Tahoma" w:cs="Tahoma"/>
          <w:color w:val="000000" w:themeColor="text1"/>
          <w:sz w:val="22"/>
          <w:szCs w:val="22"/>
        </w:rPr>
        <w:t xml:space="preserve">ureja </w:t>
      </w:r>
      <w:r w:rsidR="00D55377" w:rsidRPr="00295263">
        <w:rPr>
          <w:rFonts w:ascii="Tahoma" w:eastAsia="ArialMT" w:hAnsi="Tahoma" w:cs="Tahoma"/>
          <w:color w:val="000000" w:themeColor="text1"/>
          <w:sz w:val="22"/>
          <w:szCs w:val="22"/>
        </w:rPr>
        <w:t xml:space="preserve">prenehanje uporabe </w:t>
      </w:r>
      <w:r w:rsidR="00697D3D" w:rsidRPr="00295263">
        <w:rPr>
          <w:rFonts w:ascii="Tahoma" w:eastAsia="ArialMT" w:hAnsi="Tahoma" w:cs="Tahoma"/>
          <w:color w:val="000000" w:themeColor="text1"/>
          <w:sz w:val="22"/>
          <w:szCs w:val="22"/>
        </w:rPr>
        <w:t xml:space="preserve">dosedanje </w:t>
      </w:r>
      <w:r w:rsidR="006E3605" w:rsidRPr="00295263">
        <w:rPr>
          <w:rFonts w:ascii="Tahoma" w:eastAsia="ArialMT" w:hAnsi="Tahoma" w:cs="Tahoma"/>
          <w:color w:val="000000" w:themeColor="text1"/>
          <w:sz w:val="22"/>
          <w:szCs w:val="22"/>
        </w:rPr>
        <w:t>uredbe</w:t>
      </w:r>
      <w:r w:rsidR="00D55377" w:rsidRPr="00295263">
        <w:rPr>
          <w:rFonts w:ascii="Tahoma" w:eastAsia="ArialMT" w:hAnsi="Tahoma" w:cs="Tahoma"/>
          <w:color w:val="000000" w:themeColor="text1"/>
          <w:sz w:val="22"/>
          <w:szCs w:val="22"/>
        </w:rPr>
        <w:t>, ki ureja to področje</w:t>
      </w:r>
      <w:r w:rsidRPr="00295263">
        <w:rPr>
          <w:rFonts w:ascii="Tahoma" w:eastAsia="ArialMT" w:hAnsi="Tahoma" w:cs="Tahoma"/>
          <w:color w:val="000000" w:themeColor="text1"/>
          <w:sz w:val="22"/>
          <w:szCs w:val="22"/>
        </w:rPr>
        <w:t xml:space="preserve">, to je </w:t>
      </w:r>
      <w:r w:rsidR="00D55377" w:rsidRPr="00295263">
        <w:rPr>
          <w:rFonts w:ascii="Tahoma" w:hAnsi="Tahoma" w:cs="Tahoma"/>
          <w:color w:val="000000" w:themeColor="text1"/>
          <w:sz w:val="22"/>
          <w:szCs w:val="22"/>
          <w:lang w:eastAsia="sl-SI"/>
        </w:rPr>
        <w:t>Uredb</w:t>
      </w:r>
      <w:r w:rsidRPr="00295263">
        <w:rPr>
          <w:rFonts w:ascii="Tahoma" w:hAnsi="Tahoma" w:cs="Tahoma"/>
          <w:color w:val="000000" w:themeColor="text1"/>
          <w:sz w:val="22"/>
          <w:szCs w:val="22"/>
          <w:lang w:eastAsia="sl-SI"/>
        </w:rPr>
        <w:t>e</w:t>
      </w:r>
      <w:r w:rsidR="00D55377" w:rsidRPr="00295263">
        <w:rPr>
          <w:rFonts w:ascii="Tahoma" w:hAnsi="Tahoma" w:cs="Tahoma"/>
          <w:color w:val="000000" w:themeColor="text1"/>
          <w:sz w:val="22"/>
          <w:szCs w:val="22"/>
          <w:lang w:eastAsia="sl-SI"/>
        </w:rPr>
        <w:t xml:space="preserve"> o dejanskih rabah </w:t>
      </w:r>
      <w:r w:rsidR="00D55377" w:rsidRPr="00D55377">
        <w:rPr>
          <w:rFonts w:ascii="Tahoma" w:hAnsi="Tahoma" w:cs="Tahoma"/>
          <w:sz w:val="22"/>
          <w:szCs w:val="22"/>
          <w:lang w:eastAsia="sl-SI"/>
        </w:rPr>
        <w:t>zemljišč (Uradni list RS, št. 43/18</w:t>
      </w:r>
      <w:r w:rsidR="00231100">
        <w:rPr>
          <w:rFonts w:ascii="Tahoma" w:hAnsi="Tahoma" w:cs="Tahoma"/>
          <w:sz w:val="22"/>
          <w:szCs w:val="22"/>
          <w:lang w:eastAsia="sl-SI"/>
        </w:rPr>
        <w:t xml:space="preserve">, </w:t>
      </w:r>
      <w:r w:rsidR="00D55377" w:rsidRPr="00D55377">
        <w:rPr>
          <w:rFonts w:ascii="Tahoma" w:hAnsi="Tahoma" w:cs="Tahoma"/>
          <w:sz w:val="22"/>
          <w:szCs w:val="22"/>
          <w:lang w:eastAsia="sl-SI"/>
        </w:rPr>
        <w:t>35/19</w:t>
      </w:r>
      <w:r w:rsidR="00231100">
        <w:rPr>
          <w:rFonts w:ascii="Tahoma" w:hAnsi="Tahoma" w:cs="Tahoma"/>
          <w:sz w:val="22"/>
          <w:szCs w:val="22"/>
          <w:lang w:eastAsia="sl-SI"/>
        </w:rPr>
        <w:t xml:space="preserve"> in 54/21 -ZKN</w:t>
      </w:r>
      <w:r w:rsidR="00D55377" w:rsidRPr="00D55377">
        <w:rPr>
          <w:rFonts w:ascii="Tahoma" w:hAnsi="Tahoma" w:cs="Tahoma"/>
          <w:sz w:val="22"/>
          <w:szCs w:val="22"/>
          <w:lang w:eastAsia="sl-SI"/>
        </w:rPr>
        <w:t xml:space="preserve">).  </w:t>
      </w:r>
    </w:p>
    <w:p w14:paraId="19D4E6E0" w14:textId="77777777" w:rsidR="00B21562" w:rsidRPr="00295263" w:rsidRDefault="00B21562" w:rsidP="006E3605">
      <w:pPr>
        <w:spacing w:after="120"/>
        <w:rPr>
          <w:rFonts w:ascii="Tahoma" w:hAnsi="Tahoma" w:cs="Tahoma"/>
          <w:color w:val="000000" w:themeColor="text1"/>
          <w:szCs w:val="22"/>
        </w:rPr>
      </w:pPr>
    </w:p>
    <w:p w14:paraId="484C2FCA" w14:textId="4CD31298" w:rsidR="00697D3D" w:rsidRPr="00295263" w:rsidRDefault="00B21562" w:rsidP="00697D3D">
      <w:pPr>
        <w:pStyle w:val="odstavek1"/>
        <w:spacing w:before="0" w:line="260" w:lineRule="atLeast"/>
        <w:ind w:firstLine="0"/>
        <w:rPr>
          <w:rFonts w:ascii="Tahoma" w:hAnsi="Tahoma" w:cs="Tahoma"/>
          <w:color w:val="000000" w:themeColor="text1"/>
        </w:rPr>
      </w:pPr>
      <w:r w:rsidRPr="00295263">
        <w:rPr>
          <w:rFonts w:ascii="Tahoma" w:hAnsi="Tahoma" w:cs="Tahoma"/>
          <w:color w:val="000000" w:themeColor="text1"/>
        </w:rPr>
        <w:t>12. č</w:t>
      </w:r>
      <w:r w:rsidR="006E3605" w:rsidRPr="00295263">
        <w:rPr>
          <w:rFonts w:ascii="Tahoma" w:hAnsi="Tahoma" w:cs="Tahoma"/>
          <w:color w:val="000000" w:themeColor="text1"/>
        </w:rPr>
        <w:t xml:space="preserve">len </w:t>
      </w:r>
      <w:r w:rsidR="006E3605" w:rsidRPr="00295263">
        <w:rPr>
          <w:rFonts w:ascii="Tahoma" w:eastAsia="ArialMT" w:hAnsi="Tahoma" w:cs="Tahoma"/>
          <w:color w:val="000000" w:themeColor="text1"/>
        </w:rPr>
        <w:t xml:space="preserve">ureja začetek </w:t>
      </w:r>
      <w:r w:rsidR="00D55377" w:rsidRPr="00295263">
        <w:rPr>
          <w:rFonts w:ascii="Tahoma" w:eastAsia="ArialMT" w:hAnsi="Tahoma" w:cs="Tahoma"/>
          <w:color w:val="000000" w:themeColor="text1"/>
        </w:rPr>
        <w:t xml:space="preserve">veljavnosti </w:t>
      </w:r>
      <w:r w:rsidRPr="00295263">
        <w:rPr>
          <w:rFonts w:ascii="Tahoma" w:eastAsia="ArialMT" w:hAnsi="Tahoma" w:cs="Tahoma"/>
          <w:color w:val="000000" w:themeColor="text1"/>
        </w:rPr>
        <w:t>(</w:t>
      </w:r>
      <w:r w:rsidR="00D55377" w:rsidRPr="00295263">
        <w:rPr>
          <w:rFonts w:ascii="Tahoma" w:eastAsia="ArialMT" w:hAnsi="Tahoma" w:cs="Tahoma"/>
          <w:color w:val="000000" w:themeColor="text1"/>
        </w:rPr>
        <w:t xml:space="preserve">in </w:t>
      </w:r>
      <w:r w:rsidR="006E3605" w:rsidRPr="00295263">
        <w:rPr>
          <w:rFonts w:ascii="Tahoma" w:eastAsia="ArialMT" w:hAnsi="Tahoma" w:cs="Tahoma"/>
          <w:color w:val="000000" w:themeColor="text1"/>
        </w:rPr>
        <w:t>uporabe</w:t>
      </w:r>
      <w:r w:rsidRPr="00295263">
        <w:rPr>
          <w:rFonts w:ascii="Tahoma" w:eastAsia="ArialMT" w:hAnsi="Tahoma" w:cs="Tahoma"/>
          <w:color w:val="000000" w:themeColor="text1"/>
        </w:rPr>
        <w:t>)</w:t>
      </w:r>
      <w:r w:rsidR="006E3605" w:rsidRPr="00295263">
        <w:rPr>
          <w:rFonts w:ascii="Tahoma" w:eastAsia="ArialMT" w:hAnsi="Tahoma" w:cs="Tahoma"/>
          <w:color w:val="000000" w:themeColor="text1"/>
        </w:rPr>
        <w:t xml:space="preserve"> </w:t>
      </w:r>
      <w:r w:rsidR="001B3A75">
        <w:rPr>
          <w:rFonts w:ascii="Tahoma" w:eastAsia="ArialMT" w:hAnsi="Tahoma" w:cs="Tahoma"/>
          <w:color w:val="000000" w:themeColor="text1"/>
        </w:rPr>
        <w:t xml:space="preserve">te </w:t>
      </w:r>
      <w:r w:rsidR="006E3605" w:rsidRPr="00295263">
        <w:rPr>
          <w:rFonts w:ascii="Tahoma" w:eastAsia="ArialMT" w:hAnsi="Tahoma" w:cs="Tahoma"/>
          <w:color w:val="000000" w:themeColor="text1"/>
        </w:rPr>
        <w:t>uredbe</w:t>
      </w:r>
      <w:r w:rsidR="00D55377" w:rsidRPr="00295263">
        <w:rPr>
          <w:rFonts w:ascii="Tahoma" w:eastAsia="ArialMT" w:hAnsi="Tahoma" w:cs="Tahoma"/>
          <w:color w:val="000000" w:themeColor="text1"/>
        </w:rPr>
        <w:t>, ki je usklajen z začetkom up</w:t>
      </w:r>
      <w:r w:rsidR="008613AF" w:rsidRPr="00295263">
        <w:rPr>
          <w:rFonts w:ascii="Tahoma" w:eastAsia="ArialMT" w:hAnsi="Tahoma" w:cs="Tahoma"/>
          <w:color w:val="000000" w:themeColor="text1"/>
        </w:rPr>
        <w:t xml:space="preserve">orabe ZKN, </w:t>
      </w:r>
      <w:r w:rsidRPr="00295263">
        <w:rPr>
          <w:rFonts w:ascii="Tahoma" w:eastAsiaTheme="minorHAnsi" w:hAnsi="Tahoma" w:cs="Tahoma"/>
          <w:bCs/>
          <w:color w:val="000000" w:themeColor="text1"/>
          <w:lang w:eastAsia="en-US"/>
        </w:rPr>
        <w:t xml:space="preserve">to je s 4. aprilom 2022. </w:t>
      </w:r>
      <w:r w:rsidR="00697D3D" w:rsidRPr="00295263">
        <w:rPr>
          <w:rFonts w:ascii="Tahoma" w:hAnsi="Tahoma" w:cs="Tahoma"/>
          <w:color w:val="000000" w:themeColor="text1"/>
        </w:rPr>
        <w:t xml:space="preserve">Do začetka uporabe nove uredbe o dejanskih rabah zemljišč </w:t>
      </w:r>
      <w:r w:rsidR="00697D3D" w:rsidRPr="00295263">
        <w:rPr>
          <w:rFonts w:ascii="Tahoma" w:hAnsi="Tahoma" w:cs="Tahoma"/>
          <w:bCs/>
          <w:color w:val="000000" w:themeColor="text1"/>
        </w:rPr>
        <w:t>s</w:t>
      </w:r>
      <w:r w:rsidR="00697D3D" w:rsidRPr="00295263">
        <w:rPr>
          <w:rFonts w:ascii="Tahoma" w:hAnsi="Tahoma" w:cs="Tahoma"/>
          <w:color w:val="000000" w:themeColor="text1"/>
        </w:rPr>
        <w:t xml:space="preserve">e za evidentiranje podatkov o dejanskih rabah zemljišč uporabljajo obstoječi predpisi.  </w:t>
      </w:r>
    </w:p>
    <w:sectPr w:rsidR="00697D3D" w:rsidRPr="00295263" w:rsidSect="004E0BEF">
      <w:footerReference w:type="default" r:id="rId28"/>
      <w:headerReference w:type="first" r:id="rId29"/>
      <w:pgSz w:w="11907" w:h="16840" w:code="9"/>
      <w:pgMar w:top="1418" w:right="1418" w:bottom="1418" w:left="1418" w:header="709" w:footer="709" w:gutter="0"/>
      <w:cols w:space="708"/>
      <w:titlePg/>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8CEF7C" w14:textId="77777777" w:rsidR="009569D2" w:rsidRDefault="009569D2" w:rsidP="00443548">
      <w:r>
        <w:separator/>
      </w:r>
    </w:p>
  </w:endnote>
  <w:endnote w:type="continuationSeparator" w:id="0">
    <w:p w14:paraId="507630C0" w14:textId="77777777" w:rsidR="009569D2" w:rsidRDefault="009569D2" w:rsidP="00443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A0002AEF" w:usb1="4000207B" w:usb2="00000000" w:usb3="00000000" w:csb0="000001FF" w:csb1="00000000"/>
  </w:font>
  <w:font w:name="Cambria Math">
    <w:panose1 w:val="02040503050406030204"/>
    <w:charset w:val="EE"/>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 w:name="ArialMT">
    <w:altName w:val="MS Mincho"/>
    <w:panose1 w:val="00000000000000000000"/>
    <w:charset w:val="EE"/>
    <w:family w:val="auto"/>
    <w:notTrueType/>
    <w:pitch w:val="variable"/>
    <w:sig w:usb0="00000007" w:usb1="00000000" w:usb2="00000000" w:usb3="00000000" w:csb0="0000004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30743866"/>
      <w:docPartObj>
        <w:docPartGallery w:val="Page Numbers (Bottom of Page)"/>
        <w:docPartUnique/>
      </w:docPartObj>
    </w:sdtPr>
    <w:sdtEndPr>
      <w:rPr>
        <w:sz w:val="18"/>
        <w:szCs w:val="18"/>
      </w:rPr>
    </w:sdtEndPr>
    <w:sdtContent>
      <w:p w14:paraId="5CAEE23A" w14:textId="2945BB2A" w:rsidR="004C40AA" w:rsidRPr="006D2E9B" w:rsidRDefault="004C40AA">
        <w:pPr>
          <w:pStyle w:val="Noga"/>
          <w:jc w:val="right"/>
          <w:rPr>
            <w:sz w:val="18"/>
            <w:szCs w:val="18"/>
          </w:rPr>
        </w:pPr>
        <w:r w:rsidRPr="006D2E9B">
          <w:rPr>
            <w:sz w:val="18"/>
            <w:szCs w:val="18"/>
          </w:rPr>
          <w:fldChar w:fldCharType="begin"/>
        </w:r>
        <w:r w:rsidRPr="006D2E9B">
          <w:rPr>
            <w:sz w:val="18"/>
            <w:szCs w:val="18"/>
          </w:rPr>
          <w:instrText>PAGE   \* MERGEFORMAT</w:instrText>
        </w:r>
        <w:r w:rsidRPr="006D2E9B">
          <w:rPr>
            <w:sz w:val="18"/>
            <w:szCs w:val="18"/>
          </w:rPr>
          <w:fldChar w:fldCharType="separate"/>
        </w:r>
        <w:r>
          <w:rPr>
            <w:noProof/>
            <w:sz w:val="18"/>
            <w:szCs w:val="18"/>
          </w:rPr>
          <w:t>19</w:t>
        </w:r>
        <w:r w:rsidRPr="006D2E9B">
          <w:rPr>
            <w:sz w:val="18"/>
            <w:szCs w:val="18"/>
          </w:rPr>
          <w:fldChar w:fldCharType="end"/>
        </w:r>
      </w:p>
    </w:sdtContent>
  </w:sdt>
  <w:p w14:paraId="259CB79D" w14:textId="77777777" w:rsidR="004C40AA" w:rsidRDefault="004C40AA">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0CF59C" w14:textId="77777777" w:rsidR="009569D2" w:rsidRDefault="009569D2" w:rsidP="00443548">
      <w:r>
        <w:separator/>
      </w:r>
    </w:p>
  </w:footnote>
  <w:footnote w:type="continuationSeparator" w:id="0">
    <w:p w14:paraId="7AF5969E" w14:textId="77777777" w:rsidR="009569D2" w:rsidRDefault="009569D2" w:rsidP="004435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50D961" w14:textId="7613046B" w:rsidR="004C40AA" w:rsidRDefault="004C40AA">
    <w:pPr>
      <w:pStyle w:val="Glava"/>
    </w:pPr>
    <w:r>
      <w:rPr>
        <w:rFonts w:cs="Arial"/>
        <w:noProof/>
        <w:sz w:val="16"/>
      </w:rPr>
      <w:drawing>
        <wp:anchor distT="0" distB="0" distL="114300" distR="114300" simplePos="0" relativeHeight="251659264" behindDoc="0" locked="0" layoutInCell="1" allowOverlap="1" wp14:anchorId="4791C367" wp14:editId="3E021312">
          <wp:simplePos x="0" y="0"/>
          <wp:positionH relativeFrom="column">
            <wp:posOffset>0</wp:posOffset>
          </wp:positionH>
          <wp:positionV relativeFrom="paragraph">
            <wp:posOffset>-635</wp:posOffset>
          </wp:positionV>
          <wp:extent cx="2912745" cy="390525"/>
          <wp:effectExtent l="0" t="0" r="1905" b="9525"/>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12745" cy="390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9D7162" w14:textId="5D68E2AA" w:rsidR="004C40AA" w:rsidRDefault="004C40AA">
    <w:pPr>
      <w:pStyle w:val="Glava"/>
    </w:pPr>
  </w:p>
  <w:p w14:paraId="1BCC7937" w14:textId="0E52E436" w:rsidR="004C40AA" w:rsidRDefault="004C40AA">
    <w:pPr>
      <w:pStyle w:val="Glava"/>
    </w:pPr>
  </w:p>
  <w:p w14:paraId="1D09AC0F" w14:textId="171A7705" w:rsidR="004C40AA" w:rsidRDefault="004C40AA">
    <w:pPr>
      <w:pStyle w:val="Glava"/>
    </w:pPr>
  </w:p>
  <w:p w14:paraId="6D54BDCD" w14:textId="67024A25" w:rsidR="004C40AA" w:rsidRDefault="004C40AA">
    <w:pPr>
      <w:pStyle w:val="Glava"/>
    </w:pPr>
  </w:p>
  <w:p w14:paraId="7787F4E8" w14:textId="3D90376E" w:rsidR="004C40AA" w:rsidRPr="008F3500" w:rsidRDefault="004C40AA" w:rsidP="004E0BEF">
    <w:pPr>
      <w:pStyle w:val="Glava"/>
      <w:tabs>
        <w:tab w:val="left" w:pos="5112"/>
      </w:tabs>
      <w:spacing w:line="240" w:lineRule="exact"/>
      <w:ind w:firstLine="851"/>
      <w:rPr>
        <w:rFonts w:cs="Arial"/>
        <w:sz w:val="16"/>
      </w:rPr>
    </w:pPr>
    <w:r>
      <w:rPr>
        <w:rFonts w:cs="Arial"/>
        <w:sz w:val="16"/>
      </w:rPr>
      <w:t>Dunajska c. 48, 1000 Ljubljana</w:t>
    </w:r>
    <w:r w:rsidRPr="008F3500">
      <w:rPr>
        <w:rFonts w:cs="Arial"/>
        <w:sz w:val="16"/>
      </w:rPr>
      <w:tab/>
    </w:r>
    <w:r>
      <w:rPr>
        <w:rFonts w:cs="Arial"/>
        <w:sz w:val="16"/>
      </w:rPr>
      <w:tab/>
    </w:r>
    <w:r w:rsidRPr="008F3500">
      <w:rPr>
        <w:rFonts w:cs="Arial"/>
        <w:sz w:val="16"/>
      </w:rPr>
      <w:t xml:space="preserve">T: </w:t>
    </w:r>
    <w:r>
      <w:rPr>
        <w:rFonts w:cs="Arial"/>
        <w:sz w:val="16"/>
      </w:rPr>
      <w:t>01 478 70 00</w:t>
    </w:r>
  </w:p>
  <w:p w14:paraId="35CB5634" w14:textId="60AB5D63" w:rsidR="004C40AA" w:rsidRPr="008F3500" w:rsidRDefault="004C40AA" w:rsidP="004E0BEF">
    <w:pPr>
      <w:pStyle w:val="Glava"/>
      <w:tabs>
        <w:tab w:val="left" w:pos="5112"/>
      </w:tabs>
      <w:spacing w:line="240" w:lineRule="exact"/>
      <w:ind w:firstLine="851"/>
      <w:rPr>
        <w:rFonts w:cs="Arial"/>
        <w:sz w:val="16"/>
      </w:rPr>
    </w:pPr>
    <w:r w:rsidRPr="008F3500">
      <w:rPr>
        <w:rFonts w:cs="Arial"/>
        <w:sz w:val="16"/>
      </w:rPr>
      <w:tab/>
    </w:r>
    <w:r>
      <w:rPr>
        <w:rFonts w:cs="Arial"/>
        <w:sz w:val="16"/>
      </w:rPr>
      <w:tab/>
    </w:r>
    <w:r w:rsidRPr="008F3500">
      <w:rPr>
        <w:rFonts w:cs="Arial"/>
        <w:sz w:val="16"/>
      </w:rPr>
      <w:t xml:space="preserve">F: </w:t>
    </w:r>
    <w:r>
      <w:rPr>
        <w:rFonts w:cs="Arial"/>
        <w:sz w:val="16"/>
      </w:rPr>
      <w:t>01 478 74 22</w:t>
    </w:r>
    <w:r w:rsidRPr="008F3500">
      <w:rPr>
        <w:rFonts w:cs="Arial"/>
        <w:sz w:val="16"/>
      </w:rPr>
      <w:t xml:space="preserve"> </w:t>
    </w:r>
  </w:p>
  <w:p w14:paraId="54B6CE59" w14:textId="292A846B" w:rsidR="004C40AA" w:rsidRPr="008F3500" w:rsidRDefault="004C40AA" w:rsidP="004E0BEF">
    <w:pPr>
      <w:pStyle w:val="Glava"/>
      <w:tabs>
        <w:tab w:val="left" w:pos="5112"/>
      </w:tabs>
      <w:spacing w:line="240" w:lineRule="exact"/>
      <w:ind w:firstLine="851"/>
      <w:rPr>
        <w:rFonts w:cs="Arial"/>
        <w:sz w:val="16"/>
      </w:rPr>
    </w:pPr>
    <w:r w:rsidRPr="008F3500">
      <w:rPr>
        <w:rFonts w:cs="Arial"/>
        <w:sz w:val="16"/>
      </w:rPr>
      <w:tab/>
    </w:r>
    <w:r>
      <w:rPr>
        <w:rFonts w:cs="Arial"/>
        <w:sz w:val="16"/>
      </w:rPr>
      <w:tab/>
    </w:r>
    <w:r w:rsidRPr="008F3500">
      <w:rPr>
        <w:rFonts w:cs="Arial"/>
        <w:sz w:val="16"/>
      </w:rPr>
      <w:t xml:space="preserve">E: </w:t>
    </w:r>
    <w:r>
      <w:rPr>
        <w:rFonts w:cs="Arial"/>
        <w:sz w:val="16"/>
      </w:rPr>
      <w:t>gp.mop@gov.si</w:t>
    </w:r>
  </w:p>
  <w:p w14:paraId="041714C9" w14:textId="5F26D476" w:rsidR="004C40AA" w:rsidRPr="008F3500" w:rsidRDefault="004C40AA" w:rsidP="004E0BEF">
    <w:pPr>
      <w:pStyle w:val="Glava"/>
      <w:tabs>
        <w:tab w:val="left" w:pos="5112"/>
      </w:tabs>
      <w:spacing w:line="240" w:lineRule="exact"/>
      <w:ind w:firstLine="851"/>
      <w:rPr>
        <w:rFonts w:cs="Arial"/>
        <w:sz w:val="16"/>
      </w:rPr>
    </w:pPr>
    <w:r w:rsidRPr="008F3500">
      <w:rPr>
        <w:rFonts w:cs="Arial"/>
        <w:sz w:val="16"/>
      </w:rPr>
      <w:tab/>
    </w:r>
    <w:r>
      <w:rPr>
        <w:rFonts w:cs="Arial"/>
        <w:sz w:val="16"/>
      </w:rPr>
      <w:tab/>
      <w:t>www.mop.gov.si</w:t>
    </w:r>
  </w:p>
  <w:p w14:paraId="5DE36434" w14:textId="77777777" w:rsidR="004C40AA" w:rsidRDefault="004C40AA">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384832"/>
    <w:multiLevelType w:val="hybridMultilevel"/>
    <w:tmpl w:val="60BCA976"/>
    <w:lvl w:ilvl="0" w:tplc="0BF64DC8">
      <w:start w:val="1"/>
      <w:numFmt w:val="upperRoman"/>
      <w:pStyle w:val="poglavje"/>
      <w:lvlText w:val="%1."/>
      <w:lvlJc w:val="left"/>
      <w:pPr>
        <w:ind w:left="4690" w:hanging="720"/>
      </w:pPr>
      <w:rPr>
        <w:rFonts w:hint="default"/>
      </w:rPr>
    </w:lvl>
    <w:lvl w:ilvl="1" w:tplc="74D8F0B4">
      <w:start w:val="1"/>
      <w:numFmt w:val="decimal"/>
      <w:lvlText w:val="%2."/>
      <w:lvlJc w:val="left"/>
      <w:pPr>
        <w:ind w:left="5050" w:hanging="360"/>
      </w:pPr>
      <w:rPr>
        <w:rFonts w:hint="default"/>
      </w:rPr>
    </w:lvl>
    <w:lvl w:ilvl="2" w:tplc="0424001B" w:tentative="1">
      <w:start w:val="1"/>
      <w:numFmt w:val="lowerRoman"/>
      <w:lvlText w:val="%3."/>
      <w:lvlJc w:val="right"/>
      <w:pPr>
        <w:ind w:left="5770" w:hanging="180"/>
      </w:pPr>
    </w:lvl>
    <w:lvl w:ilvl="3" w:tplc="0424000F" w:tentative="1">
      <w:start w:val="1"/>
      <w:numFmt w:val="decimal"/>
      <w:lvlText w:val="%4."/>
      <w:lvlJc w:val="left"/>
      <w:pPr>
        <w:ind w:left="6490" w:hanging="360"/>
      </w:pPr>
    </w:lvl>
    <w:lvl w:ilvl="4" w:tplc="04240019" w:tentative="1">
      <w:start w:val="1"/>
      <w:numFmt w:val="lowerLetter"/>
      <w:lvlText w:val="%5."/>
      <w:lvlJc w:val="left"/>
      <w:pPr>
        <w:ind w:left="7210" w:hanging="360"/>
      </w:pPr>
    </w:lvl>
    <w:lvl w:ilvl="5" w:tplc="0424001B" w:tentative="1">
      <w:start w:val="1"/>
      <w:numFmt w:val="lowerRoman"/>
      <w:lvlText w:val="%6."/>
      <w:lvlJc w:val="right"/>
      <w:pPr>
        <w:ind w:left="7930" w:hanging="180"/>
      </w:pPr>
    </w:lvl>
    <w:lvl w:ilvl="6" w:tplc="0424000F" w:tentative="1">
      <w:start w:val="1"/>
      <w:numFmt w:val="decimal"/>
      <w:lvlText w:val="%7."/>
      <w:lvlJc w:val="left"/>
      <w:pPr>
        <w:ind w:left="8650" w:hanging="360"/>
      </w:pPr>
    </w:lvl>
    <w:lvl w:ilvl="7" w:tplc="04240019" w:tentative="1">
      <w:start w:val="1"/>
      <w:numFmt w:val="lowerLetter"/>
      <w:lvlText w:val="%8."/>
      <w:lvlJc w:val="left"/>
      <w:pPr>
        <w:ind w:left="9370" w:hanging="360"/>
      </w:pPr>
    </w:lvl>
    <w:lvl w:ilvl="8" w:tplc="0424001B" w:tentative="1">
      <w:start w:val="1"/>
      <w:numFmt w:val="lowerRoman"/>
      <w:lvlText w:val="%9."/>
      <w:lvlJc w:val="right"/>
      <w:pPr>
        <w:ind w:left="10090" w:hanging="180"/>
      </w:pPr>
    </w:lvl>
  </w:abstractNum>
  <w:abstractNum w:abstractNumId="1" w15:restartNumberingAfterBreak="0">
    <w:nsid w:val="0F321A67"/>
    <w:multiLevelType w:val="hybridMultilevel"/>
    <w:tmpl w:val="21AC3D36"/>
    <w:lvl w:ilvl="0" w:tplc="7C125D6C">
      <w:numFmt w:val="bullet"/>
      <w:lvlText w:val="―"/>
      <w:lvlJc w:val="left"/>
      <w:pPr>
        <w:tabs>
          <w:tab w:val="num" w:pos="425"/>
        </w:tabs>
        <w:ind w:left="425" w:hanging="425"/>
      </w:pPr>
      <w:rPr>
        <w:rFonts w:ascii="Tahoma" w:eastAsia="Times New Roman" w:hAnsi="Tahoma"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11308B"/>
    <w:multiLevelType w:val="hybridMultilevel"/>
    <w:tmpl w:val="FF8C26C6"/>
    <w:lvl w:ilvl="0" w:tplc="F4E0C14C">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B722A1B"/>
    <w:multiLevelType w:val="hybridMultilevel"/>
    <w:tmpl w:val="02967420"/>
    <w:lvl w:ilvl="0" w:tplc="76865996">
      <w:start w:val="1"/>
      <w:numFmt w:val="lowerLetter"/>
      <w:pStyle w:val="rkovnatokazatevilnotokoa"/>
      <w:lvlText w:val="%1."/>
      <w:lvlJc w:val="left"/>
      <w:pPr>
        <w:ind w:left="757" w:hanging="360"/>
      </w:pPr>
    </w:lvl>
    <w:lvl w:ilvl="1" w:tplc="04240019" w:tentative="1">
      <w:start w:val="1"/>
      <w:numFmt w:val="lowerLetter"/>
      <w:lvlText w:val="%2."/>
      <w:lvlJc w:val="left"/>
      <w:pPr>
        <w:ind w:left="2234" w:hanging="360"/>
      </w:pPr>
    </w:lvl>
    <w:lvl w:ilvl="2" w:tplc="0424001B" w:tentative="1">
      <w:start w:val="1"/>
      <w:numFmt w:val="lowerRoman"/>
      <w:lvlText w:val="%3."/>
      <w:lvlJc w:val="right"/>
      <w:pPr>
        <w:ind w:left="2954" w:hanging="180"/>
      </w:pPr>
    </w:lvl>
    <w:lvl w:ilvl="3" w:tplc="0424000F" w:tentative="1">
      <w:start w:val="1"/>
      <w:numFmt w:val="decimal"/>
      <w:lvlText w:val="%4."/>
      <w:lvlJc w:val="left"/>
      <w:pPr>
        <w:ind w:left="3674" w:hanging="360"/>
      </w:pPr>
    </w:lvl>
    <w:lvl w:ilvl="4" w:tplc="04240019" w:tentative="1">
      <w:start w:val="1"/>
      <w:numFmt w:val="lowerLetter"/>
      <w:lvlText w:val="%5."/>
      <w:lvlJc w:val="left"/>
      <w:pPr>
        <w:ind w:left="4394" w:hanging="360"/>
      </w:pPr>
    </w:lvl>
    <w:lvl w:ilvl="5" w:tplc="0424001B" w:tentative="1">
      <w:start w:val="1"/>
      <w:numFmt w:val="lowerRoman"/>
      <w:lvlText w:val="%6."/>
      <w:lvlJc w:val="right"/>
      <w:pPr>
        <w:ind w:left="5114" w:hanging="180"/>
      </w:pPr>
    </w:lvl>
    <w:lvl w:ilvl="6" w:tplc="0424000F" w:tentative="1">
      <w:start w:val="1"/>
      <w:numFmt w:val="decimal"/>
      <w:lvlText w:val="%7."/>
      <w:lvlJc w:val="left"/>
      <w:pPr>
        <w:ind w:left="5834" w:hanging="360"/>
      </w:pPr>
    </w:lvl>
    <w:lvl w:ilvl="7" w:tplc="04240019" w:tentative="1">
      <w:start w:val="1"/>
      <w:numFmt w:val="lowerLetter"/>
      <w:lvlText w:val="%8."/>
      <w:lvlJc w:val="left"/>
      <w:pPr>
        <w:ind w:left="6554" w:hanging="360"/>
      </w:pPr>
    </w:lvl>
    <w:lvl w:ilvl="8" w:tplc="0424001B" w:tentative="1">
      <w:start w:val="1"/>
      <w:numFmt w:val="lowerRoman"/>
      <w:lvlText w:val="%9."/>
      <w:lvlJc w:val="right"/>
      <w:pPr>
        <w:ind w:left="7274" w:hanging="180"/>
      </w:pPr>
    </w:lvl>
  </w:abstractNum>
  <w:abstractNum w:abstractNumId="4" w15:restartNumberingAfterBreak="0">
    <w:nsid w:val="1C965C0F"/>
    <w:multiLevelType w:val="hybridMultilevel"/>
    <w:tmpl w:val="06924AA6"/>
    <w:lvl w:ilvl="0" w:tplc="6F7A0786">
      <w:start w:val="1"/>
      <w:numFmt w:val="bullet"/>
      <w:lvlText w:val="–"/>
      <w:lvlJc w:val="left"/>
      <w:pPr>
        <w:ind w:left="720" w:hanging="360"/>
      </w:pPr>
      <w:rPr>
        <w:rFonts w:ascii="Arial" w:hAnsi="Arial" w:hint="default"/>
        <w:b w:val="0"/>
        <w:i w:val="0"/>
        <w:sz w:val="20"/>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D5E5697"/>
    <w:multiLevelType w:val="hybridMultilevel"/>
    <w:tmpl w:val="DFCE9F2A"/>
    <w:lvl w:ilvl="0" w:tplc="7740709E">
      <w:start w:val="1"/>
      <w:numFmt w:val="upperLetter"/>
      <w:lvlText w:val="%1"/>
      <w:lvlJc w:val="left"/>
      <w:pPr>
        <w:ind w:left="1004" w:hanging="360"/>
      </w:pPr>
      <w:rPr>
        <w:rFonts w:hint="default"/>
      </w:rPr>
    </w:lvl>
    <w:lvl w:ilvl="1" w:tplc="04240019" w:tentative="1">
      <w:start w:val="1"/>
      <w:numFmt w:val="lowerLetter"/>
      <w:lvlText w:val="%2."/>
      <w:lvlJc w:val="left"/>
      <w:pPr>
        <w:ind w:left="1724" w:hanging="360"/>
      </w:pPr>
    </w:lvl>
    <w:lvl w:ilvl="2" w:tplc="0424001B" w:tentative="1">
      <w:start w:val="1"/>
      <w:numFmt w:val="lowerRoman"/>
      <w:lvlText w:val="%3."/>
      <w:lvlJc w:val="right"/>
      <w:pPr>
        <w:ind w:left="2444" w:hanging="180"/>
      </w:pPr>
    </w:lvl>
    <w:lvl w:ilvl="3" w:tplc="0424000F" w:tentative="1">
      <w:start w:val="1"/>
      <w:numFmt w:val="decimal"/>
      <w:lvlText w:val="%4."/>
      <w:lvlJc w:val="left"/>
      <w:pPr>
        <w:ind w:left="3164" w:hanging="360"/>
      </w:pPr>
    </w:lvl>
    <w:lvl w:ilvl="4" w:tplc="04240019" w:tentative="1">
      <w:start w:val="1"/>
      <w:numFmt w:val="lowerLetter"/>
      <w:lvlText w:val="%5."/>
      <w:lvlJc w:val="left"/>
      <w:pPr>
        <w:ind w:left="3884" w:hanging="360"/>
      </w:pPr>
    </w:lvl>
    <w:lvl w:ilvl="5" w:tplc="0424001B" w:tentative="1">
      <w:start w:val="1"/>
      <w:numFmt w:val="lowerRoman"/>
      <w:lvlText w:val="%6."/>
      <w:lvlJc w:val="right"/>
      <w:pPr>
        <w:ind w:left="4604" w:hanging="180"/>
      </w:pPr>
    </w:lvl>
    <w:lvl w:ilvl="6" w:tplc="0424000F" w:tentative="1">
      <w:start w:val="1"/>
      <w:numFmt w:val="decimal"/>
      <w:lvlText w:val="%7."/>
      <w:lvlJc w:val="left"/>
      <w:pPr>
        <w:ind w:left="5324" w:hanging="360"/>
      </w:pPr>
    </w:lvl>
    <w:lvl w:ilvl="7" w:tplc="04240019" w:tentative="1">
      <w:start w:val="1"/>
      <w:numFmt w:val="lowerLetter"/>
      <w:lvlText w:val="%8."/>
      <w:lvlJc w:val="left"/>
      <w:pPr>
        <w:ind w:left="6044" w:hanging="360"/>
      </w:pPr>
    </w:lvl>
    <w:lvl w:ilvl="8" w:tplc="0424001B" w:tentative="1">
      <w:start w:val="1"/>
      <w:numFmt w:val="lowerRoman"/>
      <w:lvlText w:val="%9."/>
      <w:lvlJc w:val="right"/>
      <w:pPr>
        <w:ind w:left="6764" w:hanging="180"/>
      </w:pPr>
    </w:lvl>
  </w:abstractNum>
  <w:abstractNum w:abstractNumId="6" w15:restartNumberingAfterBreak="0">
    <w:nsid w:val="239846E7"/>
    <w:multiLevelType w:val="multilevel"/>
    <w:tmpl w:val="B7AE1C64"/>
    <w:styleLink w:val="Alinejazaodstavkom"/>
    <w:lvl w:ilvl="0">
      <w:start w:val="1"/>
      <w:numFmt w:val="bullet"/>
      <w:lvlText w:val="-"/>
      <w:lvlJc w:val="left"/>
      <w:pPr>
        <w:ind w:left="720" w:hanging="360"/>
      </w:pPr>
      <w:rPr>
        <w:rFonts w:ascii="Arial" w:eastAsia="Times New Roman"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A123E6A"/>
    <w:multiLevelType w:val="hybridMultilevel"/>
    <w:tmpl w:val="A6882FA8"/>
    <w:lvl w:ilvl="0" w:tplc="A9AE070C">
      <w:start w:val="1"/>
      <w:numFmt w:val="lowerLetter"/>
      <w:pStyle w:val="rkovnatokazaodstavkoma"/>
      <w:lvlText w:val="(%1)"/>
      <w:lvlJc w:val="left"/>
      <w:pPr>
        <w:tabs>
          <w:tab w:val="num" w:pos="425"/>
        </w:tabs>
        <w:ind w:left="425" w:hanging="425"/>
      </w:pPr>
      <w:rPr>
        <w:rFonts w:ascii="Arial" w:hAnsi="Arial" w:hint="default"/>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2C74180C"/>
    <w:multiLevelType w:val="hybridMultilevel"/>
    <w:tmpl w:val="0C7C3D5A"/>
    <w:lvl w:ilvl="0" w:tplc="F71A5A7C">
      <w:start w:val="1"/>
      <w:numFmt w:val="upperLetter"/>
      <w:pStyle w:val="rkovnatokazaodstavkomA0"/>
      <w:lvlText w:val="(%1)"/>
      <w:lvlJc w:val="left"/>
      <w:pPr>
        <w:tabs>
          <w:tab w:val="num" w:pos="425"/>
        </w:tabs>
        <w:ind w:left="425" w:hanging="425"/>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2DB41407"/>
    <w:multiLevelType w:val="hybridMultilevel"/>
    <w:tmpl w:val="9AC88254"/>
    <w:lvl w:ilvl="0" w:tplc="3BE089A6">
      <w:start w:val="1"/>
      <w:numFmt w:val="decimal"/>
      <w:lvlText w:val="%1."/>
      <w:lvlJc w:val="left"/>
      <w:pPr>
        <w:tabs>
          <w:tab w:val="num" w:pos="425"/>
        </w:tabs>
        <w:ind w:left="425" w:hanging="425"/>
      </w:pPr>
      <w:rPr>
        <w:rFonts w:hint="default"/>
        <w:color w:val="FF000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0C1F28"/>
    <w:multiLevelType w:val="hybridMultilevel"/>
    <w:tmpl w:val="06B82EB6"/>
    <w:lvl w:ilvl="0" w:tplc="56F68B84">
      <w:start w:val="1"/>
      <w:numFmt w:val="upperLetter"/>
      <w:pStyle w:val="rkovnatokazatevilnotokoA0"/>
      <w:lvlText w:val="%1)"/>
      <w:lvlJc w:val="left"/>
      <w:pPr>
        <w:tabs>
          <w:tab w:val="num" w:pos="782"/>
        </w:tabs>
        <w:ind w:left="782" w:hanging="357"/>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240019" w:tentative="1">
      <w:start w:val="1"/>
      <w:numFmt w:val="lowerLetter"/>
      <w:lvlText w:val="%2."/>
      <w:lvlJc w:val="left"/>
      <w:pPr>
        <w:ind w:left="2222" w:hanging="360"/>
      </w:pPr>
    </w:lvl>
    <w:lvl w:ilvl="2" w:tplc="0424001B" w:tentative="1">
      <w:start w:val="1"/>
      <w:numFmt w:val="lowerRoman"/>
      <w:lvlText w:val="%3."/>
      <w:lvlJc w:val="right"/>
      <w:pPr>
        <w:ind w:left="2942" w:hanging="180"/>
      </w:pPr>
    </w:lvl>
    <w:lvl w:ilvl="3" w:tplc="0424000F" w:tentative="1">
      <w:start w:val="1"/>
      <w:numFmt w:val="decimal"/>
      <w:lvlText w:val="%4."/>
      <w:lvlJc w:val="left"/>
      <w:pPr>
        <w:ind w:left="3662" w:hanging="360"/>
      </w:pPr>
    </w:lvl>
    <w:lvl w:ilvl="4" w:tplc="04240019" w:tentative="1">
      <w:start w:val="1"/>
      <w:numFmt w:val="lowerLetter"/>
      <w:lvlText w:val="%5."/>
      <w:lvlJc w:val="left"/>
      <w:pPr>
        <w:ind w:left="4382" w:hanging="360"/>
      </w:pPr>
    </w:lvl>
    <w:lvl w:ilvl="5" w:tplc="0424001B" w:tentative="1">
      <w:start w:val="1"/>
      <w:numFmt w:val="lowerRoman"/>
      <w:lvlText w:val="%6."/>
      <w:lvlJc w:val="right"/>
      <w:pPr>
        <w:ind w:left="5102" w:hanging="180"/>
      </w:pPr>
    </w:lvl>
    <w:lvl w:ilvl="6" w:tplc="0424000F" w:tentative="1">
      <w:start w:val="1"/>
      <w:numFmt w:val="decimal"/>
      <w:lvlText w:val="%7."/>
      <w:lvlJc w:val="left"/>
      <w:pPr>
        <w:ind w:left="5822" w:hanging="360"/>
      </w:pPr>
    </w:lvl>
    <w:lvl w:ilvl="7" w:tplc="04240019" w:tentative="1">
      <w:start w:val="1"/>
      <w:numFmt w:val="lowerLetter"/>
      <w:lvlText w:val="%8."/>
      <w:lvlJc w:val="left"/>
      <w:pPr>
        <w:ind w:left="6542" w:hanging="360"/>
      </w:pPr>
    </w:lvl>
    <w:lvl w:ilvl="8" w:tplc="0424001B" w:tentative="1">
      <w:start w:val="1"/>
      <w:numFmt w:val="lowerRoman"/>
      <w:lvlText w:val="%9."/>
      <w:lvlJc w:val="right"/>
      <w:pPr>
        <w:ind w:left="7262" w:hanging="180"/>
      </w:pPr>
    </w:lvl>
  </w:abstractNum>
  <w:abstractNum w:abstractNumId="11" w15:restartNumberingAfterBreak="0">
    <w:nsid w:val="3790577F"/>
    <w:multiLevelType w:val="hybridMultilevel"/>
    <w:tmpl w:val="15F22F7A"/>
    <w:lvl w:ilvl="0" w:tplc="E6888A80">
      <w:start w:val="1"/>
      <w:numFmt w:val="lowerRoman"/>
      <w:pStyle w:val="rkovnatokazaodstavkomi"/>
      <w:lvlText w:val="(%1)"/>
      <w:lvlJc w:val="left"/>
      <w:pPr>
        <w:tabs>
          <w:tab w:val="num" w:pos="425"/>
        </w:tabs>
        <w:ind w:left="425" w:hanging="425"/>
      </w:pPr>
      <w:rPr>
        <w:rFonts w:hint="default"/>
        <w:caps w:val="0"/>
        <w:strike w:val="0"/>
        <w:dstrike w:val="0"/>
        <w:vanish w:val="0"/>
        <w:color w:val="000000"/>
        <w:spacing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38EA3597"/>
    <w:multiLevelType w:val="hybridMultilevel"/>
    <w:tmpl w:val="47169926"/>
    <w:lvl w:ilvl="0" w:tplc="E50449EC">
      <w:start w:val="49"/>
      <w:numFmt w:val="bullet"/>
      <w:lvlText w:val=""/>
      <w:lvlJc w:val="left"/>
      <w:pPr>
        <w:ind w:left="1080" w:hanging="360"/>
      </w:pPr>
      <w:rPr>
        <w:rFonts w:ascii="Symbol" w:eastAsia="Times New Roman" w:hAnsi="Symbol" w:cs="Times New Roman" w:hint="default"/>
        <w:b w:val="0"/>
        <w:strike w:val="0"/>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3" w15:restartNumberingAfterBreak="0">
    <w:nsid w:val="38FD7649"/>
    <w:multiLevelType w:val="hybridMultilevel"/>
    <w:tmpl w:val="9DF0875E"/>
    <w:lvl w:ilvl="0" w:tplc="8D08FA1E">
      <w:start w:val="1"/>
      <w:numFmt w:val="lowerLetter"/>
      <w:pStyle w:val="rkovnatokazatevilnotoko"/>
      <w:lvlText w:val="%1)"/>
      <w:lvlJc w:val="left"/>
      <w:pPr>
        <w:tabs>
          <w:tab w:val="num" w:pos="782"/>
        </w:tabs>
        <w:ind w:left="782" w:hanging="356"/>
      </w:pPr>
      <w:rPr>
        <w:rFonts w:hint="default"/>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240019">
      <w:start w:val="1"/>
      <w:numFmt w:val="lowerLetter"/>
      <w:lvlText w:val="%2."/>
      <w:lvlJc w:val="left"/>
      <w:pPr>
        <w:ind w:left="1837" w:hanging="360"/>
      </w:pPr>
    </w:lvl>
    <w:lvl w:ilvl="2" w:tplc="0424001B" w:tentative="1">
      <w:start w:val="1"/>
      <w:numFmt w:val="lowerRoman"/>
      <w:lvlText w:val="%3."/>
      <w:lvlJc w:val="right"/>
      <w:pPr>
        <w:ind w:left="2557" w:hanging="180"/>
      </w:pPr>
    </w:lvl>
    <w:lvl w:ilvl="3" w:tplc="0424000F" w:tentative="1">
      <w:start w:val="1"/>
      <w:numFmt w:val="decimal"/>
      <w:lvlText w:val="%4."/>
      <w:lvlJc w:val="left"/>
      <w:pPr>
        <w:ind w:left="3277" w:hanging="360"/>
      </w:pPr>
    </w:lvl>
    <w:lvl w:ilvl="4" w:tplc="04240019" w:tentative="1">
      <w:start w:val="1"/>
      <w:numFmt w:val="lowerLetter"/>
      <w:lvlText w:val="%5."/>
      <w:lvlJc w:val="left"/>
      <w:pPr>
        <w:ind w:left="3997" w:hanging="360"/>
      </w:pPr>
    </w:lvl>
    <w:lvl w:ilvl="5" w:tplc="0424001B" w:tentative="1">
      <w:start w:val="1"/>
      <w:numFmt w:val="lowerRoman"/>
      <w:lvlText w:val="%6."/>
      <w:lvlJc w:val="right"/>
      <w:pPr>
        <w:ind w:left="4717" w:hanging="180"/>
      </w:pPr>
    </w:lvl>
    <w:lvl w:ilvl="6" w:tplc="0424000F" w:tentative="1">
      <w:start w:val="1"/>
      <w:numFmt w:val="decimal"/>
      <w:lvlText w:val="%7."/>
      <w:lvlJc w:val="left"/>
      <w:pPr>
        <w:ind w:left="5437" w:hanging="360"/>
      </w:pPr>
    </w:lvl>
    <w:lvl w:ilvl="7" w:tplc="04240019" w:tentative="1">
      <w:start w:val="1"/>
      <w:numFmt w:val="lowerLetter"/>
      <w:lvlText w:val="%8."/>
      <w:lvlJc w:val="left"/>
      <w:pPr>
        <w:ind w:left="6157" w:hanging="360"/>
      </w:pPr>
    </w:lvl>
    <w:lvl w:ilvl="8" w:tplc="0424001B" w:tentative="1">
      <w:start w:val="1"/>
      <w:numFmt w:val="lowerRoman"/>
      <w:lvlText w:val="%9."/>
      <w:lvlJc w:val="right"/>
      <w:pPr>
        <w:ind w:left="6877" w:hanging="180"/>
      </w:pPr>
    </w:lvl>
  </w:abstractNum>
  <w:abstractNum w:abstractNumId="14" w15:restartNumberingAfterBreak="0">
    <w:nsid w:val="39745F03"/>
    <w:multiLevelType w:val="hybridMultilevel"/>
    <w:tmpl w:val="87ECF192"/>
    <w:lvl w:ilvl="0" w:tplc="3174BCF6">
      <w:start w:val="1"/>
      <w:numFmt w:val="lowerLetter"/>
      <w:pStyle w:val="rkovnatokazaodstavkoma1"/>
      <w:lvlText w:val="%1."/>
      <w:lvlJc w:val="left"/>
      <w:pPr>
        <w:tabs>
          <w:tab w:val="num" w:pos="425"/>
        </w:tabs>
        <w:ind w:left="425" w:hanging="425"/>
      </w:pPr>
      <w:rPr>
        <w:rFonts w:hint="default"/>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3EBC7A4C"/>
    <w:multiLevelType w:val="hybridMultilevel"/>
    <w:tmpl w:val="9AE01DE2"/>
    <w:lvl w:ilvl="0" w:tplc="22B267B6">
      <w:start w:val="1"/>
      <w:numFmt w:val="upperRoman"/>
      <w:pStyle w:val="Rimskatevilnatoka"/>
      <w:lvlText w:val="%1."/>
      <w:lvlJc w:val="left"/>
      <w:pPr>
        <w:tabs>
          <w:tab w:val="num" w:pos="425"/>
        </w:tabs>
        <w:ind w:left="425" w:hanging="425"/>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240019" w:tentative="1">
      <w:start w:val="1"/>
      <w:numFmt w:val="lowerLetter"/>
      <w:lvlText w:val="%2."/>
      <w:lvlJc w:val="left"/>
      <w:pPr>
        <w:ind w:left="1270" w:hanging="360"/>
      </w:pPr>
    </w:lvl>
    <w:lvl w:ilvl="2" w:tplc="0424001B" w:tentative="1">
      <w:start w:val="1"/>
      <w:numFmt w:val="lowerRoman"/>
      <w:lvlText w:val="%3."/>
      <w:lvlJc w:val="right"/>
      <w:pPr>
        <w:ind w:left="1990" w:hanging="180"/>
      </w:pPr>
    </w:lvl>
    <w:lvl w:ilvl="3" w:tplc="0424000F" w:tentative="1">
      <w:start w:val="1"/>
      <w:numFmt w:val="decimal"/>
      <w:lvlText w:val="%4."/>
      <w:lvlJc w:val="left"/>
      <w:pPr>
        <w:ind w:left="2710" w:hanging="360"/>
      </w:pPr>
    </w:lvl>
    <w:lvl w:ilvl="4" w:tplc="04240019" w:tentative="1">
      <w:start w:val="1"/>
      <w:numFmt w:val="lowerLetter"/>
      <w:lvlText w:val="%5."/>
      <w:lvlJc w:val="left"/>
      <w:pPr>
        <w:ind w:left="3430" w:hanging="360"/>
      </w:pPr>
    </w:lvl>
    <w:lvl w:ilvl="5" w:tplc="0424001B" w:tentative="1">
      <w:start w:val="1"/>
      <w:numFmt w:val="lowerRoman"/>
      <w:lvlText w:val="%6."/>
      <w:lvlJc w:val="right"/>
      <w:pPr>
        <w:ind w:left="4150" w:hanging="180"/>
      </w:pPr>
    </w:lvl>
    <w:lvl w:ilvl="6" w:tplc="0424000F" w:tentative="1">
      <w:start w:val="1"/>
      <w:numFmt w:val="decimal"/>
      <w:lvlText w:val="%7."/>
      <w:lvlJc w:val="left"/>
      <w:pPr>
        <w:ind w:left="4870" w:hanging="360"/>
      </w:pPr>
    </w:lvl>
    <w:lvl w:ilvl="7" w:tplc="04240019" w:tentative="1">
      <w:start w:val="1"/>
      <w:numFmt w:val="lowerLetter"/>
      <w:lvlText w:val="%8."/>
      <w:lvlJc w:val="left"/>
      <w:pPr>
        <w:ind w:left="5590" w:hanging="360"/>
      </w:pPr>
    </w:lvl>
    <w:lvl w:ilvl="8" w:tplc="0424001B" w:tentative="1">
      <w:start w:val="1"/>
      <w:numFmt w:val="lowerRoman"/>
      <w:lvlText w:val="%9."/>
      <w:lvlJc w:val="right"/>
      <w:pPr>
        <w:ind w:left="6310" w:hanging="180"/>
      </w:pPr>
    </w:lvl>
  </w:abstractNum>
  <w:abstractNum w:abstractNumId="16" w15:restartNumberingAfterBreak="0">
    <w:nsid w:val="3F211C7E"/>
    <w:multiLevelType w:val="hybridMultilevel"/>
    <w:tmpl w:val="C9DCA85A"/>
    <w:lvl w:ilvl="0" w:tplc="D36A316E">
      <w:start w:val="1"/>
      <w:numFmt w:val="upperLetter"/>
      <w:pStyle w:val="rkovnatokazaodstavkomA2"/>
      <w:lvlText w:val="%1."/>
      <w:lvlJc w:val="left"/>
      <w:pPr>
        <w:tabs>
          <w:tab w:val="num" w:pos="425"/>
        </w:tabs>
        <w:ind w:left="425" w:hanging="425"/>
      </w:pPr>
      <w:rPr>
        <w:rFonts w:ascii="Arial" w:hAnsi="Arial" w:hint="default"/>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44262FD5"/>
    <w:multiLevelType w:val="hybridMultilevel"/>
    <w:tmpl w:val="E29E8D56"/>
    <w:lvl w:ilvl="0" w:tplc="37DECC5E">
      <w:start w:val="1"/>
      <w:numFmt w:val="lowerLetter"/>
      <w:pStyle w:val="rkovnatokazaodstavkom"/>
      <w:lvlText w:val="%1)"/>
      <w:lvlJc w:val="left"/>
      <w:pPr>
        <w:tabs>
          <w:tab w:val="num" w:pos="425"/>
        </w:tabs>
        <w:ind w:left="425" w:hanging="425"/>
      </w:pPr>
      <w:rPr>
        <w:rFonts w:ascii="Arial" w:hAnsi="Arial" w:hint="default"/>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499E685F"/>
    <w:multiLevelType w:val="hybridMultilevel"/>
    <w:tmpl w:val="0EFC16E8"/>
    <w:lvl w:ilvl="0" w:tplc="13C6FC94">
      <w:start w:val="1"/>
      <w:numFmt w:val="lowerRoman"/>
      <w:pStyle w:val="rkovnatokazatevilnotokoi"/>
      <w:lvlText w:val="(%1)"/>
      <w:lvlJc w:val="left"/>
      <w:pPr>
        <w:tabs>
          <w:tab w:val="num" w:pos="782"/>
        </w:tabs>
        <w:ind w:left="782" w:hanging="357"/>
      </w:pPr>
      <w:rPr>
        <w:rFonts w:ascii="Arial" w:hAnsi="Arial" w:hint="default"/>
        <w:caps w:val="0"/>
        <w:strike w:val="0"/>
        <w:dstrike w:val="0"/>
        <w:vanish w:val="0"/>
        <w:color w:val="000000"/>
        <w:sz w:val="22"/>
        <w:vertAlign w:val="base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4EAE2167"/>
    <w:multiLevelType w:val="multilevel"/>
    <w:tmpl w:val="99CA707C"/>
    <w:lvl w:ilvl="0">
      <w:start w:val="1"/>
      <w:numFmt w:val="decimal"/>
      <w:pStyle w:val="tevilnatoka"/>
      <w:lvlText w:val="%1."/>
      <w:lvlJc w:val="left"/>
      <w:pPr>
        <w:tabs>
          <w:tab w:val="num" w:pos="425"/>
        </w:tabs>
        <w:ind w:left="425" w:hanging="425"/>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pStyle w:val="tevilnatoka11Nova"/>
      <w:isLgl/>
      <w:lvlText w:val="%1.%2"/>
      <w:lvlJc w:val="left"/>
      <w:pPr>
        <w:tabs>
          <w:tab w:val="num" w:pos="425"/>
        </w:tabs>
        <w:ind w:left="425" w:hanging="425"/>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pStyle w:val="tevilnatoka111"/>
      <w:isLgl/>
      <w:lvlText w:val="%1.%2.%3"/>
      <w:lvlJc w:val="left"/>
      <w:pPr>
        <w:tabs>
          <w:tab w:val="num" w:pos="454"/>
        </w:tabs>
        <w:ind w:left="454" w:hanging="454"/>
      </w:pPr>
      <w:rPr>
        <w:rFonts w:cs="Times New Roman" w:hint="default"/>
        <w:b w:val="0"/>
        <w:bCs w:val="0"/>
        <w:i w:val="0"/>
        <w:iCs w:val="0"/>
        <w:caps w:val="0"/>
        <w:smallCaps w:val="0"/>
        <w:strike w:val="0"/>
        <w:dstrike w:val="0"/>
        <w:noProof w:val="0"/>
        <w:vanish w:val="0"/>
        <w:color w:val="000000"/>
        <w:spacing w:val="-2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 w15:restartNumberingAfterBreak="0">
    <w:nsid w:val="59263DBA"/>
    <w:multiLevelType w:val="hybridMultilevel"/>
    <w:tmpl w:val="43B03E4A"/>
    <w:lvl w:ilvl="0" w:tplc="EDB8614C">
      <w:start w:val="1"/>
      <w:numFmt w:val="decimal"/>
      <w:lvlText w:val="%1."/>
      <w:lvlJc w:val="left"/>
      <w:pPr>
        <w:tabs>
          <w:tab w:val="num" w:pos="425"/>
        </w:tabs>
        <w:ind w:left="425" w:hanging="425"/>
      </w:pPr>
      <w:rPr>
        <w:rFonts w:hint="default"/>
        <w:color w:val="FF000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1C040CB"/>
    <w:multiLevelType w:val="hybridMultilevel"/>
    <w:tmpl w:val="BA34D784"/>
    <w:lvl w:ilvl="0" w:tplc="7C125D6C">
      <w:numFmt w:val="bullet"/>
      <w:lvlText w:val="―"/>
      <w:lvlJc w:val="left"/>
      <w:pPr>
        <w:ind w:left="720" w:hanging="360"/>
      </w:pPr>
      <w:rPr>
        <w:rFonts w:ascii="Tahoma" w:eastAsia="Times New Roman" w:hAnsi="Tahoma"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hint="default"/>
      </w:rPr>
    </w:lvl>
    <w:lvl w:ilvl="1" w:tplc="E33AA7CE">
      <w:numFmt w:val="bullet"/>
      <w:lvlText w:val="-"/>
      <w:lvlJc w:val="left"/>
      <w:pPr>
        <w:ind w:left="1440" w:hanging="360"/>
      </w:pPr>
      <w:rPr>
        <w:rFonts w:ascii="Arial" w:eastAsia="Times New Roman" w:hAnsi="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68BF24A7"/>
    <w:multiLevelType w:val="hybridMultilevel"/>
    <w:tmpl w:val="C7EEAB3A"/>
    <w:lvl w:ilvl="0" w:tplc="0D76DC0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691F0722"/>
    <w:multiLevelType w:val="hybridMultilevel"/>
    <w:tmpl w:val="95625E58"/>
    <w:lvl w:ilvl="0" w:tplc="7C125D6C">
      <w:numFmt w:val="bullet"/>
      <w:lvlText w:val="―"/>
      <w:lvlJc w:val="left"/>
      <w:pPr>
        <w:tabs>
          <w:tab w:val="num" w:pos="425"/>
        </w:tabs>
        <w:ind w:left="425" w:hanging="425"/>
      </w:pPr>
      <w:rPr>
        <w:rFonts w:ascii="Tahoma" w:eastAsia="Times New Roman" w:hAnsi="Tahoma"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9505CE5"/>
    <w:multiLevelType w:val="hybridMultilevel"/>
    <w:tmpl w:val="F38870C6"/>
    <w:lvl w:ilvl="0" w:tplc="0424000F">
      <w:start w:val="1"/>
      <w:numFmt w:val="decimal"/>
      <w:lvlText w:val="%1."/>
      <w:lvlJc w:val="left"/>
      <w:pPr>
        <w:tabs>
          <w:tab w:val="num" w:pos="425"/>
        </w:tabs>
        <w:ind w:left="425" w:hanging="425"/>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9791463"/>
    <w:multiLevelType w:val="hybridMultilevel"/>
    <w:tmpl w:val="9C864EFC"/>
    <w:lvl w:ilvl="0" w:tplc="8F52D806">
      <w:start w:val="1"/>
      <w:numFmt w:val="upperLetter"/>
      <w:pStyle w:val="rkovnatokazaodstavkomA3"/>
      <w:lvlText w:val="%1)"/>
      <w:lvlJc w:val="left"/>
      <w:pPr>
        <w:tabs>
          <w:tab w:val="num" w:pos="425"/>
        </w:tabs>
        <w:ind w:left="425" w:hanging="425"/>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6A870AC5"/>
    <w:multiLevelType w:val="hybridMultilevel"/>
    <w:tmpl w:val="97DE938C"/>
    <w:lvl w:ilvl="0" w:tplc="C5B8A3A0">
      <w:start w:val="1"/>
      <w:numFmt w:val="bullet"/>
      <w:pStyle w:val="Alineazaodstavkom"/>
      <w:lvlText w:val="-"/>
      <w:lvlJc w:val="left"/>
      <w:pPr>
        <w:tabs>
          <w:tab w:val="num" w:pos="425"/>
        </w:tabs>
        <w:ind w:left="425" w:hanging="425"/>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AE35E65"/>
    <w:multiLevelType w:val="hybridMultilevel"/>
    <w:tmpl w:val="18CEE1CE"/>
    <w:lvl w:ilvl="0" w:tplc="45B0F616">
      <w:start w:val="1"/>
      <w:numFmt w:val="bullet"/>
      <w:lvlText w:val="–"/>
      <w:lvlJc w:val="left"/>
      <w:pPr>
        <w:ind w:left="720" w:hanging="360"/>
      </w:pPr>
      <w:rPr>
        <w:rFonts w:ascii="Arial" w:hAnsi="Arial" w:cs="Times New Roman" w:hint="default"/>
      </w:rPr>
    </w:lvl>
    <w:lvl w:ilvl="1" w:tplc="45B0F616">
      <w:start w:val="1"/>
      <w:numFmt w:val="bullet"/>
      <w:lvlText w:val="–"/>
      <w:lvlJc w:val="left"/>
      <w:pPr>
        <w:ind w:left="1440" w:hanging="360"/>
      </w:pPr>
      <w:rPr>
        <w:rFonts w:ascii="Arial" w:hAnsi="Arial" w:cs="Times New Roman"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9" w15:restartNumberingAfterBreak="0">
    <w:nsid w:val="6D03548D"/>
    <w:multiLevelType w:val="hybridMultilevel"/>
    <w:tmpl w:val="DA50BD3E"/>
    <w:lvl w:ilvl="0" w:tplc="45B0F616">
      <w:start w:val="1"/>
      <w:numFmt w:val="bullet"/>
      <w:lvlText w:val="–"/>
      <w:lvlJc w:val="left"/>
      <w:pPr>
        <w:tabs>
          <w:tab w:val="num" w:pos="397"/>
        </w:tabs>
        <w:ind w:left="397" w:hanging="397"/>
      </w:pPr>
      <w:rPr>
        <w:rFonts w:ascii="Arial" w:hAnsi="Arial" w:cs="Times New Roman" w:hint="default"/>
      </w:r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30" w15:restartNumberingAfterBreak="0">
    <w:nsid w:val="70D441E3"/>
    <w:multiLevelType w:val="hybridMultilevel"/>
    <w:tmpl w:val="AD308AF8"/>
    <w:lvl w:ilvl="0" w:tplc="7C125D6C">
      <w:numFmt w:val="bullet"/>
      <w:lvlText w:val="―"/>
      <w:lvlJc w:val="left"/>
      <w:pPr>
        <w:tabs>
          <w:tab w:val="num" w:pos="425"/>
        </w:tabs>
        <w:ind w:left="425" w:hanging="425"/>
      </w:pPr>
      <w:rPr>
        <w:rFonts w:ascii="Tahoma" w:eastAsia="Times New Roman" w:hAnsi="Tahoma"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1B03ED4"/>
    <w:multiLevelType w:val="hybridMultilevel"/>
    <w:tmpl w:val="FFF0490E"/>
    <w:lvl w:ilvl="0" w:tplc="920094BC">
      <w:start w:val="2"/>
      <w:numFmt w:val="bullet"/>
      <w:lvlText w:val="–"/>
      <w:lvlJc w:val="left"/>
      <w:pPr>
        <w:ind w:left="720" w:hanging="360"/>
      </w:pPr>
      <w:rPr>
        <w:rFonts w:ascii="Times New Roman" w:eastAsia="Times New Roman" w:hAnsi="Times New Roman" w:cs="Times New Roman"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7AC36C4E"/>
    <w:multiLevelType w:val="hybridMultilevel"/>
    <w:tmpl w:val="6C6CFB76"/>
    <w:lvl w:ilvl="0" w:tplc="02BC5AB6">
      <w:start w:val="1"/>
      <w:numFmt w:val="upperLetter"/>
      <w:pStyle w:val="rkovnatokazatevilnotokoA1"/>
      <w:lvlText w:val="(%1)"/>
      <w:lvlJc w:val="left"/>
      <w:pPr>
        <w:ind w:left="785" w:hanging="360"/>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240019" w:tentative="1">
      <w:start w:val="1"/>
      <w:numFmt w:val="lowerLetter"/>
      <w:lvlText w:val="%2."/>
      <w:lvlJc w:val="left"/>
      <w:pPr>
        <w:ind w:left="2222" w:hanging="360"/>
      </w:pPr>
    </w:lvl>
    <w:lvl w:ilvl="2" w:tplc="0424001B" w:tentative="1">
      <w:start w:val="1"/>
      <w:numFmt w:val="lowerRoman"/>
      <w:lvlText w:val="%3."/>
      <w:lvlJc w:val="right"/>
      <w:pPr>
        <w:ind w:left="2942" w:hanging="180"/>
      </w:pPr>
    </w:lvl>
    <w:lvl w:ilvl="3" w:tplc="0424000F" w:tentative="1">
      <w:start w:val="1"/>
      <w:numFmt w:val="decimal"/>
      <w:lvlText w:val="%4."/>
      <w:lvlJc w:val="left"/>
      <w:pPr>
        <w:ind w:left="3662" w:hanging="360"/>
      </w:pPr>
    </w:lvl>
    <w:lvl w:ilvl="4" w:tplc="04240019" w:tentative="1">
      <w:start w:val="1"/>
      <w:numFmt w:val="lowerLetter"/>
      <w:lvlText w:val="%5."/>
      <w:lvlJc w:val="left"/>
      <w:pPr>
        <w:ind w:left="4382" w:hanging="360"/>
      </w:pPr>
    </w:lvl>
    <w:lvl w:ilvl="5" w:tplc="0424001B" w:tentative="1">
      <w:start w:val="1"/>
      <w:numFmt w:val="lowerRoman"/>
      <w:lvlText w:val="%6."/>
      <w:lvlJc w:val="right"/>
      <w:pPr>
        <w:ind w:left="5102" w:hanging="180"/>
      </w:pPr>
    </w:lvl>
    <w:lvl w:ilvl="6" w:tplc="0424000F" w:tentative="1">
      <w:start w:val="1"/>
      <w:numFmt w:val="decimal"/>
      <w:lvlText w:val="%7."/>
      <w:lvlJc w:val="left"/>
      <w:pPr>
        <w:ind w:left="5822" w:hanging="360"/>
      </w:pPr>
    </w:lvl>
    <w:lvl w:ilvl="7" w:tplc="04240019" w:tentative="1">
      <w:start w:val="1"/>
      <w:numFmt w:val="lowerLetter"/>
      <w:lvlText w:val="%8."/>
      <w:lvlJc w:val="left"/>
      <w:pPr>
        <w:ind w:left="6542" w:hanging="360"/>
      </w:pPr>
    </w:lvl>
    <w:lvl w:ilvl="8" w:tplc="0424001B" w:tentative="1">
      <w:start w:val="1"/>
      <w:numFmt w:val="lowerRoman"/>
      <w:lvlText w:val="%9."/>
      <w:lvlJc w:val="right"/>
      <w:pPr>
        <w:ind w:left="7262" w:hanging="180"/>
      </w:pPr>
    </w:lvl>
  </w:abstractNum>
  <w:abstractNum w:abstractNumId="33" w15:restartNumberingAfterBreak="0">
    <w:nsid w:val="7DD5290C"/>
    <w:multiLevelType w:val="hybridMultilevel"/>
    <w:tmpl w:val="1D68A3F6"/>
    <w:lvl w:ilvl="0" w:tplc="1E8E7490">
      <w:start w:val="1"/>
      <w:numFmt w:val="lowerLetter"/>
      <w:pStyle w:val="rkovnatokazatevilnotokoa2"/>
      <w:lvlText w:val="(%1)"/>
      <w:lvlJc w:val="left"/>
      <w:pPr>
        <w:tabs>
          <w:tab w:val="num" w:pos="782"/>
        </w:tabs>
        <w:ind w:left="782" w:hanging="357"/>
      </w:pPr>
      <w:rPr>
        <w:rFonts w:hint="default"/>
      </w:rPr>
    </w:lvl>
    <w:lvl w:ilvl="1" w:tplc="04240019" w:tentative="1">
      <w:start w:val="1"/>
      <w:numFmt w:val="lowerLetter"/>
      <w:lvlText w:val="%2."/>
      <w:lvlJc w:val="left"/>
      <w:pPr>
        <w:ind w:left="1477" w:hanging="360"/>
      </w:pPr>
    </w:lvl>
    <w:lvl w:ilvl="2" w:tplc="0424001B" w:tentative="1">
      <w:start w:val="1"/>
      <w:numFmt w:val="lowerRoman"/>
      <w:lvlText w:val="%3."/>
      <w:lvlJc w:val="right"/>
      <w:pPr>
        <w:ind w:left="2197" w:hanging="180"/>
      </w:pPr>
    </w:lvl>
    <w:lvl w:ilvl="3" w:tplc="0424000F" w:tentative="1">
      <w:start w:val="1"/>
      <w:numFmt w:val="decimal"/>
      <w:lvlText w:val="%4."/>
      <w:lvlJc w:val="left"/>
      <w:pPr>
        <w:ind w:left="2917" w:hanging="360"/>
      </w:pPr>
    </w:lvl>
    <w:lvl w:ilvl="4" w:tplc="04240019" w:tentative="1">
      <w:start w:val="1"/>
      <w:numFmt w:val="lowerLetter"/>
      <w:lvlText w:val="%5."/>
      <w:lvlJc w:val="left"/>
      <w:pPr>
        <w:ind w:left="3637" w:hanging="360"/>
      </w:pPr>
    </w:lvl>
    <w:lvl w:ilvl="5" w:tplc="0424001B" w:tentative="1">
      <w:start w:val="1"/>
      <w:numFmt w:val="lowerRoman"/>
      <w:lvlText w:val="%6."/>
      <w:lvlJc w:val="right"/>
      <w:pPr>
        <w:ind w:left="4357" w:hanging="180"/>
      </w:pPr>
    </w:lvl>
    <w:lvl w:ilvl="6" w:tplc="0424000F" w:tentative="1">
      <w:start w:val="1"/>
      <w:numFmt w:val="decimal"/>
      <w:lvlText w:val="%7."/>
      <w:lvlJc w:val="left"/>
      <w:pPr>
        <w:ind w:left="5077" w:hanging="360"/>
      </w:pPr>
    </w:lvl>
    <w:lvl w:ilvl="7" w:tplc="04240019" w:tentative="1">
      <w:start w:val="1"/>
      <w:numFmt w:val="lowerLetter"/>
      <w:lvlText w:val="%8."/>
      <w:lvlJc w:val="left"/>
      <w:pPr>
        <w:ind w:left="5797" w:hanging="360"/>
      </w:pPr>
    </w:lvl>
    <w:lvl w:ilvl="8" w:tplc="0424001B" w:tentative="1">
      <w:start w:val="1"/>
      <w:numFmt w:val="lowerRoman"/>
      <w:lvlText w:val="%9."/>
      <w:lvlJc w:val="right"/>
      <w:pPr>
        <w:ind w:left="6517" w:hanging="180"/>
      </w:pPr>
    </w:lvl>
  </w:abstractNum>
  <w:num w:numId="1">
    <w:abstractNumId w:val="6"/>
  </w:num>
  <w:num w:numId="2">
    <w:abstractNumId w:val="27"/>
  </w:num>
  <w:num w:numId="3">
    <w:abstractNumId w:val="7"/>
  </w:num>
  <w:num w:numId="4">
    <w:abstractNumId w:val="16"/>
  </w:num>
  <w:num w:numId="5">
    <w:abstractNumId w:val="33"/>
  </w:num>
  <w:num w:numId="6">
    <w:abstractNumId w:val="13"/>
  </w:num>
  <w:num w:numId="7">
    <w:abstractNumId w:val="3"/>
  </w:num>
  <w:num w:numId="8">
    <w:abstractNumId w:val="15"/>
  </w:num>
  <w:num w:numId="9">
    <w:abstractNumId w:val="14"/>
  </w:num>
  <w:num w:numId="10">
    <w:abstractNumId w:val="17"/>
  </w:num>
  <w:num w:numId="11">
    <w:abstractNumId w:val="18"/>
  </w:num>
  <w:num w:numId="12">
    <w:abstractNumId w:val="11"/>
    <w:lvlOverride w:ilvl="0">
      <w:lvl w:ilvl="0" w:tplc="E6888A80">
        <w:start w:val="1"/>
        <w:numFmt w:val="lowerRoman"/>
        <w:pStyle w:val="rkovnatokazaodstavkomi"/>
        <w:lvlText w:val="(%1)"/>
        <w:lvlJc w:val="left"/>
        <w:pPr>
          <w:tabs>
            <w:tab w:val="num" w:pos="425"/>
          </w:tabs>
          <w:ind w:left="425" w:hanging="425"/>
        </w:pPr>
        <w:rPr>
          <w:rFonts w:hint="default"/>
          <w:caps w:val="0"/>
          <w:strike w:val="0"/>
          <w:dstrike w:val="0"/>
          <w:outline w:val="0"/>
          <w:shadow w:val="0"/>
          <w:emboss w:val="0"/>
          <w:imprint w:val="0"/>
          <w:vanish w:val="0"/>
          <w:color w:val="000000"/>
          <w:spacing w:val="0"/>
          <w:sz w:val="22"/>
          <w:vertAlign w:val="baseline"/>
        </w:rPr>
      </w:lvl>
    </w:lvlOverride>
    <w:lvlOverride w:ilvl="1">
      <w:lvl w:ilvl="1" w:tplc="04240019" w:tentative="1">
        <w:start w:val="1"/>
        <w:numFmt w:val="lowerLetter"/>
        <w:lvlText w:val="%2."/>
        <w:lvlJc w:val="left"/>
        <w:pPr>
          <w:ind w:left="1440" w:hanging="360"/>
        </w:pPr>
      </w:lvl>
    </w:lvlOverride>
    <w:lvlOverride w:ilvl="2">
      <w:lvl w:ilvl="2" w:tplc="0424001B" w:tentative="1">
        <w:start w:val="1"/>
        <w:numFmt w:val="lowerRoman"/>
        <w:lvlText w:val="%3."/>
        <w:lvlJc w:val="right"/>
        <w:pPr>
          <w:ind w:left="2160" w:hanging="180"/>
        </w:pPr>
      </w:lvl>
    </w:lvlOverride>
    <w:lvlOverride w:ilvl="3">
      <w:lvl w:ilvl="3" w:tplc="0424000F" w:tentative="1">
        <w:start w:val="1"/>
        <w:numFmt w:val="decimal"/>
        <w:lvlText w:val="%4."/>
        <w:lvlJc w:val="left"/>
        <w:pPr>
          <w:ind w:left="2880" w:hanging="360"/>
        </w:pPr>
      </w:lvl>
    </w:lvlOverride>
    <w:lvlOverride w:ilvl="4">
      <w:lvl w:ilvl="4" w:tplc="04240019" w:tentative="1">
        <w:start w:val="1"/>
        <w:numFmt w:val="lowerLetter"/>
        <w:lvlText w:val="%5."/>
        <w:lvlJc w:val="left"/>
        <w:pPr>
          <w:ind w:left="3600" w:hanging="360"/>
        </w:pPr>
      </w:lvl>
    </w:lvlOverride>
    <w:lvlOverride w:ilvl="5">
      <w:lvl w:ilvl="5" w:tplc="0424001B" w:tentative="1">
        <w:start w:val="1"/>
        <w:numFmt w:val="lowerRoman"/>
        <w:lvlText w:val="%6."/>
        <w:lvlJc w:val="right"/>
        <w:pPr>
          <w:ind w:left="4320" w:hanging="180"/>
        </w:pPr>
      </w:lvl>
    </w:lvlOverride>
    <w:lvlOverride w:ilvl="6">
      <w:lvl w:ilvl="6" w:tplc="0424000F" w:tentative="1">
        <w:start w:val="1"/>
        <w:numFmt w:val="decimal"/>
        <w:lvlText w:val="%7."/>
        <w:lvlJc w:val="left"/>
        <w:pPr>
          <w:ind w:left="5040" w:hanging="360"/>
        </w:pPr>
      </w:lvl>
    </w:lvlOverride>
    <w:lvlOverride w:ilvl="7">
      <w:lvl w:ilvl="7" w:tplc="04240019" w:tentative="1">
        <w:start w:val="1"/>
        <w:numFmt w:val="lowerLetter"/>
        <w:lvlText w:val="%8."/>
        <w:lvlJc w:val="left"/>
        <w:pPr>
          <w:ind w:left="5760" w:hanging="360"/>
        </w:pPr>
      </w:lvl>
    </w:lvlOverride>
    <w:lvlOverride w:ilvl="8">
      <w:lvl w:ilvl="8" w:tplc="0424001B" w:tentative="1">
        <w:start w:val="1"/>
        <w:numFmt w:val="lowerRoman"/>
        <w:lvlText w:val="%9."/>
        <w:lvlJc w:val="right"/>
        <w:pPr>
          <w:ind w:left="6480" w:hanging="180"/>
        </w:pPr>
      </w:lvl>
    </w:lvlOverride>
  </w:num>
  <w:num w:numId="13">
    <w:abstractNumId w:val="19"/>
  </w:num>
  <w:num w:numId="14">
    <w:abstractNumId w:val="8"/>
  </w:num>
  <w:num w:numId="15">
    <w:abstractNumId w:val="26"/>
  </w:num>
  <w:num w:numId="16">
    <w:abstractNumId w:val="32"/>
  </w:num>
  <w:num w:numId="17">
    <w:abstractNumId w:val="10"/>
  </w:num>
  <w:num w:numId="18">
    <w:abstractNumId w:val="0"/>
  </w:num>
  <w:num w:numId="19">
    <w:abstractNumId w:val="4"/>
  </w:num>
  <w:num w:numId="20">
    <w:abstractNumId w:val="5"/>
  </w:num>
  <w:num w:numId="21">
    <w:abstractNumId w:val="23"/>
  </w:num>
  <w:num w:numId="22">
    <w:abstractNumId w:val="22"/>
  </w:num>
  <w:num w:numId="23">
    <w:abstractNumId w:val="12"/>
  </w:num>
  <w:num w:numId="24">
    <w:abstractNumId w:val="2"/>
  </w:num>
  <w:num w:numId="25">
    <w:abstractNumId w:val="31"/>
  </w:num>
  <w:num w:numId="26">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num>
  <w:num w:numId="28">
    <w:abstractNumId w:val="21"/>
  </w:num>
  <w:num w:numId="29">
    <w:abstractNumId w:val="9"/>
  </w:num>
  <w:num w:numId="30">
    <w:abstractNumId w:val="20"/>
  </w:num>
  <w:num w:numId="31">
    <w:abstractNumId w:val="25"/>
  </w:num>
  <w:num w:numId="32">
    <w:abstractNumId w:val="1"/>
  </w:num>
  <w:num w:numId="33">
    <w:abstractNumId w:val="24"/>
  </w:num>
  <w:num w:numId="34">
    <w:abstractNumId w:val="3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PersonalInformation/>
  <w:proofState w:spelling="clean" w:grammar="clean"/>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stylePaneSortMethod w:val="0000"/>
  <w:documentProtection w:formatting="1" w:enforcement="0"/>
  <w:defaultTabStop w:val="284"/>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35F"/>
    <w:rsid w:val="00011CB0"/>
    <w:rsid w:val="000138BB"/>
    <w:rsid w:val="00014217"/>
    <w:rsid w:val="00015D71"/>
    <w:rsid w:val="000175F5"/>
    <w:rsid w:val="00030709"/>
    <w:rsid w:val="0003335F"/>
    <w:rsid w:val="00034A34"/>
    <w:rsid w:val="00037EEE"/>
    <w:rsid w:val="00042347"/>
    <w:rsid w:val="0004451F"/>
    <w:rsid w:val="0004576D"/>
    <w:rsid w:val="00062A89"/>
    <w:rsid w:val="0006569C"/>
    <w:rsid w:val="000771DE"/>
    <w:rsid w:val="00081BF4"/>
    <w:rsid w:val="000834DD"/>
    <w:rsid w:val="0008447B"/>
    <w:rsid w:val="0009305A"/>
    <w:rsid w:val="00095564"/>
    <w:rsid w:val="000A0C1E"/>
    <w:rsid w:val="000A0CA9"/>
    <w:rsid w:val="000B0530"/>
    <w:rsid w:val="000B34B9"/>
    <w:rsid w:val="000C4827"/>
    <w:rsid w:val="000D01A7"/>
    <w:rsid w:val="000D0761"/>
    <w:rsid w:val="000D4C06"/>
    <w:rsid w:val="000E565C"/>
    <w:rsid w:val="000F2990"/>
    <w:rsid w:val="000F3071"/>
    <w:rsid w:val="000F58ED"/>
    <w:rsid w:val="0010201C"/>
    <w:rsid w:val="001024E6"/>
    <w:rsid w:val="00103C64"/>
    <w:rsid w:val="00104ACD"/>
    <w:rsid w:val="00111038"/>
    <w:rsid w:val="001151C8"/>
    <w:rsid w:val="00115822"/>
    <w:rsid w:val="001252F1"/>
    <w:rsid w:val="00134138"/>
    <w:rsid w:val="00136974"/>
    <w:rsid w:val="0014550C"/>
    <w:rsid w:val="001552BA"/>
    <w:rsid w:val="001602E1"/>
    <w:rsid w:val="00165141"/>
    <w:rsid w:val="001722C9"/>
    <w:rsid w:val="0018389C"/>
    <w:rsid w:val="001864CD"/>
    <w:rsid w:val="001877ED"/>
    <w:rsid w:val="0019232A"/>
    <w:rsid w:val="00197370"/>
    <w:rsid w:val="001A652B"/>
    <w:rsid w:val="001A748C"/>
    <w:rsid w:val="001B3A75"/>
    <w:rsid w:val="001B6BB5"/>
    <w:rsid w:val="001B77C8"/>
    <w:rsid w:val="001D3026"/>
    <w:rsid w:val="001E3111"/>
    <w:rsid w:val="001E3964"/>
    <w:rsid w:val="0020230C"/>
    <w:rsid w:val="00202E68"/>
    <w:rsid w:val="00203474"/>
    <w:rsid w:val="00206B86"/>
    <w:rsid w:val="00207DB1"/>
    <w:rsid w:val="00216699"/>
    <w:rsid w:val="00216C7E"/>
    <w:rsid w:val="00230378"/>
    <w:rsid w:val="00231100"/>
    <w:rsid w:val="00237AE4"/>
    <w:rsid w:val="00253019"/>
    <w:rsid w:val="00257967"/>
    <w:rsid w:val="00261112"/>
    <w:rsid w:val="00262F58"/>
    <w:rsid w:val="00264876"/>
    <w:rsid w:val="002749D7"/>
    <w:rsid w:val="002811EC"/>
    <w:rsid w:val="00282BAA"/>
    <w:rsid w:val="00285DB5"/>
    <w:rsid w:val="00292272"/>
    <w:rsid w:val="00295263"/>
    <w:rsid w:val="002A74B2"/>
    <w:rsid w:val="002B1DC7"/>
    <w:rsid w:val="002B29AF"/>
    <w:rsid w:val="002B5C60"/>
    <w:rsid w:val="002B5D3A"/>
    <w:rsid w:val="002B7692"/>
    <w:rsid w:val="002C3281"/>
    <w:rsid w:val="002D0896"/>
    <w:rsid w:val="002D2922"/>
    <w:rsid w:val="002E3702"/>
    <w:rsid w:val="002E3801"/>
    <w:rsid w:val="002E5E24"/>
    <w:rsid w:val="002E62C0"/>
    <w:rsid w:val="002F6F80"/>
    <w:rsid w:val="003031B8"/>
    <w:rsid w:val="00313FEE"/>
    <w:rsid w:val="003155ED"/>
    <w:rsid w:val="00323172"/>
    <w:rsid w:val="00324AE1"/>
    <w:rsid w:val="00332203"/>
    <w:rsid w:val="003338A8"/>
    <w:rsid w:val="00334A76"/>
    <w:rsid w:val="00340E88"/>
    <w:rsid w:val="00343AEB"/>
    <w:rsid w:val="0034451D"/>
    <w:rsid w:val="00346FB3"/>
    <w:rsid w:val="00355C07"/>
    <w:rsid w:val="00357591"/>
    <w:rsid w:val="00364375"/>
    <w:rsid w:val="00370C5F"/>
    <w:rsid w:val="00380A4B"/>
    <w:rsid w:val="00381A86"/>
    <w:rsid w:val="00381D10"/>
    <w:rsid w:val="00386ACA"/>
    <w:rsid w:val="00390635"/>
    <w:rsid w:val="003A1B1B"/>
    <w:rsid w:val="003A33D9"/>
    <w:rsid w:val="003A3EC6"/>
    <w:rsid w:val="003B14E6"/>
    <w:rsid w:val="003B3A62"/>
    <w:rsid w:val="003B47A8"/>
    <w:rsid w:val="003C238D"/>
    <w:rsid w:val="003C3EF3"/>
    <w:rsid w:val="003C4588"/>
    <w:rsid w:val="003C514A"/>
    <w:rsid w:val="003C68B2"/>
    <w:rsid w:val="003D2478"/>
    <w:rsid w:val="003E32E9"/>
    <w:rsid w:val="003F0EDC"/>
    <w:rsid w:val="00410EA3"/>
    <w:rsid w:val="004136F7"/>
    <w:rsid w:val="00423CF0"/>
    <w:rsid w:val="0042406C"/>
    <w:rsid w:val="0042622D"/>
    <w:rsid w:val="0043079D"/>
    <w:rsid w:val="00443548"/>
    <w:rsid w:val="00450AC4"/>
    <w:rsid w:val="00451849"/>
    <w:rsid w:val="0045340D"/>
    <w:rsid w:val="0046161D"/>
    <w:rsid w:val="0046558A"/>
    <w:rsid w:val="00466C7F"/>
    <w:rsid w:val="00467A17"/>
    <w:rsid w:val="00471815"/>
    <w:rsid w:val="00472702"/>
    <w:rsid w:val="0047278A"/>
    <w:rsid w:val="0049015E"/>
    <w:rsid w:val="00492506"/>
    <w:rsid w:val="00496912"/>
    <w:rsid w:val="004A15D5"/>
    <w:rsid w:val="004A1DED"/>
    <w:rsid w:val="004A726D"/>
    <w:rsid w:val="004B4916"/>
    <w:rsid w:val="004C1EE8"/>
    <w:rsid w:val="004C40AA"/>
    <w:rsid w:val="004C44DA"/>
    <w:rsid w:val="004C5226"/>
    <w:rsid w:val="004C6759"/>
    <w:rsid w:val="004D3599"/>
    <w:rsid w:val="004D657D"/>
    <w:rsid w:val="004D78F5"/>
    <w:rsid w:val="004E0BEF"/>
    <w:rsid w:val="004E15E0"/>
    <w:rsid w:val="004E51E6"/>
    <w:rsid w:val="004F06B5"/>
    <w:rsid w:val="004F0A17"/>
    <w:rsid w:val="004F177C"/>
    <w:rsid w:val="005102D6"/>
    <w:rsid w:val="00513832"/>
    <w:rsid w:val="00514986"/>
    <w:rsid w:val="00516F80"/>
    <w:rsid w:val="005218B1"/>
    <w:rsid w:val="00523EE5"/>
    <w:rsid w:val="00525B9D"/>
    <w:rsid w:val="00530EDB"/>
    <w:rsid w:val="00551F0B"/>
    <w:rsid w:val="00553D77"/>
    <w:rsid w:val="00555603"/>
    <w:rsid w:val="005663E1"/>
    <w:rsid w:val="005710F3"/>
    <w:rsid w:val="00574726"/>
    <w:rsid w:val="005763E7"/>
    <w:rsid w:val="0058694C"/>
    <w:rsid w:val="005A7D43"/>
    <w:rsid w:val="005B2D7D"/>
    <w:rsid w:val="005C5321"/>
    <w:rsid w:val="005C6D8F"/>
    <w:rsid w:val="005C72D1"/>
    <w:rsid w:val="005D0D55"/>
    <w:rsid w:val="005D425D"/>
    <w:rsid w:val="005D4B31"/>
    <w:rsid w:val="005D62A2"/>
    <w:rsid w:val="005D7C78"/>
    <w:rsid w:val="005E3E55"/>
    <w:rsid w:val="005E400C"/>
    <w:rsid w:val="005F213A"/>
    <w:rsid w:val="005F44C7"/>
    <w:rsid w:val="00601B2D"/>
    <w:rsid w:val="00605565"/>
    <w:rsid w:val="00606AFE"/>
    <w:rsid w:val="0061269E"/>
    <w:rsid w:val="00615FF6"/>
    <w:rsid w:val="006202C8"/>
    <w:rsid w:val="00621CD8"/>
    <w:rsid w:val="00625CE5"/>
    <w:rsid w:val="00632B36"/>
    <w:rsid w:val="00634A34"/>
    <w:rsid w:val="00644D83"/>
    <w:rsid w:val="00645D98"/>
    <w:rsid w:val="00652412"/>
    <w:rsid w:val="00653C19"/>
    <w:rsid w:val="0065703C"/>
    <w:rsid w:val="00660BFE"/>
    <w:rsid w:val="00664250"/>
    <w:rsid w:val="00664EF5"/>
    <w:rsid w:val="006651C0"/>
    <w:rsid w:val="0067153F"/>
    <w:rsid w:val="00681399"/>
    <w:rsid w:val="0068324B"/>
    <w:rsid w:val="006836D0"/>
    <w:rsid w:val="00697D3D"/>
    <w:rsid w:val="006A4C74"/>
    <w:rsid w:val="006B6308"/>
    <w:rsid w:val="006C16AB"/>
    <w:rsid w:val="006D2E9B"/>
    <w:rsid w:val="006D352C"/>
    <w:rsid w:val="006D65A2"/>
    <w:rsid w:val="006D78BE"/>
    <w:rsid w:val="006E055E"/>
    <w:rsid w:val="006E3605"/>
    <w:rsid w:val="006E59F2"/>
    <w:rsid w:val="007065A5"/>
    <w:rsid w:val="00706693"/>
    <w:rsid w:val="007150D4"/>
    <w:rsid w:val="007213A4"/>
    <w:rsid w:val="00730203"/>
    <w:rsid w:val="00733367"/>
    <w:rsid w:val="007359F6"/>
    <w:rsid w:val="00736A8A"/>
    <w:rsid w:val="007371A1"/>
    <w:rsid w:val="00740BE7"/>
    <w:rsid w:val="00743D0B"/>
    <w:rsid w:val="00746125"/>
    <w:rsid w:val="00754303"/>
    <w:rsid w:val="00754DC8"/>
    <w:rsid w:val="00756E72"/>
    <w:rsid w:val="00771916"/>
    <w:rsid w:val="00787B7A"/>
    <w:rsid w:val="00797225"/>
    <w:rsid w:val="00797594"/>
    <w:rsid w:val="00797B01"/>
    <w:rsid w:val="00797B47"/>
    <w:rsid w:val="007A3E2F"/>
    <w:rsid w:val="007A4FCB"/>
    <w:rsid w:val="007B0850"/>
    <w:rsid w:val="007B1C11"/>
    <w:rsid w:val="007B3856"/>
    <w:rsid w:val="007C01E1"/>
    <w:rsid w:val="007C2E74"/>
    <w:rsid w:val="007C54B5"/>
    <w:rsid w:val="007D08CA"/>
    <w:rsid w:val="007D10E1"/>
    <w:rsid w:val="007D7BEE"/>
    <w:rsid w:val="007E0C52"/>
    <w:rsid w:val="007F5230"/>
    <w:rsid w:val="00810715"/>
    <w:rsid w:val="00833D61"/>
    <w:rsid w:val="00840F2B"/>
    <w:rsid w:val="008455DF"/>
    <w:rsid w:val="008524CF"/>
    <w:rsid w:val="008613AF"/>
    <w:rsid w:val="00862EE2"/>
    <w:rsid w:val="00871575"/>
    <w:rsid w:val="00873E12"/>
    <w:rsid w:val="00875209"/>
    <w:rsid w:val="00880D97"/>
    <w:rsid w:val="00881AA3"/>
    <w:rsid w:val="008913F5"/>
    <w:rsid w:val="00891C56"/>
    <w:rsid w:val="008929B8"/>
    <w:rsid w:val="00893316"/>
    <w:rsid w:val="00895864"/>
    <w:rsid w:val="00895C21"/>
    <w:rsid w:val="008B0C8F"/>
    <w:rsid w:val="008B283D"/>
    <w:rsid w:val="008B34B5"/>
    <w:rsid w:val="008B6CB5"/>
    <w:rsid w:val="008D29A2"/>
    <w:rsid w:val="008E3934"/>
    <w:rsid w:val="008E6C20"/>
    <w:rsid w:val="00903BA6"/>
    <w:rsid w:val="0091794D"/>
    <w:rsid w:val="00921884"/>
    <w:rsid w:val="0093041B"/>
    <w:rsid w:val="00933064"/>
    <w:rsid w:val="00934A7F"/>
    <w:rsid w:val="0094304D"/>
    <w:rsid w:val="0094620B"/>
    <w:rsid w:val="00950A03"/>
    <w:rsid w:val="00951C7B"/>
    <w:rsid w:val="009569D2"/>
    <w:rsid w:val="00956A80"/>
    <w:rsid w:val="0096632F"/>
    <w:rsid w:val="00967D6A"/>
    <w:rsid w:val="0097165C"/>
    <w:rsid w:val="00976034"/>
    <w:rsid w:val="009839E5"/>
    <w:rsid w:val="009850E4"/>
    <w:rsid w:val="009938AE"/>
    <w:rsid w:val="009A0E14"/>
    <w:rsid w:val="009A42BF"/>
    <w:rsid w:val="009A5F4C"/>
    <w:rsid w:val="009B336C"/>
    <w:rsid w:val="009B3EF1"/>
    <w:rsid w:val="009B41F2"/>
    <w:rsid w:val="009B4B39"/>
    <w:rsid w:val="009C2AA4"/>
    <w:rsid w:val="009C6976"/>
    <w:rsid w:val="009C7CBD"/>
    <w:rsid w:val="009C7DEB"/>
    <w:rsid w:val="009D3061"/>
    <w:rsid w:val="009E0FE2"/>
    <w:rsid w:val="009E2CFB"/>
    <w:rsid w:val="009F22BE"/>
    <w:rsid w:val="00A020BA"/>
    <w:rsid w:val="00A03E7D"/>
    <w:rsid w:val="00A06FA2"/>
    <w:rsid w:val="00A120E2"/>
    <w:rsid w:val="00A13FB3"/>
    <w:rsid w:val="00A14B5C"/>
    <w:rsid w:val="00A229FE"/>
    <w:rsid w:val="00A306C0"/>
    <w:rsid w:val="00A31972"/>
    <w:rsid w:val="00A32C18"/>
    <w:rsid w:val="00A3590C"/>
    <w:rsid w:val="00A40E63"/>
    <w:rsid w:val="00A5051F"/>
    <w:rsid w:val="00A53E2A"/>
    <w:rsid w:val="00A62F67"/>
    <w:rsid w:val="00A70150"/>
    <w:rsid w:val="00A75BC4"/>
    <w:rsid w:val="00A769EA"/>
    <w:rsid w:val="00A849F7"/>
    <w:rsid w:val="00A86D35"/>
    <w:rsid w:val="00A916D7"/>
    <w:rsid w:val="00A91E00"/>
    <w:rsid w:val="00A95FEE"/>
    <w:rsid w:val="00A96706"/>
    <w:rsid w:val="00AA2A81"/>
    <w:rsid w:val="00AA5D87"/>
    <w:rsid w:val="00AB4971"/>
    <w:rsid w:val="00AB7452"/>
    <w:rsid w:val="00AC0226"/>
    <w:rsid w:val="00AC595C"/>
    <w:rsid w:val="00AC6273"/>
    <w:rsid w:val="00AC73FF"/>
    <w:rsid w:val="00AD3C17"/>
    <w:rsid w:val="00AD53DA"/>
    <w:rsid w:val="00AE7827"/>
    <w:rsid w:val="00B040F5"/>
    <w:rsid w:val="00B118C2"/>
    <w:rsid w:val="00B17BA2"/>
    <w:rsid w:val="00B2083D"/>
    <w:rsid w:val="00B21562"/>
    <w:rsid w:val="00B23376"/>
    <w:rsid w:val="00B23F68"/>
    <w:rsid w:val="00B3609A"/>
    <w:rsid w:val="00B36EBB"/>
    <w:rsid w:val="00B37BB1"/>
    <w:rsid w:val="00B43B50"/>
    <w:rsid w:val="00B472BA"/>
    <w:rsid w:val="00B476DB"/>
    <w:rsid w:val="00B52E7A"/>
    <w:rsid w:val="00B549B6"/>
    <w:rsid w:val="00B57059"/>
    <w:rsid w:val="00B63627"/>
    <w:rsid w:val="00B71082"/>
    <w:rsid w:val="00B71DCA"/>
    <w:rsid w:val="00B870B1"/>
    <w:rsid w:val="00B97B03"/>
    <w:rsid w:val="00BA1DB7"/>
    <w:rsid w:val="00BA599F"/>
    <w:rsid w:val="00BB2A80"/>
    <w:rsid w:val="00BC6765"/>
    <w:rsid w:val="00BC76AD"/>
    <w:rsid w:val="00BD06D8"/>
    <w:rsid w:val="00BE1B40"/>
    <w:rsid w:val="00BE346E"/>
    <w:rsid w:val="00BE5EDE"/>
    <w:rsid w:val="00BF7DAF"/>
    <w:rsid w:val="00C02F8E"/>
    <w:rsid w:val="00C0362A"/>
    <w:rsid w:val="00C10E59"/>
    <w:rsid w:val="00C15992"/>
    <w:rsid w:val="00C348EE"/>
    <w:rsid w:val="00C42222"/>
    <w:rsid w:val="00C425DB"/>
    <w:rsid w:val="00C42D98"/>
    <w:rsid w:val="00C473A4"/>
    <w:rsid w:val="00C64119"/>
    <w:rsid w:val="00C712B5"/>
    <w:rsid w:val="00C71C33"/>
    <w:rsid w:val="00C71D00"/>
    <w:rsid w:val="00C83839"/>
    <w:rsid w:val="00C95D29"/>
    <w:rsid w:val="00CA04BE"/>
    <w:rsid w:val="00CA0EF1"/>
    <w:rsid w:val="00CA1D05"/>
    <w:rsid w:val="00CB106E"/>
    <w:rsid w:val="00CB1109"/>
    <w:rsid w:val="00CB1E97"/>
    <w:rsid w:val="00CC19ED"/>
    <w:rsid w:val="00CC2525"/>
    <w:rsid w:val="00CC4502"/>
    <w:rsid w:val="00CC57BF"/>
    <w:rsid w:val="00CD3FD9"/>
    <w:rsid w:val="00CD53FB"/>
    <w:rsid w:val="00CE7945"/>
    <w:rsid w:val="00CF28EF"/>
    <w:rsid w:val="00CF2D8C"/>
    <w:rsid w:val="00CF584E"/>
    <w:rsid w:val="00CF68FB"/>
    <w:rsid w:val="00D03E95"/>
    <w:rsid w:val="00D05C6F"/>
    <w:rsid w:val="00D07E1A"/>
    <w:rsid w:val="00D11299"/>
    <w:rsid w:val="00D129C1"/>
    <w:rsid w:val="00D16332"/>
    <w:rsid w:val="00D34C23"/>
    <w:rsid w:val="00D36D7E"/>
    <w:rsid w:val="00D46110"/>
    <w:rsid w:val="00D55377"/>
    <w:rsid w:val="00D55AE1"/>
    <w:rsid w:val="00D55E62"/>
    <w:rsid w:val="00D56A28"/>
    <w:rsid w:val="00D623B7"/>
    <w:rsid w:val="00D62F9B"/>
    <w:rsid w:val="00D6635E"/>
    <w:rsid w:val="00D7134A"/>
    <w:rsid w:val="00D7213A"/>
    <w:rsid w:val="00D73E49"/>
    <w:rsid w:val="00D764BC"/>
    <w:rsid w:val="00D76785"/>
    <w:rsid w:val="00D83A2D"/>
    <w:rsid w:val="00D97FA1"/>
    <w:rsid w:val="00DA25E8"/>
    <w:rsid w:val="00DA2B63"/>
    <w:rsid w:val="00DA4D0D"/>
    <w:rsid w:val="00DB075B"/>
    <w:rsid w:val="00DB094D"/>
    <w:rsid w:val="00DC0ABD"/>
    <w:rsid w:val="00DC22AB"/>
    <w:rsid w:val="00DC4262"/>
    <w:rsid w:val="00DC4AEF"/>
    <w:rsid w:val="00DD5521"/>
    <w:rsid w:val="00DE17BD"/>
    <w:rsid w:val="00DF5858"/>
    <w:rsid w:val="00DF6CBD"/>
    <w:rsid w:val="00E04FEA"/>
    <w:rsid w:val="00E05380"/>
    <w:rsid w:val="00E245DB"/>
    <w:rsid w:val="00E309B3"/>
    <w:rsid w:val="00E32A01"/>
    <w:rsid w:val="00E33D71"/>
    <w:rsid w:val="00E36AAE"/>
    <w:rsid w:val="00E50C85"/>
    <w:rsid w:val="00E512ED"/>
    <w:rsid w:val="00E55871"/>
    <w:rsid w:val="00E65820"/>
    <w:rsid w:val="00E70238"/>
    <w:rsid w:val="00E7286B"/>
    <w:rsid w:val="00E734D5"/>
    <w:rsid w:val="00E744B8"/>
    <w:rsid w:val="00E764FB"/>
    <w:rsid w:val="00E82013"/>
    <w:rsid w:val="00E87EDF"/>
    <w:rsid w:val="00E91668"/>
    <w:rsid w:val="00E91A48"/>
    <w:rsid w:val="00E945D6"/>
    <w:rsid w:val="00E97716"/>
    <w:rsid w:val="00EA2701"/>
    <w:rsid w:val="00EB0369"/>
    <w:rsid w:val="00EC302F"/>
    <w:rsid w:val="00EC371B"/>
    <w:rsid w:val="00ED3BC1"/>
    <w:rsid w:val="00ED43F6"/>
    <w:rsid w:val="00ED6191"/>
    <w:rsid w:val="00ED67F5"/>
    <w:rsid w:val="00F013B9"/>
    <w:rsid w:val="00F130A1"/>
    <w:rsid w:val="00F23158"/>
    <w:rsid w:val="00F23E34"/>
    <w:rsid w:val="00F276BB"/>
    <w:rsid w:val="00F329B6"/>
    <w:rsid w:val="00F44FD5"/>
    <w:rsid w:val="00F47AE9"/>
    <w:rsid w:val="00F52AD2"/>
    <w:rsid w:val="00F53275"/>
    <w:rsid w:val="00F668AA"/>
    <w:rsid w:val="00F72D9B"/>
    <w:rsid w:val="00F75692"/>
    <w:rsid w:val="00F80BFC"/>
    <w:rsid w:val="00F81D78"/>
    <w:rsid w:val="00F857C8"/>
    <w:rsid w:val="00FA3311"/>
    <w:rsid w:val="00FA628D"/>
    <w:rsid w:val="00FB0FCB"/>
    <w:rsid w:val="00FB73B7"/>
    <w:rsid w:val="00FC7D58"/>
    <w:rsid w:val="00FD163E"/>
    <w:rsid w:val="00FD32ED"/>
    <w:rsid w:val="00FE1C60"/>
    <w:rsid w:val="00FE5147"/>
    <w:rsid w:val="00FE61D6"/>
    <w:rsid w:val="00FF1F82"/>
    <w:rsid w:val="00FF250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61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sl-SI" w:eastAsia="sl-SI" w:bidi="ar-SA"/>
      </w:rPr>
    </w:rPrDefault>
    <w:pPrDefault/>
  </w:docDefaults>
  <w:latentStyles w:defLockedState="1" w:defUIPriority="99" w:defSemiHidden="0" w:defUnhideWhenUsed="0" w:defQFormat="0" w:count="376">
    <w:lsdException w:name="Normal" w:locked="0" w:uiPriority="0"/>
    <w:lsdException w:name="heading 1" w:uiPriority="9"/>
    <w:lsdException w:name="heading 2" w:semiHidden="1" w:uiPriority="9" w:unhideWhenUsed="1"/>
    <w:lsdException w:name="heading 3" w:semiHidden="1" w:uiPriority="9" w:unhideWhenUsed="1" w:qFormat="1"/>
    <w:lsdException w:name="heading 4" w:locked="0" w:uiPriority="0"/>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0" w:semiHidden="1" w:uiPriority="0"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0"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locked="0"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lsdException w:name="Emphasis" w:uiPriority="20"/>
    <w:lsdException w:name="Document Map" w:semiHidden="1" w:unhideWhenUsed="1"/>
    <w:lsdException w:name="Plain Text" w:locked="0"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locked="0"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avaden">
    <w:name w:val="Normal"/>
    <w:rsid w:val="00644D83"/>
    <w:pPr>
      <w:overflowPunct w:val="0"/>
      <w:autoSpaceDE w:val="0"/>
      <w:autoSpaceDN w:val="0"/>
      <w:adjustRightInd w:val="0"/>
      <w:jc w:val="both"/>
      <w:textAlignment w:val="baseline"/>
    </w:pPr>
    <w:rPr>
      <w:rFonts w:ascii="Arial" w:eastAsia="Times New Roman" w:hAnsi="Arial"/>
      <w:sz w:val="22"/>
      <w:szCs w:val="16"/>
    </w:rPr>
  </w:style>
  <w:style w:type="paragraph" w:styleId="Naslov1">
    <w:name w:val="heading 1"/>
    <w:basedOn w:val="Navaden"/>
    <w:next w:val="Navaden"/>
    <w:link w:val="Naslov1Znak"/>
    <w:uiPriority w:val="9"/>
    <w:locked/>
    <w:rsid w:val="00754303"/>
    <w:pPr>
      <w:keepNext/>
      <w:spacing w:before="240" w:after="60"/>
      <w:outlineLvl w:val="0"/>
    </w:pPr>
    <w:rPr>
      <w:rFonts w:ascii="Calibri Light" w:hAnsi="Calibri Light"/>
      <w:b/>
      <w:bCs/>
      <w:kern w:val="32"/>
      <w:sz w:val="32"/>
      <w:szCs w:val="32"/>
    </w:rPr>
  </w:style>
  <w:style w:type="paragraph" w:styleId="Naslov4">
    <w:name w:val="heading 4"/>
    <w:aliases w:val="Grafika"/>
    <w:basedOn w:val="Navaden"/>
    <w:next w:val="Odstavek"/>
    <w:link w:val="Naslov4Znak"/>
    <w:locked/>
    <w:rsid w:val="001552BA"/>
    <w:pPr>
      <w:framePr w:vSpace="425" w:wrap="notBeside" w:vAnchor="text" w:hAnchor="page" w:xAlign="center" w:y="1"/>
      <w:overflowPunct/>
      <w:autoSpaceDE/>
      <w:autoSpaceDN/>
      <w:adjustRightInd/>
      <w:spacing w:before="100" w:beforeAutospacing="1" w:after="100" w:afterAutospacing="1"/>
      <w:jc w:val="center"/>
      <w:textAlignment w:val="auto"/>
      <w:outlineLvl w:val="3"/>
    </w:pPr>
    <w:rPr>
      <w:rFonts w:cs="Arial"/>
      <w:bCs/>
      <w:color w:val="000000"/>
      <w:szCs w:val="27"/>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Alinejazarkovnotoko">
    <w:name w:val="Alineja za črkovno točko"/>
    <w:basedOn w:val="Alineazatevilnotoko"/>
    <w:link w:val="AlinejazarkovnotokoZnak"/>
    <w:qFormat/>
    <w:rsid w:val="004C5226"/>
  </w:style>
  <w:style w:type="paragraph" w:styleId="Noga">
    <w:name w:val="footer"/>
    <w:basedOn w:val="Navaden"/>
    <w:link w:val="NogaZnak"/>
    <w:uiPriority w:val="99"/>
    <w:unhideWhenUsed/>
    <w:locked/>
    <w:rsid w:val="00653C19"/>
    <w:pPr>
      <w:tabs>
        <w:tab w:val="center" w:pos="4536"/>
        <w:tab w:val="right" w:pos="9072"/>
      </w:tabs>
    </w:pPr>
  </w:style>
  <w:style w:type="character" w:customStyle="1" w:styleId="NogaZnak">
    <w:name w:val="Noga Znak"/>
    <w:link w:val="Noga"/>
    <w:uiPriority w:val="99"/>
    <w:rsid w:val="00653C19"/>
    <w:rPr>
      <w:rFonts w:ascii="Times New Roman" w:hAnsi="Times New Roman"/>
    </w:rPr>
  </w:style>
  <w:style w:type="paragraph" w:styleId="Glava">
    <w:name w:val="header"/>
    <w:aliases w:val="Header1,APEK-4"/>
    <w:basedOn w:val="Navaden"/>
    <w:link w:val="GlavaZnak"/>
    <w:uiPriority w:val="99"/>
    <w:locked/>
    <w:rsid w:val="00443548"/>
    <w:pPr>
      <w:tabs>
        <w:tab w:val="center" w:pos="4536"/>
        <w:tab w:val="right" w:pos="9072"/>
      </w:tabs>
    </w:pPr>
  </w:style>
  <w:style w:type="character" w:customStyle="1" w:styleId="GlavaZnak">
    <w:name w:val="Glava Znak"/>
    <w:aliases w:val="Header1 Znak,APEK-4 Znak"/>
    <w:link w:val="Glava"/>
    <w:uiPriority w:val="99"/>
    <w:rsid w:val="00443548"/>
    <w:rPr>
      <w:rFonts w:ascii="Arial" w:eastAsia="Times New Roman" w:hAnsi="Arial" w:cs="Times New Roman"/>
      <w:sz w:val="16"/>
      <w:szCs w:val="16"/>
      <w:lang w:eastAsia="sl-SI"/>
    </w:rPr>
  </w:style>
  <w:style w:type="paragraph" w:customStyle="1" w:styleId="Vrstapredpisa">
    <w:name w:val="Vrsta predpisa"/>
    <w:basedOn w:val="Navaden"/>
    <w:link w:val="VrstapredpisaZnak"/>
    <w:qFormat/>
    <w:rsid w:val="00A40E63"/>
    <w:pPr>
      <w:suppressAutoHyphens/>
      <w:spacing w:before="480"/>
      <w:jc w:val="center"/>
    </w:pPr>
    <w:rPr>
      <w:rFonts w:cs="Arial"/>
      <w:b/>
      <w:bCs/>
      <w:color w:val="000000"/>
      <w:spacing w:val="40"/>
      <w:szCs w:val="22"/>
    </w:rPr>
  </w:style>
  <w:style w:type="paragraph" w:customStyle="1" w:styleId="Naslovpredpisa">
    <w:name w:val="Naslov_predpisa"/>
    <w:basedOn w:val="Navaden"/>
    <w:link w:val="NaslovpredpisaZnak"/>
    <w:qFormat/>
    <w:rsid w:val="00FA628D"/>
    <w:pPr>
      <w:suppressAutoHyphens/>
      <w:jc w:val="center"/>
    </w:pPr>
    <w:rPr>
      <w:rFonts w:cs="Arial"/>
      <w:b/>
      <w:szCs w:val="22"/>
    </w:rPr>
  </w:style>
  <w:style w:type="character" w:customStyle="1" w:styleId="VrstapredpisaZnak">
    <w:name w:val="Vrsta predpisa Znak"/>
    <w:link w:val="Vrstapredpisa"/>
    <w:rsid w:val="00A40E63"/>
    <w:rPr>
      <w:rFonts w:ascii="Arial" w:eastAsia="Times New Roman" w:hAnsi="Arial" w:cs="Arial"/>
      <w:b/>
      <w:bCs/>
      <w:color w:val="000000"/>
      <w:spacing w:val="40"/>
      <w:sz w:val="22"/>
      <w:szCs w:val="22"/>
    </w:rPr>
  </w:style>
  <w:style w:type="paragraph" w:customStyle="1" w:styleId="Poglavje0">
    <w:name w:val="Poglavje"/>
    <w:basedOn w:val="Navaden"/>
    <w:qFormat/>
    <w:rsid w:val="00625CE5"/>
    <w:pPr>
      <w:suppressAutoHyphens/>
      <w:spacing w:before="480"/>
      <w:jc w:val="center"/>
    </w:pPr>
    <w:rPr>
      <w:rFonts w:cs="Arial"/>
      <w:szCs w:val="22"/>
    </w:rPr>
  </w:style>
  <w:style w:type="character" w:customStyle="1" w:styleId="NaslovpredpisaZnak">
    <w:name w:val="Naslov_predpisa Znak"/>
    <w:link w:val="Naslovpredpisa"/>
    <w:rsid w:val="00A40E63"/>
    <w:rPr>
      <w:rFonts w:ascii="Arial" w:eastAsia="Times New Roman" w:hAnsi="Arial" w:cs="Arial"/>
      <w:b/>
      <w:sz w:val="22"/>
      <w:szCs w:val="22"/>
    </w:rPr>
  </w:style>
  <w:style w:type="paragraph" w:customStyle="1" w:styleId="len">
    <w:name w:val="Člen"/>
    <w:basedOn w:val="Navaden"/>
    <w:link w:val="lenZnak"/>
    <w:qFormat/>
    <w:rsid w:val="00103C64"/>
    <w:pPr>
      <w:suppressAutoHyphens/>
      <w:spacing w:before="480"/>
      <w:jc w:val="center"/>
    </w:pPr>
    <w:rPr>
      <w:rFonts w:cs="Arial"/>
      <w:b/>
      <w:szCs w:val="22"/>
    </w:rPr>
  </w:style>
  <w:style w:type="paragraph" w:customStyle="1" w:styleId="tevilnatoka111">
    <w:name w:val="Številčna točka 1.1.1"/>
    <w:basedOn w:val="Navaden"/>
    <w:qFormat/>
    <w:rsid w:val="00202E68"/>
    <w:pPr>
      <w:widowControl w:val="0"/>
      <w:numPr>
        <w:ilvl w:val="2"/>
        <w:numId w:val="13"/>
      </w:numPr>
    </w:pPr>
  </w:style>
  <w:style w:type="character" w:customStyle="1" w:styleId="lenZnak">
    <w:name w:val="Člen Znak"/>
    <w:link w:val="len"/>
    <w:rsid w:val="00103C64"/>
    <w:rPr>
      <w:rFonts w:ascii="Arial" w:eastAsia="Times New Roman" w:hAnsi="Arial" w:cs="Arial"/>
      <w:b/>
      <w:sz w:val="22"/>
      <w:szCs w:val="22"/>
    </w:rPr>
  </w:style>
  <w:style w:type="paragraph" w:customStyle="1" w:styleId="Odstavek">
    <w:name w:val="Odstavek"/>
    <w:basedOn w:val="Navaden"/>
    <w:link w:val="OdstavekZnak"/>
    <w:qFormat/>
    <w:rsid w:val="00AC6273"/>
    <w:pPr>
      <w:spacing w:before="240"/>
      <w:ind w:firstLine="1021"/>
    </w:pPr>
    <w:rPr>
      <w:rFonts w:cs="Arial"/>
      <w:szCs w:val="22"/>
    </w:rPr>
  </w:style>
  <w:style w:type="paragraph" w:customStyle="1" w:styleId="Pravnapodlaga">
    <w:name w:val="Pravna podlaga"/>
    <w:basedOn w:val="Odstavek"/>
    <w:link w:val="PravnapodlagaZnak"/>
    <w:qFormat/>
    <w:rsid w:val="00357591"/>
    <w:pPr>
      <w:spacing w:before="480"/>
    </w:pPr>
  </w:style>
  <w:style w:type="character" w:customStyle="1" w:styleId="OdstavekZnak">
    <w:name w:val="Odstavek Znak"/>
    <w:link w:val="Odstavek"/>
    <w:rsid w:val="00AC6273"/>
    <w:rPr>
      <w:rFonts w:ascii="Arial" w:eastAsia="Times New Roman" w:hAnsi="Arial" w:cs="Arial"/>
      <w:sz w:val="22"/>
      <w:szCs w:val="22"/>
    </w:rPr>
  </w:style>
  <w:style w:type="character" w:customStyle="1" w:styleId="AlinejazarkovnotokoZnak">
    <w:name w:val="Alineja za črkovno točko Znak"/>
    <w:basedOn w:val="AlineazatevilnotokoZnak"/>
    <w:link w:val="Alinejazarkovnotoko"/>
    <w:rsid w:val="004C5226"/>
    <w:rPr>
      <w:rFonts w:ascii="Arial" w:eastAsia="Times New Roman" w:hAnsi="Arial" w:cs="Arial"/>
      <w:sz w:val="22"/>
      <w:szCs w:val="22"/>
    </w:rPr>
  </w:style>
  <w:style w:type="paragraph" w:customStyle="1" w:styleId="rkovnatokazatevilnotokoa2">
    <w:name w:val="Črkovna točka za številčno točko (a)"/>
    <w:basedOn w:val="rkovnatokazatevilnotoko"/>
    <w:rsid w:val="005C5321"/>
    <w:pPr>
      <w:numPr>
        <w:numId w:val="5"/>
      </w:numPr>
    </w:pPr>
  </w:style>
  <w:style w:type="paragraph" w:styleId="Odstavekseznama">
    <w:name w:val="List Paragraph"/>
    <w:basedOn w:val="Navaden"/>
    <w:link w:val="OdstavekseznamaZnak"/>
    <w:uiPriority w:val="34"/>
    <w:qFormat/>
    <w:locked/>
    <w:rsid w:val="00AA2A81"/>
    <w:pPr>
      <w:ind w:left="708"/>
    </w:pPr>
  </w:style>
  <w:style w:type="paragraph" w:customStyle="1" w:styleId="Prehodneinkoncnedolocbe">
    <w:name w:val="Prehodne in koncne dolocbe"/>
    <w:basedOn w:val="Navaden"/>
    <w:rsid w:val="00875209"/>
    <w:pPr>
      <w:spacing w:before="400" w:after="600"/>
    </w:pPr>
    <w:rPr>
      <w:b/>
    </w:rPr>
  </w:style>
  <w:style w:type="paragraph" w:styleId="Besedilooblaka">
    <w:name w:val="Balloon Text"/>
    <w:basedOn w:val="Navaden"/>
    <w:link w:val="BesedilooblakaZnak"/>
    <w:uiPriority w:val="99"/>
    <w:semiHidden/>
    <w:unhideWhenUsed/>
    <w:locked/>
    <w:rsid w:val="006E055E"/>
    <w:rPr>
      <w:rFonts w:ascii="Tahoma" w:hAnsi="Tahoma" w:cs="Tahoma"/>
      <w:sz w:val="16"/>
    </w:rPr>
  </w:style>
  <w:style w:type="character" w:customStyle="1" w:styleId="BesedilooblakaZnak">
    <w:name w:val="Besedilo oblačka Znak"/>
    <w:link w:val="Besedilooblaka"/>
    <w:uiPriority w:val="99"/>
    <w:semiHidden/>
    <w:rsid w:val="006E055E"/>
    <w:rPr>
      <w:rFonts w:ascii="Tahoma" w:eastAsia="Times New Roman" w:hAnsi="Tahoma" w:cs="Tahoma"/>
      <w:sz w:val="16"/>
      <w:szCs w:val="16"/>
    </w:rPr>
  </w:style>
  <w:style w:type="paragraph" w:customStyle="1" w:styleId="Oddelek">
    <w:name w:val="Oddelek"/>
    <w:basedOn w:val="Navaden"/>
    <w:link w:val="OddelekZnak1"/>
    <w:qFormat/>
    <w:rsid w:val="000E565C"/>
    <w:pPr>
      <w:spacing w:before="480"/>
      <w:jc w:val="center"/>
    </w:pPr>
    <w:rPr>
      <w:rFonts w:cs="Arial"/>
      <w:szCs w:val="22"/>
    </w:rPr>
  </w:style>
  <w:style w:type="paragraph" w:customStyle="1" w:styleId="Odsek">
    <w:name w:val="Odsek"/>
    <w:basedOn w:val="Navaden"/>
    <w:link w:val="OdsekZnak"/>
    <w:qFormat/>
    <w:rsid w:val="000E565C"/>
    <w:pPr>
      <w:spacing w:before="480" w:line="240" w:lineRule="atLeast"/>
      <w:jc w:val="center"/>
    </w:pPr>
    <w:rPr>
      <w:rFonts w:cs="Arial"/>
      <w:szCs w:val="22"/>
    </w:rPr>
  </w:style>
  <w:style w:type="paragraph" w:customStyle="1" w:styleId="Del">
    <w:name w:val="Del"/>
    <w:basedOn w:val="Poglavje0"/>
    <w:link w:val="DelZnak"/>
    <w:qFormat/>
    <w:rsid w:val="00357591"/>
  </w:style>
  <w:style w:type="character" w:customStyle="1" w:styleId="OddelekZnak1">
    <w:name w:val="Oddelek Znak1"/>
    <w:link w:val="Oddelek"/>
    <w:rsid w:val="000E565C"/>
    <w:rPr>
      <w:rFonts w:ascii="Arial" w:eastAsia="Times New Roman" w:hAnsi="Arial" w:cs="Arial"/>
      <w:sz w:val="22"/>
      <w:szCs w:val="22"/>
    </w:rPr>
  </w:style>
  <w:style w:type="character" w:customStyle="1" w:styleId="OdsekZnak">
    <w:name w:val="Odsek Znak"/>
    <w:basedOn w:val="OddelekZnak1"/>
    <w:link w:val="Odsek"/>
    <w:rsid w:val="000E565C"/>
    <w:rPr>
      <w:rFonts w:ascii="Arial" w:eastAsia="Times New Roman" w:hAnsi="Arial" w:cs="Arial"/>
      <w:sz w:val="22"/>
      <w:szCs w:val="22"/>
    </w:rPr>
  </w:style>
  <w:style w:type="paragraph" w:customStyle="1" w:styleId="Naslovnadlenom">
    <w:name w:val="Naslov nad členom"/>
    <w:basedOn w:val="Navaden"/>
    <w:link w:val="NaslovnadlenomZnak"/>
    <w:qFormat/>
    <w:rsid w:val="00D83A2D"/>
    <w:pPr>
      <w:spacing w:before="480"/>
      <w:jc w:val="center"/>
    </w:pPr>
    <w:rPr>
      <w:rFonts w:cs="Arial"/>
      <w:b/>
      <w:szCs w:val="22"/>
    </w:rPr>
  </w:style>
  <w:style w:type="character" w:customStyle="1" w:styleId="DelZnak">
    <w:name w:val="Del Znak"/>
    <w:link w:val="Del"/>
    <w:rsid w:val="00357591"/>
    <w:rPr>
      <w:rFonts w:ascii="Arial" w:eastAsia="Times New Roman" w:hAnsi="Arial" w:cs="Arial"/>
      <w:sz w:val="22"/>
      <w:szCs w:val="22"/>
    </w:rPr>
  </w:style>
  <w:style w:type="character" w:customStyle="1" w:styleId="NaslovnadlenomZnak">
    <w:name w:val="Naslov nad členom Znak"/>
    <w:link w:val="Naslovnadlenom"/>
    <w:rsid w:val="00D83A2D"/>
    <w:rPr>
      <w:rFonts w:ascii="Arial" w:eastAsia="Times New Roman" w:hAnsi="Arial" w:cs="Arial"/>
      <w:b/>
      <w:sz w:val="22"/>
      <w:szCs w:val="22"/>
    </w:rPr>
  </w:style>
  <w:style w:type="paragraph" w:customStyle="1" w:styleId="Nazivpodpisnika">
    <w:name w:val="Naziv podpisnika"/>
    <w:basedOn w:val="Navaden"/>
    <w:link w:val="NazivpodpisnikaZnak"/>
    <w:rsid w:val="00D97FA1"/>
    <w:pPr>
      <w:ind w:left="5670"/>
      <w:jc w:val="center"/>
    </w:pPr>
    <w:rPr>
      <w:rFonts w:cs="Arial"/>
      <w:szCs w:val="22"/>
    </w:rPr>
  </w:style>
  <w:style w:type="character" w:customStyle="1" w:styleId="NazivpodpisnikaZnak">
    <w:name w:val="Naziv podpisnika Znak"/>
    <w:link w:val="Nazivpodpisnika"/>
    <w:rsid w:val="00D97FA1"/>
    <w:rPr>
      <w:rFonts w:ascii="Arial" w:eastAsia="Times New Roman" w:hAnsi="Arial" w:cs="Arial"/>
      <w:sz w:val="22"/>
      <w:szCs w:val="22"/>
    </w:rPr>
  </w:style>
  <w:style w:type="paragraph" w:customStyle="1" w:styleId="rkovnatokazaodstavkom">
    <w:name w:val="Črkovna točka_za odstavkom"/>
    <w:basedOn w:val="Navaden"/>
    <w:link w:val="rkovnatokazaodstavkomZnak"/>
    <w:qFormat/>
    <w:rsid w:val="002E5E24"/>
    <w:pPr>
      <w:numPr>
        <w:numId w:val="10"/>
      </w:numPr>
      <w:contextualSpacing/>
    </w:pPr>
    <w:rPr>
      <w:rFonts w:cs="Arial"/>
      <w:szCs w:val="22"/>
    </w:rPr>
  </w:style>
  <w:style w:type="paragraph" w:customStyle="1" w:styleId="Alineazatevilnotoko">
    <w:name w:val="Alinea za številčno točko"/>
    <w:basedOn w:val="Alineazaodstavkom"/>
    <w:link w:val="AlineazatevilnotokoZnak"/>
    <w:qFormat/>
    <w:rsid w:val="004C5226"/>
    <w:pPr>
      <w:tabs>
        <w:tab w:val="clear" w:pos="425"/>
        <w:tab w:val="left" w:pos="567"/>
      </w:tabs>
      <w:ind w:left="567" w:hanging="142"/>
    </w:pPr>
  </w:style>
  <w:style w:type="character" w:customStyle="1" w:styleId="rkovnatokazaodstavkomZnak">
    <w:name w:val="Črkovna točka_za odstavkom Znak"/>
    <w:link w:val="rkovnatokazaodstavkom"/>
    <w:rsid w:val="002E5E24"/>
    <w:rPr>
      <w:rFonts w:ascii="Arial" w:eastAsia="Times New Roman" w:hAnsi="Arial" w:cs="Arial"/>
      <w:sz w:val="22"/>
      <w:szCs w:val="22"/>
    </w:rPr>
  </w:style>
  <w:style w:type="paragraph" w:customStyle="1" w:styleId="tevilnatoka">
    <w:name w:val="Številčna točka"/>
    <w:basedOn w:val="Navaden"/>
    <w:link w:val="tevilnatokaZnak"/>
    <w:qFormat/>
    <w:rsid w:val="00D97FA1"/>
    <w:pPr>
      <w:numPr>
        <w:numId w:val="13"/>
      </w:numPr>
      <w:overflowPunct/>
      <w:autoSpaceDE/>
      <w:autoSpaceDN/>
      <w:adjustRightInd/>
      <w:textAlignment w:val="auto"/>
    </w:pPr>
    <w:rPr>
      <w:szCs w:val="22"/>
    </w:rPr>
  </w:style>
  <w:style w:type="character" w:customStyle="1" w:styleId="AlineazatevilnotokoZnak">
    <w:name w:val="Alinea za številčno točko Znak"/>
    <w:basedOn w:val="rkovnatokazaodstavkomZnak"/>
    <w:link w:val="Alineazatevilnotoko"/>
    <w:rsid w:val="004C5226"/>
    <w:rPr>
      <w:rFonts w:ascii="Arial" w:eastAsia="Times New Roman" w:hAnsi="Arial" w:cs="Arial"/>
      <w:sz w:val="22"/>
      <w:szCs w:val="22"/>
    </w:rPr>
  </w:style>
  <w:style w:type="paragraph" w:customStyle="1" w:styleId="rkovnatokazatevilnotoko">
    <w:name w:val="Črkovna točka za številčno točko"/>
    <w:link w:val="rkovnatokazatevilnotokoZnak"/>
    <w:qFormat/>
    <w:rsid w:val="00FA3311"/>
    <w:pPr>
      <w:numPr>
        <w:numId w:val="6"/>
      </w:numPr>
      <w:jc w:val="both"/>
    </w:pPr>
    <w:rPr>
      <w:rFonts w:ascii="Arial" w:eastAsia="Times New Roman" w:hAnsi="Arial" w:cs="Arial"/>
      <w:sz w:val="22"/>
      <w:szCs w:val="22"/>
    </w:rPr>
  </w:style>
  <w:style w:type="character" w:customStyle="1" w:styleId="tevilnatokaZnak">
    <w:name w:val="Številčna točka Znak"/>
    <w:basedOn w:val="OdstavekZnak"/>
    <w:link w:val="tevilnatoka"/>
    <w:rsid w:val="00D97FA1"/>
    <w:rPr>
      <w:rFonts w:ascii="Arial" w:eastAsia="Times New Roman" w:hAnsi="Arial" w:cs="Arial"/>
      <w:sz w:val="22"/>
      <w:szCs w:val="22"/>
    </w:rPr>
  </w:style>
  <w:style w:type="paragraph" w:customStyle="1" w:styleId="Alineazaodstavkom">
    <w:name w:val="Alinea za odstavkom"/>
    <w:basedOn w:val="Navaden"/>
    <w:link w:val="AlineazaodstavkomZnak"/>
    <w:qFormat/>
    <w:rsid w:val="00FA3311"/>
    <w:pPr>
      <w:numPr>
        <w:numId w:val="2"/>
      </w:numPr>
      <w:overflowPunct/>
      <w:autoSpaceDE/>
      <w:autoSpaceDN/>
      <w:adjustRightInd/>
      <w:textAlignment w:val="auto"/>
    </w:pPr>
    <w:rPr>
      <w:rFonts w:cs="Arial"/>
      <w:szCs w:val="22"/>
    </w:rPr>
  </w:style>
  <w:style w:type="character" w:customStyle="1" w:styleId="rkovnatokazatevilnotokoZnak">
    <w:name w:val="Črkovna točka za številčno točko Znak"/>
    <w:link w:val="rkovnatokazatevilnotoko"/>
    <w:rsid w:val="00FA3311"/>
    <w:rPr>
      <w:rFonts w:ascii="Arial" w:eastAsia="Times New Roman" w:hAnsi="Arial" w:cs="Arial"/>
      <w:sz w:val="22"/>
      <w:szCs w:val="22"/>
    </w:rPr>
  </w:style>
  <w:style w:type="paragraph" w:customStyle="1" w:styleId="tevilkanakoncupredpisa">
    <w:name w:val="Številka na koncu predpisa"/>
    <w:basedOn w:val="Datumsprejetja"/>
    <w:link w:val="tevilkanakoncupredpisaZnak"/>
    <w:qFormat/>
    <w:rsid w:val="008929B8"/>
    <w:pPr>
      <w:spacing w:before="480"/>
    </w:pPr>
  </w:style>
  <w:style w:type="character" w:customStyle="1" w:styleId="AlineazaodstavkomZnak">
    <w:name w:val="Alinea za odstavkom Znak"/>
    <w:basedOn w:val="AlineazatevilnotokoZnak"/>
    <w:link w:val="Alineazaodstavkom"/>
    <w:rsid w:val="00FA3311"/>
    <w:rPr>
      <w:rFonts w:ascii="Arial" w:eastAsia="Times New Roman" w:hAnsi="Arial" w:cs="Arial"/>
      <w:sz w:val="22"/>
      <w:szCs w:val="22"/>
    </w:rPr>
  </w:style>
  <w:style w:type="paragraph" w:customStyle="1" w:styleId="Datumsprejetja">
    <w:name w:val="Datum sprejetja"/>
    <w:basedOn w:val="Navaden"/>
    <w:link w:val="DatumsprejetjaZnak"/>
    <w:qFormat/>
    <w:rsid w:val="008929B8"/>
    <w:rPr>
      <w:rFonts w:cs="Arial"/>
      <w:snapToGrid w:val="0"/>
      <w:color w:val="000000"/>
      <w:szCs w:val="22"/>
    </w:rPr>
  </w:style>
  <w:style w:type="character" w:customStyle="1" w:styleId="tevilkanakoncupredpisaZnak">
    <w:name w:val="Številka na koncu predpisa Znak"/>
    <w:link w:val="tevilkanakoncupredpisa"/>
    <w:rsid w:val="008929B8"/>
    <w:rPr>
      <w:rFonts w:ascii="Arial" w:eastAsia="Times New Roman" w:hAnsi="Arial" w:cs="Arial"/>
      <w:snapToGrid w:val="0"/>
      <w:color w:val="000000"/>
      <w:sz w:val="22"/>
      <w:szCs w:val="22"/>
    </w:rPr>
  </w:style>
  <w:style w:type="paragraph" w:customStyle="1" w:styleId="Podpisnik">
    <w:name w:val="Podpisnik"/>
    <w:basedOn w:val="Navaden"/>
    <w:link w:val="PodpisnikZnak"/>
    <w:qFormat/>
    <w:rsid w:val="00D97FA1"/>
    <w:pPr>
      <w:ind w:left="5670"/>
      <w:jc w:val="center"/>
    </w:pPr>
    <w:rPr>
      <w:rFonts w:cs="Arial"/>
      <w:szCs w:val="22"/>
    </w:rPr>
  </w:style>
  <w:style w:type="character" w:customStyle="1" w:styleId="DatumsprejetjaZnak">
    <w:name w:val="Datum sprejetja Znak"/>
    <w:link w:val="Datumsprejetja"/>
    <w:rsid w:val="008929B8"/>
    <w:rPr>
      <w:rFonts w:ascii="Arial" w:eastAsia="Times New Roman" w:hAnsi="Arial" w:cs="Arial"/>
      <w:snapToGrid w:val="0"/>
      <w:color w:val="000000"/>
      <w:sz w:val="22"/>
      <w:szCs w:val="22"/>
    </w:rPr>
  </w:style>
  <w:style w:type="character" w:customStyle="1" w:styleId="PodpisnikZnak">
    <w:name w:val="Podpisnik Znak"/>
    <w:basedOn w:val="NazivpodpisnikaZnak"/>
    <w:link w:val="Podpisnik"/>
    <w:rsid w:val="00D97FA1"/>
    <w:rPr>
      <w:rFonts w:ascii="Arial" w:eastAsia="Times New Roman" w:hAnsi="Arial" w:cs="Arial"/>
      <w:sz w:val="22"/>
      <w:szCs w:val="22"/>
    </w:rPr>
  </w:style>
  <w:style w:type="paragraph" w:customStyle="1" w:styleId="lennaslov">
    <w:name w:val="Člen_naslov"/>
    <w:basedOn w:val="len"/>
    <w:qFormat/>
    <w:rsid w:val="009C7DEB"/>
    <w:pPr>
      <w:spacing w:before="0"/>
    </w:pPr>
  </w:style>
  <w:style w:type="character" w:customStyle="1" w:styleId="PravnapodlagaZnak">
    <w:name w:val="Pravna podlaga Znak"/>
    <w:basedOn w:val="OdstavekZnak"/>
    <w:link w:val="Pravnapodlaga"/>
    <w:rsid w:val="00357591"/>
    <w:rPr>
      <w:rFonts w:ascii="Arial" w:eastAsia="Times New Roman" w:hAnsi="Arial" w:cs="Arial"/>
      <w:sz w:val="22"/>
      <w:szCs w:val="22"/>
    </w:rPr>
  </w:style>
  <w:style w:type="paragraph" w:customStyle="1" w:styleId="Pododdelek">
    <w:name w:val="Pododdelek"/>
    <w:basedOn w:val="Navaden"/>
    <w:link w:val="PododdelekZnak"/>
    <w:qFormat/>
    <w:rsid w:val="00357591"/>
    <w:pPr>
      <w:tabs>
        <w:tab w:val="left" w:pos="540"/>
        <w:tab w:val="left" w:pos="900"/>
      </w:tabs>
      <w:spacing w:before="480"/>
      <w:jc w:val="center"/>
    </w:pPr>
    <w:rPr>
      <w:rFonts w:cs="Arial"/>
      <w:szCs w:val="22"/>
    </w:rPr>
  </w:style>
  <w:style w:type="character" w:customStyle="1" w:styleId="Komentar-sklic">
    <w:name w:val="Komentar - sklic"/>
    <w:semiHidden/>
    <w:locked/>
    <w:rsid w:val="00357591"/>
    <w:rPr>
      <w:sz w:val="16"/>
      <w:szCs w:val="16"/>
    </w:rPr>
  </w:style>
  <w:style w:type="character" w:customStyle="1" w:styleId="PododdelekZnak">
    <w:name w:val="Pododdelek Znak"/>
    <w:link w:val="Pododdelek"/>
    <w:rsid w:val="00357591"/>
    <w:rPr>
      <w:rFonts w:ascii="Arial" w:eastAsia="Times New Roman" w:hAnsi="Arial" w:cs="Arial"/>
      <w:sz w:val="22"/>
      <w:szCs w:val="22"/>
    </w:rPr>
  </w:style>
  <w:style w:type="paragraph" w:customStyle="1" w:styleId="EVA">
    <w:name w:val="EVA"/>
    <w:basedOn w:val="Navaden"/>
    <w:link w:val="EVAZnak"/>
    <w:qFormat/>
    <w:rsid w:val="008929B8"/>
    <w:rPr>
      <w:rFonts w:cs="Arial"/>
      <w:szCs w:val="22"/>
    </w:rPr>
  </w:style>
  <w:style w:type="paragraph" w:styleId="Navadensplet">
    <w:name w:val="Normal (Web)"/>
    <w:basedOn w:val="Navaden"/>
    <w:link w:val="NavadenspletZnak"/>
    <w:unhideWhenUsed/>
    <w:locked/>
    <w:rsid w:val="00AE7827"/>
    <w:pPr>
      <w:overflowPunct/>
      <w:autoSpaceDE/>
      <w:autoSpaceDN/>
      <w:adjustRightInd/>
      <w:spacing w:after="161"/>
      <w:textAlignment w:val="auto"/>
    </w:pPr>
    <w:rPr>
      <w:rFonts w:ascii="Times New Roman" w:hAnsi="Times New Roman"/>
      <w:color w:val="333333"/>
      <w:sz w:val="14"/>
      <w:szCs w:val="14"/>
    </w:rPr>
  </w:style>
  <w:style w:type="character" w:customStyle="1" w:styleId="EVAZnak">
    <w:name w:val="EVA Znak"/>
    <w:link w:val="EVA"/>
    <w:rsid w:val="008929B8"/>
    <w:rPr>
      <w:rFonts w:ascii="Arial" w:eastAsia="Times New Roman" w:hAnsi="Arial" w:cs="Arial"/>
      <w:sz w:val="22"/>
      <w:szCs w:val="22"/>
    </w:rPr>
  </w:style>
  <w:style w:type="paragraph" w:customStyle="1" w:styleId="Komentar-besedilo">
    <w:name w:val="Komentar - besedilo"/>
    <w:basedOn w:val="Navaden"/>
    <w:link w:val="Komentar-besediloZnak"/>
    <w:semiHidden/>
    <w:locked/>
    <w:rsid w:val="00357591"/>
    <w:pPr>
      <w:overflowPunct/>
      <w:autoSpaceDE/>
      <w:autoSpaceDN/>
      <w:adjustRightInd/>
      <w:textAlignment w:val="auto"/>
    </w:pPr>
    <w:rPr>
      <w:sz w:val="20"/>
      <w:szCs w:val="20"/>
      <w:lang w:eastAsia="en-US"/>
    </w:rPr>
  </w:style>
  <w:style w:type="character" w:customStyle="1" w:styleId="Komentar-besediloZnak">
    <w:name w:val="Komentar - besedilo Znak"/>
    <w:link w:val="Komentar-besedilo"/>
    <w:semiHidden/>
    <w:rsid w:val="00357591"/>
    <w:rPr>
      <w:rFonts w:ascii="Arial" w:eastAsia="Times New Roman" w:hAnsi="Arial"/>
      <w:lang w:eastAsia="en-US"/>
    </w:rPr>
  </w:style>
  <w:style w:type="paragraph" w:customStyle="1" w:styleId="Imeorgana">
    <w:name w:val="Ime organa"/>
    <w:basedOn w:val="Navaden"/>
    <w:link w:val="ImeorganaZnak"/>
    <w:qFormat/>
    <w:rsid w:val="00D97FA1"/>
    <w:pPr>
      <w:spacing w:before="480"/>
      <w:ind w:left="5670"/>
      <w:jc w:val="center"/>
    </w:pPr>
    <w:rPr>
      <w:rFonts w:cs="Arial"/>
      <w:szCs w:val="22"/>
    </w:rPr>
  </w:style>
  <w:style w:type="character" w:customStyle="1" w:styleId="Naslov4Znak">
    <w:name w:val="Naslov 4 Znak"/>
    <w:aliases w:val="Grafika Znak"/>
    <w:link w:val="Naslov4"/>
    <w:rsid w:val="001552BA"/>
    <w:rPr>
      <w:rFonts w:ascii="Arial" w:eastAsia="Times New Roman" w:hAnsi="Arial" w:cs="Arial"/>
      <w:bCs/>
      <w:color w:val="000000"/>
      <w:sz w:val="22"/>
      <w:szCs w:val="27"/>
    </w:rPr>
  </w:style>
  <w:style w:type="paragraph" w:styleId="Naslov">
    <w:name w:val="Title"/>
    <w:basedOn w:val="Navaden"/>
    <w:next w:val="Navaden"/>
    <w:link w:val="NaslovZnak"/>
    <w:uiPriority w:val="10"/>
    <w:qFormat/>
    <w:locked/>
    <w:rsid w:val="00754303"/>
    <w:pPr>
      <w:overflowPunct/>
      <w:autoSpaceDE/>
      <w:autoSpaceDN/>
      <w:adjustRightInd/>
      <w:contextualSpacing/>
      <w:jc w:val="left"/>
      <w:textAlignment w:val="auto"/>
    </w:pPr>
    <w:rPr>
      <w:rFonts w:ascii="Calibri Light" w:hAnsi="Calibri Light"/>
      <w:spacing w:val="-10"/>
      <w:kern w:val="28"/>
      <w:sz w:val="56"/>
      <w:szCs w:val="56"/>
      <w:lang w:eastAsia="en-US"/>
    </w:rPr>
  </w:style>
  <w:style w:type="character" w:customStyle="1" w:styleId="NaslovZnak">
    <w:name w:val="Naslov Znak"/>
    <w:link w:val="Naslov"/>
    <w:uiPriority w:val="10"/>
    <w:rsid w:val="00754303"/>
    <w:rPr>
      <w:rFonts w:ascii="Calibri Light" w:eastAsia="Times New Roman" w:hAnsi="Calibri Light"/>
      <w:spacing w:val="-10"/>
      <w:kern w:val="28"/>
      <w:sz w:val="56"/>
      <w:szCs w:val="56"/>
      <w:lang w:eastAsia="en-US"/>
    </w:rPr>
  </w:style>
  <w:style w:type="paragraph" w:customStyle="1" w:styleId="Opozorilo">
    <w:name w:val="Opozorilo"/>
    <w:basedOn w:val="Navaden"/>
    <w:link w:val="OpozoriloZnak"/>
    <w:qFormat/>
    <w:rsid w:val="006E055E"/>
    <w:pPr>
      <w:spacing w:before="480"/>
    </w:pPr>
    <w:rPr>
      <w:rFonts w:cs="Arial"/>
      <w:color w:val="808080"/>
      <w:szCs w:val="22"/>
    </w:rPr>
  </w:style>
  <w:style w:type="character" w:customStyle="1" w:styleId="OpozoriloZnak">
    <w:name w:val="Opozorilo Znak"/>
    <w:link w:val="Opozorilo"/>
    <w:rsid w:val="006E055E"/>
    <w:rPr>
      <w:rFonts w:ascii="Arial" w:eastAsia="Times New Roman" w:hAnsi="Arial" w:cs="Arial"/>
      <w:color w:val="808080"/>
      <w:sz w:val="22"/>
      <w:szCs w:val="22"/>
    </w:rPr>
  </w:style>
  <w:style w:type="paragraph" w:customStyle="1" w:styleId="lennovele">
    <w:name w:val="Člen_novele"/>
    <w:basedOn w:val="len"/>
    <w:link w:val="lennoveleZnak"/>
    <w:qFormat/>
    <w:rsid w:val="004F06B5"/>
    <w:rPr>
      <w:b w:val="0"/>
    </w:rPr>
  </w:style>
  <w:style w:type="paragraph" w:customStyle="1" w:styleId="Priloga">
    <w:name w:val="Priloga"/>
    <w:basedOn w:val="Navaden"/>
    <w:link w:val="PrilogaZnak"/>
    <w:qFormat/>
    <w:rsid w:val="00423CF0"/>
    <w:pPr>
      <w:spacing w:before="380" w:after="60" w:line="200" w:lineRule="exact"/>
    </w:pPr>
    <w:rPr>
      <w:rFonts w:cs="Arial"/>
      <w:szCs w:val="17"/>
    </w:rPr>
  </w:style>
  <w:style w:type="character" w:customStyle="1" w:styleId="lennoveleZnak">
    <w:name w:val="Člen_novele Znak"/>
    <w:basedOn w:val="lenZnak"/>
    <w:link w:val="lennovele"/>
    <w:rsid w:val="004F06B5"/>
    <w:rPr>
      <w:rFonts w:ascii="Arial" w:eastAsia="Times New Roman" w:hAnsi="Arial" w:cs="Arial"/>
      <w:b/>
      <w:sz w:val="22"/>
      <w:szCs w:val="22"/>
    </w:rPr>
  </w:style>
  <w:style w:type="character" w:customStyle="1" w:styleId="PrilogaZnak">
    <w:name w:val="Priloga Znak"/>
    <w:link w:val="Priloga"/>
    <w:rsid w:val="00423CF0"/>
    <w:rPr>
      <w:rFonts w:ascii="Arial" w:eastAsia="Times New Roman" w:hAnsi="Arial" w:cs="Arial"/>
      <w:sz w:val="22"/>
      <w:szCs w:val="17"/>
    </w:rPr>
  </w:style>
  <w:style w:type="paragraph" w:customStyle="1" w:styleId="rta">
    <w:name w:val="Črta"/>
    <w:basedOn w:val="Navaden"/>
    <w:link w:val="rtaZnak"/>
    <w:qFormat/>
    <w:rsid w:val="004F06B5"/>
    <w:pPr>
      <w:spacing w:before="360"/>
      <w:jc w:val="center"/>
    </w:pPr>
    <w:rPr>
      <w:rFonts w:cs="Arial"/>
      <w:szCs w:val="22"/>
    </w:rPr>
  </w:style>
  <w:style w:type="paragraph" w:customStyle="1" w:styleId="NPB">
    <w:name w:val="NPB"/>
    <w:basedOn w:val="Vrstapredpisa"/>
    <w:qFormat/>
    <w:rsid w:val="00AC6273"/>
    <w:rPr>
      <w:spacing w:val="0"/>
    </w:rPr>
  </w:style>
  <w:style w:type="character" w:customStyle="1" w:styleId="rtaZnak">
    <w:name w:val="Črta Znak"/>
    <w:link w:val="rta"/>
    <w:rsid w:val="004F06B5"/>
    <w:rPr>
      <w:rFonts w:ascii="Arial" w:eastAsia="Times New Roman" w:hAnsi="Arial" w:cs="Arial"/>
      <w:sz w:val="22"/>
      <w:szCs w:val="22"/>
    </w:rPr>
  </w:style>
  <w:style w:type="paragraph" w:customStyle="1" w:styleId="Zamaknjenadolobaprvinivo">
    <w:name w:val="Zamaknjena določba_prvi nivo"/>
    <w:basedOn w:val="Alineazaodstavkom"/>
    <w:link w:val="ZamaknjenadolobaprvinivoZnak"/>
    <w:qFormat/>
    <w:rsid w:val="00134138"/>
    <w:pPr>
      <w:numPr>
        <w:numId w:val="0"/>
      </w:numPr>
    </w:pPr>
  </w:style>
  <w:style w:type="paragraph" w:customStyle="1" w:styleId="Zamaknjenadolobadruginivo">
    <w:name w:val="Zamaknjena določba_drugi nivo"/>
    <w:basedOn w:val="rkovnatokazatevilnotoko"/>
    <w:link w:val="ZamaknjenadolobadruginivoZnak"/>
    <w:qFormat/>
    <w:rsid w:val="00D97FA1"/>
    <w:pPr>
      <w:numPr>
        <w:numId w:val="0"/>
      </w:numPr>
      <w:ind w:left="425"/>
    </w:pPr>
  </w:style>
  <w:style w:type="character" w:customStyle="1" w:styleId="ZamaknjenadolobaprvinivoZnak">
    <w:name w:val="Zamaknjena določba_prvi nivo Znak"/>
    <w:basedOn w:val="OdstavekZnak"/>
    <w:link w:val="Zamaknjenadolobaprvinivo"/>
    <w:rsid w:val="00134138"/>
    <w:rPr>
      <w:rFonts w:ascii="Arial" w:eastAsia="Times New Roman" w:hAnsi="Arial" w:cs="Arial"/>
      <w:sz w:val="22"/>
      <w:szCs w:val="22"/>
    </w:rPr>
  </w:style>
  <w:style w:type="character" w:customStyle="1" w:styleId="ZamaknjenadolobadruginivoZnak">
    <w:name w:val="Zamaknjena določba_drugi nivo Znak"/>
    <w:link w:val="Zamaknjenadolobadruginivo"/>
    <w:rsid w:val="00D97FA1"/>
    <w:rPr>
      <w:rFonts w:ascii="Arial" w:eastAsia="Times New Roman" w:hAnsi="Arial" w:cs="Arial"/>
      <w:sz w:val="22"/>
      <w:szCs w:val="22"/>
      <w:lang w:val="sl-SI" w:eastAsia="sl-SI" w:bidi="ar-SA"/>
    </w:rPr>
  </w:style>
  <w:style w:type="paragraph" w:customStyle="1" w:styleId="Alineazapodtoko">
    <w:name w:val="Alinea za podtočko"/>
    <w:basedOn w:val="Alineazaodstavkom"/>
    <w:link w:val="AlineazapodtokoZnak"/>
    <w:qFormat/>
    <w:rsid w:val="005C5321"/>
    <w:pPr>
      <w:tabs>
        <w:tab w:val="clear" w:pos="425"/>
        <w:tab w:val="left" w:pos="794"/>
      </w:tabs>
      <w:ind w:left="794" w:hanging="227"/>
    </w:pPr>
  </w:style>
  <w:style w:type="paragraph" w:customStyle="1" w:styleId="Zamakanjenadolobatretjinivo">
    <w:name w:val="Zamakanjena določba_tretji nivo"/>
    <w:basedOn w:val="Zamaknjenadolobadruginivo"/>
    <w:link w:val="ZamakanjenadolobatretjinivoZnak"/>
    <w:qFormat/>
    <w:rsid w:val="000E565C"/>
    <w:pPr>
      <w:ind w:left="993"/>
    </w:pPr>
  </w:style>
  <w:style w:type="character" w:customStyle="1" w:styleId="AlineazapodtokoZnak">
    <w:name w:val="Alinea za podtočko Znak"/>
    <w:link w:val="Alineazapodtoko"/>
    <w:rsid w:val="005C5321"/>
    <w:rPr>
      <w:rFonts w:ascii="Arial" w:eastAsia="Times New Roman" w:hAnsi="Arial" w:cs="Arial"/>
      <w:sz w:val="22"/>
      <w:szCs w:val="22"/>
    </w:rPr>
  </w:style>
  <w:style w:type="numbering" w:customStyle="1" w:styleId="Alinejazaodstavkom">
    <w:name w:val="Alineja za odstavkom"/>
    <w:uiPriority w:val="99"/>
    <w:rsid w:val="007B1C11"/>
    <w:pPr>
      <w:numPr>
        <w:numId w:val="1"/>
      </w:numPr>
    </w:pPr>
  </w:style>
  <w:style w:type="character" w:customStyle="1" w:styleId="ZamakanjenadolobatretjinivoZnak">
    <w:name w:val="Zamakanjena določba_tretji nivo Znak"/>
    <w:basedOn w:val="ZamaknjenadolobadruginivoZnak"/>
    <w:link w:val="Zamakanjenadolobatretjinivo"/>
    <w:rsid w:val="000E565C"/>
    <w:rPr>
      <w:rFonts w:ascii="Arial" w:eastAsia="Times New Roman" w:hAnsi="Arial" w:cs="Arial"/>
      <w:sz w:val="22"/>
      <w:szCs w:val="22"/>
      <w:lang w:val="sl-SI" w:eastAsia="sl-SI" w:bidi="ar-SA"/>
    </w:rPr>
  </w:style>
  <w:style w:type="character" w:customStyle="1" w:styleId="ImeorganaZnak">
    <w:name w:val="Ime organa Znak"/>
    <w:link w:val="Imeorgana"/>
    <w:rsid w:val="00D97FA1"/>
    <w:rPr>
      <w:rFonts w:ascii="Arial" w:eastAsia="Times New Roman" w:hAnsi="Arial" w:cs="Arial"/>
      <w:sz w:val="22"/>
      <w:szCs w:val="22"/>
    </w:rPr>
  </w:style>
  <w:style w:type="paragraph" w:customStyle="1" w:styleId="rkovnatokazaodstavkoma">
    <w:name w:val="Črkovna točka za odstavkom (a)"/>
    <w:link w:val="rkovnatokazaodstavkomaZnak"/>
    <w:qFormat/>
    <w:rsid w:val="00FA3311"/>
    <w:pPr>
      <w:numPr>
        <w:numId w:val="3"/>
      </w:numPr>
      <w:jc w:val="both"/>
    </w:pPr>
    <w:rPr>
      <w:rFonts w:ascii="Arial" w:eastAsia="Times New Roman" w:hAnsi="Arial"/>
      <w:sz w:val="22"/>
      <w:szCs w:val="16"/>
    </w:rPr>
  </w:style>
  <w:style w:type="paragraph" w:customStyle="1" w:styleId="rkovnatokazaodstavkomA2">
    <w:name w:val="Črkovna točka za odstavkom A."/>
    <w:basedOn w:val="Navaden"/>
    <w:rsid w:val="005C5321"/>
    <w:pPr>
      <w:numPr>
        <w:numId w:val="4"/>
      </w:numPr>
    </w:pPr>
  </w:style>
  <w:style w:type="character" w:customStyle="1" w:styleId="rkovnatokazaodstavkomaZnak">
    <w:name w:val="Črkovna točka za odstavkom (a) Znak"/>
    <w:link w:val="rkovnatokazaodstavkoma"/>
    <w:rsid w:val="00FA3311"/>
    <w:rPr>
      <w:rFonts w:ascii="Arial" w:eastAsia="Times New Roman" w:hAnsi="Arial"/>
      <w:sz w:val="22"/>
      <w:szCs w:val="16"/>
    </w:rPr>
  </w:style>
  <w:style w:type="character" w:styleId="Hiperpovezava">
    <w:name w:val="Hyperlink"/>
    <w:uiPriority w:val="99"/>
    <w:unhideWhenUsed/>
    <w:rsid w:val="00423CF0"/>
    <w:rPr>
      <w:b/>
      <w:color w:val="0000FF"/>
      <w:u w:val="single"/>
    </w:rPr>
  </w:style>
  <w:style w:type="paragraph" w:customStyle="1" w:styleId="lennaslovnovele">
    <w:name w:val="Člen naslov novele"/>
    <w:basedOn w:val="lennaslov"/>
    <w:rsid w:val="003155ED"/>
    <w:rPr>
      <w:b w:val="0"/>
    </w:rPr>
  </w:style>
  <w:style w:type="paragraph" w:customStyle="1" w:styleId="rkovnatokazaodstavkoma1">
    <w:name w:val="Črkovna točka za odstavkom a."/>
    <w:rsid w:val="00FA3311"/>
    <w:pPr>
      <w:numPr>
        <w:numId w:val="9"/>
      </w:numPr>
      <w:jc w:val="both"/>
    </w:pPr>
    <w:rPr>
      <w:rFonts w:ascii="Arial" w:eastAsia="Times New Roman" w:hAnsi="Arial" w:cs="Arial"/>
      <w:sz w:val="22"/>
      <w:szCs w:val="22"/>
    </w:rPr>
  </w:style>
  <w:style w:type="paragraph" w:customStyle="1" w:styleId="rkovnatokazatevilnotokoa">
    <w:name w:val="Črkovna točka za številčno točko a."/>
    <w:rsid w:val="005C5321"/>
    <w:pPr>
      <w:numPr>
        <w:numId w:val="7"/>
      </w:numPr>
      <w:tabs>
        <w:tab w:val="left" w:pos="782"/>
      </w:tabs>
      <w:ind w:left="782" w:hanging="357"/>
      <w:jc w:val="both"/>
    </w:pPr>
    <w:rPr>
      <w:rFonts w:ascii="Arial" w:eastAsia="Times New Roman" w:hAnsi="Arial"/>
      <w:sz w:val="22"/>
      <w:szCs w:val="16"/>
    </w:rPr>
  </w:style>
  <w:style w:type="paragraph" w:customStyle="1" w:styleId="Rimskatevilnatoka">
    <w:name w:val="Rimska številčna točka"/>
    <w:basedOn w:val="Navaden"/>
    <w:rsid w:val="00D97FA1"/>
    <w:pPr>
      <w:numPr>
        <w:numId w:val="8"/>
      </w:numPr>
    </w:pPr>
  </w:style>
  <w:style w:type="paragraph" w:customStyle="1" w:styleId="rkovnatokazaodstavkomi">
    <w:name w:val="Črkovna točka za odstavkom (i)"/>
    <w:basedOn w:val="Alineazaodstavkom"/>
    <w:link w:val="rkovnatokazaodstavkomiZnak"/>
    <w:rsid w:val="00FA3311"/>
    <w:pPr>
      <w:numPr>
        <w:numId w:val="12"/>
      </w:numPr>
    </w:pPr>
  </w:style>
  <w:style w:type="paragraph" w:customStyle="1" w:styleId="tevilnatoka11Nova">
    <w:name w:val="Številčna točka 1.1 Nova"/>
    <w:basedOn w:val="tevilnatoka"/>
    <w:link w:val="tevilnatoka11NovaZnak"/>
    <w:qFormat/>
    <w:rsid w:val="00D97FA1"/>
    <w:pPr>
      <w:numPr>
        <w:ilvl w:val="1"/>
      </w:numPr>
    </w:pPr>
  </w:style>
  <w:style w:type="character" w:customStyle="1" w:styleId="Neuvrsceno">
    <w:name w:val="Neuvrsceno"/>
    <w:uiPriority w:val="1"/>
    <w:rsid w:val="00471815"/>
    <w:rPr>
      <w:bdr w:val="none" w:sz="0" w:space="0" w:color="auto"/>
      <w:shd w:val="clear" w:color="auto" w:fill="FFFF00"/>
    </w:rPr>
  </w:style>
  <w:style w:type="character" w:customStyle="1" w:styleId="tevilnatoka11NovaZnak">
    <w:name w:val="Številčna točka 1.1 Nova Znak"/>
    <w:basedOn w:val="tevilnatokaZnak"/>
    <w:link w:val="tevilnatoka11Nova"/>
    <w:rsid w:val="00D97FA1"/>
    <w:rPr>
      <w:rFonts w:ascii="Arial" w:eastAsia="Times New Roman" w:hAnsi="Arial" w:cs="Arial"/>
      <w:sz w:val="22"/>
      <w:szCs w:val="22"/>
    </w:rPr>
  </w:style>
  <w:style w:type="paragraph" w:customStyle="1" w:styleId="rkovnatokazatevilnotokoi">
    <w:name w:val="Črkovna točka za številčno točko (i)"/>
    <w:rsid w:val="00FA3311"/>
    <w:pPr>
      <w:numPr>
        <w:numId w:val="11"/>
      </w:numPr>
    </w:pPr>
    <w:rPr>
      <w:rFonts w:ascii="Arial" w:eastAsia="Times New Roman" w:hAnsi="Arial" w:cs="Arial"/>
      <w:sz w:val="22"/>
      <w:szCs w:val="22"/>
    </w:rPr>
  </w:style>
  <w:style w:type="character" w:customStyle="1" w:styleId="rkovnatokazaodstavkomiZnak">
    <w:name w:val="Črkovna točka za odstavkom (i) Znak"/>
    <w:basedOn w:val="AlineazaodstavkomZnak"/>
    <w:link w:val="rkovnatokazaodstavkomi"/>
    <w:rsid w:val="00FA3311"/>
    <w:rPr>
      <w:rFonts w:ascii="Arial" w:eastAsia="Times New Roman" w:hAnsi="Arial" w:cs="Arial"/>
      <w:sz w:val="22"/>
      <w:szCs w:val="22"/>
    </w:rPr>
  </w:style>
  <w:style w:type="paragraph" w:customStyle="1" w:styleId="rkovnatokazaodstavkomA0">
    <w:name w:val="Črkovna točka za odstavkom (A)"/>
    <w:link w:val="rkovnatokazaodstavkomAZnak0"/>
    <w:qFormat/>
    <w:rsid w:val="00E309B3"/>
    <w:pPr>
      <w:numPr>
        <w:numId w:val="14"/>
      </w:numPr>
      <w:jc w:val="both"/>
    </w:pPr>
    <w:rPr>
      <w:rFonts w:ascii="Arial" w:eastAsia="Times New Roman" w:hAnsi="Arial"/>
      <w:sz w:val="22"/>
      <w:szCs w:val="16"/>
    </w:rPr>
  </w:style>
  <w:style w:type="paragraph" w:customStyle="1" w:styleId="rkovnatokazaodstavkomA3">
    <w:name w:val="Črkovna točka za odstavkom A)"/>
    <w:link w:val="rkovnatokazaodstavkomAZnak1"/>
    <w:qFormat/>
    <w:rsid w:val="00E309B3"/>
    <w:pPr>
      <w:numPr>
        <w:numId w:val="15"/>
      </w:numPr>
      <w:jc w:val="both"/>
    </w:pPr>
    <w:rPr>
      <w:rFonts w:ascii="Arial" w:eastAsia="Times New Roman" w:hAnsi="Arial"/>
      <w:sz w:val="22"/>
      <w:szCs w:val="16"/>
    </w:rPr>
  </w:style>
  <w:style w:type="character" w:customStyle="1" w:styleId="rkovnatokazaodstavkomAZnak0">
    <w:name w:val="Črkovna točka za odstavkom (A) Znak"/>
    <w:link w:val="rkovnatokazaodstavkomA0"/>
    <w:rsid w:val="00E309B3"/>
    <w:rPr>
      <w:rFonts w:ascii="Arial" w:eastAsia="Times New Roman" w:hAnsi="Arial"/>
      <w:sz w:val="22"/>
      <w:szCs w:val="16"/>
    </w:rPr>
  </w:style>
  <w:style w:type="paragraph" w:customStyle="1" w:styleId="rkovnatokazatevilnotokoA1">
    <w:name w:val="Črkovna točka za številčno točko (A)"/>
    <w:link w:val="rkovnatokazatevilnotokoAZnak"/>
    <w:qFormat/>
    <w:rsid w:val="00797B47"/>
    <w:pPr>
      <w:numPr>
        <w:numId w:val="16"/>
      </w:numPr>
      <w:jc w:val="both"/>
    </w:pPr>
    <w:rPr>
      <w:rFonts w:ascii="Arial" w:eastAsia="Times New Roman" w:hAnsi="Arial"/>
      <w:sz w:val="22"/>
      <w:szCs w:val="16"/>
    </w:rPr>
  </w:style>
  <w:style w:type="character" w:customStyle="1" w:styleId="rkovnatokazaodstavkomAZnak1">
    <w:name w:val="Črkovna točka za odstavkom A) Znak"/>
    <w:link w:val="rkovnatokazaodstavkomA3"/>
    <w:rsid w:val="00E309B3"/>
    <w:rPr>
      <w:rFonts w:ascii="Arial" w:eastAsia="Times New Roman" w:hAnsi="Arial"/>
      <w:sz w:val="22"/>
      <w:szCs w:val="16"/>
    </w:rPr>
  </w:style>
  <w:style w:type="paragraph" w:customStyle="1" w:styleId="rkovnatokazatevilnotokoA0">
    <w:name w:val="Črkovna točka za številčno točko A)"/>
    <w:link w:val="rkovnatokazatevilnotokoAZnak0"/>
    <w:qFormat/>
    <w:rsid w:val="00E309B3"/>
    <w:pPr>
      <w:numPr>
        <w:numId w:val="17"/>
      </w:numPr>
      <w:jc w:val="both"/>
    </w:pPr>
    <w:rPr>
      <w:rFonts w:ascii="Arial" w:eastAsia="Times New Roman" w:hAnsi="Arial"/>
      <w:sz w:val="22"/>
      <w:szCs w:val="16"/>
    </w:rPr>
  </w:style>
  <w:style w:type="character" w:customStyle="1" w:styleId="rkovnatokazatevilnotokoAZnak">
    <w:name w:val="Črkovna točka za številčno točko (A) Znak"/>
    <w:link w:val="rkovnatokazatevilnotokoA1"/>
    <w:rsid w:val="00797B47"/>
    <w:rPr>
      <w:rFonts w:ascii="Arial" w:eastAsia="Times New Roman" w:hAnsi="Arial"/>
      <w:sz w:val="22"/>
      <w:szCs w:val="16"/>
    </w:rPr>
  </w:style>
  <w:style w:type="paragraph" w:customStyle="1" w:styleId="Slikanasredino">
    <w:name w:val="Slika_na sredino"/>
    <w:basedOn w:val="Navaden"/>
    <w:qFormat/>
    <w:rsid w:val="00797B47"/>
    <w:pPr>
      <w:spacing w:before="400" w:after="400"/>
      <w:jc w:val="center"/>
    </w:pPr>
  </w:style>
  <w:style w:type="character" w:customStyle="1" w:styleId="rkovnatokazatevilnotokoAZnak0">
    <w:name w:val="Črkovna točka za številčno točko A) Znak"/>
    <w:link w:val="rkovnatokazatevilnotokoA0"/>
    <w:rsid w:val="00E309B3"/>
    <w:rPr>
      <w:rFonts w:ascii="Arial" w:eastAsia="Times New Roman" w:hAnsi="Arial"/>
      <w:sz w:val="22"/>
      <w:szCs w:val="16"/>
    </w:rPr>
  </w:style>
  <w:style w:type="character" w:customStyle="1" w:styleId="NavadenspletZnak">
    <w:name w:val="Navaden (splet) Znak"/>
    <w:link w:val="Navadensplet"/>
    <w:locked/>
    <w:rsid w:val="00754303"/>
    <w:rPr>
      <w:rFonts w:ascii="Times New Roman" w:eastAsia="Times New Roman" w:hAnsi="Times New Roman"/>
      <w:color w:val="333333"/>
      <w:sz w:val="14"/>
      <w:szCs w:val="14"/>
    </w:rPr>
  </w:style>
  <w:style w:type="character" w:customStyle="1" w:styleId="OdstavekseznamaZnak">
    <w:name w:val="Odstavek seznama Znak"/>
    <w:link w:val="Odstavekseznama"/>
    <w:uiPriority w:val="34"/>
    <w:locked/>
    <w:rsid w:val="00754303"/>
    <w:rPr>
      <w:rFonts w:ascii="Arial" w:eastAsia="Times New Roman" w:hAnsi="Arial"/>
      <w:sz w:val="22"/>
      <w:szCs w:val="16"/>
    </w:rPr>
  </w:style>
  <w:style w:type="paragraph" w:customStyle="1" w:styleId="poglavje">
    <w:name w:val="poglavje"/>
    <w:basedOn w:val="Naslov1"/>
    <w:qFormat/>
    <w:rsid w:val="00754303"/>
    <w:pPr>
      <w:keepLines/>
      <w:numPr>
        <w:numId w:val="18"/>
      </w:numPr>
      <w:tabs>
        <w:tab w:val="num" w:pos="425"/>
      </w:tabs>
      <w:overflowPunct/>
      <w:autoSpaceDE/>
      <w:autoSpaceDN/>
      <w:adjustRightInd/>
      <w:spacing w:before="120" w:after="120" w:line="260" w:lineRule="atLeast"/>
      <w:ind w:left="425" w:hanging="425"/>
      <w:jc w:val="center"/>
      <w:textAlignment w:val="auto"/>
    </w:pPr>
    <w:rPr>
      <w:b w:val="0"/>
      <w:bCs w:val="0"/>
      <w:color w:val="2F5496"/>
      <w:kern w:val="0"/>
      <w:lang w:eastAsia="en-US"/>
    </w:rPr>
  </w:style>
  <w:style w:type="paragraph" w:styleId="Brezrazmikov">
    <w:name w:val="No Spacing"/>
    <w:uiPriority w:val="1"/>
    <w:qFormat/>
    <w:locked/>
    <w:rsid w:val="00754303"/>
    <w:rPr>
      <w:rFonts w:ascii="Arial" w:eastAsia="Times New Roman" w:hAnsi="Arial"/>
      <w:szCs w:val="24"/>
      <w:lang w:eastAsia="en-US"/>
    </w:rPr>
  </w:style>
  <w:style w:type="paragraph" w:customStyle="1" w:styleId="odstavek1">
    <w:name w:val="odstavek1"/>
    <w:basedOn w:val="Navaden"/>
    <w:uiPriority w:val="99"/>
    <w:rsid w:val="00754303"/>
    <w:pPr>
      <w:overflowPunct/>
      <w:autoSpaceDE/>
      <w:autoSpaceDN/>
      <w:adjustRightInd/>
      <w:spacing w:before="240"/>
      <w:ind w:firstLine="1021"/>
      <w:textAlignment w:val="auto"/>
    </w:pPr>
    <w:rPr>
      <w:rFonts w:cs="Arial"/>
      <w:szCs w:val="22"/>
    </w:rPr>
  </w:style>
  <w:style w:type="character" w:customStyle="1" w:styleId="Naslov1Znak">
    <w:name w:val="Naslov 1 Znak"/>
    <w:link w:val="Naslov1"/>
    <w:uiPriority w:val="9"/>
    <w:rsid w:val="00754303"/>
    <w:rPr>
      <w:rFonts w:ascii="Calibri Light" w:eastAsia="Times New Roman" w:hAnsi="Calibri Light" w:cs="Times New Roman"/>
      <w:b/>
      <w:bCs/>
      <w:kern w:val="32"/>
      <w:sz w:val="32"/>
      <w:szCs w:val="32"/>
    </w:rPr>
  </w:style>
  <w:style w:type="character" w:styleId="SledenaHiperpovezava">
    <w:name w:val="FollowedHyperlink"/>
    <w:uiPriority w:val="99"/>
    <w:semiHidden/>
    <w:unhideWhenUsed/>
    <w:locked/>
    <w:rsid w:val="00ED6191"/>
    <w:rPr>
      <w:color w:val="954F72"/>
      <w:u w:val="single"/>
    </w:rPr>
  </w:style>
  <w:style w:type="paragraph" w:styleId="Zadevapripombe">
    <w:name w:val="annotation subject"/>
    <w:basedOn w:val="Komentar-besedilo"/>
    <w:next w:val="Komentar-besedilo"/>
    <w:link w:val="ZadevapripombeZnak"/>
    <w:uiPriority w:val="99"/>
    <w:semiHidden/>
    <w:unhideWhenUsed/>
    <w:locked/>
    <w:rsid w:val="00ED6191"/>
    <w:pPr>
      <w:overflowPunct w:val="0"/>
      <w:autoSpaceDE w:val="0"/>
      <w:autoSpaceDN w:val="0"/>
      <w:adjustRightInd w:val="0"/>
      <w:textAlignment w:val="baseline"/>
    </w:pPr>
    <w:rPr>
      <w:b/>
      <w:bCs/>
      <w:lang w:eastAsia="sl-SI"/>
    </w:rPr>
  </w:style>
  <w:style w:type="character" w:customStyle="1" w:styleId="ZadevapripombeZnak">
    <w:name w:val="Zadeva pripombe Znak"/>
    <w:link w:val="Zadevapripombe"/>
    <w:uiPriority w:val="99"/>
    <w:semiHidden/>
    <w:rsid w:val="00ED6191"/>
    <w:rPr>
      <w:rFonts w:ascii="Arial" w:eastAsia="Times New Roman" w:hAnsi="Arial"/>
      <w:b/>
      <w:bCs/>
      <w:lang w:eastAsia="en-US"/>
    </w:rPr>
  </w:style>
  <w:style w:type="character" w:styleId="Pripombasklic">
    <w:name w:val="annotation reference"/>
    <w:basedOn w:val="Privzetapisavaodstavka"/>
    <w:semiHidden/>
    <w:unhideWhenUsed/>
    <w:rsid w:val="002D2922"/>
    <w:rPr>
      <w:sz w:val="16"/>
      <w:szCs w:val="16"/>
    </w:rPr>
  </w:style>
  <w:style w:type="paragraph" w:styleId="Pripombabesedilo">
    <w:name w:val="annotation text"/>
    <w:basedOn w:val="Navaden"/>
    <w:link w:val="PripombabesediloZnak"/>
    <w:semiHidden/>
    <w:unhideWhenUsed/>
    <w:rsid w:val="002D2922"/>
    <w:rPr>
      <w:sz w:val="20"/>
      <w:szCs w:val="20"/>
    </w:rPr>
  </w:style>
  <w:style w:type="character" w:customStyle="1" w:styleId="PripombabesediloZnak">
    <w:name w:val="Pripomba – besedilo Znak"/>
    <w:basedOn w:val="Privzetapisavaodstavka"/>
    <w:link w:val="Pripombabesedilo"/>
    <w:semiHidden/>
    <w:rsid w:val="002D2922"/>
    <w:rPr>
      <w:rFonts w:ascii="Arial" w:eastAsia="Times New Roman" w:hAnsi="Arial"/>
    </w:rPr>
  </w:style>
  <w:style w:type="paragraph" w:customStyle="1" w:styleId="Neotevilenodstavek">
    <w:name w:val="Neoštevilčen odstavek"/>
    <w:basedOn w:val="Navaden"/>
    <w:link w:val="NeotevilenodstavekZnak"/>
    <w:qFormat/>
    <w:rsid w:val="004E0BEF"/>
    <w:pPr>
      <w:spacing w:before="60" w:after="60" w:line="200" w:lineRule="exact"/>
    </w:pPr>
    <w:rPr>
      <w:szCs w:val="20"/>
    </w:rPr>
  </w:style>
  <w:style w:type="character" w:customStyle="1" w:styleId="NeotevilenodstavekZnak">
    <w:name w:val="Neoštevilčen odstavek Znak"/>
    <w:link w:val="Neotevilenodstavek"/>
    <w:locked/>
    <w:rsid w:val="004E0BEF"/>
    <w:rPr>
      <w:rFonts w:ascii="Arial" w:eastAsia="Times New Roman"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37210">
      <w:bodyDiv w:val="1"/>
      <w:marLeft w:val="0"/>
      <w:marRight w:val="0"/>
      <w:marTop w:val="0"/>
      <w:marBottom w:val="0"/>
      <w:divBdr>
        <w:top w:val="none" w:sz="0" w:space="0" w:color="auto"/>
        <w:left w:val="none" w:sz="0" w:space="0" w:color="auto"/>
        <w:bottom w:val="none" w:sz="0" w:space="0" w:color="auto"/>
        <w:right w:val="none" w:sz="0" w:space="0" w:color="auto"/>
      </w:divBdr>
      <w:divsChild>
        <w:div w:id="2040471407">
          <w:marLeft w:val="0"/>
          <w:marRight w:val="0"/>
          <w:marTop w:val="0"/>
          <w:marBottom w:val="0"/>
          <w:divBdr>
            <w:top w:val="none" w:sz="0" w:space="0" w:color="auto"/>
            <w:left w:val="none" w:sz="0" w:space="0" w:color="auto"/>
            <w:bottom w:val="none" w:sz="0" w:space="0" w:color="auto"/>
            <w:right w:val="none" w:sz="0" w:space="0" w:color="auto"/>
          </w:divBdr>
          <w:divsChild>
            <w:div w:id="510414630">
              <w:marLeft w:val="0"/>
              <w:marRight w:val="46"/>
              <w:marTop w:val="0"/>
              <w:marBottom w:val="0"/>
              <w:divBdr>
                <w:top w:val="none" w:sz="0" w:space="0" w:color="auto"/>
                <w:left w:val="none" w:sz="0" w:space="0" w:color="auto"/>
                <w:bottom w:val="none" w:sz="0" w:space="0" w:color="auto"/>
                <w:right w:val="none" w:sz="0" w:space="0" w:color="auto"/>
              </w:divBdr>
              <w:divsChild>
                <w:div w:id="77141865">
                  <w:marLeft w:val="0"/>
                  <w:marRight w:val="0"/>
                  <w:marTop w:val="0"/>
                  <w:marBottom w:val="115"/>
                  <w:divBdr>
                    <w:top w:val="none" w:sz="0" w:space="0" w:color="auto"/>
                    <w:left w:val="none" w:sz="0" w:space="0" w:color="auto"/>
                    <w:bottom w:val="none" w:sz="0" w:space="0" w:color="auto"/>
                    <w:right w:val="none" w:sz="0" w:space="0" w:color="auto"/>
                  </w:divBdr>
                  <w:divsChild>
                    <w:div w:id="1262185173">
                      <w:marLeft w:val="0"/>
                      <w:marRight w:val="0"/>
                      <w:marTop w:val="0"/>
                      <w:marBottom w:val="0"/>
                      <w:divBdr>
                        <w:top w:val="none" w:sz="0" w:space="0" w:color="auto"/>
                        <w:left w:val="none" w:sz="0" w:space="0" w:color="auto"/>
                        <w:bottom w:val="none" w:sz="0" w:space="0" w:color="auto"/>
                        <w:right w:val="none" w:sz="0" w:space="0" w:color="auto"/>
                      </w:divBdr>
                      <w:divsChild>
                        <w:div w:id="55378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8287396">
      <w:bodyDiv w:val="1"/>
      <w:marLeft w:val="0"/>
      <w:marRight w:val="0"/>
      <w:marTop w:val="0"/>
      <w:marBottom w:val="0"/>
      <w:divBdr>
        <w:top w:val="none" w:sz="0" w:space="0" w:color="auto"/>
        <w:left w:val="none" w:sz="0" w:space="0" w:color="auto"/>
        <w:bottom w:val="none" w:sz="0" w:space="0" w:color="auto"/>
        <w:right w:val="none" w:sz="0" w:space="0" w:color="auto"/>
      </w:divBdr>
      <w:divsChild>
        <w:div w:id="255595236">
          <w:marLeft w:val="0"/>
          <w:marRight w:val="0"/>
          <w:marTop w:val="0"/>
          <w:marBottom w:val="0"/>
          <w:divBdr>
            <w:top w:val="none" w:sz="0" w:space="0" w:color="auto"/>
            <w:left w:val="none" w:sz="0" w:space="0" w:color="auto"/>
            <w:bottom w:val="none" w:sz="0" w:space="0" w:color="auto"/>
            <w:right w:val="none" w:sz="0" w:space="0" w:color="auto"/>
          </w:divBdr>
          <w:divsChild>
            <w:div w:id="1039820524">
              <w:marLeft w:val="0"/>
              <w:marRight w:val="46"/>
              <w:marTop w:val="0"/>
              <w:marBottom w:val="0"/>
              <w:divBdr>
                <w:top w:val="none" w:sz="0" w:space="0" w:color="auto"/>
                <w:left w:val="none" w:sz="0" w:space="0" w:color="auto"/>
                <w:bottom w:val="none" w:sz="0" w:space="0" w:color="auto"/>
                <w:right w:val="none" w:sz="0" w:space="0" w:color="auto"/>
              </w:divBdr>
              <w:divsChild>
                <w:div w:id="488208367">
                  <w:marLeft w:val="0"/>
                  <w:marRight w:val="0"/>
                  <w:marTop w:val="0"/>
                  <w:marBottom w:val="115"/>
                  <w:divBdr>
                    <w:top w:val="none" w:sz="0" w:space="0" w:color="auto"/>
                    <w:left w:val="none" w:sz="0" w:space="0" w:color="auto"/>
                    <w:bottom w:val="none" w:sz="0" w:space="0" w:color="auto"/>
                    <w:right w:val="none" w:sz="0" w:space="0" w:color="auto"/>
                  </w:divBdr>
                  <w:divsChild>
                    <w:div w:id="1136293236">
                      <w:marLeft w:val="0"/>
                      <w:marRight w:val="0"/>
                      <w:marTop w:val="0"/>
                      <w:marBottom w:val="0"/>
                      <w:divBdr>
                        <w:top w:val="none" w:sz="0" w:space="0" w:color="auto"/>
                        <w:left w:val="none" w:sz="0" w:space="0" w:color="auto"/>
                        <w:bottom w:val="none" w:sz="0" w:space="0" w:color="auto"/>
                        <w:right w:val="none" w:sz="0" w:space="0" w:color="auto"/>
                      </w:divBdr>
                      <w:divsChild>
                        <w:div w:id="175324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7212735">
      <w:bodyDiv w:val="1"/>
      <w:marLeft w:val="0"/>
      <w:marRight w:val="0"/>
      <w:marTop w:val="0"/>
      <w:marBottom w:val="0"/>
      <w:divBdr>
        <w:top w:val="none" w:sz="0" w:space="0" w:color="auto"/>
        <w:left w:val="none" w:sz="0" w:space="0" w:color="auto"/>
        <w:bottom w:val="none" w:sz="0" w:space="0" w:color="auto"/>
        <w:right w:val="none" w:sz="0" w:space="0" w:color="auto"/>
      </w:divBdr>
    </w:div>
    <w:div w:id="1341852066">
      <w:bodyDiv w:val="1"/>
      <w:marLeft w:val="0"/>
      <w:marRight w:val="0"/>
      <w:marTop w:val="0"/>
      <w:marBottom w:val="0"/>
      <w:divBdr>
        <w:top w:val="none" w:sz="0" w:space="0" w:color="auto"/>
        <w:left w:val="none" w:sz="0" w:space="0" w:color="auto"/>
        <w:bottom w:val="none" w:sz="0" w:space="0" w:color="auto"/>
        <w:right w:val="none" w:sz="0" w:space="0" w:color="auto"/>
      </w:divBdr>
      <w:divsChild>
        <w:div w:id="205265644">
          <w:marLeft w:val="0"/>
          <w:marRight w:val="0"/>
          <w:marTop w:val="0"/>
          <w:marBottom w:val="0"/>
          <w:divBdr>
            <w:top w:val="none" w:sz="0" w:space="0" w:color="auto"/>
            <w:left w:val="none" w:sz="0" w:space="0" w:color="auto"/>
            <w:bottom w:val="none" w:sz="0" w:space="0" w:color="auto"/>
            <w:right w:val="none" w:sz="0" w:space="0" w:color="auto"/>
          </w:divBdr>
          <w:divsChild>
            <w:div w:id="625047450">
              <w:marLeft w:val="0"/>
              <w:marRight w:val="46"/>
              <w:marTop w:val="0"/>
              <w:marBottom w:val="0"/>
              <w:divBdr>
                <w:top w:val="none" w:sz="0" w:space="0" w:color="auto"/>
                <w:left w:val="none" w:sz="0" w:space="0" w:color="auto"/>
                <w:bottom w:val="none" w:sz="0" w:space="0" w:color="auto"/>
                <w:right w:val="none" w:sz="0" w:space="0" w:color="auto"/>
              </w:divBdr>
              <w:divsChild>
                <w:div w:id="2026977548">
                  <w:marLeft w:val="0"/>
                  <w:marRight w:val="0"/>
                  <w:marTop w:val="0"/>
                  <w:marBottom w:val="115"/>
                  <w:divBdr>
                    <w:top w:val="none" w:sz="0" w:space="0" w:color="auto"/>
                    <w:left w:val="none" w:sz="0" w:space="0" w:color="auto"/>
                    <w:bottom w:val="none" w:sz="0" w:space="0" w:color="auto"/>
                    <w:right w:val="none" w:sz="0" w:space="0" w:color="auto"/>
                  </w:divBdr>
                  <w:divsChild>
                    <w:div w:id="229384878">
                      <w:marLeft w:val="0"/>
                      <w:marRight w:val="0"/>
                      <w:marTop w:val="0"/>
                      <w:marBottom w:val="0"/>
                      <w:divBdr>
                        <w:top w:val="none" w:sz="0" w:space="0" w:color="auto"/>
                        <w:left w:val="none" w:sz="0" w:space="0" w:color="auto"/>
                        <w:bottom w:val="none" w:sz="0" w:space="0" w:color="auto"/>
                        <w:right w:val="none" w:sz="0" w:space="0" w:color="auto"/>
                      </w:divBdr>
                      <w:divsChild>
                        <w:div w:id="44670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6613525">
      <w:bodyDiv w:val="1"/>
      <w:marLeft w:val="0"/>
      <w:marRight w:val="0"/>
      <w:marTop w:val="0"/>
      <w:marBottom w:val="0"/>
      <w:divBdr>
        <w:top w:val="none" w:sz="0" w:space="0" w:color="auto"/>
        <w:left w:val="none" w:sz="0" w:space="0" w:color="auto"/>
        <w:bottom w:val="none" w:sz="0" w:space="0" w:color="auto"/>
        <w:right w:val="none" w:sz="0" w:space="0" w:color="auto"/>
      </w:divBdr>
      <w:divsChild>
        <w:div w:id="2093578988">
          <w:marLeft w:val="0"/>
          <w:marRight w:val="0"/>
          <w:marTop w:val="0"/>
          <w:marBottom w:val="0"/>
          <w:divBdr>
            <w:top w:val="none" w:sz="0" w:space="0" w:color="auto"/>
            <w:left w:val="none" w:sz="0" w:space="0" w:color="auto"/>
            <w:bottom w:val="none" w:sz="0" w:space="0" w:color="auto"/>
            <w:right w:val="none" w:sz="0" w:space="0" w:color="auto"/>
          </w:divBdr>
          <w:divsChild>
            <w:div w:id="484972859">
              <w:marLeft w:val="0"/>
              <w:marRight w:val="46"/>
              <w:marTop w:val="0"/>
              <w:marBottom w:val="0"/>
              <w:divBdr>
                <w:top w:val="none" w:sz="0" w:space="0" w:color="auto"/>
                <w:left w:val="none" w:sz="0" w:space="0" w:color="auto"/>
                <w:bottom w:val="none" w:sz="0" w:space="0" w:color="auto"/>
                <w:right w:val="none" w:sz="0" w:space="0" w:color="auto"/>
              </w:divBdr>
              <w:divsChild>
                <w:div w:id="1720208223">
                  <w:marLeft w:val="0"/>
                  <w:marRight w:val="0"/>
                  <w:marTop w:val="0"/>
                  <w:marBottom w:val="115"/>
                  <w:divBdr>
                    <w:top w:val="none" w:sz="0" w:space="0" w:color="auto"/>
                    <w:left w:val="none" w:sz="0" w:space="0" w:color="auto"/>
                    <w:bottom w:val="none" w:sz="0" w:space="0" w:color="auto"/>
                    <w:right w:val="none" w:sz="0" w:space="0" w:color="auto"/>
                  </w:divBdr>
                  <w:divsChild>
                    <w:div w:id="2112973320">
                      <w:marLeft w:val="0"/>
                      <w:marRight w:val="0"/>
                      <w:marTop w:val="0"/>
                      <w:marBottom w:val="0"/>
                      <w:divBdr>
                        <w:top w:val="none" w:sz="0" w:space="0" w:color="auto"/>
                        <w:left w:val="none" w:sz="0" w:space="0" w:color="auto"/>
                        <w:bottom w:val="none" w:sz="0" w:space="0" w:color="auto"/>
                        <w:right w:val="none" w:sz="0" w:space="0" w:color="auto"/>
                      </w:divBdr>
                      <w:divsChild>
                        <w:div w:id="33669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7133663">
      <w:bodyDiv w:val="1"/>
      <w:marLeft w:val="0"/>
      <w:marRight w:val="0"/>
      <w:marTop w:val="0"/>
      <w:marBottom w:val="0"/>
      <w:divBdr>
        <w:top w:val="none" w:sz="0" w:space="0" w:color="auto"/>
        <w:left w:val="none" w:sz="0" w:space="0" w:color="auto"/>
        <w:bottom w:val="none" w:sz="0" w:space="0" w:color="auto"/>
        <w:right w:val="none" w:sz="0" w:space="0" w:color="auto"/>
      </w:divBdr>
    </w:div>
    <w:div w:id="1628850617">
      <w:bodyDiv w:val="1"/>
      <w:marLeft w:val="0"/>
      <w:marRight w:val="0"/>
      <w:marTop w:val="0"/>
      <w:marBottom w:val="0"/>
      <w:divBdr>
        <w:top w:val="none" w:sz="0" w:space="0" w:color="auto"/>
        <w:left w:val="none" w:sz="0" w:space="0" w:color="auto"/>
        <w:bottom w:val="none" w:sz="0" w:space="0" w:color="auto"/>
        <w:right w:val="none" w:sz="0" w:space="0" w:color="auto"/>
      </w:divBdr>
    </w:div>
    <w:div w:id="1831215934">
      <w:bodyDiv w:val="1"/>
      <w:marLeft w:val="0"/>
      <w:marRight w:val="0"/>
      <w:marTop w:val="0"/>
      <w:marBottom w:val="0"/>
      <w:divBdr>
        <w:top w:val="none" w:sz="0" w:space="0" w:color="auto"/>
        <w:left w:val="none" w:sz="0" w:space="0" w:color="auto"/>
        <w:bottom w:val="none" w:sz="0" w:space="0" w:color="auto"/>
        <w:right w:val="none" w:sz="0" w:space="0" w:color="auto"/>
      </w:divBdr>
    </w:div>
    <w:div w:id="1862091161">
      <w:bodyDiv w:val="1"/>
      <w:marLeft w:val="0"/>
      <w:marRight w:val="0"/>
      <w:marTop w:val="0"/>
      <w:marBottom w:val="0"/>
      <w:divBdr>
        <w:top w:val="none" w:sz="0" w:space="0" w:color="auto"/>
        <w:left w:val="none" w:sz="0" w:space="0" w:color="auto"/>
        <w:bottom w:val="none" w:sz="0" w:space="0" w:color="auto"/>
        <w:right w:val="none" w:sz="0" w:space="0" w:color="auto"/>
      </w:divBdr>
      <w:divsChild>
        <w:div w:id="429282032">
          <w:marLeft w:val="0"/>
          <w:marRight w:val="0"/>
          <w:marTop w:val="240"/>
          <w:marBottom w:val="120"/>
          <w:divBdr>
            <w:top w:val="none" w:sz="0" w:space="0" w:color="auto"/>
            <w:left w:val="none" w:sz="0" w:space="0" w:color="auto"/>
            <w:bottom w:val="none" w:sz="0" w:space="0" w:color="auto"/>
            <w:right w:val="none" w:sz="0" w:space="0" w:color="auto"/>
          </w:divBdr>
        </w:div>
      </w:divsChild>
    </w:div>
    <w:div w:id="210745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endnotes" Target="endnotes.xml"/><Relationship Id="rId3" Type="http://schemas.openxmlformats.org/officeDocument/2006/relationships/customXml" Target="../customXml/item3.xml"/><Relationship Id="rId21" Type="http://schemas.openxmlformats.org/officeDocument/2006/relationships/numbering" Target="numbering.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settings" Target="settings.xml"/><Relationship Id="rId28" Type="http://schemas.openxmlformats.org/officeDocument/2006/relationships/footer" Target="footer1.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styles" Target="styles.xml"/><Relationship Id="rId27" Type="http://schemas.openxmlformats.org/officeDocument/2006/relationships/hyperlink" Target="mailto:Gp.gs@gov.si"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10.xml><?xml version="1.0" encoding="utf-8"?>
<b:Sources xmlns:b="http://schemas.openxmlformats.org/officeDocument/2006/bibliography" xmlns="http://schemas.openxmlformats.org/officeDocument/2006/bibliography" SelectedStyle="\GostTitle.XSL" StyleName="GOST - Title Sort"/>
</file>

<file path=customXml/item11.xml><?xml version="1.0" encoding="utf-8"?>
<b:Sources xmlns:b="http://schemas.openxmlformats.org/officeDocument/2006/bibliography" xmlns="http://schemas.openxmlformats.org/officeDocument/2006/bibliography" SelectedStyle="\GostTitle.XSL" StyleName="GOST - Title Sort"/>
</file>

<file path=customXml/item12.xml><?xml version="1.0" encoding="utf-8"?>
<b:Sources xmlns:b="http://schemas.openxmlformats.org/officeDocument/2006/bibliography" xmlns="http://schemas.openxmlformats.org/officeDocument/2006/bibliography" SelectedStyle="\GostTitle.XSL" StyleName="GOST - Title Sort"/>
</file>

<file path=customXml/item13.xml><?xml version="1.0" encoding="utf-8"?>
<b:Sources xmlns:b="http://schemas.openxmlformats.org/officeDocument/2006/bibliography" xmlns="http://schemas.openxmlformats.org/officeDocument/2006/bibliography" SelectedStyle="\GostTitle.XSL" StyleName="GOST - Title Sort"/>
</file>

<file path=customXml/item14.xml><?xml version="1.0" encoding="utf-8"?>
<b:Sources xmlns:b="http://schemas.openxmlformats.org/officeDocument/2006/bibliography" xmlns="http://schemas.openxmlformats.org/officeDocument/2006/bibliography" SelectedStyle="\GostTitle.XSL" StyleName="GOST - Title Sort"/>
</file>

<file path=customXml/item15.xml><?xml version="1.0" encoding="utf-8"?>
<b:Sources xmlns:b="http://schemas.openxmlformats.org/officeDocument/2006/bibliography" xmlns="http://schemas.openxmlformats.org/officeDocument/2006/bibliography" SelectedStyle="\GostTitle.XSL" StyleName="GOST - Title Sort"/>
</file>

<file path=customXml/item16.xml><?xml version="1.0" encoding="utf-8"?>
<b:Sources xmlns:b="http://schemas.openxmlformats.org/officeDocument/2006/bibliography" xmlns="http://schemas.openxmlformats.org/officeDocument/2006/bibliography" SelectedStyle="\GostTitle.XSL" StyleName="GOST - Title Sort"/>
</file>

<file path=customXml/item17.xml><?xml version="1.0" encoding="utf-8"?>
<b:Sources xmlns:b="http://schemas.openxmlformats.org/officeDocument/2006/bibliography" xmlns="http://schemas.openxmlformats.org/officeDocument/2006/bibliography" SelectedStyle="\GostTitle.XSL" StyleName="GOST - Title Sort"/>
</file>

<file path=customXml/item18.xml><?xml version="1.0" encoding="utf-8"?>
<b:Sources xmlns:b="http://schemas.openxmlformats.org/officeDocument/2006/bibliography" xmlns="http://schemas.openxmlformats.org/officeDocument/2006/bibliography" SelectedStyle="\GostTitle.XSL" StyleName="GOST - Title Sort"/>
</file>

<file path=customXml/item19.xml><?xml version="1.0" encoding="utf-8"?>
<b:Sources xmlns:b="http://schemas.openxmlformats.org/officeDocument/2006/bibliography" xmlns="http://schemas.openxmlformats.org/officeDocument/2006/bibliography" SelectedStyle="\GostTitle.XSL" StyleName="GOST - Title Sort"/>
</file>

<file path=customXml/item2.xml><?xml version="1.0" encoding="utf-8"?>
<b:Sources xmlns:b="http://schemas.openxmlformats.org/officeDocument/2006/bibliography" xmlns="http://schemas.openxmlformats.org/officeDocument/2006/bibliography" SelectedStyle="\GostTitle.XSL" StyleName="GOST - Title Sort"/>
</file>

<file path=customXml/item20.xml><?xml version="1.0" encoding="utf-8"?>
<b:Sources xmlns:b="http://schemas.openxmlformats.org/officeDocument/2006/bibliography" xmlns="http://schemas.openxmlformats.org/officeDocument/2006/bibliography" SelectedStyle="\GostTitle.XSL" StyleName="GOST - Title Sort"/>
</file>

<file path=customXml/item3.xml><?xml version="1.0" encoding="utf-8"?>
<b:Sources xmlns:b="http://schemas.openxmlformats.org/officeDocument/2006/bibliography" xmlns="http://schemas.openxmlformats.org/officeDocument/2006/bibliography" SelectedStyle="\GostTitle.XSL" StyleName="GOST - Title Sort"/>
</file>

<file path=customXml/item4.xml><?xml version="1.0" encoding="utf-8"?>
<b:Sources xmlns:b="http://schemas.openxmlformats.org/officeDocument/2006/bibliography" xmlns="http://schemas.openxmlformats.org/officeDocument/2006/bibliography" SelectedStyle="\GostTitle.XSL" StyleName="GOST - Title Sort"/>
</file>

<file path=customXml/item5.xml><?xml version="1.0" encoding="utf-8"?>
<b:Sources xmlns:b="http://schemas.openxmlformats.org/officeDocument/2006/bibliography" xmlns="http://schemas.openxmlformats.org/officeDocument/2006/bibliography" SelectedStyle="\GostTitle.XSL" StyleName="GOST - Title Sort"/>
</file>

<file path=customXml/item6.xml><?xml version="1.0" encoding="utf-8"?>
<b:Sources xmlns:b="http://schemas.openxmlformats.org/officeDocument/2006/bibliography" xmlns="http://schemas.openxmlformats.org/officeDocument/2006/bibliography" SelectedStyle="\GostTitle.XSL" StyleName="GOST - Title Sort"/>
</file>

<file path=customXml/item7.xml><?xml version="1.0" encoding="utf-8"?>
<b:Sources xmlns:b="http://schemas.openxmlformats.org/officeDocument/2006/bibliography" xmlns="http://schemas.openxmlformats.org/officeDocument/2006/bibliography" SelectedStyle="\GostTitle.XSL" StyleName="GOST - Title Sort"/>
</file>

<file path=customXml/item8.xml><?xml version="1.0" encoding="utf-8"?>
<b:Sources xmlns:b="http://schemas.openxmlformats.org/officeDocument/2006/bibliography" xmlns="http://schemas.openxmlformats.org/officeDocument/2006/bibliography" SelectedStyle="\GostTitle.XSL" StyleName="GOST - Title Sort"/>
</file>

<file path=customXml/item9.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34FF4EB4-4B71-4E73-9ABE-B5D867EE7FA7}">
  <ds:schemaRefs>
    <ds:schemaRef ds:uri="http://schemas.openxmlformats.org/officeDocument/2006/bibliography"/>
  </ds:schemaRefs>
</ds:datastoreItem>
</file>

<file path=customXml/itemProps10.xml><?xml version="1.0" encoding="utf-8"?>
<ds:datastoreItem xmlns:ds="http://schemas.openxmlformats.org/officeDocument/2006/customXml" ds:itemID="{A9B9AAE9-0C4F-4EC4-B651-68A7CB4BE908}">
  <ds:schemaRefs>
    <ds:schemaRef ds:uri="http://schemas.openxmlformats.org/officeDocument/2006/bibliography"/>
  </ds:schemaRefs>
</ds:datastoreItem>
</file>

<file path=customXml/itemProps11.xml><?xml version="1.0" encoding="utf-8"?>
<ds:datastoreItem xmlns:ds="http://schemas.openxmlformats.org/officeDocument/2006/customXml" ds:itemID="{40D997BC-1EA1-42D0-B713-78B7360F6DF8}">
  <ds:schemaRefs>
    <ds:schemaRef ds:uri="http://schemas.openxmlformats.org/officeDocument/2006/bibliography"/>
  </ds:schemaRefs>
</ds:datastoreItem>
</file>

<file path=customXml/itemProps12.xml><?xml version="1.0" encoding="utf-8"?>
<ds:datastoreItem xmlns:ds="http://schemas.openxmlformats.org/officeDocument/2006/customXml" ds:itemID="{8C73EA55-3334-4A3D-9306-254E17090C0C}">
  <ds:schemaRefs>
    <ds:schemaRef ds:uri="http://schemas.openxmlformats.org/officeDocument/2006/bibliography"/>
  </ds:schemaRefs>
</ds:datastoreItem>
</file>

<file path=customXml/itemProps13.xml><?xml version="1.0" encoding="utf-8"?>
<ds:datastoreItem xmlns:ds="http://schemas.openxmlformats.org/officeDocument/2006/customXml" ds:itemID="{8BA607E0-4CDA-42EE-B059-2E67468DCFFD}">
  <ds:schemaRefs>
    <ds:schemaRef ds:uri="http://schemas.openxmlformats.org/officeDocument/2006/bibliography"/>
  </ds:schemaRefs>
</ds:datastoreItem>
</file>

<file path=customXml/itemProps14.xml><?xml version="1.0" encoding="utf-8"?>
<ds:datastoreItem xmlns:ds="http://schemas.openxmlformats.org/officeDocument/2006/customXml" ds:itemID="{21F8C323-A8E1-484D-9744-D4E504C1DACB}">
  <ds:schemaRefs>
    <ds:schemaRef ds:uri="http://schemas.openxmlformats.org/officeDocument/2006/bibliography"/>
  </ds:schemaRefs>
</ds:datastoreItem>
</file>

<file path=customXml/itemProps15.xml><?xml version="1.0" encoding="utf-8"?>
<ds:datastoreItem xmlns:ds="http://schemas.openxmlformats.org/officeDocument/2006/customXml" ds:itemID="{B3BC49CB-2FC9-47DB-B31D-C1149DFB58B3}">
  <ds:schemaRefs>
    <ds:schemaRef ds:uri="http://schemas.openxmlformats.org/officeDocument/2006/bibliography"/>
  </ds:schemaRefs>
</ds:datastoreItem>
</file>

<file path=customXml/itemProps16.xml><?xml version="1.0" encoding="utf-8"?>
<ds:datastoreItem xmlns:ds="http://schemas.openxmlformats.org/officeDocument/2006/customXml" ds:itemID="{8DFE8622-B7DF-465D-B915-57D22C2334F1}">
  <ds:schemaRefs>
    <ds:schemaRef ds:uri="http://schemas.openxmlformats.org/officeDocument/2006/bibliography"/>
  </ds:schemaRefs>
</ds:datastoreItem>
</file>

<file path=customXml/itemProps17.xml><?xml version="1.0" encoding="utf-8"?>
<ds:datastoreItem xmlns:ds="http://schemas.openxmlformats.org/officeDocument/2006/customXml" ds:itemID="{C962A3C1-61F4-4C07-8E8F-A544B9FC5604}">
  <ds:schemaRefs>
    <ds:schemaRef ds:uri="http://schemas.openxmlformats.org/officeDocument/2006/bibliography"/>
  </ds:schemaRefs>
</ds:datastoreItem>
</file>

<file path=customXml/itemProps18.xml><?xml version="1.0" encoding="utf-8"?>
<ds:datastoreItem xmlns:ds="http://schemas.openxmlformats.org/officeDocument/2006/customXml" ds:itemID="{699DA77F-59B5-421D-9999-74CAEDCF983B}">
  <ds:schemaRefs>
    <ds:schemaRef ds:uri="http://schemas.openxmlformats.org/officeDocument/2006/bibliography"/>
  </ds:schemaRefs>
</ds:datastoreItem>
</file>

<file path=customXml/itemProps19.xml><?xml version="1.0" encoding="utf-8"?>
<ds:datastoreItem xmlns:ds="http://schemas.openxmlformats.org/officeDocument/2006/customXml" ds:itemID="{82857D44-A2FE-40F8-8B46-98B2B72E27D9}">
  <ds:schemaRefs>
    <ds:schemaRef ds:uri="http://schemas.openxmlformats.org/officeDocument/2006/bibliography"/>
  </ds:schemaRefs>
</ds:datastoreItem>
</file>

<file path=customXml/itemProps2.xml><?xml version="1.0" encoding="utf-8"?>
<ds:datastoreItem xmlns:ds="http://schemas.openxmlformats.org/officeDocument/2006/customXml" ds:itemID="{ECD174B6-EE62-497A-A802-E7AF1C8F4F1C}">
  <ds:schemaRefs>
    <ds:schemaRef ds:uri="http://schemas.openxmlformats.org/officeDocument/2006/bibliography"/>
  </ds:schemaRefs>
</ds:datastoreItem>
</file>

<file path=customXml/itemProps20.xml><?xml version="1.0" encoding="utf-8"?>
<ds:datastoreItem xmlns:ds="http://schemas.openxmlformats.org/officeDocument/2006/customXml" ds:itemID="{D82E5A93-1671-4502-AEA8-F102148DB60B}">
  <ds:schemaRefs>
    <ds:schemaRef ds:uri="http://schemas.openxmlformats.org/officeDocument/2006/bibliography"/>
  </ds:schemaRefs>
</ds:datastoreItem>
</file>

<file path=customXml/itemProps3.xml><?xml version="1.0" encoding="utf-8"?>
<ds:datastoreItem xmlns:ds="http://schemas.openxmlformats.org/officeDocument/2006/customXml" ds:itemID="{B9B0B3E7-AE17-43AE-9ED4-2B5100CF33AB}">
  <ds:schemaRefs>
    <ds:schemaRef ds:uri="http://schemas.openxmlformats.org/officeDocument/2006/bibliography"/>
  </ds:schemaRefs>
</ds:datastoreItem>
</file>

<file path=customXml/itemProps4.xml><?xml version="1.0" encoding="utf-8"?>
<ds:datastoreItem xmlns:ds="http://schemas.openxmlformats.org/officeDocument/2006/customXml" ds:itemID="{6A8D4E57-5A4C-4BBE-8A83-1EE127B5C84B}">
  <ds:schemaRefs>
    <ds:schemaRef ds:uri="http://schemas.openxmlformats.org/officeDocument/2006/bibliography"/>
  </ds:schemaRefs>
</ds:datastoreItem>
</file>

<file path=customXml/itemProps5.xml><?xml version="1.0" encoding="utf-8"?>
<ds:datastoreItem xmlns:ds="http://schemas.openxmlformats.org/officeDocument/2006/customXml" ds:itemID="{074430B9-514E-4BA8-87E4-2B69D90168F0}">
  <ds:schemaRefs>
    <ds:schemaRef ds:uri="http://schemas.openxmlformats.org/officeDocument/2006/bibliography"/>
  </ds:schemaRefs>
</ds:datastoreItem>
</file>

<file path=customXml/itemProps6.xml><?xml version="1.0" encoding="utf-8"?>
<ds:datastoreItem xmlns:ds="http://schemas.openxmlformats.org/officeDocument/2006/customXml" ds:itemID="{A64778CD-365B-49C3-8E1A-5B984D9EF997}">
  <ds:schemaRefs>
    <ds:schemaRef ds:uri="http://schemas.openxmlformats.org/officeDocument/2006/bibliography"/>
  </ds:schemaRefs>
</ds:datastoreItem>
</file>

<file path=customXml/itemProps7.xml><?xml version="1.0" encoding="utf-8"?>
<ds:datastoreItem xmlns:ds="http://schemas.openxmlformats.org/officeDocument/2006/customXml" ds:itemID="{D934F4FC-B554-4FAF-BD29-E7D036405FFF}">
  <ds:schemaRefs>
    <ds:schemaRef ds:uri="http://schemas.openxmlformats.org/officeDocument/2006/bibliography"/>
  </ds:schemaRefs>
</ds:datastoreItem>
</file>

<file path=customXml/itemProps8.xml><?xml version="1.0" encoding="utf-8"?>
<ds:datastoreItem xmlns:ds="http://schemas.openxmlformats.org/officeDocument/2006/customXml" ds:itemID="{3BAB7C9C-D4CE-4E2E-A729-033F7119D7C7}">
  <ds:schemaRefs>
    <ds:schemaRef ds:uri="http://schemas.openxmlformats.org/officeDocument/2006/bibliography"/>
  </ds:schemaRefs>
</ds:datastoreItem>
</file>

<file path=customXml/itemProps9.xml><?xml version="1.0" encoding="utf-8"?>
<ds:datastoreItem xmlns:ds="http://schemas.openxmlformats.org/officeDocument/2006/customXml" ds:itemID="{FEAEEBC1-FD21-456D-9C9F-17409EAC9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6003</Words>
  <Characters>34219</Characters>
  <Application>Microsoft Office Word</Application>
  <DocSecurity>0</DocSecurity>
  <Lines>285</Lines>
  <Paragraphs>80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Opozorilo: Neuradno prečiščeno besedilo predpisa predstavlja zgolj informativni delovni pripomoček, glede katerega organ ne jamči odškodninsko ali kako drugače</vt:lpstr>
      <vt:lpstr>Opozorilo: Neuradno prečiščeno besedilo predpisa predstavlja zgolj informativni delovni pripomoček, glede katerega organ ne jamči odškodninsko ali kako drugače</vt:lpstr>
    </vt:vector>
  </TitlesOfParts>
  <Manager/>
  <Company/>
  <LinksUpToDate>false</LinksUpToDate>
  <CharactersWithSpaces>40142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Opozorilo: Neuradno prečiščeno besedilo predpisa predstavlja zgolj informativni delovni pripomoček, glede katerega organ ne jamči odškodninsko ali kako drugače</dc:title>
  <dc:subject/>
  <dc:creator/>
  <cp:keywords/>
  <cp:lastModifiedBy/>
  <cp:revision>1</cp:revision>
  <cp:lastPrinted>2010-02-05T15:15:00Z</cp:lastPrinted>
  <dcterms:created xsi:type="dcterms:W3CDTF">2021-10-22T08:21:00Z</dcterms:created>
  <dcterms:modified xsi:type="dcterms:W3CDTF">2021-10-22T08:21:00Z</dcterms:modified>
</cp:coreProperties>
</file>