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3AB0E" w14:textId="77777777" w:rsidR="00AB2162" w:rsidRDefault="00AB2162" w:rsidP="00AB2162">
      <w:pPr>
        <w:spacing w:line="260" w:lineRule="exact"/>
        <w:rPr>
          <w:rFonts w:ascii="Arial" w:hAnsi="Arial" w:cs="Arial"/>
          <w:b/>
          <w:sz w:val="20"/>
          <w:szCs w:val="20"/>
        </w:rPr>
      </w:pPr>
    </w:p>
    <w:p w14:paraId="2610E166" w14:textId="77777777" w:rsidR="00C40049" w:rsidRPr="00AB2162" w:rsidRDefault="00C40049" w:rsidP="00AB2162">
      <w:pPr>
        <w:spacing w:line="260" w:lineRule="exact"/>
        <w:rPr>
          <w:rFonts w:ascii="Arial" w:hAnsi="Arial" w:cs="Arial"/>
          <w:color w:val="000000"/>
          <w:sz w:val="20"/>
          <w:szCs w:val="20"/>
        </w:rPr>
      </w:pPr>
      <w:r w:rsidRPr="00AB2162">
        <w:rPr>
          <w:rFonts w:ascii="Arial" w:hAnsi="Arial" w:cs="Arial"/>
          <w:b/>
          <w:sz w:val="20"/>
          <w:szCs w:val="20"/>
        </w:rPr>
        <w:t xml:space="preserve">Republika </w:t>
      </w:r>
      <w:r w:rsidRPr="00AB2162">
        <w:rPr>
          <w:rFonts w:ascii="Arial" w:hAnsi="Arial" w:cs="Arial"/>
          <w:b/>
          <w:color w:val="000000"/>
          <w:sz w:val="20"/>
          <w:szCs w:val="20"/>
        </w:rPr>
        <w:t>Slovenija</w:t>
      </w:r>
      <w:r w:rsidRPr="00AB2162">
        <w:rPr>
          <w:rFonts w:ascii="Arial" w:hAnsi="Arial" w:cs="Arial"/>
          <w:color w:val="000000"/>
          <w:sz w:val="20"/>
          <w:szCs w:val="20"/>
        </w:rPr>
        <w:t>, Vlada Republike Slovenije, Gregorčičeva ulica 20-25, 1000 Ljubljana</w:t>
      </w:r>
    </w:p>
    <w:p w14:paraId="70A3C49E" w14:textId="77777777" w:rsidR="00C40049" w:rsidRPr="00AB2162" w:rsidRDefault="00C40049" w:rsidP="00AB2162">
      <w:pPr>
        <w:autoSpaceDE w:val="0"/>
        <w:autoSpaceDN w:val="0"/>
        <w:adjustRightInd w:val="0"/>
        <w:spacing w:line="260" w:lineRule="exact"/>
        <w:jc w:val="both"/>
        <w:rPr>
          <w:rFonts w:ascii="Arial" w:hAnsi="Arial" w:cs="Arial"/>
          <w:bCs/>
          <w:color w:val="000000"/>
          <w:sz w:val="20"/>
          <w:szCs w:val="20"/>
          <w:shd w:val="clear" w:color="auto" w:fill="FFFFFF"/>
        </w:rPr>
      </w:pPr>
      <w:r w:rsidRPr="00AB2162">
        <w:rPr>
          <w:rFonts w:ascii="Arial" w:hAnsi="Arial" w:cs="Arial"/>
          <w:color w:val="000000"/>
          <w:sz w:val="20"/>
          <w:szCs w:val="20"/>
        </w:rPr>
        <w:t>Matična številka: 5854814000</w:t>
      </w:r>
    </w:p>
    <w:p w14:paraId="55BAE353" w14:textId="77777777" w:rsidR="00C40049" w:rsidRPr="00AB2162" w:rsidRDefault="00C40049" w:rsidP="00AB2162">
      <w:pPr>
        <w:autoSpaceDE w:val="0"/>
        <w:autoSpaceDN w:val="0"/>
        <w:adjustRightInd w:val="0"/>
        <w:spacing w:line="260" w:lineRule="exact"/>
        <w:jc w:val="both"/>
        <w:rPr>
          <w:rFonts w:ascii="Arial" w:hAnsi="Arial" w:cs="Arial"/>
          <w:bCs/>
          <w:color w:val="000000"/>
          <w:sz w:val="20"/>
          <w:szCs w:val="20"/>
          <w:shd w:val="clear" w:color="auto" w:fill="FFFFFF"/>
        </w:rPr>
      </w:pPr>
      <w:r w:rsidRPr="00AB2162">
        <w:rPr>
          <w:rFonts w:ascii="Arial" w:hAnsi="Arial" w:cs="Arial"/>
          <w:color w:val="000000"/>
          <w:sz w:val="20"/>
          <w:szCs w:val="20"/>
        </w:rPr>
        <w:t>Davčna številka: SI17659957</w:t>
      </w:r>
    </w:p>
    <w:p w14:paraId="7DAFBFCA" w14:textId="77777777" w:rsidR="00C40049" w:rsidRPr="00AB2162" w:rsidRDefault="00C40049" w:rsidP="00AB2162">
      <w:pPr>
        <w:autoSpaceDE w:val="0"/>
        <w:autoSpaceDN w:val="0"/>
        <w:adjustRightInd w:val="0"/>
        <w:spacing w:line="260" w:lineRule="exact"/>
        <w:jc w:val="both"/>
        <w:rPr>
          <w:rFonts w:ascii="Arial" w:hAnsi="Arial" w:cs="Arial"/>
          <w:b/>
          <w:bCs/>
          <w:color w:val="000000"/>
          <w:sz w:val="20"/>
          <w:szCs w:val="20"/>
          <w:shd w:val="clear" w:color="auto" w:fill="FFFFFF"/>
        </w:rPr>
      </w:pPr>
    </w:p>
    <w:p w14:paraId="5A5DA403" w14:textId="77777777" w:rsidR="00C40049" w:rsidRPr="00AB2162" w:rsidRDefault="00C40049" w:rsidP="00AB2162">
      <w:pPr>
        <w:autoSpaceDE w:val="0"/>
        <w:autoSpaceDN w:val="0"/>
        <w:adjustRightInd w:val="0"/>
        <w:spacing w:line="260" w:lineRule="exact"/>
        <w:jc w:val="both"/>
        <w:rPr>
          <w:rFonts w:ascii="Arial" w:hAnsi="Arial" w:cs="Arial"/>
          <w:sz w:val="20"/>
          <w:szCs w:val="20"/>
        </w:rPr>
      </w:pPr>
      <w:r w:rsidRPr="00AB2162">
        <w:rPr>
          <w:rFonts w:ascii="Arial" w:hAnsi="Arial" w:cs="Arial"/>
          <w:sz w:val="20"/>
          <w:szCs w:val="20"/>
        </w:rPr>
        <w:t>in</w:t>
      </w:r>
    </w:p>
    <w:p w14:paraId="5569FC34" w14:textId="77777777" w:rsidR="00C40049" w:rsidRPr="00AB2162" w:rsidRDefault="00C40049" w:rsidP="00AB2162">
      <w:pPr>
        <w:autoSpaceDE w:val="0"/>
        <w:autoSpaceDN w:val="0"/>
        <w:adjustRightInd w:val="0"/>
        <w:spacing w:line="260" w:lineRule="exact"/>
        <w:jc w:val="both"/>
        <w:rPr>
          <w:rFonts w:ascii="Arial" w:hAnsi="Arial" w:cs="Arial"/>
          <w:sz w:val="20"/>
          <w:szCs w:val="20"/>
        </w:rPr>
      </w:pPr>
    </w:p>
    <w:p w14:paraId="5DFD2D0F" w14:textId="77777777" w:rsidR="00C40049" w:rsidRPr="00AB2162" w:rsidRDefault="00C40049" w:rsidP="00AB2162">
      <w:pPr>
        <w:spacing w:line="260" w:lineRule="exact"/>
        <w:jc w:val="both"/>
        <w:rPr>
          <w:rFonts w:ascii="Arial" w:hAnsi="Arial" w:cs="Arial"/>
          <w:sz w:val="20"/>
          <w:szCs w:val="20"/>
        </w:rPr>
      </w:pPr>
      <w:r w:rsidRPr="00AB2162">
        <w:rPr>
          <w:rFonts w:ascii="Arial" w:hAnsi="Arial" w:cs="Arial"/>
          <w:b/>
          <w:sz w:val="20"/>
          <w:szCs w:val="20"/>
        </w:rPr>
        <w:t xml:space="preserve">Občina Krško, </w:t>
      </w:r>
      <w:r w:rsidRPr="00AB2162">
        <w:rPr>
          <w:rFonts w:ascii="Arial" w:hAnsi="Arial" w:cs="Arial"/>
          <w:sz w:val="20"/>
          <w:szCs w:val="20"/>
        </w:rPr>
        <w:t>Cesta krških žrtev 14, 8270 Krško, ki jo zastopa župan mag. Miran Stanko</w:t>
      </w:r>
    </w:p>
    <w:p w14:paraId="54B66DF1" w14:textId="77777777" w:rsidR="00C40049" w:rsidRPr="00AB2162" w:rsidRDefault="00C40049" w:rsidP="00AB2162">
      <w:pPr>
        <w:spacing w:line="260" w:lineRule="exact"/>
        <w:jc w:val="both"/>
        <w:rPr>
          <w:rFonts w:ascii="Arial" w:hAnsi="Arial" w:cs="Arial"/>
          <w:sz w:val="20"/>
          <w:szCs w:val="20"/>
        </w:rPr>
      </w:pPr>
      <w:r w:rsidRPr="00AB2162">
        <w:rPr>
          <w:rFonts w:ascii="Arial" w:hAnsi="Arial" w:cs="Arial"/>
          <w:sz w:val="20"/>
          <w:szCs w:val="20"/>
        </w:rPr>
        <w:t>Matična številka: 5874572000</w:t>
      </w:r>
    </w:p>
    <w:p w14:paraId="75A49A0D" w14:textId="77777777" w:rsidR="00C40049" w:rsidRPr="00AB2162" w:rsidRDefault="00C40049" w:rsidP="00AB2162">
      <w:pPr>
        <w:spacing w:line="260" w:lineRule="exact"/>
        <w:jc w:val="both"/>
        <w:rPr>
          <w:rFonts w:ascii="Arial" w:hAnsi="Arial" w:cs="Arial"/>
          <w:sz w:val="20"/>
          <w:szCs w:val="20"/>
        </w:rPr>
      </w:pPr>
      <w:r w:rsidRPr="00AB2162">
        <w:rPr>
          <w:rFonts w:ascii="Arial" w:hAnsi="Arial" w:cs="Arial"/>
          <w:sz w:val="20"/>
          <w:szCs w:val="20"/>
        </w:rPr>
        <w:t xml:space="preserve">Davčna številka: SI18845673 </w:t>
      </w:r>
    </w:p>
    <w:p w14:paraId="46B6ED51" w14:textId="77777777" w:rsidR="00C40049" w:rsidRPr="00AB2162" w:rsidRDefault="00C40049" w:rsidP="00AB2162">
      <w:pPr>
        <w:spacing w:line="260" w:lineRule="exact"/>
        <w:jc w:val="both"/>
        <w:rPr>
          <w:rFonts w:ascii="Arial" w:hAnsi="Arial" w:cs="Arial"/>
          <w:sz w:val="20"/>
          <w:szCs w:val="20"/>
        </w:rPr>
      </w:pPr>
    </w:p>
    <w:p w14:paraId="45995CFB" w14:textId="77777777" w:rsidR="00C40049" w:rsidRDefault="00C40049" w:rsidP="00AB2162">
      <w:pPr>
        <w:spacing w:line="260" w:lineRule="exact"/>
        <w:rPr>
          <w:rFonts w:ascii="Arial" w:hAnsi="Arial" w:cs="Arial"/>
          <w:sz w:val="20"/>
          <w:szCs w:val="20"/>
        </w:rPr>
      </w:pPr>
    </w:p>
    <w:p w14:paraId="4938E51E" w14:textId="77777777" w:rsidR="00A04A40" w:rsidRPr="00AB2162" w:rsidRDefault="00A04A40" w:rsidP="00AB2162">
      <w:pPr>
        <w:spacing w:line="260" w:lineRule="exact"/>
        <w:rPr>
          <w:rFonts w:ascii="Arial" w:hAnsi="Arial" w:cs="Arial"/>
          <w:sz w:val="20"/>
          <w:szCs w:val="20"/>
        </w:rPr>
      </w:pPr>
    </w:p>
    <w:p w14:paraId="2790D876" w14:textId="77777777" w:rsidR="00C40049" w:rsidRPr="00AB2162" w:rsidRDefault="00C40049" w:rsidP="00AB2162">
      <w:pPr>
        <w:spacing w:line="260" w:lineRule="exact"/>
        <w:jc w:val="center"/>
        <w:rPr>
          <w:rFonts w:ascii="Arial" w:hAnsi="Arial" w:cs="Arial"/>
          <w:b/>
          <w:sz w:val="20"/>
          <w:szCs w:val="20"/>
        </w:rPr>
      </w:pPr>
      <w:r w:rsidRPr="00AB2162">
        <w:rPr>
          <w:rFonts w:ascii="Arial" w:hAnsi="Arial" w:cs="Arial"/>
          <w:b/>
          <w:sz w:val="20"/>
          <w:szCs w:val="20"/>
        </w:rPr>
        <w:t>Dogovor o plačilu obveznosti Republike Slovenije pri izgradnji širokopasovnih omrežij v občini Krško zaradi umeščanja odlagališča NSRAO</w:t>
      </w:r>
    </w:p>
    <w:p w14:paraId="20E3E801" w14:textId="77777777" w:rsidR="00C40049" w:rsidRPr="00AB2162" w:rsidRDefault="00C40049" w:rsidP="00AB2162">
      <w:pPr>
        <w:spacing w:line="260" w:lineRule="exact"/>
        <w:rPr>
          <w:rFonts w:ascii="Arial" w:hAnsi="Arial" w:cs="Arial"/>
          <w:b/>
          <w:sz w:val="20"/>
          <w:szCs w:val="20"/>
        </w:rPr>
      </w:pPr>
    </w:p>
    <w:p w14:paraId="62482E20" w14:textId="77777777" w:rsidR="00C40049" w:rsidRPr="00AB2162" w:rsidRDefault="00C40049" w:rsidP="00AB2162">
      <w:pPr>
        <w:spacing w:line="260" w:lineRule="exact"/>
        <w:rPr>
          <w:rFonts w:ascii="Arial" w:hAnsi="Arial" w:cs="Arial"/>
          <w:sz w:val="20"/>
          <w:szCs w:val="20"/>
        </w:rPr>
      </w:pPr>
    </w:p>
    <w:p w14:paraId="061E7192" w14:textId="77777777" w:rsidR="00C40049" w:rsidRPr="00AB2162" w:rsidRDefault="00C40049" w:rsidP="00AB2162">
      <w:pPr>
        <w:pStyle w:val="Odstavekseznama"/>
        <w:numPr>
          <w:ilvl w:val="0"/>
          <w:numId w:val="1"/>
        </w:numPr>
        <w:suppressAutoHyphens w:val="0"/>
        <w:spacing w:line="260" w:lineRule="exact"/>
        <w:jc w:val="center"/>
        <w:rPr>
          <w:rFonts w:ascii="Arial" w:hAnsi="Arial" w:cs="Arial"/>
          <w:sz w:val="20"/>
          <w:szCs w:val="20"/>
        </w:rPr>
      </w:pPr>
      <w:r w:rsidRPr="00AB2162">
        <w:rPr>
          <w:rFonts w:ascii="Arial" w:hAnsi="Arial" w:cs="Arial"/>
          <w:sz w:val="20"/>
          <w:szCs w:val="20"/>
        </w:rPr>
        <w:t>člen</w:t>
      </w:r>
    </w:p>
    <w:p w14:paraId="58F7AFC0" w14:textId="77777777" w:rsidR="00C40049" w:rsidRPr="00AB2162" w:rsidRDefault="00C40049" w:rsidP="00AB2162">
      <w:pPr>
        <w:spacing w:line="260" w:lineRule="exact"/>
        <w:jc w:val="both"/>
        <w:rPr>
          <w:rFonts w:ascii="Arial" w:hAnsi="Arial" w:cs="Arial"/>
          <w:sz w:val="20"/>
          <w:szCs w:val="20"/>
        </w:rPr>
      </w:pPr>
    </w:p>
    <w:p w14:paraId="703F68BD" w14:textId="48EBBA65" w:rsidR="00C40049" w:rsidRPr="00AB2162" w:rsidRDefault="00C40049" w:rsidP="00AB2162">
      <w:pPr>
        <w:spacing w:line="260" w:lineRule="exact"/>
        <w:jc w:val="both"/>
        <w:rPr>
          <w:rFonts w:ascii="Arial" w:hAnsi="Arial" w:cs="Arial"/>
          <w:sz w:val="20"/>
          <w:szCs w:val="20"/>
        </w:rPr>
      </w:pPr>
      <w:r w:rsidRPr="00AB2162">
        <w:rPr>
          <w:rFonts w:ascii="Arial" w:hAnsi="Arial" w:cs="Arial"/>
          <w:sz w:val="20"/>
          <w:szCs w:val="20"/>
        </w:rPr>
        <w:t xml:space="preserve">Pogodbeni stranki ugotavljata: </w:t>
      </w:r>
    </w:p>
    <w:p w14:paraId="4BA209B4" w14:textId="77777777" w:rsidR="00C40049" w:rsidRPr="00AB2162" w:rsidRDefault="00C40049" w:rsidP="00AB2162">
      <w:pPr>
        <w:pStyle w:val="Odstavekseznama"/>
        <w:numPr>
          <w:ilvl w:val="0"/>
          <w:numId w:val="4"/>
        </w:numPr>
        <w:suppressAutoHyphens w:val="0"/>
        <w:spacing w:line="260" w:lineRule="exact"/>
        <w:ind w:hanging="720"/>
        <w:jc w:val="both"/>
        <w:rPr>
          <w:rFonts w:ascii="Arial" w:hAnsi="Arial" w:cs="Arial"/>
          <w:sz w:val="20"/>
          <w:szCs w:val="20"/>
        </w:rPr>
      </w:pPr>
      <w:r w:rsidRPr="00AB2162">
        <w:rPr>
          <w:rFonts w:ascii="Arial" w:hAnsi="Arial" w:cs="Arial"/>
          <w:sz w:val="20"/>
          <w:szCs w:val="20"/>
        </w:rPr>
        <w:t xml:space="preserve">da je Vlada Republike Slovenije s sklepom št. 35402-4/2007/6 z dne 21. decembra 2007 naložila, da pristojno ministrstvo in Agencija za radioaktivne odpadke (v nadaljnjem besedilu: ARAO) zagotovita sredstva za izgradnjo širokopasovnih omrežij v občini Krško (v nadaljnjem besedilu: ŠOEK), in na osnovi omenjenega sklepa sta ARAO in Občina Krško 19. 2. 2008 podpisala Protokol o informiranju javnosti in zagotavljanju sredstev za izgradnjo širokopasovnih omrežij v občini Krško zaradi umeščanja odlagališča NSRAO (v nadaljnjem besedilu: Protokol); </w:t>
      </w:r>
    </w:p>
    <w:p w14:paraId="225B1FBA" w14:textId="77777777" w:rsidR="00C40049" w:rsidRPr="00AB2162" w:rsidRDefault="00C40049" w:rsidP="00AB2162">
      <w:pPr>
        <w:pStyle w:val="Odstavekseznama"/>
        <w:numPr>
          <w:ilvl w:val="0"/>
          <w:numId w:val="4"/>
        </w:numPr>
        <w:suppressAutoHyphens w:val="0"/>
        <w:spacing w:line="260" w:lineRule="exact"/>
        <w:ind w:hanging="720"/>
        <w:jc w:val="both"/>
        <w:rPr>
          <w:rFonts w:ascii="Arial" w:hAnsi="Arial" w:cs="Arial"/>
          <w:sz w:val="20"/>
          <w:szCs w:val="20"/>
        </w:rPr>
      </w:pPr>
      <w:r w:rsidRPr="00AB2162">
        <w:rPr>
          <w:rFonts w:ascii="Arial" w:hAnsi="Arial" w:cs="Arial"/>
          <w:sz w:val="20"/>
          <w:szCs w:val="20"/>
        </w:rPr>
        <w:t>da obveza za plačilo dogovora izhaja tudi iz drugega odstavka 18. člena Uredbe o državnem prostorskem načrtu za odlagališče nizko in srednje radioaktivnih odpadkov na lokaciji Vrbina v občini Krško (Uradni list RS, št. </w:t>
      </w:r>
      <w:hyperlink r:id="rId7" w:tgtFrame="_blank" w:tooltip="Uredba o državnem prostorskem načrtu za odlagališče nizko in srednje radioaktivnih odpadkov na lokaciji Vrbina v občini Krško" w:history="1">
        <w:r w:rsidRPr="00AB2162">
          <w:rPr>
            <w:rFonts w:ascii="Arial" w:hAnsi="Arial" w:cs="Arial"/>
            <w:sz w:val="20"/>
            <w:szCs w:val="20"/>
          </w:rPr>
          <w:t>114/09</w:t>
        </w:r>
      </w:hyperlink>
      <w:r w:rsidRPr="00AB2162">
        <w:rPr>
          <w:rFonts w:ascii="Arial" w:hAnsi="Arial" w:cs="Arial"/>
          <w:sz w:val="20"/>
          <w:szCs w:val="20"/>
        </w:rPr>
        <w:t> in </w:t>
      </w:r>
      <w:hyperlink r:id="rId8" w:tgtFrame="_blank" w:tooltip="Uredba o državnem prostorskem načrtu za območje hidroelektrarne Brežice" w:history="1">
        <w:r w:rsidRPr="00AB2162">
          <w:rPr>
            <w:rFonts w:ascii="Arial" w:hAnsi="Arial" w:cs="Arial"/>
            <w:sz w:val="20"/>
            <w:szCs w:val="20"/>
          </w:rPr>
          <w:t>50/12</w:t>
        </w:r>
      </w:hyperlink>
      <w:r w:rsidRPr="00AB2162">
        <w:rPr>
          <w:rFonts w:ascii="Arial" w:hAnsi="Arial" w:cs="Arial"/>
          <w:sz w:val="20"/>
          <w:szCs w:val="20"/>
        </w:rPr>
        <w:t xml:space="preserve">); </w:t>
      </w:r>
    </w:p>
    <w:p w14:paraId="1CDCD42D" w14:textId="77777777" w:rsidR="00C40049" w:rsidRPr="00AB2162" w:rsidRDefault="00C40049" w:rsidP="00AB2162">
      <w:pPr>
        <w:pStyle w:val="Odstavekseznama"/>
        <w:numPr>
          <w:ilvl w:val="0"/>
          <w:numId w:val="4"/>
        </w:numPr>
        <w:suppressAutoHyphens w:val="0"/>
        <w:spacing w:line="260" w:lineRule="exact"/>
        <w:ind w:hanging="720"/>
        <w:jc w:val="both"/>
        <w:rPr>
          <w:rFonts w:ascii="Arial" w:hAnsi="Arial" w:cs="Arial"/>
          <w:sz w:val="20"/>
          <w:szCs w:val="20"/>
        </w:rPr>
      </w:pPr>
      <w:r w:rsidRPr="00AB2162">
        <w:rPr>
          <w:rFonts w:ascii="Arial" w:hAnsi="Arial" w:cs="Arial"/>
          <w:sz w:val="20"/>
          <w:szCs w:val="20"/>
        </w:rPr>
        <w:t xml:space="preserve">da obveznost iz Protokola, podpisanega med ARAO in Občino Krško, ni bila realizirana; </w:t>
      </w:r>
    </w:p>
    <w:p w14:paraId="5EC47F43" w14:textId="05067605" w:rsidR="00C40049" w:rsidRPr="00AB2162" w:rsidRDefault="00C40049" w:rsidP="00AB2162">
      <w:pPr>
        <w:pStyle w:val="Odstavekseznama"/>
        <w:numPr>
          <w:ilvl w:val="0"/>
          <w:numId w:val="4"/>
        </w:numPr>
        <w:suppressAutoHyphens w:val="0"/>
        <w:spacing w:line="260" w:lineRule="exact"/>
        <w:ind w:hanging="720"/>
        <w:jc w:val="both"/>
        <w:rPr>
          <w:rFonts w:ascii="Arial" w:hAnsi="Arial" w:cs="Arial"/>
          <w:sz w:val="20"/>
          <w:szCs w:val="20"/>
        </w:rPr>
      </w:pPr>
      <w:r w:rsidRPr="00AB2162">
        <w:rPr>
          <w:rFonts w:ascii="Arial" w:hAnsi="Arial" w:cs="Arial"/>
          <w:sz w:val="20"/>
          <w:szCs w:val="20"/>
        </w:rPr>
        <w:t>da po 1. 1. 2014 investitor v odlagališče nizko in srednje radioaktivnih odpadkov na lokaciji Vrbina (v nadaljnjem besedilu: odlagališče NSRAO) ni ARAO</w:t>
      </w:r>
      <w:r w:rsidR="009A3F30">
        <w:rPr>
          <w:rFonts w:ascii="Arial" w:hAnsi="Arial" w:cs="Arial"/>
          <w:sz w:val="20"/>
          <w:szCs w:val="20"/>
        </w:rPr>
        <w:t>,</w:t>
      </w:r>
      <w:r w:rsidRPr="00AB2162">
        <w:rPr>
          <w:rFonts w:ascii="Arial" w:hAnsi="Arial" w:cs="Arial"/>
          <w:sz w:val="20"/>
          <w:szCs w:val="20"/>
        </w:rPr>
        <w:t xml:space="preserve"> temveč Republika Slovenija, zato je Republika Slovenija skladno z zgoraj navedeno uredbo dolžna poravnati obveznost do Občine Krško; </w:t>
      </w:r>
    </w:p>
    <w:p w14:paraId="33532108" w14:textId="77777777" w:rsidR="00C40049" w:rsidRPr="00AB2162" w:rsidRDefault="00C40049" w:rsidP="00AB2162">
      <w:pPr>
        <w:pStyle w:val="Odstavekseznama"/>
        <w:numPr>
          <w:ilvl w:val="0"/>
          <w:numId w:val="4"/>
        </w:numPr>
        <w:suppressAutoHyphens w:val="0"/>
        <w:spacing w:line="260" w:lineRule="exact"/>
        <w:ind w:hanging="720"/>
        <w:jc w:val="both"/>
        <w:rPr>
          <w:rFonts w:ascii="Arial" w:hAnsi="Arial" w:cs="Arial"/>
          <w:sz w:val="20"/>
          <w:szCs w:val="20"/>
        </w:rPr>
      </w:pPr>
      <w:r w:rsidRPr="00AB2162">
        <w:rPr>
          <w:rFonts w:ascii="Arial" w:hAnsi="Arial" w:cs="Arial"/>
          <w:sz w:val="20"/>
          <w:szCs w:val="20"/>
        </w:rPr>
        <w:t xml:space="preserve">da je minister za infrastrukturo in prostor v letu 2014 potrdil investicijski program za projekt odlagališča NSRAO Vrbina, Krško, </w:t>
      </w:r>
    </w:p>
    <w:p w14:paraId="1726F4C5" w14:textId="0D4734B1" w:rsidR="00C40049" w:rsidRPr="00AB2162" w:rsidRDefault="00C40049" w:rsidP="00AB2162">
      <w:pPr>
        <w:pStyle w:val="Odstavekseznama"/>
        <w:numPr>
          <w:ilvl w:val="0"/>
          <w:numId w:val="4"/>
        </w:numPr>
        <w:suppressAutoHyphens w:val="0"/>
        <w:spacing w:line="260" w:lineRule="exact"/>
        <w:ind w:hanging="720"/>
        <w:jc w:val="both"/>
        <w:rPr>
          <w:rFonts w:ascii="Arial" w:hAnsi="Arial" w:cs="Arial"/>
          <w:sz w:val="20"/>
          <w:szCs w:val="20"/>
        </w:rPr>
      </w:pPr>
      <w:r w:rsidRPr="00AB2162">
        <w:rPr>
          <w:rFonts w:ascii="Arial" w:hAnsi="Arial" w:cs="Arial"/>
          <w:sz w:val="20"/>
          <w:szCs w:val="20"/>
        </w:rPr>
        <w:t>da je bilo v 3. členu Protokola določeno, da se delež sofinanciranja določi na podlagi izdelane projektne dokumentacije ter da se vlaganja izvedejo prioritetno v naseljih, ki so v neposredni okolici odlagališča NSRAO in JE Krško. Na podlagi omenjenega je bilo dogovorjeno, da se v sofinanciranje iz naslova protokola vključijo vsa naselja v radiju cca 2 km, to so Spodnji Stari Grad, Vrbina, Libna, Stari Grad, Dolenja vas in Pesje, ter naselja na desnem bregu Save, ki so neposredno v vidnem polju obeh jedrskih objektov ter zračne razdalje do cca 4 km</w:t>
      </w:r>
      <w:r w:rsidR="00AB2162" w:rsidRPr="00AB2162">
        <w:rPr>
          <w:rFonts w:ascii="Arial" w:hAnsi="Arial" w:cs="Arial"/>
          <w:sz w:val="20"/>
          <w:szCs w:val="20"/>
        </w:rPr>
        <w:t xml:space="preserve"> </w:t>
      </w:r>
      <w:r w:rsidRPr="00AB2162">
        <w:rPr>
          <w:rFonts w:ascii="Arial" w:hAnsi="Arial" w:cs="Arial"/>
          <w:bCs/>
          <w:sz w:val="20"/>
          <w:szCs w:val="20"/>
          <w:lang w:eastAsia="en-US"/>
        </w:rPr>
        <w:t>–</w:t>
      </w:r>
      <w:r w:rsidRPr="00AB2162">
        <w:rPr>
          <w:rFonts w:ascii="Arial" w:hAnsi="Arial" w:cs="Arial"/>
          <w:sz w:val="20"/>
          <w:szCs w:val="20"/>
        </w:rPr>
        <w:t xml:space="preserve"> Žadovinek, Drnovo, Brege, Mrtvice in Vihre;</w:t>
      </w:r>
    </w:p>
    <w:p w14:paraId="4C88DA45" w14:textId="77777777" w:rsidR="00C40049" w:rsidRPr="00AB2162" w:rsidRDefault="00C40049" w:rsidP="00AB2162">
      <w:pPr>
        <w:pStyle w:val="Odstavekseznama"/>
        <w:numPr>
          <w:ilvl w:val="0"/>
          <w:numId w:val="4"/>
        </w:numPr>
        <w:suppressAutoHyphens w:val="0"/>
        <w:spacing w:line="260" w:lineRule="exact"/>
        <w:ind w:hanging="720"/>
        <w:jc w:val="both"/>
        <w:rPr>
          <w:rFonts w:ascii="Arial" w:hAnsi="Arial" w:cs="Arial"/>
          <w:sz w:val="20"/>
          <w:szCs w:val="20"/>
        </w:rPr>
      </w:pPr>
      <w:r w:rsidRPr="00AB2162">
        <w:rPr>
          <w:rFonts w:ascii="Arial" w:hAnsi="Arial" w:cs="Arial"/>
          <w:sz w:val="20"/>
          <w:szCs w:val="20"/>
        </w:rPr>
        <w:t>da celotna vrednost projekta znaša 14,23 mio evrov z DDV, od tega 7,21 mio evrov z DDV za izgradnjo optične hrbtenice in 7,02 mio evrov z DDV za nadgradnjo optične hrbtenice s sekundarnim omrežjem in priključki;</w:t>
      </w:r>
    </w:p>
    <w:p w14:paraId="392A6574" w14:textId="754F9300" w:rsidR="00C40049" w:rsidRPr="00AB2162" w:rsidRDefault="00C40049" w:rsidP="00AB2162">
      <w:pPr>
        <w:pStyle w:val="Odstavekseznama"/>
        <w:numPr>
          <w:ilvl w:val="0"/>
          <w:numId w:val="4"/>
        </w:numPr>
        <w:suppressAutoHyphens w:val="0"/>
        <w:spacing w:line="260" w:lineRule="exact"/>
        <w:ind w:hanging="720"/>
        <w:jc w:val="both"/>
        <w:rPr>
          <w:rFonts w:ascii="Arial" w:hAnsi="Arial" w:cs="Arial"/>
          <w:sz w:val="20"/>
          <w:szCs w:val="20"/>
        </w:rPr>
      </w:pPr>
      <w:r w:rsidRPr="00AB2162">
        <w:rPr>
          <w:rFonts w:ascii="Arial" w:hAnsi="Arial" w:cs="Arial"/>
          <w:sz w:val="20"/>
          <w:szCs w:val="20"/>
        </w:rPr>
        <w:t xml:space="preserve">da je bila za izgradnjo optične hrbtenice sklenjena izvajalska pogodba v vrednosti 7,21 mio evrov </w:t>
      </w:r>
      <w:r w:rsidR="009A3F30">
        <w:rPr>
          <w:rFonts w:ascii="Arial" w:hAnsi="Arial" w:cs="Arial"/>
          <w:sz w:val="20"/>
          <w:szCs w:val="20"/>
        </w:rPr>
        <w:br/>
      </w:r>
      <w:r w:rsidRPr="00AB2162">
        <w:rPr>
          <w:rFonts w:ascii="Arial" w:hAnsi="Arial" w:cs="Arial"/>
          <w:sz w:val="20"/>
          <w:szCs w:val="20"/>
        </w:rPr>
        <w:t>z DDV, od tega je bilo 6,00 mio evrov sofinancirano s sredstvi EU sklada za regionalni razvoj, na podlagi pogodbe št.</w:t>
      </w:r>
      <w:r w:rsidR="00011255">
        <w:rPr>
          <w:rFonts w:ascii="Arial" w:hAnsi="Arial" w:cs="Arial"/>
          <w:sz w:val="20"/>
          <w:szCs w:val="20"/>
        </w:rPr>
        <w:t xml:space="preserve"> </w:t>
      </w:r>
      <w:r w:rsidRPr="00AB2162">
        <w:rPr>
          <w:rFonts w:ascii="Arial" w:hAnsi="Arial" w:cs="Arial"/>
          <w:sz w:val="20"/>
          <w:szCs w:val="20"/>
        </w:rPr>
        <w:t xml:space="preserve">OKR-2008-6853-JV (september 2008). Realizacija projekta je potekala </w:t>
      </w:r>
      <w:r w:rsidR="00011255">
        <w:rPr>
          <w:rFonts w:ascii="Arial" w:hAnsi="Arial" w:cs="Arial"/>
          <w:sz w:val="20"/>
          <w:szCs w:val="20"/>
        </w:rPr>
        <w:br/>
      </w:r>
      <w:r w:rsidRPr="00AB2162">
        <w:rPr>
          <w:rFonts w:ascii="Arial" w:hAnsi="Arial" w:cs="Arial"/>
          <w:sz w:val="20"/>
          <w:szCs w:val="20"/>
        </w:rPr>
        <w:t>v letih 2008 do 2010, s strani Ministrstva za finance, Urada za nadzor proračuna, je bila v juliju 2011 opravljena revizija operacije. Iz zaključnega poročila je razvidno, da je bilo s tem omogočena priključitev 2881 gospodinjstev na območju belih lis;</w:t>
      </w:r>
    </w:p>
    <w:p w14:paraId="2A82EB8F" w14:textId="387D68E2" w:rsidR="00C40049" w:rsidRPr="00AB2162" w:rsidRDefault="009A3F30" w:rsidP="00AB2162">
      <w:pPr>
        <w:pStyle w:val="Odstavekseznama"/>
        <w:numPr>
          <w:ilvl w:val="0"/>
          <w:numId w:val="4"/>
        </w:numPr>
        <w:suppressAutoHyphens w:val="0"/>
        <w:spacing w:line="260" w:lineRule="exact"/>
        <w:ind w:hanging="720"/>
        <w:jc w:val="both"/>
        <w:rPr>
          <w:rFonts w:ascii="Arial" w:hAnsi="Arial" w:cs="Arial"/>
          <w:sz w:val="20"/>
          <w:szCs w:val="20"/>
        </w:rPr>
      </w:pPr>
      <w:r>
        <w:rPr>
          <w:rFonts w:ascii="Arial" w:hAnsi="Arial" w:cs="Arial"/>
          <w:sz w:val="20"/>
          <w:szCs w:val="20"/>
        </w:rPr>
        <w:t>d</w:t>
      </w:r>
      <w:r w:rsidR="00C40049" w:rsidRPr="00AB2162">
        <w:rPr>
          <w:rFonts w:ascii="Arial" w:hAnsi="Arial" w:cs="Arial"/>
          <w:sz w:val="20"/>
          <w:szCs w:val="20"/>
        </w:rPr>
        <w:t xml:space="preserve">a je bilo s sistemom nadgradnje optične hrbtenice s sekundarnim omrežjem in priključki do </w:t>
      </w:r>
      <w:r w:rsidR="00011255">
        <w:rPr>
          <w:rFonts w:ascii="Arial" w:hAnsi="Arial" w:cs="Arial"/>
          <w:sz w:val="20"/>
          <w:szCs w:val="20"/>
        </w:rPr>
        <w:br/>
      </w:r>
      <w:r w:rsidR="00C40049" w:rsidRPr="00AB2162">
        <w:rPr>
          <w:rFonts w:ascii="Arial" w:hAnsi="Arial" w:cs="Arial"/>
          <w:sz w:val="20"/>
          <w:szCs w:val="20"/>
        </w:rPr>
        <w:t xml:space="preserve">konca 2020 iz občinskega proračuna namenjeno dodatnih 7,02 mio evrov z DDV. Skupna vrednost dela investicije, ki se nanaša na območja v neposredni bližini odlagališča NSRAO iz pete alineje prvega člena tega dogovora oz. iz 3. člena protokola, z upoštevanimi cenami iz izvajalske </w:t>
      </w:r>
      <w:r w:rsidR="00011255">
        <w:rPr>
          <w:rFonts w:ascii="Arial" w:hAnsi="Arial" w:cs="Arial"/>
          <w:sz w:val="20"/>
          <w:szCs w:val="20"/>
        </w:rPr>
        <w:t>pogodbe znaša 2.547.029,52 evra</w:t>
      </w:r>
      <w:bookmarkStart w:id="0" w:name="_GoBack"/>
      <w:bookmarkEnd w:id="0"/>
      <w:r w:rsidR="00C40049" w:rsidRPr="00AB2162">
        <w:rPr>
          <w:rFonts w:ascii="Arial" w:hAnsi="Arial" w:cs="Arial"/>
          <w:sz w:val="20"/>
          <w:szCs w:val="20"/>
        </w:rPr>
        <w:t xml:space="preserve"> skupaj z DDV.</w:t>
      </w:r>
    </w:p>
    <w:p w14:paraId="7B938D4F" w14:textId="77777777" w:rsidR="00C40049" w:rsidRDefault="00C40049" w:rsidP="00AB2162">
      <w:pPr>
        <w:spacing w:line="260" w:lineRule="exact"/>
        <w:ind w:hanging="720"/>
        <w:jc w:val="both"/>
        <w:rPr>
          <w:rFonts w:ascii="Arial" w:hAnsi="Arial" w:cs="Arial"/>
          <w:sz w:val="20"/>
          <w:szCs w:val="20"/>
        </w:rPr>
      </w:pPr>
    </w:p>
    <w:p w14:paraId="6FD6184B" w14:textId="77777777" w:rsidR="00AB2162" w:rsidRDefault="00AB2162" w:rsidP="00AB2162">
      <w:pPr>
        <w:spacing w:line="260" w:lineRule="exact"/>
        <w:ind w:hanging="720"/>
        <w:jc w:val="both"/>
        <w:rPr>
          <w:rFonts w:ascii="Arial" w:hAnsi="Arial" w:cs="Arial"/>
          <w:sz w:val="20"/>
          <w:szCs w:val="20"/>
        </w:rPr>
      </w:pPr>
    </w:p>
    <w:p w14:paraId="36971543" w14:textId="77777777" w:rsidR="009A3F30" w:rsidRPr="00AB2162" w:rsidRDefault="009A3F30" w:rsidP="00AB2162">
      <w:pPr>
        <w:spacing w:line="260" w:lineRule="exact"/>
        <w:ind w:hanging="720"/>
        <w:jc w:val="both"/>
        <w:rPr>
          <w:rFonts w:ascii="Arial" w:hAnsi="Arial" w:cs="Arial"/>
          <w:sz w:val="20"/>
          <w:szCs w:val="20"/>
        </w:rPr>
      </w:pPr>
    </w:p>
    <w:p w14:paraId="66A11106" w14:textId="77777777" w:rsidR="00C40049" w:rsidRPr="00AB2162" w:rsidRDefault="00C40049" w:rsidP="00AB2162">
      <w:pPr>
        <w:pStyle w:val="Odstavekseznama"/>
        <w:numPr>
          <w:ilvl w:val="0"/>
          <w:numId w:val="1"/>
        </w:numPr>
        <w:suppressAutoHyphens w:val="0"/>
        <w:spacing w:line="260" w:lineRule="exact"/>
        <w:jc w:val="center"/>
        <w:rPr>
          <w:rFonts w:ascii="Arial" w:hAnsi="Arial" w:cs="Arial"/>
          <w:sz w:val="20"/>
          <w:szCs w:val="20"/>
        </w:rPr>
      </w:pPr>
      <w:r w:rsidRPr="00AB2162">
        <w:rPr>
          <w:rFonts w:ascii="Arial" w:hAnsi="Arial" w:cs="Arial"/>
          <w:sz w:val="20"/>
          <w:szCs w:val="20"/>
        </w:rPr>
        <w:t>člen</w:t>
      </w:r>
    </w:p>
    <w:p w14:paraId="4C1700CD" w14:textId="77777777" w:rsidR="00C40049" w:rsidRPr="00AB2162" w:rsidRDefault="00C40049" w:rsidP="00AB2162">
      <w:pPr>
        <w:spacing w:line="260" w:lineRule="exact"/>
        <w:jc w:val="both"/>
        <w:rPr>
          <w:rFonts w:ascii="Arial" w:hAnsi="Arial" w:cs="Arial"/>
          <w:sz w:val="20"/>
          <w:szCs w:val="20"/>
        </w:rPr>
      </w:pPr>
    </w:p>
    <w:p w14:paraId="29868859" w14:textId="13ACB0CF" w:rsidR="00C40049" w:rsidRPr="00AB2162" w:rsidRDefault="00C40049" w:rsidP="00AB2162">
      <w:pPr>
        <w:spacing w:line="260" w:lineRule="exact"/>
        <w:jc w:val="both"/>
        <w:rPr>
          <w:rFonts w:ascii="Arial" w:hAnsi="Arial" w:cs="Arial"/>
          <w:sz w:val="20"/>
          <w:szCs w:val="20"/>
        </w:rPr>
      </w:pPr>
      <w:r w:rsidRPr="00AB2162">
        <w:rPr>
          <w:rFonts w:ascii="Arial" w:hAnsi="Arial" w:cs="Arial"/>
          <w:sz w:val="20"/>
          <w:szCs w:val="20"/>
        </w:rPr>
        <w:t>Pogodbeni stranki sta soglasni, da je Republika Slovenija za izgradnjo širokopasovnih omrežij v občini Krško zaradi umeščanja odlagališča NSRAO dolžna na podlagi protokola poravnati z</w:t>
      </w:r>
      <w:r w:rsidR="009A3F30">
        <w:rPr>
          <w:rFonts w:ascii="Arial" w:hAnsi="Arial" w:cs="Arial"/>
          <w:sz w:val="20"/>
          <w:szCs w:val="20"/>
        </w:rPr>
        <w:t>nesek v višini 2.547.029,52 evr</w:t>
      </w:r>
      <w:r w:rsidRPr="00AB2162">
        <w:rPr>
          <w:rFonts w:ascii="Arial" w:hAnsi="Arial" w:cs="Arial"/>
          <w:sz w:val="20"/>
          <w:szCs w:val="20"/>
        </w:rPr>
        <w:t>a skupaj z DDV. Vrednost je razvidna iz elaborata »ŠOEK za potrebe odlagališča NSRAO na Vrbini v občini Krško«, ki ga je izdelal projektant STUDIO</w:t>
      </w:r>
      <w:r w:rsidR="00AB2162">
        <w:rPr>
          <w:rFonts w:ascii="Arial" w:hAnsi="Arial" w:cs="Arial"/>
          <w:sz w:val="20"/>
          <w:szCs w:val="20"/>
        </w:rPr>
        <w:t xml:space="preserve"> RAZVOJ, storitve inženirja, d. o. </w:t>
      </w:r>
      <w:r w:rsidRPr="00AB2162">
        <w:rPr>
          <w:rFonts w:ascii="Arial" w:hAnsi="Arial" w:cs="Arial"/>
          <w:sz w:val="20"/>
          <w:szCs w:val="20"/>
        </w:rPr>
        <w:t xml:space="preserve">o., Kočevarjeva ulica 7, Novo mesto, in je priloga tega dogovora. </w:t>
      </w:r>
    </w:p>
    <w:p w14:paraId="292989F0" w14:textId="77777777" w:rsidR="00C40049" w:rsidRPr="00AB2162" w:rsidRDefault="00C40049" w:rsidP="00AB2162">
      <w:pPr>
        <w:spacing w:line="260" w:lineRule="exact"/>
        <w:jc w:val="both"/>
        <w:rPr>
          <w:rFonts w:ascii="Arial" w:hAnsi="Arial" w:cs="Arial"/>
          <w:sz w:val="20"/>
          <w:szCs w:val="20"/>
        </w:rPr>
      </w:pPr>
    </w:p>
    <w:p w14:paraId="399D7A3B" w14:textId="77777777" w:rsidR="00C40049" w:rsidRPr="00AB2162" w:rsidRDefault="00C40049" w:rsidP="00AB2162">
      <w:pPr>
        <w:spacing w:line="260" w:lineRule="exact"/>
        <w:jc w:val="both"/>
        <w:rPr>
          <w:rFonts w:ascii="Arial" w:hAnsi="Arial" w:cs="Arial"/>
          <w:sz w:val="20"/>
          <w:szCs w:val="20"/>
        </w:rPr>
      </w:pPr>
    </w:p>
    <w:p w14:paraId="6966EC31" w14:textId="77777777" w:rsidR="00C40049" w:rsidRPr="00AB2162" w:rsidRDefault="00C40049" w:rsidP="00AB2162">
      <w:pPr>
        <w:pStyle w:val="Odstavekseznama"/>
        <w:numPr>
          <w:ilvl w:val="0"/>
          <w:numId w:val="1"/>
        </w:numPr>
        <w:suppressAutoHyphens w:val="0"/>
        <w:spacing w:line="260" w:lineRule="exact"/>
        <w:jc w:val="center"/>
        <w:rPr>
          <w:rFonts w:ascii="Arial" w:hAnsi="Arial" w:cs="Arial"/>
          <w:sz w:val="20"/>
          <w:szCs w:val="20"/>
        </w:rPr>
      </w:pPr>
      <w:r w:rsidRPr="00AB2162">
        <w:rPr>
          <w:rFonts w:ascii="Arial" w:hAnsi="Arial" w:cs="Arial"/>
          <w:sz w:val="20"/>
          <w:szCs w:val="20"/>
        </w:rPr>
        <w:t>člen</w:t>
      </w:r>
    </w:p>
    <w:p w14:paraId="2C800DEF" w14:textId="77777777" w:rsidR="00C40049" w:rsidRPr="00AB2162" w:rsidRDefault="00C40049" w:rsidP="00AB2162">
      <w:pPr>
        <w:pStyle w:val="Odstavekseznama"/>
        <w:spacing w:line="260" w:lineRule="exact"/>
        <w:rPr>
          <w:rFonts w:ascii="Arial" w:hAnsi="Arial" w:cs="Arial"/>
          <w:sz w:val="20"/>
          <w:szCs w:val="20"/>
        </w:rPr>
      </w:pPr>
    </w:p>
    <w:p w14:paraId="47A36683" w14:textId="74DD36CD" w:rsidR="00C40049" w:rsidRPr="00AB2162" w:rsidRDefault="00C40049" w:rsidP="00AB2162">
      <w:pPr>
        <w:spacing w:line="260" w:lineRule="exact"/>
        <w:jc w:val="both"/>
        <w:rPr>
          <w:rFonts w:ascii="Arial" w:hAnsi="Arial" w:cs="Arial"/>
          <w:sz w:val="20"/>
          <w:szCs w:val="20"/>
        </w:rPr>
      </w:pPr>
      <w:r w:rsidRPr="00AB2162">
        <w:rPr>
          <w:rFonts w:ascii="Arial" w:hAnsi="Arial" w:cs="Arial"/>
          <w:sz w:val="20"/>
          <w:szCs w:val="20"/>
        </w:rPr>
        <w:t xml:space="preserve">Pogodbeni stranki soglašata, da bo Republika Slovenija v letu 2021 poravnala obveznost v višini </w:t>
      </w:r>
      <w:r w:rsidR="004D0C32">
        <w:rPr>
          <w:rFonts w:ascii="Arial" w:hAnsi="Arial" w:cs="Arial"/>
          <w:sz w:val="20"/>
          <w:szCs w:val="20"/>
        </w:rPr>
        <w:br/>
      </w:r>
      <w:r w:rsidRPr="00AB2162">
        <w:rPr>
          <w:rFonts w:ascii="Arial" w:hAnsi="Arial" w:cs="Arial"/>
          <w:sz w:val="20"/>
          <w:szCs w:val="20"/>
        </w:rPr>
        <w:t xml:space="preserve">1.000.000,00 evra do konca leta 2021, za leto 2022 pa v višini 1.547.029,52 evra, ko bodo izpolnjeni formalni pogoji glede na Zakon o izvrševanju proračunov Republike Slovenije za leti 2022 in 2023 ter ostale predpise, ki omogočajo izvrševanje proračuna Republike Slovenije za posamezno leto. Če pogoji za nadaljnja plačila ne bodo izpolnjeni, bo naročnik o tem takoj pisno obvestil Občino Krško. Sredstva se nakažejo na račun enotnega zakladniškega računa Občine Krško št. SI56 0110 0010 0008 197 </w:t>
      </w:r>
      <w:r w:rsidRPr="00AB2162">
        <w:rPr>
          <w:rFonts w:ascii="Arial" w:hAnsi="Arial" w:cs="Arial"/>
          <w:color w:val="000000"/>
          <w:sz w:val="20"/>
          <w:szCs w:val="20"/>
          <w:lang w:eastAsia="sl-SI"/>
        </w:rPr>
        <w:t xml:space="preserve">v roku, ki je določen skladno z veljavnim Zakonom o izvrševanju proračunov. </w:t>
      </w:r>
      <w:r w:rsidRPr="00AB2162">
        <w:rPr>
          <w:rFonts w:ascii="Arial" w:hAnsi="Arial" w:cs="Arial"/>
          <w:sz w:val="20"/>
          <w:szCs w:val="20"/>
        </w:rPr>
        <w:t xml:space="preserve">Sredstva za leto 2021 so zagotovljena v okviru projekta </w:t>
      </w:r>
      <w:r w:rsidRPr="00AB2162">
        <w:rPr>
          <w:rFonts w:ascii="Arial" w:hAnsi="Arial" w:cs="Arial"/>
          <w:sz w:val="20"/>
          <w:szCs w:val="20"/>
        </w:rPr>
        <w:br/>
        <w:t>2111-11-0075 Projekt odlagališče NSARO, na proračunski postavki 519410 Agencija za radioaktivne odpadke.</w:t>
      </w:r>
    </w:p>
    <w:p w14:paraId="62A07D83" w14:textId="77777777" w:rsidR="00C40049" w:rsidRDefault="00C40049" w:rsidP="00AB2162">
      <w:pPr>
        <w:spacing w:line="260" w:lineRule="exact"/>
        <w:rPr>
          <w:rFonts w:ascii="Arial" w:hAnsi="Arial" w:cs="Arial"/>
          <w:sz w:val="20"/>
          <w:szCs w:val="20"/>
        </w:rPr>
      </w:pPr>
    </w:p>
    <w:p w14:paraId="658C5C11" w14:textId="77777777" w:rsidR="004D0C32" w:rsidRPr="00AB2162" w:rsidRDefault="004D0C32" w:rsidP="00AB2162">
      <w:pPr>
        <w:spacing w:line="260" w:lineRule="exact"/>
        <w:rPr>
          <w:rFonts w:ascii="Arial" w:hAnsi="Arial" w:cs="Arial"/>
          <w:sz w:val="20"/>
          <w:szCs w:val="20"/>
        </w:rPr>
      </w:pPr>
    </w:p>
    <w:p w14:paraId="41FC0732" w14:textId="77777777" w:rsidR="00C40049" w:rsidRPr="00AB2162" w:rsidRDefault="00C40049" w:rsidP="00AB2162">
      <w:pPr>
        <w:pStyle w:val="Odstavekseznama"/>
        <w:numPr>
          <w:ilvl w:val="0"/>
          <w:numId w:val="1"/>
        </w:numPr>
        <w:suppressAutoHyphens w:val="0"/>
        <w:spacing w:line="260" w:lineRule="exact"/>
        <w:jc w:val="center"/>
        <w:rPr>
          <w:rFonts w:ascii="Arial" w:hAnsi="Arial" w:cs="Arial"/>
          <w:sz w:val="20"/>
          <w:szCs w:val="20"/>
        </w:rPr>
      </w:pPr>
      <w:r w:rsidRPr="00AB2162">
        <w:rPr>
          <w:rFonts w:ascii="Arial" w:hAnsi="Arial" w:cs="Arial"/>
          <w:sz w:val="20"/>
          <w:szCs w:val="20"/>
        </w:rPr>
        <w:t>člen</w:t>
      </w:r>
    </w:p>
    <w:p w14:paraId="7CACE59F" w14:textId="77777777" w:rsidR="00C40049" w:rsidRPr="00AB2162" w:rsidRDefault="00C40049" w:rsidP="00AB2162">
      <w:pPr>
        <w:spacing w:line="260" w:lineRule="exact"/>
        <w:jc w:val="center"/>
        <w:rPr>
          <w:rFonts w:ascii="Arial" w:hAnsi="Arial" w:cs="Arial"/>
          <w:sz w:val="20"/>
          <w:szCs w:val="20"/>
        </w:rPr>
      </w:pPr>
    </w:p>
    <w:p w14:paraId="0FF20A83" w14:textId="77777777" w:rsidR="00C40049" w:rsidRDefault="00C40049" w:rsidP="00AB2162">
      <w:pPr>
        <w:spacing w:line="260" w:lineRule="exact"/>
        <w:jc w:val="both"/>
        <w:rPr>
          <w:rFonts w:ascii="Arial" w:hAnsi="Arial" w:cs="Arial"/>
          <w:color w:val="000000" w:themeColor="text1"/>
          <w:sz w:val="20"/>
          <w:szCs w:val="20"/>
        </w:rPr>
      </w:pPr>
      <w:r w:rsidRPr="00AB2162">
        <w:rPr>
          <w:rFonts w:ascii="Arial" w:hAnsi="Arial" w:cs="Arial"/>
          <w:color w:val="000000" w:themeColor="text1"/>
          <w:sz w:val="20"/>
          <w:szCs w:val="20"/>
        </w:rPr>
        <w:t>Stranki sta sporazumni, da bo s plačilom celotnega sofinancerskega deleža za obnovo in širitev obstoječega optičnega omrežja v višini iz prejšnjega člena Vlada Republike Slovenije poravnala vse obveznosti iz naslova Protokola o informiranju javnosti in zagotavljanju sredstev za izgradnjo širokopasovnih omrežij v občini Krško zaradi umeščanja odlagališča NSRAO.</w:t>
      </w:r>
    </w:p>
    <w:p w14:paraId="54B4F348" w14:textId="77777777" w:rsidR="004D0C32" w:rsidRPr="00AB2162" w:rsidRDefault="004D0C32" w:rsidP="00AB2162">
      <w:pPr>
        <w:spacing w:line="260" w:lineRule="exact"/>
        <w:jc w:val="both"/>
        <w:rPr>
          <w:rFonts w:ascii="Arial" w:hAnsi="Arial" w:cs="Arial"/>
          <w:color w:val="000000" w:themeColor="text1"/>
          <w:sz w:val="20"/>
          <w:szCs w:val="20"/>
        </w:rPr>
      </w:pPr>
    </w:p>
    <w:p w14:paraId="5389FFE8" w14:textId="77777777" w:rsidR="00C40049" w:rsidRPr="00AB2162" w:rsidRDefault="00C40049" w:rsidP="00AB2162">
      <w:pPr>
        <w:spacing w:line="260" w:lineRule="exact"/>
        <w:jc w:val="center"/>
        <w:rPr>
          <w:rFonts w:ascii="Arial" w:hAnsi="Arial" w:cs="Arial"/>
          <w:sz w:val="20"/>
          <w:szCs w:val="20"/>
        </w:rPr>
      </w:pPr>
    </w:p>
    <w:p w14:paraId="702B4996" w14:textId="77777777" w:rsidR="00C40049" w:rsidRPr="00AB2162" w:rsidRDefault="00C40049" w:rsidP="00AB2162">
      <w:pPr>
        <w:pStyle w:val="Odstavekseznama"/>
        <w:numPr>
          <w:ilvl w:val="0"/>
          <w:numId w:val="3"/>
        </w:numPr>
        <w:suppressAutoHyphens w:val="0"/>
        <w:spacing w:line="260" w:lineRule="exact"/>
        <w:jc w:val="center"/>
        <w:rPr>
          <w:rFonts w:ascii="Arial" w:hAnsi="Arial" w:cs="Arial"/>
          <w:sz w:val="20"/>
          <w:szCs w:val="20"/>
        </w:rPr>
      </w:pPr>
      <w:r w:rsidRPr="00AB2162">
        <w:rPr>
          <w:rFonts w:ascii="Arial" w:hAnsi="Arial" w:cs="Arial"/>
          <w:sz w:val="20"/>
          <w:szCs w:val="20"/>
        </w:rPr>
        <w:t>člen</w:t>
      </w:r>
    </w:p>
    <w:p w14:paraId="47B2E552" w14:textId="77777777" w:rsidR="00C40049" w:rsidRPr="00AB2162" w:rsidRDefault="00C40049" w:rsidP="00AB2162">
      <w:pPr>
        <w:spacing w:line="260" w:lineRule="exact"/>
        <w:jc w:val="center"/>
        <w:rPr>
          <w:rFonts w:ascii="Arial" w:hAnsi="Arial" w:cs="Arial"/>
          <w:sz w:val="20"/>
          <w:szCs w:val="20"/>
        </w:rPr>
      </w:pPr>
    </w:p>
    <w:p w14:paraId="35144EEF" w14:textId="77777777" w:rsidR="00C40049" w:rsidRPr="00AB2162" w:rsidRDefault="00C40049" w:rsidP="00AB2162">
      <w:pPr>
        <w:spacing w:line="260" w:lineRule="exact"/>
        <w:jc w:val="both"/>
        <w:rPr>
          <w:rFonts w:ascii="Arial" w:hAnsi="Arial" w:cs="Arial"/>
          <w:sz w:val="20"/>
          <w:szCs w:val="20"/>
        </w:rPr>
      </w:pPr>
      <w:r w:rsidRPr="00AB2162">
        <w:rPr>
          <w:rFonts w:ascii="Arial" w:hAnsi="Arial" w:cs="Arial"/>
          <w:sz w:val="20"/>
          <w:szCs w:val="20"/>
        </w:rPr>
        <w:t>Ta dogovor je ničen,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dogovorjenih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724FFFD" w14:textId="77777777" w:rsidR="00C40049" w:rsidRDefault="00C40049" w:rsidP="00AB2162">
      <w:pPr>
        <w:spacing w:line="260" w:lineRule="exact"/>
        <w:jc w:val="center"/>
        <w:rPr>
          <w:rFonts w:ascii="Arial" w:hAnsi="Arial" w:cs="Arial"/>
          <w:sz w:val="20"/>
          <w:szCs w:val="20"/>
        </w:rPr>
      </w:pPr>
    </w:p>
    <w:p w14:paraId="3CE5FBB4" w14:textId="77777777" w:rsidR="004D0C32" w:rsidRPr="00AB2162" w:rsidRDefault="004D0C32" w:rsidP="00AB2162">
      <w:pPr>
        <w:spacing w:line="260" w:lineRule="exact"/>
        <w:jc w:val="center"/>
        <w:rPr>
          <w:rFonts w:ascii="Arial" w:hAnsi="Arial" w:cs="Arial"/>
          <w:sz w:val="20"/>
          <w:szCs w:val="20"/>
        </w:rPr>
      </w:pPr>
    </w:p>
    <w:p w14:paraId="117D6C99" w14:textId="77777777" w:rsidR="00C40049" w:rsidRPr="00AB2162" w:rsidRDefault="00C40049" w:rsidP="00AB2162">
      <w:pPr>
        <w:pStyle w:val="Odstavekseznama"/>
        <w:numPr>
          <w:ilvl w:val="0"/>
          <w:numId w:val="3"/>
        </w:numPr>
        <w:suppressAutoHyphens w:val="0"/>
        <w:spacing w:line="260" w:lineRule="exact"/>
        <w:jc w:val="center"/>
        <w:rPr>
          <w:rFonts w:ascii="Arial" w:hAnsi="Arial" w:cs="Arial"/>
          <w:sz w:val="20"/>
          <w:szCs w:val="20"/>
        </w:rPr>
      </w:pPr>
      <w:r w:rsidRPr="00AB2162">
        <w:rPr>
          <w:rFonts w:ascii="Arial" w:hAnsi="Arial" w:cs="Arial"/>
          <w:sz w:val="20"/>
          <w:szCs w:val="20"/>
        </w:rPr>
        <w:t>člen</w:t>
      </w:r>
    </w:p>
    <w:p w14:paraId="13BBDB56" w14:textId="77777777" w:rsidR="00C40049" w:rsidRPr="00AB2162" w:rsidRDefault="00C40049" w:rsidP="00AB2162">
      <w:pPr>
        <w:spacing w:line="260" w:lineRule="exact"/>
        <w:rPr>
          <w:rFonts w:ascii="Arial" w:hAnsi="Arial" w:cs="Arial"/>
          <w:sz w:val="20"/>
          <w:szCs w:val="20"/>
        </w:rPr>
      </w:pPr>
    </w:p>
    <w:p w14:paraId="28DA3D19" w14:textId="77777777" w:rsidR="00C40049" w:rsidRPr="00AB2162" w:rsidRDefault="00C40049" w:rsidP="00AB2162">
      <w:pPr>
        <w:spacing w:line="260" w:lineRule="exact"/>
        <w:jc w:val="both"/>
        <w:rPr>
          <w:rFonts w:ascii="Arial" w:hAnsi="Arial" w:cs="Arial"/>
          <w:sz w:val="20"/>
          <w:szCs w:val="20"/>
        </w:rPr>
      </w:pPr>
      <w:r w:rsidRPr="00AB2162">
        <w:rPr>
          <w:rFonts w:ascii="Arial" w:hAnsi="Arial" w:cs="Arial"/>
          <w:sz w:val="20"/>
          <w:szCs w:val="20"/>
        </w:rPr>
        <w:t>Stranke tega sporazuma bodo morebitne spore, ki bi izvirali iz tega sporazuma, reševale sporazumno. V primeru da sporazumna rešitev ne bo mogoča, dogovarjajo krajevno pristojnost sodišča v Ljubljani.</w:t>
      </w:r>
    </w:p>
    <w:p w14:paraId="5766AD2A" w14:textId="77777777" w:rsidR="00C40049" w:rsidRDefault="00C40049" w:rsidP="00AB2162">
      <w:pPr>
        <w:spacing w:line="260" w:lineRule="exact"/>
        <w:jc w:val="both"/>
        <w:rPr>
          <w:rFonts w:ascii="Arial" w:hAnsi="Arial" w:cs="Arial"/>
          <w:sz w:val="20"/>
          <w:szCs w:val="20"/>
        </w:rPr>
      </w:pPr>
    </w:p>
    <w:p w14:paraId="5DF60D78" w14:textId="77777777" w:rsidR="004D0C32" w:rsidRPr="00AB2162" w:rsidRDefault="004D0C32" w:rsidP="00AB2162">
      <w:pPr>
        <w:spacing w:line="260" w:lineRule="exact"/>
        <w:jc w:val="both"/>
        <w:rPr>
          <w:rFonts w:ascii="Arial" w:hAnsi="Arial" w:cs="Arial"/>
          <w:sz w:val="20"/>
          <w:szCs w:val="20"/>
        </w:rPr>
      </w:pPr>
    </w:p>
    <w:p w14:paraId="190E103B" w14:textId="77777777" w:rsidR="00C40049" w:rsidRPr="00AB2162" w:rsidRDefault="00C40049" w:rsidP="00AB2162">
      <w:pPr>
        <w:pStyle w:val="Odstavekseznama"/>
        <w:numPr>
          <w:ilvl w:val="0"/>
          <w:numId w:val="3"/>
        </w:numPr>
        <w:suppressAutoHyphens w:val="0"/>
        <w:spacing w:line="260" w:lineRule="exact"/>
        <w:jc w:val="center"/>
        <w:rPr>
          <w:rFonts w:ascii="Arial" w:hAnsi="Arial" w:cs="Arial"/>
          <w:sz w:val="20"/>
          <w:szCs w:val="20"/>
        </w:rPr>
      </w:pPr>
      <w:r w:rsidRPr="00AB2162">
        <w:rPr>
          <w:rFonts w:ascii="Arial" w:hAnsi="Arial" w:cs="Arial"/>
          <w:sz w:val="20"/>
          <w:szCs w:val="20"/>
        </w:rPr>
        <w:t xml:space="preserve"> člen</w:t>
      </w:r>
    </w:p>
    <w:p w14:paraId="4B917775" w14:textId="77777777" w:rsidR="00C40049" w:rsidRPr="00AB2162" w:rsidRDefault="00C40049" w:rsidP="00AB2162">
      <w:pPr>
        <w:spacing w:line="260" w:lineRule="exact"/>
        <w:rPr>
          <w:rFonts w:ascii="Arial" w:hAnsi="Arial" w:cs="Arial"/>
          <w:sz w:val="20"/>
          <w:szCs w:val="20"/>
        </w:rPr>
      </w:pPr>
    </w:p>
    <w:p w14:paraId="26A09D0C" w14:textId="49987913" w:rsidR="00C40049" w:rsidRPr="00AB2162" w:rsidRDefault="00C40049" w:rsidP="00AB2162">
      <w:pPr>
        <w:spacing w:line="260" w:lineRule="exact"/>
        <w:jc w:val="both"/>
        <w:rPr>
          <w:rFonts w:ascii="Arial" w:hAnsi="Arial" w:cs="Arial"/>
          <w:sz w:val="20"/>
          <w:szCs w:val="20"/>
        </w:rPr>
      </w:pPr>
      <w:r w:rsidRPr="00AB2162">
        <w:rPr>
          <w:rFonts w:ascii="Arial" w:hAnsi="Arial" w:cs="Arial"/>
          <w:sz w:val="20"/>
          <w:szCs w:val="20"/>
        </w:rPr>
        <w:t>Dogovor je pripravljen v petih (5) enakih izvodih, od katerih prejme ministrstvo tri izvode, Občina Krško pa dva izvoda.</w:t>
      </w:r>
    </w:p>
    <w:p w14:paraId="7AB58B28" w14:textId="77777777" w:rsidR="00C40049" w:rsidRDefault="00C40049" w:rsidP="00AB2162">
      <w:pPr>
        <w:spacing w:line="260" w:lineRule="exact"/>
        <w:rPr>
          <w:rFonts w:ascii="Arial" w:hAnsi="Arial" w:cs="Arial"/>
          <w:sz w:val="20"/>
          <w:szCs w:val="20"/>
        </w:rPr>
      </w:pPr>
    </w:p>
    <w:p w14:paraId="7969ACAF" w14:textId="77777777" w:rsidR="004D0C32" w:rsidRDefault="004D0C32" w:rsidP="00AB2162">
      <w:pPr>
        <w:spacing w:line="260" w:lineRule="exact"/>
        <w:rPr>
          <w:rFonts w:ascii="Arial" w:hAnsi="Arial" w:cs="Arial"/>
          <w:sz w:val="20"/>
          <w:szCs w:val="20"/>
        </w:rPr>
      </w:pPr>
    </w:p>
    <w:p w14:paraId="5D178E2B" w14:textId="77777777" w:rsidR="009A3F30" w:rsidRDefault="009A3F30" w:rsidP="00AB2162">
      <w:pPr>
        <w:spacing w:line="260" w:lineRule="exact"/>
        <w:rPr>
          <w:rFonts w:ascii="Arial" w:hAnsi="Arial" w:cs="Arial"/>
          <w:sz w:val="20"/>
          <w:szCs w:val="20"/>
        </w:rPr>
      </w:pPr>
    </w:p>
    <w:p w14:paraId="6BB5F7DD" w14:textId="77777777" w:rsidR="009A3F30" w:rsidRDefault="009A3F30" w:rsidP="00AB2162">
      <w:pPr>
        <w:spacing w:line="260" w:lineRule="exact"/>
        <w:rPr>
          <w:rFonts w:ascii="Arial" w:hAnsi="Arial" w:cs="Arial"/>
          <w:sz w:val="20"/>
          <w:szCs w:val="20"/>
        </w:rPr>
      </w:pPr>
    </w:p>
    <w:p w14:paraId="3EF2B6DF" w14:textId="77777777" w:rsidR="009A3F30" w:rsidRPr="00AB2162" w:rsidRDefault="009A3F30" w:rsidP="00AB2162">
      <w:pPr>
        <w:spacing w:line="260" w:lineRule="exact"/>
        <w:rPr>
          <w:rFonts w:ascii="Arial" w:hAnsi="Arial" w:cs="Arial"/>
          <w:sz w:val="20"/>
          <w:szCs w:val="20"/>
        </w:rPr>
      </w:pPr>
    </w:p>
    <w:p w14:paraId="21A86768" w14:textId="77777777" w:rsidR="00C40049" w:rsidRPr="00AB2162" w:rsidRDefault="00C40049" w:rsidP="00AB2162">
      <w:pPr>
        <w:pStyle w:val="Odstavekseznama"/>
        <w:numPr>
          <w:ilvl w:val="0"/>
          <w:numId w:val="3"/>
        </w:numPr>
        <w:suppressAutoHyphens w:val="0"/>
        <w:spacing w:line="260" w:lineRule="exact"/>
        <w:jc w:val="center"/>
        <w:rPr>
          <w:rFonts w:ascii="Arial" w:hAnsi="Arial" w:cs="Arial"/>
          <w:sz w:val="20"/>
          <w:szCs w:val="20"/>
        </w:rPr>
      </w:pPr>
      <w:r w:rsidRPr="00AB2162">
        <w:rPr>
          <w:rFonts w:ascii="Arial" w:hAnsi="Arial" w:cs="Arial"/>
          <w:sz w:val="20"/>
          <w:szCs w:val="20"/>
        </w:rPr>
        <w:lastRenderedPageBreak/>
        <w:t>člen</w:t>
      </w:r>
    </w:p>
    <w:p w14:paraId="5493CD95" w14:textId="77777777" w:rsidR="00C40049" w:rsidRPr="00AB2162" w:rsidRDefault="00C40049" w:rsidP="00AB2162">
      <w:pPr>
        <w:spacing w:line="260" w:lineRule="exact"/>
        <w:rPr>
          <w:rFonts w:ascii="Arial" w:hAnsi="Arial" w:cs="Arial"/>
          <w:sz w:val="20"/>
          <w:szCs w:val="20"/>
        </w:rPr>
      </w:pPr>
    </w:p>
    <w:p w14:paraId="4542ADF0" w14:textId="77777777" w:rsidR="00C40049" w:rsidRPr="00AB2162" w:rsidRDefault="00C40049" w:rsidP="00AB2162">
      <w:pPr>
        <w:spacing w:line="260" w:lineRule="exact"/>
        <w:jc w:val="both"/>
        <w:rPr>
          <w:rFonts w:ascii="Arial" w:hAnsi="Arial" w:cs="Arial"/>
          <w:sz w:val="20"/>
          <w:szCs w:val="20"/>
        </w:rPr>
      </w:pPr>
      <w:r w:rsidRPr="00AB2162">
        <w:rPr>
          <w:rFonts w:ascii="Arial" w:hAnsi="Arial" w:cs="Arial"/>
          <w:sz w:val="20"/>
          <w:szCs w:val="20"/>
        </w:rPr>
        <w:t>Dogovor začne veljati z dnem podpisa obeh pogodbenih strank.</w:t>
      </w:r>
    </w:p>
    <w:p w14:paraId="2A179DBD" w14:textId="77777777" w:rsidR="00C40049" w:rsidRPr="00AB2162" w:rsidRDefault="00C40049" w:rsidP="00AB2162">
      <w:pPr>
        <w:spacing w:line="260" w:lineRule="exact"/>
        <w:rPr>
          <w:rFonts w:ascii="Arial" w:hAnsi="Arial" w:cs="Arial"/>
          <w:sz w:val="20"/>
          <w:szCs w:val="20"/>
        </w:rPr>
      </w:pPr>
    </w:p>
    <w:p w14:paraId="670B356C" w14:textId="77777777" w:rsidR="00C40049" w:rsidRPr="00AB2162" w:rsidRDefault="00C40049" w:rsidP="00AB2162">
      <w:pPr>
        <w:spacing w:line="260" w:lineRule="exact"/>
        <w:rPr>
          <w:rFonts w:ascii="Arial" w:hAnsi="Arial" w:cs="Arial"/>
          <w:sz w:val="20"/>
          <w:szCs w:val="20"/>
        </w:rPr>
      </w:pPr>
    </w:p>
    <w:p w14:paraId="340D614D" w14:textId="77777777" w:rsidR="00C40049" w:rsidRPr="00AB2162" w:rsidRDefault="00C40049" w:rsidP="00AB2162">
      <w:pPr>
        <w:spacing w:line="260" w:lineRule="exact"/>
        <w:rPr>
          <w:rFonts w:ascii="Arial" w:hAnsi="Arial" w:cs="Arial"/>
          <w:sz w:val="20"/>
          <w:szCs w:val="20"/>
        </w:rPr>
      </w:pPr>
    </w:p>
    <w:p w14:paraId="005AA47D" w14:textId="77777777" w:rsidR="00C40049" w:rsidRPr="00AB2162" w:rsidRDefault="00C40049" w:rsidP="00AB2162">
      <w:pPr>
        <w:spacing w:line="260" w:lineRule="exact"/>
        <w:rPr>
          <w:rFonts w:ascii="Arial" w:hAnsi="Arial" w:cs="Arial"/>
          <w:sz w:val="20"/>
          <w:szCs w:val="20"/>
        </w:rPr>
      </w:pPr>
    </w:p>
    <w:p w14:paraId="3064F6E6" w14:textId="77777777" w:rsidR="00C40049" w:rsidRDefault="00C40049" w:rsidP="00AB2162">
      <w:pPr>
        <w:spacing w:line="260" w:lineRule="exact"/>
        <w:rPr>
          <w:rFonts w:ascii="Arial" w:hAnsi="Arial" w:cs="Arial"/>
          <w:sz w:val="20"/>
          <w:szCs w:val="20"/>
        </w:rPr>
      </w:pPr>
    </w:p>
    <w:p w14:paraId="005E5DE9" w14:textId="77777777" w:rsidR="009A3F30" w:rsidRDefault="009A3F30" w:rsidP="00AB2162">
      <w:pPr>
        <w:spacing w:line="260" w:lineRule="exact"/>
        <w:rPr>
          <w:rFonts w:ascii="Arial" w:hAnsi="Arial" w:cs="Arial"/>
          <w:sz w:val="20"/>
          <w:szCs w:val="20"/>
        </w:rPr>
      </w:pPr>
    </w:p>
    <w:p w14:paraId="3F455F67" w14:textId="77777777" w:rsidR="009A3F30" w:rsidRPr="00AB2162" w:rsidRDefault="009A3F30" w:rsidP="00AB2162">
      <w:pPr>
        <w:spacing w:line="260" w:lineRule="exact"/>
        <w:rPr>
          <w:rFonts w:ascii="Arial" w:hAnsi="Arial" w:cs="Arial"/>
          <w:sz w:val="20"/>
          <w:szCs w:val="20"/>
        </w:rPr>
      </w:pPr>
    </w:p>
    <w:p w14:paraId="2C60A4D5" w14:textId="43909FB2" w:rsidR="00C40049" w:rsidRPr="00AB2162" w:rsidRDefault="00C40049" w:rsidP="00AB2162">
      <w:pPr>
        <w:spacing w:line="260" w:lineRule="exact"/>
        <w:rPr>
          <w:rFonts w:ascii="Arial" w:hAnsi="Arial" w:cs="Arial"/>
          <w:sz w:val="20"/>
          <w:szCs w:val="20"/>
        </w:rPr>
      </w:pPr>
      <w:r w:rsidRPr="00AB2162">
        <w:rPr>
          <w:rFonts w:ascii="Arial" w:hAnsi="Arial" w:cs="Arial"/>
          <w:sz w:val="20"/>
          <w:szCs w:val="20"/>
        </w:rPr>
        <w:t>Številka: ______________</w:t>
      </w:r>
      <w:r w:rsidRPr="00AB2162">
        <w:rPr>
          <w:rFonts w:ascii="Arial" w:hAnsi="Arial" w:cs="Arial"/>
          <w:sz w:val="20"/>
          <w:szCs w:val="20"/>
        </w:rPr>
        <w:tab/>
      </w:r>
      <w:r w:rsidRPr="00AB2162">
        <w:rPr>
          <w:rFonts w:ascii="Arial" w:hAnsi="Arial" w:cs="Arial"/>
          <w:sz w:val="20"/>
          <w:szCs w:val="20"/>
        </w:rPr>
        <w:tab/>
      </w:r>
      <w:r w:rsidRPr="00AB2162">
        <w:rPr>
          <w:rFonts w:ascii="Arial" w:hAnsi="Arial" w:cs="Arial"/>
          <w:sz w:val="20"/>
          <w:szCs w:val="20"/>
        </w:rPr>
        <w:tab/>
      </w:r>
      <w:r w:rsidRPr="00AB2162">
        <w:rPr>
          <w:rFonts w:ascii="Arial" w:hAnsi="Arial" w:cs="Arial"/>
          <w:sz w:val="20"/>
          <w:szCs w:val="20"/>
        </w:rPr>
        <w:tab/>
      </w:r>
      <w:r w:rsidRPr="00AB2162">
        <w:rPr>
          <w:rFonts w:ascii="Arial" w:hAnsi="Arial" w:cs="Arial"/>
          <w:sz w:val="20"/>
          <w:szCs w:val="20"/>
        </w:rPr>
        <w:tab/>
        <w:t>Številka: 2430-21-381118</w:t>
      </w:r>
    </w:p>
    <w:p w14:paraId="12A047FD" w14:textId="77777777" w:rsidR="00C40049" w:rsidRPr="00AB2162" w:rsidRDefault="00C40049" w:rsidP="00AB2162">
      <w:pPr>
        <w:spacing w:line="260" w:lineRule="exact"/>
        <w:jc w:val="both"/>
        <w:rPr>
          <w:rFonts w:ascii="Arial" w:hAnsi="Arial" w:cs="Arial"/>
          <w:sz w:val="20"/>
          <w:szCs w:val="20"/>
        </w:rPr>
      </w:pPr>
    </w:p>
    <w:p w14:paraId="29F668C3" w14:textId="46E2C778" w:rsidR="00C40049" w:rsidRPr="00AB2162" w:rsidRDefault="00C40049" w:rsidP="00AB2162">
      <w:pPr>
        <w:spacing w:line="260" w:lineRule="exact"/>
        <w:jc w:val="both"/>
        <w:rPr>
          <w:rFonts w:ascii="Arial" w:hAnsi="Arial" w:cs="Arial"/>
          <w:sz w:val="20"/>
          <w:szCs w:val="20"/>
        </w:rPr>
      </w:pPr>
      <w:r w:rsidRPr="00AB2162">
        <w:rPr>
          <w:rFonts w:ascii="Arial" w:hAnsi="Arial" w:cs="Arial"/>
          <w:sz w:val="20"/>
          <w:szCs w:val="20"/>
        </w:rPr>
        <w:t>V Krškem, dne _____________</w:t>
      </w:r>
      <w:r w:rsidRPr="00AB2162">
        <w:rPr>
          <w:rFonts w:ascii="Arial" w:hAnsi="Arial" w:cs="Arial"/>
          <w:sz w:val="20"/>
          <w:szCs w:val="20"/>
        </w:rPr>
        <w:tab/>
      </w:r>
      <w:r w:rsidRPr="00AB2162">
        <w:rPr>
          <w:rFonts w:ascii="Arial" w:hAnsi="Arial" w:cs="Arial"/>
          <w:sz w:val="20"/>
          <w:szCs w:val="20"/>
        </w:rPr>
        <w:tab/>
      </w:r>
      <w:r w:rsidRPr="00AB2162">
        <w:rPr>
          <w:rFonts w:ascii="Arial" w:hAnsi="Arial" w:cs="Arial"/>
          <w:sz w:val="20"/>
          <w:szCs w:val="20"/>
        </w:rPr>
        <w:tab/>
      </w:r>
      <w:r w:rsidRPr="00AB2162">
        <w:rPr>
          <w:rFonts w:ascii="Arial" w:hAnsi="Arial" w:cs="Arial"/>
          <w:sz w:val="20"/>
          <w:szCs w:val="20"/>
        </w:rPr>
        <w:tab/>
      </w:r>
      <w:r w:rsidR="004D0C32">
        <w:rPr>
          <w:rFonts w:ascii="Arial" w:hAnsi="Arial" w:cs="Arial"/>
          <w:sz w:val="20"/>
          <w:szCs w:val="20"/>
        </w:rPr>
        <w:tab/>
      </w:r>
      <w:r w:rsidRPr="00AB2162">
        <w:rPr>
          <w:rFonts w:ascii="Arial" w:hAnsi="Arial" w:cs="Arial"/>
          <w:sz w:val="20"/>
          <w:szCs w:val="20"/>
        </w:rPr>
        <w:t>V Ljubljani, dne _______________</w:t>
      </w:r>
    </w:p>
    <w:p w14:paraId="6D1DCEFD" w14:textId="77777777" w:rsidR="00C40049" w:rsidRPr="00AB2162" w:rsidRDefault="00C40049" w:rsidP="00AB2162">
      <w:pPr>
        <w:spacing w:line="260" w:lineRule="exact"/>
        <w:jc w:val="both"/>
        <w:rPr>
          <w:rFonts w:ascii="Arial" w:hAnsi="Arial" w:cs="Arial"/>
          <w:sz w:val="20"/>
          <w:szCs w:val="20"/>
        </w:rPr>
      </w:pPr>
    </w:p>
    <w:p w14:paraId="2B9AAB0F" w14:textId="77777777" w:rsidR="00C40049" w:rsidRDefault="00C40049" w:rsidP="00AB2162">
      <w:pPr>
        <w:spacing w:line="260" w:lineRule="exact"/>
        <w:jc w:val="both"/>
        <w:rPr>
          <w:rFonts w:ascii="Arial" w:hAnsi="Arial" w:cs="Arial"/>
          <w:sz w:val="20"/>
          <w:szCs w:val="20"/>
        </w:rPr>
      </w:pPr>
    </w:p>
    <w:p w14:paraId="1A8FE7D7" w14:textId="77777777" w:rsidR="004D0C32" w:rsidRPr="00AB2162" w:rsidRDefault="004D0C32" w:rsidP="00AB2162">
      <w:pPr>
        <w:spacing w:line="260" w:lineRule="exact"/>
        <w:jc w:val="both"/>
        <w:rPr>
          <w:rFonts w:ascii="Arial" w:hAnsi="Arial" w:cs="Arial"/>
          <w:sz w:val="20"/>
          <w:szCs w:val="20"/>
        </w:rPr>
      </w:pPr>
    </w:p>
    <w:p w14:paraId="67A12EB2" w14:textId="77777777" w:rsidR="00C40049" w:rsidRPr="00AB2162" w:rsidRDefault="00C40049" w:rsidP="00AB2162">
      <w:pPr>
        <w:spacing w:line="260" w:lineRule="exact"/>
        <w:jc w:val="both"/>
        <w:rPr>
          <w:rFonts w:ascii="Arial" w:hAnsi="Arial" w:cs="Arial"/>
          <w:sz w:val="20"/>
          <w:szCs w:val="20"/>
        </w:rPr>
      </w:pPr>
    </w:p>
    <w:p w14:paraId="2D89511C" w14:textId="77777777" w:rsidR="00C40049" w:rsidRPr="00AB2162" w:rsidRDefault="00C40049" w:rsidP="00AB2162">
      <w:pPr>
        <w:spacing w:line="260" w:lineRule="exact"/>
        <w:jc w:val="both"/>
        <w:rPr>
          <w:rFonts w:ascii="Arial" w:hAnsi="Arial" w:cs="Arial"/>
          <w:sz w:val="20"/>
          <w:szCs w:val="20"/>
        </w:rPr>
      </w:pPr>
    </w:p>
    <w:tbl>
      <w:tblPr>
        <w:tblW w:w="0" w:type="auto"/>
        <w:tblInd w:w="-993" w:type="dxa"/>
        <w:tblLook w:val="01E0" w:firstRow="1" w:lastRow="1" w:firstColumn="1" w:lastColumn="1" w:noHBand="0" w:noVBand="0"/>
      </w:tblPr>
      <w:tblGrid>
        <w:gridCol w:w="5176"/>
        <w:gridCol w:w="1409"/>
        <w:gridCol w:w="3763"/>
      </w:tblGrid>
      <w:tr w:rsidR="00C40049" w:rsidRPr="00AB2162" w14:paraId="0C1DF57E" w14:textId="77777777" w:rsidTr="00470223">
        <w:tc>
          <w:tcPr>
            <w:tcW w:w="5176" w:type="dxa"/>
            <w:hideMark/>
          </w:tcPr>
          <w:p w14:paraId="07F96EF9" w14:textId="77777777" w:rsidR="00C40049" w:rsidRPr="00AB2162" w:rsidRDefault="00C40049" w:rsidP="00AB2162">
            <w:pPr>
              <w:widowControl w:val="0"/>
              <w:autoSpaceDE w:val="0"/>
              <w:autoSpaceDN w:val="0"/>
              <w:adjustRightInd w:val="0"/>
              <w:spacing w:line="260" w:lineRule="exact"/>
              <w:jc w:val="center"/>
              <w:rPr>
                <w:rFonts w:ascii="Arial" w:hAnsi="Arial" w:cs="Arial"/>
                <w:b/>
                <w:sz w:val="20"/>
                <w:szCs w:val="20"/>
              </w:rPr>
            </w:pPr>
            <w:r w:rsidRPr="00AB2162">
              <w:rPr>
                <w:rFonts w:ascii="Arial" w:hAnsi="Arial" w:cs="Arial"/>
                <w:b/>
                <w:sz w:val="20"/>
                <w:szCs w:val="20"/>
              </w:rPr>
              <w:t>OBČINA KRŠKO</w:t>
            </w:r>
          </w:p>
        </w:tc>
        <w:tc>
          <w:tcPr>
            <w:tcW w:w="1409" w:type="dxa"/>
          </w:tcPr>
          <w:p w14:paraId="07230B18" w14:textId="77777777" w:rsidR="00C40049" w:rsidRPr="00AB2162" w:rsidRDefault="00C40049" w:rsidP="00AB2162">
            <w:pPr>
              <w:widowControl w:val="0"/>
              <w:autoSpaceDE w:val="0"/>
              <w:autoSpaceDN w:val="0"/>
              <w:adjustRightInd w:val="0"/>
              <w:spacing w:line="260" w:lineRule="exact"/>
              <w:jc w:val="both"/>
              <w:rPr>
                <w:rFonts w:ascii="Arial" w:hAnsi="Arial" w:cs="Arial"/>
                <w:sz w:val="20"/>
                <w:szCs w:val="20"/>
              </w:rPr>
            </w:pPr>
          </w:p>
        </w:tc>
        <w:tc>
          <w:tcPr>
            <w:tcW w:w="3763" w:type="dxa"/>
            <w:hideMark/>
          </w:tcPr>
          <w:p w14:paraId="666D59E1" w14:textId="74F81095" w:rsidR="00C40049" w:rsidRPr="00AB2162" w:rsidRDefault="00C40049" w:rsidP="00AB2162">
            <w:pPr>
              <w:widowControl w:val="0"/>
              <w:autoSpaceDE w:val="0"/>
              <w:autoSpaceDN w:val="0"/>
              <w:adjustRightInd w:val="0"/>
              <w:spacing w:line="260" w:lineRule="exact"/>
              <w:rPr>
                <w:rFonts w:ascii="Arial" w:hAnsi="Arial" w:cs="Arial"/>
                <w:sz w:val="20"/>
                <w:szCs w:val="20"/>
              </w:rPr>
            </w:pPr>
            <w:r w:rsidRPr="00AB2162">
              <w:rPr>
                <w:rFonts w:ascii="Arial" w:hAnsi="Arial" w:cs="Arial"/>
                <w:b/>
                <w:sz w:val="20"/>
                <w:szCs w:val="20"/>
              </w:rPr>
              <w:t>REPUBLIKA SLOVENIJA</w:t>
            </w:r>
            <w:r w:rsidR="00AB2162" w:rsidRPr="00AB2162">
              <w:rPr>
                <w:rFonts w:ascii="Arial" w:hAnsi="Arial" w:cs="Arial"/>
                <w:b/>
                <w:sz w:val="20"/>
                <w:szCs w:val="20"/>
              </w:rPr>
              <w:t xml:space="preserve"> </w:t>
            </w:r>
          </w:p>
        </w:tc>
      </w:tr>
      <w:tr w:rsidR="00C40049" w:rsidRPr="00AB2162" w14:paraId="53A8E9AD" w14:textId="77777777" w:rsidTr="00470223">
        <w:tc>
          <w:tcPr>
            <w:tcW w:w="5176" w:type="dxa"/>
          </w:tcPr>
          <w:p w14:paraId="6369CF41" w14:textId="77777777" w:rsidR="009A3F30" w:rsidRDefault="004D0C32" w:rsidP="00AB2162">
            <w:pPr>
              <w:spacing w:line="260" w:lineRule="exact"/>
              <w:jc w:val="center"/>
              <w:rPr>
                <w:rFonts w:ascii="Arial" w:hAnsi="Arial" w:cs="Arial"/>
                <w:sz w:val="20"/>
                <w:szCs w:val="20"/>
              </w:rPr>
            </w:pPr>
            <w:r>
              <w:rPr>
                <w:rFonts w:ascii="Arial" w:hAnsi="Arial" w:cs="Arial"/>
                <w:sz w:val="20"/>
                <w:szCs w:val="20"/>
              </w:rPr>
              <w:t xml:space="preserve">  </w:t>
            </w:r>
          </w:p>
          <w:p w14:paraId="745F93B3" w14:textId="6D40DADC" w:rsidR="00C40049" w:rsidRPr="00AB2162" w:rsidRDefault="00C40049" w:rsidP="00AB2162">
            <w:pPr>
              <w:spacing w:line="260" w:lineRule="exact"/>
              <w:jc w:val="center"/>
              <w:rPr>
                <w:rFonts w:ascii="Arial" w:hAnsi="Arial" w:cs="Arial"/>
                <w:sz w:val="20"/>
                <w:szCs w:val="20"/>
              </w:rPr>
            </w:pPr>
            <w:r w:rsidRPr="00AB2162">
              <w:rPr>
                <w:rFonts w:ascii="Arial" w:hAnsi="Arial" w:cs="Arial"/>
                <w:sz w:val="20"/>
                <w:szCs w:val="20"/>
              </w:rPr>
              <w:t xml:space="preserve">mag. Miran Stanko </w:t>
            </w:r>
          </w:p>
          <w:p w14:paraId="11B22B52" w14:textId="19F3BC16" w:rsidR="00C40049" w:rsidRPr="00AB2162" w:rsidRDefault="009A3F30" w:rsidP="00AB2162">
            <w:pPr>
              <w:widowControl w:val="0"/>
              <w:autoSpaceDE w:val="0"/>
              <w:autoSpaceDN w:val="0"/>
              <w:adjustRightInd w:val="0"/>
              <w:spacing w:line="260" w:lineRule="exact"/>
              <w:rPr>
                <w:rFonts w:ascii="Arial" w:hAnsi="Arial" w:cs="Arial"/>
                <w:b/>
                <w:sz w:val="20"/>
                <w:szCs w:val="20"/>
              </w:rPr>
            </w:pPr>
            <w:r>
              <w:rPr>
                <w:rFonts w:ascii="Arial" w:hAnsi="Arial" w:cs="Arial"/>
                <w:sz w:val="20"/>
                <w:szCs w:val="20"/>
              </w:rPr>
              <w:t xml:space="preserve">                              </w:t>
            </w:r>
            <w:r w:rsidR="004D0C32">
              <w:rPr>
                <w:rFonts w:ascii="Arial" w:hAnsi="Arial" w:cs="Arial"/>
                <w:sz w:val="20"/>
                <w:szCs w:val="20"/>
              </w:rPr>
              <w:t>župan</w:t>
            </w:r>
          </w:p>
        </w:tc>
        <w:tc>
          <w:tcPr>
            <w:tcW w:w="1409" w:type="dxa"/>
          </w:tcPr>
          <w:p w14:paraId="7B34B4D7" w14:textId="77777777" w:rsidR="00C40049" w:rsidRPr="00AB2162" w:rsidRDefault="00C40049" w:rsidP="00AB2162">
            <w:pPr>
              <w:widowControl w:val="0"/>
              <w:autoSpaceDE w:val="0"/>
              <w:autoSpaceDN w:val="0"/>
              <w:adjustRightInd w:val="0"/>
              <w:spacing w:line="260" w:lineRule="exact"/>
              <w:jc w:val="both"/>
              <w:rPr>
                <w:rFonts w:ascii="Arial" w:hAnsi="Arial" w:cs="Arial"/>
                <w:sz w:val="20"/>
                <w:szCs w:val="20"/>
              </w:rPr>
            </w:pPr>
          </w:p>
        </w:tc>
        <w:tc>
          <w:tcPr>
            <w:tcW w:w="3763" w:type="dxa"/>
          </w:tcPr>
          <w:p w14:paraId="36834C38" w14:textId="77777777" w:rsidR="009A3F30" w:rsidRDefault="009A3F30" w:rsidP="00AB2162">
            <w:pPr>
              <w:widowControl w:val="0"/>
              <w:autoSpaceDE w:val="0"/>
              <w:autoSpaceDN w:val="0"/>
              <w:adjustRightInd w:val="0"/>
              <w:spacing w:line="260" w:lineRule="exact"/>
              <w:rPr>
                <w:rFonts w:ascii="Arial" w:hAnsi="Arial" w:cs="Arial"/>
                <w:sz w:val="20"/>
                <w:szCs w:val="20"/>
              </w:rPr>
            </w:pPr>
          </w:p>
          <w:p w14:paraId="300A83F5" w14:textId="77777777" w:rsidR="00C40049" w:rsidRPr="00AB2162" w:rsidRDefault="00C40049" w:rsidP="00AB2162">
            <w:pPr>
              <w:widowControl w:val="0"/>
              <w:autoSpaceDE w:val="0"/>
              <w:autoSpaceDN w:val="0"/>
              <w:adjustRightInd w:val="0"/>
              <w:spacing w:line="260" w:lineRule="exact"/>
              <w:rPr>
                <w:rFonts w:ascii="Arial" w:hAnsi="Arial" w:cs="Arial"/>
                <w:sz w:val="20"/>
                <w:szCs w:val="20"/>
              </w:rPr>
            </w:pPr>
            <w:r w:rsidRPr="00AB2162">
              <w:rPr>
                <w:rFonts w:ascii="Arial" w:hAnsi="Arial" w:cs="Arial"/>
                <w:sz w:val="20"/>
                <w:szCs w:val="20"/>
              </w:rPr>
              <w:t xml:space="preserve">po pooblastilu Vlade Republike </w:t>
            </w:r>
          </w:p>
          <w:p w14:paraId="1E751E8E" w14:textId="77777777" w:rsidR="00C40049" w:rsidRPr="00AB2162" w:rsidRDefault="00C40049" w:rsidP="00AB2162">
            <w:pPr>
              <w:widowControl w:val="0"/>
              <w:autoSpaceDE w:val="0"/>
              <w:autoSpaceDN w:val="0"/>
              <w:adjustRightInd w:val="0"/>
              <w:spacing w:line="260" w:lineRule="exact"/>
              <w:rPr>
                <w:rFonts w:ascii="Arial" w:hAnsi="Arial" w:cs="Arial"/>
                <w:sz w:val="20"/>
                <w:szCs w:val="20"/>
              </w:rPr>
            </w:pPr>
            <w:r w:rsidRPr="00AB2162">
              <w:rPr>
                <w:rFonts w:ascii="Arial" w:hAnsi="Arial" w:cs="Arial"/>
                <w:sz w:val="20"/>
                <w:szCs w:val="20"/>
              </w:rPr>
              <w:t>Slovenije</w:t>
            </w:r>
          </w:p>
          <w:p w14:paraId="0E21EB2E" w14:textId="77777777" w:rsidR="00C40049" w:rsidRPr="00AB2162" w:rsidRDefault="00C40049" w:rsidP="004D0C32">
            <w:pPr>
              <w:widowControl w:val="0"/>
              <w:autoSpaceDE w:val="0"/>
              <w:autoSpaceDN w:val="0"/>
              <w:adjustRightInd w:val="0"/>
              <w:spacing w:line="260" w:lineRule="exact"/>
              <w:rPr>
                <w:rFonts w:ascii="Arial" w:hAnsi="Arial" w:cs="Arial"/>
                <w:sz w:val="20"/>
                <w:szCs w:val="20"/>
              </w:rPr>
            </w:pPr>
            <w:r w:rsidRPr="00AB2162">
              <w:rPr>
                <w:rFonts w:ascii="Arial" w:hAnsi="Arial" w:cs="Arial"/>
                <w:sz w:val="20"/>
                <w:szCs w:val="20"/>
              </w:rPr>
              <w:t>Jernej Vrtovec</w:t>
            </w:r>
          </w:p>
          <w:p w14:paraId="46480306" w14:textId="77777777" w:rsidR="00C40049" w:rsidRPr="00AB2162" w:rsidRDefault="00C40049" w:rsidP="004D0C32">
            <w:pPr>
              <w:widowControl w:val="0"/>
              <w:autoSpaceDE w:val="0"/>
              <w:autoSpaceDN w:val="0"/>
              <w:adjustRightInd w:val="0"/>
              <w:spacing w:line="260" w:lineRule="exact"/>
              <w:rPr>
                <w:rFonts w:ascii="Arial" w:hAnsi="Arial" w:cs="Arial"/>
                <w:b/>
                <w:sz w:val="20"/>
                <w:szCs w:val="20"/>
              </w:rPr>
            </w:pPr>
            <w:r w:rsidRPr="00AB2162">
              <w:rPr>
                <w:rFonts w:ascii="Arial" w:hAnsi="Arial" w:cs="Arial"/>
                <w:sz w:val="20"/>
                <w:szCs w:val="20"/>
              </w:rPr>
              <w:t>minister za infrastrukturo</w:t>
            </w:r>
          </w:p>
        </w:tc>
      </w:tr>
    </w:tbl>
    <w:p w14:paraId="12196C4A" w14:textId="1801C753" w:rsidR="00C40049" w:rsidRPr="00AB2162" w:rsidRDefault="00C40049" w:rsidP="00AB2162">
      <w:pPr>
        <w:spacing w:line="260" w:lineRule="exact"/>
        <w:ind w:left="6372"/>
        <w:rPr>
          <w:rFonts w:ascii="Arial" w:hAnsi="Arial" w:cs="Arial"/>
          <w:sz w:val="20"/>
          <w:szCs w:val="20"/>
        </w:rPr>
      </w:pPr>
    </w:p>
    <w:p w14:paraId="745C0F92" w14:textId="77777777" w:rsidR="00C40049" w:rsidRPr="00AB2162" w:rsidRDefault="00C40049" w:rsidP="00AB2162">
      <w:pPr>
        <w:spacing w:line="260" w:lineRule="exact"/>
        <w:rPr>
          <w:rFonts w:ascii="Arial" w:hAnsi="Arial" w:cs="Arial"/>
          <w:sz w:val="20"/>
          <w:szCs w:val="20"/>
        </w:rPr>
      </w:pPr>
    </w:p>
    <w:p w14:paraId="0ACE5931" w14:textId="77777777" w:rsidR="00C40049" w:rsidRPr="00AB2162" w:rsidRDefault="00C40049" w:rsidP="00AB2162">
      <w:pPr>
        <w:spacing w:line="260" w:lineRule="exact"/>
        <w:rPr>
          <w:rFonts w:ascii="Arial" w:hAnsi="Arial" w:cs="Arial"/>
          <w:sz w:val="20"/>
          <w:szCs w:val="20"/>
        </w:rPr>
      </w:pPr>
    </w:p>
    <w:p w14:paraId="294057BD" w14:textId="77777777" w:rsidR="00C40049" w:rsidRPr="00AB2162" w:rsidRDefault="00C40049" w:rsidP="00AB2162">
      <w:pPr>
        <w:spacing w:line="260" w:lineRule="exact"/>
        <w:rPr>
          <w:rFonts w:ascii="Arial" w:hAnsi="Arial" w:cs="Arial"/>
          <w:sz w:val="20"/>
          <w:szCs w:val="20"/>
        </w:rPr>
      </w:pPr>
    </w:p>
    <w:p w14:paraId="2472A436" w14:textId="77777777" w:rsidR="00C40049" w:rsidRPr="00AB2162" w:rsidRDefault="00C40049" w:rsidP="00AB2162">
      <w:pPr>
        <w:spacing w:line="260" w:lineRule="exact"/>
        <w:rPr>
          <w:rFonts w:ascii="Arial" w:hAnsi="Arial" w:cs="Arial"/>
          <w:sz w:val="20"/>
          <w:szCs w:val="20"/>
        </w:rPr>
      </w:pPr>
    </w:p>
    <w:p w14:paraId="5D126815" w14:textId="77777777" w:rsidR="00C40049" w:rsidRPr="00AB2162" w:rsidRDefault="00C40049" w:rsidP="00AB2162">
      <w:pPr>
        <w:spacing w:line="260" w:lineRule="exact"/>
        <w:rPr>
          <w:rFonts w:ascii="Arial" w:hAnsi="Arial" w:cs="Arial"/>
          <w:sz w:val="20"/>
          <w:szCs w:val="20"/>
        </w:rPr>
      </w:pPr>
    </w:p>
    <w:p w14:paraId="262FDDE0" w14:textId="77777777" w:rsidR="00C40049" w:rsidRPr="00AB2162" w:rsidRDefault="00C40049" w:rsidP="00AB2162">
      <w:pPr>
        <w:spacing w:line="260" w:lineRule="exact"/>
        <w:rPr>
          <w:rFonts w:ascii="Arial" w:hAnsi="Arial" w:cs="Arial"/>
          <w:sz w:val="20"/>
          <w:szCs w:val="20"/>
        </w:rPr>
      </w:pPr>
    </w:p>
    <w:p w14:paraId="155F919A" w14:textId="77777777" w:rsidR="00C40049" w:rsidRPr="00AB2162" w:rsidRDefault="00C40049" w:rsidP="00AB2162">
      <w:pPr>
        <w:spacing w:line="260" w:lineRule="exact"/>
        <w:rPr>
          <w:rFonts w:ascii="Arial" w:hAnsi="Arial" w:cs="Arial"/>
          <w:sz w:val="20"/>
          <w:szCs w:val="20"/>
        </w:rPr>
      </w:pPr>
    </w:p>
    <w:p w14:paraId="0E616F67" w14:textId="77777777" w:rsidR="00C40049" w:rsidRPr="00AB2162" w:rsidRDefault="00C40049" w:rsidP="00AB2162">
      <w:pPr>
        <w:spacing w:line="260" w:lineRule="exact"/>
        <w:rPr>
          <w:rFonts w:ascii="Arial" w:hAnsi="Arial" w:cs="Arial"/>
          <w:sz w:val="20"/>
          <w:szCs w:val="20"/>
        </w:rPr>
      </w:pPr>
    </w:p>
    <w:p w14:paraId="4AFB8D92" w14:textId="77777777" w:rsidR="00C40049" w:rsidRPr="00AB2162" w:rsidRDefault="00C40049" w:rsidP="00AB2162">
      <w:pPr>
        <w:spacing w:line="260" w:lineRule="exact"/>
        <w:rPr>
          <w:rFonts w:ascii="Arial" w:hAnsi="Arial" w:cs="Arial"/>
          <w:sz w:val="20"/>
          <w:szCs w:val="20"/>
        </w:rPr>
      </w:pPr>
    </w:p>
    <w:p w14:paraId="2F72FAFF" w14:textId="77777777" w:rsidR="00C40049" w:rsidRPr="00AB2162" w:rsidRDefault="00C40049" w:rsidP="00AB2162">
      <w:pPr>
        <w:spacing w:line="260" w:lineRule="exact"/>
        <w:jc w:val="both"/>
        <w:rPr>
          <w:rFonts w:ascii="Arial" w:hAnsi="Arial" w:cs="Arial"/>
          <w:color w:val="000000"/>
          <w:sz w:val="20"/>
          <w:szCs w:val="20"/>
        </w:rPr>
      </w:pPr>
    </w:p>
    <w:p w14:paraId="6913E41F" w14:textId="77777777" w:rsidR="00801C1A" w:rsidRPr="00AB2162" w:rsidRDefault="00801C1A" w:rsidP="00AB2162">
      <w:pPr>
        <w:spacing w:line="260" w:lineRule="exact"/>
        <w:rPr>
          <w:rFonts w:ascii="Arial" w:hAnsi="Arial" w:cs="Arial"/>
          <w:sz w:val="20"/>
          <w:szCs w:val="20"/>
        </w:rPr>
      </w:pPr>
    </w:p>
    <w:sectPr w:rsidR="00801C1A" w:rsidRPr="00AB2162" w:rsidSect="004E0EBF">
      <w:headerReference w:type="default" r:id="rId9"/>
      <w:footerReference w:type="default" r:id="rId10"/>
      <w:headerReference w:type="first" r:id="rId11"/>
      <w:footerReference w:type="first" r:id="rId12"/>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1635" w14:textId="77777777" w:rsidR="00945D5B" w:rsidRDefault="00945D5B">
      <w:r>
        <w:separator/>
      </w:r>
    </w:p>
  </w:endnote>
  <w:endnote w:type="continuationSeparator" w:id="0">
    <w:p w14:paraId="396710F6" w14:textId="77777777" w:rsidR="00945D5B" w:rsidRDefault="0094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Rm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8E18" w14:textId="77777777" w:rsidR="007E464B" w:rsidRPr="004E4B25" w:rsidRDefault="00C40049">
    <w:pPr>
      <w:pStyle w:val="Noga"/>
      <w:jc w:val="center"/>
      <w:rPr>
        <w:rFonts w:ascii="Arial" w:hAnsi="Arial" w:cs="Arial"/>
        <w:sz w:val="18"/>
        <w:szCs w:val="18"/>
      </w:rPr>
    </w:pPr>
    <w:r w:rsidRPr="004E4B25">
      <w:rPr>
        <w:rFonts w:ascii="Arial" w:hAnsi="Arial" w:cs="Arial"/>
        <w:sz w:val="18"/>
        <w:szCs w:val="18"/>
      </w:rPr>
      <w:t xml:space="preserve">Stran </w:t>
    </w:r>
    <w:r w:rsidRPr="004E4B25">
      <w:rPr>
        <w:rFonts w:ascii="Arial" w:hAnsi="Arial" w:cs="Arial"/>
        <w:bCs/>
        <w:sz w:val="18"/>
        <w:szCs w:val="18"/>
      </w:rPr>
      <w:fldChar w:fldCharType="begin"/>
    </w:r>
    <w:r w:rsidRPr="004E4B25">
      <w:rPr>
        <w:rFonts w:ascii="Arial" w:hAnsi="Arial" w:cs="Arial"/>
        <w:bCs/>
        <w:sz w:val="18"/>
        <w:szCs w:val="18"/>
      </w:rPr>
      <w:instrText>PAGE</w:instrText>
    </w:r>
    <w:r w:rsidRPr="004E4B25">
      <w:rPr>
        <w:rFonts w:ascii="Arial" w:hAnsi="Arial" w:cs="Arial"/>
        <w:bCs/>
        <w:sz w:val="18"/>
        <w:szCs w:val="18"/>
      </w:rPr>
      <w:fldChar w:fldCharType="separate"/>
    </w:r>
    <w:r w:rsidR="00011255">
      <w:rPr>
        <w:rFonts w:ascii="Arial" w:hAnsi="Arial" w:cs="Arial"/>
        <w:bCs/>
        <w:noProof/>
        <w:sz w:val="18"/>
        <w:szCs w:val="18"/>
      </w:rPr>
      <w:t>3</w:t>
    </w:r>
    <w:r w:rsidRPr="004E4B25">
      <w:rPr>
        <w:rFonts w:ascii="Arial" w:hAnsi="Arial" w:cs="Arial"/>
        <w:bCs/>
        <w:sz w:val="18"/>
        <w:szCs w:val="18"/>
      </w:rPr>
      <w:fldChar w:fldCharType="end"/>
    </w:r>
    <w:r w:rsidRPr="004E4B25">
      <w:rPr>
        <w:rFonts w:ascii="Arial" w:hAnsi="Arial" w:cs="Arial"/>
        <w:sz w:val="18"/>
        <w:szCs w:val="18"/>
      </w:rPr>
      <w:t xml:space="preserve"> od </w:t>
    </w:r>
    <w:r w:rsidRPr="004E4B25">
      <w:rPr>
        <w:rFonts w:ascii="Arial" w:hAnsi="Arial" w:cs="Arial"/>
        <w:bCs/>
        <w:sz w:val="18"/>
        <w:szCs w:val="18"/>
      </w:rPr>
      <w:fldChar w:fldCharType="begin"/>
    </w:r>
    <w:r w:rsidRPr="004E4B25">
      <w:rPr>
        <w:rFonts w:ascii="Arial" w:hAnsi="Arial" w:cs="Arial"/>
        <w:bCs/>
        <w:sz w:val="18"/>
        <w:szCs w:val="18"/>
      </w:rPr>
      <w:instrText>NUMPAGES</w:instrText>
    </w:r>
    <w:r w:rsidRPr="004E4B25">
      <w:rPr>
        <w:rFonts w:ascii="Arial" w:hAnsi="Arial" w:cs="Arial"/>
        <w:bCs/>
        <w:sz w:val="18"/>
        <w:szCs w:val="18"/>
      </w:rPr>
      <w:fldChar w:fldCharType="separate"/>
    </w:r>
    <w:r w:rsidR="00011255">
      <w:rPr>
        <w:rFonts w:ascii="Arial" w:hAnsi="Arial" w:cs="Arial"/>
        <w:bCs/>
        <w:noProof/>
        <w:sz w:val="18"/>
        <w:szCs w:val="18"/>
      </w:rPr>
      <w:t>3</w:t>
    </w:r>
    <w:r w:rsidRPr="004E4B25">
      <w:rPr>
        <w:rFonts w:ascii="Arial" w:hAnsi="Arial" w:cs="Arial"/>
        <w:bCs/>
        <w:sz w:val="18"/>
        <w:szCs w:val="18"/>
      </w:rPr>
      <w:fldChar w:fldCharType="end"/>
    </w:r>
  </w:p>
  <w:p w14:paraId="4188F36E" w14:textId="77777777" w:rsidR="007E464B" w:rsidRDefault="00945D5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89663" w14:textId="77777777" w:rsidR="007E464B" w:rsidRDefault="00945D5B"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71AF0" w14:textId="77777777" w:rsidR="00945D5B" w:rsidRDefault="00945D5B">
      <w:r>
        <w:separator/>
      </w:r>
    </w:p>
  </w:footnote>
  <w:footnote w:type="continuationSeparator" w:id="0">
    <w:p w14:paraId="727CD1AA" w14:textId="77777777" w:rsidR="00945D5B" w:rsidRDefault="00945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605D0" w14:textId="77777777" w:rsidR="007E464B" w:rsidRPr="001B1D79" w:rsidRDefault="00945D5B">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32FC" w14:textId="77777777" w:rsidR="007E464B" w:rsidRPr="00125A68" w:rsidRDefault="00C40049" w:rsidP="004E0EBF">
    <w:pPr>
      <w:spacing w:before="40"/>
      <w:ind w:right="-3"/>
      <w:rPr>
        <w:sz w:val="22"/>
        <w:szCs w:val="22"/>
      </w:rPr>
    </w:pPr>
    <w:r>
      <w:rPr>
        <w:noProof/>
        <w:sz w:val="22"/>
        <w:szCs w:val="22"/>
        <w:lang w:eastAsia="sl-SI"/>
      </w:rPr>
      <mc:AlternateContent>
        <mc:Choice Requires="wps">
          <w:drawing>
            <wp:anchor distT="0" distB="0" distL="0" distR="0" simplePos="0" relativeHeight="251659264" behindDoc="0" locked="0" layoutInCell="1" allowOverlap="1" wp14:anchorId="030D85D3" wp14:editId="38D3AB5F">
              <wp:simplePos x="0" y="0"/>
              <wp:positionH relativeFrom="column">
                <wp:posOffset>1493520</wp:posOffset>
              </wp:positionH>
              <wp:positionV relativeFrom="paragraph">
                <wp:posOffset>54610</wp:posOffset>
              </wp:positionV>
              <wp:extent cx="4702175" cy="3943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22C70" w14:textId="77777777" w:rsidR="007E464B" w:rsidRPr="00106C6A" w:rsidRDefault="00945D5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704F95C2" w14:textId="77777777" w:rsidR="007E464B" w:rsidRPr="00106C6A" w:rsidRDefault="00945D5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D85D3" id="_x0000_t202" coordsize="21600,21600" o:spt="202" path="m,l,21600r21600,l21600,xe">
              <v:stroke joinstyle="miter"/>
              <v:path gradientshapeok="t" o:connecttype="rect"/>
            </v:shapetype>
            <v:shape id="Text Box 2" o:spid="_x0000_s1026" type="#_x0000_t202" style="position:absolute;margin-left:117.6pt;margin-top:4.3pt;width:370.25pt;height:31.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14:paraId="2B622C70" w14:textId="77777777" w:rsidR="007E464B" w:rsidRPr="00106C6A" w:rsidRDefault="00A04A40"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704F95C2" w14:textId="77777777" w:rsidR="007E464B" w:rsidRPr="00106C6A" w:rsidRDefault="00A04A40"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1B"/>
    <w:multiLevelType w:val="hybridMultilevel"/>
    <w:tmpl w:val="A83A5B1C"/>
    <w:lvl w:ilvl="0" w:tplc="48E623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5A2AC4"/>
    <w:multiLevelType w:val="hybridMultilevel"/>
    <w:tmpl w:val="A2BEF8E2"/>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812B5C"/>
    <w:multiLevelType w:val="hybridMultilevel"/>
    <w:tmpl w:val="742E8C72"/>
    <w:lvl w:ilvl="0" w:tplc="5A6E9B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D836BAA"/>
    <w:multiLevelType w:val="hybridMultilevel"/>
    <w:tmpl w:val="8E6437D2"/>
    <w:lvl w:ilvl="0" w:tplc="E8DE0B24">
      <w:start w:val="5"/>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49"/>
    <w:rsid w:val="00011255"/>
    <w:rsid w:val="004D0C32"/>
    <w:rsid w:val="004E4B25"/>
    <w:rsid w:val="00801C1A"/>
    <w:rsid w:val="00945D5B"/>
    <w:rsid w:val="009A3F30"/>
    <w:rsid w:val="00A04A40"/>
    <w:rsid w:val="00A80F51"/>
    <w:rsid w:val="00AB2162"/>
    <w:rsid w:val="00B32B2D"/>
    <w:rsid w:val="00C40049"/>
    <w:rsid w:val="00C54C48"/>
    <w:rsid w:val="00E250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A3EB"/>
  <w15:chartTrackingRefBased/>
  <w15:docId w15:val="{9AE7E131-C757-4C1B-A7D2-420C645B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40049"/>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40049"/>
    <w:pPr>
      <w:tabs>
        <w:tab w:val="center" w:pos="4536"/>
        <w:tab w:val="right" w:pos="9072"/>
      </w:tabs>
    </w:pPr>
  </w:style>
  <w:style w:type="character" w:customStyle="1" w:styleId="NogaZnak">
    <w:name w:val="Noga Znak"/>
    <w:basedOn w:val="Privzetapisavaodstavka"/>
    <w:link w:val="Noga"/>
    <w:uiPriority w:val="99"/>
    <w:rsid w:val="00C40049"/>
    <w:rPr>
      <w:rFonts w:ascii="Times New Roman" w:eastAsia="Times New Roman" w:hAnsi="Times New Roman" w:cs="Times New Roman"/>
      <w:sz w:val="24"/>
      <w:szCs w:val="24"/>
      <w:lang w:eastAsia="ar-SA"/>
    </w:rPr>
  </w:style>
  <w:style w:type="paragraph" w:styleId="Odstavekseznama">
    <w:name w:val="List Paragraph"/>
    <w:aliases w:val="Drugi nivo številcenja"/>
    <w:basedOn w:val="Navaden"/>
    <w:link w:val="OdstavekseznamaZnak"/>
    <w:uiPriority w:val="34"/>
    <w:qFormat/>
    <w:rsid w:val="00C40049"/>
    <w:pPr>
      <w:ind w:left="720"/>
      <w:contextualSpacing/>
    </w:pPr>
  </w:style>
  <w:style w:type="paragraph" w:styleId="Pripombabesedilo">
    <w:name w:val="annotation text"/>
    <w:basedOn w:val="Navaden"/>
    <w:link w:val="PripombabesediloZnak"/>
    <w:rsid w:val="00C40049"/>
    <w:pPr>
      <w:suppressAutoHyphens w:val="0"/>
      <w:jc w:val="both"/>
    </w:pPr>
    <w:rPr>
      <w:rFonts w:ascii="TmsRmn" w:hAnsi="TmsRmn"/>
      <w:sz w:val="20"/>
      <w:szCs w:val="20"/>
      <w:lang w:eastAsia="sl-SI"/>
    </w:rPr>
  </w:style>
  <w:style w:type="character" w:customStyle="1" w:styleId="PripombabesediloZnak">
    <w:name w:val="Pripomba – besedilo Znak"/>
    <w:basedOn w:val="Privzetapisavaodstavka"/>
    <w:link w:val="Pripombabesedilo"/>
    <w:rsid w:val="00C40049"/>
    <w:rPr>
      <w:rFonts w:ascii="TmsRmn" w:eastAsia="Times New Roman" w:hAnsi="TmsRmn" w:cs="Times New Roman"/>
      <w:sz w:val="20"/>
      <w:szCs w:val="20"/>
      <w:lang w:eastAsia="sl-SI"/>
    </w:rPr>
  </w:style>
  <w:style w:type="character" w:customStyle="1" w:styleId="OdstavekseznamaZnak">
    <w:name w:val="Odstavek seznama Znak"/>
    <w:aliases w:val="Drugi nivo številcenja Znak"/>
    <w:basedOn w:val="Privzetapisavaodstavka"/>
    <w:link w:val="Odstavekseznama"/>
    <w:uiPriority w:val="34"/>
    <w:rsid w:val="00C40049"/>
    <w:rPr>
      <w:rFonts w:ascii="Times New Roman" w:eastAsia="Times New Roman" w:hAnsi="Times New Roman" w:cs="Times New Roman"/>
      <w:sz w:val="24"/>
      <w:szCs w:val="24"/>
      <w:lang w:eastAsia="ar-SA"/>
    </w:rPr>
  </w:style>
  <w:style w:type="character" w:styleId="Pripombasklic">
    <w:name w:val="annotation reference"/>
    <w:basedOn w:val="Privzetapisavaodstavka"/>
    <w:semiHidden/>
    <w:unhideWhenUsed/>
    <w:rsid w:val="00C40049"/>
    <w:rPr>
      <w:sz w:val="16"/>
      <w:szCs w:val="16"/>
    </w:rPr>
  </w:style>
  <w:style w:type="paragraph" w:styleId="Besedilooblaka">
    <w:name w:val="Balloon Text"/>
    <w:basedOn w:val="Navaden"/>
    <w:link w:val="BesedilooblakaZnak"/>
    <w:uiPriority w:val="99"/>
    <w:semiHidden/>
    <w:unhideWhenUsed/>
    <w:rsid w:val="00C4004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40049"/>
    <w:rPr>
      <w:rFonts w:ascii="Segoe UI" w:eastAsia="Times New Roman" w:hAnsi="Segoe UI" w:cs="Segoe UI"/>
      <w:sz w:val="18"/>
      <w:szCs w:val="18"/>
      <w:lang w:eastAsia="ar-SA"/>
    </w:rPr>
  </w:style>
  <w:style w:type="paragraph" w:styleId="Glava">
    <w:name w:val="header"/>
    <w:basedOn w:val="Navaden"/>
    <w:link w:val="GlavaZnak"/>
    <w:uiPriority w:val="99"/>
    <w:unhideWhenUsed/>
    <w:rsid w:val="004E4B25"/>
    <w:pPr>
      <w:tabs>
        <w:tab w:val="center" w:pos="4536"/>
        <w:tab w:val="right" w:pos="9072"/>
      </w:tabs>
    </w:pPr>
  </w:style>
  <w:style w:type="character" w:customStyle="1" w:styleId="GlavaZnak">
    <w:name w:val="Glava Znak"/>
    <w:basedOn w:val="Privzetapisavaodstavka"/>
    <w:link w:val="Glava"/>
    <w:uiPriority w:val="99"/>
    <w:rsid w:val="004E4B2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21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9-01-521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1042</Words>
  <Characters>5941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9</cp:revision>
  <dcterms:created xsi:type="dcterms:W3CDTF">2021-12-14T08:30:00Z</dcterms:created>
  <dcterms:modified xsi:type="dcterms:W3CDTF">2021-12-14T09:46:00Z</dcterms:modified>
</cp:coreProperties>
</file>