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C031B9">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AE31B5"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8E35FB">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Številka: </w:t>
            </w:r>
            <w:r w:rsidR="00003A09" w:rsidRPr="006C3FC0">
              <w:rPr>
                <w:rFonts w:ascii="Arial" w:eastAsia="Times New Roman" w:hAnsi="Arial" w:cs="Arial"/>
                <w:color w:val="000000"/>
                <w:sz w:val="20"/>
                <w:szCs w:val="20"/>
                <w:lang w:eastAsia="sl-SI"/>
              </w:rPr>
              <w:t>007-</w:t>
            </w:r>
            <w:r w:rsidR="008E35FB" w:rsidRPr="008E35FB">
              <w:rPr>
                <w:rFonts w:ascii="Arial" w:eastAsia="Times New Roman" w:hAnsi="Arial" w:cs="Arial"/>
                <w:color w:val="000000" w:themeColor="text1"/>
                <w:sz w:val="20"/>
                <w:szCs w:val="20"/>
                <w:lang w:eastAsia="sl-SI"/>
              </w:rPr>
              <w:t>514</w:t>
            </w:r>
            <w:r w:rsidR="00155366" w:rsidRPr="006C3FC0">
              <w:rPr>
                <w:rFonts w:ascii="Arial" w:eastAsia="Times New Roman" w:hAnsi="Arial" w:cs="Arial"/>
                <w:color w:val="000000"/>
                <w:sz w:val="20"/>
                <w:szCs w:val="20"/>
                <w:lang w:eastAsia="sl-SI"/>
              </w:rPr>
              <w:t>/2020/</w:t>
            </w:r>
            <w:r w:rsidR="00186800">
              <w:rPr>
                <w:rFonts w:ascii="Arial" w:eastAsia="Times New Roman" w:hAnsi="Arial" w:cs="Arial"/>
                <w:color w:val="000000"/>
                <w:sz w:val="20"/>
                <w:szCs w:val="20"/>
                <w:lang w:eastAsia="sl-SI"/>
              </w:rPr>
              <w:t>1</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E400B8">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Ljubljana, </w:t>
            </w:r>
            <w:r w:rsidR="00E400B8">
              <w:rPr>
                <w:rFonts w:ascii="Arial" w:eastAsia="Times New Roman" w:hAnsi="Arial" w:cs="Arial"/>
                <w:color w:val="000000"/>
                <w:sz w:val="20"/>
                <w:szCs w:val="20"/>
                <w:lang w:eastAsia="sl-SI"/>
              </w:rPr>
              <w:t>8</w:t>
            </w:r>
            <w:r w:rsidR="00003A09" w:rsidRPr="006C3FC0">
              <w:rPr>
                <w:rFonts w:ascii="Arial" w:eastAsia="Times New Roman" w:hAnsi="Arial" w:cs="Arial"/>
                <w:color w:val="000000"/>
                <w:sz w:val="20"/>
                <w:szCs w:val="20"/>
                <w:lang w:eastAsia="sl-SI"/>
              </w:rPr>
              <w:t xml:space="preserve">. </w:t>
            </w:r>
            <w:r w:rsidR="00186800">
              <w:rPr>
                <w:rFonts w:ascii="Arial" w:eastAsia="Times New Roman" w:hAnsi="Arial" w:cs="Arial"/>
                <w:color w:val="000000"/>
                <w:sz w:val="20"/>
                <w:szCs w:val="20"/>
                <w:lang w:eastAsia="sl-SI"/>
              </w:rPr>
              <w:t>12</w:t>
            </w:r>
            <w:r w:rsidRPr="006C3FC0">
              <w:rPr>
                <w:rFonts w:ascii="Arial" w:eastAsia="Times New Roman" w:hAnsi="Arial" w:cs="Arial"/>
                <w:color w:val="000000"/>
                <w:sz w:val="20"/>
                <w:szCs w:val="20"/>
                <w:lang w:eastAsia="sl-SI"/>
              </w:rPr>
              <w:t>. 2020</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6C3FC0" w:rsidRDefault="00A538B5" w:rsidP="008E35FB">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EVA 2020-1711-</w:t>
            </w:r>
            <w:r w:rsidR="008E35FB" w:rsidRPr="008E35FB">
              <w:rPr>
                <w:rFonts w:ascii="Arial" w:eastAsia="Times New Roman" w:hAnsi="Arial" w:cs="Arial"/>
                <w:color w:val="000000" w:themeColor="text1"/>
                <w:sz w:val="20"/>
                <w:szCs w:val="20"/>
                <w:lang w:eastAsia="sl-SI"/>
              </w:rPr>
              <w:t>0071</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9E7113">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8E35FB">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 xml:space="preserve">ZADEVA: Odlok </w:t>
            </w:r>
            <w:r w:rsidR="0083212A" w:rsidRPr="006C3FC0">
              <w:rPr>
                <w:rFonts w:ascii="Arial" w:eastAsia="Times New Roman" w:hAnsi="Arial" w:cs="Arial"/>
                <w:b/>
                <w:color w:val="000000"/>
                <w:sz w:val="20"/>
                <w:szCs w:val="20"/>
                <w:lang w:eastAsia="sl-SI"/>
              </w:rPr>
              <w:t xml:space="preserve">o </w:t>
            </w:r>
            <w:r w:rsidR="00740075" w:rsidRPr="00740075">
              <w:rPr>
                <w:rFonts w:ascii="Arial" w:eastAsia="Times New Roman" w:hAnsi="Arial" w:cs="Arial"/>
                <w:b/>
                <w:color w:val="000000"/>
                <w:sz w:val="20"/>
                <w:szCs w:val="20"/>
                <w:lang w:eastAsia="sl-SI"/>
              </w:rPr>
              <w:t>odrejanju in izvajanju ukrepov za preprečitev širjenja nalezljive bolezni COVID-19 na mejnih prehodih na zunanji meji in na kontrolnih točkah na notranjih mejah Republike Slovenije</w:t>
            </w:r>
            <w:r w:rsidR="009C520D" w:rsidRPr="006C3FC0">
              <w:rPr>
                <w:rFonts w:ascii="Arial" w:eastAsia="Times New Roman" w:hAnsi="Arial" w:cs="Arial"/>
                <w:b/>
                <w:color w:val="000000"/>
                <w:sz w:val="20"/>
                <w:szCs w:val="20"/>
                <w:lang w:eastAsia="sl-SI"/>
              </w:rPr>
              <w:t xml:space="preserve"> </w:t>
            </w:r>
            <w:r w:rsidR="00A538B5" w:rsidRPr="006C3FC0">
              <w:rPr>
                <w:rFonts w:ascii="Arial" w:eastAsia="Times New Roman" w:hAnsi="Arial" w:cs="Arial"/>
                <w:b/>
                <w:color w:val="000000"/>
                <w:sz w:val="20"/>
                <w:szCs w:val="20"/>
                <w:lang w:eastAsia="sl-SI"/>
              </w:rPr>
              <w:t>(EVA 2020-1711-</w:t>
            </w:r>
            <w:r w:rsidR="008E35FB" w:rsidRPr="008E35FB">
              <w:rPr>
                <w:rFonts w:ascii="Arial" w:eastAsia="Times New Roman" w:hAnsi="Arial" w:cs="Arial"/>
                <w:b/>
                <w:color w:val="000000" w:themeColor="text1"/>
                <w:sz w:val="20"/>
                <w:szCs w:val="20"/>
                <w:lang w:eastAsia="sl-SI"/>
              </w:rPr>
              <w:t>0071</w:t>
            </w:r>
            <w:r w:rsidR="00A538B5" w:rsidRPr="006C3FC0">
              <w:rPr>
                <w:rFonts w:ascii="Arial" w:eastAsia="Times New Roman" w:hAnsi="Arial" w:cs="Arial"/>
                <w:b/>
                <w:color w:val="000000"/>
                <w:sz w:val="20"/>
                <w:szCs w:val="20"/>
                <w:lang w:eastAsia="sl-SI"/>
              </w:rPr>
              <w:t>)</w:t>
            </w:r>
            <w:r w:rsidR="00B252E3" w:rsidRPr="006C3FC0">
              <w:rPr>
                <w:rFonts w:ascii="Arial" w:eastAsia="Times New Roman" w:hAnsi="Arial" w:cs="Arial"/>
                <w:b/>
                <w:color w:val="000000"/>
                <w:sz w:val="20"/>
                <w:szCs w:val="20"/>
                <w:lang w:eastAsia="sl-SI"/>
              </w:rPr>
              <w:t xml:space="preserve"> </w:t>
            </w:r>
            <w:r w:rsidR="00186800">
              <w:rPr>
                <w:rFonts w:ascii="Arial" w:eastAsia="Times New Roman" w:hAnsi="Arial" w:cs="Arial"/>
                <w:b/>
                <w:color w:val="000000"/>
                <w:sz w:val="20"/>
                <w:szCs w:val="20"/>
                <w:lang w:eastAsia="sl-SI"/>
              </w:rPr>
              <w:t>– predlog za obravnavo</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Default="00A538B5" w:rsidP="00C50515">
            <w:pPr>
              <w:pStyle w:val="Odstavekseznama"/>
              <w:numPr>
                <w:ilvl w:val="0"/>
                <w:numId w:val="39"/>
              </w:numPr>
              <w:overflowPunct w:val="0"/>
              <w:autoSpaceDE w:val="0"/>
              <w:autoSpaceDN w:val="0"/>
              <w:adjustRightInd w:val="0"/>
              <w:spacing w:before="60" w:after="120" w:line="240" w:lineRule="exact"/>
              <w:ind w:left="342" w:hanging="283"/>
              <w:jc w:val="both"/>
              <w:textAlignment w:val="baseline"/>
              <w:rPr>
                <w:rFonts w:ascii="Arial" w:eastAsia="Times New Roman" w:hAnsi="Arial" w:cs="Arial"/>
                <w:color w:val="000000"/>
                <w:sz w:val="20"/>
                <w:szCs w:val="20"/>
                <w:lang w:eastAsia="sl-SI"/>
              </w:rPr>
            </w:pPr>
            <w:r w:rsidRPr="00C50515">
              <w:rPr>
                <w:rFonts w:ascii="Arial" w:eastAsia="Times New Roman" w:hAnsi="Arial" w:cs="Arial"/>
                <w:color w:val="000000"/>
                <w:sz w:val="20"/>
                <w:szCs w:val="20"/>
                <w:lang w:eastAsia="sl-SI"/>
              </w:rPr>
              <w:t xml:space="preserve">Vlada Republike Slovenije je izdala </w:t>
            </w:r>
            <w:r w:rsidR="00353AF9" w:rsidRPr="00C50515">
              <w:rPr>
                <w:rFonts w:ascii="Arial" w:eastAsia="Times New Roman" w:hAnsi="Arial" w:cs="Arial"/>
                <w:color w:val="000000"/>
                <w:sz w:val="20"/>
                <w:szCs w:val="20"/>
                <w:lang w:eastAsia="sl-SI"/>
              </w:rPr>
              <w:t xml:space="preserve">Odlok </w:t>
            </w:r>
            <w:r w:rsidR="00740075" w:rsidRPr="00C50515">
              <w:rPr>
                <w:rFonts w:ascii="Arial" w:eastAsia="Times New Roman" w:hAnsi="Arial" w:cs="Arial"/>
                <w:color w:val="000000"/>
                <w:sz w:val="20"/>
                <w:szCs w:val="20"/>
                <w:lang w:eastAsia="sl-SI"/>
              </w:rPr>
              <w:t xml:space="preserve">o odrejanju in izvajanju ukrepov za preprečitev širjenja nalezljive bolezni COVID-19 na mejnih prehodih na zunanji meji in na kontrolnih točkah na notranjih mejah Republike Slovenije </w:t>
            </w:r>
            <w:r w:rsidR="00C50515">
              <w:rPr>
                <w:rFonts w:ascii="Arial" w:eastAsia="Times New Roman" w:hAnsi="Arial" w:cs="Arial"/>
                <w:color w:val="000000"/>
                <w:sz w:val="20"/>
                <w:szCs w:val="20"/>
                <w:lang w:eastAsia="sl-SI"/>
              </w:rPr>
              <w:t>in</w:t>
            </w:r>
            <w:r w:rsidRPr="00C50515">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C50515" w:rsidRPr="00C50515" w:rsidRDefault="00C50515" w:rsidP="00C50515">
            <w:pPr>
              <w:pStyle w:val="Odstavekseznama"/>
              <w:numPr>
                <w:ilvl w:val="0"/>
                <w:numId w:val="39"/>
              </w:numPr>
              <w:overflowPunct w:val="0"/>
              <w:autoSpaceDE w:val="0"/>
              <w:autoSpaceDN w:val="0"/>
              <w:adjustRightInd w:val="0"/>
              <w:spacing w:before="60" w:after="120" w:line="240" w:lineRule="exact"/>
              <w:ind w:left="342" w:hanging="283"/>
              <w:jc w:val="both"/>
              <w:textAlignment w:val="baseline"/>
              <w:rPr>
                <w:rFonts w:ascii="Arial" w:eastAsia="Times New Roman" w:hAnsi="Arial" w:cs="Arial"/>
                <w:color w:val="000000"/>
                <w:sz w:val="20"/>
                <w:szCs w:val="20"/>
                <w:lang w:eastAsia="sl-SI"/>
              </w:rPr>
            </w:pPr>
            <w:r w:rsidRPr="00C50515">
              <w:rPr>
                <w:rFonts w:ascii="Arial" w:eastAsia="Times New Roman" w:hAnsi="Arial" w:cs="Arial"/>
                <w:color w:val="000000"/>
                <w:sz w:val="20"/>
                <w:szCs w:val="20"/>
                <w:lang w:eastAsia="sl-SI"/>
              </w:rPr>
              <w:t>Vlada Republike Slovenije o ukrepih iz odloka iz prejšnje točke obvesti javnost in Državni zbor.</w:t>
            </w: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60" w:line="240" w:lineRule="exact"/>
              <w:rPr>
                <w:rFonts w:ascii="Arial" w:eastAsia="Times New Roman" w:hAnsi="Arial" w:cs="Arial"/>
                <w:color w:val="000000"/>
                <w:sz w:val="20"/>
                <w:szCs w:val="20"/>
              </w:rPr>
            </w:pPr>
          </w:p>
          <w:p w:rsidR="00A538B5" w:rsidRPr="006C3FC0" w:rsidRDefault="00A538B5">
            <w:pPr>
              <w:spacing w:before="60" w:after="60" w:line="240" w:lineRule="exact"/>
              <w:ind w:left="4003"/>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pPr>
              <w:spacing w:before="60" w:after="60" w:line="240" w:lineRule="exact"/>
              <w:ind w:left="4003"/>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F448B1">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F448B1">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5F3F37" w:rsidP="000343AE">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Borut Jakopin, sekretar</w:t>
            </w:r>
            <w:r w:rsidR="000343AE" w:rsidRPr="006C3FC0">
              <w:rPr>
                <w:rFonts w:ascii="Arial" w:eastAsia="Times New Roman" w:hAnsi="Arial" w:cs="Arial"/>
                <w:bCs/>
                <w:color w:val="000000"/>
                <w:sz w:val="20"/>
                <w:szCs w:val="20"/>
              </w:rPr>
              <w:t>, Direktorat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7B1AA9" w:rsidRDefault="007B1AA9" w:rsidP="00143C2F">
            <w:pPr>
              <w:numPr>
                <w:ilvl w:val="0"/>
                <w:numId w:val="33"/>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spreminja</w:t>
            </w:r>
            <w:r w:rsidR="00143C2F">
              <w:rPr>
                <w:rFonts w:ascii="Arial" w:eastAsia="Times New Roman" w:hAnsi="Arial" w:cs="Arial"/>
                <w:iCs/>
                <w:color w:val="000000"/>
                <w:sz w:val="20"/>
                <w:szCs w:val="20"/>
              </w:rPr>
              <w:t xml:space="preserve"> s</w:t>
            </w:r>
            <w:r>
              <w:rPr>
                <w:rFonts w:ascii="Arial" w:eastAsia="Times New Roman" w:hAnsi="Arial" w:cs="Arial"/>
                <w:iCs/>
                <w:color w:val="000000"/>
                <w:sz w:val="20"/>
                <w:szCs w:val="20"/>
              </w:rPr>
              <w:t>e rdeči seznam</w:t>
            </w:r>
          </w:p>
          <w:p w:rsidR="00186800" w:rsidRDefault="00E400B8" w:rsidP="00143C2F">
            <w:pPr>
              <w:numPr>
                <w:ilvl w:val="0"/>
                <w:numId w:val="33"/>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dodajata se odstavka, ki urejata izjeme za osebe, ki so prebolele COVID-19</w:t>
            </w:r>
          </w:p>
          <w:p w:rsidR="00E400B8" w:rsidRPr="006C3FC0" w:rsidRDefault="00E400B8" w:rsidP="00143C2F">
            <w:pPr>
              <w:numPr>
                <w:ilvl w:val="0"/>
                <w:numId w:val="33"/>
              </w:numPr>
              <w:spacing w:after="0" w:line="240" w:lineRule="exact"/>
              <w:jc w:val="both"/>
              <w:rPr>
                <w:rFonts w:ascii="Arial" w:eastAsia="Times New Roman" w:hAnsi="Arial" w:cs="Arial"/>
                <w:iCs/>
                <w:color w:val="000000"/>
                <w:sz w:val="20"/>
                <w:szCs w:val="20"/>
              </w:rPr>
            </w:pPr>
            <w:r>
              <w:rPr>
                <w:rFonts w:ascii="Arial" w:eastAsia="Times New Roman" w:hAnsi="Arial" w:cs="Arial"/>
                <w:iCs/>
                <w:color w:val="000000"/>
                <w:sz w:val="20"/>
                <w:szCs w:val="20"/>
              </w:rPr>
              <w:t>veljavnost odloka je v skladu z odločitvijo US RS 7 dni</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lastRenderedPageBreak/>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II.a</w:t>
            </w:r>
            <w:proofErr w:type="spellEnd"/>
            <w:r w:rsidRPr="006C3FC0">
              <w:rPr>
                <w:rFonts w:ascii="Arial" w:eastAsia="Times New Roman" w:hAnsi="Arial" w:cs="Arial"/>
                <w:b/>
                <w:color w:val="000000"/>
                <w:kern w:val="32"/>
                <w:sz w:val="20"/>
                <w:szCs w:val="20"/>
                <w:lang w:eastAsia="sl-SI"/>
              </w:rPr>
              <w:t xml:space="preserve">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II.b</w:t>
            </w:r>
            <w:proofErr w:type="spellEnd"/>
            <w:r w:rsidRPr="006C3FC0">
              <w:rPr>
                <w:rFonts w:ascii="Arial" w:eastAsia="Times New Roman" w:hAnsi="Arial" w:cs="Arial"/>
                <w:b/>
                <w:color w:val="000000"/>
                <w:kern w:val="32"/>
                <w:sz w:val="20"/>
                <w:szCs w:val="20"/>
                <w:lang w:eastAsia="sl-SI"/>
              </w:rPr>
              <w:t xml:space="preserve">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II.c</w:t>
            </w:r>
            <w:proofErr w:type="spellEnd"/>
            <w:r w:rsidRPr="006C3FC0">
              <w:rPr>
                <w:rFonts w:ascii="Arial" w:eastAsia="Times New Roman" w:hAnsi="Arial" w:cs="Arial"/>
                <w:b/>
                <w:color w:val="000000"/>
                <w:kern w:val="32"/>
                <w:sz w:val="20"/>
                <w:szCs w:val="20"/>
                <w:lang w:eastAsia="sl-SI"/>
              </w:rPr>
              <w:t xml:space="preserve">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II.a</w:t>
            </w:r>
            <w:proofErr w:type="spellEnd"/>
            <w:r w:rsidRPr="006C3FC0">
              <w:rPr>
                <w:rFonts w:ascii="Arial" w:eastAsia="Times New Roman" w:hAnsi="Arial" w:cs="Arial"/>
                <w:b/>
                <w:color w:val="000000"/>
                <w:sz w:val="20"/>
                <w:szCs w:val="20"/>
                <w:lang w:eastAsia="sl-SI"/>
              </w:rPr>
              <w:t xml:space="preserve">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II.b</w:t>
            </w:r>
            <w:proofErr w:type="spellEnd"/>
            <w:r w:rsidRPr="006C3FC0">
              <w:rPr>
                <w:rFonts w:ascii="Arial" w:eastAsia="Times New Roman" w:hAnsi="Arial" w:cs="Arial"/>
                <w:b/>
                <w:color w:val="000000"/>
                <w:sz w:val="20"/>
                <w:szCs w:val="20"/>
                <w:lang w:eastAsia="sl-SI"/>
              </w:rPr>
              <w:t xml:space="preserve">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II.c</w:t>
            </w:r>
            <w:proofErr w:type="spellEnd"/>
            <w:r w:rsidRPr="006C3FC0">
              <w:rPr>
                <w:rFonts w:ascii="Arial" w:eastAsia="Times New Roman" w:hAnsi="Arial" w:cs="Arial"/>
                <w:b/>
                <w:color w:val="000000"/>
                <w:sz w:val="20"/>
                <w:szCs w:val="20"/>
                <w:lang w:eastAsia="sl-SI"/>
              </w:rPr>
              <w:t xml:space="preserve">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lastRenderedPageBreak/>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676123"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Aleš Hojs</w:t>
            </w:r>
          </w:p>
          <w:p w:rsidR="00A538B5" w:rsidRPr="006C3FC0" w:rsidRDefault="00676123"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minister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C906F9">
            <w:pPr>
              <w:pStyle w:val="Odstavekseznama"/>
              <w:numPr>
                <w:ilvl w:val="0"/>
                <w:numId w:val="11"/>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C906F9">
            <w:pPr>
              <w:pStyle w:val="Odstavekseznama"/>
              <w:widowControl w:val="0"/>
              <w:numPr>
                <w:ilvl w:val="0"/>
                <w:numId w:val="11"/>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7B1AA9" w:rsidRPr="006C3FC0" w:rsidRDefault="007B1AA9" w:rsidP="007B1AA9">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7B1AA9" w:rsidRPr="006C3FC0" w:rsidRDefault="007B1AA9" w:rsidP="007B1AA9">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C50515" w:rsidRDefault="00C50515" w:rsidP="00C50515">
      <w:pPr>
        <w:pStyle w:val="Odstavekseznama"/>
        <w:numPr>
          <w:ilvl w:val="0"/>
          <w:numId w:val="40"/>
        </w:numPr>
        <w:overflowPunct w:val="0"/>
        <w:autoSpaceDE w:val="0"/>
        <w:autoSpaceDN w:val="0"/>
        <w:adjustRightInd w:val="0"/>
        <w:spacing w:before="60" w:after="120" w:line="240" w:lineRule="exact"/>
        <w:ind w:left="342" w:hanging="283"/>
        <w:jc w:val="both"/>
        <w:textAlignment w:val="baseline"/>
        <w:rPr>
          <w:rFonts w:ascii="Arial" w:eastAsia="Times New Roman" w:hAnsi="Arial" w:cs="Arial"/>
          <w:color w:val="000000"/>
          <w:sz w:val="20"/>
          <w:szCs w:val="20"/>
          <w:lang w:eastAsia="sl-SI"/>
        </w:rPr>
      </w:pPr>
      <w:r w:rsidRPr="00C50515">
        <w:rPr>
          <w:rFonts w:ascii="Arial" w:eastAsia="Times New Roman" w:hAnsi="Arial" w:cs="Arial"/>
          <w:color w:val="000000"/>
          <w:sz w:val="20"/>
          <w:szCs w:val="20"/>
          <w:lang w:eastAsia="sl-SI"/>
        </w:rPr>
        <w:t xml:space="preserve">Vlada Republike Slovenije je izdala Odlok o odrejanju in izvajanju ukrepov za preprečitev širjenja nalezljive bolezni COVID-19 na mejnih prehodih na zunanji meji in na kontrolnih točkah na notranjih mejah Republike Slovenije </w:t>
      </w:r>
      <w:r>
        <w:rPr>
          <w:rFonts w:ascii="Arial" w:eastAsia="Times New Roman" w:hAnsi="Arial" w:cs="Arial"/>
          <w:color w:val="000000"/>
          <w:sz w:val="20"/>
          <w:szCs w:val="20"/>
          <w:lang w:eastAsia="sl-SI"/>
        </w:rPr>
        <w:t>in</w:t>
      </w:r>
      <w:r w:rsidRPr="00C50515">
        <w:rPr>
          <w:rFonts w:ascii="Arial" w:eastAsia="Times New Roman" w:hAnsi="Arial" w:cs="Arial"/>
          <w:color w:val="000000"/>
          <w:sz w:val="20"/>
          <w:szCs w:val="20"/>
          <w:lang w:eastAsia="sl-SI"/>
        </w:rPr>
        <w:t xml:space="preserve"> ga objavi v Uradnem listu Republike Slovenije.</w:t>
      </w:r>
    </w:p>
    <w:p w:rsidR="00C50515" w:rsidRDefault="00C50515" w:rsidP="00C50515">
      <w:pPr>
        <w:pStyle w:val="Odstavekseznama"/>
        <w:overflowPunct w:val="0"/>
        <w:autoSpaceDE w:val="0"/>
        <w:autoSpaceDN w:val="0"/>
        <w:adjustRightInd w:val="0"/>
        <w:spacing w:before="60" w:after="120" w:line="240" w:lineRule="exact"/>
        <w:ind w:left="342"/>
        <w:jc w:val="both"/>
        <w:textAlignment w:val="baseline"/>
        <w:rPr>
          <w:rFonts w:ascii="Arial" w:eastAsia="Times New Roman" w:hAnsi="Arial" w:cs="Arial"/>
          <w:color w:val="000000"/>
          <w:sz w:val="20"/>
          <w:szCs w:val="20"/>
          <w:lang w:eastAsia="sl-SI"/>
        </w:rPr>
      </w:pPr>
    </w:p>
    <w:p w:rsidR="00C50515" w:rsidRPr="00C50515" w:rsidRDefault="00C50515" w:rsidP="00C50515">
      <w:pPr>
        <w:pStyle w:val="Odstavekseznama"/>
        <w:numPr>
          <w:ilvl w:val="0"/>
          <w:numId w:val="40"/>
        </w:numPr>
        <w:overflowPunct w:val="0"/>
        <w:autoSpaceDE w:val="0"/>
        <w:autoSpaceDN w:val="0"/>
        <w:adjustRightInd w:val="0"/>
        <w:spacing w:before="60" w:after="120" w:line="240" w:lineRule="exact"/>
        <w:ind w:left="342" w:hanging="283"/>
        <w:jc w:val="both"/>
        <w:textAlignment w:val="baseline"/>
        <w:rPr>
          <w:rFonts w:ascii="Arial" w:eastAsia="Times New Roman" w:hAnsi="Arial" w:cs="Arial"/>
          <w:color w:val="000000"/>
          <w:sz w:val="20"/>
          <w:szCs w:val="20"/>
          <w:lang w:eastAsia="sl-SI"/>
        </w:rPr>
      </w:pPr>
      <w:r w:rsidRPr="00C50515">
        <w:rPr>
          <w:rFonts w:ascii="Arial" w:eastAsia="Times New Roman" w:hAnsi="Arial" w:cs="Arial"/>
          <w:color w:val="000000"/>
          <w:sz w:val="20"/>
          <w:szCs w:val="20"/>
          <w:lang w:eastAsia="sl-SI"/>
        </w:rPr>
        <w:t>Vlada Republike Slovenije o ukrepih iz odloka iz prejšnje točke obvesti javnost in Državni zbor.</w:t>
      </w: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rPr>
          <w:rFonts w:ascii="Arial" w:eastAsia="Times New Roman" w:hAnsi="Arial" w:cs="Arial"/>
          <w:color w:val="000000"/>
          <w:sz w:val="20"/>
          <w:szCs w:val="20"/>
        </w:rPr>
      </w:pPr>
    </w:p>
    <w:p w:rsidR="00A538B5" w:rsidRPr="006C3FC0" w:rsidRDefault="00A538B5" w:rsidP="00A538B5">
      <w:pPr>
        <w:spacing w:before="60" w:after="60" w:line="240" w:lineRule="exact"/>
        <w:ind w:left="5041"/>
        <w:rPr>
          <w:rFonts w:ascii="Arial" w:eastAsia="Times New Roman" w:hAnsi="Arial" w:cs="Arial"/>
          <w:strike/>
          <w:color w:val="000000"/>
          <w:sz w:val="20"/>
          <w:szCs w:val="20"/>
        </w:rPr>
      </w:pPr>
      <w:r w:rsidRPr="006C3FC0">
        <w:rPr>
          <w:rFonts w:ascii="Arial" w:eastAsia="Times New Roman" w:hAnsi="Arial" w:cs="Arial"/>
          <w:color w:val="000000"/>
          <w:sz w:val="20"/>
          <w:szCs w:val="20"/>
        </w:rPr>
        <w:t xml:space="preserve">           dr. Božo Predalič</w:t>
      </w:r>
      <w:r w:rsidRPr="006C3FC0">
        <w:rPr>
          <w:rFonts w:ascii="Arial" w:eastAsia="Times New Roman" w:hAnsi="Arial" w:cs="Arial"/>
          <w:strike/>
          <w:color w:val="000000"/>
          <w:sz w:val="20"/>
          <w:szCs w:val="20"/>
        </w:rPr>
        <w:t xml:space="preserve"> </w:t>
      </w:r>
    </w:p>
    <w:p w:rsidR="00A538B5" w:rsidRPr="006C3FC0" w:rsidRDefault="00A538B5" w:rsidP="00A538B5">
      <w:pPr>
        <w:spacing w:before="60" w:after="60" w:line="240" w:lineRule="exact"/>
        <w:ind w:left="5041"/>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           GENERALNI SEKRETAR</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A538B5">
      <w:pPr>
        <w:numPr>
          <w:ilvl w:val="0"/>
          <w:numId w:val="2"/>
        </w:numPr>
        <w:tabs>
          <w:tab w:val="left" w:pos="180"/>
          <w:tab w:val="left" w:pos="318"/>
          <w:tab w:val="left" w:pos="360"/>
        </w:tabs>
        <w:autoSpaceDE w:val="0"/>
        <w:autoSpaceDN w:val="0"/>
        <w:adjustRightInd w:val="0"/>
        <w:spacing w:after="0" w:line="240" w:lineRule="exact"/>
        <w:jc w:val="both"/>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vsa ministrstva,</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p>
    <w:p w:rsidR="00A538B5" w:rsidRPr="006C3FC0" w:rsidRDefault="00A538B5" w:rsidP="00A538B5">
      <w:pPr>
        <w:numPr>
          <w:ilvl w:val="0"/>
          <w:numId w:val="2"/>
        </w:numPr>
        <w:spacing w:line="240" w:lineRule="exact"/>
        <w:rPr>
          <w:rFonts w:ascii="Arial" w:eastAsia="Times New Roman" w:hAnsi="Arial" w:cs="Arial"/>
          <w:iCs/>
          <w:color w:val="000000"/>
          <w:sz w:val="20"/>
          <w:szCs w:val="20"/>
          <w:lang w:eastAsia="sl-SI"/>
        </w:rPr>
      </w:pPr>
      <w:r w:rsidRPr="006C3FC0">
        <w:rPr>
          <w:rFonts w:ascii="Arial" w:eastAsia="Times New Roman" w:hAnsi="Arial" w:cs="Arial"/>
          <w:bCs/>
          <w:iCs/>
          <w:color w:val="000000"/>
          <w:sz w:val="20"/>
          <w:szCs w:val="20"/>
          <w:lang w:eastAsia="sl-SI"/>
        </w:rPr>
        <w:t>Urad Vlade Republike Slovenije za komuniciranje.</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C555E2" w:rsidRPr="006C3FC0" w:rsidRDefault="00C555E2">
      <w:pPr>
        <w:rPr>
          <w:color w:val="000000"/>
        </w:rPr>
      </w:pPr>
    </w:p>
    <w:p w:rsidR="007A18B8" w:rsidRPr="006C3FC0" w:rsidRDefault="007A18B8" w:rsidP="00536A9B">
      <w:pPr>
        <w:spacing w:line="240" w:lineRule="exact"/>
        <w:jc w:val="both"/>
        <w:rPr>
          <w:color w:val="000000"/>
        </w:rPr>
      </w:pP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PRILOGA 3 (jedro gradiva)</w:t>
      </w:r>
    </w:p>
    <w:p w:rsidR="00C24AA4" w:rsidRPr="006C3FC0" w:rsidRDefault="00C24AA4" w:rsidP="00C24AA4">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PREDLOG</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 xml:space="preserve"> (EVA 2020-1711-</w:t>
      </w:r>
      <w:r w:rsidR="008E35FB" w:rsidRPr="008E35FB">
        <w:rPr>
          <w:rFonts w:ascii="Arial" w:eastAsia="Times New Roman" w:hAnsi="Arial" w:cs="Arial"/>
          <w:color w:val="000000" w:themeColor="text1"/>
          <w:sz w:val="20"/>
          <w:szCs w:val="20"/>
          <w:lang w:eastAsia="sl-SI"/>
        </w:rPr>
        <w:t>0071</w:t>
      </w:r>
      <w:r w:rsidRPr="006C3FC0">
        <w:rPr>
          <w:rFonts w:ascii="Arial" w:eastAsia="Times New Roman" w:hAnsi="Arial" w:cs="Arial"/>
          <w:color w:val="000000"/>
          <w:sz w:val="20"/>
          <w:szCs w:val="20"/>
          <w:lang w:eastAsia="sl-SI"/>
        </w:rPr>
        <w:t>)</w:t>
      </w:r>
    </w:p>
    <w:p w:rsidR="00C24AA4" w:rsidRPr="006C3FC0" w:rsidRDefault="00C24AA4" w:rsidP="00C24AA4">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C24AA4" w:rsidRPr="006C3FC0" w:rsidRDefault="00C24AA4" w:rsidP="00C24AA4">
      <w:pPr>
        <w:spacing w:after="0" w:line="240" w:lineRule="exact"/>
        <w:jc w:val="both"/>
        <w:rPr>
          <w:rFonts w:ascii="Arial" w:hAnsi="Arial" w:cs="Arial"/>
          <w:color w:val="000000"/>
          <w:sz w:val="20"/>
          <w:szCs w:val="20"/>
        </w:rPr>
      </w:pPr>
    </w:p>
    <w:p w:rsidR="00E918E6" w:rsidRDefault="00E918E6" w:rsidP="00E918E6">
      <w:pPr>
        <w:spacing w:after="0" w:line="240" w:lineRule="exact"/>
        <w:jc w:val="both"/>
        <w:rPr>
          <w:rFonts w:ascii="Arial" w:hAnsi="Arial" w:cs="Arial"/>
          <w:color w:val="000000"/>
          <w:sz w:val="20"/>
          <w:szCs w:val="20"/>
        </w:rPr>
      </w:pPr>
      <w:r>
        <w:rPr>
          <w:rFonts w:ascii="Arial" w:hAnsi="Arial" w:cs="Arial"/>
          <w:color w:val="000000"/>
          <w:sz w:val="20"/>
          <w:szCs w:val="20"/>
        </w:rPr>
        <w:t>Na podlagi 1. točke prvega odstavka 39. člena Zakona o nalezljivih boleznih (Uradni list RS, št. 33/06 – uradno prečiščeno besedilo, 49/20 – ZIUZEOP in 142/20) in 12. člena Zakona o začasnih ukrepih za omilitev in odpravo posledic COVID-19 (Uradni list RS, št. 152/20) Vlada Republike Slovenije izdaja</w:t>
      </w:r>
    </w:p>
    <w:p w:rsidR="00E918E6" w:rsidRDefault="00E918E6" w:rsidP="00E918E6">
      <w:pPr>
        <w:spacing w:after="0" w:line="240" w:lineRule="exact"/>
        <w:jc w:val="both"/>
        <w:rPr>
          <w:rFonts w:ascii="Arial" w:hAnsi="Arial" w:cs="Arial"/>
          <w:color w:val="000000"/>
          <w:sz w:val="20"/>
          <w:szCs w:val="20"/>
        </w:rPr>
      </w:pPr>
    </w:p>
    <w:p w:rsidR="00E918E6" w:rsidRDefault="00E918E6" w:rsidP="00E918E6">
      <w:pPr>
        <w:spacing w:after="0" w:line="240" w:lineRule="exact"/>
        <w:rPr>
          <w:rFonts w:ascii="Arial" w:hAnsi="Arial" w:cs="Arial"/>
          <w:color w:val="000000"/>
          <w:sz w:val="20"/>
          <w:szCs w:val="20"/>
        </w:rPr>
      </w:pPr>
    </w:p>
    <w:p w:rsidR="00E918E6" w:rsidRDefault="00E918E6" w:rsidP="00E918E6">
      <w:pPr>
        <w:spacing w:after="0" w:line="240" w:lineRule="exact"/>
        <w:jc w:val="center"/>
        <w:rPr>
          <w:rFonts w:ascii="Arial" w:hAnsi="Arial" w:cs="Arial"/>
          <w:b/>
          <w:color w:val="000000"/>
          <w:sz w:val="20"/>
          <w:szCs w:val="20"/>
        </w:rPr>
      </w:pPr>
      <w:r>
        <w:rPr>
          <w:rFonts w:ascii="Arial" w:hAnsi="Arial" w:cs="Arial"/>
          <w:b/>
          <w:color w:val="000000"/>
          <w:sz w:val="20"/>
          <w:szCs w:val="20"/>
        </w:rPr>
        <w:t>O D L O K</w:t>
      </w:r>
    </w:p>
    <w:p w:rsidR="00E918E6" w:rsidRDefault="00E918E6" w:rsidP="00E918E6">
      <w:pPr>
        <w:spacing w:after="0" w:line="240" w:lineRule="exact"/>
        <w:jc w:val="center"/>
        <w:rPr>
          <w:rFonts w:ascii="Arial" w:hAnsi="Arial" w:cs="Arial"/>
          <w:b/>
          <w:color w:val="000000"/>
          <w:sz w:val="20"/>
          <w:szCs w:val="20"/>
        </w:rPr>
      </w:pPr>
      <w:r>
        <w:rPr>
          <w:rFonts w:ascii="Arial" w:hAnsi="Arial" w:cs="Arial"/>
          <w:b/>
          <w:color w:val="000000"/>
          <w:sz w:val="20"/>
          <w:szCs w:val="20"/>
        </w:rPr>
        <w:t>o odrejanju in izvajanju ukrepov za preprečitev širjenja nalezljive bolezni COVID-19 na mejnih prehodih na zunanji meji in na kontrolnih točkah na notranjih mejah Republike Slovenije</w:t>
      </w:r>
    </w:p>
    <w:p w:rsidR="00E918E6" w:rsidRDefault="00E918E6" w:rsidP="00E918E6">
      <w:pPr>
        <w:spacing w:after="0" w:line="240" w:lineRule="exact"/>
        <w:ind w:left="502"/>
        <w:contextualSpacing/>
        <w:rPr>
          <w:rFonts w:ascii="Arial" w:hAnsi="Arial" w:cs="Arial"/>
          <w:color w:val="000000"/>
          <w:sz w:val="20"/>
          <w:szCs w:val="20"/>
        </w:rPr>
      </w:pPr>
    </w:p>
    <w:p w:rsidR="00E918E6" w:rsidRDefault="00E918E6" w:rsidP="00E918E6">
      <w:pPr>
        <w:spacing w:after="0" w:line="240" w:lineRule="exact"/>
        <w:ind w:left="502"/>
        <w:contextualSpacing/>
        <w:rPr>
          <w:rFonts w:ascii="Arial" w:hAnsi="Arial" w:cs="Arial"/>
          <w:color w:val="000000"/>
          <w:sz w:val="20"/>
          <w:szCs w:val="20"/>
        </w:rPr>
      </w:pPr>
    </w:p>
    <w:p w:rsidR="00E918E6" w:rsidRDefault="00E918E6" w:rsidP="00E918E6">
      <w:pPr>
        <w:numPr>
          <w:ilvl w:val="0"/>
          <w:numId w:val="37"/>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E918E6" w:rsidRDefault="00E918E6" w:rsidP="00E918E6">
      <w:pPr>
        <w:spacing w:after="0" w:line="240" w:lineRule="exact"/>
        <w:jc w:val="both"/>
        <w:rPr>
          <w:rFonts w:ascii="Arial" w:hAnsi="Arial" w:cs="Arial"/>
          <w:color w:val="000000"/>
          <w:sz w:val="20"/>
          <w:szCs w:val="20"/>
        </w:rPr>
      </w:pPr>
    </w:p>
    <w:p w:rsidR="0052150E"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S tem odlokom se zaradi preprečitve ponovnih izbruhov in širjenja nalezljive bolezni COVID-19 (v nadaljnjem besedilu: COVID-19) določijo ukrepi na zunanji meji in na kontrolnih točkah notranjih mejah Republike Slovenije ob vstopu v Republiko Slovenijo, na katerih je v času njihovega obratovanja edino dovoljen prestop državnih meja Republike Slovenije.</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186800">
      <w:pPr>
        <w:numPr>
          <w:ilvl w:val="0"/>
          <w:numId w:val="37"/>
        </w:numPr>
        <w:spacing w:after="0" w:line="240" w:lineRule="exact"/>
        <w:ind w:left="502"/>
        <w:contextualSpacing/>
        <w:jc w:val="center"/>
        <w:rPr>
          <w:rFonts w:ascii="Arial" w:hAnsi="Arial" w:cs="Arial"/>
          <w:color w:val="000000"/>
          <w:sz w:val="20"/>
          <w:szCs w:val="20"/>
        </w:rPr>
      </w:pPr>
      <w:r>
        <w:rPr>
          <w:rFonts w:ascii="Arial" w:hAnsi="Arial" w:cs="Arial"/>
          <w:color w:val="000000"/>
          <w:sz w:val="20"/>
          <w:szCs w:val="20"/>
        </w:rPr>
        <w:t>člen</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Pr="00186800"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(1) Kontrolne točke na cestnih povezavah na mejnem območju z Italijansko republiko so naslednje:</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1.</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Vrtojba ‒ St. Andrea,</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2.</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 xml:space="preserve">Fernetiči ‒ </w:t>
      </w:r>
      <w:proofErr w:type="spellStart"/>
      <w:r w:rsidRPr="00186800">
        <w:rPr>
          <w:rFonts w:ascii="Arial" w:hAnsi="Arial" w:cs="Arial"/>
          <w:color w:val="000000"/>
          <w:sz w:val="20"/>
          <w:szCs w:val="20"/>
          <w:lang w:eastAsia="sl-SI"/>
        </w:rPr>
        <w:t>Fernetti</w:t>
      </w:r>
      <w:proofErr w:type="spellEnd"/>
      <w:r w:rsidRPr="00186800">
        <w:rPr>
          <w:rFonts w:ascii="Arial" w:hAnsi="Arial" w:cs="Arial"/>
          <w:color w:val="000000"/>
          <w:sz w:val="20"/>
          <w:szCs w:val="20"/>
          <w:lang w:eastAsia="sl-SI"/>
        </w:rPr>
        <w:t>,</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3.</w:t>
      </w:r>
      <w:r>
        <w:rPr>
          <w:rFonts w:ascii="Arial" w:hAnsi="Arial" w:cs="Arial"/>
          <w:color w:val="000000"/>
          <w:sz w:val="20"/>
          <w:szCs w:val="20"/>
          <w:lang w:eastAsia="sl-SI"/>
        </w:rPr>
        <w:t xml:space="preserve">  Š</w:t>
      </w:r>
      <w:r w:rsidRPr="00186800">
        <w:rPr>
          <w:rFonts w:ascii="Arial" w:hAnsi="Arial" w:cs="Arial"/>
          <w:color w:val="000000"/>
          <w:sz w:val="20"/>
          <w:szCs w:val="20"/>
          <w:lang w:eastAsia="sl-SI"/>
        </w:rPr>
        <w:t xml:space="preserve">kofije ‒ </w:t>
      </w:r>
      <w:proofErr w:type="spellStart"/>
      <w:r w:rsidRPr="00186800">
        <w:rPr>
          <w:rFonts w:ascii="Arial" w:hAnsi="Arial" w:cs="Arial"/>
          <w:color w:val="000000"/>
          <w:sz w:val="20"/>
          <w:szCs w:val="20"/>
          <w:lang w:eastAsia="sl-SI"/>
        </w:rPr>
        <w:t>Rabuiese</w:t>
      </w:r>
      <w:proofErr w:type="spellEnd"/>
      <w:r w:rsidRPr="00186800">
        <w:rPr>
          <w:rFonts w:ascii="Arial" w:hAnsi="Arial" w:cs="Arial"/>
          <w:color w:val="000000"/>
          <w:sz w:val="20"/>
          <w:szCs w:val="20"/>
          <w:lang w:eastAsia="sl-SI"/>
        </w:rPr>
        <w:t>,</w:t>
      </w:r>
    </w:p>
    <w:p w:rsidR="00186800" w:rsidRP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r w:rsidRPr="00186800">
        <w:rPr>
          <w:rFonts w:ascii="Arial" w:hAnsi="Arial" w:cs="Arial"/>
          <w:color w:val="000000"/>
          <w:sz w:val="20"/>
          <w:szCs w:val="20"/>
          <w:lang w:eastAsia="sl-SI"/>
        </w:rPr>
        <w:t>4.</w:t>
      </w:r>
      <w:r>
        <w:rPr>
          <w:rFonts w:ascii="Arial" w:hAnsi="Arial" w:cs="Arial"/>
          <w:color w:val="000000"/>
          <w:sz w:val="20"/>
          <w:szCs w:val="20"/>
          <w:lang w:eastAsia="sl-SI"/>
        </w:rPr>
        <w:t xml:space="preserve">  </w:t>
      </w:r>
      <w:r w:rsidRPr="00186800">
        <w:rPr>
          <w:rFonts w:ascii="Arial" w:hAnsi="Arial" w:cs="Arial"/>
          <w:color w:val="000000"/>
          <w:sz w:val="20"/>
          <w:szCs w:val="20"/>
          <w:lang w:eastAsia="sl-SI"/>
        </w:rPr>
        <w:t xml:space="preserve">Krvavi potok ‒ </w:t>
      </w:r>
      <w:proofErr w:type="spellStart"/>
      <w:r w:rsidRPr="00186800">
        <w:rPr>
          <w:rFonts w:ascii="Arial" w:hAnsi="Arial" w:cs="Arial"/>
          <w:color w:val="000000"/>
          <w:sz w:val="20"/>
          <w:szCs w:val="20"/>
          <w:lang w:eastAsia="sl-SI"/>
        </w:rPr>
        <w:t>Pesse</w:t>
      </w:r>
      <w:proofErr w:type="spellEnd"/>
      <w:r w:rsidRPr="00186800">
        <w:rPr>
          <w:rFonts w:ascii="Arial" w:hAnsi="Arial" w:cs="Arial"/>
          <w:color w:val="000000"/>
          <w:sz w:val="20"/>
          <w:szCs w:val="20"/>
          <w:lang w:eastAsia="sl-SI"/>
        </w:rPr>
        <w:t>.</w:t>
      </w:r>
    </w:p>
    <w:p w:rsidR="00186800" w:rsidRDefault="00186800" w:rsidP="00186800">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186800">
      <w:pPr>
        <w:autoSpaceDE w:val="0"/>
        <w:autoSpaceDN w:val="0"/>
        <w:adjustRightInd w:val="0"/>
        <w:spacing w:after="0" w:line="240" w:lineRule="auto"/>
        <w:ind w:firstLine="851"/>
        <w:jc w:val="both"/>
        <w:rPr>
          <w:rFonts w:ascii="Arial" w:hAnsi="Arial" w:cs="Arial"/>
          <w:color w:val="000000"/>
          <w:sz w:val="20"/>
          <w:szCs w:val="20"/>
          <w:lang w:eastAsia="sl-SI"/>
        </w:rPr>
      </w:pPr>
      <w:r w:rsidRPr="00186800">
        <w:rPr>
          <w:rFonts w:ascii="Arial" w:hAnsi="Arial" w:cs="Arial"/>
          <w:color w:val="000000"/>
          <w:sz w:val="20"/>
          <w:szCs w:val="20"/>
          <w:lang w:eastAsia="sl-SI"/>
        </w:rPr>
        <w:t>(2) Prestop državne meje izven kontrolnih točk iz prejšnjega odstavka je dovoljen samo državljanom Republike Slovenije in Italijanske republike. Prestop državne meje izven kontrolnih točk iz prejšnjega odstavka je dovoljen tudi državljanom držav članic Evropske unije ali schengenskega območja, ki imajo prebivališče v administrativnih enotah Italijanske republike, ki mejijo na Republiko Slovenijo.</w:t>
      </w:r>
    </w:p>
    <w:p w:rsidR="001A5B1F" w:rsidRDefault="001A5B1F" w:rsidP="00186800">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1A5B1F" w:rsidP="00186800">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982FE3" w:rsidP="001A5B1F">
      <w:pPr>
        <w:numPr>
          <w:ilvl w:val="0"/>
          <w:numId w:val="37"/>
        </w:numPr>
        <w:spacing w:after="0" w:line="240" w:lineRule="exact"/>
        <w:ind w:left="502"/>
        <w:contextualSpacing/>
        <w:jc w:val="center"/>
        <w:rPr>
          <w:rFonts w:ascii="Arial" w:hAnsi="Arial" w:cs="Arial"/>
          <w:color w:val="000000"/>
          <w:sz w:val="20"/>
          <w:szCs w:val="20"/>
          <w:lang w:eastAsia="sl-SI"/>
        </w:rPr>
      </w:pPr>
      <w:r>
        <w:rPr>
          <w:rFonts w:ascii="Arial" w:hAnsi="Arial" w:cs="Arial"/>
          <w:color w:val="000000"/>
          <w:sz w:val="20"/>
          <w:szCs w:val="20"/>
        </w:rPr>
        <w:t>č</w:t>
      </w:r>
      <w:r w:rsidR="001A5B1F" w:rsidRPr="001A5B1F">
        <w:rPr>
          <w:rFonts w:ascii="Arial" w:hAnsi="Arial" w:cs="Arial"/>
          <w:color w:val="000000"/>
          <w:sz w:val="20"/>
          <w:szCs w:val="20"/>
        </w:rPr>
        <w:t>len</w:t>
      </w:r>
    </w:p>
    <w:p w:rsidR="00982FE3" w:rsidRPr="001A5B1F" w:rsidRDefault="00982FE3" w:rsidP="00982FE3">
      <w:pPr>
        <w:spacing w:after="0" w:line="240" w:lineRule="exact"/>
        <w:ind w:left="502"/>
        <w:contextualSpacing/>
        <w:rPr>
          <w:rFonts w:ascii="Arial" w:hAnsi="Arial" w:cs="Arial"/>
          <w:color w:val="000000"/>
          <w:sz w:val="20"/>
          <w:szCs w:val="20"/>
          <w:lang w:eastAsia="sl-SI"/>
        </w:rPr>
      </w:pPr>
    </w:p>
    <w:p w:rsidR="001A5B1F" w:rsidRP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(1) Kontrolne točke na cestnih povezavah na mejnem območju z Republiko Avstrijo so naslednje:</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1.</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 xml:space="preserve">Karavanke – </w:t>
      </w:r>
      <w:proofErr w:type="spellStart"/>
      <w:r w:rsidRPr="001A5B1F">
        <w:rPr>
          <w:rFonts w:ascii="Arial" w:hAnsi="Arial" w:cs="Arial"/>
          <w:color w:val="000000"/>
          <w:sz w:val="20"/>
          <w:szCs w:val="20"/>
          <w:lang w:eastAsia="sl-SI"/>
        </w:rPr>
        <w:t>Karawankentunnel</w:t>
      </w:r>
      <w:proofErr w:type="spellEnd"/>
      <w:r w:rsidRPr="001A5B1F">
        <w:rPr>
          <w:rFonts w:ascii="Arial" w:hAnsi="Arial" w:cs="Arial"/>
          <w:color w:val="000000"/>
          <w:sz w:val="20"/>
          <w:szCs w:val="20"/>
          <w:lang w:eastAsia="sl-SI"/>
        </w:rPr>
        <w:t>,</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2.</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 xml:space="preserve">Ljubelj – </w:t>
      </w:r>
      <w:proofErr w:type="spellStart"/>
      <w:r w:rsidRPr="001A5B1F">
        <w:rPr>
          <w:rFonts w:ascii="Arial" w:hAnsi="Arial" w:cs="Arial"/>
          <w:color w:val="000000"/>
          <w:sz w:val="20"/>
          <w:szCs w:val="20"/>
          <w:lang w:eastAsia="sl-SI"/>
        </w:rPr>
        <w:t>Loibltunnel</w:t>
      </w:r>
      <w:proofErr w:type="spellEnd"/>
      <w:r w:rsidRPr="001A5B1F">
        <w:rPr>
          <w:rFonts w:ascii="Arial" w:hAnsi="Arial" w:cs="Arial"/>
          <w:color w:val="000000"/>
          <w:sz w:val="20"/>
          <w:szCs w:val="20"/>
          <w:lang w:eastAsia="sl-SI"/>
        </w:rPr>
        <w:t>,</w:t>
      </w:r>
    </w:p>
    <w:p w:rsid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r w:rsidRPr="001A5B1F">
        <w:rPr>
          <w:rFonts w:ascii="Arial" w:hAnsi="Arial" w:cs="Arial"/>
          <w:color w:val="000000"/>
          <w:sz w:val="20"/>
          <w:szCs w:val="20"/>
          <w:lang w:eastAsia="sl-SI"/>
        </w:rPr>
        <w:t>3.</w:t>
      </w:r>
      <w:r>
        <w:rPr>
          <w:rFonts w:ascii="Arial" w:hAnsi="Arial" w:cs="Arial"/>
          <w:color w:val="000000"/>
          <w:sz w:val="20"/>
          <w:szCs w:val="20"/>
          <w:lang w:eastAsia="sl-SI"/>
        </w:rPr>
        <w:t xml:space="preserve">  </w:t>
      </w:r>
      <w:r w:rsidRPr="001A5B1F">
        <w:rPr>
          <w:rFonts w:ascii="Arial" w:hAnsi="Arial" w:cs="Arial"/>
          <w:color w:val="000000"/>
          <w:sz w:val="20"/>
          <w:szCs w:val="20"/>
          <w:lang w:eastAsia="sl-SI"/>
        </w:rPr>
        <w:t xml:space="preserve">Šentilj (avtocesta) – </w:t>
      </w:r>
      <w:proofErr w:type="spellStart"/>
      <w:r w:rsidRPr="001A5B1F">
        <w:rPr>
          <w:rFonts w:ascii="Arial" w:hAnsi="Arial" w:cs="Arial"/>
          <w:color w:val="000000"/>
          <w:sz w:val="20"/>
          <w:szCs w:val="20"/>
          <w:lang w:eastAsia="sl-SI"/>
        </w:rPr>
        <w:t>Spielfeld</w:t>
      </w:r>
      <w:proofErr w:type="spellEnd"/>
      <w:r w:rsidRPr="001A5B1F">
        <w:rPr>
          <w:rFonts w:ascii="Arial" w:hAnsi="Arial" w:cs="Arial"/>
          <w:color w:val="000000"/>
          <w:sz w:val="20"/>
          <w:szCs w:val="20"/>
          <w:lang w:eastAsia="sl-SI"/>
        </w:rPr>
        <w:t xml:space="preserve"> (</w:t>
      </w:r>
      <w:proofErr w:type="spellStart"/>
      <w:r w:rsidRPr="001A5B1F">
        <w:rPr>
          <w:rFonts w:ascii="Arial" w:hAnsi="Arial" w:cs="Arial"/>
          <w:color w:val="000000"/>
          <w:sz w:val="20"/>
          <w:szCs w:val="20"/>
          <w:lang w:eastAsia="sl-SI"/>
        </w:rPr>
        <w:t>Autobahn</w:t>
      </w:r>
      <w:proofErr w:type="spellEnd"/>
      <w:r w:rsidRPr="001A5B1F">
        <w:rPr>
          <w:rFonts w:ascii="Arial" w:hAnsi="Arial" w:cs="Arial"/>
          <w:color w:val="000000"/>
          <w:sz w:val="20"/>
          <w:szCs w:val="20"/>
          <w:lang w:eastAsia="sl-SI"/>
        </w:rPr>
        <w:t>).</w:t>
      </w:r>
    </w:p>
    <w:p w:rsidR="001A5B1F" w:rsidRPr="001A5B1F" w:rsidRDefault="001A5B1F" w:rsidP="001A5B1F">
      <w:pPr>
        <w:autoSpaceDE w:val="0"/>
        <w:autoSpaceDN w:val="0"/>
        <w:adjustRightInd w:val="0"/>
        <w:spacing w:after="0" w:line="240" w:lineRule="auto"/>
        <w:jc w:val="both"/>
        <w:rPr>
          <w:rFonts w:ascii="Arial" w:hAnsi="Arial" w:cs="Arial"/>
          <w:color w:val="000000"/>
          <w:sz w:val="20"/>
          <w:szCs w:val="20"/>
          <w:lang w:eastAsia="sl-SI"/>
        </w:rPr>
      </w:pPr>
    </w:p>
    <w:p w:rsid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 xml:space="preserve">(2) Kontrolna točka na železniški povezavi na mejnem območju z Republiko Avstrijo je Šentilj ‒ </w:t>
      </w:r>
      <w:proofErr w:type="spellStart"/>
      <w:r w:rsidRPr="001A5B1F">
        <w:rPr>
          <w:rFonts w:ascii="Arial" w:hAnsi="Arial" w:cs="Arial"/>
          <w:color w:val="000000"/>
          <w:sz w:val="20"/>
          <w:szCs w:val="20"/>
          <w:lang w:eastAsia="sl-SI"/>
        </w:rPr>
        <w:t>Spielfeld</w:t>
      </w:r>
      <w:proofErr w:type="spellEnd"/>
      <w:r w:rsidRPr="001A5B1F">
        <w:rPr>
          <w:rFonts w:ascii="Arial" w:hAnsi="Arial" w:cs="Arial"/>
          <w:color w:val="000000"/>
          <w:sz w:val="20"/>
          <w:szCs w:val="20"/>
          <w:lang w:eastAsia="sl-SI"/>
        </w:rPr>
        <w:t xml:space="preserve"> (</w:t>
      </w:r>
      <w:proofErr w:type="spellStart"/>
      <w:r w:rsidRPr="001A5B1F">
        <w:rPr>
          <w:rFonts w:ascii="Arial" w:hAnsi="Arial" w:cs="Arial"/>
          <w:color w:val="000000"/>
          <w:sz w:val="20"/>
          <w:szCs w:val="20"/>
          <w:lang w:eastAsia="sl-SI"/>
        </w:rPr>
        <w:t>Eisenbahn</w:t>
      </w:r>
      <w:proofErr w:type="spellEnd"/>
      <w:r w:rsidRPr="001A5B1F">
        <w:rPr>
          <w:rFonts w:ascii="Arial" w:hAnsi="Arial" w:cs="Arial"/>
          <w:color w:val="000000"/>
          <w:sz w:val="20"/>
          <w:szCs w:val="20"/>
          <w:lang w:eastAsia="sl-SI"/>
        </w:rPr>
        <w:t>).</w:t>
      </w:r>
    </w:p>
    <w:p w:rsidR="00982FE3" w:rsidRPr="001A5B1F" w:rsidRDefault="00982FE3" w:rsidP="001A5B1F">
      <w:pPr>
        <w:autoSpaceDE w:val="0"/>
        <w:autoSpaceDN w:val="0"/>
        <w:adjustRightInd w:val="0"/>
        <w:spacing w:after="0" w:line="240" w:lineRule="auto"/>
        <w:ind w:firstLine="851"/>
        <w:jc w:val="both"/>
        <w:rPr>
          <w:rFonts w:ascii="Arial" w:hAnsi="Arial" w:cs="Arial"/>
          <w:color w:val="000000"/>
          <w:sz w:val="20"/>
          <w:szCs w:val="20"/>
          <w:lang w:eastAsia="sl-SI"/>
        </w:rPr>
      </w:pPr>
    </w:p>
    <w:p w:rsidR="001A5B1F" w:rsidRDefault="001A5B1F" w:rsidP="001A5B1F">
      <w:pPr>
        <w:autoSpaceDE w:val="0"/>
        <w:autoSpaceDN w:val="0"/>
        <w:adjustRightInd w:val="0"/>
        <w:spacing w:after="0" w:line="240" w:lineRule="auto"/>
        <w:ind w:firstLine="851"/>
        <w:jc w:val="both"/>
        <w:rPr>
          <w:rFonts w:ascii="Arial" w:hAnsi="Arial" w:cs="Arial"/>
          <w:color w:val="000000"/>
          <w:sz w:val="20"/>
          <w:szCs w:val="20"/>
          <w:lang w:eastAsia="sl-SI"/>
        </w:rPr>
      </w:pPr>
      <w:r w:rsidRPr="001A5B1F">
        <w:rPr>
          <w:rFonts w:ascii="Arial" w:hAnsi="Arial" w:cs="Arial"/>
          <w:color w:val="000000"/>
          <w:sz w:val="20"/>
          <w:szCs w:val="20"/>
          <w:lang w:eastAsia="sl-SI"/>
        </w:rPr>
        <w:t>(3) Prestop državne meje izven kontrolnih točk iz prvega odstavka tega člena je dovoljen samo državljanom Republike Slovenije in Republike Avstrije. Prestop državne meje izven kontrolnih točk iz prvega odstavka je dovoljen tudi državljanom držav članic Evropske unije ali schengenskega območja, ki imajo prebivališče v administrativnih enotah Republike Avstrije, ki mejijo na Republiko Slovenijo.</w:t>
      </w: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186800" w:rsidRDefault="00186800" w:rsidP="00E918E6">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E918E6">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E918E6">
      <w:pPr>
        <w:autoSpaceDE w:val="0"/>
        <w:autoSpaceDN w:val="0"/>
        <w:adjustRightInd w:val="0"/>
        <w:spacing w:after="0" w:line="240" w:lineRule="auto"/>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Kontrolni točki na cestnih povezavah na mejnem območju z Madžarsko sta naslednji:</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1.</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 xml:space="preserve">Dolga vas – </w:t>
      </w:r>
      <w:proofErr w:type="spellStart"/>
      <w:r w:rsidRPr="00982FE3">
        <w:rPr>
          <w:rFonts w:ascii="Arial" w:hAnsi="Arial" w:cs="Arial"/>
          <w:color w:val="000000"/>
          <w:sz w:val="20"/>
          <w:szCs w:val="20"/>
          <w:lang w:eastAsia="sl-SI"/>
        </w:rPr>
        <w:t>Redics</w:t>
      </w:r>
      <w:proofErr w:type="spellEnd"/>
      <w:r w:rsidRPr="00982FE3">
        <w:rPr>
          <w:rFonts w:ascii="Arial" w:hAnsi="Arial" w:cs="Arial"/>
          <w:color w:val="000000"/>
          <w:sz w:val="20"/>
          <w:szCs w:val="20"/>
          <w:lang w:eastAsia="sl-SI"/>
        </w:rPr>
        <w:t>,</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2.</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 xml:space="preserve">Pince (avtocesta) – </w:t>
      </w:r>
      <w:proofErr w:type="spellStart"/>
      <w:r w:rsidRPr="00982FE3">
        <w:rPr>
          <w:rFonts w:ascii="Arial" w:hAnsi="Arial" w:cs="Arial"/>
          <w:color w:val="000000"/>
          <w:sz w:val="20"/>
          <w:szCs w:val="20"/>
          <w:lang w:eastAsia="sl-SI"/>
        </w:rPr>
        <w:t>Torniyszentmiklos</w:t>
      </w:r>
      <w:proofErr w:type="spellEnd"/>
      <w:r w:rsidRPr="00982FE3">
        <w:rPr>
          <w:rFonts w:ascii="Arial" w:hAnsi="Arial" w:cs="Arial"/>
          <w:color w:val="000000"/>
          <w:sz w:val="20"/>
          <w:szCs w:val="20"/>
          <w:lang w:eastAsia="sl-SI"/>
        </w:rPr>
        <w:t xml:space="preserve"> (</w:t>
      </w:r>
      <w:proofErr w:type="spellStart"/>
      <w:r w:rsidRPr="00982FE3">
        <w:rPr>
          <w:rFonts w:ascii="Arial" w:hAnsi="Arial" w:cs="Arial"/>
          <w:color w:val="000000"/>
          <w:sz w:val="20"/>
          <w:szCs w:val="20"/>
          <w:lang w:eastAsia="sl-SI"/>
        </w:rPr>
        <w:t>Országút</w:t>
      </w:r>
      <w:proofErr w:type="spellEnd"/>
      <w:r w:rsidRPr="00982FE3">
        <w:rPr>
          <w:rFonts w:ascii="Arial" w:hAnsi="Arial" w:cs="Arial"/>
          <w:color w:val="000000"/>
          <w:sz w:val="20"/>
          <w:szCs w:val="20"/>
          <w:lang w:eastAsia="sl-SI"/>
        </w:rPr>
        <w:t>).</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186800"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(2) Prestop državne meje izven kontrolnih točk iz prejšnjega odstavka je dovoljen samo državljanom Republike Slovenije in Madžarske. Prestop državne meje izven kontrolnih točk iz prejšnjega odstavka je dovoljen tudi državljanom držav članic Evropske unije ali schengenskega območja, ki imajo prebivališče v administrativnih enotah Madžarske, ki mejijo na Republiko Slovenijo.</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Kontrolne točke na letalskih povezavah za mednarodni zračni promet so naslednje:</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Ljubljana (Brnik) (Letališče Jožeta Pučnika Ljubljana),</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Maribor (Slivnica) (Letališče Edvarda Rusjana Maribor),</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Portorož (Sečovlje/</w:t>
      </w:r>
      <w:proofErr w:type="spellStart"/>
      <w:r w:rsidRPr="00982FE3">
        <w:rPr>
          <w:rFonts w:ascii="Arial" w:hAnsi="Arial" w:cs="Arial"/>
          <w:color w:val="000000"/>
          <w:sz w:val="20"/>
          <w:szCs w:val="20"/>
          <w:lang w:eastAsia="sl-SI"/>
        </w:rPr>
        <w:t>Sicciole</w:t>
      </w:r>
      <w:proofErr w:type="spellEnd"/>
      <w:r w:rsidRPr="00982FE3">
        <w:rPr>
          <w:rFonts w:ascii="Arial" w:hAnsi="Arial" w:cs="Arial"/>
          <w:color w:val="000000"/>
          <w:sz w:val="20"/>
          <w:szCs w:val="20"/>
          <w:lang w:eastAsia="sl-SI"/>
        </w:rPr>
        <w:t>) (Letališče Portorož).</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 xml:space="preserve">(2) </w:t>
      </w:r>
      <w:proofErr w:type="spellStart"/>
      <w:r w:rsidRPr="00982FE3">
        <w:rPr>
          <w:rFonts w:ascii="Arial" w:hAnsi="Arial" w:cs="Arial"/>
          <w:color w:val="000000"/>
          <w:sz w:val="20"/>
          <w:szCs w:val="20"/>
          <w:lang w:eastAsia="sl-SI"/>
        </w:rPr>
        <w:t>Obratovalec</w:t>
      </w:r>
      <w:proofErr w:type="spellEnd"/>
      <w:r w:rsidRPr="00982FE3">
        <w:rPr>
          <w:rFonts w:ascii="Arial" w:hAnsi="Arial" w:cs="Arial"/>
          <w:color w:val="000000"/>
          <w:sz w:val="20"/>
          <w:szCs w:val="20"/>
          <w:lang w:eastAsia="sl-SI"/>
        </w:rPr>
        <w:t xml:space="preserve"> javnega letališča za mednarodni zračni promet zagotovi pogoje za vzpostavitev kontrolne točke in izvajanje higienskih ukrepov za preprečevanje širjenja bolezni COVID-19 v skladu z zahtevami Nacionalnega inštituta za javno zdravje (v nadaljnjem besedilu: NIJZ), objavljenimi na spletni strani NIJZ.</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(1) Kontrolni točki na pomorskih povezavah za mednarodni pomorski promet sta naslednji:</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Koper (</w:t>
      </w:r>
      <w:proofErr w:type="spellStart"/>
      <w:r w:rsidRPr="00982FE3">
        <w:rPr>
          <w:rFonts w:ascii="Arial" w:hAnsi="Arial" w:cs="Arial"/>
          <w:color w:val="000000"/>
          <w:sz w:val="20"/>
          <w:szCs w:val="20"/>
          <w:lang w:eastAsia="sl-SI"/>
        </w:rPr>
        <w:t>Capodistria</w:t>
      </w:r>
      <w:proofErr w:type="spellEnd"/>
      <w:r w:rsidRPr="00982FE3">
        <w:rPr>
          <w:rFonts w:ascii="Arial" w:hAnsi="Arial" w:cs="Arial"/>
          <w:color w:val="000000"/>
          <w:sz w:val="20"/>
          <w:szCs w:val="20"/>
          <w:lang w:eastAsia="sl-SI"/>
        </w:rPr>
        <w:t>) (Mejni prehod za mednarodni pomorski promet),</w:t>
      </w:r>
    </w:p>
    <w:p w:rsid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r w:rsidRPr="00982FE3">
        <w:rPr>
          <w:rFonts w:ascii="Arial" w:hAnsi="Arial" w:cs="Arial"/>
          <w:color w:val="000000"/>
          <w:sz w:val="20"/>
          <w:szCs w:val="20"/>
          <w:lang w:eastAsia="sl-SI"/>
        </w:rPr>
        <w:t>-</w:t>
      </w:r>
      <w:r>
        <w:rPr>
          <w:rFonts w:ascii="Arial" w:hAnsi="Arial" w:cs="Arial"/>
          <w:color w:val="000000"/>
          <w:sz w:val="20"/>
          <w:szCs w:val="20"/>
          <w:lang w:eastAsia="sl-SI"/>
        </w:rPr>
        <w:t xml:space="preserve">  </w:t>
      </w:r>
      <w:r w:rsidRPr="00982FE3">
        <w:rPr>
          <w:rFonts w:ascii="Arial" w:hAnsi="Arial" w:cs="Arial"/>
          <w:color w:val="000000"/>
          <w:sz w:val="20"/>
          <w:szCs w:val="20"/>
          <w:lang w:eastAsia="sl-SI"/>
        </w:rPr>
        <w:t>Piran (</w:t>
      </w:r>
      <w:proofErr w:type="spellStart"/>
      <w:r w:rsidRPr="00982FE3">
        <w:rPr>
          <w:rFonts w:ascii="Arial" w:hAnsi="Arial" w:cs="Arial"/>
          <w:color w:val="000000"/>
          <w:sz w:val="20"/>
          <w:szCs w:val="20"/>
          <w:lang w:eastAsia="sl-SI"/>
        </w:rPr>
        <w:t>Pirano</w:t>
      </w:r>
      <w:proofErr w:type="spellEnd"/>
      <w:r w:rsidRPr="00982FE3">
        <w:rPr>
          <w:rFonts w:ascii="Arial" w:hAnsi="Arial" w:cs="Arial"/>
          <w:color w:val="000000"/>
          <w:sz w:val="20"/>
          <w:szCs w:val="20"/>
          <w:lang w:eastAsia="sl-SI"/>
        </w:rPr>
        <w:t>) (Mejni prehod za mednarodni pomorski promet).</w:t>
      </w:r>
    </w:p>
    <w:p w:rsidR="00982FE3" w:rsidRPr="00982FE3" w:rsidRDefault="00982FE3" w:rsidP="00982FE3">
      <w:pPr>
        <w:autoSpaceDE w:val="0"/>
        <w:autoSpaceDN w:val="0"/>
        <w:adjustRightInd w:val="0"/>
        <w:spacing w:after="0" w:line="240" w:lineRule="auto"/>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(2) Upravljavec javnega pristanišča za mednarodni pomorski promet zagotovi pogoje za vzpostavitev kontrolne točke in izvajanje higienskih ukrepov za preprečevanje širjenja bolezni COVID-19 v skladu z zahtevami NIJZ, objavljenimi na spletni strani NIJZ.</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Pr="00982FE3" w:rsidRDefault="00982FE3" w:rsidP="00982FE3">
      <w:pPr>
        <w:numPr>
          <w:ilvl w:val="0"/>
          <w:numId w:val="37"/>
        </w:numPr>
        <w:spacing w:after="0" w:line="240" w:lineRule="exact"/>
        <w:ind w:left="502"/>
        <w:contextualSpacing/>
        <w:jc w:val="center"/>
        <w:rPr>
          <w:rFonts w:ascii="Arial" w:hAnsi="Arial" w:cs="Arial"/>
          <w:color w:val="000000"/>
          <w:sz w:val="20"/>
          <w:szCs w:val="20"/>
        </w:rPr>
      </w:pPr>
      <w:r w:rsidRPr="00982FE3">
        <w:rPr>
          <w:rFonts w:ascii="Arial" w:hAnsi="Arial" w:cs="Arial"/>
          <w:color w:val="000000"/>
          <w:sz w:val="20"/>
          <w:szCs w:val="20"/>
        </w:rPr>
        <w:t>člen</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982FE3">
        <w:rPr>
          <w:rFonts w:ascii="Arial" w:hAnsi="Arial" w:cs="Arial"/>
          <w:color w:val="000000"/>
          <w:sz w:val="20"/>
          <w:szCs w:val="20"/>
          <w:lang w:eastAsia="sl-SI"/>
        </w:rPr>
        <w:t xml:space="preserve">Policija v soglasju z Ministrstvom za zunanje zadeve in v dogovoru z varnostnimi organi sosednjih držav za kontrolne točke iz 2., 3. in 4. člena tega odloka ter v soglasju z </w:t>
      </w:r>
      <w:proofErr w:type="spellStart"/>
      <w:r w:rsidRPr="00982FE3">
        <w:rPr>
          <w:rFonts w:ascii="Arial" w:hAnsi="Arial" w:cs="Arial"/>
          <w:color w:val="000000"/>
          <w:sz w:val="20"/>
          <w:szCs w:val="20"/>
          <w:lang w:eastAsia="sl-SI"/>
        </w:rPr>
        <w:t>obratovalcem</w:t>
      </w:r>
      <w:proofErr w:type="spellEnd"/>
      <w:r w:rsidRPr="00982FE3">
        <w:rPr>
          <w:rFonts w:ascii="Arial" w:hAnsi="Arial" w:cs="Arial"/>
          <w:color w:val="000000"/>
          <w:sz w:val="20"/>
          <w:szCs w:val="20"/>
          <w:lang w:eastAsia="sl-SI"/>
        </w:rPr>
        <w:t xml:space="preserve"> letališča oziroma upravljavcem pristanišča za kontrolne točke iz 5. in 6. člena tega odloka določi čas odprtja posamezne kontrolne točke. Policija čas odprtja kontrolnih točk objavi na svojih spletnih straneh in v sredstvih javnega obveščanja.</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numPr>
          <w:ilvl w:val="0"/>
          <w:numId w:val="37"/>
        </w:numPr>
        <w:spacing w:after="0" w:line="240" w:lineRule="exact"/>
        <w:ind w:left="502"/>
        <w:contextualSpacing/>
        <w:jc w:val="center"/>
        <w:rPr>
          <w:rFonts w:ascii="Arial" w:hAnsi="Arial" w:cs="Arial"/>
          <w:color w:val="000000"/>
          <w:sz w:val="20"/>
          <w:szCs w:val="20"/>
        </w:rPr>
      </w:pPr>
      <w:r w:rsidRPr="00BF70DA">
        <w:rPr>
          <w:rFonts w:ascii="Arial" w:hAnsi="Arial" w:cs="Arial"/>
          <w:color w:val="000000"/>
          <w:sz w:val="20"/>
          <w:szCs w:val="20"/>
        </w:rPr>
        <w:t>člen</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Upravljavci cest zagotovijo vzpostavitev in odstranitev ustrezne signalizacije kontrolnih točk iz prvega odstavka 2. člena, prvega odstavka 3. člena in prvega odstavka 4. člena tega odloka.</w:t>
      </w: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982FE3" w:rsidRDefault="00982FE3"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numPr>
          <w:ilvl w:val="0"/>
          <w:numId w:val="37"/>
        </w:numPr>
        <w:spacing w:after="0" w:line="240" w:lineRule="exact"/>
        <w:ind w:left="502"/>
        <w:contextualSpacing/>
        <w:jc w:val="center"/>
        <w:rPr>
          <w:rFonts w:ascii="Arial" w:hAnsi="Arial" w:cs="Arial"/>
          <w:color w:val="000000"/>
          <w:sz w:val="20"/>
          <w:szCs w:val="20"/>
        </w:rPr>
      </w:pPr>
      <w:r w:rsidRPr="00BF70DA">
        <w:rPr>
          <w:rFonts w:ascii="Arial" w:hAnsi="Arial" w:cs="Arial"/>
          <w:color w:val="000000"/>
          <w:sz w:val="20"/>
          <w:szCs w:val="20"/>
        </w:rPr>
        <w:t>člen</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(1) Vlada Republike Slovenije na podlagi ocene o epidemiološki situaciji v posamezni državi ali administrativni enoti države določi seznam epidemiološko varnih držav ali administrativnih enot držav (v nadaljnjem besedilu: zeleni seznam), iz katerih osebe vstopajo v Republiko Slovenijo v skladu s tem odlokom brez napotitve v karanteno na domu. Zeleni seznam je določen v Prilogi 1, ki je sestavni del tega odloka.</w:t>
      </w: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lastRenderedPageBreak/>
        <w:t>(2) Vlada lahko na podlagi epidemiološke ocene NIJZ določi države ali administrativne enote držav, za katere obstaja visoko tveganje za okužbo z virusom SARS-CoV-2 (v nadaljnjem besedilu: rdeči seznam), iz katerih osebe vstopajo v Republiko Slovenijo v skladu s tem odlokom. Rdeči seznam je določen v Prilogi 2, ki je sestavni del tega odloka.</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(3) Kadar med administrativnimi enotami posamezne države obstajajo razlike v epidemiološki situaciji, lahko Vlada Republike Slovenije določi, da omejitve veljajo le za posamezne administrativne enote te države.</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P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(4) Enako kot države članice schengenskega območja se po tem odloku obravnavajo tudi Kneževina Andora, Kneževina Monako, Republika San Marino in Sveti sedež (Vatikanska mestna država).</w:t>
      </w: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p>
    <w:p w:rsidR="00BF70DA" w:rsidRDefault="00BF70DA" w:rsidP="00BF70DA">
      <w:pPr>
        <w:autoSpaceDE w:val="0"/>
        <w:autoSpaceDN w:val="0"/>
        <w:adjustRightInd w:val="0"/>
        <w:spacing w:after="0" w:line="240" w:lineRule="auto"/>
        <w:ind w:firstLine="851"/>
        <w:jc w:val="both"/>
        <w:rPr>
          <w:rFonts w:ascii="Arial" w:hAnsi="Arial" w:cs="Arial"/>
          <w:color w:val="000000"/>
          <w:sz w:val="20"/>
          <w:szCs w:val="20"/>
          <w:lang w:eastAsia="sl-SI"/>
        </w:rPr>
      </w:pPr>
      <w:r w:rsidRPr="00BF70DA">
        <w:rPr>
          <w:rFonts w:ascii="Arial" w:hAnsi="Arial" w:cs="Arial"/>
          <w:color w:val="000000"/>
          <w:sz w:val="20"/>
          <w:szCs w:val="20"/>
          <w:lang w:eastAsia="sl-SI"/>
        </w:rPr>
        <w:t>(5) Za države, ki niso uvrščene na zeleni ali rdeči seznam, velja, da so uvrščene na seznam držav s poslabšanimi epidemiološkimi razmerami (v nadaljnjem besedilu: oranžni seznam). Zeleni in rdeči seznam se objavita na spletnih straneh NIJZ, Ministrstva za zdravje in Ministrstva za zunanje zadeve.</w:t>
      </w:r>
    </w:p>
    <w:p w:rsidR="00BF70DA" w:rsidRDefault="00BF70DA"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(1) Vstop v Republiko Slovenijo se brez napotitve v karanteno na domu in brez predložitve negativnega izvida testa na prisotnost SARS-CoV-2 (COVID-19) na podlagi 1. točke prvega odstavka 39. člena Zakona o nalezljivih boleznih (Uradni list RS, št. 33/06 – uradno prečiščeno besedilo, 49/20 – ZUIZEOP in 152/20 – ZZUOOP, v nadaljnjem besedilu: ZNB) in drugega odstavka 12. člena Zakona o začasnih ukrepih za omilitev in odpravo posledic COVID-19 (Uradni list RS, št. 152/20, v nadaljnjem besedilu: ZZUOOP) dovoli:</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Pr>
          <w:rFonts w:ascii="Arial" w:hAnsi="Arial" w:cs="Arial"/>
          <w:color w:val="000000"/>
          <w:sz w:val="20"/>
          <w:szCs w:val="20"/>
          <w:lang w:eastAsia="sl-SI"/>
        </w:rPr>
        <w:t xml:space="preserve">1.  </w:t>
      </w:r>
      <w:r>
        <w:rPr>
          <w:rFonts w:ascii="Arial" w:hAnsi="Arial" w:cs="Arial"/>
          <w:color w:val="000000"/>
          <w:sz w:val="20"/>
          <w:szCs w:val="20"/>
          <w:lang w:eastAsia="sl-SI"/>
        </w:rPr>
        <w:tab/>
      </w:r>
      <w:r w:rsidRPr="00F25AD6">
        <w:rPr>
          <w:rFonts w:ascii="Arial" w:hAnsi="Arial" w:cs="Arial"/>
          <w:color w:val="000000"/>
          <w:sz w:val="20"/>
          <w:szCs w:val="20"/>
          <w:lang w:eastAsia="sl-SI"/>
        </w:rPr>
        <w:t>čezmejnemu dnevnemu delovnemu migrantu, ki ima delovno razmerje v eni od držav članic Evropske unije ali drugi državi schengenskega območja, za kar ima dokazilo oziroma s podpisano izjavo utemelji razlog za prehajanje meje kot dnevni delovni migrant in se vrača v 14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2.</w:t>
      </w:r>
      <w:r>
        <w:rPr>
          <w:rFonts w:ascii="Arial" w:hAnsi="Arial" w:cs="Arial"/>
          <w:color w:val="000000"/>
          <w:sz w:val="20"/>
          <w:szCs w:val="20"/>
          <w:lang w:eastAsia="sl-SI"/>
        </w:rPr>
        <w:tab/>
      </w:r>
      <w:r w:rsidRPr="00F25AD6">
        <w:rPr>
          <w:rFonts w:ascii="Arial" w:hAnsi="Arial" w:cs="Arial"/>
          <w:color w:val="000000"/>
          <w:sz w:val="20"/>
          <w:szCs w:val="20"/>
          <w:lang w:eastAsia="sl-SI"/>
        </w:rPr>
        <w:t>osebi, ki je napotena na ali z opravljanja nalog v sektorju mednarodnega prevoza in to ob prehodu meje izkazuje s »Spričevalom za delavce v sektorju mednarodnega prevoza« iz Priloge 3 Sporočila Komisije o izvajanju zelenih voznih pasov iz Smernic glede ukrepov za upravljanje meja za zaščito zdravja in zagotovitev razpoložljivosti blaga in bistvenih storitev (UL C št. 96 z dne 24. 3. 2020, str. 1) ali z drugo ustrezno listino, iz katere je mogoče razbrati, da jo je napotil delodajalec;</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3.</w:t>
      </w:r>
      <w:r>
        <w:rPr>
          <w:rFonts w:ascii="Arial" w:hAnsi="Arial" w:cs="Arial"/>
          <w:color w:val="000000"/>
          <w:sz w:val="20"/>
          <w:szCs w:val="20"/>
          <w:lang w:eastAsia="sl-SI"/>
        </w:rPr>
        <w:tab/>
      </w:r>
      <w:r w:rsidRPr="00F25AD6">
        <w:rPr>
          <w:rFonts w:ascii="Arial" w:hAnsi="Arial" w:cs="Arial"/>
          <w:color w:val="000000"/>
          <w:sz w:val="20"/>
          <w:szCs w:val="20"/>
          <w:lang w:eastAsia="sl-SI"/>
        </w:rPr>
        <w:t>osebi, ki izvaja prevoz blaga ali oseb v Republiko Slovenijo ali iz Republike Slovenije v gospodarskem prometu ter za tovorni in potniški promet v tranzitu in zapusti Republiko Slovenijo v 12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4.</w:t>
      </w:r>
      <w:r>
        <w:rPr>
          <w:rFonts w:ascii="Arial" w:hAnsi="Arial" w:cs="Arial"/>
          <w:color w:val="000000"/>
          <w:sz w:val="20"/>
          <w:szCs w:val="20"/>
          <w:lang w:eastAsia="sl-SI"/>
        </w:rPr>
        <w:tab/>
      </w:r>
      <w:r w:rsidRPr="00F25AD6">
        <w:rPr>
          <w:rFonts w:ascii="Arial" w:hAnsi="Arial" w:cs="Arial"/>
          <w:color w:val="000000"/>
          <w:sz w:val="20"/>
          <w:szCs w:val="20"/>
          <w:lang w:eastAsia="sl-SI"/>
        </w:rPr>
        <w:t>osebi, ki potuje v tranzitu čez Republiko Slovenijo in zapusti Republiko Slovenijo najkasneje v 12 urah po vstopu;</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5.</w:t>
      </w:r>
      <w:r>
        <w:rPr>
          <w:rFonts w:ascii="Arial" w:hAnsi="Arial" w:cs="Arial"/>
          <w:color w:val="000000"/>
          <w:sz w:val="20"/>
          <w:szCs w:val="20"/>
          <w:lang w:eastAsia="sl-SI"/>
        </w:rPr>
        <w:t xml:space="preserve">  </w:t>
      </w:r>
      <w:r w:rsidRPr="00F25AD6">
        <w:rPr>
          <w:rFonts w:ascii="Arial" w:hAnsi="Arial" w:cs="Arial"/>
          <w:color w:val="000000"/>
          <w:sz w:val="20"/>
          <w:szCs w:val="20"/>
          <w:lang w:eastAsia="sl-SI"/>
        </w:rPr>
        <w:t>osebi z diplomatskim potnim listom;</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6.</w:t>
      </w:r>
      <w:r>
        <w:rPr>
          <w:rFonts w:ascii="Arial" w:hAnsi="Arial" w:cs="Arial"/>
          <w:color w:val="000000"/>
          <w:sz w:val="20"/>
          <w:szCs w:val="20"/>
          <w:lang w:eastAsia="sl-SI"/>
        </w:rPr>
        <w:tab/>
      </w:r>
      <w:r w:rsidRPr="00F25AD6">
        <w:rPr>
          <w:rFonts w:ascii="Arial" w:hAnsi="Arial" w:cs="Arial"/>
          <w:color w:val="000000"/>
          <w:sz w:val="20"/>
          <w:szCs w:val="20"/>
          <w:lang w:eastAsia="sl-SI"/>
        </w:rPr>
        <w:t>članu tuje uradne delegacije, ki prihaja v Republiko Slovenijo na podlagi potrdila ali uradnega vabila pristojnega državnega organa, ali članu uradne delegacije Republike Slovenije, ki se vrača iz tujine;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7.</w:t>
      </w:r>
      <w:r>
        <w:rPr>
          <w:rFonts w:ascii="Arial" w:hAnsi="Arial" w:cs="Arial"/>
          <w:color w:val="000000"/>
          <w:sz w:val="20"/>
          <w:szCs w:val="20"/>
          <w:lang w:eastAsia="sl-SI"/>
        </w:rPr>
        <w:tab/>
      </w:r>
      <w:r w:rsidRPr="00F25AD6">
        <w:rPr>
          <w:rFonts w:ascii="Arial" w:hAnsi="Arial" w:cs="Arial"/>
          <w:color w:val="000000"/>
          <w:sz w:val="20"/>
          <w:szCs w:val="20"/>
          <w:lang w:eastAsia="sl-SI"/>
        </w:rPr>
        <w:t>predstavniku tujega varnostnega organa (policije ali pravosodja), ki izvršuje uradno nalogo in zapusti Republiko Slovenijo takoj, ko je po izvršitvi naloge to mogoče;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8.</w:t>
      </w:r>
      <w:r>
        <w:rPr>
          <w:rFonts w:ascii="Arial" w:hAnsi="Arial" w:cs="Arial"/>
          <w:color w:val="000000"/>
          <w:sz w:val="20"/>
          <w:szCs w:val="20"/>
          <w:lang w:eastAsia="sl-SI"/>
        </w:rPr>
        <w:tab/>
      </w:r>
      <w:r w:rsidRPr="00F25AD6">
        <w:rPr>
          <w:rFonts w:ascii="Arial" w:hAnsi="Arial" w:cs="Arial"/>
          <w:color w:val="000000"/>
          <w:sz w:val="20"/>
          <w:szCs w:val="20"/>
          <w:lang w:eastAsia="sl-SI"/>
        </w:rPr>
        <w:t>pripadniku Slovenske vojske, policije ali uslužbencu državnega organa, ki se vrača z napotitve na delo v tujini, ter uslužbencem državnih organov na službeni poti v tujini;</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9.</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(dnevno ali občasno) zaradi vključenosti v vzgojo in izobraževanje ali znanstveno raziskovanje v Republiki Sloveniji ali tujini in to izkazuje z ustreznimi dokazili, ter njenim staršem oziroma drugim osebam, ki jih prevažajo in se vračajo čez mejo v 24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10.</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zaradi nujnih poslovnih razlogov in to izkaže z ustreznim dokazilom ter se vrača čez mejo v najkrajšem času, ki je potreben za izvedbo opravila, vendar ne več kot 12 ur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11.</w:t>
      </w:r>
      <w:r>
        <w:rPr>
          <w:rFonts w:ascii="Arial" w:hAnsi="Arial" w:cs="Arial"/>
          <w:color w:val="000000"/>
          <w:sz w:val="20"/>
          <w:szCs w:val="20"/>
          <w:lang w:eastAsia="sl-SI"/>
        </w:rPr>
        <w:tab/>
      </w:r>
      <w:r w:rsidRPr="00F25AD6">
        <w:rPr>
          <w:rFonts w:ascii="Arial" w:hAnsi="Arial" w:cs="Arial"/>
          <w:color w:val="000000"/>
          <w:sz w:val="20"/>
          <w:szCs w:val="20"/>
          <w:lang w:eastAsia="sl-SI"/>
        </w:rPr>
        <w:t>osebi, ki je bila prepeljana v Republiko Slovenijo z reševalnim ali sanitetnim vozilom, in spremljevalnemu zdravstvenemu osebju v tem vozilu;</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12.</w:t>
      </w:r>
      <w:r>
        <w:rPr>
          <w:rFonts w:ascii="Arial" w:hAnsi="Arial" w:cs="Arial"/>
          <w:color w:val="000000"/>
          <w:sz w:val="20"/>
          <w:szCs w:val="20"/>
          <w:lang w:eastAsia="sl-SI"/>
        </w:rPr>
        <w:tab/>
      </w:r>
      <w:r w:rsidRPr="00F25AD6">
        <w:rPr>
          <w:rFonts w:ascii="Arial" w:hAnsi="Arial" w:cs="Arial"/>
          <w:color w:val="000000"/>
          <w:sz w:val="20"/>
          <w:szCs w:val="20"/>
          <w:lang w:eastAsia="sl-SI"/>
        </w:rPr>
        <w:t>osebi, ki ima dokazilo o načrtovanem nujnem zdravstvenem pregledu ali posegu v državi članici Evropske unije ali schengenskega območja ter se vrača čez mejo neposredno po končanem zdravstvenem pregledu ali posegu oziroma takoj, ko mu zdravstveno stanje to dopušča;</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lastRenderedPageBreak/>
        <w:t>13.</w:t>
      </w:r>
      <w:r>
        <w:rPr>
          <w:rFonts w:ascii="Arial" w:hAnsi="Arial" w:cs="Arial"/>
          <w:color w:val="000000"/>
          <w:sz w:val="20"/>
          <w:szCs w:val="20"/>
          <w:lang w:eastAsia="sl-SI"/>
        </w:rPr>
        <w:tab/>
      </w:r>
      <w:r w:rsidRPr="00F25AD6">
        <w:rPr>
          <w:rFonts w:ascii="Arial" w:hAnsi="Arial" w:cs="Arial"/>
          <w:color w:val="000000"/>
          <w:sz w:val="20"/>
          <w:szCs w:val="20"/>
          <w:lang w:eastAsia="sl-SI"/>
        </w:rPr>
        <w:t>dvolastniku ali najemniku zemljišča v obmejnem območju ali na obeh straneh državne meje, ki prehaja državno mejo s sosednjo državo zaradi opravljanja kmetijsko-poljedelsko-gozdarskih del;</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14.</w:t>
      </w:r>
      <w:r>
        <w:rPr>
          <w:rFonts w:ascii="Arial" w:hAnsi="Arial" w:cs="Arial"/>
          <w:color w:val="000000"/>
          <w:sz w:val="20"/>
          <w:szCs w:val="20"/>
          <w:lang w:eastAsia="sl-SI"/>
        </w:rPr>
        <w:tab/>
      </w:r>
      <w:r w:rsidRPr="00F25AD6">
        <w:rPr>
          <w:rFonts w:ascii="Arial" w:hAnsi="Arial" w:cs="Arial"/>
          <w:color w:val="000000"/>
          <w:sz w:val="20"/>
          <w:szCs w:val="20"/>
          <w:lang w:eastAsia="sl-SI"/>
        </w:rPr>
        <w:t>osebi, ki prehaja mejo iz družinskih razlogov zaradi vzdrževanja stikov z ožjimi družinskimi člani v drugi državi članici Evropske unije ali schengenskega območja in se vrača čez mejo v 72 urah po prehodu meje;</w:t>
      </w:r>
    </w:p>
    <w:p w:rsidR="00F25AD6" w:rsidRP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15.</w:t>
      </w:r>
      <w:r>
        <w:rPr>
          <w:rFonts w:ascii="Arial" w:hAnsi="Arial" w:cs="Arial"/>
          <w:color w:val="000000"/>
          <w:sz w:val="20"/>
          <w:szCs w:val="20"/>
          <w:lang w:eastAsia="sl-SI"/>
        </w:rPr>
        <w:tab/>
      </w:r>
      <w:r w:rsidRPr="00F25AD6">
        <w:rPr>
          <w:rFonts w:ascii="Arial" w:hAnsi="Arial" w:cs="Arial"/>
          <w:color w:val="000000"/>
          <w:sz w:val="20"/>
          <w:szCs w:val="20"/>
          <w:lang w:eastAsia="sl-SI"/>
        </w:rPr>
        <w:t>osebi, ki še ni dopolnila 14 let in prehaja mejo skupaj z ožjim družinskim članom, ki je predložil negativni test na prisotnost SARS-CoV-2 (COVID-19);</w:t>
      </w:r>
    </w:p>
    <w:p w:rsidR="00F25AD6" w:rsidRDefault="00F25AD6"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F25AD6">
        <w:rPr>
          <w:rFonts w:ascii="Arial" w:hAnsi="Arial" w:cs="Arial"/>
          <w:color w:val="000000"/>
          <w:sz w:val="20"/>
          <w:szCs w:val="20"/>
          <w:lang w:eastAsia="sl-SI"/>
        </w:rPr>
        <w:t>16.</w:t>
      </w:r>
      <w:r>
        <w:rPr>
          <w:rFonts w:ascii="Arial" w:hAnsi="Arial" w:cs="Arial"/>
          <w:color w:val="000000"/>
          <w:sz w:val="20"/>
          <w:szCs w:val="20"/>
          <w:lang w:eastAsia="sl-SI"/>
        </w:rPr>
        <w:tab/>
      </w:r>
      <w:r w:rsidRPr="00F25AD6">
        <w:rPr>
          <w:rFonts w:ascii="Arial" w:hAnsi="Arial" w:cs="Arial"/>
          <w:color w:val="000000"/>
          <w:sz w:val="20"/>
          <w:szCs w:val="20"/>
          <w:lang w:eastAsia="sl-SI"/>
        </w:rPr>
        <w:t>državljanu Republike Slovenije ali tujcu s prebivališčem v Republiki Sloveniji, ki prehaja mejo s sosednjo državo zaradi dostopa do prodajalen ali storitev, ki so v sosednji državi bližje prebivališču osebe, kot so te prodajalne ali storitve v občini prebivališča, ali jih v občini prebivališča ni, in se vrača čez mejo v dveh urah po prehodu meje. Enako se dovoli državljanu sosednje države ali tujcu s prebivališčem v sosednji državi, če so prodajalne ali storitve v obmejni občini Republike Slovenije bližje prebivališču te osebe</w:t>
      </w:r>
      <w:r w:rsidR="00702A37">
        <w:rPr>
          <w:rFonts w:ascii="Arial" w:hAnsi="Arial" w:cs="Arial"/>
          <w:color w:val="000000"/>
          <w:sz w:val="20"/>
          <w:szCs w:val="20"/>
          <w:lang w:eastAsia="sl-SI"/>
        </w:rPr>
        <w:t>,</w:t>
      </w:r>
    </w:p>
    <w:p w:rsidR="00702A37" w:rsidRDefault="00702A37" w:rsidP="00F25AD6">
      <w:pPr>
        <w:autoSpaceDE w:val="0"/>
        <w:autoSpaceDN w:val="0"/>
        <w:adjustRightInd w:val="0"/>
        <w:spacing w:after="0" w:line="240" w:lineRule="auto"/>
        <w:ind w:left="284" w:hanging="284"/>
        <w:jc w:val="both"/>
        <w:rPr>
          <w:rFonts w:ascii="Arial" w:hAnsi="Arial" w:cs="Arial"/>
          <w:color w:val="000000"/>
          <w:sz w:val="20"/>
          <w:szCs w:val="20"/>
          <w:lang w:eastAsia="sl-SI"/>
        </w:rPr>
      </w:pPr>
      <w:r w:rsidRPr="00702A37">
        <w:rPr>
          <w:rFonts w:ascii="Arial" w:hAnsi="Arial" w:cs="Arial"/>
          <w:color w:val="000000"/>
          <w:sz w:val="20"/>
          <w:szCs w:val="20"/>
          <w:lang w:eastAsia="sl-SI"/>
        </w:rPr>
        <w:t>17.državljanu države članice Evropske unije ali schengenskega območja</w:t>
      </w:r>
      <w:r>
        <w:rPr>
          <w:rFonts w:ascii="Arial" w:hAnsi="Arial" w:cs="Arial"/>
          <w:color w:val="000000"/>
          <w:sz w:val="20"/>
          <w:szCs w:val="20"/>
          <w:lang w:eastAsia="sl-SI"/>
        </w:rPr>
        <w:t xml:space="preserve"> ali </w:t>
      </w:r>
      <w:r w:rsidRPr="00F25AD6">
        <w:rPr>
          <w:rFonts w:ascii="Arial" w:hAnsi="Arial" w:cs="Arial"/>
          <w:color w:val="000000"/>
          <w:sz w:val="20"/>
          <w:szCs w:val="20"/>
          <w:lang w:eastAsia="sl-SI"/>
        </w:rPr>
        <w:t>tujcu s prebivališčem v Republiki Sloveniji</w:t>
      </w:r>
      <w:r w:rsidRPr="00702A37">
        <w:rPr>
          <w:rFonts w:ascii="Arial" w:hAnsi="Arial" w:cs="Arial"/>
          <w:color w:val="000000"/>
          <w:sz w:val="20"/>
          <w:szCs w:val="20"/>
          <w:lang w:eastAsia="sl-SI"/>
        </w:rPr>
        <w:t xml:space="preserve">, če se ob prehodu meje izkaže s pozitivnim izvidom testa PCR na prisotnost SARS-CoV-2, ki </w:t>
      </w:r>
      <w:r>
        <w:rPr>
          <w:rFonts w:ascii="Arial" w:hAnsi="Arial" w:cs="Arial"/>
          <w:color w:val="000000"/>
          <w:sz w:val="20"/>
          <w:szCs w:val="20"/>
          <w:lang w:eastAsia="sl-SI"/>
        </w:rPr>
        <w:t>je starejši</w:t>
      </w:r>
      <w:r w:rsidRPr="00702A37">
        <w:rPr>
          <w:rFonts w:ascii="Arial" w:hAnsi="Arial" w:cs="Arial"/>
          <w:color w:val="000000"/>
          <w:sz w:val="20"/>
          <w:szCs w:val="20"/>
          <w:lang w:eastAsia="sl-SI"/>
        </w:rPr>
        <w:t xml:space="preserve"> od treh tednov in ne starejši od treh mesecev od dneva odvzema brisa,</w:t>
      </w:r>
    </w:p>
    <w:p w:rsidR="00702A37" w:rsidRDefault="00702A37" w:rsidP="00702A37">
      <w:pPr>
        <w:autoSpaceDE w:val="0"/>
        <w:autoSpaceDN w:val="0"/>
        <w:adjustRightInd w:val="0"/>
        <w:spacing w:after="0" w:line="240" w:lineRule="auto"/>
        <w:ind w:left="284" w:hanging="284"/>
        <w:jc w:val="both"/>
        <w:rPr>
          <w:rFonts w:ascii="Arial" w:hAnsi="Arial" w:cs="Arial"/>
          <w:color w:val="000000"/>
          <w:sz w:val="20"/>
          <w:szCs w:val="20"/>
          <w:lang w:eastAsia="sl-SI"/>
        </w:rPr>
      </w:pPr>
      <w:r>
        <w:rPr>
          <w:rFonts w:ascii="Arial" w:hAnsi="Arial" w:cs="Arial"/>
          <w:color w:val="000000"/>
          <w:sz w:val="20"/>
          <w:szCs w:val="20"/>
          <w:lang w:eastAsia="sl-SI"/>
        </w:rPr>
        <w:t>18.</w:t>
      </w:r>
      <w:r w:rsidRPr="00702A37">
        <w:rPr>
          <w:rFonts w:ascii="Arial" w:hAnsi="Arial" w:cs="Arial"/>
          <w:color w:val="000000"/>
          <w:sz w:val="20"/>
          <w:szCs w:val="20"/>
          <w:lang w:eastAsia="sl-SI"/>
        </w:rPr>
        <w:t>državljanu države članice Evropske unije ali schengenskega območja</w:t>
      </w:r>
      <w:r>
        <w:rPr>
          <w:rFonts w:ascii="Arial" w:hAnsi="Arial" w:cs="Arial"/>
          <w:color w:val="000000"/>
          <w:sz w:val="20"/>
          <w:szCs w:val="20"/>
          <w:lang w:eastAsia="sl-SI"/>
        </w:rPr>
        <w:t xml:space="preserve"> ali </w:t>
      </w:r>
      <w:r w:rsidRPr="00F25AD6">
        <w:rPr>
          <w:rFonts w:ascii="Arial" w:hAnsi="Arial" w:cs="Arial"/>
          <w:color w:val="000000"/>
          <w:sz w:val="20"/>
          <w:szCs w:val="20"/>
          <w:lang w:eastAsia="sl-SI"/>
        </w:rPr>
        <w:t>tujcu s prebivališčem v Republiki Sloveniji</w:t>
      </w:r>
      <w:r>
        <w:rPr>
          <w:rFonts w:ascii="Arial" w:hAnsi="Arial" w:cs="Arial"/>
          <w:color w:val="000000"/>
          <w:sz w:val="20"/>
          <w:szCs w:val="20"/>
          <w:lang w:eastAsia="sl-SI"/>
        </w:rPr>
        <w:t xml:space="preserve">, </w:t>
      </w:r>
      <w:r w:rsidRPr="00702A37">
        <w:rPr>
          <w:rFonts w:ascii="Arial" w:hAnsi="Arial" w:cs="Arial"/>
          <w:color w:val="000000"/>
          <w:sz w:val="20"/>
          <w:szCs w:val="20"/>
          <w:lang w:eastAsia="sl-SI"/>
        </w:rPr>
        <w:t>če ob prehodu meje nima simptomov COVID-19</w:t>
      </w:r>
      <w:r>
        <w:rPr>
          <w:rFonts w:ascii="Arial" w:hAnsi="Arial" w:cs="Arial"/>
          <w:color w:val="000000"/>
          <w:sz w:val="20"/>
          <w:szCs w:val="20"/>
          <w:lang w:eastAsia="sl-SI"/>
        </w:rPr>
        <w:t xml:space="preserve"> in se </w:t>
      </w:r>
      <w:r w:rsidRPr="00702A37">
        <w:rPr>
          <w:rFonts w:ascii="Arial" w:hAnsi="Arial" w:cs="Arial"/>
          <w:color w:val="000000"/>
          <w:sz w:val="20"/>
          <w:szCs w:val="20"/>
          <w:lang w:eastAsia="sl-SI"/>
        </w:rPr>
        <w:t xml:space="preserve">izkaže s pozitivnim izvidom testa PCR na prisotnost SARS-CoV-2, ki </w:t>
      </w:r>
      <w:r>
        <w:rPr>
          <w:rFonts w:ascii="Arial" w:hAnsi="Arial" w:cs="Arial"/>
          <w:color w:val="000000"/>
          <w:sz w:val="20"/>
          <w:szCs w:val="20"/>
          <w:lang w:eastAsia="sl-SI"/>
        </w:rPr>
        <w:t>je starejši</w:t>
      </w:r>
      <w:r w:rsidRPr="00702A37">
        <w:rPr>
          <w:rFonts w:ascii="Arial" w:hAnsi="Arial" w:cs="Arial"/>
          <w:color w:val="000000"/>
          <w:sz w:val="20"/>
          <w:szCs w:val="20"/>
          <w:lang w:eastAsia="sl-SI"/>
        </w:rPr>
        <w:t xml:space="preserve"> od deset dni </w:t>
      </w:r>
      <w:r>
        <w:rPr>
          <w:rFonts w:ascii="Arial" w:hAnsi="Arial" w:cs="Arial"/>
          <w:color w:val="000000"/>
          <w:sz w:val="20"/>
          <w:szCs w:val="20"/>
          <w:lang w:eastAsia="sl-SI"/>
        </w:rPr>
        <w:t xml:space="preserve">in ne starejši od treh </w:t>
      </w:r>
      <w:r w:rsidR="009E7113">
        <w:rPr>
          <w:rFonts w:ascii="Arial" w:hAnsi="Arial" w:cs="Arial"/>
          <w:color w:val="000000"/>
          <w:sz w:val="20"/>
          <w:szCs w:val="20"/>
          <w:lang w:eastAsia="sl-SI"/>
        </w:rPr>
        <w:t>tednov</w:t>
      </w:r>
      <w:bookmarkStart w:id="0" w:name="_GoBack"/>
      <w:bookmarkEnd w:id="0"/>
      <w:r>
        <w:rPr>
          <w:rFonts w:ascii="Arial" w:hAnsi="Arial" w:cs="Arial"/>
          <w:color w:val="000000"/>
          <w:sz w:val="20"/>
          <w:szCs w:val="20"/>
          <w:lang w:eastAsia="sl-SI"/>
        </w:rPr>
        <w:t xml:space="preserve"> </w:t>
      </w:r>
      <w:r w:rsidRPr="00702A37">
        <w:rPr>
          <w:rFonts w:ascii="Arial" w:hAnsi="Arial" w:cs="Arial"/>
          <w:color w:val="000000"/>
          <w:sz w:val="20"/>
          <w:szCs w:val="20"/>
          <w:lang w:eastAsia="sl-SI"/>
        </w:rPr>
        <w:t xml:space="preserve">od dneva odvzema brisa </w:t>
      </w:r>
      <w:r>
        <w:rPr>
          <w:rFonts w:ascii="Arial" w:hAnsi="Arial" w:cs="Arial"/>
          <w:color w:val="000000"/>
          <w:sz w:val="20"/>
          <w:szCs w:val="20"/>
          <w:lang w:eastAsia="sl-SI"/>
        </w:rPr>
        <w:t xml:space="preserve">in </w:t>
      </w:r>
      <w:r w:rsidRPr="00702A37">
        <w:rPr>
          <w:rFonts w:ascii="Arial" w:hAnsi="Arial" w:cs="Arial"/>
          <w:color w:val="000000"/>
          <w:sz w:val="20"/>
          <w:szCs w:val="20"/>
          <w:lang w:eastAsia="sl-SI"/>
        </w:rPr>
        <w:t>zdravnišk</w:t>
      </w:r>
      <w:r>
        <w:rPr>
          <w:rFonts w:ascii="Arial" w:hAnsi="Arial" w:cs="Arial"/>
          <w:color w:val="000000"/>
          <w:sz w:val="20"/>
          <w:szCs w:val="20"/>
          <w:lang w:eastAsia="sl-SI"/>
        </w:rPr>
        <w:t>im</w:t>
      </w:r>
      <w:r w:rsidRPr="00702A37">
        <w:rPr>
          <w:rFonts w:ascii="Arial" w:hAnsi="Arial" w:cs="Arial"/>
          <w:color w:val="000000"/>
          <w:sz w:val="20"/>
          <w:szCs w:val="20"/>
          <w:lang w:eastAsia="sl-SI"/>
        </w:rPr>
        <w:t xml:space="preserve"> potrdilo</w:t>
      </w:r>
      <w:r>
        <w:rPr>
          <w:rFonts w:ascii="Arial" w:hAnsi="Arial" w:cs="Arial"/>
          <w:color w:val="000000"/>
          <w:sz w:val="20"/>
          <w:szCs w:val="20"/>
          <w:lang w:eastAsia="sl-SI"/>
        </w:rPr>
        <w:t>m</w:t>
      </w:r>
      <w:r w:rsidRPr="00702A37">
        <w:rPr>
          <w:rFonts w:ascii="Arial" w:hAnsi="Arial" w:cs="Arial"/>
          <w:color w:val="000000"/>
          <w:sz w:val="20"/>
          <w:szCs w:val="20"/>
          <w:lang w:eastAsia="sl-SI"/>
        </w:rPr>
        <w:t>, da ni več kužna</w:t>
      </w:r>
      <w:r>
        <w:rPr>
          <w:rFonts w:ascii="Arial" w:hAnsi="Arial" w:cs="Arial"/>
          <w:color w:val="000000"/>
          <w:sz w:val="20"/>
          <w:szCs w:val="20"/>
          <w:lang w:eastAsia="sl-SI"/>
        </w:rPr>
        <w:t xml:space="preserve">. </w:t>
      </w:r>
      <w:r w:rsidRPr="000F33A9">
        <w:rPr>
          <w:rFonts w:ascii="Arial" w:hAnsi="Arial" w:cs="Arial"/>
          <w:color w:val="000000"/>
          <w:sz w:val="20"/>
          <w:szCs w:val="20"/>
          <w:lang w:eastAsia="sl-SI"/>
        </w:rPr>
        <w:t>Obrazec zdravniškega potrdila</w:t>
      </w:r>
      <w:r w:rsidRPr="00702A37">
        <w:rPr>
          <w:rFonts w:ascii="Arial" w:hAnsi="Arial" w:cs="Arial"/>
          <w:color w:val="000000"/>
          <w:sz w:val="20"/>
          <w:szCs w:val="20"/>
          <w:lang w:eastAsia="sl-SI"/>
        </w:rPr>
        <w:t xml:space="preserve"> izdela Ministrstvo za zdravje in se objavi na spletni strani Ministrstva za zdravje, NIJZ in Ministrstva za zunanje zadeve.</w:t>
      </w:r>
    </w:p>
    <w:p w:rsidR="00F25AD6" w:rsidRP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(2) Oseba, ki uveljavlja izjemo iz 8. točke prejšnjega odstavka, mora opraviti testiranje na prisotnost SARS-CoV-2 (COVID-19) ob prihodu v Republiko Slovenijo, pogoje za osamitev pa jim do prejema izvida testiranja zagotovi delodajalec.</w:t>
      </w: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(3) Če oseba, ki jo policija ob vstopu v Republiko Slovenijo napoti v karanteno na domu, v času trajanja karantene opravi testiranje na prisotnost SARS-CoV-2 (COVID-19) in je izvid testa negativen, se šteje, da je karantena prekinjena. Testiranje se sme opraviti šele peti dan po napotitvi v karanteno na domu.</w:t>
      </w:r>
    </w:p>
    <w:p w:rsidR="00167381" w:rsidRDefault="00167381"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4</w:t>
      </w:r>
      <w:r w:rsidRPr="00F25AD6">
        <w:rPr>
          <w:rFonts w:ascii="Arial" w:hAnsi="Arial" w:cs="Arial"/>
          <w:color w:val="000000"/>
          <w:sz w:val="20"/>
          <w:szCs w:val="20"/>
          <w:lang w:eastAsia="sl-SI"/>
        </w:rPr>
        <w:t>) Osebo iz drugega odstavka 12. člena ZZUOOP, ki v Republiki Sloveniji nima prebivališča, se v karanteno na domu napoti na dejanski naslov, kjer bo oseba nastanjena. Stroške, ki nastanejo v zvezi s prestajanjem karantene, oseba krije sama. Če tuji državljan, ki v Republiki Sloveniji nima prebivališča, ne more izkazati naslova bivanja, kjer bo prestajal karanteno, se mu vstop v Republiko Slovenijo ne dovoli, če ni zagotovljenih ustreznih nastanitvenih kapacitet za izvajanje karantene.</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5</w:t>
      </w:r>
      <w:r w:rsidRPr="00F25AD6">
        <w:rPr>
          <w:rFonts w:ascii="Arial" w:hAnsi="Arial" w:cs="Arial"/>
          <w:color w:val="000000"/>
          <w:sz w:val="20"/>
          <w:szCs w:val="20"/>
          <w:lang w:eastAsia="sl-SI"/>
        </w:rPr>
        <w:t>) Osebo iz drugega odstavka 12. člena ZZUOOP, ki namerava opravljati delo v Republiki Sloveniji, se v karanteno na domu napoti na naslov, ki je naveden v potrdilu delodajalca, s katerim se oseba izkaže ob vstopu v Republiko Slovenijo in ki ji ga delodajalec posreduje pred prestopom državne meje. Delodajalec mora zagotoviti ustrezne pogoje prestajanja karantene, ki so določeni z navodilom NIJZ, ter tudi prehrano in varovanje v času prestajanja karantene.</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6</w:t>
      </w:r>
      <w:r w:rsidRPr="00F25AD6">
        <w:rPr>
          <w:rFonts w:ascii="Arial" w:hAnsi="Arial" w:cs="Arial"/>
          <w:color w:val="000000"/>
          <w:sz w:val="20"/>
          <w:szCs w:val="20"/>
          <w:lang w:eastAsia="sl-SI"/>
        </w:rPr>
        <w:t>) Test na prisotnost virusa SARS-CoV-2 iz drugega odstavka 12. člena ZZUOOP mora biti opravljen v državi članici Evropske unije, državi članici schengenskega območja ali pri organizaciji oziroma pri posamezniku, ki sta ju Inštitut za mikrobiologijo in imunologijo in Nacionalni laboratorij za zdravje, okolje in hrano prepoznala kot ustrezne in verodostojne ter so navedeni v seznamu na spletni strani Nacionalnega laboratorija za zdravje, okolje in hrano.</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7</w:t>
      </w:r>
      <w:r w:rsidRPr="00F25AD6">
        <w:rPr>
          <w:rFonts w:ascii="Arial" w:hAnsi="Arial" w:cs="Arial"/>
          <w:color w:val="000000"/>
          <w:sz w:val="20"/>
          <w:szCs w:val="20"/>
          <w:lang w:eastAsia="sl-SI"/>
        </w:rPr>
        <w:t>) Po navodilu epidemiološke službe NIJZ na mejnih prehodih na zunanji meji in na kontrolnih točkah na notranjih mejah Republike Slovenije zdravstvena služba lahko preverja zdravstveno stanje oseb, ki prehajajo mejo.</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w:t>
      </w:r>
      <w:r w:rsidR="00702A37">
        <w:rPr>
          <w:rFonts w:ascii="Arial" w:hAnsi="Arial" w:cs="Arial"/>
          <w:color w:val="000000"/>
          <w:sz w:val="20"/>
          <w:szCs w:val="20"/>
          <w:lang w:eastAsia="sl-SI"/>
        </w:rPr>
        <w:t>8</w:t>
      </w:r>
      <w:r w:rsidRPr="00F25AD6">
        <w:rPr>
          <w:rFonts w:ascii="Arial" w:hAnsi="Arial" w:cs="Arial"/>
          <w:color w:val="000000"/>
          <w:sz w:val="20"/>
          <w:szCs w:val="20"/>
          <w:lang w:eastAsia="sl-SI"/>
        </w:rPr>
        <w:t>) Osebe, ki vstopajo v Republiko Slovenijo, razen državljane Republike Slovenije in tujce s prebivališčem v Republiki Sloveniji, se na primeren način seznani z navodili NIJZ o izvajanju ukrepov za preprečevanje širjenja bolezni COVID-19.</w:t>
      </w:r>
    </w:p>
    <w:p w:rsidR="00C74F0C" w:rsidRDefault="00C74F0C"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702A37" w:rsidRDefault="00702A37"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702A37" w:rsidRDefault="00702A37"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702A37" w:rsidRDefault="00702A37"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(1) Osebi iz drugega odstavka 12. člena ZZUOOP, za katero se predvideva, da zaradi ukrepov sosednjih držav ne bo mogla zapustiti ozemlja Republike Slovenije, se vstop v Republiko Slovenijo ne dovoli.</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(2) Vstop v Republiko Slovenijo se ne dovoli osebi, ki nima prebivališča v Republiki Sloveniji ter ob prehodu meje pove, da je pozitivna na SARS-CoV-2 (COVID-19) ali izkazuje očitne bolezenske znake, značilne za okužbo z virusom SARS- -CoV-2, dovoli pa se ji tranzit čez Republiko Slovenijo, kadar se njen prevoz opravlja z reševalnim ali sanitetnim vozilom.</w:t>
      </w: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(3) Osebi, ki ji je bila v tujini odrejena karantena zaradi stika z okuženo osebo s SARS-CoV-2 in želi prestajati karanteno v drugi državi, za vstop v katero izpolnjuje pogoje, policija na podlagi najave pristojnega organa v Republiki Sloveniji dovoli vstop in tranzit čez Republiko Slovenijo z lastnim vozilom po najkrajši poti v šestih urah po vstopu.</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(4) Državljanu Republike Slovenije ali tujcu s prebivališčem v Republiki Sloveniji, ki jima je bila v tujini odrejena karantena zaradi stika z okuženo osebo s SARS-CoV-2 ter želita prestajati karanteno v Republiki Sloveniji, policija na podlagi najave pristojnega organa v Republiki Sloveniji dovoli vstop in potovanje z lastnim vozilom po najkrajši poti do naslova, kjer bosta prestajala karanteno.</w:t>
      </w:r>
    </w:p>
    <w:p w:rsidR="00BF70DA" w:rsidRDefault="00BF70DA" w:rsidP="00982FE3">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p>
    <w:p w:rsidR="00F25AD6" w:rsidRDefault="00C50515" w:rsidP="00982FE3">
      <w:pPr>
        <w:autoSpaceDE w:val="0"/>
        <w:autoSpaceDN w:val="0"/>
        <w:adjustRightInd w:val="0"/>
        <w:spacing w:after="0" w:line="240" w:lineRule="auto"/>
        <w:ind w:firstLine="851"/>
        <w:jc w:val="both"/>
        <w:rPr>
          <w:rFonts w:ascii="Arial" w:hAnsi="Arial" w:cs="Arial"/>
          <w:color w:val="000000"/>
          <w:sz w:val="20"/>
          <w:szCs w:val="20"/>
          <w:lang w:eastAsia="sl-SI"/>
        </w:rPr>
      </w:pPr>
      <w:r w:rsidRPr="00C50515">
        <w:rPr>
          <w:rFonts w:ascii="Arial" w:hAnsi="Arial" w:cs="Arial"/>
          <w:color w:val="000000"/>
          <w:sz w:val="20"/>
          <w:szCs w:val="20"/>
          <w:lang w:eastAsia="sl-SI"/>
        </w:rPr>
        <w:t>Vlada Republike Slovenije preverja utemeljenost ukrepov iz tega odloka na podlagi strokovnih mnenj.</w:t>
      </w:r>
    </w:p>
    <w:p w:rsidR="00E918E6" w:rsidRDefault="00E918E6" w:rsidP="00E918E6">
      <w:pPr>
        <w:spacing w:after="0" w:line="240" w:lineRule="exact"/>
        <w:contextualSpacing/>
        <w:jc w:val="center"/>
        <w:rPr>
          <w:rFonts w:ascii="Arial" w:hAnsi="Arial" w:cs="Arial"/>
          <w:color w:val="000000"/>
          <w:sz w:val="20"/>
          <w:szCs w:val="20"/>
        </w:rPr>
      </w:pPr>
    </w:p>
    <w:p w:rsidR="00E918E6" w:rsidRDefault="00E918E6" w:rsidP="00E918E6">
      <w:pPr>
        <w:autoSpaceDE w:val="0"/>
        <w:autoSpaceDN w:val="0"/>
        <w:adjustRightInd w:val="0"/>
        <w:spacing w:after="0" w:line="240" w:lineRule="auto"/>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jc w:val="center"/>
        <w:rPr>
          <w:rFonts w:ascii="Arial" w:hAnsi="Arial" w:cs="Arial"/>
          <w:color w:val="000000"/>
          <w:sz w:val="20"/>
          <w:szCs w:val="20"/>
          <w:lang w:eastAsia="sl-SI"/>
        </w:rPr>
      </w:pPr>
      <w:r w:rsidRPr="00F25AD6">
        <w:rPr>
          <w:rFonts w:ascii="Arial" w:hAnsi="Arial" w:cs="Arial"/>
          <w:color w:val="000000"/>
          <w:sz w:val="20"/>
          <w:szCs w:val="20"/>
          <w:lang w:eastAsia="sl-SI"/>
        </w:rPr>
        <w:t>KONČNI DOLOČBI</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Pr="00F25AD6" w:rsidRDefault="00F25AD6" w:rsidP="00F25AD6">
      <w:pPr>
        <w:autoSpaceDE w:val="0"/>
        <w:autoSpaceDN w:val="0"/>
        <w:adjustRightInd w:val="0"/>
        <w:spacing w:after="0" w:line="240" w:lineRule="auto"/>
        <w:ind w:firstLine="851"/>
        <w:jc w:val="both"/>
        <w:rPr>
          <w:rFonts w:ascii="Arial" w:hAnsi="Arial" w:cs="Arial"/>
          <w:color w:val="000000"/>
          <w:sz w:val="20"/>
          <w:szCs w:val="20"/>
          <w:lang w:eastAsia="sl-SI"/>
        </w:rPr>
      </w:pPr>
      <w:r w:rsidRPr="00F25AD6">
        <w:rPr>
          <w:rFonts w:ascii="Arial" w:hAnsi="Arial" w:cs="Arial"/>
          <w:color w:val="000000"/>
          <w:sz w:val="20"/>
          <w:szCs w:val="20"/>
          <w:lang w:eastAsia="sl-SI"/>
        </w:rPr>
        <w:t xml:space="preserve">Z dnem uveljavitve tega odloka preneha veljati Odlok o odrejanju in izvajanju ukrepov za preprečitev širjenja nalezljive bolezni COVID-19 na mejnih prehodih na zunanji meji in na kontrolnih točkah na notranjih mejah Republike Slovenije (Uradni list RS, št. </w:t>
      </w:r>
      <w:r w:rsidR="00C50515">
        <w:rPr>
          <w:rFonts w:ascii="Arial" w:hAnsi="Arial" w:cs="Arial"/>
          <w:color w:val="000000"/>
          <w:sz w:val="20"/>
          <w:szCs w:val="20"/>
          <w:lang w:eastAsia="sl-SI"/>
        </w:rPr>
        <w:t>181</w:t>
      </w:r>
      <w:r w:rsidRPr="00F25AD6">
        <w:rPr>
          <w:rFonts w:ascii="Arial" w:hAnsi="Arial" w:cs="Arial"/>
          <w:color w:val="000000"/>
          <w:sz w:val="20"/>
          <w:szCs w:val="20"/>
          <w:lang w:eastAsia="sl-SI"/>
        </w:rPr>
        <w:t>/20).</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F25AD6" w:rsidRPr="00F25AD6" w:rsidRDefault="00F25AD6" w:rsidP="00F25AD6">
      <w:pPr>
        <w:numPr>
          <w:ilvl w:val="0"/>
          <w:numId w:val="37"/>
        </w:numPr>
        <w:spacing w:after="0" w:line="240" w:lineRule="exact"/>
        <w:ind w:left="502"/>
        <w:contextualSpacing/>
        <w:jc w:val="center"/>
        <w:rPr>
          <w:rFonts w:ascii="Arial" w:hAnsi="Arial" w:cs="Arial"/>
          <w:color w:val="000000"/>
          <w:sz w:val="20"/>
          <w:szCs w:val="20"/>
        </w:rPr>
      </w:pPr>
      <w:r w:rsidRPr="00F25AD6">
        <w:rPr>
          <w:rFonts w:ascii="Arial" w:hAnsi="Arial" w:cs="Arial"/>
          <w:color w:val="000000"/>
          <w:sz w:val="20"/>
          <w:szCs w:val="20"/>
        </w:rPr>
        <w:t>člen</w:t>
      </w:r>
    </w:p>
    <w:p w:rsidR="00F25AD6" w:rsidRDefault="00F25AD6" w:rsidP="00F25AD6">
      <w:pPr>
        <w:autoSpaceDE w:val="0"/>
        <w:autoSpaceDN w:val="0"/>
        <w:adjustRightInd w:val="0"/>
        <w:spacing w:after="0" w:line="240" w:lineRule="auto"/>
        <w:jc w:val="both"/>
        <w:rPr>
          <w:rFonts w:ascii="Arial" w:hAnsi="Arial" w:cs="Arial"/>
          <w:color w:val="000000"/>
          <w:sz w:val="20"/>
          <w:szCs w:val="20"/>
          <w:lang w:eastAsia="sl-SI"/>
        </w:rPr>
      </w:pPr>
    </w:p>
    <w:p w:rsidR="0083212A" w:rsidRPr="006C3FC0" w:rsidRDefault="00F25AD6" w:rsidP="00F25AD6">
      <w:pPr>
        <w:autoSpaceDE w:val="0"/>
        <w:autoSpaceDN w:val="0"/>
        <w:adjustRightInd w:val="0"/>
        <w:spacing w:after="0" w:line="240" w:lineRule="auto"/>
        <w:jc w:val="both"/>
        <w:rPr>
          <w:rFonts w:ascii="Arial" w:hAnsi="Arial" w:cs="Arial"/>
          <w:color w:val="000000"/>
          <w:sz w:val="20"/>
          <w:szCs w:val="20"/>
          <w:lang w:eastAsia="sl-SI"/>
        </w:rPr>
      </w:pPr>
      <w:r w:rsidRPr="00F25AD6">
        <w:rPr>
          <w:rFonts w:ascii="Arial" w:hAnsi="Arial" w:cs="Arial"/>
          <w:color w:val="000000"/>
          <w:sz w:val="20"/>
          <w:szCs w:val="20"/>
          <w:lang w:eastAsia="sl-SI"/>
        </w:rPr>
        <w:t xml:space="preserve">Ta odlok začne </w:t>
      </w:r>
      <w:r w:rsidR="000A52A7">
        <w:rPr>
          <w:rFonts w:ascii="Arial" w:hAnsi="Arial" w:cs="Arial"/>
          <w:color w:val="000000"/>
          <w:sz w:val="20"/>
          <w:szCs w:val="20"/>
          <w:lang w:eastAsia="sl-SI"/>
        </w:rPr>
        <w:t>veljati 11. decembra 2020 in velja sedem dni.</w:t>
      </w: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spacing w:after="0" w:line="240" w:lineRule="exact"/>
        <w:rPr>
          <w:rFonts w:ascii="Arial" w:hAnsi="Arial" w:cs="Arial"/>
          <w:color w:val="000000"/>
          <w:sz w:val="20"/>
          <w:szCs w:val="20"/>
        </w:rPr>
      </w:pPr>
    </w:p>
    <w:p w:rsidR="0083212A" w:rsidRPr="006C3FC0" w:rsidRDefault="0083212A" w:rsidP="0083212A">
      <w:pPr>
        <w:overflowPunct w:val="0"/>
        <w:autoSpaceDE w:val="0"/>
        <w:autoSpaceDN w:val="0"/>
        <w:adjustRightInd w:val="0"/>
        <w:spacing w:after="0" w:line="240" w:lineRule="exact"/>
        <w:jc w:val="both"/>
        <w:textAlignment w:val="baseline"/>
        <w:rPr>
          <w:rFonts w:ascii="Arial" w:eastAsia="Times New Roman" w:hAnsi="Arial" w:cs="Arial"/>
          <w:snapToGrid w:val="0"/>
          <w:color w:val="000000"/>
          <w:sz w:val="20"/>
          <w:szCs w:val="20"/>
        </w:rPr>
      </w:pPr>
      <w:r w:rsidRPr="006C3FC0">
        <w:rPr>
          <w:rFonts w:ascii="Arial" w:eastAsia="Times New Roman" w:hAnsi="Arial" w:cs="Arial"/>
          <w:snapToGrid w:val="0"/>
          <w:color w:val="000000"/>
          <w:sz w:val="20"/>
          <w:szCs w:val="20"/>
        </w:rPr>
        <w:t>Št.</w:t>
      </w:r>
      <w:r w:rsidR="00793679" w:rsidRPr="006C3FC0">
        <w:rPr>
          <w:rFonts w:ascii="Arial" w:eastAsia="Times New Roman" w:hAnsi="Arial" w:cs="Arial"/>
          <w:snapToGrid w:val="0"/>
          <w:color w:val="000000"/>
          <w:sz w:val="20"/>
          <w:szCs w:val="20"/>
        </w:rPr>
        <w:t xml:space="preserve"> </w:t>
      </w:r>
    </w:p>
    <w:p w:rsidR="0083212A" w:rsidRPr="006C3FC0" w:rsidRDefault="0083212A" w:rsidP="0083212A">
      <w:pPr>
        <w:overflowPunct w:val="0"/>
        <w:autoSpaceDE w:val="0"/>
        <w:autoSpaceDN w:val="0"/>
        <w:adjustRightInd w:val="0"/>
        <w:spacing w:after="0" w:line="240" w:lineRule="exact"/>
        <w:jc w:val="both"/>
        <w:textAlignment w:val="baseline"/>
        <w:rPr>
          <w:rFonts w:ascii="Arial" w:eastAsia="Times New Roman" w:hAnsi="Arial" w:cs="Arial"/>
          <w:snapToGrid w:val="0"/>
          <w:color w:val="000000"/>
          <w:sz w:val="20"/>
          <w:szCs w:val="20"/>
        </w:rPr>
      </w:pPr>
      <w:r w:rsidRPr="006C3FC0">
        <w:rPr>
          <w:rFonts w:ascii="Arial" w:eastAsia="Times New Roman" w:hAnsi="Arial" w:cs="Arial"/>
          <w:snapToGrid w:val="0"/>
          <w:color w:val="000000"/>
          <w:sz w:val="20"/>
          <w:szCs w:val="20"/>
        </w:rPr>
        <w:t xml:space="preserve">Ljubljana, dne </w:t>
      </w:r>
      <w:r w:rsidR="00E400B8">
        <w:rPr>
          <w:rFonts w:ascii="Arial" w:eastAsia="Times New Roman" w:hAnsi="Arial" w:cs="Arial"/>
          <w:snapToGrid w:val="0"/>
          <w:color w:val="000000"/>
          <w:sz w:val="20"/>
          <w:szCs w:val="20"/>
        </w:rPr>
        <w:t>9</w:t>
      </w:r>
      <w:r w:rsidR="00F25AD6">
        <w:rPr>
          <w:rFonts w:ascii="Arial" w:eastAsia="Times New Roman" w:hAnsi="Arial" w:cs="Arial"/>
          <w:snapToGrid w:val="0"/>
          <w:color w:val="000000"/>
          <w:sz w:val="20"/>
          <w:szCs w:val="20"/>
        </w:rPr>
        <w:t>.</w:t>
      </w:r>
      <w:r w:rsidR="00ED700B">
        <w:rPr>
          <w:rFonts w:ascii="Arial" w:eastAsia="Times New Roman" w:hAnsi="Arial" w:cs="Arial"/>
          <w:snapToGrid w:val="0"/>
          <w:color w:val="000000"/>
          <w:sz w:val="20"/>
          <w:szCs w:val="20"/>
        </w:rPr>
        <w:t xml:space="preserve"> </w:t>
      </w:r>
      <w:r w:rsidR="00F25AD6">
        <w:rPr>
          <w:rFonts w:ascii="Arial" w:eastAsia="Times New Roman" w:hAnsi="Arial" w:cs="Arial"/>
          <w:snapToGrid w:val="0"/>
          <w:color w:val="000000"/>
          <w:sz w:val="20"/>
          <w:szCs w:val="20"/>
        </w:rPr>
        <w:t>decembra</w:t>
      </w:r>
      <w:r w:rsidR="00ED700B">
        <w:rPr>
          <w:rFonts w:ascii="Arial" w:eastAsia="Times New Roman" w:hAnsi="Arial" w:cs="Arial"/>
          <w:snapToGrid w:val="0"/>
          <w:color w:val="000000"/>
          <w:sz w:val="20"/>
          <w:szCs w:val="20"/>
        </w:rPr>
        <w:t xml:space="preserve"> 2020</w:t>
      </w:r>
    </w:p>
    <w:p w:rsidR="0083212A" w:rsidRPr="009561FF" w:rsidRDefault="0083212A" w:rsidP="0083212A">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6C3FC0">
        <w:rPr>
          <w:rFonts w:ascii="Arial" w:eastAsia="Times New Roman" w:hAnsi="Arial" w:cs="Arial"/>
          <w:color w:val="000000"/>
          <w:sz w:val="20"/>
          <w:szCs w:val="20"/>
        </w:rPr>
        <w:t>EVA 2020-1711-</w:t>
      </w:r>
      <w:r w:rsidR="008E35FB">
        <w:rPr>
          <w:rFonts w:ascii="Arial" w:eastAsia="Times New Roman" w:hAnsi="Arial" w:cs="Arial"/>
          <w:color w:val="000000" w:themeColor="text1"/>
          <w:sz w:val="20"/>
          <w:szCs w:val="20"/>
          <w:lang w:eastAsia="sl-SI"/>
        </w:rPr>
        <w:t>0071</w:t>
      </w:r>
    </w:p>
    <w:p w:rsidR="0083212A" w:rsidRPr="006C3FC0" w:rsidRDefault="0083212A" w:rsidP="0083212A">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p w:rsidR="0083212A" w:rsidRPr="006C3FC0" w:rsidRDefault="0083212A" w:rsidP="00794EB9">
      <w:pPr>
        <w:overflowPunct w:val="0"/>
        <w:autoSpaceDE w:val="0"/>
        <w:autoSpaceDN w:val="0"/>
        <w:adjustRightInd w:val="0"/>
        <w:spacing w:after="0" w:line="240" w:lineRule="exact"/>
        <w:ind w:left="5670"/>
        <w:jc w:val="center"/>
        <w:textAlignment w:val="baseline"/>
        <w:rPr>
          <w:rFonts w:ascii="Arial" w:hAnsi="Arial" w:cs="Arial"/>
          <w:color w:val="000000"/>
          <w:sz w:val="20"/>
          <w:szCs w:val="20"/>
          <w:lang w:eastAsia="sl-SI"/>
        </w:rPr>
      </w:pPr>
      <w:r w:rsidRPr="006C3FC0">
        <w:rPr>
          <w:rFonts w:ascii="Arial" w:eastAsia="Times New Roman" w:hAnsi="Arial" w:cs="Arial"/>
          <w:color w:val="000000"/>
          <w:sz w:val="20"/>
          <w:szCs w:val="20"/>
        </w:rPr>
        <w:t>Vlada Republike Slovenije</w:t>
      </w:r>
      <w:r w:rsidRPr="006C3FC0">
        <w:rPr>
          <w:rFonts w:ascii="Arial" w:eastAsia="Times New Roman" w:hAnsi="Arial" w:cs="Arial"/>
          <w:color w:val="000000"/>
          <w:sz w:val="20"/>
          <w:szCs w:val="20"/>
        </w:rPr>
        <w:br/>
      </w:r>
      <w:r w:rsidRPr="006C3FC0">
        <w:rPr>
          <w:rFonts w:ascii="Arial" w:eastAsia="Times New Roman" w:hAnsi="Arial" w:cs="Arial"/>
          <w:b/>
          <w:color w:val="000000"/>
          <w:sz w:val="20"/>
          <w:szCs w:val="20"/>
        </w:rPr>
        <w:t>Janez Janša</w:t>
      </w:r>
      <w:r w:rsidRPr="006C3FC0">
        <w:rPr>
          <w:rFonts w:ascii="Arial" w:eastAsia="Times New Roman" w:hAnsi="Arial" w:cs="Arial"/>
          <w:color w:val="000000"/>
          <w:sz w:val="20"/>
          <w:szCs w:val="20"/>
        </w:rPr>
        <w:br/>
        <w:t>predsednik</w:t>
      </w:r>
    </w:p>
    <w:p w:rsidR="0083212A" w:rsidRPr="006C3FC0" w:rsidRDefault="0083212A" w:rsidP="00C24AA4">
      <w:pPr>
        <w:autoSpaceDE w:val="0"/>
        <w:autoSpaceDN w:val="0"/>
        <w:adjustRightInd w:val="0"/>
        <w:spacing w:after="0" w:line="240" w:lineRule="auto"/>
        <w:jc w:val="both"/>
        <w:rPr>
          <w:rFonts w:ascii="Arial" w:hAnsi="Arial" w:cs="Arial"/>
          <w:color w:val="000000"/>
          <w:sz w:val="20"/>
          <w:szCs w:val="20"/>
          <w:lang w:eastAsia="sl-SI"/>
        </w:rPr>
      </w:pPr>
    </w:p>
    <w:p w:rsidR="00C55148" w:rsidRDefault="0083212A" w:rsidP="00C24AA4">
      <w:pPr>
        <w:autoSpaceDE w:val="0"/>
        <w:autoSpaceDN w:val="0"/>
        <w:adjustRightInd w:val="0"/>
        <w:spacing w:after="0" w:line="240" w:lineRule="auto"/>
        <w:jc w:val="both"/>
        <w:rPr>
          <w:rFonts w:ascii="Arial" w:hAnsi="Arial" w:cs="Arial"/>
          <w:color w:val="000000"/>
          <w:sz w:val="20"/>
          <w:szCs w:val="20"/>
          <w:lang w:eastAsia="sl-SI"/>
        </w:rPr>
      </w:pPr>
      <w:r w:rsidRPr="006C3FC0">
        <w:rPr>
          <w:rFonts w:ascii="Arial" w:hAnsi="Arial" w:cs="Arial"/>
          <w:color w:val="000000"/>
          <w:sz w:val="20"/>
          <w:szCs w:val="20"/>
          <w:lang w:eastAsia="sl-SI"/>
        </w:rPr>
        <w:br w:type="page"/>
      </w: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lastRenderedPageBreak/>
        <w:t>PRILOGA 1 Zeleni seznam (seznam epidemiološko varnih držav oziroma administrativnih enot</w:t>
      </w: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držav)</w:t>
      </w:r>
    </w:p>
    <w:p w:rsidR="00C55148" w:rsidRDefault="00C55148" w:rsidP="00C55148">
      <w:pPr>
        <w:spacing w:after="0" w:line="240" w:lineRule="auto"/>
        <w:rPr>
          <w:rFonts w:ascii="Arial" w:hAnsi="Arial" w:cs="Arial"/>
          <w:color w:val="000000"/>
          <w:sz w:val="20"/>
          <w:szCs w:val="20"/>
          <w:lang w:eastAsia="sl-SI"/>
        </w:rPr>
      </w:pP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Države članice EU/schengenskega območja:</w:t>
      </w:r>
    </w:p>
    <w:p w:rsidR="006D2EDF" w:rsidRPr="008E35FB" w:rsidRDefault="006D2EDF" w:rsidP="006D2EDF">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Danska (samo posamezne administrativne enote):</w:t>
      </w:r>
    </w:p>
    <w:p w:rsidR="00C55148" w:rsidRPr="008E35FB" w:rsidRDefault="006D2EDF" w:rsidP="006D2EDF">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pokrajini Ferski otoki in Grenlandija</w:t>
      </w:r>
    </w:p>
    <w:p w:rsidR="006D2EDF" w:rsidRPr="008E35FB" w:rsidRDefault="006D2EDF" w:rsidP="006D2EDF">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Finska (samo posamezne administrativne enote):</w:t>
      </w:r>
    </w:p>
    <w:p w:rsidR="006D2EDF" w:rsidRPr="008E35FB" w:rsidRDefault="006D2EDF" w:rsidP="006D2EDF">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administrativna enota </w:t>
      </w:r>
      <w:proofErr w:type="spellStart"/>
      <w:r w:rsidRPr="008E35FB">
        <w:rPr>
          <w:rFonts w:ascii="Arial" w:hAnsi="Arial" w:cs="Arial"/>
          <w:color w:val="000000" w:themeColor="text1"/>
          <w:sz w:val="20"/>
          <w:szCs w:val="20"/>
          <w:lang w:eastAsia="sl-SI"/>
        </w:rPr>
        <w:t>Aland</w:t>
      </w:r>
      <w:proofErr w:type="spellEnd"/>
    </w:p>
    <w:p w:rsidR="002620B3" w:rsidRPr="008E35FB" w:rsidRDefault="002620B3" w:rsidP="002620B3">
      <w:pPr>
        <w:numPr>
          <w:ilvl w:val="0"/>
          <w:numId w:val="31"/>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Norveška (samo posamezne administrativne enote):</w:t>
      </w:r>
    </w:p>
    <w:p w:rsidR="002620B3" w:rsidRPr="008E35FB" w:rsidRDefault="002620B3" w:rsidP="002620B3">
      <w:pPr>
        <w:numPr>
          <w:ilvl w:val="0"/>
          <w:numId w:val="27"/>
        </w:numPr>
        <w:autoSpaceDE w:val="0"/>
        <w:autoSpaceDN w:val="0"/>
        <w:adjustRightInd w:val="0"/>
        <w:spacing w:after="0" w:line="240" w:lineRule="auto"/>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administrativna enota </w:t>
      </w:r>
      <w:proofErr w:type="spellStart"/>
      <w:r w:rsidRPr="008E35FB">
        <w:rPr>
          <w:rFonts w:ascii="Arial" w:hAnsi="Arial" w:cs="Arial"/>
          <w:color w:val="000000" w:themeColor="text1"/>
          <w:sz w:val="20"/>
          <w:szCs w:val="20"/>
          <w:lang w:eastAsia="sl-SI"/>
        </w:rPr>
        <w:t>Trøndelag</w:t>
      </w:r>
      <w:proofErr w:type="spellEnd"/>
    </w:p>
    <w:p w:rsidR="006D2EDF" w:rsidRPr="006D2EDF" w:rsidRDefault="006D2EDF" w:rsidP="006D2EDF">
      <w:pPr>
        <w:autoSpaceDE w:val="0"/>
        <w:autoSpaceDN w:val="0"/>
        <w:adjustRightInd w:val="0"/>
        <w:spacing w:after="0" w:line="240" w:lineRule="auto"/>
        <w:ind w:left="720"/>
        <w:jc w:val="both"/>
        <w:rPr>
          <w:rFonts w:ascii="Arial" w:hAnsi="Arial" w:cs="Arial"/>
          <w:color w:val="00B050"/>
          <w:sz w:val="20"/>
          <w:szCs w:val="20"/>
          <w:lang w:eastAsia="sl-SI"/>
        </w:rPr>
      </w:pPr>
    </w:p>
    <w:p w:rsidR="00C55148" w:rsidRPr="00C55148" w:rsidRDefault="00C55148" w:rsidP="00C55148">
      <w:pPr>
        <w:spacing w:after="0" w:line="240" w:lineRule="auto"/>
        <w:rPr>
          <w:rFonts w:ascii="Arial" w:hAnsi="Arial" w:cs="Arial"/>
          <w:b/>
          <w:color w:val="000000"/>
          <w:sz w:val="20"/>
          <w:szCs w:val="20"/>
          <w:lang w:eastAsia="sl-SI"/>
        </w:rPr>
      </w:pPr>
      <w:r w:rsidRPr="00C55148">
        <w:rPr>
          <w:rFonts w:ascii="Arial" w:hAnsi="Arial" w:cs="Arial"/>
          <w:b/>
          <w:color w:val="000000"/>
          <w:sz w:val="20"/>
          <w:szCs w:val="20"/>
          <w:lang w:eastAsia="sl-SI"/>
        </w:rPr>
        <w:t>Tretje države:</w:t>
      </w:r>
    </w:p>
    <w:p w:rsidR="00C55148" w:rsidRDefault="00C55148" w:rsidP="00C55148">
      <w:pPr>
        <w:spacing w:after="0" w:line="240" w:lineRule="auto"/>
        <w:rPr>
          <w:rFonts w:ascii="Arial" w:hAnsi="Arial" w:cs="Arial"/>
          <w:color w:val="000000"/>
          <w:sz w:val="20"/>
          <w:szCs w:val="20"/>
          <w:lang w:eastAsia="sl-SI"/>
        </w:rPr>
      </w:pP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1. Avstralija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2. Japonska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3. Koreja, Republika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4. Nova Zelandija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5. Republika Ruanda</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6. Republika Singapur</w:t>
      </w:r>
    </w:p>
    <w:p w:rsidR="00C55148" w:rsidRP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7. Kraljevina Tajska</w:t>
      </w:r>
    </w:p>
    <w:p w:rsidR="00C55148" w:rsidRDefault="00C55148" w:rsidP="00C55148">
      <w:pPr>
        <w:spacing w:after="0" w:line="240" w:lineRule="auto"/>
        <w:rPr>
          <w:rFonts w:ascii="Arial" w:hAnsi="Arial" w:cs="Arial"/>
          <w:color w:val="000000"/>
          <w:sz w:val="20"/>
          <w:szCs w:val="20"/>
          <w:lang w:eastAsia="sl-SI"/>
        </w:rPr>
      </w:pPr>
      <w:r w:rsidRPr="00C55148">
        <w:rPr>
          <w:rFonts w:ascii="Arial" w:hAnsi="Arial" w:cs="Arial"/>
          <w:color w:val="000000"/>
          <w:sz w:val="20"/>
          <w:szCs w:val="20"/>
          <w:lang w:eastAsia="sl-SI"/>
        </w:rPr>
        <w:t>8. Vzhodna republika Urugvaj</w:t>
      </w:r>
      <w:r>
        <w:rPr>
          <w:rFonts w:ascii="Arial" w:hAnsi="Arial" w:cs="Arial"/>
          <w:color w:val="000000"/>
          <w:sz w:val="20"/>
          <w:szCs w:val="20"/>
          <w:lang w:eastAsia="sl-SI"/>
        </w:rPr>
        <w:br w:type="page"/>
      </w:r>
    </w:p>
    <w:p w:rsidR="0061339D" w:rsidRPr="006C3FC0" w:rsidRDefault="0061339D" w:rsidP="0061339D">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lastRenderedPageBreak/>
        <w:t>PRILOGA 2 Rdeči seznam (seznam držav ali administrativnih enot držav s slabimi epidemiološkimi razmerami)</w:t>
      </w:r>
    </w:p>
    <w:p w:rsidR="0061339D" w:rsidRPr="006C3FC0" w:rsidRDefault="0061339D" w:rsidP="0061339D">
      <w:pPr>
        <w:autoSpaceDE w:val="0"/>
        <w:autoSpaceDN w:val="0"/>
        <w:adjustRightInd w:val="0"/>
        <w:spacing w:after="0" w:line="240" w:lineRule="auto"/>
        <w:jc w:val="both"/>
        <w:rPr>
          <w:rFonts w:ascii="Arial" w:hAnsi="Arial" w:cs="Arial"/>
          <w:color w:val="000000"/>
          <w:sz w:val="20"/>
          <w:szCs w:val="20"/>
          <w:lang w:eastAsia="sl-SI"/>
        </w:rPr>
      </w:pPr>
    </w:p>
    <w:p w:rsidR="0061339D" w:rsidRPr="006C3FC0" w:rsidRDefault="0061339D" w:rsidP="0061339D">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Države članice EU/schengenskega območja:</w:t>
      </w:r>
    </w:p>
    <w:p w:rsidR="0061339D" w:rsidRPr="006C3FC0" w:rsidRDefault="0061339D" w:rsidP="00C24AA4">
      <w:pPr>
        <w:autoSpaceDE w:val="0"/>
        <w:autoSpaceDN w:val="0"/>
        <w:adjustRightInd w:val="0"/>
        <w:spacing w:after="0" w:line="240" w:lineRule="auto"/>
        <w:jc w:val="both"/>
        <w:rPr>
          <w:rFonts w:ascii="Arial" w:hAnsi="Arial" w:cs="Arial"/>
          <w:color w:val="000000"/>
          <w:sz w:val="20"/>
          <w:szCs w:val="20"/>
          <w:lang w:eastAsia="sl-SI"/>
        </w:rPr>
      </w:pPr>
    </w:p>
    <w:p w:rsidR="008F2626" w:rsidRPr="008E35FB" w:rsidRDefault="008F2626"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Kneževina Andora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Avstrija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Belgija</w:t>
      </w:r>
    </w:p>
    <w:p w:rsidR="00BF1809"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Bolgarija</w:t>
      </w:r>
    </w:p>
    <w:p w:rsidR="008F2626" w:rsidRPr="008E35FB" w:rsidRDefault="008F2626"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Ciper</w:t>
      </w:r>
    </w:p>
    <w:p w:rsidR="00C07852" w:rsidRPr="008E35FB" w:rsidRDefault="006D2EDF"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Estonija</w:t>
      </w:r>
    </w:p>
    <w:p w:rsidR="00D128F0" w:rsidRPr="008E35FB"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Finska (samo posamezne administrativne enote):</w:t>
      </w:r>
    </w:p>
    <w:p w:rsidR="00D128F0" w:rsidRPr="008E35FB" w:rsidRDefault="00D128F0" w:rsidP="00D128F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administrativna enota </w:t>
      </w:r>
      <w:proofErr w:type="spellStart"/>
      <w:r w:rsidRPr="008E35FB">
        <w:rPr>
          <w:rFonts w:ascii="Arial" w:hAnsi="Arial" w:cs="Arial"/>
          <w:color w:val="000000" w:themeColor="text1"/>
          <w:sz w:val="20"/>
          <w:szCs w:val="20"/>
          <w:lang w:eastAsia="sl-SI"/>
        </w:rPr>
        <w:t>Uusimaa</w:t>
      </w:r>
      <w:proofErr w:type="spellEnd"/>
    </w:p>
    <w:p w:rsidR="00E25472" w:rsidRPr="008E35FB" w:rsidRDefault="00BF1809"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Hrvaška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Češka republika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Danska (samo posamezne administrativne enote):</w:t>
      </w:r>
    </w:p>
    <w:p w:rsidR="00BF1809" w:rsidRPr="008E35FB" w:rsidRDefault="00C07852" w:rsidP="00A91B8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vse administrativne enote, razen </w:t>
      </w:r>
      <w:r w:rsidR="006D2EDF" w:rsidRPr="008E35FB">
        <w:rPr>
          <w:rFonts w:ascii="Arial" w:hAnsi="Arial" w:cs="Arial"/>
          <w:color w:val="000000" w:themeColor="text1"/>
          <w:sz w:val="20"/>
          <w:szCs w:val="20"/>
          <w:lang w:eastAsia="sl-SI"/>
        </w:rPr>
        <w:t xml:space="preserve">administrativne enote </w:t>
      </w:r>
      <w:proofErr w:type="spellStart"/>
      <w:r w:rsidR="006D2EDF" w:rsidRPr="008E35FB">
        <w:rPr>
          <w:rFonts w:ascii="Arial" w:hAnsi="Arial" w:cs="Arial"/>
          <w:color w:val="000000" w:themeColor="text1"/>
          <w:sz w:val="20"/>
          <w:szCs w:val="20"/>
          <w:lang w:eastAsia="sl-SI"/>
        </w:rPr>
        <w:t>Nordjylland</w:t>
      </w:r>
      <w:proofErr w:type="spellEnd"/>
      <w:r w:rsidR="006D2EDF" w:rsidRPr="008E35FB">
        <w:rPr>
          <w:rFonts w:ascii="Arial" w:hAnsi="Arial" w:cs="Arial"/>
          <w:color w:val="000000" w:themeColor="text1"/>
          <w:sz w:val="20"/>
          <w:szCs w:val="20"/>
          <w:lang w:eastAsia="sl-SI"/>
        </w:rPr>
        <w:t xml:space="preserve"> in </w:t>
      </w:r>
      <w:r w:rsidR="005A0665" w:rsidRPr="008E35FB">
        <w:rPr>
          <w:rFonts w:ascii="Arial" w:hAnsi="Arial" w:cs="Arial"/>
          <w:color w:val="000000" w:themeColor="text1"/>
          <w:sz w:val="20"/>
          <w:szCs w:val="20"/>
          <w:lang w:eastAsia="sl-SI"/>
        </w:rPr>
        <w:t xml:space="preserve">pokrajin </w:t>
      </w:r>
      <w:r w:rsidRPr="008E35FB">
        <w:rPr>
          <w:rFonts w:ascii="Arial" w:hAnsi="Arial" w:cs="Arial"/>
          <w:color w:val="000000" w:themeColor="text1"/>
          <w:sz w:val="20"/>
          <w:szCs w:val="20"/>
          <w:lang w:eastAsia="sl-SI"/>
        </w:rPr>
        <w:t>Ferski otok</w:t>
      </w:r>
      <w:r w:rsidR="005A0665" w:rsidRPr="008E35FB">
        <w:rPr>
          <w:rFonts w:ascii="Arial" w:hAnsi="Arial" w:cs="Arial"/>
          <w:color w:val="000000" w:themeColor="text1"/>
          <w:sz w:val="20"/>
          <w:szCs w:val="20"/>
          <w:lang w:eastAsia="sl-SI"/>
        </w:rPr>
        <w:t>i</w:t>
      </w:r>
      <w:r w:rsidRPr="008E35FB">
        <w:rPr>
          <w:rFonts w:ascii="Arial" w:hAnsi="Arial" w:cs="Arial"/>
          <w:color w:val="000000" w:themeColor="text1"/>
          <w:sz w:val="20"/>
          <w:szCs w:val="20"/>
          <w:lang w:eastAsia="sl-SI"/>
        </w:rPr>
        <w:t xml:space="preserve"> in Grenlandij</w:t>
      </w:r>
      <w:r w:rsidR="005A0665" w:rsidRPr="008E35FB">
        <w:rPr>
          <w:rFonts w:ascii="Arial" w:hAnsi="Arial" w:cs="Arial"/>
          <w:color w:val="000000" w:themeColor="text1"/>
          <w:sz w:val="20"/>
          <w:szCs w:val="20"/>
          <w:lang w:eastAsia="sl-SI"/>
        </w:rPr>
        <w:t>a</w:t>
      </w:r>
    </w:p>
    <w:p w:rsidR="0061339D" w:rsidRPr="008E35FB" w:rsidRDefault="0061339D"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Francoska republika:</w:t>
      </w:r>
    </w:p>
    <w:p w:rsidR="0061339D" w:rsidRPr="008E35FB" w:rsidRDefault="0061339D" w:rsidP="002620B3">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vse admin</w:t>
      </w:r>
      <w:r w:rsidR="00274DE1" w:rsidRPr="008E35FB">
        <w:rPr>
          <w:rFonts w:ascii="Arial" w:hAnsi="Arial" w:cs="Arial"/>
          <w:color w:val="000000" w:themeColor="text1"/>
          <w:sz w:val="20"/>
          <w:szCs w:val="20"/>
          <w:lang w:eastAsia="sl-SI"/>
        </w:rPr>
        <w:t>istrativne enote celinske Francije</w:t>
      </w:r>
      <w:r w:rsidR="002620B3" w:rsidRPr="008E35FB">
        <w:rPr>
          <w:rFonts w:ascii="Arial" w:hAnsi="Arial" w:cs="Arial"/>
          <w:color w:val="000000" w:themeColor="text1"/>
          <w:sz w:val="20"/>
          <w:szCs w:val="20"/>
          <w:lang w:eastAsia="sl-SI"/>
        </w:rPr>
        <w:t xml:space="preserve"> in vsa čezmorska ozemlja, razen </w:t>
      </w:r>
      <w:r w:rsidRPr="008E35FB">
        <w:rPr>
          <w:rFonts w:ascii="Arial" w:hAnsi="Arial" w:cs="Arial"/>
          <w:color w:val="000000" w:themeColor="text1"/>
          <w:sz w:val="20"/>
          <w:szCs w:val="20"/>
          <w:lang w:eastAsia="sl-SI"/>
        </w:rPr>
        <w:t>čezmorsk</w:t>
      </w:r>
      <w:r w:rsidR="002620B3" w:rsidRPr="008E35FB">
        <w:rPr>
          <w:rFonts w:ascii="Arial" w:hAnsi="Arial" w:cs="Arial"/>
          <w:color w:val="000000" w:themeColor="text1"/>
          <w:sz w:val="20"/>
          <w:szCs w:val="20"/>
          <w:lang w:eastAsia="sl-SI"/>
        </w:rPr>
        <w:t>ega</w:t>
      </w:r>
      <w:r w:rsidRPr="008E35FB">
        <w:rPr>
          <w:rFonts w:ascii="Arial" w:hAnsi="Arial" w:cs="Arial"/>
          <w:color w:val="000000" w:themeColor="text1"/>
          <w:sz w:val="20"/>
          <w:szCs w:val="20"/>
          <w:lang w:eastAsia="sl-SI"/>
        </w:rPr>
        <w:t xml:space="preserve"> ozemlj</w:t>
      </w:r>
      <w:r w:rsidR="002620B3" w:rsidRPr="008E35FB">
        <w:rPr>
          <w:rFonts w:ascii="Arial" w:hAnsi="Arial" w:cs="Arial"/>
          <w:color w:val="000000" w:themeColor="text1"/>
          <w:sz w:val="20"/>
          <w:szCs w:val="20"/>
          <w:lang w:eastAsia="sl-SI"/>
        </w:rPr>
        <w:t>a</w:t>
      </w:r>
      <w:r w:rsidRPr="008E35FB">
        <w:rPr>
          <w:rFonts w:ascii="Arial" w:hAnsi="Arial" w:cs="Arial"/>
          <w:color w:val="000000" w:themeColor="text1"/>
          <w:sz w:val="20"/>
          <w:szCs w:val="20"/>
          <w:lang w:eastAsia="sl-SI"/>
        </w:rPr>
        <w:t xml:space="preserve"> Guadeloupe</w:t>
      </w:r>
    </w:p>
    <w:p w:rsidR="00A91B80" w:rsidRPr="008E35FB"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Helenska </w:t>
      </w:r>
      <w:r w:rsidR="002620B3" w:rsidRPr="008E35FB">
        <w:rPr>
          <w:rFonts w:ascii="Arial" w:hAnsi="Arial" w:cs="Arial"/>
          <w:color w:val="000000" w:themeColor="text1"/>
          <w:sz w:val="20"/>
          <w:szCs w:val="20"/>
          <w:lang w:eastAsia="sl-SI"/>
        </w:rPr>
        <w:t>republika</w:t>
      </w:r>
    </w:p>
    <w:p w:rsidR="009001F2" w:rsidRPr="008E35FB" w:rsidRDefault="00B01C9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Italijanska republika</w:t>
      </w:r>
    </w:p>
    <w:p w:rsidR="00A91B80" w:rsidRPr="008E35FB"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Latvija</w:t>
      </w:r>
    </w:p>
    <w:p w:rsidR="00E6506F" w:rsidRPr="008E35FB"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Litva</w:t>
      </w:r>
    </w:p>
    <w:p w:rsidR="00E25472" w:rsidRPr="008E35FB"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Madžarska</w:t>
      </w:r>
    </w:p>
    <w:p w:rsidR="008C5229" w:rsidRPr="008E35FB" w:rsidRDefault="008C5229"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Kneževina Monako</w:t>
      </w:r>
    </w:p>
    <w:p w:rsidR="002620B3" w:rsidRPr="008E35FB" w:rsidRDefault="002620B3" w:rsidP="002620B3">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Zvezna republika Nemčija</w:t>
      </w:r>
    </w:p>
    <w:p w:rsidR="001F1A11" w:rsidRPr="008E35FB" w:rsidRDefault="001F1A11"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Kneževina Lihtenštajn</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Veliko vojvodstvo Luksemburg</w:t>
      </w:r>
    </w:p>
    <w:p w:rsidR="000336C7" w:rsidRPr="008E35FB" w:rsidRDefault="000336C7"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Malta</w:t>
      </w:r>
    </w:p>
    <w:p w:rsidR="0061339D" w:rsidRPr="008E35FB" w:rsidRDefault="0061339D"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Nizozemska</w:t>
      </w:r>
    </w:p>
    <w:p w:rsidR="00B01C90" w:rsidRPr="008E35FB" w:rsidRDefault="00B01C9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Norveška (samo posamezne administrativne enote):</w:t>
      </w:r>
    </w:p>
    <w:p w:rsidR="00B01C90" w:rsidRPr="008E35FB" w:rsidRDefault="00B01C90"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administrativna enota Oslo</w:t>
      </w:r>
    </w:p>
    <w:p w:rsidR="00143C2F" w:rsidRPr="008E35FB" w:rsidRDefault="00143C2F"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administrativna enota </w:t>
      </w:r>
      <w:proofErr w:type="spellStart"/>
      <w:r w:rsidRPr="008E35FB">
        <w:rPr>
          <w:rFonts w:ascii="Arial" w:hAnsi="Arial" w:cs="Arial"/>
          <w:color w:val="000000" w:themeColor="text1"/>
          <w:sz w:val="20"/>
          <w:szCs w:val="20"/>
          <w:lang w:eastAsia="sl-SI"/>
        </w:rPr>
        <w:t>Viken</w:t>
      </w:r>
      <w:proofErr w:type="spellEnd"/>
    </w:p>
    <w:p w:rsidR="0054760A" w:rsidRPr="008E35FB"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Republika </w:t>
      </w:r>
      <w:r w:rsidR="00B01C90" w:rsidRPr="008E35FB">
        <w:rPr>
          <w:rFonts w:ascii="Arial" w:hAnsi="Arial" w:cs="Arial"/>
          <w:color w:val="000000" w:themeColor="text1"/>
          <w:sz w:val="20"/>
          <w:szCs w:val="20"/>
          <w:lang w:eastAsia="sl-SI"/>
        </w:rPr>
        <w:t>Poljska</w:t>
      </w:r>
    </w:p>
    <w:p w:rsidR="00E25472" w:rsidRPr="008E35FB" w:rsidRDefault="002620B3"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Portugalska republika</w:t>
      </w:r>
    </w:p>
    <w:p w:rsidR="00454A79"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Romunija</w:t>
      </w:r>
    </w:p>
    <w:p w:rsidR="00A91B80" w:rsidRPr="008E35FB"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Republika San Marino</w:t>
      </w:r>
    </w:p>
    <w:p w:rsidR="0054760A" w:rsidRPr="008E35FB"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Slovaška republika</w:t>
      </w:r>
    </w:p>
    <w:p w:rsidR="00A91B80" w:rsidRPr="008E35FB" w:rsidRDefault="00A91B80"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Sveti sedež (Vatikanska mestna država)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Španija</w:t>
      </w:r>
      <w:r w:rsidR="00B01C90" w:rsidRPr="008E35FB">
        <w:rPr>
          <w:rFonts w:ascii="Arial" w:hAnsi="Arial" w:cs="Arial"/>
          <w:color w:val="000000" w:themeColor="text1"/>
          <w:sz w:val="20"/>
          <w:szCs w:val="20"/>
          <w:lang w:eastAsia="sl-SI"/>
        </w:rPr>
        <w:t xml:space="preserve"> (samo posamezne administrativne enote):</w:t>
      </w:r>
    </w:p>
    <w:p w:rsidR="00B01C90" w:rsidRPr="008E35FB" w:rsidRDefault="00B01C90" w:rsidP="00B01C90">
      <w:pPr>
        <w:numPr>
          <w:ilvl w:val="0"/>
          <w:numId w:val="27"/>
        </w:numPr>
        <w:autoSpaceDE w:val="0"/>
        <w:autoSpaceDN w:val="0"/>
        <w:adjustRightInd w:val="0"/>
        <w:spacing w:after="0" w:line="240" w:lineRule="auto"/>
        <w:ind w:hanging="294"/>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vse administrativne enote, razen administrativne enote </w:t>
      </w:r>
      <w:proofErr w:type="spellStart"/>
      <w:r w:rsidRPr="008E35FB">
        <w:rPr>
          <w:rFonts w:ascii="Arial" w:hAnsi="Arial" w:cs="Arial"/>
          <w:color w:val="000000" w:themeColor="text1"/>
          <w:sz w:val="20"/>
          <w:szCs w:val="20"/>
          <w:lang w:eastAsia="sl-SI"/>
        </w:rPr>
        <w:t>Islas</w:t>
      </w:r>
      <w:proofErr w:type="spellEnd"/>
      <w:r w:rsidRPr="008E35FB">
        <w:rPr>
          <w:rFonts w:ascii="Arial" w:hAnsi="Arial" w:cs="Arial"/>
          <w:color w:val="000000" w:themeColor="text1"/>
          <w:sz w:val="20"/>
          <w:szCs w:val="20"/>
          <w:lang w:eastAsia="sl-SI"/>
        </w:rPr>
        <w:t xml:space="preserve"> </w:t>
      </w:r>
      <w:proofErr w:type="spellStart"/>
      <w:r w:rsidRPr="008E35FB">
        <w:rPr>
          <w:rFonts w:ascii="Arial" w:hAnsi="Arial" w:cs="Arial"/>
          <w:color w:val="000000" w:themeColor="text1"/>
          <w:sz w:val="20"/>
          <w:szCs w:val="20"/>
          <w:lang w:eastAsia="sl-SI"/>
        </w:rPr>
        <w:t>Canarias</w:t>
      </w:r>
      <w:proofErr w:type="spellEnd"/>
    </w:p>
    <w:p w:rsidR="0054760A" w:rsidRPr="008E35FB"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Kraljevina Švedska</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 xml:space="preserve">Švicarska konfederacija </w:t>
      </w:r>
    </w:p>
    <w:p w:rsidR="00E25472" w:rsidRPr="008E35FB" w:rsidRDefault="00E25472" w:rsidP="006D2EDF">
      <w:pPr>
        <w:numPr>
          <w:ilvl w:val="0"/>
          <w:numId w:val="38"/>
        </w:numPr>
        <w:autoSpaceDE w:val="0"/>
        <w:autoSpaceDN w:val="0"/>
        <w:adjustRightInd w:val="0"/>
        <w:spacing w:after="0" w:line="240" w:lineRule="auto"/>
        <w:ind w:left="426" w:hanging="426"/>
        <w:jc w:val="both"/>
        <w:rPr>
          <w:rFonts w:ascii="Arial" w:hAnsi="Arial" w:cs="Arial"/>
          <w:color w:val="000000" w:themeColor="text1"/>
          <w:sz w:val="20"/>
          <w:szCs w:val="20"/>
          <w:lang w:eastAsia="sl-SI"/>
        </w:rPr>
      </w:pPr>
      <w:r w:rsidRPr="008E35FB">
        <w:rPr>
          <w:rFonts w:ascii="Arial" w:hAnsi="Arial" w:cs="Arial"/>
          <w:color w:val="000000" w:themeColor="text1"/>
          <w:sz w:val="20"/>
          <w:szCs w:val="20"/>
          <w:lang w:eastAsia="sl-SI"/>
        </w:rPr>
        <w:t>Združeno kraljestvo Ve</w:t>
      </w:r>
      <w:r w:rsidR="008E35FB" w:rsidRPr="008E35FB">
        <w:rPr>
          <w:rFonts w:ascii="Arial" w:hAnsi="Arial" w:cs="Arial"/>
          <w:color w:val="000000" w:themeColor="text1"/>
          <w:sz w:val="20"/>
          <w:szCs w:val="20"/>
          <w:lang w:eastAsia="sl-SI"/>
        </w:rPr>
        <w:t>like Britanije in Severne Irske</w:t>
      </w:r>
    </w:p>
    <w:p w:rsidR="00A91B80" w:rsidRPr="006C3FC0" w:rsidRDefault="00A91B80" w:rsidP="00C24AA4">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E6506F">
      <w:pPr>
        <w:autoSpaceDE w:val="0"/>
        <w:autoSpaceDN w:val="0"/>
        <w:adjustRightInd w:val="0"/>
        <w:spacing w:after="0" w:line="240" w:lineRule="auto"/>
        <w:jc w:val="both"/>
        <w:rPr>
          <w:rFonts w:ascii="Arial" w:hAnsi="Arial" w:cs="Arial"/>
          <w:b/>
          <w:color w:val="000000"/>
          <w:sz w:val="20"/>
          <w:szCs w:val="20"/>
          <w:lang w:eastAsia="sl-SI"/>
        </w:rPr>
      </w:pPr>
      <w:r w:rsidRPr="006C3FC0">
        <w:rPr>
          <w:rFonts w:ascii="Arial" w:hAnsi="Arial" w:cs="Arial"/>
          <w:b/>
          <w:color w:val="000000"/>
          <w:sz w:val="20"/>
          <w:szCs w:val="20"/>
          <w:lang w:eastAsia="sl-SI"/>
        </w:rPr>
        <w:t>Tretje države:</w:t>
      </w:r>
    </w:p>
    <w:p w:rsidR="00E6506F" w:rsidRPr="006C3FC0" w:rsidRDefault="00E6506F" w:rsidP="00E6506F">
      <w:pPr>
        <w:autoSpaceDE w:val="0"/>
        <w:autoSpaceDN w:val="0"/>
        <w:adjustRightInd w:val="0"/>
        <w:spacing w:after="0" w:line="240" w:lineRule="auto"/>
        <w:jc w:val="both"/>
        <w:rPr>
          <w:rFonts w:ascii="Arial" w:hAnsi="Arial" w:cs="Arial"/>
          <w:color w:val="000000"/>
          <w:sz w:val="20"/>
          <w:szCs w:val="20"/>
          <w:lang w:eastAsia="sl-SI"/>
        </w:rPr>
      </w:pP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Afganistan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Albanija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demokratična republika Alžirija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Angola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Argentinska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Armenija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Azerbajdžanska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Bahami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Bahrajn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Ljudska republika Bangladeš</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Belorusija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Belize</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Benin</w:t>
      </w:r>
    </w:p>
    <w:p w:rsidR="00D128F0" w:rsidRPr="006C3FC0" w:rsidRDefault="00D128F0"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Bocvana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Butan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Večnacionalna država Bolivija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Bosna in Hercegovina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Federativna republika Brazilija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Burkina Faso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Burundi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Kamerun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Zelenortski otoki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Srednjeafriška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Čad</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Čile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Kolumbija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Zveza Komori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Kostarika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Slonokoščena obala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Dominikanska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Kongo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Ekvador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Arabska republika Egipt</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Salvador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Ekvatorialna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Eritreja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Esvatini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Etiopija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Gabonska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Gambija</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Gana</w:t>
      </w:r>
    </w:p>
    <w:p w:rsidR="009001F2" w:rsidRPr="006C3FC0" w:rsidRDefault="009001F2"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Gruzija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Gvatemala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Gvineja Bissau</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Kooperativna republika Gvajana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Haiti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Honduras</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Indonezija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Iran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Irak</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Izrael</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Jamajka</w:t>
      </w:r>
    </w:p>
    <w:p w:rsidR="009001F2" w:rsidRDefault="009001F2"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9001F2">
        <w:rPr>
          <w:rFonts w:ascii="Arial" w:hAnsi="Arial" w:cs="Arial"/>
          <w:color w:val="000000"/>
          <w:sz w:val="20"/>
          <w:szCs w:val="20"/>
          <w:lang w:eastAsia="sl-SI"/>
        </w:rPr>
        <w:t>Hašemitska</w:t>
      </w:r>
      <w:proofErr w:type="spellEnd"/>
      <w:r w:rsidRPr="009001F2">
        <w:rPr>
          <w:rFonts w:ascii="Arial" w:hAnsi="Arial" w:cs="Arial"/>
          <w:color w:val="000000"/>
          <w:sz w:val="20"/>
          <w:szCs w:val="20"/>
          <w:lang w:eastAsia="sl-SI"/>
        </w:rPr>
        <w:t xml:space="preserve"> kraljevina Jordanija</w:t>
      </w:r>
    </w:p>
    <w:p w:rsidR="00143C2F" w:rsidRPr="006C3FC0" w:rsidRDefault="00143C2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Kanada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Kazahstan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Kenija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ljudska republika Koreja (Severna Koreja)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Kosovo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Kuvajt</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Kirgiška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Libanonska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Lesoto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Liberija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Libija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Madagaskar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Malavi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Maldivi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Mali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Mavretanija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lastRenderedPageBreak/>
        <w:t>Združene mehiške države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Mongolija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Črna gora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Kraljevina Maroko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Mozambik</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demokratična republika Nepal</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Nikaragva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Niger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Nigerija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Severna Makedonija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Sultanat Oman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Islamska republika Pakistan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Panama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Neodvisna država Papua Nova Gvineja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Paragvaj</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Peru</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Filipini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Država Katar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Moldavija,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Kongo</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Ruska federacija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Sao Tome in Principe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 xml:space="preserve">Kraljevina </w:t>
      </w:r>
      <w:proofErr w:type="spellStart"/>
      <w:r w:rsidRPr="006C3FC0">
        <w:rPr>
          <w:rFonts w:ascii="Arial" w:hAnsi="Arial" w:cs="Arial"/>
          <w:color w:val="000000"/>
          <w:sz w:val="20"/>
          <w:szCs w:val="20"/>
          <w:lang w:eastAsia="sl-SI"/>
        </w:rPr>
        <w:t>Saudova</w:t>
      </w:r>
      <w:proofErr w:type="spellEnd"/>
      <w:r w:rsidRPr="006C3FC0">
        <w:rPr>
          <w:rFonts w:ascii="Arial" w:hAnsi="Arial" w:cs="Arial"/>
          <w:color w:val="000000"/>
          <w:sz w:val="20"/>
          <w:szCs w:val="20"/>
          <w:lang w:eastAsia="sl-SI"/>
        </w:rPr>
        <w:t xml:space="preserve"> Arabija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Senegal</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Sierra Leone</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Zvezna republika Somalija</w:t>
      </w:r>
    </w:p>
    <w:p w:rsidR="008C5229" w:rsidRPr="006C3FC0" w:rsidRDefault="008C5229"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Srbija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Južna Afrika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Južni Sudan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Surinam</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Sirska arabska republika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Tadžikistan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Združena republika Tanzanija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Demokratična republika Vzhodni Timor</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6C3FC0">
        <w:rPr>
          <w:rFonts w:ascii="Arial" w:hAnsi="Arial" w:cs="Arial"/>
          <w:color w:val="000000"/>
          <w:sz w:val="20"/>
          <w:szCs w:val="20"/>
          <w:lang w:eastAsia="sl-SI"/>
        </w:rPr>
        <w:t>Togoška</w:t>
      </w:r>
      <w:proofErr w:type="spellEnd"/>
      <w:r w:rsidRPr="006C3FC0">
        <w:rPr>
          <w:rFonts w:ascii="Arial" w:hAnsi="Arial" w:cs="Arial"/>
          <w:color w:val="000000"/>
          <w:sz w:val="20"/>
          <w:szCs w:val="20"/>
          <w:lang w:eastAsia="sl-SI"/>
        </w:rPr>
        <w:t xml:space="preserve"> republika</w:t>
      </w:r>
    </w:p>
    <w:p w:rsidR="00E6506F"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Trinidad in Tobago</w:t>
      </w:r>
    </w:p>
    <w:p w:rsidR="0054760A" w:rsidRPr="006C3FC0" w:rsidRDefault="0054760A"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Pr>
          <w:rFonts w:ascii="Arial" w:hAnsi="Arial" w:cs="Arial"/>
          <w:color w:val="000000"/>
          <w:sz w:val="20"/>
          <w:szCs w:val="20"/>
          <w:lang w:eastAsia="sl-SI"/>
        </w:rPr>
        <w:t>Republika Tunizija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Turčija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Turkmenistan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Združeni arabski emirati</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Ukrajina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Združene države Amerike</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Uzbekistan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proofErr w:type="spellStart"/>
      <w:r w:rsidRPr="006C3FC0">
        <w:rPr>
          <w:rFonts w:ascii="Arial" w:hAnsi="Arial" w:cs="Arial"/>
          <w:color w:val="000000"/>
          <w:sz w:val="20"/>
          <w:szCs w:val="20"/>
          <w:lang w:eastAsia="sl-SI"/>
        </w:rPr>
        <w:t>Bolivarska</w:t>
      </w:r>
      <w:proofErr w:type="spellEnd"/>
      <w:r w:rsidRPr="006C3FC0">
        <w:rPr>
          <w:rFonts w:ascii="Arial" w:hAnsi="Arial" w:cs="Arial"/>
          <w:color w:val="000000"/>
          <w:sz w:val="20"/>
          <w:szCs w:val="20"/>
          <w:lang w:eastAsia="sl-SI"/>
        </w:rPr>
        <w:t xml:space="preserve"> republika Venezuela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Jemen</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Zambija</w:t>
      </w:r>
    </w:p>
    <w:p w:rsidR="00E6506F" w:rsidRPr="006C3FC0" w:rsidRDefault="00E6506F" w:rsidP="006D2EDF">
      <w:pPr>
        <w:numPr>
          <w:ilvl w:val="0"/>
          <w:numId w:val="38"/>
        </w:numPr>
        <w:autoSpaceDE w:val="0"/>
        <w:autoSpaceDN w:val="0"/>
        <w:adjustRightInd w:val="0"/>
        <w:spacing w:after="0" w:line="240" w:lineRule="auto"/>
        <w:ind w:left="426" w:hanging="426"/>
        <w:jc w:val="both"/>
        <w:rPr>
          <w:rFonts w:ascii="Arial" w:hAnsi="Arial" w:cs="Arial"/>
          <w:color w:val="000000"/>
          <w:sz w:val="20"/>
          <w:szCs w:val="20"/>
          <w:lang w:eastAsia="sl-SI"/>
        </w:rPr>
      </w:pPr>
      <w:r w:rsidRPr="006C3FC0">
        <w:rPr>
          <w:rFonts w:ascii="Arial" w:hAnsi="Arial" w:cs="Arial"/>
          <w:color w:val="000000"/>
          <w:sz w:val="20"/>
          <w:szCs w:val="20"/>
          <w:lang w:eastAsia="sl-SI"/>
        </w:rPr>
        <w:t>Republika Zimbabve</w:t>
      </w:r>
    </w:p>
    <w:p w:rsidR="005E4F57" w:rsidRPr="006C3FC0" w:rsidRDefault="005E4F57" w:rsidP="00C24AA4">
      <w:pPr>
        <w:autoSpaceDE w:val="0"/>
        <w:autoSpaceDN w:val="0"/>
        <w:adjustRightInd w:val="0"/>
        <w:spacing w:after="0" w:line="240" w:lineRule="auto"/>
        <w:jc w:val="both"/>
        <w:rPr>
          <w:rFonts w:ascii="Arial" w:hAnsi="Arial" w:cs="Arial"/>
          <w:color w:val="000000"/>
          <w:sz w:val="20"/>
          <w:szCs w:val="20"/>
          <w:lang w:eastAsia="sl-SI"/>
        </w:rPr>
      </w:pPr>
    </w:p>
    <w:p w:rsidR="00C24AA4" w:rsidRPr="006C3FC0" w:rsidRDefault="0083212A" w:rsidP="0083212A">
      <w:pPr>
        <w:rPr>
          <w:rFonts w:ascii="Arial" w:eastAsia="Times New Roman" w:hAnsi="Arial" w:cs="Arial"/>
          <w:b/>
          <w:color w:val="000000"/>
          <w:sz w:val="20"/>
          <w:szCs w:val="20"/>
          <w:lang w:eastAsia="sl-SI"/>
        </w:rPr>
      </w:pPr>
      <w:r w:rsidRPr="006C3FC0">
        <w:rPr>
          <w:color w:val="000000"/>
        </w:rPr>
        <w:br w:type="page"/>
      </w:r>
      <w:r w:rsidR="00C24AA4" w:rsidRPr="006C3FC0">
        <w:rPr>
          <w:rFonts w:ascii="Arial" w:eastAsia="Times New Roman" w:hAnsi="Arial" w:cs="Arial"/>
          <w:b/>
          <w:color w:val="000000"/>
          <w:sz w:val="20"/>
          <w:szCs w:val="20"/>
          <w:lang w:eastAsia="sl-SI"/>
        </w:rPr>
        <w:lastRenderedPageBreak/>
        <w:t>OBRAZLOŽITEV</w:t>
      </w:r>
    </w:p>
    <w:p w:rsidR="006F1066" w:rsidRDefault="006F1066" w:rsidP="00536A9B">
      <w:pPr>
        <w:spacing w:line="240" w:lineRule="exact"/>
        <w:jc w:val="both"/>
        <w:rPr>
          <w:rFonts w:ascii="Arial" w:hAnsi="Arial" w:cs="Arial"/>
          <w:color w:val="000000"/>
          <w:sz w:val="20"/>
          <w:szCs w:val="20"/>
        </w:rPr>
      </w:pPr>
      <w:r>
        <w:rPr>
          <w:rFonts w:ascii="Arial" w:hAnsi="Arial" w:cs="Arial"/>
          <w:color w:val="000000"/>
          <w:sz w:val="20"/>
          <w:szCs w:val="20"/>
        </w:rPr>
        <w:t>Glede na prejšnji odlok sta v 10. členu dodan</w:t>
      </w:r>
      <w:r w:rsidR="00702A37">
        <w:rPr>
          <w:rFonts w:ascii="Arial" w:hAnsi="Arial" w:cs="Arial"/>
          <w:color w:val="000000"/>
          <w:sz w:val="20"/>
          <w:szCs w:val="20"/>
        </w:rPr>
        <w:t>i</w:t>
      </w:r>
      <w:r>
        <w:rPr>
          <w:rFonts w:ascii="Arial" w:hAnsi="Arial" w:cs="Arial"/>
          <w:color w:val="000000"/>
          <w:sz w:val="20"/>
          <w:szCs w:val="20"/>
        </w:rPr>
        <w:t xml:space="preserve"> dv</w:t>
      </w:r>
      <w:r w:rsidR="00702A37">
        <w:rPr>
          <w:rFonts w:ascii="Arial" w:hAnsi="Arial" w:cs="Arial"/>
          <w:color w:val="000000"/>
          <w:sz w:val="20"/>
          <w:szCs w:val="20"/>
        </w:rPr>
        <w:t xml:space="preserve">e novi izjemi </w:t>
      </w:r>
      <w:r>
        <w:rPr>
          <w:rFonts w:ascii="Arial" w:hAnsi="Arial" w:cs="Arial"/>
          <w:color w:val="000000"/>
          <w:sz w:val="20"/>
          <w:szCs w:val="20"/>
        </w:rPr>
        <w:t>(</w:t>
      </w:r>
      <w:r w:rsidR="00702A37">
        <w:rPr>
          <w:rFonts w:ascii="Arial" w:hAnsi="Arial" w:cs="Arial"/>
          <w:color w:val="000000"/>
          <w:sz w:val="20"/>
          <w:szCs w:val="20"/>
        </w:rPr>
        <w:t>17. in 18. točka prvega odstavka</w:t>
      </w:r>
      <w:r>
        <w:rPr>
          <w:rFonts w:ascii="Arial" w:hAnsi="Arial" w:cs="Arial"/>
          <w:color w:val="000000"/>
          <w:sz w:val="20"/>
          <w:szCs w:val="20"/>
        </w:rPr>
        <w:t xml:space="preserve">), ki urejata vstop v Republiko Slovenijo za osebe, ki so že prebolele COVID-19. </w:t>
      </w:r>
      <w:r w:rsidRPr="006F1066">
        <w:rPr>
          <w:rFonts w:ascii="Arial" w:hAnsi="Arial" w:cs="Arial"/>
          <w:color w:val="000000"/>
          <w:sz w:val="20"/>
          <w:szCs w:val="20"/>
        </w:rPr>
        <w:t xml:space="preserve">S tem, ko v Sloveniji in državah Evropske unije narašča število okuženih in obolelih s COVID-19, se povečuje tudi število tistih, ki to bolezen prebolijo, bodisi s simptomi ali brez. Veljavni Odlok o odrejanju in izvajanju ukrepov za preprečitev širjenja nalezljive bolezni COVID-19 na mejnih prehodih na zunanji meji in na kontrolnih točkah na notranjih mejah Republike Slovenije dovoljuje vstop v Republiko Slovenijo le osebam, ki so napotene v karanteno na domu ali s predložitvijo negativnega izvida </w:t>
      </w:r>
      <w:r w:rsidR="00167381">
        <w:rPr>
          <w:rFonts w:ascii="Arial" w:hAnsi="Arial" w:cs="Arial"/>
          <w:color w:val="000000"/>
          <w:sz w:val="20"/>
          <w:szCs w:val="20"/>
        </w:rPr>
        <w:t>testa</w:t>
      </w:r>
      <w:r w:rsidR="00167381" w:rsidRPr="006F1066">
        <w:rPr>
          <w:rFonts w:ascii="Arial" w:hAnsi="Arial" w:cs="Arial"/>
          <w:color w:val="000000"/>
          <w:sz w:val="20"/>
          <w:szCs w:val="20"/>
        </w:rPr>
        <w:t xml:space="preserve"> </w:t>
      </w:r>
      <w:r w:rsidRPr="006F1066">
        <w:rPr>
          <w:rFonts w:ascii="Arial" w:hAnsi="Arial" w:cs="Arial"/>
          <w:color w:val="000000"/>
          <w:sz w:val="20"/>
          <w:szCs w:val="20"/>
        </w:rPr>
        <w:t xml:space="preserve">na prisotnost SARS-CoV-2. Zato </w:t>
      </w:r>
      <w:r>
        <w:rPr>
          <w:rFonts w:ascii="Arial" w:hAnsi="Arial" w:cs="Arial"/>
          <w:color w:val="000000"/>
          <w:sz w:val="20"/>
          <w:szCs w:val="20"/>
        </w:rPr>
        <w:t xml:space="preserve">novi </w:t>
      </w:r>
      <w:r w:rsidRPr="006F1066">
        <w:rPr>
          <w:rFonts w:ascii="Arial" w:hAnsi="Arial" w:cs="Arial"/>
          <w:color w:val="000000"/>
          <w:sz w:val="20"/>
          <w:szCs w:val="20"/>
        </w:rPr>
        <w:t xml:space="preserve">odlok določa pogoje za vstop v Republiko Slovenijo za osebe, ki so prebolele COVID-19. Predlog tako omogoča vstop v Republiko Slovenijo tistim osebam iz držav  Evropske unije in držav schengenskega območja, ki imajo dokazilo o pozitivnem izvidu </w:t>
      </w:r>
      <w:r w:rsidR="00167381">
        <w:rPr>
          <w:rFonts w:ascii="Arial" w:hAnsi="Arial" w:cs="Arial"/>
          <w:color w:val="000000"/>
          <w:sz w:val="20"/>
          <w:szCs w:val="20"/>
        </w:rPr>
        <w:t>testa PCR</w:t>
      </w:r>
      <w:r w:rsidR="00167381" w:rsidRPr="006F1066">
        <w:rPr>
          <w:rFonts w:ascii="Arial" w:hAnsi="Arial" w:cs="Arial"/>
          <w:color w:val="000000"/>
          <w:sz w:val="20"/>
          <w:szCs w:val="20"/>
        </w:rPr>
        <w:t xml:space="preserve"> </w:t>
      </w:r>
      <w:r w:rsidRPr="006F1066">
        <w:rPr>
          <w:rFonts w:ascii="Arial" w:hAnsi="Arial" w:cs="Arial"/>
          <w:color w:val="000000"/>
          <w:sz w:val="20"/>
          <w:szCs w:val="20"/>
        </w:rPr>
        <w:t xml:space="preserve">na prisotnost SARS-CoV-2, ki ne bo </w:t>
      </w:r>
      <w:r w:rsidR="00095195">
        <w:rPr>
          <w:rFonts w:ascii="Arial" w:hAnsi="Arial" w:cs="Arial"/>
          <w:color w:val="000000"/>
          <w:sz w:val="20"/>
          <w:szCs w:val="20"/>
        </w:rPr>
        <w:t>novejši</w:t>
      </w:r>
      <w:r w:rsidRPr="006F1066">
        <w:rPr>
          <w:rFonts w:ascii="Arial" w:hAnsi="Arial" w:cs="Arial"/>
          <w:color w:val="000000"/>
          <w:sz w:val="20"/>
          <w:szCs w:val="20"/>
        </w:rPr>
        <w:t xml:space="preserve"> od 3 tednov in ne starejši od 3 mesecev od dneva odvzema brisa. To obdobje je varno obdobje, ko oseba ni več kužna, ima pa še vedno lahko pri testiranju pozitiven izvid brisa. </w:t>
      </w:r>
      <w:r w:rsidR="00702A37">
        <w:rPr>
          <w:rFonts w:ascii="Arial" w:hAnsi="Arial" w:cs="Arial"/>
          <w:color w:val="000000"/>
          <w:sz w:val="20"/>
          <w:szCs w:val="20"/>
        </w:rPr>
        <w:t xml:space="preserve">Doda se </w:t>
      </w:r>
      <w:r w:rsidRPr="006F1066">
        <w:rPr>
          <w:rFonts w:ascii="Arial" w:hAnsi="Arial" w:cs="Arial"/>
          <w:color w:val="000000"/>
          <w:sz w:val="20"/>
          <w:szCs w:val="20"/>
        </w:rPr>
        <w:t>tudi možnost vstopa za osebe, ki so okužbo prebolele brez simptomov. Te osebe 10 dni po odvzetem brisu s pozitivnim izvidom testa PCR na prisotnost SARS-CoV-2 niso več kužne in lahko vstopijo v Republiko Slovenijo z zdravniškim potrdilom, da niso kužne. Obrazec potrdila bo objavljen na spletni strani MZ, NIJZ in MZZ.</w:t>
      </w:r>
    </w:p>
    <w:p w:rsidR="00AA2E40" w:rsidRPr="000A52A7" w:rsidRDefault="00AA2E40" w:rsidP="00536A9B">
      <w:pPr>
        <w:spacing w:line="240" w:lineRule="exact"/>
        <w:jc w:val="both"/>
        <w:rPr>
          <w:rFonts w:ascii="Arial" w:hAnsi="Arial" w:cs="Arial"/>
          <w:color w:val="000000"/>
          <w:sz w:val="20"/>
          <w:szCs w:val="20"/>
        </w:rPr>
      </w:pPr>
      <w:r w:rsidRPr="000A52A7">
        <w:rPr>
          <w:rFonts w:ascii="Arial" w:hAnsi="Arial" w:cs="Arial"/>
          <w:color w:val="000000"/>
          <w:sz w:val="20"/>
          <w:szCs w:val="20"/>
        </w:rPr>
        <w:t>Republika Slovenija priznava rezultate testiranj na prisotnost virusa SARS-CoV-2, ki so bila opravljena v laboratorijih držav članic EU ali schengenskega območja in opravljajo testiranje po PCR metodi.</w:t>
      </w:r>
    </w:p>
    <w:p w:rsidR="000A52A7" w:rsidRPr="000A52A7" w:rsidRDefault="000A52A7" w:rsidP="000A52A7">
      <w:pPr>
        <w:spacing w:line="240" w:lineRule="exact"/>
        <w:jc w:val="both"/>
        <w:rPr>
          <w:rFonts w:ascii="Arial" w:hAnsi="Arial" w:cs="Arial"/>
          <w:color w:val="000000"/>
          <w:sz w:val="20"/>
          <w:szCs w:val="20"/>
        </w:rPr>
      </w:pPr>
      <w:r w:rsidRPr="000A52A7">
        <w:rPr>
          <w:rFonts w:ascii="Arial" w:hAnsi="Arial" w:cs="Arial"/>
          <w:color w:val="000000"/>
          <w:sz w:val="20"/>
          <w:szCs w:val="20"/>
        </w:rPr>
        <w:t>Ker gre za začasne ukrepe, ki jih je treba odpraviti takoj, ko na podlagi strokovne presoje niso več potrebni, vlada na podlagi strokovnih mnenj preverja utemeljenost ukrepov iz tega odloka. Ta določba znotraj sedmih dni veljavnosti odloka ne predvideva nobenih normativnih aktivnosti vlade, razen če ta na podlagi strokovnih mnenj ugotovi, da je treba ukrepe spremeniti ali da ukrepi niso več potrebni. V teh primerih bo vlada odlok novelirala ali določila prenehanje njegove veljavnosti. Odlok bo v skladu s končno določbo po sedmih dneh od uveljavitve prenehal veljati.</w:t>
      </w:r>
    </w:p>
    <w:p w:rsidR="000F33A9" w:rsidRDefault="000A52A7" w:rsidP="00536A9B">
      <w:pPr>
        <w:spacing w:line="240" w:lineRule="exact"/>
        <w:jc w:val="both"/>
        <w:rPr>
          <w:rFonts w:ascii="Arial" w:hAnsi="Arial" w:cs="Arial"/>
          <w:color w:val="000000"/>
          <w:sz w:val="20"/>
          <w:szCs w:val="20"/>
        </w:rPr>
      </w:pPr>
      <w:r>
        <w:rPr>
          <w:rFonts w:ascii="Arial" w:hAnsi="Arial" w:cs="Arial"/>
          <w:color w:val="000000"/>
          <w:sz w:val="20"/>
          <w:szCs w:val="20"/>
        </w:rPr>
        <w:t xml:space="preserve">Glede na prejšnji odlok sta </w:t>
      </w:r>
      <w:r w:rsidR="000F33A9">
        <w:rPr>
          <w:rFonts w:ascii="Arial" w:hAnsi="Arial" w:cs="Arial"/>
          <w:color w:val="000000"/>
          <w:sz w:val="20"/>
          <w:szCs w:val="20"/>
        </w:rPr>
        <w:t>spremenjen</w:t>
      </w:r>
      <w:r>
        <w:rPr>
          <w:rFonts w:ascii="Arial" w:hAnsi="Arial" w:cs="Arial"/>
          <w:color w:val="000000"/>
          <w:sz w:val="20"/>
          <w:szCs w:val="20"/>
        </w:rPr>
        <w:t>i</w:t>
      </w:r>
      <w:r w:rsidR="000F33A9">
        <w:rPr>
          <w:rFonts w:ascii="Arial" w:hAnsi="Arial" w:cs="Arial"/>
          <w:color w:val="000000"/>
          <w:sz w:val="20"/>
          <w:szCs w:val="20"/>
        </w:rPr>
        <w:t xml:space="preserve"> </w:t>
      </w:r>
      <w:r w:rsidR="006F1066">
        <w:rPr>
          <w:rFonts w:ascii="Arial" w:hAnsi="Arial" w:cs="Arial"/>
          <w:color w:val="000000"/>
          <w:sz w:val="20"/>
          <w:szCs w:val="20"/>
        </w:rPr>
        <w:t xml:space="preserve">tudi </w:t>
      </w:r>
      <w:r w:rsidR="000F33A9">
        <w:rPr>
          <w:rFonts w:ascii="Arial" w:hAnsi="Arial" w:cs="Arial"/>
          <w:color w:val="000000"/>
          <w:sz w:val="20"/>
          <w:szCs w:val="20"/>
        </w:rPr>
        <w:t>prilog</w:t>
      </w:r>
      <w:r>
        <w:rPr>
          <w:rFonts w:ascii="Arial" w:hAnsi="Arial" w:cs="Arial"/>
          <w:color w:val="000000"/>
          <w:sz w:val="20"/>
          <w:szCs w:val="20"/>
        </w:rPr>
        <w:t>i</w:t>
      </w:r>
      <w:r w:rsidR="000F33A9">
        <w:rPr>
          <w:rFonts w:ascii="Arial" w:hAnsi="Arial" w:cs="Arial"/>
          <w:color w:val="000000"/>
          <w:sz w:val="20"/>
          <w:szCs w:val="20"/>
        </w:rPr>
        <w:t xml:space="preserve"> </w:t>
      </w:r>
      <w:r>
        <w:rPr>
          <w:rFonts w:ascii="Arial" w:hAnsi="Arial" w:cs="Arial"/>
          <w:color w:val="000000"/>
          <w:sz w:val="20"/>
          <w:szCs w:val="20"/>
        </w:rPr>
        <w:t xml:space="preserve">1 in </w:t>
      </w:r>
      <w:r w:rsidR="000F33A9">
        <w:rPr>
          <w:rFonts w:ascii="Arial" w:hAnsi="Arial" w:cs="Arial"/>
          <w:color w:val="000000"/>
          <w:sz w:val="20"/>
          <w:szCs w:val="20"/>
        </w:rPr>
        <w:t>2 (</w:t>
      </w:r>
      <w:r>
        <w:rPr>
          <w:rFonts w:ascii="Arial" w:hAnsi="Arial" w:cs="Arial"/>
          <w:color w:val="000000"/>
          <w:sz w:val="20"/>
          <w:szCs w:val="20"/>
        </w:rPr>
        <w:t xml:space="preserve">zeleni in </w:t>
      </w:r>
      <w:r w:rsidR="000F33A9">
        <w:rPr>
          <w:rFonts w:ascii="Arial" w:hAnsi="Arial" w:cs="Arial"/>
          <w:color w:val="000000"/>
          <w:sz w:val="20"/>
          <w:szCs w:val="20"/>
        </w:rPr>
        <w:t xml:space="preserve">rdeči seznam). </w:t>
      </w:r>
    </w:p>
    <w:p w:rsidR="00C24AA4" w:rsidRDefault="00C55148" w:rsidP="00536A9B">
      <w:pPr>
        <w:spacing w:line="240" w:lineRule="exact"/>
        <w:jc w:val="both"/>
        <w:rPr>
          <w:rFonts w:ascii="Arial" w:hAnsi="Arial" w:cs="Arial"/>
          <w:color w:val="000000"/>
          <w:sz w:val="20"/>
          <w:szCs w:val="20"/>
        </w:rPr>
      </w:pPr>
      <w:r w:rsidRPr="006C3FC0">
        <w:rPr>
          <w:rFonts w:ascii="Arial" w:hAnsi="Arial" w:cs="Arial"/>
          <w:color w:val="000000"/>
          <w:sz w:val="20"/>
          <w:szCs w:val="20"/>
        </w:rPr>
        <w:t xml:space="preserve">Odlok </w:t>
      </w:r>
      <w:r w:rsidR="000A52A7" w:rsidRPr="00F25AD6">
        <w:rPr>
          <w:rFonts w:ascii="Arial" w:hAnsi="Arial" w:cs="Arial"/>
          <w:color w:val="000000"/>
          <w:sz w:val="20"/>
          <w:szCs w:val="20"/>
        </w:rPr>
        <w:t xml:space="preserve">začne </w:t>
      </w:r>
      <w:r w:rsidR="000A52A7">
        <w:rPr>
          <w:rFonts w:ascii="Arial" w:hAnsi="Arial" w:cs="Arial"/>
          <w:color w:val="000000"/>
          <w:sz w:val="20"/>
          <w:szCs w:val="20"/>
        </w:rPr>
        <w:t>veljati</w:t>
      </w:r>
      <w:r w:rsidR="000A52A7">
        <w:rPr>
          <w:rFonts w:ascii="Arial" w:hAnsi="Arial" w:cs="Arial"/>
          <w:color w:val="000000"/>
          <w:sz w:val="20"/>
          <w:szCs w:val="20"/>
          <w:lang w:eastAsia="sl-SI"/>
        </w:rPr>
        <w:t xml:space="preserve"> 11. decembra 2020 in velja sedem dni</w:t>
      </w:r>
      <w:r>
        <w:rPr>
          <w:rFonts w:ascii="Arial" w:hAnsi="Arial" w:cs="Arial"/>
          <w:color w:val="000000"/>
          <w:sz w:val="20"/>
          <w:szCs w:val="20"/>
        </w:rPr>
        <w:t>.</w:t>
      </w:r>
      <w:r w:rsidRPr="006C3FC0">
        <w:rPr>
          <w:rFonts w:ascii="Arial" w:hAnsi="Arial" w:cs="Arial"/>
          <w:color w:val="000000"/>
          <w:sz w:val="20"/>
          <w:szCs w:val="20"/>
        </w:rPr>
        <w:t xml:space="preserve"> </w:t>
      </w:r>
    </w:p>
    <w:p w:rsidR="00492F5D" w:rsidRPr="006C3FC0" w:rsidRDefault="00492F5D" w:rsidP="00536A9B">
      <w:pPr>
        <w:spacing w:line="240" w:lineRule="exact"/>
        <w:jc w:val="both"/>
        <w:rPr>
          <w:rFonts w:ascii="Arial" w:hAnsi="Arial" w:cs="Arial"/>
          <w:color w:val="000000"/>
          <w:sz w:val="20"/>
          <w:szCs w:val="20"/>
        </w:rPr>
      </w:pPr>
    </w:p>
    <w:sectPr w:rsidR="00492F5D"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A2A"/>
    <w:multiLevelType w:val="hybridMultilevel"/>
    <w:tmpl w:val="F682A11E"/>
    <w:lvl w:ilvl="0" w:tplc="0F4E674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E0F90"/>
    <w:multiLevelType w:val="hybridMultilevel"/>
    <w:tmpl w:val="69485E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DE2C55"/>
    <w:multiLevelType w:val="hybridMultilevel"/>
    <w:tmpl w:val="69C66740"/>
    <w:lvl w:ilvl="0" w:tplc="627236A6">
      <w:start w:val="1"/>
      <w:numFmt w:val="decimal"/>
      <w:lvlText w:val="%1."/>
      <w:lvlJc w:val="left"/>
      <w:pPr>
        <w:ind w:left="720" w:hanging="360"/>
      </w:pPr>
      <w:rPr>
        <w:rFonts w:hint="default"/>
        <w:strike w:val="0"/>
        <w:color w:val="00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1E4FB7"/>
    <w:multiLevelType w:val="hybridMultilevel"/>
    <w:tmpl w:val="E6D65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C937431"/>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543942"/>
    <w:multiLevelType w:val="hybridMultilevel"/>
    <w:tmpl w:val="9FD2D31A"/>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44AE3"/>
    <w:multiLevelType w:val="hybridMultilevel"/>
    <w:tmpl w:val="5DDE9E9C"/>
    <w:lvl w:ilvl="0" w:tplc="E33AA7CE">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3343F"/>
    <w:multiLevelType w:val="hybridMultilevel"/>
    <w:tmpl w:val="A68E2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E4266F5"/>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1" w15:restartNumberingAfterBreak="0">
    <w:nsid w:val="33131D26"/>
    <w:multiLevelType w:val="hybridMultilevel"/>
    <w:tmpl w:val="D0109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E854F4"/>
    <w:multiLevelType w:val="hybridMultilevel"/>
    <w:tmpl w:val="814A5F38"/>
    <w:lvl w:ilvl="0" w:tplc="69123D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45449"/>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D725DA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F860AB5"/>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B3F5238"/>
    <w:multiLevelType w:val="hybridMultilevel"/>
    <w:tmpl w:val="46885BBE"/>
    <w:lvl w:ilvl="0" w:tplc="4C4C5C3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315B2B"/>
    <w:multiLevelType w:val="hybridMultilevel"/>
    <w:tmpl w:val="FEEC56AC"/>
    <w:lvl w:ilvl="0" w:tplc="F8E877F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6BB5620"/>
    <w:multiLevelType w:val="hybridMultilevel"/>
    <w:tmpl w:val="D0109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9040E7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E4131"/>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9" w15:restartNumberingAfterBreak="0">
    <w:nsid w:val="738C045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BE18A2"/>
    <w:multiLevelType w:val="hybridMultilevel"/>
    <w:tmpl w:val="496AD9BE"/>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2" w15:restartNumberingAfterBreak="0">
    <w:nsid w:val="78F176DF"/>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2927FD"/>
    <w:multiLevelType w:val="hybridMultilevel"/>
    <w:tmpl w:val="E4508154"/>
    <w:lvl w:ilvl="0" w:tplc="519C2532">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1"/>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num>
  <w:num w:numId="8">
    <w:abstractNumId w:val="9"/>
  </w:num>
  <w:num w:numId="9">
    <w:abstractNumId w:val="29"/>
  </w:num>
  <w:num w:numId="10">
    <w:abstractNumId w:val="4"/>
  </w:num>
  <w:num w:numId="11">
    <w:abstractNumId w:val="6"/>
  </w:num>
  <w:num w:numId="12">
    <w:abstractNumId w:val="2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31"/>
  </w:num>
  <w:num w:numId="19">
    <w:abstractNumId w:val="28"/>
  </w:num>
  <w:num w:numId="20">
    <w:abstractNumId w:val="3"/>
  </w:num>
  <w:num w:numId="21">
    <w:abstractNumId w:val="10"/>
  </w:num>
  <w:num w:numId="22">
    <w:abstractNumId w:val="2"/>
  </w:num>
  <w:num w:numId="23">
    <w:abstractNumId w:val="33"/>
  </w:num>
  <w:num w:numId="24">
    <w:abstractNumId w:val="20"/>
  </w:num>
  <w:num w:numId="25">
    <w:abstractNumId w:val="16"/>
  </w:num>
  <w:num w:numId="26">
    <w:abstractNumId w:val="26"/>
  </w:num>
  <w:num w:numId="27">
    <w:abstractNumId w:val="7"/>
  </w:num>
  <w:num w:numId="28">
    <w:abstractNumId w:val="12"/>
  </w:num>
  <w:num w:numId="29">
    <w:abstractNumId w:val="1"/>
  </w:num>
  <w:num w:numId="30">
    <w:abstractNumId w:val="8"/>
  </w:num>
  <w:num w:numId="31">
    <w:abstractNumId w:val="32"/>
  </w:num>
  <w:num w:numId="32">
    <w:abstractNumId w:val="5"/>
  </w:num>
  <w:num w:numId="33">
    <w:abstractNumId w:val="0"/>
  </w:num>
  <w:num w:numId="34">
    <w:abstractNumId w:val="18"/>
  </w:num>
  <w:num w:numId="35">
    <w:abstractNumId w:val="22"/>
  </w:num>
  <w:num w:numId="36">
    <w:abstractNumId w:val="1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3A09"/>
    <w:rsid w:val="00015221"/>
    <w:rsid w:val="00026A75"/>
    <w:rsid w:val="000336C7"/>
    <w:rsid w:val="000343AE"/>
    <w:rsid w:val="000402C5"/>
    <w:rsid w:val="00062475"/>
    <w:rsid w:val="000678B3"/>
    <w:rsid w:val="000820DD"/>
    <w:rsid w:val="00083AA7"/>
    <w:rsid w:val="00090792"/>
    <w:rsid w:val="00095195"/>
    <w:rsid w:val="00095900"/>
    <w:rsid w:val="000960DC"/>
    <w:rsid w:val="000979E9"/>
    <w:rsid w:val="000A0B02"/>
    <w:rsid w:val="000A52A7"/>
    <w:rsid w:val="000A6472"/>
    <w:rsid w:val="000B5951"/>
    <w:rsid w:val="000B5B24"/>
    <w:rsid w:val="000B6CC4"/>
    <w:rsid w:val="000D02BF"/>
    <w:rsid w:val="000F33A9"/>
    <w:rsid w:val="000F49B0"/>
    <w:rsid w:val="001006A8"/>
    <w:rsid w:val="00133D2E"/>
    <w:rsid w:val="00134668"/>
    <w:rsid w:val="00143C2F"/>
    <w:rsid w:val="00155366"/>
    <w:rsid w:val="00161BF9"/>
    <w:rsid w:val="00167381"/>
    <w:rsid w:val="00167583"/>
    <w:rsid w:val="001759FE"/>
    <w:rsid w:val="00186800"/>
    <w:rsid w:val="00190B2E"/>
    <w:rsid w:val="00194839"/>
    <w:rsid w:val="001A5B1F"/>
    <w:rsid w:val="001A5D22"/>
    <w:rsid w:val="001B69FF"/>
    <w:rsid w:val="001C0935"/>
    <w:rsid w:val="001C7A3A"/>
    <w:rsid w:val="001D4F6A"/>
    <w:rsid w:val="001E0010"/>
    <w:rsid w:val="001F1A11"/>
    <w:rsid w:val="001F4AD9"/>
    <w:rsid w:val="002026B5"/>
    <w:rsid w:val="00227939"/>
    <w:rsid w:val="00233F69"/>
    <w:rsid w:val="00236107"/>
    <w:rsid w:val="0023649E"/>
    <w:rsid w:val="00237492"/>
    <w:rsid w:val="002409DB"/>
    <w:rsid w:val="00241D8D"/>
    <w:rsid w:val="00246386"/>
    <w:rsid w:val="00250CF3"/>
    <w:rsid w:val="00257C7D"/>
    <w:rsid w:val="002620B3"/>
    <w:rsid w:val="00274DE1"/>
    <w:rsid w:val="00296BCC"/>
    <w:rsid w:val="002A52A5"/>
    <w:rsid w:val="002A793E"/>
    <w:rsid w:val="002B47D3"/>
    <w:rsid w:val="002C488C"/>
    <w:rsid w:val="002D7493"/>
    <w:rsid w:val="002F0BBA"/>
    <w:rsid w:val="002F48EA"/>
    <w:rsid w:val="00300C4E"/>
    <w:rsid w:val="00315402"/>
    <w:rsid w:val="00315DE6"/>
    <w:rsid w:val="00332B88"/>
    <w:rsid w:val="00335A8D"/>
    <w:rsid w:val="003429D3"/>
    <w:rsid w:val="00353AF9"/>
    <w:rsid w:val="00363DFB"/>
    <w:rsid w:val="00372EAC"/>
    <w:rsid w:val="003737B1"/>
    <w:rsid w:val="00374A37"/>
    <w:rsid w:val="00374DB2"/>
    <w:rsid w:val="003753F3"/>
    <w:rsid w:val="00386822"/>
    <w:rsid w:val="00394B3B"/>
    <w:rsid w:val="003B3ECC"/>
    <w:rsid w:val="003B5539"/>
    <w:rsid w:val="003C43BA"/>
    <w:rsid w:val="003C5754"/>
    <w:rsid w:val="003D02FD"/>
    <w:rsid w:val="003D207B"/>
    <w:rsid w:val="003D5648"/>
    <w:rsid w:val="003E5D78"/>
    <w:rsid w:val="003F0DF1"/>
    <w:rsid w:val="003F5CCB"/>
    <w:rsid w:val="00422FC9"/>
    <w:rsid w:val="004239CF"/>
    <w:rsid w:val="00454A79"/>
    <w:rsid w:val="004568EC"/>
    <w:rsid w:val="00456F42"/>
    <w:rsid w:val="00472952"/>
    <w:rsid w:val="004746B5"/>
    <w:rsid w:val="00475899"/>
    <w:rsid w:val="004812A3"/>
    <w:rsid w:val="00483593"/>
    <w:rsid w:val="00486006"/>
    <w:rsid w:val="00491DE1"/>
    <w:rsid w:val="00492F5D"/>
    <w:rsid w:val="004C39C1"/>
    <w:rsid w:val="004C5A9F"/>
    <w:rsid w:val="004C6531"/>
    <w:rsid w:val="004C6DE8"/>
    <w:rsid w:val="004D0287"/>
    <w:rsid w:val="004D6F91"/>
    <w:rsid w:val="004E22E7"/>
    <w:rsid w:val="004E3F33"/>
    <w:rsid w:val="004F3887"/>
    <w:rsid w:val="004F510A"/>
    <w:rsid w:val="004F7BD1"/>
    <w:rsid w:val="005018FA"/>
    <w:rsid w:val="00513D03"/>
    <w:rsid w:val="00516AAF"/>
    <w:rsid w:val="00520F1D"/>
    <w:rsid w:val="0052150E"/>
    <w:rsid w:val="0052632F"/>
    <w:rsid w:val="00532F32"/>
    <w:rsid w:val="00536A9B"/>
    <w:rsid w:val="0054760A"/>
    <w:rsid w:val="00551D92"/>
    <w:rsid w:val="00553D16"/>
    <w:rsid w:val="005542F2"/>
    <w:rsid w:val="005623DA"/>
    <w:rsid w:val="00562F30"/>
    <w:rsid w:val="00573F23"/>
    <w:rsid w:val="00576048"/>
    <w:rsid w:val="00584B80"/>
    <w:rsid w:val="0058502B"/>
    <w:rsid w:val="00592500"/>
    <w:rsid w:val="005A0665"/>
    <w:rsid w:val="005A170E"/>
    <w:rsid w:val="005A287A"/>
    <w:rsid w:val="005B1C34"/>
    <w:rsid w:val="005B45DC"/>
    <w:rsid w:val="005C44FF"/>
    <w:rsid w:val="005D3E6A"/>
    <w:rsid w:val="005D59DA"/>
    <w:rsid w:val="005E4F57"/>
    <w:rsid w:val="005F3F37"/>
    <w:rsid w:val="00602083"/>
    <w:rsid w:val="0060644F"/>
    <w:rsid w:val="0061339D"/>
    <w:rsid w:val="006235C5"/>
    <w:rsid w:val="00634CCD"/>
    <w:rsid w:val="006434DF"/>
    <w:rsid w:val="00645019"/>
    <w:rsid w:val="006559ED"/>
    <w:rsid w:val="0066315F"/>
    <w:rsid w:val="00663891"/>
    <w:rsid w:val="00676123"/>
    <w:rsid w:val="00680651"/>
    <w:rsid w:val="0069189C"/>
    <w:rsid w:val="006B7C07"/>
    <w:rsid w:val="006C3FC0"/>
    <w:rsid w:val="006D2EDF"/>
    <w:rsid w:val="006D735B"/>
    <w:rsid w:val="006D75B3"/>
    <w:rsid w:val="006E213D"/>
    <w:rsid w:val="006F1066"/>
    <w:rsid w:val="006F2CA8"/>
    <w:rsid w:val="0070293B"/>
    <w:rsid w:val="00702A37"/>
    <w:rsid w:val="00717D42"/>
    <w:rsid w:val="007348F1"/>
    <w:rsid w:val="00737389"/>
    <w:rsid w:val="00740075"/>
    <w:rsid w:val="00741117"/>
    <w:rsid w:val="00745B39"/>
    <w:rsid w:val="00746EE6"/>
    <w:rsid w:val="0075033F"/>
    <w:rsid w:val="00764386"/>
    <w:rsid w:val="00765E65"/>
    <w:rsid w:val="007666FA"/>
    <w:rsid w:val="0077188F"/>
    <w:rsid w:val="00782258"/>
    <w:rsid w:val="00793679"/>
    <w:rsid w:val="00794EB9"/>
    <w:rsid w:val="007955F9"/>
    <w:rsid w:val="00797922"/>
    <w:rsid w:val="007A18B8"/>
    <w:rsid w:val="007A496F"/>
    <w:rsid w:val="007B1AA9"/>
    <w:rsid w:val="007B321A"/>
    <w:rsid w:val="007C4659"/>
    <w:rsid w:val="007C67E5"/>
    <w:rsid w:val="007D185E"/>
    <w:rsid w:val="007D535C"/>
    <w:rsid w:val="007E07FD"/>
    <w:rsid w:val="007E49F9"/>
    <w:rsid w:val="007E5586"/>
    <w:rsid w:val="007E5975"/>
    <w:rsid w:val="007F41D7"/>
    <w:rsid w:val="00817004"/>
    <w:rsid w:val="0081745B"/>
    <w:rsid w:val="0081781A"/>
    <w:rsid w:val="0083212A"/>
    <w:rsid w:val="00865DC8"/>
    <w:rsid w:val="00866D6D"/>
    <w:rsid w:val="00875141"/>
    <w:rsid w:val="00885623"/>
    <w:rsid w:val="0089234B"/>
    <w:rsid w:val="008B368C"/>
    <w:rsid w:val="008B7C31"/>
    <w:rsid w:val="008C050B"/>
    <w:rsid w:val="008C5229"/>
    <w:rsid w:val="008D397B"/>
    <w:rsid w:val="008E35FB"/>
    <w:rsid w:val="008F2626"/>
    <w:rsid w:val="009001F2"/>
    <w:rsid w:val="009049DA"/>
    <w:rsid w:val="00930DBA"/>
    <w:rsid w:val="009561FF"/>
    <w:rsid w:val="0096402A"/>
    <w:rsid w:val="00971FEE"/>
    <w:rsid w:val="00982FE3"/>
    <w:rsid w:val="0099120C"/>
    <w:rsid w:val="00994AFC"/>
    <w:rsid w:val="009A0FD1"/>
    <w:rsid w:val="009A2C9B"/>
    <w:rsid w:val="009A575C"/>
    <w:rsid w:val="009A5D03"/>
    <w:rsid w:val="009A65B2"/>
    <w:rsid w:val="009A7471"/>
    <w:rsid w:val="009C520D"/>
    <w:rsid w:val="009E7113"/>
    <w:rsid w:val="00A0259D"/>
    <w:rsid w:val="00A031F7"/>
    <w:rsid w:val="00A141B5"/>
    <w:rsid w:val="00A2697F"/>
    <w:rsid w:val="00A37EE0"/>
    <w:rsid w:val="00A440B1"/>
    <w:rsid w:val="00A538B5"/>
    <w:rsid w:val="00A63265"/>
    <w:rsid w:val="00A77275"/>
    <w:rsid w:val="00A838DB"/>
    <w:rsid w:val="00A90B92"/>
    <w:rsid w:val="00A91B80"/>
    <w:rsid w:val="00A9700A"/>
    <w:rsid w:val="00AA2E40"/>
    <w:rsid w:val="00AB09E3"/>
    <w:rsid w:val="00AB5606"/>
    <w:rsid w:val="00AC706B"/>
    <w:rsid w:val="00AD7FCE"/>
    <w:rsid w:val="00B00360"/>
    <w:rsid w:val="00B00C3D"/>
    <w:rsid w:val="00B01C90"/>
    <w:rsid w:val="00B252E3"/>
    <w:rsid w:val="00B32005"/>
    <w:rsid w:val="00B37808"/>
    <w:rsid w:val="00B50B1D"/>
    <w:rsid w:val="00B64257"/>
    <w:rsid w:val="00B709CB"/>
    <w:rsid w:val="00B72888"/>
    <w:rsid w:val="00B72ADB"/>
    <w:rsid w:val="00B82A0C"/>
    <w:rsid w:val="00B92D32"/>
    <w:rsid w:val="00B97E92"/>
    <w:rsid w:val="00BA70E3"/>
    <w:rsid w:val="00BB36CE"/>
    <w:rsid w:val="00BC30E4"/>
    <w:rsid w:val="00BD4C17"/>
    <w:rsid w:val="00BD60AE"/>
    <w:rsid w:val="00BF1809"/>
    <w:rsid w:val="00BF70DA"/>
    <w:rsid w:val="00C031B9"/>
    <w:rsid w:val="00C07852"/>
    <w:rsid w:val="00C1549C"/>
    <w:rsid w:val="00C226D7"/>
    <w:rsid w:val="00C24AA4"/>
    <w:rsid w:val="00C45DC7"/>
    <w:rsid w:val="00C4622E"/>
    <w:rsid w:val="00C50515"/>
    <w:rsid w:val="00C52E02"/>
    <w:rsid w:val="00C53860"/>
    <w:rsid w:val="00C55148"/>
    <w:rsid w:val="00C555E2"/>
    <w:rsid w:val="00C62650"/>
    <w:rsid w:val="00C62F59"/>
    <w:rsid w:val="00C73D28"/>
    <w:rsid w:val="00C74F0C"/>
    <w:rsid w:val="00C86A31"/>
    <w:rsid w:val="00C87FDE"/>
    <w:rsid w:val="00C906F9"/>
    <w:rsid w:val="00CB386B"/>
    <w:rsid w:val="00CD4904"/>
    <w:rsid w:val="00CE168E"/>
    <w:rsid w:val="00CE4677"/>
    <w:rsid w:val="00CF5CF3"/>
    <w:rsid w:val="00D01BE7"/>
    <w:rsid w:val="00D04E34"/>
    <w:rsid w:val="00D128F0"/>
    <w:rsid w:val="00D1348D"/>
    <w:rsid w:val="00D208F2"/>
    <w:rsid w:val="00D25B6D"/>
    <w:rsid w:val="00D27867"/>
    <w:rsid w:val="00D37C76"/>
    <w:rsid w:val="00D41C56"/>
    <w:rsid w:val="00D65FE7"/>
    <w:rsid w:val="00D74329"/>
    <w:rsid w:val="00D81D37"/>
    <w:rsid w:val="00D839D8"/>
    <w:rsid w:val="00D9373F"/>
    <w:rsid w:val="00D95477"/>
    <w:rsid w:val="00DA755D"/>
    <w:rsid w:val="00DB1252"/>
    <w:rsid w:val="00DB6C49"/>
    <w:rsid w:val="00DC04AD"/>
    <w:rsid w:val="00DF4193"/>
    <w:rsid w:val="00DF7C4A"/>
    <w:rsid w:val="00E02388"/>
    <w:rsid w:val="00E10B62"/>
    <w:rsid w:val="00E2512B"/>
    <w:rsid w:val="00E25472"/>
    <w:rsid w:val="00E37A97"/>
    <w:rsid w:val="00E400B8"/>
    <w:rsid w:val="00E4768A"/>
    <w:rsid w:val="00E5446E"/>
    <w:rsid w:val="00E56B6A"/>
    <w:rsid w:val="00E575A7"/>
    <w:rsid w:val="00E6506F"/>
    <w:rsid w:val="00E80D2F"/>
    <w:rsid w:val="00E80DA4"/>
    <w:rsid w:val="00E83254"/>
    <w:rsid w:val="00E918E6"/>
    <w:rsid w:val="00E93DAC"/>
    <w:rsid w:val="00E97EA6"/>
    <w:rsid w:val="00EB096D"/>
    <w:rsid w:val="00EC57E4"/>
    <w:rsid w:val="00EC7DA1"/>
    <w:rsid w:val="00ED700B"/>
    <w:rsid w:val="00EE418C"/>
    <w:rsid w:val="00EE501B"/>
    <w:rsid w:val="00EF4D9F"/>
    <w:rsid w:val="00F012D9"/>
    <w:rsid w:val="00F25AD6"/>
    <w:rsid w:val="00F342BA"/>
    <w:rsid w:val="00F448B1"/>
    <w:rsid w:val="00F7046E"/>
    <w:rsid w:val="00F73401"/>
    <w:rsid w:val="00FC6C68"/>
    <w:rsid w:val="00FD1848"/>
    <w:rsid w:val="00FE2A19"/>
    <w:rsid w:val="00FE733B"/>
    <w:rsid w:val="00FE7B18"/>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44EF"/>
  <w15:docId w15:val="{CBE1E0DF-9AEA-47B2-A587-AA2D6BF7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8B5"/>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a">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a"/>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a0">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3"/>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3"/>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2"/>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cs="Arial"/>
      <w:sz w:val="22"/>
      <w:szCs w:val="22"/>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 w:type="character" w:styleId="Krepko">
    <w:name w:val="Strong"/>
    <w:basedOn w:val="Privzetapisavaodstavka"/>
    <w:uiPriority w:val="22"/>
    <w:qFormat/>
    <w:rsid w:val="00AA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4804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2CB193-E0FC-4035-B629-3CDE6368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4298</Words>
  <Characters>24500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28741</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Borut Jakopin</cp:lastModifiedBy>
  <cp:revision>11</cp:revision>
  <cp:lastPrinted>2020-11-20T14:30:00Z</cp:lastPrinted>
  <dcterms:created xsi:type="dcterms:W3CDTF">2020-12-04T14:24:00Z</dcterms:created>
  <dcterms:modified xsi:type="dcterms:W3CDTF">2020-12-08T15:24:00Z</dcterms:modified>
</cp:coreProperties>
</file>