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06A7" w14:textId="77777777" w:rsidR="00A70F03" w:rsidRPr="00EB3AD2" w:rsidRDefault="00A70F03" w:rsidP="00A70F03">
      <w:pPr>
        <w:jc w:val="center"/>
        <w:rPr>
          <w:rFonts w:ascii="Times New Roman" w:eastAsia="Calibri" w:hAnsi="Times New Roman" w:cs="Times New Roman"/>
          <w:b/>
          <w:sz w:val="28"/>
          <w:szCs w:val="28"/>
        </w:rPr>
      </w:pPr>
    </w:p>
    <w:p w14:paraId="31A1FC27" w14:textId="77777777" w:rsidR="00A70F03" w:rsidRPr="00EB3AD2" w:rsidRDefault="00A70F03" w:rsidP="00A70F03">
      <w:pPr>
        <w:jc w:val="center"/>
        <w:rPr>
          <w:rFonts w:ascii="Times New Roman" w:eastAsia="Calibri" w:hAnsi="Times New Roman" w:cs="Times New Roman"/>
          <w:b/>
          <w:sz w:val="28"/>
          <w:szCs w:val="28"/>
        </w:rPr>
      </w:pPr>
    </w:p>
    <w:p w14:paraId="2E532296" w14:textId="77777777" w:rsidR="00A70F03" w:rsidRPr="00EB3AD2" w:rsidRDefault="00A70F03" w:rsidP="00A70F03">
      <w:pPr>
        <w:jc w:val="center"/>
        <w:rPr>
          <w:rFonts w:ascii="Times New Roman" w:eastAsia="Calibri" w:hAnsi="Times New Roman" w:cs="Times New Roman"/>
          <w:b/>
          <w:sz w:val="28"/>
          <w:szCs w:val="28"/>
        </w:rPr>
      </w:pPr>
    </w:p>
    <w:p w14:paraId="466293BB" w14:textId="77777777" w:rsidR="00A70F03" w:rsidRPr="00EB3AD2" w:rsidRDefault="00A70F03" w:rsidP="00A70F03">
      <w:pPr>
        <w:jc w:val="center"/>
        <w:rPr>
          <w:rFonts w:ascii="Times New Roman" w:eastAsia="Calibri" w:hAnsi="Times New Roman" w:cs="Times New Roman"/>
          <w:b/>
          <w:sz w:val="28"/>
          <w:szCs w:val="28"/>
        </w:rPr>
      </w:pPr>
    </w:p>
    <w:p w14:paraId="4ECA5276" w14:textId="77777777" w:rsidR="00A70F03" w:rsidRPr="00EB3AD2" w:rsidRDefault="00A70F03" w:rsidP="00A70F03">
      <w:pPr>
        <w:jc w:val="center"/>
        <w:rPr>
          <w:rFonts w:ascii="Times New Roman" w:eastAsia="Calibri" w:hAnsi="Times New Roman" w:cs="Times New Roman"/>
          <w:b/>
          <w:sz w:val="28"/>
          <w:szCs w:val="28"/>
        </w:rPr>
      </w:pPr>
    </w:p>
    <w:p w14:paraId="42CA576D" w14:textId="2FFCC8E4" w:rsidR="00A70F03" w:rsidRPr="00EB3AD2" w:rsidRDefault="00A70F03" w:rsidP="00A70F03">
      <w:pPr>
        <w:jc w:val="center"/>
        <w:rPr>
          <w:rFonts w:ascii="Times New Roman" w:eastAsia="Calibri" w:hAnsi="Times New Roman" w:cs="Times New Roman"/>
          <w:b/>
          <w:sz w:val="28"/>
          <w:szCs w:val="28"/>
        </w:rPr>
      </w:pPr>
      <w:r w:rsidRPr="00EB3AD2">
        <w:rPr>
          <w:rFonts w:ascii="Times New Roman" w:eastAsia="Calibri" w:hAnsi="Times New Roman" w:cs="Times New Roman"/>
          <w:b/>
          <w:sz w:val="28"/>
          <w:szCs w:val="28"/>
        </w:rPr>
        <w:t xml:space="preserve">Združeno peto in šesto periodično poročilo </w:t>
      </w:r>
      <w:r w:rsidR="00846FF6" w:rsidRPr="00EB3AD2">
        <w:rPr>
          <w:rFonts w:ascii="Times New Roman" w:eastAsia="Calibri" w:hAnsi="Times New Roman" w:cs="Times New Roman"/>
          <w:b/>
          <w:sz w:val="28"/>
          <w:szCs w:val="28"/>
        </w:rPr>
        <w:t>RS</w:t>
      </w:r>
    </w:p>
    <w:p w14:paraId="6788D347" w14:textId="77777777" w:rsidR="00A70F03" w:rsidRPr="00EB3AD2" w:rsidRDefault="00A70F03" w:rsidP="00A70F03">
      <w:pPr>
        <w:jc w:val="center"/>
        <w:rPr>
          <w:rFonts w:ascii="Times New Roman" w:eastAsia="Calibri" w:hAnsi="Times New Roman" w:cs="Times New Roman"/>
          <w:b/>
          <w:sz w:val="28"/>
          <w:szCs w:val="28"/>
        </w:rPr>
      </w:pPr>
      <w:r w:rsidRPr="00EB3AD2">
        <w:rPr>
          <w:rFonts w:ascii="Times New Roman" w:eastAsia="Calibri" w:hAnsi="Times New Roman" w:cs="Times New Roman"/>
          <w:b/>
          <w:sz w:val="28"/>
          <w:szCs w:val="28"/>
        </w:rPr>
        <w:t>na podlagi Konvencije o otrokovih pravicah</w:t>
      </w:r>
    </w:p>
    <w:p w14:paraId="071E2D1A" w14:textId="77777777" w:rsidR="00A70F03" w:rsidRPr="00EB3AD2" w:rsidRDefault="00A70F03" w:rsidP="00A70F03">
      <w:pPr>
        <w:jc w:val="center"/>
        <w:rPr>
          <w:rFonts w:ascii="Times New Roman" w:eastAsia="Calibri" w:hAnsi="Times New Roman" w:cs="Times New Roman"/>
          <w:b/>
          <w:sz w:val="28"/>
          <w:szCs w:val="28"/>
        </w:rPr>
      </w:pPr>
      <w:r w:rsidRPr="00EB3AD2">
        <w:rPr>
          <w:rFonts w:ascii="Times New Roman" w:eastAsia="Calibri" w:hAnsi="Times New Roman" w:cs="Times New Roman"/>
          <w:b/>
          <w:sz w:val="28"/>
          <w:szCs w:val="28"/>
        </w:rPr>
        <w:t>in</w:t>
      </w:r>
    </w:p>
    <w:p w14:paraId="2BB4FDE9" w14:textId="77777777" w:rsidR="00A70F03" w:rsidRPr="00EB3AD2" w:rsidRDefault="00A70F03" w:rsidP="00A70F03">
      <w:pPr>
        <w:jc w:val="center"/>
        <w:rPr>
          <w:rFonts w:ascii="Times New Roman" w:eastAsia="Calibri" w:hAnsi="Times New Roman" w:cs="Times New Roman"/>
          <w:b/>
          <w:sz w:val="28"/>
          <w:szCs w:val="28"/>
        </w:rPr>
      </w:pPr>
      <w:r w:rsidRPr="00EB3AD2">
        <w:rPr>
          <w:rFonts w:ascii="Times New Roman" w:eastAsia="Calibri" w:hAnsi="Times New Roman" w:cs="Times New Roman"/>
          <w:b/>
          <w:sz w:val="28"/>
          <w:szCs w:val="28"/>
        </w:rPr>
        <w:t>poročilo o ukrepih, sprejetih za uveljavitev določb</w:t>
      </w:r>
    </w:p>
    <w:p w14:paraId="597DA7B6" w14:textId="77777777" w:rsidR="00A70F03" w:rsidRPr="00EB3AD2" w:rsidRDefault="00A70F03" w:rsidP="00A70F03">
      <w:pPr>
        <w:jc w:val="center"/>
        <w:rPr>
          <w:rFonts w:ascii="Times New Roman" w:eastAsia="Calibri" w:hAnsi="Times New Roman" w:cs="Times New Roman"/>
          <w:b/>
          <w:sz w:val="28"/>
          <w:szCs w:val="28"/>
        </w:rPr>
      </w:pPr>
      <w:r w:rsidRPr="00EB3AD2">
        <w:rPr>
          <w:rFonts w:ascii="Times New Roman" w:eastAsia="Calibri" w:hAnsi="Times New Roman" w:cs="Times New Roman"/>
          <w:b/>
          <w:sz w:val="28"/>
          <w:szCs w:val="28"/>
        </w:rPr>
        <w:t>izbirnih protokolov</w:t>
      </w:r>
    </w:p>
    <w:p w14:paraId="146A5F69"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4FDB0D85" w14:textId="64AA26E0" w:rsidR="00A70F03" w:rsidRPr="00EB3AD2" w:rsidRDefault="00A70F03" w:rsidP="00A70F03">
      <w:pPr>
        <w:spacing w:line="10" w:lineRule="atLeast"/>
        <w:jc w:val="both"/>
        <w:rPr>
          <w:rFonts w:ascii="Times New Roman" w:eastAsia="Calibri" w:hAnsi="Times New Roman" w:cs="Times New Roman"/>
          <w:sz w:val="28"/>
          <w:szCs w:val="28"/>
        </w:rPr>
      </w:pPr>
    </w:p>
    <w:p w14:paraId="6EA25456" w14:textId="648A55D6" w:rsidR="00966DF3" w:rsidRPr="00EB3AD2" w:rsidRDefault="00966DF3" w:rsidP="00A70F03">
      <w:pPr>
        <w:spacing w:line="10" w:lineRule="atLeast"/>
        <w:jc w:val="both"/>
        <w:rPr>
          <w:rFonts w:ascii="Times New Roman" w:eastAsia="Calibri" w:hAnsi="Times New Roman" w:cs="Times New Roman"/>
          <w:sz w:val="28"/>
          <w:szCs w:val="28"/>
        </w:rPr>
      </w:pPr>
    </w:p>
    <w:p w14:paraId="2A0BD07B" w14:textId="2249BB14" w:rsidR="00966DF3" w:rsidRPr="00EB3AD2" w:rsidRDefault="00966DF3" w:rsidP="00A70F03">
      <w:pPr>
        <w:spacing w:line="10" w:lineRule="atLeast"/>
        <w:jc w:val="both"/>
        <w:rPr>
          <w:rFonts w:ascii="Times New Roman" w:eastAsia="Calibri" w:hAnsi="Times New Roman" w:cs="Times New Roman"/>
          <w:sz w:val="28"/>
          <w:szCs w:val="28"/>
        </w:rPr>
      </w:pPr>
    </w:p>
    <w:p w14:paraId="61120688" w14:textId="77777777" w:rsidR="00966DF3" w:rsidRPr="00EB3AD2" w:rsidRDefault="00966DF3" w:rsidP="00A70F03">
      <w:pPr>
        <w:spacing w:line="10" w:lineRule="atLeast"/>
        <w:jc w:val="both"/>
        <w:rPr>
          <w:rFonts w:ascii="Times New Roman" w:eastAsia="Calibri" w:hAnsi="Times New Roman" w:cs="Times New Roman"/>
          <w:sz w:val="28"/>
          <w:szCs w:val="28"/>
        </w:rPr>
      </w:pPr>
    </w:p>
    <w:p w14:paraId="21A28102"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0011A981"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40A0610D"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63B8097C"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2650D8C1"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06981D83"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14B0E350"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610D3ACB"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53956991"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25FFC821"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60AD5568" w14:textId="77777777" w:rsidR="00A70F03" w:rsidRPr="00EB3AD2" w:rsidRDefault="00A70F03" w:rsidP="00A70F03">
      <w:pPr>
        <w:spacing w:line="10" w:lineRule="atLeast"/>
        <w:jc w:val="both"/>
        <w:rPr>
          <w:rFonts w:ascii="Times New Roman" w:eastAsia="Calibri" w:hAnsi="Times New Roman" w:cs="Times New Roman"/>
          <w:sz w:val="28"/>
          <w:szCs w:val="28"/>
        </w:rPr>
      </w:pPr>
    </w:p>
    <w:p w14:paraId="74DEB5CB" w14:textId="1EF13558" w:rsidR="00966DF3" w:rsidRPr="00EB3AD2" w:rsidRDefault="00966DF3" w:rsidP="00A70F03">
      <w:pPr>
        <w:spacing w:line="10" w:lineRule="atLeast"/>
        <w:jc w:val="center"/>
        <w:rPr>
          <w:rFonts w:ascii="Times New Roman" w:eastAsia="Calibri" w:hAnsi="Times New Roman" w:cs="Times New Roman"/>
          <w:sz w:val="28"/>
          <w:szCs w:val="28"/>
        </w:rPr>
      </w:pPr>
    </w:p>
    <w:p w14:paraId="648C56F0" w14:textId="56E4006F" w:rsidR="00966DF3" w:rsidRPr="00EB3AD2" w:rsidRDefault="00966DF3" w:rsidP="00D216BA">
      <w:pPr>
        <w:spacing w:line="10" w:lineRule="atLeast"/>
        <w:rPr>
          <w:rFonts w:ascii="Times New Roman" w:eastAsia="Calibri" w:hAnsi="Times New Roman" w:cs="Times New Roman"/>
          <w:sz w:val="28"/>
          <w:szCs w:val="28"/>
        </w:rPr>
      </w:pPr>
    </w:p>
    <w:p w14:paraId="7AB6756D" w14:textId="77777777" w:rsidR="00A70F03" w:rsidRPr="00EB3AD2" w:rsidRDefault="00A70F03" w:rsidP="000A0DFF">
      <w:pPr>
        <w:pStyle w:val="Naslov1"/>
        <w:ind w:left="720"/>
        <w:rPr>
          <w:rFonts w:ascii="Times New Roman" w:hAnsi="Times New Roman" w:cs="Times New Roman"/>
        </w:rPr>
      </w:pPr>
      <w:bookmarkStart w:id="0" w:name="_Toc66820783"/>
      <w:r w:rsidRPr="00EB3AD2">
        <w:rPr>
          <w:rFonts w:ascii="Times New Roman" w:hAnsi="Times New Roman" w:cs="Times New Roman"/>
        </w:rPr>
        <w:lastRenderedPageBreak/>
        <w:t>Uvod</w:t>
      </w:r>
      <w:bookmarkEnd w:id="0"/>
    </w:p>
    <w:p w14:paraId="44C3C352" w14:textId="77777777" w:rsidR="00941F80" w:rsidRPr="00EB3AD2" w:rsidRDefault="00941F80" w:rsidP="00941F80">
      <w:pPr>
        <w:rPr>
          <w:rFonts w:ascii="Times New Roman" w:hAnsi="Times New Roman" w:cs="Times New Roman"/>
          <w:sz w:val="20"/>
          <w:szCs w:val="20"/>
        </w:rPr>
      </w:pPr>
    </w:p>
    <w:p w14:paraId="2528E9D9" w14:textId="783B4CD9" w:rsidR="0084443A" w:rsidRPr="00EB3AD2" w:rsidRDefault="00E87738" w:rsidP="00EC36C4">
      <w:pPr>
        <w:pStyle w:val="Odstavekseznama"/>
        <w:numPr>
          <w:ilvl w:val="0"/>
          <w:numId w:val="2"/>
        </w:num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Na podlagi določbe prvega</w:t>
      </w:r>
      <w:r w:rsidR="000A0DFF" w:rsidRPr="00EB3AD2">
        <w:rPr>
          <w:rFonts w:ascii="Times New Roman" w:hAnsi="Times New Roman" w:cs="Times New Roman"/>
          <w:sz w:val="20"/>
          <w:szCs w:val="20"/>
        </w:rPr>
        <w:t xml:space="preserve"> odstavka 44. člena Konvencije o otrokovih pravicah (v nadaljevanju KOP), katere pogodbenica je </w:t>
      </w:r>
      <w:r w:rsidR="00846FF6" w:rsidRPr="00EB3AD2">
        <w:rPr>
          <w:rFonts w:ascii="Times New Roman" w:hAnsi="Times New Roman" w:cs="Times New Roman"/>
          <w:sz w:val="20"/>
          <w:szCs w:val="20"/>
        </w:rPr>
        <w:t>Republika Slovenija (RS)</w:t>
      </w:r>
      <w:r w:rsidR="000A0DFF" w:rsidRPr="00EB3AD2">
        <w:rPr>
          <w:rFonts w:ascii="Times New Roman" w:hAnsi="Times New Roman" w:cs="Times New Roman"/>
          <w:sz w:val="20"/>
          <w:szCs w:val="20"/>
        </w:rPr>
        <w:t xml:space="preserve">, </w:t>
      </w:r>
      <w:r w:rsidR="004B7F5B" w:rsidRPr="00EB3AD2">
        <w:rPr>
          <w:rFonts w:ascii="Times New Roman" w:hAnsi="Times New Roman" w:cs="Times New Roman"/>
          <w:sz w:val="20"/>
          <w:szCs w:val="20"/>
        </w:rPr>
        <w:t xml:space="preserve">na podlagi nasledstva (Akt o notifikaciji nasledstva glede konvencij OZN in konvencij, sprejetih v Mednarodni agenciji za atomsko energijo, Uradni list RS št. 35/92), </w:t>
      </w:r>
      <w:r w:rsidR="000A0DFF" w:rsidRPr="00EB3AD2">
        <w:rPr>
          <w:rFonts w:ascii="Times New Roman" w:hAnsi="Times New Roman" w:cs="Times New Roman"/>
          <w:sz w:val="20"/>
          <w:szCs w:val="20"/>
        </w:rPr>
        <w:t xml:space="preserve">posreduje </w:t>
      </w:r>
      <w:r w:rsidR="00846FF6" w:rsidRPr="00EB3AD2">
        <w:rPr>
          <w:rFonts w:ascii="Times New Roman" w:hAnsi="Times New Roman" w:cs="Times New Roman"/>
          <w:sz w:val="20"/>
          <w:szCs w:val="20"/>
        </w:rPr>
        <w:t>RS</w:t>
      </w:r>
      <w:r w:rsidR="004B7F5B" w:rsidRPr="00EB3AD2">
        <w:rPr>
          <w:rFonts w:ascii="Times New Roman" w:hAnsi="Times New Roman" w:cs="Times New Roman"/>
          <w:sz w:val="20"/>
          <w:szCs w:val="20"/>
        </w:rPr>
        <w:t xml:space="preserve"> </w:t>
      </w:r>
      <w:r w:rsidR="000A0DFF" w:rsidRPr="00EB3AD2">
        <w:rPr>
          <w:rFonts w:ascii="Times New Roman" w:hAnsi="Times New Roman" w:cs="Times New Roman"/>
          <w:sz w:val="20"/>
          <w:szCs w:val="20"/>
        </w:rPr>
        <w:t xml:space="preserve">svoje peto in šesto periodično poročilo o nadaljevanju uresničevanja </w:t>
      </w:r>
      <w:r w:rsidR="00F57B11" w:rsidRPr="00EB3AD2">
        <w:rPr>
          <w:rFonts w:ascii="Times New Roman" w:hAnsi="Times New Roman" w:cs="Times New Roman"/>
          <w:sz w:val="20"/>
          <w:szCs w:val="20"/>
        </w:rPr>
        <w:t>KOP</w:t>
      </w:r>
      <w:r w:rsidR="004B7F5B" w:rsidRPr="00EB3AD2">
        <w:rPr>
          <w:rFonts w:ascii="Times New Roman" w:hAnsi="Times New Roman" w:cs="Times New Roman"/>
          <w:sz w:val="20"/>
          <w:szCs w:val="20"/>
        </w:rPr>
        <w:t xml:space="preserve"> (v</w:t>
      </w:r>
      <w:r w:rsidR="00625785" w:rsidRPr="00EB3AD2">
        <w:rPr>
          <w:rFonts w:ascii="Times New Roman" w:hAnsi="Times New Roman" w:cs="Times New Roman"/>
          <w:sz w:val="20"/>
          <w:szCs w:val="20"/>
        </w:rPr>
        <w:t xml:space="preserve"> nadaljevanju p</w:t>
      </w:r>
      <w:r w:rsidR="000A0DFF" w:rsidRPr="00EB3AD2">
        <w:rPr>
          <w:rFonts w:ascii="Times New Roman" w:hAnsi="Times New Roman" w:cs="Times New Roman"/>
          <w:sz w:val="20"/>
          <w:szCs w:val="20"/>
        </w:rPr>
        <w:t>oročilo).</w:t>
      </w:r>
    </w:p>
    <w:p w14:paraId="2D9FE121" w14:textId="128563A5" w:rsidR="0084443A" w:rsidRPr="00EB3AD2" w:rsidRDefault="000A0DFF" w:rsidP="00EC36C4">
      <w:pPr>
        <w:pStyle w:val="Odstavekseznama"/>
        <w:numPr>
          <w:ilvl w:val="0"/>
          <w:numId w:val="2"/>
        </w:numPr>
        <w:spacing w:line="276" w:lineRule="auto"/>
        <w:ind w:left="284" w:hanging="284"/>
        <w:jc w:val="both"/>
        <w:rPr>
          <w:rFonts w:ascii="Times New Roman" w:hAnsi="Times New Roman" w:cs="Times New Roman"/>
          <w:sz w:val="20"/>
          <w:szCs w:val="20"/>
        </w:rPr>
      </w:pPr>
      <w:r w:rsidRPr="00EB3AD2">
        <w:rPr>
          <w:rFonts w:ascii="Times New Roman" w:hAnsi="Times New Roman" w:cs="Times New Roman"/>
          <w:sz w:val="20"/>
          <w:szCs w:val="20"/>
        </w:rPr>
        <w:t xml:space="preserve">Poročilo je </w:t>
      </w:r>
      <w:r w:rsidR="007961B5" w:rsidRPr="00EB3AD2">
        <w:rPr>
          <w:rFonts w:ascii="Times New Roman" w:hAnsi="Times New Roman" w:cs="Times New Roman"/>
          <w:sz w:val="20"/>
          <w:szCs w:val="20"/>
        </w:rPr>
        <w:t>pripravljeno</w:t>
      </w:r>
      <w:r w:rsidRPr="00EB3AD2">
        <w:rPr>
          <w:rFonts w:ascii="Times New Roman" w:hAnsi="Times New Roman" w:cs="Times New Roman"/>
          <w:sz w:val="20"/>
          <w:szCs w:val="20"/>
        </w:rPr>
        <w:t xml:space="preserve"> v skladu s Smernicami, ki jih je g</w:t>
      </w:r>
      <w:r w:rsidR="007961B5" w:rsidRPr="00EB3AD2">
        <w:rPr>
          <w:rFonts w:ascii="Times New Roman" w:hAnsi="Times New Roman" w:cs="Times New Roman"/>
          <w:sz w:val="20"/>
          <w:szCs w:val="20"/>
        </w:rPr>
        <w:t>lede oblike in vsebine poročila</w:t>
      </w:r>
      <w:r w:rsidRPr="00EB3AD2">
        <w:rPr>
          <w:rFonts w:ascii="Times New Roman" w:hAnsi="Times New Roman" w:cs="Times New Roman"/>
          <w:sz w:val="20"/>
          <w:szCs w:val="20"/>
        </w:rPr>
        <w:t xml:space="preserve"> sprejel Odbor OZN za otrokove pravice (CRC/C/58/Rev.3</w:t>
      </w:r>
      <w:r w:rsidR="0086058A" w:rsidRPr="00EB3AD2">
        <w:rPr>
          <w:rFonts w:ascii="Times New Roman" w:hAnsi="Times New Roman" w:cs="Times New Roman"/>
          <w:sz w:val="20"/>
          <w:szCs w:val="20"/>
        </w:rPr>
        <w:t>; v nadaljevanju Odbor</w:t>
      </w:r>
      <w:r w:rsidRPr="00EB3AD2">
        <w:rPr>
          <w:rFonts w:ascii="Times New Roman" w:hAnsi="Times New Roman" w:cs="Times New Roman"/>
          <w:sz w:val="20"/>
          <w:szCs w:val="20"/>
        </w:rPr>
        <w:t xml:space="preserve">) </w:t>
      </w:r>
      <w:bookmarkStart w:id="1" w:name="_GoBack"/>
      <w:bookmarkEnd w:id="1"/>
      <w:r w:rsidRPr="00EB3AD2">
        <w:rPr>
          <w:rFonts w:ascii="Times New Roman" w:hAnsi="Times New Roman" w:cs="Times New Roman"/>
          <w:sz w:val="20"/>
          <w:szCs w:val="20"/>
        </w:rPr>
        <w:t>marca 2015.</w:t>
      </w:r>
    </w:p>
    <w:p w14:paraId="698C8AC6" w14:textId="436431CE" w:rsidR="0084443A" w:rsidRPr="00EB3AD2" w:rsidRDefault="000A0DFF" w:rsidP="00EC36C4">
      <w:pPr>
        <w:pStyle w:val="Odstavekseznama"/>
        <w:numPr>
          <w:ilvl w:val="0"/>
          <w:numId w:val="2"/>
        </w:numPr>
        <w:spacing w:line="276" w:lineRule="auto"/>
        <w:ind w:left="284" w:hanging="284"/>
        <w:jc w:val="both"/>
        <w:rPr>
          <w:rFonts w:ascii="Times New Roman" w:hAnsi="Times New Roman" w:cs="Times New Roman"/>
          <w:sz w:val="20"/>
          <w:szCs w:val="20"/>
        </w:rPr>
      </w:pPr>
      <w:r w:rsidRPr="00EB3AD2">
        <w:rPr>
          <w:rFonts w:ascii="Times New Roman" w:hAnsi="Times New Roman" w:cs="Times New Roman"/>
          <w:sz w:val="20"/>
          <w:szCs w:val="20"/>
        </w:rPr>
        <w:t xml:space="preserve">Poročilo se sklicuje na Sklepne ugotovitve o združenem tretjem in četrtem rednem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ki jih je Odbor na svoji 1815. seji, 14. junija 2013, sprejel. Poročilo zajema o</w:t>
      </w:r>
      <w:r w:rsidR="00D569C6" w:rsidRPr="00EB3AD2">
        <w:rPr>
          <w:rFonts w:ascii="Times New Roman" w:hAnsi="Times New Roman" w:cs="Times New Roman"/>
          <w:sz w:val="20"/>
          <w:szCs w:val="20"/>
        </w:rPr>
        <w:t xml:space="preserve">bdobje od </w:t>
      </w:r>
      <w:r w:rsidR="0066768E">
        <w:rPr>
          <w:rFonts w:ascii="Times New Roman" w:hAnsi="Times New Roman" w:cs="Times New Roman"/>
          <w:sz w:val="20"/>
          <w:szCs w:val="20"/>
        </w:rPr>
        <w:t>junija</w:t>
      </w:r>
      <w:r w:rsidR="00D569C6" w:rsidRPr="00EB3AD2">
        <w:rPr>
          <w:rFonts w:ascii="Times New Roman" w:hAnsi="Times New Roman" w:cs="Times New Roman"/>
          <w:sz w:val="20"/>
          <w:szCs w:val="20"/>
        </w:rPr>
        <w:t xml:space="preserve"> </w:t>
      </w:r>
      <w:r w:rsidR="00D569C6" w:rsidRPr="003E16FB">
        <w:rPr>
          <w:rFonts w:ascii="Times New Roman" w:hAnsi="Times New Roman" w:cs="Times New Roman"/>
          <w:sz w:val="20"/>
          <w:szCs w:val="20"/>
        </w:rPr>
        <w:t xml:space="preserve">2013 do </w:t>
      </w:r>
      <w:r w:rsidR="003E16FB" w:rsidRPr="003E16FB">
        <w:rPr>
          <w:rFonts w:ascii="Times New Roman" w:hAnsi="Times New Roman" w:cs="Times New Roman"/>
          <w:sz w:val="20"/>
          <w:szCs w:val="20"/>
        </w:rPr>
        <w:t>januarja 2021</w:t>
      </w:r>
      <w:r w:rsidRPr="003E16FB">
        <w:rPr>
          <w:rFonts w:ascii="Times New Roman" w:hAnsi="Times New Roman" w:cs="Times New Roman"/>
          <w:sz w:val="20"/>
          <w:szCs w:val="20"/>
        </w:rPr>
        <w:t>.</w:t>
      </w:r>
      <w:r w:rsidRPr="00EB3AD2">
        <w:rPr>
          <w:rFonts w:ascii="Times New Roman" w:hAnsi="Times New Roman" w:cs="Times New Roman"/>
          <w:sz w:val="20"/>
          <w:szCs w:val="20"/>
        </w:rPr>
        <w:t xml:space="preserve"> Poročilo vsebuje tudi odgovore na priporočila </w:t>
      </w:r>
      <w:r w:rsidR="0047724B" w:rsidRPr="00EB3AD2">
        <w:rPr>
          <w:rFonts w:ascii="Times New Roman" w:hAnsi="Times New Roman" w:cs="Times New Roman"/>
          <w:sz w:val="20"/>
          <w:szCs w:val="20"/>
        </w:rPr>
        <w:t>Odbora</w:t>
      </w:r>
      <w:r w:rsidR="00D569C6" w:rsidRPr="00EB3AD2">
        <w:rPr>
          <w:rFonts w:ascii="Times New Roman" w:hAnsi="Times New Roman" w:cs="Times New Roman"/>
          <w:sz w:val="20"/>
          <w:szCs w:val="20"/>
        </w:rPr>
        <w:t xml:space="preserve"> v zvezi </w:t>
      </w:r>
      <w:r w:rsidRPr="00EB3AD2">
        <w:rPr>
          <w:rFonts w:ascii="Times New Roman" w:hAnsi="Times New Roman" w:cs="Times New Roman"/>
          <w:sz w:val="20"/>
          <w:szCs w:val="20"/>
        </w:rPr>
        <w:t xml:space="preserve">z Izbirnim protokolom h </w:t>
      </w:r>
      <w:r w:rsidR="00F57B11" w:rsidRPr="00EB3AD2">
        <w:rPr>
          <w:rFonts w:ascii="Times New Roman" w:hAnsi="Times New Roman" w:cs="Times New Roman"/>
          <w:sz w:val="20"/>
          <w:szCs w:val="20"/>
        </w:rPr>
        <w:t>KOP</w:t>
      </w:r>
      <w:r w:rsidRPr="00EB3AD2">
        <w:rPr>
          <w:rFonts w:ascii="Times New Roman" w:hAnsi="Times New Roman" w:cs="Times New Roman"/>
          <w:sz w:val="20"/>
          <w:szCs w:val="20"/>
        </w:rPr>
        <w:t xml:space="preserve"> glede prodaje otrok, otroške prostitucije in otroške pornografije ter Izbirnim protokolom h </w:t>
      </w:r>
      <w:r w:rsidR="00F57B11" w:rsidRPr="00EB3AD2">
        <w:rPr>
          <w:rFonts w:ascii="Times New Roman" w:hAnsi="Times New Roman" w:cs="Times New Roman"/>
          <w:sz w:val="20"/>
          <w:szCs w:val="20"/>
        </w:rPr>
        <w:t>KOP</w:t>
      </w:r>
      <w:r w:rsidRPr="00EB3AD2">
        <w:rPr>
          <w:rFonts w:ascii="Times New Roman" w:hAnsi="Times New Roman" w:cs="Times New Roman"/>
          <w:sz w:val="20"/>
          <w:szCs w:val="20"/>
        </w:rPr>
        <w:t xml:space="preserve"> </w:t>
      </w:r>
      <w:r w:rsidR="0017590E">
        <w:rPr>
          <w:rFonts w:ascii="Times New Roman" w:hAnsi="Times New Roman" w:cs="Times New Roman"/>
          <w:sz w:val="20"/>
          <w:szCs w:val="20"/>
        </w:rPr>
        <w:t>glede udeležbe</w:t>
      </w:r>
      <w:r w:rsidRPr="00EB3AD2">
        <w:rPr>
          <w:rFonts w:ascii="Times New Roman" w:hAnsi="Times New Roman" w:cs="Times New Roman"/>
          <w:sz w:val="20"/>
          <w:szCs w:val="20"/>
        </w:rPr>
        <w:t xml:space="preserve"> otrok v oboroženih spopadih.</w:t>
      </w:r>
      <w:r w:rsidR="0059604B" w:rsidRPr="00EB3AD2">
        <w:rPr>
          <w:rFonts w:ascii="Times New Roman" w:hAnsi="Times New Roman" w:cs="Times New Roman"/>
          <w:sz w:val="20"/>
          <w:szCs w:val="20"/>
        </w:rPr>
        <w:t xml:space="preserve"> </w:t>
      </w:r>
    </w:p>
    <w:p w14:paraId="4FB4BB53" w14:textId="628602CC" w:rsidR="000A0DFF" w:rsidRPr="00EB3AD2" w:rsidRDefault="000A0DFF" w:rsidP="00EC36C4">
      <w:pPr>
        <w:pStyle w:val="Odstavekseznama"/>
        <w:numPr>
          <w:ilvl w:val="0"/>
          <w:numId w:val="2"/>
        </w:numPr>
        <w:spacing w:line="276" w:lineRule="auto"/>
        <w:ind w:left="284" w:hanging="284"/>
        <w:jc w:val="both"/>
        <w:rPr>
          <w:rFonts w:ascii="Times New Roman" w:hAnsi="Times New Roman" w:cs="Times New Roman"/>
          <w:sz w:val="20"/>
          <w:szCs w:val="20"/>
        </w:rPr>
      </w:pPr>
      <w:r w:rsidRPr="00EB3AD2">
        <w:rPr>
          <w:rFonts w:ascii="Times New Roman" w:hAnsi="Times New Roman" w:cs="Times New Roman"/>
          <w:sz w:val="20"/>
          <w:szCs w:val="20"/>
        </w:rPr>
        <w:t xml:space="preserve">Združeno peto in </w:t>
      </w:r>
      <w:r w:rsidR="00880099">
        <w:rPr>
          <w:rFonts w:ascii="Times New Roman" w:hAnsi="Times New Roman" w:cs="Times New Roman"/>
          <w:sz w:val="20"/>
          <w:szCs w:val="20"/>
        </w:rPr>
        <w:t>šesto periodično poročilo je</w:t>
      </w:r>
      <w:r w:rsidRPr="00EB3AD2">
        <w:rPr>
          <w:rFonts w:ascii="Times New Roman" w:hAnsi="Times New Roman" w:cs="Times New Roman"/>
          <w:sz w:val="20"/>
          <w:szCs w:val="20"/>
        </w:rPr>
        <w:t xml:space="preserve"> koordiniralo </w:t>
      </w:r>
      <w:r w:rsidR="00D216BA">
        <w:rPr>
          <w:rFonts w:ascii="Times New Roman" w:hAnsi="Times New Roman" w:cs="Times New Roman"/>
          <w:sz w:val="20"/>
          <w:szCs w:val="20"/>
        </w:rPr>
        <w:t>MDDSZ</w:t>
      </w:r>
      <w:r w:rsidRPr="00EB3AD2">
        <w:rPr>
          <w:rFonts w:ascii="Times New Roman" w:hAnsi="Times New Roman" w:cs="Times New Roman"/>
          <w:sz w:val="20"/>
          <w:szCs w:val="20"/>
        </w:rPr>
        <w:t xml:space="preserve">. Pri pripravi so sodelovali: </w:t>
      </w:r>
      <w:r w:rsidR="00D216BA">
        <w:rPr>
          <w:rFonts w:ascii="Times New Roman" w:hAnsi="Times New Roman" w:cs="Times New Roman"/>
          <w:sz w:val="20"/>
          <w:szCs w:val="20"/>
        </w:rPr>
        <w:t>MZZ</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MOP</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MNZ</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MZI</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MF</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MJU</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MP</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MIZŠ</w:t>
      </w:r>
      <w:r w:rsidRPr="00EB3AD2">
        <w:rPr>
          <w:rFonts w:ascii="Times New Roman" w:hAnsi="Times New Roman" w:cs="Times New Roman"/>
          <w:sz w:val="20"/>
          <w:szCs w:val="20"/>
        </w:rPr>
        <w:t xml:space="preserve">, </w:t>
      </w:r>
      <w:r w:rsidR="00C728CD" w:rsidRPr="00EB3AD2">
        <w:rPr>
          <w:rFonts w:ascii="Times New Roman" w:hAnsi="Times New Roman" w:cs="Times New Roman"/>
          <w:sz w:val="20"/>
          <w:szCs w:val="20"/>
        </w:rPr>
        <w:t>MKGP</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MZ</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MK</w:t>
      </w:r>
      <w:r w:rsidRPr="00EB3AD2">
        <w:rPr>
          <w:rFonts w:ascii="Times New Roman" w:hAnsi="Times New Roman" w:cs="Times New Roman"/>
          <w:sz w:val="20"/>
          <w:szCs w:val="20"/>
        </w:rPr>
        <w:t xml:space="preserve">, </w:t>
      </w:r>
      <w:r w:rsidR="00D216BA">
        <w:rPr>
          <w:rFonts w:ascii="Times New Roman" w:hAnsi="Times New Roman" w:cs="Times New Roman"/>
          <w:sz w:val="20"/>
          <w:szCs w:val="20"/>
        </w:rPr>
        <w:t>MGRT</w:t>
      </w:r>
      <w:r w:rsidR="007D6899" w:rsidRPr="00EB3AD2">
        <w:rPr>
          <w:rFonts w:ascii="Times New Roman" w:hAnsi="Times New Roman" w:cs="Times New Roman"/>
          <w:sz w:val="20"/>
          <w:szCs w:val="20"/>
        </w:rPr>
        <w:t xml:space="preserve">, </w:t>
      </w:r>
      <w:r w:rsidR="00C728CD" w:rsidRPr="00EB3AD2">
        <w:rPr>
          <w:rFonts w:ascii="Times New Roman" w:hAnsi="Times New Roman" w:cs="Times New Roman"/>
          <w:sz w:val="20"/>
          <w:szCs w:val="20"/>
        </w:rPr>
        <w:t>MO</w:t>
      </w:r>
      <w:r w:rsidR="005364A5" w:rsidRPr="00EB3AD2">
        <w:rPr>
          <w:rFonts w:ascii="Times New Roman" w:hAnsi="Times New Roman" w:cs="Times New Roman"/>
          <w:sz w:val="20"/>
          <w:szCs w:val="20"/>
        </w:rPr>
        <w:t>RS</w:t>
      </w:r>
      <w:r w:rsidR="007D6899" w:rsidRPr="00EB3AD2">
        <w:rPr>
          <w:rFonts w:ascii="Times New Roman" w:hAnsi="Times New Roman" w:cs="Times New Roman"/>
          <w:sz w:val="20"/>
          <w:szCs w:val="20"/>
        </w:rPr>
        <w:t xml:space="preserve">, </w:t>
      </w:r>
      <w:r w:rsidR="00D216BA">
        <w:rPr>
          <w:rFonts w:ascii="Times New Roman" w:hAnsi="Times New Roman" w:cs="Times New Roman"/>
          <w:sz w:val="20"/>
          <w:szCs w:val="20"/>
        </w:rPr>
        <w:t>UN</w:t>
      </w:r>
      <w:r w:rsidR="00C728CD"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ter </w:t>
      </w:r>
      <w:r w:rsidR="00D216BA">
        <w:rPr>
          <w:rFonts w:ascii="Times New Roman" w:hAnsi="Times New Roman" w:cs="Times New Roman"/>
          <w:sz w:val="20"/>
          <w:szCs w:val="20"/>
        </w:rPr>
        <w:t>UOIM</w:t>
      </w:r>
      <w:r w:rsidR="0084443A" w:rsidRPr="00EB3AD2">
        <w:rPr>
          <w:rFonts w:ascii="Times New Roman" w:hAnsi="Times New Roman" w:cs="Times New Roman"/>
          <w:sz w:val="20"/>
          <w:szCs w:val="20"/>
        </w:rPr>
        <w:t>.</w:t>
      </w:r>
      <w:r w:rsidRPr="00EB3AD2">
        <w:rPr>
          <w:rFonts w:ascii="Times New Roman" w:hAnsi="Times New Roman" w:cs="Times New Roman"/>
          <w:sz w:val="20"/>
          <w:szCs w:val="20"/>
        </w:rPr>
        <w:t xml:space="preserve"> </w:t>
      </w:r>
    </w:p>
    <w:p w14:paraId="6383407B" w14:textId="77777777" w:rsidR="000A0DFF" w:rsidRPr="00EB3AD2" w:rsidRDefault="000A0DFF" w:rsidP="00941F80">
      <w:pPr>
        <w:rPr>
          <w:rFonts w:ascii="Times New Roman" w:hAnsi="Times New Roman" w:cs="Times New Roman"/>
          <w:sz w:val="20"/>
          <w:szCs w:val="20"/>
        </w:rPr>
      </w:pPr>
    </w:p>
    <w:p w14:paraId="3D4DAD03" w14:textId="77777777" w:rsidR="0059604B" w:rsidRPr="00EB3AD2" w:rsidRDefault="0059604B" w:rsidP="00941F80">
      <w:pPr>
        <w:rPr>
          <w:rFonts w:ascii="Times New Roman" w:hAnsi="Times New Roman" w:cs="Times New Roman"/>
          <w:sz w:val="20"/>
          <w:szCs w:val="20"/>
        </w:rPr>
      </w:pPr>
    </w:p>
    <w:p w14:paraId="67F32F5E" w14:textId="77777777" w:rsidR="0059604B" w:rsidRPr="00EB3AD2" w:rsidRDefault="0059604B" w:rsidP="00941F80">
      <w:pPr>
        <w:rPr>
          <w:rFonts w:ascii="Times New Roman" w:hAnsi="Times New Roman" w:cs="Times New Roman"/>
          <w:sz w:val="20"/>
          <w:szCs w:val="20"/>
        </w:rPr>
      </w:pPr>
    </w:p>
    <w:p w14:paraId="776D1CD6" w14:textId="77777777" w:rsidR="0059604B" w:rsidRPr="00EB3AD2" w:rsidRDefault="0059604B" w:rsidP="00941F80">
      <w:pPr>
        <w:rPr>
          <w:rFonts w:ascii="Times New Roman" w:hAnsi="Times New Roman" w:cs="Times New Roman"/>
          <w:sz w:val="20"/>
          <w:szCs w:val="20"/>
        </w:rPr>
      </w:pPr>
    </w:p>
    <w:p w14:paraId="2FF828F7" w14:textId="77777777" w:rsidR="0059604B" w:rsidRPr="00EB3AD2" w:rsidRDefault="0059604B" w:rsidP="00941F80">
      <w:pPr>
        <w:rPr>
          <w:rFonts w:ascii="Times New Roman" w:hAnsi="Times New Roman" w:cs="Times New Roman"/>
          <w:sz w:val="20"/>
          <w:szCs w:val="20"/>
        </w:rPr>
      </w:pPr>
    </w:p>
    <w:p w14:paraId="5E4862DF" w14:textId="77777777" w:rsidR="0059604B" w:rsidRPr="00EB3AD2" w:rsidRDefault="0059604B" w:rsidP="00941F80">
      <w:pPr>
        <w:rPr>
          <w:rFonts w:ascii="Times New Roman" w:hAnsi="Times New Roman" w:cs="Times New Roman"/>
          <w:sz w:val="20"/>
          <w:szCs w:val="20"/>
        </w:rPr>
      </w:pPr>
    </w:p>
    <w:p w14:paraId="1A05E85F" w14:textId="77777777" w:rsidR="0059604B" w:rsidRPr="00EB3AD2" w:rsidRDefault="0059604B" w:rsidP="00941F80">
      <w:pPr>
        <w:rPr>
          <w:rFonts w:ascii="Times New Roman" w:hAnsi="Times New Roman" w:cs="Times New Roman"/>
          <w:sz w:val="20"/>
          <w:szCs w:val="20"/>
        </w:rPr>
      </w:pPr>
    </w:p>
    <w:p w14:paraId="6FB03271" w14:textId="77777777" w:rsidR="0059604B" w:rsidRPr="00EB3AD2" w:rsidRDefault="0059604B" w:rsidP="00941F80">
      <w:pPr>
        <w:rPr>
          <w:rFonts w:ascii="Times New Roman" w:hAnsi="Times New Roman" w:cs="Times New Roman"/>
          <w:sz w:val="20"/>
          <w:szCs w:val="20"/>
        </w:rPr>
      </w:pPr>
    </w:p>
    <w:p w14:paraId="558C0027" w14:textId="77777777" w:rsidR="0059604B" w:rsidRPr="00EB3AD2" w:rsidRDefault="0059604B" w:rsidP="00941F80">
      <w:pPr>
        <w:rPr>
          <w:rFonts w:ascii="Times New Roman" w:hAnsi="Times New Roman" w:cs="Times New Roman"/>
          <w:sz w:val="20"/>
          <w:szCs w:val="20"/>
        </w:rPr>
      </w:pPr>
    </w:p>
    <w:p w14:paraId="76EEAF9B" w14:textId="77777777" w:rsidR="0059604B" w:rsidRPr="00EB3AD2" w:rsidRDefault="0059604B" w:rsidP="00941F80">
      <w:pPr>
        <w:rPr>
          <w:rFonts w:ascii="Times New Roman" w:hAnsi="Times New Roman" w:cs="Times New Roman"/>
          <w:sz w:val="20"/>
          <w:szCs w:val="20"/>
        </w:rPr>
      </w:pPr>
    </w:p>
    <w:p w14:paraId="3DD3CC8A" w14:textId="77777777" w:rsidR="0059604B" w:rsidRPr="00EB3AD2" w:rsidRDefault="0059604B" w:rsidP="00941F80">
      <w:pPr>
        <w:rPr>
          <w:rFonts w:ascii="Times New Roman" w:hAnsi="Times New Roman" w:cs="Times New Roman"/>
          <w:sz w:val="20"/>
          <w:szCs w:val="20"/>
        </w:rPr>
      </w:pPr>
    </w:p>
    <w:p w14:paraId="015A8E19" w14:textId="77777777" w:rsidR="0059604B" w:rsidRPr="00EB3AD2" w:rsidRDefault="0059604B" w:rsidP="00941F80">
      <w:pPr>
        <w:rPr>
          <w:rFonts w:ascii="Times New Roman" w:hAnsi="Times New Roman" w:cs="Times New Roman"/>
          <w:sz w:val="20"/>
          <w:szCs w:val="20"/>
        </w:rPr>
      </w:pPr>
    </w:p>
    <w:p w14:paraId="0A09FEE5" w14:textId="77777777" w:rsidR="0059604B" w:rsidRPr="00EB3AD2" w:rsidRDefault="0059604B" w:rsidP="00941F80">
      <w:pPr>
        <w:rPr>
          <w:rFonts w:ascii="Times New Roman" w:hAnsi="Times New Roman" w:cs="Times New Roman"/>
          <w:sz w:val="20"/>
          <w:szCs w:val="20"/>
        </w:rPr>
      </w:pPr>
    </w:p>
    <w:p w14:paraId="3C84584E" w14:textId="77777777" w:rsidR="000C66C1" w:rsidRPr="00EB3AD2" w:rsidRDefault="000C66C1" w:rsidP="00941F80">
      <w:pPr>
        <w:rPr>
          <w:rFonts w:ascii="Times New Roman" w:hAnsi="Times New Roman" w:cs="Times New Roman"/>
          <w:sz w:val="20"/>
          <w:szCs w:val="20"/>
        </w:rPr>
      </w:pPr>
    </w:p>
    <w:p w14:paraId="3C3C87C2" w14:textId="77777777" w:rsidR="000C66C1" w:rsidRPr="00EB3AD2" w:rsidRDefault="000C66C1" w:rsidP="00941F80">
      <w:pPr>
        <w:rPr>
          <w:rFonts w:ascii="Times New Roman" w:hAnsi="Times New Roman" w:cs="Times New Roman"/>
          <w:sz w:val="20"/>
          <w:szCs w:val="20"/>
        </w:rPr>
      </w:pPr>
    </w:p>
    <w:p w14:paraId="65815C1F" w14:textId="284B1B61" w:rsidR="0059604B" w:rsidRDefault="0059604B" w:rsidP="00941F80">
      <w:pPr>
        <w:rPr>
          <w:rFonts w:ascii="Times New Roman" w:hAnsi="Times New Roman" w:cs="Times New Roman"/>
          <w:sz w:val="20"/>
          <w:szCs w:val="20"/>
        </w:rPr>
      </w:pPr>
    </w:p>
    <w:p w14:paraId="64661980" w14:textId="06FE78EB" w:rsidR="0058620C" w:rsidRDefault="0058620C" w:rsidP="00941F80">
      <w:pPr>
        <w:rPr>
          <w:rFonts w:ascii="Times New Roman" w:hAnsi="Times New Roman" w:cs="Times New Roman"/>
          <w:sz w:val="20"/>
          <w:szCs w:val="20"/>
        </w:rPr>
      </w:pPr>
    </w:p>
    <w:p w14:paraId="6B718EFC" w14:textId="0A4EA261" w:rsidR="00880099" w:rsidRDefault="00880099" w:rsidP="00941F80">
      <w:pPr>
        <w:rPr>
          <w:rFonts w:ascii="Times New Roman" w:hAnsi="Times New Roman" w:cs="Times New Roman"/>
          <w:sz w:val="20"/>
          <w:szCs w:val="20"/>
        </w:rPr>
      </w:pPr>
    </w:p>
    <w:p w14:paraId="05B813A5" w14:textId="77777777" w:rsidR="00880099" w:rsidRDefault="00880099" w:rsidP="00941F80">
      <w:pPr>
        <w:rPr>
          <w:rFonts w:ascii="Times New Roman" w:hAnsi="Times New Roman" w:cs="Times New Roman"/>
          <w:sz w:val="20"/>
          <w:szCs w:val="20"/>
        </w:rPr>
      </w:pPr>
    </w:p>
    <w:p w14:paraId="44B218AE" w14:textId="7A324028" w:rsidR="0058620C" w:rsidRDefault="0058620C" w:rsidP="00941F80">
      <w:pPr>
        <w:rPr>
          <w:rFonts w:ascii="Times New Roman" w:hAnsi="Times New Roman" w:cs="Times New Roman"/>
          <w:sz w:val="20"/>
          <w:szCs w:val="20"/>
        </w:rPr>
      </w:pPr>
    </w:p>
    <w:p w14:paraId="74D43990" w14:textId="77777777" w:rsidR="0058620C" w:rsidRPr="00EB3AD2" w:rsidRDefault="0058620C" w:rsidP="00941F80">
      <w:pPr>
        <w:rPr>
          <w:rFonts w:ascii="Times New Roman" w:hAnsi="Times New Roman" w:cs="Times New Roman"/>
          <w:sz w:val="20"/>
          <w:szCs w:val="20"/>
        </w:rPr>
      </w:pPr>
    </w:p>
    <w:p w14:paraId="2EB810B7" w14:textId="6B67EFCA" w:rsidR="00A70F03" w:rsidRPr="00EB3AD2" w:rsidRDefault="00A70F03" w:rsidP="00EC36C4">
      <w:pPr>
        <w:pStyle w:val="Naslov1"/>
        <w:numPr>
          <w:ilvl w:val="0"/>
          <w:numId w:val="1"/>
        </w:numPr>
        <w:rPr>
          <w:rFonts w:ascii="Times New Roman" w:hAnsi="Times New Roman" w:cs="Times New Roman"/>
        </w:rPr>
      </w:pPr>
      <w:bookmarkStart w:id="2" w:name="_Toc66820784"/>
      <w:r w:rsidRPr="00EB3AD2">
        <w:rPr>
          <w:rFonts w:ascii="Times New Roman" w:hAnsi="Times New Roman" w:cs="Times New Roman"/>
          <w:bCs/>
        </w:rPr>
        <w:lastRenderedPageBreak/>
        <w:t xml:space="preserve">Splošni izvedbeni ukrepi </w:t>
      </w:r>
      <w:r w:rsidRPr="00EB3AD2">
        <w:rPr>
          <w:rFonts w:ascii="Times New Roman" w:hAnsi="Times New Roman" w:cs="Times New Roman"/>
        </w:rPr>
        <w:t>(</w:t>
      </w:r>
      <w:r w:rsidR="008600BF" w:rsidRPr="00EB3AD2">
        <w:rPr>
          <w:rFonts w:ascii="Times New Roman" w:hAnsi="Times New Roman" w:cs="Times New Roman"/>
        </w:rPr>
        <w:t>4., 42.</w:t>
      </w:r>
      <w:r w:rsidRPr="00EB3AD2">
        <w:rPr>
          <w:rFonts w:ascii="Times New Roman" w:hAnsi="Times New Roman" w:cs="Times New Roman"/>
        </w:rPr>
        <w:t xml:space="preserve"> in </w:t>
      </w:r>
      <w:r w:rsidR="008600BF" w:rsidRPr="00EB3AD2">
        <w:rPr>
          <w:rFonts w:ascii="Times New Roman" w:hAnsi="Times New Roman" w:cs="Times New Roman"/>
        </w:rPr>
        <w:t xml:space="preserve">šesti odstavek </w:t>
      </w:r>
      <w:r w:rsidRPr="00EB3AD2">
        <w:rPr>
          <w:rFonts w:ascii="Times New Roman" w:hAnsi="Times New Roman" w:cs="Times New Roman"/>
        </w:rPr>
        <w:t>44. člena konvencije)</w:t>
      </w:r>
      <w:bookmarkEnd w:id="2"/>
    </w:p>
    <w:p w14:paraId="052AA951" w14:textId="78744035" w:rsidR="00F156E2" w:rsidRPr="00EB3AD2" w:rsidRDefault="00F156E2" w:rsidP="00941F80">
      <w:pPr>
        <w:rPr>
          <w:rFonts w:ascii="Times New Roman" w:hAnsi="Times New Roman" w:cs="Times New Roman"/>
          <w:b/>
          <w:bCs/>
          <w:sz w:val="24"/>
          <w:szCs w:val="24"/>
        </w:rPr>
      </w:pPr>
    </w:p>
    <w:p w14:paraId="64C37916" w14:textId="62667582" w:rsidR="009A7051" w:rsidRPr="00EB3AD2" w:rsidRDefault="00AE704C" w:rsidP="00EC36C4">
      <w:pPr>
        <w:pStyle w:val="Odstavekseznama"/>
        <w:numPr>
          <w:ilvl w:val="0"/>
          <w:numId w:val="8"/>
        </w:numPr>
        <w:jc w:val="both"/>
        <w:rPr>
          <w:rFonts w:ascii="Times New Roman" w:hAnsi="Times New Roman" w:cs="Times New Roman"/>
          <w:b/>
          <w:sz w:val="20"/>
          <w:szCs w:val="20"/>
        </w:rPr>
      </w:pPr>
      <w:r w:rsidRPr="00EB3AD2">
        <w:rPr>
          <w:rFonts w:ascii="Times New Roman" w:hAnsi="Times New Roman" w:cs="Times New Roman"/>
          <w:b/>
          <w:sz w:val="20"/>
          <w:szCs w:val="20"/>
        </w:rPr>
        <w:t>Zakonodajni, upravni in drugi ukrepi za uresničitev KOP</w:t>
      </w:r>
      <w:r w:rsidR="00210B9D">
        <w:rPr>
          <w:rFonts w:ascii="Times New Roman" w:hAnsi="Times New Roman" w:cs="Times New Roman"/>
          <w:b/>
          <w:sz w:val="20"/>
          <w:szCs w:val="20"/>
        </w:rPr>
        <w:t xml:space="preserve"> (4. člen)</w:t>
      </w:r>
    </w:p>
    <w:p w14:paraId="1B717E80" w14:textId="1F11BB07" w:rsidR="00C37298" w:rsidRPr="00EB3AD2" w:rsidRDefault="00C37298" w:rsidP="00C37298">
      <w:pPr>
        <w:pStyle w:val="Odstavekseznama"/>
        <w:ind w:left="360"/>
        <w:jc w:val="both"/>
        <w:rPr>
          <w:rFonts w:ascii="Times New Roman" w:hAnsi="Times New Roman" w:cs="Times New Roman"/>
          <w:sz w:val="20"/>
          <w:szCs w:val="20"/>
        </w:rPr>
      </w:pPr>
    </w:p>
    <w:p w14:paraId="1D0CEC28" w14:textId="77777777" w:rsidR="00CB7437" w:rsidRPr="00EB3AD2" w:rsidRDefault="008304F8" w:rsidP="0086058A">
      <w:pPr>
        <w:jc w:val="both"/>
        <w:rPr>
          <w:rFonts w:ascii="Times New Roman" w:hAnsi="Times New Roman" w:cs="Times New Roman"/>
          <w:bCs/>
          <w:sz w:val="20"/>
          <w:szCs w:val="20"/>
        </w:rPr>
      </w:pPr>
      <w:r w:rsidRPr="00EB3AD2">
        <w:rPr>
          <w:rFonts w:ascii="Times New Roman" w:hAnsi="Times New Roman" w:cs="Times New Roman"/>
          <w:bCs/>
          <w:sz w:val="20"/>
          <w:szCs w:val="20"/>
        </w:rPr>
        <w:t xml:space="preserve">Spoštovanje </w:t>
      </w:r>
      <w:r w:rsidR="00B31C41" w:rsidRPr="00EB3AD2">
        <w:rPr>
          <w:rFonts w:ascii="Times New Roman" w:hAnsi="Times New Roman" w:cs="Times New Roman"/>
          <w:bCs/>
          <w:sz w:val="20"/>
          <w:szCs w:val="20"/>
        </w:rPr>
        <w:t xml:space="preserve">in uresničevanje </w:t>
      </w:r>
      <w:r w:rsidRPr="00EB3AD2">
        <w:rPr>
          <w:rFonts w:ascii="Times New Roman" w:hAnsi="Times New Roman" w:cs="Times New Roman"/>
          <w:bCs/>
          <w:sz w:val="20"/>
          <w:szCs w:val="20"/>
        </w:rPr>
        <w:t>otrokov</w:t>
      </w:r>
      <w:r w:rsidR="00CB7437" w:rsidRPr="00EB3AD2">
        <w:rPr>
          <w:rFonts w:ascii="Times New Roman" w:hAnsi="Times New Roman" w:cs="Times New Roman"/>
          <w:bCs/>
          <w:sz w:val="20"/>
          <w:szCs w:val="20"/>
        </w:rPr>
        <w:t>ih</w:t>
      </w:r>
      <w:r w:rsidRPr="00EB3AD2">
        <w:rPr>
          <w:rFonts w:ascii="Times New Roman" w:hAnsi="Times New Roman" w:cs="Times New Roman"/>
          <w:bCs/>
          <w:sz w:val="20"/>
          <w:szCs w:val="20"/>
        </w:rPr>
        <w:t xml:space="preserve"> pravic </w:t>
      </w:r>
      <w:r w:rsidR="00846FF6" w:rsidRPr="00EB3AD2">
        <w:rPr>
          <w:rFonts w:ascii="Times New Roman" w:hAnsi="Times New Roman" w:cs="Times New Roman"/>
          <w:bCs/>
          <w:sz w:val="20"/>
          <w:szCs w:val="20"/>
        </w:rPr>
        <w:t>RS</w:t>
      </w:r>
      <w:r w:rsidRPr="00EB3AD2">
        <w:rPr>
          <w:rFonts w:ascii="Times New Roman" w:hAnsi="Times New Roman" w:cs="Times New Roman"/>
          <w:bCs/>
          <w:sz w:val="20"/>
          <w:szCs w:val="20"/>
        </w:rPr>
        <w:t xml:space="preserve"> uvršča med prednostne naloge. V obdobju 2013-2020 je </w:t>
      </w:r>
      <w:r w:rsidR="00846FF6" w:rsidRPr="00EB3AD2">
        <w:rPr>
          <w:rFonts w:ascii="Times New Roman" w:hAnsi="Times New Roman" w:cs="Times New Roman"/>
          <w:bCs/>
          <w:sz w:val="20"/>
          <w:szCs w:val="20"/>
        </w:rPr>
        <w:t>RS</w:t>
      </w:r>
      <w:r w:rsidRPr="00EB3AD2">
        <w:rPr>
          <w:rFonts w:ascii="Times New Roman" w:hAnsi="Times New Roman" w:cs="Times New Roman"/>
          <w:bCs/>
          <w:sz w:val="20"/>
          <w:szCs w:val="20"/>
        </w:rPr>
        <w:t>, z namenom udejanjanja prioritet glede otrokovih p</w:t>
      </w:r>
      <w:r w:rsidR="006A7B9D" w:rsidRPr="00EB3AD2">
        <w:rPr>
          <w:rFonts w:ascii="Times New Roman" w:hAnsi="Times New Roman" w:cs="Times New Roman"/>
          <w:bCs/>
          <w:sz w:val="20"/>
          <w:szCs w:val="20"/>
        </w:rPr>
        <w:t>ravic in na podlagi priporočil</w:t>
      </w:r>
      <w:r w:rsidRPr="00EB3AD2">
        <w:rPr>
          <w:rFonts w:ascii="Times New Roman" w:hAnsi="Times New Roman" w:cs="Times New Roman"/>
          <w:bCs/>
          <w:sz w:val="20"/>
          <w:szCs w:val="20"/>
        </w:rPr>
        <w:t xml:space="preserve"> </w:t>
      </w:r>
      <w:r w:rsidR="0047724B" w:rsidRPr="00EB3AD2">
        <w:rPr>
          <w:rFonts w:ascii="Times New Roman" w:hAnsi="Times New Roman" w:cs="Times New Roman"/>
          <w:bCs/>
          <w:sz w:val="20"/>
          <w:szCs w:val="20"/>
        </w:rPr>
        <w:t>Odbora</w:t>
      </w:r>
      <w:r w:rsidR="0086058A" w:rsidRPr="00EB3AD2">
        <w:rPr>
          <w:rFonts w:ascii="Times New Roman" w:hAnsi="Times New Roman" w:cs="Times New Roman"/>
          <w:bCs/>
          <w:sz w:val="20"/>
          <w:szCs w:val="20"/>
        </w:rPr>
        <w:t xml:space="preserve"> posodobila zakonodajo in sprejela številne strateške in programske dokumente.</w:t>
      </w:r>
      <w:r w:rsidR="00CB7437" w:rsidRPr="00EB3AD2">
        <w:rPr>
          <w:rFonts w:ascii="Times New Roman" w:hAnsi="Times New Roman" w:cs="Times New Roman"/>
          <w:bCs/>
          <w:sz w:val="20"/>
          <w:szCs w:val="20"/>
        </w:rPr>
        <w:t xml:space="preserve"> Najpomembnejši:</w:t>
      </w:r>
    </w:p>
    <w:p w14:paraId="0366B35A" w14:textId="7044955D" w:rsidR="00FE3ACB" w:rsidRPr="00FE3ACB" w:rsidRDefault="00FE3ACB" w:rsidP="00FE3ACB">
      <w:pPr>
        <w:pStyle w:val="Odstavekseznama"/>
        <w:numPr>
          <w:ilvl w:val="0"/>
          <w:numId w:val="17"/>
        </w:numPr>
        <w:jc w:val="both"/>
        <w:rPr>
          <w:rFonts w:ascii="Times New Roman" w:hAnsi="Times New Roman" w:cs="Times New Roman"/>
          <w:sz w:val="20"/>
          <w:szCs w:val="20"/>
        </w:rPr>
      </w:pPr>
      <w:bookmarkStart w:id="3" w:name="_Hlk58413874"/>
      <w:r w:rsidRPr="00EB3AD2">
        <w:rPr>
          <w:rFonts w:ascii="Times New Roman" w:hAnsi="Times New Roman" w:cs="Times New Roman"/>
          <w:sz w:val="20"/>
          <w:szCs w:val="20"/>
        </w:rPr>
        <w:t>Družinski zakonik (DZ</w:t>
      </w:r>
      <w:r>
        <w:rPr>
          <w:rFonts w:ascii="Times New Roman" w:hAnsi="Times New Roman" w:cs="Times New Roman"/>
          <w:sz w:val="20"/>
          <w:szCs w:val="20"/>
        </w:rPr>
        <w:t>; 2017</w:t>
      </w:r>
      <w:r w:rsidRPr="00EB3AD2">
        <w:rPr>
          <w:rFonts w:ascii="Times New Roman" w:hAnsi="Times New Roman" w:cs="Times New Roman"/>
          <w:sz w:val="20"/>
          <w:szCs w:val="20"/>
        </w:rPr>
        <w:t>) po katerem otroci uživajo posebno varstvo in je prinesel izboljšanje položaja otrok;</w:t>
      </w:r>
    </w:p>
    <w:p w14:paraId="62ABC03A" w14:textId="4F79816B" w:rsidR="00D4182C" w:rsidRPr="00EB3AD2" w:rsidRDefault="009E59D2" w:rsidP="002C64CA">
      <w:pPr>
        <w:pStyle w:val="Odstavekseznama"/>
        <w:numPr>
          <w:ilvl w:val="0"/>
          <w:numId w:val="17"/>
        </w:numPr>
        <w:autoSpaceDE w:val="0"/>
        <w:autoSpaceDN w:val="0"/>
        <w:adjustRightInd w:val="0"/>
        <w:spacing w:after="240" w:line="240" w:lineRule="auto"/>
        <w:jc w:val="both"/>
        <w:rPr>
          <w:rFonts w:ascii="Times New Roman" w:hAnsi="Times New Roman" w:cs="Times New Roman"/>
          <w:sz w:val="20"/>
          <w:szCs w:val="20"/>
        </w:rPr>
      </w:pPr>
      <w:r w:rsidRPr="00EB3AD2">
        <w:rPr>
          <w:rFonts w:ascii="Times New Roman" w:eastAsia="Calibri" w:hAnsi="Times New Roman" w:cs="Times New Roman"/>
          <w:bCs/>
          <w:sz w:val="20"/>
          <w:szCs w:val="20"/>
        </w:rPr>
        <w:t>Resolucij</w:t>
      </w:r>
      <w:r w:rsidR="00FE3ACB">
        <w:rPr>
          <w:rFonts w:ascii="Times New Roman" w:eastAsia="Calibri" w:hAnsi="Times New Roman" w:cs="Times New Roman"/>
          <w:bCs/>
          <w:sz w:val="20"/>
          <w:szCs w:val="20"/>
        </w:rPr>
        <w:t>a</w:t>
      </w:r>
      <w:r w:rsidRPr="00EB3AD2">
        <w:rPr>
          <w:rFonts w:ascii="Times New Roman" w:eastAsia="Calibri" w:hAnsi="Times New Roman" w:cs="Times New Roman"/>
          <w:bCs/>
          <w:sz w:val="20"/>
          <w:szCs w:val="20"/>
        </w:rPr>
        <w:t xml:space="preserve"> o družinski politiki 2018–2028 »Vsem družinam prijazna družba« (ReDP18-28</w:t>
      </w:r>
      <w:r w:rsidR="00FE3ACB">
        <w:rPr>
          <w:rFonts w:ascii="Times New Roman" w:eastAsia="Calibri" w:hAnsi="Times New Roman" w:cs="Times New Roman"/>
          <w:bCs/>
          <w:sz w:val="20"/>
          <w:szCs w:val="20"/>
        </w:rPr>
        <w:t>; 2018</w:t>
      </w:r>
      <w:r w:rsidRPr="00EB3AD2">
        <w:rPr>
          <w:rFonts w:ascii="Times New Roman" w:eastAsia="Calibri" w:hAnsi="Times New Roman" w:cs="Times New Roman"/>
          <w:bCs/>
          <w:sz w:val="20"/>
          <w:szCs w:val="20"/>
        </w:rPr>
        <w:t xml:space="preserve">) </w:t>
      </w:r>
      <w:bookmarkEnd w:id="3"/>
      <w:r w:rsidRPr="00EB3AD2">
        <w:rPr>
          <w:rFonts w:ascii="Times New Roman" w:eastAsia="Calibri" w:hAnsi="Times New Roman" w:cs="Times New Roman"/>
          <w:bCs/>
          <w:sz w:val="20"/>
          <w:szCs w:val="20"/>
        </w:rPr>
        <w:t xml:space="preserve">v okviru katere je določila </w:t>
      </w:r>
      <w:r w:rsidRPr="00EB3AD2">
        <w:rPr>
          <w:rFonts w:ascii="Times New Roman" w:hAnsi="Times New Roman" w:cs="Times New Roman"/>
          <w:sz w:val="20"/>
          <w:szCs w:val="20"/>
        </w:rPr>
        <w:t>temeljne cilje in ukrepe na podro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ju družinske politike, s katerimi bomo zagotovili blaginjo otrok in izboljšali kakovost družinskega življenja (</w:t>
      </w:r>
      <w:r w:rsidR="00CB7437" w:rsidRPr="00EB3AD2">
        <w:rPr>
          <w:rFonts w:ascii="Times New Roman" w:hAnsi="Times New Roman" w:cs="Times New Roman"/>
          <w:sz w:val="20"/>
          <w:szCs w:val="20"/>
        </w:rPr>
        <w:t>Tabela 1</w:t>
      </w:r>
      <w:r w:rsidRPr="00EB3AD2">
        <w:rPr>
          <w:rFonts w:ascii="Times New Roman" w:hAnsi="Times New Roman" w:cs="Times New Roman"/>
          <w:sz w:val="20"/>
          <w:szCs w:val="20"/>
        </w:rPr>
        <w:t>)</w:t>
      </w:r>
      <w:r w:rsidR="005C3DCD" w:rsidRPr="00EB3AD2">
        <w:rPr>
          <w:rFonts w:ascii="Times New Roman" w:hAnsi="Times New Roman" w:cs="Times New Roman"/>
          <w:sz w:val="20"/>
          <w:szCs w:val="20"/>
        </w:rPr>
        <w:t>;</w:t>
      </w:r>
    </w:p>
    <w:p w14:paraId="6A84BFE4" w14:textId="75269C41" w:rsidR="00CB7437" w:rsidRPr="00EB3AD2" w:rsidRDefault="00CB7437" w:rsidP="002C64CA">
      <w:pPr>
        <w:pStyle w:val="Odstavekseznama"/>
        <w:numPr>
          <w:ilvl w:val="0"/>
          <w:numId w:val="17"/>
        </w:numPr>
        <w:autoSpaceDE w:val="0"/>
        <w:autoSpaceDN w:val="0"/>
        <w:adjustRightInd w:val="0"/>
        <w:spacing w:after="240" w:line="240" w:lineRule="auto"/>
        <w:jc w:val="both"/>
        <w:rPr>
          <w:rFonts w:ascii="Times New Roman" w:eastAsia="Calibri" w:hAnsi="Times New Roman" w:cs="Times New Roman"/>
          <w:bCs/>
          <w:sz w:val="20"/>
          <w:szCs w:val="20"/>
        </w:rPr>
      </w:pPr>
      <w:r w:rsidRPr="00EB3AD2">
        <w:rPr>
          <w:rFonts w:ascii="Times New Roman" w:hAnsi="Times New Roman" w:cs="Times New Roman"/>
          <w:sz w:val="20"/>
          <w:szCs w:val="20"/>
        </w:rPr>
        <w:t xml:space="preserve">novela </w:t>
      </w:r>
      <w:r w:rsidRPr="00EB3AD2">
        <w:rPr>
          <w:rFonts w:ascii="Times New Roman" w:eastAsia="Calibri" w:hAnsi="Times New Roman" w:cs="Times New Roman"/>
          <w:bCs/>
          <w:sz w:val="20"/>
          <w:szCs w:val="20"/>
        </w:rPr>
        <w:t>Zakona o preprečevanju nasilja v družini (ZPND</w:t>
      </w:r>
      <w:r w:rsidR="00FE3ACB">
        <w:rPr>
          <w:rFonts w:ascii="Times New Roman" w:eastAsia="Calibri" w:hAnsi="Times New Roman" w:cs="Times New Roman"/>
          <w:bCs/>
          <w:sz w:val="20"/>
          <w:szCs w:val="20"/>
        </w:rPr>
        <w:t>; 2016</w:t>
      </w:r>
      <w:r w:rsidRPr="00EB3AD2">
        <w:rPr>
          <w:rFonts w:ascii="Times New Roman" w:eastAsia="Calibri" w:hAnsi="Times New Roman" w:cs="Times New Roman"/>
          <w:bCs/>
          <w:sz w:val="20"/>
          <w:szCs w:val="20"/>
        </w:rPr>
        <w:t xml:space="preserve">), </w:t>
      </w:r>
      <w:r w:rsidR="002C64CA" w:rsidRPr="00EB3AD2">
        <w:rPr>
          <w:rFonts w:ascii="Times New Roman" w:eastAsia="Calibri" w:hAnsi="Times New Roman" w:cs="Times New Roman"/>
          <w:bCs/>
          <w:sz w:val="20"/>
          <w:szCs w:val="20"/>
        </w:rPr>
        <w:t>ki prinaša večjo zaščito žrtev nasilja v družini, posebej otrok</w:t>
      </w:r>
      <w:r w:rsidR="005C3DCD" w:rsidRPr="00EB3AD2">
        <w:rPr>
          <w:rFonts w:ascii="Times New Roman" w:eastAsia="Calibri" w:hAnsi="Times New Roman" w:cs="Times New Roman"/>
          <w:bCs/>
          <w:sz w:val="20"/>
          <w:szCs w:val="20"/>
        </w:rPr>
        <w:t>;</w:t>
      </w:r>
    </w:p>
    <w:p w14:paraId="0B4C23E2" w14:textId="3240D2B8" w:rsidR="002C64CA" w:rsidRPr="00EB3AD2" w:rsidRDefault="002C64CA" w:rsidP="002C64CA">
      <w:pPr>
        <w:pStyle w:val="Odstavekseznama"/>
        <w:numPr>
          <w:ilvl w:val="0"/>
          <w:numId w:val="17"/>
        </w:numPr>
        <w:autoSpaceDE w:val="0"/>
        <w:autoSpaceDN w:val="0"/>
        <w:adjustRightInd w:val="0"/>
        <w:spacing w:after="240" w:line="240" w:lineRule="auto"/>
        <w:jc w:val="both"/>
        <w:rPr>
          <w:rFonts w:ascii="Times New Roman" w:hAnsi="Times New Roman" w:cs="Times New Roman"/>
          <w:sz w:val="20"/>
          <w:szCs w:val="20"/>
        </w:rPr>
      </w:pPr>
      <w:r w:rsidRPr="00EB3AD2">
        <w:rPr>
          <w:rFonts w:ascii="Times New Roman" w:hAnsi="Times New Roman" w:cs="Times New Roman"/>
          <w:sz w:val="20"/>
          <w:szCs w:val="20"/>
        </w:rPr>
        <w:t>Program za otroke 2020-2025 (PO20-25</w:t>
      </w:r>
      <w:r w:rsidR="00FE3ACB">
        <w:rPr>
          <w:rFonts w:ascii="Times New Roman" w:hAnsi="Times New Roman" w:cs="Times New Roman"/>
          <w:sz w:val="20"/>
          <w:szCs w:val="20"/>
        </w:rPr>
        <w:t>; 2020</w:t>
      </w:r>
      <w:r w:rsidRPr="00EB3AD2">
        <w:rPr>
          <w:rFonts w:ascii="Times New Roman" w:hAnsi="Times New Roman" w:cs="Times New Roman"/>
          <w:sz w:val="20"/>
          <w:szCs w:val="20"/>
        </w:rPr>
        <w:t>), s katerim si država prizadeva dvigniti stopnjo blaginje otrok, zagotoviti vsem otrokom enake možnosti in pravice, okrepiti zaščito in varstvo ter izboljšati možnosti vključevanja in sodelovanja otrok</w:t>
      </w:r>
      <w:r w:rsidR="005C3DCD" w:rsidRPr="00EB3AD2">
        <w:rPr>
          <w:rFonts w:ascii="Times New Roman" w:hAnsi="Times New Roman" w:cs="Times New Roman"/>
          <w:sz w:val="20"/>
          <w:szCs w:val="20"/>
        </w:rPr>
        <w:t>;</w:t>
      </w:r>
    </w:p>
    <w:p w14:paraId="5978F26E" w14:textId="6F0B192B" w:rsidR="002C64CA" w:rsidRPr="00EB3AD2" w:rsidRDefault="005C3DCD" w:rsidP="002C64CA">
      <w:pPr>
        <w:pStyle w:val="Odstavekseznama"/>
        <w:numPr>
          <w:ilvl w:val="0"/>
          <w:numId w:val="17"/>
        </w:numPr>
        <w:jc w:val="both"/>
        <w:rPr>
          <w:rFonts w:ascii="Times New Roman" w:hAnsi="Times New Roman" w:cs="Times New Roman"/>
          <w:sz w:val="20"/>
          <w:szCs w:val="20"/>
        </w:rPr>
      </w:pPr>
      <w:r w:rsidRPr="00EB3AD2">
        <w:rPr>
          <w:rFonts w:ascii="Times New Roman" w:hAnsi="Times New Roman" w:cs="Times New Roman"/>
          <w:sz w:val="20"/>
          <w:szCs w:val="20"/>
        </w:rPr>
        <w:t>n</w:t>
      </w:r>
      <w:r w:rsidR="002C64CA" w:rsidRPr="00EB3AD2">
        <w:rPr>
          <w:rFonts w:ascii="Times New Roman" w:hAnsi="Times New Roman" w:cs="Times New Roman"/>
          <w:sz w:val="20"/>
          <w:szCs w:val="20"/>
        </w:rPr>
        <w:t xml:space="preserve">ovele Kazenskega zakonika (KZ) na novo opredelijo </w:t>
      </w:r>
      <w:r w:rsidRPr="00EB3AD2">
        <w:rPr>
          <w:rFonts w:ascii="Times New Roman" w:hAnsi="Times New Roman" w:cs="Times New Roman"/>
          <w:sz w:val="20"/>
          <w:szCs w:val="20"/>
        </w:rPr>
        <w:t xml:space="preserve">nekatera </w:t>
      </w:r>
      <w:r w:rsidR="002C64CA" w:rsidRPr="00EB3AD2">
        <w:rPr>
          <w:rFonts w:ascii="Times New Roman" w:hAnsi="Times New Roman" w:cs="Times New Roman"/>
          <w:sz w:val="20"/>
          <w:szCs w:val="20"/>
        </w:rPr>
        <w:t xml:space="preserve">kazniva dejanja (zoper spolno nedotakljivost) </w:t>
      </w:r>
      <w:r w:rsidRPr="00EB3AD2">
        <w:rPr>
          <w:rFonts w:ascii="Times New Roman" w:hAnsi="Times New Roman" w:cs="Times New Roman"/>
          <w:sz w:val="20"/>
          <w:szCs w:val="20"/>
        </w:rPr>
        <w:t>in zagotavljajo še večjo zaščito otrok.</w:t>
      </w:r>
    </w:p>
    <w:p w14:paraId="12DAB02A" w14:textId="5B51DB6B" w:rsidR="002C64CA" w:rsidRPr="00EB3AD2" w:rsidRDefault="00573F14" w:rsidP="002C64CA">
      <w:pPr>
        <w:jc w:val="both"/>
        <w:rPr>
          <w:rFonts w:ascii="Times New Roman" w:hAnsi="Times New Roman" w:cs="Times New Roman"/>
          <w:sz w:val="20"/>
          <w:szCs w:val="20"/>
        </w:rPr>
      </w:pPr>
      <w:r>
        <w:rPr>
          <w:rFonts w:ascii="Times New Roman" w:hAnsi="Times New Roman" w:cs="Times New Roman"/>
          <w:sz w:val="20"/>
          <w:szCs w:val="20"/>
        </w:rPr>
        <w:t>Te in druge</w:t>
      </w:r>
      <w:r w:rsidR="002C64CA" w:rsidRPr="00EB3AD2">
        <w:rPr>
          <w:rFonts w:ascii="Times New Roman" w:hAnsi="Times New Roman" w:cs="Times New Roman"/>
          <w:sz w:val="20"/>
          <w:szCs w:val="20"/>
        </w:rPr>
        <w:t xml:space="preserve"> spremembe </w:t>
      </w:r>
      <w:r>
        <w:rPr>
          <w:rFonts w:ascii="Times New Roman" w:hAnsi="Times New Roman" w:cs="Times New Roman"/>
          <w:sz w:val="20"/>
          <w:szCs w:val="20"/>
        </w:rPr>
        <w:t>predpisov</w:t>
      </w:r>
      <w:r w:rsidR="00E352A1">
        <w:rPr>
          <w:rFonts w:ascii="Times New Roman" w:hAnsi="Times New Roman" w:cs="Times New Roman"/>
          <w:sz w:val="20"/>
          <w:szCs w:val="20"/>
        </w:rPr>
        <w:t xml:space="preserve"> ter relevantnih ukrepov</w:t>
      </w:r>
      <w:r w:rsidR="002C64CA" w:rsidRPr="00EB3AD2">
        <w:rPr>
          <w:rFonts w:ascii="Times New Roman" w:hAnsi="Times New Roman" w:cs="Times New Roman"/>
          <w:sz w:val="20"/>
          <w:szCs w:val="20"/>
        </w:rPr>
        <w:t xml:space="preserve"> so vsebinsko opisane v poglavjih, kamor vsebinsko spadajo.</w:t>
      </w:r>
    </w:p>
    <w:p w14:paraId="4DB5DA32" w14:textId="1EC96446" w:rsidR="00CB3E07" w:rsidRDefault="009E59D2" w:rsidP="009E59D2">
      <w:pPr>
        <w:jc w:val="both"/>
        <w:rPr>
          <w:rFonts w:ascii="Times New Roman" w:hAnsi="Times New Roman" w:cs="Times New Roman"/>
          <w:sz w:val="20"/>
          <w:szCs w:val="20"/>
        </w:rPr>
      </w:pPr>
      <w:bookmarkStart w:id="4" w:name="_Hlk58414067"/>
      <w:r w:rsidRPr="00EB3AD2">
        <w:rPr>
          <w:rFonts w:ascii="Times New Roman" w:hAnsi="Times New Roman" w:cs="Times New Roman"/>
          <w:sz w:val="20"/>
          <w:szCs w:val="20"/>
        </w:rPr>
        <w:t>Resolucija o mednarodnem razvojnem sodelovanju in humanitarni pomoči RS (</w:t>
      </w:r>
      <w:proofErr w:type="spellStart"/>
      <w:r w:rsidRPr="00EB3AD2">
        <w:rPr>
          <w:rFonts w:ascii="Times New Roman" w:hAnsi="Times New Roman" w:cs="Times New Roman"/>
          <w:sz w:val="20"/>
          <w:szCs w:val="20"/>
        </w:rPr>
        <w:t>ReMRSHP</w:t>
      </w:r>
      <w:proofErr w:type="spellEnd"/>
      <w:r w:rsidRPr="00EB3AD2">
        <w:rPr>
          <w:rFonts w:ascii="Times New Roman" w:hAnsi="Times New Roman" w:cs="Times New Roman"/>
          <w:sz w:val="20"/>
          <w:szCs w:val="20"/>
        </w:rPr>
        <w:t>)</w:t>
      </w:r>
      <w:bookmarkEnd w:id="4"/>
      <w:r w:rsidRPr="00EB3AD2">
        <w:rPr>
          <w:rFonts w:ascii="Times New Roman" w:hAnsi="Times New Roman" w:cs="Times New Roman"/>
          <w:sz w:val="20"/>
          <w:szCs w:val="20"/>
        </w:rPr>
        <w:t xml:space="preserve"> </w:t>
      </w:r>
      <w:r w:rsidR="00CB3E07">
        <w:rPr>
          <w:rFonts w:ascii="Times New Roman" w:hAnsi="Times New Roman" w:cs="Times New Roman"/>
          <w:sz w:val="20"/>
          <w:szCs w:val="20"/>
        </w:rPr>
        <w:t xml:space="preserve">daje poudarek tudi otrokovim pravicam; </w:t>
      </w:r>
      <w:bookmarkStart w:id="5" w:name="_Hlk58414580"/>
      <w:r w:rsidR="00CB3E07" w:rsidRPr="00EB3AD2">
        <w:rPr>
          <w:rFonts w:ascii="Times New Roman" w:hAnsi="Times New Roman" w:cs="Times New Roman"/>
          <w:sz w:val="20"/>
          <w:szCs w:val="20"/>
        </w:rPr>
        <w:t xml:space="preserve">Deklaracija o zunanji politiki RS </w:t>
      </w:r>
      <w:bookmarkEnd w:id="5"/>
      <w:r w:rsidR="00CB3E07" w:rsidRPr="00EB3AD2">
        <w:rPr>
          <w:rFonts w:ascii="Times New Roman" w:hAnsi="Times New Roman" w:cs="Times New Roman"/>
          <w:sz w:val="20"/>
          <w:szCs w:val="20"/>
        </w:rPr>
        <w:t>(2015) med drugim opredeljuje kot prednostno področje zunanje politike RS dejavno zavzemanje za pravice otrok</w:t>
      </w:r>
      <w:r w:rsidR="00CB3E07">
        <w:rPr>
          <w:rFonts w:ascii="Times New Roman" w:hAnsi="Times New Roman" w:cs="Times New Roman"/>
          <w:sz w:val="20"/>
          <w:szCs w:val="20"/>
        </w:rPr>
        <w:t xml:space="preserve">; </w:t>
      </w:r>
      <w:r w:rsidR="00CB3E07" w:rsidRPr="00EB3AD2">
        <w:rPr>
          <w:rFonts w:ascii="Times New Roman" w:hAnsi="Times New Roman" w:cs="Times New Roman"/>
          <w:sz w:val="20"/>
          <w:szCs w:val="20"/>
        </w:rPr>
        <w:t xml:space="preserve">V Strategiji zunanje politike RS so otrokove pravice vpete v področje delovanja RS v multilateralnih forumih v okviru OZN, Sveta Evrope, OVSE. </w:t>
      </w:r>
    </w:p>
    <w:p w14:paraId="37B830A9" w14:textId="7F3C461E" w:rsidR="00F533BF" w:rsidRDefault="00FA6D75" w:rsidP="00F533BF">
      <w:pPr>
        <w:jc w:val="both"/>
        <w:rPr>
          <w:rFonts w:ascii="Times New Roman" w:hAnsi="Times New Roman" w:cs="Times New Roman"/>
          <w:sz w:val="20"/>
          <w:szCs w:val="20"/>
        </w:rPr>
      </w:pPr>
      <w:r w:rsidRPr="00FA6D75">
        <w:rPr>
          <w:rFonts w:ascii="Times New Roman" w:hAnsi="Times New Roman" w:cs="Times New Roman"/>
          <w:sz w:val="20"/>
          <w:szCs w:val="20"/>
        </w:rPr>
        <w:t>MZZ podpira v drž</w:t>
      </w:r>
      <w:r w:rsidR="004959B9">
        <w:rPr>
          <w:rFonts w:ascii="Times New Roman" w:hAnsi="Times New Roman" w:cs="Times New Roman"/>
          <w:sz w:val="20"/>
          <w:szCs w:val="20"/>
        </w:rPr>
        <w:t>avah v razvoju tudi</w:t>
      </w:r>
      <w:r w:rsidRPr="00FA6D75">
        <w:rPr>
          <w:rFonts w:ascii="Times New Roman" w:hAnsi="Times New Roman" w:cs="Times New Roman"/>
          <w:sz w:val="20"/>
          <w:szCs w:val="20"/>
        </w:rPr>
        <w:t xml:space="preserve"> projekte, ki naslavljajo otrokove pravice (Tabela 2) in namenja humanitarne prispevke, ki vključujejo pomoč otrokom (Tabela 3).</w:t>
      </w:r>
    </w:p>
    <w:p w14:paraId="4E74384D" w14:textId="0DDF5871" w:rsidR="00FA6D75" w:rsidRPr="00EB3AD2" w:rsidRDefault="00B436A9" w:rsidP="00F533BF">
      <w:pPr>
        <w:jc w:val="both"/>
        <w:rPr>
          <w:rFonts w:ascii="Times New Roman" w:hAnsi="Times New Roman" w:cs="Times New Roman"/>
          <w:sz w:val="20"/>
          <w:szCs w:val="20"/>
        </w:rPr>
      </w:pPr>
      <w:r w:rsidRPr="003E16FB">
        <w:rPr>
          <w:rFonts w:ascii="Times New Roman" w:hAnsi="Times New Roman" w:cs="Times New Roman"/>
          <w:sz w:val="20"/>
          <w:szCs w:val="20"/>
        </w:rPr>
        <w:t>Resolucija o mednarodnem razvojnem sodelovanju in humanitarni pomoči Republike Slovenije  med načeli,  ki usmerjajo mednarodno razvojno sodelovanje Republike Slovenije, pomemben poudarek daje pristopu, ki temelji na človekovih pravicah. S tem morajo vsi predlogi projektov vključevati načrt, kako bodo zagotovili spoštovanje pristopa, ki temelji na človekovih pravicah. Med vsebinskimi prednostnimi področji se vsebini enake možnosti in kakovostno izobraževanje posredno navezujeta na spoštovanje pravic otrok. Pri izvajanju mednarodne humanitarne pomoči Resolucija kot prednostna področja eksplicitno navaja, da je pomoč RS po oboroženih spopadih, namenjena v prvi vrsti otrokom; prav tako so otroci prednostna skupina pri aktivnostih zagotavljanja varnosti preskrbe s pitno vodo ter varno, zadostno in ustrezno hrano v okviru ukrepov za zmanjšanje ranljivosti in tveganja za krize, preventivno delovanje ter krepitev odpornosti.</w:t>
      </w:r>
    </w:p>
    <w:p w14:paraId="27F72B6D" w14:textId="5A41E0CD" w:rsidR="00AF0E49" w:rsidRPr="00EB3AD2" w:rsidRDefault="00AF0E49" w:rsidP="00AF0E49">
      <w:pPr>
        <w:rPr>
          <w:rFonts w:ascii="Times New Roman" w:hAnsi="Times New Roman" w:cs="Times New Roman"/>
          <w:b/>
          <w:sz w:val="20"/>
          <w:szCs w:val="20"/>
        </w:rPr>
      </w:pPr>
      <w:r w:rsidRPr="00EB3AD2">
        <w:rPr>
          <w:rFonts w:ascii="Times New Roman" w:hAnsi="Times New Roman" w:cs="Times New Roman"/>
          <w:b/>
          <w:sz w:val="20"/>
          <w:szCs w:val="20"/>
        </w:rPr>
        <w:t>Odgovor na priporočilo št. 81</w:t>
      </w:r>
    </w:p>
    <w:p w14:paraId="5049B3D6" w14:textId="3B1B96BA" w:rsidR="00AF0E49" w:rsidRPr="00EB3AD2" w:rsidRDefault="00AF0E49" w:rsidP="00AF0E49">
      <w:pPr>
        <w:jc w:val="both"/>
        <w:rPr>
          <w:rFonts w:ascii="Times New Roman" w:hAnsi="Times New Roman" w:cs="Times New Roman"/>
          <w:sz w:val="20"/>
          <w:szCs w:val="20"/>
        </w:rPr>
      </w:pPr>
      <w:r w:rsidRPr="00EB3AD2">
        <w:rPr>
          <w:rFonts w:ascii="Times New Roman" w:hAnsi="Times New Roman" w:cs="Times New Roman"/>
          <w:sz w:val="20"/>
          <w:szCs w:val="20"/>
        </w:rPr>
        <w:t xml:space="preserve">RS je sprejela ustrezne ukrepe, s katerimi je zagotovila polno uveljavitev priporočil Odbora. V kolikor kakšno od priporočil ni v celoti realizirano, odgovor vsebuje tudi dodatna pojasnila. </w:t>
      </w:r>
    </w:p>
    <w:p w14:paraId="60977DC2" w14:textId="532D745B" w:rsidR="00AF0E49" w:rsidRPr="00EB3AD2" w:rsidRDefault="00AF0E49" w:rsidP="00AF0E49">
      <w:pPr>
        <w:jc w:val="both"/>
        <w:rPr>
          <w:rFonts w:ascii="Times New Roman" w:hAnsi="Times New Roman" w:cs="Times New Roman"/>
          <w:sz w:val="20"/>
          <w:szCs w:val="20"/>
        </w:rPr>
      </w:pPr>
      <w:r w:rsidRPr="00EB3AD2">
        <w:rPr>
          <w:rFonts w:ascii="Times New Roman" w:hAnsi="Times New Roman" w:cs="Times New Roman"/>
          <w:sz w:val="20"/>
          <w:szCs w:val="20"/>
        </w:rPr>
        <w:t>Vlada RS, ministrstva in druge relevantne institucije so se seznanili s priporočili Odbora.</w:t>
      </w:r>
    </w:p>
    <w:p w14:paraId="49D3D49D" w14:textId="77777777" w:rsidR="00AF0E49" w:rsidRPr="00EB3AD2" w:rsidRDefault="00AF0E49" w:rsidP="00E43CA0">
      <w:pPr>
        <w:autoSpaceDE w:val="0"/>
        <w:autoSpaceDN w:val="0"/>
        <w:adjustRightInd w:val="0"/>
        <w:spacing w:after="240" w:line="240" w:lineRule="auto"/>
        <w:jc w:val="both"/>
        <w:rPr>
          <w:rFonts w:ascii="Times New Roman" w:hAnsi="Times New Roman" w:cs="Times New Roman"/>
          <w:b/>
          <w:color w:val="000000"/>
          <w:sz w:val="20"/>
          <w:szCs w:val="20"/>
        </w:rPr>
      </w:pPr>
    </w:p>
    <w:p w14:paraId="1309DAC4" w14:textId="5CFBFADD" w:rsidR="00D42002" w:rsidRPr="00EB3AD2" w:rsidRDefault="00D42002" w:rsidP="00E43CA0">
      <w:pPr>
        <w:autoSpaceDE w:val="0"/>
        <w:autoSpaceDN w:val="0"/>
        <w:adjustRightInd w:val="0"/>
        <w:spacing w:after="240" w:line="240" w:lineRule="auto"/>
        <w:jc w:val="both"/>
        <w:rPr>
          <w:rFonts w:ascii="Times New Roman" w:hAnsi="Times New Roman" w:cs="Times New Roman"/>
          <w:b/>
          <w:color w:val="000000"/>
          <w:sz w:val="20"/>
          <w:szCs w:val="20"/>
        </w:rPr>
      </w:pPr>
      <w:r w:rsidRPr="00EB3AD2">
        <w:rPr>
          <w:rFonts w:ascii="Times New Roman" w:hAnsi="Times New Roman" w:cs="Times New Roman"/>
          <w:b/>
          <w:color w:val="000000"/>
          <w:sz w:val="20"/>
          <w:szCs w:val="20"/>
        </w:rPr>
        <w:t>Odgovor na priporočilo št. 7</w:t>
      </w:r>
    </w:p>
    <w:p w14:paraId="06107680" w14:textId="29E4442F" w:rsidR="00D42002" w:rsidRPr="00EB3AD2" w:rsidRDefault="00846FF6" w:rsidP="00F533BF">
      <w:pPr>
        <w:autoSpaceDE w:val="0"/>
        <w:autoSpaceDN w:val="0"/>
        <w:adjustRightInd w:val="0"/>
        <w:spacing w:after="240" w:line="240" w:lineRule="auto"/>
        <w:jc w:val="both"/>
        <w:rPr>
          <w:rFonts w:ascii="Times New Roman" w:hAnsi="Times New Roman" w:cs="Times New Roman"/>
          <w:color w:val="000000"/>
          <w:sz w:val="20"/>
          <w:szCs w:val="20"/>
        </w:rPr>
      </w:pPr>
      <w:r w:rsidRPr="00EB3AD2">
        <w:rPr>
          <w:rFonts w:ascii="Times New Roman" w:hAnsi="Times New Roman" w:cs="Times New Roman"/>
          <w:color w:val="000000"/>
          <w:sz w:val="20"/>
          <w:szCs w:val="20"/>
        </w:rPr>
        <w:t>RS</w:t>
      </w:r>
      <w:r w:rsidR="00D42002" w:rsidRPr="00EB3AD2">
        <w:rPr>
          <w:rFonts w:ascii="Times New Roman" w:hAnsi="Times New Roman" w:cs="Times New Roman"/>
          <w:color w:val="000000"/>
          <w:sz w:val="20"/>
          <w:szCs w:val="20"/>
        </w:rPr>
        <w:t xml:space="preserve"> </w:t>
      </w:r>
      <w:r w:rsidR="00AE2A83" w:rsidRPr="00EB3AD2">
        <w:rPr>
          <w:rFonts w:ascii="Times New Roman" w:hAnsi="Times New Roman" w:cs="Times New Roman"/>
          <w:color w:val="000000"/>
          <w:sz w:val="20"/>
          <w:szCs w:val="20"/>
        </w:rPr>
        <w:t xml:space="preserve">je sprejela vse potrebne ukrepe za ureditev problematik, ki jih je Odbor izpostavil v okviru sklepnih ugotovitev drugega rednega poročila po </w:t>
      </w:r>
      <w:r w:rsidR="007C42C9" w:rsidRPr="00EB3AD2">
        <w:rPr>
          <w:rFonts w:ascii="Times New Roman" w:hAnsi="Times New Roman" w:cs="Times New Roman"/>
          <w:color w:val="000000"/>
          <w:sz w:val="20"/>
          <w:szCs w:val="20"/>
        </w:rPr>
        <w:t>KOP</w:t>
      </w:r>
      <w:r w:rsidR="00AE2A83" w:rsidRPr="00EB3AD2">
        <w:rPr>
          <w:rFonts w:ascii="Times New Roman" w:hAnsi="Times New Roman" w:cs="Times New Roman"/>
          <w:color w:val="000000"/>
          <w:sz w:val="20"/>
          <w:szCs w:val="20"/>
        </w:rPr>
        <w:t xml:space="preserve">. Problematika je predstavljena v </w:t>
      </w:r>
      <w:r w:rsidR="00BC22AF" w:rsidRPr="00EB3AD2">
        <w:rPr>
          <w:rFonts w:ascii="Times New Roman" w:hAnsi="Times New Roman" w:cs="Times New Roman"/>
          <w:color w:val="000000"/>
          <w:sz w:val="20"/>
          <w:szCs w:val="20"/>
        </w:rPr>
        <w:t>različnih poglavjih, in sicer v okviru odgovorov kamor posamezna tematika vsebinsko spada.</w:t>
      </w:r>
      <w:r w:rsidR="00732402" w:rsidRPr="00EB3AD2">
        <w:rPr>
          <w:rFonts w:ascii="Times New Roman" w:hAnsi="Times New Roman" w:cs="Times New Roman"/>
          <w:color w:val="000000"/>
          <w:sz w:val="20"/>
          <w:szCs w:val="20"/>
        </w:rPr>
        <w:t xml:space="preserve"> </w:t>
      </w:r>
      <w:r w:rsidR="006415A5" w:rsidRPr="00EB3AD2">
        <w:rPr>
          <w:rFonts w:ascii="Times New Roman" w:hAnsi="Times New Roman" w:cs="Times New Roman"/>
          <w:color w:val="000000"/>
          <w:sz w:val="20"/>
          <w:szCs w:val="20"/>
        </w:rPr>
        <w:t>Problematik</w:t>
      </w:r>
      <w:r w:rsidR="00732402" w:rsidRPr="00EB3AD2">
        <w:rPr>
          <w:rFonts w:ascii="Times New Roman" w:hAnsi="Times New Roman" w:cs="Times New Roman"/>
          <w:color w:val="000000"/>
          <w:sz w:val="20"/>
          <w:szCs w:val="20"/>
        </w:rPr>
        <w:t>a preživnin je predstavljena v odgovorih</w:t>
      </w:r>
      <w:r w:rsidR="006415A5" w:rsidRPr="00EB3AD2">
        <w:rPr>
          <w:rFonts w:ascii="Times New Roman" w:hAnsi="Times New Roman" w:cs="Times New Roman"/>
          <w:color w:val="000000"/>
          <w:sz w:val="20"/>
          <w:szCs w:val="20"/>
        </w:rPr>
        <w:t xml:space="preserve"> na </w:t>
      </w:r>
      <w:r w:rsidR="00457C22" w:rsidRPr="00EB3AD2">
        <w:rPr>
          <w:rFonts w:ascii="Times New Roman" w:hAnsi="Times New Roman" w:cs="Times New Roman"/>
          <w:color w:val="000000"/>
          <w:sz w:val="20"/>
          <w:szCs w:val="20"/>
        </w:rPr>
        <w:t>priporočila</w:t>
      </w:r>
      <w:r w:rsidR="006415A5" w:rsidRPr="00EB3AD2">
        <w:rPr>
          <w:rFonts w:ascii="Times New Roman" w:hAnsi="Times New Roman" w:cs="Times New Roman"/>
          <w:color w:val="000000"/>
          <w:sz w:val="20"/>
          <w:szCs w:val="20"/>
        </w:rPr>
        <w:t xml:space="preserve"> št. 47</w:t>
      </w:r>
      <w:r w:rsidR="00732402" w:rsidRPr="00EB3AD2">
        <w:rPr>
          <w:rFonts w:ascii="Times New Roman" w:hAnsi="Times New Roman" w:cs="Times New Roman"/>
          <w:color w:val="000000"/>
          <w:sz w:val="20"/>
          <w:szCs w:val="20"/>
        </w:rPr>
        <w:t xml:space="preserve"> a), f) in g) in poglavju VI. </w:t>
      </w:r>
      <w:r w:rsidR="00136595" w:rsidRPr="00EB3AD2">
        <w:rPr>
          <w:rFonts w:ascii="Times New Roman" w:hAnsi="Times New Roman" w:cs="Times New Roman"/>
          <w:color w:val="000000"/>
          <w:sz w:val="20"/>
          <w:szCs w:val="20"/>
        </w:rPr>
        <w:t>E)</w:t>
      </w:r>
      <w:r w:rsidR="00732402" w:rsidRPr="00EB3AD2">
        <w:rPr>
          <w:rFonts w:ascii="Times New Roman" w:hAnsi="Times New Roman" w:cs="Times New Roman"/>
          <w:color w:val="000000"/>
          <w:sz w:val="20"/>
          <w:szCs w:val="20"/>
        </w:rPr>
        <w:t xml:space="preserve">; problematika usklajevanja izvajanja </w:t>
      </w:r>
      <w:r w:rsidR="007C42C9" w:rsidRPr="00EB3AD2">
        <w:rPr>
          <w:rFonts w:ascii="Times New Roman" w:hAnsi="Times New Roman" w:cs="Times New Roman"/>
          <w:color w:val="000000"/>
          <w:sz w:val="20"/>
          <w:szCs w:val="20"/>
        </w:rPr>
        <w:t>KOP</w:t>
      </w:r>
      <w:r w:rsidR="00732402" w:rsidRPr="00EB3AD2">
        <w:rPr>
          <w:rFonts w:ascii="Times New Roman" w:hAnsi="Times New Roman" w:cs="Times New Roman"/>
          <w:color w:val="000000"/>
          <w:sz w:val="20"/>
          <w:szCs w:val="20"/>
        </w:rPr>
        <w:t xml:space="preserve"> je </w:t>
      </w:r>
      <w:r w:rsidR="00732402" w:rsidRPr="00EB3AD2">
        <w:rPr>
          <w:rFonts w:ascii="Times New Roman" w:hAnsi="Times New Roman" w:cs="Times New Roman"/>
          <w:color w:val="000000"/>
          <w:sz w:val="20"/>
          <w:szCs w:val="20"/>
        </w:rPr>
        <w:lastRenderedPageBreak/>
        <w:t xml:space="preserve">predstavljena v odgovoru na </w:t>
      </w:r>
      <w:r w:rsidR="00457C22" w:rsidRPr="00EB3AD2">
        <w:rPr>
          <w:rFonts w:ascii="Times New Roman" w:hAnsi="Times New Roman" w:cs="Times New Roman"/>
          <w:color w:val="000000"/>
          <w:sz w:val="20"/>
          <w:szCs w:val="20"/>
        </w:rPr>
        <w:t>priporočilo</w:t>
      </w:r>
      <w:r w:rsidR="00732402" w:rsidRPr="00EB3AD2">
        <w:rPr>
          <w:rFonts w:ascii="Times New Roman" w:hAnsi="Times New Roman" w:cs="Times New Roman"/>
          <w:color w:val="000000"/>
          <w:sz w:val="20"/>
          <w:szCs w:val="20"/>
        </w:rPr>
        <w:t xml:space="preserve"> št. 13 in poglavju I. </w:t>
      </w:r>
      <w:r w:rsidR="00136595" w:rsidRPr="00EB3AD2">
        <w:rPr>
          <w:rFonts w:ascii="Times New Roman" w:hAnsi="Times New Roman" w:cs="Times New Roman"/>
          <w:color w:val="000000"/>
          <w:sz w:val="20"/>
          <w:szCs w:val="20"/>
        </w:rPr>
        <w:t>a</w:t>
      </w:r>
      <w:r w:rsidR="00732402" w:rsidRPr="00EB3AD2">
        <w:rPr>
          <w:rFonts w:ascii="Times New Roman" w:hAnsi="Times New Roman" w:cs="Times New Roman"/>
          <w:color w:val="000000"/>
          <w:sz w:val="20"/>
          <w:szCs w:val="20"/>
        </w:rPr>
        <w:t xml:space="preserve">;  </w:t>
      </w:r>
      <w:r w:rsidR="00457C22" w:rsidRPr="00EB3AD2">
        <w:rPr>
          <w:rFonts w:ascii="Times New Roman" w:hAnsi="Times New Roman" w:cs="Times New Roman"/>
          <w:color w:val="000000"/>
          <w:sz w:val="20"/>
          <w:szCs w:val="20"/>
        </w:rPr>
        <w:t>problematika nasilja nad otroki je predstavljena v poglavju</w:t>
      </w:r>
      <w:r w:rsidR="00582FBB" w:rsidRPr="00EB3AD2">
        <w:rPr>
          <w:rFonts w:ascii="Times New Roman" w:hAnsi="Times New Roman" w:cs="Times New Roman"/>
          <w:color w:val="000000"/>
          <w:sz w:val="20"/>
          <w:szCs w:val="20"/>
        </w:rPr>
        <w:t xml:space="preserve"> V.; problematika trgovine z otroki je predstavljena v odgovorih na priporočila št. 72 a), b), c) in d) ter poglavjih V. b), X. b), d), e), g)</w:t>
      </w:r>
      <w:r w:rsidR="004C0855" w:rsidRPr="00EB3AD2">
        <w:rPr>
          <w:rFonts w:ascii="Times New Roman" w:hAnsi="Times New Roman" w:cs="Times New Roman"/>
          <w:color w:val="000000"/>
          <w:sz w:val="20"/>
          <w:szCs w:val="20"/>
        </w:rPr>
        <w:t>; problematika razlikovanja je predstavljena v odgovorih na priporočila št. 25, 53 in 65.</w:t>
      </w:r>
    </w:p>
    <w:p w14:paraId="786D7F1A" w14:textId="76F05C00" w:rsidR="00BC22AF" w:rsidRPr="00EB3AD2" w:rsidRDefault="00BC22AF" w:rsidP="00FF28B4">
      <w:pPr>
        <w:rPr>
          <w:rFonts w:ascii="Times New Roman" w:hAnsi="Times New Roman" w:cs="Times New Roman"/>
        </w:rPr>
      </w:pPr>
    </w:p>
    <w:p w14:paraId="7E0651AD" w14:textId="318DAEEF" w:rsidR="00BC22AF" w:rsidRPr="00EB3AD2" w:rsidRDefault="00BC22AF" w:rsidP="00E43CA0">
      <w:pPr>
        <w:autoSpaceDE w:val="0"/>
        <w:autoSpaceDN w:val="0"/>
        <w:adjustRightInd w:val="0"/>
        <w:spacing w:after="240" w:line="240" w:lineRule="auto"/>
        <w:jc w:val="both"/>
        <w:rPr>
          <w:rFonts w:ascii="Times New Roman" w:hAnsi="Times New Roman" w:cs="Times New Roman"/>
          <w:color w:val="000000"/>
          <w:sz w:val="20"/>
          <w:szCs w:val="20"/>
        </w:rPr>
      </w:pPr>
      <w:r w:rsidRPr="00EB3AD2">
        <w:rPr>
          <w:rFonts w:ascii="Times New Roman" w:hAnsi="Times New Roman" w:cs="Times New Roman"/>
          <w:b/>
          <w:color w:val="000000"/>
          <w:sz w:val="20"/>
          <w:szCs w:val="20"/>
        </w:rPr>
        <w:t>Odgovor na priporočilo št. 9</w:t>
      </w:r>
    </w:p>
    <w:p w14:paraId="0AD54413" w14:textId="65C67C05" w:rsidR="00C37298" w:rsidRPr="00EB3AD2" w:rsidRDefault="00D94459" w:rsidP="00A16A59">
      <w:pPr>
        <w:autoSpaceDE w:val="0"/>
        <w:autoSpaceDN w:val="0"/>
        <w:adjustRightInd w:val="0"/>
        <w:spacing w:after="240" w:line="240" w:lineRule="auto"/>
        <w:jc w:val="both"/>
        <w:rPr>
          <w:rFonts w:ascii="Times New Roman" w:hAnsi="Times New Roman" w:cs="Times New Roman"/>
          <w:color w:val="000000"/>
          <w:sz w:val="20"/>
          <w:szCs w:val="20"/>
        </w:rPr>
      </w:pPr>
      <w:r w:rsidRPr="00EB3AD2">
        <w:rPr>
          <w:rFonts w:ascii="Times New Roman" w:hAnsi="Times New Roman" w:cs="Times New Roman"/>
          <w:color w:val="000000"/>
          <w:sz w:val="20"/>
          <w:szCs w:val="20"/>
        </w:rPr>
        <w:t xml:space="preserve">Nacionalna zakonodaja je usklajena z določili </w:t>
      </w:r>
      <w:r w:rsidR="0047724B" w:rsidRPr="00EB3AD2">
        <w:rPr>
          <w:rFonts w:ascii="Times New Roman" w:hAnsi="Times New Roman" w:cs="Times New Roman"/>
          <w:color w:val="000000"/>
          <w:sz w:val="20"/>
          <w:szCs w:val="20"/>
        </w:rPr>
        <w:t>KOP</w:t>
      </w:r>
      <w:r w:rsidR="001A248E" w:rsidRPr="00EB3AD2">
        <w:rPr>
          <w:rFonts w:ascii="Times New Roman" w:hAnsi="Times New Roman" w:cs="Times New Roman"/>
          <w:color w:val="000000"/>
          <w:sz w:val="20"/>
          <w:szCs w:val="20"/>
        </w:rPr>
        <w:t xml:space="preserve">. </w:t>
      </w:r>
      <w:r w:rsidR="00846FF6" w:rsidRPr="00EB3AD2">
        <w:rPr>
          <w:rFonts w:ascii="Times New Roman" w:hAnsi="Times New Roman" w:cs="Times New Roman"/>
          <w:sz w:val="20"/>
          <w:szCs w:val="20"/>
        </w:rPr>
        <w:t>RS</w:t>
      </w:r>
      <w:r w:rsidR="00BC22AF" w:rsidRPr="00EB3AD2">
        <w:rPr>
          <w:rFonts w:ascii="Times New Roman" w:hAnsi="Times New Roman" w:cs="Times New Roman"/>
          <w:sz w:val="20"/>
          <w:szCs w:val="20"/>
        </w:rPr>
        <w:t xml:space="preserve"> je 2017 sprejela </w:t>
      </w:r>
      <w:bookmarkStart w:id="6" w:name="_Hlk58413857"/>
      <w:r w:rsidR="00EE4552" w:rsidRPr="00EB3AD2">
        <w:rPr>
          <w:rFonts w:ascii="Times New Roman" w:hAnsi="Times New Roman" w:cs="Times New Roman"/>
          <w:sz w:val="20"/>
          <w:szCs w:val="20"/>
        </w:rPr>
        <w:t>DZ,</w:t>
      </w:r>
      <w:bookmarkEnd w:id="6"/>
      <w:r w:rsidR="00EE4552" w:rsidRPr="00EB3AD2">
        <w:rPr>
          <w:rFonts w:ascii="Times New Roman" w:hAnsi="Times New Roman" w:cs="Times New Roman"/>
          <w:sz w:val="20"/>
          <w:szCs w:val="20"/>
        </w:rPr>
        <w:t xml:space="preserve"> </w:t>
      </w:r>
      <w:r w:rsidR="00BC22AF" w:rsidRPr="00EB3AD2">
        <w:rPr>
          <w:rFonts w:ascii="Times New Roman" w:hAnsi="Times New Roman" w:cs="Times New Roman"/>
          <w:sz w:val="20"/>
          <w:szCs w:val="20"/>
        </w:rPr>
        <w:t xml:space="preserve">ki ureja </w:t>
      </w:r>
      <w:r w:rsidR="00BC22AF" w:rsidRPr="00EB3AD2">
        <w:rPr>
          <w:rFonts w:ascii="Times New Roman" w:hAnsi="Times New Roman" w:cs="Times New Roman"/>
          <w:color w:val="000000"/>
          <w:sz w:val="20"/>
          <w:szCs w:val="20"/>
          <w:shd w:val="clear" w:color="auto" w:fill="FFFFFF"/>
        </w:rPr>
        <w:t xml:space="preserve">zakonsko zvezo, zunajzakonsko skupnost, razmerja med starši in otroki, oblike pomoči države pri težavah partnerskega in družinskega življenja, ukrepe za varstvo koristi otroka ter preživljanje, posvojitev, podelitev starševske skrbi sorodniku, rejništvo in skrbništvo za otroke in odrasle osebe, ki potrebujejo posebno varstvo. </w:t>
      </w:r>
      <w:r w:rsidR="0057150E" w:rsidRPr="00EB3AD2">
        <w:rPr>
          <w:rFonts w:ascii="Times New Roman" w:hAnsi="Times New Roman" w:cs="Times New Roman"/>
          <w:color w:val="000000"/>
          <w:sz w:val="20"/>
          <w:szCs w:val="20"/>
          <w:shd w:val="clear" w:color="auto" w:fill="FFFFFF"/>
        </w:rPr>
        <w:t xml:space="preserve">S pričetkom uporabe </w:t>
      </w:r>
      <w:r w:rsidR="00B31C41" w:rsidRPr="00EB3AD2">
        <w:rPr>
          <w:rFonts w:ascii="Times New Roman" w:hAnsi="Times New Roman" w:cs="Times New Roman"/>
          <w:color w:val="000000"/>
          <w:sz w:val="20"/>
          <w:szCs w:val="20"/>
          <w:shd w:val="clear" w:color="auto" w:fill="FFFFFF"/>
        </w:rPr>
        <w:t>DZ</w:t>
      </w:r>
      <w:r w:rsidR="0057150E" w:rsidRPr="00EB3AD2">
        <w:rPr>
          <w:rFonts w:ascii="Times New Roman" w:hAnsi="Times New Roman" w:cs="Times New Roman"/>
          <w:color w:val="000000"/>
          <w:sz w:val="20"/>
          <w:szCs w:val="20"/>
          <w:shd w:val="clear" w:color="auto" w:fill="FFFFFF"/>
        </w:rPr>
        <w:t xml:space="preserve"> je nehal veljati </w:t>
      </w:r>
      <w:r w:rsidR="0057150E" w:rsidRPr="00EB3AD2">
        <w:rPr>
          <w:rFonts w:ascii="Times New Roman" w:hAnsi="Times New Roman" w:cs="Times New Roman"/>
          <w:sz w:val="20"/>
          <w:szCs w:val="20"/>
        </w:rPr>
        <w:t xml:space="preserve">Zakon o zakonski zvezi in družinskih razmerjih. </w:t>
      </w:r>
    </w:p>
    <w:p w14:paraId="6E270E78" w14:textId="0AF930DB" w:rsidR="00572866" w:rsidRPr="00EB3AD2" w:rsidRDefault="00572866" w:rsidP="00C37298">
      <w:pPr>
        <w:autoSpaceDE w:val="0"/>
        <w:autoSpaceDN w:val="0"/>
        <w:adjustRightInd w:val="0"/>
        <w:spacing w:after="240" w:line="240" w:lineRule="auto"/>
        <w:jc w:val="both"/>
        <w:rPr>
          <w:rFonts w:ascii="Times New Roman" w:hAnsi="Times New Roman" w:cs="Times New Roman"/>
          <w:sz w:val="20"/>
          <w:szCs w:val="20"/>
        </w:rPr>
      </w:pPr>
    </w:p>
    <w:p w14:paraId="14D40AC4" w14:textId="717C67EB" w:rsidR="00572866" w:rsidRPr="00EB3AD2" w:rsidRDefault="00572866" w:rsidP="00C37298">
      <w:pPr>
        <w:autoSpaceDE w:val="0"/>
        <w:autoSpaceDN w:val="0"/>
        <w:adjustRightInd w:val="0"/>
        <w:spacing w:after="240" w:line="240" w:lineRule="auto"/>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11</w:t>
      </w:r>
    </w:p>
    <w:p w14:paraId="7894A882" w14:textId="21F71DC1" w:rsidR="00A9612E" w:rsidRPr="00EB3AD2" w:rsidRDefault="00A9612E" w:rsidP="00A9612E">
      <w:pPr>
        <w:autoSpaceDE w:val="0"/>
        <w:autoSpaceDN w:val="0"/>
        <w:adjustRightInd w:val="0"/>
        <w:spacing w:after="240" w:line="240" w:lineRule="auto"/>
        <w:jc w:val="both"/>
        <w:rPr>
          <w:rFonts w:ascii="Times New Roman" w:hAnsi="Times New Roman" w:cs="Times New Roman"/>
          <w:sz w:val="20"/>
          <w:szCs w:val="20"/>
        </w:rPr>
      </w:pPr>
      <w:r w:rsidRPr="00EB3AD2">
        <w:rPr>
          <w:rFonts w:ascii="Times New Roman" w:hAnsi="Times New Roman" w:cs="Times New Roman"/>
          <w:sz w:val="20"/>
          <w:szCs w:val="20"/>
        </w:rPr>
        <w:t xml:space="preserve">Program za otroke </w:t>
      </w:r>
      <w:r w:rsidR="00FD1AFE" w:rsidRPr="00EB3AD2">
        <w:rPr>
          <w:rFonts w:ascii="Times New Roman" w:hAnsi="Times New Roman" w:cs="Times New Roman"/>
          <w:sz w:val="20"/>
          <w:szCs w:val="20"/>
        </w:rPr>
        <w:t xml:space="preserve">in mladino </w:t>
      </w:r>
      <w:r w:rsidRPr="00EB3AD2">
        <w:rPr>
          <w:rFonts w:ascii="Times New Roman" w:hAnsi="Times New Roman" w:cs="Times New Roman"/>
          <w:sz w:val="20"/>
          <w:szCs w:val="20"/>
        </w:rPr>
        <w:t>2006-2016</w:t>
      </w:r>
      <w:r w:rsidR="00FD1AFE" w:rsidRPr="00EB3AD2">
        <w:rPr>
          <w:rFonts w:ascii="Times New Roman" w:hAnsi="Times New Roman" w:cs="Times New Roman"/>
          <w:sz w:val="20"/>
          <w:szCs w:val="20"/>
        </w:rPr>
        <w:t xml:space="preserve"> (POM) je</w:t>
      </w:r>
      <w:r w:rsidRPr="00EB3AD2">
        <w:rPr>
          <w:rFonts w:ascii="Times New Roman" w:hAnsi="Times New Roman" w:cs="Times New Roman"/>
          <w:sz w:val="20"/>
          <w:szCs w:val="20"/>
        </w:rPr>
        <w:t xml:space="preserve"> bil </w:t>
      </w:r>
      <w:r w:rsidR="0082268F" w:rsidRPr="00EB3AD2">
        <w:rPr>
          <w:rFonts w:ascii="Times New Roman" w:hAnsi="Times New Roman" w:cs="Times New Roman"/>
          <w:sz w:val="20"/>
          <w:szCs w:val="20"/>
        </w:rPr>
        <w:t xml:space="preserve">leta 2013 </w:t>
      </w:r>
      <w:r w:rsidRPr="00EB3AD2">
        <w:rPr>
          <w:rFonts w:ascii="Times New Roman" w:hAnsi="Times New Roman" w:cs="Times New Roman"/>
          <w:sz w:val="20"/>
          <w:szCs w:val="20"/>
        </w:rPr>
        <w:t xml:space="preserve">posodobljen. </w:t>
      </w:r>
      <w:r w:rsidR="00FD1AFE" w:rsidRPr="00EB3AD2">
        <w:rPr>
          <w:rFonts w:ascii="Times New Roman" w:hAnsi="Times New Roman" w:cs="Times New Roman"/>
          <w:sz w:val="20"/>
          <w:szCs w:val="20"/>
        </w:rPr>
        <w:t xml:space="preserve">Leta 2020 je bil </w:t>
      </w:r>
      <w:r w:rsidR="0082268F" w:rsidRPr="00EB3AD2">
        <w:rPr>
          <w:rFonts w:ascii="Times New Roman" w:hAnsi="Times New Roman" w:cs="Times New Roman"/>
          <w:sz w:val="20"/>
          <w:szCs w:val="20"/>
        </w:rPr>
        <w:t>s</w:t>
      </w:r>
      <w:r w:rsidR="00FD1AFE" w:rsidRPr="00EB3AD2">
        <w:rPr>
          <w:rFonts w:ascii="Times New Roman" w:hAnsi="Times New Roman" w:cs="Times New Roman"/>
          <w:sz w:val="20"/>
          <w:szCs w:val="20"/>
        </w:rPr>
        <w:t>prejet</w:t>
      </w:r>
      <w:r w:rsidRPr="00EB3AD2">
        <w:rPr>
          <w:rFonts w:ascii="Times New Roman" w:hAnsi="Times New Roman" w:cs="Times New Roman"/>
          <w:sz w:val="20"/>
          <w:szCs w:val="20"/>
        </w:rPr>
        <w:t xml:space="preserve"> nov </w:t>
      </w:r>
      <w:r w:rsidR="00FD1AFE" w:rsidRPr="00EB3AD2">
        <w:rPr>
          <w:rFonts w:ascii="Times New Roman" w:hAnsi="Times New Roman" w:cs="Times New Roman"/>
          <w:sz w:val="20"/>
          <w:szCs w:val="20"/>
        </w:rPr>
        <w:t>PO</w:t>
      </w:r>
      <w:r w:rsidR="00B16F77" w:rsidRPr="00EB3AD2">
        <w:rPr>
          <w:rFonts w:ascii="Times New Roman" w:hAnsi="Times New Roman" w:cs="Times New Roman"/>
          <w:sz w:val="20"/>
          <w:szCs w:val="20"/>
        </w:rPr>
        <w:t>20-25</w:t>
      </w:r>
      <w:r w:rsidR="00FD1AFE" w:rsidRPr="00EB3AD2">
        <w:rPr>
          <w:rFonts w:ascii="Times New Roman" w:hAnsi="Times New Roman" w:cs="Times New Roman"/>
          <w:sz w:val="20"/>
          <w:szCs w:val="20"/>
        </w:rPr>
        <w:t xml:space="preserve"> </w:t>
      </w:r>
      <w:r w:rsidR="0082268F" w:rsidRPr="00EB3AD2">
        <w:rPr>
          <w:rFonts w:ascii="Times New Roman" w:hAnsi="Times New Roman" w:cs="Times New Roman"/>
          <w:sz w:val="20"/>
          <w:szCs w:val="20"/>
        </w:rPr>
        <w:t>z</w:t>
      </w:r>
      <w:r w:rsidRPr="00EB3AD2">
        <w:rPr>
          <w:rFonts w:ascii="Times New Roman" w:hAnsi="Times New Roman" w:cs="Times New Roman"/>
          <w:sz w:val="20"/>
          <w:szCs w:val="20"/>
        </w:rPr>
        <w:t xml:space="preserve"> zavezujočimi akcijskimi načrti</w:t>
      </w:r>
      <w:r w:rsidR="005F4C4F">
        <w:rPr>
          <w:rFonts w:ascii="Times New Roman" w:hAnsi="Times New Roman" w:cs="Times New Roman"/>
          <w:sz w:val="20"/>
          <w:szCs w:val="20"/>
        </w:rPr>
        <w:t xml:space="preserve"> (določeni ukrepi, kazalniki, finančna sredstva ter nosilci</w:t>
      </w:r>
      <w:r w:rsidRPr="00EB3AD2">
        <w:rPr>
          <w:rFonts w:ascii="Times New Roman" w:hAnsi="Times New Roman" w:cs="Times New Roman"/>
          <w:sz w:val="20"/>
          <w:szCs w:val="20"/>
        </w:rPr>
        <w:t xml:space="preserve"> izvajanja</w:t>
      </w:r>
      <w:r w:rsidR="005F4C4F">
        <w:rPr>
          <w:rFonts w:ascii="Times New Roman" w:hAnsi="Times New Roman" w:cs="Times New Roman"/>
          <w:sz w:val="20"/>
          <w:szCs w:val="20"/>
        </w:rPr>
        <w:t>)</w:t>
      </w:r>
      <w:r w:rsidRPr="00EB3AD2">
        <w:rPr>
          <w:rFonts w:ascii="Times New Roman" w:hAnsi="Times New Roman" w:cs="Times New Roman"/>
          <w:sz w:val="20"/>
          <w:szCs w:val="20"/>
        </w:rPr>
        <w:t xml:space="preserve">. </w:t>
      </w:r>
      <w:r w:rsidR="005F4C4F">
        <w:rPr>
          <w:rFonts w:ascii="Times New Roman" w:hAnsi="Times New Roman" w:cs="Times New Roman"/>
          <w:sz w:val="20"/>
          <w:szCs w:val="20"/>
        </w:rPr>
        <w:t>Za</w:t>
      </w:r>
      <w:r w:rsidRPr="00EB3AD2">
        <w:rPr>
          <w:rFonts w:ascii="Times New Roman" w:hAnsi="Times New Roman" w:cs="Times New Roman"/>
          <w:sz w:val="20"/>
          <w:szCs w:val="20"/>
        </w:rPr>
        <w:t xml:space="preserve"> mladostnike </w:t>
      </w:r>
      <w:r w:rsidR="005F4C4F">
        <w:rPr>
          <w:rFonts w:ascii="Times New Roman" w:hAnsi="Times New Roman" w:cs="Times New Roman"/>
          <w:sz w:val="20"/>
          <w:szCs w:val="20"/>
        </w:rPr>
        <w:t xml:space="preserve">je bil </w:t>
      </w:r>
      <w:r w:rsidRPr="00EB3AD2">
        <w:rPr>
          <w:rFonts w:ascii="Times New Roman" w:hAnsi="Times New Roman" w:cs="Times New Roman"/>
          <w:sz w:val="20"/>
          <w:szCs w:val="20"/>
        </w:rPr>
        <w:t>sprejet poseben programski dokument (</w:t>
      </w:r>
      <w:bookmarkStart w:id="7" w:name="_Hlk58413899"/>
      <w:r w:rsidRPr="00EB3AD2">
        <w:rPr>
          <w:rFonts w:ascii="Times New Roman" w:hAnsi="Times New Roman" w:cs="Times New Roman"/>
          <w:sz w:val="20"/>
          <w:szCs w:val="20"/>
        </w:rPr>
        <w:t>Resolucija o nacionalnem programu za mladino 2013–2022</w:t>
      </w:r>
      <w:r w:rsidR="00EE4552" w:rsidRPr="00EB3AD2">
        <w:rPr>
          <w:rFonts w:ascii="Times New Roman" w:hAnsi="Times New Roman" w:cs="Times New Roman"/>
          <w:sz w:val="20"/>
          <w:szCs w:val="20"/>
        </w:rPr>
        <w:t xml:space="preserve"> (ReNPM13-22)</w:t>
      </w:r>
      <w:bookmarkEnd w:id="7"/>
      <w:r w:rsidRPr="00EB3AD2">
        <w:rPr>
          <w:rFonts w:ascii="Times New Roman" w:hAnsi="Times New Roman" w:cs="Times New Roman"/>
          <w:sz w:val="20"/>
          <w:szCs w:val="20"/>
        </w:rPr>
        <w:t xml:space="preserve">), </w:t>
      </w:r>
      <w:r w:rsidR="005F4C4F">
        <w:rPr>
          <w:rFonts w:ascii="Times New Roman" w:hAnsi="Times New Roman" w:cs="Times New Roman"/>
          <w:sz w:val="20"/>
          <w:szCs w:val="20"/>
        </w:rPr>
        <w:t xml:space="preserve">zato </w:t>
      </w:r>
      <w:r w:rsidRPr="00EB3AD2">
        <w:rPr>
          <w:rFonts w:ascii="Times New Roman" w:hAnsi="Times New Roman" w:cs="Times New Roman"/>
          <w:sz w:val="20"/>
          <w:szCs w:val="20"/>
        </w:rPr>
        <w:t xml:space="preserve">se nov </w:t>
      </w:r>
      <w:r w:rsidR="00FD1AFE" w:rsidRPr="00EB3AD2">
        <w:rPr>
          <w:rFonts w:ascii="Times New Roman" w:hAnsi="Times New Roman" w:cs="Times New Roman"/>
          <w:sz w:val="20"/>
          <w:szCs w:val="20"/>
        </w:rPr>
        <w:t xml:space="preserve">PO </w:t>
      </w:r>
      <w:r w:rsidR="005F4C4F">
        <w:rPr>
          <w:rFonts w:ascii="Times New Roman" w:hAnsi="Times New Roman" w:cs="Times New Roman"/>
          <w:sz w:val="20"/>
          <w:szCs w:val="20"/>
        </w:rPr>
        <w:t>osredotoča zgolj na otroke.</w:t>
      </w:r>
    </w:p>
    <w:p w14:paraId="72699B3E" w14:textId="449A75F6" w:rsidR="005211BF" w:rsidRPr="00EB3AD2" w:rsidRDefault="00FD7903" w:rsidP="00F533BF">
      <w:pPr>
        <w:tabs>
          <w:tab w:val="left" w:pos="2615"/>
        </w:tabs>
        <w:autoSpaceDE w:val="0"/>
        <w:autoSpaceDN w:val="0"/>
        <w:adjustRightInd w:val="0"/>
        <w:spacing w:after="240" w:line="240" w:lineRule="auto"/>
        <w:jc w:val="both"/>
        <w:rPr>
          <w:rFonts w:ascii="Times New Roman" w:hAnsi="Times New Roman" w:cs="Times New Roman"/>
          <w:sz w:val="20"/>
          <w:szCs w:val="20"/>
        </w:rPr>
      </w:pPr>
      <w:r w:rsidRPr="00EB3AD2">
        <w:rPr>
          <w:rFonts w:ascii="Times New Roman" w:hAnsi="Times New Roman" w:cs="Times New Roman"/>
          <w:sz w:val="20"/>
          <w:szCs w:val="20"/>
        </w:rPr>
        <w:tab/>
      </w:r>
    </w:p>
    <w:p w14:paraId="54358F9A" w14:textId="1E710F6D" w:rsidR="005211BF" w:rsidRPr="00EB3AD2" w:rsidRDefault="005211BF" w:rsidP="005211BF">
      <w:pPr>
        <w:autoSpaceDE w:val="0"/>
        <w:autoSpaceDN w:val="0"/>
        <w:adjustRightInd w:val="0"/>
        <w:spacing w:after="240" w:line="240" w:lineRule="auto"/>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17</w:t>
      </w:r>
    </w:p>
    <w:p w14:paraId="1528D7CE" w14:textId="2F7B25F5" w:rsidR="005211BF" w:rsidRPr="00EB3AD2" w:rsidRDefault="001A248E" w:rsidP="005211BF">
      <w:pPr>
        <w:jc w:val="both"/>
        <w:rPr>
          <w:rFonts w:ascii="Times New Roman" w:hAnsi="Times New Roman" w:cs="Times New Roman"/>
          <w:sz w:val="20"/>
          <w:szCs w:val="20"/>
        </w:rPr>
      </w:pPr>
      <w:r w:rsidRPr="00EB3AD2">
        <w:rPr>
          <w:rFonts w:ascii="Times New Roman" w:hAnsi="Times New Roman" w:cs="Times New Roman"/>
          <w:sz w:val="20"/>
          <w:szCs w:val="20"/>
        </w:rPr>
        <w:t>RS</w:t>
      </w:r>
      <w:r w:rsidR="005211BF" w:rsidRPr="00EB3AD2">
        <w:rPr>
          <w:rFonts w:ascii="Times New Roman" w:hAnsi="Times New Roman" w:cs="Times New Roman"/>
          <w:sz w:val="20"/>
          <w:szCs w:val="20"/>
        </w:rPr>
        <w:t xml:space="preserve"> spremlja pol</w:t>
      </w:r>
      <w:r w:rsidR="00205F37">
        <w:rPr>
          <w:rFonts w:ascii="Times New Roman" w:hAnsi="Times New Roman" w:cs="Times New Roman"/>
          <w:sz w:val="20"/>
          <w:szCs w:val="20"/>
        </w:rPr>
        <w:t>ožaj otrok in njihove blaginje</w:t>
      </w:r>
      <w:r w:rsidR="005F4C4F">
        <w:rPr>
          <w:rFonts w:ascii="Times New Roman" w:hAnsi="Times New Roman" w:cs="Times New Roman"/>
          <w:sz w:val="20"/>
          <w:szCs w:val="20"/>
        </w:rPr>
        <w:t>: situacijska analiza</w:t>
      </w:r>
      <w:r w:rsidR="005211BF" w:rsidRPr="00EB3AD2">
        <w:rPr>
          <w:rFonts w:ascii="Times New Roman" w:hAnsi="Times New Roman" w:cs="Times New Roman"/>
          <w:sz w:val="20"/>
          <w:szCs w:val="20"/>
        </w:rPr>
        <w:t xml:space="preserve"> položaja otrok</w:t>
      </w:r>
      <w:r w:rsidRPr="00EB3AD2">
        <w:rPr>
          <w:rFonts w:ascii="Times New Roman" w:hAnsi="Times New Roman" w:cs="Times New Roman"/>
          <w:sz w:val="20"/>
          <w:szCs w:val="20"/>
        </w:rPr>
        <w:t xml:space="preserve"> (</w:t>
      </w:r>
      <w:r w:rsidR="005211BF" w:rsidRPr="00EB3AD2">
        <w:rPr>
          <w:rFonts w:ascii="Times New Roman" w:hAnsi="Times New Roman" w:cs="Times New Roman"/>
          <w:sz w:val="20"/>
          <w:szCs w:val="20"/>
        </w:rPr>
        <w:t>2005 in 2015</w:t>
      </w:r>
      <w:r w:rsidRPr="00EB3AD2">
        <w:rPr>
          <w:rFonts w:ascii="Times New Roman" w:hAnsi="Times New Roman" w:cs="Times New Roman"/>
          <w:sz w:val="20"/>
          <w:szCs w:val="20"/>
        </w:rPr>
        <w:t>)</w:t>
      </w:r>
      <w:r w:rsidR="005211BF" w:rsidRPr="00EB3AD2">
        <w:rPr>
          <w:rFonts w:ascii="Times New Roman" w:eastAsia="Times New Roman" w:hAnsi="Times New Roman" w:cs="Times New Roman"/>
          <w:sz w:val="20"/>
          <w:szCs w:val="20"/>
          <w:lang w:eastAsia="sl-SI"/>
        </w:rPr>
        <w:t xml:space="preserve">; </w:t>
      </w:r>
      <w:r w:rsidR="005F4C4F">
        <w:rPr>
          <w:rFonts w:ascii="Times New Roman" w:hAnsi="Times New Roman" w:cs="Times New Roman"/>
          <w:sz w:val="20"/>
          <w:szCs w:val="20"/>
        </w:rPr>
        <w:t xml:space="preserve"> baza</w:t>
      </w:r>
      <w:r w:rsidR="005211BF" w:rsidRPr="00EB3AD2">
        <w:rPr>
          <w:rFonts w:ascii="Times New Roman" w:hAnsi="Times New Roman" w:cs="Times New Roman"/>
          <w:sz w:val="20"/>
          <w:szCs w:val="20"/>
        </w:rPr>
        <w:t xml:space="preserve"> podatkov o otrocih</w:t>
      </w:r>
      <w:r w:rsidR="005F4C4F">
        <w:rPr>
          <w:rFonts w:ascii="Times New Roman" w:eastAsia="Times New Roman" w:hAnsi="Times New Roman" w:cs="Times New Roman"/>
          <w:sz w:val="20"/>
          <w:szCs w:val="20"/>
          <w:lang w:eastAsia="sl-SI"/>
        </w:rPr>
        <w:t>; Indeks</w:t>
      </w:r>
      <w:r w:rsidR="005211BF" w:rsidRPr="00EB3AD2">
        <w:rPr>
          <w:rFonts w:ascii="Times New Roman" w:eastAsia="Times New Roman" w:hAnsi="Times New Roman" w:cs="Times New Roman"/>
          <w:sz w:val="20"/>
          <w:szCs w:val="20"/>
          <w:lang w:eastAsia="sl-SI"/>
        </w:rPr>
        <w:t xml:space="preserve"> bl</w:t>
      </w:r>
      <w:r w:rsidR="005F4C4F">
        <w:rPr>
          <w:rFonts w:ascii="Times New Roman" w:eastAsia="Times New Roman" w:hAnsi="Times New Roman" w:cs="Times New Roman"/>
          <w:sz w:val="20"/>
          <w:szCs w:val="20"/>
          <w:lang w:eastAsia="sl-SI"/>
        </w:rPr>
        <w:t>aginje otrok (IBO) in Regijski indeks</w:t>
      </w:r>
      <w:r w:rsidR="005211BF" w:rsidRPr="00EB3AD2">
        <w:rPr>
          <w:rFonts w:ascii="Times New Roman" w:eastAsia="Times New Roman" w:hAnsi="Times New Roman" w:cs="Times New Roman"/>
          <w:sz w:val="20"/>
          <w:szCs w:val="20"/>
          <w:lang w:eastAsia="sl-SI"/>
        </w:rPr>
        <w:t xml:space="preserve"> blaginje otrok (RIBO); Svet RS za otroke in družino</w:t>
      </w:r>
      <w:r w:rsidR="00205F37">
        <w:rPr>
          <w:rFonts w:ascii="Times New Roman" w:eastAsia="Times New Roman" w:hAnsi="Times New Roman" w:cs="Times New Roman"/>
          <w:sz w:val="20"/>
          <w:szCs w:val="20"/>
          <w:lang w:eastAsia="sl-SI"/>
        </w:rPr>
        <w:t>.</w:t>
      </w:r>
      <w:r w:rsidR="005211BF" w:rsidRPr="00EB3AD2">
        <w:rPr>
          <w:rFonts w:ascii="Times New Roman" w:eastAsia="Times New Roman" w:hAnsi="Times New Roman" w:cs="Times New Roman"/>
          <w:sz w:val="20"/>
          <w:szCs w:val="20"/>
          <w:lang w:eastAsia="sl-SI"/>
        </w:rPr>
        <w:t xml:space="preserve"> </w:t>
      </w:r>
    </w:p>
    <w:p w14:paraId="204F5DC6" w14:textId="0BC05934" w:rsidR="003069DA" w:rsidRPr="00EB3AD2" w:rsidRDefault="005F4C4F" w:rsidP="00D2536F">
      <w:pPr>
        <w:jc w:val="both"/>
        <w:rPr>
          <w:rFonts w:ascii="Times New Roman" w:hAnsi="Times New Roman" w:cs="Times New Roman"/>
          <w:sz w:val="20"/>
          <w:szCs w:val="20"/>
        </w:rPr>
      </w:pPr>
      <w:r>
        <w:rPr>
          <w:rFonts w:ascii="Times New Roman" w:eastAsia="Calibri" w:hAnsi="Times New Roman" w:cs="Times New Roman"/>
          <w:sz w:val="20"/>
          <w:szCs w:val="20"/>
        </w:rPr>
        <w:t>Odgovor o zbiranju</w:t>
      </w:r>
      <w:r w:rsidR="00C94956">
        <w:rPr>
          <w:rFonts w:ascii="Times New Roman" w:eastAsia="Calibri" w:hAnsi="Times New Roman" w:cs="Times New Roman"/>
          <w:sz w:val="20"/>
          <w:szCs w:val="20"/>
        </w:rPr>
        <w:t>/</w:t>
      </w:r>
      <w:r>
        <w:rPr>
          <w:rFonts w:ascii="Times New Roman" w:eastAsia="Calibri" w:hAnsi="Times New Roman" w:cs="Times New Roman"/>
          <w:sz w:val="20"/>
          <w:szCs w:val="20"/>
        </w:rPr>
        <w:t>obdelavi</w:t>
      </w:r>
      <w:r w:rsidR="0013046B" w:rsidRPr="00EB3AD2">
        <w:rPr>
          <w:rFonts w:ascii="Times New Roman" w:eastAsia="Calibri" w:hAnsi="Times New Roman" w:cs="Times New Roman"/>
          <w:sz w:val="20"/>
          <w:szCs w:val="20"/>
        </w:rPr>
        <w:t xml:space="preserve"> razčlenjenih osebnih podatkov </w:t>
      </w:r>
      <w:r>
        <w:rPr>
          <w:rFonts w:ascii="Times New Roman" w:eastAsia="Calibri" w:hAnsi="Times New Roman" w:cs="Times New Roman"/>
          <w:sz w:val="20"/>
          <w:szCs w:val="20"/>
        </w:rPr>
        <w:t>vključen v odgovor na priporočilo št. 59 d).</w:t>
      </w:r>
    </w:p>
    <w:p w14:paraId="76AB5838" w14:textId="3BF0427E" w:rsidR="006B18F1" w:rsidRPr="00EB3AD2" w:rsidRDefault="006B18F1" w:rsidP="00D2536F">
      <w:pPr>
        <w:jc w:val="both"/>
        <w:rPr>
          <w:rFonts w:ascii="Times New Roman" w:hAnsi="Times New Roman" w:cs="Times New Roman"/>
          <w:b/>
          <w:sz w:val="20"/>
          <w:szCs w:val="20"/>
        </w:rPr>
      </w:pPr>
    </w:p>
    <w:p w14:paraId="0B33A86E" w14:textId="1BBC07AC" w:rsidR="006B18F1" w:rsidRPr="00EB3AD2" w:rsidRDefault="006B18F1" w:rsidP="00D2536F">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13</w:t>
      </w:r>
    </w:p>
    <w:p w14:paraId="08561E6C" w14:textId="5E906D31" w:rsidR="00C37298" w:rsidRPr="00EB3AD2" w:rsidRDefault="006B18F1" w:rsidP="00AF0E49">
      <w:pPr>
        <w:jc w:val="both"/>
        <w:rPr>
          <w:rFonts w:ascii="Times New Roman" w:hAnsi="Times New Roman" w:cs="Times New Roman"/>
          <w:sz w:val="20"/>
          <w:szCs w:val="20"/>
        </w:rPr>
      </w:pPr>
      <w:r w:rsidRPr="00EB3AD2">
        <w:rPr>
          <w:rFonts w:ascii="Times New Roman" w:hAnsi="Times New Roman" w:cs="Times New Roman"/>
          <w:sz w:val="20"/>
          <w:szCs w:val="20"/>
        </w:rPr>
        <w:t xml:space="preserve">Priporočilo </w:t>
      </w:r>
      <w:r w:rsidR="0047724B" w:rsidRPr="00EB3AD2">
        <w:rPr>
          <w:rFonts w:ascii="Times New Roman" w:hAnsi="Times New Roman" w:cs="Times New Roman"/>
          <w:sz w:val="20"/>
          <w:szCs w:val="20"/>
        </w:rPr>
        <w:t>Odbora</w:t>
      </w:r>
      <w:r w:rsidRPr="00EB3AD2">
        <w:rPr>
          <w:rFonts w:ascii="Times New Roman" w:hAnsi="Times New Roman" w:cs="Times New Roman"/>
          <w:sz w:val="20"/>
          <w:szCs w:val="20"/>
        </w:rPr>
        <w:t xml:space="preserve"> sprejemamo v vednost in proučitev.</w:t>
      </w:r>
    </w:p>
    <w:p w14:paraId="736435E9" w14:textId="0F006EE7" w:rsidR="00A84F7D" w:rsidRPr="00EB3AD2" w:rsidRDefault="00A84F7D" w:rsidP="00BC3ADA">
      <w:pPr>
        <w:pStyle w:val="Odstavekseznama"/>
        <w:ind w:left="0"/>
        <w:jc w:val="both"/>
        <w:rPr>
          <w:rFonts w:ascii="Times New Roman" w:hAnsi="Times New Roman" w:cs="Times New Roman"/>
          <w:sz w:val="20"/>
          <w:szCs w:val="20"/>
        </w:rPr>
      </w:pPr>
    </w:p>
    <w:p w14:paraId="4AF75863" w14:textId="30A0DAA9" w:rsidR="009017C0" w:rsidRPr="00EB3AD2" w:rsidRDefault="009017C0" w:rsidP="00C37298">
      <w:pPr>
        <w:pStyle w:val="Odstavekseznama"/>
        <w:ind w:left="360"/>
        <w:jc w:val="both"/>
        <w:rPr>
          <w:rFonts w:ascii="Times New Roman" w:hAnsi="Times New Roman" w:cs="Times New Roman"/>
          <w:b/>
          <w:sz w:val="20"/>
          <w:szCs w:val="20"/>
        </w:rPr>
      </w:pPr>
    </w:p>
    <w:p w14:paraId="25F15F29" w14:textId="30DADD58" w:rsidR="00A84F7D" w:rsidRPr="00EB3AD2" w:rsidRDefault="00A84F7D" w:rsidP="00A84F7D">
      <w:pPr>
        <w:pStyle w:val="Odstavekseznama"/>
        <w:ind w:left="0"/>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15</w:t>
      </w:r>
    </w:p>
    <w:p w14:paraId="20C512BF" w14:textId="1572C324" w:rsidR="00BD0E4D" w:rsidRPr="00EB3AD2" w:rsidRDefault="00F23C70" w:rsidP="00F23C70">
      <w:pPr>
        <w:jc w:val="both"/>
        <w:rPr>
          <w:rFonts w:ascii="Times New Roman" w:hAnsi="Times New Roman" w:cs="Times New Roman"/>
          <w:sz w:val="20"/>
          <w:szCs w:val="20"/>
        </w:rPr>
      </w:pPr>
      <w:r w:rsidRPr="00EB3AD2">
        <w:rPr>
          <w:rFonts w:ascii="Times New Roman" w:hAnsi="Times New Roman" w:cs="Times New Roman"/>
          <w:sz w:val="20"/>
          <w:szCs w:val="20"/>
        </w:rPr>
        <w:t xml:space="preserve">V okviru proračuna ne obstaja posebna postavka za izvajanje KOP in izbirnih protokolov, vendar proračun vključuje postavke po posameznih pravicah (družinski prejemki, prejemki za socialno zaščito, vzgoja in izobraževanje, zdravstvo idr.). </w:t>
      </w:r>
      <w:r w:rsidR="000800D7">
        <w:rPr>
          <w:rFonts w:ascii="Times New Roman" w:hAnsi="Times New Roman" w:cs="Times New Roman"/>
          <w:sz w:val="20"/>
          <w:szCs w:val="20"/>
        </w:rPr>
        <w:t>S</w:t>
      </w:r>
      <w:r w:rsidR="007B09E6" w:rsidRPr="00EB3AD2">
        <w:rPr>
          <w:rFonts w:ascii="Times New Roman" w:hAnsi="Times New Roman" w:cs="Times New Roman"/>
          <w:sz w:val="20"/>
          <w:szCs w:val="20"/>
        </w:rPr>
        <w:t>krbno načrtuje</w:t>
      </w:r>
      <w:r w:rsidR="000800D7">
        <w:rPr>
          <w:rFonts w:ascii="Times New Roman" w:hAnsi="Times New Roman" w:cs="Times New Roman"/>
          <w:sz w:val="20"/>
          <w:szCs w:val="20"/>
        </w:rPr>
        <w:t>mo</w:t>
      </w:r>
      <w:r w:rsidR="007B09E6" w:rsidRPr="00EB3AD2">
        <w:rPr>
          <w:rFonts w:ascii="Times New Roman" w:hAnsi="Times New Roman" w:cs="Times New Roman"/>
          <w:sz w:val="20"/>
          <w:szCs w:val="20"/>
        </w:rPr>
        <w:t xml:space="preserve"> proračunska sredstva, ki se vežejo na zagotavljanje in izvajanje otrokovih pravic. Pri načrtovanju proračuna sledimo principom pravičnosti, učinkovitosti, vzdržnosti, preglednosti in trajnosti</w:t>
      </w:r>
      <w:r w:rsidR="000800D7">
        <w:rPr>
          <w:rFonts w:ascii="Times New Roman" w:hAnsi="Times New Roman" w:cs="Times New Roman"/>
          <w:sz w:val="20"/>
          <w:szCs w:val="20"/>
        </w:rPr>
        <w:t xml:space="preserve"> in </w:t>
      </w:r>
      <w:r w:rsidR="007B09E6" w:rsidRPr="00EB3AD2">
        <w:rPr>
          <w:rFonts w:ascii="Times New Roman" w:hAnsi="Times New Roman" w:cs="Times New Roman"/>
          <w:sz w:val="20"/>
          <w:szCs w:val="20"/>
        </w:rPr>
        <w:t xml:space="preserve">smo pozorni, da otroci uživajo vse zakonsko določene pravice, smo usmerjeni v zagotavljanje največje koristi otrok, posebej načrtujemo in zagotavljamo sredstva za najbolj ranljive skupine otrok ter hkrati skrbimo, da bo otrokom zagotovljena blaginja. </w:t>
      </w:r>
    </w:p>
    <w:p w14:paraId="618FEFA4" w14:textId="212D848F" w:rsidR="00635B89" w:rsidRPr="00EB3AD2" w:rsidRDefault="000800D7" w:rsidP="00635B89">
      <w:pPr>
        <w:autoSpaceDE w:val="0"/>
        <w:autoSpaceDN w:val="0"/>
        <w:adjustRightInd w:val="0"/>
        <w:spacing w:after="240" w:line="240" w:lineRule="auto"/>
        <w:jc w:val="both"/>
        <w:rPr>
          <w:rFonts w:ascii="Times New Roman" w:hAnsi="Times New Roman" w:cs="Times New Roman"/>
          <w:sz w:val="20"/>
          <w:szCs w:val="20"/>
        </w:rPr>
      </w:pPr>
      <w:r>
        <w:rPr>
          <w:rFonts w:ascii="Times New Roman" w:eastAsia="Calibri" w:hAnsi="Times New Roman" w:cs="Times New Roman"/>
          <w:bCs/>
          <w:sz w:val="20"/>
          <w:szCs w:val="20"/>
        </w:rPr>
        <w:t>Namen ukrepa</w:t>
      </w:r>
      <w:r w:rsidR="00C63110" w:rsidRPr="00EB3AD2">
        <w:rPr>
          <w:rFonts w:ascii="Times New Roman" w:eastAsia="Calibri" w:hAnsi="Times New Roman" w:cs="Times New Roman"/>
          <w:bCs/>
          <w:sz w:val="20"/>
          <w:szCs w:val="20"/>
        </w:rPr>
        <w:t xml:space="preserve"> </w:t>
      </w:r>
      <w:r w:rsidR="00DE16B1" w:rsidRPr="00EB3AD2">
        <w:rPr>
          <w:rFonts w:ascii="Times New Roman" w:eastAsia="Calibri" w:hAnsi="Times New Roman" w:cs="Times New Roman"/>
          <w:bCs/>
          <w:sz w:val="20"/>
          <w:szCs w:val="20"/>
        </w:rPr>
        <w:t>ReDP18-28</w:t>
      </w:r>
      <w:r>
        <w:rPr>
          <w:rFonts w:ascii="Times New Roman" w:eastAsia="Calibri" w:hAnsi="Times New Roman" w:cs="Times New Roman"/>
          <w:bCs/>
          <w:sz w:val="20"/>
          <w:szCs w:val="20"/>
        </w:rPr>
        <w:t xml:space="preserve"> - </w:t>
      </w:r>
      <w:r w:rsidR="00635B89" w:rsidRPr="00EB3AD2">
        <w:rPr>
          <w:rFonts w:ascii="Times New Roman" w:hAnsi="Times New Roman" w:cs="Times New Roman"/>
          <w:sz w:val="20"/>
          <w:szCs w:val="20"/>
        </w:rPr>
        <w:t>ohranjanje in krepitev dosežene stopnje pravic vezanih na družinsko področje</w:t>
      </w:r>
      <w:r>
        <w:rPr>
          <w:rFonts w:ascii="Times New Roman" w:hAnsi="Times New Roman" w:cs="Times New Roman"/>
          <w:sz w:val="20"/>
          <w:szCs w:val="20"/>
        </w:rPr>
        <w:t xml:space="preserve"> - j</w:t>
      </w:r>
      <w:r w:rsidR="00635B89" w:rsidRPr="00EB3AD2">
        <w:rPr>
          <w:rFonts w:ascii="Times New Roman" w:hAnsi="Times New Roman" w:cs="Times New Roman"/>
          <w:sz w:val="20"/>
          <w:szCs w:val="20"/>
        </w:rPr>
        <w:t xml:space="preserve">e zagotoviti, da so ukrepi družinske politike izvzeti iz morebitnih varčevalnih ukrepov. </w:t>
      </w:r>
    </w:p>
    <w:p w14:paraId="61839621" w14:textId="624F49F1" w:rsidR="00461AB2" w:rsidRPr="00EB3AD2" w:rsidRDefault="00461AB2" w:rsidP="00461AB2">
      <w:pPr>
        <w:autoSpaceDE w:val="0"/>
        <w:autoSpaceDN w:val="0"/>
        <w:adjustRightInd w:val="0"/>
        <w:spacing w:after="240" w:line="240" w:lineRule="auto"/>
        <w:jc w:val="both"/>
        <w:rPr>
          <w:rFonts w:ascii="Times New Roman" w:hAnsi="Times New Roman" w:cs="Times New Roman"/>
          <w:sz w:val="20"/>
          <w:szCs w:val="20"/>
        </w:rPr>
      </w:pPr>
      <w:r w:rsidRPr="00EB3AD2">
        <w:rPr>
          <w:rFonts w:ascii="Times New Roman" w:hAnsi="Times New Roman" w:cs="Times New Roman"/>
          <w:sz w:val="20"/>
          <w:szCs w:val="20"/>
        </w:rPr>
        <w:t>Slovenija si prizadeva za doseganje visoke ravni kakovosti življenja družin ter zagotavlja varstvo in zaš</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 xml:space="preserve">ito vseh družinskih </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lanov (še posebej otrok). Delno država to po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ne s prispevanjem k stroškom za preživljanje, s skrbjo in varstvom otrok ter podeljevanjem posebnih pravic zaradi starševstva. Namen teh pravic in neposredne finan</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ne podpore družinam je omogo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 xml:space="preserve">iti staršem kakovostno starševstvo, otrokom pa kakovostno otroštvo, zagotoviti družinam </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im ustreznejše pogoje za življenje, lajšati usklajevanje družinskih in poklicnih obveznosti ter izboljšati življenjske pogoje socialno in ekonomsko šibkejših družin, družin z ve</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 xml:space="preserve"> otroki, enostarševskih družin in družin z otroki s posebnimi potrebami. </w:t>
      </w:r>
      <w:bookmarkStart w:id="8" w:name="_Hlk58414027"/>
      <w:r w:rsidRPr="00EB3AD2">
        <w:rPr>
          <w:rFonts w:ascii="Times New Roman" w:hAnsi="Times New Roman" w:cs="Times New Roman"/>
          <w:sz w:val="20"/>
          <w:szCs w:val="20"/>
        </w:rPr>
        <w:t>Zakon o starševskem varstvu in družinskih prejemkih</w:t>
      </w:r>
      <w:r w:rsidR="00C63110" w:rsidRPr="00EB3AD2">
        <w:rPr>
          <w:rFonts w:ascii="Times New Roman" w:hAnsi="Times New Roman" w:cs="Times New Roman"/>
          <w:sz w:val="20"/>
          <w:szCs w:val="20"/>
        </w:rPr>
        <w:t xml:space="preserve"> </w:t>
      </w:r>
      <w:r w:rsidR="00EE4552" w:rsidRPr="00EB3AD2">
        <w:rPr>
          <w:rFonts w:ascii="Times New Roman" w:hAnsi="Times New Roman" w:cs="Times New Roman"/>
          <w:sz w:val="20"/>
          <w:szCs w:val="20"/>
        </w:rPr>
        <w:t>(ZSDP)</w:t>
      </w:r>
      <w:r w:rsidRPr="00EB3AD2">
        <w:rPr>
          <w:rFonts w:ascii="Times New Roman" w:hAnsi="Times New Roman" w:cs="Times New Roman"/>
          <w:sz w:val="20"/>
          <w:szCs w:val="20"/>
        </w:rPr>
        <w:t xml:space="preserve"> </w:t>
      </w:r>
      <w:r w:rsidR="00827F37" w:rsidRPr="00EB3AD2">
        <w:rPr>
          <w:rFonts w:ascii="Times New Roman" w:hAnsi="Times New Roman" w:cs="Times New Roman"/>
          <w:sz w:val="20"/>
          <w:szCs w:val="20"/>
        </w:rPr>
        <w:t xml:space="preserve"> </w:t>
      </w:r>
      <w:bookmarkEnd w:id="8"/>
      <w:r w:rsidRPr="00EB3AD2">
        <w:rPr>
          <w:rFonts w:ascii="Times New Roman" w:hAnsi="Times New Roman" w:cs="Times New Roman"/>
          <w:sz w:val="20"/>
          <w:szCs w:val="20"/>
        </w:rPr>
        <w:lastRenderedPageBreak/>
        <w:t>ureja zavarovanje za starševsko varstvo in pravice, ki izhajajo iz tega, družinske prejemke, pogoje in postopek za uveljavljanje posamezni</w:t>
      </w:r>
      <w:r w:rsidR="005E7E81">
        <w:rPr>
          <w:rFonts w:ascii="Times New Roman" w:hAnsi="Times New Roman" w:cs="Times New Roman"/>
          <w:sz w:val="20"/>
          <w:szCs w:val="20"/>
        </w:rPr>
        <w:t>h pravic idr. Vsaka pravica/</w:t>
      </w:r>
      <w:r w:rsidRPr="00EB3AD2">
        <w:rPr>
          <w:rFonts w:ascii="Times New Roman" w:hAnsi="Times New Roman" w:cs="Times New Roman"/>
          <w:sz w:val="20"/>
          <w:szCs w:val="20"/>
        </w:rPr>
        <w:t>prejemek je urejen posebej in namenjen ureditvi posebnega življenjskega položaja ali predstavlja obliko pomo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i družini. Na podro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 xml:space="preserve">ju starševskega varstva je </w:t>
      </w:r>
      <w:bookmarkStart w:id="9" w:name="_Hlk58414041"/>
      <w:r w:rsidRPr="00EB3AD2">
        <w:rPr>
          <w:rFonts w:ascii="Times New Roman" w:hAnsi="Times New Roman" w:cs="Times New Roman"/>
          <w:sz w:val="20"/>
          <w:szCs w:val="20"/>
        </w:rPr>
        <w:t>Zakon za uravnoteženje javnih financ</w:t>
      </w:r>
      <w:r w:rsidR="005E7E81">
        <w:rPr>
          <w:rFonts w:ascii="Times New Roman" w:hAnsi="Times New Roman" w:cs="Times New Roman"/>
          <w:sz w:val="20"/>
          <w:szCs w:val="20"/>
        </w:rPr>
        <w:t xml:space="preserve"> </w:t>
      </w:r>
      <w:r w:rsidR="00EE4552" w:rsidRPr="00EB3AD2">
        <w:rPr>
          <w:rFonts w:ascii="Times New Roman" w:hAnsi="Times New Roman" w:cs="Times New Roman"/>
          <w:sz w:val="20"/>
          <w:szCs w:val="20"/>
        </w:rPr>
        <w:t>(ZUJF)</w:t>
      </w:r>
      <w:bookmarkEnd w:id="9"/>
      <w:r w:rsidR="00164412" w:rsidRPr="00EB3AD2">
        <w:rPr>
          <w:rFonts w:ascii="Times New Roman" w:hAnsi="Times New Roman" w:cs="Times New Roman"/>
          <w:sz w:val="20"/>
          <w:szCs w:val="20"/>
        </w:rPr>
        <w:t xml:space="preserve"> </w:t>
      </w:r>
      <w:r w:rsidRPr="00EB3AD2">
        <w:rPr>
          <w:rFonts w:ascii="Times New Roman" w:hAnsi="Times New Roman" w:cs="Times New Roman"/>
          <w:sz w:val="20"/>
          <w:szCs w:val="20"/>
        </w:rPr>
        <w:t>znižal nekatere prejemke oziroma omejil pravice, vendar so se že vse pravice povrnile na izhodišče. V zadnjem obdobju so se nekatere pravice opazno izboljšale. Npr. očetovski dopust se je iz 15 plačanih dni podaljšal na 30 plačanih dni. Prav tako se je očetovski dopust v primeru rojstva več kot enega otroka hkrati podaljš</w:t>
      </w:r>
      <w:r w:rsidR="004C2EB9">
        <w:rPr>
          <w:rFonts w:ascii="Times New Roman" w:hAnsi="Times New Roman" w:cs="Times New Roman"/>
          <w:sz w:val="20"/>
          <w:szCs w:val="20"/>
        </w:rPr>
        <w:t>al za 10 dni. S 1. 1. 2021 se je</w:t>
      </w:r>
      <w:r w:rsidRPr="00EB3AD2">
        <w:rPr>
          <w:rFonts w:ascii="Times New Roman" w:hAnsi="Times New Roman" w:cs="Times New Roman"/>
          <w:sz w:val="20"/>
          <w:szCs w:val="20"/>
        </w:rPr>
        <w:t xml:space="preserve"> dvignil tudi znesek pomoči ob rojstvu otroka, in sicer iz 280 EUR na 350 EUR. Prav tako se </w:t>
      </w:r>
      <w:r w:rsidR="004C2EB9">
        <w:rPr>
          <w:rFonts w:ascii="Times New Roman" w:hAnsi="Times New Roman" w:cs="Times New Roman"/>
          <w:sz w:val="20"/>
          <w:szCs w:val="20"/>
        </w:rPr>
        <w:t>je</w:t>
      </w:r>
      <w:r w:rsidRPr="00EB3AD2">
        <w:rPr>
          <w:rFonts w:ascii="Times New Roman" w:hAnsi="Times New Roman" w:cs="Times New Roman"/>
          <w:sz w:val="20"/>
          <w:szCs w:val="20"/>
        </w:rPr>
        <w:t xml:space="preserve"> </w:t>
      </w:r>
      <w:r w:rsidR="009F52B3" w:rsidRPr="00EB3AD2">
        <w:rPr>
          <w:rFonts w:ascii="Times New Roman" w:hAnsi="Times New Roman" w:cs="Times New Roman"/>
          <w:sz w:val="20"/>
          <w:szCs w:val="20"/>
        </w:rPr>
        <w:t xml:space="preserve">takrat </w:t>
      </w:r>
      <w:r w:rsidRPr="00EB3AD2">
        <w:rPr>
          <w:rFonts w:ascii="Times New Roman" w:hAnsi="Times New Roman" w:cs="Times New Roman"/>
          <w:sz w:val="20"/>
          <w:szCs w:val="20"/>
        </w:rPr>
        <w:t>dvignil starševski dodatek, in sicer iz 252 EUR mesečno na osnovni znesek minima</w:t>
      </w:r>
      <w:r w:rsidR="004C2EB9">
        <w:rPr>
          <w:rFonts w:ascii="Times New Roman" w:hAnsi="Times New Roman" w:cs="Times New Roman"/>
          <w:sz w:val="20"/>
          <w:szCs w:val="20"/>
        </w:rPr>
        <w:t>lnega dohodka. Na osnovni zneska minimalnega dohodka se je</w:t>
      </w:r>
      <w:r w:rsidRPr="00EB3AD2">
        <w:rPr>
          <w:rFonts w:ascii="Times New Roman" w:hAnsi="Times New Roman" w:cs="Times New Roman"/>
          <w:sz w:val="20"/>
          <w:szCs w:val="20"/>
        </w:rPr>
        <w:t xml:space="preserve"> dvignilo tudi najnižje materinsko/očetovsko/starševsko</w:t>
      </w:r>
      <w:r w:rsidR="004C2EB9">
        <w:rPr>
          <w:rFonts w:ascii="Times New Roman" w:hAnsi="Times New Roman" w:cs="Times New Roman"/>
          <w:sz w:val="20"/>
          <w:szCs w:val="20"/>
        </w:rPr>
        <w:t xml:space="preserve"> nadomestilo. S 1. 1. 2021 se je</w:t>
      </w:r>
      <w:r w:rsidRPr="00EB3AD2">
        <w:rPr>
          <w:rFonts w:ascii="Times New Roman" w:hAnsi="Times New Roman" w:cs="Times New Roman"/>
          <w:sz w:val="20"/>
          <w:szCs w:val="20"/>
        </w:rPr>
        <w:t xml:space="preserve"> dvignila tudi osnova, od katere država plačuje prispevke za socialno varnost zaradi dela s krajšim delovnim časom zaradi starševstva, in sicer ne več od  minimalne plače, temveč od osnove, ki predstavlja povprečje zadnjih 12 plač upravičenca.</w:t>
      </w:r>
    </w:p>
    <w:p w14:paraId="1820AC8C" w14:textId="1EAB4765" w:rsidR="00FD065C" w:rsidRPr="00EB3AD2" w:rsidRDefault="00FD065C" w:rsidP="00AF477A">
      <w:pPr>
        <w:pStyle w:val="Odstavekseznama"/>
        <w:ind w:left="0"/>
        <w:jc w:val="both"/>
        <w:rPr>
          <w:rFonts w:ascii="Times New Roman" w:hAnsi="Times New Roman" w:cs="Times New Roman"/>
          <w:snapToGrid w:val="0"/>
          <w:sz w:val="20"/>
          <w:szCs w:val="20"/>
        </w:rPr>
      </w:pPr>
    </w:p>
    <w:p w14:paraId="7F6CE356" w14:textId="7415AFC1" w:rsidR="00331409" w:rsidRPr="00EB3AD2" w:rsidRDefault="00331409" w:rsidP="00AF477A">
      <w:pPr>
        <w:pStyle w:val="Odstavekseznama"/>
        <w:ind w:left="0"/>
        <w:jc w:val="both"/>
        <w:rPr>
          <w:rFonts w:ascii="Times New Roman" w:hAnsi="Times New Roman" w:cs="Times New Roman"/>
          <w:snapToGrid w:val="0"/>
          <w:sz w:val="20"/>
          <w:szCs w:val="20"/>
        </w:rPr>
      </w:pPr>
    </w:p>
    <w:p w14:paraId="7F047293" w14:textId="6AF85670" w:rsidR="00DB4D90" w:rsidRPr="00EB3AD2" w:rsidRDefault="00DB4D90" w:rsidP="00AF477A">
      <w:pPr>
        <w:pStyle w:val="Odstavekseznama"/>
        <w:ind w:left="0"/>
        <w:jc w:val="both"/>
        <w:rPr>
          <w:rFonts w:ascii="Times New Roman" w:hAnsi="Times New Roman" w:cs="Times New Roman"/>
          <w:b/>
          <w:snapToGrid w:val="0"/>
          <w:sz w:val="20"/>
          <w:szCs w:val="20"/>
        </w:rPr>
      </w:pPr>
      <w:r w:rsidRPr="00EB3AD2">
        <w:rPr>
          <w:rFonts w:ascii="Times New Roman" w:hAnsi="Times New Roman" w:cs="Times New Roman"/>
          <w:b/>
          <w:snapToGrid w:val="0"/>
          <w:sz w:val="20"/>
          <w:szCs w:val="20"/>
        </w:rPr>
        <w:t>Odgovor na priporočilo št. 19</w:t>
      </w:r>
    </w:p>
    <w:p w14:paraId="7C1A40F5" w14:textId="5D91754F" w:rsidR="00FA18A8" w:rsidRPr="00EB3AD2" w:rsidRDefault="00FA18A8" w:rsidP="00DB4D90">
      <w:pPr>
        <w:jc w:val="both"/>
        <w:rPr>
          <w:rFonts w:ascii="Times New Roman" w:hAnsi="Times New Roman" w:cs="Times New Roman"/>
          <w:sz w:val="20"/>
          <w:szCs w:val="20"/>
        </w:rPr>
      </w:pPr>
      <w:r w:rsidRPr="00EB3AD2">
        <w:rPr>
          <w:rFonts w:ascii="Times New Roman" w:hAnsi="Times New Roman" w:cs="Times New Roman"/>
          <w:sz w:val="20"/>
          <w:szCs w:val="20"/>
        </w:rPr>
        <w:t xml:space="preserve">Sprememba </w:t>
      </w:r>
      <w:bookmarkStart w:id="10" w:name="_Hlk58415326"/>
      <w:r w:rsidRPr="00EB3AD2">
        <w:rPr>
          <w:rFonts w:ascii="Times New Roman" w:hAnsi="Times New Roman" w:cs="Times New Roman"/>
          <w:sz w:val="20"/>
          <w:szCs w:val="20"/>
        </w:rPr>
        <w:t>Za</w:t>
      </w:r>
      <w:r w:rsidR="006A1D10" w:rsidRPr="00EB3AD2">
        <w:rPr>
          <w:rFonts w:ascii="Times New Roman" w:hAnsi="Times New Roman" w:cs="Times New Roman"/>
          <w:sz w:val="20"/>
          <w:szCs w:val="20"/>
        </w:rPr>
        <w:t>kona o varuhu človekovih pravic</w:t>
      </w:r>
      <w:r w:rsidR="00EE4552" w:rsidRPr="00EB3AD2">
        <w:rPr>
          <w:rFonts w:ascii="Times New Roman" w:hAnsi="Times New Roman" w:cs="Times New Roman"/>
          <w:sz w:val="20"/>
          <w:szCs w:val="20"/>
        </w:rPr>
        <w:t xml:space="preserve"> (ZVarCP)</w:t>
      </w:r>
      <w:r w:rsidR="00846FF6" w:rsidRPr="00EB3AD2">
        <w:rPr>
          <w:rFonts w:ascii="Times New Roman" w:hAnsi="Times New Roman" w:cs="Times New Roman"/>
          <w:sz w:val="20"/>
          <w:szCs w:val="20"/>
        </w:rPr>
        <w:t xml:space="preserve"> </w:t>
      </w:r>
      <w:bookmarkEnd w:id="10"/>
      <w:r w:rsidRPr="00EB3AD2">
        <w:rPr>
          <w:rFonts w:ascii="Times New Roman" w:hAnsi="Times New Roman" w:cs="Times New Roman"/>
          <w:sz w:val="20"/>
          <w:szCs w:val="20"/>
        </w:rPr>
        <w:t xml:space="preserve">je bila usmerjena k zagotoviti polnega izvajanja Pariških načel, s katerim se je preko ustanovljenega svetovalnega organa - </w:t>
      </w:r>
      <w:bookmarkStart w:id="11" w:name="_Hlk59183649"/>
      <w:r w:rsidRPr="00EB3AD2">
        <w:rPr>
          <w:rFonts w:ascii="Times New Roman" w:hAnsi="Times New Roman" w:cs="Times New Roman"/>
          <w:sz w:val="20"/>
          <w:szCs w:val="20"/>
        </w:rPr>
        <w:t>Sveta varuha za človekove pravice</w:t>
      </w:r>
      <w:r w:rsidR="000C383C">
        <w:rPr>
          <w:rFonts w:ascii="Times New Roman" w:hAnsi="Times New Roman" w:cs="Times New Roman"/>
          <w:sz w:val="20"/>
          <w:szCs w:val="20"/>
        </w:rPr>
        <w:t xml:space="preserve"> </w:t>
      </w:r>
      <w:bookmarkEnd w:id="11"/>
      <w:r w:rsidR="000C383C">
        <w:rPr>
          <w:rFonts w:ascii="Times New Roman" w:hAnsi="Times New Roman" w:cs="Times New Roman"/>
          <w:sz w:val="20"/>
          <w:szCs w:val="20"/>
        </w:rPr>
        <w:t xml:space="preserve">(Svet) </w:t>
      </w:r>
      <w:r w:rsidRPr="00EB3AD2">
        <w:rPr>
          <w:rFonts w:ascii="Times New Roman" w:hAnsi="Times New Roman" w:cs="Times New Roman"/>
          <w:sz w:val="20"/>
          <w:szCs w:val="20"/>
        </w:rPr>
        <w:t>zagotovil instituciji Varuha človekovih pravic</w:t>
      </w:r>
      <w:r w:rsidR="006A1D10" w:rsidRPr="00EB3AD2">
        <w:rPr>
          <w:rFonts w:ascii="Times New Roman" w:hAnsi="Times New Roman" w:cs="Times New Roman"/>
          <w:sz w:val="20"/>
          <w:szCs w:val="20"/>
        </w:rPr>
        <w:t xml:space="preserve"> RS</w:t>
      </w:r>
      <w:r w:rsidRPr="00EB3AD2">
        <w:rPr>
          <w:rFonts w:ascii="Times New Roman" w:hAnsi="Times New Roman" w:cs="Times New Roman"/>
          <w:sz w:val="20"/>
          <w:szCs w:val="20"/>
        </w:rPr>
        <w:t xml:space="preserve"> mandat za celovito varstvo in uresničevanje človekovih pravic ter tudi implementiralo načelo pluralnosti</w:t>
      </w:r>
      <w:r w:rsidR="000C383C">
        <w:rPr>
          <w:rFonts w:ascii="Times New Roman" w:hAnsi="Times New Roman" w:cs="Times New Roman"/>
          <w:sz w:val="20"/>
          <w:szCs w:val="20"/>
        </w:rPr>
        <w:t xml:space="preserve"> (zastopan tudi civilni vidik družbe). </w:t>
      </w:r>
      <w:r w:rsidRPr="00EB3AD2">
        <w:rPr>
          <w:rFonts w:ascii="Times New Roman" w:hAnsi="Times New Roman" w:cs="Times New Roman"/>
          <w:sz w:val="20"/>
          <w:szCs w:val="20"/>
        </w:rPr>
        <w:t>Svet je bil ustanovljen leta 2018 in predstavlja »</w:t>
      </w:r>
      <w:proofErr w:type="spellStart"/>
      <w:r w:rsidRPr="00EB3AD2">
        <w:rPr>
          <w:rFonts w:ascii="Times New Roman" w:hAnsi="Times New Roman" w:cs="Times New Roman"/>
          <w:sz w:val="20"/>
          <w:szCs w:val="20"/>
        </w:rPr>
        <w:t>think</w:t>
      </w:r>
      <w:proofErr w:type="spellEnd"/>
      <w:r w:rsidRPr="00EB3AD2">
        <w:rPr>
          <w:rFonts w:ascii="Times New Roman" w:hAnsi="Times New Roman" w:cs="Times New Roman"/>
          <w:sz w:val="20"/>
          <w:szCs w:val="20"/>
        </w:rPr>
        <w:t xml:space="preserve"> tank« - osrednjo neodvisno institucijo na področju razvoja človekovih pravic in temeljnih svoboščin, v okviru Varuha človekovih pravic</w:t>
      </w:r>
      <w:r w:rsidR="006A1D10" w:rsidRPr="00EB3AD2">
        <w:rPr>
          <w:rFonts w:ascii="Times New Roman" w:hAnsi="Times New Roman" w:cs="Times New Roman"/>
          <w:sz w:val="20"/>
          <w:szCs w:val="20"/>
        </w:rPr>
        <w:t xml:space="preserve"> RS</w:t>
      </w:r>
      <w:r w:rsidRPr="00EB3AD2">
        <w:rPr>
          <w:rFonts w:ascii="Times New Roman" w:hAnsi="Times New Roman" w:cs="Times New Roman"/>
          <w:sz w:val="20"/>
          <w:szCs w:val="20"/>
        </w:rPr>
        <w:t>. Svet izvaja svetovalne pristojnosti</w:t>
      </w:r>
      <w:r w:rsidR="000C383C">
        <w:rPr>
          <w:rFonts w:ascii="Times New Roman" w:hAnsi="Times New Roman" w:cs="Times New Roman"/>
          <w:sz w:val="20"/>
          <w:szCs w:val="20"/>
        </w:rPr>
        <w:t xml:space="preserve"> </w:t>
      </w:r>
      <w:r w:rsidRPr="00EB3AD2">
        <w:rPr>
          <w:rFonts w:ascii="Times New Roman" w:hAnsi="Times New Roman" w:cs="Times New Roman"/>
          <w:sz w:val="20"/>
          <w:szCs w:val="20"/>
        </w:rPr>
        <w:t>ter deluje po načeli strokovne avtonomije</w:t>
      </w:r>
      <w:r w:rsidR="00846FF6" w:rsidRPr="00EB3AD2">
        <w:rPr>
          <w:rFonts w:ascii="Times New Roman" w:hAnsi="Times New Roman" w:cs="Times New Roman"/>
          <w:sz w:val="20"/>
          <w:szCs w:val="20"/>
        </w:rPr>
        <w:t>.</w:t>
      </w:r>
      <w:r w:rsidR="00A42494" w:rsidRPr="00EB3AD2">
        <w:rPr>
          <w:rFonts w:ascii="Times New Roman" w:hAnsi="Times New Roman" w:cs="Times New Roman"/>
          <w:sz w:val="20"/>
          <w:szCs w:val="20"/>
        </w:rPr>
        <w:t xml:space="preserve"> </w:t>
      </w:r>
      <w:r w:rsidR="00B75951" w:rsidRPr="00EB3AD2">
        <w:rPr>
          <w:rFonts w:ascii="Times New Roman" w:hAnsi="Times New Roman" w:cs="Times New Roman"/>
          <w:sz w:val="20"/>
          <w:szCs w:val="20"/>
        </w:rPr>
        <w:t>Z</w:t>
      </w:r>
      <w:r w:rsidR="00DB4D90" w:rsidRPr="00EB3AD2">
        <w:rPr>
          <w:rFonts w:ascii="Times New Roman" w:hAnsi="Times New Roman" w:cs="Times New Roman"/>
          <w:sz w:val="20"/>
          <w:szCs w:val="20"/>
        </w:rPr>
        <w:t xml:space="preserve"> novelo </w:t>
      </w:r>
      <w:r w:rsidR="00846FF6" w:rsidRPr="00EB3AD2">
        <w:rPr>
          <w:rFonts w:ascii="Times New Roman" w:hAnsi="Times New Roman" w:cs="Times New Roman"/>
          <w:sz w:val="20"/>
          <w:szCs w:val="20"/>
        </w:rPr>
        <w:t xml:space="preserve">ZVarCP </w:t>
      </w:r>
      <w:r w:rsidR="00B75951" w:rsidRPr="00EB3AD2">
        <w:rPr>
          <w:rFonts w:ascii="Times New Roman" w:hAnsi="Times New Roman" w:cs="Times New Roman"/>
          <w:sz w:val="20"/>
          <w:szCs w:val="20"/>
        </w:rPr>
        <w:t xml:space="preserve">je </w:t>
      </w:r>
      <w:r w:rsidR="00DB4D90" w:rsidRPr="00EB3AD2">
        <w:rPr>
          <w:rFonts w:ascii="Times New Roman" w:hAnsi="Times New Roman" w:cs="Times New Roman"/>
          <w:sz w:val="20"/>
          <w:szCs w:val="20"/>
        </w:rPr>
        <w:t>bil ustanovljen Center za človekove pravice</w:t>
      </w:r>
      <w:r w:rsidR="00B75951" w:rsidRPr="00EB3AD2">
        <w:rPr>
          <w:rFonts w:ascii="Times New Roman" w:hAnsi="Times New Roman" w:cs="Times New Roman"/>
          <w:sz w:val="20"/>
          <w:szCs w:val="20"/>
        </w:rPr>
        <w:t xml:space="preserve">, ki je pričel delovati </w:t>
      </w:r>
      <w:r w:rsidR="00846FF6" w:rsidRPr="00EB3AD2">
        <w:rPr>
          <w:rFonts w:ascii="Times New Roman" w:hAnsi="Times New Roman" w:cs="Times New Roman"/>
          <w:sz w:val="20"/>
          <w:szCs w:val="20"/>
        </w:rPr>
        <w:t>leta</w:t>
      </w:r>
      <w:r w:rsidR="00B75951" w:rsidRPr="00EB3AD2">
        <w:rPr>
          <w:rFonts w:ascii="Times New Roman" w:hAnsi="Times New Roman" w:cs="Times New Roman"/>
          <w:sz w:val="20"/>
          <w:szCs w:val="20"/>
        </w:rPr>
        <w:t xml:space="preserve"> 2019</w:t>
      </w:r>
      <w:r w:rsidR="00DB4D90" w:rsidRPr="00EB3AD2">
        <w:rPr>
          <w:rFonts w:ascii="Times New Roman" w:hAnsi="Times New Roman" w:cs="Times New Roman"/>
          <w:sz w:val="20"/>
          <w:szCs w:val="20"/>
        </w:rPr>
        <w:t xml:space="preserve">. </w:t>
      </w:r>
      <w:r w:rsidR="006633AA" w:rsidRPr="00EB3AD2">
        <w:rPr>
          <w:rFonts w:ascii="Times New Roman" w:hAnsi="Times New Roman" w:cs="Times New Roman"/>
          <w:bCs/>
          <w:sz w:val="20"/>
          <w:szCs w:val="20"/>
        </w:rPr>
        <w:t>Z</w:t>
      </w:r>
      <w:r w:rsidRPr="00EB3AD2">
        <w:rPr>
          <w:rFonts w:ascii="Times New Roman" w:hAnsi="Times New Roman" w:cs="Times New Roman"/>
          <w:bCs/>
          <w:sz w:val="20"/>
          <w:szCs w:val="20"/>
        </w:rPr>
        <w:t xml:space="preserve">a izvajanje nalog, ki izhajajo iz ustanovitve Sveta </w:t>
      </w:r>
      <w:r w:rsidR="006633AA" w:rsidRPr="00EB3AD2">
        <w:rPr>
          <w:rFonts w:ascii="Times New Roman" w:hAnsi="Times New Roman" w:cs="Times New Roman"/>
          <w:bCs/>
          <w:sz w:val="20"/>
          <w:szCs w:val="20"/>
        </w:rPr>
        <w:t>in Centra za človekove pravice</w:t>
      </w:r>
      <w:r w:rsidR="00C63110" w:rsidRPr="00EB3AD2">
        <w:rPr>
          <w:rFonts w:ascii="Times New Roman" w:hAnsi="Times New Roman" w:cs="Times New Roman"/>
          <w:bCs/>
          <w:sz w:val="20"/>
          <w:szCs w:val="20"/>
        </w:rPr>
        <w:t xml:space="preserve"> so bile </w:t>
      </w:r>
      <w:r w:rsidR="00A42494" w:rsidRPr="00EB3AD2">
        <w:rPr>
          <w:rFonts w:ascii="Times New Roman" w:hAnsi="Times New Roman" w:cs="Times New Roman"/>
          <w:bCs/>
          <w:sz w:val="20"/>
          <w:szCs w:val="20"/>
        </w:rPr>
        <w:t xml:space="preserve">zagotovljene </w:t>
      </w:r>
      <w:r w:rsidR="00C63110" w:rsidRPr="00EB3AD2">
        <w:rPr>
          <w:rFonts w:ascii="Times New Roman" w:hAnsi="Times New Roman" w:cs="Times New Roman"/>
          <w:bCs/>
          <w:sz w:val="20"/>
          <w:szCs w:val="20"/>
        </w:rPr>
        <w:t xml:space="preserve">dodatne zaposlitve in dodatna finančna sredstva. </w:t>
      </w:r>
    </w:p>
    <w:p w14:paraId="3068849F" w14:textId="795CFBF8" w:rsidR="001D4759" w:rsidRDefault="006A1D10" w:rsidP="001D4759">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 xml:space="preserve">Varuh človekovih pravic RS </w:t>
      </w:r>
      <w:r w:rsidR="00060F26" w:rsidRPr="00EB3AD2">
        <w:rPr>
          <w:rFonts w:ascii="Times New Roman" w:hAnsi="Times New Roman" w:cs="Times New Roman"/>
          <w:snapToGrid w:val="0"/>
          <w:sz w:val="20"/>
          <w:szCs w:val="20"/>
        </w:rPr>
        <w:t>sprejme pritožbe in prijave tudi neposredno od otrok. Otrok se lahko obrne na Varuha človekovih pravic</w:t>
      </w:r>
      <w:r w:rsidRPr="00EB3AD2">
        <w:rPr>
          <w:rFonts w:ascii="Times New Roman" w:hAnsi="Times New Roman" w:cs="Times New Roman"/>
          <w:snapToGrid w:val="0"/>
          <w:sz w:val="20"/>
          <w:szCs w:val="20"/>
        </w:rPr>
        <w:t xml:space="preserve"> RS</w:t>
      </w:r>
      <w:r w:rsidR="00060F26" w:rsidRPr="00EB3AD2">
        <w:rPr>
          <w:rFonts w:ascii="Times New Roman" w:hAnsi="Times New Roman" w:cs="Times New Roman"/>
          <w:snapToGrid w:val="0"/>
          <w:sz w:val="20"/>
          <w:szCs w:val="20"/>
        </w:rPr>
        <w:t xml:space="preserve"> preko elektronskega sporočila, preko telefona, preko pisma ali pa se osebno oglasi pri njem.</w:t>
      </w:r>
      <w:r w:rsidR="00C70037" w:rsidRPr="00EB3AD2">
        <w:rPr>
          <w:rFonts w:ascii="Times New Roman" w:hAnsi="Times New Roman" w:cs="Times New Roman"/>
          <w:snapToGrid w:val="0"/>
          <w:sz w:val="20"/>
          <w:szCs w:val="20"/>
        </w:rPr>
        <w:t xml:space="preserve"> Leta 2017 je bilo tudi zakonsko urejeno zagovorništvo otrok (več o tem v poglavju V</w:t>
      </w:r>
      <w:r w:rsidR="00A42494" w:rsidRPr="00EB3AD2">
        <w:rPr>
          <w:rFonts w:ascii="Times New Roman" w:hAnsi="Times New Roman" w:cs="Times New Roman"/>
          <w:snapToGrid w:val="0"/>
          <w:sz w:val="20"/>
          <w:szCs w:val="20"/>
        </w:rPr>
        <w:t>.</w:t>
      </w:r>
      <w:r w:rsidR="00C70037" w:rsidRPr="00EB3AD2">
        <w:rPr>
          <w:rFonts w:ascii="Times New Roman" w:hAnsi="Times New Roman" w:cs="Times New Roman"/>
          <w:snapToGrid w:val="0"/>
          <w:sz w:val="20"/>
          <w:szCs w:val="20"/>
        </w:rPr>
        <w:t xml:space="preserve"> a)).</w:t>
      </w:r>
    </w:p>
    <w:p w14:paraId="7F3B5A91" w14:textId="77777777" w:rsidR="001D4759" w:rsidRDefault="001D4759" w:rsidP="001D4759">
      <w:pPr>
        <w:jc w:val="both"/>
        <w:rPr>
          <w:rFonts w:ascii="Times New Roman" w:hAnsi="Times New Roman" w:cs="Times New Roman"/>
          <w:snapToGrid w:val="0"/>
          <w:sz w:val="20"/>
          <w:szCs w:val="20"/>
        </w:rPr>
      </w:pPr>
    </w:p>
    <w:p w14:paraId="444DF25D" w14:textId="020C6417" w:rsidR="001D4759" w:rsidRPr="001D4759" w:rsidRDefault="001D4759" w:rsidP="001D4759">
      <w:pPr>
        <w:jc w:val="both"/>
        <w:rPr>
          <w:rFonts w:ascii="Times New Roman" w:hAnsi="Times New Roman" w:cs="Times New Roman"/>
          <w:b/>
          <w:bCs/>
          <w:snapToGrid w:val="0"/>
          <w:sz w:val="20"/>
          <w:szCs w:val="20"/>
        </w:rPr>
      </w:pPr>
      <w:r w:rsidRPr="001D4759">
        <w:rPr>
          <w:rFonts w:ascii="Times New Roman" w:hAnsi="Times New Roman" w:cs="Times New Roman"/>
          <w:b/>
          <w:bCs/>
          <w:sz w:val="20"/>
          <w:szCs w:val="20"/>
        </w:rPr>
        <w:t>Odgovor na priporočilo št. 79</w:t>
      </w:r>
    </w:p>
    <w:p w14:paraId="7D57A6E2" w14:textId="4DE130B3" w:rsidR="001D4759" w:rsidRPr="001D4759" w:rsidRDefault="001D4759" w:rsidP="001D4759">
      <w:pPr>
        <w:jc w:val="both"/>
        <w:rPr>
          <w:rFonts w:ascii="Times New Roman" w:hAnsi="Times New Roman" w:cs="Times New Roman"/>
          <w:sz w:val="20"/>
          <w:szCs w:val="20"/>
        </w:rPr>
      </w:pPr>
      <w:r w:rsidRPr="001D4759">
        <w:rPr>
          <w:rFonts w:ascii="Times New Roman" w:hAnsi="Times New Roman" w:cs="Times New Roman"/>
          <w:sz w:val="20"/>
          <w:szCs w:val="20"/>
        </w:rPr>
        <w:t xml:space="preserve">RS je Izbirni protokol h </w:t>
      </w:r>
      <w:r w:rsidRPr="001D4759">
        <w:rPr>
          <w:rFonts w:ascii="Times New Roman" w:hAnsi="Times New Roman" w:cs="Times New Roman"/>
          <w:color w:val="000000"/>
          <w:sz w:val="20"/>
          <w:szCs w:val="20"/>
        </w:rPr>
        <w:t>KOP</w:t>
      </w:r>
      <w:r w:rsidRPr="001D4759">
        <w:rPr>
          <w:rFonts w:ascii="Times New Roman" w:hAnsi="Times New Roman" w:cs="Times New Roman"/>
          <w:sz w:val="20"/>
          <w:szCs w:val="20"/>
        </w:rPr>
        <w:t xml:space="preserve"> glede postopka sporočanja kršitev podpisala 28. februarja 2012, </w:t>
      </w:r>
      <w:bookmarkStart w:id="12" w:name="_Hlk58932463"/>
      <w:r w:rsidRPr="001D4759">
        <w:rPr>
          <w:rFonts w:ascii="Times New Roman" w:hAnsi="Times New Roman" w:cs="Times New Roman"/>
          <w:sz w:val="20"/>
          <w:szCs w:val="20"/>
        </w:rPr>
        <w:t xml:space="preserve">Zakon o ratifikaciji Izbirnega protokola h </w:t>
      </w:r>
      <w:r w:rsidRPr="001D4759">
        <w:rPr>
          <w:rFonts w:ascii="Times New Roman" w:hAnsi="Times New Roman" w:cs="Times New Roman"/>
          <w:color w:val="000000"/>
          <w:sz w:val="20"/>
          <w:szCs w:val="20"/>
        </w:rPr>
        <w:t>KOP</w:t>
      </w:r>
      <w:r w:rsidRPr="001D4759">
        <w:rPr>
          <w:rFonts w:ascii="Times New Roman" w:hAnsi="Times New Roman" w:cs="Times New Roman"/>
          <w:sz w:val="20"/>
          <w:szCs w:val="20"/>
        </w:rPr>
        <w:t xml:space="preserve"> glede postopka sporočanja kršitev (MIPKOPSK) </w:t>
      </w:r>
      <w:bookmarkEnd w:id="12"/>
      <w:r w:rsidR="00657DB1">
        <w:rPr>
          <w:rFonts w:ascii="Times New Roman" w:hAnsi="Times New Roman" w:cs="Times New Roman"/>
          <w:sz w:val="20"/>
          <w:szCs w:val="20"/>
        </w:rPr>
        <w:t>pa je sprejela 20</w:t>
      </w:r>
      <w:r w:rsidRPr="001D4759">
        <w:rPr>
          <w:rFonts w:ascii="Times New Roman" w:hAnsi="Times New Roman" w:cs="Times New Roman"/>
          <w:sz w:val="20"/>
          <w:szCs w:val="20"/>
        </w:rPr>
        <w:t xml:space="preserve">.3.2018. Slovenija je pripravila </w:t>
      </w:r>
      <w:bookmarkStart w:id="13" w:name="_Hlk58932519"/>
      <w:r w:rsidRPr="001D4759">
        <w:rPr>
          <w:rFonts w:ascii="Times New Roman" w:hAnsi="Times New Roman" w:cs="Times New Roman"/>
          <w:sz w:val="20"/>
          <w:szCs w:val="20"/>
        </w:rPr>
        <w:t xml:space="preserve">Uredbo o postopku priprave odziva Vlade RS na poziv Odbora glede postopka sporočanja kršitev </w:t>
      </w:r>
      <w:bookmarkEnd w:id="13"/>
      <w:r w:rsidRPr="001D4759">
        <w:rPr>
          <w:rFonts w:ascii="Times New Roman" w:hAnsi="Times New Roman" w:cs="Times New Roman"/>
          <w:sz w:val="20"/>
          <w:szCs w:val="20"/>
        </w:rPr>
        <w:t>ki je pričela veljati februarja 2019.</w:t>
      </w:r>
    </w:p>
    <w:p w14:paraId="26AA28C9" w14:textId="5EE4E1DF" w:rsidR="001D4759" w:rsidRPr="001D4759" w:rsidRDefault="001D4759" w:rsidP="001D4759">
      <w:pPr>
        <w:jc w:val="both"/>
        <w:rPr>
          <w:rFonts w:ascii="Times New Roman" w:hAnsi="Times New Roman" w:cs="Times New Roman"/>
          <w:sz w:val="20"/>
          <w:szCs w:val="20"/>
        </w:rPr>
      </w:pPr>
      <w:r w:rsidRPr="001D4759">
        <w:rPr>
          <w:rFonts w:ascii="Times New Roman" w:hAnsi="Times New Roman" w:cs="Times New Roman"/>
          <w:sz w:val="20"/>
          <w:szCs w:val="20"/>
        </w:rPr>
        <w:t>Konvencije o varstvu pravic delavcev migrantov in članov njihovih družin RS še ni ratificirala</w:t>
      </w:r>
      <w:r w:rsidR="00F370FC">
        <w:rPr>
          <w:rFonts w:ascii="Times New Roman" w:hAnsi="Times New Roman" w:cs="Times New Roman"/>
          <w:sz w:val="20"/>
          <w:szCs w:val="20"/>
        </w:rPr>
        <w:t>. V</w:t>
      </w:r>
      <w:r w:rsidRPr="001D4759">
        <w:rPr>
          <w:rFonts w:ascii="Times New Roman" w:hAnsi="Times New Roman" w:cs="Times New Roman"/>
          <w:sz w:val="20"/>
          <w:szCs w:val="20"/>
        </w:rPr>
        <w:t>ečino pravic omenjenim delavcem zagotavlja že veljavna nacionalna zakonodaja. RS ima pridržke predvsem na 49. člen konvencije, ki izrecno določa, da mora biti veljavnost dovoljenja za prebivanje tujca časovno enaka oz. vezana na veljavnost njegovega delovnega dovoljenja, česar skladno s trenutnim slovenskim konceptom in zakonodajo na področju prebivanja tujcev ni mogoče zagotoviti.</w:t>
      </w:r>
    </w:p>
    <w:p w14:paraId="68EB6415" w14:textId="77777777" w:rsidR="001D4759" w:rsidRPr="001D4759" w:rsidRDefault="001D4759" w:rsidP="001D4759">
      <w:pPr>
        <w:jc w:val="both"/>
        <w:rPr>
          <w:rFonts w:ascii="Times New Roman" w:hAnsi="Times New Roman" w:cs="Times New Roman"/>
          <w:sz w:val="20"/>
          <w:szCs w:val="20"/>
        </w:rPr>
      </w:pPr>
      <w:r w:rsidRPr="001D4759">
        <w:rPr>
          <w:rFonts w:ascii="Times New Roman" w:hAnsi="Times New Roman" w:cs="Times New Roman"/>
          <w:sz w:val="20"/>
          <w:szCs w:val="20"/>
        </w:rPr>
        <w:t xml:space="preserve">RS je podpisnica Mednarodne konvencije o zaščiti vseh oseb pred prisilnim izginotjem, ni je pa ratificirala. </w:t>
      </w:r>
    </w:p>
    <w:p w14:paraId="296B7B42" w14:textId="77777777" w:rsidR="001D4759" w:rsidRPr="001D4759" w:rsidRDefault="001D4759" w:rsidP="001D4759">
      <w:pPr>
        <w:jc w:val="both"/>
        <w:rPr>
          <w:rFonts w:ascii="Times New Roman" w:hAnsi="Times New Roman" w:cs="Times New Roman"/>
          <w:sz w:val="20"/>
          <w:szCs w:val="20"/>
        </w:rPr>
      </w:pPr>
      <w:r w:rsidRPr="001D4759">
        <w:rPr>
          <w:rFonts w:ascii="Times New Roman" w:hAnsi="Times New Roman" w:cs="Times New Roman"/>
          <w:sz w:val="20"/>
          <w:szCs w:val="20"/>
        </w:rPr>
        <w:t xml:space="preserve">RS je Mednarodni pakt o ekonomskih, socialnih in kulturnih pravicah prevzela 1. julija 1992 z aktom o nasledstvu, na podlagi katerega je za Slovenijo začel veljati z osamosvojitvijo 25. junija 1991. Slovenija je bila med članicami OZN, ki so 24. septembra 2009 prve podpisale </w:t>
      </w:r>
      <w:hyperlink r:id="rId8" w:tooltip="dokument [pdf, 134 kB]" w:history="1">
        <w:r w:rsidRPr="001D4759">
          <w:rPr>
            <w:rStyle w:val="Hiperpovezava"/>
            <w:rFonts w:ascii="Times New Roman" w:hAnsi="Times New Roman" w:cs="Times New Roman"/>
            <w:color w:val="auto"/>
            <w:sz w:val="20"/>
            <w:szCs w:val="20"/>
            <w:u w:val="none"/>
          </w:rPr>
          <w:t>Izbirni protokol k Mednarodnemu paktu o ekonomskih, socialnih in kulturnih pravicah</w:t>
        </w:r>
      </w:hyperlink>
      <w:r w:rsidRPr="001D4759">
        <w:rPr>
          <w:rFonts w:ascii="Times New Roman" w:hAnsi="Times New Roman" w:cs="Times New Roman"/>
          <w:sz w:val="20"/>
          <w:szCs w:val="20"/>
        </w:rPr>
        <w:t>, vendar ga še ni ratificirala.</w:t>
      </w:r>
    </w:p>
    <w:p w14:paraId="1B644F99" w14:textId="77777777" w:rsidR="001D4759" w:rsidRPr="00EB3AD2" w:rsidRDefault="001D4759" w:rsidP="001D4759">
      <w:pPr>
        <w:rPr>
          <w:rFonts w:ascii="Times New Roman" w:hAnsi="Times New Roman" w:cs="Times New Roman"/>
          <w:b/>
          <w:sz w:val="20"/>
          <w:szCs w:val="20"/>
        </w:rPr>
      </w:pPr>
    </w:p>
    <w:p w14:paraId="724E5208" w14:textId="77777777" w:rsidR="001D4759" w:rsidRPr="00F370FC" w:rsidRDefault="001D4759" w:rsidP="00F370FC">
      <w:pPr>
        <w:jc w:val="both"/>
        <w:rPr>
          <w:rFonts w:ascii="Times New Roman" w:hAnsi="Times New Roman" w:cs="Times New Roman"/>
          <w:b/>
          <w:bCs/>
          <w:sz w:val="20"/>
          <w:szCs w:val="20"/>
        </w:rPr>
      </w:pPr>
      <w:r w:rsidRPr="00F370FC">
        <w:rPr>
          <w:rFonts w:ascii="Times New Roman" w:hAnsi="Times New Roman" w:cs="Times New Roman"/>
          <w:b/>
          <w:bCs/>
          <w:sz w:val="20"/>
          <w:szCs w:val="20"/>
        </w:rPr>
        <w:t>Odgovor na priporočilo št. 80</w:t>
      </w:r>
    </w:p>
    <w:p w14:paraId="41ADF89D" w14:textId="2692CC32" w:rsidR="001D4759" w:rsidRPr="00F370FC" w:rsidRDefault="001D4759" w:rsidP="00F370FC">
      <w:pPr>
        <w:jc w:val="both"/>
        <w:rPr>
          <w:rFonts w:ascii="Times New Roman" w:hAnsi="Times New Roman" w:cs="Times New Roman"/>
          <w:sz w:val="20"/>
          <w:szCs w:val="20"/>
        </w:rPr>
      </w:pPr>
      <w:r w:rsidRPr="00F370FC">
        <w:rPr>
          <w:rStyle w:val="FontStyle31"/>
          <w:b w:val="0"/>
          <w:bCs w:val="0"/>
          <w:sz w:val="20"/>
          <w:szCs w:val="20"/>
        </w:rPr>
        <w:t>MIZŠ sodeluje s Svetom Evrope na številnih področjih, in ima v delovnih telesih Sveta Evrope tudi svoje člane, med drugim v</w:t>
      </w:r>
      <w:r w:rsidRPr="00F370FC">
        <w:rPr>
          <w:rStyle w:val="FontStyle31"/>
          <w:bCs w:val="0"/>
          <w:sz w:val="20"/>
          <w:szCs w:val="20"/>
        </w:rPr>
        <w:t xml:space="preserve"> </w:t>
      </w:r>
      <w:r w:rsidRPr="00F370FC">
        <w:rPr>
          <w:rFonts w:ascii="Times New Roman" w:hAnsi="Times New Roman" w:cs="Times New Roman"/>
          <w:sz w:val="20"/>
          <w:szCs w:val="20"/>
        </w:rPr>
        <w:t>Usmerjevalnem odboru za politike in prakse v izobraževanju – CDPPE, Razširjenem delnem sporazumu »Evro</w:t>
      </w:r>
      <w:r w:rsidR="005E7E81">
        <w:rPr>
          <w:rFonts w:ascii="Times New Roman" w:hAnsi="Times New Roman" w:cs="Times New Roman"/>
          <w:sz w:val="20"/>
          <w:szCs w:val="20"/>
        </w:rPr>
        <w:t>pski center za sodobne jezike« –</w:t>
      </w:r>
      <w:r w:rsidRPr="00F370FC">
        <w:rPr>
          <w:rFonts w:ascii="Times New Roman" w:hAnsi="Times New Roman" w:cs="Times New Roman"/>
          <w:sz w:val="20"/>
          <w:szCs w:val="20"/>
        </w:rPr>
        <w:t xml:space="preserve"> ECML v Gradcu, Usmerjevalnem odboru za mladino (</w:t>
      </w:r>
      <w:proofErr w:type="spellStart"/>
      <w:r w:rsidRPr="00F370FC">
        <w:rPr>
          <w:rFonts w:ascii="Times New Roman" w:hAnsi="Times New Roman" w:cs="Times New Roman"/>
          <w:sz w:val="20"/>
          <w:szCs w:val="20"/>
        </w:rPr>
        <w:t>European</w:t>
      </w:r>
      <w:proofErr w:type="spellEnd"/>
      <w:r w:rsidRPr="00F370FC">
        <w:rPr>
          <w:rFonts w:ascii="Times New Roman" w:hAnsi="Times New Roman" w:cs="Times New Roman"/>
          <w:sz w:val="20"/>
          <w:szCs w:val="20"/>
        </w:rPr>
        <w:t xml:space="preserve"> </w:t>
      </w:r>
      <w:proofErr w:type="spellStart"/>
      <w:r w:rsidRPr="00F370FC">
        <w:rPr>
          <w:rFonts w:ascii="Times New Roman" w:hAnsi="Times New Roman" w:cs="Times New Roman"/>
          <w:sz w:val="20"/>
          <w:szCs w:val="20"/>
        </w:rPr>
        <w:t>Steering</w:t>
      </w:r>
      <w:proofErr w:type="spellEnd"/>
      <w:r w:rsidRPr="00F370FC">
        <w:rPr>
          <w:rFonts w:ascii="Times New Roman" w:hAnsi="Times New Roman" w:cs="Times New Roman"/>
          <w:sz w:val="20"/>
          <w:szCs w:val="20"/>
        </w:rPr>
        <w:t xml:space="preserve"> </w:t>
      </w:r>
      <w:proofErr w:type="spellStart"/>
      <w:r w:rsidRPr="00F370FC">
        <w:rPr>
          <w:rFonts w:ascii="Times New Roman" w:hAnsi="Times New Roman" w:cs="Times New Roman"/>
          <w:sz w:val="20"/>
          <w:szCs w:val="20"/>
        </w:rPr>
        <w:t>Committee</w:t>
      </w:r>
      <w:proofErr w:type="spellEnd"/>
      <w:r w:rsidRPr="00F370FC">
        <w:rPr>
          <w:rFonts w:ascii="Times New Roman" w:hAnsi="Times New Roman" w:cs="Times New Roman"/>
          <w:sz w:val="20"/>
          <w:szCs w:val="20"/>
        </w:rPr>
        <w:t xml:space="preserve"> </w:t>
      </w:r>
      <w:proofErr w:type="spellStart"/>
      <w:r w:rsidRPr="00F370FC">
        <w:rPr>
          <w:rFonts w:ascii="Times New Roman" w:hAnsi="Times New Roman" w:cs="Times New Roman"/>
          <w:sz w:val="20"/>
          <w:szCs w:val="20"/>
        </w:rPr>
        <w:t>for</w:t>
      </w:r>
      <w:proofErr w:type="spellEnd"/>
      <w:r w:rsidRPr="00F370FC">
        <w:rPr>
          <w:rFonts w:ascii="Times New Roman" w:hAnsi="Times New Roman" w:cs="Times New Roman"/>
          <w:sz w:val="20"/>
          <w:szCs w:val="20"/>
        </w:rPr>
        <w:t xml:space="preserve"> </w:t>
      </w:r>
      <w:proofErr w:type="spellStart"/>
      <w:r w:rsidRPr="00F370FC">
        <w:rPr>
          <w:rFonts w:ascii="Times New Roman" w:hAnsi="Times New Roman" w:cs="Times New Roman"/>
          <w:sz w:val="20"/>
          <w:szCs w:val="20"/>
        </w:rPr>
        <w:t>Youth</w:t>
      </w:r>
      <w:proofErr w:type="spellEnd"/>
      <w:r w:rsidRPr="00F370FC">
        <w:rPr>
          <w:rFonts w:ascii="Times New Roman" w:hAnsi="Times New Roman" w:cs="Times New Roman"/>
          <w:sz w:val="20"/>
          <w:szCs w:val="20"/>
        </w:rPr>
        <w:t>, CDEJ), EPAS.</w:t>
      </w:r>
    </w:p>
    <w:p w14:paraId="4A2774AE" w14:textId="77777777" w:rsidR="001D4759" w:rsidRPr="00F370FC" w:rsidRDefault="001D4759" w:rsidP="00F370FC">
      <w:pPr>
        <w:jc w:val="both"/>
        <w:rPr>
          <w:rStyle w:val="FontStyle31"/>
          <w:b w:val="0"/>
          <w:bCs w:val="0"/>
          <w:sz w:val="20"/>
          <w:szCs w:val="20"/>
        </w:rPr>
      </w:pPr>
      <w:r w:rsidRPr="00F370FC">
        <w:rPr>
          <w:rFonts w:ascii="Times New Roman" w:hAnsi="Times New Roman" w:cs="Times New Roman"/>
          <w:sz w:val="20"/>
          <w:szCs w:val="20"/>
        </w:rPr>
        <w:lastRenderedPageBreak/>
        <w:t xml:space="preserve">MDDSZ </w:t>
      </w:r>
      <w:r w:rsidRPr="00F370FC">
        <w:rPr>
          <w:rStyle w:val="FontStyle31"/>
          <w:b w:val="0"/>
          <w:sz w:val="20"/>
          <w:szCs w:val="20"/>
        </w:rPr>
        <w:t>s člani sodeluje v Odboru za otrokove pravice (CAHENF). V sklopu dela odbora smo s članicama sodelovali tudi v dveh podskupinah, CAHENF-SAFEGUARDS (za pripravo smernic za varovanje pravic otrok v migracijah) in CAHENF-VAC (za pripravo smernic za zaščito otrok pred nasiljem). Slovenska članica CAHENF je bila v odboru izbrana tudi za poročevalko odbora za spol.</w:t>
      </w:r>
    </w:p>
    <w:p w14:paraId="66B40249" w14:textId="77777777" w:rsidR="001D4759" w:rsidRPr="00F370FC" w:rsidRDefault="001D4759" w:rsidP="00F370FC">
      <w:pPr>
        <w:jc w:val="both"/>
        <w:rPr>
          <w:rStyle w:val="FontStyle31"/>
          <w:b w:val="0"/>
          <w:sz w:val="20"/>
          <w:szCs w:val="20"/>
        </w:rPr>
      </w:pPr>
      <w:r w:rsidRPr="00F370FC">
        <w:rPr>
          <w:rStyle w:val="FontStyle31"/>
          <w:b w:val="0"/>
          <w:sz w:val="20"/>
          <w:szCs w:val="20"/>
        </w:rPr>
        <w:t xml:space="preserve">RS je bila izbrana tudi za sodelovanje v drugem krogu implementacije </w:t>
      </w:r>
      <w:proofErr w:type="spellStart"/>
      <w:r w:rsidRPr="00F370FC">
        <w:rPr>
          <w:rStyle w:val="FontStyle31"/>
          <w:b w:val="0"/>
          <w:sz w:val="20"/>
          <w:szCs w:val="20"/>
        </w:rPr>
        <w:t>participacijskega</w:t>
      </w:r>
      <w:proofErr w:type="spellEnd"/>
      <w:r w:rsidRPr="00F370FC">
        <w:rPr>
          <w:rStyle w:val="FontStyle31"/>
          <w:b w:val="0"/>
          <w:sz w:val="20"/>
          <w:szCs w:val="20"/>
        </w:rPr>
        <w:t xml:space="preserve"> orodja za otroke Sveta Evrope. Trenutno smo v fazi testiranja </w:t>
      </w:r>
      <w:proofErr w:type="spellStart"/>
      <w:r w:rsidRPr="00F370FC">
        <w:rPr>
          <w:rStyle w:val="FontStyle31"/>
          <w:b w:val="0"/>
          <w:sz w:val="20"/>
          <w:szCs w:val="20"/>
        </w:rPr>
        <w:t>participacijskega</w:t>
      </w:r>
      <w:proofErr w:type="spellEnd"/>
      <w:r w:rsidRPr="00F370FC">
        <w:rPr>
          <w:rStyle w:val="FontStyle31"/>
          <w:b w:val="0"/>
          <w:sz w:val="20"/>
          <w:szCs w:val="20"/>
        </w:rPr>
        <w:t xml:space="preserve"> orodja s slovenskimi otroki.</w:t>
      </w:r>
    </w:p>
    <w:p w14:paraId="22C8AAE0" w14:textId="77777777" w:rsidR="001D4759" w:rsidRPr="00F370FC" w:rsidRDefault="001D4759" w:rsidP="00F370FC">
      <w:pPr>
        <w:jc w:val="both"/>
        <w:rPr>
          <w:rFonts w:ascii="Times New Roman" w:hAnsi="Times New Roman" w:cs="Times New Roman"/>
          <w:sz w:val="20"/>
          <w:szCs w:val="20"/>
        </w:rPr>
      </w:pPr>
      <w:r w:rsidRPr="00F370FC">
        <w:rPr>
          <w:rFonts w:ascii="Times New Roman" w:hAnsi="Times New Roman" w:cs="Times New Roman"/>
          <w:bCs/>
          <w:sz w:val="20"/>
          <w:szCs w:val="20"/>
          <w:lang w:eastAsia="sl-SI"/>
        </w:rPr>
        <w:t xml:space="preserve">V letih 2016 in 2017 je potekal drugi krog ocenjevanja RS o izvajanju </w:t>
      </w:r>
      <w:r w:rsidRPr="00F370FC">
        <w:rPr>
          <w:rFonts w:ascii="Times New Roman" w:hAnsi="Times New Roman" w:cs="Times New Roman"/>
          <w:sz w:val="20"/>
          <w:szCs w:val="20"/>
        </w:rPr>
        <w:t>Konvencije Sveta Evrope o ukrepanju proti trgovini z ljudmi, v letu 2019 pa smo Svetu Evrope poročali o izvajanju prejetih priporočil.</w:t>
      </w:r>
    </w:p>
    <w:p w14:paraId="07500CA0" w14:textId="210ABA06" w:rsidR="001D4759" w:rsidRPr="00F370FC" w:rsidRDefault="001D4759" w:rsidP="00F370FC">
      <w:pPr>
        <w:jc w:val="both"/>
        <w:rPr>
          <w:rFonts w:ascii="Times New Roman" w:hAnsi="Times New Roman" w:cs="Times New Roman"/>
          <w:sz w:val="20"/>
          <w:szCs w:val="20"/>
        </w:rPr>
      </w:pPr>
      <w:r w:rsidRPr="00F370FC">
        <w:rPr>
          <w:rFonts w:ascii="Times New Roman" w:hAnsi="Times New Roman" w:cs="Times New Roman"/>
          <w:sz w:val="20"/>
          <w:szCs w:val="20"/>
        </w:rPr>
        <w:t>MU sodeluje v Odboru za kozmetiko in varstvo potrošnikov (CP-P-COS) na katerem se prioritetna tema skrb za varnost otroške kozmetike.</w:t>
      </w:r>
    </w:p>
    <w:p w14:paraId="250100E9" w14:textId="328CB99F" w:rsidR="001D4759" w:rsidRPr="00F370FC" w:rsidRDefault="001D4759" w:rsidP="00F370FC">
      <w:pPr>
        <w:jc w:val="both"/>
        <w:rPr>
          <w:rStyle w:val="FontStyle31"/>
          <w:b w:val="0"/>
          <w:sz w:val="20"/>
          <w:szCs w:val="20"/>
        </w:rPr>
      </w:pPr>
      <w:r w:rsidRPr="00F370FC">
        <w:rPr>
          <w:rFonts w:ascii="Times New Roman" w:hAnsi="Times New Roman" w:cs="Times New Roman"/>
          <w:sz w:val="20"/>
          <w:szCs w:val="20"/>
        </w:rPr>
        <w:t xml:space="preserve">MP aktivno sodeluje v odboru </w:t>
      </w:r>
      <w:proofErr w:type="spellStart"/>
      <w:r w:rsidRPr="00F370FC">
        <w:rPr>
          <w:rFonts w:ascii="Times New Roman" w:hAnsi="Times New Roman" w:cs="Times New Roman"/>
          <w:sz w:val="20"/>
          <w:szCs w:val="20"/>
        </w:rPr>
        <w:t>Lanzarote</w:t>
      </w:r>
      <w:proofErr w:type="spellEnd"/>
      <w:r w:rsidRPr="00F370FC">
        <w:rPr>
          <w:rFonts w:ascii="Times New Roman" w:hAnsi="Times New Roman" w:cs="Times New Roman"/>
          <w:sz w:val="20"/>
          <w:szCs w:val="20"/>
        </w:rPr>
        <w:t>, prav tako MP skupaj s Svetom Evrope izvaja  </w:t>
      </w:r>
      <w:hyperlink r:id="rId9" w:history="1">
        <w:r w:rsidRPr="00F370FC">
          <w:rPr>
            <w:rStyle w:val="Hiperpovezava"/>
            <w:rFonts w:ascii="Times New Roman" w:hAnsi="Times New Roman" w:cs="Times New Roman"/>
            <w:color w:val="auto"/>
            <w:sz w:val="20"/>
            <w:szCs w:val="20"/>
            <w:u w:val="none"/>
          </w:rPr>
          <w:t xml:space="preserve">skupni projekt »Podpora implementaciji modela </w:t>
        </w:r>
        <w:proofErr w:type="spellStart"/>
        <w:r w:rsidRPr="00F370FC">
          <w:rPr>
            <w:rStyle w:val="Hiperpovezava"/>
            <w:rFonts w:ascii="Times New Roman" w:hAnsi="Times New Roman" w:cs="Times New Roman"/>
            <w:color w:val="auto"/>
            <w:sz w:val="20"/>
            <w:szCs w:val="20"/>
            <w:u w:val="none"/>
          </w:rPr>
          <w:t>Barnahus</w:t>
        </w:r>
        <w:proofErr w:type="spellEnd"/>
        <w:r w:rsidRPr="00F370FC">
          <w:rPr>
            <w:rStyle w:val="Hiperpovezava"/>
            <w:rFonts w:ascii="Times New Roman" w:hAnsi="Times New Roman" w:cs="Times New Roman"/>
            <w:color w:val="auto"/>
            <w:sz w:val="20"/>
            <w:szCs w:val="20"/>
            <w:u w:val="none"/>
          </w:rPr>
          <w:t xml:space="preserve"> (Hiša za otroke)«</w:t>
        </w:r>
      </w:hyperlink>
      <w:r w:rsidRPr="00F370FC">
        <w:rPr>
          <w:rStyle w:val="Hiperpovezava"/>
          <w:rFonts w:ascii="Times New Roman" w:hAnsi="Times New Roman" w:cs="Times New Roman"/>
          <w:color w:val="auto"/>
          <w:sz w:val="20"/>
          <w:szCs w:val="20"/>
          <w:u w:val="none"/>
        </w:rPr>
        <w:t>.</w:t>
      </w:r>
    </w:p>
    <w:p w14:paraId="6060B9B6" w14:textId="77777777" w:rsidR="00AF477A" w:rsidRPr="00EB3AD2" w:rsidRDefault="00AF477A" w:rsidP="00AF477A">
      <w:pPr>
        <w:pStyle w:val="Odstavekseznama"/>
        <w:ind w:left="0"/>
        <w:jc w:val="both"/>
        <w:rPr>
          <w:rFonts w:ascii="Times New Roman" w:hAnsi="Times New Roman" w:cs="Times New Roman"/>
          <w:b/>
          <w:sz w:val="20"/>
          <w:szCs w:val="20"/>
        </w:rPr>
      </w:pPr>
    </w:p>
    <w:p w14:paraId="15BA170D" w14:textId="3CA4241A" w:rsidR="009A7051" w:rsidRPr="00EB3AD2" w:rsidRDefault="00682D9A" w:rsidP="00EC36C4">
      <w:pPr>
        <w:pStyle w:val="Odstavekseznama"/>
        <w:numPr>
          <w:ilvl w:val="0"/>
          <w:numId w:val="8"/>
        </w:numPr>
        <w:jc w:val="both"/>
        <w:rPr>
          <w:rFonts w:ascii="Times New Roman" w:hAnsi="Times New Roman" w:cs="Times New Roman"/>
          <w:b/>
          <w:sz w:val="20"/>
          <w:szCs w:val="20"/>
        </w:rPr>
      </w:pPr>
      <w:r w:rsidRPr="00EB3AD2">
        <w:rPr>
          <w:rFonts w:ascii="Times New Roman" w:hAnsi="Times New Roman" w:cs="Times New Roman"/>
          <w:b/>
          <w:sz w:val="20"/>
          <w:szCs w:val="20"/>
        </w:rPr>
        <w:t>U</w:t>
      </w:r>
      <w:r w:rsidR="00900B51" w:rsidRPr="00EB3AD2">
        <w:rPr>
          <w:rFonts w:ascii="Times New Roman" w:hAnsi="Times New Roman" w:cs="Times New Roman"/>
          <w:b/>
          <w:sz w:val="20"/>
          <w:szCs w:val="20"/>
        </w:rPr>
        <w:t>krepi</w:t>
      </w:r>
      <w:r w:rsidR="002445DE" w:rsidRPr="00EB3AD2">
        <w:rPr>
          <w:rFonts w:ascii="Times New Roman" w:hAnsi="Times New Roman" w:cs="Times New Roman"/>
          <w:b/>
          <w:sz w:val="20"/>
          <w:szCs w:val="20"/>
        </w:rPr>
        <w:t xml:space="preserve"> seznanjanja z določili KOP (42. člen)</w:t>
      </w:r>
    </w:p>
    <w:p w14:paraId="169986BD" w14:textId="663F4A4E" w:rsidR="00C37298" w:rsidRPr="00EB3AD2" w:rsidRDefault="00C37298" w:rsidP="00C37298">
      <w:pPr>
        <w:pStyle w:val="Odstavekseznama"/>
        <w:ind w:left="360"/>
        <w:jc w:val="both"/>
        <w:rPr>
          <w:rFonts w:ascii="Times New Roman" w:hAnsi="Times New Roman" w:cs="Times New Roman"/>
          <w:b/>
          <w:sz w:val="20"/>
          <w:szCs w:val="20"/>
        </w:rPr>
      </w:pPr>
    </w:p>
    <w:p w14:paraId="16B53AA2" w14:textId="2E05EDDB" w:rsidR="00390D71" w:rsidRPr="00EB3AD2" w:rsidRDefault="00822477" w:rsidP="00390D71">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RS</w:t>
      </w:r>
      <w:r w:rsidR="007402E6" w:rsidRPr="00EB3AD2">
        <w:rPr>
          <w:rFonts w:ascii="Times New Roman" w:hAnsi="Times New Roman" w:cs="Times New Roman"/>
          <w:sz w:val="20"/>
          <w:szCs w:val="20"/>
        </w:rPr>
        <w:t xml:space="preserve"> izvaja številna usposabljanja, izobraževanja, okrogle mize, posvete s področja otrokovih pravic za različne ciljne skupine. Veliko relevantnih informacij je tudi objavljenih na spletnih straneh ministrstev in Varuha človekovih pravic</w:t>
      </w:r>
      <w:r w:rsidR="006A1D10" w:rsidRPr="00EB3AD2">
        <w:rPr>
          <w:rFonts w:ascii="Times New Roman" w:hAnsi="Times New Roman" w:cs="Times New Roman"/>
          <w:sz w:val="20"/>
          <w:szCs w:val="20"/>
        </w:rPr>
        <w:t xml:space="preserve"> RS</w:t>
      </w:r>
      <w:r w:rsidR="007402E6" w:rsidRPr="00EB3AD2">
        <w:rPr>
          <w:rFonts w:ascii="Times New Roman" w:hAnsi="Times New Roman" w:cs="Times New Roman"/>
          <w:sz w:val="20"/>
          <w:szCs w:val="20"/>
        </w:rPr>
        <w:t>.  Informacije o izvedenih izobraževanjih, usposabljanjih, okroglih mizah in posvetih so vključene v različna poglavja tega poročila (kamor tematsko spadajo).</w:t>
      </w:r>
    </w:p>
    <w:p w14:paraId="7A3B45C3" w14:textId="64920472" w:rsidR="003B3BDF" w:rsidRPr="00EB3AD2" w:rsidRDefault="001328AB" w:rsidP="0064549E">
      <w:pPr>
        <w:jc w:val="both"/>
        <w:rPr>
          <w:rFonts w:ascii="Times New Roman" w:hAnsi="Times New Roman" w:cs="Times New Roman"/>
          <w:sz w:val="20"/>
          <w:szCs w:val="20"/>
        </w:rPr>
      </w:pPr>
      <w:r w:rsidRPr="00EB3AD2">
        <w:rPr>
          <w:rFonts w:ascii="Times New Roman" w:hAnsi="Times New Roman" w:cs="Times New Roman"/>
          <w:sz w:val="20"/>
          <w:szCs w:val="20"/>
        </w:rPr>
        <w:t xml:space="preserve">Načela </w:t>
      </w:r>
      <w:r w:rsidR="0064549E" w:rsidRPr="00EB3AD2">
        <w:rPr>
          <w:rFonts w:ascii="Times New Roman" w:hAnsi="Times New Roman" w:cs="Times New Roman"/>
          <w:sz w:val="20"/>
          <w:szCs w:val="20"/>
        </w:rPr>
        <w:t>KOP</w:t>
      </w:r>
      <w:r w:rsidRPr="00EB3AD2">
        <w:rPr>
          <w:rFonts w:ascii="Times New Roman" w:hAnsi="Times New Roman" w:cs="Times New Roman"/>
          <w:sz w:val="20"/>
          <w:szCs w:val="20"/>
        </w:rPr>
        <w:t xml:space="preserve"> so </w:t>
      </w:r>
      <w:r w:rsidR="0064549E" w:rsidRPr="00EB3AD2">
        <w:rPr>
          <w:rFonts w:ascii="Times New Roman" w:hAnsi="Times New Roman" w:cs="Times New Roman"/>
          <w:sz w:val="20"/>
          <w:szCs w:val="20"/>
        </w:rPr>
        <w:t>vključena v določbe</w:t>
      </w:r>
      <w:r w:rsidRPr="00EB3AD2">
        <w:rPr>
          <w:rFonts w:ascii="Times New Roman" w:hAnsi="Times New Roman" w:cs="Times New Roman"/>
          <w:sz w:val="20"/>
          <w:szCs w:val="20"/>
        </w:rPr>
        <w:t xml:space="preserve"> </w:t>
      </w:r>
      <w:bookmarkStart w:id="14" w:name="_Hlk58415911"/>
      <w:r w:rsidRPr="00EB3AD2">
        <w:rPr>
          <w:rFonts w:ascii="Times New Roman" w:hAnsi="Times New Roman" w:cs="Times New Roman"/>
          <w:sz w:val="20"/>
          <w:szCs w:val="20"/>
        </w:rPr>
        <w:t>Zakona o vrtcih</w:t>
      </w:r>
      <w:r w:rsidR="00EE4552" w:rsidRPr="00EB3AD2">
        <w:rPr>
          <w:rFonts w:ascii="Times New Roman" w:hAnsi="Times New Roman" w:cs="Times New Roman"/>
          <w:sz w:val="20"/>
          <w:szCs w:val="20"/>
        </w:rPr>
        <w:t xml:space="preserve"> (ZVrt)</w:t>
      </w:r>
      <w:r w:rsidR="0064549E" w:rsidRPr="00EB3AD2">
        <w:rPr>
          <w:rFonts w:ascii="Times New Roman" w:hAnsi="Times New Roman" w:cs="Times New Roman"/>
          <w:sz w:val="20"/>
          <w:szCs w:val="20"/>
        </w:rPr>
        <w:t xml:space="preserve"> in Zakona o financiranju vzgoje in izobraževanja</w:t>
      </w:r>
      <w:r w:rsidR="00EE4552" w:rsidRPr="00EB3AD2">
        <w:rPr>
          <w:rFonts w:ascii="Times New Roman" w:hAnsi="Times New Roman" w:cs="Times New Roman"/>
          <w:sz w:val="20"/>
          <w:szCs w:val="20"/>
        </w:rPr>
        <w:t xml:space="preserve"> (ZOFVI)</w:t>
      </w:r>
      <w:r w:rsidRPr="00EB3AD2">
        <w:rPr>
          <w:rFonts w:ascii="Times New Roman" w:hAnsi="Times New Roman" w:cs="Times New Roman"/>
          <w:sz w:val="20"/>
          <w:szCs w:val="20"/>
        </w:rPr>
        <w:t xml:space="preserve"> </w:t>
      </w:r>
      <w:bookmarkEnd w:id="14"/>
      <w:r w:rsidRPr="00EB3AD2">
        <w:rPr>
          <w:rFonts w:ascii="Times New Roman" w:hAnsi="Times New Roman" w:cs="Times New Roman"/>
          <w:sz w:val="20"/>
          <w:szCs w:val="20"/>
        </w:rPr>
        <w:t xml:space="preserve">kot tudi </w:t>
      </w:r>
      <w:r w:rsidR="0064549E" w:rsidRPr="00EB3AD2">
        <w:rPr>
          <w:rFonts w:ascii="Times New Roman" w:hAnsi="Times New Roman" w:cs="Times New Roman"/>
          <w:sz w:val="20"/>
          <w:szCs w:val="20"/>
        </w:rPr>
        <w:t>v p</w:t>
      </w:r>
      <w:r w:rsidR="003B3BDF" w:rsidRPr="00EB3AD2">
        <w:rPr>
          <w:rFonts w:ascii="Times New Roman" w:hAnsi="Times New Roman" w:cs="Times New Roman"/>
          <w:sz w:val="20"/>
          <w:szCs w:val="20"/>
        </w:rPr>
        <w:t>rogram</w:t>
      </w:r>
      <w:r w:rsidR="0064549E" w:rsidRPr="00EB3AD2">
        <w:rPr>
          <w:rFonts w:ascii="Times New Roman" w:hAnsi="Times New Roman" w:cs="Times New Roman"/>
          <w:sz w:val="20"/>
          <w:szCs w:val="20"/>
        </w:rPr>
        <w:t xml:space="preserve"> osnovne šole in </w:t>
      </w:r>
      <w:r w:rsidR="003B3BDF" w:rsidRPr="00EB3AD2">
        <w:rPr>
          <w:rFonts w:ascii="Times New Roman" w:hAnsi="Times New Roman" w:cs="Times New Roman"/>
          <w:sz w:val="20"/>
          <w:szCs w:val="20"/>
        </w:rPr>
        <w:t>programske dokumente</w:t>
      </w:r>
      <w:r w:rsidR="0064549E" w:rsidRPr="00EB3AD2">
        <w:rPr>
          <w:rFonts w:ascii="Times New Roman" w:hAnsi="Times New Roman" w:cs="Times New Roman"/>
          <w:sz w:val="20"/>
          <w:szCs w:val="20"/>
        </w:rPr>
        <w:t xml:space="preserve"> (Kurikulumu za vrtce, </w:t>
      </w:r>
      <w:r w:rsidRPr="00EB3AD2">
        <w:rPr>
          <w:rFonts w:ascii="Times New Roman" w:hAnsi="Times New Roman" w:cs="Times New Roman"/>
          <w:sz w:val="20"/>
          <w:szCs w:val="20"/>
        </w:rPr>
        <w:t>Kodeks</w:t>
      </w:r>
      <w:r w:rsidR="0064549E" w:rsidRPr="00EB3AD2">
        <w:rPr>
          <w:rFonts w:ascii="Times New Roman" w:hAnsi="Times New Roman" w:cs="Times New Roman"/>
          <w:sz w:val="20"/>
          <w:szCs w:val="20"/>
        </w:rPr>
        <w:t>u</w:t>
      </w:r>
      <w:r w:rsidRPr="00EB3AD2">
        <w:rPr>
          <w:rFonts w:ascii="Times New Roman" w:hAnsi="Times New Roman" w:cs="Times New Roman"/>
          <w:sz w:val="20"/>
          <w:szCs w:val="20"/>
        </w:rPr>
        <w:t xml:space="preserve"> etičnega ravnanja v vrtcu </w:t>
      </w:r>
      <w:r w:rsidR="0064549E" w:rsidRPr="00EB3AD2">
        <w:rPr>
          <w:rFonts w:ascii="Times New Roman" w:hAnsi="Times New Roman" w:cs="Times New Roman"/>
          <w:sz w:val="20"/>
          <w:szCs w:val="20"/>
        </w:rPr>
        <w:t>idr.). P</w:t>
      </w:r>
      <w:r w:rsidRPr="00EB3AD2">
        <w:rPr>
          <w:rFonts w:ascii="Times New Roman" w:hAnsi="Times New Roman" w:cs="Times New Roman"/>
          <w:sz w:val="20"/>
          <w:szCs w:val="20"/>
        </w:rPr>
        <w:t xml:space="preserve">rav tako določena načela v didaktiki v predšolski vzgoji poudarjajo zaupanje in spoštovanje otrokove osebnosti, ki temelji na spoštovanju človekovih in </w:t>
      </w:r>
      <w:r w:rsidRPr="00EB3AD2">
        <w:rPr>
          <w:rFonts w:ascii="Times New Roman" w:hAnsi="Times New Roman" w:cs="Times New Roman"/>
          <w:bCs/>
          <w:sz w:val="20"/>
          <w:szCs w:val="20"/>
        </w:rPr>
        <w:t xml:space="preserve">otrokovih pravic. </w:t>
      </w:r>
      <w:r w:rsidR="0064549E" w:rsidRPr="00EB3AD2">
        <w:rPr>
          <w:rFonts w:ascii="Times New Roman" w:hAnsi="Times New Roman" w:cs="Times New Roman"/>
          <w:sz w:val="20"/>
          <w:szCs w:val="20"/>
        </w:rPr>
        <w:t>Pri vzgojno-izobraževalnem delu s posebnimi skupinami in posamezniki so učiteljem na voljo</w:t>
      </w:r>
      <w:r w:rsidR="003B3BDF" w:rsidRPr="00EB3AD2">
        <w:rPr>
          <w:rFonts w:ascii="Times New Roman" w:hAnsi="Times New Roman" w:cs="Times New Roman"/>
          <w:sz w:val="20"/>
          <w:szCs w:val="20"/>
        </w:rPr>
        <w:t xml:space="preserve"> različne smernice in navodila.</w:t>
      </w:r>
      <w:r w:rsidR="00BF252E" w:rsidRPr="00EB3AD2">
        <w:rPr>
          <w:rFonts w:ascii="Times New Roman" w:hAnsi="Times New Roman" w:cs="Times New Roman"/>
          <w:sz w:val="20"/>
          <w:szCs w:val="20"/>
        </w:rPr>
        <w:t xml:space="preserve"> </w:t>
      </w:r>
      <w:r w:rsidR="00603B0F" w:rsidRPr="00EB3AD2">
        <w:rPr>
          <w:rFonts w:ascii="Times New Roman" w:hAnsi="Times New Roman" w:cs="Times New Roman"/>
          <w:bCs/>
          <w:sz w:val="20"/>
          <w:szCs w:val="20"/>
        </w:rPr>
        <w:t>K</w:t>
      </w:r>
      <w:r w:rsidR="00BF252E" w:rsidRPr="00EB3AD2">
        <w:rPr>
          <w:rFonts w:ascii="Times New Roman" w:hAnsi="Times New Roman" w:cs="Times New Roman"/>
          <w:bCs/>
          <w:sz w:val="20"/>
          <w:szCs w:val="20"/>
        </w:rPr>
        <w:t xml:space="preserve">akovostno delo v slovenskih vrtcih vključuje tudi upoštevanje pravice otroka do izbire in sodelovanja pri izvedbi dnevne rutine. </w:t>
      </w:r>
    </w:p>
    <w:p w14:paraId="2A6BB432" w14:textId="35CB6359" w:rsidR="001328AB" w:rsidRPr="00EB3AD2" w:rsidRDefault="003B3BDF" w:rsidP="001328AB">
      <w:pPr>
        <w:jc w:val="both"/>
        <w:rPr>
          <w:rFonts w:ascii="Times New Roman" w:hAnsi="Times New Roman" w:cs="Times New Roman"/>
          <w:sz w:val="20"/>
          <w:szCs w:val="20"/>
        </w:rPr>
      </w:pPr>
      <w:r w:rsidRPr="00EB3AD2">
        <w:rPr>
          <w:rFonts w:ascii="Times New Roman" w:hAnsi="Times New Roman" w:cs="Times New Roman"/>
          <w:sz w:val="20"/>
          <w:szCs w:val="20"/>
        </w:rPr>
        <w:t xml:space="preserve">Na področju </w:t>
      </w:r>
      <w:r w:rsidR="00932F86" w:rsidRPr="00EB3AD2">
        <w:rPr>
          <w:rFonts w:ascii="Times New Roman" w:hAnsi="Times New Roman" w:cs="Times New Roman"/>
          <w:sz w:val="20"/>
          <w:szCs w:val="20"/>
        </w:rPr>
        <w:t>vzgojno-izobraževalnih zavodov (</w:t>
      </w:r>
      <w:r w:rsidRPr="00EB3AD2">
        <w:rPr>
          <w:rFonts w:ascii="Times New Roman" w:hAnsi="Times New Roman" w:cs="Times New Roman"/>
          <w:sz w:val="20"/>
          <w:szCs w:val="20"/>
        </w:rPr>
        <w:t>VIZ</w:t>
      </w:r>
      <w:r w:rsidR="00932F86" w:rsidRPr="00EB3AD2">
        <w:rPr>
          <w:rFonts w:ascii="Times New Roman" w:hAnsi="Times New Roman" w:cs="Times New Roman"/>
          <w:sz w:val="20"/>
          <w:szCs w:val="20"/>
        </w:rPr>
        <w:t>)</w:t>
      </w:r>
      <w:r w:rsidRPr="00EB3AD2">
        <w:rPr>
          <w:rFonts w:ascii="Times New Roman" w:hAnsi="Times New Roman" w:cs="Times New Roman"/>
          <w:sz w:val="20"/>
          <w:szCs w:val="20"/>
        </w:rPr>
        <w:t xml:space="preserve"> o</w:t>
      </w:r>
      <w:r w:rsidR="0064549E" w:rsidRPr="00EB3AD2">
        <w:rPr>
          <w:rFonts w:ascii="Times New Roman" w:hAnsi="Times New Roman" w:cs="Times New Roman"/>
          <w:sz w:val="20"/>
          <w:szCs w:val="20"/>
        </w:rPr>
        <w:t>zaveščanje o otrokovih in človekovih pravicah poteka v sodelovanju z javnimi zavodi, z Varuhom človekovih pravic</w:t>
      </w:r>
      <w:r w:rsidR="00603B0F" w:rsidRPr="00EB3AD2">
        <w:rPr>
          <w:rFonts w:ascii="Times New Roman" w:hAnsi="Times New Roman" w:cs="Times New Roman"/>
          <w:sz w:val="20"/>
          <w:szCs w:val="20"/>
        </w:rPr>
        <w:t xml:space="preserve"> RS in</w:t>
      </w:r>
      <w:r w:rsidR="0064549E" w:rsidRPr="00EB3AD2">
        <w:rPr>
          <w:rFonts w:ascii="Times New Roman" w:hAnsi="Times New Roman" w:cs="Times New Roman"/>
          <w:sz w:val="20"/>
          <w:szCs w:val="20"/>
        </w:rPr>
        <w:t xml:space="preserve"> Zagovornikom načela enakosti. MIZŠ preko javnih zavodov razvija izobraževalne vseb</w:t>
      </w:r>
      <w:r w:rsidRPr="00EB3AD2">
        <w:rPr>
          <w:rFonts w:ascii="Times New Roman" w:hAnsi="Times New Roman" w:cs="Times New Roman"/>
          <w:sz w:val="20"/>
          <w:szCs w:val="20"/>
        </w:rPr>
        <w:t>ine s področja otrokovih pravic</w:t>
      </w:r>
      <w:r w:rsidR="0064549E" w:rsidRPr="00EB3AD2">
        <w:rPr>
          <w:rFonts w:ascii="Times New Roman" w:hAnsi="Times New Roman" w:cs="Times New Roman"/>
          <w:sz w:val="20"/>
          <w:szCs w:val="20"/>
        </w:rPr>
        <w:t xml:space="preserve"> tudi za ravnatelje.</w:t>
      </w:r>
    </w:p>
    <w:p w14:paraId="3E3E949F" w14:textId="2BDEBF5D" w:rsidR="007402E6" w:rsidRPr="00EB3AD2" w:rsidRDefault="007402E6" w:rsidP="00122A1E">
      <w:pPr>
        <w:pStyle w:val="Odstavekseznama"/>
        <w:ind w:left="0"/>
        <w:jc w:val="both"/>
        <w:rPr>
          <w:rFonts w:ascii="Times New Roman" w:hAnsi="Times New Roman" w:cs="Times New Roman"/>
          <w:sz w:val="20"/>
          <w:szCs w:val="20"/>
        </w:rPr>
      </w:pPr>
    </w:p>
    <w:p w14:paraId="25C49EDA" w14:textId="77777777" w:rsidR="007402E6" w:rsidRPr="00EB3AD2" w:rsidRDefault="007402E6" w:rsidP="00122A1E">
      <w:pPr>
        <w:pStyle w:val="Odstavekseznama"/>
        <w:ind w:left="0"/>
        <w:jc w:val="both"/>
        <w:rPr>
          <w:rFonts w:ascii="Times New Roman" w:hAnsi="Times New Roman" w:cs="Times New Roman"/>
          <w:sz w:val="20"/>
          <w:szCs w:val="20"/>
        </w:rPr>
      </w:pPr>
    </w:p>
    <w:p w14:paraId="668C999C" w14:textId="0C34EE78" w:rsidR="007402E6" w:rsidRPr="00EB3AD2" w:rsidRDefault="007402E6" w:rsidP="00122A1E">
      <w:pPr>
        <w:pStyle w:val="Odstavekseznama"/>
        <w:ind w:left="0"/>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21</w:t>
      </w:r>
    </w:p>
    <w:p w14:paraId="09C5179A" w14:textId="6FEE76DC" w:rsidR="0013014A" w:rsidRPr="00EB3AD2" w:rsidRDefault="002F2AEF" w:rsidP="0013014A">
      <w:pPr>
        <w:jc w:val="both"/>
        <w:rPr>
          <w:rFonts w:ascii="Times New Roman" w:hAnsi="Times New Roman" w:cs="Times New Roman"/>
          <w:sz w:val="20"/>
          <w:szCs w:val="20"/>
        </w:rPr>
      </w:pPr>
      <w:bookmarkStart w:id="15" w:name="_Hlk58490049"/>
      <w:r w:rsidRPr="00EB3AD2">
        <w:rPr>
          <w:rFonts w:ascii="Times New Roman" w:hAnsi="Times New Roman" w:cs="Times New Roman"/>
          <w:sz w:val="20"/>
          <w:szCs w:val="20"/>
        </w:rPr>
        <w:t>Center za izobraževanje v pravosodju (CIP)</w:t>
      </w:r>
      <w:bookmarkEnd w:id="15"/>
      <w:r w:rsidRPr="00EB3AD2">
        <w:rPr>
          <w:rFonts w:ascii="Times New Roman" w:hAnsi="Times New Roman" w:cs="Times New Roman"/>
          <w:sz w:val="20"/>
          <w:szCs w:val="20"/>
        </w:rPr>
        <w:t xml:space="preserve"> sistematično vključuje vsebine s področja pravic otrok v svoje izobraževalne </w:t>
      </w:r>
      <w:r w:rsidRPr="00460286">
        <w:rPr>
          <w:rFonts w:ascii="Times New Roman" w:hAnsi="Times New Roman" w:cs="Times New Roman"/>
          <w:sz w:val="20"/>
          <w:szCs w:val="20"/>
        </w:rPr>
        <w:t xml:space="preserve">programe. </w:t>
      </w:r>
      <w:r w:rsidR="00D9271D" w:rsidRPr="00460286">
        <w:rPr>
          <w:rFonts w:ascii="Times New Roman" w:hAnsi="Times New Roman" w:cs="Times New Roman"/>
          <w:sz w:val="20"/>
          <w:szCs w:val="20"/>
        </w:rPr>
        <w:t>(Tabela</w:t>
      </w:r>
      <w:r w:rsidR="00460286">
        <w:rPr>
          <w:rFonts w:ascii="Times New Roman" w:hAnsi="Times New Roman" w:cs="Times New Roman"/>
          <w:sz w:val="20"/>
          <w:szCs w:val="20"/>
        </w:rPr>
        <w:t xml:space="preserve"> 10</w:t>
      </w:r>
      <w:r w:rsidR="00D9271D" w:rsidRPr="00EB3AD2">
        <w:rPr>
          <w:rFonts w:ascii="Times New Roman" w:hAnsi="Times New Roman" w:cs="Times New Roman"/>
          <w:sz w:val="20"/>
          <w:szCs w:val="20"/>
        </w:rPr>
        <w:t>)</w:t>
      </w:r>
    </w:p>
    <w:p w14:paraId="298CD14F" w14:textId="17D2C411" w:rsidR="00C4204A" w:rsidRPr="00EB3AD2" w:rsidRDefault="00C4204A" w:rsidP="00D9271D">
      <w:pPr>
        <w:jc w:val="both"/>
        <w:rPr>
          <w:rFonts w:ascii="Times New Roman" w:hAnsi="Times New Roman" w:cs="Times New Roman"/>
          <w:sz w:val="20"/>
          <w:szCs w:val="20"/>
        </w:rPr>
      </w:pPr>
      <w:r w:rsidRPr="00EB3AD2">
        <w:rPr>
          <w:rFonts w:ascii="Times New Roman" w:hAnsi="Times New Roman" w:cs="Times New Roman"/>
          <w:sz w:val="20"/>
          <w:szCs w:val="20"/>
        </w:rPr>
        <w:t xml:space="preserve">Socialna zbornica </w:t>
      </w:r>
      <w:r w:rsidR="00B957AF" w:rsidRPr="00EB3AD2">
        <w:rPr>
          <w:rFonts w:ascii="Times New Roman" w:hAnsi="Times New Roman" w:cs="Times New Roman"/>
          <w:sz w:val="20"/>
          <w:szCs w:val="20"/>
        </w:rPr>
        <w:t xml:space="preserve">redno letno </w:t>
      </w:r>
      <w:r w:rsidRPr="00EB3AD2">
        <w:rPr>
          <w:rFonts w:ascii="Times New Roman" w:hAnsi="Times New Roman" w:cs="Times New Roman"/>
          <w:sz w:val="20"/>
          <w:szCs w:val="20"/>
        </w:rPr>
        <w:t>organizira izobraževanja in usposabljanja za strokovne delavce in sodelavce v javnih socialno varstvenih zavodih. Vsebine se nanašajo tudi na področje dela z družino</w:t>
      </w:r>
      <w:r w:rsidR="00815B4A" w:rsidRPr="00EB3AD2">
        <w:rPr>
          <w:rFonts w:ascii="Times New Roman" w:hAnsi="Times New Roman" w:cs="Times New Roman"/>
          <w:sz w:val="20"/>
          <w:szCs w:val="20"/>
        </w:rPr>
        <w:t xml:space="preserve"> in </w:t>
      </w:r>
      <w:r w:rsidRPr="00EB3AD2">
        <w:rPr>
          <w:rFonts w:ascii="Times New Roman" w:hAnsi="Times New Roman" w:cs="Times New Roman"/>
          <w:sz w:val="20"/>
          <w:szCs w:val="20"/>
        </w:rPr>
        <w:t xml:space="preserve">otroki. Ta so namenjena predvsem strokovnim delavcem na </w:t>
      </w:r>
      <w:r w:rsidR="00815B4A" w:rsidRPr="00EB3AD2">
        <w:rPr>
          <w:rFonts w:ascii="Times New Roman" w:hAnsi="Times New Roman" w:cs="Times New Roman"/>
          <w:sz w:val="20"/>
          <w:szCs w:val="20"/>
        </w:rPr>
        <w:t>CSD</w:t>
      </w:r>
      <w:r w:rsidRPr="00EB3AD2">
        <w:rPr>
          <w:rFonts w:ascii="Times New Roman" w:hAnsi="Times New Roman" w:cs="Times New Roman"/>
          <w:sz w:val="20"/>
          <w:szCs w:val="20"/>
        </w:rPr>
        <w:t>.</w:t>
      </w:r>
      <w:r w:rsidR="00D9271D">
        <w:rPr>
          <w:rFonts w:ascii="Times New Roman" w:hAnsi="Times New Roman" w:cs="Times New Roman"/>
          <w:sz w:val="20"/>
          <w:szCs w:val="20"/>
        </w:rPr>
        <w:t xml:space="preserve"> </w:t>
      </w:r>
    </w:p>
    <w:p w14:paraId="155EF799" w14:textId="1A1EC63D" w:rsidR="002E737E" w:rsidRPr="00EB3AD2" w:rsidRDefault="001328AB" w:rsidP="00255B6E">
      <w:pPr>
        <w:jc w:val="both"/>
        <w:rPr>
          <w:rFonts w:ascii="Times New Roman" w:hAnsi="Times New Roman" w:cs="Times New Roman"/>
          <w:sz w:val="20"/>
          <w:szCs w:val="20"/>
        </w:rPr>
      </w:pPr>
      <w:r w:rsidRPr="00EB3AD2">
        <w:rPr>
          <w:rFonts w:ascii="Times New Roman" w:hAnsi="Times New Roman" w:cs="Times New Roman"/>
          <w:sz w:val="20"/>
          <w:szCs w:val="20"/>
        </w:rPr>
        <w:t xml:space="preserve">MIZŠ redno objavlja in podpira programe izobraževanj in usposabljanj za strokovne </w:t>
      </w:r>
      <w:r w:rsidR="00BF252E" w:rsidRPr="00EB3AD2">
        <w:rPr>
          <w:rFonts w:ascii="Times New Roman" w:hAnsi="Times New Roman" w:cs="Times New Roman"/>
          <w:sz w:val="20"/>
          <w:szCs w:val="20"/>
        </w:rPr>
        <w:t>delavce</w:t>
      </w:r>
      <w:r w:rsidRPr="00EB3AD2">
        <w:rPr>
          <w:rFonts w:ascii="Times New Roman" w:hAnsi="Times New Roman" w:cs="Times New Roman"/>
          <w:sz w:val="20"/>
          <w:szCs w:val="20"/>
        </w:rPr>
        <w:t xml:space="preserve"> v VIZ, bodisi preko </w:t>
      </w:r>
      <w:r w:rsidR="00BF252E" w:rsidRPr="00EB3AD2">
        <w:rPr>
          <w:rFonts w:ascii="Times New Roman" w:hAnsi="Times New Roman" w:cs="Times New Roman"/>
          <w:sz w:val="20"/>
          <w:szCs w:val="20"/>
        </w:rPr>
        <w:t>Kataloga programov nadaljnjega izobraževanja in usposabljanja</w:t>
      </w:r>
      <w:r w:rsidRPr="00EB3AD2">
        <w:rPr>
          <w:rFonts w:ascii="Times New Roman" w:hAnsi="Times New Roman" w:cs="Times New Roman"/>
          <w:sz w:val="20"/>
          <w:szCs w:val="20"/>
        </w:rPr>
        <w:t>, bodisi preko javnih zavodov.</w:t>
      </w:r>
      <w:r w:rsidR="00D9271D">
        <w:rPr>
          <w:rFonts w:ascii="Times New Roman" w:hAnsi="Times New Roman" w:cs="Times New Roman"/>
          <w:sz w:val="20"/>
          <w:szCs w:val="20"/>
        </w:rPr>
        <w:t xml:space="preserve"> </w:t>
      </w:r>
      <w:r w:rsidR="00255B6E" w:rsidRPr="00EB3AD2">
        <w:rPr>
          <w:rFonts w:ascii="Times New Roman" w:hAnsi="Times New Roman" w:cs="Times New Roman"/>
          <w:sz w:val="20"/>
          <w:szCs w:val="20"/>
        </w:rPr>
        <w:t>Vidik pravic otrok</w:t>
      </w:r>
      <w:r w:rsidR="00D92A57" w:rsidRPr="00EB3AD2">
        <w:rPr>
          <w:rFonts w:ascii="Times New Roman" w:hAnsi="Times New Roman" w:cs="Times New Roman"/>
          <w:sz w:val="20"/>
          <w:szCs w:val="20"/>
        </w:rPr>
        <w:t>,</w:t>
      </w:r>
      <w:r w:rsidR="00255B6E" w:rsidRPr="00EB3AD2">
        <w:rPr>
          <w:rFonts w:ascii="Times New Roman" w:hAnsi="Times New Roman" w:cs="Times New Roman"/>
          <w:sz w:val="20"/>
          <w:szCs w:val="20"/>
        </w:rPr>
        <w:t xml:space="preserve"> in s tem povezana načela</w:t>
      </w:r>
      <w:r w:rsidR="00D92A57" w:rsidRPr="00EB3AD2">
        <w:rPr>
          <w:rFonts w:ascii="Times New Roman" w:hAnsi="Times New Roman" w:cs="Times New Roman"/>
          <w:sz w:val="20"/>
          <w:szCs w:val="20"/>
        </w:rPr>
        <w:t>,</w:t>
      </w:r>
      <w:r w:rsidR="00255B6E" w:rsidRPr="00EB3AD2">
        <w:rPr>
          <w:rFonts w:ascii="Times New Roman" w:hAnsi="Times New Roman" w:cs="Times New Roman"/>
          <w:sz w:val="20"/>
          <w:szCs w:val="20"/>
        </w:rPr>
        <w:t xml:space="preserve"> so vključena v vse nivoje izobraževanja zdravstvenih delavcev kot tudi v izobraževanja in usposabljanja, ki potekajo ob delu.</w:t>
      </w:r>
    </w:p>
    <w:p w14:paraId="1405562D" w14:textId="5CC94A3F" w:rsidR="00122A1E" w:rsidRPr="00EB3AD2" w:rsidRDefault="00122A1E" w:rsidP="00122A1E">
      <w:pPr>
        <w:pStyle w:val="Odstavekseznama"/>
        <w:ind w:left="0"/>
        <w:jc w:val="both"/>
        <w:rPr>
          <w:rFonts w:ascii="Times New Roman" w:hAnsi="Times New Roman" w:cs="Times New Roman"/>
          <w:sz w:val="20"/>
          <w:szCs w:val="20"/>
        </w:rPr>
      </w:pPr>
    </w:p>
    <w:p w14:paraId="2DC3D7EA" w14:textId="1B602C2D" w:rsidR="002635F6" w:rsidRPr="00EB3AD2" w:rsidRDefault="002445DE" w:rsidP="002635F6">
      <w:pPr>
        <w:pStyle w:val="Odstavekseznama"/>
        <w:numPr>
          <w:ilvl w:val="0"/>
          <w:numId w:val="8"/>
        </w:numPr>
        <w:jc w:val="both"/>
        <w:rPr>
          <w:rFonts w:ascii="Times New Roman" w:hAnsi="Times New Roman" w:cs="Times New Roman"/>
          <w:b/>
          <w:sz w:val="20"/>
          <w:szCs w:val="20"/>
        </w:rPr>
      </w:pPr>
      <w:r w:rsidRPr="00EB3AD2">
        <w:rPr>
          <w:rFonts w:ascii="Times New Roman" w:hAnsi="Times New Roman" w:cs="Times New Roman"/>
          <w:b/>
          <w:sz w:val="20"/>
          <w:szCs w:val="20"/>
        </w:rPr>
        <w:t>Razširjanje informacij o pripravi poročil (šesti odstavek 44. člena)</w:t>
      </w:r>
    </w:p>
    <w:p w14:paraId="4D3F03E6" w14:textId="77777777" w:rsidR="002635F6" w:rsidRPr="00EB3AD2" w:rsidRDefault="002635F6" w:rsidP="002635F6">
      <w:pPr>
        <w:rPr>
          <w:rFonts w:ascii="Times New Roman" w:hAnsi="Times New Roman" w:cs="Times New Roman"/>
          <w:sz w:val="20"/>
          <w:szCs w:val="20"/>
        </w:rPr>
      </w:pPr>
    </w:p>
    <w:p w14:paraId="458BCBD1" w14:textId="7E1ED8DB" w:rsidR="002635F6" w:rsidRPr="00EB3AD2" w:rsidRDefault="002635F6" w:rsidP="00AF0E49">
      <w:pPr>
        <w:rPr>
          <w:rFonts w:ascii="Times New Roman" w:hAnsi="Times New Roman" w:cs="Times New Roman"/>
          <w:sz w:val="20"/>
          <w:szCs w:val="20"/>
        </w:rPr>
      </w:pPr>
      <w:r w:rsidRPr="00EB3AD2">
        <w:rPr>
          <w:rFonts w:ascii="Times New Roman" w:hAnsi="Times New Roman" w:cs="Times New Roman"/>
          <w:b/>
          <w:sz w:val="20"/>
          <w:szCs w:val="20"/>
        </w:rPr>
        <w:t>Odgovor na priporočilo št. 82</w:t>
      </w:r>
    </w:p>
    <w:p w14:paraId="5FDBE1F3" w14:textId="06B58E40" w:rsidR="00C37298" w:rsidRPr="00EB3AD2" w:rsidRDefault="00AF0E49" w:rsidP="002445DE">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lastRenderedPageBreak/>
        <w:t xml:space="preserve">RS je zagotovila prevode poročil in sklepnih ugotovitev Odbora. </w:t>
      </w:r>
      <w:r w:rsidR="00E436BD" w:rsidRPr="00EB3AD2">
        <w:rPr>
          <w:rFonts w:ascii="Times New Roman" w:hAnsi="Times New Roman" w:cs="Times New Roman"/>
          <w:sz w:val="20"/>
          <w:szCs w:val="20"/>
        </w:rPr>
        <w:t xml:space="preserve">Vsa poročila </w:t>
      </w:r>
      <w:r w:rsidR="002635F6" w:rsidRPr="00EB3AD2">
        <w:rPr>
          <w:rFonts w:ascii="Times New Roman" w:hAnsi="Times New Roman" w:cs="Times New Roman"/>
          <w:sz w:val="20"/>
          <w:szCs w:val="20"/>
        </w:rPr>
        <w:t xml:space="preserve">in priporočila Odbora </w:t>
      </w:r>
      <w:r w:rsidR="00E436BD" w:rsidRPr="00EB3AD2">
        <w:rPr>
          <w:rFonts w:ascii="Times New Roman" w:hAnsi="Times New Roman" w:cs="Times New Roman"/>
          <w:sz w:val="20"/>
          <w:szCs w:val="20"/>
        </w:rPr>
        <w:t xml:space="preserve">so objavljena na spletni strani MZZ, Varuha človekovih pravic RS, Unicefa Slovenija idr.  </w:t>
      </w:r>
      <w:r w:rsidR="00846FF6" w:rsidRPr="00EB3AD2">
        <w:rPr>
          <w:rFonts w:ascii="Times New Roman" w:hAnsi="Times New Roman" w:cs="Times New Roman"/>
          <w:sz w:val="20"/>
          <w:szCs w:val="20"/>
        </w:rPr>
        <w:t>RS</w:t>
      </w:r>
      <w:r w:rsidR="00F87911" w:rsidRPr="00EB3AD2">
        <w:rPr>
          <w:rFonts w:ascii="Times New Roman" w:hAnsi="Times New Roman" w:cs="Times New Roman"/>
          <w:sz w:val="20"/>
          <w:szCs w:val="20"/>
        </w:rPr>
        <w:t xml:space="preserve"> je zagotovila prevode sklepnih ugotovitev </w:t>
      </w:r>
      <w:r w:rsidR="0047724B" w:rsidRPr="00EB3AD2">
        <w:rPr>
          <w:rFonts w:ascii="Times New Roman" w:hAnsi="Times New Roman" w:cs="Times New Roman"/>
          <w:sz w:val="20"/>
          <w:szCs w:val="20"/>
        </w:rPr>
        <w:t>Odbora</w:t>
      </w:r>
      <w:r w:rsidR="00F87911" w:rsidRPr="00EB3AD2">
        <w:rPr>
          <w:rFonts w:ascii="Times New Roman" w:hAnsi="Times New Roman" w:cs="Times New Roman"/>
          <w:sz w:val="20"/>
          <w:szCs w:val="20"/>
        </w:rPr>
        <w:t xml:space="preserve">. Priporočila </w:t>
      </w:r>
      <w:r w:rsidR="0047724B" w:rsidRPr="00EB3AD2">
        <w:rPr>
          <w:rFonts w:ascii="Times New Roman" w:hAnsi="Times New Roman" w:cs="Times New Roman"/>
          <w:sz w:val="20"/>
          <w:szCs w:val="20"/>
        </w:rPr>
        <w:t>Odbora</w:t>
      </w:r>
      <w:r w:rsidR="00F87911" w:rsidRPr="00EB3AD2">
        <w:rPr>
          <w:rFonts w:ascii="Times New Roman" w:hAnsi="Times New Roman" w:cs="Times New Roman"/>
          <w:sz w:val="20"/>
          <w:szCs w:val="20"/>
        </w:rPr>
        <w:t xml:space="preserve"> je obravnavala Vlada </w:t>
      </w:r>
      <w:r w:rsidR="00846FF6" w:rsidRPr="00EB3AD2">
        <w:rPr>
          <w:rFonts w:ascii="Times New Roman" w:hAnsi="Times New Roman" w:cs="Times New Roman"/>
          <w:sz w:val="20"/>
          <w:szCs w:val="20"/>
        </w:rPr>
        <w:t>RS</w:t>
      </w:r>
      <w:r w:rsidR="00F87911" w:rsidRPr="00EB3AD2">
        <w:rPr>
          <w:rFonts w:ascii="Times New Roman" w:hAnsi="Times New Roman" w:cs="Times New Roman"/>
          <w:sz w:val="20"/>
          <w:szCs w:val="20"/>
        </w:rPr>
        <w:t xml:space="preserve"> in so bila objavljena na spletnem portalu Vlade </w:t>
      </w:r>
      <w:r w:rsidR="00846FF6" w:rsidRPr="00EB3AD2">
        <w:rPr>
          <w:rFonts w:ascii="Times New Roman" w:hAnsi="Times New Roman" w:cs="Times New Roman"/>
          <w:sz w:val="20"/>
          <w:szCs w:val="20"/>
        </w:rPr>
        <w:t>RS</w:t>
      </w:r>
      <w:r w:rsidR="00F87911" w:rsidRPr="00EB3AD2">
        <w:rPr>
          <w:rFonts w:ascii="Times New Roman" w:hAnsi="Times New Roman" w:cs="Times New Roman"/>
          <w:sz w:val="20"/>
          <w:szCs w:val="20"/>
        </w:rPr>
        <w:t>.</w:t>
      </w:r>
      <w:r w:rsidR="00243C75" w:rsidRPr="00EB3AD2">
        <w:rPr>
          <w:rFonts w:ascii="Times New Roman" w:hAnsi="Times New Roman" w:cs="Times New Roman"/>
          <w:sz w:val="20"/>
          <w:szCs w:val="20"/>
        </w:rPr>
        <w:t xml:space="preserve"> </w:t>
      </w:r>
    </w:p>
    <w:p w14:paraId="1645412E" w14:textId="79E245F8" w:rsidR="002445DE" w:rsidRPr="00EB3AD2" w:rsidRDefault="002445DE" w:rsidP="00003539">
      <w:pPr>
        <w:rPr>
          <w:rFonts w:ascii="Times New Roman" w:hAnsi="Times New Roman" w:cs="Times New Roman"/>
          <w:sz w:val="20"/>
          <w:szCs w:val="20"/>
        </w:rPr>
      </w:pPr>
    </w:p>
    <w:p w14:paraId="78A32723" w14:textId="6AFB2F5F" w:rsidR="002445DE" w:rsidRPr="00EB3AD2" w:rsidRDefault="002445DE" w:rsidP="002445DE">
      <w:pPr>
        <w:pStyle w:val="Odstavekseznama"/>
        <w:numPr>
          <w:ilvl w:val="0"/>
          <w:numId w:val="8"/>
        </w:numPr>
        <w:jc w:val="both"/>
        <w:rPr>
          <w:rFonts w:ascii="Times New Roman" w:hAnsi="Times New Roman" w:cs="Times New Roman"/>
          <w:b/>
          <w:bCs/>
          <w:sz w:val="20"/>
          <w:szCs w:val="20"/>
        </w:rPr>
      </w:pPr>
      <w:r w:rsidRPr="00EB3AD2">
        <w:rPr>
          <w:rFonts w:ascii="Times New Roman" w:hAnsi="Times New Roman" w:cs="Times New Roman"/>
          <w:b/>
          <w:bCs/>
          <w:sz w:val="20"/>
          <w:szCs w:val="20"/>
        </w:rPr>
        <w:t>Sodelovanje in vključevanje organizacij civilne družbe</w:t>
      </w:r>
      <w:r w:rsidR="00B369C9" w:rsidRPr="00EB3AD2">
        <w:rPr>
          <w:rFonts w:ascii="Times New Roman" w:hAnsi="Times New Roman" w:cs="Times New Roman"/>
          <w:b/>
          <w:bCs/>
          <w:sz w:val="20"/>
          <w:szCs w:val="20"/>
        </w:rPr>
        <w:t xml:space="preserve"> (42. člen)</w:t>
      </w:r>
    </w:p>
    <w:p w14:paraId="6177F163" w14:textId="77777777" w:rsidR="007C4900" w:rsidRDefault="0037706E" w:rsidP="002F2AEF">
      <w:pPr>
        <w:jc w:val="both"/>
        <w:rPr>
          <w:rFonts w:ascii="Times New Roman" w:hAnsi="Times New Roman" w:cs="Times New Roman"/>
          <w:sz w:val="20"/>
          <w:szCs w:val="20"/>
        </w:rPr>
      </w:pPr>
      <w:r w:rsidRPr="00EB3AD2">
        <w:rPr>
          <w:rFonts w:ascii="Times New Roman" w:hAnsi="Times New Roman" w:cs="Times New Roman"/>
          <w:sz w:val="20"/>
          <w:szCs w:val="20"/>
        </w:rPr>
        <w:t xml:space="preserve">Poročilo je usklajevalo </w:t>
      </w:r>
      <w:r w:rsidR="0023359D" w:rsidRPr="00EB3AD2">
        <w:rPr>
          <w:rFonts w:ascii="Times New Roman" w:hAnsi="Times New Roman" w:cs="Times New Roman"/>
          <w:sz w:val="20"/>
          <w:szCs w:val="20"/>
        </w:rPr>
        <w:t>MDDSZ</w:t>
      </w:r>
      <w:r w:rsidRPr="00EB3AD2">
        <w:rPr>
          <w:rFonts w:ascii="Times New Roman" w:hAnsi="Times New Roman" w:cs="Times New Roman"/>
          <w:sz w:val="20"/>
          <w:szCs w:val="20"/>
        </w:rPr>
        <w:t xml:space="preserve">, pri njegovi pripravi pa so aktivno sodelovala vsa pristojna ministrstva in vladni uradi. Zaradi epidemije Covid-19 je </w:t>
      </w:r>
      <w:r w:rsidR="00003539" w:rsidRPr="00EB3AD2">
        <w:rPr>
          <w:rFonts w:ascii="Times New Roman" w:hAnsi="Times New Roman" w:cs="Times New Roman"/>
          <w:sz w:val="20"/>
          <w:szCs w:val="20"/>
        </w:rPr>
        <w:t xml:space="preserve">bila </w:t>
      </w:r>
      <w:r w:rsidRPr="00EB3AD2">
        <w:rPr>
          <w:rFonts w:ascii="Times New Roman" w:hAnsi="Times New Roman" w:cs="Times New Roman"/>
          <w:sz w:val="20"/>
          <w:szCs w:val="20"/>
        </w:rPr>
        <w:t>aktivna vključitev otrok v pripravo poročila onemogočena.</w:t>
      </w:r>
    </w:p>
    <w:p w14:paraId="7619E781" w14:textId="77777777" w:rsidR="007C4900" w:rsidRDefault="0037706E" w:rsidP="002F2AEF">
      <w:pPr>
        <w:jc w:val="both"/>
        <w:rPr>
          <w:rFonts w:ascii="Times New Roman" w:hAnsi="Times New Roman" w:cs="Times New Roman"/>
          <w:bCs/>
          <w:sz w:val="20"/>
          <w:szCs w:val="20"/>
        </w:rPr>
      </w:pPr>
      <w:r w:rsidRPr="00EB3AD2">
        <w:rPr>
          <w:rFonts w:ascii="Times New Roman" w:hAnsi="Times New Roman" w:cs="Times New Roman"/>
          <w:sz w:val="20"/>
          <w:szCs w:val="20"/>
        </w:rPr>
        <w:t xml:space="preserve">Sodelovanje Vlade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oziroma pristojnih ministrstev z </w:t>
      </w:r>
      <w:r w:rsidR="00E1492A" w:rsidRPr="00EB3AD2">
        <w:rPr>
          <w:rFonts w:ascii="Times New Roman" w:hAnsi="Times New Roman" w:cs="Times New Roman"/>
          <w:sz w:val="20"/>
          <w:szCs w:val="20"/>
        </w:rPr>
        <w:t>NVO</w:t>
      </w:r>
      <w:r w:rsidRPr="00EB3AD2">
        <w:rPr>
          <w:rFonts w:ascii="Times New Roman" w:hAnsi="Times New Roman" w:cs="Times New Roman"/>
          <w:sz w:val="20"/>
          <w:szCs w:val="20"/>
        </w:rPr>
        <w:t xml:space="preserve"> pri pripravi poročila in drugih poročil OZN opredeljujejo tudi </w:t>
      </w:r>
      <w:r w:rsidRPr="00EB3AD2">
        <w:rPr>
          <w:rFonts w:ascii="Times New Roman" w:hAnsi="Times New Roman" w:cs="Times New Roman"/>
          <w:bCs/>
          <w:sz w:val="20"/>
          <w:szCs w:val="20"/>
        </w:rPr>
        <w:t xml:space="preserve">Smernice za pripravo poročil </w:t>
      </w:r>
      <w:r w:rsidR="00846FF6" w:rsidRPr="00EB3AD2">
        <w:rPr>
          <w:rFonts w:ascii="Times New Roman" w:hAnsi="Times New Roman" w:cs="Times New Roman"/>
          <w:bCs/>
          <w:sz w:val="20"/>
          <w:szCs w:val="20"/>
        </w:rPr>
        <w:t>RS</w:t>
      </w:r>
      <w:r w:rsidRPr="00EB3AD2">
        <w:rPr>
          <w:rFonts w:ascii="Times New Roman" w:hAnsi="Times New Roman" w:cs="Times New Roman"/>
          <w:bCs/>
          <w:sz w:val="20"/>
          <w:szCs w:val="20"/>
        </w:rPr>
        <w:t xml:space="preserve"> in izvedbo</w:t>
      </w:r>
      <w:r w:rsidRPr="00EB3AD2">
        <w:rPr>
          <w:rFonts w:ascii="Times New Roman" w:hAnsi="Times New Roman" w:cs="Times New Roman"/>
          <w:sz w:val="20"/>
          <w:szCs w:val="20"/>
        </w:rPr>
        <w:t xml:space="preserve"> </w:t>
      </w:r>
      <w:r w:rsidRPr="00EB3AD2">
        <w:rPr>
          <w:rFonts w:ascii="Times New Roman" w:hAnsi="Times New Roman" w:cs="Times New Roman"/>
          <w:bCs/>
          <w:sz w:val="20"/>
          <w:szCs w:val="20"/>
        </w:rPr>
        <w:t>sorodnih mednarodnih aktivnosti na področju človekovih pravic ter obravnavo poročil</w:t>
      </w:r>
      <w:r w:rsidRPr="00EB3AD2">
        <w:rPr>
          <w:rFonts w:ascii="Times New Roman" w:hAnsi="Times New Roman" w:cs="Times New Roman"/>
          <w:sz w:val="20"/>
          <w:szCs w:val="20"/>
        </w:rPr>
        <w:t xml:space="preserve"> </w:t>
      </w:r>
      <w:r w:rsidRPr="00EB3AD2">
        <w:rPr>
          <w:rFonts w:ascii="Times New Roman" w:hAnsi="Times New Roman" w:cs="Times New Roman"/>
          <w:bCs/>
          <w:sz w:val="20"/>
          <w:szCs w:val="20"/>
        </w:rPr>
        <w:t>mednarodnih nadzornih organov.</w:t>
      </w:r>
    </w:p>
    <w:p w14:paraId="19EC0B4D" w14:textId="5AD327F0" w:rsidR="00213169" w:rsidRPr="00EB3AD2" w:rsidRDefault="0023359D" w:rsidP="002F2AEF">
      <w:pPr>
        <w:jc w:val="both"/>
        <w:rPr>
          <w:rFonts w:ascii="Times New Roman" w:hAnsi="Times New Roman" w:cs="Times New Roman"/>
          <w:sz w:val="20"/>
          <w:szCs w:val="20"/>
        </w:rPr>
      </w:pPr>
      <w:r w:rsidRPr="00EB3AD2">
        <w:rPr>
          <w:rFonts w:ascii="Times New Roman" w:hAnsi="Times New Roman" w:cs="Times New Roman"/>
          <w:sz w:val="20"/>
          <w:szCs w:val="20"/>
        </w:rPr>
        <w:t>MDDSZ</w:t>
      </w:r>
      <w:r w:rsidR="0037706E" w:rsidRPr="00EB3AD2">
        <w:rPr>
          <w:rFonts w:ascii="Times New Roman" w:hAnsi="Times New Roman" w:cs="Times New Roman"/>
          <w:bCs/>
          <w:sz w:val="20"/>
          <w:szCs w:val="20"/>
        </w:rPr>
        <w:t xml:space="preserve"> je i</w:t>
      </w:r>
      <w:r w:rsidR="007701BA" w:rsidRPr="00EB3AD2">
        <w:rPr>
          <w:rFonts w:ascii="Times New Roman" w:hAnsi="Times New Roman" w:cs="Times New Roman"/>
          <w:bCs/>
          <w:sz w:val="20"/>
          <w:szCs w:val="20"/>
        </w:rPr>
        <w:t>zvedlo</w:t>
      </w:r>
      <w:r w:rsidR="0037706E" w:rsidRPr="00EB3AD2">
        <w:rPr>
          <w:rFonts w:ascii="Times New Roman" w:hAnsi="Times New Roman" w:cs="Times New Roman"/>
          <w:bCs/>
          <w:sz w:val="20"/>
          <w:szCs w:val="20"/>
        </w:rPr>
        <w:t xml:space="preserve"> sestanek z </w:t>
      </w:r>
      <w:r w:rsidR="00E1492A" w:rsidRPr="00EB3AD2">
        <w:rPr>
          <w:rFonts w:ascii="Times New Roman" w:hAnsi="Times New Roman" w:cs="Times New Roman"/>
          <w:sz w:val="20"/>
          <w:szCs w:val="20"/>
        </w:rPr>
        <w:t>NVO</w:t>
      </w:r>
      <w:r w:rsidR="0037706E" w:rsidRPr="00EB3AD2">
        <w:rPr>
          <w:rFonts w:ascii="Times New Roman" w:hAnsi="Times New Roman" w:cs="Times New Roman"/>
          <w:sz w:val="20"/>
          <w:szCs w:val="20"/>
        </w:rPr>
        <w:t xml:space="preserve">, ki je bil namenjen </w:t>
      </w:r>
      <w:r w:rsidR="00F43698" w:rsidRPr="00EB3AD2">
        <w:rPr>
          <w:rFonts w:ascii="Times New Roman" w:hAnsi="Times New Roman" w:cs="Times New Roman"/>
          <w:sz w:val="20"/>
          <w:szCs w:val="20"/>
        </w:rPr>
        <w:t>razpravi o predlogu</w:t>
      </w:r>
      <w:r w:rsidR="0037706E" w:rsidRPr="00EB3AD2">
        <w:rPr>
          <w:rFonts w:ascii="Times New Roman" w:hAnsi="Times New Roman" w:cs="Times New Roman"/>
          <w:sz w:val="20"/>
          <w:szCs w:val="20"/>
        </w:rPr>
        <w:t xml:space="preserve"> poročila RS ter izmenjavi mnenj glede področja položaja otrok. </w:t>
      </w:r>
    </w:p>
    <w:p w14:paraId="140C4ECD" w14:textId="538B8892" w:rsidR="00213169" w:rsidRPr="00EB3AD2" w:rsidRDefault="00213169" w:rsidP="00F87911">
      <w:pPr>
        <w:pStyle w:val="Odstavekseznama"/>
        <w:ind w:left="0"/>
        <w:jc w:val="both"/>
        <w:rPr>
          <w:rFonts w:ascii="Times New Roman" w:hAnsi="Times New Roman" w:cs="Times New Roman"/>
          <w:b/>
          <w:sz w:val="20"/>
          <w:szCs w:val="20"/>
        </w:rPr>
      </w:pPr>
    </w:p>
    <w:p w14:paraId="28E82913" w14:textId="10C89A58" w:rsidR="00213169" w:rsidRPr="00EB3AD2" w:rsidRDefault="00213169" w:rsidP="00F87911">
      <w:pPr>
        <w:pStyle w:val="Odstavekseznama"/>
        <w:ind w:left="0"/>
        <w:jc w:val="both"/>
        <w:rPr>
          <w:rFonts w:ascii="Times New Roman" w:hAnsi="Times New Roman" w:cs="Times New Roman"/>
          <w:b/>
          <w:sz w:val="20"/>
          <w:szCs w:val="20"/>
        </w:rPr>
      </w:pPr>
    </w:p>
    <w:p w14:paraId="7AD5D25F" w14:textId="26EC3BAC" w:rsidR="00213169" w:rsidRPr="00EB3AD2" w:rsidRDefault="00213169" w:rsidP="00F87911">
      <w:pPr>
        <w:pStyle w:val="Odstavekseznama"/>
        <w:ind w:left="0"/>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23</w:t>
      </w:r>
    </w:p>
    <w:p w14:paraId="49F5C2AB" w14:textId="50FB6758" w:rsidR="00926100" w:rsidRPr="00EB3AD2" w:rsidRDefault="00F73D3F" w:rsidP="00926100">
      <w:pPr>
        <w:jc w:val="both"/>
        <w:rPr>
          <w:rFonts w:ascii="Times New Roman" w:hAnsi="Times New Roman" w:cs="Times New Roman"/>
          <w:sz w:val="20"/>
          <w:szCs w:val="20"/>
        </w:rPr>
      </w:pPr>
      <w:r w:rsidRPr="00EB3AD2">
        <w:rPr>
          <w:rFonts w:ascii="Times New Roman" w:hAnsi="Times New Roman" w:cs="Times New Roman"/>
          <w:sz w:val="20"/>
          <w:szCs w:val="20"/>
        </w:rPr>
        <w:t>Poslovnik Vlade RS določa, da predlagatelj predpisa k sodelovanju povabi strokovno in drugo javnost</w:t>
      </w:r>
      <w:r w:rsidR="00607F20" w:rsidRPr="00EB3AD2">
        <w:rPr>
          <w:rFonts w:ascii="Times New Roman" w:hAnsi="Times New Roman" w:cs="Times New Roman"/>
          <w:sz w:val="20"/>
          <w:szCs w:val="20"/>
        </w:rPr>
        <w:t xml:space="preserve"> (javna obravnava)</w:t>
      </w:r>
      <w:r w:rsidR="007C4900">
        <w:rPr>
          <w:rFonts w:ascii="Times New Roman" w:hAnsi="Times New Roman" w:cs="Times New Roman"/>
          <w:sz w:val="20"/>
          <w:szCs w:val="20"/>
        </w:rPr>
        <w:t xml:space="preserve"> in</w:t>
      </w:r>
      <w:r w:rsidRPr="00EB3AD2">
        <w:rPr>
          <w:rFonts w:ascii="Times New Roman" w:hAnsi="Times New Roman" w:cs="Times New Roman"/>
          <w:sz w:val="20"/>
          <w:szCs w:val="20"/>
        </w:rPr>
        <w:t xml:space="preserve"> da mora biti osnutek predpisa objavljen na spletni strani.</w:t>
      </w:r>
    </w:p>
    <w:p w14:paraId="4FB9F925" w14:textId="7439EA5E" w:rsidR="00213169" w:rsidRPr="00EB3AD2" w:rsidRDefault="00926100" w:rsidP="00213169">
      <w:pPr>
        <w:jc w:val="both"/>
        <w:rPr>
          <w:rFonts w:ascii="Times New Roman" w:hAnsi="Times New Roman" w:cs="Times New Roman"/>
          <w:color w:val="000000"/>
          <w:sz w:val="20"/>
          <w:szCs w:val="20"/>
          <w:shd w:val="clear" w:color="auto" w:fill="FFFFFF"/>
        </w:rPr>
      </w:pPr>
      <w:r w:rsidRPr="00EB3AD2">
        <w:rPr>
          <w:rFonts w:ascii="Times New Roman" w:hAnsi="Times New Roman" w:cs="Times New Roman"/>
          <w:color w:val="000000"/>
          <w:sz w:val="20"/>
          <w:szCs w:val="20"/>
          <w:shd w:val="clear" w:color="auto" w:fill="FFFFFF"/>
        </w:rPr>
        <w:t xml:space="preserve">DZ </w:t>
      </w:r>
      <w:r w:rsidRPr="00EB3AD2">
        <w:rPr>
          <w:rFonts w:ascii="Times New Roman" w:hAnsi="Times New Roman" w:cs="Times New Roman"/>
          <w:sz w:val="20"/>
          <w:szCs w:val="20"/>
        </w:rPr>
        <w:t xml:space="preserve">določa, da so člani </w:t>
      </w:r>
      <w:r w:rsidRPr="00EB3AD2">
        <w:rPr>
          <w:rFonts w:ascii="Times New Roman" w:eastAsia="Times New Roman" w:hAnsi="Times New Roman" w:cs="Times New Roman"/>
          <w:sz w:val="20"/>
          <w:szCs w:val="20"/>
          <w:lang w:eastAsia="sl-SI"/>
        </w:rPr>
        <w:t xml:space="preserve">Sveta RS za otroke in družino </w:t>
      </w:r>
      <w:r w:rsidRPr="00EB3AD2">
        <w:rPr>
          <w:rFonts w:ascii="Times New Roman" w:hAnsi="Times New Roman" w:cs="Times New Roman"/>
          <w:color w:val="000000"/>
          <w:sz w:val="20"/>
          <w:szCs w:val="20"/>
          <w:shd w:val="clear" w:color="auto" w:fill="FFFFFF"/>
        </w:rPr>
        <w:t>predstavniki NVO in strokovnih institucij s področja otrok in družine ter predstavniki Vlade RS.</w:t>
      </w:r>
    </w:p>
    <w:p w14:paraId="41DD4E83" w14:textId="326BCD2F" w:rsidR="00782F61" w:rsidRPr="00EB3AD2" w:rsidRDefault="00FB3789" w:rsidP="00213169">
      <w:pPr>
        <w:jc w:val="both"/>
        <w:rPr>
          <w:rFonts w:ascii="Times New Roman" w:hAnsi="Times New Roman" w:cs="Times New Roman"/>
          <w:sz w:val="20"/>
          <w:szCs w:val="20"/>
        </w:rPr>
      </w:pPr>
      <w:r w:rsidRPr="00EB3AD2">
        <w:rPr>
          <w:rFonts w:ascii="Times New Roman" w:hAnsi="Times New Roman" w:cs="Times New Roman"/>
          <w:sz w:val="20"/>
          <w:szCs w:val="20"/>
        </w:rPr>
        <w:t xml:space="preserve">Na področju širše problematike otrok je Slovenija vzpostavila učinkovit sistem sodelovanja z NVO. Dober primer predstavljajo socialnovarstveni programi in programi v podporo družini, ki zagotavljajo različne oblike pomoči posameznim otrokom in skupinam otrok. Ko je prepoznana potreba (s strani države ali </w:t>
      </w:r>
      <w:r w:rsidR="00EE2D56" w:rsidRPr="00EB3AD2">
        <w:rPr>
          <w:rFonts w:ascii="Times New Roman" w:hAnsi="Times New Roman" w:cs="Times New Roman"/>
          <w:sz w:val="20"/>
          <w:szCs w:val="20"/>
        </w:rPr>
        <w:t>NVO</w:t>
      </w:r>
      <w:r w:rsidRPr="00EB3AD2">
        <w:rPr>
          <w:rFonts w:ascii="Times New Roman" w:hAnsi="Times New Roman" w:cs="Times New Roman"/>
          <w:sz w:val="20"/>
          <w:szCs w:val="20"/>
        </w:rPr>
        <w:t xml:space="preserve">), MDDSZ oblikuje programe za posamezna področja oziroma ciljne skupine in pripravi javni razpis (na letni ravni). MDDSZ preko vsakoletnih javnih razpisov redno sofinancira programe nevladnih in drugih organizacij in zavodov. </w:t>
      </w:r>
      <w:r w:rsidR="00EE2D56" w:rsidRPr="00EB3AD2">
        <w:rPr>
          <w:rFonts w:ascii="Times New Roman" w:hAnsi="Times New Roman" w:cs="Times New Roman"/>
          <w:sz w:val="20"/>
          <w:szCs w:val="20"/>
        </w:rPr>
        <w:t>(</w:t>
      </w:r>
      <w:r w:rsidR="00EE2D56" w:rsidRPr="00460286">
        <w:rPr>
          <w:rFonts w:ascii="Times New Roman" w:hAnsi="Times New Roman" w:cs="Times New Roman"/>
          <w:sz w:val="20"/>
          <w:szCs w:val="20"/>
        </w:rPr>
        <w:t>Tabela</w:t>
      </w:r>
      <w:r w:rsidR="00460286" w:rsidRPr="00460286">
        <w:rPr>
          <w:rFonts w:ascii="Times New Roman" w:hAnsi="Times New Roman" w:cs="Times New Roman"/>
          <w:sz w:val="20"/>
          <w:szCs w:val="20"/>
        </w:rPr>
        <w:t xml:space="preserve"> 4 in</w:t>
      </w:r>
      <w:r w:rsidR="00460286">
        <w:rPr>
          <w:rFonts w:ascii="Times New Roman" w:hAnsi="Times New Roman" w:cs="Times New Roman"/>
          <w:sz w:val="20"/>
          <w:szCs w:val="20"/>
        </w:rPr>
        <w:t xml:space="preserve"> 5</w:t>
      </w:r>
      <w:r w:rsidR="00EE2D56" w:rsidRPr="00EB3AD2">
        <w:rPr>
          <w:rFonts w:ascii="Times New Roman" w:hAnsi="Times New Roman" w:cs="Times New Roman"/>
          <w:sz w:val="20"/>
          <w:szCs w:val="20"/>
        </w:rPr>
        <w:t>)</w:t>
      </w:r>
    </w:p>
    <w:p w14:paraId="3070BA79" w14:textId="5ADFC44E" w:rsidR="00FF4F35" w:rsidRPr="00EB3AD2" w:rsidRDefault="005364A5" w:rsidP="00FF4F35">
      <w:pPr>
        <w:jc w:val="both"/>
        <w:rPr>
          <w:rFonts w:ascii="Times New Roman" w:hAnsi="Times New Roman" w:cs="Times New Roman"/>
          <w:sz w:val="20"/>
          <w:szCs w:val="20"/>
        </w:rPr>
      </w:pPr>
      <w:r w:rsidRPr="00EB3AD2">
        <w:rPr>
          <w:rFonts w:ascii="Times New Roman" w:hAnsi="Times New Roman" w:cs="Times New Roman"/>
          <w:sz w:val="20"/>
          <w:szCs w:val="20"/>
        </w:rPr>
        <w:t>MIZŠ</w:t>
      </w:r>
      <w:r w:rsidR="00FF4F35" w:rsidRPr="00EB3AD2">
        <w:rPr>
          <w:rFonts w:ascii="Times New Roman" w:hAnsi="Times New Roman" w:cs="Times New Roman"/>
          <w:sz w:val="20"/>
          <w:szCs w:val="20"/>
        </w:rPr>
        <w:t xml:space="preserve"> v izvajanje in uresničevanje politikih, načrtov in programov s področij pravic otrok sistematično vključuje civilno družbo. </w:t>
      </w:r>
      <w:r w:rsidR="00EE2D56" w:rsidRPr="00EB3AD2">
        <w:rPr>
          <w:rFonts w:ascii="Times New Roman" w:hAnsi="Times New Roman" w:cs="Times New Roman"/>
          <w:sz w:val="20"/>
          <w:szCs w:val="20"/>
        </w:rPr>
        <w:t>V</w:t>
      </w:r>
      <w:r w:rsidR="00FF4F35" w:rsidRPr="00EB3AD2">
        <w:rPr>
          <w:rFonts w:ascii="Times New Roman" w:hAnsi="Times New Roman" w:cs="Times New Roman"/>
          <w:sz w:val="20"/>
          <w:szCs w:val="20"/>
        </w:rPr>
        <w:t xml:space="preserve"> načrtovanje in izvedbo nekaterih dogodkov kot so-organizatorje in govorce vključuje tudi predstavnike Otroškega parlamenta, dijaških skupnosti in študentskih organizacij. Prav tako </w:t>
      </w:r>
      <w:r w:rsidRPr="00EB3AD2">
        <w:rPr>
          <w:rFonts w:ascii="Times New Roman" w:hAnsi="Times New Roman" w:cs="Times New Roman"/>
          <w:sz w:val="20"/>
          <w:szCs w:val="20"/>
        </w:rPr>
        <w:t>MIZŠ</w:t>
      </w:r>
      <w:r w:rsidR="00FF4F35" w:rsidRPr="00EB3AD2">
        <w:rPr>
          <w:rFonts w:ascii="Times New Roman" w:hAnsi="Times New Roman" w:cs="Times New Roman"/>
          <w:sz w:val="20"/>
          <w:szCs w:val="20"/>
        </w:rPr>
        <w:t xml:space="preserve"> podeljuje </w:t>
      </w:r>
      <w:r w:rsidR="00FF4F35" w:rsidRPr="00EB3AD2">
        <w:rPr>
          <w:rStyle w:val="Krepko"/>
          <w:rFonts w:ascii="Times New Roman" w:hAnsi="Times New Roman" w:cs="Times New Roman"/>
          <w:b w:val="0"/>
          <w:sz w:val="20"/>
          <w:szCs w:val="20"/>
        </w:rPr>
        <w:t>status društva, ki deluje v javnem interesu na področju vzgoje in izobraževanja</w:t>
      </w:r>
      <w:r w:rsidR="009F111E" w:rsidRPr="00EB3AD2">
        <w:rPr>
          <w:rFonts w:ascii="Times New Roman" w:hAnsi="Times New Roman" w:cs="Times New Roman"/>
          <w:sz w:val="20"/>
          <w:szCs w:val="20"/>
        </w:rPr>
        <w:t>.</w:t>
      </w:r>
    </w:p>
    <w:p w14:paraId="12998B39" w14:textId="5A17508F" w:rsidR="0081626D" w:rsidRPr="00EB3AD2" w:rsidRDefault="0081626D" w:rsidP="00FF4F35">
      <w:pPr>
        <w:jc w:val="both"/>
        <w:rPr>
          <w:rFonts w:ascii="Times New Roman" w:hAnsi="Times New Roman" w:cs="Times New Roman"/>
          <w:sz w:val="20"/>
          <w:szCs w:val="20"/>
        </w:rPr>
      </w:pPr>
      <w:r w:rsidRPr="00EB3AD2">
        <w:rPr>
          <w:rFonts w:ascii="Times New Roman" w:hAnsi="Times New Roman" w:cs="Times New Roman"/>
          <w:sz w:val="20"/>
          <w:szCs w:val="20"/>
        </w:rPr>
        <w:t xml:space="preserve">MZ ima dobro vzpostavljeno sistematično sodelovanje z </w:t>
      </w:r>
      <w:r w:rsidR="00E1492A" w:rsidRPr="00EB3AD2">
        <w:rPr>
          <w:rFonts w:ascii="Times New Roman" w:hAnsi="Times New Roman" w:cs="Times New Roman"/>
          <w:sz w:val="20"/>
          <w:szCs w:val="20"/>
        </w:rPr>
        <w:t>NVO</w:t>
      </w:r>
      <w:r w:rsidRPr="00EB3AD2">
        <w:rPr>
          <w:rFonts w:ascii="Times New Roman" w:hAnsi="Times New Roman" w:cs="Times New Roman"/>
          <w:sz w:val="20"/>
          <w:szCs w:val="20"/>
        </w:rPr>
        <w:t xml:space="preserve">, zlasti na področju programov varovanja in krepitve zdravja ter programov za posebej ranljive skupine prebivalstva. Na primer - NVO na področju tobaka in alkohola se povezujejo med sabo in z ostalimi pomembnimi akterji na lokalni, nacionalni in mednarodni ravni z namenom izmenjave dobrih praks, zagovorništva in načrtovanja politik na teh področjih. Odločevalce so s pomočjo strokovnih in drugih nevladnih instituciji in mrež prepričevali k </w:t>
      </w:r>
      <w:r w:rsidR="00607F20" w:rsidRPr="00EB3AD2">
        <w:rPr>
          <w:rFonts w:ascii="Times New Roman" w:hAnsi="Times New Roman" w:cs="Times New Roman"/>
          <w:sz w:val="20"/>
          <w:szCs w:val="20"/>
        </w:rPr>
        <w:t>izboljšanju</w:t>
      </w:r>
      <w:r w:rsidRPr="00EB3AD2">
        <w:rPr>
          <w:rFonts w:ascii="Times New Roman" w:hAnsi="Times New Roman" w:cs="Times New Roman"/>
          <w:sz w:val="20"/>
          <w:szCs w:val="20"/>
        </w:rPr>
        <w:t xml:space="preserve"> zakonodajnih rešitev na obeh področjih</w:t>
      </w:r>
      <w:r w:rsidR="00607F20"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NVO sodelujejo </w:t>
      </w:r>
      <w:r w:rsidR="00607F20" w:rsidRPr="00EB3AD2">
        <w:rPr>
          <w:rFonts w:ascii="Times New Roman" w:hAnsi="Times New Roman" w:cs="Times New Roman"/>
          <w:sz w:val="20"/>
          <w:szCs w:val="20"/>
        </w:rPr>
        <w:t xml:space="preserve">tudi </w:t>
      </w:r>
      <w:r w:rsidRPr="00EB3AD2">
        <w:rPr>
          <w:rFonts w:ascii="Times New Roman" w:hAnsi="Times New Roman" w:cs="Times New Roman"/>
          <w:sz w:val="20"/>
          <w:szCs w:val="20"/>
        </w:rPr>
        <w:t>pri spremljanju in izvajanju zakonodaje v lokalnih okoljih.</w:t>
      </w:r>
    </w:p>
    <w:p w14:paraId="74BA0338" w14:textId="4B7A6DE4" w:rsidR="00D764AC" w:rsidRPr="00EB3AD2" w:rsidRDefault="00D764AC" w:rsidP="00D764AC">
      <w:pPr>
        <w:jc w:val="both"/>
        <w:rPr>
          <w:rFonts w:ascii="Times New Roman" w:hAnsi="Times New Roman" w:cs="Times New Roman"/>
          <w:sz w:val="20"/>
          <w:szCs w:val="20"/>
        </w:rPr>
      </w:pPr>
      <w:r w:rsidRPr="00EB3AD2">
        <w:rPr>
          <w:rFonts w:ascii="Times New Roman" w:hAnsi="Times New Roman" w:cs="Times New Roman"/>
          <w:sz w:val="20"/>
          <w:szCs w:val="20"/>
        </w:rPr>
        <w:t>Predlog Zakona o zaščiti otrok v kazenskem postopku in njihovi celostni obravnavi v Hiši za otroke je bil 2020 v javni obravnavi in tako dostopen javnosti skladno z Resolucijo o normativni dejavnosti. O osnutku predloga zakona so bila opravljena tudi posvetovanja z mladostniki (7 posvetovanj s skupno 104 udeleženci).</w:t>
      </w:r>
    </w:p>
    <w:p w14:paraId="306163E9" w14:textId="77777777" w:rsidR="002E4EEE" w:rsidRPr="00EB3AD2" w:rsidRDefault="002E4EEE" w:rsidP="00F87911">
      <w:pPr>
        <w:pStyle w:val="Odstavekseznama"/>
        <w:ind w:left="0"/>
        <w:jc w:val="both"/>
        <w:rPr>
          <w:rFonts w:ascii="Times New Roman" w:hAnsi="Times New Roman" w:cs="Times New Roman"/>
          <w:b/>
          <w:sz w:val="20"/>
          <w:szCs w:val="20"/>
        </w:rPr>
      </w:pPr>
    </w:p>
    <w:p w14:paraId="14F57005" w14:textId="2FBD3BFB" w:rsidR="009A7051" w:rsidRPr="00EB3AD2" w:rsidRDefault="00614E1C" w:rsidP="00EC36C4">
      <w:pPr>
        <w:pStyle w:val="Odstavekseznama"/>
        <w:numPr>
          <w:ilvl w:val="0"/>
          <w:numId w:val="8"/>
        </w:numPr>
        <w:jc w:val="both"/>
        <w:rPr>
          <w:rFonts w:ascii="Times New Roman" w:hAnsi="Times New Roman" w:cs="Times New Roman"/>
          <w:b/>
          <w:sz w:val="20"/>
          <w:szCs w:val="20"/>
        </w:rPr>
      </w:pPr>
      <w:r w:rsidRPr="00EB3AD2">
        <w:rPr>
          <w:rFonts w:ascii="Times New Roman" w:hAnsi="Times New Roman" w:cs="Times New Roman"/>
          <w:b/>
          <w:sz w:val="20"/>
          <w:szCs w:val="20"/>
        </w:rPr>
        <w:t xml:space="preserve">Vpliv dejavnosti gospodarskih družb na </w:t>
      </w:r>
      <w:r w:rsidR="00900B51" w:rsidRPr="00EB3AD2">
        <w:rPr>
          <w:rFonts w:ascii="Times New Roman" w:hAnsi="Times New Roman" w:cs="Times New Roman"/>
          <w:b/>
          <w:sz w:val="20"/>
          <w:szCs w:val="20"/>
        </w:rPr>
        <w:t>uživanje pravic otrok</w:t>
      </w:r>
    </w:p>
    <w:p w14:paraId="39867EDC" w14:textId="1F2B972C" w:rsidR="00616324" w:rsidRPr="00EB3AD2" w:rsidRDefault="00846FF6" w:rsidP="00036050">
      <w:pPr>
        <w:jc w:val="both"/>
        <w:rPr>
          <w:rFonts w:ascii="Times New Roman" w:hAnsi="Times New Roman" w:cs="Times New Roman"/>
          <w:sz w:val="20"/>
          <w:szCs w:val="20"/>
        </w:rPr>
      </w:pPr>
      <w:r w:rsidRPr="00EB3AD2">
        <w:rPr>
          <w:rFonts w:ascii="Times New Roman" w:hAnsi="Times New Roman" w:cs="Times New Roman"/>
          <w:sz w:val="20"/>
          <w:szCs w:val="20"/>
        </w:rPr>
        <w:t>RS</w:t>
      </w:r>
      <w:r w:rsidR="00036050" w:rsidRPr="00EB3AD2">
        <w:rPr>
          <w:rFonts w:ascii="Times New Roman" w:hAnsi="Times New Roman" w:cs="Times New Roman"/>
          <w:sz w:val="20"/>
          <w:szCs w:val="20"/>
        </w:rPr>
        <w:t xml:space="preserve"> spremlja področje </w:t>
      </w:r>
      <w:r w:rsidR="004854EC" w:rsidRPr="00EB3AD2">
        <w:rPr>
          <w:rFonts w:ascii="Times New Roman" w:hAnsi="Times New Roman" w:cs="Times New Roman"/>
          <w:sz w:val="20"/>
          <w:szCs w:val="20"/>
        </w:rPr>
        <w:t>otrokovih</w:t>
      </w:r>
      <w:r w:rsidR="00036050" w:rsidRPr="00EB3AD2">
        <w:rPr>
          <w:rFonts w:ascii="Times New Roman" w:hAnsi="Times New Roman" w:cs="Times New Roman"/>
          <w:sz w:val="20"/>
          <w:szCs w:val="20"/>
        </w:rPr>
        <w:t xml:space="preserve"> pravic in se ustrezno odzove na vsak primer kršenja otrokovih pravic. </w:t>
      </w:r>
      <w:r w:rsidR="00EB0F20">
        <w:rPr>
          <w:rFonts w:ascii="Times New Roman" w:hAnsi="Times New Roman" w:cs="Times New Roman"/>
          <w:sz w:val="20"/>
          <w:szCs w:val="20"/>
        </w:rPr>
        <w:t>G</w:t>
      </w:r>
      <w:r w:rsidR="00616324" w:rsidRPr="00EB3AD2">
        <w:rPr>
          <w:rFonts w:ascii="Times New Roman" w:hAnsi="Times New Roman" w:cs="Times New Roman"/>
          <w:sz w:val="20"/>
          <w:szCs w:val="20"/>
        </w:rPr>
        <w:t xml:space="preserve">ospodarske družbe </w:t>
      </w:r>
      <w:r w:rsidR="00EB0F20">
        <w:rPr>
          <w:rFonts w:ascii="Times New Roman" w:hAnsi="Times New Roman" w:cs="Times New Roman"/>
          <w:sz w:val="20"/>
          <w:szCs w:val="20"/>
        </w:rPr>
        <w:t xml:space="preserve">so </w:t>
      </w:r>
      <w:r w:rsidR="00616324" w:rsidRPr="00EB3AD2">
        <w:rPr>
          <w:rFonts w:ascii="Times New Roman" w:hAnsi="Times New Roman" w:cs="Times New Roman"/>
          <w:sz w:val="20"/>
          <w:szCs w:val="20"/>
        </w:rPr>
        <w:t xml:space="preserve">zavezane k upoštevanju Smernic OECD za večnacionalne družbe, ki urejajo področje odgovornega poslovnega ravnanja </w:t>
      </w:r>
      <w:proofErr w:type="spellStart"/>
      <w:r w:rsidR="00616324" w:rsidRPr="00EB3AD2">
        <w:rPr>
          <w:rFonts w:ascii="Times New Roman" w:hAnsi="Times New Roman" w:cs="Times New Roman"/>
          <w:sz w:val="20"/>
          <w:szCs w:val="20"/>
        </w:rPr>
        <w:t>multinacionalnih</w:t>
      </w:r>
      <w:proofErr w:type="spellEnd"/>
      <w:r w:rsidR="00616324" w:rsidRPr="00EB3AD2">
        <w:rPr>
          <w:rFonts w:ascii="Times New Roman" w:hAnsi="Times New Roman" w:cs="Times New Roman"/>
          <w:sz w:val="20"/>
          <w:szCs w:val="20"/>
        </w:rPr>
        <w:t xml:space="preserve"> družb, kamor so vključene tudi pravice otrok.</w:t>
      </w:r>
    </w:p>
    <w:p w14:paraId="2B2E6292" w14:textId="665336CB" w:rsidR="0081626D" w:rsidRPr="00EB3AD2" w:rsidRDefault="004A0F50" w:rsidP="0081626D">
      <w:pPr>
        <w:jc w:val="both"/>
        <w:rPr>
          <w:rFonts w:ascii="Times New Roman" w:hAnsi="Times New Roman" w:cs="Times New Roman"/>
          <w:sz w:val="20"/>
          <w:szCs w:val="20"/>
        </w:rPr>
      </w:pPr>
      <w:r w:rsidRPr="00EB3AD2">
        <w:rPr>
          <w:rFonts w:ascii="Times New Roman" w:hAnsi="Times New Roman" w:cs="Times New Roman"/>
          <w:sz w:val="20"/>
          <w:szCs w:val="20"/>
        </w:rPr>
        <w:t>Omejeno je</w:t>
      </w:r>
      <w:r w:rsidR="0081626D" w:rsidRPr="00EB3AD2">
        <w:rPr>
          <w:rFonts w:ascii="Times New Roman" w:hAnsi="Times New Roman" w:cs="Times New Roman"/>
          <w:sz w:val="20"/>
          <w:szCs w:val="20"/>
        </w:rPr>
        <w:t xml:space="preserve"> trženj</w:t>
      </w:r>
      <w:r w:rsidRPr="00EB3AD2">
        <w:rPr>
          <w:rFonts w:ascii="Times New Roman" w:hAnsi="Times New Roman" w:cs="Times New Roman"/>
          <w:sz w:val="20"/>
          <w:szCs w:val="20"/>
        </w:rPr>
        <w:t>e</w:t>
      </w:r>
      <w:r w:rsidR="0081626D" w:rsidRPr="00EB3AD2">
        <w:rPr>
          <w:rFonts w:ascii="Times New Roman" w:hAnsi="Times New Roman" w:cs="Times New Roman"/>
          <w:sz w:val="20"/>
          <w:szCs w:val="20"/>
        </w:rPr>
        <w:t xml:space="preserve"> hrane in pijače v šolskem prostoru</w:t>
      </w:r>
      <w:r w:rsidRPr="00EB3AD2">
        <w:rPr>
          <w:rFonts w:ascii="Times New Roman" w:hAnsi="Times New Roman" w:cs="Times New Roman"/>
          <w:sz w:val="20"/>
          <w:szCs w:val="20"/>
        </w:rPr>
        <w:t xml:space="preserve">. </w:t>
      </w:r>
    </w:p>
    <w:p w14:paraId="1E700DEB" w14:textId="76EF2D25" w:rsidR="0081626D" w:rsidRPr="00EB3AD2" w:rsidRDefault="00DB7104" w:rsidP="0081626D">
      <w:pPr>
        <w:jc w:val="both"/>
        <w:rPr>
          <w:rFonts w:ascii="Times New Roman" w:hAnsi="Times New Roman" w:cs="Times New Roman"/>
          <w:sz w:val="20"/>
          <w:szCs w:val="20"/>
        </w:rPr>
      </w:pPr>
      <w:r w:rsidRPr="00EB3AD2">
        <w:rPr>
          <w:rFonts w:ascii="Times New Roman" w:hAnsi="Times New Roman" w:cs="Times New Roman"/>
          <w:sz w:val="20"/>
          <w:szCs w:val="20"/>
        </w:rPr>
        <w:lastRenderedPageBreak/>
        <w:t>Leta 2016 so bile sprejete</w:t>
      </w:r>
      <w:r w:rsidR="0081626D" w:rsidRPr="00EB3AD2">
        <w:rPr>
          <w:rFonts w:ascii="Times New Roman" w:hAnsi="Times New Roman" w:cs="Times New Roman"/>
          <w:sz w:val="20"/>
          <w:szCs w:val="20"/>
        </w:rPr>
        <w:t xml:space="preserve"> </w:t>
      </w:r>
      <w:r w:rsidRPr="00EB3AD2">
        <w:rPr>
          <w:rFonts w:ascii="Times New Roman" w:hAnsi="Times New Roman" w:cs="Times New Roman"/>
          <w:sz w:val="20"/>
          <w:szCs w:val="20"/>
        </w:rPr>
        <w:t>P</w:t>
      </w:r>
      <w:r w:rsidR="0081626D" w:rsidRPr="00EB3AD2">
        <w:rPr>
          <w:rFonts w:ascii="Times New Roman" w:hAnsi="Times New Roman" w:cs="Times New Roman"/>
          <w:sz w:val="20"/>
          <w:szCs w:val="20"/>
        </w:rPr>
        <w:t xml:space="preserve">rehranske smernice za oblikovanje pravil ravnanja za zaščito otrok pred neprimernimi komercialnimi sporočili, ki so ponudnikom avdiovizualnih medijskih storitev v pomoč pri oblikovanju lastnih pravil ravnanja za zaščito otrok pred neprimernimi komercialnimi sporočili o živilih v času otroških programov. </w:t>
      </w:r>
      <w:r w:rsidRPr="00EB3AD2">
        <w:rPr>
          <w:rFonts w:ascii="Times New Roman" w:hAnsi="Times New Roman" w:cs="Times New Roman"/>
          <w:sz w:val="20"/>
          <w:szCs w:val="20"/>
        </w:rPr>
        <w:t>P</w:t>
      </w:r>
      <w:r w:rsidR="0081626D" w:rsidRPr="00EB3AD2">
        <w:rPr>
          <w:rFonts w:ascii="Times New Roman" w:hAnsi="Times New Roman" w:cs="Times New Roman"/>
          <w:sz w:val="20"/>
          <w:szCs w:val="20"/>
        </w:rPr>
        <w:t xml:space="preserve">onudniki avdiovizualnih medijskih storitev </w:t>
      </w:r>
      <w:r w:rsidRPr="00EB3AD2">
        <w:rPr>
          <w:rFonts w:ascii="Times New Roman" w:hAnsi="Times New Roman" w:cs="Times New Roman"/>
          <w:sz w:val="20"/>
          <w:szCs w:val="20"/>
        </w:rPr>
        <w:t>morajo</w:t>
      </w:r>
      <w:r w:rsidR="0081626D" w:rsidRPr="00EB3AD2">
        <w:rPr>
          <w:rFonts w:ascii="Times New Roman" w:hAnsi="Times New Roman" w:cs="Times New Roman"/>
          <w:sz w:val="20"/>
          <w:szCs w:val="20"/>
        </w:rPr>
        <w:t xml:space="preserve"> oblikovati lastna pravila ravnanja in jih javno objaviti.</w:t>
      </w:r>
      <w:r w:rsidRPr="00EB3AD2">
        <w:rPr>
          <w:rFonts w:ascii="Times New Roman" w:hAnsi="Times New Roman" w:cs="Times New Roman"/>
          <w:sz w:val="20"/>
          <w:szCs w:val="20"/>
        </w:rPr>
        <w:t xml:space="preserve"> </w:t>
      </w:r>
      <w:r w:rsidR="0081626D" w:rsidRPr="00EB3AD2">
        <w:rPr>
          <w:rFonts w:ascii="Times New Roman" w:hAnsi="Times New Roman" w:cs="Times New Roman"/>
          <w:sz w:val="20"/>
          <w:szCs w:val="20"/>
        </w:rPr>
        <w:t>Pravila ravnanja se nanašajo na oglase o živili</w:t>
      </w:r>
      <w:r w:rsidR="00297174" w:rsidRPr="00EB3AD2">
        <w:rPr>
          <w:rFonts w:ascii="Times New Roman" w:hAnsi="Times New Roman" w:cs="Times New Roman"/>
          <w:sz w:val="20"/>
          <w:szCs w:val="20"/>
        </w:rPr>
        <w:t xml:space="preserve">, </w:t>
      </w:r>
      <w:r w:rsidR="0081626D" w:rsidRPr="00EB3AD2">
        <w:rPr>
          <w:rFonts w:ascii="Times New Roman" w:hAnsi="Times New Roman" w:cs="Times New Roman"/>
          <w:sz w:val="20"/>
          <w:szCs w:val="20"/>
        </w:rPr>
        <w:t>katerih prekomerno uživanje v prehrani ni priporočljivo.</w:t>
      </w:r>
    </w:p>
    <w:p w14:paraId="6A1F2D0C" w14:textId="77854050" w:rsidR="00F156E2" w:rsidRPr="00EB3AD2" w:rsidRDefault="00F156E2" w:rsidP="00941F80">
      <w:pPr>
        <w:rPr>
          <w:rFonts w:ascii="Times New Roman" w:hAnsi="Times New Roman" w:cs="Times New Roman"/>
          <w:sz w:val="20"/>
          <w:szCs w:val="20"/>
        </w:rPr>
      </w:pPr>
    </w:p>
    <w:p w14:paraId="658468E5" w14:textId="77777777" w:rsidR="00A70F03" w:rsidRPr="00EB3AD2" w:rsidRDefault="00A70F03" w:rsidP="00EC36C4">
      <w:pPr>
        <w:pStyle w:val="Naslov1"/>
        <w:numPr>
          <w:ilvl w:val="0"/>
          <w:numId w:val="1"/>
        </w:numPr>
        <w:rPr>
          <w:rFonts w:ascii="Times New Roman" w:hAnsi="Times New Roman" w:cs="Times New Roman"/>
        </w:rPr>
      </w:pPr>
      <w:bookmarkStart w:id="16" w:name="_Toc66820785"/>
      <w:r w:rsidRPr="00EB3AD2">
        <w:rPr>
          <w:rFonts w:ascii="Times New Roman" w:hAnsi="Times New Roman" w:cs="Times New Roman"/>
        </w:rPr>
        <w:t>Pojem otroka (1. člen)</w:t>
      </w:r>
      <w:bookmarkEnd w:id="16"/>
    </w:p>
    <w:p w14:paraId="23B90850" w14:textId="77777777" w:rsidR="00941F80" w:rsidRPr="00EB3AD2" w:rsidRDefault="00941F80" w:rsidP="00941F80">
      <w:pPr>
        <w:rPr>
          <w:rFonts w:ascii="Times New Roman" w:hAnsi="Times New Roman" w:cs="Times New Roman"/>
          <w:sz w:val="20"/>
          <w:szCs w:val="20"/>
        </w:rPr>
      </w:pPr>
    </w:p>
    <w:p w14:paraId="22658714" w14:textId="5617781B" w:rsidR="0013014A" w:rsidRPr="00EB3AD2" w:rsidRDefault="00303571" w:rsidP="0013014A">
      <w:pPr>
        <w:jc w:val="both"/>
        <w:rPr>
          <w:rFonts w:ascii="Times New Roman" w:hAnsi="Times New Roman" w:cs="Times New Roman"/>
          <w:sz w:val="20"/>
          <w:szCs w:val="20"/>
        </w:rPr>
      </w:pPr>
      <w:r w:rsidRPr="00EB3AD2">
        <w:rPr>
          <w:rFonts w:ascii="Times New Roman" w:hAnsi="Times New Roman" w:cs="Times New Roman"/>
          <w:sz w:val="20"/>
          <w:szCs w:val="20"/>
        </w:rPr>
        <w:t xml:space="preserve">Otroci v RS uživajo svoje pravice v skladu s </w:t>
      </w:r>
      <w:r w:rsidRPr="00EB3AD2">
        <w:rPr>
          <w:rFonts w:ascii="Times New Roman" w:hAnsi="Times New Roman" w:cs="Times New Roman"/>
          <w:color w:val="000000"/>
          <w:sz w:val="20"/>
          <w:szCs w:val="20"/>
        </w:rPr>
        <w:t>KOP</w:t>
      </w:r>
      <w:r w:rsidRPr="00EB3AD2">
        <w:rPr>
          <w:rFonts w:ascii="Times New Roman" w:hAnsi="Times New Roman" w:cs="Times New Roman"/>
          <w:sz w:val="20"/>
          <w:szCs w:val="20"/>
        </w:rPr>
        <w:t xml:space="preserve">, kar je eksplicitno zapisano v </w:t>
      </w:r>
      <w:bookmarkStart w:id="17" w:name="_Hlk58494089"/>
      <w:r w:rsidRPr="00EB3AD2">
        <w:rPr>
          <w:rFonts w:ascii="Times New Roman" w:hAnsi="Times New Roman" w:cs="Times New Roman"/>
          <w:sz w:val="20"/>
          <w:szCs w:val="20"/>
        </w:rPr>
        <w:t>Ustav</w:t>
      </w:r>
      <w:r w:rsidR="00EB0F20">
        <w:rPr>
          <w:rFonts w:ascii="Times New Roman" w:hAnsi="Times New Roman" w:cs="Times New Roman"/>
          <w:sz w:val="20"/>
          <w:szCs w:val="20"/>
        </w:rPr>
        <w:t>i</w:t>
      </w:r>
      <w:r w:rsidRPr="00EB3AD2">
        <w:rPr>
          <w:rFonts w:ascii="Times New Roman" w:hAnsi="Times New Roman" w:cs="Times New Roman"/>
          <w:sz w:val="20"/>
          <w:szCs w:val="20"/>
        </w:rPr>
        <w:t xml:space="preserve"> RS (URS).</w:t>
      </w:r>
      <w:bookmarkEnd w:id="17"/>
      <w:r w:rsidRPr="00EB3AD2">
        <w:rPr>
          <w:rFonts w:ascii="Times New Roman" w:hAnsi="Times New Roman" w:cs="Times New Roman"/>
          <w:sz w:val="20"/>
          <w:szCs w:val="20"/>
        </w:rPr>
        <w:t xml:space="preserve"> </w:t>
      </w:r>
      <w:r w:rsidR="0013014A" w:rsidRPr="00EB3AD2">
        <w:rPr>
          <w:rFonts w:ascii="Times New Roman" w:hAnsi="Times New Roman" w:cs="Times New Roman"/>
          <w:sz w:val="20"/>
          <w:szCs w:val="20"/>
        </w:rPr>
        <w:t xml:space="preserve">V </w:t>
      </w:r>
      <w:r w:rsidR="00A13F3D" w:rsidRPr="00EB3AD2">
        <w:rPr>
          <w:rFonts w:ascii="Times New Roman" w:hAnsi="Times New Roman" w:cs="Times New Roman"/>
          <w:sz w:val="20"/>
          <w:szCs w:val="20"/>
        </w:rPr>
        <w:t>DZ</w:t>
      </w:r>
      <w:r w:rsidR="0013014A" w:rsidRPr="00EB3AD2">
        <w:rPr>
          <w:rFonts w:ascii="Times New Roman" w:hAnsi="Times New Roman" w:cs="Times New Roman"/>
          <w:sz w:val="20"/>
          <w:szCs w:val="20"/>
        </w:rPr>
        <w:t xml:space="preserve"> je opredeljen pojem otroka, in sicer določa, da je otrok oseba, ki še ni dopolnila 18 let, razen če je že prej pridobila popolno poslovno sposobnost (s sklenitvijo zakonske zveze ali z odločbo sodišča izdano v primeru, ko je otrok postal </w:t>
      </w:r>
      <w:r w:rsidR="002C64CA" w:rsidRPr="00EB3AD2">
        <w:rPr>
          <w:rFonts w:ascii="Times New Roman" w:hAnsi="Times New Roman" w:cs="Times New Roman"/>
          <w:sz w:val="20"/>
          <w:szCs w:val="20"/>
        </w:rPr>
        <w:t>starš</w:t>
      </w:r>
      <w:r w:rsidR="0013014A" w:rsidRPr="00EB3AD2">
        <w:rPr>
          <w:rFonts w:ascii="Times New Roman" w:hAnsi="Times New Roman" w:cs="Times New Roman"/>
          <w:sz w:val="20"/>
          <w:szCs w:val="20"/>
        </w:rPr>
        <w:t xml:space="preserve"> in je dosegel tako telesno in duševno zrelost, da je sposoben za samostojno življenje). Po </w:t>
      </w:r>
      <w:r w:rsidR="00A13F3D" w:rsidRPr="00EB3AD2">
        <w:rPr>
          <w:rFonts w:ascii="Times New Roman" w:hAnsi="Times New Roman" w:cs="Times New Roman"/>
          <w:sz w:val="20"/>
          <w:szCs w:val="20"/>
        </w:rPr>
        <w:t>DZ</w:t>
      </w:r>
      <w:r w:rsidR="0013014A" w:rsidRPr="00EB3AD2">
        <w:rPr>
          <w:rFonts w:ascii="Times New Roman" w:hAnsi="Times New Roman" w:cs="Times New Roman"/>
          <w:sz w:val="20"/>
          <w:szCs w:val="20"/>
        </w:rPr>
        <w:t xml:space="preserve"> otroci uživajo posebno varstvo, hkrati pa </w:t>
      </w:r>
      <w:r w:rsidR="00373440" w:rsidRPr="00EB3AD2">
        <w:rPr>
          <w:rFonts w:ascii="Times New Roman" w:hAnsi="Times New Roman" w:cs="Times New Roman"/>
          <w:color w:val="000000"/>
          <w:sz w:val="20"/>
          <w:szCs w:val="20"/>
          <w:shd w:val="clear" w:color="auto" w:fill="FFFFFF"/>
        </w:rPr>
        <w:t>DZ</w:t>
      </w:r>
      <w:r w:rsidR="0013014A" w:rsidRPr="00EB3AD2">
        <w:rPr>
          <w:rFonts w:ascii="Times New Roman" w:hAnsi="Times New Roman" w:cs="Times New Roman"/>
          <w:sz w:val="20"/>
          <w:szCs w:val="20"/>
        </w:rPr>
        <w:t xml:space="preserve"> izrecno določa načela, ki jih je potrebno pri odločanju o ukrepih za varstvo koristi otrok spoštovati. </w:t>
      </w:r>
    </w:p>
    <w:p w14:paraId="5EE93457" w14:textId="16493CF8" w:rsidR="001D2F98" w:rsidRPr="00EB3AD2" w:rsidRDefault="00373440" w:rsidP="0013014A">
      <w:pPr>
        <w:jc w:val="both"/>
        <w:rPr>
          <w:rFonts w:ascii="Times New Roman" w:hAnsi="Times New Roman" w:cs="Times New Roman"/>
          <w:sz w:val="20"/>
          <w:szCs w:val="20"/>
        </w:rPr>
      </w:pPr>
      <w:r w:rsidRPr="00EB3AD2">
        <w:rPr>
          <w:rFonts w:ascii="Times New Roman" w:hAnsi="Times New Roman" w:cs="Times New Roman"/>
          <w:color w:val="000000"/>
          <w:sz w:val="20"/>
          <w:szCs w:val="20"/>
          <w:shd w:val="clear" w:color="auto" w:fill="FFFFFF"/>
        </w:rPr>
        <w:t xml:space="preserve">DZ </w:t>
      </w:r>
      <w:r w:rsidR="0013014A" w:rsidRPr="00EB3AD2">
        <w:rPr>
          <w:rFonts w:ascii="Times New Roman" w:hAnsi="Times New Roman" w:cs="Times New Roman"/>
          <w:sz w:val="20"/>
          <w:szCs w:val="20"/>
        </w:rPr>
        <w:t>določa, da zakonske zveze ne more skleniti otrok. Poroke otrok mlajših od 18. let se dovolijo le izjemoma, na podlagi sodniške odločitve in samo takrat, ko je to v največjo korist zadevnega otroka. Sodišče lahko zaradi utemeljenih razlogov dovoli sklenitev zakonske zveze otroku, ki je že dopolnil 15 let, le če je dosegel tako telesno in duševno zrelost, da lahko razume pomen in posledice pravic in obveznosti, ki nastanejo s sklenitvijo zakonske zveze.</w:t>
      </w:r>
    </w:p>
    <w:p w14:paraId="3389DD06" w14:textId="035EC5CC" w:rsidR="001D2F98" w:rsidRPr="00EB3AD2" w:rsidRDefault="001D2F98" w:rsidP="00941F80">
      <w:pPr>
        <w:rPr>
          <w:rFonts w:ascii="Times New Roman" w:hAnsi="Times New Roman" w:cs="Times New Roman"/>
          <w:sz w:val="20"/>
          <w:szCs w:val="20"/>
        </w:rPr>
      </w:pPr>
    </w:p>
    <w:p w14:paraId="4AF10CD7" w14:textId="77777777" w:rsidR="00A70F03" w:rsidRPr="00EB3AD2" w:rsidRDefault="00A70F03" w:rsidP="00EC36C4">
      <w:pPr>
        <w:pStyle w:val="Naslov1"/>
        <w:numPr>
          <w:ilvl w:val="0"/>
          <w:numId w:val="1"/>
        </w:numPr>
        <w:rPr>
          <w:rFonts w:ascii="Times New Roman" w:hAnsi="Times New Roman" w:cs="Times New Roman"/>
        </w:rPr>
      </w:pPr>
      <w:bookmarkStart w:id="18" w:name="_Toc66820786"/>
      <w:r w:rsidRPr="00EB3AD2">
        <w:rPr>
          <w:rFonts w:ascii="Times New Roman" w:hAnsi="Times New Roman" w:cs="Times New Roman"/>
        </w:rPr>
        <w:t>Splošna načela (2., 3., 6. in 12. člen)</w:t>
      </w:r>
      <w:bookmarkEnd w:id="18"/>
    </w:p>
    <w:p w14:paraId="1C866FE5" w14:textId="7896E5F3" w:rsidR="00941F80" w:rsidRPr="00EB3AD2" w:rsidRDefault="00941F80" w:rsidP="00010FF1">
      <w:pPr>
        <w:jc w:val="both"/>
        <w:rPr>
          <w:rFonts w:ascii="Times New Roman" w:hAnsi="Times New Roman" w:cs="Times New Roman"/>
          <w:sz w:val="20"/>
          <w:szCs w:val="20"/>
        </w:rPr>
      </w:pPr>
    </w:p>
    <w:p w14:paraId="1AA6909E" w14:textId="77777777" w:rsidR="00110D36" w:rsidRPr="00EB3AD2" w:rsidRDefault="001C1C30" w:rsidP="00010FF1">
      <w:pPr>
        <w:jc w:val="both"/>
        <w:rPr>
          <w:rFonts w:ascii="Times New Roman" w:hAnsi="Times New Roman" w:cs="Times New Roman"/>
          <w:sz w:val="20"/>
          <w:szCs w:val="20"/>
        </w:rPr>
      </w:pPr>
      <w:r w:rsidRPr="00EB3AD2">
        <w:rPr>
          <w:rFonts w:ascii="Times New Roman" w:hAnsi="Times New Roman" w:cs="Times New Roman"/>
          <w:b/>
          <w:bCs/>
          <w:sz w:val="20"/>
          <w:szCs w:val="20"/>
        </w:rPr>
        <w:t>a)</w:t>
      </w:r>
      <w:r w:rsidRPr="00EB3AD2">
        <w:rPr>
          <w:rFonts w:ascii="Times New Roman" w:hAnsi="Times New Roman" w:cs="Times New Roman"/>
          <w:b/>
          <w:bCs/>
          <w:sz w:val="20"/>
          <w:szCs w:val="20"/>
        </w:rPr>
        <w:tab/>
      </w:r>
      <w:r w:rsidR="00010FF1" w:rsidRPr="00EB3AD2">
        <w:rPr>
          <w:rFonts w:ascii="Times New Roman" w:hAnsi="Times New Roman" w:cs="Times New Roman"/>
          <w:b/>
          <w:bCs/>
          <w:sz w:val="20"/>
          <w:szCs w:val="20"/>
        </w:rPr>
        <w:t>N</w:t>
      </w:r>
      <w:r w:rsidRPr="00EB3AD2">
        <w:rPr>
          <w:rFonts w:ascii="Times New Roman" w:hAnsi="Times New Roman" w:cs="Times New Roman"/>
          <w:b/>
          <w:bCs/>
          <w:sz w:val="20"/>
          <w:szCs w:val="20"/>
        </w:rPr>
        <w:t>ediskriminaciji (2. člen)</w:t>
      </w:r>
      <w:r w:rsidRPr="00EB3AD2">
        <w:rPr>
          <w:rFonts w:ascii="Times New Roman" w:hAnsi="Times New Roman" w:cs="Times New Roman"/>
          <w:sz w:val="20"/>
          <w:szCs w:val="20"/>
        </w:rPr>
        <w:t xml:space="preserve"> </w:t>
      </w:r>
    </w:p>
    <w:p w14:paraId="2C1A0E61" w14:textId="2E5314E1" w:rsidR="004E1D1B" w:rsidRPr="00EB3AD2" w:rsidRDefault="004E1D1B" w:rsidP="004E1D1B">
      <w:pPr>
        <w:jc w:val="both"/>
        <w:rPr>
          <w:rFonts w:ascii="Times New Roman" w:hAnsi="Times New Roman" w:cs="Times New Roman"/>
          <w:color w:val="000000"/>
          <w:sz w:val="20"/>
          <w:szCs w:val="20"/>
          <w:shd w:val="clear" w:color="auto" w:fill="FFFFFF"/>
        </w:rPr>
      </w:pPr>
      <w:r w:rsidRPr="00EB3AD2">
        <w:rPr>
          <w:rFonts w:ascii="Times New Roman" w:hAnsi="Times New Roman" w:cs="Times New Roman"/>
          <w:color w:val="000000"/>
          <w:sz w:val="20"/>
          <w:szCs w:val="20"/>
          <w:shd w:val="clear" w:color="auto" w:fill="FFFFFF"/>
        </w:rPr>
        <w:t>Zakon o varstvu pred diskriminacijo (</w:t>
      </w:r>
      <w:proofErr w:type="spellStart"/>
      <w:r w:rsidRPr="00EB3AD2">
        <w:rPr>
          <w:rFonts w:ascii="Times New Roman" w:hAnsi="Times New Roman" w:cs="Times New Roman"/>
          <w:color w:val="000000"/>
          <w:sz w:val="20"/>
          <w:szCs w:val="20"/>
          <w:shd w:val="clear" w:color="auto" w:fill="FFFFFF"/>
        </w:rPr>
        <w:t>ZVarD</w:t>
      </w:r>
      <w:proofErr w:type="spellEnd"/>
      <w:r w:rsidRPr="00EB3AD2">
        <w:rPr>
          <w:rFonts w:ascii="Times New Roman" w:hAnsi="Times New Roman" w:cs="Times New Roman"/>
          <w:color w:val="000000"/>
          <w:sz w:val="20"/>
          <w:szCs w:val="20"/>
          <w:shd w:val="clear" w:color="auto" w:fill="FFFFFF"/>
        </w:rPr>
        <w:t xml:space="preserve">) </w:t>
      </w:r>
      <w:r w:rsidR="005E6614" w:rsidRPr="00EB3AD2">
        <w:rPr>
          <w:rFonts w:ascii="Times New Roman" w:hAnsi="Times New Roman" w:cs="Times New Roman"/>
          <w:color w:val="000000"/>
          <w:sz w:val="20"/>
          <w:szCs w:val="20"/>
          <w:shd w:val="clear" w:color="auto" w:fill="FFFFFF"/>
        </w:rPr>
        <w:t>(</w:t>
      </w:r>
      <w:r w:rsidRPr="00EB3AD2">
        <w:rPr>
          <w:rFonts w:ascii="Times New Roman" w:hAnsi="Times New Roman" w:cs="Times New Roman"/>
          <w:color w:val="000000"/>
          <w:sz w:val="20"/>
          <w:szCs w:val="20"/>
          <w:shd w:val="clear" w:color="auto" w:fill="FFFFFF"/>
        </w:rPr>
        <w:t>2016</w:t>
      </w:r>
      <w:r w:rsidR="005E6614" w:rsidRPr="00EB3AD2">
        <w:rPr>
          <w:rFonts w:ascii="Times New Roman" w:hAnsi="Times New Roman" w:cs="Times New Roman"/>
          <w:color w:val="000000"/>
          <w:sz w:val="20"/>
          <w:szCs w:val="20"/>
          <w:shd w:val="clear" w:color="auto" w:fill="FFFFFF"/>
        </w:rPr>
        <w:t>)</w:t>
      </w:r>
      <w:r w:rsidRPr="00EB3AD2">
        <w:rPr>
          <w:rFonts w:ascii="Times New Roman" w:hAnsi="Times New Roman" w:cs="Times New Roman"/>
          <w:color w:val="000000"/>
          <w:sz w:val="20"/>
          <w:szCs w:val="20"/>
          <w:shd w:val="clear" w:color="auto" w:fill="FFFFFF"/>
        </w:rPr>
        <w:t xml:space="preserve"> zagotavlja varstvo vsakega posameznika pred diskriminacijo ne glede na katero koli osebno okoliščino na različnih področjih družbenega življenja, pri uresničevanju človekovih pravic in temeljnih svoboščin, pri uveljavljanju pravic in obveznosti ter v drugih pravnih razmerjih na </w:t>
      </w:r>
      <w:r w:rsidR="0012455A">
        <w:rPr>
          <w:rFonts w:ascii="Times New Roman" w:hAnsi="Times New Roman" w:cs="Times New Roman"/>
          <w:color w:val="000000"/>
          <w:sz w:val="20"/>
          <w:szCs w:val="20"/>
          <w:shd w:val="clear" w:color="auto" w:fill="FFFFFF"/>
        </w:rPr>
        <w:t>različnih področjih</w:t>
      </w:r>
      <w:r w:rsidRPr="00EB3AD2">
        <w:rPr>
          <w:rFonts w:ascii="Times New Roman" w:hAnsi="Times New Roman" w:cs="Times New Roman"/>
          <w:color w:val="000000"/>
          <w:sz w:val="20"/>
          <w:szCs w:val="20"/>
          <w:shd w:val="clear" w:color="auto" w:fill="FFFFFF"/>
        </w:rPr>
        <w:t xml:space="preserve">. </w:t>
      </w:r>
      <w:proofErr w:type="spellStart"/>
      <w:r w:rsidR="00F95D62" w:rsidRPr="00EB3AD2">
        <w:rPr>
          <w:rFonts w:ascii="Times New Roman" w:hAnsi="Times New Roman" w:cs="Times New Roman"/>
          <w:color w:val="000000"/>
          <w:sz w:val="20"/>
          <w:szCs w:val="20"/>
          <w:shd w:val="clear" w:color="auto" w:fill="FFFFFF"/>
        </w:rPr>
        <w:t>ZVarD</w:t>
      </w:r>
      <w:proofErr w:type="spellEnd"/>
      <w:r w:rsidR="00F95D62" w:rsidRPr="00EB3AD2">
        <w:rPr>
          <w:rFonts w:ascii="Times New Roman" w:hAnsi="Times New Roman" w:cs="Times New Roman"/>
          <w:color w:val="000000"/>
          <w:sz w:val="20"/>
          <w:szCs w:val="20"/>
          <w:shd w:val="clear" w:color="auto" w:fill="FFFFFF"/>
        </w:rPr>
        <w:t xml:space="preserve"> </w:t>
      </w:r>
      <w:r w:rsidRPr="00EB3AD2">
        <w:rPr>
          <w:rFonts w:ascii="Times New Roman" w:hAnsi="Times New Roman" w:cs="Times New Roman"/>
          <w:color w:val="000000"/>
          <w:sz w:val="20"/>
          <w:szCs w:val="20"/>
          <w:shd w:val="clear" w:color="auto" w:fill="FFFFFF"/>
        </w:rPr>
        <w:t>opredeljuje oblike diskriminacije, hkrati pa določa tudi hujše oblike diskriminacije, kot je npr. diskriminacija v razmerju do otrok.</w:t>
      </w:r>
    </w:p>
    <w:p w14:paraId="47CF56B6" w14:textId="3647FCB2" w:rsidR="00110D36" w:rsidRPr="00EB3AD2" w:rsidRDefault="004E1D1B" w:rsidP="00010FF1">
      <w:pPr>
        <w:jc w:val="both"/>
        <w:rPr>
          <w:rFonts w:ascii="Times New Roman" w:hAnsi="Times New Roman" w:cs="Times New Roman"/>
          <w:color w:val="000000"/>
          <w:sz w:val="20"/>
          <w:szCs w:val="20"/>
          <w:shd w:val="clear" w:color="auto" w:fill="FFFFFF"/>
        </w:rPr>
      </w:pPr>
      <w:r w:rsidRPr="00EB3AD2">
        <w:rPr>
          <w:rFonts w:ascii="Times New Roman" w:hAnsi="Times New Roman" w:cs="Times New Roman"/>
          <w:color w:val="000000"/>
          <w:sz w:val="20"/>
          <w:szCs w:val="20"/>
          <w:shd w:val="clear" w:color="auto" w:fill="FFFFFF"/>
        </w:rPr>
        <w:t xml:space="preserve">Na podlagi </w:t>
      </w:r>
      <w:proofErr w:type="spellStart"/>
      <w:r w:rsidRPr="00EB3AD2">
        <w:rPr>
          <w:rFonts w:ascii="Times New Roman" w:hAnsi="Times New Roman" w:cs="Times New Roman"/>
          <w:color w:val="000000"/>
          <w:sz w:val="20"/>
          <w:szCs w:val="20"/>
          <w:shd w:val="clear" w:color="auto" w:fill="FFFFFF"/>
        </w:rPr>
        <w:t>ZVarD</w:t>
      </w:r>
      <w:proofErr w:type="spellEnd"/>
      <w:r w:rsidRPr="00EB3AD2">
        <w:rPr>
          <w:rFonts w:ascii="Times New Roman" w:hAnsi="Times New Roman" w:cs="Times New Roman"/>
          <w:color w:val="000000"/>
          <w:sz w:val="20"/>
          <w:szCs w:val="20"/>
          <w:shd w:val="clear" w:color="auto" w:fill="FFFFFF"/>
        </w:rPr>
        <w:t xml:space="preserve"> je bil ustanovljen Zagovornik načela enakosti, ki </w:t>
      </w:r>
      <w:r w:rsidR="00A241E1" w:rsidRPr="00A241E1">
        <w:rPr>
          <w:rFonts w:ascii="Times New Roman" w:hAnsi="Times New Roman" w:cs="Times New Roman"/>
          <w:color w:val="000000"/>
          <w:sz w:val="20"/>
          <w:szCs w:val="20"/>
          <w:shd w:val="clear" w:color="auto" w:fill="FFFFFF"/>
        </w:rPr>
        <w:t>ugotavlja obstoj diskriminacije v posamičnih primerih v postopku, ki se zaključi s pravno zavezujočo ugotovitveno odločbo</w:t>
      </w:r>
      <w:r w:rsidRPr="00A241E1">
        <w:rPr>
          <w:rFonts w:ascii="Times New Roman" w:hAnsi="Times New Roman" w:cs="Times New Roman"/>
          <w:color w:val="000000"/>
          <w:sz w:val="20"/>
          <w:szCs w:val="20"/>
          <w:shd w:val="clear" w:color="auto" w:fill="FFFFFF"/>
        </w:rPr>
        <w:t>,</w:t>
      </w:r>
      <w:r w:rsidRPr="00EB3AD2">
        <w:rPr>
          <w:rFonts w:ascii="Times New Roman" w:hAnsi="Times New Roman" w:cs="Times New Roman"/>
          <w:color w:val="000000"/>
          <w:sz w:val="20"/>
          <w:szCs w:val="20"/>
          <w:shd w:val="clear" w:color="auto" w:fill="FFFFFF"/>
        </w:rPr>
        <w:t xml:space="preserve"> nudi svetovanje in pravno pomoč v drugih postopkih diskriminacije, zastopa stranke v sodnih sporih zaradi diskriminacije </w:t>
      </w:r>
      <w:r w:rsidR="005E6614" w:rsidRPr="00EB3AD2">
        <w:rPr>
          <w:rFonts w:ascii="Times New Roman" w:hAnsi="Times New Roman" w:cs="Times New Roman"/>
          <w:color w:val="000000"/>
          <w:sz w:val="20"/>
          <w:szCs w:val="20"/>
          <w:shd w:val="clear" w:color="auto" w:fill="FFFFFF"/>
        </w:rPr>
        <w:t>idr</w:t>
      </w:r>
      <w:r w:rsidRPr="00EB3AD2">
        <w:rPr>
          <w:rFonts w:ascii="Times New Roman" w:hAnsi="Times New Roman" w:cs="Times New Roman"/>
          <w:color w:val="000000"/>
          <w:sz w:val="20"/>
          <w:szCs w:val="20"/>
          <w:shd w:val="clear" w:color="auto" w:fill="FFFFFF"/>
        </w:rPr>
        <w:t xml:space="preserve">. Zagovornik vsako leto poroča Državnemu zboru RS o svojem delu v rednih letnih poročilih, pripravlja pa tudi posebna </w:t>
      </w:r>
      <w:r w:rsidRPr="006634DC">
        <w:rPr>
          <w:rFonts w:ascii="Times New Roman" w:hAnsi="Times New Roman" w:cs="Times New Roman"/>
          <w:color w:val="000000"/>
          <w:sz w:val="20"/>
          <w:szCs w:val="20"/>
          <w:shd w:val="clear" w:color="auto" w:fill="FFFFFF"/>
        </w:rPr>
        <w:t>poročila</w:t>
      </w:r>
      <w:r w:rsidR="005E6614" w:rsidRPr="006634DC">
        <w:rPr>
          <w:rFonts w:ascii="Times New Roman" w:hAnsi="Times New Roman" w:cs="Times New Roman"/>
          <w:color w:val="000000"/>
          <w:sz w:val="20"/>
          <w:szCs w:val="20"/>
          <w:shd w:val="clear" w:color="auto" w:fill="FFFFFF"/>
        </w:rPr>
        <w:t xml:space="preserve"> (Tabela</w:t>
      </w:r>
      <w:r w:rsidR="006634DC">
        <w:rPr>
          <w:rFonts w:ascii="Times New Roman" w:hAnsi="Times New Roman" w:cs="Times New Roman"/>
          <w:color w:val="000000"/>
          <w:sz w:val="20"/>
          <w:szCs w:val="20"/>
          <w:shd w:val="clear" w:color="auto" w:fill="FFFFFF"/>
        </w:rPr>
        <w:t xml:space="preserve"> 76</w:t>
      </w:r>
      <w:r w:rsidR="005E6614" w:rsidRPr="00EB3AD2">
        <w:rPr>
          <w:rFonts w:ascii="Times New Roman" w:hAnsi="Times New Roman" w:cs="Times New Roman"/>
          <w:color w:val="000000"/>
          <w:sz w:val="20"/>
          <w:szCs w:val="20"/>
          <w:shd w:val="clear" w:color="auto" w:fill="FFFFFF"/>
        </w:rPr>
        <w:t xml:space="preserve">). </w:t>
      </w:r>
      <w:r w:rsidRPr="00EB3AD2">
        <w:rPr>
          <w:rFonts w:ascii="Times New Roman" w:hAnsi="Times New Roman" w:cs="Times New Roman"/>
          <w:sz w:val="20"/>
          <w:szCs w:val="20"/>
        </w:rPr>
        <w:t>Zagovornik je v letu 2019 posebej preučeval pravni položaj otrok, zlasti v kontek</w:t>
      </w:r>
      <w:r w:rsidR="00F95D62" w:rsidRPr="00EB3AD2">
        <w:rPr>
          <w:rFonts w:ascii="Times New Roman" w:hAnsi="Times New Roman" w:cs="Times New Roman"/>
          <w:sz w:val="20"/>
          <w:szCs w:val="20"/>
        </w:rPr>
        <w:t>st</w:t>
      </w:r>
      <w:r w:rsidRPr="00EB3AD2">
        <w:rPr>
          <w:rFonts w:ascii="Times New Roman" w:hAnsi="Times New Roman" w:cs="Times New Roman"/>
          <w:sz w:val="20"/>
          <w:szCs w:val="20"/>
        </w:rPr>
        <w:t>u meja sposobnosti za sprožitev postopkov pred Zagovornikom, in o tem pripravlja posebno analizo</w:t>
      </w:r>
      <w:r w:rsidR="005E6614" w:rsidRPr="00EB3AD2">
        <w:rPr>
          <w:rFonts w:ascii="Times New Roman" w:hAnsi="Times New Roman" w:cs="Times New Roman"/>
          <w:sz w:val="20"/>
          <w:szCs w:val="20"/>
        </w:rPr>
        <w:t>.</w:t>
      </w:r>
      <w:r w:rsidR="00B97E0E" w:rsidRPr="00EB3AD2">
        <w:rPr>
          <w:rFonts w:ascii="Times New Roman" w:hAnsi="Times New Roman" w:cs="Times New Roman"/>
          <w:color w:val="000000"/>
          <w:sz w:val="20"/>
          <w:szCs w:val="20"/>
          <w:shd w:val="clear" w:color="auto" w:fill="FFFFFF"/>
        </w:rPr>
        <w:t xml:space="preserve"> </w:t>
      </w:r>
    </w:p>
    <w:p w14:paraId="35311235" w14:textId="3694552B" w:rsidR="00010FF1" w:rsidRPr="00EB3AD2" w:rsidRDefault="00010FF1" w:rsidP="00010FF1">
      <w:pPr>
        <w:pStyle w:val="SingleTxtG"/>
        <w:ind w:left="0"/>
      </w:pPr>
    </w:p>
    <w:p w14:paraId="35F4B59E" w14:textId="19DA4F20" w:rsidR="00010FF1" w:rsidRPr="00EB3AD2" w:rsidRDefault="00010FF1" w:rsidP="0063148F">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25 a)</w:t>
      </w:r>
    </w:p>
    <w:p w14:paraId="545A5C90" w14:textId="69F12F04" w:rsidR="000535F3" w:rsidRPr="00EB3AD2" w:rsidRDefault="009B3112" w:rsidP="000535F3">
      <w:pPr>
        <w:jc w:val="both"/>
        <w:rPr>
          <w:rFonts w:ascii="Times New Roman" w:hAnsi="Times New Roman" w:cs="Times New Roman"/>
          <w:b/>
          <w:sz w:val="20"/>
          <w:szCs w:val="20"/>
        </w:rPr>
      </w:pPr>
      <w:r w:rsidRPr="009B3112">
        <w:rPr>
          <w:rFonts w:ascii="Times New Roman" w:hAnsi="Times New Roman" w:cs="Times New Roman"/>
          <w:sz w:val="20"/>
          <w:szCs w:val="20"/>
        </w:rPr>
        <w:t>Cilji Nacionalnega programa ukrepov za Rome Vlade RS za obdobje 2010–2015 (NPUR 2010-2015) in NPUR 2017–2021: povečati medsebojno razumevanje in dialog med pripadniki romske skupnosti in večinskim prebivalstvom, izboljšanje položaja ter zmanjšanje socialne izključenosti Romov. Prioritetna področja: bivalne razmere, vzgoja in izobraževanje, zaposlovanje, zdravstveno varstvo, socialno varstvo in socialno vključevanje, ohranjanje in razvoj različnih oblik romskega jezika, kulture ter informativne in založniške dejavnosti, ozaveščanje in boj proti diskriminaciji, krepitev ukrepanja lokalne ravni. Ukrepi se uresničujejo za vse pripadnike romske skupnosti v Sloveniji in pri tem ne ločujejo avtohtonih in neavtohtonih Romov. V pripravi je že NPUR 2021–2030, ki bo ohranil podobne prioritetne cilje.</w:t>
      </w:r>
    </w:p>
    <w:p w14:paraId="77CB8D87" w14:textId="74CC7D05" w:rsidR="000E7630" w:rsidRPr="00EB3AD2" w:rsidRDefault="000535F3" w:rsidP="000535F3">
      <w:pPr>
        <w:jc w:val="both"/>
        <w:rPr>
          <w:rFonts w:ascii="Times New Roman" w:hAnsi="Times New Roman" w:cs="Times New Roman"/>
          <w:sz w:val="20"/>
          <w:szCs w:val="20"/>
        </w:rPr>
      </w:pPr>
      <w:r w:rsidRPr="00EB3AD2">
        <w:rPr>
          <w:rFonts w:ascii="Times New Roman" w:hAnsi="Times New Roman" w:cs="Times New Roman"/>
          <w:sz w:val="20"/>
          <w:szCs w:val="20"/>
        </w:rPr>
        <w:t xml:space="preserve">Vlada RS redno poroča Državnemu zboru o uresničevanju </w:t>
      </w:r>
      <w:r w:rsidR="002F53F1" w:rsidRPr="00EB3AD2">
        <w:rPr>
          <w:rFonts w:ascii="Times New Roman" w:hAnsi="Times New Roman" w:cs="Times New Roman"/>
          <w:sz w:val="20"/>
          <w:szCs w:val="20"/>
        </w:rPr>
        <w:t xml:space="preserve">Zakona o romski skupnosti (ZRomS) </w:t>
      </w:r>
      <w:r w:rsidRPr="00EB3AD2">
        <w:rPr>
          <w:rFonts w:ascii="Times New Roman" w:hAnsi="Times New Roman" w:cs="Times New Roman"/>
          <w:sz w:val="20"/>
          <w:szCs w:val="20"/>
        </w:rPr>
        <w:t xml:space="preserve">in </w:t>
      </w:r>
      <w:r w:rsidR="004C3083" w:rsidRPr="00EB3AD2">
        <w:rPr>
          <w:rFonts w:ascii="Times New Roman" w:hAnsi="Times New Roman" w:cs="Times New Roman"/>
          <w:sz w:val="20"/>
          <w:szCs w:val="20"/>
        </w:rPr>
        <w:t>nacionalnih programov</w:t>
      </w:r>
      <w:r w:rsidRPr="00EB3AD2">
        <w:rPr>
          <w:rFonts w:ascii="Times New Roman" w:hAnsi="Times New Roman" w:cs="Times New Roman"/>
          <w:sz w:val="20"/>
          <w:szCs w:val="20"/>
        </w:rPr>
        <w:t xml:space="preserve">, poročila pa obravnava tudi Državni svet. </w:t>
      </w:r>
    </w:p>
    <w:p w14:paraId="6A1B1191" w14:textId="1BA2A207" w:rsidR="000E7630" w:rsidRPr="00EB3AD2" w:rsidRDefault="000E7630" w:rsidP="000535F3">
      <w:pPr>
        <w:jc w:val="both"/>
        <w:rPr>
          <w:rFonts w:ascii="Times New Roman" w:hAnsi="Times New Roman" w:cs="Times New Roman"/>
          <w:sz w:val="20"/>
          <w:szCs w:val="20"/>
        </w:rPr>
      </w:pPr>
    </w:p>
    <w:p w14:paraId="1D86B017" w14:textId="4940241D" w:rsidR="000E7630" w:rsidRPr="00EB3AD2" w:rsidRDefault="000E7630" w:rsidP="000E7630">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25 b)</w:t>
      </w:r>
    </w:p>
    <w:p w14:paraId="07935F3B" w14:textId="2D7260DB" w:rsidR="000E7630" w:rsidRPr="00EB3AD2" w:rsidRDefault="007133DA" w:rsidP="007133DA">
      <w:pPr>
        <w:autoSpaceDE w:val="0"/>
        <w:autoSpaceDN w:val="0"/>
        <w:adjustRightInd w:val="0"/>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Odgovor vsebovan v </w:t>
      </w:r>
      <w:r w:rsidRPr="00EB3AD2">
        <w:rPr>
          <w:rFonts w:ascii="Times New Roman" w:eastAsia="Calibri" w:hAnsi="Times New Roman" w:cs="Times New Roman"/>
          <w:bCs/>
          <w:sz w:val="20"/>
          <w:szCs w:val="20"/>
        </w:rPr>
        <w:t>odgovoru na priporočilo</w:t>
      </w:r>
      <w:r w:rsidRPr="00EB3AD2">
        <w:rPr>
          <w:rFonts w:ascii="Times New Roman" w:eastAsia="Calibri" w:hAnsi="Times New Roman" w:cs="Times New Roman"/>
          <w:sz w:val="20"/>
          <w:szCs w:val="20"/>
        </w:rPr>
        <w:t xml:space="preserve"> 59 c</w:t>
      </w:r>
      <w:r w:rsidR="002467B2"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59 e</w:t>
      </w:r>
      <w:r w:rsidR="002467B2" w:rsidRPr="00EB3AD2">
        <w:rPr>
          <w:rFonts w:ascii="Times New Roman" w:eastAsia="Calibri" w:hAnsi="Times New Roman" w:cs="Times New Roman"/>
          <w:sz w:val="20"/>
          <w:szCs w:val="20"/>
        </w:rPr>
        <w:t xml:space="preserve">, </w:t>
      </w:r>
      <w:r w:rsidR="002467B2" w:rsidRPr="00EB3AD2">
        <w:rPr>
          <w:rFonts w:ascii="Times New Roman" w:eastAsia="Calibri" w:hAnsi="Times New Roman" w:cs="Times New Roman"/>
          <w:bCs/>
          <w:sz w:val="20"/>
          <w:szCs w:val="20"/>
        </w:rPr>
        <w:t>št. 61 c) in 61 d).</w:t>
      </w:r>
    </w:p>
    <w:p w14:paraId="244B14BC" w14:textId="4496F1F8" w:rsidR="00EE6ECF" w:rsidRPr="00EB3AD2" w:rsidRDefault="00F41D14" w:rsidP="00EE6ECF">
      <w:pPr>
        <w:jc w:val="both"/>
        <w:rPr>
          <w:rFonts w:ascii="Times New Roman" w:hAnsi="Times New Roman" w:cs="Times New Roman"/>
          <w:sz w:val="20"/>
          <w:szCs w:val="20"/>
        </w:rPr>
      </w:pPr>
      <w:r w:rsidRPr="00EB3AD2">
        <w:rPr>
          <w:rFonts w:ascii="Times New Roman" w:hAnsi="Times New Roman" w:cs="Times New Roman"/>
          <w:sz w:val="20"/>
          <w:szCs w:val="20"/>
        </w:rPr>
        <w:t>S</w:t>
      </w:r>
      <w:r w:rsidR="00EE6ECF" w:rsidRPr="00EB3AD2">
        <w:rPr>
          <w:rFonts w:ascii="Times New Roman" w:hAnsi="Times New Roman" w:cs="Times New Roman"/>
          <w:sz w:val="20"/>
          <w:szCs w:val="20"/>
        </w:rPr>
        <w:t>ofinancira</w:t>
      </w:r>
      <w:r w:rsidRPr="00EB3AD2">
        <w:rPr>
          <w:rFonts w:ascii="Times New Roman" w:hAnsi="Times New Roman" w:cs="Times New Roman"/>
          <w:sz w:val="20"/>
          <w:szCs w:val="20"/>
        </w:rPr>
        <w:t>jo se</w:t>
      </w:r>
      <w:r w:rsidR="00EE6ECF" w:rsidRPr="00EB3AD2">
        <w:rPr>
          <w:rFonts w:ascii="Times New Roman" w:hAnsi="Times New Roman" w:cs="Times New Roman"/>
          <w:sz w:val="20"/>
          <w:szCs w:val="20"/>
        </w:rPr>
        <w:t xml:space="preserve"> projekt</w:t>
      </w:r>
      <w:r w:rsidRPr="00EB3AD2">
        <w:rPr>
          <w:rFonts w:ascii="Times New Roman" w:hAnsi="Times New Roman" w:cs="Times New Roman"/>
          <w:sz w:val="20"/>
          <w:szCs w:val="20"/>
        </w:rPr>
        <w:t>i</w:t>
      </w:r>
      <w:r w:rsidR="00EE6ECF" w:rsidRPr="00EB3AD2">
        <w:rPr>
          <w:rFonts w:ascii="Times New Roman" w:hAnsi="Times New Roman" w:cs="Times New Roman"/>
          <w:sz w:val="20"/>
          <w:szCs w:val="20"/>
        </w:rPr>
        <w:t xml:space="preserve"> Večnamenskih romskih centrov, v katerih se izvajajo aktivnosti namenjene krepitvi in </w:t>
      </w:r>
      <w:r w:rsidR="007133DA" w:rsidRPr="00EB3AD2">
        <w:rPr>
          <w:rFonts w:ascii="Times New Roman" w:hAnsi="Times New Roman" w:cs="Times New Roman"/>
          <w:sz w:val="20"/>
          <w:szCs w:val="20"/>
        </w:rPr>
        <w:t>izboljšanju</w:t>
      </w:r>
      <w:r w:rsidR="00EE6ECF" w:rsidRPr="00EB3AD2">
        <w:rPr>
          <w:rFonts w:ascii="Times New Roman" w:hAnsi="Times New Roman" w:cs="Times New Roman"/>
          <w:sz w:val="20"/>
          <w:szCs w:val="20"/>
        </w:rPr>
        <w:t xml:space="preserve"> socialnoekonomskega položaja pripadnikov romske skupnosti, njihovi boljši družbeni integraciji in vzpostavitvi sodelovanja z večinskim prebivalstvom lokalne skupnosti. </w:t>
      </w:r>
    </w:p>
    <w:p w14:paraId="3A88BE3C" w14:textId="2AF6E43B" w:rsidR="00EE6ECF" w:rsidRPr="00EB3AD2" w:rsidRDefault="00EE6ECF" w:rsidP="00EE6ECF">
      <w:pPr>
        <w:spacing w:after="120" w:line="240" w:lineRule="exact"/>
        <w:jc w:val="both"/>
        <w:rPr>
          <w:rFonts w:ascii="Times New Roman" w:eastAsia="Calibri" w:hAnsi="Times New Roman" w:cs="Times New Roman"/>
          <w:bCs/>
          <w:sz w:val="20"/>
          <w:szCs w:val="20"/>
        </w:rPr>
      </w:pPr>
    </w:p>
    <w:p w14:paraId="07908EBD" w14:textId="4FC09611" w:rsidR="00EE6ECF" w:rsidRPr="00EB3AD2" w:rsidRDefault="00EE6ECF" w:rsidP="00EE6ECF">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25 c)</w:t>
      </w:r>
    </w:p>
    <w:p w14:paraId="2889E9F1" w14:textId="0648711E" w:rsidR="002657C8" w:rsidRPr="00A241E1" w:rsidRDefault="002D50E2" w:rsidP="002657C8">
      <w:pPr>
        <w:spacing w:line="276" w:lineRule="auto"/>
        <w:jc w:val="both"/>
        <w:rPr>
          <w:rFonts w:ascii="Times New Roman" w:hAnsi="Times New Roman" w:cs="Times New Roman"/>
          <w:color w:val="000000"/>
          <w:sz w:val="20"/>
          <w:szCs w:val="20"/>
          <w:shd w:val="clear" w:color="auto" w:fill="FFFFFF"/>
        </w:rPr>
      </w:pPr>
      <w:r w:rsidRPr="00EB3AD2">
        <w:rPr>
          <w:rFonts w:ascii="Times New Roman" w:eastAsia="Calibri" w:hAnsi="Times New Roman" w:cs="Times New Roman"/>
          <w:sz w:val="20"/>
          <w:szCs w:val="20"/>
        </w:rPr>
        <w:t>V</w:t>
      </w:r>
      <w:r w:rsidR="00EE6ECF" w:rsidRPr="00EB3AD2">
        <w:rPr>
          <w:rFonts w:ascii="Times New Roman" w:eastAsia="Calibri" w:hAnsi="Times New Roman" w:cs="Times New Roman"/>
          <w:sz w:val="20"/>
          <w:szCs w:val="20"/>
        </w:rPr>
        <w:t xml:space="preserve">arstvo pred diskriminacijo </w:t>
      </w:r>
      <w:r w:rsidRPr="00EB3AD2">
        <w:rPr>
          <w:rFonts w:ascii="Times New Roman" w:eastAsia="Calibri" w:hAnsi="Times New Roman" w:cs="Times New Roman"/>
          <w:sz w:val="20"/>
          <w:szCs w:val="20"/>
        </w:rPr>
        <w:t>zagotavljajo</w:t>
      </w:r>
      <w:r w:rsidR="00EE6ECF" w:rsidRPr="00EB3AD2">
        <w:rPr>
          <w:rFonts w:ascii="Times New Roman" w:eastAsia="Calibri" w:hAnsi="Times New Roman" w:cs="Times New Roman"/>
          <w:sz w:val="20"/>
          <w:szCs w:val="20"/>
        </w:rPr>
        <w:t xml:space="preserve"> Varuh človekovih pravic</w:t>
      </w:r>
      <w:r w:rsidR="006A1D10" w:rsidRPr="00EB3AD2">
        <w:rPr>
          <w:rFonts w:ascii="Times New Roman" w:eastAsia="Calibri" w:hAnsi="Times New Roman" w:cs="Times New Roman"/>
          <w:sz w:val="20"/>
          <w:szCs w:val="20"/>
        </w:rPr>
        <w:t xml:space="preserve"> RS</w:t>
      </w:r>
      <w:r w:rsidR="00EE6ECF" w:rsidRPr="00EB3AD2">
        <w:rPr>
          <w:rFonts w:ascii="Times New Roman" w:eastAsia="Calibri" w:hAnsi="Times New Roman" w:cs="Times New Roman"/>
          <w:sz w:val="20"/>
          <w:szCs w:val="20"/>
        </w:rPr>
        <w:t xml:space="preserve">, Zagovornik načela enakosti in pristojne inšpekcije. Zagovornik načela enakosti </w:t>
      </w:r>
      <w:r w:rsidR="00A241E1" w:rsidRPr="00A241E1">
        <w:rPr>
          <w:rFonts w:ascii="Times New Roman" w:eastAsia="Calibri" w:hAnsi="Times New Roman" w:cs="Times New Roman"/>
          <w:sz w:val="20"/>
          <w:szCs w:val="20"/>
        </w:rPr>
        <w:t>vodi postopke ugotavljanja diskriminacije, v katerih izda pravno zavezujočo ugotovitveno odločbo o obstoju diskriminacije, zoper katero lahko katerakoli od strank v postopku sproži upravni spor pred Upravnim sodiščem</w:t>
      </w:r>
      <w:r w:rsidR="00A241E1">
        <w:rPr>
          <w:rFonts w:ascii="Times New Roman" w:eastAsia="Calibri" w:hAnsi="Times New Roman" w:cs="Times New Roman"/>
          <w:sz w:val="20"/>
          <w:szCs w:val="20"/>
        </w:rPr>
        <w:t xml:space="preserve">. </w:t>
      </w:r>
      <w:proofErr w:type="spellStart"/>
      <w:r w:rsidR="00A241E1" w:rsidRPr="00EB3AD2">
        <w:rPr>
          <w:rFonts w:ascii="Times New Roman" w:hAnsi="Times New Roman" w:cs="Times New Roman"/>
          <w:color w:val="000000"/>
          <w:sz w:val="20"/>
          <w:szCs w:val="20"/>
          <w:shd w:val="clear" w:color="auto" w:fill="FFFFFF"/>
        </w:rPr>
        <w:t>ZVarD</w:t>
      </w:r>
      <w:proofErr w:type="spellEnd"/>
      <w:r w:rsidR="00A241E1">
        <w:rPr>
          <w:rFonts w:ascii="Times New Roman" w:hAnsi="Times New Roman" w:cs="Times New Roman"/>
          <w:color w:val="000000"/>
          <w:sz w:val="20"/>
          <w:szCs w:val="20"/>
          <w:shd w:val="clear" w:color="auto" w:fill="FFFFFF"/>
        </w:rPr>
        <w:t xml:space="preserve"> </w:t>
      </w:r>
      <w:r w:rsidR="00A241E1" w:rsidRPr="00A241E1">
        <w:rPr>
          <w:rFonts w:ascii="Times New Roman" w:hAnsi="Times New Roman" w:cs="Times New Roman"/>
          <w:color w:val="000000"/>
          <w:sz w:val="20"/>
          <w:szCs w:val="20"/>
          <w:shd w:val="clear" w:color="auto" w:fill="FFFFFF"/>
        </w:rPr>
        <w:t>določa, da inšpekcijski nadzor opravljajo Zagovornik in inšpekcije, pristojne za posamezna področja, vendar Zagovornik v praksi inšpekcijskega nadzora zaradi nejasnosti zakonodaje ne izvaja. Če Zagovornik ugotovi diskriminacijo, pristojni inšpekciji  predlaga uvedbo postopka o prekršku.</w:t>
      </w:r>
      <w:r w:rsidR="00A241E1">
        <w:rPr>
          <w:rFonts w:ascii="Times New Roman" w:hAnsi="Times New Roman" w:cs="Times New Roman"/>
          <w:color w:val="000000"/>
          <w:sz w:val="20"/>
          <w:szCs w:val="20"/>
          <w:shd w:val="clear" w:color="auto" w:fill="FFFFFF"/>
        </w:rPr>
        <w:t xml:space="preserve"> </w:t>
      </w:r>
      <w:r w:rsidR="002657C8" w:rsidRPr="00EB3AD2">
        <w:rPr>
          <w:rFonts w:ascii="Times New Roman" w:eastAsia="Calibri" w:hAnsi="Times New Roman" w:cs="Times New Roman"/>
          <w:sz w:val="20"/>
          <w:szCs w:val="20"/>
        </w:rPr>
        <w:t xml:space="preserve">Pristojna inšpekcija mora primer obravnavati in o odločitvi obvestiti tudi Zagovornika. Za kršitev prepovedi diskriminacije so predpisane globe. Poleg tega ima diskriminirana oseba pravico vložiti posebno tožbo, s katero zahteva prenehanje diskriminacije, izplačilo nadomestila zaradi diskriminacije oziroma objavo sodbe v medijih. </w:t>
      </w:r>
    </w:p>
    <w:p w14:paraId="6C33FE58" w14:textId="460582DC" w:rsidR="00EE6ECF" w:rsidRPr="00EB3AD2" w:rsidRDefault="00EE6ECF" w:rsidP="00EE6ECF">
      <w:pPr>
        <w:spacing w:line="276" w:lineRule="auto"/>
        <w:jc w:val="both"/>
        <w:rPr>
          <w:rFonts w:ascii="Times New Roman" w:eastAsia="Calibri" w:hAnsi="Times New Roman" w:cs="Times New Roman"/>
          <w:sz w:val="20"/>
          <w:szCs w:val="20"/>
        </w:rPr>
      </w:pPr>
    </w:p>
    <w:p w14:paraId="5C9E7C81" w14:textId="4ED2D0E4" w:rsidR="00EE6ECF" w:rsidRPr="00EB3AD2" w:rsidRDefault="00CE419E" w:rsidP="00CE419E">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25 d)</w:t>
      </w:r>
    </w:p>
    <w:p w14:paraId="1C27DDB9" w14:textId="2BFCE82A" w:rsidR="00D85BDF" w:rsidRPr="00EB3AD2" w:rsidRDefault="00CE419E" w:rsidP="00CE419E">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V </w:t>
      </w:r>
      <w:bookmarkStart w:id="19" w:name="_Hlk58497952"/>
      <w:r w:rsidRPr="00EB3AD2">
        <w:rPr>
          <w:rFonts w:ascii="Times New Roman" w:eastAsia="Calibri" w:hAnsi="Times New Roman" w:cs="Times New Roman"/>
          <w:sz w:val="20"/>
          <w:szCs w:val="20"/>
        </w:rPr>
        <w:t>Resolucij</w:t>
      </w:r>
      <w:r w:rsidR="00BA74FE" w:rsidRPr="00EB3AD2">
        <w:rPr>
          <w:rFonts w:ascii="Times New Roman" w:eastAsia="Calibri" w:hAnsi="Times New Roman" w:cs="Times New Roman"/>
          <w:sz w:val="20"/>
          <w:szCs w:val="20"/>
        </w:rPr>
        <w:t>i</w:t>
      </w:r>
      <w:r w:rsidRPr="00EB3AD2">
        <w:rPr>
          <w:rFonts w:ascii="Times New Roman" w:eastAsia="Calibri" w:hAnsi="Times New Roman" w:cs="Times New Roman"/>
          <w:sz w:val="20"/>
          <w:szCs w:val="20"/>
        </w:rPr>
        <w:t xml:space="preserve"> o nacionalnem programu za kulturo 2014–2017</w:t>
      </w:r>
      <w:r w:rsidR="00C31775" w:rsidRPr="00EB3AD2">
        <w:rPr>
          <w:rFonts w:ascii="Times New Roman" w:eastAsia="Calibri" w:hAnsi="Times New Roman" w:cs="Times New Roman"/>
          <w:sz w:val="20"/>
          <w:szCs w:val="20"/>
        </w:rPr>
        <w:t xml:space="preserve"> (ReNPK14–17)</w:t>
      </w:r>
      <w:bookmarkEnd w:id="19"/>
      <w:r w:rsidR="00D85BDF" w:rsidRPr="00EB3AD2">
        <w:rPr>
          <w:rFonts w:ascii="Times New Roman" w:eastAsia="Calibri" w:hAnsi="Times New Roman" w:cs="Times New Roman"/>
          <w:sz w:val="20"/>
          <w:szCs w:val="20"/>
        </w:rPr>
        <w:t xml:space="preserve"> so bile človekove pravice in varovanje kulturne raznolikosti navedene kot ena od nacionalnih prioritet kulturne politike</w:t>
      </w:r>
      <w:r w:rsidR="00BA74FE" w:rsidRPr="00EB3AD2">
        <w:rPr>
          <w:rFonts w:ascii="Times New Roman" w:eastAsia="Calibri" w:hAnsi="Times New Roman" w:cs="Times New Roman"/>
          <w:sz w:val="20"/>
          <w:szCs w:val="20"/>
        </w:rPr>
        <w:t>. Cilj je bil</w:t>
      </w:r>
      <w:r w:rsidR="00212B7B" w:rsidRPr="00EB3AD2">
        <w:rPr>
          <w:rFonts w:ascii="Times New Roman" w:eastAsia="Calibri" w:hAnsi="Times New Roman" w:cs="Times New Roman"/>
          <w:sz w:val="20"/>
          <w:szCs w:val="20"/>
        </w:rPr>
        <w:t xml:space="preserve"> tudi</w:t>
      </w:r>
      <w:r w:rsidR="00BA74FE" w:rsidRPr="00EB3AD2">
        <w:rPr>
          <w:rFonts w:ascii="Times New Roman" w:eastAsia="Calibri" w:hAnsi="Times New Roman" w:cs="Times New Roman"/>
          <w:sz w:val="20"/>
          <w:szCs w:val="20"/>
        </w:rPr>
        <w:t xml:space="preserve"> </w:t>
      </w:r>
      <w:r w:rsidR="00D85BDF" w:rsidRPr="00EB3AD2">
        <w:rPr>
          <w:rFonts w:ascii="Times New Roman" w:eastAsia="Calibri" w:hAnsi="Times New Roman" w:cs="Times New Roman"/>
          <w:sz w:val="20"/>
          <w:szCs w:val="20"/>
        </w:rPr>
        <w:t>spodbujanj</w:t>
      </w:r>
      <w:r w:rsidR="00212B7B" w:rsidRPr="00EB3AD2">
        <w:rPr>
          <w:rFonts w:ascii="Times New Roman" w:eastAsia="Calibri" w:hAnsi="Times New Roman" w:cs="Times New Roman"/>
          <w:sz w:val="20"/>
          <w:szCs w:val="20"/>
        </w:rPr>
        <w:t>e</w:t>
      </w:r>
      <w:r w:rsidR="00D85BDF" w:rsidRPr="00EB3AD2">
        <w:rPr>
          <w:rFonts w:ascii="Times New Roman" w:eastAsia="Calibri" w:hAnsi="Times New Roman" w:cs="Times New Roman"/>
          <w:sz w:val="20"/>
          <w:szCs w:val="20"/>
        </w:rPr>
        <w:t xml:space="preserve"> raznolike kulturne dejavnosti pripadnikov multiplo ranljivih skupin</w:t>
      </w:r>
      <w:r w:rsidR="00BA74FE" w:rsidRPr="00EB3AD2">
        <w:rPr>
          <w:rFonts w:ascii="Times New Roman" w:eastAsia="Calibri" w:hAnsi="Times New Roman" w:cs="Times New Roman"/>
          <w:sz w:val="20"/>
          <w:szCs w:val="20"/>
        </w:rPr>
        <w:t xml:space="preserve"> (sem spadajo tudi romski otroci).</w:t>
      </w:r>
      <w:r w:rsidR="00D85BDF" w:rsidRPr="00EB3AD2">
        <w:rPr>
          <w:rFonts w:ascii="Times New Roman" w:eastAsia="Calibri" w:hAnsi="Times New Roman" w:cs="Times New Roman"/>
          <w:sz w:val="20"/>
          <w:szCs w:val="20"/>
        </w:rPr>
        <w:t xml:space="preserve"> V </w:t>
      </w:r>
      <w:r w:rsidR="00212B7B" w:rsidRPr="00EB3AD2">
        <w:rPr>
          <w:rFonts w:ascii="Times New Roman" w:eastAsia="Calibri" w:hAnsi="Times New Roman" w:cs="Times New Roman"/>
          <w:sz w:val="20"/>
          <w:szCs w:val="20"/>
        </w:rPr>
        <w:t>javne razpise</w:t>
      </w:r>
      <w:r w:rsidR="00D85BDF" w:rsidRPr="00EB3AD2">
        <w:rPr>
          <w:rFonts w:ascii="Times New Roman" w:eastAsia="Calibri" w:hAnsi="Times New Roman" w:cs="Times New Roman"/>
          <w:sz w:val="20"/>
          <w:szCs w:val="20"/>
        </w:rPr>
        <w:t xml:space="preserve"> so zajeti ukrepi za preprečevanje diskriminacije. MK vsako leto izvede javni razpis za (so)financiranje kulturnih projektov na področju romske skupnosti</w:t>
      </w:r>
      <w:r w:rsidR="00212B7B" w:rsidRPr="00EB3AD2">
        <w:rPr>
          <w:rFonts w:ascii="Times New Roman" w:eastAsia="Calibri" w:hAnsi="Times New Roman" w:cs="Times New Roman"/>
          <w:sz w:val="20"/>
          <w:szCs w:val="20"/>
        </w:rPr>
        <w:t xml:space="preserve"> (prednostno projekti namenjeni otrokom). </w:t>
      </w:r>
    </w:p>
    <w:p w14:paraId="0F906820" w14:textId="49031BE1" w:rsidR="00417AC4" w:rsidRPr="00EB3AD2" w:rsidRDefault="00417AC4" w:rsidP="00417AC4">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V okviru projektov </w:t>
      </w:r>
      <w:r w:rsidR="007241D6" w:rsidRPr="00EB3AD2">
        <w:rPr>
          <w:rFonts w:ascii="Times New Roman" w:eastAsia="Calibri" w:hAnsi="Times New Roman" w:cs="Times New Roman"/>
          <w:sz w:val="20"/>
          <w:szCs w:val="20"/>
        </w:rPr>
        <w:t>V</w:t>
      </w:r>
      <w:r w:rsidRPr="00EB3AD2">
        <w:rPr>
          <w:rFonts w:ascii="Times New Roman" w:eastAsia="Calibri" w:hAnsi="Times New Roman" w:cs="Times New Roman"/>
          <w:sz w:val="20"/>
          <w:szCs w:val="20"/>
        </w:rPr>
        <w:t xml:space="preserve">ečnamenskih romskih centrov je posebna pozornost namenjena tudi ozaveščanju in informiranju </w:t>
      </w:r>
      <w:r w:rsidR="007241D6" w:rsidRPr="00EB3AD2">
        <w:rPr>
          <w:rFonts w:ascii="Times New Roman" w:eastAsia="Calibri" w:hAnsi="Times New Roman" w:cs="Times New Roman"/>
          <w:sz w:val="20"/>
          <w:szCs w:val="20"/>
        </w:rPr>
        <w:t>o romski problematiki</w:t>
      </w:r>
      <w:r w:rsidRPr="00EB3AD2">
        <w:rPr>
          <w:rFonts w:ascii="Times New Roman" w:eastAsia="Calibri" w:hAnsi="Times New Roman" w:cs="Times New Roman"/>
          <w:sz w:val="20"/>
          <w:szCs w:val="20"/>
        </w:rPr>
        <w:t>.</w:t>
      </w:r>
    </w:p>
    <w:p w14:paraId="49BD149D" w14:textId="407E195D" w:rsidR="00CE419E" w:rsidRPr="00EB3AD2" w:rsidRDefault="00CE419E" w:rsidP="00CE419E">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Zakonodaja </w:t>
      </w:r>
      <w:r w:rsidR="00417AC4" w:rsidRPr="00EB3AD2">
        <w:rPr>
          <w:rFonts w:ascii="Times New Roman" w:eastAsia="Calibri" w:hAnsi="Times New Roman" w:cs="Times New Roman"/>
          <w:bCs/>
          <w:sz w:val="20"/>
          <w:szCs w:val="20"/>
        </w:rPr>
        <w:t>s področja izobraževanja, znanosti in športa</w:t>
      </w:r>
      <w:r w:rsidRPr="00EB3AD2">
        <w:rPr>
          <w:rFonts w:ascii="Times New Roman" w:eastAsia="Calibri" w:hAnsi="Times New Roman" w:cs="Times New Roman"/>
          <w:sz w:val="20"/>
          <w:szCs w:val="20"/>
        </w:rPr>
        <w:t xml:space="preserve"> med cilj</w:t>
      </w:r>
      <w:r w:rsidR="007241D6" w:rsidRPr="00EB3AD2">
        <w:rPr>
          <w:rFonts w:ascii="Times New Roman" w:eastAsia="Calibri" w:hAnsi="Times New Roman" w:cs="Times New Roman"/>
          <w:sz w:val="20"/>
          <w:szCs w:val="20"/>
        </w:rPr>
        <w:t>e</w:t>
      </w:r>
      <w:r w:rsidRPr="00EB3AD2">
        <w:rPr>
          <w:rFonts w:ascii="Times New Roman" w:eastAsia="Calibri" w:hAnsi="Times New Roman" w:cs="Times New Roman"/>
          <w:sz w:val="20"/>
          <w:szCs w:val="20"/>
        </w:rPr>
        <w:t xml:space="preserve"> vzgoje in izobraževanja predpisuje zagotavljanje optimalnega razvoja posameznika ne glede na </w:t>
      </w:r>
      <w:r w:rsidR="007241D6" w:rsidRPr="00EB3AD2">
        <w:rPr>
          <w:rFonts w:ascii="Times New Roman" w:eastAsia="Calibri" w:hAnsi="Times New Roman" w:cs="Times New Roman"/>
          <w:sz w:val="20"/>
          <w:szCs w:val="20"/>
        </w:rPr>
        <w:t xml:space="preserve">osebne okoliščine </w:t>
      </w:r>
      <w:r w:rsidRPr="00EB3AD2">
        <w:rPr>
          <w:rFonts w:ascii="Times New Roman" w:eastAsia="Calibri" w:hAnsi="Times New Roman" w:cs="Times New Roman"/>
          <w:sz w:val="20"/>
          <w:szCs w:val="20"/>
        </w:rPr>
        <w:t xml:space="preserve">in vzgajanje za medsebojno strpnost, razvijanje zavesti o enakopravnosti spolov, spoštovanje drugačnosti in sodelovanje z drugimi, spoštovanje otrokovih in človekovih pravic in temeljnih svoboščin, razvijanje enakih možnosti ter s tem razvijanje sposobnosti za življenje v demokratični družbi. </w:t>
      </w:r>
    </w:p>
    <w:p w14:paraId="75CCAD30" w14:textId="31CBBBE8" w:rsidR="00CE419E" w:rsidRPr="00EB3AD2" w:rsidRDefault="00CE419E" w:rsidP="00CE419E">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Z namenom uspešnega vključevanja otrok priseljencev v vzgojo in izobraževanje je </w:t>
      </w:r>
      <w:r w:rsidR="009747A9" w:rsidRPr="00EB3AD2">
        <w:rPr>
          <w:rFonts w:ascii="Times New Roman" w:eastAsia="Calibri" w:hAnsi="Times New Roman" w:cs="Times New Roman"/>
          <w:sz w:val="20"/>
          <w:szCs w:val="20"/>
        </w:rPr>
        <w:t>MIZŠ</w:t>
      </w:r>
      <w:r w:rsidRPr="00EB3AD2">
        <w:rPr>
          <w:rFonts w:ascii="Times New Roman" w:eastAsia="Calibri" w:hAnsi="Times New Roman" w:cs="Times New Roman"/>
          <w:sz w:val="20"/>
          <w:szCs w:val="20"/>
        </w:rPr>
        <w:t xml:space="preserve"> priporočilo 2-stopenjski model vključevanja, ki predvideva aktivno vključenost celotnega šolskega kolektiva, staršev in lokalne skupnosti.</w:t>
      </w:r>
    </w:p>
    <w:p w14:paraId="492EA542" w14:textId="0522B785" w:rsidR="000E7630" w:rsidRPr="00EB3AD2" w:rsidRDefault="000E7630" w:rsidP="000535F3">
      <w:pPr>
        <w:jc w:val="both"/>
        <w:rPr>
          <w:rFonts w:ascii="Times New Roman" w:hAnsi="Times New Roman" w:cs="Times New Roman"/>
          <w:sz w:val="20"/>
          <w:szCs w:val="20"/>
        </w:rPr>
      </w:pPr>
    </w:p>
    <w:p w14:paraId="21B9D0F8" w14:textId="324F6AD7" w:rsidR="00C11AD0" w:rsidRPr="00EB3AD2" w:rsidRDefault="00C11AD0" w:rsidP="00C11AD0">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27</w:t>
      </w:r>
    </w:p>
    <w:p w14:paraId="09040E1B" w14:textId="20634D8E" w:rsidR="00BA7D73" w:rsidRPr="00EB3AD2" w:rsidRDefault="000F6A94" w:rsidP="00BA7D73">
      <w:pPr>
        <w:jc w:val="both"/>
        <w:rPr>
          <w:rFonts w:ascii="Times New Roman" w:hAnsi="Times New Roman" w:cs="Times New Roman"/>
          <w:sz w:val="20"/>
          <w:szCs w:val="20"/>
        </w:rPr>
      </w:pPr>
      <w:r w:rsidRPr="00EB3AD2">
        <w:rPr>
          <w:rFonts w:ascii="Times New Roman" w:hAnsi="Times New Roman" w:cs="Times New Roman"/>
          <w:sz w:val="20"/>
          <w:szCs w:val="20"/>
        </w:rPr>
        <w:t>L</w:t>
      </w:r>
      <w:r w:rsidR="00BA7D73" w:rsidRPr="00EB3AD2">
        <w:rPr>
          <w:rFonts w:ascii="Times New Roman" w:hAnsi="Times New Roman" w:cs="Times New Roman"/>
          <w:sz w:val="20"/>
          <w:szCs w:val="20"/>
        </w:rPr>
        <w:t xml:space="preserve">eta 2016 </w:t>
      </w:r>
      <w:r w:rsidRPr="00EB3AD2">
        <w:rPr>
          <w:rFonts w:ascii="Times New Roman" w:hAnsi="Times New Roman" w:cs="Times New Roman"/>
          <w:sz w:val="20"/>
          <w:szCs w:val="20"/>
        </w:rPr>
        <w:t xml:space="preserve">je bil </w:t>
      </w:r>
      <w:r w:rsidR="00BA7D73" w:rsidRPr="00EB3AD2">
        <w:rPr>
          <w:rFonts w:ascii="Times New Roman" w:hAnsi="Times New Roman" w:cs="Times New Roman"/>
          <w:sz w:val="20"/>
          <w:szCs w:val="20"/>
        </w:rPr>
        <w:t>spreje</w:t>
      </w:r>
      <w:r w:rsidRPr="00EB3AD2">
        <w:rPr>
          <w:rFonts w:ascii="Times New Roman" w:hAnsi="Times New Roman" w:cs="Times New Roman"/>
          <w:sz w:val="20"/>
          <w:szCs w:val="20"/>
        </w:rPr>
        <w:t>t</w:t>
      </w:r>
      <w:r w:rsidR="00BA7D73" w:rsidRPr="00EB3AD2">
        <w:rPr>
          <w:rFonts w:ascii="Times New Roman" w:hAnsi="Times New Roman" w:cs="Times New Roman"/>
          <w:sz w:val="20"/>
          <w:szCs w:val="20"/>
        </w:rPr>
        <w:t xml:space="preserve"> </w:t>
      </w:r>
      <w:bookmarkStart w:id="20" w:name="_Hlk58498926"/>
      <w:r w:rsidR="00BA7D73" w:rsidRPr="00EB3AD2">
        <w:rPr>
          <w:rFonts w:ascii="Times New Roman" w:hAnsi="Times New Roman" w:cs="Times New Roman"/>
          <w:sz w:val="20"/>
          <w:szCs w:val="20"/>
        </w:rPr>
        <w:t>Zakon o partnerski zvezi</w:t>
      </w:r>
      <w:r w:rsidR="00843DAD" w:rsidRPr="00EB3AD2">
        <w:rPr>
          <w:rFonts w:ascii="Times New Roman" w:hAnsi="Times New Roman" w:cs="Times New Roman"/>
          <w:sz w:val="20"/>
          <w:szCs w:val="20"/>
        </w:rPr>
        <w:t xml:space="preserve"> (ZPZ)</w:t>
      </w:r>
      <w:r w:rsidRPr="00EB3AD2">
        <w:rPr>
          <w:rFonts w:ascii="Times New Roman" w:hAnsi="Times New Roman" w:cs="Times New Roman"/>
          <w:sz w:val="20"/>
          <w:szCs w:val="20"/>
        </w:rPr>
        <w:t>,</w:t>
      </w:r>
      <w:bookmarkEnd w:id="20"/>
      <w:r w:rsidR="00895ECA" w:rsidRPr="00EB3AD2">
        <w:rPr>
          <w:rFonts w:ascii="Times New Roman" w:hAnsi="Times New Roman" w:cs="Times New Roman"/>
          <w:sz w:val="20"/>
          <w:szCs w:val="20"/>
        </w:rPr>
        <w:t xml:space="preserve"> leta 2017 pa </w:t>
      </w:r>
      <w:r w:rsidR="00373440" w:rsidRPr="00EB3AD2">
        <w:rPr>
          <w:rFonts w:ascii="Times New Roman" w:hAnsi="Times New Roman" w:cs="Times New Roman"/>
          <w:color w:val="000000"/>
          <w:sz w:val="20"/>
          <w:szCs w:val="20"/>
          <w:shd w:val="clear" w:color="auto" w:fill="FFFFFF"/>
        </w:rPr>
        <w:t>DZ</w:t>
      </w:r>
      <w:r w:rsidR="00895ECA" w:rsidRPr="00EB3AD2">
        <w:rPr>
          <w:rFonts w:ascii="Times New Roman" w:hAnsi="Times New Roman" w:cs="Times New Roman"/>
          <w:sz w:val="20"/>
          <w:szCs w:val="20"/>
        </w:rPr>
        <w:t xml:space="preserve">. </w:t>
      </w:r>
      <w:r w:rsidR="00213A14" w:rsidRPr="00EB3AD2">
        <w:rPr>
          <w:rFonts w:ascii="Times New Roman" w:hAnsi="Times New Roman" w:cs="Times New Roman"/>
          <w:sz w:val="20"/>
          <w:szCs w:val="20"/>
        </w:rPr>
        <w:t xml:space="preserve">Partnerja v partnerski zvezi ne moreta skupaj posvojiti otroka, lahko pa partner posvoji otroka svojega partnerja, ob zakonsko določenih pogojih. </w:t>
      </w:r>
      <w:r w:rsidR="00BA7D73" w:rsidRPr="00EB3AD2">
        <w:rPr>
          <w:rFonts w:ascii="Times New Roman" w:hAnsi="Times New Roman" w:cs="Times New Roman"/>
          <w:sz w:val="20"/>
          <w:szCs w:val="20"/>
        </w:rPr>
        <w:t xml:space="preserve">Status otrok v istospolnih družinah </w:t>
      </w:r>
      <w:r w:rsidR="00506296" w:rsidRPr="00EB3AD2">
        <w:rPr>
          <w:rFonts w:ascii="Times New Roman" w:hAnsi="Times New Roman" w:cs="Times New Roman"/>
          <w:sz w:val="20"/>
          <w:szCs w:val="20"/>
        </w:rPr>
        <w:t>je izenačen s statusom</w:t>
      </w:r>
      <w:r w:rsidR="00BA7D73" w:rsidRPr="00EB3AD2">
        <w:rPr>
          <w:rFonts w:ascii="Times New Roman" w:hAnsi="Times New Roman" w:cs="Times New Roman"/>
          <w:sz w:val="20"/>
          <w:szCs w:val="20"/>
        </w:rPr>
        <w:t xml:space="preserve"> otrok v družinah staršev različnih spolov. Otroci iz istospolnih družin so varovani pred diskriminacijo na enak način kot ostali otroci.</w:t>
      </w:r>
    </w:p>
    <w:p w14:paraId="33945C4F" w14:textId="617B455D" w:rsidR="00D821BF" w:rsidRPr="00EB3AD2" w:rsidRDefault="00373440" w:rsidP="00D821BF">
      <w:pPr>
        <w:jc w:val="both"/>
        <w:rPr>
          <w:rFonts w:ascii="Times New Roman" w:hAnsi="Times New Roman" w:cs="Times New Roman"/>
          <w:sz w:val="20"/>
          <w:szCs w:val="20"/>
        </w:rPr>
      </w:pPr>
      <w:r w:rsidRPr="00EB3AD2">
        <w:rPr>
          <w:rFonts w:ascii="Times New Roman" w:hAnsi="Times New Roman" w:cs="Times New Roman"/>
          <w:sz w:val="20"/>
          <w:szCs w:val="20"/>
        </w:rPr>
        <w:t>ZSDP</w:t>
      </w:r>
      <w:r w:rsidR="00D821BF" w:rsidRPr="00EB3AD2">
        <w:rPr>
          <w:rFonts w:ascii="Times New Roman" w:hAnsi="Times New Roman" w:cs="Times New Roman"/>
          <w:sz w:val="20"/>
          <w:szCs w:val="20"/>
        </w:rPr>
        <w:t xml:space="preserve"> določa, da ima pravico do očetovskega dopusta tudi materin partner ali partnerka registrirane istospolne partnerske skupnosti, ki dejansko neguje in varuje otroka. Pravico do očetovskega dopusta ima tudi partner </w:t>
      </w:r>
      <w:r w:rsidR="00D821BF" w:rsidRPr="00EB3AD2">
        <w:rPr>
          <w:rFonts w:ascii="Times New Roman" w:hAnsi="Times New Roman" w:cs="Times New Roman"/>
          <w:sz w:val="20"/>
          <w:szCs w:val="20"/>
        </w:rPr>
        <w:lastRenderedPageBreak/>
        <w:t>registrirane istospolne partnerske skupnosti osebe, ki koristi materinski dopust. Prav tako sta oba starša v istospolni družini upravičena do starševskega dopusta za otroka.</w:t>
      </w:r>
    </w:p>
    <w:p w14:paraId="4514A1DC" w14:textId="5F00095C" w:rsidR="00BA7D73" w:rsidRPr="00EB3AD2" w:rsidRDefault="00C31775" w:rsidP="00B75507">
      <w:pPr>
        <w:jc w:val="both"/>
        <w:rPr>
          <w:rFonts w:ascii="Times New Roman" w:hAnsi="Times New Roman" w:cs="Times New Roman"/>
          <w:sz w:val="20"/>
          <w:szCs w:val="20"/>
        </w:rPr>
      </w:pPr>
      <w:proofErr w:type="spellStart"/>
      <w:r w:rsidRPr="00EB3AD2">
        <w:rPr>
          <w:rFonts w:ascii="Times New Roman" w:hAnsi="Times New Roman" w:cs="Times New Roman"/>
          <w:color w:val="000000"/>
          <w:sz w:val="20"/>
          <w:szCs w:val="20"/>
          <w:shd w:val="clear" w:color="auto" w:fill="FFFFFF"/>
        </w:rPr>
        <w:t>ZVarD</w:t>
      </w:r>
      <w:proofErr w:type="spellEnd"/>
      <w:r w:rsidRPr="00EB3AD2">
        <w:rPr>
          <w:rFonts w:ascii="Times New Roman" w:hAnsi="Times New Roman" w:cs="Times New Roman"/>
          <w:sz w:val="20"/>
          <w:szCs w:val="20"/>
        </w:rPr>
        <w:t xml:space="preserve"> </w:t>
      </w:r>
      <w:r w:rsidR="00B75507" w:rsidRPr="00EB3AD2">
        <w:rPr>
          <w:rFonts w:ascii="Times New Roman" w:hAnsi="Times New Roman" w:cs="Times New Roman"/>
          <w:sz w:val="20"/>
          <w:szCs w:val="20"/>
        </w:rPr>
        <w:t xml:space="preserve">določa varstvo vsakega posameznika pred diskriminacijo ne glede </w:t>
      </w:r>
      <w:r w:rsidR="00843DAD" w:rsidRPr="00EB3AD2">
        <w:rPr>
          <w:rFonts w:ascii="Times New Roman" w:hAnsi="Times New Roman" w:cs="Times New Roman"/>
          <w:sz w:val="20"/>
          <w:szCs w:val="20"/>
        </w:rPr>
        <w:t xml:space="preserve">katero koli drugo osebno okoliščino (tudi </w:t>
      </w:r>
      <w:r w:rsidR="00B75507" w:rsidRPr="00EB3AD2">
        <w:rPr>
          <w:rFonts w:ascii="Times New Roman" w:hAnsi="Times New Roman" w:cs="Times New Roman"/>
          <w:sz w:val="20"/>
          <w:szCs w:val="20"/>
        </w:rPr>
        <w:t>spolno usmerjenost, spolno identiteto in spolni izraz</w:t>
      </w:r>
      <w:r w:rsidR="00843DAD" w:rsidRPr="00EB3AD2">
        <w:rPr>
          <w:rFonts w:ascii="Times New Roman" w:hAnsi="Times New Roman" w:cs="Times New Roman"/>
          <w:sz w:val="20"/>
          <w:szCs w:val="20"/>
        </w:rPr>
        <w:t>)</w:t>
      </w:r>
      <w:r w:rsidR="00B75507" w:rsidRPr="00EB3AD2">
        <w:rPr>
          <w:rFonts w:ascii="Times New Roman" w:hAnsi="Times New Roman" w:cs="Times New Roman"/>
          <w:sz w:val="20"/>
          <w:szCs w:val="20"/>
        </w:rPr>
        <w:t xml:space="preserve">. </w:t>
      </w:r>
      <w:r w:rsidR="000F6A94" w:rsidRPr="00EB3AD2">
        <w:rPr>
          <w:rFonts w:ascii="Times New Roman" w:hAnsi="Times New Roman" w:cs="Times New Roman"/>
          <w:sz w:val="20"/>
          <w:szCs w:val="20"/>
        </w:rPr>
        <w:t>Enaka</w:t>
      </w:r>
      <w:r w:rsidR="00B75507" w:rsidRPr="00EB3AD2">
        <w:rPr>
          <w:rFonts w:ascii="Times New Roman" w:hAnsi="Times New Roman" w:cs="Times New Roman"/>
          <w:sz w:val="20"/>
          <w:szCs w:val="20"/>
        </w:rPr>
        <w:t xml:space="preserve"> obravnava </w:t>
      </w:r>
      <w:r w:rsidR="000F6A94" w:rsidRPr="00EB3AD2">
        <w:rPr>
          <w:rFonts w:ascii="Times New Roman" w:hAnsi="Times New Roman" w:cs="Times New Roman"/>
          <w:sz w:val="20"/>
          <w:szCs w:val="20"/>
        </w:rPr>
        <w:t xml:space="preserve">je </w:t>
      </w:r>
      <w:r w:rsidR="00B75507" w:rsidRPr="00EB3AD2">
        <w:rPr>
          <w:rFonts w:ascii="Times New Roman" w:hAnsi="Times New Roman" w:cs="Times New Roman"/>
          <w:sz w:val="20"/>
          <w:szCs w:val="20"/>
        </w:rPr>
        <w:t>zagotovljena tudi osebi, ki je dejansko ali pravno povezana z osebo z določeno osebno okoliščino, kar pomeni, da so otroci istospolnih parov varovani tudi po tej pravni podlagi</w:t>
      </w:r>
      <w:r w:rsidR="000F6A94" w:rsidRPr="00EB3AD2">
        <w:rPr>
          <w:rFonts w:ascii="Times New Roman" w:hAnsi="Times New Roman" w:cs="Times New Roman"/>
          <w:sz w:val="20"/>
          <w:szCs w:val="20"/>
        </w:rPr>
        <w:t xml:space="preserve"> </w:t>
      </w:r>
      <w:r w:rsidR="00B75507" w:rsidRPr="00EB3AD2">
        <w:rPr>
          <w:rFonts w:ascii="Times New Roman" w:hAnsi="Times New Roman" w:cs="Times New Roman"/>
          <w:sz w:val="20"/>
          <w:szCs w:val="20"/>
        </w:rPr>
        <w:t>(glej</w:t>
      </w:r>
      <w:r w:rsidR="000F6A94" w:rsidRPr="00EB3AD2">
        <w:rPr>
          <w:rFonts w:ascii="Times New Roman" w:hAnsi="Times New Roman" w:cs="Times New Roman"/>
          <w:sz w:val="20"/>
          <w:szCs w:val="20"/>
        </w:rPr>
        <w:t>te</w:t>
      </w:r>
      <w:r w:rsidR="00B75507" w:rsidRPr="00EB3AD2">
        <w:rPr>
          <w:rFonts w:ascii="Times New Roman" w:hAnsi="Times New Roman" w:cs="Times New Roman"/>
          <w:sz w:val="20"/>
          <w:szCs w:val="20"/>
        </w:rPr>
        <w:t xml:space="preserve"> odgovor pri priporočilu 25c).</w:t>
      </w:r>
    </w:p>
    <w:p w14:paraId="439256EE" w14:textId="402B9B46" w:rsidR="00BA7D73" w:rsidRPr="00EB3AD2" w:rsidRDefault="000F6A94" w:rsidP="00BA7D73">
      <w:pPr>
        <w:jc w:val="both"/>
        <w:rPr>
          <w:rFonts w:ascii="Times New Roman" w:hAnsi="Times New Roman" w:cs="Times New Roman"/>
          <w:sz w:val="20"/>
          <w:szCs w:val="20"/>
        </w:rPr>
      </w:pPr>
      <w:r w:rsidRPr="00EB3AD2">
        <w:rPr>
          <w:rFonts w:ascii="Times New Roman" w:hAnsi="Times New Roman" w:cs="Times New Roman"/>
          <w:sz w:val="20"/>
          <w:szCs w:val="20"/>
        </w:rPr>
        <w:t>V</w:t>
      </w:r>
      <w:r w:rsidR="00BA7D73" w:rsidRPr="00EB3AD2">
        <w:rPr>
          <w:rFonts w:ascii="Times New Roman" w:hAnsi="Times New Roman" w:cs="Times New Roman"/>
          <w:sz w:val="20"/>
          <w:szCs w:val="20"/>
        </w:rPr>
        <w:t xml:space="preserve"> javnem vrtcu oziroma šoli deluje svetovalna služba, ki svetuje vsem otrokom, učiteljem in staršem</w:t>
      </w:r>
      <w:r w:rsidR="00895ECA" w:rsidRPr="00EB3AD2">
        <w:rPr>
          <w:rFonts w:ascii="Times New Roman" w:hAnsi="Times New Roman" w:cs="Times New Roman"/>
          <w:sz w:val="20"/>
          <w:szCs w:val="20"/>
        </w:rPr>
        <w:t xml:space="preserve"> (ne glede na problematiko) ter</w:t>
      </w:r>
      <w:r w:rsidR="00BA7D73" w:rsidRPr="00EB3AD2">
        <w:rPr>
          <w:rFonts w:ascii="Times New Roman" w:hAnsi="Times New Roman" w:cs="Times New Roman"/>
          <w:sz w:val="20"/>
          <w:szCs w:val="20"/>
        </w:rPr>
        <w:t xml:space="preserve"> sodeluje z vzgojitelji, učitelji in vodstvom šole pri opravljanju vzgojno-izobraževalnega dela</w:t>
      </w:r>
      <w:r w:rsidR="00895ECA" w:rsidRPr="00EB3AD2">
        <w:rPr>
          <w:rFonts w:ascii="Times New Roman" w:hAnsi="Times New Roman" w:cs="Times New Roman"/>
          <w:sz w:val="20"/>
          <w:szCs w:val="20"/>
        </w:rPr>
        <w:t>.</w:t>
      </w:r>
    </w:p>
    <w:p w14:paraId="671A3C24" w14:textId="00C1E002" w:rsidR="00010FF1" w:rsidRPr="00EB3AD2" w:rsidRDefault="00010FF1" w:rsidP="00110D36">
      <w:pPr>
        <w:jc w:val="both"/>
        <w:rPr>
          <w:rFonts w:ascii="Times New Roman" w:hAnsi="Times New Roman" w:cs="Times New Roman"/>
          <w:sz w:val="20"/>
          <w:szCs w:val="20"/>
        </w:rPr>
      </w:pPr>
    </w:p>
    <w:p w14:paraId="5883DB0B" w14:textId="6808111B" w:rsidR="001C1C30" w:rsidRPr="00EB3AD2" w:rsidRDefault="001C1C30" w:rsidP="003B26AE">
      <w:pPr>
        <w:jc w:val="both"/>
        <w:rPr>
          <w:rFonts w:ascii="Times New Roman" w:hAnsi="Times New Roman" w:cs="Times New Roman"/>
          <w:b/>
          <w:bCs/>
          <w:sz w:val="20"/>
          <w:szCs w:val="20"/>
        </w:rPr>
      </w:pPr>
      <w:r w:rsidRPr="00EB3AD2">
        <w:rPr>
          <w:rFonts w:ascii="Times New Roman" w:hAnsi="Times New Roman" w:cs="Times New Roman"/>
          <w:b/>
          <w:bCs/>
          <w:sz w:val="20"/>
          <w:szCs w:val="20"/>
        </w:rPr>
        <w:t>b)</w:t>
      </w:r>
      <w:r w:rsidRPr="00EB3AD2">
        <w:rPr>
          <w:rFonts w:ascii="Times New Roman" w:hAnsi="Times New Roman" w:cs="Times New Roman"/>
          <w:b/>
          <w:bCs/>
          <w:sz w:val="20"/>
          <w:szCs w:val="20"/>
        </w:rPr>
        <w:tab/>
      </w:r>
      <w:r w:rsidR="00110D36" w:rsidRPr="00EB3AD2">
        <w:rPr>
          <w:rFonts w:ascii="Times New Roman" w:hAnsi="Times New Roman" w:cs="Times New Roman"/>
          <w:b/>
          <w:bCs/>
          <w:sz w:val="20"/>
          <w:szCs w:val="20"/>
        </w:rPr>
        <w:t>Največje</w:t>
      </w:r>
      <w:r w:rsidRPr="00EB3AD2">
        <w:rPr>
          <w:rFonts w:ascii="Times New Roman" w:hAnsi="Times New Roman" w:cs="Times New Roman"/>
          <w:b/>
          <w:bCs/>
          <w:sz w:val="20"/>
          <w:szCs w:val="20"/>
        </w:rPr>
        <w:t xml:space="preserve"> otrokove koristi (3. člen) </w:t>
      </w:r>
    </w:p>
    <w:p w14:paraId="31F7379E" w14:textId="51FAE137" w:rsidR="005A1D95" w:rsidRPr="00EB3AD2" w:rsidRDefault="005A1D95" w:rsidP="00821DA8">
      <w:pPr>
        <w:jc w:val="both"/>
        <w:rPr>
          <w:rFonts w:ascii="Times New Roman" w:hAnsi="Times New Roman" w:cs="Times New Roman"/>
          <w:sz w:val="20"/>
          <w:szCs w:val="20"/>
        </w:rPr>
      </w:pPr>
    </w:p>
    <w:p w14:paraId="29AA4063" w14:textId="1E11E377" w:rsidR="005A1D95" w:rsidRPr="00EB3AD2" w:rsidRDefault="005A1D95" w:rsidP="00821DA8">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29</w:t>
      </w:r>
    </w:p>
    <w:p w14:paraId="41AFFF46" w14:textId="1CA30034" w:rsidR="00821DA8" w:rsidRPr="00EB3AD2" w:rsidRDefault="00A41ADF" w:rsidP="00821DA8">
      <w:pPr>
        <w:jc w:val="both"/>
        <w:rPr>
          <w:rFonts w:ascii="Times New Roman" w:hAnsi="Times New Roman" w:cs="Times New Roman"/>
          <w:color w:val="222222"/>
          <w:sz w:val="20"/>
          <w:szCs w:val="20"/>
          <w:shd w:val="clear" w:color="auto" w:fill="FFFFFF"/>
        </w:rPr>
      </w:pPr>
      <w:r w:rsidRPr="00EB3AD2">
        <w:rPr>
          <w:rFonts w:ascii="Times New Roman" w:hAnsi="Times New Roman" w:cs="Times New Roman"/>
          <w:sz w:val="20"/>
          <w:szCs w:val="20"/>
        </w:rPr>
        <w:t xml:space="preserve">V </w:t>
      </w:r>
      <w:r w:rsidR="00424272" w:rsidRPr="00EB3AD2">
        <w:rPr>
          <w:rFonts w:ascii="Times New Roman" w:hAnsi="Times New Roman" w:cs="Times New Roman"/>
          <w:sz w:val="20"/>
          <w:szCs w:val="20"/>
        </w:rPr>
        <w:t>DZ</w:t>
      </w:r>
      <w:r w:rsidRPr="00EB3AD2">
        <w:rPr>
          <w:rFonts w:ascii="Times New Roman" w:hAnsi="Times New Roman" w:cs="Times New Roman"/>
          <w:sz w:val="20"/>
          <w:szCs w:val="20"/>
        </w:rPr>
        <w:t xml:space="preserve"> je korist otroka opredeljena kot načelo. </w:t>
      </w:r>
      <w:r w:rsidR="00E271EF" w:rsidRPr="00EB3AD2">
        <w:rPr>
          <w:rFonts w:ascii="Times New Roman" w:hAnsi="Times New Roman" w:cs="Times New Roman"/>
          <w:color w:val="222222"/>
          <w:sz w:val="20"/>
          <w:szCs w:val="20"/>
          <w:shd w:val="clear" w:color="auto" w:fill="FFFFFF"/>
        </w:rPr>
        <w:t xml:space="preserve">V otrokovo korist je zadovoljevanje njegovih materialnih, čustvenih in psihosocialnih potreb. Korist otroka morajo upoštevati starši, druge osebe, institucije in državni organi in nosilci javnih pooblastil. S sprejetjem </w:t>
      </w:r>
      <w:r w:rsidR="00424272" w:rsidRPr="00EB3AD2">
        <w:rPr>
          <w:rFonts w:ascii="Times New Roman" w:hAnsi="Times New Roman" w:cs="Times New Roman"/>
          <w:color w:val="222222"/>
          <w:sz w:val="20"/>
          <w:szCs w:val="20"/>
          <w:shd w:val="clear" w:color="auto" w:fill="FFFFFF"/>
        </w:rPr>
        <w:t>DZ</w:t>
      </w:r>
      <w:r w:rsidR="00E271EF" w:rsidRPr="00EB3AD2">
        <w:rPr>
          <w:rFonts w:ascii="Times New Roman" w:hAnsi="Times New Roman" w:cs="Times New Roman"/>
          <w:color w:val="222222"/>
          <w:sz w:val="20"/>
          <w:szCs w:val="20"/>
          <w:shd w:val="clear" w:color="auto" w:fill="FFFFFF"/>
        </w:rPr>
        <w:t xml:space="preserve"> so bili uresničeni sledeči cilji:</w:t>
      </w:r>
      <w:r w:rsidR="00BA6BBC" w:rsidRPr="00EB3AD2">
        <w:rPr>
          <w:rFonts w:ascii="Times New Roman" w:hAnsi="Times New Roman" w:cs="Times New Roman"/>
          <w:color w:val="222222"/>
          <w:sz w:val="20"/>
          <w:szCs w:val="20"/>
          <w:shd w:val="clear" w:color="auto" w:fill="FFFFFF"/>
        </w:rPr>
        <w:t xml:space="preserve"> izboljšanje položaja otrok v družinskih razmerjih in zagotovitev učinkovitejšega izvajanja načela varovanja koristi otroka,</w:t>
      </w:r>
      <w:r w:rsidR="00E271EF" w:rsidRPr="00EB3AD2">
        <w:rPr>
          <w:rFonts w:ascii="Times New Roman" w:hAnsi="Times New Roman" w:cs="Times New Roman"/>
          <w:color w:val="222222"/>
          <w:sz w:val="20"/>
          <w:szCs w:val="20"/>
        </w:rPr>
        <w:t xml:space="preserve"> </w:t>
      </w:r>
      <w:r w:rsidR="00BA6BBC" w:rsidRPr="00EB3AD2">
        <w:rPr>
          <w:rFonts w:ascii="Times New Roman" w:hAnsi="Times New Roman" w:cs="Times New Roman"/>
          <w:color w:val="222222"/>
          <w:sz w:val="20"/>
          <w:szCs w:val="20"/>
          <w:shd w:val="clear" w:color="auto" w:fill="FFFFFF"/>
        </w:rPr>
        <w:t>poenotenje postopkov glede odločanja o ukrepih za varstvo koristi otrok,</w:t>
      </w:r>
      <w:r w:rsidR="00E271EF" w:rsidRPr="00EB3AD2">
        <w:rPr>
          <w:rFonts w:ascii="Times New Roman" w:hAnsi="Times New Roman" w:cs="Times New Roman"/>
          <w:color w:val="222222"/>
          <w:sz w:val="20"/>
          <w:szCs w:val="20"/>
        </w:rPr>
        <w:t xml:space="preserve"> </w:t>
      </w:r>
      <w:r w:rsidR="00BA6BBC" w:rsidRPr="00EB3AD2">
        <w:rPr>
          <w:rFonts w:ascii="Times New Roman" w:hAnsi="Times New Roman" w:cs="Times New Roman"/>
          <w:color w:val="222222"/>
          <w:sz w:val="20"/>
          <w:szCs w:val="20"/>
          <w:shd w:val="clear" w:color="auto" w:fill="FFFFFF"/>
        </w:rPr>
        <w:t>hitrejše reševanje zadev na družinskem področju</w:t>
      </w:r>
      <w:r w:rsidR="001D1485" w:rsidRPr="00EB3AD2">
        <w:rPr>
          <w:rFonts w:ascii="Times New Roman" w:hAnsi="Times New Roman" w:cs="Times New Roman"/>
          <w:color w:val="222222"/>
          <w:sz w:val="20"/>
          <w:szCs w:val="20"/>
          <w:shd w:val="clear" w:color="auto" w:fill="FFFFFF"/>
        </w:rPr>
        <w:t xml:space="preserve"> </w:t>
      </w:r>
      <w:r w:rsidR="00E271EF" w:rsidRPr="00EB3AD2">
        <w:rPr>
          <w:rFonts w:ascii="Times New Roman" w:hAnsi="Times New Roman" w:cs="Times New Roman"/>
          <w:color w:val="222222"/>
          <w:sz w:val="20"/>
          <w:szCs w:val="20"/>
          <w:shd w:val="clear" w:color="auto" w:fill="FFFFFF"/>
        </w:rPr>
        <w:t>idr.</w:t>
      </w:r>
      <w:r w:rsidR="001E5775" w:rsidRPr="00EB3AD2">
        <w:rPr>
          <w:rFonts w:ascii="Times New Roman" w:hAnsi="Times New Roman" w:cs="Times New Roman"/>
          <w:color w:val="222222"/>
          <w:sz w:val="20"/>
          <w:szCs w:val="20"/>
          <w:shd w:val="clear" w:color="auto" w:fill="FFFFFF"/>
        </w:rPr>
        <w:t xml:space="preserve"> </w:t>
      </w:r>
      <w:r w:rsidR="00EB7D46" w:rsidRPr="00EB3AD2">
        <w:rPr>
          <w:rFonts w:ascii="Times New Roman" w:hAnsi="Times New Roman" w:cs="Times New Roman"/>
          <w:color w:val="222222"/>
          <w:sz w:val="20"/>
          <w:szCs w:val="20"/>
          <w:shd w:val="clear" w:color="auto" w:fill="FFFFFF"/>
        </w:rPr>
        <w:t xml:space="preserve">Ključna sprememba, ki jo je prinesel </w:t>
      </w:r>
      <w:r w:rsidR="00373440" w:rsidRPr="00EB3AD2">
        <w:rPr>
          <w:rFonts w:ascii="Times New Roman" w:hAnsi="Times New Roman" w:cs="Times New Roman"/>
          <w:color w:val="000000"/>
          <w:sz w:val="20"/>
          <w:szCs w:val="20"/>
          <w:shd w:val="clear" w:color="auto" w:fill="FFFFFF"/>
        </w:rPr>
        <w:t xml:space="preserve">DZ </w:t>
      </w:r>
      <w:r w:rsidR="00EB7D46" w:rsidRPr="00EB3AD2">
        <w:rPr>
          <w:rFonts w:ascii="Times New Roman" w:hAnsi="Times New Roman" w:cs="Times New Roman"/>
          <w:color w:val="222222"/>
          <w:sz w:val="20"/>
          <w:szCs w:val="20"/>
          <w:shd w:val="clear" w:color="auto" w:fill="FFFFFF"/>
        </w:rPr>
        <w:t xml:space="preserve">je prenos pristojnosti odločanja o ukrepih za varstvo koristi otrok, o rejništvu, posvojitvah in skrbništvu s CSD na sodišča. </w:t>
      </w:r>
      <w:r w:rsidR="0073085A" w:rsidRPr="00EB3AD2">
        <w:rPr>
          <w:rFonts w:ascii="Times New Roman" w:hAnsi="Times New Roman" w:cs="Times New Roman"/>
          <w:color w:val="222222"/>
          <w:sz w:val="20"/>
          <w:szCs w:val="20"/>
          <w:shd w:val="clear" w:color="auto" w:fill="FFFFFF"/>
        </w:rPr>
        <w:t xml:space="preserve">Istočasno je stopil v veljavo tudi nov </w:t>
      </w:r>
      <w:bookmarkStart w:id="21" w:name="_Hlk58499289"/>
      <w:r w:rsidR="0073085A" w:rsidRPr="00EB3AD2">
        <w:rPr>
          <w:rFonts w:ascii="Times New Roman" w:hAnsi="Times New Roman" w:cs="Times New Roman"/>
          <w:color w:val="222222"/>
          <w:sz w:val="20"/>
          <w:szCs w:val="20"/>
          <w:shd w:val="clear" w:color="auto" w:fill="FFFFFF"/>
        </w:rPr>
        <w:t>Zakon o nepravdnem postopku</w:t>
      </w:r>
      <w:r w:rsidR="00BB1857" w:rsidRPr="00EB3AD2">
        <w:rPr>
          <w:rFonts w:ascii="Times New Roman" w:hAnsi="Times New Roman" w:cs="Times New Roman"/>
          <w:color w:val="222222"/>
          <w:sz w:val="20"/>
          <w:szCs w:val="20"/>
          <w:shd w:val="clear" w:color="auto" w:fill="FFFFFF"/>
        </w:rPr>
        <w:t xml:space="preserve"> (ZNP-1)</w:t>
      </w:r>
      <w:r w:rsidR="001D1485" w:rsidRPr="00EB3AD2">
        <w:rPr>
          <w:rFonts w:ascii="Times New Roman" w:hAnsi="Times New Roman" w:cs="Times New Roman"/>
          <w:color w:val="222222"/>
          <w:sz w:val="20"/>
          <w:szCs w:val="20"/>
          <w:shd w:val="clear" w:color="auto" w:fill="FFFFFF"/>
        </w:rPr>
        <w:t>,</w:t>
      </w:r>
      <w:bookmarkEnd w:id="21"/>
      <w:r w:rsidR="000942F0" w:rsidRPr="00EB3AD2">
        <w:rPr>
          <w:rFonts w:ascii="Times New Roman" w:hAnsi="Times New Roman" w:cs="Times New Roman"/>
          <w:color w:val="222222"/>
          <w:sz w:val="20"/>
          <w:szCs w:val="20"/>
          <w:shd w:val="clear" w:color="auto" w:fill="FFFFFF"/>
        </w:rPr>
        <w:t xml:space="preserve"> </w:t>
      </w:r>
      <w:r w:rsidR="0073085A" w:rsidRPr="00EB3AD2">
        <w:rPr>
          <w:rFonts w:ascii="Times New Roman" w:hAnsi="Times New Roman" w:cs="Times New Roman"/>
          <w:color w:val="222222"/>
          <w:sz w:val="20"/>
          <w:szCs w:val="20"/>
          <w:shd w:val="clear" w:color="auto" w:fill="FFFFFF"/>
        </w:rPr>
        <w:t>ki odločanje o navedenih zadevah ureja v posebnem poglavju o postopkih za varstvo koristi otroka. Zakon izrecno določa, da CSD pripravi mnenje o otrokovi koristi v vsakem postopku, tudi če ni predlagatelj postopka, poleg tega je določena tudi pridobitev mnenja otroka, otrok pa ima v postopkih in dejavnostih, ki ga zadevajo</w:t>
      </w:r>
      <w:r w:rsidR="000942F0" w:rsidRPr="00EB3AD2">
        <w:rPr>
          <w:rFonts w:ascii="Times New Roman" w:hAnsi="Times New Roman" w:cs="Times New Roman"/>
          <w:color w:val="222222"/>
          <w:sz w:val="20"/>
          <w:szCs w:val="20"/>
          <w:shd w:val="clear" w:color="auto" w:fill="FFFFFF"/>
        </w:rPr>
        <w:t xml:space="preserve"> </w:t>
      </w:r>
      <w:r w:rsidR="0073085A" w:rsidRPr="00EB3AD2">
        <w:rPr>
          <w:rFonts w:ascii="Times New Roman" w:hAnsi="Times New Roman" w:cs="Times New Roman"/>
          <w:color w:val="222222"/>
          <w:sz w:val="20"/>
          <w:szCs w:val="20"/>
          <w:shd w:val="clear" w:color="auto" w:fill="FFFFFF"/>
        </w:rPr>
        <w:t xml:space="preserve">tudi pravico do zagovornika. </w:t>
      </w:r>
    </w:p>
    <w:p w14:paraId="37F29526" w14:textId="12221462" w:rsidR="00821DA8" w:rsidRPr="00EB3AD2" w:rsidRDefault="0048194E" w:rsidP="00AB470A">
      <w:pPr>
        <w:jc w:val="both"/>
        <w:rPr>
          <w:rFonts w:ascii="Times New Roman" w:hAnsi="Times New Roman" w:cs="Times New Roman"/>
          <w:sz w:val="20"/>
          <w:szCs w:val="20"/>
        </w:rPr>
      </w:pPr>
      <w:r w:rsidRPr="0048194E">
        <w:rPr>
          <w:rFonts w:ascii="Times New Roman" w:hAnsi="Times New Roman" w:cs="Times New Roman"/>
          <w:sz w:val="20"/>
          <w:szCs w:val="20"/>
        </w:rPr>
        <w:t>Zakon o mednarodni zaščiti (ZMZ)</w:t>
      </w:r>
      <w:r w:rsidR="000C0D19" w:rsidRPr="00EB3AD2">
        <w:rPr>
          <w:rFonts w:ascii="Times New Roman" w:hAnsi="Times New Roman" w:cs="Times New Roman"/>
          <w:sz w:val="20"/>
          <w:szCs w:val="20"/>
        </w:rPr>
        <w:t xml:space="preserve"> </w:t>
      </w:r>
      <w:r w:rsidR="00BB1857" w:rsidRPr="00EB3AD2">
        <w:rPr>
          <w:rFonts w:ascii="Times New Roman" w:hAnsi="Times New Roman" w:cs="Times New Roman"/>
          <w:sz w:val="20"/>
          <w:szCs w:val="20"/>
        </w:rPr>
        <w:t>določa</w:t>
      </w:r>
      <w:r w:rsidR="002B4A68" w:rsidRPr="00EB3AD2">
        <w:rPr>
          <w:rFonts w:ascii="Times New Roman" w:hAnsi="Times New Roman" w:cs="Times New Roman"/>
          <w:sz w:val="20"/>
          <w:szCs w:val="20"/>
        </w:rPr>
        <w:t xml:space="preserve">, da je največja korist otroka primarna skrb pri obravnavi mladoletnikov ter da je treba mladoletnikom zagotoviti življenjski standard, ki je primeren njihovemu psihičnemu, duševnemu, duhovnemu, moralnemu in družbenemu razvoju. </w:t>
      </w:r>
      <w:r w:rsidR="00953AC1" w:rsidRPr="00953AC1">
        <w:rPr>
          <w:rFonts w:ascii="Times New Roman" w:hAnsi="Times New Roman" w:cs="Times New Roman"/>
          <w:sz w:val="20"/>
          <w:szCs w:val="20"/>
        </w:rPr>
        <w:t>Mladoletniku brez spremstva, ki je prosilec za status mednarodne zaščite, se pred postopkom iskanja njegovih staršev ali drugih sorodnikov postavi zakoniti zastopnik.</w:t>
      </w:r>
      <w:r w:rsidR="00953AC1">
        <w:rPr>
          <w:rFonts w:ascii="Times New Roman" w:hAnsi="Times New Roman" w:cs="Times New Roman"/>
          <w:sz w:val="20"/>
          <w:szCs w:val="20"/>
        </w:rPr>
        <w:t xml:space="preserve"> </w:t>
      </w:r>
      <w:r w:rsidR="002B4A68" w:rsidRPr="00EB3AD2">
        <w:rPr>
          <w:rFonts w:ascii="Times New Roman" w:hAnsi="Times New Roman" w:cs="Times New Roman"/>
          <w:sz w:val="20"/>
          <w:szCs w:val="20"/>
        </w:rPr>
        <w:t xml:space="preserve">V praksi se načelo otrokove največje koristi upošteva od trenutka, ko se mladoletnik sreča z državnim organom – bodisi kot prosilec za mednarodno zaščito ali kot tujec. </w:t>
      </w:r>
      <w:r w:rsidR="00821DA8" w:rsidRPr="00EB3AD2">
        <w:rPr>
          <w:rFonts w:ascii="Times New Roman" w:hAnsi="Times New Roman" w:cs="Times New Roman"/>
          <w:sz w:val="20"/>
          <w:szCs w:val="20"/>
        </w:rPr>
        <w:t>Mladoletnikom se zagotovi dostop do prostočasnih dejavnosti</w:t>
      </w:r>
      <w:r w:rsidR="000942F0" w:rsidRPr="00EB3AD2">
        <w:rPr>
          <w:rFonts w:ascii="Times New Roman" w:hAnsi="Times New Roman" w:cs="Times New Roman"/>
          <w:sz w:val="20"/>
          <w:szCs w:val="20"/>
        </w:rPr>
        <w:t xml:space="preserve">. </w:t>
      </w:r>
      <w:r w:rsidR="00821DA8" w:rsidRPr="00EB3AD2">
        <w:rPr>
          <w:rFonts w:ascii="Times New Roman" w:hAnsi="Times New Roman" w:cs="Times New Roman"/>
          <w:sz w:val="20"/>
          <w:szCs w:val="20"/>
        </w:rPr>
        <w:t>Mladoletnikom, ki so bili žrtve kakršnih koli zlorab ali so trpeli zaradi oboroženih spopadov, se omogoči dostop do rehabilitacije ter zagotovi</w:t>
      </w:r>
      <w:r w:rsidR="000942F0" w:rsidRPr="00EB3AD2">
        <w:rPr>
          <w:rFonts w:ascii="Times New Roman" w:hAnsi="Times New Roman" w:cs="Times New Roman"/>
          <w:sz w:val="20"/>
          <w:szCs w:val="20"/>
        </w:rPr>
        <w:t xml:space="preserve"> </w:t>
      </w:r>
      <w:r w:rsidR="00821DA8" w:rsidRPr="00EB3AD2">
        <w:rPr>
          <w:rFonts w:ascii="Times New Roman" w:hAnsi="Times New Roman" w:cs="Times New Roman"/>
          <w:sz w:val="20"/>
          <w:szCs w:val="20"/>
        </w:rPr>
        <w:t>psihološko zdravljenje in strokovno svetovanje. Mladoletnim prosilcem se zagotovi, da so nastanjeni s svojimi starši, svojimi neporočenimi mladoletnimi brati ali sestrami ali z odraslo osebo, ki je zanje odgovorna, pod pogojem, da je to v njihovo največjo korist.</w:t>
      </w:r>
    </w:p>
    <w:p w14:paraId="47230747" w14:textId="3DEA1217" w:rsidR="002B4A68" w:rsidRPr="00EB3AD2" w:rsidRDefault="00BF0598" w:rsidP="00AB470A">
      <w:pPr>
        <w:jc w:val="both"/>
        <w:rPr>
          <w:rFonts w:ascii="Times New Roman" w:hAnsi="Times New Roman" w:cs="Times New Roman"/>
          <w:sz w:val="20"/>
          <w:szCs w:val="20"/>
        </w:rPr>
      </w:pPr>
      <w:r w:rsidRPr="00BF0598">
        <w:rPr>
          <w:rFonts w:ascii="Times New Roman" w:hAnsi="Times New Roman" w:cs="Times New Roman"/>
          <w:sz w:val="20"/>
          <w:szCs w:val="20"/>
        </w:rPr>
        <w:t>Zakon o tujcih (ZTuj) načelo otrokove največje koristi zagotavlja kot osnovno vodilo na področju obravnave otrok, kar je razvidno iz določb, ki zagotavljajo pravice otrokom (dostop do zdravstva, osnovne šole, skrbnika za poseben primer idr.).</w:t>
      </w:r>
    </w:p>
    <w:p w14:paraId="697E70FD" w14:textId="5074FFB9" w:rsidR="002B4A68" w:rsidRPr="00EB3AD2" w:rsidRDefault="00AC417C" w:rsidP="00AB470A">
      <w:pPr>
        <w:jc w:val="both"/>
        <w:rPr>
          <w:rFonts w:ascii="Times New Roman" w:hAnsi="Times New Roman" w:cs="Times New Roman"/>
          <w:sz w:val="20"/>
          <w:szCs w:val="20"/>
        </w:rPr>
      </w:pPr>
      <w:r w:rsidRPr="00EB3AD2">
        <w:rPr>
          <w:rFonts w:ascii="Times New Roman" w:hAnsi="Times New Roman" w:cs="Times New Roman"/>
          <w:sz w:val="20"/>
          <w:szCs w:val="20"/>
        </w:rPr>
        <w:t xml:space="preserve">V okviru </w:t>
      </w:r>
      <w:bookmarkStart w:id="22" w:name="_Hlk58499880"/>
      <w:r w:rsidRPr="00EB3AD2">
        <w:rPr>
          <w:rFonts w:ascii="Times New Roman" w:hAnsi="Times New Roman" w:cs="Times New Roman"/>
          <w:sz w:val="20"/>
          <w:szCs w:val="20"/>
        </w:rPr>
        <w:t>Z</w:t>
      </w:r>
      <w:r w:rsidR="002B4A68" w:rsidRPr="00EB3AD2">
        <w:rPr>
          <w:rFonts w:ascii="Times New Roman" w:hAnsi="Times New Roman" w:cs="Times New Roman"/>
          <w:sz w:val="20"/>
          <w:szCs w:val="20"/>
        </w:rPr>
        <w:t>akon</w:t>
      </w:r>
      <w:r w:rsidRPr="00EB3AD2">
        <w:rPr>
          <w:rFonts w:ascii="Times New Roman" w:hAnsi="Times New Roman" w:cs="Times New Roman"/>
          <w:sz w:val="20"/>
          <w:szCs w:val="20"/>
        </w:rPr>
        <w:t>a</w:t>
      </w:r>
      <w:r w:rsidR="002B4A68" w:rsidRPr="00EB3AD2">
        <w:rPr>
          <w:rFonts w:ascii="Times New Roman" w:hAnsi="Times New Roman" w:cs="Times New Roman"/>
          <w:sz w:val="20"/>
          <w:szCs w:val="20"/>
        </w:rPr>
        <w:t xml:space="preserve"> o nalogah in pooblastilih policije</w:t>
      </w:r>
      <w:r w:rsidR="007B0593" w:rsidRPr="00EB3AD2">
        <w:rPr>
          <w:rFonts w:ascii="Times New Roman" w:hAnsi="Times New Roman" w:cs="Times New Roman"/>
          <w:sz w:val="20"/>
          <w:szCs w:val="20"/>
        </w:rPr>
        <w:t xml:space="preserve"> (</w:t>
      </w:r>
      <w:proofErr w:type="spellStart"/>
      <w:r w:rsidR="007B0593" w:rsidRPr="00EB3AD2">
        <w:rPr>
          <w:rFonts w:ascii="Times New Roman" w:hAnsi="Times New Roman" w:cs="Times New Roman"/>
          <w:sz w:val="20"/>
          <w:szCs w:val="20"/>
        </w:rPr>
        <w:t>ZNPPol</w:t>
      </w:r>
      <w:proofErr w:type="spellEnd"/>
      <w:r w:rsidR="007B0593" w:rsidRPr="00EB3AD2">
        <w:rPr>
          <w:rFonts w:ascii="Times New Roman" w:hAnsi="Times New Roman" w:cs="Times New Roman"/>
          <w:sz w:val="20"/>
          <w:szCs w:val="20"/>
        </w:rPr>
        <w:t>)</w:t>
      </w:r>
      <w:r w:rsidR="002B4A68" w:rsidRPr="00EB3AD2">
        <w:rPr>
          <w:rFonts w:ascii="Times New Roman" w:hAnsi="Times New Roman" w:cs="Times New Roman"/>
          <w:sz w:val="20"/>
          <w:szCs w:val="20"/>
        </w:rPr>
        <w:t xml:space="preserve"> </w:t>
      </w:r>
      <w:bookmarkEnd w:id="22"/>
      <w:r w:rsidRPr="00EB3AD2">
        <w:rPr>
          <w:rFonts w:ascii="Times New Roman" w:hAnsi="Times New Roman" w:cs="Times New Roman"/>
          <w:sz w:val="20"/>
          <w:szCs w:val="20"/>
        </w:rPr>
        <w:t>se</w:t>
      </w:r>
      <w:r w:rsidR="002B4A68" w:rsidRPr="00EB3AD2">
        <w:rPr>
          <w:rFonts w:ascii="Times New Roman" w:hAnsi="Times New Roman" w:cs="Times New Roman"/>
          <w:sz w:val="20"/>
          <w:szCs w:val="20"/>
        </w:rPr>
        <w:t xml:space="preserve"> vsi postopki</w:t>
      </w:r>
      <w:r w:rsidR="000942F0" w:rsidRPr="00EB3AD2">
        <w:rPr>
          <w:rFonts w:ascii="Times New Roman" w:hAnsi="Times New Roman" w:cs="Times New Roman"/>
          <w:sz w:val="20"/>
          <w:szCs w:val="20"/>
        </w:rPr>
        <w:t xml:space="preserve">, v katere je vključen otrok, </w:t>
      </w:r>
      <w:r w:rsidR="002B4A68" w:rsidRPr="00EB3AD2">
        <w:rPr>
          <w:rFonts w:ascii="Times New Roman" w:hAnsi="Times New Roman" w:cs="Times New Roman"/>
          <w:sz w:val="20"/>
          <w:szCs w:val="20"/>
        </w:rPr>
        <w:t xml:space="preserve">vodijo v korist otroka. </w:t>
      </w:r>
      <w:r w:rsidRPr="00EB3AD2">
        <w:rPr>
          <w:rFonts w:ascii="Times New Roman" w:hAnsi="Times New Roman" w:cs="Times New Roman"/>
          <w:sz w:val="20"/>
          <w:szCs w:val="20"/>
        </w:rPr>
        <w:t xml:space="preserve">Policisti, </w:t>
      </w:r>
      <w:r w:rsidR="002B4A68" w:rsidRPr="00EB3AD2">
        <w:rPr>
          <w:rFonts w:ascii="Times New Roman" w:hAnsi="Times New Roman" w:cs="Times New Roman"/>
          <w:sz w:val="20"/>
          <w:szCs w:val="20"/>
        </w:rPr>
        <w:t>ki izvajajo naloge z otroki ali mladoletniki</w:t>
      </w:r>
      <w:r w:rsidR="007B0593" w:rsidRPr="00EB3AD2">
        <w:rPr>
          <w:rFonts w:ascii="Times New Roman" w:hAnsi="Times New Roman" w:cs="Times New Roman"/>
          <w:sz w:val="20"/>
          <w:szCs w:val="20"/>
        </w:rPr>
        <w:t>,</w:t>
      </w:r>
      <w:r w:rsidR="002B4A68" w:rsidRPr="00EB3AD2">
        <w:rPr>
          <w:rFonts w:ascii="Times New Roman" w:hAnsi="Times New Roman" w:cs="Times New Roman"/>
          <w:sz w:val="20"/>
          <w:szCs w:val="20"/>
        </w:rPr>
        <w:t xml:space="preserve"> </w:t>
      </w:r>
      <w:r w:rsidRPr="00EB3AD2">
        <w:rPr>
          <w:rFonts w:ascii="Times New Roman" w:hAnsi="Times New Roman" w:cs="Times New Roman"/>
          <w:sz w:val="20"/>
          <w:szCs w:val="20"/>
        </w:rPr>
        <w:t>morajo</w:t>
      </w:r>
      <w:r w:rsidR="002B4A68" w:rsidRPr="00EB3AD2">
        <w:rPr>
          <w:rFonts w:ascii="Times New Roman" w:hAnsi="Times New Roman" w:cs="Times New Roman"/>
          <w:sz w:val="20"/>
          <w:szCs w:val="20"/>
        </w:rPr>
        <w:t xml:space="preserve"> vedno upošteva</w:t>
      </w:r>
      <w:r w:rsidRPr="00EB3AD2">
        <w:rPr>
          <w:rFonts w:ascii="Times New Roman" w:hAnsi="Times New Roman" w:cs="Times New Roman"/>
          <w:sz w:val="20"/>
          <w:szCs w:val="20"/>
        </w:rPr>
        <w:t>ti</w:t>
      </w:r>
      <w:r w:rsidR="002B4A68" w:rsidRPr="00EB3AD2">
        <w:rPr>
          <w:rFonts w:ascii="Times New Roman" w:hAnsi="Times New Roman" w:cs="Times New Roman"/>
          <w:sz w:val="20"/>
          <w:szCs w:val="20"/>
        </w:rPr>
        <w:t xml:space="preserve"> otrokovo duševno celovitost, občutljivost </w:t>
      </w:r>
      <w:r w:rsidR="000942F0" w:rsidRPr="00EB3AD2">
        <w:rPr>
          <w:rFonts w:ascii="Times New Roman" w:hAnsi="Times New Roman" w:cs="Times New Roman"/>
          <w:sz w:val="20"/>
          <w:szCs w:val="20"/>
        </w:rPr>
        <w:t>idr.</w:t>
      </w:r>
    </w:p>
    <w:p w14:paraId="39801A52" w14:textId="402F4B65" w:rsidR="00AB470A" w:rsidRPr="00EB3AD2" w:rsidRDefault="005364A5" w:rsidP="00AB470A">
      <w:pPr>
        <w:jc w:val="both"/>
        <w:rPr>
          <w:rFonts w:ascii="Times New Roman" w:hAnsi="Times New Roman" w:cs="Times New Roman"/>
          <w:sz w:val="20"/>
          <w:szCs w:val="20"/>
        </w:rPr>
      </w:pPr>
      <w:r w:rsidRPr="00EB3AD2">
        <w:rPr>
          <w:rFonts w:ascii="Times New Roman" w:hAnsi="Times New Roman" w:cs="Times New Roman"/>
          <w:sz w:val="20"/>
          <w:szCs w:val="20"/>
        </w:rPr>
        <w:t>MK</w:t>
      </w:r>
      <w:r w:rsidR="002B4A68" w:rsidRPr="00EB3AD2">
        <w:rPr>
          <w:rFonts w:ascii="Times New Roman" w:hAnsi="Times New Roman" w:cs="Times New Roman"/>
          <w:sz w:val="20"/>
          <w:szCs w:val="20"/>
        </w:rPr>
        <w:t xml:space="preserve"> v vseh postopkih, preko katerih se financirajo programi in projekti manjšinskih skupnosti, skrbi, da je otrokova pravica do upoštevanja njegovih koristi primerno vključena in dosledno spoštovana. </w:t>
      </w:r>
    </w:p>
    <w:p w14:paraId="035A3A26" w14:textId="0F370E7C" w:rsidR="002B4A68" w:rsidRPr="00EB3AD2" w:rsidRDefault="002B4A68" w:rsidP="00AB470A">
      <w:pPr>
        <w:jc w:val="both"/>
        <w:rPr>
          <w:rFonts w:ascii="Times New Roman" w:hAnsi="Times New Roman" w:cs="Times New Roman"/>
          <w:sz w:val="20"/>
          <w:szCs w:val="20"/>
        </w:rPr>
      </w:pPr>
      <w:r w:rsidRPr="00EB3AD2">
        <w:rPr>
          <w:rFonts w:ascii="Times New Roman" w:hAnsi="Times New Roman" w:cs="Times New Roman"/>
          <w:sz w:val="20"/>
          <w:szCs w:val="20"/>
        </w:rPr>
        <w:t xml:space="preserve">Pri vzgojnem delu </w:t>
      </w:r>
      <w:r w:rsidR="000942F0" w:rsidRPr="00EB3AD2">
        <w:rPr>
          <w:rFonts w:ascii="Times New Roman" w:hAnsi="Times New Roman" w:cs="Times New Roman"/>
          <w:sz w:val="20"/>
          <w:szCs w:val="20"/>
        </w:rPr>
        <w:t>z mladoletniki v prevzgojnem</w:t>
      </w:r>
      <w:r w:rsidR="009A4122" w:rsidRPr="00EB3AD2">
        <w:rPr>
          <w:rFonts w:ascii="Times New Roman" w:hAnsi="Times New Roman" w:cs="Times New Roman"/>
          <w:sz w:val="20"/>
          <w:szCs w:val="20"/>
        </w:rPr>
        <w:t xml:space="preserve"> domu</w:t>
      </w:r>
      <w:r w:rsidR="000942F0" w:rsidRPr="00EB3AD2">
        <w:rPr>
          <w:rFonts w:ascii="Times New Roman" w:hAnsi="Times New Roman" w:cs="Times New Roman"/>
          <w:sz w:val="20"/>
          <w:szCs w:val="20"/>
        </w:rPr>
        <w:t xml:space="preserve"> </w:t>
      </w:r>
      <w:r w:rsidRPr="00EB3AD2">
        <w:rPr>
          <w:rFonts w:ascii="Times New Roman" w:hAnsi="Times New Roman" w:cs="Times New Roman"/>
          <w:sz w:val="20"/>
          <w:szCs w:val="20"/>
        </w:rPr>
        <w:t>je osnovno vodilo uveljavljanje največjih koristi mladoletnika</w:t>
      </w:r>
      <w:r w:rsidR="009A4122" w:rsidRPr="00EB3AD2">
        <w:rPr>
          <w:rFonts w:ascii="Times New Roman" w:hAnsi="Times New Roman" w:cs="Times New Roman"/>
          <w:sz w:val="20"/>
          <w:szCs w:val="20"/>
        </w:rPr>
        <w:t>. Zagotavlja se splošno in poklicno izobraževanje, kulturne, športno-vzgojne in rekreativne dejavnosti mladoletnikov, terapevtsko svetovanje</w:t>
      </w:r>
      <w:r w:rsidRPr="00EB3AD2">
        <w:rPr>
          <w:rFonts w:ascii="Times New Roman" w:hAnsi="Times New Roman" w:cs="Times New Roman"/>
          <w:sz w:val="20"/>
          <w:szCs w:val="20"/>
        </w:rPr>
        <w:t xml:space="preserve"> </w:t>
      </w:r>
      <w:r w:rsidR="009A4122" w:rsidRPr="00EB3AD2">
        <w:rPr>
          <w:rFonts w:ascii="Times New Roman" w:hAnsi="Times New Roman" w:cs="Times New Roman"/>
          <w:sz w:val="20"/>
          <w:szCs w:val="20"/>
        </w:rPr>
        <w:t>idr.</w:t>
      </w:r>
    </w:p>
    <w:p w14:paraId="294A0E7E" w14:textId="218CE53B" w:rsidR="002B4A68" w:rsidRPr="00EB3AD2" w:rsidRDefault="002B4A68" w:rsidP="002B4A68">
      <w:pPr>
        <w:rPr>
          <w:rFonts w:ascii="Times New Roman" w:hAnsi="Times New Roman" w:cs="Times New Roman"/>
        </w:rPr>
      </w:pPr>
    </w:p>
    <w:p w14:paraId="15AA66D1" w14:textId="18C629AB" w:rsidR="005A1D95" w:rsidRPr="00EB3AD2" w:rsidRDefault="001C1C30" w:rsidP="005A1D95">
      <w:pPr>
        <w:jc w:val="both"/>
        <w:rPr>
          <w:rFonts w:ascii="Times New Roman" w:hAnsi="Times New Roman" w:cs="Times New Roman"/>
          <w:b/>
          <w:bCs/>
          <w:sz w:val="20"/>
          <w:szCs w:val="20"/>
        </w:rPr>
      </w:pPr>
      <w:r w:rsidRPr="00EB3AD2">
        <w:rPr>
          <w:rFonts w:ascii="Times New Roman" w:hAnsi="Times New Roman" w:cs="Times New Roman"/>
          <w:b/>
          <w:bCs/>
          <w:sz w:val="20"/>
          <w:szCs w:val="20"/>
        </w:rPr>
        <w:t>c)</w:t>
      </w:r>
      <w:r w:rsidRPr="00EB3AD2">
        <w:rPr>
          <w:rFonts w:ascii="Times New Roman" w:hAnsi="Times New Roman" w:cs="Times New Roman"/>
          <w:b/>
          <w:bCs/>
          <w:sz w:val="20"/>
          <w:szCs w:val="20"/>
        </w:rPr>
        <w:tab/>
      </w:r>
      <w:r w:rsidR="005A1D95" w:rsidRPr="00EB3AD2">
        <w:rPr>
          <w:rFonts w:ascii="Times New Roman" w:hAnsi="Times New Roman" w:cs="Times New Roman"/>
          <w:b/>
          <w:bCs/>
          <w:sz w:val="20"/>
          <w:szCs w:val="20"/>
        </w:rPr>
        <w:t>P</w:t>
      </w:r>
      <w:r w:rsidRPr="00EB3AD2">
        <w:rPr>
          <w:rFonts w:ascii="Times New Roman" w:hAnsi="Times New Roman" w:cs="Times New Roman"/>
          <w:b/>
          <w:bCs/>
          <w:sz w:val="20"/>
          <w:szCs w:val="20"/>
        </w:rPr>
        <w:t>ravica do življenja, preživetja in razvoja (6. člen)</w:t>
      </w:r>
    </w:p>
    <w:p w14:paraId="51240786" w14:textId="644A8E7B" w:rsidR="00DA44A7" w:rsidRPr="00EB3AD2" w:rsidRDefault="00DA44A7" w:rsidP="00DA44A7">
      <w:pPr>
        <w:jc w:val="both"/>
        <w:rPr>
          <w:rFonts w:ascii="Times New Roman" w:hAnsi="Times New Roman" w:cs="Times New Roman"/>
          <w:sz w:val="20"/>
          <w:szCs w:val="20"/>
        </w:rPr>
      </w:pPr>
      <w:r w:rsidRPr="00EB3AD2">
        <w:rPr>
          <w:rFonts w:ascii="Times New Roman" w:hAnsi="Times New Roman" w:cs="Times New Roman"/>
          <w:sz w:val="20"/>
          <w:szCs w:val="20"/>
        </w:rPr>
        <w:lastRenderedPageBreak/>
        <w:t xml:space="preserve">Odgovor v zvezi s smrtno kaznijo je vsebovan v poglavju IX. </w:t>
      </w:r>
      <w:r w:rsidR="00033E8B" w:rsidRPr="00EB3AD2">
        <w:rPr>
          <w:rFonts w:ascii="Times New Roman" w:hAnsi="Times New Roman" w:cs="Times New Roman"/>
          <w:sz w:val="20"/>
          <w:szCs w:val="20"/>
        </w:rPr>
        <w:t>c</w:t>
      </w:r>
      <w:r w:rsidRPr="00EB3AD2">
        <w:rPr>
          <w:rFonts w:ascii="Times New Roman" w:hAnsi="Times New Roman" w:cs="Times New Roman"/>
          <w:sz w:val="20"/>
          <w:szCs w:val="20"/>
        </w:rPr>
        <w:t xml:space="preserve">), v zvezi s preprečevanjem samomora otrok pa v odgovoru na priporočilo št. 55. </w:t>
      </w:r>
    </w:p>
    <w:p w14:paraId="3EDA5B7A" w14:textId="56761341" w:rsidR="005A1D95" w:rsidRPr="00EB3AD2" w:rsidRDefault="005A1D95" w:rsidP="005A1D95">
      <w:pPr>
        <w:jc w:val="both"/>
        <w:rPr>
          <w:rFonts w:ascii="Times New Roman" w:hAnsi="Times New Roman" w:cs="Times New Roman"/>
          <w:b/>
          <w:sz w:val="20"/>
          <w:szCs w:val="20"/>
        </w:rPr>
      </w:pPr>
    </w:p>
    <w:p w14:paraId="7B076563" w14:textId="5BB5D632" w:rsidR="005A1D95" w:rsidRPr="00EB3AD2" w:rsidRDefault="005A1D95" w:rsidP="005A1D95">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31</w:t>
      </w:r>
    </w:p>
    <w:p w14:paraId="3374AD22" w14:textId="338340C3" w:rsidR="005A1D95" w:rsidRPr="00EB3AD2" w:rsidRDefault="00E20699" w:rsidP="005A1D95">
      <w:pPr>
        <w:jc w:val="both"/>
        <w:rPr>
          <w:rFonts w:ascii="Times New Roman" w:hAnsi="Times New Roman" w:cs="Times New Roman"/>
          <w:sz w:val="20"/>
          <w:szCs w:val="20"/>
        </w:rPr>
      </w:pPr>
      <w:r w:rsidRPr="00EB3AD2">
        <w:rPr>
          <w:rFonts w:ascii="Times New Roman" w:hAnsi="Times New Roman" w:cs="Times New Roman"/>
          <w:sz w:val="20"/>
          <w:szCs w:val="20"/>
        </w:rPr>
        <w:t xml:space="preserve">Na področju </w:t>
      </w:r>
      <w:r w:rsidR="005A1D95" w:rsidRPr="00EB3AD2">
        <w:rPr>
          <w:rFonts w:ascii="Times New Roman" w:hAnsi="Times New Roman" w:cs="Times New Roman"/>
          <w:sz w:val="20"/>
          <w:szCs w:val="20"/>
        </w:rPr>
        <w:t xml:space="preserve">varnosti cestnega prometa </w:t>
      </w:r>
      <w:r w:rsidR="00033E8B" w:rsidRPr="00EB3AD2">
        <w:rPr>
          <w:rFonts w:ascii="Times New Roman" w:hAnsi="Times New Roman" w:cs="Times New Roman"/>
          <w:sz w:val="20"/>
          <w:szCs w:val="20"/>
        </w:rPr>
        <w:t>se je š</w:t>
      </w:r>
      <w:r w:rsidR="005A1D95" w:rsidRPr="00EB3AD2">
        <w:rPr>
          <w:rFonts w:ascii="Times New Roman" w:hAnsi="Times New Roman" w:cs="Times New Roman"/>
          <w:sz w:val="20"/>
          <w:szCs w:val="20"/>
        </w:rPr>
        <w:t>tevilo smrtnih žrtev in hudo poškodovanih v prometnih nesrečah prepolovilo.</w:t>
      </w:r>
      <w:r w:rsidR="00033E8B" w:rsidRPr="00EB3AD2">
        <w:rPr>
          <w:rFonts w:ascii="Times New Roman" w:hAnsi="Times New Roman" w:cs="Times New Roman"/>
          <w:sz w:val="20"/>
          <w:szCs w:val="20"/>
        </w:rPr>
        <w:t xml:space="preserve"> Cilj</w:t>
      </w:r>
      <w:r w:rsidR="005A1D95" w:rsidRPr="00EB3AD2">
        <w:rPr>
          <w:rFonts w:ascii="Times New Roman" w:hAnsi="Times New Roman" w:cs="Times New Roman"/>
          <w:sz w:val="20"/>
          <w:szCs w:val="20"/>
        </w:rPr>
        <w:t xml:space="preserve"> </w:t>
      </w:r>
      <w:bookmarkStart w:id="23" w:name="_Hlk58500376"/>
      <w:r w:rsidR="005A1D95" w:rsidRPr="00EB3AD2">
        <w:rPr>
          <w:rFonts w:ascii="Times New Roman" w:hAnsi="Times New Roman" w:cs="Times New Roman"/>
          <w:sz w:val="20"/>
          <w:szCs w:val="20"/>
        </w:rPr>
        <w:t>Resolucije Nacionalnega programa varnosti cestnega prometa za obdobje 2013-2022 (</w:t>
      </w:r>
      <w:r w:rsidRPr="00EB3AD2">
        <w:rPr>
          <w:rFonts w:ascii="Times New Roman" w:hAnsi="Times New Roman" w:cs="Times New Roman"/>
          <w:sz w:val="20"/>
          <w:szCs w:val="20"/>
        </w:rPr>
        <w:t>ReNPVCP13-22</w:t>
      </w:r>
      <w:r w:rsidR="005A1D95" w:rsidRPr="00EB3AD2">
        <w:rPr>
          <w:rFonts w:ascii="Times New Roman" w:hAnsi="Times New Roman" w:cs="Times New Roman"/>
          <w:sz w:val="20"/>
          <w:szCs w:val="20"/>
        </w:rPr>
        <w:t>)</w:t>
      </w:r>
      <w:bookmarkEnd w:id="23"/>
      <w:r w:rsidR="005A1D95" w:rsidRPr="00EB3AD2">
        <w:rPr>
          <w:rFonts w:ascii="Times New Roman" w:hAnsi="Times New Roman" w:cs="Times New Roman"/>
          <w:sz w:val="20"/>
          <w:szCs w:val="20"/>
        </w:rPr>
        <w:t xml:space="preserve"> je doseganj</w:t>
      </w:r>
      <w:r w:rsidR="00033E8B" w:rsidRPr="00EB3AD2">
        <w:rPr>
          <w:rFonts w:ascii="Times New Roman" w:hAnsi="Times New Roman" w:cs="Times New Roman"/>
          <w:sz w:val="20"/>
          <w:szCs w:val="20"/>
        </w:rPr>
        <w:t>e</w:t>
      </w:r>
      <w:r w:rsidR="005A1D95" w:rsidRPr="00EB3AD2">
        <w:rPr>
          <w:rFonts w:ascii="Times New Roman" w:hAnsi="Times New Roman" w:cs="Times New Roman"/>
          <w:sz w:val="20"/>
          <w:szCs w:val="20"/>
        </w:rPr>
        <w:t xml:space="preserve"> skupnega evropskega cilja »Vizija nič«. </w:t>
      </w:r>
      <w:r w:rsidRPr="00EB3AD2">
        <w:rPr>
          <w:rFonts w:ascii="Times New Roman" w:hAnsi="Times New Roman" w:cs="Times New Roman"/>
          <w:sz w:val="20"/>
          <w:szCs w:val="20"/>
        </w:rPr>
        <w:t xml:space="preserve">ReNPVCP13-22 </w:t>
      </w:r>
      <w:r w:rsidR="005A1D95" w:rsidRPr="00EB3AD2">
        <w:rPr>
          <w:rFonts w:ascii="Times New Roman" w:hAnsi="Times New Roman" w:cs="Times New Roman"/>
          <w:sz w:val="20"/>
          <w:szCs w:val="20"/>
        </w:rPr>
        <w:t xml:space="preserve">vključuje tudi področje alkohola, prepovedanih drog in drugih psihoaktivnih snovi. V okviru te resolucije je za področje vzgoje in izobraževanja vzpostavljen program vsebin varne mobilnosti, ki zadeva otroke, učence, dijake, strokovne delavce, ravnatelje in starše. </w:t>
      </w:r>
    </w:p>
    <w:p w14:paraId="19938E61" w14:textId="4C2B2A04" w:rsidR="005A1D95" w:rsidRPr="00EB3AD2" w:rsidRDefault="005A1D95" w:rsidP="00E34BBB">
      <w:pPr>
        <w:jc w:val="both"/>
        <w:rPr>
          <w:rFonts w:ascii="Times New Roman" w:hAnsi="Times New Roman" w:cs="Times New Roman"/>
          <w:sz w:val="20"/>
          <w:szCs w:val="20"/>
        </w:rPr>
      </w:pPr>
      <w:r w:rsidRPr="00EB3AD2">
        <w:rPr>
          <w:rFonts w:ascii="Times New Roman" w:hAnsi="Times New Roman" w:cs="Times New Roman"/>
          <w:bCs/>
          <w:sz w:val="20"/>
          <w:szCs w:val="20"/>
        </w:rPr>
        <w:t>Policija</w:t>
      </w:r>
      <w:r w:rsidRPr="00EB3AD2">
        <w:rPr>
          <w:rFonts w:ascii="Times New Roman" w:hAnsi="Times New Roman" w:cs="Times New Roman"/>
          <w:sz w:val="20"/>
          <w:szCs w:val="20"/>
        </w:rPr>
        <w:t xml:space="preserve"> v sklopu različnih prireditev, ki so namenjene otrokom (</w:t>
      </w:r>
      <w:r w:rsidR="00183EC7" w:rsidRPr="00EB3AD2">
        <w:rPr>
          <w:rFonts w:ascii="Times New Roman" w:hAnsi="Times New Roman" w:cs="Times New Roman"/>
          <w:sz w:val="20"/>
          <w:szCs w:val="20"/>
        </w:rPr>
        <w:t>O</w:t>
      </w:r>
      <w:r w:rsidRPr="00EB3AD2">
        <w:rPr>
          <w:rFonts w:ascii="Times New Roman" w:hAnsi="Times New Roman" w:cs="Times New Roman"/>
          <w:sz w:val="20"/>
          <w:szCs w:val="20"/>
        </w:rPr>
        <w:t>troški bazar, Pikin festival, itd.), obiski osnovnih ter srednjih šol, s preventivnimi aktivnostmi in predavanji opozarja otroke ter njihove starše na varno udeležbo v cestnem prometu, predvsem z vidika šibkejših udeležencev cestnega prometa. Prav tako aktivno sodeluje v nacionalnih akcijah</w:t>
      </w:r>
      <w:r w:rsidR="00033E8B"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ter s preventivnim in represivnim delovanjem zagotavlja večjo varnost udeležencev. </w:t>
      </w:r>
    </w:p>
    <w:p w14:paraId="63699325" w14:textId="1B3E5283" w:rsidR="00D34ECD" w:rsidRPr="00EB3AD2" w:rsidRDefault="00D34ECD" w:rsidP="001D2E76">
      <w:pPr>
        <w:jc w:val="both"/>
        <w:rPr>
          <w:rFonts w:ascii="Times New Roman" w:hAnsi="Times New Roman" w:cs="Times New Roman"/>
          <w:sz w:val="20"/>
          <w:szCs w:val="20"/>
        </w:rPr>
      </w:pPr>
      <w:r w:rsidRPr="00EB3AD2">
        <w:rPr>
          <w:rFonts w:ascii="Times New Roman" w:hAnsi="Times New Roman" w:cs="Times New Roman"/>
          <w:sz w:val="20"/>
          <w:szCs w:val="20"/>
        </w:rPr>
        <w:t>Del odgovora vsebovan v odgovoru na priporočilo št. 15.</w:t>
      </w:r>
    </w:p>
    <w:p w14:paraId="174F963D" w14:textId="1BBD96BC" w:rsidR="001D2E76" w:rsidRPr="00EB3AD2" w:rsidRDefault="001D2E76" w:rsidP="00E34BBB">
      <w:pPr>
        <w:jc w:val="both"/>
        <w:rPr>
          <w:rFonts w:ascii="Times New Roman" w:hAnsi="Times New Roman" w:cs="Times New Roman"/>
          <w:sz w:val="20"/>
          <w:szCs w:val="20"/>
        </w:rPr>
      </w:pPr>
    </w:p>
    <w:p w14:paraId="49C3F23B" w14:textId="0ACD82F4" w:rsidR="001C1C30" w:rsidRPr="00EB3AD2" w:rsidRDefault="001C1C30" w:rsidP="005A1D95">
      <w:pPr>
        <w:jc w:val="both"/>
        <w:rPr>
          <w:rFonts w:ascii="Times New Roman" w:hAnsi="Times New Roman" w:cs="Times New Roman"/>
          <w:b/>
          <w:bCs/>
          <w:sz w:val="20"/>
          <w:szCs w:val="20"/>
        </w:rPr>
      </w:pPr>
      <w:r w:rsidRPr="00EB3AD2">
        <w:rPr>
          <w:rFonts w:ascii="Times New Roman" w:hAnsi="Times New Roman" w:cs="Times New Roman"/>
          <w:b/>
          <w:bCs/>
          <w:sz w:val="20"/>
          <w:szCs w:val="20"/>
        </w:rPr>
        <w:t>d)</w:t>
      </w:r>
      <w:r w:rsidRPr="00EB3AD2">
        <w:rPr>
          <w:rFonts w:ascii="Times New Roman" w:hAnsi="Times New Roman" w:cs="Times New Roman"/>
          <w:b/>
          <w:bCs/>
          <w:sz w:val="20"/>
          <w:szCs w:val="20"/>
        </w:rPr>
        <w:tab/>
      </w:r>
      <w:r w:rsidR="005A1D95" w:rsidRPr="00EB3AD2">
        <w:rPr>
          <w:rFonts w:ascii="Times New Roman" w:hAnsi="Times New Roman" w:cs="Times New Roman"/>
          <w:b/>
          <w:bCs/>
          <w:sz w:val="20"/>
          <w:szCs w:val="20"/>
        </w:rPr>
        <w:t>S</w:t>
      </w:r>
      <w:r w:rsidRPr="00EB3AD2">
        <w:rPr>
          <w:rFonts w:ascii="Times New Roman" w:hAnsi="Times New Roman" w:cs="Times New Roman"/>
          <w:b/>
          <w:bCs/>
          <w:sz w:val="20"/>
          <w:szCs w:val="20"/>
        </w:rPr>
        <w:t>poštovanje stališč otroka (12. člen)</w:t>
      </w:r>
    </w:p>
    <w:p w14:paraId="7016E629" w14:textId="69AB0A7B" w:rsidR="004A180D" w:rsidRPr="00EB3AD2" w:rsidRDefault="004A180D" w:rsidP="001B15BD">
      <w:pPr>
        <w:jc w:val="both"/>
        <w:rPr>
          <w:rFonts w:ascii="Times New Roman" w:hAnsi="Times New Roman" w:cs="Times New Roman"/>
          <w:sz w:val="20"/>
          <w:szCs w:val="20"/>
        </w:rPr>
      </w:pPr>
    </w:p>
    <w:p w14:paraId="4086BF25" w14:textId="2EF7A76F" w:rsidR="00CA4CF1" w:rsidRPr="00EB3AD2" w:rsidRDefault="00CA4CF1" w:rsidP="001B15BD">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33</w:t>
      </w:r>
    </w:p>
    <w:p w14:paraId="5C10E01E" w14:textId="43201307" w:rsidR="004A180D" w:rsidRPr="00EB3AD2" w:rsidRDefault="004A180D" w:rsidP="001B15BD">
      <w:pPr>
        <w:jc w:val="both"/>
        <w:rPr>
          <w:rFonts w:ascii="Times New Roman" w:hAnsi="Times New Roman" w:cs="Times New Roman"/>
          <w:sz w:val="20"/>
          <w:szCs w:val="20"/>
        </w:rPr>
      </w:pPr>
      <w:r w:rsidRPr="00EB3AD2">
        <w:rPr>
          <w:rFonts w:ascii="Times New Roman" w:hAnsi="Times New Roman" w:cs="Times New Roman"/>
          <w:sz w:val="20"/>
          <w:szCs w:val="20"/>
        </w:rPr>
        <w:t>Odgovor v zvezi s projektom Otroški parlament je vsebovan v poglavju IV. c).</w:t>
      </w:r>
    </w:p>
    <w:p w14:paraId="5BC80818" w14:textId="17E588C7" w:rsidR="004A180D" w:rsidRPr="00EB3AD2" w:rsidRDefault="009E3668" w:rsidP="001B15BD">
      <w:pPr>
        <w:jc w:val="both"/>
        <w:rPr>
          <w:rFonts w:ascii="Times New Roman" w:hAnsi="Times New Roman" w:cs="Times New Roman"/>
          <w:sz w:val="20"/>
          <w:szCs w:val="20"/>
        </w:rPr>
      </w:pPr>
      <w:r>
        <w:rPr>
          <w:rFonts w:ascii="Times New Roman" w:hAnsi="Times New Roman" w:cs="Times New Roman"/>
          <w:sz w:val="20"/>
          <w:szCs w:val="20"/>
        </w:rPr>
        <w:t xml:space="preserve">V okviru novele </w:t>
      </w:r>
      <w:r w:rsidRPr="00EB3AD2">
        <w:rPr>
          <w:rFonts w:ascii="Times New Roman" w:hAnsi="Times New Roman" w:cs="Times New Roman"/>
          <w:sz w:val="20"/>
          <w:szCs w:val="20"/>
        </w:rPr>
        <w:t>ZVarCP</w:t>
      </w:r>
      <w:r>
        <w:rPr>
          <w:rFonts w:ascii="Times New Roman" w:hAnsi="Times New Roman" w:cs="Times New Roman"/>
          <w:sz w:val="20"/>
          <w:szCs w:val="20"/>
        </w:rPr>
        <w:t xml:space="preserve"> (2017)</w:t>
      </w:r>
      <w:r w:rsidR="004D42C2" w:rsidRPr="00EB3AD2">
        <w:rPr>
          <w:rFonts w:ascii="Times New Roman" w:hAnsi="Times New Roman" w:cs="Times New Roman"/>
          <w:color w:val="000000"/>
          <w:sz w:val="20"/>
          <w:szCs w:val="20"/>
        </w:rPr>
        <w:t xml:space="preserve"> je zakonsko opredeljeno </w:t>
      </w:r>
      <w:r w:rsidR="00085AA4" w:rsidRPr="00EB3AD2">
        <w:rPr>
          <w:rFonts w:ascii="Times New Roman" w:hAnsi="Times New Roman" w:cs="Times New Roman"/>
          <w:color w:val="000000"/>
          <w:sz w:val="20"/>
          <w:szCs w:val="20"/>
        </w:rPr>
        <w:t xml:space="preserve"> zagovorništvo otrok</w:t>
      </w:r>
      <w:r w:rsidR="00085AA4" w:rsidRPr="00EB3AD2">
        <w:rPr>
          <w:rFonts w:ascii="Times New Roman" w:hAnsi="Times New Roman" w:cs="Times New Roman"/>
          <w:sz w:val="20"/>
          <w:szCs w:val="20"/>
        </w:rPr>
        <w:t xml:space="preserve">. </w:t>
      </w:r>
      <w:r w:rsidR="00085AA4" w:rsidRPr="00EB3AD2">
        <w:rPr>
          <w:rFonts w:ascii="Times New Roman" w:hAnsi="Times New Roman" w:cs="Times New Roman"/>
          <w:color w:val="000000"/>
          <w:sz w:val="20"/>
          <w:szCs w:val="20"/>
          <w:shd w:val="clear" w:color="auto" w:fill="FFFFFF"/>
        </w:rPr>
        <w:t xml:space="preserve">Namen zagovorništva je, da zagovornik nudi strokovno pomoč otroku, da izrazi svoje mnenje v vseh postopkih in zadevah, v katerih je udeležen, ter mnenje otroka posreduje pristojnim organom in institucijam, ki odločajo o njegovih pravicah in koristih. </w:t>
      </w:r>
    </w:p>
    <w:p w14:paraId="5318E378" w14:textId="277E8D89" w:rsidR="00D105C4" w:rsidRPr="00EB3AD2" w:rsidRDefault="00373440" w:rsidP="005A0F33">
      <w:pPr>
        <w:jc w:val="both"/>
        <w:rPr>
          <w:rFonts w:ascii="Times New Roman" w:hAnsi="Times New Roman" w:cs="Times New Roman"/>
          <w:sz w:val="20"/>
          <w:szCs w:val="20"/>
        </w:rPr>
      </w:pPr>
      <w:r w:rsidRPr="00EB3AD2">
        <w:rPr>
          <w:rFonts w:ascii="Times New Roman" w:hAnsi="Times New Roman" w:cs="Times New Roman"/>
          <w:sz w:val="20"/>
          <w:szCs w:val="20"/>
        </w:rPr>
        <w:t xml:space="preserve">DZ </w:t>
      </w:r>
      <w:r w:rsidR="004A180D" w:rsidRPr="00EB3AD2">
        <w:rPr>
          <w:rFonts w:ascii="Times New Roman" w:hAnsi="Times New Roman" w:cs="Times New Roman"/>
          <w:sz w:val="20"/>
          <w:szCs w:val="20"/>
        </w:rPr>
        <w:t xml:space="preserve"> določa, da sodišče pri odločitvi o varstvu, vzgoji in preživljanju otroka, o stikih, izvajanju starševske skrbi, podelitvi starševske skrbi sorodniku, posvojitvi in o ukrepu za varstvo koristi otroka upošteva tudi otrokovo mnenje, ki ga je otrok izrazil sam ali po osebi, ki ji zaupa in jo je sam izbral, če je sposoben razumeti njegov pomen in posledice. </w:t>
      </w:r>
      <w:r w:rsidR="004D42C2" w:rsidRPr="00EB3AD2">
        <w:rPr>
          <w:rFonts w:ascii="Times New Roman" w:hAnsi="Times New Roman" w:cs="Times New Roman"/>
          <w:sz w:val="20"/>
          <w:szCs w:val="20"/>
        </w:rPr>
        <w:t>V</w:t>
      </w:r>
      <w:r w:rsidR="004A180D" w:rsidRPr="00EB3AD2">
        <w:rPr>
          <w:rFonts w:ascii="Times New Roman" w:hAnsi="Times New Roman" w:cs="Times New Roman"/>
          <w:sz w:val="20"/>
          <w:szCs w:val="20"/>
        </w:rPr>
        <w:t xml:space="preserve"> zvezi s postopkom v skrbniških zadevah </w:t>
      </w:r>
      <w:r w:rsidRPr="00EB3AD2">
        <w:rPr>
          <w:rFonts w:ascii="Times New Roman" w:hAnsi="Times New Roman" w:cs="Times New Roman"/>
          <w:sz w:val="20"/>
          <w:szCs w:val="20"/>
        </w:rPr>
        <w:t xml:space="preserve">DZ </w:t>
      </w:r>
      <w:r w:rsidR="004A180D" w:rsidRPr="00EB3AD2">
        <w:rPr>
          <w:rFonts w:ascii="Times New Roman" w:hAnsi="Times New Roman" w:cs="Times New Roman"/>
          <w:sz w:val="20"/>
          <w:szCs w:val="20"/>
        </w:rPr>
        <w:t xml:space="preserve"> določa, da mora </w:t>
      </w:r>
      <w:r w:rsidR="00782271" w:rsidRPr="00EB3AD2">
        <w:rPr>
          <w:rFonts w:ascii="Times New Roman" w:hAnsi="Times New Roman" w:cs="Times New Roman"/>
          <w:sz w:val="20"/>
          <w:szCs w:val="20"/>
        </w:rPr>
        <w:t>CSD</w:t>
      </w:r>
      <w:r w:rsidR="004A180D" w:rsidRPr="00EB3AD2">
        <w:rPr>
          <w:rFonts w:ascii="Times New Roman" w:hAnsi="Times New Roman" w:cs="Times New Roman"/>
          <w:sz w:val="20"/>
          <w:szCs w:val="20"/>
        </w:rPr>
        <w:t xml:space="preserve"> otroka, ki je sposoben razumeti pomen postopka in posledice odločitve, na primeren način obvestiti o uvedbi postopka in o njegovi pravici, da izrazi svoje mnenje.</w:t>
      </w:r>
      <w:r w:rsidR="00EE5FFC" w:rsidRPr="00EB3AD2">
        <w:rPr>
          <w:rFonts w:ascii="Times New Roman" w:hAnsi="Times New Roman" w:cs="Times New Roman"/>
          <w:sz w:val="20"/>
          <w:szCs w:val="20"/>
        </w:rPr>
        <w:t xml:space="preserve"> Obveznost pridobitve mnenja otroka v postopkih za varstvo koristi otroka je urejeno tudi v </w:t>
      </w:r>
      <w:r w:rsidR="000C1EC1" w:rsidRPr="00EB3AD2">
        <w:rPr>
          <w:rFonts w:ascii="Times New Roman" w:hAnsi="Times New Roman" w:cs="Times New Roman"/>
          <w:sz w:val="20"/>
          <w:szCs w:val="20"/>
        </w:rPr>
        <w:t>ZNP-1</w:t>
      </w:r>
      <w:r w:rsidR="004D42C2" w:rsidRPr="00EB3AD2">
        <w:rPr>
          <w:rFonts w:ascii="Times New Roman" w:hAnsi="Times New Roman" w:cs="Times New Roman"/>
          <w:sz w:val="20"/>
          <w:szCs w:val="20"/>
        </w:rPr>
        <w:t xml:space="preserve">. </w:t>
      </w:r>
      <w:r w:rsidR="00EE5FFC" w:rsidRPr="00EB3AD2">
        <w:rPr>
          <w:rFonts w:ascii="Times New Roman" w:hAnsi="Times New Roman" w:cs="Times New Roman"/>
          <w:sz w:val="20"/>
          <w:szCs w:val="20"/>
        </w:rPr>
        <w:t>Otrok lahko svoje mnenje izrazi na CSD ali v razgovoru z zagovornikom otroka ali</w:t>
      </w:r>
      <w:r w:rsidR="000C1EC1" w:rsidRPr="00EB3AD2">
        <w:rPr>
          <w:rFonts w:ascii="Times New Roman" w:hAnsi="Times New Roman" w:cs="Times New Roman"/>
          <w:sz w:val="20"/>
          <w:szCs w:val="20"/>
        </w:rPr>
        <w:t>,</w:t>
      </w:r>
      <w:r w:rsidR="00EE5FFC" w:rsidRPr="00EB3AD2">
        <w:rPr>
          <w:rFonts w:ascii="Times New Roman" w:hAnsi="Times New Roman" w:cs="Times New Roman"/>
          <w:sz w:val="20"/>
          <w:szCs w:val="20"/>
        </w:rPr>
        <w:t xml:space="preserve"> glede na starost in druge okoliščine</w:t>
      </w:r>
      <w:r w:rsidR="000C1EC1" w:rsidRPr="00EB3AD2">
        <w:rPr>
          <w:rFonts w:ascii="Times New Roman" w:hAnsi="Times New Roman" w:cs="Times New Roman"/>
          <w:sz w:val="20"/>
          <w:szCs w:val="20"/>
        </w:rPr>
        <w:t>,</w:t>
      </w:r>
      <w:r w:rsidR="00EE5FFC" w:rsidRPr="00EB3AD2">
        <w:rPr>
          <w:rFonts w:ascii="Times New Roman" w:hAnsi="Times New Roman" w:cs="Times New Roman"/>
          <w:sz w:val="20"/>
          <w:szCs w:val="20"/>
        </w:rPr>
        <w:t xml:space="preserve"> na neformalnem razgovoru s sodnikom, lahko tudi ob sodelovanju strokovno usposobljene osebe, vselej brez prisotnosti staršev.</w:t>
      </w:r>
    </w:p>
    <w:p w14:paraId="63259480" w14:textId="3D088973" w:rsidR="00D105C4" w:rsidRPr="00EB3AD2" w:rsidRDefault="000C1EC1" w:rsidP="005A0F33">
      <w:pPr>
        <w:jc w:val="both"/>
        <w:rPr>
          <w:rFonts w:ascii="Times New Roman" w:hAnsi="Times New Roman" w:cs="Times New Roman"/>
          <w:sz w:val="20"/>
          <w:szCs w:val="20"/>
        </w:rPr>
      </w:pPr>
      <w:r w:rsidRPr="00EB3AD2">
        <w:rPr>
          <w:rFonts w:ascii="Times New Roman" w:hAnsi="Times New Roman" w:cs="Times New Roman"/>
          <w:sz w:val="20"/>
          <w:szCs w:val="20"/>
        </w:rPr>
        <w:t>RS</w:t>
      </w:r>
      <w:r w:rsidR="004A180D" w:rsidRPr="00EB3AD2">
        <w:rPr>
          <w:rFonts w:ascii="Times New Roman" w:hAnsi="Times New Roman" w:cs="Times New Roman"/>
          <w:sz w:val="20"/>
          <w:szCs w:val="20"/>
        </w:rPr>
        <w:t xml:space="preserve"> sledi priporočilom Mednarodne mreže za otrokove pravice (CRIN), ki je je izdala priročnik o pravici otrok do otrokom prijaznega pravosodja, kjer priporoča uvedbo različnih otroku prijaznih praks in rešitev v primerih ko gre za otroka, ki se v sodnih postopkih znajde kot žrtev. Priporočila in predlagane rešitve CRIN se v Sloveniji na tem področju že implementirajo (npr. usposabljanje vseh, ki prihajajo v stik z otro</w:t>
      </w:r>
      <w:r w:rsidRPr="00EB3AD2">
        <w:rPr>
          <w:rFonts w:ascii="Times New Roman" w:hAnsi="Times New Roman" w:cs="Times New Roman"/>
          <w:sz w:val="20"/>
          <w:szCs w:val="20"/>
        </w:rPr>
        <w:t>k</w:t>
      </w:r>
      <w:r w:rsidR="004A180D" w:rsidRPr="00EB3AD2">
        <w:rPr>
          <w:rFonts w:ascii="Times New Roman" w:hAnsi="Times New Roman" w:cs="Times New Roman"/>
          <w:sz w:val="20"/>
          <w:szCs w:val="20"/>
        </w:rPr>
        <w:t>i</w:t>
      </w:r>
      <w:r w:rsidRPr="00EB3AD2">
        <w:rPr>
          <w:rFonts w:ascii="Times New Roman" w:hAnsi="Times New Roman" w:cs="Times New Roman"/>
          <w:sz w:val="20"/>
          <w:szCs w:val="20"/>
        </w:rPr>
        <w:t xml:space="preserve"> -</w:t>
      </w:r>
      <w:r w:rsidR="004A180D" w:rsidRPr="00EB3AD2">
        <w:rPr>
          <w:rFonts w:ascii="Times New Roman" w:hAnsi="Times New Roman" w:cs="Times New Roman"/>
          <w:sz w:val="20"/>
          <w:szCs w:val="20"/>
        </w:rPr>
        <w:t xml:space="preserve"> o ustreznem odzivu in usmerjanju otrok na odgovorne institucije, vzpostavitvi SOS telefonov), pa tudi nadgrajujejo (npr. UNICEF-ove varne točke).</w:t>
      </w:r>
      <w:r w:rsidR="00D105C4" w:rsidRPr="00EB3AD2">
        <w:rPr>
          <w:rFonts w:ascii="Times New Roman" w:hAnsi="Times New Roman" w:cs="Times New Roman"/>
          <w:sz w:val="20"/>
          <w:szCs w:val="20"/>
        </w:rPr>
        <w:t xml:space="preserve"> </w:t>
      </w:r>
    </w:p>
    <w:p w14:paraId="0BA83CCB" w14:textId="2302FEDE" w:rsidR="004A180D" w:rsidRPr="00EB3AD2" w:rsidRDefault="000C1EC1" w:rsidP="005A0F33">
      <w:pPr>
        <w:jc w:val="both"/>
        <w:rPr>
          <w:rFonts w:ascii="Times New Roman" w:hAnsi="Times New Roman" w:cs="Times New Roman"/>
          <w:sz w:val="20"/>
          <w:szCs w:val="20"/>
        </w:rPr>
      </w:pPr>
      <w:r w:rsidRPr="00EB3AD2">
        <w:rPr>
          <w:rFonts w:ascii="Times New Roman" w:hAnsi="Times New Roman" w:cs="Times New Roman"/>
          <w:sz w:val="20"/>
          <w:szCs w:val="20"/>
        </w:rPr>
        <w:t>RS</w:t>
      </w:r>
      <w:r w:rsidR="00D105C4" w:rsidRPr="00EB3AD2">
        <w:rPr>
          <w:rFonts w:ascii="Times New Roman" w:hAnsi="Times New Roman" w:cs="Times New Roman"/>
          <w:sz w:val="20"/>
          <w:szCs w:val="20"/>
        </w:rPr>
        <w:t xml:space="preserve"> razpolaga z otrokom prijaznimi in varnimi sobami. </w:t>
      </w:r>
      <w:r w:rsidR="004A180D" w:rsidRPr="00EB3AD2">
        <w:rPr>
          <w:rFonts w:ascii="Times New Roman" w:hAnsi="Times New Roman" w:cs="Times New Roman"/>
          <w:sz w:val="20"/>
          <w:szCs w:val="20"/>
        </w:rPr>
        <w:t xml:space="preserve">Varne sobe so na voljo v 11 CSD v mesti s sedeži okrožnih sodišč, v štirih kriznih centrih in na sedežih dveh </w:t>
      </w:r>
      <w:r w:rsidR="00920DAD" w:rsidRPr="00EB3AD2">
        <w:rPr>
          <w:rFonts w:ascii="Times New Roman" w:hAnsi="Times New Roman" w:cs="Times New Roman"/>
          <w:sz w:val="20"/>
          <w:szCs w:val="20"/>
        </w:rPr>
        <w:t>NVO</w:t>
      </w:r>
      <w:r w:rsidR="004A180D" w:rsidRPr="00EB3AD2">
        <w:rPr>
          <w:rFonts w:ascii="Times New Roman" w:hAnsi="Times New Roman" w:cs="Times New Roman"/>
          <w:sz w:val="20"/>
          <w:szCs w:val="20"/>
        </w:rPr>
        <w:t>.</w:t>
      </w:r>
    </w:p>
    <w:p w14:paraId="5CE80055" w14:textId="1D41410B" w:rsidR="00100884" w:rsidRPr="00EB3AD2" w:rsidRDefault="004D42C2" w:rsidP="005A0F33">
      <w:pPr>
        <w:jc w:val="both"/>
        <w:rPr>
          <w:rFonts w:ascii="Times New Roman" w:hAnsi="Times New Roman" w:cs="Times New Roman"/>
          <w:sz w:val="20"/>
          <w:szCs w:val="20"/>
        </w:rPr>
      </w:pPr>
      <w:r w:rsidRPr="00EB3AD2">
        <w:rPr>
          <w:rFonts w:ascii="Times New Roman" w:hAnsi="Times New Roman" w:cs="Times New Roman"/>
          <w:sz w:val="20"/>
          <w:szCs w:val="20"/>
        </w:rPr>
        <w:t>N</w:t>
      </w:r>
      <w:r w:rsidR="00100884" w:rsidRPr="00EB3AD2">
        <w:rPr>
          <w:rFonts w:ascii="Times New Roman" w:hAnsi="Times New Roman" w:cs="Times New Roman"/>
          <w:sz w:val="20"/>
          <w:szCs w:val="20"/>
        </w:rPr>
        <w:t xml:space="preserve">ovela </w:t>
      </w:r>
      <w:r w:rsidR="00607F20" w:rsidRPr="00EB3AD2">
        <w:rPr>
          <w:rFonts w:ascii="Times New Roman" w:hAnsi="Times New Roman" w:cs="Times New Roman"/>
          <w:sz w:val="20"/>
          <w:szCs w:val="20"/>
        </w:rPr>
        <w:t xml:space="preserve">Zakona o kazenskem postopku </w:t>
      </w:r>
      <w:r w:rsidR="00100884" w:rsidRPr="00EB3AD2">
        <w:rPr>
          <w:rFonts w:ascii="Times New Roman" w:hAnsi="Times New Roman" w:cs="Times New Roman"/>
          <w:sz w:val="20"/>
          <w:szCs w:val="20"/>
        </w:rPr>
        <w:t xml:space="preserve">ZKP-N </w:t>
      </w:r>
      <w:r w:rsidRPr="00EB3AD2">
        <w:rPr>
          <w:rFonts w:ascii="Times New Roman" w:hAnsi="Times New Roman" w:cs="Times New Roman"/>
          <w:sz w:val="20"/>
          <w:szCs w:val="20"/>
        </w:rPr>
        <w:t>prinaša</w:t>
      </w:r>
      <w:r w:rsidR="00100884" w:rsidRPr="00EB3AD2">
        <w:rPr>
          <w:rFonts w:ascii="Times New Roman" w:hAnsi="Times New Roman" w:cs="Times New Roman"/>
          <w:sz w:val="20"/>
          <w:szCs w:val="20"/>
        </w:rPr>
        <w:t xml:space="preserve"> krepit</w:t>
      </w:r>
      <w:r w:rsidRPr="00EB3AD2">
        <w:rPr>
          <w:rFonts w:ascii="Times New Roman" w:hAnsi="Times New Roman" w:cs="Times New Roman"/>
          <w:sz w:val="20"/>
          <w:szCs w:val="20"/>
        </w:rPr>
        <w:t>ev</w:t>
      </w:r>
      <w:r w:rsidR="00100884" w:rsidRPr="00EB3AD2">
        <w:rPr>
          <w:rFonts w:ascii="Times New Roman" w:hAnsi="Times New Roman" w:cs="Times New Roman"/>
          <w:sz w:val="20"/>
          <w:szCs w:val="20"/>
        </w:rPr>
        <w:t xml:space="preserve"> procesnega položaja oškodovancev oziroma skrbi za njihove pravice in interese. </w:t>
      </w:r>
      <w:r w:rsidR="001947A8" w:rsidRPr="001947A8">
        <w:rPr>
          <w:rFonts w:ascii="Times New Roman" w:hAnsi="Times New Roman" w:cs="Times New Roman"/>
          <w:sz w:val="20"/>
          <w:szCs w:val="20"/>
        </w:rPr>
        <w:t>Sodišče zasliši mladoletno osebo, ki glede na svojo starost in duševno razvitost ne more razumeti pomena pravice, da ni dolžna pričati, če to zahteva obdolženec ali če sodišče oceni, d</w:t>
      </w:r>
      <w:r w:rsidR="001947A8">
        <w:rPr>
          <w:rFonts w:ascii="Times New Roman" w:hAnsi="Times New Roman" w:cs="Times New Roman"/>
          <w:sz w:val="20"/>
          <w:szCs w:val="20"/>
        </w:rPr>
        <w:t>a je to v njeno največjo korist</w:t>
      </w:r>
      <w:r w:rsidR="00100884" w:rsidRPr="00EB3AD2">
        <w:rPr>
          <w:rFonts w:ascii="Times New Roman" w:hAnsi="Times New Roman" w:cs="Times New Roman"/>
          <w:sz w:val="20"/>
          <w:szCs w:val="20"/>
        </w:rPr>
        <w:t>.</w:t>
      </w:r>
    </w:p>
    <w:p w14:paraId="290274B4" w14:textId="24E834A1" w:rsidR="005A0F33" w:rsidRPr="00EB3AD2" w:rsidRDefault="00867D16" w:rsidP="005A0F33">
      <w:pPr>
        <w:jc w:val="both"/>
        <w:rPr>
          <w:rFonts w:ascii="Times New Roman" w:hAnsi="Times New Roman" w:cs="Times New Roman"/>
          <w:sz w:val="20"/>
          <w:szCs w:val="20"/>
          <w:shd w:val="clear" w:color="auto" w:fill="FFFFFF"/>
          <w:lang w:eastAsia="sl-SI"/>
        </w:rPr>
      </w:pPr>
      <w:r w:rsidRPr="00867D16">
        <w:rPr>
          <w:rFonts w:ascii="Times New Roman" w:hAnsi="Times New Roman" w:cs="Times New Roman"/>
          <w:sz w:val="20"/>
          <w:szCs w:val="20"/>
          <w:shd w:val="clear" w:color="auto" w:fill="FFFFFF"/>
          <w:lang w:eastAsia="sl-SI"/>
        </w:rPr>
        <w:lastRenderedPageBreak/>
        <w:t xml:space="preserve">Novela ZKP-O je razširila obveznost imenovanja pooblaščenca otrok – žrtvam kaznivih dejanj (razširil se je katalog kaznivih dejanj, ko to pride v poštev) in določila nekaj posebnih pravil glede zaslišanja otrok (npr. otroci, mlajši od 15 let, ki so bili žrtve kaznivih dejanj zoper spolno nedotakljivost, zanemarjanja mladoletne osebe in surovega ravnanja ali trgovine z ljudmi, so praviloma zaslišani v </w:t>
      </w:r>
      <w:proofErr w:type="spellStart"/>
      <w:r w:rsidRPr="00867D16">
        <w:rPr>
          <w:rFonts w:ascii="Times New Roman" w:hAnsi="Times New Roman" w:cs="Times New Roman"/>
          <w:sz w:val="20"/>
          <w:szCs w:val="20"/>
          <w:shd w:val="clear" w:color="auto" w:fill="FFFFFF"/>
          <w:lang w:eastAsia="sl-SI"/>
        </w:rPr>
        <w:t>t.i</w:t>
      </w:r>
      <w:proofErr w:type="spellEnd"/>
      <w:r w:rsidRPr="00867D16">
        <w:rPr>
          <w:rFonts w:ascii="Times New Roman" w:hAnsi="Times New Roman" w:cs="Times New Roman"/>
          <w:sz w:val="20"/>
          <w:szCs w:val="20"/>
          <w:shd w:val="clear" w:color="auto" w:fill="FFFFFF"/>
          <w:lang w:eastAsia="sl-SI"/>
        </w:rPr>
        <w:t>. varni sobi, prek avdio-video povezave). Pooblaščenec skrbi za zaščito otrokovih pravic.</w:t>
      </w:r>
    </w:p>
    <w:p w14:paraId="4E5C504D" w14:textId="6F2AE565" w:rsidR="00B93E15" w:rsidRPr="00EB3AD2" w:rsidRDefault="00B93E15" w:rsidP="005A0F33">
      <w:pPr>
        <w:jc w:val="both"/>
        <w:rPr>
          <w:rFonts w:ascii="Times New Roman" w:hAnsi="Times New Roman" w:cs="Times New Roman"/>
          <w:sz w:val="20"/>
          <w:szCs w:val="20"/>
        </w:rPr>
      </w:pPr>
      <w:r w:rsidRPr="00EB3AD2">
        <w:rPr>
          <w:rFonts w:ascii="Times New Roman" w:hAnsi="Times New Roman" w:cs="Times New Roman"/>
          <w:sz w:val="20"/>
          <w:szCs w:val="20"/>
        </w:rPr>
        <w:t>Pomemben prispevek k oblikovanju otroku prijaznega pravosodja je vzpostavitev projekta Hiša za otroke (več o tem v poglavju V. c)).</w:t>
      </w:r>
    </w:p>
    <w:p w14:paraId="65550728" w14:textId="25F23758" w:rsidR="00B93E15" w:rsidRPr="00EB3AD2" w:rsidRDefault="00B93E15" w:rsidP="005A0F33">
      <w:pPr>
        <w:jc w:val="both"/>
        <w:rPr>
          <w:rFonts w:ascii="Times New Roman" w:hAnsi="Times New Roman" w:cs="Times New Roman"/>
          <w:sz w:val="20"/>
          <w:szCs w:val="20"/>
          <w:shd w:val="clear" w:color="auto" w:fill="FFFFFF"/>
          <w:lang w:eastAsia="sl-SI"/>
        </w:rPr>
      </w:pPr>
      <w:r w:rsidRPr="00EB3AD2">
        <w:rPr>
          <w:rFonts w:ascii="Times New Roman" w:hAnsi="Times New Roman" w:cs="Times New Roman"/>
          <w:sz w:val="20"/>
          <w:szCs w:val="20"/>
          <w:shd w:val="clear" w:color="auto" w:fill="FFFFFF"/>
          <w:lang w:eastAsia="sl-SI"/>
        </w:rPr>
        <w:t xml:space="preserve">Različne aktivnosti in gradiva na to temo so v </w:t>
      </w:r>
      <w:r w:rsidRPr="006634DC">
        <w:rPr>
          <w:rFonts w:ascii="Times New Roman" w:hAnsi="Times New Roman" w:cs="Times New Roman"/>
          <w:sz w:val="20"/>
          <w:szCs w:val="20"/>
          <w:shd w:val="clear" w:color="auto" w:fill="FFFFFF"/>
          <w:lang w:eastAsia="sl-SI"/>
        </w:rPr>
        <w:t>Tabeli</w:t>
      </w:r>
      <w:r w:rsidR="006634DC" w:rsidRPr="006634DC">
        <w:rPr>
          <w:rFonts w:ascii="Times New Roman" w:hAnsi="Times New Roman" w:cs="Times New Roman"/>
          <w:sz w:val="20"/>
          <w:szCs w:val="20"/>
          <w:shd w:val="clear" w:color="auto" w:fill="FFFFFF"/>
          <w:lang w:eastAsia="sl-SI"/>
        </w:rPr>
        <w:t xml:space="preserve"> 77</w:t>
      </w:r>
      <w:r w:rsidRPr="006634DC">
        <w:rPr>
          <w:rFonts w:ascii="Times New Roman" w:hAnsi="Times New Roman" w:cs="Times New Roman"/>
          <w:sz w:val="20"/>
          <w:szCs w:val="20"/>
          <w:shd w:val="clear" w:color="auto" w:fill="FFFFFF"/>
          <w:lang w:eastAsia="sl-SI"/>
        </w:rPr>
        <w:t>.</w:t>
      </w:r>
    </w:p>
    <w:p w14:paraId="13470C03" w14:textId="5BFFC629" w:rsidR="001F0269" w:rsidRPr="00EB3AD2" w:rsidRDefault="001F0269" w:rsidP="005A1D95">
      <w:pPr>
        <w:rPr>
          <w:rFonts w:ascii="Times New Roman" w:hAnsi="Times New Roman" w:cs="Times New Roman"/>
        </w:rPr>
      </w:pPr>
    </w:p>
    <w:p w14:paraId="6F414B09" w14:textId="1EAD227A" w:rsidR="00A70F03" w:rsidRPr="00EB3AD2" w:rsidRDefault="00A70F03" w:rsidP="00EC36C4">
      <w:pPr>
        <w:pStyle w:val="Naslov1"/>
        <w:numPr>
          <w:ilvl w:val="0"/>
          <w:numId w:val="1"/>
        </w:numPr>
        <w:rPr>
          <w:rFonts w:ascii="Times New Roman" w:hAnsi="Times New Roman" w:cs="Times New Roman"/>
        </w:rPr>
      </w:pPr>
      <w:bookmarkStart w:id="24" w:name="_Toc66820787"/>
      <w:r w:rsidRPr="00EB3AD2">
        <w:rPr>
          <w:rFonts w:ascii="Times New Roman" w:hAnsi="Times New Roman" w:cs="Times New Roman"/>
        </w:rPr>
        <w:t>Državljanske pravice in svoboščine (7., 8. člen in 13.–17. člen)</w:t>
      </w:r>
      <w:bookmarkEnd w:id="24"/>
    </w:p>
    <w:p w14:paraId="36E896AD" w14:textId="77777777" w:rsidR="00941F80" w:rsidRPr="00EB3AD2" w:rsidRDefault="00941F80" w:rsidP="00941F80">
      <w:pPr>
        <w:rPr>
          <w:rFonts w:ascii="Times New Roman" w:hAnsi="Times New Roman" w:cs="Times New Roman"/>
          <w:sz w:val="20"/>
          <w:szCs w:val="20"/>
        </w:rPr>
      </w:pPr>
    </w:p>
    <w:p w14:paraId="13E92ED0" w14:textId="77777777" w:rsidR="0084773A" w:rsidRPr="00EB3AD2" w:rsidRDefault="001022A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a) V</w:t>
      </w:r>
      <w:r w:rsidR="0084773A" w:rsidRPr="00EB3AD2">
        <w:rPr>
          <w:rFonts w:ascii="Times New Roman" w:hAnsi="Times New Roman" w:cs="Times New Roman"/>
          <w:b/>
          <w:bCs/>
          <w:sz w:val="20"/>
          <w:szCs w:val="20"/>
        </w:rPr>
        <w:t>pis v rojstno knjigo, ime in državljanstvo (7. člen)</w:t>
      </w:r>
    </w:p>
    <w:p w14:paraId="7324F968" w14:textId="77777777" w:rsidR="004C4E72" w:rsidRPr="004C4E72" w:rsidRDefault="004C4E72" w:rsidP="004C4E72">
      <w:pPr>
        <w:jc w:val="both"/>
        <w:rPr>
          <w:rFonts w:ascii="Times New Roman" w:eastAsia="Calibri" w:hAnsi="Times New Roman" w:cs="Times New Roman"/>
          <w:sz w:val="20"/>
          <w:szCs w:val="20"/>
        </w:rPr>
      </w:pPr>
      <w:r w:rsidRPr="004C4E72">
        <w:rPr>
          <w:rFonts w:ascii="Times New Roman" w:eastAsia="Calibri" w:hAnsi="Times New Roman" w:cs="Times New Roman"/>
          <w:sz w:val="20"/>
          <w:szCs w:val="20"/>
        </w:rPr>
        <w:t>Po Zakonu o matičnem registru (ZMatR ) se vpisi rojstev izvršujejo neposredno v matični register. Podatki o rojstvu otroka (državljana ali tujca) v Republiki Sloveniji se v register vpišejo na podlagi prijave rojstva, ki mora biti prijavljeno v petnajstih dneh od dneva rojstva, v primeru mrtvorojenega otroka pa v roku 24 ur od rojstva..  Rojstvo otroka v zdravstvenem zavodu mora upravni enoti kraja rojstva prijaviti zavod. Rojstvo otroka izven zdravstvenega zavoda mora prijaviti pri porodu navzoč zdravstveni delavec, otrokov oče oziroma oseba, s katero mati živi ali mati, ko je za to zmožna. Kadar navedene osebe rojstva ne morejo prijaviti, lahko rojstvo prijavi tudi druga oseba, ki je bila prisotna pri porodu ali je za rojstvo izvedela. Prijavi rojstva izven zdravstvene ustanove mora biti priloženo potrdilo o rojstvu otroka, ki ga je izdal pri porodu navzoč zdravstveni delavec. Potrdilo o rojstvu lahko izda tudi zdravnik, ki ni bil prisoten ob porodu, če lahko potrdi, da je mati rodila. Kadar potrdila ni mogoče pridobiti, se lahko rojstvo vpiše v matični register na podlagi odločbe pristojnega organa, če obstajajo dokazi o nastalem matičnem dejstvu.</w:t>
      </w:r>
    </w:p>
    <w:p w14:paraId="6C80F9E6" w14:textId="77777777" w:rsidR="004C4E72" w:rsidRPr="004C4E72" w:rsidRDefault="004C4E72" w:rsidP="004C4E72">
      <w:pPr>
        <w:jc w:val="both"/>
        <w:rPr>
          <w:rFonts w:ascii="Times New Roman" w:eastAsia="Calibri" w:hAnsi="Times New Roman" w:cs="Times New Roman"/>
          <w:sz w:val="20"/>
          <w:szCs w:val="20"/>
        </w:rPr>
      </w:pPr>
      <w:r w:rsidRPr="004C4E72">
        <w:rPr>
          <w:rFonts w:ascii="Times New Roman" w:eastAsia="Calibri" w:hAnsi="Times New Roman" w:cs="Times New Roman"/>
          <w:sz w:val="20"/>
          <w:szCs w:val="20"/>
        </w:rPr>
        <w:t>Če je državljan Republike Slovenije rojen izven območja Slovenije, je podlaga za vpis rojstva izpisek iz matične knjige pristojnega tujega organa. Če izpiska iz tujine ni mogoče pridobiti, se lahko rojstvo vpiše v matični register na podlagi odločbe pristojnega organa, če obstajajo dokazi o nastalem matičnem dejstvu. Za naknadni vpis rojstva državljana Republike Slovenije veljavna zakonodaja ne določa roka za vpis v matični register, obvezuje pa pristojni organ, da po pridobitvi podlage za vpis in preveritvi podatkov po uradnih evidencah, takoj izvrši vpis.</w:t>
      </w:r>
    </w:p>
    <w:p w14:paraId="1AF56A83" w14:textId="502E0EFD" w:rsidR="0084773A" w:rsidRDefault="004C4E72" w:rsidP="004C4E72">
      <w:pPr>
        <w:jc w:val="both"/>
        <w:rPr>
          <w:rFonts w:ascii="Times New Roman" w:eastAsia="Calibri" w:hAnsi="Times New Roman" w:cs="Times New Roman"/>
          <w:sz w:val="20"/>
          <w:szCs w:val="20"/>
        </w:rPr>
      </w:pPr>
      <w:r w:rsidRPr="004C4E72">
        <w:rPr>
          <w:rFonts w:ascii="Times New Roman" w:eastAsia="Calibri" w:hAnsi="Times New Roman" w:cs="Times New Roman"/>
          <w:sz w:val="20"/>
          <w:szCs w:val="20"/>
        </w:rPr>
        <w:t>Po noveli Zakona o osebnem imenu (ZOI-1) osebno ime, ki se uporablja v pravnih postopkih, ni več omejeno samo na dve imeni in dva priimka. Prošnjo za spremembo osebnega imena lahko vloži tudi oseba, ki je pridobila poslovno sposobnost, ni pa nujno polnoletna. V skladu s koristmi otroka, za katerega je vložena prošnja za spremembo osebnega imena, soglasje drugega od staršev ni potrebno, če ta ni več živ, ni znan, njegovega prebivališča ni mogoče ugotoviti ali če mu je odvzeta starševska skrb.</w:t>
      </w:r>
    </w:p>
    <w:p w14:paraId="1201E2AB" w14:textId="77777777" w:rsidR="00C8468B" w:rsidRPr="004C4E72" w:rsidRDefault="00C8468B" w:rsidP="004C4E72">
      <w:pPr>
        <w:jc w:val="both"/>
        <w:rPr>
          <w:rFonts w:ascii="Times New Roman" w:eastAsia="Calibri" w:hAnsi="Times New Roman" w:cs="Times New Roman"/>
          <w:sz w:val="20"/>
          <w:szCs w:val="20"/>
        </w:rPr>
      </w:pPr>
    </w:p>
    <w:p w14:paraId="56F00C02" w14:textId="77777777" w:rsidR="00D94DB7" w:rsidRPr="00EB3AD2" w:rsidRDefault="0084773A" w:rsidP="0084773A">
      <w:pPr>
        <w:pStyle w:val="Navadensplet"/>
        <w:spacing w:before="0" w:beforeAutospacing="0" w:after="0" w:afterAutospacing="0"/>
        <w:jc w:val="both"/>
        <w:textAlignment w:val="baseline"/>
        <w:rPr>
          <w:rFonts w:eastAsia="Calibri"/>
          <w:b/>
          <w:sz w:val="20"/>
          <w:szCs w:val="20"/>
        </w:rPr>
      </w:pPr>
      <w:r w:rsidRPr="00EB3AD2">
        <w:rPr>
          <w:rFonts w:eastAsia="Calibri"/>
          <w:b/>
          <w:sz w:val="20"/>
          <w:szCs w:val="20"/>
        </w:rPr>
        <w:t>Odgo</w:t>
      </w:r>
      <w:r w:rsidR="00F965CD" w:rsidRPr="00EB3AD2">
        <w:rPr>
          <w:rFonts w:eastAsia="Calibri"/>
          <w:b/>
          <w:sz w:val="20"/>
          <w:szCs w:val="20"/>
        </w:rPr>
        <w:t xml:space="preserve">vor na priporočilo št. 35 </w:t>
      </w:r>
    </w:p>
    <w:p w14:paraId="07F6ACC4" w14:textId="77777777" w:rsidR="00D94DB7" w:rsidRPr="00EB3AD2" w:rsidRDefault="00D94DB7" w:rsidP="0084773A">
      <w:pPr>
        <w:pStyle w:val="Navadensplet"/>
        <w:spacing w:before="0" w:beforeAutospacing="0" w:after="0" w:afterAutospacing="0"/>
        <w:jc w:val="both"/>
        <w:textAlignment w:val="baseline"/>
        <w:rPr>
          <w:rFonts w:eastAsia="Calibri"/>
          <w:b/>
          <w:sz w:val="20"/>
          <w:szCs w:val="20"/>
        </w:rPr>
      </w:pPr>
    </w:p>
    <w:p w14:paraId="539BB858" w14:textId="07C50ACD" w:rsidR="00D94DB7" w:rsidRPr="00EB3AD2" w:rsidRDefault="00D94DB7" w:rsidP="00D94DB7">
      <w:pPr>
        <w:pStyle w:val="Navadensplet"/>
        <w:spacing w:before="0" w:beforeAutospacing="0" w:after="0" w:afterAutospacing="0"/>
        <w:jc w:val="both"/>
        <w:textAlignment w:val="baseline"/>
        <w:rPr>
          <w:rFonts w:eastAsia="Calibri"/>
          <w:sz w:val="20"/>
          <w:szCs w:val="20"/>
          <w:lang w:eastAsia="en-US"/>
        </w:rPr>
      </w:pPr>
      <w:r w:rsidRPr="00EB3AD2">
        <w:rPr>
          <w:rFonts w:eastAsia="Calibri"/>
          <w:sz w:val="20"/>
          <w:szCs w:val="20"/>
        </w:rPr>
        <w:t xml:space="preserve">V letu 2013 je </w:t>
      </w:r>
      <w:r w:rsidR="00846FF6" w:rsidRPr="00EB3AD2">
        <w:rPr>
          <w:rFonts w:eastAsia="Calibri"/>
          <w:sz w:val="20"/>
          <w:szCs w:val="20"/>
        </w:rPr>
        <w:t>RS</w:t>
      </w:r>
      <w:r w:rsidRPr="00EB3AD2">
        <w:rPr>
          <w:rFonts w:eastAsia="Calibri"/>
          <w:sz w:val="20"/>
          <w:szCs w:val="20"/>
        </w:rPr>
        <w:t xml:space="preserve"> za ureditev problematike izbrisanih sprejela </w:t>
      </w:r>
      <w:bookmarkStart w:id="25" w:name="_Hlk58571099"/>
      <w:r w:rsidRPr="00EB3AD2">
        <w:rPr>
          <w:rFonts w:eastAsia="Calibri"/>
          <w:sz w:val="20"/>
          <w:szCs w:val="20"/>
        </w:rPr>
        <w:t>Zakon o povračilu škode osebam, ki so bile izbrisane iz registra stalnega prebivalstva (ZPŠOIRSP)</w:t>
      </w:r>
      <w:r w:rsidR="00E00A7F" w:rsidRPr="00EB3AD2">
        <w:rPr>
          <w:rFonts w:eastAsia="Calibri"/>
          <w:sz w:val="20"/>
          <w:szCs w:val="20"/>
        </w:rPr>
        <w:t>.</w:t>
      </w:r>
      <w:bookmarkEnd w:id="25"/>
      <w:r w:rsidR="00E00A7F" w:rsidRPr="00EB3AD2">
        <w:rPr>
          <w:rFonts w:eastAsia="Calibri"/>
          <w:sz w:val="20"/>
          <w:szCs w:val="20"/>
          <w:lang w:eastAsia="en-US"/>
        </w:rPr>
        <w:t xml:space="preserve"> </w:t>
      </w:r>
      <w:r w:rsidRPr="00EB3AD2">
        <w:rPr>
          <w:rFonts w:eastAsia="Calibri"/>
          <w:sz w:val="20"/>
          <w:szCs w:val="20"/>
          <w:lang w:eastAsia="en-US"/>
        </w:rPr>
        <w:t>S tem zakonom se popravljajo kršitve človekovih pravic in temeljnih svoboščin, hkrati pa se izvršuje sodba Velikega senata Evropskega sodišča za človekove pravice</w:t>
      </w:r>
      <w:r w:rsidR="00D90A77" w:rsidRPr="00EB3AD2">
        <w:rPr>
          <w:rFonts w:eastAsia="Calibri"/>
          <w:sz w:val="20"/>
          <w:szCs w:val="20"/>
          <w:lang w:eastAsia="en-US"/>
        </w:rPr>
        <w:t xml:space="preserve"> </w:t>
      </w:r>
      <w:r w:rsidRPr="00EB3AD2">
        <w:rPr>
          <w:rFonts w:eastAsia="Calibri"/>
          <w:sz w:val="20"/>
          <w:szCs w:val="20"/>
          <w:lang w:eastAsia="en-US"/>
        </w:rPr>
        <w:t xml:space="preserve">v zadevi </w:t>
      </w:r>
      <w:proofErr w:type="spellStart"/>
      <w:r w:rsidRPr="00EB3AD2">
        <w:rPr>
          <w:rFonts w:eastAsia="Calibri"/>
          <w:sz w:val="20"/>
          <w:szCs w:val="20"/>
          <w:lang w:eastAsia="en-US"/>
        </w:rPr>
        <w:t>Kurić</w:t>
      </w:r>
      <w:proofErr w:type="spellEnd"/>
      <w:r w:rsidRPr="00EB3AD2">
        <w:rPr>
          <w:rFonts w:eastAsia="Calibri"/>
          <w:sz w:val="20"/>
          <w:szCs w:val="20"/>
          <w:lang w:eastAsia="en-US"/>
        </w:rPr>
        <w:t xml:space="preserve"> in drugi proti Sloveniji. </w:t>
      </w:r>
      <w:r w:rsidRPr="00EB3AD2">
        <w:rPr>
          <w:rFonts w:eastAsia="Calibri"/>
          <w:sz w:val="20"/>
          <w:szCs w:val="20"/>
        </w:rPr>
        <w:t>ZPŠOIRSP</w:t>
      </w:r>
      <w:r w:rsidRPr="00EB3AD2">
        <w:rPr>
          <w:rFonts w:eastAsia="Calibri"/>
          <w:sz w:val="20"/>
          <w:szCs w:val="20"/>
          <w:lang w:eastAsia="en-US"/>
        </w:rPr>
        <w:t xml:space="preserve"> ureja pravico do denarne odškodnine in druge oblike pravičnega zadoščenja, ki omogočajo oziroma olajšujejo dostop do drugih pravic, kot so: plačilo prispevka za obvezno zdravstveno zavarovanje</w:t>
      </w:r>
      <w:r w:rsidR="009A7DFD" w:rsidRPr="00EB3AD2">
        <w:rPr>
          <w:rFonts w:eastAsia="Calibri"/>
          <w:sz w:val="20"/>
          <w:szCs w:val="20"/>
          <w:lang w:eastAsia="en-US"/>
        </w:rPr>
        <w:t>,</w:t>
      </w:r>
      <w:r w:rsidRPr="00EB3AD2">
        <w:rPr>
          <w:rFonts w:eastAsia="Calibri"/>
          <w:sz w:val="20"/>
          <w:szCs w:val="20"/>
          <w:lang w:eastAsia="en-US"/>
        </w:rPr>
        <w:t xml:space="preserve"> vključitev in prednostna obravnava v programih socialnega varstva</w:t>
      </w:r>
      <w:r w:rsidR="009A7DFD" w:rsidRPr="00EB3AD2">
        <w:rPr>
          <w:rFonts w:eastAsia="Calibri"/>
          <w:sz w:val="20"/>
          <w:szCs w:val="20"/>
          <w:lang w:eastAsia="en-US"/>
        </w:rPr>
        <w:t xml:space="preserve">, </w:t>
      </w:r>
      <w:r w:rsidRPr="00EB3AD2">
        <w:rPr>
          <w:rFonts w:eastAsia="Calibri"/>
          <w:sz w:val="20"/>
          <w:szCs w:val="20"/>
          <w:lang w:eastAsia="en-US"/>
        </w:rPr>
        <w:t>olajšave pri uveljavljanju pravic iz javnih sredstev</w:t>
      </w:r>
      <w:r w:rsidR="009A7DFD" w:rsidRPr="00EB3AD2">
        <w:rPr>
          <w:rFonts w:eastAsia="Calibri"/>
          <w:sz w:val="20"/>
          <w:szCs w:val="20"/>
          <w:lang w:eastAsia="en-US"/>
        </w:rPr>
        <w:t>,</w:t>
      </w:r>
      <w:r w:rsidRPr="00EB3AD2">
        <w:rPr>
          <w:rFonts w:eastAsia="Calibri"/>
          <w:sz w:val="20"/>
          <w:szCs w:val="20"/>
          <w:lang w:eastAsia="en-US"/>
        </w:rPr>
        <w:t xml:space="preserve"> pravica do državne štipendije</w:t>
      </w:r>
      <w:r w:rsidR="009A7DFD" w:rsidRPr="00EB3AD2">
        <w:rPr>
          <w:rFonts w:eastAsia="Calibri"/>
          <w:sz w:val="20"/>
          <w:szCs w:val="20"/>
          <w:lang w:eastAsia="en-US"/>
        </w:rPr>
        <w:t>,</w:t>
      </w:r>
      <w:r w:rsidRPr="00EB3AD2">
        <w:rPr>
          <w:rFonts w:eastAsia="Calibri"/>
          <w:sz w:val="20"/>
          <w:szCs w:val="20"/>
          <w:lang w:eastAsia="en-US"/>
        </w:rPr>
        <w:t xml:space="preserve"> pravica do enakega obravnavanja pri reševanju stanovanjskega vprašanja</w:t>
      </w:r>
      <w:r w:rsidR="009A7DFD" w:rsidRPr="00EB3AD2">
        <w:rPr>
          <w:rFonts w:eastAsia="Calibri"/>
          <w:sz w:val="20"/>
          <w:szCs w:val="20"/>
          <w:lang w:eastAsia="en-US"/>
        </w:rPr>
        <w:t>,</w:t>
      </w:r>
      <w:r w:rsidRPr="00EB3AD2">
        <w:rPr>
          <w:rFonts w:eastAsia="Calibri"/>
          <w:sz w:val="20"/>
          <w:szCs w:val="20"/>
          <w:lang w:eastAsia="en-US"/>
        </w:rPr>
        <w:t xml:space="preserve"> dostop do izobraževalnega sistema</w:t>
      </w:r>
      <w:r w:rsidR="009A7DFD" w:rsidRPr="00EB3AD2">
        <w:rPr>
          <w:rFonts w:eastAsia="Calibri"/>
          <w:sz w:val="20"/>
          <w:szCs w:val="20"/>
          <w:lang w:eastAsia="en-US"/>
        </w:rPr>
        <w:t>,</w:t>
      </w:r>
      <w:r w:rsidRPr="00EB3AD2">
        <w:rPr>
          <w:rFonts w:eastAsia="Calibri"/>
          <w:sz w:val="20"/>
          <w:szCs w:val="20"/>
          <w:lang w:eastAsia="en-US"/>
        </w:rPr>
        <w:t xml:space="preserve"> pravica do vključitve in prednostne obravnave v programih za vključitev tujcev. </w:t>
      </w:r>
      <w:r w:rsidRPr="00EB3AD2">
        <w:rPr>
          <w:rFonts w:eastAsia="Calibri"/>
          <w:sz w:val="20"/>
          <w:szCs w:val="20"/>
        </w:rPr>
        <w:t xml:space="preserve">Ustavno sodišče </w:t>
      </w:r>
      <w:r w:rsidR="00846FF6" w:rsidRPr="00EB3AD2">
        <w:rPr>
          <w:rFonts w:eastAsia="Calibri"/>
          <w:sz w:val="20"/>
          <w:szCs w:val="20"/>
        </w:rPr>
        <w:t>RS</w:t>
      </w:r>
      <w:r w:rsidRPr="00EB3AD2">
        <w:rPr>
          <w:rFonts w:eastAsia="Calibri"/>
          <w:sz w:val="20"/>
          <w:szCs w:val="20"/>
        </w:rPr>
        <w:t xml:space="preserve"> je </w:t>
      </w:r>
      <w:r w:rsidR="009A7DFD" w:rsidRPr="00EB3AD2">
        <w:rPr>
          <w:rFonts w:eastAsia="Calibri"/>
          <w:sz w:val="20"/>
          <w:szCs w:val="20"/>
        </w:rPr>
        <w:t>leta</w:t>
      </w:r>
      <w:r w:rsidRPr="00EB3AD2">
        <w:rPr>
          <w:rFonts w:eastAsia="Calibri"/>
          <w:sz w:val="20"/>
          <w:szCs w:val="20"/>
        </w:rPr>
        <w:t xml:space="preserve"> 2018 odločilo o neustavnosti 12. člena ZPŠOIRSP, s katerim je bila omejena višina denarne odškodnine, ki se je upravičencu lahko določila v sodnem postopku. Denarna odškodnina (skupaj z zakonskimi zamudnimi obrestmi) je bila z navedeno določbo omejena do trikratnika zneska denarne odškodnine, ki se je lahko upravičencu določila v upravnem postopku.</w:t>
      </w:r>
      <w:r w:rsidRPr="00EB3AD2">
        <w:rPr>
          <w:rFonts w:eastAsia="Calibri"/>
          <w:b/>
          <w:bCs/>
          <w:sz w:val="20"/>
          <w:szCs w:val="20"/>
        </w:rPr>
        <w:t xml:space="preserve"> </w:t>
      </w:r>
      <w:r w:rsidRPr="00EB3AD2">
        <w:rPr>
          <w:rFonts w:eastAsia="Calibri"/>
          <w:sz w:val="20"/>
          <w:szCs w:val="20"/>
        </w:rPr>
        <w:t xml:space="preserve">Omejitev višine denarne odškodnine je bila odpravljena z Zakonom o spremembi ZPŠOIRSP </w:t>
      </w:r>
      <w:r w:rsidR="00D90A77" w:rsidRPr="00EB3AD2">
        <w:rPr>
          <w:rFonts w:eastAsia="Calibri"/>
          <w:sz w:val="20"/>
          <w:szCs w:val="20"/>
        </w:rPr>
        <w:t>(</w:t>
      </w:r>
      <w:r w:rsidRPr="00EB3AD2">
        <w:rPr>
          <w:rFonts w:eastAsia="Calibri"/>
          <w:sz w:val="20"/>
          <w:szCs w:val="20"/>
        </w:rPr>
        <w:t>2018</w:t>
      </w:r>
      <w:r w:rsidR="00D90A77" w:rsidRPr="00EB3AD2">
        <w:rPr>
          <w:rFonts w:eastAsia="Calibri"/>
          <w:sz w:val="20"/>
          <w:szCs w:val="20"/>
        </w:rPr>
        <w:t>)</w:t>
      </w:r>
      <w:r w:rsidRPr="00EB3AD2">
        <w:rPr>
          <w:rFonts w:eastAsia="Calibri"/>
          <w:sz w:val="20"/>
          <w:szCs w:val="20"/>
        </w:rPr>
        <w:t xml:space="preserve">.  </w:t>
      </w:r>
    </w:p>
    <w:p w14:paraId="5C2697F2" w14:textId="2BCBEFBF" w:rsidR="009D5C29" w:rsidRPr="00EB3AD2" w:rsidRDefault="009D5C29" w:rsidP="00A97CDD">
      <w:pPr>
        <w:rPr>
          <w:rFonts w:ascii="Times New Roman" w:hAnsi="Times New Roman" w:cs="Times New Roman"/>
        </w:rPr>
      </w:pPr>
    </w:p>
    <w:p w14:paraId="5403E527" w14:textId="6DA1332C" w:rsidR="0084773A" w:rsidRPr="00EB3AD2" w:rsidRDefault="00A97CDD" w:rsidP="0084773A">
      <w:pPr>
        <w:pStyle w:val="Navadensplet"/>
        <w:spacing w:before="0" w:beforeAutospacing="0" w:after="0" w:afterAutospacing="0"/>
        <w:jc w:val="both"/>
        <w:textAlignment w:val="baseline"/>
        <w:rPr>
          <w:rFonts w:eastAsia="Calibri"/>
          <w:b/>
          <w:sz w:val="20"/>
          <w:szCs w:val="20"/>
        </w:rPr>
      </w:pPr>
      <w:r w:rsidRPr="00EB3AD2">
        <w:rPr>
          <w:rFonts w:eastAsia="Calibri"/>
          <w:b/>
          <w:sz w:val="20"/>
          <w:szCs w:val="20"/>
        </w:rPr>
        <w:t xml:space="preserve">Odgovor na priporočilo št. </w:t>
      </w:r>
      <w:r w:rsidR="00F965CD" w:rsidRPr="00EB3AD2">
        <w:rPr>
          <w:rFonts w:eastAsia="Calibri"/>
          <w:b/>
          <w:sz w:val="20"/>
          <w:szCs w:val="20"/>
        </w:rPr>
        <w:t>36</w:t>
      </w:r>
      <w:r w:rsidRPr="00EB3AD2">
        <w:rPr>
          <w:rFonts w:eastAsia="Calibri"/>
          <w:b/>
          <w:sz w:val="20"/>
          <w:szCs w:val="20"/>
        </w:rPr>
        <w:t xml:space="preserve"> a)</w:t>
      </w:r>
    </w:p>
    <w:p w14:paraId="42F69D68" w14:textId="77777777" w:rsidR="00244D98" w:rsidRPr="00EB3AD2" w:rsidRDefault="00244D98" w:rsidP="0084773A">
      <w:pPr>
        <w:pStyle w:val="Navadensplet"/>
        <w:spacing w:before="0" w:beforeAutospacing="0" w:after="0" w:afterAutospacing="0"/>
        <w:jc w:val="both"/>
        <w:textAlignment w:val="baseline"/>
        <w:rPr>
          <w:rFonts w:eastAsia="Calibri"/>
          <w:sz w:val="20"/>
          <w:szCs w:val="20"/>
        </w:rPr>
      </w:pPr>
    </w:p>
    <w:p w14:paraId="5E505E6D" w14:textId="3D53C37A" w:rsidR="00244D98" w:rsidRPr="00EB3AD2" w:rsidRDefault="00D90A77" w:rsidP="00244D98">
      <w:pPr>
        <w:jc w:val="both"/>
        <w:rPr>
          <w:rFonts w:ascii="Times New Roman" w:hAnsi="Times New Roman" w:cs="Times New Roman"/>
          <w:sz w:val="20"/>
          <w:szCs w:val="20"/>
        </w:rPr>
      </w:pPr>
      <w:r w:rsidRPr="00EB3AD2">
        <w:rPr>
          <w:rFonts w:ascii="Times New Roman" w:hAnsi="Times New Roman" w:cs="Times New Roman"/>
          <w:sz w:val="20"/>
          <w:szCs w:val="20"/>
        </w:rPr>
        <w:t>N</w:t>
      </w:r>
      <w:r w:rsidR="00772ACC" w:rsidRPr="00EB3AD2">
        <w:rPr>
          <w:rFonts w:ascii="Times New Roman" w:hAnsi="Times New Roman" w:cs="Times New Roman"/>
          <w:sz w:val="20"/>
          <w:szCs w:val="20"/>
        </w:rPr>
        <w:t>ovel</w:t>
      </w:r>
      <w:r w:rsidR="00E94B3A" w:rsidRPr="00EB3AD2">
        <w:rPr>
          <w:rFonts w:ascii="Times New Roman" w:hAnsi="Times New Roman" w:cs="Times New Roman"/>
          <w:sz w:val="20"/>
          <w:szCs w:val="20"/>
        </w:rPr>
        <w:t>a</w:t>
      </w:r>
      <w:r w:rsidR="00244D98" w:rsidRPr="00EB3AD2">
        <w:rPr>
          <w:rFonts w:ascii="Times New Roman" w:hAnsi="Times New Roman" w:cs="Times New Roman"/>
          <w:sz w:val="20"/>
          <w:szCs w:val="20"/>
        </w:rPr>
        <w:t xml:space="preserve"> Zakona o urejanju statusa državljanov drugih držav naslednic nekdanje SFRJ v </w:t>
      </w:r>
      <w:r w:rsidR="00846FF6" w:rsidRPr="00EB3AD2">
        <w:rPr>
          <w:rFonts w:ascii="Times New Roman" w:hAnsi="Times New Roman" w:cs="Times New Roman"/>
          <w:sz w:val="20"/>
          <w:szCs w:val="20"/>
        </w:rPr>
        <w:t>RS</w:t>
      </w:r>
      <w:r w:rsidR="00D94DB7" w:rsidRPr="00EB3AD2">
        <w:rPr>
          <w:rFonts w:ascii="Times New Roman" w:hAnsi="Times New Roman" w:cs="Times New Roman"/>
          <w:sz w:val="20"/>
          <w:szCs w:val="20"/>
        </w:rPr>
        <w:t xml:space="preserve"> (ZUSDDD-B)</w:t>
      </w:r>
      <w:r w:rsidR="008A617E" w:rsidRPr="00EB3AD2">
        <w:rPr>
          <w:rFonts w:ascii="Times New Roman" w:hAnsi="Times New Roman" w:cs="Times New Roman"/>
          <w:sz w:val="20"/>
          <w:szCs w:val="20"/>
        </w:rPr>
        <w:t xml:space="preserve"> </w:t>
      </w:r>
      <w:r w:rsidRPr="00EB3AD2">
        <w:rPr>
          <w:rFonts w:ascii="Times New Roman" w:hAnsi="Times New Roman" w:cs="Times New Roman"/>
          <w:sz w:val="20"/>
          <w:szCs w:val="20"/>
        </w:rPr>
        <w:t>je bila</w:t>
      </w:r>
      <w:r w:rsidR="00244D98" w:rsidRPr="00EB3AD2">
        <w:rPr>
          <w:rFonts w:ascii="Times New Roman" w:hAnsi="Times New Roman" w:cs="Times New Roman"/>
          <w:sz w:val="20"/>
          <w:szCs w:val="20"/>
        </w:rPr>
        <w:t xml:space="preserve"> sprejet</w:t>
      </w:r>
      <w:r w:rsidRPr="00EB3AD2">
        <w:rPr>
          <w:rFonts w:ascii="Times New Roman" w:hAnsi="Times New Roman" w:cs="Times New Roman"/>
          <w:sz w:val="20"/>
          <w:szCs w:val="20"/>
        </w:rPr>
        <w:t>a</w:t>
      </w:r>
      <w:r w:rsidR="00D238AF">
        <w:rPr>
          <w:rFonts w:ascii="Times New Roman" w:hAnsi="Times New Roman" w:cs="Times New Roman"/>
          <w:sz w:val="20"/>
          <w:szCs w:val="20"/>
        </w:rPr>
        <w:t xml:space="preserve"> z</w:t>
      </w:r>
      <w:r w:rsidR="00244D98" w:rsidRPr="00EB3AD2">
        <w:rPr>
          <w:rFonts w:ascii="Times New Roman" w:hAnsi="Times New Roman" w:cs="Times New Roman"/>
          <w:sz w:val="20"/>
          <w:szCs w:val="20"/>
        </w:rPr>
        <w:t xml:space="preserve"> namenom</w:t>
      </w:r>
      <w:r w:rsidR="00244D98" w:rsidRPr="00EB3AD2">
        <w:rPr>
          <w:rFonts w:ascii="Times New Roman" w:hAnsi="Times New Roman" w:cs="Times New Roman"/>
          <w:bCs/>
          <w:sz w:val="20"/>
          <w:szCs w:val="20"/>
        </w:rPr>
        <w:t xml:space="preserve"> dokončne ureditve pravnega položaja oseb, ki so bile izbrisane iz registra stalnega prebivalstva. </w:t>
      </w:r>
      <w:r w:rsidR="00E94B3A" w:rsidRPr="00EB3AD2">
        <w:rPr>
          <w:rFonts w:ascii="Times New Roman" w:hAnsi="Times New Roman" w:cs="Times New Roman"/>
          <w:sz w:val="20"/>
          <w:szCs w:val="20"/>
        </w:rPr>
        <w:t>D</w:t>
      </w:r>
      <w:r w:rsidR="00244D98" w:rsidRPr="00EB3AD2">
        <w:rPr>
          <w:rFonts w:ascii="Times New Roman" w:hAnsi="Times New Roman" w:cs="Times New Roman"/>
          <w:sz w:val="20"/>
          <w:szCs w:val="20"/>
        </w:rPr>
        <w:t xml:space="preserve">ovoljenje za stalno prebivanje </w:t>
      </w:r>
      <w:r w:rsidR="00E94B3A" w:rsidRPr="00EB3AD2">
        <w:rPr>
          <w:rFonts w:ascii="Times New Roman" w:hAnsi="Times New Roman" w:cs="Times New Roman"/>
          <w:sz w:val="20"/>
          <w:szCs w:val="20"/>
        </w:rPr>
        <w:t xml:space="preserve">lahko </w:t>
      </w:r>
      <w:r w:rsidR="00244D98" w:rsidRPr="00EB3AD2">
        <w:rPr>
          <w:rFonts w:ascii="Times New Roman" w:hAnsi="Times New Roman" w:cs="Times New Roman"/>
          <w:sz w:val="20"/>
          <w:szCs w:val="20"/>
        </w:rPr>
        <w:t xml:space="preserve">pridobijo tudi izbrisani, ki zaradi upravičene odsotnosti ne prebivajo v </w:t>
      </w:r>
      <w:r w:rsidR="00846FF6" w:rsidRPr="00EB3AD2">
        <w:rPr>
          <w:rFonts w:ascii="Times New Roman" w:hAnsi="Times New Roman" w:cs="Times New Roman"/>
          <w:sz w:val="20"/>
          <w:szCs w:val="20"/>
        </w:rPr>
        <w:t>RS</w:t>
      </w:r>
      <w:r w:rsidR="00244D98" w:rsidRPr="00EB3AD2">
        <w:rPr>
          <w:rFonts w:ascii="Times New Roman" w:hAnsi="Times New Roman" w:cs="Times New Roman"/>
          <w:sz w:val="20"/>
          <w:szCs w:val="20"/>
        </w:rPr>
        <w:t xml:space="preserve">. </w:t>
      </w:r>
      <w:r w:rsidR="00772ACC" w:rsidRPr="00EB3AD2">
        <w:rPr>
          <w:rFonts w:ascii="Times New Roman" w:hAnsi="Times New Roman" w:cs="Times New Roman"/>
          <w:sz w:val="20"/>
          <w:szCs w:val="20"/>
        </w:rPr>
        <w:t>Zakon</w:t>
      </w:r>
      <w:r w:rsidR="00244D98" w:rsidRPr="00EB3AD2">
        <w:rPr>
          <w:rFonts w:ascii="Times New Roman" w:hAnsi="Times New Roman" w:cs="Times New Roman"/>
          <w:sz w:val="20"/>
          <w:szCs w:val="20"/>
        </w:rPr>
        <w:t xml:space="preserve"> ureja tudi izdajo dovoljenja za stalno prebivanje otrokom izbrisanega. Otrok izbrisanega</w:t>
      </w:r>
      <w:r w:rsidR="00D94DB7" w:rsidRPr="00EB3AD2">
        <w:rPr>
          <w:rFonts w:ascii="Times New Roman" w:hAnsi="Times New Roman" w:cs="Times New Roman"/>
          <w:sz w:val="20"/>
          <w:szCs w:val="20"/>
        </w:rPr>
        <w:t xml:space="preserve"> je opredeljen kot o</w:t>
      </w:r>
      <w:r w:rsidR="00244D98" w:rsidRPr="00EB3AD2">
        <w:rPr>
          <w:rFonts w:ascii="Times New Roman" w:hAnsi="Times New Roman" w:cs="Times New Roman"/>
          <w:sz w:val="20"/>
          <w:szCs w:val="20"/>
        </w:rPr>
        <w:t xml:space="preserve">seba, ki je bila rojena v </w:t>
      </w:r>
      <w:r w:rsidR="00846FF6" w:rsidRPr="00EB3AD2">
        <w:rPr>
          <w:rFonts w:ascii="Times New Roman" w:hAnsi="Times New Roman" w:cs="Times New Roman"/>
          <w:sz w:val="20"/>
          <w:szCs w:val="20"/>
        </w:rPr>
        <w:t>RS</w:t>
      </w:r>
      <w:r w:rsidR="00244D98" w:rsidRPr="00EB3AD2">
        <w:rPr>
          <w:rFonts w:ascii="Times New Roman" w:hAnsi="Times New Roman" w:cs="Times New Roman"/>
          <w:sz w:val="20"/>
          <w:szCs w:val="20"/>
        </w:rPr>
        <w:t xml:space="preserve"> po 25.</w:t>
      </w:r>
      <w:r w:rsidR="00D94DB7" w:rsidRPr="00EB3AD2">
        <w:rPr>
          <w:rFonts w:ascii="Times New Roman" w:hAnsi="Times New Roman" w:cs="Times New Roman"/>
          <w:sz w:val="20"/>
          <w:szCs w:val="20"/>
        </w:rPr>
        <w:t xml:space="preserve"> </w:t>
      </w:r>
      <w:r w:rsidR="00244D98" w:rsidRPr="00EB3AD2">
        <w:rPr>
          <w:rFonts w:ascii="Times New Roman" w:hAnsi="Times New Roman" w:cs="Times New Roman"/>
          <w:sz w:val="20"/>
          <w:szCs w:val="20"/>
        </w:rPr>
        <w:t>6.</w:t>
      </w:r>
      <w:r w:rsidR="00D94DB7" w:rsidRPr="00EB3AD2">
        <w:rPr>
          <w:rFonts w:ascii="Times New Roman" w:hAnsi="Times New Roman" w:cs="Times New Roman"/>
          <w:sz w:val="20"/>
          <w:szCs w:val="20"/>
        </w:rPr>
        <w:t xml:space="preserve"> </w:t>
      </w:r>
      <w:r w:rsidR="00244D98" w:rsidRPr="00EB3AD2">
        <w:rPr>
          <w:rFonts w:ascii="Times New Roman" w:hAnsi="Times New Roman" w:cs="Times New Roman"/>
          <w:sz w:val="20"/>
          <w:szCs w:val="20"/>
        </w:rPr>
        <w:t xml:space="preserve">1991 in katere vsaj eden od staršev je bil izbrisan iz registra stalnega prebivalstva, po njenem rojstvu pa je starš pridobil dovoljenje za stalno prebivanje ali je bil sprejet v državljanstvo </w:t>
      </w:r>
      <w:r w:rsidR="00846FF6" w:rsidRPr="00EB3AD2">
        <w:rPr>
          <w:rFonts w:ascii="Times New Roman" w:hAnsi="Times New Roman" w:cs="Times New Roman"/>
          <w:sz w:val="20"/>
          <w:szCs w:val="20"/>
        </w:rPr>
        <w:t>RS</w:t>
      </w:r>
      <w:r w:rsidR="00244D98" w:rsidRPr="00EB3AD2">
        <w:rPr>
          <w:rFonts w:ascii="Times New Roman" w:hAnsi="Times New Roman" w:cs="Times New Roman"/>
          <w:sz w:val="20"/>
          <w:szCs w:val="20"/>
        </w:rPr>
        <w:t>.</w:t>
      </w:r>
    </w:p>
    <w:p w14:paraId="00AA222A" w14:textId="11115EE5" w:rsidR="00BE26B4" w:rsidRPr="00EB3AD2" w:rsidRDefault="00BE26B4" w:rsidP="00244D98">
      <w:pPr>
        <w:jc w:val="both"/>
        <w:rPr>
          <w:rFonts w:ascii="Times New Roman" w:hAnsi="Times New Roman" w:cs="Times New Roman"/>
          <w:sz w:val="20"/>
          <w:szCs w:val="20"/>
          <w:highlight w:val="magenta"/>
        </w:rPr>
      </w:pPr>
    </w:p>
    <w:p w14:paraId="23C0440D" w14:textId="1309623E" w:rsidR="00A97CDD" w:rsidRPr="00EB3AD2" w:rsidRDefault="00A97CDD" w:rsidP="00244D98">
      <w:pPr>
        <w:jc w:val="both"/>
        <w:rPr>
          <w:rFonts w:ascii="Times New Roman" w:hAnsi="Times New Roman" w:cs="Times New Roman"/>
          <w:sz w:val="20"/>
          <w:szCs w:val="20"/>
        </w:rPr>
      </w:pPr>
      <w:r w:rsidRPr="00EB3AD2">
        <w:rPr>
          <w:rFonts w:ascii="Times New Roman" w:eastAsia="Calibri" w:hAnsi="Times New Roman" w:cs="Times New Roman"/>
          <w:b/>
          <w:sz w:val="20"/>
          <w:szCs w:val="20"/>
        </w:rPr>
        <w:t>Odgovor na priporočilo št. 36 b)</w:t>
      </w:r>
    </w:p>
    <w:p w14:paraId="410C0522" w14:textId="343385A0" w:rsidR="00E25AF8" w:rsidRPr="00EB3AD2" w:rsidRDefault="00244D98" w:rsidP="00E25AF8">
      <w:pPr>
        <w:jc w:val="both"/>
        <w:rPr>
          <w:rFonts w:ascii="Times New Roman" w:hAnsi="Times New Roman" w:cs="Times New Roman"/>
          <w:sz w:val="20"/>
          <w:szCs w:val="20"/>
        </w:rPr>
      </w:pPr>
      <w:r w:rsidRPr="00EB3AD2">
        <w:rPr>
          <w:rFonts w:ascii="Times New Roman" w:hAnsi="Times New Roman" w:cs="Times New Roman"/>
          <w:sz w:val="20"/>
          <w:szCs w:val="20"/>
        </w:rPr>
        <w:t xml:space="preserve">ZUSDDD-B za državljane drugih republik nekdanje SFRJ ureja izdajo dovoljenja za stalno prebivanje pod olajšanimi pogoji, kot so za izdajo dovoljenja za stalno prebivanje določeni v </w:t>
      </w:r>
      <w:r w:rsidR="002C113F" w:rsidRPr="00EB3AD2">
        <w:rPr>
          <w:rFonts w:ascii="Times New Roman" w:hAnsi="Times New Roman" w:cs="Times New Roman"/>
          <w:sz w:val="20"/>
          <w:szCs w:val="20"/>
        </w:rPr>
        <w:t>ZTuj</w:t>
      </w:r>
      <w:r w:rsidRPr="00EB3AD2">
        <w:rPr>
          <w:rFonts w:ascii="Times New Roman" w:hAnsi="Times New Roman" w:cs="Times New Roman"/>
          <w:sz w:val="20"/>
          <w:szCs w:val="20"/>
        </w:rPr>
        <w:t>. Postopek izdaje dovoljenja za stalno prebivanje po ZUSDDD-B se je začel na prošnjo stranke. Prošnja je bila lahko upravni enoti poslana tudi po pošti iz tujine. Tudi iz sodbe Velikega senata Evropskega sodišča za človekove pravice</w:t>
      </w:r>
      <w:r w:rsidR="00D94DB7" w:rsidRPr="00EB3AD2">
        <w:rPr>
          <w:rFonts w:ascii="Times New Roman" w:hAnsi="Times New Roman" w:cs="Times New Roman"/>
          <w:sz w:val="20"/>
          <w:szCs w:val="20"/>
        </w:rPr>
        <w:t>,</w:t>
      </w:r>
      <w:r w:rsidRPr="00EB3AD2">
        <w:rPr>
          <w:rFonts w:ascii="Times New Roman" w:hAnsi="Times New Roman" w:cs="Times New Roman"/>
          <w:sz w:val="20"/>
          <w:szCs w:val="20"/>
        </w:rPr>
        <w:t xml:space="preserve"> izdane v zadevi </w:t>
      </w:r>
      <w:proofErr w:type="spellStart"/>
      <w:r w:rsidRPr="00EB3AD2">
        <w:rPr>
          <w:rFonts w:ascii="Times New Roman" w:hAnsi="Times New Roman" w:cs="Times New Roman"/>
          <w:sz w:val="20"/>
          <w:szCs w:val="20"/>
        </w:rPr>
        <w:t>Kurić</w:t>
      </w:r>
      <w:proofErr w:type="spellEnd"/>
      <w:r w:rsidRPr="00EB3AD2">
        <w:rPr>
          <w:rFonts w:ascii="Times New Roman" w:hAnsi="Times New Roman" w:cs="Times New Roman"/>
          <w:sz w:val="20"/>
          <w:szCs w:val="20"/>
        </w:rPr>
        <w:t xml:space="preserve"> in drugi proti Sloveniji izhaja, da ravnanja dveh pritožnikov, ki nista na noben način izraz</w:t>
      </w:r>
      <w:r w:rsidR="00D94DB7" w:rsidRPr="00EB3AD2">
        <w:rPr>
          <w:rFonts w:ascii="Times New Roman" w:hAnsi="Times New Roman" w:cs="Times New Roman"/>
          <w:sz w:val="20"/>
          <w:szCs w:val="20"/>
        </w:rPr>
        <w:t>ila želje prebivati v RS (</w:t>
      </w:r>
      <w:r w:rsidRPr="00EB3AD2">
        <w:rPr>
          <w:rFonts w:ascii="Times New Roman" w:hAnsi="Times New Roman" w:cs="Times New Roman"/>
          <w:sz w:val="20"/>
          <w:szCs w:val="20"/>
        </w:rPr>
        <w:t xml:space="preserve">nista uporabila pravnih sredstev, da bi uredila svoj status prebivanja), kaže na to, da za to nista imela dovolj interesa in da ne moreta biti razbremenjena obveznosti, da bi vsaj formalno zaprosila za dovoljenje za prebivanje. Dovoljenje za stalno prebivanje je dovoljenje, ki tujcu dovoljuje prebivanje v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za neomejeno časovno obdobje</w:t>
      </w:r>
      <w:r w:rsidR="002C113F" w:rsidRPr="00EB3AD2">
        <w:rPr>
          <w:rFonts w:ascii="Times New Roman" w:hAnsi="Times New Roman" w:cs="Times New Roman"/>
          <w:sz w:val="20"/>
          <w:szCs w:val="20"/>
        </w:rPr>
        <w:t>, z</w:t>
      </w:r>
      <w:r w:rsidRPr="00EB3AD2">
        <w:rPr>
          <w:rFonts w:ascii="Times New Roman" w:hAnsi="Times New Roman" w:cs="Times New Roman"/>
          <w:sz w:val="20"/>
          <w:szCs w:val="20"/>
        </w:rPr>
        <w:t xml:space="preserve">ato se je po ZUSDDD-B postopek izdaje dovoljenja začel na prošnjo tistega tujca, ki je želel dovoljenje za stalno prebivanje pridobiti zaradi prebivanja v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w:t>
      </w:r>
      <w:r w:rsidR="00E25AF8" w:rsidRPr="00EB3AD2">
        <w:rPr>
          <w:rFonts w:ascii="Times New Roman" w:hAnsi="Times New Roman" w:cs="Times New Roman"/>
          <w:sz w:val="20"/>
          <w:szCs w:val="20"/>
        </w:rPr>
        <w:t xml:space="preserve"> O vsaki vloženi prošnji je pristojni organ (upravna enota) tudi odločil. Če se tujec z odločitvijo upravne enote ni strinjal, je imel na voljo pravna sredstva (pritožbo na </w:t>
      </w:r>
      <w:r w:rsidR="00C106EB" w:rsidRPr="00EB3AD2">
        <w:rPr>
          <w:rFonts w:ascii="Times New Roman" w:hAnsi="Times New Roman" w:cs="Times New Roman"/>
          <w:sz w:val="20"/>
          <w:szCs w:val="20"/>
        </w:rPr>
        <w:t>MNZ</w:t>
      </w:r>
      <w:r w:rsidR="00E25AF8" w:rsidRPr="00EB3AD2">
        <w:rPr>
          <w:rFonts w:ascii="Times New Roman" w:hAnsi="Times New Roman" w:cs="Times New Roman"/>
          <w:sz w:val="20"/>
          <w:szCs w:val="20"/>
        </w:rPr>
        <w:t xml:space="preserve"> in tožbo na Upravno sodišče </w:t>
      </w:r>
      <w:r w:rsidR="00846FF6" w:rsidRPr="00EB3AD2">
        <w:rPr>
          <w:rFonts w:ascii="Times New Roman" w:hAnsi="Times New Roman" w:cs="Times New Roman"/>
          <w:sz w:val="20"/>
          <w:szCs w:val="20"/>
        </w:rPr>
        <w:t>RS</w:t>
      </w:r>
      <w:r w:rsidR="00E25AF8" w:rsidRPr="00EB3AD2">
        <w:rPr>
          <w:rFonts w:ascii="Times New Roman" w:hAnsi="Times New Roman" w:cs="Times New Roman"/>
          <w:sz w:val="20"/>
          <w:szCs w:val="20"/>
        </w:rPr>
        <w:t xml:space="preserve">). </w:t>
      </w:r>
    </w:p>
    <w:p w14:paraId="0622DDBE" w14:textId="052DBCE7" w:rsidR="00244D98" w:rsidRPr="00EB3AD2" w:rsidRDefault="00244D98" w:rsidP="00244D98">
      <w:pPr>
        <w:jc w:val="both"/>
        <w:rPr>
          <w:rFonts w:ascii="Times New Roman" w:hAnsi="Times New Roman" w:cs="Times New Roman"/>
          <w:sz w:val="20"/>
          <w:szCs w:val="20"/>
        </w:rPr>
      </w:pPr>
    </w:p>
    <w:p w14:paraId="754C3BE2" w14:textId="2776A07F" w:rsidR="00A97CDD" w:rsidRPr="00EB3AD2" w:rsidRDefault="00A97CDD" w:rsidP="00A97CDD">
      <w:pPr>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36 c)</w:t>
      </w:r>
    </w:p>
    <w:p w14:paraId="630D332D" w14:textId="22CD2DBD" w:rsidR="00A97CDD" w:rsidRPr="00EB3AD2" w:rsidRDefault="00A97CDD" w:rsidP="00A97CDD">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Vsa bistvena priporočila Evropske konvencije o državljanstvu so se uzakonila s spremembo Zakona o državljanstvu </w:t>
      </w:r>
      <w:r w:rsidR="00846FF6" w:rsidRPr="00EB3AD2">
        <w:rPr>
          <w:rFonts w:ascii="Times New Roman" w:eastAsia="Calibri" w:hAnsi="Times New Roman" w:cs="Times New Roman"/>
          <w:sz w:val="20"/>
          <w:szCs w:val="20"/>
        </w:rPr>
        <w:t>RS</w:t>
      </w:r>
      <w:r w:rsidR="005754CE" w:rsidRPr="00EB3AD2">
        <w:rPr>
          <w:rFonts w:ascii="Times New Roman" w:eastAsia="Calibri" w:hAnsi="Times New Roman" w:cs="Times New Roman"/>
          <w:sz w:val="20"/>
          <w:szCs w:val="20"/>
        </w:rPr>
        <w:t xml:space="preserve"> (ZDRS)</w:t>
      </w:r>
      <w:r w:rsidRPr="00EB3AD2">
        <w:rPr>
          <w:rFonts w:ascii="Times New Roman" w:eastAsia="Calibri" w:hAnsi="Times New Roman" w:cs="Times New Roman"/>
          <w:sz w:val="20"/>
          <w:szCs w:val="20"/>
        </w:rPr>
        <w:t xml:space="preserve"> v letu 2002. </w:t>
      </w:r>
      <w:r w:rsidR="0023359D" w:rsidRPr="00EB3AD2">
        <w:rPr>
          <w:rFonts w:ascii="Times New Roman" w:eastAsia="Calibri" w:hAnsi="Times New Roman" w:cs="Times New Roman"/>
          <w:sz w:val="20"/>
          <w:szCs w:val="20"/>
        </w:rPr>
        <w:t>MNZ</w:t>
      </w:r>
      <w:r w:rsidRPr="00EB3AD2">
        <w:rPr>
          <w:rFonts w:ascii="Times New Roman" w:eastAsia="Calibri" w:hAnsi="Times New Roman" w:cs="Times New Roman"/>
          <w:sz w:val="20"/>
          <w:szCs w:val="20"/>
        </w:rPr>
        <w:t xml:space="preserve"> je zadržano do ratifikacije Evropske konvencije o državljanstvu zaradi 20. člena omenjene konvencije, ki določa, da se državljanom države predhodnice, ki niso postali državljani naslednice, omogoči pravica, da ostanejo v državi naslednici ter da se jim omogoči enaka obravnava glede socialnih in ekonomskih pravic. Do Konvencije Sveta Evrope o izogibanju pojavov </w:t>
      </w:r>
      <w:proofErr w:type="spellStart"/>
      <w:r w:rsidRPr="00EB3AD2">
        <w:rPr>
          <w:rFonts w:ascii="Times New Roman" w:eastAsia="Calibri" w:hAnsi="Times New Roman" w:cs="Times New Roman"/>
          <w:sz w:val="20"/>
          <w:szCs w:val="20"/>
        </w:rPr>
        <w:t>apatridnosti</w:t>
      </w:r>
      <w:proofErr w:type="spellEnd"/>
      <w:r w:rsidRPr="00EB3AD2">
        <w:rPr>
          <w:rFonts w:ascii="Times New Roman" w:eastAsia="Calibri" w:hAnsi="Times New Roman" w:cs="Times New Roman"/>
          <w:sz w:val="20"/>
          <w:szCs w:val="20"/>
        </w:rPr>
        <w:t xml:space="preserve"> pa je </w:t>
      </w:r>
      <w:r w:rsidR="00E94B3A" w:rsidRPr="00EB3AD2">
        <w:rPr>
          <w:rFonts w:ascii="Times New Roman" w:eastAsia="Calibri" w:hAnsi="Times New Roman" w:cs="Times New Roman"/>
          <w:sz w:val="20"/>
          <w:szCs w:val="20"/>
        </w:rPr>
        <w:t>MNZ</w:t>
      </w:r>
      <w:r w:rsidRPr="00EB3AD2">
        <w:rPr>
          <w:rFonts w:ascii="Times New Roman" w:eastAsia="Calibri" w:hAnsi="Times New Roman" w:cs="Times New Roman"/>
          <w:sz w:val="20"/>
          <w:szCs w:val="20"/>
        </w:rPr>
        <w:t xml:space="preserve"> zadržano zaradi določbe 5. člena, po kateri je potrebno zagotoviti državljanstvo državljanom države predhodnice, ki imajo prebivališče v državi naslednici, kar bi imelo za posledico pridobitev državljanstva pod izredno olajšanimi pogoji.</w:t>
      </w:r>
    </w:p>
    <w:p w14:paraId="0CF7F4DE" w14:textId="77777777" w:rsidR="00A97CDD" w:rsidRPr="00EB3AD2" w:rsidRDefault="00A97CDD" w:rsidP="00A97CDD">
      <w:pPr>
        <w:jc w:val="both"/>
        <w:rPr>
          <w:rFonts w:ascii="Times New Roman" w:eastAsia="Calibri" w:hAnsi="Times New Roman" w:cs="Times New Roman"/>
          <w:b/>
          <w:sz w:val="20"/>
          <w:szCs w:val="20"/>
        </w:rPr>
      </w:pPr>
    </w:p>
    <w:p w14:paraId="3CE8783C" w14:textId="1066BF40"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b) </w:t>
      </w:r>
      <w:r w:rsidR="00E94B3A" w:rsidRPr="00EB3AD2">
        <w:rPr>
          <w:rFonts w:ascii="Times New Roman" w:hAnsi="Times New Roman" w:cs="Times New Roman"/>
          <w:b/>
          <w:bCs/>
          <w:sz w:val="20"/>
          <w:szCs w:val="20"/>
        </w:rPr>
        <w:t>O</w:t>
      </w:r>
      <w:r w:rsidRPr="00EB3AD2">
        <w:rPr>
          <w:rFonts w:ascii="Times New Roman" w:hAnsi="Times New Roman" w:cs="Times New Roman"/>
          <w:b/>
          <w:bCs/>
          <w:sz w:val="20"/>
          <w:szCs w:val="20"/>
        </w:rPr>
        <w:t>hranjanje identitete (8. člen)</w:t>
      </w:r>
    </w:p>
    <w:p w14:paraId="3D597050" w14:textId="3AA7FD29" w:rsidR="0084773A" w:rsidRPr="00EB3AD2" w:rsidRDefault="0093780A" w:rsidP="0093780A">
      <w:pPr>
        <w:rPr>
          <w:rFonts w:ascii="Times New Roman" w:hAnsi="Times New Roman" w:cs="Times New Roman"/>
          <w:sz w:val="20"/>
          <w:szCs w:val="20"/>
        </w:rPr>
      </w:pPr>
      <w:r w:rsidRPr="00EB3AD2">
        <w:rPr>
          <w:rFonts w:ascii="Times New Roman" w:hAnsi="Times New Roman" w:cs="Times New Roman"/>
          <w:sz w:val="20"/>
          <w:szCs w:val="20"/>
        </w:rPr>
        <w:t xml:space="preserve">Določba </w:t>
      </w:r>
      <w:r w:rsidR="00147271" w:rsidRPr="00EB3AD2">
        <w:rPr>
          <w:rFonts w:ascii="Times New Roman" w:hAnsi="Times New Roman" w:cs="Times New Roman"/>
          <w:sz w:val="20"/>
          <w:szCs w:val="20"/>
        </w:rPr>
        <w:t>KOP</w:t>
      </w:r>
      <w:r w:rsidRPr="00EB3AD2">
        <w:rPr>
          <w:rFonts w:ascii="Times New Roman" w:hAnsi="Times New Roman" w:cs="Times New Roman"/>
          <w:sz w:val="20"/>
          <w:szCs w:val="20"/>
        </w:rPr>
        <w:t xml:space="preserve"> </w:t>
      </w:r>
      <w:r w:rsidR="00147271" w:rsidRPr="00EB3AD2">
        <w:rPr>
          <w:rFonts w:ascii="Times New Roman" w:hAnsi="Times New Roman" w:cs="Times New Roman"/>
          <w:sz w:val="20"/>
          <w:szCs w:val="20"/>
        </w:rPr>
        <w:t xml:space="preserve">je </w:t>
      </w:r>
      <w:r w:rsidRPr="00EB3AD2">
        <w:rPr>
          <w:rFonts w:ascii="Times New Roman" w:hAnsi="Times New Roman" w:cs="Times New Roman"/>
          <w:sz w:val="20"/>
          <w:szCs w:val="20"/>
        </w:rPr>
        <w:t xml:space="preserve">bila že obrazložena v prvem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(CRC/C/8/Add.25).</w:t>
      </w:r>
    </w:p>
    <w:p w14:paraId="2B3670B9" w14:textId="77777777" w:rsidR="0093780A" w:rsidRPr="00EB3AD2" w:rsidRDefault="0093780A" w:rsidP="0093780A">
      <w:pPr>
        <w:jc w:val="both"/>
        <w:rPr>
          <w:rFonts w:ascii="Times New Roman" w:hAnsi="Times New Roman" w:cs="Times New Roman"/>
          <w:color w:val="000000"/>
          <w:sz w:val="20"/>
          <w:szCs w:val="20"/>
          <w:shd w:val="clear" w:color="auto" w:fill="FFFFFF"/>
        </w:rPr>
      </w:pPr>
    </w:p>
    <w:p w14:paraId="628F43DE" w14:textId="7E346701"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c) </w:t>
      </w:r>
      <w:r w:rsidR="00E94B3A" w:rsidRPr="00EB3AD2">
        <w:rPr>
          <w:rFonts w:ascii="Times New Roman" w:hAnsi="Times New Roman" w:cs="Times New Roman"/>
          <w:b/>
          <w:bCs/>
          <w:sz w:val="20"/>
          <w:szCs w:val="20"/>
        </w:rPr>
        <w:t>S</w:t>
      </w:r>
      <w:r w:rsidRPr="00EB3AD2">
        <w:rPr>
          <w:rFonts w:ascii="Times New Roman" w:hAnsi="Times New Roman" w:cs="Times New Roman"/>
          <w:b/>
          <w:bCs/>
          <w:sz w:val="20"/>
          <w:szCs w:val="20"/>
        </w:rPr>
        <w:t xml:space="preserve">voboda izražanja in pravica do iskanja, sprejemanja in </w:t>
      </w:r>
      <w:r w:rsidR="007150AC" w:rsidRPr="00EB3AD2">
        <w:rPr>
          <w:rFonts w:ascii="Times New Roman" w:hAnsi="Times New Roman" w:cs="Times New Roman"/>
          <w:b/>
          <w:bCs/>
          <w:sz w:val="20"/>
          <w:szCs w:val="20"/>
        </w:rPr>
        <w:t>širjenja informacij</w:t>
      </w:r>
      <w:r w:rsidRPr="00EB3AD2">
        <w:rPr>
          <w:rFonts w:ascii="Times New Roman" w:hAnsi="Times New Roman" w:cs="Times New Roman"/>
          <w:b/>
          <w:bCs/>
          <w:sz w:val="20"/>
          <w:szCs w:val="20"/>
        </w:rPr>
        <w:t xml:space="preserve"> (13. člen)</w:t>
      </w:r>
    </w:p>
    <w:p w14:paraId="770F6BD1" w14:textId="1447E754" w:rsidR="008F786D" w:rsidRPr="00EB3AD2" w:rsidRDefault="00E51E3A" w:rsidP="00E51E3A">
      <w:pPr>
        <w:jc w:val="both"/>
        <w:rPr>
          <w:rFonts w:ascii="Times New Roman" w:hAnsi="Times New Roman" w:cs="Times New Roman"/>
          <w:sz w:val="20"/>
          <w:szCs w:val="20"/>
        </w:rPr>
      </w:pPr>
      <w:r w:rsidRPr="00EB3AD2">
        <w:rPr>
          <w:rFonts w:ascii="Times New Roman" w:hAnsi="Times New Roman" w:cs="Times New Roman"/>
          <w:sz w:val="20"/>
          <w:szCs w:val="20"/>
        </w:rPr>
        <w:t xml:space="preserve">Projekt Otroški parlament izvaja </w:t>
      </w:r>
      <w:bookmarkStart w:id="26" w:name="_Hlk58831376"/>
      <w:r w:rsidRPr="00EB3AD2">
        <w:rPr>
          <w:rFonts w:ascii="Times New Roman" w:hAnsi="Times New Roman" w:cs="Times New Roman"/>
          <w:sz w:val="20"/>
          <w:szCs w:val="20"/>
        </w:rPr>
        <w:t xml:space="preserve">Zveza prijateljev mladine Slovenije </w:t>
      </w:r>
      <w:r w:rsidR="00A61421" w:rsidRPr="00EB3AD2">
        <w:rPr>
          <w:rFonts w:ascii="Times New Roman" w:hAnsi="Times New Roman" w:cs="Times New Roman"/>
          <w:sz w:val="20"/>
          <w:szCs w:val="20"/>
        </w:rPr>
        <w:t xml:space="preserve">(ZPMS) </w:t>
      </w:r>
      <w:bookmarkEnd w:id="26"/>
      <w:r w:rsidR="00E26218">
        <w:rPr>
          <w:rFonts w:ascii="Times New Roman" w:hAnsi="Times New Roman" w:cs="Times New Roman"/>
          <w:sz w:val="20"/>
          <w:szCs w:val="20"/>
        </w:rPr>
        <w:t xml:space="preserve">že od leta 1990 (opisano že </w:t>
      </w:r>
      <w:r w:rsidR="00E26218" w:rsidRPr="00EB3AD2">
        <w:rPr>
          <w:rFonts w:ascii="Times New Roman" w:hAnsi="Times New Roman" w:cs="Times New Roman"/>
          <w:snapToGrid w:val="0"/>
          <w:sz w:val="20"/>
          <w:szCs w:val="20"/>
        </w:rPr>
        <w:t>v združenem tretjem in četrtem poročilu RS (CRC/C/SVN/3-4)</w:t>
      </w:r>
      <w:r w:rsidR="00E26218">
        <w:rPr>
          <w:rFonts w:ascii="Times New Roman" w:hAnsi="Times New Roman" w:cs="Times New Roman"/>
          <w:snapToGrid w:val="0"/>
          <w:sz w:val="20"/>
          <w:szCs w:val="20"/>
        </w:rPr>
        <w:t>).</w:t>
      </w:r>
      <w:r w:rsidR="00E26218">
        <w:rPr>
          <w:rFonts w:ascii="Times New Roman" w:hAnsi="Times New Roman" w:cs="Times New Roman"/>
          <w:sz w:val="20"/>
          <w:szCs w:val="20"/>
        </w:rPr>
        <w:t xml:space="preserve"> </w:t>
      </w:r>
    </w:p>
    <w:p w14:paraId="6AC2C317" w14:textId="66F65B36" w:rsidR="008F786D" w:rsidRPr="00EB3AD2" w:rsidRDefault="008F786D" w:rsidP="00E51E3A">
      <w:pPr>
        <w:jc w:val="both"/>
        <w:rPr>
          <w:rFonts w:ascii="Times New Roman" w:hAnsi="Times New Roman" w:cs="Times New Roman"/>
          <w:sz w:val="20"/>
          <w:szCs w:val="20"/>
        </w:rPr>
      </w:pPr>
      <w:r w:rsidRPr="00EB3AD2">
        <w:rPr>
          <w:rFonts w:ascii="Times New Roman" w:hAnsi="Times New Roman" w:cs="Times New Roman"/>
          <w:sz w:val="20"/>
          <w:szCs w:val="20"/>
        </w:rPr>
        <w:t>V času epidemije C</w:t>
      </w:r>
      <w:r w:rsidR="003632A9" w:rsidRPr="00EB3AD2">
        <w:rPr>
          <w:rFonts w:ascii="Times New Roman" w:hAnsi="Times New Roman" w:cs="Times New Roman"/>
          <w:sz w:val="20"/>
          <w:szCs w:val="20"/>
        </w:rPr>
        <w:t>ovid</w:t>
      </w:r>
      <w:r w:rsidRPr="00EB3AD2">
        <w:rPr>
          <w:rFonts w:ascii="Times New Roman" w:hAnsi="Times New Roman" w:cs="Times New Roman"/>
          <w:sz w:val="20"/>
          <w:szCs w:val="20"/>
        </w:rPr>
        <w:t xml:space="preserve">-19 </w:t>
      </w:r>
      <w:r w:rsidR="003632A9" w:rsidRPr="00EB3AD2">
        <w:rPr>
          <w:rFonts w:ascii="Times New Roman" w:hAnsi="Times New Roman" w:cs="Times New Roman"/>
          <w:sz w:val="20"/>
          <w:szCs w:val="20"/>
        </w:rPr>
        <w:t>se je</w:t>
      </w:r>
      <w:r w:rsidRPr="00EB3AD2">
        <w:rPr>
          <w:rFonts w:ascii="Times New Roman" w:hAnsi="Times New Roman" w:cs="Times New Roman"/>
          <w:sz w:val="20"/>
          <w:szCs w:val="20"/>
        </w:rPr>
        <w:t xml:space="preserve"> </w:t>
      </w:r>
      <w:r w:rsidR="00E26218">
        <w:rPr>
          <w:rFonts w:ascii="Times New Roman" w:hAnsi="Times New Roman" w:cs="Times New Roman"/>
          <w:sz w:val="20"/>
          <w:szCs w:val="20"/>
        </w:rPr>
        <w:t xml:space="preserve">v e-knjižnici </w:t>
      </w:r>
      <w:proofErr w:type="spellStart"/>
      <w:r w:rsidR="00E26218">
        <w:rPr>
          <w:rFonts w:ascii="Times New Roman" w:hAnsi="Times New Roman" w:cs="Times New Roman"/>
          <w:sz w:val="20"/>
          <w:szCs w:val="20"/>
        </w:rPr>
        <w:t>Biblos</w:t>
      </w:r>
      <w:proofErr w:type="spellEnd"/>
      <w:r w:rsidR="00E26218">
        <w:rPr>
          <w:rFonts w:ascii="Times New Roman" w:hAnsi="Times New Roman" w:cs="Times New Roman"/>
          <w:sz w:val="20"/>
          <w:szCs w:val="20"/>
        </w:rPr>
        <w:t xml:space="preserve"> </w:t>
      </w:r>
      <w:r w:rsidRPr="00EB3AD2">
        <w:rPr>
          <w:rFonts w:ascii="Times New Roman" w:hAnsi="Times New Roman" w:cs="Times New Roman"/>
          <w:sz w:val="20"/>
          <w:szCs w:val="20"/>
        </w:rPr>
        <w:t xml:space="preserve">del vsebin za otroke in mladino prosto odprl za uporabnike. </w:t>
      </w:r>
      <w:r w:rsidR="003632A9" w:rsidRPr="00EB3AD2">
        <w:rPr>
          <w:rFonts w:ascii="Times New Roman" w:hAnsi="Times New Roman" w:cs="Times New Roman"/>
          <w:sz w:val="20"/>
          <w:szCs w:val="20"/>
        </w:rPr>
        <w:t xml:space="preserve">Zaznana je eksponentna </w:t>
      </w:r>
      <w:r w:rsidRPr="00EB3AD2">
        <w:rPr>
          <w:rFonts w:ascii="Times New Roman" w:hAnsi="Times New Roman" w:cs="Times New Roman"/>
          <w:sz w:val="20"/>
          <w:szCs w:val="20"/>
        </w:rPr>
        <w:t xml:space="preserve">rast izposoje. </w:t>
      </w:r>
    </w:p>
    <w:p w14:paraId="6BF86919" w14:textId="77777777" w:rsidR="008F786D" w:rsidRPr="00EB3AD2" w:rsidRDefault="008F786D" w:rsidP="00E51E3A">
      <w:pPr>
        <w:jc w:val="both"/>
        <w:rPr>
          <w:rFonts w:ascii="Times New Roman" w:hAnsi="Times New Roman" w:cs="Times New Roman"/>
          <w:sz w:val="20"/>
          <w:szCs w:val="20"/>
        </w:rPr>
      </w:pPr>
    </w:p>
    <w:p w14:paraId="26865D11" w14:textId="63A9ACC6"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d) </w:t>
      </w:r>
      <w:r w:rsidR="003632A9" w:rsidRPr="00EB3AD2">
        <w:rPr>
          <w:rFonts w:ascii="Times New Roman" w:hAnsi="Times New Roman" w:cs="Times New Roman"/>
          <w:b/>
          <w:bCs/>
          <w:sz w:val="20"/>
          <w:szCs w:val="20"/>
        </w:rPr>
        <w:t>S</w:t>
      </w:r>
      <w:r w:rsidRPr="00EB3AD2">
        <w:rPr>
          <w:rFonts w:ascii="Times New Roman" w:hAnsi="Times New Roman" w:cs="Times New Roman"/>
          <w:b/>
          <w:bCs/>
          <w:sz w:val="20"/>
          <w:szCs w:val="20"/>
        </w:rPr>
        <w:t>voboda misli, vesti in veroizpovedi (14. člen)</w:t>
      </w:r>
    </w:p>
    <w:p w14:paraId="658A3592" w14:textId="7B0DE016" w:rsidR="00244D98" w:rsidRPr="00EB3AD2" w:rsidRDefault="0084773A" w:rsidP="0084773A">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lastRenderedPageBreak/>
        <w:t xml:space="preserve">Določba konvencije </w:t>
      </w:r>
      <w:r w:rsidR="00244D98" w:rsidRPr="00EB3AD2">
        <w:rPr>
          <w:rFonts w:ascii="Times New Roman" w:hAnsi="Times New Roman" w:cs="Times New Roman"/>
          <w:snapToGrid w:val="0"/>
          <w:sz w:val="20"/>
          <w:szCs w:val="20"/>
        </w:rPr>
        <w:t xml:space="preserve">je </w:t>
      </w:r>
      <w:r w:rsidRPr="00EB3AD2">
        <w:rPr>
          <w:rFonts w:ascii="Times New Roman" w:hAnsi="Times New Roman" w:cs="Times New Roman"/>
          <w:snapToGrid w:val="0"/>
          <w:sz w:val="20"/>
          <w:szCs w:val="20"/>
        </w:rPr>
        <w:t xml:space="preserve">bila že </w:t>
      </w:r>
      <w:r w:rsidR="00FF0FE3" w:rsidRPr="00EB3AD2">
        <w:rPr>
          <w:rFonts w:ascii="Times New Roman" w:hAnsi="Times New Roman" w:cs="Times New Roman"/>
          <w:snapToGrid w:val="0"/>
          <w:sz w:val="20"/>
          <w:szCs w:val="20"/>
        </w:rPr>
        <w:t>ob</w:t>
      </w:r>
      <w:r w:rsidRPr="00EB3AD2">
        <w:rPr>
          <w:rFonts w:ascii="Times New Roman" w:hAnsi="Times New Roman" w:cs="Times New Roman"/>
          <w:snapToGrid w:val="0"/>
          <w:sz w:val="20"/>
          <w:szCs w:val="20"/>
        </w:rPr>
        <w:t xml:space="preserve">razložena v združenem tretjem in četrtem poročilu </w:t>
      </w:r>
      <w:r w:rsidR="00846FF6" w:rsidRPr="00EB3AD2">
        <w:rPr>
          <w:rFonts w:ascii="Times New Roman" w:hAnsi="Times New Roman" w:cs="Times New Roman"/>
          <w:snapToGrid w:val="0"/>
          <w:sz w:val="20"/>
          <w:szCs w:val="20"/>
        </w:rPr>
        <w:t>RS</w:t>
      </w:r>
      <w:r w:rsidR="00244D98" w:rsidRPr="00EB3AD2">
        <w:rPr>
          <w:rFonts w:ascii="Times New Roman" w:hAnsi="Times New Roman" w:cs="Times New Roman"/>
          <w:snapToGrid w:val="0"/>
          <w:sz w:val="20"/>
          <w:szCs w:val="20"/>
        </w:rPr>
        <w:t xml:space="preserve"> (CRC/C/SVN/3-4).</w:t>
      </w:r>
    </w:p>
    <w:p w14:paraId="1006CD66" w14:textId="34606581" w:rsidR="00AB3D74" w:rsidRPr="00EB3AD2" w:rsidRDefault="00AB3D74" w:rsidP="0084773A">
      <w:pPr>
        <w:jc w:val="both"/>
        <w:rPr>
          <w:rFonts w:ascii="Times New Roman" w:hAnsi="Times New Roman" w:cs="Times New Roman"/>
          <w:snapToGrid w:val="0"/>
          <w:sz w:val="20"/>
          <w:szCs w:val="20"/>
          <w:highlight w:val="red"/>
        </w:rPr>
      </w:pPr>
      <w:r w:rsidRPr="00EB3AD2">
        <w:rPr>
          <w:rFonts w:ascii="Times New Roman" w:hAnsi="Times New Roman" w:cs="Times New Roman"/>
          <w:snapToGrid w:val="0"/>
          <w:sz w:val="20"/>
          <w:szCs w:val="20"/>
        </w:rPr>
        <w:t xml:space="preserve">Novela </w:t>
      </w:r>
      <w:bookmarkStart w:id="27" w:name="_Hlk58575080"/>
      <w:r w:rsidRPr="00EB3AD2">
        <w:rPr>
          <w:rFonts w:ascii="Times New Roman" w:hAnsi="Times New Roman" w:cs="Times New Roman"/>
          <w:snapToGrid w:val="0"/>
          <w:sz w:val="20"/>
          <w:szCs w:val="20"/>
        </w:rPr>
        <w:t xml:space="preserve">Zakona o verski svobodi (ZVS) </w:t>
      </w:r>
      <w:bookmarkEnd w:id="27"/>
      <w:r w:rsidR="003632A9" w:rsidRPr="00EB3AD2">
        <w:rPr>
          <w:rFonts w:ascii="Times New Roman" w:hAnsi="Times New Roman" w:cs="Times New Roman"/>
          <w:snapToGrid w:val="0"/>
          <w:sz w:val="20"/>
          <w:szCs w:val="20"/>
        </w:rPr>
        <w:t>(</w:t>
      </w:r>
      <w:r w:rsidRPr="00EB3AD2">
        <w:rPr>
          <w:rFonts w:ascii="Times New Roman" w:hAnsi="Times New Roman" w:cs="Times New Roman"/>
          <w:snapToGrid w:val="0"/>
          <w:sz w:val="20"/>
          <w:szCs w:val="20"/>
        </w:rPr>
        <w:t>2013</w:t>
      </w:r>
      <w:r w:rsidR="003632A9" w:rsidRPr="00EB3AD2">
        <w:rPr>
          <w:rFonts w:ascii="Times New Roman" w:hAnsi="Times New Roman" w:cs="Times New Roman"/>
          <w:snapToGrid w:val="0"/>
          <w:sz w:val="20"/>
          <w:szCs w:val="20"/>
        </w:rPr>
        <w:t>)</w:t>
      </w:r>
      <w:r w:rsidRPr="00EB3AD2">
        <w:rPr>
          <w:rFonts w:ascii="Times New Roman" w:hAnsi="Times New Roman" w:cs="Times New Roman"/>
          <w:snapToGrid w:val="0"/>
          <w:sz w:val="20"/>
          <w:szCs w:val="20"/>
        </w:rPr>
        <w:t xml:space="preserve"> je v korist otrok razširila uživanje verske svobode na vse odločitve, povezane z versko svobodo, določila, da je otrok samostojen pri sprejemanju odločitev, povezanih z versko svobodo in znižala starostno mejo za navedeno razširjeno uživanje verske svobode, pri katerem otrok sam sprejema vse odločitve povezane z versko svobodo.</w:t>
      </w:r>
    </w:p>
    <w:p w14:paraId="0BC996F6" w14:textId="77777777" w:rsidR="0084773A" w:rsidRPr="00EB3AD2" w:rsidRDefault="0084773A" w:rsidP="0084773A">
      <w:pPr>
        <w:jc w:val="both"/>
        <w:rPr>
          <w:rFonts w:ascii="Times New Roman" w:hAnsi="Times New Roman" w:cs="Times New Roman"/>
          <w:sz w:val="20"/>
          <w:szCs w:val="20"/>
        </w:rPr>
      </w:pPr>
    </w:p>
    <w:p w14:paraId="4FB10002" w14:textId="24E74DB3"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e) </w:t>
      </w:r>
      <w:r w:rsidR="003632A9" w:rsidRPr="00EB3AD2">
        <w:rPr>
          <w:rFonts w:ascii="Times New Roman" w:hAnsi="Times New Roman" w:cs="Times New Roman"/>
          <w:b/>
          <w:bCs/>
          <w:sz w:val="20"/>
          <w:szCs w:val="20"/>
        </w:rPr>
        <w:t>S</w:t>
      </w:r>
      <w:r w:rsidRPr="00EB3AD2">
        <w:rPr>
          <w:rFonts w:ascii="Times New Roman" w:hAnsi="Times New Roman" w:cs="Times New Roman"/>
          <w:b/>
          <w:bCs/>
          <w:sz w:val="20"/>
          <w:szCs w:val="20"/>
        </w:rPr>
        <w:t>voboda združevanja in mirnega zbiranja (15. člen)</w:t>
      </w:r>
    </w:p>
    <w:p w14:paraId="545A1FBF" w14:textId="57F44741" w:rsidR="00B22936" w:rsidRPr="00EB3AD2" w:rsidRDefault="00B22936" w:rsidP="0084773A">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 xml:space="preserve">Določba konvencije je bila že obrazložena v prvem in drugem poročilu </w:t>
      </w:r>
      <w:r w:rsidR="00846FF6" w:rsidRPr="00EB3AD2">
        <w:rPr>
          <w:rFonts w:ascii="Times New Roman" w:hAnsi="Times New Roman" w:cs="Times New Roman"/>
          <w:snapToGrid w:val="0"/>
          <w:sz w:val="20"/>
          <w:szCs w:val="20"/>
        </w:rPr>
        <w:t>RS</w:t>
      </w:r>
      <w:r w:rsidRPr="00EB3AD2">
        <w:rPr>
          <w:rFonts w:ascii="Times New Roman" w:hAnsi="Times New Roman" w:cs="Times New Roman"/>
          <w:snapToGrid w:val="0"/>
          <w:sz w:val="20"/>
          <w:szCs w:val="20"/>
        </w:rPr>
        <w:t xml:space="preserve"> (CRC/C/8/Add.25, CRC/C/70/Add.19</w:t>
      </w:r>
      <w:r w:rsidRPr="00EB3AD2">
        <w:rPr>
          <w:rFonts w:ascii="Times New Roman" w:hAnsi="Times New Roman" w:cs="Times New Roman"/>
          <w:sz w:val="20"/>
          <w:szCs w:val="20"/>
        </w:rPr>
        <w:t xml:space="preserve">). </w:t>
      </w:r>
    </w:p>
    <w:p w14:paraId="073D3DAD" w14:textId="77777777" w:rsidR="0084773A" w:rsidRPr="00EB3AD2" w:rsidRDefault="0084773A" w:rsidP="0084773A">
      <w:pPr>
        <w:jc w:val="both"/>
        <w:rPr>
          <w:rFonts w:ascii="Times New Roman" w:hAnsi="Times New Roman" w:cs="Times New Roman"/>
          <w:color w:val="000000"/>
          <w:sz w:val="20"/>
          <w:szCs w:val="20"/>
          <w:shd w:val="clear" w:color="auto" w:fill="FFFFFF"/>
        </w:rPr>
      </w:pPr>
    </w:p>
    <w:p w14:paraId="5373C1FB" w14:textId="0C7188E0"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f) </w:t>
      </w:r>
      <w:r w:rsidR="003632A9" w:rsidRPr="00EB3AD2">
        <w:rPr>
          <w:rFonts w:ascii="Times New Roman" w:hAnsi="Times New Roman" w:cs="Times New Roman"/>
          <w:b/>
          <w:bCs/>
          <w:sz w:val="20"/>
          <w:szCs w:val="20"/>
        </w:rPr>
        <w:t>V</w:t>
      </w:r>
      <w:r w:rsidRPr="00EB3AD2">
        <w:rPr>
          <w:rFonts w:ascii="Times New Roman" w:hAnsi="Times New Roman" w:cs="Times New Roman"/>
          <w:b/>
          <w:bCs/>
          <w:sz w:val="20"/>
          <w:szCs w:val="20"/>
        </w:rPr>
        <w:t>arstvo zasebnosti in varstvo ugleda (16. člen)</w:t>
      </w:r>
    </w:p>
    <w:p w14:paraId="1AE59380" w14:textId="7F3A61C6" w:rsidR="0084773A" w:rsidRPr="00EB3AD2" w:rsidRDefault="0084773A" w:rsidP="0084773A">
      <w:pPr>
        <w:spacing w:line="276" w:lineRule="auto"/>
        <w:jc w:val="both"/>
        <w:rPr>
          <w:rFonts w:ascii="Times New Roman" w:eastAsia="Calibri" w:hAnsi="Times New Roman" w:cs="Times New Roman"/>
          <w:bCs/>
          <w:sz w:val="20"/>
          <w:szCs w:val="20"/>
        </w:rPr>
      </w:pPr>
      <w:r w:rsidRPr="00EB3AD2">
        <w:rPr>
          <w:rFonts w:ascii="Times New Roman" w:hAnsi="Times New Roman" w:cs="Times New Roman"/>
          <w:snapToGrid w:val="0"/>
          <w:sz w:val="20"/>
          <w:szCs w:val="20"/>
        </w:rPr>
        <w:t xml:space="preserve">Določba </w:t>
      </w:r>
      <w:r w:rsidR="00147271" w:rsidRPr="00EB3AD2">
        <w:rPr>
          <w:rFonts w:ascii="Times New Roman" w:hAnsi="Times New Roman" w:cs="Times New Roman"/>
          <w:sz w:val="20"/>
          <w:szCs w:val="20"/>
        </w:rPr>
        <w:t xml:space="preserve">KOP je </w:t>
      </w:r>
      <w:r w:rsidRPr="00EB3AD2">
        <w:rPr>
          <w:rFonts w:ascii="Times New Roman" w:hAnsi="Times New Roman" w:cs="Times New Roman"/>
          <w:snapToGrid w:val="0"/>
          <w:sz w:val="20"/>
          <w:szCs w:val="20"/>
        </w:rPr>
        <w:t xml:space="preserve">bila že razložena v prvem, drugem ter združenem tretjem in četrtem poročilu </w:t>
      </w:r>
      <w:r w:rsidR="00846FF6" w:rsidRPr="00EB3AD2">
        <w:rPr>
          <w:rFonts w:ascii="Times New Roman" w:hAnsi="Times New Roman" w:cs="Times New Roman"/>
          <w:snapToGrid w:val="0"/>
          <w:sz w:val="20"/>
          <w:szCs w:val="20"/>
        </w:rPr>
        <w:t>RS</w:t>
      </w:r>
      <w:r w:rsidRPr="00EB3AD2">
        <w:rPr>
          <w:rFonts w:ascii="Times New Roman" w:hAnsi="Times New Roman" w:cs="Times New Roman"/>
          <w:snapToGrid w:val="0"/>
          <w:sz w:val="20"/>
          <w:szCs w:val="20"/>
        </w:rPr>
        <w:t xml:space="preserve"> (CRC/C/8/Add.25, CRC/C/70/Add.19 in CRC/C/SVN/3-4).</w:t>
      </w:r>
    </w:p>
    <w:p w14:paraId="74585CC1" w14:textId="4E358B01" w:rsidR="0084773A" w:rsidRPr="00EB3AD2" w:rsidRDefault="00855248" w:rsidP="0084773A">
      <w:pPr>
        <w:spacing w:line="276"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Leta</w:t>
      </w:r>
      <w:r w:rsidR="0084773A" w:rsidRPr="00EB3AD2">
        <w:rPr>
          <w:rFonts w:ascii="Times New Roman" w:eastAsia="Calibri" w:hAnsi="Times New Roman" w:cs="Times New Roman"/>
          <w:bCs/>
          <w:sz w:val="20"/>
          <w:szCs w:val="20"/>
        </w:rPr>
        <w:t xml:space="preserve"> 2013 </w:t>
      </w:r>
      <w:r>
        <w:rPr>
          <w:rFonts w:ascii="Times New Roman" w:eastAsia="Calibri" w:hAnsi="Times New Roman" w:cs="Times New Roman"/>
          <w:bCs/>
          <w:sz w:val="20"/>
          <w:szCs w:val="20"/>
        </w:rPr>
        <w:t>je bil organiziran</w:t>
      </w:r>
      <w:r w:rsidR="0084773A" w:rsidRPr="00EB3AD2">
        <w:rPr>
          <w:rFonts w:ascii="Times New Roman" w:eastAsia="Calibri" w:hAnsi="Times New Roman" w:cs="Times New Roman"/>
          <w:bCs/>
          <w:sz w:val="20"/>
          <w:szCs w:val="20"/>
        </w:rPr>
        <w:t xml:space="preserve"> posvet na temo Otrokove pravice do zasebnosti v medijih. </w:t>
      </w:r>
      <w:r>
        <w:rPr>
          <w:rFonts w:ascii="Times New Roman" w:eastAsia="Calibri" w:hAnsi="Times New Roman" w:cs="Times New Roman"/>
          <w:bCs/>
          <w:sz w:val="20"/>
          <w:szCs w:val="20"/>
        </w:rPr>
        <w:t>Leta 2014 so bile pripravljene Smernice za poročanje o otrocih</w:t>
      </w:r>
      <w:r w:rsidR="0084773A" w:rsidRPr="00EB3AD2">
        <w:rPr>
          <w:rFonts w:ascii="Times New Roman" w:eastAsia="Calibri" w:hAnsi="Times New Roman" w:cs="Times New Roman"/>
          <w:bCs/>
          <w:sz w:val="20"/>
          <w:szCs w:val="20"/>
        </w:rPr>
        <w:t>, ki predvsem poudarjajo pomen varovanja dostojanstva otrok in kot take pomenijo nadgradnjo Kodeksa novinarjev Slovenije.</w:t>
      </w:r>
    </w:p>
    <w:p w14:paraId="7CEB4E59" w14:textId="44F7E4E5" w:rsidR="0084773A" w:rsidRPr="00EB3AD2" w:rsidRDefault="0084773A" w:rsidP="0084773A">
      <w:pPr>
        <w:spacing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 xml:space="preserve">V letu 2019 je bil sprejet nov </w:t>
      </w:r>
      <w:r w:rsidR="001F2103" w:rsidRPr="00EB3AD2">
        <w:rPr>
          <w:rFonts w:ascii="Times New Roman" w:eastAsia="Calibri" w:hAnsi="Times New Roman" w:cs="Times New Roman"/>
          <w:bCs/>
          <w:sz w:val="20"/>
          <w:szCs w:val="20"/>
        </w:rPr>
        <w:t>Kodeksa novinarjev Slovenije, ki je</w:t>
      </w:r>
      <w:r w:rsidRPr="00EB3AD2">
        <w:rPr>
          <w:rFonts w:ascii="Times New Roman" w:eastAsia="Calibri" w:hAnsi="Times New Roman" w:cs="Times New Roman"/>
          <w:bCs/>
          <w:sz w:val="20"/>
          <w:szCs w:val="20"/>
        </w:rPr>
        <w:t xml:space="preserve"> dopolnjen s prepovedjo razkritja identitete žrtev kaznivih dejanj in njihovih svojcev ter identitete storilcev, če bi z razkritjem njihove identitete razkrili tudi identiteto žrtve, ko gre za kazniva dejanja, v katera so vpleteni mladoletniki. </w:t>
      </w:r>
      <w:r w:rsidR="001F2103" w:rsidRPr="00EB3AD2">
        <w:rPr>
          <w:rFonts w:ascii="Times New Roman" w:eastAsia="Calibri" w:hAnsi="Times New Roman" w:cs="Times New Roman"/>
          <w:bCs/>
          <w:sz w:val="20"/>
          <w:szCs w:val="20"/>
        </w:rPr>
        <w:t>N</w:t>
      </w:r>
      <w:r w:rsidRPr="00EB3AD2">
        <w:rPr>
          <w:rFonts w:ascii="Times New Roman" w:eastAsia="Calibri" w:hAnsi="Times New Roman" w:cs="Times New Roman"/>
          <w:bCs/>
          <w:sz w:val="20"/>
          <w:szCs w:val="20"/>
        </w:rPr>
        <w:t xml:space="preserve">ovinarji </w:t>
      </w:r>
      <w:r w:rsidR="001F2103" w:rsidRPr="00EB3AD2">
        <w:rPr>
          <w:rFonts w:ascii="Times New Roman" w:eastAsia="Calibri" w:hAnsi="Times New Roman" w:cs="Times New Roman"/>
          <w:bCs/>
          <w:sz w:val="20"/>
          <w:szCs w:val="20"/>
        </w:rPr>
        <w:t xml:space="preserve">morajo </w:t>
      </w:r>
      <w:r w:rsidRPr="00EB3AD2">
        <w:rPr>
          <w:rFonts w:ascii="Times New Roman" w:eastAsia="Calibri" w:hAnsi="Times New Roman" w:cs="Times New Roman"/>
          <w:bCs/>
          <w:sz w:val="20"/>
          <w:szCs w:val="20"/>
        </w:rPr>
        <w:t xml:space="preserve">odslej posebno obzirnost pokazati pri objavi fotografij in posnetkov, zbiranju informacij in poročanju o otrocih in mladoletnikih. </w:t>
      </w:r>
    </w:p>
    <w:p w14:paraId="6A299E72" w14:textId="2B4968D0" w:rsidR="0084773A" w:rsidRPr="00EB3AD2" w:rsidRDefault="0084773A" w:rsidP="0084773A">
      <w:pPr>
        <w:spacing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 xml:space="preserve">Novela ZPND </w:t>
      </w:r>
      <w:r w:rsidR="00FC1235" w:rsidRPr="00EB3AD2">
        <w:rPr>
          <w:rFonts w:ascii="Times New Roman" w:eastAsia="Calibri" w:hAnsi="Times New Roman" w:cs="Times New Roman"/>
          <w:bCs/>
          <w:sz w:val="20"/>
          <w:szCs w:val="20"/>
        </w:rPr>
        <w:t xml:space="preserve">(2016) </w:t>
      </w:r>
      <w:r w:rsidRPr="00EB3AD2">
        <w:rPr>
          <w:rFonts w:ascii="Times New Roman" w:eastAsia="Calibri" w:hAnsi="Times New Roman" w:cs="Times New Roman"/>
          <w:bCs/>
          <w:sz w:val="20"/>
          <w:szCs w:val="20"/>
        </w:rPr>
        <w:t>je prinesla še večjo zaščito</w:t>
      </w:r>
      <w:r w:rsidR="001F2103" w:rsidRPr="00EB3AD2">
        <w:rPr>
          <w:rFonts w:ascii="Times New Roman" w:eastAsia="Calibri" w:hAnsi="Times New Roman" w:cs="Times New Roman"/>
          <w:bCs/>
          <w:sz w:val="20"/>
          <w:szCs w:val="20"/>
        </w:rPr>
        <w:t xml:space="preserve"> otrok</w:t>
      </w:r>
      <w:r w:rsidRPr="00EB3AD2">
        <w:rPr>
          <w:rFonts w:ascii="Times New Roman" w:eastAsia="Calibri" w:hAnsi="Times New Roman" w:cs="Times New Roman"/>
          <w:bCs/>
          <w:sz w:val="20"/>
          <w:szCs w:val="20"/>
        </w:rPr>
        <w:t>, saj otroci (žrtve, povzročitelji) ali njihovi osebni podatki ne smejo biti izpostavljeni.</w:t>
      </w:r>
    </w:p>
    <w:p w14:paraId="59B06DD4" w14:textId="77777777" w:rsidR="0084773A" w:rsidRPr="00EB3AD2" w:rsidRDefault="0084773A" w:rsidP="0084773A">
      <w:pPr>
        <w:spacing w:line="276" w:lineRule="auto"/>
        <w:jc w:val="both"/>
        <w:rPr>
          <w:rFonts w:ascii="Times New Roman" w:eastAsia="Calibri" w:hAnsi="Times New Roman" w:cs="Times New Roman"/>
          <w:bCs/>
          <w:sz w:val="20"/>
          <w:szCs w:val="20"/>
        </w:rPr>
      </w:pPr>
    </w:p>
    <w:p w14:paraId="607245DD" w14:textId="44B96E56" w:rsidR="0084773A" w:rsidRPr="00EB3AD2" w:rsidRDefault="0084773A" w:rsidP="0084773A">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g) </w:t>
      </w:r>
      <w:r w:rsidR="00323F94" w:rsidRPr="00EB3AD2">
        <w:rPr>
          <w:rFonts w:ascii="Times New Roman" w:hAnsi="Times New Roman" w:cs="Times New Roman"/>
          <w:b/>
          <w:bCs/>
          <w:sz w:val="20"/>
          <w:szCs w:val="20"/>
        </w:rPr>
        <w:t>D</w:t>
      </w:r>
      <w:r w:rsidRPr="00EB3AD2">
        <w:rPr>
          <w:rFonts w:ascii="Times New Roman" w:hAnsi="Times New Roman" w:cs="Times New Roman"/>
          <w:b/>
          <w:bCs/>
          <w:sz w:val="20"/>
          <w:szCs w:val="20"/>
        </w:rPr>
        <w:t>ostop do informacij iz raznolikih virov in zaščiti pred gradivi, ki so škodljivi za otrokovo dobro počutje (17. člen)</w:t>
      </w:r>
    </w:p>
    <w:p w14:paraId="7641FEDC" w14:textId="7122E864" w:rsidR="00AA2371" w:rsidRPr="00EB3AD2" w:rsidRDefault="00AA2371" w:rsidP="00AA2371">
      <w:pPr>
        <w:spacing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Knjižnice omogočajo brezplačno izposojo gradiva za otroke. Resolucija o nacionalnem programu za jezikovno politiko 2014–2018</w:t>
      </w:r>
      <w:r w:rsidR="0098790C" w:rsidRPr="00EB3AD2">
        <w:rPr>
          <w:rFonts w:ascii="Times New Roman" w:eastAsia="Calibri" w:hAnsi="Times New Roman" w:cs="Times New Roman"/>
          <w:bCs/>
          <w:sz w:val="20"/>
          <w:szCs w:val="20"/>
        </w:rPr>
        <w:t xml:space="preserve"> (ReNPJP14–18)</w:t>
      </w:r>
      <w:r w:rsidRPr="00EB3AD2">
        <w:rPr>
          <w:rFonts w:ascii="Times New Roman" w:eastAsia="Calibri" w:hAnsi="Times New Roman" w:cs="Times New Roman"/>
          <w:bCs/>
          <w:sz w:val="20"/>
          <w:szCs w:val="20"/>
        </w:rPr>
        <w:t xml:space="preserve"> določa, da so splošne knjižnice, ki delujejo na območjih, kjer živi romska populacija, dolžne izvajati knjižnično dejavnost za Rome kot posebno interesno skupino uporabnikov. Gre za načelo večkulturnosti delovanja splošnih knjižnic. Na podlagi tega je od leta 2015 v Pokrajinski in študijski knjižnici Murska Sobota odprt romski oddelek. </w:t>
      </w:r>
    </w:p>
    <w:p w14:paraId="1AEF260D" w14:textId="716488E7" w:rsidR="0084773A" w:rsidRPr="00EB3AD2" w:rsidRDefault="00AA2371" w:rsidP="00AA2371">
      <w:pPr>
        <w:spacing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Javna agencija za knjigo RS sofinancira kakovostne revije za otroke (</w:t>
      </w:r>
      <w:proofErr w:type="spellStart"/>
      <w:r w:rsidRPr="00EB3AD2">
        <w:rPr>
          <w:rFonts w:ascii="Times New Roman" w:eastAsia="Calibri" w:hAnsi="Times New Roman" w:cs="Times New Roman"/>
          <w:bCs/>
          <w:sz w:val="20"/>
          <w:szCs w:val="20"/>
        </w:rPr>
        <w:t>Cicido</w:t>
      </w:r>
      <w:proofErr w:type="spellEnd"/>
      <w:r w:rsidRPr="00EB3AD2">
        <w:rPr>
          <w:rFonts w:ascii="Times New Roman" w:eastAsia="Calibri" w:hAnsi="Times New Roman" w:cs="Times New Roman"/>
          <w:bCs/>
          <w:sz w:val="20"/>
          <w:szCs w:val="20"/>
        </w:rPr>
        <w:t>, Ciciban, Kekec idr.), ki prispevajo k informiranju otrok ter jih ozaveščajo o njihovih temeljnih pravicah.</w:t>
      </w:r>
    </w:p>
    <w:p w14:paraId="63937060" w14:textId="633A3F0F" w:rsidR="0084773A" w:rsidRPr="00EB3AD2" w:rsidRDefault="00AE6A38" w:rsidP="0084773A">
      <w:pPr>
        <w:spacing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Novela</w:t>
      </w:r>
      <w:r w:rsidR="0084773A" w:rsidRPr="00EB3AD2">
        <w:rPr>
          <w:rFonts w:ascii="Times New Roman" w:eastAsia="Calibri" w:hAnsi="Times New Roman" w:cs="Times New Roman"/>
          <w:bCs/>
          <w:sz w:val="20"/>
          <w:szCs w:val="20"/>
        </w:rPr>
        <w:t> </w:t>
      </w:r>
      <w:hyperlink r:id="rId10" w:history="1">
        <w:r w:rsidR="0084773A" w:rsidRPr="00EB3AD2">
          <w:rPr>
            <w:rFonts w:ascii="Times New Roman" w:eastAsia="Calibri" w:hAnsi="Times New Roman" w:cs="Times New Roman"/>
            <w:sz w:val="20"/>
            <w:szCs w:val="20"/>
          </w:rPr>
          <w:t>Zakona o avdiovizualnih medijskih storitvah</w:t>
        </w:r>
      </w:hyperlink>
      <w:r w:rsidR="0065682D" w:rsidRPr="00EB3AD2">
        <w:rPr>
          <w:rFonts w:ascii="Times New Roman" w:eastAsia="Calibri" w:hAnsi="Times New Roman" w:cs="Times New Roman"/>
          <w:sz w:val="20"/>
          <w:szCs w:val="20"/>
        </w:rPr>
        <w:t xml:space="preserve"> (</w:t>
      </w:r>
      <w:proofErr w:type="spellStart"/>
      <w:r w:rsidR="0065682D" w:rsidRPr="00EB3AD2">
        <w:rPr>
          <w:rFonts w:ascii="Times New Roman" w:eastAsia="Calibri" w:hAnsi="Times New Roman" w:cs="Times New Roman"/>
          <w:sz w:val="20"/>
          <w:szCs w:val="20"/>
        </w:rPr>
        <w:t>ZAvMS</w:t>
      </w:r>
      <w:proofErr w:type="spellEnd"/>
      <w:r w:rsidR="0065682D" w:rsidRPr="00EB3AD2">
        <w:rPr>
          <w:rFonts w:ascii="Times New Roman" w:eastAsia="Calibri" w:hAnsi="Times New Roman" w:cs="Times New Roman"/>
          <w:sz w:val="20"/>
          <w:szCs w:val="20"/>
        </w:rPr>
        <w:t>)</w:t>
      </w:r>
      <w:r w:rsidR="0084773A" w:rsidRPr="00EB3AD2">
        <w:rPr>
          <w:rFonts w:ascii="Times New Roman" w:eastAsia="Calibri" w:hAnsi="Times New Roman" w:cs="Times New Roman"/>
          <w:bCs/>
          <w:sz w:val="20"/>
          <w:szCs w:val="20"/>
        </w:rPr>
        <w:t xml:space="preserve"> </w:t>
      </w:r>
      <w:r w:rsidR="00323F94" w:rsidRPr="00EB3AD2">
        <w:rPr>
          <w:rFonts w:ascii="Times New Roman" w:eastAsia="Calibri" w:hAnsi="Times New Roman" w:cs="Times New Roman"/>
          <w:bCs/>
          <w:sz w:val="20"/>
          <w:szCs w:val="20"/>
        </w:rPr>
        <w:t>(</w:t>
      </w:r>
      <w:r w:rsidR="0084773A" w:rsidRPr="00EB3AD2">
        <w:rPr>
          <w:rFonts w:ascii="Times New Roman" w:eastAsia="Calibri" w:hAnsi="Times New Roman" w:cs="Times New Roman"/>
          <w:bCs/>
          <w:sz w:val="20"/>
          <w:szCs w:val="20"/>
        </w:rPr>
        <w:t>2015</w:t>
      </w:r>
      <w:r w:rsidR="00323F94" w:rsidRPr="00EB3AD2">
        <w:rPr>
          <w:rFonts w:ascii="Times New Roman" w:eastAsia="Calibri" w:hAnsi="Times New Roman" w:cs="Times New Roman"/>
          <w:bCs/>
          <w:sz w:val="20"/>
          <w:szCs w:val="20"/>
        </w:rPr>
        <w:t>)</w:t>
      </w:r>
      <w:r w:rsidRPr="00EB3AD2">
        <w:rPr>
          <w:rFonts w:ascii="Times New Roman" w:eastAsia="Calibri" w:hAnsi="Times New Roman" w:cs="Times New Roman"/>
          <w:bCs/>
          <w:sz w:val="20"/>
          <w:szCs w:val="20"/>
        </w:rPr>
        <w:t xml:space="preserve"> bolje uredi področje</w:t>
      </w:r>
      <w:r w:rsidR="0084773A" w:rsidRPr="00EB3AD2">
        <w:rPr>
          <w:rFonts w:ascii="Times New Roman" w:eastAsia="Calibri" w:hAnsi="Times New Roman" w:cs="Times New Roman"/>
          <w:bCs/>
          <w:sz w:val="20"/>
          <w:szCs w:val="20"/>
        </w:rPr>
        <w:t xml:space="preserve"> zaščite otrok in mladoletnikov v televizijskih programih in avdiovizualnih medijskih storitvah</w:t>
      </w:r>
      <w:r w:rsidRPr="00EB3AD2">
        <w:rPr>
          <w:rFonts w:ascii="Times New Roman" w:eastAsia="Calibri" w:hAnsi="Times New Roman" w:cs="Times New Roman"/>
          <w:bCs/>
          <w:sz w:val="20"/>
          <w:szCs w:val="20"/>
        </w:rPr>
        <w:t>. Spremembe</w:t>
      </w:r>
      <w:r w:rsidR="0084773A" w:rsidRPr="00EB3AD2">
        <w:rPr>
          <w:rFonts w:ascii="Times New Roman" w:eastAsia="Calibri" w:hAnsi="Times New Roman" w:cs="Times New Roman"/>
          <w:bCs/>
          <w:sz w:val="20"/>
          <w:szCs w:val="20"/>
        </w:rPr>
        <w:t xml:space="preserve"> so usklajene z Direktiv</w:t>
      </w:r>
      <w:r w:rsidR="00323F94" w:rsidRPr="00EB3AD2">
        <w:rPr>
          <w:rFonts w:ascii="Times New Roman" w:eastAsia="Calibri" w:hAnsi="Times New Roman" w:cs="Times New Roman"/>
          <w:bCs/>
          <w:sz w:val="20"/>
          <w:szCs w:val="20"/>
        </w:rPr>
        <w:t>o</w:t>
      </w:r>
      <w:r w:rsidR="0084773A" w:rsidRPr="00EB3AD2">
        <w:rPr>
          <w:rFonts w:ascii="Times New Roman" w:eastAsia="Calibri" w:hAnsi="Times New Roman" w:cs="Times New Roman"/>
          <w:bCs/>
          <w:sz w:val="20"/>
          <w:szCs w:val="20"/>
        </w:rPr>
        <w:t xml:space="preserve"> o avdiovizualnih medijskih storitvah. V skladu s tem je po novem natančneje določena zaščita pred vsebinami, ki bi otrokom lahko škodovale. </w:t>
      </w:r>
    </w:p>
    <w:p w14:paraId="2A4B00CC" w14:textId="77777777" w:rsidR="001D2F98" w:rsidRPr="00EB3AD2" w:rsidRDefault="001D2F98" w:rsidP="00941F80">
      <w:pPr>
        <w:rPr>
          <w:rFonts w:ascii="Times New Roman" w:hAnsi="Times New Roman" w:cs="Times New Roman"/>
          <w:sz w:val="20"/>
          <w:szCs w:val="20"/>
        </w:rPr>
      </w:pPr>
    </w:p>
    <w:p w14:paraId="1A6A577F" w14:textId="77777777" w:rsidR="00A70F03" w:rsidRPr="00EB3AD2" w:rsidRDefault="00A70F03" w:rsidP="00EC36C4">
      <w:pPr>
        <w:pStyle w:val="Naslov1"/>
        <w:numPr>
          <w:ilvl w:val="0"/>
          <w:numId w:val="1"/>
        </w:numPr>
        <w:rPr>
          <w:rFonts w:ascii="Times New Roman" w:hAnsi="Times New Roman" w:cs="Times New Roman"/>
        </w:rPr>
      </w:pPr>
      <w:bookmarkStart w:id="28" w:name="_Toc66820788"/>
      <w:r w:rsidRPr="00EB3AD2">
        <w:rPr>
          <w:rFonts w:ascii="Times New Roman" w:hAnsi="Times New Roman" w:cs="Times New Roman"/>
        </w:rPr>
        <w:t xml:space="preserve">Nasilje nad otroki (19. </w:t>
      </w:r>
      <w:r w:rsidR="00407424" w:rsidRPr="00EB3AD2">
        <w:rPr>
          <w:rFonts w:ascii="Times New Roman" w:hAnsi="Times New Roman" w:cs="Times New Roman"/>
        </w:rPr>
        <w:t>člen, tretji odstavek</w:t>
      </w:r>
      <w:r w:rsidRPr="00EB3AD2">
        <w:rPr>
          <w:rFonts w:ascii="Times New Roman" w:hAnsi="Times New Roman" w:cs="Times New Roman"/>
        </w:rPr>
        <w:t xml:space="preserve"> 24. člena, drugi odstavek 28. člena, 34., 37. (a) in 39. člen)</w:t>
      </w:r>
      <w:bookmarkEnd w:id="28"/>
    </w:p>
    <w:p w14:paraId="7CAB5E40" w14:textId="77777777" w:rsidR="00560FC9" w:rsidRPr="00EB3AD2" w:rsidRDefault="00560FC9" w:rsidP="0057443B">
      <w:pPr>
        <w:jc w:val="both"/>
        <w:rPr>
          <w:rFonts w:ascii="Times New Roman" w:hAnsi="Times New Roman" w:cs="Times New Roman"/>
          <w:b/>
          <w:bCs/>
          <w:sz w:val="20"/>
          <w:szCs w:val="20"/>
        </w:rPr>
      </w:pPr>
    </w:p>
    <w:p w14:paraId="554BC984" w14:textId="18E9E003" w:rsidR="0057443B" w:rsidRPr="00EB3AD2" w:rsidRDefault="00430E21"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a) Z</w:t>
      </w:r>
      <w:r w:rsidR="0057443B" w:rsidRPr="00EB3AD2">
        <w:rPr>
          <w:rFonts w:ascii="Times New Roman" w:hAnsi="Times New Roman" w:cs="Times New Roman"/>
          <w:b/>
          <w:bCs/>
          <w:sz w:val="20"/>
          <w:szCs w:val="20"/>
        </w:rPr>
        <w:t>loraba in zanemarjanje (19. člen)</w:t>
      </w:r>
    </w:p>
    <w:p w14:paraId="30FF895A" w14:textId="6ADA8706" w:rsidR="0057443B" w:rsidRPr="00EB3AD2" w:rsidRDefault="0057443B"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lastRenderedPageBreak/>
        <w:t xml:space="preserve">Med </w:t>
      </w:r>
      <w:r w:rsidR="0023359D" w:rsidRPr="00EB3AD2">
        <w:rPr>
          <w:rFonts w:ascii="Times New Roman" w:eastAsia="Calibri" w:hAnsi="Times New Roman" w:cs="Times New Roman"/>
          <w:sz w:val="20"/>
          <w:szCs w:val="20"/>
        </w:rPr>
        <w:t>MDDSZ</w:t>
      </w:r>
      <w:r w:rsidR="002F7178" w:rsidRPr="00EB3AD2">
        <w:rPr>
          <w:rFonts w:ascii="Times New Roman" w:eastAsia="Calibri" w:hAnsi="Times New Roman" w:cs="Times New Roman"/>
          <w:sz w:val="20"/>
          <w:szCs w:val="20"/>
        </w:rPr>
        <w:t xml:space="preserve">, </w:t>
      </w:r>
      <w:r w:rsidR="005364A5" w:rsidRPr="00EB3AD2">
        <w:rPr>
          <w:rFonts w:ascii="Times New Roman" w:eastAsia="Calibri" w:hAnsi="Times New Roman" w:cs="Times New Roman"/>
          <w:sz w:val="20"/>
          <w:szCs w:val="20"/>
        </w:rPr>
        <w:t>MIZŠ</w:t>
      </w:r>
      <w:r w:rsidR="002F7178" w:rsidRPr="00EB3AD2">
        <w:rPr>
          <w:rFonts w:ascii="Times New Roman" w:eastAsia="Calibri" w:hAnsi="Times New Roman" w:cs="Times New Roman"/>
          <w:sz w:val="20"/>
          <w:szCs w:val="20"/>
        </w:rPr>
        <w:t xml:space="preserve"> ter</w:t>
      </w:r>
      <w:r w:rsidRPr="00EB3AD2">
        <w:rPr>
          <w:rFonts w:ascii="Times New Roman" w:eastAsia="Calibri" w:hAnsi="Times New Roman" w:cs="Times New Roman"/>
          <w:sz w:val="20"/>
          <w:szCs w:val="20"/>
        </w:rPr>
        <w:t xml:space="preserve"> Policijo je bil v letu 2013 sklenjen Dogovor v zvezi z izvajanjem nalog za zaščito otrok, ki natančneje opredeljuje dejavnosti za večjo zaščito otrok v primerih nasilja v družini. </w:t>
      </w:r>
      <w:r w:rsidR="00716936" w:rsidRPr="00EB3AD2">
        <w:rPr>
          <w:rFonts w:ascii="Times New Roman" w:eastAsia="Calibri" w:hAnsi="Times New Roman" w:cs="Times New Roman"/>
          <w:sz w:val="20"/>
          <w:szCs w:val="20"/>
        </w:rPr>
        <w:t>Za z</w:t>
      </w:r>
      <w:r w:rsidRPr="00EB3AD2">
        <w:rPr>
          <w:rFonts w:ascii="Times New Roman" w:eastAsia="Calibri" w:hAnsi="Times New Roman" w:cs="Times New Roman"/>
          <w:sz w:val="20"/>
          <w:szCs w:val="20"/>
        </w:rPr>
        <w:t>aposlen</w:t>
      </w:r>
      <w:r w:rsidR="00716936" w:rsidRPr="00EB3AD2">
        <w:rPr>
          <w:rFonts w:ascii="Times New Roman" w:eastAsia="Calibri" w:hAnsi="Times New Roman" w:cs="Times New Roman"/>
          <w:sz w:val="20"/>
          <w:szCs w:val="20"/>
        </w:rPr>
        <w:t>e</w:t>
      </w:r>
      <w:r w:rsidRPr="00EB3AD2">
        <w:rPr>
          <w:rFonts w:ascii="Times New Roman" w:eastAsia="Calibri" w:hAnsi="Times New Roman" w:cs="Times New Roman"/>
          <w:sz w:val="20"/>
          <w:szCs w:val="20"/>
        </w:rPr>
        <w:t xml:space="preserve"> v institucijah (predvsem v zdravstvenih in </w:t>
      </w:r>
      <w:bookmarkStart w:id="29" w:name="_Hlk58580044"/>
      <w:r w:rsidR="007A22E9" w:rsidRPr="00EB3AD2">
        <w:rPr>
          <w:rFonts w:ascii="Times New Roman" w:eastAsia="Calibri" w:hAnsi="Times New Roman" w:cs="Times New Roman"/>
          <w:sz w:val="20"/>
          <w:szCs w:val="20"/>
        </w:rPr>
        <w:t>vzgojno-varstvenih (</w:t>
      </w:r>
      <w:r w:rsidR="005859A1" w:rsidRPr="00EB3AD2">
        <w:rPr>
          <w:rFonts w:ascii="Times New Roman" w:eastAsia="Calibri" w:hAnsi="Times New Roman" w:cs="Times New Roman"/>
          <w:sz w:val="20"/>
          <w:szCs w:val="20"/>
        </w:rPr>
        <w:t>VVZ</w:t>
      </w:r>
      <w:r w:rsidR="007A22E9" w:rsidRPr="00EB3AD2">
        <w:rPr>
          <w:rFonts w:ascii="Times New Roman" w:eastAsia="Calibri" w:hAnsi="Times New Roman" w:cs="Times New Roman"/>
          <w:sz w:val="20"/>
          <w:szCs w:val="20"/>
        </w:rPr>
        <w:t>)</w:t>
      </w:r>
      <w:r w:rsidR="005859A1" w:rsidRPr="00EB3AD2">
        <w:rPr>
          <w:rFonts w:ascii="Times New Roman" w:eastAsia="Calibri" w:hAnsi="Times New Roman" w:cs="Times New Roman"/>
          <w:sz w:val="20"/>
          <w:szCs w:val="20"/>
        </w:rPr>
        <w:t xml:space="preserve"> </w:t>
      </w:r>
      <w:bookmarkEnd w:id="29"/>
      <w:r w:rsidR="005859A1" w:rsidRPr="00EB3AD2">
        <w:rPr>
          <w:rFonts w:ascii="Times New Roman" w:eastAsia="Calibri" w:hAnsi="Times New Roman" w:cs="Times New Roman"/>
          <w:sz w:val="20"/>
          <w:szCs w:val="20"/>
        </w:rPr>
        <w:t>in VIZ</w:t>
      </w:r>
      <w:r w:rsidRPr="00EB3AD2">
        <w:rPr>
          <w:rFonts w:ascii="Times New Roman" w:eastAsia="Calibri" w:hAnsi="Times New Roman" w:cs="Times New Roman"/>
          <w:sz w:val="20"/>
          <w:szCs w:val="20"/>
        </w:rPr>
        <w:t xml:space="preserve">) </w:t>
      </w:r>
      <w:r w:rsidR="00716936" w:rsidRPr="00EB3AD2">
        <w:rPr>
          <w:rFonts w:ascii="Times New Roman" w:eastAsia="Calibri" w:hAnsi="Times New Roman" w:cs="Times New Roman"/>
          <w:sz w:val="20"/>
          <w:szCs w:val="20"/>
        </w:rPr>
        <w:t>je</w:t>
      </w:r>
      <w:r w:rsidRPr="00EB3AD2">
        <w:rPr>
          <w:rFonts w:ascii="Times New Roman" w:eastAsia="Calibri" w:hAnsi="Times New Roman" w:cs="Times New Roman"/>
          <w:sz w:val="20"/>
          <w:szCs w:val="20"/>
        </w:rPr>
        <w:t xml:space="preserve"> prijava suma nasilja obvezna, ne glede na določbe o varovanju poklicne skrivnosti.</w:t>
      </w:r>
    </w:p>
    <w:p w14:paraId="6FFE5410" w14:textId="4407E0B5" w:rsidR="005859A1" w:rsidRPr="00EB3AD2" w:rsidRDefault="005859A1" w:rsidP="005859A1">
      <w:pPr>
        <w:ind w:right="-7"/>
        <w:jc w:val="both"/>
        <w:rPr>
          <w:rFonts w:ascii="Times New Roman" w:eastAsia="Calibri" w:hAnsi="Times New Roman" w:cs="Times New Roman"/>
          <w:sz w:val="20"/>
          <w:szCs w:val="20"/>
        </w:rPr>
      </w:pPr>
      <w:r w:rsidRPr="00EB3AD2">
        <w:rPr>
          <w:rFonts w:ascii="Times New Roman" w:hAnsi="Times New Roman" w:cs="Times New Roman"/>
          <w:sz w:val="20"/>
          <w:szCs w:val="20"/>
        </w:rPr>
        <w:t>RS</w:t>
      </w:r>
      <w:r w:rsidR="00081B13">
        <w:rPr>
          <w:rFonts w:ascii="Times New Roman" w:hAnsi="Times New Roman" w:cs="Times New Roman"/>
          <w:sz w:val="20"/>
          <w:szCs w:val="20"/>
        </w:rPr>
        <w:t xml:space="preserve"> je leta 2015</w:t>
      </w:r>
      <w:r w:rsidR="0057443B" w:rsidRPr="00EB3AD2">
        <w:rPr>
          <w:rFonts w:ascii="Times New Roman" w:hAnsi="Times New Roman" w:cs="Times New Roman"/>
          <w:sz w:val="20"/>
          <w:szCs w:val="20"/>
        </w:rPr>
        <w:t xml:space="preserve"> ratificirala Konvencijo Sveta Evrope o preprečevanju nasilja nad ženskami in nasilja v družini ter o boju proti njima (</w:t>
      </w:r>
      <w:proofErr w:type="spellStart"/>
      <w:r w:rsidR="0057443B" w:rsidRPr="00EB3AD2">
        <w:rPr>
          <w:rFonts w:ascii="Times New Roman" w:hAnsi="Times New Roman" w:cs="Times New Roman"/>
          <w:sz w:val="20"/>
          <w:szCs w:val="20"/>
        </w:rPr>
        <w:t>t.i</w:t>
      </w:r>
      <w:proofErr w:type="spellEnd"/>
      <w:r w:rsidR="0057443B" w:rsidRPr="00EB3AD2">
        <w:rPr>
          <w:rFonts w:ascii="Times New Roman" w:hAnsi="Times New Roman" w:cs="Times New Roman"/>
          <w:sz w:val="20"/>
          <w:szCs w:val="20"/>
        </w:rPr>
        <w:t>. Istanbulska konvencija).</w:t>
      </w:r>
      <w:r w:rsidR="00F64EEF" w:rsidRPr="00EB3AD2">
        <w:rPr>
          <w:rFonts w:ascii="Times New Roman" w:hAnsi="Times New Roman" w:cs="Times New Roman"/>
          <w:sz w:val="20"/>
          <w:szCs w:val="20"/>
        </w:rPr>
        <w:t xml:space="preserve"> Leta 2016 je ustanovila </w:t>
      </w:r>
      <w:r w:rsidR="00AA74D0" w:rsidRPr="00EB3AD2">
        <w:rPr>
          <w:rFonts w:ascii="Times New Roman" w:hAnsi="Times New Roman" w:cs="Times New Roman"/>
          <w:sz w:val="20"/>
          <w:szCs w:val="20"/>
        </w:rPr>
        <w:t>MDS</w:t>
      </w:r>
      <w:r w:rsidR="00F64EEF" w:rsidRPr="00EB3AD2">
        <w:rPr>
          <w:rFonts w:ascii="Times New Roman" w:hAnsi="Times New Roman" w:cs="Times New Roman"/>
          <w:sz w:val="20"/>
          <w:szCs w:val="20"/>
        </w:rPr>
        <w:t xml:space="preserve"> za spre</w:t>
      </w:r>
      <w:r w:rsidR="00EF7996" w:rsidRPr="00EB3AD2">
        <w:rPr>
          <w:rFonts w:ascii="Times New Roman" w:hAnsi="Times New Roman" w:cs="Times New Roman"/>
          <w:sz w:val="20"/>
          <w:szCs w:val="20"/>
        </w:rPr>
        <w:t>mljanje izvajanja I</w:t>
      </w:r>
      <w:r w:rsidR="00F64EEF" w:rsidRPr="00EB3AD2">
        <w:rPr>
          <w:rFonts w:ascii="Times New Roman" w:hAnsi="Times New Roman" w:cs="Times New Roman"/>
          <w:sz w:val="20"/>
          <w:szCs w:val="20"/>
        </w:rPr>
        <w:t>stanbulske konvencije.</w:t>
      </w:r>
    </w:p>
    <w:p w14:paraId="79054F29" w14:textId="4C9210AB" w:rsidR="005859A1" w:rsidRPr="00EB3AD2" w:rsidRDefault="005859A1" w:rsidP="005859A1">
      <w:pPr>
        <w:ind w:right="-7"/>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Leta 2014 je bil dopolnjen </w:t>
      </w:r>
      <w:bookmarkStart w:id="30" w:name="_Hlk58577845"/>
      <w:r w:rsidRPr="00EB3AD2">
        <w:rPr>
          <w:rFonts w:ascii="Times New Roman" w:eastAsia="Calibri" w:hAnsi="Times New Roman" w:cs="Times New Roman"/>
          <w:sz w:val="20"/>
          <w:szCs w:val="20"/>
        </w:rPr>
        <w:t>Pravilnik o prepovedi približevanja določeni osebi, kraju ali območju</w:t>
      </w:r>
      <w:r w:rsidR="00716936" w:rsidRPr="00EB3AD2">
        <w:rPr>
          <w:rFonts w:ascii="Times New Roman" w:eastAsia="Calibri" w:hAnsi="Times New Roman" w:cs="Times New Roman"/>
          <w:sz w:val="20"/>
          <w:szCs w:val="20"/>
        </w:rPr>
        <w:t>,</w:t>
      </w:r>
      <w:bookmarkEnd w:id="30"/>
      <w:r w:rsidRPr="00EB3AD2">
        <w:rPr>
          <w:rFonts w:ascii="Times New Roman" w:eastAsia="Palatino Linotype" w:hAnsi="Times New Roman" w:cs="Times New Roman"/>
          <w:szCs w:val="20"/>
          <w:lang w:eastAsia="sl-SI"/>
        </w:rPr>
        <w:t xml:space="preserve"> </w:t>
      </w:r>
      <w:r w:rsidRPr="00EB3AD2">
        <w:rPr>
          <w:rFonts w:ascii="Times New Roman" w:eastAsia="Calibri" w:hAnsi="Times New Roman" w:cs="Times New Roman"/>
          <w:sz w:val="20"/>
          <w:szCs w:val="20"/>
        </w:rPr>
        <w:t>ki določa postopek izvedbe ukrepa prepovedi približevanja.</w:t>
      </w:r>
    </w:p>
    <w:p w14:paraId="34C39D55" w14:textId="2C09D86E" w:rsidR="000A145A" w:rsidRPr="00EB3AD2" w:rsidRDefault="0057443B" w:rsidP="000A145A">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Leta 2015 so začele veljati S</w:t>
      </w:r>
      <w:r w:rsidR="005859A1" w:rsidRPr="00EB3AD2">
        <w:rPr>
          <w:rFonts w:ascii="Times New Roman" w:eastAsia="Calibri" w:hAnsi="Times New Roman" w:cs="Times New Roman"/>
          <w:sz w:val="20"/>
          <w:szCs w:val="20"/>
        </w:rPr>
        <w:t>trokovne s</w:t>
      </w:r>
      <w:r w:rsidRPr="00EB3AD2">
        <w:rPr>
          <w:rFonts w:ascii="Times New Roman" w:eastAsia="Calibri" w:hAnsi="Times New Roman" w:cs="Times New Roman"/>
          <w:sz w:val="20"/>
          <w:szCs w:val="20"/>
        </w:rPr>
        <w:t>mernice za obravnavo nasilja v družini pri izvajanju zdravstvene dejavnosti. Namen smernic je okrepiti hitro</w:t>
      </w:r>
      <w:r w:rsidR="000B502F" w:rsidRPr="00EB3AD2">
        <w:rPr>
          <w:rFonts w:ascii="Times New Roman" w:eastAsia="Calibri" w:hAnsi="Times New Roman" w:cs="Times New Roman"/>
          <w:sz w:val="20"/>
          <w:szCs w:val="20"/>
        </w:rPr>
        <w:t>, učinkovito</w:t>
      </w:r>
      <w:r w:rsidRPr="00EB3AD2">
        <w:rPr>
          <w:rFonts w:ascii="Times New Roman" w:eastAsia="Calibri" w:hAnsi="Times New Roman" w:cs="Times New Roman"/>
          <w:sz w:val="20"/>
          <w:szCs w:val="20"/>
        </w:rPr>
        <w:t xml:space="preserve"> in usklajeno ukrepanje ter izmenjavo potrebnih informacij med posamezniki in službami. Smernice posebej poudarjajo korist</w:t>
      </w:r>
      <w:r w:rsidR="00FA5856" w:rsidRPr="00EB3AD2">
        <w:rPr>
          <w:rFonts w:ascii="Times New Roman" w:eastAsia="Calibri" w:hAnsi="Times New Roman" w:cs="Times New Roman"/>
          <w:sz w:val="20"/>
          <w:szCs w:val="20"/>
        </w:rPr>
        <w:t>i</w:t>
      </w:r>
      <w:r w:rsidRPr="00EB3AD2">
        <w:rPr>
          <w:rFonts w:ascii="Times New Roman" w:eastAsia="Calibri" w:hAnsi="Times New Roman" w:cs="Times New Roman"/>
          <w:sz w:val="20"/>
          <w:szCs w:val="20"/>
        </w:rPr>
        <w:t xml:space="preserve"> in pravice otrok</w:t>
      </w:r>
      <w:r w:rsidR="005859A1" w:rsidRPr="00EB3AD2">
        <w:rPr>
          <w:rFonts w:ascii="Times New Roman" w:eastAsia="Calibri" w:hAnsi="Times New Roman" w:cs="Times New Roman"/>
          <w:sz w:val="20"/>
          <w:szCs w:val="20"/>
        </w:rPr>
        <w:t>.</w:t>
      </w:r>
    </w:p>
    <w:p w14:paraId="5306947E" w14:textId="237373E3" w:rsidR="006916FC" w:rsidRPr="00EB3AD2" w:rsidRDefault="00FA5856" w:rsidP="006916FC">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N</w:t>
      </w:r>
      <w:r w:rsidR="00CE1559" w:rsidRPr="00EB3AD2">
        <w:rPr>
          <w:rFonts w:ascii="Times New Roman" w:eastAsia="Calibri" w:hAnsi="Times New Roman" w:cs="Times New Roman"/>
          <w:sz w:val="20"/>
          <w:szCs w:val="20"/>
        </w:rPr>
        <w:t>ovel</w:t>
      </w:r>
      <w:r w:rsidRPr="00EB3AD2">
        <w:rPr>
          <w:rFonts w:ascii="Times New Roman" w:eastAsia="Calibri" w:hAnsi="Times New Roman" w:cs="Times New Roman"/>
          <w:sz w:val="20"/>
          <w:szCs w:val="20"/>
        </w:rPr>
        <w:t>a</w:t>
      </w:r>
      <w:r w:rsidR="0057443B"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ZPND (2016) </w:t>
      </w:r>
      <w:r w:rsidR="0057443B" w:rsidRPr="00EB3AD2">
        <w:rPr>
          <w:rFonts w:ascii="Times New Roman" w:eastAsia="Calibri" w:hAnsi="Times New Roman" w:cs="Times New Roman"/>
          <w:sz w:val="20"/>
          <w:szCs w:val="20"/>
        </w:rPr>
        <w:t>eksplicitno prepoveduje telesno kaznovanje otrok, dopolni opredelitev nasilja v družini in definira nov</w:t>
      </w:r>
      <w:r w:rsidR="005859A1" w:rsidRPr="00EB3AD2">
        <w:rPr>
          <w:rFonts w:ascii="Times New Roman" w:eastAsia="Calibri" w:hAnsi="Times New Roman" w:cs="Times New Roman"/>
          <w:sz w:val="20"/>
          <w:szCs w:val="20"/>
        </w:rPr>
        <w:t>o</w:t>
      </w:r>
      <w:r w:rsidR="0057443B" w:rsidRPr="00EB3AD2">
        <w:rPr>
          <w:rFonts w:ascii="Times New Roman" w:eastAsia="Calibri" w:hAnsi="Times New Roman" w:cs="Times New Roman"/>
          <w:sz w:val="20"/>
          <w:szCs w:val="20"/>
        </w:rPr>
        <w:t xml:space="preserve"> oblik</w:t>
      </w:r>
      <w:r w:rsidR="005859A1" w:rsidRPr="00EB3AD2">
        <w:rPr>
          <w:rFonts w:ascii="Times New Roman" w:eastAsia="Calibri" w:hAnsi="Times New Roman" w:cs="Times New Roman"/>
          <w:sz w:val="20"/>
          <w:szCs w:val="20"/>
        </w:rPr>
        <w:t>o</w:t>
      </w:r>
      <w:r w:rsidR="0057443B" w:rsidRPr="00EB3AD2">
        <w:rPr>
          <w:rFonts w:ascii="Times New Roman" w:eastAsia="Calibri" w:hAnsi="Times New Roman" w:cs="Times New Roman"/>
          <w:sz w:val="20"/>
          <w:szCs w:val="20"/>
        </w:rPr>
        <w:t xml:space="preserve"> nasilja (zalezovanje), razširi nabor </w:t>
      </w:r>
      <w:r w:rsidR="00813282" w:rsidRPr="00EB3AD2">
        <w:rPr>
          <w:rFonts w:ascii="Times New Roman" w:eastAsia="Calibri" w:hAnsi="Times New Roman" w:cs="Times New Roman"/>
          <w:sz w:val="20"/>
          <w:szCs w:val="20"/>
        </w:rPr>
        <w:t xml:space="preserve">družinskih članov, prav tako razširi nabor </w:t>
      </w:r>
      <w:r w:rsidR="0057443B" w:rsidRPr="00EB3AD2">
        <w:rPr>
          <w:rFonts w:ascii="Times New Roman" w:eastAsia="Calibri" w:hAnsi="Times New Roman" w:cs="Times New Roman"/>
          <w:sz w:val="20"/>
          <w:szCs w:val="20"/>
        </w:rPr>
        <w:t xml:space="preserve">ukrepov sodišč, zlasti za večjo zaščito otrok, žrtev nasilja v družini, </w:t>
      </w:r>
      <w:r w:rsidRPr="00EB3AD2">
        <w:rPr>
          <w:rFonts w:ascii="Times New Roman" w:eastAsia="Calibri" w:hAnsi="Times New Roman" w:cs="Times New Roman"/>
          <w:sz w:val="20"/>
          <w:szCs w:val="20"/>
        </w:rPr>
        <w:t>podatki</w:t>
      </w:r>
      <w:r w:rsidR="0057443B" w:rsidRPr="00EB3AD2">
        <w:rPr>
          <w:rFonts w:ascii="Times New Roman" w:eastAsia="Calibri" w:hAnsi="Times New Roman" w:cs="Times New Roman"/>
          <w:sz w:val="20"/>
          <w:szCs w:val="20"/>
        </w:rPr>
        <w:t xml:space="preserve"> o žrtvah </w:t>
      </w:r>
      <w:r w:rsidRPr="00EB3AD2">
        <w:rPr>
          <w:rFonts w:ascii="Times New Roman" w:eastAsia="Calibri" w:hAnsi="Times New Roman" w:cs="Times New Roman"/>
          <w:sz w:val="20"/>
          <w:szCs w:val="20"/>
        </w:rPr>
        <w:t xml:space="preserve">so bolj varovani </w:t>
      </w:r>
      <w:r w:rsidR="0057443B" w:rsidRPr="00EB3AD2">
        <w:rPr>
          <w:rFonts w:ascii="Times New Roman" w:eastAsia="Calibri" w:hAnsi="Times New Roman" w:cs="Times New Roman"/>
          <w:sz w:val="20"/>
          <w:szCs w:val="20"/>
        </w:rPr>
        <w:t>(predvsem podatk</w:t>
      </w:r>
      <w:r w:rsidRPr="00EB3AD2">
        <w:rPr>
          <w:rFonts w:ascii="Times New Roman" w:eastAsia="Calibri" w:hAnsi="Times New Roman" w:cs="Times New Roman"/>
          <w:sz w:val="20"/>
          <w:szCs w:val="20"/>
        </w:rPr>
        <w:t>i</w:t>
      </w:r>
      <w:r w:rsidR="0057443B" w:rsidRPr="00EB3AD2">
        <w:rPr>
          <w:rFonts w:ascii="Times New Roman" w:eastAsia="Calibri" w:hAnsi="Times New Roman" w:cs="Times New Roman"/>
          <w:sz w:val="20"/>
          <w:szCs w:val="20"/>
        </w:rPr>
        <w:t xml:space="preserve"> o otrocih)</w:t>
      </w:r>
      <w:bookmarkStart w:id="31" w:name="_Hlk45272466"/>
      <w:r w:rsidR="005859A1" w:rsidRPr="00EB3AD2">
        <w:rPr>
          <w:rFonts w:ascii="Times New Roman" w:eastAsia="Calibri" w:hAnsi="Times New Roman" w:cs="Times New Roman"/>
          <w:sz w:val="20"/>
          <w:szCs w:val="20"/>
        </w:rPr>
        <w:t xml:space="preserve"> idr</w:t>
      </w:r>
      <w:r w:rsidR="00CE1559" w:rsidRPr="00EB3AD2">
        <w:rPr>
          <w:rFonts w:ascii="Times New Roman" w:eastAsia="Calibri" w:hAnsi="Times New Roman" w:cs="Times New Roman"/>
          <w:sz w:val="20"/>
          <w:szCs w:val="20"/>
        </w:rPr>
        <w:t>.</w:t>
      </w:r>
    </w:p>
    <w:p w14:paraId="20095852" w14:textId="787654DA" w:rsidR="000C1EC1" w:rsidRPr="00EB3AD2" w:rsidRDefault="005859A1" w:rsidP="00CE1559">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RS trenutno pripravlja</w:t>
      </w:r>
      <w:r w:rsidR="0057443B" w:rsidRPr="00EB3AD2">
        <w:rPr>
          <w:rFonts w:ascii="Times New Roman" w:eastAsia="Calibri" w:hAnsi="Times New Roman" w:cs="Times New Roman"/>
          <w:sz w:val="20"/>
          <w:szCs w:val="20"/>
        </w:rPr>
        <w:t xml:space="preserve"> Resolucijo o nacionalnem programu preprečevanja nasilja v družini in nasilja nad ženskami</w:t>
      </w:r>
      <w:r w:rsidR="000C1EC1" w:rsidRPr="00EB3AD2">
        <w:rPr>
          <w:rFonts w:ascii="Times New Roman" w:eastAsia="Calibri" w:hAnsi="Times New Roman" w:cs="Times New Roman"/>
          <w:sz w:val="20"/>
          <w:szCs w:val="20"/>
        </w:rPr>
        <w:t>.</w:t>
      </w:r>
    </w:p>
    <w:p w14:paraId="3B79448B" w14:textId="12865740" w:rsidR="0057443B" w:rsidRPr="00EB3AD2" w:rsidRDefault="000C1EC1" w:rsidP="00CE1559">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V okviru </w:t>
      </w:r>
      <w:r w:rsidR="00B16F77" w:rsidRPr="00EB3AD2">
        <w:rPr>
          <w:rFonts w:ascii="Times New Roman" w:eastAsia="Calibri" w:hAnsi="Times New Roman" w:cs="Times New Roman"/>
          <w:sz w:val="20"/>
          <w:szCs w:val="20"/>
        </w:rPr>
        <w:t>PO20-25</w:t>
      </w:r>
      <w:r w:rsidR="0057443B"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je</w:t>
      </w:r>
      <w:r w:rsidR="0057443B" w:rsidRPr="00EB3AD2">
        <w:rPr>
          <w:rFonts w:ascii="Times New Roman" w:eastAsia="Calibri" w:hAnsi="Times New Roman" w:cs="Times New Roman"/>
          <w:sz w:val="20"/>
          <w:szCs w:val="20"/>
        </w:rPr>
        <w:t xml:space="preserve"> poseben poudarek tudi na preprečevanju nasilja nad otroki.</w:t>
      </w:r>
    </w:p>
    <w:bookmarkEnd w:id="31"/>
    <w:p w14:paraId="10A5F533" w14:textId="5C1A0B40" w:rsidR="00CE1559" w:rsidRPr="00EB3AD2" w:rsidRDefault="0057443B" w:rsidP="00CE1559">
      <w:pPr>
        <w:spacing w:before="240" w:after="120" w:line="276" w:lineRule="auto"/>
        <w:jc w:val="both"/>
        <w:rPr>
          <w:rFonts w:ascii="Times New Roman" w:hAnsi="Times New Roman" w:cs="Times New Roman"/>
          <w:sz w:val="20"/>
          <w:szCs w:val="20"/>
        </w:rPr>
      </w:pPr>
      <w:r w:rsidRPr="00EB3AD2">
        <w:rPr>
          <w:rFonts w:ascii="Times New Roman" w:hAnsi="Times New Roman" w:cs="Times New Roman"/>
          <w:sz w:val="20"/>
          <w:szCs w:val="20"/>
        </w:rPr>
        <w:t>Pomembno nalogo na področju preprečevanja nasilja nad otrok</w:t>
      </w:r>
      <w:r w:rsidR="00B864B9" w:rsidRPr="00EB3AD2">
        <w:rPr>
          <w:rFonts w:ascii="Times New Roman" w:hAnsi="Times New Roman" w:cs="Times New Roman"/>
          <w:sz w:val="20"/>
          <w:szCs w:val="20"/>
        </w:rPr>
        <w:t>i, ozaveščanja o tovrstnem nasilju in nudenju storitev ter programov</w:t>
      </w:r>
      <w:r w:rsidR="003179CF" w:rsidRPr="00EB3AD2">
        <w:rPr>
          <w:rFonts w:ascii="Times New Roman" w:hAnsi="Times New Roman" w:cs="Times New Roman"/>
          <w:sz w:val="20"/>
          <w:szCs w:val="20"/>
        </w:rPr>
        <w:t xml:space="preserve"> pomoči</w:t>
      </w:r>
      <w:r w:rsidR="00B864B9" w:rsidRPr="00EB3AD2">
        <w:rPr>
          <w:rFonts w:ascii="Times New Roman" w:hAnsi="Times New Roman" w:cs="Times New Roman"/>
          <w:sz w:val="20"/>
          <w:szCs w:val="20"/>
        </w:rPr>
        <w:t xml:space="preserve"> otrokom, žrtvam nasilja imajo</w:t>
      </w:r>
      <w:r w:rsidRPr="00EB3AD2">
        <w:rPr>
          <w:rFonts w:ascii="Times New Roman" w:hAnsi="Times New Roman" w:cs="Times New Roman"/>
          <w:sz w:val="20"/>
          <w:szCs w:val="20"/>
        </w:rPr>
        <w:t xml:space="preserve"> </w:t>
      </w:r>
      <w:r w:rsidR="00E1492A" w:rsidRPr="00EB3AD2">
        <w:rPr>
          <w:rFonts w:ascii="Times New Roman" w:hAnsi="Times New Roman" w:cs="Times New Roman"/>
          <w:sz w:val="20"/>
          <w:szCs w:val="20"/>
        </w:rPr>
        <w:t>NVO</w:t>
      </w:r>
      <w:r w:rsidRPr="00EB3AD2">
        <w:rPr>
          <w:rFonts w:ascii="Times New Roman" w:hAnsi="Times New Roman" w:cs="Times New Roman"/>
          <w:sz w:val="20"/>
          <w:szCs w:val="20"/>
        </w:rPr>
        <w:t xml:space="preserve">, zato </w:t>
      </w:r>
      <w:r w:rsidR="0023359D" w:rsidRPr="00EB3AD2">
        <w:rPr>
          <w:rFonts w:ascii="Times New Roman" w:eastAsia="Calibri" w:hAnsi="Times New Roman" w:cs="Times New Roman"/>
          <w:bCs/>
          <w:sz w:val="20"/>
          <w:szCs w:val="20"/>
        </w:rPr>
        <w:t>MDDSZ</w:t>
      </w:r>
      <w:r w:rsidR="00B864B9" w:rsidRPr="00EB3AD2">
        <w:rPr>
          <w:rFonts w:ascii="Times New Roman" w:eastAsia="Calibri" w:hAnsi="Times New Roman" w:cs="Times New Roman"/>
          <w:bCs/>
          <w:sz w:val="20"/>
          <w:szCs w:val="20"/>
        </w:rPr>
        <w:t xml:space="preserve"> </w:t>
      </w:r>
      <w:r w:rsidRPr="00EB3AD2">
        <w:rPr>
          <w:rFonts w:ascii="Times New Roman" w:hAnsi="Times New Roman" w:cs="Times New Roman"/>
          <w:sz w:val="20"/>
          <w:szCs w:val="20"/>
        </w:rPr>
        <w:t>vsako leto v okviru javnih razpisov sofinancira različne socialnovarstvene programe in programe s področja družine</w:t>
      </w:r>
      <w:r w:rsidR="00B864B9" w:rsidRPr="00EB3AD2">
        <w:rPr>
          <w:rFonts w:ascii="Times New Roman" w:hAnsi="Times New Roman" w:cs="Times New Roman"/>
          <w:sz w:val="20"/>
          <w:szCs w:val="20"/>
        </w:rPr>
        <w:t xml:space="preserve">, </w:t>
      </w:r>
      <w:r w:rsidR="003179CF" w:rsidRPr="00EB3AD2">
        <w:rPr>
          <w:rFonts w:ascii="Times New Roman" w:hAnsi="Times New Roman" w:cs="Times New Roman"/>
          <w:sz w:val="20"/>
          <w:szCs w:val="20"/>
        </w:rPr>
        <w:t>v katere je vključeno tudi področje preprečevanja nasilja nad otroki.</w:t>
      </w:r>
      <w:r w:rsidR="00B864B9" w:rsidRPr="00EB3AD2">
        <w:rPr>
          <w:rFonts w:ascii="Times New Roman" w:hAnsi="Times New Roman" w:cs="Times New Roman"/>
          <w:sz w:val="20"/>
          <w:szCs w:val="20"/>
        </w:rPr>
        <w:t xml:space="preserve"> </w:t>
      </w:r>
      <w:r w:rsidR="00641588" w:rsidRPr="00EB3AD2">
        <w:rPr>
          <w:rFonts w:ascii="Times New Roman" w:hAnsi="Times New Roman" w:cs="Times New Roman"/>
          <w:sz w:val="20"/>
          <w:szCs w:val="20"/>
        </w:rPr>
        <w:t>(</w:t>
      </w:r>
      <w:r w:rsidR="00EC3843" w:rsidRPr="00EC3843">
        <w:rPr>
          <w:rFonts w:ascii="Times New Roman" w:hAnsi="Times New Roman" w:cs="Times New Roman"/>
          <w:sz w:val="20"/>
          <w:szCs w:val="20"/>
        </w:rPr>
        <w:t>T</w:t>
      </w:r>
      <w:r w:rsidR="00641588" w:rsidRPr="00EC3843">
        <w:rPr>
          <w:rFonts w:ascii="Times New Roman" w:hAnsi="Times New Roman" w:cs="Times New Roman"/>
          <w:sz w:val="20"/>
          <w:szCs w:val="20"/>
        </w:rPr>
        <w:t>abela</w:t>
      </w:r>
      <w:r w:rsidR="00EC3843">
        <w:rPr>
          <w:rFonts w:ascii="Times New Roman" w:hAnsi="Times New Roman" w:cs="Times New Roman"/>
          <w:sz w:val="20"/>
          <w:szCs w:val="20"/>
        </w:rPr>
        <w:t xml:space="preserve"> 27</w:t>
      </w:r>
      <w:r w:rsidR="00641588" w:rsidRPr="00EB3AD2">
        <w:rPr>
          <w:rFonts w:ascii="Times New Roman" w:hAnsi="Times New Roman" w:cs="Times New Roman"/>
          <w:sz w:val="20"/>
          <w:szCs w:val="20"/>
        </w:rPr>
        <w:t>)</w:t>
      </w:r>
    </w:p>
    <w:p w14:paraId="2E41904F" w14:textId="4BD1D536" w:rsidR="00DF57E5" w:rsidRPr="00EB3AD2" w:rsidRDefault="00ED6501" w:rsidP="00DF57E5">
      <w:pPr>
        <w:jc w:val="both"/>
        <w:rPr>
          <w:rFonts w:ascii="Times New Roman" w:hAnsi="Times New Roman" w:cs="Times New Roman"/>
          <w:snapToGrid w:val="0"/>
          <w:sz w:val="20"/>
          <w:szCs w:val="20"/>
        </w:rPr>
      </w:pPr>
      <w:r>
        <w:rPr>
          <w:rFonts w:ascii="Times New Roman" w:hAnsi="Times New Roman" w:cs="Times New Roman"/>
          <w:snapToGrid w:val="0"/>
          <w:sz w:val="20"/>
          <w:szCs w:val="20"/>
        </w:rPr>
        <w:t>V</w:t>
      </w:r>
      <w:r w:rsidR="00A61421" w:rsidRPr="00EB3AD2">
        <w:rPr>
          <w:rFonts w:ascii="Times New Roman" w:hAnsi="Times New Roman" w:cs="Times New Roman"/>
          <w:snapToGrid w:val="0"/>
          <w:sz w:val="20"/>
          <w:szCs w:val="20"/>
        </w:rPr>
        <w:t xml:space="preserve"> obdobju </w:t>
      </w:r>
      <w:r w:rsidR="00FA5856" w:rsidRPr="00EB3AD2">
        <w:rPr>
          <w:rFonts w:ascii="Times New Roman" w:hAnsi="Times New Roman" w:cs="Times New Roman"/>
          <w:snapToGrid w:val="0"/>
          <w:sz w:val="20"/>
          <w:szCs w:val="20"/>
        </w:rPr>
        <w:t>epidemije C</w:t>
      </w:r>
      <w:r w:rsidR="00A61421" w:rsidRPr="00EB3AD2">
        <w:rPr>
          <w:rFonts w:ascii="Times New Roman" w:hAnsi="Times New Roman" w:cs="Times New Roman"/>
          <w:snapToGrid w:val="0"/>
          <w:sz w:val="20"/>
          <w:szCs w:val="20"/>
        </w:rPr>
        <w:t xml:space="preserve">ovid-19 </w:t>
      </w:r>
      <w:r>
        <w:rPr>
          <w:rFonts w:ascii="Times New Roman" w:hAnsi="Times New Roman" w:cs="Times New Roman"/>
          <w:snapToGrid w:val="0"/>
          <w:sz w:val="20"/>
          <w:szCs w:val="20"/>
        </w:rPr>
        <w:t>je bila vzpostavljena</w:t>
      </w:r>
      <w:r w:rsidR="00A61421" w:rsidRPr="00EB3AD2">
        <w:rPr>
          <w:rFonts w:ascii="Times New Roman" w:hAnsi="Times New Roman" w:cs="Times New Roman"/>
          <w:snapToGrid w:val="0"/>
          <w:sz w:val="20"/>
          <w:szCs w:val="20"/>
        </w:rPr>
        <w:t xml:space="preserve"> 24/7 telefonsko linijo za pomoč žrtvam nasilja</w:t>
      </w:r>
      <w:r>
        <w:rPr>
          <w:rFonts w:ascii="Times New Roman" w:hAnsi="Times New Roman" w:cs="Times New Roman"/>
          <w:snapToGrid w:val="0"/>
          <w:sz w:val="20"/>
          <w:szCs w:val="20"/>
        </w:rPr>
        <w:t>.</w:t>
      </w:r>
      <w:r w:rsidR="00A61421" w:rsidRPr="00EB3AD2">
        <w:rPr>
          <w:rFonts w:ascii="Times New Roman" w:hAnsi="Times New Roman" w:cs="Times New Roman"/>
          <w:snapToGrid w:val="0"/>
          <w:sz w:val="20"/>
          <w:szCs w:val="20"/>
        </w:rPr>
        <w:t xml:space="preserve"> </w:t>
      </w:r>
      <w:r>
        <w:rPr>
          <w:rFonts w:ascii="Times New Roman" w:hAnsi="Times New Roman" w:cs="Times New Roman"/>
          <w:snapToGrid w:val="0"/>
          <w:sz w:val="20"/>
          <w:szCs w:val="20"/>
        </w:rPr>
        <w:t>Aktiven je</w:t>
      </w:r>
      <w:r w:rsidR="00DF57E5" w:rsidRPr="00EB3AD2">
        <w:rPr>
          <w:rFonts w:ascii="Times New Roman" w:hAnsi="Times New Roman" w:cs="Times New Roman"/>
          <w:snapToGrid w:val="0"/>
          <w:sz w:val="20"/>
          <w:szCs w:val="20"/>
        </w:rPr>
        <w:t xml:space="preserve"> TOM telefon – t</w:t>
      </w:r>
      <w:r>
        <w:rPr>
          <w:rFonts w:ascii="Times New Roman" w:hAnsi="Times New Roman" w:cs="Times New Roman"/>
          <w:snapToGrid w:val="0"/>
          <w:sz w:val="20"/>
          <w:szCs w:val="20"/>
        </w:rPr>
        <w:t>elefon za otroke in mladostnike</w:t>
      </w:r>
      <w:r w:rsidR="00DF57E5" w:rsidRPr="00EB3AD2">
        <w:rPr>
          <w:rFonts w:ascii="Times New Roman" w:hAnsi="Times New Roman" w:cs="Times New Roman"/>
          <w:snapToGrid w:val="0"/>
          <w:sz w:val="20"/>
          <w:szCs w:val="20"/>
        </w:rPr>
        <w:t>.</w:t>
      </w:r>
      <w:r w:rsidR="00A61421" w:rsidRPr="00EB3AD2">
        <w:rPr>
          <w:rFonts w:ascii="Times New Roman" w:hAnsi="Times New Roman" w:cs="Times New Roman"/>
          <w:snapToGrid w:val="0"/>
          <w:sz w:val="20"/>
          <w:szCs w:val="20"/>
        </w:rPr>
        <w:t xml:space="preserve"> RS je leta 2020 </w:t>
      </w:r>
      <w:r>
        <w:rPr>
          <w:rFonts w:ascii="Times New Roman" w:hAnsi="Times New Roman" w:cs="Times New Roman"/>
          <w:snapToGrid w:val="0"/>
          <w:sz w:val="20"/>
          <w:szCs w:val="20"/>
        </w:rPr>
        <w:t>podpisala</w:t>
      </w:r>
      <w:r w:rsidR="00A61421" w:rsidRPr="00EB3AD2">
        <w:rPr>
          <w:rFonts w:ascii="Times New Roman" w:hAnsi="Times New Roman" w:cs="Times New Roman"/>
          <w:snapToGrid w:val="0"/>
          <w:sz w:val="20"/>
          <w:szCs w:val="20"/>
        </w:rPr>
        <w:t xml:space="preserve"> </w:t>
      </w:r>
      <w:r>
        <w:rPr>
          <w:rFonts w:ascii="Times New Roman" w:hAnsi="Times New Roman" w:cs="Times New Roman"/>
          <w:snapToGrid w:val="0"/>
          <w:sz w:val="20"/>
          <w:szCs w:val="20"/>
        </w:rPr>
        <w:t>skupni dogovor</w:t>
      </w:r>
      <w:r w:rsidR="00A61421" w:rsidRPr="00EB3AD2">
        <w:rPr>
          <w:rFonts w:ascii="Times New Roman" w:hAnsi="Times New Roman" w:cs="Times New Roman"/>
          <w:snapToGrid w:val="0"/>
          <w:sz w:val="20"/>
          <w:szCs w:val="20"/>
        </w:rPr>
        <w:t xml:space="preserve"> za vzpostavitev EU številke za pomoč žrtvam nasilja nad ženskam</w:t>
      </w:r>
      <w:r>
        <w:rPr>
          <w:rFonts w:ascii="Times New Roman" w:hAnsi="Times New Roman" w:cs="Times New Roman"/>
          <w:snapToGrid w:val="0"/>
          <w:sz w:val="20"/>
          <w:szCs w:val="20"/>
        </w:rPr>
        <w:t>.</w:t>
      </w:r>
    </w:p>
    <w:p w14:paraId="0DE4D557" w14:textId="09896722" w:rsidR="00F103B8" w:rsidRPr="00EB3AD2" w:rsidRDefault="00F103B8" w:rsidP="00F103B8">
      <w:pPr>
        <w:pStyle w:val="CharChar"/>
        <w:spacing w:after="120"/>
        <w:jc w:val="both"/>
        <w:rPr>
          <w:rFonts w:ascii="Times New Roman" w:eastAsia="Calibri" w:hAnsi="Times New Roman"/>
          <w:lang w:val="sl-SI"/>
        </w:rPr>
      </w:pPr>
      <w:bookmarkStart w:id="32" w:name="_Hlk58861741"/>
      <w:r w:rsidRPr="00EB3AD2">
        <w:rPr>
          <w:rFonts w:ascii="Times New Roman" w:eastAsia="Calibri" w:hAnsi="Times New Roman"/>
          <w:lang w:val="sl-SI"/>
        </w:rPr>
        <w:t>Zavod RS za šolstvo (</w:t>
      </w:r>
      <w:r w:rsidRPr="00EB3AD2">
        <w:rPr>
          <w:rFonts w:ascii="Times New Roman" w:hAnsi="Times New Roman"/>
          <w:lang w:val="sl-SI"/>
        </w:rPr>
        <w:t xml:space="preserve">ZRSŠ) </w:t>
      </w:r>
      <w:bookmarkEnd w:id="32"/>
      <w:r w:rsidRPr="00EB3AD2">
        <w:rPr>
          <w:rFonts w:ascii="Times New Roman" w:eastAsia="Calibri" w:hAnsi="Times New Roman"/>
          <w:lang w:val="sl-SI"/>
        </w:rPr>
        <w:t xml:space="preserve">je leta 2016 izdal Navodila s priročnikom za obravnavo </w:t>
      </w:r>
      <w:proofErr w:type="spellStart"/>
      <w:r w:rsidRPr="00EB3AD2">
        <w:rPr>
          <w:rFonts w:ascii="Times New Roman" w:eastAsia="Calibri" w:hAnsi="Times New Roman"/>
          <w:lang w:val="sl-SI"/>
        </w:rPr>
        <w:t>medvrstniškega</w:t>
      </w:r>
      <w:proofErr w:type="spellEnd"/>
      <w:r w:rsidRPr="00EB3AD2">
        <w:rPr>
          <w:rFonts w:ascii="Times New Roman" w:eastAsia="Calibri" w:hAnsi="Times New Roman"/>
          <w:lang w:val="sl-SI"/>
        </w:rPr>
        <w:t xml:space="preserve"> nasilja v </w:t>
      </w:r>
      <w:r w:rsidRPr="00EB3AD2">
        <w:rPr>
          <w:rFonts w:ascii="Times New Roman" w:hAnsi="Times New Roman"/>
          <w:lang w:val="sl-SI"/>
        </w:rPr>
        <w:t>VIZ</w:t>
      </w:r>
      <w:r w:rsidRPr="00EB3AD2">
        <w:rPr>
          <w:rFonts w:ascii="Times New Roman" w:eastAsia="Calibri" w:hAnsi="Times New Roman"/>
          <w:lang w:val="sl-SI"/>
        </w:rPr>
        <w:t xml:space="preserve">. Namen dokumenta je zaposlenim v </w:t>
      </w:r>
      <w:r w:rsidRPr="00EB3AD2">
        <w:rPr>
          <w:rFonts w:ascii="Times New Roman" w:hAnsi="Times New Roman"/>
          <w:lang w:val="sl-SI"/>
        </w:rPr>
        <w:t>VIZ</w:t>
      </w:r>
      <w:r w:rsidRPr="00EB3AD2">
        <w:rPr>
          <w:rFonts w:ascii="Times New Roman" w:eastAsia="Calibri" w:hAnsi="Times New Roman"/>
          <w:lang w:val="sl-SI"/>
        </w:rPr>
        <w:t xml:space="preserve"> pomagati bolje razumeti pojav nasilja med vrstniki ter se ustrezno in učinkovito odzivati ob zaznavi </w:t>
      </w:r>
      <w:proofErr w:type="spellStart"/>
      <w:r w:rsidRPr="00EB3AD2">
        <w:rPr>
          <w:rFonts w:ascii="Times New Roman" w:eastAsia="Calibri" w:hAnsi="Times New Roman"/>
          <w:lang w:val="sl-SI"/>
        </w:rPr>
        <w:t>medvrstniškega</w:t>
      </w:r>
      <w:proofErr w:type="spellEnd"/>
      <w:r w:rsidRPr="00EB3AD2">
        <w:rPr>
          <w:rFonts w:ascii="Times New Roman" w:eastAsia="Calibri" w:hAnsi="Times New Roman"/>
          <w:lang w:val="sl-SI"/>
        </w:rPr>
        <w:t xml:space="preserve"> nasilja.</w:t>
      </w:r>
    </w:p>
    <w:p w14:paraId="49BC64C4" w14:textId="290A9DAF" w:rsidR="00A62687" w:rsidRPr="00EB3AD2" w:rsidRDefault="00FA5856" w:rsidP="00CE1559">
      <w:pPr>
        <w:spacing w:before="240" w:after="120" w:line="276" w:lineRule="auto"/>
        <w:jc w:val="both"/>
        <w:rPr>
          <w:rFonts w:ascii="Times New Roman" w:hAnsi="Times New Roman" w:cs="Times New Roman"/>
          <w:sz w:val="20"/>
          <w:szCs w:val="20"/>
        </w:rPr>
      </w:pPr>
      <w:r w:rsidRPr="00EB3AD2">
        <w:rPr>
          <w:rFonts w:ascii="Times New Roman" w:eastAsia="Calibri" w:hAnsi="Times New Roman" w:cs="Times New Roman"/>
          <w:sz w:val="20"/>
          <w:szCs w:val="20"/>
        </w:rPr>
        <w:t>Na</w:t>
      </w:r>
      <w:r w:rsidR="00C5698F" w:rsidRPr="00EB3AD2">
        <w:rPr>
          <w:rFonts w:ascii="Times New Roman" w:eastAsia="Calibri" w:hAnsi="Times New Roman" w:cs="Times New Roman"/>
          <w:sz w:val="20"/>
          <w:szCs w:val="20"/>
        </w:rPr>
        <w:t xml:space="preserve"> letnem nivoju </w:t>
      </w:r>
      <w:r w:rsidRPr="00EB3AD2">
        <w:rPr>
          <w:rFonts w:ascii="Times New Roman" w:eastAsia="Calibri" w:hAnsi="Times New Roman" w:cs="Times New Roman"/>
          <w:sz w:val="20"/>
          <w:szCs w:val="20"/>
        </w:rPr>
        <w:t xml:space="preserve">se </w:t>
      </w:r>
      <w:r w:rsidR="00C5698F" w:rsidRPr="00EB3AD2">
        <w:rPr>
          <w:rFonts w:ascii="Times New Roman" w:eastAsia="Calibri" w:hAnsi="Times New Roman" w:cs="Times New Roman"/>
          <w:sz w:val="20"/>
          <w:szCs w:val="20"/>
        </w:rPr>
        <w:t xml:space="preserve">izvajajo </w:t>
      </w:r>
      <w:r w:rsidR="004863EE" w:rsidRPr="00EB3AD2">
        <w:rPr>
          <w:rFonts w:ascii="Times New Roman" w:eastAsia="Calibri" w:hAnsi="Times New Roman" w:cs="Times New Roman"/>
          <w:sz w:val="20"/>
          <w:szCs w:val="20"/>
        </w:rPr>
        <w:t xml:space="preserve">številna </w:t>
      </w:r>
      <w:r w:rsidR="00C5698F" w:rsidRPr="00EB3AD2">
        <w:rPr>
          <w:rFonts w:ascii="Times New Roman" w:eastAsia="Calibri" w:hAnsi="Times New Roman" w:cs="Times New Roman"/>
          <w:sz w:val="20"/>
          <w:szCs w:val="20"/>
        </w:rPr>
        <w:t xml:space="preserve">usposabljanja in izobraževanja za strokovno </w:t>
      </w:r>
      <w:r w:rsidR="005F624C" w:rsidRPr="00EB3AD2">
        <w:rPr>
          <w:rFonts w:ascii="Times New Roman" w:eastAsia="Calibri" w:hAnsi="Times New Roman" w:cs="Times New Roman"/>
          <w:sz w:val="20"/>
          <w:szCs w:val="20"/>
        </w:rPr>
        <w:t>javnost</w:t>
      </w:r>
      <w:r w:rsidR="004863EE" w:rsidRPr="00EB3AD2">
        <w:rPr>
          <w:rFonts w:ascii="Times New Roman" w:eastAsia="Calibri" w:hAnsi="Times New Roman" w:cs="Times New Roman"/>
          <w:sz w:val="20"/>
          <w:szCs w:val="20"/>
        </w:rPr>
        <w:t xml:space="preserve"> (CSD, sodstvo, zdravstveni delavci, policija idr.)</w:t>
      </w:r>
      <w:r w:rsidR="00616961" w:rsidRPr="00EB3AD2">
        <w:rPr>
          <w:rFonts w:ascii="Times New Roman" w:eastAsia="Calibri" w:hAnsi="Times New Roman" w:cs="Times New Roman"/>
          <w:sz w:val="20"/>
          <w:szCs w:val="20"/>
        </w:rPr>
        <w:t>, prav tako se izvajajo številne ozaveščevalne kampanje</w:t>
      </w:r>
      <w:r w:rsidR="001458CF" w:rsidRPr="00EB3AD2">
        <w:rPr>
          <w:rFonts w:ascii="Times New Roman" w:eastAsia="Calibri" w:hAnsi="Times New Roman" w:cs="Times New Roman"/>
          <w:sz w:val="20"/>
          <w:szCs w:val="20"/>
        </w:rPr>
        <w:t xml:space="preserve"> in projekti na temo nasilja v družini</w:t>
      </w:r>
      <w:r w:rsidR="00616961" w:rsidRPr="00EB3AD2">
        <w:rPr>
          <w:rFonts w:ascii="Times New Roman" w:eastAsia="Calibri" w:hAnsi="Times New Roman" w:cs="Times New Roman"/>
          <w:sz w:val="20"/>
          <w:szCs w:val="20"/>
        </w:rPr>
        <w:t>.</w:t>
      </w:r>
      <w:r w:rsidR="00C5698F" w:rsidRPr="00EB3AD2">
        <w:rPr>
          <w:rFonts w:ascii="Times New Roman" w:eastAsia="Calibri" w:hAnsi="Times New Roman" w:cs="Times New Roman"/>
          <w:sz w:val="20"/>
          <w:szCs w:val="20"/>
        </w:rPr>
        <w:t xml:space="preserve"> </w:t>
      </w:r>
      <w:r w:rsidR="00085AA4" w:rsidRPr="00EC3843">
        <w:rPr>
          <w:rFonts w:ascii="Times New Roman" w:hAnsi="Times New Roman" w:cs="Times New Roman"/>
          <w:sz w:val="20"/>
          <w:szCs w:val="20"/>
        </w:rPr>
        <w:t>(tabela</w:t>
      </w:r>
      <w:r w:rsidR="00EC3843">
        <w:rPr>
          <w:rFonts w:ascii="Times New Roman" w:hAnsi="Times New Roman" w:cs="Times New Roman"/>
          <w:sz w:val="20"/>
          <w:szCs w:val="20"/>
        </w:rPr>
        <w:t xml:space="preserve"> 15</w:t>
      </w:r>
      <w:r w:rsidR="00085AA4" w:rsidRPr="00EB3AD2">
        <w:rPr>
          <w:rFonts w:ascii="Times New Roman" w:hAnsi="Times New Roman" w:cs="Times New Roman"/>
          <w:sz w:val="20"/>
          <w:szCs w:val="20"/>
        </w:rPr>
        <w:t>)</w:t>
      </w:r>
    </w:p>
    <w:p w14:paraId="7D6B9EF3" w14:textId="0DF669B6" w:rsidR="00CB05DD" w:rsidRPr="00EB3AD2" w:rsidRDefault="00532FE7" w:rsidP="00CB05DD">
      <w:pPr>
        <w:pStyle w:val="CharChar"/>
        <w:spacing w:after="120"/>
        <w:jc w:val="both"/>
        <w:rPr>
          <w:rFonts w:ascii="Times New Roman" w:eastAsia="Calibri" w:hAnsi="Times New Roman"/>
          <w:lang w:val="sl-SI"/>
        </w:rPr>
      </w:pPr>
      <w:r w:rsidRPr="00EB3AD2">
        <w:rPr>
          <w:rFonts w:ascii="Times New Roman" w:eastAsia="Calibri" w:hAnsi="Times New Roman"/>
          <w:bCs/>
          <w:lang w:val="sl-SI"/>
        </w:rPr>
        <w:t>Resolucija o nacionalnem programu duševnega zdravja 2018-2028 (</w:t>
      </w:r>
      <w:r w:rsidR="00CB05DD" w:rsidRPr="00EB3AD2">
        <w:rPr>
          <w:rFonts w:ascii="Times New Roman" w:eastAsia="Calibri" w:hAnsi="Times New Roman"/>
          <w:bCs/>
          <w:lang w:val="sl-SI"/>
        </w:rPr>
        <w:t>ReNPDZ18–28</w:t>
      </w:r>
      <w:r w:rsidRPr="00EB3AD2">
        <w:rPr>
          <w:rFonts w:ascii="Times New Roman" w:eastAsia="Calibri" w:hAnsi="Times New Roman"/>
          <w:bCs/>
          <w:lang w:val="sl-SI"/>
        </w:rPr>
        <w:t>)</w:t>
      </w:r>
      <w:r w:rsidR="00CB05DD" w:rsidRPr="00EB3AD2">
        <w:rPr>
          <w:rFonts w:ascii="Times New Roman" w:eastAsia="Calibri" w:hAnsi="Times New Roman"/>
          <w:bCs/>
          <w:lang w:val="sl-SI"/>
        </w:rPr>
        <w:t xml:space="preserve"> </w:t>
      </w:r>
      <w:r w:rsidR="00CB05DD" w:rsidRPr="00EB3AD2">
        <w:rPr>
          <w:rFonts w:ascii="Times New Roman" w:eastAsia="Calibri" w:hAnsi="Times New Roman"/>
          <w:lang w:val="sl-SI"/>
        </w:rPr>
        <w:t xml:space="preserve">predvideva pilotno testiranje in postopno sistemsko uvedbo preverjeno učinkovitih programov zmanjševanja </w:t>
      </w:r>
      <w:proofErr w:type="spellStart"/>
      <w:r w:rsidR="00CB05DD" w:rsidRPr="00EB3AD2">
        <w:rPr>
          <w:rFonts w:ascii="Times New Roman" w:eastAsia="Calibri" w:hAnsi="Times New Roman"/>
          <w:lang w:val="sl-SI"/>
        </w:rPr>
        <w:t>medvrstniškega</w:t>
      </w:r>
      <w:proofErr w:type="spellEnd"/>
      <w:r w:rsidR="00CB05DD" w:rsidRPr="00EB3AD2">
        <w:rPr>
          <w:rFonts w:ascii="Times New Roman" w:eastAsia="Calibri" w:hAnsi="Times New Roman"/>
          <w:lang w:val="sl-SI"/>
        </w:rPr>
        <w:t xml:space="preserve"> nasilja, ki povečujejo občutljivost otrok do te problematike in usmerjeno naslavljajo obravnavo prepoznanih primerov vrstniškega in spletnega vrstniškega nasilja ter programov, ki uspešno delujejo na vzpostavitev varnega in spodbudnega šolskega okolja.</w:t>
      </w:r>
    </w:p>
    <w:p w14:paraId="53E90617" w14:textId="566AA32D" w:rsidR="00D63500" w:rsidRPr="00EB3AD2" w:rsidRDefault="00D63500" w:rsidP="006272E9">
      <w:pPr>
        <w:spacing w:before="240" w:after="120" w:line="276" w:lineRule="auto"/>
        <w:jc w:val="both"/>
        <w:rPr>
          <w:rFonts w:ascii="Times New Roman" w:hAnsi="Times New Roman" w:cs="Times New Roman"/>
          <w:color w:val="000000"/>
          <w:sz w:val="20"/>
          <w:szCs w:val="20"/>
        </w:rPr>
      </w:pPr>
      <w:r w:rsidRPr="00EB3AD2">
        <w:rPr>
          <w:rFonts w:ascii="Times New Roman" w:hAnsi="Times New Roman" w:cs="Times New Roman"/>
          <w:color w:val="000000"/>
          <w:sz w:val="20"/>
          <w:szCs w:val="20"/>
        </w:rPr>
        <w:t>MDDSZ je let</w:t>
      </w:r>
      <w:r w:rsidR="006927FD" w:rsidRPr="00EB3AD2">
        <w:rPr>
          <w:rFonts w:ascii="Times New Roman" w:hAnsi="Times New Roman" w:cs="Times New Roman"/>
          <w:color w:val="000000"/>
          <w:sz w:val="20"/>
          <w:szCs w:val="20"/>
        </w:rPr>
        <w:t>a</w:t>
      </w:r>
      <w:r w:rsidRPr="00EB3AD2">
        <w:rPr>
          <w:rFonts w:ascii="Times New Roman" w:hAnsi="Times New Roman" w:cs="Times New Roman"/>
          <w:color w:val="000000"/>
          <w:sz w:val="20"/>
          <w:szCs w:val="20"/>
        </w:rPr>
        <w:t xml:space="preserve"> 2020 prevedlo Priporočilo Odbora ministrov Sveta Evrope državam članicam o Smernicah o spoštovanju, varstvu in izpolnjevanju otrokovih pravic v digitalnem okolju ter jih distribuiralo vladnim službam, ter NVO. Smernice so objavili na svojih spletnih straneh. </w:t>
      </w:r>
    </w:p>
    <w:p w14:paraId="1788B234" w14:textId="162BB18B" w:rsidR="006272E9" w:rsidRPr="00EB3AD2" w:rsidRDefault="006272E9" w:rsidP="006272E9">
      <w:pPr>
        <w:jc w:val="both"/>
        <w:rPr>
          <w:rFonts w:ascii="Times New Roman" w:hAnsi="Times New Roman" w:cs="Times New Roman"/>
          <w:sz w:val="20"/>
          <w:szCs w:val="20"/>
        </w:rPr>
      </w:pPr>
      <w:r w:rsidRPr="00EB3AD2">
        <w:rPr>
          <w:rFonts w:ascii="Times New Roman" w:hAnsi="Times New Roman" w:cs="Times New Roman"/>
          <w:sz w:val="20"/>
          <w:szCs w:val="20"/>
        </w:rPr>
        <w:t xml:space="preserve"> </w:t>
      </w:r>
    </w:p>
    <w:p w14:paraId="1C9F2283" w14:textId="556B2A11" w:rsidR="007E24B9" w:rsidRPr="00EB3AD2" w:rsidRDefault="0057443B" w:rsidP="0057443B">
      <w:pPr>
        <w:spacing w:before="240" w:after="120" w:line="276" w:lineRule="auto"/>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40 a)</w:t>
      </w:r>
    </w:p>
    <w:p w14:paraId="1FFBBBF5" w14:textId="474DF94D" w:rsidR="007E24B9" w:rsidRPr="00EB3AD2" w:rsidRDefault="004C2E5B" w:rsidP="0057443B">
      <w:pPr>
        <w:spacing w:before="240" w:after="120" w:line="276" w:lineRule="auto"/>
        <w:jc w:val="both"/>
        <w:rPr>
          <w:rFonts w:ascii="Times New Roman" w:hAnsi="Times New Roman" w:cs="Times New Roman"/>
          <w:sz w:val="20"/>
          <w:szCs w:val="20"/>
        </w:rPr>
      </w:pPr>
      <w:r w:rsidRPr="00EB3AD2">
        <w:rPr>
          <w:rFonts w:ascii="Times New Roman" w:eastAsia="Times New Roman" w:hAnsi="Times New Roman" w:cs="Times New Roman"/>
          <w:snapToGrid w:val="0"/>
          <w:sz w:val="20"/>
          <w:szCs w:val="20"/>
          <w:lang w:eastAsia="sl-SI"/>
        </w:rPr>
        <w:t>Odgovor vsebovan v točki</w:t>
      </w:r>
      <w:r w:rsidR="008407E4" w:rsidRPr="00EB3AD2">
        <w:rPr>
          <w:rFonts w:ascii="Times New Roman" w:hAnsi="Times New Roman" w:cs="Times New Roman"/>
          <w:sz w:val="20"/>
          <w:szCs w:val="20"/>
        </w:rPr>
        <w:t xml:space="preserve"> </w:t>
      </w:r>
      <w:r w:rsidR="00ED353F" w:rsidRPr="00EB3AD2">
        <w:rPr>
          <w:rFonts w:ascii="Times New Roman" w:hAnsi="Times New Roman" w:cs="Times New Roman"/>
          <w:sz w:val="20"/>
          <w:szCs w:val="20"/>
        </w:rPr>
        <w:t>V. a</w:t>
      </w:r>
      <w:r w:rsidRPr="00EB3AD2">
        <w:rPr>
          <w:rFonts w:ascii="Times New Roman" w:hAnsi="Times New Roman" w:cs="Times New Roman"/>
          <w:sz w:val="20"/>
          <w:szCs w:val="20"/>
        </w:rPr>
        <w:t>).</w:t>
      </w:r>
    </w:p>
    <w:p w14:paraId="1561E4CE" w14:textId="728E0591" w:rsidR="00100884" w:rsidRPr="00EB3AD2" w:rsidRDefault="00100884" w:rsidP="0057443B">
      <w:pPr>
        <w:spacing w:before="240" w:after="120" w:line="276" w:lineRule="auto"/>
        <w:jc w:val="both"/>
        <w:rPr>
          <w:rFonts w:ascii="Times New Roman" w:hAnsi="Times New Roman" w:cs="Times New Roman"/>
          <w:sz w:val="20"/>
          <w:szCs w:val="20"/>
        </w:rPr>
      </w:pPr>
      <w:r w:rsidRPr="00EB3AD2">
        <w:rPr>
          <w:rFonts w:ascii="Times New Roman" w:hAnsi="Times New Roman" w:cs="Times New Roman"/>
          <w:sz w:val="20"/>
          <w:szCs w:val="20"/>
        </w:rPr>
        <w:lastRenderedPageBreak/>
        <w:t>V letu 2015 je bil v KZ-1 dodan člen, da se pregon storilcev kaznivih dejanj zoper mladoletno osebo iz poglavij zoper življenje in telo, zoper človekove pravice in svoboščine, zoper spolno nedotakljivost ali drugo kaznivo dejanje iz tega zakonika z znaki nasilja začne po uradni dolžnosti, ne glede na to, ali je bil podan predlog za pregon (15.a člen). Poleg tega je bil v letu 2020 zastaralni rok za kazniva dejanja spolnega napada na osebo, mlajšo od petnajst let, kršitve spolne nedotakljivosti z zlorabo položaja zoper mladoletne osebe, zlorabo prostitucije, ki vključuje mladoletne osebe, ter prikazovanja, izdelave, posesti in posredovanja pornografskega gradiva, kolikor se nanaša na vplivanje na nastanek gradiva, ki vključuje mladoletne osebe, podaljšan na trikratnik tistega, ki b</w:t>
      </w:r>
      <w:r w:rsidR="007A22E9" w:rsidRPr="00EB3AD2">
        <w:rPr>
          <w:rFonts w:ascii="Times New Roman" w:hAnsi="Times New Roman" w:cs="Times New Roman"/>
          <w:sz w:val="20"/>
          <w:szCs w:val="20"/>
        </w:rPr>
        <w:t>i</w:t>
      </w:r>
      <w:r w:rsidRPr="00EB3AD2">
        <w:rPr>
          <w:rFonts w:ascii="Times New Roman" w:hAnsi="Times New Roman" w:cs="Times New Roman"/>
          <w:sz w:val="20"/>
          <w:szCs w:val="20"/>
        </w:rPr>
        <w:t xml:space="preserve"> sicer veljal ob upoštevanju predpisane kazni.</w:t>
      </w:r>
    </w:p>
    <w:p w14:paraId="17665A9B" w14:textId="77777777" w:rsidR="0057443B" w:rsidRPr="00EB3AD2" w:rsidRDefault="0057443B" w:rsidP="0057443B">
      <w:pPr>
        <w:spacing w:before="240" w:after="120" w:line="276" w:lineRule="auto"/>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40 b)</w:t>
      </w:r>
    </w:p>
    <w:p w14:paraId="5C9C221C" w14:textId="1E438703" w:rsidR="001C09B6" w:rsidRPr="001C09B6" w:rsidRDefault="0057443B" w:rsidP="001C09B6">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Na podlagi </w:t>
      </w:r>
      <w:r w:rsidR="007A22E9" w:rsidRPr="00EB3AD2">
        <w:rPr>
          <w:rFonts w:ascii="Times New Roman" w:eastAsia="Calibri" w:hAnsi="Times New Roman" w:cs="Times New Roman"/>
          <w:sz w:val="20"/>
          <w:szCs w:val="20"/>
        </w:rPr>
        <w:t>ZPND</w:t>
      </w:r>
      <w:r w:rsidRPr="00EB3AD2">
        <w:rPr>
          <w:rFonts w:ascii="Times New Roman" w:eastAsia="Calibri" w:hAnsi="Times New Roman" w:cs="Times New Roman"/>
          <w:sz w:val="20"/>
          <w:szCs w:val="20"/>
        </w:rPr>
        <w:t xml:space="preserve">, </w:t>
      </w:r>
      <w:proofErr w:type="spellStart"/>
      <w:r w:rsidR="007A22E9" w:rsidRPr="00EB3AD2">
        <w:rPr>
          <w:rFonts w:ascii="Times New Roman" w:eastAsia="Calibri" w:hAnsi="Times New Roman" w:cs="Times New Roman"/>
          <w:sz w:val="20"/>
          <w:szCs w:val="20"/>
        </w:rPr>
        <w:t>ZNP</w:t>
      </w:r>
      <w:r w:rsidR="00D238AF">
        <w:rPr>
          <w:rFonts w:ascii="Times New Roman" w:eastAsia="Calibri" w:hAnsi="Times New Roman" w:cs="Times New Roman"/>
          <w:sz w:val="20"/>
          <w:szCs w:val="20"/>
        </w:rPr>
        <w:t>P</w:t>
      </w:r>
      <w:r w:rsidR="007A22E9" w:rsidRPr="00EB3AD2">
        <w:rPr>
          <w:rFonts w:ascii="Times New Roman" w:eastAsia="Calibri" w:hAnsi="Times New Roman" w:cs="Times New Roman"/>
          <w:sz w:val="20"/>
          <w:szCs w:val="20"/>
        </w:rPr>
        <w:t>ol</w:t>
      </w:r>
      <w:proofErr w:type="spellEnd"/>
      <w:r w:rsidRPr="00EB3AD2">
        <w:rPr>
          <w:rFonts w:ascii="Times New Roman" w:eastAsia="Calibri" w:hAnsi="Times New Roman" w:cs="Times New Roman"/>
          <w:sz w:val="20"/>
          <w:szCs w:val="20"/>
        </w:rPr>
        <w:t xml:space="preserve"> in </w:t>
      </w:r>
      <w:bookmarkStart w:id="33" w:name="_Hlk58579731"/>
      <w:r w:rsidRPr="00EB3AD2">
        <w:rPr>
          <w:rFonts w:ascii="Times New Roman" w:eastAsia="Calibri" w:hAnsi="Times New Roman" w:cs="Times New Roman"/>
          <w:sz w:val="20"/>
          <w:szCs w:val="20"/>
        </w:rPr>
        <w:t xml:space="preserve">Pravilnika o sodelovanju policije z drugimi državnimi organi in organizacijami pri odkrivanju in preprečevanju nasilja v družini </w:t>
      </w:r>
      <w:bookmarkEnd w:id="33"/>
      <w:r w:rsidR="001C09B6" w:rsidRPr="001C09B6">
        <w:rPr>
          <w:rFonts w:ascii="Times New Roman" w:eastAsia="Calibri" w:hAnsi="Times New Roman" w:cs="Times New Roman"/>
          <w:sz w:val="20"/>
          <w:szCs w:val="20"/>
        </w:rPr>
        <w:t>policija vodi evidenco kaznivi</w:t>
      </w:r>
      <w:r w:rsidR="001C09B6">
        <w:rPr>
          <w:rFonts w:ascii="Times New Roman" w:eastAsia="Calibri" w:hAnsi="Times New Roman" w:cs="Times New Roman"/>
          <w:sz w:val="20"/>
          <w:szCs w:val="20"/>
        </w:rPr>
        <w:t xml:space="preserve">h dejanj (žrtev in osumljencev) in podatke posreduje </w:t>
      </w:r>
      <w:r w:rsidR="001C09B6" w:rsidRPr="001C09B6">
        <w:rPr>
          <w:rFonts w:ascii="Times New Roman" w:eastAsia="Calibri" w:hAnsi="Times New Roman" w:cs="Times New Roman"/>
          <w:sz w:val="20"/>
          <w:szCs w:val="20"/>
        </w:rPr>
        <w:t>pristojnim organom (tudi CSD-jem).</w:t>
      </w:r>
    </w:p>
    <w:p w14:paraId="6525D1CE" w14:textId="38902E95" w:rsidR="00C765F7" w:rsidRPr="00EB3AD2" w:rsidRDefault="0057443B"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Na podlagi </w:t>
      </w:r>
      <w:r w:rsidR="007A22E9" w:rsidRPr="00EB3AD2">
        <w:rPr>
          <w:rFonts w:ascii="Times New Roman" w:eastAsia="Calibri" w:hAnsi="Times New Roman" w:cs="Times New Roman"/>
          <w:sz w:val="20"/>
          <w:szCs w:val="20"/>
        </w:rPr>
        <w:t>ZPND</w:t>
      </w:r>
      <w:r w:rsidR="00C765F7"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evidenco vodijo </w:t>
      </w:r>
      <w:r w:rsidR="00782271" w:rsidRPr="00EB3AD2">
        <w:rPr>
          <w:rFonts w:ascii="Times New Roman" w:eastAsia="Calibri" w:hAnsi="Times New Roman" w:cs="Times New Roman"/>
          <w:sz w:val="20"/>
          <w:szCs w:val="20"/>
        </w:rPr>
        <w:t>CSD</w:t>
      </w:r>
      <w:r w:rsidRPr="00EB3AD2">
        <w:rPr>
          <w:rFonts w:ascii="Times New Roman" w:eastAsia="Calibri" w:hAnsi="Times New Roman" w:cs="Times New Roman"/>
          <w:sz w:val="20"/>
          <w:szCs w:val="20"/>
        </w:rPr>
        <w:t xml:space="preserve"> v okviru Baze socialnih podatkov.</w:t>
      </w:r>
      <w:r w:rsidR="00C765F7" w:rsidRPr="00EB3AD2">
        <w:rPr>
          <w:rFonts w:ascii="Times New Roman" w:eastAsia="Calibri" w:hAnsi="Times New Roman" w:cs="Times New Roman"/>
          <w:sz w:val="20"/>
          <w:szCs w:val="20"/>
        </w:rPr>
        <w:t xml:space="preserve"> </w:t>
      </w:r>
      <w:r w:rsidR="00782271" w:rsidRPr="00EB3AD2">
        <w:rPr>
          <w:rFonts w:ascii="Times New Roman" w:eastAsia="Calibri" w:hAnsi="Times New Roman" w:cs="Times New Roman"/>
          <w:sz w:val="20"/>
          <w:szCs w:val="20"/>
        </w:rPr>
        <w:t>CSD</w:t>
      </w:r>
      <w:r w:rsidR="00C765F7" w:rsidRPr="00EB3AD2">
        <w:rPr>
          <w:rFonts w:ascii="Times New Roman" w:eastAsia="Calibri" w:hAnsi="Times New Roman" w:cs="Times New Roman"/>
          <w:sz w:val="20"/>
          <w:szCs w:val="20"/>
        </w:rPr>
        <w:t xml:space="preserve"> za potrebe pomoči žrtvi, obravnavanja povzročitelja nasilja, izdelave načrta pomoči žrtvi, njegovega izvajanja in spremljanja idr. pridobivajo podatke </w:t>
      </w:r>
      <w:r w:rsidR="00F41366" w:rsidRPr="00EB3AD2">
        <w:rPr>
          <w:rFonts w:ascii="Times New Roman" w:eastAsia="Calibri" w:hAnsi="Times New Roman" w:cs="Times New Roman"/>
          <w:sz w:val="20"/>
          <w:szCs w:val="20"/>
        </w:rPr>
        <w:t xml:space="preserve">tudi </w:t>
      </w:r>
      <w:r w:rsidR="00C765F7" w:rsidRPr="00EB3AD2">
        <w:rPr>
          <w:rFonts w:ascii="Times New Roman" w:eastAsia="Calibri" w:hAnsi="Times New Roman" w:cs="Times New Roman"/>
          <w:sz w:val="20"/>
          <w:szCs w:val="20"/>
        </w:rPr>
        <w:t>iz obstoječih baz podatkov od različnih zavodov in resorjev (</w:t>
      </w:r>
      <w:r w:rsidR="0023359D" w:rsidRPr="00EB3AD2">
        <w:rPr>
          <w:rFonts w:ascii="Times New Roman" w:eastAsia="Calibri" w:hAnsi="Times New Roman" w:cs="Times New Roman"/>
          <w:sz w:val="20"/>
          <w:szCs w:val="20"/>
        </w:rPr>
        <w:t>MNZ</w:t>
      </w:r>
      <w:r w:rsidR="00C765F7" w:rsidRPr="00EB3AD2">
        <w:rPr>
          <w:rFonts w:ascii="Times New Roman" w:eastAsia="Calibri" w:hAnsi="Times New Roman" w:cs="Times New Roman"/>
          <w:sz w:val="20"/>
          <w:szCs w:val="20"/>
        </w:rPr>
        <w:t xml:space="preserve">, policije, izvajalcev vzgojne in izobraževalne dejavnosti, </w:t>
      </w:r>
      <w:r w:rsidR="005364A5" w:rsidRPr="00EB3AD2">
        <w:rPr>
          <w:rFonts w:ascii="Times New Roman" w:eastAsia="Calibri" w:hAnsi="Times New Roman" w:cs="Times New Roman"/>
          <w:sz w:val="20"/>
          <w:szCs w:val="20"/>
        </w:rPr>
        <w:t>MZ</w:t>
      </w:r>
      <w:r w:rsidR="00C765F7" w:rsidRPr="00EB3AD2">
        <w:rPr>
          <w:rFonts w:ascii="Times New Roman" w:eastAsia="Calibri" w:hAnsi="Times New Roman" w:cs="Times New Roman"/>
          <w:sz w:val="20"/>
          <w:szCs w:val="20"/>
        </w:rPr>
        <w:t xml:space="preserve">, </w:t>
      </w:r>
      <w:bookmarkStart w:id="34" w:name="_Hlk58827776"/>
      <w:r w:rsidR="00C765F7" w:rsidRPr="00EB3AD2">
        <w:rPr>
          <w:rFonts w:ascii="Times New Roman" w:eastAsia="Calibri" w:hAnsi="Times New Roman" w:cs="Times New Roman"/>
          <w:sz w:val="20"/>
          <w:szCs w:val="20"/>
        </w:rPr>
        <w:t>Nacionalnega inštituta za javno zdravje</w:t>
      </w:r>
      <w:r w:rsidR="00B74B4C" w:rsidRPr="00EB3AD2">
        <w:rPr>
          <w:rFonts w:ascii="Times New Roman" w:eastAsia="Calibri" w:hAnsi="Times New Roman" w:cs="Times New Roman"/>
          <w:sz w:val="20"/>
          <w:szCs w:val="20"/>
        </w:rPr>
        <w:t xml:space="preserve"> (NIJZ)</w:t>
      </w:r>
      <w:r w:rsidR="00C765F7" w:rsidRPr="00EB3AD2">
        <w:rPr>
          <w:rFonts w:ascii="Times New Roman" w:eastAsia="Calibri" w:hAnsi="Times New Roman" w:cs="Times New Roman"/>
          <w:sz w:val="20"/>
          <w:szCs w:val="20"/>
        </w:rPr>
        <w:t xml:space="preserve"> </w:t>
      </w:r>
      <w:bookmarkEnd w:id="34"/>
      <w:r w:rsidR="00C765F7" w:rsidRPr="00EB3AD2">
        <w:rPr>
          <w:rFonts w:ascii="Times New Roman" w:eastAsia="Calibri" w:hAnsi="Times New Roman" w:cs="Times New Roman"/>
          <w:sz w:val="20"/>
          <w:szCs w:val="20"/>
        </w:rPr>
        <w:t xml:space="preserve">idr.). </w:t>
      </w:r>
    </w:p>
    <w:p w14:paraId="413077A7" w14:textId="022BF816" w:rsidR="00F84ABF" w:rsidRPr="00EB3AD2" w:rsidRDefault="00080991"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Po ZPND so organi in organizacije ter </w:t>
      </w:r>
      <w:r w:rsidR="00E1492A" w:rsidRPr="00EB3AD2">
        <w:rPr>
          <w:rFonts w:ascii="Times New Roman" w:eastAsia="Calibri" w:hAnsi="Times New Roman" w:cs="Times New Roman"/>
          <w:sz w:val="20"/>
          <w:szCs w:val="20"/>
        </w:rPr>
        <w:t>NVO</w:t>
      </w:r>
      <w:r w:rsidRPr="00EB3AD2">
        <w:rPr>
          <w:rFonts w:ascii="Times New Roman" w:eastAsia="Calibri" w:hAnsi="Times New Roman" w:cs="Times New Roman"/>
          <w:sz w:val="20"/>
          <w:szCs w:val="20"/>
        </w:rPr>
        <w:t xml:space="preserve"> dolžne zagotavljati medsebojno obveščanje in pomoč z namenom preprečevanja in odkrivanja nasilja, odpravljanja vzrokov ter nudenja pomoči žrtvi pri vzpostavitvi pogojev za varno življenje. Tako npr. sodišče o izrečenih ukrepih (po ZPND) takoj obvesti policijo in </w:t>
      </w:r>
      <w:r w:rsidR="00782271" w:rsidRPr="00EB3AD2">
        <w:rPr>
          <w:rFonts w:ascii="Times New Roman" w:eastAsia="Calibri" w:hAnsi="Times New Roman" w:cs="Times New Roman"/>
          <w:sz w:val="20"/>
          <w:szCs w:val="20"/>
        </w:rPr>
        <w:t>CSD</w:t>
      </w:r>
      <w:r w:rsidRPr="00EB3AD2">
        <w:rPr>
          <w:rFonts w:ascii="Times New Roman" w:eastAsia="Calibri" w:hAnsi="Times New Roman" w:cs="Times New Roman"/>
          <w:sz w:val="20"/>
          <w:szCs w:val="20"/>
        </w:rPr>
        <w:t xml:space="preserve"> ter </w:t>
      </w:r>
      <w:r w:rsidR="00164455" w:rsidRPr="00EB3AD2">
        <w:rPr>
          <w:rFonts w:ascii="Times New Roman" w:eastAsia="Calibri" w:hAnsi="Times New Roman" w:cs="Times New Roman"/>
          <w:sz w:val="20"/>
          <w:szCs w:val="20"/>
        </w:rPr>
        <w:t>VVZ</w:t>
      </w:r>
      <w:r w:rsidRPr="00EB3AD2">
        <w:rPr>
          <w:rFonts w:ascii="Times New Roman" w:eastAsia="Calibri" w:hAnsi="Times New Roman" w:cs="Times New Roman"/>
          <w:sz w:val="20"/>
          <w:szCs w:val="20"/>
        </w:rPr>
        <w:t xml:space="preserve"> ali </w:t>
      </w:r>
      <w:r w:rsidR="00164455" w:rsidRPr="00EB3AD2">
        <w:rPr>
          <w:rFonts w:ascii="Times New Roman" w:eastAsia="Calibri" w:hAnsi="Times New Roman" w:cs="Times New Roman"/>
          <w:sz w:val="20"/>
          <w:szCs w:val="20"/>
        </w:rPr>
        <w:t>VIZ</w:t>
      </w:r>
      <w:r w:rsidRPr="00EB3AD2">
        <w:rPr>
          <w:rFonts w:ascii="Times New Roman" w:eastAsia="Calibri" w:hAnsi="Times New Roman" w:cs="Times New Roman"/>
          <w:sz w:val="20"/>
          <w:szCs w:val="20"/>
        </w:rPr>
        <w:t>, ki ga otrok obiskuje.</w:t>
      </w:r>
      <w:r w:rsidR="00D377A9"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Sprejeta so tudi različna področna navodila, smernice in podzakonski akti</w:t>
      </w:r>
      <w:r w:rsidR="00467D21"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ki natančneje določajo postopke medsebojnega obveščanja, postopanja, spremljanja primerov in nudenja pomoči žrtvam nasilja.</w:t>
      </w:r>
    </w:p>
    <w:p w14:paraId="50FB5531" w14:textId="77777777" w:rsidR="008C18A3" w:rsidRPr="00EB3AD2" w:rsidRDefault="008C18A3" w:rsidP="0057443B">
      <w:pPr>
        <w:spacing w:before="240" w:after="120" w:line="276" w:lineRule="auto"/>
        <w:jc w:val="both"/>
        <w:rPr>
          <w:rFonts w:ascii="Times New Roman" w:eastAsia="Calibri" w:hAnsi="Times New Roman" w:cs="Times New Roman"/>
          <w:sz w:val="20"/>
          <w:szCs w:val="20"/>
        </w:rPr>
      </w:pPr>
    </w:p>
    <w:p w14:paraId="7B6B0B9E" w14:textId="77777777" w:rsidR="0057443B" w:rsidRPr="00EB3AD2" w:rsidRDefault="0057443B" w:rsidP="0057443B">
      <w:pPr>
        <w:spacing w:after="0" w:line="276" w:lineRule="auto"/>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40 c)</w:t>
      </w:r>
    </w:p>
    <w:p w14:paraId="230B52C0" w14:textId="77777777" w:rsidR="00262762" w:rsidRPr="00EB3AD2" w:rsidRDefault="00262762" w:rsidP="00262762">
      <w:pPr>
        <w:pStyle w:val="Telobesedila"/>
        <w:spacing w:after="0"/>
        <w:ind w:left="284" w:hanging="284"/>
        <w:jc w:val="both"/>
        <w:rPr>
          <w:sz w:val="20"/>
          <w:szCs w:val="20"/>
        </w:rPr>
      </w:pPr>
    </w:p>
    <w:p w14:paraId="7E2E7690" w14:textId="3DB2E1B0" w:rsidR="00262762" w:rsidRPr="00EB3AD2" w:rsidRDefault="00467D21" w:rsidP="001900CD">
      <w:pPr>
        <w:jc w:val="both"/>
        <w:rPr>
          <w:rFonts w:ascii="Times New Roman" w:hAnsi="Times New Roman" w:cs="Times New Roman"/>
          <w:sz w:val="20"/>
          <w:szCs w:val="20"/>
        </w:rPr>
      </w:pPr>
      <w:r w:rsidRPr="00EB3AD2">
        <w:rPr>
          <w:rFonts w:ascii="Times New Roman" w:hAnsi="Times New Roman" w:cs="Times New Roman"/>
          <w:sz w:val="20"/>
          <w:szCs w:val="20"/>
        </w:rPr>
        <w:t xml:space="preserve">Po </w:t>
      </w:r>
      <w:r w:rsidR="00D30B94" w:rsidRPr="00EB3AD2">
        <w:rPr>
          <w:rFonts w:ascii="Times New Roman" w:hAnsi="Times New Roman" w:cs="Times New Roman"/>
          <w:sz w:val="20"/>
          <w:szCs w:val="20"/>
        </w:rPr>
        <w:t>ZPND</w:t>
      </w:r>
      <w:r w:rsidR="00262762" w:rsidRPr="00EB3AD2">
        <w:rPr>
          <w:rFonts w:ascii="Times New Roman" w:hAnsi="Times New Roman" w:cs="Times New Roman"/>
          <w:sz w:val="20"/>
          <w:szCs w:val="20"/>
        </w:rPr>
        <w:t xml:space="preserve"> </w:t>
      </w:r>
      <w:r w:rsidR="00D41C58">
        <w:rPr>
          <w:rFonts w:ascii="Times New Roman" w:hAnsi="Times New Roman" w:cs="Times New Roman"/>
          <w:sz w:val="20"/>
          <w:szCs w:val="20"/>
        </w:rPr>
        <w:t xml:space="preserve">je vsakdo, </w:t>
      </w:r>
      <w:r w:rsidR="00D41C58" w:rsidRPr="00EB3AD2">
        <w:rPr>
          <w:rFonts w:ascii="Times New Roman" w:hAnsi="Times New Roman" w:cs="Times New Roman"/>
          <w:sz w:val="20"/>
          <w:szCs w:val="20"/>
        </w:rPr>
        <w:t>kadar sumi, da je žrtev nasilja otrok</w:t>
      </w:r>
      <w:r w:rsidR="00D41C58">
        <w:rPr>
          <w:rFonts w:ascii="Times New Roman" w:hAnsi="Times New Roman" w:cs="Times New Roman"/>
          <w:sz w:val="20"/>
          <w:szCs w:val="20"/>
        </w:rPr>
        <w:t>,</w:t>
      </w:r>
      <w:r w:rsidR="00D41C58" w:rsidRPr="00EB3AD2">
        <w:rPr>
          <w:rFonts w:ascii="Times New Roman" w:hAnsi="Times New Roman" w:cs="Times New Roman"/>
          <w:sz w:val="20"/>
          <w:szCs w:val="20"/>
        </w:rPr>
        <w:t xml:space="preserve"> </w:t>
      </w:r>
      <w:r w:rsidR="00D41C58">
        <w:rPr>
          <w:rFonts w:ascii="Times New Roman" w:hAnsi="Times New Roman" w:cs="Times New Roman"/>
          <w:sz w:val="20"/>
          <w:szCs w:val="20"/>
        </w:rPr>
        <w:t>dolžan</w:t>
      </w:r>
      <w:r w:rsidR="00262762" w:rsidRPr="00EB3AD2">
        <w:rPr>
          <w:rFonts w:ascii="Times New Roman" w:hAnsi="Times New Roman" w:cs="Times New Roman"/>
          <w:sz w:val="20"/>
          <w:szCs w:val="20"/>
        </w:rPr>
        <w:t xml:space="preserve"> o tem takoj obvestiti </w:t>
      </w:r>
      <w:r w:rsidR="00782271" w:rsidRPr="00EB3AD2">
        <w:rPr>
          <w:rFonts w:ascii="Times New Roman" w:hAnsi="Times New Roman" w:cs="Times New Roman"/>
          <w:sz w:val="20"/>
          <w:szCs w:val="20"/>
        </w:rPr>
        <w:t>CSD</w:t>
      </w:r>
      <w:r w:rsidR="00262762" w:rsidRPr="00EB3AD2">
        <w:rPr>
          <w:rFonts w:ascii="Times New Roman" w:hAnsi="Times New Roman" w:cs="Times New Roman"/>
          <w:sz w:val="20"/>
          <w:szCs w:val="20"/>
        </w:rPr>
        <w:t>, policijo ali državno tožilstvo</w:t>
      </w:r>
      <w:r w:rsidR="00D41C58">
        <w:rPr>
          <w:rFonts w:ascii="Times New Roman" w:hAnsi="Times New Roman" w:cs="Times New Roman"/>
          <w:sz w:val="20"/>
          <w:szCs w:val="20"/>
        </w:rPr>
        <w:t>.</w:t>
      </w:r>
    </w:p>
    <w:p w14:paraId="546C45A7" w14:textId="232BFC84" w:rsidR="00F96A77" w:rsidRPr="00EB3AD2" w:rsidRDefault="00373440" w:rsidP="00F96A77">
      <w:pPr>
        <w:jc w:val="both"/>
        <w:rPr>
          <w:rFonts w:ascii="Times New Roman" w:hAnsi="Times New Roman" w:cs="Times New Roman"/>
          <w:sz w:val="20"/>
          <w:szCs w:val="20"/>
        </w:rPr>
      </w:pPr>
      <w:r w:rsidRPr="00EB3AD2">
        <w:rPr>
          <w:rFonts w:ascii="Times New Roman" w:hAnsi="Times New Roman" w:cs="Times New Roman"/>
          <w:sz w:val="20"/>
          <w:szCs w:val="20"/>
        </w:rPr>
        <w:t xml:space="preserve">DZ </w:t>
      </w:r>
      <w:r w:rsidR="001900CD" w:rsidRPr="00EB3AD2">
        <w:rPr>
          <w:rFonts w:ascii="Times New Roman" w:hAnsi="Times New Roman" w:cs="Times New Roman"/>
          <w:sz w:val="20"/>
          <w:szCs w:val="20"/>
        </w:rPr>
        <w:t xml:space="preserve"> določa, da </w:t>
      </w:r>
      <w:r w:rsidR="00D30B94" w:rsidRPr="00EB3AD2">
        <w:rPr>
          <w:rFonts w:ascii="Times New Roman" w:hAnsi="Times New Roman" w:cs="Times New Roman"/>
          <w:sz w:val="20"/>
          <w:szCs w:val="20"/>
        </w:rPr>
        <w:t xml:space="preserve">morata </w:t>
      </w:r>
      <w:r w:rsidR="001900CD" w:rsidRPr="00EB3AD2">
        <w:rPr>
          <w:rFonts w:ascii="Times New Roman" w:hAnsi="Times New Roman" w:cs="Times New Roman"/>
          <w:sz w:val="20"/>
          <w:szCs w:val="20"/>
        </w:rPr>
        <w:t xml:space="preserve">sodišče in </w:t>
      </w:r>
      <w:r w:rsidR="00782271" w:rsidRPr="00EB3AD2">
        <w:rPr>
          <w:rFonts w:ascii="Times New Roman" w:hAnsi="Times New Roman" w:cs="Times New Roman"/>
          <w:sz w:val="20"/>
          <w:szCs w:val="20"/>
        </w:rPr>
        <w:t>CSD</w:t>
      </w:r>
      <w:r w:rsidR="001900CD" w:rsidRPr="00EB3AD2">
        <w:rPr>
          <w:rFonts w:ascii="Times New Roman" w:hAnsi="Times New Roman" w:cs="Times New Roman"/>
          <w:sz w:val="20"/>
          <w:szCs w:val="20"/>
        </w:rPr>
        <w:t xml:space="preserve"> izvesti potrebna dejanja in ukrepe, ki jih zahtevata vzgoja in varstvo otroka ali varstvo njegovih premoženjskih ter drugih pravic in koristi. Država izvede ukrepe za varstvo pravic in koristi otroka (ukrep za varstvo koristi otroka) le takrat, ko starši svoje pravice in obveznosti ne izvajajo ali je ne izvajajo v korist otroka.</w:t>
      </w:r>
      <w:r w:rsidR="006F3236"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DZ </w:t>
      </w:r>
      <w:r w:rsidR="006F3236" w:rsidRPr="00EB3AD2">
        <w:rPr>
          <w:rFonts w:ascii="Times New Roman" w:hAnsi="Times New Roman" w:cs="Times New Roman"/>
          <w:sz w:val="20"/>
          <w:szCs w:val="20"/>
        </w:rPr>
        <w:t xml:space="preserve"> </w:t>
      </w:r>
      <w:r w:rsidR="00262762" w:rsidRPr="00EB3AD2">
        <w:rPr>
          <w:rFonts w:ascii="Times New Roman" w:hAnsi="Times New Roman" w:cs="Times New Roman"/>
          <w:sz w:val="20"/>
          <w:szCs w:val="20"/>
        </w:rPr>
        <w:t>določa tri vrste ukrepov za varstvo koristi otroka: začasne odredbe, nujni odvzem otroka in ukrepi trajnejšega značaja.</w:t>
      </w:r>
    </w:p>
    <w:p w14:paraId="38091F71" w14:textId="74612349" w:rsidR="00F96A77" w:rsidRPr="00EB3AD2" w:rsidRDefault="00F96A77" w:rsidP="00F96A77">
      <w:pPr>
        <w:jc w:val="both"/>
        <w:rPr>
          <w:rFonts w:ascii="Times New Roman" w:hAnsi="Times New Roman" w:cs="Times New Roman"/>
          <w:sz w:val="20"/>
          <w:szCs w:val="20"/>
        </w:rPr>
      </w:pPr>
      <w:bookmarkStart w:id="35" w:name="_Hlk58580764"/>
      <w:r w:rsidRPr="00EB3AD2">
        <w:rPr>
          <w:rFonts w:ascii="Times New Roman" w:hAnsi="Times New Roman" w:cs="Times New Roman"/>
          <w:sz w:val="20"/>
          <w:szCs w:val="20"/>
        </w:rPr>
        <w:t xml:space="preserve">Pravilnik o sodelovanju organov ter o delovanju </w:t>
      </w:r>
      <w:r w:rsidR="00782271" w:rsidRPr="00EB3AD2">
        <w:rPr>
          <w:rFonts w:ascii="Times New Roman" w:hAnsi="Times New Roman" w:cs="Times New Roman"/>
          <w:sz w:val="20"/>
          <w:szCs w:val="20"/>
        </w:rPr>
        <w:t>CSD</w:t>
      </w:r>
      <w:r w:rsidRPr="00EB3AD2">
        <w:rPr>
          <w:rFonts w:ascii="Times New Roman" w:hAnsi="Times New Roman" w:cs="Times New Roman"/>
          <w:sz w:val="20"/>
          <w:szCs w:val="20"/>
        </w:rPr>
        <w:t xml:space="preserve">, multidisciplinarnih timov in regijskih služb </w:t>
      </w:r>
      <w:bookmarkEnd w:id="35"/>
      <w:r w:rsidRPr="00EB3AD2">
        <w:rPr>
          <w:rFonts w:ascii="Times New Roman" w:hAnsi="Times New Roman" w:cs="Times New Roman"/>
          <w:sz w:val="20"/>
          <w:szCs w:val="20"/>
        </w:rPr>
        <w:t xml:space="preserve">pri obravnavi nasilja v družini </w:t>
      </w:r>
      <w:r w:rsidRPr="00EB3AD2">
        <w:rPr>
          <w:rFonts w:ascii="Times New Roman" w:hAnsi="Times New Roman" w:cs="Times New Roman"/>
          <w:color w:val="000000"/>
          <w:sz w:val="20"/>
          <w:szCs w:val="20"/>
          <w:shd w:val="clear" w:color="auto" w:fill="FFFFFF"/>
        </w:rPr>
        <w:t>določa postopke medsebojnega obveščanja in nudenja pomoči</w:t>
      </w:r>
      <w:r w:rsidR="00D41C58">
        <w:rPr>
          <w:rFonts w:ascii="Times New Roman" w:hAnsi="Times New Roman" w:cs="Times New Roman"/>
          <w:color w:val="000000"/>
          <w:sz w:val="20"/>
          <w:szCs w:val="20"/>
          <w:shd w:val="clear" w:color="auto" w:fill="FFFFFF"/>
        </w:rPr>
        <w:t xml:space="preserve">. </w:t>
      </w:r>
      <w:r w:rsidR="00AE0A87" w:rsidRPr="00EB3AD2">
        <w:rPr>
          <w:rFonts w:ascii="Times New Roman" w:hAnsi="Times New Roman" w:cs="Times New Roman"/>
          <w:color w:val="000000"/>
          <w:sz w:val="20"/>
          <w:szCs w:val="20"/>
          <w:shd w:val="clear" w:color="auto" w:fill="FFFFFF"/>
        </w:rPr>
        <w:t xml:space="preserve">Koordinacijo medinstitucionalnega sodelovanja vodi </w:t>
      </w:r>
      <w:r w:rsidR="00782271" w:rsidRPr="00EB3AD2">
        <w:rPr>
          <w:rFonts w:ascii="Times New Roman" w:hAnsi="Times New Roman" w:cs="Times New Roman"/>
          <w:color w:val="000000"/>
          <w:sz w:val="20"/>
          <w:szCs w:val="20"/>
          <w:shd w:val="clear" w:color="auto" w:fill="FFFFFF"/>
        </w:rPr>
        <w:t>CSD</w:t>
      </w:r>
      <w:r w:rsidR="00AE0A87" w:rsidRPr="00EB3AD2">
        <w:rPr>
          <w:rFonts w:ascii="Times New Roman" w:hAnsi="Times New Roman" w:cs="Times New Roman"/>
          <w:color w:val="000000"/>
          <w:sz w:val="20"/>
          <w:szCs w:val="20"/>
          <w:shd w:val="clear" w:color="auto" w:fill="FFFFFF"/>
        </w:rPr>
        <w:t>. Oblika medinstitucionalnega sodelovanja je tudi obravnavanje primera nasilja v multidisciplinarnem timu za obravnavanje nasilja v družini.</w:t>
      </w:r>
    </w:p>
    <w:p w14:paraId="61659ACC" w14:textId="466334C1" w:rsidR="00262762" w:rsidRPr="00EB3AD2" w:rsidRDefault="00262762" w:rsidP="0057443B">
      <w:pPr>
        <w:spacing w:after="0" w:line="276" w:lineRule="auto"/>
        <w:jc w:val="both"/>
        <w:rPr>
          <w:rFonts w:ascii="Times New Roman" w:eastAsia="Calibri" w:hAnsi="Times New Roman" w:cs="Times New Roman"/>
          <w:b/>
          <w:sz w:val="20"/>
          <w:szCs w:val="20"/>
        </w:rPr>
      </w:pPr>
    </w:p>
    <w:p w14:paraId="75BBA9E4" w14:textId="3282DD03" w:rsidR="0057443B" w:rsidRPr="00EB3AD2" w:rsidRDefault="0057443B" w:rsidP="0057443B">
      <w:pPr>
        <w:spacing w:after="0" w:line="276" w:lineRule="auto"/>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40 d)</w:t>
      </w:r>
    </w:p>
    <w:p w14:paraId="3B718B63" w14:textId="77777777" w:rsidR="00FD082C" w:rsidRPr="00EB3AD2" w:rsidRDefault="00FD082C" w:rsidP="0057443B">
      <w:pPr>
        <w:spacing w:after="0" w:line="276" w:lineRule="auto"/>
        <w:jc w:val="both"/>
        <w:rPr>
          <w:rFonts w:ascii="Times New Roman" w:eastAsia="Calibri" w:hAnsi="Times New Roman" w:cs="Times New Roman"/>
          <w:sz w:val="20"/>
          <w:szCs w:val="20"/>
        </w:rPr>
      </w:pPr>
    </w:p>
    <w:p w14:paraId="7202156C" w14:textId="00E246E1" w:rsidR="00903770" w:rsidRPr="00EB3AD2" w:rsidRDefault="00467D21" w:rsidP="00903770">
      <w:pPr>
        <w:jc w:val="both"/>
        <w:rPr>
          <w:rFonts w:ascii="Times New Roman" w:hAnsi="Times New Roman" w:cs="Times New Roman"/>
          <w:sz w:val="20"/>
          <w:szCs w:val="20"/>
        </w:rPr>
      </w:pPr>
      <w:r w:rsidRPr="00EB3AD2">
        <w:rPr>
          <w:rFonts w:ascii="Times New Roman" w:hAnsi="Times New Roman" w:cs="Times New Roman"/>
          <w:sz w:val="20"/>
          <w:szCs w:val="20"/>
        </w:rPr>
        <w:t>Po DZ</w:t>
      </w:r>
      <w:r w:rsidR="00903770" w:rsidRPr="00EB3AD2">
        <w:rPr>
          <w:rFonts w:ascii="Times New Roman" w:hAnsi="Times New Roman" w:cs="Times New Roman"/>
          <w:sz w:val="20"/>
          <w:szCs w:val="20"/>
        </w:rPr>
        <w:t xml:space="preserve"> lahko sodišče z začasno odredbo odloči, da se stiki izvajajo ob navzočnosti strokovne osebe CSD ali zavoda, v katerega je bil otrok nameščen</w:t>
      </w:r>
      <w:r w:rsidR="00583781" w:rsidRPr="00EB3AD2">
        <w:rPr>
          <w:rFonts w:ascii="Times New Roman" w:hAnsi="Times New Roman" w:cs="Times New Roman"/>
          <w:sz w:val="20"/>
          <w:szCs w:val="20"/>
        </w:rPr>
        <w:t>. S</w:t>
      </w:r>
      <w:r w:rsidR="00903770" w:rsidRPr="00EB3AD2">
        <w:rPr>
          <w:rFonts w:ascii="Times New Roman" w:hAnsi="Times New Roman" w:cs="Times New Roman"/>
          <w:sz w:val="20"/>
          <w:szCs w:val="20"/>
        </w:rPr>
        <w:t>trokovna oseba udeležence stika pripravi na stik</w:t>
      </w:r>
      <w:r w:rsidR="00583781" w:rsidRPr="00EB3AD2">
        <w:rPr>
          <w:rFonts w:ascii="Times New Roman" w:hAnsi="Times New Roman" w:cs="Times New Roman"/>
          <w:sz w:val="20"/>
          <w:szCs w:val="20"/>
        </w:rPr>
        <w:t xml:space="preserve"> ter </w:t>
      </w:r>
      <w:r w:rsidR="00903770" w:rsidRPr="00EB3AD2">
        <w:rPr>
          <w:rFonts w:ascii="Times New Roman" w:hAnsi="Times New Roman" w:cs="Times New Roman"/>
          <w:sz w:val="20"/>
          <w:szCs w:val="20"/>
        </w:rPr>
        <w:t>spremlja ali stik za otroka predstavlja tako psihično obremenitev, da je ogrožen njegov telesni ali duševni razvoj. V tem primeru sodišču v poročilu predlaga ustrezno spremembo izrečenega ukrepa.</w:t>
      </w:r>
    </w:p>
    <w:p w14:paraId="704E4913" w14:textId="68193C0F" w:rsidR="00FD082C" w:rsidRPr="00EB3AD2" w:rsidRDefault="00FD082C" w:rsidP="00903770">
      <w:pPr>
        <w:jc w:val="both"/>
        <w:rPr>
          <w:rFonts w:ascii="Times New Roman" w:hAnsi="Times New Roman" w:cs="Times New Roman"/>
          <w:sz w:val="20"/>
          <w:szCs w:val="20"/>
        </w:rPr>
      </w:pPr>
      <w:r w:rsidRPr="00EB3AD2">
        <w:rPr>
          <w:rFonts w:ascii="Times New Roman" w:hAnsi="Times New Roman" w:cs="Times New Roman"/>
          <w:sz w:val="20"/>
          <w:szCs w:val="20"/>
        </w:rPr>
        <w:t xml:space="preserve">V zvezi z usposabljanjem in izobraževanjem strokovnih delavcev </w:t>
      </w:r>
      <w:r w:rsidR="00E667EA" w:rsidRPr="00EB3AD2">
        <w:rPr>
          <w:rFonts w:ascii="Times New Roman" w:hAnsi="Times New Roman" w:cs="Times New Roman"/>
          <w:sz w:val="20"/>
          <w:szCs w:val="20"/>
        </w:rPr>
        <w:t xml:space="preserve">je </w:t>
      </w:r>
      <w:r w:rsidRPr="00EB3AD2">
        <w:rPr>
          <w:rFonts w:ascii="Times New Roman" w:hAnsi="Times New Roman" w:cs="Times New Roman"/>
          <w:sz w:val="20"/>
          <w:szCs w:val="20"/>
        </w:rPr>
        <w:t xml:space="preserve">odgovorjeno že v točki </w:t>
      </w:r>
      <w:r w:rsidR="00AE1039" w:rsidRPr="00EB3AD2">
        <w:rPr>
          <w:rFonts w:ascii="Times New Roman" w:hAnsi="Times New Roman" w:cs="Times New Roman"/>
          <w:sz w:val="20"/>
          <w:szCs w:val="20"/>
        </w:rPr>
        <w:t>V. a).</w:t>
      </w:r>
    </w:p>
    <w:p w14:paraId="0656448F" w14:textId="26CCF769" w:rsidR="0057443B" w:rsidRPr="00EB3AD2" w:rsidRDefault="0057443B" w:rsidP="0057443B">
      <w:pPr>
        <w:spacing w:after="0" w:line="276" w:lineRule="auto"/>
        <w:jc w:val="both"/>
        <w:rPr>
          <w:rFonts w:ascii="Times New Roman" w:eastAsia="Calibri" w:hAnsi="Times New Roman" w:cs="Times New Roman"/>
          <w:sz w:val="20"/>
          <w:szCs w:val="20"/>
        </w:rPr>
      </w:pPr>
    </w:p>
    <w:p w14:paraId="41135239" w14:textId="77777777" w:rsidR="00CB05DD" w:rsidRPr="00EB3AD2" w:rsidRDefault="00CB05DD" w:rsidP="00CB05DD">
      <w:pPr>
        <w:jc w:val="both"/>
        <w:rPr>
          <w:rFonts w:ascii="Times New Roman" w:eastAsia="Calibri" w:hAnsi="Times New Roman" w:cs="Times New Roman"/>
          <w:sz w:val="20"/>
          <w:szCs w:val="20"/>
        </w:rPr>
      </w:pPr>
      <w:r w:rsidRPr="00EB3AD2">
        <w:rPr>
          <w:rFonts w:ascii="Times New Roman" w:eastAsia="Calibri" w:hAnsi="Times New Roman" w:cs="Times New Roman"/>
          <w:b/>
          <w:sz w:val="20"/>
          <w:szCs w:val="20"/>
        </w:rPr>
        <w:t>Odgovor na priporočilo št. 45 a)</w:t>
      </w:r>
    </w:p>
    <w:p w14:paraId="1D463CC9" w14:textId="545E7301" w:rsidR="00CB05DD" w:rsidRPr="00EB3AD2" w:rsidRDefault="00CB05DD" w:rsidP="00CB05DD">
      <w:pPr>
        <w:jc w:val="both"/>
        <w:rPr>
          <w:rFonts w:ascii="Times New Roman" w:hAnsi="Times New Roman" w:cs="Times New Roman"/>
          <w:sz w:val="20"/>
          <w:szCs w:val="20"/>
        </w:rPr>
      </w:pPr>
      <w:r w:rsidRPr="00EB3AD2">
        <w:rPr>
          <w:rFonts w:ascii="Times New Roman" w:eastAsia="Calibri" w:hAnsi="Times New Roman" w:cs="Times New Roman"/>
          <w:sz w:val="20"/>
          <w:szCs w:val="20"/>
        </w:rPr>
        <w:lastRenderedPageBreak/>
        <w:t xml:space="preserve">Tematika nasilja nad otroki in zaščita otrok sta vključeni v  različne programske in strateške dokumente, in sicer </w:t>
      </w:r>
      <w:r w:rsidRPr="00EB3AD2">
        <w:rPr>
          <w:rFonts w:ascii="Times New Roman" w:eastAsia="Calibri" w:hAnsi="Times New Roman" w:cs="Times New Roman"/>
          <w:bCs/>
          <w:sz w:val="20"/>
          <w:szCs w:val="20"/>
        </w:rPr>
        <w:t>ReDP18-28</w:t>
      </w:r>
      <w:r w:rsidRPr="00EB3AD2">
        <w:rPr>
          <w:rFonts w:ascii="Times New Roman" w:eastAsia="Calibri" w:hAnsi="Times New Roman" w:cs="Times New Roman"/>
          <w:sz w:val="20"/>
          <w:szCs w:val="20"/>
        </w:rPr>
        <w:t xml:space="preserve">, </w:t>
      </w:r>
      <w:r w:rsidR="00B16F77" w:rsidRPr="00EB3AD2">
        <w:rPr>
          <w:rFonts w:ascii="Times New Roman" w:hAnsi="Times New Roman" w:cs="Times New Roman"/>
          <w:sz w:val="20"/>
          <w:szCs w:val="20"/>
        </w:rPr>
        <w:t>ReNPM13-22</w:t>
      </w:r>
      <w:r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bCs/>
          <w:sz w:val="20"/>
          <w:szCs w:val="20"/>
        </w:rPr>
        <w:t>ReDP18-28</w:t>
      </w:r>
      <w:r w:rsidRPr="00EB3AD2">
        <w:rPr>
          <w:rFonts w:ascii="Times New Roman" w:eastAsia="Calibri" w:hAnsi="Times New Roman" w:cs="Times New Roman"/>
          <w:sz w:val="20"/>
          <w:szCs w:val="20"/>
        </w:rPr>
        <w:t xml:space="preserve">, </w:t>
      </w:r>
      <w:bookmarkStart w:id="36" w:name="_Hlk58832086"/>
      <w:r w:rsidR="00B16F77" w:rsidRPr="00EB3AD2">
        <w:rPr>
          <w:rFonts w:ascii="Times New Roman" w:eastAsia="Calibri" w:hAnsi="Times New Roman" w:cs="Times New Roman"/>
          <w:bCs/>
          <w:sz w:val="20"/>
          <w:szCs w:val="20"/>
        </w:rPr>
        <w:t>ReNPDZ18–28</w:t>
      </w:r>
      <w:bookmarkEnd w:id="36"/>
      <w:r w:rsidR="00B16F77" w:rsidRPr="00EB3AD2">
        <w:rPr>
          <w:rFonts w:ascii="Times New Roman" w:eastAsia="Calibri" w:hAnsi="Times New Roman" w:cs="Times New Roman"/>
          <w:bCs/>
          <w:sz w:val="20"/>
          <w:szCs w:val="20"/>
        </w:rPr>
        <w:t xml:space="preserve"> in </w:t>
      </w:r>
      <w:r w:rsidR="00B16F77" w:rsidRPr="00EB3AD2">
        <w:rPr>
          <w:rFonts w:ascii="Times New Roman" w:eastAsia="Calibri" w:hAnsi="Times New Roman" w:cs="Times New Roman"/>
          <w:sz w:val="20"/>
          <w:szCs w:val="20"/>
        </w:rPr>
        <w:t>PO20-25</w:t>
      </w:r>
      <w:r w:rsidRPr="00EB3AD2">
        <w:rPr>
          <w:rFonts w:ascii="Times New Roman" w:eastAsia="Calibri" w:hAnsi="Times New Roman" w:cs="Times New Roman"/>
          <w:sz w:val="20"/>
          <w:szCs w:val="20"/>
        </w:rPr>
        <w:t xml:space="preserve">. </w:t>
      </w:r>
      <w:r w:rsidR="00B16F77" w:rsidRPr="00EB3AD2">
        <w:rPr>
          <w:rFonts w:ascii="Times New Roman" w:eastAsia="Calibri" w:hAnsi="Times New Roman" w:cs="Times New Roman"/>
          <w:sz w:val="20"/>
          <w:szCs w:val="20"/>
        </w:rPr>
        <w:t xml:space="preserve">V okviru slednjega je poseben poudarek na preprečevanju nasilja nad otroki. </w:t>
      </w:r>
      <w:r w:rsidRPr="00EB3AD2">
        <w:rPr>
          <w:rFonts w:ascii="Times New Roman" w:eastAsia="Calibri" w:hAnsi="Times New Roman" w:cs="Times New Roman"/>
          <w:sz w:val="20"/>
          <w:szCs w:val="20"/>
        </w:rPr>
        <w:t xml:space="preserve">V pripravi </w:t>
      </w:r>
      <w:r w:rsidR="00B16F77" w:rsidRPr="00EB3AD2">
        <w:rPr>
          <w:rFonts w:ascii="Times New Roman" w:eastAsia="Calibri" w:hAnsi="Times New Roman" w:cs="Times New Roman"/>
          <w:sz w:val="20"/>
          <w:szCs w:val="20"/>
        </w:rPr>
        <w:t>je</w:t>
      </w:r>
      <w:r w:rsidRPr="00EB3AD2">
        <w:rPr>
          <w:rFonts w:ascii="Times New Roman" w:eastAsia="Calibri" w:hAnsi="Times New Roman" w:cs="Times New Roman"/>
          <w:sz w:val="20"/>
          <w:szCs w:val="20"/>
        </w:rPr>
        <w:t xml:space="preserve"> </w:t>
      </w:r>
      <w:r w:rsidR="009E55D4" w:rsidRPr="00EB3AD2">
        <w:rPr>
          <w:rFonts w:ascii="Times New Roman" w:eastAsia="Calibri" w:hAnsi="Times New Roman" w:cs="Times New Roman"/>
          <w:sz w:val="20"/>
          <w:szCs w:val="20"/>
        </w:rPr>
        <w:t xml:space="preserve">nova </w:t>
      </w:r>
      <w:r w:rsidRPr="00EB3AD2">
        <w:rPr>
          <w:rFonts w:ascii="Times New Roman" w:eastAsia="Calibri" w:hAnsi="Times New Roman" w:cs="Times New Roman"/>
          <w:sz w:val="20"/>
          <w:szCs w:val="20"/>
        </w:rPr>
        <w:t>Resolucija o preprečevanju nasilja v družini in nad ženskami</w:t>
      </w:r>
      <w:r w:rsidR="00B16F77" w:rsidRPr="00EB3AD2">
        <w:rPr>
          <w:rFonts w:ascii="Times New Roman" w:eastAsia="Calibri" w:hAnsi="Times New Roman" w:cs="Times New Roman"/>
          <w:sz w:val="20"/>
          <w:szCs w:val="20"/>
        </w:rPr>
        <w:t xml:space="preserve">. </w:t>
      </w:r>
      <w:r w:rsidRPr="00EB3AD2">
        <w:rPr>
          <w:rFonts w:ascii="Times New Roman" w:hAnsi="Times New Roman" w:cs="Times New Roman"/>
          <w:sz w:val="20"/>
          <w:szCs w:val="20"/>
        </w:rPr>
        <w:t>Odgovor vsebovan tudi v točki št. V. a) in d).</w:t>
      </w:r>
    </w:p>
    <w:p w14:paraId="2A96A9F6" w14:textId="77777777" w:rsidR="00CB05DD" w:rsidRPr="00EB3AD2" w:rsidRDefault="00CB05DD" w:rsidP="00CB05DD">
      <w:pPr>
        <w:jc w:val="both"/>
        <w:rPr>
          <w:rFonts w:ascii="Times New Roman" w:eastAsia="Calibri" w:hAnsi="Times New Roman" w:cs="Times New Roman"/>
          <w:sz w:val="20"/>
          <w:szCs w:val="20"/>
        </w:rPr>
      </w:pPr>
    </w:p>
    <w:p w14:paraId="71030C05" w14:textId="77777777" w:rsidR="00CB05DD" w:rsidRPr="00EB3AD2" w:rsidRDefault="00CB05DD" w:rsidP="00CB05DD">
      <w:pPr>
        <w:jc w:val="both"/>
        <w:rPr>
          <w:rFonts w:ascii="Times New Roman" w:eastAsia="Calibri" w:hAnsi="Times New Roman" w:cs="Times New Roman"/>
          <w:sz w:val="20"/>
          <w:szCs w:val="20"/>
        </w:rPr>
      </w:pPr>
      <w:r w:rsidRPr="00EB3AD2">
        <w:rPr>
          <w:rFonts w:ascii="Times New Roman" w:eastAsia="Calibri" w:hAnsi="Times New Roman" w:cs="Times New Roman"/>
          <w:b/>
          <w:sz w:val="20"/>
          <w:szCs w:val="20"/>
        </w:rPr>
        <w:t>Odgovor na priporočilo št. 45 b)</w:t>
      </w:r>
    </w:p>
    <w:p w14:paraId="663A7B40" w14:textId="40BD9D48" w:rsidR="00CB05DD" w:rsidRPr="00EB3AD2" w:rsidRDefault="002E7EF8" w:rsidP="002E7EF8">
      <w:pPr>
        <w:jc w:val="both"/>
        <w:rPr>
          <w:rFonts w:ascii="Times New Roman" w:hAnsi="Times New Roman" w:cs="Times New Roman"/>
          <w:sz w:val="20"/>
          <w:szCs w:val="20"/>
        </w:rPr>
      </w:pPr>
      <w:r w:rsidRPr="00EB3AD2">
        <w:rPr>
          <w:rFonts w:ascii="Times New Roman" w:hAnsi="Times New Roman" w:cs="Times New Roman"/>
          <w:sz w:val="20"/>
          <w:szCs w:val="20"/>
        </w:rPr>
        <w:t>RS</w:t>
      </w:r>
      <w:r w:rsidR="00CB05DD" w:rsidRPr="00EB3AD2">
        <w:rPr>
          <w:rFonts w:ascii="Times New Roman" w:hAnsi="Times New Roman" w:cs="Times New Roman"/>
          <w:sz w:val="20"/>
          <w:szCs w:val="20"/>
        </w:rPr>
        <w:t xml:space="preserve"> ima sprejete različne zakonske in podzakonske predpise, ki opredeljujejo postopke obravnave otrok, žrtev nasilja ter programe zaščite in pomoči (odgovor vsebovan tudi v točki št. V. a) in odgovoru na priporočilo št. 40.</w:t>
      </w:r>
      <w:r w:rsidRPr="00EB3AD2">
        <w:rPr>
          <w:rFonts w:ascii="Times New Roman" w:hAnsi="Times New Roman" w:cs="Times New Roman"/>
          <w:sz w:val="20"/>
          <w:szCs w:val="20"/>
        </w:rPr>
        <w:t xml:space="preserve"> ter</w:t>
      </w:r>
      <w:r w:rsidR="00CB05DD" w:rsidRPr="00EB3AD2">
        <w:rPr>
          <w:rFonts w:ascii="Times New Roman" w:hAnsi="Times New Roman" w:cs="Times New Roman"/>
          <w:sz w:val="20"/>
          <w:szCs w:val="20"/>
        </w:rPr>
        <w:t xml:space="preserve"> št. 17 (Svet RS za otroke in družino)</w:t>
      </w:r>
      <w:r w:rsidRPr="00EB3AD2">
        <w:rPr>
          <w:rFonts w:ascii="Times New Roman" w:hAnsi="Times New Roman" w:cs="Times New Roman"/>
          <w:sz w:val="20"/>
          <w:szCs w:val="20"/>
        </w:rPr>
        <w:t>)</w:t>
      </w:r>
      <w:r w:rsidR="00CB05DD" w:rsidRPr="00EB3AD2">
        <w:rPr>
          <w:rFonts w:ascii="Times New Roman" w:hAnsi="Times New Roman" w:cs="Times New Roman"/>
          <w:sz w:val="20"/>
          <w:szCs w:val="20"/>
        </w:rPr>
        <w:t>.</w:t>
      </w:r>
    </w:p>
    <w:p w14:paraId="6C974494" w14:textId="77777777" w:rsidR="00CB05DD" w:rsidRPr="00EB3AD2" w:rsidRDefault="00CB05DD" w:rsidP="00CB05DD">
      <w:pPr>
        <w:jc w:val="both"/>
        <w:rPr>
          <w:rFonts w:ascii="Times New Roman" w:eastAsia="Calibri" w:hAnsi="Times New Roman" w:cs="Times New Roman"/>
          <w:b/>
          <w:sz w:val="20"/>
          <w:szCs w:val="20"/>
        </w:rPr>
      </w:pPr>
    </w:p>
    <w:p w14:paraId="022EC50D" w14:textId="77777777" w:rsidR="00CB05DD" w:rsidRPr="00EB3AD2" w:rsidRDefault="00CB05DD" w:rsidP="00CB05DD">
      <w:pPr>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45 c)</w:t>
      </w:r>
    </w:p>
    <w:p w14:paraId="574A2AC2" w14:textId="77777777" w:rsidR="00CB05DD" w:rsidRPr="00EB3AD2" w:rsidRDefault="00CB05DD" w:rsidP="00CB05DD">
      <w:pPr>
        <w:jc w:val="both"/>
        <w:rPr>
          <w:rFonts w:ascii="Times New Roman" w:hAnsi="Times New Roman" w:cs="Times New Roman"/>
          <w:sz w:val="20"/>
          <w:szCs w:val="20"/>
        </w:rPr>
      </w:pPr>
      <w:r w:rsidRPr="00EB3AD2">
        <w:rPr>
          <w:rFonts w:ascii="Times New Roman" w:hAnsi="Times New Roman" w:cs="Times New Roman"/>
          <w:sz w:val="20"/>
          <w:szCs w:val="20"/>
        </w:rPr>
        <w:t>Odgovor vsebovan v poglavju V. c).</w:t>
      </w:r>
    </w:p>
    <w:p w14:paraId="535746AB" w14:textId="77777777" w:rsidR="00CB05DD" w:rsidRPr="00EB3AD2" w:rsidRDefault="00CB05DD" w:rsidP="00CB05DD">
      <w:pPr>
        <w:jc w:val="both"/>
        <w:rPr>
          <w:rFonts w:ascii="Times New Roman" w:hAnsi="Times New Roman" w:cs="Times New Roman"/>
          <w:sz w:val="20"/>
          <w:szCs w:val="20"/>
        </w:rPr>
      </w:pPr>
    </w:p>
    <w:p w14:paraId="563EF812" w14:textId="77777777" w:rsidR="00CB05DD" w:rsidRPr="00EB3AD2" w:rsidRDefault="00CB05DD" w:rsidP="00CB05DD">
      <w:pPr>
        <w:jc w:val="both"/>
        <w:rPr>
          <w:rFonts w:ascii="Times New Roman" w:eastAsia="Calibri" w:hAnsi="Times New Roman" w:cs="Times New Roman"/>
          <w:sz w:val="20"/>
          <w:szCs w:val="20"/>
        </w:rPr>
      </w:pPr>
      <w:r w:rsidRPr="00EB3AD2">
        <w:rPr>
          <w:rFonts w:ascii="Times New Roman" w:eastAsia="Calibri" w:hAnsi="Times New Roman" w:cs="Times New Roman"/>
          <w:b/>
          <w:sz w:val="20"/>
          <w:szCs w:val="20"/>
        </w:rPr>
        <w:t>Odgovor na priporočilo št. 45 d)</w:t>
      </w:r>
    </w:p>
    <w:p w14:paraId="48BF9E3C" w14:textId="33FDDCE2" w:rsidR="00CB05DD" w:rsidRPr="00EB3AD2" w:rsidRDefault="002E7EF8" w:rsidP="00CB05DD">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RS</w:t>
      </w:r>
      <w:r w:rsidR="00CB05DD" w:rsidRPr="00EB3AD2">
        <w:rPr>
          <w:rFonts w:ascii="Times New Roman" w:hAnsi="Times New Roman" w:cs="Times New Roman"/>
          <w:snapToGrid w:val="0"/>
          <w:sz w:val="20"/>
          <w:szCs w:val="20"/>
        </w:rPr>
        <w:t xml:space="preserve"> pri vzpostavljanju Varnih točk za otroke aktivno sodeluje z Unicef Slovenija. Tako je v Sloveniji že več kot 750 UNICEF-</w:t>
      </w:r>
      <w:proofErr w:type="spellStart"/>
      <w:r w:rsidR="00CB05DD" w:rsidRPr="00EB3AD2">
        <w:rPr>
          <w:rFonts w:ascii="Times New Roman" w:hAnsi="Times New Roman" w:cs="Times New Roman"/>
          <w:snapToGrid w:val="0"/>
          <w:sz w:val="20"/>
          <w:szCs w:val="20"/>
        </w:rPr>
        <w:t>ovih</w:t>
      </w:r>
      <w:proofErr w:type="spellEnd"/>
      <w:r w:rsidR="00CB05DD" w:rsidRPr="00EB3AD2">
        <w:rPr>
          <w:rFonts w:ascii="Times New Roman" w:hAnsi="Times New Roman" w:cs="Times New Roman"/>
          <w:snapToGrid w:val="0"/>
          <w:sz w:val="20"/>
          <w:szCs w:val="20"/>
        </w:rPr>
        <w:t xml:space="preserve"> varnih točk po vsej državi</w:t>
      </w:r>
      <w:r w:rsidR="00D41C58">
        <w:rPr>
          <w:rFonts w:ascii="Times New Roman" w:hAnsi="Times New Roman" w:cs="Times New Roman"/>
          <w:snapToGrid w:val="0"/>
          <w:sz w:val="20"/>
          <w:szCs w:val="20"/>
        </w:rPr>
        <w:t>.</w:t>
      </w:r>
    </w:p>
    <w:p w14:paraId="7A263983" w14:textId="2D0FA5AA" w:rsidR="00CB05DD" w:rsidRPr="00EB3AD2" w:rsidRDefault="009E55D4" w:rsidP="00CB05DD">
      <w:pPr>
        <w:jc w:val="both"/>
        <w:rPr>
          <w:rFonts w:ascii="Times New Roman" w:hAnsi="Times New Roman" w:cs="Times New Roman"/>
          <w:snapToGrid w:val="0"/>
          <w:sz w:val="20"/>
          <w:szCs w:val="20"/>
        </w:rPr>
      </w:pPr>
      <w:r w:rsidRPr="00EB3AD2">
        <w:rPr>
          <w:rFonts w:ascii="Times New Roman" w:hAnsi="Times New Roman" w:cs="Times New Roman"/>
          <w:color w:val="000000"/>
          <w:sz w:val="20"/>
          <w:szCs w:val="20"/>
        </w:rPr>
        <w:t>Policija</w:t>
      </w:r>
      <w:r w:rsidR="00CB05DD" w:rsidRPr="00EB3AD2">
        <w:rPr>
          <w:rFonts w:ascii="Times New Roman" w:hAnsi="Times New Roman" w:cs="Times New Roman"/>
          <w:color w:val="000000"/>
          <w:sz w:val="20"/>
          <w:szCs w:val="20"/>
        </w:rPr>
        <w:t xml:space="preserve"> je 2017 ob robu 34. zasedanja Sveta ZN za človekove pravice v Ženevi sodeloval</w:t>
      </w:r>
      <w:r w:rsidRPr="00EB3AD2">
        <w:rPr>
          <w:rFonts w:ascii="Times New Roman" w:hAnsi="Times New Roman" w:cs="Times New Roman"/>
          <w:color w:val="000000"/>
          <w:sz w:val="20"/>
          <w:szCs w:val="20"/>
        </w:rPr>
        <w:t>a</w:t>
      </w:r>
      <w:r w:rsidR="00CB05DD" w:rsidRPr="00EB3AD2">
        <w:rPr>
          <w:rFonts w:ascii="Times New Roman" w:hAnsi="Times New Roman" w:cs="Times New Roman"/>
          <w:color w:val="000000"/>
          <w:sz w:val="20"/>
          <w:szCs w:val="20"/>
        </w:rPr>
        <w:t xml:space="preserve"> na dogodku o spletnem ustrahovanju, ki ga je organizirala posebna predstavnica generalnega sekretarja ZN za problematiko nasilja nad otroki.</w:t>
      </w:r>
    </w:p>
    <w:p w14:paraId="203C36E9" w14:textId="25E53B96" w:rsidR="00CB05DD" w:rsidRPr="00EB3AD2" w:rsidRDefault="00CB05DD" w:rsidP="00CB05DD">
      <w:pPr>
        <w:jc w:val="both"/>
        <w:rPr>
          <w:rFonts w:ascii="Times New Roman" w:hAnsi="Times New Roman" w:cs="Times New Roman"/>
          <w:sz w:val="20"/>
          <w:szCs w:val="20"/>
        </w:rPr>
      </w:pPr>
      <w:r w:rsidRPr="00EB3AD2">
        <w:rPr>
          <w:rFonts w:ascii="Times New Roman" w:hAnsi="Times New Roman" w:cs="Times New Roman"/>
          <w:sz w:val="20"/>
          <w:szCs w:val="20"/>
        </w:rPr>
        <w:t xml:space="preserve">Posebna predstavnica generalnega sekretarja ZN za problematiko nasilja nad otroki je </w:t>
      </w:r>
      <w:r w:rsidR="009E55D4" w:rsidRPr="00EB3AD2">
        <w:rPr>
          <w:rFonts w:ascii="Times New Roman" w:hAnsi="Times New Roman" w:cs="Times New Roman"/>
          <w:sz w:val="20"/>
          <w:szCs w:val="20"/>
        </w:rPr>
        <w:t xml:space="preserve">leta 2014 </w:t>
      </w:r>
      <w:r w:rsidRPr="00EB3AD2">
        <w:rPr>
          <w:rFonts w:ascii="Times New Roman" w:hAnsi="Times New Roman" w:cs="Times New Roman"/>
          <w:sz w:val="20"/>
          <w:szCs w:val="20"/>
        </w:rPr>
        <w:t xml:space="preserve">obiskala Slovenijo z namenom udeležbe na 24. Nacionalnem otroškem parlamentu in okrogli mizi ob 25. obletnici </w:t>
      </w:r>
      <w:r w:rsidRPr="00EB3AD2">
        <w:rPr>
          <w:rFonts w:ascii="Times New Roman" w:hAnsi="Times New Roman" w:cs="Times New Roman"/>
          <w:color w:val="000000"/>
          <w:sz w:val="20"/>
          <w:szCs w:val="20"/>
        </w:rPr>
        <w:t>KOP</w:t>
      </w:r>
      <w:r w:rsidRPr="00EB3AD2">
        <w:rPr>
          <w:rFonts w:ascii="Times New Roman" w:hAnsi="Times New Roman" w:cs="Times New Roman"/>
          <w:sz w:val="20"/>
          <w:szCs w:val="20"/>
        </w:rPr>
        <w:t xml:space="preserve">. Izvedena so bila številna srečanja s predstavniki vladnih </w:t>
      </w:r>
      <w:r w:rsidR="00EF4C06" w:rsidRPr="00EB3AD2">
        <w:rPr>
          <w:rFonts w:ascii="Times New Roman" w:hAnsi="Times New Roman" w:cs="Times New Roman"/>
          <w:sz w:val="20"/>
          <w:szCs w:val="20"/>
        </w:rPr>
        <w:t xml:space="preserve">institucij </w:t>
      </w:r>
      <w:r w:rsidRPr="00EB3AD2">
        <w:rPr>
          <w:rFonts w:ascii="Times New Roman" w:hAnsi="Times New Roman" w:cs="Times New Roman"/>
          <w:sz w:val="20"/>
          <w:szCs w:val="20"/>
        </w:rPr>
        <w:t xml:space="preserve">in NVO. </w:t>
      </w:r>
    </w:p>
    <w:p w14:paraId="58D6F59A" w14:textId="77777777" w:rsidR="00CB05DD" w:rsidRPr="00EB3AD2" w:rsidRDefault="00CB05DD" w:rsidP="0057443B">
      <w:pPr>
        <w:spacing w:after="0" w:line="276" w:lineRule="auto"/>
        <w:jc w:val="both"/>
        <w:rPr>
          <w:rFonts w:ascii="Times New Roman" w:eastAsia="Calibri" w:hAnsi="Times New Roman" w:cs="Times New Roman"/>
          <w:sz w:val="20"/>
          <w:szCs w:val="20"/>
        </w:rPr>
      </w:pPr>
    </w:p>
    <w:p w14:paraId="3690CFBB" w14:textId="45D32E85" w:rsidR="0057443B" w:rsidRPr="00EB3AD2" w:rsidRDefault="00430E21"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b) </w:t>
      </w:r>
      <w:r w:rsidR="00EB3AD2">
        <w:rPr>
          <w:rFonts w:ascii="Times New Roman" w:hAnsi="Times New Roman" w:cs="Times New Roman"/>
          <w:b/>
          <w:bCs/>
          <w:sz w:val="20"/>
          <w:szCs w:val="20"/>
        </w:rPr>
        <w:t>P</w:t>
      </w:r>
      <w:r w:rsidR="0057443B" w:rsidRPr="00EB3AD2">
        <w:rPr>
          <w:rFonts w:ascii="Times New Roman" w:hAnsi="Times New Roman" w:cs="Times New Roman"/>
          <w:b/>
          <w:bCs/>
          <w:sz w:val="20"/>
          <w:szCs w:val="20"/>
        </w:rPr>
        <w:t>repoved in odprav</w:t>
      </w:r>
      <w:r w:rsidR="00EB3AD2">
        <w:rPr>
          <w:rFonts w:ascii="Times New Roman" w:hAnsi="Times New Roman" w:cs="Times New Roman"/>
          <w:b/>
          <w:bCs/>
          <w:sz w:val="20"/>
          <w:szCs w:val="20"/>
        </w:rPr>
        <w:t>a</w:t>
      </w:r>
      <w:r w:rsidR="0057443B" w:rsidRPr="00EB3AD2">
        <w:rPr>
          <w:rFonts w:ascii="Times New Roman" w:hAnsi="Times New Roman" w:cs="Times New Roman"/>
          <w:b/>
          <w:bCs/>
          <w:sz w:val="20"/>
          <w:szCs w:val="20"/>
        </w:rPr>
        <w:t xml:space="preserve"> vseh oblik škodljivih ravnanj</w:t>
      </w:r>
      <w:r w:rsidR="00EB3AD2">
        <w:rPr>
          <w:rFonts w:ascii="Times New Roman" w:hAnsi="Times New Roman" w:cs="Times New Roman"/>
          <w:b/>
          <w:bCs/>
          <w:sz w:val="20"/>
          <w:szCs w:val="20"/>
        </w:rPr>
        <w:t xml:space="preserve"> </w:t>
      </w:r>
      <w:r w:rsidR="0057443B" w:rsidRPr="00EB3AD2">
        <w:rPr>
          <w:rFonts w:ascii="Times New Roman" w:hAnsi="Times New Roman" w:cs="Times New Roman"/>
          <w:b/>
          <w:bCs/>
          <w:sz w:val="20"/>
          <w:szCs w:val="20"/>
        </w:rPr>
        <w:t>(tretji odstavek 24. člena)</w:t>
      </w:r>
    </w:p>
    <w:p w14:paraId="4C6F8C33" w14:textId="467E68A9" w:rsidR="002451D6" w:rsidRPr="00EB3AD2" w:rsidRDefault="0057443B" w:rsidP="0057443B">
      <w:pPr>
        <w:jc w:val="both"/>
        <w:rPr>
          <w:rFonts w:ascii="Times New Roman" w:hAnsi="Times New Roman" w:cs="Times New Roman"/>
          <w:sz w:val="20"/>
          <w:szCs w:val="20"/>
        </w:rPr>
      </w:pPr>
      <w:r w:rsidRPr="00EB3AD2">
        <w:rPr>
          <w:rFonts w:ascii="Times New Roman" w:hAnsi="Times New Roman" w:cs="Times New Roman"/>
          <w:sz w:val="20"/>
          <w:szCs w:val="20"/>
        </w:rPr>
        <w:t xml:space="preserve">MDDSZ je v letu 2014 financiralo raziskavo na temo prisilnih porok romskih </w:t>
      </w:r>
      <w:r w:rsidRPr="00C44756">
        <w:rPr>
          <w:rFonts w:ascii="Times New Roman" w:hAnsi="Times New Roman" w:cs="Times New Roman"/>
          <w:sz w:val="20"/>
          <w:szCs w:val="20"/>
        </w:rPr>
        <w:t>deklic</w:t>
      </w:r>
      <w:r w:rsidR="00EB3AD2" w:rsidRPr="00C44756">
        <w:rPr>
          <w:rFonts w:ascii="Times New Roman" w:hAnsi="Times New Roman" w:cs="Times New Roman"/>
          <w:sz w:val="20"/>
          <w:szCs w:val="20"/>
        </w:rPr>
        <w:t xml:space="preserve"> (T</w:t>
      </w:r>
      <w:r w:rsidR="00A05E49" w:rsidRPr="00C44756">
        <w:rPr>
          <w:rFonts w:ascii="Times New Roman" w:hAnsi="Times New Roman" w:cs="Times New Roman"/>
          <w:sz w:val="20"/>
          <w:szCs w:val="20"/>
        </w:rPr>
        <w:t>abela</w:t>
      </w:r>
      <w:r w:rsidR="00EC3843" w:rsidRPr="00C44756">
        <w:rPr>
          <w:rFonts w:ascii="Times New Roman" w:hAnsi="Times New Roman" w:cs="Times New Roman"/>
          <w:sz w:val="20"/>
          <w:szCs w:val="20"/>
        </w:rPr>
        <w:t xml:space="preserve"> 8 in 9</w:t>
      </w:r>
      <w:r w:rsidR="00EB3AD2" w:rsidRPr="00C44756">
        <w:rPr>
          <w:rFonts w:ascii="Times New Roman" w:hAnsi="Times New Roman" w:cs="Times New Roman"/>
          <w:sz w:val="20"/>
          <w:szCs w:val="20"/>
        </w:rPr>
        <w:t>).</w:t>
      </w:r>
    </w:p>
    <w:p w14:paraId="2D8F8F71" w14:textId="41FBD68D" w:rsidR="001C16E0" w:rsidRPr="00EB3AD2" w:rsidRDefault="00F95C83" w:rsidP="0057443B">
      <w:pPr>
        <w:jc w:val="both"/>
        <w:rPr>
          <w:rFonts w:ascii="Times New Roman" w:hAnsi="Times New Roman" w:cs="Times New Roman"/>
          <w:sz w:val="20"/>
          <w:szCs w:val="20"/>
        </w:rPr>
      </w:pPr>
      <w:r w:rsidRPr="00F95C83">
        <w:rPr>
          <w:rFonts w:ascii="Times New Roman" w:hAnsi="Times New Roman" w:cs="Times New Roman"/>
          <w:sz w:val="20"/>
          <w:szCs w:val="20"/>
        </w:rPr>
        <w:t>V skladu z novelo KZ-1 sta bili v letu 2015 inkriminirani kaznivi dejanji prisilne sklenitve zakonske zveze in  zalezovanja, ki obe poznata kvalificirano obliko, če sta storjeni zoper mladoletne osebe.</w:t>
      </w:r>
    </w:p>
    <w:p w14:paraId="16D45784" w14:textId="677BCFFB" w:rsidR="009F4DEC" w:rsidRPr="00EB3AD2" w:rsidRDefault="00283250" w:rsidP="009F4DEC">
      <w:pPr>
        <w:autoSpaceDE w:val="0"/>
        <w:autoSpaceDN w:val="0"/>
        <w:adjustRightInd w:val="0"/>
        <w:jc w:val="both"/>
        <w:rPr>
          <w:rFonts w:ascii="Times New Roman" w:hAnsi="Times New Roman" w:cs="Times New Roman"/>
          <w:sz w:val="20"/>
          <w:szCs w:val="20"/>
          <w:lang w:eastAsia="sl-SI"/>
        </w:rPr>
      </w:pPr>
      <w:r w:rsidRPr="00283250">
        <w:rPr>
          <w:rFonts w:ascii="Times New Roman" w:hAnsi="Times New Roman" w:cs="Times New Roman"/>
          <w:sz w:val="20"/>
          <w:szCs w:val="20"/>
        </w:rPr>
        <w:t>NPUR 2017–2021 vključuje ukrepe tudi na področju socialnega varstva s poudarkom na zgodnjih in prisilnih porokah in begih mladoletnih oseb v škodljiva okolja ter postopkih obravnave primerov zunajzakonskih skupnosti z mladoletnimi osebami. Za izvedbo in koordinacijo ukrepov je bila leta 2017 oblikovana ad-hoc delovna skupina. Na njeno pobudo so bila na to temo leta 2018 in 2019 izvedena izobraževanja za zaposlene v pravosodju, v letu 2020 pa pripravljen Priročnik o prepoznavanju in ukrepanju v primerih »prezgodnjih« in prisilnih porok v romski skupnosti. Objavljen bo v digitalni in tiskani obliki, v letu 2021 pa so načrtovani dogodki, na katerih se ga bo predstavilo zainteresirani javnosti. Leta 2018 in 2019 so bili izvedeni tudi nacionalni in regijski posveti na temo prisilnih in prezgodnjih porok otrok, pripadnikov romske skupnosti. Namen: okrepitev povezovanja institucij, ki jih zadevajo tovrstne oblike škodljivih praks, in ozaveščanja pripadnikov romske skupnosti o tej problematiki. Z aktivnostmi se bo nadaljevalo. V nekaterih večnamenskih romskih centrih so potekale delavnice z namenom seznanjanja in ozaveščanja pripadnikov romske skupnosti o tej tematiki.</w:t>
      </w:r>
      <w:r w:rsidR="009F4DEC" w:rsidRPr="00EB3AD2">
        <w:rPr>
          <w:rFonts w:ascii="Times New Roman" w:hAnsi="Times New Roman" w:cs="Times New Roman"/>
          <w:sz w:val="20"/>
          <w:szCs w:val="20"/>
          <w:lang w:eastAsia="sl-SI"/>
        </w:rPr>
        <w:t xml:space="preserve"> </w:t>
      </w:r>
    </w:p>
    <w:p w14:paraId="6B2E23EA" w14:textId="19929C3E" w:rsidR="0057443B" w:rsidRPr="00EB3AD2" w:rsidRDefault="00D93384" w:rsidP="0057443B">
      <w:pPr>
        <w:jc w:val="both"/>
        <w:rPr>
          <w:rFonts w:ascii="Times New Roman" w:hAnsi="Times New Roman" w:cs="Times New Roman"/>
          <w:sz w:val="20"/>
          <w:szCs w:val="20"/>
        </w:rPr>
      </w:pPr>
      <w:r w:rsidRPr="00EB3AD2">
        <w:rPr>
          <w:rFonts w:ascii="Times New Roman" w:hAnsi="Times New Roman" w:cs="Times New Roman"/>
          <w:sz w:val="20"/>
          <w:szCs w:val="20"/>
        </w:rPr>
        <w:t xml:space="preserve">SCSD </w:t>
      </w:r>
      <w:r w:rsidR="0057443B" w:rsidRPr="00EB3AD2">
        <w:rPr>
          <w:rFonts w:ascii="Times New Roman" w:hAnsi="Times New Roman" w:cs="Times New Roman"/>
          <w:sz w:val="20"/>
          <w:szCs w:val="20"/>
        </w:rPr>
        <w:t>je izdala Usmeritve in priporočila za delo strokovnih delavcev CSD v primeru begov ml</w:t>
      </w:r>
      <w:r w:rsidR="00AD4012">
        <w:rPr>
          <w:rFonts w:ascii="Times New Roman" w:hAnsi="Times New Roman" w:cs="Times New Roman"/>
          <w:sz w:val="20"/>
          <w:szCs w:val="20"/>
        </w:rPr>
        <w:t xml:space="preserve">adoletnikov v škodljiva okolja, ki </w:t>
      </w:r>
      <w:r w:rsidR="0057443B" w:rsidRPr="00EB3AD2">
        <w:rPr>
          <w:rFonts w:ascii="Times New Roman" w:hAnsi="Times New Roman" w:cs="Times New Roman"/>
          <w:sz w:val="20"/>
          <w:szCs w:val="20"/>
        </w:rPr>
        <w:t>predstavljajo koristen pripomoček pri izvajanju nalog strokovnih služb z namenom zaščite otrok.</w:t>
      </w:r>
    </w:p>
    <w:p w14:paraId="6424B45A" w14:textId="7288368D" w:rsidR="0057443B" w:rsidRPr="00EB3AD2" w:rsidRDefault="00283250" w:rsidP="0057443B">
      <w:pPr>
        <w:jc w:val="both"/>
        <w:rPr>
          <w:rFonts w:ascii="Times New Roman" w:hAnsi="Times New Roman" w:cs="Times New Roman"/>
          <w:sz w:val="20"/>
          <w:szCs w:val="20"/>
        </w:rPr>
      </w:pPr>
      <w:r w:rsidRPr="00283250">
        <w:rPr>
          <w:rFonts w:ascii="Times New Roman" w:hAnsi="Times New Roman" w:cs="Times New Roman"/>
          <w:sz w:val="20"/>
          <w:szCs w:val="20"/>
        </w:rPr>
        <w:t xml:space="preserve">Akcijska načrta za boj proti trgovini z ljudmi 2017–2018 in 2019-2020 sta bila podlagi za izvedbo številnih aktivnosti za ozaveščanje potencialnih žrtev trgovine z ljudmi v romskih skupnostih, predvsem z vidika prisilnih in prezgodnjih porok. V okviru Javnega razpisa za sofinanciranje ozaveščevalnih in izobraževalnih projektov v </w:t>
      </w:r>
      <w:r w:rsidRPr="00283250">
        <w:rPr>
          <w:rFonts w:ascii="Times New Roman" w:hAnsi="Times New Roman" w:cs="Times New Roman"/>
          <w:sz w:val="20"/>
          <w:szCs w:val="20"/>
        </w:rPr>
        <w:lastRenderedPageBreak/>
        <w:t>letu 2018, 2019 in 2020 je tretjina aktivnosti ozaveščanja otrok o tovrstnih škodljivih praksah potekala v okoljih, kjer živi romska skupnost; v letu 2020 so bile aktivnosti zaradi epidemije Covid-19 okrnjene.</w:t>
      </w:r>
      <w:r w:rsidR="0057443B" w:rsidRPr="00EB3AD2">
        <w:rPr>
          <w:rFonts w:ascii="Times New Roman" w:hAnsi="Times New Roman" w:cs="Times New Roman"/>
          <w:sz w:val="20"/>
          <w:szCs w:val="20"/>
        </w:rPr>
        <w:t xml:space="preserve"> </w:t>
      </w:r>
    </w:p>
    <w:p w14:paraId="4070B2D9" w14:textId="3D0F7E50" w:rsidR="00D86698" w:rsidRDefault="0057443B" w:rsidP="0057443B">
      <w:pPr>
        <w:jc w:val="both"/>
        <w:rPr>
          <w:rFonts w:ascii="Times New Roman" w:hAnsi="Times New Roman" w:cs="Times New Roman"/>
          <w:sz w:val="20"/>
          <w:szCs w:val="20"/>
        </w:rPr>
      </w:pPr>
      <w:r w:rsidRPr="00EB3AD2">
        <w:rPr>
          <w:rFonts w:ascii="Times New Roman" w:hAnsi="Times New Roman" w:cs="Times New Roman"/>
          <w:sz w:val="20"/>
          <w:szCs w:val="20"/>
        </w:rPr>
        <w:t xml:space="preserve">Z namenom pravočasne zaznave </w:t>
      </w:r>
      <w:r w:rsidR="002451D6" w:rsidRPr="00EB3AD2">
        <w:rPr>
          <w:rFonts w:ascii="Times New Roman" w:hAnsi="Times New Roman" w:cs="Times New Roman"/>
          <w:sz w:val="20"/>
          <w:szCs w:val="20"/>
        </w:rPr>
        <w:t xml:space="preserve">prisilne sklenitve zakonske zveze ali vzpostavitve podobne skupnosti </w:t>
      </w:r>
      <w:r w:rsidRPr="00EB3AD2">
        <w:rPr>
          <w:rFonts w:ascii="Times New Roman" w:hAnsi="Times New Roman" w:cs="Times New Roman"/>
          <w:sz w:val="20"/>
          <w:szCs w:val="20"/>
        </w:rPr>
        <w:t xml:space="preserve">in ukrepanja, policija izvaja preventivne dejavnosti v obliki predavanj in delavnic, ki so namenjene otrokom in strokovnim delavcem </w:t>
      </w:r>
      <w:r w:rsidR="002451D6" w:rsidRPr="00EB3AD2">
        <w:rPr>
          <w:rFonts w:ascii="Times New Roman" w:hAnsi="Times New Roman" w:cs="Times New Roman"/>
          <w:sz w:val="20"/>
          <w:szCs w:val="20"/>
        </w:rPr>
        <w:t>v VIZ.</w:t>
      </w:r>
    </w:p>
    <w:p w14:paraId="166D8C45" w14:textId="77777777" w:rsidR="00283250" w:rsidRPr="00283250" w:rsidRDefault="00283250" w:rsidP="0057443B">
      <w:pPr>
        <w:jc w:val="both"/>
        <w:rPr>
          <w:rFonts w:ascii="Times New Roman" w:hAnsi="Times New Roman" w:cs="Times New Roman"/>
          <w:sz w:val="20"/>
          <w:szCs w:val="20"/>
        </w:rPr>
      </w:pPr>
    </w:p>
    <w:p w14:paraId="05A23DA0" w14:textId="647F703D"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44 a)</w:t>
      </w:r>
      <w:r w:rsidR="00974DFB" w:rsidRPr="00EB3AD2">
        <w:rPr>
          <w:rFonts w:ascii="Times New Roman" w:hAnsi="Times New Roman" w:cs="Times New Roman"/>
          <w:b/>
          <w:bCs/>
          <w:sz w:val="20"/>
          <w:szCs w:val="20"/>
        </w:rPr>
        <w:t xml:space="preserve"> in b)</w:t>
      </w:r>
    </w:p>
    <w:p w14:paraId="6E2AFB67" w14:textId="77777777" w:rsidR="00AF5540" w:rsidRPr="00AF5540" w:rsidRDefault="00974DFB" w:rsidP="00AF5540">
      <w:pPr>
        <w:jc w:val="both"/>
        <w:rPr>
          <w:rFonts w:ascii="Times New Roman" w:hAnsi="Times New Roman" w:cs="Times New Roman"/>
          <w:snapToGrid w:val="0"/>
          <w:sz w:val="20"/>
          <w:szCs w:val="20"/>
        </w:rPr>
      </w:pPr>
      <w:r w:rsidRPr="00AF5540">
        <w:rPr>
          <w:rFonts w:ascii="Times New Roman" w:hAnsi="Times New Roman" w:cs="Times New Roman"/>
          <w:snapToGrid w:val="0"/>
          <w:sz w:val="20"/>
          <w:szCs w:val="20"/>
        </w:rPr>
        <w:t>Po ZKP mora policija v primeru podanih razlogov za sum, da je bilo storjeno kaznivo dejanje, za katero se storilec preganja po uradni dolžnosti, ukreniti potrebno, da se izsledi storilec kaznivega dejanja, da se storilec ali udeleženec ne skrije ali ne pobegne, da se odkrijejo in zavarujejo sledovi kaznivega dejanja in predmeti, ki utegnejo biti dokaz in da se zberejo vsa obvestila, ki bi utegnila biti koristna za uspešno izvedbo kazenskega postopka.</w:t>
      </w:r>
      <w:r w:rsidR="00AF5540" w:rsidRPr="00AF5540">
        <w:rPr>
          <w:rFonts w:ascii="Times New Roman" w:hAnsi="Times New Roman" w:cs="Times New Roman"/>
          <w:snapToGrid w:val="0"/>
          <w:sz w:val="20"/>
          <w:szCs w:val="20"/>
        </w:rPr>
        <w:t xml:space="preserve"> </w:t>
      </w:r>
    </w:p>
    <w:p w14:paraId="2AFEEA25" w14:textId="04849A95" w:rsidR="008C7FAB" w:rsidRPr="00AF5540" w:rsidRDefault="00407B8D" w:rsidP="00AF5540">
      <w:pPr>
        <w:jc w:val="both"/>
        <w:rPr>
          <w:rFonts w:ascii="Times New Roman" w:hAnsi="Times New Roman" w:cs="Times New Roman"/>
          <w:snapToGrid w:val="0"/>
          <w:sz w:val="20"/>
          <w:szCs w:val="20"/>
        </w:rPr>
      </w:pPr>
      <w:r w:rsidRPr="00AF5540">
        <w:rPr>
          <w:rFonts w:ascii="Times New Roman" w:hAnsi="Times New Roman" w:cs="Times New Roman"/>
          <w:sz w:val="20"/>
          <w:szCs w:val="20"/>
        </w:rPr>
        <w:t xml:space="preserve">Pravilnik o sodelovanju organov ter o delovanju </w:t>
      </w:r>
      <w:r w:rsidR="00782271" w:rsidRPr="00AF5540">
        <w:rPr>
          <w:rFonts w:ascii="Times New Roman" w:hAnsi="Times New Roman" w:cs="Times New Roman"/>
          <w:sz w:val="20"/>
          <w:szCs w:val="20"/>
        </w:rPr>
        <w:t>CSD</w:t>
      </w:r>
      <w:r w:rsidRPr="00AF5540">
        <w:rPr>
          <w:rFonts w:ascii="Times New Roman" w:hAnsi="Times New Roman" w:cs="Times New Roman"/>
          <w:sz w:val="20"/>
          <w:szCs w:val="20"/>
        </w:rPr>
        <w:t>, multidisciplinarnih timov in regijskih služb pri obravnavi nasilja v družini določa, da se la</w:t>
      </w:r>
      <w:r w:rsidR="001119C2" w:rsidRPr="00AF5540">
        <w:rPr>
          <w:rFonts w:ascii="Times New Roman" w:hAnsi="Times New Roman" w:cs="Times New Roman"/>
          <w:color w:val="000000"/>
          <w:sz w:val="20"/>
          <w:szCs w:val="20"/>
          <w:shd w:val="clear" w:color="auto" w:fill="FFFFFF"/>
        </w:rPr>
        <w:t xml:space="preserve">hko </w:t>
      </w:r>
      <w:r w:rsidRPr="00AF5540">
        <w:rPr>
          <w:rFonts w:ascii="Times New Roman" w:hAnsi="Times New Roman" w:cs="Times New Roman"/>
          <w:color w:val="000000"/>
          <w:sz w:val="20"/>
          <w:szCs w:val="20"/>
          <w:shd w:val="clear" w:color="auto" w:fill="FFFFFF"/>
        </w:rPr>
        <w:t xml:space="preserve">oblikuje </w:t>
      </w:r>
      <w:r w:rsidR="001119C2" w:rsidRPr="00AF5540">
        <w:rPr>
          <w:rFonts w:ascii="Times New Roman" w:hAnsi="Times New Roman" w:cs="Times New Roman"/>
          <w:color w:val="000000"/>
          <w:sz w:val="20"/>
          <w:szCs w:val="20"/>
          <w:shd w:val="clear" w:color="auto" w:fill="FFFFFF"/>
        </w:rPr>
        <w:t>multidisciplinarni tim</w:t>
      </w:r>
      <w:r w:rsidR="00250350" w:rsidRPr="00AF5540">
        <w:rPr>
          <w:rFonts w:ascii="Times New Roman" w:hAnsi="Times New Roman" w:cs="Times New Roman"/>
          <w:color w:val="000000"/>
          <w:sz w:val="20"/>
          <w:szCs w:val="20"/>
          <w:shd w:val="clear" w:color="auto" w:fill="FFFFFF"/>
        </w:rPr>
        <w:t xml:space="preserve"> </w:t>
      </w:r>
      <w:r w:rsidR="00F320D4" w:rsidRPr="00AF5540">
        <w:rPr>
          <w:rFonts w:ascii="Times New Roman" w:hAnsi="Times New Roman" w:cs="Times New Roman"/>
          <w:color w:val="000000"/>
          <w:sz w:val="20"/>
          <w:szCs w:val="20"/>
          <w:shd w:val="clear" w:color="auto" w:fill="FFFFFF"/>
        </w:rPr>
        <w:t>za obravnavanje nasilja v družini</w:t>
      </w:r>
      <w:r w:rsidR="00250350" w:rsidRPr="00AF5540">
        <w:rPr>
          <w:rFonts w:ascii="Times New Roman" w:hAnsi="Times New Roman" w:cs="Times New Roman"/>
          <w:color w:val="000000"/>
          <w:sz w:val="20"/>
          <w:szCs w:val="20"/>
          <w:shd w:val="clear" w:color="auto" w:fill="FFFFFF"/>
        </w:rPr>
        <w:t>, ki ga</w:t>
      </w:r>
      <w:r w:rsidR="00F320D4" w:rsidRPr="00AF5540">
        <w:rPr>
          <w:rFonts w:ascii="Times New Roman" w:hAnsi="Times New Roman" w:cs="Times New Roman"/>
          <w:color w:val="000000"/>
          <w:sz w:val="20"/>
          <w:szCs w:val="20"/>
          <w:shd w:val="clear" w:color="auto" w:fill="FFFFFF"/>
        </w:rPr>
        <w:t xml:space="preserve"> sestavlja skupina strokovnjakov z namenom zagotoviti celovito pomoč in zaščito posamezni žrtvi. </w:t>
      </w:r>
    </w:p>
    <w:p w14:paraId="7572E597" w14:textId="14D47132" w:rsidR="008C7FAB" w:rsidRPr="00AF5540" w:rsidRDefault="008C7FAB" w:rsidP="00AF5540">
      <w:pPr>
        <w:jc w:val="both"/>
        <w:rPr>
          <w:rFonts w:ascii="Times New Roman" w:hAnsi="Times New Roman" w:cs="Times New Roman"/>
          <w:sz w:val="20"/>
          <w:szCs w:val="20"/>
        </w:rPr>
      </w:pPr>
      <w:r w:rsidRPr="00AF5540">
        <w:rPr>
          <w:rFonts w:ascii="Times New Roman" w:hAnsi="Times New Roman" w:cs="Times New Roman"/>
          <w:sz w:val="20"/>
          <w:szCs w:val="20"/>
        </w:rPr>
        <w:t xml:space="preserve">Policija namenja veliko pozornosti preventivi in </w:t>
      </w:r>
      <w:r w:rsidR="00662018" w:rsidRPr="00AF5540">
        <w:rPr>
          <w:rFonts w:ascii="Times New Roman" w:hAnsi="Times New Roman" w:cs="Times New Roman"/>
          <w:sz w:val="20"/>
          <w:szCs w:val="20"/>
        </w:rPr>
        <w:t>ozaveščanju</w:t>
      </w:r>
      <w:r w:rsidRPr="00AF5540">
        <w:rPr>
          <w:rFonts w:ascii="Times New Roman" w:hAnsi="Times New Roman" w:cs="Times New Roman"/>
          <w:sz w:val="20"/>
          <w:szCs w:val="20"/>
        </w:rPr>
        <w:t xml:space="preserve"> otrok</w:t>
      </w:r>
      <w:r w:rsidR="00AF5540">
        <w:rPr>
          <w:rFonts w:ascii="Times New Roman" w:hAnsi="Times New Roman" w:cs="Times New Roman"/>
          <w:sz w:val="20"/>
          <w:szCs w:val="20"/>
        </w:rPr>
        <w:t xml:space="preserve"> tudi</w:t>
      </w:r>
      <w:r w:rsidRPr="00AF5540">
        <w:rPr>
          <w:rFonts w:ascii="Times New Roman" w:hAnsi="Times New Roman" w:cs="Times New Roman"/>
          <w:sz w:val="20"/>
          <w:szCs w:val="20"/>
        </w:rPr>
        <w:t xml:space="preserve"> v delih, kjer živi pretežno romska populacija. </w:t>
      </w:r>
      <w:r w:rsidR="00D90C8F" w:rsidRPr="00AF5540">
        <w:rPr>
          <w:rFonts w:ascii="Times New Roman" w:hAnsi="Times New Roman" w:cs="Times New Roman"/>
          <w:sz w:val="20"/>
          <w:szCs w:val="20"/>
        </w:rPr>
        <w:t xml:space="preserve">Predavanja in delavnice so </w:t>
      </w:r>
      <w:r w:rsidRPr="00AF5540">
        <w:rPr>
          <w:rFonts w:ascii="Times New Roman" w:hAnsi="Times New Roman" w:cs="Times New Roman"/>
          <w:sz w:val="20"/>
          <w:szCs w:val="20"/>
        </w:rPr>
        <w:t xml:space="preserve">namenjene otrokom ter strokovnim delavcem v </w:t>
      </w:r>
      <w:r w:rsidR="00D90C8F" w:rsidRPr="00AF5540">
        <w:rPr>
          <w:rFonts w:ascii="Times New Roman" w:hAnsi="Times New Roman" w:cs="Times New Roman"/>
          <w:sz w:val="20"/>
          <w:szCs w:val="20"/>
        </w:rPr>
        <w:t>VIZ</w:t>
      </w:r>
      <w:r w:rsidRPr="00AF5540">
        <w:rPr>
          <w:rFonts w:ascii="Times New Roman" w:hAnsi="Times New Roman" w:cs="Times New Roman"/>
          <w:sz w:val="20"/>
          <w:szCs w:val="20"/>
        </w:rPr>
        <w:t xml:space="preserve"> s ciljem, da se pravočasno zazna to obliko kaznivega dejanja in nanjo </w:t>
      </w:r>
      <w:r w:rsidR="00ED23C1" w:rsidRPr="00AF5540">
        <w:rPr>
          <w:rFonts w:ascii="Times New Roman" w:hAnsi="Times New Roman" w:cs="Times New Roman"/>
          <w:sz w:val="20"/>
          <w:szCs w:val="20"/>
        </w:rPr>
        <w:t>ustrezno</w:t>
      </w:r>
      <w:r w:rsidRPr="00AF5540">
        <w:rPr>
          <w:rFonts w:ascii="Times New Roman" w:hAnsi="Times New Roman" w:cs="Times New Roman"/>
          <w:sz w:val="20"/>
          <w:szCs w:val="20"/>
        </w:rPr>
        <w:t xml:space="preserve"> </w:t>
      </w:r>
      <w:r w:rsidR="00974DFB" w:rsidRPr="00AF5540">
        <w:rPr>
          <w:rFonts w:ascii="Times New Roman" w:hAnsi="Times New Roman" w:cs="Times New Roman"/>
          <w:sz w:val="20"/>
          <w:szCs w:val="20"/>
        </w:rPr>
        <w:t>odzove</w:t>
      </w:r>
      <w:r w:rsidRPr="00AF5540">
        <w:rPr>
          <w:rFonts w:ascii="Times New Roman" w:hAnsi="Times New Roman" w:cs="Times New Roman"/>
          <w:sz w:val="20"/>
          <w:szCs w:val="20"/>
        </w:rPr>
        <w:t>.</w:t>
      </w:r>
    </w:p>
    <w:p w14:paraId="03B045C9" w14:textId="1DEF0331" w:rsidR="00423CED" w:rsidRPr="00EB3AD2" w:rsidRDefault="00423CED" w:rsidP="008C7FAB">
      <w:pPr>
        <w:jc w:val="both"/>
        <w:rPr>
          <w:rFonts w:ascii="Times New Roman" w:hAnsi="Times New Roman" w:cs="Times New Roman"/>
          <w:color w:val="000000"/>
          <w:sz w:val="20"/>
          <w:szCs w:val="20"/>
          <w:shd w:val="clear" w:color="auto" w:fill="FFFFFF"/>
        </w:rPr>
      </w:pPr>
      <w:r>
        <w:rPr>
          <w:rFonts w:ascii="Times New Roman" w:hAnsi="Times New Roman" w:cs="Times New Roman"/>
          <w:sz w:val="20"/>
        </w:rPr>
        <w:t>Odgovor vsebovan tudi v poglavju V. b).</w:t>
      </w:r>
    </w:p>
    <w:p w14:paraId="2DFAAE6B" w14:textId="77777777" w:rsidR="0057443B" w:rsidRPr="00EB3AD2" w:rsidRDefault="0057443B" w:rsidP="0057443B">
      <w:pPr>
        <w:jc w:val="both"/>
        <w:rPr>
          <w:rFonts w:ascii="Times New Roman" w:hAnsi="Times New Roman" w:cs="Times New Roman"/>
          <w:sz w:val="20"/>
          <w:szCs w:val="20"/>
        </w:rPr>
      </w:pPr>
    </w:p>
    <w:p w14:paraId="0502187D" w14:textId="2DCC50FA"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44 c)</w:t>
      </w:r>
    </w:p>
    <w:p w14:paraId="124B514D" w14:textId="1BF2266A" w:rsidR="00866022" w:rsidRPr="00EB3AD2" w:rsidRDefault="00866022" w:rsidP="00866022">
      <w:pPr>
        <w:jc w:val="both"/>
        <w:rPr>
          <w:rFonts w:ascii="Times New Roman" w:hAnsi="Times New Roman" w:cs="Times New Roman"/>
          <w:b/>
          <w:bCs/>
          <w:sz w:val="20"/>
          <w:szCs w:val="20"/>
        </w:rPr>
      </w:pPr>
      <w:r w:rsidRPr="00EB3AD2">
        <w:rPr>
          <w:rFonts w:ascii="Times New Roman" w:hAnsi="Times New Roman" w:cs="Times New Roman"/>
          <w:sz w:val="20"/>
          <w:szCs w:val="20"/>
        </w:rPr>
        <w:t xml:space="preserve">V letu 2017 je MZ izvedlo Javni razpis za sofinanciranje programov zdravstvenega varstva s poudarkom na zdravju romskih  mladostnic, žensk in otrok. Namen javnega razpisa je </w:t>
      </w:r>
      <w:r w:rsidR="00156FD0" w:rsidRPr="00EB3AD2">
        <w:rPr>
          <w:rFonts w:ascii="Times New Roman" w:hAnsi="Times New Roman" w:cs="Times New Roman"/>
          <w:sz w:val="20"/>
          <w:szCs w:val="20"/>
        </w:rPr>
        <w:t xml:space="preserve">bil </w:t>
      </w:r>
      <w:r w:rsidRPr="00EB3AD2">
        <w:rPr>
          <w:rFonts w:ascii="Times New Roman" w:hAnsi="Times New Roman" w:cs="Times New Roman"/>
          <w:sz w:val="20"/>
          <w:szCs w:val="20"/>
        </w:rPr>
        <w:t xml:space="preserve">sofinanciranje programov pomoči, ozaveščanja, svetovanja in oskrbe romskih mladostnic, žensk in otrok s ključnim ciljem zagotavljanja </w:t>
      </w:r>
      <w:r w:rsidR="00156FD0" w:rsidRPr="00EB3AD2">
        <w:rPr>
          <w:rFonts w:ascii="Times New Roman" w:hAnsi="Times New Roman" w:cs="Times New Roman"/>
          <w:sz w:val="20"/>
          <w:szCs w:val="20"/>
        </w:rPr>
        <w:t>bolj kakovostnega</w:t>
      </w:r>
      <w:r w:rsidRPr="00EB3AD2">
        <w:rPr>
          <w:rFonts w:ascii="Times New Roman" w:hAnsi="Times New Roman" w:cs="Times New Roman"/>
          <w:sz w:val="20"/>
          <w:szCs w:val="20"/>
        </w:rPr>
        <w:t xml:space="preserve"> življenja in zdravja.</w:t>
      </w:r>
    </w:p>
    <w:p w14:paraId="5093CC5F" w14:textId="1ED56598" w:rsidR="008D319A" w:rsidRPr="00EB3AD2" w:rsidRDefault="00AD65BB" w:rsidP="000B6CCD">
      <w:pPr>
        <w:jc w:val="both"/>
        <w:rPr>
          <w:rFonts w:ascii="Times New Roman" w:hAnsi="Times New Roman" w:cs="Times New Roman"/>
          <w:color w:val="000000"/>
          <w:sz w:val="20"/>
          <w:szCs w:val="20"/>
        </w:rPr>
      </w:pPr>
      <w:r w:rsidRPr="00AD65BB">
        <w:rPr>
          <w:rFonts w:ascii="Times New Roman" w:hAnsi="Times New Roman" w:cs="Times New Roman"/>
          <w:color w:val="000000"/>
          <w:sz w:val="20"/>
          <w:szCs w:val="20"/>
        </w:rPr>
        <w:t xml:space="preserve">Urad Vlade RS za komuniciranje (UKOM) je leta 2018, 2019 in 2020 izvedel Javni razpis za sofinanciranje informativno-komunikacijskih in izobraževalnih projektov nevladnih in humanitarnih organizacij. Vanj je bila vključena tudi vsebina ozaveščanja o prisilnih in dogovorjenih porokah. Na javnem razpisu je bilo vsakič izbrano društvo Ključ, ki je izvedlo dva projekta ozaveščanja o prezgodnjih in prisilnih porokah – Vijolica in </w:t>
      </w:r>
      <w:proofErr w:type="spellStart"/>
      <w:r w:rsidRPr="00AD65BB">
        <w:rPr>
          <w:rFonts w:ascii="Times New Roman" w:hAnsi="Times New Roman" w:cs="Times New Roman"/>
          <w:color w:val="000000"/>
          <w:sz w:val="20"/>
          <w:szCs w:val="20"/>
        </w:rPr>
        <w:t>T</w:t>
      </w:r>
      <w:r w:rsidR="009228A2">
        <w:rPr>
          <w:rFonts w:ascii="Times New Roman" w:hAnsi="Times New Roman" w:cs="Times New Roman"/>
          <w:color w:val="000000"/>
          <w:sz w:val="20"/>
          <w:szCs w:val="20"/>
        </w:rPr>
        <w:t>elesnica</w:t>
      </w:r>
      <w:proofErr w:type="spellEnd"/>
      <w:r w:rsidRPr="00AD65BB">
        <w:rPr>
          <w:rFonts w:ascii="Times New Roman" w:hAnsi="Times New Roman" w:cs="Times New Roman"/>
          <w:color w:val="000000"/>
          <w:sz w:val="20"/>
          <w:szCs w:val="20"/>
        </w:rPr>
        <w:t xml:space="preserve"> (Tabela 7)</w:t>
      </w:r>
      <w:r w:rsidR="009228A2">
        <w:rPr>
          <w:rFonts w:ascii="Times New Roman" w:hAnsi="Times New Roman" w:cs="Times New Roman"/>
          <w:color w:val="000000"/>
          <w:sz w:val="20"/>
          <w:szCs w:val="20"/>
        </w:rPr>
        <w:t>.</w:t>
      </w:r>
    </w:p>
    <w:p w14:paraId="03AF141B" w14:textId="77777777" w:rsidR="0037707E" w:rsidRPr="00EB3AD2" w:rsidRDefault="0037707E" w:rsidP="0037707E">
      <w:pPr>
        <w:pStyle w:val="Golobesedilo"/>
        <w:jc w:val="both"/>
        <w:rPr>
          <w:rFonts w:ascii="Times New Roman" w:hAnsi="Times New Roman" w:cs="Times New Roman"/>
          <w:b/>
          <w:highlight w:val="yellow"/>
          <w:lang w:val="sl-SI"/>
        </w:rPr>
      </w:pPr>
    </w:p>
    <w:p w14:paraId="6EA2F68B" w14:textId="77777777"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44 d)</w:t>
      </w:r>
    </w:p>
    <w:p w14:paraId="7CD92F2C" w14:textId="3697AB69" w:rsidR="0057443B" w:rsidRPr="00EB3AD2" w:rsidRDefault="008E6867" w:rsidP="0057443B">
      <w:pPr>
        <w:jc w:val="both"/>
        <w:rPr>
          <w:rFonts w:ascii="Times New Roman" w:hAnsi="Times New Roman" w:cs="Times New Roman"/>
          <w:sz w:val="20"/>
          <w:szCs w:val="20"/>
        </w:rPr>
      </w:pPr>
      <w:r w:rsidRPr="00EB3AD2">
        <w:rPr>
          <w:rFonts w:ascii="Times New Roman" w:eastAsia="Times New Roman" w:hAnsi="Times New Roman" w:cs="Times New Roman"/>
          <w:snapToGrid w:val="0"/>
          <w:sz w:val="20"/>
          <w:szCs w:val="20"/>
          <w:lang w:eastAsia="sl-SI"/>
        </w:rPr>
        <w:t>Odgovor vsebovan v poglavju II.</w:t>
      </w:r>
    </w:p>
    <w:p w14:paraId="32F3B4C7" w14:textId="77777777" w:rsidR="0057443B" w:rsidRPr="00EB3AD2" w:rsidRDefault="0057443B" w:rsidP="0057443B">
      <w:pPr>
        <w:jc w:val="both"/>
        <w:rPr>
          <w:rFonts w:ascii="Times New Roman" w:hAnsi="Times New Roman" w:cs="Times New Roman"/>
          <w:b/>
          <w:bCs/>
          <w:sz w:val="20"/>
          <w:szCs w:val="20"/>
        </w:rPr>
      </w:pPr>
    </w:p>
    <w:p w14:paraId="4A6B11A1" w14:textId="77777777"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44 e)</w:t>
      </w:r>
    </w:p>
    <w:p w14:paraId="08903771" w14:textId="1B2C588E" w:rsidR="0057443B" w:rsidRPr="00EB3AD2" w:rsidRDefault="0057443B" w:rsidP="0057443B">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vsebovan </w:t>
      </w:r>
      <w:r w:rsidR="00E07215" w:rsidRPr="00EB3AD2">
        <w:rPr>
          <w:rFonts w:ascii="Times New Roman" w:hAnsi="Times New Roman" w:cs="Times New Roman"/>
          <w:sz w:val="20"/>
          <w:szCs w:val="20"/>
        </w:rPr>
        <w:t xml:space="preserve">tudi </w:t>
      </w:r>
      <w:r w:rsidRPr="00EB3AD2">
        <w:rPr>
          <w:rFonts w:ascii="Times New Roman" w:hAnsi="Times New Roman" w:cs="Times New Roman"/>
          <w:sz w:val="20"/>
          <w:szCs w:val="20"/>
        </w:rPr>
        <w:t xml:space="preserve">v točki št. </w:t>
      </w:r>
      <w:r w:rsidR="00E07215" w:rsidRPr="00EB3AD2">
        <w:rPr>
          <w:rFonts w:ascii="Times New Roman" w:hAnsi="Times New Roman" w:cs="Times New Roman"/>
          <w:sz w:val="20"/>
          <w:szCs w:val="20"/>
        </w:rPr>
        <w:t>V. b).</w:t>
      </w:r>
      <w:r w:rsidRPr="00EB3AD2">
        <w:rPr>
          <w:rFonts w:ascii="Times New Roman" w:hAnsi="Times New Roman" w:cs="Times New Roman"/>
          <w:sz w:val="20"/>
          <w:szCs w:val="20"/>
        </w:rPr>
        <w:t xml:space="preserve"> </w:t>
      </w:r>
    </w:p>
    <w:p w14:paraId="1FAB9762" w14:textId="22C9C30E" w:rsidR="0057443B" w:rsidRPr="00EB3AD2" w:rsidRDefault="0037707E" w:rsidP="0057443B">
      <w:pPr>
        <w:jc w:val="both"/>
        <w:rPr>
          <w:rFonts w:ascii="Times New Roman" w:hAnsi="Times New Roman" w:cs="Times New Roman"/>
          <w:sz w:val="20"/>
          <w:szCs w:val="20"/>
        </w:rPr>
      </w:pPr>
      <w:r w:rsidRPr="00EB3AD2">
        <w:rPr>
          <w:rFonts w:ascii="Times New Roman" w:hAnsi="Times New Roman" w:cs="Times New Roman"/>
          <w:sz w:val="20"/>
          <w:szCs w:val="20"/>
        </w:rPr>
        <w:t>V okviru mreže pomoči, ki je namenjena žrtvam nasilja</w:t>
      </w:r>
      <w:r w:rsidR="007A3B7A" w:rsidRPr="00EB3AD2">
        <w:rPr>
          <w:rFonts w:ascii="Times New Roman" w:hAnsi="Times New Roman" w:cs="Times New Roman"/>
          <w:sz w:val="20"/>
          <w:szCs w:val="20"/>
        </w:rPr>
        <w:t>,</w:t>
      </w:r>
      <w:r w:rsidRPr="00EB3AD2">
        <w:rPr>
          <w:rFonts w:ascii="Times New Roman" w:hAnsi="Times New Roman" w:cs="Times New Roman"/>
          <w:sz w:val="20"/>
          <w:szCs w:val="20"/>
        </w:rPr>
        <w:t xml:space="preserve"> je na voljo vključitev v </w:t>
      </w:r>
      <w:r w:rsidR="007A3B7A" w:rsidRPr="00EB3AD2">
        <w:rPr>
          <w:rFonts w:ascii="Times New Roman" w:hAnsi="Times New Roman" w:cs="Times New Roman"/>
          <w:sz w:val="20"/>
          <w:szCs w:val="20"/>
        </w:rPr>
        <w:t>različne</w:t>
      </w:r>
      <w:r w:rsidRPr="00EB3AD2">
        <w:rPr>
          <w:rFonts w:ascii="Times New Roman" w:hAnsi="Times New Roman" w:cs="Times New Roman"/>
          <w:sz w:val="20"/>
          <w:szCs w:val="20"/>
        </w:rPr>
        <w:t xml:space="preserve"> oblike pomoči, bodisi v obliki namestitvene podpore (krizne namestitve, varne hiše, zaveti</w:t>
      </w:r>
      <w:r w:rsidR="009D18A4" w:rsidRPr="00EB3AD2">
        <w:rPr>
          <w:rFonts w:ascii="Times New Roman" w:hAnsi="Times New Roman" w:cs="Times New Roman"/>
          <w:sz w:val="20"/>
          <w:szCs w:val="20"/>
        </w:rPr>
        <w:t>šča) ali pa v obliki svetovanja (socialnovarstveni programi).</w:t>
      </w:r>
    </w:p>
    <w:p w14:paraId="14DB6053" w14:textId="77777777" w:rsidR="0037707E" w:rsidRPr="00EB3AD2" w:rsidRDefault="0037707E" w:rsidP="0057443B">
      <w:pPr>
        <w:jc w:val="both"/>
        <w:rPr>
          <w:rFonts w:ascii="Times New Roman" w:hAnsi="Times New Roman" w:cs="Times New Roman"/>
          <w:b/>
          <w:bCs/>
          <w:sz w:val="20"/>
          <w:szCs w:val="20"/>
        </w:rPr>
      </w:pPr>
    </w:p>
    <w:p w14:paraId="3F0AFBD6" w14:textId="4315BA35" w:rsidR="0057443B" w:rsidRPr="00EB3AD2" w:rsidRDefault="00430E21"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c) S</w:t>
      </w:r>
      <w:r w:rsidR="0057443B" w:rsidRPr="00EB3AD2">
        <w:rPr>
          <w:rFonts w:ascii="Times New Roman" w:hAnsi="Times New Roman" w:cs="Times New Roman"/>
          <w:b/>
          <w:bCs/>
          <w:sz w:val="20"/>
          <w:szCs w:val="20"/>
        </w:rPr>
        <w:t>polno izkoriščanje in spolna zloraba (34. člen)</w:t>
      </w:r>
    </w:p>
    <w:p w14:paraId="236C169D" w14:textId="1681EF62" w:rsidR="000C59D5" w:rsidRPr="00EB3AD2" w:rsidRDefault="000C59D5" w:rsidP="0057443B">
      <w:pPr>
        <w:spacing w:line="276" w:lineRule="auto"/>
        <w:jc w:val="both"/>
        <w:rPr>
          <w:rFonts w:ascii="Times New Roman" w:hAnsi="Times New Roman" w:cs="Times New Roman"/>
          <w:sz w:val="20"/>
          <w:szCs w:val="20"/>
        </w:rPr>
      </w:pPr>
      <w:r w:rsidRPr="00EB3AD2">
        <w:rPr>
          <w:rFonts w:ascii="Times New Roman" w:hAnsi="Times New Roman" w:cs="Times New Roman"/>
          <w:sz w:val="20"/>
          <w:szCs w:val="20"/>
        </w:rPr>
        <w:t>D</w:t>
      </w:r>
      <w:r w:rsidRPr="00EB3AD2">
        <w:rPr>
          <w:rFonts w:ascii="Times New Roman" w:hAnsi="Times New Roman" w:cs="Times New Roman"/>
          <w:snapToGrid w:val="0"/>
          <w:sz w:val="20"/>
          <w:szCs w:val="20"/>
        </w:rPr>
        <w:t xml:space="preserve">oločba </w:t>
      </w:r>
      <w:r w:rsidR="00147271" w:rsidRPr="00EB3AD2">
        <w:rPr>
          <w:rFonts w:ascii="Times New Roman" w:hAnsi="Times New Roman" w:cs="Times New Roman"/>
          <w:sz w:val="20"/>
          <w:szCs w:val="20"/>
        </w:rPr>
        <w:t xml:space="preserve">KOP je </w:t>
      </w:r>
      <w:r w:rsidRPr="00EB3AD2">
        <w:rPr>
          <w:rFonts w:ascii="Times New Roman" w:hAnsi="Times New Roman" w:cs="Times New Roman"/>
          <w:snapToGrid w:val="0"/>
          <w:sz w:val="20"/>
          <w:szCs w:val="20"/>
        </w:rPr>
        <w:t xml:space="preserve">bila že razložena v združenem tretjem in četrtem poročilu </w:t>
      </w:r>
      <w:r w:rsidR="00846FF6" w:rsidRPr="00EB3AD2">
        <w:rPr>
          <w:rFonts w:ascii="Times New Roman" w:hAnsi="Times New Roman" w:cs="Times New Roman"/>
          <w:snapToGrid w:val="0"/>
          <w:sz w:val="20"/>
          <w:szCs w:val="20"/>
        </w:rPr>
        <w:t>RS</w:t>
      </w:r>
      <w:r w:rsidRPr="00EB3AD2">
        <w:rPr>
          <w:rFonts w:ascii="Times New Roman" w:hAnsi="Times New Roman" w:cs="Times New Roman"/>
          <w:snapToGrid w:val="0"/>
          <w:sz w:val="20"/>
          <w:szCs w:val="20"/>
        </w:rPr>
        <w:t xml:space="preserve"> (CRC/C/SVN/3-4).</w:t>
      </w:r>
    </w:p>
    <w:p w14:paraId="04AC3EA9" w14:textId="2046D3C3" w:rsidR="0057443B" w:rsidRPr="00EB3AD2" w:rsidRDefault="00840397" w:rsidP="0057443B">
      <w:pPr>
        <w:spacing w:line="276" w:lineRule="auto"/>
        <w:jc w:val="both"/>
        <w:rPr>
          <w:rFonts w:ascii="Times New Roman" w:hAnsi="Times New Roman" w:cs="Times New Roman"/>
          <w:snapToGrid w:val="0"/>
          <w:sz w:val="20"/>
          <w:szCs w:val="20"/>
        </w:rPr>
      </w:pPr>
      <w:r w:rsidRPr="00EB3AD2">
        <w:rPr>
          <w:rFonts w:ascii="Times New Roman" w:hAnsi="Times New Roman" w:cs="Times New Roman"/>
          <w:sz w:val="20"/>
          <w:szCs w:val="20"/>
        </w:rPr>
        <w:lastRenderedPageBreak/>
        <w:t>KZ</w:t>
      </w:r>
      <w:r w:rsidR="0057443B" w:rsidRPr="00EB3AD2">
        <w:rPr>
          <w:rFonts w:ascii="Times New Roman" w:hAnsi="Times New Roman" w:cs="Times New Roman"/>
          <w:sz w:val="20"/>
          <w:szCs w:val="20"/>
        </w:rPr>
        <w:t xml:space="preserve"> opredeljuje kazniva dejanja zoper spolno nedotakljivost, pri čemer posebej ščiti otroke</w:t>
      </w:r>
      <w:r w:rsidR="0057443B" w:rsidRPr="00EB3AD2">
        <w:rPr>
          <w:rFonts w:ascii="Times New Roman" w:hAnsi="Times New Roman" w:cs="Times New Roman"/>
          <w:snapToGrid w:val="0"/>
          <w:sz w:val="20"/>
          <w:szCs w:val="20"/>
        </w:rPr>
        <w:t>. Za še večjo zaščito otrok je bil dodan člen, ki k</w:t>
      </w:r>
      <w:r w:rsidR="00AA30F2" w:rsidRPr="00EB3AD2">
        <w:rPr>
          <w:rFonts w:ascii="Times New Roman" w:hAnsi="Times New Roman" w:cs="Times New Roman"/>
          <w:snapToGrid w:val="0"/>
          <w:sz w:val="20"/>
          <w:szCs w:val="20"/>
        </w:rPr>
        <w:t xml:space="preserve">ot kaznivo dejanje opredeljuje </w:t>
      </w:r>
      <w:r w:rsidR="0057443B" w:rsidRPr="00EB3AD2">
        <w:rPr>
          <w:rFonts w:ascii="Times New Roman" w:hAnsi="Times New Roman" w:cs="Times New Roman"/>
          <w:snapToGrid w:val="0"/>
          <w:sz w:val="20"/>
          <w:szCs w:val="20"/>
        </w:rPr>
        <w:t>pridobivanje oseb, mlajših od</w:t>
      </w:r>
      <w:r w:rsidR="00AA30F2" w:rsidRPr="00EB3AD2">
        <w:rPr>
          <w:rFonts w:ascii="Times New Roman" w:hAnsi="Times New Roman" w:cs="Times New Roman"/>
          <w:snapToGrid w:val="0"/>
          <w:sz w:val="20"/>
          <w:szCs w:val="20"/>
        </w:rPr>
        <w:t xml:space="preserve"> petnajst let, za spolne namene</w:t>
      </w:r>
      <w:r w:rsidR="0057443B" w:rsidRPr="00EB3AD2">
        <w:rPr>
          <w:rFonts w:ascii="Times New Roman" w:hAnsi="Times New Roman" w:cs="Times New Roman"/>
          <w:snapToGrid w:val="0"/>
          <w:sz w:val="20"/>
          <w:szCs w:val="20"/>
        </w:rPr>
        <w:t xml:space="preserve">. Ta člen določa, da je kaznivo nagovarjanje otroka (osebe, mlajše od petnajst let) prek informacijskih ali komunikacijskih tehnologij za srečanje </w:t>
      </w:r>
      <w:r w:rsidR="0057443B" w:rsidRPr="00EB3AD2">
        <w:rPr>
          <w:rFonts w:ascii="Times New Roman" w:eastAsia="Times New Roman" w:hAnsi="Times New Roman" w:cs="Times New Roman"/>
          <w:sz w:val="20"/>
          <w:szCs w:val="20"/>
          <w:lang w:eastAsia="sl-SI"/>
        </w:rPr>
        <w:t>z namenom storitve spolnega napada ali zaradi izdelave slik, avdiovizualnih ali drugih predmetov pornografske ali drugačne seksualne vsebine.</w:t>
      </w:r>
    </w:p>
    <w:p w14:paraId="5EEC80A8" w14:textId="3461543E" w:rsidR="0057443B" w:rsidRPr="00EB3AD2" w:rsidRDefault="008728A7"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Novela</w:t>
      </w:r>
      <w:r w:rsidR="0057443B" w:rsidRPr="00EB3AD2">
        <w:rPr>
          <w:rFonts w:ascii="Times New Roman" w:eastAsia="Calibri" w:hAnsi="Times New Roman" w:cs="Times New Roman"/>
          <w:sz w:val="20"/>
          <w:szCs w:val="20"/>
        </w:rPr>
        <w:t xml:space="preserve"> </w:t>
      </w:r>
      <w:r w:rsidR="00AF488C" w:rsidRPr="00EB3AD2">
        <w:rPr>
          <w:rFonts w:ascii="Times New Roman" w:eastAsia="Calibri" w:hAnsi="Times New Roman" w:cs="Times New Roman"/>
          <w:sz w:val="20"/>
          <w:szCs w:val="20"/>
        </w:rPr>
        <w:t>ZPND</w:t>
      </w:r>
      <w:r w:rsidRPr="00EB3AD2">
        <w:rPr>
          <w:rFonts w:ascii="Times New Roman" w:eastAsia="Calibri" w:hAnsi="Times New Roman" w:cs="Times New Roman"/>
          <w:sz w:val="20"/>
          <w:szCs w:val="20"/>
        </w:rPr>
        <w:t xml:space="preserve"> je razširila </w:t>
      </w:r>
      <w:r w:rsidR="0057443B" w:rsidRPr="00EB3AD2">
        <w:rPr>
          <w:rFonts w:ascii="Times New Roman" w:eastAsia="Calibri" w:hAnsi="Times New Roman" w:cs="Times New Roman"/>
          <w:sz w:val="20"/>
          <w:szCs w:val="20"/>
        </w:rPr>
        <w:t xml:space="preserve">opredelitev spolnega nasilja, in sicer se za nasilje sedaj šteje že grožnja z nasiljem ter javna objava spolnih vsebin o žrtvi. </w:t>
      </w:r>
    </w:p>
    <w:p w14:paraId="14E9A944" w14:textId="452A0594" w:rsidR="00D143DD" w:rsidRPr="00EB3AD2" w:rsidRDefault="00D143DD" w:rsidP="00D143DD">
      <w:pPr>
        <w:jc w:val="both"/>
        <w:rPr>
          <w:rFonts w:ascii="Times New Roman" w:hAnsi="Times New Roman" w:cs="Times New Roman"/>
          <w:sz w:val="20"/>
          <w:szCs w:val="20"/>
        </w:rPr>
      </w:pPr>
      <w:r w:rsidRPr="00EB3AD2">
        <w:rPr>
          <w:rFonts w:ascii="Times New Roman" w:hAnsi="Times New Roman" w:cs="Times New Roman"/>
          <w:sz w:val="20"/>
          <w:szCs w:val="20"/>
        </w:rPr>
        <w:t xml:space="preserve">Implementirana je bila Direktiva o  boju  proti  spolni  zlorabi  in  spolnemu  izkoriščanju  otrok  ter  otroški  pornografiji. </w:t>
      </w:r>
    </w:p>
    <w:p w14:paraId="7E48C14C" w14:textId="770AB5F1" w:rsidR="00C053D4" w:rsidRPr="00EB3AD2" w:rsidRDefault="00657DB1" w:rsidP="00C053D4">
      <w:pPr>
        <w:spacing w:before="240" w:after="120" w:line="276" w:lineRule="auto"/>
        <w:jc w:val="both"/>
        <w:rPr>
          <w:rFonts w:ascii="Times New Roman" w:hAnsi="Times New Roman" w:cs="Times New Roman"/>
          <w:sz w:val="20"/>
          <w:szCs w:val="20"/>
        </w:rPr>
      </w:pPr>
      <w:r>
        <w:rPr>
          <w:rFonts w:ascii="Times New Roman" w:hAnsi="Times New Roman" w:cs="Times New Roman"/>
          <w:sz w:val="20"/>
          <w:szCs w:val="20"/>
        </w:rPr>
        <w:t>RS je 2013</w:t>
      </w:r>
      <w:r w:rsidR="00B74B4C" w:rsidRPr="00EB3AD2">
        <w:rPr>
          <w:rFonts w:ascii="Times New Roman" w:hAnsi="Times New Roman" w:cs="Times New Roman"/>
          <w:sz w:val="20"/>
          <w:szCs w:val="20"/>
        </w:rPr>
        <w:t xml:space="preserve"> ratificirala Konvencijo </w:t>
      </w:r>
      <w:r>
        <w:rPr>
          <w:rFonts w:ascii="Times New Roman" w:hAnsi="Times New Roman" w:cs="Times New Roman"/>
          <w:sz w:val="20"/>
          <w:szCs w:val="20"/>
        </w:rPr>
        <w:t xml:space="preserve">Sveta Evrope </w:t>
      </w:r>
      <w:r w:rsidR="00B74B4C" w:rsidRPr="00EB3AD2">
        <w:rPr>
          <w:rFonts w:ascii="Times New Roman" w:hAnsi="Times New Roman" w:cs="Times New Roman"/>
          <w:sz w:val="20"/>
          <w:szCs w:val="20"/>
        </w:rPr>
        <w:t>o zaščiti otrok pred spolnim izkoriščanjem in spolno zlorabo (</w:t>
      </w:r>
      <w:proofErr w:type="spellStart"/>
      <w:r w:rsidR="00B74B4C" w:rsidRPr="00EB3AD2">
        <w:rPr>
          <w:rFonts w:ascii="Times New Roman" w:hAnsi="Times New Roman" w:cs="Times New Roman"/>
          <w:sz w:val="20"/>
          <w:szCs w:val="20"/>
        </w:rPr>
        <w:t>t.i</w:t>
      </w:r>
      <w:proofErr w:type="spellEnd"/>
      <w:r w:rsidR="00B74B4C" w:rsidRPr="00EB3AD2">
        <w:rPr>
          <w:rFonts w:ascii="Times New Roman" w:hAnsi="Times New Roman" w:cs="Times New Roman"/>
          <w:sz w:val="20"/>
          <w:szCs w:val="20"/>
        </w:rPr>
        <w:t xml:space="preserve">. </w:t>
      </w:r>
      <w:proofErr w:type="spellStart"/>
      <w:r w:rsidR="00B74B4C" w:rsidRPr="00EB3AD2">
        <w:rPr>
          <w:rFonts w:ascii="Times New Roman" w:hAnsi="Times New Roman" w:cs="Times New Roman"/>
          <w:sz w:val="20"/>
          <w:szCs w:val="20"/>
        </w:rPr>
        <w:t>Lanzarotsko</w:t>
      </w:r>
      <w:proofErr w:type="spellEnd"/>
      <w:r w:rsidR="00B74B4C" w:rsidRPr="00EB3AD2">
        <w:rPr>
          <w:rFonts w:ascii="Times New Roman" w:hAnsi="Times New Roman" w:cs="Times New Roman"/>
          <w:sz w:val="20"/>
          <w:szCs w:val="20"/>
        </w:rPr>
        <w:t xml:space="preserve"> konvencijo), ki je </w:t>
      </w:r>
      <w:r>
        <w:rPr>
          <w:rFonts w:ascii="Times New Roman" w:hAnsi="Times New Roman" w:cs="Times New Roman"/>
          <w:sz w:val="20"/>
          <w:szCs w:val="20"/>
        </w:rPr>
        <w:t xml:space="preserve">za Slovenijo </w:t>
      </w:r>
      <w:r w:rsidR="00B74B4C" w:rsidRPr="00EB3AD2">
        <w:rPr>
          <w:rFonts w:ascii="Times New Roman" w:hAnsi="Times New Roman" w:cs="Times New Roman"/>
          <w:sz w:val="20"/>
          <w:szCs w:val="20"/>
        </w:rPr>
        <w:t>začela veljati s 1. januarjem 2014.</w:t>
      </w:r>
      <w:r w:rsidR="00B74B4C" w:rsidRPr="00EB3AD2">
        <w:rPr>
          <w:rFonts w:ascii="Times New Roman" w:eastAsia="Calibri" w:hAnsi="Times New Roman" w:cs="Times New Roman"/>
          <w:sz w:val="20"/>
          <w:szCs w:val="20"/>
        </w:rPr>
        <w:t xml:space="preserve"> </w:t>
      </w:r>
      <w:r w:rsidR="00B74B4C" w:rsidRPr="00EB3AD2">
        <w:rPr>
          <w:rFonts w:ascii="Times New Roman" w:hAnsi="Times New Roman" w:cs="Times New Roman"/>
          <w:sz w:val="20"/>
          <w:szCs w:val="20"/>
        </w:rPr>
        <w:t xml:space="preserve">RS aktivno sodeluje v odboru držav članic. Trenutno je udeležena v dveh paralelnih ocenjevanjih odbora </w:t>
      </w:r>
      <w:proofErr w:type="spellStart"/>
      <w:r w:rsidR="00B74B4C" w:rsidRPr="00EB3AD2">
        <w:rPr>
          <w:rFonts w:ascii="Times New Roman" w:hAnsi="Times New Roman" w:cs="Times New Roman"/>
          <w:sz w:val="20"/>
          <w:szCs w:val="20"/>
        </w:rPr>
        <w:t>Lanzarote</w:t>
      </w:r>
      <w:proofErr w:type="spellEnd"/>
      <w:r w:rsidR="00B74B4C" w:rsidRPr="00EB3AD2">
        <w:rPr>
          <w:rFonts w:ascii="Times New Roman" w:hAnsi="Times New Roman" w:cs="Times New Roman"/>
          <w:sz w:val="20"/>
          <w:szCs w:val="20"/>
        </w:rPr>
        <w:t>, ki se nanašata na preprečevanje zlorabe v migracijskih tokovih in zlorabo preko informacijskih tehnologij.</w:t>
      </w:r>
    </w:p>
    <w:p w14:paraId="36CB5047" w14:textId="1F03EF8F" w:rsidR="00C053D4" w:rsidRPr="00EB3AD2" w:rsidRDefault="00AD4012" w:rsidP="0057443B">
      <w:pPr>
        <w:spacing w:before="240" w:after="120" w:line="276" w:lineRule="auto"/>
        <w:jc w:val="both"/>
        <w:rPr>
          <w:rFonts w:ascii="Times New Roman" w:hAnsi="Times New Roman" w:cs="Times New Roman"/>
          <w:sz w:val="20"/>
          <w:szCs w:val="20"/>
        </w:rPr>
      </w:pPr>
      <w:r>
        <w:rPr>
          <w:rFonts w:ascii="Times New Roman" w:hAnsi="Times New Roman" w:cs="Times New Roman"/>
          <w:sz w:val="20"/>
          <w:szCs w:val="20"/>
        </w:rPr>
        <w:t>S</w:t>
      </w:r>
      <w:r w:rsidR="00C053D4" w:rsidRPr="00EB3AD2">
        <w:rPr>
          <w:rFonts w:ascii="Times New Roman" w:hAnsi="Times New Roman" w:cs="Times New Roman"/>
          <w:sz w:val="20"/>
          <w:szCs w:val="20"/>
        </w:rPr>
        <w:t>trokovne smernice za obravnavo nasilja v družini pri iz</w:t>
      </w:r>
      <w:r>
        <w:rPr>
          <w:rFonts w:ascii="Times New Roman" w:hAnsi="Times New Roman" w:cs="Times New Roman"/>
          <w:sz w:val="20"/>
          <w:szCs w:val="20"/>
        </w:rPr>
        <w:t xml:space="preserve">vajanju zdravstvene dejavnosti </w:t>
      </w:r>
      <w:r w:rsidR="00C053D4" w:rsidRPr="00EB3AD2">
        <w:rPr>
          <w:rFonts w:ascii="Times New Roman" w:hAnsi="Times New Roman" w:cs="Times New Roman"/>
          <w:sz w:val="20"/>
          <w:szCs w:val="20"/>
        </w:rPr>
        <w:t>vključujejo tudi priporočila za obravnavo otroka, žrtve spolne zlorabe.</w:t>
      </w:r>
    </w:p>
    <w:p w14:paraId="401B5EC9" w14:textId="6BA1BC8D" w:rsidR="004F6D95" w:rsidRPr="00EB3AD2" w:rsidRDefault="005364A5" w:rsidP="0057443B">
      <w:pPr>
        <w:spacing w:before="240" w:after="120" w:line="276" w:lineRule="auto"/>
        <w:jc w:val="both"/>
        <w:rPr>
          <w:rFonts w:ascii="Times New Roman" w:hAnsi="Times New Roman" w:cs="Times New Roman"/>
          <w:sz w:val="20"/>
          <w:szCs w:val="20"/>
        </w:rPr>
      </w:pPr>
      <w:r w:rsidRPr="00EB3AD2">
        <w:rPr>
          <w:rFonts w:ascii="Times New Roman" w:hAnsi="Times New Roman" w:cs="Times New Roman"/>
          <w:sz w:val="20"/>
          <w:szCs w:val="20"/>
        </w:rPr>
        <w:t>MP</w:t>
      </w:r>
      <w:r w:rsidR="004F6D95" w:rsidRPr="00EB3AD2">
        <w:rPr>
          <w:rFonts w:ascii="Times New Roman" w:hAnsi="Times New Roman" w:cs="Times New Roman"/>
          <w:sz w:val="20"/>
          <w:szCs w:val="20"/>
        </w:rPr>
        <w:t xml:space="preserve"> je leta 2017 pristopilo k izvedbi projekta ustanovitve Hiše za otroke v Sloveniji, po islandskem modelu </w:t>
      </w:r>
      <w:proofErr w:type="spellStart"/>
      <w:r w:rsidR="004F6D95" w:rsidRPr="00EB3AD2">
        <w:rPr>
          <w:rFonts w:ascii="Times New Roman" w:hAnsi="Times New Roman" w:cs="Times New Roman"/>
          <w:sz w:val="20"/>
          <w:szCs w:val="20"/>
        </w:rPr>
        <w:t>Barnahus</w:t>
      </w:r>
      <w:proofErr w:type="spellEnd"/>
      <w:r w:rsidR="004F6D95" w:rsidRPr="00EB3AD2">
        <w:rPr>
          <w:rFonts w:ascii="Times New Roman" w:hAnsi="Times New Roman" w:cs="Times New Roman"/>
          <w:sz w:val="20"/>
          <w:szCs w:val="20"/>
        </w:rPr>
        <w:t xml:space="preserve">. Hiša bo sprva namenjena otrokom, ki so žrtve spolnih zlorab. Omogočala bo hitro in učinkovito ukrepanje ter celostno obravnavo s pravilnim, otroku prijaznim multidisciplinarnim in medinstitucionalnim pristopom. Osrednji cilj bo usklajevanje vzporednih kazenskih preiskovalnih postopkov in postopkov za zaščito otroka. S tem bo preprečena vnovična </w:t>
      </w:r>
      <w:proofErr w:type="spellStart"/>
      <w:r w:rsidR="004F6D95" w:rsidRPr="00EB3AD2">
        <w:rPr>
          <w:rFonts w:ascii="Times New Roman" w:hAnsi="Times New Roman" w:cs="Times New Roman"/>
          <w:sz w:val="20"/>
          <w:szCs w:val="20"/>
        </w:rPr>
        <w:t>travmatizacija</w:t>
      </w:r>
      <w:proofErr w:type="spellEnd"/>
      <w:r w:rsidR="004F6D95" w:rsidRPr="00EB3AD2">
        <w:rPr>
          <w:rFonts w:ascii="Times New Roman" w:hAnsi="Times New Roman" w:cs="Times New Roman"/>
          <w:sz w:val="20"/>
          <w:szCs w:val="20"/>
        </w:rPr>
        <w:t xml:space="preserve"> med postopkom preiskave in postopkom pred sodiščem. Hiša za otroke je prostor, kjer se otroci, žrtve nasilja, počutijo varne, kjer njihovo zaslišanje izvajajo usposobljeni strokovnjaki in jim zagotavljajo podporo in psihosocialno pomoč. </w:t>
      </w:r>
      <w:r w:rsidRPr="00EB3AD2">
        <w:rPr>
          <w:rFonts w:ascii="Times New Roman" w:hAnsi="Times New Roman" w:cs="Times New Roman"/>
          <w:sz w:val="20"/>
          <w:szCs w:val="20"/>
        </w:rPr>
        <w:t>MP</w:t>
      </w:r>
      <w:r w:rsidR="004F6D95" w:rsidRPr="00EB3AD2">
        <w:rPr>
          <w:rFonts w:ascii="Times New Roman" w:hAnsi="Times New Roman" w:cs="Times New Roman"/>
          <w:sz w:val="20"/>
          <w:szCs w:val="20"/>
        </w:rPr>
        <w:t xml:space="preserve"> </w:t>
      </w:r>
      <w:r w:rsidR="008728A7" w:rsidRPr="00EB3AD2">
        <w:rPr>
          <w:rFonts w:ascii="Times New Roman" w:hAnsi="Times New Roman" w:cs="Times New Roman"/>
          <w:sz w:val="20"/>
          <w:szCs w:val="20"/>
        </w:rPr>
        <w:t xml:space="preserve">leta </w:t>
      </w:r>
      <w:r w:rsidR="004F6D95" w:rsidRPr="00EB3AD2">
        <w:rPr>
          <w:rFonts w:ascii="Times New Roman" w:hAnsi="Times New Roman" w:cs="Times New Roman"/>
          <w:sz w:val="20"/>
          <w:szCs w:val="20"/>
        </w:rPr>
        <w:t>2020 pripravilo osnutek Zakona o zaščiti otrok v kazenskem postopku in njihovi celoviti obravnavi v hiši za otroke.</w:t>
      </w:r>
    </w:p>
    <w:p w14:paraId="751022E7" w14:textId="7003D83C" w:rsidR="0057443B" w:rsidRPr="00EB3AD2" w:rsidRDefault="0057443B"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Akcijski načrt RS za izvajanje resolucij Varnostnega sveta Združenih narodov o ženskah, miru in varnosti (2018–2020)</w:t>
      </w:r>
      <w:r w:rsidR="00784BE3"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je sicer usmerjen v </w:t>
      </w:r>
      <w:proofErr w:type="spellStart"/>
      <w:r w:rsidRPr="00EB3AD2">
        <w:rPr>
          <w:rFonts w:ascii="Times New Roman" w:eastAsia="Calibri" w:hAnsi="Times New Roman" w:cs="Times New Roman"/>
          <w:sz w:val="20"/>
          <w:szCs w:val="20"/>
        </w:rPr>
        <w:t>zunajpolitične</w:t>
      </w:r>
      <w:proofErr w:type="spellEnd"/>
      <w:r w:rsidRPr="00EB3AD2">
        <w:rPr>
          <w:rFonts w:ascii="Times New Roman" w:eastAsia="Calibri" w:hAnsi="Times New Roman" w:cs="Times New Roman"/>
          <w:sz w:val="20"/>
          <w:szCs w:val="20"/>
        </w:rPr>
        <w:t xml:space="preserve"> aktivnosti, se pa obenem osredotoča tudi na situacijo na nacionalni ravni. Nasilje nad deklicami je zajeto v dveh sklopih: a) zaščita deklic pred konfliktom, med njim in po njem  ter odprava spolnega nasilja in nasilja zaradi spola, povezanega s konflikti; b) odgovornost za preprečevanje ter pregon storilcev spolnega nasilja in nasilja zaradi spola, povezanega s konflikti. </w:t>
      </w:r>
    </w:p>
    <w:p w14:paraId="478F54D2" w14:textId="12D8E471" w:rsidR="000E1A20" w:rsidRPr="000E1A20" w:rsidRDefault="0057443B" w:rsidP="008728A7">
      <w:pPr>
        <w:spacing w:before="240" w:after="120" w:line="276" w:lineRule="auto"/>
        <w:jc w:val="both"/>
        <w:rPr>
          <w:rFonts w:ascii="Times New Roman" w:hAnsi="Times New Roman" w:cs="Times New Roman"/>
          <w:color w:val="000000"/>
          <w:spacing w:val="1"/>
          <w:sz w:val="20"/>
          <w:szCs w:val="20"/>
        </w:rPr>
      </w:pPr>
      <w:r w:rsidRPr="00EB3AD2">
        <w:rPr>
          <w:rStyle w:val="Krepko"/>
          <w:rFonts w:ascii="Times New Roman" w:hAnsi="Times New Roman" w:cs="Times New Roman"/>
          <w:b w:val="0"/>
          <w:sz w:val="20"/>
          <w:szCs w:val="20"/>
        </w:rPr>
        <w:t>Na pobudo Slovenije je leta 2015 Svet Evrope razglasil 18. november za Evropski dan za zaščito otrok pred spolnim izkoriščanjem in spolno zlorabo.</w:t>
      </w:r>
      <w:r w:rsidRPr="00EB3AD2">
        <w:rPr>
          <w:rStyle w:val="Krepko"/>
          <w:rFonts w:ascii="Times New Roman" w:hAnsi="Times New Roman" w:cs="Times New Roman"/>
          <w:sz w:val="20"/>
          <w:szCs w:val="20"/>
        </w:rPr>
        <w:t xml:space="preserve"> </w:t>
      </w:r>
      <w:r w:rsidRPr="00EB3AD2">
        <w:rPr>
          <w:rFonts w:ascii="Times New Roman" w:hAnsi="Times New Roman" w:cs="Times New Roman"/>
          <w:color w:val="000000"/>
          <w:spacing w:val="1"/>
          <w:sz w:val="20"/>
          <w:szCs w:val="20"/>
        </w:rPr>
        <w:t xml:space="preserve">Razglasitev tega posebnega dneva je Slovenija predlagala z namenom </w:t>
      </w:r>
      <w:proofErr w:type="spellStart"/>
      <w:r w:rsidRPr="00EB3AD2">
        <w:rPr>
          <w:rFonts w:ascii="Times New Roman" w:hAnsi="Times New Roman" w:cs="Times New Roman"/>
          <w:sz w:val="20"/>
          <w:szCs w:val="20"/>
        </w:rPr>
        <w:t>senzibilizacije</w:t>
      </w:r>
      <w:proofErr w:type="spellEnd"/>
      <w:r w:rsidRPr="00EB3AD2">
        <w:rPr>
          <w:rFonts w:ascii="Times New Roman" w:hAnsi="Times New Roman" w:cs="Times New Roman"/>
          <w:sz w:val="20"/>
          <w:szCs w:val="20"/>
        </w:rPr>
        <w:t xml:space="preserve"> in ozaveščanja javnosti </w:t>
      </w:r>
      <w:r w:rsidRPr="00EB3AD2">
        <w:rPr>
          <w:rFonts w:ascii="Times New Roman" w:hAnsi="Times New Roman" w:cs="Times New Roman"/>
          <w:color w:val="000000"/>
          <w:spacing w:val="1"/>
          <w:sz w:val="20"/>
          <w:szCs w:val="20"/>
        </w:rPr>
        <w:t xml:space="preserve">o spolnih zlorabah otrok. </w:t>
      </w:r>
    </w:p>
    <w:p w14:paraId="7E55723B" w14:textId="41D47959" w:rsidR="0057443B" w:rsidRPr="00EB3AD2" w:rsidRDefault="00784BE3" w:rsidP="0057443B">
      <w:pPr>
        <w:jc w:val="both"/>
        <w:rPr>
          <w:rFonts w:ascii="Times New Roman" w:hAnsi="Times New Roman" w:cs="Times New Roman"/>
          <w:sz w:val="20"/>
          <w:szCs w:val="20"/>
        </w:rPr>
      </w:pPr>
      <w:r w:rsidRPr="00EB3AD2">
        <w:rPr>
          <w:rFonts w:ascii="Times New Roman" w:eastAsia="Calibri" w:hAnsi="Times New Roman" w:cs="Times New Roman"/>
          <w:sz w:val="20"/>
          <w:szCs w:val="20"/>
        </w:rPr>
        <w:t>Zagotovili smo prevod</w:t>
      </w:r>
      <w:r w:rsidR="0057443B" w:rsidRPr="00EB3AD2">
        <w:rPr>
          <w:rFonts w:ascii="Times New Roman" w:eastAsia="Calibri" w:hAnsi="Times New Roman" w:cs="Times New Roman"/>
          <w:sz w:val="20"/>
          <w:szCs w:val="20"/>
        </w:rPr>
        <w:t xml:space="preserve"> </w:t>
      </w:r>
      <w:r w:rsidR="0057443B" w:rsidRPr="00EB3AD2">
        <w:rPr>
          <w:rFonts w:ascii="Times New Roman" w:hAnsi="Times New Roman" w:cs="Times New Roman"/>
          <w:sz w:val="20"/>
          <w:szCs w:val="20"/>
        </w:rPr>
        <w:t xml:space="preserve">poučnega vodiča za otroke in njihove starše z naslovom </w:t>
      </w:r>
      <w:proofErr w:type="spellStart"/>
      <w:r w:rsidR="0057443B" w:rsidRPr="00EB3AD2">
        <w:rPr>
          <w:rFonts w:ascii="Times New Roman" w:hAnsi="Times New Roman" w:cs="Times New Roman"/>
          <w:sz w:val="20"/>
          <w:szCs w:val="20"/>
        </w:rPr>
        <w:t>Kiko</w:t>
      </w:r>
      <w:proofErr w:type="spellEnd"/>
      <w:r w:rsidR="0057443B" w:rsidRPr="00EB3AD2">
        <w:rPr>
          <w:rFonts w:ascii="Times New Roman" w:hAnsi="Times New Roman" w:cs="Times New Roman"/>
          <w:sz w:val="20"/>
          <w:szCs w:val="20"/>
        </w:rPr>
        <w:t xml:space="preserve"> in roka. Vodič na preprost in razumljiv način pomaga staršem, da otrokom pojasnijo, kako prepoznati spolno nasilje in kako se odzvati nanj. </w:t>
      </w:r>
    </w:p>
    <w:p w14:paraId="0DBFEDC9" w14:textId="4A8E5A48" w:rsidR="00E25AF8" w:rsidRPr="00EB3AD2" w:rsidRDefault="00B43AEF" w:rsidP="00C053D4">
      <w:pPr>
        <w:jc w:val="both"/>
        <w:rPr>
          <w:rFonts w:ascii="Times New Roman" w:hAnsi="Times New Roman" w:cs="Times New Roman"/>
          <w:sz w:val="20"/>
          <w:szCs w:val="20"/>
          <w:highlight w:val="lightGray"/>
        </w:rPr>
      </w:pPr>
      <w:r w:rsidRPr="00EB3AD2">
        <w:rPr>
          <w:rFonts w:ascii="Times New Roman" w:eastAsia="Calibri" w:hAnsi="Times New Roman" w:cs="Times New Roman"/>
          <w:sz w:val="20"/>
          <w:szCs w:val="20"/>
        </w:rPr>
        <w:t xml:space="preserve">Za preprečevanje spolnega izkoriščanja in spolnih zlorab otrok je pomembno tudi ozaveščanje v obliki izobraževanj, projektov in kampanj na to </w:t>
      </w:r>
      <w:r w:rsidRPr="004B3FA3">
        <w:rPr>
          <w:rFonts w:ascii="Times New Roman" w:eastAsia="Calibri" w:hAnsi="Times New Roman" w:cs="Times New Roman"/>
          <w:sz w:val="20"/>
          <w:szCs w:val="20"/>
        </w:rPr>
        <w:t>temo (Tabela</w:t>
      </w:r>
      <w:r w:rsidR="00BC4E37" w:rsidRPr="004B3FA3">
        <w:rPr>
          <w:rFonts w:ascii="Times New Roman" w:eastAsia="Calibri" w:hAnsi="Times New Roman" w:cs="Times New Roman"/>
          <w:sz w:val="20"/>
          <w:szCs w:val="20"/>
        </w:rPr>
        <w:t xml:space="preserve"> 6</w:t>
      </w:r>
      <w:r w:rsidR="00BC4E37">
        <w:rPr>
          <w:rFonts w:ascii="Times New Roman" w:eastAsia="Calibri" w:hAnsi="Times New Roman" w:cs="Times New Roman"/>
          <w:sz w:val="20"/>
          <w:szCs w:val="20"/>
        </w:rPr>
        <w:t>, 7, 10, 13, 15</w:t>
      </w:r>
      <w:r w:rsidRPr="00EB3AD2">
        <w:rPr>
          <w:rFonts w:ascii="Times New Roman" w:eastAsia="Calibri" w:hAnsi="Times New Roman" w:cs="Times New Roman"/>
          <w:sz w:val="20"/>
          <w:szCs w:val="20"/>
        </w:rPr>
        <w:t>).</w:t>
      </w:r>
    </w:p>
    <w:p w14:paraId="294C45DF" w14:textId="10A84CE8" w:rsidR="0057443B" w:rsidRPr="00EB3AD2" w:rsidRDefault="0057443B" w:rsidP="0057443B">
      <w:pPr>
        <w:jc w:val="both"/>
        <w:rPr>
          <w:rFonts w:ascii="Times New Roman" w:hAnsi="Times New Roman" w:cs="Times New Roman"/>
          <w:b/>
          <w:bCs/>
          <w:sz w:val="20"/>
          <w:szCs w:val="20"/>
        </w:rPr>
      </w:pPr>
    </w:p>
    <w:p w14:paraId="6E213EC5" w14:textId="4C6252D0"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42 a)</w:t>
      </w:r>
      <w:r w:rsidR="00A05E49" w:rsidRPr="00EB3AD2">
        <w:rPr>
          <w:rFonts w:ascii="Times New Roman" w:hAnsi="Times New Roman" w:cs="Times New Roman"/>
          <w:b/>
          <w:bCs/>
          <w:sz w:val="20"/>
          <w:szCs w:val="20"/>
        </w:rPr>
        <w:t xml:space="preserve"> in c)</w:t>
      </w:r>
    </w:p>
    <w:p w14:paraId="0D5180DE" w14:textId="17FCDD71" w:rsidR="00241EB1" w:rsidRPr="00EB3AD2" w:rsidRDefault="00E9153D" w:rsidP="00241EB1">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vsebovan v točki št. </w:t>
      </w:r>
      <w:r w:rsidR="00511024" w:rsidRPr="00EB3AD2">
        <w:rPr>
          <w:rFonts w:ascii="Times New Roman" w:hAnsi="Times New Roman" w:cs="Times New Roman"/>
          <w:sz w:val="20"/>
          <w:szCs w:val="20"/>
        </w:rPr>
        <w:t>V. b) in c)</w:t>
      </w:r>
      <w:r w:rsidR="00F45810" w:rsidRPr="00EB3AD2">
        <w:rPr>
          <w:rFonts w:ascii="Times New Roman" w:hAnsi="Times New Roman" w:cs="Times New Roman"/>
          <w:sz w:val="20"/>
          <w:szCs w:val="20"/>
        </w:rPr>
        <w:t xml:space="preserve"> ter odgovorih na priporočilo št. 44 a) in b).</w:t>
      </w:r>
    </w:p>
    <w:p w14:paraId="5C7A78C7" w14:textId="1F5F53B6" w:rsidR="00A05E49" w:rsidRPr="00EB3AD2" w:rsidRDefault="00A05E49" w:rsidP="00A05E49">
      <w:pPr>
        <w:jc w:val="both"/>
        <w:rPr>
          <w:rFonts w:ascii="Times New Roman" w:hAnsi="Times New Roman" w:cs="Times New Roman"/>
          <w:sz w:val="20"/>
          <w:szCs w:val="20"/>
        </w:rPr>
      </w:pPr>
      <w:r w:rsidRPr="00EB3AD2">
        <w:rPr>
          <w:rFonts w:ascii="Times New Roman" w:hAnsi="Times New Roman" w:cs="Times New Roman"/>
          <w:snapToGrid w:val="0"/>
          <w:sz w:val="20"/>
          <w:szCs w:val="20"/>
        </w:rPr>
        <w:t>Dogovorjena oz. prisilna poroka (kot praksa, podobna suženjstvu) je lahko povezana z namenom izkoriščanja, suženjstva</w:t>
      </w:r>
      <w:r w:rsidRPr="00EB3AD2">
        <w:rPr>
          <w:rFonts w:ascii="Times New Roman" w:hAnsi="Times New Roman" w:cs="Times New Roman"/>
        </w:rPr>
        <w:t xml:space="preserve">, </w:t>
      </w:r>
      <w:r w:rsidRPr="00EB3AD2">
        <w:rPr>
          <w:rFonts w:ascii="Times New Roman" w:hAnsi="Times New Roman" w:cs="Times New Roman"/>
          <w:sz w:val="20"/>
          <w:szCs w:val="20"/>
        </w:rPr>
        <w:t>služabništva ali suženjstvu podobnega stanja in se ob prisotnosti še drugih elementov trgovanja z ljudmi lahko preganja tudi kot kaznivo dejanje trgovine z ljudmi</w:t>
      </w:r>
      <w:r w:rsidRPr="00EB3AD2">
        <w:rPr>
          <w:rFonts w:ascii="Times New Roman" w:hAnsi="Times New Roman" w:cs="Times New Roman"/>
          <w:snapToGrid w:val="0"/>
          <w:sz w:val="20"/>
          <w:szCs w:val="20"/>
        </w:rPr>
        <w:t xml:space="preserve">. </w:t>
      </w:r>
      <w:r w:rsidRPr="00EB3AD2">
        <w:rPr>
          <w:rFonts w:ascii="Times New Roman" w:hAnsi="Times New Roman" w:cs="Times New Roman"/>
          <w:sz w:val="20"/>
          <w:szCs w:val="20"/>
        </w:rPr>
        <w:t>V letu 2015 je bil obravnavan primer prisilne poroke mladoletnega romskega dekleta, ki je doživel epilog pravnomočne obsodilne sodbe za kaznivo dejanje trgovine z ljudmi za namen služabništva.</w:t>
      </w:r>
    </w:p>
    <w:p w14:paraId="61784481" w14:textId="4452E6CA" w:rsidR="00A05E49" w:rsidRDefault="00A05E49" w:rsidP="00A05E49">
      <w:pPr>
        <w:jc w:val="both"/>
        <w:rPr>
          <w:rFonts w:ascii="Times New Roman" w:hAnsi="Times New Roman" w:cs="Times New Roman"/>
          <w:sz w:val="20"/>
          <w:szCs w:val="20"/>
          <w:lang w:eastAsia="sl-SI"/>
        </w:rPr>
      </w:pPr>
      <w:r w:rsidRPr="00EB3AD2">
        <w:rPr>
          <w:rFonts w:ascii="Times New Roman" w:hAnsi="Times New Roman" w:cs="Times New Roman"/>
          <w:sz w:val="20"/>
          <w:szCs w:val="20"/>
          <w:lang w:eastAsia="sl-SI"/>
        </w:rPr>
        <w:lastRenderedPageBreak/>
        <w:t xml:space="preserve">Pojav prisilnih in prezgodnjih porok v romski skupnosti naslavljamo tudi v okviru MDS za boj proti trgovini z ljudmi. Na podlagi Akcijskega načrta za boj proti trgovini z ljudmi za obdobje 2019-2020 potekajo številne aktivnosti za preventivno ozaveščanje potencialnih žrtev trgovine z ljudmi v romskih skupnostih.  </w:t>
      </w:r>
    </w:p>
    <w:p w14:paraId="3B6C9B9D" w14:textId="71CA42B7" w:rsidR="006C4EF4" w:rsidRPr="00EB3AD2" w:rsidRDefault="006C4EF4" w:rsidP="00A05E49">
      <w:pPr>
        <w:jc w:val="both"/>
        <w:rPr>
          <w:rFonts w:ascii="Times New Roman" w:hAnsi="Times New Roman" w:cs="Times New Roman"/>
          <w:sz w:val="20"/>
          <w:szCs w:val="20"/>
          <w:lang w:eastAsia="sl-SI"/>
        </w:rPr>
      </w:pPr>
      <w:r w:rsidRPr="006C4EF4">
        <w:rPr>
          <w:rFonts w:ascii="Times New Roman" w:hAnsi="Times New Roman" w:cs="Times New Roman"/>
          <w:sz w:val="20"/>
          <w:szCs w:val="20"/>
          <w:lang w:eastAsia="sl-SI"/>
        </w:rPr>
        <w:t>UN je koordiniral pripravo Priročnika o prepoznavanju in ukrepanju v primerih »prezgodnjih« in prisilnih porok v romski skupnosti.</w:t>
      </w:r>
    </w:p>
    <w:p w14:paraId="69BB961B" w14:textId="2234CA1F" w:rsidR="00A05E49" w:rsidRPr="00EB3AD2" w:rsidRDefault="00A05E49" w:rsidP="00A05E49">
      <w:pPr>
        <w:jc w:val="both"/>
        <w:rPr>
          <w:rFonts w:ascii="Times New Roman" w:hAnsi="Times New Roman" w:cs="Times New Roman"/>
          <w:sz w:val="20"/>
          <w:szCs w:val="20"/>
        </w:rPr>
      </w:pPr>
      <w:r w:rsidRPr="00EB3AD2">
        <w:rPr>
          <w:rFonts w:ascii="Times New Roman" w:hAnsi="Times New Roman" w:cs="Times New Roman"/>
          <w:sz w:val="20"/>
          <w:szCs w:val="20"/>
        </w:rPr>
        <w:t xml:space="preserve">Policija že vrsto let </w:t>
      </w:r>
      <w:r w:rsidR="00C3635B" w:rsidRPr="00EB3AD2">
        <w:rPr>
          <w:rFonts w:ascii="Times New Roman" w:hAnsi="Times New Roman" w:cs="Times New Roman"/>
          <w:sz w:val="20"/>
          <w:szCs w:val="20"/>
        </w:rPr>
        <w:t xml:space="preserve">izvaja aktivnosti za uspešnejšo obravnavo primerov </w:t>
      </w:r>
      <w:r w:rsidRPr="00EB3AD2">
        <w:rPr>
          <w:rFonts w:ascii="Times New Roman" w:hAnsi="Times New Roman" w:cs="Times New Roman"/>
          <w:sz w:val="20"/>
          <w:szCs w:val="20"/>
        </w:rPr>
        <w:t>bega otrok v druge družinske skupnosti</w:t>
      </w:r>
      <w:r w:rsidR="00C3635B" w:rsidRPr="00EB3AD2">
        <w:rPr>
          <w:rFonts w:ascii="Times New Roman" w:hAnsi="Times New Roman" w:cs="Times New Roman"/>
          <w:sz w:val="20"/>
          <w:szCs w:val="20"/>
        </w:rPr>
        <w:t>.</w:t>
      </w:r>
      <w:r w:rsidRPr="00EB3AD2">
        <w:rPr>
          <w:rFonts w:ascii="Times New Roman" w:hAnsi="Times New Roman" w:cs="Times New Roman"/>
          <w:sz w:val="20"/>
          <w:szCs w:val="20"/>
        </w:rPr>
        <w:t xml:space="preserve"> </w:t>
      </w:r>
      <w:r w:rsidR="00C3635B" w:rsidRPr="00EB3AD2">
        <w:rPr>
          <w:rFonts w:ascii="Times New Roman" w:hAnsi="Times New Roman" w:cs="Times New Roman"/>
          <w:sz w:val="20"/>
          <w:szCs w:val="20"/>
        </w:rPr>
        <w:t>Policisti so prejeli</w:t>
      </w:r>
      <w:r w:rsidRPr="00EB3AD2">
        <w:rPr>
          <w:rFonts w:ascii="Times New Roman" w:hAnsi="Times New Roman" w:cs="Times New Roman"/>
          <w:sz w:val="20"/>
          <w:szCs w:val="20"/>
        </w:rPr>
        <w:t xml:space="preserve"> usmeritve in priporočila za delo v teh primerih. V okviru Generalne policijske uprave obstaja stalna delovna skupina za delo policije v večkulturni skupnosti s ciljem izboljšanja tovrstnih postopkov. </w:t>
      </w:r>
    </w:p>
    <w:p w14:paraId="189333AB" w14:textId="77777777" w:rsidR="00A05E49" w:rsidRPr="00EB3AD2" w:rsidRDefault="00A05E49" w:rsidP="00A05E49">
      <w:pPr>
        <w:jc w:val="both"/>
        <w:rPr>
          <w:rFonts w:ascii="Times New Roman" w:hAnsi="Times New Roman" w:cs="Times New Roman"/>
          <w:b/>
          <w:bCs/>
          <w:sz w:val="20"/>
          <w:szCs w:val="20"/>
        </w:rPr>
      </w:pPr>
    </w:p>
    <w:p w14:paraId="6D00A90B" w14:textId="4184A3F8" w:rsidR="0057443B" w:rsidRPr="00EB3AD2" w:rsidRDefault="0057443B" w:rsidP="00A05E49">
      <w:pPr>
        <w:jc w:val="both"/>
        <w:rPr>
          <w:rFonts w:ascii="Times New Roman" w:hAnsi="Times New Roman" w:cs="Times New Roman"/>
          <w:sz w:val="20"/>
          <w:szCs w:val="20"/>
        </w:rPr>
      </w:pPr>
      <w:r w:rsidRPr="00EB3AD2">
        <w:rPr>
          <w:rFonts w:ascii="Times New Roman" w:hAnsi="Times New Roman" w:cs="Times New Roman"/>
          <w:b/>
          <w:bCs/>
          <w:sz w:val="20"/>
          <w:szCs w:val="20"/>
        </w:rPr>
        <w:t>Odgovor na priporočilo št. 42 b)</w:t>
      </w:r>
    </w:p>
    <w:p w14:paraId="067C7529" w14:textId="6932802D" w:rsidR="008E6CAA" w:rsidRPr="00EB3AD2" w:rsidRDefault="0057443B" w:rsidP="0057443B">
      <w:pPr>
        <w:jc w:val="both"/>
        <w:rPr>
          <w:rFonts w:ascii="Times New Roman" w:hAnsi="Times New Roman" w:cs="Times New Roman"/>
          <w:sz w:val="20"/>
          <w:szCs w:val="20"/>
        </w:rPr>
      </w:pPr>
      <w:r w:rsidRPr="00EB3AD2">
        <w:rPr>
          <w:rFonts w:ascii="Times New Roman" w:hAnsi="Times New Roman" w:cs="Times New Roman"/>
          <w:sz w:val="20"/>
          <w:szCs w:val="20"/>
        </w:rPr>
        <w:t>Odgovor vsebovan v točki št.</w:t>
      </w:r>
      <w:r w:rsidR="00511024" w:rsidRPr="00EB3AD2">
        <w:rPr>
          <w:rFonts w:ascii="Times New Roman" w:hAnsi="Times New Roman" w:cs="Times New Roman"/>
          <w:sz w:val="20"/>
          <w:szCs w:val="20"/>
        </w:rPr>
        <w:t xml:space="preserve"> V. b).</w:t>
      </w:r>
    </w:p>
    <w:p w14:paraId="79ADF7F6" w14:textId="77777777" w:rsidR="00CB05DD" w:rsidRPr="00EB3AD2" w:rsidRDefault="00CB05DD" w:rsidP="0057443B">
      <w:pPr>
        <w:jc w:val="both"/>
        <w:rPr>
          <w:rFonts w:ascii="Times New Roman" w:hAnsi="Times New Roman" w:cs="Times New Roman"/>
          <w:b/>
          <w:bCs/>
          <w:sz w:val="20"/>
          <w:szCs w:val="20"/>
        </w:rPr>
      </w:pPr>
    </w:p>
    <w:p w14:paraId="6FA76475" w14:textId="1ABA5725"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42 d)</w:t>
      </w:r>
    </w:p>
    <w:p w14:paraId="03C5D00C" w14:textId="6E15A744" w:rsidR="0057443B" w:rsidRPr="00EB3AD2" w:rsidRDefault="004A5B22" w:rsidP="0057443B">
      <w:pPr>
        <w:jc w:val="both"/>
        <w:rPr>
          <w:rFonts w:ascii="Times New Roman" w:hAnsi="Times New Roman" w:cs="Times New Roman"/>
          <w:sz w:val="20"/>
          <w:szCs w:val="20"/>
        </w:rPr>
      </w:pPr>
      <w:r w:rsidRPr="00EB3AD2">
        <w:rPr>
          <w:rFonts w:ascii="Times New Roman" w:hAnsi="Times New Roman" w:cs="Times New Roman"/>
          <w:sz w:val="20"/>
          <w:szCs w:val="20"/>
        </w:rPr>
        <w:t>RS</w:t>
      </w:r>
      <w:r w:rsidR="0057443B" w:rsidRPr="00EB3AD2">
        <w:rPr>
          <w:rFonts w:ascii="Times New Roman" w:hAnsi="Times New Roman" w:cs="Times New Roman"/>
          <w:sz w:val="20"/>
          <w:szCs w:val="20"/>
        </w:rPr>
        <w:t xml:space="preserve"> je posodobila zakonodajo, ki omogoča odkrivanje, preiskovanje in pregon spolnega izkoriščanja in zlorab otrok. V </w:t>
      </w:r>
      <w:r w:rsidRPr="00EB3AD2">
        <w:rPr>
          <w:rFonts w:ascii="Times New Roman" w:hAnsi="Times New Roman" w:cs="Times New Roman"/>
          <w:sz w:val="20"/>
          <w:szCs w:val="20"/>
        </w:rPr>
        <w:t>KZ</w:t>
      </w:r>
      <w:r w:rsidR="0057443B" w:rsidRPr="00EB3AD2">
        <w:rPr>
          <w:rFonts w:ascii="Times New Roman" w:hAnsi="Times New Roman" w:cs="Times New Roman"/>
          <w:sz w:val="20"/>
          <w:szCs w:val="20"/>
        </w:rPr>
        <w:t xml:space="preserve"> je bilo dodano kaznivo dejanje prisilne sklenitve zakonske zveze ali vzpostavitve podobne skupnosti, na novo se je uvedel sistem dajanje podatkov iz kazenske evidence ustanovam ali društvom, ki so jim otroci ali mladoletniki zaupani v učenje, vzgojo, varstvo ali oskrbo</w:t>
      </w:r>
      <w:r w:rsidR="00C31F40" w:rsidRPr="00EB3AD2">
        <w:rPr>
          <w:rFonts w:ascii="Times New Roman" w:hAnsi="Times New Roman" w:cs="Times New Roman"/>
          <w:sz w:val="20"/>
          <w:szCs w:val="20"/>
        </w:rPr>
        <w:t>.</w:t>
      </w:r>
    </w:p>
    <w:p w14:paraId="5608A1ED" w14:textId="4908B93F" w:rsidR="00AD46E9" w:rsidRPr="00EB3AD2" w:rsidRDefault="00C31F40" w:rsidP="00AD46E9">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V</w:t>
      </w:r>
      <w:r w:rsidR="00AD46E9" w:rsidRPr="00EB3AD2">
        <w:rPr>
          <w:rFonts w:ascii="Times New Roman" w:eastAsia="Calibri" w:hAnsi="Times New Roman" w:cs="Times New Roman"/>
          <w:sz w:val="20"/>
          <w:szCs w:val="20"/>
        </w:rPr>
        <w:t xml:space="preserve">zpostavljeni </w:t>
      </w:r>
      <w:r w:rsidRPr="00EB3AD2">
        <w:rPr>
          <w:rFonts w:ascii="Times New Roman" w:eastAsia="Calibri" w:hAnsi="Times New Roman" w:cs="Times New Roman"/>
          <w:sz w:val="20"/>
          <w:szCs w:val="20"/>
        </w:rPr>
        <w:t xml:space="preserve">so </w:t>
      </w:r>
      <w:r w:rsidR="00AD46E9" w:rsidRPr="00EB3AD2">
        <w:rPr>
          <w:rFonts w:ascii="Times New Roman" w:eastAsia="Calibri" w:hAnsi="Times New Roman" w:cs="Times New Roman"/>
          <w:sz w:val="20"/>
          <w:szCs w:val="20"/>
        </w:rPr>
        <w:t>normativni mehanizmi za obdelavo gradiv spolnih zlorab in spolnega izkoriščanja otrok in identifikacijo žrtev. Oktobra 2015 se je slovenska poli</w:t>
      </w:r>
      <w:r w:rsidR="00630A5C">
        <w:rPr>
          <w:rFonts w:ascii="Times New Roman" w:eastAsia="Calibri" w:hAnsi="Times New Roman" w:cs="Times New Roman"/>
          <w:sz w:val="20"/>
          <w:szCs w:val="20"/>
        </w:rPr>
        <w:t xml:space="preserve">cija priključila v sistem </w:t>
      </w:r>
      <w:proofErr w:type="spellStart"/>
      <w:r w:rsidR="00AD46E9" w:rsidRPr="00EB3AD2">
        <w:rPr>
          <w:rFonts w:ascii="Times New Roman" w:eastAsia="Calibri" w:hAnsi="Times New Roman" w:cs="Times New Roman"/>
          <w:sz w:val="20"/>
          <w:szCs w:val="20"/>
        </w:rPr>
        <w:t>International</w:t>
      </w:r>
      <w:proofErr w:type="spellEnd"/>
      <w:r w:rsidR="00AD46E9" w:rsidRPr="00EB3AD2">
        <w:rPr>
          <w:rFonts w:ascii="Times New Roman" w:eastAsia="Calibri" w:hAnsi="Times New Roman" w:cs="Times New Roman"/>
          <w:sz w:val="20"/>
          <w:szCs w:val="20"/>
        </w:rPr>
        <w:t xml:space="preserve"> </w:t>
      </w:r>
      <w:proofErr w:type="spellStart"/>
      <w:r w:rsidR="00AD46E9" w:rsidRPr="00EB3AD2">
        <w:rPr>
          <w:rFonts w:ascii="Times New Roman" w:eastAsia="Calibri" w:hAnsi="Times New Roman" w:cs="Times New Roman"/>
          <w:sz w:val="20"/>
          <w:szCs w:val="20"/>
        </w:rPr>
        <w:t>Child</w:t>
      </w:r>
      <w:proofErr w:type="spellEnd"/>
      <w:r w:rsidR="00AD46E9" w:rsidRPr="00EB3AD2">
        <w:rPr>
          <w:rFonts w:ascii="Times New Roman" w:eastAsia="Calibri" w:hAnsi="Times New Roman" w:cs="Times New Roman"/>
          <w:sz w:val="20"/>
          <w:szCs w:val="20"/>
        </w:rPr>
        <w:t xml:space="preserve"> </w:t>
      </w:r>
      <w:proofErr w:type="spellStart"/>
      <w:r w:rsidR="00AD46E9" w:rsidRPr="00EB3AD2">
        <w:rPr>
          <w:rFonts w:ascii="Times New Roman" w:eastAsia="Calibri" w:hAnsi="Times New Roman" w:cs="Times New Roman"/>
          <w:sz w:val="20"/>
          <w:szCs w:val="20"/>
        </w:rPr>
        <w:t>Sexual</w:t>
      </w:r>
      <w:proofErr w:type="spellEnd"/>
      <w:r w:rsidR="00AD46E9" w:rsidRPr="00EB3AD2">
        <w:rPr>
          <w:rFonts w:ascii="Times New Roman" w:eastAsia="Calibri" w:hAnsi="Times New Roman" w:cs="Times New Roman"/>
          <w:sz w:val="20"/>
          <w:szCs w:val="20"/>
        </w:rPr>
        <w:t xml:space="preserve"> </w:t>
      </w:r>
      <w:proofErr w:type="spellStart"/>
      <w:r w:rsidR="00AD46E9" w:rsidRPr="00EB3AD2">
        <w:rPr>
          <w:rFonts w:ascii="Times New Roman" w:eastAsia="Calibri" w:hAnsi="Times New Roman" w:cs="Times New Roman"/>
          <w:sz w:val="20"/>
          <w:szCs w:val="20"/>
        </w:rPr>
        <w:t>Exploitation</w:t>
      </w:r>
      <w:proofErr w:type="spellEnd"/>
      <w:r w:rsidR="00AD46E9" w:rsidRPr="00EB3AD2">
        <w:rPr>
          <w:rFonts w:ascii="Times New Roman" w:eastAsia="Calibri" w:hAnsi="Times New Roman" w:cs="Times New Roman"/>
          <w:sz w:val="20"/>
          <w:szCs w:val="20"/>
        </w:rPr>
        <w:t xml:space="preserve"> </w:t>
      </w:r>
      <w:proofErr w:type="spellStart"/>
      <w:r w:rsidR="00AD46E9" w:rsidRPr="00EB3AD2">
        <w:rPr>
          <w:rFonts w:ascii="Times New Roman" w:eastAsia="Calibri" w:hAnsi="Times New Roman" w:cs="Times New Roman"/>
          <w:sz w:val="20"/>
          <w:szCs w:val="20"/>
        </w:rPr>
        <w:t>images</w:t>
      </w:r>
      <w:proofErr w:type="spellEnd"/>
      <w:r w:rsidR="00AD46E9" w:rsidRPr="00EB3AD2">
        <w:rPr>
          <w:rFonts w:ascii="Times New Roman" w:eastAsia="Calibri" w:hAnsi="Times New Roman" w:cs="Times New Roman"/>
          <w:sz w:val="20"/>
          <w:szCs w:val="20"/>
        </w:rPr>
        <w:t xml:space="preserve"> </w:t>
      </w:r>
      <w:proofErr w:type="spellStart"/>
      <w:r w:rsidR="00AD46E9" w:rsidRPr="00EB3AD2">
        <w:rPr>
          <w:rFonts w:ascii="Times New Roman" w:eastAsia="Calibri" w:hAnsi="Times New Roman" w:cs="Times New Roman"/>
          <w:sz w:val="20"/>
          <w:szCs w:val="20"/>
        </w:rPr>
        <w:t>database</w:t>
      </w:r>
      <w:proofErr w:type="spellEnd"/>
      <w:r w:rsidR="00AD46E9" w:rsidRPr="00EB3AD2">
        <w:rPr>
          <w:rFonts w:ascii="Times New Roman" w:eastAsia="Calibri" w:hAnsi="Times New Roman" w:cs="Times New Roman"/>
          <w:sz w:val="20"/>
          <w:szCs w:val="20"/>
        </w:rPr>
        <w:t>, s katero upravlja GS Interpol v Lyonu. Preiskovanje tovrstnih kaznivih dejanj opravljajo izkušeni in usposobljeni kriminalisti, ki opravljajo svoje naloge na regijskem ali državnem nivoju v okviru skupin za preiskovanje mladoletniške kriminalitete.</w:t>
      </w:r>
    </w:p>
    <w:p w14:paraId="47B55035" w14:textId="5CD1797A" w:rsidR="0057443B" w:rsidRPr="00EB3AD2" w:rsidRDefault="0057443B" w:rsidP="0057443B">
      <w:pPr>
        <w:jc w:val="both"/>
        <w:rPr>
          <w:rFonts w:ascii="Times New Roman" w:hAnsi="Times New Roman" w:cs="Times New Roman"/>
          <w:sz w:val="20"/>
          <w:szCs w:val="20"/>
        </w:rPr>
      </w:pPr>
    </w:p>
    <w:p w14:paraId="11D2D4A7" w14:textId="77777777" w:rsidR="0057443B" w:rsidRPr="00EB3AD2" w:rsidRDefault="0057443B"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42 e)</w:t>
      </w:r>
    </w:p>
    <w:p w14:paraId="6034C483" w14:textId="2B902ED5" w:rsidR="0057443B" w:rsidRPr="00EB3AD2" w:rsidRDefault="003C5E99" w:rsidP="0057443B">
      <w:pPr>
        <w:jc w:val="both"/>
        <w:rPr>
          <w:rFonts w:ascii="Times New Roman" w:hAnsi="Times New Roman" w:cs="Times New Roman"/>
          <w:sz w:val="20"/>
          <w:szCs w:val="20"/>
        </w:rPr>
      </w:pPr>
      <w:r w:rsidRPr="00EB3AD2">
        <w:rPr>
          <w:rFonts w:ascii="Times New Roman" w:hAnsi="Times New Roman" w:cs="Times New Roman"/>
          <w:sz w:val="20"/>
          <w:szCs w:val="20"/>
        </w:rPr>
        <w:t>Odgovor vsebovan v točki št.</w:t>
      </w:r>
      <w:r w:rsidR="0019297C" w:rsidRPr="00EB3AD2">
        <w:rPr>
          <w:rFonts w:ascii="Times New Roman" w:hAnsi="Times New Roman" w:cs="Times New Roman"/>
          <w:sz w:val="20"/>
          <w:szCs w:val="20"/>
        </w:rPr>
        <w:t xml:space="preserve"> V a) (socialnovarstveni programi in programi s področja družine) in c) (Hiša za otroke).</w:t>
      </w:r>
    </w:p>
    <w:p w14:paraId="6363B81E" w14:textId="15FB1725" w:rsidR="002E5E71" w:rsidRPr="00EB3AD2" w:rsidRDefault="002E5E71" w:rsidP="0057443B">
      <w:pPr>
        <w:jc w:val="both"/>
        <w:rPr>
          <w:rFonts w:ascii="Times New Roman" w:hAnsi="Times New Roman" w:cs="Times New Roman"/>
          <w:sz w:val="20"/>
          <w:szCs w:val="20"/>
        </w:rPr>
      </w:pPr>
      <w:r w:rsidRPr="00EB3AD2">
        <w:rPr>
          <w:rFonts w:ascii="Times New Roman" w:hAnsi="Times New Roman" w:cs="Times New Roman"/>
          <w:sz w:val="20"/>
          <w:szCs w:val="20"/>
        </w:rPr>
        <w:t xml:space="preserve">Z namenom preprečevanja (spolnega) nasilja </w:t>
      </w:r>
      <w:r w:rsidR="004A5B22" w:rsidRPr="00EB3AD2">
        <w:rPr>
          <w:rFonts w:ascii="Times New Roman" w:hAnsi="Times New Roman" w:cs="Times New Roman"/>
          <w:sz w:val="20"/>
          <w:szCs w:val="20"/>
        </w:rPr>
        <w:t>KZ</w:t>
      </w:r>
      <w:r w:rsidRPr="00EB3AD2">
        <w:rPr>
          <w:rFonts w:ascii="Times New Roman" w:hAnsi="Times New Roman" w:cs="Times New Roman"/>
          <w:sz w:val="20"/>
          <w:szCs w:val="20"/>
        </w:rPr>
        <w:t xml:space="preserve"> na novo uvede varnostni ukrep prepovedi približevanja ali komuniciranja z žrtvijo kaznivega dejanja.</w:t>
      </w:r>
    </w:p>
    <w:p w14:paraId="5FD978E0" w14:textId="36B1FDE7" w:rsidR="0063307E" w:rsidRPr="00EB3AD2" w:rsidRDefault="00A50997" w:rsidP="0063307E">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Policija redno sodeluje</w:t>
      </w:r>
      <w:r w:rsidR="002E5E71" w:rsidRPr="00EB3AD2">
        <w:rPr>
          <w:rFonts w:ascii="Times New Roman" w:hAnsi="Times New Roman" w:cs="Times New Roman"/>
          <w:snapToGrid w:val="0"/>
          <w:sz w:val="20"/>
          <w:szCs w:val="20"/>
        </w:rPr>
        <w:t xml:space="preserve"> v preventivnih aktivnostih za </w:t>
      </w:r>
      <w:r w:rsidR="004A5B22" w:rsidRPr="00EB3AD2">
        <w:rPr>
          <w:rFonts w:ascii="Times New Roman" w:hAnsi="Times New Roman" w:cs="Times New Roman"/>
          <w:snapToGrid w:val="0"/>
          <w:sz w:val="20"/>
          <w:szCs w:val="20"/>
        </w:rPr>
        <w:t>ozaveščanje</w:t>
      </w:r>
      <w:r w:rsidR="002E5E71" w:rsidRPr="00EB3AD2">
        <w:rPr>
          <w:rFonts w:ascii="Times New Roman" w:hAnsi="Times New Roman" w:cs="Times New Roman"/>
          <w:snapToGrid w:val="0"/>
          <w:sz w:val="20"/>
          <w:szCs w:val="20"/>
        </w:rPr>
        <w:t xml:space="preserve"> javnosti, otrok, staršev, strokovnih delavcev v šolah v zvezi </w:t>
      </w:r>
      <w:r w:rsidR="0063307E" w:rsidRPr="00EB3AD2">
        <w:rPr>
          <w:rFonts w:ascii="Times New Roman" w:hAnsi="Times New Roman" w:cs="Times New Roman"/>
          <w:snapToGrid w:val="0"/>
          <w:sz w:val="20"/>
          <w:szCs w:val="20"/>
        </w:rPr>
        <w:t xml:space="preserve">z </w:t>
      </w:r>
      <w:r w:rsidR="002E5E71" w:rsidRPr="00EB3AD2">
        <w:rPr>
          <w:rFonts w:ascii="Times New Roman" w:hAnsi="Times New Roman" w:cs="Times New Roman"/>
          <w:snapToGrid w:val="0"/>
          <w:sz w:val="20"/>
          <w:szCs w:val="20"/>
        </w:rPr>
        <w:t>varn</w:t>
      </w:r>
      <w:r w:rsidR="0063307E" w:rsidRPr="00EB3AD2">
        <w:rPr>
          <w:rFonts w:ascii="Times New Roman" w:hAnsi="Times New Roman" w:cs="Times New Roman"/>
          <w:snapToGrid w:val="0"/>
          <w:sz w:val="20"/>
          <w:szCs w:val="20"/>
        </w:rPr>
        <w:t>o rabo</w:t>
      </w:r>
      <w:r w:rsidR="002E5E71" w:rsidRPr="00EB3AD2">
        <w:rPr>
          <w:rFonts w:ascii="Times New Roman" w:hAnsi="Times New Roman" w:cs="Times New Roman"/>
          <w:snapToGrid w:val="0"/>
          <w:sz w:val="20"/>
          <w:szCs w:val="20"/>
        </w:rPr>
        <w:t xml:space="preserve"> interneta. </w:t>
      </w:r>
    </w:p>
    <w:p w14:paraId="78977B8E" w14:textId="4FDCF903" w:rsidR="0057443B" w:rsidRPr="00EB3AD2" w:rsidRDefault="0057443B" w:rsidP="0057443B">
      <w:pPr>
        <w:jc w:val="both"/>
        <w:rPr>
          <w:rFonts w:ascii="Times New Roman" w:hAnsi="Times New Roman" w:cs="Times New Roman"/>
          <w:sz w:val="20"/>
          <w:szCs w:val="20"/>
        </w:rPr>
      </w:pPr>
    </w:p>
    <w:p w14:paraId="666BF044" w14:textId="3C2BAA1A" w:rsidR="0057443B" w:rsidRPr="00EB3AD2" w:rsidRDefault="00430E21"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d) Z</w:t>
      </w:r>
      <w:r w:rsidR="0057443B" w:rsidRPr="00EB3AD2">
        <w:rPr>
          <w:rFonts w:ascii="Times New Roman" w:hAnsi="Times New Roman" w:cs="Times New Roman"/>
          <w:b/>
          <w:bCs/>
          <w:sz w:val="20"/>
          <w:szCs w:val="20"/>
        </w:rPr>
        <w:t>aščita otrok pred mučenjem ali drugim okrutnim, nečloveškim ali poniževalnim ravnanjem ali kaznovanjem, vključno s telesnim kaznovanjem (drugi odstavek 37. (a) in 28. člena)</w:t>
      </w:r>
    </w:p>
    <w:p w14:paraId="55ED604E" w14:textId="5D57EED3" w:rsidR="0057443B" w:rsidRPr="00EB3AD2" w:rsidRDefault="00767754" w:rsidP="0057443B">
      <w:pPr>
        <w:spacing w:before="240" w:after="12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V novelo</w:t>
      </w:r>
      <w:r w:rsidR="00A4308C" w:rsidRPr="00EB3AD2">
        <w:rPr>
          <w:rFonts w:ascii="Times New Roman" w:eastAsia="Calibri" w:hAnsi="Times New Roman" w:cs="Times New Roman"/>
          <w:sz w:val="20"/>
          <w:szCs w:val="20"/>
        </w:rPr>
        <w:t xml:space="preserve"> </w:t>
      </w:r>
      <w:r w:rsidR="00507A04" w:rsidRPr="00EB3AD2">
        <w:rPr>
          <w:rFonts w:ascii="Times New Roman" w:eastAsia="Calibri" w:hAnsi="Times New Roman" w:cs="Times New Roman"/>
          <w:sz w:val="20"/>
          <w:szCs w:val="20"/>
        </w:rPr>
        <w:t>ZPND</w:t>
      </w:r>
      <w:r w:rsidR="00A4308C" w:rsidRPr="00EB3AD2">
        <w:rPr>
          <w:rFonts w:ascii="Times New Roman" w:eastAsia="Calibri" w:hAnsi="Times New Roman" w:cs="Times New Roman"/>
          <w:sz w:val="20"/>
          <w:szCs w:val="20"/>
        </w:rPr>
        <w:t xml:space="preserve"> (2016) je </w:t>
      </w:r>
      <w:r w:rsidR="0057443B" w:rsidRPr="00EB3AD2">
        <w:rPr>
          <w:rFonts w:ascii="Times New Roman" w:hAnsi="Times New Roman" w:cs="Times New Roman"/>
          <w:sz w:val="20"/>
          <w:szCs w:val="20"/>
        </w:rPr>
        <w:t xml:space="preserve">bilo vključeno določilo o prepovedi telesnega kaznovanja otrok. </w:t>
      </w:r>
      <w:r w:rsidR="0057443B" w:rsidRPr="00EB3AD2">
        <w:rPr>
          <w:rFonts w:ascii="Times New Roman" w:eastAsia="Calibri" w:hAnsi="Times New Roman" w:cs="Times New Roman"/>
          <w:sz w:val="20"/>
          <w:szCs w:val="20"/>
        </w:rPr>
        <w:t>Telesno kaznovanje otrok je definirano kot vsako fizično, kruto ali ponižujoče kaznovanje otrok oziroma vsako dejanje, namenjeno kaznovanju otrok, ki ima elemente fizičnega, psihičnega ali spolnega nasilja ali zanemarjanja kot vzgojne metode.</w:t>
      </w:r>
    </w:p>
    <w:p w14:paraId="117200DA" w14:textId="14C12B05" w:rsidR="00437B75" w:rsidRPr="00EB3AD2" w:rsidRDefault="00437B75" w:rsidP="00437B75">
      <w:pPr>
        <w:jc w:val="both"/>
        <w:rPr>
          <w:rFonts w:ascii="Times New Roman" w:hAnsi="Times New Roman" w:cs="Times New Roman"/>
          <w:sz w:val="20"/>
          <w:szCs w:val="20"/>
        </w:rPr>
      </w:pPr>
      <w:r w:rsidRPr="00EB3AD2">
        <w:rPr>
          <w:rFonts w:ascii="Times New Roman" w:eastAsia="Calibri" w:hAnsi="Times New Roman" w:cs="Times New Roman"/>
          <w:sz w:val="20"/>
          <w:szCs w:val="20"/>
        </w:rPr>
        <w:t xml:space="preserve">V noveli </w:t>
      </w:r>
      <w:r w:rsidRPr="00EB3AD2">
        <w:rPr>
          <w:rFonts w:ascii="Times New Roman" w:hAnsi="Times New Roman" w:cs="Times New Roman"/>
          <w:sz w:val="20"/>
          <w:szCs w:val="20"/>
        </w:rPr>
        <w:t>ZOFVI</w:t>
      </w:r>
      <w:r w:rsidRPr="00EB3AD2">
        <w:rPr>
          <w:rFonts w:ascii="Times New Roman" w:eastAsia="Calibri" w:hAnsi="Times New Roman" w:cs="Times New Roman"/>
          <w:sz w:val="20"/>
          <w:szCs w:val="20"/>
        </w:rPr>
        <w:t xml:space="preserve"> (2016) je bil dodan nov člen o varnem in spodbudnem učnem okolju z jasnim poudarkom na prepovedi telesnega kaznovanja otrok in vsakršni drugi oblik nasilja nad in med otroki.</w:t>
      </w:r>
    </w:p>
    <w:p w14:paraId="0E9476FE" w14:textId="608A3E28" w:rsidR="00BD6B23" w:rsidRPr="00EB3AD2" w:rsidRDefault="00767754" w:rsidP="0057443B">
      <w:pPr>
        <w:spacing w:before="240" w:after="120" w:line="276" w:lineRule="auto"/>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RS</w:t>
      </w:r>
      <w:r w:rsidR="0057443B" w:rsidRPr="00EB3AD2">
        <w:rPr>
          <w:rFonts w:ascii="Times New Roman" w:eastAsia="Calibri" w:hAnsi="Times New Roman" w:cs="Times New Roman"/>
          <w:bCs/>
          <w:sz w:val="20"/>
          <w:szCs w:val="20"/>
        </w:rPr>
        <w:t xml:space="preserve"> je v letu 2018 sprejela dve resoluciji, ki se v svojih vsebinah dotikata </w:t>
      </w:r>
      <w:r w:rsidR="00C15520" w:rsidRPr="00EB3AD2">
        <w:rPr>
          <w:rFonts w:ascii="Times New Roman" w:eastAsia="Calibri" w:hAnsi="Times New Roman" w:cs="Times New Roman"/>
          <w:bCs/>
          <w:sz w:val="20"/>
          <w:szCs w:val="20"/>
        </w:rPr>
        <w:t xml:space="preserve">tudi </w:t>
      </w:r>
      <w:r w:rsidR="0057443B" w:rsidRPr="00EB3AD2">
        <w:rPr>
          <w:rFonts w:ascii="Times New Roman" w:eastAsia="Calibri" w:hAnsi="Times New Roman" w:cs="Times New Roman"/>
          <w:bCs/>
          <w:sz w:val="20"/>
          <w:szCs w:val="20"/>
        </w:rPr>
        <w:t>tematike telesn</w:t>
      </w:r>
      <w:r w:rsidR="00630A5C">
        <w:rPr>
          <w:rFonts w:ascii="Times New Roman" w:eastAsia="Calibri" w:hAnsi="Times New Roman" w:cs="Times New Roman"/>
          <w:bCs/>
          <w:sz w:val="20"/>
          <w:szCs w:val="20"/>
        </w:rPr>
        <w:t>ega nasilja nad otroki</w:t>
      </w:r>
      <w:r w:rsidR="00A50F8F">
        <w:rPr>
          <w:rFonts w:ascii="Times New Roman" w:eastAsia="Calibri" w:hAnsi="Times New Roman" w:cs="Times New Roman"/>
          <w:bCs/>
          <w:sz w:val="20"/>
          <w:szCs w:val="20"/>
        </w:rPr>
        <w:t>.</w:t>
      </w:r>
      <w:r w:rsidR="0057443B" w:rsidRPr="00EB3AD2">
        <w:rPr>
          <w:rFonts w:ascii="Times New Roman" w:eastAsia="Calibri" w:hAnsi="Times New Roman" w:cs="Times New Roman"/>
          <w:bCs/>
          <w:sz w:val="20"/>
          <w:szCs w:val="20"/>
        </w:rPr>
        <w:t xml:space="preserve"> V skladu s </w:t>
      </w:r>
      <w:r w:rsidR="00630A5C" w:rsidRPr="00EB3AD2">
        <w:rPr>
          <w:rFonts w:ascii="Times New Roman" w:eastAsia="Calibri" w:hAnsi="Times New Roman" w:cs="Times New Roman"/>
          <w:bCs/>
          <w:sz w:val="20"/>
          <w:szCs w:val="20"/>
        </w:rPr>
        <w:t xml:space="preserve">ReDP18-28 </w:t>
      </w:r>
      <w:r w:rsidR="0057443B" w:rsidRPr="00EB3AD2">
        <w:rPr>
          <w:rFonts w:ascii="Times New Roman" w:eastAsia="Calibri" w:hAnsi="Times New Roman" w:cs="Times New Roman"/>
          <w:bCs/>
          <w:sz w:val="20"/>
          <w:szCs w:val="20"/>
        </w:rPr>
        <w:t xml:space="preserve">se izvajajo programi v podporo družini s poudarkom na pozitivnem starševstvu. Pozitivno starševstvo temelji na ideji spoštovanja otrokovih pravic in zagotavljanju varnega okolja, kar hkrati </w:t>
      </w:r>
      <w:r w:rsidR="0057443B" w:rsidRPr="00EB3AD2">
        <w:rPr>
          <w:rFonts w:ascii="Times New Roman" w:eastAsia="Calibri" w:hAnsi="Times New Roman" w:cs="Times New Roman"/>
          <w:bCs/>
          <w:sz w:val="20"/>
          <w:szCs w:val="20"/>
        </w:rPr>
        <w:lastRenderedPageBreak/>
        <w:t>pomeni odsotnost kakršnihkoli oblik nasilja (kot vzgojne metode). P</w:t>
      </w:r>
      <w:r w:rsidR="0057443B" w:rsidRPr="00EB3AD2">
        <w:rPr>
          <w:rFonts w:ascii="Times New Roman" w:eastAsia="Calibri" w:hAnsi="Times New Roman" w:cs="Times New Roman"/>
          <w:sz w:val="20"/>
          <w:szCs w:val="20"/>
        </w:rPr>
        <w:t>reventivni programi v podporo družini</w:t>
      </w:r>
      <w:r w:rsidR="00B737A3" w:rsidRPr="00EB3AD2">
        <w:rPr>
          <w:rFonts w:ascii="Times New Roman" w:eastAsia="Calibri" w:hAnsi="Times New Roman" w:cs="Times New Roman"/>
          <w:sz w:val="20"/>
          <w:szCs w:val="20"/>
        </w:rPr>
        <w:t xml:space="preserve"> so </w:t>
      </w:r>
      <w:r w:rsidR="0057443B" w:rsidRPr="00EB3AD2">
        <w:rPr>
          <w:rFonts w:ascii="Times New Roman" w:eastAsia="Calibri" w:hAnsi="Times New Roman" w:cs="Times New Roman"/>
          <w:sz w:val="20"/>
          <w:szCs w:val="20"/>
        </w:rPr>
        <w:t>pomembni za zaščito otrok pred nasiljem, namenjeni</w:t>
      </w:r>
      <w:r w:rsidR="00B737A3" w:rsidRPr="00EB3AD2">
        <w:rPr>
          <w:rFonts w:ascii="Times New Roman" w:eastAsia="Calibri" w:hAnsi="Times New Roman" w:cs="Times New Roman"/>
          <w:sz w:val="20"/>
          <w:szCs w:val="20"/>
        </w:rPr>
        <w:t xml:space="preserve"> so</w:t>
      </w:r>
      <w:r w:rsidR="0057443B" w:rsidRPr="00EB3AD2">
        <w:rPr>
          <w:rFonts w:ascii="Times New Roman" w:eastAsia="Calibri" w:hAnsi="Times New Roman" w:cs="Times New Roman"/>
          <w:sz w:val="20"/>
          <w:szCs w:val="20"/>
        </w:rPr>
        <w:t xml:space="preserve"> zmanjševanju čustvenih stisk, učenju učinkovite komunikacije in pozitivne navezanosti v družini, izboljšanju socialnih kompetenc, izboljšanju sposobnosti obvladovanja čustev in gradnji pozitivne samopodobe.</w:t>
      </w:r>
      <w:r w:rsidR="0057443B" w:rsidRPr="00EB3AD2">
        <w:rPr>
          <w:rFonts w:ascii="Times New Roman" w:eastAsia="Calibri" w:hAnsi="Times New Roman" w:cs="Times New Roman"/>
          <w:bCs/>
          <w:sz w:val="20"/>
          <w:szCs w:val="20"/>
        </w:rPr>
        <w:t xml:space="preserve"> </w:t>
      </w:r>
      <w:r w:rsidR="00F23032" w:rsidRPr="00EB3AD2">
        <w:rPr>
          <w:rFonts w:ascii="Times New Roman" w:eastAsia="Calibri" w:hAnsi="Times New Roman" w:cs="Times New Roman"/>
          <w:bCs/>
          <w:sz w:val="20"/>
          <w:szCs w:val="20"/>
        </w:rPr>
        <w:t>ReNPDZ18–28</w:t>
      </w:r>
      <w:r w:rsidR="0057443B" w:rsidRPr="00EB3AD2">
        <w:rPr>
          <w:rFonts w:ascii="Times New Roman" w:eastAsia="Calibri" w:hAnsi="Times New Roman" w:cs="Times New Roman"/>
          <w:bCs/>
          <w:sz w:val="20"/>
          <w:szCs w:val="20"/>
        </w:rPr>
        <w:t xml:space="preserve"> poudarja krepitev starševskih kompetenc in veščin komunikacije v okviru </w:t>
      </w:r>
      <w:r w:rsidR="00F23032" w:rsidRPr="00EB3AD2">
        <w:rPr>
          <w:rFonts w:ascii="Times New Roman" w:eastAsia="Calibri" w:hAnsi="Times New Roman" w:cs="Times New Roman"/>
          <w:bCs/>
          <w:sz w:val="20"/>
          <w:szCs w:val="20"/>
        </w:rPr>
        <w:t xml:space="preserve">različnih </w:t>
      </w:r>
      <w:r w:rsidR="0057443B" w:rsidRPr="00EB3AD2">
        <w:rPr>
          <w:rFonts w:ascii="Times New Roman" w:eastAsia="Calibri" w:hAnsi="Times New Roman" w:cs="Times New Roman"/>
          <w:bCs/>
          <w:sz w:val="20"/>
          <w:szCs w:val="20"/>
        </w:rPr>
        <w:t>programov</w:t>
      </w:r>
      <w:r w:rsidR="00F23032" w:rsidRPr="00EB3AD2">
        <w:rPr>
          <w:rFonts w:ascii="Times New Roman" w:eastAsia="Calibri" w:hAnsi="Times New Roman" w:cs="Times New Roman"/>
          <w:bCs/>
          <w:sz w:val="20"/>
          <w:szCs w:val="20"/>
        </w:rPr>
        <w:t>.</w:t>
      </w:r>
      <w:r w:rsidR="008B73BC" w:rsidRPr="00EB3AD2">
        <w:rPr>
          <w:rFonts w:ascii="Times New Roman" w:eastAsia="Calibri" w:hAnsi="Times New Roman" w:cs="Times New Roman"/>
          <w:bCs/>
          <w:sz w:val="20"/>
          <w:szCs w:val="20"/>
        </w:rPr>
        <w:t xml:space="preserve"> Gre za programe starševstva, ki </w:t>
      </w:r>
      <w:r w:rsidR="0057443B" w:rsidRPr="00EB3AD2">
        <w:rPr>
          <w:rFonts w:ascii="Times New Roman" w:eastAsia="Calibri" w:hAnsi="Times New Roman" w:cs="Times New Roman"/>
          <w:bCs/>
          <w:sz w:val="20"/>
          <w:szCs w:val="20"/>
        </w:rPr>
        <w:t xml:space="preserve">se izvajajo </w:t>
      </w:r>
      <w:r w:rsidR="000175EA" w:rsidRPr="00EB3AD2">
        <w:rPr>
          <w:rFonts w:ascii="Times New Roman" w:eastAsia="Calibri" w:hAnsi="Times New Roman" w:cs="Times New Roman"/>
          <w:bCs/>
          <w:sz w:val="20"/>
          <w:szCs w:val="20"/>
        </w:rPr>
        <w:t>v okviru zdravstvenih, socialno</w:t>
      </w:r>
      <w:r w:rsidR="0057443B" w:rsidRPr="00EB3AD2">
        <w:rPr>
          <w:rFonts w:ascii="Times New Roman" w:eastAsia="Calibri" w:hAnsi="Times New Roman" w:cs="Times New Roman"/>
          <w:bCs/>
          <w:sz w:val="20"/>
          <w:szCs w:val="20"/>
        </w:rPr>
        <w:t xml:space="preserve">varstvenih in </w:t>
      </w:r>
      <w:r w:rsidR="00F23032" w:rsidRPr="00EB3AD2">
        <w:rPr>
          <w:rFonts w:ascii="Times New Roman" w:eastAsia="Calibri" w:hAnsi="Times New Roman" w:cs="Times New Roman"/>
          <w:bCs/>
          <w:sz w:val="20"/>
          <w:szCs w:val="20"/>
        </w:rPr>
        <w:t>NVO</w:t>
      </w:r>
      <w:r w:rsidR="0057443B" w:rsidRPr="00EB3AD2">
        <w:rPr>
          <w:rFonts w:ascii="Times New Roman" w:eastAsia="Calibri" w:hAnsi="Times New Roman" w:cs="Times New Roman"/>
          <w:bCs/>
          <w:sz w:val="20"/>
          <w:szCs w:val="20"/>
        </w:rPr>
        <w:t xml:space="preserve"> po celotni Sloveniji.</w:t>
      </w:r>
    </w:p>
    <w:p w14:paraId="1C5ADE83" w14:textId="77777777" w:rsidR="006923BD" w:rsidRPr="00EB3AD2" w:rsidRDefault="006923BD" w:rsidP="0057443B">
      <w:pPr>
        <w:spacing w:before="240" w:after="120" w:line="276" w:lineRule="auto"/>
        <w:jc w:val="both"/>
        <w:rPr>
          <w:rFonts w:ascii="Times New Roman" w:eastAsia="Calibri" w:hAnsi="Times New Roman" w:cs="Times New Roman"/>
          <w:bCs/>
          <w:sz w:val="20"/>
          <w:szCs w:val="20"/>
        </w:rPr>
      </w:pPr>
    </w:p>
    <w:p w14:paraId="3FC6F489" w14:textId="77777777" w:rsidR="0057443B" w:rsidRPr="00EB3AD2" w:rsidRDefault="0057443B" w:rsidP="0057443B">
      <w:pPr>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38</w:t>
      </w:r>
    </w:p>
    <w:p w14:paraId="4E9FFDAA" w14:textId="0B342AE6" w:rsidR="004F3D57" w:rsidRPr="00EB3AD2" w:rsidRDefault="004F3D57" w:rsidP="004F3D57">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w:t>
      </w:r>
      <w:r w:rsidR="000175EA" w:rsidRPr="00EB3AD2">
        <w:rPr>
          <w:rFonts w:ascii="Times New Roman" w:hAnsi="Times New Roman" w:cs="Times New Roman"/>
          <w:sz w:val="20"/>
          <w:szCs w:val="20"/>
        </w:rPr>
        <w:t xml:space="preserve">delno </w:t>
      </w:r>
      <w:r w:rsidRPr="00EB3AD2">
        <w:rPr>
          <w:rFonts w:ascii="Times New Roman" w:hAnsi="Times New Roman" w:cs="Times New Roman"/>
          <w:sz w:val="20"/>
          <w:szCs w:val="20"/>
        </w:rPr>
        <w:t xml:space="preserve">vsebovan v točki št. </w:t>
      </w:r>
      <w:r w:rsidR="000175EA" w:rsidRPr="00EB3AD2">
        <w:rPr>
          <w:rFonts w:ascii="Times New Roman" w:hAnsi="Times New Roman" w:cs="Times New Roman"/>
          <w:sz w:val="20"/>
          <w:szCs w:val="20"/>
        </w:rPr>
        <w:t>V. d).</w:t>
      </w:r>
    </w:p>
    <w:p w14:paraId="6AD3510D" w14:textId="2D9E2CA0" w:rsidR="004F3D57" w:rsidRPr="00EB3AD2" w:rsidRDefault="008D2F43" w:rsidP="006923BD">
      <w:pPr>
        <w:jc w:val="both"/>
        <w:rPr>
          <w:rFonts w:ascii="Times New Roman" w:hAnsi="Times New Roman" w:cs="Times New Roman"/>
          <w:sz w:val="20"/>
          <w:szCs w:val="20"/>
        </w:rPr>
      </w:pPr>
      <w:r w:rsidRPr="00EB3AD2">
        <w:rPr>
          <w:rFonts w:ascii="Times New Roman" w:hAnsi="Times New Roman" w:cs="Times New Roman"/>
          <w:sz w:val="20"/>
          <w:szCs w:val="20"/>
        </w:rPr>
        <w:t>ZPND določa</w:t>
      </w:r>
      <w:r w:rsidR="004F3D57" w:rsidRPr="00EB3AD2">
        <w:rPr>
          <w:rFonts w:ascii="Times New Roman" w:hAnsi="Times New Roman" w:cs="Times New Roman"/>
          <w:sz w:val="20"/>
          <w:szCs w:val="20"/>
        </w:rPr>
        <w:t>, da se kot družinski člani štejejo tudi rejniki in rejnice, kar pomeni, da se določba prepovedi telesnega kaznovanja veže tudi na rejniške družine.</w:t>
      </w:r>
    </w:p>
    <w:p w14:paraId="47D947F3" w14:textId="38D50A5A" w:rsidR="0057443B" w:rsidRPr="00EB3AD2" w:rsidRDefault="004F3D57" w:rsidP="0057443B">
      <w:pPr>
        <w:jc w:val="both"/>
        <w:rPr>
          <w:rFonts w:ascii="Times New Roman" w:hAnsi="Times New Roman" w:cs="Times New Roman"/>
          <w:sz w:val="20"/>
          <w:szCs w:val="20"/>
        </w:rPr>
      </w:pPr>
      <w:r w:rsidRPr="00EB3AD2">
        <w:rPr>
          <w:rFonts w:ascii="Times New Roman" w:hAnsi="Times New Roman" w:cs="Times New Roman"/>
          <w:sz w:val="20"/>
          <w:szCs w:val="20"/>
        </w:rPr>
        <w:t>Kakršnakoli oblika telesnega kaznovanja</w:t>
      </w:r>
      <w:r w:rsidR="003401D3">
        <w:rPr>
          <w:rFonts w:ascii="Times New Roman" w:hAnsi="Times New Roman" w:cs="Times New Roman"/>
          <w:sz w:val="20"/>
          <w:szCs w:val="20"/>
        </w:rPr>
        <w:t>, mučenje, okrutno ali ponižujoče ravnanje</w:t>
      </w:r>
      <w:r w:rsidRPr="00EB3AD2">
        <w:rPr>
          <w:rFonts w:ascii="Times New Roman" w:hAnsi="Times New Roman" w:cs="Times New Roman"/>
          <w:sz w:val="20"/>
          <w:szCs w:val="20"/>
        </w:rPr>
        <w:t xml:space="preserve"> </w:t>
      </w:r>
      <w:r w:rsidR="003401D3">
        <w:rPr>
          <w:rFonts w:ascii="Times New Roman" w:hAnsi="Times New Roman" w:cs="Times New Roman"/>
          <w:sz w:val="20"/>
          <w:szCs w:val="20"/>
        </w:rPr>
        <w:t xml:space="preserve">z </w:t>
      </w:r>
      <w:r w:rsidRPr="00EB3AD2">
        <w:rPr>
          <w:rFonts w:ascii="Times New Roman" w:hAnsi="Times New Roman" w:cs="Times New Roman"/>
          <w:sz w:val="20"/>
          <w:szCs w:val="20"/>
        </w:rPr>
        <w:t>zaprti</w:t>
      </w:r>
      <w:r w:rsidR="003401D3">
        <w:rPr>
          <w:rFonts w:ascii="Times New Roman" w:hAnsi="Times New Roman" w:cs="Times New Roman"/>
          <w:sz w:val="20"/>
          <w:szCs w:val="20"/>
        </w:rPr>
        <w:t>mi</w:t>
      </w:r>
      <w:r w:rsidRPr="00EB3AD2">
        <w:rPr>
          <w:rFonts w:ascii="Times New Roman" w:hAnsi="Times New Roman" w:cs="Times New Roman"/>
          <w:sz w:val="20"/>
          <w:szCs w:val="20"/>
        </w:rPr>
        <w:t xml:space="preserve"> oseb</w:t>
      </w:r>
      <w:r w:rsidR="003401D3">
        <w:rPr>
          <w:rFonts w:ascii="Times New Roman" w:hAnsi="Times New Roman" w:cs="Times New Roman"/>
          <w:sz w:val="20"/>
          <w:szCs w:val="20"/>
        </w:rPr>
        <w:t>ami</w:t>
      </w:r>
      <w:r w:rsidRPr="00EB3AD2">
        <w:rPr>
          <w:rFonts w:ascii="Times New Roman" w:hAnsi="Times New Roman" w:cs="Times New Roman"/>
          <w:sz w:val="20"/>
          <w:szCs w:val="20"/>
        </w:rPr>
        <w:t xml:space="preserve"> v zavodih za prestajanje kazni zapora je </w:t>
      </w:r>
      <w:r w:rsidR="003401D3">
        <w:rPr>
          <w:rFonts w:ascii="Times New Roman" w:hAnsi="Times New Roman" w:cs="Times New Roman"/>
          <w:sz w:val="20"/>
          <w:szCs w:val="20"/>
        </w:rPr>
        <w:t xml:space="preserve">zakonsko </w:t>
      </w:r>
      <w:r w:rsidRPr="00EB3AD2">
        <w:rPr>
          <w:rFonts w:ascii="Times New Roman" w:hAnsi="Times New Roman" w:cs="Times New Roman"/>
          <w:sz w:val="20"/>
          <w:szCs w:val="20"/>
        </w:rPr>
        <w:t>prepovedan</w:t>
      </w:r>
      <w:r w:rsidR="003401D3">
        <w:rPr>
          <w:rFonts w:ascii="Times New Roman" w:hAnsi="Times New Roman" w:cs="Times New Roman"/>
          <w:sz w:val="20"/>
          <w:szCs w:val="20"/>
        </w:rPr>
        <w:t>o (KZ, ZIKS)</w:t>
      </w:r>
      <w:r w:rsidRPr="00EB3AD2">
        <w:rPr>
          <w:rFonts w:ascii="Times New Roman" w:hAnsi="Times New Roman" w:cs="Times New Roman"/>
          <w:sz w:val="20"/>
          <w:szCs w:val="20"/>
        </w:rPr>
        <w:t xml:space="preserve">. </w:t>
      </w:r>
      <w:r w:rsidR="003401D3">
        <w:rPr>
          <w:rFonts w:ascii="Times New Roman" w:hAnsi="Times New Roman" w:cs="Times New Roman"/>
          <w:sz w:val="20"/>
          <w:szCs w:val="20"/>
        </w:rPr>
        <w:t>Z</w:t>
      </w:r>
      <w:r w:rsidR="00DF57E5" w:rsidRPr="00EB3AD2">
        <w:rPr>
          <w:rFonts w:ascii="Times New Roman" w:hAnsi="Times New Roman" w:cs="Times New Roman"/>
          <w:sz w:val="20"/>
          <w:szCs w:val="20"/>
        </w:rPr>
        <w:t xml:space="preserve">agotovljeno </w:t>
      </w:r>
      <w:r w:rsidR="003401D3">
        <w:rPr>
          <w:rFonts w:ascii="Times New Roman" w:hAnsi="Times New Roman" w:cs="Times New Roman"/>
          <w:sz w:val="20"/>
          <w:szCs w:val="20"/>
        </w:rPr>
        <w:t xml:space="preserve">je </w:t>
      </w:r>
      <w:r w:rsidR="00DF57E5" w:rsidRPr="00EB3AD2">
        <w:rPr>
          <w:rFonts w:ascii="Times New Roman" w:hAnsi="Times New Roman" w:cs="Times New Roman"/>
          <w:sz w:val="20"/>
          <w:szCs w:val="20"/>
        </w:rPr>
        <w:t>sodno varstvo.</w:t>
      </w:r>
    </w:p>
    <w:p w14:paraId="75AA023A" w14:textId="77777777" w:rsidR="0057443B" w:rsidRPr="00EB3AD2" w:rsidRDefault="0057443B" w:rsidP="0057443B">
      <w:pPr>
        <w:jc w:val="both"/>
        <w:rPr>
          <w:rFonts w:ascii="Times New Roman" w:hAnsi="Times New Roman" w:cs="Times New Roman"/>
          <w:bCs/>
          <w:sz w:val="20"/>
          <w:szCs w:val="20"/>
        </w:rPr>
      </w:pPr>
    </w:p>
    <w:p w14:paraId="162459D1" w14:textId="749FE335" w:rsidR="0057443B" w:rsidRPr="00EB3AD2" w:rsidRDefault="00430E21" w:rsidP="0057443B">
      <w:pPr>
        <w:jc w:val="both"/>
        <w:rPr>
          <w:rFonts w:ascii="Times New Roman" w:hAnsi="Times New Roman" w:cs="Times New Roman"/>
          <w:b/>
          <w:bCs/>
          <w:sz w:val="20"/>
          <w:szCs w:val="20"/>
        </w:rPr>
      </w:pPr>
      <w:r w:rsidRPr="00EB3AD2">
        <w:rPr>
          <w:rFonts w:ascii="Times New Roman" w:hAnsi="Times New Roman" w:cs="Times New Roman"/>
          <w:b/>
          <w:bCs/>
          <w:sz w:val="20"/>
          <w:szCs w:val="20"/>
        </w:rPr>
        <w:t>e) U</w:t>
      </w:r>
      <w:r w:rsidR="0057443B" w:rsidRPr="00EB3AD2">
        <w:rPr>
          <w:rFonts w:ascii="Times New Roman" w:hAnsi="Times New Roman" w:cs="Times New Roman"/>
          <w:b/>
          <w:bCs/>
          <w:sz w:val="20"/>
          <w:szCs w:val="20"/>
        </w:rPr>
        <w:t>krepi za spodbujanje telesnega in duševnega okrevanja ter ponovne vključitve otrok, ki so bile žrtve, v družbo (39. člen)</w:t>
      </w:r>
    </w:p>
    <w:p w14:paraId="0B966C63" w14:textId="129430F4" w:rsidR="0057443B" w:rsidRPr="00EB3AD2" w:rsidRDefault="00C02059" w:rsidP="00CD16E9">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vsebovan v točki št. </w:t>
      </w:r>
      <w:r w:rsidR="00090FA8" w:rsidRPr="00EB3AD2">
        <w:rPr>
          <w:rFonts w:ascii="Times New Roman" w:hAnsi="Times New Roman" w:cs="Times New Roman"/>
          <w:sz w:val="20"/>
          <w:szCs w:val="20"/>
        </w:rPr>
        <w:t>V. a) in d) (</w:t>
      </w:r>
      <w:r w:rsidR="00430E21" w:rsidRPr="00EB3AD2">
        <w:rPr>
          <w:rFonts w:ascii="Times New Roman" w:hAnsi="Times New Roman" w:cs="Times New Roman"/>
          <w:sz w:val="20"/>
          <w:szCs w:val="20"/>
        </w:rPr>
        <w:t>socialnovarstveni programi in programi</w:t>
      </w:r>
      <w:r w:rsidR="00090FA8" w:rsidRPr="00EB3AD2">
        <w:rPr>
          <w:rFonts w:ascii="Times New Roman" w:hAnsi="Times New Roman" w:cs="Times New Roman"/>
          <w:sz w:val="20"/>
          <w:szCs w:val="20"/>
        </w:rPr>
        <w:t xml:space="preserve"> s področja družine).</w:t>
      </w:r>
    </w:p>
    <w:p w14:paraId="27336CAB" w14:textId="77777777" w:rsidR="00D13E11" w:rsidRPr="00EB3AD2" w:rsidRDefault="00D13E11" w:rsidP="00391BB5">
      <w:pPr>
        <w:jc w:val="both"/>
        <w:rPr>
          <w:rFonts w:ascii="Times New Roman" w:hAnsi="Times New Roman" w:cs="Times New Roman"/>
          <w:sz w:val="20"/>
          <w:szCs w:val="20"/>
        </w:rPr>
      </w:pPr>
    </w:p>
    <w:p w14:paraId="5C088491" w14:textId="6B99DD69" w:rsidR="00A70F03" w:rsidRPr="00EB3AD2" w:rsidRDefault="00A70F03" w:rsidP="00EC36C4">
      <w:pPr>
        <w:pStyle w:val="Naslov1"/>
        <w:numPr>
          <w:ilvl w:val="0"/>
          <w:numId w:val="1"/>
        </w:numPr>
        <w:rPr>
          <w:rFonts w:ascii="Times New Roman" w:hAnsi="Times New Roman" w:cs="Times New Roman"/>
        </w:rPr>
      </w:pPr>
      <w:bookmarkStart w:id="37" w:name="_Toc66820789"/>
      <w:r w:rsidRPr="00EB3AD2">
        <w:rPr>
          <w:rFonts w:ascii="Times New Roman" w:hAnsi="Times New Roman" w:cs="Times New Roman"/>
        </w:rPr>
        <w:t xml:space="preserve">Družinsko okolje in nadomestna oskrba (5., 9.–11., </w:t>
      </w:r>
      <w:r w:rsidR="002E3E8D">
        <w:rPr>
          <w:rFonts w:ascii="Times New Roman" w:hAnsi="Times New Roman" w:cs="Times New Roman"/>
        </w:rPr>
        <w:t xml:space="preserve">prvi in drugi odstavek </w:t>
      </w:r>
      <w:r w:rsidRPr="00EB3AD2">
        <w:rPr>
          <w:rFonts w:ascii="Times New Roman" w:hAnsi="Times New Roman" w:cs="Times New Roman"/>
        </w:rPr>
        <w:t xml:space="preserve">18. člen, 20., 21., 25. in </w:t>
      </w:r>
      <w:r w:rsidR="002E3E8D">
        <w:rPr>
          <w:rFonts w:ascii="Times New Roman" w:hAnsi="Times New Roman" w:cs="Times New Roman"/>
        </w:rPr>
        <w:t xml:space="preserve">četrti odstavek </w:t>
      </w:r>
      <w:r w:rsidRPr="00EB3AD2">
        <w:rPr>
          <w:rFonts w:ascii="Times New Roman" w:hAnsi="Times New Roman" w:cs="Times New Roman"/>
        </w:rPr>
        <w:t>27. člena)</w:t>
      </w:r>
      <w:bookmarkEnd w:id="37"/>
    </w:p>
    <w:p w14:paraId="4DD2861E" w14:textId="77777777" w:rsidR="00941F80" w:rsidRPr="00EB3AD2" w:rsidRDefault="00941F80" w:rsidP="00941F80">
      <w:pPr>
        <w:rPr>
          <w:rFonts w:ascii="Times New Roman" w:hAnsi="Times New Roman" w:cs="Times New Roman"/>
          <w:sz w:val="20"/>
          <w:szCs w:val="20"/>
        </w:rPr>
      </w:pPr>
    </w:p>
    <w:p w14:paraId="207005C4" w14:textId="77777777" w:rsidR="0043240A" w:rsidRPr="00EB3AD2" w:rsidRDefault="00E81A24" w:rsidP="00EC36C4">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Družinsko okolje in starševski nadzor na način, ki je skladen z razvijajočimi se zmožnostmi otroka</w:t>
      </w:r>
      <w:r w:rsidR="00E910CB" w:rsidRPr="00EB3AD2">
        <w:rPr>
          <w:rFonts w:ascii="Times New Roman" w:hAnsi="Times New Roman" w:cs="Times New Roman"/>
          <w:b/>
          <w:sz w:val="20"/>
          <w:szCs w:val="20"/>
        </w:rPr>
        <w:t xml:space="preserve"> (5. člen)</w:t>
      </w:r>
    </w:p>
    <w:p w14:paraId="2132FFB1" w14:textId="77777777" w:rsidR="00A26A4A" w:rsidRPr="00EB3AD2" w:rsidRDefault="00A26A4A" w:rsidP="00A26A4A">
      <w:pPr>
        <w:pStyle w:val="Odstavekseznama"/>
        <w:ind w:left="0"/>
        <w:rPr>
          <w:rFonts w:ascii="Times New Roman" w:hAnsi="Times New Roman" w:cs="Times New Roman"/>
          <w:b/>
          <w:sz w:val="20"/>
          <w:szCs w:val="20"/>
        </w:rPr>
      </w:pPr>
    </w:p>
    <w:p w14:paraId="3C87F2A8" w14:textId="77777777" w:rsidR="00A26A4A" w:rsidRPr="00EB3AD2" w:rsidRDefault="00A26A4A" w:rsidP="00A26A4A">
      <w:pPr>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47 a)</w:t>
      </w:r>
    </w:p>
    <w:p w14:paraId="0E499832" w14:textId="26BBF411" w:rsidR="00A26A4A" w:rsidRPr="00EB3AD2" w:rsidRDefault="00A26A4A" w:rsidP="001C67F5">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Na podlagi </w:t>
      </w:r>
      <w:bookmarkStart w:id="38" w:name="_Hlk58833442"/>
      <w:r w:rsidRPr="00EB3AD2">
        <w:rPr>
          <w:rFonts w:ascii="Times New Roman" w:eastAsia="Calibri" w:hAnsi="Times New Roman" w:cs="Times New Roman"/>
          <w:sz w:val="20"/>
          <w:szCs w:val="20"/>
        </w:rPr>
        <w:t>Zakona o sodiščih</w:t>
      </w:r>
      <w:r w:rsidR="0007316B" w:rsidRPr="00EB3AD2">
        <w:rPr>
          <w:rFonts w:ascii="Times New Roman" w:eastAsia="Calibri" w:hAnsi="Times New Roman" w:cs="Times New Roman"/>
          <w:sz w:val="20"/>
          <w:szCs w:val="20"/>
        </w:rPr>
        <w:t xml:space="preserve"> (ZS)</w:t>
      </w:r>
      <w:r w:rsidRPr="00EB3AD2">
        <w:rPr>
          <w:rFonts w:ascii="Times New Roman" w:eastAsia="Calibri" w:hAnsi="Times New Roman" w:cs="Times New Roman"/>
          <w:sz w:val="20"/>
          <w:szCs w:val="20"/>
        </w:rPr>
        <w:t xml:space="preserve"> </w:t>
      </w:r>
      <w:bookmarkEnd w:id="38"/>
      <w:r w:rsidRPr="00EB3AD2">
        <w:rPr>
          <w:rFonts w:ascii="Times New Roman" w:eastAsia="Calibri" w:hAnsi="Times New Roman" w:cs="Times New Roman"/>
          <w:sz w:val="20"/>
          <w:szCs w:val="20"/>
        </w:rPr>
        <w:t xml:space="preserve">so za reševanje družinskih zadev </w:t>
      </w:r>
      <w:r w:rsidR="00791CCE" w:rsidRPr="00EB3AD2">
        <w:rPr>
          <w:rFonts w:ascii="Times New Roman" w:eastAsia="Calibri" w:hAnsi="Times New Roman" w:cs="Times New Roman"/>
          <w:sz w:val="20"/>
          <w:szCs w:val="20"/>
        </w:rPr>
        <w:t xml:space="preserve">lahko </w:t>
      </w:r>
      <w:r w:rsidRPr="00EB3AD2">
        <w:rPr>
          <w:rFonts w:ascii="Times New Roman" w:eastAsia="Calibri" w:hAnsi="Times New Roman" w:cs="Times New Roman"/>
          <w:sz w:val="20"/>
          <w:szCs w:val="20"/>
        </w:rPr>
        <w:t>ustanovljeni družinski odde</w:t>
      </w:r>
      <w:r w:rsidR="001C67F5" w:rsidRPr="00EB3AD2">
        <w:rPr>
          <w:rFonts w:ascii="Times New Roman" w:eastAsia="Calibri" w:hAnsi="Times New Roman" w:cs="Times New Roman"/>
          <w:sz w:val="20"/>
          <w:szCs w:val="20"/>
        </w:rPr>
        <w:t>lki pri vseh okrožnih sodiščih.</w:t>
      </w:r>
      <w:r w:rsidR="0007316B"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Ob uvajanju </w:t>
      </w:r>
      <w:r w:rsidR="0007316B" w:rsidRPr="00EB3AD2">
        <w:rPr>
          <w:rFonts w:ascii="Times New Roman" w:eastAsia="Calibri" w:hAnsi="Times New Roman" w:cs="Times New Roman"/>
          <w:sz w:val="20"/>
          <w:szCs w:val="20"/>
        </w:rPr>
        <w:t>DZ</w:t>
      </w:r>
      <w:r w:rsidRPr="00EB3AD2">
        <w:rPr>
          <w:rFonts w:ascii="Times New Roman" w:eastAsia="Calibri" w:hAnsi="Times New Roman" w:cs="Times New Roman"/>
          <w:sz w:val="20"/>
          <w:szCs w:val="20"/>
        </w:rPr>
        <w:t xml:space="preserve">, ki je pristojnost odločanja prenesel iz </w:t>
      </w:r>
      <w:r w:rsidR="00782271" w:rsidRPr="00EB3AD2">
        <w:rPr>
          <w:rFonts w:ascii="Times New Roman" w:eastAsia="Calibri" w:hAnsi="Times New Roman" w:cs="Times New Roman"/>
          <w:sz w:val="20"/>
          <w:szCs w:val="20"/>
        </w:rPr>
        <w:t>CSD</w:t>
      </w:r>
      <w:r w:rsidRPr="00EB3AD2">
        <w:rPr>
          <w:rFonts w:ascii="Times New Roman" w:eastAsia="Calibri" w:hAnsi="Times New Roman" w:cs="Times New Roman"/>
          <w:sz w:val="20"/>
          <w:szCs w:val="20"/>
        </w:rPr>
        <w:t xml:space="preserve"> na sodišča, sta bila ustanovljena dva posebna specializirana oddelka na so</w:t>
      </w:r>
      <w:r w:rsidR="001C67F5" w:rsidRPr="00EB3AD2">
        <w:rPr>
          <w:rFonts w:ascii="Times New Roman" w:eastAsia="Calibri" w:hAnsi="Times New Roman" w:cs="Times New Roman"/>
          <w:sz w:val="20"/>
          <w:szCs w:val="20"/>
        </w:rPr>
        <w:t>diščih v Ljubljani in Mariboru.</w:t>
      </w:r>
    </w:p>
    <w:p w14:paraId="298DB6D2" w14:textId="77777777" w:rsidR="00F95C83" w:rsidRPr="00F95C83" w:rsidRDefault="00A26A4A" w:rsidP="00F95C83">
      <w:pPr>
        <w:jc w:val="both"/>
        <w:rPr>
          <w:rFonts w:ascii="Times New Roman" w:hAnsi="Times New Roman" w:cs="Times New Roman"/>
          <w:color w:val="000000"/>
          <w:sz w:val="20"/>
          <w:szCs w:val="20"/>
          <w:shd w:val="clear" w:color="auto" w:fill="FFFFFF"/>
        </w:rPr>
      </w:pPr>
      <w:r w:rsidRPr="00F95C83">
        <w:rPr>
          <w:rFonts w:ascii="Times New Roman" w:hAnsi="Times New Roman" w:cs="Times New Roman"/>
          <w:sz w:val="20"/>
          <w:szCs w:val="20"/>
        </w:rPr>
        <w:t>Sodišča so za obravnavanje sporazumnih predlogov strank v družinskih razmerjih oblikovala pravila, ki pripomorejo k hitrejšemu razpisu naroka in zaključku postopka. V vseh družinskih zadevah je predvideno prednostno reševanje</w:t>
      </w:r>
      <w:r w:rsidR="001C67F5" w:rsidRPr="00F95C83">
        <w:rPr>
          <w:rFonts w:ascii="Times New Roman" w:hAnsi="Times New Roman" w:cs="Times New Roman"/>
          <w:sz w:val="20"/>
          <w:szCs w:val="20"/>
        </w:rPr>
        <w:t xml:space="preserve"> (</w:t>
      </w:r>
      <w:r w:rsidR="00373440" w:rsidRPr="00F95C83">
        <w:rPr>
          <w:rFonts w:ascii="Times New Roman" w:hAnsi="Times New Roman" w:cs="Times New Roman"/>
          <w:sz w:val="20"/>
          <w:szCs w:val="20"/>
        </w:rPr>
        <w:t>DZ</w:t>
      </w:r>
      <w:r w:rsidR="001C67F5" w:rsidRPr="00F95C83">
        <w:rPr>
          <w:rFonts w:ascii="Times New Roman" w:hAnsi="Times New Roman" w:cs="Times New Roman"/>
          <w:sz w:val="20"/>
          <w:szCs w:val="20"/>
        </w:rPr>
        <w:t>)</w:t>
      </w:r>
      <w:r w:rsidRPr="00F95C83">
        <w:rPr>
          <w:rFonts w:ascii="Times New Roman" w:hAnsi="Times New Roman" w:cs="Times New Roman"/>
          <w:sz w:val="20"/>
          <w:szCs w:val="20"/>
        </w:rPr>
        <w:t xml:space="preserve">, pri čemer so nekateri postopki po </w:t>
      </w:r>
      <w:r w:rsidR="001618B0" w:rsidRPr="00F95C83">
        <w:rPr>
          <w:rFonts w:ascii="Times New Roman" w:hAnsi="Times New Roman" w:cs="Times New Roman"/>
          <w:sz w:val="20"/>
          <w:szCs w:val="20"/>
        </w:rPr>
        <w:t>ZS</w:t>
      </w:r>
      <w:r w:rsidRPr="00F95C83">
        <w:rPr>
          <w:rFonts w:ascii="Times New Roman" w:hAnsi="Times New Roman" w:cs="Times New Roman"/>
          <w:sz w:val="20"/>
          <w:szCs w:val="20"/>
        </w:rPr>
        <w:t xml:space="preserve"> opredeljeni kot nujni (v izvršilnih zadevah v zvezi z vzgojo in varstvom otrok ter preživninskimi obveznostmi, ki izhajajo iz zakona). </w:t>
      </w:r>
      <w:r w:rsidR="00373440" w:rsidRPr="00F95C83">
        <w:rPr>
          <w:rFonts w:ascii="Times New Roman" w:hAnsi="Times New Roman" w:cs="Times New Roman"/>
          <w:sz w:val="20"/>
          <w:szCs w:val="20"/>
        </w:rPr>
        <w:t xml:space="preserve">DZ </w:t>
      </w:r>
      <w:r w:rsidR="00D50184" w:rsidRPr="00F95C83">
        <w:rPr>
          <w:rFonts w:ascii="Times New Roman" w:hAnsi="Times New Roman" w:cs="Times New Roman"/>
          <w:sz w:val="20"/>
          <w:szCs w:val="20"/>
        </w:rPr>
        <w:t xml:space="preserve"> določa, da d</w:t>
      </w:r>
      <w:r w:rsidR="00D50184" w:rsidRPr="00F95C83">
        <w:rPr>
          <w:rFonts w:ascii="Times New Roman" w:hAnsi="Times New Roman" w:cs="Times New Roman"/>
          <w:color w:val="000000"/>
          <w:sz w:val="20"/>
          <w:szCs w:val="20"/>
          <w:shd w:val="clear" w:color="auto" w:fill="FFFFFF"/>
        </w:rPr>
        <w:t>ržavni organi, izvajalci javnih služb, nosilci javnih pooblastil, organi lokalnih skupnosti ter druge fizične in pravne osebe morajo v vseh dejavnostih in postopkih v zvezi z otrokom skrbeti za korist otroka</w:t>
      </w:r>
      <w:r w:rsidR="00F95C83" w:rsidRPr="00F95C83">
        <w:rPr>
          <w:rFonts w:ascii="Times New Roman" w:hAnsi="Times New Roman" w:cs="Times New Roman"/>
          <w:color w:val="000000"/>
          <w:sz w:val="20"/>
          <w:szCs w:val="20"/>
          <w:shd w:val="clear" w:color="auto" w:fill="FFFFFF"/>
        </w:rPr>
        <w:t>.</w:t>
      </w:r>
    </w:p>
    <w:p w14:paraId="083C4639" w14:textId="1DC4FF95" w:rsidR="00F95C83" w:rsidRPr="00F95C83" w:rsidRDefault="00F95C83" w:rsidP="00F95C83">
      <w:pPr>
        <w:jc w:val="both"/>
        <w:rPr>
          <w:rFonts w:ascii="Times New Roman" w:hAnsi="Times New Roman" w:cs="Times New Roman"/>
          <w:color w:val="000000"/>
          <w:sz w:val="20"/>
          <w:szCs w:val="20"/>
          <w:shd w:val="clear" w:color="auto" w:fill="FFFFFF"/>
        </w:rPr>
      </w:pPr>
      <w:r w:rsidRPr="00F95C83">
        <w:rPr>
          <w:rFonts w:ascii="Times New Roman" w:hAnsi="Times New Roman" w:cs="Times New Roman"/>
          <w:sz w:val="20"/>
          <w:szCs w:val="20"/>
        </w:rPr>
        <w:t>V času razglašene epidemije se z odredbo predsednika Vrhovnega sodišča obseg poslovanja sodišč omeji na poslovanje v nujnih zadevah. Med nujne zadeve spadajo tudi nepravdne zadeve po zakonu, ki ureja preprečevanje nasilja v družini in izvršilne zadeve v zvezi s postopki za varstvo koristi otrok.</w:t>
      </w:r>
    </w:p>
    <w:p w14:paraId="68E945E8" w14:textId="0208F2BF" w:rsidR="00A26A4A" w:rsidRPr="00EB3AD2" w:rsidRDefault="00A26A4A" w:rsidP="00A26A4A">
      <w:pPr>
        <w:jc w:val="both"/>
        <w:rPr>
          <w:rFonts w:ascii="Times New Roman" w:eastAsia="Calibri" w:hAnsi="Times New Roman" w:cs="Times New Roman"/>
          <w:sz w:val="20"/>
          <w:szCs w:val="20"/>
        </w:rPr>
      </w:pPr>
    </w:p>
    <w:p w14:paraId="582BCDEA" w14:textId="77777777" w:rsidR="00A26A4A" w:rsidRPr="00EB3AD2" w:rsidRDefault="00A26A4A" w:rsidP="00A26A4A">
      <w:pPr>
        <w:jc w:val="both"/>
        <w:rPr>
          <w:rFonts w:ascii="Times New Roman" w:eastAsia="Calibri" w:hAnsi="Times New Roman" w:cs="Times New Roman"/>
          <w:b/>
          <w:sz w:val="20"/>
          <w:szCs w:val="20"/>
        </w:rPr>
      </w:pPr>
      <w:r w:rsidRPr="00EB3AD2">
        <w:rPr>
          <w:rFonts w:ascii="Times New Roman" w:eastAsia="Calibri" w:hAnsi="Times New Roman" w:cs="Times New Roman"/>
          <w:b/>
          <w:sz w:val="20"/>
          <w:szCs w:val="20"/>
        </w:rPr>
        <w:t>Odgovor na priporočilo št. 47 b)</w:t>
      </w:r>
    </w:p>
    <w:p w14:paraId="45E9A28B" w14:textId="29DD838D" w:rsidR="00A26A4A" w:rsidRPr="00EB3AD2" w:rsidRDefault="00085AA4" w:rsidP="00A26A4A">
      <w:pPr>
        <w:jc w:val="both"/>
        <w:rPr>
          <w:rFonts w:ascii="Times New Roman" w:hAnsi="Times New Roman" w:cs="Times New Roman"/>
          <w:color w:val="000000"/>
          <w:sz w:val="20"/>
          <w:szCs w:val="20"/>
        </w:rPr>
      </w:pPr>
      <w:r w:rsidRPr="00EB3AD2">
        <w:rPr>
          <w:rFonts w:ascii="Times New Roman" w:eastAsia="Calibri" w:hAnsi="Times New Roman" w:cs="Times New Roman"/>
          <w:sz w:val="20"/>
          <w:szCs w:val="20"/>
        </w:rPr>
        <w:t>CIP</w:t>
      </w:r>
      <w:r w:rsidR="00A26A4A" w:rsidRPr="00EB3AD2">
        <w:rPr>
          <w:rFonts w:ascii="Times New Roman" w:eastAsia="Calibri" w:hAnsi="Times New Roman" w:cs="Times New Roman"/>
          <w:sz w:val="20"/>
          <w:szCs w:val="20"/>
        </w:rPr>
        <w:t xml:space="preserve"> vsako leto izvaja številna specializirana izobraževanja s področja družinskega </w:t>
      </w:r>
      <w:r w:rsidR="00A26A4A" w:rsidRPr="00EB3AD2">
        <w:rPr>
          <w:rFonts w:ascii="Times New Roman" w:hAnsi="Times New Roman" w:cs="Times New Roman"/>
          <w:sz w:val="20"/>
        </w:rPr>
        <w:t>prava.</w:t>
      </w:r>
      <w:r w:rsidR="00EC59CF" w:rsidRPr="00EB3AD2">
        <w:rPr>
          <w:rFonts w:ascii="Times New Roman" w:hAnsi="Times New Roman" w:cs="Times New Roman"/>
          <w:sz w:val="20"/>
        </w:rPr>
        <w:t xml:space="preserve"> V letu 2019</w:t>
      </w:r>
      <w:r w:rsidR="00077819" w:rsidRPr="00EB3AD2">
        <w:rPr>
          <w:rFonts w:ascii="Times New Roman" w:hAnsi="Times New Roman" w:cs="Times New Roman"/>
          <w:sz w:val="20"/>
        </w:rPr>
        <w:t xml:space="preserve"> je </w:t>
      </w:r>
      <w:r w:rsidR="00440A64" w:rsidRPr="00EB3AD2">
        <w:rPr>
          <w:rFonts w:ascii="Times New Roman" w:hAnsi="Times New Roman" w:cs="Times New Roman"/>
          <w:sz w:val="20"/>
        </w:rPr>
        <w:t>npr. bilo izvedenih 8</w:t>
      </w:r>
      <w:r w:rsidR="00077819" w:rsidRPr="00EB3AD2">
        <w:rPr>
          <w:rFonts w:ascii="Times New Roman" w:hAnsi="Times New Roman" w:cs="Times New Roman"/>
          <w:sz w:val="20"/>
        </w:rPr>
        <w:t xml:space="preserve"> m</w:t>
      </w:r>
      <w:r w:rsidR="00077819" w:rsidRPr="00EB3AD2">
        <w:rPr>
          <w:rFonts w:ascii="Times New Roman" w:hAnsi="Times New Roman" w:cs="Times New Roman"/>
          <w:color w:val="000000"/>
          <w:sz w:val="20"/>
          <w:szCs w:val="20"/>
        </w:rPr>
        <w:t xml:space="preserve">edinstitucionalnih delavnic v zvezi z uporabo novega </w:t>
      </w:r>
      <w:r w:rsidR="005F044A" w:rsidRPr="00EB3AD2">
        <w:rPr>
          <w:rFonts w:ascii="Times New Roman" w:hAnsi="Times New Roman" w:cs="Times New Roman"/>
          <w:color w:val="000000"/>
          <w:sz w:val="20"/>
          <w:szCs w:val="20"/>
        </w:rPr>
        <w:t>DZ</w:t>
      </w:r>
      <w:r w:rsidR="00077819" w:rsidRPr="00EB3AD2">
        <w:rPr>
          <w:rFonts w:ascii="Times New Roman" w:hAnsi="Times New Roman" w:cs="Times New Roman"/>
          <w:color w:val="000000"/>
          <w:sz w:val="20"/>
          <w:szCs w:val="20"/>
        </w:rPr>
        <w:t xml:space="preserve">. Izobraževanja so bila izvedena na temo </w:t>
      </w:r>
      <w:r w:rsidR="00077819" w:rsidRPr="00EB3AD2">
        <w:rPr>
          <w:rFonts w:ascii="Times New Roman" w:hAnsi="Times New Roman" w:cs="Times New Roman"/>
          <w:color w:val="000000"/>
          <w:sz w:val="20"/>
          <w:szCs w:val="20"/>
        </w:rPr>
        <w:lastRenderedPageBreak/>
        <w:t xml:space="preserve">ukrepov za varstvo koristi otroka po </w:t>
      </w:r>
      <w:r w:rsidR="005F044A" w:rsidRPr="00EB3AD2">
        <w:rPr>
          <w:rFonts w:ascii="Times New Roman" w:hAnsi="Times New Roman" w:cs="Times New Roman"/>
          <w:color w:val="000000"/>
          <w:sz w:val="20"/>
          <w:szCs w:val="20"/>
        </w:rPr>
        <w:t>DZ</w:t>
      </w:r>
      <w:r w:rsidR="00077819" w:rsidRPr="00EB3AD2">
        <w:rPr>
          <w:rFonts w:ascii="Times New Roman" w:hAnsi="Times New Roman" w:cs="Times New Roman"/>
          <w:color w:val="000000"/>
          <w:sz w:val="20"/>
          <w:szCs w:val="20"/>
        </w:rPr>
        <w:t xml:space="preserve">. Eden od ukrepov je tudi začasna odredba o stikih pod nadzorom, tako da je bila v delavnice zajeta tudi ta vsebina. </w:t>
      </w:r>
      <w:r w:rsidR="003929EA" w:rsidRPr="00EB3AD2">
        <w:rPr>
          <w:rFonts w:ascii="Times New Roman" w:hAnsi="Times New Roman" w:cs="Times New Roman"/>
          <w:color w:val="000000"/>
          <w:sz w:val="20"/>
          <w:szCs w:val="20"/>
        </w:rPr>
        <w:t xml:space="preserve">Delavnice so bile namenjene sodnikom, strokovnim delavcem na </w:t>
      </w:r>
      <w:r w:rsidR="00782271" w:rsidRPr="00EB3AD2">
        <w:rPr>
          <w:rFonts w:ascii="Times New Roman" w:hAnsi="Times New Roman" w:cs="Times New Roman"/>
          <w:color w:val="000000"/>
          <w:sz w:val="20"/>
          <w:szCs w:val="20"/>
        </w:rPr>
        <w:t>CSD</w:t>
      </w:r>
      <w:r w:rsidR="003929EA" w:rsidRPr="00EB3AD2">
        <w:rPr>
          <w:rFonts w:ascii="Times New Roman" w:hAnsi="Times New Roman" w:cs="Times New Roman"/>
          <w:color w:val="000000"/>
          <w:sz w:val="20"/>
          <w:szCs w:val="20"/>
        </w:rPr>
        <w:t>, strokovnim delavcem na ministrstvih idr.</w:t>
      </w:r>
      <w:r w:rsidR="005F044A" w:rsidRPr="00EB3AD2">
        <w:rPr>
          <w:rFonts w:ascii="Times New Roman" w:hAnsi="Times New Roman" w:cs="Times New Roman"/>
          <w:color w:val="000000"/>
          <w:sz w:val="20"/>
          <w:szCs w:val="20"/>
        </w:rPr>
        <w:t xml:space="preserve"> </w:t>
      </w:r>
    </w:p>
    <w:p w14:paraId="2C7EA042" w14:textId="77777777" w:rsidR="005F044A" w:rsidRPr="00EB3AD2" w:rsidRDefault="005F044A" w:rsidP="00A26A4A">
      <w:pPr>
        <w:jc w:val="both"/>
        <w:rPr>
          <w:rFonts w:ascii="Times New Roman" w:hAnsi="Times New Roman" w:cs="Times New Roman"/>
          <w:color w:val="000000"/>
          <w:sz w:val="20"/>
          <w:szCs w:val="20"/>
        </w:rPr>
      </w:pPr>
    </w:p>
    <w:p w14:paraId="2F0D84AA" w14:textId="5DEDAAE8" w:rsidR="00A26A4A" w:rsidRPr="00EB3AD2" w:rsidRDefault="00A26A4A" w:rsidP="00A26A4A">
      <w:pPr>
        <w:jc w:val="both"/>
        <w:rPr>
          <w:rFonts w:ascii="Times New Roman" w:hAnsi="Times New Roman" w:cs="Times New Roman"/>
          <w:sz w:val="20"/>
        </w:rPr>
      </w:pPr>
      <w:r w:rsidRPr="00EB3AD2">
        <w:rPr>
          <w:rFonts w:ascii="Times New Roman" w:eastAsia="Calibri" w:hAnsi="Times New Roman" w:cs="Times New Roman"/>
          <w:b/>
          <w:sz w:val="20"/>
          <w:szCs w:val="20"/>
        </w:rPr>
        <w:t xml:space="preserve">Odgovor na priporočilo št. 47 </w:t>
      </w:r>
      <w:r w:rsidRPr="00EB3AD2">
        <w:rPr>
          <w:rFonts w:ascii="Times New Roman" w:hAnsi="Times New Roman" w:cs="Times New Roman"/>
          <w:b/>
          <w:sz w:val="20"/>
        </w:rPr>
        <w:t>c)</w:t>
      </w:r>
      <w:r w:rsidR="008D06C2" w:rsidRPr="00EB3AD2">
        <w:rPr>
          <w:rFonts w:ascii="Times New Roman" w:hAnsi="Times New Roman" w:cs="Times New Roman"/>
          <w:b/>
          <w:sz w:val="20"/>
        </w:rPr>
        <w:t xml:space="preserve">, </w:t>
      </w:r>
      <w:r w:rsidRPr="00EB3AD2">
        <w:rPr>
          <w:rFonts w:ascii="Times New Roman" w:hAnsi="Times New Roman" w:cs="Times New Roman"/>
          <w:b/>
          <w:sz w:val="20"/>
        </w:rPr>
        <w:t>d)</w:t>
      </w:r>
      <w:r w:rsidR="008D06C2" w:rsidRPr="00EB3AD2">
        <w:rPr>
          <w:rFonts w:ascii="Times New Roman" w:hAnsi="Times New Roman" w:cs="Times New Roman"/>
          <w:b/>
          <w:sz w:val="20"/>
        </w:rPr>
        <w:t xml:space="preserve"> in e)</w:t>
      </w:r>
    </w:p>
    <w:p w14:paraId="34A74341" w14:textId="1C2CD661" w:rsidR="00D56DB9" w:rsidRPr="00EB3AD2" w:rsidRDefault="00D56DB9" w:rsidP="006A122E">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Sodniki se redno udeležujejo izobraževanj s področja družinskega prava, v okviru teh se izvajajo tudi izobraževanja o pravici otrok do stikov z obema staršema</w:t>
      </w:r>
      <w:r w:rsidR="00CA4CF1" w:rsidRPr="00EB3AD2">
        <w:rPr>
          <w:rFonts w:ascii="Times New Roman" w:eastAsia="Calibri" w:hAnsi="Times New Roman" w:cs="Times New Roman"/>
          <w:sz w:val="20"/>
          <w:szCs w:val="20"/>
        </w:rPr>
        <w:t>.</w:t>
      </w:r>
      <w:r w:rsidR="006A122E" w:rsidRPr="00EB3AD2">
        <w:rPr>
          <w:rFonts w:ascii="Times New Roman" w:eastAsia="Calibri" w:hAnsi="Times New Roman" w:cs="Times New Roman"/>
          <w:sz w:val="20"/>
          <w:szCs w:val="20"/>
        </w:rPr>
        <w:t xml:space="preserve"> </w:t>
      </w:r>
      <w:r w:rsidR="008D06C2" w:rsidRPr="00EB3AD2">
        <w:rPr>
          <w:rFonts w:ascii="Times New Roman" w:eastAsia="Calibri" w:hAnsi="Times New Roman" w:cs="Times New Roman"/>
          <w:sz w:val="20"/>
          <w:szCs w:val="20"/>
        </w:rPr>
        <w:t>Tudi strokovni d</w:t>
      </w:r>
      <w:r w:rsidR="004B3FA3">
        <w:rPr>
          <w:rFonts w:ascii="Times New Roman" w:eastAsia="Calibri" w:hAnsi="Times New Roman" w:cs="Times New Roman"/>
          <w:sz w:val="20"/>
          <w:szCs w:val="20"/>
        </w:rPr>
        <w:t>elavci na CSD se redno izobražu</w:t>
      </w:r>
      <w:r w:rsidR="008D06C2" w:rsidRPr="00EB3AD2">
        <w:rPr>
          <w:rFonts w:ascii="Times New Roman" w:eastAsia="Calibri" w:hAnsi="Times New Roman" w:cs="Times New Roman"/>
          <w:sz w:val="20"/>
          <w:szCs w:val="20"/>
        </w:rPr>
        <w:t xml:space="preserve">jejo na to temo </w:t>
      </w:r>
      <w:r w:rsidR="005F044A" w:rsidRPr="004B3FA3">
        <w:rPr>
          <w:rFonts w:ascii="Times New Roman" w:eastAsia="Calibri" w:hAnsi="Times New Roman" w:cs="Times New Roman"/>
          <w:sz w:val="20"/>
          <w:szCs w:val="20"/>
        </w:rPr>
        <w:t>(</w:t>
      </w:r>
      <w:r w:rsidR="00C050AB" w:rsidRPr="004B3FA3">
        <w:rPr>
          <w:rFonts w:ascii="Times New Roman" w:eastAsia="Calibri" w:hAnsi="Times New Roman" w:cs="Times New Roman"/>
          <w:sz w:val="20"/>
          <w:szCs w:val="20"/>
        </w:rPr>
        <w:t>T</w:t>
      </w:r>
      <w:r w:rsidR="005F044A" w:rsidRPr="004B3FA3">
        <w:rPr>
          <w:rFonts w:ascii="Times New Roman" w:eastAsia="Calibri" w:hAnsi="Times New Roman" w:cs="Times New Roman"/>
          <w:sz w:val="20"/>
          <w:szCs w:val="20"/>
        </w:rPr>
        <w:t>abela</w:t>
      </w:r>
      <w:r w:rsidR="004B3FA3" w:rsidRPr="004B3FA3">
        <w:rPr>
          <w:rFonts w:ascii="Times New Roman" w:eastAsia="Calibri" w:hAnsi="Times New Roman" w:cs="Times New Roman"/>
          <w:sz w:val="20"/>
          <w:szCs w:val="20"/>
        </w:rPr>
        <w:t xml:space="preserve"> 15</w:t>
      </w:r>
      <w:r w:rsidR="005F044A" w:rsidRPr="004B3FA3">
        <w:rPr>
          <w:rFonts w:ascii="Times New Roman" w:eastAsia="Calibri" w:hAnsi="Times New Roman" w:cs="Times New Roman"/>
          <w:sz w:val="20"/>
          <w:szCs w:val="20"/>
        </w:rPr>
        <w:t>)</w:t>
      </w:r>
      <w:r w:rsidR="008D06C2" w:rsidRPr="004B3FA3">
        <w:rPr>
          <w:rFonts w:ascii="Times New Roman" w:eastAsia="Calibri" w:hAnsi="Times New Roman" w:cs="Times New Roman"/>
          <w:sz w:val="20"/>
          <w:szCs w:val="20"/>
        </w:rPr>
        <w:t>.</w:t>
      </w:r>
    </w:p>
    <w:p w14:paraId="193ABB59" w14:textId="11DBD9D8" w:rsidR="00A9198F" w:rsidRPr="00EB3AD2" w:rsidRDefault="00A26A4A" w:rsidP="00014968">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O stikih med otrokom in starši odloča sodišče, ki mora pri svoji odločitvi vedno upoštevati okoliščine vsakega primera posebej. Stike določi v obsegu in na način, ki je v otrokovo največjo korist. V skladu z DZ sodišče o stikih pod nadzorom odloči z začasno odredbo. Stiki določeni na ta način se lahko izvajajo največ dve uri na teden, začasna odredba o stikih pod nadzorom pa lahko traja največ devet mesecev in je ni mogoče ponovno izdati ali podaljšati.</w:t>
      </w:r>
      <w:r w:rsidR="00A9198F" w:rsidRPr="00EB3AD2">
        <w:rPr>
          <w:rFonts w:ascii="Times New Roman" w:eastAsia="Calibri" w:hAnsi="Times New Roman" w:cs="Times New Roman"/>
          <w:sz w:val="20"/>
          <w:szCs w:val="20"/>
        </w:rPr>
        <w:t xml:space="preserve"> Izvajanje stikov pod nadzorom spremlja </w:t>
      </w:r>
      <w:r w:rsidR="00782271" w:rsidRPr="00EB3AD2">
        <w:rPr>
          <w:rFonts w:ascii="Times New Roman" w:eastAsia="Calibri" w:hAnsi="Times New Roman" w:cs="Times New Roman"/>
          <w:sz w:val="20"/>
          <w:szCs w:val="20"/>
        </w:rPr>
        <w:t>CSD</w:t>
      </w:r>
      <w:r w:rsidR="00A9198F" w:rsidRPr="00EB3AD2">
        <w:rPr>
          <w:rFonts w:ascii="Times New Roman" w:eastAsia="Calibri" w:hAnsi="Times New Roman" w:cs="Times New Roman"/>
          <w:sz w:val="20"/>
          <w:szCs w:val="20"/>
        </w:rPr>
        <w:t>, ki enkrat mesečno o tem poroča sodišču.</w:t>
      </w:r>
    </w:p>
    <w:p w14:paraId="7D31FDD3" w14:textId="22494010" w:rsidR="003D3F8C" w:rsidRPr="00EB3AD2" w:rsidRDefault="00014968" w:rsidP="00014968">
      <w:pPr>
        <w:jc w:val="both"/>
        <w:rPr>
          <w:rFonts w:ascii="Times New Roman" w:hAnsi="Times New Roman" w:cs="Times New Roman"/>
          <w:color w:val="000000"/>
          <w:sz w:val="20"/>
          <w:szCs w:val="20"/>
        </w:rPr>
      </w:pPr>
      <w:r w:rsidRPr="00EB3AD2">
        <w:rPr>
          <w:rFonts w:ascii="Times New Roman" w:eastAsia="Calibri" w:hAnsi="Times New Roman" w:cs="Times New Roman"/>
          <w:sz w:val="20"/>
          <w:szCs w:val="20"/>
        </w:rPr>
        <w:t xml:space="preserve">V primeru težav pri izvajanju stikov lahko staršem nudi pomoč </w:t>
      </w:r>
      <w:r w:rsidR="00782271" w:rsidRPr="00EB3AD2">
        <w:rPr>
          <w:rFonts w:ascii="Times New Roman" w:eastAsia="Calibri" w:hAnsi="Times New Roman" w:cs="Times New Roman"/>
          <w:sz w:val="20"/>
          <w:szCs w:val="20"/>
        </w:rPr>
        <w:t>CSD</w:t>
      </w:r>
      <w:r w:rsidRPr="00EB3AD2">
        <w:rPr>
          <w:rFonts w:ascii="Times New Roman" w:eastAsia="Calibri" w:hAnsi="Times New Roman" w:cs="Times New Roman"/>
          <w:sz w:val="20"/>
          <w:szCs w:val="20"/>
        </w:rPr>
        <w:t xml:space="preserve">. V primeru kršitev je možno sprožiti postopek izvršbe. </w:t>
      </w:r>
      <w:r w:rsidRPr="00EB3AD2">
        <w:rPr>
          <w:rFonts w:ascii="Times New Roman" w:hAnsi="Times New Roman" w:cs="Times New Roman"/>
          <w:color w:val="000000"/>
          <w:sz w:val="20"/>
          <w:szCs w:val="20"/>
        </w:rPr>
        <w:t xml:space="preserve">Če tisti od staršev, pri katerem otrok živi, onemogoča stike med otrokom in drugim od staršev ter stikov ni mogoče izvajati niti ob strokovni pomoči </w:t>
      </w:r>
      <w:r w:rsidR="00782271" w:rsidRPr="00EB3AD2">
        <w:rPr>
          <w:rFonts w:ascii="Times New Roman" w:hAnsi="Times New Roman" w:cs="Times New Roman"/>
          <w:color w:val="000000"/>
          <w:sz w:val="20"/>
          <w:szCs w:val="20"/>
        </w:rPr>
        <w:t>CSD</w:t>
      </w:r>
      <w:r w:rsidRPr="00EB3AD2">
        <w:rPr>
          <w:rFonts w:ascii="Times New Roman" w:hAnsi="Times New Roman" w:cs="Times New Roman"/>
          <w:color w:val="000000"/>
          <w:sz w:val="20"/>
          <w:szCs w:val="20"/>
        </w:rPr>
        <w:t>, lahko sodišče na predlog drugega od staršev odloči, da se tistemu, ki onemogoča stike, odvzame varstvo in vzgoja ter se otroka zaupa drugemu od staršev, če sodišče ugotovi, da bo ta omogočal stike, in če je le tako mogoče varovati korist otroka.</w:t>
      </w:r>
    </w:p>
    <w:p w14:paraId="1F706F78" w14:textId="77777777" w:rsidR="008D06C2" w:rsidRPr="00EB3AD2" w:rsidRDefault="008D06C2" w:rsidP="008D06C2">
      <w:pPr>
        <w:jc w:val="both"/>
        <w:rPr>
          <w:rFonts w:ascii="Times New Roman" w:hAnsi="Times New Roman" w:cs="Times New Roman"/>
          <w:sz w:val="20"/>
          <w:szCs w:val="20"/>
        </w:rPr>
      </w:pPr>
      <w:bookmarkStart w:id="39" w:name="_Hlk58834528"/>
      <w:r w:rsidRPr="00EB3AD2">
        <w:rPr>
          <w:rFonts w:ascii="Times New Roman" w:hAnsi="Times New Roman" w:cs="Times New Roman"/>
          <w:sz w:val="20"/>
          <w:szCs w:val="20"/>
        </w:rPr>
        <w:t xml:space="preserve">Posamezni CSD imajo urejene namenske sobe, drugi ustrezno prilagodijo prostore, da so otroku prijazni, nekateri pa za stik pod nadzorom uporabljajo tudi varne sobe za zaslišanje, ki so urejene pri 12 CSD in so v bližini okrožnih sodišč. </w:t>
      </w:r>
    </w:p>
    <w:p w14:paraId="1C8B9C06" w14:textId="2FFD31E8" w:rsidR="00F24DBA" w:rsidRPr="00EB3AD2" w:rsidRDefault="00A35BC4" w:rsidP="008D06C2">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vsebovan v odgovor na priporočilo št. 33 (otrokovo mnenje). </w:t>
      </w:r>
      <w:bookmarkEnd w:id="39"/>
    </w:p>
    <w:p w14:paraId="32BEA494" w14:textId="77777777" w:rsidR="004D47A0" w:rsidRPr="00EB3AD2" w:rsidRDefault="004D47A0" w:rsidP="00A26A4A">
      <w:pPr>
        <w:spacing w:after="0" w:line="276" w:lineRule="auto"/>
        <w:jc w:val="both"/>
        <w:rPr>
          <w:rFonts w:ascii="Times New Roman" w:eastAsia="Calibri" w:hAnsi="Times New Roman" w:cs="Times New Roman"/>
          <w:sz w:val="20"/>
          <w:szCs w:val="20"/>
        </w:rPr>
      </w:pPr>
    </w:p>
    <w:p w14:paraId="69735227" w14:textId="77777777" w:rsidR="004D47A0" w:rsidRPr="00EB3AD2" w:rsidRDefault="004D47A0" w:rsidP="004D47A0">
      <w:pPr>
        <w:jc w:val="both"/>
        <w:rPr>
          <w:rFonts w:ascii="Times New Roman" w:eastAsia="Calibri" w:hAnsi="Times New Roman" w:cs="Times New Roman"/>
          <w:sz w:val="20"/>
          <w:szCs w:val="20"/>
        </w:rPr>
      </w:pPr>
      <w:r w:rsidRPr="00EB3AD2">
        <w:rPr>
          <w:rFonts w:ascii="Times New Roman" w:eastAsia="Calibri" w:hAnsi="Times New Roman" w:cs="Times New Roman"/>
          <w:b/>
          <w:sz w:val="20"/>
          <w:szCs w:val="20"/>
        </w:rPr>
        <w:t>Odgovor na priporočilo št. 47 f)</w:t>
      </w:r>
    </w:p>
    <w:p w14:paraId="0823A452" w14:textId="138EF57D" w:rsidR="004D47A0" w:rsidRPr="00EB3AD2" w:rsidRDefault="004D47A0" w:rsidP="004D47A0">
      <w:pPr>
        <w:jc w:val="both"/>
        <w:rPr>
          <w:rFonts w:ascii="Times New Roman" w:hAnsi="Times New Roman" w:cs="Times New Roman"/>
          <w:sz w:val="20"/>
          <w:szCs w:val="20"/>
        </w:rPr>
      </w:pPr>
      <w:r w:rsidRPr="00EB3AD2">
        <w:rPr>
          <w:rFonts w:ascii="Times New Roman" w:hAnsi="Times New Roman" w:cs="Times New Roman"/>
          <w:sz w:val="20"/>
          <w:szCs w:val="20"/>
        </w:rPr>
        <w:t xml:space="preserve">V veljavnem pravnem redu so vzpostavljeni številni mehanizmi za učinkovito izterjavo preživnin in prednostno reševanje preživninskih zahtevkov. </w:t>
      </w:r>
      <w:bookmarkStart w:id="40" w:name="_Hlk58834903"/>
      <w:r w:rsidRPr="00EB3AD2">
        <w:rPr>
          <w:rFonts w:ascii="Times New Roman" w:hAnsi="Times New Roman" w:cs="Times New Roman"/>
          <w:sz w:val="20"/>
          <w:szCs w:val="20"/>
        </w:rPr>
        <w:t xml:space="preserve">Zakon o izvršbi in zavarovanju (ZIZ) </w:t>
      </w:r>
      <w:bookmarkEnd w:id="40"/>
      <w:r w:rsidRPr="00EB3AD2">
        <w:rPr>
          <w:rFonts w:ascii="Times New Roman" w:hAnsi="Times New Roman" w:cs="Times New Roman"/>
          <w:sz w:val="20"/>
          <w:szCs w:val="20"/>
        </w:rPr>
        <w:t>določa preživninsko terjatev kot privilegirano, ki se poplača pred vsemi drugimi. Z novelo ZIZ je bila izvršba preživninskih terjatev</w:t>
      </w:r>
      <w:r w:rsidR="008D06C2" w:rsidRPr="00EB3AD2">
        <w:rPr>
          <w:rFonts w:ascii="Times New Roman" w:hAnsi="Times New Roman" w:cs="Times New Roman"/>
          <w:sz w:val="20"/>
          <w:szCs w:val="20"/>
        </w:rPr>
        <w:t>,</w:t>
      </w:r>
      <w:r w:rsidRPr="00EB3AD2">
        <w:rPr>
          <w:rFonts w:ascii="Times New Roman" w:hAnsi="Times New Roman" w:cs="Times New Roman"/>
          <w:sz w:val="20"/>
          <w:szCs w:val="20"/>
        </w:rPr>
        <w:t xml:space="preserve"> z namenom večje zaščite pravic otrok</w:t>
      </w:r>
      <w:r w:rsidR="008D06C2" w:rsidRPr="00EB3AD2">
        <w:rPr>
          <w:rFonts w:ascii="Times New Roman" w:hAnsi="Times New Roman" w:cs="Times New Roman"/>
          <w:sz w:val="20"/>
          <w:szCs w:val="20"/>
        </w:rPr>
        <w:t>,</w:t>
      </w:r>
      <w:r w:rsidRPr="00EB3AD2">
        <w:rPr>
          <w:rFonts w:ascii="Times New Roman" w:hAnsi="Times New Roman" w:cs="Times New Roman"/>
          <w:sz w:val="20"/>
          <w:szCs w:val="20"/>
        </w:rPr>
        <w:t xml:space="preserve"> dodatno poenostavljena in olajšana ter širše določena kot prednostna terjatev. </w:t>
      </w:r>
      <w:r w:rsidR="008D06C2" w:rsidRPr="00EB3AD2">
        <w:rPr>
          <w:rFonts w:ascii="Times New Roman" w:hAnsi="Times New Roman" w:cs="Times New Roman"/>
          <w:sz w:val="20"/>
          <w:szCs w:val="20"/>
        </w:rPr>
        <w:t>T</w:t>
      </w:r>
      <w:r w:rsidRPr="00EB3AD2">
        <w:rPr>
          <w:rFonts w:ascii="Times New Roman" w:hAnsi="Times New Roman" w:cs="Times New Roman"/>
          <w:sz w:val="20"/>
          <w:szCs w:val="20"/>
        </w:rPr>
        <w:t>ak</w:t>
      </w:r>
      <w:r w:rsidR="008D06C2" w:rsidRPr="00EB3AD2">
        <w:rPr>
          <w:rFonts w:ascii="Times New Roman" w:hAnsi="Times New Roman" w:cs="Times New Roman"/>
          <w:sz w:val="20"/>
          <w:szCs w:val="20"/>
        </w:rPr>
        <w:t>a</w:t>
      </w:r>
      <w:r w:rsidRPr="00EB3AD2">
        <w:rPr>
          <w:rFonts w:ascii="Times New Roman" w:hAnsi="Times New Roman" w:cs="Times New Roman"/>
          <w:sz w:val="20"/>
          <w:szCs w:val="20"/>
        </w:rPr>
        <w:t xml:space="preserve"> terjatev</w:t>
      </w:r>
      <w:r w:rsidR="008D06C2" w:rsidRPr="00EB3AD2">
        <w:rPr>
          <w:rFonts w:ascii="Times New Roman" w:hAnsi="Times New Roman" w:cs="Times New Roman"/>
          <w:sz w:val="20"/>
          <w:szCs w:val="20"/>
        </w:rPr>
        <w:t xml:space="preserve"> ima</w:t>
      </w:r>
      <w:r w:rsidRPr="00EB3AD2">
        <w:rPr>
          <w:rFonts w:ascii="Times New Roman" w:hAnsi="Times New Roman" w:cs="Times New Roman"/>
          <w:sz w:val="20"/>
          <w:szCs w:val="20"/>
        </w:rPr>
        <w:t xml:space="preserve"> iz naslova zakonite preživnine v primerih izvršbe na denarno terjatev dolžnika (npr. plača, sredstva na računu pri banki) prednost pri poplačilu pred drugimi terjatvami. Z novelo je bil za terjatve iz naslova zakonite preživnine tudi podaljšan čas, za katerega se lahko pri izvršbi na denarno terjatev dolžnika predlaga izvršba brez ponovne vložitve predloga za izvršbo, in sicer iz enega na dve leti. Zakon daje prednost preživninskim terjatvam tudi pri upravni izplačilni prepovedi ter za terjatve zapadle v zadnjem letu pri izvršbi na nepremičnino, in pri izvršbi na delež družbenika v družbi. Izvršba na plačo in druge osebne prejemke je zaradi zagotavljanja socialnega minimuma dolžnika omejena tako, da mora dolžniku ostati znesek v višini 76% minimalne plače.</w:t>
      </w:r>
    </w:p>
    <w:p w14:paraId="5A63A4D2" w14:textId="722D75D3" w:rsidR="004D47A0" w:rsidRPr="00EB3AD2" w:rsidRDefault="004D47A0" w:rsidP="004D47A0">
      <w:pPr>
        <w:jc w:val="both"/>
        <w:rPr>
          <w:rFonts w:ascii="Times New Roman" w:hAnsi="Times New Roman" w:cs="Times New Roman"/>
          <w:sz w:val="20"/>
          <w:szCs w:val="20"/>
        </w:rPr>
      </w:pPr>
      <w:r w:rsidRPr="00EB3AD2">
        <w:rPr>
          <w:rFonts w:ascii="Times New Roman" w:hAnsi="Times New Roman" w:cs="Times New Roman"/>
          <w:sz w:val="20"/>
          <w:szCs w:val="20"/>
        </w:rPr>
        <w:t>DZ  je vnesel tudi nekaj sprememb na področju preživnin, in sicer se le-te nanašajo na jasnejšo določitev pogoja rednega šolanja ter določajo omejitev, da upravičenec po osemnajstem letu ni zaposlen ali vpisan v evidenco brezposelnih oseb.</w:t>
      </w:r>
    </w:p>
    <w:p w14:paraId="3BB6ED9F" w14:textId="0642289A" w:rsidR="004D47A0" w:rsidRPr="00EB3AD2" w:rsidRDefault="004D47A0" w:rsidP="004D47A0">
      <w:pPr>
        <w:jc w:val="both"/>
        <w:rPr>
          <w:rFonts w:ascii="Times New Roman" w:hAnsi="Times New Roman" w:cs="Times New Roman"/>
          <w:sz w:val="20"/>
          <w:szCs w:val="20"/>
        </w:rPr>
      </w:pPr>
      <w:r w:rsidRPr="00EB3AD2">
        <w:rPr>
          <w:rFonts w:ascii="Times New Roman" w:eastAsia="Calibri" w:hAnsi="Times New Roman" w:cs="Times New Roman"/>
          <w:bCs/>
          <w:sz w:val="20"/>
          <w:szCs w:val="20"/>
        </w:rPr>
        <w:t>ReDP18-28</w:t>
      </w:r>
      <w:r w:rsidRPr="00EB3AD2">
        <w:rPr>
          <w:rFonts w:ascii="Times New Roman" w:hAnsi="Times New Roman" w:cs="Times New Roman"/>
          <w:sz w:val="20"/>
          <w:szCs w:val="20"/>
        </w:rPr>
        <w:t xml:space="preserve">  med ukrepe uvršča ozaveščanje na področju odgovornega starševstva (v okvir katerega spada tudi plačevanje preživninskih obveznosti) ter priprav</w:t>
      </w:r>
      <w:r w:rsidR="00FA270A" w:rsidRPr="00EB3AD2">
        <w:rPr>
          <w:rFonts w:ascii="Times New Roman" w:hAnsi="Times New Roman" w:cs="Times New Roman"/>
          <w:sz w:val="20"/>
          <w:szCs w:val="20"/>
        </w:rPr>
        <w:t>o</w:t>
      </w:r>
      <w:r w:rsidRPr="00EB3AD2">
        <w:rPr>
          <w:rFonts w:ascii="Times New Roman" w:hAnsi="Times New Roman" w:cs="Times New Roman"/>
          <w:sz w:val="20"/>
          <w:szCs w:val="20"/>
        </w:rPr>
        <w:t xml:space="preserve"> spletnega orodja za informativni izračun primerne višine preživnine. Spletno orodje za informativni izračun primerne višine preživnine je v izdelavi.</w:t>
      </w:r>
    </w:p>
    <w:p w14:paraId="73C6C4BA" w14:textId="3538FF04" w:rsidR="004D47A0" w:rsidRPr="00EB3AD2" w:rsidRDefault="004D47A0" w:rsidP="004D47A0">
      <w:pPr>
        <w:jc w:val="both"/>
        <w:rPr>
          <w:rFonts w:ascii="Times New Roman" w:hAnsi="Times New Roman" w:cs="Times New Roman"/>
          <w:sz w:val="20"/>
          <w:szCs w:val="20"/>
        </w:rPr>
      </w:pPr>
      <w:r w:rsidRPr="00EB3AD2">
        <w:rPr>
          <w:rFonts w:ascii="Times New Roman" w:hAnsi="Times New Roman" w:cs="Times New Roman"/>
          <w:sz w:val="20"/>
          <w:szCs w:val="20"/>
        </w:rPr>
        <w:t xml:space="preserve">Neplačevanje preživnine je </w:t>
      </w:r>
      <w:r w:rsidR="00FA270A" w:rsidRPr="00EB3AD2">
        <w:rPr>
          <w:rFonts w:ascii="Times New Roman" w:hAnsi="Times New Roman" w:cs="Times New Roman"/>
          <w:sz w:val="20"/>
          <w:szCs w:val="20"/>
        </w:rPr>
        <w:t xml:space="preserve">po KZ </w:t>
      </w:r>
      <w:r w:rsidRPr="00EB3AD2">
        <w:rPr>
          <w:rFonts w:ascii="Times New Roman" w:hAnsi="Times New Roman" w:cs="Times New Roman"/>
          <w:sz w:val="20"/>
          <w:szCs w:val="20"/>
        </w:rPr>
        <w:t>opredeljeno kot kaznivo dejanje. Policisti so leta 2015 prejeli dodatne usmeritve za preiskovanje teh kaznivih dejanj</w:t>
      </w:r>
      <w:r w:rsidR="009D40B0" w:rsidRPr="00EB3AD2">
        <w:rPr>
          <w:rFonts w:ascii="Times New Roman" w:hAnsi="Times New Roman" w:cs="Times New Roman"/>
          <w:sz w:val="20"/>
          <w:szCs w:val="20"/>
        </w:rPr>
        <w:t xml:space="preserve">, </w:t>
      </w:r>
      <w:r w:rsidRPr="00EB3AD2">
        <w:rPr>
          <w:rFonts w:ascii="Times New Roman" w:hAnsi="Times New Roman" w:cs="Times New Roman"/>
          <w:sz w:val="20"/>
          <w:szCs w:val="20"/>
        </w:rPr>
        <w:t>predvsem v smislu dokazovanja, da se kljub zmožnosti za plačevanje oseba izmika plačevanju preživnine.</w:t>
      </w:r>
    </w:p>
    <w:p w14:paraId="678BD698" w14:textId="77777777" w:rsidR="004D47A0" w:rsidRPr="00EB3AD2" w:rsidRDefault="004D47A0" w:rsidP="004D47A0">
      <w:pPr>
        <w:jc w:val="both"/>
        <w:rPr>
          <w:rFonts w:ascii="Times New Roman" w:hAnsi="Times New Roman" w:cs="Times New Roman"/>
          <w:sz w:val="20"/>
          <w:szCs w:val="20"/>
        </w:rPr>
      </w:pPr>
    </w:p>
    <w:p w14:paraId="7AB47768" w14:textId="77777777" w:rsidR="004D47A0" w:rsidRPr="00EB3AD2" w:rsidRDefault="004D47A0" w:rsidP="004D47A0">
      <w:pPr>
        <w:jc w:val="both"/>
        <w:rPr>
          <w:rFonts w:ascii="Times New Roman" w:eastAsia="Calibri" w:hAnsi="Times New Roman" w:cs="Times New Roman"/>
          <w:sz w:val="20"/>
          <w:szCs w:val="20"/>
        </w:rPr>
      </w:pPr>
      <w:r w:rsidRPr="00EB3AD2">
        <w:rPr>
          <w:rFonts w:ascii="Times New Roman" w:eastAsia="Calibri" w:hAnsi="Times New Roman" w:cs="Times New Roman"/>
          <w:b/>
          <w:sz w:val="20"/>
          <w:szCs w:val="20"/>
        </w:rPr>
        <w:t>Odgovor na priporočilo št. 47 g)</w:t>
      </w:r>
    </w:p>
    <w:p w14:paraId="7855CA16" w14:textId="37837DB7" w:rsidR="004D47A0" w:rsidRPr="00EB3AD2" w:rsidRDefault="006059E7" w:rsidP="004D47A0">
      <w:pPr>
        <w:jc w:val="both"/>
        <w:rPr>
          <w:rFonts w:ascii="Times New Roman" w:hAnsi="Times New Roman" w:cs="Times New Roman"/>
          <w:sz w:val="20"/>
          <w:szCs w:val="20"/>
        </w:rPr>
      </w:pPr>
      <w:r w:rsidRPr="006059E7">
        <w:rPr>
          <w:rFonts w:ascii="Times New Roman" w:eastAsia="Calibri" w:hAnsi="Times New Roman" w:cs="Times New Roman"/>
          <w:sz w:val="20"/>
          <w:szCs w:val="20"/>
        </w:rPr>
        <w:lastRenderedPageBreak/>
        <w:t>EU je 2011 pristopila h Haaški konvenciji z dne 23. novembra 2007 o mednarodni izterjavi preživnine otrok in drugih oblik družinskih preživnin in sklenila Haaški protokol z dne 23. novembra 2007 o pravu, ki se uporablja za preživninske obveznosti.</w:t>
      </w:r>
    </w:p>
    <w:p w14:paraId="1AE3C208" w14:textId="77777777" w:rsidR="000C2ACF" w:rsidRPr="00EB3AD2" w:rsidRDefault="000C2ACF" w:rsidP="001C67F5">
      <w:pPr>
        <w:rPr>
          <w:rFonts w:ascii="Times New Roman" w:hAnsi="Times New Roman" w:cs="Times New Roman"/>
          <w:b/>
          <w:sz w:val="20"/>
          <w:szCs w:val="20"/>
        </w:rPr>
      </w:pPr>
    </w:p>
    <w:p w14:paraId="5EB2FB2E" w14:textId="38E7EFD6" w:rsidR="00E910CB" w:rsidRPr="00EB3AD2" w:rsidRDefault="00E910CB" w:rsidP="00EC36C4">
      <w:pPr>
        <w:pStyle w:val="Odstavekseznama"/>
        <w:numPr>
          <w:ilvl w:val="0"/>
          <w:numId w:val="3"/>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Skupna odgovornost staršev, pomoč staršem in zagotavljanje storitev otroškega varstva (18. člen)</w:t>
      </w:r>
    </w:p>
    <w:p w14:paraId="135AEADB" w14:textId="2E976328" w:rsidR="00755D37" w:rsidRPr="00EB3AD2" w:rsidRDefault="00373440" w:rsidP="001C67F5">
      <w:pPr>
        <w:jc w:val="both"/>
        <w:rPr>
          <w:rFonts w:ascii="Times New Roman" w:hAnsi="Times New Roman" w:cs="Times New Roman"/>
          <w:sz w:val="20"/>
          <w:szCs w:val="20"/>
        </w:rPr>
      </w:pPr>
      <w:r w:rsidRPr="00EB3AD2">
        <w:rPr>
          <w:rFonts w:ascii="Times New Roman" w:hAnsi="Times New Roman" w:cs="Times New Roman"/>
          <w:color w:val="000000"/>
          <w:sz w:val="20"/>
          <w:szCs w:val="20"/>
          <w:shd w:val="clear" w:color="auto" w:fill="FFFFFF"/>
        </w:rPr>
        <w:t xml:space="preserve">DZ </w:t>
      </w:r>
      <w:r w:rsidR="00755D37" w:rsidRPr="00EB3AD2">
        <w:rPr>
          <w:rFonts w:ascii="Times New Roman" w:hAnsi="Times New Roman" w:cs="Times New Roman"/>
          <w:color w:val="000000"/>
          <w:sz w:val="20"/>
          <w:szCs w:val="20"/>
          <w:shd w:val="clear" w:color="auto" w:fill="FFFFFF"/>
        </w:rPr>
        <w:t xml:space="preserve"> izrecno določa, da s</w:t>
      </w:r>
      <w:r w:rsidR="00755D37" w:rsidRPr="00EB3AD2">
        <w:rPr>
          <w:rFonts w:ascii="Times New Roman" w:hAnsi="Times New Roman" w:cs="Times New Roman"/>
          <w:sz w:val="20"/>
          <w:szCs w:val="20"/>
        </w:rPr>
        <w:t>tarševska skrb</w:t>
      </w:r>
      <w:r w:rsidR="00755D37" w:rsidRPr="00EB3AD2">
        <w:rPr>
          <w:rFonts w:ascii="Times New Roman" w:eastAsia="Times New Roman" w:hAnsi="Times New Roman" w:cs="Times New Roman"/>
          <w:sz w:val="20"/>
          <w:szCs w:val="20"/>
          <w:lang w:eastAsia="sl-SI"/>
        </w:rPr>
        <w:t xml:space="preserve"> pripada skupaj obema staršema.</w:t>
      </w:r>
      <w:r w:rsidR="00755D37" w:rsidRPr="00EB3AD2">
        <w:rPr>
          <w:rFonts w:ascii="Times New Roman" w:hAnsi="Times New Roman" w:cs="Times New Roman"/>
          <w:sz w:val="20"/>
          <w:szCs w:val="20"/>
        </w:rPr>
        <w:t xml:space="preserve"> Starševska skrb so obveznosti in pravice staršev, ki se nanašajo na skrb za otrokovo življenje in zdravje, njegovo vzgojo, varstvo in nego, nadzor nad otrokom in skrb za njegovo izobraževanje ter obveznosti in pravice staršev, ki se nanašajo na zastopanje in preživljanje otroka ter na upravljanje njegovega premoženja. V primeru težav ali nesoglasij pri izvajanju starševske skrbi, lahko </w:t>
      </w:r>
      <w:r w:rsidR="00B80BAE" w:rsidRPr="00EB3AD2">
        <w:rPr>
          <w:rFonts w:ascii="Times New Roman" w:hAnsi="Times New Roman" w:cs="Times New Roman"/>
          <w:sz w:val="20"/>
          <w:szCs w:val="20"/>
        </w:rPr>
        <w:t xml:space="preserve">staršem </w:t>
      </w:r>
      <w:r w:rsidR="00755D37" w:rsidRPr="00EB3AD2">
        <w:rPr>
          <w:rFonts w:ascii="Times New Roman" w:hAnsi="Times New Roman" w:cs="Times New Roman"/>
          <w:sz w:val="20"/>
          <w:szCs w:val="20"/>
        </w:rPr>
        <w:t xml:space="preserve">nudi pomoč </w:t>
      </w:r>
      <w:r w:rsidR="00782271" w:rsidRPr="00EB3AD2">
        <w:rPr>
          <w:rFonts w:ascii="Times New Roman" w:hAnsi="Times New Roman" w:cs="Times New Roman"/>
          <w:sz w:val="20"/>
          <w:szCs w:val="20"/>
        </w:rPr>
        <w:t>CSD</w:t>
      </w:r>
      <w:r w:rsidR="00755D37" w:rsidRPr="00EB3AD2">
        <w:rPr>
          <w:rFonts w:ascii="Times New Roman" w:hAnsi="Times New Roman" w:cs="Times New Roman"/>
          <w:sz w:val="20"/>
          <w:szCs w:val="20"/>
        </w:rPr>
        <w:t>.</w:t>
      </w:r>
      <w:r w:rsidR="00D12649" w:rsidRPr="00EB3AD2">
        <w:rPr>
          <w:rFonts w:ascii="Times New Roman" w:hAnsi="Times New Roman" w:cs="Times New Roman"/>
          <w:sz w:val="20"/>
          <w:szCs w:val="20"/>
        </w:rPr>
        <w:t xml:space="preserve"> Staršem so na voljo tudi različni socialnovarstveni programi in storitve</w:t>
      </w:r>
      <w:r w:rsidR="00FA5B29" w:rsidRPr="00EB3AD2">
        <w:rPr>
          <w:rFonts w:ascii="Times New Roman" w:hAnsi="Times New Roman" w:cs="Times New Roman"/>
          <w:sz w:val="20"/>
          <w:szCs w:val="20"/>
        </w:rPr>
        <w:t xml:space="preserve">, </w:t>
      </w:r>
      <w:r w:rsidR="00D12649" w:rsidRPr="00EB3AD2">
        <w:rPr>
          <w:rFonts w:ascii="Times New Roman" w:hAnsi="Times New Roman" w:cs="Times New Roman"/>
          <w:sz w:val="20"/>
          <w:szCs w:val="20"/>
        </w:rPr>
        <w:t xml:space="preserve">programi </w:t>
      </w:r>
      <w:r w:rsidR="00FA5B29" w:rsidRPr="00EB3AD2">
        <w:rPr>
          <w:rFonts w:ascii="Times New Roman" w:hAnsi="Times New Roman" w:cs="Times New Roman"/>
          <w:sz w:val="20"/>
          <w:szCs w:val="20"/>
        </w:rPr>
        <w:t>v podporo družini, delavnice za starše, psihosocialna pomoč ipd.</w:t>
      </w:r>
    </w:p>
    <w:p w14:paraId="3105C00E" w14:textId="72669167" w:rsidR="00755D37" w:rsidRPr="00EB3AD2" w:rsidRDefault="000C2ACF" w:rsidP="001C67F5">
      <w:pPr>
        <w:jc w:val="both"/>
        <w:rPr>
          <w:rFonts w:ascii="Times New Roman" w:hAnsi="Times New Roman" w:cs="Times New Roman"/>
          <w:sz w:val="20"/>
          <w:szCs w:val="20"/>
        </w:rPr>
      </w:pPr>
      <w:r w:rsidRPr="00EB3AD2">
        <w:rPr>
          <w:rFonts w:ascii="Times New Roman" w:hAnsi="Times New Roman" w:cs="Times New Roman"/>
          <w:sz w:val="20"/>
          <w:szCs w:val="20"/>
        </w:rPr>
        <w:t>RS</w:t>
      </w:r>
      <w:r w:rsidR="00164AE4" w:rsidRPr="00EB3AD2">
        <w:rPr>
          <w:rFonts w:ascii="Times New Roman" w:hAnsi="Times New Roman" w:cs="Times New Roman"/>
          <w:sz w:val="20"/>
          <w:szCs w:val="20"/>
        </w:rPr>
        <w:t xml:space="preserve"> ima dobro razvit javni sistem predšolske vzgoje in varstva</w:t>
      </w:r>
      <w:r w:rsidRPr="00EB3AD2">
        <w:rPr>
          <w:rFonts w:ascii="Times New Roman" w:hAnsi="Times New Roman" w:cs="Times New Roman"/>
          <w:sz w:val="20"/>
          <w:szCs w:val="20"/>
        </w:rPr>
        <w:t xml:space="preserve"> (</w:t>
      </w:r>
      <w:bookmarkStart w:id="41" w:name="_Hlk58830588"/>
      <w:r w:rsidRPr="00EB3AD2">
        <w:rPr>
          <w:rFonts w:ascii="Times New Roman" w:hAnsi="Times New Roman" w:cs="Times New Roman"/>
          <w:sz w:val="20"/>
          <w:szCs w:val="20"/>
        </w:rPr>
        <w:t>ZOFVI</w:t>
      </w:r>
      <w:bookmarkEnd w:id="41"/>
      <w:r w:rsidRPr="00EB3AD2">
        <w:rPr>
          <w:rFonts w:ascii="Times New Roman" w:hAnsi="Times New Roman" w:cs="Times New Roman"/>
          <w:color w:val="000000"/>
          <w:sz w:val="20"/>
          <w:szCs w:val="20"/>
          <w:shd w:val="clear" w:color="auto" w:fill="FFFFFF"/>
        </w:rPr>
        <w:t xml:space="preserve"> in </w:t>
      </w:r>
      <w:r w:rsidRPr="00EB3AD2">
        <w:rPr>
          <w:rFonts w:ascii="Times New Roman" w:hAnsi="Times New Roman" w:cs="Times New Roman"/>
          <w:sz w:val="20"/>
          <w:szCs w:val="20"/>
        </w:rPr>
        <w:t>ZVrt)</w:t>
      </w:r>
      <w:r w:rsidR="00164AE4" w:rsidRPr="00EB3AD2">
        <w:rPr>
          <w:rFonts w:ascii="Times New Roman" w:hAnsi="Times New Roman" w:cs="Times New Roman"/>
          <w:sz w:val="20"/>
          <w:szCs w:val="20"/>
        </w:rPr>
        <w:t>. Vanj je</w:t>
      </w:r>
      <w:r w:rsidRPr="00EB3AD2">
        <w:rPr>
          <w:rFonts w:ascii="Times New Roman" w:hAnsi="Times New Roman" w:cs="Times New Roman"/>
          <w:sz w:val="20"/>
          <w:szCs w:val="20"/>
        </w:rPr>
        <w:t xml:space="preserve"> </w:t>
      </w:r>
      <w:r w:rsidR="00164AE4" w:rsidRPr="00EB3AD2">
        <w:rPr>
          <w:rFonts w:ascii="Times New Roman" w:hAnsi="Times New Roman" w:cs="Times New Roman"/>
          <w:sz w:val="20"/>
          <w:szCs w:val="20"/>
        </w:rPr>
        <w:t xml:space="preserve">vključenih 82,7% vseh predšolskih otrok v starosti od enega do pet let. Program je sofinanciran s strani občin in države, razliko pokrijejo starši glede na dohodkovni razred, ki ga zasedajo (od 0% do 77% cene programa). </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e ima ista družina v vrtec hkrati vklju</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en</w:t>
      </w:r>
      <w:r w:rsidR="0071007D" w:rsidRPr="00EB3AD2">
        <w:rPr>
          <w:rFonts w:ascii="Times New Roman" w:hAnsi="Times New Roman" w:cs="Times New Roman"/>
          <w:sz w:val="20"/>
          <w:szCs w:val="20"/>
        </w:rPr>
        <w:t>a</w:t>
      </w:r>
      <w:r w:rsidR="00164AE4" w:rsidRPr="00EB3AD2">
        <w:rPr>
          <w:rFonts w:ascii="Times New Roman" w:hAnsi="Times New Roman" w:cs="Times New Roman"/>
          <w:sz w:val="20"/>
          <w:szCs w:val="20"/>
        </w:rPr>
        <w:t xml:space="preserve"> dva ali ve</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 xml:space="preserve"> </w:t>
      </w:r>
      <w:r w:rsidRPr="00EB3AD2">
        <w:rPr>
          <w:rFonts w:ascii="Times New Roman" w:hAnsi="Times New Roman" w:cs="Times New Roman"/>
          <w:sz w:val="20"/>
          <w:szCs w:val="20"/>
        </w:rPr>
        <w:t>otrok</w:t>
      </w:r>
      <w:r w:rsidR="00164AE4" w:rsidRPr="00EB3AD2">
        <w:rPr>
          <w:rFonts w:ascii="Times New Roman" w:hAnsi="Times New Roman" w:cs="Times New Roman"/>
          <w:sz w:val="20"/>
          <w:szCs w:val="20"/>
        </w:rPr>
        <w:t>, starši za drugega otroka v vrtcu pla</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ajo 30%</w:t>
      </w:r>
      <w:r w:rsidRPr="00EB3AD2">
        <w:rPr>
          <w:rFonts w:ascii="Times New Roman" w:hAnsi="Times New Roman" w:cs="Times New Roman"/>
          <w:sz w:val="20"/>
          <w:szCs w:val="20"/>
        </w:rPr>
        <w:t xml:space="preserve"> zneska</w:t>
      </w:r>
      <w:r w:rsidR="00164AE4" w:rsidRPr="00EB3AD2">
        <w:rPr>
          <w:rFonts w:ascii="Times New Roman" w:hAnsi="Times New Roman" w:cs="Times New Roman"/>
          <w:sz w:val="20"/>
          <w:szCs w:val="20"/>
        </w:rPr>
        <w:t xml:space="preserve"> (glede na dohodkovni razred, ki ga zasedajo), za vsakega nadaljnjega mlajšega otroka pa so oproš</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eni pla</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ila. Otroka je mogo</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 xml:space="preserve">e vpisati v vrtec, ko dopolni 11 mesecev. </w:t>
      </w:r>
      <w:r w:rsidRPr="00EB3AD2">
        <w:rPr>
          <w:rFonts w:ascii="Times New Roman" w:hAnsi="Times New Roman" w:cs="Times New Roman"/>
          <w:sz w:val="20"/>
          <w:szCs w:val="20"/>
        </w:rPr>
        <w:t>P</w:t>
      </w:r>
      <w:r w:rsidR="00164AE4" w:rsidRPr="00EB3AD2">
        <w:rPr>
          <w:rFonts w:ascii="Times New Roman" w:hAnsi="Times New Roman" w:cs="Times New Roman"/>
          <w:sz w:val="20"/>
          <w:szCs w:val="20"/>
        </w:rPr>
        <w:t xml:space="preserve">redšolska vzgoja </w:t>
      </w:r>
      <w:r w:rsidRPr="00EB3AD2">
        <w:rPr>
          <w:rFonts w:ascii="Times New Roman" w:hAnsi="Times New Roman" w:cs="Times New Roman"/>
          <w:sz w:val="20"/>
          <w:szCs w:val="20"/>
        </w:rPr>
        <w:t xml:space="preserve">je </w:t>
      </w:r>
      <w:r w:rsidR="00164AE4" w:rsidRPr="00EB3AD2">
        <w:rPr>
          <w:rFonts w:ascii="Times New Roman" w:hAnsi="Times New Roman" w:cs="Times New Roman"/>
          <w:sz w:val="20"/>
          <w:szCs w:val="20"/>
        </w:rPr>
        <w:t>zagotovljena tudi otrokom, ki so na zdravljenju v bolnišnicah. Otroci, ki se še ne šolajo in niso vklju</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eni v vrtec, so upravi</w:t>
      </w:r>
      <w:r w:rsidR="00164AE4" w:rsidRPr="00EB3AD2">
        <w:rPr>
          <w:rFonts w:ascii="Times New Roman" w:eastAsia="Calibri" w:hAnsi="Times New Roman" w:cs="Times New Roman"/>
          <w:sz w:val="20"/>
          <w:szCs w:val="20"/>
        </w:rPr>
        <w:t>č</w:t>
      </w:r>
      <w:r w:rsidR="00164AE4" w:rsidRPr="00EB3AD2">
        <w:rPr>
          <w:rFonts w:ascii="Times New Roman" w:hAnsi="Times New Roman" w:cs="Times New Roman"/>
          <w:sz w:val="20"/>
          <w:szCs w:val="20"/>
        </w:rPr>
        <w:t xml:space="preserve">eni do 20% višjega otroškega dodatka. </w:t>
      </w:r>
      <w:r w:rsidRPr="00EB3AD2">
        <w:rPr>
          <w:rFonts w:ascii="Times New Roman" w:hAnsi="Times New Roman" w:cs="Times New Roman"/>
          <w:sz w:val="20"/>
          <w:szCs w:val="20"/>
        </w:rPr>
        <w:t>RS</w:t>
      </w:r>
      <w:r w:rsidR="00755D37" w:rsidRPr="00EB3AD2">
        <w:rPr>
          <w:rFonts w:ascii="Times New Roman" w:hAnsi="Times New Roman" w:cs="Times New Roman"/>
          <w:sz w:val="20"/>
          <w:szCs w:val="20"/>
        </w:rPr>
        <w:t xml:space="preserve"> sledi strateškemu cilju EU 2020, ki predvideva v vrtec vključenih 95% otrok drugega starostnega obdobja</w:t>
      </w:r>
      <w:r w:rsidRPr="00EB3AD2">
        <w:rPr>
          <w:rFonts w:ascii="Times New Roman" w:hAnsi="Times New Roman" w:cs="Times New Roman"/>
          <w:sz w:val="20"/>
          <w:szCs w:val="20"/>
        </w:rPr>
        <w:t xml:space="preserve"> (trenutno v</w:t>
      </w:r>
      <w:r w:rsidR="00AD4DA6" w:rsidRPr="00EB3AD2">
        <w:rPr>
          <w:rFonts w:ascii="Times New Roman" w:hAnsi="Times New Roman" w:cs="Times New Roman"/>
          <w:sz w:val="20"/>
          <w:szCs w:val="20"/>
        </w:rPr>
        <w:t>ključenih</w:t>
      </w:r>
      <w:r w:rsidR="00755D37" w:rsidRPr="00EB3AD2">
        <w:rPr>
          <w:rFonts w:ascii="Times New Roman" w:hAnsi="Times New Roman" w:cs="Times New Roman"/>
          <w:sz w:val="20"/>
          <w:szCs w:val="20"/>
        </w:rPr>
        <w:t xml:space="preserve"> 94,1% otrok</w:t>
      </w:r>
      <w:r w:rsidR="00AD4DA6" w:rsidRPr="00EB3AD2">
        <w:rPr>
          <w:rFonts w:ascii="Times New Roman" w:hAnsi="Times New Roman" w:cs="Times New Roman"/>
          <w:sz w:val="20"/>
          <w:szCs w:val="20"/>
        </w:rPr>
        <w:t>)</w:t>
      </w:r>
      <w:r w:rsidR="00755D37" w:rsidRPr="00EB3AD2">
        <w:rPr>
          <w:rFonts w:ascii="Times New Roman" w:hAnsi="Times New Roman" w:cs="Times New Roman"/>
          <w:sz w:val="20"/>
          <w:szCs w:val="20"/>
        </w:rPr>
        <w:t>.</w:t>
      </w:r>
    </w:p>
    <w:p w14:paraId="44A5B087" w14:textId="77777777" w:rsidR="00E910CB" w:rsidRPr="00EB3AD2" w:rsidRDefault="00E910CB" w:rsidP="001C67F5">
      <w:pPr>
        <w:jc w:val="both"/>
        <w:rPr>
          <w:rFonts w:ascii="Times New Roman" w:hAnsi="Times New Roman" w:cs="Times New Roman"/>
          <w:sz w:val="20"/>
          <w:szCs w:val="20"/>
        </w:rPr>
      </w:pPr>
    </w:p>
    <w:p w14:paraId="680CC574" w14:textId="08FCED3A" w:rsidR="00E910CB" w:rsidRPr="00EB3AD2" w:rsidRDefault="00E910CB" w:rsidP="00E910CB">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Ločitev od staršev (9. člen)</w:t>
      </w:r>
    </w:p>
    <w:p w14:paraId="4CFFDBBD" w14:textId="024741B5" w:rsidR="001C0F74" w:rsidRPr="00EB3AD2" w:rsidRDefault="005614B5" w:rsidP="001C67F5">
      <w:pPr>
        <w:jc w:val="both"/>
        <w:rPr>
          <w:rFonts w:ascii="Times New Roman" w:hAnsi="Times New Roman" w:cs="Times New Roman"/>
          <w:sz w:val="20"/>
          <w:szCs w:val="20"/>
        </w:rPr>
      </w:pPr>
      <w:r w:rsidRPr="00EB3AD2">
        <w:rPr>
          <w:rFonts w:ascii="Times New Roman" w:hAnsi="Times New Roman" w:cs="Times New Roman"/>
          <w:sz w:val="20"/>
          <w:szCs w:val="20"/>
        </w:rPr>
        <w:t xml:space="preserve">URS </w:t>
      </w:r>
      <w:r w:rsidR="004C7533" w:rsidRPr="00EB3AD2">
        <w:rPr>
          <w:rFonts w:ascii="Times New Roman" w:hAnsi="Times New Roman" w:cs="Times New Roman"/>
          <w:sz w:val="20"/>
          <w:szCs w:val="20"/>
        </w:rPr>
        <w:t>v 54. členu določa, da imajo starši pravico in obveznost vzdrževati, izobraževati in vzgajati svoje otroke. Ta pravica in obveznost se staršem lahko odvzame ali omeji samo</w:t>
      </w:r>
      <w:r w:rsidR="001C0F74" w:rsidRPr="00EB3AD2">
        <w:rPr>
          <w:rFonts w:ascii="Times New Roman" w:hAnsi="Times New Roman" w:cs="Times New Roman"/>
          <w:sz w:val="20"/>
          <w:szCs w:val="20"/>
        </w:rPr>
        <w:t>, če starši ne i</w:t>
      </w:r>
      <w:r w:rsidR="0068656E" w:rsidRPr="00EB3AD2">
        <w:rPr>
          <w:rFonts w:ascii="Times New Roman" w:hAnsi="Times New Roman" w:cs="Times New Roman"/>
          <w:sz w:val="20"/>
          <w:szCs w:val="20"/>
        </w:rPr>
        <w:t>zvajajo starševskih obveznosti.</w:t>
      </w:r>
      <w:r w:rsidR="00F03593" w:rsidRPr="00EB3AD2">
        <w:rPr>
          <w:rFonts w:ascii="Times New Roman" w:hAnsi="Times New Roman" w:cs="Times New Roman"/>
          <w:sz w:val="20"/>
          <w:szCs w:val="20"/>
        </w:rPr>
        <w:t xml:space="preserve"> </w:t>
      </w:r>
      <w:r w:rsidR="00717856" w:rsidRPr="00EB3AD2">
        <w:rPr>
          <w:rFonts w:ascii="Times New Roman" w:hAnsi="Times New Roman" w:cs="Times New Roman"/>
          <w:sz w:val="20"/>
          <w:szCs w:val="20"/>
        </w:rPr>
        <w:t>P</w:t>
      </w:r>
      <w:r w:rsidR="001C0F74" w:rsidRPr="00EB3AD2">
        <w:rPr>
          <w:rFonts w:ascii="Times New Roman" w:hAnsi="Times New Roman" w:cs="Times New Roman"/>
          <w:sz w:val="20"/>
          <w:szCs w:val="20"/>
        </w:rPr>
        <w:t>ravna ureditev ukrepov za v</w:t>
      </w:r>
      <w:r w:rsidR="005B61BC" w:rsidRPr="00EB3AD2">
        <w:rPr>
          <w:rFonts w:ascii="Times New Roman" w:hAnsi="Times New Roman" w:cs="Times New Roman"/>
          <w:sz w:val="20"/>
          <w:szCs w:val="20"/>
        </w:rPr>
        <w:t xml:space="preserve">arstvo koristi otroka temelji </w:t>
      </w:r>
      <w:r w:rsidR="001C0F74" w:rsidRPr="00EB3AD2">
        <w:rPr>
          <w:rFonts w:ascii="Times New Roman" w:hAnsi="Times New Roman" w:cs="Times New Roman"/>
          <w:sz w:val="20"/>
          <w:szCs w:val="20"/>
        </w:rPr>
        <w:t>na načelu najblažjega posega. To pomeni, da je treba, če je le mogoče, koristi otroka zavarovati z ukrepom, ki ne bo zahteval izločitve otroka iz družine. Prav tako pa je pomembno, da si država, kadar izvede ukrep, s katerim otroka izloči iz družine, prizadeva, da staršem in otroku z različnimi spremljajočimi terapijami in zdravljenji ter svetovalnim delom pomaga tako, da se bo otrok lahko čim prej vrnil k staršem in bodo ti lahko ponovno prevzeli skrb za varstvo in vzgojo otroka.</w:t>
      </w:r>
    </w:p>
    <w:p w14:paraId="02B05DA7" w14:textId="0C37A1E1" w:rsidR="0071007D" w:rsidRPr="00EB3AD2" w:rsidRDefault="0071007D" w:rsidP="001C67F5">
      <w:pPr>
        <w:jc w:val="both"/>
        <w:rPr>
          <w:rFonts w:ascii="Times New Roman" w:hAnsi="Times New Roman" w:cs="Times New Roman"/>
          <w:sz w:val="20"/>
          <w:szCs w:val="20"/>
        </w:rPr>
      </w:pPr>
      <w:r w:rsidRPr="00EB3AD2">
        <w:rPr>
          <w:rFonts w:ascii="Times New Roman" w:hAnsi="Times New Roman" w:cs="Times New Roman"/>
          <w:sz w:val="20"/>
          <w:szCs w:val="20"/>
        </w:rPr>
        <w:t>Odgovor o stikih vsebovan v odgovor na priporočilo št. 47 c), d) in e).</w:t>
      </w:r>
    </w:p>
    <w:p w14:paraId="28DF8653" w14:textId="09195248" w:rsidR="001C3DB5" w:rsidRPr="00EB3AD2" w:rsidRDefault="001C3DB5" w:rsidP="001C3DB5">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Stiki zaprtih oseb z otroki se zagotavljajo v čim večji meri. Strokovno izhodišče, ki ga zasledujemo je, da se stiki zagotavljajo vedno v korist otroka.</w:t>
      </w:r>
      <w:r w:rsidRPr="00EB3AD2">
        <w:rPr>
          <w:rFonts w:ascii="Times New Roman" w:hAnsi="Times New Roman" w:cs="Times New Roman"/>
        </w:rPr>
        <w:t xml:space="preserve"> </w:t>
      </w:r>
      <w:r w:rsidRPr="00EB3AD2">
        <w:rPr>
          <w:rFonts w:ascii="Times New Roman" w:eastAsia="Calibri" w:hAnsi="Times New Roman" w:cs="Times New Roman"/>
          <w:sz w:val="20"/>
          <w:szCs w:val="20"/>
        </w:rPr>
        <w:t xml:space="preserve">V Sloveniji otroci ne živijo skupaj svojimi materami, kadar so le-te v zaporu. </w:t>
      </w:r>
    </w:p>
    <w:p w14:paraId="2230E869" w14:textId="77777777" w:rsidR="001C3DB5" w:rsidRPr="00EB3AD2" w:rsidRDefault="001C3DB5" w:rsidP="001C3DB5">
      <w:pPr>
        <w:spacing w:after="0" w:line="276" w:lineRule="auto"/>
        <w:jc w:val="both"/>
        <w:rPr>
          <w:rFonts w:ascii="Times New Roman" w:eastAsia="Calibri" w:hAnsi="Times New Roman" w:cs="Times New Roman"/>
          <w:sz w:val="20"/>
          <w:szCs w:val="20"/>
        </w:rPr>
      </w:pPr>
    </w:p>
    <w:p w14:paraId="4D49F241" w14:textId="72E05EEA" w:rsidR="001C3DB5" w:rsidRPr="00EB3AD2" w:rsidRDefault="001C3DB5" w:rsidP="001C3DB5">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Za zagotavljanje zaščite otrok, katerih starši so zaprti, so bili v zadnjih letih sprejeti </w:t>
      </w:r>
      <w:r w:rsidR="003401D3">
        <w:rPr>
          <w:rFonts w:ascii="Times New Roman" w:eastAsia="Calibri" w:hAnsi="Times New Roman" w:cs="Times New Roman"/>
          <w:sz w:val="20"/>
          <w:szCs w:val="20"/>
        </w:rPr>
        <w:t>različni</w:t>
      </w:r>
      <w:r w:rsidRPr="00EB3AD2">
        <w:rPr>
          <w:rFonts w:ascii="Times New Roman" w:eastAsia="Calibri" w:hAnsi="Times New Roman" w:cs="Times New Roman"/>
          <w:sz w:val="20"/>
          <w:szCs w:val="20"/>
        </w:rPr>
        <w:t xml:space="preserve"> ukrepi</w:t>
      </w:r>
      <w:r w:rsidR="003401D3">
        <w:rPr>
          <w:rFonts w:ascii="Times New Roman" w:eastAsia="Calibri" w:hAnsi="Times New Roman" w:cs="Times New Roman"/>
          <w:sz w:val="20"/>
          <w:szCs w:val="20"/>
        </w:rPr>
        <w:t xml:space="preserve"> (</w:t>
      </w:r>
      <w:r w:rsidR="003401D3" w:rsidRPr="004B3FA3">
        <w:rPr>
          <w:rFonts w:ascii="Times New Roman" w:eastAsia="Calibri" w:hAnsi="Times New Roman" w:cs="Times New Roman"/>
          <w:sz w:val="20"/>
          <w:szCs w:val="20"/>
        </w:rPr>
        <w:t>Tabela</w:t>
      </w:r>
      <w:r w:rsidR="004B3FA3" w:rsidRPr="004B3FA3">
        <w:rPr>
          <w:rFonts w:ascii="Times New Roman" w:eastAsia="Calibri" w:hAnsi="Times New Roman" w:cs="Times New Roman"/>
          <w:sz w:val="20"/>
          <w:szCs w:val="20"/>
        </w:rPr>
        <w:t xml:space="preserve"> 33</w:t>
      </w:r>
      <w:r w:rsidR="003401D3">
        <w:rPr>
          <w:rFonts w:ascii="Times New Roman" w:eastAsia="Calibri" w:hAnsi="Times New Roman" w:cs="Times New Roman"/>
          <w:sz w:val="20"/>
          <w:szCs w:val="20"/>
        </w:rPr>
        <w:t>).</w:t>
      </w:r>
      <w:r w:rsidRPr="00EB3AD2">
        <w:rPr>
          <w:rFonts w:ascii="Times New Roman" w:eastAsia="Calibri" w:hAnsi="Times New Roman" w:cs="Times New Roman"/>
          <w:sz w:val="20"/>
          <w:szCs w:val="20"/>
        </w:rPr>
        <w:t xml:space="preserve"> </w:t>
      </w:r>
    </w:p>
    <w:p w14:paraId="0E9DD162" w14:textId="77777777" w:rsidR="004C7533" w:rsidRPr="00EB3AD2" w:rsidRDefault="004C7533" w:rsidP="001C67F5">
      <w:pPr>
        <w:rPr>
          <w:rFonts w:ascii="Times New Roman" w:hAnsi="Times New Roman" w:cs="Times New Roman"/>
        </w:rPr>
      </w:pPr>
    </w:p>
    <w:p w14:paraId="6FEB0C72" w14:textId="1E4D15C2" w:rsidR="00E910CB" w:rsidRPr="00EB3AD2" w:rsidRDefault="00027F24" w:rsidP="0071007D">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Ponovna združitev</w:t>
      </w:r>
      <w:r w:rsidR="00E910CB" w:rsidRPr="00EB3AD2">
        <w:rPr>
          <w:rFonts w:ascii="Times New Roman" w:hAnsi="Times New Roman" w:cs="Times New Roman"/>
          <w:b/>
          <w:sz w:val="20"/>
          <w:szCs w:val="20"/>
        </w:rPr>
        <w:t xml:space="preserve"> družine (10. člen)</w:t>
      </w:r>
    </w:p>
    <w:p w14:paraId="2749604F" w14:textId="21A4A5FF" w:rsidR="00E910CB" w:rsidRPr="00EB3AD2" w:rsidRDefault="008C4FD7" w:rsidP="002657FD">
      <w:pPr>
        <w:jc w:val="both"/>
        <w:rPr>
          <w:rFonts w:ascii="Times New Roman" w:hAnsi="Times New Roman" w:cs="Times New Roman"/>
          <w:sz w:val="20"/>
          <w:szCs w:val="20"/>
        </w:rPr>
      </w:pPr>
      <w:r w:rsidRPr="00EB3AD2">
        <w:rPr>
          <w:rFonts w:ascii="Times New Roman" w:hAnsi="Times New Roman" w:cs="Times New Roman"/>
          <w:sz w:val="20"/>
          <w:szCs w:val="20"/>
        </w:rPr>
        <w:t xml:space="preserve">Določba </w:t>
      </w:r>
      <w:r w:rsidR="00147271" w:rsidRPr="00EB3AD2">
        <w:rPr>
          <w:rFonts w:ascii="Times New Roman" w:hAnsi="Times New Roman" w:cs="Times New Roman"/>
          <w:sz w:val="20"/>
          <w:szCs w:val="20"/>
        </w:rPr>
        <w:t xml:space="preserve">KOP je </w:t>
      </w:r>
      <w:r w:rsidRPr="00EB3AD2">
        <w:rPr>
          <w:rFonts w:ascii="Times New Roman" w:hAnsi="Times New Roman" w:cs="Times New Roman"/>
          <w:sz w:val="20"/>
          <w:szCs w:val="20"/>
        </w:rPr>
        <w:t xml:space="preserve">bila že obrazložena v prvem </w:t>
      </w:r>
      <w:r w:rsidR="001F1773" w:rsidRPr="00EB3AD2">
        <w:rPr>
          <w:rFonts w:ascii="Times New Roman" w:hAnsi="Times New Roman" w:cs="Times New Roman"/>
          <w:sz w:val="20"/>
          <w:szCs w:val="20"/>
        </w:rPr>
        <w:t xml:space="preserve">in drugem </w:t>
      </w:r>
      <w:r w:rsidRPr="00EB3AD2">
        <w:rPr>
          <w:rFonts w:ascii="Times New Roman" w:hAnsi="Times New Roman" w:cs="Times New Roman"/>
          <w:sz w:val="20"/>
          <w:szCs w:val="20"/>
        </w:rPr>
        <w:t xml:space="preserve">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(CRC/C/8/Add.25</w:t>
      </w:r>
      <w:r w:rsidR="001F1773" w:rsidRPr="00EB3AD2">
        <w:rPr>
          <w:rFonts w:ascii="Times New Roman" w:hAnsi="Times New Roman" w:cs="Times New Roman"/>
          <w:sz w:val="20"/>
          <w:szCs w:val="20"/>
        </w:rPr>
        <w:t xml:space="preserve"> in CRC/C/70/Add.19</w:t>
      </w:r>
      <w:r w:rsidRPr="00EB3AD2">
        <w:rPr>
          <w:rFonts w:ascii="Times New Roman" w:hAnsi="Times New Roman" w:cs="Times New Roman"/>
          <w:sz w:val="20"/>
          <w:szCs w:val="20"/>
        </w:rPr>
        <w:t>).</w:t>
      </w:r>
    </w:p>
    <w:p w14:paraId="40B8DB30" w14:textId="77777777" w:rsidR="008C4FD7" w:rsidRPr="00EB3AD2" w:rsidRDefault="008C4FD7" w:rsidP="0071007D">
      <w:pPr>
        <w:rPr>
          <w:rFonts w:ascii="Times New Roman" w:hAnsi="Times New Roman" w:cs="Times New Roman"/>
          <w:sz w:val="20"/>
          <w:szCs w:val="20"/>
        </w:rPr>
      </w:pPr>
    </w:p>
    <w:p w14:paraId="179E4C74" w14:textId="2AA665A9" w:rsidR="00E910CB" w:rsidRPr="00EB3AD2" w:rsidRDefault="00027F24" w:rsidP="00E910CB">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Izterjava</w:t>
      </w:r>
      <w:r w:rsidR="00E910CB" w:rsidRPr="00EB3AD2">
        <w:rPr>
          <w:rFonts w:ascii="Times New Roman" w:hAnsi="Times New Roman" w:cs="Times New Roman"/>
          <w:b/>
          <w:sz w:val="20"/>
          <w:szCs w:val="20"/>
        </w:rPr>
        <w:t xml:space="preserve"> preživnine za otroka (četrti odstavek 27. člena)</w:t>
      </w:r>
    </w:p>
    <w:p w14:paraId="2EE7CCE4" w14:textId="0E6FE2AD" w:rsidR="00D739F5" w:rsidRPr="00EB3AD2" w:rsidRDefault="00D739F5" w:rsidP="004D47A0">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 xml:space="preserve">Določba konvencije </w:t>
      </w:r>
      <w:r w:rsidR="002657FD" w:rsidRPr="00EB3AD2">
        <w:rPr>
          <w:rFonts w:ascii="Times New Roman" w:hAnsi="Times New Roman" w:cs="Times New Roman"/>
          <w:snapToGrid w:val="0"/>
          <w:sz w:val="20"/>
          <w:szCs w:val="20"/>
        </w:rPr>
        <w:t xml:space="preserve">je </w:t>
      </w:r>
      <w:r w:rsidRPr="00EB3AD2">
        <w:rPr>
          <w:rFonts w:ascii="Times New Roman" w:hAnsi="Times New Roman" w:cs="Times New Roman"/>
          <w:snapToGrid w:val="0"/>
          <w:sz w:val="20"/>
          <w:szCs w:val="20"/>
        </w:rPr>
        <w:t xml:space="preserve">bila že obrazložena v združenem tretjem in četrtem poročilu </w:t>
      </w:r>
      <w:r w:rsidR="00846FF6" w:rsidRPr="00EB3AD2">
        <w:rPr>
          <w:rFonts w:ascii="Times New Roman" w:hAnsi="Times New Roman" w:cs="Times New Roman"/>
          <w:snapToGrid w:val="0"/>
          <w:sz w:val="20"/>
          <w:szCs w:val="20"/>
        </w:rPr>
        <w:t>RS</w:t>
      </w:r>
      <w:r w:rsidRPr="00EB3AD2">
        <w:rPr>
          <w:rFonts w:ascii="Times New Roman" w:hAnsi="Times New Roman" w:cs="Times New Roman"/>
          <w:snapToGrid w:val="0"/>
          <w:sz w:val="20"/>
          <w:szCs w:val="20"/>
        </w:rPr>
        <w:t xml:space="preserve"> (CRC/C/SVN/3-4). </w:t>
      </w:r>
    </w:p>
    <w:p w14:paraId="0DAC1D00" w14:textId="735834E1" w:rsidR="00DC558D" w:rsidRPr="00EB3AD2" w:rsidRDefault="00DC558D" w:rsidP="004D47A0">
      <w:pPr>
        <w:jc w:val="both"/>
        <w:rPr>
          <w:rFonts w:ascii="Times New Roman" w:hAnsi="Times New Roman" w:cs="Times New Roman"/>
          <w:sz w:val="20"/>
          <w:szCs w:val="20"/>
        </w:rPr>
      </w:pPr>
      <w:r w:rsidRPr="00EB3AD2">
        <w:rPr>
          <w:rFonts w:ascii="Times New Roman" w:hAnsi="Times New Roman" w:cs="Times New Roman"/>
          <w:sz w:val="20"/>
          <w:szCs w:val="20"/>
        </w:rPr>
        <w:t xml:space="preserve">Z novelo </w:t>
      </w:r>
      <w:r w:rsidR="004D47A0" w:rsidRPr="00EB3AD2">
        <w:rPr>
          <w:rFonts w:ascii="Times New Roman" w:hAnsi="Times New Roman" w:cs="Times New Roman"/>
          <w:sz w:val="20"/>
          <w:szCs w:val="20"/>
        </w:rPr>
        <w:t>ZPND</w:t>
      </w:r>
      <w:r w:rsidRPr="00EB3AD2">
        <w:rPr>
          <w:rFonts w:ascii="Times New Roman" w:hAnsi="Times New Roman" w:cs="Times New Roman"/>
          <w:sz w:val="20"/>
          <w:szCs w:val="20"/>
        </w:rPr>
        <w:t xml:space="preserve"> je neupravičeno </w:t>
      </w:r>
      <w:r w:rsidR="006A1D10" w:rsidRPr="00EB3AD2">
        <w:rPr>
          <w:rFonts w:ascii="Times New Roman" w:hAnsi="Times New Roman" w:cs="Times New Roman"/>
          <w:sz w:val="20"/>
          <w:szCs w:val="20"/>
        </w:rPr>
        <w:t>ne</w:t>
      </w:r>
      <w:r w:rsidRPr="00EB3AD2">
        <w:rPr>
          <w:rFonts w:ascii="Times New Roman" w:hAnsi="Times New Roman" w:cs="Times New Roman"/>
          <w:sz w:val="20"/>
          <w:szCs w:val="20"/>
        </w:rPr>
        <w:t>izpolnjevanje preživninskih obveznosti do družinskega člana opredeljeno kot ekonomsko nasilje.</w:t>
      </w:r>
    </w:p>
    <w:p w14:paraId="19F180AB" w14:textId="5E0B13BB" w:rsidR="004D47A0" w:rsidRPr="00EB3AD2" w:rsidRDefault="004D47A0" w:rsidP="004D47A0">
      <w:pPr>
        <w:jc w:val="both"/>
        <w:rPr>
          <w:rFonts w:ascii="Times New Roman" w:hAnsi="Times New Roman" w:cs="Times New Roman"/>
          <w:sz w:val="20"/>
          <w:szCs w:val="20"/>
        </w:rPr>
      </w:pPr>
      <w:r w:rsidRPr="00EB3AD2">
        <w:rPr>
          <w:rFonts w:ascii="Times New Roman" w:hAnsi="Times New Roman" w:cs="Times New Roman"/>
          <w:sz w:val="20"/>
          <w:szCs w:val="20"/>
        </w:rPr>
        <w:t xml:space="preserve">Odgovor vsebovan v odgovoru na priporočilo 47 f ) in 47 g). </w:t>
      </w:r>
    </w:p>
    <w:p w14:paraId="71A38733" w14:textId="77777777" w:rsidR="00EF7735" w:rsidRPr="00EB3AD2" w:rsidRDefault="00EF7735" w:rsidP="00E910CB">
      <w:pPr>
        <w:pStyle w:val="Odstavekseznama"/>
        <w:ind w:left="0"/>
        <w:rPr>
          <w:rFonts w:ascii="Times New Roman" w:hAnsi="Times New Roman" w:cs="Times New Roman"/>
          <w:sz w:val="20"/>
          <w:szCs w:val="20"/>
        </w:rPr>
      </w:pPr>
    </w:p>
    <w:p w14:paraId="6CC7904C" w14:textId="43A3F914" w:rsidR="007F4203" w:rsidRPr="00EB3AD2" w:rsidRDefault="00027F24" w:rsidP="00AF3D1E">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Otroc</w:t>
      </w:r>
      <w:r w:rsidR="00E910CB" w:rsidRPr="00EB3AD2">
        <w:rPr>
          <w:rFonts w:ascii="Times New Roman" w:hAnsi="Times New Roman" w:cs="Times New Roman"/>
          <w:b/>
          <w:sz w:val="20"/>
          <w:szCs w:val="20"/>
        </w:rPr>
        <w:t>i brez družinskega okolja (20. člen)</w:t>
      </w:r>
    </w:p>
    <w:p w14:paraId="3EF7B310" w14:textId="286B68AE" w:rsidR="007F4203" w:rsidRPr="00EB3AD2" w:rsidRDefault="00A22FA8" w:rsidP="007F420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
          <w:sz w:val="20"/>
          <w:szCs w:val="20"/>
        </w:rPr>
        <w:lastRenderedPageBreak/>
        <w:t>Odgovor na priporočilo št. 49</w:t>
      </w:r>
    </w:p>
    <w:p w14:paraId="1A6A5943" w14:textId="2344EAAE" w:rsidR="00CE27E3" w:rsidRPr="00EB3AD2" w:rsidRDefault="00CE27E3"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sz w:val="20"/>
          <w:szCs w:val="20"/>
        </w:rPr>
        <w:t xml:space="preserve">Rejništvo </w:t>
      </w:r>
      <w:r w:rsidR="001A2A25" w:rsidRPr="00EB3AD2">
        <w:rPr>
          <w:rFonts w:ascii="Times New Roman" w:eastAsia="Calibri" w:hAnsi="Times New Roman" w:cs="Times New Roman"/>
          <w:sz w:val="20"/>
          <w:szCs w:val="20"/>
        </w:rPr>
        <w:t>je</w:t>
      </w:r>
      <w:r w:rsidRPr="00EB3AD2">
        <w:rPr>
          <w:rFonts w:ascii="Times New Roman" w:eastAsia="Calibri" w:hAnsi="Times New Roman" w:cs="Times New Roman"/>
          <w:sz w:val="20"/>
          <w:szCs w:val="20"/>
        </w:rPr>
        <w:t xml:space="preserve"> v </w:t>
      </w:r>
      <w:r w:rsidR="001A2A25" w:rsidRPr="00EB3AD2">
        <w:rPr>
          <w:rFonts w:ascii="Times New Roman" w:eastAsia="Calibri" w:hAnsi="Times New Roman" w:cs="Times New Roman"/>
          <w:sz w:val="20"/>
          <w:szCs w:val="20"/>
        </w:rPr>
        <w:t>DZ opredeljeno</w:t>
      </w:r>
      <w:r w:rsidRPr="00EB3AD2">
        <w:rPr>
          <w:rFonts w:ascii="Times New Roman" w:eastAsia="Calibri" w:hAnsi="Times New Roman" w:cs="Times New Roman"/>
          <w:sz w:val="20"/>
          <w:szCs w:val="20"/>
        </w:rPr>
        <w:t xml:space="preserve"> kot posebna oblika varstva otrok, ki jim je potrebna oskrba in vzgoja pri osebah, ki niso njihovi starši. </w:t>
      </w:r>
      <w:r w:rsidR="00DE3A5A">
        <w:rPr>
          <w:rFonts w:ascii="Times New Roman" w:eastAsia="Calibri" w:hAnsi="Times New Roman" w:cs="Times New Roman"/>
          <w:sz w:val="20"/>
          <w:szCs w:val="20"/>
        </w:rPr>
        <w:t>Novost</w:t>
      </w:r>
      <w:r w:rsidRPr="00EB3AD2">
        <w:rPr>
          <w:rFonts w:ascii="Times New Roman" w:eastAsia="Calibri" w:hAnsi="Times New Roman" w:cs="Times New Roman"/>
          <w:sz w:val="20"/>
          <w:szCs w:val="20"/>
        </w:rPr>
        <w:t xml:space="preserve">, ki jo prinaša </w:t>
      </w:r>
      <w:r w:rsidR="00373440" w:rsidRPr="00EB3AD2">
        <w:rPr>
          <w:rFonts w:ascii="Times New Roman" w:eastAsia="Calibri" w:hAnsi="Times New Roman" w:cs="Times New Roman"/>
          <w:sz w:val="20"/>
          <w:szCs w:val="20"/>
        </w:rPr>
        <w:t>DZ</w:t>
      </w:r>
      <w:r w:rsidR="00DE3A5A">
        <w:rPr>
          <w:rFonts w:ascii="Times New Roman" w:eastAsia="Calibri" w:hAnsi="Times New Roman" w:cs="Times New Roman"/>
          <w:sz w:val="20"/>
          <w:szCs w:val="20"/>
        </w:rPr>
        <w:t xml:space="preserve">, je, da o </w:t>
      </w:r>
      <w:r w:rsidRPr="00EB3AD2">
        <w:rPr>
          <w:rFonts w:ascii="Times New Roman" w:eastAsia="Calibri" w:hAnsi="Times New Roman" w:cs="Times New Roman"/>
          <w:bCs/>
          <w:sz w:val="20"/>
          <w:szCs w:val="20"/>
        </w:rPr>
        <w:t xml:space="preserve">namestitvi otroka v rejništvo in imenovanju rejnika odloča sodišče in ne več CSD. Postopki imenovanja rejnikov so tako bolj transparentni. </w:t>
      </w:r>
    </w:p>
    <w:p w14:paraId="7CEF1B81" w14:textId="432222B9" w:rsidR="00CE27E3" w:rsidRPr="00EB3AD2" w:rsidRDefault="00CE27E3"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sz w:val="20"/>
          <w:szCs w:val="20"/>
        </w:rPr>
        <w:t xml:space="preserve">Samo izvajanje rejniške dejavnosti določa </w:t>
      </w:r>
      <w:bookmarkStart w:id="42" w:name="_Hlk58837436"/>
      <w:r w:rsidRPr="00EB3AD2">
        <w:rPr>
          <w:rFonts w:ascii="Times New Roman" w:eastAsia="Calibri" w:hAnsi="Times New Roman" w:cs="Times New Roman"/>
          <w:sz w:val="20"/>
          <w:szCs w:val="20"/>
        </w:rPr>
        <w:t>Zakon o izvajanju rejniške dejavnosti</w:t>
      </w:r>
      <w:r w:rsidR="001A2A25" w:rsidRPr="00EB3AD2">
        <w:rPr>
          <w:rFonts w:ascii="Times New Roman" w:eastAsia="Calibri" w:hAnsi="Times New Roman" w:cs="Times New Roman"/>
          <w:sz w:val="20"/>
          <w:szCs w:val="20"/>
        </w:rPr>
        <w:t xml:space="preserve"> (ZIRD).</w:t>
      </w:r>
      <w:bookmarkEnd w:id="42"/>
      <w:r w:rsidRPr="00EB3AD2">
        <w:rPr>
          <w:rFonts w:ascii="Times New Roman" w:eastAsia="Calibri" w:hAnsi="Times New Roman" w:cs="Times New Roman"/>
          <w:sz w:val="20"/>
          <w:szCs w:val="20"/>
        </w:rPr>
        <w:t xml:space="preserve"> Bistvene spremembe</w:t>
      </w:r>
      <w:r w:rsidR="00DE3A5A">
        <w:rPr>
          <w:rFonts w:ascii="Times New Roman" w:eastAsia="Calibri" w:hAnsi="Times New Roman" w:cs="Times New Roman"/>
          <w:sz w:val="20"/>
          <w:szCs w:val="20"/>
        </w:rPr>
        <w:t xml:space="preserve"> od leta 2013</w:t>
      </w:r>
      <w:r w:rsidRPr="00EB3AD2">
        <w:rPr>
          <w:rFonts w:ascii="Times New Roman" w:eastAsia="Calibri" w:hAnsi="Times New Roman" w:cs="Times New Roman"/>
          <w:sz w:val="20"/>
          <w:szCs w:val="20"/>
        </w:rPr>
        <w:t>: možnost izredne pridobitve dovoljenja za izvajanje rejniške dejavnosti tudi za osebo, ki ni kandidirala po predpisanem postopku in ki ni otrokov sorodnik, izključno iz vidika posebnih okoliščin, ki sledijo potrebam otroka; rejnikom je dodano novo pooblastilo za pridobivanje informacij in sprejemanje odločitev, povezanih z otrokovim vsakdanjim življenjem; sprememba izraza »rejenec« v izraz »otrok«; za rejnike se povečuje število ur obveznega usposabljanja; uvedba novega enkratnega denarnega prejemka ob prvi namestitvi otroka v rejništvo; zvišanje mesečne višine materialnih stroškov za otroka</w:t>
      </w:r>
      <w:r w:rsidR="001A2A25"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bCs/>
          <w:sz w:val="20"/>
          <w:szCs w:val="20"/>
        </w:rPr>
        <w:t>fleksibilnejša možnost vključitve poklicnih rejnic in rejnikov v obvezno</w:t>
      </w:r>
      <w:r w:rsidRPr="00EB3AD2">
        <w:rPr>
          <w:rFonts w:ascii="Times New Roman" w:eastAsia="Calibri" w:hAnsi="Times New Roman" w:cs="Times New Roman"/>
          <w:sz w:val="20"/>
          <w:szCs w:val="20"/>
        </w:rPr>
        <w:t xml:space="preserve"> pokojninsko in invalidsko zavarovanje; možnost podaljšanja bivanja v rejniških družinah osebam, ki po zaključku srednješolskega izobraževanja aktivno iščejo zaposlitev in nimajo druge možnosti bivanja in s tem omogočanje lažjega reševanja zaposlitvenega in stanovanjskega vprašanja in s tem osamosvojitve; povišuje se višina plačila dela kot dela rejnine, ki pripada </w:t>
      </w:r>
      <w:r w:rsidRPr="00EB3AD2">
        <w:rPr>
          <w:rFonts w:ascii="Times New Roman" w:eastAsia="Calibri" w:hAnsi="Times New Roman" w:cs="Times New Roman"/>
          <w:bCs/>
          <w:sz w:val="20"/>
          <w:szCs w:val="20"/>
        </w:rPr>
        <w:t>rejniku.</w:t>
      </w:r>
    </w:p>
    <w:p w14:paraId="7BFF1E98" w14:textId="7BD8637A" w:rsidR="00CE27E3" w:rsidRPr="00EB3AD2" w:rsidRDefault="008503D8"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Druge ugodnosti</w:t>
      </w:r>
      <w:r w:rsidR="00CE27E3" w:rsidRPr="00EB3AD2">
        <w:rPr>
          <w:rFonts w:ascii="Times New Roman" w:eastAsia="Calibri" w:hAnsi="Times New Roman" w:cs="Times New Roman"/>
          <w:bCs/>
          <w:sz w:val="20"/>
          <w:szCs w:val="20"/>
        </w:rPr>
        <w:t>: rejniki in skrbniki</w:t>
      </w:r>
      <w:r w:rsidR="00DF471C" w:rsidRPr="00EB3AD2">
        <w:rPr>
          <w:rFonts w:ascii="Times New Roman" w:eastAsia="Calibri" w:hAnsi="Times New Roman" w:cs="Times New Roman"/>
          <w:bCs/>
          <w:sz w:val="20"/>
          <w:szCs w:val="20"/>
        </w:rPr>
        <w:t xml:space="preserve"> imajo</w:t>
      </w:r>
      <w:r w:rsidR="00CE27E3" w:rsidRPr="00EB3AD2">
        <w:rPr>
          <w:rFonts w:ascii="Times New Roman" w:eastAsia="Calibri" w:hAnsi="Times New Roman" w:cs="Times New Roman"/>
          <w:bCs/>
          <w:sz w:val="20"/>
          <w:szCs w:val="20"/>
        </w:rPr>
        <w:t>, kadar otroka dejansko negujejo</w:t>
      </w:r>
      <w:r w:rsidR="00CE27E3" w:rsidRPr="00EB3AD2">
        <w:rPr>
          <w:rFonts w:ascii="Times New Roman" w:eastAsia="Calibri" w:hAnsi="Times New Roman" w:cs="Times New Roman"/>
          <w:sz w:val="20"/>
          <w:szCs w:val="20"/>
        </w:rPr>
        <w:t xml:space="preserve"> in varujejo, pravico do nadomestila zaradi nege ožjega družinskega člana; rejnik </w:t>
      </w:r>
      <w:r w:rsidR="00DF471C" w:rsidRPr="00EB3AD2">
        <w:rPr>
          <w:rFonts w:ascii="Times New Roman" w:eastAsia="Calibri" w:hAnsi="Times New Roman" w:cs="Times New Roman"/>
          <w:sz w:val="20"/>
          <w:szCs w:val="20"/>
        </w:rPr>
        <w:t xml:space="preserve">lahko </w:t>
      </w:r>
      <w:r w:rsidR="00CE27E3" w:rsidRPr="00EB3AD2">
        <w:rPr>
          <w:rFonts w:ascii="Times New Roman" w:eastAsia="Calibri" w:hAnsi="Times New Roman" w:cs="Times New Roman"/>
          <w:sz w:val="20"/>
          <w:szCs w:val="20"/>
        </w:rPr>
        <w:t>za otroka uveljavlja materinski, očetovski oz. starševski dopust (ter pripadajoče nadomestilo) ter pravico do krajšega delovnega časa</w:t>
      </w:r>
      <w:r w:rsidR="00DF471C" w:rsidRPr="00EB3AD2">
        <w:rPr>
          <w:rFonts w:ascii="Times New Roman" w:eastAsia="Calibri" w:hAnsi="Times New Roman" w:cs="Times New Roman"/>
          <w:sz w:val="20"/>
          <w:szCs w:val="20"/>
        </w:rPr>
        <w:t xml:space="preserve">; </w:t>
      </w:r>
      <w:r w:rsidR="00CE27E3" w:rsidRPr="00EB3AD2">
        <w:rPr>
          <w:rFonts w:ascii="Times New Roman" w:eastAsia="Calibri" w:hAnsi="Times New Roman" w:cs="Times New Roman"/>
          <w:sz w:val="20"/>
          <w:szCs w:val="20"/>
        </w:rPr>
        <w:t xml:space="preserve">dodatek za veliko družino (kadar trije ali več otrok iz iste družine živijo brez </w:t>
      </w:r>
      <w:r w:rsidR="00CE27E3" w:rsidRPr="00EB3AD2">
        <w:rPr>
          <w:rFonts w:ascii="Times New Roman" w:eastAsia="Calibri" w:hAnsi="Times New Roman" w:cs="Times New Roman"/>
          <w:bCs/>
          <w:sz w:val="20"/>
          <w:szCs w:val="20"/>
        </w:rPr>
        <w:t xml:space="preserve">staršev) ter dodatek za nego otroka; rejnik </w:t>
      </w:r>
      <w:r w:rsidR="00DF471C" w:rsidRPr="00EB3AD2">
        <w:rPr>
          <w:rFonts w:ascii="Times New Roman" w:eastAsia="Calibri" w:hAnsi="Times New Roman" w:cs="Times New Roman"/>
          <w:bCs/>
          <w:sz w:val="20"/>
          <w:szCs w:val="20"/>
        </w:rPr>
        <w:t xml:space="preserve">ima </w:t>
      </w:r>
      <w:r w:rsidR="00CE27E3" w:rsidRPr="00EB3AD2">
        <w:rPr>
          <w:rFonts w:ascii="Times New Roman" w:eastAsia="Calibri" w:hAnsi="Times New Roman" w:cs="Times New Roman"/>
          <w:bCs/>
          <w:sz w:val="20"/>
          <w:szCs w:val="20"/>
        </w:rPr>
        <w:t>ob namestitvi otroka, ki še ni zaključil prvega razreda osnovne šole, pravico do 30 dni starševskega dopusta</w:t>
      </w:r>
      <w:r w:rsidR="00DF471C" w:rsidRPr="00EB3AD2">
        <w:rPr>
          <w:rFonts w:ascii="Times New Roman" w:eastAsia="Calibri" w:hAnsi="Times New Roman" w:cs="Times New Roman"/>
          <w:bCs/>
          <w:sz w:val="20"/>
          <w:szCs w:val="20"/>
        </w:rPr>
        <w:t>;</w:t>
      </w:r>
      <w:r w:rsidR="00CE27E3" w:rsidRPr="00EB3AD2">
        <w:rPr>
          <w:rFonts w:ascii="Times New Roman" w:eastAsia="Calibri" w:hAnsi="Times New Roman" w:cs="Times New Roman"/>
          <w:bCs/>
          <w:sz w:val="20"/>
          <w:szCs w:val="20"/>
        </w:rPr>
        <w:t xml:space="preserve"> otroci v rejništvu </w:t>
      </w:r>
      <w:r w:rsidR="00DF471C" w:rsidRPr="00EB3AD2">
        <w:rPr>
          <w:rFonts w:ascii="Times New Roman" w:eastAsia="Calibri" w:hAnsi="Times New Roman" w:cs="Times New Roman"/>
          <w:bCs/>
          <w:sz w:val="20"/>
          <w:szCs w:val="20"/>
        </w:rPr>
        <w:t xml:space="preserve">so </w:t>
      </w:r>
      <w:r w:rsidR="00CE27E3" w:rsidRPr="00EB3AD2">
        <w:rPr>
          <w:rFonts w:ascii="Times New Roman" w:eastAsia="Calibri" w:hAnsi="Times New Roman" w:cs="Times New Roman"/>
          <w:bCs/>
          <w:sz w:val="20"/>
          <w:szCs w:val="20"/>
        </w:rPr>
        <w:t>v celoti oproščeni plačila vrtca</w:t>
      </w:r>
      <w:r w:rsidR="00DF471C" w:rsidRPr="00EB3AD2">
        <w:rPr>
          <w:rFonts w:ascii="Times New Roman" w:eastAsia="Calibri" w:hAnsi="Times New Roman" w:cs="Times New Roman"/>
          <w:bCs/>
          <w:sz w:val="20"/>
          <w:szCs w:val="20"/>
        </w:rPr>
        <w:t>,</w:t>
      </w:r>
      <w:r w:rsidR="00CE27E3" w:rsidRPr="00EB3AD2">
        <w:rPr>
          <w:rFonts w:ascii="Times New Roman" w:eastAsia="Calibri" w:hAnsi="Times New Roman" w:cs="Times New Roman"/>
          <w:sz w:val="20"/>
          <w:szCs w:val="20"/>
        </w:rPr>
        <w:t xml:space="preserve"> </w:t>
      </w:r>
      <w:r w:rsidR="00DF471C" w:rsidRPr="00EB3AD2">
        <w:rPr>
          <w:rFonts w:ascii="Times New Roman" w:eastAsia="Calibri" w:hAnsi="Times New Roman" w:cs="Times New Roman"/>
          <w:sz w:val="20"/>
          <w:szCs w:val="20"/>
        </w:rPr>
        <w:t>u</w:t>
      </w:r>
      <w:r w:rsidR="00CE27E3" w:rsidRPr="00EB3AD2">
        <w:rPr>
          <w:rFonts w:ascii="Times New Roman" w:eastAsia="Calibri" w:hAnsi="Times New Roman" w:cs="Times New Roman"/>
          <w:sz w:val="20"/>
          <w:szCs w:val="20"/>
        </w:rPr>
        <w:t xml:space="preserve">čenci, nameščeni v rejništvo, </w:t>
      </w:r>
      <w:r w:rsidR="00DF471C" w:rsidRPr="00EB3AD2">
        <w:rPr>
          <w:rFonts w:ascii="Times New Roman" w:eastAsia="Calibri" w:hAnsi="Times New Roman" w:cs="Times New Roman"/>
          <w:sz w:val="20"/>
          <w:szCs w:val="20"/>
        </w:rPr>
        <w:t xml:space="preserve">pa </w:t>
      </w:r>
      <w:r w:rsidR="00CE27E3" w:rsidRPr="00EB3AD2">
        <w:rPr>
          <w:rFonts w:ascii="Times New Roman" w:eastAsia="Calibri" w:hAnsi="Times New Roman" w:cs="Times New Roman"/>
          <w:sz w:val="20"/>
          <w:szCs w:val="20"/>
        </w:rPr>
        <w:t>imajo v celoti subvencionirano šolsko malico in kosilo, dijaki pa šolsko malico; zaposlen</w:t>
      </w:r>
      <w:r w:rsidR="001A2A25" w:rsidRPr="00EB3AD2">
        <w:rPr>
          <w:rFonts w:ascii="Times New Roman" w:eastAsia="Calibri" w:hAnsi="Times New Roman" w:cs="Times New Roman"/>
          <w:sz w:val="20"/>
          <w:szCs w:val="20"/>
        </w:rPr>
        <w:t xml:space="preserve"> </w:t>
      </w:r>
      <w:r w:rsidR="00CE27E3" w:rsidRPr="00EB3AD2">
        <w:rPr>
          <w:rFonts w:ascii="Times New Roman" w:eastAsia="Calibri" w:hAnsi="Times New Roman" w:cs="Times New Roman"/>
          <w:sz w:val="20"/>
          <w:szCs w:val="20"/>
        </w:rPr>
        <w:t xml:space="preserve">rejnik </w:t>
      </w:r>
      <w:r w:rsidR="00DF471C" w:rsidRPr="00EB3AD2">
        <w:rPr>
          <w:rFonts w:ascii="Times New Roman" w:eastAsia="Calibri" w:hAnsi="Times New Roman" w:cs="Times New Roman"/>
          <w:sz w:val="20"/>
          <w:szCs w:val="20"/>
        </w:rPr>
        <w:t xml:space="preserve">ima </w:t>
      </w:r>
      <w:r w:rsidR="00CE27E3" w:rsidRPr="00EB3AD2">
        <w:rPr>
          <w:rFonts w:ascii="Times New Roman" w:eastAsia="Calibri" w:hAnsi="Times New Roman" w:cs="Times New Roman"/>
          <w:sz w:val="20"/>
          <w:szCs w:val="20"/>
        </w:rPr>
        <w:t xml:space="preserve">pravico do dodatnega dneva letnega dopusta za otroka do 15. let, ki je v rejništvu, prav tako mu je zagotovljeno posebno varstvo v zvezi z nočnim in nadurnim delom; dohodnine </w:t>
      </w:r>
      <w:r w:rsidR="00DF471C" w:rsidRPr="00EB3AD2">
        <w:rPr>
          <w:rFonts w:ascii="Times New Roman" w:eastAsia="Calibri" w:hAnsi="Times New Roman" w:cs="Times New Roman"/>
          <w:sz w:val="20"/>
          <w:szCs w:val="20"/>
        </w:rPr>
        <w:t xml:space="preserve">se </w:t>
      </w:r>
      <w:r w:rsidR="00CE27E3" w:rsidRPr="00EB3AD2">
        <w:rPr>
          <w:rFonts w:ascii="Times New Roman" w:eastAsia="Calibri" w:hAnsi="Times New Roman" w:cs="Times New Roman"/>
          <w:sz w:val="20"/>
          <w:szCs w:val="20"/>
        </w:rPr>
        <w:t xml:space="preserve">ne plača od prejemkov, ki jih rejnik ali izvajalec socialno-varstvene storitve oskrbe v drugi družini prejme za izvajanje storitev v okviru javne službe, če za to storitev sklene pogodbo s CSD; rejnik </w:t>
      </w:r>
      <w:r w:rsidR="00DF471C" w:rsidRPr="00EB3AD2">
        <w:rPr>
          <w:rFonts w:ascii="Times New Roman" w:eastAsia="Calibri" w:hAnsi="Times New Roman" w:cs="Times New Roman"/>
          <w:sz w:val="20"/>
          <w:szCs w:val="20"/>
        </w:rPr>
        <w:t xml:space="preserve">lahko </w:t>
      </w:r>
      <w:r w:rsidR="00CE27E3" w:rsidRPr="00EB3AD2">
        <w:rPr>
          <w:rFonts w:ascii="Times New Roman" w:eastAsia="Calibri" w:hAnsi="Times New Roman" w:cs="Times New Roman"/>
          <w:sz w:val="20"/>
          <w:szCs w:val="20"/>
        </w:rPr>
        <w:t xml:space="preserve">uveljavlja nižjo letno dajatev v višini 50% letne dajatev za osebna vozila v primeru skupnega stalnega prebivališča vlagatelja (rejnika) in štirih ali več otrok, starih do 18 let. </w:t>
      </w:r>
      <w:r w:rsidR="00DF471C" w:rsidRPr="00EB3AD2">
        <w:rPr>
          <w:rFonts w:ascii="Times New Roman" w:eastAsia="Calibri" w:hAnsi="Times New Roman" w:cs="Times New Roman"/>
          <w:sz w:val="20"/>
          <w:szCs w:val="20"/>
        </w:rPr>
        <w:t>Rejnik</w:t>
      </w:r>
      <w:r w:rsidR="00CE27E3" w:rsidRPr="00EB3AD2">
        <w:rPr>
          <w:rFonts w:ascii="Times New Roman" w:eastAsia="Calibri" w:hAnsi="Times New Roman" w:cs="Times New Roman"/>
          <w:sz w:val="20"/>
          <w:szCs w:val="20"/>
        </w:rPr>
        <w:t>, ki je upravičen do te dajatve, je upravičen tudi do pomoči pri nakupu vinjete.</w:t>
      </w:r>
    </w:p>
    <w:p w14:paraId="05459B71" w14:textId="7D32E585" w:rsidR="00CE27E3" w:rsidRPr="00EB3AD2" w:rsidRDefault="00E634F3"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sz w:val="20"/>
          <w:szCs w:val="20"/>
        </w:rPr>
        <w:t>RS</w:t>
      </w:r>
      <w:r w:rsidR="00CE27E3" w:rsidRPr="00EB3AD2">
        <w:rPr>
          <w:rFonts w:ascii="Times New Roman" w:eastAsia="Calibri" w:hAnsi="Times New Roman" w:cs="Times New Roman"/>
          <w:sz w:val="20"/>
          <w:szCs w:val="20"/>
        </w:rPr>
        <w:t xml:space="preserve"> izvaja redna vsakoletna usposabljanja rejnikov ter kandidatov za izvajanje rejniške </w:t>
      </w:r>
      <w:r w:rsidR="00CE27E3" w:rsidRPr="004B3FA3">
        <w:rPr>
          <w:rFonts w:ascii="Times New Roman" w:eastAsia="Calibri" w:hAnsi="Times New Roman" w:cs="Times New Roman"/>
          <w:sz w:val="20"/>
          <w:szCs w:val="20"/>
        </w:rPr>
        <w:t>dejavnosti</w:t>
      </w:r>
      <w:r w:rsidR="003931B1" w:rsidRPr="004B3FA3">
        <w:rPr>
          <w:rFonts w:ascii="Times New Roman" w:eastAsia="Calibri" w:hAnsi="Times New Roman" w:cs="Times New Roman"/>
          <w:sz w:val="20"/>
          <w:szCs w:val="20"/>
        </w:rPr>
        <w:t xml:space="preserve"> (Tabela</w:t>
      </w:r>
      <w:r w:rsidR="004B3FA3" w:rsidRPr="004B3FA3">
        <w:rPr>
          <w:rFonts w:ascii="Times New Roman" w:eastAsia="Calibri" w:hAnsi="Times New Roman" w:cs="Times New Roman"/>
          <w:sz w:val="20"/>
          <w:szCs w:val="20"/>
        </w:rPr>
        <w:t xml:space="preserve"> 16</w:t>
      </w:r>
      <w:r w:rsidR="003931B1" w:rsidRPr="004B3FA3">
        <w:rPr>
          <w:rFonts w:ascii="Times New Roman" w:eastAsia="Calibri" w:hAnsi="Times New Roman" w:cs="Times New Roman"/>
          <w:sz w:val="20"/>
          <w:szCs w:val="20"/>
        </w:rPr>
        <w:t>).</w:t>
      </w:r>
    </w:p>
    <w:p w14:paraId="5A68F905" w14:textId="60C6F7DE" w:rsidR="00CE27E3" w:rsidRPr="00EB3AD2" w:rsidRDefault="00DE3A5A" w:rsidP="00CE27E3">
      <w:pPr>
        <w:jc w:val="both"/>
        <w:rPr>
          <w:rFonts w:ascii="Times New Roman" w:hAnsi="Times New Roman" w:cs="Times New Roman"/>
          <w:sz w:val="20"/>
          <w:szCs w:val="20"/>
        </w:rPr>
      </w:pPr>
      <w:r>
        <w:rPr>
          <w:rFonts w:ascii="Times New Roman" w:eastAsia="Calibri" w:hAnsi="Times New Roman" w:cs="Times New Roman"/>
          <w:sz w:val="20"/>
          <w:szCs w:val="20"/>
        </w:rPr>
        <w:t>Izdane so bile</w:t>
      </w:r>
      <w:r w:rsidR="00CE27E3" w:rsidRPr="00EB3AD2">
        <w:rPr>
          <w:rFonts w:ascii="Times New Roman" w:eastAsia="Calibri" w:hAnsi="Times New Roman" w:cs="Times New Roman"/>
          <w:sz w:val="20"/>
          <w:szCs w:val="20"/>
        </w:rPr>
        <w:t xml:space="preserve"> Strokovne smernice za delo CSD na področju rejništva</w:t>
      </w:r>
      <w:r w:rsidR="003931B1" w:rsidRPr="00EB3AD2">
        <w:rPr>
          <w:rFonts w:ascii="Times New Roman" w:eastAsia="Calibri" w:hAnsi="Times New Roman" w:cs="Times New Roman"/>
          <w:sz w:val="20"/>
          <w:szCs w:val="20"/>
        </w:rPr>
        <w:t>.</w:t>
      </w:r>
    </w:p>
    <w:p w14:paraId="12490D2F" w14:textId="77777777" w:rsidR="007F4203" w:rsidRPr="00EB3AD2" w:rsidRDefault="007F4203" w:rsidP="007F4203">
      <w:pPr>
        <w:pStyle w:val="Odstavekseznama"/>
        <w:ind w:left="0"/>
        <w:rPr>
          <w:rFonts w:ascii="Times New Roman" w:hAnsi="Times New Roman" w:cs="Times New Roman"/>
          <w:b/>
          <w:sz w:val="20"/>
          <w:szCs w:val="20"/>
        </w:rPr>
      </w:pPr>
    </w:p>
    <w:p w14:paraId="5F44CD90" w14:textId="62120DAE" w:rsidR="00E910CB" w:rsidRPr="00EB3AD2" w:rsidRDefault="00027F24" w:rsidP="008503D8">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Redno izvajanje</w:t>
      </w:r>
      <w:r w:rsidR="00E910CB" w:rsidRPr="00EB3AD2">
        <w:rPr>
          <w:rFonts w:ascii="Times New Roman" w:hAnsi="Times New Roman" w:cs="Times New Roman"/>
          <w:b/>
          <w:sz w:val="20"/>
          <w:szCs w:val="20"/>
        </w:rPr>
        <w:t xml:space="preserve"> pregleda namestitve (25. člen)</w:t>
      </w:r>
    </w:p>
    <w:p w14:paraId="6D8EEC3F" w14:textId="3685DF6C" w:rsidR="00EF280A" w:rsidRPr="00EB3AD2" w:rsidRDefault="00EF280A" w:rsidP="00726667">
      <w:pPr>
        <w:jc w:val="both"/>
        <w:rPr>
          <w:rFonts w:ascii="Times New Roman" w:hAnsi="Times New Roman" w:cs="Times New Roman"/>
          <w:sz w:val="20"/>
          <w:szCs w:val="20"/>
        </w:rPr>
      </w:pPr>
      <w:r w:rsidRPr="00EB3AD2">
        <w:rPr>
          <w:rFonts w:ascii="Times New Roman" w:hAnsi="Times New Roman" w:cs="Times New Roman"/>
          <w:sz w:val="20"/>
          <w:szCs w:val="20"/>
        </w:rPr>
        <w:t xml:space="preserve">Določba konvencije je bila že obrazložena v združenem tretjem in četrtem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w:t>
      </w:r>
      <w:r w:rsidRPr="00EB3AD2">
        <w:rPr>
          <w:rFonts w:ascii="Times New Roman" w:hAnsi="Times New Roman" w:cs="Times New Roman"/>
          <w:snapToGrid w:val="0"/>
          <w:sz w:val="20"/>
          <w:szCs w:val="20"/>
        </w:rPr>
        <w:t>CRC/C/SVN/3-4</w:t>
      </w:r>
      <w:r w:rsidRPr="00EB3AD2">
        <w:rPr>
          <w:rFonts w:ascii="Times New Roman" w:hAnsi="Times New Roman" w:cs="Times New Roman"/>
          <w:sz w:val="20"/>
          <w:szCs w:val="20"/>
        </w:rPr>
        <w:t xml:space="preserve">), hkrati so posamezna pojasnila vključena v točki </w:t>
      </w:r>
      <w:r w:rsidR="00C35D0D" w:rsidRPr="00EB3AD2">
        <w:rPr>
          <w:rFonts w:ascii="Times New Roman" w:hAnsi="Times New Roman" w:cs="Times New Roman"/>
          <w:sz w:val="20"/>
          <w:szCs w:val="20"/>
        </w:rPr>
        <w:t xml:space="preserve">VI. </w:t>
      </w:r>
      <w:r w:rsidRPr="00EB3AD2">
        <w:rPr>
          <w:rFonts w:ascii="Times New Roman" w:hAnsi="Times New Roman" w:cs="Times New Roman"/>
          <w:sz w:val="20"/>
          <w:szCs w:val="20"/>
        </w:rPr>
        <w:t>f) in h)</w:t>
      </w:r>
      <w:r w:rsidR="00C35D0D" w:rsidRPr="00EB3AD2">
        <w:rPr>
          <w:rFonts w:ascii="Times New Roman" w:hAnsi="Times New Roman" w:cs="Times New Roman"/>
          <w:sz w:val="20"/>
          <w:szCs w:val="20"/>
        </w:rPr>
        <w:t>.</w:t>
      </w:r>
    </w:p>
    <w:p w14:paraId="1F0A0C0C" w14:textId="77777777" w:rsidR="00027F24" w:rsidRPr="00EB3AD2" w:rsidRDefault="00027F24" w:rsidP="008503D8">
      <w:pPr>
        <w:rPr>
          <w:rFonts w:ascii="Times New Roman" w:hAnsi="Times New Roman" w:cs="Times New Roman"/>
          <w:sz w:val="20"/>
          <w:szCs w:val="20"/>
        </w:rPr>
      </w:pPr>
    </w:p>
    <w:p w14:paraId="5F7CF635" w14:textId="77777777" w:rsidR="00E910CB" w:rsidRPr="00EB3AD2" w:rsidRDefault="00027F24" w:rsidP="00EC36C4">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Posvojitev</w:t>
      </w:r>
      <w:r w:rsidR="00E910CB" w:rsidRPr="00EB3AD2">
        <w:rPr>
          <w:rFonts w:ascii="Times New Roman" w:hAnsi="Times New Roman" w:cs="Times New Roman"/>
          <w:b/>
          <w:sz w:val="20"/>
          <w:szCs w:val="20"/>
        </w:rPr>
        <w:t xml:space="preserve"> (nacionalna in meddržavna) (21. člen)</w:t>
      </w:r>
    </w:p>
    <w:p w14:paraId="57FE44E4" w14:textId="77777777" w:rsidR="00E910CB" w:rsidRPr="00EB3AD2" w:rsidRDefault="00E910CB" w:rsidP="00E910CB">
      <w:pPr>
        <w:pStyle w:val="Odstavekseznama"/>
        <w:rPr>
          <w:rFonts w:ascii="Times New Roman" w:hAnsi="Times New Roman" w:cs="Times New Roman"/>
          <w:b/>
          <w:sz w:val="20"/>
          <w:szCs w:val="20"/>
        </w:rPr>
      </w:pPr>
    </w:p>
    <w:p w14:paraId="50A5BF69" w14:textId="496649F0" w:rsidR="00755B72" w:rsidRPr="00EB3AD2" w:rsidRDefault="00755B72" w:rsidP="00755B72">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 xml:space="preserve">Določba konvencije je bila že obrazložena v prvem, drugem ter združenem tretjem in četrtem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w:t>
      </w:r>
      <w:r w:rsidR="00EF280A" w:rsidRPr="00EB3AD2">
        <w:rPr>
          <w:rFonts w:ascii="Times New Roman" w:hAnsi="Times New Roman" w:cs="Times New Roman"/>
          <w:sz w:val="20"/>
          <w:szCs w:val="20"/>
        </w:rPr>
        <w:t>CRC/C/8/Add.25,</w:t>
      </w:r>
      <w:r w:rsidRPr="00EB3AD2">
        <w:rPr>
          <w:rFonts w:ascii="Times New Roman" w:hAnsi="Times New Roman" w:cs="Times New Roman"/>
          <w:sz w:val="20"/>
          <w:szCs w:val="20"/>
        </w:rPr>
        <w:t xml:space="preserve"> CRC/C/70/Add.19 in </w:t>
      </w:r>
      <w:r w:rsidRPr="00EB3AD2">
        <w:rPr>
          <w:rFonts w:ascii="Times New Roman" w:hAnsi="Times New Roman" w:cs="Times New Roman"/>
          <w:snapToGrid w:val="0"/>
          <w:sz w:val="20"/>
          <w:szCs w:val="20"/>
        </w:rPr>
        <w:t>CRC/C/SVN/3-4</w:t>
      </w:r>
      <w:r w:rsidRPr="00EB3AD2">
        <w:rPr>
          <w:rFonts w:ascii="Times New Roman" w:hAnsi="Times New Roman" w:cs="Times New Roman"/>
          <w:sz w:val="20"/>
          <w:szCs w:val="20"/>
        </w:rPr>
        <w:t>).</w:t>
      </w:r>
    </w:p>
    <w:p w14:paraId="6BEF8CBA" w14:textId="62FF4D55" w:rsidR="00CE27E3" w:rsidRPr="00EB3AD2" w:rsidRDefault="00CE27E3"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Pomembnejše zakonodajne spremembe</w:t>
      </w:r>
      <w:r w:rsidR="00F506B5" w:rsidRPr="00EB3AD2">
        <w:rPr>
          <w:rFonts w:ascii="Times New Roman" w:eastAsia="Calibri" w:hAnsi="Times New Roman" w:cs="Times New Roman"/>
          <w:bCs/>
          <w:sz w:val="20"/>
          <w:szCs w:val="20"/>
        </w:rPr>
        <w:t xml:space="preserve"> </w:t>
      </w:r>
      <w:r w:rsidRPr="00EB3AD2">
        <w:rPr>
          <w:rFonts w:ascii="Times New Roman" w:eastAsia="Calibri" w:hAnsi="Times New Roman" w:cs="Times New Roman"/>
          <w:bCs/>
          <w:sz w:val="20"/>
          <w:szCs w:val="20"/>
        </w:rPr>
        <w:t xml:space="preserve">so bile sprejete </w:t>
      </w:r>
      <w:r w:rsidR="00903770" w:rsidRPr="00EB3AD2">
        <w:rPr>
          <w:rFonts w:ascii="Times New Roman" w:eastAsia="Calibri" w:hAnsi="Times New Roman" w:cs="Times New Roman"/>
          <w:bCs/>
          <w:sz w:val="20"/>
          <w:szCs w:val="20"/>
        </w:rPr>
        <w:t xml:space="preserve">leta 2017 </w:t>
      </w:r>
      <w:r w:rsidRPr="00EB3AD2">
        <w:rPr>
          <w:rFonts w:ascii="Times New Roman" w:eastAsia="Calibri" w:hAnsi="Times New Roman" w:cs="Times New Roman"/>
          <w:bCs/>
          <w:sz w:val="20"/>
          <w:szCs w:val="20"/>
        </w:rPr>
        <w:t xml:space="preserve">z </w:t>
      </w:r>
      <w:r w:rsidR="001C1EE9" w:rsidRPr="00EB3AD2">
        <w:rPr>
          <w:rFonts w:ascii="Times New Roman" w:eastAsia="Calibri" w:hAnsi="Times New Roman" w:cs="Times New Roman"/>
          <w:bCs/>
          <w:sz w:val="20"/>
          <w:szCs w:val="20"/>
        </w:rPr>
        <w:t>DZ</w:t>
      </w:r>
      <w:r w:rsidRPr="00EB3AD2">
        <w:rPr>
          <w:rFonts w:ascii="Times New Roman" w:eastAsia="Calibri" w:hAnsi="Times New Roman" w:cs="Times New Roman"/>
          <w:bCs/>
          <w:sz w:val="20"/>
          <w:szCs w:val="20"/>
        </w:rPr>
        <w:t xml:space="preserve">. Gre predvsem za novosti glede delitve pristojnosti med CSD in sodišči, medtem ko konceptualne usmeritve ostajajo usklajene s preteklo zakonodajo. Sodišča po novem odločajo o posvojitvah, CSD pa izvedejo postopek ugotavljanja pogojev za posvojitev in izbire posvojitelja. Med pomembnejšimi novostmi velja omeniti še: ni več določena starostna meja za podajanje otrokovega soglasja k posvojitvi; možnost skupne posvojitve otroka ne le za zakonca, temveč tudi za zunajzakonska partnerja; vzpostavitev centralne zbirke otrok in kandidatov za posvojitev ter centralne zbirke v </w:t>
      </w:r>
      <w:r w:rsidR="00846FF6" w:rsidRPr="00EB3AD2">
        <w:rPr>
          <w:rFonts w:ascii="Times New Roman" w:eastAsia="Calibri" w:hAnsi="Times New Roman" w:cs="Times New Roman"/>
          <w:bCs/>
          <w:sz w:val="20"/>
          <w:szCs w:val="20"/>
        </w:rPr>
        <w:t>RS</w:t>
      </w:r>
      <w:r w:rsidRPr="00EB3AD2">
        <w:rPr>
          <w:rFonts w:ascii="Times New Roman" w:eastAsia="Calibri" w:hAnsi="Times New Roman" w:cs="Times New Roman"/>
          <w:bCs/>
          <w:sz w:val="20"/>
          <w:szCs w:val="20"/>
        </w:rPr>
        <w:t xml:space="preserve"> izvedenih posvojitev. </w:t>
      </w:r>
    </w:p>
    <w:p w14:paraId="5FF6A01F" w14:textId="77777777" w:rsidR="00CE27E3" w:rsidRPr="00EB3AD2" w:rsidRDefault="00CE27E3" w:rsidP="00CE27E3">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Z namenom izboljšanja strokovnega dela na področju posvojitev so bile v letu 2019 pripravljene Smernice za delo CSD na področju posvojitev.</w:t>
      </w:r>
    </w:p>
    <w:p w14:paraId="6C58AD83" w14:textId="77777777" w:rsidR="00E910CB" w:rsidRPr="00EB3AD2" w:rsidRDefault="00E910CB" w:rsidP="00C35D0D">
      <w:pPr>
        <w:rPr>
          <w:rFonts w:ascii="Times New Roman" w:hAnsi="Times New Roman" w:cs="Times New Roman"/>
        </w:rPr>
      </w:pPr>
    </w:p>
    <w:p w14:paraId="21057D31" w14:textId="77777777" w:rsidR="00E910CB" w:rsidRPr="00EB3AD2" w:rsidRDefault="00027F24" w:rsidP="00EC36C4">
      <w:pPr>
        <w:pStyle w:val="Odstavekseznama"/>
        <w:numPr>
          <w:ilvl w:val="0"/>
          <w:numId w:val="3"/>
        </w:numPr>
        <w:ind w:left="0" w:firstLine="0"/>
        <w:rPr>
          <w:rFonts w:ascii="Times New Roman" w:hAnsi="Times New Roman" w:cs="Times New Roman"/>
          <w:b/>
          <w:sz w:val="20"/>
          <w:szCs w:val="20"/>
        </w:rPr>
      </w:pPr>
      <w:r w:rsidRPr="00EB3AD2">
        <w:rPr>
          <w:rFonts w:ascii="Times New Roman" w:hAnsi="Times New Roman" w:cs="Times New Roman"/>
          <w:b/>
          <w:sz w:val="20"/>
          <w:szCs w:val="20"/>
        </w:rPr>
        <w:t>Nezakonito</w:t>
      </w:r>
      <w:r w:rsidR="00E910CB" w:rsidRPr="00EB3AD2">
        <w:rPr>
          <w:rFonts w:ascii="Times New Roman" w:hAnsi="Times New Roman" w:cs="Times New Roman"/>
          <w:b/>
          <w:sz w:val="20"/>
          <w:szCs w:val="20"/>
        </w:rPr>
        <w:t xml:space="preserve"> premešč</w:t>
      </w:r>
      <w:r w:rsidRPr="00EB3AD2">
        <w:rPr>
          <w:rFonts w:ascii="Times New Roman" w:hAnsi="Times New Roman" w:cs="Times New Roman"/>
          <w:b/>
          <w:sz w:val="20"/>
          <w:szCs w:val="20"/>
        </w:rPr>
        <w:t>anje in nevračanje</w:t>
      </w:r>
      <w:r w:rsidR="00E910CB" w:rsidRPr="00EB3AD2">
        <w:rPr>
          <w:rFonts w:ascii="Times New Roman" w:hAnsi="Times New Roman" w:cs="Times New Roman"/>
          <w:b/>
          <w:sz w:val="20"/>
          <w:szCs w:val="20"/>
        </w:rPr>
        <w:t xml:space="preserve"> (11. člen)</w:t>
      </w:r>
    </w:p>
    <w:p w14:paraId="6AA08B5A" w14:textId="109BEF4D" w:rsidR="00BB5F04" w:rsidRPr="00EB3AD2" w:rsidRDefault="000A554B" w:rsidP="00D74CBB">
      <w:pPr>
        <w:autoSpaceDE w:val="0"/>
        <w:autoSpaceDN w:val="0"/>
        <w:adjustRightInd w:val="0"/>
        <w:spacing w:after="0" w:line="240" w:lineRule="auto"/>
        <w:jc w:val="both"/>
        <w:rPr>
          <w:rFonts w:ascii="Times New Roman" w:hAnsi="Times New Roman" w:cs="Times New Roman"/>
          <w:sz w:val="20"/>
          <w:szCs w:val="20"/>
        </w:rPr>
      </w:pPr>
      <w:r w:rsidRPr="00EB3AD2">
        <w:rPr>
          <w:rFonts w:ascii="Times New Roman" w:hAnsi="Times New Roman" w:cs="Times New Roman"/>
          <w:sz w:val="20"/>
          <w:szCs w:val="20"/>
        </w:rPr>
        <w:lastRenderedPageBreak/>
        <w:t>S spremembo</w:t>
      </w:r>
      <w:r w:rsidR="00BB5F04" w:rsidRPr="00EB3AD2">
        <w:rPr>
          <w:rFonts w:ascii="Times New Roman" w:hAnsi="Times New Roman" w:cs="Times New Roman"/>
          <w:sz w:val="20"/>
          <w:szCs w:val="20"/>
        </w:rPr>
        <w:t xml:space="preserve"> Zakona o ratifikaciji Konvencije o civilnopravnih vidikih mednarodne ugrabitve</w:t>
      </w:r>
      <w:r w:rsidR="00D74CBB" w:rsidRPr="00EB3AD2">
        <w:rPr>
          <w:rFonts w:ascii="Times New Roman" w:hAnsi="Times New Roman" w:cs="Times New Roman"/>
          <w:sz w:val="20"/>
          <w:szCs w:val="20"/>
        </w:rPr>
        <w:t xml:space="preserve"> </w:t>
      </w:r>
      <w:r w:rsidR="00BB5F04" w:rsidRPr="00EB3AD2">
        <w:rPr>
          <w:rFonts w:ascii="Times New Roman" w:hAnsi="Times New Roman" w:cs="Times New Roman"/>
          <w:sz w:val="20"/>
          <w:szCs w:val="20"/>
        </w:rPr>
        <w:t xml:space="preserve">otrok je </w:t>
      </w:r>
      <w:r w:rsidR="00304BEA">
        <w:rPr>
          <w:rFonts w:ascii="Times New Roman" w:hAnsi="Times New Roman" w:cs="Times New Roman"/>
          <w:sz w:val="20"/>
          <w:szCs w:val="20"/>
        </w:rPr>
        <w:t>naloge c</w:t>
      </w:r>
      <w:r w:rsidRPr="00EB3AD2">
        <w:rPr>
          <w:rFonts w:ascii="Times New Roman" w:hAnsi="Times New Roman" w:cs="Times New Roman"/>
          <w:sz w:val="20"/>
          <w:szCs w:val="20"/>
        </w:rPr>
        <w:t xml:space="preserve">entralnega izvršilnega </w:t>
      </w:r>
      <w:r w:rsidR="00BB5F04" w:rsidRPr="00EB3AD2">
        <w:rPr>
          <w:rFonts w:ascii="Times New Roman" w:hAnsi="Times New Roman" w:cs="Times New Roman"/>
          <w:sz w:val="20"/>
          <w:szCs w:val="20"/>
        </w:rPr>
        <w:t>organ</w:t>
      </w:r>
      <w:r w:rsidRPr="00EB3AD2">
        <w:rPr>
          <w:rFonts w:ascii="Times New Roman" w:hAnsi="Times New Roman" w:cs="Times New Roman"/>
          <w:sz w:val="20"/>
          <w:szCs w:val="20"/>
        </w:rPr>
        <w:t>a</w:t>
      </w:r>
      <w:r w:rsidR="00BB5F04" w:rsidRPr="00EB3AD2">
        <w:rPr>
          <w:rFonts w:ascii="Times New Roman" w:hAnsi="Times New Roman" w:cs="Times New Roman"/>
          <w:sz w:val="20"/>
          <w:szCs w:val="20"/>
        </w:rPr>
        <w:t xml:space="preserve"> po Konvenciji o civilnopravnih vidikih mednarodne</w:t>
      </w:r>
      <w:r w:rsidR="00304BEA">
        <w:rPr>
          <w:rFonts w:ascii="Times New Roman" w:hAnsi="Times New Roman" w:cs="Times New Roman"/>
          <w:sz w:val="20"/>
          <w:szCs w:val="20"/>
        </w:rPr>
        <w:t>ga protipravnega odvzema</w:t>
      </w:r>
      <w:r w:rsidR="00BB5F04" w:rsidRPr="00EB3AD2">
        <w:rPr>
          <w:rFonts w:ascii="Times New Roman" w:hAnsi="Times New Roman" w:cs="Times New Roman"/>
          <w:sz w:val="20"/>
          <w:szCs w:val="20"/>
        </w:rPr>
        <w:t xml:space="preserve"> otrok</w:t>
      </w:r>
      <w:r w:rsidRPr="00EB3AD2">
        <w:rPr>
          <w:rFonts w:ascii="Times New Roman" w:hAnsi="Times New Roman" w:cs="Times New Roman"/>
          <w:sz w:val="20"/>
          <w:szCs w:val="20"/>
        </w:rPr>
        <w:t xml:space="preserve"> pričelo opravljati</w:t>
      </w:r>
      <w:r w:rsidR="00BB5F04" w:rsidRPr="00EB3AD2">
        <w:rPr>
          <w:rFonts w:ascii="Times New Roman" w:hAnsi="Times New Roman" w:cs="Times New Roman"/>
          <w:iCs/>
          <w:sz w:val="20"/>
          <w:szCs w:val="20"/>
        </w:rPr>
        <w:t xml:space="preserve"> </w:t>
      </w:r>
      <w:r w:rsidR="0023359D" w:rsidRPr="00EB3AD2">
        <w:rPr>
          <w:rFonts w:ascii="Times New Roman" w:hAnsi="Times New Roman" w:cs="Times New Roman"/>
          <w:iCs/>
          <w:sz w:val="20"/>
          <w:szCs w:val="20"/>
        </w:rPr>
        <w:t>MDDSZ</w:t>
      </w:r>
      <w:r w:rsidR="00D74CBB" w:rsidRPr="00EB3AD2">
        <w:rPr>
          <w:rFonts w:ascii="Times New Roman" w:hAnsi="Times New Roman" w:cs="Times New Roman"/>
          <w:iCs/>
          <w:sz w:val="20"/>
          <w:szCs w:val="20"/>
        </w:rPr>
        <w:t>. Z</w:t>
      </w:r>
      <w:r w:rsidR="00BB5F04" w:rsidRPr="00EB3AD2">
        <w:rPr>
          <w:rFonts w:ascii="Times New Roman" w:hAnsi="Times New Roman" w:cs="Times New Roman"/>
          <w:sz w:val="20"/>
          <w:szCs w:val="20"/>
        </w:rPr>
        <w:t xml:space="preserve">a izvajanje Konvencije </w:t>
      </w:r>
      <w:r w:rsidR="00CB55E6">
        <w:rPr>
          <w:rFonts w:ascii="Times New Roman" w:hAnsi="Times New Roman" w:cs="Times New Roman"/>
          <w:sz w:val="20"/>
          <w:szCs w:val="20"/>
        </w:rPr>
        <w:t>so zadolženi MDDSZ,</w:t>
      </w:r>
      <w:r w:rsidR="00D74CBB" w:rsidRPr="00EB3AD2">
        <w:rPr>
          <w:rFonts w:ascii="Times New Roman" w:hAnsi="Times New Roman" w:cs="Times New Roman"/>
          <w:sz w:val="20"/>
          <w:szCs w:val="20"/>
        </w:rPr>
        <w:t xml:space="preserve"> </w:t>
      </w:r>
      <w:r w:rsidR="005364A5" w:rsidRPr="00EB3AD2">
        <w:rPr>
          <w:rFonts w:ascii="Times New Roman" w:hAnsi="Times New Roman" w:cs="Times New Roman"/>
          <w:sz w:val="20"/>
          <w:szCs w:val="20"/>
        </w:rPr>
        <w:t>MP</w:t>
      </w:r>
      <w:r w:rsidR="00BB5F04" w:rsidRPr="00EB3AD2">
        <w:rPr>
          <w:rFonts w:ascii="Times New Roman" w:hAnsi="Times New Roman" w:cs="Times New Roman"/>
          <w:sz w:val="20"/>
          <w:szCs w:val="20"/>
        </w:rPr>
        <w:t xml:space="preserve"> in </w:t>
      </w:r>
      <w:r w:rsidR="0023359D" w:rsidRPr="00EB3AD2">
        <w:rPr>
          <w:rFonts w:ascii="Times New Roman" w:hAnsi="Times New Roman" w:cs="Times New Roman"/>
          <w:sz w:val="20"/>
          <w:szCs w:val="20"/>
        </w:rPr>
        <w:t>MZZ</w:t>
      </w:r>
      <w:r w:rsidR="00BB5F04" w:rsidRPr="00EB3AD2">
        <w:rPr>
          <w:rFonts w:ascii="Times New Roman" w:hAnsi="Times New Roman" w:cs="Times New Roman"/>
          <w:sz w:val="20"/>
          <w:szCs w:val="20"/>
        </w:rPr>
        <w:t>.</w:t>
      </w:r>
    </w:p>
    <w:p w14:paraId="6E57AC8B" w14:textId="77777777" w:rsidR="00E910CB" w:rsidRPr="00EB3AD2" w:rsidRDefault="00E910CB" w:rsidP="00E910CB">
      <w:pPr>
        <w:rPr>
          <w:rFonts w:ascii="Times New Roman" w:hAnsi="Times New Roman" w:cs="Times New Roman"/>
        </w:rPr>
      </w:pPr>
    </w:p>
    <w:p w14:paraId="348346CF" w14:textId="65D01DCF" w:rsidR="00A70F03" w:rsidRPr="00EB3AD2" w:rsidRDefault="00A70F03" w:rsidP="00132084">
      <w:pPr>
        <w:pStyle w:val="Naslov1"/>
        <w:numPr>
          <w:ilvl w:val="0"/>
          <w:numId w:val="1"/>
        </w:numPr>
        <w:jc w:val="both"/>
        <w:rPr>
          <w:rFonts w:ascii="Times New Roman" w:hAnsi="Times New Roman" w:cs="Times New Roman"/>
        </w:rPr>
      </w:pPr>
      <w:bookmarkStart w:id="43" w:name="_Toc66820790"/>
      <w:r w:rsidRPr="00EB3AD2">
        <w:rPr>
          <w:rFonts w:ascii="Times New Roman" w:hAnsi="Times New Roman" w:cs="Times New Roman"/>
        </w:rPr>
        <w:t>Invalidnost, osnovno zdravje in socialne storitve (6.</w:t>
      </w:r>
      <w:r w:rsidR="00423173" w:rsidRPr="00EB3AD2">
        <w:rPr>
          <w:rFonts w:ascii="Times New Roman" w:hAnsi="Times New Roman" w:cs="Times New Roman"/>
        </w:rPr>
        <w:t xml:space="preserve"> člen</w:t>
      </w:r>
      <w:r w:rsidRPr="00EB3AD2">
        <w:rPr>
          <w:rFonts w:ascii="Times New Roman" w:hAnsi="Times New Roman" w:cs="Times New Roman"/>
        </w:rPr>
        <w:t xml:space="preserve">, </w:t>
      </w:r>
      <w:r w:rsidR="002D33C8">
        <w:rPr>
          <w:rFonts w:ascii="Times New Roman" w:hAnsi="Times New Roman" w:cs="Times New Roman"/>
        </w:rPr>
        <w:t xml:space="preserve">tretji odstavek 18. člena, </w:t>
      </w:r>
      <w:r w:rsidRPr="00EB3AD2">
        <w:rPr>
          <w:rFonts w:ascii="Times New Roman" w:hAnsi="Times New Roman" w:cs="Times New Roman"/>
        </w:rPr>
        <w:t>23.</w:t>
      </w:r>
      <w:r w:rsidR="00423173" w:rsidRPr="00EB3AD2">
        <w:rPr>
          <w:rFonts w:ascii="Times New Roman" w:hAnsi="Times New Roman" w:cs="Times New Roman"/>
        </w:rPr>
        <w:t xml:space="preserve">, </w:t>
      </w:r>
      <w:r w:rsidRPr="00EB3AD2">
        <w:rPr>
          <w:rFonts w:ascii="Times New Roman" w:hAnsi="Times New Roman" w:cs="Times New Roman"/>
        </w:rPr>
        <w:t>24., 26.</w:t>
      </w:r>
      <w:r w:rsidR="00423173" w:rsidRPr="00EB3AD2">
        <w:rPr>
          <w:rFonts w:ascii="Times New Roman" w:hAnsi="Times New Roman" w:cs="Times New Roman"/>
        </w:rPr>
        <w:t xml:space="preserve"> člen</w:t>
      </w:r>
      <w:r w:rsidRPr="00EB3AD2">
        <w:rPr>
          <w:rFonts w:ascii="Times New Roman" w:hAnsi="Times New Roman" w:cs="Times New Roman"/>
        </w:rPr>
        <w:t xml:space="preserve">, </w:t>
      </w:r>
      <w:r w:rsidR="00423173" w:rsidRPr="00EB3AD2">
        <w:rPr>
          <w:rFonts w:ascii="Times New Roman" w:hAnsi="Times New Roman" w:cs="Times New Roman"/>
        </w:rPr>
        <w:t xml:space="preserve">prvi do tretji odstavek </w:t>
      </w:r>
      <w:r w:rsidRPr="00EB3AD2">
        <w:rPr>
          <w:rFonts w:ascii="Times New Roman" w:hAnsi="Times New Roman" w:cs="Times New Roman"/>
        </w:rPr>
        <w:t>27. člen</w:t>
      </w:r>
      <w:r w:rsidR="00BD7654" w:rsidRPr="00EB3AD2">
        <w:rPr>
          <w:rFonts w:ascii="Times New Roman" w:hAnsi="Times New Roman" w:cs="Times New Roman"/>
        </w:rPr>
        <w:t>a</w:t>
      </w:r>
      <w:r w:rsidR="00423173" w:rsidRPr="00EB3AD2">
        <w:rPr>
          <w:rFonts w:ascii="Times New Roman" w:hAnsi="Times New Roman" w:cs="Times New Roman"/>
        </w:rPr>
        <w:t xml:space="preserve">, </w:t>
      </w:r>
      <w:r w:rsidRPr="00EB3AD2">
        <w:rPr>
          <w:rFonts w:ascii="Times New Roman" w:hAnsi="Times New Roman" w:cs="Times New Roman"/>
        </w:rPr>
        <w:t>33. člen)</w:t>
      </w:r>
      <w:bookmarkEnd w:id="43"/>
    </w:p>
    <w:p w14:paraId="2B4045D9" w14:textId="41C844E3" w:rsidR="00941F80" w:rsidRPr="00EB3AD2" w:rsidRDefault="00941F80" w:rsidP="00941F80">
      <w:pPr>
        <w:rPr>
          <w:rFonts w:ascii="Times New Roman" w:hAnsi="Times New Roman" w:cs="Times New Roman"/>
          <w:sz w:val="20"/>
          <w:szCs w:val="20"/>
        </w:rPr>
      </w:pPr>
    </w:p>
    <w:p w14:paraId="40ADE0E5" w14:textId="35B4788C" w:rsidR="00090FDD" w:rsidRPr="00EB3AD2" w:rsidRDefault="006E36C9" w:rsidP="00090FDD">
      <w:pPr>
        <w:pStyle w:val="Odstavekseznama"/>
        <w:numPr>
          <w:ilvl w:val="0"/>
          <w:numId w:val="9"/>
        </w:numPr>
        <w:jc w:val="both"/>
        <w:rPr>
          <w:rFonts w:ascii="Times New Roman" w:hAnsi="Times New Roman" w:cs="Times New Roman"/>
          <w:b/>
          <w:sz w:val="20"/>
          <w:szCs w:val="20"/>
        </w:rPr>
      </w:pPr>
      <w:r w:rsidRPr="00EB3AD2">
        <w:rPr>
          <w:rFonts w:ascii="Times New Roman" w:hAnsi="Times New Roman" w:cs="Times New Roman"/>
          <w:b/>
          <w:sz w:val="20"/>
          <w:szCs w:val="20"/>
        </w:rPr>
        <w:t>O</w:t>
      </w:r>
      <w:r w:rsidR="00B32B4C" w:rsidRPr="00EB3AD2">
        <w:rPr>
          <w:rFonts w:ascii="Times New Roman" w:hAnsi="Times New Roman" w:cs="Times New Roman"/>
          <w:b/>
          <w:sz w:val="20"/>
          <w:szCs w:val="20"/>
        </w:rPr>
        <w:t>troci</w:t>
      </w:r>
      <w:r w:rsidRPr="00EB3AD2">
        <w:rPr>
          <w:rFonts w:ascii="Times New Roman" w:hAnsi="Times New Roman" w:cs="Times New Roman"/>
          <w:b/>
          <w:sz w:val="20"/>
          <w:szCs w:val="20"/>
        </w:rPr>
        <w:t xml:space="preserve"> s posebnimi potrebami</w:t>
      </w:r>
      <w:r w:rsidR="00B32B4C" w:rsidRPr="00EB3AD2">
        <w:rPr>
          <w:rFonts w:ascii="Times New Roman" w:hAnsi="Times New Roman" w:cs="Times New Roman"/>
          <w:b/>
          <w:sz w:val="20"/>
          <w:szCs w:val="20"/>
        </w:rPr>
        <w:t xml:space="preserve"> in ukrep</w:t>
      </w:r>
      <w:r w:rsidRPr="00EB3AD2">
        <w:rPr>
          <w:rFonts w:ascii="Times New Roman" w:hAnsi="Times New Roman" w:cs="Times New Roman"/>
          <w:b/>
          <w:sz w:val="20"/>
          <w:szCs w:val="20"/>
        </w:rPr>
        <w:t xml:space="preserve">i </w:t>
      </w:r>
      <w:r w:rsidR="009E16C0" w:rsidRPr="00EB3AD2">
        <w:rPr>
          <w:rFonts w:ascii="Times New Roman" w:hAnsi="Times New Roman" w:cs="Times New Roman"/>
          <w:b/>
          <w:sz w:val="20"/>
          <w:szCs w:val="20"/>
        </w:rPr>
        <w:t>(23.</w:t>
      </w:r>
      <w:r w:rsidRPr="00EB3AD2">
        <w:rPr>
          <w:rFonts w:ascii="Times New Roman" w:hAnsi="Times New Roman" w:cs="Times New Roman"/>
          <w:b/>
          <w:sz w:val="20"/>
          <w:szCs w:val="20"/>
        </w:rPr>
        <w:t xml:space="preserve"> in </w:t>
      </w:r>
      <w:r w:rsidR="007E6297" w:rsidRPr="00EB3AD2">
        <w:rPr>
          <w:rFonts w:ascii="Times New Roman" w:hAnsi="Times New Roman" w:cs="Times New Roman"/>
          <w:b/>
          <w:sz w:val="20"/>
          <w:szCs w:val="20"/>
        </w:rPr>
        <w:t>6. člen)</w:t>
      </w:r>
    </w:p>
    <w:p w14:paraId="16BF3059" w14:textId="0C75F9D2" w:rsidR="009E6150" w:rsidRPr="00EB3AD2" w:rsidRDefault="009E6150" w:rsidP="00090FDD">
      <w:pPr>
        <w:rPr>
          <w:rFonts w:ascii="Times New Roman" w:hAnsi="Times New Roman" w:cs="Times New Roman"/>
          <w:b/>
          <w:sz w:val="20"/>
          <w:szCs w:val="20"/>
        </w:rPr>
      </w:pPr>
      <w:r w:rsidRPr="00EB3AD2">
        <w:rPr>
          <w:rFonts w:ascii="Times New Roman" w:hAnsi="Times New Roman" w:cs="Times New Roman"/>
          <w:b/>
          <w:sz w:val="20"/>
          <w:szCs w:val="20"/>
        </w:rPr>
        <w:t>Odgovor na priporočilo št. 51</w:t>
      </w:r>
    </w:p>
    <w:p w14:paraId="09B06CB0" w14:textId="471727B1" w:rsidR="00C27DCD" w:rsidRPr="00EB3AD2" w:rsidRDefault="00BF6CD4" w:rsidP="00BF6CD4">
      <w:pPr>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 xml:space="preserve">V </w:t>
      </w:r>
      <w:r w:rsidR="003E1AA9" w:rsidRPr="00EB3AD2">
        <w:rPr>
          <w:rFonts w:ascii="Times New Roman" w:eastAsia="Calibri" w:hAnsi="Times New Roman" w:cs="Times New Roman"/>
          <w:bCs/>
          <w:sz w:val="20"/>
          <w:szCs w:val="20"/>
        </w:rPr>
        <w:t>RS</w:t>
      </w:r>
      <w:r w:rsidRPr="00EB3AD2">
        <w:rPr>
          <w:rFonts w:ascii="Times New Roman" w:eastAsia="Calibri" w:hAnsi="Times New Roman" w:cs="Times New Roman"/>
          <w:bCs/>
          <w:sz w:val="20"/>
          <w:szCs w:val="20"/>
        </w:rPr>
        <w:t xml:space="preserve"> temelji v</w:t>
      </w:r>
      <w:r w:rsidR="00C27DCD" w:rsidRPr="00EB3AD2">
        <w:rPr>
          <w:rFonts w:ascii="Times New Roman" w:eastAsia="Calibri" w:hAnsi="Times New Roman" w:cs="Times New Roman"/>
          <w:bCs/>
          <w:sz w:val="20"/>
          <w:szCs w:val="20"/>
        </w:rPr>
        <w:t>zgoja in izobraževanje otrok s posebnimi potrebami na naslednjih ciljih in načelih:</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zagotavljanje največje koristi otroka,</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celovitost in kompleksnost vzgoje in izobraževanja,</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enakih možnosti s hkratnim upoštevanjem različnih potreb otrok,</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vključevanje</w:t>
      </w:r>
      <w:r w:rsidR="00C27DCD" w:rsidRPr="00EB3AD2">
        <w:rPr>
          <w:rFonts w:ascii="Times New Roman" w:eastAsia="Calibri" w:hAnsi="Times New Roman" w:cs="Times New Roman"/>
          <w:bCs/>
          <w:sz w:val="20"/>
          <w:szCs w:val="20"/>
        </w:rPr>
        <w:t xml:space="preserve"> staršev, posvojiteljev, rejnikov in skrbnikov v postopek usmerjanja in oblike pomoči,</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individualiziran pristop</w:t>
      </w:r>
      <w:r w:rsidR="00C27DCD" w:rsidRPr="00EB3AD2">
        <w:rPr>
          <w:rFonts w:ascii="Times New Roman" w:eastAsia="Calibri" w:hAnsi="Times New Roman" w:cs="Times New Roman"/>
          <w:bCs/>
          <w:sz w:val="20"/>
          <w:szCs w:val="20"/>
        </w:rPr>
        <w:t>,</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interdisciplinarnos</w:t>
      </w:r>
      <w:r w:rsidRPr="00EB3AD2">
        <w:rPr>
          <w:rFonts w:ascii="Times New Roman" w:eastAsia="Calibri" w:hAnsi="Times New Roman" w:cs="Times New Roman"/>
          <w:bCs/>
          <w:sz w:val="20"/>
          <w:szCs w:val="20"/>
        </w:rPr>
        <w:t>t</w:t>
      </w:r>
      <w:r w:rsidR="00C27DCD" w:rsidRPr="00EB3AD2">
        <w:rPr>
          <w:rFonts w:ascii="Times New Roman" w:eastAsia="Calibri" w:hAnsi="Times New Roman" w:cs="Times New Roman"/>
          <w:bCs/>
          <w:sz w:val="20"/>
          <w:szCs w:val="20"/>
        </w:rPr>
        <w:t>,</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ohranjanja ravnotežja med različnimi področji otrokovega telesnega in duševnega razvoja,</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čim prejšnja usmeritev</w:t>
      </w:r>
      <w:r w:rsidR="00C27DCD" w:rsidRPr="00EB3AD2">
        <w:rPr>
          <w:rFonts w:ascii="Times New Roman" w:eastAsia="Calibri" w:hAnsi="Times New Roman" w:cs="Times New Roman"/>
          <w:bCs/>
          <w:sz w:val="20"/>
          <w:szCs w:val="20"/>
        </w:rPr>
        <w:t xml:space="preserve"> v ustrezen program vzgoje in izobraževanja,</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takojšnja in kontinuirana podpora in strokovna</w:t>
      </w:r>
      <w:r w:rsidR="00C27DCD" w:rsidRPr="00EB3AD2">
        <w:rPr>
          <w:rFonts w:ascii="Times New Roman" w:eastAsia="Calibri" w:hAnsi="Times New Roman" w:cs="Times New Roman"/>
          <w:bCs/>
          <w:sz w:val="20"/>
          <w:szCs w:val="20"/>
        </w:rPr>
        <w:t xml:space="preserve"> pomoči v programih vzgoje in izobraževanja,</w:t>
      </w:r>
      <w:r w:rsidRPr="00EB3AD2">
        <w:rPr>
          <w:rFonts w:ascii="Times New Roman" w:hAnsi="Times New Roman" w:cs="Times New Roman"/>
          <w:sz w:val="20"/>
          <w:szCs w:val="20"/>
        </w:rPr>
        <w:t xml:space="preserve"> </w:t>
      </w:r>
      <w:r w:rsidR="00C27DCD" w:rsidRPr="00EB3AD2">
        <w:rPr>
          <w:rFonts w:ascii="Times New Roman" w:eastAsia="Calibri" w:hAnsi="Times New Roman" w:cs="Times New Roman"/>
          <w:bCs/>
          <w:sz w:val="20"/>
          <w:szCs w:val="20"/>
        </w:rPr>
        <w:t>verti</w:t>
      </w:r>
      <w:r w:rsidRPr="00EB3AD2">
        <w:rPr>
          <w:rFonts w:ascii="Times New Roman" w:eastAsia="Calibri" w:hAnsi="Times New Roman" w:cs="Times New Roman"/>
          <w:bCs/>
          <w:sz w:val="20"/>
          <w:szCs w:val="20"/>
        </w:rPr>
        <w:t>kalna prehodnost in povezanost</w:t>
      </w:r>
      <w:r w:rsidR="00C27DCD" w:rsidRPr="00EB3AD2">
        <w:rPr>
          <w:rFonts w:ascii="Times New Roman" w:eastAsia="Calibri" w:hAnsi="Times New Roman" w:cs="Times New Roman"/>
          <w:bCs/>
          <w:sz w:val="20"/>
          <w:szCs w:val="20"/>
        </w:rPr>
        <w:t xml:space="preserve"> programov,</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organizacija</w:t>
      </w:r>
      <w:r w:rsidR="00C27DCD" w:rsidRPr="00EB3AD2">
        <w:rPr>
          <w:rFonts w:ascii="Times New Roman" w:eastAsia="Calibri" w:hAnsi="Times New Roman" w:cs="Times New Roman"/>
          <w:bCs/>
          <w:sz w:val="20"/>
          <w:szCs w:val="20"/>
        </w:rPr>
        <w:t xml:space="preserve"> vzgoje in izobraževanja čim bližje kraju bivanja,</w:t>
      </w:r>
      <w:r w:rsidRPr="00EB3AD2">
        <w:rPr>
          <w:rFonts w:ascii="Times New Roman" w:hAnsi="Times New Roman" w:cs="Times New Roman"/>
          <w:sz w:val="20"/>
          <w:szCs w:val="20"/>
        </w:rPr>
        <w:t xml:space="preserve"> </w:t>
      </w:r>
      <w:r w:rsidRPr="00EB3AD2">
        <w:rPr>
          <w:rFonts w:ascii="Times New Roman" w:eastAsia="Calibri" w:hAnsi="Times New Roman" w:cs="Times New Roman"/>
          <w:bCs/>
          <w:sz w:val="20"/>
          <w:szCs w:val="20"/>
        </w:rPr>
        <w:t>zagotavljanje</w:t>
      </w:r>
      <w:r w:rsidR="00C27DCD" w:rsidRPr="00EB3AD2">
        <w:rPr>
          <w:rFonts w:ascii="Times New Roman" w:eastAsia="Calibri" w:hAnsi="Times New Roman" w:cs="Times New Roman"/>
          <w:bCs/>
          <w:sz w:val="20"/>
          <w:szCs w:val="20"/>
        </w:rPr>
        <w:t xml:space="preserve"> ustreznih pogojev, ki omogočajo optimalen razvoj posameznega otroka.</w:t>
      </w:r>
    </w:p>
    <w:p w14:paraId="50668AFD" w14:textId="6169B632" w:rsidR="00382486" w:rsidRPr="00EB3AD2" w:rsidRDefault="00382486" w:rsidP="00382486">
      <w:pPr>
        <w:jc w:val="both"/>
        <w:rPr>
          <w:rFonts w:ascii="Times New Roman" w:eastAsia="Calibri" w:hAnsi="Times New Roman" w:cs="Times New Roman"/>
          <w:bCs/>
          <w:sz w:val="20"/>
          <w:szCs w:val="20"/>
        </w:rPr>
      </w:pPr>
      <w:bookmarkStart w:id="44" w:name="_Hlk58839084"/>
      <w:r w:rsidRPr="00EB3AD2">
        <w:rPr>
          <w:rFonts w:ascii="Times New Roman" w:eastAsia="Calibri" w:hAnsi="Times New Roman" w:cs="Times New Roman"/>
          <w:bCs/>
          <w:sz w:val="20"/>
          <w:szCs w:val="20"/>
        </w:rPr>
        <w:t>Zakon o usmerjanju otrok s posebnimi potrebami</w:t>
      </w:r>
      <w:r w:rsidR="003E1AA9" w:rsidRPr="00EB3AD2">
        <w:rPr>
          <w:rFonts w:ascii="Times New Roman" w:eastAsia="Calibri" w:hAnsi="Times New Roman" w:cs="Times New Roman"/>
          <w:bCs/>
          <w:sz w:val="20"/>
          <w:szCs w:val="20"/>
        </w:rPr>
        <w:t xml:space="preserve"> (ZUOPP-1)</w:t>
      </w:r>
      <w:bookmarkEnd w:id="44"/>
      <w:r w:rsidRPr="00EB3AD2">
        <w:rPr>
          <w:rFonts w:ascii="Times New Roman" w:eastAsia="Calibri" w:hAnsi="Times New Roman" w:cs="Times New Roman"/>
          <w:bCs/>
          <w:sz w:val="20"/>
          <w:szCs w:val="20"/>
        </w:rPr>
        <w:t xml:space="preserve"> predvideva pripravo individualiziranega načrta za vsakega otroka s posebnimi potrebami, ki potrebuje prilagojene izobraževalne programe in/ali dodatno strokovno pomoč. Postopek usmerjanja otrok s posebnimi potrebami na prvi stopnji vodi strokovna komisija, sestavljena iz strokovnjakov različnih strok. Na podlagi mnenja komisije, so otroci s posebnimi potrebami usmerjeni v različne programe. Usmeritev otroka vpliva na obliko pomoči in podpore, vključno na področju izobraževanja (prilagojeno izvajanje programov, dodatna strokovna pomoč, fizična pomoč, itd.), starševskega varstva in družinskih prejemkov, zdravstvenega varstva (medicinski pripomočki, povračila za zdravila in hrano, itd.).</w:t>
      </w:r>
    </w:p>
    <w:p w14:paraId="533A3816" w14:textId="2F7F74BB" w:rsidR="00235CA1" w:rsidRPr="00EB3AD2" w:rsidRDefault="00B856D4" w:rsidP="001F7D89">
      <w:pPr>
        <w:jc w:val="both"/>
        <w:rPr>
          <w:rFonts w:ascii="Times New Roman" w:hAnsi="Times New Roman" w:cs="Times New Roman"/>
          <w:sz w:val="20"/>
          <w:szCs w:val="20"/>
        </w:rPr>
      </w:pPr>
      <w:r w:rsidRPr="00EB3AD2">
        <w:rPr>
          <w:rFonts w:ascii="Times New Roman" w:hAnsi="Times New Roman" w:cs="Times New Roman"/>
          <w:sz w:val="20"/>
          <w:szCs w:val="20"/>
        </w:rPr>
        <w:t xml:space="preserve">Z letom 2019 je stopil v veljavo nov </w:t>
      </w:r>
      <w:bookmarkStart w:id="45" w:name="_Hlk58839181"/>
      <w:r w:rsidRPr="00EB3AD2">
        <w:rPr>
          <w:rFonts w:ascii="Times New Roman" w:hAnsi="Times New Roman" w:cs="Times New Roman"/>
          <w:sz w:val="20"/>
          <w:szCs w:val="20"/>
        </w:rPr>
        <w:t>Zakon o celostni zgodnji obravnavi predšolskih otrok s posebnimi potrebami</w:t>
      </w:r>
      <w:r w:rsidR="001F31B7" w:rsidRPr="00EB3AD2">
        <w:rPr>
          <w:rFonts w:ascii="Times New Roman" w:hAnsi="Times New Roman" w:cs="Times New Roman"/>
          <w:sz w:val="20"/>
          <w:szCs w:val="20"/>
        </w:rPr>
        <w:t xml:space="preserve"> (ZOPOPP),</w:t>
      </w:r>
      <w:r w:rsidRPr="00EB3AD2">
        <w:rPr>
          <w:rFonts w:ascii="Times New Roman" w:hAnsi="Times New Roman" w:cs="Times New Roman"/>
          <w:sz w:val="20"/>
          <w:szCs w:val="20"/>
        </w:rPr>
        <w:t xml:space="preserve"> </w:t>
      </w:r>
      <w:bookmarkEnd w:id="45"/>
      <w:r w:rsidR="001F31B7" w:rsidRPr="00EB3AD2">
        <w:rPr>
          <w:rFonts w:ascii="Times New Roman" w:hAnsi="Times New Roman" w:cs="Times New Roman"/>
          <w:sz w:val="20"/>
          <w:szCs w:val="20"/>
        </w:rPr>
        <w:t>ki vzpostavlja nudenje celostne zgodnje pomoči družini in otroku s posebnimi potrebami in s tem izboljša kakovost življenja teh družin</w:t>
      </w:r>
      <w:r w:rsidRPr="00EB3AD2">
        <w:rPr>
          <w:rFonts w:ascii="Times New Roman" w:hAnsi="Times New Roman" w:cs="Times New Roman"/>
          <w:sz w:val="20"/>
          <w:szCs w:val="20"/>
        </w:rPr>
        <w:t xml:space="preserve">. </w:t>
      </w:r>
      <w:r w:rsidR="00477AD8" w:rsidRPr="00EB3AD2">
        <w:rPr>
          <w:rFonts w:ascii="Times New Roman" w:hAnsi="Times New Roman" w:cs="Times New Roman"/>
          <w:sz w:val="20"/>
          <w:szCs w:val="20"/>
        </w:rPr>
        <w:t>C</w:t>
      </w:r>
      <w:r w:rsidR="00235CA1" w:rsidRPr="00EB3AD2">
        <w:rPr>
          <w:rFonts w:ascii="Times New Roman" w:hAnsi="Times New Roman" w:cs="Times New Roman"/>
          <w:sz w:val="20"/>
          <w:szCs w:val="20"/>
        </w:rPr>
        <w:t>elostna zgodnja obravnava, ki zajema  otroke s posebnimi potrebami in otroke z rizičnimi dejavniki ter njihove družine v predšolskem obdobju</w:t>
      </w:r>
      <w:r w:rsidR="00477AD8" w:rsidRPr="00EB3AD2">
        <w:rPr>
          <w:rFonts w:ascii="Times New Roman" w:hAnsi="Times New Roman" w:cs="Times New Roman"/>
          <w:sz w:val="20"/>
          <w:szCs w:val="20"/>
        </w:rPr>
        <w:t>, p</w:t>
      </w:r>
      <w:r w:rsidR="00235CA1" w:rsidRPr="00EB3AD2">
        <w:rPr>
          <w:rFonts w:ascii="Times New Roman" w:hAnsi="Times New Roman" w:cs="Times New Roman"/>
          <w:sz w:val="20"/>
          <w:szCs w:val="20"/>
        </w:rPr>
        <w:t>oteka v centrih za zgodnjo obravnavo v okviru razvojnih ambulant po vsej Sloveniji. Otroke obravnava multidisciplinarni tim, za družino se pripravi individualen načrt pomoči družini, predstavnik družine otroka sodeluje z multidisciplinarnim timom.</w:t>
      </w:r>
    </w:p>
    <w:p w14:paraId="449FC8A6" w14:textId="319C7E93" w:rsidR="001F7D89" w:rsidRPr="00EB3AD2" w:rsidRDefault="001F7D89" w:rsidP="001F7D89">
      <w:pPr>
        <w:jc w:val="both"/>
        <w:rPr>
          <w:rFonts w:ascii="Times New Roman" w:hAnsi="Times New Roman" w:cs="Times New Roman"/>
          <w:sz w:val="20"/>
          <w:szCs w:val="20"/>
        </w:rPr>
      </w:pPr>
      <w:r w:rsidRPr="00EB3AD2">
        <w:rPr>
          <w:rFonts w:ascii="Times New Roman" w:hAnsi="Times New Roman" w:cs="Times New Roman"/>
          <w:sz w:val="20"/>
          <w:szCs w:val="20"/>
        </w:rPr>
        <w:t xml:space="preserve">Pravice otrok oziroma staršev otrok, ki potrebujejo posebno nego in varstvo ureja </w:t>
      </w:r>
      <w:r w:rsidR="00373440" w:rsidRPr="00EB3AD2">
        <w:rPr>
          <w:rFonts w:ascii="Times New Roman" w:hAnsi="Times New Roman" w:cs="Times New Roman"/>
          <w:sz w:val="20"/>
          <w:szCs w:val="20"/>
        </w:rPr>
        <w:t>ZSDP</w:t>
      </w:r>
      <w:r w:rsidRPr="00EB3AD2">
        <w:rPr>
          <w:rFonts w:ascii="Times New Roman" w:hAnsi="Times New Roman" w:cs="Times New Roman"/>
          <w:sz w:val="20"/>
          <w:szCs w:val="20"/>
        </w:rPr>
        <w:t xml:space="preserve">. Določbe, ki so relevantne za otroke s posebnimi potrebami so: ob rojstvu otroka, ki potrebuje posebno nego in varstvo se starševski dopust podaljša za 90 dni (na podlagi mnenja zdravniške komisije); v primeru, da se ugotovi motnja v telesnem ali duševnem razvoju otroka ali dolgotrajna hujša bolezen otroka po uveljavljanju pravice do starševskega dopusta, otrok pa še ni dopolnil starosti 18 mesecev, ima eden od staršev pravico do 90 dni dopusta za nego in varstvo od dneva priznanja pravice; pravica do dela s krajšim delovnim časom. Eden od staršev, ki varuje in neguje zmerno ali težje gibalno oviranega otroka ali zmerno ali težje duševno prizadetega otroka, lahko pravico do krajšega delovnega časa podaljša do osemnajstega leta starosti otroka. Omenjeno pravico lahko podaljša na podlagi mnenja zdravniške komisije. Na </w:t>
      </w:r>
      <w:r w:rsidR="00782271" w:rsidRPr="00EB3AD2">
        <w:rPr>
          <w:rFonts w:ascii="Times New Roman" w:hAnsi="Times New Roman" w:cs="Times New Roman"/>
          <w:sz w:val="20"/>
          <w:szCs w:val="20"/>
        </w:rPr>
        <w:t>CSD</w:t>
      </w:r>
      <w:r w:rsidRPr="00EB3AD2">
        <w:rPr>
          <w:rFonts w:ascii="Times New Roman" w:hAnsi="Times New Roman" w:cs="Times New Roman"/>
          <w:sz w:val="20"/>
          <w:szCs w:val="20"/>
        </w:rPr>
        <w:t xml:space="preserve"> lahko uveljavlja pravico do plačila sorazmernega dela prispevkov za socialno varnost do polne delovne obveznosti; starševski dodatek se podaljša ob rojstvu otroka, ki potrebuje posebno nego in varstvo za dodatnih 90 dni (na podlagi mnenja pristojne zdravniške komisije); dodatek za nego otroka, ki potrebuje posebno nego in varstvo je pravica, ki jo lahko uveljavlja eden od staršev. Dodatek za nego otroka </w:t>
      </w:r>
      <w:r w:rsidR="001F31B7" w:rsidRPr="00EB3AD2">
        <w:rPr>
          <w:rFonts w:ascii="Times New Roman" w:hAnsi="Times New Roman" w:cs="Times New Roman"/>
          <w:sz w:val="20"/>
          <w:szCs w:val="20"/>
        </w:rPr>
        <w:t>mesečno</w:t>
      </w:r>
      <w:r w:rsidRPr="00EB3AD2">
        <w:rPr>
          <w:rFonts w:ascii="Times New Roman" w:hAnsi="Times New Roman" w:cs="Times New Roman"/>
          <w:sz w:val="20"/>
          <w:szCs w:val="20"/>
        </w:rPr>
        <w:t xml:space="preserve"> znaša </w:t>
      </w:r>
      <w:r w:rsidR="00C154F8" w:rsidRPr="00EB3AD2">
        <w:rPr>
          <w:rFonts w:ascii="Times New Roman" w:hAnsi="Times New Roman" w:cs="Times New Roman"/>
          <w:sz w:val="20"/>
          <w:szCs w:val="20"/>
        </w:rPr>
        <w:t xml:space="preserve">102,40 </w:t>
      </w:r>
      <w:r w:rsidR="001F31B7" w:rsidRPr="00EB3AD2">
        <w:rPr>
          <w:rFonts w:ascii="Times New Roman" w:hAnsi="Times New Roman" w:cs="Times New Roman"/>
          <w:sz w:val="20"/>
          <w:szCs w:val="20"/>
        </w:rPr>
        <w:t>EUR</w:t>
      </w:r>
      <w:r w:rsidR="00C154F8" w:rsidRPr="00EB3AD2">
        <w:rPr>
          <w:rFonts w:ascii="Times New Roman" w:hAnsi="Times New Roman" w:cs="Times New Roman"/>
          <w:sz w:val="20"/>
          <w:szCs w:val="20"/>
        </w:rPr>
        <w:t>, za otroke s težko motnjo v duševnem razvoju ali težko gibalno ovirane otroke ali otroke z določenimi boleznimi iz seznama hudih bolezni pa 204,80</w:t>
      </w:r>
      <w:r w:rsidRPr="00EB3AD2">
        <w:rPr>
          <w:rFonts w:ascii="Times New Roman" w:hAnsi="Times New Roman" w:cs="Times New Roman"/>
          <w:sz w:val="20"/>
          <w:szCs w:val="20"/>
        </w:rPr>
        <w:t xml:space="preserve"> </w:t>
      </w:r>
      <w:r w:rsidR="001F31B7" w:rsidRPr="00EB3AD2">
        <w:rPr>
          <w:rFonts w:ascii="Times New Roman" w:hAnsi="Times New Roman" w:cs="Times New Roman"/>
          <w:sz w:val="20"/>
          <w:szCs w:val="20"/>
        </w:rPr>
        <w:t>EUR</w:t>
      </w:r>
      <w:r w:rsidRPr="00EB3AD2">
        <w:rPr>
          <w:rFonts w:ascii="Times New Roman" w:hAnsi="Times New Roman" w:cs="Times New Roman"/>
          <w:sz w:val="20"/>
          <w:szCs w:val="20"/>
        </w:rPr>
        <w:t>; delno plačilo za izgubljeni dohodek je osebni prejemek, ki ga prejme eden od staršev ali druga oseba, kadar prekine delovno razmerje ali začne delati krajši delovni čas zaradi nege in varstva otroka s težko motnjo v duševnem razvoju ali težko gibalno oviranega otroka ali otroka z določeno boleznijo iz seznama hudih bolezni.</w:t>
      </w:r>
    </w:p>
    <w:p w14:paraId="580FE6D7" w14:textId="6302D983" w:rsidR="001F7D89" w:rsidRPr="00EB3AD2" w:rsidRDefault="001F7D89" w:rsidP="001F7D89">
      <w:pPr>
        <w:jc w:val="both"/>
        <w:rPr>
          <w:rFonts w:ascii="Times New Roman" w:hAnsi="Times New Roman" w:cs="Times New Roman"/>
          <w:sz w:val="20"/>
          <w:szCs w:val="20"/>
        </w:rPr>
      </w:pPr>
      <w:r w:rsidRPr="00EB3AD2">
        <w:rPr>
          <w:rFonts w:ascii="Times New Roman" w:hAnsi="Times New Roman" w:cs="Times New Roman"/>
          <w:sz w:val="20"/>
          <w:szCs w:val="20"/>
        </w:rPr>
        <w:lastRenderedPageBreak/>
        <w:t>Staršem otrok, ki potrebujejo posebno nego in varstvo</w:t>
      </w:r>
      <w:r w:rsidR="001F31B7" w:rsidRPr="00EB3AD2">
        <w:rPr>
          <w:rFonts w:ascii="Times New Roman" w:hAnsi="Times New Roman" w:cs="Times New Roman"/>
          <w:sz w:val="20"/>
          <w:szCs w:val="20"/>
        </w:rPr>
        <w:t>,</w:t>
      </w:r>
      <w:r w:rsidRPr="00EB3AD2">
        <w:rPr>
          <w:rFonts w:ascii="Times New Roman" w:hAnsi="Times New Roman" w:cs="Times New Roman"/>
          <w:sz w:val="20"/>
          <w:szCs w:val="20"/>
        </w:rPr>
        <w:t xml:space="preserve"> pripadajo tudi druge pravice</w:t>
      </w:r>
      <w:r w:rsidR="001F31B7" w:rsidRPr="00EB3AD2">
        <w:rPr>
          <w:rFonts w:ascii="Times New Roman" w:hAnsi="Times New Roman" w:cs="Times New Roman"/>
          <w:sz w:val="20"/>
          <w:szCs w:val="20"/>
        </w:rPr>
        <w:t xml:space="preserve"> - </w:t>
      </w:r>
      <w:r w:rsidRPr="00EB3AD2">
        <w:rPr>
          <w:rFonts w:ascii="Times New Roman" w:hAnsi="Times New Roman" w:cs="Times New Roman"/>
          <w:sz w:val="20"/>
          <w:szCs w:val="20"/>
        </w:rPr>
        <w:t>dodatni dnevi letnega dopusta, višji znesek davčne olajšave, vračilo davka na motorna vozila za nakup motornega vozila za prevoz invalidne osebe, oprostitev plačila letne dajatve za vozila za prevoz invalidov, vračilo razlike med ceno vinjete za kombinirana vozila in ceno vinjete za osebna vozila</w:t>
      </w:r>
      <w:r w:rsidR="00235CA1" w:rsidRPr="00EB3AD2">
        <w:rPr>
          <w:rFonts w:ascii="Times New Roman" w:hAnsi="Times New Roman" w:cs="Times New Roman"/>
          <w:sz w:val="20"/>
          <w:szCs w:val="20"/>
        </w:rPr>
        <w:t>, brezplačen prilagojen prevoz težko oviranega otroka</w:t>
      </w:r>
      <w:r w:rsidRPr="00EB3AD2">
        <w:rPr>
          <w:rFonts w:ascii="Times New Roman" w:hAnsi="Times New Roman" w:cs="Times New Roman"/>
          <w:sz w:val="20"/>
          <w:szCs w:val="20"/>
        </w:rPr>
        <w:t xml:space="preserve"> idr.</w:t>
      </w:r>
    </w:p>
    <w:p w14:paraId="284DB360" w14:textId="6978FB9E" w:rsidR="001F7D89" w:rsidRPr="00EB3AD2" w:rsidRDefault="001D2E76" w:rsidP="00F41F36">
      <w:pPr>
        <w:jc w:val="both"/>
        <w:rPr>
          <w:rFonts w:ascii="Times New Roman" w:hAnsi="Times New Roman" w:cs="Times New Roman"/>
          <w:sz w:val="20"/>
          <w:szCs w:val="20"/>
        </w:rPr>
      </w:pPr>
      <w:r w:rsidRPr="00EB3AD2">
        <w:rPr>
          <w:rFonts w:ascii="Times New Roman" w:hAnsi="Times New Roman" w:cs="Times New Roman"/>
          <w:sz w:val="20"/>
          <w:szCs w:val="20"/>
        </w:rPr>
        <w:t>MIZŠ</w:t>
      </w:r>
      <w:r w:rsidR="000153A8" w:rsidRPr="00EB3AD2">
        <w:rPr>
          <w:rFonts w:ascii="Times New Roman" w:hAnsi="Times New Roman" w:cs="Times New Roman"/>
          <w:sz w:val="20"/>
          <w:szCs w:val="20"/>
        </w:rPr>
        <w:t xml:space="preserve"> izvaja </w:t>
      </w:r>
      <w:r w:rsidR="000153A8" w:rsidRPr="00D57745">
        <w:rPr>
          <w:rFonts w:ascii="Times New Roman" w:hAnsi="Times New Roman" w:cs="Times New Roman"/>
          <w:sz w:val="20"/>
          <w:szCs w:val="20"/>
        </w:rPr>
        <w:t xml:space="preserve">številne </w:t>
      </w:r>
      <w:bookmarkStart w:id="46" w:name="_Hlk59090169"/>
      <w:r w:rsidR="000153A8" w:rsidRPr="00D57745">
        <w:rPr>
          <w:rFonts w:ascii="Times New Roman" w:hAnsi="Times New Roman" w:cs="Times New Roman"/>
          <w:sz w:val="20"/>
          <w:szCs w:val="20"/>
        </w:rPr>
        <w:t xml:space="preserve">projekte, ki so namenjeni izboljšanju kakovosti življenja otrok </w:t>
      </w:r>
      <w:r w:rsidR="003938CE" w:rsidRPr="00D57745">
        <w:rPr>
          <w:rFonts w:ascii="Times New Roman" w:hAnsi="Times New Roman" w:cs="Times New Roman"/>
          <w:sz w:val="20"/>
          <w:szCs w:val="20"/>
        </w:rPr>
        <w:t xml:space="preserve">s posebnimi potrebami </w:t>
      </w:r>
      <w:r w:rsidR="000153A8" w:rsidRPr="00D57745">
        <w:rPr>
          <w:rFonts w:ascii="Times New Roman" w:hAnsi="Times New Roman" w:cs="Times New Roman"/>
          <w:sz w:val="20"/>
          <w:szCs w:val="20"/>
        </w:rPr>
        <w:t>in zagotavljanju enakosti</w:t>
      </w:r>
      <w:r w:rsidR="00477AD8" w:rsidRPr="00D57745">
        <w:rPr>
          <w:rFonts w:ascii="Times New Roman" w:hAnsi="Times New Roman" w:cs="Times New Roman"/>
          <w:sz w:val="20"/>
          <w:szCs w:val="20"/>
        </w:rPr>
        <w:t xml:space="preserve"> </w:t>
      </w:r>
      <w:bookmarkEnd w:id="46"/>
      <w:r w:rsidR="00477AD8" w:rsidRPr="00D57745">
        <w:rPr>
          <w:rFonts w:ascii="Times New Roman" w:hAnsi="Times New Roman" w:cs="Times New Roman"/>
          <w:sz w:val="20"/>
          <w:szCs w:val="20"/>
        </w:rPr>
        <w:t>(Tabela</w:t>
      </w:r>
      <w:r w:rsidR="00D57745" w:rsidRPr="00D57745">
        <w:rPr>
          <w:rFonts w:ascii="Times New Roman" w:hAnsi="Times New Roman" w:cs="Times New Roman"/>
          <w:sz w:val="20"/>
          <w:szCs w:val="20"/>
        </w:rPr>
        <w:t xml:space="preserve"> 36</w:t>
      </w:r>
      <w:r w:rsidR="00477AD8" w:rsidRPr="00D57745">
        <w:rPr>
          <w:rFonts w:ascii="Times New Roman" w:hAnsi="Times New Roman" w:cs="Times New Roman"/>
          <w:sz w:val="20"/>
          <w:szCs w:val="20"/>
        </w:rPr>
        <w:t>).</w:t>
      </w:r>
      <w:r w:rsidR="000153A8" w:rsidRPr="00EB3AD2">
        <w:rPr>
          <w:rFonts w:ascii="Times New Roman" w:hAnsi="Times New Roman" w:cs="Times New Roman"/>
          <w:sz w:val="20"/>
          <w:szCs w:val="20"/>
        </w:rPr>
        <w:t xml:space="preserve"> </w:t>
      </w:r>
    </w:p>
    <w:p w14:paraId="7988D6BA" w14:textId="5AED4625" w:rsidR="00090FDD" w:rsidRPr="00EB3AD2" w:rsidRDefault="00090FDD" w:rsidP="00090FDD">
      <w:pPr>
        <w:rPr>
          <w:rFonts w:ascii="Times New Roman" w:hAnsi="Times New Roman" w:cs="Times New Roman"/>
          <w:sz w:val="20"/>
          <w:szCs w:val="20"/>
        </w:rPr>
      </w:pPr>
    </w:p>
    <w:p w14:paraId="06BAE51D" w14:textId="2DC63727" w:rsidR="00B60BE9" w:rsidRPr="00EB3AD2" w:rsidRDefault="00EE1CAC" w:rsidP="00B60BE9">
      <w:pPr>
        <w:pStyle w:val="Odstavekseznama"/>
        <w:numPr>
          <w:ilvl w:val="0"/>
          <w:numId w:val="9"/>
        </w:numPr>
        <w:jc w:val="both"/>
        <w:rPr>
          <w:rFonts w:ascii="Times New Roman" w:hAnsi="Times New Roman" w:cs="Times New Roman"/>
          <w:b/>
          <w:sz w:val="20"/>
          <w:szCs w:val="20"/>
        </w:rPr>
      </w:pPr>
      <w:r w:rsidRPr="00EB3AD2">
        <w:rPr>
          <w:rFonts w:ascii="Times New Roman" w:hAnsi="Times New Roman" w:cs="Times New Roman"/>
          <w:b/>
          <w:sz w:val="20"/>
          <w:szCs w:val="20"/>
        </w:rPr>
        <w:t>Zdravje in zdravstvene storitve</w:t>
      </w:r>
      <w:r w:rsidR="009E16C0" w:rsidRPr="00EB3AD2">
        <w:rPr>
          <w:rFonts w:ascii="Times New Roman" w:hAnsi="Times New Roman" w:cs="Times New Roman"/>
          <w:b/>
          <w:sz w:val="20"/>
          <w:szCs w:val="20"/>
        </w:rPr>
        <w:t xml:space="preserve"> (24. člen)</w:t>
      </w:r>
      <w:r w:rsidRPr="00EB3AD2">
        <w:rPr>
          <w:rFonts w:ascii="Times New Roman" w:hAnsi="Times New Roman" w:cs="Times New Roman"/>
          <w:b/>
          <w:sz w:val="20"/>
          <w:szCs w:val="20"/>
        </w:rPr>
        <w:t xml:space="preserve"> in</w:t>
      </w:r>
      <w:r w:rsidR="00E975BA" w:rsidRPr="00EB3AD2">
        <w:rPr>
          <w:rFonts w:ascii="Times New Roman" w:hAnsi="Times New Roman" w:cs="Times New Roman"/>
          <w:b/>
          <w:sz w:val="20"/>
          <w:szCs w:val="20"/>
        </w:rPr>
        <w:t xml:space="preserve"> </w:t>
      </w:r>
      <w:r w:rsidRPr="00EB3AD2">
        <w:rPr>
          <w:rFonts w:ascii="Times New Roman" w:hAnsi="Times New Roman" w:cs="Times New Roman"/>
          <w:b/>
          <w:sz w:val="20"/>
          <w:szCs w:val="20"/>
        </w:rPr>
        <w:t>prepovedane droge (</w:t>
      </w:r>
      <w:r w:rsidR="00E975BA" w:rsidRPr="00EB3AD2">
        <w:rPr>
          <w:rFonts w:ascii="Times New Roman" w:hAnsi="Times New Roman" w:cs="Times New Roman"/>
          <w:b/>
          <w:sz w:val="20"/>
          <w:szCs w:val="20"/>
        </w:rPr>
        <w:t>33. člen)</w:t>
      </w:r>
    </w:p>
    <w:p w14:paraId="29CB8792" w14:textId="55B9B962" w:rsidR="00391CCA" w:rsidRPr="00EB3AD2" w:rsidRDefault="00391CCA" w:rsidP="00B60BE9">
      <w:pPr>
        <w:jc w:val="both"/>
        <w:rPr>
          <w:rFonts w:ascii="Times New Roman" w:hAnsi="Times New Roman" w:cs="Times New Roman"/>
          <w:sz w:val="20"/>
          <w:szCs w:val="20"/>
        </w:rPr>
      </w:pPr>
      <w:r w:rsidRPr="00EB3AD2">
        <w:rPr>
          <w:rFonts w:ascii="Times New Roman" w:hAnsi="Times New Roman" w:cs="Times New Roman"/>
          <w:b/>
          <w:sz w:val="20"/>
          <w:szCs w:val="20"/>
        </w:rPr>
        <w:t>Odgovor na priporočilo št. 53</w:t>
      </w:r>
    </w:p>
    <w:p w14:paraId="3F03B5EB" w14:textId="47ADF83C" w:rsidR="00D828AD" w:rsidRPr="00EB3AD2" w:rsidRDefault="00A73DA9" w:rsidP="00B60BE9">
      <w:pPr>
        <w:jc w:val="both"/>
        <w:rPr>
          <w:rFonts w:ascii="Times New Roman" w:hAnsi="Times New Roman" w:cs="Times New Roman"/>
          <w:snapToGrid w:val="0"/>
          <w:sz w:val="20"/>
          <w:szCs w:val="20"/>
          <w:lang w:eastAsia="sl-SI"/>
        </w:rPr>
      </w:pPr>
      <w:r w:rsidRPr="00EB3AD2">
        <w:rPr>
          <w:rFonts w:ascii="Times New Roman" w:hAnsi="Times New Roman" w:cs="Times New Roman"/>
          <w:sz w:val="20"/>
          <w:szCs w:val="20"/>
        </w:rPr>
        <w:t>V RS je o</w:t>
      </w:r>
      <w:r w:rsidR="00B60BE9" w:rsidRPr="00EB3AD2">
        <w:rPr>
          <w:rFonts w:ascii="Times New Roman" w:hAnsi="Times New Roman" w:cs="Times New Roman"/>
          <w:sz w:val="20"/>
          <w:szCs w:val="20"/>
        </w:rPr>
        <w:t>trokom in mladostnikom zagotovljena brezpla</w:t>
      </w:r>
      <w:r w:rsidR="00B60BE9" w:rsidRPr="00EB3AD2">
        <w:rPr>
          <w:rFonts w:ascii="Times New Roman" w:eastAsia="Calibri" w:hAnsi="Times New Roman" w:cs="Times New Roman"/>
          <w:sz w:val="20"/>
          <w:szCs w:val="20"/>
        </w:rPr>
        <w:t>č</w:t>
      </w:r>
      <w:r w:rsidR="00B60BE9" w:rsidRPr="00EB3AD2">
        <w:rPr>
          <w:rFonts w:ascii="Times New Roman" w:hAnsi="Times New Roman" w:cs="Times New Roman"/>
          <w:sz w:val="20"/>
          <w:szCs w:val="20"/>
        </w:rPr>
        <w:t>na zdravstvena oskrba (do zaklju</w:t>
      </w:r>
      <w:r w:rsidR="00B60BE9" w:rsidRPr="00EB3AD2">
        <w:rPr>
          <w:rFonts w:ascii="Times New Roman" w:eastAsia="Calibri" w:hAnsi="Times New Roman" w:cs="Times New Roman"/>
          <w:sz w:val="20"/>
          <w:szCs w:val="20"/>
        </w:rPr>
        <w:t>č</w:t>
      </w:r>
      <w:r w:rsidR="00B60BE9" w:rsidRPr="00EB3AD2">
        <w:rPr>
          <w:rFonts w:ascii="Times New Roman" w:hAnsi="Times New Roman" w:cs="Times New Roman"/>
          <w:sz w:val="20"/>
          <w:szCs w:val="20"/>
        </w:rPr>
        <w:t>ka študija), dostop do specialista pediatra na primarni ravni, preventivni programi za otroke s pregledi, cepljenjem, vzgojo za zdravje idr. Na primarni ravni zdravstvene oskrbe za otroke skrbi specialist pediater ali šolski zdravnik</w:t>
      </w:r>
      <w:r w:rsidRPr="00EB3AD2">
        <w:rPr>
          <w:rFonts w:ascii="Times New Roman" w:hAnsi="Times New Roman" w:cs="Times New Roman"/>
          <w:sz w:val="20"/>
          <w:szCs w:val="20"/>
        </w:rPr>
        <w:t xml:space="preserve">. </w:t>
      </w:r>
      <w:r w:rsidR="00B60BE9" w:rsidRPr="00EB3AD2">
        <w:rPr>
          <w:rFonts w:ascii="Times New Roman" w:hAnsi="Times New Roman" w:cs="Times New Roman"/>
          <w:sz w:val="20"/>
          <w:szCs w:val="20"/>
        </w:rPr>
        <w:t>Za celovito obravnavo otrok je zagotovljena tudi mreža drugih izvajalcev</w:t>
      </w:r>
      <w:r w:rsidRPr="00EB3AD2">
        <w:rPr>
          <w:rFonts w:ascii="Times New Roman" w:hAnsi="Times New Roman" w:cs="Times New Roman"/>
          <w:sz w:val="20"/>
          <w:szCs w:val="20"/>
        </w:rPr>
        <w:t xml:space="preserve"> -</w:t>
      </w:r>
      <w:r w:rsidR="00B60BE9" w:rsidRPr="00EB3AD2">
        <w:rPr>
          <w:rFonts w:ascii="Times New Roman" w:hAnsi="Times New Roman" w:cs="Times New Roman"/>
          <w:sz w:val="20"/>
          <w:szCs w:val="20"/>
        </w:rPr>
        <w:t xml:space="preserve"> klini</w:t>
      </w:r>
      <w:r w:rsidR="00B60BE9" w:rsidRPr="00EB3AD2">
        <w:rPr>
          <w:rFonts w:ascii="Times New Roman" w:eastAsia="Calibri" w:hAnsi="Times New Roman" w:cs="Times New Roman"/>
          <w:sz w:val="20"/>
          <w:szCs w:val="20"/>
        </w:rPr>
        <w:t>č</w:t>
      </w:r>
      <w:r w:rsidR="00B60BE9" w:rsidRPr="00EB3AD2">
        <w:rPr>
          <w:rFonts w:ascii="Times New Roman" w:hAnsi="Times New Roman" w:cs="Times New Roman"/>
          <w:sz w:val="20"/>
          <w:szCs w:val="20"/>
        </w:rPr>
        <w:t>nih psihologov, logopedov, razvojnih pediatri</w:t>
      </w:r>
      <w:r w:rsidR="00B60BE9" w:rsidRPr="00EB3AD2">
        <w:rPr>
          <w:rFonts w:ascii="Times New Roman" w:eastAsia="Calibri" w:hAnsi="Times New Roman" w:cs="Times New Roman"/>
          <w:sz w:val="20"/>
          <w:szCs w:val="20"/>
        </w:rPr>
        <w:t>č</w:t>
      </w:r>
      <w:r w:rsidR="00B60BE9" w:rsidRPr="00EB3AD2">
        <w:rPr>
          <w:rFonts w:ascii="Times New Roman" w:hAnsi="Times New Roman" w:cs="Times New Roman"/>
          <w:sz w:val="20"/>
          <w:szCs w:val="20"/>
        </w:rPr>
        <w:t xml:space="preserve">nih timov ipd. </w:t>
      </w:r>
      <w:r w:rsidR="0018716D" w:rsidRPr="00EB3AD2">
        <w:rPr>
          <w:rFonts w:ascii="Times New Roman" w:hAnsi="Times New Roman" w:cs="Times New Roman"/>
          <w:sz w:val="20"/>
          <w:szCs w:val="20"/>
        </w:rPr>
        <w:t xml:space="preserve">Vsi otroci imajo torej pravico do zdravstvenega varstva, prihaja pa do razlik </w:t>
      </w:r>
      <w:r w:rsidR="003A4473" w:rsidRPr="00EB3AD2">
        <w:rPr>
          <w:rFonts w:ascii="Times New Roman" w:hAnsi="Times New Roman" w:cs="Times New Roman"/>
          <w:sz w:val="20"/>
          <w:szCs w:val="20"/>
        </w:rPr>
        <w:t xml:space="preserve">pri dostopu do storitev (zaradi oddaljenosti od zdravstvenih ustanov, slabše ozaveščenosti o pravicah ipd.). </w:t>
      </w:r>
      <w:r w:rsidR="0018716D" w:rsidRPr="00EB3AD2">
        <w:rPr>
          <w:rFonts w:ascii="Times New Roman" w:hAnsi="Times New Roman" w:cs="Times New Roman"/>
          <w:sz w:val="20"/>
          <w:szCs w:val="20"/>
        </w:rPr>
        <w:t>Slovenija si prizadeva</w:t>
      </w:r>
      <w:r w:rsidR="003A4473" w:rsidRPr="00EB3AD2">
        <w:rPr>
          <w:rFonts w:ascii="Times New Roman" w:hAnsi="Times New Roman" w:cs="Times New Roman"/>
          <w:sz w:val="20"/>
          <w:szCs w:val="20"/>
        </w:rPr>
        <w:t xml:space="preserve"> to izboljšati, zato </w:t>
      </w:r>
      <w:r w:rsidR="00DE16B1" w:rsidRPr="00EB3AD2">
        <w:rPr>
          <w:rFonts w:ascii="Times New Roman" w:eastAsia="Calibri" w:hAnsi="Times New Roman" w:cs="Times New Roman"/>
          <w:bCs/>
          <w:sz w:val="20"/>
          <w:szCs w:val="20"/>
        </w:rPr>
        <w:t>ReDP18-28</w:t>
      </w:r>
      <w:r w:rsidRPr="00EB3AD2">
        <w:rPr>
          <w:rFonts w:ascii="Times New Roman" w:eastAsia="Calibri" w:hAnsi="Times New Roman" w:cs="Times New Roman"/>
          <w:bCs/>
          <w:sz w:val="20"/>
          <w:szCs w:val="20"/>
        </w:rPr>
        <w:t xml:space="preserve"> </w:t>
      </w:r>
      <w:r w:rsidR="003A4473" w:rsidRPr="00EB3AD2">
        <w:rPr>
          <w:rFonts w:ascii="Times New Roman" w:hAnsi="Times New Roman" w:cs="Times New Roman"/>
          <w:sz w:val="20"/>
          <w:szCs w:val="20"/>
        </w:rPr>
        <w:t>določa naslednje ukrepe: ukrepi, ki vsem otrokom zagotovijo enak dostop do posodobljenih kakovostnih zdravstvenih programov</w:t>
      </w:r>
      <w:r w:rsidR="004F24E0" w:rsidRPr="00EB3AD2">
        <w:rPr>
          <w:rFonts w:ascii="Times New Roman" w:hAnsi="Times New Roman" w:cs="Times New Roman"/>
          <w:sz w:val="20"/>
          <w:szCs w:val="20"/>
        </w:rPr>
        <w:t xml:space="preserve"> (zgodnje prepoznavanje, zdravljenje, intervencija ob povečani ogroženosti, informacijska podpora)</w:t>
      </w:r>
      <w:r w:rsidR="003A4473" w:rsidRPr="00EB3AD2">
        <w:rPr>
          <w:rFonts w:ascii="Times New Roman" w:hAnsi="Times New Roman" w:cs="Times New Roman"/>
          <w:sz w:val="20"/>
          <w:szCs w:val="20"/>
        </w:rPr>
        <w:t>; ozaveš</w:t>
      </w:r>
      <w:r w:rsidR="003A4473" w:rsidRPr="00EB3AD2">
        <w:rPr>
          <w:rFonts w:ascii="Times New Roman" w:eastAsia="Calibri" w:hAnsi="Times New Roman" w:cs="Times New Roman"/>
          <w:sz w:val="20"/>
          <w:szCs w:val="20"/>
        </w:rPr>
        <w:t>č</w:t>
      </w:r>
      <w:r w:rsidR="003A4473" w:rsidRPr="00EB3AD2">
        <w:rPr>
          <w:rFonts w:ascii="Times New Roman" w:hAnsi="Times New Roman" w:cs="Times New Roman"/>
          <w:sz w:val="20"/>
          <w:szCs w:val="20"/>
        </w:rPr>
        <w:t>anje staršev, otrok in mladostnikov o vklju</w:t>
      </w:r>
      <w:r w:rsidR="003A4473" w:rsidRPr="00EB3AD2">
        <w:rPr>
          <w:rFonts w:ascii="Times New Roman" w:eastAsia="Calibri" w:hAnsi="Times New Roman" w:cs="Times New Roman"/>
          <w:sz w:val="20"/>
          <w:szCs w:val="20"/>
        </w:rPr>
        <w:t>č</w:t>
      </w:r>
      <w:r w:rsidR="003A4473" w:rsidRPr="00EB3AD2">
        <w:rPr>
          <w:rFonts w:ascii="Times New Roman" w:hAnsi="Times New Roman" w:cs="Times New Roman"/>
          <w:sz w:val="20"/>
          <w:szCs w:val="20"/>
        </w:rPr>
        <w:t>itvi v preventivne programe, posebej tistih pri katerih je zaznana slabša vklju</w:t>
      </w:r>
      <w:r w:rsidR="003A4473" w:rsidRPr="00EB3AD2">
        <w:rPr>
          <w:rFonts w:ascii="Times New Roman" w:eastAsia="Calibri" w:hAnsi="Times New Roman" w:cs="Times New Roman"/>
          <w:sz w:val="20"/>
          <w:szCs w:val="20"/>
        </w:rPr>
        <w:t>č</w:t>
      </w:r>
      <w:r w:rsidR="003A4473" w:rsidRPr="00EB3AD2">
        <w:rPr>
          <w:rFonts w:ascii="Times New Roman" w:hAnsi="Times New Roman" w:cs="Times New Roman"/>
          <w:sz w:val="20"/>
          <w:szCs w:val="20"/>
        </w:rPr>
        <w:t>enost idr.</w:t>
      </w:r>
      <w:r w:rsidR="00D828AD" w:rsidRPr="00EB3AD2">
        <w:rPr>
          <w:rFonts w:ascii="Times New Roman" w:hAnsi="Times New Roman" w:cs="Times New Roman"/>
          <w:sz w:val="20"/>
          <w:szCs w:val="20"/>
        </w:rPr>
        <w:t xml:space="preserve"> Leta 2016 je bila sprejeta tudi </w:t>
      </w:r>
      <w:bookmarkStart w:id="47" w:name="_Hlk58840029"/>
      <w:r w:rsidR="00D828AD" w:rsidRPr="00EB3AD2">
        <w:rPr>
          <w:rFonts w:ascii="Times New Roman" w:hAnsi="Times New Roman" w:cs="Times New Roman"/>
          <w:sz w:val="20"/>
          <w:szCs w:val="20"/>
        </w:rPr>
        <w:t>Resolucija o nacionalnem planu zdravstvenega varstva 2016–2025 »Skupaj za družbo zdravja«</w:t>
      </w:r>
      <w:r w:rsidRPr="00EB3AD2">
        <w:rPr>
          <w:rFonts w:ascii="Times New Roman" w:hAnsi="Times New Roman" w:cs="Times New Roman"/>
          <w:sz w:val="20"/>
          <w:szCs w:val="20"/>
        </w:rPr>
        <w:t xml:space="preserve"> (ReNPZV16–25)</w:t>
      </w:r>
      <w:r w:rsidR="00D828AD" w:rsidRPr="00EB3AD2">
        <w:rPr>
          <w:rFonts w:ascii="Times New Roman" w:hAnsi="Times New Roman" w:cs="Times New Roman"/>
          <w:sz w:val="20"/>
          <w:szCs w:val="20"/>
        </w:rPr>
        <w:t>,</w:t>
      </w:r>
      <w:bookmarkEnd w:id="47"/>
      <w:r w:rsidR="00D828AD" w:rsidRPr="00EB3AD2">
        <w:rPr>
          <w:rFonts w:ascii="Times New Roman" w:hAnsi="Times New Roman" w:cs="Times New Roman"/>
          <w:sz w:val="20"/>
          <w:szCs w:val="20"/>
        </w:rPr>
        <w:t xml:space="preserve"> ki je osredotočena na zmanjševanje neenakosti v zdravju. </w:t>
      </w:r>
      <w:r w:rsidR="00411041" w:rsidRPr="00EB3AD2">
        <w:rPr>
          <w:rFonts w:ascii="Times New Roman" w:hAnsi="Times New Roman" w:cs="Times New Roman"/>
          <w:snapToGrid w:val="0"/>
          <w:sz w:val="20"/>
          <w:szCs w:val="20"/>
          <w:lang w:eastAsia="sl-SI"/>
        </w:rPr>
        <w:t xml:space="preserve">NIJZ, organizacijska enota  Murska Sobota v zadnjih desetih letih razvija in implementira pristope za zmanjševanje neenakosti v zdravju na regijski in lokalni ravni oziroma je v neposrednem stiku s prebivalstvom. Ta pristop smo prenesli v vse ostale regije v Sloveniji. </w:t>
      </w:r>
    </w:p>
    <w:p w14:paraId="235CD288" w14:textId="738E899E" w:rsidR="00A54C6E" w:rsidRPr="00EB3AD2" w:rsidRDefault="007A3421" w:rsidP="00123871">
      <w:pPr>
        <w:jc w:val="both"/>
        <w:rPr>
          <w:rFonts w:ascii="Times New Roman" w:hAnsi="Times New Roman" w:cs="Times New Roman"/>
          <w:snapToGrid w:val="0"/>
          <w:sz w:val="20"/>
          <w:szCs w:val="20"/>
          <w:lang w:eastAsia="sl-SI"/>
        </w:rPr>
      </w:pPr>
      <w:r w:rsidRPr="007A3421">
        <w:rPr>
          <w:rFonts w:ascii="Times New Roman" w:hAnsi="Times New Roman" w:cs="Times New Roman"/>
          <w:sz w:val="20"/>
          <w:szCs w:val="20"/>
        </w:rPr>
        <w:t>Od leta 2011 se debelost počasi znižuje. K temu so prispevali različni ukrepi npr. odlično organiziran sistem prehrane v vrtcih in šolah, upoštevanje prehranskih smernic, projekt Tradicionalni slovenski zajtrk, ki spodbuja zajtrkovanje in sestavljanje jedilnikov z lokalno hrano,  spodbujanje gibanja, dodatna ura športne vzgoje, prepoved prodajnih avtomatov v šolskem okolju, vzpostavitev centrov za krepitev zdravja v okviru zdravstvenih domov ter razvoj programa družinske obravnave debelosti otrok in mladostnikov, ki vključuje celovito obravnavo debelosti na primarni zdravstveni ravni, kjer otrok z aktivno soudeležbo staršev spreminja svoj življenjski slog. V sodelovanju s Svetovno zdravstveno organizacijo so bile izdelane Prehranske smernice za oblikovanje pravil ravnanja s strani televizijskih hiš v zvezi z oglaševanjem nezdravih živil.</w:t>
      </w:r>
    </w:p>
    <w:p w14:paraId="4C6DE6CE" w14:textId="7818E884" w:rsidR="003A4473" w:rsidRPr="00EB3AD2" w:rsidRDefault="00A54C6E" w:rsidP="00123871">
      <w:pPr>
        <w:jc w:val="both"/>
        <w:rPr>
          <w:rFonts w:ascii="Times New Roman" w:hAnsi="Times New Roman" w:cs="Times New Roman"/>
          <w:snapToGrid w:val="0"/>
          <w:sz w:val="20"/>
          <w:szCs w:val="20"/>
          <w:lang w:eastAsia="sl-SI"/>
        </w:rPr>
      </w:pPr>
      <w:bookmarkStart w:id="48" w:name="_Hlk58840163"/>
      <w:r w:rsidRPr="00EB3AD2">
        <w:rPr>
          <w:rFonts w:ascii="Times New Roman" w:hAnsi="Times New Roman" w:cs="Times New Roman"/>
          <w:snapToGrid w:val="0"/>
          <w:sz w:val="20"/>
          <w:szCs w:val="20"/>
          <w:lang w:eastAsia="sl-SI"/>
        </w:rPr>
        <w:t>Resolucija o nacionalnem programu o prehrani in telesni dejavnosti 2015-2025 (</w:t>
      </w:r>
      <w:proofErr w:type="spellStart"/>
      <w:r w:rsidR="00A73DA9" w:rsidRPr="00EB3AD2">
        <w:rPr>
          <w:rFonts w:ascii="Times New Roman" w:hAnsi="Times New Roman" w:cs="Times New Roman"/>
          <w:snapToGrid w:val="0"/>
          <w:sz w:val="20"/>
          <w:szCs w:val="20"/>
          <w:lang w:eastAsia="sl-SI"/>
        </w:rPr>
        <w:t>ReNPPTDZ</w:t>
      </w:r>
      <w:proofErr w:type="spellEnd"/>
      <w:r w:rsidRPr="00EB3AD2">
        <w:rPr>
          <w:rFonts w:ascii="Times New Roman" w:hAnsi="Times New Roman" w:cs="Times New Roman"/>
          <w:snapToGrid w:val="0"/>
          <w:sz w:val="20"/>
          <w:szCs w:val="20"/>
          <w:lang w:eastAsia="sl-SI"/>
        </w:rPr>
        <w:t>)</w:t>
      </w:r>
      <w:bookmarkEnd w:id="48"/>
      <w:r w:rsidRPr="00EB3AD2">
        <w:rPr>
          <w:rFonts w:ascii="Times New Roman" w:hAnsi="Times New Roman" w:cs="Times New Roman"/>
          <w:snapToGrid w:val="0"/>
          <w:sz w:val="20"/>
          <w:szCs w:val="20"/>
          <w:lang w:eastAsia="sl-SI"/>
        </w:rPr>
        <w:t xml:space="preserve"> </w:t>
      </w:r>
      <w:r w:rsidR="004F24E0" w:rsidRPr="00EB3AD2">
        <w:rPr>
          <w:rFonts w:ascii="Times New Roman" w:hAnsi="Times New Roman" w:cs="Times New Roman"/>
          <w:snapToGrid w:val="0"/>
          <w:sz w:val="20"/>
          <w:szCs w:val="20"/>
          <w:lang w:eastAsia="sl-SI"/>
        </w:rPr>
        <w:t xml:space="preserve">vključuje ukrepe </w:t>
      </w:r>
      <w:r w:rsidRPr="00EB3AD2">
        <w:rPr>
          <w:rFonts w:ascii="Times New Roman" w:hAnsi="Times New Roman" w:cs="Times New Roman"/>
          <w:snapToGrid w:val="0"/>
          <w:sz w:val="20"/>
          <w:szCs w:val="20"/>
          <w:lang w:eastAsia="sl-SI"/>
        </w:rPr>
        <w:t>na področju izboljšanja navad prehranjevanja in spodbujanja redne telesne dejavnosti</w:t>
      </w:r>
      <w:r w:rsidR="004F24E0" w:rsidRPr="00EB3AD2">
        <w:rPr>
          <w:rFonts w:ascii="Times New Roman" w:hAnsi="Times New Roman" w:cs="Times New Roman"/>
          <w:snapToGrid w:val="0"/>
          <w:sz w:val="20"/>
          <w:szCs w:val="20"/>
          <w:lang w:eastAsia="sl-SI"/>
        </w:rPr>
        <w:t xml:space="preserve">. </w:t>
      </w:r>
      <w:r w:rsidRPr="00EB3AD2">
        <w:rPr>
          <w:rFonts w:ascii="Times New Roman" w:hAnsi="Times New Roman" w:cs="Times New Roman"/>
          <w:snapToGrid w:val="0"/>
          <w:sz w:val="20"/>
          <w:szCs w:val="20"/>
          <w:lang w:eastAsia="sl-SI"/>
        </w:rPr>
        <w:t>Celovito naslavlja različne populacijske skupine, od dojenčkov, otrok, študentov, odraslih in starejših odraslih.</w:t>
      </w:r>
      <w:r w:rsidRPr="00EB3AD2">
        <w:rPr>
          <w:rFonts w:ascii="Times New Roman" w:eastAsia="Calibri" w:hAnsi="Times New Roman" w:cs="Times New Roman"/>
          <w:bCs/>
          <w:sz w:val="20"/>
          <w:szCs w:val="20"/>
        </w:rPr>
        <w:t xml:space="preserve"> </w:t>
      </w:r>
      <w:r w:rsidRPr="00EB3AD2">
        <w:rPr>
          <w:rFonts w:ascii="Times New Roman" w:hAnsi="Times New Roman" w:cs="Times New Roman"/>
          <w:snapToGrid w:val="0"/>
          <w:sz w:val="20"/>
          <w:szCs w:val="20"/>
          <w:lang w:eastAsia="sl-SI"/>
        </w:rPr>
        <w:t>V času izvajanja triletnega akcijskega načrta do leta 2018, smo izvedli več kot 170 aktivnosti in povezali deležnike na skupnem portalu Dober tek Slovenija.</w:t>
      </w:r>
      <w:r w:rsidRPr="00EB3AD2">
        <w:rPr>
          <w:rFonts w:ascii="Times New Roman" w:eastAsia="Calibri" w:hAnsi="Times New Roman" w:cs="Times New Roman"/>
          <w:bCs/>
          <w:sz w:val="20"/>
          <w:szCs w:val="20"/>
        </w:rPr>
        <w:t xml:space="preserve"> </w:t>
      </w:r>
      <w:r w:rsidR="00123871" w:rsidRPr="00EB3AD2">
        <w:rPr>
          <w:rFonts w:ascii="Times New Roman" w:hAnsi="Times New Roman" w:cs="Times New Roman"/>
          <w:snapToGrid w:val="0"/>
          <w:sz w:val="20"/>
          <w:szCs w:val="20"/>
          <w:lang w:eastAsia="sl-SI"/>
        </w:rPr>
        <w:t xml:space="preserve">V </w:t>
      </w:r>
      <w:r w:rsidR="00A73DA9" w:rsidRPr="00EB3AD2">
        <w:rPr>
          <w:rFonts w:ascii="Times New Roman" w:hAnsi="Times New Roman" w:cs="Times New Roman"/>
          <w:snapToGrid w:val="0"/>
          <w:sz w:val="20"/>
          <w:szCs w:val="20"/>
          <w:lang w:eastAsia="sl-SI"/>
        </w:rPr>
        <w:t>drugem</w:t>
      </w:r>
      <w:r w:rsidR="00123871" w:rsidRPr="00EB3AD2">
        <w:rPr>
          <w:rFonts w:ascii="Times New Roman" w:hAnsi="Times New Roman" w:cs="Times New Roman"/>
          <w:snapToGrid w:val="0"/>
          <w:sz w:val="20"/>
          <w:szCs w:val="20"/>
          <w:lang w:eastAsia="sl-SI"/>
        </w:rPr>
        <w:t xml:space="preserve"> akcijskem načrtu bo še več pozornosti nameniti vključevanju otrok najbolj ranljivih skupin. </w:t>
      </w:r>
    </w:p>
    <w:p w14:paraId="739F5E28" w14:textId="49358808" w:rsidR="00B60BE9" w:rsidRPr="00EB3AD2" w:rsidRDefault="005364A5" w:rsidP="00123871">
      <w:pPr>
        <w:jc w:val="both"/>
        <w:rPr>
          <w:rFonts w:ascii="Times New Roman" w:eastAsia="Calibri" w:hAnsi="Times New Roman" w:cs="Times New Roman"/>
          <w:bCs/>
          <w:sz w:val="20"/>
          <w:szCs w:val="20"/>
        </w:rPr>
      </w:pPr>
      <w:r w:rsidRPr="00EB3AD2">
        <w:rPr>
          <w:rFonts w:ascii="Times New Roman" w:eastAsia="Calibri" w:hAnsi="Times New Roman" w:cs="Times New Roman"/>
          <w:bCs/>
          <w:sz w:val="20"/>
          <w:szCs w:val="20"/>
        </w:rPr>
        <w:t>MIZŠ</w:t>
      </w:r>
      <w:r w:rsidR="003A4473" w:rsidRPr="00EB3AD2">
        <w:rPr>
          <w:rFonts w:ascii="Times New Roman" w:eastAsia="Calibri" w:hAnsi="Times New Roman" w:cs="Times New Roman"/>
          <w:bCs/>
          <w:sz w:val="20"/>
          <w:szCs w:val="20"/>
        </w:rPr>
        <w:t xml:space="preserve"> razpisuje projekte s cilji spodbujanja šolajočih otrok k oblikovanju zdravega življenjskega sloga s pomo</w:t>
      </w:r>
      <w:r w:rsidR="00A54C6E" w:rsidRPr="00EB3AD2">
        <w:rPr>
          <w:rFonts w:ascii="Times New Roman" w:eastAsia="Calibri" w:hAnsi="Times New Roman" w:cs="Times New Roman"/>
          <w:bCs/>
          <w:sz w:val="20"/>
          <w:szCs w:val="20"/>
        </w:rPr>
        <w:t xml:space="preserve">čjo dodatne športne aktivnosti. </w:t>
      </w:r>
      <w:r w:rsidR="003A4473" w:rsidRPr="00EB3AD2">
        <w:rPr>
          <w:rFonts w:ascii="Times New Roman" w:eastAsia="Calibri" w:hAnsi="Times New Roman" w:cs="Times New Roman"/>
          <w:bCs/>
          <w:sz w:val="20"/>
          <w:szCs w:val="20"/>
        </w:rPr>
        <w:t xml:space="preserve">Športna vzgoja je obvezen predmet </w:t>
      </w:r>
      <w:r w:rsidR="00A54C6E" w:rsidRPr="00EB3AD2">
        <w:rPr>
          <w:rFonts w:ascii="Times New Roman" w:eastAsia="Calibri" w:hAnsi="Times New Roman" w:cs="Times New Roman"/>
          <w:bCs/>
          <w:sz w:val="20"/>
          <w:szCs w:val="20"/>
        </w:rPr>
        <w:t>kurikuluma</w:t>
      </w:r>
      <w:r w:rsidR="003A4473" w:rsidRPr="00EB3AD2">
        <w:rPr>
          <w:rFonts w:ascii="Times New Roman" w:eastAsia="Calibri" w:hAnsi="Times New Roman" w:cs="Times New Roman"/>
          <w:bCs/>
          <w:sz w:val="20"/>
          <w:szCs w:val="20"/>
        </w:rPr>
        <w:t xml:space="preserve"> v osnovni šoli.</w:t>
      </w:r>
      <w:r w:rsidR="00A54C6E" w:rsidRPr="00EB3AD2">
        <w:rPr>
          <w:rFonts w:ascii="Times New Roman" w:eastAsia="Calibri" w:hAnsi="Times New Roman" w:cs="Times New Roman"/>
          <w:bCs/>
          <w:sz w:val="20"/>
          <w:szCs w:val="20"/>
        </w:rPr>
        <w:t xml:space="preserve"> </w:t>
      </w:r>
      <w:r w:rsidR="00B60BE9" w:rsidRPr="00EB3AD2">
        <w:rPr>
          <w:rFonts w:ascii="Times New Roman" w:hAnsi="Times New Roman" w:cs="Times New Roman"/>
          <w:snapToGrid w:val="0"/>
          <w:sz w:val="20"/>
          <w:szCs w:val="20"/>
          <w:lang w:eastAsia="sl-SI"/>
        </w:rPr>
        <w:t>Izobraževalne vsebine vezane na zdravo prehr</w:t>
      </w:r>
      <w:r w:rsidR="00F22184" w:rsidRPr="00EB3AD2">
        <w:rPr>
          <w:rFonts w:ascii="Times New Roman" w:hAnsi="Times New Roman" w:cs="Times New Roman"/>
          <w:snapToGrid w:val="0"/>
          <w:sz w:val="20"/>
          <w:szCs w:val="20"/>
          <w:lang w:eastAsia="sl-SI"/>
        </w:rPr>
        <w:t xml:space="preserve">anjevanje se </w:t>
      </w:r>
      <w:r w:rsidR="00B60BE9" w:rsidRPr="00EB3AD2">
        <w:rPr>
          <w:rFonts w:ascii="Times New Roman" w:hAnsi="Times New Roman" w:cs="Times New Roman"/>
          <w:snapToGrid w:val="0"/>
          <w:sz w:val="20"/>
          <w:szCs w:val="20"/>
          <w:lang w:eastAsia="sl-SI"/>
        </w:rPr>
        <w:t xml:space="preserve">vključujejo v šolski </w:t>
      </w:r>
      <w:r w:rsidR="00A54C6E" w:rsidRPr="00EB3AD2">
        <w:rPr>
          <w:rFonts w:ascii="Times New Roman" w:hAnsi="Times New Roman" w:cs="Times New Roman"/>
          <w:snapToGrid w:val="0"/>
          <w:sz w:val="20"/>
          <w:szCs w:val="20"/>
          <w:lang w:eastAsia="sl-SI"/>
        </w:rPr>
        <w:t>kurikulum</w:t>
      </w:r>
      <w:r w:rsidR="00B60BE9" w:rsidRPr="00EB3AD2">
        <w:rPr>
          <w:rFonts w:ascii="Times New Roman" w:hAnsi="Times New Roman" w:cs="Times New Roman"/>
          <w:snapToGrid w:val="0"/>
          <w:sz w:val="20"/>
          <w:szCs w:val="20"/>
          <w:lang w:eastAsia="sl-SI"/>
        </w:rPr>
        <w:t xml:space="preserve">. </w:t>
      </w:r>
      <w:r w:rsidR="007A3421" w:rsidRPr="007A3421">
        <w:rPr>
          <w:rFonts w:ascii="Times New Roman" w:hAnsi="Times New Roman" w:cs="Times New Roman"/>
          <w:snapToGrid w:val="0"/>
          <w:sz w:val="20"/>
          <w:szCs w:val="20"/>
          <w:lang w:eastAsia="sl-SI"/>
        </w:rPr>
        <w:t>V osnovnih šolah se izvaja tudi EU šolska shema, s katero se učencem razdeljuje brezplačni dodatni obrok sadja in zelenjave ter mleka in mlečnih izdelkov. V okviru sheme se z izobraževalnimi dejavnostmi tudi povezuje otroke s kmetijstvom in izboljšuje njihove prehranske navade</w:t>
      </w:r>
      <w:r w:rsidR="001B648C" w:rsidRPr="007A3421">
        <w:rPr>
          <w:rFonts w:ascii="Times New Roman" w:hAnsi="Times New Roman" w:cs="Times New Roman"/>
          <w:snapToGrid w:val="0"/>
          <w:sz w:val="20"/>
          <w:szCs w:val="20"/>
          <w:lang w:eastAsia="sl-SI"/>
        </w:rPr>
        <w:t xml:space="preserve"> </w:t>
      </w:r>
      <w:r w:rsidR="001B648C" w:rsidRPr="00EB3AD2">
        <w:rPr>
          <w:rFonts w:ascii="Times New Roman" w:hAnsi="Times New Roman" w:cs="Times New Roman"/>
          <w:snapToGrid w:val="0"/>
          <w:sz w:val="20"/>
          <w:szCs w:val="20"/>
          <w:lang w:eastAsia="sl-SI"/>
        </w:rPr>
        <w:t>(</w:t>
      </w:r>
      <w:r w:rsidR="001B648C" w:rsidRPr="00790E18">
        <w:rPr>
          <w:rFonts w:ascii="Times New Roman" w:hAnsi="Times New Roman" w:cs="Times New Roman"/>
          <w:snapToGrid w:val="0"/>
          <w:sz w:val="20"/>
          <w:szCs w:val="20"/>
          <w:lang w:eastAsia="sl-SI"/>
        </w:rPr>
        <w:t>Tabela</w:t>
      </w:r>
      <w:r w:rsidR="00790E18" w:rsidRPr="00790E18">
        <w:rPr>
          <w:rFonts w:ascii="Times New Roman" w:hAnsi="Times New Roman" w:cs="Times New Roman"/>
          <w:snapToGrid w:val="0"/>
          <w:sz w:val="20"/>
          <w:szCs w:val="20"/>
          <w:lang w:eastAsia="sl-SI"/>
        </w:rPr>
        <w:t xml:space="preserve"> 37</w:t>
      </w:r>
      <w:r w:rsidR="001B648C" w:rsidRPr="00EB3AD2">
        <w:rPr>
          <w:rFonts w:ascii="Times New Roman" w:hAnsi="Times New Roman" w:cs="Times New Roman"/>
          <w:snapToGrid w:val="0"/>
          <w:sz w:val="20"/>
          <w:szCs w:val="20"/>
          <w:lang w:eastAsia="sl-SI"/>
        </w:rPr>
        <w:t>).</w:t>
      </w:r>
    </w:p>
    <w:p w14:paraId="2AA6EAF6" w14:textId="7F0E80D4" w:rsidR="00391CCA" w:rsidRPr="00EB3AD2" w:rsidRDefault="00391CCA" w:rsidP="00090FDD">
      <w:pPr>
        <w:jc w:val="both"/>
        <w:rPr>
          <w:rFonts w:ascii="Times New Roman" w:hAnsi="Times New Roman" w:cs="Times New Roman"/>
          <w:b/>
          <w:sz w:val="20"/>
          <w:szCs w:val="20"/>
        </w:rPr>
      </w:pPr>
    </w:p>
    <w:p w14:paraId="78AD60FF" w14:textId="0974D455" w:rsidR="00B60BE9" w:rsidRPr="00EB3AD2" w:rsidRDefault="00391CCA" w:rsidP="00090FDD">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55</w:t>
      </w:r>
    </w:p>
    <w:p w14:paraId="1B175959" w14:textId="60347628" w:rsidR="0081626D" w:rsidRPr="00EB3AD2" w:rsidRDefault="001C1925" w:rsidP="0081626D">
      <w:pPr>
        <w:jc w:val="both"/>
        <w:rPr>
          <w:rFonts w:ascii="Times New Roman" w:hAnsi="Times New Roman" w:cs="Times New Roman"/>
          <w:sz w:val="20"/>
          <w:szCs w:val="20"/>
        </w:rPr>
      </w:pPr>
      <w:r w:rsidRPr="00EB3AD2">
        <w:rPr>
          <w:rFonts w:ascii="Times New Roman" w:eastAsia="Calibri" w:hAnsi="Times New Roman" w:cs="Times New Roman"/>
          <w:bCs/>
          <w:sz w:val="20"/>
          <w:szCs w:val="20"/>
        </w:rPr>
        <w:t>ReNPDZ18–28</w:t>
      </w:r>
      <w:r w:rsidR="00532FE7" w:rsidRPr="00EB3AD2">
        <w:rPr>
          <w:rFonts w:ascii="Times New Roman" w:hAnsi="Times New Roman" w:cs="Times New Roman"/>
          <w:sz w:val="20"/>
          <w:szCs w:val="20"/>
        </w:rPr>
        <w:t xml:space="preserve"> </w:t>
      </w:r>
      <w:r w:rsidR="0081626D" w:rsidRPr="00EB3AD2">
        <w:rPr>
          <w:rFonts w:ascii="Times New Roman" w:hAnsi="Times New Roman" w:cs="Times New Roman"/>
          <w:sz w:val="20"/>
          <w:szCs w:val="20"/>
        </w:rPr>
        <w:t>predvideva ukrepe za promocijo duševnega zdravja in preventivo duševnih motenj za otroke in mladostnike ter njihove družine ter opredeljuje prednostno temo preprečevanja samomora.</w:t>
      </w:r>
      <w:r w:rsidR="003E1671" w:rsidRPr="00EB3AD2">
        <w:rPr>
          <w:rFonts w:ascii="Times New Roman" w:hAnsi="Times New Roman" w:cs="Times New Roman"/>
          <w:sz w:val="20"/>
          <w:szCs w:val="20"/>
        </w:rPr>
        <w:t xml:space="preserve"> V</w:t>
      </w:r>
      <w:r w:rsidR="0081626D" w:rsidRPr="00EB3AD2">
        <w:rPr>
          <w:rFonts w:ascii="Times New Roman" w:hAnsi="Times New Roman" w:cs="Times New Roman"/>
          <w:sz w:val="20"/>
          <w:szCs w:val="20"/>
        </w:rPr>
        <w:t xml:space="preserve">zpostavljajo </w:t>
      </w:r>
      <w:r w:rsidR="003E1671" w:rsidRPr="00EB3AD2">
        <w:rPr>
          <w:rFonts w:ascii="Times New Roman" w:hAnsi="Times New Roman" w:cs="Times New Roman"/>
          <w:sz w:val="20"/>
          <w:szCs w:val="20"/>
        </w:rPr>
        <w:t xml:space="preserve">se </w:t>
      </w:r>
      <w:r w:rsidR="0081626D" w:rsidRPr="00EB3AD2">
        <w:rPr>
          <w:rFonts w:ascii="Times New Roman" w:hAnsi="Times New Roman" w:cs="Times New Roman"/>
          <w:sz w:val="20"/>
          <w:szCs w:val="20"/>
        </w:rPr>
        <w:t xml:space="preserve">Centri za duševno zdravje otrok in mladostnikov. V letu 2020 je </w:t>
      </w:r>
      <w:r w:rsidR="00C0525E" w:rsidRPr="00EB3AD2">
        <w:rPr>
          <w:rFonts w:ascii="Times New Roman" w:hAnsi="Times New Roman" w:cs="Times New Roman"/>
          <w:sz w:val="20"/>
          <w:szCs w:val="20"/>
        </w:rPr>
        <w:t xml:space="preserve">bilo </w:t>
      </w:r>
      <w:r w:rsidR="0081626D" w:rsidRPr="00EB3AD2">
        <w:rPr>
          <w:rFonts w:ascii="Times New Roman" w:hAnsi="Times New Roman" w:cs="Times New Roman"/>
          <w:sz w:val="20"/>
          <w:szCs w:val="20"/>
        </w:rPr>
        <w:t xml:space="preserve">vzpostavljenih deset (od načrtovanih 25) tovrstnih centrov, ki omogočajo lokalno dostopno, zgodnjo in multidisciplinarno obravnavo otrok in </w:t>
      </w:r>
      <w:r w:rsidR="0081626D" w:rsidRPr="00EB3AD2">
        <w:rPr>
          <w:rFonts w:ascii="Times New Roman" w:hAnsi="Times New Roman" w:cs="Times New Roman"/>
          <w:sz w:val="20"/>
          <w:szCs w:val="20"/>
        </w:rPr>
        <w:lastRenderedPageBreak/>
        <w:t>mladostnikov s težavami v duševnemu zdravju v okviru osnovnega zdravstvenega varstva in v tesnem sodelovanju z drugimi službami, šolskimi strokovnimi delavci, učitelji ter strokovnimi delavci v socialnem varstvu.</w:t>
      </w:r>
    </w:p>
    <w:p w14:paraId="69CB795E" w14:textId="51C1CD85" w:rsidR="0081626D" w:rsidRPr="00EB3AD2" w:rsidRDefault="0081626D" w:rsidP="0081626D">
      <w:pPr>
        <w:jc w:val="both"/>
        <w:rPr>
          <w:rFonts w:ascii="Times New Roman" w:hAnsi="Times New Roman" w:cs="Times New Roman"/>
          <w:sz w:val="20"/>
          <w:szCs w:val="20"/>
        </w:rPr>
      </w:pPr>
      <w:r w:rsidRPr="00EB3AD2">
        <w:rPr>
          <w:rFonts w:ascii="Times New Roman" w:hAnsi="Times New Roman" w:cs="Times New Roman"/>
          <w:sz w:val="20"/>
          <w:szCs w:val="20"/>
        </w:rPr>
        <w:t xml:space="preserve">Na Univerzitetni psihiatrični kliniki Ljubljana je od leta 2019 odprta enota za intenzivno otroško in </w:t>
      </w:r>
      <w:proofErr w:type="spellStart"/>
      <w:r w:rsidRPr="00EB3AD2">
        <w:rPr>
          <w:rFonts w:ascii="Times New Roman" w:hAnsi="Times New Roman" w:cs="Times New Roman"/>
          <w:sz w:val="20"/>
          <w:szCs w:val="20"/>
        </w:rPr>
        <w:t>adolescentno</w:t>
      </w:r>
      <w:proofErr w:type="spellEnd"/>
      <w:r w:rsidRPr="00EB3AD2">
        <w:rPr>
          <w:rFonts w:ascii="Times New Roman" w:hAnsi="Times New Roman" w:cs="Times New Roman"/>
          <w:sz w:val="20"/>
          <w:szCs w:val="20"/>
        </w:rPr>
        <w:t xml:space="preserve"> psihiatrijo, v okviru katere je tudi varovani oddelek za mladostnike s psihotičnimi motnjami. Odprtje oddelka je pomembno prispevalo k izboljšanju položaja na področju duševnega zdravja otrok in mladostnikov</w:t>
      </w:r>
      <w:r w:rsidR="00C0525E"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povečala se je možnost dostopa do </w:t>
      </w:r>
      <w:proofErr w:type="spellStart"/>
      <w:r w:rsidRPr="00EB3AD2">
        <w:rPr>
          <w:rFonts w:ascii="Times New Roman" w:hAnsi="Times New Roman" w:cs="Times New Roman"/>
          <w:sz w:val="20"/>
          <w:szCs w:val="20"/>
        </w:rPr>
        <w:t>pedopsihiatričnih</w:t>
      </w:r>
      <w:proofErr w:type="spellEnd"/>
      <w:r w:rsidRPr="00EB3AD2">
        <w:rPr>
          <w:rFonts w:ascii="Times New Roman" w:hAnsi="Times New Roman" w:cs="Times New Roman"/>
          <w:sz w:val="20"/>
          <w:szCs w:val="20"/>
        </w:rPr>
        <w:t xml:space="preserve"> storitev. Na oddelku je  lahko nameščenih 10 mladostnikov in na leto bodo lahko sprejeli okoli 120 bolnikov.</w:t>
      </w:r>
    </w:p>
    <w:p w14:paraId="3DFBFF07" w14:textId="35E5EB57" w:rsidR="0081626D" w:rsidRPr="00EB3AD2" w:rsidRDefault="008C7456" w:rsidP="0081626D">
      <w:pPr>
        <w:jc w:val="both"/>
        <w:rPr>
          <w:rFonts w:ascii="Times New Roman" w:hAnsi="Times New Roman" w:cs="Times New Roman"/>
          <w:sz w:val="20"/>
          <w:szCs w:val="20"/>
        </w:rPr>
      </w:pPr>
      <w:r w:rsidRPr="00EB3AD2">
        <w:rPr>
          <w:rFonts w:ascii="Times New Roman" w:hAnsi="Times New Roman" w:cs="Times New Roman"/>
          <w:sz w:val="20"/>
          <w:szCs w:val="20"/>
        </w:rPr>
        <w:t xml:space="preserve">V zadnjem </w:t>
      </w:r>
      <w:r w:rsidR="0081626D" w:rsidRPr="00EB3AD2">
        <w:rPr>
          <w:rFonts w:ascii="Times New Roman" w:hAnsi="Times New Roman" w:cs="Times New Roman"/>
          <w:sz w:val="20"/>
          <w:szCs w:val="20"/>
        </w:rPr>
        <w:t>desetletju beležimo upad samomorov med mladostniki in se približujemo evropskemu povprečju.</w:t>
      </w:r>
    </w:p>
    <w:p w14:paraId="077372AF" w14:textId="7C9386FA" w:rsidR="0081626D" w:rsidRPr="00EB3AD2" w:rsidRDefault="0081626D" w:rsidP="0081626D">
      <w:pPr>
        <w:jc w:val="both"/>
        <w:rPr>
          <w:rFonts w:ascii="Times New Roman" w:hAnsi="Times New Roman" w:cs="Times New Roman"/>
          <w:sz w:val="20"/>
          <w:szCs w:val="20"/>
        </w:rPr>
      </w:pPr>
      <w:r w:rsidRPr="00EB3AD2">
        <w:rPr>
          <w:rFonts w:ascii="Times New Roman" w:hAnsi="Times New Roman" w:cs="Times New Roman"/>
          <w:sz w:val="20"/>
          <w:szCs w:val="20"/>
        </w:rPr>
        <w:t>MZ redno sofinancira programe na temo krepitve zdravja in duševnega zdravja namenjene otrokom in mladostnikom, in sicer v okviru Javnih razpisov za programe varovanja in krepitve zdravja</w:t>
      </w:r>
      <w:r w:rsidR="00D82E5D" w:rsidRPr="00EB3AD2">
        <w:rPr>
          <w:rFonts w:ascii="Times New Roman" w:hAnsi="Times New Roman" w:cs="Times New Roman"/>
          <w:sz w:val="20"/>
          <w:szCs w:val="20"/>
        </w:rPr>
        <w:t xml:space="preserve"> - </w:t>
      </w:r>
      <w:r w:rsidRPr="00EB3AD2">
        <w:rPr>
          <w:rFonts w:ascii="Times New Roman" w:hAnsi="Times New Roman" w:cs="Times New Roman"/>
          <w:sz w:val="20"/>
          <w:szCs w:val="20"/>
        </w:rPr>
        <w:t>program</w:t>
      </w:r>
      <w:r w:rsidR="00D82E5D" w:rsidRPr="00EB3AD2">
        <w:rPr>
          <w:rFonts w:ascii="Times New Roman" w:hAnsi="Times New Roman" w:cs="Times New Roman"/>
          <w:sz w:val="20"/>
          <w:szCs w:val="20"/>
        </w:rPr>
        <w:t>i</w:t>
      </w:r>
      <w:r w:rsidRPr="00EB3AD2">
        <w:rPr>
          <w:rFonts w:ascii="Times New Roman" w:hAnsi="Times New Roman" w:cs="Times New Roman"/>
          <w:sz w:val="20"/>
          <w:szCs w:val="20"/>
        </w:rPr>
        <w:t xml:space="preserve"> duševnega zdravja, zdrave prehrane in telesne dejavnosti, zdrave in varne spolnosti</w:t>
      </w:r>
      <w:r w:rsidR="00D82E5D" w:rsidRPr="00EB3AD2">
        <w:rPr>
          <w:rFonts w:ascii="Times New Roman" w:hAnsi="Times New Roman" w:cs="Times New Roman"/>
          <w:sz w:val="20"/>
          <w:szCs w:val="20"/>
        </w:rPr>
        <w:t xml:space="preserve"> ter</w:t>
      </w:r>
      <w:r w:rsidRPr="00EB3AD2">
        <w:rPr>
          <w:rFonts w:ascii="Times New Roman" w:hAnsi="Times New Roman" w:cs="Times New Roman"/>
          <w:sz w:val="20"/>
          <w:szCs w:val="20"/>
        </w:rPr>
        <w:t xml:space="preserve"> zmanjševanja škodljive rabe alkohola</w:t>
      </w:r>
      <w:r w:rsidR="00D82E5D" w:rsidRPr="00EB3AD2">
        <w:rPr>
          <w:rFonts w:ascii="Times New Roman" w:hAnsi="Times New Roman" w:cs="Times New Roman"/>
          <w:sz w:val="20"/>
          <w:szCs w:val="20"/>
        </w:rPr>
        <w:t xml:space="preserve">, </w:t>
      </w:r>
      <w:r w:rsidRPr="00EB3AD2">
        <w:rPr>
          <w:rFonts w:ascii="Times New Roman" w:hAnsi="Times New Roman" w:cs="Times New Roman"/>
          <w:sz w:val="20"/>
          <w:szCs w:val="20"/>
        </w:rPr>
        <w:t>tobaka</w:t>
      </w:r>
      <w:r w:rsidR="00D82E5D" w:rsidRPr="00EB3AD2">
        <w:rPr>
          <w:rFonts w:ascii="Times New Roman" w:hAnsi="Times New Roman" w:cs="Times New Roman"/>
          <w:sz w:val="20"/>
          <w:szCs w:val="20"/>
        </w:rPr>
        <w:t xml:space="preserve"> in drog</w:t>
      </w:r>
      <w:r w:rsidRPr="00EB3AD2">
        <w:rPr>
          <w:rFonts w:ascii="Times New Roman" w:hAnsi="Times New Roman" w:cs="Times New Roman"/>
          <w:sz w:val="20"/>
          <w:szCs w:val="20"/>
        </w:rPr>
        <w:t xml:space="preserve"> med mladimi</w:t>
      </w:r>
      <w:r w:rsidR="00D82E5D" w:rsidRPr="00EB3AD2">
        <w:rPr>
          <w:rFonts w:ascii="Times New Roman" w:hAnsi="Times New Roman" w:cs="Times New Roman"/>
          <w:sz w:val="20"/>
          <w:szCs w:val="20"/>
        </w:rPr>
        <w:t>.</w:t>
      </w:r>
    </w:p>
    <w:p w14:paraId="73034D75" w14:textId="6E9CFE2C" w:rsidR="0081626D" w:rsidRPr="00EB3AD2" w:rsidRDefault="008C7456" w:rsidP="0081626D">
      <w:pPr>
        <w:jc w:val="both"/>
        <w:rPr>
          <w:rFonts w:ascii="Times New Roman" w:hAnsi="Times New Roman" w:cs="Times New Roman"/>
          <w:sz w:val="20"/>
          <w:szCs w:val="20"/>
        </w:rPr>
      </w:pPr>
      <w:bookmarkStart w:id="49" w:name="_Hlk58841462"/>
      <w:r w:rsidRPr="00EB3AD2">
        <w:rPr>
          <w:rFonts w:ascii="Times New Roman" w:hAnsi="Times New Roman" w:cs="Times New Roman"/>
          <w:sz w:val="20"/>
          <w:szCs w:val="20"/>
        </w:rPr>
        <w:t xml:space="preserve">Resolucija o Nacionalnem programu na področju prepovedanih drog 2014–2020 (ReNPPD14–20) </w:t>
      </w:r>
      <w:bookmarkEnd w:id="49"/>
      <w:r w:rsidR="0081626D" w:rsidRPr="00EB3AD2">
        <w:rPr>
          <w:rFonts w:ascii="Times New Roman" w:hAnsi="Times New Roman" w:cs="Times New Roman"/>
          <w:sz w:val="20"/>
          <w:szCs w:val="20"/>
        </w:rPr>
        <w:t xml:space="preserve">je usmerjena </w:t>
      </w:r>
      <w:r w:rsidRPr="00EB3AD2">
        <w:rPr>
          <w:rFonts w:ascii="Times New Roman" w:hAnsi="Times New Roman" w:cs="Times New Roman"/>
          <w:sz w:val="20"/>
          <w:szCs w:val="20"/>
        </w:rPr>
        <w:t>v</w:t>
      </w:r>
      <w:r w:rsidR="0081626D" w:rsidRPr="00EB3AD2">
        <w:rPr>
          <w:rFonts w:ascii="Times New Roman" w:hAnsi="Times New Roman" w:cs="Times New Roman"/>
          <w:sz w:val="20"/>
          <w:szCs w:val="20"/>
        </w:rPr>
        <w:t xml:space="preserve"> spodbujanj</w:t>
      </w:r>
      <w:r w:rsidRPr="00EB3AD2">
        <w:rPr>
          <w:rFonts w:ascii="Times New Roman" w:hAnsi="Times New Roman" w:cs="Times New Roman"/>
          <w:sz w:val="20"/>
          <w:szCs w:val="20"/>
        </w:rPr>
        <w:t>e</w:t>
      </w:r>
      <w:r w:rsidR="0081626D" w:rsidRPr="00EB3AD2">
        <w:rPr>
          <w:rFonts w:ascii="Times New Roman" w:hAnsi="Times New Roman" w:cs="Times New Roman"/>
          <w:sz w:val="20"/>
          <w:szCs w:val="20"/>
        </w:rPr>
        <w:t xml:space="preserve"> preventive na področju drog in </w:t>
      </w:r>
      <w:r w:rsidRPr="00EB3AD2">
        <w:rPr>
          <w:rFonts w:ascii="Times New Roman" w:hAnsi="Times New Roman" w:cs="Times New Roman"/>
          <w:sz w:val="20"/>
          <w:szCs w:val="20"/>
        </w:rPr>
        <w:t xml:space="preserve">v </w:t>
      </w:r>
      <w:r w:rsidR="0081626D" w:rsidRPr="00EB3AD2">
        <w:rPr>
          <w:rFonts w:ascii="Times New Roman" w:hAnsi="Times New Roman" w:cs="Times New Roman"/>
          <w:sz w:val="20"/>
          <w:szCs w:val="20"/>
        </w:rPr>
        <w:t>različne programe zmanjševanja povpraševanja po drogah ter  preventivne dejavnosti, ki upoštevajo tudi sočasno izvajanje ukrepov za preprečevanja uporabe alkohola in tobaka</w:t>
      </w:r>
      <w:r w:rsidR="00D82E5D" w:rsidRPr="00EB3AD2">
        <w:rPr>
          <w:rFonts w:ascii="Times New Roman" w:hAnsi="Times New Roman" w:cs="Times New Roman"/>
          <w:sz w:val="20"/>
          <w:szCs w:val="20"/>
        </w:rPr>
        <w:t>.</w:t>
      </w:r>
    </w:p>
    <w:p w14:paraId="5AA6FEA0" w14:textId="7AE078A7" w:rsidR="00B60BE9" w:rsidRPr="00EB3AD2" w:rsidRDefault="00B60BE9" w:rsidP="00090FDD">
      <w:pPr>
        <w:jc w:val="both"/>
        <w:rPr>
          <w:rFonts w:ascii="Times New Roman" w:hAnsi="Times New Roman" w:cs="Times New Roman"/>
          <w:b/>
          <w:sz w:val="20"/>
          <w:szCs w:val="20"/>
        </w:rPr>
      </w:pPr>
    </w:p>
    <w:p w14:paraId="672B88BE" w14:textId="77777777" w:rsidR="00C12B0D" w:rsidRPr="00EB3AD2" w:rsidRDefault="00C12B0D" w:rsidP="00C12B0D">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57</w:t>
      </w:r>
    </w:p>
    <w:p w14:paraId="7156D938" w14:textId="089655ED" w:rsidR="00C12B0D" w:rsidRPr="00EB3AD2" w:rsidRDefault="00C12B0D" w:rsidP="00C12B0D">
      <w:pPr>
        <w:jc w:val="both"/>
        <w:rPr>
          <w:rFonts w:ascii="Times New Roman" w:eastAsia="Calibri" w:hAnsi="Times New Roman" w:cs="Times New Roman"/>
          <w:bCs/>
          <w:sz w:val="20"/>
          <w:szCs w:val="20"/>
        </w:rPr>
      </w:pPr>
      <w:r w:rsidRPr="00EB3AD2">
        <w:rPr>
          <w:rFonts w:ascii="Times New Roman" w:hAnsi="Times New Roman" w:cs="Times New Roman"/>
          <w:sz w:val="20"/>
          <w:szCs w:val="20"/>
          <w:lang w:eastAsia="sl-SI"/>
        </w:rPr>
        <w:t>Izvajajo se ukrepi spodbujanja dojenja s pomočjo izobraževanj o dojenju in laktaciji za zdravstvene kadre v porodnišnicah</w:t>
      </w:r>
      <w:r w:rsidR="00CC2D9C">
        <w:rPr>
          <w:rFonts w:ascii="Times New Roman" w:hAnsi="Times New Roman" w:cs="Times New Roman"/>
          <w:sz w:val="20"/>
          <w:szCs w:val="20"/>
          <w:lang w:eastAsia="sl-SI"/>
        </w:rPr>
        <w:t xml:space="preserve"> (Unicef)</w:t>
      </w:r>
      <w:r w:rsidRPr="00EB3AD2">
        <w:rPr>
          <w:rFonts w:ascii="Times New Roman" w:hAnsi="Times New Roman" w:cs="Times New Roman"/>
          <w:sz w:val="20"/>
          <w:szCs w:val="20"/>
          <w:lang w:eastAsia="sl-SI"/>
        </w:rPr>
        <w:t>. Opravljene raziskave kažejo, da v porodnišnicah vzpostavijo dojenje skoraj vse matere, izključno dojenje je prisotno pri treh četrtinah mater ob odhodu iz porodnišnice.</w:t>
      </w:r>
      <w:r w:rsidR="00FB0B46" w:rsidRPr="00EB3AD2">
        <w:rPr>
          <w:rFonts w:ascii="Times New Roman" w:hAnsi="Times New Roman" w:cs="Times New Roman"/>
          <w:sz w:val="20"/>
          <w:szCs w:val="20"/>
          <w:lang w:eastAsia="sl-SI"/>
        </w:rPr>
        <w:t xml:space="preserve"> </w:t>
      </w:r>
      <w:proofErr w:type="spellStart"/>
      <w:r w:rsidR="00FB0B46" w:rsidRPr="00EB3AD2">
        <w:rPr>
          <w:rFonts w:ascii="Times New Roman" w:hAnsi="Times New Roman" w:cs="Times New Roman"/>
          <w:snapToGrid w:val="0"/>
          <w:sz w:val="20"/>
          <w:szCs w:val="20"/>
          <w:lang w:eastAsia="sl-SI"/>
        </w:rPr>
        <w:t>ReNPPTDZ</w:t>
      </w:r>
      <w:proofErr w:type="spellEnd"/>
      <w:r w:rsidR="00FB0B46" w:rsidRPr="00EB3AD2">
        <w:rPr>
          <w:rFonts w:ascii="Times New Roman" w:hAnsi="Times New Roman" w:cs="Times New Roman"/>
          <w:sz w:val="20"/>
          <w:szCs w:val="20"/>
          <w:lang w:eastAsia="sl-SI"/>
        </w:rPr>
        <w:t xml:space="preserve"> daje dojenju velik pomen. Zastavljena sta strateška cilja: povečati delež izključno dojenih otrok ob 6. mesecu z 8,2% na 20% ter povečati delež dojenih otrok ob ustrezni dopolnilni prehrani ob 12. mesecu z 32% na 40%.</w:t>
      </w:r>
    </w:p>
    <w:p w14:paraId="2BD83C18" w14:textId="5197B1C8" w:rsidR="00C12B0D" w:rsidRPr="00EB3AD2" w:rsidRDefault="00C12B0D" w:rsidP="00C12B0D">
      <w:pPr>
        <w:jc w:val="both"/>
        <w:rPr>
          <w:rFonts w:ascii="Times New Roman" w:eastAsia="Calibri" w:hAnsi="Times New Roman" w:cs="Times New Roman"/>
          <w:bCs/>
          <w:sz w:val="20"/>
          <w:szCs w:val="20"/>
        </w:rPr>
      </w:pPr>
      <w:r w:rsidRPr="00EB3AD2">
        <w:rPr>
          <w:rFonts w:ascii="Times New Roman" w:hAnsi="Times New Roman" w:cs="Times New Roman"/>
          <w:sz w:val="20"/>
          <w:szCs w:val="20"/>
          <w:lang w:eastAsia="sl-SI"/>
        </w:rPr>
        <w:t xml:space="preserve">Od </w:t>
      </w:r>
      <w:r w:rsidR="00B342BA" w:rsidRPr="00EB3AD2">
        <w:rPr>
          <w:rFonts w:ascii="Times New Roman" w:hAnsi="Times New Roman" w:cs="Times New Roman"/>
          <w:sz w:val="20"/>
          <w:szCs w:val="20"/>
          <w:lang w:eastAsia="sl-SI"/>
        </w:rPr>
        <w:t>leta</w:t>
      </w:r>
      <w:r w:rsidRPr="00EB3AD2">
        <w:rPr>
          <w:rFonts w:ascii="Times New Roman" w:hAnsi="Times New Roman" w:cs="Times New Roman"/>
          <w:sz w:val="20"/>
          <w:szCs w:val="20"/>
          <w:lang w:eastAsia="sl-SI"/>
        </w:rPr>
        <w:t xml:space="preserve"> 2016 se uporablja Uredba Evropskega parlamenta in Sveta o živilih, namenjenih dojenčkom in majhnim otrokom, živilih za posebne zdravstvene namene in popolnih prehranskih nadomestkih za nadzor nad telesno težo. </w:t>
      </w:r>
      <w:r w:rsidRPr="00EB3AD2">
        <w:rPr>
          <w:rFonts w:ascii="Times New Roman" w:eastAsia="Calibri" w:hAnsi="Times New Roman" w:cs="Times New Roman"/>
          <w:bCs/>
          <w:sz w:val="20"/>
          <w:szCs w:val="20"/>
        </w:rPr>
        <w:t xml:space="preserve">Uredba določa zahteve o sestavi in informacijah za številne kategorije živil, in sicer začetne formule za dojenčke in nadaljevalne formule ter živila na osnovi predelanih žit in otroško hrano. </w:t>
      </w:r>
      <w:r w:rsidR="00FB0B46" w:rsidRPr="00EB3AD2">
        <w:rPr>
          <w:rFonts w:ascii="Times New Roman" w:eastAsia="Calibri" w:hAnsi="Times New Roman" w:cs="Times New Roman"/>
          <w:bCs/>
          <w:sz w:val="20"/>
          <w:szCs w:val="20"/>
        </w:rPr>
        <w:t>Predpisuje tudi</w:t>
      </w:r>
      <w:r w:rsidRPr="00EB3AD2">
        <w:rPr>
          <w:rFonts w:ascii="Times New Roman" w:eastAsia="Calibri" w:hAnsi="Times New Roman" w:cs="Times New Roman"/>
          <w:bCs/>
          <w:sz w:val="20"/>
          <w:szCs w:val="20"/>
        </w:rPr>
        <w:t xml:space="preserve"> navedb</w:t>
      </w:r>
      <w:r w:rsidR="00FB0B46" w:rsidRPr="00EB3AD2">
        <w:rPr>
          <w:rFonts w:ascii="Times New Roman" w:eastAsia="Calibri" w:hAnsi="Times New Roman" w:cs="Times New Roman"/>
          <w:bCs/>
          <w:sz w:val="20"/>
          <w:szCs w:val="20"/>
        </w:rPr>
        <w:t>o</w:t>
      </w:r>
      <w:r w:rsidRPr="00EB3AD2">
        <w:rPr>
          <w:rFonts w:ascii="Times New Roman" w:eastAsia="Calibri" w:hAnsi="Times New Roman" w:cs="Times New Roman"/>
          <w:bCs/>
          <w:sz w:val="20"/>
          <w:szCs w:val="20"/>
        </w:rPr>
        <w:t xml:space="preserve"> o prednostih dojenja</w:t>
      </w:r>
      <w:r w:rsidR="00FB0B46" w:rsidRPr="00EB3AD2">
        <w:rPr>
          <w:rFonts w:ascii="Times New Roman" w:eastAsia="Calibri" w:hAnsi="Times New Roman" w:cs="Times New Roman"/>
          <w:bCs/>
          <w:sz w:val="20"/>
          <w:szCs w:val="20"/>
        </w:rPr>
        <w:t xml:space="preserve"> ter </w:t>
      </w:r>
      <w:r w:rsidRPr="00EB3AD2">
        <w:rPr>
          <w:rFonts w:ascii="Times New Roman" w:eastAsia="Calibri" w:hAnsi="Times New Roman" w:cs="Times New Roman"/>
          <w:bCs/>
          <w:sz w:val="20"/>
          <w:szCs w:val="20"/>
        </w:rPr>
        <w:t>navedb</w:t>
      </w:r>
      <w:r w:rsidR="00FB0B46" w:rsidRPr="00EB3AD2">
        <w:rPr>
          <w:rFonts w:ascii="Times New Roman" w:eastAsia="Calibri" w:hAnsi="Times New Roman" w:cs="Times New Roman"/>
          <w:bCs/>
          <w:sz w:val="20"/>
          <w:szCs w:val="20"/>
        </w:rPr>
        <w:t>o</w:t>
      </w:r>
      <w:r w:rsidRPr="00EB3AD2">
        <w:rPr>
          <w:rFonts w:ascii="Times New Roman" w:eastAsia="Calibri" w:hAnsi="Times New Roman" w:cs="Times New Roman"/>
          <w:bCs/>
          <w:sz w:val="20"/>
          <w:szCs w:val="20"/>
        </w:rPr>
        <w:t xml:space="preserve">, ki priporoča, da se proizvod uporablja samo po nasvetu neodvisnih strokovnjakov s področja medicine, farmacije oziroma prehrane ali drugih strokovnjakov s področja nege matere in otroka. Prav tako embalaža izdelka ne sme vsebovati slik dojenčkov oziroma besedila, ki bi kakorkoli idealiziral uporabo izdelka. Na označbi se smejo navajati le prehranske in zdravstvene trditve iz seznama ki so odobrene v EU. Poleg tega morajo biti začetne formule označene na način, da ni mogoča zamenjava z nadaljevalnimi formulami. Oglaševanje začetnih formul je omejeno le na publikacije, ki so specializirane za nego dojenčkov, in na strokovne publikacije, vključuje pa samo strokovne informacije in dejstva. Vsi ostali načini oglaševanja z namenom pospeševanja prodaje tovrstnih izdelkov so z navedeno uredbo prepovedani. </w:t>
      </w:r>
    </w:p>
    <w:p w14:paraId="438C32AD" w14:textId="77777777" w:rsidR="00FB0B46" w:rsidRPr="00EB3AD2" w:rsidRDefault="00FB0B46" w:rsidP="00C12B0D">
      <w:pPr>
        <w:jc w:val="both"/>
        <w:rPr>
          <w:rFonts w:ascii="Times New Roman" w:eastAsia="Calibri" w:hAnsi="Times New Roman" w:cs="Times New Roman"/>
          <w:bCs/>
          <w:sz w:val="20"/>
          <w:szCs w:val="20"/>
        </w:rPr>
      </w:pPr>
    </w:p>
    <w:p w14:paraId="164CF6E2" w14:textId="46CABD8E" w:rsidR="00303A82" w:rsidRPr="00EB3AD2" w:rsidRDefault="00BD7654" w:rsidP="00FD4631">
      <w:pPr>
        <w:pStyle w:val="Odstavekseznama"/>
        <w:numPr>
          <w:ilvl w:val="0"/>
          <w:numId w:val="9"/>
        </w:numPr>
        <w:jc w:val="both"/>
        <w:rPr>
          <w:rFonts w:ascii="Times New Roman" w:hAnsi="Times New Roman" w:cs="Times New Roman"/>
          <w:b/>
          <w:sz w:val="20"/>
          <w:szCs w:val="20"/>
        </w:rPr>
      </w:pPr>
      <w:r w:rsidRPr="00EB3AD2">
        <w:rPr>
          <w:rFonts w:ascii="Times New Roman" w:hAnsi="Times New Roman" w:cs="Times New Roman"/>
          <w:b/>
          <w:sz w:val="20"/>
          <w:szCs w:val="20"/>
        </w:rPr>
        <w:t>S</w:t>
      </w:r>
      <w:r w:rsidR="00B32B4C" w:rsidRPr="00EB3AD2">
        <w:rPr>
          <w:rFonts w:ascii="Times New Roman" w:hAnsi="Times New Roman" w:cs="Times New Roman"/>
          <w:b/>
          <w:sz w:val="20"/>
          <w:szCs w:val="20"/>
        </w:rPr>
        <w:t xml:space="preserve">ocialno </w:t>
      </w:r>
      <w:r w:rsidRPr="00EB3AD2">
        <w:rPr>
          <w:rFonts w:ascii="Times New Roman" w:hAnsi="Times New Roman" w:cs="Times New Roman"/>
          <w:b/>
          <w:sz w:val="20"/>
          <w:szCs w:val="20"/>
        </w:rPr>
        <w:t>varstvo</w:t>
      </w:r>
      <w:r w:rsidR="00B32B4C" w:rsidRPr="00EB3AD2">
        <w:rPr>
          <w:rFonts w:ascii="Times New Roman" w:hAnsi="Times New Roman" w:cs="Times New Roman"/>
          <w:b/>
          <w:sz w:val="20"/>
          <w:szCs w:val="20"/>
        </w:rPr>
        <w:t xml:space="preserve"> (tr</w:t>
      </w:r>
      <w:r w:rsidR="009E16C0" w:rsidRPr="00EB3AD2">
        <w:rPr>
          <w:rFonts w:ascii="Times New Roman" w:hAnsi="Times New Roman" w:cs="Times New Roman"/>
          <w:b/>
          <w:sz w:val="20"/>
          <w:szCs w:val="20"/>
        </w:rPr>
        <w:t>etji odstavek 26. člena)</w:t>
      </w:r>
      <w:r w:rsidR="005D23B1" w:rsidRPr="00EB3AD2">
        <w:rPr>
          <w:rFonts w:ascii="Times New Roman" w:hAnsi="Times New Roman" w:cs="Times New Roman"/>
          <w:b/>
          <w:sz w:val="20"/>
          <w:szCs w:val="20"/>
        </w:rPr>
        <w:t xml:space="preserve"> in </w:t>
      </w:r>
      <w:r w:rsidRPr="00EB3AD2">
        <w:rPr>
          <w:rFonts w:ascii="Times New Roman" w:hAnsi="Times New Roman" w:cs="Times New Roman"/>
          <w:b/>
          <w:sz w:val="20"/>
          <w:szCs w:val="20"/>
        </w:rPr>
        <w:t>življ</w:t>
      </w:r>
      <w:r w:rsidR="00E91A64" w:rsidRPr="00EB3AD2">
        <w:rPr>
          <w:rFonts w:ascii="Times New Roman" w:hAnsi="Times New Roman" w:cs="Times New Roman"/>
          <w:b/>
          <w:sz w:val="20"/>
          <w:szCs w:val="20"/>
        </w:rPr>
        <w:t>e</w:t>
      </w:r>
      <w:r w:rsidRPr="00EB3AD2">
        <w:rPr>
          <w:rFonts w:ascii="Times New Roman" w:hAnsi="Times New Roman" w:cs="Times New Roman"/>
          <w:b/>
          <w:sz w:val="20"/>
          <w:szCs w:val="20"/>
        </w:rPr>
        <w:t>njsk</w:t>
      </w:r>
      <w:r w:rsidR="007836C7" w:rsidRPr="00EB3AD2">
        <w:rPr>
          <w:rFonts w:ascii="Times New Roman" w:hAnsi="Times New Roman" w:cs="Times New Roman"/>
          <w:b/>
          <w:sz w:val="20"/>
          <w:szCs w:val="20"/>
        </w:rPr>
        <w:t xml:space="preserve">i standard </w:t>
      </w:r>
      <w:r w:rsidR="005D23B1" w:rsidRPr="00EB3AD2">
        <w:rPr>
          <w:rFonts w:ascii="Times New Roman" w:hAnsi="Times New Roman" w:cs="Times New Roman"/>
          <w:b/>
          <w:sz w:val="20"/>
          <w:szCs w:val="20"/>
        </w:rPr>
        <w:t>(prvi do tretji odstavek 27. člena)</w:t>
      </w:r>
    </w:p>
    <w:p w14:paraId="699BE275" w14:textId="409459FC" w:rsidR="00FD4631" w:rsidRPr="00EB3AD2" w:rsidRDefault="00FD4631" w:rsidP="00FD4631">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59</w:t>
      </w:r>
      <w:r w:rsidR="00911A44" w:rsidRPr="00EB3AD2">
        <w:rPr>
          <w:rFonts w:ascii="Times New Roman" w:hAnsi="Times New Roman" w:cs="Times New Roman"/>
          <w:b/>
          <w:sz w:val="20"/>
          <w:szCs w:val="20"/>
        </w:rPr>
        <w:t xml:space="preserve"> a)</w:t>
      </w:r>
    </w:p>
    <w:p w14:paraId="5BF52152" w14:textId="233A0AB6" w:rsidR="00724476" w:rsidRPr="00EB3AD2" w:rsidRDefault="00297BE8" w:rsidP="00724476">
      <w:pPr>
        <w:jc w:val="both"/>
        <w:rPr>
          <w:rFonts w:ascii="Times New Roman" w:hAnsi="Times New Roman" w:cs="Times New Roman"/>
          <w:sz w:val="20"/>
          <w:szCs w:val="20"/>
        </w:rPr>
      </w:pPr>
      <w:r w:rsidRPr="00EB3AD2">
        <w:rPr>
          <w:rFonts w:ascii="Times New Roman" w:hAnsi="Times New Roman" w:cs="Times New Roman"/>
          <w:sz w:val="20"/>
          <w:szCs w:val="20"/>
        </w:rPr>
        <w:t>RS</w:t>
      </w:r>
      <w:r w:rsidR="00911A44" w:rsidRPr="00EB3AD2">
        <w:rPr>
          <w:rFonts w:ascii="Times New Roman" w:hAnsi="Times New Roman" w:cs="Times New Roman"/>
          <w:sz w:val="20"/>
          <w:szCs w:val="20"/>
        </w:rPr>
        <w:t xml:space="preserve"> preko različnih pravic, programov in ukrepov ureja problematiko revščine otrok. Ukrepi vezani na pravice </w:t>
      </w:r>
      <w:r w:rsidR="00724476" w:rsidRPr="00EB3AD2">
        <w:rPr>
          <w:rFonts w:ascii="Times New Roman" w:hAnsi="Times New Roman" w:cs="Times New Roman"/>
          <w:sz w:val="20"/>
          <w:szCs w:val="20"/>
        </w:rPr>
        <w:t>i</w:t>
      </w:r>
      <w:r w:rsidR="00911A44" w:rsidRPr="00EB3AD2">
        <w:rPr>
          <w:rFonts w:ascii="Times New Roman" w:hAnsi="Times New Roman" w:cs="Times New Roman"/>
          <w:sz w:val="20"/>
          <w:szCs w:val="20"/>
        </w:rPr>
        <w:t>z naslova starševskega varstva in družinskih prejemkov so opisani v odgovoru na priporočilo št. 15, položaj otrok v odgovoru na priporočilo št. 17</w:t>
      </w:r>
      <w:r w:rsidR="00724476" w:rsidRPr="00EB3AD2">
        <w:rPr>
          <w:rFonts w:ascii="Times New Roman" w:hAnsi="Times New Roman" w:cs="Times New Roman"/>
          <w:sz w:val="20"/>
          <w:szCs w:val="20"/>
        </w:rPr>
        <w:t>, ukrepi iz</w:t>
      </w:r>
      <w:r w:rsidR="00AF304F" w:rsidRPr="00EB3AD2">
        <w:rPr>
          <w:rFonts w:ascii="Times New Roman" w:hAnsi="Times New Roman" w:cs="Times New Roman"/>
          <w:sz w:val="20"/>
          <w:szCs w:val="20"/>
        </w:rPr>
        <w:t xml:space="preserve"> </w:t>
      </w:r>
      <w:r w:rsidR="00DE16B1" w:rsidRPr="00EB3AD2">
        <w:rPr>
          <w:rFonts w:ascii="Times New Roman" w:eastAsia="Calibri" w:hAnsi="Times New Roman" w:cs="Times New Roman"/>
          <w:bCs/>
          <w:sz w:val="20"/>
          <w:szCs w:val="20"/>
        </w:rPr>
        <w:t>ReDP18-28</w:t>
      </w:r>
      <w:r w:rsidR="00AF304F" w:rsidRPr="00EB3AD2">
        <w:rPr>
          <w:rFonts w:ascii="Times New Roman" w:eastAsia="Calibri" w:hAnsi="Times New Roman" w:cs="Times New Roman"/>
          <w:bCs/>
          <w:sz w:val="20"/>
          <w:szCs w:val="20"/>
        </w:rPr>
        <w:t xml:space="preserve"> </w:t>
      </w:r>
      <w:r w:rsidR="00790E18" w:rsidRPr="00790E18">
        <w:rPr>
          <w:rFonts w:ascii="Times New Roman" w:eastAsia="Calibri" w:hAnsi="Times New Roman" w:cs="Times New Roman"/>
          <w:bCs/>
          <w:sz w:val="20"/>
          <w:szCs w:val="20"/>
        </w:rPr>
        <w:t>–</w:t>
      </w:r>
      <w:r w:rsidR="00EB3AD2" w:rsidRPr="00790E18">
        <w:rPr>
          <w:rFonts w:ascii="Times New Roman" w:eastAsia="Calibri" w:hAnsi="Times New Roman" w:cs="Times New Roman"/>
          <w:bCs/>
          <w:sz w:val="20"/>
          <w:szCs w:val="20"/>
        </w:rPr>
        <w:t xml:space="preserve"> </w:t>
      </w:r>
      <w:r w:rsidR="00527A89" w:rsidRPr="00790E18">
        <w:rPr>
          <w:rFonts w:ascii="Times New Roman" w:eastAsia="Calibri" w:hAnsi="Times New Roman" w:cs="Times New Roman"/>
          <w:bCs/>
          <w:sz w:val="20"/>
          <w:szCs w:val="20"/>
        </w:rPr>
        <w:t>Tabel</w:t>
      </w:r>
      <w:r w:rsidR="00EB3AD2" w:rsidRPr="00790E18">
        <w:rPr>
          <w:rFonts w:ascii="Times New Roman" w:eastAsia="Calibri" w:hAnsi="Times New Roman" w:cs="Times New Roman"/>
          <w:bCs/>
          <w:sz w:val="20"/>
          <w:szCs w:val="20"/>
        </w:rPr>
        <w:t>a</w:t>
      </w:r>
      <w:r w:rsidR="00790E18" w:rsidRPr="00790E18">
        <w:rPr>
          <w:rFonts w:ascii="Times New Roman" w:eastAsia="Calibri" w:hAnsi="Times New Roman" w:cs="Times New Roman"/>
          <w:bCs/>
          <w:sz w:val="20"/>
          <w:szCs w:val="20"/>
        </w:rPr>
        <w:t xml:space="preserve"> 82</w:t>
      </w:r>
      <w:r w:rsidR="00AE0CC0" w:rsidRPr="00EB3AD2">
        <w:rPr>
          <w:rFonts w:ascii="Times New Roman" w:eastAsia="Calibri" w:hAnsi="Times New Roman" w:cs="Times New Roman"/>
          <w:bCs/>
          <w:sz w:val="20"/>
          <w:szCs w:val="20"/>
        </w:rPr>
        <w:t xml:space="preserve">. </w:t>
      </w:r>
      <w:r w:rsidR="00724476" w:rsidRPr="00EB3AD2">
        <w:rPr>
          <w:rFonts w:ascii="Times New Roman" w:hAnsi="Times New Roman" w:cs="Times New Roman"/>
          <w:sz w:val="20"/>
          <w:szCs w:val="20"/>
        </w:rPr>
        <w:t>Da bi preprečili revščino otrok in zagotovili njihovo socialno vključenost</w:t>
      </w:r>
      <w:r w:rsidR="00AE0CC0" w:rsidRPr="00EB3AD2">
        <w:rPr>
          <w:rFonts w:ascii="Times New Roman" w:hAnsi="Times New Roman" w:cs="Times New Roman"/>
          <w:sz w:val="20"/>
          <w:szCs w:val="20"/>
        </w:rPr>
        <w:t>,</w:t>
      </w:r>
      <w:r w:rsidR="00724476" w:rsidRPr="00EB3AD2">
        <w:rPr>
          <w:rFonts w:ascii="Times New Roman" w:hAnsi="Times New Roman" w:cs="Times New Roman"/>
          <w:sz w:val="20"/>
          <w:szCs w:val="20"/>
        </w:rPr>
        <w:t xml:space="preserve"> se </w:t>
      </w:r>
      <w:bookmarkStart w:id="50" w:name="_Hlk58842702"/>
      <w:r w:rsidR="0008745E" w:rsidRPr="00EB3AD2">
        <w:rPr>
          <w:rFonts w:ascii="Times New Roman" w:hAnsi="Times New Roman" w:cs="Times New Roman"/>
          <w:sz w:val="20"/>
          <w:szCs w:val="20"/>
        </w:rPr>
        <w:t>Resolucija o nacionalnem programu socialnega varstva za obdobje 2013-2020 (ReNPSV13–20)</w:t>
      </w:r>
      <w:bookmarkEnd w:id="50"/>
      <w:r w:rsidR="0008745E" w:rsidRPr="00EB3AD2">
        <w:rPr>
          <w:rFonts w:ascii="Times New Roman" w:hAnsi="Times New Roman" w:cs="Times New Roman"/>
          <w:sz w:val="20"/>
          <w:szCs w:val="20"/>
        </w:rPr>
        <w:t xml:space="preserve"> </w:t>
      </w:r>
      <w:r w:rsidR="00724476" w:rsidRPr="00EB3AD2">
        <w:rPr>
          <w:rFonts w:ascii="Times New Roman" w:hAnsi="Times New Roman" w:cs="Times New Roman"/>
          <w:sz w:val="20"/>
          <w:szCs w:val="20"/>
        </w:rPr>
        <w:t xml:space="preserve">osredotoča predvsem na družine, ki so iz različnih razlogov bolj ranljive. </w:t>
      </w:r>
      <w:r w:rsidR="00AE0CC0" w:rsidRPr="00EB3AD2">
        <w:rPr>
          <w:rFonts w:ascii="Times New Roman" w:hAnsi="Times New Roman" w:cs="Times New Roman"/>
          <w:sz w:val="20"/>
          <w:szCs w:val="20"/>
        </w:rPr>
        <w:t xml:space="preserve">Tako je eden izmed temeljnih ciljev resolucije zmanjševanje tveganja revščine in povečevanje socialne vključenosti socialno ogroženih in ranljivih skupin prebivalstva. </w:t>
      </w:r>
      <w:r w:rsidR="00724476" w:rsidRPr="00EB3AD2">
        <w:rPr>
          <w:rFonts w:ascii="Times New Roman" w:hAnsi="Times New Roman" w:cs="Times New Roman"/>
          <w:sz w:val="20"/>
          <w:szCs w:val="20"/>
        </w:rPr>
        <w:t xml:space="preserve">Pri tem ukrepi segajo od zagotavljanja ustrezne denarne pomoči do programov aktivacije in socialnega vključevanja, s katerimi se spreminjajo življenjski vzorci revščine. </w:t>
      </w:r>
    </w:p>
    <w:p w14:paraId="1801FD75" w14:textId="33D768E4" w:rsidR="007674D2" w:rsidRPr="00EB3AD2" w:rsidRDefault="007674D2" w:rsidP="007674D2">
      <w:pPr>
        <w:jc w:val="both"/>
        <w:rPr>
          <w:rFonts w:ascii="Times New Roman" w:hAnsi="Times New Roman" w:cs="Times New Roman"/>
          <w:sz w:val="20"/>
          <w:szCs w:val="20"/>
        </w:rPr>
      </w:pPr>
      <w:r w:rsidRPr="00EB3AD2">
        <w:rPr>
          <w:rFonts w:ascii="Times New Roman" w:hAnsi="Times New Roman" w:cs="Times New Roman"/>
          <w:sz w:val="20"/>
          <w:szCs w:val="20"/>
        </w:rPr>
        <w:lastRenderedPageBreak/>
        <w:t xml:space="preserve">V času </w:t>
      </w:r>
      <w:r w:rsidR="0008745E" w:rsidRPr="00EB3AD2">
        <w:rPr>
          <w:rFonts w:ascii="Times New Roman" w:hAnsi="Times New Roman" w:cs="Times New Roman"/>
          <w:sz w:val="20"/>
          <w:szCs w:val="20"/>
        </w:rPr>
        <w:t>ekonomske</w:t>
      </w:r>
      <w:r w:rsidRPr="00EB3AD2">
        <w:rPr>
          <w:rFonts w:ascii="Times New Roman" w:hAnsi="Times New Roman" w:cs="Times New Roman"/>
          <w:sz w:val="20"/>
          <w:szCs w:val="20"/>
        </w:rPr>
        <w:t xml:space="preserve"> krize so bile sprejete spremembe socialne zakonodaje, ki so zvišale pravice najbolj ranljivim skupinam, vključno z velikimi in enostarševskimi družinami ter družinami s šolajočimi se otroki.  V letu 2014 </w:t>
      </w:r>
      <w:r w:rsidR="0008745E" w:rsidRPr="00EB3AD2">
        <w:rPr>
          <w:rFonts w:ascii="Times New Roman" w:hAnsi="Times New Roman" w:cs="Times New Roman"/>
          <w:sz w:val="20"/>
          <w:szCs w:val="20"/>
        </w:rPr>
        <w:t>so spremembe socialne zakonodaje zrahljale</w:t>
      </w:r>
      <w:r w:rsidRPr="00EB3AD2">
        <w:rPr>
          <w:rFonts w:ascii="Times New Roman" w:hAnsi="Times New Roman" w:cs="Times New Roman"/>
          <w:sz w:val="20"/>
          <w:szCs w:val="20"/>
        </w:rPr>
        <w:t xml:space="preserve"> pogoje pri ugotavljanju materialnega položaja za upravičenost do pravic iz javnih sredstev. Leta 2016 smo delno odpravili varčevalne ukrepe na področju socialnovarstvenih prejemkov</w:t>
      </w:r>
      <w:r w:rsidR="001D23CA" w:rsidRPr="00EB3AD2">
        <w:rPr>
          <w:rFonts w:ascii="Times New Roman" w:hAnsi="Times New Roman" w:cs="Times New Roman"/>
          <w:sz w:val="20"/>
          <w:szCs w:val="20"/>
        </w:rPr>
        <w:t>,</w:t>
      </w:r>
      <w:r w:rsidRPr="00EB3AD2">
        <w:rPr>
          <w:rFonts w:ascii="Times New Roman" w:hAnsi="Times New Roman" w:cs="Times New Roman"/>
          <w:sz w:val="20"/>
          <w:szCs w:val="20"/>
        </w:rPr>
        <w:t xml:space="preserve"> 2017 </w:t>
      </w:r>
      <w:r w:rsidR="001D23CA" w:rsidRPr="00EB3AD2">
        <w:rPr>
          <w:rFonts w:ascii="Times New Roman" w:hAnsi="Times New Roman" w:cs="Times New Roman"/>
          <w:sz w:val="20"/>
          <w:szCs w:val="20"/>
        </w:rPr>
        <w:t xml:space="preserve">pa </w:t>
      </w:r>
      <w:r w:rsidRPr="00EB3AD2">
        <w:rPr>
          <w:rFonts w:ascii="Times New Roman" w:hAnsi="Times New Roman" w:cs="Times New Roman"/>
          <w:sz w:val="20"/>
          <w:szCs w:val="20"/>
        </w:rPr>
        <w:t>so bili odpravljeni vsi varčevalni ukrepi. Leta 2018 se je razširil krog upravičencev do subvencij</w:t>
      </w:r>
      <w:r w:rsidR="001D23CA" w:rsidRPr="00EB3AD2">
        <w:rPr>
          <w:rFonts w:ascii="Times New Roman" w:hAnsi="Times New Roman" w:cs="Times New Roman"/>
          <w:sz w:val="20"/>
          <w:szCs w:val="20"/>
        </w:rPr>
        <w:t>e</w:t>
      </w:r>
      <w:r w:rsidRPr="00EB3AD2">
        <w:rPr>
          <w:rFonts w:ascii="Times New Roman" w:hAnsi="Times New Roman" w:cs="Times New Roman"/>
          <w:sz w:val="20"/>
          <w:szCs w:val="20"/>
        </w:rPr>
        <w:t xml:space="preserve"> za kosilo in malice. Za večjo učinkovitost, kakovost dela in dostopnost storitev ter z namenom </w:t>
      </w:r>
      <w:r w:rsidR="001D23CA" w:rsidRPr="00EB3AD2">
        <w:rPr>
          <w:rFonts w:ascii="Times New Roman" w:hAnsi="Times New Roman" w:cs="Times New Roman"/>
          <w:sz w:val="20"/>
          <w:szCs w:val="20"/>
        </w:rPr>
        <w:t>razvoja</w:t>
      </w:r>
      <w:r w:rsidRPr="00EB3AD2">
        <w:rPr>
          <w:rFonts w:ascii="Times New Roman" w:hAnsi="Times New Roman" w:cs="Times New Roman"/>
          <w:sz w:val="20"/>
          <w:szCs w:val="20"/>
        </w:rPr>
        <w:t xml:space="preserve"> nov</w:t>
      </w:r>
      <w:r w:rsidR="001D23CA" w:rsidRPr="00EB3AD2">
        <w:rPr>
          <w:rFonts w:ascii="Times New Roman" w:hAnsi="Times New Roman" w:cs="Times New Roman"/>
          <w:sz w:val="20"/>
          <w:szCs w:val="20"/>
        </w:rPr>
        <w:t>ih</w:t>
      </w:r>
      <w:r w:rsidRPr="00EB3AD2">
        <w:rPr>
          <w:rFonts w:ascii="Times New Roman" w:hAnsi="Times New Roman" w:cs="Times New Roman"/>
          <w:sz w:val="20"/>
          <w:szCs w:val="20"/>
        </w:rPr>
        <w:t xml:space="preserve"> oblik strokovnega dela oziroma s terenskim delom se je oktobra 2018 v skladu </w:t>
      </w:r>
      <w:r w:rsidR="001D23CA" w:rsidRPr="00EB3AD2">
        <w:rPr>
          <w:rFonts w:ascii="Times New Roman" w:hAnsi="Times New Roman" w:cs="Times New Roman"/>
          <w:sz w:val="20"/>
          <w:szCs w:val="20"/>
        </w:rPr>
        <w:t xml:space="preserve">s </w:t>
      </w:r>
      <w:r w:rsidRPr="00EB3AD2">
        <w:rPr>
          <w:rFonts w:ascii="Times New Roman" w:hAnsi="Times New Roman" w:cs="Times New Roman"/>
          <w:sz w:val="20"/>
          <w:szCs w:val="20"/>
        </w:rPr>
        <w:t xml:space="preserve">sprejetimi spremembami </w:t>
      </w:r>
      <w:bookmarkStart w:id="51" w:name="_Hlk58843098"/>
      <w:r w:rsidRPr="00EB3AD2">
        <w:rPr>
          <w:rFonts w:ascii="Times New Roman" w:hAnsi="Times New Roman" w:cs="Times New Roman"/>
          <w:sz w:val="20"/>
          <w:szCs w:val="20"/>
        </w:rPr>
        <w:t>Zakona o socialnem varstvu</w:t>
      </w:r>
      <w:r w:rsidR="001D23CA" w:rsidRPr="00EB3AD2">
        <w:rPr>
          <w:rFonts w:ascii="Times New Roman" w:hAnsi="Times New Roman" w:cs="Times New Roman"/>
          <w:sz w:val="20"/>
          <w:szCs w:val="20"/>
        </w:rPr>
        <w:t xml:space="preserve"> (ZSV)</w:t>
      </w:r>
      <w:r w:rsidRPr="00EB3AD2">
        <w:rPr>
          <w:rFonts w:ascii="Times New Roman" w:hAnsi="Times New Roman" w:cs="Times New Roman"/>
          <w:sz w:val="20"/>
          <w:szCs w:val="20"/>
        </w:rPr>
        <w:t xml:space="preserve"> </w:t>
      </w:r>
      <w:bookmarkEnd w:id="51"/>
      <w:r w:rsidRPr="00EB3AD2">
        <w:rPr>
          <w:rFonts w:ascii="Times New Roman" w:hAnsi="Times New Roman" w:cs="Times New Roman"/>
          <w:sz w:val="20"/>
          <w:szCs w:val="20"/>
        </w:rPr>
        <w:t xml:space="preserve">začela reorganizacija centrov za socialno delo. Reorganizacija je zajela spremembo organizacijske strukture </w:t>
      </w:r>
      <w:r w:rsidR="001D23CA" w:rsidRPr="00EB3AD2">
        <w:rPr>
          <w:rFonts w:ascii="Times New Roman" w:hAnsi="Times New Roman" w:cs="Times New Roman"/>
          <w:sz w:val="20"/>
          <w:szCs w:val="20"/>
        </w:rPr>
        <w:t>CSD</w:t>
      </w:r>
      <w:r w:rsidRPr="00EB3AD2">
        <w:rPr>
          <w:rFonts w:ascii="Times New Roman" w:hAnsi="Times New Roman" w:cs="Times New Roman"/>
          <w:sz w:val="20"/>
          <w:szCs w:val="20"/>
        </w:rPr>
        <w:t xml:space="preserve">, informativni izračun (izdaja odločb o letnih pravicah iz javnih sredstev - otroški dodatek, državna štipendija, znižano plačilo vrtca, subvencija šolske prehrane - brez sodelovanja strokovnega delavca) in projekt socialne aktivacije. Z namenom izvedbe informativnega izračuna smo pripravili spremembe </w:t>
      </w:r>
      <w:bookmarkStart w:id="52" w:name="_Hlk58843236"/>
      <w:r w:rsidRPr="00EB3AD2">
        <w:rPr>
          <w:rFonts w:ascii="Times New Roman" w:hAnsi="Times New Roman" w:cs="Times New Roman"/>
          <w:sz w:val="20"/>
          <w:szCs w:val="20"/>
        </w:rPr>
        <w:t>Zakona o uveljavljanju pravic iz javnih sredstev</w:t>
      </w:r>
      <w:r w:rsidR="001D23CA" w:rsidRPr="00EB3AD2">
        <w:rPr>
          <w:rFonts w:ascii="Times New Roman" w:hAnsi="Times New Roman" w:cs="Times New Roman"/>
          <w:sz w:val="20"/>
          <w:szCs w:val="20"/>
        </w:rPr>
        <w:t xml:space="preserve"> (ZUPJS).</w:t>
      </w:r>
      <w:bookmarkEnd w:id="52"/>
      <w:r w:rsidRPr="00EB3AD2">
        <w:rPr>
          <w:rFonts w:ascii="Times New Roman" w:hAnsi="Times New Roman" w:cs="Times New Roman"/>
          <w:sz w:val="20"/>
          <w:szCs w:val="20"/>
        </w:rPr>
        <w:t xml:space="preserve"> </w:t>
      </w:r>
      <w:r w:rsidR="001D23CA" w:rsidRPr="00EB3AD2">
        <w:rPr>
          <w:rFonts w:ascii="Times New Roman" w:hAnsi="Times New Roman" w:cs="Times New Roman"/>
          <w:sz w:val="20"/>
          <w:szCs w:val="20"/>
        </w:rPr>
        <w:t>Leta</w:t>
      </w:r>
      <w:r w:rsidRPr="00EB3AD2">
        <w:rPr>
          <w:rFonts w:ascii="Times New Roman" w:hAnsi="Times New Roman" w:cs="Times New Roman"/>
          <w:sz w:val="20"/>
          <w:szCs w:val="20"/>
        </w:rPr>
        <w:t xml:space="preserve"> 2019 se je začela uporabljati novela ZUPJS-I, ki je ukinila fiktivni izračun posamezne pravice, do katere bi posameznik oziroma družina lahko bila upravičena, če bi jo predhodno uveljavljala v skladu z vrstnim redom in omogočila še lažje in učinkovitejše odločanje o pravicah iz javnih sredstev. V letu 2017 je bila izvedena raziskava minimalnih življenjskih stroškov, katere izsledek je bil, da znaša znesek minimalnih življenjskih stroškov samske delovne aktivne osebe, ki denarno socialno pomoč prejema začasno, 441,67 </w:t>
      </w:r>
      <w:r w:rsidR="001D23CA" w:rsidRPr="00EB3AD2">
        <w:rPr>
          <w:rFonts w:ascii="Times New Roman" w:hAnsi="Times New Roman" w:cs="Times New Roman"/>
          <w:sz w:val="20"/>
          <w:szCs w:val="20"/>
        </w:rPr>
        <w:t>EUR</w:t>
      </w:r>
      <w:r w:rsidRPr="00EB3AD2">
        <w:rPr>
          <w:rFonts w:ascii="Times New Roman" w:hAnsi="Times New Roman" w:cs="Times New Roman"/>
          <w:sz w:val="20"/>
          <w:szCs w:val="20"/>
        </w:rPr>
        <w:t xml:space="preserve">. V letu 2018 je bila sprejeta novela </w:t>
      </w:r>
      <w:bookmarkStart w:id="53" w:name="_Hlk58843343"/>
      <w:r w:rsidRPr="00EB3AD2">
        <w:rPr>
          <w:rFonts w:ascii="Times New Roman" w:hAnsi="Times New Roman" w:cs="Times New Roman"/>
          <w:sz w:val="20"/>
          <w:szCs w:val="20"/>
        </w:rPr>
        <w:t>Zakona o socialno varstvenih prejemkih</w:t>
      </w:r>
      <w:r w:rsidR="001D23CA" w:rsidRPr="00EB3AD2">
        <w:rPr>
          <w:rFonts w:ascii="Times New Roman" w:hAnsi="Times New Roman" w:cs="Times New Roman"/>
          <w:sz w:val="20"/>
          <w:szCs w:val="20"/>
        </w:rPr>
        <w:t xml:space="preserve"> (</w:t>
      </w:r>
      <w:proofErr w:type="spellStart"/>
      <w:r w:rsidR="001D23CA" w:rsidRPr="00EB3AD2">
        <w:rPr>
          <w:rFonts w:ascii="Times New Roman" w:hAnsi="Times New Roman" w:cs="Times New Roman"/>
          <w:sz w:val="20"/>
          <w:szCs w:val="20"/>
        </w:rPr>
        <w:t>ZSVarPre</w:t>
      </w:r>
      <w:proofErr w:type="spellEnd"/>
      <w:r w:rsidR="001D23CA" w:rsidRPr="00EB3AD2">
        <w:rPr>
          <w:rFonts w:ascii="Times New Roman" w:hAnsi="Times New Roman" w:cs="Times New Roman"/>
          <w:sz w:val="20"/>
          <w:szCs w:val="20"/>
        </w:rPr>
        <w:t>)</w:t>
      </w:r>
      <w:bookmarkEnd w:id="53"/>
      <w:r w:rsidRPr="00EB3AD2">
        <w:rPr>
          <w:rFonts w:ascii="Times New Roman" w:hAnsi="Times New Roman" w:cs="Times New Roman"/>
          <w:sz w:val="20"/>
          <w:szCs w:val="20"/>
        </w:rPr>
        <w:t xml:space="preserve">, ki je osnovni znesek minimalnega dohodka dvignila na 385,05 </w:t>
      </w:r>
      <w:r w:rsidR="001D23CA" w:rsidRPr="00EB3AD2">
        <w:rPr>
          <w:rFonts w:ascii="Times New Roman" w:hAnsi="Times New Roman" w:cs="Times New Roman"/>
          <w:sz w:val="20"/>
          <w:szCs w:val="20"/>
        </w:rPr>
        <w:t>EUR</w:t>
      </w:r>
      <w:r w:rsidRPr="00EB3AD2">
        <w:rPr>
          <w:rFonts w:ascii="Times New Roman" w:hAnsi="Times New Roman" w:cs="Times New Roman"/>
          <w:sz w:val="20"/>
          <w:szCs w:val="20"/>
        </w:rPr>
        <w:t xml:space="preserve"> in je povečala krog upravičencev do denarne socialne pomoči (pa tudi varstvenega dodatka). Ta zaradi uskladitve z rastjo cen življenjskih potrebščin od 1. avgusta 2019 dalje znaša 402,18 </w:t>
      </w:r>
      <w:r w:rsidR="001D23CA" w:rsidRPr="00EB3AD2">
        <w:rPr>
          <w:rFonts w:ascii="Times New Roman" w:hAnsi="Times New Roman" w:cs="Times New Roman"/>
          <w:sz w:val="20"/>
          <w:szCs w:val="20"/>
        </w:rPr>
        <w:t>EUR</w:t>
      </w:r>
      <w:r w:rsidRPr="00EB3AD2">
        <w:rPr>
          <w:rFonts w:ascii="Times New Roman" w:hAnsi="Times New Roman" w:cs="Times New Roman"/>
          <w:sz w:val="20"/>
          <w:szCs w:val="20"/>
        </w:rPr>
        <w:t>.</w:t>
      </w:r>
    </w:p>
    <w:p w14:paraId="5245CEF0" w14:textId="763D7A00" w:rsidR="00AF304F" w:rsidRPr="00EB3AD2" w:rsidRDefault="00AF304F" w:rsidP="00AF304F">
      <w:pPr>
        <w:jc w:val="both"/>
        <w:rPr>
          <w:rFonts w:ascii="Times New Roman" w:hAnsi="Times New Roman" w:cs="Times New Roman"/>
          <w:sz w:val="20"/>
          <w:szCs w:val="20"/>
        </w:rPr>
      </w:pPr>
      <w:r w:rsidRPr="00EB3AD2">
        <w:rPr>
          <w:rFonts w:ascii="Times New Roman" w:hAnsi="Times New Roman" w:cs="Times New Roman"/>
          <w:sz w:val="20"/>
          <w:szCs w:val="20"/>
        </w:rPr>
        <w:t>NPUR 2017–202</w:t>
      </w:r>
      <w:r w:rsidR="004F5901" w:rsidRPr="00EB3AD2">
        <w:rPr>
          <w:rFonts w:ascii="Times New Roman" w:hAnsi="Times New Roman" w:cs="Times New Roman"/>
          <w:sz w:val="20"/>
          <w:szCs w:val="20"/>
        </w:rPr>
        <w:t>1</w:t>
      </w:r>
      <w:r w:rsidRPr="00EB3AD2">
        <w:rPr>
          <w:rFonts w:ascii="Times New Roman" w:hAnsi="Times New Roman" w:cs="Times New Roman"/>
          <w:sz w:val="20"/>
          <w:szCs w:val="20"/>
        </w:rPr>
        <w:t xml:space="preserve"> skladno z ustavno in zakonsko ureditvijo ne more nalagati nalog občinam kot enotam lokalne samouprave. Kljub temu NPUR 2017–2021 predvideva cel sklop ukrepov, namenjenih krepitvi povezovanja in sodelovanja z lokalno ravnjo, kjer se še posebej v okviru aktivnosti projekta Nacionalne platforme za Rome</w:t>
      </w:r>
      <w:r w:rsidR="0008745E" w:rsidRPr="00EB3AD2">
        <w:rPr>
          <w:rFonts w:ascii="Times New Roman" w:hAnsi="Times New Roman" w:cs="Times New Roman"/>
          <w:sz w:val="20"/>
          <w:szCs w:val="20"/>
        </w:rPr>
        <w:t xml:space="preserve"> </w:t>
      </w:r>
      <w:r w:rsidRPr="00EB3AD2">
        <w:rPr>
          <w:rFonts w:ascii="Times New Roman" w:hAnsi="Times New Roman" w:cs="Times New Roman"/>
          <w:sz w:val="20"/>
          <w:szCs w:val="20"/>
        </w:rPr>
        <w:t>izvajajo aktivnosti na lokalni ravni, in sicer v sodelovanju z občinami, ostalimi institucijami na lokalni ravni in pripadniki romske skupnosti. V okviru projekta se obravnavajo ključna področja in izzivi, povezani tudi in predvsem z romskimi otroki, kot eno izmed najbolj ranljivih skupin prebivalstva, zainteresiranim občinam pa se nudi podporo pri oblikovanju akcijskih načrtov za vključevanje Romov in multidisciplinarnega pristopa za naslavljanje izzivov.</w:t>
      </w:r>
    </w:p>
    <w:p w14:paraId="0FC1C8FE" w14:textId="44EA6AFC" w:rsidR="00911A44" w:rsidRPr="00EB3AD2" w:rsidRDefault="00911A44" w:rsidP="00911A44">
      <w:pPr>
        <w:jc w:val="both"/>
        <w:rPr>
          <w:rFonts w:ascii="Times New Roman" w:hAnsi="Times New Roman" w:cs="Times New Roman"/>
          <w:sz w:val="20"/>
          <w:szCs w:val="20"/>
        </w:rPr>
      </w:pPr>
      <w:r w:rsidRPr="00EB3AD2">
        <w:rPr>
          <w:rFonts w:ascii="Times New Roman" w:hAnsi="Times New Roman" w:cs="Times New Roman"/>
          <w:sz w:val="20"/>
          <w:szCs w:val="20"/>
        </w:rPr>
        <w:t xml:space="preserve"> </w:t>
      </w:r>
    </w:p>
    <w:p w14:paraId="30ADA467" w14:textId="3D99202D" w:rsidR="00AF304F" w:rsidRPr="00EB3AD2" w:rsidRDefault="00AF304F" w:rsidP="00AF304F">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59 b)</w:t>
      </w:r>
    </w:p>
    <w:p w14:paraId="14B0B4DE" w14:textId="0F180982" w:rsidR="00FD4631" w:rsidRPr="00EB3AD2" w:rsidRDefault="00621AF0" w:rsidP="00621AF0">
      <w:pPr>
        <w:jc w:val="both"/>
        <w:rPr>
          <w:rFonts w:ascii="Times New Roman" w:hAnsi="Times New Roman" w:cs="Times New Roman"/>
          <w:sz w:val="20"/>
          <w:szCs w:val="20"/>
        </w:rPr>
      </w:pPr>
      <w:r w:rsidRPr="00EB3AD2">
        <w:rPr>
          <w:rFonts w:ascii="Times New Roman" w:hAnsi="Times New Roman" w:cs="Times New Roman"/>
          <w:sz w:val="20"/>
          <w:szCs w:val="20"/>
        </w:rPr>
        <w:t>Na podro</w:t>
      </w:r>
      <w:r w:rsidRPr="00EB3AD2">
        <w:rPr>
          <w:rFonts w:ascii="Times New Roman" w:eastAsia="Calibri" w:hAnsi="Times New Roman" w:cs="Times New Roman"/>
          <w:sz w:val="20"/>
          <w:szCs w:val="20"/>
        </w:rPr>
        <w:t>č</w:t>
      </w:r>
      <w:r w:rsidRPr="00EB3AD2">
        <w:rPr>
          <w:rFonts w:ascii="Times New Roman" w:hAnsi="Times New Roman" w:cs="Times New Roman"/>
          <w:sz w:val="20"/>
          <w:szCs w:val="20"/>
        </w:rPr>
        <w:t xml:space="preserve">ju starševskega varstva je </w:t>
      </w:r>
      <w:r w:rsidR="00164412" w:rsidRPr="00EB3AD2">
        <w:rPr>
          <w:rFonts w:ascii="Times New Roman" w:hAnsi="Times New Roman" w:cs="Times New Roman"/>
          <w:sz w:val="20"/>
          <w:szCs w:val="20"/>
        </w:rPr>
        <w:t>ZUJF</w:t>
      </w:r>
      <w:r w:rsidRPr="00EB3AD2">
        <w:rPr>
          <w:rFonts w:ascii="Times New Roman" w:hAnsi="Times New Roman" w:cs="Times New Roman"/>
          <w:sz w:val="20"/>
          <w:szCs w:val="20"/>
        </w:rPr>
        <w:t xml:space="preserve"> znižal nekatere prejemke oziroma omejil pravice, vendar so se že vse pravice povrnile na izhodišče oziroma so se nekatere pravice celo izboljšale. Eden izmed ukrepov v </w:t>
      </w:r>
      <w:r w:rsidR="00DE16B1" w:rsidRPr="00EB3AD2">
        <w:rPr>
          <w:rFonts w:ascii="Times New Roman" w:eastAsia="Calibri" w:hAnsi="Times New Roman" w:cs="Times New Roman"/>
          <w:bCs/>
          <w:sz w:val="20"/>
          <w:szCs w:val="20"/>
        </w:rPr>
        <w:t xml:space="preserve">ReDP18-28 </w:t>
      </w:r>
      <w:r w:rsidRPr="00EB3AD2">
        <w:rPr>
          <w:rFonts w:ascii="Times New Roman" w:hAnsi="Times New Roman" w:cs="Times New Roman"/>
          <w:sz w:val="20"/>
          <w:szCs w:val="20"/>
        </w:rPr>
        <w:t xml:space="preserve">je ohranjanje in krepitev dosežene stopnje pravic vezanih na družinsko področje. </w:t>
      </w:r>
    </w:p>
    <w:p w14:paraId="213AC27D" w14:textId="77777777" w:rsidR="005D23B1" w:rsidRPr="00EB3AD2" w:rsidRDefault="005D23B1" w:rsidP="00104748">
      <w:pPr>
        <w:rPr>
          <w:rFonts w:ascii="Times New Roman" w:hAnsi="Times New Roman" w:cs="Times New Roman"/>
        </w:rPr>
      </w:pPr>
    </w:p>
    <w:p w14:paraId="15CBBB27" w14:textId="66A65ED9" w:rsidR="0078195F" w:rsidRPr="00EB3AD2" w:rsidRDefault="0078195F" w:rsidP="0078195F">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59 c)</w:t>
      </w:r>
      <w:r w:rsidR="004A1F83" w:rsidRPr="00EB3AD2">
        <w:rPr>
          <w:rFonts w:ascii="Times New Roman" w:hAnsi="Times New Roman" w:cs="Times New Roman"/>
          <w:b/>
          <w:sz w:val="20"/>
          <w:szCs w:val="20"/>
        </w:rPr>
        <w:t xml:space="preserve"> in 59 e)</w:t>
      </w:r>
    </w:p>
    <w:p w14:paraId="64360055" w14:textId="10AE7E57" w:rsidR="008310FC" w:rsidRPr="00EB3AD2" w:rsidRDefault="004F5901" w:rsidP="008310FC">
      <w:pPr>
        <w:jc w:val="both"/>
        <w:rPr>
          <w:rFonts w:ascii="Times New Roman" w:hAnsi="Times New Roman" w:cs="Times New Roman"/>
          <w:sz w:val="20"/>
          <w:szCs w:val="20"/>
        </w:rPr>
      </w:pPr>
      <w:r w:rsidRPr="00EB3AD2">
        <w:rPr>
          <w:rFonts w:ascii="Times New Roman" w:hAnsi="Times New Roman" w:cs="Times New Roman"/>
          <w:sz w:val="20"/>
          <w:szCs w:val="20"/>
        </w:rPr>
        <w:t>NPUR</w:t>
      </w:r>
      <w:r w:rsidR="008310FC" w:rsidRPr="00EB3AD2">
        <w:rPr>
          <w:rFonts w:ascii="Times New Roman" w:hAnsi="Times New Roman" w:cs="Times New Roman"/>
          <w:sz w:val="20"/>
          <w:szCs w:val="20"/>
        </w:rPr>
        <w:t>2017–2021 kot enega od strateških ciljev navaja izboljšanje bivanjskih razmer Romov, pospešitev ureditev naselij, kjer večinsko živi romsko prebivalstvo, v skladu z nacionalnimi zakonskimi zahtevami zagotovi</w:t>
      </w:r>
      <w:r w:rsidR="00C205B9" w:rsidRPr="00EB3AD2">
        <w:rPr>
          <w:rFonts w:ascii="Times New Roman" w:hAnsi="Times New Roman" w:cs="Times New Roman"/>
          <w:sz w:val="20"/>
          <w:szCs w:val="20"/>
        </w:rPr>
        <w:t>tve</w:t>
      </w:r>
      <w:r w:rsidR="008310FC" w:rsidRPr="00EB3AD2">
        <w:rPr>
          <w:rFonts w:ascii="Times New Roman" w:hAnsi="Times New Roman" w:cs="Times New Roman"/>
          <w:sz w:val="20"/>
          <w:szCs w:val="20"/>
        </w:rPr>
        <w:t xml:space="preserve"> dostop</w:t>
      </w:r>
      <w:r w:rsidR="00C205B9" w:rsidRPr="00EB3AD2">
        <w:rPr>
          <w:rFonts w:ascii="Times New Roman" w:hAnsi="Times New Roman" w:cs="Times New Roman"/>
          <w:sz w:val="20"/>
          <w:szCs w:val="20"/>
        </w:rPr>
        <w:t>a</w:t>
      </w:r>
      <w:r w:rsidR="008310FC" w:rsidRPr="00EB3AD2">
        <w:rPr>
          <w:rFonts w:ascii="Times New Roman" w:hAnsi="Times New Roman" w:cs="Times New Roman"/>
          <w:sz w:val="20"/>
          <w:szCs w:val="20"/>
        </w:rPr>
        <w:t xml:space="preserve"> do javnih dobrin</w:t>
      </w:r>
      <w:r w:rsidR="00FA341B" w:rsidRPr="00EB3AD2">
        <w:rPr>
          <w:rFonts w:ascii="Times New Roman" w:hAnsi="Times New Roman" w:cs="Times New Roman"/>
          <w:sz w:val="20"/>
          <w:szCs w:val="20"/>
        </w:rPr>
        <w:t xml:space="preserve"> (voda, elektrika)</w:t>
      </w:r>
      <w:r w:rsidR="008310FC" w:rsidRPr="00EB3AD2">
        <w:rPr>
          <w:rFonts w:ascii="Times New Roman" w:hAnsi="Times New Roman" w:cs="Times New Roman"/>
          <w:sz w:val="20"/>
          <w:szCs w:val="20"/>
        </w:rPr>
        <w:t xml:space="preserve"> in spodbuja odpravo dejanskega prostorskega ločevanja</w:t>
      </w:r>
      <w:r w:rsidR="00777988" w:rsidRPr="00EB3AD2">
        <w:rPr>
          <w:rFonts w:ascii="Times New Roman" w:hAnsi="Times New Roman" w:cs="Times New Roman"/>
          <w:sz w:val="20"/>
          <w:szCs w:val="20"/>
        </w:rPr>
        <w:t>.</w:t>
      </w:r>
    </w:p>
    <w:p w14:paraId="46AA424B" w14:textId="165D28E1" w:rsidR="00F350E1" w:rsidRPr="00EB3AD2" w:rsidRDefault="00F350E1" w:rsidP="008310FC">
      <w:pPr>
        <w:jc w:val="both"/>
        <w:rPr>
          <w:rFonts w:ascii="Times New Roman" w:eastAsia="Calibri" w:hAnsi="Times New Roman" w:cs="Times New Roman"/>
          <w:sz w:val="20"/>
          <w:szCs w:val="20"/>
        </w:rPr>
      </w:pPr>
      <w:r w:rsidRPr="00EB3AD2">
        <w:rPr>
          <w:rFonts w:ascii="Times New Roman" w:hAnsi="Times New Roman" w:cs="Times New Roman"/>
          <w:sz w:val="20"/>
          <w:szCs w:val="20"/>
        </w:rPr>
        <w:t xml:space="preserve">O dostopu do pitne vode je  odločalo tudi  Evropsko sodišče za človekove pravice (Hudorovič in drugi ter Novak in drugi proti Sloveniji), ki  ni ugotovilo kršitve 3. člena EKČP (prepoved mučenja) v povezavi s 14. členom (prepoved diskriminacije). Primer se je nanašal na dostop do pitne vode in dostop do osnovne javne infrastrukture romskega naselja in ESČP je odločilo, da ne gre za kršitev. </w:t>
      </w:r>
    </w:p>
    <w:p w14:paraId="37FE666E" w14:textId="1A249C24" w:rsidR="004A1F83" w:rsidRPr="00EB3AD2" w:rsidRDefault="004A1F83" w:rsidP="004A1F83">
      <w:pPr>
        <w:jc w:val="both"/>
        <w:rPr>
          <w:rFonts w:ascii="Times New Roman" w:hAnsi="Times New Roman" w:cs="Times New Roman"/>
          <w:sz w:val="20"/>
          <w:szCs w:val="20"/>
          <w:lang w:eastAsia="sl-SI"/>
        </w:rPr>
      </w:pPr>
      <w:r w:rsidRPr="00EB3AD2">
        <w:rPr>
          <w:rFonts w:ascii="Times New Roman" w:hAnsi="Times New Roman" w:cs="Times New Roman"/>
          <w:sz w:val="20"/>
          <w:szCs w:val="20"/>
          <w:lang w:eastAsia="sl-SI"/>
        </w:rPr>
        <w:t xml:space="preserve">Leta 2017 je bila ustanovljena posebna </w:t>
      </w:r>
      <w:bookmarkStart w:id="54" w:name="_Hlk59094751"/>
      <w:r w:rsidRPr="00EB3AD2">
        <w:rPr>
          <w:rFonts w:ascii="Times New Roman" w:hAnsi="Times New Roman" w:cs="Times New Roman"/>
          <w:sz w:val="20"/>
          <w:szCs w:val="20"/>
          <w:lang w:eastAsia="sl-SI"/>
        </w:rPr>
        <w:t>MDS za reševanje prostorske problematike Romov</w:t>
      </w:r>
      <w:bookmarkEnd w:id="54"/>
      <w:r w:rsidR="00777988" w:rsidRPr="00EB3AD2">
        <w:rPr>
          <w:rFonts w:ascii="Times New Roman" w:hAnsi="Times New Roman" w:cs="Times New Roman"/>
          <w:sz w:val="20"/>
          <w:szCs w:val="20"/>
          <w:lang w:eastAsia="sl-SI"/>
        </w:rPr>
        <w:t xml:space="preserve">, ki je ob zaključku pripravila zaključno </w:t>
      </w:r>
      <w:r w:rsidR="00777988" w:rsidRPr="00790E18">
        <w:rPr>
          <w:rFonts w:ascii="Times New Roman" w:hAnsi="Times New Roman" w:cs="Times New Roman"/>
          <w:sz w:val="20"/>
          <w:szCs w:val="20"/>
          <w:lang w:eastAsia="sl-SI"/>
        </w:rPr>
        <w:t>poročilo (Tabela</w:t>
      </w:r>
      <w:r w:rsidR="00790E18" w:rsidRPr="00790E18">
        <w:rPr>
          <w:rFonts w:ascii="Times New Roman" w:hAnsi="Times New Roman" w:cs="Times New Roman"/>
          <w:sz w:val="20"/>
          <w:szCs w:val="20"/>
          <w:lang w:eastAsia="sl-SI"/>
        </w:rPr>
        <w:t xml:space="preserve"> 78</w:t>
      </w:r>
      <w:r w:rsidR="00777988" w:rsidRPr="00EB3AD2">
        <w:rPr>
          <w:rFonts w:ascii="Times New Roman" w:hAnsi="Times New Roman" w:cs="Times New Roman"/>
          <w:sz w:val="20"/>
          <w:szCs w:val="20"/>
          <w:lang w:eastAsia="sl-SI"/>
        </w:rPr>
        <w:t xml:space="preserve">).  </w:t>
      </w:r>
    </w:p>
    <w:p w14:paraId="038D7EAE" w14:textId="77777777" w:rsidR="00104748" w:rsidRPr="00EB3AD2" w:rsidRDefault="00104748" w:rsidP="00104748">
      <w:pPr>
        <w:rPr>
          <w:rFonts w:ascii="Times New Roman" w:hAnsi="Times New Roman" w:cs="Times New Roman"/>
        </w:rPr>
      </w:pPr>
    </w:p>
    <w:p w14:paraId="2E11503F" w14:textId="1C8A5FE4" w:rsidR="00FC7007" w:rsidRPr="00EB3AD2" w:rsidRDefault="00FC7007" w:rsidP="00FC7007">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59 d)</w:t>
      </w:r>
    </w:p>
    <w:p w14:paraId="4E26F0FE" w14:textId="747BA94B" w:rsidR="00791CCE" w:rsidRPr="00EB3AD2" w:rsidRDefault="00791CCE" w:rsidP="006A28B9">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Zbiranje in obdelava t. i. razčlenjenih osebnih podatkov o osebnih okoliščinah ljudi (vidik enakosti oziroma olajšanje možnosti statističnih analiz glede stanja diskriminacije) z vidika svobodnega izražanja narodne </w:t>
      </w:r>
      <w:r w:rsidRPr="00EB3AD2">
        <w:rPr>
          <w:rFonts w:ascii="Times New Roman" w:eastAsia="Calibri" w:hAnsi="Times New Roman" w:cs="Times New Roman"/>
          <w:sz w:val="20"/>
          <w:szCs w:val="20"/>
        </w:rPr>
        <w:lastRenderedPageBreak/>
        <w:t>pripadnosti (61. člen URS) ter svobode vesti in veroizpovedi (prvi odstavek 41. člena URS) ter enakosti pred zakonom (14. člen URS) v Sloveniji, razen ob določenih izjemah, nista možna, vendar bomo v okviru priprave novega Zakona o varstvu osebnih podatkov natančno preučili potrebno po ustreznejši ureditvi tega področja in preučili, če je z namenom zasledovanja dopustnih ciljev (npr. izvajanje politike pozitivne diskriminacije), ob spoštovanju vseh temeljnih ustavnih načel ter ob spoštovanju človekovih pravic in temeljnih svoboščin, možno zakonsko predvideti zelo omejen krog razlogov, na podlagi katerih bi bilo zbiranje tovrstnih osebnih podatkov sorazmerno.</w:t>
      </w:r>
    </w:p>
    <w:p w14:paraId="5BC456B8" w14:textId="4F759D0D" w:rsidR="001D2F98" w:rsidRPr="00EB3AD2" w:rsidRDefault="001D2F98" w:rsidP="00B32B4C">
      <w:pPr>
        <w:pStyle w:val="Odstavekseznama"/>
        <w:rPr>
          <w:rFonts w:ascii="Times New Roman" w:hAnsi="Times New Roman" w:cs="Times New Roman"/>
          <w:sz w:val="20"/>
          <w:szCs w:val="20"/>
        </w:rPr>
      </w:pPr>
    </w:p>
    <w:p w14:paraId="163FB639" w14:textId="77777777" w:rsidR="00A70F03" w:rsidRPr="00EB3AD2" w:rsidRDefault="00A70F03" w:rsidP="00EC36C4">
      <w:pPr>
        <w:pStyle w:val="Naslov1"/>
        <w:numPr>
          <w:ilvl w:val="0"/>
          <w:numId w:val="1"/>
        </w:numPr>
        <w:rPr>
          <w:rFonts w:ascii="Times New Roman" w:hAnsi="Times New Roman" w:cs="Times New Roman"/>
        </w:rPr>
      </w:pPr>
      <w:bookmarkStart w:id="55" w:name="_Toc66820791"/>
      <w:r w:rsidRPr="00EB3AD2">
        <w:rPr>
          <w:rFonts w:ascii="Times New Roman" w:hAnsi="Times New Roman" w:cs="Times New Roman"/>
        </w:rPr>
        <w:t>Izobrazba, prosti čas in kulturne dejavnosti (28.–31. člen)</w:t>
      </w:r>
      <w:bookmarkEnd w:id="55"/>
    </w:p>
    <w:p w14:paraId="253E7955" w14:textId="77777777" w:rsidR="0099004A" w:rsidRPr="00EB3AD2" w:rsidRDefault="0099004A" w:rsidP="0099004A">
      <w:pPr>
        <w:suppressAutoHyphens/>
        <w:spacing w:line="240" w:lineRule="atLeast"/>
        <w:ind w:right="1134"/>
        <w:jc w:val="both"/>
        <w:rPr>
          <w:rFonts w:ascii="Times New Roman" w:hAnsi="Times New Roman" w:cs="Times New Roman"/>
          <w:sz w:val="20"/>
          <w:szCs w:val="20"/>
        </w:rPr>
      </w:pPr>
    </w:p>
    <w:p w14:paraId="68C17670" w14:textId="2DE43CB3" w:rsidR="0099004A" w:rsidRPr="00EB3AD2" w:rsidRDefault="00694A21" w:rsidP="00EC36C4">
      <w:pPr>
        <w:pStyle w:val="Odstavekseznama"/>
        <w:numPr>
          <w:ilvl w:val="0"/>
          <w:numId w:val="4"/>
        </w:numPr>
        <w:suppressAutoHyphens/>
        <w:spacing w:line="240" w:lineRule="atLeast"/>
        <w:ind w:right="1134"/>
        <w:jc w:val="both"/>
        <w:rPr>
          <w:rFonts w:ascii="Times New Roman" w:eastAsia="Times New Roman" w:hAnsi="Times New Roman" w:cs="Times New Roman"/>
          <w:b/>
          <w:sz w:val="20"/>
          <w:szCs w:val="20"/>
        </w:rPr>
      </w:pPr>
      <w:r w:rsidRPr="00EB3AD2">
        <w:rPr>
          <w:rFonts w:ascii="Times New Roman" w:eastAsia="Times New Roman" w:hAnsi="Times New Roman" w:cs="Times New Roman"/>
          <w:b/>
          <w:sz w:val="20"/>
          <w:szCs w:val="20"/>
        </w:rPr>
        <w:t>Izobraževanje</w:t>
      </w:r>
      <w:r w:rsidR="0099004A" w:rsidRPr="00EB3AD2">
        <w:rPr>
          <w:rFonts w:ascii="Times New Roman" w:eastAsia="Times New Roman" w:hAnsi="Times New Roman" w:cs="Times New Roman"/>
          <w:b/>
          <w:sz w:val="20"/>
          <w:szCs w:val="20"/>
        </w:rPr>
        <w:t xml:space="preserve"> (28. člen)</w:t>
      </w:r>
    </w:p>
    <w:p w14:paraId="60E9883E" w14:textId="77777777" w:rsidR="0099004A" w:rsidRPr="00EB3AD2" w:rsidRDefault="0099004A" w:rsidP="0099004A">
      <w:pPr>
        <w:pStyle w:val="Odstavekseznama"/>
        <w:suppressAutoHyphens/>
        <w:spacing w:line="240" w:lineRule="atLeast"/>
        <w:ind w:right="1134"/>
        <w:jc w:val="both"/>
        <w:rPr>
          <w:rFonts w:ascii="Times New Roman" w:eastAsia="Times New Roman" w:hAnsi="Times New Roman" w:cs="Times New Roman"/>
          <w:sz w:val="20"/>
          <w:szCs w:val="20"/>
        </w:rPr>
      </w:pPr>
    </w:p>
    <w:p w14:paraId="3E7D41B6" w14:textId="59CF4367" w:rsidR="009C3980" w:rsidRPr="00EB3AD2" w:rsidRDefault="009C3980" w:rsidP="009C3980">
      <w:pPr>
        <w:jc w:val="both"/>
        <w:rPr>
          <w:rFonts w:ascii="Times New Roman" w:hAnsi="Times New Roman" w:cs="Times New Roman"/>
          <w:sz w:val="20"/>
          <w:szCs w:val="20"/>
        </w:rPr>
      </w:pPr>
      <w:r w:rsidRPr="00EB3AD2">
        <w:rPr>
          <w:rFonts w:ascii="Times New Roman" w:hAnsi="Times New Roman" w:cs="Times New Roman"/>
          <w:sz w:val="20"/>
          <w:szCs w:val="20"/>
        </w:rPr>
        <w:t xml:space="preserve">Določba konvencije je bila že obrazložena v združenem tretjem in četrtem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w:t>
      </w:r>
      <w:r w:rsidRPr="00EB3AD2">
        <w:rPr>
          <w:rFonts w:ascii="Times New Roman" w:hAnsi="Times New Roman" w:cs="Times New Roman"/>
          <w:snapToGrid w:val="0"/>
          <w:sz w:val="20"/>
          <w:szCs w:val="20"/>
        </w:rPr>
        <w:t>CRC/C/SVN/3-4</w:t>
      </w:r>
      <w:r w:rsidRPr="00EB3AD2">
        <w:rPr>
          <w:rFonts w:ascii="Times New Roman" w:hAnsi="Times New Roman" w:cs="Times New Roman"/>
          <w:sz w:val="20"/>
          <w:szCs w:val="20"/>
        </w:rPr>
        <w:t>).</w:t>
      </w:r>
    </w:p>
    <w:p w14:paraId="371BBC9C" w14:textId="4EEF5473" w:rsidR="00EA57B0" w:rsidRPr="00EB3AD2" w:rsidRDefault="00255BE6" w:rsidP="00AF3D1E">
      <w:pPr>
        <w:jc w:val="both"/>
        <w:rPr>
          <w:rFonts w:ascii="Times New Roman" w:hAnsi="Times New Roman" w:cs="Times New Roman"/>
          <w:color w:val="000000"/>
          <w:sz w:val="20"/>
          <w:szCs w:val="20"/>
          <w:lang w:eastAsia="sl-SI"/>
        </w:rPr>
      </w:pPr>
      <w:r w:rsidRPr="00EB3AD2">
        <w:rPr>
          <w:rFonts w:ascii="Times New Roman" w:hAnsi="Times New Roman" w:cs="Times New Roman"/>
          <w:sz w:val="20"/>
          <w:szCs w:val="20"/>
        </w:rPr>
        <w:t>RS</w:t>
      </w:r>
      <w:r w:rsidR="00BB6C74" w:rsidRPr="00EB3AD2">
        <w:rPr>
          <w:rFonts w:ascii="Times New Roman" w:hAnsi="Times New Roman" w:cs="Times New Roman"/>
          <w:sz w:val="20"/>
          <w:szCs w:val="20"/>
        </w:rPr>
        <w:t xml:space="preserve"> ima kakovosten vzgojno</w:t>
      </w:r>
      <w:r w:rsidR="00694A21" w:rsidRPr="00EB3AD2">
        <w:rPr>
          <w:rFonts w:ascii="Times New Roman" w:hAnsi="Times New Roman" w:cs="Times New Roman"/>
          <w:sz w:val="20"/>
          <w:szCs w:val="20"/>
        </w:rPr>
        <w:t>-</w:t>
      </w:r>
      <w:r w:rsidR="00BB6C74" w:rsidRPr="00EB3AD2">
        <w:rPr>
          <w:rFonts w:ascii="Times New Roman" w:hAnsi="Times New Roman" w:cs="Times New Roman"/>
          <w:sz w:val="20"/>
          <w:szCs w:val="20"/>
        </w:rPr>
        <w:t>izobraževalni sistem, ki temelji na na</w:t>
      </w:r>
      <w:r w:rsidR="00BB6C74" w:rsidRPr="00EB3AD2">
        <w:rPr>
          <w:rFonts w:ascii="Times New Roman" w:eastAsia="Calibri" w:hAnsi="Times New Roman" w:cs="Times New Roman"/>
          <w:sz w:val="20"/>
          <w:szCs w:val="20"/>
        </w:rPr>
        <w:t>č</w:t>
      </w:r>
      <w:r w:rsidR="00BB6C74" w:rsidRPr="00EB3AD2">
        <w:rPr>
          <w:rFonts w:ascii="Times New Roman" w:hAnsi="Times New Roman" w:cs="Times New Roman"/>
          <w:sz w:val="20"/>
          <w:szCs w:val="20"/>
        </w:rPr>
        <w:t>elih enakih možnosti, vklju</w:t>
      </w:r>
      <w:r w:rsidR="00BB6C74" w:rsidRPr="00EB3AD2">
        <w:rPr>
          <w:rFonts w:ascii="Times New Roman" w:eastAsia="Calibri" w:hAnsi="Times New Roman" w:cs="Times New Roman"/>
          <w:sz w:val="20"/>
          <w:szCs w:val="20"/>
        </w:rPr>
        <w:t>č</w:t>
      </w:r>
      <w:r w:rsidR="00BB6C74" w:rsidRPr="00EB3AD2">
        <w:rPr>
          <w:rFonts w:ascii="Times New Roman" w:hAnsi="Times New Roman" w:cs="Times New Roman"/>
          <w:sz w:val="20"/>
          <w:szCs w:val="20"/>
        </w:rPr>
        <w:t xml:space="preserve">evanja in </w:t>
      </w:r>
      <w:proofErr w:type="spellStart"/>
      <w:r w:rsidR="00BB6C74" w:rsidRPr="00EB3AD2">
        <w:rPr>
          <w:rFonts w:ascii="Times New Roman" w:hAnsi="Times New Roman" w:cs="Times New Roman"/>
          <w:sz w:val="20"/>
          <w:szCs w:val="20"/>
        </w:rPr>
        <w:t>nediskriminatornosti</w:t>
      </w:r>
      <w:proofErr w:type="spellEnd"/>
      <w:r w:rsidR="00BB6C74" w:rsidRPr="00EB3AD2">
        <w:rPr>
          <w:rFonts w:ascii="Times New Roman" w:hAnsi="Times New Roman" w:cs="Times New Roman"/>
          <w:sz w:val="20"/>
          <w:szCs w:val="20"/>
        </w:rPr>
        <w:t xml:space="preserve">. </w:t>
      </w:r>
      <w:r w:rsidR="009C3980" w:rsidRPr="00EB3AD2">
        <w:rPr>
          <w:rFonts w:ascii="Times New Roman" w:hAnsi="Times New Roman" w:cs="Times New Roman"/>
          <w:sz w:val="20"/>
          <w:szCs w:val="20"/>
        </w:rPr>
        <w:t xml:space="preserve">Od leta 2013 so bile narejene izboljšave </w:t>
      </w:r>
      <w:r w:rsidR="001328AB" w:rsidRPr="00EB3AD2">
        <w:rPr>
          <w:rFonts w:ascii="Times New Roman" w:hAnsi="Times New Roman" w:cs="Times New Roman"/>
          <w:sz w:val="20"/>
          <w:szCs w:val="20"/>
        </w:rPr>
        <w:t>zak</w:t>
      </w:r>
      <w:r w:rsidR="009C3980" w:rsidRPr="00EB3AD2">
        <w:rPr>
          <w:rFonts w:ascii="Times New Roman" w:hAnsi="Times New Roman" w:cs="Times New Roman"/>
          <w:sz w:val="20"/>
          <w:szCs w:val="20"/>
        </w:rPr>
        <w:t>onodaje</w:t>
      </w:r>
      <w:r w:rsidRPr="00EB3AD2">
        <w:rPr>
          <w:rFonts w:ascii="Times New Roman" w:hAnsi="Times New Roman" w:cs="Times New Roman"/>
          <w:sz w:val="20"/>
          <w:szCs w:val="20"/>
        </w:rPr>
        <w:t xml:space="preserve"> </w:t>
      </w:r>
      <w:r w:rsidR="009C3980" w:rsidRPr="00EB3AD2">
        <w:rPr>
          <w:rFonts w:ascii="Times New Roman" w:hAnsi="Times New Roman" w:cs="Times New Roman"/>
          <w:sz w:val="20"/>
          <w:szCs w:val="20"/>
        </w:rPr>
        <w:t xml:space="preserve">predvsem </w:t>
      </w:r>
      <w:r w:rsidR="001328AB" w:rsidRPr="00EB3AD2">
        <w:rPr>
          <w:rFonts w:ascii="Times New Roman" w:hAnsi="Times New Roman" w:cs="Times New Roman"/>
          <w:sz w:val="20"/>
          <w:szCs w:val="20"/>
        </w:rPr>
        <w:t xml:space="preserve">na področju vključevanja in izobraževanja otrok priseljencev, predvsem otrok prosilcev za mednarodno zaščito in otrok z mednarodno zaščito (namestitve, program dela z otroki priseljenci, protokol, povečano število ur, sprejem </w:t>
      </w:r>
      <w:proofErr w:type="spellStart"/>
      <w:r w:rsidR="001328AB" w:rsidRPr="00EB3AD2">
        <w:rPr>
          <w:rFonts w:ascii="Times New Roman" w:hAnsi="Times New Roman" w:cs="Times New Roman"/>
          <w:sz w:val="20"/>
          <w:szCs w:val="20"/>
        </w:rPr>
        <w:t>omogočitvenih</w:t>
      </w:r>
      <w:proofErr w:type="spellEnd"/>
      <w:r w:rsidR="001328AB" w:rsidRPr="00EB3AD2">
        <w:rPr>
          <w:rFonts w:ascii="Times New Roman" w:hAnsi="Times New Roman" w:cs="Times New Roman"/>
          <w:sz w:val="20"/>
          <w:szCs w:val="20"/>
        </w:rPr>
        <w:t xml:space="preserve"> pogojev za vstop v nadaljnje izobraževanje, idr</w:t>
      </w:r>
      <w:r w:rsidR="00563E84" w:rsidRPr="00EB3AD2">
        <w:rPr>
          <w:rFonts w:ascii="Times New Roman" w:hAnsi="Times New Roman" w:cs="Times New Roman"/>
          <w:sz w:val="20"/>
          <w:szCs w:val="20"/>
        </w:rPr>
        <w:t xml:space="preserve">.). </w:t>
      </w:r>
      <w:r w:rsidR="00FB05DA" w:rsidRPr="00EB3AD2">
        <w:rPr>
          <w:rFonts w:ascii="Times New Roman" w:hAnsi="Times New Roman" w:cs="Times New Roman"/>
          <w:color w:val="000000"/>
          <w:sz w:val="20"/>
          <w:szCs w:val="20"/>
          <w:lang w:eastAsia="sl-SI"/>
        </w:rPr>
        <w:t xml:space="preserve">V letu 2018 </w:t>
      </w:r>
      <w:r w:rsidR="00563E84" w:rsidRPr="00EB3AD2">
        <w:rPr>
          <w:rFonts w:ascii="Times New Roman" w:hAnsi="Times New Roman" w:cs="Times New Roman"/>
          <w:color w:val="000000"/>
          <w:sz w:val="20"/>
          <w:szCs w:val="20"/>
          <w:lang w:eastAsia="sl-SI"/>
        </w:rPr>
        <w:t xml:space="preserve">je bil sprejet </w:t>
      </w:r>
      <w:r w:rsidR="00FB05DA" w:rsidRPr="00EB3AD2">
        <w:rPr>
          <w:rFonts w:ascii="Times New Roman" w:hAnsi="Times New Roman" w:cs="Times New Roman"/>
          <w:color w:val="000000"/>
          <w:sz w:val="20"/>
          <w:szCs w:val="20"/>
          <w:lang w:eastAsia="sl-SI"/>
        </w:rPr>
        <w:t>Predlog programa dela z otroki priseljenci za področje predšolske vzgoje, osnovnošolskega in s</w:t>
      </w:r>
      <w:r w:rsidR="00563E84" w:rsidRPr="00EB3AD2">
        <w:rPr>
          <w:rFonts w:ascii="Times New Roman" w:hAnsi="Times New Roman" w:cs="Times New Roman"/>
          <w:color w:val="000000"/>
          <w:sz w:val="20"/>
          <w:szCs w:val="20"/>
          <w:lang w:eastAsia="sl-SI"/>
        </w:rPr>
        <w:t>rednješolskega izobraževanja</w:t>
      </w:r>
      <w:r w:rsidR="00FB05DA" w:rsidRPr="00EB3AD2">
        <w:rPr>
          <w:rFonts w:ascii="Times New Roman" w:hAnsi="Times New Roman" w:cs="Times New Roman"/>
          <w:color w:val="000000"/>
          <w:sz w:val="20"/>
          <w:szCs w:val="20"/>
          <w:lang w:eastAsia="sl-SI"/>
        </w:rPr>
        <w:t>, kjer so bile predlagane nekatere spremembe in </w:t>
      </w:r>
      <w:r w:rsidR="00FB05DA" w:rsidRPr="00EB3AD2">
        <w:rPr>
          <w:rFonts w:ascii="Times New Roman" w:hAnsi="Times New Roman" w:cs="Times New Roman"/>
          <w:bCs/>
          <w:color w:val="000000"/>
          <w:sz w:val="20"/>
          <w:szCs w:val="20"/>
          <w:lang w:eastAsia="sl-SI"/>
        </w:rPr>
        <w:t>dopolni</w:t>
      </w:r>
      <w:r w:rsidR="00563E84" w:rsidRPr="00EB3AD2">
        <w:rPr>
          <w:rFonts w:ascii="Times New Roman" w:hAnsi="Times New Roman" w:cs="Times New Roman"/>
          <w:bCs/>
          <w:color w:val="000000"/>
          <w:sz w:val="20"/>
          <w:szCs w:val="20"/>
          <w:lang w:eastAsia="sl-SI"/>
        </w:rPr>
        <w:t xml:space="preserve">tve zakonskih podlag s področij </w:t>
      </w:r>
      <w:r w:rsidR="00FB05DA" w:rsidRPr="00EB3AD2">
        <w:rPr>
          <w:rFonts w:ascii="Times New Roman" w:hAnsi="Times New Roman" w:cs="Times New Roman"/>
          <w:bCs/>
          <w:color w:val="000000"/>
          <w:sz w:val="20"/>
          <w:szCs w:val="20"/>
          <w:lang w:eastAsia="sl-SI"/>
        </w:rPr>
        <w:t>začetnega učenja</w:t>
      </w:r>
      <w:r w:rsidR="00FB05DA" w:rsidRPr="00EB3AD2">
        <w:rPr>
          <w:rFonts w:ascii="Times New Roman" w:hAnsi="Times New Roman" w:cs="Times New Roman"/>
          <w:color w:val="000000"/>
          <w:sz w:val="20"/>
          <w:szCs w:val="20"/>
          <w:lang w:eastAsia="sl-SI"/>
        </w:rPr>
        <w:t> slovenščine,</w:t>
      </w:r>
      <w:r w:rsidR="00694A21" w:rsidRPr="00EB3AD2">
        <w:rPr>
          <w:rFonts w:ascii="Times New Roman" w:hAnsi="Times New Roman" w:cs="Times New Roman"/>
          <w:color w:val="000000"/>
          <w:sz w:val="20"/>
          <w:szCs w:val="20"/>
          <w:lang w:eastAsia="sl-SI"/>
        </w:rPr>
        <w:t xml:space="preserve"> </w:t>
      </w:r>
      <w:r w:rsidR="00FB05DA" w:rsidRPr="00EB3AD2">
        <w:rPr>
          <w:rFonts w:ascii="Times New Roman" w:hAnsi="Times New Roman" w:cs="Times New Roman"/>
          <w:color w:val="000000"/>
          <w:sz w:val="20"/>
          <w:szCs w:val="20"/>
          <w:lang w:eastAsia="sl-SI"/>
        </w:rPr>
        <w:t>i</w:t>
      </w:r>
      <w:r w:rsidR="00563E84" w:rsidRPr="00EB3AD2">
        <w:rPr>
          <w:rFonts w:ascii="Times New Roman" w:hAnsi="Times New Roman" w:cs="Times New Roman"/>
          <w:bCs/>
          <w:color w:val="000000"/>
          <w:sz w:val="20"/>
          <w:szCs w:val="20"/>
          <w:lang w:eastAsia="sl-SI"/>
        </w:rPr>
        <w:t>ndividualnega načrta aktivnosti, prilagoditve</w:t>
      </w:r>
      <w:r w:rsidR="00FB05DA" w:rsidRPr="00EB3AD2">
        <w:rPr>
          <w:rFonts w:ascii="Times New Roman" w:hAnsi="Times New Roman" w:cs="Times New Roman"/>
          <w:bCs/>
          <w:color w:val="000000"/>
          <w:sz w:val="20"/>
          <w:szCs w:val="20"/>
          <w:lang w:eastAsia="sl-SI"/>
        </w:rPr>
        <w:t xml:space="preserve"> preverjanja in ocenjevanja </w:t>
      </w:r>
      <w:r w:rsidR="00FB05DA" w:rsidRPr="00EB3AD2">
        <w:rPr>
          <w:rFonts w:ascii="Times New Roman" w:hAnsi="Times New Roman" w:cs="Times New Roman"/>
          <w:color w:val="000000"/>
          <w:sz w:val="20"/>
          <w:szCs w:val="20"/>
          <w:lang w:eastAsia="sl-SI"/>
        </w:rPr>
        <w:t>znanja</w:t>
      </w:r>
      <w:r w:rsidR="00D46D8B" w:rsidRPr="00EB3AD2">
        <w:rPr>
          <w:rFonts w:ascii="Times New Roman" w:hAnsi="Times New Roman" w:cs="Times New Roman"/>
          <w:color w:val="000000"/>
          <w:sz w:val="20"/>
          <w:szCs w:val="20"/>
          <w:lang w:eastAsia="sl-SI"/>
        </w:rPr>
        <w:t xml:space="preserve">, </w:t>
      </w:r>
      <w:r w:rsidR="00FB05DA" w:rsidRPr="00EB3AD2">
        <w:rPr>
          <w:rFonts w:ascii="Times New Roman" w:hAnsi="Times New Roman" w:cs="Times New Roman"/>
          <w:color w:val="000000"/>
          <w:sz w:val="20"/>
          <w:szCs w:val="20"/>
          <w:lang w:eastAsia="sl-SI"/>
        </w:rPr>
        <w:t>normativnih sprememb in kadrovskih zmožnosti za izvajanje uspešnega vkl</w:t>
      </w:r>
      <w:r w:rsidR="00563E84" w:rsidRPr="00EB3AD2">
        <w:rPr>
          <w:rFonts w:ascii="Times New Roman" w:hAnsi="Times New Roman" w:cs="Times New Roman"/>
          <w:color w:val="000000"/>
          <w:sz w:val="20"/>
          <w:szCs w:val="20"/>
          <w:lang w:eastAsia="sl-SI"/>
        </w:rPr>
        <w:t xml:space="preserve">jučevanja otrok priseljencev v VIZ. </w:t>
      </w:r>
      <w:r w:rsidRPr="00EB3AD2">
        <w:rPr>
          <w:rFonts w:ascii="Times New Roman" w:hAnsi="Times New Roman" w:cs="Times New Roman"/>
          <w:color w:val="000000"/>
          <w:sz w:val="20"/>
          <w:szCs w:val="20"/>
          <w:lang w:eastAsia="sl-SI"/>
        </w:rPr>
        <w:t>Z</w:t>
      </w:r>
      <w:r w:rsidR="00563E84" w:rsidRPr="00EB3AD2">
        <w:rPr>
          <w:rFonts w:ascii="Times New Roman" w:hAnsi="Times New Roman" w:cs="Times New Roman"/>
          <w:color w:val="000000"/>
          <w:sz w:val="20"/>
          <w:szCs w:val="20"/>
          <w:lang w:eastAsia="sl-SI"/>
        </w:rPr>
        <w:t xml:space="preserve">akonodaja </w:t>
      </w:r>
      <w:r w:rsidRPr="00EB3AD2">
        <w:rPr>
          <w:rFonts w:ascii="Times New Roman" w:hAnsi="Times New Roman" w:cs="Times New Roman"/>
          <w:color w:val="000000"/>
          <w:sz w:val="20"/>
          <w:szCs w:val="20"/>
          <w:lang w:eastAsia="sl-SI"/>
        </w:rPr>
        <w:t xml:space="preserve">je bila </w:t>
      </w:r>
      <w:r w:rsidR="00563E84" w:rsidRPr="00EB3AD2">
        <w:rPr>
          <w:rFonts w:ascii="Times New Roman" w:hAnsi="Times New Roman" w:cs="Times New Roman"/>
          <w:color w:val="000000"/>
          <w:sz w:val="20"/>
          <w:szCs w:val="20"/>
          <w:lang w:eastAsia="sl-SI"/>
        </w:rPr>
        <w:t>posodobljena v skla</w:t>
      </w:r>
      <w:r w:rsidR="009C3980" w:rsidRPr="00EB3AD2">
        <w:rPr>
          <w:rFonts w:ascii="Times New Roman" w:hAnsi="Times New Roman" w:cs="Times New Roman"/>
          <w:color w:val="000000"/>
          <w:sz w:val="20"/>
          <w:szCs w:val="20"/>
          <w:lang w:eastAsia="sl-SI"/>
        </w:rPr>
        <w:t xml:space="preserve">du z zgoraj omenjenimi predlogi (dodatne ure slovenščine in vključitev v tečaj slovenščine (srednje šole), več strokovnih delavcev v razredih, kjer so vključeni priseljenci, vključevanje v program srednješolskega izobraževanja, </w:t>
      </w:r>
      <w:r w:rsidR="009C3980" w:rsidRPr="00EB3AD2">
        <w:rPr>
          <w:rFonts w:ascii="Times New Roman" w:hAnsi="Times New Roman" w:cs="Times New Roman"/>
          <w:bCs/>
          <w:color w:val="000000"/>
          <w:sz w:val="20"/>
          <w:szCs w:val="20"/>
          <w:lang w:eastAsia="sl-SI"/>
        </w:rPr>
        <w:t>višjega strokovnega izobraževanja in v visokošolske študijske programe</w:t>
      </w:r>
      <w:r w:rsidR="009C3980" w:rsidRPr="00EB3AD2">
        <w:rPr>
          <w:rFonts w:ascii="Times New Roman" w:hAnsi="Times New Roman" w:cs="Times New Roman"/>
          <w:color w:val="000000"/>
          <w:sz w:val="20"/>
          <w:szCs w:val="20"/>
          <w:lang w:eastAsia="sl-SI"/>
        </w:rPr>
        <w:t xml:space="preserve"> (</w:t>
      </w:r>
      <w:r w:rsidR="00FB05DA" w:rsidRPr="00EB3AD2">
        <w:rPr>
          <w:rFonts w:ascii="Times New Roman" w:hAnsi="Times New Roman" w:cs="Times New Roman"/>
          <w:bCs/>
          <w:color w:val="000000"/>
          <w:sz w:val="20"/>
          <w:szCs w:val="20"/>
          <w:lang w:eastAsia="sl-SI"/>
        </w:rPr>
        <w:t>oseb</w:t>
      </w:r>
      <w:r w:rsidR="009C3980" w:rsidRPr="00EB3AD2">
        <w:rPr>
          <w:rFonts w:ascii="Times New Roman" w:hAnsi="Times New Roman" w:cs="Times New Roman"/>
          <w:bCs/>
          <w:color w:val="000000"/>
          <w:sz w:val="20"/>
          <w:szCs w:val="20"/>
          <w:lang w:eastAsia="sl-SI"/>
        </w:rPr>
        <w:t>e</w:t>
      </w:r>
      <w:r w:rsidR="00FB05DA" w:rsidRPr="00EB3AD2">
        <w:rPr>
          <w:rFonts w:ascii="Times New Roman" w:hAnsi="Times New Roman" w:cs="Times New Roman"/>
          <w:bCs/>
          <w:color w:val="000000"/>
          <w:sz w:val="20"/>
          <w:szCs w:val="20"/>
          <w:lang w:eastAsia="sl-SI"/>
        </w:rPr>
        <w:t xml:space="preserve"> z mednarodno zaščito</w:t>
      </w:r>
      <w:r w:rsidR="009C3980" w:rsidRPr="00EB3AD2">
        <w:rPr>
          <w:rFonts w:ascii="Times New Roman" w:hAnsi="Times New Roman" w:cs="Times New Roman"/>
          <w:bCs/>
          <w:color w:val="000000"/>
          <w:sz w:val="20"/>
          <w:szCs w:val="20"/>
          <w:lang w:eastAsia="sl-SI"/>
        </w:rPr>
        <w:t>)</w:t>
      </w:r>
      <w:r w:rsidRPr="00EB3AD2">
        <w:rPr>
          <w:rFonts w:ascii="Times New Roman" w:hAnsi="Times New Roman" w:cs="Times New Roman"/>
          <w:bCs/>
          <w:color w:val="000000"/>
          <w:sz w:val="20"/>
          <w:szCs w:val="20"/>
          <w:lang w:eastAsia="sl-SI"/>
        </w:rPr>
        <w:t>)</w:t>
      </w:r>
      <w:r w:rsidR="009C3980" w:rsidRPr="00EB3AD2">
        <w:rPr>
          <w:rFonts w:ascii="Times New Roman" w:hAnsi="Times New Roman" w:cs="Times New Roman"/>
          <w:bCs/>
          <w:color w:val="000000"/>
          <w:sz w:val="20"/>
          <w:szCs w:val="20"/>
          <w:lang w:eastAsia="sl-SI"/>
        </w:rPr>
        <w:t>.</w:t>
      </w:r>
    </w:p>
    <w:p w14:paraId="3E1F7B1F" w14:textId="77777777" w:rsidR="00EA57B0" w:rsidRPr="00EB3AD2" w:rsidRDefault="00EA57B0" w:rsidP="00EA57B0">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
          <w:sz w:val="20"/>
          <w:szCs w:val="20"/>
        </w:rPr>
        <w:t>Odgovor na priporočilo št. 61 a)</w:t>
      </w:r>
    </w:p>
    <w:p w14:paraId="58C334EB" w14:textId="420915EE" w:rsidR="00D712F5" w:rsidRPr="00EB3AD2" w:rsidRDefault="005E28E1" w:rsidP="00D712F5">
      <w:pPr>
        <w:spacing w:line="240" w:lineRule="auto"/>
        <w:jc w:val="both"/>
        <w:rPr>
          <w:rFonts w:ascii="Times New Roman" w:eastAsia="Times New Roman" w:hAnsi="Times New Roman" w:cs="Times New Roman"/>
          <w:snapToGrid w:val="0"/>
          <w:sz w:val="20"/>
          <w:szCs w:val="20"/>
          <w:lang w:eastAsia="sl-SI"/>
        </w:rPr>
      </w:pPr>
      <w:r w:rsidRPr="00EB3AD2">
        <w:rPr>
          <w:rFonts w:ascii="Times New Roman" w:eastAsia="Times New Roman" w:hAnsi="Times New Roman" w:cs="Times New Roman"/>
          <w:snapToGrid w:val="0"/>
          <w:sz w:val="20"/>
          <w:szCs w:val="20"/>
          <w:lang w:eastAsia="sl-SI"/>
        </w:rPr>
        <w:t>Odgovor vsebovan v točki VI. b) in odgovoru na priporočilo št. 61 c) in d).</w:t>
      </w:r>
    </w:p>
    <w:p w14:paraId="412F7301" w14:textId="1ED856B0" w:rsidR="00C41825" w:rsidRPr="00EB3AD2" w:rsidRDefault="004E3E0C" w:rsidP="00C41825">
      <w:pPr>
        <w:spacing w:line="240" w:lineRule="auto"/>
        <w:jc w:val="both"/>
        <w:rPr>
          <w:rFonts w:ascii="Times New Roman" w:eastAsia="Times New Roman" w:hAnsi="Times New Roman" w:cs="Times New Roman"/>
          <w:snapToGrid w:val="0"/>
          <w:sz w:val="20"/>
          <w:szCs w:val="20"/>
          <w:lang w:eastAsia="sl-SI"/>
        </w:rPr>
      </w:pPr>
      <w:r w:rsidRPr="00EB3AD2">
        <w:rPr>
          <w:rFonts w:ascii="Times New Roman" w:eastAsia="Times New Roman" w:hAnsi="Times New Roman" w:cs="Times New Roman"/>
          <w:snapToGrid w:val="0"/>
          <w:sz w:val="20"/>
          <w:szCs w:val="20"/>
          <w:lang w:eastAsia="sl-SI"/>
        </w:rPr>
        <w:t>ZVrt</w:t>
      </w:r>
      <w:r w:rsidR="00C41825" w:rsidRPr="00EB3AD2">
        <w:rPr>
          <w:rFonts w:ascii="Times New Roman" w:eastAsia="Times New Roman" w:hAnsi="Times New Roman" w:cs="Times New Roman"/>
          <w:snapToGrid w:val="0"/>
          <w:sz w:val="20"/>
          <w:szCs w:val="20"/>
          <w:lang w:eastAsia="sl-SI"/>
        </w:rPr>
        <w:t xml:space="preserve"> predpisuje, da je predšolska vzgoja v vrtcih sestavni del sistema vzgoje in izobraževanja in poteka po načelih: demokratičnosti, pluralizma, avtonomnosti, strokovnosti in odgovornosti zaposlenih, enakih možnosti za otroke in starše, upoštevaje različnosti med otroki, pravice do izbire in drugačnosti ter ohranjanja ravnotežja med raznimi vidiki otrokovega telesnega in duševnega razvoja. Izvajanja teh načel prispeva k holističnemu zagotavljanju potreb vseh otrok do petega leta. Posebna pozornost je namenjena vzgoji otrok na območjih s posebnimi razvojnimi problemi, narodno mešanih območjih ter za vzgoj</w:t>
      </w:r>
      <w:r w:rsidR="000B4C62" w:rsidRPr="00EB3AD2">
        <w:rPr>
          <w:rFonts w:ascii="Times New Roman" w:eastAsia="Times New Roman" w:hAnsi="Times New Roman" w:cs="Times New Roman"/>
          <w:snapToGrid w:val="0"/>
          <w:sz w:val="20"/>
          <w:szCs w:val="20"/>
          <w:lang w:eastAsia="sl-SI"/>
        </w:rPr>
        <w:t>i</w:t>
      </w:r>
      <w:r w:rsidR="00C41825" w:rsidRPr="00EB3AD2">
        <w:rPr>
          <w:rFonts w:ascii="Times New Roman" w:eastAsia="Times New Roman" w:hAnsi="Times New Roman" w:cs="Times New Roman"/>
          <w:snapToGrid w:val="0"/>
          <w:sz w:val="20"/>
          <w:szCs w:val="20"/>
          <w:lang w:eastAsia="sl-SI"/>
        </w:rPr>
        <w:t xml:space="preserve"> otrok Romov, kjer omenjen zakon predpisuje, da se sprejmejo posebni normativi in standardi. Poleg tega MIZŠ iz državnega proračuna zagotavlja sredstva za plačilo višjih stroškov za oddelke otrok Romov v vrtcih.</w:t>
      </w:r>
    </w:p>
    <w:p w14:paraId="32DD4D92" w14:textId="4529F2AB" w:rsidR="008E3571" w:rsidRPr="00EB3AD2" w:rsidRDefault="00C41825" w:rsidP="00C41825">
      <w:pPr>
        <w:spacing w:line="240" w:lineRule="auto"/>
        <w:jc w:val="both"/>
        <w:rPr>
          <w:rFonts w:ascii="Times New Roman" w:hAnsi="Times New Roman" w:cs="Times New Roman"/>
          <w:sz w:val="20"/>
          <w:szCs w:val="20"/>
        </w:rPr>
      </w:pPr>
      <w:r w:rsidRPr="00EB3AD2">
        <w:rPr>
          <w:rFonts w:ascii="Times New Roman" w:eastAsia="Times New Roman" w:hAnsi="Times New Roman" w:cs="Times New Roman"/>
          <w:snapToGrid w:val="0"/>
          <w:sz w:val="20"/>
          <w:szCs w:val="20"/>
          <w:lang w:eastAsia="sl-SI"/>
        </w:rPr>
        <w:t>V javnih vrtcih obstajajo dnevni, poldnevni in krajši program.</w:t>
      </w:r>
      <w:r w:rsidRPr="00EB3AD2">
        <w:rPr>
          <w:rFonts w:ascii="Times New Roman" w:hAnsi="Times New Roman" w:cs="Times New Roman"/>
          <w:sz w:val="20"/>
          <w:szCs w:val="20"/>
          <w:lang w:eastAsia="sl-SI"/>
        </w:rPr>
        <w:t xml:space="preserve"> </w:t>
      </w:r>
      <w:r w:rsidR="008E3571" w:rsidRPr="00EB3AD2">
        <w:rPr>
          <w:rFonts w:ascii="Times New Roman" w:hAnsi="Times New Roman" w:cs="Times New Roman"/>
          <w:sz w:val="20"/>
          <w:szCs w:val="20"/>
        </w:rPr>
        <w:t xml:space="preserve">Novela </w:t>
      </w:r>
      <w:r w:rsidR="00784BCF" w:rsidRPr="00EB3AD2">
        <w:rPr>
          <w:rFonts w:ascii="Times New Roman" w:hAnsi="Times New Roman" w:cs="Times New Roman"/>
          <w:sz w:val="20"/>
          <w:szCs w:val="20"/>
        </w:rPr>
        <w:t xml:space="preserve">ZVrt </w:t>
      </w:r>
      <w:r w:rsidR="008E3571" w:rsidRPr="00EB3AD2">
        <w:rPr>
          <w:rFonts w:ascii="Times New Roman" w:hAnsi="Times New Roman" w:cs="Times New Roman"/>
          <w:sz w:val="20"/>
          <w:szCs w:val="20"/>
        </w:rPr>
        <w:t xml:space="preserve">je leta 2017 prinesla posebno obliko krajšega programa, ki je namenjen otrokom, ki v letu pred vstopom v osnovno šolo še niso bili vključeni v vrtec. </w:t>
      </w:r>
      <w:r w:rsidR="00784BCF" w:rsidRPr="00EB3AD2">
        <w:rPr>
          <w:rFonts w:ascii="Times New Roman" w:hAnsi="Times New Roman" w:cs="Times New Roman"/>
          <w:sz w:val="20"/>
          <w:szCs w:val="20"/>
        </w:rPr>
        <w:t xml:space="preserve">Ta program </w:t>
      </w:r>
      <w:r w:rsidR="008E3571" w:rsidRPr="00EB3AD2">
        <w:rPr>
          <w:rFonts w:ascii="Times New Roman" w:hAnsi="Times New Roman" w:cs="Times New Roman"/>
          <w:sz w:val="20"/>
          <w:szCs w:val="20"/>
        </w:rPr>
        <w:t xml:space="preserve">obsega 240 ur letno in je za starše brezplačen. Ukrep uvedbe krajšega programa je </w:t>
      </w:r>
      <w:r w:rsidRPr="00EB3AD2">
        <w:rPr>
          <w:rFonts w:ascii="Times New Roman" w:hAnsi="Times New Roman" w:cs="Times New Roman"/>
          <w:sz w:val="20"/>
          <w:szCs w:val="20"/>
        </w:rPr>
        <w:t>bil namenjen predvsem otrokom iz</w:t>
      </w:r>
      <w:r w:rsidR="008E3571" w:rsidRPr="00EB3AD2">
        <w:rPr>
          <w:rFonts w:ascii="Times New Roman" w:hAnsi="Times New Roman" w:cs="Times New Roman"/>
          <w:sz w:val="20"/>
          <w:szCs w:val="20"/>
        </w:rPr>
        <w:t xml:space="preserve"> ranljivih skupin oziroma otrokom, ki živijo v odročnih krajih in je vrtec zanje preveč oddaljen, da bi jih starši pripeljali tja vsak dan. Zato je določen tudi nižji normativ za oblikovanje oddelka krajšega programa, ki se oblikuje že, ko je zagotovljena vključitev vsaj petih otrok. Zato je izrednega pomena </w:t>
      </w:r>
      <w:r w:rsidR="00784BCF" w:rsidRPr="00EB3AD2">
        <w:rPr>
          <w:rFonts w:ascii="Times New Roman" w:hAnsi="Times New Roman" w:cs="Times New Roman"/>
          <w:sz w:val="20"/>
          <w:szCs w:val="20"/>
        </w:rPr>
        <w:t>na</w:t>
      </w:r>
      <w:r w:rsidR="008E3571" w:rsidRPr="00EB3AD2">
        <w:rPr>
          <w:rFonts w:ascii="Times New Roman" w:hAnsi="Times New Roman" w:cs="Times New Roman"/>
          <w:sz w:val="20"/>
          <w:szCs w:val="20"/>
        </w:rPr>
        <w:t xml:space="preserve"> območjih, kjer živijo pripadniki </w:t>
      </w:r>
      <w:r w:rsidR="00784BCF" w:rsidRPr="00EB3AD2">
        <w:rPr>
          <w:rFonts w:ascii="Times New Roman" w:hAnsi="Times New Roman" w:cs="Times New Roman"/>
          <w:sz w:val="20"/>
          <w:szCs w:val="20"/>
        </w:rPr>
        <w:t>r</w:t>
      </w:r>
      <w:r w:rsidR="008E3571" w:rsidRPr="00EB3AD2">
        <w:rPr>
          <w:rFonts w:ascii="Times New Roman" w:hAnsi="Times New Roman" w:cs="Times New Roman"/>
          <w:sz w:val="20"/>
          <w:szCs w:val="20"/>
        </w:rPr>
        <w:t>omske skupnosti, ki otrok ne vključujejo v nobeno drugo obliko predšolske vzgoje.</w:t>
      </w:r>
      <w:r w:rsidR="008E3571" w:rsidRPr="00EB3AD2">
        <w:rPr>
          <w:rFonts w:ascii="Times New Roman" w:hAnsi="Times New Roman" w:cs="Times New Roman"/>
          <w:sz w:val="20"/>
          <w:szCs w:val="20"/>
          <w:lang w:eastAsia="sl-SI"/>
        </w:rPr>
        <w:t xml:space="preserve"> </w:t>
      </w:r>
    </w:p>
    <w:p w14:paraId="70943579" w14:textId="2198B0ED" w:rsidR="00EA57B0" w:rsidRPr="00EB3AD2" w:rsidRDefault="00EA57B0" w:rsidP="00171C98">
      <w:pPr>
        <w:rPr>
          <w:rFonts w:ascii="Times New Roman" w:hAnsi="Times New Roman" w:cs="Times New Roman"/>
          <w:sz w:val="20"/>
          <w:szCs w:val="20"/>
        </w:rPr>
      </w:pPr>
    </w:p>
    <w:p w14:paraId="153ADD84" w14:textId="5EB4EF8D" w:rsidR="009B12F6" w:rsidRPr="00EB3AD2" w:rsidRDefault="009B12F6" w:rsidP="009B12F6">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
          <w:sz w:val="20"/>
          <w:szCs w:val="20"/>
        </w:rPr>
        <w:t>Odgovor na priporočilo št. 61 b)</w:t>
      </w:r>
    </w:p>
    <w:p w14:paraId="18DD946C" w14:textId="095567F5" w:rsidR="00275606" w:rsidRPr="00EB3AD2" w:rsidRDefault="005E28E1" w:rsidP="005E28E1">
      <w:pPr>
        <w:jc w:val="both"/>
        <w:rPr>
          <w:rFonts w:ascii="Times New Roman" w:hAnsi="Times New Roman" w:cs="Times New Roman"/>
          <w:sz w:val="20"/>
          <w:szCs w:val="20"/>
        </w:rPr>
      </w:pPr>
      <w:r w:rsidRPr="00EB3AD2">
        <w:rPr>
          <w:rFonts w:ascii="Times New Roman" w:hAnsi="Times New Roman" w:cs="Times New Roman"/>
          <w:sz w:val="20"/>
          <w:szCs w:val="20"/>
        </w:rPr>
        <w:t>Varčevalni ukrepi na področju izobraževanja so bili s 1. 1. 2019 v celoti ukinjeni.</w:t>
      </w:r>
    </w:p>
    <w:p w14:paraId="2C81DE79" w14:textId="77777777" w:rsidR="00784BCF" w:rsidRPr="00EB3AD2" w:rsidRDefault="00784BCF" w:rsidP="005E28E1">
      <w:pPr>
        <w:jc w:val="both"/>
        <w:rPr>
          <w:rFonts w:ascii="Times New Roman" w:hAnsi="Times New Roman" w:cs="Times New Roman"/>
          <w:sz w:val="20"/>
          <w:szCs w:val="20"/>
        </w:rPr>
      </w:pPr>
    </w:p>
    <w:p w14:paraId="415EF778" w14:textId="1F8554E2" w:rsidR="00275606" w:rsidRPr="00EB3AD2" w:rsidRDefault="00275606" w:rsidP="00275606">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
          <w:sz w:val="20"/>
          <w:szCs w:val="20"/>
        </w:rPr>
        <w:lastRenderedPageBreak/>
        <w:t>Odgovor na priporočilo št. 61 c)</w:t>
      </w:r>
      <w:r w:rsidR="009B7A35" w:rsidRPr="00EB3AD2">
        <w:rPr>
          <w:rFonts w:ascii="Times New Roman" w:eastAsia="Calibri" w:hAnsi="Times New Roman" w:cs="Times New Roman"/>
          <w:b/>
          <w:sz w:val="20"/>
          <w:szCs w:val="20"/>
        </w:rPr>
        <w:t xml:space="preserve">, </w:t>
      </w:r>
      <w:r w:rsidR="005320E1" w:rsidRPr="00EB3AD2">
        <w:rPr>
          <w:rFonts w:ascii="Times New Roman" w:eastAsia="Calibri" w:hAnsi="Times New Roman" w:cs="Times New Roman"/>
          <w:b/>
          <w:sz w:val="20"/>
          <w:szCs w:val="20"/>
        </w:rPr>
        <w:t>d)</w:t>
      </w:r>
      <w:r w:rsidR="009B7A35" w:rsidRPr="00EB3AD2">
        <w:rPr>
          <w:rFonts w:ascii="Times New Roman" w:eastAsia="Calibri" w:hAnsi="Times New Roman" w:cs="Times New Roman"/>
          <w:b/>
          <w:sz w:val="20"/>
          <w:szCs w:val="20"/>
        </w:rPr>
        <w:t xml:space="preserve"> in e)</w:t>
      </w:r>
    </w:p>
    <w:p w14:paraId="50B91F1C" w14:textId="69AB2F6F" w:rsidR="0014772E" w:rsidRPr="00EB3AD2" w:rsidRDefault="00CD4903" w:rsidP="00275606">
      <w:pPr>
        <w:tabs>
          <w:tab w:val="left" w:pos="709"/>
          <w:tab w:val="left" w:pos="9356"/>
        </w:tabs>
        <w:suppressAutoHyphens/>
        <w:autoSpaceDE w:val="0"/>
        <w:autoSpaceDN w:val="0"/>
        <w:adjustRightInd w:val="0"/>
        <w:spacing w:before="120" w:line="240" w:lineRule="exact"/>
        <w:ind w:right="269"/>
        <w:jc w:val="both"/>
        <w:rPr>
          <w:rFonts w:ascii="Times New Roman" w:eastAsia="Times New Roman" w:hAnsi="Times New Roman" w:cs="Times New Roman"/>
          <w:snapToGrid w:val="0"/>
          <w:sz w:val="20"/>
          <w:szCs w:val="20"/>
          <w:lang w:eastAsia="sl-SI"/>
        </w:rPr>
      </w:pPr>
      <w:r w:rsidRPr="00EB3AD2">
        <w:rPr>
          <w:rFonts w:ascii="Times New Roman" w:eastAsia="Times New Roman" w:hAnsi="Times New Roman" w:cs="Times New Roman"/>
          <w:snapToGrid w:val="0"/>
          <w:sz w:val="20"/>
          <w:szCs w:val="20"/>
          <w:lang w:eastAsia="sl-SI"/>
        </w:rPr>
        <w:t xml:space="preserve">V </w:t>
      </w:r>
      <w:r w:rsidR="00ED6DB9" w:rsidRPr="00EB3AD2">
        <w:rPr>
          <w:rFonts w:ascii="Times New Roman" w:eastAsia="Times New Roman" w:hAnsi="Times New Roman" w:cs="Times New Roman"/>
          <w:snapToGrid w:val="0"/>
          <w:sz w:val="20"/>
          <w:szCs w:val="20"/>
          <w:lang w:eastAsia="sl-SI"/>
        </w:rPr>
        <w:t>RS</w:t>
      </w:r>
      <w:r w:rsidRPr="00EB3AD2">
        <w:rPr>
          <w:rFonts w:ascii="Times New Roman" w:eastAsia="Times New Roman" w:hAnsi="Times New Roman" w:cs="Times New Roman"/>
          <w:snapToGrid w:val="0"/>
          <w:sz w:val="20"/>
          <w:szCs w:val="20"/>
          <w:lang w:eastAsia="sl-SI"/>
        </w:rPr>
        <w:t xml:space="preserve"> je zagotovljena</w:t>
      </w:r>
      <w:r w:rsidR="00566ACE" w:rsidRPr="00EB3AD2">
        <w:rPr>
          <w:rFonts w:ascii="Times New Roman" w:eastAsia="Times New Roman" w:hAnsi="Times New Roman" w:cs="Times New Roman"/>
          <w:snapToGrid w:val="0"/>
          <w:sz w:val="20"/>
          <w:szCs w:val="20"/>
          <w:lang w:eastAsia="sl-SI"/>
        </w:rPr>
        <w:t xml:space="preserve"> </w:t>
      </w:r>
      <w:r w:rsidRPr="00EB3AD2">
        <w:rPr>
          <w:rFonts w:ascii="Times New Roman" w:eastAsia="Times New Roman" w:hAnsi="Times New Roman" w:cs="Times New Roman"/>
          <w:snapToGrid w:val="0"/>
          <w:sz w:val="20"/>
          <w:szCs w:val="20"/>
          <w:lang w:eastAsia="sl-SI"/>
        </w:rPr>
        <w:t>kakovostna</w:t>
      </w:r>
      <w:r w:rsidR="00566ACE" w:rsidRPr="00EB3AD2">
        <w:rPr>
          <w:rFonts w:ascii="Times New Roman" w:eastAsia="Times New Roman" w:hAnsi="Times New Roman" w:cs="Times New Roman"/>
          <w:snapToGrid w:val="0"/>
          <w:sz w:val="20"/>
          <w:szCs w:val="20"/>
          <w:lang w:eastAsia="sl-SI"/>
        </w:rPr>
        <w:t xml:space="preserve"> in široko d</w:t>
      </w:r>
      <w:r w:rsidRPr="00EB3AD2">
        <w:rPr>
          <w:rFonts w:ascii="Times New Roman" w:eastAsia="Times New Roman" w:hAnsi="Times New Roman" w:cs="Times New Roman"/>
          <w:snapToGrid w:val="0"/>
          <w:sz w:val="20"/>
          <w:szCs w:val="20"/>
          <w:lang w:eastAsia="sl-SI"/>
        </w:rPr>
        <w:t>ostopno javna</w:t>
      </w:r>
      <w:r w:rsidR="00566ACE" w:rsidRPr="00EB3AD2">
        <w:rPr>
          <w:rFonts w:ascii="Times New Roman" w:eastAsia="Times New Roman" w:hAnsi="Times New Roman" w:cs="Times New Roman"/>
          <w:snapToGrid w:val="0"/>
          <w:sz w:val="20"/>
          <w:szCs w:val="20"/>
          <w:lang w:eastAsia="sl-SI"/>
        </w:rPr>
        <w:t xml:space="preserve"> </w:t>
      </w:r>
      <w:r w:rsidRPr="00EB3AD2">
        <w:rPr>
          <w:rFonts w:ascii="Times New Roman" w:eastAsia="Times New Roman" w:hAnsi="Times New Roman" w:cs="Times New Roman"/>
          <w:snapToGrid w:val="0"/>
          <w:sz w:val="20"/>
          <w:szCs w:val="20"/>
          <w:lang w:eastAsia="sl-SI"/>
        </w:rPr>
        <w:t xml:space="preserve">vzgoja, varstvo in </w:t>
      </w:r>
      <w:r w:rsidR="00566ACE" w:rsidRPr="00EB3AD2">
        <w:rPr>
          <w:rFonts w:ascii="Times New Roman" w:eastAsia="Times New Roman" w:hAnsi="Times New Roman" w:cs="Times New Roman"/>
          <w:snapToGrid w:val="0"/>
          <w:sz w:val="20"/>
          <w:szCs w:val="20"/>
          <w:lang w:eastAsia="sl-SI"/>
        </w:rPr>
        <w:t xml:space="preserve">izobraževanje, ki temelji na konceptu inkluzije. </w:t>
      </w:r>
      <w:r w:rsidR="00091A1D" w:rsidRPr="00EB3AD2">
        <w:rPr>
          <w:rFonts w:ascii="Times New Roman" w:eastAsia="Times New Roman" w:hAnsi="Times New Roman" w:cs="Times New Roman"/>
          <w:snapToGrid w:val="0"/>
          <w:sz w:val="20"/>
          <w:szCs w:val="20"/>
          <w:lang w:eastAsia="sl-SI"/>
        </w:rPr>
        <w:t>Z namenom večjega vključevanja romskih otrok in</w:t>
      </w:r>
      <w:r w:rsidR="00F917B1" w:rsidRPr="00EB3AD2">
        <w:rPr>
          <w:rFonts w:ascii="Times New Roman" w:eastAsia="Times New Roman" w:hAnsi="Times New Roman" w:cs="Times New Roman"/>
          <w:snapToGrid w:val="0"/>
          <w:sz w:val="20"/>
          <w:szCs w:val="20"/>
          <w:lang w:eastAsia="sl-SI"/>
        </w:rPr>
        <w:t xml:space="preserve"> bolj kakovostnega dela z romskimi otroki se izvajajo ukrepi:</w:t>
      </w:r>
      <w:r w:rsidR="0070349A" w:rsidRPr="00EB3AD2">
        <w:rPr>
          <w:rFonts w:ascii="Times New Roman" w:eastAsia="Times New Roman" w:hAnsi="Times New Roman" w:cs="Times New Roman"/>
          <w:snapToGrid w:val="0"/>
          <w:sz w:val="20"/>
          <w:szCs w:val="20"/>
          <w:lang w:eastAsia="sl-SI"/>
        </w:rPr>
        <w:t xml:space="preserve"> predšolska vzgoja in varstvo</w:t>
      </w:r>
      <w:r w:rsidR="00F917B1" w:rsidRPr="00EB3AD2">
        <w:rPr>
          <w:rFonts w:ascii="Times New Roman" w:eastAsia="Times New Roman" w:hAnsi="Times New Roman" w:cs="Times New Roman"/>
          <w:snapToGrid w:val="0"/>
          <w:sz w:val="20"/>
          <w:szCs w:val="20"/>
          <w:lang w:eastAsia="sl-SI"/>
        </w:rPr>
        <w:t xml:space="preserve"> </w:t>
      </w:r>
      <w:r w:rsidR="0070349A" w:rsidRPr="00EB3AD2">
        <w:rPr>
          <w:rFonts w:ascii="Times New Roman" w:hAnsi="Times New Roman" w:cs="Times New Roman"/>
          <w:sz w:val="20"/>
          <w:szCs w:val="20"/>
        </w:rPr>
        <w:t>je financirana/sofinanciran s strani občin in države (starši pokrijejo razliko glede na dohodkovni razred, ki ga zasedajo od 0% do 77% cene programa</w:t>
      </w:r>
      <w:r w:rsidR="00015C07" w:rsidRPr="00EB3AD2">
        <w:rPr>
          <w:rFonts w:ascii="Times New Roman" w:hAnsi="Times New Roman" w:cs="Times New Roman"/>
          <w:sz w:val="20"/>
          <w:szCs w:val="20"/>
        </w:rPr>
        <w:t>; tako so starši z najnižjimi dohodki plačila vrtca oproščeni</w:t>
      </w:r>
      <w:r w:rsidR="0070349A" w:rsidRPr="00EB3AD2">
        <w:rPr>
          <w:rFonts w:ascii="Times New Roman" w:hAnsi="Times New Roman" w:cs="Times New Roman"/>
          <w:sz w:val="20"/>
          <w:szCs w:val="20"/>
        </w:rPr>
        <w:t>)</w:t>
      </w:r>
      <w:r w:rsidR="005E6D6A">
        <w:rPr>
          <w:rFonts w:ascii="Times New Roman" w:hAnsi="Times New Roman" w:cs="Times New Roman"/>
          <w:sz w:val="20"/>
          <w:szCs w:val="20"/>
        </w:rPr>
        <w:t>;</w:t>
      </w:r>
      <w:r w:rsidR="0070349A" w:rsidRPr="00EB3AD2">
        <w:rPr>
          <w:rFonts w:ascii="Times New Roman" w:hAnsi="Times New Roman" w:cs="Times New Roman"/>
          <w:sz w:val="20"/>
          <w:szCs w:val="20"/>
        </w:rPr>
        <w:t xml:space="preserve"> </w:t>
      </w:r>
      <w:r w:rsidR="0014772E" w:rsidRPr="00EB3AD2">
        <w:rPr>
          <w:rFonts w:ascii="Times New Roman" w:eastAsia="Calibri" w:hAnsi="Times New Roman" w:cs="Times New Roman"/>
          <w:sz w:val="20"/>
          <w:szCs w:val="20"/>
        </w:rPr>
        <w:t xml:space="preserve">za predšolske oddelke otrok Romov so predvideni posebni normativi in dodatno financiranje iz državnega proračuna; država posebej obravnava in tudi šolam priznava ugodnosti za vzgojo in izobraževanje romskih učencev; za individualno ali skupinsko delo z romskimi učenci </w:t>
      </w:r>
      <w:r w:rsidR="00ED6DB9" w:rsidRPr="00EB3AD2">
        <w:rPr>
          <w:rFonts w:ascii="Times New Roman" w:eastAsia="Calibri" w:hAnsi="Times New Roman" w:cs="Times New Roman"/>
          <w:sz w:val="20"/>
          <w:szCs w:val="20"/>
        </w:rPr>
        <w:t>so namenjena</w:t>
      </w:r>
      <w:r w:rsidR="0014772E" w:rsidRPr="00EB3AD2">
        <w:rPr>
          <w:rFonts w:ascii="Times New Roman" w:eastAsia="Calibri" w:hAnsi="Times New Roman" w:cs="Times New Roman"/>
          <w:sz w:val="20"/>
          <w:szCs w:val="20"/>
        </w:rPr>
        <w:t xml:space="preserve"> dodatna finančna sredstva; postavljeni so bili ugodnejši normativi za oddelke z Romi; financirane so razvojno-raziskovalne naloge, povezane s problematiko uspešnejšega vključevanja učencev Romov.</w:t>
      </w:r>
    </w:p>
    <w:p w14:paraId="5C063A1D" w14:textId="298C1764" w:rsidR="000178DC" w:rsidRPr="00EB3AD2" w:rsidRDefault="004F5901" w:rsidP="00275606">
      <w:pPr>
        <w:tabs>
          <w:tab w:val="left" w:pos="709"/>
          <w:tab w:val="left" w:pos="9356"/>
        </w:tabs>
        <w:suppressAutoHyphens/>
        <w:autoSpaceDE w:val="0"/>
        <w:autoSpaceDN w:val="0"/>
        <w:adjustRightInd w:val="0"/>
        <w:spacing w:before="120" w:line="240" w:lineRule="exact"/>
        <w:ind w:right="269"/>
        <w:jc w:val="both"/>
        <w:rPr>
          <w:rFonts w:ascii="Times New Roman" w:eastAsia="Times New Roman" w:hAnsi="Times New Roman" w:cs="Times New Roman"/>
          <w:snapToGrid w:val="0"/>
          <w:sz w:val="20"/>
          <w:szCs w:val="20"/>
          <w:lang w:eastAsia="sl-SI"/>
        </w:rPr>
      </w:pPr>
      <w:r w:rsidRPr="00EB3AD2">
        <w:rPr>
          <w:rFonts w:ascii="Times New Roman" w:hAnsi="Times New Roman" w:cs="Times New Roman"/>
          <w:sz w:val="20"/>
          <w:szCs w:val="20"/>
        </w:rPr>
        <w:t>NPUR</w:t>
      </w:r>
      <w:r w:rsidR="005320E1" w:rsidRPr="00EB3AD2">
        <w:rPr>
          <w:rFonts w:ascii="Times New Roman" w:hAnsi="Times New Roman" w:cs="Times New Roman"/>
          <w:sz w:val="20"/>
          <w:szCs w:val="20"/>
          <w:lang w:eastAsia="sl-SI"/>
        </w:rPr>
        <w:t>2017–2021</w:t>
      </w:r>
      <w:r w:rsidR="005320E1" w:rsidRPr="00EB3AD2">
        <w:rPr>
          <w:rFonts w:ascii="Times New Roman" w:eastAsia="Times New Roman" w:hAnsi="Times New Roman" w:cs="Times New Roman"/>
          <w:snapToGrid w:val="0"/>
          <w:sz w:val="20"/>
          <w:szCs w:val="20"/>
          <w:lang w:eastAsia="sl-SI"/>
        </w:rPr>
        <w:t xml:space="preserve"> predvideva uvajanje ukrepov, ki bodo pripomogli k učinkovitejšemu vključevanju Romov v predšolsko vzgojo, osnovno in srednjo šolo ter v neformalne oblike izobraževanja. Kot dodana vrednost, ki pozitivno vpliva na vključenost otrok v predšolsko vzgojo in proces izobraževanja je uvajanje </w:t>
      </w:r>
      <w:proofErr w:type="spellStart"/>
      <w:r w:rsidR="005320E1" w:rsidRPr="00EB3AD2">
        <w:rPr>
          <w:rFonts w:ascii="Times New Roman" w:eastAsia="Times New Roman" w:hAnsi="Times New Roman" w:cs="Times New Roman"/>
          <w:snapToGrid w:val="0"/>
          <w:sz w:val="20"/>
          <w:szCs w:val="20"/>
          <w:lang w:eastAsia="sl-SI"/>
        </w:rPr>
        <w:t>t</w:t>
      </w:r>
      <w:r w:rsidR="00ED6DB9" w:rsidRPr="00EB3AD2">
        <w:rPr>
          <w:rFonts w:ascii="Times New Roman" w:eastAsia="Times New Roman" w:hAnsi="Times New Roman" w:cs="Times New Roman"/>
          <w:snapToGrid w:val="0"/>
          <w:sz w:val="20"/>
          <w:szCs w:val="20"/>
          <w:lang w:eastAsia="sl-SI"/>
        </w:rPr>
        <w:t>.</w:t>
      </w:r>
      <w:r w:rsidR="005320E1" w:rsidRPr="00EB3AD2">
        <w:rPr>
          <w:rFonts w:ascii="Times New Roman" w:eastAsia="Times New Roman" w:hAnsi="Times New Roman" w:cs="Times New Roman"/>
          <w:snapToGrid w:val="0"/>
          <w:sz w:val="20"/>
          <w:szCs w:val="20"/>
          <w:lang w:eastAsia="sl-SI"/>
        </w:rPr>
        <w:t>i</w:t>
      </w:r>
      <w:proofErr w:type="spellEnd"/>
      <w:r w:rsidR="005320E1" w:rsidRPr="00EB3AD2">
        <w:rPr>
          <w:rFonts w:ascii="Times New Roman" w:eastAsia="Times New Roman" w:hAnsi="Times New Roman" w:cs="Times New Roman"/>
          <w:snapToGrid w:val="0"/>
          <w:sz w:val="20"/>
          <w:szCs w:val="20"/>
          <w:lang w:eastAsia="sl-SI"/>
        </w:rPr>
        <w:t xml:space="preserve">. Romskega pomočnika ter posebnih programov namenjenih predšolskim otrokom, ki se izvajajo v Romski skupnosti v okviru skupnostnih inkubatorjev. Tudi zato so bili razvojni projekti usmerjeni v uspešnejše doseganje standardov znanja romskih </w:t>
      </w:r>
      <w:r w:rsidR="00D6390F" w:rsidRPr="00EB3AD2">
        <w:rPr>
          <w:rFonts w:ascii="Times New Roman" w:eastAsia="Times New Roman" w:hAnsi="Times New Roman" w:cs="Times New Roman"/>
          <w:snapToGrid w:val="0"/>
          <w:sz w:val="20"/>
          <w:szCs w:val="20"/>
          <w:lang w:eastAsia="sl-SI"/>
        </w:rPr>
        <w:t>otrok</w:t>
      </w:r>
      <w:r w:rsidR="005320E1" w:rsidRPr="00EB3AD2">
        <w:rPr>
          <w:rFonts w:ascii="Times New Roman" w:eastAsia="Times New Roman" w:hAnsi="Times New Roman" w:cs="Times New Roman"/>
          <w:snapToGrid w:val="0"/>
          <w:sz w:val="20"/>
          <w:szCs w:val="20"/>
          <w:lang w:eastAsia="sl-SI"/>
        </w:rPr>
        <w:t xml:space="preserve"> v osnovni šoli ter njihovo čim večje vključevanje v srednješolsko raven izobraževanja ter v dvig  izobrazbene ravni romskih pomočnikov in pomočnic.</w:t>
      </w:r>
      <w:r w:rsidR="000178DC" w:rsidRPr="00EB3AD2">
        <w:rPr>
          <w:rFonts w:ascii="Times New Roman" w:eastAsia="Times New Roman" w:hAnsi="Times New Roman" w:cs="Times New Roman"/>
          <w:snapToGrid w:val="0"/>
          <w:sz w:val="20"/>
          <w:szCs w:val="20"/>
          <w:lang w:eastAsia="sl-SI"/>
        </w:rPr>
        <w:t xml:space="preserve"> </w:t>
      </w:r>
      <w:r w:rsidR="000178DC" w:rsidRPr="00EB3AD2">
        <w:rPr>
          <w:rFonts w:ascii="Times New Roman" w:hAnsi="Times New Roman" w:cs="Times New Roman"/>
          <w:sz w:val="20"/>
          <w:szCs w:val="20"/>
        </w:rPr>
        <w:t>V letu 2017 je bilo dejavnih 26 romskih pomočnikov, od tega 20 pripadnic romske skupnosti. 6 od njih se izobražuje na fakulteti, 6 jih zaključuje srednjo strokovno izobrazbo za predšolsko vzgojo. V projektu je poleg romskih pomočnic zaposlenih še 6 pripadnic romske skupnosti na drugih delovnih mestih.</w:t>
      </w:r>
    </w:p>
    <w:p w14:paraId="28F7F873" w14:textId="77777777" w:rsidR="00D5043F" w:rsidRDefault="00EC6F35" w:rsidP="00D5043F">
      <w:pPr>
        <w:tabs>
          <w:tab w:val="left" w:pos="851"/>
        </w:tabs>
        <w:autoSpaceDE w:val="0"/>
        <w:autoSpaceDN w:val="0"/>
        <w:adjustRightInd w:val="0"/>
        <w:spacing w:line="240" w:lineRule="exact"/>
        <w:ind w:right="266"/>
        <w:jc w:val="both"/>
        <w:rPr>
          <w:rFonts w:ascii="Times New Roman" w:eastAsia="Times New Roman" w:hAnsi="Times New Roman" w:cs="Times New Roman"/>
          <w:snapToGrid w:val="0"/>
          <w:sz w:val="20"/>
          <w:szCs w:val="20"/>
          <w:lang w:eastAsia="sl-SI"/>
        </w:rPr>
      </w:pPr>
      <w:r w:rsidRPr="00EB3AD2">
        <w:rPr>
          <w:rFonts w:ascii="Times New Roman" w:eastAsia="Times New Roman" w:hAnsi="Times New Roman" w:cs="Times New Roman"/>
          <w:snapToGrid w:val="0"/>
          <w:sz w:val="20"/>
          <w:szCs w:val="20"/>
          <w:lang w:eastAsia="sl-SI"/>
        </w:rPr>
        <w:t>Izvajajo se tudi številni projekti na področju izobraževanja romskih otrok</w:t>
      </w:r>
      <w:r w:rsidR="009B7A35" w:rsidRPr="00EB3AD2">
        <w:rPr>
          <w:rFonts w:ascii="Times New Roman" w:eastAsia="Times New Roman" w:hAnsi="Times New Roman" w:cs="Times New Roman"/>
          <w:snapToGrid w:val="0"/>
          <w:sz w:val="20"/>
          <w:szCs w:val="20"/>
          <w:lang w:eastAsia="sl-SI"/>
        </w:rPr>
        <w:t xml:space="preserve"> in ozaveščanja o strpnosti</w:t>
      </w:r>
      <w:r w:rsidRPr="00EB3AD2">
        <w:rPr>
          <w:rFonts w:ascii="Times New Roman" w:eastAsia="Times New Roman" w:hAnsi="Times New Roman" w:cs="Times New Roman"/>
          <w:snapToGrid w:val="0"/>
          <w:sz w:val="20"/>
          <w:szCs w:val="20"/>
          <w:lang w:eastAsia="sl-SI"/>
        </w:rPr>
        <w:t xml:space="preserve"> </w:t>
      </w:r>
      <w:r w:rsidRPr="00790E18">
        <w:rPr>
          <w:rFonts w:ascii="Times New Roman" w:eastAsia="Times New Roman" w:hAnsi="Times New Roman" w:cs="Times New Roman"/>
          <w:snapToGrid w:val="0"/>
          <w:sz w:val="20"/>
          <w:szCs w:val="20"/>
          <w:lang w:eastAsia="sl-SI"/>
        </w:rPr>
        <w:t>(Tabela</w:t>
      </w:r>
      <w:r w:rsidR="00790E18">
        <w:rPr>
          <w:rFonts w:ascii="Times New Roman" w:eastAsia="Times New Roman" w:hAnsi="Times New Roman" w:cs="Times New Roman"/>
          <w:snapToGrid w:val="0"/>
          <w:sz w:val="20"/>
          <w:szCs w:val="20"/>
          <w:lang w:eastAsia="sl-SI"/>
        </w:rPr>
        <w:t xml:space="preserve"> 79</w:t>
      </w:r>
      <w:r w:rsidRPr="00EB3AD2">
        <w:rPr>
          <w:rFonts w:ascii="Times New Roman" w:eastAsia="Times New Roman" w:hAnsi="Times New Roman" w:cs="Times New Roman"/>
          <w:snapToGrid w:val="0"/>
          <w:sz w:val="20"/>
          <w:szCs w:val="20"/>
          <w:lang w:eastAsia="sl-SI"/>
        </w:rPr>
        <w:t>).</w:t>
      </w:r>
      <w:r w:rsidR="00CE2D3D" w:rsidRPr="00EB3AD2">
        <w:rPr>
          <w:rFonts w:ascii="Times New Roman" w:eastAsia="Times New Roman" w:hAnsi="Times New Roman" w:cs="Times New Roman"/>
          <w:snapToGrid w:val="0"/>
          <w:sz w:val="20"/>
          <w:szCs w:val="20"/>
          <w:lang w:eastAsia="sl-SI"/>
        </w:rPr>
        <w:t xml:space="preserve"> </w:t>
      </w:r>
    </w:p>
    <w:p w14:paraId="59EDF948" w14:textId="1F3AAC7D" w:rsidR="00D5043F" w:rsidRPr="00D5043F" w:rsidRDefault="00D5043F" w:rsidP="00D5043F">
      <w:pPr>
        <w:tabs>
          <w:tab w:val="left" w:pos="851"/>
        </w:tabs>
        <w:autoSpaceDE w:val="0"/>
        <w:autoSpaceDN w:val="0"/>
        <w:adjustRightInd w:val="0"/>
        <w:spacing w:line="240" w:lineRule="exact"/>
        <w:ind w:right="266"/>
        <w:jc w:val="both"/>
        <w:rPr>
          <w:rFonts w:ascii="Times New Roman" w:eastAsia="Times New Roman" w:hAnsi="Times New Roman" w:cs="Times New Roman"/>
          <w:snapToGrid w:val="0"/>
          <w:sz w:val="20"/>
          <w:szCs w:val="20"/>
          <w:lang w:eastAsia="sl-SI"/>
        </w:rPr>
      </w:pPr>
      <w:r w:rsidRPr="00D5043F">
        <w:rPr>
          <w:rFonts w:ascii="Times New Roman" w:eastAsia="Times New Roman" w:hAnsi="Times New Roman" w:cs="Times New Roman"/>
          <w:sz w:val="20"/>
          <w:szCs w:val="20"/>
        </w:rPr>
        <w:t>V tem letu bomo pristopili k analizi stanja glede morebitnih predsodkov o Romih v šolskih učbenikih ter na podlagi ugotovljenega pristopili k ustreznim aktivnostim za odpravo le-teh.</w:t>
      </w:r>
    </w:p>
    <w:p w14:paraId="27D8FE5C" w14:textId="77777777" w:rsidR="00D52AE4" w:rsidRPr="00EB3AD2" w:rsidRDefault="00D52AE4" w:rsidP="00164D88">
      <w:pPr>
        <w:rPr>
          <w:rFonts w:ascii="Times New Roman" w:hAnsi="Times New Roman" w:cs="Times New Roman"/>
          <w:sz w:val="20"/>
          <w:szCs w:val="20"/>
        </w:rPr>
      </w:pPr>
    </w:p>
    <w:p w14:paraId="6B1E87CB" w14:textId="2ED3E19C" w:rsidR="0099004A" w:rsidRPr="00EB3AD2" w:rsidRDefault="009B12F6" w:rsidP="00EC36C4">
      <w:pPr>
        <w:pStyle w:val="Odstavekseznama"/>
        <w:numPr>
          <w:ilvl w:val="0"/>
          <w:numId w:val="4"/>
        </w:numPr>
        <w:suppressAutoHyphens/>
        <w:spacing w:line="240" w:lineRule="atLeast"/>
        <w:ind w:right="1134"/>
        <w:jc w:val="both"/>
        <w:rPr>
          <w:rFonts w:ascii="Times New Roman" w:eastAsia="Times New Roman" w:hAnsi="Times New Roman" w:cs="Times New Roman"/>
          <w:b/>
          <w:sz w:val="20"/>
          <w:szCs w:val="20"/>
        </w:rPr>
      </w:pPr>
      <w:r w:rsidRPr="00EB3AD2">
        <w:rPr>
          <w:rFonts w:ascii="Times New Roman" w:eastAsia="Times New Roman" w:hAnsi="Times New Roman" w:cs="Times New Roman"/>
          <w:b/>
          <w:sz w:val="20"/>
          <w:szCs w:val="20"/>
        </w:rPr>
        <w:t>C</w:t>
      </w:r>
      <w:r w:rsidR="0099004A" w:rsidRPr="00EB3AD2">
        <w:rPr>
          <w:rFonts w:ascii="Times New Roman" w:eastAsia="Times New Roman" w:hAnsi="Times New Roman" w:cs="Times New Roman"/>
          <w:b/>
          <w:sz w:val="20"/>
          <w:szCs w:val="20"/>
        </w:rPr>
        <w:t>ilji izobraževanja (29. člen)</w:t>
      </w:r>
    </w:p>
    <w:p w14:paraId="0D4C5B4E" w14:textId="5EC7EB81" w:rsidR="0099004A" w:rsidRPr="00EB3AD2" w:rsidRDefault="0099004A" w:rsidP="0099004A">
      <w:pPr>
        <w:pStyle w:val="Odstavekseznama"/>
        <w:suppressAutoHyphens/>
        <w:spacing w:line="240" w:lineRule="atLeast"/>
        <w:ind w:right="1134"/>
        <w:jc w:val="both"/>
        <w:rPr>
          <w:rFonts w:ascii="Times New Roman" w:eastAsia="Times New Roman" w:hAnsi="Times New Roman" w:cs="Times New Roman"/>
          <w:sz w:val="20"/>
          <w:szCs w:val="20"/>
        </w:rPr>
      </w:pPr>
    </w:p>
    <w:p w14:paraId="45577536" w14:textId="29C3B6AE" w:rsidR="00EA57B0" w:rsidRPr="00EB3AD2" w:rsidRDefault="00772CA0" w:rsidP="007737A8">
      <w:pPr>
        <w:jc w:val="both"/>
        <w:rPr>
          <w:rFonts w:ascii="Times New Roman" w:hAnsi="Times New Roman" w:cs="Times New Roman"/>
          <w:sz w:val="20"/>
          <w:szCs w:val="20"/>
        </w:rPr>
      </w:pPr>
      <w:r w:rsidRPr="00EB3AD2">
        <w:rPr>
          <w:rFonts w:ascii="Times New Roman" w:hAnsi="Times New Roman" w:cs="Times New Roman"/>
          <w:sz w:val="20"/>
          <w:szCs w:val="20"/>
        </w:rPr>
        <w:t xml:space="preserve">Določba konvencije glede ciljev vzgoje in izobraževanja je bila že </w:t>
      </w:r>
      <w:r w:rsidRPr="00211473">
        <w:rPr>
          <w:rFonts w:ascii="Times New Roman" w:hAnsi="Times New Roman" w:cs="Times New Roman"/>
          <w:sz w:val="20"/>
          <w:szCs w:val="20"/>
        </w:rPr>
        <w:t xml:space="preserve">obrazložena v združenem tretjem in četrtem poročilu </w:t>
      </w:r>
      <w:r w:rsidR="00846FF6" w:rsidRPr="00211473">
        <w:rPr>
          <w:rFonts w:ascii="Times New Roman" w:hAnsi="Times New Roman" w:cs="Times New Roman"/>
          <w:sz w:val="20"/>
          <w:szCs w:val="20"/>
        </w:rPr>
        <w:t>RS</w:t>
      </w:r>
      <w:r w:rsidRPr="00211473">
        <w:rPr>
          <w:rFonts w:ascii="Times New Roman" w:hAnsi="Times New Roman" w:cs="Times New Roman"/>
          <w:sz w:val="20"/>
          <w:szCs w:val="20"/>
        </w:rPr>
        <w:t xml:space="preserve"> (</w:t>
      </w:r>
      <w:r w:rsidRPr="00211473">
        <w:rPr>
          <w:rFonts w:ascii="Times New Roman" w:hAnsi="Times New Roman" w:cs="Times New Roman"/>
          <w:snapToGrid w:val="0"/>
          <w:sz w:val="20"/>
          <w:szCs w:val="20"/>
        </w:rPr>
        <w:t>CRC/C/SVN/3-4</w:t>
      </w:r>
      <w:r w:rsidRPr="00211473">
        <w:rPr>
          <w:rFonts w:ascii="Times New Roman" w:hAnsi="Times New Roman" w:cs="Times New Roman"/>
          <w:sz w:val="20"/>
          <w:szCs w:val="20"/>
        </w:rPr>
        <w:t xml:space="preserve">), pri čemer so bili </w:t>
      </w:r>
      <w:r w:rsidR="00164D88" w:rsidRPr="00211473">
        <w:rPr>
          <w:rFonts w:ascii="Times New Roman" w:hAnsi="Times New Roman" w:cs="Times New Roman"/>
          <w:sz w:val="20"/>
          <w:szCs w:val="20"/>
        </w:rPr>
        <w:t xml:space="preserve">nekateri cilji </w:t>
      </w:r>
      <w:r w:rsidR="007737A8" w:rsidRPr="00211473">
        <w:rPr>
          <w:rFonts w:ascii="Times New Roman" w:hAnsi="Times New Roman" w:cs="Times New Roman"/>
          <w:sz w:val="20"/>
          <w:szCs w:val="20"/>
        </w:rPr>
        <w:t>posodobljeni</w:t>
      </w:r>
      <w:r w:rsidR="00164D88" w:rsidRPr="00211473">
        <w:rPr>
          <w:rFonts w:ascii="Times New Roman" w:hAnsi="Times New Roman" w:cs="Times New Roman"/>
          <w:sz w:val="20"/>
          <w:szCs w:val="20"/>
        </w:rPr>
        <w:t xml:space="preserve"> (Tabela</w:t>
      </w:r>
      <w:r w:rsidR="00211473" w:rsidRPr="00211473">
        <w:rPr>
          <w:rFonts w:ascii="Times New Roman" w:hAnsi="Times New Roman" w:cs="Times New Roman"/>
          <w:sz w:val="20"/>
          <w:szCs w:val="20"/>
        </w:rPr>
        <w:t xml:space="preserve"> 58</w:t>
      </w:r>
      <w:r w:rsidR="00164D88" w:rsidRPr="00EB3AD2">
        <w:rPr>
          <w:rFonts w:ascii="Times New Roman" w:hAnsi="Times New Roman" w:cs="Times New Roman"/>
          <w:sz w:val="20"/>
          <w:szCs w:val="20"/>
        </w:rPr>
        <w:t>).</w:t>
      </w:r>
    </w:p>
    <w:p w14:paraId="7EC57392" w14:textId="25873046" w:rsidR="00F7759A" w:rsidRPr="00EB3AD2" w:rsidRDefault="00F7759A" w:rsidP="00F7759A">
      <w:pPr>
        <w:tabs>
          <w:tab w:val="left" w:pos="851"/>
        </w:tabs>
        <w:autoSpaceDE w:val="0"/>
        <w:autoSpaceDN w:val="0"/>
        <w:adjustRightInd w:val="0"/>
        <w:spacing w:line="240" w:lineRule="exact"/>
        <w:ind w:right="266"/>
        <w:jc w:val="both"/>
        <w:rPr>
          <w:rFonts w:ascii="Times New Roman" w:eastAsia="Times New Roman" w:hAnsi="Times New Roman" w:cs="Times New Roman"/>
          <w:bCs/>
          <w:snapToGrid w:val="0"/>
          <w:sz w:val="20"/>
          <w:szCs w:val="20"/>
          <w:lang w:eastAsia="sl-SI"/>
        </w:rPr>
      </w:pPr>
      <w:r w:rsidRPr="00EB3AD2">
        <w:rPr>
          <w:rFonts w:ascii="Times New Roman" w:eastAsia="Times New Roman" w:hAnsi="Times New Roman" w:cs="Times New Roman"/>
          <w:bCs/>
          <w:snapToGrid w:val="0"/>
          <w:sz w:val="20"/>
          <w:szCs w:val="20"/>
          <w:lang w:eastAsia="sl-SI"/>
        </w:rPr>
        <w:t xml:space="preserve">MIZŠ nadaljuje z dejavnim izvajanjem čl. 6. iz Deklaracije OZN, in sicer preko </w:t>
      </w:r>
      <w:bookmarkStart w:id="56" w:name="_Hlk58846812"/>
      <w:r w:rsidRPr="00EB3AD2">
        <w:rPr>
          <w:rFonts w:ascii="Times New Roman" w:eastAsia="Times New Roman" w:hAnsi="Times New Roman" w:cs="Times New Roman"/>
          <w:bCs/>
          <w:snapToGrid w:val="0"/>
          <w:sz w:val="20"/>
          <w:szCs w:val="20"/>
          <w:lang w:eastAsia="sl-SI"/>
        </w:rPr>
        <w:t>kulturno-umetnostne vzgoje (KUV</w:t>
      </w:r>
      <w:bookmarkEnd w:id="56"/>
      <w:r w:rsidRPr="00EB3AD2">
        <w:rPr>
          <w:rFonts w:ascii="Times New Roman" w:eastAsia="Times New Roman" w:hAnsi="Times New Roman" w:cs="Times New Roman"/>
          <w:bCs/>
          <w:snapToGrid w:val="0"/>
          <w:sz w:val="20"/>
          <w:szCs w:val="20"/>
          <w:lang w:eastAsia="sl-SI"/>
        </w:rPr>
        <w:t>), ki se kot kros-</w:t>
      </w:r>
      <w:proofErr w:type="spellStart"/>
      <w:r w:rsidRPr="00EB3AD2">
        <w:rPr>
          <w:rFonts w:ascii="Times New Roman" w:eastAsia="Times New Roman" w:hAnsi="Times New Roman" w:cs="Times New Roman"/>
          <w:bCs/>
          <w:snapToGrid w:val="0"/>
          <w:sz w:val="20"/>
          <w:szCs w:val="20"/>
          <w:lang w:eastAsia="sl-SI"/>
        </w:rPr>
        <w:t>kurikularna</w:t>
      </w:r>
      <w:proofErr w:type="spellEnd"/>
      <w:r w:rsidRPr="00EB3AD2">
        <w:rPr>
          <w:rFonts w:ascii="Times New Roman" w:eastAsia="Times New Roman" w:hAnsi="Times New Roman" w:cs="Times New Roman"/>
          <w:bCs/>
          <w:snapToGrid w:val="0"/>
          <w:sz w:val="20"/>
          <w:szCs w:val="20"/>
          <w:lang w:eastAsia="sl-SI"/>
        </w:rPr>
        <w:t xml:space="preserve"> vsebina lahko uresničuje z medpredmetnimi povezavami in dejavnostmi v celotnem vzgojno-izobraževalnem procesu tako v vrtcih, osnovnih in srednjih šolah. Otroci in mladi lahko skozi KUV spoznajo posamezne zvrsti umetnosti, ob tem pa je KUV pomembna kot motivacijsko sredstvo (omogoča posredovanje različnih vsebin/tem). Prav tako pa je prepoznan socialni vpliv KUV (kulturna raznolikost, medkulturna zavest in dialog, socialne in državljanske kompetence).</w:t>
      </w:r>
    </w:p>
    <w:p w14:paraId="419A2B34" w14:textId="7062E235" w:rsidR="003F0814" w:rsidRPr="00EB3AD2" w:rsidRDefault="003F0814" w:rsidP="0099004A">
      <w:pPr>
        <w:pStyle w:val="Odstavekseznama"/>
        <w:suppressAutoHyphens/>
        <w:spacing w:line="240" w:lineRule="atLeast"/>
        <w:ind w:right="1134"/>
        <w:jc w:val="both"/>
        <w:rPr>
          <w:rFonts w:ascii="Times New Roman" w:eastAsia="Times New Roman" w:hAnsi="Times New Roman" w:cs="Times New Roman"/>
          <w:sz w:val="20"/>
          <w:szCs w:val="20"/>
        </w:rPr>
      </w:pPr>
    </w:p>
    <w:p w14:paraId="63622AAD" w14:textId="77777777" w:rsidR="00DE24FB" w:rsidRPr="00EB3AD2" w:rsidRDefault="00DE24FB" w:rsidP="00DE24FB">
      <w:pPr>
        <w:spacing w:after="120" w:line="240" w:lineRule="exact"/>
        <w:jc w:val="both"/>
        <w:rPr>
          <w:rFonts w:ascii="Times New Roman" w:eastAsia="Calibri" w:hAnsi="Times New Roman" w:cs="Times New Roman"/>
          <w:bCs/>
          <w:sz w:val="20"/>
          <w:szCs w:val="20"/>
        </w:rPr>
      </w:pPr>
      <w:r w:rsidRPr="00EB3AD2">
        <w:rPr>
          <w:rFonts w:ascii="Times New Roman" w:eastAsia="Calibri" w:hAnsi="Times New Roman" w:cs="Times New Roman"/>
          <w:b/>
          <w:sz w:val="20"/>
          <w:szCs w:val="20"/>
        </w:rPr>
        <w:t>Odgovor na priporočilo št. 63</w:t>
      </w:r>
    </w:p>
    <w:p w14:paraId="1A356618" w14:textId="4597BE34" w:rsidR="006C4782" w:rsidRPr="00EB3AD2" w:rsidRDefault="00DE24FB" w:rsidP="00DE24FB">
      <w:pPr>
        <w:tabs>
          <w:tab w:val="left" w:pos="851"/>
        </w:tabs>
        <w:autoSpaceDE w:val="0"/>
        <w:autoSpaceDN w:val="0"/>
        <w:adjustRightInd w:val="0"/>
        <w:spacing w:line="240" w:lineRule="exact"/>
        <w:ind w:right="266"/>
        <w:jc w:val="both"/>
        <w:rPr>
          <w:rFonts w:ascii="Times New Roman" w:eastAsia="Times New Roman" w:hAnsi="Times New Roman" w:cs="Times New Roman"/>
          <w:bCs/>
          <w:snapToGrid w:val="0"/>
          <w:sz w:val="20"/>
          <w:szCs w:val="20"/>
          <w:lang w:eastAsia="sl-SI"/>
        </w:rPr>
      </w:pPr>
      <w:r w:rsidRPr="00EB3AD2">
        <w:rPr>
          <w:rFonts w:ascii="Times New Roman" w:eastAsia="Times New Roman" w:hAnsi="Times New Roman" w:cs="Times New Roman"/>
          <w:bCs/>
          <w:snapToGrid w:val="0"/>
          <w:sz w:val="20"/>
          <w:szCs w:val="20"/>
          <w:lang w:eastAsia="sl-SI"/>
        </w:rPr>
        <w:t xml:space="preserve">V </w:t>
      </w:r>
      <w:r w:rsidRPr="00EB3AD2">
        <w:rPr>
          <w:rFonts w:ascii="Times New Roman" w:hAnsi="Times New Roman" w:cs="Times New Roman"/>
          <w:sz w:val="20"/>
          <w:szCs w:val="20"/>
        </w:rPr>
        <w:t>ZOFVI</w:t>
      </w:r>
      <w:r w:rsidR="00C272FD" w:rsidRPr="00EB3AD2">
        <w:rPr>
          <w:rFonts w:ascii="Times New Roman" w:hAnsi="Times New Roman" w:cs="Times New Roman"/>
          <w:sz w:val="20"/>
          <w:szCs w:val="20"/>
        </w:rPr>
        <w:t xml:space="preserve">, </w:t>
      </w:r>
      <w:r w:rsidRPr="00EB3AD2">
        <w:rPr>
          <w:rFonts w:ascii="Times New Roman" w:eastAsia="Times New Roman" w:hAnsi="Times New Roman" w:cs="Times New Roman"/>
          <w:bCs/>
          <w:snapToGrid w:val="0"/>
          <w:sz w:val="20"/>
          <w:szCs w:val="20"/>
          <w:lang w:eastAsia="sl-SI"/>
        </w:rPr>
        <w:t xml:space="preserve"> </w:t>
      </w:r>
      <w:r w:rsidR="00C272FD" w:rsidRPr="00EB3AD2">
        <w:rPr>
          <w:rFonts w:ascii="Times New Roman" w:eastAsia="Times New Roman" w:hAnsi="Times New Roman" w:cs="Times New Roman"/>
          <w:bCs/>
          <w:snapToGrid w:val="0"/>
          <w:sz w:val="20"/>
          <w:szCs w:val="20"/>
          <w:lang w:eastAsia="sl-SI"/>
        </w:rPr>
        <w:t xml:space="preserve">Zakonu o osnovni šoli (ZOsn), </w:t>
      </w:r>
      <w:bookmarkStart w:id="57" w:name="_Hlk59098936"/>
      <w:r w:rsidR="00C272FD" w:rsidRPr="00EB3AD2">
        <w:rPr>
          <w:rFonts w:ascii="Times New Roman" w:eastAsia="Times New Roman" w:hAnsi="Times New Roman" w:cs="Times New Roman"/>
          <w:bCs/>
          <w:snapToGrid w:val="0"/>
          <w:sz w:val="20"/>
          <w:szCs w:val="20"/>
          <w:lang w:eastAsia="sl-SI"/>
        </w:rPr>
        <w:t>Zakon</w:t>
      </w:r>
      <w:r w:rsidR="0092323B" w:rsidRPr="00EB3AD2">
        <w:rPr>
          <w:rFonts w:ascii="Times New Roman" w:eastAsia="Times New Roman" w:hAnsi="Times New Roman" w:cs="Times New Roman"/>
          <w:bCs/>
          <w:snapToGrid w:val="0"/>
          <w:sz w:val="20"/>
          <w:szCs w:val="20"/>
          <w:lang w:eastAsia="sl-SI"/>
        </w:rPr>
        <w:t>u</w:t>
      </w:r>
      <w:r w:rsidR="00C272FD" w:rsidRPr="00EB3AD2">
        <w:rPr>
          <w:rFonts w:ascii="Times New Roman" w:eastAsia="Times New Roman" w:hAnsi="Times New Roman" w:cs="Times New Roman"/>
          <w:bCs/>
          <w:snapToGrid w:val="0"/>
          <w:sz w:val="20"/>
          <w:szCs w:val="20"/>
          <w:lang w:eastAsia="sl-SI"/>
        </w:rPr>
        <w:t xml:space="preserve"> o gimnazijah (ZGim-UPB1) in Zakon</w:t>
      </w:r>
      <w:r w:rsidR="0092323B" w:rsidRPr="00EB3AD2">
        <w:rPr>
          <w:rFonts w:ascii="Times New Roman" w:eastAsia="Times New Roman" w:hAnsi="Times New Roman" w:cs="Times New Roman"/>
          <w:bCs/>
          <w:snapToGrid w:val="0"/>
          <w:sz w:val="20"/>
          <w:szCs w:val="20"/>
          <w:lang w:eastAsia="sl-SI"/>
        </w:rPr>
        <w:t>u</w:t>
      </w:r>
      <w:r w:rsidR="00C272FD" w:rsidRPr="00EB3AD2">
        <w:rPr>
          <w:rFonts w:ascii="Times New Roman" w:eastAsia="Times New Roman" w:hAnsi="Times New Roman" w:cs="Times New Roman"/>
          <w:bCs/>
          <w:snapToGrid w:val="0"/>
          <w:sz w:val="20"/>
          <w:szCs w:val="20"/>
          <w:lang w:eastAsia="sl-SI"/>
        </w:rPr>
        <w:t xml:space="preserve"> o poklicnem in strokovnem izobraževanju (ZPSI)</w:t>
      </w:r>
      <w:bookmarkEnd w:id="57"/>
      <w:r w:rsidR="0092323B" w:rsidRPr="00EB3AD2">
        <w:rPr>
          <w:rFonts w:ascii="Times New Roman" w:eastAsia="Times New Roman" w:hAnsi="Times New Roman" w:cs="Times New Roman"/>
          <w:bCs/>
          <w:snapToGrid w:val="0"/>
          <w:sz w:val="20"/>
          <w:szCs w:val="20"/>
          <w:lang w:eastAsia="sl-SI"/>
        </w:rPr>
        <w:t xml:space="preserve"> </w:t>
      </w:r>
      <w:r w:rsidRPr="00EB3AD2">
        <w:rPr>
          <w:rFonts w:ascii="Times New Roman" w:eastAsia="Times New Roman" w:hAnsi="Times New Roman" w:cs="Times New Roman"/>
          <w:bCs/>
          <w:snapToGrid w:val="0"/>
          <w:sz w:val="20"/>
          <w:szCs w:val="20"/>
          <w:lang w:eastAsia="sl-SI"/>
        </w:rPr>
        <w:t>so med cilji vzgoje in izobraževanja navedeni cilji, ki prispevajo k uresničevanju pravice vsakega posameznika do vzgoje in izobraževanja brez diskriminacije ali izključevanja in k spodbujanju enakih vzgojno-izobraževalnih možnosti</w:t>
      </w:r>
      <w:r w:rsidR="00EE1F5B" w:rsidRPr="00EB3AD2">
        <w:rPr>
          <w:rFonts w:ascii="Times New Roman" w:eastAsia="Times New Roman" w:hAnsi="Times New Roman" w:cs="Times New Roman"/>
          <w:bCs/>
          <w:snapToGrid w:val="0"/>
          <w:sz w:val="20"/>
          <w:szCs w:val="20"/>
          <w:lang w:eastAsia="sl-SI"/>
        </w:rPr>
        <w:t xml:space="preserve">. </w:t>
      </w:r>
      <w:r w:rsidRPr="00EB3AD2">
        <w:rPr>
          <w:rFonts w:ascii="Times New Roman" w:eastAsia="Times New Roman" w:hAnsi="Times New Roman" w:cs="Times New Roman"/>
          <w:bCs/>
          <w:snapToGrid w:val="0"/>
          <w:sz w:val="20"/>
          <w:szCs w:val="20"/>
          <w:lang w:eastAsia="sl-SI"/>
        </w:rPr>
        <w:t>V ZOsn</w:t>
      </w:r>
      <w:r w:rsidRPr="00EB3AD2">
        <w:rPr>
          <w:rFonts w:ascii="Times New Roman" w:eastAsia="Times New Roman" w:hAnsi="Times New Roman" w:cs="Times New Roman"/>
          <w:bCs/>
          <w:snapToGrid w:val="0"/>
          <w:sz w:val="20"/>
          <w:szCs w:val="20"/>
          <w:vertAlign w:val="superscript"/>
          <w:lang w:eastAsia="sl-SI"/>
        </w:rPr>
        <w:t xml:space="preserve"> </w:t>
      </w:r>
      <w:r w:rsidRPr="00EB3AD2">
        <w:rPr>
          <w:rFonts w:ascii="Times New Roman" w:eastAsia="Times New Roman" w:hAnsi="Times New Roman" w:cs="Times New Roman"/>
          <w:bCs/>
          <w:snapToGrid w:val="0"/>
          <w:sz w:val="20"/>
          <w:szCs w:val="20"/>
          <w:lang w:eastAsia="sl-SI"/>
        </w:rPr>
        <w:t>so nekateri cilji neposredno povezani z izobraževanjem za človekove pravice</w:t>
      </w:r>
      <w:r w:rsidR="00EE1F5B" w:rsidRPr="00EB3AD2">
        <w:rPr>
          <w:rFonts w:ascii="Times New Roman" w:eastAsia="Times New Roman" w:hAnsi="Times New Roman" w:cs="Times New Roman"/>
          <w:bCs/>
          <w:snapToGrid w:val="0"/>
          <w:sz w:val="20"/>
          <w:szCs w:val="20"/>
          <w:lang w:eastAsia="sl-SI"/>
        </w:rPr>
        <w:t xml:space="preserve">. </w:t>
      </w:r>
      <w:r w:rsidRPr="00EB3AD2">
        <w:rPr>
          <w:rFonts w:ascii="Times New Roman" w:eastAsia="Times New Roman" w:hAnsi="Times New Roman" w:cs="Times New Roman"/>
          <w:bCs/>
          <w:snapToGrid w:val="0"/>
          <w:sz w:val="20"/>
          <w:szCs w:val="20"/>
          <w:lang w:eastAsia="sl-SI"/>
        </w:rPr>
        <w:t>Novela ZOsn je preoblikovala določene cilje z namenom posredovanja sporočila, da se izobraževanje ne ukvarja več le s seznanjanjem z drugimi kulturami, temveč seznanja z odgovornim odnosom do le-teh.</w:t>
      </w:r>
    </w:p>
    <w:p w14:paraId="52052072" w14:textId="3FCEF167" w:rsidR="00DE24FB" w:rsidRPr="00EB3AD2" w:rsidRDefault="006C4782" w:rsidP="00DE24FB">
      <w:pPr>
        <w:tabs>
          <w:tab w:val="left" w:pos="851"/>
        </w:tabs>
        <w:autoSpaceDE w:val="0"/>
        <w:autoSpaceDN w:val="0"/>
        <w:adjustRightInd w:val="0"/>
        <w:spacing w:line="240" w:lineRule="exact"/>
        <w:ind w:right="266"/>
        <w:jc w:val="both"/>
        <w:rPr>
          <w:rFonts w:ascii="Times New Roman" w:eastAsia="Times New Roman" w:hAnsi="Times New Roman" w:cs="Times New Roman"/>
          <w:bCs/>
          <w:snapToGrid w:val="0"/>
          <w:sz w:val="20"/>
          <w:szCs w:val="20"/>
          <w:lang w:eastAsia="sl-SI"/>
        </w:rPr>
      </w:pPr>
      <w:r w:rsidRPr="00EB3AD2">
        <w:rPr>
          <w:rFonts w:ascii="Times New Roman" w:eastAsia="Times New Roman" w:hAnsi="Times New Roman" w:cs="Times New Roman"/>
          <w:bCs/>
          <w:snapToGrid w:val="0"/>
          <w:sz w:val="20"/>
          <w:szCs w:val="20"/>
          <w:lang w:eastAsia="sl-SI"/>
        </w:rPr>
        <w:t>V zvezi s tematiko človekovih pravic se i</w:t>
      </w:r>
      <w:r w:rsidR="00EF6458" w:rsidRPr="00EB3AD2">
        <w:rPr>
          <w:rFonts w:ascii="Times New Roman" w:eastAsia="Times New Roman" w:hAnsi="Times New Roman" w:cs="Times New Roman"/>
          <w:bCs/>
          <w:snapToGrid w:val="0"/>
          <w:sz w:val="20"/>
          <w:szCs w:val="20"/>
          <w:lang w:eastAsia="sl-SI"/>
        </w:rPr>
        <w:t>zvajajo tudi različni projekti</w:t>
      </w:r>
      <w:r w:rsidRPr="00EB3AD2">
        <w:rPr>
          <w:rFonts w:ascii="Times New Roman" w:eastAsia="Times New Roman" w:hAnsi="Times New Roman" w:cs="Times New Roman"/>
          <w:bCs/>
          <w:snapToGrid w:val="0"/>
          <w:sz w:val="20"/>
          <w:szCs w:val="20"/>
          <w:lang w:eastAsia="sl-SI"/>
        </w:rPr>
        <w:t>, bili so organizirani posveti, Slovenija pa sodeluje tudi pri pripravi mednarodnih dokumentov</w:t>
      </w:r>
      <w:r w:rsidR="00EF6458" w:rsidRPr="00EB3AD2">
        <w:rPr>
          <w:rFonts w:ascii="Times New Roman" w:eastAsia="Times New Roman" w:hAnsi="Times New Roman" w:cs="Times New Roman"/>
          <w:bCs/>
          <w:snapToGrid w:val="0"/>
          <w:sz w:val="20"/>
          <w:szCs w:val="20"/>
          <w:lang w:eastAsia="sl-SI"/>
        </w:rPr>
        <w:t xml:space="preserve"> (</w:t>
      </w:r>
      <w:r w:rsidR="00EF6458" w:rsidRPr="00211473">
        <w:rPr>
          <w:rFonts w:ascii="Times New Roman" w:eastAsia="Times New Roman" w:hAnsi="Times New Roman" w:cs="Times New Roman"/>
          <w:bCs/>
          <w:snapToGrid w:val="0"/>
          <w:sz w:val="20"/>
          <w:szCs w:val="20"/>
          <w:lang w:eastAsia="sl-SI"/>
        </w:rPr>
        <w:t>Tabela</w:t>
      </w:r>
      <w:r w:rsidR="00211473">
        <w:rPr>
          <w:rFonts w:ascii="Times New Roman" w:eastAsia="Times New Roman" w:hAnsi="Times New Roman" w:cs="Times New Roman"/>
          <w:bCs/>
          <w:snapToGrid w:val="0"/>
          <w:sz w:val="20"/>
          <w:szCs w:val="20"/>
          <w:lang w:eastAsia="sl-SI"/>
        </w:rPr>
        <w:t xml:space="preserve"> 81</w:t>
      </w:r>
      <w:r w:rsidR="00EF6458" w:rsidRPr="00EB3AD2">
        <w:rPr>
          <w:rFonts w:ascii="Times New Roman" w:eastAsia="Times New Roman" w:hAnsi="Times New Roman" w:cs="Times New Roman"/>
          <w:bCs/>
          <w:snapToGrid w:val="0"/>
          <w:sz w:val="20"/>
          <w:szCs w:val="20"/>
          <w:lang w:eastAsia="sl-SI"/>
        </w:rPr>
        <w:t>).</w:t>
      </w:r>
    </w:p>
    <w:p w14:paraId="58C5D786" w14:textId="77777777" w:rsidR="00DE24FB" w:rsidRPr="00EB3AD2" w:rsidRDefault="00DE24FB" w:rsidP="0099004A">
      <w:pPr>
        <w:pStyle w:val="Odstavekseznama"/>
        <w:suppressAutoHyphens/>
        <w:spacing w:line="240" w:lineRule="atLeast"/>
        <w:ind w:right="1134"/>
        <w:jc w:val="both"/>
        <w:rPr>
          <w:rFonts w:ascii="Times New Roman" w:eastAsia="Times New Roman" w:hAnsi="Times New Roman" w:cs="Times New Roman"/>
          <w:sz w:val="20"/>
          <w:szCs w:val="20"/>
        </w:rPr>
      </w:pPr>
    </w:p>
    <w:p w14:paraId="47386319" w14:textId="7B270A08" w:rsidR="0099004A" w:rsidRPr="00EB3AD2" w:rsidRDefault="00EB1242" w:rsidP="00EC36C4">
      <w:pPr>
        <w:pStyle w:val="Odstavekseznama"/>
        <w:numPr>
          <w:ilvl w:val="0"/>
          <w:numId w:val="4"/>
        </w:numPr>
        <w:suppressAutoHyphens/>
        <w:spacing w:line="240" w:lineRule="atLeast"/>
        <w:ind w:right="1134"/>
        <w:jc w:val="both"/>
        <w:rPr>
          <w:rFonts w:ascii="Times New Roman" w:eastAsia="Times New Roman" w:hAnsi="Times New Roman" w:cs="Times New Roman"/>
          <w:b/>
          <w:sz w:val="20"/>
          <w:szCs w:val="20"/>
        </w:rPr>
      </w:pPr>
      <w:r w:rsidRPr="00EB3AD2">
        <w:rPr>
          <w:rFonts w:ascii="Times New Roman" w:eastAsia="Times New Roman" w:hAnsi="Times New Roman" w:cs="Times New Roman"/>
          <w:b/>
          <w:sz w:val="20"/>
          <w:szCs w:val="20"/>
        </w:rPr>
        <w:t>Otroci pripadniki narodnih manjšin</w:t>
      </w:r>
      <w:r w:rsidR="0099004A" w:rsidRPr="00EB3AD2">
        <w:rPr>
          <w:rFonts w:ascii="Times New Roman" w:eastAsia="Times New Roman" w:hAnsi="Times New Roman" w:cs="Times New Roman"/>
          <w:b/>
          <w:sz w:val="20"/>
          <w:szCs w:val="20"/>
        </w:rPr>
        <w:t xml:space="preserve"> (30. člen)</w:t>
      </w:r>
    </w:p>
    <w:p w14:paraId="593E7EB0" w14:textId="77777777" w:rsidR="0099004A" w:rsidRPr="00EB3AD2" w:rsidRDefault="0099004A" w:rsidP="0099004A">
      <w:pPr>
        <w:pStyle w:val="Odstavekseznama"/>
        <w:rPr>
          <w:rFonts w:ascii="Times New Roman" w:eastAsia="Times New Roman" w:hAnsi="Times New Roman" w:cs="Times New Roman"/>
          <w:sz w:val="20"/>
          <w:szCs w:val="20"/>
        </w:rPr>
      </w:pPr>
    </w:p>
    <w:p w14:paraId="253C2355" w14:textId="7EA3DF10" w:rsidR="008B6127" w:rsidRPr="00EB3AD2" w:rsidRDefault="007058D0" w:rsidP="008B6127">
      <w:pPr>
        <w:jc w:val="both"/>
        <w:rPr>
          <w:rFonts w:ascii="Times New Roman" w:hAnsi="Times New Roman" w:cs="Times New Roman"/>
          <w:sz w:val="20"/>
          <w:szCs w:val="20"/>
        </w:rPr>
      </w:pPr>
      <w:r w:rsidRPr="00EB3AD2">
        <w:rPr>
          <w:rFonts w:ascii="Times New Roman" w:hAnsi="Times New Roman" w:cs="Times New Roman"/>
          <w:sz w:val="20"/>
          <w:szCs w:val="20"/>
        </w:rPr>
        <w:t xml:space="preserve">Določba konvencije je bila že obrazložena v združenem tretjem in četrtem poročilu </w:t>
      </w:r>
      <w:r w:rsidR="00846FF6" w:rsidRPr="00EB3AD2">
        <w:rPr>
          <w:rFonts w:ascii="Times New Roman" w:hAnsi="Times New Roman" w:cs="Times New Roman"/>
          <w:sz w:val="20"/>
          <w:szCs w:val="20"/>
        </w:rPr>
        <w:t>RS</w:t>
      </w:r>
      <w:r w:rsidRPr="00EB3AD2">
        <w:rPr>
          <w:rFonts w:ascii="Times New Roman" w:hAnsi="Times New Roman" w:cs="Times New Roman"/>
          <w:sz w:val="20"/>
          <w:szCs w:val="20"/>
        </w:rPr>
        <w:t xml:space="preserve"> (</w:t>
      </w:r>
      <w:r w:rsidRPr="00EB3AD2">
        <w:rPr>
          <w:rFonts w:ascii="Times New Roman" w:hAnsi="Times New Roman" w:cs="Times New Roman"/>
          <w:snapToGrid w:val="0"/>
          <w:sz w:val="20"/>
          <w:szCs w:val="20"/>
        </w:rPr>
        <w:t>CRC/C/SVN/3-4</w:t>
      </w:r>
      <w:r w:rsidRPr="00EB3AD2">
        <w:rPr>
          <w:rFonts w:ascii="Times New Roman" w:hAnsi="Times New Roman" w:cs="Times New Roman"/>
          <w:sz w:val="20"/>
          <w:szCs w:val="20"/>
        </w:rPr>
        <w:t>).</w:t>
      </w:r>
    </w:p>
    <w:p w14:paraId="6E8BD9C5" w14:textId="4960138E" w:rsidR="008B6127" w:rsidRPr="00EB3AD2" w:rsidRDefault="008B6127" w:rsidP="008B6127">
      <w:pPr>
        <w:jc w:val="both"/>
        <w:rPr>
          <w:rFonts w:ascii="Times New Roman" w:hAnsi="Times New Roman" w:cs="Times New Roman"/>
          <w:sz w:val="20"/>
          <w:szCs w:val="20"/>
        </w:rPr>
      </w:pPr>
      <w:r w:rsidRPr="00EB3AD2">
        <w:rPr>
          <w:rFonts w:ascii="Times New Roman" w:hAnsi="Times New Roman" w:cs="Times New Roman"/>
          <w:sz w:val="20"/>
          <w:szCs w:val="20"/>
        </w:rPr>
        <w:t xml:space="preserve">V </w:t>
      </w:r>
      <w:r w:rsidR="00602F40" w:rsidRPr="00EB3AD2">
        <w:rPr>
          <w:rFonts w:ascii="Times New Roman" w:eastAsia="Calibri" w:hAnsi="Times New Roman" w:cs="Times New Roman"/>
          <w:sz w:val="20"/>
          <w:szCs w:val="20"/>
        </w:rPr>
        <w:t xml:space="preserve">ReNPK14–17 </w:t>
      </w:r>
      <w:r w:rsidRPr="00EB3AD2">
        <w:rPr>
          <w:rFonts w:ascii="Times New Roman" w:hAnsi="Times New Roman" w:cs="Times New Roman"/>
          <w:sz w:val="20"/>
          <w:szCs w:val="20"/>
        </w:rPr>
        <w:t xml:space="preserve">so bile človekove pravice in varovanje kulturne raznolikosti navedene kot ena od nacionalnih prioritet kulturne politike, kjer je bilo zapisano, da je v javnem interesu tudi, da je kulturna politika do ranljivih oseb vključujoča. </w:t>
      </w:r>
      <w:r w:rsidR="00602F40" w:rsidRPr="00EB3AD2">
        <w:rPr>
          <w:rFonts w:ascii="Times New Roman" w:hAnsi="Times New Roman" w:cs="Times New Roman"/>
          <w:sz w:val="20"/>
          <w:szCs w:val="20"/>
        </w:rPr>
        <w:t xml:space="preserve">V okviru </w:t>
      </w:r>
      <w:r w:rsidR="00602F40" w:rsidRPr="00EB3AD2">
        <w:rPr>
          <w:rFonts w:ascii="Times New Roman" w:eastAsia="Calibri" w:hAnsi="Times New Roman" w:cs="Times New Roman"/>
          <w:sz w:val="20"/>
          <w:szCs w:val="20"/>
        </w:rPr>
        <w:t xml:space="preserve">ReNPK14–17 se </w:t>
      </w:r>
      <w:r w:rsidRPr="00EB3AD2">
        <w:rPr>
          <w:rFonts w:ascii="Times New Roman" w:hAnsi="Times New Roman" w:cs="Times New Roman"/>
          <w:sz w:val="20"/>
          <w:szCs w:val="20"/>
        </w:rPr>
        <w:t>spodbuja</w:t>
      </w:r>
      <w:r w:rsidR="00602F40" w:rsidRPr="00EB3AD2">
        <w:rPr>
          <w:rFonts w:ascii="Times New Roman" w:hAnsi="Times New Roman" w:cs="Times New Roman"/>
          <w:sz w:val="20"/>
          <w:szCs w:val="20"/>
        </w:rPr>
        <w:t>jo</w:t>
      </w:r>
      <w:r w:rsidRPr="00EB3AD2">
        <w:rPr>
          <w:rFonts w:ascii="Times New Roman" w:hAnsi="Times New Roman" w:cs="Times New Roman"/>
          <w:sz w:val="20"/>
          <w:szCs w:val="20"/>
        </w:rPr>
        <w:t xml:space="preserve"> raznolike kulturne dejavnosti pripadnikov multiplo ranljivih skupin, med katere spadajo tudi otroci, ki prihajajo iz različnih manjšinskih etničnih skupnosti. </w:t>
      </w:r>
    </w:p>
    <w:p w14:paraId="062E5933" w14:textId="34450DB9" w:rsidR="008B6127" w:rsidRPr="00EB3AD2" w:rsidRDefault="00602F40" w:rsidP="008B6127">
      <w:pPr>
        <w:jc w:val="both"/>
        <w:rPr>
          <w:rFonts w:ascii="Times New Roman" w:hAnsi="Times New Roman" w:cs="Times New Roman"/>
          <w:sz w:val="20"/>
          <w:szCs w:val="20"/>
        </w:rPr>
      </w:pPr>
      <w:r w:rsidRPr="00EB3AD2">
        <w:rPr>
          <w:rFonts w:ascii="Times New Roman" w:hAnsi="Times New Roman" w:cs="Times New Roman"/>
          <w:sz w:val="20"/>
          <w:szCs w:val="20"/>
        </w:rPr>
        <w:t>MK</w:t>
      </w:r>
      <w:r w:rsidR="008B6127" w:rsidRPr="00EB3AD2">
        <w:rPr>
          <w:rFonts w:ascii="Times New Roman" w:hAnsi="Times New Roman" w:cs="Times New Roman"/>
          <w:sz w:val="20"/>
          <w:szCs w:val="20"/>
        </w:rPr>
        <w:t xml:space="preserve"> izvaja razpise in neposredne pozive v okviru katerih se sofinancirajo </w:t>
      </w:r>
      <w:bookmarkStart w:id="58" w:name="_Hlk59097879"/>
      <w:r w:rsidR="008B6127" w:rsidRPr="00EB3AD2">
        <w:rPr>
          <w:rFonts w:ascii="Times New Roman" w:hAnsi="Times New Roman" w:cs="Times New Roman"/>
          <w:sz w:val="20"/>
          <w:szCs w:val="20"/>
        </w:rPr>
        <w:t>projekti/programi, ki v aktivnosti vključujejo otroke, ki imajo drugačno etnično identiteto</w:t>
      </w:r>
      <w:bookmarkEnd w:id="58"/>
      <w:r w:rsidR="008B6127" w:rsidRPr="00EB3AD2">
        <w:rPr>
          <w:rFonts w:ascii="Times New Roman" w:hAnsi="Times New Roman" w:cs="Times New Roman"/>
          <w:sz w:val="20"/>
          <w:szCs w:val="20"/>
        </w:rPr>
        <w:t>, ali pa so jim namenjeni (italijanska in madžarska narodna skupnost, romska skupnost, nemško govoreča etnična skupina, različne manjšinske etnične skupnosti ter priseljenci</w:t>
      </w:r>
      <w:r w:rsidR="00157015" w:rsidRPr="00EB3AD2">
        <w:rPr>
          <w:rFonts w:ascii="Times New Roman" w:hAnsi="Times New Roman" w:cs="Times New Roman"/>
          <w:sz w:val="20"/>
          <w:szCs w:val="20"/>
        </w:rPr>
        <w:t xml:space="preserve"> idr.</w:t>
      </w:r>
      <w:r w:rsidR="008B6127" w:rsidRPr="00EB3AD2">
        <w:rPr>
          <w:rFonts w:ascii="Times New Roman" w:hAnsi="Times New Roman" w:cs="Times New Roman"/>
          <w:sz w:val="20"/>
          <w:szCs w:val="20"/>
        </w:rPr>
        <w:t>)</w:t>
      </w:r>
      <w:r w:rsidR="00882D3C" w:rsidRPr="00EB3AD2">
        <w:rPr>
          <w:rFonts w:ascii="Times New Roman" w:hAnsi="Times New Roman" w:cs="Times New Roman"/>
          <w:sz w:val="20"/>
          <w:szCs w:val="20"/>
        </w:rPr>
        <w:t xml:space="preserve"> (</w:t>
      </w:r>
      <w:r w:rsidR="00882D3C" w:rsidRPr="005C1894">
        <w:rPr>
          <w:rFonts w:ascii="Times New Roman" w:hAnsi="Times New Roman" w:cs="Times New Roman"/>
          <w:sz w:val="20"/>
          <w:szCs w:val="20"/>
        </w:rPr>
        <w:t>Tabela</w:t>
      </w:r>
      <w:r w:rsidR="005C1894">
        <w:rPr>
          <w:rFonts w:ascii="Times New Roman" w:hAnsi="Times New Roman" w:cs="Times New Roman"/>
          <w:sz w:val="20"/>
          <w:szCs w:val="20"/>
        </w:rPr>
        <w:t xml:space="preserve"> 80</w:t>
      </w:r>
      <w:r w:rsidR="00882D3C" w:rsidRPr="00EB3AD2">
        <w:rPr>
          <w:rFonts w:ascii="Times New Roman" w:hAnsi="Times New Roman" w:cs="Times New Roman"/>
          <w:sz w:val="20"/>
          <w:szCs w:val="20"/>
        </w:rPr>
        <w:t>)</w:t>
      </w:r>
      <w:r w:rsidR="008B6127" w:rsidRPr="00EB3AD2">
        <w:rPr>
          <w:rFonts w:ascii="Times New Roman" w:hAnsi="Times New Roman" w:cs="Times New Roman"/>
          <w:sz w:val="20"/>
          <w:szCs w:val="20"/>
        </w:rPr>
        <w:t>. Ustvarj</w:t>
      </w:r>
      <w:r w:rsidRPr="00EB3AD2">
        <w:rPr>
          <w:rFonts w:ascii="Times New Roman" w:hAnsi="Times New Roman" w:cs="Times New Roman"/>
          <w:sz w:val="20"/>
          <w:szCs w:val="20"/>
        </w:rPr>
        <w:t>eni</w:t>
      </w:r>
      <w:r w:rsidR="008B6127" w:rsidRPr="00EB3AD2">
        <w:rPr>
          <w:rFonts w:ascii="Times New Roman" w:hAnsi="Times New Roman" w:cs="Times New Roman"/>
          <w:sz w:val="20"/>
          <w:szCs w:val="20"/>
        </w:rPr>
        <w:t xml:space="preserve"> </w:t>
      </w:r>
      <w:r w:rsidRPr="00EB3AD2">
        <w:rPr>
          <w:rFonts w:ascii="Times New Roman" w:hAnsi="Times New Roman" w:cs="Times New Roman"/>
          <w:sz w:val="20"/>
          <w:szCs w:val="20"/>
        </w:rPr>
        <w:t>so</w:t>
      </w:r>
      <w:r w:rsidR="008B6127" w:rsidRPr="00EB3AD2">
        <w:rPr>
          <w:rFonts w:ascii="Times New Roman" w:hAnsi="Times New Roman" w:cs="Times New Roman"/>
          <w:sz w:val="20"/>
          <w:szCs w:val="20"/>
        </w:rPr>
        <w:t xml:space="preserve"> pogoji za udejanjanje kulturnih pravic in zadovoljevanje izraženih kulturnih potreb otrok, ki imajo drugačno etnično identiteto od večinske</w:t>
      </w:r>
      <w:r w:rsidR="00157015" w:rsidRPr="00EB3AD2">
        <w:rPr>
          <w:rFonts w:ascii="Times New Roman" w:hAnsi="Times New Roman" w:cs="Times New Roman"/>
          <w:sz w:val="20"/>
          <w:szCs w:val="20"/>
        </w:rPr>
        <w:t>.</w:t>
      </w:r>
    </w:p>
    <w:p w14:paraId="3D4035F1" w14:textId="77777777" w:rsidR="00DE24FB" w:rsidRPr="00EB3AD2" w:rsidRDefault="00DE24FB" w:rsidP="00481D5E">
      <w:pPr>
        <w:pStyle w:val="Odstavekseznama"/>
        <w:suppressAutoHyphens/>
        <w:spacing w:line="240" w:lineRule="atLeast"/>
        <w:ind w:left="0" w:right="1134"/>
        <w:jc w:val="both"/>
        <w:rPr>
          <w:rFonts w:ascii="Times New Roman" w:eastAsia="Times New Roman" w:hAnsi="Times New Roman" w:cs="Times New Roman"/>
          <w:sz w:val="20"/>
          <w:szCs w:val="20"/>
        </w:rPr>
      </w:pPr>
    </w:p>
    <w:p w14:paraId="6BE3216E" w14:textId="1D535EE4" w:rsidR="00CF5C68" w:rsidRPr="00EB3AD2" w:rsidRDefault="00481D5E" w:rsidP="00EC36C4">
      <w:pPr>
        <w:pStyle w:val="Odstavekseznama"/>
        <w:numPr>
          <w:ilvl w:val="0"/>
          <w:numId w:val="4"/>
        </w:numPr>
        <w:suppressAutoHyphens/>
        <w:spacing w:line="240" w:lineRule="atLeast"/>
        <w:ind w:right="1134"/>
        <w:jc w:val="both"/>
        <w:rPr>
          <w:rFonts w:ascii="Times New Roman" w:eastAsia="Times New Roman" w:hAnsi="Times New Roman" w:cs="Times New Roman"/>
          <w:b/>
          <w:sz w:val="20"/>
          <w:szCs w:val="20"/>
        </w:rPr>
      </w:pPr>
      <w:r w:rsidRPr="00EB3AD2">
        <w:rPr>
          <w:rFonts w:ascii="Times New Roman" w:eastAsia="Times New Roman" w:hAnsi="Times New Roman" w:cs="Times New Roman"/>
          <w:b/>
          <w:sz w:val="20"/>
          <w:szCs w:val="20"/>
        </w:rPr>
        <w:t>P</w:t>
      </w:r>
      <w:r w:rsidR="0099004A" w:rsidRPr="00EB3AD2">
        <w:rPr>
          <w:rFonts w:ascii="Times New Roman" w:eastAsia="Times New Roman" w:hAnsi="Times New Roman" w:cs="Times New Roman"/>
          <w:b/>
          <w:sz w:val="20"/>
          <w:szCs w:val="20"/>
        </w:rPr>
        <w:t>očit</w:t>
      </w:r>
      <w:r w:rsidR="00E244BD" w:rsidRPr="00EB3AD2">
        <w:rPr>
          <w:rFonts w:ascii="Times New Roman" w:eastAsia="Times New Roman" w:hAnsi="Times New Roman" w:cs="Times New Roman"/>
          <w:b/>
          <w:sz w:val="20"/>
          <w:szCs w:val="20"/>
        </w:rPr>
        <w:t>ek, igra, prosti čas, rekreacija</w:t>
      </w:r>
      <w:r w:rsidR="0099004A" w:rsidRPr="00EB3AD2">
        <w:rPr>
          <w:rFonts w:ascii="Times New Roman" w:eastAsia="Times New Roman" w:hAnsi="Times New Roman" w:cs="Times New Roman"/>
          <w:b/>
          <w:sz w:val="20"/>
          <w:szCs w:val="20"/>
        </w:rPr>
        <w:t xml:space="preserve"> ter kulturne in umetniške dejavnosti (31. člen)</w:t>
      </w:r>
    </w:p>
    <w:p w14:paraId="548BF1A5" w14:textId="153D7B0F" w:rsidR="00D34EFE" w:rsidRPr="00EB3AD2" w:rsidRDefault="008B6127" w:rsidP="008B6127">
      <w:pPr>
        <w:tabs>
          <w:tab w:val="left" w:pos="851"/>
        </w:tabs>
        <w:autoSpaceDE w:val="0"/>
        <w:autoSpaceDN w:val="0"/>
        <w:adjustRightInd w:val="0"/>
        <w:spacing w:line="240" w:lineRule="exact"/>
        <w:ind w:right="266"/>
        <w:jc w:val="both"/>
        <w:rPr>
          <w:rFonts w:ascii="Times New Roman" w:hAnsi="Times New Roman" w:cs="Times New Roman"/>
          <w:sz w:val="20"/>
          <w:szCs w:val="20"/>
        </w:rPr>
      </w:pPr>
      <w:r w:rsidRPr="00EB3AD2">
        <w:rPr>
          <w:rFonts w:ascii="Times New Roman" w:hAnsi="Times New Roman" w:cs="Times New Roman"/>
          <w:sz w:val="20"/>
          <w:szCs w:val="20"/>
        </w:rPr>
        <w:t xml:space="preserve">V obdobju 2013 do danes je MK na vseh področjih umetnosti, kulturne dediščine in medijev sofinanciralo vrsto kulturnih </w:t>
      </w:r>
      <w:bookmarkStart w:id="59" w:name="_Hlk59100674"/>
      <w:r w:rsidRPr="00EB3AD2">
        <w:rPr>
          <w:rFonts w:ascii="Times New Roman" w:hAnsi="Times New Roman" w:cs="Times New Roman"/>
          <w:sz w:val="20"/>
          <w:szCs w:val="20"/>
        </w:rPr>
        <w:t>programov in projektov namenjenih otrokom</w:t>
      </w:r>
      <w:r w:rsidR="00D27B40" w:rsidRPr="00EB3AD2">
        <w:rPr>
          <w:rFonts w:ascii="Times New Roman" w:hAnsi="Times New Roman" w:cs="Times New Roman"/>
          <w:sz w:val="20"/>
          <w:szCs w:val="20"/>
        </w:rPr>
        <w:t xml:space="preserve">, ki </w:t>
      </w:r>
      <w:r w:rsidRPr="00EB3AD2">
        <w:rPr>
          <w:rFonts w:ascii="Times New Roman" w:hAnsi="Times New Roman" w:cs="Times New Roman"/>
          <w:sz w:val="20"/>
          <w:szCs w:val="20"/>
        </w:rPr>
        <w:t xml:space="preserve">prispevajo k </w:t>
      </w:r>
      <w:r w:rsidR="00C12D95" w:rsidRPr="00EB3AD2">
        <w:rPr>
          <w:rFonts w:ascii="Times New Roman" w:hAnsi="Times New Roman" w:cs="Times New Roman"/>
          <w:sz w:val="20"/>
          <w:szCs w:val="20"/>
        </w:rPr>
        <w:t xml:space="preserve">ozaveščanju in </w:t>
      </w:r>
      <w:r w:rsidRPr="00EB3AD2">
        <w:rPr>
          <w:rFonts w:ascii="Times New Roman" w:hAnsi="Times New Roman" w:cs="Times New Roman"/>
          <w:sz w:val="20"/>
          <w:szCs w:val="20"/>
        </w:rPr>
        <w:t>dostopnosti kakovostnih kulturnih dobrin</w:t>
      </w:r>
      <w:bookmarkEnd w:id="59"/>
      <w:r w:rsidR="00EB3AD2">
        <w:rPr>
          <w:rFonts w:ascii="Times New Roman" w:hAnsi="Times New Roman" w:cs="Times New Roman"/>
          <w:sz w:val="20"/>
          <w:szCs w:val="20"/>
        </w:rPr>
        <w:t xml:space="preserve"> </w:t>
      </w:r>
      <w:r w:rsidR="00D27B40" w:rsidRPr="005C1894">
        <w:rPr>
          <w:rFonts w:ascii="Times New Roman" w:hAnsi="Times New Roman" w:cs="Times New Roman"/>
          <w:sz w:val="20"/>
          <w:szCs w:val="20"/>
        </w:rPr>
        <w:t>(Tabela</w:t>
      </w:r>
      <w:r w:rsidR="005C1894" w:rsidRPr="005C1894">
        <w:rPr>
          <w:rFonts w:ascii="Times New Roman" w:hAnsi="Times New Roman" w:cs="Times New Roman"/>
          <w:sz w:val="20"/>
          <w:szCs w:val="20"/>
        </w:rPr>
        <w:t xml:space="preserve"> 59</w:t>
      </w:r>
      <w:r w:rsidR="00D27B40" w:rsidRPr="00EB3AD2">
        <w:rPr>
          <w:rFonts w:ascii="Times New Roman" w:hAnsi="Times New Roman" w:cs="Times New Roman"/>
          <w:sz w:val="20"/>
          <w:szCs w:val="20"/>
        </w:rPr>
        <w:t>).</w:t>
      </w:r>
    </w:p>
    <w:p w14:paraId="5F2CD63C" w14:textId="06FD4D7A" w:rsidR="008B6127" w:rsidRPr="00EB3AD2" w:rsidRDefault="008B6127" w:rsidP="008B6127">
      <w:pPr>
        <w:tabs>
          <w:tab w:val="left" w:pos="851"/>
        </w:tabs>
        <w:autoSpaceDE w:val="0"/>
        <w:autoSpaceDN w:val="0"/>
        <w:adjustRightInd w:val="0"/>
        <w:spacing w:line="240" w:lineRule="exact"/>
        <w:ind w:right="266"/>
        <w:jc w:val="both"/>
        <w:rPr>
          <w:rFonts w:ascii="Times New Roman" w:hAnsi="Times New Roman" w:cs="Times New Roman"/>
          <w:sz w:val="20"/>
          <w:szCs w:val="20"/>
        </w:rPr>
      </w:pPr>
      <w:r w:rsidRPr="00EB3AD2">
        <w:rPr>
          <w:rFonts w:ascii="Times New Roman" w:hAnsi="Times New Roman" w:cs="Times New Roman"/>
          <w:sz w:val="20"/>
          <w:szCs w:val="20"/>
        </w:rPr>
        <w:t xml:space="preserve">Tudi v </w:t>
      </w:r>
      <w:r w:rsidR="00E01B7D" w:rsidRPr="00EB3AD2">
        <w:rPr>
          <w:rFonts w:ascii="Times New Roman" w:hAnsi="Times New Roman" w:cs="Times New Roman"/>
          <w:sz w:val="20"/>
          <w:szCs w:val="20"/>
        </w:rPr>
        <w:t xml:space="preserve">času epidemije </w:t>
      </w:r>
      <w:r w:rsidRPr="00EB3AD2">
        <w:rPr>
          <w:rFonts w:ascii="Times New Roman" w:hAnsi="Times New Roman" w:cs="Times New Roman"/>
          <w:sz w:val="20"/>
          <w:szCs w:val="20"/>
        </w:rPr>
        <w:t>Covid</w:t>
      </w:r>
      <w:r w:rsidR="00E01B7D" w:rsidRPr="00EB3AD2">
        <w:rPr>
          <w:rFonts w:ascii="Times New Roman" w:hAnsi="Times New Roman" w:cs="Times New Roman"/>
          <w:sz w:val="20"/>
          <w:szCs w:val="20"/>
        </w:rPr>
        <w:t>-</w:t>
      </w:r>
      <w:r w:rsidRPr="00EB3AD2">
        <w:rPr>
          <w:rFonts w:ascii="Times New Roman" w:hAnsi="Times New Roman" w:cs="Times New Roman"/>
          <w:sz w:val="20"/>
          <w:szCs w:val="20"/>
        </w:rPr>
        <w:t>19 kulturne ustanove iz vse Slovenije skrbijo za dostopnost KUV</w:t>
      </w:r>
      <w:r w:rsidR="00E01B7D" w:rsidRPr="00EB3AD2">
        <w:rPr>
          <w:rFonts w:ascii="Times New Roman" w:hAnsi="Times New Roman" w:cs="Times New Roman"/>
          <w:sz w:val="20"/>
          <w:szCs w:val="20"/>
        </w:rPr>
        <w:t>. Prav tako</w:t>
      </w:r>
      <w:r w:rsidRPr="00EB3AD2">
        <w:rPr>
          <w:rFonts w:ascii="Times New Roman" w:hAnsi="Times New Roman" w:cs="Times New Roman"/>
          <w:sz w:val="20"/>
          <w:szCs w:val="20"/>
        </w:rPr>
        <w:t xml:space="preserve"> v času zaprtja kulturnih ustanov in vzgojno-izobraževalnih zavodov. Otrokom in mladim omogoča</w:t>
      </w:r>
      <w:r w:rsidR="00E01B7D" w:rsidRPr="00EB3AD2">
        <w:rPr>
          <w:rFonts w:ascii="Times New Roman" w:hAnsi="Times New Roman" w:cs="Times New Roman"/>
          <w:sz w:val="20"/>
          <w:szCs w:val="20"/>
        </w:rPr>
        <w:t>mo</w:t>
      </w:r>
      <w:r w:rsidRPr="00EB3AD2">
        <w:rPr>
          <w:rFonts w:ascii="Times New Roman" w:hAnsi="Times New Roman" w:cs="Times New Roman"/>
          <w:sz w:val="20"/>
          <w:szCs w:val="20"/>
        </w:rPr>
        <w:t xml:space="preserve"> dostop do kakovostnih kulturnih vsebin na daljavo – od ogleda filmov, gledaliških predstav, branja knjig, do učnih gradiv z različnih področij kulture in umetnosti</w:t>
      </w:r>
      <w:r w:rsidR="00E01B7D" w:rsidRPr="00EB3AD2">
        <w:rPr>
          <w:rFonts w:ascii="Times New Roman" w:hAnsi="Times New Roman" w:cs="Times New Roman"/>
          <w:sz w:val="20"/>
          <w:szCs w:val="20"/>
        </w:rPr>
        <w:t>.</w:t>
      </w:r>
    </w:p>
    <w:p w14:paraId="29E7C7B0" w14:textId="1B3E149D" w:rsidR="00E244BD" w:rsidRPr="00EB3AD2" w:rsidRDefault="00CF5C68" w:rsidP="00CF5C68">
      <w:pPr>
        <w:tabs>
          <w:tab w:val="left" w:pos="851"/>
        </w:tabs>
        <w:autoSpaceDE w:val="0"/>
        <w:autoSpaceDN w:val="0"/>
        <w:adjustRightInd w:val="0"/>
        <w:spacing w:line="240" w:lineRule="exact"/>
        <w:ind w:right="266"/>
        <w:jc w:val="both"/>
        <w:rPr>
          <w:rFonts w:ascii="Times New Roman" w:eastAsia="Times New Roman" w:hAnsi="Times New Roman" w:cs="Times New Roman"/>
          <w:bCs/>
          <w:snapToGrid w:val="0"/>
          <w:sz w:val="20"/>
          <w:szCs w:val="20"/>
          <w:lang w:eastAsia="sl-SI"/>
        </w:rPr>
      </w:pPr>
      <w:r w:rsidRPr="00EB3AD2">
        <w:rPr>
          <w:rFonts w:ascii="Times New Roman" w:hAnsi="Times New Roman" w:cs="Times New Roman"/>
          <w:sz w:val="20"/>
          <w:szCs w:val="20"/>
        </w:rPr>
        <w:t>V okviru programov v podporo družini je poudarek tudi na kakovostnem preživljanju prostega časa otrok in družin</w:t>
      </w:r>
      <w:r w:rsidR="00D809C1" w:rsidRPr="00EB3AD2">
        <w:rPr>
          <w:rFonts w:ascii="Times New Roman" w:hAnsi="Times New Roman" w:cs="Times New Roman"/>
          <w:sz w:val="20"/>
          <w:szCs w:val="20"/>
        </w:rPr>
        <w:t>.</w:t>
      </w:r>
    </w:p>
    <w:p w14:paraId="7C48AB10" w14:textId="77777777" w:rsidR="00D53FFE" w:rsidRPr="00EB3AD2" w:rsidRDefault="00D53FFE" w:rsidP="00941F80">
      <w:pPr>
        <w:rPr>
          <w:rFonts w:ascii="Times New Roman" w:hAnsi="Times New Roman" w:cs="Times New Roman"/>
          <w:sz w:val="20"/>
          <w:szCs w:val="20"/>
        </w:rPr>
      </w:pPr>
    </w:p>
    <w:p w14:paraId="0AD76FE3" w14:textId="415DAFBC" w:rsidR="00A70F03" w:rsidRPr="00EB3AD2" w:rsidRDefault="00A70F03" w:rsidP="00EC36C4">
      <w:pPr>
        <w:pStyle w:val="Naslov1"/>
        <w:numPr>
          <w:ilvl w:val="0"/>
          <w:numId w:val="1"/>
        </w:numPr>
        <w:rPr>
          <w:rFonts w:ascii="Times New Roman" w:hAnsi="Times New Roman" w:cs="Times New Roman"/>
        </w:rPr>
      </w:pPr>
      <w:bookmarkStart w:id="60" w:name="_Toc66820792"/>
      <w:r w:rsidRPr="00EB3AD2">
        <w:rPr>
          <w:rFonts w:ascii="Times New Roman" w:hAnsi="Times New Roman" w:cs="Times New Roman"/>
        </w:rPr>
        <w:t xml:space="preserve">Posebni zaščitni ukrepi (22., 30., 32., 33., 35., 36. člen, 37. </w:t>
      </w:r>
      <w:r w:rsidR="008A7FE8">
        <w:rPr>
          <w:rFonts w:ascii="Times New Roman" w:hAnsi="Times New Roman" w:cs="Times New Roman"/>
        </w:rPr>
        <w:t>(</w:t>
      </w:r>
      <w:r w:rsidRPr="00EB3AD2">
        <w:rPr>
          <w:rFonts w:ascii="Times New Roman" w:hAnsi="Times New Roman" w:cs="Times New Roman"/>
        </w:rPr>
        <w:t>b)–</w:t>
      </w:r>
      <w:r w:rsidR="008A7FE8">
        <w:rPr>
          <w:rFonts w:ascii="Times New Roman" w:hAnsi="Times New Roman" w:cs="Times New Roman"/>
        </w:rPr>
        <w:t>(</w:t>
      </w:r>
      <w:r w:rsidRPr="00EB3AD2">
        <w:rPr>
          <w:rFonts w:ascii="Times New Roman" w:hAnsi="Times New Roman" w:cs="Times New Roman"/>
        </w:rPr>
        <w:t>d) in 38.–40. člen)</w:t>
      </w:r>
      <w:bookmarkEnd w:id="60"/>
    </w:p>
    <w:p w14:paraId="05EC20AC" w14:textId="77777777" w:rsidR="00941F80" w:rsidRPr="00EB3AD2" w:rsidRDefault="00941F80" w:rsidP="00941F80">
      <w:pPr>
        <w:rPr>
          <w:rFonts w:ascii="Times New Roman" w:hAnsi="Times New Roman" w:cs="Times New Roman"/>
          <w:sz w:val="20"/>
          <w:szCs w:val="20"/>
        </w:rPr>
      </w:pPr>
    </w:p>
    <w:p w14:paraId="00F39CB0" w14:textId="1AAF48FD" w:rsidR="00F9652B" w:rsidRPr="00EB3AD2" w:rsidRDefault="009E6761" w:rsidP="002069B3">
      <w:pPr>
        <w:jc w:val="both"/>
        <w:rPr>
          <w:rFonts w:ascii="Times New Roman" w:eastAsia="Calibri" w:hAnsi="Times New Roman" w:cs="Times New Roman"/>
          <w:b/>
          <w:bCs/>
          <w:sz w:val="20"/>
          <w:szCs w:val="20"/>
        </w:rPr>
      </w:pPr>
      <w:r w:rsidRPr="00EB3AD2">
        <w:rPr>
          <w:rFonts w:ascii="Times New Roman" w:eastAsia="Calibri" w:hAnsi="Times New Roman" w:cs="Times New Roman"/>
          <w:b/>
          <w:bCs/>
          <w:sz w:val="20"/>
          <w:szCs w:val="20"/>
        </w:rPr>
        <w:t>a) O</w:t>
      </w:r>
      <w:r w:rsidR="003906DE" w:rsidRPr="00EB3AD2">
        <w:rPr>
          <w:rFonts w:ascii="Times New Roman" w:eastAsia="Calibri" w:hAnsi="Times New Roman" w:cs="Times New Roman"/>
          <w:b/>
          <w:bCs/>
          <w:sz w:val="20"/>
          <w:szCs w:val="20"/>
        </w:rPr>
        <w:t>troci begunci</w:t>
      </w:r>
      <w:r w:rsidR="001F28F4" w:rsidRPr="00EB3AD2">
        <w:rPr>
          <w:rFonts w:ascii="Times New Roman" w:eastAsia="Calibri" w:hAnsi="Times New Roman" w:cs="Times New Roman"/>
          <w:b/>
          <w:bCs/>
          <w:sz w:val="20"/>
          <w:szCs w:val="20"/>
        </w:rPr>
        <w:t xml:space="preserve"> in</w:t>
      </w:r>
      <w:r w:rsidR="00CA4DB9" w:rsidRPr="00EB3AD2">
        <w:rPr>
          <w:rFonts w:ascii="Times New Roman" w:eastAsia="Calibri" w:hAnsi="Times New Roman" w:cs="Times New Roman"/>
          <w:b/>
          <w:bCs/>
          <w:sz w:val="20"/>
          <w:szCs w:val="20"/>
        </w:rPr>
        <w:t xml:space="preserve"> mladoletniki</w:t>
      </w:r>
      <w:r w:rsidR="003906DE" w:rsidRPr="00EB3AD2">
        <w:rPr>
          <w:rFonts w:ascii="Times New Roman" w:eastAsia="Calibri" w:hAnsi="Times New Roman" w:cs="Times New Roman"/>
          <w:b/>
          <w:bCs/>
          <w:sz w:val="20"/>
          <w:szCs w:val="20"/>
        </w:rPr>
        <w:t xml:space="preserve"> brez spremstva</w:t>
      </w:r>
      <w:r w:rsidR="00CA4DB9" w:rsidRPr="00EB3AD2">
        <w:rPr>
          <w:rFonts w:ascii="Times New Roman" w:eastAsia="Calibri" w:hAnsi="Times New Roman" w:cs="Times New Roman"/>
          <w:b/>
          <w:bCs/>
          <w:sz w:val="20"/>
          <w:szCs w:val="20"/>
        </w:rPr>
        <w:t xml:space="preserve"> (22. člen)</w:t>
      </w:r>
    </w:p>
    <w:p w14:paraId="5F442D75" w14:textId="218B6795" w:rsidR="003906DE" w:rsidRPr="00EB3AD2" w:rsidRDefault="003906DE" w:rsidP="003906DE">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65 a)</w:t>
      </w:r>
    </w:p>
    <w:p w14:paraId="5590DCFC" w14:textId="0BEC4B3D" w:rsidR="003906DE" w:rsidRPr="00EB3AD2" w:rsidRDefault="00846FF6" w:rsidP="003906DE">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RS</w:t>
      </w:r>
      <w:r w:rsidR="003906DE" w:rsidRPr="00EB3AD2">
        <w:rPr>
          <w:rFonts w:ascii="Times New Roman" w:eastAsia="Calibri" w:hAnsi="Times New Roman" w:cs="Times New Roman"/>
          <w:sz w:val="20"/>
          <w:szCs w:val="20"/>
        </w:rPr>
        <w:t xml:space="preserve"> je v zadnjih letih sprejela sistemske rešitve za izboljšanje situacije </w:t>
      </w:r>
      <w:r w:rsidR="007F1CD6">
        <w:rPr>
          <w:rFonts w:ascii="Times New Roman" w:eastAsia="Calibri" w:hAnsi="Times New Roman" w:cs="Times New Roman"/>
          <w:sz w:val="20"/>
          <w:szCs w:val="20"/>
        </w:rPr>
        <w:t>mladoletnikov</w:t>
      </w:r>
      <w:r w:rsidR="003906DE" w:rsidRPr="00EB3AD2">
        <w:rPr>
          <w:rFonts w:ascii="Times New Roman" w:eastAsia="Calibri" w:hAnsi="Times New Roman" w:cs="Times New Roman"/>
          <w:sz w:val="20"/>
          <w:szCs w:val="20"/>
        </w:rPr>
        <w:t xml:space="preserve"> brez spremstva</w:t>
      </w:r>
      <w:r w:rsidR="007F1CD6">
        <w:rPr>
          <w:rFonts w:ascii="Times New Roman" w:eastAsia="Calibri" w:hAnsi="Times New Roman" w:cs="Times New Roman"/>
          <w:sz w:val="20"/>
          <w:szCs w:val="20"/>
        </w:rPr>
        <w:t xml:space="preserve"> (MBS)</w:t>
      </w:r>
      <w:r w:rsidR="003906DE" w:rsidRPr="00EB3AD2">
        <w:rPr>
          <w:rFonts w:ascii="Times New Roman" w:eastAsia="Calibri" w:hAnsi="Times New Roman" w:cs="Times New Roman"/>
          <w:sz w:val="20"/>
          <w:szCs w:val="20"/>
        </w:rPr>
        <w:t xml:space="preserve">. V letu 2016 je sprejela </w:t>
      </w:r>
      <w:r w:rsidR="00B848E6" w:rsidRPr="00EB3AD2">
        <w:rPr>
          <w:rFonts w:ascii="Times New Roman" w:hAnsi="Times New Roman" w:cs="Times New Roman"/>
          <w:sz w:val="20"/>
          <w:szCs w:val="20"/>
        </w:rPr>
        <w:t>ZMZ,</w:t>
      </w:r>
      <w:r w:rsidR="003906DE" w:rsidRPr="00EB3AD2">
        <w:rPr>
          <w:rFonts w:ascii="Times New Roman" w:eastAsia="Calibri" w:hAnsi="Times New Roman" w:cs="Times New Roman"/>
          <w:sz w:val="20"/>
          <w:szCs w:val="20"/>
        </w:rPr>
        <w:t xml:space="preserve"> leta 2018 pa še </w:t>
      </w:r>
      <w:bookmarkStart w:id="61" w:name="_Hlk58571597"/>
      <w:r w:rsidR="00B848E6" w:rsidRPr="00EB3AD2">
        <w:rPr>
          <w:rFonts w:ascii="Times New Roman" w:hAnsi="Times New Roman" w:cs="Times New Roman"/>
          <w:sz w:val="20"/>
          <w:szCs w:val="20"/>
        </w:rPr>
        <w:t>ZTuj</w:t>
      </w:r>
      <w:bookmarkEnd w:id="61"/>
      <w:r w:rsidR="003906DE" w:rsidRPr="00EB3AD2">
        <w:rPr>
          <w:rFonts w:ascii="Times New Roman" w:eastAsia="Calibri" w:hAnsi="Times New Roman" w:cs="Times New Roman"/>
          <w:sz w:val="20"/>
          <w:szCs w:val="20"/>
        </w:rPr>
        <w:t>, ki sta temeljna zakona na tem področju. Oba zakona določata, da so vsi mladoletniki upravičeni do zdravstvenega varstva v enakem obsegu kot otrok, ki je obvezno zdravstveno zavarovan kot družinski član. V enakem obsegu je do zdravstvenega varstva upravičen tudi šolajoči se otrok po 18. letu starosti, in sicer do konca šolanja, vendar največ do dopolnjenega 26. leta starosti.</w:t>
      </w:r>
    </w:p>
    <w:p w14:paraId="317A9693" w14:textId="78D6873D" w:rsidR="003906DE" w:rsidRPr="00EB3AD2" w:rsidRDefault="003906DE" w:rsidP="003906DE">
      <w:pPr>
        <w:jc w:val="both"/>
        <w:rPr>
          <w:rFonts w:ascii="Times New Roman" w:hAnsi="Times New Roman" w:cs="Times New Roman"/>
          <w:b/>
          <w:bCs/>
          <w:sz w:val="20"/>
          <w:szCs w:val="20"/>
        </w:rPr>
      </w:pPr>
    </w:p>
    <w:p w14:paraId="46EF55E0" w14:textId="2C2FE8B8" w:rsidR="003906DE" w:rsidRPr="00EB3AD2" w:rsidRDefault="003906DE" w:rsidP="003906DE">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65 b)</w:t>
      </w:r>
    </w:p>
    <w:p w14:paraId="66BE4F5C" w14:textId="259165E9" w:rsidR="003906DE" w:rsidRPr="00EB3AD2" w:rsidRDefault="001F2743" w:rsidP="003906DE">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Tako </w:t>
      </w:r>
      <w:r w:rsidR="004F09F9" w:rsidRPr="00EB3AD2">
        <w:rPr>
          <w:rFonts w:ascii="Times New Roman" w:hAnsi="Times New Roman" w:cs="Times New Roman"/>
          <w:sz w:val="20"/>
          <w:szCs w:val="20"/>
        </w:rPr>
        <w:t>ZMZ kot</w:t>
      </w:r>
      <w:r w:rsidR="004F09F9" w:rsidRPr="00EB3AD2">
        <w:rPr>
          <w:rFonts w:ascii="Times New Roman" w:eastAsia="Calibri" w:hAnsi="Times New Roman" w:cs="Times New Roman"/>
          <w:sz w:val="20"/>
          <w:szCs w:val="20"/>
        </w:rPr>
        <w:t xml:space="preserve"> </w:t>
      </w:r>
      <w:r w:rsidR="004F09F9" w:rsidRPr="00EB3AD2">
        <w:rPr>
          <w:rFonts w:ascii="Times New Roman" w:hAnsi="Times New Roman" w:cs="Times New Roman"/>
          <w:sz w:val="20"/>
          <w:szCs w:val="20"/>
        </w:rPr>
        <w:t>ZTuj</w:t>
      </w:r>
      <w:r w:rsidR="004F09F9" w:rsidRPr="00EB3AD2">
        <w:rPr>
          <w:rFonts w:ascii="Times New Roman" w:eastAsia="Calibri" w:hAnsi="Times New Roman" w:cs="Times New Roman"/>
          <w:sz w:val="20"/>
          <w:szCs w:val="20"/>
        </w:rPr>
        <w:t xml:space="preserve"> </w:t>
      </w:r>
      <w:r w:rsidR="003906DE" w:rsidRPr="00EB3AD2">
        <w:rPr>
          <w:rFonts w:ascii="Times New Roman" w:eastAsia="Calibri" w:hAnsi="Times New Roman" w:cs="Times New Roman"/>
          <w:sz w:val="20"/>
          <w:szCs w:val="20"/>
        </w:rPr>
        <w:t>ne predvidevata rednega opravljanja preizkusov ugotavljanja starosti. Takšni postopki se uporabljajo kot zadnje razpoložljivo sredstvo, in sicer kadar identiteta mladoletnega tujca ni potrjena in obstaja dvom, da gre za mladoletno osebo oziroma če se pri obravnavi prošnje za mednarodno zaščito</w:t>
      </w:r>
      <w:r w:rsidR="0058540F" w:rsidRPr="00EB3AD2">
        <w:rPr>
          <w:rFonts w:ascii="Times New Roman" w:eastAsia="Calibri" w:hAnsi="Times New Roman" w:cs="Times New Roman"/>
          <w:sz w:val="20"/>
          <w:szCs w:val="20"/>
        </w:rPr>
        <w:t>,</w:t>
      </w:r>
      <w:r w:rsidR="003906DE" w:rsidRPr="00EB3AD2">
        <w:rPr>
          <w:rFonts w:ascii="Times New Roman" w:eastAsia="Calibri" w:hAnsi="Times New Roman" w:cs="Times New Roman"/>
          <w:sz w:val="20"/>
          <w:szCs w:val="20"/>
        </w:rPr>
        <w:t xml:space="preserve"> na podlagi mnenja uradnih oseb oziroma oseb, ki so vključene v delo z </w:t>
      </w:r>
      <w:r w:rsidR="007F1CD6">
        <w:rPr>
          <w:rFonts w:ascii="Times New Roman" w:eastAsia="Calibri" w:hAnsi="Times New Roman" w:cs="Times New Roman"/>
          <w:sz w:val="20"/>
          <w:szCs w:val="20"/>
        </w:rPr>
        <w:t>MBS</w:t>
      </w:r>
      <w:r w:rsidR="003906DE" w:rsidRPr="00EB3AD2">
        <w:rPr>
          <w:rFonts w:ascii="Times New Roman" w:eastAsia="Calibri" w:hAnsi="Times New Roman" w:cs="Times New Roman"/>
          <w:sz w:val="20"/>
          <w:szCs w:val="20"/>
        </w:rPr>
        <w:t xml:space="preserve">, podvomi v starost </w:t>
      </w:r>
      <w:r w:rsidR="007F1CD6">
        <w:rPr>
          <w:rFonts w:ascii="Times New Roman" w:eastAsia="Calibri" w:hAnsi="Times New Roman" w:cs="Times New Roman"/>
          <w:sz w:val="20"/>
          <w:szCs w:val="20"/>
        </w:rPr>
        <w:t>MBS</w:t>
      </w:r>
      <w:r w:rsidR="003906DE" w:rsidRPr="00EB3AD2">
        <w:rPr>
          <w:rFonts w:ascii="Times New Roman" w:eastAsia="Calibri" w:hAnsi="Times New Roman" w:cs="Times New Roman"/>
          <w:sz w:val="20"/>
          <w:szCs w:val="20"/>
        </w:rPr>
        <w:t xml:space="preserve">.  </w:t>
      </w:r>
    </w:p>
    <w:p w14:paraId="2DF76639" w14:textId="77777777" w:rsidR="003906DE" w:rsidRPr="00EB3AD2" w:rsidRDefault="003906DE" w:rsidP="003906DE">
      <w:pPr>
        <w:jc w:val="both"/>
        <w:rPr>
          <w:rFonts w:ascii="Times New Roman" w:eastAsia="Calibri" w:hAnsi="Times New Roman" w:cs="Times New Roman"/>
          <w:sz w:val="20"/>
          <w:szCs w:val="20"/>
        </w:rPr>
      </w:pPr>
    </w:p>
    <w:p w14:paraId="07195E78" w14:textId="77777777" w:rsidR="003906DE" w:rsidRPr="00EB3AD2" w:rsidRDefault="003906DE" w:rsidP="003906DE">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65 c)</w:t>
      </w:r>
    </w:p>
    <w:p w14:paraId="405D914C" w14:textId="1AD9F7A0" w:rsidR="00363A81" w:rsidRPr="00EB3AD2" w:rsidRDefault="0023359D" w:rsidP="00363A81">
      <w:pPr>
        <w:jc w:val="both"/>
        <w:rPr>
          <w:rFonts w:ascii="Times New Roman" w:hAnsi="Times New Roman" w:cs="Times New Roman"/>
          <w:sz w:val="20"/>
          <w:szCs w:val="20"/>
        </w:rPr>
      </w:pPr>
      <w:r w:rsidRPr="00EB3AD2">
        <w:rPr>
          <w:rFonts w:ascii="Times New Roman" w:hAnsi="Times New Roman" w:cs="Times New Roman"/>
          <w:sz w:val="20"/>
          <w:szCs w:val="20"/>
        </w:rPr>
        <w:t>MNZ</w:t>
      </w:r>
      <w:r w:rsidR="003906DE" w:rsidRPr="00EB3AD2">
        <w:rPr>
          <w:rFonts w:ascii="Times New Roman" w:hAnsi="Times New Roman" w:cs="Times New Roman"/>
          <w:sz w:val="20"/>
          <w:szCs w:val="20"/>
        </w:rPr>
        <w:t xml:space="preserve"> vsako prošnjo za mednarodno zaščito, obravnava v skladu z </w:t>
      </w:r>
      <w:r w:rsidR="004F09F9" w:rsidRPr="00EB3AD2">
        <w:rPr>
          <w:rFonts w:ascii="Times New Roman" w:hAnsi="Times New Roman" w:cs="Times New Roman"/>
          <w:sz w:val="20"/>
          <w:szCs w:val="20"/>
        </w:rPr>
        <w:t>ZMZ</w:t>
      </w:r>
      <w:r w:rsidR="003906DE" w:rsidRPr="00EB3AD2">
        <w:rPr>
          <w:rFonts w:ascii="Times New Roman" w:hAnsi="Times New Roman" w:cs="Times New Roman"/>
          <w:sz w:val="20"/>
          <w:szCs w:val="20"/>
        </w:rPr>
        <w:t xml:space="preserve"> in v skladu z veljavnimi direktivami Evropske unije ter mednarodnimi konvencijami. Če so izpolnjeni pogoji, se osebi prizna ena od dveh oblik mednarodne zaščite. Razlog večine zavrnjenih prošenj za mednarodno zaščito je neizpolnjevanje pogojev, ki se </w:t>
      </w:r>
      <w:r w:rsidR="003906DE" w:rsidRPr="00EB3AD2">
        <w:rPr>
          <w:rFonts w:ascii="Times New Roman" w:hAnsi="Times New Roman" w:cs="Times New Roman"/>
          <w:sz w:val="20"/>
          <w:szCs w:val="20"/>
        </w:rPr>
        <w:lastRenderedPageBreak/>
        <w:t>najpogosteje izkazujejo v neverodostojnosti prosilca v povezavi z informacijami o izvorni državi. Postopki za mednarodno zaščito so zahtevni upravni postopki, pri čemer se o vsaki prošnji za priznanje mednarodne zaščite odloča individualno, tako da so upoštevani tako subjektivni kot objektivni elementi.</w:t>
      </w:r>
      <w:r w:rsidR="00363A81" w:rsidRPr="00EB3AD2">
        <w:rPr>
          <w:rFonts w:ascii="Times New Roman" w:hAnsi="Times New Roman" w:cs="Times New Roman"/>
          <w:sz w:val="20"/>
          <w:szCs w:val="20"/>
        </w:rPr>
        <w:t xml:space="preserve"> </w:t>
      </w:r>
      <w:r w:rsidRPr="00EB3AD2">
        <w:rPr>
          <w:rFonts w:ascii="Times New Roman" w:hAnsi="Times New Roman" w:cs="Times New Roman"/>
          <w:sz w:val="20"/>
          <w:szCs w:val="20"/>
        </w:rPr>
        <w:t>MNZ</w:t>
      </w:r>
      <w:r w:rsidR="00363A81" w:rsidRPr="00EB3AD2">
        <w:rPr>
          <w:rFonts w:ascii="Times New Roman" w:hAnsi="Times New Roman" w:cs="Times New Roman"/>
          <w:sz w:val="20"/>
          <w:szCs w:val="20"/>
        </w:rPr>
        <w:t xml:space="preserve"> pri odločanju v postopkih mednarodne zaščite spoštuje zakonsko določene roke. Povprečno trajanje postopkov v </w:t>
      </w:r>
      <w:r w:rsidR="00846FF6" w:rsidRPr="00EB3AD2">
        <w:rPr>
          <w:rFonts w:ascii="Times New Roman" w:hAnsi="Times New Roman" w:cs="Times New Roman"/>
          <w:sz w:val="20"/>
          <w:szCs w:val="20"/>
        </w:rPr>
        <w:t>RS</w:t>
      </w:r>
      <w:r w:rsidR="00363A81" w:rsidRPr="00EB3AD2">
        <w:rPr>
          <w:rFonts w:ascii="Times New Roman" w:hAnsi="Times New Roman" w:cs="Times New Roman"/>
          <w:sz w:val="20"/>
          <w:szCs w:val="20"/>
        </w:rPr>
        <w:t xml:space="preserve"> v letu 2017 je bilo 70 dni, kar je izboljšanje v primerjavi z letoma 2016 (75 dni) in  letom 2015</w:t>
      </w:r>
      <w:r w:rsidR="004F09F9" w:rsidRPr="00EB3AD2">
        <w:rPr>
          <w:rFonts w:ascii="Times New Roman" w:hAnsi="Times New Roman" w:cs="Times New Roman"/>
          <w:sz w:val="20"/>
          <w:szCs w:val="20"/>
        </w:rPr>
        <w:t xml:space="preserve"> (</w:t>
      </w:r>
      <w:r w:rsidR="00363A81" w:rsidRPr="00EB3AD2">
        <w:rPr>
          <w:rFonts w:ascii="Times New Roman" w:hAnsi="Times New Roman" w:cs="Times New Roman"/>
          <w:sz w:val="20"/>
          <w:szCs w:val="20"/>
        </w:rPr>
        <w:t>148 dni</w:t>
      </w:r>
      <w:r w:rsidR="004F09F9" w:rsidRPr="00EB3AD2">
        <w:rPr>
          <w:rFonts w:ascii="Times New Roman" w:hAnsi="Times New Roman" w:cs="Times New Roman"/>
          <w:sz w:val="20"/>
          <w:szCs w:val="20"/>
        </w:rPr>
        <w:t>).</w:t>
      </w:r>
    </w:p>
    <w:p w14:paraId="32C2B9E3" w14:textId="6C41A854" w:rsidR="00363A81" w:rsidRPr="00EB3AD2" w:rsidRDefault="00363A81" w:rsidP="00363A81">
      <w:pPr>
        <w:jc w:val="both"/>
        <w:rPr>
          <w:rFonts w:ascii="Times New Roman" w:hAnsi="Times New Roman" w:cs="Times New Roman"/>
          <w:sz w:val="20"/>
          <w:szCs w:val="20"/>
        </w:rPr>
      </w:pPr>
      <w:r w:rsidRPr="00EB3AD2">
        <w:rPr>
          <w:rFonts w:ascii="Times New Roman" w:hAnsi="Times New Roman" w:cs="Times New Roman"/>
          <w:sz w:val="20"/>
          <w:szCs w:val="20"/>
        </w:rPr>
        <w:t xml:space="preserve">S sprejetjem </w:t>
      </w:r>
      <w:bookmarkStart w:id="62" w:name="_Hlk58862334"/>
      <w:r w:rsidRPr="00EB3AD2">
        <w:rPr>
          <w:rFonts w:ascii="Times New Roman" w:hAnsi="Times New Roman" w:cs="Times New Roman"/>
          <w:sz w:val="20"/>
          <w:szCs w:val="20"/>
        </w:rPr>
        <w:t xml:space="preserve">Uredbe o načinih in pogojih za zagotavljanje pravic prosilcem za mednarodno zaščito </w:t>
      </w:r>
      <w:bookmarkEnd w:id="62"/>
      <w:r w:rsidRPr="00EB3AD2">
        <w:rPr>
          <w:rFonts w:ascii="Times New Roman" w:hAnsi="Times New Roman" w:cs="Times New Roman"/>
          <w:sz w:val="20"/>
          <w:szCs w:val="20"/>
        </w:rPr>
        <w:t xml:space="preserve">se je finančna pomoč v primeru razselitve na zasebni naslov povišala, in sicer je višina obračunanega zneska za odraslo osebo ali vlagatelja enaka osnovnemu znesku minimalnega dohodka. Pred tem je bilo razmerje finančne pomoči za odraslo osebo oziroma vlagatelja do osnovnega zneska minimalnega dohodka 0,5. Prosilec se lahko razseli tudi na zasebni naslov, v primeru, ko so izpolnjeni v </w:t>
      </w:r>
      <w:r w:rsidR="004F09F9" w:rsidRPr="00EB3AD2">
        <w:rPr>
          <w:rFonts w:ascii="Times New Roman" w:hAnsi="Times New Roman" w:cs="Times New Roman"/>
          <w:sz w:val="20"/>
          <w:szCs w:val="20"/>
        </w:rPr>
        <w:t>ZMZ</w:t>
      </w:r>
      <w:r w:rsidRPr="00EB3AD2">
        <w:rPr>
          <w:rFonts w:ascii="Times New Roman" w:hAnsi="Times New Roman" w:cs="Times New Roman"/>
          <w:sz w:val="20"/>
          <w:szCs w:val="20"/>
        </w:rPr>
        <w:t xml:space="preserve"> določeni pogoji, ali v primeru izjemnih okoliščin prosilca, če mu </w:t>
      </w:r>
      <w:r w:rsidR="005364A5" w:rsidRPr="00EB3AD2">
        <w:rPr>
          <w:rFonts w:ascii="Times New Roman" w:hAnsi="Times New Roman" w:cs="Times New Roman"/>
          <w:sz w:val="20"/>
          <w:szCs w:val="20"/>
        </w:rPr>
        <w:t>UOIM</w:t>
      </w:r>
      <w:r w:rsidRPr="00EB3AD2">
        <w:rPr>
          <w:rFonts w:ascii="Times New Roman" w:hAnsi="Times New Roman" w:cs="Times New Roman"/>
          <w:sz w:val="20"/>
          <w:szCs w:val="20"/>
        </w:rPr>
        <w:t xml:space="preserve"> ne more zagotoviti nastanitve v azilnem domu ali njegovi izpostavi. V nekaterih primerih se prosilca lahko razseli tudi v primerno institucijo, če temu botrujejo izjemne osebne okoliščine, ki jih ugotavlja posebna komisija. Prosilcu, ki mu je odobrena taka razselitev in nima lastnih sredstev za preživljanje ali mu preživljanje ni zagotovljeno kako drugače ter nima zagotovljene brezplačne nastanitve ali na podlagi drugega predpisa ni določen drug zavezanec za plačilo, se mu krije stroške nastanitve v drugi primerni instituciji oziroma se mu v primeru razselitve na zasebni naslov dodeli finančno pomoč na podlagi vloge. Višina finančne pomoči se na novo določi ob vsaki spremembi višine mesečnih dohodkov prosilca ali spremembi osnovnega zneska minimalnega dohodka, določenega s predpisi, ki urejajo socialnovarstvene prejemke, ali spremembah, ki vplivajo na odmero finančne pomoči. Poleg tega je prosilec, ki nima lastnih sredstev za preživljanje, upravičen do žepnine, ki se mu izplačuje mesečno za pretekli mesec.</w:t>
      </w:r>
    </w:p>
    <w:p w14:paraId="7B1F079B" w14:textId="77777777" w:rsidR="00970B1B" w:rsidRPr="00EB3AD2" w:rsidRDefault="00970B1B" w:rsidP="00A07160">
      <w:pPr>
        <w:jc w:val="both"/>
        <w:rPr>
          <w:rFonts w:ascii="Times New Roman" w:hAnsi="Times New Roman" w:cs="Times New Roman"/>
          <w:b/>
          <w:bCs/>
          <w:sz w:val="20"/>
          <w:szCs w:val="20"/>
        </w:rPr>
      </w:pPr>
    </w:p>
    <w:p w14:paraId="7052900C" w14:textId="2DC50A0B" w:rsidR="003906DE" w:rsidRPr="00EB3AD2" w:rsidRDefault="00A07160" w:rsidP="00A07160">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67</w:t>
      </w:r>
      <w:r w:rsidR="003906DE" w:rsidRPr="00EB3AD2">
        <w:rPr>
          <w:rFonts w:ascii="Times New Roman" w:hAnsi="Times New Roman" w:cs="Times New Roman"/>
          <w:b/>
          <w:bCs/>
          <w:sz w:val="20"/>
          <w:szCs w:val="20"/>
        </w:rPr>
        <w:t xml:space="preserve"> a)</w:t>
      </w:r>
      <w:r w:rsidRPr="00EB3AD2">
        <w:rPr>
          <w:rFonts w:ascii="Times New Roman" w:hAnsi="Times New Roman" w:cs="Times New Roman"/>
          <w:b/>
          <w:bCs/>
          <w:sz w:val="20"/>
          <w:szCs w:val="20"/>
        </w:rPr>
        <w:t xml:space="preserve"> </w:t>
      </w:r>
      <w:r w:rsidR="00EB2AB8" w:rsidRPr="00EB3AD2">
        <w:rPr>
          <w:rFonts w:ascii="Times New Roman" w:hAnsi="Times New Roman" w:cs="Times New Roman"/>
          <w:b/>
          <w:bCs/>
          <w:sz w:val="20"/>
          <w:szCs w:val="20"/>
        </w:rPr>
        <w:t>in b)</w:t>
      </w:r>
    </w:p>
    <w:p w14:paraId="2A6D0F73" w14:textId="2043182F" w:rsidR="003906DE" w:rsidRPr="00EB3AD2" w:rsidRDefault="003906DE" w:rsidP="003906DE">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MDDSZ je pristojno za objavo javnega poziva za pridobivanje kandidatov za usposabljanje za zakonite zastopnike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Zakoniti zastopnik mladoletne osebe je lahko vsakdo, ki sicer izpolnjuje pogoje za skrbnika</w:t>
      </w:r>
      <w:r w:rsidR="0058540F"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in se je udeležil usposabljanja. Osebo, ki izpolnjuje pogoje za zakonitega zastopnika, MDDSZ uvrsti na seznam zakonitih zastopnikov. Usposabljanje kandidatov za zakonite zastopnike, ki ga na podlagi javnega pooblastila izv</w:t>
      </w:r>
      <w:r w:rsidR="00BC2648">
        <w:rPr>
          <w:rFonts w:ascii="Times New Roman" w:eastAsia="Calibri" w:hAnsi="Times New Roman" w:cs="Times New Roman"/>
          <w:sz w:val="20"/>
          <w:szCs w:val="20"/>
        </w:rPr>
        <w:t xml:space="preserve">aja Fakulteta za socialno delo </w:t>
      </w:r>
      <w:r w:rsidRPr="00EB3AD2">
        <w:rPr>
          <w:rFonts w:ascii="Times New Roman" w:eastAsia="Calibri" w:hAnsi="Times New Roman" w:cs="Times New Roman"/>
          <w:sz w:val="20"/>
          <w:szCs w:val="20"/>
        </w:rPr>
        <w:t xml:space="preserve">in v ta namen izdaja potrdila o usposobljenosti, obsega znanje iz družinskega prava, socialnega dela, psihologije, varstva otrokovih pravic in dolžnosti, varstva človekovih pravic in temeljnih svoboščin ter azilnega prava. </w:t>
      </w:r>
    </w:p>
    <w:p w14:paraId="27D5A572" w14:textId="763D9576" w:rsidR="00F9652B" w:rsidRPr="00EB3AD2" w:rsidRDefault="00F9652B" w:rsidP="00F9652B">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Nova </w:t>
      </w:r>
      <w:bookmarkStart w:id="63" w:name="_Hlk58913808"/>
      <w:r w:rsidRPr="00EB3AD2">
        <w:rPr>
          <w:rFonts w:ascii="Times New Roman" w:eastAsia="Calibri" w:hAnsi="Times New Roman" w:cs="Times New Roman"/>
          <w:sz w:val="20"/>
          <w:szCs w:val="20"/>
        </w:rPr>
        <w:t xml:space="preserve">Uredba o načinu izvajanja zakonitega zastopanja </w:t>
      </w:r>
      <w:r w:rsidR="007F1CD6">
        <w:rPr>
          <w:rFonts w:ascii="Times New Roman" w:eastAsia="Calibri" w:hAnsi="Times New Roman" w:cs="Times New Roman"/>
          <w:sz w:val="20"/>
          <w:szCs w:val="20"/>
        </w:rPr>
        <w:t>MBS</w:t>
      </w:r>
      <w:r w:rsidR="007F1CD6"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ter načinu zagotavljanja ustrezne nastanitve, oskrbe in obravnave </w:t>
      </w:r>
      <w:r w:rsidR="007F1CD6">
        <w:rPr>
          <w:rFonts w:ascii="Times New Roman" w:eastAsia="Calibri" w:hAnsi="Times New Roman" w:cs="Times New Roman"/>
          <w:sz w:val="20"/>
          <w:szCs w:val="20"/>
        </w:rPr>
        <w:t>MBS</w:t>
      </w:r>
      <w:r w:rsidR="007F1CD6"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zunaj azilnega doma ali njegove izpostave </w:t>
      </w:r>
      <w:bookmarkEnd w:id="63"/>
      <w:r w:rsidRPr="00EB3AD2">
        <w:rPr>
          <w:rFonts w:ascii="Times New Roman" w:eastAsia="Calibri" w:hAnsi="Times New Roman" w:cs="Times New Roman"/>
          <w:sz w:val="20"/>
          <w:szCs w:val="20"/>
        </w:rPr>
        <w:t>prinaša pomembne spremembe. Povečal in optimiziral se je čas usposabljanja kandidatov za zakonite zastopnike. Uredba po novem zagotavlja tudi dodatno podporo pri izvajanju zakonitega zastopanja v obliki strokovne pomoči CSD ter priprave gradiv in informacij, ki so v podporo zakonitim zastopnikom pri izvajanju njihovih nalog. V kolikor UOIM ali drugi vpleteni akterji ugotovijo, da določen zakoniti zastopnik ne opravlja funkcije v skladu z zakonom, pripravi pisno obrazložitev oziroma predlog CSD, ki izpelje ustrezen postopek.</w:t>
      </w:r>
    </w:p>
    <w:p w14:paraId="70E3E711" w14:textId="667B448F" w:rsidR="003906DE" w:rsidRPr="00EB3AD2" w:rsidRDefault="007F1CD6" w:rsidP="003906D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MBS</w:t>
      </w:r>
      <w:r w:rsidR="003906DE" w:rsidRPr="00EB3AD2">
        <w:rPr>
          <w:rFonts w:ascii="Times New Roman" w:eastAsia="Calibri" w:hAnsi="Times New Roman" w:cs="Times New Roman"/>
          <w:sz w:val="20"/>
          <w:szCs w:val="20"/>
        </w:rPr>
        <w:t xml:space="preserve">, ki je nezakonito na območju </w:t>
      </w:r>
      <w:r w:rsidR="00ED286A" w:rsidRPr="00EB3AD2">
        <w:rPr>
          <w:rFonts w:ascii="Times New Roman" w:eastAsia="Calibri" w:hAnsi="Times New Roman" w:cs="Times New Roman"/>
          <w:sz w:val="20"/>
          <w:szCs w:val="20"/>
        </w:rPr>
        <w:t>RS</w:t>
      </w:r>
      <w:r w:rsidR="003906DE" w:rsidRPr="00EB3AD2">
        <w:rPr>
          <w:rFonts w:ascii="Times New Roman" w:eastAsia="Calibri" w:hAnsi="Times New Roman" w:cs="Times New Roman"/>
          <w:sz w:val="20"/>
          <w:szCs w:val="20"/>
        </w:rPr>
        <w:t xml:space="preserve"> in je v postopku vračanja, v skladu z </w:t>
      </w:r>
      <w:r w:rsidR="00ED286A" w:rsidRPr="00EB3AD2">
        <w:rPr>
          <w:rFonts w:ascii="Times New Roman" w:hAnsi="Times New Roman" w:cs="Times New Roman"/>
          <w:sz w:val="20"/>
          <w:szCs w:val="20"/>
        </w:rPr>
        <w:t>ZTuj</w:t>
      </w:r>
      <w:r w:rsidR="00ED286A" w:rsidRPr="00EB3AD2">
        <w:rPr>
          <w:rFonts w:ascii="Times New Roman" w:eastAsia="Calibri" w:hAnsi="Times New Roman" w:cs="Times New Roman"/>
          <w:sz w:val="20"/>
          <w:szCs w:val="20"/>
        </w:rPr>
        <w:t xml:space="preserve"> </w:t>
      </w:r>
      <w:r w:rsidR="00EB2AB8" w:rsidRPr="00EB3AD2">
        <w:rPr>
          <w:rFonts w:ascii="Times New Roman" w:eastAsia="Calibri" w:hAnsi="Times New Roman" w:cs="Times New Roman"/>
          <w:sz w:val="20"/>
          <w:szCs w:val="20"/>
        </w:rPr>
        <w:t xml:space="preserve">se </w:t>
      </w:r>
      <w:r w:rsidR="003906DE" w:rsidRPr="00EB3AD2">
        <w:rPr>
          <w:rFonts w:ascii="Times New Roman" w:eastAsia="Calibri" w:hAnsi="Times New Roman" w:cs="Times New Roman"/>
          <w:sz w:val="20"/>
          <w:szCs w:val="20"/>
        </w:rPr>
        <w:t xml:space="preserve">omogoči brezplačno pravno svetovanje v postopku izdaje odločbe o vrnitvi, ki jo nudi NVO (Policija ima sklenjeno pogodbo s </w:t>
      </w:r>
      <w:bookmarkStart w:id="64" w:name="_Hlk58913156"/>
      <w:r w:rsidR="003906DE" w:rsidRPr="00EB3AD2">
        <w:rPr>
          <w:rFonts w:ascii="Times New Roman" w:eastAsia="Calibri" w:hAnsi="Times New Roman" w:cs="Times New Roman"/>
          <w:sz w:val="20"/>
          <w:szCs w:val="20"/>
        </w:rPr>
        <w:t xml:space="preserve">Pravno informacijskim centrom </w:t>
      </w:r>
      <w:r w:rsidR="00920DAD" w:rsidRPr="00EB3AD2">
        <w:rPr>
          <w:rFonts w:ascii="Times New Roman" w:eastAsia="Calibri" w:hAnsi="Times New Roman" w:cs="Times New Roman"/>
          <w:sz w:val="20"/>
          <w:szCs w:val="20"/>
        </w:rPr>
        <w:t>NVO</w:t>
      </w:r>
      <w:r w:rsidR="00ED286A" w:rsidRPr="00EB3AD2">
        <w:rPr>
          <w:rFonts w:ascii="Times New Roman" w:eastAsia="Calibri" w:hAnsi="Times New Roman" w:cs="Times New Roman"/>
          <w:sz w:val="20"/>
          <w:szCs w:val="20"/>
        </w:rPr>
        <w:t xml:space="preserve"> (PIC)</w:t>
      </w:r>
      <w:r w:rsidR="003906DE" w:rsidRPr="00EB3AD2">
        <w:rPr>
          <w:rFonts w:ascii="Times New Roman" w:eastAsia="Calibri" w:hAnsi="Times New Roman" w:cs="Times New Roman"/>
          <w:sz w:val="20"/>
          <w:szCs w:val="20"/>
        </w:rPr>
        <w:t xml:space="preserve"> </w:t>
      </w:r>
      <w:bookmarkEnd w:id="64"/>
      <w:r w:rsidR="003906DE" w:rsidRPr="00EB3AD2">
        <w:rPr>
          <w:rFonts w:ascii="Times New Roman" w:eastAsia="Calibri" w:hAnsi="Times New Roman" w:cs="Times New Roman"/>
          <w:sz w:val="20"/>
          <w:szCs w:val="20"/>
        </w:rPr>
        <w:t xml:space="preserve">in Mednarodno organizacijo za migracije). V skladu z zakonom policija v primeru odstranitve </w:t>
      </w:r>
      <w:r>
        <w:rPr>
          <w:rFonts w:ascii="Times New Roman" w:eastAsia="Calibri" w:hAnsi="Times New Roman" w:cs="Times New Roman"/>
          <w:sz w:val="20"/>
          <w:szCs w:val="20"/>
        </w:rPr>
        <w:t>MBS</w:t>
      </w:r>
      <w:r w:rsidR="003906DE" w:rsidRPr="00EB3AD2">
        <w:rPr>
          <w:rFonts w:ascii="Times New Roman" w:eastAsia="Calibri" w:hAnsi="Times New Roman" w:cs="Times New Roman"/>
          <w:sz w:val="20"/>
          <w:szCs w:val="20"/>
        </w:rPr>
        <w:t xml:space="preserve"> takoj obvesti </w:t>
      </w:r>
      <w:r w:rsidR="00782271" w:rsidRPr="00EB3AD2">
        <w:rPr>
          <w:rFonts w:ascii="Times New Roman" w:eastAsia="Calibri" w:hAnsi="Times New Roman" w:cs="Times New Roman"/>
          <w:sz w:val="20"/>
          <w:szCs w:val="20"/>
        </w:rPr>
        <w:t>CSD</w:t>
      </w:r>
      <w:r w:rsidR="003906DE" w:rsidRPr="00EB3AD2">
        <w:rPr>
          <w:rFonts w:ascii="Times New Roman" w:eastAsia="Calibri" w:hAnsi="Times New Roman" w:cs="Times New Roman"/>
          <w:sz w:val="20"/>
          <w:szCs w:val="20"/>
        </w:rPr>
        <w:t>, ki mora mladoletnemu tujcu nemudoma postaviti skrbnika za posebni primer.</w:t>
      </w:r>
    </w:p>
    <w:p w14:paraId="70E2279D" w14:textId="694E326E" w:rsidR="001268BF" w:rsidRPr="00EB3AD2" w:rsidRDefault="00EB2AB8" w:rsidP="003906DE">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B</w:t>
      </w:r>
      <w:r w:rsidR="003906DE" w:rsidRPr="00EB3AD2">
        <w:rPr>
          <w:rFonts w:ascii="Times New Roman" w:eastAsia="Calibri" w:hAnsi="Times New Roman" w:cs="Times New Roman"/>
          <w:sz w:val="20"/>
          <w:szCs w:val="20"/>
        </w:rPr>
        <w:t xml:space="preserve">rezplačna pravna pomoč </w:t>
      </w:r>
      <w:r w:rsidRPr="00EB3AD2">
        <w:rPr>
          <w:rFonts w:ascii="Times New Roman" w:eastAsia="Calibri" w:hAnsi="Times New Roman" w:cs="Times New Roman"/>
          <w:sz w:val="20"/>
          <w:szCs w:val="20"/>
        </w:rPr>
        <w:t xml:space="preserve">je </w:t>
      </w:r>
      <w:r w:rsidR="003906DE" w:rsidRPr="00EB3AD2">
        <w:rPr>
          <w:rFonts w:ascii="Times New Roman" w:eastAsia="Calibri" w:hAnsi="Times New Roman" w:cs="Times New Roman"/>
          <w:sz w:val="20"/>
          <w:szCs w:val="20"/>
        </w:rPr>
        <w:t xml:space="preserve">na vseh stopnjah azilnega postopka, ki jo ureja </w:t>
      </w:r>
      <w:r w:rsidR="00ED286A" w:rsidRPr="00EB3AD2">
        <w:rPr>
          <w:rFonts w:ascii="Times New Roman" w:eastAsia="Calibri" w:hAnsi="Times New Roman" w:cs="Times New Roman"/>
          <w:sz w:val="20"/>
          <w:szCs w:val="20"/>
        </w:rPr>
        <w:t>ZMZ</w:t>
      </w:r>
      <w:r w:rsidR="003906DE" w:rsidRPr="00EB3AD2">
        <w:rPr>
          <w:rFonts w:ascii="Times New Roman" w:eastAsia="Calibri" w:hAnsi="Times New Roman" w:cs="Times New Roman"/>
          <w:sz w:val="20"/>
          <w:szCs w:val="20"/>
        </w:rPr>
        <w:t xml:space="preserve">, usklajena z veljavno evropsko zakonodajo s področja mednarodne zaščite. </w:t>
      </w:r>
      <w:r w:rsidRPr="00EB3AD2">
        <w:rPr>
          <w:rFonts w:ascii="Times New Roman" w:eastAsia="Calibri" w:hAnsi="Times New Roman" w:cs="Times New Roman"/>
          <w:sz w:val="20"/>
          <w:szCs w:val="20"/>
        </w:rPr>
        <w:t>P</w:t>
      </w:r>
      <w:r w:rsidR="003906DE" w:rsidRPr="00EB3AD2">
        <w:rPr>
          <w:rFonts w:ascii="Times New Roman" w:eastAsia="Calibri" w:hAnsi="Times New Roman" w:cs="Times New Roman"/>
          <w:sz w:val="20"/>
          <w:szCs w:val="20"/>
        </w:rPr>
        <w:t xml:space="preserve">rosilcem na podlagi omenjenega zakona </w:t>
      </w:r>
      <w:r w:rsidRPr="00EB3AD2">
        <w:rPr>
          <w:rFonts w:ascii="Times New Roman" w:eastAsia="Calibri" w:hAnsi="Times New Roman" w:cs="Times New Roman"/>
          <w:sz w:val="20"/>
          <w:szCs w:val="20"/>
        </w:rPr>
        <w:t xml:space="preserve">so </w:t>
      </w:r>
      <w:r w:rsidR="003906DE" w:rsidRPr="00EB3AD2">
        <w:rPr>
          <w:rFonts w:ascii="Times New Roman" w:eastAsia="Calibri" w:hAnsi="Times New Roman" w:cs="Times New Roman"/>
          <w:sz w:val="20"/>
          <w:szCs w:val="20"/>
        </w:rPr>
        <w:t xml:space="preserve">ves čas postopka zagotovljena temeljna postopkovna jamstva. Osebi, ki zaprosi za mednarodno zaščito, se torej pred začetkom postopka zagotovijo informacije o postopkih mednarodne zaščite, pravicah prosilcev za mednarodno zaščito in njihovi dolžnosti sodelovanja s pristojnim organom ter posledicah nesodelovanja, svetovalcih za begunce in </w:t>
      </w:r>
      <w:r w:rsidR="00E1492A" w:rsidRPr="00EB3AD2">
        <w:rPr>
          <w:rFonts w:ascii="Times New Roman" w:eastAsia="Calibri" w:hAnsi="Times New Roman" w:cs="Times New Roman"/>
          <w:sz w:val="20"/>
          <w:szCs w:val="20"/>
        </w:rPr>
        <w:t>NVO</w:t>
      </w:r>
      <w:r w:rsidR="003906DE" w:rsidRPr="00EB3AD2">
        <w:rPr>
          <w:rFonts w:ascii="Times New Roman" w:eastAsia="Calibri" w:hAnsi="Times New Roman" w:cs="Times New Roman"/>
          <w:sz w:val="20"/>
          <w:szCs w:val="20"/>
        </w:rPr>
        <w:t>, ki delujejo na področju azila. Temeljno procesno jamstvo za prosilca je tudi pravica, da spremlja postopek v jeziku, ki ga razume. Pomoč tolmača je prosilcu zagotovljena pri sprejemu prošnje in osebnem razgovoru. V prevodu prejme tudi vse pisne dokumente in bistvene sestavine odločitve, ki jo organ sprejme v zvezi z njegovo prošnjo.</w:t>
      </w:r>
    </w:p>
    <w:p w14:paraId="7BF356C2" w14:textId="4D59A2E0" w:rsidR="003906DE" w:rsidRPr="00EB3AD2" w:rsidRDefault="00D3502B" w:rsidP="003906DE">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Poleg zakonodajnih rešitev, usmerjenih v izboljšanje položaja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je  na tem področju potekal do konca marca 2020 projekt imenovan Informiranje in pravno svetovanje tujcev na področju medna</w:t>
      </w:r>
      <w:r w:rsidR="00AF5540">
        <w:rPr>
          <w:rFonts w:ascii="Times New Roman" w:eastAsia="Calibri" w:hAnsi="Times New Roman" w:cs="Times New Roman"/>
          <w:sz w:val="20"/>
          <w:szCs w:val="20"/>
        </w:rPr>
        <w:t>rodne zaščite, ki ga je izvajal</w:t>
      </w:r>
      <w:r w:rsidRPr="00EB3AD2">
        <w:rPr>
          <w:rFonts w:ascii="Times New Roman" w:eastAsia="Calibri" w:hAnsi="Times New Roman" w:cs="Times New Roman"/>
          <w:sz w:val="20"/>
          <w:szCs w:val="20"/>
        </w:rPr>
        <w:t xml:space="preserve"> PIC</w:t>
      </w:r>
      <w:r w:rsidR="00ED286A" w:rsidRPr="00EB3AD2">
        <w:rPr>
          <w:rFonts w:ascii="Times New Roman" w:eastAsia="Calibri" w:hAnsi="Times New Roman" w:cs="Times New Roman"/>
          <w:sz w:val="20"/>
          <w:szCs w:val="20"/>
        </w:rPr>
        <w:t>,</w:t>
      </w:r>
      <w:r w:rsidRPr="00EB3AD2">
        <w:rPr>
          <w:rFonts w:ascii="Times New Roman" w:eastAsia="Calibri" w:hAnsi="Times New Roman" w:cs="Times New Roman"/>
          <w:sz w:val="20"/>
          <w:szCs w:val="20"/>
        </w:rPr>
        <w:t xml:space="preserve"> ki deluje kot pomoč prosilcem za mednarodno zaščito v azilnem domu, tujcem ter osebam z mednarodno </w:t>
      </w:r>
      <w:r w:rsidRPr="00EB3AD2">
        <w:rPr>
          <w:rFonts w:ascii="Times New Roman" w:eastAsia="Calibri" w:hAnsi="Times New Roman" w:cs="Times New Roman"/>
          <w:sz w:val="20"/>
          <w:szCs w:val="20"/>
        </w:rPr>
        <w:lastRenderedPageBreak/>
        <w:t>zaščito. Podoben projekt se v zmanjšanem obsegu nadaljuje pod okriljem UNHCR, kjer po lastni presoji pravno svetovanje nudi PIC, ki pa se osredotoča predvsem na ranljive osebe s posebnimi potrebami.</w:t>
      </w:r>
      <w:r w:rsidR="003906DE" w:rsidRPr="00EB3AD2">
        <w:rPr>
          <w:rFonts w:ascii="Times New Roman" w:eastAsia="Calibri" w:hAnsi="Times New Roman" w:cs="Times New Roman"/>
          <w:sz w:val="20"/>
          <w:szCs w:val="20"/>
        </w:rPr>
        <w:t xml:space="preserve"> </w:t>
      </w:r>
    </w:p>
    <w:p w14:paraId="4A35746E" w14:textId="064589F8" w:rsidR="00A809FB" w:rsidRPr="00EB3AD2" w:rsidRDefault="003906DE" w:rsidP="00EB2AB8">
      <w:pPr>
        <w:spacing w:line="240"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Glede sodelovanja s CSD poudarjamo, da sta policija in </w:t>
      </w:r>
      <w:r w:rsidR="00D93384" w:rsidRPr="00EB3AD2">
        <w:rPr>
          <w:rFonts w:ascii="Times New Roman" w:hAnsi="Times New Roman" w:cs="Times New Roman"/>
          <w:sz w:val="20"/>
          <w:szCs w:val="20"/>
        </w:rPr>
        <w:t>SCSD</w:t>
      </w:r>
      <w:r w:rsidR="00D93384" w:rsidRPr="00EB3AD2">
        <w:rPr>
          <w:rFonts w:ascii="Times New Roman" w:eastAsia="Calibri" w:hAnsi="Times New Roman" w:cs="Times New Roman"/>
          <w:sz w:val="20"/>
          <w:szCs w:val="20"/>
        </w:rPr>
        <w:t xml:space="preserve"> </w:t>
      </w:r>
      <w:r w:rsidRPr="00EB3AD2">
        <w:rPr>
          <w:rFonts w:ascii="Times New Roman" w:eastAsia="Calibri" w:hAnsi="Times New Roman" w:cs="Times New Roman"/>
          <w:sz w:val="20"/>
          <w:szCs w:val="20"/>
        </w:rPr>
        <w:t xml:space="preserve">že leta 2012 podpisala protokol o sodelovanju pri izvajanju pomoči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xml:space="preserve">. Protokol je bil sklenjen zaradi enotnega in učinkovitega postopanja v smislu zagotavljanja najboljših koristi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xml:space="preserve">. </w:t>
      </w:r>
      <w:r w:rsidR="009703FE" w:rsidRPr="00EB3AD2">
        <w:rPr>
          <w:rFonts w:ascii="Times New Roman" w:eastAsia="Calibri" w:hAnsi="Times New Roman" w:cs="Times New Roman"/>
          <w:sz w:val="20"/>
          <w:szCs w:val="20"/>
        </w:rPr>
        <w:t>Bila</w:t>
      </w:r>
      <w:r w:rsidRPr="00EB3AD2">
        <w:rPr>
          <w:rFonts w:ascii="Times New Roman" w:eastAsia="Calibri" w:hAnsi="Times New Roman" w:cs="Times New Roman"/>
          <w:sz w:val="20"/>
          <w:szCs w:val="20"/>
        </w:rPr>
        <w:t xml:space="preserve"> so bila </w:t>
      </w:r>
      <w:bookmarkStart w:id="65" w:name="_Hlk59101761"/>
      <w:r w:rsidRPr="00EB3AD2">
        <w:rPr>
          <w:rFonts w:ascii="Times New Roman" w:eastAsia="Calibri" w:hAnsi="Times New Roman" w:cs="Times New Roman"/>
          <w:sz w:val="20"/>
          <w:szCs w:val="20"/>
        </w:rPr>
        <w:t>izvedena tudi usposabljanja strokovnih delavcev</w:t>
      </w:r>
      <w:r w:rsidR="00CE4F43" w:rsidRPr="00EB3AD2">
        <w:rPr>
          <w:rFonts w:ascii="Times New Roman" w:eastAsia="Calibri" w:hAnsi="Times New Roman" w:cs="Times New Roman"/>
          <w:sz w:val="20"/>
          <w:szCs w:val="20"/>
        </w:rPr>
        <w:t xml:space="preserve"> na CSD za delo z migranti in žrtvami trgovine z ljudmi</w:t>
      </w:r>
      <w:r w:rsidRPr="00EB3AD2">
        <w:rPr>
          <w:rFonts w:ascii="Times New Roman" w:eastAsia="Calibri" w:hAnsi="Times New Roman" w:cs="Times New Roman"/>
          <w:sz w:val="20"/>
          <w:szCs w:val="20"/>
        </w:rPr>
        <w:t xml:space="preserve"> ter drugi pomembni projekti</w:t>
      </w:r>
      <w:bookmarkEnd w:id="65"/>
      <w:r w:rsidR="00A809FB" w:rsidRPr="00EB3AD2">
        <w:rPr>
          <w:rFonts w:ascii="Times New Roman" w:eastAsia="Calibri" w:hAnsi="Times New Roman" w:cs="Times New Roman"/>
          <w:sz w:val="20"/>
          <w:szCs w:val="20"/>
        </w:rPr>
        <w:t xml:space="preserve"> (</w:t>
      </w:r>
      <w:r w:rsidR="00A809FB" w:rsidRPr="005C1894">
        <w:rPr>
          <w:rFonts w:ascii="Times New Roman" w:eastAsia="Calibri" w:hAnsi="Times New Roman" w:cs="Times New Roman"/>
          <w:sz w:val="20"/>
          <w:szCs w:val="20"/>
        </w:rPr>
        <w:t>Tabela</w:t>
      </w:r>
      <w:r w:rsidR="005C1894">
        <w:rPr>
          <w:rFonts w:ascii="Times New Roman" w:eastAsia="Calibri" w:hAnsi="Times New Roman" w:cs="Times New Roman"/>
          <w:sz w:val="20"/>
          <w:szCs w:val="20"/>
        </w:rPr>
        <w:t xml:space="preserve"> 7 in 12</w:t>
      </w:r>
      <w:r w:rsidR="00A809FB" w:rsidRPr="00EB3AD2">
        <w:rPr>
          <w:rFonts w:ascii="Times New Roman" w:eastAsia="Calibri" w:hAnsi="Times New Roman" w:cs="Times New Roman"/>
          <w:sz w:val="20"/>
          <w:szCs w:val="20"/>
        </w:rPr>
        <w:t>).</w:t>
      </w:r>
    </w:p>
    <w:p w14:paraId="5999C11D" w14:textId="77777777" w:rsidR="00A07160" w:rsidRPr="00EB3AD2" w:rsidRDefault="00A07160" w:rsidP="003906DE">
      <w:pPr>
        <w:spacing w:line="276" w:lineRule="auto"/>
        <w:jc w:val="both"/>
        <w:rPr>
          <w:rFonts w:ascii="Times New Roman" w:eastAsia="Calibri" w:hAnsi="Times New Roman" w:cs="Times New Roman"/>
          <w:sz w:val="20"/>
          <w:szCs w:val="20"/>
        </w:rPr>
      </w:pPr>
    </w:p>
    <w:p w14:paraId="7A9259A3" w14:textId="77777777" w:rsidR="00A07160" w:rsidRPr="00EB3AD2" w:rsidRDefault="00A07160" w:rsidP="009A203D">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67 c)</w:t>
      </w:r>
    </w:p>
    <w:p w14:paraId="5B85B5D4" w14:textId="0F58785F" w:rsidR="003906DE" w:rsidRPr="00EB3AD2" w:rsidRDefault="003906DE" w:rsidP="003906DE">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Rutinsko dodeljevanje »samo« subsidiarne pomoči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ki zap</w:t>
      </w:r>
      <w:r w:rsidR="003A3DF3" w:rsidRPr="00EB3AD2">
        <w:rPr>
          <w:rFonts w:ascii="Times New Roman" w:eastAsia="Calibri" w:hAnsi="Times New Roman" w:cs="Times New Roman"/>
          <w:sz w:val="20"/>
          <w:szCs w:val="20"/>
        </w:rPr>
        <w:t>rosijo za mednarodno zaščito,</w:t>
      </w:r>
      <w:r w:rsidRPr="00EB3AD2">
        <w:rPr>
          <w:rFonts w:ascii="Times New Roman" w:eastAsia="Calibri" w:hAnsi="Times New Roman" w:cs="Times New Roman"/>
          <w:sz w:val="20"/>
          <w:szCs w:val="20"/>
        </w:rPr>
        <w:t xml:space="preserve"> ki traja do izpolnitve polnoletnosti, nikoli ni bilo sistemsko utemeljeno. Morda se je v nekem obdobju večinoma dodeljevala le subsidiarna zaščita, ne pa tudi status begunca, vendar zgolj kot posledica okoliščin. MNZ vsako prošnjo za mednarodno zaščito, torej tudi prošnjo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xml:space="preserve">, obravnava individualno, upoštevajoč tako subjektivne kot objektivne elemente. </w:t>
      </w:r>
    </w:p>
    <w:p w14:paraId="26106785" w14:textId="576173A5" w:rsidR="00A07160" w:rsidRPr="00EB3AD2" w:rsidRDefault="003906DE" w:rsidP="004C36FF">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Ker je korist otroka primarna skrb pri obravnavi mladoletnikov, so prošnje za mednarodno zaščito </w:t>
      </w:r>
      <w:r w:rsidR="007F1CD6">
        <w:rPr>
          <w:rFonts w:ascii="Times New Roman" w:eastAsia="Calibri" w:hAnsi="Times New Roman" w:cs="Times New Roman"/>
          <w:sz w:val="20"/>
          <w:szCs w:val="20"/>
        </w:rPr>
        <w:t>MBS</w:t>
      </w:r>
      <w:r w:rsidRPr="00EB3AD2">
        <w:rPr>
          <w:rFonts w:ascii="Times New Roman" w:eastAsia="Calibri" w:hAnsi="Times New Roman" w:cs="Times New Roman"/>
          <w:sz w:val="20"/>
          <w:szCs w:val="20"/>
        </w:rPr>
        <w:t xml:space="preserve">, na podlagi </w:t>
      </w:r>
      <w:r w:rsidR="004C36FF" w:rsidRPr="00EB3AD2">
        <w:rPr>
          <w:rFonts w:ascii="Times New Roman" w:eastAsia="Calibri" w:hAnsi="Times New Roman" w:cs="Times New Roman"/>
          <w:sz w:val="20"/>
          <w:szCs w:val="20"/>
        </w:rPr>
        <w:t>ZMZ</w:t>
      </w:r>
      <w:r w:rsidRPr="00EB3AD2">
        <w:rPr>
          <w:rFonts w:ascii="Times New Roman" w:eastAsia="Calibri" w:hAnsi="Times New Roman" w:cs="Times New Roman"/>
          <w:sz w:val="20"/>
          <w:szCs w:val="20"/>
        </w:rPr>
        <w:t xml:space="preserve">, obravnavane prednostno. </w:t>
      </w:r>
      <w:r w:rsidR="0023359D" w:rsidRPr="00EB3AD2">
        <w:rPr>
          <w:rFonts w:ascii="Times New Roman" w:eastAsia="Calibri" w:hAnsi="Times New Roman" w:cs="Times New Roman"/>
          <w:sz w:val="20"/>
          <w:szCs w:val="20"/>
        </w:rPr>
        <w:t>MNZ</w:t>
      </w:r>
      <w:r w:rsidRPr="00EB3AD2">
        <w:rPr>
          <w:rFonts w:ascii="Times New Roman" w:eastAsia="Calibri" w:hAnsi="Times New Roman" w:cs="Times New Roman"/>
          <w:sz w:val="20"/>
          <w:szCs w:val="20"/>
        </w:rPr>
        <w:t xml:space="preserve"> si z razpoložljivimi kadri prizadeva o prošnjah odločiti v najkrajšem možnem času oziroma v rokih, kot so določeni v </w:t>
      </w:r>
      <w:r w:rsidR="004C36FF" w:rsidRPr="00EB3AD2">
        <w:rPr>
          <w:rFonts w:ascii="Times New Roman" w:eastAsia="Calibri" w:hAnsi="Times New Roman" w:cs="Times New Roman"/>
          <w:sz w:val="20"/>
          <w:szCs w:val="20"/>
        </w:rPr>
        <w:t>ZMZ</w:t>
      </w:r>
      <w:r w:rsidRPr="00EB3AD2">
        <w:rPr>
          <w:rFonts w:ascii="Times New Roman" w:eastAsia="Calibri" w:hAnsi="Times New Roman" w:cs="Times New Roman"/>
          <w:sz w:val="20"/>
          <w:szCs w:val="20"/>
        </w:rPr>
        <w:t xml:space="preserve">. </w:t>
      </w:r>
      <w:r w:rsidR="004C36FF" w:rsidRPr="00EB3AD2">
        <w:rPr>
          <w:rFonts w:ascii="Times New Roman" w:eastAsia="Calibri" w:hAnsi="Times New Roman" w:cs="Times New Roman"/>
          <w:sz w:val="20"/>
          <w:szCs w:val="20"/>
        </w:rPr>
        <w:t>O</w:t>
      </w:r>
      <w:r w:rsidRPr="00EB3AD2">
        <w:rPr>
          <w:rFonts w:ascii="Times New Roman" w:eastAsia="Calibri" w:hAnsi="Times New Roman" w:cs="Times New Roman"/>
          <w:sz w:val="20"/>
          <w:szCs w:val="20"/>
        </w:rPr>
        <w:t xml:space="preserve"> prošnji v rednem postopku </w:t>
      </w:r>
      <w:r w:rsidR="004C36FF" w:rsidRPr="00EB3AD2">
        <w:rPr>
          <w:rFonts w:ascii="Times New Roman" w:eastAsia="Calibri" w:hAnsi="Times New Roman" w:cs="Times New Roman"/>
          <w:sz w:val="20"/>
          <w:szCs w:val="20"/>
        </w:rPr>
        <w:t xml:space="preserve">se </w:t>
      </w:r>
      <w:r w:rsidRPr="00EB3AD2">
        <w:rPr>
          <w:rFonts w:ascii="Times New Roman" w:eastAsia="Calibri" w:hAnsi="Times New Roman" w:cs="Times New Roman"/>
          <w:sz w:val="20"/>
          <w:szCs w:val="20"/>
        </w:rPr>
        <w:t>odloči v šestih mesecih od vložitve prošnje. V primeru, ko pristojni organ v šestih mesecih ne more odločiti o prošnji, mora prosilca pisno obvestiti o zamudi in razlogih zanjo ter napovedati, v kakšnem roku lahko prosilec pričakuje odločitev. V primeru prosilčevega neizpolnjevanja obveznosti, zapletenih pravnih in dejanskih vprašanj ali velikega števila prošenj za mednarodno zaščito, se rok za odločitev v rednem postopku lahko podaljša, vendar ne dlje kot za devet mesecev. Ta rok se v utemeljenih okoliščinah in zaradi zagotovitve ustrezne in celovite obravnave prošnje lahko prekorači še za največ tri mesece.</w:t>
      </w:r>
    </w:p>
    <w:p w14:paraId="1E00DF31" w14:textId="77777777" w:rsidR="004C36FF" w:rsidRPr="00EB3AD2" w:rsidRDefault="004C36FF" w:rsidP="004C36FF">
      <w:pPr>
        <w:spacing w:line="276" w:lineRule="auto"/>
        <w:jc w:val="both"/>
        <w:rPr>
          <w:rFonts w:ascii="Times New Roman" w:eastAsia="Calibri" w:hAnsi="Times New Roman" w:cs="Times New Roman"/>
          <w:sz w:val="20"/>
          <w:szCs w:val="20"/>
        </w:rPr>
      </w:pPr>
    </w:p>
    <w:p w14:paraId="5E600F43" w14:textId="77777777" w:rsidR="00A07160" w:rsidRPr="00EB3AD2" w:rsidRDefault="00A07160" w:rsidP="003906DE">
      <w:pPr>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67 d)</w:t>
      </w:r>
    </w:p>
    <w:p w14:paraId="26367527" w14:textId="650397BB" w:rsidR="003906DE" w:rsidRPr="00EB3AD2" w:rsidRDefault="0023359D" w:rsidP="003906DE">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MNZ</w:t>
      </w:r>
      <w:r w:rsidR="003906DE" w:rsidRPr="00EB3AD2">
        <w:rPr>
          <w:rFonts w:ascii="Times New Roman" w:eastAsia="Calibri" w:hAnsi="Times New Roman" w:cs="Times New Roman"/>
          <w:sz w:val="20"/>
          <w:szCs w:val="20"/>
        </w:rPr>
        <w:t xml:space="preserve"> je preučilo možnost pristopa h Konvenciji o zmanjševanju pojavov </w:t>
      </w:r>
      <w:proofErr w:type="spellStart"/>
      <w:r w:rsidR="003906DE" w:rsidRPr="00EB3AD2">
        <w:rPr>
          <w:rFonts w:ascii="Times New Roman" w:eastAsia="Calibri" w:hAnsi="Times New Roman" w:cs="Times New Roman"/>
          <w:sz w:val="20"/>
          <w:szCs w:val="20"/>
        </w:rPr>
        <w:t>apatridnosti</w:t>
      </w:r>
      <w:proofErr w:type="spellEnd"/>
      <w:r w:rsidR="003906DE" w:rsidRPr="00EB3AD2">
        <w:rPr>
          <w:rFonts w:ascii="Times New Roman" w:eastAsia="Calibri" w:hAnsi="Times New Roman" w:cs="Times New Roman"/>
          <w:sz w:val="20"/>
          <w:szCs w:val="20"/>
        </w:rPr>
        <w:t xml:space="preserve"> iz 1961. Pri tem je ugotovilo, da </w:t>
      </w:r>
      <w:r w:rsidR="004C36FF" w:rsidRPr="00EB3AD2">
        <w:rPr>
          <w:rFonts w:ascii="Times New Roman" w:eastAsia="Calibri" w:hAnsi="Times New Roman" w:cs="Times New Roman"/>
          <w:sz w:val="20"/>
          <w:szCs w:val="20"/>
        </w:rPr>
        <w:t>ZDRS,</w:t>
      </w:r>
      <w:r w:rsidR="003906DE" w:rsidRPr="00EB3AD2">
        <w:rPr>
          <w:rFonts w:ascii="Times New Roman" w:eastAsia="Calibri" w:hAnsi="Times New Roman" w:cs="Times New Roman"/>
          <w:sz w:val="20"/>
          <w:szCs w:val="20"/>
        </w:rPr>
        <w:t xml:space="preserve"> ki ureja načine in pogoje za pridobitev državljanstva </w:t>
      </w:r>
      <w:r w:rsidR="00846FF6" w:rsidRPr="00EB3AD2">
        <w:rPr>
          <w:rFonts w:ascii="Times New Roman" w:eastAsia="Calibri" w:hAnsi="Times New Roman" w:cs="Times New Roman"/>
          <w:sz w:val="20"/>
          <w:szCs w:val="20"/>
        </w:rPr>
        <w:t>RS</w:t>
      </w:r>
      <w:r w:rsidR="003906DE" w:rsidRPr="00EB3AD2">
        <w:rPr>
          <w:rFonts w:ascii="Times New Roman" w:eastAsia="Calibri" w:hAnsi="Times New Roman" w:cs="Times New Roman"/>
          <w:sz w:val="20"/>
          <w:szCs w:val="20"/>
        </w:rPr>
        <w:t xml:space="preserve">, vsebuje večino priporočil </w:t>
      </w:r>
      <w:r w:rsidR="004C36FF" w:rsidRPr="00EB3AD2">
        <w:rPr>
          <w:rFonts w:ascii="Times New Roman" w:eastAsia="Calibri" w:hAnsi="Times New Roman" w:cs="Times New Roman"/>
          <w:sz w:val="20"/>
          <w:szCs w:val="20"/>
        </w:rPr>
        <w:t>omenjene k</w:t>
      </w:r>
      <w:r w:rsidR="003906DE" w:rsidRPr="00EB3AD2">
        <w:rPr>
          <w:rFonts w:ascii="Times New Roman" w:eastAsia="Calibri" w:hAnsi="Times New Roman" w:cs="Times New Roman"/>
          <w:sz w:val="20"/>
          <w:szCs w:val="20"/>
        </w:rPr>
        <w:t xml:space="preserve">onvencije, v nekaterih primerih zakon celo določa enostavnejše pogoje za pridobitev državljanstva. </w:t>
      </w:r>
      <w:r w:rsidRPr="00EB3AD2">
        <w:rPr>
          <w:rFonts w:ascii="Times New Roman" w:eastAsia="Calibri" w:hAnsi="Times New Roman" w:cs="Times New Roman"/>
          <w:sz w:val="20"/>
          <w:szCs w:val="20"/>
        </w:rPr>
        <w:t>MNZ</w:t>
      </w:r>
      <w:r w:rsidR="003A3DF3" w:rsidRPr="00EB3AD2">
        <w:rPr>
          <w:rFonts w:ascii="Times New Roman" w:eastAsia="Calibri" w:hAnsi="Times New Roman" w:cs="Times New Roman"/>
          <w:sz w:val="20"/>
          <w:szCs w:val="20"/>
        </w:rPr>
        <w:t xml:space="preserve"> pa je</w:t>
      </w:r>
      <w:r w:rsidR="003906DE" w:rsidRPr="00EB3AD2">
        <w:rPr>
          <w:rFonts w:ascii="Times New Roman" w:eastAsia="Calibri" w:hAnsi="Times New Roman" w:cs="Times New Roman"/>
          <w:sz w:val="20"/>
          <w:szCs w:val="20"/>
        </w:rPr>
        <w:t xml:space="preserve"> zadržano do ratifikacije zaradi 12. člena </w:t>
      </w:r>
      <w:r w:rsidR="004C36FF" w:rsidRPr="00EB3AD2">
        <w:rPr>
          <w:rFonts w:ascii="Times New Roman" w:eastAsia="Calibri" w:hAnsi="Times New Roman" w:cs="Times New Roman"/>
          <w:sz w:val="20"/>
          <w:szCs w:val="20"/>
        </w:rPr>
        <w:t>k</w:t>
      </w:r>
      <w:r w:rsidR="003906DE" w:rsidRPr="00EB3AD2">
        <w:rPr>
          <w:rFonts w:ascii="Times New Roman" w:eastAsia="Calibri" w:hAnsi="Times New Roman" w:cs="Times New Roman"/>
          <w:sz w:val="20"/>
          <w:szCs w:val="20"/>
        </w:rPr>
        <w:t xml:space="preserve">onvencije, ki določa retroaktivno uporabo 1. člena konvencije za osebe, ki so bile rojene v </w:t>
      </w:r>
      <w:r w:rsidR="004C36FF" w:rsidRPr="00EB3AD2">
        <w:rPr>
          <w:rFonts w:ascii="Times New Roman" w:eastAsia="Calibri" w:hAnsi="Times New Roman" w:cs="Times New Roman"/>
          <w:sz w:val="20"/>
          <w:szCs w:val="20"/>
        </w:rPr>
        <w:t>RS</w:t>
      </w:r>
      <w:r w:rsidR="003906DE" w:rsidRPr="00EB3AD2">
        <w:rPr>
          <w:rFonts w:ascii="Times New Roman" w:eastAsia="Calibri" w:hAnsi="Times New Roman" w:cs="Times New Roman"/>
          <w:sz w:val="20"/>
          <w:szCs w:val="20"/>
        </w:rPr>
        <w:t xml:space="preserve"> pred začetkom veljavnosti konvencije. Na ta način se namreč odpira vprašanje pridobitve slovenskega državljanstva za osebe, ki so bile rojene v </w:t>
      </w:r>
      <w:r w:rsidR="004C36FF" w:rsidRPr="00EB3AD2">
        <w:rPr>
          <w:rFonts w:ascii="Times New Roman" w:eastAsia="Calibri" w:hAnsi="Times New Roman" w:cs="Times New Roman"/>
          <w:sz w:val="20"/>
          <w:szCs w:val="20"/>
        </w:rPr>
        <w:t>RS</w:t>
      </w:r>
      <w:r w:rsidR="003906DE" w:rsidRPr="00EB3AD2">
        <w:rPr>
          <w:rFonts w:ascii="Times New Roman" w:eastAsia="Calibri" w:hAnsi="Times New Roman" w:cs="Times New Roman"/>
          <w:sz w:val="20"/>
          <w:szCs w:val="20"/>
        </w:rPr>
        <w:t>, vendar bi morale glede na veljavno zakonodajo v času rojstva teh oseb pridobiti drugo republiško državljanstvo ene izmed republik nekdanje Jugoslavije.</w:t>
      </w:r>
    </w:p>
    <w:p w14:paraId="12391DA8" w14:textId="77777777" w:rsidR="00F66721" w:rsidRPr="00EB3AD2" w:rsidRDefault="00F66721" w:rsidP="003906DE">
      <w:pPr>
        <w:jc w:val="both"/>
        <w:rPr>
          <w:rFonts w:ascii="Times New Roman" w:eastAsia="Calibri" w:hAnsi="Times New Roman" w:cs="Times New Roman"/>
          <w:b/>
          <w:bCs/>
          <w:sz w:val="20"/>
          <w:szCs w:val="20"/>
        </w:rPr>
      </w:pPr>
    </w:p>
    <w:p w14:paraId="34336A42" w14:textId="54ED0A6C" w:rsidR="00B0413E" w:rsidRPr="00EB3AD2" w:rsidRDefault="003906DE" w:rsidP="003906DE">
      <w:pPr>
        <w:jc w:val="both"/>
        <w:rPr>
          <w:rFonts w:ascii="Times New Roman" w:eastAsia="Calibri" w:hAnsi="Times New Roman" w:cs="Times New Roman"/>
          <w:b/>
          <w:bCs/>
          <w:sz w:val="20"/>
          <w:szCs w:val="20"/>
        </w:rPr>
      </w:pPr>
      <w:r w:rsidRPr="00B326BD">
        <w:rPr>
          <w:rFonts w:ascii="Times New Roman" w:eastAsia="Calibri" w:hAnsi="Times New Roman" w:cs="Times New Roman"/>
          <w:b/>
          <w:bCs/>
          <w:sz w:val="20"/>
          <w:szCs w:val="20"/>
        </w:rPr>
        <w:t>b)</w:t>
      </w:r>
      <w:r w:rsidRPr="00B326BD">
        <w:rPr>
          <w:rFonts w:ascii="Times New Roman" w:eastAsia="Calibri" w:hAnsi="Times New Roman" w:cs="Times New Roman"/>
          <w:sz w:val="20"/>
          <w:szCs w:val="20"/>
        </w:rPr>
        <w:t xml:space="preserve"> </w:t>
      </w:r>
      <w:r w:rsidR="007252C8" w:rsidRPr="00B326BD">
        <w:rPr>
          <w:rFonts w:ascii="Times New Roman" w:eastAsia="Calibri" w:hAnsi="Times New Roman" w:cs="Times New Roman"/>
          <w:b/>
          <w:bCs/>
          <w:sz w:val="20"/>
          <w:szCs w:val="20"/>
        </w:rPr>
        <w:t>O</w:t>
      </w:r>
      <w:r w:rsidRPr="00B326BD">
        <w:rPr>
          <w:rFonts w:ascii="Times New Roman" w:eastAsia="Calibri" w:hAnsi="Times New Roman" w:cs="Times New Roman"/>
          <w:b/>
          <w:bCs/>
          <w:sz w:val="20"/>
          <w:szCs w:val="20"/>
        </w:rPr>
        <w:t>troci</w:t>
      </w:r>
      <w:r w:rsidR="001F28F4" w:rsidRPr="00B326BD">
        <w:rPr>
          <w:rFonts w:ascii="Times New Roman" w:eastAsia="Calibri" w:hAnsi="Times New Roman" w:cs="Times New Roman"/>
          <w:b/>
          <w:bCs/>
          <w:sz w:val="20"/>
          <w:szCs w:val="20"/>
        </w:rPr>
        <w:t xml:space="preserve"> pripadniki narodnih manjšin </w:t>
      </w:r>
      <w:r w:rsidRPr="00B326BD">
        <w:rPr>
          <w:rFonts w:ascii="Times New Roman" w:eastAsia="Calibri" w:hAnsi="Times New Roman" w:cs="Times New Roman"/>
          <w:b/>
          <w:bCs/>
          <w:sz w:val="20"/>
          <w:szCs w:val="20"/>
        </w:rPr>
        <w:t>(30. člen)</w:t>
      </w:r>
      <w:r w:rsidR="00BC4469" w:rsidRPr="00EB3AD2">
        <w:rPr>
          <w:rFonts w:ascii="Times New Roman" w:eastAsia="Calibri" w:hAnsi="Times New Roman" w:cs="Times New Roman"/>
          <w:b/>
          <w:bCs/>
          <w:sz w:val="20"/>
          <w:szCs w:val="20"/>
        </w:rPr>
        <w:t xml:space="preserve"> </w:t>
      </w:r>
    </w:p>
    <w:p w14:paraId="57D580DA" w14:textId="2DE38CAA" w:rsidR="003906DE" w:rsidRPr="00EB3AD2" w:rsidRDefault="00B0413E" w:rsidP="003906DE">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Določba konvencije</w:t>
      </w:r>
      <w:r w:rsidR="003F7487" w:rsidRPr="00EB3AD2">
        <w:rPr>
          <w:rFonts w:ascii="Times New Roman" w:hAnsi="Times New Roman" w:cs="Times New Roman"/>
          <w:snapToGrid w:val="0"/>
          <w:sz w:val="20"/>
          <w:szCs w:val="20"/>
        </w:rPr>
        <w:t xml:space="preserve"> je</w:t>
      </w:r>
      <w:r w:rsidRPr="00EB3AD2">
        <w:rPr>
          <w:rFonts w:ascii="Times New Roman" w:hAnsi="Times New Roman" w:cs="Times New Roman"/>
          <w:snapToGrid w:val="0"/>
          <w:sz w:val="20"/>
          <w:szCs w:val="20"/>
        </w:rPr>
        <w:t xml:space="preserve"> bila že obrazložena v združenem tretjem in četrtem poročilu </w:t>
      </w:r>
      <w:r w:rsidR="00846FF6" w:rsidRPr="00EB3AD2">
        <w:rPr>
          <w:rFonts w:ascii="Times New Roman" w:hAnsi="Times New Roman" w:cs="Times New Roman"/>
          <w:snapToGrid w:val="0"/>
          <w:sz w:val="20"/>
          <w:szCs w:val="20"/>
        </w:rPr>
        <w:t>RS</w:t>
      </w:r>
      <w:r w:rsidR="007252C8" w:rsidRPr="00EB3AD2">
        <w:rPr>
          <w:rFonts w:ascii="Times New Roman" w:hAnsi="Times New Roman" w:cs="Times New Roman"/>
          <w:snapToGrid w:val="0"/>
          <w:sz w:val="20"/>
          <w:szCs w:val="20"/>
        </w:rPr>
        <w:t xml:space="preserve"> (CRC/C/SVN/3-4)</w:t>
      </w:r>
      <w:r w:rsidR="001F28F4" w:rsidRPr="00EB3AD2">
        <w:rPr>
          <w:rFonts w:ascii="Times New Roman" w:hAnsi="Times New Roman" w:cs="Times New Roman"/>
          <w:snapToGrid w:val="0"/>
          <w:sz w:val="20"/>
          <w:szCs w:val="20"/>
        </w:rPr>
        <w:t xml:space="preserve"> in vključena v poglavje VIII. c).</w:t>
      </w:r>
      <w:r w:rsidR="007252C8" w:rsidRPr="00EB3AD2">
        <w:rPr>
          <w:rFonts w:ascii="Times New Roman" w:hAnsi="Times New Roman" w:cs="Times New Roman"/>
          <w:snapToGrid w:val="0"/>
          <w:sz w:val="20"/>
          <w:szCs w:val="20"/>
        </w:rPr>
        <w:t xml:space="preserve"> </w:t>
      </w:r>
    </w:p>
    <w:p w14:paraId="3AD1AFE7" w14:textId="77777777" w:rsidR="00764FCF" w:rsidRPr="00EB3AD2" w:rsidRDefault="00764FCF" w:rsidP="003906DE">
      <w:pPr>
        <w:jc w:val="both"/>
        <w:rPr>
          <w:rFonts w:ascii="Times New Roman" w:hAnsi="Times New Roman" w:cs="Times New Roman"/>
          <w:b/>
          <w:bCs/>
          <w:sz w:val="20"/>
          <w:szCs w:val="20"/>
        </w:rPr>
      </w:pPr>
    </w:p>
    <w:p w14:paraId="51492985" w14:textId="00BBAC68" w:rsidR="003A3DF3" w:rsidRPr="00EB3AD2" w:rsidRDefault="007252C8" w:rsidP="003906DE">
      <w:pPr>
        <w:jc w:val="both"/>
        <w:rPr>
          <w:rFonts w:ascii="Times New Roman" w:eastAsia="Calibri" w:hAnsi="Times New Roman" w:cs="Times New Roman"/>
          <w:sz w:val="20"/>
          <w:szCs w:val="20"/>
        </w:rPr>
      </w:pPr>
      <w:r w:rsidRPr="00EB3AD2">
        <w:rPr>
          <w:rFonts w:ascii="Times New Roman" w:hAnsi="Times New Roman" w:cs="Times New Roman"/>
          <w:b/>
          <w:bCs/>
          <w:sz w:val="20"/>
          <w:szCs w:val="20"/>
        </w:rPr>
        <w:t>Odgovor na priporočilo št. 68</w:t>
      </w:r>
    </w:p>
    <w:p w14:paraId="7ECAB76B" w14:textId="62EAEF25" w:rsidR="003A3DF3" w:rsidRPr="00EB3AD2" w:rsidRDefault="0014772E" w:rsidP="0014772E">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Del odgovora vsebovan v odgo</w:t>
      </w:r>
      <w:r w:rsidR="007252C8" w:rsidRPr="00EB3AD2">
        <w:rPr>
          <w:rFonts w:ascii="Times New Roman" w:eastAsia="Calibri" w:hAnsi="Times New Roman" w:cs="Times New Roman"/>
          <w:sz w:val="20"/>
          <w:szCs w:val="20"/>
        </w:rPr>
        <w:t>voru na priporočilo št. 61 c).</w:t>
      </w:r>
    </w:p>
    <w:p w14:paraId="033BA909" w14:textId="4FA5D2F9" w:rsidR="002E7D7E" w:rsidRPr="00EB3AD2" w:rsidRDefault="00DE16B1" w:rsidP="002E7D7E">
      <w:pPr>
        <w:jc w:val="both"/>
        <w:rPr>
          <w:rFonts w:ascii="Times New Roman" w:eastAsia="Calibri" w:hAnsi="Times New Roman" w:cs="Times New Roman"/>
          <w:bCs/>
          <w:sz w:val="20"/>
          <w:szCs w:val="20"/>
        </w:rPr>
      </w:pPr>
      <w:bookmarkStart w:id="66" w:name="_Hlk59102738"/>
      <w:r w:rsidRPr="00EB3AD2">
        <w:rPr>
          <w:rFonts w:ascii="Times New Roman" w:eastAsia="Calibri" w:hAnsi="Times New Roman" w:cs="Times New Roman"/>
          <w:bCs/>
          <w:sz w:val="20"/>
          <w:szCs w:val="20"/>
        </w:rPr>
        <w:t>ReDP18-28</w:t>
      </w:r>
      <w:r w:rsidR="002E7D7E" w:rsidRPr="00EB3AD2">
        <w:rPr>
          <w:rFonts w:ascii="Times New Roman" w:eastAsia="Calibri" w:hAnsi="Times New Roman" w:cs="Times New Roman"/>
          <w:bCs/>
          <w:sz w:val="20"/>
          <w:szCs w:val="20"/>
        </w:rPr>
        <w:t xml:space="preserve"> nosi naslov »Vsem družinam prijazna družba</w:t>
      </w:r>
      <w:r w:rsidR="00AA253A" w:rsidRPr="00EB3AD2">
        <w:rPr>
          <w:rFonts w:ascii="Times New Roman" w:eastAsia="Calibri" w:hAnsi="Times New Roman" w:cs="Times New Roman"/>
          <w:bCs/>
          <w:sz w:val="20"/>
          <w:szCs w:val="20"/>
        </w:rPr>
        <w:t>«</w:t>
      </w:r>
      <w:r w:rsidR="002E7D7E" w:rsidRPr="00EB3AD2">
        <w:rPr>
          <w:rFonts w:ascii="Times New Roman" w:eastAsia="Calibri" w:hAnsi="Times New Roman" w:cs="Times New Roman"/>
          <w:bCs/>
          <w:sz w:val="20"/>
          <w:szCs w:val="20"/>
        </w:rPr>
        <w:t xml:space="preserve">, kar pomeni, da posebej nagovarja problematiko neenakosti. V resolucijo so vključeni številni ukrepi s področja zdravstva in šolstva, ki </w:t>
      </w:r>
      <w:r w:rsidR="00AA253A" w:rsidRPr="00EB3AD2">
        <w:rPr>
          <w:rFonts w:ascii="Times New Roman" w:eastAsia="Calibri" w:hAnsi="Times New Roman" w:cs="Times New Roman"/>
          <w:bCs/>
          <w:sz w:val="20"/>
          <w:szCs w:val="20"/>
        </w:rPr>
        <w:t>prispevajo</w:t>
      </w:r>
      <w:r w:rsidR="002E7D7E" w:rsidRPr="00EB3AD2">
        <w:rPr>
          <w:rFonts w:ascii="Times New Roman" w:eastAsia="Calibri" w:hAnsi="Times New Roman" w:cs="Times New Roman"/>
          <w:bCs/>
          <w:sz w:val="20"/>
          <w:szCs w:val="20"/>
        </w:rPr>
        <w:t xml:space="preserve"> k odpravi neenakosti med otroki</w:t>
      </w:r>
      <w:r w:rsidR="00E113F2" w:rsidRPr="00EB3AD2">
        <w:rPr>
          <w:rFonts w:ascii="Times New Roman" w:eastAsia="Calibri" w:hAnsi="Times New Roman" w:cs="Times New Roman"/>
          <w:bCs/>
          <w:sz w:val="20"/>
          <w:szCs w:val="20"/>
        </w:rPr>
        <w:t>.</w:t>
      </w:r>
    </w:p>
    <w:bookmarkEnd w:id="66"/>
    <w:p w14:paraId="22D06FCD" w14:textId="6A506668" w:rsidR="0056144C" w:rsidRPr="00EB3AD2" w:rsidRDefault="00681BE9" w:rsidP="00681BE9">
      <w:pPr>
        <w:jc w:val="both"/>
        <w:rPr>
          <w:rFonts w:ascii="Times New Roman" w:hAnsi="Times New Roman" w:cs="Times New Roman"/>
          <w:sz w:val="20"/>
          <w:szCs w:val="20"/>
        </w:rPr>
      </w:pPr>
      <w:r w:rsidRPr="00EB3AD2">
        <w:rPr>
          <w:rFonts w:ascii="Times New Roman" w:hAnsi="Times New Roman" w:cs="Times New Roman"/>
          <w:sz w:val="20"/>
          <w:szCs w:val="20"/>
        </w:rPr>
        <w:t xml:space="preserve">Izvajajo se številne aktivnosti s ciljem </w:t>
      </w:r>
      <w:r w:rsidRPr="005C1894">
        <w:rPr>
          <w:rFonts w:ascii="Times New Roman" w:hAnsi="Times New Roman" w:cs="Times New Roman"/>
          <w:sz w:val="20"/>
          <w:szCs w:val="20"/>
        </w:rPr>
        <w:t>izboljšanja zdravstvenega stanja romske populacije</w:t>
      </w:r>
      <w:r w:rsidR="00F825B0" w:rsidRPr="005C1894">
        <w:rPr>
          <w:rFonts w:ascii="Times New Roman" w:hAnsi="Times New Roman" w:cs="Times New Roman"/>
          <w:sz w:val="20"/>
          <w:szCs w:val="20"/>
        </w:rPr>
        <w:t xml:space="preserve"> in</w:t>
      </w:r>
      <w:r w:rsidRPr="005C1894">
        <w:rPr>
          <w:rFonts w:ascii="Times New Roman" w:hAnsi="Times New Roman" w:cs="Times New Roman"/>
          <w:sz w:val="20"/>
          <w:szCs w:val="20"/>
        </w:rPr>
        <w:t xml:space="preserve"> projekti, namenjeni povečanju dostopnosti do zdravstvenih storitev </w:t>
      </w:r>
      <w:r w:rsidR="0039315B" w:rsidRPr="005C1894">
        <w:rPr>
          <w:rFonts w:ascii="Times New Roman" w:hAnsi="Times New Roman" w:cs="Times New Roman"/>
          <w:sz w:val="20"/>
          <w:szCs w:val="20"/>
        </w:rPr>
        <w:t>(Tabela</w:t>
      </w:r>
      <w:r w:rsidR="005C1894" w:rsidRPr="005C1894">
        <w:rPr>
          <w:rFonts w:ascii="Times New Roman" w:hAnsi="Times New Roman" w:cs="Times New Roman"/>
          <w:sz w:val="20"/>
          <w:szCs w:val="20"/>
        </w:rPr>
        <w:t xml:space="preserve"> 79</w:t>
      </w:r>
      <w:r w:rsidR="0039315B" w:rsidRPr="00EB3AD2">
        <w:rPr>
          <w:rFonts w:ascii="Times New Roman" w:hAnsi="Times New Roman" w:cs="Times New Roman"/>
          <w:sz w:val="20"/>
          <w:szCs w:val="20"/>
        </w:rPr>
        <w:t>)</w:t>
      </w:r>
      <w:r w:rsidR="00B767AC" w:rsidRPr="00EB3AD2">
        <w:rPr>
          <w:rFonts w:ascii="Times New Roman" w:hAnsi="Times New Roman" w:cs="Times New Roman"/>
          <w:sz w:val="20"/>
          <w:szCs w:val="20"/>
        </w:rPr>
        <w:t>.</w:t>
      </w:r>
    </w:p>
    <w:p w14:paraId="578F8CFA" w14:textId="77777777" w:rsidR="009A203D" w:rsidRPr="00EB3AD2" w:rsidRDefault="009A203D" w:rsidP="003906DE">
      <w:pPr>
        <w:jc w:val="both"/>
        <w:rPr>
          <w:rFonts w:ascii="Times New Roman" w:eastAsia="Calibri" w:hAnsi="Times New Roman" w:cs="Times New Roman"/>
          <w:b/>
          <w:bCs/>
          <w:sz w:val="20"/>
          <w:szCs w:val="20"/>
        </w:rPr>
      </w:pPr>
    </w:p>
    <w:p w14:paraId="253DFFF6" w14:textId="30685CC8" w:rsidR="003906DE" w:rsidRPr="00EB3AD2" w:rsidRDefault="000531DA" w:rsidP="003906DE">
      <w:pPr>
        <w:jc w:val="both"/>
        <w:rPr>
          <w:rFonts w:ascii="Times New Roman" w:eastAsia="Calibri" w:hAnsi="Times New Roman" w:cs="Times New Roman"/>
          <w:b/>
          <w:bCs/>
          <w:sz w:val="20"/>
          <w:szCs w:val="20"/>
        </w:rPr>
      </w:pPr>
      <w:r w:rsidRPr="00EB3AD2">
        <w:rPr>
          <w:rFonts w:ascii="Times New Roman" w:eastAsia="Calibri" w:hAnsi="Times New Roman" w:cs="Times New Roman"/>
          <w:b/>
          <w:bCs/>
          <w:sz w:val="20"/>
          <w:szCs w:val="20"/>
        </w:rPr>
        <w:t>c</w:t>
      </w:r>
      <w:r w:rsidR="001327EB" w:rsidRPr="00EB3AD2">
        <w:rPr>
          <w:rFonts w:ascii="Times New Roman" w:eastAsia="Calibri" w:hAnsi="Times New Roman" w:cs="Times New Roman"/>
          <w:b/>
          <w:bCs/>
          <w:sz w:val="20"/>
          <w:szCs w:val="20"/>
        </w:rPr>
        <w:t xml:space="preserve">) </w:t>
      </w:r>
      <w:r w:rsidR="002E7ACE" w:rsidRPr="00EB3AD2">
        <w:rPr>
          <w:rFonts w:ascii="Times New Roman" w:eastAsia="Calibri" w:hAnsi="Times New Roman" w:cs="Times New Roman"/>
          <w:b/>
          <w:bCs/>
          <w:sz w:val="20"/>
          <w:szCs w:val="20"/>
        </w:rPr>
        <w:t>Različne oblike izkoriščanja</w:t>
      </w:r>
      <w:r w:rsidR="006F4EDE" w:rsidRPr="00EB3AD2">
        <w:rPr>
          <w:rFonts w:ascii="Times New Roman" w:eastAsia="Calibri" w:hAnsi="Times New Roman" w:cs="Times New Roman"/>
          <w:b/>
          <w:bCs/>
          <w:sz w:val="20"/>
          <w:szCs w:val="20"/>
        </w:rPr>
        <w:t xml:space="preserve">, </w:t>
      </w:r>
      <w:r w:rsidR="002E7ACE" w:rsidRPr="00EB3AD2">
        <w:rPr>
          <w:rFonts w:ascii="Times New Roman" w:eastAsia="Calibri" w:hAnsi="Times New Roman" w:cs="Times New Roman"/>
          <w:b/>
          <w:bCs/>
          <w:sz w:val="20"/>
          <w:szCs w:val="20"/>
        </w:rPr>
        <w:t>prepovedane droge</w:t>
      </w:r>
      <w:r w:rsidR="006F4EDE" w:rsidRPr="00EB3AD2">
        <w:rPr>
          <w:rFonts w:ascii="Times New Roman" w:eastAsia="Calibri" w:hAnsi="Times New Roman" w:cs="Times New Roman"/>
          <w:b/>
          <w:bCs/>
          <w:sz w:val="20"/>
          <w:szCs w:val="20"/>
        </w:rPr>
        <w:t>, trgovina z otroki</w:t>
      </w:r>
      <w:r w:rsidR="00524555" w:rsidRPr="00EB3AD2">
        <w:rPr>
          <w:rFonts w:ascii="Times New Roman" w:eastAsia="Calibri" w:hAnsi="Times New Roman" w:cs="Times New Roman"/>
          <w:b/>
          <w:bCs/>
          <w:sz w:val="20"/>
          <w:szCs w:val="20"/>
        </w:rPr>
        <w:t xml:space="preserve"> (32.</w:t>
      </w:r>
      <w:r w:rsidR="002E7ACE" w:rsidRPr="00EB3AD2">
        <w:rPr>
          <w:rFonts w:ascii="Times New Roman" w:eastAsia="Calibri" w:hAnsi="Times New Roman" w:cs="Times New Roman"/>
          <w:b/>
          <w:bCs/>
          <w:sz w:val="20"/>
          <w:szCs w:val="20"/>
        </w:rPr>
        <w:t>-3</w:t>
      </w:r>
      <w:r w:rsidR="00524555" w:rsidRPr="00EB3AD2">
        <w:rPr>
          <w:rFonts w:ascii="Times New Roman" w:eastAsia="Calibri" w:hAnsi="Times New Roman" w:cs="Times New Roman"/>
          <w:b/>
          <w:bCs/>
          <w:sz w:val="20"/>
          <w:szCs w:val="20"/>
        </w:rPr>
        <w:t>6. člen)</w:t>
      </w:r>
    </w:p>
    <w:p w14:paraId="1E4D56D0" w14:textId="66849EC7" w:rsidR="009A203D" w:rsidRPr="00EB3AD2" w:rsidRDefault="0075020E" w:rsidP="009A203D">
      <w:pPr>
        <w:jc w:val="both"/>
        <w:rPr>
          <w:rFonts w:ascii="Times New Roman" w:eastAsia="Calibri" w:hAnsi="Times New Roman" w:cs="Times New Roman"/>
          <w:sz w:val="20"/>
          <w:szCs w:val="20"/>
        </w:rPr>
      </w:pPr>
      <w:r w:rsidRPr="00EB3AD2">
        <w:rPr>
          <w:rFonts w:ascii="Times New Roman" w:hAnsi="Times New Roman" w:cs="Times New Roman"/>
          <w:snapToGrid w:val="0"/>
          <w:sz w:val="20"/>
          <w:szCs w:val="20"/>
        </w:rPr>
        <w:t>V zvezi z delom otrok (32. člen)</w:t>
      </w:r>
      <w:r w:rsidR="00EF60B1" w:rsidRPr="00EB3AD2">
        <w:rPr>
          <w:rFonts w:ascii="Times New Roman" w:hAnsi="Times New Roman" w:cs="Times New Roman"/>
          <w:snapToGrid w:val="0"/>
          <w:sz w:val="20"/>
          <w:szCs w:val="20"/>
        </w:rPr>
        <w:t xml:space="preserve"> in </w:t>
      </w:r>
      <w:r w:rsidR="00EF60B1" w:rsidRPr="00EB3AD2">
        <w:rPr>
          <w:rFonts w:ascii="Times New Roman" w:hAnsi="Times New Roman" w:cs="Times New Roman"/>
          <w:color w:val="000000"/>
          <w:sz w:val="20"/>
          <w:szCs w:val="20"/>
        </w:rPr>
        <w:t>drugimi oblikami izkoriščanja otrok (36. člen)</w:t>
      </w:r>
      <w:r w:rsidRPr="00EB3AD2">
        <w:rPr>
          <w:rFonts w:ascii="Times New Roman" w:hAnsi="Times New Roman" w:cs="Times New Roman"/>
          <w:snapToGrid w:val="0"/>
          <w:sz w:val="20"/>
          <w:szCs w:val="20"/>
        </w:rPr>
        <w:t xml:space="preserve"> je </w:t>
      </w:r>
      <w:r w:rsidR="00EF60B1" w:rsidRPr="00EB3AD2">
        <w:rPr>
          <w:rFonts w:ascii="Times New Roman" w:hAnsi="Times New Roman" w:cs="Times New Roman"/>
          <w:snapToGrid w:val="0"/>
          <w:sz w:val="20"/>
          <w:szCs w:val="20"/>
        </w:rPr>
        <w:t xml:space="preserve">bila </w:t>
      </w:r>
      <w:r w:rsidRPr="00EB3AD2">
        <w:rPr>
          <w:rFonts w:ascii="Times New Roman" w:hAnsi="Times New Roman" w:cs="Times New Roman"/>
          <w:snapToGrid w:val="0"/>
          <w:sz w:val="20"/>
          <w:szCs w:val="20"/>
        </w:rPr>
        <w:t>d</w:t>
      </w:r>
      <w:r w:rsidR="009A203D" w:rsidRPr="00EB3AD2">
        <w:rPr>
          <w:rFonts w:ascii="Times New Roman" w:hAnsi="Times New Roman" w:cs="Times New Roman"/>
          <w:snapToGrid w:val="0"/>
          <w:sz w:val="20"/>
          <w:szCs w:val="20"/>
        </w:rPr>
        <w:t xml:space="preserve">oločba </w:t>
      </w:r>
      <w:r w:rsidR="00147271" w:rsidRPr="00EB3AD2">
        <w:rPr>
          <w:rFonts w:ascii="Times New Roman" w:hAnsi="Times New Roman" w:cs="Times New Roman"/>
          <w:snapToGrid w:val="0"/>
          <w:sz w:val="20"/>
          <w:szCs w:val="20"/>
        </w:rPr>
        <w:t>KOP</w:t>
      </w:r>
      <w:r w:rsidR="009A203D" w:rsidRPr="00EB3AD2">
        <w:rPr>
          <w:rFonts w:ascii="Times New Roman" w:hAnsi="Times New Roman" w:cs="Times New Roman"/>
          <w:snapToGrid w:val="0"/>
          <w:sz w:val="20"/>
          <w:szCs w:val="20"/>
        </w:rPr>
        <w:t xml:space="preserve"> že obrazložena v združenem tretjem in četrtem poročilu </w:t>
      </w:r>
      <w:r w:rsidR="00846FF6" w:rsidRPr="00EB3AD2">
        <w:rPr>
          <w:rFonts w:ascii="Times New Roman" w:hAnsi="Times New Roman" w:cs="Times New Roman"/>
          <w:snapToGrid w:val="0"/>
          <w:sz w:val="20"/>
          <w:szCs w:val="20"/>
        </w:rPr>
        <w:t>RS</w:t>
      </w:r>
      <w:r w:rsidR="009A203D" w:rsidRPr="00EB3AD2">
        <w:rPr>
          <w:rFonts w:ascii="Times New Roman" w:hAnsi="Times New Roman" w:cs="Times New Roman"/>
          <w:snapToGrid w:val="0"/>
          <w:sz w:val="20"/>
          <w:szCs w:val="20"/>
        </w:rPr>
        <w:t xml:space="preserve"> (CRC/C/SVN/3-4). </w:t>
      </w:r>
      <w:r w:rsidR="001B36B5" w:rsidRPr="00EB3AD2">
        <w:rPr>
          <w:rFonts w:ascii="Times New Roman" w:eastAsia="Calibri" w:hAnsi="Times New Roman" w:cs="Times New Roman"/>
          <w:sz w:val="20"/>
          <w:szCs w:val="20"/>
        </w:rPr>
        <w:t xml:space="preserve">Odgovor </w:t>
      </w:r>
      <w:r w:rsidR="00CD3BB7" w:rsidRPr="00EB3AD2">
        <w:rPr>
          <w:rFonts w:ascii="Times New Roman" w:eastAsia="Calibri" w:hAnsi="Times New Roman" w:cs="Times New Roman"/>
          <w:sz w:val="20"/>
          <w:szCs w:val="20"/>
        </w:rPr>
        <w:t xml:space="preserve">je </w:t>
      </w:r>
      <w:r w:rsidR="001B36B5" w:rsidRPr="00EB3AD2">
        <w:rPr>
          <w:rFonts w:ascii="Times New Roman" w:eastAsia="Calibri" w:hAnsi="Times New Roman" w:cs="Times New Roman"/>
          <w:sz w:val="20"/>
          <w:szCs w:val="20"/>
        </w:rPr>
        <w:t xml:space="preserve">vsebovan </w:t>
      </w:r>
      <w:r w:rsidR="00CD3BB7" w:rsidRPr="00EB3AD2">
        <w:rPr>
          <w:rFonts w:ascii="Times New Roman" w:eastAsia="Calibri" w:hAnsi="Times New Roman" w:cs="Times New Roman"/>
          <w:sz w:val="20"/>
          <w:szCs w:val="20"/>
        </w:rPr>
        <w:t xml:space="preserve">tudi </w:t>
      </w:r>
      <w:r w:rsidR="001B36B5" w:rsidRPr="00EB3AD2">
        <w:rPr>
          <w:rFonts w:ascii="Times New Roman" w:eastAsia="Calibri" w:hAnsi="Times New Roman" w:cs="Times New Roman"/>
          <w:sz w:val="20"/>
          <w:szCs w:val="20"/>
        </w:rPr>
        <w:t xml:space="preserve">v odgovoru na priporočilo št. 70 </w:t>
      </w:r>
      <w:r w:rsidR="00EF60B1" w:rsidRPr="00EB3AD2">
        <w:rPr>
          <w:rFonts w:ascii="Times New Roman" w:eastAsia="Calibri" w:hAnsi="Times New Roman" w:cs="Times New Roman"/>
          <w:sz w:val="20"/>
          <w:szCs w:val="20"/>
        </w:rPr>
        <w:t xml:space="preserve">a) - </w:t>
      </w:r>
      <w:r w:rsidR="001B36B5" w:rsidRPr="00EB3AD2">
        <w:rPr>
          <w:rFonts w:ascii="Times New Roman" w:eastAsia="Calibri" w:hAnsi="Times New Roman" w:cs="Times New Roman"/>
          <w:sz w:val="20"/>
          <w:szCs w:val="20"/>
        </w:rPr>
        <w:t>d).</w:t>
      </w:r>
    </w:p>
    <w:p w14:paraId="3D3414C0" w14:textId="0207AF3E" w:rsidR="00CD3BB7" w:rsidRPr="00EB3AD2" w:rsidRDefault="00CD3BB7" w:rsidP="009A203D">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O problematiki drog pri otrocih (33. člen) je odgovor vsebovan v odgovoru na priporočilo št. 55.</w:t>
      </w:r>
    </w:p>
    <w:p w14:paraId="4CA7FE79" w14:textId="67EF3EA4" w:rsidR="0036276C" w:rsidRPr="00EB3AD2" w:rsidRDefault="0036276C" w:rsidP="009A203D">
      <w:pPr>
        <w:jc w:val="both"/>
        <w:rPr>
          <w:rFonts w:ascii="Times New Roman" w:hAnsi="Times New Roman" w:cs="Times New Roman"/>
          <w:snapToGrid w:val="0"/>
          <w:sz w:val="20"/>
          <w:szCs w:val="20"/>
        </w:rPr>
      </w:pPr>
      <w:r w:rsidRPr="00EB3AD2">
        <w:rPr>
          <w:rFonts w:ascii="Times New Roman" w:eastAsia="Calibri" w:hAnsi="Times New Roman" w:cs="Times New Roman"/>
          <w:sz w:val="20"/>
          <w:szCs w:val="20"/>
        </w:rPr>
        <w:t>O spolnem izkoriščanju in spolni zlorabi (34. člen) je odgovor vsebovan v točki V. c).</w:t>
      </w:r>
    </w:p>
    <w:p w14:paraId="1F2A5FE4" w14:textId="0D9820C4" w:rsidR="00C9696E" w:rsidRPr="00EB3AD2" w:rsidRDefault="00CD3BB7" w:rsidP="00C9696E">
      <w:pPr>
        <w:jc w:val="both"/>
        <w:rPr>
          <w:rFonts w:ascii="Times New Roman" w:hAnsi="Times New Roman" w:cs="Times New Roman"/>
          <w:color w:val="000000"/>
          <w:sz w:val="20"/>
          <w:szCs w:val="20"/>
        </w:rPr>
      </w:pPr>
      <w:r w:rsidRPr="00EB3AD2">
        <w:rPr>
          <w:rFonts w:ascii="Times New Roman" w:hAnsi="Times New Roman" w:cs="Times New Roman"/>
          <w:snapToGrid w:val="0"/>
          <w:sz w:val="20"/>
          <w:szCs w:val="20"/>
        </w:rPr>
        <w:t xml:space="preserve">V zvezi s </w:t>
      </w:r>
      <w:r w:rsidRPr="00EB3AD2">
        <w:rPr>
          <w:rFonts w:ascii="Times New Roman" w:eastAsia="Calibri" w:hAnsi="Times New Roman" w:cs="Times New Roman"/>
          <w:sz w:val="20"/>
          <w:szCs w:val="20"/>
        </w:rPr>
        <w:t>trgovanj</w:t>
      </w:r>
      <w:r w:rsidR="00131474" w:rsidRPr="00EB3AD2">
        <w:rPr>
          <w:rFonts w:ascii="Times New Roman" w:eastAsia="Calibri" w:hAnsi="Times New Roman" w:cs="Times New Roman"/>
          <w:sz w:val="20"/>
          <w:szCs w:val="20"/>
        </w:rPr>
        <w:t>em</w:t>
      </w:r>
      <w:r w:rsidRPr="00EB3AD2">
        <w:rPr>
          <w:rFonts w:ascii="Times New Roman" w:eastAsia="Calibri" w:hAnsi="Times New Roman" w:cs="Times New Roman"/>
          <w:sz w:val="20"/>
          <w:szCs w:val="20"/>
        </w:rPr>
        <w:t xml:space="preserve"> z otroki (35. člen) je določba </w:t>
      </w:r>
      <w:r w:rsidR="00147271" w:rsidRPr="00EB3AD2">
        <w:rPr>
          <w:rFonts w:ascii="Times New Roman" w:hAnsi="Times New Roman" w:cs="Times New Roman"/>
          <w:sz w:val="20"/>
          <w:szCs w:val="20"/>
        </w:rPr>
        <w:t xml:space="preserve">KOP </w:t>
      </w:r>
      <w:r w:rsidRPr="00EB3AD2">
        <w:rPr>
          <w:rFonts w:ascii="Times New Roman" w:hAnsi="Times New Roman" w:cs="Times New Roman"/>
          <w:snapToGrid w:val="0"/>
          <w:sz w:val="20"/>
          <w:szCs w:val="20"/>
        </w:rPr>
        <w:t xml:space="preserve">bila že obrazložena v združenem tretjem in četrtem poročilu RS (CRC/C/SVN/3-4). </w:t>
      </w:r>
      <w:r w:rsidRPr="00EB3AD2">
        <w:rPr>
          <w:rFonts w:ascii="Times New Roman" w:eastAsia="Calibri" w:hAnsi="Times New Roman" w:cs="Times New Roman"/>
          <w:sz w:val="20"/>
          <w:szCs w:val="20"/>
        </w:rPr>
        <w:t>Odgovor je vsebovan tudi v odgovorih na priporočilo št. 72 a) – d)</w:t>
      </w:r>
      <w:r w:rsidR="0002357C" w:rsidRPr="00EB3AD2">
        <w:rPr>
          <w:rFonts w:ascii="Times New Roman" w:eastAsia="Calibri" w:hAnsi="Times New Roman" w:cs="Times New Roman"/>
          <w:sz w:val="20"/>
          <w:szCs w:val="20"/>
        </w:rPr>
        <w:t xml:space="preserve"> in poglavjih </w:t>
      </w:r>
      <w:r w:rsidR="0002357C" w:rsidRPr="00EB3AD2">
        <w:rPr>
          <w:rFonts w:ascii="Times New Roman" w:hAnsi="Times New Roman" w:cs="Times New Roman"/>
          <w:color w:val="000000"/>
          <w:sz w:val="20"/>
          <w:szCs w:val="20"/>
        </w:rPr>
        <w:t>V. b), X. b), d), e), g).</w:t>
      </w:r>
    </w:p>
    <w:p w14:paraId="01819944" w14:textId="4E8F4F26" w:rsidR="00020ACF" w:rsidRPr="00EB3AD2" w:rsidRDefault="00020ACF" w:rsidP="003906DE">
      <w:pPr>
        <w:jc w:val="both"/>
        <w:rPr>
          <w:rFonts w:ascii="Times New Roman" w:eastAsia="Calibri" w:hAnsi="Times New Roman" w:cs="Times New Roman"/>
          <w:sz w:val="20"/>
          <w:szCs w:val="20"/>
        </w:rPr>
      </w:pPr>
    </w:p>
    <w:p w14:paraId="22B004E7" w14:textId="57515AE0" w:rsidR="00410E7A" w:rsidRPr="00117CBE" w:rsidRDefault="00410E7A" w:rsidP="00117CBE">
      <w:pPr>
        <w:jc w:val="both"/>
        <w:rPr>
          <w:rFonts w:ascii="Times New Roman" w:hAnsi="Times New Roman" w:cs="Times New Roman"/>
          <w:b/>
          <w:bCs/>
          <w:sz w:val="20"/>
          <w:szCs w:val="20"/>
        </w:rPr>
      </w:pPr>
      <w:r w:rsidRPr="00117CBE">
        <w:rPr>
          <w:rFonts w:ascii="Times New Roman" w:hAnsi="Times New Roman" w:cs="Times New Roman"/>
          <w:b/>
          <w:bCs/>
          <w:sz w:val="20"/>
          <w:szCs w:val="20"/>
        </w:rPr>
        <w:t>Odgovor na priporočilo št. 72 a)</w:t>
      </w:r>
      <w:r w:rsidR="007F700A" w:rsidRPr="00117CBE">
        <w:rPr>
          <w:rFonts w:ascii="Times New Roman" w:hAnsi="Times New Roman" w:cs="Times New Roman"/>
          <w:b/>
          <w:bCs/>
          <w:sz w:val="20"/>
          <w:szCs w:val="20"/>
        </w:rPr>
        <w:t xml:space="preserve"> in c)</w:t>
      </w:r>
    </w:p>
    <w:p w14:paraId="75766569" w14:textId="7C8B9F21" w:rsidR="0002357C" w:rsidRPr="00117CBE" w:rsidRDefault="00410E7A" w:rsidP="00117CBE">
      <w:pPr>
        <w:jc w:val="both"/>
        <w:rPr>
          <w:rFonts w:ascii="Times New Roman" w:hAnsi="Times New Roman" w:cs="Times New Roman"/>
          <w:snapToGrid w:val="0"/>
          <w:sz w:val="20"/>
          <w:szCs w:val="20"/>
          <w:lang w:eastAsia="sl-SI"/>
        </w:rPr>
      </w:pPr>
      <w:r w:rsidRPr="00117CBE">
        <w:rPr>
          <w:rFonts w:ascii="Times New Roman" w:eastAsia="Calibri" w:hAnsi="Times New Roman" w:cs="Times New Roman"/>
          <w:sz w:val="20"/>
          <w:szCs w:val="20"/>
        </w:rPr>
        <w:t xml:space="preserve">Na </w:t>
      </w:r>
      <w:r w:rsidR="0023359D" w:rsidRPr="00117CBE">
        <w:rPr>
          <w:rFonts w:ascii="Times New Roman" w:eastAsia="Calibri" w:hAnsi="Times New Roman" w:cs="Times New Roman"/>
          <w:sz w:val="20"/>
          <w:szCs w:val="20"/>
        </w:rPr>
        <w:t>MNZ</w:t>
      </w:r>
      <w:r w:rsidRPr="00117CBE">
        <w:rPr>
          <w:rFonts w:ascii="Times New Roman" w:eastAsia="Calibri" w:hAnsi="Times New Roman" w:cs="Times New Roman"/>
          <w:sz w:val="20"/>
          <w:szCs w:val="20"/>
        </w:rPr>
        <w:t xml:space="preserve"> je bila 2018 ustanovljena Služba za preprečevanje in boj proti trgovini z ljudmi, ki nudi strokovno podporo nacionalnemu koordinatorju za boj proti trgovini z ljudmi in zagotavlja medresorsko sodelovanje. Aktivnosti na področju preprečevanja trgovine z ljudmi in boja proti njej se v izvajajo na podlagi dvoletnih akcijskih načrtov</w:t>
      </w:r>
      <w:r w:rsidR="0002357C" w:rsidRPr="00117CBE">
        <w:rPr>
          <w:rFonts w:ascii="Times New Roman" w:eastAsia="Calibri" w:hAnsi="Times New Roman" w:cs="Times New Roman"/>
          <w:sz w:val="20"/>
          <w:szCs w:val="20"/>
        </w:rPr>
        <w:t xml:space="preserve"> (2015–2016, 2017-2018, 2019-2020)</w:t>
      </w:r>
      <w:r w:rsidRPr="00117CBE">
        <w:rPr>
          <w:rFonts w:ascii="Times New Roman" w:eastAsia="Calibri" w:hAnsi="Times New Roman" w:cs="Times New Roman"/>
          <w:sz w:val="20"/>
          <w:szCs w:val="20"/>
        </w:rPr>
        <w:t xml:space="preserve">, ki jih pripravi </w:t>
      </w:r>
      <w:r w:rsidR="00476032" w:rsidRPr="00117CBE">
        <w:rPr>
          <w:rFonts w:ascii="Times New Roman" w:eastAsia="Calibri" w:hAnsi="Times New Roman" w:cs="Times New Roman"/>
          <w:sz w:val="20"/>
          <w:szCs w:val="20"/>
        </w:rPr>
        <w:t>MDS</w:t>
      </w:r>
      <w:r w:rsidRPr="00117CBE">
        <w:rPr>
          <w:rFonts w:ascii="Times New Roman" w:eastAsia="Calibri" w:hAnsi="Times New Roman" w:cs="Times New Roman"/>
          <w:sz w:val="20"/>
          <w:szCs w:val="20"/>
        </w:rPr>
        <w:t xml:space="preserve"> za boj proti trgovini z ljudmi. </w:t>
      </w:r>
      <w:r w:rsidR="00131474" w:rsidRPr="00117CBE">
        <w:rPr>
          <w:rFonts w:ascii="Times New Roman" w:hAnsi="Times New Roman" w:cs="Times New Roman"/>
          <w:sz w:val="20"/>
          <w:szCs w:val="20"/>
          <w:lang w:eastAsia="sl-SI"/>
        </w:rPr>
        <w:t>P</w:t>
      </w:r>
      <w:r w:rsidR="0002357C" w:rsidRPr="00117CBE">
        <w:rPr>
          <w:rFonts w:ascii="Times New Roman" w:hAnsi="Times New Roman" w:cs="Times New Roman"/>
          <w:sz w:val="20"/>
          <w:szCs w:val="20"/>
          <w:lang w:eastAsia="sl-SI"/>
        </w:rPr>
        <w:t xml:space="preserve">otekala </w:t>
      </w:r>
      <w:r w:rsidR="00131474" w:rsidRPr="00117CBE">
        <w:rPr>
          <w:rFonts w:ascii="Times New Roman" w:hAnsi="Times New Roman" w:cs="Times New Roman"/>
          <w:sz w:val="20"/>
          <w:szCs w:val="20"/>
          <w:lang w:eastAsia="sl-SI"/>
        </w:rPr>
        <w:t xml:space="preserve">so </w:t>
      </w:r>
      <w:r w:rsidR="0002357C" w:rsidRPr="00117CBE">
        <w:rPr>
          <w:rFonts w:ascii="Times New Roman" w:hAnsi="Times New Roman" w:cs="Times New Roman"/>
          <w:sz w:val="20"/>
          <w:szCs w:val="20"/>
          <w:lang w:eastAsia="sl-SI"/>
        </w:rPr>
        <w:t xml:space="preserve">tudi redna usposabljanja vseh, ki se pri svojem delu lahko srečujejo s primeri, kjer so kot žrtve trgovine z ljudmi obravnavane mladoletne osebe. </w:t>
      </w:r>
      <w:r w:rsidR="0002357C" w:rsidRPr="00117CBE">
        <w:rPr>
          <w:rFonts w:ascii="Times New Roman" w:hAnsi="Times New Roman" w:cs="Times New Roman"/>
          <w:sz w:val="20"/>
          <w:szCs w:val="20"/>
          <w:lang w:eastAsia="en-GB"/>
        </w:rPr>
        <w:t xml:space="preserve">Socialna zbornica Slovenije vsako leto organizira strokovno usposabljanje na temo trgovine z ljudmi, ki je namenjeno delavcem CSD. </w:t>
      </w:r>
      <w:r w:rsidR="0002357C" w:rsidRPr="00117CBE">
        <w:rPr>
          <w:rFonts w:ascii="Times New Roman" w:hAnsi="Times New Roman" w:cs="Times New Roman"/>
          <w:sz w:val="20"/>
          <w:szCs w:val="20"/>
          <w:lang w:eastAsia="sl-SI"/>
        </w:rPr>
        <w:t>V letu 2018 je bilo izvedeno tudi predavanje o trgovini z ljudmi za ravnatelje osnovnih in srednjih šol.</w:t>
      </w:r>
    </w:p>
    <w:p w14:paraId="7359AD99" w14:textId="626A1F74" w:rsidR="007F700A" w:rsidRPr="00117CBE" w:rsidRDefault="007F700A" w:rsidP="00117CBE">
      <w:pPr>
        <w:jc w:val="both"/>
        <w:rPr>
          <w:rFonts w:ascii="Times New Roman" w:eastAsia="Calibri" w:hAnsi="Times New Roman" w:cs="Times New Roman"/>
          <w:sz w:val="20"/>
          <w:szCs w:val="20"/>
        </w:rPr>
      </w:pPr>
      <w:r w:rsidRPr="00117CBE">
        <w:rPr>
          <w:rFonts w:ascii="Times New Roman" w:eastAsia="Calibri" w:hAnsi="Times New Roman" w:cs="Times New Roman"/>
          <w:sz w:val="20"/>
          <w:szCs w:val="20"/>
          <w:lang w:eastAsia="sl-SI"/>
        </w:rPr>
        <w:t xml:space="preserve">Vsako leto potekajo </w:t>
      </w:r>
      <w:r w:rsidRPr="00117CBE">
        <w:rPr>
          <w:rFonts w:ascii="Times New Roman" w:eastAsia="Calibri" w:hAnsi="Times New Roman" w:cs="Times New Roman"/>
          <w:sz w:val="20"/>
          <w:szCs w:val="20"/>
        </w:rPr>
        <w:t xml:space="preserve">projekti ozaveščanja in informiranja otrok, mladostnikov in pedagoškega kadra </w:t>
      </w:r>
      <w:r w:rsidRPr="00117CBE">
        <w:rPr>
          <w:rFonts w:ascii="Times New Roman" w:eastAsia="Calibri" w:hAnsi="Times New Roman" w:cs="Times New Roman"/>
          <w:sz w:val="20"/>
          <w:szCs w:val="20"/>
          <w:lang w:eastAsia="sl-SI"/>
        </w:rPr>
        <w:t>na osnovnih in srednjih šolah</w:t>
      </w:r>
      <w:r w:rsidRPr="00117CBE">
        <w:rPr>
          <w:rFonts w:ascii="Times New Roman" w:eastAsia="Calibri" w:hAnsi="Times New Roman" w:cs="Times New Roman"/>
          <w:sz w:val="20"/>
          <w:szCs w:val="20"/>
        </w:rPr>
        <w:t xml:space="preserve"> o trgovini z ljudmi. Od leta 2018 približno tretjina delavnic poteka v okoljih, kjer živijo tudi pripadniki romske skupnosti, s ciljem ozaveščanja o prisilnih in dogovorjenih porokah. </w:t>
      </w:r>
      <w:r w:rsidRPr="00117CBE">
        <w:rPr>
          <w:rFonts w:ascii="Times New Roman" w:eastAsia="Calibri" w:hAnsi="Times New Roman" w:cs="Times New Roman"/>
          <w:sz w:val="20"/>
          <w:szCs w:val="20"/>
          <w:lang w:eastAsia="sl-SI"/>
        </w:rPr>
        <w:t>Poleg tega izvajalec krizne namestitve</w:t>
      </w:r>
      <w:r w:rsidR="00131474" w:rsidRPr="00117CBE">
        <w:rPr>
          <w:rFonts w:ascii="Times New Roman" w:eastAsia="Calibri" w:hAnsi="Times New Roman" w:cs="Times New Roman"/>
          <w:sz w:val="20"/>
          <w:szCs w:val="20"/>
          <w:lang w:eastAsia="sl-SI"/>
        </w:rPr>
        <w:t xml:space="preserve"> </w:t>
      </w:r>
      <w:r w:rsidRPr="00117CBE">
        <w:rPr>
          <w:rFonts w:ascii="Times New Roman" w:eastAsia="Calibri" w:hAnsi="Times New Roman" w:cs="Times New Roman"/>
          <w:sz w:val="20"/>
          <w:szCs w:val="20"/>
          <w:lang w:eastAsia="sl-SI"/>
        </w:rPr>
        <w:t>redno izvaja preventivne delavnice po osnovnih in srednjih šolah ter pripravi distribu</w:t>
      </w:r>
      <w:r w:rsidR="00131474" w:rsidRPr="00117CBE">
        <w:rPr>
          <w:rFonts w:ascii="Times New Roman" w:eastAsia="Calibri" w:hAnsi="Times New Roman" w:cs="Times New Roman"/>
          <w:sz w:val="20"/>
          <w:szCs w:val="20"/>
          <w:lang w:eastAsia="sl-SI"/>
        </w:rPr>
        <w:t>ira</w:t>
      </w:r>
      <w:r w:rsidRPr="00117CBE">
        <w:rPr>
          <w:rFonts w:ascii="Times New Roman" w:eastAsia="Calibri" w:hAnsi="Times New Roman" w:cs="Times New Roman"/>
          <w:sz w:val="20"/>
          <w:szCs w:val="20"/>
          <w:lang w:eastAsia="sl-SI"/>
        </w:rPr>
        <w:t xml:space="preserve"> informativn</w:t>
      </w:r>
      <w:r w:rsidR="00131474" w:rsidRPr="00117CBE">
        <w:rPr>
          <w:rFonts w:ascii="Times New Roman" w:eastAsia="Calibri" w:hAnsi="Times New Roman" w:cs="Times New Roman"/>
          <w:sz w:val="20"/>
          <w:szCs w:val="20"/>
          <w:lang w:eastAsia="sl-SI"/>
        </w:rPr>
        <w:t>o</w:t>
      </w:r>
      <w:r w:rsidRPr="00117CBE">
        <w:rPr>
          <w:rFonts w:ascii="Times New Roman" w:eastAsia="Calibri" w:hAnsi="Times New Roman" w:cs="Times New Roman"/>
          <w:sz w:val="20"/>
          <w:szCs w:val="20"/>
          <w:lang w:eastAsia="sl-SI"/>
        </w:rPr>
        <w:t xml:space="preserve"> gradiv</w:t>
      </w:r>
      <w:r w:rsidR="00131474" w:rsidRPr="00117CBE">
        <w:rPr>
          <w:rFonts w:ascii="Times New Roman" w:eastAsia="Calibri" w:hAnsi="Times New Roman" w:cs="Times New Roman"/>
          <w:sz w:val="20"/>
          <w:szCs w:val="20"/>
          <w:lang w:eastAsia="sl-SI"/>
        </w:rPr>
        <w:t>o</w:t>
      </w:r>
      <w:r w:rsidRPr="00117CBE">
        <w:rPr>
          <w:rFonts w:ascii="Times New Roman" w:eastAsia="Calibri" w:hAnsi="Times New Roman" w:cs="Times New Roman"/>
          <w:sz w:val="20"/>
          <w:szCs w:val="20"/>
          <w:lang w:eastAsia="sl-SI"/>
        </w:rPr>
        <w:t>.</w:t>
      </w:r>
    </w:p>
    <w:p w14:paraId="3496EF05" w14:textId="77777777" w:rsidR="00410E7A" w:rsidRPr="00D54F3D" w:rsidRDefault="00410E7A" w:rsidP="004F7637">
      <w:pPr>
        <w:rPr>
          <w:rFonts w:ascii="Times New Roman" w:hAnsi="Times New Roman" w:cs="Times New Roman"/>
          <w:sz w:val="20"/>
          <w:szCs w:val="20"/>
        </w:rPr>
      </w:pPr>
    </w:p>
    <w:p w14:paraId="1D5C6251" w14:textId="77777777" w:rsidR="00410E7A" w:rsidRPr="00EB3AD2" w:rsidRDefault="00410E7A" w:rsidP="00EF7533">
      <w:pPr>
        <w:jc w:val="both"/>
        <w:rPr>
          <w:rFonts w:ascii="Times New Roman" w:hAnsi="Times New Roman" w:cs="Times New Roman"/>
          <w:b/>
          <w:sz w:val="20"/>
          <w:szCs w:val="20"/>
        </w:rPr>
      </w:pPr>
      <w:r w:rsidRPr="00EB3AD2">
        <w:rPr>
          <w:rFonts w:ascii="Times New Roman" w:hAnsi="Times New Roman" w:cs="Times New Roman"/>
          <w:b/>
          <w:sz w:val="20"/>
          <w:szCs w:val="20"/>
        </w:rPr>
        <w:t>Odgovor na priporočilo št. 72 b)</w:t>
      </w:r>
    </w:p>
    <w:p w14:paraId="7C348C8C" w14:textId="5A55146E" w:rsidR="00410E7A" w:rsidRPr="00EB3AD2" w:rsidRDefault="00410E7A" w:rsidP="00EF7533">
      <w:pPr>
        <w:jc w:val="both"/>
        <w:rPr>
          <w:rFonts w:ascii="Times New Roman" w:hAnsi="Times New Roman" w:cs="Times New Roman"/>
          <w:snapToGrid w:val="0"/>
          <w:color w:val="FF0000"/>
          <w:sz w:val="20"/>
          <w:szCs w:val="20"/>
        </w:rPr>
      </w:pPr>
      <w:r w:rsidRPr="00EB3AD2">
        <w:rPr>
          <w:rFonts w:ascii="Times New Roman" w:hAnsi="Times New Roman" w:cs="Times New Roman"/>
          <w:sz w:val="20"/>
          <w:szCs w:val="20"/>
        </w:rPr>
        <w:t xml:space="preserve">Na podlagi </w:t>
      </w:r>
      <w:r w:rsidR="0002357C" w:rsidRPr="00EB3AD2">
        <w:rPr>
          <w:rFonts w:ascii="Times New Roman" w:hAnsi="Times New Roman" w:cs="Times New Roman"/>
          <w:sz w:val="20"/>
          <w:szCs w:val="20"/>
        </w:rPr>
        <w:t>ZKP</w:t>
      </w:r>
      <w:r w:rsidRPr="00EB3AD2">
        <w:rPr>
          <w:rFonts w:ascii="Times New Roman" w:hAnsi="Times New Roman" w:cs="Times New Roman"/>
          <w:sz w:val="20"/>
          <w:szCs w:val="20"/>
        </w:rPr>
        <w:t xml:space="preserve"> mora policija v primeru podanih razlogov za sum, da je bilo storjeno kaznivo dejanje, za katero se storilec preganja po uradni dolžnosti, ukreniti </w:t>
      </w:r>
      <w:r w:rsidR="0002357C" w:rsidRPr="00EB3AD2">
        <w:rPr>
          <w:rFonts w:ascii="Times New Roman" w:hAnsi="Times New Roman" w:cs="Times New Roman"/>
          <w:sz w:val="20"/>
          <w:szCs w:val="20"/>
        </w:rPr>
        <w:t xml:space="preserve">vse </w:t>
      </w:r>
      <w:r w:rsidRPr="00EB3AD2">
        <w:rPr>
          <w:rFonts w:ascii="Times New Roman" w:hAnsi="Times New Roman" w:cs="Times New Roman"/>
          <w:sz w:val="20"/>
          <w:szCs w:val="20"/>
        </w:rPr>
        <w:t xml:space="preserve">potrebno, da se izsledi storilca kaznivega dejanja. </w:t>
      </w:r>
      <w:r w:rsidR="00637DE0">
        <w:rPr>
          <w:rFonts w:ascii="Times New Roman" w:hAnsi="Times New Roman" w:cs="Times New Roman"/>
          <w:sz w:val="20"/>
          <w:szCs w:val="20"/>
        </w:rPr>
        <w:t>P</w:t>
      </w:r>
      <w:r w:rsidRPr="00EB3AD2">
        <w:rPr>
          <w:rFonts w:ascii="Times New Roman" w:hAnsi="Times New Roman" w:cs="Times New Roman"/>
          <w:sz w:val="20"/>
          <w:szCs w:val="20"/>
        </w:rPr>
        <w:t xml:space="preserve">olicisti ne smejo nikoli povzročati, spodbujati ali dopuščati mučenja ali drugega krutega, nečloveškega ali ponižujočega ravnanja ali kaznovanja. Policisti morajo pri opravljanju policijskih nalog vsakomur zagotoviti varstvo njegovih pravic. Od policista, ki izvaja pooblastila ali uradne naloge z otroki ali mladoletniki se zahteva, da vedno upošteva otrokovo duševno celovitost, občutljivost in druge lastnosti, ki jih opazi. </w:t>
      </w:r>
      <w:r w:rsidRPr="00EB3AD2">
        <w:rPr>
          <w:rFonts w:ascii="Times New Roman" w:hAnsi="Times New Roman" w:cs="Times New Roman"/>
          <w:snapToGrid w:val="0"/>
          <w:sz w:val="20"/>
          <w:szCs w:val="20"/>
        </w:rPr>
        <w:t>V preiskave se vključujejo kriminalisti, ki so posebej usposobljeni za delo z otro</w:t>
      </w:r>
      <w:r w:rsidR="0002357C" w:rsidRPr="00EB3AD2">
        <w:rPr>
          <w:rFonts w:ascii="Times New Roman" w:hAnsi="Times New Roman" w:cs="Times New Roman"/>
          <w:snapToGrid w:val="0"/>
          <w:sz w:val="20"/>
          <w:szCs w:val="20"/>
        </w:rPr>
        <w:t>k</w:t>
      </w:r>
      <w:r w:rsidRPr="00EB3AD2">
        <w:rPr>
          <w:rFonts w:ascii="Times New Roman" w:hAnsi="Times New Roman" w:cs="Times New Roman"/>
          <w:snapToGrid w:val="0"/>
          <w:sz w:val="20"/>
          <w:szCs w:val="20"/>
        </w:rPr>
        <w:t xml:space="preserve">i in svoje naloge opravljajo v okviru skupin oz. oddelka za mladoletniško kriminaliteto. </w:t>
      </w:r>
      <w:r w:rsidRPr="00EB3AD2">
        <w:rPr>
          <w:rFonts w:ascii="Times New Roman" w:hAnsi="Times New Roman" w:cs="Times New Roman"/>
          <w:sz w:val="20"/>
          <w:szCs w:val="20"/>
        </w:rPr>
        <w:t xml:space="preserve">Policisti so dolžni ravnati z osebami v postopku tudi v skladu s Kodeksom policijske etike. Omenjene določbe so tudi del učnega procesa v Policijski akademiji in izobraževanj policistov in kriminalistov.  </w:t>
      </w:r>
    </w:p>
    <w:p w14:paraId="63BB6650" w14:textId="77777777" w:rsidR="00EF7533" w:rsidRPr="00EB3AD2" w:rsidRDefault="00EF7533" w:rsidP="00EF7533">
      <w:pPr>
        <w:jc w:val="both"/>
        <w:rPr>
          <w:rFonts w:ascii="Times New Roman" w:hAnsi="Times New Roman" w:cs="Times New Roman"/>
          <w:snapToGrid w:val="0"/>
          <w:sz w:val="20"/>
          <w:szCs w:val="20"/>
          <w:lang w:eastAsia="sl-SI"/>
        </w:rPr>
      </w:pPr>
    </w:p>
    <w:p w14:paraId="1F86DF8B" w14:textId="77777777" w:rsidR="00410E7A" w:rsidRPr="00EB3AD2" w:rsidRDefault="00410E7A" w:rsidP="00410E7A">
      <w:pPr>
        <w:spacing w:after="0" w:line="276" w:lineRule="auto"/>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72 d)</w:t>
      </w:r>
    </w:p>
    <w:p w14:paraId="143A8F2C" w14:textId="3DB4AEDA" w:rsidR="00410E7A" w:rsidRPr="00EB3AD2" w:rsidRDefault="00410E7A" w:rsidP="00410E7A">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Identifikacija žrtev trgovine z ljudmi poteka na podlagi Priročnika o identifikaciji, pomoči in zaščiti žrtev trgovine z ljudmi, ki </w:t>
      </w:r>
      <w:r w:rsidR="006B23DE" w:rsidRPr="00EB3AD2">
        <w:rPr>
          <w:rFonts w:ascii="Times New Roman" w:eastAsia="Calibri" w:hAnsi="Times New Roman" w:cs="Times New Roman"/>
          <w:sz w:val="20"/>
          <w:szCs w:val="20"/>
        </w:rPr>
        <w:t>je bil sprejet</w:t>
      </w:r>
      <w:r w:rsidRPr="00EB3AD2">
        <w:rPr>
          <w:rFonts w:ascii="Times New Roman" w:eastAsia="Calibri" w:hAnsi="Times New Roman" w:cs="Times New Roman"/>
          <w:sz w:val="20"/>
          <w:szCs w:val="20"/>
        </w:rPr>
        <w:t xml:space="preserve"> </w:t>
      </w:r>
      <w:r w:rsidR="006B23DE" w:rsidRPr="00EB3AD2">
        <w:rPr>
          <w:rFonts w:ascii="Times New Roman" w:eastAsia="Calibri" w:hAnsi="Times New Roman" w:cs="Times New Roman"/>
          <w:sz w:val="20"/>
          <w:szCs w:val="20"/>
        </w:rPr>
        <w:t>leta</w:t>
      </w:r>
      <w:r w:rsidRPr="00EB3AD2">
        <w:rPr>
          <w:rFonts w:ascii="Times New Roman" w:eastAsia="Calibri" w:hAnsi="Times New Roman" w:cs="Times New Roman"/>
          <w:sz w:val="20"/>
          <w:szCs w:val="20"/>
        </w:rPr>
        <w:t xml:space="preserve"> 2016. Priročnik opredeljuje vlogo in naloge državnih organov ter </w:t>
      </w:r>
      <w:r w:rsidR="006B23DE" w:rsidRPr="00EB3AD2">
        <w:rPr>
          <w:rFonts w:ascii="Times New Roman" w:eastAsia="Calibri" w:hAnsi="Times New Roman" w:cs="Times New Roman"/>
          <w:sz w:val="20"/>
          <w:szCs w:val="20"/>
        </w:rPr>
        <w:t>NVO</w:t>
      </w:r>
      <w:r w:rsidRPr="00EB3AD2">
        <w:rPr>
          <w:rFonts w:ascii="Times New Roman" w:eastAsia="Calibri" w:hAnsi="Times New Roman" w:cs="Times New Roman"/>
          <w:sz w:val="20"/>
          <w:szCs w:val="20"/>
        </w:rPr>
        <w:t xml:space="preserve"> in humanitarnih organizacij pri obravnavanju trgovine z ljudmi ter določa ukrepe za pomoč in zaščito žrtev. Pomemben del priročnika so indikatorji za prepoznavo žrtev trgovanja, med njimi tudi otrok. Priročnik služi tudi kot pripomoček pri usposabljanju državnih organov, ki se pri svojem delu srečujejo s to problematiko. Vsi CSD so bili tako seznanjeni s Priročnikom, ki jim je bil, skupaj z Indikatorji trgovine z ljudmi, predstavljen na seminarju.</w:t>
      </w:r>
    </w:p>
    <w:p w14:paraId="25933CE3" w14:textId="77777777" w:rsidR="00410E7A" w:rsidRPr="00EB3AD2" w:rsidRDefault="00410E7A" w:rsidP="00410E7A">
      <w:pPr>
        <w:spacing w:after="0" w:line="276" w:lineRule="auto"/>
        <w:jc w:val="both"/>
        <w:rPr>
          <w:rFonts w:ascii="Times New Roman" w:eastAsia="Calibri" w:hAnsi="Times New Roman" w:cs="Times New Roman"/>
          <w:sz w:val="20"/>
          <w:szCs w:val="20"/>
        </w:rPr>
      </w:pPr>
    </w:p>
    <w:p w14:paraId="1C93A942" w14:textId="6D9326FA" w:rsidR="00410E7A" w:rsidRPr="00EB3AD2" w:rsidRDefault="006E23AC" w:rsidP="00410E7A">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Z</w:t>
      </w:r>
      <w:r w:rsidR="00410E7A" w:rsidRPr="00EB3AD2">
        <w:rPr>
          <w:rFonts w:ascii="Times New Roman" w:eastAsia="Calibri" w:hAnsi="Times New Roman" w:cs="Times New Roman"/>
          <w:sz w:val="20"/>
          <w:szCs w:val="20"/>
        </w:rPr>
        <w:t xml:space="preserve">a prepoznavo potencialnih žrtev trgovine z ljudmi med prosilci za mednarodno zaščito v Azilnem domu </w:t>
      </w:r>
      <w:r w:rsidRPr="00EB3AD2">
        <w:rPr>
          <w:rFonts w:ascii="Times New Roman" w:eastAsia="Calibri" w:hAnsi="Times New Roman" w:cs="Times New Roman"/>
          <w:sz w:val="20"/>
          <w:szCs w:val="20"/>
        </w:rPr>
        <w:t xml:space="preserve">se </w:t>
      </w:r>
      <w:r w:rsidR="00410E7A" w:rsidRPr="00EB3AD2">
        <w:rPr>
          <w:rFonts w:ascii="Times New Roman" w:eastAsia="Calibri" w:hAnsi="Times New Roman" w:cs="Times New Roman"/>
          <w:sz w:val="20"/>
          <w:szCs w:val="20"/>
        </w:rPr>
        <w:t xml:space="preserve">že vrsto let izvaja projekt PATS, pri čemer so še posebej pomembni individualni razgovori za </w:t>
      </w:r>
      <w:r w:rsidR="007F1CD6">
        <w:rPr>
          <w:rFonts w:ascii="Times New Roman" w:eastAsia="Calibri" w:hAnsi="Times New Roman" w:cs="Times New Roman"/>
          <w:sz w:val="20"/>
          <w:szCs w:val="20"/>
        </w:rPr>
        <w:t>MBS</w:t>
      </w:r>
      <w:r w:rsidR="007F1CD6" w:rsidRPr="00EB3AD2">
        <w:rPr>
          <w:rFonts w:ascii="Times New Roman" w:eastAsia="Calibri" w:hAnsi="Times New Roman" w:cs="Times New Roman"/>
          <w:sz w:val="20"/>
          <w:szCs w:val="20"/>
        </w:rPr>
        <w:t xml:space="preserve"> </w:t>
      </w:r>
      <w:r w:rsidR="00410E7A" w:rsidRPr="00EB3AD2">
        <w:rPr>
          <w:rFonts w:ascii="Times New Roman" w:eastAsia="Calibri" w:hAnsi="Times New Roman" w:cs="Times New Roman"/>
          <w:sz w:val="20"/>
          <w:szCs w:val="20"/>
        </w:rPr>
        <w:t xml:space="preserve">ter ženske, kjer so posamezniki seznanjeni s trgovino z ljudmi in preventivnimi ukrepi. </w:t>
      </w:r>
      <w:r w:rsidR="00B7220D" w:rsidRPr="00EB3AD2">
        <w:rPr>
          <w:rFonts w:ascii="Times New Roman" w:eastAsia="Calibri" w:hAnsi="Times New Roman" w:cs="Times New Roman"/>
          <w:sz w:val="20"/>
          <w:szCs w:val="20"/>
        </w:rPr>
        <w:t>Projekt</w:t>
      </w:r>
      <w:r w:rsidR="00AC3DC5" w:rsidRPr="00EB3AD2">
        <w:rPr>
          <w:rFonts w:ascii="Times New Roman" w:eastAsia="Calibri" w:hAnsi="Times New Roman" w:cs="Times New Roman"/>
          <w:sz w:val="20"/>
          <w:szCs w:val="20"/>
        </w:rPr>
        <w:t xml:space="preserve"> opisan tudi v </w:t>
      </w:r>
      <w:r w:rsidR="00AC3DC5" w:rsidRPr="00EB3AD2">
        <w:rPr>
          <w:rFonts w:ascii="Times New Roman" w:hAnsi="Times New Roman" w:cs="Times New Roman"/>
          <w:snapToGrid w:val="0"/>
          <w:sz w:val="20"/>
          <w:szCs w:val="20"/>
        </w:rPr>
        <w:t>združenem tretjem in četrtem poročilu RS (CRC/C/SVN/3-4).</w:t>
      </w:r>
    </w:p>
    <w:p w14:paraId="67D105D1" w14:textId="77777777" w:rsidR="00410E7A" w:rsidRPr="00EB3AD2" w:rsidRDefault="00410E7A" w:rsidP="00410E7A">
      <w:pPr>
        <w:spacing w:after="0" w:line="276" w:lineRule="auto"/>
        <w:jc w:val="both"/>
        <w:rPr>
          <w:rFonts w:ascii="Times New Roman" w:eastAsia="Calibri" w:hAnsi="Times New Roman" w:cs="Times New Roman"/>
          <w:sz w:val="20"/>
          <w:szCs w:val="20"/>
        </w:rPr>
      </w:pPr>
    </w:p>
    <w:p w14:paraId="58D90FA5" w14:textId="7D3A240A" w:rsidR="00410E7A" w:rsidRPr="00EB3AD2" w:rsidRDefault="00410E7A" w:rsidP="00410E7A">
      <w:pPr>
        <w:spacing w:after="0"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Pomoč žrtvam trgovine z ljudmi je v </w:t>
      </w:r>
      <w:r w:rsidR="00846FF6" w:rsidRPr="00EB3AD2">
        <w:rPr>
          <w:rFonts w:ascii="Times New Roman" w:eastAsia="Calibri" w:hAnsi="Times New Roman" w:cs="Times New Roman"/>
          <w:sz w:val="20"/>
          <w:szCs w:val="20"/>
        </w:rPr>
        <w:t>RS</w:t>
      </w:r>
      <w:r w:rsidRPr="00EB3AD2">
        <w:rPr>
          <w:rFonts w:ascii="Times New Roman" w:eastAsia="Calibri" w:hAnsi="Times New Roman" w:cs="Times New Roman"/>
          <w:sz w:val="20"/>
          <w:szCs w:val="20"/>
        </w:rPr>
        <w:t xml:space="preserve"> zagotovljena na podlagi 4. člena </w:t>
      </w:r>
      <w:bookmarkStart w:id="67" w:name="_Hlk58919690"/>
      <w:r w:rsidRPr="00EB3AD2">
        <w:rPr>
          <w:rFonts w:ascii="Times New Roman" w:eastAsia="Calibri" w:hAnsi="Times New Roman" w:cs="Times New Roman"/>
          <w:sz w:val="20"/>
          <w:szCs w:val="20"/>
        </w:rPr>
        <w:t>Zakona o ratifikaciji Konvencije Sveta Evrope o ukrepanju proti trgovini z ljudmi</w:t>
      </w:r>
      <w:r w:rsidR="006B23DE" w:rsidRPr="00EB3AD2">
        <w:rPr>
          <w:rFonts w:ascii="Times New Roman" w:eastAsia="Calibri" w:hAnsi="Times New Roman" w:cs="Times New Roman"/>
          <w:sz w:val="20"/>
          <w:szCs w:val="20"/>
        </w:rPr>
        <w:t xml:space="preserve"> (MKUTL</w:t>
      </w:r>
      <w:r w:rsidR="006B23DE" w:rsidRPr="00EB3AD2">
        <w:rPr>
          <w:rStyle w:val="Sprotnaopomba-sklic"/>
          <w:rFonts w:ascii="Times New Roman" w:eastAsia="Calibri" w:hAnsi="Times New Roman" w:cs="Times New Roman"/>
          <w:sz w:val="20"/>
          <w:szCs w:val="20"/>
          <w:vertAlign w:val="baseline"/>
        </w:rPr>
        <w:t>).</w:t>
      </w:r>
      <w:bookmarkEnd w:id="67"/>
      <w:r w:rsidRPr="00EB3AD2">
        <w:rPr>
          <w:rFonts w:ascii="Times New Roman" w:eastAsia="Calibri" w:hAnsi="Times New Roman" w:cs="Times New Roman"/>
          <w:sz w:val="20"/>
          <w:szCs w:val="20"/>
        </w:rPr>
        <w:t xml:space="preserve"> Pomoč se izvaja v okviru programov oskrbe žrtev trgovine z ljudmi v krizni namestitvi in varnem prostoru, ki jih financira </w:t>
      </w:r>
      <w:r w:rsidR="00C9696E" w:rsidRPr="00EB3AD2">
        <w:rPr>
          <w:rFonts w:ascii="Times New Roman" w:eastAsia="Calibri" w:hAnsi="Times New Roman" w:cs="Times New Roman"/>
          <w:sz w:val="20"/>
          <w:szCs w:val="20"/>
        </w:rPr>
        <w:t>Vlada RS</w:t>
      </w:r>
      <w:r w:rsidRPr="00EB3AD2">
        <w:rPr>
          <w:rFonts w:ascii="Times New Roman" w:eastAsia="Calibri" w:hAnsi="Times New Roman" w:cs="Times New Roman"/>
          <w:sz w:val="20"/>
          <w:szCs w:val="20"/>
        </w:rPr>
        <w:t xml:space="preserve">, izvajajo pa </w:t>
      </w:r>
      <w:r w:rsidR="00C9696E" w:rsidRPr="00EB3AD2">
        <w:rPr>
          <w:rFonts w:ascii="Times New Roman" w:eastAsia="Calibri" w:hAnsi="Times New Roman" w:cs="Times New Roman"/>
          <w:sz w:val="20"/>
          <w:szCs w:val="20"/>
        </w:rPr>
        <w:t>NVO</w:t>
      </w:r>
      <w:r w:rsidRPr="00EB3AD2">
        <w:rPr>
          <w:rFonts w:ascii="Times New Roman" w:eastAsia="Calibri" w:hAnsi="Times New Roman" w:cs="Times New Roman"/>
          <w:sz w:val="20"/>
          <w:szCs w:val="20"/>
        </w:rPr>
        <w:t xml:space="preserve"> in humanitarne organizacije. Namestitev žrtve se izvaja ob njenem soglasju in zajema ustrezno ter zanjo varno namestitev in materialno pomoč, potrebno zdravljenje, psihološko pomoč, svetovanje in obveščanje ter po potrebi prevajalske storitve. </w:t>
      </w:r>
    </w:p>
    <w:p w14:paraId="1A3A1C4A" w14:textId="77777777" w:rsidR="00410E7A" w:rsidRPr="00EB3AD2" w:rsidRDefault="00410E7A" w:rsidP="00410E7A">
      <w:pPr>
        <w:spacing w:after="0" w:line="276" w:lineRule="auto"/>
        <w:jc w:val="both"/>
        <w:rPr>
          <w:rFonts w:ascii="Times New Roman" w:eastAsia="Calibri" w:hAnsi="Times New Roman" w:cs="Times New Roman"/>
          <w:sz w:val="20"/>
          <w:szCs w:val="20"/>
        </w:rPr>
      </w:pPr>
    </w:p>
    <w:p w14:paraId="26B4CC79" w14:textId="6DCF5563" w:rsidR="00410E7A" w:rsidRPr="00EB3AD2" w:rsidRDefault="00410E7A" w:rsidP="00410E7A">
      <w:pPr>
        <w:spacing w:line="276" w:lineRule="auto"/>
        <w:jc w:val="both"/>
        <w:rPr>
          <w:rFonts w:ascii="Times New Roman" w:eastAsia="Calibri" w:hAnsi="Times New Roman" w:cs="Times New Roman"/>
          <w:sz w:val="20"/>
          <w:szCs w:val="20"/>
        </w:rPr>
      </w:pPr>
      <w:bookmarkStart w:id="68" w:name="_Hlk59103977"/>
      <w:r w:rsidRPr="00EB3AD2">
        <w:rPr>
          <w:rFonts w:ascii="Times New Roman" w:eastAsia="Calibri" w:hAnsi="Times New Roman" w:cs="Times New Roman"/>
          <w:sz w:val="20"/>
          <w:szCs w:val="20"/>
        </w:rPr>
        <w:t xml:space="preserve">Usposabljanja na temo </w:t>
      </w:r>
      <w:r w:rsidRPr="00E16716">
        <w:rPr>
          <w:rFonts w:ascii="Times New Roman" w:eastAsia="Calibri" w:hAnsi="Times New Roman" w:cs="Times New Roman"/>
          <w:sz w:val="20"/>
          <w:szCs w:val="20"/>
        </w:rPr>
        <w:t xml:space="preserve">trgovanja z otroki </w:t>
      </w:r>
      <w:bookmarkEnd w:id="68"/>
      <w:r w:rsidRPr="00E16716">
        <w:rPr>
          <w:rFonts w:ascii="Times New Roman" w:eastAsia="Calibri" w:hAnsi="Times New Roman" w:cs="Times New Roman"/>
          <w:sz w:val="20"/>
          <w:szCs w:val="20"/>
        </w:rPr>
        <w:t>so na voljo tako strokovnim delavcem s področja socialnega varstva kot tudi zaposlenim v policiji</w:t>
      </w:r>
      <w:r w:rsidR="006E23AC" w:rsidRPr="00E16716">
        <w:rPr>
          <w:rFonts w:ascii="Times New Roman" w:eastAsia="Calibri" w:hAnsi="Times New Roman" w:cs="Times New Roman"/>
          <w:sz w:val="20"/>
          <w:szCs w:val="20"/>
        </w:rPr>
        <w:t xml:space="preserve"> </w:t>
      </w:r>
      <w:r w:rsidR="00C9696E" w:rsidRPr="00E16716">
        <w:rPr>
          <w:rFonts w:ascii="Times New Roman" w:eastAsia="Calibri" w:hAnsi="Times New Roman" w:cs="Times New Roman"/>
          <w:sz w:val="20"/>
          <w:szCs w:val="20"/>
        </w:rPr>
        <w:t>(</w:t>
      </w:r>
      <w:r w:rsidR="006E23AC" w:rsidRPr="00E16716">
        <w:rPr>
          <w:rFonts w:ascii="Times New Roman" w:eastAsia="Calibri" w:hAnsi="Times New Roman" w:cs="Times New Roman"/>
          <w:sz w:val="20"/>
          <w:szCs w:val="20"/>
        </w:rPr>
        <w:t>T</w:t>
      </w:r>
      <w:r w:rsidR="00C9696E" w:rsidRPr="00E16716">
        <w:rPr>
          <w:rFonts w:ascii="Times New Roman" w:eastAsia="Calibri" w:hAnsi="Times New Roman" w:cs="Times New Roman"/>
          <w:sz w:val="20"/>
          <w:szCs w:val="20"/>
        </w:rPr>
        <w:t>abela</w:t>
      </w:r>
      <w:r w:rsidR="005C1894">
        <w:rPr>
          <w:rFonts w:ascii="Times New Roman" w:eastAsia="Calibri" w:hAnsi="Times New Roman" w:cs="Times New Roman"/>
          <w:sz w:val="20"/>
          <w:szCs w:val="20"/>
        </w:rPr>
        <w:t xml:space="preserve"> 7, 12</w:t>
      </w:r>
      <w:r w:rsidR="00E16716">
        <w:rPr>
          <w:rFonts w:ascii="Times New Roman" w:eastAsia="Calibri" w:hAnsi="Times New Roman" w:cs="Times New Roman"/>
          <w:sz w:val="20"/>
          <w:szCs w:val="20"/>
        </w:rPr>
        <w:t xml:space="preserve"> in 13</w:t>
      </w:r>
      <w:r w:rsidR="00C9696E" w:rsidRPr="00EB3AD2">
        <w:rPr>
          <w:rFonts w:ascii="Times New Roman" w:eastAsia="Calibri" w:hAnsi="Times New Roman" w:cs="Times New Roman"/>
          <w:sz w:val="20"/>
          <w:szCs w:val="20"/>
        </w:rPr>
        <w:t>)</w:t>
      </w:r>
      <w:r w:rsidR="006E23AC" w:rsidRPr="00EB3AD2">
        <w:rPr>
          <w:rFonts w:ascii="Times New Roman" w:eastAsia="Calibri" w:hAnsi="Times New Roman" w:cs="Times New Roman"/>
          <w:sz w:val="20"/>
          <w:szCs w:val="20"/>
        </w:rPr>
        <w:t>.</w:t>
      </w:r>
    </w:p>
    <w:p w14:paraId="6A7B12FD" w14:textId="1FF65E88" w:rsidR="00792B07" w:rsidRPr="00EB3AD2" w:rsidRDefault="00792B07" w:rsidP="003906DE">
      <w:pPr>
        <w:spacing w:line="276" w:lineRule="auto"/>
        <w:jc w:val="both"/>
        <w:rPr>
          <w:rFonts w:ascii="Times New Roman" w:eastAsia="Calibri" w:hAnsi="Times New Roman" w:cs="Times New Roman"/>
          <w:sz w:val="20"/>
          <w:szCs w:val="20"/>
          <w:highlight w:val="red"/>
        </w:rPr>
      </w:pPr>
    </w:p>
    <w:p w14:paraId="11ABAEDC" w14:textId="3979C918" w:rsidR="00792B07" w:rsidRPr="00EB3AD2" w:rsidRDefault="00792B07" w:rsidP="003906DE">
      <w:pPr>
        <w:spacing w:line="276" w:lineRule="auto"/>
        <w:jc w:val="both"/>
        <w:rPr>
          <w:rFonts w:ascii="Times New Roman" w:hAnsi="Times New Roman" w:cs="Times New Roman"/>
          <w:b/>
          <w:bCs/>
          <w:sz w:val="20"/>
          <w:szCs w:val="20"/>
        </w:rPr>
      </w:pPr>
      <w:r w:rsidRPr="00EB3AD2">
        <w:rPr>
          <w:rFonts w:ascii="Times New Roman" w:hAnsi="Times New Roman" w:cs="Times New Roman"/>
          <w:b/>
          <w:bCs/>
          <w:sz w:val="20"/>
          <w:szCs w:val="20"/>
        </w:rPr>
        <w:t xml:space="preserve">Odgovor na priporočilo št. 70 </w:t>
      </w:r>
      <w:r w:rsidR="00174ADE" w:rsidRPr="00EB3AD2">
        <w:rPr>
          <w:rFonts w:ascii="Times New Roman" w:hAnsi="Times New Roman" w:cs="Times New Roman"/>
          <w:b/>
          <w:bCs/>
          <w:sz w:val="20"/>
          <w:szCs w:val="20"/>
        </w:rPr>
        <w:t xml:space="preserve">a), </w:t>
      </w:r>
      <w:r w:rsidRPr="00EB3AD2">
        <w:rPr>
          <w:rFonts w:ascii="Times New Roman" w:hAnsi="Times New Roman" w:cs="Times New Roman"/>
          <w:b/>
          <w:bCs/>
          <w:sz w:val="20"/>
          <w:szCs w:val="20"/>
        </w:rPr>
        <w:t>b)</w:t>
      </w:r>
      <w:r w:rsidR="004A75AB" w:rsidRPr="00EB3AD2">
        <w:rPr>
          <w:rFonts w:ascii="Times New Roman" w:hAnsi="Times New Roman" w:cs="Times New Roman"/>
          <w:b/>
          <w:bCs/>
          <w:sz w:val="20"/>
          <w:szCs w:val="20"/>
        </w:rPr>
        <w:t xml:space="preserve">, </w:t>
      </w:r>
      <w:r w:rsidR="00F33A8D" w:rsidRPr="00EB3AD2">
        <w:rPr>
          <w:rFonts w:ascii="Times New Roman" w:hAnsi="Times New Roman" w:cs="Times New Roman"/>
          <w:b/>
          <w:bCs/>
          <w:sz w:val="20"/>
          <w:szCs w:val="20"/>
        </w:rPr>
        <w:t>c)</w:t>
      </w:r>
      <w:r w:rsidR="004A75AB" w:rsidRPr="00EB3AD2">
        <w:rPr>
          <w:rFonts w:ascii="Times New Roman" w:hAnsi="Times New Roman" w:cs="Times New Roman"/>
          <w:b/>
          <w:bCs/>
          <w:sz w:val="20"/>
          <w:szCs w:val="20"/>
        </w:rPr>
        <w:t xml:space="preserve"> in d)</w:t>
      </w:r>
    </w:p>
    <w:p w14:paraId="6FB03A88" w14:textId="7E796500" w:rsidR="00174ADE" w:rsidRPr="00EB3AD2" w:rsidRDefault="00174ADE" w:rsidP="00174ADE">
      <w:pPr>
        <w:jc w:val="both"/>
        <w:rPr>
          <w:rFonts w:ascii="Times New Roman" w:hAnsi="Times New Roman" w:cs="Times New Roman"/>
          <w:sz w:val="20"/>
          <w:szCs w:val="20"/>
        </w:rPr>
      </w:pPr>
      <w:r w:rsidRPr="00EB3AD2">
        <w:rPr>
          <w:rFonts w:ascii="Times New Roman" w:hAnsi="Times New Roman" w:cs="Times New Roman"/>
          <w:sz w:val="20"/>
          <w:szCs w:val="20"/>
        </w:rPr>
        <w:t xml:space="preserve">Leta 2017 je bila izdelana študija </w:t>
      </w:r>
      <w:bookmarkStart w:id="69" w:name="_Hlk59104942"/>
      <w:r w:rsidRPr="00EB3AD2">
        <w:rPr>
          <w:rFonts w:ascii="Times New Roman" w:hAnsi="Times New Roman" w:cs="Times New Roman"/>
          <w:sz w:val="20"/>
          <w:szCs w:val="20"/>
        </w:rPr>
        <w:t>Otroško delo v Sloveniji</w:t>
      </w:r>
      <w:bookmarkEnd w:id="69"/>
      <w:r w:rsidRPr="00EB3AD2">
        <w:rPr>
          <w:rFonts w:ascii="Times New Roman" w:hAnsi="Times New Roman" w:cs="Times New Roman"/>
          <w:sz w:val="20"/>
          <w:szCs w:val="20"/>
        </w:rPr>
        <w:t xml:space="preserve"> (</w:t>
      </w:r>
      <w:r w:rsidRPr="00AE1FCE">
        <w:rPr>
          <w:rFonts w:ascii="Times New Roman" w:hAnsi="Times New Roman" w:cs="Times New Roman"/>
          <w:sz w:val="20"/>
          <w:szCs w:val="20"/>
        </w:rPr>
        <w:t>Tabela</w:t>
      </w:r>
      <w:r w:rsidR="00AE1FCE" w:rsidRPr="00AE1FCE">
        <w:rPr>
          <w:rFonts w:ascii="Times New Roman" w:hAnsi="Times New Roman" w:cs="Times New Roman"/>
          <w:sz w:val="20"/>
          <w:szCs w:val="20"/>
        </w:rPr>
        <w:t xml:space="preserve"> 64</w:t>
      </w:r>
      <w:r w:rsidRPr="00AE1FCE">
        <w:rPr>
          <w:rFonts w:ascii="Times New Roman" w:hAnsi="Times New Roman" w:cs="Times New Roman"/>
          <w:sz w:val="20"/>
          <w:szCs w:val="20"/>
        </w:rPr>
        <w:t>).</w:t>
      </w:r>
    </w:p>
    <w:p w14:paraId="37D22832" w14:textId="1681CFB4" w:rsidR="004C1828" w:rsidRPr="00EB3AD2" w:rsidRDefault="00E97A8F" w:rsidP="00E97A8F">
      <w:pPr>
        <w:jc w:val="both"/>
        <w:rPr>
          <w:rFonts w:ascii="Times New Roman" w:eastAsia="Calibri" w:hAnsi="Times New Roman" w:cs="Times New Roman"/>
          <w:sz w:val="20"/>
          <w:szCs w:val="20"/>
        </w:rPr>
      </w:pPr>
      <w:r w:rsidRPr="00EB3AD2">
        <w:rPr>
          <w:rFonts w:ascii="Times New Roman" w:hAnsi="Times New Roman" w:cs="Times New Roman"/>
          <w:color w:val="000000"/>
          <w:sz w:val="20"/>
          <w:szCs w:val="20"/>
        </w:rPr>
        <w:t xml:space="preserve">Po </w:t>
      </w:r>
      <w:r w:rsidRPr="00EB3AD2">
        <w:rPr>
          <w:rFonts w:ascii="Times New Roman" w:hAnsi="Times New Roman" w:cs="Times New Roman"/>
          <w:sz w:val="20"/>
          <w:szCs w:val="20"/>
        </w:rPr>
        <w:t xml:space="preserve">Zakonu o delovnih razmerjih (ZDR-1) </w:t>
      </w:r>
      <w:r w:rsidRPr="00EB3AD2">
        <w:rPr>
          <w:rFonts w:ascii="Times New Roman" w:hAnsi="Times New Roman" w:cs="Times New Roman"/>
          <w:color w:val="000000"/>
          <w:sz w:val="20"/>
          <w:szCs w:val="20"/>
        </w:rPr>
        <w:t xml:space="preserve">delavci, ki še niso dopolnili 18 let starosti uživajo v delovnem razmerju posebno varstvo, </w:t>
      </w:r>
      <w:r w:rsidRPr="00EB3AD2">
        <w:rPr>
          <w:rFonts w:ascii="Times New Roman" w:hAnsi="Times New Roman" w:cs="Times New Roman"/>
          <w:sz w:val="20"/>
          <w:szCs w:val="20"/>
        </w:rPr>
        <w:t>medtem ko je delo otrok, mlajših od 15 let, prepovedano, z nekaterimi izjemami.</w:t>
      </w:r>
      <w:r w:rsidRPr="00EB3AD2">
        <w:rPr>
          <w:rFonts w:ascii="Times New Roman" w:hAnsi="Times New Roman" w:cs="Times New Roman"/>
          <w:color w:val="000000"/>
          <w:sz w:val="20"/>
          <w:szCs w:val="20"/>
        </w:rPr>
        <w:t xml:space="preserve"> </w:t>
      </w:r>
      <w:r w:rsidR="004A75AB" w:rsidRPr="00EB3AD2">
        <w:rPr>
          <w:rFonts w:ascii="Times New Roman" w:eastAsia="Calibri" w:hAnsi="Times New Roman" w:cs="Times New Roman"/>
          <w:sz w:val="20"/>
          <w:szCs w:val="20"/>
        </w:rPr>
        <w:t>Otrok lahko opravlja delo po predhodnem dovoljenju Inšpektorja za delo, ki ga le-ta izda na podlagi zahtevka zakonitega zastopnika</w:t>
      </w:r>
      <w:r w:rsidR="00AD0FC8" w:rsidRPr="00EB3AD2">
        <w:rPr>
          <w:rFonts w:ascii="Times New Roman" w:eastAsia="Calibri" w:hAnsi="Times New Roman" w:cs="Times New Roman"/>
          <w:sz w:val="20"/>
          <w:szCs w:val="20"/>
        </w:rPr>
        <w:t xml:space="preserve">. </w:t>
      </w:r>
      <w:r w:rsidR="004A75AB" w:rsidRPr="00EB3AD2">
        <w:rPr>
          <w:rFonts w:ascii="Times New Roman" w:eastAsia="Calibri" w:hAnsi="Times New Roman" w:cs="Times New Roman"/>
          <w:sz w:val="20"/>
          <w:szCs w:val="20"/>
        </w:rPr>
        <w:t xml:space="preserve">Zahteve za zagotavljanje varovanja zdravja, telesnega in duševnega razvoja otrok, mladostnikov in mladih oseb pri delu in v zvezi z delom so določene v </w:t>
      </w:r>
      <w:bookmarkStart w:id="70" w:name="_Hlk59117557"/>
      <w:r w:rsidR="004A75AB" w:rsidRPr="00EB3AD2">
        <w:rPr>
          <w:rFonts w:ascii="Times New Roman" w:eastAsia="Calibri" w:hAnsi="Times New Roman" w:cs="Times New Roman"/>
          <w:sz w:val="20"/>
          <w:szCs w:val="20"/>
        </w:rPr>
        <w:t>Pravilniku o varovanju zdravja pri delu otrok, mladostnikov in mladih oseb</w:t>
      </w:r>
      <w:r w:rsidR="00AD0FC8" w:rsidRPr="00EB3AD2">
        <w:rPr>
          <w:rFonts w:ascii="Times New Roman" w:eastAsia="Calibri" w:hAnsi="Times New Roman" w:cs="Times New Roman"/>
          <w:sz w:val="20"/>
          <w:szCs w:val="20"/>
        </w:rPr>
        <w:t xml:space="preserve"> </w:t>
      </w:r>
      <w:bookmarkEnd w:id="70"/>
      <w:r w:rsidR="00AD0FC8" w:rsidRPr="00EB3AD2">
        <w:rPr>
          <w:rFonts w:ascii="Times New Roman" w:eastAsia="Calibri" w:hAnsi="Times New Roman" w:cs="Times New Roman"/>
          <w:sz w:val="20"/>
          <w:szCs w:val="20"/>
        </w:rPr>
        <w:t>(</w:t>
      </w:r>
      <w:r w:rsidR="00AD0FC8" w:rsidRPr="00436770">
        <w:rPr>
          <w:rFonts w:ascii="Times New Roman" w:eastAsia="Calibri" w:hAnsi="Times New Roman" w:cs="Times New Roman"/>
          <w:sz w:val="20"/>
          <w:szCs w:val="20"/>
        </w:rPr>
        <w:t>Tabela</w:t>
      </w:r>
      <w:r w:rsidR="00436770" w:rsidRPr="00436770">
        <w:rPr>
          <w:rFonts w:ascii="Times New Roman" w:eastAsia="Calibri" w:hAnsi="Times New Roman" w:cs="Times New Roman"/>
          <w:sz w:val="20"/>
          <w:szCs w:val="20"/>
        </w:rPr>
        <w:t xml:space="preserve"> 63</w:t>
      </w:r>
      <w:r w:rsidR="00AD0FC8" w:rsidRPr="00436770">
        <w:rPr>
          <w:rFonts w:ascii="Times New Roman" w:eastAsia="Calibri" w:hAnsi="Times New Roman" w:cs="Times New Roman"/>
          <w:sz w:val="20"/>
          <w:szCs w:val="20"/>
        </w:rPr>
        <w:t>)</w:t>
      </w:r>
      <w:r w:rsidR="004A75AB" w:rsidRPr="00436770">
        <w:rPr>
          <w:rFonts w:ascii="Times New Roman" w:eastAsia="Calibri" w:hAnsi="Times New Roman" w:cs="Times New Roman"/>
          <w:sz w:val="20"/>
          <w:szCs w:val="20"/>
        </w:rPr>
        <w:t>.</w:t>
      </w:r>
      <w:r w:rsidR="004A75AB" w:rsidRPr="00EB3AD2">
        <w:rPr>
          <w:rFonts w:ascii="Times New Roman" w:eastAsia="Calibri" w:hAnsi="Times New Roman" w:cs="Times New Roman"/>
          <w:sz w:val="20"/>
          <w:szCs w:val="20"/>
        </w:rPr>
        <w:t xml:space="preserve"> </w:t>
      </w:r>
    </w:p>
    <w:p w14:paraId="39F3B87A" w14:textId="427B93EA" w:rsidR="00E60865" w:rsidRPr="00EB3AD2" w:rsidRDefault="00E60865" w:rsidP="00E60865">
      <w:pPr>
        <w:jc w:val="both"/>
        <w:rPr>
          <w:rFonts w:ascii="Times New Roman" w:hAnsi="Times New Roman" w:cs="Times New Roman"/>
          <w:sz w:val="20"/>
          <w:szCs w:val="20"/>
        </w:rPr>
      </w:pPr>
      <w:r w:rsidRPr="00EB3AD2">
        <w:rPr>
          <w:rFonts w:ascii="Times New Roman" w:hAnsi="Times New Roman" w:cs="Times New Roman"/>
          <w:sz w:val="20"/>
          <w:szCs w:val="20"/>
        </w:rPr>
        <w:t>Prisilno delo je en izmed znakov kaznivega dejanja trgovine z ljudmi</w:t>
      </w:r>
      <w:r w:rsidR="00E97A8F" w:rsidRPr="00EB3AD2">
        <w:rPr>
          <w:rFonts w:ascii="Times New Roman" w:hAnsi="Times New Roman" w:cs="Times New Roman"/>
          <w:sz w:val="20"/>
          <w:szCs w:val="20"/>
        </w:rPr>
        <w:t xml:space="preserve"> (KZ-1) i</w:t>
      </w:r>
      <w:r w:rsidRPr="00EB3AD2">
        <w:rPr>
          <w:rFonts w:ascii="Times New Roman" w:hAnsi="Times New Roman" w:cs="Times New Roman"/>
          <w:sz w:val="20"/>
          <w:szCs w:val="20"/>
        </w:rPr>
        <w:t>n se</w:t>
      </w:r>
      <w:r w:rsidR="00713F05" w:rsidRPr="00EB3AD2">
        <w:rPr>
          <w:rFonts w:ascii="Times New Roman" w:hAnsi="Times New Roman" w:cs="Times New Roman"/>
          <w:sz w:val="20"/>
          <w:szCs w:val="20"/>
        </w:rPr>
        <w:t>, če je storjeno zoper otroka</w:t>
      </w:r>
      <w:r w:rsidR="00F95C83">
        <w:rPr>
          <w:rFonts w:ascii="Times New Roman" w:hAnsi="Times New Roman" w:cs="Times New Roman"/>
          <w:sz w:val="20"/>
          <w:szCs w:val="20"/>
        </w:rPr>
        <w:t xml:space="preserve"> (v tem primeru gre za kvalificirano obliko)</w:t>
      </w:r>
      <w:r w:rsidR="00713F05" w:rsidRPr="00EB3AD2">
        <w:rPr>
          <w:rFonts w:ascii="Times New Roman" w:hAnsi="Times New Roman" w:cs="Times New Roman"/>
          <w:sz w:val="20"/>
          <w:szCs w:val="20"/>
        </w:rPr>
        <w:t>, ka</w:t>
      </w:r>
      <w:r w:rsidRPr="00EB3AD2">
        <w:rPr>
          <w:rFonts w:ascii="Times New Roman" w:hAnsi="Times New Roman" w:cs="Times New Roman"/>
          <w:sz w:val="20"/>
          <w:szCs w:val="20"/>
        </w:rPr>
        <w:t>znuje z zaporom od treh do petnajstih let.</w:t>
      </w:r>
      <w:r w:rsidR="00713F05"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Prav tako je siljenje </w:t>
      </w:r>
      <w:r w:rsidR="00713F05" w:rsidRPr="00EB3AD2">
        <w:rPr>
          <w:rFonts w:ascii="Times New Roman" w:hAnsi="Times New Roman" w:cs="Times New Roman"/>
          <w:sz w:val="20"/>
          <w:szCs w:val="20"/>
        </w:rPr>
        <w:t>otroka</w:t>
      </w:r>
      <w:r w:rsidRPr="00EB3AD2">
        <w:rPr>
          <w:rFonts w:ascii="Times New Roman" w:hAnsi="Times New Roman" w:cs="Times New Roman"/>
          <w:sz w:val="20"/>
          <w:szCs w:val="20"/>
        </w:rPr>
        <w:t xml:space="preserve"> k pretiranemu delu ali k delu, ki ni primerno </w:t>
      </w:r>
      <w:r w:rsidR="00713F05" w:rsidRPr="00EB3AD2">
        <w:rPr>
          <w:rFonts w:ascii="Times New Roman" w:hAnsi="Times New Roman" w:cs="Times New Roman"/>
          <w:sz w:val="20"/>
          <w:szCs w:val="20"/>
        </w:rPr>
        <w:t>njegovi</w:t>
      </w:r>
      <w:r w:rsidRPr="00EB3AD2">
        <w:rPr>
          <w:rFonts w:ascii="Times New Roman" w:hAnsi="Times New Roman" w:cs="Times New Roman"/>
          <w:sz w:val="20"/>
          <w:szCs w:val="20"/>
        </w:rPr>
        <w:t xml:space="preserve"> starosti en izmed znakov kvalificirane oblike kaznivega dejanja zanemarjanja </w:t>
      </w:r>
      <w:r w:rsidR="00713F05" w:rsidRPr="00EB3AD2">
        <w:rPr>
          <w:rFonts w:ascii="Times New Roman" w:hAnsi="Times New Roman" w:cs="Times New Roman"/>
          <w:sz w:val="20"/>
          <w:szCs w:val="20"/>
        </w:rPr>
        <w:t>otroka</w:t>
      </w:r>
      <w:r w:rsidRPr="00EB3AD2">
        <w:rPr>
          <w:rFonts w:ascii="Times New Roman" w:hAnsi="Times New Roman" w:cs="Times New Roman"/>
          <w:sz w:val="20"/>
          <w:szCs w:val="20"/>
        </w:rPr>
        <w:t xml:space="preserve"> in surovega ravnanja</w:t>
      </w:r>
      <w:r w:rsidR="00713F05" w:rsidRPr="00EB3AD2">
        <w:rPr>
          <w:rFonts w:ascii="Times New Roman" w:hAnsi="Times New Roman" w:cs="Times New Roman"/>
          <w:sz w:val="20"/>
          <w:szCs w:val="20"/>
        </w:rPr>
        <w:t xml:space="preserve"> </w:t>
      </w:r>
      <w:r w:rsidRPr="00EB3AD2">
        <w:rPr>
          <w:rFonts w:ascii="Times New Roman" w:hAnsi="Times New Roman" w:cs="Times New Roman"/>
          <w:sz w:val="20"/>
          <w:szCs w:val="20"/>
        </w:rPr>
        <w:t>in se kaznuje z zaporom do petih let.</w:t>
      </w:r>
    </w:p>
    <w:p w14:paraId="418283C1" w14:textId="2BB86F50" w:rsidR="004A75AB" w:rsidRPr="00EB3AD2" w:rsidRDefault="00713F05" w:rsidP="00B74AF9">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P</w:t>
      </w:r>
      <w:r w:rsidR="00B74AF9" w:rsidRPr="00EB3AD2">
        <w:rPr>
          <w:rFonts w:ascii="Times New Roman" w:hAnsi="Times New Roman" w:cs="Times New Roman"/>
          <w:snapToGrid w:val="0"/>
          <w:sz w:val="20"/>
          <w:szCs w:val="20"/>
        </w:rPr>
        <w:t>olicija preiskuje sume kaznivih dejanj, ki se navezujejo na prisilno delo otrok. Policija tudi v okviru preiskovanja drugih kaznivih dejanj ali dogodkov v katerih so udeleženi otroci, preverja tudi okoliščine, ki bi nakazovale na prisilno delo.</w:t>
      </w:r>
    </w:p>
    <w:p w14:paraId="209C2A21" w14:textId="667718A2" w:rsidR="003906DE" w:rsidRPr="00EB3AD2" w:rsidRDefault="00446CDA" w:rsidP="00B74AF9">
      <w:pPr>
        <w:jc w:val="both"/>
        <w:rPr>
          <w:rFonts w:ascii="Times New Roman" w:eastAsia="Calibri" w:hAnsi="Times New Roman" w:cs="Times New Roman"/>
          <w:sz w:val="20"/>
          <w:szCs w:val="20"/>
        </w:rPr>
      </w:pPr>
      <w:r w:rsidRPr="00EB3AD2">
        <w:rPr>
          <w:rFonts w:ascii="Times New Roman" w:hAnsi="Times New Roman" w:cs="Times New Roman"/>
          <w:snapToGrid w:val="0"/>
          <w:sz w:val="20"/>
          <w:szCs w:val="20"/>
        </w:rPr>
        <w:t xml:space="preserve">Odgovor vsebovan </w:t>
      </w:r>
      <w:r w:rsidR="00701958" w:rsidRPr="00EB3AD2">
        <w:rPr>
          <w:rFonts w:ascii="Times New Roman" w:hAnsi="Times New Roman" w:cs="Times New Roman"/>
          <w:snapToGrid w:val="0"/>
          <w:sz w:val="20"/>
          <w:szCs w:val="20"/>
        </w:rPr>
        <w:t xml:space="preserve">tudi </w:t>
      </w:r>
      <w:r w:rsidRPr="00EB3AD2">
        <w:rPr>
          <w:rFonts w:ascii="Times New Roman" w:hAnsi="Times New Roman" w:cs="Times New Roman"/>
          <w:snapToGrid w:val="0"/>
          <w:sz w:val="20"/>
          <w:szCs w:val="20"/>
        </w:rPr>
        <w:t>v odgovoru na priporočilo št. 59 d)</w:t>
      </w:r>
      <w:r w:rsidR="00701958" w:rsidRPr="00EB3AD2">
        <w:rPr>
          <w:rFonts w:ascii="Times New Roman" w:hAnsi="Times New Roman" w:cs="Times New Roman"/>
          <w:snapToGrid w:val="0"/>
          <w:sz w:val="20"/>
          <w:szCs w:val="20"/>
        </w:rPr>
        <w:t xml:space="preserve"> (zbiranje podatkov).</w:t>
      </w:r>
    </w:p>
    <w:p w14:paraId="1814BE6D" w14:textId="4E278222" w:rsidR="004A75AB" w:rsidRPr="00EB3AD2" w:rsidRDefault="004A75AB" w:rsidP="004A75AB">
      <w:pPr>
        <w:spacing w:line="276" w:lineRule="auto"/>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 xml:space="preserve">Obstoječa zakonodaja je skladna z relevantnimi konvencijami. </w:t>
      </w:r>
      <w:r w:rsidR="009502FE" w:rsidRPr="00EB3AD2">
        <w:rPr>
          <w:rFonts w:ascii="Times New Roman" w:eastAsia="Calibri" w:hAnsi="Times New Roman" w:cs="Times New Roman"/>
          <w:sz w:val="20"/>
          <w:szCs w:val="20"/>
        </w:rPr>
        <w:t>P</w:t>
      </w:r>
      <w:r w:rsidRPr="00EB3AD2">
        <w:rPr>
          <w:rFonts w:ascii="Times New Roman" w:eastAsia="Calibri" w:hAnsi="Times New Roman" w:cs="Times New Roman"/>
          <w:sz w:val="20"/>
          <w:szCs w:val="20"/>
        </w:rPr>
        <w:t xml:space="preserve">ri definiranju otroškega dela v prvi vrsti sledimo smernicam Konvencije št. 138 o minimalni starosti za sklenitev delovnega razmerja, ki določa, da minimalna starost za zaposlitev ne sme biti nižja od starosti, ki je predvidena za dokončanje obveznega šolanja, nikakor pa ne nižja kot 15 let. </w:t>
      </w:r>
    </w:p>
    <w:p w14:paraId="21ACBB41" w14:textId="3B0B9950" w:rsidR="00C17CFB" w:rsidRPr="00EB3AD2" w:rsidRDefault="00C17CFB" w:rsidP="003906DE">
      <w:pPr>
        <w:spacing w:line="276" w:lineRule="auto"/>
        <w:jc w:val="both"/>
        <w:rPr>
          <w:rFonts w:ascii="Times New Roman" w:eastAsia="Calibri" w:hAnsi="Times New Roman" w:cs="Times New Roman"/>
          <w:sz w:val="20"/>
          <w:szCs w:val="20"/>
        </w:rPr>
      </w:pPr>
    </w:p>
    <w:p w14:paraId="7A987105" w14:textId="26110971" w:rsidR="00826EC4" w:rsidRPr="00EB3AD2" w:rsidRDefault="00826EC4" w:rsidP="003906DE">
      <w:pPr>
        <w:spacing w:after="0" w:line="240" w:lineRule="auto"/>
        <w:jc w:val="both"/>
        <w:rPr>
          <w:rFonts w:ascii="Times New Roman" w:hAnsi="Times New Roman" w:cs="Times New Roman"/>
          <w:b/>
          <w:bCs/>
          <w:sz w:val="20"/>
          <w:szCs w:val="20"/>
        </w:rPr>
      </w:pPr>
      <w:r w:rsidRPr="00EB3AD2">
        <w:rPr>
          <w:rFonts w:ascii="Times New Roman" w:hAnsi="Times New Roman" w:cs="Times New Roman"/>
          <w:b/>
          <w:bCs/>
          <w:sz w:val="20"/>
          <w:szCs w:val="20"/>
        </w:rPr>
        <w:t>Odgovor na priporočilo št. 70 e)</w:t>
      </w:r>
      <w:r w:rsidR="00E74C99" w:rsidRPr="00EB3AD2">
        <w:rPr>
          <w:rFonts w:ascii="Times New Roman" w:hAnsi="Times New Roman" w:cs="Times New Roman"/>
          <w:b/>
          <w:bCs/>
          <w:sz w:val="20"/>
          <w:szCs w:val="20"/>
        </w:rPr>
        <w:t xml:space="preserve"> in f)</w:t>
      </w:r>
    </w:p>
    <w:p w14:paraId="4534C6CD" w14:textId="77777777" w:rsidR="00CB4E18" w:rsidRPr="00EB3AD2" w:rsidRDefault="00CB4E18" w:rsidP="003906DE">
      <w:pPr>
        <w:spacing w:after="0" w:line="240" w:lineRule="auto"/>
        <w:jc w:val="both"/>
        <w:rPr>
          <w:rFonts w:ascii="Times New Roman" w:hAnsi="Times New Roman" w:cs="Times New Roman"/>
          <w:b/>
          <w:bCs/>
          <w:sz w:val="20"/>
          <w:szCs w:val="20"/>
        </w:rPr>
      </w:pPr>
    </w:p>
    <w:p w14:paraId="14BB753A" w14:textId="4E80833A" w:rsidR="003906DE" w:rsidRPr="00EB3AD2" w:rsidRDefault="004C1828" w:rsidP="00E74C99">
      <w:pPr>
        <w:jc w:val="both"/>
        <w:rPr>
          <w:rFonts w:ascii="Times New Roman" w:hAnsi="Times New Roman" w:cs="Times New Roman"/>
          <w:sz w:val="20"/>
          <w:szCs w:val="20"/>
        </w:rPr>
      </w:pPr>
      <w:r w:rsidRPr="00EB3AD2">
        <w:rPr>
          <w:rFonts w:ascii="Times New Roman" w:hAnsi="Times New Roman" w:cs="Times New Roman"/>
          <w:sz w:val="20"/>
          <w:szCs w:val="20"/>
        </w:rPr>
        <w:t>RS</w:t>
      </w:r>
      <w:r w:rsidR="00CB4E18" w:rsidRPr="00EB3AD2">
        <w:rPr>
          <w:rFonts w:ascii="Times New Roman" w:hAnsi="Times New Roman" w:cs="Times New Roman"/>
          <w:sz w:val="20"/>
          <w:szCs w:val="20"/>
        </w:rPr>
        <w:t xml:space="preserve"> </w:t>
      </w:r>
      <w:r w:rsidR="003A52F8" w:rsidRPr="00EB3AD2">
        <w:rPr>
          <w:rFonts w:ascii="Times New Roman" w:hAnsi="Times New Roman" w:cs="Times New Roman"/>
          <w:sz w:val="20"/>
          <w:szCs w:val="20"/>
        </w:rPr>
        <w:t xml:space="preserve">je </w:t>
      </w:r>
      <w:r w:rsidR="00CB4E18" w:rsidRPr="00EB3AD2">
        <w:rPr>
          <w:rFonts w:ascii="Times New Roman" w:hAnsi="Times New Roman" w:cs="Times New Roman"/>
          <w:sz w:val="20"/>
          <w:szCs w:val="20"/>
        </w:rPr>
        <w:t xml:space="preserve">ratificirala </w:t>
      </w:r>
      <w:r w:rsidR="003906DE" w:rsidRPr="00EB3AD2">
        <w:rPr>
          <w:rFonts w:ascii="Times New Roman" w:hAnsi="Times New Roman" w:cs="Times New Roman"/>
          <w:sz w:val="20"/>
          <w:szCs w:val="20"/>
        </w:rPr>
        <w:t>vse temeljne in prioritetne konvencije Mednarodne organizacije dela (vključno s Konvencijo št. 138 o minimalni starosti za sklenitev delovnega razmerja ter Konvencijo št. 182 o prepovedi najhujših oblik dela otrok in takojšnje</w:t>
      </w:r>
      <w:r w:rsidR="00CB4E18" w:rsidRPr="00EB3AD2">
        <w:rPr>
          <w:rFonts w:ascii="Times New Roman" w:hAnsi="Times New Roman" w:cs="Times New Roman"/>
          <w:sz w:val="20"/>
          <w:szCs w:val="20"/>
        </w:rPr>
        <w:t xml:space="preserve">m ukrepanju za njihovo odpravo), </w:t>
      </w:r>
      <w:r w:rsidR="003906DE" w:rsidRPr="00EB3AD2">
        <w:rPr>
          <w:rFonts w:ascii="Times New Roman" w:hAnsi="Times New Roman" w:cs="Times New Roman"/>
          <w:sz w:val="20"/>
          <w:szCs w:val="20"/>
        </w:rPr>
        <w:t>glavnino konvencij Mednarodne organizacije dela, na katere se sklicuje v preambuli ter v 4. členu Konvencija št. 189 o delavcih v gospodinjstvu (vključno s konvencijama št. 97 o delavcih migrantih (revidirana) iz leta 1949 in št. 143 o migracijah v pogojih zlorabljanja ter o podpiranju enakih možnosti in tretmaju del</w:t>
      </w:r>
      <w:r w:rsidR="00CB4E18" w:rsidRPr="00EB3AD2">
        <w:rPr>
          <w:rFonts w:ascii="Times New Roman" w:hAnsi="Times New Roman" w:cs="Times New Roman"/>
          <w:sz w:val="20"/>
          <w:szCs w:val="20"/>
        </w:rPr>
        <w:t xml:space="preserve">avcev migrantov iz leta 1975), </w:t>
      </w:r>
      <w:r w:rsidR="003906DE" w:rsidRPr="00EB3AD2">
        <w:rPr>
          <w:rFonts w:ascii="Times New Roman" w:hAnsi="Times New Roman" w:cs="Times New Roman"/>
          <w:sz w:val="20"/>
          <w:szCs w:val="20"/>
        </w:rPr>
        <w:t>prav tako tudi številne mednarodne instrumente s področja človekovih pravic.</w:t>
      </w:r>
    </w:p>
    <w:p w14:paraId="78DDED99" w14:textId="64384F28" w:rsidR="00C4204A" w:rsidRPr="00EB3AD2" w:rsidRDefault="00E74C99" w:rsidP="00E74C99">
      <w:pPr>
        <w:jc w:val="both"/>
        <w:rPr>
          <w:rFonts w:ascii="Times New Roman" w:hAnsi="Times New Roman" w:cs="Times New Roman"/>
          <w:sz w:val="20"/>
          <w:szCs w:val="20"/>
        </w:rPr>
      </w:pPr>
      <w:r w:rsidRPr="00EB3AD2">
        <w:rPr>
          <w:rFonts w:ascii="Times New Roman" w:hAnsi="Times New Roman" w:cs="Times New Roman"/>
          <w:sz w:val="20"/>
          <w:szCs w:val="20"/>
        </w:rPr>
        <w:lastRenderedPageBreak/>
        <w:t>RS določila ratificiranih konvencij Mednarodne organizacije dela dosledno upošteva, o njihovem izvajanju pa skladno z 22. členom Ustave Mednarodne organizacije dela redno poroča Mednarodnemu uradu za delo. V Mednarodni program o odpravi otroškega dela (kot prejemnica pomoči) ni vključena nobena država članica EU.</w:t>
      </w:r>
    </w:p>
    <w:p w14:paraId="07443957" w14:textId="166EE223" w:rsidR="00770597" w:rsidRPr="00EB3AD2" w:rsidRDefault="00E74C99" w:rsidP="00E74C99">
      <w:pPr>
        <w:jc w:val="both"/>
        <w:rPr>
          <w:rFonts w:ascii="Times New Roman" w:hAnsi="Times New Roman" w:cs="Times New Roman"/>
          <w:color w:val="000000"/>
          <w:sz w:val="20"/>
          <w:szCs w:val="20"/>
        </w:rPr>
      </w:pPr>
      <w:r w:rsidRPr="00EB3AD2">
        <w:rPr>
          <w:rFonts w:ascii="Times New Roman" w:hAnsi="Times New Roman" w:cs="Times New Roman"/>
          <w:color w:val="000000"/>
          <w:sz w:val="20"/>
          <w:szCs w:val="20"/>
        </w:rPr>
        <w:t>D</w:t>
      </w:r>
      <w:r w:rsidR="00770597" w:rsidRPr="00EB3AD2">
        <w:rPr>
          <w:rFonts w:ascii="Times New Roman" w:hAnsi="Times New Roman" w:cs="Times New Roman"/>
          <w:color w:val="000000"/>
          <w:sz w:val="20"/>
          <w:szCs w:val="20"/>
        </w:rPr>
        <w:t xml:space="preserve">elavci, zaposleni v gospodinjstvu, </w:t>
      </w:r>
      <w:r w:rsidR="00770597" w:rsidRPr="00EB3AD2">
        <w:rPr>
          <w:rFonts w:ascii="Times New Roman" w:hAnsi="Times New Roman" w:cs="Times New Roman"/>
          <w:bCs/>
          <w:color w:val="000000"/>
          <w:sz w:val="20"/>
          <w:szCs w:val="20"/>
        </w:rPr>
        <w:t>niso drugače obravnavani od vseh ostalih delavcev</w:t>
      </w:r>
      <w:r w:rsidRPr="00EB3AD2">
        <w:rPr>
          <w:rFonts w:ascii="Times New Roman" w:hAnsi="Times New Roman" w:cs="Times New Roman"/>
          <w:bCs/>
          <w:color w:val="000000"/>
          <w:sz w:val="20"/>
          <w:szCs w:val="20"/>
        </w:rPr>
        <w:t xml:space="preserve"> in uživajo polno zaščito</w:t>
      </w:r>
      <w:r w:rsidR="00770597" w:rsidRPr="00EB3AD2">
        <w:rPr>
          <w:rFonts w:ascii="Times New Roman" w:hAnsi="Times New Roman" w:cs="Times New Roman"/>
          <w:color w:val="000000"/>
          <w:sz w:val="20"/>
          <w:szCs w:val="20"/>
        </w:rPr>
        <w:t xml:space="preserve">. </w:t>
      </w:r>
      <w:r w:rsidRPr="00EB3AD2">
        <w:rPr>
          <w:rFonts w:ascii="Times New Roman" w:hAnsi="Times New Roman" w:cs="Times New Roman"/>
          <w:color w:val="000000"/>
          <w:sz w:val="20"/>
          <w:szCs w:val="20"/>
        </w:rPr>
        <w:t>Z</w:t>
      </w:r>
      <w:r w:rsidR="00770597" w:rsidRPr="00EB3AD2">
        <w:rPr>
          <w:rFonts w:ascii="Times New Roman" w:hAnsi="Times New Roman" w:cs="Times New Roman"/>
          <w:color w:val="000000"/>
          <w:sz w:val="20"/>
          <w:szCs w:val="20"/>
        </w:rPr>
        <w:t xml:space="preserve">a </w:t>
      </w:r>
      <w:r w:rsidR="00480BEE">
        <w:rPr>
          <w:rFonts w:ascii="Times New Roman" w:hAnsi="Times New Roman" w:cs="Times New Roman"/>
          <w:color w:val="000000"/>
          <w:sz w:val="20"/>
          <w:szCs w:val="20"/>
        </w:rPr>
        <w:t>te delavce</w:t>
      </w:r>
      <w:r w:rsidRPr="00EB3AD2">
        <w:rPr>
          <w:rFonts w:ascii="Times New Roman" w:hAnsi="Times New Roman" w:cs="Times New Roman"/>
          <w:color w:val="000000"/>
          <w:sz w:val="20"/>
          <w:szCs w:val="20"/>
        </w:rPr>
        <w:t xml:space="preserve"> </w:t>
      </w:r>
      <w:r w:rsidR="00770597" w:rsidRPr="00EB3AD2">
        <w:rPr>
          <w:rFonts w:ascii="Times New Roman" w:hAnsi="Times New Roman" w:cs="Times New Roman"/>
          <w:color w:val="000000"/>
          <w:sz w:val="20"/>
          <w:szCs w:val="20"/>
        </w:rPr>
        <w:t xml:space="preserve">veljajo določila </w:t>
      </w:r>
      <w:r w:rsidR="004C1828" w:rsidRPr="00EB3AD2">
        <w:rPr>
          <w:rFonts w:ascii="Times New Roman" w:hAnsi="Times New Roman" w:cs="Times New Roman"/>
          <w:color w:val="000000"/>
          <w:sz w:val="20"/>
          <w:szCs w:val="20"/>
        </w:rPr>
        <w:t>ZDR</w:t>
      </w:r>
      <w:r w:rsidRPr="00EB3AD2">
        <w:rPr>
          <w:rFonts w:ascii="Times New Roman" w:hAnsi="Times New Roman" w:cs="Times New Roman"/>
          <w:color w:val="000000"/>
          <w:sz w:val="20"/>
          <w:szCs w:val="20"/>
        </w:rPr>
        <w:t xml:space="preserve">, </w:t>
      </w:r>
      <w:r w:rsidR="00770597" w:rsidRPr="00EB3AD2">
        <w:rPr>
          <w:rFonts w:ascii="Times New Roman" w:hAnsi="Times New Roman" w:cs="Times New Roman"/>
          <w:color w:val="000000"/>
          <w:sz w:val="20"/>
          <w:szCs w:val="20"/>
        </w:rPr>
        <w:t xml:space="preserve"> določila </w:t>
      </w:r>
      <w:bookmarkStart w:id="71" w:name="_Hlk58921693"/>
      <w:r w:rsidR="00770597" w:rsidRPr="00EB3AD2">
        <w:rPr>
          <w:rFonts w:ascii="Times New Roman" w:hAnsi="Times New Roman" w:cs="Times New Roman"/>
          <w:color w:val="000000"/>
          <w:sz w:val="20"/>
          <w:szCs w:val="20"/>
        </w:rPr>
        <w:t xml:space="preserve">Zakona o minimalni plači </w:t>
      </w:r>
      <w:r w:rsidR="004C1828" w:rsidRPr="00EB3AD2">
        <w:rPr>
          <w:rFonts w:ascii="Times New Roman" w:hAnsi="Times New Roman" w:cs="Times New Roman"/>
          <w:color w:val="000000"/>
          <w:sz w:val="20"/>
          <w:szCs w:val="20"/>
        </w:rPr>
        <w:t>(</w:t>
      </w:r>
      <w:proofErr w:type="spellStart"/>
      <w:r w:rsidR="004C1828" w:rsidRPr="00EB3AD2">
        <w:rPr>
          <w:rFonts w:ascii="Times New Roman" w:hAnsi="Times New Roman" w:cs="Times New Roman"/>
          <w:color w:val="000000"/>
          <w:sz w:val="20"/>
          <w:szCs w:val="20"/>
        </w:rPr>
        <w:t>ZMinP</w:t>
      </w:r>
      <w:proofErr w:type="spellEnd"/>
      <w:r w:rsidR="004C1828" w:rsidRPr="00EB3AD2">
        <w:rPr>
          <w:rFonts w:ascii="Times New Roman" w:hAnsi="Times New Roman" w:cs="Times New Roman"/>
          <w:color w:val="000000"/>
          <w:sz w:val="20"/>
          <w:szCs w:val="20"/>
        </w:rPr>
        <w:t xml:space="preserve">) </w:t>
      </w:r>
      <w:bookmarkEnd w:id="71"/>
      <w:r w:rsidR="00770597" w:rsidRPr="00EB3AD2">
        <w:rPr>
          <w:rFonts w:ascii="Times New Roman" w:hAnsi="Times New Roman" w:cs="Times New Roman"/>
          <w:color w:val="000000"/>
          <w:sz w:val="20"/>
          <w:szCs w:val="20"/>
        </w:rPr>
        <w:t xml:space="preserve">ter predpisi s področja varnosti in zdravja pri delu. Prav tako imajo </w:t>
      </w:r>
      <w:r w:rsidR="00480BEE">
        <w:rPr>
          <w:rFonts w:ascii="Times New Roman" w:hAnsi="Times New Roman" w:cs="Times New Roman"/>
          <w:color w:val="000000"/>
          <w:sz w:val="20"/>
          <w:szCs w:val="20"/>
        </w:rPr>
        <w:t>ti delavci</w:t>
      </w:r>
      <w:r w:rsidR="00770597" w:rsidRPr="00EB3AD2">
        <w:rPr>
          <w:rFonts w:ascii="Times New Roman" w:hAnsi="Times New Roman" w:cs="Times New Roman"/>
          <w:color w:val="000000"/>
          <w:sz w:val="20"/>
          <w:szCs w:val="20"/>
        </w:rPr>
        <w:t xml:space="preserve"> enako možnost dostopa do pritožbenih mehanizmov ter sredstev za zagotavljanje upoštevanja zakonodaje, kot vsi ostali delavci (vključno z uveljavljanjem pravic pri delodajalcu in sodno varstvo, možnostjo alternativnega reševanje sporov, inšpekcijskim nadzorstvom). Delavci, zaposleni v gospodinjstvu, so upravičeni do polnega obsega pravic iz socialne varnosti (tudi pravic iz naslova materinstva in očetovstva). </w:t>
      </w:r>
      <w:r w:rsidRPr="00EB3AD2">
        <w:rPr>
          <w:rFonts w:ascii="Times New Roman" w:hAnsi="Times New Roman" w:cs="Times New Roman"/>
          <w:color w:val="000000"/>
          <w:sz w:val="20"/>
          <w:szCs w:val="20"/>
        </w:rPr>
        <w:t>T</w:t>
      </w:r>
      <w:r w:rsidR="00770597" w:rsidRPr="00EB3AD2">
        <w:rPr>
          <w:rFonts w:ascii="Times New Roman" w:hAnsi="Times New Roman" w:cs="Times New Roman"/>
          <w:color w:val="000000"/>
          <w:sz w:val="20"/>
          <w:szCs w:val="20"/>
        </w:rPr>
        <w:t xml:space="preserve">ujci (zaposleni skladno s predpisi, ki določajo pogoje za zaposlovanje in delo tujcev) glede pravic in obveznosti iz delovnega razmerja ter varnosti in zdravja pri delu </w:t>
      </w:r>
      <w:r w:rsidRPr="00EB3AD2">
        <w:rPr>
          <w:rFonts w:ascii="Times New Roman" w:hAnsi="Times New Roman" w:cs="Times New Roman"/>
          <w:color w:val="000000"/>
          <w:sz w:val="20"/>
          <w:szCs w:val="20"/>
        </w:rPr>
        <w:t xml:space="preserve">so </w:t>
      </w:r>
      <w:r w:rsidR="00770597" w:rsidRPr="00EB3AD2">
        <w:rPr>
          <w:rFonts w:ascii="Times New Roman" w:hAnsi="Times New Roman" w:cs="Times New Roman"/>
          <w:color w:val="000000"/>
          <w:sz w:val="20"/>
          <w:szCs w:val="20"/>
        </w:rPr>
        <w:t xml:space="preserve">izenačeni s slovenskimi državljani. </w:t>
      </w:r>
    </w:p>
    <w:p w14:paraId="00B76BFC" w14:textId="0F0061A5" w:rsidR="003906DE" w:rsidRPr="00EB3AD2" w:rsidRDefault="003906DE" w:rsidP="003906DE">
      <w:pPr>
        <w:jc w:val="both"/>
        <w:rPr>
          <w:rFonts w:ascii="Times New Roman" w:eastAsia="Calibri" w:hAnsi="Times New Roman" w:cs="Times New Roman"/>
          <w:sz w:val="20"/>
          <w:szCs w:val="20"/>
        </w:rPr>
      </w:pPr>
    </w:p>
    <w:p w14:paraId="17B64491" w14:textId="5960336F" w:rsidR="003906DE" w:rsidRPr="00EB3AD2" w:rsidRDefault="000531DA" w:rsidP="003906DE">
      <w:pPr>
        <w:pStyle w:val="SingleTxtG"/>
        <w:ind w:left="0" w:right="0"/>
        <w:rPr>
          <w:b/>
          <w:bCs/>
        </w:rPr>
      </w:pPr>
      <w:r w:rsidRPr="00EB3AD2">
        <w:rPr>
          <w:rFonts w:eastAsia="Calibri"/>
          <w:b/>
          <w:bCs/>
        </w:rPr>
        <w:t>d</w:t>
      </w:r>
      <w:r w:rsidR="003906DE" w:rsidRPr="00EB3AD2">
        <w:rPr>
          <w:rFonts w:eastAsia="Calibri"/>
          <w:b/>
          <w:bCs/>
        </w:rPr>
        <w:t xml:space="preserve">) </w:t>
      </w:r>
      <w:r w:rsidR="005F1008" w:rsidRPr="00EB3AD2">
        <w:rPr>
          <w:b/>
          <w:bCs/>
        </w:rPr>
        <w:t>O</w:t>
      </w:r>
      <w:r w:rsidR="003906DE" w:rsidRPr="00EB3AD2">
        <w:rPr>
          <w:b/>
          <w:bCs/>
        </w:rPr>
        <w:t xml:space="preserve">troci, </w:t>
      </w:r>
      <w:r w:rsidR="00E74C99" w:rsidRPr="00EB3AD2">
        <w:rPr>
          <w:b/>
          <w:bCs/>
        </w:rPr>
        <w:t xml:space="preserve">ki jim je odvzeta prostost, </w:t>
      </w:r>
      <w:r w:rsidR="0071192C" w:rsidRPr="00EB3AD2">
        <w:rPr>
          <w:b/>
          <w:bCs/>
        </w:rPr>
        <w:t xml:space="preserve">mučenje otrok, </w:t>
      </w:r>
      <w:r w:rsidR="00E74C99" w:rsidRPr="00EB3AD2">
        <w:rPr>
          <w:b/>
          <w:bCs/>
        </w:rPr>
        <w:t>otroci v oboroženih spopadih ter rehabilitacija</w:t>
      </w:r>
      <w:r w:rsidR="007F6102" w:rsidRPr="00EB3AD2">
        <w:rPr>
          <w:b/>
          <w:bCs/>
        </w:rPr>
        <w:t xml:space="preserve"> </w:t>
      </w:r>
      <w:r w:rsidR="003906DE" w:rsidRPr="00EB3AD2">
        <w:rPr>
          <w:b/>
          <w:bCs/>
        </w:rPr>
        <w:t>in pr</w:t>
      </w:r>
      <w:r w:rsidR="00CB2DED" w:rsidRPr="00EB3AD2">
        <w:rPr>
          <w:b/>
          <w:bCs/>
        </w:rPr>
        <w:t>avn</w:t>
      </w:r>
      <w:r w:rsidR="007F6102" w:rsidRPr="00EB3AD2">
        <w:rPr>
          <w:b/>
          <w:bCs/>
        </w:rPr>
        <w:t>o</w:t>
      </w:r>
      <w:r w:rsidR="00CB2DED" w:rsidRPr="00EB3AD2">
        <w:rPr>
          <w:b/>
          <w:bCs/>
        </w:rPr>
        <w:t xml:space="preserve"> varstv</w:t>
      </w:r>
      <w:r w:rsidR="007F6102" w:rsidRPr="00EB3AD2">
        <w:rPr>
          <w:b/>
          <w:bCs/>
        </w:rPr>
        <w:t>o</w:t>
      </w:r>
      <w:r w:rsidR="00CB2DED" w:rsidRPr="00EB3AD2">
        <w:rPr>
          <w:b/>
          <w:bCs/>
        </w:rPr>
        <w:t xml:space="preserve"> </w:t>
      </w:r>
      <w:r w:rsidR="007F6102" w:rsidRPr="00EB3AD2">
        <w:rPr>
          <w:b/>
          <w:bCs/>
        </w:rPr>
        <w:t>otrok</w:t>
      </w:r>
      <w:r w:rsidR="00C8799A" w:rsidRPr="00EB3AD2">
        <w:rPr>
          <w:b/>
          <w:bCs/>
        </w:rPr>
        <w:t xml:space="preserve"> (</w:t>
      </w:r>
      <w:r w:rsidR="00E74C99" w:rsidRPr="00EB3AD2">
        <w:rPr>
          <w:b/>
          <w:bCs/>
        </w:rPr>
        <w:t xml:space="preserve">37. - </w:t>
      </w:r>
      <w:r w:rsidR="00C8799A" w:rsidRPr="00EB3AD2">
        <w:rPr>
          <w:b/>
          <w:bCs/>
        </w:rPr>
        <w:t>40. člen)</w:t>
      </w:r>
    </w:p>
    <w:p w14:paraId="2B52254F" w14:textId="5B21E707" w:rsidR="00E41AAC" w:rsidRPr="00EB3AD2" w:rsidRDefault="00E41AAC" w:rsidP="00CC16D6">
      <w:pPr>
        <w:jc w:val="both"/>
        <w:rPr>
          <w:rFonts w:ascii="Times New Roman" w:hAnsi="Times New Roman" w:cs="Times New Roman"/>
          <w:sz w:val="20"/>
          <w:szCs w:val="20"/>
          <w:highlight w:val="red"/>
        </w:rPr>
      </w:pPr>
      <w:r w:rsidRPr="00EB3AD2">
        <w:rPr>
          <w:rFonts w:ascii="Times New Roman" w:hAnsi="Times New Roman" w:cs="Times New Roman"/>
          <w:snapToGrid w:val="0"/>
          <w:sz w:val="20"/>
          <w:szCs w:val="20"/>
        </w:rPr>
        <w:t>O otrocih v oboroženih spopadih in rehabilitaciji le teh (38. in 39. člen) je bila določba KOP že obrazložena v združenem tretjem in četrtem poročilu RS (CRC/C/SVN/3-4). Edina sprememba je, da bi lahko</w:t>
      </w:r>
      <w:r w:rsidRPr="00EB3AD2">
        <w:rPr>
          <w:rFonts w:ascii="Times New Roman" w:hAnsi="Times New Roman" w:cs="Times New Roman"/>
          <w:sz w:val="20"/>
          <w:szCs w:val="20"/>
        </w:rPr>
        <w:t xml:space="preserve"> prišlo do situacije, da bi se na služenje vojaškega roka lahko napotili tudi naborniki pred dopolnjenim 18. letom starosti, vendar le v primeru, če bi to sami zahtevali in ob pogoju, če v tem letu dopolni 18 let.</w:t>
      </w:r>
    </w:p>
    <w:p w14:paraId="185FBB4A" w14:textId="6CDE683F" w:rsidR="005F1008" w:rsidRPr="00EB3AD2" w:rsidRDefault="005F1008" w:rsidP="00CC16D6">
      <w:pPr>
        <w:jc w:val="both"/>
        <w:rPr>
          <w:rFonts w:ascii="Times New Roman" w:hAnsi="Times New Roman" w:cs="Times New Roman"/>
          <w:sz w:val="20"/>
          <w:szCs w:val="20"/>
        </w:rPr>
      </w:pPr>
      <w:r w:rsidRPr="00EB3AD2">
        <w:rPr>
          <w:rFonts w:ascii="Times New Roman" w:eastAsia="Calibri" w:hAnsi="Times New Roman" w:cs="Times New Roman"/>
          <w:sz w:val="20"/>
          <w:szCs w:val="20"/>
        </w:rPr>
        <w:t>O problematiki</w:t>
      </w:r>
      <w:r w:rsidRPr="00EB3AD2">
        <w:rPr>
          <w:rFonts w:ascii="Times New Roman" w:hAnsi="Times New Roman" w:cs="Times New Roman"/>
          <w:sz w:val="20"/>
          <w:szCs w:val="20"/>
        </w:rPr>
        <w:t xml:space="preserve"> telesnega in psihološkega okrevanja ter ponovne vključitve v družbo (39. člen) je odgovor vključen v točke V. a) in c), X. e) ter v odgovora na priporočili št. 72 d) in št. 44 e). </w:t>
      </w:r>
    </w:p>
    <w:p w14:paraId="56B42064" w14:textId="560055D7" w:rsidR="005F1008" w:rsidRPr="00EB3AD2" w:rsidRDefault="00B85C7A" w:rsidP="00B85C7A">
      <w:pPr>
        <w:pStyle w:val="SingleTxtG"/>
        <w:ind w:left="0" w:right="0"/>
      </w:pPr>
      <w:r w:rsidRPr="00EB3AD2">
        <w:t>O d</w:t>
      </w:r>
      <w:r w:rsidR="005F1008" w:rsidRPr="00EB3AD2">
        <w:t>ejavnosti</w:t>
      </w:r>
      <w:r w:rsidRPr="00EB3AD2">
        <w:t>h</w:t>
      </w:r>
      <w:r w:rsidR="005F1008" w:rsidRPr="00EB3AD2">
        <w:t xml:space="preserve"> usposabljanja, ki so bile razvite za vse strokovnjake, vključene v sistem pravnega varstva mladoletnih oseb</w:t>
      </w:r>
      <w:r w:rsidRPr="00EB3AD2">
        <w:t xml:space="preserve"> je o</w:t>
      </w:r>
      <w:r w:rsidR="005F1008" w:rsidRPr="00EB3AD2">
        <w:t>dgovor vključen v točke V. a), b) in c), X. d) in g) ter odgovore na priporočila št. 21, 42 c), 47 b) in c).</w:t>
      </w:r>
    </w:p>
    <w:p w14:paraId="5512A8F8" w14:textId="61D7F98D" w:rsidR="00B85C7A" w:rsidRPr="00EB3AD2" w:rsidRDefault="00B85C7A" w:rsidP="00B85C7A">
      <w:pPr>
        <w:pStyle w:val="SingleTxtG"/>
        <w:ind w:left="0" w:right="0"/>
      </w:pPr>
      <w:r w:rsidRPr="00EB3AD2">
        <w:t>O odvzemu prostosti, prepoved</w:t>
      </w:r>
      <w:r w:rsidR="007F6102" w:rsidRPr="00EB3AD2">
        <w:t>i</w:t>
      </w:r>
      <w:r w:rsidRPr="00EB3AD2">
        <w:t xml:space="preserve"> mučenja in smrtne kazni, alternativne sankcije (37. člen) je bila d</w:t>
      </w:r>
      <w:r w:rsidRPr="00EB3AD2">
        <w:rPr>
          <w:snapToGrid w:val="0"/>
        </w:rPr>
        <w:t xml:space="preserve">oločba KOP že obrazložena </w:t>
      </w:r>
      <w:r w:rsidR="0038401F" w:rsidRPr="00EB3AD2">
        <w:rPr>
          <w:snapToGrid w:val="0"/>
        </w:rPr>
        <w:t xml:space="preserve">v prvem, drugem in združenem tretjem in četrtem poročilu RS (CRC/C/8/Add.25, CRC/C/70/Add.19, </w:t>
      </w:r>
      <w:r w:rsidRPr="00EB3AD2">
        <w:rPr>
          <w:snapToGrid w:val="0"/>
        </w:rPr>
        <w:t xml:space="preserve">CRC/C/SVN/3-4). </w:t>
      </w:r>
    </w:p>
    <w:p w14:paraId="6F341698" w14:textId="528A737E" w:rsidR="00B63724" w:rsidRPr="00EB3AD2" w:rsidRDefault="00B85C7A" w:rsidP="00B63724">
      <w:pPr>
        <w:jc w:val="both"/>
        <w:rPr>
          <w:rFonts w:ascii="Times New Roman" w:hAnsi="Times New Roman" w:cs="Times New Roman"/>
          <w:snapToGrid w:val="0"/>
          <w:sz w:val="20"/>
          <w:szCs w:val="20"/>
        </w:rPr>
      </w:pPr>
      <w:r w:rsidRPr="00EB3AD2">
        <w:rPr>
          <w:rFonts w:ascii="Times New Roman" w:hAnsi="Times New Roman" w:cs="Times New Roman"/>
          <w:snapToGrid w:val="0"/>
          <w:sz w:val="20"/>
          <w:szCs w:val="20"/>
        </w:rPr>
        <w:t xml:space="preserve">V zvezi s pravnim varstvom otrok </w:t>
      </w:r>
      <w:r w:rsidR="00B63724" w:rsidRPr="00EB3AD2">
        <w:rPr>
          <w:rFonts w:ascii="Times New Roman" w:hAnsi="Times New Roman" w:cs="Times New Roman"/>
          <w:snapToGrid w:val="0"/>
          <w:sz w:val="20"/>
          <w:szCs w:val="20"/>
        </w:rPr>
        <w:t>(40. člen)</w:t>
      </w:r>
      <w:r w:rsidRPr="00EB3AD2">
        <w:rPr>
          <w:rFonts w:ascii="Times New Roman" w:hAnsi="Times New Roman" w:cs="Times New Roman"/>
          <w:snapToGrid w:val="0"/>
          <w:sz w:val="20"/>
          <w:szCs w:val="20"/>
        </w:rPr>
        <w:t xml:space="preserve"> </w:t>
      </w:r>
      <w:r w:rsidRPr="00EB3AD2">
        <w:rPr>
          <w:rFonts w:ascii="Times New Roman" w:hAnsi="Times New Roman" w:cs="Times New Roman"/>
          <w:sz w:val="20"/>
          <w:szCs w:val="20"/>
        </w:rPr>
        <w:t>je bila d</w:t>
      </w:r>
      <w:r w:rsidRPr="00EB3AD2">
        <w:rPr>
          <w:rFonts w:ascii="Times New Roman" w:hAnsi="Times New Roman" w:cs="Times New Roman"/>
          <w:snapToGrid w:val="0"/>
          <w:sz w:val="20"/>
          <w:szCs w:val="20"/>
        </w:rPr>
        <w:t>oločba KOP že obrazložena v</w:t>
      </w:r>
      <w:r w:rsidRPr="00EB3AD2">
        <w:rPr>
          <w:rFonts w:ascii="Times New Roman" w:hAnsi="Times New Roman" w:cs="Times New Roman"/>
          <w:sz w:val="20"/>
          <w:szCs w:val="20"/>
        </w:rPr>
        <w:t xml:space="preserve"> </w:t>
      </w:r>
      <w:r w:rsidRPr="00EB3AD2">
        <w:rPr>
          <w:rFonts w:ascii="Times New Roman" w:hAnsi="Times New Roman" w:cs="Times New Roman"/>
          <w:snapToGrid w:val="0"/>
          <w:sz w:val="20"/>
          <w:szCs w:val="20"/>
        </w:rPr>
        <w:t>združenem tretjem in četrtem poročilu RS (CRC/C/SVN/3-4).</w:t>
      </w:r>
      <w:r w:rsidRPr="00EB3AD2">
        <w:rPr>
          <w:rFonts w:ascii="Times New Roman" w:hAnsi="Times New Roman" w:cs="Times New Roman"/>
          <w:sz w:val="20"/>
          <w:szCs w:val="20"/>
        </w:rPr>
        <w:t xml:space="preserve"> </w:t>
      </w:r>
      <w:r w:rsidR="001D6AB4" w:rsidRPr="00EB3AD2">
        <w:rPr>
          <w:rFonts w:ascii="Times New Roman" w:hAnsi="Times New Roman" w:cs="Times New Roman"/>
          <w:sz w:val="20"/>
          <w:szCs w:val="20"/>
        </w:rPr>
        <w:t>KZ-1E</w:t>
      </w:r>
      <w:r w:rsidR="0038401F" w:rsidRPr="00EB3AD2">
        <w:rPr>
          <w:rFonts w:ascii="Times New Roman" w:hAnsi="Times New Roman" w:cs="Times New Roman"/>
          <w:sz w:val="20"/>
          <w:szCs w:val="20"/>
        </w:rPr>
        <w:t xml:space="preserve"> </w:t>
      </w:r>
      <w:r w:rsidR="00B63724" w:rsidRPr="00EB3AD2">
        <w:rPr>
          <w:rFonts w:ascii="Times New Roman" w:hAnsi="Times New Roman" w:cs="Times New Roman"/>
          <w:sz w:val="20"/>
          <w:szCs w:val="20"/>
        </w:rPr>
        <w:t xml:space="preserve">določa, da se sme, do uveljavitve kazenskega zakona za mladoletnike, starejšemu mladoletniku stranska kazen izgona tujca iz države iz 48.a člena KZ-1 izreči, če mu je sodišče izreklo kazen za kaznivo dejanje, za katero se sme izreči kazen več kot dveh let mladoletniškega zapora, in če je na podlagi osebnih okoliščin podana resna grožnja za javni red in mir, vendar le, če je izgon nujen zaradi zagotavljanja njegovih največjih koristi. S spremembami </w:t>
      </w:r>
      <w:r w:rsidR="001D6AB4" w:rsidRPr="00EB3AD2">
        <w:rPr>
          <w:rFonts w:ascii="Times New Roman" w:hAnsi="Times New Roman" w:cs="Times New Roman"/>
          <w:sz w:val="20"/>
          <w:szCs w:val="20"/>
        </w:rPr>
        <w:t>ZIKS-1</w:t>
      </w:r>
      <w:r w:rsidR="00B63724" w:rsidRPr="00EB3AD2">
        <w:rPr>
          <w:rFonts w:ascii="Times New Roman" w:hAnsi="Times New Roman" w:cs="Times New Roman"/>
          <w:sz w:val="20"/>
          <w:szCs w:val="20"/>
        </w:rPr>
        <w:t xml:space="preserve"> je bilo določeno, da se tudi za mladoletnike smiselno uporabljajo </w:t>
      </w:r>
      <w:r w:rsidR="000D298C">
        <w:rPr>
          <w:rFonts w:ascii="Times New Roman" w:hAnsi="Times New Roman" w:cs="Times New Roman"/>
          <w:sz w:val="20"/>
          <w:szCs w:val="20"/>
        </w:rPr>
        <w:t xml:space="preserve">nekatere </w:t>
      </w:r>
      <w:r w:rsidR="00B63724" w:rsidRPr="00EB3AD2">
        <w:rPr>
          <w:rFonts w:ascii="Times New Roman" w:hAnsi="Times New Roman" w:cs="Times New Roman"/>
          <w:sz w:val="20"/>
          <w:szCs w:val="20"/>
        </w:rPr>
        <w:t>določbe</w:t>
      </w:r>
      <w:r w:rsidR="000D298C">
        <w:rPr>
          <w:rFonts w:ascii="Times New Roman" w:hAnsi="Times New Roman" w:cs="Times New Roman"/>
          <w:sz w:val="20"/>
          <w:szCs w:val="20"/>
        </w:rPr>
        <w:t xml:space="preserve"> (</w:t>
      </w:r>
      <w:r w:rsidR="00B63724" w:rsidRPr="00EB3AD2">
        <w:rPr>
          <w:rFonts w:ascii="Times New Roman" w:hAnsi="Times New Roman" w:cs="Times New Roman"/>
          <w:sz w:val="20"/>
          <w:szCs w:val="20"/>
        </w:rPr>
        <w:t>dopisovanje in sprejemanje pošiljk, ugodnosti obsojencev, pravico do duhovne oskrbe</w:t>
      </w:r>
      <w:r w:rsidR="0038401F" w:rsidRPr="00EB3AD2">
        <w:rPr>
          <w:rFonts w:ascii="Times New Roman" w:hAnsi="Times New Roman" w:cs="Times New Roman"/>
          <w:sz w:val="20"/>
          <w:szCs w:val="20"/>
        </w:rPr>
        <w:t xml:space="preserve">, </w:t>
      </w:r>
      <w:r w:rsidR="00B63724" w:rsidRPr="00EB3AD2">
        <w:rPr>
          <w:rFonts w:ascii="Times New Roman" w:hAnsi="Times New Roman" w:cs="Times New Roman"/>
          <w:sz w:val="20"/>
          <w:szCs w:val="20"/>
        </w:rPr>
        <w:t>premeščanje iz zavoda ali oddelka s strožjim režimom v zavod ali oddelek s svobodnejšim režimom, uveljavljanje in varstvo pravic obsojencev, pomoč obsojencu za socialno vključevanje po odpustu</w:t>
      </w:r>
      <w:r w:rsidR="000D298C">
        <w:rPr>
          <w:rFonts w:ascii="Times New Roman" w:hAnsi="Times New Roman" w:cs="Times New Roman"/>
          <w:sz w:val="20"/>
          <w:szCs w:val="20"/>
        </w:rPr>
        <w:t xml:space="preserve"> </w:t>
      </w:r>
      <w:proofErr w:type="spellStart"/>
      <w:r w:rsidR="000D298C">
        <w:rPr>
          <w:rFonts w:ascii="Times New Roman" w:hAnsi="Times New Roman" w:cs="Times New Roman"/>
          <w:sz w:val="20"/>
          <w:szCs w:val="20"/>
        </w:rPr>
        <w:t>idr</w:t>
      </w:r>
      <w:proofErr w:type="spellEnd"/>
      <w:r w:rsidR="000D298C">
        <w:rPr>
          <w:rFonts w:ascii="Times New Roman" w:hAnsi="Times New Roman" w:cs="Times New Roman"/>
          <w:sz w:val="20"/>
          <w:szCs w:val="20"/>
        </w:rPr>
        <w:t>)</w:t>
      </w:r>
      <w:r w:rsidR="00B63724" w:rsidRPr="00EB3AD2">
        <w:rPr>
          <w:rFonts w:ascii="Times New Roman" w:hAnsi="Times New Roman" w:cs="Times New Roman"/>
          <w:sz w:val="20"/>
          <w:szCs w:val="20"/>
        </w:rPr>
        <w:t>. Prav tako sodišče lahko izreče vzgojni ukrep oddaje v zavod za usposabljanje mladoletniku, ki ima odločbo o usmeritvi v skladu z zakonom, ki ureja usmerjanje otrok s posebnimi potrebami, in je v njej opredeljen kot otrok z zmerno, težjo ali težko motnjo v duševnem razvoju. V ZIKS-1 je bil dodan tudi 176.a člen, ki ureja izvrševanje dela v korist humanitarnih organizacij ali lokalne skupnosti, ki je izrečeno kot navodilo mladoletniku v kazenskem postopku.</w:t>
      </w:r>
    </w:p>
    <w:p w14:paraId="2E1D0B4F" w14:textId="0D3A6251" w:rsidR="00AF569E" w:rsidRDefault="00E75ADB" w:rsidP="00B63724">
      <w:pPr>
        <w:pStyle w:val="SingleTxtG"/>
        <w:ind w:left="0" w:right="0"/>
        <w:rPr>
          <w:szCs w:val="24"/>
        </w:rPr>
      </w:pPr>
      <w:r w:rsidRPr="00E75ADB">
        <w:rPr>
          <w:szCs w:val="24"/>
        </w:rPr>
        <w:t>Bila je sprejeta Direktiva 2016/800/EU Evropskega parlamenta in Sveta, z dne 11. maja 2016, o procesnih jamstvih za otroke, ki so osumljene ali obdolžene osebe v kazenskem postopku, ki je popolnoma prenešena z Zakonom o spremembah in dopolnitvah Zako</w:t>
      </w:r>
      <w:r>
        <w:rPr>
          <w:szCs w:val="24"/>
        </w:rPr>
        <w:t>na o kazenskem postopku (ZKP-O)</w:t>
      </w:r>
      <w:r w:rsidR="00B63724" w:rsidRPr="00EB3AD2">
        <w:rPr>
          <w:szCs w:val="24"/>
        </w:rPr>
        <w:t>.</w:t>
      </w:r>
    </w:p>
    <w:p w14:paraId="08D31B16" w14:textId="77777777" w:rsidR="000D298C" w:rsidRDefault="000D298C" w:rsidP="00B63724">
      <w:pPr>
        <w:pStyle w:val="SingleTxtG"/>
        <w:ind w:left="0" w:right="0"/>
        <w:rPr>
          <w:szCs w:val="24"/>
        </w:rPr>
      </w:pPr>
    </w:p>
    <w:p w14:paraId="455F1D7F" w14:textId="77777777" w:rsidR="000D298C" w:rsidRPr="00EB3AD2" w:rsidRDefault="000D298C" w:rsidP="000D298C">
      <w:pPr>
        <w:rPr>
          <w:rFonts w:ascii="Times New Roman" w:hAnsi="Times New Roman" w:cs="Times New Roman"/>
          <w:b/>
          <w:sz w:val="20"/>
          <w:szCs w:val="20"/>
        </w:rPr>
      </w:pPr>
      <w:r w:rsidRPr="00EB3AD2">
        <w:rPr>
          <w:rFonts w:ascii="Times New Roman" w:hAnsi="Times New Roman" w:cs="Times New Roman"/>
          <w:b/>
          <w:sz w:val="20"/>
          <w:szCs w:val="20"/>
        </w:rPr>
        <w:t>Odgovor na priporočilo št. 78</w:t>
      </w:r>
    </w:p>
    <w:p w14:paraId="6CFB5A1D" w14:textId="70878AA2" w:rsidR="000D298C" w:rsidRPr="00EB3AD2" w:rsidRDefault="00E75ADB" w:rsidP="000D298C">
      <w:pPr>
        <w:jc w:val="both"/>
        <w:rPr>
          <w:rFonts w:ascii="Times New Roman" w:hAnsi="Times New Roman" w:cs="Times New Roman"/>
          <w:sz w:val="20"/>
          <w:szCs w:val="20"/>
        </w:rPr>
      </w:pPr>
      <w:r>
        <w:rPr>
          <w:rFonts w:ascii="Times New Roman" w:hAnsi="Times New Roman" w:cs="Times New Roman"/>
          <w:sz w:val="20"/>
          <w:szCs w:val="20"/>
        </w:rPr>
        <w:t>Sprejeta je bila novela ZKP-O</w:t>
      </w:r>
      <w:r w:rsidR="000D298C">
        <w:rPr>
          <w:rFonts w:ascii="Times New Roman" w:hAnsi="Times New Roman" w:cs="Times New Roman"/>
          <w:sz w:val="20"/>
          <w:szCs w:val="20"/>
        </w:rPr>
        <w:t>.</w:t>
      </w:r>
      <w:r w:rsidR="000D298C" w:rsidRPr="00EB3AD2">
        <w:rPr>
          <w:rFonts w:ascii="Times New Roman" w:hAnsi="Times New Roman" w:cs="Times New Roman"/>
          <w:sz w:val="20"/>
          <w:szCs w:val="20"/>
        </w:rPr>
        <w:t xml:space="preserve"> Spremembe prispevajo k izboljšanju procesnega položaja mladoletnikov, upoštevaje pri tem Direktivo EU ter tudi določbe KOP in navedene mednarodne standarde. Tako predlog med drugim prinaša usposabljanje ključnih deležnikov v postopku proti mladoletniku, razširitev obvezne obrambe z zagovornikom, pravico mladoletnika do obveščenosti, pravico mladoletnika, da so o njegovih pravicah obveščeni </w:t>
      </w:r>
      <w:r w:rsidR="000D298C" w:rsidRPr="00EB3AD2">
        <w:rPr>
          <w:rFonts w:ascii="Times New Roman" w:hAnsi="Times New Roman" w:cs="Times New Roman"/>
          <w:sz w:val="20"/>
          <w:szCs w:val="20"/>
        </w:rPr>
        <w:lastRenderedPageBreak/>
        <w:t>tudi starši ali skrbnik, ki ga lahko spremljajo v postopku, določitev druge odrasle osebe, ki je lahko obveščena o mladoletnikovih pravicah in ga spremlja v postopku, kadar bi bilo obveščanje staršev ali skrbnika v nasprotju z mladoletnikovo koristjo, ali kadar bi ogrožalo potek postopka, posebno obravnavo v času odvzema prostosti in pravico do zdravniškega pregleda. Predlog posebej poudarja dolžnost vseh, ki sodelujejo v postopku proti mladoletniku, da spoštujejo njegovo dostojanstvo in ravnajo še posebej skrbno in obzirno, da postopek ne bi škodljivo vplival na njegov razvoj</w:t>
      </w:r>
      <w:r w:rsidR="000D298C">
        <w:rPr>
          <w:rFonts w:ascii="Times New Roman" w:hAnsi="Times New Roman" w:cs="Times New Roman"/>
          <w:sz w:val="20"/>
          <w:szCs w:val="20"/>
        </w:rPr>
        <w:t>.</w:t>
      </w:r>
      <w:r w:rsidR="000D298C" w:rsidRPr="00EB3AD2">
        <w:rPr>
          <w:rFonts w:ascii="Times New Roman" w:hAnsi="Times New Roman" w:cs="Times New Roman"/>
          <w:sz w:val="20"/>
          <w:szCs w:val="20"/>
        </w:rPr>
        <w:t xml:space="preserve"> </w:t>
      </w:r>
      <w:r w:rsidR="000D298C">
        <w:rPr>
          <w:rFonts w:ascii="Times New Roman" w:hAnsi="Times New Roman" w:cs="Times New Roman"/>
          <w:sz w:val="20"/>
          <w:szCs w:val="20"/>
        </w:rPr>
        <w:t>V</w:t>
      </w:r>
      <w:r w:rsidR="000D298C" w:rsidRPr="00EB3AD2">
        <w:rPr>
          <w:rFonts w:ascii="Times New Roman" w:hAnsi="Times New Roman" w:cs="Times New Roman"/>
          <w:sz w:val="20"/>
          <w:szCs w:val="20"/>
        </w:rPr>
        <w:t xml:space="preserve"> vseh postopkih, v katerih obravnavan mladoletnik, pa je treba upoštevati njegovo korist. </w:t>
      </w:r>
    </w:p>
    <w:p w14:paraId="01BD0798" w14:textId="77777777" w:rsidR="000D298C" w:rsidRPr="00EB3AD2" w:rsidRDefault="000D298C" w:rsidP="000D298C">
      <w:pPr>
        <w:jc w:val="both"/>
        <w:rPr>
          <w:rFonts w:ascii="Times New Roman" w:hAnsi="Times New Roman" w:cs="Times New Roman"/>
          <w:sz w:val="20"/>
          <w:szCs w:val="20"/>
        </w:rPr>
      </w:pPr>
      <w:r w:rsidRPr="00EB3AD2">
        <w:rPr>
          <w:rFonts w:ascii="Times New Roman" w:hAnsi="Times New Roman" w:cs="Times New Roman"/>
          <w:sz w:val="20"/>
          <w:szCs w:val="20"/>
        </w:rPr>
        <w:t xml:space="preserve">V RS je kazensko odgovorna oseba, ki je v času storitve kaznivega dejanja že dopolnila 14 let. ZKP določa alternativne načine obravnavanja storilcev kaznivih dejanj, in sicer da se odloži kazenski pregon ali pa se zadeva odstopi v postopek poravnavanja, pri čemer takrat, kadar gre za mladoletnike, določa širši nabor kaznivih dejanj, pri katerih je tak način obravnavanja mogoč, v primerjavi z naborom, ki velja za polnoletne storilce. </w:t>
      </w:r>
    </w:p>
    <w:p w14:paraId="4BD90BD7" w14:textId="77777777" w:rsidR="000D298C" w:rsidRPr="00EB3AD2" w:rsidRDefault="000D298C" w:rsidP="000D298C">
      <w:pPr>
        <w:jc w:val="both"/>
        <w:rPr>
          <w:rFonts w:ascii="Times New Roman" w:hAnsi="Times New Roman" w:cs="Times New Roman"/>
          <w:sz w:val="20"/>
          <w:szCs w:val="20"/>
        </w:rPr>
      </w:pPr>
      <w:r w:rsidRPr="00EB3AD2">
        <w:rPr>
          <w:rFonts w:ascii="Times New Roman" w:hAnsi="Times New Roman" w:cs="Times New Roman"/>
          <w:sz w:val="20"/>
          <w:szCs w:val="20"/>
        </w:rPr>
        <w:t>Kadar gre za kaznivo dejanje, za katero je predpisana kazen zapora do treh let ali denarna kazen, lahko državni tožilec odloči, da ne bo zahteval uvedbe kazenskega postopka, čeprav so dokazi, da je mladoletnik storil kaznivo dejanje, če glede na naravo kaznivega dejanja in okoliščine, v katerih je bilo storjeno, ter glede na mladoletnikovo prejšnje življenje in njegove osebne lastnosti spozna, da postopek proti njemu ne bi bil smotrn. Enako sme odločiti, če mladoletnik stori novo kaznivo dejanje, državni tožilec pa presodi, da glede na težo kaznivega dejanja in glede na kazen oziroma vzgojni ukrep, ki se že izvršuje, postopek in izrek kazenske sankcije ne bi imela smisla. Odvzem prostosti mladoletnikom je v skladu z veljavno ureditvijo dopusten le kot skrajen ukrep. Tako je posebej poudarjena izjemnost pripora, kadar gre za postopek proti mladoletniku, zaporne kazni pa mladoletnikom, ki so kaznivo dejanje storili pred dopolnjenim šestnajstim letom starosti sploh ni mogoče izreči. Pripor se zoper mladoletnike odredi le izjemoma, trajati pa sme najdalj tri mesece in se izvršuje ločeno od polnoletnih pripornikov, razen če bi bilo nasprotno v interesu in v korist mladoletnika. Vsi priporniki imajo v postopku zagovornika, zoper odrejen ukrep imajo pravico do pritožbe. KZ določa širok nabor vzgojnih ukrepov, pri čemer mora sodišče vedno izbrati najmilejši vzgojni ukrep, s katerim bo mogoče doseči namen sankcioniranja mladoletnika.</w:t>
      </w:r>
    </w:p>
    <w:p w14:paraId="6E641D57" w14:textId="17446768" w:rsidR="00663D01" w:rsidRPr="000D298C" w:rsidRDefault="000D298C" w:rsidP="000D298C">
      <w:pPr>
        <w:jc w:val="both"/>
        <w:rPr>
          <w:rFonts w:ascii="Times New Roman" w:hAnsi="Times New Roman" w:cs="Times New Roman"/>
          <w:sz w:val="20"/>
          <w:szCs w:val="20"/>
        </w:rPr>
      </w:pPr>
      <w:r w:rsidRPr="00EB3AD2">
        <w:rPr>
          <w:rFonts w:ascii="Times New Roman" w:hAnsi="Times New Roman" w:cs="Times New Roman"/>
          <w:sz w:val="20"/>
          <w:szCs w:val="20"/>
        </w:rPr>
        <w:t>Namen vzgojnih ukrepov in kazni za mladoletnike je, da se mladoletnim storilcem kaznivih dejanj z varstvom in s pomočjo, z nadzorstvom nad njimi, njihovim strokovnim usposabljanjem in razvijanjem njihove osebne odgovornosti zagotovijo njihova vzgoja, prevzgoja in pravilen razvoj. Zavodski ukrepi, predvsem namestitev v vzgojni zavod, s katerimi se mladoletnik izloči iz dotedanjega okolja, se lahko uporabijo kot skrajno sredstvo in smejo trajati le toliko časa, kolikor je potrebno, da bo dosežen namen vzgojnih ukrepov</w:t>
      </w:r>
      <w:r>
        <w:rPr>
          <w:rFonts w:ascii="Times New Roman" w:hAnsi="Times New Roman" w:cs="Times New Roman"/>
          <w:sz w:val="20"/>
          <w:szCs w:val="20"/>
        </w:rPr>
        <w:t>.</w:t>
      </w:r>
      <w:r w:rsidR="00663D01" w:rsidRPr="00EB3AD2">
        <w:rPr>
          <w:rFonts w:ascii="Times New Roman" w:hAnsi="Times New Roman" w:cs="Times New Roman"/>
        </w:rPr>
        <w:t xml:space="preserve"> </w:t>
      </w:r>
    </w:p>
    <w:p w14:paraId="21810799" w14:textId="77777777" w:rsidR="00591B59" w:rsidRPr="00EB3AD2" w:rsidRDefault="00591B59" w:rsidP="00591B59">
      <w:pPr>
        <w:jc w:val="both"/>
        <w:rPr>
          <w:rFonts w:ascii="Times New Roman" w:hAnsi="Times New Roman" w:cs="Times New Roman"/>
          <w:sz w:val="20"/>
          <w:szCs w:val="20"/>
          <w:highlight w:val="red"/>
        </w:rPr>
      </w:pPr>
    </w:p>
    <w:p w14:paraId="1B149B8A" w14:textId="69EAB140" w:rsidR="00A70F03" w:rsidRPr="00EB3AD2" w:rsidRDefault="00A70F03" w:rsidP="00EC36C4">
      <w:pPr>
        <w:pStyle w:val="Naslov1"/>
        <w:numPr>
          <w:ilvl w:val="0"/>
          <w:numId w:val="1"/>
        </w:numPr>
        <w:rPr>
          <w:rFonts w:ascii="Times New Roman" w:hAnsi="Times New Roman" w:cs="Times New Roman"/>
        </w:rPr>
      </w:pPr>
      <w:bookmarkStart w:id="72" w:name="_Toc66820793"/>
      <w:r w:rsidRPr="00EB3AD2">
        <w:rPr>
          <w:rFonts w:ascii="Times New Roman" w:hAnsi="Times New Roman" w:cs="Times New Roman"/>
        </w:rPr>
        <w:t xml:space="preserve">Nadaljnji ukrepi k Izbirnemu protokolu h </w:t>
      </w:r>
      <w:r w:rsidR="0047724B" w:rsidRPr="00EB3AD2">
        <w:rPr>
          <w:rFonts w:ascii="Times New Roman" w:hAnsi="Times New Roman" w:cs="Times New Roman"/>
        </w:rPr>
        <w:t xml:space="preserve">KOP </w:t>
      </w:r>
      <w:r w:rsidRPr="00EB3AD2">
        <w:rPr>
          <w:rFonts w:ascii="Times New Roman" w:hAnsi="Times New Roman" w:cs="Times New Roman"/>
        </w:rPr>
        <w:t>glede prodaje otrok, otroški prostituciji in otroški pornografiji</w:t>
      </w:r>
      <w:bookmarkEnd w:id="72"/>
    </w:p>
    <w:p w14:paraId="3AC4CF64" w14:textId="77777777" w:rsidR="00CB2DED" w:rsidRPr="00EB3AD2" w:rsidRDefault="00CB2DED" w:rsidP="002B7533">
      <w:pPr>
        <w:pStyle w:val="SingleTxtG"/>
        <w:ind w:left="0"/>
        <w:rPr>
          <w:b/>
        </w:rPr>
      </w:pPr>
    </w:p>
    <w:p w14:paraId="0D1E361E" w14:textId="35245033" w:rsidR="002B7533" w:rsidRPr="00EB3AD2" w:rsidRDefault="002B7533" w:rsidP="00EE20DD">
      <w:pPr>
        <w:jc w:val="both"/>
        <w:rPr>
          <w:rFonts w:ascii="Times New Roman" w:hAnsi="Times New Roman" w:cs="Times New Roman"/>
          <w:b/>
          <w:sz w:val="20"/>
          <w:szCs w:val="20"/>
        </w:rPr>
      </w:pPr>
      <w:r w:rsidRPr="00EB3AD2">
        <w:rPr>
          <w:rFonts w:ascii="Times New Roman" w:hAnsi="Times New Roman" w:cs="Times New Roman"/>
          <w:b/>
          <w:sz w:val="20"/>
          <w:szCs w:val="20"/>
        </w:rPr>
        <w:t>a) I</w:t>
      </w:r>
      <w:r w:rsidR="003E5DA7" w:rsidRPr="00EB3AD2">
        <w:rPr>
          <w:rFonts w:ascii="Times New Roman" w:hAnsi="Times New Roman" w:cs="Times New Roman"/>
          <w:b/>
          <w:sz w:val="20"/>
          <w:szCs w:val="20"/>
        </w:rPr>
        <w:t>zvajanje priporočil iz predhodnih sklepnih ugotovitev odbora</w:t>
      </w:r>
      <w:r w:rsidRPr="00EB3AD2">
        <w:rPr>
          <w:rFonts w:ascii="Times New Roman" w:hAnsi="Times New Roman" w:cs="Times New Roman"/>
          <w:b/>
          <w:sz w:val="20"/>
          <w:szCs w:val="20"/>
        </w:rPr>
        <w:t xml:space="preserve"> </w:t>
      </w:r>
    </w:p>
    <w:p w14:paraId="40CE4487" w14:textId="4C7191D2" w:rsidR="00C356EF" w:rsidRPr="00EB3AD2" w:rsidRDefault="00C356EF" w:rsidP="00C356EF">
      <w:pPr>
        <w:jc w:val="both"/>
        <w:rPr>
          <w:rFonts w:ascii="Times New Roman" w:hAnsi="Times New Roman" w:cs="Times New Roman"/>
          <w:sz w:val="20"/>
          <w:szCs w:val="20"/>
        </w:rPr>
      </w:pPr>
      <w:r w:rsidRPr="00EB3AD2">
        <w:rPr>
          <w:rFonts w:ascii="Times New Roman" w:hAnsi="Times New Roman" w:cs="Times New Roman"/>
          <w:sz w:val="20"/>
          <w:szCs w:val="20"/>
        </w:rPr>
        <w:t>Akcijski načrt na področju spletnih spolnih zlorab je načrtovan za leto 2021 ter bo zajemal tudi gradiva spletnih spolnih zlorab otrok.</w:t>
      </w:r>
    </w:p>
    <w:p w14:paraId="2D8D1489" w14:textId="77777777" w:rsidR="00FB5975" w:rsidRPr="00EB3AD2" w:rsidRDefault="00FB5975" w:rsidP="004B6A4B">
      <w:pPr>
        <w:autoSpaceDE w:val="0"/>
        <w:autoSpaceDN w:val="0"/>
        <w:adjustRightInd w:val="0"/>
        <w:spacing w:after="0" w:line="240" w:lineRule="auto"/>
        <w:rPr>
          <w:rFonts w:ascii="Times New Roman" w:hAnsi="Times New Roman" w:cs="Times New Roman"/>
          <w:b/>
          <w:bCs/>
          <w:sz w:val="20"/>
          <w:szCs w:val="20"/>
        </w:rPr>
      </w:pPr>
    </w:p>
    <w:p w14:paraId="63CCBF7E" w14:textId="71C066EC" w:rsidR="003E5DA7" w:rsidRPr="00EB3AD2" w:rsidRDefault="002B7533" w:rsidP="00EE20DD">
      <w:pPr>
        <w:jc w:val="both"/>
        <w:rPr>
          <w:rFonts w:ascii="Times New Roman" w:hAnsi="Times New Roman" w:cs="Times New Roman"/>
          <w:b/>
          <w:sz w:val="20"/>
          <w:szCs w:val="20"/>
        </w:rPr>
      </w:pPr>
      <w:r w:rsidRPr="00EB3AD2">
        <w:rPr>
          <w:rFonts w:ascii="Times New Roman" w:hAnsi="Times New Roman" w:cs="Times New Roman"/>
          <w:b/>
          <w:sz w:val="20"/>
          <w:szCs w:val="20"/>
        </w:rPr>
        <w:t>b</w:t>
      </w:r>
      <w:r w:rsidR="00CB2DED" w:rsidRPr="00EB3AD2">
        <w:rPr>
          <w:rFonts w:ascii="Times New Roman" w:hAnsi="Times New Roman" w:cs="Times New Roman"/>
          <w:b/>
          <w:sz w:val="20"/>
          <w:szCs w:val="20"/>
        </w:rPr>
        <w:t>) P</w:t>
      </w:r>
      <w:r w:rsidRPr="00EB3AD2">
        <w:rPr>
          <w:rFonts w:ascii="Times New Roman" w:hAnsi="Times New Roman" w:cs="Times New Roman"/>
          <w:b/>
          <w:sz w:val="20"/>
          <w:szCs w:val="20"/>
        </w:rPr>
        <w:t>omemben razvoj</w:t>
      </w:r>
      <w:r w:rsidR="003E5DA7" w:rsidRPr="00EB3AD2">
        <w:rPr>
          <w:rFonts w:ascii="Times New Roman" w:hAnsi="Times New Roman" w:cs="Times New Roman"/>
          <w:b/>
          <w:sz w:val="20"/>
          <w:szCs w:val="20"/>
        </w:rPr>
        <w:t xml:space="preserve"> glede pravnih ukrepov in ukrepov politike</w:t>
      </w:r>
    </w:p>
    <w:p w14:paraId="15D2CDD3" w14:textId="3DEF1DFF" w:rsidR="00C66536" w:rsidRPr="00EB3AD2" w:rsidRDefault="00C66536" w:rsidP="00EE20DD">
      <w:pPr>
        <w:jc w:val="both"/>
        <w:rPr>
          <w:rFonts w:ascii="Times New Roman" w:hAnsi="Times New Roman" w:cs="Times New Roman"/>
          <w:sz w:val="20"/>
          <w:szCs w:val="20"/>
        </w:rPr>
      </w:pPr>
      <w:r w:rsidRPr="00EB3AD2">
        <w:rPr>
          <w:rFonts w:ascii="Times New Roman" w:hAnsi="Times New Roman" w:cs="Times New Roman"/>
          <w:sz w:val="20"/>
          <w:szCs w:val="20"/>
        </w:rPr>
        <w:t>Vsebina Izbirnega protokola iz 2. in 3. člena</w:t>
      </w:r>
      <w:r w:rsidR="00EA2AFF"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je ustrezno urejena v </w:t>
      </w:r>
      <w:r w:rsidR="005C7EF5" w:rsidRPr="00EB3AD2">
        <w:rPr>
          <w:rFonts w:ascii="Times New Roman" w:hAnsi="Times New Roman" w:cs="Times New Roman"/>
          <w:sz w:val="20"/>
          <w:szCs w:val="20"/>
        </w:rPr>
        <w:t>KZ</w:t>
      </w:r>
      <w:r w:rsidRPr="00EB3AD2">
        <w:rPr>
          <w:rFonts w:ascii="Times New Roman" w:hAnsi="Times New Roman" w:cs="Times New Roman"/>
          <w:sz w:val="20"/>
          <w:szCs w:val="20"/>
        </w:rPr>
        <w:t>.</w:t>
      </w:r>
      <w:r w:rsidR="00F013F3" w:rsidRPr="00EB3AD2">
        <w:rPr>
          <w:rFonts w:ascii="Times New Roman" w:hAnsi="Times New Roman" w:cs="Times New Roman"/>
          <w:sz w:val="20"/>
          <w:szCs w:val="20"/>
        </w:rPr>
        <w:t xml:space="preserve"> </w:t>
      </w:r>
      <w:r w:rsidR="00F013F3" w:rsidRPr="00EB3AD2">
        <w:rPr>
          <w:rFonts w:ascii="Times New Roman" w:eastAsia="Calibri" w:hAnsi="Times New Roman" w:cs="Times New Roman"/>
          <w:sz w:val="20"/>
          <w:szCs w:val="20"/>
        </w:rPr>
        <w:t>Odgovori so vsebovani tudi v poglavju V. c ter v odgovorih na priporočilo št. 42 a), št. 70 b), c) in d) ter št. 72 b).</w:t>
      </w:r>
    </w:p>
    <w:p w14:paraId="2125940F" w14:textId="38325B31" w:rsidR="002471E5" w:rsidRPr="00EB3AD2" w:rsidRDefault="001672DB" w:rsidP="002471E5">
      <w:pPr>
        <w:jc w:val="both"/>
        <w:rPr>
          <w:rFonts w:ascii="Times New Roman" w:eastAsia="Calibri" w:hAnsi="Times New Roman" w:cs="Times New Roman"/>
          <w:sz w:val="20"/>
          <w:szCs w:val="20"/>
        </w:rPr>
      </w:pPr>
      <w:r>
        <w:rPr>
          <w:rFonts w:ascii="Times New Roman" w:hAnsi="Times New Roman" w:cs="Times New Roman"/>
          <w:sz w:val="20"/>
          <w:szCs w:val="20"/>
        </w:rPr>
        <w:t>O posvojitvah odloča</w:t>
      </w:r>
      <w:r w:rsidR="00F217CB" w:rsidRPr="00EB3AD2">
        <w:rPr>
          <w:rFonts w:ascii="Times New Roman" w:hAnsi="Times New Roman" w:cs="Times New Roman"/>
          <w:sz w:val="20"/>
          <w:szCs w:val="20"/>
        </w:rPr>
        <w:t xml:space="preserve"> sodišče. </w:t>
      </w:r>
      <w:r w:rsidR="00123066" w:rsidRPr="00EB3AD2">
        <w:rPr>
          <w:rFonts w:ascii="Times New Roman" w:hAnsi="Times New Roman" w:cs="Times New Roman"/>
          <w:sz w:val="20"/>
          <w:szCs w:val="20"/>
        </w:rPr>
        <w:t xml:space="preserve">Po </w:t>
      </w:r>
      <w:r w:rsidR="005C7EF5" w:rsidRPr="00EB3AD2">
        <w:rPr>
          <w:rFonts w:ascii="Times New Roman" w:hAnsi="Times New Roman" w:cs="Times New Roman"/>
          <w:sz w:val="20"/>
          <w:szCs w:val="20"/>
        </w:rPr>
        <w:t>DZ</w:t>
      </w:r>
      <w:r w:rsidR="00123066" w:rsidRPr="00EB3AD2">
        <w:rPr>
          <w:rFonts w:ascii="Times New Roman" w:hAnsi="Times New Roman" w:cs="Times New Roman"/>
          <w:sz w:val="20"/>
          <w:szCs w:val="20"/>
        </w:rPr>
        <w:t xml:space="preserve"> je za posvojitev potrebno otrokovo soglasje, če je sposoben razumeti njegov pomen in posledice. Glede soglasja za posvojitev novorojenčkov dodajamo, da p</w:t>
      </w:r>
      <w:r w:rsidR="00123066" w:rsidRPr="00EB3AD2">
        <w:rPr>
          <w:rFonts w:ascii="Times New Roman" w:hAnsi="Times New Roman" w:cs="Times New Roman"/>
          <w:color w:val="000000"/>
          <w:sz w:val="20"/>
          <w:szCs w:val="20"/>
        </w:rPr>
        <w:t xml:space="preserve">red rojstvom dano soglasje staršev za posvojitev ne veže, niti ne morejo dati soglasja pred osmim tednom otrokove starosti oziroma morajo po osmih tednih to privolitev potrditi. </w:t>
      </w:r>
      <w:r w:rsidR="00017000" w:rsidRPr="00EB3AD2">
        <w:rPr>
          <w:rFonts w:ascii="Times New Roman" w:hAnsi="Times New Roman" w:cs="Times New Roman"/>
          <w:color w:val="000000"/>
          <w:sz w:val="20"/>
          <w:szCs w:val="20"/>
        </w:rPr>
        <w:t xml:space="preserve">Sama posvojitev pa je mogoča šele po preteku šestih mesecev od potrditve soglasja. </w:t>
      </w:r>
      <w:r w:rsidR="002471E5" w:rsidRPr="00EB3AD2">
        <w:rPr>
          <w:rFonts w:ascii="Times New Roman" w:eastAsia="Calibri" w:hAnsi="Times New Roman" w:cs="Times New Roman"/>
          <w:sz w:val="20"/>
          <w:szCs w:val="20"/>
        </w:rPr>
        <w:t xml:space="preserve">Uradna oseba, ki bi za neupravičeno opravo uradnega dejanja pridobila korist, bi lahko bila preganjana zaradi kaznivih dejanj zlorabe uradnega položaja ali uradnih pravic, jemanja podkupnine; ali sprejemanja koristi za nezakonito posredovanje, tretji kot posrednik pa bi lahko izpolnil zakonske znake kaznivih dejanj dajanja </w:t>
      </w:r>
      <w:r w:rsidR="002471E5" w:rsidRPr="00EB3AD2">
        <w:rPr>
          <w:rFonts w:ascii="Times New Roman" w:eastAsia="Calibri" w:hAnsi="Times New Roman" w:cs="Times New Roman"/>
          <w:sz w:val="20"/>
          <w:szCs w:val="20"/>
        </w:rPr>
        <w:lastRenderedPageBreak/>
        <w:t>podkupnine ali dajanja daril za nezakonito posredovanje, odvisno od okoliščin primera. Če bi bilo neprimerno pridobivanje soglasja v vlogi posrednika storjeno zaradi izkoriščanja prostitucije ali drugih oblik spolnih zlorab, prisilnega dela, suženjstva, služabništva, storitve kaznivih dejanj ali trgovine z organi, človeškimi tkivi ali krvjo, pa bi se storilec, ne glede na to, ali je bila v storitev kaznivega dejanja vpletena tudi uradna oseba, lahko preganjal zaradi  kaznivih dejanj spravljanja v suženjsko razmerje ali trgovine z ljudmi.</w:t>
      </w:r>
    </w:p>
    <w:p w14:paraId="26C4F382" w14:textId="77777777" w:rsidR="002471E5" w:rsidRPr="00EB3AD2" w:rsidRDefault="002471E5" w:rsidP="00EE20DD">
      <w:pPr>
        <w:jc w:val="both"/>
        <w:rPr>
          <w:rFonts w:ascii="Times New Roman" w:eastAsia="Calibri" w:hAnsi="Times New Roman" w:cs="Times New Roman"/>
          <w:sz w:val="20"/>
          <w:szCs w:val="20"/>
        </w:rPr>
      </w:pPr>
    </w:p>
    <w:p w14:paraId="40DB365D" w14:textId="574F3142" w:rsidR="003E5DA7" w:rsidRPr="00EB3AD2" w:rsidRDefault="00FB5975" w:rsidP="00EE20DD">
      <w:pPr>
        <w:jc w:val="both"/>
        <w:rPr>
          <w:rFonts w:ascii="Times New Roman" w:hAnsi="Times New Roman" w:cs="Times New Roman"/>
          <w:b/>
          <w:sz w:val="20"/>
          <w:szCs w:val="20"/>
        </w:rPr>
      </w:pPr>
      <w:r w:rsidRPr="00EB3AD2">
        <w:rPr>
          <w:rFonts w:ascii="Times New Roman" w:hAnsi="Times New Roman" w:cs="Times New Roman"/>
          <w:b/>
          <w:sz w:val="20"/>
          <w:szCs w:val="20"/>
        </w:rPr>
        <w:t>c) U</w:t>
      </w:r>
      <w:r w:rsidR="004B6A4B" w:rsidRPr="00EB3AD2">
        <w:rPr>
          <w:rFonts w:ascii="Times New Roman" w:hAnsi="Times New Roman" w:cs="Times New Roman"/>
          <w:b/>
          <w:sz w:val="20"/>
          <w:szCs w:val="20"/>
        </w:rPr>
        <w:t>krepi</w:t>
      </w:r>
      <w:r w:rsidR="003E5DA7" w:rsidRPr="00EB3AD2">
        <w:rPr>
          <w:rFonts w:ascii="Times New Roman" w:hAnsi="Times New Roman" w:cs="Times New Roman"/>
          <w:b/>
          <w:sz w:val="20"/>
          <w:szCs w:val="20"/>
        </w:rPr>
        <w:t xml:space="preserve"> za ugotavljanje odgovornosti pravnih oseb za kazniva dejanja</w:t>
      </w:r>
      <w:r w:rsidR="00034030" w:rsidRPr="00EB3AD2">
        <w:rPr>
          <w:rFonts w:ascii="Times New Roman" w:hAnsi="Times New Roman" w:cs="Times New Roman"/>
          <w:b/>
          <w:sz w:val="20"/>
          <w:szCs w:val="20"/>
        </w:rPr>
        <w:t xml:space="preserve"> </w:t>
      </w:r>
    </w:p>
    <w:p w14:paraId="1137116A" w14:textId="286F9DF3" w:rsidR="00DD2CE4" w:rsidRPr="00EB3AD2" w:rsidRDefault="00DD2CE4" w:rsidP="00DD2CE4">
      <w:pPr>
        <w:jc w:val="both"/>
        <w:rPr>
          <w:rFonts w:ascii="Times New Roman" w:hAnsi="Times New Roman" w:cs="Times New Roman"/>
          <w:sz w:val="20"/>
          <w:szCs w:val="20"/>
        </w:rPr>
      </w:pPr>
      <w:r w:rsidRPr="00EB3AD2">
        <w:rPr>
          <w:rFonts w:ascii="Times New Roman" w:hAnsi="Times New Roman" w:cs="Times New Roman"/>
          <w:sz w:val="20"/>
          <w:szCs w:val="20"/>
        </w:rPr>
        <w:t>Pravne osebe so lahko odgovorne za kazniva dejanja</w:t>
      </w:r>
      <w:r w:rsidR="00116E02" w:rsidRPr="00EB3AD2">
        <w:rPr>
          <w:rFonts w:ascii="Times New Roman" w:hAnsi="Times New Roman" w:cs="Times New Roman"/>
          <w:sz w:val="20"/>
          <w:szCs w:val="20"/>
        </w:rPr>
        <w:t xml:space="preserve"> po KZ-1 (</w:t>
      </w:r>
      <w:r w:rsidRPr="00EB3AD2">
        <w:rPr>
          <w:rFonts w:ascii="Times New Roman" w:hAnsi="Times New Roman" w:cs="Times New Roman"/>
          <w:sz w:val="20"/>
          <w:szCs w:val="20"/>
        </w:rPr>
        <w:t>trgovina z ljudmi in spolni napad na osebo, mlajšo od petnajst let; pridobivanje oseb, mlajših od petnajst let, za spolne namene; kršitev spolne nedotakljivost z zlorabo položaja; zloraba prostitucije; prikazovanje, izdelava, posest in posredovanje pornografskega gradiva)</w:t>
      </w:r>
      <w:r w:rsidR="00116E02" w:rsidRPr="00EB3AD2">
        <w:rPr>
          <w:rFonts w:ascii="Times New Roman" w:hAnsi="Times New Roman" w:cs="Times New Roman"/>
          <w:sz w:val="20"/>
          <w:szCs w:val="20"/>
        </w:rPr>
        <w:t xml:space="preserve">, </w:t>
      </w:r>
      <w:r w:rsidRPr="00EB3AD2">
        <w:rPr>
          <w:rFonts w:ascii="Times New Roman" w:hAnsi="Times New Roman" w:cs="Times New Roman"/>
          <w:sz w:val="20"/>
          <w:szCs w:val="20"/>
        </w:rPr>
        <w:t>ki ga je storilec storil v imenu, na račun ali v korist pravne osebe, če: pomeni storjeno kaznivo dejanje izvršitev protipravnega sklepa, naloga ali odobritve njenih vodstvenih ali nadzornih organov; so njeni vodstveni ali nadzorni organi vplivali na storilca ali mu omogočili, da je storil kaznivo dejanje; pridobi pravna oseba protipravno premoženjsko korist iz kaznivega dejanja ali predmete, nastale s kaznivim dejanjem; ali so njeni vodstveni ali nadzorni organi opustili dolžno nadzorstvo nad zakonitostjo ravnanja njim podrejenih delavcev.</w:t>
      </w:r>
    </w:p>
    <w:p w14:paraId="7FDB266C" w14:textId="77777777" w:rsidR="00FB5975" w:rsidRPr="00EB3AD2" w:rsidRDefault="00FB5975" w:rsidP="00EE20DD">
      <w:pPr>
        <w:jc w:val="both"/>
        <w:rPr>
          <w:rFonts w:ascii="Times New Roman" w:hAnsi="Times New Roman" w:cs="Times New Roman"/>
          <w:sz w:val="20"/>
          <w:szCs w:val="20"/>
        </w:rPr>
      </w:pPr>
    </w:p>
    <w:p w14:paraId="7CCD9E7B" w14:textId="117196D7" w:rsidR="003E5DA7" w:rsidRPr="00EB3AD2" w:rsidRDefault="00FB5975" w:rsidP="00EE20DD">
      <w:pPr>
        <w:jc w:val="both"/>
        <w:rPr>
          <w:rFonts w:ascii="Times New Roman" w:hAnsi="Times New Roman" w:cs="Times New Roman"/>
          <w:b/>
          <w:sz w:val="20"/>
          <w:szCs w:val="20"/>
        </w:rPr>
      </w:pPr>
      <w:r w:rsidRPr="00EB3AD2">
        <w:rPr>
          <w:rFonts w:ascii="Times New Roman" w:hAnsi="Times New Roman" w:cs="Times New Roman"/>
          <w:b/>
          <w:sz w:val="20"/>
          <w:szCs w:val="20"/>
        </w:rPr>
        <w:t>d) P</w:t>
      </w:r>
      <w:r w:rsidR="004B6A4B" w:rsidRPr="00EB3AD2">
        <w:rPr>
          <w:rFonts w:ascii="Times New Roman" w:hAnsi="Times New Roman" w:cs="Times New Roman"/>
          <w:b/>
          <w:sz w:val="20"/>
          <w:szCs w:val="20"/>
        </w:rPr>
        <w:t>reventivni ukrepi in spodbujanje</w:t>
      </w:r>
      <w:r w:rsidR="003E5DA7" w:rsidRPr="00EB3AD2">
        <w:rPr>
          <w:rFonts w:ascii="Times New Roman" w:hAnsi="Times New Roman" w:cs="Times New Roman"/>
          <w:b/>
          <w:sz w:val="20"/>
          <w:szCs w:val="20"/>
        </w:rPr>
        <w:t xml:space="preserve"> ozaveščanja o škodljivih učinkih kaznivih dejanj</w:t>
      </w:r>
    </w:p>
    <w:p w14:paraId="24B50CC1" w14:textId="203FE867" w:rsidR="003F7F52" w:rsidRPr="00EA43A4" w:rsidRDefault="009F0926" w:rsidP="00EE20DD">
      <w:pPr>
        <w:jc w:val="both"/>
        <w:rPr>
          <w:rFonts w:ascii="Times New Roman" w:hAnsi="Times New Roman" w:cs="Times New Roman"/>
          <w:sz w:val="20"/>
          <w:szCs w:val="20"/>
          <w:shd w:val="clear" w:color="auto" w:fill="FFFFFF"/>
        </w:rPr>
      </w:pPr>
      <w:r w:rsidRPr="00EB3AD2">
        <w:rPr>
          <w:rFonts w:ascii="Times New Roman" w:eastAsia="Calibri" w:hAnsi="Times New Roman" w:cs="Times New Roman"/>
          <w:sz w:val="20"/>
          <w:szCs w:val="20"/>
        </w:rPr>
        <w:t xml:space="preserve">Odgovori so vsebovani tudi v poglavju V. c) in V b) </w:t>
      </w:r>
      <w:r w:rsidRPr="00EA43A4">
        <w:rPr>
          <w:rFonts w:ascii="Times New Roman" w:eastAsia="Calibri" w:hAnsi="Times New Roman" w:cs="Times New Roman"/>
          <w:sz w:val="20"/>
          <w:szCs w:val="20"/>
        </w:rPr>
        <w:t>ter odgovorih na priporočilo št. 42 a) in c) ter št. 72 a) in c).</w:t>
      </w:r>
      <w:r w:rsidR="003F7F52" w:rsidRPr="00EA43A4">
        <w:rPr>
          <w:rFonts w:ascii="Times New Roman" w:hAnsi="Times New Roman" w:cs="Times New Roman"/>
          <w:sz w:val="20"/>
          <w:szCs w:val="20"/>
          <w:shd w:val="clear" w:color="auto" w:fill="FFFFFF"/>
        </w:rPr>
        <w:t xml:space="preserve"> </w:t>
      </w:r>
    </w:p>
    <w:p w14:paraId="76E5C839" w14:textId="40000515" w:rsidR="003232B8" w:rsidRPr="00EB3AD2" w:rsidRDefault="003232B8" w:rsidP="009A6437">
      <w:pPr>
        <w:jc w:val="both"/>
        <w:rPr>
          <w:rFonts w:ascii="Times New Roman" w:eastAsia="Calibri" w:hAnsi="Times New Roman" w:cs="Times New Roman"/>
          <w:sz w:val="20"/>
          <w:szCs w:val="20"/>
        </w:rPr>
      </w:pPr>
      <w:r w:rsidRPr="00EA43A4">
        <w:rPr>
          <w:rFonts w:ascii="Times New Roman" w:eastAsia="Calibri" w:hAnsi="Times New Roman" w:cs="Times New Roman"/>
          <w:sz w:val="20"/>
          <w:szCs w:val="20"/>
        </w:rPr>
        <w:t xml:space="preserve">Poteka redno </w:t>
      </w:r>
      <w:bookmarkStart w:id="73" w:name="_Hlk59122620"/>
      <w:r w:rsidRPr="00EA43A4">
        <w:rPr>
          <w:rFonts w:ascii="Times New Roman" w:eastAsia="Calibri" w:hAnsi="Times New Roman" w:cs="Times New Roman"/>
          <w:sz w:val="20"/>
          <w:szCs w:val="20"/>
        </w:rPr>
        <w:t xml:space="preserve">izobraževanje na področju spolnih zlorab </w:t>
      </w:r>
      <w:bookmarkEnd w:id="73"/>
      <w:r w:rsidRPr="00EA43A4">
        <w:rPr>
          <w:rFonts w:ascii="Times New Roman" w:eastAsia="Calibri" w:hAnsi="Times New Roman" w:cs="Times New Roman"/>
          <w:sz w:val="20"/>
          <w:szCs w:val="20"/>
        </w:rPr>
        <w:t>(Tabela</w:t>
      </w:r>
      <w:r w:rsidR="00EA43A4" w:rsidRPr="00EA43A4">
        <w:rPr>
          <w:rFonts w:ascii="Times New Roman" w:eastAsia="Calibri" w:hAnsi="Times New Roman" w:cs="Times New Roman"/>
          <w:sz w:val="20"/>
          <w:szCs w:val="20"/>
        </w:rPr>
        <w:t xml:space="preserve"> 10,</w:t>
      </w:r>
      <w:r w:rsidR="00EA43A4">
        <w:rPr>
          <w:rFonts w:ascii="Times New Roman" w:eastAsia="Calibri" w:hAnsi="Times New Roman" w:cs="Times New Roman"/>
          <w:sz w:val="20"/>
          <w:szCs w:val="20"/>
        </w:rPr>
        <w:t xml:space="preserve"> 13 in 15</w:t>
      </w:r>
      <w:r w:rsidRPr="00EB3AD2">
        <w:rPr>
          <w:rFonts w:ascii="Times New Roman" w:eastAsia="Calibri" w:hAnsi="Times New Roman" w:cs="Times New Roman"/>
          <w:sz w:val="20"/>
          <w:szCs w:val="20"/>
        </w:rPr>
        <w:t>).</w:t>
      </w:r>
    </w:p>
    <w:p w14:paraId="530F97CA" w14:textId="2CE3BD3E" w:rsidR="009A6437" w:rsidRPr="00EB3AD2" w:rsidRDefault="009A6437" w:rsidP="009A6437">
      <w:pPr>
        <w:jc w:val="both"/>
        <w:rPr>
          <w:rFonts w:ascii="Times New Roman" w:eastAsia="Calibri" w:hAnsi="Times New Roman" w:cs="Times New Roman"/>
          <w:sz w:val="20"/>
          <w:szCs w:val="20"/>
        </w:rPr>
      </w:pPr>
      <w:r w:rsidRPr="00EB3AD2">
        <w:rPr>
          <w:rFonts w:ascii="Times New Roman" w:eastAsia="Calibri" w:hAnsi="Times New Roman" w:cs="Times New Roman"/>
          <w:sz w:val="20"/>
          <w:szCs w:val="20"/>
        </w:rPr>
        <w:t>Na spletne spolne zlorabe otrok opozarjamo tudi z objavami na spletni strani Policije ter socialnih omrežjih in preko medijev.</w:t>
      </w:r>
    </w:p>
    <w:p w14:paraId="7745CCF1" w14:textId="5257EDF2" w:rsidR="00CF518F" w:rsidRPr="00EB3AD2" w:rsidRDefault="00CF518F" w:rsidP="00EE20DD">
      <w:pPr>
        <w:jc w:val="both"/>
        <w:rPr>
          <w:rFonts w:ascii="Times New Roman" w:eastAsia="Calibri" w:hAnsi="Times New Roman" w:cs="Times New Roman"/>
          <w:sz w:val="20"/>
          <w:szCs w:val="20"/>
        </w:rPr>
      </w:pPr>
    </w:p>
    <w:p w14:paraId="4BD427EB" w14:textId="22844278" w:rsidR="003E5DA7" w:rsidRPr="00EB3AD2" w:rsidRDefault="00FB5975" w:rsidP="00EE20DD">
      <w:pPr>
        <w:jc w:val="both"/>
        <w:rPr>
          <w:rFonts w:ascii="Times New Roman" w:hAnsi="Times New Roman" w:cs="Times New Roman"/>
          <w:b/>
          <w:sz w:val="20"/>
          <w:szCs w:val="20"/>
        </w:rPr>
      </w:pPr>
      <w:r w:rsidRPr="00EB3AD2">
        <w:rPr>
          <w:rFonts w:ascii="Times New Roman" w:hAnsi="Times New Roman" w:cs="Times New Roman"/>
          <w:b/>
          <w:sz w:val="20"/>
          <w:szCs w:val="20"/>
        </w:rPr>
        <w:t xml:space="preserve">e) </w:t>
      </w:r>
      <w:r w:rsidR="00D54F3D">
        <w:rPr>
          <w:rFonts w:ascii="Times New Roman" w:hAnsi="Times New Roman" w:cs="Times New Roman"/>
          <w:b/>
          <w:sz w:val="20"/>
          <w:szCs w:val="20"/>
        </w:rPr>
        <w:t>Otroci</w:t>
      </w:r>
      <w:r w:rsidR="003E5DA7" w:rsidRPr="00EB3AD2">
        <w:rPr>
          <w:rFonts w:ascii="Times New Roman" w:hAnsi="Times New Roman" w:cs="Times New Roman"/>
          <w:b/>
          <w:sz w:val="20"/>
          <w:szCs w:val="20"/>
        </w:rPr>
        <w:t xml:space="preserve"> žrtve kaznivih dejanj </w:t>
      </w:r>
    </w:p>
    <w:p w14:paraId="03183882" w14:textId="67BAB70C" w:rsidR="00360E55" w:rsidRPr="00EB3AD2" w:rsidRDefault="00553355" w:rsidP="00553355">
      <w:pPr>
        <w:jc w:val="both"/>
        <w:rPr>
          <w:rFonts w:ascii="Times New Roman" w:hAnsi="Times New Roman" w:cs="Times New Roman"/>
          <w:sz w:val="20"/>
          <w:szCs w:val="20"/>
        </w:rPr>
      </w:pPr>
      <w:r w:rsidRPr="00EB3AD2">
        <w:rPr>
          <w:rFonts w:ascii="Times New Roman" w:hAnsi="Times New Roman" w:cs="Times New Roman"/>
          <w:sz w:val="20"/>
          <w:szCs w:val="20"/>
        </w:rPr>
        <w:t>Ob izvajanju programov oskrbe žrtev trgovine z ljudmi v krizni in varni namestitvi, se je v letu 2019 pričel izvajati program (Re)integracija žrtev, ki obsega nudenje pomoči žrtvam trgovine z ljudmi po zaključku izvajanja programov krizne in varne namestitve.</w:t>
      </w:r>
      <w:r w:rsidR="00F0540C" w:rsidRPr="00EB3AD2">
        <w:rPr>
          <w:rFonts w:ascii="Times New Roman" w:hAnsi="Times New Roman" w:cs="Times New Roman"/>
          <w:sz w:val="20"/>
          <w:szCs w:val="20"/>
        </w:rPr>
        <w:t xml:space="preserve"> </w:t>
      </w:r>
      <w:r w:rsidRPr="00EB3AD2">
        <w:rPr>
          <w:rFonts w:ascii="Times New Roman" w:hAnsi="Times New Roman" w:cs="Times New Roman"/>
          <w:sz w:val="20"/>
          <w:szCs w:val="20"/>
        </w:rPr>
        <w:t xml:space="preserve">Program je namenjen okrevanju žrtev po izkušnji trgovine z ljudmi, preprečevanju ponovne </w:t>
      </w:r>
      <w:proofErr w:type="spellStart"/>
      <w:r w:rsidRPr="00EB3AD2">
        <w:rPr>
          <w:rFonts w:ascii="Times New Roman" w:hAnsi="Times New Roman" w:cs="Times New Roman"/>
          <w:sz w:val="20"/>
          <w:szCs w:val="20"/>
        </w:rPr>
        <w:t>viktimizacije</w:t>
      </w:r>
      <w:proofErr w:type="spellEnd"/>
      <w:r w:rsidRPr="00EB3AD2">
        <w:rPr>
          <w:rFonts w:ascii="Times New Roman" w:hAnsi="Times New Roman" w:cs="Times New Roman"/>
          <w:sz w:val="20"/>
          <w:szCs w:val="20"/>
        </w:rPr>
        <w:t xml:space="preserve"> in ponovnem vključevanju v družbo, vključno s ponovno vključitvijo v izobraževalni sistem. Pri otrocih program vključuje pravico do izobrazbe in ukrepe za zagotovitev ustreznega varstva oziroma sprejem v družino ali ustrezno varstveno ustanovo.</w:t>
      </w:r>
      <w:r w:rsidRPr="00EB3AD2">
        <w:rPr>
          <w:rFonts w:ascii="Times New Roman" w:eastAsia="Times New Roman" w:hAnsi="Times New Roman" w:cs="Times New Roman"/>
          <w:i/>
          <w:sz w:val="20"/>
          <w:szCs w:val="20"/>
          <w:lang w:eastAsia="sl-SI"/>
        </w:rPr>
        <w:t xml:space="preserve"> </w:t>
      </w:r>
      <w:r w:rsidRPr="00EB3AD2">
        <w:rPr>
          <w:rFonts w:ascii="Times New Roman" w:hAnsi="Times New Roman" w:cs="Times New Roman"/>
          <w:sz w:val="20"/>
          <w:szCs w:val="20"/>
        </w:rPr>
        <w:t>V program v letu 2019 ni bilo vključenih otrok z izkušnjo trgovine z ljudmi</w:t>
      </w:r>
      <w:r w:rsidR="004B43EA" w:rsidRPr="00EB3AD2">
        <w:rPr>
          <w:rFonts w:ascii="Times New Roman" w:hAnsi="Times New Roman" w:cs="Times New Roman"/>
          <w:sz w:val="20"/>
          <w:szCs w:val="20"/>
        </w:rPr>
        <w:t>.</w:t>
      </w:r>
      <w:r w:rsidR="001D2A5A" w:rsidRPr="00EB3AD2">
        <w:rPr>
          <w:rFonts w:ascii="Times New Roman" w:hAnsi="Times New Roman" w:cs="Times New Roman"/>
          <w:sz w:val="20"/>
          <w:szCs w:val="20"/>
        </w:rPr>
        <w:t xml:space="preserve"> </w:t>
      </w:r>
      <w:r w:rsidR="00360E55" w:rsidRPr="00EB3AD2">
        <w:rPr>
          <w:rFonts w:ascii="Times New Roman" w:hAnsi="Times New Roman" w:cs="Times New Roman"/>
          <w:sz w:val="20"/>
          <w:szCs w:val="20"/>
        </w:rPr>
        <w:t>Odgovor vsebovan v točki št. V a) (socialnovarstveni programi in programi s področja družine) in c) (Hiša za otroke).</w:t>
      </w:r>
    </w:p>
    <w:p w14:paraId="64C5C025" w14:textId="776C3353" w:rsidR="00553355" w:rsidRPr="00EB3AD2" w:rsidRDefault="001D2A5A" w:rsidP="00553355">
      <w:pPr>
        <w:jc w:val="both"/>
        <w:rPr>
          <w:rFonts w:ascii="Times New Roman" w:hAnsi="Times New Roman" w:cs="Times New Roman"/>
          <w:bCs/>
          <w:sz w:val="20"/>
          <w:szCs w:val="20"/>
          <w:lang w:eastAsia="sl-SI"/>
        </w:rPr>
      </w:pPr>
      <w:r w:rsidRPr="00EB3AD2">
        <w:rPr>
          <w:rFonts w:ascii="Times New Roman" w:eastAsia="Times New Roman" w:hAnsi="Times New Roman" w:cs="Times New Roman"/>
          <w:color w:val="000000"/>
          <w:sz w:val="20"/>
          <w:szCs w:val="20"/>
          <w:lang w:eastAsia="sl-SI"/>
        </w:rPr>
        <w:t>Ž</w:t>
      </w:r>
      <w:r w:rsidR="00553355" w:rsidRPr="00EB3AD2">
        <w:rPr>
          <w:rFonts w:ascii="Times New Roman" w:eastAsia="Times New Roman" w:hAnsi="Times New Roman" w:cs="Times New Roman"/>
          <w:color w:val="000000"/>
          <w:sz w:val="20"/>
          <w:szCs w:val="20"/>
          <w:lang w:eastAsia="sl-SI"/>
        </w:rPr>
        <w:t xml:space="preserve">rtev trgovine z ljudmi odškodnino od storilca lahko zahteva s civilno tožbo ali pa odškodnino uveljavlja s podajo premoženjsko pravnega zahtevka na podlagi </w:t>
      </w:r>
      <w:r w:rsidR="00F0540C" w:rsidRPr="00EB3AD2">
        <w:rPr>
          <w:rFonts w:ascii="Times New Roman" w:eastAsia="Times New Roman" w:hAnsi="Times New Roman" w:cs="Times New Roman"/>
          <w:color w:val="000000"/>
          <w:sz w:val="20"/>
          <w:szCs w:val="20"/>
          <w:lang w:eastAsia="sl-SI"/>
        </w:rPr>
        <w:t>ZKP</w:t>
      </w:r>
      <w:r w:rsidR="00553355" w:rsidRPr="00EB3AD2">
        <w:rPr>
          <w:rFonts w:ascii="Times New Roman" w:eastAsia="Times New Roman" w:hAnsi="Times New Roman" w:cs="Times New Roman"/>
          <w:color w:val="000000"/>
          <w:sz w:val="20"/>
          <w:szCs w:val="20"/>
          <w:lang w:eastAsia="sl-SI"/>
        </w:rPr>
        <w:t xml:space="preserve">, skupaj s kazensko ovadbo zoper storilca. V primerih, ko žrtev ne more uveljavljati odškodnine od storilca kaznivega dejanja, pa lahko zahteva odškodnino tudi od države v skladu z določbami </w:t>
      </w:r>
      <w:bookmarkStart w:id="74" w:name="_Hlk58927285"/>
      <w:r w:rsidR="00553355" w:rsidRPr="00EB3AD2">
        <w:rPr>
          <w:rFonts w:ascii="Times New Roman" w:eastAsia="Times New Roman" w:hAnsi="Times New Roman" w:cs="Times New Roman"/>
          <w:color w:val="000000"/>
          <w:sz w:val="20"/>
          <w:szCs w:val="20"/>
          <w:lang w:eastAsia="sl-SI"/>
        </w:rPr>
        <w:t>Zakona o odškodnini žrtvam kaznivih dejanj</w:t>
      </w:r>
      <w:r w:rsidR="00F0540C" w:rsidRPr="00EB3AD2">
        <w:rPr>
          <w:rFonts w:ascii="Times New Roman" w:eastAsia="Times New Roman" w:hAnsi="Times New Roman" w:cs="Times New Roman"/>
          <w:color w:val="000000"/>
          <w:sz w:val="20"/>
          <w:szCs w:val="20"/>
          <w:lang w:eastAsia="sl-SI"/>
        </w:rPr>
        <w:t xml:space="preserve"> (ZOZKD)</w:t>
      </w:r>
      <w:r w:rsidRPr="00EB3AD2">
        <w:rPr>
          <w:rFonts w:ascii="Times New Roman" w:eastAsia="Times New Roman" w:hAnsi="Times New Roman" w:cs="Times New Roman"/>
          <w:color w:val="000000"/>
          <w:sz w:val="20"/>
          <w:szCs w:val="20"/>
          <w:lang w:eastAsia="sl-SI"/>
        </w:rPr>
        <w:t>.</w:t>
      </w:r>
      <w:r w:rsidR="00553355" w:rsidRPr="00EB3AD2">
        <w:rPr>
          <w:rFonts w:ascii="Times New Roman" w:eastAsia="Times New Roman" w:hAnsi="Times New Roman" w:cs="Times New Roman"/>
          <w:color w:val="000000"/>
          <w:sz w:val="20"/>
          <w:szCs w:val="20"/>
          <w:lang w:eastAsia="sl-SI"/>
        </w:rPr>
        <w:t xml:space="preserve"> </w:t>
      </w:r>
      <w:bookmarkEnd w:id="74"/>
    </w:p>
    <w:p w14:paraId="3EDDE429" w14:textId="76827B00" w:rsidR="00A90704" w:rsidRPr="00EB3AD2" w:rsidRDefault="001D2A5A" w:rsidP="00A90704">
      <w:pPr>
        <w:jc w:val="both"/>
        <w:rPr>
          <w:rFonts w:ascii="Times New Roman" w:hAnsi="Times New Roman" w:cs="Times New Roman"/>
          <w:sz w:val="20"/>
          <w:szCs w:val="20"/>
        </w:rPr>
      </w:pPr>
      <w:r w:rsidRPr="00EB3AD2">
        <w:rPr>
          <w:rFonts w:ascii="Times New Roman" w:hAnsi="Times New Roman" w:cs="Times New Roman"/>
          <w:sz w:val="20"/>
          <w:szCs w:val="20"/>
        </w:rPr>
        <w:t>V okviru izobraževanja p</w:t>
      </w:r>
      <w:r w:rsidR="00A90704" w:rsidRPr="00EB3AD2">
        <w:rPr>
          <w:rFonts w:ascii="Times New Roman" w:hAnsi="Times New Roman" w:cs="Times New Roman"/>
          <w:sz w:val="20"/>
          <w:szCs w:val="20"/>
        </w:rPr>
        <w:t>omembno vlogo pri vključevanju in nudenju pomoči otrokom, ki so (bili) žrtve nasilja nudi svetovalna služba, ki je zavezana k skrbi za optimalni razvoj otroka ne glede na spol, socialno in kulturno poreklo, veroizpoved, narodno pripadnost, t</w:t>
      </w:r>
      <w:r w:rsidR="00956553" w:rsidRPr="00EB3AD2">
        <w:rPr>
          <w:rFonts w:ascii="Times New Roman" w:hAnsi="Times New Roman" w:cs="Times New Roman"/>
          <w:sz w:val="20"/>
          <w:szCs w:val="20"/>
        </w:rPr>
        <w:t>elesno in duševno konstitucijo.</w:t>
      </w:r>
    </w:p>
    <w:p w14:paraId="347DF5F6" w14:textId="00F19B82" w:rsidR="00442491" w:rsidRPr="00EB3AD2" w:rsidRDefault="004B43EA" w:rsidP="00442491">
      <w:pPr>
        <w:jc w:val="both"/>
        <w:rPr>
          <w:rFonts w:ascii="Times New Roman" w:hAnsi="Times New Roman" w:cs="Times New Roman"/>
          <w:sz w:val="20"/>
          <w:szCs w:val="20"/>
          <w:lang w:eastAsia="sl-SI"/>
        </w:rPr>
      </w:pPr>
      <w:bookmarkStart w:id="75" w:name="_Hlk58927342"/>
      <w:r w:rsidRPr="00EB3AD2">
        <w:rPr>
          <w:rFonts w:ascii="Times New Roman" w:hAnsi="Times New Roman" w:cs="Times New Roman"/>
          <w:sz w:val="20"/>
          <w:szCs w:val="20"/>
          <w:lang w:eastAsia="sl-SI"/>
        </w:rPr>
        <w:t xml:space="preserve">Obligacijski zakonik (OZ) </w:t>
      </w:r>
      <w:bookmarkEnd w:id="75"/>
      <w:r w:rsidRPr="00EB3AD2">
        <w:rPr>
          <w:rFonts w:ascii="Times New Roman" w:hAnsi="Times New Roman" w:cs="Times New Roman"/>
          <w:sz w:val="20"/>
          <w:szCs w:val="20"/>
          <w:lang w:eastAsia="sl-SI"/>
        </w:rPr>
        <w:t>določa pravico do odškodnine tudi za otroke, žrtve nasilja</w:t>
      </w:r>
      <w:r w:rsidR="00D54F3D">
        <w:rPr>
          <w:rFonts w:ascii="Times New Roman" w:hAnsi="Times New Roman" w:cs="Times New Roman"/>
          <w:sz w:val="20"/>
          <w:szCs w:val="20"/>
          <w:lang w:eastAsia="sl-SI"/>
        </w:rPr>
        <w:t>.</w:t>
      </w:r>
      <w:r w:rsidR="00A745A4" w:rsidRPr="00EB3AD2">
        <w:rPr>
          <w:rFonts w:ascii="Times New Roman" w:hAnsi="Times New Roman" w:cs="Times New Roman"/>
          <w:sz w:val="20"/>
          <w:szCs w:val="20"/>
          <w:lang w:eastAsia="sl-SI"/>
        </w:rPr>
        <w:t xml:space="preserve"> </w:t>
      </w:r>
    </w:p>
    <w:p w14:paraId="7F380074" w14:textId="77777777" w:rsidR="00926713" w:rsidRPr="00EB3AD2" w:rsidRDefault="00926713" w:rsidP="00EE20DD">
      <w:pPr>
        <w:jc w:val="both"/>
        <w:rPr>
          <w:rFonts w:ascii="Times New Roman" w:hAnsi="Times New Roman" w:cs="Times New Roman"/>
          <w:sz w:val="20"/>
          <w:szCs w:val="20"/>
        </w:rPr>
      </w:pPr>
    </w:p>
    <w:p w14:paraId="64A4D04D" w14:textId="1480A6DA" w:rsidR="003E5DA7" w:rsidRPr="00EB3AD2" w:rsidRDefault="00FB5975" w:rsidP="00EE20DD">
      <w:pPr>
        <w:jc w:val="both"/>
        <w:rPr>
          <w:rFonts w:ascii="Times New Roman" w:hAnsi="Times New Roman" w:cs="Times New Roman"/>
          <w:b/>
          <w:sz w:val="20"/>
          <w:szCs w:val="20"/>
        </w:rPr>
      </w:pPr>
      <w:r w:rsidRPr="00EB3AD2">
        <w:rPr>
          <w:rFonts w:ascii="Times New Roman" w:hAnsi="Times New Roman" w:cs="Times New Roman"/>
          <w:b/>
          <w:sz w:val="20"/>
          <w:szCs w:val="20"/>
        </w:rPr>
        <w:t>f) U</w:t>
      </w:r>
      <w:r w:rsidR="004B6A4B" w:rsidRPr="00EB3AD2">
        <w:rPr>
          <w:rFonts w:ascii="Times New Roman" w:hAnsi="Times New Roman" w:cs="Times New Roman"/>
          <w:b/>
          <w:sz w:val="20"/>
          <w:szCs w:val="20"/>
        </w:rPr>
        <w:t>krepi, sprejeti</w:t>
      </w:r>
      <w:r w:rsidR="003E5DA7" w:rsidRPr="00EB3AD2">
        <w:rPr>
          <w:rFonts w:ascii="Times New Roman" w:hAnsi="Times New Roman" w:cs="Times New Roman"/>
          <w:b/>
          <w:sz w:val="20"/>
          <w:szCs w:val="20"/>
        </w:rPr>
        <w:t xml:space="preserve"> za zaščito otrok, ki so bili žrtve in/ali priče praks, prepovedanih po izbirnem protokolu na vs</w:t>
      </w:r>
      <w:r w:rsidR="00034030" w:rsidRPr="00EB3AD2">
        <w:rPr>
          <w:rFonts w:ascii="Times New Roman" w:hAnsi="Times New Roman" w:cs="Times New Roman"/>
          <w:b/>
          <w:sz w:val="20"/>
          <w:szCs w:val="20"/>
        </w:rPr>
        <w:t>eh stopnjah kazenskega postopka</w:t>
      </w:r>
    </w:p>
    <w:p w14:paraId="1032EB7A" w14:textId="4D75FCCA" w:rsidR="00C82D9C" w:rsidRPr="00EB3AD2" w:rsidRDefault="00291D04" w:rsidP="002811DE">
      <w:pPr>
        <w:spacing w:before="240" w:after="120" w:line="276" w:lineRule="auto"/>
        <w:jc w:val="both"/>
        <w:rPr>
          <w:rFonts w:ascii="Times New Roman" w:eastAsia="Calibri" w:hAnsi="Times New Roman" w:cs="Times New Roman"/>
          <w:sz w:val="20"/>
          <w:szCs w:val="20"/>
        </w:rPr>
      </w:pPr>
      <w:r>
        <w:rPr>
          <w:rFonts w:ascii="Times New Roman" w:hAnsi="Times New Roman" w:cs="Times New Roman"/>
          <w:sz w:val="20"/>
          <w:szCs w:val="20"/>
        </w:rPr>
        <w:t>Marca</w:t>
      </w:r>
      <w:r w:rsidR="00D70C3B" w:rsidRPr="00190A92">
        <w:rPr>
          <w:rFonts w:ascii="Times New Roman" w:hAnsi="Times New Roman" w:cs="Times New Roman"/>
          <w:sz w:val="20"/>
          <w:szCs w:val="20"/>
        </w:rPr>
        <w:t xml:space="preserve"> 2021 </w:t>
      </w:r>
      <w:r>
        <w:rPr>
          <w:rFonts w:ascii="Times New Roman" w:hAnsi="Times New Roman" w:cs="Times New Roman"/>
          <w:sz w:val="20"/>
          <w:szCs w:val="20"/>
        </w:rPr>
        <w:t>je bil sprejet</w:t>
      </w:r>
      <w:r w:rsidR="00D70C3B" w:rsidRPr="00190A92">
        <w:rPr>
          <w:rFonts w:ascii="Times New Roman" w:hAnsi="Times New Roman" w:cs="Times New Roman"/>
          <w:sz w:val="20"/>
          <w:szCs w:val="20"/>
        </w:rPr>
        <w:t xml:space="preserve"> Zakon</w:t>
      </w:r>
      <w:r w:rsidR="00E75ADB" w:rsidRPr="00190A92">
        <w:rPr>
          <w:rFonts w:ascii="Times New Roman" w:hAnsi="Times New Roman" w:cs="Times New Roman"/>
          <w:sz w:val="20"/>
          <w:szCs w:val="20"/>
        </w:rPr>
        <w:t xml:space="preserve"> o zaščiti otrok v kazenskem postopku in njihovi celoviti obravnavi v hiši za otroke. Na podlagi zakona bo otrokom, ki so žrtve ali priče določenih kaznivih dejanj, na enem mestu </w:t>
      </w:r>
      <w:r w:rsidR="00D70C3B" w:rsidRPr="00190A92">
        <w:rPr>
          <w:rFonts w:ascii="Times New Roman" w:hAnsi="Times New Roman" w:cs="Times New Roman"/>
          <w:sz w:val="20"/>
          <w:szCs w:val="20"/>
        </w:rPr>
        <w:t>zagotovljena celostna obravnava</w:t>
      </w:r>
      <w:r w:rsidR="00006062" w:rsidRPr="00190A92">
        <w:rPr>
          <w:rFonts w:ascii="Times New Roman" w:eastAsia="Calibri" w:hAnsi="Times New Roman" w:cs="Times New Roman"/>
          <w:sz w:val="20"/>
          <w:szCs w:val="20"/>
        </w:rPr>
        <w:t>.</w:t>
      </w:r>
    </w:p>
    <w:p w14:paraId="29EBB29A" w14:textId="7C07A93E" w:rsidR="00CB1F43" w:rsidRPr="00EB3AD2" w:rsidRDefault="00CB1F43" w:rsidP="002811DE">
      <w:pPr>
        <w:spacing w:before="240" w:after="120" w:line="276" w:lineRule="auto"/>
        <w:jc w:val="both"/>
        <w:rPr>
          <w:rFonts w:ascii="Times New Roman" w:hAnsi="Times New Roman" w:cs="Times New Roman"/>
          <w:sz w:val="20"/>
          <w:szCs w:val="20"/>
        </w:rPr>
      </w:pPr>
      <w:r w:rsidRPr="00EB3AD2">
        <w:rPr>
          <w:rFonts w:ascii="Times New Roman" w:eastAsia="Calibri" w:hAnsi="Times New Roman" w:cs="Times New Roman"/>
          <w:sz w:val="20"/>
          <w:szCs w:val="20"/>
        </w:rPr>
        <w:lastRenderedPageBreak/>
        <w:t xml:space="preserve">Ukrepi za zaščito in pomoč otrokom žrtvam </w:t>
      </w:r>
      <w:r w:rsidR="0070330D" w:rsidRPr="00EB3AD2">
        <w:rPr>
          <w:rFonts w:ascii="Times New Roman" w:eastAsia="Calibri" w:hAnsi="Times New Roman" w:cs="Times New Roman"/>
          <w:sz w:val="20"/>
          <w:szCs w:val="20"/>
        </w:rPr>
        <w:t xml:space="preserve">spolnega </w:t>
      </w:r>
      <w:r w:rsidRPr="00EB3AD2">
        <w:rPr>
          <w:rFonts w:ascii="Times New Roman" w:eastAsia="Calibri" w:hAnsi="Times New Roman" w:cs="Times New Roman"/>
          <w:sz w:val="20"/>
          <w:szCs w:val="20"/>
        </w:rPr>
        <w:t>nasilja</w:t>
      </w:r>
      <w:r w:rsidR="0070330D" w:rsidRPr="00EB3AD2">
        <w:rPr>
          <w:rFonts w:ascii="Times New Roman" w:eastAsia="Calibri" w:hAnsi="Times New Roman" w:cs="Times New Roman"/>
          <w:sz w:val="20"/>
          <w:szCs w:val="20"/>
        </w:rPr>
        <w:t xml:space="preserve"> </w:t>
      </w:r>
      <w:r w:rsidR="00553355" w:rsidRPr="00EB3AD2">
        <w:rPr>
          <w:rFonts w:ascii="Times New Roman" w:eastAsia="Calibri" w:hAnsi="Times New Roman" w:cs="Times New Roman"/>
          <w:sz w:val="20"/>
          <w:szCs w:val="20"/>
        </w:rPr>
        <w:t xml:space="preserve">so </w:t>
      </w:r>
      <w:r w:rsidR="0070330D" w:rsidRPr="00EB3AD2">
        <w:rPr>
          <w:rFonts w:ascii="Times New Roman" w:eastAsia="Calibri" w:hAnsi="Times New Roman" w:cs="Times New Roman"/>
          <w:sz w:val="20"/>
          <w:szCs w:val="20"/>
        </w:rPr>
        <w:t>predstavljeni v poglavju V c) in odgovorih na priporočilo št. 42.</w:t>
      </w:r>
    </w:p>
    <w:p w14:paraId="581CB3B7" w14:textId="376F59E7" w:rsidR="00926713" w:rsidRPr="00EB3AD2" w:rsidRDefault="004A4C7D" w:rsidP="00360E55">
      <w:pPr>
        <w:jc w:val="both"/>
        <w:rPr>
          <w:rFonts w:ascii="Times New Roman" w:hAnsi="Times New Roman" w:cs="Times New Roman"/>
          <w:sz w:val="20"/>
          <w:szCs w:val="20"/>
        </w:rPr>
      </w:pPr>
      <w:bookmarkStart w:id="76" w:name="_Hlk57799762"/>
      <w:r w:rsidRPr="00EB3AD2">
        <w:rPr>
          <w:rFonts w:ascii="Times New Roman" w:hAnsi="Times New Roman" w:cs="Times New Roman"/>
          <w:sz w:val="20"/>
          <w:szCs w:val="20"/>
        </w:rPr>
        <w:t>Odgovor vsebovan</w:t>
      </w:r>
      <w:r w:rsidR="004A55F7" w:rsidRPr="00EB3AD2">
        <w:rPr>
          <w:rFonts w:ascii="Times New Roman" w:hAnsi="Times New Roman" w:cs="Times New Roman"/>
          <w:sz w:val="20"/>
          <w:szCs w:val="20"/>
        </w:rPr>
        <w:t xml:space="preserve"> tudi </w:t>
      </w:r>
      <w:r w:rsidRPr="00EB3AD2">
        <w:rPr>
          <w:rFonts w:ascii="Times New Roman" w:hAnsi="Times New Roman" w:cs="Times New Roman"/>
          <w:sz w:val="20"/>
          <w:szCs w:val="20"/>
        </w:rPr>
        <w:t xml:space="preserve">v </w:t>
      </w:r>
      <w:r w:rsidR="004A55F7" w:rsidRPr="00EB3AD2">
        <w:rPr>
          <w:rFonts w:ascii="Times New Roman" w:hAnsi="Times New Roman" w:cs="Times New Roman"/>
          <w:sz w:val="20"/>
          <w:szCs w:val="20"/>
        </w:rPr>
        <w:t>odgovor</w:t>
      </w:r>
      <w:r w:rsidRPr="00EB3AD2">
        <w:rPr>
          <w:rFonts w:ascii="Times New Roman" w:hAnsi="Times New Roman" w:cs="Times New Roman"/>
          <w:sz w:val="20"/>
          <w:szCs w:val="20"/>
        </w:rPr>
        <w:t>ih</w:t>
      </w:r>
      <w:r w:rsidR="004A55F7" w:rsidRPr="00EB3AD2">
        <w:rPr>
          <w:rFonts w:ascii="Times New Roman" w:hAnsi="Times New Roman" w:cs="Times New Roman"/>
          <w:sz w:val="20"/>
          <w:szCs w:val="20"/>
        </w:rPr>
        <w:t xml:space="preserve"> na priporočila </w:t>
      </w:r>
      <w:r w:rsidR="00637DE0">
        <w:rPr>
          <w:rFonts w:ascii="Times New Roman" w:hAnsi="Times New Roman" w:cs="Times New Roman"/>
          <w:sz w:val="20"/>
          <w:szCs w:val="20"/>
        </w:rPr>
        <w:t xml:space="preserve">št. 33, </w:t>
      </w:r>
      <w:r w:rsidR="004A55F7" w:rsidRPr="00EB3AD2">
        <w:rPr>
          <w:rFonts w:ascii="Times New Roman" w:hAnsi="Times New Roman" w:cs="Times New Roman"/>
          <w:sz w:val="20"/>
          <w:szCs w:val="20"/>
        </w:rPr>
        <w:t>št. 40 a), 70 b), X b) in X c).</w:t>
      </w:r>
      <w:bookmarkEnd w:id="76"/>
    </w:p>
    <w:p w14:paraId="51E7B4C7" w14:textId="77777777" w:rsidR="004A55F7" w:rsidRPr="00EB3AD2" w:rsidRDefault="004A55F7" w:rsidP="00EE20DD">
      <w:pPr>
        <w:jc w:val="both"/>
        <w:rPr>
          <w:rFonts w:ascii="Times New Roman" w:hAnsi="Times New Roman" w:cs="Times New Roman"/>
          <w:sz w:val="20"/>
          <w:szCs w:val="20"/>
        </w:rPr>
      </w:pPr>
    </w:p>
    <w:p w14:paraId="763832A5" w14:textId="03D3C1BF" w:rsidR="003E5DA7" w:rsidRPr="00EB3AD2" w:rsidRDefault="00FB5975" w:rsidP="00EE20DD">
      <w:pPr>
        <w:jc w:val="both"/>
        <w:rPr>
          <w:rFonts w:ascii="Times New Roman" w:hAnsi="Times New Roman" w:cs="Times New Roman"/>
          <w:b/>
          <w:sz w:val="20"/>
          <w:szCs w:val="20"/>
        </w:rPr>
      </w:pPr>
      <w:r w:rsidRPr="00EB3AD2">
        <w:rPr>
          <w:rFonts w:ascii="Times New Roman" w:hAnsi="Times New Roman" w:cs="Times New Roman"/>
          <w:b/>
          <w:sz w:val="20"/>
          <w:szCs w:val="20"/>
        </w:rPr>
        <w:t xml:space="preserve">g) </w:t>
      </w:r>
      <w:r w:rsidR="00234298" w:rsidRPr="00EB3AD2">
        <w:rPr>
          <w:rFonts w:ascii="Times New Roman" w:hAnsi="Times New Roman" w:cs="Times New Roman"/>
          <w:b/>
          <w:sz w:val="20"/>
          <w:szCs w:val="20"/>
        </w:rPr>
        <w:t>M</w:t>
      </w:r>
      <w:r w:rsidR="003E5DA7" w:rsidRPr="00EB3AD2">
        <w:rPr>
          <w:rFonts w:ascii="Times New Roman" w:hAnsi="Times New Roman" w:cs="Times New Roman"/>
          <w:b/>
          <w:sz w:val="20"/>
          <w:szCs w:val="20"/>
        </w:rPr>
        <w:t>ednarodn</w:t>
      </w:r>
      <w:r w:rsidR="00234298" w:rsidRPr="00EB3AD2">
        <w:rPr>
          <w:rFonts w:ascii="Times New Roman" w:hAnsi="Times New Roman" w:cs="Times New Roman"/>
          <w:b/>
          <w:sz w:val="20"/>
          <w:szCs w:val="20"/>
        </w:rPr>
        <w:t>o</w:t>
      </w:r>
      <w:r w:rsidR="003E5DA7" w:rsidRPr="00EB3AD2">
        <w:rPr>
          <w:rFonts w:ascii="Times New Roman" w:hAnsi="Times New Roman" w:cs="Times New Roman"/>
          <w:b/>
          <w:sz w:val="20"/>
          <w:szCs w:val="20"/>
        </w:rPr>
        <w:t xml:space="preserve"> sodelovanj</w:t>
      </w:r>
      <w:r w:rsidR="00234298" w:rsidRPr="00EB3AD2">
        <w:rPr>
          <w:rFonts w:ascii="Times New Roman" w:hAnsi="Times New Roman" w:cs="Times New Roman"/>
          <w:b/>
          <w:sz w:val="20"/>
          <w:szCs w:val="20"/>
        </w:rPr>
        <w:t>e</w:t>
      </w:r>
      <w:r w:rsidR="003E5DA7" w:rsidRPr="00EB3AD2">
        <w:rPr>
          <w:rFonts w:ascii="Times New Roman" w:hAnsi="Times New Roman" w:cs="Times New Roman"/>
          <w:b/>
          <w:sz w:val="20"/>
          <w:szCs w:val="20"/>
        </w:rPr>
        <w:t xml:space="preserve"> </w:t>
      </w:r>
    </w:p>
    <w:p w14:paraId="0F033ED0" w14:textId="526A3C82" w:rsidR="00926713" w:rsidRPr="00EB3AD2" w:rsidRDefault="00E32ED5" w:rsidP="00EE20DD">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Na področju spolnega izkoriščanja in spolnih zlorab otrok policija sodeluje </w:t>
      </w:r>
      <w:r w:rsidR="001E49FB" w:rsidRPr="00E32ED5">
        <w:rPr>
          <w:rFonts w:ascii="Times New Roman" w:eastAsia="Calibri" w:hAnsi="Times New Roman" w:cs="Times New Roman"/>
          <w:sz w:val="20"/>
          <w:szCs w:val="20"/>
        </w:rPr>
        <w:t>pri preiskavah ter nudi vse razpoložljive informacije tujim varnostnim organom ter agencijam</w:t>
      </w:r>
      <w:r>
        <w:rPr>
          <w:rFonts w:ascii="Times New Roman" w:eastAsia="Calibri" w:hAnsi="Times New Roman" w:cs="Times New Roman"/>
          <w:sz w:val="20"/>
          <w:szCs w:val="20"/>
        </w:rPr>
        <w:t>, s</w:t>
      </w:r>
      <w:r w:rsidR="00FB5F8C" w:rsidRPr="00E32ED5">
        <w:rPr>
          <w:rFonts w:ascii="Times New Roman" w:eastAsia="Calibri" w:hAnsi="Times New Roman" w:cs="Times New Roman"/>
          <w:sz w:val="20"/>
          <w:szCs w:val="20"/>
        </w:rPr>
        <w:t xml:space="preserve">odeluje z Europolom </w:t>
      </w:r>
      <w:r>
        <w:rPr>
          <w:rFonts w:ascii="Times New Roman" w:eastAsia="Calibri" w:hAnsi="Times New Roman" w:cs="Times New Roman"/>
          <w:sz w:val="20"/>
          <w:szCs w:val="20"/>
        </w:rPr>
        <w:t>in</w:t>
      </w:r>
      <w:r w:rsidR="00FB5F8C" w:rsidRPr="00E32ED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 </w:t>
      </w:r>
      <w:r w:rsidR="00FB5F8C" w:rsidRPr="00E32ED5">
        <w:rPr>
          <w:rFonts w:ascii="Times New Roman" w:eastAsia="Calibri" w:hAnsi="Times New Roman" w:cs="Times New Roman"/>
          <w:sz w:val="20"/>
          <w:szCs w:val="20"/>
        </w:rPr>
        <w:t>aktivnostih EMPACT (</w:t>
      </w:r>
      <w:proofErr w:type="spellStart"/>
      <w:r w:rsidR="00FB5F8C" w:rsidRPr="00E32ED5">
        <w:rPr>
          <w:rFonts w:ascii="Times New Roman" w:eastAsia="Calibri" w:hAnsi="Times New Roman" w:cs="Times New Roman"/>
          <w:sz w:val="20"/>
          <w:szCs w:val="20"/>
        </w:rPr>
        <w:t>European</w:t>
      </w:r>
      <w:proofErr w:type="spellEnd"/>
      <w:r w:rsidR="00FB5F8C" w:rsidRPr="00E32ED5">
        <w:rPr>
          <w:rFonts w:ascii="Times New Roman" w:eastAsia="Calibri" w:hAnsi="Times New Roman" w:cs="Times New Roman"/>
          <w:sz w:val="20"/>
          <w:szCs w:val="20"/>
        </w:rPr>
        <w:t xml:space="preserve"> </w:t>
      </w:r>
      <w:proofErr w:type="spellStart"/>
      <w:r w:rsidR="00FB5F8C" w:rsidRPr="00E32ED5">
        <w:rPr>
          <w:rFonts w:ascii="Times New Roman" w:eastAsia="Calibri" w:hAnsi="Times New Roman" w:cs="Times New Roman"/>
          <w:sz w:val="20"/>
          <w:szCs w:val="20"/>
        </w:rPr>
        <w:t>multidisciplinary</w:t>
      </w:r>
      <w:proofErr w:type="spellEnd"/>
      <w:r w:rsidR="00FB5F8C" w:rsidRPr="00E32ED5">
        <w:rPr>
          <w:rFonts w:ascii="Times New Roman" w:eastAsia="Calibri" w:hAnsi="Times New Roman" w:cs="Times New Roman"/>
          <w:sz w:val="20"/>
          <w:szCs w:val="20"/>
        </w:rPr>
        <w:t xml:space="preserve"> platform </w:t>
      </w:r>
      <w:proofErr w:type="spellStart"/>
      <w:r w:rsidR="00FB5F8C" w:rsidRPr="00E32ED5">
        <w:rPr>
          <w:rFonts w:ascii="Times New Roman" w:eastAsia="Calibri" w:hAnsi="Times New Roman" w:cs="Times New Roman"/>
          <w:sz w:val="20"/>
          <w:szCs w:val="20"/>
        </w:rPr>
        <w:t>against</w:t>
      </w:r>
      <w:proofErr w:type="spellEnd"/>
      <w:r w:rsidR="00FB5F8C" w:rsidRPr="00E32ED5">
        <w:rPr>
          <w:rFonts w:ascii="Times New Roman" w:eastAsia="Calibri" w:hAnsi="Times New Roman" w:cs="Times New Roman"/>
          <w:sz w:val="20"/>
          <w:szCs w:val="20"/>
        </w:rPr>
        <w:t xml:space="preserve"> </w:t>
      </w:r>
      <w:proofErr w:type="spellStart"/>
      <w:r w:rsidR="00FB5F8C" w:rsidRPr="00E32ED5">
        <w:rPr>
          <w:rFonts w:ascii="Times New Roman" w:eastAsia="Calibri" w:hAnsi="Times New Roman" w:cs="Times New Roman"/>
          <w:sz w:val="20"/>
          <w:szCs w:val="20"/>
        </w:rPr>
        <w:t>criminal</w:t>
      </w:r>
      <w:proofErr w:type="spellEnd"/>
      <w:r w:rsidR="00FB5F8C" w:rsidRPr="00E32ED5">
        <w:rPr>
          <w:rFonts w:ascii="Times New Roman" w:eastAsia="Calibri" w:hAnsi="Times New Roman" w:cs="Times New Roman"/>
          <w:sz w:val="20"/>
          <w:szCs w:val="20"/>
        </w:rPr>
        <w:t xml:space="preserve"> </w:t>
      </w:r>
      <w:proofErr w:type="spellStart"/>
      <w:r w:rsidR="00FB5F8C" w:rsidRPr="00E32ED5">
        <w:rPr>
          <w:rFonts w:ascii="Times New Roman" w:eastAsia="Calibri" w:hAnsi="Times New Roman" w:cs="Times New Roman"/>
          <w:sz w:val="20"/>
          <w:szCs w:val="20"/>
        </w:rPr>
        <w:t>threats</w:t>
      </w:r>
      <w:proofErr w:type="spellEnd"/>
      <w:r w:rsidR="00FB5F8C" w:rsidRPr="00E32ED5">
        <w:rPr>
          <w:rFonts w:ascii="Times New Roman" w:eastAsia="Calibri" w:hAnsi="Times New Roman" w:cs="Times New Roman"/>
          <w:sz w:val="20"/>
          <w:szCs w:val="20"/>
        </w:rPr>
        <w:t>)</w:t>
      </w:r>
      <w:r>
        <w:rPr>
          <w:rFonts w:ascii="Times New Roman" w:eastAsia="Calibri" w:hAnsi="Times New Roman" w:cs="Times New Roman"/>
          <w:sz w:val="20"/>
          <w:szCs w:val="20"/>
        </w:rPr>
        <w:t>, sodeluje</w:t>
      </w:r>
      <w:r w:rsidR="00FB5F8C" w:rsidRPr="00E32ED5">
        <w:rPr>
          <w:rFonts w:ascii="Times New Roman" w:eastAsia="Calibri" w:hAnsi="Times New Roman" w:cs="Times New Roman"/>
          <w:sz w:val="20"/>
          <w:szCs w:val="20"/>
        </w:rPr>
        <w:t xml:space="preserve"> pri preventivnih projektih </w:t>
      </w:r>
      <w:r>
        <w:rPr>
          <w:rFonts w:ascii="Times New Roman" w:eastAsia="Calibri" w:hAnsi="Times New Roman" w:cs="Times New Roman"/>
          <w:sz w:val="20"/>
          <w:szCs w:val="20"/>
        </w:rPr>
        <w:t>(</w:t>
      </w:r>
      <w:r w:rsidR="00FB5F8C" w:rsidRPr="00E32ED5">
        <w:rPr>
          <w:rFonts w:ascii="Times New Roman" w:eastAsia="Calibri" w:hAnsi="Times New Roman" w:cs="Times New Roman"/>
          <w:sz w:val="20"/>
          <w:szCs w:val="20"/>
        </w:rPr>
        <w:t xml:space="preserve">akciji Europola </w:t>
      </w:r>
      <w:proofErr w:type="spellStart"/>
      <w:r w:rsidR="00FB5F8C" w:rsidRPr="00E32ED5">
        <w:rPr>
          <w:rFonts w:ascii="Times New Roman" w:eastAsia="Calibri" w:hAnsi="Times New Roman" w:cs="Times New Roman"/>
          <w:iCs/>
          <w:sz w:val="20"/>
          <w:szCs w:val="20"/>
        </w:rPr>
        <w:t>Say</w:t>
      </w:r>
      <w:proofErr w:type="spellEnd"/>
      <w:r w:rsidR="00FB5F8C" w:rsidRPr="00E32ED5">
        <w:rPr>
          <w:rFonts w:ascii="Times New Roman" w:eastAsia="Calibri" w:hAnsi="Times New Roman" w:cs="Times New Roman"/>
          <w:iCs/>
          <w:sz w:val="20"/>
          <w:szCs w:val="20"/>
        </w:rPr>
        <w:t>, No!</w:t>
      </w:r>
      <w:r w:rsidR="00B97B5B" w:rsidRPr="00E32ED5">
        <w:rPr>
          <w:rFonts w:ascii="Times New Roman" w:eastAsia="Calibri" w:hAnsi="Times New Roman" w:cs="Times New Roman"/>
          <w:iCs/>
          <w:sz w:val="20"/>
          <w:szCs w:val="20"/>
        </w:rPr>
        <w:t>)</w:t>
      </w:r>
      <w:r>
        <w:rPr>
          <w:rFonts w:ascii="Times New Roman" w:eastAsia="Calibri" w:hAnsi="Times New Roman" w:cs="Times New Roman"/>
          <w:iCs/>
          <w:sz w:val="20"/>
          <w:szCs w:val="20"/>
        </w:rPr>
        <w:t>,</w:t>
      </w:r>
      <w:r w:rsidR="000000DC">
        <w:rPr>
          <w:rFonts w:ascii="Times New Roman" w:eastAsia="Calibri" w:hAnsi="Times New Roman" w:cs="Times New Roman"/>
          <w:iCs/>
          <w:sz w:val="20"/>
          <w:szCs w:val="20"/>
        </w:rPr>
        <w:t xml:space="preserve"> </w:t>
      </w:r>
      <w:r w:rsidR="00926713" w:rsidRPr="000000DC">
        <w:rPr>
          <w:rFonts w:ascii="Times New Roman" w:eastAsia="Calibri" w:hAnsi="Times New Roman" w:cs="Times New Roman"/>
          <w:sz w:val="20"/>
          <w:szCs w:val="20"/>
        </w:rPr>
        <w:t>sodeluje s prijavno točko Spletno oko</w:t>
      </w:r>
      <w:r w:rsidR="000000DC">
        <w:rPr>
          <w:rFonts w:ascii="Times New Roman" w:eastAsia="Calibri" w:hAnsi="Times New Roman" w:cs="Times New Roman"/>
          <w:sz w:val="20"/>
          <w:szCs w:val="20"/>
        </w:rPr>
        <w:t xml:space="preserve"> (</w:t>
      </w:r>
      <w:r w:rsidR="00926713" w:rsidRPr="000000DC">
        <w:rPr>
          <w:rFonts w:ascii="Times New Roman" w:eastAsia="Calibri" w:hAnsi="Times New Roman" w:cs="Times New Roman"/>
          <w:sz w:val="20"/>
          <w:szCs w:val="20"/>
        </w:rPr>
        <w:t>spletna prijavna točka za anonimne prijave posnetkov spolnih zlorab in spolnega izkoriščanja otrok na internetu</w:t>
      </w:r>
      <w:r w:rsidR="000000DC">
        <w:rPr>
          <w:rFonts w:ascii="Times New Roman" w:eastAsia="Calibri" w:hAnsi="Times New Roman" w:cs="Times New Roman"/>
          <w:sz w:val="20"/>
          <w:szCs w:val="20"/>
        </w:rPr>
        <w:t>).</w:t>
      </w:r>
    </w:p>
    <w:p w14:paraId="10CE43E0" w14:textId="5F959330" w:rsidR="001D2F98" w:rsidRPr="00EB3AD2" w:rsidRDefault="001D2F98" w:rsidP="00941F80">
      <w:pPr>
        <w:rPr>
          <w:rFonts w:ascii="Times New Roman" w:hAnsi="Times New Roman" w:cs="Times New Roman"/>
          <w:sz w:val="20"/>
          <w:szCs w:val="20"/>
        </w:rPr>
      </w:pPr>
    </w:p>
    <w:p w14:paraId="083C8B15" w14:textId="70928387" w:rsidR="00DB39CA" w:rsidRPr="00EB3AD2" w:rsidRDefault="00DB39CA" w:rsidP="00941F80">
      <w:pPr>
        <w:rPr>
          <w:rFonts w:ascii="Times New Roman" w:hAnsi="Times New Roman" w:cs="Times New Roman"/>
          <w:b/>
          <w:sz w:val="20"/>
          <w:szCs w:val="20"/>
        </w:rPr>
      </w:pPr>
      <w:r w:rsidRPr="00EB3AD2">
        <w:rPr>
          <w:rFonts w:ascii="Times New Roman" w:hAnsi="Times New Roman" w:cs="Times New Roman"/>
          <w:b/>
          <w:sz w:val="20"/>
          <w:szCs w:val="20"/>
        </w:rPr>
        <w:t>Odgovor na priporočilo št. 74 a)</w:t>
      </w:r>
    </w:p>
    <w:p w14:paraId="61E1A1AE" w14:textId="01C7ACA8" w:rsidR="005A1784" w:rsidRPr="00EB3AD2" w:rsidRDefault="009B1902" w:rsidP="00C20EC1">
      <w:pPr>
        <w:jc w:val="both"/>
        <w:rPr>
          <w:rFonts w:ascii="Times New Roman" w:hAnsi="Times New Roman" w:cs="Times New Roman"/>
          <w:sz w:val="20"/>
          <w:szCs w:val="20"/>
        </w:rPr>
      </w:pPr>
      <w:r w:rsidRPr="00EB3AD2">
        <w:rPr>
          <w:rFonts w:ascii="Times New Roman" w:hAnsi="Times New Roman" w:cs="Times New Roman"/>
          <w:sz w:val="20"/>
          <w:szCs w:val="20"/>
        </w:rPr>
        <w:t>Od</w:t>
      </w:r>
      <w:r w:rsidR="00DD4E9F" w:rsidRPr="00EB3AD2">
        <w:rPr>
          <w:rFonts w:ascii="Times New Roman" w:hAnsi="Times New Roman" w:cs="Times New Roman"/>
          <w:sz w:val="20"/>
          <w:szCs w:val="20"/>
        </w:rPr>
        <w:t>govori zajeti v točki št. X. g) in odgovoru na vprašanje št. 72. d).</w:t>
      </w:r>
    </w:p>
    <w:p w14:paraId="06DF4D53" w14:textId="77777777" w:rsidR="00E96F0E" w:rsidRPr="00EB3AD2" w:rsidRDefault="00E96F0E" w:rsidP="00C20EC1">
      <w:pPr>
        <w:jc w:val="both"/>
        <w:rPr>
          <w:rFonts w:ascii="Times New Roman" w:hAnsi="Times New Roman" w:cs="Times New Roman"/>
          <w:sz w:val="20"/>
          <w:szCs w:val="20"/>
        </w:rPr>
      </w:pPr>
    </w:p>
    <w:p w14:paraId="7998FA8A" w14:textId="03723B2E" w:rsidR="00DB39CA" w:rsidRPr="00EB3AD2" w:rsidRDefault="00DB39CA" w:rsidP="00941F80">
      <w:pPr>
        <w:rPr>
          <w:rFonts w:ascii="Times New Roman" w:hAnsi="Times New Roman" w:cs="Times New Roman"/>
          <w:b/>
          <w:sz w:val="20"/>
          <w:szCs w:val="20"/>
        </w:rPr>
      </w:pPr>
      <w:r w:rsidRPr="00EB3AD2">
        <w:rPr>
          <w:rFonts w:ascii="Times New Roman" w:hAnsi="Times New Roman" w:cs="Times New Roman"/>
          <w:b/>
          <w:sz w:val="20"/>
          <w:szCs w:val="20"/>
        </w:rPr>
        <w:t>Odgovor na priporočilo št. 74 b)</w:t>
      </w:r>
    </w:p>
    <w:p w14:paraId="30CDB3F8" w14:textId="269F6077" w:rsidR="00DB39CA" w:rsidRPr="00EB3AD2" w:rsidRDefault="002B23D3" w:rsidP="00504758">
      <w:pPr>
        <w:jc w:val="both"/>
        <w:rPr>
          <w:rFonts w:ascii="Times New Roman" w:hAnsi="Times New Roman" w:cs="Times New Roman"/>
          <w:sz w:val="20"/>
          <w:szCs w:val="20"/>
        </w:rPr>
      </w:pPr>
      <w:r w:rsidRPr="00EB3AD2">
        <w:rPr>
          <w:rFonts w:ascii="Times New Roman" w:eastAsia="Calibri" w:hAnsi="Times New Roman" w:cs="Times New Roman"/>
          <w:sz w:val="20"/>
          <w:szCs w:val="20"/>
        </w:rPr>
        <w:t>Odgovor vsebovan v odgovoru na priporočilo št. 72 d)</w:t>
      </w:r>
      <w:r w:rsidR="00504758" w:rsidRPr="00EB3AD2">
        <w:rPr>
          <w:rFonts w:ascii="Times New Roman" w:eastAsia="Calibri" w:hAnsi="Times New Roman" w:cs="Times New Roman"/>
          <w:sz w:val="20"/>
          <w:szCs w:val="20"/>
        </w:rPr>
        <w:t>,</w:t>
      </w:r>
      <w:r w:rsidR="00C66153" w:rsidRPr="00EB3AD2">
        <w:rPr>
          <w:rFonts w:ascii="Times New Roman" w:hAnsi="Times New Roman" w:cs="Times New Roman"/>
          <w:sz w:val="20"/>
          <w:szCs w:val="20"/>
        </w:rPr>
        <w:t xml:space="preserve"> </w:t>
      </w:r>
      <w:r w:rsidR="005A1784" w:rsidRPr="00EB3AD2">
        <w:rPr>
          <w:rFonts w:ascii="Times New Roman" w:hAnsi="Times New Roman" w:cs="Times New Roman"/>
          <w:sz w:val="20"/>
          <w:szCs w:val="20"/>
        </w:rPr>
        <w:t>št. 42 in št. 44</w:t>
      </w:r>
      <w:r w:rsidR="00504758" w:rsidRPr="00EB3AD2">
        <w:rPr>
          <w:rFonts w:ascii="Times New Roman" w:hAnsi="Times New Roman" w:cs="Times New Roman"/>
          <w:sz w:val="20"/>
          <w:szCs w:val="20"/>
        </w:rPr>
        <w:t xml:space="preserve"> ter v poglavju V. b).</w:t>
      </w:r>
    </w:p>
    <w:p w14:paraId="2FFACE74" w14:textId="77777777" w:rsidR="004C79CA" w:rsidRPr="00284D43" w:rsidRDefault="004C79CA" w:rsidP="00941F80">
      <w:pPr>
        <w:rPr>
          <w:rFonts w:ascii="Times New Roman" w:hAnsi="Times New Roman" w:cs="Times New Roman"/>
          <w:noProof/>
          <w:sz w:val="20"/>
          <w:szCs w:val="20"/>
        </w:rPr>
      </w:pPr>
    </w:p>
    <w:p w14:paraId="5120BB52" w14:textId="1B0F2B3F" w:rsidR="00DB39CA" w:rsidRPr="00EB3AD2" w:rsidRDefault="00DB39CA" w:rsidP="00941F80">
      <w:pPr>
        <w:rPr>
          <w:rFonts w:ascii="Times New Roman" w:hAnsi="Times New Roman" w:cs="Times New Roman"/>
          <w:b/>
          <w:sz w:val="20"/>
          <w:szCs w:val="20"/>
        </w:rPr>
      </w:pPr>
      <w:r w:rsidRPr="00EB3AD2">
        <w:rPr>
          <w:rFonts w:ascii="Times New Roman" w:hAnsi="Times New Roman" w:cs="Times New Roman"/>
          <w:b/>
          <w:sz w:val="20"/>
          <w:szCs w:val="20"/>
        </w:rPr>
        <w:t>Odgovor na priporočilo št. 74 c)</w:t>
      </w:r>
    </w:p>
    <w:p w14:paraId="3246C55D" w14:textId="7E4E0196" w:rsidR="007128F9" w:rsidRPr="00EB3AD2" w:rsidRDefault="007128F9" w:rsidP="007128F9">
      <w:pPr>
        <w:rPr>
          <w:rFonts w:ascii="Times New Roman" w:hAnsi="Times New Roman" w:cs="Times New Roman"/>
          <w:sz w:val="20"/>
          <w:szCs w:val="20"/>
        </w:rPr>
      </w:pPr>
      <w:r w:rsidRPr="00EB3AD2">
        <w:rPr>
          <w:rFonts w:ascii="Times New Roman" w:hAnsi="Times New Roman" w:cs="Times New Roman"/>
          <w:sz w:val="20"/>
          <w:szCs w:val="20"/>
        </w:rPr>
        <w:t xml:space="preserve">Odgovor </w:t>
      </w:r>
      <w:r w:rsidR="005B0D5F" w:rsidRPr="00EB3AD2">
        <w:rPr>
          <w:rFonts w:ascii="Times New Roman" w:hAnsi="Times New Roman" w:cs="Times New Roman"/>
          <w:sz w:val="20"/>
          <w:szCs w:val="20"/>
        </w:rPr>
        <w:t>vsebovan v poglavjih</w:t>
      </w:r>
      <w:r w:rsidRPr="00EB3AD2">
        <w:rPr>
          <w:rFonts w:ascii="Times New Roman" w:hAnsi="Times New Roman" w:cs="Times New Roman"/>
          <w:sz w:val="20"/>
          <w:szCs w:val="20"/>
        </w:rPr>
        <w:t xml:space="preserve"> V</w:t>
      </w:r>
      <w:r w:rsidR="005B0D5F" w:rsidRPr="00EB3AD2">
        <w:rPr>
          <w:rFonts w:ascii="Times New Roman" w:hAnsi="Times New Roman" w:cs="Times New Roman"/>
          <w:sz w:val="20"/>
          <w:szCs w:val="20"/>
        </w:rPr>
        <w:t>. b) in</w:t>
      </w:r>
      <w:r w:rsidRPr="00EB3AD2">
        <w:rPr>
          <w:rFonts w:ascii="Times New Roman" w:hAnsi="Times New Roman" w:cs="Times New Roman"/>
          <w:sz w:val="20"/>
          <w:szCs w:val="20"/>
        </w:rPr>
        <w:t xml:space="preserve"> </w:t>
      </w:r>
      <w:r w:rsidR="005B0D5F" w:rsidRPr="00EB3AD2">
        <w:rPr>
          <w:rFonts w:ascii="Times New Roman" w:hAnsi="Times New Roman" w:cs="Times New Roman"/>
          <w:sz w:val="20"/>
          <w:szCs w:val="20"/>
        </w:rPr>
        <w:t>X. e) ter</w:t>
      </w:r>
      <w:r w:rsidR="00C66153" w:rsidRPr="00EB3AD2">
        <w:rPr>
          <w:rFonts w:ascii="Times New Roman" w:hAnsi="Times New Roman" w:cs="Times New Roman"/>
          <w:sz w:val="20"/>
          <w:szCs w:val="20"/>
        </w:rPr>
        <w:t xml:space="preserve"> odgovorih na priporočili</w:t>
      </w:r>
      <w:r w:rsidRPr="00EB3AD2">
        <w:rPr>
          <w:rFonts w:ascii="Times New Roman" w:hAnsi="Times New Roman" w:cs="Times New Roman"/>
          <w:sz w:val="20"/>
          <w:szCs w:val="20"/>
        </w:rPr>
        <w:t xml:space="preserve"> št. 42 in št. 44.</w:t>
      </w:r>
    </w:p>
    <w:p w14:paraId="54E85ECA" w14:textId="0D2785F3" w:rsidR="00DB39CA" w:rsidRPr="00EB3AD2" w:rsidRDefault="00DB39CA" w:rsidP="00941F80">
      <w:pPr>
        <w:rPr>
          <w:rFonts w:ascii="Times New Roman" w:hAnsi="Times New Roman" w:cs="Times New Roman"/>
          <w:sz w:val="20"/>
          <w:szCs w:val="20"/>
        </w:rPr>
      </w:pPr>
    </w:p>
    <w:p w14:paraId="62CFCFA0" w14:textId="3ED2026C" w:rsidR="00DB39CA" w:rsidRPr="00EB3AD2" w:rsidRDefault="00DB39CA" w:rsidP="00DB39CA">
      <w:pPr>
        <w:rPr>
          <w:rFonts w:ascii="Times New Roman" w:hAnsi="Times New Roman" w:cs="Times New Roman"/>
          <w:b/>
          <w:sz w:val="20"/>
          <w:szCs w:val="20"/>
        </w:rPr>
      </w:pPr>
      <w:r w:rsidRPr="00EB3AD2">
        <w:rPr>
          <w:rFonts w:ascii="Times New Roman" w:hAnsi="Times New Roman" w:cs="Times New Roman"/>
          <w:b/>
          <w:sz w:val="20"/>
          <w:szCs w:val="20"/>
        </w:rPr>
        <w:t>Odgovor na priporočilo št. 74 d)</w:t>
      </w:r>
    </w:p>
    <w:p w14:paraId="68E3B123" w14:textId="613470B6" w:rsidR="004C57CE" w:rsidRPr="00EB3AD2" w:rsidRDefault="007A3422" w:rsidP="00A40C96">
      <w:pPr>
        <w:jc w:val="both"/>
        <w:rPr>
          <w:rFonts w:ascii="Times New Roman" w:hAnsi="Times New Roman" w:cs="Times New Roman"/>
          <w:sz w:val="20"/>
          <w:szCs w:val="20"/>
        </w:rPr>
      </w:pPr>
      <w:r w:rsidRPr="00EB3AD2">
        <w:rPr>
          <w:rFonts w:ascii="Times New Roman" w:hAnsi="Times New Roman" w:cs="Times New Roman"/>
          <w:sz w:val="20"/>
          <w:szCs w:val="20"/>
        </w:rPr>
        <w:t>Vsebina Izbirnega protokola glede prodaje otrok, otroške prostitucije in otroške pornografije je ustrezno urejena v nacionalni zakonodaji.</w:t>
      </w:r>
      <w:r w:rsidR="00A40C96" w:rsidRPr="00EB3AD2">
        <w:rPr>
          <w:rFonts w:ascii="Times New Roman" w:hAnsi="Times New Roman" w:cs="Times New Roman"/>
          <w:sz w:val="20"/>
          <w:szCs w:val="20"/>
        </w:rPr>
        <w:t xml:space="preserve"> </w:t>
      </w:r>
      <w:r w:rsidR="004C57CE" w:rsidRPr="00EB3AD2">
        <w:rPr>
          <w:rFonts w:ascii="Times New Roman" w:hAnsi="Times New Roman" w:cs="Times New Roman"/>
          <w:sz w:val="20"/>
          <w:szCs w:val="20"/>
        </w:rPr>
        <w:t xml:space="preserve">Odgovor vsebovan </w:t>
      </w:r>
      <w:r w:rsidR="00A40C96" w:rsidRPr="00EB3AD2">
        <w:rPr>
          <w:rFonts w:ascii="Times New Roman" w:hAnsi="Times New Roman" w:cs="Times New Roman"/>
          <w:sz w:val="20"/>
          <w:szCs w:val="20"/>
        </w:rPr>
        <w:t xml:space="preserve">tudi </w:t>
      </w:r>
      <w:r w:rsidR="004C57CE" w:rsidRPr="00EB3AD2">
        <w:rPr>
          <w:rFonts w:ascii="Times New Roman" w:hAnsi="Times New Roman" w:cs="Times New Roman"/>
          <w:sz w:val="20"/>
          <w:szCs w:val="20"/>
        </w:rPr>
        <w:t>v poglavju X b).</w:t>
      </w:r>
      <w:r w:rsidR="00F5286D" w:rsidRPr="00EB3AD2">
        <w:rPr>
          <w:rFonts w:ascii="Times New Roman" w:hAnsi="Times New Roman" w:cs="Times New Roman"/>
          <w:sz w:val="20"/>
          <w:szCs w:val="20"/>
        </w:rPr>
        <w:t xml:space="preserve"> Delno se vsebina navezuje tudi na odgovore na priporočila št. 42 c), 72 a) in 72 d).</w:t>
      </w:r>
    </w:p>
    <w:p w14:paraId="41553CEA" w14:textId="77777777" w:rsidR="009E5D0E" w:rsidRPr="00EB3AD2" w:rsidRDefault="009E5D0E" w:rsidP="00941F80">
      <w:pPr>
        <w:rPr>
          <w:rFonts w:ascii="Times New Roman" w:hAnsi="Times New Roman" w:cs="Times New Roman"/>
          <w:sz w:val="20"/>
          <w:szCs w:val="20"/>
        </w:rPr>
      </w:pPr>
    </w:p>
    <w:p w14:paraId="540EA85D" w14:textId="26E30063" w:rsidR="00A7587C" w:rsidRPr="00EB3AD2" w:rsidRDefault="00A70F03" w:rsidP="00EC36C4">
      <w:pPr>
        <w:pStyle w:val="Naslov1"/>
        <w:numPr>
          <w:ilvl w:val="0"/>
          <w:numId w:val="1"/>
        </w:numPr>
        <w:rPr>
          <w:rFonts w:ascii="Times New Roman" w:hAnsi="Times New Roman" w:cs="Times New Roman"/>
        </w:rPr>
      </w:pPr>
      <w:bookmarkStart w:id="77" w:name="_Toc66820794"/>
      <w:r w:rsidRPr="00EB3AD2">
        <w:rPr>
          <w:rFonts w:ascii="Times New Roman" w:hAnsi="Times New Roman" w:cs="Times New Roman"/>
        </w:rPr>
        <w:t xml:space="preserve">Nadaljnji ukrepi k Izbirnemu protokolu h </w:t>
      </w:r>
      <w:r w:rsidR="00F57B11" w:rsidRPr="00EB3AD2">
        <w:rPr>
          <w:rFonts w:ascii="Times New Roman" w:hAnsi="Times New Roman" w:cs="Times New Roman"/>
        </w:rPr>
        <w:t>KOP</w:t>
      </w:r>
      <w:r w:rsidRPr="00EB3AD2">
        <w:rPr>
          <w:rFonts w:ascii="Times New Roman" w:hAnsi="Times New Roman" w:cs="Times New Roman"/>
        </w:rPr>
        <w:t xml:space="preserve"> </w:t>
      </w:r>
      <w:r w:rsidR="0017590E">
        <w:rPr>
          <w:rFonts w:ascii="Times New Roman" w:hAnsi="Times New Roman" w:cs="Times New Roman"/>
        </w:rPr>
        <w:t>glede udeležbe</w:t>
      </w:r>
      <w:r w:rsidRPr="00EB3AD2">
        <w:rPr>
          <w:rFonts w:ascii="Times New Roman" w:hAnsi="Times New Roman" w:cs="Times New Roman"/>
        </w:rPr>
        <w:t xml:space="preserve"> otrok v oboroženih spopadih</w:t>
      </w:r>
      <w:bookmarkEnd w:id="77"/>
    </w:p>
    <w:p w14:paraId="515DD645" w14:textId="77777777" w:rsidR="00406186" w:rsidRPr="00EB3AD2" w:rsidRDefault="00406186">
      <w:pPr>
        <w:rPr>
          <w:rFonts w:ascii="Times New Roman" w:hAnsi="Times New Roman" w:cs="Times New Roman"/>
        </w:rPr>
      </w:pPr>
    </w:p>
    <w:p w14:paraId="3B9CFCB3" w14:textId="4E387111" w:rsidR="00476C77" w:rsidRPr="00EB3AD2" w:rsidRDefault="008366CE"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I</w:t>
      </w:r>
      <w:r w:rsidR="00034030" w:rsidRPr="00EB3AD2">
        <w:rPr>
          <w:rFonts w:ascii="Times New Roman" w:hAnsi="Times New Roman" w:cs="Times New Roman"/>
          <w:b/>
          <w:sz w:val="20"/>
          <w:szCs w:val="20"/>
        </w:rPr>
        <w:t>zvajanje</w:t>
      </w:r>
      <w:r w:rsidR="00406186" w:rsidRPr="00EB3AD2">
        <w:rPr>
          <w:rFonts w:ascii="Times New Roman" w:hAnsi="Times New Roman" w:cs="Times New Roman"/>
          <w:b/>
          <w:sz w:val="20"/>
          <w:szCs w:val="20"/>
        </w:rPr>
        <w:t xml:space="preserve"> priporočil iz predhodnih sklepnih ugotovitev odbora</w:t>
      </w:r>
      <w:r w:rsidR="00034030" w:rsidRPr="00EB3AD2">
        <w:rPr>
          <w:rFonts w:ascii="Times New Roman" w:hAnsi="Times New Roman" w:cs="Times New Roman"/>
          <w:b/>
          <w:sz w:val="20"/>
          <w:szCs w:val="20"/>
        </w:rPr>
        <w:t xml:space="preserve"> </w:t>
      </w:r>
    </w:p>
    <w:p w14:paraId="766F07F2" w14:textId="3A881C44" w:rsidR="00476C77" w:rsidRPr="00EB3AD2" w:rsidRDefault="00476C77" w:rsidP="00476C77">
      <w:pPr>
        <w:pStyle w:val="Odstavekseznama"/>
        <w:ind w:left="0"/>
        <w:jc w:val="both"/>
        <w:rPr>
          <w:rFonts w:ascii="Times New Roman" w:hAnsi="Times New Roman" w:cs="Times New Roman"/>
          <w:b/>
          <w:sz w:val="20"/>
          <w:szCs w:val="20"/>
        </w:rPr>
      </w:pPr>
    </w:p>
    <w:p w14:paraId="42104D45" w14:textId="52044588" w:rsidR="00236D64" w:rsidRPr="00EB3AD2" w:rsidRDefault="00153FCE" w:rsidP="00153FCE">
      <w:pPr>
        <w:jc w:val="both"/>
        <w:rPr>
          <w:rFonts w:ascii="Times New Roman" w:hAnsi="Times New Roman" w:cs="Times New Roman"/>
          <w:sz w:val="20"/>
          <w:szCs w:val="20"/>
        </w:rPr>
      </w:pPr>
      <w:r w:rsidRPr="00EB3AD2">
        <w:rPr>
          <w:rFonts w:ascii="Times New Roman" w:hAnsi="Times New Roman" w:cs="Times New Roman"/>
          <w:sz w:val="20"/>
          <w:szCs w:val="20"/>
        </w:rPr>
        <w:t>Priporočil iz predhodnih sklepnih ugotovitev Odbora se ustrezno izvajajo.</w:t>
      </w:r>
    </w:p>
    <w:p w14:paraId="4E6480E0" w14:textId="77777777" w:rsidR="00153FCE" w:rsidRPr="00EB3AD2" w:rsidRDefault="00153FCE" w:rsidP="00476C77">
      <w:pPr>
        <w:pStyle w:val="Odstavekseznama"/>
        <w:ind w:left="0"/>
        <w:jc w:val="both"/>
        <w:rPr>
          <w:rFonts w:ascii="Times New Roman" w:hAnsi="Times New Roman" w:cs="Times New Roman"/>
          <w:b/>
          <w:sz w:val="20"/>
          <w:szCs w:val="20"/>
        </w:rPr>
      </w:pPr>
    </w:p>
    <w:p w14:paraId="380580B0" w14:textId="7D0F318F" w:rsidR="00476C77" w:rsidRPr="00EB3AD2" w:rsidRDefault="00476C77"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N</w:t>
      </w:r>
      <w:r w:rsidR="006C503B" w:rsidRPr="00EB3AD2">
        <w:rPr>
          <w:rFonts w:ascii="Times New Roman" w:hAnsi="Times New Roman" w:cs="Times New Roman"/>
          <w:b/>
          <w:sz w:val="20"/>
          <w:szCs w:val="20"/>
        </w:rPr>
        <w:t>ajnižja</w:t>
      </w:r>
      <w:r w:rsidR="00406186" w:rsidRPr="00EB3AD2">
        <w:rPr>
          <w:rFonts w:ascii="Times New Roman" w:hAnsi="Times New Roman" w:cs="Times New Roman"/>
          <w:b/>
          <w:sz w:val="20"/>
          <w:szCs w:val="20"/>
        </w:rPr>
        <w:t xml:space="preserve"> dovolje</w:t>
      </w:r>
      <w:r w:rsidR="006C503B" w:rsidRPr="00EB3AD2">
        <w:rPr>
          <w:rFonts w:ascii="Times New Roman" w:hAnsi="Times New Roman" w:cs="Times New Roman"/>
          <w:b/>
          <w:sz w:val="20"/>
          <w:szCs w:val="20"/>
        </w:rPr>
        <w:t>na starost</w:t>
      </w:r>
      <w:r w:rsidR="00034030" w:rsidRPr="00EB3AD2">
        <w:rPr>
          <w:rFonts w:ascii="Times New Roman" w:hAnsi="Times New Roman" w:cs="Times New Roman"/>
          <w:b/>
          <w:sz w:val="20"/>
          <w:szCs w:val="20"/>
        </w:rPr>
        <w:t xml:space="preserve"> za vpoklic v vojsko</w:t>
      </w:r>
    </w:p>
    <w:p w14:paraId="5D3DE0FB" w14:textId="327071FF" w:rsidR="00476C77" w:rsidRPr="00EB3AD2" w:rsidRDefault="00476C77" w:rsidP="00476C77">
      <w:pPr>
        <w:pStyle w:val="Odstavekseznama"/>
        <w:ind w:left="0"/>
        <w:jc w:val="both"/>
        <w:rPr>
          <w:rFonts w:ascii="Times New Roman" w:hAnsi="Times New Roman" w:cs="Times New Roman"/>
          <w:b/>
          <w:sz w:val="20"/>
          <w:szCs w:val="20"/>
        </w:rPr>
      </w:pPr>
    </w:p>
    <w:p w14:paraId="58EDB0B3" w14:textId="6D671181" w:rsidR="0008303B" w:rsidRPr="00EB3AD2" w:rsidRDefault="008E171D" w:rsidP="00476C77">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Najnižja dovoljena starost za vpoklic v vojsko je 18 let.</w:t>
      </w:r>
    </w:p>
    <w:p w14:paraId="692DD55B" w14:textId="77777777" w:rsidR="008E171D" w:rsidRPr="00EB3AD2" w:rsidRDefault="008E171D" w:rsidP="00476C77">
      <w:pPr>
        <w:pStyle w:val="Odstavekseznama"/>
        <w:ind w:left="0"/>
        <w:jc w:val="both"/>
        <w:rPr>
          <w:rFonts w:ascii="Times New Roman" w:hAnsi="Times New Roman" w:cs="Times New Roman"/>
          <w:b/>
          <w:sz w:val="20"/>
          <w:szCs w:val="20"/>
        </w:rPr>
      </w:pPr>
    </w:p>
    <w:p w14:paraId="0910827B" w14:textId="5C63952E" w:rsidR="00476C77" w:rsidRPr="00EB3AD2" w:rsidRDefault="00476C77"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Na</w:t>
      </w:r>
      <w:r w:rsidR="00406186" w:rsidRPr="00EB3AD2">
        <w:rPr>
          <w:rFonts w:ascii="Times New Roman" w:hAnsi="Times New Roman" w:cs="Times New Roman"/>
          <w:b/>
          <w:sz w:val="20"/>
          <w:szCs w:val="20"/>
        </w:rPr>
        <w:t>jniž</w:t>
      </w:r>
      <w:r w:rsidR="006C503B" w:rsidRPr="00EB3AD2">
        <w:rPr>
          <w:rFonts w:ascii="Times New Roman" w:hAnsi="Times New Roman" w:cs="Times New Roman"/>
          <w:b/>
          <w:sz w:val="20"/>
          <w:szCs w:val="20"/>
        </w:rPr>
        <w:t>ja dovoljena starost</w:t>
      </w:r>
      <w:r w:rsidR="00034030" w:rsidRPr="00EB3AD2">
        <w:rPr>
          <w:rFonts w:ascii="Times New Roman" w:hAnsi="Times New Roman" w:cs="Times New Roman"/>
          <w:b/>
          <w:sz w:val="20"/>
          <w:szCs w:val="20"/>
        </w:rPr>
        <w:t xml:space="preserve"> za prostovoljni vstop v vojsko</w:t>
      </w:r>
    </w:p>
    <w:p w14:paraId="2C2ECE77" w14:textId="72B08135" w:rsidR="00476C77" w:rsidRPr="00EB3AD2" w:rsidRDefault="00476C77" w:rsidP="00476C77">
      <w:pPr>
        <w:pStyle w:val="Odstavekseznama"/>
        <w:ind w:left="0"/>
        <w:jc w:val="both"/>
        <w:rPr>
          <w:rFonts w:ascii="Times New Roman" w:hAnsi="Times New Roman" w:cs="Times New Roman"/>
          <w:b/>
          <w:sz w:val="20"/>
          <w:szCs w:val="20"/>
        </w:rPr>
      </w:pPr>
    </w:p>
    <w:p w14:paraId="452FCD2D" w14:textId="3C38C21C" w:rsidR="009C35BB" w:rsidRPr="00EB3AD2" w:rsidRDefault="008E171D" w:rsidP="009C35BB">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V primeru izvajanja nabornega sistema lahko tudi pred dopolnjenim 18 letom, vendar ne prej kot v letu, v katerem oseba dopolni 18 let.</w:t>
      </w:r>
    </w:p>
    <w:p w14:paraId="7859CC94" w14:textId="77777777" w:rsidR="003E61F5" w:rsidRPr="00EB3AD2" w:rsidRDefault="003E61F5" w:rsidP="00476C77">
      <w:pPr>
        <w:pStyle w:val="Odstavekseznama"/>
        <w:ind w:left="0"/>
        <w:jc w:val="both"/>
        <w:rPr>
          <w:rFonts w:ascii="Times New Roman" w:hAnsi="Times New Roman" w:cs="Times New Roman"/>
          <w:b/>
          <w:sz w:val="20"/>
          <w:szCs w:val="20"/>
        </w:rPr>
      </w:pPr>
    </w:p>
    <w:p w14:paraId="56F5C5BD" w14:textId="28ED39A7" w:rsidR="00476C77" w:rsidRPr="00EB3AD2" w:rsidRDefault="00B74DFE"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lastRenderedPageBreak/>
        <w:t>P</w:t>
      </w:r>
      <w:r w:rsidR="00406186" w:rsidRPr="00EB3AD2">
        <w:rPr>
          <w:rFonts w:ascii="Times New Roman" w:hAnsi="Times New Roman" w:cs="Times New Roman"/>
          <w:b/>
          <w:sz w:val="20"/>
          <w:szCs w:val="20"/>
        </w:rPr>
        <w:t>ravni ukrep</w:t>
      </w:r>
      <w:r w:rsidRPr="00EB3AD2">
        <w:rPr>
          <w:rFonts w:ascii="Times New Roman" w:hAnsi="Times New Roman" w:cs="Times New Roman"/>
          <w:b/>
          <w:sz w:val="20"/>
          <w:szCs w:val="20"/>
        </w:rPr>
        <w:t>i</w:t>
      </w:r>
      <w:r w:rsidR="00406186" w:rsidRPr="00EB3AD2">
        <w:rPr>
          <w:rFonts w:ascii="Times New Roman" w:hAnsi="Times New Roman" w:cs="Times New Roman"/>
          <w:b/>
          <w:sz w:val="20"/>
          <w:szCs w:val="20"/>
        </w:rPr>
        <w:t xml:space="preserve"> in</w:t>
      </w:r>
      <w:r w:rsidR="00476C77" w:rsidRPr="00EB3AD2">
        <w:rPr>
          <w:rFonts w:ascii="Times New Roman" w:hAnsi="Times New Roman" w:cs="Times New Roman"/>
          <w:b/>
          <w:sz w:val="20"/>
          <w:szCs w:val="20"/>
        </w:rPr>
        <w:t xml:space="preserve"> ukrep</w:t>
      </w:r>
      <w:r w:rsidRPr="00EB3AD2">
        <w:rPr>
          <w:rFonts w:ascii="Times New Roman" w:hAnsi="Times New Roman" w:cs="Times New Roman"/>
          <w:b/>
          <w:sz w:val="20"/>
          <w:szCs w:val="20"/>
        </w:rPr>
        <w:t>i</w:t>
      </w:r>
      <w:r w:rsidR="00476C77" w:rsidRPr="00EB3AD2">
        <w:rPr>
          <w:rFonts w:ascii="Times New Roman" w:hAnsi="Times New Roman" w:cs="Times New Roman"/>
          <w:b/>
          <w:sz w:val="20"/>
          <w:szCs w:val="20"/>
        </w:rPr>
        <w:t xml:space="preserve"> politike</w:t>
      </w:r>
      <w:r w:rsidRPr="00EB3AD2">
        <w:rPr>
          <w:rFonts w:ascii="Times New Roman" w:hAnsi="Times New Roman" w:cs="Times New Roman"/>
          <w:b/>
          <w:sz w:val="20"/>
          <w:szCs w:val="20"/>
        </w:rPr>
        <w:t xml:space="preserve"> </w:t>
      </w:r>
    </w:p>
    <w:p w14:paraId="7B114BBA" w14:textId="1E4C2873" w:rsidR="00476C77" w:rsidRPr="00EB3AD2" w:rsidRDefault="00476C77" w:rsidP="00476C77">
      <w:pPr>
        <w:pStyle w:val="Odstavekseznama"/>
        <w:ind w:left="0"/>
        <w:jc w:val="both"/>
        <w:rPr>
          <w:rFonts w:ascii="Times New Roman" w:hAnsi="Times New Roman" w:cs="Times New Roman"/>
          <w:b/>
          <w:sz w:val="20"/>
          <w:szCs w:val="20"/>
        </w:rPr>
      </w:pPr>
    </w:p>
    <w:p w14:paraId="3B4CDA7E" w14:textId="511DF84E" w:rsidR="009C35BB" w:rsidRPr="00EB3AD2" w:rsidRDefault="00BC1FFB" w:rsidP="00476C77">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 xml:space="preserve">Izbirni protokol h KOP </w:t>
      </w:r>
      <w:r w:rsidR="0017590E">
        <w:rPr>
          <w:rFonts w:ascii="Times New Roman" w:hAnsi="Times New Roman" w:cs="Times New Roman"/>
          <w:sz w:val="20"/>
          <w:szCs w:val="20"/>
        </w:rPr>
        <w:t>glede udeležbe</w:t>
      </w:r>
      <w:r w:rsidRPr="00EB3AD2">
        <w:rPr>
          <w:rFonts w:ascii="Times New Roman" w:hAnsi="Times New Roman" w:cs="Times New Roman"/>
          <w:sz w:val="20"/>
          <w:szCs w:val="20"/>
        </w:rPr>
        <w:t xml:space="preserve"> otrok v oboroženih spopadih se ustrezno izvaja.</w:t>
      </w:r>
    </w:p>
    <w:p w14:paraId="76754F55" w14:textId="77777777" w:rsidR="008E171D" w:rsidRPr="00EB3AD2" w:rsidRDefault="008E171D" w:rsidP="00476C77">
      <w:pPr>
        <w:pStyle w:val="Odstavekseznama"/>
        <w:ind w:left="0"/>
        <w:jc w:val="both"/>
        <w:rPr>
          <w:rFonts w:ascii="Times New Roman" w:hAnsi="Times New Roman" w:cs="Times New Roman"/>
          <w:b/>
          <w:sz w:val="20"/>
          <w:szCs w:val="20"/>
        </w:rPr>
      </w:pPr>
    </w:p>
    <w:p w14:paraId="33B08554" w14:textId="25FCB140" w:rsidR="00476C77" w:rsidRPr="00EB3AD2" w:rsidRDefault="00B74DFE"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Sodelovanje otrok</w:t>
      </w:r>
      <w:r w:rsidR="00034030" w:rsidRPr="00EB3AD2">
        <w:rPr>
          <w:rFonts w:ascii="Times New Roman" w:hAnsi="Times New Roman" w:cs="Times New Roman"/>
          <w:b/>
          <w:sz w:val="20"/>
          <w:szCs w:val="20"/>
        </w:rPr>
        <w:t xml:space="preserve"> v vojaških spopadih</w:t>
      </w:r>
    </w:p>
    <w:p w14:paraId="1DBA93FE" w14:textId="77777777" w:rsidR="00476C77" w:rsidRPr="00EB3AD2" w:rsidRDefault="00476C77" w:rsidP="00476C77">
      <w:pPr>
        <w:pStyle w:val="Odstavekseznama"/>
        <w:rPr>
          <w:rFonts w:ascii="Times New Roman" w:hAnsi="Times New Roman" w:cs="Times New Roman"/>
          <w:b/>
          <w:sz w:val="20"/>
          <w:szCs w:val="20"/>
        </w:rPr>
      </w:pPr>
    </w:p>
    <w:p w14:paraId="1B46960B" w14:textId="6EBBCECC" w:rsidR="00476C77" w:rsidRPr="00EB3AD2" w:rsidRDefault="008E171D" w:rsidP="00476C77">
      <w:pPr>
        <w:pStyle w:val="Odstavekseznama"/>
        <w:ind w:left="0"/>
        <w:jc w:val="both"/>
        <w:rPr>
          <w:rFonts w:ascii="Times New Roman" w:hAnsi="Times New Roman" w:cs="Times New Roman"/>
          <w:sz w:val="20"/>
          <w:szCs w:val="20"/>
        </w:rPr>
      </w:pPr>
      <w:r w:rsidRPr="00EB3AD2">
        <w:rPr>
          <w:rFonts w:ascii="Times New Roman" w:hAnsi="Times New Roman" w:cs="Times New Roman"/>
          <w:sz w:val="20"/>
          <w:szCs w:val="20"/>
        </w:rPr>
        <w:t>Otroci niso sodelovali v nobenih vojaških spopadih.</w:t>
      </w:r>
    </w:p>
    <w:p w14:paraId="64083B87" w14:textId="77777777" w:rsidR="008E171D" w:rsidRPr="00EB3AD2" w:rsidRDefault="008E171D" w:rsidP="00476C77">
      <w:pPr>
        <w:pStyle w:val="Odstavekseznama"/>
        <w:ind w:left="0"/>
        <w:jc w:val="both"/>
        <w:rPr>
          <w:rFonts w:ascii="Times New Roman" w:hAnsi="Times New Roman" w:cs="Times New Roman"/>
          <w:b/>
          <w:sz w:val="20"/>
          <w:szCs w:val="20"/>
        </w:rPr>
      </w:pPr>
    </w:p>
    <w:p w14:paraId="5F7E5002" w14:textId="63B00B70" w:rsidR="00476C77" w:rsidRPr="00EB3AD2" w:rsidRDefault="006C503B"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 xml:space="preserve">O </w:t>
      </w:r>
      <w:r w:rsidR="00406186" w:rsidRPr="00EB3AD2">
        <w:rPr>
          <w:rFonts w:ascii="Times New Roman" w:hAnsi="Times New Roman" w:cs="Times New Roman"/>
          <w:b/>
          <w:sz w:val="20"/>
          <w:szCs w:val="20"/>
        </w:rPr>
        <w:t>za telesno in duševno okrevanje otrok</w:t>
      </w:r>
    </w:p>
    <w:p w14:paraId="0560010A" w14:textId="1432206A" w:rsidR="00476C77" w:rsidRPr="00EB3AD2" w:rsidRDefault="00476C77" w:rsidP="00476C77">
      <w:pPr>
        <w:pStyle w:val="Odstavekseznama"/>
        <w:ind w:left="0"/>
        <w:jc w:val="both"/>
        <w:rPr>
          <w:rFonts w:ascii="Times New Roman" w:hAnsi="Times New Roman" w:cs="Times New Roman"/>
          <w:b/>
          <w:sz w:val="20"/>
          <w:szCs w:val="20"/>
        </w:rPr>
      </w:pPr>
    </w:p>
    <w:p w14:paraId="621240FF" w14:textId="79829335" w:rsidR="006C503B" w:rsidRPr="00EB3AD2" w:rsidRDefault="008E171D" w:rsidP="00476C77">
      <w:pPr>
        <w:pStyle w:val="Odstavekseznama"/>
        <w:ind w:left="0"/>
        <w:jc w:val="both"/>
        <w:rPr>
          <w:rFonts w:ascii="Times New Roman" w:hAnsi="Times New Roman" w:cs="Times New Roman"/>
          <w:b/>
          <w:sz w:val="20"/>
          <w:szCs w:val="20"/>
        </w:rPr>
      </w:pPr>
      <w:r w:rsidRPr="00EB3AD2">
        <w:rPr>
          <w:rFonts w:ascii="Times New Roman" w:hAnsi="Times New Roman" w:cs="Times New Roman"/>
          <w:sz w:val="20"/>
          <w:szCs w:val="20"/>
        </w:rPr>
        <w:t>V slovensko vojsko se ne novači otrok.</w:t>
      </w:r>
    </w:p>
    <w:p w14:paraId="1EB77556" w14:textId="77777777" w:rsidR="003E61F5" w:rsidRPr="00EB3AD2" w:rsidRDefault="003E61F5" w:rsidP="00476C77">
      <w:pPr>
        <w:pStyle w:val="Odstavekseznama"/>
        <w:ind w:left="0"/>
        <w:jc w:val="both"/>
        <w:rPr>
          <w:rFonts w:ascii="Times New Roman" w:hAnsi="Times New Roman" w:cs="Times New Roman"/>
          <w:b/>
          <w:sz w:val="20"/>
          <w:szCs w:val="20"/>
        </w:rPr>
      </w:pPr>
    </w:p>
    <w:p w14:paraId="7E71F9D1" w14:textId="41325FB4" w:rsidR="00034030" w:rsidRPr="00EB3AD2" w:rsidRDefault="00B74DFE" w:rsidP="00EC36C4">
      <w:pPr>
        <w:pStyle w:val="Odstavekseznama"/>
        <w:numPr>
          <w:ilvl w:val="0"/>
          <w:numId w:val="7"/>
        </w:numPr>
        <w:ind w:left="0" w:firstLine="0"/>
        <w:jc w:val="both"/>
        <w:rPr>
          <w:rFonts w:ascii="Times New Roman" w:hAnsi="Times New Roman" w:cs="Times New Roman"/>
          <w:b/>
          <w:sz w:val="20"/>
          <w:szCs w:val="20"/>
        </w:rPr>
      </w:pPr>
      <w:r w:rsidRPr="00EB3AD2">
        <w:rPr>
          <w:rFonts w:ascii="Times New Roman" w:hAnsi="Times New Roman" w:cs="Times New Roman"/>
          <w:b/>
          <w:sz w:val="20"/>
          <w:szCs w:val="20"/>
        </w:rPr>
        <w:t>Identifikacija o</w:t>
      </w:r>
      <w:r w:rsidR="00406186" w:rsidRPr="00EB3AD2">
        <w:rPr>
          <w:rFonts w:ascii="Times New Roman" w:hAnsi="Times New Roman" w:cs="Times New Roman"/>
          <w:b/>
          <w:sz w:val="20"/>
          <w:szCs w:val="20"/>
        </w:rPr>
        <w:t>tro</w:t>
      </w:r>
      <w:r w:rsidRPr="00EB3AD2">
        <w:rPr>
          <w:rFonts w:ascii="Times New Roman" w:hAnsi="Times New Roman" w:cs="Times New Roman"/>
          <w:b/>
          <w:sz w:val="20"/>
          <w:szCs w:val="20"/>
        </w:rPr>
        <w:t>k, ki so jih prizadeli oboroženi spopadi in pomoč</w:t>
      </w:r>
    </w:p>
    <w:p w14:paraId="6F2D7161" w14:textId="77777777" w:rsidR="00476C77" w:rsidRPr="00EB3AD2" w:rsidRDefault="00476C77" w:rsidP="00476C77">
      <w:pPr>
        <w:pStyle w:val="Odstavekseznama"/>
        <w:rPr>
          <w:rFonts w:ascii="Times New Roman" w:hAnsi="Times New Roman" w:cs="Times New Roman"/>
          <w:b/>
          <w:sz w:val="20"/>
          <w:szCs w:val="20"/>
        </w:rPr>
      </w:pPr>
    </w:p>
    <w:p w14:paraId="1D1C27FD" w14:textId="24FDEFD0" w:rsidR="008227F2" w:rsidRPr="00EB3AD2" w:rsidRDefault="008227F2" w:rsidP="00DA3A15">
      <w:pPr>
        <w:jc w:val="both"/>
        <w:rPr>
          <w:rFonts w:ascii="Times New Roman" w:hAnsi="Times New Roman" w:cs="Times New Roman"/>
          <w:sz w:val="20"/>
          <w:szCs w:val="20"/>
        </w:rPr>
      </w:pPr>
      <w:r w:rsidRPr="00EB3AD2">
        <w:rPr>
          <w:rFonts w:ascii="Times New Roman" w:hAnsi="Times New Roman" w:cs="Times New Roman"/>
          <w:sz w:val="20"/>
          <w:szCs w:val="20"/>
        </w:rPr>
        <w:t>UOIM ne vodi posebnih postopkov o otrocih, ki prosijo za mednarodno zaščito ali odraslih migrantov, glede na to, ali so jih prizadeli oboroženi spopadi. V primeru da imajo otroci</w:t>
      </w:r>
      <w:r w:rsidR="005B71E4" w:rsidRPr="00EB3AD2">
        <w:rPr>
          <w:rFonts w:ascii="Times New Roman" w:hAnsi="Times New Roman" w:cs="Times New Roman"/>
          <w:sz w:val="20"/>
          <w:szCs w:val="20"/>
        </w:rPr>
        <w:t xml:space="preserve"> </w:t>
      </w:r>
      <w:r w:rsidRPr="00EB3AD2">
        <w:rPr>
          <w:rFonts w:ascii="Times New Roman" w:hAnsi="Times New Roman" w:cs="Times New Roman"/>
          <w:sz w:val="20"/>
          <w:szCs w:val="20"/>
        </w:rPr>
        <w:t>prosilci psihične in vedenjske težave, pa imajo pravico do obiska pri zdravniku psihiatru in do psihosocialne oskrbe ter dostop do drugih programov. Odgovor vsebovan tudi v odgovoru na priporočilo št. 76.</w:t>
      </w:r>
    </w:p>
    <w:p w14:paraId="73D10D13" w14:textId="5B6B86A7" w:rsidR="00DA3A15" w:rsidRPr="00EB3AD2" w:rsidRDefault="00707675" w:rsidP="00DA3A15">
      <w:pPr>
        <w:jc w:val="both"/>
        <w:rPr>
          <w:rFonts w:ascii="Times New Roman" w:hAnsi="Times New Roman" w:cs="Times New Roman"/>
          <w:sz w:val="20"/>
          <w:szCs w:val="20"/>
        </w:rPr>
      </w:pPr>
      <w:r w:rsidRPr="00EB3AD2">
        <w:rPr>
          <w:rFonts w:ascii="Times New Roman" w:hAnsi="Times New Roman" w:cs="Times New Roman"/>
          <w:sz w:val="20"/>
          <w:szCs w:val="20"/>
        </w:rPr>
        <w:t>ZMZ</w:t>
      </w:r>
      <w:r w:rsidR="00DA3A15" w:rsidRPr="00EB3AD2">
        <w:rPr>
          <w:rFonts w:ascii="Times New Roman" w:hAnsi="Times New Roman" w:cs="Times New Roman"/>
          <w:sz w:val="20"/>
          <w:szCs w:val="20"/>
        </w:rPr>
        <w:t xml:space="preserve"> določa, da se ranljivim osebam s posebnimi potrebami v postopkih zagotavlja posebna nega, skrb in obravnava. Če gre za ranljivo osebo, ki potrebuje posebna jamstva v postopku, se oceni v okviru zdravniškega pregleda oziroma kadar koli kasneje v postopku mednarodne zaščite. Pri tem se oceni tudi narava teh potreb. Prosilcem, ki potrebujejo posebna jamstva v postopku, se zagotovi ustrezna podpora, da lahko uživajo pravice in izpolnjujejo obveznosti v zvezi s postopkom mednarodne zaščite. </w:t>
      </w:r>
      <w:r w:rsidRPr="00EB3AD2">
        <w:rPr>
          <w:rFonts w:ascii="Times New Roman" w:hAnsi="Times New Roman" w:cs="Times New Roman"/>
          <w:sz w:val="20"/>
          <w:szCs w:val="20"/>
        </w:rPr>
        <w:t>N</w:t>
      </w:r>
      <w:r w:rsidR="00DA3A15" w:rsidRPr="00EB3AD2">
        <w:rPr>
          <w:rFonts w:ascii="Times New Roman" w:hAnsi="Times New Roman" w:cs="Times New Roman"/>
          <w:sz w:val="20"/>
          <w:szCs w:val="20"/>
        </w:rPr>
        <w:t xml:space="preserve">ajvečja korist otroka </w:t>
      </w:r>
      <w:r w:rsidRPr="00EB3AD2">
        <w:rPr>
          <w:rFonts w:ascii="Times New Roman" w:hAnsi="Times New Roman" w:cs="Times New Roman"/>
          <w:sz w:val="20"/>
          <w:szCs w:val="20"/>
        </w:rPr>
        <w:t xml:space="preserve">je </w:t>
      </w:r>
      <w:r w:rsidR="00DA3A15" w:rsidRPr="00EB3AD2">
        <w:rPr>
          <w:rFonts w:ascii="Times New Roman" w:hAnsi="Times New Roman" w:cs="Times New Roman"/>
          <w:sz w:val="20"/>
          <w:szCs w:val="20"/>
        </w:rPr>
        <w:t>primarna skrb pri obravnavi mladoletnikov</w:t>
      </w:r>
      <w:r w:rsidRPr="00EB3AD2">
        <w:rPr>
          <w:rFonts w:ascii="Times New Roman" w:hAnsi="Times New Roman" w:cs="Times New Roman"/>
          <w:sz w:val="20"/>
          <w:szCs w:val="20"/>
        </w:rPr>
        <w:t xml:space="preserve"> (odgovor na priporočilo št. 29)</w:t>
      </w:r>
      <w:r w:rsidR="00DA3A15" w:rsidRPr="00EB3AD2">
        <w:rPr>
          <w:rFonts w:ascii="Times New Roman" w:hAnsi="Times New Roman" w:cs="Times New Roman"/>
          <w:sz w:val="20"/>
          <w:szCs w:val="20"/>
        </w:rPr>
        <w:t xml:space="preserve">. Mladoletnikom, ki so bili žrtve kakršnih koli zlorab, zanemarjanja, izkoriščanja, mučenja ali krutega, nečloveškega in ponižujočega ravnanja ali so trpeli zaradi </w:t>
      </w:r>
      <w:r w:rsidR="00DA3A15" w:rsidRPr="00EB3AD2">
        <w:rPr>
          <w:rFonts w:ascii="Times New Roman" w:hAnsi="Times New Roman" w:cs="Times New Roman"/>
          <w:bCs/>
          <w:sz w:val="20"/>
          <w:szCs w:val="20"/>
        </w:rPr>
        <w:t>oboroženih spopadov</w:t>
      </w:r>
      <w:r w:rsidR="00DA3A15" w:rsidRPr="00EB3AD2">
        <w:rPr>
          <w:rFonts w:ascii="Times New Roman" w:hAnsi="Times New Roman" w:cs="Times New Roman"/>
          <w:sz w:val="20"/>
          <w:szCs w:val="20"/>
        </w:rPr>
        <w:t xml:space="preserve">, se omogoči dostop do rehabilitacije ter zagotovi, da se po potrebi organizira ustrezno psihološko zdravljenje in zagotovi strokovno svetovanje. </w:t>
      </w:r>
    </w:p>
    <w:p w14:paraId="38A80C66" w14:textId="0E7AE458" w:rsidR="00DA3A15" w:rsidRPr="00EB3AD2" w:rsidRDefault="00DA3A15" w:rsidP="00DA3A15">
      <w:pPr>
        <w:jc w:val="both"/>
        <w:rPr>
          <w:rFonts w:ascii="Times New Roman" w:hAnsi="Times New Roman" w:cs="Times New Roman"/>
          <w:sz w:val="20"/>
          <w:szCs w:val="20"/>
        </w:rPr>
      </w:pPr>
    </w:p>
    <w:p w14:paraId="00CD493B" w14:textId="77777777" w:rsidR="00AC3DC5" w:rsidRPr="00EB3AD2" w:rsidRDefault="00AC3DC5" w:rsidP="00AC3DC5">
      <w:pPr>
        <w:rPr>
          <w:rFonts w:ascii="Times New Roman" w:hAnsi="Times New Roman" w:cs="Times New Roman"/>
        </w:rPr>
      </w:pPr>
      <w:r w:rsidRPr="00EB3AD2">
        <w:rPr>
          <w:rFonts w:ascii="Times New Roman" w:hAnsi="Times New Roman" w:cs="Times New Roman"/>
          <w:b/>
          <w:sz w:val="20"/>
          <w:szCs w:val="20"/>
        </w:rPr>
        <w:t>Odgovor na priporočilo št. 76</w:t>
      </w:r>
    </w:p>
    <w:p w14:paraId="33A74E74" w14:textId="14AD8E9B" w:rsidR="008028F0" w:rsidRPr="00EB3AD2" w:rsidRDefault="00AF232F" w:rsidP="00AC3DC5">
      <w:pPr>
        <w:jc w:val="both"/>
        <w:rPr>
          <w:rFonts w:ascii="Times New Roman" w:hAnsi="Times New Roman" w:cs="Times New Roman"/>
          <w:sz w:val="20"/>
          <w:szCs w:val="20"/>
        </w:rPr>
      </w:pPr>
      <w:r>
        <w:rPr>
          <w:rFonts w:ascii="Times New Roman" w:hAnsi="Times New Roman" w:cs="Times New Roman"/>
          <w:snapToGrid w:val="0"/>
          <w:sz w:val="20"/>
          <w:szCs w:val="20"/>
        </w:rPr>
        <w:t>O</w:t>
      </w:r>
      <w:r w:rsidR="00AC3DC5" w:rsidRPr="00EB3AD2">
        <w:rPr>
          <w:rFonts w:ascii="Times New Roman" w:hAnsi="Times New Roman" w:cs="Times New Roman"/>
          <w:snapToGrid w:val="0"/>
          <w:sz w:val="20"/>
          <w:szCs w:val="20"/>
        </w:rPr>
        <w:t xml:space="preserve">trokom, ki v RS prebivajo nezakonito, imajo status prosilca za mednarodno zaščito ali status osebe z mednarodno zaščito, </w:t>
      </w:r>
      <w:r>
        <w:rPr>
          <w:rFonts w:ascii="Times New Roman" w:hAnsi="Times New Roman" w:cs="Times New Roman"/>
          <w:snapToGrid w:val="0"/>
          <w:sz w:val="20"/>
          <w:szCs w:val="20"/>
        </w:rPr>
        <w:t xml:space="preserve">se </w:t>
      </w:r>
      <w:r w:rsidR="00AC3DC5" w:rsidRPr="00EB3AD2">
        <w:rPr>
          <w:rFonts w:ascii="Times New Roman" w:hAnsi="Times New Roman" w:cs="Times New Roman"/>
          <w:snapToGrid w:val="0"/>
          <w:sz w:val="20"/>
          <w:szCs w:val="20"/>
        </w:rPr>
        <w:t>zagotavlja nastanitev v javnih dijaških domovih.</w:t>
      </w:r>
      <w:r w:rsidR="00AC3DC5" w:rsidRPr="00EB3AD2">
        <w:rPr>
          <w:rFonts w:ascii="Times New Roman" w:hAnsi="Times New Roman" w:cs="Times New Roman"/>
          <w:sz w:val="20"/>
          <w:szCs w:val="20"/>
        </w:rPr>
        <w:t xml:space="preserve"> </w:t>
      </w:r>
      <w:r w:rsidR="007F1CD6">
        <w:rPr>
          <w:rFonts w:ascii="Times New Roman" w:eastAsia="Calibri" w:hAnsi="Times New Roman" w:cs="Times New Roman"/>
          <w:sz w:val="20"/>
          <w:szCs w:val="20"/>
        </w:rPr>
        <w:t>MBS</w:t>
      </w:r>
      <w:r w:rsidR="007F1CD6" w:rsidRPr="00EB3AD2">
        <w:rPr>
          <w:rFonts w:ascii="Times New Roman" w:hAnsi="Times New Roman" w:cs="Times New Roman"/>
          <w:sz w:val="20"/>
          <w:szCs w:val="20"/>
        </w:rPr>
        <w:t xml:space="preserve"> </w:t>
      </w:r>
      <w:r w:rsidR="007012E5" w:rsidRPr="00EB3AD2">
        <w:rPr>
          <w:rFonts w:ascii="Times New Roman" w:hAnsi="Times New Roman" w:cs="Times New Roman"/>
          <w:sz w:val="20"/>
          <w:szCs w:val="20"/>
        </w:rPr>
        <w:t xml:space="preserve">so </w:t>
      </w:r>
      <w:r w:rsidR="00AC3DC5" w:rsidRPr="00EB3AD2">
        <w:rPr>
          <w:rFonts w:ascii="Times New Roman" w:hAnsi="Times New Roman" w:cs="Times New Roman"/>
          <w:sz w:val="20"/>
          <w:szCs w:val="20"/>
        </w:rPr>
        <w:t xml:space="preserve">nastanjeni v Dijaškem domu Postojna, kjer jim je zagotovljena 24 urna oskrba. </w:t>
      </w:r>
      <w:r w:rsidR="007012E5" w:rsidRPr="00EB3AD2">
        <w:rPr>
          <w:rFonts w:ascii="Times New Roman" w:hAnsi="Times New Roman" w:cs="Times New Roman"/>
          <w:sz w:val="20"/>
          <w:szCs w:val="20"/>
        </w:rPr>
        <w:t>V</w:t>
      </w:r>
      <w:r w:rsidR="00AC3DC5" w:rsidRPr="00EB3AD2">
        <w:rPr>
          <w:rFonts w:ascii="Times New Roman" w:hAnsi="Times New Roman" w:cs="Times New Roman"/>
          <w:sz w:val="20"/>
          <w:szCs w:val="20"/>
        </w:rPr>
        <w:t xml:space="preserve"> letu 2019 </w:t>
      </w:r>
      <w:r w:rsidR="007012E5" w:rsidRPr="00EB3AD2">
        <w:rPr>
          <w:rFonts w:ascii="Times New Roman" w:hAnsi="Times New Roman" w:cs="Times New Roman"/>
          <w:sz w:val="20"/>
          <w:szCs w:val="20"/>
        </w:rPr>
        <w:t xml:space="preserve">je bilo </w:t>
      </w:r>
      <w:r w:rsidR="00AC3DC5" w:rsidRPr="00EB3AD2">
        <w:rPr>
          <w:rFonts w:ascii="Times New Roman" w:hAnsi="Times New Roman" w:cs="Times New Roman"/>
          <w:sz w:val="20"/>
          <w:szCs w:val="20"/>
        </w:rPr>
        <w:t xml:space="preserve">nastanjenih 84 </w:t>
      </w:r>
      <w:r w:rsidR="007F1CD6">
        <w:rPr>
          <w:rFonts w:ascii="Times New Roman" w:eastAsia="Calibri" w:hAnsi="Times New Roman" w:cs="Times New Roman"/>
          <w:sz w:val="20"/>
          <w:szCs w:val="20"/>
        </w:rPr>
        <w:t>MBS</w:t>
      </w:r>
      <w:r w:rsidR="00AC3DC5" w:rsidRPr="00EB3AD2">
        <w:rPr>
          <w:rFonts w:ascii="Times New Roman" w:hAnsi="Times New Roman" w:cs="Times New Roman"/>
          <w:sz w:val="20"/>
          <w:szCs w:val="20"/>
        </w:rPr>
        <w:t xml:space="preserve">. Zagotovljeno jim je izobraževanje, pomoč pri </w:t>
      </w:r>
      <w:r>
        <w:rPr>
          <w:rFonts w:ascii="Times New Roman" w:hAnsi="Times New Roman" w:cs="Times New Roman"/>
          <w:sz w:val="20"/>
          <w:szCs w:val="20"/>
        </w:rPr>
        <w:t xml:space="preserve">vključevanju v družbo, pomoč pri </w:t>
      </w:r>
      <w:r w:rsidR="00AC3DC5" w:rsidRPr="00EB3AD2">
        <w:rPr>
          <w:rFonts w:ascii="Times New Roman" w:hAnsi="Times New Roman" w:cs="Times New Roman"/>
          <w:sz w:val="20"/>
          <w:szCs w:val="20"/>
        </w:rPr>
        <w:t>učenju, učenje slovenskega jezika, prostočasne dejavnosti, izleti, včlanitev v lokalno knjižnico, druženje z lokalnim prebivalstvom idr.</w:t>
      </w:r>
      <w:r w:rsidR="005B71E4" w:rsidRPr="00EB3AD2">
        <w:rPr>
          <w:rFonts w:ascii="Times New Roman" w:hAnsi="Times New Roman" w:cs="Times New Roman"/>
          <w:sz w:val="20"/>
          <w:szCs w:val="20"/>
        </w:rPr>
        <w:t xml:space="preserve"> </w:t>
      </w:r>
      <w:r w:rsidR="007F1CD6">
        <w:rPr>
          <w:rFonts w:ascii="Times New Roman" w:eastAsia="Calibri" w:hAnsi="Times New Roman" w:cs="Times New Roman"/>
          <w:sz w:val="20"/>
          <w:szCs w:val="20"/>
        </w:rPr>
        <w:t>MBS</w:t>
      </w:r>
      <w:r w:rsidR="007F1CD6" w:rsidRPr="00EB3AD2">
        <w:rPr>
          <w:rFonts w:ascii="Times New Roman" w:hAnsi="Times New Roman" w:cs="Times New Roman"/>
          <w:sz w:val="20"/>
          <w:szCs w:val="20"/>
        </w:rPr>
        <w:t xml:space="preserve"> </w:t>
      </w:r>
      <w:r w:rsidR="00B7220D" w:rsidRPr="00EB3AD2">
        <w:rPr>
          <w:rFonts w:ascii="Times New Roman" w:hAnsi="Times New Roman" w:cs="Times New Roman"/>
          <w:sz w:val="20"/>
          <w:szCs w:val="20"/>
        </w:rPr>
        <w:t xml:space="preserve">je na voljo svetovanje, kot tudi psihološka ali psihiatrična pomoč v okviru ustreznih služb. </w:t>
      </w:r>
      <w:r w:rsidR="008028F0" w:rsidRPr="00EB3AD2">
        <w:rPr>
          <w:rFonts w:ascii="Times New Roman" w:hAnsi="Times New Roman" w:cs="Times New Roman"/>
          <w:sz w:val="20"/>
          <w:szCs w:val="20"/>
        </w:rPr>
        <w:t xml:space="preserve">Vsaki osebi s priznanim statusom se dodeli svetovalca za vključevanje, s katerim pripravita osebni integracijski načrt, in zagotovi nastanitev v eni od integracijskih hiš. Za hitrejše vključevanje so osebe s priznano mednarodno zaščito upravičene do različnih programov, najpomembnejši je tečaj slovenskega jezika. </w:t>
      </w:r>
      <w:r w:rsidRPr="00EB3AD2">
        <w:rPr>
          <w:rFonts w:ascii="Times New Roman" w:hAnsi="Times New Roman" w:cs="Times New Roman"/>
          <w:sz w:val="20"/>
          <w:szCs w:val="20"/>
        </w:rPr>
        <w:t xml:space="preserve">Izvajajo se tudi različni </w:t>
      </w:r>
      <w:r w:rsidRPr="00C45040">
        <w:rPr>
          <w:rFonts w:ascii="Times New Roman" w:hAnsi="Times New Roman" w:cs="Times New Roman"/>
          <w:sz w:val="20"/>
          <w:szCs w:val="20"/>
        </w:rPr>
        <w:t>projekti (Tabela</w:t>
      </w:r>
      <w:r w:rsidR="00C45040">
        <w:rPr>
          <w:rFonts w:ascii="Times New Roman" w:hAnsi="Times New Roman" w:cs="Times New Roman"/>
          <w:sz w:val="20"/>
          <w:szCs w:val="20"/>
        </w:rPr>
        <w:t xml:space="preserve"> 83</w:t>
      </w:r>
      <w:r w:rsidRPr="00EB3AD2">
        <w:rPr>
          <w:rFonts w:ascii="Times New Roman" w:hAnsi="Times New Roman" w:cs="Times New Roman"/>
          <w:sz w:val="20"/>
          <w:szCs w:val="20"/>
        </w:rPr>
        <w:t>).</w:t>
      </w:r>
    </w:p>
    <w:p w14:paraId="2ADD441E" w14:textId="254080C0" w:rsidR="00AC3DC5" w:rsidRPr="00EB3AD2" w:rsidRDefault="00073D4D" w:rsidP="00073D4D">
      <w:pPr>
        <w:jc w:val="both"/>
        <w:rPr>
          <w:rFonts w:ascii="Times New Roman" w:hAnsi="Times New Roman" w:cs="Times New Roman"/>
          <w:color w:val="000000"/>
          <w:sz w:val="20"/>
          <w:szCs w:val="20"/>
          <w:highlight w:val="lightGray"/>
          <w:lang w:eastAsia="zh-CN"/>
        </w:rPr>
      </w:pPr>
      <w:r w:rsidRPr="00EB3AD2">
        <w:rPr>
          <w:rFonts w:ascii="Times New Roman" w:hAnsi="Times New Roman" w:cs="Times New Roman"/>
          <w:sz w:val="20"/>
          <w:szCs w:val="20"/>
        </w:rPr>
        <w:t xml:space="preserve">UOIM, MNZ, MDDSZ, Policija, MP, enajst sodelujočih NVO in UNHCR so leta 2020 podpisali prenovljene </w:t>
      </w:r>
      <w:bookmarkStart w:id="78" w:name="_Hlk59173257"/>
      <w:r w:rsidRPr="00EB3AD2">
        <w:rPr>
          <w:rFonts w:ascii="Times New Roman" w:hAnsi="Times New Roman" w:cs="Times New Roman"/>
          <w:sz w:val="20"/>
          <w:szCs w:val="20"/>
        </w:rPr>
        <w:t>Standardne operativne postopke za preprečevanje in ukrepanje v primerih spolnega nasilja ter nasilja na podlagi spola nad osebami, ki so obravnavane po določbah ZMZ</w:t>
      </w:r>
      <w:bookmarkEnd w:id="78"/>
      <w:r w:rsidRPr="00EB3AD2">
        <w:rPr>
          <w:rFonts w:ascii="Times New Roman" w:hAnsi="Times New Roman" w:cs="Times New Roman"/>
          <w:sz w:val="20"/>
          <w:szCs w:val="20"/>
        </w:rPr>
        <w:t>.</w:t>
      </w:r>
      <w:r w:rsidRPr="00EB3AD2">
        <w:rPr>
          <w:rFonts w:ascii="Times New Roman" w:hAnsi="Times New Roman" w:cs="Times New Roman"/>
        </w:rPr>
        <w:t xml:space="preserve"> </w:t>
      </w:r>
      <w:r w:rsidRPr="00EB3AD2">
        <w:rPr>
          <w:rFonts w:ascii="Times New Roman" w:hAnsi="Times New Roman" w:cs="Times New Roman"/>
          <w:sz w:val="20"/>
          <w:szCs w:val="20"/>
        </w:rPr>
        <w:t>Z dokumentom se želi osebam z izkušnjo spolnega nasilja in nasilja na podlagi spola zagotoviti varnost, preprečiti stopnjevanje nasilja, zmanjšati ter odpraviti posledice nasilja in okrepiti njihovo moč</w:t>
      </w:r>
      <w:r w:rsidR="00632B35">
        <w:rPr>
          <w:rFonts w:ascii="Times New Roman" w:hAnsi="Times New Roman" w:cs="Times New Roman"/>
          <w:sz w:val="20"/>
          <w:szCs w:val="20"/>
        </w:rPr>
        <w:t xml:space="preserve"> </w:t>
      </w:r>
      <w:r w:rsidRPr="00EB3AD2">
        <w:rPr>
          <w:rFonts w:ascii="Times New Roman" w:hAnsi="Times New Roman" w:cs="Times New Roman"/>
          <w:color w:val="000000"/>
          <w:sz w:val="20"/>
          <w:szCs w:val="20"/>
          <w:lang w:eastAsia="zh-CN"/>
        </w:rPr>
        <w:t>(</w:t>
      </w:r>
      <w:r w:rsidRPr="00485B6A">
        <w:rPr>
          <w:rFonts w:ascii="Times New Roman" w:hAnsi="Times New Roman" w:cs="Times New Roman"/>
          <w:color w:val="000000"/>
          <w:sz w:val="20"/>
          <w:szCs w:val="20"/>
          <w:lang w:eastAsia="zh-CN"/>
        </w:rPr>
        <w:t>Tabela</w:t>
      </w:r>
      <w:r w:rsidR="00F704CD">
        <w:rPr>
          <w:rFonts w:ascii="Times New Roman" w:hAnsi="Times New Roman" w:cs="Times New Roman"/>
          <w:color w:val="000000"/>
          <w:sz w:val="20"/>
          <w:szCs w:val="20"/>
          <w:lang w:eastAsia="zh-CN"/>
        </w:rPr>
        <w:t xml:space="preserve"> 66</w:t>
      </w:r>
      <w:r w:rsidRPr="00EB3AD2">
        <w:rPr>
          <w:rFonts w:ascii="Times New Roman" w:hAnsi="Times New Roman" w:cs="Times New Roman"/>
          <w:color w:val="000000"/>
          <w:sz w:val="20"/>
          <w:szCs w:val="20"/>
          <w:lang w:eastAsia="zh-CN"/>
        </w:rPr>
        <w:t xml:space="preserve">). </w:t>
      </w:r>
    </w:p>
    <w:p w14:paraId="35FE0330" w14:textId="77777777" w:rsidR="00E67065" w:rsidRPr="00EB3AD2" w:rsidRDefault="00E67065" w:rsidP="00E67065">
      <w:pPr>
        <w:jc w:val="both"/>
        <w:rPr>
          <w:rFonts w:ascii="Times New Roman" w:hAnsi="Times New Roman" w:cs="Times New Roman"/>
          <w:sz w:val="20"/>
          <w:szCs w:val="20"/>
        </w:rPr>
      </w:pPr>
      <w:r w:rsidRPr="00EB3AD2">
        <w:rPr>
          <w:rFonts w:ascii="Times New Roman" w:hAnsi="Times New Roman" w:cs="Times New Roman"/>
          <w:sz w:val="20"/>
          <w:szCs w:val="20"/>
        </w:rPr>
        <w:t>Odgovor vsebovan tudi v odgovoru na vprašanje 67 c) in 72 d).</w:t>
      </w:r>
    </w:p>
    <w:p w14:paraId="1B96BC94" w14:textId="77777777" w:rsidR="00AC3DC5" w:rsidRPr="00EB3AD2" w:rsidRDefault="00AC3DC5" w:rsidP="00DA3A15">
      <w:pPr>
        <w:jc w:val="both"/>
        <w:rPr>
          <w:rFonts w:ascii="Times New Roman" w:hAnsi="Times New Roman" w:cs="Times New Roman"/>
          <w:sz w:val="20"/>
          <w:szCs w:val="20"/>
        </w:rPr>
      </w:pPr>
    </w:p>
    <w:p w14:paraId="7589C673" w14:textId="51073467" w:rsidR="00406186" w:rsidRPr="00EB3AD2" w:rsidRDefault="00476C77" w:rsidP="001304F2">
      <w:pPr>
        <w:rPr>
          <w:rFonts w:ascii="Times New Roman" w:hAnsi="Times New Roman" w:cs="Times New Roman"/>
          <w:b/>
          <w:sz w:val="20"/>
          <w:szCs w:val="20"/>
        </w:rPr>
      </w:pPr>
      <w:r w:rsidRPr="00EB3AD2">
        <w:rPr>
          <w:rFonts w:ascii="Times New Roman" w:hAnsi="Times New Roman" w:cs="Times New Roman"/>
          <w:b/>
          <w:sz w:val="20"/>
          <w:szCs w:val="20"/>
        </w:rPr>
        <w:t>h)</w:t>
      </w:r>
      <w:r w:rsidRPr="00EB3AD2">
        <w:rPr>
          <w:rFonts w:ascii="Times New Roman" w:hAnsi="Times New Roman" w:cs="Times New Roman"/>
          <w:b/>
          <w:sz w:val="20"/>
          <w:szCs w:val="20"/>
        </w:rPr>
        <w:tab/>
        <w:t>O</w:t>
      </w:r>
      <w:r w:rsidR="00406186" w:rsidRPr="00EB3AD2">
        <w:rPr>
          <w:rFonts w:ascii="Times New Roman" w:hAnsi="Times New Roman" w:cs="Times New Roman"/>
          <w:b/>
          <w:sz w:val="20"/>
          <w:szCs w:val="20"/>
        </w:rPr>
        <w:t>troci obtoženi za vojne zločine</w:t>
      </w:r>
    </w:p>
    <w:p w14:paraId="516ACAA4" w14:textId="1260F613" w:rsidR="00406186" w:rsidRPr="001D4759" w:rsidRDefault="008E171D" w:rsidP="001D4759">
      <w:pPr>
        <w:jc w:val="both"/>
        <w:rPr>
          <w:rFonts w:ascii="Times New Roman" w:hAnsi="Times New Roman" w:cs="Times New Roman"/>
          <w:sz w:val="20"/>
          <w:szCs w:val="20"/>
        </w:rPr>
      </w:pPr>
      <w:r w:rsidRPr="00EB3AD2">
        <w:rPr>
          <w:rFonts w:ascii="Times New Roman" w:hAnsi="Times New Roman" w:cs="Times New Roman"/>
          <w:sz w:val="20"/>
          <w:szCs w:val="20"/>
        </w:rPr>
        <w:t>Noben otrok ni bil obtožen</w:t>
      </w:r>
      <w:r w:rsidR="00707675" w:rsidRPr="00EB3AD2">
        <w:rPr>
          <w:rFonts w:ascii="Times New Roman" w:hAnsi="Times New Roman" w:cs="Times New Roman"/>
          <w:sz w:val="20"/>
          <w:szCs w:val="20"/>
        </w:rPr>
        <w:t xml:space="preserve"> za vojne zločine, ki so bili storjeni ob njihovem naboru ali uporabi v vojaških spopadih</w:t>
      </w:r>
      <w:r w:rsidRPr="00EB3AD2">
        <w:rPr>
          <w:rFonts w:ascii="Times New Roman" w:hAnsi="Times New Roman" w:cs="Times New Roman"/>
          <w:sz w:val="20"/>
          <w:szCs w:val="20"/>
        </w:rPr>
        <w:t>.</w:t>
      </w:r>
    </w:p>
    <w:p w14:paraId="5CDA8DD7" w14:textId="7F5600E6" w:rsidR="00C50DF5" w:rsidRDefault="00C50DF5" w:rsidP="00C50DF5">
      <w:pPr>
        <w:rPr>
          <w:rFonts w:ascii="Times New Roman" w:hAnsi="Times New Roman" w:cs="Times New Roman"/>
          <w:sz w:val="20"/>
          <w:szCs w:val="20"/>
        </w:rPr>
      </w:pPr>
    </w:p>
    <w:p w14:paraId="6C385515" w14:textId="15BBA255" w:rsidR="006D7AB9" w:rsidRPr="001A2E76" w:rsidRDefault="006D7AB9" w:rsidP="001A2E76">
      <w:pPr>
        <w:pStyle w:val="Naslov1"/>
      </w:pPr>
      <w:bookmarkStart w:id="79" w:name="_Toc66820795"/>
      <w:r w:rsidRPr="001A2E76">
        <w:lastRenderedPageBreak/>
        <w:t>ANNEX</w:t>
      </w:r>
      <w:bookmarkEnd w:id="79"/>
      <w:r w:rsidRPr="001A2E76">
        <w:t xml:space="preserve"> </w:t>
      </w:r>
    </w:p>
    <w:p w14:paraId="5A4F65B4" w14:textId="7AF53643" w:rsidR="001A2E76" w:rsidRDefault="00E959C4" w:rsidP="001A2E76">
      <w:pPr>
        <w:rPr>
          <w:lang w:val="en-GB"/>
        </w:rPr>
      </w:pPr>
      <w:r>
        <w:rPr>
          <w:lang w:val="en-GB"/>
        </w:rPr>
        <w:t xml:space="preserve">(v </w:t>
      </w:r>
      <w:proofErr w:type="spellStart"/>
      <w:r>
        <w:rPr>
          <w:lang w:val="en-GB"/>
        </w:rPr>
        <w:t>prilogi</w:t>
      </w:r>
      <w:proofErr w:type="spellEnd"/>
      <w:r>
        <w:rPr>
          <w:lang w:val="en-GB"/>
        </w:rPr>
        <w:t>)</w:t>
      </w:r>
    </w:p>
    <w:p w14:paraId="40201952" w14:textId="77777777" w:rsidR="00E959C4" w:rsidRPr="001A2E76" w:rsidRDefault="00E959C4" w:rsidP="001A2E76">
      <w:pPr>
        <w:rPr>
          <w:lang w:val="en-GB"/>
        </w:rPr>
      </w:pPr>
    </w:p>
    <w:sectPr w:rsidR="00E959C4" w:rsidRPr="001A2E76" w:rsidSect="008909DA">
      <w:headerReference w:type="default" r:id="rId11"/>
      <w:footerReference w:type="default" r:id="rId12"/>
      <w:pgSz w:w="11906" w:h="16838"/>
      <w:pgMar w:top="1417" w:right="1558"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F9C2" w14:textId="77777777" w:rsidR="0044761F" w:rsidRDefault="0044761F" w:rsidP="001D2F98">
      <w:pPr>
        <w:spacing w:after="0" w:line="240" w:lineRule="auto"/>
      </w:pPr>
      <w:r>
        <w:separator/>
      </w:r>
    </w:p>
  </w:endnote>
  <w:endnote w:type="continuationSeparator" w:id="0">
    <w:p w14:paraId="23BBA845" w14:textId="77777777" w:rsidR="0044761F" w:rsidRDefault="0044761F" w:rsidP="001D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786065"/>
      <w:docPartObj>
        <w:docPartGallery w:val="Page Numbers (Bottom of Page)"/>
        <w:docPartUnique/>
      </w:docPartObj>
    </w:sdtPr>
    <w:sdtEndPr/>
    <w:sdtContent>
      <w:p w14:paraId="2E249E77" w14:textId="38021601" w:rsidR="00657DB1" w:rsidRDefault="00657DB1">
        <w:pPr>
          <w:pStyle w:val="Noga"/>
          <w:jc w:val="right"/>
        </w:pPr>
        <w:r>
          <w:fldChar w:fldCharType="begin"/>
        </w:r>
        <w:r>
          <w:instrText>PAGE   \* MERGEFORMAT</w:instrText>
        </w:r>
        <w:r>
          <w:fldChar w:fldCharType="separate"/>
        </w:r>
        <w:r w:rsidR="0009324F">
          <w:rPr>
            <w:noProof/>
          </w:rPr>
          <w:t>20</w:t>
        </w:r>
        <w:r>
          <w:fldChar w:fldCharType="end"/>
        </w:r>
      </w:p>
    </w:sdtContent>
  </w:sdt>
  <w:p w14:paraId="4DE01093" w14:textId="77777777" w:rsidR="00657DB1" w:rsidRDefault="00657DB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ADC2" w14:textId="77777777" w:rsidR="0044761F" w:rsidRDefault="0044761F" w:rsidP="001D2F98">
      <w:pPr>
        <w:spacing w:after="0" w:line="240" w:lineRule="auto"/>
      </w:pPr>
      <w:r>
        <w:separator/>
      </w:r>
    </w:p>
  </w:footnote>
  <w:footnote w:type="continuationSeparator" w:id="0">
    <w:p w14:paraId="3C857483" w14:textId="77777777" w:rsidR="0044761F" w:rsidRDefault="0044761F" w:rsidP="001D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B185" w14:textId="77777777" w:rsidR="00657DB1" w:rsidRDefault="00657DB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3C"/>
    <w:multiLevelType w:val="hybridMultilevel"/>
    <w:tmpl w:val="E4F05830"/>
    <w:lvl w:ilvl="0" w:tplc="61C67C10">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1" w15:restartNumberingAfterBreak="0">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5EE1"/>
    <w:multiLevelType w:val="hybridMultilevel"/>
    <w:tmpl w:val="BFA013CC"/>
    <w:lvl w:ilvl="0" w:tplc="04240001">
      <w:start w:val="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FB3466"/>
    <w:multiLevelType w:val="hybridMultilevel"/>
    <w:tmpl w:val="1D1C1256"/>
    <w:lvl w:ilvl="0" w:tplc="6B62FD3A">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4" w15:restartNumberingAfterBreak="0">
    <w:nsid w:val="09BA469F"/>
    <w:multiLevelType w:val="singleLevel"/>
    <w:tmpl w:val="8D08F900"/>
    <w:lvl w:ilvl="0">
      <w:start w:val="1"/>
      <w:numFmt w:val="lowerLetter"/>
      <w:lvlText w:val="(%1)"/>
      <w:lvlJc w:val="left"/>
      <w:rPr>
        <w:rFonts w:ascii="Times New Roman" w:hAnsi="Times New Roman" w:cs="Times New Roman" w:hint="default"/>
      </w:rPr>
    </w:lvl>
  </w:abstractNum>
  <w:abstractNum w:abstractNumId="5" w15:restartNumberingAfterBreak="0">
    <w:nsid w:val="09C04C78"/>
    <w:multiLevelType w:val="multilevel"/>
    <w:tmpl w:val="940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6128A"/>
    <w:multiLevelType w:val="multilevel"/>
    <w:tmpl w:val="DE4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B60FC"/>
    <w:multiLevelType w:val="hybridMultilevel"/>
    <w:tmpl w:val="46383BB4"/>
    <w:lvl w:ilvl="0" w:tplc="9398D022">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3007D"/>
    <w:multiLevelType w:val="hybridMultilevel"/>
    <w:tmpl w:val="C576F86E"/>
    <w:lvl w:ilvl="0" w:tplc="C42E90E6">
      <w:start w:val="2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B3260C"/>
    <w:multiLevelType w:val="multilevel"/>
    <w:tmpl w:val="C26A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C2A4B"/>
    <w:multiLevelType w:val="hybridMultilevel"/>
    <w:tmpl w:val="FD94C3AE"/>
    <w:lvl w:ilvl="0" w:tplc="B57CF552">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11" w15:restartNumberingAfterBreak="0">
    <w:nsid w:val="1E322D36"/>
    <w:multiLevelType w:val="hybridMultilevel"/>
    <w:tmpl w:val="9D22955A"/>
    <w:lvl w:ilvl="0" w:tplc="2C4E25E2">
      <w:start w:val="1"/>
      <w:numFmt w:val="lowerLetter"/>
      <w:lvlText w:val="(%1)"/>
      <w:lvlJc w:val="left"/>
      <w:pPr>
        <w:ind w:left="2136" w:hanging="435"/>
      </w:pPr>
      <w:rPr>
        <w:rFonts w:cs="Times New Roman" w:hint="default"/>
      </w:rPr>
    </w:lvl>
    <w:lvl w:ilvl="1" w:tplc="04240019" w:tentative="1">
      <w:start w:val="1"/>
      <w:numFmt w:val="lowerLetter"/>
      <w:lvlText w:val="%2."/>
      <w:lvlJc w:val="left"/>
      <w:pPr>
        <w:ind w:left="2781" w:hanging="360"/>
      </w:pPr>
      <w:rPr>
        <w:rFonts w:cs="Times New Roman"/>
      </w:rPr>
    </w:lvl>
    <w:lvl w:ilvl="2" w:tplc="0424001B" w:tentative="1">
      <w:start w:val="1"/>
      <w:numFmt w:val="lowerRoman"/>
      <w:lvlText w:val="%3."/>
      <w:lvlJc w:val="right"/>
      <w:pPr>
        <w:ind w:left="3501" w:hanging="180"/>
      </w:pPr>
      <w:rPr>
        <w:rFonts w:cs="Times New Roman"/>
      </w:rPr>
    </w:lvl>
    <w:lvl w:ilvl="3" w:tplc="0424000F" w:tentative="1">
      <w:start w:val="1"/>
      <w:numFmt w:val="decimal"/>
      <w:lvlText w:val="%4."/>
      <w:lvlJc w:val="left"/>
      <w:pPr>
        <w:ind w:left="4221" w:hanging="360"/>
      </w:pPr>
      <w:rPr>
        <w:rFonts w:cs="Times New Roman"/>
      </w:rPr>
    </w:lvl>
    <w:lvl w:ilvl="4" w:tplc="04240019" w:tentative="1">
      <w:start w:val="1"/>
      <w:numFmt w:val="lowerLetter"/>
      <w:lvlText w:val="%5."/>
      <w:lvlJc w:val="left"/>
      <w:pPr>
        <w:ind w:left="4941" w:hanging="360"/>
      </w:pPr>
      <w:rPr>
        <w:rFonts w:cs="Times New Roman"/>
      </w:rPr>
    </w:lvl>
    <w:lvl w:ilvl="5" w:tplc="0424001B" w:tentative="1">
      <w:start w:val="1"/>
      <w:numFmt w:val="lowerRoman"/>
      <w:lvlText w:val="%6."/>
      <w:lvlJc w:val="right"/>
      <w:pPr>
        <w:ind w:left="5661" w:hanging="180"/>
      </w:pPr>
      <w:rPr>
        <w:rFonts w:cs="Times New Roman"/>
      </w:rPr>
    </w:lvl>
    <w:lvl w:ilvl="6" w:tplc="0424000F" w:tentative="1">
      <w:start w:val="1"/>
      <w:numFmt w:val="decimal"/>
      <w:lvlText w:val="%7."/>
      <w:lvlJc w:val="left"/>
      <w:pPr>
        <w:ind w:left="6381" w:hanging="360"/>
      </w:pPr>
      <w:rPr>
        <w:rFonts w:cs="Times New Roman"/>
      </w:rPr>
    </w:lvl>
    <w:lvl w:ilvl="7" w:tplc="04240019" w:tentative="1">
      <w:start w:val="1"/>
      <w:numFmt w:val="lowerLetter"/>
      <w:lvlText w:val="%8."/>
      <w:lvlJc w:val="left"/>
      <w:pPr>
        <w:ind w:left="7101" w:hanging="360"/>
      </w:pPr>
      <w:rPr>
        <w:rFonts w:cs="Times New Roman"/>
      </w:rPr>
    </w:lvl>
    <w:lvl w:ilvl="8" w:tplc="0424001B" w:tentative="1">
      <w:start w:val="1"/>
      <w:numFmt w:val="lowerRoman"/>
      <w:lvlText w:val="%9."/>
      <w:lvlJc w:val="right"/>
      <w:pPr>
        <w:ind w:left="7821" w:hanging="180"/>
      </w:pPr>
      <w:rPr>
        <w:rFonts w:cs="Times New Roman"/>
      </w:rPr>
    </w:lvl>
  </w:abstractNum>
  <w:abstractNum w:abstractNumId="12" w15:restartNumberingAfterBreak="0">
    <w:nsid w:val="1F9131A0"/>
    <w:multiLevelType w:val="hybridMultilevel"/>
    <w:tmpl w:val="EE84FF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2B7198"/>
    <w:multiLevelType w:val="hybridMultilevel"/>
    <w:tmpl w:val="025E40F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58B011C"/>
    <w:multiLevelType w:val="hybridMultilevel"/>
    <w:tmpl w:val="62EEA212"/>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830E0B"/>
    <w:multiLevelType w:val="hybridMultilevel"/>
    <w:tmpl w:val="940CF4B8"/>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F2239A"/>
    <w:multiLevelType w:val="hybridMultilevel"/>
    <w:tmpl w:val="C2B073C8"/>
    <w:lvl w:ilvl="0" w:tplc="D08E7BF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64D89"/>
    <w:multiLevelType w:val="hybridMultilevel"/>
    <w:tmpl w:val="EB6EA2C2"/>
    <w:lvl w:ilvl="0" w:tplc="CC5A275A">
      <w:start w:val="1"/>
      <w:numFmt w:val="lowerLetter"/>
      <w:lvlText w:val="(%1)"/>
      <w:lvlJc w:val="left"/>
      <w:pPr>
        <w:ind w:left="2136" w:hanging="435"/>
      </w:pPr>
      <w:rPr>
        <w:rFonts w:cs="Times New Roman" w:hint="default"/>
      </w:rPr>
    </w:lvl>
    <w:lvl w:ilvl="1" w:tplc="04240019" w:tentative="1">
      <w:start w:val="1"/>
      <w:numFmt w:val="lowerLetter"/>
      <w:lvlText w:val="%2."/>
      <w:lvlJc w:val="left"/>
      <w:pPr>
        <w:ind w:left="2781" w:hanging="360"/>
      </w:pPr>
      <w:rPr>
        <w:rFonts w:cs="Times New Roman"/>
      </w:rPr>
    </w:lvl>
    <w:lvl w:ilvl="2" w:tplc="0424001B" w:tentative="1">
      <w:start w:val="1"/>
      <w:numFmt w:val="lowerRoman"/>
      <w:lvlText w:val="%3."/>
      <w:lvlJc w:val="right"/>
      <w:pPr>
        <w:ind w:left="3501" w:hanging="180"/>
      </w:pPr>
      <w:rPr>
        <w:rFonts w:cs="Times New Roman"/>
      </w:rPr>
    </w:lvl>
    <w:lvl w:ilvl="3" w:tplc="0424000F" w:tentative="1">
      <w:start w:val="1"/>
      <w:numFmt w:val="decimal"/>
      <w:lvlText w:val="%4."/>
      <w:lvlJc w:val="left"/>
      <w:pPr>
        <w:ind w:left="4221" w:hanging="360"/>
      </w:pPr>
      <w:rPr>
        <w:rFonts w:cs="Times New Roman"/>
      </w:rPr>
    </w:lvl>
    <w:lvl w:ilvl="4" w:tplc="04240019" w:tentative="1">
      <w:start w:val="1"/>
      <w:numFmt w:val="lowerLetter"/>
      <w:lvlText w:val="%5."/>
      <w:lvlJc w:val="left"/>
      <w:pPr>
        <w:ind w:left="4941" w:hanging="360"/>
      </w:pPr>
      <w:rPr>
        <w:rFonts w:cs="Times New Roman"/>
      </w:rPr>
    </w:lvl>
    <w:lvl w:ilvl="5" w:tplc="0424001B" w:tentative="1">
      <w:start w:val="1"/>
      <w:numFmt w:val="lowerRoman"/>
      <w:lvlText w:val="%6."/>
      <w:lvlJc w:val="right"/>
      <w:pPr>
        <w:ind w:left="5661" w:hanging="180"/>
      </w:pPr>
      <w:rPr>
        <w:rFonts w:cs="Times New Roman"/>
      </w:rPr>
    </w:lvl>
    <w:lvl w:ilvl="6" w:tplc="0424000F" w:tentative="1">
      <w:start w:val="1"/>
      <w:numFmt w:val="decimal"/>
      <w:lvlText w:val="%7."/>
      <w:lvlJc w:val="left"/>
      <w:pPr>
        <w:ind w:left="6381" w:hanging="360"/>
      </w:pPr>
      <w:rPr>
        <w:rFonts w:cs="Times New Roman"/>
      </w:rPr>
    </w:lvl>
    <w:lvl w:ilvl="7" w:tplc="04240019" w:tentative="1">
      <w:start w:val="1"/>
      <w:numFmt w:val="lowerLetter"/>
      <w:lvlText w:val="%8."/>
      <w:lvlJc w:val="left"/>
      <w:pPr>
        <w:ind w:left="7101" w:hanging="360"/>
      </w:pPr>
      <w:rPr>
        <w:rFonts w:cs="Times New Roman"/>
      </w:rPr>
    </w:lvl>
    <w:lvl w:ilvl="8" w:tplc="0424001B" w:tentative="1">
      <w:start w:val="1"/>
      <w:numFmt w:val="lowerRoman"/>
      <w:lvlText w:val="%9."/>
      <w:lvlJc w:val="right"/>
      <w:pPr>
        <w:ind w:left="7821" w:hanging="180"/>
      </w:pPr>
      <w:rPr>
        <w:rFonts w:cs="Times New Roman"/>
      </w:rPr>
    </w:lvl>
  </w:abstractNum>
  <w:abstractNum w:abstractNumId="18" w15:restartNumberingAfterBreak="0">
    <w:nsid w:val="319E32B7"/>
    <w:multiLevelType w:val="hybridMultilevel"/>
    <w:tmpl w:val="A314A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401A51"/>
    <w:multiLevelType w:val="hybridMultilevel"/>
    <w:tmpl w:val="BC466782"/>
    <w:lvl w:ilvl="0" w:tplc="723A7666">
      <w:start w:val="2"/>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E41FF2"/>
    <w:multiLevelType w:val="hybridMultilevel"/>
    <w:tmpl w:val="8F66ACAA"/>
    <w:lvl w:ilvl="0" w:tplc="1DFEEF00">
      <w:start w:val="1"/>
      <w:numFmt w:val="lowerLetter"/>
      <w:lvlText w:val="(%1)"/>
      <w:lvlJc w:val="left"/>
      <w:pPr>
        <w:ind w:left="1068" w:hanging="708"/>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0F66BB4"/>
    <w:multiLevelType w:val="hybridMultilevel"/>
    <w:tmpl w:val="04DA9C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AC721E"/>
    <w:multiLevelType w:val="hybridMultilevel"/>
    <w:tmpl w:val="DAA471DE"/>
    <w:lvl w:ilvl="0" w:tplc="FD9015FC">
      <w:start w:val="1"/>
      <w:numFmt w:val="lowerLetter"/>
      <w:lvlText w:val="%1)"/>
      <w:lvlJc w:val="left"/>
      <w:pPr>
        <w:ind w:left="360" w:hanging="360"/>
      </w:pPr>
      <w:rPr>
        <w:rFonts w:eastAsiaTheme="minorHAns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A624C48"/>
    <w:multiLevelType w:val="singleLevel"/>
    <w:tmpl w:val="FF226D92"/>
    <w:lvl w:ilvl="0">
      <w:start w:val="1"/>
      <w:numFmt w:val="lowerLetter"/>
      <w:lvlText w:val="(%1)"/>
      <w:lvlJc w:val="left"/>
      <w:rPr>
        <w:rFonts w:ascii="Times New Roman" w:hAnsi="Times New Roman" w:cs="Times New Roman" w:hint="default"/>
      </w:rPr>
    </w:lvl>
  </w:abstractNum>
  <w:abstractNum w:abstractNumId="24" w15:restartNumberingAfterBreak="0">
    <w:nsid w:val="4B6657C4"/>
    <w:multiLevelType w:val="hybridMultilevel"/>
    <w:tmpl w:val="9AA4F18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BDC0355"/>
    <w:multiLevelType w:val="hybridMultilevel"/>
    <w:tmpl w:val="F662D440"/>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E61040"/>
    <w:multiLevelType w:val="hybridMultilevel"/>
    <w:tmpl w:val="DBF86134"/>
    <w:lvl w:ilvl="0" w:tplc="48B0EAC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900DE8"/>
    <w:multiLevelType w:val="hybridMultilevel"/>
    <w:tmpl w:val="E864ED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8B84467"/>
    <w:multiLevelType w:val="hybridMultilevel"/>
    <w:tmpl w:val="EF6E15F6"/>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E5152F"/>
    <w:multiLevelType w:val="multilevel"/>
    <w:tmpl w:val="B88C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447F5"/>
    <w:multiLevelType w:val="hybridMultilevel"/>
    <w:tmpl w:val="660AEEF2"/>
    <w:lvl w:ilvl="0" w:tplc="79CADE94">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31" w15:restartNumberingAfterBreak="0">
    <w:nsid w:val="5FC01A84"/>
    <w:multiLevelType w:val="hybridMultilevel"/>
    <w:tmpl w:val="981E27A2"/>
    <w:lvl w:ilvl="0" w:tplc="8948F25E">
      <w:start w:val="1"/>
      <w:numFmt w:val="lowerLetter"/>
      <w:lvlText w:val="(%1)"/>
      <w:lvlJc w:val="left"/>
      <w:pPr>
        <w:ind w:left="1413" w:hanging="705"/>
      </w:pPr>
      <w:rPr>
        <w:rFonts w:cs="Times New Roman" w:hint="default"/>
        <w:color w:val="auto"/>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2" w15:restartNumberingAfterBreak="0">
    <w:nsid w:val="61275BED"/>
    <w:multiLevelType w:val="multilevel"/>
    <w:tmpl w:val="ABD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00F50"/>
    <w:multiLevelType w:val="hybridMultilevel"/>
    <w:tmpl w:val="F564AC02"/>
    <w:lvl w:ilvl="0" w:tplc="5444173E">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4" w15:restartNumberingAfterBreak="0">
    <w:nsid w:val="644E4A57"/>
    <w:multiLevelType w:val="hybridMultilevel"/>
    <w:tmpl w:val="AB72BD44"/>
    <w:lvl w:ilvl="0" w:tplc="3A006DFA">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7A5BCA"/>
    <w:multiLevelType w:val="singleLevel"/>
    <w:tmpl w:val="FF226D92"/>
    <w:lvl w:ilvl="0">
      <w:start w:val="1"/>
      <w:numFmt w:val="lowerLetter"/>
      <w:lvlText w:val="(%1)"/>
      <w:lvlJc w:val="left"/>
      <w:rPr>
        <w:rFonts w:ascii="Times New Roman" w:hAnsi="Times New Roman" w:cs="Times New Roman" w:hint="default"/>
      </w:rPr>
    </w:lvl>
  </w:abstractNum>
  <w:abstractNum w:abstractNumId="36" w15:restartNumberingAfterBreak="0">
    <w:nsid w:val="6A870AC5"/>
    <w:multiLevelType w:val="hybridMultilevel"/>
    <w:tmpl w:val="2AE26B10"/>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98E1CDA">
      <w:start w:val="7"/>
      <w:numFmt w:val="bullet"/>
      <w:lvlText w:val="–"/>
      <w:lvlJc w:val="left"/>
      <w:pPr>
        <w:ind w:left="3060" w:hanging="12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E36B8"/>
    <w:multiLevelType w:val="hybridMultilevel"/>
    <w:tmpl w:val="AD52B268"/>
    <w:lvl w:ilvl="0" w:tplc="B3DCB18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259A7"/>
    <w:multiLevelType w:val="hybridMultilevel"/>
    <w:tmpl w:val="F2B6DC1A"/>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676408"/>
    <w:multiLevelType w:val="hybridMultilevel"/>
    <w:tmpl w:val="719278E4"/>
    <w:lvl w:ilvl="0" w:tplc="FFFFFFFF">
      <w:start w:val="1"/>
      <w:numFmt w:val="decimal"/>
      <w:lvlText w:val="%1."/>
      <w:lvlJc w:val="left"/>
      <w:pPr>
        <w:ind w:left="1816" w:hanging="540"/>
      </w:pPr>
      <w:rPr>
        <w:rFonts w:cs="Times New Roman"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40" w15:restartNumberingAfterBreak="0">
    <w:nsid w:val="717E38FE"/>
    <w:multiLevelType w:val="multilevel"/>
    <w:tmpl w:val="587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565E4"/>
    <w:multiLevelType w:val="hybridMultilevel"/>
    <w:tmpl w:val="E7707524"/>
    <w:lvl w:ilvl="0" w:tplc="4C001550">
      <w:start w:val="2"/>
      <w:numFmt w:val="bullet"/>
      <w:lvlText w:val=""/>
      <w:lvlJc w:val="left"/>
      <w:pPr>
        <w:ind w:left="720" w:hanging="360"/>
      </w:pPr>
      <w:rPr>
        <w:rFonts w:ascii="Symbol" w:eastAsia="Times New Roman" w:hAnsi="Symbol" w:hint="default"/>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22"/>
  </w:num>
  <w:num w:numId="5">
    <w:abstractNumId w:val="23"/>
  </w:num>
  <w:num w:numId="6">
    <w:abstractNumId w:val="37"/>
  </w:num>
  <w:num w:numId="7">
    <w:abstractNumId w:val="27"/>
  </w:num>
  <w:num w:numId="8">
    <w:abstractNumId w:val="24"/>
  </w:num>
  <w:num w:numId="9">
    <w:abstractNumId w:val="13"/>
  </w:num>
  <w:num w:numId="10">
    <w:abstractNumId w:val="36"/>
  </w:num>
  <w:num w:numId="11">
    <w:abstractNumId w:val="35"/>
  </w:num>
  <w:num w:numId="12">
    <w:abstractNumId w:val="4"/>
  </w:num>
  <w:num w:numId="13">
    <w:abstractNumId w:val="26"/>
  </w:num>
  <w:num w:numId="14">
    <w:abstractNumId w:val="5"/>
  </w:num>
  <w:num w:numId="15">
    <w:abstractNumId w:val="29"/>
  </w:num>
  <w:num w:numId="16">
    <w:abstractNumId w:val="34"/>
  </w:num>
  <w:num w:numId="17">
    <w:abstractNumId w:val="7"/>
  </w:num>
  <w:num w:numId="18">
    <w:abstractNumId w:val="1"/>
  </w:num>
  <w:num w:numId="19">
    <w:abstractNumId w:val="39"/>
  </w:num>
  <w:num w:numId="20">
    <w:abstractNumId w:val="17"/>
  </w:num>
  <w:num w:numId="21">
    <w:abstractNumId w:val="30"/>
  </w:num>
  <w:num w:numId="22">
    <w:abstractNumId w:val="0"/>
  </w:num>
  <w:num w:numId="23">
    <w:abstractNumId w:val="10"/>
  </w:num>
  <w:num w:numId="24">
    <w:abstractNumId w:val="31"/>
  </w:num>
  <w:num w:numId="25">
    <w:abstractNumId w:val="3"/>
  </w:num>
  <w:num w:numId="26">
    <w:abstractNumId w:val="11"/>
  </w:num>
  <w:num w:numId="27">
    <w:abstractNumId w:val="28"/>
  </w:num>
  <w:num w:numId="28">
    <w:abstractNumId w:val="8"/>
  </w:num>
  <w:num w:numId="29">
    <w:abstractNumId w:val="20"/>
  </w:num>
  <w:num w:numId="30">
    <w:abstractNumId w:val="25"/>
  </w:num>
  <w:num w:numId="31">
    <w:abstractNumId w:val="14"/>
  </w:num>
  <w:num w:numId="32">
    <w:abstractNumId w:val="19"/>
  </w:num>
  <w:num w:numId="33">
    <w:abstractNumId w:val="41"/>
  </w:num>
  <w:num w:numId="34">
    <w:abstractNumId w:val="2"/>
  </w:num>
  <w:num w:numId="35">
    <w:abstractNumId w:val="33"/>
  </w:num>
  <w:num w:numId="36">
    <w:abstractNumId w:val="32"/>
  </w:num>
  <w:num w:numId="37">
    <w:abstractNumId w:val="6"/>
  </w:num>
  <w:num w:numId="38">
    <w:abstractNumId w:val="9"/>
  </w:num>
  <w:num w:numId="39">
    <w:abstractNumId w:val="40"/>
  </w:num>
  <w:num w:numId="40">
    <w:abstractNumId w:val="16"/>
  </w:num>
  <w:num w:numId="41">
    <w:abstractNumId w:val="15"/>
  </w:num>
  <w:num w:numId="42">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66"/>
    <w:rsid w:val="000000DC"/>
    <w:rsid w:val="00002868"/>
    <w:rsid w:val="00003539"/>
    <w:rsid w:val="000041DB"/>
    <w:rsid w:val="00006062"/>
    <w:rsid w:val="00006251"/>
    <w:rsid w:val="00007AF9"/>
    <w:rsid w:val="00010D0D"/>
    <w:rsid w:val="00010FF1"/>
    <w:rsid w:val="00011267"/>
    <w:rsid w:val="0001231E"/>
    <w:rsid w:val="00014968"/>
    <w:rsid w:val="000153A8"/>
    <w:rsid w:val="00015C07"/>
    <w:rsid w:val="00015F0B"/>
    <w:rsid w:val="00017000"/>
    <w:rsid w:val="000175EA"/>
    <w:rsid w:val="000178DC"/>
    <w:rsid w:val="00017AE5"/>
    <w:rsid w:val="00020ACF"/>
    <w:rsid w:val="00022B85"/>
    <w:rsid w:val="0002357C"/>
    <w:rsid w:val="0002693D"/>
    <w:rsid w:val="00027F24"/>
    <w:rsid w:val="0003057A"/>
    <w:rsid w:val="00030E5D"/>
    <w:rsid w:val="00030F20"/>
    <w:rsid w:val="00033E8B"/>
    <w:rsid w:val="00034030"/>
    <w:rsid w:val="00036050"/>
    <w:rsid w:val="000366E3"/>
    <w:rsid w:val="000367C3"/>
    <w:rsid w:val="00040100"/>
    <w:rsid w:val="00043E3D"/>
    <w:rsid w:val="00044B4C"/>
    <w:rsid w:val="000509FB"/>
    <w:rsid w:val="000531DA"/>
    <w:rsid w:val="00053212"/>
    <w:rsid w:val="000535F3"/>
    <w:rsid w:val="00053B4F"/>
    <w:rsid w:val="00054787"/>
    <w:rsid w:val="00055E2C"/>
    <w:rsid w:val="00060F26"/>
    <w:rsid w:val="00062F3D"/>
    <w:rsid w:val="000661AE"/>
    <w:rsid w:val="00066C62"/>
    <w:rsid w:val="0007316B"/>
    <w:rsid w:val="00073D4D"/>
    <w:rsid w:val="0007505A"/>
    <w:rsid w:val="00077819"/>
    <w:rsid w:val="000800D7"/>
    <w:rsid w:val="00080691"/>
    <w:rsid w:val="00080991"/>
    <w:rsid w:val="0008104D"/>
    <w:rsid w:val="00081B13"/>
    <w:rsid w:val="00081F7D"/>
    <w:rsid w:val="0008303B"/>
    <w:rsid w:val="00083624"/>
    <w:rsid w:val="000846BA"/>
    <w:rsid w:val="00085AA4"/>
    <w:rsid w:val="00086038"/>
    <w:rsid w:val="00086871"/>
    <w:rsid w:val="0008745E"/>
    <w:rsid w:val="00090FA8"/>
    <w:rsid w:val="00090FDD"/>
    <w:rsid w:val="00091A1D"/>
    <w:rsid w:val="0009324F"/>
    <w:rsid w:val="00093417"/>
    <w:rsid w:val="000942F0"/>
    <w:rsid w:val="000A0DFF"/>
    <w:rsid w:val="000A145A"/>
    <w:rsid w:val="000A2530"/>
    <w:rsid w:val="000A51D0"/>
    <w:rsid w:val="000A554B"/>
    <w:rsid w:val="000A5E6D"/>
    <w:rsid w:val="000A758D"/>
    <w:rsid w:val="000A7DB2"/>
    <w:rsid w:val="000B15AD"/>
    <w:rsid w:val="000B3560"/>
    <w:rsid w:val="000B4C62"/>
    <w:rsid w:val="000B502F"/>
    <w:rsid w:val="000B6766"/>
    <w:rsid w:val="000B6CCD"/>
    <w:rsid w:val="000C0D19"/>
    <w:rsid w:val="000C1855"/>
    <w:rsid w:val="000C1EC1"/>
    <w:rsid w:val="000C2ACF"/>
    <w:rsid w:val="000C3662"/>
    <w:rsid w:val="000C383C"/>
    <w:rsid w:val="000C3F65"/>
    <w:rsid w:val="000C59D5"/>
    <w:rsid w:val="000C66C1"/>
    <w:rsid w:val="000C69F0"/>
    <w:rsid w:val="000C7D2F"/>
    <w:rsid w:val="000D1243"/>
    <w:rsid w:val="000D2296"/>
    <w:rsid w:val="000D22D3"/>
    <w:rsid w:val="000D298C"/>
    <w:rsid w:val="000D67F3"/>
    <w:rsid w:val="000E0ECC"/>
    <w:rsid w:val="000E1A20"/>
    <w:rsid w:val="000E2E77"/>
    <w:rsid w:val="000E497C"/>
    <w:rsid w:val="000E7630"/>
    <w:rsid w:val="000F6A94"/>
    <w:rsid w:val="00100884"/>
    <w:rsid w:val="001022AA"/>
    <w:rsid w:val="00103F9A"/>
    <w:rsid w:val="00104748"/>
    <w:rsid w:val="001050EF"/>
    <w:rsid w:val="00106D03"/>
    <w:rsid w:val="00110766"/>
    <w:rsid w:val="00110BC0"/>
    <w:rsid w:val="00110D36"/>
    <w:rsid w:val="001119C2"/>
    <w:rsid w:val="00112166"/>
    <w:rsid w:val="00114079"/>
    <w:rsid w:val="00114566"/>
    <w:rsid w:val="0011540C"/>
    <w:rsid w:val="00116E02"/>
    <w:rsid w:val="001176FF"/>
    <w:rsid w:val="00117CBE"/>
    <w:rsid w:val="00120643"/>
    <w:rsid w:val="00121958"/>
    <w:rsid w:val="00122A1E"/>
    <w:rsid w:val="00122CB5"/>
    <w:rsid w:val="00123066"/>
    <w:rsid w:val="00123871"/>
    <w:rsid w:val="00123A5C"/>
    <w:rsid w:val="0012455A"/>
    <w:rsid w:val="001268B0"/>
    <w:rsid w:val="001268BF"/>
    <w:rsid w:val="00127AFF"/>
    <w:rsid w:val="0013014A"/>
    <w:rsid w:val="0013046B"/>
    <w:rsid w:val="001304F2"/>
    <w:rsid w:val="00131474"/>
    <w:rsid w:val="00132084"/>
    <w:rsid w:val="00132704"/>
    <w:rsid w:val="001327EB"/>
    <w:rsid w:val="001328AB"/>
    <w:rsid w:val="00135FCF"/>
    <w:rsid w:val="00136595"/>
    <w:rsid w:val="001377CE"/>
    <w:rsid w:val="00140A8D"/>
    <w:rsid w:val="00143F6F"/>
    <w:rsid w:val="001458CF"/>
    <w:rsid w:val="00147271"/>
    <w:rsid w:val="001475D7"/>
    <w:rsid w:val="0014772E"/>
    <w:rsid w:val="00147745"/>
    <w:rsid w:val="00147DCF"/>
    <w:rsid w:val="00150099"/>
    <w:rsid w:val="00153FCE"/>
    <w:rsid w:val="00156FD0"/>
    <w:rsid w:val="00157015"/>
    <w:rsid w:val="00157E4B"/>
    <w:rsid w:val="001608B8"/>
    <w:rsid w:val="001618B0"/>
    <w:rsid w:val="00162308"/>
    <w:rsid w:val="001627EA"/>
    <w:rsid w:val="00164412"/>
    <w:rsid w:val="00164455"/>
    <w:rsid w:val="00164AE4"/>
    <w:rsid w:val="00164D88"/>
    <w:rsid w:val="001672DB"/>
    <w:rsid w:val="00171C98"/>
    <w:rsid w:val="00174ADE"/>
    <w:rsid w:val="0017590E"/>
    <w:rsid w:val="00177359"/>
    <w:rsid w:val="00177375"/>
    <w:rsid w:val="00180127"/>
    <w:rsid w:val="00182483"/>
    <w:rsid w:val="00183EC7"/>
    <w:rsid w:val="0018716D"/>
    <w:rsid w:val="001900CD"/>
    <w:rsid w:val="00190A92"/>
    <w:rsid w:val="0019297C"/>
    <w:rsid w:val="00193D4D"/>
    <w:rsid w:val="001947A8"/>
    <w:rsid w:val="00194A27"/>
    <w:rsid w:val="00197D5A"/>
    <w:rsid w:val="001A1E5D"/>
    <w:rsid w:val="001A248E"/>
    <w:rsid w:val="001A2A25"/>
    <w:rsid w:val="001A2E76"/>
    <w:rsid w:val="001A6CD6"/>
    <w:rsid w:val="001B15BD"/>
    <w:rsid w:val="001B36B5"/>
    <w:rsid w:val="001B648C"/>
    <w:rsid w:val="001B6B13"/>
    <w:rsid w:val="001C0498"/>
    <w:rsid w:val="001C09B6"/>
    <w:rsid w:val="001C0F74"/>
    <w:rsid w:val="001C16E0"/>
    <w:rsid w:val="001C177B"/>
    <w:rsid w:val="001C1925"/>
    <w:rsid w:val="001C1C30"/>
    <w:rsid w:val="001C1EE9"/>
    <w:rsid w:val="001C274F"/>
    <w:rsid w:val="001C29CB"/>
    <w:rsid w:val="001C3DB5"/>
    <w:rsid w:val="001C56C2"/>
    <w:rsid w:val="001C5C2B"/>
    <w:rsid w:val="001C6600"/>
    <w:rsid w:val="001C67F5"/>
    <w:rsid w:val="001C6C64"/>
    <w:rsid w:val="001C6CBD"/>
    <w:rsid w:val="001D1485"/>
    <w:rsid w:val="001D23CA"/>
    <w:rsid w:val="001D2A5A"/>
    <w:rsid w:val="001D2E76"/>
    <w:rsid w:val="001D2F98"/>
    <w:rsid w:val="001D4025"/>
    <w:rsid w:val="001D4759"/>
    <w:rsid w:val="001D64E9"/>
    <w:rsid w:val="001D6670"/>
    <w:rsid w:val="001D6AB4"/>
    <w:rsid w:val="001E2171"/>
    <w:rsid w:val="001E49FB"/>
    <w:rsid w:val="001E4C79"/>
    <w:rsid w:val="001E5775"/>
    <w:rsid w:val="001E79E1"/>
    <w:rsid w:val="001E7C26"/>
    <w:rsid w:val="001F0269"/>
    <w:rsid w:val="001F1773"/>
    <w:rsid w:val="001F2103"/>
    <w:rsid w:val="001F2743"/>
    <w:rsid w:val="001F28F4"/>
    <w:rsid w:val="001F2F7E"/>
    <w:rsid w:val="001F31B7"/>
    <w:rsid w:val="001F52F3"/>
    <w:rsid w:val="001F5E25"/>
    <w:rsid w:val="001F6A1D"/>
    <w:rsid w:val="001F7D89"/>
    <w:rsid w:val="00205F37"/>
    <w:rsid w:val="002069B3"/>
    <w:rsid w:val="00206BF4"/>
    <w:rsid w:val="00210B9D"/>
    <w:rsid w:val="00211473"/>
    <w:rsid w:val="00212739"/>
    <w:rsid w:val="00212B7B"/>
    <w:rsid w:val="00213169"/>
    <w:rsid w:val="0021354A"/>
    <w:rsid w:val="00213A14"/>
    <w:rsid w:val="00214515"/>
    <w:rsid w:val="00215FA3"/>
    <w:rsid w:val="00221BCA"/>
    <w:rsid w:val="00222FE1"/>
    <w:rsid w:val="002248AD"/>
    <w:rsid w:val="00227253"/>
    <w:rsid w:val="00230430"/>
    <w:rsid w:val="002310C1"/>
    <w:rsid w:val="0023359D"/>
    <w:rsid w:val="00234298"/>
    <w:rsid w:val="002342BF"/>
    <w:rsid w:val="002346DC"/>
    <w:rsid w:val="00234846"/>
    <w:rsid w:val="00235CA1"/>
    <w:rsid w:val="00236D64"/>
    <w:rsid w:val="00236F95"/>
    <w:rsid w:val="00237CC7"/>
    <w:rsid w:val="00240029"/>
    <w:rsid w:val="00241EB1"/>
    <w:rsid w:val="00242196"/>
    <w:rsid w:val="00243C75"/>
    <w:rsid w:val="002445DE"/>
    <w:rsid w:val="00244D98"/>
    <w:rsid w:val="002451D6"/>
    <w:rsid w:val="00245EEE"/>
    <w:rsid w:val="002467B2"/>
    <w:rsid w:val="0024698C"/>
    <w:rsid w:val="002471E5"/>
    <w:rsid w:val="00250350"/>
    <w:rsid w:val="0025111E"/>
    <w:rsid w:val="00251FB5"/>
    <w:rsid w:val="00252FA4"/>
    <w:rsid w:val="00253B11"/>
    <w:rsid w:val="00255B6E"/>
    <w:rsid w:val="00255BE6"/>
    <w:rsid w:val="002561E5"/>
    <w:rsid w:val="00260126"/>
    <w:rsid w:val="00262762"/>
    <w:rsid w:val="002635F6"/>
    <w:rsid w:val="00263721"/>
    <w:rsid w:val="002657C8"/>
    <w:rsid w:val="002657FD"/>
    <w:rsid w:val="00265D8F"/>
    <w:rsid w:val="0026600E"/>
    <w:rsid w:val="0026653E"/>
    <w:rsid w:val="00271F4B"/>
    <w:rsid w:val="00275606"/>
    <w:rsid w:val="002811DE"/>
    <w:rsid w:val="00282D92"/>
    <w:rsid w:val="00283250"/>
    <w:rsid w:val="00284D43"/>
    <w:rsid w:val="002901C4"/>
    <w:rsid w:val="00291D04"/>
    <w:rsid w:val="00297174"/>
    <w:rsid w:val="00297BE8"/>
    <w:rsid w:val="002A319F"/>
    <w:rsid w:val="002B1B3F"/>
    <w:rsid w:val="002B1CE2"/>
    <w:rsid w:val="002B23D3"/>
    <w:rsid w:val="002B4A68"/>
    <w:rsid w:val="002B6313"/>
    <w:rsid w:val="002B7533"/>
    <w:rsid w:val="002C0100"/>
    <w:rsid w:val="002C113F"/>
    <w:rsid w:val="002C3A30"/>
    <w:rsid w:val="002C3BD6"/>
    <w:rsid w:val="002C64CA"/>
    <w:rsid w:val="002D03BA"/>
    <w:rsid w:val="002D0932"/>
    <w:rsid w:val="002D33C8"/>
    <w:rsid w:val="002D50E2"/>
    <w:rsid w:val="002D7D87"/>
    <w:rsid w:val="002E3E8D"/>
    <w:rsid w:val="002E4EEE"/>
    <w:rsid w:val="002E5E71"/>
    <w:rsid w:val="002E646D"/>
    <w:rsid w:val="002E7216"/>
    <w:rsid w:val="002E737E"/>
    <w:rsid w:val="002E7800"/>
    <w:rsid w:val="002E7ACE"/>
    <w:rsid w:val="002E7D7E"/>
    <w:rsid w:val="002E7EF8"/>
    <w:rsid w:val="002F0B9C"/>
    <w:rsid w:val="002F2AEF"/>
    <w:rsid w:val="002F2ED1"/>
    <w:rsid w:val="002F53F1"/>
    <w:rsid w:val="002F7178"/>
    <w:rsid w:val="002F79E8"/>
    <w:rsid w:val="002F7AAB"/>
    <w:rsid w:val="00302C14"/>
    <w:rsid w:val="00303571"/>
    <w:rsid w:val="00303A82"/>
    <w:rsid w:val="00304BEA"/>
    <w:rsid w:val="003069DA"/>
    <w:rsid w:val="00311343"/>
    <w:rsid w:val="00311E03"/>
    <w:rsid w:val="00314390"/>
    <w:rsid w:val="0031761A"/>
    <w:rsid w:val="003179CF"/>
    <w:rsid w:val="0032007A"/>
    <w:rsid w:val="003232B8"/>
    <w:rsid w:val="00323F94"/>
    <w:rsid w:val="00325732"/>
    <w:rsid w:val="00325DC3"/>
    <w:rsid w:val="00331409"/>
    <w:rsid w:val="003401D3"/>
    <w:rsid w:val="0034240C"/>
    <w:rsid w:val="003425D9"/>
    <w:rsid w:val="00346251"/>
    <w:rsid w:val="00347AE9"/>
    <w:rsid w:val="0035473A"/>
    <w:rsid w:val="003549AF"/>
    <w:rsid w:val="00355B24"/>
    <w:rsid w:val="00356E7D"/>
    <w:rsid w:val="00357B3A"/>
    <w:rsid w:val="00360E55"/>
    <w:rsid w:val="0036276C"/>
    <w:rsid w:val="003632A9"/>
    <w:rsid w:val="00363A81"/>
    <w:rsid w:val="00366179"/>
    <w:rsid w:val="003669DE"/>
    <w:rsid w:val="003671A6"/>
    <w:rsid w:val="0036740B"/>
    <w:rsid w:val="00367B54"/>
    <w:rsid w:val="00373440"/>
    <w:rsid w:val="00373EBC"/>
    <w:rsid w:val="00373ECB"/>
    <w:rsid w:val="0037659D"/>
    <w:rsid w:val="0037706E"/>
    <w:rsid w:val="0037707E"/>
    <w:rsid w:val="00380280"/>
    <w:rsid w:val="00381A8B"/>
    <w:rsid w:val="00382486"/>
    <w:rsid w:val="00382D2A"/>
    <w:rsid w:val="00382F1A"/>
    <w:rsid w:val="0038401F"/>
    <w:rsid w:val="00384EC4"/>
    <w:rsid w:val="003906DE"/>
    <w:rsid w:val="00390D71"/>
    <w:rsid w:val="00391BB5"/>
    <w:rsid w:val="00391CCA"/>
    <w:rsid w:val="003929EA"/>
    <w:rsid w:val="00392C4E"/>
    <w:rsid w:val="0039315B"/>
    <w:rsid w:val="003931B1"/>
    <w:rsid w:val="003938CE"/>
    <w:rsid w:val="00395819"/>
    <w:rsid w:val="003A303B"/>
    <w:rsid w:val="003A3480"/>
    <w:rsid w:val="003A3DF3"/>
    <w:rsid w:val="003A42DF"/>
    <w:rsid w:val="003A4473"/>
    <w:rsid w:val="003A52F8"/>
    <w:rsid w:val="003A673D"/>
    <w:rsid w:val="003A7064"/>
    <w:rsid w:val="003A732D"/>
    <w:rsid w:val="003B0477"/>
    <w:rsid w:val="003B12AF"/>
    <w:rsid w:val="003B1619"/>
    <w:rsid w:val="003B26AE"/>
    <w:rsid w:val="003B3BDF"/>
    <w:rsid w:val="003B6376"/>
    <w:rsid w:val="003B7E77"/>
    <w:rsid w:val="003B7FB0"/>
    <w:rsid w:val="003C2674"/>
    <w:rsid w:val="003C373B"/>
    <w:rsid w:val="003C3935"/>
    <w:rsid w:val="003C3A77"/>
    <w:rsid w:val="003C493A"/>
    <w:rsid w:val="003C4AB4"/>
    <w:rsid w:val="003C5E99"/>
    <w:rsid w:val="003C75E7"/>
    <w:rsid w:val="003C7AAE"/>
    <w:rsid w:val="003D09CD"/>
    <w:rsid w:val="003D3F8C"/>
    <w:rsid w:val="003D5521"/>
    <w:rsid w:val="003E1671"/>
    <w:rsid w:val="003E16FB"/>
    <w:rsid w:val="003E1AA9"/>
    <w:rsid w:val="003E556E"/>
    <w:rsid w:val="003E5DA7"/>
    <w:rsid w:val="003E61F5"/>
    <w:rsid w:val="003F0814"/>
    <w:rsid w:val="003F4CB0"/>
    <w:rsid w:val="003F7487"/>
    <w:rsid w:val="003F7F52"/>
    <w:rsid w:val="00401223"/>
    <w:rsid w:val="00401D70"/>
    <w:rsid w:val="00406186"/>
    <w:rsid w:val="00407424"/>
    <w:rsid w:val="00407B8D"/>
    <w:rsid w:val="00410DDA"/>
    <w:rsid w:val="00410E7A"/>
    <w:rsid w:val="00411041"/>
    <w:rsid w:val="004145BE"/>
    <w:rsid w:val="00417AC4"/>
    <w:rsid w:val="0042241D"/>
    <w:rsid w:val="00423173"/>
    <w:rsid w:val="00423CED"/>
    <w:rsid w:val="00424272"/>
    <w:rsid w:val="00425094"/>
    <w:rsid w:val="00427321"/>
    <w:rsid w:val="00430E21"/>
    <w:rsid w:val="0043240A"/>
    <w:rsid w:val="00433CF7"/>
    <w:rsid w:val="004342BF"/>
    <w:rsid w:val="00436770"/>
    <w:rsid w:val="00437B75"/>
    <w:rsid w:val="00440A64"/>
    <w:rsid w:val="00442491"/>
    <w:rsid w:val="00443CC4"/>
    <w:rsid w:val="00446CDA"/>
    <w:rsid w:val="0044761F"/>
    <w:rsid w:val="004477E1"/>
    <w:rsid w:val="004536D4"/>
    <w:rsid w:val="00455E8F"/>
    <w:rsid w:val="004561B4"/>
    <w:rsid w:val="00457C22"/>
    <w:rsid w:val="00460286"/>
    <w:rsid w:val="00460AB4"/>
    <w:rsid w:val="00461A76"/>
    <w:rsid w:val="00461AB2"/>
    <w:rsid w:val="004635C3"/>
    <w:rsid w:val="00466B04"/>
    <w:rsid w:val="00467D21"/>
    <w:rsid w:val="00467ECD"/>
    <w:rsid w:val="0047339C"/>
    <w:rsid w:val="0047503D"/>
    <w:rsid w:val="00476032"/>
    <w:rsid w:val="004760B2"/>
    <w:rsid w:val="00476C77"/>
    <w:rsid w:val="0047724B"/>
    <w:rsid w:val="00477AD8"/>
    <w:rsid w:val="00480BEE"/>
    <w:rsid w:val="00480ED2"/>
    <w:rsid w:val="0048194E"/>
    <w:rsid w:val="00481D5E"/>
    <w:rsid w:val="00484740"/>
    <w:rsid w:val="00484BCE"/>
    <w:rsid w:val="004854EC"/>
    <w:rsid w:val="0048580F"/>
    <w:rsid w:val="00485B6A"/>
    <w:rsid w:val="004863C5"/>
    <w:rsid w:val="004863EE"/>
    <w:rsid w:val="0049175B"/>
    <w:rsid w:val="004947E3"/>
    <w:rsid w:val="004959B9"/>
    <w:rsid w:val="0049677E"/>
    <w:rsid w:val="00496D57"/>
    <w:rsid w:val="004A0F50"/>
    <w:rsid w:val="004A180D"/>
    <w:rsid w:val="004A1F83"/>
    <w:rsid w:val="004A210E"/>
    <w:rsid w:val="004A4422"/>
    <w:rsid w:val="004A4C7D"/>
    <w:rsid w:val="004A55F7"/>
    <w:rsid w:val="004A5B22"/>
    <w:rsid w:val="004A75AB"/>
    <w:rsid w:val="004B10AB"/>
    <w:rsid w:val="004B2C26"/>
    <w:rsid w:val="004B3FA3"/>
    <w:rsid w:val="004B43EA"/>
    <w:rsid w:val="004B44D3"/>
    <w:rsid w:val="004B56D7"/>
    <w:rsid w:val="004B6A4B"/>
    <w:rsid w:val="004B7F5B"/>
    <w:rsid w:val="004C0855"/>
    <w:rsid w:val="004C0E95"/>
    <w:rsid w:val="004C171C"/>
    <w:rsid w:val="004C1828"/>
    <w:rsid w:val="004C2B00"/>
    <w:rsid w:val="004C2C9D"/>
    <w:rsid w:val="004C2E5B"/>
    <w:rsid w:val="004C2EB9"/>
    <w:rsid w:val="004C3083"/>
    <w:rsid w:val="004C369C"/>
    <w:rsid w:val="004C36FF"/>
    <w:rsid w:val="004C4E72"/>
    <w:rsid w:val="004C57CE"/>
    <w:rsid w:val="004C7533"/>
    <w:rsid w:val="004C79CA"/>
    <w:rsid w:val="004D2A75"/>
    <w:rsid w:val="004D42C2"/>
    <w:rsid w:val="004D47A0"/>
    <w:rsid w:val="004D4DBF"/>
    <w:rsid w:val="004D7BD0"/>
    <w:rsid w:val="004E1D1B"/>
    <w:rsid w:val="004E24E9"/>
    <w:rsid w:val="004E3E0C"/>
    <w:rsid w:val="004E63B1"/>
    <w:rsid w:val="004F09F9"/>
    <w:rsid w:val="004F24E0"/>
    <w:rsid w:val="004F3D57"/>
    <w:rsid w:val="004F5472"/>
    <w:rsid w:val="004F56F1"/>
    <w:rsid w:val="004F5901"/>
    <w:rsid w:val="004F6D95"/>
    <w:rsid w:val="004F7637"/>
    <w:rsid w:val="00504758"/>
    <w:rsid w:val="00506296"/>
    <w:rsid w:val="00507A04"/>
    <w:rsid w:val="00511024"/>
    <w:rsid w:val="005140B7"/>
    <w:rsid w:val="00514FA5"/>
    <w:rsid w:val="00514FE4"/>
    <w:rsid w:val="0051505B"/>
    <w:rsid w:val="005151F1"/>
    <w:rsid w:val="005211BF"/>
    <w:rsid w:val="005222C5"/>
    <w:rsid w:val="00523684"/>
    <w:rsid w:val="00524555"/>
    <w:rsid w:val="00525E3E"/>
    <w:rsid w:val="00527A89"/>
    <w:rsid w:val="00530E19"/>
    <w:rsid w:val="005320E1"/>
    <w:rsid w:val="00532FE7"/>
    <w:rsid w:val="005336FF"/>
    <w:rsid w:val="00533BCC"/>
    <w:rsid w:val="005364A5"/>
    <w:rsid w:val="00536F46"/>
    <w:rsid w:val="00541FBA"/>
    <w:rsid w:val="00546B90"/>
    <w:rsid w:val="005470A5"/>
    <w:rsid w:val="0055065A"/>
    <w:rsid w:val="00553355"/>
    <w:rsid w:val="005540F4"/>
    <w:rsid w:val="00560FC9"/>
    <w:rsid w:val="0056144C"/>
    <w:rsid w:val="005614B5"/>
    <w:rsid w:val="00563E84"/>
    <w:rsid w:val="0056551C"/>
    <w:rsid w:val="00565A83"/>
    <w:rsid w:val="00566ACE"/>
    <w:rsid w:val="0057150E"/>
    <w:rsid w:val="00571F24"/>
    <w:rsid w:val="00572866"/>
    <w:rsid w:val="00573F14"/>
    <w:rsid w:val="0057443B"/>
    <w:rsid w:val="005754CE"/>
    <w:rsid w:val="0057590C"/>
    <w:rsid w:val="005826A0"/>
    <w:rsid w:val="00582FBB"/>
    <w:rsid w:val="00583781"/>
    <w:rsid w:val="0058540F"/>
    <w:rsid w:val="005859A1"/>
    <w:rsid w:val="0058620C"/>
    <w:rsid w:val="00590249"/>
    <w:rsid w:val="00590267"/>
    <w:rsid w:val="00591B59"/>
    <w:rsid w:val="00592BA3"/>
    <w:rsid w:val="0059604B"/>
    <w:rsid w:val="00597414"/>
    <w:rsid w:val="005A0F33"/>
    <w:rsid w:val="005A1784"/>
    <w:rsid w:val="005A1D95"/>
    <w:rsid w:val="005A4A4B"/>
    <w:rsid w:val="005A5F9F"/>
    <w:rsid w:val="005A6819"/>
    <w:rsid w:val="005B0D5F"/>
    <w:rsid w:val="005B1648"/>
    <w:rsid w:val="005B61BC"/>
    <w:rsid w:val="005B71E4"/>
    <w:rsid w:val="005C1894"/>
    <w:rsid w:val="005C1D3D"/>
    <w:rsid w:val="005C3CF1"/>
    <w:rsid w:val="005C3DCD"/>
    <w:rsid w:val="005C42B1"/>
    <w:rsid w:val="005C7EF5"/>
    <w:rsid w:val="005D0D5D"/>
    <w:rsid w:val="005D23B1"/>
    <w:rsid w:val="005D4806"/>
    <w:rsid w:val="005D60CC"/>
    <w:rsid w:val="005D6F1B"/>
    <w:rsid w:val="005D7266"/>
    <w:rsid w:val="005D7631"/>
    <w:rsid w:val="005E05C5"/>
    <w:rsid w:val="005E1455"/>
    <w:rsid w:val="005E28E1"/>
    <w:rsid w:val="005E6614"/>
    <w:rsid w:val="005E6D6A"/>
    <w:rsid w:val="005E7D18"/>
    <w:rsid w:val="005E7E81"/>
    <w:rsid w:val="005F044A"/>
    <w:rsid w:val="005F1008"/>
    <w:rsid w:val="005F3AF2"/>
    <w:rsid w:val="005F49BE"/>
    <w:rsid w:val="005F4C4F"/>
    <w:rsid w:val="005F624C"/>
    <w:rsid w:val="005F6313"/>
    <w:rsid w:val="005F741D"/>
    <w:rsid w:val="0060044F"/>
    <w:rsid w:val="006004E9"/>
    <w:rsid w:val="006023A2"/>
    <w:rsid w:val="00602F40"/>
    <w:rsid w:val="00603B0F"/>
    <w:rsid w:val="006059E7"/>
    <w:rsid w:val="00606209"/>
    <w:rsid w:val="00606369"/>
    <w:rsid w:val="00606801"/>
    <w:rsid w:val="00607CD1"/>
    <w:rsid w:val="00607F20"/>
    <w:rsid w:val="00614E1C"/>
    <w:rsid w:val="00616324"/>
    <w:rsid w:val="00616961"/>
    <w:rsid w:val="00616EF0"/>
    <w:rsid w:val="006175F8"/>
    <w:rsid w:val="00621AF0"/>
    <w:rsid w:val="00625785"/>
    <w:rsid w:val="006263FF"/>
    <w:rsid w:val="006272E9"/>
    <w:rsid w:val="006278FB"/>
    <w:rsid w:val="0063059E"/>
    <w:rsid w:val="00630A5C"/>
    <w:rsid w:val="0063148F"/>
    <w:rsid w:val="00631C8B"/>
    <w:rsid w:val="00632303"/>
    <w:rsid w:val="00632B35"/>
    <w:rsid w:val="0063307E"/>
    <w:rsid w:val="006332E4"/>
    <w:rsid w:val="00635B89"/>
    <w:rsid w:val="00636A1C"/>
    <w:rsid w:val="006376EC"/>
    <w:rsid w:val="00637DE0"/>
    <w:rsid w:val="00640973"/>
    <w:rsid w:val="00640B5A"/>
    <w:rsid w:val="00641588"/>
    <w:rsid w:val="006415A5"/>
    <w:rsid w:val="00642D23"/>
    <w:rsid w:val="006438A2"/>
    <w:rsid w:val="00643B49"/>
    <w:rsid w:val="006446C7"/>
    <w:rsid w:val="0064549E"/>
    <w:rsid w:val="006502BF"/>
    <w:rsid w:val="00651701"/>
    <w:rsid w:val="00653ED6"/>
    <w:rsid w:val="00654400"/>
    <w:rsid w:val="0065682D"/>
    <w:rsid w:val="006573D1"/>
    <w:rsid w:val="00657DB1"/>
    <w:rsid w:val="0066181E"/>
    <w:rsid w:val="00662018"/>
    <w:rsid w:val="006633AA"/>
    <w:rsid w:val="006634DC"/>
    <w:rsid w:val="00663D01"/>
    <w:rsid w:val="0066768E"/>
    <w:rsid w:val="00670625"/>
    <w:rsid w:val="006754FC"/>
    <w:rsid w:val="006816F0"/>
    <w:rsid w:val="00681BE9"/>
    <w:rsid w:val="00682D9A"/>
    <w:rsid w:val="00685A3D"/>
    <w:rsid w:val="0068656E"/>
    <w:rsid w:val="00691234"/>
    <w:rsid w:val="006916FC"/>
    <w:rsid w:val="006923BD"/>
    <w:rsid w:val="006927FD"/>
    <w:rsid w:val="00694A21"/>
    <w:rsid w:val="00696500"/>
    <w:rsid w:val="00697680"/>
    <w:rsid w:val="006A122E"/>
    <w:rsid w:val="006A1D10"/>
    <w:rsid w:val="006A2230"/>
    <w:rsid w:val="006A2723"/>
    <w:rsid w:val="006A28B9"/>
    <w:rsid w:val="006A53FD"/>
    <w:rsid w:val="006A60B0"/>
    <w:rsid w:val="006A6BC4"/>
    <w:rsid w:val="006A6C5B"/>
    <w:rsid w:val="006A6E52"/>
    <w:rsid w:val="006A7B9D"/>
    <w:rsid w:val="006B0D5C"/>
    <w:rsid w:val="006B18F1"/>
    <w:rsid w:val="006B1DEA"/>
    <w:rsid w:val="006B2207"/>
    <w:rsid w:val="006B23DE"/>
    <w:rsid w:val="006B5B4E"/>
    <w:rsid w:val="006B6783"/>
    <w:rsid w:val="006B6C2F"/>
    <w:rsid w:val="006B7E18"/>
    <w:rsid w:val="006C2675"/>
    <w:rsid w:val="006C34EE"/>
    <w:rsid w:val="006C4782"/>
    <w:rsid w:val="006C4EF4"/>
    <w:rsid w:val="006C503B"/>
    <w:rsid w:val="006D162E"/>
    <w:rsid w:val="006D191E"/>
    <w:rsid w:val="006D2155"/>
    <w:rsid w:val="006D46E2"/>
    <w:rsid w:val="006D5CCA"/>
    <w:rsid w:val="006D6912"/>
    <w:rsid w:val="006D6C0B"/>
    <w:rsid w:val="006D7196"/>
    <w:rsid w:val="006D7362"/>
    <w:rsid w:val="006D7AB9"/>
    <w:rsid w:val="006E090A"/>
    <w:rsid w:val="006E2164"/>
    <w:rsid w:val="006E23AC"/>
    <w:rsid w:val="006E2751"/>
    <w:rsid w:val="006E2C80"/>
    <w:rsid w:val="006E36C9"/>
    <w:rsid w:val="006E3BBF"/>
    <w:rsid w:val="006E6181"/>
    <w:rsid w:val="006E7408"/>
    <w:rsid w:val="006F3236"/>
    <w:rsid w:val="006F329C"/>
    <w:rsid w:val="006F3D57"/>
    <w:rsid w:val="006F4EDE"/>
    <w:rsid w:val="006F7729"/>
    <w:rsid w:val="007005E8"/>
    <w:rsid w:val="007012E5"/>
    <w:rsid w:val="00701958"/>
    <w:rsid w:val="00701E2D"/>
    <w:rsid w:val="0070330D"/>
    <w:rsid w:val="0070349A"/>
    <w:rsid w:val="00704DE5"/>
    <w:rsid w:val="007058D0"/>
    <w:rsid w:val="00705ABA"/>
    <w:rsid w:val="00707675"/>
    <w:rsid w:val="0071007D"/>
    <w:rsid w:val="007100A5"/>
    <w:rsid w:val="0071192C"/>
    <w:rsid w:val="007128D1"/>
    <w:rsid w:val="007128F9"/>
    <w:rsid w:val="00713225"/>
    <w:rsid w:val="007133DA"/>
    <w:rsid w:val="00713D10"/>
    <w:rsid w:val="00713F05"/>
    <w:rsid w:val="007150AC"/>
    <w:rsid w:val="00716936"/>
    <w:rsid w:val="00717856"/>
    <w:rsid w:val="00720EF5"/>
    <w:rsid w:val="00721008"/>
    <w:rsid w:val="00721087"/>
    <w:rsid w:val="007220FA"/>
    <w:rsid w:val="00722C6E"/>
    <w:rsid w:val="00724129"/>
    <w:rsid w:val="007241B2"/>
    <w:rsid w:val="007241D6"/>
    <w:rsid w:val="00724476"/>
    <w:rsid w:val="00724B17"/>
    <w:rsid w:val="007252C8"/>
    <w:rsid w:val="00725C52"/>
    <w:rsid w:val="00726667"/>
    <w:rsid w:val="007271EA"/>
    <w:rsid w:val="0073085A"/>
    <w:rsid w:val="00731B45"/>
    <w:rsid w:val="00732402"/>
    <w:rsid w:val="00733B41"/>
    <w:rsid w:val="00737226"/>
    <w:rsid w:val="007402E6"/>
    <w:rsid w:val="00740E65"/>
    <w:rsid w:val="007445B1"/>
    <w:rsid w:val="00745451"/>
    <w:rsid w:val="0075020E"/>
    <w:rsid w:val="007549B1"/>
    <w:rsid w:val="00755B72"/>
    <w:rsid w:val="00755D37"/>
    <w:rsid w:val="00757A2E"/>
    <w:rsid w:val="00760EE8"/>
    <w:rsid w:val="00763769"/>
    <w:rsid w:val="00763C8B"/>
    <w:rsid w:val="00764FCF"/>
    <w:rsid w:val="00765979"/>
    <w:rsid w:val="00766517"/>
    <w:rsid w:val="007674D2"/>
    <w:rsid w:val="00767754"/>
    <w:rsid w:val="007701BA"/>
    <w:rsid w:val="00770597"/>
    <w:rsid w:val="00771B54"/>
    <w:rsid w:val="00772ACC"/>
    <w:rsid w:val="00772CA0"/>
    <w:rsid w:val="0077358D"/>
    <w:rsid w:val="007737A8"/>
    <w:rsid w:val="00777988"/>
    <w:rsid w:val="00777A2A"/>
    <w:rsid w:val="00780C74"/>
    <w:rsid w:val="0078195F"/>
    <w:rsid w:val="00782271"/>
    <w:rsid w:val="00782F61"/>
    <w:rsid w:val="007836C7"/>
    <w:rsid w:val="00784420"/>
    <w:rsid w:val="00784BCF"/>
    <w:rsid w:val="00784BE3"/>
    <w:rsid w:val="00785D77"/>
    <w:rsid w:val="00790A44"/>
    <w:rsid w:val="00790AD0"/>
    <w:rsid w:val="00790E18"/>
    <w:rsid w:val="00791CCE"/>
    <w:rsid w:val="00792B07"/>
    <w:rsid w:val="007933B9"/>
    <w:rsid w:val="007949C7"/>
    <w:rsid w:val="00794ACA"/>
    <w:rsid w:val="007961B5"/>
    <w:rsid w:val="007972BC"/>
    <w:rsid w:val="007A22E9"/>
    <w:rsid w:val="007A3421"/>
    <w:rsid w:val="007A3422"/>
    <w:rsid w:val="007A3B7A"/>
    <w:rsid w:val="007A6E78"/>
    <w:rsid w:val="007A6FEC"/>
    <w:rsid w:val="007A7435"/>
    <w:rsid w:val="007B01B6"/>
    <w:rsid w:val="007B0593"/>
    <w:rsid w:val="007B09E6"/>
    <w:rsid w:val="007B40E8"/>
    <w:rsid w:val="007B42ED"/>
    <w:rsid w:val="007C42C9"/>
    <w:rsid w:val="007C4900"/>
    <w:rsid w:val="007C4AD7"/>
    <w:rsid w:val="007D4291"/>
    <w:rsid w:val="007D6899"/>
    <w:rsid w:val="007E009F"/>
    <w:rsid w:val="007E028E"/>
    <w:rsid w:val="007E0D61"/>
    <w:rsid w:val="007E2231"/>
    <w:rsid w:val="007E24B9"/>
    <w:rsid w:val="007E31D2"/>
    <w:rsid w:val="007E4C1E"/>
    <w:rsid w:val="007E4CFC"/>
    <w:rsid w:val="007E6297"/>
    <w:rsid w:val="007F1AEA"/>
    <w:rsid w:val="007F1CD6"/>
    <w:rsid w:val="007F21B5"/>
    <w:rsid w:val="007F2846"/>
    <w:rsid w:val="007F2DAE"/>
    <w:rsid w:val="007F4203"/>
    <w:rsid w:val="007F6102"/>
    <w:rsid w:val="007F6EDD"/>
    <w:rsid w:val="007F700A"/>
    <w:rsid w:val="00801601"/>
    <w:rsid w:val="008028F0"/>
    <w:rsid w:val="00802A28"/>
    <w:rsid w:val="0080395A"/>
    <w:rsid w:val="00806924"/>
    <w:rsid w:val="00811486"/>
    <w:rsid w:val="00812235"/>
    <w:rsid w:val="008130F0"/>
    <w:rsid w:val="00813282"/>
    <w:rsid w:val="00815B4A"/>
    <w:rsid w:val="0081626D"/>
    <w:rsid w:val="00821DA8"/>
    <w:rsid w:val="00821E17"/>
    <w:rsid w:val="00822477"/>
    <w:rsid w:val="0082268F"/>
    <w:rsid w:val="008227F2"/>
    <w:rsid w:val="0082424A"/>
    <w:rsid w:val="00825CF7"/>
    <w:rsid w:val="008267B9"/>
    <w:rsid w:val="00826EC4"/>
    <w:rsid w:val="00827F37"/>
    <w:rsid w:val="008304F8"/>
    <w:rsid w:val="00830A50"/>
    <w:rsid w:val="00830C36"/>
    <w:rsid w:val="008310FC"/>
    <w:rsid w:val="00831618"/>
    <w:rsid w:val="00831E38"/>
    <w:rsid w:val="008366CE"/>
    <w:rsid w:val="00840397"/>
    <w:rsid w:val="008407E4"/>
    <w:rsid w:val="00840E93"/>
    <w:rsid w:val="0084211F"/>
    <w:rsid w:val="00843DAD"/>
    <w:rsid w:val="0084443A"/>
    <w:rsid w:val="008453B3"/>
    <w:rsid w:val="00846FF6"/>
    <w:rsid w:val="008470EE"/>
    <w:rsid w:val="0084773A"/>
    <w:rsid w:val="008503D8"/>
    <w:rsid w:val="00855248"/>
    <w:rsid w:val="008563CA"/>
    <w:rsid w:val="00856D43"/>
    <w:rsid w:val="008600BF"/>
    <w:rsid w:val="0086058A"/>
    <w:rsid w:val="008632B5"/>
    <w:rsid w:val="00865724"/>
    <w:rsid w:val="00866022"/>
    <w:rsid w:val="00867D16"/>
    <w:rsid w:val="00871279"/>
    <w:rsid w:val="00871C9F"/>
    <w:rsid w:val="008728A7"/>
    <w:rsid w:val="00873069"/>
    <w:rsid w:val="00874255"/>
    <w:rsid w:val="008752AD"/>
    <w:rsid w:val="00877456"/>
    <w:rsid w:val="00880099"/>
    <w:rsid w:val="00881E84"/>
    <w:rsid w:val="00882D3C"/>
    <w:rsid w:val="008909DA"/>
    <w:rsid w:val="00890C95"/>
    <w:rsid w:val="00891681"/>
    <w:rsid w:val="008917B3"/>
    <w:rsid w:val="008923D2"/>
    <w:rsid w:val="00892E70"/>
    <w:rsid w:val="00895ECA"/>
    <w:rsid w:val="00896473"/>
    <w:rsid w:val="008966BF"/>
    <w:rsid w:val="008A238A"/>
    <w:rsid w:val="008A3655"/>
    <w:rsid w:val="008A4B27"/>
    <w:rsid w:val="008A617E"/>
    <w:rsid w:val="008A7FE8"/>
    <w:rsid w:val="008B0E96"/>
    <w:rsid w:val="008B2FF2"/>
    <w:rsid w:val="008B6127"/>
    <w:rsid w:val="008B6147"/>
    <w:rsid w:val="008B6949"/>
    <w:rsid w:val="008B73BC"/>
    <w:rsid w:val="008C18A3"/>
    <w:rsid w:val="008C404A"/>
    <w:rsid w:val="008C4FD7"/>
    <w:rsid w:val="008C642A"/>
    <w:rsid w:val="008C7456"/>
    <w:rsid w:val="008C7548"/>
    <w:rsid w:val="008C7FAB"/>
    <w:rsid w:val="008D06C2"/>
    <w:rsid w:val="008D2EDB"/>
    <w:rsid w:val="008D2F43"/>
    <w:rsid w:val="008D319A"/>
    <w:rsid w:val="008D42D0"/>
    <w:rsid w:val="008D55EC"/>
    <w:rsid w:val="008D6A7D"/>
    <w:rsid w:val="008D6BC6"/>
    <w:rsid w:val="008D6D30"/>
    <w:rsid w:val="008D772C"/>
    <w:rsid w:val="008D7991"/>
    <w:rsid w:val="008E15B2"/>
    <w:rsid w:val="008E171D"/>
    <w:rsid w:val="008E29EB"/>
    <w:rsid w:val="008E3571"/>
    <w:rsid w:val="008E53C4"/>
    <w:rsid w:val="008E636A"/>
    <w:rsid w:val="008E6867"/>
    <w:rsid w:val="008E6CAA"/>
    <w:rsid w:val="008F0CFA"/>
    <w:rsid w:val="008F5211"/>
    <w:rsid w:val="008F7799"/>
    <w:rsid w:val="008F786D"/>
    <w:rsid w:val="00900B51"/>
    <w:rsid w:val="009017C0"/>
    <w:rsid w:val="00902BEA"/>
    <w:rsid w:val="00903770"/>
    <w:rsid w:val="00907D52"/>
    <w:rsid w:val="00911A44"/>
    <w:rsid w:val="00911BEE"/>
    <w:rsid w:val="0091390D"/>
    <w:rsid w:val="00913943"/>
    <w:rsid w:val="00916741"/>
    <w:rsid w:val="00917D4F"/>
    <w:rsid w:val="00920DAD"/>
    <w:rsid w:val="009228A2"/>
    <w:rsid w:val="0092323B"/>
    <w:rsid w:val="0092427D"/>
    <w:rsid w:val="00926100"/>
    <w:rsid w:val="009263D2"/>
    <w:rsid w:val="00926713"/>
    <w:rsid w:val="009313CB"/>
    <w:rsid w:val="009314EF"/>
    <w:rsid w:val="00932195"/>
    <w:rsid w:val="00932F86"/>
    <w:rsid w:val="00935914"/>
    <w:rsid w:val="00935C37"/>
    <w:rsid w:val="009370B0"/>
    <w:rsid w:val="0093780A"/>
    <w:rsid w:val="0094185D"/>
    <w:rsid w:val="00941BA4"/>
    <w:rsid w:val="00941F80"/>
    <w:rsid w:val="00942FFC"/>
    <w:rsid w:val="009502FE"/>
    <w:rsid w:val="00951852"/>
    <w:rsid w:val="00953AC1"/>
    <w:rsid w:val="009563BF"/>
    <w:rsid w:val="00956553"/>
    <w:rsid w:val="00956D04"/>
    <w:rsid w:val="009615E7"/>
    <w:rsid w:val="00962745"/>
    <w:rsid w:val="00964C54"/>
    <w:rsid w:val="00965652"/>
    <w:rsid w:val="00966DF3"/>
    <w:rsid w:val="0096768A"/>
    <w:rsid w:val="009676D2"/>
    <w:rsid w:val="009703FE"/>
    <w:rsid w:val="00970B1B"/>
    <w:rsid w:val="00973D9A"/>
    <w:rsid w:val="009747A9"/>
    <w:rsid w:val="00974DFB"/>
    <w:rsid w:val="009750AD"/>
    <w:rsid w:val="00983B19"/>
    <w:rsid w:val="00984CC4"/>
    <w:rsid w:val="009865F5"/>
    <w:rsid w:val="0098681F"/>
    <w:rsid w:val="0098790C"/>
    <w:rsid w:val="00987E85"/>
    <w:rsid w:val="0099004A"/>
    <w:rsid w:val="00997D87"/>
    <w:rsid w:val="009A00CC"/>
    <w:rsid w:val="009A026F"/>
    <w:rsid w:val="009A1554"/>
    <w:rsid w:val="009A203D"/>
    <w:rsid w:val="009A219C"/>
    <w:rsid w:val="009A4122"/>
    <w:rsid w:val="009A6437"/>
    <w:rsid w:val="009A6ABD"/>
    <w:rsid w:val="009A7051"/>
    <w:rsid w:val="009A7271"/>
    <w:rsid w:val="009A7DFD"/>
    <w:rsid w:val="009B00AD"/>
    <w:rsid w:val="009B0B96"/>
    <w:rsid w:val="009B12F6"/>
    <w:rsid w:val="009B1902"/>
    <w:rsid w:val="009B1C76"/>
    <w:rsid w:val="009B3112"/>
    <w:rsid w:val="009B3728"/>
    <w:rsid w:val="009B7A35"/>
    <w:rsid w:val="009C0173"/>
    <w:rsid w:val="009C01FF"/>
    <w:rsid w:val="009C1F6A"/>
    <w:rsid w:val="009C35BB"/>
    <w:rsid w:val="009C3980"/>
    <w:rsid w:val="009C3F9D"/>
    <w:rsid w:val="009C4987"/>
    <w:rsid w:val="009D0C18"/>
    <w:rsid w:val="009D18A4"/>
    <w:rsid w:val="009D1DD1"/>
    <w:rsid w:val="009D2806"/>
    <w:rsid w:val="009D40B0"/>
    <w:rsid w:val="009D5C29"/>
    <w:rsid w:val="009D6303"/>
    <w:rsid w:val="009E16C0"/>
    <w:rsid w:val="009E173A"/>
    <w:rsid w:val="009E2B21"/>
    <w:rsid w:val="009E3668"/>
    <w:rsid w:val="009E55D4"/>
    <w:rsid w:val="009E59AE"/>
    <w:rsid w:val="009E59D2"/>
    <w:rsid w:val="009E5D0E"/>
    <w:rsid w:val="009E6150"/>
    <w:rsid w:val="009E6761"/>
    <w:rsid w:val="009F0926"/>
    <w:rsid w:val="009F111E"/>
    <w:rsid w:val="009F493C"/>
    <w:rsid w:val="009F4DEC"/>
    <w:rsid w:val="009F5020"/>
    <w:rsid w:val="009F52B3"/>
    <w:rsid w:val="009F59F5"/>
    <w:rsid w:val="00A030ED"/>
    <w:rsid w:val="00A04B3B"/>
    <w:rsid w:val="00A05E49"/>
    <w:rsid w:val="00A07160"/>
    <w:rsid w:val="00A07709"/>
    <w:rsid w:val="00A07BA8"/>
    <w:rsid w:val="00A10C8D"/>
    <w:rsid w:val="00A1103B"/>
    <w:rsid w:val="00A1183E"/>
    <w:rsid w:val="00A136B0"/>
    <w:rsid w:val="00A13F3D"/>
    <w:rsid w:val="00A160AB"/>
    <w:rsid w:val="00A16A59"/>
    <w:rsid w:val="00A20442"/>
    <w:rsid w:val="00A205C1"/>
    <w:rsid w:val="00A21C18"/>
    <w:rsid w:val="00A221A4"/>
    <w:rsid w:val="00A22FA8"/>
    <w:rsid w:val="00A241E1"/>
    <w:rsid w:val="00A249BB"/>
    <w:rsid w:val="00A26A4A"/>
    <w:rsid w:val="00A30F30"/>
    <w:rsid w:val="00A333BF"/>
    <w:rsid w:val="00A337EC"/>
    <w:rsid w:val="00A3490D"/>
    <w:rsid w:val="00A350DC"/>
    <w:rsid w:val="00A35BC4"/>
    <w:rsid w:val="00A35FB0"/>
    <w:rsid w:val="00A37492"/>
    <w:rsid w:val="00A37667"/>
    <w:rsid w:val="00A40C96"/>
    <w:rsid w:val="00A41ADF"/>
    <w:rsid w:val="00A42494"/>
    <w:rsid w:val="00A4308C"/>
    <w:rsid w:val="00A4790A"/>
    <w:rsid w:val="00A47912"/>
    <w:rsid w:val="00A50997"/>
    <w:rsid w:val="00A50F8F"/>
    <w:rsid w:val="00A514CA"/>
    <w:rsid w:val="00A522C6"/>
    <w:rsid w:val="00A53B2F"/>
    <w:rsid w:val="00A54C6E"/>
    <w:rsid w:val="00A57D64"/>
    <w:rsid w:val="00A61421"/>
    <w:rsid w:val="00A61BDC"/>
    <w:rsid w:val="00A62687"/>
    <w:rsid w:val="00A704DD"/>
    <w:rsid w:val="00A70DEB"/>
    <w:rsid w:val="00A70F03"/>
    <w:rsid w:val="00A73C5F"/>
    <w:rsid w:val="00A73DA9"/>
    <w:rsid w:val="00A745A4"/>
    <w:rsid w:val="00A7587C"/>
    <w:rsid w:val="00A809FB"/>
    <w:rsid w:val="00A811C6"/>
    <w:rsid w:val="00A84F7D"/>
    <w:rsid w:val="00A8513B"/>
    <w:rsid w:val="00A90704"/>
    <w:rsid w:val="00A9198F"/>
    <w:rsid w:val="00A92490"/>
    <w:rsid w:val="00A92E7B"/>
    <w:rsid w:val="00A93063"/>
    <w:rsid w:val="00A9612E"/>
    <w:rsid w:val="00A97CDD"/>
    <w:rsid w:val="00AA2371"/>
    <w:rsid w:val="00AA253A"/>
    <w:rsid w:val="00AA30F2"/>
    <w:rsid w:val="00AA74D0"/>
    <w:rsid w:val="00AB3699"/>
    <w:rsid w:val="00AB3D74"/>
    <w:rsid w:val="00AB470A"/>
    <w:rsid w:val="00AB4DC7"/>
    <w:rsid w:val="00AB73CE"/>
    <w:rsid w:val="00AC3AA2"/>
    <w:rsid w:val="00AC3DC5"/>
    <w:rsid w:val="00AC417C"/>
    <w:rsid w:val="00AC44F6"/>
    <w:rsid w:val="00AC5B04"/>
    <w:rsid w:val="00AC65A9"/>
    <w:rsid w:val="00AD0FC8"/>
    <w:rsid w:val="00AD13AF"/>
    <w:rsid w:val="00AD1C34"/>
    <w:rsid w:val="00AD3E30"/>
    <w:rsid w:val="00AD4012"/>
    <w:rsid w:val="00AD46E9"/>
    <w:rsid w:val="00AD4CEF"/>
    <w:rsid w:val="00AD4DA6"/>
    <w:rsid w:val="00AD65BB"/>
    <w:rsid w:val="00AE0A87"/>
    <w:rsid w:val="00AE0CC0"/>
    <w:rsid w:val="00AE1039"/>
    <w:rsid w:val="00AE14A6"/>
    <w:rsid w:val="00AE1ED0"/>
    <w:rsid w:val="00AE1FCE"/>
    <w:rsid w:val="00AE2A83"/>
    <w:rsid w:val="00AE5328"/>
    <w:rsid w:val="00AE6A38"/>
    <w:rsid w:val="00AE704C"/>
    <w:rsid w:val="00AF0E49"/>
    <w:rsid w:val="00AF2019"/>
    <w:rsid w:val="00AF232F"/>
    <w:rsid w:val="00AF252F"/>
    <w:rsid w:val="00AF304F"/>
    <w:rsid w:val="00AF3CDE"/>
    <w:rsid w:val="00AF3D1E"/>
    <w:rsid w:val="00AF3E5E"/>
    <w:rsid w:val="00AF477A"/>
    <w:rsid w:val="00AF488C"/>
    <w:rsid w:val="00AF52AA"/>
    <w:rsid w:val="00AF5540"/>
    <w:rsid w:val="00AF569E"/>
    <w:rsid w:val="00AF5855"/>
    <w:rsid w:val="00AF704B"/>
    <w:rsid w:val="00B01E63"/>
    <w:rsid w:val="00B0413E"/>
    <w:rsid w:val="00B04FDB"/>
    <w:rsid w:val="00B05727"/>
    <w:rsid w:val="00B06809"/>
    <w:rsid w:val="00B10F02"/>
    <w:rsid w:val="00B13AA8"/>
    <w:rsid w:val="00B16F77"/>
    <w:rsid w:val="00B22318"/>
    <w:rsid w:val="00B22936"/>
    <w:rsid w:val="00B237A3"/>
    <w:rsid w:val="00B23DD2"/>
    <w:rsid w:val="00B259F4"/>
    <w:rsid w:val="00B31C41"/>
    <w:rsid w:val="00B326BD"/>
    <w:rsid w:val="00B32B4C"/>
    <w:rsid w:val="00B342BA"/>
    <w:rsid w:val="00B342C8"/>
    <w:rsid w:val="00B369C9"/>
    <w:rsid w:val="00B36FE9"/>
    <w:rsid w:val="00B37703"/>
    <w:rsid w:val="00B402A3"/>
    <w:rsid w:val="00B407F3"/>
    <w:rsid w:val="00B43204"/>
    <w:rsid w:val="00B436A9"/>
    <w:rsid w:val="00B43AEF"/>
    <w:rsid w:val="00B44B4A"/>
    <w:rsid w:val="00B46D98"/>
    <w:rsid w:val="00B55780"/>
    <w:rsid w:val="00B56BB0"/>
    <w:rsid w:val="00B60BE9"/>
    <w:rsid w:val="00B63724"/>
    <w:rsid w:val="00B637A3"/>
    <w:rsid w:val="00B64478"/>
    <w:rsid w:val="00B657BB"/>
    <w:rsid w:val="00B6684C"/>
    <w:rsid w:val="00B7220D"/>
    <w:rsid w:val="00B737A3"/>
    <w:rsid w:val="00B73FE1"/>
    <w:rsid w:val="00B74AF9"/>
    <w:rsid w:val="00B74B4C"/>
    <w:rsid w:val="00B74DFE"/>
    <w:rsid w:val="00B75507"/>
    <w:rsid w:val="00B75951"/>
    <w:rsid w:val="00B767AC"/>
    <w:rsid w:val="00B80BAE"/>
    <w:rsid w:val="00B81A8E"/>
    <w:rsid w:val="00B848E6"/>
    <w:rsid w:val="00B856D4"/>
    <w:rsid w:val="00B85C7A"/>
    <w:rsid w:val="00B864B9"/>
    <w:rsid w:val="00B8774D"/>
    <w:rsid w:val="00B908D9"/>
    <w:rsid w:val="00B90DEC"/>
    <w:rsid w:val="00B93E15"/>
    <w:rsid w:val="00B957AF"/>
    <w:rsid w:val="00B97792"/>
    <w:rsid w:val="00B97B5B"/>
    <w:rsid w:val="00B97DCC"/>
    <w:rsid w:val="00B97E0E"/>
    <w:rsid w:val="00BA0BF8"/>
    <w:rsid w:val="00BA1AE2"/>
    <w:rsid w:val="00BA53EE"/>
    <w:rsid w:val="00BA5EF1"/>
    <w:rsid w:val="00BA6BBC"/>
    <w:rsid w:val="00BA74FE"/>
    <w:rsid w:val="00BA7D73"/>
    <w:rsid w:val="00BB09F0"/>
    <w:rsid w:val="00BB1857"/>
    <w:rsid w:val="00BB2B5E"/>
    <w:rsid w:val="00BB5E39"/>
    <w:rsid w:val="00BB5F04"/>
    <w:rsid w:val="00BB6C74"/>
    <w:rsid w:val="00BB7F87"/>
    <w:rsid w:val="00BC076D"/>
    <w:rsid w:val="00BC1FFB"/>
    <w:rsid w:val="00BC22AF"/>
    <w:rsid w:val="00BC25B5"/>
    <w:rsid w:val="00BC2648"/>
    <w:rsid w:val="00BC3ADA"/>
    <w:rsid w:val="00BC4469"/>
    <w:rsid w:val="00BC4E37"/>
    <w:rsid w:val="00BC7D5C"/>
    <w:rsid w:val="00BD03E1"/>
    <w:rsid w:val="00BD0652"/>
    <w:rsid w:val="00BD0E4D"/>
    <w:rsid w:val="00BD0F3B"/>
    <w:rsid w:val="00BD3A5B"/>
    <w:rsid w:val="00BD6B23"/>
    <w:rsid w:val="00BD6D00"/>
    <w:rsid w:val="00BD7654"/>
    <w:rsid w:val="00BE0CC6"/>
    <w:rsid w:val="00BE1E51"/>
    <w:rsid w:val="00BE26B4"/>
    <w:rsid w:val="00BE2DF2"/>
    <w:rsid w:val="00BE461D"/>
    <w:rsid w:val="00BE7E75"/>
    <w:rsid w:val="00BF0598"/>
    <w:rsid w:val="00BF0FBC"/>
    <w:rsid w:val="00BF130A"/>
    <w:rsid w:val="00BF1B71"/>
    <w:rsid w:val="00BF23C2"/>
    <w:rsid w:val="00BF252E"/>
    <w:rsid w:val="00BF336F"/>
    <w:rsid w:val="00BF3E19"/>
    <w:rsid w:val="00BF64BB"/>
    <w:rsid w:val="00BF6CD4"/>
    <w:rsid w:val="00BF7F0D"/>
    <w:rsid w:val="00C02059"/>
    <w:rsid w:val="00C02466"/>
    <w:rsid w:val="00C03584"/>
    <w:rsid w:val="00C050AB"/>
    <w:rsid w:val="00C0525E"/>
    <w:rsid w:val="00C053D4"/>
    <w:rsid w:val="00C106EB"/>
    <w:rsid w:val="00C10901"/>
    <w:rsid w:val="00C11AD0"/>
    <w:rsid w:val="00C12B0D"/>
    <w:rsid w:val="00C12D95"/>
    <w:rsid w:val="00C151ED"/>
    <w:rsid w:val="00C1530C"/>
    <w:rsid w:val="00C154F8"/>
    <w:rsid w:val="00C15520"/>
    <w:rsid w:val="00C15DCC"/>
    <w:rsid w:val="00C16418"/>
    <w:rsid w:val="00C17CFB"/>
    <w:rsid w:val="00C205B9"/>
    <w:rsid w:val="00C20EC1"/>
    <w:rsid w:val="00C22CAE"/>
    <w:rsid w:val="00C24ACE"/>
    <w:rsid w:val="00C2535C"/>
    <w:rsid w:val="00C272FD"/>
    <w:rsid w:val="00C27DCD"/>
    <w:rsid w:val="00C31775"/>
    <w:rsid w:val="00C31F40"/>
    <w:rsid w:val="00C335F7"/>
    <w:rsid w:val="00C33961"/>
    <w:rsid w:val="00C34A4A"/>
    <w:rsid w:val="00C35661"/>
    <w:rsid w:val="00C356EF"/>
    <w:rsid w:val="00C3572B"/>
    <w:rsid w:val="00C35D0D"/>
    <w:rsid w:val="00C3635B"/>
    <w:rsid w:val="00C37298"/>
    <w:rsid w:val="00C41825"/>
    <w:rsid w:val="00C4204A"/>
    <w:rsid w:val="00C443BE"/>
    <w:rsid w:val="00C44756"/>
    <w:rsid w:val="00C45040"/>
    <w:rsid w:val="00C47047"/>
    <w:rsid w:val="00C50DF5"/>
    <w:rsid w:val="00C52F9A"/>
    <w:rsid w:val="00C54F7B"/>
    <w:rsid w:val="00C56910"/>
    <w:rsid w:val="00C5698F"/>
    <w:rsid w:val="00C57027"/>
    <w:rsid w:val="00C6055A"/>
    <w:rsid w:val="00C60A20"/>
    <w:rsid w:val="00C63110"/>
    <w:rsid w:val="00C63E0B"/>
    <w:rsid w:val="00C65BC0"/>
    <w:rsid w:val="00C66153"/>
    <w:rsid w:val="00C6638B"/>
    <w:rsid w:val="00C66536"/>
    <w:rsid w:val="00C66682"/>
    <w:rsid w:val="00C67E9D"/>
    <w:rsid w:val="00C70037"/>
    <w:rsid w:val="00C728CD"/>
    <w:rsid w:val="00C72F96"/>
    <w:rsid w:val="00C73ECF"/>
    <w:rsid w:val="00C76369"/>
    <w:rsid w:val="00C765F7"/>
    <w:rsid w:val="00C81055"/>
    <w:rsid w:val="00C811AB"/>
    <w:rsid w:val="00C82D9C"/>
    <w:rsid w:val="00C8401D"/>
    <w:rsid w:val="00C8468B"/>
    <w:rsid w:val="00C8799A"/>
    <w:rsid w:val="00C90266"/>
    <w:rsid w:val="00C93053"/>
    <w:rsid w:val="00C93DE4"/>
    <w:rsid w:val="00C94956"/>
    <w:rsid w:val="00C949A9"/>
    <w:rsid w:val="00C9696E"/>
    <w:rsid w:val="00C975CD"/>
    <w:rsid w:val="00CA02A9"/>
    <w:rsid w:val="00CA1129"/>
    <w:rsid w:val="00CA2C5B"/>
    <w:rsid w:val="00CA35D6"/>
    <w:rsid w:val="00CA4CF1"/>
    <w:rsid w:val="00CA4DB9"/>
    <w:rsid w:val="00CA58F1"/>
    <w:rsid w:val="00CA5B25"/>
    <w:rsid w:val="00CA7413"/>
    <w:rsid w:val="00CB05DD"/>
    <w:rsid w:val="00CB1F43"/>
    <w:rsid w:val="00CB2DED"/>
    <w:rsid w:val="00CB3E07"/>
    <w:rsid w:val="00CB4056"/>
    <w:rsid w:val="00CB4E18"/>
    <w:rsid w:val="00CB5208"/>
    <w:rsid w:val="00CB55E6"/>
    <w:rsid w:val="00CB68A3"/>
    <w:rsid w:val="00CB73F7"/>
    <w:rsid w:val="00CB7437"/>
    <w:rsid w:val="00CC16D6"/>
    <w:rsid w:val="00CC1C2D"/>
    <w:rsid w:val="00CC2D9C"/>
    <w:rsid w:val="00CC790F"/>
    <w:rsid w:val="00CD0382"/>
    <w:rsid w:val="00CD16E9"/>
    <w:rsid w:val="00CD34F7"/>
    <w:rsid w:val="00CD3BB7"/>
    <w:rsid w:val="00CD4903"/>
    <w:rsid w:val="00CE005F"/>
    <w:rsid w:val="00CE1559"/>
    <w:rsid w:val="00CE27E3"/>
    <w:rsid w:val="00CE2D3D"/>
    <w:rsid w:val="00CE419E"/>
    <w:rsid w:val="00CE4F43"/>
    <w:rsid w:val="00CE51CE"/>
    <w:rsid w:val="00CE5382"/>
    <w:rsid w:val="00CE5E65"/>
    <w:rsid w:val="00CF1588"/>
    <w:rsid w:val="00CF4B6D"/>
    <w:rsid w:val="00CF518F"/>
    <w:rsid w:val="00CF5C68"/>
    <w:rsid w:val="00D01AD0"/>
    <w:rsid w:val="00D03A45"/>
    <w:rsid w:val="00D048B0"/>
    <w:rsid w:val="00D075A4"/>
    <w:rsid w:val="00D105C4"/>
    <w:rsid w:val="00D125FD"/>
    <w:rsid w:val="00D12649"/>
    <w:rsid w:val="00D12660"/>
    <w:rsid w:val="00D12E26"/>
    <w:rsid w:val="00D12EFB"/>
    <w:rsid w:val="00D13E11"/>
    <w:rsid w:val="00D143DD"/>
    <w:rsid w:val="00D14D05"/>
    <w:rsid w:val="00D1772E"/>
    <w:rsid w:val="00D1778B"/>
    <w:rsid w:val="00D206F7"/>
    <w:rsid w:val="00D20F24"/>
    <w:rsid w:val="00D216BA"/>
    <w:rsid w:val="00D23576"/>
    <w:rsid w:val="00D238AF"/>
    <w:rsid w:val="00D240E1"/>
    <w:rsid w:val="00D2536F"/>
    <w:rsid w:val="00D2679E"/>
    <w:rsid w:val="00D27B40"/>
    <w:rsid w:val="00D30B94"/>
    <w:rsid w:val="00D34ECD"/>
    <w:rsid w:val="00D34EFE"/>
    <w:rsid w:val="00D3502B"/>
    <w:rsid w:val="00D35F4A"/>
    <w:rsid w:val="00D377A9"/>
    <w:rsid w:val="00D401D3"/>
    <w:rsid w:val="00D4182C"/>
    <w:rsid w:val="00D41C58"/>
    <w:rsid w:val="00D42002"/>
    <w:rsid w:val="00D428A8"/>
    <w:rsid w:val="00D43D97"/>
    <w:rsid w:val="00D46B3E"/>
    <w:rsid w:val="00D46D8B"/>
    <w:rsid w:val="00D50184"/>
    <w:rsid w:val="00D5043F"/>
    <w:rsid w:val="00D52AE4"/>
    <w:rsid w:val="00D5317E"/>
    <w:rsid w:val="00D53FFE"/>
    <w:rsid w:val="00D54F3D"/>
    <w:rsid w:val="00D569C6"/>
    <w:rsid w:val="00D56DB9"/>
    <w:rsid w:val="00D57745"/>
    <w:rsid w:val="00D61CB2"/>
    <w:rsid w:val="00D63500"/>
    <w:rsid w:val="00D6390F"/>
    <w:rsid w:val="00D70C3B"/>
    <w:rsid w:val="00D712F5"/>
    <w:rsid w:val="00D720C9"/>
    <w:rsid w:val="00D739F5"/>
    <w:rsid w:val="00D73E45"/>
    <w:rsid w:val="00D7416C"/>
    <w:rsid w:val="00D74CBB"/>
    <w:rsid w:val="00D74D40"/>
    <w:rsid w:val="00D76369"/>
    <w:rsid w:val="00D764AC"/>
    <w:rsid w:val="00D809C1"/>
    <w:rsid w:val="00D821BF"/>
    <w:rsid w:val="00D828AD"/>
    <w:rsid w:val="00D82E5D"/>
    <w:rsid w:val="00D85A93"/>
    <w:rsid w:val="00D85BDF"/>
    <w:rsid w:val="00D86698"/>
    <w:rsid w:val="00D90A77"/>
    <w:rsid w:val="00D90C8F"/>
    <w:rsid w:val="00D92204"/>
    <w:rsid w:val="00D9271D"/>
    <w:rsid w:val="00D92A57"/>
    <w:rsid w:val="00D93384"/>
    <w:rsid w:val="00D94459"/>
    <w:rsid w:val="00D94DB7"/>
    <w:rsid w:val="00D95FFD"/>
    <w:rsid w:val="00D96F29"/>
    <w:rsid w:val="00DA0225"/>
    <w:rsid w:val="00DA0413"/>
    <w:rsid w:val="00DA1B15"/>
    <w:rsid w:val="00DA1D3F"/>
    <w:rsid w:val="00DA3A15"/>
    <w:rsid w:val="00DA44A7"/>
    <w:rsid w:val="00DA4EBC"/>
    <w:rsid w:val="00DA6B67"/>
    <w:rsid w:val="00DB0107"/>
    <w:rsid w:val="00DB39CA"/>
    <w:rsid w:val="00DB4D90"/>
    <w:rsid w:val="00DB7104"/>
    <w:rsid w:val="00DB710A"/>
    <w:rsid w:val="00DC1EB1"/>
    <w:rsid w:val="00DC250C"/>
    <w:rsid w:val="00DC2B45"/>
    <w:rsid w:val="00DC558D"/>
    <w:rsid w:val="00DC739F"/>
    <w:rsid w:val="00DD2CE4"/>
    <w:rsid w:val="00DD4B95"/>
    <w:rsid w:val="00DD4BE7"/>
    <w:rsid w:val="00DD4E9F"/>
    <w:rsid w:val="00DD5C92"/>
    <w:rsid w:val="00DD6A17"/>
    <w:rsid w:val="00DD7B75"/>
    <w:rsid w:val="00DE0E0F"/>
    <w:rsid w:val="00DE16B1"/>
    <w:rsid w:val="00DE21D9"/>
    <w:rsid w:val="00DE24FB"/>
    <w:rsid w:val="00DE3A5A"/>
    <w:rsid w:val="00DF46DA"/>
    <w:rsid w:val="00DF471C"/>
    <w:rsid w:val="00DF4D23"/>
    <w:rsid w:val="00DF57E5"/>
    <w:rsid w:val="00DF5A6E"/>
    <w:rsid w:val="00E00656"/>
    <w:rsid w:val="00E00A7F"/>
    <w:rsid w:val="00E01433"/>
    <w:rsid w:val="00E01B7D"/>
    <w:rsid w:val="00E01D3C"/>
    <w:rsid w:val="00E02D96"/>
    <w:rsid w:val="00E03EDA"/>
    <w:rsid w:val="00E05160"/>
    <w:rsid w:val="00E06091"/>
    <w:rsid w:val="00E07215"/>
    <w:rsid w:val="00E07BA3"/>
    <w:rsid w:val="00E113F2"/>
    <w:rsid w:val="00E1492A"/>
    <w:rsid w:val="00E15BB7"/>
    <w:rsid w:val="00E16716"/>
    <w:rsid w:val="00E20699"/>
    <w:rsid w:val="00E21017"/>
    <w:rsid w:val="00E23593"/>
    <w:rsid w:val="00E23BC6"/>
    <w:rsid w:val="00E244BD"/>
    <w:rsid w:val="00E25AF8"/>
    <w:rsid w:val="00E26218"/>
    <w:rsid w:val="00E271EF"/>
    <w:rsid w:val="00E32ED5"/>
    <w:rsid w:val="00E34BBB"/>
    <w:rsid w:val="00E352A1"/>
    <w:rsid w:val="00E35577"/>
    <w:rsid w:val="00E37254"/>
    <w:rsid w:val="00E41AAC"/>
    <w:rsid w:val="00E4268C"/>
    <w:rsid w:val="00E436BD"/>
    <w:rsid w:val="00E43CA0"/>
    <w:rsid w:val="00E43EBC"/>
    <w:rsid w:val="00E4445E"/>
    <w:rsid w:val="00E453DF"/>
    <w:rsid w:val="00E474AC"/>
    <w:rsid w:val="00E50EEA"/>
    <w:rsid w:val="00E515CA"/>
    <w:rsid w:val="00E51A31"/>
    <w:rsid w:val="00E51E3A"/>
    <w:rsid w:val="00E5256C"/>
    <w:rsid w:val="00E529E2"/>
    <w:rsid w:val="00E5448D"/>
    <w:rsid w:val="00E554D2"/>
    <w:rsid w:val="00E55A5D"/>
    <w:rsid w:val="00E562B4"/>
    <w:rsid w:val="00E60865"/>
    <w:rsid w:val="00E619EE"/>
    <w:rsid w:val="00E62AB6"/>
    <w:rsid w:val="00E62D57"/>
    <w:rsid w:val="00E634F3"/>
    <w:rsid w:val="00E63B0E"/>
    <w:rsid w:val="00E667EA"/>
    <w:rsid w:val="00E67065"/>
    <w:rsid w:val="00E6760B"/>
    <w:rsid w:val="00E718B7"/>
    <w:rsid w:val="00E7389D"/>
    <w:rsid w:val="00E741F5"/>
    <w:rsid w:val="00E74C99"/>
    <w:rsid w:val="00E75ADB"/>
    <w:rsid w:val="00E764DF"/>
    <w:rsid w:val="00E771DB"/>
    <w:rsid w:val="00E807A5"/>
    <w:rsid w:val="00E81A24"/>
    <w:rsid w:val="00E82D5D"/>
    <w:rsid w:val="00E83501"/>
    <w:rsid w:val="00E84571"/>
    <w:rsid w:val="00E8558B"/>
    <w:rsid w:val="00E87738"/>
    <w:rsid w:val="00E87810"/>
    <w:rsid w:val="00E910CB"/>
    <w:rsid w:val="00E9153D"/>
    <w:rsid w:val="00E91A64"/>
    <w:rsid w:val="00E928A0"/>
    <w:rsid w:val="00E945AE"/>
    <w:rsid w:val="00E94B3A"/>
    <w:rsid w:val="00E95179"/>
    <w:rsid w:val="00E9554C"/>
    <w:rsid w:val="00E959C4"/>
    <w:rsid w:val="00E96A2A"/>
    <w:rsid w:val="00E96F0E"/>
    <w:rsid w:val="00E975BA"/>
    <w:rsid w:val="00E97A8F"/>
    <w:rsid w:val="00EA2AFF"/>
    <w:rsid w:val="00EA43A4"/>
    <w:rsid w:val="00EA568D"/>
    <w:rsid w:val="00EA57B0"/>
    <w:rsid w:val="00EA67F2"/>
    <w:rsid w:val="00EB04CE"/>
    <w:rsid w:val="00EB0F20"/>
    <w:rsid w:val="00EB1242"/>
    <w:rsid w:val="00EB2AB8"/>
    <w:rsid w:val="00EB3AD2"/>
    <w:rsid w:val="00EB4A72"/>
    <w:rsid w:val="00EB5031"/>
    <w:rsid w:val="00EB5069"/>
    <w:rsid w:val="00EB7D46"/>
    <w:rsid w:val="00EC0F10"/>
    <w:rsid w:val="00EC36C4"/>
    <w:rsid w:val="00EC3843"/>
    <w:rsid w:val="00EC4A94"/>
    <w:rsid w:val="00EC59CF"/>
    <w:rsid w:val="00EC6F35"/>
    <w:rsid w:val="00EC7E7C"/>
    <w:rsid w:val="00ED1441"/>
    <w:rsid w:val="00ED23C1"/>
    <w:rsid w:val="00ED286A"/>
    <w:rsid w:val="00ED353F"/>
    <w:rsid w:val="00ED39EC"/>
    <w:rsid w:val="00ED3C54"/>
    <w:rsid w:val="00ED46AA"/>
    <w:rsid w:val="00ED5D1B"/>
    <w:rsid w:val="00ED6501"/>
    <w:rsid w:val="00ED6DB9"/>
    <w:rsid w:val="00EE1184"/>
    <w:rsid w:val="00EE1CAC"/>
    <w:rsid w:val="00EE1F4D"/>
    <w:rsid w:val="00EE1F5B"/>
    <w:rsid w:val="00EE20DD"/>
    <w:rsid w:val="00EE2955"/>
    <w:rsid w:val="00EE2D56"/>
    <w:rsid w:val="00EE3FC7"/>
    <w:rsid w:val="00EE4552"/>
    <w:rsid w:val="00EE5C13"/>
    <w:rsid w:val="00EE5DB4"/>
    <w:rsid w:val="00EE5FFC"/>
    <w:rsid w:val="00EE6ECF"/>
    <w:rsid w:val="00EF0D21"/>
    <w:rsid w:val="00EF280A"/>
    <w:rsid w:val="00EF3290"/>
    <w:rsid w:val="00EF4C06"/>
    <w:rsid w:val="00EF60B1"/>
    <w:rsid w:val="00EF6458"/>
    <w:rsid w:val="00EF7533"/>
    <w:rsid w:val="00EF76AE"/>
    <w:rsid w:val="00EF7735"/>
    <w:rsid w:val="00EF7996"/>
    <w:rsid w:val="00F013F3"/>
    <w:rsid w:val="00F0203B"/>
    <w:rsid w:val="00F03593"/>
    <w:rsid w:val="00F051CE"/>
    <w:rsid w:val="00F0540C"/>
    <w:rsid w:val="00F05FAF"/>
    <w:rsid w:val="00F07F56"/>
    <w:rsid w:val="00F103B8"/>
    <w:rsid w:val="00F116C0"/>
    <w:rsid w:val="00F11AFA"/>
    <w:rsid w:val="00F156E2"/>
    <w:rsid w:val="00F210E8"/>
    <w:rsid w:val="00F217CB"/>
    <w:rsid w:val="00F22184"/>
    <w:rsid w:val="00F2271C"/>
    <w:rsid w:val="00F23032"/>
    <w:rsid w:val="00F23163"/>
    <w:rsid w:val="00F23C70"/>
    <w:rsid w:val="00F23D24"/>
    <w:rsid w:val="00F24DBA"/>
    <w:rsid w:val="00F3146D"/>
    <w:rsid w:val="00F320D4"/>
    <w:rsid w:val="00F33A8D"/>
    <w:rsid w:val="00F350E1"/>
    <w:rsid w:val="00F351E2"/>
    <w:rsid w:val="00F370FC"/>
    <w:rsid w:val="00F37E18"/>
    <w:rsid w:val="00F41366"/>
    <w:rsid w:val="00F41D14"/>
    <w:rsid w:val="00F41F36"/>
    <w:rsid w:val="00F43698"/>
    <w:rsid w:val="00F443C9"/>
    <w:rsid w:val="00F45810"/>
    <w:rsid w:val="00F506B5"/>
    <w:rsid w:val="00F51547"/>
    <w:rsid w:val="00F51C85"/>
    <w:rsid w:val="00F5286D"/>
    <w:rsid w:val="00F533BF"/>
    <w:rsid w:val="00F55B62"/>
    <w:rsid w:val="00F55BB5"/>
    <w:rsid w:val="00F56C7D"/>
    <w:rsid w:val="00F57584"/>
    <w:rsid w:val="00F57B11"/>
    <w:rsid w:val="00F60906"/>
    <w:rsid w:val="00F60C6A"/>
    <w:rsid w:val="00F62315"/>
    <w:rsid w:val="00F64EEF"/>
    <w:rsid w:val="00F66721"/>
    <w:rsid w:val="00F704CD"/>
    <w:rsid w:val="00F72D69"/>
    <w:rsid w:val="00F72DB0"/>
    <w:rsid w:val="00F73D3F"/>
    <w:rsid w:val="00F7759A"/>
    <w:rsid w:val="00F778A4"/>
    <w:rsid w:val="00F81808"/>
    <w:rsid w:val="00F81CAC"/>
    <w:rsid w:val="00F825B0"/>
    <w:rsid w:val="00F827D8"/>
    <w:rsid w:val="00F8303A"/>
    <w:rsid w:val="00F84ABF"/>
    <w:rsid w:val="00F87532"/>
    <w:rsid w:val="00F87911"/>
    <w:rsid w:val="00F9108A"/>
    <w:rsid w:val="00F91429"/>
    <w:rsid w:val="00F917B1"/>
    <w:rsid w:val="00F929A7"/>
    <w:rsid w:val="00F93D71"/>
    <w:rsid w:val="00F94340"/>
    <w:rsid w:val="00F95C83"/>
    <w:rsid w:val="00F95D62"/>
    <w:rsid w:val="00F9652B"/>
    <w:rsid w:val="00F965CD"/>
    <w:rsid w:val="00F96A77"/>
    <w:rsid w:val="00FA10E6"/>
    <w:rsid w:val="00FA18A8"/>
    <w:rsid w:val="00FA19D0"/>
    <w:rsid w:val="00FA270A"/>
    <w:rsid w:val="00FA341B"/>
    <w:rsid w:val="00FA5856"/>
    <w:rsid w:val="00FA5B29"/>
    <w:rsid w:val="00FA6351"/>
    <w:rsid w:val="00FA6D75"/>
    <w:rsid w:val="00FA78AB"/>
    <w:rsid w:val="00FB05DA"/>
    <w:rsid w:val="00FB0B46"/>
    <w:rsid w:val="00FB3789"/>
    <w:rsid w:val="00FB4B3F"/>
    <w:rsid w:val="00FB5975"/>
    <w:rsid w:val="00FB5F8C"/>
    <w:rsid w:val="00FB6CCB"/>
    <w:rsid w:val="00FB6EE1"/>
    <w:rsid w:val="00FC1235"/>
    <w:rsid w:val="00FC26EC"/>
    <w:rsid w:val="00FC7007"/>
    <w:rsid w:val="00FD03E0"/>
    <w:rsid w:val="00FD065C"/>
    <w:rsid w:val="00FD082C"/>
    <w:rsid w:val="00FD0D45"/>
    <w:rsid w:val="00FD1AFE"/>
    <w:rsid w:val="00FD1C9A"/>
    <w:rsid w:val="00FD4631"/>
    <w:rsid w:val="00FD4977"/>
    <w:rsid w:val="00FD687C"/>
    <w:rsid w:val="00FD6CAD"/>
    <w:rsid w:val="00FD7903"/>
    <w:rsid w:val="00FE0B77"/>
    <w:rsid w:val="00FE1D85"/>
    <w:rsid w:val="00FE1EAE"/>
    <w:rsid w:val="00FE3296"/>
    <w:rsid w:val="00FE3ACB"/>
    <w:rsid w:val="00FE5005"/>
    <w:rsid w:val="00FE5C0E"/>
    <w:rsid w:val="00FF0524"/>
    <w:rsid w:val="00FF0BA4"/>
    <w:rsid w:val="00FF0FE3"/>
    <w:rsid w:val="00FF28B4"/>
    <w:rsid w:val="00FF4F35"/>
    <w:rsid w:val="00FF56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9589"/>
  <w15:chartTrackingRefBased/>
  <w15:docId w15:val="{4C4A92AD-AD26-40AA-843F-EAE8E828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70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3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A70F03"/>
    <w:pPr>
      <w:spacing w:line="240" w:lineRule="auto"/>
    </w:pPr>
    <w:rPr>
      <w:sz w:val="20"/>
      <w:szCs w:val="20"/>
    </w:rPr>
  </w:style>
  <w:style w:type="character" w:customStyle="1" w:styleId="PripombabesediloZnak">
    <w:name w:val="Pripomba – besedilo Znak"/>
    <w:basedOn w:val="Privzetapisavaodstavka"/>
    <w:link w:val="Pripombabesedilo"/>
    <w:uiPriority w:val="99"/>
    <w:rsid w:val="00A70F03"/>
    <w:rPr>
      <w:sz w:val="20"/>
      <w:szCs w:val="20"/>
    </w:rPr>
  </w:style>
  <w:style w:type="paragraph" w:styleId="Odstavekseznama">
    <w:name w:val="List Paragraph"/>
    <w:basedOn w:val="Navaden"/>
    <w:uiPriority w:val="34"/>
    <w:qFormat/>
    <w:rsid w:val="00A70F03"/>
    <w:pPr>
      <w:ind w:left="720"/>
      <w:contextualSpacing/>
    </w:pPr>
  </w:style>
  <w:style w:type="paragraph" w:customStyle="1" w:styleId="CharChar1CharCharZnakZnakCharCharZnakZnakCharCharZnakZnakCharChar">
    <w:name w:val="Char Char1 Char Char Znak Znak Char Char Znak Znak Char Char Znak Znak Char Char"/>
    <w:basedOn w:val="Navaden"/>
    <w:rsid w:val="00A70F03"/>
    <w:pPr>
      <w:spacing w:line="240" w:lineRule="exact"/>
      <w:ind w:left="567"/>
    </w:pPr>
    <w:rPr>
      <w:rFonts w:ascii="Times New Roman" w:eastAsia="Times New Roman" w:hAnsi="Times New Roman" w:cs="Times New Roman"/>
      <w:i/>
      <w:sz w:val="24"/>
      <w:szCs w:val="24"/>
      <w:lang w:val="en-US"/>
    </w:rPr>
  </w:style>
  <w:style w:type="character" w:customStyle="1" w:styleId="Naslov1Znak">
    <w:name w:val="Naslov 1 Znak"/>
    <w:basedOn w:val="Privzetapisavaodstavka"/>
    <w:link w:val="Naslov1"/>
    <w:uiPriority w:val="9"/>
    <w:rsid w:val="00A70F03"/>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A70F03"/>
    <w:pPr>
      <w:outlineLvl w:val="9"/>
    </w:pPr>
    <w:rPr>
      <w:lang w:eastAsia="sl-SI"/>
    </w:rPr>
  </w:style>
  <w:style w:type="paragraph" w:styleId="Kazalovsebine1">
    <w:name w:val="toc 1"/>
    <w:basedOn w:val="Navaden"/>
    <w:next w:val="Navaden"/>
    <w:autoRedefine/>
    <w:uiPriority w:val="39"/>
    <w:unhideWhenUsed/>
    <w:rsid w:val="00941F80"/>
    <w:pPr>
      <w:spacing w:after="100"/>
    </w:pPr>
  </w:style>
  <w:style w:type="character" w:styleId="Hiperpovezava">
    <w:name w:val="Hyperlink"/>
    <w:basedOn w:val="Privzetapisavaodstavka"/>
    <w:uiPriority w:val="99"/>
    <w:unhideWhenUsed/>
    <w:rsid w:val="00941F80"/>
    <w:rPr>
      <w:color w:val="0563C1" w:themeColor="hyperlink"/>
      <w:u w:val="single"/>
    </w:rPr>
  </w:style>
  <w:style w:type="paragraph" w:styleId="Sprotnaopomba-besedilo">
    <w:name w:val="footnote text"/>
    <w:basedOn w:val="Navaden"/>
    <w:link w:val="Sprotnaopomba-besediloZnak"/>
    <w:uiPriority w:val="99"/>
    <w:unhideWhenUsed/>
    <w:rsid w:val="001D2F9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1D2F98"/>
    <w:rPr>
      <w:sz w:val="20"/>
      <w:szCs w:val="20"/>
    </w:rPr>
  </w:style>
  <w:style w:type="character" w:styleId="Sprotnaopomba-sklic">
    <w:name w:val="footnote reference"/>
    <w:aliases w:val="Footnote Refernece,Footnote Reference Number,Footnote symbol,Times 10 Point,Exposant 3 Point,Fussnota,stylish,BVI fnr,Fußnotenzeichen_Raxen,callout,Appel note de bas de p,Footnotes refss,-E Fußnotenzeichen,Odwołanie przypisu,FR,B2"/>
    <w:basedOn w:val="Privzetapisavaodstavka"/>
    <w:uiPriority w:val="99"/>
    <w:unhideWhenUsed/>
    <w:rsid w:val="001D2F98"/>
    <w:rPr>
      <w:vertAlign w:val="superscript"/>
    </w:rPr>
  </w:style>
  <w:style w:type="paragraph" w:styleId="Navadensplet">
    <w:name w:val="Normal (Web)"/>
    <w:basedOn w:val="Navaden"/>
    <w:uiPriority w:val="99"/>
    <w:unhideWhenUsed/>
    <w:rsid w:val="008477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7443B"/>
    <w:rPr>
      <w:b/>
      <w:bCs/>
    </w:rPr>
  </w:style>
  <w:style w:type="paragraph" w:customStyle="1" w:styleId="CharChar">
    <w:name w:val="Char Char"/>
    <w:basedOn w:val="Navaden"/>
    <w:rsid w:val="0057443B"/>
    <w:pPr>
      <w:spacing w:line="240" w:lineRule="exact"/>
    </w:pPr>
    <w:rPr>
      <w:rFonts w:ascii="Tahoma" w:eastAsia="Times New Roman" w:hAnsi="Tahoma" w:cs="Times New Roman"/>
      <w:sz w:val="20"/>
      <w:szCs w:val="20"/>
      <w:lang w:val="en-US"/>
    </w:rPr>
  </w:style>
  <w:style w:type="paragraph" w:customStyle="1" w:styleId="Odstavek">
    <w:name w:val="Odstavek"/>
    <w:basedOn w:val="Navaden"/>
    <w:link w:val="OdstavekZnak"/>
    <w:qFormat/>
    <w:rsid w:val="00B864B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val="x-none" w:eastAsia="sl-SI"/>
    </w:rPr>
  </w:style>
  <w:style w:type="character" w:customStyle="1" w:styleId="OdstavekZnak">
    <w:name w:val="Odstavek Znak"/>
    <w:link w:val="Odstavek"/>
    <w:rsid w:val="00B864B9"/>
    <w:rPr>
      <w:rFonts w:ascii="Arial" w:eastAsia="Times New Roman" w:hAnsi="Arial" w:cs="Times New Roman"/>
      <w:sz w:val="20"/>
      <w:szCs w:val="20"/>
      <w:lang w:val="x-none" w:eastAsia="sl-SI"/>
    </w:rPr>
  </w:style>
  <w:style w:type="character" w:customStyle="1" w:styleId="highlight">
    <w:name w:val="highlight"/>
    <w:basedOn w:val="Privzetapisavaodstavka"/>
    <w:rsid w:val="00C5698F"/>
  </w:style>
  <w:style w:type="paragraph" w:customStyle="1" w:styleId="SingleTxtG">
    <w:name w:val="_ Single Txt_G"/>
    <w:basedOn w:val="Navaden"/>
    <w:rsid w:val="00F9108A"/>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Golobesedilo">
    <w:name w:val="Plain Text"/>
    <w:basedOn w:val="Navaden"/>
    <w:link w:val="GolobesediloZnak"/>
    <w:rsid w:val="00DA0225"/>
    <w:pPr>
      <w:spacing w:after="0" w:line="240" w:lineRule="auto"/>
    </w:pPr>
    <w:rPr>
      <w:rFonts w:ascii="Courier New" w:eastAsia="Times New Roman" w:hAnsi="Courier New" w:cs="Courier New"/>
      <w:sz w:val="20"/>
      <w:szCs w:val="20"/>
      <w:lang w:val="en-US" w:eastAsia="sl-SI"/>
    </w:rPr>
  </w:style>
  <w:style w:type="character" w:customStyle="1" w:styleId="GolobesediloZnak">
    <w:name w:val="Golo besedilo Znak"/>
    <w:basedOn w:val="Privzetapisavaodstavka"/>
    <w:link w:val="Golobesedilo"/>
    <w:rsid w:val="00DA0225"/>
    <w:rPr>
      <w:rFonts w:ascii="Courier New" w:eastAsia="Times New Roman" w:hAnsi="Courier New" w:cs="Courier New"/>
      <w:sz w:val="20"/>
      <w:szCs w:val="20"/>
      <w:lang w:val="en-US" w:eastAsia="sl-SI"/>
    </w:rPr>
  </w:style>
  <w:style w:type="paragraph" w:customStyle="1" w:styleId="Style2">
    <w:name w:val="Style2"/>
    <w:basedOn w:val="Navaden"/>
    <w:rsid w:val="003E5DA7"/>
    <w:pPr>
      <w:widowControl w:val="0"/>
      <w:autoSpaceDE w:val="0"/>
      <w:autoSpaceDN w:val="0"/>
      <w:adjustRightInd w:val="0"/>
      <w:spacing w:after="0" w:line="240" w:lineRule="exact"/>
      <w:ind w:firstLine="576"/>
      <w:jc w:val="both"/>
    </w:pPr>
    <w:rPr>
      <w:rFonts w:ascii="Times New Roman" w:eastAsia="Times New Roman" w:hAnsi="Times New Roman" w:cs="Times New Roman"/>
      <w:snapToGrid w:val="0"/>
      <w:sz w:val="24"/>
      <w:szCs w:val="24"/>
      <w:lang w:eastAsia="sl-SI"/>
    </w:rPr>
  </w:style>
  <w:style w:type="paragraph" w:customStyle="1" w:styleId="Style21">
    <w:name w:val="Style21"/>
    <w:basedOn w:val="Navaden"/>
    <w:rsid w:val="003E5DA7"/>
    <w:pPr>
      <w:widowControl w:val="0"/>
      <w:autoSpaceDE w:val="0"/>
      <w:autoSpaceDN w:val="0"/>
      <w:adjustRightInd w:val="0"/>
      <w:spacing w:after="0" w:line="242" w:lineRule="exact"/>
      <w:ind w:firstLine="571"/>
      <w:jc w:val="both"/>
    </w:pPr>
    <w:rPr>
      <w:rFonts w:ascii="Times New Roman" w:eastAsia="Times New Roman" w:hAnsi="Times New Roman" w:cs="Times New Roman"/>
      <w:snapToGrid w:val="0"/>
      <w:sz w:val="24"/>
      <w:szCs w:val="24"/>
      <w:lang w:eastAsia="sl-SI"/>
    </w:rPr>
  </w:style>
  <w:style w:type="character" w:customStyle="1" w:styleId="FontStyle31">
    <w:name w:val="Font Style31"/>
    <w:rsid w:val="003E5DA7"/>
    <w:rPr>
      <w:rFonts w:ascii="Times New Roman" w:hAnsi="Times New Roman" w:cs="Times New Roman"/>
      <w:b/>
      <w:bCs/>
      <w:sz w:val="18"/>
      <w:szCs w:val="18"/>
    </w:rPr>
  </w:style>
  <w:style w:type="paragraph" w:customStyle="1" w:styleId="Style7">
    <w:name w:val="Style7"/>
    <w:basedOn w:val="Navaden"/>
    <w:rsid w:val="00A7587C"/>
    <w:pPr>
      <w:widowControl w:val="0"/>
      <w:autoSpaceDE w:val="0"/>
      <w:autoSpaceDN w:val="0"/>
      <w:adjustRightInd w:val="0"/>
      <w:spacing w:after="0" w:line="240" w:lineRule="auto"/>
    </w:pPr>
    <w:rPr>
      <w:rFonts w:ascii="Times New Roman" w:eastAsia="Times New Roman" w:hAnsi="Times New Roman" w:cs="Times New Roman"/>
      <w:snapToGrid w:val="0"/>
      <w:sz w:val="24"/>
      <w:szCs w:val="24"/>
      <w:lang w:eastAsia="sl-SI"/>
    </w:rPr>
  </w:style>
  <w:style w:type="paragraph" w:customStyle="1" w:styleId="Style17">
    <w:name w:val="Style17"/>
    <w:basedOn w:val="Navaden"/>
    <w:rsid w:val="00A7587C"/>
    <w:pPr>
      <w:widowControl w:val="0"/>
      <w:autoSpaceDE w:val="0"/>
      <w:autoSpaceDN w:val="0"/>
      <w:adjustRightInd w:val="0"/>
      <w:spacing w:after="0" w:line="239" w:lineRule="exact"/>
      <w:jc w:val="both"/>
    </w:pPr>
    <w:rPr>
      <w:rFonts w:ascii="Times New Roman" w:eastAsia="Times New Roman" w:hAnsi="Times New Roman" w:cs="Times New Roman"/>
      <w:snapToGrid w:val="0"/>
      <w:sz w:val="24"/>
      <w:szCs w:val="24"/>
      <w:lang w:eastAsia="sl-SI"/>
    </w:rPr>
  </w:style>
  <w:style w:type="character" w:customStyle="1" w:styleId="FontStyle29">
    <w:name w:val="Font Style29"/>
    <w:rsid w:val="00A7587C"/>
    <w:rPr>
      <w:rFonts w:ascii="Times New Roman" w:hAnsi="Times New Roman" w:cs="Times New Roman"/>
      <w:b/>
      <w:bCs/>
      <w:sz w:val="22"/>
      <w:szCs w:val="22"/>
    </w:rPr>
  </w:style>
  <w:style w:type="character" w:customStyle="1" w:styleId="FontStyle30">
    <w:name w:val="Font Style30"/>
    <w:rsid w:val="00A7587C"/>
    <w:rPr>
      <w:rFonts w:ascii="Times New Roman" w:hAnsi="Times New Roman" w:cs="Times New Roman"/>
      <w:sz w:val="18"/>
      <w:szCs w:val="18"/>
    </w:rPr>
  </w:style>
  <w:style w:type="paragraph" w:styleId="Glava">
    <w:name w:val="header"/>
    <w:basedOn w:val="Navaden"/>
    <w:link w:val="GlavaZnak"/>
    <w:unhideWhenUsed/>
    <w:rsid w:val="00AB73CE"/>
    <w:pPr>
      <w:tabs>
        <w:tab w:val="center" w:pos="4536"/>
        <w:tab w:val="right" w:pos="9072"/>
      </w:tabs>
      <w:spacing w:after="0" w:line="240" w:lineRule="auto"/>
    </w:pPr>
  </w:style>
  <w:style w:type="character" w:customStyle="1" w:styleId="GlavaZnak">
    <w:name w:val="Glava Znak"/>
    <w:basedOn w:val="Privzetapisavaodstavka"/>
    <w:link w:val="Glava"/>
    <w:rsid w:val="00AB73CE"/>
  </w:style>
  <w:style w:type="paragraph" w:styleId="Noga">
    <w:name w:val="footer"/>
    <w:basedOn w:val="Navaden"/>
    <w:link w:val="NogaZnak"/>
    <w:uiPriority w:val="99"/>
    <w:unhideWhenUsed/>
    <w:rsid w:val="00AB73CE"/>
    <w:pPr>
      <w:tabs>
        <w:tab w:val="center" w:pos="4536"/>
        <w:tab w:val="right" w:pos="9072"/>
      </w:tabs>
      <w:spacing w:after="0" w:line="240" w:lineRule="auto"/>
    </w:pPr>
  </w:style>
  <w:style w:type="character" w:customStyle="1" w:styleId="NogaZnak">
    <w:name w:val="Noga Znak"/>
    <w:basedOn w:val="Privzetapisavaodstavka"/>
    <w:link w:val="Noga"/>
    <w:uiPriority w:val="99"/>
    <w:rsid w:val="00AB73CE"/>
  </w:style>
  <w:style w:type="paragraph" w:customStyle="1" w:styleId="odstavek0">
    <w:name w:val="odstavek"/>
    <w:basedOn w:val="Navaden"/>
    <w:rsid w:val="00755D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harChar1CharCharZnakZnakCharCharZnakZnakCharCharZnakZnakCharChar0">
    <w:name w:val="Char Char1 Char Char Znak Znak Char Char Znak Znak Char Char Znak Znak Char Char"/>
    <w:basedOn w:val="Navaden"/>
    <w:rsid w:val="00DC558D"/>
    <w:pPr>
      <w:spacing w:line="240" w:lineRule="exact"/>
    </w:pPr>
    <w:rPr>
      <w:rFonts w:ascii="Times New Roman" w:eastAsia="Times New Roman" w:hAnsi="Times New Roman" w:cs="Times New Roman"/>
      <w:i/>
      <w:sz w:val="24"/>
      <w:szCs w:val="24"/>
      <w:lang w:val="en-US"/>
    </w:rPr>
  </w:style>
  <w:style w:type="character" w:styleId="Pripombasklic">
    <w:name w:val="annotation reference"/>
    <w:basedOn w:val="Privzetapisavaodstavka"/>
    <w:uiPriority w:val="99"/>
    <w:semiHidden/>
    <w:unhideWhenUsed/>
    <w:rsid w:val="0099004A"/>
    <w:rPr>
      <w:sz w:val="16"/>
      <w:szCs w:val="16"/>
    </w:rPr>
  </w:style>
  <w:style w:type="paragraph" w:styleId="Besedilooblaka">
    <w:name w:val="Balloon Text"/>
    <w:basedOn w:val="Navaden"/>
    <w:link w:val="BesedilooblakaZnak"/>
    <w:uiPriority w:val="99"/>
    <w:semiHidden/>
    <w:unhideWhenUsed/>
    <w:rsid w:val="009900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4A"/>
    <w:rPr>
      <w:rFonts w:ascii="Segoe UI" w:hAnsi="Segoe UI" w:cs="Segoe UI"/>
      <w:sz w:val="18"/>
      <w:szCs w:val="18"/>
    </w:rPr>
  </w:style>
  <w:style w:type="character" w:customStyle="1" w:styleId="Naslov2Znak">
    <w:name w:val="Naslov 2 Znak"/>
    <w:basedOn w:val="Privzetapisavaodstavka"/>
    <w:link w:val="Naslov2"/>
    <w:uiPriority w:val="9"/>
    <w:rsid w:val="005336FF"/>
    <w:rPr>
      <w:rFonts w:asciiTheme="majorHAnsi" w:eastAsiaTheme="majorEastAsia" w:hAnsiTheme="majorHAnsi" w:cstheme="majorBidi"/>
      <w:color w:val="2E74B5" w:themeColor="accent1" w:themeShade="BF"/>
      <w:sz w:val="26"/>
      <w:szCs w:val="26"/>
    </w:rPr>
  </w:style>
  <w:style w:type="paragraph" w:customStyle="1" w:styleId="alineazaodstavkom0">
    <w:name w:val="alineazaodstavkom"/>
    <w:basedOn w:val="Navaden"/>
    <w:rsid w:val="002637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4A210E"/>
    <w:pPr>
      <w:autoSpaceDE w:val="0"/>
      <w:autoSpaceDN w:val="0"/>
      <w:adjustRightInd w:val="0"/>
      <w:spacing w:after="0" w:line="240" w:lineRule="auto"/>
      <w:ind w:left="360"/>
      <w:jc w:val="both"/>
    </w:pPr>
    <w:rPr>
      <w:rFonts w:ascii="Arial" w:eastAsia="Times New Roman" w:hAnsi="Arial" w:cs="Times New Roman"/>
      <w:lang w:eastAsia="sl-SI"/>
    </w:rPr>
  </w:style>
  <w:style w:type="character" w:customStyle="1" w:styleId="Telobesedila-zamikZnak">
    <w:name w:val="Telo besedila - zamik Znak"/>
    <w:basedOn w:val="Privzetapisavaodstavka"/>
    <w:link w:val="Telobesedila-zamik"/>
    <w:rsid w:val="004A210E"/>
    <w:rPr>
      <w:rFonts w:ascii="Arial" w:eastAsia="Times New Roman" w:hAnsi="Arial" w:cs="Times New Roman"/>
      <w:lang w:eastAsia="sl-SI"/>
    </w:rPr>
  </w:style>
  <w:style w:type="paragraph" w:customStyle="1" w:styleId="Style9">
    <w:name w:val="Style9"/>
    <w:basedOn w:val="Navaden"/>
    <w:rsid w:val="00EB04CE"/>
    <w:pPr>
      <w:widowControl w:val="0"/>
      <w:autoSpaceDE w:val="0"/>
      <w:autoSpaceDN w:val="0"/>
      <w:adjustRightInd w:val="0"/>
      <w:spacing w:after="0" w:line="238" w:lineRule="exact"/>
      <w:jc w:val="both"/>
    </w:pPr>
    <w:rPr>
      <w:rFonts w:ascii="Times New Roman" w:eastAsia="Times New Roman" w:hAnsi="Times New Roman" w:cs="Times New Roman"/>
      <w:snapToGrid w:val="0"/>
      <w:sz w:val="24"/>
      <w:szCs w:val="24"/>
      <w:lang w:eastAsia="sl-SI"/>
    </w:rPr>
  </w:style>
  <w:style w:type="paragraph" w:styleId="Telobesedila">
    <w:name w:val="Body Text"/>
    <w:basedOn w:val="Navaden"/>
    <w:link w:val="TelobesedilaZnak"/>
    <w:uiPriority w:val="1"/>
    <w:qFormat/>
    <w:rsid w:val="0026276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1"/>
    <w:rsid w:val="00262762"/>
    <w:rPr>
      <w:rFonts w:ascii="Times New Roman" w:eastAsia="Times New Roman" w:hAnsi="Times New Roman" w:cs="Times New Roman"/>
      <w:sz w:val="24"/>
      <w:szCs w:val="24"/>
      <w:lang w:eastAsia="ar-SA"/>
    </w:rPr>
  </w:style>
  <w:style w:type="paragraph" w:customStyle="1" w:styleId="len">
    <w:name w:val="len"/>
    <w:basedOn w:val="Navaden"/>
    <w:rsid w:val="001900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1900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position">
    <w:name w:val="fontposition"/>
    <w:basedOn w:val="Privzetapisavaodstavka"/>
    <w:rsid w:val="006272E9"/>
  </w:style>
  <w:style w:type="paragraph" w:customStyle="1" w:styleId="Default">
    <w:name w:val="Default"/>
    <w:rsid w:val="00BB5E3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Naslov">
    <w:name w:val="Title"/>
    <w:basedOn w:val="Navaden"/>
    <w:link w:val="NaslovZnak"/>
    <w:qFormat/>
    <w:rsid w:val="00BB5E39"/>
    <w:pPr>
      <w:spacing w:after="0" w:line="240" w:lineRule="auto"/>
      <w:jc w:val="center"/>
    </w:pPr>
    <w:rPr>
      <w:rFonts w:ascii="Times New Roman" w:eastAsia="Times New Roman" w:hAnsi="Times New Roman" w:cs="Times New Roman"/>
      <w:b/>
      <w:bCs/>
      <w:sz w:val="32"/>
      <w:szCs w:val="24"/>
      <w:lang w:eastAsia="sl-SI"/>
    </w:rPr>
  </w:style>
  <w:style w:type="character" w:customStyle="1" w:styleId="NaslovZnak">
    <w:name w:val="Naslov Znak"/>
    <w:basedOn w:val="Privzetapisavaodstavka"/>
    <w:link w:val="Naslov"/>
    <w:rsid w:val="00BB5E39"/>
    <w:rPr>
      <w:rFonts w:ascii="Times New Roman" w:eastAsia="Times New Roman" w:hAnsi="Times New Roman" w:cs="Times New Roman"/>
      <w:b/>
      <w:bCs/>
      <w:sz w:val="32"/>
      <w:szCs w:val="24"/>
      <w:lang w:eastAsia="sl-SI"/>
    </w:rPr>
  </w:style>
  <w:style w:type="character" w:customStyle="1" w:styleId="Hiperpovezava1">
    <w:name w:val="Hiperpovezava1"/>
    <w:basedOn w:val="Privzetapisavaodstavka"/>
    <w:uiPriority w:val="99"/>
    <w:unhideWhenUsed/>
    <w:rsid w:val="00C27DCD"/>
    <w:rPr>
      <w:color w:val="0563C1"/>
      <w:u w:val="single"/>
    </w:rPr>
  </w:style>
  <w:style w:type="paragraph" w:customStyle="1" w:styleId="Alineazaodstavkom">
    <w:name w:val="Alinea za odstavkom"/>
    <w:basedOn w:val="Navaden"/>
    <w:link w:val="AlineazaodstavkomZnak"/>
    <w:qFormat/>
    <w:rsid w:val="00E474AC"/>
    <w:pPr>
      <w:numPr>
        <w:numId w:val="10"/>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E474AC"/>
    <w:rPr>
      <w:rFonts w:ascii="Arial" w:eastAsia="Times New Roman" w:hAnsi="Arial" w:cs="Times New Roman"/>
    </w:rPr>
  </w:style>
  <w:style w:type="paragraph" w:customStyle="1" w:styleId="align-justify">
    <w:name w:val="align-justify"/>
    <w:basedOn w:val="Navaden"/>
    <w:rsid w:val="00B856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382486"/>
    <w:rPr>
      <w:b/>
      <w:bCs/>
    </w:rPr>
  </w:style>
  <w:style w:type="character" w:customStyle="1" w:styleId="ZadevapripombeZnak">
    <w:name w:val="Zadeva pripombe Znak"/>
    <w:basedOn w:val="PripombabesediloZnak"/>
    <w:link w:val="Zadevapripombe"/>
    <w:uiPriority w:val="99"/>
    <w:semiHidden/>
    <w:rsid w:val="00382486"/>
    <w:rPr>
      <w:b/>
      <w:bCs/>
      <w:sz w:val="20"/>
      <w:szCs w:val="20"/>
    </w:rPr>
  </w:style>
  <w:style w:type="paragraph" w:customStyle="1" w:styleId="tevilnatoka">
    <w:name w:val="tevilnatoka"/>
    <w:basedOn w:val="Navaden"/>
    <w:rsid w:val="007244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7244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harChar1CharCharZnakZnakCharCharZnakZnakCharCharZnakZnakCharChar1">
    <w:name w:val="Char Char1 Char Char Znak Znak Char Char Znak Znak Char Char Znak Znak Char Char"/>
    <w:basedOn w:val="Navaden"/>
    <w:rsid w:val="000535F3"/>
    <w:pPr>
      <w:spacing w:line="240" w:lineRule="exact"/>
    </w:pPr>
    <w:rPr>
      <w:rFonts w:ascii="Times New Roman" w:eastAsia="Times New Roman" w:hAnsi="Times New Roman" w:cs="Times New Roman"/>
      <w:i/>
      <w:sz w:val="24"/>
      <w:szCs w:val="24"/>
      <w:lang w:val="en-US"/>
    </w:rPr>
  </w:style>
  <w:style w:type="paragraph" w:customStyle="1" w:styleId="Footnote">
    <w:name w:val="Footnote"/>
    <w:basedOn w:val="Sprotnaopomba-besedilo"/>
    <w:link w:val="FootnoteZnak"/>
    <w:qFormat/>
    <w:rsid w:val="000B6CCD"/>
    <w:rPr>
      <w:rFonts w:ascii="Arial" w:eastAsia="Times New Roman" w:hAnsi="Arial" w:cs="Times New Roman"/>
      <w:sz w:val="16"/>
      <w:szCs w:val="16"/>
      <w:lang w:val="en-US"/>
    </w:rPr>
  </w:style>
  <w:style w:type="character" w:customStyle="1" w:styleId="FootnoteZnak">
    <w:name w:val="Footnote Znak"/>
    <w:basedOn w:val="Sprotnaopomba-besediloZnak"/>
    <w:link w:val="Footnote"/>
    <w:rsid w:val="000B6CCD"/>
    <w:rPr>
      <w:rFonts w:ascii="Arial" w:eastAsia="Times New Roman" w:hAnsi="Arial" w:cs="Times New Roman"/>
      <w:sz w:val="16"/>
      <w:szCs w:val="16"/>
      <w:lang w:val="en-US"/>
    </w:rPr>
  </w:style>
  <w:style w:type="paragraph" w:customStyle="1" w:styleId="HChG">
    <w:name w:val="_ H _Ch_G"/>
    <w:basedOn w:val="Navaden"/>
    <w:next w:val="Navaden"/>
    <w:link w:val="HChGChar"/>
    <w:rsid w:val="006D7AB9"/>
    <w:pPr>
      <w:keepNext/>
      <w:keepLines/>
      <w:tabs>
        <w:tab w:val="right" w:pos="851"/>
      </w:tabs>
      <w:suppressAutoHyphens/>
      <w:spacing w:before="360" w:after="240" w:line="300" w:lineRule="exact"/>
      <w:ind w:left="1134" w:right="1134" w:hanging="1134"/>
    </w:pPr>
    <w:rPr>
      <w:rFonts w:ascii="Times New Roman" w:eastAsia="Calibri" w:hAnsi="Times New Roman" w:cs="Times New Roman"/>
      <w:b/>
      <w:sz w:val="20"/>
      <w:szCs w:val="20"/>
      <w:lang w:val="en-US"/>
    </w:rPr>
  </w:style>
  <w:style w:type="paragraph" w:customStyle="1" w:styleId="Bullet1G">
    <w:name w:val="_Bullet 1_G"/>
    <w:basedOn w:val="Navaden"/>
    <w:qFormat/>
    <w:rsid w:val="006D7AB9"/>
    <w:pPr>
      <w:numPr>
        <w:numId w:val="18"/>
      </w:numPr>
      <w:suppressAutoHyphens/>
      <w:kinsoku w:val="0"/>
      <w:overflowPunct w:val="0"/>
      <w:autoSpaceDE w:val="0"/>
      <w:autoSpaceDN w:val="0"/>
      <w:adjustRightInd w:val="0"/>
      <w:snapToGrid w:val="0"/>
      <w:spacing w:after="120" w:line="240" w:lineRule="atLeast"/>
      <w:ind w:right="1134"/>
      <w:jc w:val="both"/>
    </w:pPr>
    <w:rPr>
      <w:rFonts w:ascii="Times New Roman" w:eastAsia="SimSun" w:hAnsi="Times New Roman" w:cs="Times New Roman"/>
      <w:sz w:val="20"/>
      <w:szCs w:val="20"/>
      <w:lang w:eastAsia="zh-CN"/>
    </w:rPr>
  </w:style>
  <w:style w:type="paragraph" w:customStyle="1" w:styleId="H1G">
    <w:name w:val="_ H_1_G"/>
    <w:basedOn w:val="Navaden"/>
    <w:next w:val="Navaden"/>
    <w:rsid w:val="006D7AB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avaden"/>
    <w:next w:val="Navaden"/>
    <w:rsid w:val="006D7AB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ChGChar">
    <w:name w:val="_ H _Ch_G Char"/>
    <w:link w:val="HChG"/>
    <w:locked/>
    <w:rsid w:val="006D7AB9"/>
    <w:rPr>
      <w:rFonts w:ascii="Times New Roman" w:eastAsia="Calibri" w:hAnsi="Times New Roman" w:cs="Times New Roman"/>
      <w:b/>
      <w:sz w:val="20"/>
      <w:szCs w:val="20"/>
      <w:lang w:val="en-US"/>
    </w:rPr>
  </w:style>
  <w:style w:type="table" w:styleId="Tabelamrea">
    <w:name w:val="Table Grid"/>
    <w:basedOn w:val="Navadnatabela"/>
    <w:uiPriority w:val="9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6D7AB9"/>
    <w:pPr>
      <w:widowControl w:val="0"/>
      <w:spacing w:after="0" w:line="240" w:lineRule="auto"/>
    </w:pPr>
    <w:rPr>
      <w:rFonts w:ascii="Calibri" w:eastAsia="Calibri" w:hAnsi="Calibri" w:cs="Times New Roman"/>
      <w:lang w:val="en-GB" w:eastAsia="en-GB"/>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6D7AB9"/>
    <w:pPr>
      <w:widowControl w:val="0"/>
      <w:spacing w:after="0" w:line="240" w:lineRule="auto"/>
    </w:pPr>
    <w:rPr>
      <w:rFonts w:ascii="Calibri" w:eastAsia="Calibri" w:hAnsi="Calibri" w:cs="Times New Roman"/>
      <w:lang w:val="en-GB" w:eastAsia="en-GB"/>
    </w:rPr>
  </w:style>
  <w:style w:type="character" w:styleId="SledenaHiperpovezava">
    <w:name w:val="FollowedHyperlink"/>
    <w:uiPriority w:val="99"/>
    <w:semiHidden/>
    <w:rsid w:val="006D7AB9"/>
    <w:rPr>
      <w:rFonts w:cs="Times New Roman"/>
      <w:color w:val="954F72"/>
      <w:u w:val="single"/>
    </w:rPr>
  </w:style>
  <w:style w:type="paragraph" w:customStyle="1" w:styleId="msonormal0">
    <w:name w:val="msonormal"/>
    <w:basedOn w:val="Navaden"/>
    <w:rsid w:val="006D7AB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6D7AB9"/>
    <w:pPr>
      <w:spacing w:before="100" w:beforeAutospacing="1" w:after="100" w:afterAutospacing="1" w:line="240" w:lineRule="auto"/>
    </w:pPr>
    <w:rPr>
      <w:rFonts w:ascii="Times New Roman" w:eastAsia="Times New Roman" w:hAnsi="Times New Roman" w:cs="Times New Roman"/>
      <w:i/>
      <w:iCs/>
      <w:sz w:val="26"/>
      <w:szCs w:val="26"/>
      <w:lang w:eastAsia="sl-SI"/>
    </w:rPr>
  </w:style>
  <w:style w:type="paragraph" w:customStyle="1" w:styleId="xl64">
    <w:name w:val="xl64"/>
    <w:basedOn w:val="Navaden"/>
    <w:rsid w:val="006D7A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6D7AB9"/>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6">
    <w:name w:val="xl66"/>
    <w:basedOn w:val="Navaden"/>
    <w:rsid w:val="006D7AB9"/>
    <w:pPr>
      <w:pBdr>
        <w:top w:val="single" w:sz="12" w:space="0" w:color="auto"/>
        <w:bottom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67">
    <w:name w:val="xl67"/>
    <w:basedOn w:val="Navaden"/>
    <w:rsid w:val="006D7AB9"/>
    <w:pPr>
      <w:pBdr>
        <w:top w:val="single" w:sz="12"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68">
    <w:name w:val="xl68"/>
    <w:basedOn w:val="Navaden"/>
    <w:rsid w:val="006D7AB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69">
    <w:name w:val="xl69"/>
    <w:basedOn w:val="Navaden"/>
    <w:rsid w:val="006D7AB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70">
    <w:name w:val="xl70"/>
    <w:basedOn w:val="Navaden"/>
    <w:rsid w:val="006D7AB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71">
    <w:name w:val="xl71"/>
    <w:basedOn w:val="Navaden"/>
    <w:rsid w:val="006D7AB9"/>
    <w:pPr>
      <w:pBdr>
        <w:left w:val="single" w:sz="12" w:space="0" w:color="auto"/>
        <w:bottom w:val="single" w:sz="4" w:space="0" w:color="auto"/>
        <w:right w:val="double" w:sz="6" w:space="0" w:color="auto"/>
      </w:pBdr>
      <w:shd w:val="clear" w:color="000000" w:fill="FFFF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2">
    <w:name w:val="xl72"/>
    <w:basedOn w:val="Navaden"/>
    <w:rsid w:val="006D7AB9"/>
    <w:pPr>
      <w:pBdr>
        <w:top w:val="single" w:sz="4" w:space="0" w:color="auto"/>
        <w:left w:val="single" w:sz="12" w:space="0" w:color="auto"/>
        <w:bottom w:val="single" w:sz="4" w:space="0" w:color="auto"/>
        <w:right w:val="double" w:sz="6" w:space="0" w:color="auto"/>
      </w:pBdr>
      <w:shd w:val="clear" w:color="000000" w:fill="FFFF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3">
    <w:name w:val="xl73"/>
    <w:basedOn w:val="Navaden"/>
    <w:rsid w:val="006D7AB9"/>
    <w:pPr>
      <w:pBdr>
        <w:top w:val="single" w:sz="4" w:space="0" w:color="auto"/>
        <w:left w:val="single" w:sz="12" w:space="0" w:color="auto"/>
        <w:right w:val="double" w:sz="6" w:space="0" w:color="auto"/>
      </w:pBdr>
      <w:shd w:val="clear" w:color="000000" w:fill="FFFF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4">
    <w:name w:val="xl74"/>
    <w:basedOn w:val="Navaden"/>
    <w:rsid w:val="006D7AB9"/>
    <w:pPr>
      <w:pBdr>
        <w:top w:val="double" w:sz="6" w:space="0" w:color="auto"/>
        <w:left w:val="single" w:sz="12"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5">
    <w:name w:val="xl75"/>
    <w:basedOn w:val="Navaden"/>
    <w:rsid w:val="006D7AB9"/>
    <w:pPr>
      <w:pBdr>
        <w:top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6">
    <w:name w:val="xl76"/>
    <w:basedOn w:val="Navaden"/>
    <w:rsid w:val="006D7AB9"/>
    <w:pPr>
      <w:pBdr>
        <w:top w:val="double" w:sz="6" w:space="0" w:color="auto"/>
        <w:left w:val="single" w:sz="4"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7">
    <w:name w:val="xl77"/>
    <w:basedOn w:val="Navaden"/>
    <w:rsid w:val="006D7AB9"/>
    <w:pPr>
      <w:pBdr>
        <w:top w:val="double" w:sz="6" w:space="0" w:color="auto"/>
        <w:left w:val="single" w:sz="4"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78">
    <w:name w:val="xl78"/>
    <w:basedOn w:val="Navaden"/>
    <w:rsid w:val="006D7AB9"/>
    <w:pPr>
      <w:pBdr>
        <w:top w:val="double" w:sz="6" w:space="0" w:color="auto"/>
        <w:left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79">
    <w:name w:val="xl79"/>
    <w:basedOn w:val="Navaden"/>
    <w:rsid w:val="006D7AB9"/>
    <w:pPr>
      <w:pBdr>
        <w:top w:val="double" w:sz="6" w:space="0" w:color="auto"/>
        <w:left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80">
    <w:name w:val="xl80"/>
    <w:basedOn w:val="Navaden"/>
    <w:rsid w:val="006D7AB9"/>
    <w:pPr>
      <w:pBdr>
        <w:top w:val="double" w:sz="6" w:space="0" w:color="auto"/>
        <w:left w:val="double" w:sz="6" w:space="0" w:color="auto"/>
        <w:bottom w:val="single" w:sz="12"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81">
    <w:name w:val="xl81"/>
    <w:basedOn w:val="Navaden"/>
    <w:rsid w:val="006D7AB9"/>
    <w:pPr>
      <w:pBdr>
        <w:top w:val="double" w:sz="6"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82">
    <w:name w:val="xl82"/>
    <w:basedOn w:val="Navaden"/>
    <w:rsid w:val="006D7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83">
    <w:name w:val="xl83"/>
    <w:basedOn w:val="Navaden"/>
    <w:rsid w:val="006D7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84">
    <w:name w:val="xl84"/>
    <w:basedOn w:val="Navaden"/>
    <w:rsid w:val="006D7AB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85">
    <w:name w:val="xl85"/>
    <w:basedOn w:val="Navaden"/>
    <w:rsid w:val="006D7AB9"/>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86">
    <w:name w:val="xl86"/>
    <w:basedOn w:val="Navaden"/>
    <w:rsid w:val="006D7AB9"/>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87">
    <w:name w:val="xl87"/>
    <w:basedOn w:val="Navaden"/>
    <w:rsid w:val="006D7AB9"/>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88">
    <w:name w:val="xl88"/>
    <w:basedOn w:val="Navaden"/>
    <w:rsid w:val="006D7AB9"/>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89">
    <w:name w:val="xl89"/>
    <w:basedOn w:val="Navaden"/>
    <w:rsid w:val="006D7A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90">
    <w:name w:val="xl90"/>
    <w:basedOn w:val="Navaden"/>
    <w:rsid w:val="006D7AB9"/>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91">
    <w:name w:val="xl91"/>
    <w:basedOn w:val="Navaden"/>
    <w:rsid w:val="006D7AB9"/>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92">
    <w:name w:val="xl92"/>
    <w:basedOn w:val="Navaden"/>
    <w:rsid w:val="006D7A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93">
    <w:name w:val="xl93"/>
    <w:basedOn w:val="Navaden"/>
    <w:rsid w:val="006D7AB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94">
    <w:name w:val="xl94"/>
    <w:basedOn w:val="Navaden"/>
    <w:rsid w:val="006D7AB9"/>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95">
    <w:name w:val="xl95"/>
    <w:basedOn w:val="Navaden"/>
    <w:rsid w:val="006D7AB9"/>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96">
    <w:name w:val="xl96"/>
    <w:basedOn w:val="Navaden"/>
    <w:rsid w:val="006D7AB9"/>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97">
    <w:name w:val="xl97"/>
    <w:basedOn w:val="Navaden"/>
    <w:rsid w:val="006D7A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98">
    <w:name w:val="xl98"/>
    <w:basedOn w:val="Navaden"/>
    <w:rsid w:val="006D7A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99">
    <w:name w:val="xl99"/>
    <w:basedOn w:val="Navaden"/>
    <w:rsid w:val="006D7AB9"/>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100">
    <w:name w:val="xl100"/>
    <w:basedOn w:val="Navaden"/>
    <w:rsid w:val="006D7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101">
    <w:name w:val="xl101"/>
    <w:basedOn w:val="Navaden"/>
    <w:rsid w:val="006D7AB9"/>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102">
    <w:name w:val="xl102"/>
    <w:basedOn w:val="Navaden"/>
    <w:rsid w:val="006D7A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03">
    <w:name w:val="xl103"/>
    <w:basedOn w:val="Navaden"/>
    <w:rsid w:val="006D7AB9"/>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04">
    <w:name w:val="xl104"/>
    <w:basedOn w:val="Navaden"/>
    <w:rsid w:val="006D7AB9"/>
    <w:pPr>
      <w:pBdr>
        <w:top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05">
    <w:name w:val="xl105"/>
    <w:basedOn w:val="Navaden"/>
    <w:rsid w:val="006D7AB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8"/>
      <w:szCs w:val="28"/>
      <w:lang w:eastAsia="sl-SI"/>
    </w:rPr>
  </w:style>
  <w:style w:type="paragraph" w:customStyle="1" w:styleId="xl106">
    <w:name w:val="xl106"/>
    <w:basedOn w:val="Navaden"/>
    <w:rsid w:val="006D7AB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07">
    <w:name w:val="xl107"/>
    <w:basedOn w:val="Navaden"/>
    <w:rsid w:val="006D7AB9"/>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108">
    <w:name w:val="xl108"/>
    <w:basedOn w:val="Navaden"/>
    <w:rsid w:val="006D7AB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109">
    <w:name w:val="xl109"/>
    <w:basedOn w:val="Navaden"/>
    <w:rsid w:val="006D7AB9"/>
    <w:pPr>
      <w:pBdr>
        <w:top w:val="single" w:sz="4" w:space="0" w:color="auto"/>
        <w:left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0">
    <w:name w:val="xl110"/>
    <w:basedOn w:val="Navaden"/>
    <w:rsid w:val="006D7AB9"/>
    <w:pPr>
      <w:pBdr>
        <w:top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111">
    <w:name w:val="xl111"/>
    <w:basedOn w:val="Navaden"/>
    <w:rsid w:val="006D7AB9"/>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2">
    <w:name w:val="xl112"/>
    <w:basedOn w:val="Navaden"/>
    <w:rsid w:val="006D7AB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3">
    <w:name w:val="xl113"/>
    <w:basedOn w:val="Navaden"/>
    <w:rsid w:val="006D7AB9"/>
    <w:pPr>
      <w:pBdr>
        <w:top w:val="single" w:sz="4" w:space="0" w:color="auto"/>
        <w:left w:val="single" w:sz="4"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4">
    <w:name w:val="xl114"/>
    <w:basedOn w:val="Navaden"/>
    <w:rsid w:val="006D7AB9"/>
    <w:pPr>
      <w:pBdr>
        <w:top w:val="single" w:sz="4" w:space="0" w:color="auto"/>
        <w:lef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5">
    <w:name w:val="xl115"/>
    <w:basedOn w:val="Navaden"/>
    <w:rsid w:val="006D7AB9"/>
    <w:pPr>
      <w:pBdr>
        <w:top w:val="single" w:sz="4"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6">
    <w:name w:val="xl116"/>
    <w:basedOn w:val="Navaden"/>
    <w:rsid w:val="006D7AB9"/>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117">
    <w:name w:val="xl117"/>
    <w:basedOn w:val="Navaden"/>
    <w:rsid w:val="006D7AB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sl-SI"/>
    </w:rPr>
  </w:style>
  <w:style w:type="paragraph" w:customStyle="1" w:styleId="xl118">
    <w:name w:val="xl118"/>
    <w:basedOn w:val="Navaden"/>
    <w:rsid w:val="006D7AB9"/>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Times New Roman"/>
      <w:b/>
      <w:bCs/>
      <w:sz w:val="28"/>
      <w:szCs w:val="28"/>
      <w:lang w:eastAsia="sl-SI"/>
    </w:rPr>
  </w:style>
  <w:style w:type="paragraph" w:customStyle="1" w:styleId="xl119">
    <w:name w:val="xl119"/>
    <w:basedOn w:val="Navaden"/>
    <w:rsid w:val="006D7AB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sl-SI"/>
    </w:rPr>
  </w:style>
  <w:style w:type="paragraph" w:customStyle="1" w:styleId="xl120">
    <w:name w:val="xl120"/>
    <w:basedOn w:val="Navaden"/>
    <w:rsid w:val="006D7AB9"/>
    <w:pPr>
      <w:pBdr>
        <w:top w:val="single" w:sz="12" w:space="0" w:color="auto"/>
        <w:left w:val="single" w:sz="12" w:space="0" w:color="auto"/>
        <w:right w:val="double" w:sz="6"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1">
    <w:name w:val="xl121"/>
    <w:basedOn w:val="Navaden"/>
    <w:rsid w:val="006D7AB9"/>
    <w:pPr>
      <w:pBdr>
        <w:left w:val="single" w:sz="12"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2">
    <w:name w:val="xl122"/>
    <w:basedOn w:val="Navaden"/>
    <w:rsid w:val="006D7AB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3">
    <w:name w:val="xl123"/>
    <w:basedOn w:val="Navaden"/>
    <w:rsid w:val="006D7AB9"/>
    <w:pPr>
      <w:pBdr>
        <w:top w:val="single" w:sz="12"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4">
    <w:name w:val="xl124"/>
    <w:basedOn w:val="Navaden"/>
    <w:rsid w:val="006D7AB9"/>
    <w:pPr>
      <w:pBdr>
        <w:top w:val="single" w:sz="12"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5">
    <w:name w:val="xl125"/>
    <w:basedOn w:val="Navaden"/>
    <w:rsid w:val="006D7AB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customStyle="1" w:styleId="xl126">
    <w:name w:val="xl126"/>
    <w:basedOn w:val="Navaden"/>
    <w:rsid w:val="006D7AB9"/>
    <w:pPr>
      <w:pBdr>
        <w:top w:val="single" w:sz="12"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8"/>
      <w:szCs w:val="28"/>
      <w:lang w:eastAsia="sl-SI"/>
    </w:rPr>
  </w:style>
  <w:style w:type="paragraph" w:styleId="Brezrazmikov">
    <w:name w:val="No Spacing"/>
    <w:uiPriority w:val="1"/>
    <w:qFormat/>
    <w:rsid w:val="006D7AB9"/>
    <w:pPr>
      <w:spacing w:after="0" w:line="240" w:lineRule="auto"/>
    </w:pPr>
    <w:rPr>
      <w:rFonts w:ascii="Calibri" w:eastAsia="Calibri" w:hAnsi="Calibri" w:cs="Times New Roman"/>
    </w:rPr>
  </w:style>
  <w:style w:type="table" w:customStyle="1" w:styleId="Tabelamrea1">
    <w:name w:val="Tabela – mreža1"/>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6D7AB9"/>
  </w:style>
  <w:style w:type="table" w:customStyle="1" w:styleId="Tabelamrea5">
    <w:name w:val="Tabela – mreža5"/>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D7AB9"/>
    <w:pPr>
      <w:widowControl w:val="0"/>
      <w:spacing w:after="0" w:line="240" w:lineRule="auto"/>
    </w:pPr>
    <w:rPr>
      <w:rFonts w:ascii="Calibri" w:eastAsia="Calibri" w:hAnsi="Calibri" w:cs="Times New Roman"/>
      <w:lang w:val="en-GB" w:eastAsia="en-GB" w:bidi="en-GB"/>
    </w:rPr>
    <w:tblPr>
      <w:tblInd w:w="0" w:type="dxa"/>
      <w:tblCellMar>
        <w:top w:w="0" w:type="dxa"/>
        <w:left w:w="0" w:type="dxa"/>
        <w:bottom w:w="0" w:type="dxa"/>
        <w:right w:w="0" w:type="dxa"/>
      </w:tblCellMar>
    </w:tblPr>
  </w:style>
  <w:style w:type="table" w:customStyle="1" w:styleId="Tabelamrea6">
    <w:name w:val="Tabela – mreža6"/>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D7AB9"/>
  </w:style>
  <w:style w:type="table" w:customStyle="1" w:styleId="Tabelamrea12">
    <w:name w:val="Tabela – mreža12"/>
    <w:basedOn w:val="Navadnatabela"/>
    <w:next w:val="Tabelamrea"/>
    <w:uiPriority w:val="39"/>
    <w:rsid w:val="006D7AB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D7AB9"/>
    <w:pPr>
      <w:widowControl w:val="0"/>
      <w:spacing w:after="0" w:line="240" w:lineRule="auto"/>
    </w:pPr>
    <w:rPr>
      <w:rFonts w:ascii="Calibri" w:eastAsia="Calibri" w:hAnsi="Calibri" w:cs="Times New Roman"/>
      <w:lang w:val="en-GB" w:eastAsia="en-GB" w:bidi="en-GB"/>
    </w:rPr>
    <w:tblPr>
      <w:tblInd w:w="0" w:type="dxa"/>
      <w:tblCellMar>
        <w:top w:w="0" w:type="dxa"/>
        <w:left w:w="0" w:type="dxa"/>
        <w:bottom w:w="0" w:type="dxa"/>
        <w:right w:w="0" w:type="dxa"/>
      </w:tblCellMar>
    </w:tblPr>
  </w:style>
  <w:style w:type="character" w:styleId="tevilkavrstice">
    <w:name w:val="line number"/>
    <w:basedOn w:val="Privzetapisavaodstavka"/>
    <w:uiPriority w:val="99"/>
    <w:semiHidden/>
    <w:unhideWhenUsed/>
    <w:rsid w:val="006D7362"/>
  </w:style>
  <w:style w:type="character" w:customStyle="1" w:styleId="jlqj4b">
    <w:name w:val="jlqj4b"/>
    <w:basedOn w:val="Privzetapisavaodstavka"/>
    <w:rsid w:val="000A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42">
      <w:bodyDiv w:val="1"/>
      <w:marLeft w:val="0"/>
      <w:marRight w:val="0"/>
      <w:marTop w:val="0"/>
      <w:marBottom w:val="0"/>
      <w:divBdr>
        <w:top w:val="none" w:sz="0" w:space="0" w:color="auto"/>
        <w:left w:val="none" w:sz="0" w:space="0" w:color="auto"/>
        <w:bottom w:val="none" w:sz="0" w:space="0" w:color="auto"/>
        <w:right w:val="none" w:sz="0" w:space="0" w:color="auto"/>
      </w:divBdr>
    </w:div>
    <w:div w:id="4014129">
      <w:bodyDiv w:val="1"/>
      <w:marLeft w:val="0"/>
      <w:marRight w:val="0"/>
      <w:marTop w:val="0"/>
      <w:marBottom w:val="0"/>
      <w:divBdr>
        <w:top w:val="none" w:sz="0" w:space="0" w:color="auto"/>
        <w:left w:val="none" w:sz="0" w:space="0" w:color="auto"/>
        <w:bottom w:val="none" w:sz="0" w:space="0" w:color="auto"/>
        <w:right w:val="none" w:sz="0" w:space="0" w:color="auto"/>
      </w:divBdr>
      <w:divsChild>
        <w:div w:id="1052273616">
          <w:marLeft w:val="0"/>
          <w:marRight w:val="0"/>
          <w:marTop w:val="0"/>
          <w:marBottom w:val="0"/>
          <w:divBdr>
            <w:top w:val="single" w:sz="2" w:space="0" w:color="008000"/>
            <w:left w:val="single" w:sz="2" w:space="0" w:color="008000"/>
            <w:bottom w:val="single" w:sz="2" w:space="0" w:color="008000"/>
            <w:right w:val="single" w:sz="2" w:space="0" w:color="008000"/>
          </w:divBdr>
        </w:div>
        <w:div w:id="726104586">
          <w:marLeft w:val="0"/>
          <w:marRight w:val="0"/>
          <w:marTop w:val="0"/>
          <w:marBottom w:val="0"/>
          <w:divBdr>
            <w:top w:val="single" w:sz="2" w:space="0" w:color="008000"/>
            <w:left w:val="single" w:sz="2" w:space="0" w:color="008000"/>
            <w:bottom w:val="single" w:sz="2" w:space="0" w:color="008000"/>
            <w:right w:val="single" w:sz="2" w:space="0" w:color="008000"/>
          </w:divBdr>
        </w:div>
        <w:div w:id="2001422604">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094234">
      <w:bodyDiv w:val="1"/>
      <w:marLeft w:val="0"/>
      <w:marRight w:val="0"/>
      <w:marTop w:val="0"/>
      <w:marBottom w:val="0"/>
      <w:divBdr>
        <w:top w:val="none" w:sz="0" w:space="0" w:color="auto"/>
        <w:left w:val="none" w:sz="0" w:space="0" w:color="auto"/>
        <w:bottom w:val="none" w:sz="0" w:space="0" w:color="auto"/>
        <w:right w:val="none" w:sz="0" w:space="0" w:color="auto"/>
      </w:divBdr>
    </w:div>
    <w:div w:id="35664122">
      <w:bodyDiv w:val="1"/>
      <w:marLeft w:val="0"/>
      <w:marRight w:val="0"/>
      <w:marTop w:val="0"/>
      <w:marBottom w:val="0"/>
      <w:divBdr>
        <w:top w:val="none" w:sz="0" w:space="0" w:color="auto"/>
        <w:left w:val="none" w:sz="0" w:space="0" w:color="auto"/>
        <w:bottom w:val="none" w:sz="0" w:space="0" w:color="auto"/>
        <w:right w:val="none" w:sz="0" w:space="0" w:color="auto"/>
      </w:divBdr>
    </w:div>
    <w:div w:id="101538284">
      <w:bodyDiv w:val="1"/>
      <w:marLeft w:val="0"/>
      <w:marRight w:val="0"/>
      <w:marTop w:val="0"/>
      <w:marBottom w:val="0"/>
      <w:divBdr>
        <w:top w:val="none" w:sz="0" w:space="0" w:color="auto"/>
        <w:left w:val="none" w:sz="0" w:space="0" w:color="auto"/>
        <w:bottom w:val="none" w:sz="0" w:space="0" w:color="auto"/>
        <w:right w:val="none" w:sz="0" w:space="0" w:color="auto"/>
      </w:divBdr>
    </w:div>
    <w:div w:id="147132002">
      <w:bodyDiv w:val="1"/>
      <w:marLeft w:val="0"/>
      <w:marRight w:val="0"/>
      <w:marTop w:val="0"/>
      <w:marBottom w:val="0"/>
      <w:divBdr>
        <w:top w:val="none" w:sz="0" w:space="0" w:color="auto"/>
        <w:left w:val="none" w:sz="0" w:space="0" w:color="auto"/>
        <w:bottom w:val="none" w:sz="0" w:space="0" w:color="auto"/>
        <w:right w:val="none" w:sz="0" w:space="0" w:color="auto"/>
      </w:divBdr>
      <w:divsChild>
        <w:div w:id="1264337959">
          <w:marLeft w:val="0"/>
          <w:marRight w:val="0"/>
          <w:marTop w:val="0"/>
          <w:marBottom w:val="0"/>
          <w:divBdr>
            <w:top w:val="none" w:sz="0" w:space="0" w:color="auto"/>
            <w:left w:val="none" w:sz="0" w:space="0" w:color="auto"/>
            <w:bottom w:val="none" w:sz="0" w:space="0" w:color="auto"/>
            <w:right w:val="none" w:sz="0" w:space="0" w:color="auto"/>
          </w:divBdr>
        </w:div>
        <w:div w:id="482235519">
          <w:marLeft w:val="0"/>
          <w:marRight w:val="0"/>
          <w:marTop w:val="0"/>
          <w:marBottom w:val="0"/>
          <w:divBdr>
            <w:top w:val="none" w:sz="0" w:space="0" w:color="auto"/>
            <w:left w:val="none" w:sz="0" w:space="0" w:color="auto"/>
            <w:bottom w:val="none" w:sz="0" w:space="0" w:color="auto"/>
            <w:right w:val="none" w:sz="0" w:space="0" w:color="auto"/>
          </w:divBdr>
        </w:div>
        <w:div w:id="698316126">
          <w:marLeft w:val="0"/>
          <w:marRight w:val="0"/>
          <w:marTop w:val="0"/>
          <w:marBottom w:val="0"/>
          <w:divBdr>
            <w:top w:val="none" w:sz="0" w:space="0" w:color="auto"/>
            <w:left w:val="none" w:sz="0" w:space="0" w:color="auto"/>
            <w:bottom w:val="none" w:sz="0" w:space="0" w:color="auto"/>
            <w:right w:val="none" w:sz="0" w:space="0" w:color="auto"/>
          </w:divBdr>
        </w:div>
        <w:div w:id="1362172689">
          <w:marLeft w:val="0"/>
          <w:marRight w:val="0"/>
          <w:marTop w:val="0"/>
          <w:marBottom w:val="0"/>
          <w:divBdr>
            <w:top w:val="none" w:sz="0" w:space="0" w:color="auto"/>
            <w:left w:val="none" w:sz="0" w:space="0" w:color="auto"/>
            <w:bottom w:val="none" w:sz="0" w:space="0" w:color="auto"/>
            <w:right w:val="none" w:sz="0" w:space="0" w:color="auto"/>
          </w:divBdr>
        </w:div>
        <w:div w:id="1759669082">
          <w:marLeft w:val="0"/>
          <w:marRight w:val="0"/>
          <w:marTop w:val="0"/>
          <w:marBottom w:val="0"/>
          <w:divBdr>
            <w:top w:val="none" w:sz="0" w:space="0" w:color="auto"/>
            <w:left w:val="none" w:sz="0" w:space="0" w:color="auto"/>
            <w:bottom w:val="none" w:sz="0" w:space="0" w:color="auto"/>
            <w:right w:val="none" w:sz="0" w:space="0" w:color="auto"/>
          </w:divBdr>
        </w:div>
        <w:div w:id="223953927">
          <w:marLeft w:val="0"/>
          <w:marRight w:val="0"/>
          <w:marTop w:val="0"/>
          <w:marBottom w:val="0"/>
          <w:divBdr>
            <w:top w:val="none" w:sz="0" w:space="0" w:color="auto"/>
            <w:left w:val="none" w:sz="0" w:space="0" w:color="auto"/>
            <w:bottom w:val="none" w:sz="0" w:space="0" w:color="auto"/>
            <w:right w:val="none" w:sz="0" w:space="0" w:color="auto"/>
          </w:divBdr>
        </w:div>
        <w:div w:id="1842812827">
          <w:marLeft w:val="0"/>
          <w:marRight w:val="0"/>
          <w:marTop w:val="0"/>
          <w:marBottom w:val="0"/>
          <w:divBdr>
            <w:top w:val="none" w:sz="0" w:space="0" w:color="auto"/>
            <w:left w:val="none" w:sz="0" w:space="0" w:color="auto"/>
            <w:bottom w:val="none" w:sz="0" w:space="0" w:color="auto"/>
            <w:right w:val="none" w:sz="0" w:space="0" w:color="auto"/>
          </w:divBdr>
        </w:div>
        <w:div w:id="591822269">
          <w:marLeft w:val="0"/>
          <w:marRight w:val="0"/>
          <w:marTop w:val="0"/>
          <w:marBottom w:val="0"/>
          <w:divBdr>
            <w:top w:val="none" w:sz="0" w:space="0" w:color="auto"/>
            <w:left w:val="none" w:sz="0" w:space="0" w:color="auto"/>
            <w:bottom w:val="none" w:sz="0" w:space="0" w:color="auto"/>
            <w:right w:val="none" w:sz="0" w:space="0" w:color="auto"/>
          </w:divBdr>
        </w:div>
        <w:div w:id="1690253669">
          <w:marLeft w:val="0"/>
          <w:marRight w:val="0"/>
          <w:marTop w:val="0"/>
          <w:marBottom w:val="0"/>
          <w:divBdr>
            <w:top w:val="none" w:sz="0" w:space="0" w:color="auto"/>
            <w:left w:val="none" w:sz="0" w:space="0" w:color="auto"/>
            <w:bottom w:val="none" w:sz="0" w:space="0" w:color="auto"/>
            <w:right w:val="none" w:sz="0" w:space="0" w:color="auto"/>
          </w:divBdr>
        </w:div>
        <w:div w:id="1718626121">
          <w:marLeft w:val="0"/>
          <w:marRight w:val="0"/>
          <w:marTop w:val="0"/>
          <w:marBottom w:val="0"/>
          <w:divBdr>
            <w:top w:val="none" w:sz="0" w:space="0" w:color="auto"/>
            <w:left w:val="none" w:sz="0" w:space="0" w:color="auto"/>
            <w:bottom w:val="none" w:sz="0" w:space="0" w:color="auto"/>
            <w:right w:val="none" w:sz="0" w:space="0" w:color="auto"/>
          </w:divBdr>
        </w:div>
        <w:div w:id="731466405">
          <w:marLeft w:val="0"/>
          <w:marRight w:val="0"/>
          <w:marTop w:val="0"/>
          <w:marBottom w:val="0"/>
          <w:divBdr>
            <w:top w:val="none" w:sz="0" w:space="0" w:color="auto"/>
            <w:left w:val="none" w:sz="0" w:space="0" w:color="auto"/>
            <w:bottom w:val="none" w:sz="0" w:space="0" w:color="auto"/>
            <w:right w:val="none" w:sz="0" w:space="0" w:color="auto"/>
          </w:divBdr>
        </w:div>
        <w:div w:id="751120104">
          <w:marLeft w:val="0"/>
          <w:marRight w:val="0"/>
          <w:marTop w:val="0"/>
          <w:marBottom w:val="0"/>
          <w:divBdr>
            <w:top w:val="none" w:sz="0" w:space="0" w:color="auto"/>
            <w:left w:val="none" w:sz="0" w:space="0" w:color="auto"/>
            <w:bottom w:val="none" w:sz="0" w:space="0" w:color="auto"/>
            <w:right w:val="none" w:sz="0" w:space="0" w:color="auto"/>
          </w:divBdr>
        </w:div>
        <w:div w:id="257955861">
          <w:marLeft w:val="0"/>
          <w:marRight w:val="0"/>
          <w:marTop w:val="0"/>
          <w:marBottom w:val="0"/>
          <w:divBdr>
            <w:top w:val="none" w:sz="0" w:space="0" w:color="auto"/>
            <w:left w:val="none" w:sz="0" w:space="0" w:color="auto"/>
            <w:bottom w:val="none" w:sz="0" w:space="0" w:color="auto"/>
            <w:right w:val="none" w:sz="0" w:space="0" w:color="auto"/>
          </w:divBdr>
        </w:div>
        <w:div w:id="1940332748">
          <w:marLeft w:val="0"/>
          <w:marRight w:val="0"/>
          <w:marTop w:val="0"/>
          <w:marBottom w:val="0"/>
          <w:divBdr>
            <w:top w:val="none" w:sz="0" w:space="0" w:color="auto"/>
            <w:left w:val="none" w:sz="0" w:space="0" w:color="auto"/>
            <w:bottom w:val="none" w:sz="0" w:space="0" w:color="auto"/>
            <w:right w:val="none" w:sz="0" w:space="0" w:color="auto"/>
          </w:divBdr>
        </w:div>
        <w:div w:id="1340080158">
          <w:marLeft w:val="0"/>
          <w:marRight w:val="0"/>
          <w:marTop w:val="0"/>
          <w:marBottom w:val="0"/>
          <w:divBdr>
            <w:top w:val="none" w:sz="0" w:space="0" w:color="auto"/>
            <w:left w:val="none" w:sz="0" w:space="0" w:color="auto"/>
            <w:bottom w:val="none" w:sz="0" w:space="0" w:color="auto"/>
            <w:right w:val="none" w:sz="0" w:space="0" w:color="auto"/>
          </w:divBdr>
        </w:div>
        <w:div w:id="322901706">
          <w:marLeft w:val="0"/>
          <w:marRight w:val="0"/>
          <w:marTop w:val="0"/>
          <w:marBottom w:val="0"/>
          <w:divBdr>
            <w:top w:val="none" w:sz="0" w:space="0" w:color="auto"/>
            <w:left w:val="none" w:sz="0" w:space="0" w:color="auto"/>
            <w:bottom w:val="none" w:sz="0" w:space="0" w:color="auto"/>
            <w:right w:val="none" w:sz="0" w:space="0" w:color="auto"/>
          </w:divBdr>
        </w:div>
        <w:div w:id="1460612292">
          <w:marLeft w:val="0"/>
          <w:marRight w:val="0"/>
          <w:marTop w:val="0"/>
          <w:marBottom w:val="0"/>
          <w:divBdr>
            <w:top w:val="none" w:sz="0" w:space="0" w:color="auto"/>
            <w:left w:val="none" w:sz="0" w:space="0" w:color="auto"/>
            <w:bottom w:val="none" w:sz="0" w:space="0" w:color="auto"/>
            <w:right w:val="none" w:sz="0" w:space="0" w:color="auto"/>
          </w:divBdr>
        </w:div>
        <w:div w:id="1878926945">
          <w:marLeft w:val="0"/>
          <w:marRight w:val="0"/>
          <w:marTop w:val="0"/>
          <w:marBottom w:val="0"/>
          <w:divBdr>
            <w:top w:val="none" w:sz="0" w:space="0" w:color="auto"/>
            <w:left w:val="none" w:sz="0" w:space="0" w:color="auto"/>
            <w:bottom w:val="none" w:sz="0" w:space="0" w:color="auto"/>
            <w:right w:val="none" w:sz="0" w:space="0" w:color="auto"/>
          </w:divBdr>
        </w:div>
        <w:div w:id="1487085163">
          <w:marLeft w:val="0"/>
          <w:marRight w:val="0"/>
          <w:marTop w:val="0"/>
          <w:marBottom w:val="0"/>
          <w:divBdr>
            <w:top w:val="none" w:sz="0" w:space="0" w:color="auto"/>
            <w:left w:val="none" w:sz="0" w:space="0" w:color="auto"/>
            <w:bottom w:val="none" w:sz="0" w:space="0" w:color="auto"/>
            <w:right w:val="none" w:sz="0" w:space="0" w:color="auto"/>
          </w:divBdr>
        </w:div>
        <w:div w:id="1906842849">
          <w:marLeft w:val="0"/>
          <w:marRight w:val="0"/>
          <w:marTop w:val="0"/>
          <w:marBottom w:val="0"/>
          <w:divBdr>
            <w:top w:val="none" w:sz="0" w:space="0" w:color="auto"/>
            <w:left w:val="none" w:sz="0" w:space="0" w:color="auto"/>
            <w:bottom w:val="none" w:sz="0" w:space="0" w:color="auto"/>
            <w:right w:val="none" w:sz="0" w:space="0" w:color="auto"/>
          </w:divBdr>
        </w:div>
        <w:div w:id="1815370914">
          <w:marLeft w:val="0"/>
          <w:marRight w:val="0"/>
          <w:marTop w:val="0"/>
          <w:marBottom w:val="0"/>
          <w:divBdr>
            <w:top w:val="none" w:sz="0" w:space="0" w:color="auto"/>
            <w:left w:val="none" w:sz="0" w:space="0" w:color="auto"/>
            <w:bottom w:val="none" w:sz="0" w:space="0" w:color="auto"/>
            <w:right w:val="none" w:sz="0" w:space="0" w:color="auto"/>
          </w:divBdr>
        </w:div>
        <w:div w:id="1473012617">
          <w:marLeft w:val="0"/>
          <w:marRight w:val="0"/>
          <w:marTop w:val="0"/>
          <w:marBottom w:val="0"/>
          <w:divBdr>
            <w:top w:val="none" w:sz="0" w:space="0" w:color="auto"/>
            <w:left w:val="none" w:sz="0" w:space="0" w:color="auto"/>
            <w:bottom w:val="none" w:sz="0" w:space="0" w:color="auto"/>
            <w:right w:val="none" w:sz="0" w:space="0" w:color="auto"/>
          </w:divBdr>
        </w:div>
        <w:div w:id="391394763">
          <w:marLeft w:val="0"/>
          <w:marRight w:val="0"/>
          <w:marTop w:val="0"/>
          <w:marBottom w:val="0"/>
          <w:divBdr>
            <w:top w:val="none" w:sz="0" w:space="0" w:color="auto"/>
            <w:left w:val="none" w:sz="0" w:space="0" w:color="auto"/>
            <w:bottom w:val="none" w:sz="0" w:space="0" w:color="auto"/>
            <w:right w:val="none" w:sz="0" w:space="0" w:color="auto"/>
          </w:divBdr>
        </w:div>
        <w:div w:id="1328748786">
          <w:marLeft w:val="0"/>
          <w:marRight w:val="0"/>
          <w:marTop w:val="0"/>
          <w:marBottom w:val="0"/>
          <w:divBdr>
            <w:top w:val="none" w:sz="0" w:space="0" w:color="auto"/>
            <w:left w:val="none" w:sz="0" w:space="0" w:color="auto"/>
            <w:bottom w:val="none" w:sz="0" w:space="0" w:color="auto"/>
            <w:right w:val="none" w:sz="0" w:space="0" w:color="auto"/>
          </w:divBdr>
        </w:div>
        <w:div w:id="466120199">
          <w:marLeft w:val="0"/>
          <w:marRight w:val="0"/>
          <w:marTop w:val="0"/>
          <w:marBottom w:val="0"/>
          <w:divBdr>
            <w:top w:val="none" w:sz="0" w:space="0" w:color="auto"/>
            <w:left w:val="none" w:sz="0" w:space="0" w:color="auto"/>
            <w:bottom w:val="none" w:sz="0" w:space="0" w:color="auto"/>
            <w:right w:val="none" w:sz="0" w:space="0" w:color="auto"/>
          </w:divBdr>
        </w:div>
        <w:div w:id="947811627">
          <w:marLeft w:val="0"/>
          <w:marRight w:val="0"/>
          <w:marTop w:val="0"/>
          <w:marBottom w:val="0"/>
          <w:divBdr>
            <w:top w:val="none" w:sz="0" w:space="0" w:color="auto"/>
            <w:left w:val="none" w:sz="0" w:space="0" w:color="auto"/>
            <w:bottom w:val="none" w:sz="0" w:space="0" w:color="auto"/>
            <w:right w:val="none" w:sz="0" w:space="0" w:color="auto"/>
          </w:divBdr>
        </w:div>
        <w:div w:id="521669970">
          <w:marLeft w:val="0"/>
          <w:marRight w:val="0"/>
          <w:marTop w:val="0"/>
          <w:marBottom w:val="0"/>
          <w:divBdr>
            <w:top w:val="none" w:sz="0" w:space="0" w:color="auto"/>
            <w:left w:val="none" w:sz="0" w:space="0" w:color="auto"/>
            <w:bottom w:val="none" w:sz="0" w:space="0" w:color="auto"/>
            <w:right w:val="none" w:sz="0" w:space="0" w:color="auto"/>
          </w:divBdr>
        </w:div>
        <w:div w:id="40399255">
          <w:marLeft w:val="0"/>
          <w:marRight w:val="0"/>
          <w:marTop w:val="0"/>
          <w:marBottom w:val="0"/>
          <w:divBdr>
            <w:top w:val="none" w:sz="0" w:space="0" w:color="auto"/>
            <w:left w:val="none" w:sz="0" w:space="0" w:color="auto"/>
            <w:bottom w:val="none" w:sz="0" w:space="0" w:color="auto"/>
            <w:right w:val="none" w:sz="0" w:space="0" w:color="auto"/>
          </w:divBdr>
        </w:div>
        <w:div w:id="1286809014">
          <w:marLeft w:val="0"/>
          <w:marRight w:val="0"/>
          <w:marTop w:val="0"/>
          <w:marBottom w:val="0"/>
          <w:divBdr>
            <w:top w:val="none" w:sz="0" w:space="0" w:color="auto"/>
            <w:left w:val="none" w:sz="0" w:space="0" w:color="auto"/>
            <w:bottom w:val="none" w:sz="0" w:space="0" w:color="auto"/>
            <w:right w:val="none" w:sz="0" w:space="0" w:color="auto"/>
          </w:divBdr>
        </w:div>
        <w:div w:id="988165784">
          <w:marLeft w:val="0"/>
          <w:marRight w:val="0"/>
          <w:marTop w:val="0"/>
          <w:marBottom w:val="0"/>
          <w:divBdr>
            <w:top w:val="none" w:sz="0" w:space="0" w:color="auto"/>
            <w:left w:val="none" w:sz="0" w:space="0" w:color="auto"/>
            <w:bottom w:val="none" w:sz="0" w:space="0" w:color="auto"/>
            <w:right w:val="none" w:sz="0" w:space="0" w:color="auto"/>
          </w:divBdr>
        </w:div>
        <w:div w:id="1947731427">
          <w:marLeft w:val="0"/>
          <w:marRight w:val="0"/>
          <w:marTop w:val="0"/>
          <w:marBottom w:val="0"/>
          <w:divBdr>
            <w:top w:val="none" w:sz="0" w:space="0" w:color="auto"/>
            <w:left w:val="none" w:sz="0" w:space="0" w:color="auto"/>
            <w:bottom w:val="none" w:sz="0" w:space="0" w:color="auto"/>
            <w:right w:val="none" w:sz="0" w:space="0" w:color="auto"/>
          </w:divBdr>
        </w:div>
        <w:div w:id="1463160063">
          <w:marLeft w:val="0"/>
          <w:marRight w:val="0"/>
          <w:marTop w:val="0"/>
          <w:marBottom w:val="0"/>
          <w:divBdr>
            <w:top w:val="none" w:sz="0" w:space="0" w:color="auto"/>
            <w:left w:val="none" w:sz="0" w:space="0" w:color="auto"/>
            <w:bottom w:val="none" w:sz="0" w:space="0" w:color="auto"/>
            <w:right w:val="none" w:sz="0" w:space="0" w:color="auto"/>
          </w:divBdr>
        </w:div>
        <w:div w:id="291205601">
          <w:marLeft w:val="0"/>
          <w:marRight w:val="0"/>
          <w:marTop w:val="0"/>
          <w:marBottom w:val="0"/>
          <w:divBdr>
            <w:top w:val="none" w:sz="0" w:space="0" w:color="auto"/>
            <w:left w:val="none" w:sz="0" w:space="0" w:color="auto"/>
            <w:bottom w:val="none" w:sz="0" w:space="0" w:color="auto"/>
            <w:right w:val="none" w:sz="0" w:space="0" w:color="auto"/>
          </w:divBdr>
        </w:div>
        <w:div w:id="1737238232">
          <w:marLeft w:val="0"/>
          <w:marRight w:val="0"/>
          <w:marTop w:val="0"/>
          <w:marBottom w:val="0"/>
          <w:divBdr>
            <w:top w:val="none" w:sz="0" w:space="0" w:color="auto"/>
            <w:left w:val="none" w:sz="0" w:space="0" w:color="auto"/>
            <w:bottom w:val="none" w:sz="0" w:space="0" w:color="auto"/>
            <w:right w:val="none" w:sz="0" w:space="0" w:color="auto"/>
          </w:divBdr>
        </w:div>
        <w:div w:id="1251232470">
          <w:marLeft w:val="0"/>
          <w:marRight w:val="0"/>
          <w:marTop w:val="0"/>
          <w:marBottom w:val="0"/>
          <w:divBdr>
            <w:top w:val="none" w:sz="0" w:space="0" w:color="auto"/>
            <w:left w:val="none" w:sz="0" w:space="0" w:color="auto"/>
            <w:bottom w:val="none" w:sz="0" w:space="0" w:color="auto"/>
            <w:right w:val="none" w:sz="0" w:space="0" w:color="auto"/>
          </w:divBdr>
        </w:div>
      </w:divsChild>
    </w:div>
    <w:div w:id="157161880">
      <w:bodyDiv w:val="1"/>
      <w:marLeft w:val="0"/>
      <w:marRight w:val="0"/>
      <w:marTop w:val="0"/>
      <w:marBottom w:val="0"/>
      <w:divBdr>
        <w:top w:val="none" w:sz="0" w:space="0" w:color="auto"/>
        <w:left w:val="none" w:sz="0" w:space="0" w:color="auto"/>
        <w:bottom w:val="none" w:sz="0" w:space="0" w:color="auto"/>
        <w:right w:val="none" w:sz="0" w:space="0" w:color="auto"/>
      </w:divBdr>
    </w:div>
    <w:div w:id="230430418">
      <w:bodyDiv w:val="1"/>
      <w:marLeft w:val="0"/>
      <w:marRight w:val="0"/>
      <w:marTop w:val="0"/>
      <w:marBottom w:val="0"/>
      <w:divBdr>
        <w:top w:val="none" w:sz="0" w:space="0" w:color="auto"/>
        <w:left w:val="none" w:sz="0" w:space="0" w:color="auto"/>
        <w:bottom w:val="none" w:sz="0" w:space="0" w:color="auto"/>
        <w:right w:val="none" w:sz="0" w:space="0" w:color="auto"/>
      </w:divBdr>
    </w:div>
    <w:div w:id="292755791">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94743257">
      <w:bodyDiv w:val="1"/>
      <w:marLeft w:val="0"/>
      <w:marRight w:val="0"/>
      <w:marTop w:val="0"/>
      <w:marBottom w:val="0"/>
      <w:divBdr>
        <w:top w:val="none" w:sz="0" w:space="0" w:color="auto"/>
        <w:left w:val="none" w:sz="0" w:space="0" w:color="auto"/>
        <w:bottom w:val="none" w:sz="0" w:space="0" w:color="auto"/>
        <w:right w:val="none" w:sz="0" w:space="0" w:color="auto"/>
      </w:divBdr>
    </w:div>
    <w:div w:id="406928086">
      <w:bodyDiv w:val="1"/>
      <w:marLeft w:val="0"/>
      <w:marRight w:val="0"/>
      <w:marTop w:val="0"/>
      <w:marBottom w:val="0"/>
      <w:divBdr>
        <w:top w:val="none" w:sz="0" w:space="0" w:color="auto"/>
        <w:left w:val="none" w:sz="0" w:space="0" w:color="auto"/>
        <w:bottom w:val="none" w:sz="0" w:space="0" w:color="auto"/>
        <w:right w:val="none" w:sz="0" w:space="0" w:color="auto"/>
      </w:divBdr>
    </w:div>
    <w:div w:id="472597146">
      <w:bodyDiv w:val="1"/>
      <w:marLeft w:val="0"/>
      <w:marRight w:val="0"/>
      <w:marTop w:val="0"/>
      <w:marBottom w:val="0"/>
      <w:divBdr>
        <w:top w:val="none" w:sz="0" w:space="0" w:color="auto"/>
        <w:left w:val="none" w:sz="0" w:space="0" w:color="auto"/>
        <w:bottom w:val="none" w:sz="0" w:space="0" w:color="auto"/>
        <w:right w:val="none" w:sz="0" w:space="0" w:color="auto"/>
      </w:divBdr>
    </w:div>
    <w:div w:id="473447402">
      <w:bodyDiv w:val="1"/>
      <w:marLeft w:val="0"/>
      <w:marRight w:val="0"/>
      <w:marTop w:val="0"/>
      <w:marBottom w:val="0"/>
      <w:divBdr>
        <w:top w:val="none" w:sz="0" w:space="0" w:color="auto"/>
        <w:left w:val="none" w:sz="0" w:space="0" w:color="auto"/>
        <w:bottom w:val="none" w:sz="0" w:space="0" w:color="auto"/>
        <w:right w:val="none" w:sz="0" w:space="0" w:color="auto"/>
      </w:divBdr>
      <w:divsChild>
        <w:div w:id="2051218829">
          <w:marLeft w:val="0"/>
          <w:marRight w:val="0"/>
          <w:marTop w:val="0"/>
          <w:marBottom w:val="0"/>
          <w:divBdr>
            <w:top w:val="none" w:sz="0" w:space="0" w:color="auto"/>
            <w:left w:val="none" w:sz="0" w:space="0" w:color="auto"/>
            <w:bottom w:val="none" w:sz="0" w:space="0" w:color="auto"/>
            <w:right w:val="none" w:sz="0" w:space="0" w:color="auto"/>
          </w:divBdr>
        </w:div>
        <w:div w:id="809707033">
          <w:marLeft w:val="0"/>
          <w:marRight w:val="0"/>
          <w:marTop w:val="0"/>
          <w:marBottom w:val="0"/>
          <w:divBdr>
            <w:top w:val="none" w:sz="0" w:space="0" w:color="auto"/>
            <w:left w:val="none" w:sz="0" w:space="0" w:color="auto"/>
            <w:bottom w:val="none" w:sz="0" w:space="0" w:color="auto"/>
            <w:right w:val="none" w:sz="0" w:space="0" w:color="auto"/>
          </w:divBdr>
        </w:div>
        <w:div w:id="666833522">
          <w:marLeft w:val="0"/>
          <w:marRight w:val="0"/>
          <w:marTop w:val="0"/>
          <w:marBottom w:val="0"/>
          <w:divBdr>
            <w:top w:val="none" w:sz="0" w:space="0" w:color="auto"/>
            <w:left w:val="none" w:sz="0" w:space="0" w:color="auto"/>
            <w:bottom w:val="none" w:sz="0" w:space="0" w:color="auto"/>
            <w:right w:val="none" w:sz="0" w:space="0" w:color="auto"/>
          </w:divBdr>
        </w:div>
      </w:divsChild>
    </w:div>
    <w:div w:id="494152014">
      <w:bodyDiv w:val="1"/>
      <w:marLeft w:val="0"/>
      <w:marRight w:val="0"/>
      <w:marTop w:val="0"/>
      <w:marBottom w:val="0"/>
      <w:divBdr>
        <w:top w:val="none" w:sz="0" w:space="0" w:color="auto"/>
        <w:left w:val="none" w:sz="0" w:space="0" w:color="auto"/>
        <w:bottom w:val="none" w:sz="0" w:space="0" w:color="auto"/>
        <w:right w:val="none" w:sz="0" w:space="0" w:color="auto"/>
      </w:divBdr>
    </w:div>
    <w:div w:id="539825500">
      <w:bodyDiv w:val="1"/>
      <w:marLeft w:val="0"/>
      <w:marRight w:val="0"/>
      <w:marTop w:val="0"/>
      <w:marBottom w:val="0"/>
      <w:divBdr>
        <w:top w:val="none" w:sz="0" w:space="0" w:color="auto"/>
        <w:left w:val="none" w:sz="0" w:space="0" w:color="auto"/>
        <w:bottom w:val="none" w:sz="0" w:space="0" w:color="auto"/>
        <w:right w:val="none" w:sz="0" w:space="0" w:color="auto"/>
      </w:divBdr>
    </w:div>
    <w:div w:id="709916473">
      <w:bodyDiv w:val="1"/>
      <w:marLeft w:val="0"/>
      <w:marRight w:val="0"/>
      <w:marTop w:val="0"/>
      <w:marBottom w:val="0"/>
      <w:divBdr>
        <w:top w:val="none" w:sz="0" w:space="0" w:color="auto"/>
        <w:left w:val="none" w:sz="0" w:space="0" w:color="auto"/>
        <w:bottom w:val="none" w:sz="0" w:space="0" w:color="auto"/>
        <w:right w:val="none" w:sz="0" w:space="0" w:color="auto"/>
      </w:divBdr>
      <w:divsChild>
        <w:div w:id="815337175">
          <w:marLeft w:val="0"/>
          <w:marRight w:val="0"/>
          <w:marTop w:val="0"/>
          <w:marBottom w:val="0"/>
          <w:divBdr>
            <w:top w:val="none" w:sz="0" w:space="0" w:color="auto"/>
            <w:left w:val="none" w:sz="0" w:space="0" w:color="auto"/>
            <w:bottom w:val="none" w:sz="0" w:space="0" w:color="auto"/>
            <w:right w:val="none" w:sz="0" w:space="0" w:color="auto"/>
          </w:divBdr>
        </w:div>
        <w:div w:id="1693646952">
          <w:marLeft w:val="0"/>
          <w:marRight w:val="0"/>
          <w:marTop w:val="0"/>
          <w:marBottom w:val="0"/>
          <w:divBdr>
            <w:top w:val="none" w:sz="0" w:space="0" w:color="auto"/>
            <w:left w:val="none" w:sz="0" w:space="0" w:color="auto"/>
            <w:bottom w:val="none" w:sz="0" w:space="0" w:color="auto"/>
            <w:right w:val="none" w:sz="0" w:space="0" w:color="auto"/>
          </w:divBdr>
        </w:div>
        <w:div w:id="739837154">
          <w:marLeft w:val="0"/>
          <w:marRight w:val="0"/>
          <w:marTop w:val="0"/>
          <w:marBottom w:val="0"/>
          <w:divBdr>
            <w:top w:val="none" w:sz="0" w:space="0" w:color="auto"/>
            <w:left w:val="none" w:sz="0" w:space="0" w:color="auto"/>
            <w:bottom w:val="none" w:sz="0" w:space="0" w:color="auto"/>
            <w:right w:val="none" w:sz="0" w:space="0" w:color="auto"/>
          </w:divBdr>
        </w:div>
        <w:div w:id="1374887841">
          <w:marLeft w:val="0"/>
          <w:marRight w:val="0"/>
          <w:marTop w:val="0"/>
          <w:marBottom w:val="0"/>
          <w:divBdr>
            <w:top w:val="none" w:sz="0" w:space="0" w:color="auto"/>
            <w:left w:val="none" w:sz="0" w:space="0" w:color="auto"/>
            <w:bottom w:val="none" w:sz="0" w:space="0" w:color="auto"/>
            <w:right w:val="none" w:sz="0" w:space="0" w:color="auto"/>
          </w:divBdr>
        </w:div>
        <w:div w:id="2142922778">
          <w:marLeft w:val="0"/>
          <w:marRight w:val="0"/>
          <w:marTop w:val="0"/>
          <w:marBottom w:val="0"/>
          <w:divBdr>
            <w:top w:val="none" w:sz="0" w:space="0" w:color="auto"/>
            <w:left w:val="none" w:sz="0" w:space="0" w:color="auto"/>
            <w:bottom w:val="none" w:sz="0" w:space="0" w:color="auto"/>
            <w:right w:val="none" w:sz="0" w:space="0" w:color="auto"/>
          </w:divBdr>
        </w:div>
        <w:div w:id="1174027448">
          <w:marLeft w:val="0"/>
          <w:marRight w:val="0"/>
          <w:marTop w:val="0"/>
          <w:marBottom w:val="0"/>
          <w:divBdr>
            <w:top w:val="none" w:sz="0" w:space="0" w:color="auto"/>
            <w:left w:val="none" w:sz="0" w:space="0" w:color="auto"/>
            <w:bottom w:val="none" w:sz="0" w:space="0" w:color="auto"/>
            <w:right w:val="none" w:sz="0" w:space="0" w:color="auto"/>
          </w:divBdr>
        </w:div>
        <w:div w:id="1862821529">
          <w:marLeft w:val="0"/>
          <w:marRight w:val="0"/>
          <w:marTop w:val="0"/>
          <w:marBottom w:val="0"/>
          <w:divBdr>
            <w:top w:val="none" w:sz="0" w:space="0" w:color="auto"/>
            <w:left w:val="none" w:sz="0" w:space="0" w:color="auto"/>
            <w:bottom w:val="none" w:sz="0" w:space="0" w:color="auto"/>
            <w:right w:val="none" w:sz="0" w:space="0" w:color="auto"/>
          </w:divBdr>
        </w:div>
        <w:div w:id="522980221">
          <w:marLeft w:val="0"/>
          <w:marRight w:val="0"/>
          <w:marTop w:val="0"/>
          <w:marBottom w:val="0"/>
          <w:divBdr>
            <w:top w:val="none" w:sz="0" w:space="0" w:color="auto"/>
            <w:left w:val="none" w:sz="0" w:space="0" w:color="auto"/>
            <w:bottom w:val="none" w:sz="0" w:space="0" w:color="auto"/>
            <w:right w:val="none" w:sz="0" w:space="0" w:color="auto"/>
          </w:divBdr>
        </w:div>
        <w:div w:id="868687371">
          <w:marLeft w:val="0"/>
          <w:marRight w:val="0"/>
          <w:marTop w:val="0"/>
          <w:marBottom w:val="0"/>
          <w:divBdr>
            <w:top w:val="none" w:sz="0" w:space="0" w:color="auto"/>
            <w:left w:val="none" w:sz="0" w:space="0" w:color="auto"/>
            <w:bottom w:val="none" w:sz="0" w:space="0" w:color="auto"/>
            <w:right w:val="none" w:sz="0" w:space="0" w:color="auto"/>
          </w:divBdr>
        </w:div>
        <w:div w:id="168837437">
          <w:marLeft w:val="0"/>
          <w:marRight w:val="0"/>
          <w:marTop w:val="0"/>
          <w:marBottom w:val="0"/>
          <w:divBdr>
            <w:top w:val="none" w:sz="0" w:space="0" w:color="auto"/>
            <w:left w:val="none" w:sz="0" w:space="0" w:color="auto"/>
            <w:bottom w:val="none" w:sz="0" w:space="0" w:color="auto"/>
            <w:right w:val="none" w:sz="0" w:space="0" w:color="auto"/>
          </w:divBdr>
        </w:div>
        <w:div w:id="1631596395">
          <w:marLeft w:val="0"/>
          <w:marRight w:val="0"/>
          <w:marTop w:val="0"/>
          <w:marBottom w:val="0"/>
          <w:divBdr>
            <w:top w:val="none" w:sz="0" w:space="0" w:color="auto"/>
            <w:left w:val="none" w:sz="0" w:space="0" w:color="auto"/>
            <w:bottom w:val="none" w:sz="0" w:space="0" w:color="auto"/>
            <w:right w:val="none" w:sz="0" w:space="0" w:color="auto"/>
          </w:divBdr>
        </w:div>
        <w:div w:id="885526172">
          <w:marLeft w:val="0"/>
          <w:marRight w:val="0"/>
          <w:marTop w:val="0"/>
          <w:marBottom w:val="0"/>
          <w:divBdr>
            <w:top w:val="none" w:sz="0" w:space="0" w:color="auto"/>
            <w:left w:val="none" w:sz="0" w:space="0" w:color="auto"/>
            <w:bottom w:val="none" w:sz="0" w:space="0" w:color="auto"/>
            <w:right w:val="none" w:sz="0" w:space="0" w:color="auto"/>
          </w:divBdr>
        </w:div>
        <w:div w:id="250967436">
          <w:marLeft w:val="0"/>
          <w:marRight w:val="0"/>
          <w:marTop w:val="0"/>
          <w:marBottom w:val="0"/>
          <w:divBdr>
            <w:top w:val="none" w:sz="0" w:space="0" w:color="auto"/>
            <w:left w:val="none" w:sz="0" w:space="0" w:color="auto"/>
            <w:bottom w:val="none" w:sz="0" w:space="0" w:color="auto"/>
            <w:right w:val="none" w:sz="0" w:space="0" w:color="auto"/>
          </w:divBdr>
        </w:div>
        <w:div w:id="552036927">
          <w:marLeft w:val="0"/>
          <w:marRight w:val="0"/>
          <w:marTop w:val="0"/>
          <w:marBottom w:val="0"/>
          <w:divBdr>
            <w:top w:val="none" w:sz="0" w:space="0" w:color="auto"/>
            <w:left w:val="none" w:sz="0" w:space="0" w:color="auto"/>
            <w:bottom w:val="none" w:sz="0" w:space="0" w:color="auto"/>
            <w:right w:val="none" w:sz="0" w:space="0" w:color="auto"/>
          </w:divBdr>
        </w:div>
      </w:divsChild>
    </w:div>
    <w:div w:id="796874868">
      <w:bodyDiv w:val="1"/>
      <w:marLeft w:val="0"/>
      <w:marRight w:val="0"/>
      <w:marTop w:val="0"/>
      <w:marBottom w:val="0"/>
      <w:divBdr>
        <w:top w:val="none" w:sz="0" w:space="0" w:color="auto"/>
        <w:left w:val="none" w:sz="0" w:space="0" w:color="auto"/>
        <w:bottom w:val="none" w:sz="0" w:space="0" w:color="auto"/>
        <w:right w:val="none" w:sz="0" w:space="0" w:color="auto"/>
      </w:divBdr>
    </w:div>
    <w:div w:id="1018235374">
      <w:bodyDiv w:val="1"/>
      <w:marLeft w:val="0"/>
      <w:marRight w:val="0"/>
      <w:marTop w:val="0"/>
      <w:marBottom w:val="0"/>
      <w:divBdr>
        <w:top w:val="none" w:sz="0" w:space="0" w:color="auto"/>
        <w:left w:val="none" w:sz="0" w:space="0" w:color="auto"/>
        <w:bottom w:val="none" w:sz="0" w:space="0" w:color="auto"/>
        <w:right w:val="none" w:sz="0" w:space="0" w:color="auto"/>
      </w:divBdr>
      <w:divsChild>
        <w:div w:id="1242332963">
          <w:marLeft w:val="0"/>
          <w:marRight w:val="0"/>
          <w:marTop w:val="0"/>
          <w:marBottom w:val="0"/>
          <w:divBdr>
            <w:top w:val="none" w:sz="0" w:space="0" w:color="auto"/>
            <w:left w:val="none" w:sz="0" w:space="0" w:color="auto"/>
            <w:bottom w:val="none" w:sz="0" w:space="0" w:color="auto"/>
            <w:right w:val="none" w:sz="0" w:space="0" w:color="auto"/>
          </w:divBdr>
        </w:div>
        <w:div w:id="454956380">
          <w:marLeft w:val="0"/>
          <w:marRight w:val="0"/>
          <w:marTop w:val="0"/>
          <w:marBottom w:val="0"/>
          <w:divBdr>
            <w:top w:val="none" w:sz="0" w:space="0" w:color="auto"/>
            <w:left w:val="none" w:sz="0" w:space="0" w:color="auto"/>
            <w:bottom w:val="none" w:sz="0" w:space="0" w:color="auto"/>
            <w:right w:val="none" w:sz="0" w:space="0" w:color="auto"/>
          </w:divBdr>
        </w:div>
        <w:div w:id="1921482343">
          <w:marLeft w:val="0"/>
          <w:marRight w:val="0"/>
          <w:marTop w:val="0"/>
          <w:marBottom w:val="0"/>
          <w:divBdr>
            <w:top w:val="none" w:sz="0" w:space="0" w:color="auto"/>
            <w:left w:val="none" w:sz="0" w:space="0" w:color="auto"/>
            <w:bottom w:val="none" w:sz="0" w:space="0" w:color="auto"/>
            <w:right w:val="none" w:sz="0" w:space="0" w:color="auto"/>
          </w:divBdr>
        </w:div>
        <w:div w:id="1679382894">
          <w:marLeft w:val="0"/>
          <w:marRight w:val="0"/>
          <w:marTop w:val="0"/>
          <w:marBottom w:val="0"/>
          <w:divBdr>
            <w:top w:val="none" w:sz="0" w:space="0" w:color="auto"/>
            <w:left w:val="none" w:sz="0" w:space="0" w:color="auto"/>
            <w:bottom w:val="none" w:sz="0" w:space="0" w:color="auto"/>
            <w:right w:val="none" w:sz="0" w:space="0" w:color="auto"/>
          </w:divBdr>
        </w:div>
        <w:div w:id="1676178648">
          <w:marLeft w:val="0"/>
          <w:marRight w:val="0"/>
          <w:marTop w:val="0"/>
          <w:marBottom w:val="0"/>
          <w:divBdr>
            <w:top w:val="none" w:sz="0" w:space="0" w:color="auto"/>
            <w:left w:val="none" w:sz="0" w:space="0" w:color="auto"/>
            <w:bottom w:val="none" w:sz="0" w:space="0" w:color="auto"/>
            <w:right w:val="none" w:sz="0" w:space="0" w:color="auto"/>
          </w:divBdr>
        </w:div>
        <w:div w:id="530915909">
          <w:marLeft w:val="0"/>
          <w:marRight w:val="0"/>
          <w:marTop w:val="0"/>
          <w:marBottom w:val="0"/>
          <w:divBdr>
            <w:top w:val="none" w:sz="0" w:space="0" w:color="auto"/>
            <w:left w:val="none" w:sz="0" w:space="0" w:color="auto"/>
            <w:bottom w:val="none" w:sz="0" w:space="0" w:color="auto"/>
            <w:right w:val="none" w:sz="0" w:space="0" w:color="auto"/>
          </w:divBdr>
        </w:div>
        <w:div w:id="848831968">
          <w:marLeft w:val="0"/>
          <w:marRight w:val="0"/>
          <w:marTop w:val="0"/>
          <w:marBottom w:val="0"/>
          <w:divBdr>
            <w:top w:val="none" w:sz="0" w:space="0" w:color="auto"/>
            <w:left w:val="none" w:sz="0" w:space="0" w:color="auto"/>
            <w:bottom w:val="none" w:sz="0" w:space="0" w:color="auto"/>
            <w:right w:val="none" w:sz="0" w:space="0" w:color="auto"/>
          </w:divBdr>
        </w:div>
        <w:div w:id="325866581">
          <w:marLeft w:val="0"/>
          <w:marRight w:val="0"/>
          <w:marTop w:val="0"/>
          <w:marBottom w:val="0"/>
          <w:divBdr>
            <w:top w:val="none" w:sz="0" w:space="0" w:color="auto"/>
            <w:left w:val="none" w:sz="0" w:space="0" w:color="auto"/>
            <w:bottom w:val="none" w:sz="0" w:space="0" w:color="auto"/>
            <w:right w:val="none" w:sz="0" w:space="0" w:color="auto"/>
          </w:divBdr>
        </w:div>
        <w:div w:id="1339652673">
          <w:marLeft w:val="0"/>
          <w:marRight w:val="0"/>
          <w:marTop w:val="0"/>
          <w:marBottom w:val="0"/>
          <w:divBdr>
            <w:top w:val="none" w:sz="0" w:space="0" w:color="auto"/>
            <w:left w:val="none" w:sz="0" w:space="0" w:color="auto"/>
            <w:bottom w:val="none" w:sz="0" w:space="0" w:color="auto"/>
            <w:right w:val="none" w:sz="0" w:space="0" w:color="auto"/>
          </w:divBdr>
        </w:div>
      </w:divsChild>
    </w:div>
    <w:div w:id="1326520140">
      <w:bodyDiv w:val="1"/>
      <w:marLeft w:val="0"/>
      <w:marRight w:val="0"/>
      <w:marTop w:val="0"/>
      <w:marBottom w:val="0"/>
      <w:divBdr>
        <w:top w:val="none" w:sz="0" w:space="0" w:color="auto"/>
        <w:left w:val="none" w:sz="0" w:space="0" w:color="auto"/>
        <w:bottom w:val="none" w:sz="0" w:space="0" w:color="auto"/>
        <w:right w:val="none" w:sz="0" w:space="0" w:color="auto"/>
      </w:divBdr>
    </w:div>
    <w:div w:id="1371148209">
      <w:bodyDiv w:val="1"/>
      <w:marLeft w:val="0"/>
      <w:marRight w:val="0"/>
      <w:marTop w:val="0"/>
      <w:marBottom w:val="0"/>
      <w:divBdr>
        <w:top w:val="none" w:sz="0" w:space="0" w:color="auto"/>
        <w:left w:val="none" w:sz="0" w:space="0" w:color="auto"/>
        <w:bottom w:val="none" w:sz="0" w:space="0" w:color="auto"/>
        <w:right w:val="none" w:sz="0" w:space="0" w:color="auto"/>
      </w:divBdr>
    </w:div>
    <w:div w:id="1410887788">
      <w:bodyDiv w:val="1"/>
      <w:marLeft w:val="0"/>
      <w:marRight w:val="0"/>
      <w:marTop w:val="0"/>
      <w:marBottom w:val="0"/>
      <w:divBdr>
        <w:top w:val="none" w:sz="0" w:space="0" w:color="auto"/>
        <w:left w:val="none" w:sz="0" w:space="0" w:color="auto"/>
        <w:bottom w:val="none" w:sz="0" w:space="0" w:color="auto"/>
        <w:right w:val="none" w:sz="0" w:space="0" w:color="auto"/>
      </w:divBdr>
      <w:divsChild>
        <w:div w:id="165024196">
          <w:marLeft w:val="0"/>
          <w:marRight w:val="0"/>
          <w:marTop w:val="0"/>
          <w:marBottom w:val="0"/>
          <w:divBdr>
            <w:top w:val="none" w:sz="0" w:space="0" w:color="auto"/>
            <w:left w:val="none" w:sz="0" w:space="0" w:color="auto"/>
            <w:bottom w:val="none" w:sz="0" w:space="0" w:color="auto"/>
            <w:right w:val="none" w:sz="0" w:space="0" w:color="auto"/>
          </w:divBdr>
        </w:div>
        <w:div w:id="546574287">
          <w:marLeft w:val="0"/>
          <w:marRight w:val="0"/>
          <w:marTop w:val="0"/>
          <w:marBottom w:val="0"/>
          <w:divBdr>
            <w:top w:val="none" w:sz="0" w:space="0" w:color="auto"/>
            <w:left w:val="none" w:sz="0" w:space="0" w:color="auto"/>
            <w:bottom w:val="none" w:sz="0" w:space="0" w:color="auto"/>
            <w:right w:val="none" w:sz="0" w:space="0" w:color="auto"/>
          </w:divBdr>
        </w:div>
        <w:div w:id="377361903">
          <w:marLeft w:val="0"/>
          <w:marRight w:val="0"/>
          <w:marTop w:val="0"/>
          <w:marBottom w:val="0"/>
          <w:divBdr>
            <w:top w:val="none" w:sz="0" w:space="0" w:color="auto"/>
            <w:left w:val="none" w:sz="0" w:space="0" w:color="auto"/>
            <w:bottom w:val="none" w:sz="0" w:space="0" w:color="auto"/>
            <w:right w:val="none" w:sz="0" w:space="0" w:color="auto"/>
          </w:divBdr>
        </w:div>
        <w:div w:id="259147896">
          <w:marLeft w:val="0"/>
          <w:marRight w:val="0"/>
          <w:marTop w:val="0"/>
          <w:marBottom w:val="0"/>
          <w:divBdr>
            <w:top w:val="none" w:sz="0" w:space="0" w:color="auto"/>
            <w:left w:val="none" w:sz="0" w:space="0" w:color="auto"/>
            <w:bottom w:val="none" w:sz="0" w:space="0" w:color="auto"/>
            <w:right w:val="none" w:sz="0" w:space="0" w:color="auto"/>
          </w:divBdr>
        </w:div>
        <w:div w:id="1207378425">
          <w:marLeft w:val="0"/>
          <w:marRight w:val="0"/>
          <w:marTop w:val="0"/>
          <w:marBottom w:val="0"/>
          <w:divBdr>
            <w:top w:val="none" w:sz="0" w:space="0" w:color="auto"/>
            <w:left w:val="none" w:sz="0" w:space="0" w:color="auto"/>
            <w:bottom w:val="none" w:sz="0" w:space="0" w:color="auto"/>
            <w:right w:val="none" w:sz="0" w:space="0" w:color="auto"/>
          </w:divBdr>
        </w:div>
        <w:div w:id="1502311241">
          <w:marLeft w:val="0"/>
          <w:marRight w:val="0"/>
          <w:marTop w:val="0"/>
          <w:marBottom w:val="0"/>
          <w:divBdr>
            <w:top w:val="none" w:sz="0" w:space="0" w:color="auto"/>
            <w:left w:val="none" w:sz="0" w:space="0" w:color="auto"/>
            <w:bottom w:val="none" w:sz="0" w:space="0" w:color="auto"/>
            <w:right w:val="none" w:sz="0" w:space="0" w:color="auto"/>
          </w:divBdr>
        </w:div>
        <w:div w:id="1577058781">
          <w:marLeft w:val="0"/>
          <w:marRight w:val="0"/>
          <w:marTop w:val="0"/>
          <w:marBottom w:val="0"/>
          <w:divBdr>
            <w:top w:val="none" w:sz="0" w:space="0" w:color="auto"/>
            <w:left w:val="none" w:sz="0" w:space="0" w:color="auto"/>
            <w:bottom w:val="none" w:sz="0" w:space="0" w:color="auto"/>
            <w:right w:val="none" w:sz="0" w:space="0" w:color="auto"/>
          </w:divBdr>
        </w:div>
        <w:div w:id="171989934">
          <w:marLeft w:val="0"/>
          <w:marRight w:val="0"/>
          <w:marTop w:val="0"/>
          <w:marBottom w:val="0"/>
          <w:divBdr>
            <w:top w:val="none" w:sz="0" w:space="0" w:color="auto"/>
            <w:left w:val="none" w:sz="0" w:space="0" w:color="auto"/>
            <w:bottom w:val="none" w:sz="0" w:space="0" w:color="auto"/>
            <w:right w:val="none" w:sz="0" w:space="0" w:color="auto"/>
          </w:divBdr>
        </w:div>
        <w:div w:id="954021765">
          <w:marLeft w:val="0"/>
          <w:marRight w:val="0"/>
          <w:marTop w:val="0"/>
          <w:marBottom w:val="0"/>
          <w:divBdr>
            <w:top w:val="none" w:sz="0" w:space="0" w:color="auto"/>
            <w:left w:val="none" w:sz="0" w:space="0" w:color="auto"/>
            <w:bottom w:val="none" w:sz="0" w:space="0" w:color="auto"/>
            <w:right w:val="none" w:sz="0" w:space="0" w:color="auto"/>
          </w:divBdr>
        </w:div>
        <w:div w:id="2063822638">
          <w:marLeft w:val="0"/>
          <w:marRight w:val="0"/>
          <w:marTop w:val="0"/>
          <w:marBottom w:val="0"/>
          <w:divBdr>
            <w:top w:val="none" w:sz="0" w:space="0" w:color="auto"/>
            <w:left w:val="none" w:sz="0" w:space="0" w:color="auto"/>
            <w:bottom w:val="none" w:sz="0" w:space="0" w:color="auto"/>
            <w:right w:val="none" w:sz="0" w:space="0" w:color="auto"/>
          </w:divBdr>
        </w:div>
        <w:div w:id="1465925752">
          <w:marLeft w:val="0"/>
          <w:marRight w:val="0"/>
          <w:marTop w:val="0"/>
          <w:marBottom w:val="0"/>
          <w:divBdr>
            <w:top w:val="none" w:sz="0" w:space="0" w:color="auto"/>
            <w:left w:val="none" w:sz="0" w:space="0" w:color="auto"/>
            <w:bottom w:val="none" w:sz="0" w:space="0" w:color="auto"/>
            <w:right w:val="none" w:sz="0" w:space="0" w:color="auto"/>
          </w:divBdr>
        </w:div>
      </w:divsChild>
    </w:div>
    <w:div w:id="1606574967">
      <w:bodyDiv w:val="1"/>
      <w:marLeft w:val="0"/>
      <w:marRight w:val="0"/>
      <w:marTop w:val="0"/>
      <w:marBottom w:val="0"/>
      <w:divBdr>
        <w:top w:val="none" w:sz="0" w:space="0" w:color="auto"/>
        <w:left w:val="none" w:sz="0" w:space="0" w:color="auto"/>
        <w:bottom w:val="none" w:sz="0" w:space="0" w:color="auto"/>
        <w:right w:val="none" w:sz="0" w:space="0" w:color="auto"/>
      </w:divBdr>
      <w:divsChild>
        <w:div w:id="27414670">
          <w:marLeft w:val="0"/>
          <w:marRight w:val="0"/>
          <w:marTop w:val="0"/>
          <w:marBottom w:val="0"/>
          <w:divBdr>
            <w:top w:val="single" w:sz="2" w:space="0" w:color="008000"/>
            <w:left w:val="single" w:sz="2" w:space="0" w:color="008000"/>
            <w:bottom w:val="single" w:sz="2" w:space="0" w:color="008000"/>
            <w:right w:val="single" w:sz="2" w:space="0" w:color="008000"/>
          </w:divBdr>
        </w:div>
        <w:div w:id="1762868043">
          <w:marLeft w:val="0"/>
          <w:marRight w:val="0"/>
          <w:marTop w:val="0"/>
          <w:marBottom w:val="0"/>
          <w:divBdr>
            <w:top w:val="single" w:sz="2" w:space="0" w:color="008000"/>
            <w:left w:val="single" w:sz="2" w:space="0" w:color="008000"/>
            <w:bottom w:val="single" w:sz="2" w:space="0" w:color="008000"/>
            <w:right w:val="single" w:sz="2" w:space="0" w:color="008000"/>
          </w:divBdr>
        </w:div>
        <w:div w:id="1259950439">
          <w:marLeft w:val="0"/>
          <w:marRight w:val="0"/>
          <w:marTop w:val="0"/>
          <w:marBottom w:val="0"/>
          <w:divBdr>
            <w:top w:val="single" w:sz="2" w:space="0" w:color="008000"/>
            <w:left w:val="single" w:sz="2" w:space="0" w:color="008000"/>
            <w:bottom w:val="single" w:sz="2" w:space="0" w:color="008000"/>
            <w:right w:val="single" w:sz="2" w:space="0" w:color="008000"/>
          </w:divBdr>
        </w:div>
        <w:div w:id="2190231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886788873">
      <w:bodyDiv w:val="1"/>
      <w:marLeft w:val="0"/>
      <w:marRight w:val="0"/>
      <w:marTop w:val="0"/>
      <w:marBottom w:val="0"/>
      <w:divBdr>
        <w:top w:val="none" w:sz="0" w:space="0" w:color="auto"/>
        <w:left w:val="none" w:sz="0" w:space="0" w:color="auto"/>
        <w:bottom w:val="none" w:sz="0" w:space="0" w:color="auto"/>
        <w:right w:val="none" w:sz="0" w:space="0" w:color="auto"/>
      </w:divBdr>
      <w:divsChild>
        <w:div w:id="762917927">
          <w:marLeft w:val="0"/>
          <w:marRight w:val="0"/>
          <w:marTop w:val="0"/>
          <w:marBottom w:val="0"/>
          <w:divBdr>
            <w:top w:val="none" w:sz="0" w:space="0" w:color="auto"/>
            <w:left w:val="none" w:sz="0" w:space="0" w:color="auto"/>
            <w:bottom w:val="none" w:sz="0" w:space="0" w:color="auto"/>
            <w:right w:val="none" w:sz="0" w:space="0" w:color="auto"/>
          </w:divBdr>
        </w:div>
        <w:div w:id="1325281381">
          <w:marLeft w:val="0"/>
          <w:marRight w:val="0"/>
          <w:marTop w:val="0"/>
          <w:marBottom w:val="0"/>
          <w:divBdr>
            <w:top w:val="none" w:sz="0" w:space="0" w:color="auto"/>
            <w:left w:val="none" w:sz="0" w:space="0" w:color="auto"/>
            <w:bottom w:val="none" w:sz="0" w:space="0" w:color="auto"/>
            <w:right w:val="none" w:sz="0" w:space="0" w:color="auto"/>
          </w:divBdr>
        </w:div>
        <w:div w:id="649141469">
          <w:marLeft w:val="0"/>
          <w:marRight w:val="0"/>
          <w:marTop w:val="0"/>
          <w:marBottom w:val="0"/>
          <w:divBdr>
            <w:top w:val="none" w:sz="0" w:space="0" w:color="auto"/>
            <w:left w:val="none" w:sz="0" w:space="0" w:color="auto"/>
            <w:bottom w:val="none" w:sz="0" w:space="0" w:color="auto"/>
            <w:right w:val="none" w:sz="0" w:space="0" w:color="auto"/>
          </w:divBdr>
        </w:div>
        <w:div w:id="1772043764">
          <w:marLeft w:val="0"/>
          <w:marRight w:val="0"/>
          <w:marTop w:val="0"/>
          <w:marBottom w:val="0"/>
          <w:divBdr>
            <w:top w:val="none" w:sz="0" w:space="0" w:color="auto"/>
            <w:left w:val="none" w:sz="0" w:space="0" w:color="auto"/>
            <w:bottom w:val="none" w:sz="0" w:space="0" w:color="auto"/>
            <w:right w:val="none" w:sz="0" w:space="0" w:color="auto"/>
          </w:divBdr>
        </w:div>
        <w:div w:id="1533495889">
          <w:marLeft w:val="0"/>
          <w:marRight w:val="0"/>
          <w:marTop w:val="0"/>
          <w:marBottom w:val="0"/>
          <w:divBdr>
            <w:top w:val="none" w:sz="0" w:space="0" w:color="auto"/>
            <w:left w:val="none" w:sz="0" w:space="0" w:color="auto"/>
            <w:bottom w:val="none" w:sz="0" w:space="0" w:color="auto"/>
            <w:right w:val="none" w:sz="0" w:space="0" w:color="auto"/>
          </w:divBdr>
        </w:div>
        <w:div w:id="403383798">
          <w:marLeft w:val="0"/>
          <w:marRight w:val="0"/>
          <w:marTop w:val="0"/>
          <w:marBottom w:val="0"/>
          <w:divBdr>
            <w:top w:val="none" w:sz="0" w:space="0" w:color="auto"/>
            <w:left w:val="none" w:sz="0" w:space="0" w:color="auto"/>
            <w:bottom w:val="none" w:sz="0" w:space="0" w:color="auto"/>
            <w:right w:val="none" w:sz="0" w:space="0" w:color="auto"/>
          </w:divBdr>
        </w:div>
        <w:div w:id="1376730672">
          <w:marLeft w:val="0"/>
          <w:marRight w:val="0"/>
          <w:marTop w:val="0"/>
          <w:marBottom w:val="0"/>
          <w:divBdr>
            <w:top w:val="none" w:sz="0" w:space="0" w:color="auto"/>
            <w:left w:val="none" w:sz="0" w:space="0" w:color="auto"/>
            <w:bottom w:val="none" w:sz="0" w:space="0" w:color="auto"/>
            <w:right w:val="none" w:sz="0" w:space="0" w:color="auto"/>
          </w:divBdr>
        </w:div>
        <w:div w:id="1405906286">
          <w:marLeft w:val="0"/>
          <w:marRight w:val="0"/>
          <w:marTop w:val="0"/>
          <w:marBottom w:val="0"/>
          <w:divBdr>
            <w:top w:val="none" w:sz="0" w:space="0" w:color="auto"/>
            <w:left w:val="none" w:sz="0" w:space="0" w:color="auto"/>
            <w:bottom w:val="none" w:sz="0" w:space="0" w:color="auto"/>
            <w:right w:val="none" w:sz="0" w:space="0" w:color="auto"/>
          </w:divBdr>
        </w:div>
        <w:div w:id="897206021">
          <w:marLeft w:val="0"/>
          <w:marRight w:val="0"/>
          <w:marTop w:val="0"/>
          <w:marBottom w:val="0"/>
          <w:divBdr>
            <w:top w:val="none" w:sz="0" w:space="0" w:color="auto"/>
            <w:left w:val="none" w:sz="0" w:space="0" w:color="auto"/>
            <w:bottom w:val="none" w:sz="0" w:space="0" w:color="auto"/>
            <w:right w:val="none" w:sz="0" w:space="0" w:color="auto"/>
          </w:divBdr>
        </w:div>
        <w:div w:id="643119521">
          <w:marLeft w:val="0"/>
          <w:marRight w:val="0"/>
          <w:marTop w:val="0"/>
          <w:marBottom w:val="0"/>
          <w:divBdr>
            <w:top w:val="none" w:sz="0" w:space="0" w:color="auto"/>
            <w:left w:val="none" w:sz="0" w:space="0" w:color="auto"/>
            <w:bottom w:val="none" w:sz="0" w:space="0" w:color="auto"/>
            <w:right w:val="none" w:sz="0" w:space="0" w:color="auto"/>
          </w:divBdr>
        </w:div>
        <w:div w:id="1539321170">
          <w:marLeft w:val="0"/>
          <w:marRight w:val="0"/>
          <w:marTop w:val="0"/>
          <w:marBottom w:val="0"/>
          <w:divBdr>
            <w:top w:val="none" w:sz="0" w:space="0" w:color="auto"/>
            <w:left w:val="none" w:sz="0" w:space="0" w:color="auto"/>
            <w:bottom w:val="none" w:sz="0" w:space="0" w:color="auto"/>
            <w:right w:val="none" w:sz="0" w:space="0" w:color="auto"/>
          </w:divBdr>
        </w:div>
        <w:div w:id="694577416">
          <w:marLeft w:val="0"/>
          <w:marRight w:val="0"/>
          <w:marTop w:val="0"/>
          <w:marBottom w:val="0"/>
          <w:divBdr>
            <w:top w:val="none" w:sz="0" w:space="0" w:color="auto"/>
            <w:left w:val="none" w:sz="0" w:space="0" w:color="auto"/>
            <w:bottom w:val="none" w:sz="0" w:space="0" w:color="auto"/>
            <w:right w:val="none" w:sz="0" w:space="0" w:color="auto"/>
          </w:divBdr>
        </w:div>
      </w:divsChild>
    </w:div>
    <w:div w:id="1917284164">
      <w:bodyDiv w:val="1"/>
      <w:marLeft w:val="0"/>
      <w:marRight w:val="0"/>
      <w:marTop w:val="0"/>
      <w:marBottom w:val="0"/>
      <w:divBdr>
        <w:top w:val="none" w:sz="0" w:space="0" w:color="auto"/>
        <w:left w:val="none" w:sz="0" w:space="0" w:color="auto"/>
        <w:bottom w:val="none" w:sz="0" w:space="0" w:color="auto"/>
        <w:right w:val="none" w:sz="0" w:space="0" w:color="auto"/>
      </w:divBdr>
    </w:div>
    <w:div w:id="1948081289">
      <w:bodyDiv w:val="1"/>
      <w:marLeft w:val="0"/>
      <w:marRight w:val="0"/>
      <w:marTop w:val="0"/>
      <w:marBottom w:val="0"/>
      <w:divBdr>
        <w:top w:val="none" w:sz="0" w:space="0" w:color="auto"/>
        <w:left w:val="none" w:sz="0" w:space="0" w:color="auto"/>
        <w:bottom w:val="none" w:sz="0" w:space="0" w:color="auto"/>
        <w:right w:val="none" w:sz="0" w:space="0" w:color="auto"/>
      </w:divBdr>
    </w:div>
    <w:div w:id="1968470473">
      <w:bodyDiv w:val="1"/>
      <w:marLeft w:val="0"/>
      <w:marRight w:val="0"/>
      <w:marTop w:val="0"/>
      <w:marBottom w:val="0"/>
      <w:divBdr>
        <w:top w:val="none" w:sz="0" w:space="0" w:color="auto"/>
        <w:left w:val="none" w:sz="0" w:space="0" w:color="auto"/>
        <w:bottom w:val="none" w:sz="0" w:space="0" w:color="auto"/>
        <w:right w:val="none" w:sz="0" w:space="0" w:color="auto"/>
      </w:divBdr>
    </w:div>
    <w:div w:id="2005276364">
      <w:bodyDiv w:val="1"/>
      <w:marLeft w:val="0"/>
      <w:marRight w:val="0"/>
      <w:marTop w:val="0"/>
      <w:marBottom w:val="0"/>
      <w:divBdr>
        <w:top w:val="none" w:sz="0" w:space="0" w:color="auto"/>
        <w:left w:val="none" w:sz="0" w:space="0" w:color="auto"/>
        <w:bottom w:val="none" w:sz="0" w:space="0" w:color="auto"/>
        <w:right w:val="none" w:sz="0" w:space="0" w:color="auto"/>
      </w:divBdr>
    </w:div>
    <w:div w:id="2064600904">
      <w:bodyDiv w:val="1"/>
      <w:marLeft w:val="0"/>
      <w:marRight w:val="0"/>
      <w:marTop w:val="0"/>
      <w:marBottom w:val="0"/>
      <w:divBdr>
        <w:top w:val="none" w:sz="0" w:space="0" w:color="auto"/>
        <w:left w:val="none" w:sz="0" w:space="0" w:color="auto"/>
        <w:bottom w:val="none" w:sz="0" w:space="0" w:color="auto"/>
        <w:right w:val="none" w:sz="0" w:space="0" w:color="auto"/>
      </w:divBdr>
    </w:div>
    <w:div w:id="2099401823">
      <w:bodyDiv w:val="1"/>
      <w:marLeft w:val="0"/>
      <w:marRight w:val="0"/>
      <w:marTop w:val="0"/>
      <w:marBottom w:val="0"/>
      <w:divBdr>
        <w:top w:val="none" w:sz="0" w:space="0" w:color="auto"/>
        <w:left w:val="none" w:sz="0" w:space="0" w:color="auto"/>
        <w:bottom w:val="none" w:sz="0" w:space="0" w:color="auto"/>
        <w:right w:val="none" w:sz="0" w:space="0" w:color="auto"/>
      </w:divBdr>
    </w:div>
    <w:div w:id="2102295227">
      <w:bodyDiv w:val="1"/>
      <w:marLeft w:val="0"/>
      <w:marRight w:val="0"/>
      <w:marTop w:val="0"/>
      <w:marBottom w:val="0"/>
      <w:divBdr>
        <w:top w:val="none" w:sz="0" w:space="0" w:color="auto"/>
        <w:left w:val="none" w:sz="0" w:space="0" w:color="auto"/>
        <w:bottom w:val="none" w:sz="0" w:space="0" w:color="auto"/>
        <w:right w:val="none" w:sz="0" w:space="0" w:color="auto"/>
      </w:divBdr>
    </w:div>
    <w:div w:id="21026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ZZ/Dokumenti/multilaterala/clovekove-pravice/porocila-SLO-po-instrumentih-o-clovekovih-pravicah/07782bd402/Izbirni_protokol_k_MPESK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dinfo.si/medijsko-sredisce/Zakoni/Besedilo.aspx?SOPI=Z11E83GT" TargetMode="External"/><Relationship Id="rId4" Type="http://schemas.openxmlformats.org/officeDocument/2006/relationships/settings" Target="settings.xml"/><Relationship Id="rId9" Type="http://schemas.openxmlformats.org/officeDocument/2006/relationships/hyperlink" Target="https://www.coe.int/sl/web/children/barnahus-project-in-sloveni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45F44D-704D-413C-A94F-43E6B70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41</Pages>
  <Words>21848</Words>
  <Characters>124537</Characters>
  <Application>Microsoft Office Word</Application>
  <DocSecurity>0</DocSecurity>
  <Lines>1037</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146093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SRajsp</dc:creator>
  <cp:keywords/>
  <dc:description/>
  <cp:lastModifiedBy>SRajsp</cp:lastModifiedBy>
  <cp:revision>23</cp:revision>
  <cp:lastPrinted>2020-09-22T10:00:00Z</cp:lastPrinted>
  <dcterms:created xsi:type="dcterms:W3CDTF">2021-04-14T07:40:00Z</dcterms:created>
  <dcterms:modified xsi:type="dcterms:W3CDTF">2021-04-14T08:52:00Z</dcterms:modified>
</cp:coreProperties>
</file>