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75B" w:rsidRPr="00F2168B" w:rsidRDefault="00E24FE3" w:rsidP="005612A1">
      <w:pPr>
        <w:pStyle w:val="Odstavekseznama1"/>
        <w:spacing w:line="276" w:lineRule="auto"/>
        <w:ind w:left="0"/>
        <w:rPr>
          <w:rFonts w:ascii="Arial" w:hAnsi="Arial" w:cs="Arial"/>
          <w:b/>
          <w:sz w:val="20"/>
          <w:szCs w:val="20"/>
        </w:rPr>
      </w:pPr>
      <w:r w:rsidRPr="00F2168B">
        <w:rPr>
          <w:rFonts w:ascii="Arial" w:hAnsi="Arial" w:cs="Arial"/>
          <w:noProof/>
          <w:sz w:val="20"/>
          <w:szCs w:val="20"/>
        </w:rPr>
        <w:drawing>
          <wp:anchor distT="0" distB="0" distL="114300" distR="114300" simplePos="0" relativeHeight="251657216" behindDoc="0" locked="0" layoutInCell="1" allowOverlap="1" wp14:anchorId="73F2FEE2" wp14:editId="4C2910BF">
            <wp:simplePos x="0" y="0"/>
            <wp:positionH relativeFrom="page">
              <wp:posOffset>0</wp:posOffset>
            </wp:positionH>
            <wp:positionV relativeFrom="page">
              <wp:posOffset>0</wp:posOffset>
            </wp:positionV>
            <wp:extent cx="4321810" cy="972185"/>
            <wp:effectExtent l="0" t="0" r="2540" b="0"/>
            <wp:wrapSquare wrapText="bothSides"/>
            <wp:docPr id="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p w:rsidR="00FC4FEB" w:rsidRPr="00F2168B" w:rsidRDefault="00E24FE3" w:rsidP="005612A1">
      <w:pPr>
        <w:pStyle w:val="Glava"/>
        <w:tabs>
          <w:tab w:val="clear" w:pos="4320"/>
          <w:tab w:val="clear" w:pos="8640"/>
          <w:tab w:val="left" w:pos="5112"/>
        </w:tabs>
        <w:spacing w:line="276" w:lineRule="auto"/>
        <w:ind w:left="284"/>
        <w:rPr>
          <w:rFonts w:cs="Arial"/>
          <w:szCs w:val="20"/>
          <w:lang w:val="it-IT"/>
        </w:rPr>
      </w:pPr>
      <w:r w:rsidRPr="00F2168B">
        <w:rPr>
          <w:rFonts w:cs="Arial"/>
          <w:noProof/>
          <w:szCs w:val="20"/>
          <w:lang w:eastAsia="sl-SI"/>
        </w:rPr>
        <w:drawing>
          <wp:anchor distT="0" distB="0" distL="114300" distR="114300" simplePos="0" relativeHeight="251658240" behindDoc="0" locked="0" layoutInCell="1" allowOverlap="1" wp14:anchorId="046CA462" wp14:editId="56EAFCC5">
            <wp:simplePos x="0" y="0"/>
            <wp:positionH relativeFrom="page">
              <wp:posOffset>0</wp:posOffset>
            </wp:positionH>
            <wp:positionV relativeFrom="page">
              <wp:posOffset>0</wp:posOffset>
            </wp:positionV>
            <wp:extent cx="4321810" cy="972185"/>
            <wp:effectExtent l="0" t="0" r="2540" b="0"/>
            <wp:wrapSquare wrapText="bothSides"/>
            <wp:docPr id="2"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roofErr w:type="spellStart"/>
      <w:r w:rsidR="00FC4FEB" w:rsidRPr="00F2168B">
        <w:rPr>
          <w:rFonts w:cs="Arial"/>
          <w:szCs w:val="20"/>
          <w:lang w:val="it-IT"/>
        </w:rPr>
        <w:t>Maistrova</w:t>
      </w:r>
      <w:proofErr w:type="spellEnd"/>
      <w:r w:rsidR="00FC4FEB" w:rsidRPr="00F2168B">
        <w:rPr>
          <w:rFonts w:cs="Arial"/>
          <w:szCs w:val="20"/>
          <w:lang w:val="it-IT"/>
        </w:rPr>
        <w:t xml:space="preserve"> </w:t>
      </w:r>
      <w:proofErr w:type="spellStart"/>
      <w:r w:rsidR="00FC4FEB" w:rsidRPr="00F2168B">
        <w:rPr>
          <w:rFonts w:cs="Arial"/>
          <w:szCs w:val="20"/>
          <w:lang w:val="it-IT"/>
        </w:rPr>
        <w:t>ulica</w:t>
      </w:r>
      <w:proofErr w:type="spellEnd"/>
      <w:r w:rsidR="00FC4FEB" w:rsidRPr="00F2168B">
        <w:rPr>
          <w:rFonts w:cs="Arial"/>
          <w:szCs w:val="20"/>
          <w:lang w:val="it-IT"/>
        </w:rPr>
        <w:t xml:space="preserve"> 10, 1000 </w:t>
      </w:r>
      <w:proofErr w:type="spellStart"/>
      <w:r w:rsidR="00FC4FEB" w:rsidRPr="00F2168B">
        <w:rPr>
          <w:rFonts w:cs="Arial"/>
          <w:szCs w:val="20"/>
          <w:lang w:val="it-IT"/>
        </w:rPr>
        <w:t>Ljubljana</w:t>
      </w:r>
      <w:proofErr w:type="spellEnd"/>
      <w:r w:rsidR="00FC4FEB" w:rsidRPr="00F2168B">
        <w:rPr>
          <w:rFonts w:cs="Arial"/>
          <w:szCs w:val="20"/>
          <w:lang w:val="it-IT"/>
        </w:rPr>
        <w:tab/>
        <w:t>T: 01 369 59 00</w:t>
      </w:r>
    </w:p>
    <w:p w:rsidR="00FC4FEB" w:rsidRPr="00F2168B" w:rsidRDefault="00FC4FEB" w:rsidP="005612A1">
      <w:pPr>
        <w:pStyle w:val="Glava"/>
        <w:tabs>
          <w:tab w:val="clear" w:pos="4320"/>
          <w:tab w:val="clear" w:pos="8640"/>
          <w:tab w:val="left" w:pos="5112"/>
        </w:tabs>
        <w:spacing w:line="276" w:lineRule="auto"/>
        <w:ind w:left="284"/>
        <w:rPr>
          <w:rFonts w:cs="Arial"/>
          <w:szCs w:val="20"/>
          <w:lang w:val="it-IT"/>
        </w:rPr>
      </w:pPr>
      <w:r w:rsidRPr="00F2168B">
        <w:rPr>
          <w:rFonts w:cs="Arial"/>
          <w:szCs w:val="20"/>
          <w:lang w:val="it-IT"/>
        </w:rPr>
        <w:tab/>
        <w:t>F: 01 369 59 01</w:t>
      </w:r>
    </w:p>
    <w:p w:rsidR="00FC4FEB" w:rsidRPr="00F2168B" w:rsidRDefault="00FC4FEB" w:rsidP="005612A1">
      <w:pPr>
        <w:pStyle w:val="Glava"/>
        <w:tabs>
          <w:tab w:val="clear" w:pos="4320"/>
          <w:tab w:val="clear" w:pos="8640"/>
          <w:tab w:val="left" w:pos="5112"/>
        </w:tabs>
        <w:spacing w:line="276" w:lineRule="auto"/>
        <w:ind w:left="284"/>
        <w:rPr>
          <w:rFonts w:cs="Arial"/>
          <w:szCs w:val="20"/>
          <w:lang w:val="it-IT"/>
        </w:rPr>
      </w:pPr>
      <w:r w:rsidRPr="00F2168B">
        <w:rPr>
          <w:rFonts w:cs="Arial"/>
          <w:szCs w:val="20"/>
          <w:lang w:val="it-IT"/>
        </w:rPr>
        <w:tab/>
        <w:t>E: gp.mk@gov.si</w:t>
      </w:r>
    </w:p>
    <w:p w:rsidR="00FC4FEB" w:rsidRPr="00F2168B" w:rsidRDefault="00FC4FEB" w:rsidP="005612A1">
      <w:pPr>
        <w:pStyle w:val="Glava"/>
        <w:tabs>
          <w:tab w:val="clear" w:pos="4320"/>
          <w:tab w:val="clear" w:pos="8640"/>
          <w:tab w:val="left" w:pos="5112"/>
        </w:tabs>
        <w:spacing w:line="276" w:lineRule="auto"/>
        <w:ind w:left="284"/>
        <w:rPr>
          <w:rFonts w:cs="Arial"/>
          <w:szCs w:val="20"/>
          <w:lang w:val="it-IT"/>
        </w:rPr>
      </w:pPr>
      <w:r w:rsidRPr="00F2168B">
        <w:rPr>
          <w:rFonts w:cs="Arial"/>
          <w:szCs w:val="20"/>
          <w:lang w:val="it-IT"/>
        </w:rPr>
        <w:tab/>
        <w:t>www.mk.gov.si</w:t>
      </w:r>
    </w:p>
    <w:p w:rsidR="00FC4FEB" w:rsidRPr="00F2168B" w:rsidRDefault="00FC4FEB" w:rsidP="005612A1">
      <w:pPr>
        <w:pStyle w:val="Odstavekseznama1"/>
        <w:spacing w:line="276" w:lineRule="auto"/>
        <w:ind w:left="0" w:firstLine="708"/>
        <w:rPr>
          <w:rFonts w:ascii="Arial" w:hAnsi="Arial" w:cs="Arial"/>
          <w:b/>
          <w:sz w:val="20"/>
          <w:szCs w:val="20"/>
        </w:rPr>
      </w:pPr>
    </w:p>
    <w:p w:rsidR="00644E67" w:rsidRPr="00F2168B" w:rsidRDefault="00644E67" w:rsidP="005612A1">
      <w:pPr>
        <w:pStyle w:val="Odstavekseznama1"/>
        <w:spacing w:line="276" w:lineRule="auto"/>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644E67" w:rsidRPr="00F2168B" w:rsidTr="00956616">
        <w:trPr>
          <w:gridAfter w:val="2"/>
          <w:wAfter w:w="3067" w:type="dxa"/>
        </w:trPr>
        <w:tc>
          <w:tcPr>
            <w:tcW w:w="6096" w:type="dxa"/>
            <w:gridSpan w:val="2"/>
          </w:tcPr>
          <w:p w:rsidR="00644E67" w:rsidRPr="00F2168B" w:rsidRDefault="00644E67" w:rsidP="005612A1">
            <w:pPr>
              <w:pStyle w:val="Neotevilenodstavek"/>
              <w:spacing w:before="0" w:after="0" w:line="276" w:lineRule="auto"/>
              <w:jc w:val="left"/>
              <w:rPr>
                <w:sz w:val="20"/>
                <w:szCs w:val="20"/>
              </w:rPr>
            </w:pPr>
            <w:r w:rsidRPr="00F2168B">
              <w:rPr>
                <w:sz w:val="20"/>
                <w:szCs w:val="20"/>
              </w:rPr>
              <w:t xml:space="preserve">Številka: </w:t>
            </w:r>
            <w:bookmarkStart w:id="0" w:name="_Hlk40857573"/>
            <w:r w:rsidR="003C068C" w:rsidRPr="00F2168B">
              <w:rPr>
                <w:sz w:val="20"/>
                <w:szCs w:val="20"/>
              </w:rPr>
              <w:t>081-</w:t>
            </w:r>
            <w:r w:rsidR="001F1E2F">
              <w:rPr>
                <w:sz w:val="20"/>
                <w:szCs w:val="20"/>
              </w:rPr>
              <w:t>4</w:t>
            </w:r>
            <w:r w:rsidR="003C068C" w:rsidRPr="00F2168B">
              <w:rPr>
                <w:sz w:val="20"/>
                <w:szCs w:val="20"/>
              </w:rPr>
              <w:t>/20</w:t>
            </w:r>
            <w:r w:rsidR="003D7DF6" w:rsidRPr="00F2168B">
              <w:rPr>
                <w:sz w:val="20"/>
                <w:szCs w:val="20"/>
              </w:rPr>
              <w:t>20/</w:t>
            </w:r>
            <w:bookmarkEnd w:id="0"/>
            <w:r w:rsidR="00AB7706">
              <w:rPr>
                <w:sz w:val="20"/>
                <w:szCs w:val="20"/>
              </w:rPr>
              <w:t>5</w:t>
            </w:r>
          </w:p>
        </w:tc>
      </w:tr>
      <w:tr w:rsidR="00644E67" w:rsidRPr="00F2168B" w:rsidTr="00956616">
        <w:trPr>
          <w:gridAfter w:val="2"/>
          <w:wAfter w:w="3067" w:type="dxa"/>
        </w:trPr>
        <w:tc>
          <w:tcPr>
            <w:tcW w:w="6096" w:type="dxa"/>
            <w:gridSpan w:val="2"/>
          </w:tcPr>
          <w:p w:rsidR="00644E67" w:rsidRPr="00F2168B" w:rsidRDefault="00644E67" w:rsidP="005612A1">
            <w:pPr>
              <w:pStyle w:val="Neotevilenodstavek"/>
              <w:spacing w:before="0" w:after="0" w:line="276" w:lineRule="auto"/>
              <w:jc w:val="left"/>
              <w:rPr>
                <w:sz w:val="20"/>
                <w:szCs w:val="20"/>
              </w:rPr>
            </w:pPr>
            <w:r w:rsidRPr="00F2168B">
              <w:rPr>
                <w:sz w:val="20"/>
                <w:szCs w:val="20"/>
              </w:rPr>
              <w:t xml:space="preserve">Ljubljana, </w:t>
            </w:r>
            <w:r w:rsidR="007A7DE1">
              <w:rPr>
                <w:sz w:val="20"/>
                <w:szCs w:val="20"/>
              </w:rPr>
              <w:t>12</w:t>
            </w:r>
            <w:r w:rsidR="00057CEE" w:rsidRPr="00F2168B">
              <w:rPr>
                <w:sz w:val="20"/>
                <w:szCs w:val="20"/>
              </w:rPr>
              <w:t xml:space="preserve">. </w:t>
            </w:r>
            <w:r w:rsidR="00AB7706">
              <w:rPr>
                <w:sz w:val="20"/>
                <w:szCs w:val="20"/>
              </w:rPr>
              <w:t>6</w:t>
            </w:r>
            <w:r w:rsidR="001A5FD3" w:rsidRPr="00F2168B">
              <w:rPr>
                <w:sz w:val="20"/>
                <w:szCs w:val="20"/>
              </w:rPr>
              <w:t>.</w:t>
            </w:r>
            <w:r w:rsidR="000C1D40" w:rsidRPr="00F2168B">
              <w:rPr>
                <w:sz w:val="20"/>
                <w:szCs w:val="20"/>
              </w:rPr>
              <w:t xml:space="preserve"> </w:t>
            </w:r>
            <w:r w:rsidR="00A13C27" w:rsidRPr="00F2168B">
              <w:rPr>
                <w:sz w:val="20"/>
                <w:szCs w:val="20"/>
              </w:rPr>
              <w:t>20</w:t>
            </w:r>
            <w:r w:rsidR="003D7DF6" w:rsidRPr="00F2168B">
              <w:rPr>
                <w:sz w:val="20"/>
                <w:szCs w:val="20"/>
              </w:rPr>
              <w:t>20</w:t>
            </w:r>
          </w:p>
        </w:tc>
      </w:tr>
      <w:tr w:rsidR="00644E67" w:rsidRPr="00F2168B" w:rsidTr="00956616">
        <w:trPr>
          <w:gridAfter w:val="2"/>
          <w:wAfter w:w="3067" w:type="dxa"/>
        </w:trPr>
        <w:tc>
          <w:tcPr>
            <w:tcW w:w="6096" w:type="dxa"/>
            <w:gridSpan w:val="2"/>
          </w:tcPr>
          <w:p w:rsidR="00644E67" w:rsidRPr="00F2168B" w:rsidRDefault="00644E67" w:rsidP="005612A1">
            <w:pPr>
              <w:pStyle w:val="Neotevilenodstavek"/>
              <w:spacing w:before="0" w:after="0" w:line="276" w:lineRule="auto"/>
              <w:jc w:val="left"/>
              <w:rPr>
                <w:sz w:val="20"/>
                <w:szCs w:val="20"/>
              </w:rPr>
            </w:pPr>
            <w:r w:rsidRPr="00F2168B">
              <w:rPr>
                <w:iCs/>
                <w:sz w:val="20"/>
                <w:szCs w:val="20"/>
              </w:rPr>
              <w:t>EVA (če se akt objavi v Uradnem listu RS)</w:t>
            </w:r>
          </w:p>
        </w:tc>
      </w:tr>
      <w:tr w:rsidR="00644E67" w:rsidRPr="00F2168B" w:rsidTr="00956616">
        <w:trPr>
          <w:gridAfter w:val="2"/>
          <w:wAfter w:w="3067" w:type="dxa"/>
        </w:trPr>
        <w:tc>
          <w:tcPr>
            <w:tcW w:w="6096" w:type="dxa"/>
            <w:gridSpan w:val="2"/>
          </w:tcPr>
          <w:p w:rsidR="00644E67" w:rsidRPr="00F2168B" w:rsidRDefault="00644E67" w:rsidP="005612A1">
            <w:pPr>
              <w:spacing w:after="0"/>
              <w:rPr>
                <w:rFonts w:ascii="Arial" w:hAnsi="Arial" w:cs="Arial"/>
                <w:sz w:val="20"/>
                <w:szCs w:val="20"/>
              </w:rPr>
            </w:pPr>
          </w:p>
          <w:p w:rsidR="00644E67" w:rsidRPr="00F2168B" w:rsidRDefault="00644E67" w:rsidP="005612A1">
            <w:pPr>
              <w:spacing w:after="0"/>
              <w:rPr>
                <w:rFonts w:ascii="Arial" w:hAnsi="Arial" w:cs="Arial"/>
                <w:sz w:val="20"/>
                <w:szCs w:val="20"/>
              </w:rPr>
            </w:pPr>
            <w:r w:rsidRPr="00F2168B">
              <w:rPr>
                <w:rFonts w:ascii="Arial" w:hAnsi="Arial" w:cs="Arial"/>
                <w:sz w:val="20"/>
                <w:szCs w:val="20"/>
              </w:rPr>
              <w:t>GENERALNI SEKRETARIAT VLADE REPUBLIKE SLOVENIJE</w:t>
            </w:r>
          </w:p>
          <w:p w:rsidR="00644E67" w:rsidRPr="00F2168B" w:rsidRDefault="004C117C" w:rsidP="005612A1">
            <w:pPr>
              <w:spacing w:after="0"/>
              <w:rPr>
                <w:rFonts w:ascii="Arial" w:hAnsi="Arial" w:cs="Arial"/>
                <w:sz w:val="20"/>
                <w:szCs w:val="20"/>
              </w:rPr>
            </w:pPr>
            <w:hyperlink r:id="rId9" w:history="1">
              <w:r w:rsidR="00644E67" w:rsidRPr="00F2168B">
                <w:rPr>
                  <w:rStyle w:val="Hiperpovezava"/>
                  <w:rFonts w:ascii="Arial" w:hAnsi="Arial" w:cs="Arial"/>
                  <w:sz w:val="20"/>
                  <w:szCs w:val="20"/>
                </w:rPr>
                <w:t>Gp.gs@gov.si</w:t>
              </w:r>
            </w:hyperlink>
          </w:p>
          <w:p w:rsidR="00644E67" w:rsidRDefault="00644E67" w:rsidP="005612A1">
            <w:pPr>
              <w:spacing w:after="0"/>
              <w:rPr>
                <w:rFonts w:ascii="Arial" w:hAnsi="Arial" w:cs="Arial"/>
                <w:sz w:val="20"/>
                <w:szCs w:val="20"/>
              </w:rPr>
            </w:pPr>
          </w:p>
          <w:p w:rsidR="0008290F" w:rsidRDefault="0008290F" w:rsidP="005612A1">
            <w:pPr>
              <w:spacing w:after="0"/>
              <w:rPr>
                <w:rFonts w:ascii="Arial" w:hAnsi="Arial" w:cs="Arial"/>
                <w:sz w:val="20"/>
                <w:szCs w:val="20"/>
              </w:rPr>
            </w:pPr>
          </w:p>
          <w:p w:rsidR="0008290F" w:rsidRPr="00F2168B" w:rsidRDefault="0008290F" w:rsidP="005612A1">
            <w:pPr>
              <w:spacing w:after="0"/>
              <w:rPr>
                <w:rFonts w:ascii="Arial" w:hAnsi="Arial" w:cs="Arial"/>
                <w:sz w:val="20"/>
                <w:szCs w:val="20"/>
              </w:rPr>
            </w:pPr>
          </w:p>
        </w:tc>
      </w:tr>
      <w:tr w:rsidR="00644E67" w:rsidRPr="00F2168B" w:rsidTr="00956616">
        <w:tc>
          <w:tcPr>
            <w:tcW w:w="9163" w:type="dxa"/>
            <w:gridSpan w:val="4"/>
          </w:tcPr>
          <w:p w:rsidR="00717EFD" w:rsidRPr="00F2168B" w:rsidRDefault="00644E67" w:rsidP="00717EFD">
            <w:pPr>
              <w:pStyle w:val="Naslovpredpisa"/>
              <w:spacing w:before="0" w:after="0" w:line="276" w:lineRule="auto"/>
              <w:jc w:val="left"/>
              <w:rPr>
                <w:sz w:val="20"/>
                <w:szCs w:val="20"/>
              </w:rPr>
            </w:pPr>
            <w:r w:rsidRPr="00F2168B">
              <w:rPr>
                <w:sz w:val="20"/>
                <w:szCs w:val="20"/>
              </w:rPr>
              <w:t xml:space="preserve">ZADEVA: </w:t>
            </w:r>
            <w:bookmarkStart w:id="1" w:name="_Hlk40857591"/>
            <w:proofErr w:type="spellStart"/>
            <w:r w:rsidR="00A13C27" w:rsidRPr="00F2168B">
              <w:rPr>
                <w:sz w:val="20"/>
                <w:szCs w:val="20"/>
              </w:rPr>
              <w:t>Obeležitev</w:t>
            </w:r>
            <w:proofErr w:type="spellEnd"/>
            <w:r w:rsidR="00A13C27" w:rsidRPr="00F2168B">
              <w:rPr>
                <w:sz w:val="20"/>
                <w:szCs w:val="20"/>
              </w:rPr>
              <w:t xml:space="preserve"> </w:t>
            </w:r>
            <w:r w:rsidR="00B372E0" w:rsidRPr="00F2168B">
              <w:rPr>
                <w:sz w:val="20"/>
                <w:szCs w:val="20"/>
              </w:rPr>
              <w:t>1</w:t>
            </w:r>
            <w:r w:rsidR="003D7DF6" w:rsidRPr="00F2168B">
              <w:rPr>
                <w:sz w:val="20"/>
                <w:szCs w:val="20"/>
              </w:rPr>
              <w:t>4</w:t>
            </w:r>
            <w:r w:rsidR="00B372E0" w:rsidRPr="00F2168B">
              <w:rPr>
                <w:sz w:val="20"/>
                <w:szCs w:val="20"/>
              </w:rPr>
              <w:t xml:space="preserve">0. obletnice smrti </w:t>
            </w:r>
            <w:r w:rsidR="00717EFD" w:rsidRPr="00F2168B">
              <w:rPr>
                <w:sz w:val="20"/>
                <w:szCs w:val="20"/>
              </w:rPr>
              <w:t>Josipa Jurčiča – slovenskega pisatelja, pesnika in časnikarja</w:t>
            </w:r>
            <w:bookmarkEnd w:id="1"/>
            <w:r w:rsidR="00A31D35">
              <w:rPr>
                <w:sz w:val="20"/>
                <w:szCs w:val="20"/>
              </w:rPr>
              <w:t xml:space="preserve"> – predlog za obravnavo</w:t>
            </w:r>
          </w:p>
          <w:p w:rsidR="00717EFD" w:rsidRPr="00F2168B" w:rsidRDefault="00717EFD" w:rsidP="00717EFD">
            <w:pPr>
              <w:pStyle w:val="Naslovpredpisa"/>
              <w:spacing w:before="0" w:after="0" w:line="276" w:lineRule="auto"/>
              <w:jc w:val="left"/>
              <w:rPr>
                <w:sz w:val="20"/>
                <w:szCs w:val="20"/>
              </w:rPr>
            </w:pPr>
          </w:p>
        </w:tc>
      </w:tr>
      <w:tr w:rsidR="00644E67" w:rsidRPr="00F2168B" w:rsidTr="00956616">
        <w:tc>
          <w:tcPr>
            <w:tcW w:w="9163" w:type="dxa"/>
            <w:gridSpan w:val="4"/>
          </w:tcPr>
          <w:p w:rsidR="00644E67" w:rsidRPr="00F2168B" w:rsidRDefault="00644E67" w:rsidP="005612A1">
            <w:pPr>
              <w:pStyle w:val="Poglavje"/>
              <w:spacing w:before="0" w:after="0" w:line="276" w:lineRule="auto"/>
              <w:jc w:val="left"/>
              <w:rPr>
                <w:sz w:val="20"/>
                <w:szCs w:val="20"/>
              </w:rPr>
            </w:pPr>
            <w:r w:rsidRPr="00F2168B">
              <w:rPr>
                <w:sz w:val="20"/>
                <w:szCs w:val="20"/>
              </w:rPr>
              <w:t>1. Predlog sklepov vlade:</w:t>
            </w:r>
          </w:p>
        </w:tc>
      </w:tr>
      <w:tr w:rsidR="00644E67" w:rsidRPr="00F2168B" w:rsidTr="00956616">
        <w:tc>
          <w:tcPr>
            <w:tcW w:w="9163" w:type="dxa"/>
            <w:gridSpan w:val="4"/>
          </w:tcPr>
          <w:p w:rsidR="003D7DF6" w:rsidRPr="00F2168B" w:rsidRDefault="003D7DF6" w:rsidP="005612A1">
            <w:pPr>
              <w:spacing w:after="0"/>
              <w:rPr>
                <w:rFonts w:ascii="Arial" w:hAnsi="Arial" w:cs="Arial"/>
                <w:iCs/>
                <w:sz w:val="20"/>
                <w:szCs w:val="20"/>
                <w:lang w:eastAsia="sl-SI"/>
              </w:rPr>
            </w:pPr>
          </w:p>
          <w:p w:rsidR="00A13C27" w:rsidRPr="00F2168B" w:rsidRDefault="00717EFD" w:rsidP="005612A1">
            <w:pPr>
              <w:spacing w:after="0"/>
              <w:rPr>
                <w:rFonts w:ascii="Arial" w:hAnsi="Arial" w:cs="Arial"/>
                <w:iCs/>
                <w:sz w:val="20"/>
                <w:szCs w:val="20"/>
                <w:lang w:eastAsia="sl-SI"/>
              </w:rPr>
            </w:pPr>
            <w:r w:rsidRPr="00F2168B">
              <w:rPr>
                <w:rFonts w:ascii="Arial" w:hAnsi="Arial" w:cs="Arial"/>
                <w:iCs/>
                <w:sz w:val="20"/>
                <w:szCs w:val="20"/>
                <w:lang w:eastAsia="sl-SI"/>
              </w:rPr>
              <w:t xml:space="preserve">Na podlagi šestega odstavka 21. člena Zakona o Vladi Republike Slovenije (Uradni list RS, št. 24/05 – uradno prečiščeno besedilo, 109/08, 38/10 – ZUKN, 8/12, 21/13, 47/13 – ZDU-1G, 65/14 in 55/17), </w:t>
            </w:r>
            <w:r w:rsidR="00A13C27" w:rsidRPr="00F2168B">
              <w:rPr>
                <w:rFonts w:ascii="Arial" w:hAnsi="Arial" w:cs="Arial"/>
                <w:iCs/>
                <w:sz w:val="20"/>
                <w:szCs w:val="20"/>
                <w:lang w:eastAsia="sl-SI"/>
              </w:rPr>
              <w:t>je Vlada Republike Slovenije na… redni seji dne… pod točko… spreje</w:t>
            </w:r>
            <w:bookmarkStart w:id="2" w:name="_GoBack"/>
            <w:bookmarkEnd w:id="2"/>
            <w:r w:rsidR="00A13C27" w:rsidRPr="00F2168B">
              <w:rPr>
                <w:rFonts w:ascii="Arial" w:hAnsi="Arial" w:cs="Arial"/>
                <w:iCs/>
                <w:sz w:val="20"/>
                <w:szCs w:val="20"/>
                <w:lang w:eastAsia="sl-SI"/>
              </w:rPr>
              <w:t>la naslednj</w:t>
            </w:r>
            <w:r w:rsidR="005E10FA" w:rsidRPr="00F2168B">
              <w:rPr>
                <w:rFonts w:ascii="Arial" w:hAnsi="Arial" w:cs="Arial"/>
                <w:iCs/>
                <w:sz w:val="20"/>
                <w:szCs w:val="20"/>
                <w:lang w:eastAsia="sl-SI"/>
              </w:rPr>
              <w:t>i</w:t>
            </w:r>
          </w:p>
          <w:p w:rsidR="00A13C27" w:rsidRPr="00F2168B" w:rsidRDefault="00A13C27" w:rsidP="005612A1">
            <w:pPr>
              <w:spacing w:after="0"/>
              <w:rPr>
                <w:rFonts w:ascii="Arial" w:hAnsi="Arial" w:cs="Arial"/>
                <w:iCs/>
                <w:sz w:val="20"/>
                <w:szCs w:val="20"/>
                <w:lang w:eastAsia="sl-SI"/>
              </w:rPr>
            </w:pPr>
          </w:p>
          <w:p w:rsidR="0008290F" w:rsidRDefault="0008290F" w:rsidP="005612A1">
            <w:pPr>
              <w:spacing w:after="0"/>
              <w:jc w:val="center"/>
              <w:rPr>
                <w:rFonts w:ascii="Arial" w:hAnsi="Arial" w:cs="Arial"/>
                <w:b/>
                <w:bCs/>
                <w:iCs/>
                <w:sz w:val="20"/>
                <w:szCs w:val="20"/>
                <w:lang w:eastAsia="sl-SI"/>
              </w:rPr>
            </w:pPr>
          </w:p>
          <w:p w:rsidR="0008290F" w:rsidRDefault="0008290F" w:rsidP="005612A1">
            <w:pPr>
              <w:spacing w:after="0"/>
              <w:jc w:val="center"/>
              <w:rPr>
                <w:rFonts w:ascii="Arial" w:hAnsi="Arial" w:cs="Arial"/>
                <w:b/>
                <w:bCs/>
                <w:iCs/>
                <w:sz w:val="20"/>
                <w:szCs w:val="20"/>
                <w:lang w:eastAsia="sl-SI"/>
              </w:rPr>
            </w:pPr>
          </w:p>
          <w:p w:rsidR="00A13C27" w:rsidRPr="00F2168B" w:rsidRDefault="00A13C27" w:rsidP="005612A1">
            <w:pPr>
              <w:spacing w:after="0"/>
              <w:jc w:val="center"/>
              <w:rPr>
                <w:rFonts w:ascii="Arial" w:hAnsi="Arial" w:cs="Arial"/>
                <w:b/>
                <w:bCs/>
                <w:iCs/>
                <w:sz w:val="20"/>
                <w:szCs w:val="20"/>
                <w:lang w:eastAsia="sl-SI"/>
              </w:rPr>
            </w:pPr>
            <w:r w:rsidRPr="00F2168B">
              <w:rPr>
                <w:rFonts w:ascii="Arial" w:hAnsi="Arial" w:cs="Arial"/>
                <w:b/>
                <w:bCs/>
                <w:iCs/>
                <w:sz w:val="20"/>
                <w:szCs w:val="20"/>
                <w:lang w:eastAsia="sl-SI"/>
              </w:rPr>
              <w:t>SKLEP</w:t>
            </w:r>
            <w:r w:rsidR="00717EFD" w:rsidRPr="00F2168B">
              <w:rPr>
                <w:rFonts w:ascii="Arial" w:hAnsi="Arial" w:cs="Arial"/>
                <w:b/>
                <w:bCs/>
                <w:iCs/>
                <w:sz w:val="20"/>
                <w:szCs w:val="20"/>
                <w:lang w:eastAsia="sl-SI"/>
              </w:rPr>
              <w:t>:</w:t>
            </w:r>
          </w:p>
          <w:p w:rsidR="00A13C27" w:rsidRPr="00F2168B" w:rsidRDefault="00A13C27" w:rsidP="005612A1">
            <w:pPr>
              <w:spacing w:after="0"/>
              <w:rPr>
                <w:rFonts w:ascii="Arial" w:hAnsi="Arial" w:cs="Arial"/>
                <w:iCs/>
                <w:sz w:val="20"/>
                <w:szCs w:val="20"/>
                <w:lang w:eastAsia="sl-SI"/>
              </w:rPr>
            </w:pPr>
          </w:p>
          <w:p w:rsidR="005612A1" w:rsidRPr="00F2168B" w:rsidRDefault="00717EFD" w:rsidP="00717EFD">
            <w:pPr>
              <w:spacing w:line="312" w:lineRule="auto"/>
              <w:rPr>
                <w:rFonts w:ascii="Arial" w:hAnsi="Arial" w:cs="Arial"/>
                <w:iCs/>
                <w:sz w:val="20"/>
                <w:szCs w:val="20"/>
              </w:rPr>
            </w:pPr>
            <w:r w:rsidRPr="00F2168B">
              <w:rPr>
                <w:rFonts w:ascii="Arial" w:hAnsi="Arial" w:cs="Arial"/>
                <w:iCs/>
                <w:sz w:val="20"/>
                <w:szCs w:val="20"/>
              </w:rPr>
              <w:t>Vlada Republike Slovenije l</w:t>
            </w:r>
            <w:r w:rsidR="00A13C27" w:rsidRPr="00F2168B">
              <w:rPr>
                <w:rFonts w:ascii="Arial" w:hAnsi="Arial" w:cs="Arial"/>
                <w:iCs/>
                <w:sz w:val="20"/>
                <w:szCs w:val="20"/>
              </w:rPr>
              <w:t>eto 20</w:t>
            </w:r>
            <w:r w:rsidR="00323C1E" w:rsidRPr="00F2168B">
              <w:rPr>
                <w:rFonts w:ascii="Arial" w:hAnsi="Arial" w:cs="Arial"/>
                <w:iCs/>
                <w:sz w:val="20"/>
                <w:szCs w:val="20"/>
              </w:rPr>
              <w:t>21</w:t>
            </w:r>
            <w:r w:rsidR="00A13C27" w:rsidRPr="00F2168B">
              <w:rPr>
                <w:rFonts w:ascii="Arial" w:hAnsi="Arial" w:cs="Arial"/>
                <w:iCs/>
                <w:sz w:val="20"/>
                <w:szCs w:val="20"/>
              </w:rPr>
              <w:t xml:space="preserve"> razglasi za </w:t>
            </w:r>
            <w:r w:rsidR="00323C1E" w:rsidRPr="00F2168B">
              <w:rPr>
                <w:rFonts w:ascii="Arial" w:hAnsi="Arial" w:cs="Arial"/>
                <w:iCs/>
                <w:sz w:val="20"/>
                <w:szCs w:val="20"/>
              </w:rPr>
              <w:t xml:space="preserve">Jurčičevo </w:t>
            </w:r>
            <w:r w:rsidR="00B372E0" w:rsidRPr="00F2168B">
              <w:rPr>
                <w:rFonts w:ascii="Arial" w:hAnsi="Arial" w:cs="Arial"/>
                <w:iCs/>
                <w:sz w:val="20"/>
                <w:szCs w:val="20"/>
              </w:rPr>
              <w:t>leto</w:t>
            </w:r>
            <w:r w:rsidR="00A13C27" w:rsidRPr="00F2168B">
              <w:rPr>
                <w:rFonts w:ascii="Arial" w:hAnsi="Arial" w:cs="Arial"/>
                <w:iCs/>
                <w:sz w:val="20"/>
                <w:szCs w:val="20"/>
              </w:rPr>
              <w:t>.</w:t>
            </w:r>
          </w:p>
          <w:p w:rsidR="00A13C27" w:rsidRPr="00F2168B" w:rsidRDefault="00A13C27" w:rsidP="00323C1E">
            <w:pPr>
              <w:spacing w:line="312" w:lineRule="auto"/>
              <w:ind w:left="360"/>
              <w:rPr>
                <w:rFonts w:ascii="Arial" w:hAnsi="Arial" w:cs="Arial"/>
                <w:iCs/>
                <w:sz w:val="20"/>
                <w:szCs w:val="20"/>
              </w:rPr>
            </w:pPr>
          </w:p>
          <w:p w:rsidR="00B372E0" w:rsidRPr="00F2168B" w:rsidRDefault="00B372E0" w:rsidP="005612A1">
            <w:pPr>
              <w:spacing w:after="0" w:line="312" w:lineRule="auto"/>
              <w:rPr>
                <w:rFonts w:ascii="Arial" w:hAnsi="Arial" w:cs="Arial"/>
                <w:iCs/>
                <w:sz w:val="20"/>
                <w:szCs w:val="20"/>
              </w:rPr>
            </w:pPr>
          </w:p>
          <w:p w:rsidR="00F3295C" w:rsidRPr="00F2168B" w:rsidRDefault="00F3295C" w:rsidP="005612A1">
            <w:pPr>
              <w:spacing w:after="0"/>
              <w:rPr>
                <w:rFonts w:ascii="Arial" w:hAnsi="Arial" w:cs="Arial"/>
                <w:iCs/>
                <w:sz w:val="20"/>
                <w:szCs w:val="20"/>
              </w:rPr>
            </w:pPr>
          </w:p>
          <w:p w:rsidR="00F3295C" w:rsidRPr="00F2168B" w:rsidRDefault="00F3295C" w:rsidP="005612A1">
            <w:pPr>
              <w:spacing w:after="0"/>
              <w:rPr>
                <w:rFonts w:ascii="Arial" w:hAnsi="Arial" w:cs="Arial"/>
                <w:iCs/>
                <w:sz w:val="20"/>
                <w:szCs w:val="20"/>
              </w:rPr>
            </w:pPr>
            <w:r w:rsidRPr="00F2168B">
              <w:rPr>
                <w:rFonts w:ascii="Arial" w:hAnsi="Arial" w:cs="Arial"/>
                <w:iCs/>
                <w:sz w:val="20"/>
                <w:szCs w:val="20"/>
              </w:rPr>
              <w:t xml:space="preserve">                                                                           </w:t>
            </w:r>
            <w:r w:rsidR="00323C1E" w:rsidRPr="00F2168B">
              <w:rPr>
                <w:rFonts w:ascii="Arial" w:hAnsi="Arial" w:cs="Arial"/>
                <w:iCs/>
                <w:sz w:val="20"/>
                <w:szCs w:val="20"/>
              </w:rPr>
              <w:t xml:space="preserve">  </w:t>
            </w:r>
            <w:r w:rsidR="00717EFD" w:rsidRPr="00F2168B">
              <w:rPr>
                <w:rFonts w:ascii="Arial" w:hAnsi="Arial" w:cs="Arial"/>
                <w:iCs/>
                <w:sz w:val="20"/>
                <w:szCs w:val="20"/>
              </w:rPr>
              <w:t xml:space="preserve"> </w:t>
            </w:r>
            <w:r w:rsidR="00323C1E" w:rsidRPr="00F2168B">
              <w:rPr>
                <w:rFonts w:ascii="Arial" w:hAnsi="Arial" w:cs="Arial"/>
                <w:iCs/>
                <w:sz w:val="20"/>
                <w:szCs w:val="20"/>
              </w:rPr>
              <w:t xml:space="preserve">  </w:t>
            </w:r>
            <w:r w:rsidR="00717EFD" w:rsidRPr="00F2168B">
              <w:rPr>
                <w:rFonts w:ascii="Arial" w:hAnsi="Arial" w:cs="Arial"/>
                <w:iCs/>
                <w:sz w:val="20"/>
                <w:szCs w:val="20"/>
              </w:rPr>
              <w:t>d</w:t>
            </w:r>
            <w:r w:rsidR="00323C1E" w:rsidRPr="00F2168B">
              <w:rPr>
                <w:rFonts w:ascii="Arial" w:hAnsi="Arial" w:cs="Arial"/>
                <w:iCs/>
                <w:sz w:val="20"/>
                <w:szCs w:val="20"/>
              </w:rPr>
              <w:t>r. Božo Predalič</w:t>
            </w:r>
          </w:p>
          <w:p w:rsidR="00F3295C" w:rsidRPr="00F2168B" w:rsidRDefault="00F3295C" w:rsidP="005612A1">
            <w:pPr>
              <w:spacing w:after="0"/>
              <w:rPr>
                <w:rFonts w:ascii="Arial" w:hAnsi="Arial" w:cs="Arial"/>
                <w:iCs/>
                <w:sz w:val="20"/>
                <w:szCs w:val="20"/>
              </w:rPr>
            </w:pPr>
            <w:r w:rsidRPr="00F2168B">
              <w:rPr>
                <w:rFonts w:ascii="Arial" w:hAnsi="Arial" w:cs="Arial"/>
                <w:iCs/>
                <w:sz w:val="20"/>
                <w:szCs w:val="20"/>
              </w:rPr>
              <w:t xml:space="preserve">                                                                           </w:t>
            </w:r>
            <w:r w:rsidR="00323C1E" w:rsidRPr="00F2168B">
              <w:rPr>
                <w:rFonts w:ascii="Arial" w:hAnsi="Arial" w:cs="Arial"/>
                <w:iCs/>
                <w:sz w:val="20"/>
                <w:szCs w:val="20"/>
              </w:rPr>
              <w:t xml:space="preserve">   </w:t>
            </w:r>
            <w:r w:rsidRPr="00F2168B">
              <w:rPr>
                <w:rFonts w:ascii="Arial" w:hAnsi="Arial" w:cs="Arial"/>
                <w:iCs/>
                <w:sz w:val="20"/>
                <w:szCs w:val="20"/>
              </w:rPr>
              <w:t xml:space="preserve"> generaln</w:t>
            </w:r>
            <w:r w:rsidR="00323C1E" w:rsidRPr="00F2168B">
              <w:rPr>
                <w:rFonts w:ascii="Arial" w:hAnsi="Arial" w:cs="Arial"/>
                <w:iCs/>
                <w:sz w:val="20"/>
                <w:szCs w:val="20"/>
              </w:rPr>
              <w:t>i</w:t>
            </w:r>
            <w:r w:rsidRPr="00F2168B">
              <w:rPr>
                <w:rFonts w:ascii="Arial" w:hAnsi="Arial" w:cs="Arial"/>
                <w:iCs/>
                <w:sz w:val="20"/>
                <w:szCs w:val="20"/>
              </w:rPr>
              <w:t xml:space="preserve"> sekretar</w:t>
            </w:r>
          </w:p>
          <w:p w:rsidR="00F3295C" w:rsidRPr="00F2168B" w:rsidRDefault="00F3295C" w:rsidP="005612A1">
            <w:pPr>
              <w:spacing w:after="0"/>
              <w:rPr>
                <w:rFonts w:ascii="Arial" w:hAnsi="Arial" w:cs="Arial"/>
                <w:iCs/>
                <w:sz w:val="20"/>
                <w:szCs w:val="20"/>
              </w:rPr>
            </w:pPr>
          </w:p>
          <w:p w:rsidR="00B372E0" w:rsidRPr="00F2168B" w:rsidRDefault="00B372E0" w:rsidP="005612A1">
            <w:pPr>
              <w:spacing w:after="0"/>
              <w:rPr>
                <w:rFonts w:ascii="Arial" w:hAnsi="Arial" w:cs="Arial"/>
                <w:iCs/>
                <w:sz w:val="20"/>
                <w:szCs w:val="20"/>
              </w:rPr>
            </w:pPr>
          </w:p>
          <w:p w:rsidR="0008290F" w:rsidRDefault="0008290F" w:rsidP="005612A1">
            <w:pPr>
              <w:spacing w:after="0"/>
              <w:rPr>
                <w:rFonts w:ascii="Arial" w:hAnsi="Arial" w:cs="Arial"/>
                <w:iCs/>
                <w:sz w:val="20"/>
                <w:szCs w:val="20"/>
              </w:rPr>
            </w:pPr>
          </w:p>
          <w:p w:rsidR="00B372E0" w:rsidRPr="00F2168B" w:rsidRDefault="00B372E0" w:rsidP="005612A1">
            <w:pPr>
              <w:spacing w:after="0"/>
              <w:rPr>
                <w:rFonts w:ascii="Arial" w:hAnsi="Arial" w:cs="Arial"/>
                <w:iCs/>
                <w:sz w:val="20"/>
                <w:szCs w:val="20"/>
              </w:rPr>
            </w:pPr>
            <w:r w:rsidRPr="00F2168B">
              <w:rPr>
                <w:rFonts w:ascii="Arial" w:hAnsi="Arial" w:cs="Arial"/>
                <w:iCs/>
                <w:sz w:val="20"/>
                <w:szCs w:val="20"/>
              </w:rPr>
              <w:t>Sklep prejmejo:</w:t>
            </w:r>
          </w:p>
          <w:p w:rsidR="00B372E0" w:rsidRPr="0008290F" w:rsidRDefault="00B372E0" w:rsidP="0008290F">
            <w:pPr>
              <w:pStyle w:val="Poglavje"/>
              <w:widowControl w:val="0"/>
              <w:numPr>
                <w:ilvl w:val="0"/>
                <w:numId w:val="35"/>
              </w:numPr>
              <w:spacing w:before="0" w:after="0" w:line="276" w:lineRule="auto"/>
              <w:jc w:val="left"/>
              <w:rPr>
                <w:b w:val="0"/>
                <w:sz w:val="20"/>
                <w:szCs w:val="20"/>
              </w:rPr>
            </w:pPr>
            <w:r w:rsidRPr="0008290F">
              <w:rPr>
                <w:b w:val="0"/>
                <w:sz w:val="20"/>
                <w:szCs w:val="20"/>
              </w:rPr>
              <w:t>ministrstva in vladne službe</w:t>
            </w:r>
          </w:p>
          <w:p w:rsidR="00644E67" w:rsidRPr="00F2168B" w:rsidRDefault="00644E67" w:rsidP="005612A1">
            <w:pPr>
              <w:pStyle w:val="Neotevilenodstavek"/>
              <w:spacing w:before="0" w:after="0" w:line="276" w:lineRule="auto"/>
              <w:rPr>
                <w:iCs/>
                <w:sz w:val="20"/>
                <w:szCs w:val="20"/>
              </w:rPr>
            </w:pPr>
          </w:p>
          <w:p w:rsidR="00717EFD" w:rsidRPr="00F2168B" w:rsidRDefault="00717EFD" w:rsidP="005612A1">
            <w:pPr>
              <w:pStyle w:val="Neotevilenodstavek"/>
              <w:spacing w:before="0" w:after="0" w:line="276" w:lineRule="auto"/>
              <w:rPr>
                <w:iCs/>
                <w:sz w:val="20"/>
                <w:szCs w:val="20"/>
              </w:rPr>
            </w:pPr>
          </w:p>
          <w:p w:rsidR="005612A1" w:rsidRDefault="005612A1" w:rsidP="005612A1">
            <w:pPr>
              <w:pStyle w:val="Neotevilenodstavek"/>
              <w:spacing w:before="0" w:after="0" w:line="276" w:lineRule="auto"/>
              <w:rPr>
                <w:iCs/>
                <w:sz w:val="20"/>
                <w:szCs w:val="20"/>
              </w:rPr>
            </w:pPr>
          </w:p>
          <w:p w:rsidR="0008290F" w:rsidRDefault="0008290F" w:rsidP="005612A1">
            <w:pPr>
              <w:pStyle w:val="Neotevilenodstavek"/>
              <w:spacing w:before="0" w:after="0" w:line="276" w:lineRule="auto"/>
              <w:rPr>
                <w:iCs/>
                <w:sz w:val="20"/>
                <w:szCs w:val="20"/>
              </w:rPr>
            </w:pPr>
          </w:p>
          <w:p w:rsidR="0008290F" w:rsidRDefault="0008290F" w:rsidP="005612A1">
            <w:pPr>
              <w:pStyle w:val="Neotevilenodstavek"/>
              <w:spacing w:before="0" w:after="0" w:line="276" w:lineRule="auto"/>
              <w:rPr>
                <w:iCs/>
                <w:sz w:val="20"/>
                <w:szCs w:val="20"/>
              </w:rPr>
            </w:pPr>
          </w:p>
          <w:p w:rsidR="0008290F" w:rsidRPr="00F2168B" w:rsidRDefault="0008290F" w:rsidP="005612A1">
            <w:pPr>
              <w:pStyle w:val="Neotevilenodstavek"/>
              <w:spacing w:before="0" w:after="0" w:line="276" w:lineRule="auto"/>
              <w:rPr>
                <w:iCs/>
                <w:sz w:val="20"/>
                <w:szCs w:val="20"/>
              </w:rPr>
            </w:pPr>
          </w:p>
        </w:tc>
      </w:tr>
      <w:tr w:rsidR="00644E67" w:rsidRPr="00F2168B" w:rsidTr="00956616">
        <w:tc>
          <w:tcPr>
            <w:tcW w:w="9163" w:type="dxa"/>
            <w:gridSpan w:val="4"/>
          </w:tcPr>
          <w:p w:rsidR="00644E67" w:rsidRPr="00F2168B" w:rsidRDefault="00644E67" w:rsidP="005612A1">
            <w:pPr>
              <w:pStyle w:val="Neotevilenodstavek"/>
              <w:spacing w:before="0" w:after="0" w:line="276" w:lineRule="auto"/>
              <w:rPr>
                <w:b/>
                <w:iCs/>
                <w:sz w:val="20"/>
                <w:szCs w:val="20"/>
              </w:rPr>
            </w:pPr>
            <w:r w:rsidRPr="00F2168B">
              <w:rPr>
                <w:b/>
                <w:sz w:val="20"/>
                <w:szCs w:val="20"/>
              </w:rPr>
              <w:t>2. Predlog za obravnavo predloga zakona po nujnem ali skrajšanem postopku v državnem zboru z obrazložitvijo razlogov:</w:t>
            </w:r>
          </w:p>
        </w:tc>
      </w:tr>
      <w:tr w:rsidR="00644E67" w:rsidRPr="00F2168B" w:rsidTr="00956616">
        <w:tc>
          <w:tcPr>
            <w:tcW w:w="9163" w:type="dxa"/>
            <w:gridSpan w:val="4"/>
          </w:tcPr>
          <w:p w:rsidR="00644E67" w:rsidRPr="00F2168B" w:rsidRDefault="00717EFD" w:rsidP="005612A1">
            <w:pPr>
              <w:pStyle w:val="Neotevilenodstavek"/>
              <w:spacing w:before="0" w:after="0" w:line="276" w:lineRule="auto"/>
              <w:rPr>
                <w:iCs/>
                <w:sz w:val="20"/>
                <w:szCs w:val="20"/>
              </w:rPr>
            </w:pPr>
            <w:r w:rsidRPr="00F2168B">
              <w:rPr>
                <w:iCs/>
                <w:sz w:val="20"/>
                <w:szCs w:val="20"/>
              </w:rPr>
              <w:t>/</w:t>
            </w:r>
          </w:p>
        </w:tc>
      </w:tr>
      <w:tr w:rsidR="00644E67" w:rsidRPr="00F2168B" w:rsidTr="00956616">
        <w:tc>
          <w:tcPr>
            <w:tcW w:w="9163" w:type="dxa"/>
            <w:gridSpan w:val="4"/>
          </w:tcPr>
          <w:p w:rsidR="00644E67" w:rsidRPr="00F2168B" w:rsidRDefault="00644E67" w:rsidP="005612A1">
            <w:pPr>
              <w:pStyle w:val="Neotevilenodstavek"/>
              <w:spacing w:before="0" w:after="0" w:line="276" w:lineRule="auto"/>
              <w:rPr>
                <w:b/>
                <w:iCs/>
                <w:sz w:val="20"/>
                <w:szCs w:val="20"/>
              </w:rPr>
            </w:pPr>
            <w:r w:rsidRPr="00F2168B">
              <w:rPr>
                <w:b/>
                <w:sz w:val="20"/>
                <w:szCs w:val="20"/>
              </w:rPr>
              <w:t>3.</w:t>
            </w:r>
            <w:r w:rsidR="00057CEE" w:rsidRPr="00F2168B">
              <w:rPr>
                <w:b/>
                <w:sz w:val="20"/>
                <w:szCs w:val="20"/>
              </w:rPr>
              <w:t xml:space="preserve"> </w:t>
            </w:r>
            <w:r w:rsidRPr="00F2168B">
              <w:rPr>
                <w:b/>
                <w:sz w:val="20"/>
                <w:szCs w:val="20"/>
              </w:rPr>
              <w:t>a Osebe, odgovorne za strokovno pripravo in usklajenost gradiva:</w:t>
            </w:r>
          </w:p>
        </w:tc>
      </w:tr>
      <w:tr w:rsidR="00644E67" w:rsidRPr="00F2168B" w:rsidTr="00956616">
        <w:tc>
          <w:tcPr>
            <w:tcW w:w="9163" w:type="dxa"/>
            <w:gridSpan w:val="4"/>
          </w:tcPr>
          <w:p w:rsidR="00717EFD" w:rsidRPr="00F2168B" w:rsidRDefault="00717EFD" w:rsidP="00717EFD">
            <w:pPr>
              <w:pStyle w:val="Neotevilenodstavek"/>
              <w:spacing w:before="0" w:after="0" w:line="260" w:lineRule="exact"/>
              <w:rPr>
                <w:iCs/>
                <w:sz w:val="20"/>
                <w:szCs w:val="20"/>
              </w:rPr>
            </w:pPr>
            <w:r w:rsidRPr="00F2168B">
              <w:rPr>
                <w:iCs/>
                <w:sz w:val="20"/>
                <w:szCs w:val="20"/>
              </w:rPr>
              <w:lastRenderedPageBreak/>
              <w:t>dr. Vasko Simoniti, minister</w:t>
            </w:r>
          </w:p>
          <w:p w:rsidR="00717EFD" w:rsidRPr="00F2168B" w:rsidRDefault="00717EFD" w:rsidP="00717EFD">
            <w:pPr>
              <w:pStyle w:val="Neotevilenodstavek"/>
              <w:spacing w:before="0" w:after="0" w:line="260" w:lineRule="exact"/>
              <w:rPr>
                <w:iCs/>
                <w:sz w:val="20"/>
                <w:szCs w:val="20"/>
              </w:rPr>
            </w:pPr>
            <w:r w:rsidRPr="00F2168B">
              <w:rPr>
                <w:iCs/>
                <w:sz w:val="20"/>
                <w:szCs w:val="20"/>
              </w:rPr>
              <w:t>Damjan Damjanovič, V. D. generalnega direktorja</w:t>
            </w:r>
          </w:p>
          <w:p w:rsidR="00717EFD" w:rsidRPr="00F2168B" w:rsidRDefault="00717EFD" w:rsidP="00717EFD">
            <w:pPr>
              <w:pStyle w:val="Neotevilenodstavek"/>
              <w:spacing w:before="0" w:after="0" w:line="260" w:lineRule="exact"/>
              <w:rPr>
                <w:iCs/>
                <w:sz w:val="20"/>
                <w:szCs w:val="20"/>
              </w:rPr>
            </w:pPr>
            <w:r w:rsidRPr="00F2168B">
              <w:rPr>
                <w:iCs/>
                <w:sz w:val="20"/>
                <w:szCs w:val="20"/>
              </w:rPr>
              <w:t>mag. Marjeta Pečarič, sekretarka</w:t>
            </w:r>
          </w:p>
          <w:p w:rsidR="00644E67" w:rsidRPr="00F2168B" w:rsidRDefault="00644E67" w:rsidP="00523B17">
            <w:pPr>
              <w:pStyle w:val="Neotevilenodstavek"/>
              <w:spacing w:before="0" w:after="0" w:line="276" w:lineRule="auto"/>
              <w:rPr>
                <w:iCs/>
                <w:sz w:val="20"/>
                <w:szCs w:val="20"/>
              </w:rPr>
            </w:pPr>
          </w:p>
        </w:tc>
      </w:tr>
      <w:tr w:rsidR="00644E67" w:rsidRPr="00F2168B" w:rsidTr="00956616">
        <w:tc>
          <w:tcPr>
            <w:tcW w:w="9163" w:type="dxa"/>
            <w:gridSpan w:val="4"/>
          </w:tcPr>
          <w:p w:rsidR="00644E67" w:rsidRPr="00F2168B" w:rsidRDefault="00644E67" w:rsidP="005612A1">
            <w:pPr>
              <w:pStyle w:val="Neotevilenodstavek"/>
              <w:spacing w:before="0" w:after="0" w:line="276" w:lineRule="auto"/>
              <w:rPr>
                <w:b/>
                <w:iCs/>
                <w:sz w:val="20"/>
                <w:szCs w:val="20"/>
              </w:rPr>
            </w:pPr>
            <w:r w:rsidRPr="00F2168B">
              <w:rPr>
                <w:b/>
                <w:iCs/>
                <w:sz w:val="20"/>
                <w:szCs w:val="20"/>
              </w:rPr>
              <w:t>3.</w:t>
            </w:r>
            <w:r w:rsidR="00057CEE" w:rsidRPr="00F2168B">
              <w:rPr>
                <w:b/>
                <w:iCs/>
                <w:sz w:val="20"/>
                <w:szCs w:val="20"/>
              </w:rPr>
              <w:t xml:space="preserve"> </w:t>
            </w:r>
            <w:r w:rsidRPr="00F2168B">
              <w:rPr>
                <w:b/>
                <w:iCs/>
                <w:sz w:val="20"/>
                <w:szCs w:val="20"/>
              </w:rPr>
              <w:t xml:space="preserve">b Zunanji strokovnjaki, ki so </w:t>
            </w:r>
            <w:r w:rsidRPr="00F2168B">
              <w:rPr>
                <w:b/>
                <w:sz w:val="20"/>
                <w:szCs w:val="20"/>
              </w:rPr>
              <w:t>sodelovali pri pripravi dela ali celotnega gradiva:</w:t>
            </w:r>
          </w:p>
        </w:tc>
      </w:tr>
      <w:tr w:rsidR="00644E67" w:rsidRPr="00F2168B" w:rsidTr="00956616">
        <w:tc>
          <w:tcPr>
            <w:tcW w:w="9163" w:type="dxa"/>
            <w:gridSpan w:val="4"/>
          </w:tcPr>
          <w:p w:rsidR="00644E67" w:rsidRPr="00F2168B" w:rsidRDefault="00717EFD" w:rsidP="005612A1">
            <w:pPr>
              <w:pStyle w:val="Neotevilenodstavek"/>
              <w:spacing w:before="0" w:after="0" w:line="276" w:lineRule="auto"/>
              <w:rPr>
                <w:iCs/>
                <w:sz w:val="20"/>
                <w:szCs w:val="20"/>
              </w:rPr>
            </w:pPr>
            <w:r w:rsidRPr="00F2168B">
              <w:rPr>
                <w:iCs/>
                <w:sz w:val="20"/>
                <w:szCs w:val="20"/>
              </w:rPr>
              <w:t>/</w:t>
            </w:r>
          </w:p>
        </w:tc>
      </w:tr>
      <w:tr w:rsidR="00644E67" w:rsidRPr="00F2168B" w:rsidTr="00956616">
        <w:tc>
          <w:tcPr>
            <w:tcW w:w="9163" w:type="dxa"/>
            <w:gridSpan w:val="4"/>
          </w:tcPr>
          <w:p w:rsidR="00644E67" w:rsidRPr="00F2168B" w:rsidRDefault="00644E67" w:rsidP="005612A1">
            <w:pPr>
              <w:pStyle w:val="Neotevilenodstavek"/>
              <w:spacing w:before="0" w:after="0" w:line="276" w:lineRule="auto"/>
              <w:rPr>
                <w:b/>
                <w:iCs/>
                <w:sz w:val="20"/>
                <w:szCs w:val="20"/>
              </w:rPr>
            </w:pPr>
            <w:r w:rsidRPr="00F2168B">
              <w:rPr>
                <w:b/>
                <w:sz w:val="20"/>
                <w:szCs w:val="20"/>
              </w:rPr>
              <w:t>4. Predstavniki vlade, ki bodo sodelovali pri delu državnega zbora:</w:t>
            </w:r>
          </w:p>
        </w:tc>
      </w:tr>
      <w:tr w:rsidR="00644E67" w:rsidRPr="00F2168B" w:rsidTr="00956616">
        <w:tc>
          <w:tcPr>
            <w:tcW w:w="9163" w:type="dxa"/>
            <w:gridSpan w:val="4"/>
          </w:tcPr>
          <w:p w:rsidR="00644E67" w:rsidRPr="00F2168B" w:rsidRDefault="00717EFD" w:rsidP="005612A1">
            <w:pPr>
              <w:pStyle w:val="Neotevilenodstavek"/>
              <w:spacing w:before="0" w:after="0" w:line="276" w:lineRule="auto"/>
              <w:rPr>
                <w:b/>
                <w:sz w:val="20"/>
                <w:szCs w:val="20"/>
              </w:rPr>
            </w:pPr>
            <w:r w:rsidRPr="00F2168B">
              <w:rPr>
                <w:iCs/>
                <w:sz w:val="20"/>
                <w:szCs w:val="20"/>
              </w:rPr>
              <w:t>/</w:t>
            </w:r>
          </w:p>
        </w:tc>
      </w:tr>
      <w:tr w:rsidR="00644E67" w:rsidRPr="00F2168B" w:rsidTr="00956616">
        <w:tc>
          <w:tcPr>
            <w:tcW w:w="9163" w:type="dxa"/>
            <w:gridSpan w:val="4"/>
          </w:tcPr>
          <w:p w:rsidR="00644E67" w:rsidRPr="00F2168B" w:rsidRDefault="00644E67" w:rsidP="005612A1">
            <w:pPr>
              <w:pStyle w:val="Oddelek"/>
              <w:numPr>
                <w:ilvl w:val="0"/>
                <w:numId w:val="0"/>
              </w:numPr>
              <w:spacing w:before="0" w:after="0" w:line="276" w:lineRule="auto"/>
              <w:jc w:val="left"/>
              <w:rPr>
                <w:sz w:val="20"/>
                <w:szCs w:val="20"/>
              </w:rPr>
            </w:pPr>
            <w:r w:rsidRPr="00F2168B">
              <w:rPr>
                <w:sz w:val="20"/>
                <w:szCs w:val="20"/>
              </w:rPr>
              <w:t>5. Kratek povzetek gradiva:</w:t>
            </w:r>
          </w:p>
        </w:tc>
      </w:tr>
      <w:tr w:rsidR="00644E67" w:rsidRPr="00F2168B" w:rsidTr="00956616">
        <w:tc>
          <w:tcPr>
            <w:tcW w:w="9163" w:type="dxa"/>
            <w:gridSpan w:val="4"/>
          </w:tcPr>
          <w:p w:rsidR="00717EFD" w:rsidRPr="00F2168B" w:rsidRDefault="00717EFD" w:rsidP="005612A1">
            <w:pPr>
              <w:pStyle w:val="Neotevilenodstavek"/>
              <w:spacing w:before="0" w:after="0" w:line="276" w:lineRule="auto"/>
              <w:rPr>
                <w:iCs/>
                <w:sz w:val="20"/>
                <w:szCs w:val="20"/>
              </w:rPr>
            </w:pPr>
          </w:p>
          <w:p w:rsidR="00717EFD" w:rsidRPr="00F2168B" w:rsidRDefault="00717EFD" w:rsidP="00F2168B">
            <w:pPr>
              <w:jc w:val="both"/>
              <w:rPr>
                <w:rFonts w:ascii="Arial" w:hAnsi="Arial" w:cs="Arial"/>
                <w:sz w:val="20"/>
                <w:szCs w:val="20"/>
              </w:rPr>
            </w:pPr>
            <w:r w:rsidRPr="00F2168B">
              <w:rPr>
                <w:rFonts w:ascii="Arial" w:hAnsi="Arial" w:cs="Arial"/>
                <w:sz w:val="20"/>
                <w:szCs w:val="20"/>
              </w:rPr>
              <w:t xml:space="preserve">V letu 2021 se spominjamo 140. obletnice smrti Josipa Jurčiča – slovenskega pisatelja, pesnika in časnikarja, avtorja prvega slovenskega romana Deseti brat, ki je bil ena od osrednjih kulturnih in političnih oseb druge polovice 19. stoletja. Razglasitev Jurčičevega leta bo lahko v pomembni meri spodbudila drzno in ustvarjalno zasnovo programskih politik, programov in projektov v letu 2021, od področja založništva, knjižničarstva, gledališč, muzejev, do raziskovalnega in izobraževalnega področja.  Hkrati je to tudi odlična priložnost za </w:t>
            </w:r>
            <w:proofErr w:type="spellStart"/>
            <w:r w:rsidRPr="00F2168B">
              <w:rPr>
                <w:rFonts w:ascii="Arial" w:hAnsi="Arial" w:cs="Arial"/>
                <w:sz w:val="20"/>
                <w:szCs w:val="20"/>
              </w:rPr>
              <w:t>medpodročno</w:t>
            </w:r>
            <w:proofErr w:type="spellEnd"/>
            <w:r w:rsidRPr="00F2168B">
              <w:rPr>
                <w:rFonts w:ascii="Arial" w:hAnsi="Arial" w:cs="Arial"/>
                <w:sz w:val="20"/>
                <w:szCs w:val="20"/>
              </w:rPr>
              <w:t xml:space="preserve"> okrepljeno sodelovanje in vključitev tudi drugih, pomembnih resorjev, kot so denimo šolstvo, raziskovanje in turizem. </w:t>
            </w:r>
            <w:r w:rsidR="00F2168B" w:rsidRPr="00F2168B">
              <w:rPr>
                <w:rFonts w:ascii="Arial" w:hAnsi="Arial" w:cs="Arial"/>
                <w:sz w:val="20"/>
                <w:szCs w:val="20"/>
              </w:rPr>
              <w:t>R</w:t>
            </w:r>
            <w:r w:rsidRPr="00F2168B">
              <w:rPr>
                <w:rFonts w:ascii="Arial" w:hAnsi="Arial" w:cs="Arial"/>
                <w:sz w:val="20"/>
                <w:szCs w:val="20"/>
              </w:rPr>
              <w:t xml:space="preserve">azglasitev Jurčičevega leta 2021 na ravni države </w:t>
            </w:r>
            <w:r w:rsidR="00F2168B" w:rsidRPr="00F2168B">
              <w:rPr>
                <w:rFonts w:ascii="Arial" w:hAnsi="Arial" w:cs="Arial"/>
                <w:sz w:val="20"/>
                <w:szCs w:val="20"/>
              </w:rPr>
              <w:t xml:space="preserve">bo </w:t>
            </w:r>
            <w:r w:rsidRPr="00F2168B">
              <w:rPr>
                <w:rFonts w:ascii="Arial" w:hAnsi="Arial" w:cs="Arial"/>
                <w:sz w:val="20"/>
                <w:szCs w:val="20"/>
              </w:rPr>
              <w:t>pomembno in zelo pozitivno povezala ne samo literate, pisatelje, urednike in  kulturne ustvarjalce, ampak vso Slovenijo.</w:t>
            </w:r>
          </w:p>
          <w:p w:rsidR="001516D6" w:rsidRPr="00F2168B" w:rsidRDefault="001516D6" w:rsidP="005612A1">
            <w:pPr>
              <w:pStyle w:val="Neotevilenodstavek"/>
              <w:spacing w:before="0" w:after="0" w:line="276" w:lineRule="auto"/>
              <w:rPr>
                <w:iCs/>
                <w:sz w:val="20"/>
                <w:szCs w:val="20"/>
              </w:rPr>
            </w:pPr>
          </w:p>
        </w:tc>
      </w:tr>
      <w:tr w:rsidR="00F2168B" w:rsidRPr="00F2168B" w:rsidTr="00856D3A">
        <w:tc>
          <w:tcPr>
            <w:tcW w:w="9163" w:type="dxa"/>
            <w:gridSpan w:val="4"/>
          </w:tcPr>
          <w:p w:rsidR="00F2168B" w:rsidRPr="00F2168B" w:rsidRDefault="00F2168B" w:rsidP="00856D3A">
            <w:pPr>
              <w:pStyle w:val="Oddelek"/>
              <w:numPr>
                <w:ilvl w:val="0"/>
                <w:numId w:val="0"/>
              </w:numPr>
              <w:spacing w:before="0" w:after="0" w:line="260" w:lineRule="exact"/>
              <w:jc w:val="left"/>
              <w:rPr>
                <w:sz w:val="20"/>
                <w:szCs w:val="20"/>
              </w:rPr>
            </w:pPr>
            <w:r w:rsidRPr="00F2168B">
              <w:rPr>
                <w:sz w:val="20"/>
                <w:szCs w:val="20"/>
              </w:rPr>
              <w:t>6. Presoja posledic za:</w:t>
            </w:r>
          </w:p>
        </w:tc>
      </w:tr>
      <w:tr w:rsidR="00F2168B" w:rsidRPr="00F2168B" w:rsidTr="00856D3A">
        <w:tc>
          <w:tcPr>
            <w:tcW w:w="1448" w:type="dxa"/>
          </w:tcPr>
          <w:p w:rsidR="00F2168B" w:rsidRPr="00F2168B" w:rsidRDefault="00F2168B" w:rsidP="00856D3A">
            <w:pPr>
              <w:pStyle w:val="Neotevilenodstavek"/>
              <w:spacing w:before="0" w:after="0" w:line="260" w:lineRule="exact"/>
              <w:ind w:left="360"/>
              <w:rPr>
                <w:iCs/>
                <w:sz w:val="20"/>
                <w:szCs w:val="20"/>
              </w:rPr>
            </w:pPr>
            <w:r w:rsidRPr="00F2168B">
              <w:rPr>
                <w:iCs/>
                <w:sz w:val="20"/>
                <w:szCs w:val="20"/>
              </w:rPr>
              <w:t>a)</w:t>
            </w:r>
          </w:p>
        </w:tc>
        <w:tc>
          <w:tcPr>
            <w:tcW w:w="5444" w:type="dxa"/>
            <w:gridSpan w:val="2"/>
          </w:tcPr>
          <w:p w:rsidR="00F2168B" w:rsidRPr="00F2168B" w:rsidRDefault="00F2168B" w:rsidP="00856D3A">
            <w:pPr>
              <w:pStyle w:val="Neotevilenodstavek"/>
              <w:spacing w:before="0" w:after="0" w:line="260" w:lineRule="exact"/>
              <w:rPr>
                <w:sz w:val="20"/>
                <w:szCs w:val="20"/>
              </w:rPr>
            </w:pPr>
            <w:r w:rsidRPr="00F2168B">
              <w:rPr>
                <w:sz w:val="20"/>
                <w:szCs w:val="20"/>
              </w:rPr>
              <w:t>javnofinančna sredstva nad 40.000 EUR v tekočem in naslednjih treh letih</w:t>
            </w:r>
          </w:p>
        </w:tc>
        <w:tc>
          <w:tcPr>
            <w:tcW w:w="2271" w:type="dxa"/>
            <w:vAlign w:val="center"/>
          </w:tcPr>
          <w:p w:rsidR="00F2168B" w:rsidRPr="00F2168B" w:rsidRDefault="00F2168B" w:rsidP="00856D3A">
            <w:pPr>
              <w:pStyle w:val="Neotevilenodstavek"/>
              <w:spacing w:before="0" w:after="0" w:line="260" w:lineRule="exact"/>
              <w:jc w:val="center"/>
              <w:rPr>
                <w:iCs/>
                <w:sz w:val="20"/>
                <w:szCs w:val="20"/>
              </w:rPr>
            </w:pPr>
            <w:r w:rsidRPr="00F2168B">
              <w:rPr>
                <w:sz w:val="20"/>
                <w:szCs w:val="20"/>
              </w:rPr>
              <w:t>DA/</w:t>
            </w:r>
            <w:r w:rsidRPr="00F2168B">
              <w:rPr>
                <w:sz w:val="20"/>
                <w:szCs w:val="20"/>
                <w:u w:val="single"/>
              </w:rPr>
              <w:t>NE</w:t>
            </w:r>
          </w:p>
        </w:tc>
      </w:tr>
      <w:tr w:rsidR="00F2168B" w:rsidRPr="00F2168B" w:rsidTr="00856D3A">
        <w:tc>
          <w:tcPr>
            <w:tcW w:w="1448" w:type="dxa"/>
          </w:tcPr>
          <w:p w:rsidR="00F2168B" w:rsidRPr="00F2168B" w:rsidRDefault="00F2168B" w:rsidP="00856D3A">
            <w:pPr>
              <w:pStyle w:val="Neotevilenodstavek"/>
              <w:spacing w:before="0" w:after="0" w:line="260" w:lineRule="exact"/>
              <w:ind w:left="360"/>
              <w:rPr>
                <w:iCs/>
                <w:sz w:val="20"/>
                <w:szCs w:val="20"/>
              </w:rPr>
            </w:pPr>
            <w:r w:rsidRPr="00F2168B">
              <w:rPr>
                <w:iCs/>
                <w:sz w:val="20"/>
                <w:szCs w:val="20"/>
              </w:rPr>
              <w:t>b)</w:t>
            </w:r>
          </w:p>
        </w:tc>
        <w:tc>
          <w:tcPr>
            <w:tcW w:w="5444" w:type="dxa"/>
            <w:gridSpan w:val="2"/>
          </w:tcPr>
          <w:p w:rsidR="00F2168B" w:rsidRPr="00F2168B" w:rsidRDefault="00F2168B" w:rsidP="00856D3A">
            <w:pPr>
              <w:pStyle w:val="Neotevilenodstavek"/>
              <w:spacing w:before="0" w:after="0" w:line="260" w:lineRule="exact"/>
              <w:rPr>
                <w:iCs/>
                <w:sz w:val="20"/>
                <w:szCs w:val="20"/>
              </w:rPr>
            </w:pPr>
            <w:r w:rsidRPr="00F2168B">
              <w:rPr>
                <w:bCs/>
                <w:sz w:val="20"/>
                <w:szCs w:val="20"/>
              </w:rPr>
              <w:t>usklajenost slovenskega pravnega reda s pravnim redom Evropske unije</w:t>
            </w:r>
          </w:p>
        </w:tc>
        <w:tc>
          <w:tcPr>
            <w:tcW w:w="2271" w:type="dxa"/>
            <w:vAlign w:val="center"/>
          </w:tcPr>
          <w:p w:rsidR="00F2168B" w:rsidRPr="00F2168B" w:rsidRDefault="00F2168B" w:rsidP="00856D3A">
            <w:pPr>
              <w:pStyle w:val="Neotevilenodstavek"/>
              <w:spacing w:before="0" w:after="0" w:line="260" w:lineRule="exact"/>
              <w:jc w:val="center"/>
              <w:rPr>
                <w:iCs/>
                <w:sz w:val="20"/>
                <w:szCs w:val="20"/>
              </w:rPr>
            </w:pPr>
            <w:r w:rsidRPr="00F2168B">
              <w:rPr>
                <w:sz w:val="20"/>
                <w:szCs w:val="20"/>
              </w:rPr>
              <w:t>DA/</w:t>
            </w:r>
            <w:r w:rsidRPr="00F2168B">
              <w:rPr>
                <w:sz w:val="20"/>
                <w:szCs w:val="20"/>
                <w:u w:val="single"/>
              </w:rPr>
              <w:t>NE</w:t>
            </w:r>
          </w:p>
        </w:tc>
      </w:tr>
      <w:tr w:rsidR="00F2168B" w:rsidRPr="00F2168B" w:rsidTr="00856D3A">
        <w:tc>
          <w:tcPr>
            <w:tcW w:w="1448" w:type="dxa"/>
          </w:tcPr>
          <w:p w:rsidR="00F2168B" w:rsidRPr="00F2168B" w:rsidRDefault="00F2168B" w:rsidP="00856D3A">
            <w:pPr>
              <w:pStyle w:val="Neotevilenodstavek"/>
              <w:spacing w:before="0" w:after="0" w:line="260" w:lineRule="exact"/>
              <w:ind w:left="360"/>
              <w:rPr>
                <w:iCs/>
                <w:sz w:val="20"/>
                <w:szCs w:val="20"/>
              </w:rPr>
            </w:pPr>
            <w:r w:rsidRPr="00F2168B">
              <w:rPr>
                <w:iCs/>
                <w:sz w:val="20"/>
                <w:szCs w:val="20"/>
              </w:rPr>
              <w:t>c)</w:t>
            </w:r>
          </w:p>
        </w:tc>
        <w:tc>
          <w:tcPr>
            <w:tcW w:w="5444" w:type="dxa"/>
            <w:gridSpan w:val="2"/>
          </w:tcPr>
          <w:p w:rsidR="00F2168B" w:rsidRPr="00F2168B" w:rsidRDefault="00F2168B" w:rsidP="00856D3A">
            <w:pPr>
              <w:pStyle w:val="Neotevilenodstavek"/>
              <w:spacing w:before="0" w:after="0" w:line="260" w:lineRule="exact"/>
              <w:rPr>
                <w:iCs/>
                <w:sz w:val="20"/>
                <w:szCs w:val="20"/>
              </w:rPr>
            </w:pPr>
            <w:r w:rsidRPr="00F2168B">
              <w:rPr>
                <w:sz w:val="20"/>
                <w:szCs w:val="20"/>
              </w:rPr>
              <w:t>administrativne posledice</w:t>
            </w:r>
          </w:p>
        </w:tc>
        <w:tc>
          <w:tcPr>
            <w:tcW w:w="2271" w:type="dxa"/>
            <w:vAlign w:val="center"/>
          </w:tcPr>
          <w:p w:rsidR="00F2168B" w:rsidRPr="00F2168B" w:rsidRDefault="00F2168B" w:rsidP="00856D3A">
            <w:pPr>
              <w:pStyle w:val="Neotevilenodstavek"/>
              <w:spacing w:before="0" w:after="0" w:line="260" w:lineRule="exact"/>
              <w:jc w:val="center"/>
              <w:rPr>
                <w:sz w:val="20"/>
                <w:szCs w:val="20"/>
              </w:rPr>
            </w:pPr>
            <w:r w:rsidRPr="00F2168B">
              <w:rPr>
                <w:sz w:val="20"/>
                <w:szCs w:val="20"/>
              </w:rPr>
              <w:t>DA/</w:t>
            </w:r>
            <w:r w:rsidRPr="00F2168B">
              <w:rPr>
                <w:sz w:val="20"/>
                <w:szCs w:val="20"/>
                <w:u w:val="single"/>
              </w:rPr>
              <w:t>NE</w:t>
            </w:r>
          </w:p>
        </w:tc>
      </w:tr>
      <w:tr w:rsidR="00F2168B" w:rsidRPr="00F2168B" w:rsidTr="00856D3A">
        <w:tc>
          <w:tcPr>
            <w:tcW w:w="1448" w:type="dxa"/>
          </w:tcPr>
          <w:p w:rsidR="00F2168B" w:rsidRPr="00F2168B" w:rsidRDefault="00F2168B" w:rsidP="00856D3A">
            <w:pPr>
              <w:pStyle w:val="Neotevilenodstavek"/>
              <w:spacing w:before="0" w:after="0" w:line="260" w:lineRule="exact"/>
              <w:ind w:left="360"/>
              <w:rPr>
                <w:iCs/>
                <w:sz w:val="20"/>
                <w:szCs w:val="20"/>
              </w:rPr>
            </w:pPr>
            <w:r w:rsidRPr="00F2168B">
              <w:rPr>
                <w:iCs/>
                <w:sz w:val="20"/>
                <w:szCs w:val="20"/>
              </w:rPr>
              <w:t>č)</w:t>
            </w:r>
          </w:p>
        </w:tc>
        <w:tc>
          <w:tcPr>
            <w:tcW w:w="5444" w:type="dxa"/>
            <w:gridSpan w:val="2"/>
          </w:tcPr>
          <w:p w:rsidR="00F2168B" w:rsidRPr="00F2168B" w:rsidRDefault="00F2168B" w:rsidP="00856D3A">
            <w:pPr>
              <w:pStyle w:val="Neotevilenodstavek"/>
              <w:spacing w:before="0" w:after="0" w:line="260" w:lineRule="exact"/>
              <w:rPr>
                <w:bCs/>
                <w:sz w:val="20"/>
                <w:szCs w:val="20"/>
              </w:rPr>
            </w:pPr>
            <w:r w:rsidRPr="00F2168B">
              <w:rPr>
                <w:sz w:val="20"/>
                <w:szCs w:val="20"/>
              </w:rPr>
              <w:t>gospodarstvo, zlasti</w:t>
            </w:r>
            <w:r w:rsidRPr="00F2168B">
              <w:rPr>
                <w:bCs/>
                <w:sz w:val="20"/>
                <w:szCs w:val="20"/>
              </w:rPr>
              <w:t xml:space="preserve"> mala in srednja podjetja ter konkurenčnost podjetij</w:t>
            </w:r>
          </w:p>
        </w:tc>
        <w:tc>
          <w:tcPr>
            <w:tcW w:w="2271" w:type="dxa"/>
            <w:vAlign w:val="center"/>
          </w:tcPr>
          <w:p w:rsidR="00F2168B" w:rsidRPr="00F2168B" w:rsidRDefault="00F2168B" w:rsidP="00856D3A">
            <w:pPr>
              <w:pStyle w:val="Neotevilenodstavek"/>
              <w:spacing w:before="0" w:after="0" w:line="260" w:lineRule="exact"/>
              <w:jc w:val="center"/>
              <w:rPr>
                <w:iCs/>
                <w:sz w:val="20"/>
                <w:szCs w:val="20"/>
              </w:rPr>
            </w:pPr>
            <w:r w:rsidRPr="00F2168B">
              <w:rPr>
                <w:sz w:val="20"/>
                <w:szCs w:val="20"/>
              </w:rPr>
              <w:t>DA/</w:t>
            </w:r>
            <w:r w:rsidRPr="00F2168B">
              <w:rPr>
                <w:sz w:val="20"/>
                <w:szCs w:val="20"/>
                <w:u w:val="single"/>
              </w:rPr>
              <w:t>NE</w:t>
            </w:r>
          </w:p>
        </w:tc>
      </w:tr>
      <w:tr w:rsidR="00F2168B" w:rsidRPr="00F2168B" w:rsidTr="00856D3A">
        <w:tc>
          <w:tcPr>
            <w:tcW w:w="1448" w:type="dxa"/>
          </w:tcPr>
          <w:p w:rsidR="00F2168B" w:rsidRPr="00F2168B" w:rsidRDefault="00F2168B" w:rsidP="00856D3A">
            <w:pPr>
              <w:pStyle w:val="Neotevilenodstavek"/>
              <w:spacing w:before="0" w:after="0" w:line="260" w:lineRule="exact"/>
              <w:ind w:left="360"/>
              <w:rPr>
                <w:iCs/>
                <w:sz w:val="20"/>
                <w:szCs w:val="20"/>
              </w:rPr>
            </w:pPr>
            <w:r w:rsidRPr="00F2168B">
              <w:rPr>
                <w:iCs/>
                <w:sz w:val="20"/>
                <w:szCs w:val="20"/>
              </w:rPr>
              <w:t>d)</w:t>
            </w:r>
          </w:p>
        </w:tc>
        <w:tc>
          <w:tcPr>
            <w:tcW w:w="5444" w:type="dxa"/>
            <w:gridSpan w:val="2"/>
          </w:tcPr>
          <w:p w:rsidR="00F2168B" w:rsidRPr="00F2168B" w:rsidRDefault="00F2168B" w:rsidP="00856D3A">
            <w:pPr>
              <w:pStyle w:val="Neotevilenodstavek"/>
              <w:spacing w:before="0" w:after="0" w:line="260" w:lineRule="exact"/>
              <w:rPr>
                <w:bCs/>
                <w:sz w:val="20"/>
                <w:szCs w:val="20"/>
              </w:rPr>
            </w:pPr>
            <w:r w:rsidRPr="00F2168B">
              <w:rPr>
                <w:bCs/>
                <w:sz w:val="20"/>
                <w:szCs w:val="20"/>
              </w:rPr>
              <w:t>okolje, vključno s prostorskimi in varstvenimi vidiki</w:t>
            </w:r>
          </w:p>
        </w:tc>
        <w:tc>
          <w:tcPr>
            <w:tcW w:w="2271" w:type="dxa"/>
            <w:vAlign w:val="center"/>
          </w:tcPr>
          <w:p w:rsidR="00F2168B" w:rsidRPr="00F2168B" w:rsidRDefault="00F2168B" w:rsidP="00856D3A">
            <w:pPr>
              <w:pStyle w:val="Neotevilenodstavek"/>
              <w:spacing w:before="0" w:after="0" w:line="260" w:lineRule="exact"/>
              <w:jc w:val="center"/>
              <w:rPr>
                <w:iCs/>
                <w:sz w:val="20"/>
                <w:szCs w:val="20"/>
              </w:rPr>
            </w:pPr>
            <w:r w:rsidRPr="00F2168B">
              <w:rPr>
                <w:sz w:val="20"/>
                <w:szCs w:val="20"/>
              </w:rPr>
              <w:t>DA/</w:t>
            </w:r>
            <w:r w:rsidRPr="00F2168B">
              <w:rPr>
                <w:sz w:val="20"/>
                <w:szCs w:val="20"/>
                <w:u w:val="single"/>
              </w:rPr>
              <w:t>NE</w:t>
            </w:r>
          </w:p>
        </w:tc>
      </w:tr>
      <w:tr w:rsidR="00F2168B" w:rsidRPr="00F2168B" w:rsidTr="00856D3A">
        <w:tc>
          <w:tcPr>
            <w:tcW w:w="1448" w:type="dxa"/>
          </w:tcPr>
          <w:p w:rsidR="00F2168B" w:rsidRPr="00F2168B" w:rsidRDefault="00F2168B" w:rsidP="00856D3A">
            <w:pPr>
              <w:pStyle w:val="Neotevilenodstavek"/>
              <w:spacing w:before="0" w:after="0" w:line="260" w:lineRule="exact"/>
              <w:ind w:left="360"/>
              <w:rPr>
                <w:iCs/>
                <w:sz w:val="20"/>
                <w:szCs w:val="20"/>
              </w:rPr>
            </w:pPr>
            <w:r w:rsidRPr="00F2168B">
              <w:rPr>
                <w:iCs/>
                <w:sz w:val="20"/>
                <w:szCs w:val="20"/>
              </w:rPr>
              <w:t>e)</w:t>
            </w:r>
          </w:p>
        </w:tc>
        <w:tc>
          <w:tcPr>
            <w:tcW w:w="5444" w:type="dxa"/>
            <w:gridSpan w:val="2"/>
          </w:tcPr>
          <w:p w:rsidR="00F2168B" w:rsidRPr="00F2168B" w:rsidRDefault="00F2168B" w:rsidP="00856D3A">
            <w:pPr>
              <w:pStyle w:val="Neotevilenodstavek"/>
              <w:spacing w:before="0" w:after="0" w:line="260" w:lineRule="exact"/>
              <w:rPr>
                <w:bCs/>
                <w:sz w:val="20"/>
                <w:szCs w:val="20"/>
              </w:rPr>
            </w:pPr>
            <w:r w:rsidRPr="00F2168B">
              <w:rPr>
                <w:bCs/>
                <w:sz w:val="20"/>
                <w:szCs w:val="20"/>
              </w:rPr>
              <w:t>socialno področje</w:t>
            </w:r>
          </w:p>
        </w:tc>
        <w:tc>
          <w:tcPr>
            <w:tcW w:w="2271" w:type="dxa"/>
            <w:vAlign w:val="center"/>
          </w:tcPr>
          <w:p w:rsidR="00F2168B" w:rsidRPr="00F2168B" w:rsidRDefault="00F2168B" w:rsidP="00856D3A">
            <w:pPr>
              <w:pStyle w:val="Neotevilenodstavek"/>
              <w:spacing w:before="0" w:after="0" w:line="260" w:lineRule="exact"/>
              <w:jc w:val="center"/>
              <w:rPr>
                <w:iCs/>
                <w:sz w:val="20"/>
                <w:szCs w:val="20"/>
              </w:rPr>
            </w:pPr>
            <w:r w:rsidRPr="00F2168B">
              <w:rPr>
                <w:sz w:val="20"/>
                <w:szCs w:val="20"/>
              </w:rPr>
              <w:t>DA/</w:t>
            </w:r>
            <w:r w:rsidRPr="00F2168B">
              <w:rPr>
                <w:sz w:val="20"/>
                <w:szCs w:val="20"/>
                <w:u w:val="single"/>
              </w:rPr>
              <w:t>NE</w:t>
            </w:r>
          </w:p>
        </w:tc>
      </w:tr>
      <w:tr w:rsidR="00F2168B" w:rsidRPr="00F2168B" w:rsidTr="00856D3A">
        <w:tc>
          <w:tcPr>
            <w:tcW w:w="1448" w:type="dxa"/>
            <w:tcBorders>
              <w:bottom w:val="single" w:sz="4" w:space="0" w:color="auto"/>
            </w:tcBorders>
          </w:tcPr>
          <w:p w:rsidR="00F2168B" w:rsidRPr="00F2168B" w:rsidRDefault="00F2168B" w:rsidP="00856D3A">
            <w:pPr>
              <w:pStyle w:val="Neotevilenodstavek"/>
              <w:spacing w:before="0" w:after="0" w:line="260" w:lineRule="exact"/>
              <w:ind w:left="360"/>
              <w:rPr>
                <w:iCs/>
                <w:sz w:val="20"/>
                <w:szCs w:val="20"/>
              </w:rPr>
            </w:pPr>
            <w:r w:rsidRPr="00F2168B">
              <w:rPr>
                <w:iCs/>
                <w:sz w:val="20"/>
                <w:szCs w:val="20"/>
              </w:rPr>
              <w:t>f)</w:t>
            </w:r>
          </w:p>
        </w:tc>
        <w:tc>
          <w:tcPr>
            <w:tcW w:w="5444" w:type="dxa"/>
            <w:gridSpan w:val="2"/>
            <w:tcBorders>
              <w:bottom w:val="single" w:sz="4" w:space="0" w:color="auto"/>
            </w:tcBorders>
          </w:tcPr>
          <w:p w:rsidR="00F2168B" w:rsidRPr="00F2168B" w:rsidRDefault="00F2168B" w:rsidP="00856D3A">
            <w:pPr>
              <w:pStyle w:val="Neotevilenodstavek"/>
              <w:spacing w:before="0" w:after="0" w:line="260" w:lineRule="exact"/>
              <w:rPr>
                <w:bCs/>
                <w:sz w:val="20"/>
                <w:szCs w:val="20"/>
              </w:rPr>
            </w:pPr>
            <w:r w:rsidRPr="00F2168B">
              <w:rPr>
                <w:bCs/>
                <w:sz w:val="20"/>
                <w:szCs w:val="20"/>
              </w:rPr>
              <w:t>dokumente razvojnega načrtovanja:</w:t>
            </w:r>
          </w:p>
          <w:p w:rsidR="00F2168B" w:rsidRPr="00F2168B" w:rsidRDefault="00F2168B" w:rsidP="00F2168B">
            <w:pPr>
              <w:pStyle w:val="Neotevilenodstavek"/>
              <w:numPr>
                <w:ilvl w:val="0"/>
                <w:numId w:val="34"/>
              </w:numPr>
              <w:spacing w:before="0" w:after="0" w:line="260" w:lineRule="exact"/>
              <w:rPr>
                <w:bCs/>
                <w:sz w:val="20"/>
                <w:szCs w:val="20"/>
              </w:rPr>
            </w:pPr>
            <w:r w:rsidRPr="00F2168B">
              <w:rPr>
                <w:bCs/>
                <w:sz w:val="20"/>
                <w:szCs w:val="20"/>
              </w:rPr>
              <w:t>nacionalne dokumente razvojnega načrtovanja</w:t>
            </w:r>
          </w:p>
          <w:p w:rsidR="00F2168B" w:rsidRPr="00F2168B" w:rsidRDefault="00F2168B" w:rsidP="00F2168B">
            <w:pPr>
              <w:pStyle w:val="Neotevilenodstavek"/>
              <w:numPr>
                <w:ilvl w:val="0"/>
                <w:numId w:val="34"/>
              </w:numPr>
              <w:spacing w:before="0" w:after="0" w:line="260" w:lineRule="exact"/>
              <w:rPr>
                <w:bCs/>
                <w:sz w:val="20"/>
                <w:szCs w:val="20"/>
              </w:rPr>
            </w:pPr>
            <w:r w:rsidRPr="00F2168B">
              <w:rPr>
                <w:bCs/>
                <w:sz w:val="20"/>
                <w:szCs w:val="20"/>
              </w:rPr>
              <w:t>razvojne politike na ravni programov po strukturi razvojne klasifikacije programskega proračuna</w:t>
            </w:r>
          </w:p>
          <w:p w:rsidR="00F2168B" w:rsidRPr="00F2168B" w:rsidRDefault="00F2168B" w:rsidP="00F2168B">
            <w:pPr>
              <w:pStyle w:val="Neotevilenodstavek"/>
              <w:numPr>
                <w:ilvl w:val="0"/>
                <w:numId w:val="34"/>
              </w:numPr>
              <w:spacing w:before="0" w:after="0" w:line="260" w:lineRule="exact"/>
              <w:rPr>
                <w:bCs/>
                <w:sz w:val="20"/>
                <w:szCs w:val="20"/>
              </w:rPr>
            </w:pPr>
            <w:r w:rsidRPr="00F2168B">
              <w:rPr>
                <w:bCs/>
                <w:sz w:val="20"/>
                <w:szCs w:val="20"/>
              </w:rPr>
              <w:t>razvojne dokumente Evropske unije in mednarodnih organizacij</w:t>
            </w:r>
          </w:p>
        </w:tc>
        <w:tc>
          <w:tcPr>
            <w:tcW w:w="2271" w:type="dxa"/>
            <w:tcBorders>
              <w:bottom w:val="single" w:sz="4" w:space="0" w:color="auto"/>
            </w:tcBorders>
            <w:vAlign w:val="center"/>
          </w:tcPr>
          <w:p w:rsidR="00F2168B" w:rsidRPr="00F2168B" w:rsidRDefault="00F2168B" w:rsidP="00856D3A">
            <w:pPr>
              <w:pStyle w:val="Neotevilenodstavek"/>
              <w:spacing w:before="0" w:after="0" w:line="260" w:lineRule="exact"/>
              <w:jc w:val="center"/>
              <w:rPr>
                <w:iCs/>
                <w:sz w:val="20"/>
                <w:szCs w:val="20"/>
              </w:rPr>
            </w:pPr>
            <w:r w:rsidRPr="00F2168B">
              <w:rPr>
                <w:sz w:val="20"/>
                <w:szCs w:val="20"/>
              </w:rPr>
              <w:t>DA/</w:t>
            </w:r>
            <w:r w:rsidRPr="00F2168B">
              <w:rPr>
                <w:sz w:val="20"/>
                <w:szCs w:val="20"/>
                <w:u w:val="single"/>
              </w:rPr>
              <w:t>NE</w:t>
            </w:r>
          </w:p>
        </w:tc>
      </w:tr>
      <w:tr w:rsidR="00644E67" w:rsidRPr="00F2168B" w:rsidTr="00956616">
        <w:tc>
          <w:tcPr>
            <w:tcW w:w="9163" w:type="dxa"/>
            <w:gridSpan w:val="4"/>
            <w:tcBorders>
              <w:top w:val="single" w:sz="4" w:space="0" w:color="auto"/>
              <w:left w:val="single" w:sz="4" w:space="0" w:color="auto"/>
              <w:bottom w:val="single" w:sz="4" w:space="0" w:color="auto"/>
              <w:right w:val="single" w:sz="4" w:space="0" w:color="auto"/>
            </w:tcBorders>
          </w:tcPr>
          <w:p w:rsidR="00644E67" w:rsidRPr="00F2168B" w:rsidRDefault="00644E67" w:rsidP="005612A1">
            <w:pPr>
              <w:pStyle w:val="Oddelek"/>
              <w:widowControl w:val="0"/>
              <w:numPr>
                <w:ilvl w:val="0"/>
                <w:numId w:val="0"/>
              </w:numPr>
              <w:spacing w:before="0" w:after="0" w:line="276" w:lineRule="auto"/>
              <w:jc w:val="left"/>
              <w:rPr>
                <w:sz w:val="20"/>
                <w:szCs w:val="20"/>
              </w:rPr>
            </w:pPr>
            <w:r w:rsidRPr="00F2168B">
              <w:rPr>
                <w:sz w:val="20"/>
                <w:szCs w:val="20"/>
              </w:rPr>
              <w:t>7.a Predstavitev ocene finančnih posledic nad 40.000 EUR:</w:t>
            </w:r>
          </w:p>
          <w:p w:rsidR="00644E67" w:rsidRPr="00F2168B" w:rsidRDefault="00644E67" w:rsidP="005612A1">
            <w:pPr>
              <w:pStyle w:val="Oddelek"/>
              <w:widowControl w:val="0"/>
              <w:numPr>
                <w:ilvl w:val="0"/>
                <w:numId w:val="0"/>
              </w:numPr>
              <w:spacing w:before="0" w:after="0" w:line="276" w:lineRule="auto"/>
              <w:jc w:val="left"/>
              <w:rPr>
                <w:b w:val="0"/>
                <w:sz w:val="20"/>
                <w:szCs w:val="20"/>
              </w:rPr>
            </w:pPr>
            <w:r w:rsidRPr="00F2168B">
              <w:rPr>
                <w:b w:val="0"/>
                <w:sz w:val="20"/>
                <w:szCs w:val="20"/>
              </w:rPr>
              <w:t>(Samo če izberete DA pod točko 6.a.)</w:t>
            </w:r>
          </w:p>
        </w:tc>
      </w:tr>
    </w:tbl>
    <w:p w:rsidR="00644E67" w:rsidRPr="00F2168B" w:rsidRDefault="00644E67" w:rsidP="005612A1">
      <w:pPr>
        <w:spacing w:after="0"/>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1052"/>
        <w:gridCol w:w="1216"/>
        <w:gridCol w:w="436"/>
        <w:gridCol w:w="991"/>
        <w:gridCol w:w="679"/>
        <w:gridCol w:w="380"/>
        <w:gridCol w:w="299"/>
        <w:gridCol w:w="2093"/>
      </w:tblGrid>
      <w:tr w:rsidR="00644E67" w:rsidRPr="00F2168B" w:rsidTr="0095661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644E67" w:rsidRPr="00F2168B" w:rsidRDefault="00644E67" w:rsidP="005612A1">
            <w:pPr>
              <w:pStyle w:val="Naslov1"/>
              <w:keepNext w:val="0"/>
              <w:pageBreakBefore/>
              <w:widowControl w:val="0"/>
              <w:tabs>
                <w:tab w:val="left" w:pos="2340"/>
              </w:tabs>
              <w:spacing w:before="0" w:after="0" w:line="276" w:lineRule="auto"/>
              <w:ind w:left="142" w:hanging="142"/>
              <w:rPr>
                <w:rFonts w:cs="Arial"/>
                <w:sz w:val="20"/>
                <w:szCs w:val="20"/>
              </w:rPr>
            </w:pPr>
            <w:r w:rsidRPr="00F2168B">
              <w:rPr>
                <w:rFonts w:cs="Arial"/>
                <w:sz w:val="20"/>
                <w:szCs w:val="20"/>
              </w:rPr>
              <w:lastRenderedPageBreak/>
              <w:t>I. Ocena finančnih posledic, ki niso načrtovane v sprejetem proračunu</w:t>
            </w:r>
          </w:p>
        </w:tc>
      </w:tr>
      <w:tr w:rsidR="00644E67" w:rsidRPr="00F2168B" w:rsidTr="00F2168B">
        <w:trPr>
          <w:cantSplit/>
          <w:trHeight w:val="276"/>
        </w:trPr>
        <w:tc>
          <w:tcPr>
            <w:tcW w:w="3106"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ind w:left="-122" w:right="-112"/>
              <w:jc w:val="center"/>
              <w:rPr>
                <w:rFonts w:ascii="Arial" w:hAnsi="Arial" w:cs="Arial"/>
                <w:sz w:val="20"/>
                <w:szCs w:val="20"/>
              </w:rPr>
            </w:pP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Tekoče leto (t)</w:t>
            </w:r>
          </w:p>
        </w:tc>
        <w:tc>
          <w:tcPr>
            <w:tcW w:w="991"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t + 2</w:t>
            </w: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t + 3</w:t>
            </w:r>
          </w:p>
        </w:tc>
      </w:tr>
      <w:tr w:rsidR="00644E67" w:rsidRPr="00F2168B" w:rsidTr="00F2168B">
        <w:trPr>
          <w:cantSplit/>
          <w:trHeight w:val="423"/>
        </w:trPr>
        <w:tc>
          <w:tcPr>
            <w:tcW w:w="3106"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rPr>
                <w:rFonts w:ascii="Arial" w:hAnsi="Arial" w:cs="Arial"/>
                <w:bCs/>
                <w:sz w:val="20"/>
                <w:szCs w:val="20"/>
              </w:rPr>
            </w:pPr>
            <w:r w:rsidRPr="00F2168B">
              <w:rPr>
                <w:rFonts w:ascii="Arial" w:hAnsi="Arial" w:cs="Arial"/>
                <w:bCs/>
                <w:sz w:val="20"/>
                <w:szCs w:val="20"/>
              </w:rPr>
              <w:t>Predvideno povečanje (+) ali zmanjšanje (</w:t>
            </w:r>
            <w:r w:rsidRPr="00F2168B">
              <w:rPr>
                <w:rFonts w:ascii="Arial" w:hAnsi="Arial" w:cs="Arial"/>
                <w:b/>
                <w:sz w:val="20"/>
                <w:szCs w:val="20"/>
              </w:rPr>
              <w:t>–</w:t>
            </w:r>
            <w:r w:rsidRPr="00F2168B">
              <w:rPr>
                <w:rFonts w:ascii="Arial" w:hAnsi="Arial" w:cs="Arial"/>
                <w:bCs/>
                <w:sz w:val="20"/>
                <w:szCs w:val="20"/>
              </w:rPr>
              <w:t xml:space="preserve">) prihodkov državnega proračuna </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sz w:val="20"/>
                <w:szCs w:val="20"/>
              </w:rPr>
            </w:pPr>
          </w:p>
        </w:tc>
      </w:tr>
      <w:tr w:rsidR="00644E67" w:rsidRPr="00F2168B" w:rsidTr="00F2168B">
        <w:trPr>
          <w:cantSplit/>
          <w:trHeight w:val="423"/>
        </w:trPr>
        <w:tc>
          <w:tcPr>
            <w:tcW w:w="3106"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rPr>
                <w:rFonts w:ascii="Arial" w:hAnsi="Arial" w:cs="Arial"/>
                <w:bCs/>
                <w:sz w:val="20"/>
                <w:szCs w:val="20"/>
              </w:rPr>
            </w:pPr>
            <w:r w:rsidRPr="00F2168B">
              <w:rPr>
                <w:rFonts w:ascii="Arial" w:hAnsi="Arial" w:cs="Arial"/>
                <w:bCs/>
                <w:sz w:val="20"/>
                <w:szCs w:val="20"/>
              </w:rPr>
              <w:t>Predvideno povečanje (+) ali zmanjšanje (</w:t>
            </w:r>
            <w:r w:rsidRPr="00F2168B">
              <w:rPr>
                <w:rFonts w:ascii="Arial" w:hAnsi="Arial" w:cs="Arial"/>
                <w:b/>
                <w:sz w:val="20"/>
                <w:szCs w:val="20"/>
              </w:rPr>
              <w:t>–</w:t>
            </w:r>
            <w:r w:rsidRPr="00F2168B">
              <w:rPr>
                <w:rFonts w:ascii="Arial" w:hAnsi="Arial" w:cs="Arial"/>
                <w:bCs/>
                <w:sz w:val="20"/>
                <w:szCs w:val="20"/>
              </w:rPr>
              <w:t xml:space="preserve">) prihodkov občinskih proračunov </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sz w:val="20"/>
                <w:szCs w:val="20"/>
              </w:rPr>
            </w:pPr>
          </w:p>
        </w:tc>
      </w:tr>
      <w:tr w:rsidR="00644E67" w:rsidRPr="00F2168B" w:rsidTr="00F2168B">
        <w:trPr>
          <w:cantSplit/>
          <w:trHeight w:val="423"/>
        </w:trPr>
        <w:tc>
          <w:tcPr>
            <w:tcW w:w="3106"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rPr>
                <w:rFonts w:ascii="Arial" w:hAnsi="Arial" w:cs="Arial"/>
                <w:bCs/>
                <w:sz w:val="20"/>
                <w:szCs w:val="20"/>
              </w:rPr>
            </w:pPr>
            <w:r w:rsidRPr="00F2168B">
              <w:rPr>
                <w:rFonts w:ascii="Arial" w:hAnsi="Arial" w:cs="Arial"/>
                <w:bCs/>
                <w:sz w:val="20"/>
                <w:szCs w:val="20"/>
              </w:rPr>
              <w:t>Predvideno povečanje (+) ali zmanjšanje (</w:t>
            </w:r>
            <w:r w:rsidRPr="00F2168B">
              <w:rPr>
                <w:rFonts w:ascii="Arial" w:hAnsi="Arial" w:cs="Arial"/>
                <w:b/>
                <w:sz w:val="20"/>
                <w:szCs w:val="20"/>
              </w:rPr>
              <w:t>–</w:t>
            </w:r>
            <w:r w:rsidRPr="00F2168B">
              <w:rPr>
                <w:rFonts w:ascii="Arial" w:hAnsi="Arial" w:cs="Arial"/>
                <w:bCs/>
                <w:sz w:val="20"/>
                <w:szCs w:val="20"/>
              </w:rPr>
              <w:t xml:space="preserve">) odhodkov državnega proračuna </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p>
        </w:tc>
      </w:tr>
      <w:tr w:rsidR="00644E67" w:rsidRPr="00F2168B" w:rsidTr="00F2168B">
        <w:trPr>
          <w:cantSplit/>
          <w:trHeight w:val="623"/>
        </w:trPr>
        <w:tc>
          <w:tcPr>
            <w:tcW w:w="3106"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rPr>
                <w:rFonts w:ascii="Arial" w:hAnsi="Arial" w:cs="Arial"/>
                <w:bCs/>
                <w:sz w:val="20"/>
                <w:szCs w:val="20"/>
              </w:rPr>
            </w:pPr>
            <w:r w:rsidRPr="00F2168B">
              <w:rPr>
                <w:rFonts w:ascii="Arial" w:hAnsi="Arial" w:cs="Arial"/>
                <w:bCs/>
                <w:sz w:val="20"/>
                <w:szCs w:val="20"/>
              </w:rPr>
              <w:t>Predvideno povečanje (+) ali zmanjšanje (</w:t>
            </w:r>
            <w:r w:rsidRPr="00F2168B">
              <w:rPr>
                <w:rFonts w:ascii="Arial" w:hAnsi="Arial" w:cs="Arial"/>
                <w:b/>
                <w:sz w:val="20"/>
                <w:szCs w:val="20"/>
              </w:rPr>
              <w:t>–</w:t>
            </w:r>
            <w:r w:rsidRPr="00F2168B">
              <w:rPr>
                <w:rFonts w:ascii="Arial" w:hAnsi="Arial" w:cs="Arial"/>
                <w:bCs/>
                <w:sz w:val="20"/>
                <w:szCs w:val="20"/>
              </w:rPr>
              <w:t>) odhodkov občinskih proračunov</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p>
        </w:tc>
      </w:tr>
      <w:tr w:rsidR="00644E67" w:rsidRPr="00F2168B" w:rsidTr="00F2168B">
        <w:trPr>
          <w:cantSplit/>
          <w:trHeight w:val="423"/>
        </w:trPr>
        <w:tc>
          <w:tcPr>
            <w:tcW w:w="3106"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rPr>
                <w:rFonts w:ascii="Arial" w:hAnsi="Arial" w:cs="Arial"/>
                <w:bCs/>
                <w:sz w:val="20"/>
                <w:szCs w:val="20"/>
              </w:rPr>
            </w:pPr>
            <w:r w:rsidRPr="00F2168B">
              <w:rPr>
                <w:rFonts w:ascii="Arial" w:hAnsi="Arial" w:cs="Arial"/>
                <w:bCs/>
                <w:sz w:val="20"/>
                <w:szCs w:val="20"/>
              </w:rPr>
              <w:t>Predvideno povečanje (+) ali zmanjšanje (</w:t>
            </w:r>
            <w:r w:rsidRPr="00F2168B">
              <w:rPr>
                <w:rFonts w:ascii="Arial" w:hAnsi="Arial" w:cs="Arial"/>
                <w:b/>
                <w:sz w:val="20"/>
                <w:szCs w:val="20"/>
              </w:rPr>
              <w:t>–</w:t>
            </w:r>
            <w:r w:rsidRPr="00F2168B">
              <w:rPr>
                <w:rFonts w:ascii="Arial" w:hAnsi="Arial" w:cs="Arial"/>
                <w:bCs/>
                <w:sz w:val="20"/>
                <w:szCs w:val="20"/>
              </w:rPr>
              <w:t>) obveznosti za druga javnofinančna sredstva</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jc w:val="center"/>
              <w:rPr>
                <w:rFonts w:cs="Arial"/>
                <w:b w:val="0"/>
                <w:sz w:val="20"/>
                <w:szCs w:val="20"/>
              </w:rPr>
            </w:pPr>
          </w:p>
        </w:tc>
      </w:tr>
      <w:tr w:rsidR="00644E67" w:rsidRPr="00F2168B" w:rsidTr="0095661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644E67" w:rsidRPr="00F2168B" w:rsidRDefault="00644E67" w:rsidP="005612A1">
            <w:pPr>
              <w:pStyle w:val="Naslov1"/>
              <w:keepNext w:val="0"/>
              <w:widowControl w:val="0"/>
              <w:tabs>
                <w:tab w:val="left" w:pos="2340"/>
              </w:tabs>
              <w:spacing w:before="0" w:after="0" w:line="276" w:lineRule="auto"/>
              <w:ind w:left="142" w:hanging="142"/>
              <w:rPr>
                <w:rFonts w:cs="Arial"/>
                <w:sz w:val="20"/>
                <w:szCs w:val="20"/>
              </w:rPr>
            </w:pPr>
            <w:r w:rsidRPr="00F2168B">
              <w:rPr>
                <w:rFonts w:cs="Arial"/>
                <w:sz w:val="20"/>
                <w:szCs w:val="20"/>
              </w:rPr>
              <w:t>II. Finančne posledice za državni proračun</w:t>
            </w:r>
          </w:p>
        </w:tc>
      </w:tr>
      <w:tr w:rsidR="00644E67" w:rsidRPr="00F2168B" w:rsidTr="0095661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644E67" w:rsidRPr="00F2168B" w:rsidRDefault="00644E67" w:rsidP="005612A1">
            <w:pPr>
              <w:pStyle w:val="Naslov1"/>
              <w:keepNext w:val="0"/>
              <w:widowControl w:val="0"/>
              <w:tabs>
                <w:tab w:val="left" w:pos="2340"/>
              </w:tabs>
              <w:spacing w:before="0" w:after="0" w:line="276" w:lineRule="auto"/>
              <w:ind w:left="142" w:hanging="142"/>
              <w:rPr>
                <w:rFonts w:cs="Arial"/>
                <w:sz w:val="20"/>
                <w:szCs w:val="20"/>
              </w:rPr>
            </w:pPr>
            <w:proofErr w:type="spellStart"/>
            <w:r w:rsidRPr="00F2168B">
              <w:rPr>
                <w:rFonts w:cs="Arial"/>
                <w:sz w:val="20"/>
                <w:szCs w:val="20"/>
              </w:rPr>
              <w:t>II.a</w:t>
            </w:r>
            <w:proofErr w:type="spellEnd"/>
            <w:r w:rsidRPr="00F2168B">
              <w:rPr>
                <w:rFonts w:cs="Arial"/>
                <w:sz w:val="20"/>
                <w:szCs w:val="20"/>
              </w:rPr>
              <w:t xml:space="preserve"> Pravice porabe za izvedbo predlaganih rešitev so zagotovljene:</w:t>
            </w:r>
          </w:p>
        </w:tc>
      </w:tr>
      <w:tr w:rsidR="00644E67" w:rsidRPr="00F2168B" w:rsidTr="00F2168B">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Znesek za t + 1</w:t>
            </w:r>
          </w:p>
        </w:tc>
      </w:tr>
      <w:tr w:rsidR="00644E67" w:rsidRPr="00F2168B" w:rsidTr="00F2168B">
        <w:trPr>
          <w:cantSplit/>
          <w:trHeight w:val="328"/>
        </w:trPr>
        <w:tc>
          <w:tcPr>
            <w:tcW w:w="2054"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r>
      <w:tr w:rsidR="00644E67" w:rsidRPr="00F2168B" w:rsidTr="00F2168B">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r>
      <w:tr w:rsidR="00644E67" w:rsidRPr="00F2168B" w:rsidTr="00F2168B">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sz w:val="20"/>
                <w:szCs w:val="20"/>
              </w:rPr>
            </w:pPr>
            <w:r w:rsidRPr="00F2168B">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b/>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sz w:val="20"/>
                <w:szCs w:val="20"/>
              </w:rPr>
            </w:pPr>
          </w:p>
        </w:tc>
      </w:tr>
      <w:tr w:rsidR="00644E67" w:rsidRPr="00F2168B" w:rsidTr="0095661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644E67" w:rsidRPr="00F2168B" w:rsidRDefault="00644E67" w:rsidP="005612A1">
            <w:pPr>
              <w:pStyle w:val="Naslov1"/>
              <w:keepNext w:val="0"/>
              <w:widowControl w:val="0"/>
              <w:tabs>
                <w:tab w:val="left" w:pos="2340"/>
              </w:tabs>
              <w:spacing w:before="0" w:after="0" w:line="276" w:lineRule="auto"/>
              <w:rPr>
                <w:rFonts w:cs="Arial"/>
                <w:sz w:val="20"/>
                <w:szCs w:val="20"/>
              </w:rPr>
            </w:pPr>
            <w:proofErr w:type="spellStart"/>
            <w:r w:rsidRPr="00F2168B">
              <w:rPr>
                <w:rFonts w:cs="Arial"/>
                <w:sz w:val="20"/>
                <w:szCs w:val="20"/>
              </w:rPr>
              <w:t>II.b</w:t>
            </w:r>
            <w:proofErr w:type="spellEnd"/>
            <w:r w:rsidRPr="00F2168B">
              <w:rPr>
                <w:rFonts w:cs="Arial"/>
                <w:sz w:val="20"/>
                <w:szCs w:val="20"/>
              </w:rPr>
              <w:t xml:space="preserve"> Manjkajoče pravice porabe bodo zagotovljene s prerazporeditvijo:</w:t>
            </w:r>
          </w:p>
        </w:tc>
      </w:tr>
      <w:tr w:rsidR="00644E67" w:rsidRPr="00F2168B" w:rsidTr="00F2168B">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jc w:val="center"/>
              <w:rPr>
                <w:rFonts w:ascii="Arial" w:hAnsi="Arial" w:cs="Arial"/>
                <w:sz w:val="20"/>
                <w:szCs w:val="20"/>
              </w:rPr>
            </w:pPr>
            <w:r w:rsidRPr="00F2168B">
              <w:rPr>
                <w:rFonts w:ascii="Arial" w:hAnsi="Arial" w:cs="Arial"/>
                <w:sz w:val="20"/>
                <w:szCs w:val="20"/>
              </w:rPr>
              <w:t xml:space="preserve">Znesek za t + 1 </w:t>
            </w:r>
          </w:p>
        </w:tc>
      </w:tr>
      <w:tr w:rsidR="00644E67" w:rsidRPr="00F2168B" w:rsidTr="00F2168B">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r>
      <w:tr w:rsidR="00644E67" w:rsidRPr="00F2168B" w:rsidTr="00F2168B">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r>
      <w:tr w:rsidR="00644E67" w:rsidRPr="00F2168B" w:rsidTr="00F2168B">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sz w:val="20"/>
                <w:szCs w:val="20"/>
              </w:rPr>
            </w:pPr>
            <w:r w:rsidRPr="00F2168B">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sz w:val="20"/>
                <w:szCs w:val="20"/>
              </w:rPr>
            </w:pPr>
          </w:p>
        </w:tc>
      </w:tr>
      <w:tr w:rsidR="00644E67" w:rsidRPr="00F2168B" w:rsidTr="0095661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644E67" w:rsidRPr="00F2168B" w:rsidRDefault="00644E67" w:rsidP="005612A1">
            <w:pPr>
              <w:pStyle w:val="Naslov1"/>
              <w:keepNext w:val="0"/>
              <w:widowControl w:val="0"/>
              <w:tabs>
                <w:tab w:val="left" w:pos="2340"/>
              </w:tabs>
              <w:spacing w:before="0" w:after="0" w:line="276" w:lineRule="auto"/>
              <w:rPr>
                <w:rFonts w:cs="Arial"/>
                <w:sz w:val="20"/>
                <w:szCs w:val="20"/>
              </w:rPr>
            </w:pPr>
            <w:proofErr w:type="spellStart"/>
            <w:r w:rsidRPr="00F2168B">
              <w:rPr>
                <w:rFonts w:cs="Arial"/>
                <w:sz w:val="20"/>
                <w:szCs w:val="20"/>
              </w:rPr>
              <w:t>II.c</w:t>
            </w:r>
            <w:proofErr w:type="spellEnd"/>
            <w:r w:rsidRPr="00F2168B">
              <w:rPr>
                <w:rFonts w:cs="Arial"/>
                <w:sz w:val="20"/>
                <w:szCs w:val="20"/>
              </w:rPr>
              <w:t xml:space="preserve"> Načrtovana nadomestitev zmanjšanih prihodkov in povečanih odhodkov proračuna:</w:t>
            </w:r>
          </w:p>
        </w:tc>
      </w:tr>
      <w:tr w:rsidR="00644E67" w:rsidRPr="00F2168B" w:rsidTr="00F2168B">
        <w:trPr>
          <w:cantSplit/>
          <w:trHeight w:val="100"/>
        </w:trPr>
        <w:tc>
          <w:tcPr>
            <w:tcW w:w="432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ind w:left="-122" w:right="-112"/>
              <w:jc w:val="center"/>
              <w:rPr>
                <w:rFonts w:ascii="Arial" w:hAnsi="Arial" w:cs="Arial"/>
                <w:sz w:val="20"/>
                <w:szCs w:val="20"/>
              </w:rPr>
            </w:pPr>
            <w:r w:rsidRPr="00F2168B">
              <w:rPr>
                <w:rFonts w:ascii="Arial" w:hAnsi="Arial" w:cs="Arial"/>
                <w:sz w:val="20"/>
                <w:szCs w:val="20"/>
              </w:rPr>
              <w:t>Novi prihodki</w:t>
            </w: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ind w:left="-122" w:right="-112"/>
              <w:jc w:val="center"/>
              <w:rPr>
                <w:rFonts w:ascii="Arial" w:hAnsi="Arial" w:cs="Arial"/>
                <w:sz w:val="20"/>
                <w:szCs w:val="20"/>
              </w:rPr>
            </w:pPr>
            <w:r w:rsidRPr="00F2168B">
              <w:rPr>
                <w:rFonts w:ascii="Arial" w:hAnsi="Arial" w:cs="Arial"/>
                <w:sz w:val="20"/>
                <w:szCs w:val="20"/>
              </w:rPr>
              <w:t>Znesek za tekoče leto (t)</w:t>
            </w:r>
          </w:p>
        </w:tc>
        <w:tc>
          <w:tcPr>
            <w:tcW w:w="277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widowControl w:val="0"/>
              <w:spacing w:after="0"/>
              <w:ind w:left="-122" w:right="-112"/>
              <w:jc w:val="center"/>
              <w:rPr>
                <w:rFonts w:ascii="Arial" w:hAnsi="Arial" w:cs="Arial"/>
                <w:sz w:val="20"/>
                <w:szCs w:val="20"/>
              </w:rPr>
            </w:pPr>
            <w:r w:rsidRPr="00F2168B">
              <w:rPr>
                <w:rFonts w:ascii="Arial" w:hAnsi="Arial" w:cs="Arial"/>
                <w:sz w:val="20"/>
                <w:szCs w:val="20"/>
              </w:rPr>
              <w:t>Znesek za t + 1</w:t>
            </w:r>
          </w:p>
        </w:tc>
      </w:tr>
      <w:tr w:rsidR="00644E67" w:rsidRPr="00F2168B" w:rsidTr="00F2168B">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77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r>
      <w:tr w:rsidR="00644E67" w:rsidRPr="00F2168B" w:rsidTr="00F2168B">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77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r>
      <w:tr w:rsidR="00644E67" w:rsidRPr="00F2168B" w:rsidTr="00F2168B">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c>
          <w:tcPr>
            <w:tcW w:w="277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b w:val="0"/>
                <w:bCs/>
                <w:sz w:val="20"/>
                <w:szCs w:val="20"/>
              </w:rPr>
            </w:pPr>
          </w:p>
        </w:tc>
      </w:tr>
      <w:tr w:rsidR="00644E67" w:rsidRPr="00F2168B" w:rsidTr="00F2168B">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sz w:val="20"/>
                <w:szCs w:val="20"/>
              </w:rPr>
            </w:pPr>
            <w:r w:rsidRPr="00F2168B">
              <w:rPr>
                <w:rFonts w:cs="Arial"/>
                <w:sz w:val="20"/>
                <w:szCs w:val="20"/>
              </w:rPr>
              <w:t>SKUPAJ</w:t>
            </w: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sz w:val="20"/>
                <w:szCs w:val="20"/>
              </w:rPr>
            </w:pPr>
          </w:p>
        </w:tc>
        <w:tc>
          <w:tcPr>
            <w:tcW w:w="2772" w:type="dxa"/>
            <w:gridSpan w:val="3"/>
            <w:tcBorders>
              <w:top w:val="single" w:sz="4" w:space="0" w:color="auto"/>
              <w:left w:val="single" w:sz="4" w:space="0" w:color="auto"/>
              <w:bottom w:val="single" w:sz="4" w:space="0" w:color="auto"/>
              <w:right w:val="single" w:sz="4" w:space="0" w:color="auto"/>
            </w:tcBorders>
            <w:vAlign w:val="center"/>
          </w:tcPr>
          <w:p w:rsidR="00644E67" w:rsidRPr="00F2168B" w:rsidRDefault="00644E67" w:rsidP="005612A1">
            <w:pPr>
              <w:pStyle w:val="Naslov1"/>
              <w:keepNext w:val="0"/>
              <w:widowControl w:val="0"/>
              <w:tabs>
                <w:tab w:val="left" w:pos="360"/>
              </w:tabs>
              <w:spacing w:before="0" w:after="0" w:line="276" w:lineRule="auto"/>
              <w:rPr>
                <w:rFonts w:cs="Arial"/>
                <w:sz w:val="20"/>
                <w:szCs w:val="20"/>
              </w:rPr>
            </w:pPr>
          </w:p>
        </w:tc>
      </w:tr>
      <w:tr w:rsidR="00644E67" w:rsidRPr="00F2168B" w:rsidTr="009566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644E67" w:rsidRPr="00F2168B" w:rsidRDefault="00644E67" w:rsidP="005612A1">
            <w:pPr>
              <w:widowControl w:val="0"/>
              <w:spacing w:after="0"/>
              <w:rPr>
                <w:rFonts w:ascii="Arial" w:hAnsi="Arial" w:cs="Arial"/>
                <w:b/>
                <w:sz w:val="20"/>
                <w:szCs w:val="20"/>
              </w:rPr>
            </w:pPr>
            <w:r w:rsidRPr="00F2168B">
              <w:rPr>
                <w:rFonts w:ascii="Arial" w:hAnsi="Arial" w:cs="Arial"/>
                <w:b/>
                <w:sz w:val="20"/>
                <w:szCs w:val="20"/>
              </w:rPr>
              <w:t>OBRAZLOŽITEV:</w:t>
            </w:r>
          </w:p>
          <w:p w:rsidR="00644E67" w:rsidRPr="00F2168B" w:rsidRDefault="00644E67" w:rsidP="005612A1">
            <w:pPr>
              <w:widowControl w:val="0"/>
              <w:numPr>
                <w:ilvl w:val="0"/>
                <w:numId w:val="29"/>
              </w:numPr>
              <w:suppressAutoHyphens/>
              <w:spacing w:after="0"/>
              <w:ind w:left="284" w:hanging="284"/>
              <w:jc w:val="both"/>
              <w:rPr>
                <w:rFonts w:ascii="Arial" w:hAnsi="Arial" w:cs="Arial"/>
                <w:b/>
                <w:sz w:val="20"/>
                <w:szCs w:val="20"/>
                <w:lang w:eastAsia="sl-SI"/>
              </w:rPr>
            </w:pPr>
            <w:r w:rsidRPr="00F2168B">
              <w:rPr>
                <w:rFonts w:ascii="Arial" w:hAnsi="Arial" w:cs="Arial"/>
                <w:b/>
                <w:sz w:val="20"/>
                <w:szCs w:val="20"/>
                <w:lang w:eastAsia="sl-SI"/>
              </w:rPr>
              <w:t>Ocena finančnih posledic, ki niso načrtovane v sprejetem proračunu</w:t>
            </w:r>
          </w:p>
          <w:p w:rsidR="00644E67" w:rsidRPr="00F2168B" w:rsidRDefault="00644E67" w:rsidP="005612A1">
            <w:pPr>
              <w:widowControl w:val="0"/>
              <w:spacing w:after="0"/>
              <w:ind w:left="360" w:hanging="76"/>
              <w:jc w:val="both"/>
              <w:rPr>
                <w:rFonts w:ascii="Arial" w:hAnsi="Arial" w:cs="Arial"/>
                <w:sz w:val="20"/>
                <w:szCs w:val="20"/>
                <w:lang w:eastAsia="sl-SI"/>
              </w:rPr>
            </w:pPr>
            <w:r w:rsidRPr="00F2168B">
              <w:rPr>
                <w:rFonts w:ascii="Arial" w:hAnsi="Arial" w:cs="Arial"/>
                <w:sz w:val="20"/>
                <w:szCs w:val="20"/>
                <w:lang w:eastAsia="sl-SI"/>
              </w:rPr>
              <w:t>V zvezi s predlaganim vladnim gradivom se navedejo predvidene spremembe (povečanje, zmanjšanje):</w:t>
            </w:r>
          </w:p>
          <w:p w:rsidR="00644E67" w:rsidRPr="00F2168B" w:rsidRDefault="00644E67" w:rsidP="005612A1">
            <w:pPr>
              <w:widowControl w:val="0"/>
              <w:numPr>
                <w:ilvl w:val="0"/>
                <w:numId w:val="35"/>
              </w:numPr>
              <w:suppressAutoHyphens/>
              <w:spacing w:after="0"/>
              <w:jc w:val="both"/>
              <w:rPr>
                <w:rFonts w:ascii="Arial" w:hAnsi="Arial" w:cs="Arial"/>
                <w:sz w:val="20"/>
                <w:szCs w:val="20"/>
              </w:rPr>
            </w:pPr>
            <w:r w:rsidRPr="00F2168B">
              <w:rPr>
                <w:rFonts w:ascii="Arial" w:hAnsi="Arial" w:cs="Arial"/>
                <w:sz w:val="20"/>
                <w:szCs w:val="20"/>
                <w:lang w:eastAsia="sl-SI"/>
              </w:rPr>
              <w:t>prihodkov državnega proračuna in občinskih proračunov,</w:t>
            </w:r>
          </w:p>
          <w:p w:rsidR="00644E67" w:rsidRPr="00F2168B" w:rsidRDefault="00644E67" w:rsidP="005612A1">
            <w:pPr>
              <w:widowControl w:val="0"/>
              <w:numPr>
                <w:ilvl w:val="0"/>
                <w:numId w:val="35"/>
              </w:numPr>
              <w:suppressAutoHyphens/>
              <w:spacing w:after="0"/>
              <w:jc w:val="both"/>
              <w:rPr>
                <w:rFonts w:ascii="Arial" w:hAnsi="Arial" w:cs="Arial"/>
                <w:sz w:val="20"/>
                <w:szCs w:val="20"/>
              </w:rPr>
            </w:pPr>
            <w:r w:rsidRPr="00F2168B">
              <w:rPr>
                <w:rFonts w:ascii="Arial" w:hAnsi="Arial" w:cs="Arial"/>
                <w:sz w:val="20"/>
                <w:szCs w:val="20"/>
                <w:lang w:eastAsia="sl-SI"/>
              </w:rPr>
              <w:t>odhodkov državnega proračuna, ki niso načrtovani na ukrepih oziroma projektih sprejetih proračunov,</w:t>
            </w:r>
          </w:p>
          <w:p w:rsidR="00644E67" w:rsidRPr="00F2168B" w:rsidRDefault="00644E67" w:rsidP="005612A1">
            <w:pPr>
              <w:widowControl w:val="0"/>
              <w:numPr>
                <w:ilvl w:val="0"/>
                <w:numId w:val="35"/>
              </w:numPr>
              <w:suppressAutoHyphens/>
              <w:spacing w:after="0"/>
              <w:jc w:val="both"/>
              <w:rPr>
                <w:rFonts w:ascii="Arial" w:hAnsi="Arial" w:cs="Arial"/>
                <w:sz w:val="20"/>
                <w:szCs w:val="20"/>
              </w:rPr>
            </w:pPr>
            <w:r w:rsidRPr="00F2168B">
              <w:rPr>
                <w:rFonts w:ascii="Arial" w:hAnsi="Arial" w:cs="Arial"/>
                <w:sz w:val="20"/>
                <w:szCs w:val="20"/>
                <w:lang w:eastAsia="sl-SI"/>
              </w:rPr>
              <w:t>obveznosti za druga javnofinančna sredstva (drugi viri), ki niso načrtovana na ukrepih oziroma projektih sprejetih proračunov.</w:t>
            </w:r>
          </w:p>
          <w:p w:rsidR="00644E67" w:rsidRPr="00F2168B" w:rsidRDefault="00644E67" w:rsidP="005612A1">
            <w:pPr>
              <w:widowControl w:val="0"/>
              <w:spacing w:after="0"/>
              <w:ind w:left="284"/>
              <w:rPr>
                <w:rFonts w:ascii="Arial" w:hAnsi="Arial" w:cs="Arial"/>
                <w:sz w:val="20"/>
                <w:szCs w:val="20"/>
                <w:lang w:eastAsia="sl-SI"/>
              </w:rPr>
            </w:pPr>
          </w:p>
          <w:p w:rsidR="00644E67" w:rsidRPr="00F2168B" w:rsidRDefault="00644E67" w:rsidP="005612A1">
            <w:pPr>
              <w:widowControl w:val="0"/>
              <w:numPr>
                <w:ilvl w:val="0"/>
                <w:numId w:val="29"/>
              </w:numPr>
              <w:suppressAutoHyphens/>
              <w:spacing w:after="0"/>
              <w:ind w:left="284" w:hanging="284"/>
              <w:jc w:val="both"/>
              <w:rPr>
                <w:rFonts w:ascii="Arial" w:hAnsi="Arial" w:cs="Arial"/>
                <w:b/>
                <w:sz w:val="20"/>
                <w:szCs w:val="20"/>
                <w:lang w:eastAsia="sl-SI"/>
              </w:rPr>
            </w:pPr>
            <w:r w:rsidRPr="00F2168B">
              <w:rPr>
                <w:rFonts w:ascii="Arial" w:hAnsi="Arial" w:cs="Arial"/>
                <w:b/>
                <w:sz w:val="20"/>
                <w:szCs w:val="20"/>
                <w:lang w:eastAsia="sl-SI"/>
              </w:rPr>
              <w:lastRenderedPageBreak/>
              <w:t>Finančne posledice za državni proračun</w:t>
            </w:r>
          </w:p>
          <w:p w:rsidR="00644E67" w:rsidRPr="00F2168B" w:rsidRDefault="00644E67" w:rsidP="005612A1">
            <w:pPr>
              <w:widowControl w:val="0"/>
              <w:spacing w:after="0"/>
              <w:ind w:left="284"/>
              <w:jc w:val="both"/>
              <w:rPr>
                <w:rFonts w:ascii="Arial" w:hAnsi="Arial" w:cs="Arial"/>
                <w:sz w:val="20"/>
                <w:szCs w:val="20"/>
                <w:lang w:eastAsia="sl-SI"/>
              </w:rPr>
            </w:pPr>
            <w:r w:rsidRPr="00F2168B">
              <w:rPr>
                <w:rFonts w:ascii="Arial" w:hAnsi="Arial" w:cs="Arial"/>
                <w:sz w:val="20"/>
                <w:szCs w:val="20"/>
                <w:lang w:eastAsia="sl-SI"/>
              </w:rPr>
              <w:t>Prikazane morajo biti finančne posledice za državni proračun, ki so na proračunskih postavkah načrtovane v dinamiki projektov oziroma ukrepov:</w:t>
            </w:r>
          </w:p>
          <w:p w:rsidR="00644E67" w:rsidRPr="00F2168B" w:rsidRDefault="00644E67" w:rsidP="005612A1">
            <w:pPr>
              <w:widowControl w:val="0"/>
              <w:suppressAutoHyphens/>
              <w:spacing w:after="0"/>
              <w:ind w:left="720"/>
              <w:jc w:val="both"/>
              <w:rPr>
                <w:rFonts w:ascii="Arial" w:hAnsi="Arial" w:cs="Arial"/>
                <w:b/>
                <w:sz w:val="20"/>
                <w:szCs w:val="20"/>
                <w:lang w:eastAsia="sl-SI"/>
              </w:rPr>
            </w:pPr>
            <w:r w:rsidRPr="00F2168B">
              <w:rPr>
                <w:rFonts w:ascii="Arial" w:hAnsi="Arial" w:cs="Arial"/>
                <w:b/>
                <w:sz w:val="20"/>
                <w:szCs w:val="20"/>
                <w:lang w:eastAsia="sl-SI"/>
              </w:rPr>
              <w:t>II.</w:t>
            </w:r>
            <w:r w:rsidR="00057CEE" w:rsidRPr="00F2168B">
              <w:rPr>
                <w:rFonts w:ascii="Arial" w:hAnsi="Arial" w:cs="Arial"/>
                <w:b/>
                <w:sz w:val="20"/>
                <w:szCs w:val="20"/>
                <w:lang w:eastAsia="sl-SI"/>
              </w:rPr>
              <w:t xml:space="preserve"> </w:t>
            </w:r>
            <w:r w:rsidRPr="00F2168B">
              <w:rPr>
                <w:rFonts w:ascii="Arial" w:hAnsi="Arial" w:cs="Arial"/>
                <w:b/>
                <w:sz w:val="20"/>
                <w:szCs w:val="20"/>
                <w:lang w:eastAsia="sl-SI"/>
              </w:rPr>
              <w:t>a Pravice porabe za izvedbo predlaganih rešitev so zagotovljene:</w:t>
            </w:r>
          </w:p>
          <w:p w:rsidR="00644E67" w:rsidRPr="00F2168B" w:rsidRDefault="00644E67" w:rsidP="005612A1">
            <w:pPr>
              <w:widowControl w:val="0"/>
              <w:spacing w:after="0"/>
              <w:ind w:left="284"/>
              <w:jc w:val="both"/>
              <w:rPr>
                <w:rFonts w:ascii="Arial" w:hAnsi="Arial" w:cs="Arial"/>
                <w:sz w:val="20"/>
                <w:szCs w:val="20"/>
                <w:lang w:eastAsia="sl-SI"/>
              </w:rPr>
            </w:pPr>
            <w:r w:rsidRPr="00F2168B">
              <w:rPr>
                <w:rFonts w:ascii="Arial"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F2168B">
              <w:rPr>
                <w:rFonts w:ascii="Arial" w:hAnsi="Arial" w:cs="Arial"/>
                <w:sz w:val="20"/>
                <w:szCs w:val="20"/>
                <w:lang w:eastAsia="sl-SI"/>
              </w:rPr>
              <w:t>II.b</w:t>
            </w:r>
            <w:proofErr w:type="spellEnd"/>
            <w:r w:rsidRPr="00F2168B">
              <w:rPr>
                <w:rFonts w:ascii="Arial" w:hAnsi="Arial" w:cs="Arial"/>
                <w:sz w:val="20"/>
                <w:szCs w:val="20"/>
                <w:lang w:eastAsia="sl-SI"/>
              </w:rPr>
              <w:t>). Pri uvrstitvi novega projekta oziroma ukrepa v načrt razvojnih programov se navedejo:</w:t>
            </w:r>
          </w:p>
          <w:p w:rsidR="00644E67" w:rsidRPr="00F2168B" w:rsidRDefault="00644E67" w:rsidP="005612A1">
            <w:pPr>
              <w:widowControl w:val="0"/>
              <w:numPr>
                <w:ilvl w:val="0"/>
                <w:numId w:val="36"/>
              </w:numPr>
              <w:suppressAutoHyphens/>
              <w:spacing w:after="0"/>
              <w:jc w:val="both"/>
              <w:rPr>
                <w:rFonts w:ascii="Arial" w:hAnsi="Arial" w:cs="Arial"/>
                <w:sz w:val="20"/>
                <w:szCs w:val="20"/>
                <w:lang w:eastAsia="sl-SI"/>
              </w:rPr>
            </w:pPr>
            <w:r w:rsidRPr="00F2168B">
              <w:rPr>
                <w:rFonts w:ascii="Arial" w:hAnsi="Arial" w:cs="Arial"/>
                <w:sz w:val="20"/>
                <w:szCs w:val="20"/>
                <w:lang w:eastAsia="sl-SI"/>
              </w:rPr>
              <w:t>proračunski uporabnik, ki bo financiral novi projekt oziroma ukrep,</w:t>
            </w:r>
          </w:p>
          <w:p w:rsidR="00644E67" w:rsidRPr="00F2168B" w:rsidRDefault="00644E67" w:rsidP="005612A1">
            <w:pPr>
              <w:widowControl w:val="0"/>
              <w:numPr>
                <w:ilvl w:val="0"/>
                <w:numId w:val="36"/>
              </w:numPr>
              <w:suppressAutoHyphens/>
              <w:spacing w:after="0"/>
              <w:jc w:val="both"/>
              <w:rPr>
                <w:rFonts w:ascii="Arial" w:hAnsi="Arial" w:cs="Arial"/>
                <w:sz w:val="20"/>
                <w:szCs w:val="20"/>
                <w:lang w:eastAsia="sl-SI"/>
              </w:rPr>
            </w:pPr>
            <w:r w:rsidRPr="00F2168B">
              <w:rPr>
                <w:rFonts w:ascii="Arial" w:hAnsi="Arial" w:cs="Arial"/>
                <w:sz w:val="20"/>
                <w:szCs w:val="20"/>
                <w:lang w:eastAsia="sl-SI"/>
              </w:rPr>
              <w:t xml:space="preserve">projekt oziroma ukrep, s katerim se bodo dosegli cilji vladnega gradiva, in </w:t>
            </w:r>
          </w:p>
          <w:p w:rsidR="00644E67" w:rsidRPr="00F2168B" w:rsidRDefault="00644E67" w:rsidP="005612A1">
            <w:pPr>
              <w:widowControl w:val="0"/>
              <w:numPr>
                <w:ilvl w:val="0"/>
                <w:numId w:val="36"/>
              </w:numPr>
              <w:suppressAutoHyphens/>
              <w:spacing w:after="0"/>
              <w:jc w:val="both"/>
              <w:rPr>
                <w:rFonts w:ascii="Arial" w:hAnsi="Arial" w:cs="Arial"/>
                <w:sz w:val="20"/>
                <w:szCs w:val="20"/>
                <w:lang w:eastAsia="sl-SI"/>
              </w:rPr>
            </w:pPr>
            <w:r w:rsidRPr="00F2168B">
              <w:rPr>
                <w:rFonts w:ascii="Arial" w:hAnsi="Arial" w:cs="Arial"/>
                <w:sz w:val="20"/>
                <w:szCs w:val="20"/>
                <w:lang w:eastAsia="sl-SI"/>
              </w:rPr>
              <w:t>proračunske postavke.</w:t>
            </w:r>
          </w:p>
          <w:p w:rsidR="00644E67" w:rsidRPr="00F2168B" w:rsidRDefault="00644E67" w:rsidP="005612A1">
            <w:pPr>
              <w:widowControl w:val="0"/>
              <w:spacing w:after="0"/>
              <w:ind w:left="284"/>
              <w:jc w:val="both"/>
              <w:rPr>
                <w:rFonts w:ascii="Arial" w:hAnsi="Arial" w:cs="Arial"/>
                <w:sz w:val="20"/>
                <w:szCs w:val="20"/>
                <w:lang w:eastAsia="sl-SI"/>
              </w:rPr>
            </w:pPr>
            <w:r w:rsidRPr="00F2168B">
              <w:rPr>
                <w:rFonts w:ascii="Arial" w:hAnsi="Arial" w:cs="Arial"/>
                <w:sz w:val="20"/>
                <w:szCs w:val="20"/>
                <w:lang w:eastAsia="sl-SI"/>
              </w:rPr>
              <w:t xml:space="preserve">Za zagotovitev pravic porabe na proračunskih postavkah, s katerih se bo financiral novi projekt oziroma ukrep, je treba izpolniti tudi točko </w:t>
            </w:r>
            <w:proofErr w:type="spellStart"/>
            <w:r w:rsidRPr="00F2168B">
              <w:rPr>
                <w:rFonts w:ascii="Arial" w:hAnsi="Arial" w:cs="Arial"/>
                <w:sz w:val="20"/>
                <w:szCs w:val="20"/>
                <w:lang w:eastAsia="sl-SI"/>
              </w:rPr>
              <w:t>II.b</w:t>
            </w:r>
            <w:proofErr w:type="spellEnd"/>
            <w:r w:rsidRPr="00F2168B">
              <w:rPr>
                <w:rFonts w:ascii="Arial" w:hAnsi="Arial" w:cs="Arial"/>
                <w:sz w:val="20"/>
                <w:szCs w:val="20"/>
                <w:lang w:eastAsia="sl-SI"/>
              </w:rPr>
              <w:t>, saj je za novi projekt oziroma ukrep mogoče zagotoviti pravice porabe le s prerazporeditvijo s proračunskih postavk, s katerih se financirajo že sprejeti oziroma veljavni projekti in ukrepi.</w:t>
            </w:r>
          </w:p>
          <w:p w:rsidR="00644E67" w:rsidRPr="00F2168B" w:rsidRDefault="00057CEE" w:rsidP="005612A1">
            <w:pPr>
              <w:widowControl w:val="0"/>
              <w:suppressAutoHyphens/>
              <w:spacing w:after="0"/>
              <w:ind w:left="714"/>
              <w:jc w:val="both"/>
              <w:rPr>
                <w:rFonts w:ascii="Arial" w:hAnsi="Arial" w:cs="Arial"/>
                <w:b/>
                <w:sz w:val="20"/>
                <w:szCs w:val="20"/>
              </w:rPr>
            </w:pPr>
            <w:r w:rsidRPr="00F2168B">
              <w:rPr>
                <w:rFonts w:ascii="Arial" w:hAnsi="Arial" w:cs="Arial"/>
                <w:b/>
                <w:sz w:val="20"/>
                <w:szCs w:val="20"/>
                <w:lang w:eastAsia="sl-SI"/>
              </w:rPr>
              <w:t>II.</w:t>
            </w:r>
            <w:r w:rsidRPr="00F2168B">
              <w:rPr>
                <w:rFonts w:ascii="Arial" w:hAnsi="Arial" w:cs="Arial"/>
                <w:b/>
                <w:sz w:val="20"/>
                <w:szCs w:val="20"/>
              </w:rPr>
              <w:t xml:space="preserve"> </w:t>
            </w:r>
            <w:r w:rsidR="00644E67" w:rsidRPr="00F2168B">
              <w:rPr>
                <w:rFonts w:ascii="Arial" w:hAnsi="Arial" w:cs="Arial"/>
                <w:b/>
                <w:sz w:val="20"/>
                <w:szCs w:val="20"/>
              </w:rPr>
              <w:t>b Manjkajoče pravice porabe bodo zagotovljene s prerazporeditvijo:</w:t>
            </w:r>
          </w:p>
          <w:p w:rsidR="00644E67" w:rsidRPr="00F2168B" w:rsidRDefault="00644E67" w:rsidP="005612A1">
            <w:pPr>
              <w:widowControl w:val="0"/>
              <w:spacing w:after="0"/>
              <w:ind w:left="284"/>
              <w:jc w:val="both"/>
              <w:rPr>
                <w:rFonts w:ascii="Arial" w:hAnsi="Arial" w:cs="Arial"/>
                <w:sz w:val="20"/>
                <w:szCs w:val="20"/>
                <w:lang w:eastAsia="sl-SI"/>
              </w:rPr>
            </w:pPr>
            <w:r w:rsidRPr="00F2168B">
              <w:rPr>
                <w:rFonts w:ascii="Arial"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F2168B">
              <w:rPr>
                <w:rFonts w:ascii="Arial" w:hAnsi="Arial" w:cs="Arial"/>
                <w:sz w:val="20"/>
                <w:szCs w:val="20"/>
                <w:lang w:eastAsia="sl-SI"/>
              </w:rPr>
              <w:t>II.a</w:t>
            </w:r>
            <w:proofErr w:type="spellEnd"/>
            <w:r w:rsidRPr="00F2168B">
              <w:rPr>
                <w:rFonts w:ascii="Arial" w:hAnsi="Arial" w:cs="Arial"/>
                <w:sz w:val="20"/>
                <w:szCs w:val="20"/>
                <w:lang w:eastAsia="sl-SI"/>
              </w:rPr>
              <w:t>.</w:t>
            </w:r>
          </w:p>
          <w:p w:rsidR="00644E67" w:rsidRPr="00F2168B" w:rsidRDefault="00057CEE" w:rsidP="005612A1">
            <w:pPr>
              <w:widowControl w:val="0"/>
              <w:suppressAutoHyphens/>
              <w:spacing w:after="0"/>
              <w:ind w:left="714"/>
              <w:jc w:val="both"/>
              <w:rPr>
                <w:rFonts w:ascii="Arial" w:hAnsi="Arial" w:cs="Arial"/>
                <w:b/>
                <w:sz w:val="20"/>
                <w:szCs w:val="20"/>
              </w:rPr>
            </w:pPr>
            <w:r w:rsidRPr="00F2168B">
              <w:rPr>
                <w:rFonts w:ascii="Arial" w:hAnsi="Arial" w:cs="Arial"/>
                <w:b/>
                <w:sz w:val="20"/>
                <w:szCs w:val="20"/>
                <w:lang w:eastAsia="sl-SI"/>
              </w:rPr>
              <w:t>II.</w:t>
            </w:r>
            <w:r w:rsidRPr="00F2168B">
              <w:rPr>
                <w:rFonts w:ascii="Arial" w:hAnsi="Arial" w:cs="Arial"/>
                <w:b/>
                <w:sz w:val="20"/>
                <w:szCs w:val="20"/>
              </w:rPr>
              <w:t xml:space="preserve"> </w:t>
            </w:r>
            <w:r w:rsidR="00644E67" w:rsidRPr="00F2168B">
              <w:rPr>
                <w:rFonts w:ascii="Arial" w:hAnsi="Arial" w:cs="Arial"/>
                <w:b/>
                <w:sz w:val="20"/>
                <w:szCs w:val="20"/>
              </w:rPr>
              <w:t>c Načrtovana nadomestitev zmanjšanih prihodkov in povečanih odhodkov proračuna:</w:t>
            </w:r>
          </w:p>
          <w:p w:rsidR="00644E67" w:rsidRPr="00F2168B" w:rsidRDefault="00644E67" w:rsidP="0008290F">
            <w:pPr>
              <w:widowControl w:val="0"/>
              <w:spacing w:after="0"/>
              <w:ind w:left="284"/>
              <w:jc w:val="both"/>
              <w:rPr>
                <w:rFonts w:ascii="Arial" w:hAnsi="Arial" w:cs="Arial"/>
                <w:sz w:val="20"/>
                <w:szCs w:val="20"/>
                <w:lang w:eastAsia="sl-SI"/>
              </w:rPr>
            </w:pPr>
            <w:r w:rsidRPr="00F2168B">
              <w:rPr>
                <w:rFonts w:ascii="Arial" w:hAnsi="Arial" w:cs="Arial"/>
                <w:sz w:val="20"/>
                <w:szCs w:val="20"/>
                <w:lang w:eastAsia="sl-SI"/>
              </w:rPr>
              <w:t xml:space="preserve">Če se povečani odhodki (pravice porabe) ne bodo zagotovili tako, kot je določeno v točkah </w:t>
            </w:r>
            <w:proofErr w:type="spellStart"/>
            <w:r w:rsidRPr="00F2168B">
              <w:rPr>
                <w:rFonts w:ascii="Arial" w:hAnsi="Arial" w:cs="Arial"/>
                <w:sz w:val="20"/>
                <w:szCs w:val="20"/>
                <w:lang w:eastAsia="sl-SI"/>
              </w:rPr>
              <w:t>II.a</w:t>
            </w:r>
            <w:proofErr w:type="spellEnd"/>
            <w:r w:rsidRPr="00F2168B">
              <w:rPr>
                <w:rFonts w:ascii="Arial" w:hAnsi="Arial" w:cs="Arial"/>
                <w:sz w:val="20"/>
                <w:szCs w:val="20"/>
                <w:lang w:eastAsia="sl-SI"/>
              </w:rPr>
              <w:t xml:space="preserve"> in </w:t>
            </w:r>
            <w:proofErr w:type="spellStart"/>
            <w:r w:rsidRPr="00F2168B">
              <w:rPr>
                <w:rFonts w:ascii="Arial" w:hAnsi="Arial" w:cs="Arial"/>
                <w:sz w:val="20"/>
                <w:szCs w:val="20"/>
                <w:lang w:eastAsia="sl-SI"/>
              </w:rPr>
              <w:t>II.b</w:t>
            </w:r>
            <w:proofErr w:type="spellEnd"/>
            <w:r w:rsidRPr="00F2168B">
              <w:rPr>
                <w:rFonts w:ascii="Arial"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644E67" w:rsidRPr="00F2168B" w:rsidTr="00644E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99"/>
        </w:trPr>
        <w:tc>
          <w:tcPr>
            <w:tcW w:w="9200" w:type="dxa"/>
            <w:gridSpan w:val="9"/>
            <w:tcBorders>
              <w:top w:val="single" w:sz="4" w:space="0" w:color="000000"/>
              <w:left w:val="single" w:sz="4" w:space="0" w:color="000000"/>
              <w:bottom w:val="single" w:sz="4" w:space="0" w:color="000000"/>
              <w:right w:val="single" w:sz="4" w:space="0" w:color="000000"/>
            </w:tcBorders>
          </w:tcPr>
          <w:p w:rsidR="00644E67" w:rsidRPr="00F2168B" w:rsidRDefault="00644E67" w:rsidP="005612A1">
            <w:pPr>
              <w:spacing w:after="0"/>
              <w:rPr>
                <w:rFonts w:ascii="Arial" w:hAnsi="Arial" w:cs="Arial"/>
                <w:b/>
                <w:sz w:val="20"/>
                <w:szCs w:val="20"/>
              </w:rPr>
            </w:pPr>
            <w:r w:rsidRPr="00F2168B">
              <w:rPr>
                <w:rFonts w:ascii="Arial" w:hAnsi="Arial" w:cs="Arial"/>
                <w:b/>
                <w:sz w:val="20"/>
                <w:szCs w:val="20"/>
              </w:rPr>
              <w:lastRenderedPageBreak/>
              <w:t>7.</w:t>
            </w:r>
            <w:r w:rsidR="00057CEE" w:rsidRPr="00F2168B">
              <w:rPr>
                <w:rFonts w:ascii="Arial" w:hAnsi="Arial" w:cs="Arial"/>
                <w:b/>
                <w:sz w:val="20"/>
                <w:szCs w:val="20"/>
              </w:rPr>
              <w:t xml:space="preserve"> </w:t>
            </w:r>
            <w:r w:rsidRPr="00F2168B">
              <w:rPr>
                <w:rFonts w:ascii="Arial" w:hAnsi="Arial" w:cs="Arial"/>
                <w:b/>
                <w:sz w:val="20"/>
                <w:szCs w:val="20"/>
              </w:rPr>
              <w:t>b Predstavitev ocene finančnih posledic pod 40.000 EUR:</w:t>
            </w:r>
          </w:p>
          <w:p w:rsidR="00644E67" w:rsidRPr="00F2168B" w:rsidRDefault="00644E67" w:rsidP="005612A1">
            <w:pPr>
              <w:spacing w:after="0"/>
              <w:rPr>
                <w:rFonts w:ascii="Arial" w:hAnsi="Arial" w:cs="Arial"/>
                <w:sz w:val="20"/>
                <w:szCs w:val="20"/>
              </w:rPr>
            </w:pPr>
            <w:r w:rsidRPr="00F2168B">
              <w:rPr>
                <w:rFonts w:ascii="Arial" w:hAnsi="Arial" w:cs="Arial"/>
                <w:sz w:val="20"/>
                <w:szCs w:val="20"/>
              </w:rPr>
              <w:t>(Samo če izberete NE pod točko 6.a.)</w:t>
            </w:r>
          </w:p>
          <w:p w:rsidR="003C068C" w:rsidRPr="00F2168B" w:rsidRDefault="003C068C" w:rsidP="005612A1">
            <w:pPr>
              <w:pStyle w:val="Oddelek"/>
              <w:widowControl w:val="0"/>
              <w:numPr>
                <w:ilvl w:val="0"/>
                <w:numId w:val="0"/>
              </w:numPr>
              <w:spacing w:before="0" w:after="0" w:line="276" w:lineRule="auto"/>
              <w:jc w:val="left"/>
              <w:rPr>
                <w:b w:val="0"/>
                <w:color w:val="000000"/>
                <w:sz w:val="20"/>
                <w:szCs w:val="20"/>
              </w:rPr>
            </w:pPr>
          </w:p>
          <w:p w:rsidR="001516D6" w:rsidRPr="00F2168B" w:rsidRDefault="001516D6" w:rsidP="005612A1">
            <w:pPr>
              <w:pStyle w:val="Oddelek"/>
              <w:widowControl w:val="0"/>
              <w:numPr>
                <w:ilvl w:val="0"/>
                <w:numId w:val="0"/>
              </w:numPr>
              <w:spacing w:before="0" w:after="0" w:line="276" w:lineRule="auto"/>
              <w:jc w:val="left"/>
              <w:rPr>
                <w:b w:val="0"/>
                <w:color w:val="000000"/>
                <w:sz w:val="20"/>
                <w:szCs w:val="20"/>
              </w:rPr>
            </w:pPr>
            <w:r w:rsidRPr="00F2168B">
              <w:rPr>
                <w:b w:val="0"/>
                <w:color w:val="000000"/>
                <w:sz w:val="20"/>
                <w:szCs w:val="20"/>
              </w:rPr>
              <w:t xml:space="preserve">Gradivo nima finančnih posledic. </w:t>
            </w:r>
          </w:p>
        </w:tc>
      </w:tr>
      <w:tr w:rsidR="00644E67" w:rsidRPr="00F2168B" w:rsidTr="009566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F2168B" w:rsidRPr="00F2168B" w:rsidRDefault="00F2168B" w:rsidP="005612A1">
            <w:pPr>
              <w:spacing w:after="0"/>
              <w:rPr>
                <w:rFonts w:ascii="Arial" w:hAnsi="Arial" w:cs="Arial"/>
                <w:b/>
                <w:sz w:val="20"/>
                <w:szCs w:val="20"/>
              </w:rPr>
            </w:pPr>
          </w:p>
          <w:p w:rsidR="00F2168B" w:rsidRPr="00F2168B" w:rsidRDefault="00F2168B" w:rsidP="005612A1">
            <w:pPr>
              <w:spacing w:after="0"/>
              <w:rPr>
                <w:rFonts w:ascii="Arial" w:hAnsi="Arial" w:cs="Arial"/>
                <w:b/>
                <w:sz w:val="20"/>
                <w:szCs w:val="20"/>
              </w:rPr>
            </w:pPr>
          </w:p>
          <w:p w:rsidR="00644E67" w:rsidRPr="00F2168B" w:rsidRDefault="00644E67" w:rsidP="005612A1">
            <w:pPr>
              <w:spacing w:after="0"/>
              <w:rPr>
                <w:rFonts w:ascii="Arial" w:hAnsi="Arial" w:cs="Arial"/>
                <w:b/>
                <w:sz w:val="20"/>
                <w:szCs w:val="20"/>
              </w:rPr>
            </w:pPr>
            <w:r w:rsidRPr="00F2168B">
              <w:rPr>
                <w:rFonts w:ascii="Arial" w:hAnsi="Arial" w:cs="Arial"/>
                <w:b/>
                <w:sz w:val="20"/>
                <w:szCs w:val="20"/>
              </w:rPr>
              <w:t>8. Predstavitev sodelovanja z združenji občin:</w:t>
            </w:r>
          </w:p>
        </w:tc>
      </w:tr>
      <w:tr w:rsidR="00644E67" w:rsidRPr="00F2168B" w:rsidTr="00F2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8" w:type="dxa"/>
            <w:gridSpan w:val="7"/>
          </w:tcPr>
          <w:p w:rsidR="00644E67" w:rsidRPr="00F2168B" w:rsidRDefault="00644E67" w:rsidP="005612A1">
            <w:pPr>
              <w:pStyle w:val="Neotevilenodstavek"/>
              <w:widowControl w:val="0"/>
              <w:spacing w:before="0" w:after="0" w:line="276" w:lineRule="auto"/>
              <w:rPr>
                <w:iCs/>
                <w:sz w:val="20"/>
                <w:szCs w:val="20"/>
              </w:rPr>
            </w:pPr>
            <w:r w:rsidRPr="00F2168B">
              <w:rPr>
                <w:iCs/>
                <w:sz w:val="20"/>
                <w:szCs w:val="20"/>
              </w:rPr>
              <w:t>Vsebina predloženega gradiva (predpisa) vpliva na:</w:t>
            </w:r>
          </w:p>
          <w:p w:rsidR="00644E67" w:rsidRPr="00F2168B" w:rsidRDefault="00644E67" w:rsidP="005612A1">
            <w:pPr>
              <w:pStyle w:val="Neotevilenodstavek"/>
              <w:widowControl w:val="0"/>
              <w:numPr>
                <w:ilvl w:val="1"/>
                <w:numId w:val="35"/>
              </w:numPr>
              <w:spacing w:before="0" w:after="0" w:line="276" w:lineRule="auto"/>
              <w:rPr>
                <w:iCs/>
                <w:sz w:val="20"/>
                <w:szCs w:val="20"/>
              </w:rPr>
            </w:pPr>
            <w:r w:rsidRPr="00F2168B">
              <w:rPr>
                <w:iCs/>
                <w:sz w:val="20"/>
                <w:szCs w:val="20"/>
              </w:rPr>
              <w:t>pristojnosti občin,</w:t>
            </w:r>
          </w:p>
          <w:p w:rsidR="00644E67" w:rsidRPr="00F2168B" w:rsidRDefault="00644E67" w:rsidP="005612A1">
            <w:pPr>
              <w:pStyle w:val="Neotevilenodstavek"/>
              <w:widowControl w:val="0"/>
              <w:numPr>
                <w:ilvl w:val="1"/>
                <w:numId w:val="35"/>
              </w:numPr>
              <w:spacing w:before="0" w:after="0" w:line="276" w:lineRule="auto"/>
              <w:rPr>
                <w:iCs/>
                <w:sz w:val="20"/>
                <w:szCs w:val="20"/>
              </w:rPr>
            </w:pPr>
            <w:r w:rsidRPr="00F2168B">
              <w:rPr>
                <w:iCs/>
                <w:sz w:val="20"/>
                <w:szCs w:val="20"/>
              </w:rPr>
              <w:t>delovanje občin,</w:t>
            </w:r>
          </w:p>
          <w:p w:rsidR="00644E67" w:rsidRPr="00F2168B" w:rsidRDefault="00644E67" w:rsidP="005612A1">
            <w:pPr>
              <w:pStyle w:val="Neotevilenodstavek"/>
              <w:widowControl w:val="0"/>
              <w:numPr>
                <w:ilvl w:val="1"/>
                <w:numId w:val="35"/>
              </w:numPr>
              <w:spacing w:before="0" w:after="0" w:line="276" w:lineRule="auto"/>
              <w:rPr>
                <w:iCs/>
                <w:sz w:val="20"/>
                <w:szCs w:val="20"/>
              </w:rPr>
            </w:pPr>
            <w:r w:rsidRPr="00F2168B">
              <w:rPr>
                <w:iCs/>
                <w:sz w:val="20"/>
                <w:szCs w:val="20"/>
              </w:rPr>
              <w:t>financiranje občin.</w:t>
            </w:r>
          </w:p>
          <w:p w:rsidR="00644E67" w:rsidRPr="00F2168B" w:rsidRDefault="00644E67" w:rsidP="005612A1">
            <w:pPr>
              <w:pStyle w:val="Neotevilenodstavek"/>
              <w:widowControl w:val="0"/>
              <w:spacing w:before="0" w:after="0" w:line="276" w:lineRule="auto"/>
              <w:ind w:left="1440"/>
              <w:rPr>
                <w:iCs/>
                <w:sz w:val="20"/>
                <w:szCs w:val="20"/>
              </w:rPr>
            </w:pPr>
          </w:p>
        </w:tc>
        <w:tc>
          <w:tcPr>
            <w:tcW w:w="2392" w:type="dxa"/>
            <w:gridSpan w:val="2"/>
          </w:tcPr>
          <w:p w:rsidR="00644E67" w:rsidRPr="00F2168B" w:rsidRDefault="00F2168B" w:rsidP="005612A1">
            <w:pPr>
              <w:pStyle w:val="Neotevilenodstavek"/>
              <w:widowControl w:val="0"/>
              <w:spacing w:before="0" w:after="0" w:line="276" w:lineRule="auto"/>
              <w:jc w:val="center"/>
              <w:rPr>
                <w:sz w:val="20"/>
                <w:szCs w:val="20"/>
              </w:rPr>
            </w:pPr>
            <w:r w:rsidRPr="00F2168B">
              <w:rPr>
                <w:sz w:val="20"/>
                <w:szCs w:val="20"/>
              </w:rPr>
              <w:t>DA/</w:t>
            </w:r>
            <w:r w:rsidRPr="00F2168B">
              <w:rPr>
                <w:sz w:val="20"/>
                <w:szCs w:val="20"/>
                <w:u w:val="single"/>
              </w:rPr>
              <w:t>NE</w:t>
            </w:r>
          </w:p>
        </w:tc>
      </w:tr>
      <w:tr w:rsidR="00644E67" w:rsidRPr="00F2168B" w:rsidTr="009566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 xml:space="preserve">Gradivo (predpis) je bilo poslano v mnenje: </w:t>
            </w:r>
          </w:p>
          <w:p w:rsidR="00F2168B" w:rsidRPr="00F2168B" w:rsidRDefault="00F2168B" w:rsidP="00F2168B">
            <w:pPr>
              <w:pStyle w:val="Neotevilenodstavek"/>
              <w:widowControl w:val="0"/>
              <w:numPr>
                <w:ilvl w:val="0"/>
                <w:numId w:val="43"/>
              </w:numPr>
              <w:spacing w:before="0" w:after="0" w:line="260" w:lineRule="exact"/>
              <w:rPr>
                <w:iCs/>
                <w:sz w:val="20"/>
                <w:szCs w:val="20"/>
              </w:rPr>
            </w:pPr>
            <w:r w:rsidRPr="00F2168B">
              <w:rPr>
                <w:iCs/>
                <w:sz w:val="20"/>
                <w:szCs w:val="20"/>
              </w:rPr>
              <w:t>Skupnosti občin Slovenije SOS: DA/</w:t>
            </w:r>
            <w:r w:rsidRPr="00F2168B">
              <w:rPr>
                <w:iCs/>
                <w:sz w:val="20"/>
                <w:szCs w:val="20"/>
                <w:u w:val="single"/>
              </w:rPr>
              <w:t>NE</w:t>
            </w:r>
          </w:p>
          <w:p w:rsidR="00F2168B" w:rsidRPr="00F2168B" w:rsidRDefault="00F2168B" w:rsidP="00F2168B">
            <w:pPr>
              <w:pStyle w:val="Neotevilenodstavek"/>
              <w:widowControl w:val="0"/>
              <w:numPr>
                <w:ilvl w:val="0"/>
                <w:numId w:val="43"/>
              </w:numPr>
              <w:spacing w:before="0" w:after="0" w:line="260" w:lineRule="exact"/>
              <w:rPr>
                <w:iCs/>
                <w:sz w:val="20"/>
                <w:szCs w:val="20"/>
              </w:rPr>
            </w:pPr>
            <w:r w:rsidRPr="00F2168B">
              <w:rPr>
                <w:iCs/>
                <w:sz w:val="20"/>
                <w:szCs w:val="20"/>
              </w:rPr>
              <w:t>Združenju občin Slovenije ZOS: DA/</w:t>
            </w:r>
            <w:r w:rsidRPr="00F2168B">
              <w:rPr>
                <w:iCs/>
                <w:sz w:val="20"/>
                <w:szCs w:val="20"/>
                <w:u w:val="single"/>
              </w:rPr>
              <w:t>NE</w:t>
            </w:r>
          </w:p>
          <w:p w:rsidR="00F2168B" w:rsidRPr="00F2168B" w:rsidRDefault="00F2168B" w:rsidP="00F2168B">
            <w:pPr>
              <w:pStyle w:val="Neotevilenodstavek"/>
              <w:widowControl w:val="0"/>
              <w:numPr>
                <w:ilvl w:val="0"/>
                <w:numId w:val="43"/>
              </w:numPr>
              <w:spacing w:before="0" w:after="0" w:line="260" w:lineRule="exact"/>
              <w:rPr>
                <w:iCs/>
                <w:sz w:val="20"/>
                <w:szCs w:val="20"/>
              </w:rPr>
            </w:pPr>
            <w:r w:rsidRPr="00F2168B">
              <w:rPr>
                <w:iCs/>
                <w:sz w:val="20"/>
                <w:szCs w:val="20"/>
              </w:rPr>
              <w:t>Združenju mestnih občin Slovenije ZMOS: DA</w:t>
            </w:r>
            <w:r w:rsidRPr="00F2168B">
              <w:rPr>
                <w:iCs/>
                <w:sz w:val="20"/>
                <w:szCs w:val="20"/>
                <w:u w:val="single"/>
              </w:rPr>
              <w:t>/NE</w:t>
            </w:r>
          </w:p>
          <w:p w:rsidR="00F2168B" w:rsidRPr="00F2168B" w:rsidRDefault="00F2168B" w:rsidP="00F2168B">
            <w:pPr>
              <w:pStyle w:val="Neotevilenodstavek"/>
              <w:widowControl w:val="0"/>
              <w:spacing w:before="0" w:after="0" w:line="260" w:lineRule="exact"/>
              <w:rPr>
                <w:iCs/>
                <w:sz w:val="20"/>
                <w:szCs w:val="20"/>
              </w:rPr>
            </w:pPr>
          </w:p>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Predlogi in pripombe združenj so bili upoštevani:</w:t>
            </w:r>
          </w:p>
          <w:p w:rsidR="00F2168B" w:rsidRPr="00F2168B" w:rsidRDefault="00F2168B" w:rsidP="00F2168B">
            <w:pPr>
              <w:pStyle w:val="Neotevilenodstavek"/>
              <w:widowControl w:val="0"/>
              <w:numPr>
                <w:ilvl w:val="0"/>
                <w:numId w:val="44"/>
              </w:numPr>
              <w:spacing w:before="0" w:after="0" w:line="260" w:lineRule="exact"/>
              <w:rPr>
                <w:iCs/>
                <w:sz w:val="20"/>
                <w:szCs w:val="20"/>
              </w:rPr>
            </w:pPr>
            <w:r w:rsidRPr="00F2168B">
              <w:rPr>
                <w:iCs/>
                <w:sz w:val="20"/>
                <w:szCs w:val="20"/>
              </w:rPr>
              <w:t>v celoti,</w:t>
            </w:r>
          </w:p>
          <w:p w:rsidR="00F2168B" w:rsidRPr="00F2168B" w:rsidRDefault="00F2168B" w:rsidP="00F2168B">
            <w:pPr>
              <w:pStyle w:val="Neotevilenodstavek"/>
              <w:widowControl w:val="0"/>
              <w:numPr>
                <w:ilvl w:val="0"/>
                <w:numId w:val="44"/>
              </w:numPr>
              <w:spacing w:before="0" w:after="0" w:line="260" w:lineRule="exact"/>
              <w:rPr>
                <w:iCs/>
                <w:sz w:val="20"/>
                <w:szCs w:val="20"/>
              </w:rPr>
            </w:pPr>
            <w:r w:rsidRPr="00F2168B">
              <w:rPr>
                <w:iCs/>
                <w:sz w:val="20"/>
                <w:szCs w:val="20"/>
              </w:rPr>
              <w:t>večinoma,</w:t>
            </w:r>
          </w:p>
          <w:p w:rsidR="00F2168B" w:rsidRPr="00F2168B" w:rsidRDefault="00F2168B" w:rsidP="00F2168B">
            <w:pPr>
              <w:pStyle w:val="Neotevilenodstavek"/>
              <w:widowControl w:val="0"/>
              <w:numPr>
                <w:ilvl w:val="0"/>
                <w:numId w:val="44"/>
              </w:numPr>
              <w:spacing w:before="0" w:after="0" w:line="260" w:lineRule="exact"/>
              <w:rPr>
                <w:iCs/>
                <w:sz w:val="20"/>
                <w:szCs w:val="20"/>
              </w:rPr>
            </w:pPr>
            <w:r w:rsidRPr="00F2168B">
              <w:rPr>
                <w:iCs/>
                <w:sz w:val="20"/>
                <w:szCs w:val="20"/>
              </w:rPr>
              <w:t>delno,</w:t>
            </w:r>
          </w:p>
          <w:p w:rsidR="00F2168B" w:rsidRPr="0008290F" w:rsidRDefault="00F2168B" w:rsidP="0008290F">
            <w:pPr>
              <w:pStyle w:val="Neotevilenodstavek"/>
              <w:widowControl w:val="0"/>
              <w:numPr>
                <w:ilvl w:val="0"/>
                <w:numId w:val="44"/>
              </w:numPr>
              <w:spacing w:before="0" w:after="0" w:line="260" w:lineRule="exact"/>
              <w:rPr>
                <w:iCs/>
                <w:sz w:val="20"/>
                <w:szCs w:val="20"/>
              </w:rPr>
            </w:pPr>
            <w:r w:rsidRPr="00F2168B">
              <w:rPr>
                <w:iCs/>
                <w:sz w:val="20"/>
                <w:szCs w:val="20"/>
              </w:rPr>
              <w:t>niso bili upoštevani.</w:t>
            </w:r>
          </w:p>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Bistveni predlogi in pripombe, ki niso bili upoštevani.</w:t>
            </w:r>
          </w:p>
          <w:p w:rsidR="00644E67" w:rsidRPr="00F2168B" w:rsidRDefault="00644E67" w:rsidP="005612A1">
            <w:pPr>
              <w:pStyle w:val="Neotevilenodstavek"/>
              <w:widowControl w:val="0"/>
              <w:spacing w:before="0" w:after="0" w:line="276" w:lineRule="auto"/>
              <w:rPr>
                <w:iCs/>
                <w:sz w:val="20"/>
                <w:szCs w:val="20"/>
              </w:rPr>
            </w:pPr>
          </w:p>
        </w:tc>
      </w:tr>
      <w:tr w:rsidR="00644E67" w:rsidRPr="00F2168B" w:rsidTr="009566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644E67" w:rsidRPr="00F2168B" w:rsidRDefault="00644E67" w:rsidP="005612A1">
            <w:pPr>
              <w:pStyle w:val="Neotevilenodstavek"/>
              <w:widowControl w:val="0"/>
              <w:spacing w:before="0" w:after="0" w:line="276" w:lineRule="auto"/>
              <w:jc w:val="left"/>
              <w:rPr>
                <w:b/>
                <w:sz w:val="20"/>
                <w:szCs w:val="20"/>
              </w:rPr>
            </w:pPr>
            <w:r w:rsidRPr="00F2168B">
              <w:rPr>
                <w:b/>
                <w:sz w:val="20"/>
                <w:szCs w:val="20"/>
              </w:rPr>
              <w:lastRenderedPageBreak/>
              <w:t>9. Predstavitev sodelovanja javnosti:</w:t>
            </w:r>
          </w:p>
        </w:tc>
      </w:tr>
      <w:tr w:rsidR="00644E67" w:rsidRPr="00F2168B" w:rsidTr="00F2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8" w:type="dxa"/>
            <w:gridSpan w:val="7"/>
          </w:tcPr>
          <w:p w:rsidR="00644E67" w:rsidRPr="00F2168B" w:rsidRDefault="00644E67" w:rsidP="005612A1">
            <w:pPr>
              <w:pStyle w:val="Neotevilenodstavek"/>
              <w:widowControl w:val="0"/>
              <w:spacing w:before="0" w:after="0" w:line="276" w:lineRule="auto"/>
              <w:rPr>
                <w:sz w:val="20"/>
                <w:szCs w:val="20"/>
              </w:rPr>
            </w:pPr>
            <w:r w:rsidRPr="00F2168B">
              <w:rPr>
                <w:iCs/>
                <w:sz w:val="20"/>
                <w:szCs w:val="20"/>
              </w:rPr>
              <w:t>Gradivo je bilo predhodno objavljeno na spletni strani predlagatelja:</w:t>
            </w:r>
          </w:p>
        </w:tc>
        <w:tc>
          <w:tcPr>
            <w:tcW w:w="2392" w:type="dxa"/>
            <w:gridSpan w:val="2"/>
          </w:tcPr>
          <w:p w:rsidR="00644E67" w:rsidRPr="00F2168B" w:rsidRDefault="00F2168B" w:rsidP="005612A1">
            <w:pPr>
              <w:pStyle w:val="Neotevilenodstavek"/>
              <w:widowControl w:val="0"/>
              <w:spacing w:before="0" w:after="0" w:line="276" w:lineRule="auto"/>
              <w:jc w:val="center"/>
              <w:rPr>
                <w:iCs/>
                <w:sz w:val="20"/>
                <w:szCs w:val="20"/>
              </w:rPr>
            </w:pPr>
            <w:r w:rsidRPr="00F2168B">
              <w:rPr>
                <w:sz w:val="20"/>
                <w:szCs w:val="20"/>
              </w:rPr>
              <w:t>DA/</w:t>
            </w:r>
            <w:r w:rsidRPr="00F2168B">
              <w:rPr>
                <w:sz w:val="20"/>
                <w:szCs w:val="20"/>
                <w:u w:val="single"/>
              </w:rPr>
              <w:t>NE</w:t>
            </w:r>
          </w:p>
        </w:tc>
      </w:tr>
      <w:tr w:rsidR="00644E67" w:rsidRPr="00F2168B" w:rsidTr="009566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13C27" w:rsidRPr="00F2168B" w:rsidRDefault="00F2168B" w:rsidP="005612A1">
            <w:pPr>
              <w:pStyle w:val="Neotevilenodstavek"/>
              <w:widowControl w:val="0"/>
              <w:spacing w:before="0" w:after="0" w:line="276" w:lineRule="auto"/>
              <w:rPr>
                <w:iCs/>
                <w:sz w:val="20"/>
                <w:szCs w:val="20"/>
              </w:rPr>
            </w:pPr>
            <w:r w:rsidRPr="00F2168B">
              <w:rPr>
                <w:iCs/>
                <w:sz w:val="20"/>
                <w:szCs w:val="20"/>
              </w:rPr>
              <w:t>-</w:t>
            </w:r>
          </w:p>
          <w:p w:rsidR="002065D7" w:rsidRPr="00F2168B" w:rsidRDefault="002065D7" w:rsidP="005612A1">
            <w:pPr>
              <w:pStyle w:val="Neotevilenodstavek"/>
              <w:widowControl w:val="0"/>
              <w:spacing w:before="0" w:after="0" w:line="276" w:lineRule="auto"/>
              <w:rPr>
                <w:iCs/>
                <w:sz w:val="20"/>
                <w:szCs w:val="20"/>
              </w:rPr>
            </w:pPr>
          </w:p>
        </w:tc>
      </w:tr>
      <w:tr w:rsidR="00644E67" w:rsidRPr="00F2168B" w:rsidTr="009566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(Če je odgovor DA, navedite:</w:t>
            </w:r>
          </w:p>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Datum objave: ………</w:t>
            </w:r>
          </w:p>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 xml:space="preserve">V razpravo so bili vključeni: </w:t>
            </w:r>
          </w:p>
          <w:p w:rsidR="00F2168B" w:rsidRPr="00F2168B" w:rsidRDefault="00F2168B" w:rsidP="00F2168B">
            <w:pPr>
              <w:pStyle w:val="Neotevilenodstavek"/>
              <w:widowControl w:val="0"/>
              <w:numPr>
                <w:ilvl w:val="0"/>
                <w:numId w:val="43"/>
              </w:numPr>
              <w:spacing w:before="0" w:after="0" w:line="260" w:lineRule="exact"/>
              <w:rPr>
                <w:iCs/>
                <w:sz w:val="20"/>
                <w:szCs w:val="20"/>
              </w:rPr>
            </w:pPr>
            <w:r w:rsidRPr="00F2168B">
              <w:rPr>
                <w:iCs/>
                <w:sz w:val="20"/>
                <w:szCs w:val="20"/>
              </w:rPr>
              <w:t xml:space="preserve">nevladne organizacije, </w:t>
            </w:r>
          </w:p>
          <w:p w:rsidR="00F2168B" w:rsidRPr="00F2168B" w:rsidRDefault="00F2168B" w:rsidP="00F2168B">
            <w:pPr>
              <w:pStyle w:val="Neotevilenodstavek"/>
              <w:widowControl w:val="0"/>
              <w:numPr>
                <w:ilvl w:val="0"/>
                <w:numId w:val="43"/>
              </w:numPr>
              <w:spacing w:before="0" w:after="0" w:line="260" w:lineRule="exact"/>
              <w:rPr>
                <w:iCs/>
                <w:sz w:val="20"/>
                <w:szCs w:val="20"/>
              </w:rPr>
            </w:pPr>
            <w:r w:rsidRPr="00F2168B">
              <w:rPr>
                <w:iCs/>
                <w:sz w:val="20"/>
                <w:szCs w:val="20"/>
              </w:rPr>
              <w:t>predstavniki zainteresirane javnosti,</w:t>
            </w:r>
          </w:p>
          <w:p w:rsidR="00F2168B" w:rsidRPr="00F2168B" w:rsidRDefault="00F2168B" w:rsidP="00F2168B">
            <w:pPr>
              <w:pStyle w:val="Neotevilenodstavek"/>
              <w:widowControl w:val="0"/>
              <w:numPr>
                <w:ilvl w:val="0"/>
                <w:numId w:val="43"/>
              </w:numPr>
              <w:spacing w:before="0" w:after="0" w:line="260" w:lineRule="exact"/>
              <w:rPr>
                <w:iCs/>
                <w:sz w:val="20"/>
                <w:szCs w:val="20"/>
              </w:rPr>
            </w:pPr>
            <w:r w:rsidRPr="00F2168B">
              <w:rPr>
                <w:iCs/>
                <w:sz w:val="20"/>
                <w:szCs w:val="20"/>
              </w:rPr>
              <w:t>predstavniki strokovne javnosti.</w:t>
            </w:r>
          </w:p>
          <w:p w:rsidR="00F2168B" w:rsidRPr="00F2168B" w:rsidRDefault="00F2168B" w:rsidP="00F2168B">
            <w:pPr>
              <w:pStyle w:val="Neotevilenodstavek"/>
              <w:widowControl w:val="0"/>
              <w:numPr>
                <w:ilvl w:val="0"/>
                <w:numId w:val="43"/>
              </w:numPr>
              <w:spacing w:before="0" w:after="0" w:line="260" w:lineRule="exact"/>
              <w:rPr>
                <w:iCs/>
                <w:sz w:val="20"/>
                <w:szCs w:val="20"/>
              </w:rPr>
            </w:pPr>
            <w:r w:rsidRPr="00F2168B">
              <w:rPr>
                <w:iCs/>
                <w:sz w:val="20"/>
                <w:szCs w:val="20"/>
              </w:rPr>
              <w:t>.</w:t>
            </w:r>
          </w:p>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 xml:space="preserve">Mnenja, predlogi in pripombe z navedbo predlagateljev </w:t>
            </w:r>
            <w:r w:rsidRPr="00F2168B">
              <w:rPr>
                <w:color w:val="000000"/>
                <w:sz w:val="20"/>
                <w:szCs w:val="20"/>
              </w:rPr>
              <w:t>(imen in priimkov fizičnih oseb, ki niso poslovni subjekti, ne navajajte</w:t>
            </w:r>
            <w:r w:rsidRPr="00F2168B">
              <w:rPr>
                <w:iCs/>
                <w:sz w:val="20"/>
                <w:szCs w:val="20"/>
              </w:rPr>
              <w:t>):</w:t>
            </w:r>
          </w:p>
          <w:p w:rsidR="00F2168B" w:rsidRPr="00F2168B" w:rsidRDefault="00F2168B" w:rsidP="00F2168B">
            <w:pPr>
              <w:pStyle w:val="Neotevilenodstavek"/>
              <w:widowControl w:val="0"/>
              <w:spacing w:before="0" w:after="0" w:line="260" w:lineRule="exact"/>
              <w:rPr>
                <w:iCs/>
                <w:sz w:val="20"/>
                <w:szCs w:val="20"/>
              </w:rPr>
            </w:pPr>
          </w:p>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Upoštevani so bili:</w:t>
            </w:r>
          </w:p>
          <w:p w:rsidR="00F2168B" w:rsidRPr="00F2168B" w:rsidRDefault="00F2168B" w:rsidP="00F2168B">
            <w:pPr>
              <w:pStyle w:val="Neotevilenodstavek"/>
              <w:widowControl w:val="0"/>
              <w:numPr>
                <w:ilvl w:val="0"/>
                <w:numId w:val="44"/>
              </w:numPr>
              <w:spacing w:before="0" w:after="0" w:line="260" w:lineRule="exact"/>
              <w:rPr>
                <w:iCs/>
                <w:sz w:val="20"/>
                <w:szCs w:val="20"/>
              </w:rPr>
            </w:pPr>
            <w:r w:rsidRPr="00F2168B">
              <w:rPr>
                <w:iCs/>
                <w:sz w:val="20"/>
                <w:szCs w:val="20"/>
              </w:rPr>
              <w:t>v celoti,</w:t>
            </w:r>
          </w:p>
          <w:p w:rsidR="00F2168B" w:rsidRPr="00F2168B" w:rsidRDefault="00F2168B" w:rsidP="00F2168B">
            <w:pPr>
              <w:pStyle w:val="Neotevilenodstavek"/>
              <w:widowControl w:val="0"/>
              <w:numPr>
                <w:ilvl w:val="0"/>
                <w:numId w:val="44"/>
              </w:numPr>
              <w:spacing w:before="0" w:after="0" w:line="260" w:lineRule="exact"/>
              <w:rPr>
                <w:iCs/>
                <w:sz w:val="20"/>
                <w:szCs w:val="20"/>
              </w:rPr>
            </w:pPr>
            <w:r w:rsidRPr="00F2168B">
              <w:rPr>
                <w:iCs/>
                <w:sz w:val="20"/>
                <w:szCs w:val="20"/>
              </w:rPr>
              <w:t>večinoma,</w:t>
            </w:r>
          </w:p>
          <w:p w:rsidR="00F2168B" w:rsidRPr="00F2168B" w:rsidRDefault="00F2168B" w:rsidP="00F2168B">
            <w:pPr>
              <w:pStyle w:val="Neotevilenodstavek"/>
              <w:widowControl w:val="0"/>
              <w:numPr>
                <w:ilvl w:val="0"/>
                <w:numId w:val="44"/>
              </w:numPr>
              <w:spacing w:before="0" w:after="0" w:line="260" w:lineRule="exact"/>
              <w:rPr>
                <w:iCs/>
                <w:sz w:val="20"/>
                <w:szCs w:val="20"/>
              </w:rPr>
            </w:pPr>
            <w:r w:rsidRPr="00F2168B">
              <w:rPr>
                <w:iCs/>
                <w:sz w:val="20"/>
                <w:szCs w:val="20"/>
              </w:rPr>
              <w:t>delno,</w:t>
            </w:r>
          </w:p>
          <w:p w:rsidR="00F2168B" w:rsidRPr="00F2168B" w:rsidRDefault="00F2168B" w:rsidP="00F2168B">
            <w:pPr>
              <w:pStyle w:val="Neotevilenodstavek"/>
              <w:widowControl w:val="0"/>
              <w:numPr>
                <w:ilvl w:val="0"/>
                <w:numId w:val="44"/>
              </w:numPr>
              <w:spacing w:before="0" w:after="0" w:line="260" w:lineRule="exact"/>
              <w:rPr>
                <w:iCs/>
                <w:sz w:val="20"/>
                <w:szCs w:val="20"/>
              </w:rPr>
            </w:pPr>
            <w:r w:rsidRPr="00F2168B">
              <w:rPr>
                <w:iCs/>
                <w:sz w:val="20"/>
                <w:szCs w:val="20"/>
              </w:rPr>
              <w:t>niso bili upoštevani.</w:t>
            </w:r>
          </w:p>
          <w:p w:rsidR="00F2168B" w:rsidRPr="00F2168B" w:rsidRDefault="00F2168B" w:rsidP="00F2168B">
            <w:pPr>
              <w:pStyle w:val="Neotevilenodstavek"/>
              <w:widowControl w:val="0"/>
              <w:spacing w:before="0" w:after="0" w:line="260" w:lineRule="exact"/>
              <w:rPr>
                <w:iCs/>
                <w:sz w:val="20"/>
                <w:szCs w:val="20"/>
              </w:rPr>
            </w:pPr>
          </w:p>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Bistvena mnenja, predlogi in pripombe, ki niso bili upoštevani, ter razlogi za neupoštevanje:</w:t>
            </w:r>
          </w:p>
          <w:p w:rsidR="00F2168B" w:rsidRPr="00F2168B" w:rsidRDefault="00F2168B" w:rsidP="00F2168B">
            <w:pPr>
              <w:pStyle w:val="Neotevilenodstavek"/>
              <w:widowControl w:val="0"/>
              <w:spacing w:before="0" w:after="0" w:line="260" w:lineRule="exact"/>
              <w:rPr>
                <w:iCs/>
                <w:sz w:val="20"/>
                <w:szCs w:val="20"/>
              </w:rPr>
            </w:pPr>
          </w:p>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Poročilo je bilo dano ……………..</w:t>
            </w:r>
          </w:p>
          <w:p w:rsidR="00F2168B" w:rsidRPr="00F2168B" w:rsidRDefault="00F2168B" w:rsidP="00F2168B">
            <w:pPr>
              <w:pStyle w:val="Neotevilenodstavek"/>
              <w:widowControl w:val="0"/>
              <w:spacing w:before="0" w:after="0" w:line="260" w:lineRule="exact"/>
              <w:rPr>
                <w:iCs/>
                <w:sz w:val="20"/>
                <w:szCs w:val="20"/>
              </w:rPr>
            </w:pPr>
          </w:p>
          <w:p w:rsidR="00F2168B" w:rsidRPr="00F2168B" w:rsidRDefault="00F2168B" w:rsidP="00F2168B">
            <w:pPr>
              <w:pStyle w:val="Neotevilenodstavek"/>
              <w:widowControl w:val="0"/>
              <w:spacing w:before="0" w:after="0" w:line="260" w:lineRule="exact"/>
              <w:rPr>
                <w:iCs/>
                <w:sz w:val="20"/>
                <w:szCs w:val="20"/>
              </w:rPr>
            </w:pPr>
            <w:r w:rsidRPr="00F2168B">
              <w:rPr>
                <w:iCs/>
                <w:sz w:val="20"/>
                <w:szCs w:val="20"/>
              </w:rPr>
              <w:t>Javnost je bila vključena v pripravo gradiva v skladu z Zakonom o …, kar je navedeno v predlogu predpisa.)</w:t>
            </w:r>
          </w:p>
          <w:p w:rsidR="00644E67" w:rsidRPr="00F2168B" w:rsidRDefault="00644E67" w:rsidP="005612A1">
            <w:pPr>
              <w:pStyle w:val="Neotevilenodstavek"/>
              <w:widowControl w:val="0"/>
              <w:spacing w:before="0" w:after="0" w:line="276" w:lineRule="auto"/>
              <w:rPr>
                <w:iCs/>
                <w:sz w:val="20"/>
                <w:szCs w:val="20"/>
              </w:rPr>
            </w:pPr>
          </w:p>
        </w:tc>
      </w:tr>
      <w:tr w:rsidR="00644E67" w:rsidRPr="00F2168B" w:rsidTr="00F2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8" w:type="dxa"/>
            <w:gridSpan w:val="7"/>
            <w:vAlign w:val="center"/>
          </w:tcPr>
          <w:p w:rsidR="00644E67" w:rsidRPr="00F2168B" w:rsidRDefault="00644E67" w:rsidP="005612A1">
            <w:pPr>
              <w:pStyle w:val="Neotevilenodstavek"/>
              <w:widowControl w:val="0"/>
              <w:spacing w:before="0" w:after="0" w:line="276" w:lineRule="auto"/>
              <w:jc w:val="left"/>
              <w:rPr>
                <w:sz w:val="20"/>
                <w:szCs w:val="20"/>
              </w:rPr>
            </w:pPr>
            <w:r w:rsidRPr="00F2168B">
              <w:rPr>
                <w:b/>
                <w:sz w:val="20"/>
                <w:szCs w:val="20"/>
              </w:rPr>
              <w:t>10. Pri pripravi gradiva so bile upoštevane zahteve iz Resolucije o normativni dejavnosti:</w:t>
            </w:r>
          </w:p>
        </w:tc>
        <w:tc>
          <w:tcPr>
            <w:tcW w:w="2392" w:type="dxa"/>
            <w:gridSpan w:val="2"/>
            <w:vAlign w:val="center"/>
          </w:tcPr>
          <w:p w:rsidR="00644E67" w:rsidRPr="00F2168B" w:rsidRDefault="00F2168B" w:rsidP="005612A1">
            <w:pPr>
              <w:pStyle w:val="Neotevilenodstavek"/>
              <w:widowControl w:val="0"/>
              <w:spacing w:before="0" w:after="0" w:line="276" w:lineRule="auto"/>
              <w:jc w:val="center"/>
              <w:rPr>
                <w:iCs/>
                <w:sz w:val="20"/>
                <w:szCs w:val="20"/>
              </w:rPr>
            </w:pPr>
            <w:r w:rsidRPr="00F2168B">
              <w:rPr>
                <w:sz w:val="20"/>
                <w:szCs w:val="20"/>
              </w:rPr>
              <w:t>DA/</w:t>
            </w:r>
            <w:r w:rsidRPr="00F2168B">
              <w:rPr>
                <w:sz w:val="20"/>
                <w:szCs w:val="20"/>
                <w:u w:val="single"/>
              </w:rPr>
              <w:t>NE</w:t>
            </w:r>
          </w:p>
        </w:tc>
      </w:tr>
      <w:tr w:rsidR="00644E67" w:rsidRPr="00F2168B" w:rsidTr="00F2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8" w:type="dxa"/>
            <w:gridSpan w:val="7"/>
            <w:vAlign w:val="center"/>
          </w:tcPr>
          <w:p w:rsidR="00644E67" w:rsidRPr="00F2168B" w:rsidRDefault="00644E67" w:rsidP="005612A1">
            <w:pPr>
              <w:pStyle w:val="Neotevilenodstavek"/>
              <w:widowControl w:val="0"/>
              <w:spacing w:before="0" w:after="0" w:line="276" w:lineRule="auto"/>
              <w:jc w:val="left"/>
              <w:rPr>
                <w:b/>
                <w:sz w:val="20"/>
                <w:szCs w:val="20"/>
              </w:rPr>
            </w:pPr>
            <w:r w:rsidRPr="00F2168B">
              <w:rPr>
                <w:b/>
                <w:sz w:val="20"/>
                <w:szCs w:val="20"/>
              </w:rPr>
              <w:t>11. Gradivo je uvrščeno v delovni program vlade:</w:t>
            </w:r>
          </w:p>
        </w:tc>
        <w:tc>
          <w:tcPr>
            <w:tcW w:w="2392" w:type="dxa"/>
            <w:gridSpan w:val="2"/>
            <w:vAlign w:val="center"/>
          </w:tcPr>
          <w:p w:rsidR="00644E67" w:rsidRPr="00F2168B" w:rsidRDefault="00F2168B" w:rsidP="005612A1">
            <w:pPr>
              <w:pStyle w:val="Neotevilenodstavek"/>
              <w:widowControl w:val="0"/>
              <w:spacing w:before="0" w:after="0" w:line="276" w:lineRule="auto"/>
              <w:jc w:val="center"/>
              <w:rPr>
                <w:sz w:val="20"/>
                <w:szCs w:val="20"/>
              </w:rPr>
            </w:pPr>
            <w:r w:rsidRPr="00F2168B">
              <w:rPr>
                <w:sz w:val="20"/>
                <w:szCs w:val="20"/>
              </w:rPr>
              <w:t>DA/</w:t>
            </w:r>
            <w:r w:rsidRPr="00F2168B">
              <w:rPr>
                <w:sz w:val="20"/>
                <w:szCs w:val="20"/>
                <w:u w:val="single"/>
              </w:rPr>
              <w:t>NE</w:t>
            </w:r>
          </w:p>
        </w:tc>
      </w:tr>
      <w:tr w:rsidR="00644E67" w:rsidRPr="00F2168B" w:rsidTr="009566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644E67" w:rsidRPr="00F2168B" w:rsidRDefault="00644E67" w:rsidP="005612A1">
            <w:pPr>
              <w:pStyle w:val="Poglavje"/>
              <w:widowControl w:val="0"/>
              <w:spacing w:before="0" w:after="0" w:line="276" w:lineRule="auto"/>
              <w:ind w:left="3400"/>
              <w:jc w:val="left"/>
              <w:rPr>
                <w:sz w:val="20"/>
                <w:szCs w:val="20"/>
              </w:rPr>
            </w:pPr>
          </w:p>
          <w:p w:rsidR="001A5FD3" w:rsidRPr="00F2168B" w:rsidRDefault="001A5FD3" w:rsidP="005612A1">
            <w:pPr>
              <w:pStyle w:val="Poglavje"/>
              <w:widowControl w:val="0"/>
              <w:spacing w:before="0" w:after="0" w:line="276" w:lineRule="auto"/>
              <w:ind w:left="3400"/>
              <w:jc w:val="left"/>
              <w:rPr>
                <w:sz w:val="20"/>
                <w:szCs w:val="20"/>
              </w:rPr>
            </w:pPr>
            <w:r w:rsidRPr="00F2168B">
              <w:rPr>
                <w:sz w:val="20"/>
                <w:szCs w:val="20"/>
              </w:rPr>
              <w:t xml:space="preserve">                           </w:t>
            </w:r>
          </w:p>
          <w:p w:rsidR="00644E67" w:rsidRPr="00F2168B" w:rsidRDefault="001A5FD3" w:rsidP="005612A1">
            <w:pPr>
              <w:pStyle w:val="Poglavje"/>
              <w:widowControl w:val="0"/>
              <w:spacing w:before="0" w:after="0" w:line="276" w:lineRule="auto"/>
              <w:ind w:left="3400"/>
              <w:jc w:val="left"/>
              <w:rPr>
                <w:sz w:val="20"/>
                <w:szCs w:val="20"/>
              </w:rPr>
            </w:pPr>
            <w:r w:rsidRPr="00F2168B">
              <w:rPr>
                <w:sz w:val="20"/>
                <w:szCs w:val="20"/>
              </w:rPr>
              <w:t xml:space="preserve">                                     </w:t>
            </w:r>
            <w:r w:rsidR="00217B4D" w:rsidRPr="00F2168B">
              <w:rPr>
                <w:sz w:val="20"/>
                <w:szCs w:val="20"/>
              </w:rPr>
              <w:t>Dr. Vasko Simoniti</w:t>
            </w:r>
          </w:p>
          <w:p w:rsidR="00644E67" w:rsidRPr="00F2168B" w:rsidRDefault="001A5FD3" w:rsidP="005612A1">
            <w:pPr>
              <w:pStyle w:val="Poglavje"/>
              <w:widowControl w:val="0"/>
              <w:spacing w:before="0" w:after="0" w:line="276" w:lineRule="auto"/>
              <w:ind w:left="3400"/>
              <w:jc w:val="left"/>
              <w:rPr>
                <w:sz w:val="20"/>
                <w:szCs w:val="20"/>
              </w:rPr>
            </w:pPr>
            <w:r w:rsidRPr="00F2168B">
              <w:rPr>
                <w:sz w:val="20"/>
                <w:szCs w:val="20"/>
              </w:rPr>
              <w:t xml:space="preserve">                                     </w:t>
            </w:r>
            <w:r w:rsidR="00217B4D" w:rsidRPr="00F2168B">
              <w:rPr>
                <w:sz w:val="20"/>
                <w:szCs w:val="20"/>
              </w:rPr>
              <w:t xml:space="preserve">     </w:t>
            </w:r>
            <w:r w:rsidRPr="00F2168B">
              <w:rPr>
                <w:sz w:val="20"/>
                <w:szCs w:val="20"/>
              </w:rPr>
              <w:t>minister</w:t>
            </w:r>
          </w:p>
          <w:p w:rsidR="00644E67" w:rsidRPr="00F2168B" w:rsidRDefault="00644E67" w:rsidP="005612A1">
            <w:pPr>
              <w:pStyle w:val="Poglavje"/>
              <w:widowControl w:val="0"/>
              <w:spacing w:before="0" w:after="0" w:line="276" w:lineRule="auto"/>
              <w:ind w:left="3400"/>
              <w:jc w:val="left"/>
              <w:rPr>
                <w:sz w:val="20"/>
                <w:szCs w:val="20"/>
              </w:rPr>
            </w:pPr>
          </w:p>
          <w:p w:rsidR="00093F67" w:rsidRPr="00F2168B" w:rsidRDefault="00093F67" w:rsidP="005612A1">
            <w:pPr>
              <w:pStyle w:val="Poglavje"/>
              <w:widowControl w:val="0"/>
              <w:spacing w:before="0" w:after="0" w:line="276" w:lineRule="auto"/>
              <w:ind w:left="3400"/>
              <w:jc w:val="left"/>
              <w:rPr>
                <w:sz w:val="20"/>
                <w:szCs w:val="20"/>
              </w:rPr>
            </w:pPr>
          </w:p>
          <w:p w:rsidR="00093F67" w:rsidRPr="00F2168B" w:rsidRDefault="00093F67" w:rsidP="005612A1">
            <w:pPr>
              <w:pStyle w:val="Poglavje"/>
              <w:widowControl w:val="0"/>
              <w:spacing w:before="0" w:after="0" w:line="276" w:lineRule="auto"/>
              <w:ind w:left="3400"/>
              <w:jc w:val="left"/>
              <w:rPr>
                <w:sz w:val="20"/>
                <w:szCs w:val="20"/>
              </w:rPr>
            </w:pPr>
          </w:p>
          <w:p w:rsidR="00644E67" w:rsidRPr="00F2168B" w:rsidRDefault="00093F67" w:rsidP="00093F67">
            <w:pPr>
              <w:pStyle w:val="Poglavje"/>
              <w:widowControl w:val="0"/>
              <w:spacing w:before="0" w:after="0" w:line="276" w:lineRule="auto"/>
              <w:jc w:val="left"/>
              <w:rPr>
                <w:b w:val="0"/>
                <w:sz w:val="20"/>
                <w:szCs w:val="20"/>
              </w:rPr>
            </w:pPr>
            <w:r w:rsidRPr="00F2168B">
              <w:rPr>
                <w:b w:val="0"/>
                <w:sz w:val="20"/>
                <w:szCs w:val="20"/>
              </w:rPr>
              <w:t>Prilogi:</w:t>
            </w:r>
          </w:p>
          <w:p w:rsidR="00093F67" w:rsidRPr="00F2168B" w:rsidRDefault="00093F67" w:rsidP="00093F67">
            <w:pPr>
              <w:pStyle w:val="Poglavje"/>
              <w:widowControl w:val="0"/>
              <w:numPr>
                <w:ilvl w:val="1"/>
                <w:numId w:val="35"/>
              </w:numPr>
              <w:spacing w:before="0" w:after="0" w:line="276" w:lineRule="auto"/>
              <w:jc w:val="left"/>
              <w:rPr>
                <w:b w:val="0"/>
                <w:sz w:val="20"/>
                <w:szCs w:val="20"/>
              </w:rPr>
            </w:pPr>
            <w:r w:rsidRPr="00F2168B">
              <w:rPr>
                <w:b w:val="0"/>
                <w:sz w:val="20"/>
                <w:szCs w:val="20"/>
              </w:rPr>
              <w:t xml:space="preserve">Predlog sklepa o </w:t>
            </w:r>
            <w:r w:rsidR="00217B4D" w:rsidRPr="00F2168B">
              <w:rPr>
                <w:b w:val="0"/>
                <w:sz w:val="20"/>
                <w:szCs w:val="20"/>
              </w:rPr>
              <w:t xml:space="preserve">razglasitvi Jurčičevega leta </w:t>
            </w:r>
            <w:r w:rsidR="00F2168B" w:rsidRPr="00F2168B">
              <w:rPr>
                <w:b w:val="0"/>
                <w:sz w:val="20"/>
                <w:szCs w:val="20"/>
              </w:rPr>
              <w:t xml:space="preserve"> v </w:t>
            </w:r>
            <w:r w:rsidRPr="00F2168B">
              <w:rPr>
                <w:b w:val="0"/>
                <w:sz w:val="20"/>
                <w:szCs w:val="20"/>
              </w:rPr>
              <w:t>počastitev 1</w:t>
            </w:r>
            <w:r w:rsidR="00217B4D" w:rsidRPr="00F2168B">
              <w:rPr>
                <w:b w:val="0"/>
                <w:sz w:val="20"/>
                <w:szCs w:val="20"/>
              </w:rPr>
              <w:t>4</w:t>
            </w:r>
            <w:r w:rsidRPr="00F2168B">
              <w:rPr>
                <w:b w:val="0"/>
                <w:sz w:val="20"/>
                <w:szCs w:val="20"/>
              </w:rPr>
              <w:t xml:space="preserve">0. obletnice smrti </w:t>
            </w:r>
            <w:r w:rsidR="00F2168B" w:rsidRPr="00F2168B">
              <w:rPr>
                <w:b w:val="0"/>
                <w:sz w:val="20"/>
                <w:szCs w:val="20"/>
              </w:rPr>
              <w:t>Josipa Jurčiča</w:t>
            </w:r>
          </w:p>
          <w:p w:rsidR="00093F67" w:rsidRPr="00F2168B" w:rsidRDefault="00093F67" w:rsidP="00093F67">
            <w:pPr>
              <w:pStyle w:val="Poglavje"/>
              <w:widowControl w:val="0"/>
              <w:numPr>
                <w:ilvl w:val="1"/>
                <w:numId w:val="35"/>
              </w:numPr>
              <w:spacing w:before="0" w:after="0" w:line="276" w:lineRule="auto"/>
              <w:jc w:val="left"/>
              <w:rPr>
                <w:b w:val="0"/>
                <w:sz w:val="20"/>
                <w:szCs w:val="20"/>
              </w:rPr>
            </w:pPr>
            <w:r w:rsidRPr="00F2168B">
              <w:rPr>
                <w:b w:val="0"/>
                <w:sz w:val="20"/>
                <w:szCs w:val="20"/>
              </w:rPr>
              <w:t>Obrazložitev predloga sklepa</w:t>
            </w:r>
          </w:p>
          <w:p w:rsidR="000C1D40" w:rsidRPr="00F2168B" w:rsidRDefault="000C1D40" w:rsidP="005612A1">
            <w:pPr>
              <w:pStyle w:val="Poglavje"/>
              <w:widowControl w:val="0"/>
              <w:spacing w:before="0" w:after="0" w:line="276" w:lineRule="auto"/>
              <w:ind w:left="3400"/>
              <w:jc w:val="left"/>
              <w:rPr>
                <w:sz w:val="20"/>
                <w:szCs w:val="20"/>
              </w:rPr>
            </w:pPr>
          </w:p>
          <w:p w:rsidR="000C1D40" w:rsidRPr="00F2168B" w:rsidRDefault="000C1D40" w:rsidP="005612A1">
            <w:pPr>
              <w:pStyle w:val="Poglavje"/>
              <w:widowControl w:val="0"/>
              <w:spacing w:before="0" w:after="0" w:line="276" w:lineRule="auto"/>
              <w:ind w:left="3400"/>
              <w:jc w:val="left"/>
              <w:rPr>
                <w:sz w:val="20"/>
                <w:szCs w:val="20"/>
              </w:rPr>
            </w:pPr>
          </w:p>
        </w:tc>
      </w:tr>
    </w:tbl>
    <w:p w:rsidR="00644E67" w:rsidRPr="00F2168B" w:rsidRDefault="00644E67" w:rsidP="005612A1">
      <w:pPr>
        <w:keepLines/>
        <w:framePr w:w="9962" w:wrap="auto" w:hAnchor="text" w:x="1300"/>
        <w:spacing w:after="0"/>
        <w:rPr>
          <w:rFonts w:ascii="Arial" w:hAnsi="Arial" w:cs="Arial"/>
          <w:sz w:val="20"/>
          <w:szCs w:val="20"/>
        </w:rPr>
        <w:sectPr w:rsidR="00644E67" w:rsidRPr="00F2168B" w:rsidSect="00956616">
          <w:headerReference w:type="first" r:id="rId10"/>
          <w:pgSz w:w="11906" w:h="16838"/>
          <w:pgMar w:top="1418" w:right="1418" w:bottom="1418" w:left="1418" w:header="708" w:footer="708" w:gutter="0"/>
          <w:cols w:space="708"/>
          <w:docGrid w:linePitch="360"/>
        </w:sectPr>
      </w:pPr>
    </w:p>
    <w:p w:rsidR="002065D7" w:rsidRPr="00F2168B" w:rsidRDefault="002065D7" w:rsidP="005612A1">
      <w:pPr>
        <w:spacing w:after="0"/>
        <w:jc w:val="both"/>
        <w:rPr>
          <w:rFonts w:ascii="Arial" w:eastAsia="Times New Roman" w:hAnsi="Arial" w:cs="Arial"/>
          <w:iCs/>
          <w:sz w:val="20"/>
          <w:szCs w:val="20"/>
          <w:lang w:eastAsia="sl-SI"/>
        </w:rPr>
      </w:pPr>
    </w:p>
    <w:p w:rsidR="00F2168B" w:rsidRPr="00F2168B" w:rsidRDefault="00F2168B" w:rsidP="00F2168B">
      <w:pPr>
        <w:spacing w:after="0"/>
        <w:rPr>
          <w:rFonts w:ascii="Arial" w:hAnsi="Arial" w:cs="Arial"/>
          <w:iCs/>
          <w:sz w:val="20"/>
          <w:szCs w:val="20"/>
          <w:lang w:eastAsia="sl-SI"/>
        </w:rPr>
      </w:pPr>
      <w:r w:rsidRPr="00F2168B">
        <w:rPr>
          <w:rFonts w:ascii="Arial" w:hAnsi="Arial" w:cs="Arial"/>
          <w:iCs/>
          <w:sz w:val="20"/>
          <w:szCs w:val="20"/>
          <w:lang w:eastAsia="sl-SI"/>
        </w:rPr>
        <w:t>Na podlagi šestega odstavka 21. člena Zakona o Vladi Republike Slovenije (Uradni list RS, št. 24/05 – uradno prečiščeno besedilo, 109/08, 38/10 – ZUKN, 8/12, 21/13, 47/13 – ZDU-1G, 65/14 in 55/17), je Vlada Republike Slovenije na… redni seji dne… pod točko… sprejela naslednji</w:t>
      </w:r>
    </w:p>
    <w:p w:rsidR="00F2168B" w:rsidRDefault="00F2168B" w:rsidP="00F2168B">
      <w:pPr>
        <w:spacing w:after="0"/>
        <w:rPr>
          <w:rFonts w:ascii="Arial" w:hAnsi="Arial" w:cs="Arial"/>
          <w:iCs/>
          <w:sz w:val="20"/>
          <w:szCs w:val="20"/>
          <w:lang w:eastAsia="sl-SI"/>
        </w:rPr>
      </w:pPr>
    </w:p>
    <w:p w:rsidR="0008290F" w:rsidRPr="00F2168B" w:rsidRDefault="0008290F" w:rsidP="00F2168B">
      <w:pPr>
        <w:spacing w:after="0"/>
        <w:rPr>
          <w:rFonts w:ascii="Arial" w:hAnsi="Arial" w:cs="Arial"/>
          <w:iCs/>
          <w:sz w:val="20"/>
          <w:szCs w:val="20"/>
          <w:lang w:eastAsia="sl-SI"/>
        </w:rPr>
      </w:pPr>
    </w:p>
    <w:p w:rsidR="00F2168B" w:rsidRPr="00F2168B" w:rsidRDefault="00F2168B" w:rsidP="00F2168B">
      <w:pPr>
        <w:spacing w:after="0"/>
        <w:rPr>
          <w:rFonts w:ascii="Arial" w:hAnsi="Arial" w:cs="Arial"/>
          <w:iCs/>
          <w:sz w:val="20"/>
          <w:szCs w:val="20"/>
          <w:lang w:eastAsia="sl-SI"/>
        </w:rPr>
      </w:pPr>
    </w:p>
    <w:p w:rsidR="00F2168B" w:rsidRPr="00F2168B" w:rsidRDefault="00F2168B" w:rsidP="00F2168B">
      <w:pPr>
        <w:spacing w:after="0"/>
        <w:jc w:val="center"/>
        <w:rPr>
          <w:rFonts w:ascii="Arial" w:hAnsi="Arial" w:cs="Arial"/>
          <w:b/>
          <w:bCs/>
          <w:iCs/>
          <w:sz w:val="20"/>
          <w:szCs w:val="20"/>
          <w:lang w:eastAsia="sl-SI"/>
        </w:rPr>
      </w:pPr>
      <w:r w:rsidRPr="00F2168B">
        <w:rPr>
          <w:rFonts w:ascii="Arial" w:hAnsi="Arial" w:cs="Arial"/>
          <w:b/>
          <w:bCs/>
          <w:iCs/>
          <w:sz w:val="20"/>
          <w:szCs w:val="20"/>
          <w:lang w:eastAsia="sl-SI"/>
        </w:rPr>
        <w:t>SKLEP:</w:t>
      </w:r>
    </w:p>
    <w:p w:rsidR="00F2168B" w:rsidRPr="00F2168B" w:rsidRDefault="00F2168B" w:rsidP="00F2168B">
      <w:pPr>
        <w:spacing w:after="0"/>
        <w:rPr>
          <w:rFonts w:ascii="Arial" w:hAnsi="Arial" w:cs="Arial"/>
          <w:iCs/>
          <w:sz w:val="20"/>
          <w:szCs w:val="20"/>
          <w:lang w:eastAsia="sl-SI"/>
        </w:rPr>
      </w:pPr>
    </w:p>
    <w:p w:rsidR="00F2168B" w:rsidRPr="00F2168B" w:rsidRDefault="00F2168B" w:rsidP="00F2168B">
      <w:pPr>
        <w:spacing w:line="312" w:lineRule="auto"/>
        <w:rPr>
          <w:rFonts w:ascii="Arial" w:hAnsi="Arial" w:cs="Arial"/>
          <w:iCs/>
          <w:sz w:val="20"/>
          <w:szCs w:val="20"/>
        </w:rPr>
      </w:pPr>
      <w:r w:rsidRPr="00F2168B">
        <w:rPr>
          <w:rFonts w:ascii="Arial" w:hAnsi="Arial" w:cs="Arial"/>
          <w:iCs/>
          <w:sz w:val="20"/>
          <w:szCs w:val="20"/>
        </w:rPr>
        <w:t>Vlada Republike Slovenije leto 2021 razglasi za Jurčičevo leto.</w:t>
      </w:r>
    </w:p>
    <w:p w:rsidR="00F2168B" w:rsidRPr="00F2168B" w:rsidRDefault="00F2168B" w:rsidP="00F2168B">
      <w:pPr>
        <w:spacing w:line="312" w:lineRule="auto"/>
        <w:ind w:left="360"/>
        <w:rPr>
          <w:rFonts w:ascii="Arial" w:hAnsi="Arial" w:cs="Arial"/>
          <w:iCs/>
          <w:sz w:val="20"/>
          <w:szCs w:val="20"/>
        </w:rPr>
      </w:pPr>
    </w:p>
    <w:p w:rsidR="00F2168B" w:rsidRPr="00F2168B" w:rsidRDefault="00F2168B" w:rsidP="00F2168B">
      <w:pPr>
        <w:spacing w:after="0" w:line="312" w:lineRule="auto"/>
        <w:rPr>
          <w:rFonts w:ascii="Arial" w:hAnsi="Arial" w:cs="Arial"/>
          <w:iCs/>
          <w:sz w:val="20"/>
          <w:szCs w:val="20"/>
        </w:rPr>
      </w:pPr>
    </w:p>
    <w:p w:rsidR="00F2168B" w:rsidRPr="00F2168B" w:rsidRDefault="00F2168B" w:rsidP="00F2168B">
      <w:pPr>
        <w:spacing w:after="0"/>
        <w:rPr>
          <w:rFonts w:ascii="Arial" w:hAnsi="Arial" w:cs="Arial"/>
          <w:iCs/>
          <w:sz w:val="20"/>
          <w:szCs w:val="20"/>
        </w:rPr>
      </w:pPr>
    </w:p>
    <w:p w:rsidR="00F2168B" w:rsidRPr="00F2168B" w:rsidRDefault="00F2168B" w:rsidP="00F2168B">
      <w:pPr>
        <w:spacing w:after="0"/>
        <w:rPr>
          <w:rFonts w:ascii="Arial" w:hAnsi="Arial" w:cs="Arial"/>
          <w:iCs/>
          <w:sz w:val="20"/>
          <w:szCs w:val="20"/>
        </w:rPr>
      </w:pPr>
      <w:r w:rsidRPr="00F2168B">
        <w:rPr>
          <w:rFonts w:ascii="Arial" w:hAnsi="Arial" w:cs="Arial"/>
          <w:iCs/>
          <w:sz w:val="20"/>
          <w:szCs w:val="20"/>
        </w:rPr>
        <w:t xml:space="preserve">                                                                                </w:t>
      </w:r>
      <w:r w:rsidR="0008290F">
        <w:rPr>
          <w:rFonts w:ascii="Arial" w:hAnsi="Arial" w:cs="Arial"/>
          <w:iCs/>
          <w:sz w:val="20"/>
          <w:szCs w:val="20"/>
        </w:rPr>
        <w:t xml:space="preserve">                 </w:t>
      </w:r>
      <w:r w:rsidRPr="00F2168B">
        <w:rPr>
          <w:rFonts w:ascii="Arial" w:hAnsi="Arial" w:cs="Arial"/>
          <w:iCs/>
          <w:sz w:val="20"/>
          <w:szCs w:val="20"/>
        </w:rPr>
        <w:t>dr. Božo Predalič</w:t>
      </w:r>
    </w:p>
    <w:p w:rsidR="00F2168B" w:rsidRPr="00F2168B" w:rsidRDefault="00F2168B" w:rsidP="00F2168B">
      <w:pPr>
        <w:spacing w:after="0"/>
        <w:rPr>
          <w:rFonts w:ascii="Arial" w:hAnsi="Arial" w:cs="Arial"/>
          <w:iCs/>
          <w:sz w:val="20"/>
          <w:szCs w:val="20"/>
        </w:rPr>
      </w:pPr>
      <w:r w:rsidRPr="00F2168B">
        <w:rPr>
          <w:rFonts w:ascii="Arial" w:hAnsi="Arial" w:cs="Arial"/>
          <w:iCs/>
          <w:sz w:val="20"/>
          <w:szCs w:val="20"/>
        </w:rPr>
        <w:t xml:space="preserve">                                                                              </w:t>
      </w:r>
      <w:r w:rsidR="0008290F">
        <w:rPr>
          <w:rFonts w:ascii="Arial" w:hAnsi="Arial" w:cs="Arial"/>
          <w:iCs/>
          <w:sz w:val="20"/>
          <w:szCs w:val="20"/>
        </w:rPr>
        <w:t xml:space="preserve">                 </w:t>
      </w:r>
      <w:r w:rsidRPr="00F2168B">
        <w:rPr>
          <w:rFonts w:ascii="Arial" w:hAnsi="Arial" w:cs="Arial"/>
          <w:iCs/>
          <w:sz w:val="20"/>
          <w:szCs w:val="20"/>
        </w:rPr>
        <w:t xml:space="preserve"> generalni sekretar</w:t>
      </w:r>
    </w:p>
    <w:p w:rsidR="00F2168B" w:rsidRPr="00F2168B" w:rsidRDefault="00F2168B" w:rsidP="00F2168B">
      <w:pPr>
        <w:spacing w:after="0"/>
        <w:rPr>
          <w:rFonts w:ascii="Arial" w:hAnsi="Arial" w:cs="Arial"/>
          <w:iCs/>
          <w:sz w:val="20"/>
          <w:szCs w:val="20"/>
        </w:rPr>
      </w:pPr>
    </w:p>
    <w:p w:rsidR="00F2168B" w:rsidRPr="00F2168B" w:rsidRDefault="00F2168B" w:rsidP="00F2168B">
      <w:pPr>
        <w:spacing w:after="0"/>
        <w:rPr>
          <w:rFonts w:ascii="Arial" w:hAnsi="Arial" w:cs="Arial"/>
          <w:iCs/>
          <w:sz w:val="20"/>
          <w:szCs w:val="20"/>
        </w:rPr>
      </w:pPr>
    </w:p>
    <w:p w:rsidR="00F2168B" w:rsidRPr="00F2168B" w:rsidRDefault="00F2168B" w:rsidP="00F2168B">
      <w:pPr>
        <w:spacing w:after="0"/>
        <w:rPr>
          <w:rFonts w:ascii="Arial" w:hAnsi="Arial" w:cs="Arial"/>
          <w:iCs/>
          <w:sz w:val="20"/>
          <w:szCs w:val="20"/>
        </w:rPr>
      </w:pPr>
    </w:p>
    <w:p w:rsidR="00F2168B" w:rsidRPr="00F2168B" w:rsidRDefault="00F2168B" w:rsidP="00F2168B">
      <w:pPr>
        <w:spacing w:after="0"/>
        <w:rPr>
          <w:rFonts w:ascii="Arial" w:hAnsi="Arial" w:cs="Arial"/>
          <w:iCs/>
          <w:sz w:val="20"/>
          <w:szCs w:val="20"/>
        </w:rPr>
      </w:pPr>
      <w:r w:rsidRPr="00F2168B">
        <w:rPr>
          <w:rFonts w:ascii="Arial" w:hAnsi="Arial" w:cs="Arial"/>
          <w:iCs/>
          <w:sz w:val="20"/>
          <w:szCs w:val="20"/>
        </w:rPr>
        <w:t>Sklep prejmejo:</w:t>
      </w:r>
    </w:p>
    <w:p w:rsidR="00F2168B" w:rsidRPr="0008290F" w:rsidRDefault="00F2168B" w:rsidP="0008290F">
      <w:pPr>
        <w:pStyle w:val="Poglavje"/>
        <w:widowControl w:val="0"/>
        <w:numPr>
          <w:ilvl w:val="0"/>
          <w:numId w:val="35"/>
        </w:numPr>
        <w:spacing w:before="0" w:after="0" w:line="276" w:lineRule="auto"/>
        <w:jc w:val="left"/>
        <w:rPr>
          <w:b w:val="0"/>
          <w:sz w:val="20"/>
          <w:szCs w:val="20"/>
        </w:rPr>
      </w:pPr>
      <w:r w:rsidRPr="0008290F">
        <w:rPr>
          <w:b w:val="0"/>
          <w:sz w:val="20"/>
          <w:szCs w:val="20"/>
        </w:rPr>
        <w:t>ministrstva in vladne službe</w:t>
      </w:r>
    </w:p>
    <w:p w:rsidR="00F2168B" w:rsidRPr="00F2168B" w:rsidRDefault="00F2168B" w:rsidP="00F2168B">
      <w:pPr>
        <w:pStyle w:val="Neotevilenodstavek"/>
        <w:spacing w:before="0" w:after="0" w:line="276" w:lineRule="auto"/>
        <w:rPr>
          <w:iCs/>
          <w:sz w:val="20"/>
          <w:szCs w:val="20"/>
        </w:rPr>
      </w:pPr>
    </w:p>
    <w:p w:rsidR="005612A1" w:rsidRPr="00F2168B" w:rsidRDefault="005612A1" w:rsidP="005612A1">
      <w:pPr>
        <w:spacing w:after="0"/>
        <w:rPr>
          <w:rFonts w:ascii="Arial" w:hAnsi="Arial" w:cs="Arial"/>
          <w:b/>
          <w:spacing w:val="-5"/>
          <w:sz w:val="20"/>
          <w:szCs w:val="20"/>
        </w:rPr>
      </w:pPr>
    </w:p>
    <w:p w:rsidR="00523B17" w:rsidRPr="00F2168B" w:rsidRDefault="00523B17">
      <w:pPr>
        <w:spacing w:after="0" w:line="240" w:lineRule="auto"/>
        <w:rPr>
          <w:rFonts w:ascii="Arial" w:hAnsi="Arial" w:cs="Arial"/>
          <w:b/>
          <w:spacing w:val="-5"/>
          <w:sz w:val="20"/>
          <w:szCs w:val="20"/>
        </w:rPr>
      </w:pPr>
      <w:r w:rsidRPr="00F2168B">
        <w:rPr>
          <w:rFonts w:ascii="Arial" w:hAnsi="Arial" w:cs="Arial"/>
          <w:b/>
          <w:spacing w:val="-5"/>
          <w:sz w:val="20"/>
          <w:szCs w:val="20"/>
        </w:rPr>
        <w:br w:type="page"/>
      </w:r>
    </w:p>
    <w:p w:rsidR="00A13C27" w:rsidRPr="00F2168B" w:rsidRDefault="00A13C27" w:rsidP="005612A1">
      <w:pPr>
        <w:spacing w:after="0"/>
        <w:rPr>
          <w:rFonts w:ascii="Arial" w:hAnsi="Arial" w:cs="Arial"/>
          <w:b/>
          <w:spacing w:val="-5"/>
          <w:sz w:val="20"/>
          <w:szCs w:val="20"/>
        </w:rPr>
      </w:pPr>
      <w:r w:rsidRPr="00F2168B">
        <w:rPr>
          <w:rFonts w:ascii="Arial" w:hAnsi="Arial" w:cs="Arial"/>
          <w:b/>
          <w:spacing w:val="-5"/>
          <w:sz w:val="20"/>
          <w:szCs w:val="20"/>
        </w:rPr>
        <w:lastRenderedPageBreak/>
        <w:t>Obrazložitev</w:t>
      </w:r>
    </w:p>
    <w:p w:rsidR="006159A9" w:rsidRPr="00F2168B" w:rsidRDefault="006159A9" w:rsidP="006159A9">
      <w:pPr>
        <w:spacing w:after="0"/>
        <w:jc w:val="both"/>
        <w:rPr>
          <w:rFonts w:ascii="Arial" w:hAnsi="Arial" w:cs="Arial"/>
          <w:sz w:val="20"/>
          <w:szCs w:val="20"/>
        </w:rPr>
      </w:pPr>
    </w:p>
    <w:p w:rsidR="003D7DF6" w:rsidRPr="00F2168B" w:rsidRDefault="003D7DF6" w:rsidP="006159A9">
      <w:pPr>
        <w:spacing w:after="0"/>
        <w:jc w:val="both"/>
        <w:rPr>
          <w:rFonts w:ascii="Arial" w:hAnsi="Arial" w:cs="Arial"/>
          <w:sz w:val="20"/>
          <w:szCs w:val="20"/>
        </w:rPr>
      </w:pPr>
    </w:p>
    <w:p w:rsidR="006159A9" w:rsidRPr="00F2168B" w:rsidRDefault="006159A9" w:rsidP="00F2168B">
      <w:pPr>
        <w:spacing w:line="360" w:lineRule="auto"/>
        <w:jc w:val="both"/>
        <w:rPr>
          <w:rFonts w:ascii="Arial" w:hAnsi="Arial" w:cs="Arial"/>
          <w:sz w:val="20"/>
          <w:szCs w:val="20"/>
        </w:rPr>
      </w:pPr>
      <w:r w:rsidRPr="00F2168B">
        <w:rPr>
          <w:rFonts w:ascii="Arial" w:hAnsi="Arial" w:cs="Arial"/>
          <w:sz w:val="20"/>
          <w:szCs w:val="20"/>
        </w:rPr>
        <w:t xml:space="preserve">V letu 2021 se spominjamo 140. obletnice smrti Josipa Jurčiča – slovenskega pisatelja, pesnika in časnikarja, avtorja prvega slovenskega romana Deseti brat, ki je bil ena od osrednjih kulturnih in političnih oseb druge polovice 19. stoletja. Poleg izjemne literarne zapuščine, je bil predvsem pomemben glasnik slovenske besede, zavezan vrednotam slovenstva. Leta 1871 je postal glavni urednik časnika Slovenski narod, ki je bil prvi slovenski dnevnik in vodilno slovensko glasilo pred prvo svetovno vojno. Josip Jurčič je bil pisatelj, ki je snov jemal iz ljudstva, zato ne čudi, da je tudi danes, morda bolj kot katerikoli drugi slovenski pisatelj, živo prisoten med ljudmi. Njegova dela so vedno znova ponatisnjena, prevajajo se v številne tuje jezike (Kozlovska sodba v 12 jezikov), njegovi literarni liki živijo med ljudmi, tudi preko številnih gledaliških uprizoritev njegovih del. S časnikom Slovenski narod je stopil na čelo zavzemanja za vrednote, ki so aktualne tudi danes: domoljubje, skrb za slovenski jezik in kulturo, zdrava previdnost pri sprejemanju jezikovnih in kulturnih prvin drugih kultur, narodna samozavest ter spoštovanje kulturnega zaklada. S svojim časnikarskim in literarnim snovanjem je Jurčič te vrednote tudi udejanjal. Premalo je poznano, da je bila razširjenost in popularnost Jurčičevih literarnih del med ljudstvom tako velika, da je pomembno pripomogla k širjenju in ohranjanju slovenskega jezika v 2. polovici 19. stoletja. V tem smislu je Jurčič danes enako aktualen, kot je bil v svojem času, saj nam zavedanja in uresničevanja teh vrednot danes pogosto primanjkuje.  Josip Jurčič je lahko v tem kontekstu spodbuda za oživljanje zdravega domoljubja v vseh ozirih, tudi v šolskem sistemu, ki uči in goji žlahtno slovensko zavest in besedo. </w:t>
      </w:r>
    </w:p>
    <w:p w:rsidR="006159A9" w:rsidRPr="00F2168B" w:rsidRDefault="006159A9" w:rsidP="00F2168B">
      <w:pPr>
        <w:spacing w:after="0" w:line="360" w:lineRule="auto"/>
        <w:jc w:val="both"/>
        <w:rPr>
          <w:rFonts w:ascii="Arial" w:hAnsi="Arial" w:cs="Arial"/>
          <w:sz w:val="20"/>
          <w:szCs w:val="20"/>
        </w:rPr>
      </w:pPr>
      <w:r w:rsidRPr="00F2168B">
        <w:rPr>
          <w:rFonts w:ascii="Arial" w:hAnsi="Arial" w:cs="Arial"/>
          <w:sz w:val="20"/>
          <w:szCs w:val="20"/>
        </w:rPr>
        <w:t xml:space="preserve">Razglasitev Jurčičevega leta bo lahko v pomembni meri spodbudila drzno in ustvarjalno zasnovo programskih politik, programov in projektov v letu 2021, od področja založništva, knjižničarstva, gledališč, muzejev, </w:t>
      </w:r>
      <w:r w:rsidR="00BB7DDC" w:rsidRPr="00F2168B">
        <w:rPr>
          <w:rFonts w:ascii="Arial" w:hAnsi="Arial" w:cs="Arial"/>
          <w:sz w:val="20"/>
          <w:szCs w:val="20"/>
        </w:rPr>
        <w:t xml:space="preserve">do </w:t>
      </w:r>
      <w:r w:rsidRPr="00F2168B">
        <w:rPr>
          <w:rFonts w:ascii="Arial" w:hAnsi="Arial" w:cs="Arial"/>
          <w:sz w:val="20"/>
          <w:szCs w:val="20"/>
        </w:rPr>
        <w:t xml:space="preserve">raziskovalnega in izobraževalnega področja.  Hkrati je to tudi odlična priložnost za </w:t>
      </w:r>
      <w:proofErr w:type="spellStart"/>
      <w:r w:rsidRPr="00F2168B">
        <w:rPr>
          <w:rFonts w:ascii="Arial" w:hAnsi="Arial" w:cs="Arial"/>
          <w:sz w:val="20"/>
          <w:szCs w:val="20"/>
        </w:rPr>
        <w:t>medpodročno</w:t>
      </w:r>
      <w:proofErr w:type="spellEnd"/>
      <w:r w:rsidRPr="00F2168B">
        <w:rPr>
          <w:rFonts w:ascii="Arial" w:hAnsi="Arial" w:cs="Arial"/>
          <w:sz w:val="20"/>
          <w:szCs w:val="20"/>
        </w:rPr>
        <w:t xml:space="preserve"> okrepljeno sodelovanje in vključitev tudi drugih, pomembnih resorjev, kot so denimo šolstvo, raziskovanje</w:t>
      </w:r>
      <w:r w:rsidR="00BB7DDC" w:rsidRPr="00F2168B">
        <w:rPr>
          <w:rFonts w:ascii="Arial" w:hAnsi="Arial" w:cs="Arial"/>
          <w:sz w:val="20"/>
          <w:szCs w:val="20"/>
        </w:rPr>
        <w:t xml:space="preserve"> in </w:t>
      </w:r>
      <w:r w:rsidRPr="00F2168B">
        <w:rPr>
          <w:rFonts w:ascii="Arial" w:hAnsi="Arial" w:cs="Arial"/>
          <w:sz w:val="20"/>
          <w:szCs w:val="20"/>
        </w:rPr>
        <w:t>turizem</w:t>
      </w:r>
      <w:r w:rsidR="00BB7DDC" w:rsidRPr="00F2168B">
        <w:rPr>
          <w:rFonts w:ascii="Arial" w:hAnsi="Arial" w:cs="Arial"/>
          <w:sz w:val="20"/>
          <w:szCs w:val="20"/>
        </w:rPr>
        <w:t xml:space="preserve">. </w:t>
      </w:r>
      <w:r w:rsidRPr="00F2168B">
        <w:rPr>
          <w:rFonts w:ascii="Arial" w:hAnsi="Arial" w:cs="Arial"/>
          <w:sz w:val="20"/>
          <w:szCs w:val="20"/>
        </w:rPr>
        <w:t xml:space="preserve">Ob tem </w:t>
      </w:r>
      <w:r w:rsidR="00BB7DDC" w:rsidRPr="00F2168B">
        <w:rPr>
          <w:rFonts w:ascii="Arial" w:hAnsi="Arial" w:cs="Arial"/>
          <w:sz w:val="20"/>
          <w:szCs w:val="20"/>
        </w:rPr>
        <w:t>Jurčičevo</w:t>
      </w:r>
      <w:r w:rsidRPr="00F2168B">
        <w:rPr>
          <w:rFonts w:ascii="Arial" w:hAnsi="Arial" w:cs="Arial"/>
          <w:sz w:val="20"/>
          <w:szCs w:val="20"/>
        </w:rPr>
        <w:t xml:space="preserve"> leto kot nacionalni projekt nosi pomembno sporočilo – da naša država kulturo razume kot svojo temeljno identitetno vrednost in vrednoto samo po sebi. Prav v luči spominjanja našega </w:t>
      </w:r>
      <w:r w:rsidR="00BB7DDC" w:rsidRPr="00F2168B">
        <w:rPr>
          <w:rFonts w:ascii="Arial" w:hAnsi="Arial" w:cs="Arial"/>
          <w:sz w:val="20"/>
          <w:szCs w:val="20"/>
        </w:rPr>
        <w:t xml:space="preserve">pomembnega literata in časnikarja </w:t>
      </w:r>
      <w:r w:rsidRPr="00F2168B">
        <w:rPr>
          <w:rFonts w:ascii="Arial" w:hAnsi="Arial" w:cs="Arial"/>
          <w:sz w:val="20"/>
          <w:szCs w:val="20"/>
        </w:rPr>
        <w:t xml:space="preserve"> </w:t>
      </w:r>
      <w:r w:rsidR="00BB7DDC" w:rsidRPr="00F2168B">
        <w:rPr>
          <w:rFonts w:ascii="Arial" w:hAnsi="Arial" w:cs="Arial"/>
          <w:sz w:val="20"/>
          <w:szCs w:val="20"/>
        </w:rPr>
        <w:t>bo</w:t>
      </w:r>
      <w:r w:rsidRPr="00F2168B">
        <w:rPr>
          <w:rFonts w:ascii="Arial" w:hAnsi="Arial" w:cs="Arial"/>
          <w:sz w:val="20"/>
          <w:szCs w:val="20"/>
        </w:rPr>
        <w:t xml:space="preserve"> Ministrstvo za kulturo javne zavode in javne agencije, ki delujejo na področju kulture, pozvalo, da v okviru svojih razpoložljivih možnosti pri načrtovanju programov in projektov za leto 20</w:t>
      </w:r>
      <w:r w:rsidR="00BB7DDC" w:rsidRPr="00F2168B">
        <w:rPr>
          <w:rFonts w:ascii="Arial" w:hAnsi="Arial" w:cs="Arial"/>
          <w:sz w:val="20"/>
          <w:szCs w:val="20"/>
        </w:rPr>
        <w:t>21</w:t>
      </w:r>
      <w:r w:rsidRPr="00F2168B">
        <w:rPr>
          <w:rFonts w:ascii="Arial" w:hAnsi="Arial" w:cs="Arial"/>
          <w:sz w:val="20"/>
          <w:szCs w:val="20"/>
        </w:rPr>
        <w:t xml:space="preserve"> pripravijo vsebine, ki se bodo navezovale na tako pomembno obletnico. Cilj je povezati ustanove in organizacije, ki delujejo na omenjenem področju ter pripraviti vsebinsko kvaliteten program, ki bo pokrival vse generacije in celotno Slovenijo. Javn</w:t>
      </w:r>
      <w:r w:rsidR="00BB7DDC" w:rsidRPr="00F2168B">
        <w:rPr>
          <w:rFonts w:ascii="Arial" w:hAnsi="Arial" w:cs="Arial"/>
          <w:sz w:val="20"/>
          <w:szCs w:val="20"/>
        </w:rPr>
        <w:t>i</w:t>
      </w:r>
      <w:r w:rsidRPr="00F2168B">
        <w:rPr>
          <w:rFonts w:ascii="Arial" w:hAnsi="Arial" w:cs="Arial"/>
          <w:sz w:val="20"/>
          <w:szCs w:val="20"/>
        </w:rPr>
        <w:t xml:space="preserve"> sklad Republike Slovenije za kulturne dejavnosti bo Josipu Jurčiču posvetil vseslovenski Teden ljubiteljske kulture 2021. Prepričani smo, da bi razglasitev Jurčičevega leta 2021 na ravni države pomembno in zelo pozitivno povezala ne samo literate, pisatelje, urednike in  kulturne ustvarjalce, ampak vso Slovenijo.</w:t>
      </w:r>
    </w:p>
    <w:p w:rsidR="006159A9" w:rsidRPr="00F2168B" w:rsidRDefault="006159A9" w:rsidP="00F2168B">
      <w:pPr>
        <w:spacing w:after="0" w:line="360" w:lineRule="auto"/>
        <w:jc w:val="both"/>
        <w:rPr>
          <w:rFonts w:ascii="Arial" w:hAnsi="Arial" w:cs="Arial"/>
          <w:spacing w:val="-5"/>
          <w:sz w:val="20"/>
          <w:szCs w:val="20"/>
        </w:rPr>
      </w:pPr>
    </w:p>
    <w:p w:rsidR="006159A9" w:rsidRPr="00F2168B" w:rsidRDefault="006159A9" w:rsidP="006159A9">
      <w:pPr>
        <w:spacing w:after="0"/>
        <w:jc w:val="both"/>
        <w:rPr>
          <w:rFonts w:ascii="Arial" w:hAnsi="Arial" w:cs="Arial"/>
          <w:spacing w:val="-5"/>
          <w:sz w:val="20"/>
          <w:szCs w:val="20"/>
        </w:rPr>
      </w:pPr>
    </w:p>
    <w:p w:rsidR="006159A9" w:rsidRPr="00F2168B" w:rsidRDefault="006159A9" w:rsidP="006159A9">
      <w:pPr>
        <w:spacing w:after="0"/>
        <w:jc w:val="both"/>
        <w:rPr>
          <w:rFonts w:ascii="Arial" w:hAnsi="Arial" w:cs="Arial"/>
          <w:spacing w:val="-5"/>
          <w:sz w:val="20"/>
          <w:szCs w:val="20"/>
        </w:rPr>
      </w:pPr>
    </w:p>
    <w:sectPr w:rsidR="006159A9" w:rsidRPr="00F2168B" w:rsidSect="001A5FD3">
      <w:headerReference w:type="firs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17C" w:rsidRDefault="004C117C">
      <w:pPr>
        <w:spacing w:after="0" w:line="240" w:lineRule="auto"/>
      </w:pPr>
      <w:r>
        <w:separator/>
      </w:r>
    </w:p>
  </w:endnote>
  <w:endnote w:type="continuationSeparator" w:id="0">
    <w:p w:rsidR="004C117C" w:rsidRDefault="004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17C" w:rsidRDefault="004C117C">
      <w:pPr>
        <w:spacing w:after="0" w:line="240" w:lineRule="auto"/>
      </w:pPr>
      <w:r>
        <w:separator/>
      </w:r>
    </w:p>
  </w:footnote>
  <w:footnote w:type="continuationSeparator" w:id="0">
    <w:p w:rsidR="004C117C" w:rsidRDefault="004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E67" w:rsidRPr="00E21FF9" w:rsidRDefault="00644E67" w:rsidP="00956616">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644E67" w:rsidRPr="008F3500" w:rsidRDefault="00644E67" w:rsidP="00956616">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42A" w:rsidRPr="008F3500" w:rsidRDefault="007D142A" w:rsidP="00E455F9">
    <w:pPr>
      <w:pStyle w:val="Glava"/>
      <w:tabs>
        <w:tab w:val="clear" w:pos="4320"/>
        <w:tab w:val="clear" w:pos="8640"/>
        <w:tab w:val="left" w:pos="5112"/>
      </w:tabs>
      <w:spacing w:line="240" w:lineRule="exact"/>
      <w:rPr>
        <w:rFonts w:cs="Arial"/>
        <w:sz w:val="16"/>
      </w:rPr>
    </w:pPr>
    <w:r w:rsidRPr="008F3500">
      <w:rPr>
        <w:rFonts w:cs="Arial"/>
        <w:sz w:val="16"/>
      </w:rPr>
      <w:tab/>
    </w:r>
  </w:p>
  <w:p w:rsidR="007D142A" w:rsidRPr="008F3500" w:rsidRDefault="007D142A"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121C"/>
    <w:multiLevelType w:val="hybridMultilevel"/>
    <w:tmpl w:val="E72C249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473268"/>
    <w:multiLevelType w:val="hybridMultilevel"/>
    <w:tmpl w:val="126AD82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3667F8"/>
    <w:multiLevelType w:val="hybridMultilevel"/>
    <w:tmpl w:val="8A2E810C"/>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82910CD"/>
    <w:multiLevelType w:val="hybridMultilevel"/>
    <w:tmpl w:val="765C23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940A3B"/>
    <w:multiLevelType w:val="hybridMultilevel"/>
    <w:tmpl w:val="171E3356"/>
    <w:lvl w:ilvl="0" w:tplc="DEEED56E">
      <w:start w:val="1"/>
      <w:numFmt w:val="decimal"/>
      <w:lvlText w:val="%1."/>
      <w:lvlJc w:val="left"/>
      <w:pPr>
        <w:tabs>
          <w:tab w:val="num" w:pos="360"/>
        </w:tabs>
        <w:ind w:left="360" w:hanging="360"/>
      </w:pPr>
      <w:rPr>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1"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15:restartNumberingAfterBreak="0">
    <w:nsid w:val="1C883297"/>
    <w:multiLevelType w:val="hybridMultilevel"/>
    <w:tmpl w:val="03F0608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E1B2BD9"/>
    <w:multiLevelType w:val="hybridMultilevel"/>
    <w:tmpl w:val="DC425F8C"/>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C6E38B6"/>
    <w:multiLevelType w:val="hybridMultilevel"/>
    <w:tmpl w:val="C43CDBE0"/>
    <w:lvl w:ilvl="0" w:tplc="503C8578">
      <w:start w:val="49"/>
      <w:numFmt w:val="bullet"/>
      <w:lvlText w:val=""/>
      <w:lvlJc w:val="left"/>
      <w:pPr>
        <w:tabs>
          <w:tab w:val="num" w:pos="720"/>
        </w:tabs>
        <w:ind w:left="720" w:hanging="360"/>
      </w:pPr>
      <w:rPr>
        <w:rFonts w:ascii="Symbol" w:eastAsia="Times New Roman" w:hAnsi="Symbol" w:cs="Times New Roman" w:hint="default"/>
      </w:rPr>
    </w:lvl>
    <w:lvl w:ilvl="1" w:tplc="0424000F">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8" w15:restartNumberingAfterBreak="0">
    <w:nsid w:val="2CEC2840"/>
    <w:multiLevelType w:val="hybridMultilevel"/>
    <w:tmpl w:val="C8225F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3078343C"/>
    <w:multiLevelType w:val="hybridMultilevel"/>
    <w:tmpl w:val="26FC0AFA"/>
    <w:lvl w:ilvl="0" w:tplc="DEEED56E">
      <w:start w:val="1"/>
      <w:numFmt w:val="decimal"/>
      <w:lvlText w:val="%1."/>
      <w:lvlJc w:val="left"/>
      <w:pPr>
        <w:tabs>
          <w:tab w:val="num" w:pos="780"/>
        </w:tabs>
        <w:ind w:left="780" w:hanging="360"/>
      </w:pPr>
      <w:rPr>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1" w15:restartNumberingAfterBreak="0">
    <w:nsid w:val="37B270DC"/>
    <w:multiLevelType w:val="hybridMultilevel"/>
    <w:tmpl w:val="7E1C6F8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8CC2E96"/>
    <w:multiLevelType w:val="hybridMultilevel"/>
    <w:tmpl w:val="D866842C"/>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3AB20E0F"/>
    <w:multiLevelType w:val="hybridMultilevel"/>
    <w:tmpl w:val="F9FCD55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3FFE3CC5"/>
    <w:multiLevelType w:val="hybridMultilevel"/>
    <w:tmpl w:val="FEF6DA54"/>
    <w:lvl w:ilvl="0" w:tplc="7CD2F244">
      <w:start w:val="1"/>
      <w:numFmt w:val="bullet"/>
      <w:lvlText w:val=""/>
      <w:lvlJc w:val="left"/>
      <w:pPr>
        <w:tabs>
          <w:tab w:val="num" w:pos="1494"/>
        </w:tabs>
        <w:ind w:left="1494" w:hanging="283"/>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47D3EF6"/>
    <w:multiLevelType w:val="hybridMultilevel"/>
    <w:tmpl w:val="9ABA6C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4D6B3FDE"/>
    <w:multiLevelType w:val="hybridMultilevel"/>
    <w:tmpl w:val="BB9E1F22"/>
    <w:lvl w:ilvl="0" w:tplc="8100576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9D80C63"/>
    <w:multiLevelType w:val="hybridMultilevel"/>
    <w:tmpl w:val="E10ACEE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D013AD9"/>
    <w:multiLevelType w:val="hybridMultilevel"/>
    <w:tmpl w:val="5D504C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2D608F9"/>
    <w:multiLevelType w:val="multilevel"/>
    <w:tmpl w:val="6C103C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911041C"/>
    <w:multiLevelType w:val="hybridMultilevel"/>
    <w:tmpl w:val="5D504C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2946488"/>
    <w:multiLevelType w:val="hybridMultilevel"/>
    <w:tmpl w:val="F35817CA"/>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7" w15:restartNumberingAfterBreak="0">
    <w:nsid w:val="7A347B67"/>
    <w:multiLevelType w:val="hybridMultilevel"/>
    <w:tmpl w:val="07AE0A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3"/>
  </w:num>
  <w:num w:numId="2">
    <w:abstractNumId w:val="19"/>
  </w:num>
  <w:num w:numId="3">
    <w:abstractNumId w:val="29"/>
  </w:num>
  <w:num w:numId="4">
    <w:abstractNumId w:val="4"/>
  </w:num>
  <w:num w:numId="5">
    <w:abstractNumId w:val="8"/>
  </w:num>
  <w:num w:numId="6">
    <w:abstractNumId w:val="6"/>
  </w:num>
  <w:num w:numId="7">
    <w:abstractNumId w:val="30"/>
  </w:num>
  <w:num w:numId="8">
    <w:abstractNumId w:val="22"/>
  </w:num>
  <w:num w:numId="9">
    <w:abstractNumId w:val="36"/>
  </w:num>
  <w:num w:numId="10">
    <w:abstractNumId w:val="42"/>
  </w:num>
  <w:num w:numId="11">
    <w:abstractNumId w:val="1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
  </w:num>
  <w:num w:numId="16">
    <w:abstractNumId w:val="9"/>
  </w:num>
  <w:num w:numId="17">
    <w:abstractNumId w:val="0"/>
  </w:num>
  <w:num w:numId="18">
    <w:abstractNumId w:val="25"/>
  </w:num>
  <w:num w:numId="19">
    <w:abstractNumId w:val="40"/>
  </w:num>
  <w:num w:numId="20">
    <w:abstractNumId w:val="3"/>
  </w:num>
  <w:num w:numId="21">
    <w:abstractNumId w:val="47"/>
  </w:num>
  <w:num w:numId="22">
    <w:abstractNumId w:val="24"/>
    <w:lvlOverride w:ilvl="0">
      <w:startOverride w:val="1"/>
    </w:lvlOverride>
  </w:num>
  <w:num w:numId="23">
    <w:abstractNumId w:val="26"/>
  </w:num>
  <w:num w:numId="24">
    <w:abstractNumId w:val="13"/>
  </w:num>
  <w:num w:numId="25">
    <w:abstractNumId w:val="5"/>
  </w:num>
  <w:num w:numId="26">
    <w:abstractNumId w:val="35"/>
  </w:num>
  <w:num w:numId="27">
    <w:abstractNumId w:val="7"/>
  </w:num>
  <w:num w:numId="28">
    <w:abstractNumId w:val="14"/>
  </w:num>
  <w:num w:numId="29">
    <w:abstractNumId w:val="12"/>
  </w:num>
  <w:num w:numId="30">
    <w:abstractNumId w:val="2"/>
  </w:num>
  <w:num w:numId="31">
    <w:abstractNumId w:val="34"/>
  </w:num>
  <w:num w:numId="32">
    <w:abstractNumId w:val="27"/>
  </w:num>
  <w:num w:numId="33">
    <w:abstractNumId w:val="41"/>
  </w:num>
  <w:num w:numId="34">
    <w:abstractNumId w:val="38"/>
  </w:num>
  <w:num w:numId="35">
    <w:abstractNumId w:val="44"/>
  </w:num>
  <w:num w:numId="36">
    <w:abstractNumId w:val="48"/>
  </w:num>
  <w:num w:numId="37">
    <w:abstractNumId w:val="6"/>
  </w:num>
  <w:num w:numId="38">
    <w:abstractNumId w:val="23"/>
  </w:num>
  <w:num w:numId="39">
    <w:abstractNumId w:val="46"/>
  </w:num>
  <w:num w:numId="40">
    <w:abstractNumId w:val="15"/>
  </w:num>
  <w:num w:numId="41">
    <w:abstractNumId w:val="32"/>
  </w:num>
  <w:num w:numId="42">
    <w:abstractNumId w:val="37"/>
  </w:num>
  <w:num w:numId="43">
    <w:abstractNumId w:val="28"/>
  </w:num>
  <w:num w:numId="44">
    <w:abstractNumId w:val="16"/>
  </w:num>
  <w:num w:numId="45">
    <w:abstractNumId w:val="11"/>
  </w:num>
  <w:num w:numId="46">
    <w:abstractNumId w:val="31"/>
  </w:num>
  <w:num w:numId="47">
    <w:abstractNumId w:val="18"/>
  </w:num>
  <w:num w:numId="48">
    <w:abstractNumId w:val="45"/>
  </w:num>
  <w:num w:numId="49">
    <w:abstractNumId w:val="39"/>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27"/>
    <w:rsid w:val="000205D3"/>
    <w:rsid w:val="00026246"/>
    <w:rsid w:val="00046811"/>
    <w:rsid w:val="00057CEE"/>
    <w:rsid w:val="0008290F"/>
    <w:rsid w:val="00093F67"/>
    <w:rsid w:val="000C1D40"/>
    <w:rsid w:val="000D1C23"/>
    <w:rsid w:val="000D5801"/>
    <w:rsid w:val="00105FDB"/>
    <w:rsid w:val="00107ED0"/>
    <w:rsid w:val="001118F7"/>
    <w:rsid w:val="00135A6E"/>
    <w:rsid w:val="001427DA"/>
    <w:rsid w:val="001516D6"/>
    <w:rsid w:val="001611AF"/>
    <w:rsid w:val="00186022"/>
    <w:rsid w:val="00196FAF"/>
    <w:rsid w:val="001A5FD3"/>
    <w:rsid w:val="001B0C4B"/>
    <w:rsid w:val="001B223E"/>
    <w:rsid w:val="001C1FE9"/>
    <w:rsid w:val="001C77E2"/>
    <w:rsid w:val="001D275B"/>
    <w:rsid w:val="001D69E0"/>
    <w:rsid w:val="001E6744"/>
    <w:rsid w:val="001F1E2F"/>
    <w:rsid w:val="002065D7"/>
    <w:rsid w:val="00217B4D"/>
    <w:rsid w:val="002238DC"/>
    <w:rsid w:val="00227E72"/>
    <w:rsid w:val="00234C90"/>
    <w:rsid w:val="002914D9"/>
    <w:rsid w:val="002A7713"/>
    <w:rsid w:val="002B3051"/>
    <w:rsid w:val="002C5AE2"/>
    <w:rsid w:val="002C7047"/>
    <w:rsid w:val="002C7DA0"/>
    <w:rsid w:val="002E69CA"/>
    <w:rsid w:val="002F13F7"/>
    <w:rsid w:val="002F26F0"/>
    <w:rsid w:val="003049A8"/>
    <w:rsid w:val="003068B9"/>
    <w:rsid w:val="00310B0B"/>
    <w:rsid w:val="00320402"/>
    <w:rsid w:val="00323C1E"/>
    <w:rsid w:val="00345B58"/>
    <w:rsid w:val="00345F62"/>
    <w:rsid w:val="003540C3"/>
    <w:rsid w:val="00372466"/>
    <w:rsid w:val="003B29DF"/>
    <w:rsid w:val="003B428F"/>
    <w:rsid w:val="003C068C"/>
    <w:rsid w:val="003D7DF6"/>
    <w:rsid w:val="003F54AC"/>
    <w:rsid w:val="004073D4"/>
    <w:rsid w:val="00424799"/>
    <w:rsid w:val="00456E4C"/>
    <w:rsid w:val="00457498"/>
    <w:rsid w:val="00472136"/>
    <w:rsid w:val="004B0801"/>
    <w:rsid w:val="004C117C"/>
    <w:rsid w:val="004C300E"/>
    <w:rsid w:val="004D569C"/>
    <w:rsid w:val="004E4A50"/>
    <w:rsid w:val="004F27D6"/>
    <w:rsid w:val="004F6CC3"/>
    <w:rsid w:val="00510C89"/>
    <w:rsid w:val="00523B17"/>
    <w:rsid w:val="005346AE"/>
    <w:rsid w:val="005522F0"/>
    <w:rsid w:val="005612A1"/>
    <w:rsid w:val="00562C7C"/>
    <w:rsid w:val="005654ED"/>
    <w:rsid w:val="00580808"/>
    <w:rsid w:val="005831F2"/>
    <w:rsid w:val="00594B90"/>
    <w:rsid w:val="0059610E"/>
    <w:rsid w:val="005B4049"/>
    <w:rsid w:val="005C5F18"/>
    <w:rsid w:val="005E0062"/>
    <w:rsid w:val="005E10FA"/>
    <w:rsid w:val="005F267F"/>
    <w:rsid w:val="005F3DC6"/>
    <w:rsid w:val="006159A9"/>
    <w:rsid w:val="00642B87"/>
    <w:rsid w:val="00644E67"/>
    <w:rsid w:val="00655951"/>
    <w:rsid w:val="00660EC3"/>
    <w:rsid w:val="00684108"/>
    <w:rsid w:val="0068465E"/>
    <w:rsid w:val="006939DB"/>
    <w:rsid w:val="00697AD9"/>
    <w:rsid w:val="006A311C"/>
    <w:rsid w:val="006A5437"/>
    <w:rsid w:val="00717D84"/>
    <w:rsid w:val="00717EFD"/>
    <w:rsid w:val="007533E6"/>
    <w:rsid w:val="00755DBB"/>
    <w:rsid w:val="00763EF7"/>
    <w:rsid w:val="0077561B"/>
    <w:rsid w:val="007A7DE1"/>
    <w:rsid w:val="007C0F10"/>
    <w:rsid w:val="007D142A"/>
    <w:rsid w:val="007D3D1C"/>
    <w:rsid w:val="008004EF"/>
    <w:rsid w:val="00837336"/>
    <w:rsid w:val="00841038"/>
    <w:rsid w:val="00854C9E"/>
    <w:rsid w:val="008B3C09"/>
    <w:rsid w:val="008D1B3E"/>
    <w:rsid w:val="008E4146"/>
    <w:rsid w:val="00910641"/>
    <w:rsid w:val="0091603C"/>
    <w:rsid w:val="00930244"/>
    <w:rsid w:val="00955443"/>
    <w:rsid w:val="00956616"/>
    <w:rsid w:val="009A4A5C"/>
    <w:rsid w:val="009D3853"/>
    <w:rsid w:val="009D7B6D"/>
    <w:rsid w:val="009F5358"/>
    <w:rsid w:val="00A04C33"/>
    <w:rsid w:val="00A05A8A"/>
    <w:rsid w:val="00A101F0"/>
    <w:rsid w:val="00A12B51"/>
    <w:rsid w:val="00A13C27"/>
    <w:rsid w:val="00A162C0"/>
    <w:rsid w:val="00A16F0C"/>
    <w:rsid w:val="00A17B9E"/>
    <w:rsid w:val="00A2404D"/>
    <w:rsid w:val="00A24E98"/>
    <w:rsid w:val="00A31D35"/>
    <w:rsid w:val="00A35EA6"/>
    <w:rsid w:val="00A47E43"/>
    <w:rsid w:val="00A6022E"/>
    <w:rsid w:val="00AA3C9A"/>
    <w:rsid w:val="00AA65A3"/>
    <w:rsid w:val="00AB7706"/>
    <w:rsid w:val="00AD0EBD"/>
    <w:rsid w:val="00AE36D8"/>
    <w:rsid w:val="00B103A4"/>
    <w:rsid w:val="00B33655"/>
    <w:rsid w:val="00B372E0"/>
    <w:rsid w:val="00B61E75"/>
    <w:rsid w:val="00BB7DDC"/>
    <w:rsid w:val="00BC6041"/>
    <w:rsid w:val="00BC76BF"/>
    <w:rsid w:val="00BD5B0F"/>
    <w:rsid w:val="00BD69B3"/>
    <w:rsid w:val="00BF29D8"/>
    <w:rsid w:val="00BF5451"/>
    <w:rsid w:val="00C01882"/>
    <w:rsid w:val="00C15763"/>
    <w:rsid w:val="00C31E0B"/>
    <w:rsid w:val="00C431DA"/>
    <w:rsid w:val="00C61B61"/>
    <w:rsid w:val="00C81C0D"/>
    <w:rsid w:val="00CA5013"/>
    <w:rsid w:val="00CA59B8"/>
    <w:rsid w:val="00CA5AA9"/>
    <w:rsid w:val="00CD31BF"/>
    <w:rsid w:val="00CE072C"/>
    <w:rsid w:val="00D202CF"/>
    <w:rsid w:val="00D41914"/>
    <w:rsid w:val="00D732F0"/>
    <w:rsid w:val="00D7363A"/>
    <w:rsid w:val="00D73C39"/>
    <w:rsid w:val="00D73D26"/>
    <w:rsid w:val="00D91D69"/>
    <w:rsid w:val="00D92410"/>
    <w:rsid w:val="00D92D3B"/>
    <w:rsid w:val="00D97DAE"/>
    <w:rsid w:val="00DB5586"/>
    <w:rsid w:val="00DE238C"/>
    <w:rsid w:val="00DE7754"/>
    <w:rsid w:val="00DF3371"/>
    <w:rsid w:val="00E125BE"/>
    <w:rsid w:val="00E22D2C"/>
    <w:rsid w:val="00E24FE3"/>
    <w:rsid w:val="00E32E7F"/>
    <w:rsid w:val="00E455F9"/>
    <w:rsid w:val="00E457F8"/>
    <w:rsid w:val="00E62C29"/>
    <w:rsid w:val="00E753E6"/>
    <w:rsid w:val="00E822CC"/>
    <w:rsid w:val="00E930A7"/>
    <w:rsid w:val="00EA6C46"/>
    <w:rsid w:val="00EA721B"/>
    <w:rsid w:val="00EA7688"/>
    <w:rsid w:val="00EB0B7D"/>
    <w:rsid w:val="00EC28EF"/>
    <w:rsid w:val="00EC5C10"/>
    <w:rsid w:val="00ED3145"/>
    <w:rsid w:val="00ED649C"/>
    <w:rsid w:val="00ED7B8A"/>
    <w:rsid w:val="00EE392C"/>
    <w:rsid w:val="00F2168B"/>
    <w:rsid w:val="00F3295C"/>
    <w:rsid w:val="00F365ED"/>
    <w:rsid w:val="00F4001E"/>
    <w:rsid w:val="00F66639"/>
    <w:rsid w:val="00F74A47"/>
    <w:rsid w:val="00F80081"/>
    <w:rsid w:val="00F826AE"/>
    <w:rsid w:val="00F84256"/>
    <w:rsid w:val="00F875CF"/>
    <w:rsid w:val="00F926C7"/>
    <w:rsid w:val="00F966DE"/>
    <w:rsid w:val="00FA0B4A"/>
    <w:rsid w:val="00FA2B20"/>
    <w:rsid w:val="00FB58E9"/>
    <w:rsid w:val="00FC31F5"/>
    <w:rsid w:val="00FC4FEB"/>
    <w:rsid w:val="00FD1787"/>
    <w:rsid w:val="00FE3E0A"/>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A7B44"/>
  <w15:docId w15:val="{9EB388B5-6DF2-4A26-BDB7-E25F157D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F2168B"/>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25"/>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7"/>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15"/>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22"/>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3"/>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82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g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0FEEA-50A2-4567-945D-93D75AF3F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1875</Words>
  <Characters>10691</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SVZ</Company>
  <LinksUpToDate>false</LinksUpToDate>
  <CharactersWithSpaces>12541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Aleksej Adrijan Loos</dc:creator>
  <cp:lastModifiedBy>Marjeta Pečarič</cp:lastModifiedBy>
  <cp:revision>3</cp:revision>
  <cp:lastPrinted>2020-05-20T07:36:00Z</cp:lastPrinted>
  <dcterms:created xsi:type="dcterms:W3CDTF">2020-06-12T08:50:00Z</dcterms:created>
  <dcterms:modified xsi:type="dcterms:W3CDTF">2020-06-12T08:51:00Z</dcterms:modified>
</cp:coreProperties>
</file>