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998" w:rsidRPr="00D1029D" w:rsidRDefault="00083998" w:rsidP="00D1029D">
      <w:pPr>
        <w:pStyle w:val="datumtevilka"/>
        <w:rPr>
          <w:rFonts w:cs="Arial"/>
          <w:color w:val="000000"/>
        </w:rPr>
      </w:pPr>
    </w:p>
    <w:p w:rsidR="007D26DD" w:rsidRDefault="007D26DD" w:rsidP="00D1029D">
      <w:pPr>
        <w:pStyle w:val="datumtevilka"/>
        <w:rPr>
          <w:rFonts w:cs="Arial"/>
        </w:rPr>
      </w:pPr>
    </w:p>
    <w:p w:rsidR="007D75CF" w:rsidRPr="00D1029D" w:rsidRDefault="007D75CF" w:rsidP="00D1029D">
      <w:pPr>
        <w:pStyle w:val="datumtevilka"/>
        <w:rPr>
          <w:rFonts w:cs="Arial"/>
        </w:rPr>
      </w:pPr>
      <w:bookmarkStart w:id="0" w:name="_GoBack"/>
      <w:bookmarkEnd w:id="0"/>
      <w:r w:rsidRPr="00D1029D">
        <w:rPr>
          <w:rFonts w:cs="Arial"/>
        </w:rPr>
        <w:t xml:space="preserve">Številka: </w:t>
      </w:r>
      <w:r w:rsidRPr="00D1029D">
        <w:rPr>
          <w:rFonts w:cs="Arial"/>
        </w:rPr>
        <w:tab/>
      </w:r>
      <w:r w:rsidR="00AC3E50" w:rsidRPr="00D1029D">
        <w:rPr>
          <w:rFonts w:cs="Arial"/>
          <w:color w:val="000000"/>
        </w:rPr>
        <w:t>41102-3/2021/2</w:t>
      </w:r>
    </w:p>
    <w:p w:rsidR="007D75CF" w:rsidRPr="00D1029D" w:rsidRDefault="00F65A4C" w:rsidP="00D1029D">
      <w:pPr>
        <w:pStyle w:val="datumtevilka"/>
        <w:rPr>
          <w:rFonts w:cs="Arial"/>
        </w:rPr>
      </w:pPr>
      <w:r w:rsidRPr="00D1029D">
        <w:rPr>
          <w:rFonts w:cs="Arial"/>
          <w:color w:val="000000"/>
        </w:rPr>
        <w:t>Datum:</w:t>
      </w:r>
      <w:r w:rsidR="00C250D5" w:rsidRPr="00D1029D">
        <w:rPr>
          <w:rFonts w:cs="Arial"/>
        </w:rPr>
        <w:t xml:space="preserve"> </w:t>
      </w:r>
      <w:r w:rsidR="00C250D5" w:rsidRPr="00D1029D">
        <w:rPr>
          <w:rFonts w:cs="Arial"/>
        </w:rPr>
        <w:tab/>
      </w:r>
      <w:r w:rsidR="00E305CF" w:rsidRPr="00D1029D">
        <w:rPr>
          <w:rFonts w:cs="Arial"/>
          <w:color w:val="000000"/>
        </w:rPr>
        <w:t>12. 8. </w:t>
      </w:r>
      <w:r w:rsidR="00AC3E50" w:rsidRPr="00D1029D">
        <w:rPr>
          <w:rFonts w:cs="Arial"/>
          <w:color w:val="000000"/>
        </w:rPr>
        <w:t>2021</w:t>
      </w:r>
      <w:r w:rsidR="007D75CF" w:rsidRPr="00D1029D">
        <w:rPr>
          <w:rFonts w:cs="Arial"/>
        </w:rPr>
        <w:t xml:space="preserve"> </w:t>
      </w:r>
    </w:p>
    <w:p w:rsidR="007D75CF" w:rsidRPr="00D1029D" w:rsidRDefault="007D75CF" w:rsidP="00D1029D">
      <w:pPr>
        <w:rPr>
          <w:rFonts w:cs="Arial"/>
          <w:szCs w:val="20"/>
        </w:rPr>
      </w:pPr>
    </w:p>
    <w:p w:rsidR="00083998" w:rsidRPr="00D1029D" w:rsidRDefault="00083998" w:rsidP="00D1029D">
      <w:pPr>
        <w:autoSpaceDE w:val="0"/>
        <w:autoSpaceDN w:val="0"/>
        <w:adjustRightInd w:val="0"/>
        <w:rPr>
          <w:rFonts w:cs="Arial"/>
          <w:color w:val="000000"/>
          <w:szCs w:val="20"/>
        </w:rPr>
      </w:pPr>
    </w:p>
    <w:p w:rsidR="005B2ACD" w:rsidRPr="00D1029D" w:rsidRDefault="005B2ACD" w:rsidP="00D1029D">
      <w:pPr>
        <w:jc w:val="center"/>
        <w:rPr>
          <w:rFonts w:cs="Arial"/>
          <w:b/>
          <w:szCs w:val="20"/>
        </w:rPr>
      </w:pPr>
      <w:r w:rsidRPr="00D1029D">
        <w:rPr>
          <w:rFonts w:cs="Arial"/>
          <w:b/>
          <w:szCs w:val="20"/>
        </w:rPr>
        <w:t xml:space="preserve">PROGRAM </w:t>
      </w:r>
    </w:p>
    <w:p w:rsidR="005B2ACD" w:rsidRPr="00D1029D" w:rsidRDefault="005B2ACD" w:rsidP="00D1029D">
      <w:pPr>
        <w:jc w:val="both"/>
        <w:rPr>
          <w:rFonts w:cs="Arial"/>
          <w:b/>
          <w:szCs w:val="20"/>
        </w:rPr>
      </w:pPr>
      <w:r w:rsidRPr="00D1029D">
        <w:rPr>
          <w:rFonts w:cs="Arial"/>
          <w:b/>
          <w:szCs w:val="20"/>
        </w:rPr>
        <w:t>SOFINANCIRANJA MINISTRSTVA ZA OBRAMBO INVESTICIJ V LOKALNO JAVNO INFRASTRUKTURO V LETU 2021 V OBČINI ILIRSKA BISTRICA ZARADI OBREMENITEV, KI JIH POVZROČA DELOVANJE SLOVENSKE VOJSKE</w:t>
      </w:r>
      <w:r w:rsidR="00D1029D">
        <w:rPr>
          <w:rFonts w:cs="Arial"/>
          <w:b/>
          <w:szCs w:val="20"/>
        </w:rPr>
        <w:t xml:space="preserve"> </w:t>
      </w:r>
    </w:p>
    <w:p w:rsidR="005B2ACD" w:rsidRPr="00D1029D" w:rsidRDefault="005B2ACD" w:rsidP="00D1029D">
      <w:pPr>
        <w:jc w:val="both"/>
        <w:rPr>
          <w:rFonts w:cs="Arial"/>
          <w:b/>
          <w:szCs w:val="20"/>
        </w:rPr>
      </w:pPr>
    </w:p>
    <w:p w:rsidR="005B2ACD" w:rsidRPr="00D1029D" w:rsidRDefault="005B2ACD" w:rsidP="00D1029D">
      <w:pPr>
        <w:jc w:val="both"/>
        <w:rPr>
          <w:rFonts w:cs="Arial"/>
          <w:b/>
          <w:iCs/>
          <w:szCs w:val="20"/>
          <w:lang w:eastAsia="sl-SI"/>
        </w:rPr>
      </w:pPr>
    </w:p>
    <w:p w:rsidR="005B2ACD" w:rsidRPr="00D1029D" w:rsidRDefault="005B2ACD" w:rsidP="00D1029D">
      <w:pPr>
        <w:jc w:val="both"/>
        <w:rPr>
          <w:rFonts w:cs="Arial"/>
          <w:szCs w:val="20"/>
          <w:lang w:eastAsia="sl-SI"/>
        </w:rPr>
      </w:pPr>
      <w:r w:rsidRPr="00D1029D">
        <w:rPr>
          <w:rFonts w:cs="Arial"/>
          <w:iCs/>
          <w:szCs w:val="20"/>
          <w:lang w:eastAsia="sl-SI"/>
        </w:rPr>
        <w:t>Program sofinanciranja Ministrstva za obrambo investicij v lokalno javno infrastrukturo iz sredstev državnega proračuna obsega investicije, ki so povezane z uporabo lokalne javne infrastrukture na območju Osrednjega vadišča Slovenske vojske – vadišče in strelišče Bač</w:t>
      </w:r>
      <w:r w:rsidRPr="00D1029D">
        <w:rPr>
          <w:rFonts w:cs="Arial"/>
          <w:szCs w:val="20"/>
          <w:lang w:eastAsia="sl-SI"/>
        </w:rPr>
        <w:t>.</w:t>
      </w:r>
      <w:r w:rsidRPr="00D1029D">
        <w:rPr>
          <w:rFonts w:cs="Arial"/>
          <w:iCs/>
          <w:szCs w:val="20"/>
          <w:lang w:eastAsia="sl-SI"/>
        </w:rPr>
        <w:t xml:space="preserve"> Lokalna javna infrastruktura je zaradi uporabe s strani Slovenske vojske bistveno bolj obremenjena kot zaradi uporabe s strani lokalne skupnosti. Ministrstvo za obrambo bo sodelovalo pri projektu izgradnje namenskega javnega objekta, in sicer Izgradnja območja za izvenletališke pristanke </w:t>
      </w:r>
      <w:r w:rsidR="000A5631">
        <w:rPr>
          <w:rFonts w:cs="Arial"/>
          <w:iCs/>
          <w:szCs w:val="20"/>
          <w:lang w:eastAsia="sl-SI"/>
        </w:rPr>
        <w:br/>
      </w:r>
      <w:r w:rsidRPr="00D1029D">
        <w:rPr>
          <w:rFonts w:cs="Arial"/>
          <w:iCs/>
          <w:szCs w:val="20"/>
          <w:lang w:eastAsia="sl-SI"/>
        </w:rPr>
        <w:t xml:space="preserve">Ilirska Bistrica, s katerim se bo zagotovilo izboljšanje izvajanja helikopterske nujne medicinske pomoči. </w:t>
      </w:r>
    </w:p>
    <w:p w:rsidR="005B2ACD" w:rsidRPr="00D1029D" w:rsidRDefault="005B2ACD" w:rsidP="00D1029D">
      <w:pPr>
        <w:jc w:val="both"/>
        <w:rPr>
          <w:rFonts w:cs="Arial"/>
          <w:szCs w:val="20"/>
          <w:lang w:eastAsia="sl-SI"/>
        </w:rPr>
      </w:pPr>
    </w:p>
    <w:p w:rsidR="005B2ACD" w:rsidRPr="00D1029D" w:rsidRDefault="005B2ACD" w:rsidP="00D1029D">
      <w:pPr>
        <w:jc w:val="both"/>
        <w:rPr>
          <w:rFonts w:cs="Arial"/>
          <w:szCs w:val="20"/>
          <w:lang w:eastAsia="sl-SI"/>
        </w:rPr>
      </w:pPr>
      <w:r w:rsidRPr="00D1029D">
        <w:rPr>
          <w:rFonts w:cs="Arial"/>
          <w:szCs w:val="20"/>
          <w:lang w:eastAsia="sl-SI"/>
        </w:rPr>
        <w:t xml:space="preserve">Medsebojno sodelovanje v občini Ilirska Bistrica zaradi uporabe lokalne javne infrastrukture s strani Slovenske vojske se ureja za 1-letno obdobje, in sicer se izvaja v letu 2021, šteje pa se kot sofinanciranje investicij v lokalno javno infrastrukturo s strani Ministrstva za obrambo za leto 2022. </w:t>
      </w:r>
    </w:p>
    <w:p w:rsidR="005B2ACD" w:rsidRPr="00D1029D" w:rsidRDefault="005B2ACD" w:rsidP="00D1029D">
      <w:pPr>
        <w:jc w:val="both"/>
        <w:rPr>
          <w:rFonts w:cs="Arial"/>
          <w:szCs w:val="20"/>
          <w:lang w:eastAsia="sl-SI"/>
        </w:rPr>
      </w:pPr>
    </w:p>
    <w:p w:rsidR="005B2ACD" w:rsidRPr="00D1029D" w:rsidRDefault="005B2ACD" w:rsidP="00D1029D">
      <w:pPr>
        <w:jc w:val="both"/>
        <w:rPr>
          <w:rFonts w:cs="Arial"/>
          <w:szCs w:val="20"/>
          <w:lang w:eastAsia="sl-SI"/>
        </w:rPr>
      </w:pPr>
      <w:r w:rsidRPr="00D1029D">
        <w:rPr>
          <w:rFonts w:cs="Arial"/>
          <w:szCs w:val="20"/>
          <w:lang w:eastAsia="sl-SI"/>
        </w:rPr>
        <w:t>Program temelji na sklenjenem Dodatku št. 4 (št. 024-10/2015-108 z dne 19. 5. 2021) k Dogovoru št. 478-181/2008-1 z dne 28. 5. 2008.</w:t>
      </w:r>
    </w:p>
    <w:p w:rsidR="005B2ACD" w:rsidRPr="00D1029D" w:rsidRDefault="005B2ACD" w:rsidP="00D1029D">
      <w:pPr>
        <w:jc w:val="both"/>
        <w:rPr>
          <w:rFonts w:cs="Arial"/>
          <w:iCs/>
          <w:szCs w:val="20"/>
          <w:lang w:eastAsia="sl-SI"/>
        </w:rPr>
      </w:pPr>
    </w:p>
    <w:p w:rsidR="005B2ACD" w:rsidRPr="00D1029D" w:rsidRDefault="005B2ACD" w:rsidP="00D1029D">
      <w:pPr>
        <w:jc w:val="both"/>
        <w:rPr>
          <w:rFonts w:cs="Arial"/>
          <w:iCs/>
          <w:szCs w:val="20"/>
          <w:lang w:eastAsia="sl-SI"/>
        </w:rPr>
      </w:pPr>
      <w:r w:rsidRPr="00D1029D">
        <w:rPr>
          <w:rFonts w:cs="Arial"/>
          <w:iCs/>
          <w:szCs w:val="20"/>
          <w:lang w:eastAsia="sl-SI"/>
        </w:rPr>
        <w:t xml:space="preserve">Izgradnja namenskega javnega objekta lokalne javne infrastrukture bo izvedena po postopkih in določbah Zakona o javnem naročanju. Postopke bo kot investitor vodila Občina Ilirska Bistrica pod nadzorom Ministrstva za obrambo. Ministrstvo za obrambo bo na podlagi izvedenih del plačalo dogovorjeni delež investicij občini po predložitvi dokazil o izvedbi investicij oziroma izvedbi in plačilu del. Plačilo sofinanciranja bo Ministrstvo za obrambo izvedlo s plačilom sofinanciranja iz državnega proračuna. </w:t>
      </w:r>
    </w:p>
    <w:p w:rsidR="005B2ACD" w:rsidRPr="00D1029D" w:rsidRDefault="005B2ACD" w:rsidP="00D1029D">
      <w:pPr>
        <w:jc w:val="both"/>
        <w:rPr>
          <w:rFonts w:cs="Arial"/>
          <w:iCs/>
          <w:szCs w:val="20"/>
          <w:lang w:eastAsia="sl-SI"/>
        </w:rPr>
      </w:pPr>
    </w:p>
    <w:p w:rsidR="005B2ACD" w:rsidRPr="00D1029D" w:rsidRDefault="005B2ACD" w:rsidP="00D1029D">
      <w:pPr>
        <w:jc w:val="both"/>
        <w:rPr>
          <w:rFonts w:cs="Arial"/>
          <w:iCs/>
          <w:szCs w:val="20"/>
          <w:lang w:eastAsia="sl-SI"/>
        </w:rPr>
      </w:pPr>
      <w:r w:rsidRPr="00D1029D">
        <w:rPr>
          <w:rFonts w:cs="Arial"/>
          <w:iCs/>
          <w:szCs w:val="20"/>
          <w:lang w:eastAsia="sl-SI"/>
        </w:rPr>
        <w:t xml:space="preserve">Način plačila bo Ministrstvo za obrambo opredelilo v pogodbi o sofinanciranju, ki jo bo na podlagi sprejetega </w:t>
      </w:r>
      <w:r w:rsidRPr="00D1029D">
        <w:rPr>
          <w:rFonts w:cs="Arial"/>
          <w:szCs w:val="20"/>
        </w:rPr>
        <w:t>Programa sofinanciranja Ministrstva za obrambo investicij v lokalno javno infrastrukturo v letu 2021 v Občini Ilirska Bistrica zaradi obremenitev, ki jih povzroča delovanje Slovenske vojske</w:t>
      </w:r>
      <w:r w:rsidRPr="00D1029D">
        <w:rPr>
          <w:rFonts w:cs="Arial"/>
          <w:iCs/>
          <w:szCs w:val="20"/>
          <w:lang w:eastAsia="sl-SI"/>
        </w:rPr>
        <w:t xml:space="preserve">, sklenilo z upravičencem sofinanciranja. </w:t>
      </w:r>
    </w:p>
    <w:p w:rsidR="005B2ACD" w:rsidRPr="00D1029D" w:rsidRDefault="005B2ACD" w:rsidP="00D1029D">
      <w:pPr>
        <w:jc w:val="both"/>
        <w:rPr>
          <w:rFonts w:cs="Arial"/>
          <w:iCs/>
          <w:szCs w:val="20"/>
          <w:lang w:eastAsia="sl-SI"/>
        </w:rPr>
      </w:pPr>
    </w:p>
    <w:p w:rsidR="005B2ACD" w:rsidRPr="00D1029D" w:rsidRDefault="005B2ACD" w:rsidP="00D1029D">
      <w:pPr>
        <w:jc w:val="both"/>
        <w:rPr>
          <w:rFonts w:cs="Arial"/>
          <w:iCs/>
          <w:szCs w:val="20"/>
          <w:lang w:eastAsia="sl-SI"/>
        </w:rPr>
      </w:pPr>
    </w:p>
    <w:p w:rsidR="005B2ACD" w:rsidRPr="00D1029D" w:rsidRDefault="005B2ACD" w:rsidP="00D1029D">
      <w:pPr>
        <w:jc w:val="both"/>
        <w:rPr>
          <w:rFonts w:cs="Arial"/>
          <w:iCs/>
          <w:szCs w:val="20"/>
          <w:lang w:eastAsia="sl-SI"/>
        </w:rPr>
      </w:pPr>
      <w:r w:rsidRPr="00D1029D">
        <w:rPr>
          <w:rFonts w:cs="Arial"/>
          <w:iCs/>
          <w:szCs w:val="20"/>
          <w:lang w:eastAsia="sl-SI"/>
        </w:rPr>
        <w:t xml:space="preserve">Program sofinanciranja se izvaja v letu 2021 </w:t>
      </w:r>
    </w:p>
    <w:p w:rsidR="005B2ACD" w:rsidRPr="00D1029D" w:rsidRDefault="005B2ACD" w:rsidP="00D1029D">
      <w:pPr>
        <w:jc w:val="both"/>
        <w:rPr>
          <w:rFonts w:cs="Arial"/>
          <w:iCs/>
          <w:szCs w:val="20"/>
          <w:lang w:eastAsia="sl-SI"/>
        </w:rPr>
      </w:pPr>
    </w:p>
    <w:p w:rsidR="005B2ACD" w:rsidRPr="00D1029D" w:rsidRDefault="005B2ACD" w:rsidP="00D1029D">
      <w:pPr>
        <w:jc w:val="both"/>
        <w:rPr>
          <w:rFonts w:cs="Arial"/>
          <w:szCs w:val="20"/>
        </w:rPr>
      </w:pPr>
      <w:r w:rsidRPr="00D1029D">
        <w:rPr>
          <w:rFonts w:cs="Arial"/>
          <w:szCs w:val="20"/>
        </w:rPr>
        <w:t xml:space="preserve">V letu 2021 je predvideno iz državnega proračuna sofinanciranje projekta v Občini Ilirska Bistrica </w:t>
      </w:r>
      <w:r w:rsidRPr="00D1029D">
        <w:rPr>
          <w:rFonts w:cs="Arial"/>
          <w:iCs/>
          <w:szCs w:val="20"/>
          <w:lang w:eastAsia="sl-SI"/>
        </w:rPr>
        <w:t>Izgradnja območja za izvenletališke pristanke Ilirska Bistrica</w:t>
      </w:r>
      <w:r w:rsidRPr="00D1029D">
        <w:rPr>
          <w:rFonts w:cs="Arial"/>
          <w:szCs w:val="20"/>
        </w:rPr>
        <w:t xml:space="preserve"> v višini do </w:t>
      </w:r>
      <w:r w:rsidRPr="00D1029D">
        <w:rPr>
          <w:rFonts w:cs="Arial"/>
          <w:szCs w:val="20"/>
        </w:rPr>
        <w:br/>
        <w:t xml:space="preserve">15.500,00 evra z ureditvijo terenov za varno vzletanje, pristajanje in postanek zrakoplovov (helikopterjev) z utrjenim terenom, ustreznim vzdolžnim in prečnim nagibom </w:t>
      </w:r>
      <w:r w:rsidRPr="00D1029D">
        <w:rPr>
          <w:rFonts w:cs="Arial"/>
          <w:szCs w:val="20"/>
        </w:rPr>
        <w:br/>
      </w:r>
      <w:r w:rsidRPr="00D1029D">
        <w:rPr>
          <w:rFonts w:cs="Arial"/>
          <w:szCs w:val="20"/>
        </w:rPr>
        <w:lastRenderedPageBreak/>
        <w:t xml:space="preserve">vzletno-pristajalne ploščadi do 3 % ter opremljenost </w:t>
      </w:r>
      <w:r w:rsidR="000A5631">
        <w:rPr>
          <w:rFonts w:cs="Arial"/>
          <w:szCs w:val="20"/>
        </w:rPr>
        <w:t>s</w:t>
      </w:r>
      <w:r w:rsidRPr="00D1029D">
        <w:rPr>
          <w:rFonts w:cs="Arial"/>
          <w:szCs w:val="20"/>
        </w:rPr>
        <w:t xml:space="preserve"> signalizacijo, ki omogoča promet pri dnevni svetlobi pod vizualnimi pogoji letenja.</w:t>
      </w:r>
    </w:p>
    <w:p w:rsidR="005B2ACD" w:rsidRPr="00D1029D" w:rsidRDefault="005B2ACD" w:rsidP="00D1029D">
      <w:pPr>
        <w:jc w:val="both"/>
        <w:rPr>
          <w:rFonts w:cs="Arial"/>
          <w:szCs w:val="20"/>
        </w:rPr>
      </w:pPr>
    </w:p>
    <w:p w:rsidR="005B2ACD" w:rsidRPr="00D1029D" w:rsidRDefault="005B2ACD" w:rsidP="00D1029D">
      <w:pPr>
        <w:jc w:val="both"/>
        <w:rPr>
          <w:rFonts w:cs="Arial"/>
          <w:bCs/>
          <w:iCs/>
          <w:szCs w:val="20"/>
          <w:lang w:eastAsia="sl-SI"/>
        </w:rPr>
      </w:pPr>
      <w:r w:rsidRPr="00D1029D">
        <w:rPr>
          <w:rFonts w:cs="Arial"/>
          <w:szCs w:val="20"/>
        </w:rPr>
        <w:t>Osnova za sofinanciranje so sporazumno določeni kriteriji za ugotavljanje deležev vlaganja finančnih sredstev za financiranje rekonstrukcije infrastrukturnih objektov v uporabi Občine Ilirska Bistrica in Ministrstva za obra</w:t>
      </w:r>
      <w:r w:rsidR="00D1029D">
        <w:rPr>
          <w:rFonts w:cs="Arial"/>
          <w:szCs w:val="20"/>
        </w:rPr>
        <w:t>mbo št. 478-52/2016-21 z dne 9. 6. </w:t>
      </w:r>
      <w:r w:rsidRPr="00D1029D">
        <w:rPr>
          <w:rFonts w:cs="Arial"/>
          <w:szCs w:val="20"/>
        </w:rPr>
        <w:t>2021. Ocenjena vrednost investicije, ki se nahaja v Občini Ilirska Bistrica, je skupaj 116.000,00 evra, dejanska vrednost investicije bo določena na osnovi dosežene najugodnejše cene izbranega izvajalca na javnem razpisu, pri čemer je višina sofinanciranja na podlagi sporazumno določenih kriterijev 15,5 % (Ministrstvo za obrambo), vendar ne več kot 15.500,00 evra</w:t>
      </w:r>
      <w:r w:rsidR="00D1029D">
        <w:rPr>
          <w:rFonts w:cs="Arial"/>
          <w:szCs w:val="20"/>
        </w:rPr>
        <w:t xml:space="preserve">: </w:t>
      </w:r>
      <w:r w:rsidRPr="00D1029D">
        <w:rPr>
          <w:rFonts w:cs="Arial"/>
          <w:szCs w:val="20"/>
        </w:rPr>
        <w:t xml:space="preserve">84,5 % (Občina Ilirska Bistrica), določeno na podlagi zgoraj navedenih sporazumno določenih kriterijev </w:t>
      </w:r>
      <w:r w:rsidRPr="00D1029D">
        <w:rPr>
          <w:rFonts w:cs="Arial"/>
          <w:bCs/>
          <w:iCs/>
          <w:szCs w:val="20"/>
          <w:lang w:eastAsia="sl-SI"/>
        </w:rPr>
        <w:t>na podlagi sedanje in predvidene uporabe območja za izvenletališke pristanke Ilirska Bistrica in na osnovi razvoja OSVAD SV (vadišče in strelišče Bač).</w:t>
      </w:r>
    </w:p>
    <w:p w:rsidR="005B2ACD" w:rsidRPr="00D1029D" w:rsidRDefault="005B2ACD" w:rsidP="00D1029D">
      <w:pPr>
        <w:jc w:val="both"/>
        <w:rPr>
          <w:rFonts w:cs="Arial"/>
          <w:bCs/>
          <w:iCs/>
          <w:szCs w:val="20"/>
          <w:lang w:eastAsia="sl-SI"/>
        </w:rPr>
      </w:pPr>
    </w:p>
    <w:p w:rsidR="005B2ACD" w:rsidRPr="00D1029D" w:rsidRDefault="005B2ACD" w:rsidP="00D1029D">
      <w:pPr>
        <w:jc w:val="both"/>
        <w:rPr>
          <w:rFonts w:cs="Arial"/>
          <w:bCs/>
          <w:iCs/>
          <w:szCs w:val="20"/>
          <w:lang w:eastAsia="sl-SI"/>
        </w:rPr>
      </w:pPr>
      <w:r w:rsidRPr="00D1029D">
        <w:rPr>
          <w:rFonts w:cs="Arial"/>
          <w:bCs/>
          <w:iCs/>
          <w:szCs w:val="20"/>
          <w:lang w:eastAsia="sl-SI"/>
        </w:rPr>
        <w:t xml:space="preserve">Na osnovi pisne izjave Občine Ilirska Bistrica št. 007-1/2021-22 z dne 10. 6. 2021 je projekt </w:t>
      </w:r>
      <w:r w:rsidRPr="00D1029D">
        <w:rPr>
          <w:rFonts w:cs="Arial"/>
          <w:iCs/>
          <w:szCs w:val="20"/>
          <w:lang w:eastAsia="sl-SI"/>
        </w:rPr>
        <w:t>Izgradnje območja za izvenletališke pristanke Ilirska Bistrica uvrščen v NRP občine ter se vodi v proračunu Občine Ilirska Bistrica in bo ob spremembi proračuna vrednostno in poimensko usklajen z zneskom in nazivom projekta sofinanciranja.</w:t>
      </w:r>
    </w:p>
    <w:p w:rsidR="005B2ACD" w:rsidRPr="00D1029D" w:rsidRDefault="005B2ACD" w:rsidP="00D1029D">
      <w:pPr>
        <w:jc w:val="both"/>
        <w:rPr>
          <w:rFonts w:cs="Arial"/>
          <w:szCs w:val="20"/>
        </w:rPr>
      </w:pPr>
    </w:p>
    <w:p w:rsidR="005B2ACD" w:rsidRPr="00D1029D" w:rsidRDefault="005B2ACD" w:rsidP="00D1029D">
      <w:pPr>
        <w:jc w:val="both"/>
        <w:rPr>
          <w:rFonts w:cs="Arial"/>
          <w:szCs w:val="20"/>
        </w:rPr>
      </w:pPr>
    </w:p>
    <w:p w:rsidR="005B2ACD" w:rsidRPr="00D1029D" w:rsidRDefault="005B2ACD" w:rsidP="00D1029D">
      <w:pPr>
        <w:autoSpaceDE w:val="0"/>
        <w:autoSpaceDN w:val="0"/>
        <w:adjustRightInd w:val="0"/>
        <w:jc w:val="both"/>
        <w:rPr>
          <w:rFonts w:cs="Arial"/>
          <w:b/>
          <w:szCs w:val="20"/>
        </w:rPr>
      </w:pPr>
      <w:r w:rsidRPr="00D1029D">
        <w:rPr>
          <w:rFonts w:cs="Arial"/>
          <w:b/>
          <w:szCs w:val="20"/>
        </w:rPr>
        <w:t>ZAKLJUČEK</w:t>
      </w:r>
    </w:p>
    <w:p w:rsidR="005B2ACD" w:rsidRPr="00D1029D" w:rsidRDefault="005B2ACD" w:rsidP="00D1029D">
      <w:pPr>
        <w:autoSpaceDE w:val="0"/>
        <w:autoSpaceDN w:val="0"/>
        <w:adjustRightInd w:val="0"/>
        <w:jc w:val="both"/>
        <w:rPr>
          <w:rFonts w:cs="Arial"/>
          <w:b/>
          <w:szCs w:val="20"/>
        </w:rPr>
      </w:pPr>
    </w:p>
    <w:p w:rsidR="005B2ACD" w:rsidRPr="00D1029D" w:rsidRDefault="005B2ACD" w:rsidP="00D1029D">
      <w:pPr>
        <w:autoSpaceDE w:val="0"/>
        <w:autoSpaceDN w:val="0"/>
        <w:adjustRightInd w:val="0"/>
        <w:jc w:val="both"/>
        <w:rPr>
          <w:rFonts w:cs="Arial"/>
          <w:szCs w:val="20"/>
        </w:rPr>
      </w:pPr>
      <w:r w:rsidRPr="00D1029D">
        <w:rPr>
          <w:rFonts w:cs="Arial"/>
          <w:szCs w:val="20"/>
        </w:rPr>
        <w:t xml:space="preserve">Program sofinanciranja Ministrstva za obrambo lokalne javne infrastrukture je omejen le na lokalno javno infrastrukturo, ki jo Slovenska vojska souporablja in je izrednega pomena za Ministrstvo za obrambo, in je prilagojen stanju javnih financ in obrambnemu proračunu. </w:t>
      </w:r>
    </w:p>
    <w:p w:rsidR="005B2ACD" w:rsidRPr="00D1029D" w:rsidRDefault="005B2ACD" w:rsidP="00D1029D">
      <w:pPr>
        <w:autoSpaceDE w:val="0"/>
        <w:autoSpaceDN w:val="0"/>
        <w:adjustRightInd w:val="0"/>
        <w:jc w:val="both"/>
        <w:rPr>
          <w:rFonts w:cs="Arial"/>
          <w:szCs w:val="20"/>
        </w:rPr>
      </w:pPr>
    </w:p>
    <w:p w:rsidR="005B2ACD" w:rsidRPr="00D1029D" w:rsidRDefault="005B2ACD" w:rsidP="00D1029D">
      <w:pPr>
        <w:autoSpaceDE w:val="0"/>
        <w:autoSpaceDN w:val="0"/>
        <w:adjustRightInd w:val="0"/>
        <w:jc w:val="both"/>
        <w:rPr>
          <w:rFonts w:cs="Arial"/>
          <w:szCs w:val="20"/>
        </w:rPr>
      </w:pPr>
    </w:p>
    <w:tbl>
      <w:tblPr>
        <w:tblW w:w="0" w:type="auto"/>
        <w:tblLayout w:type="fixed"/>
        <w:tblLook w:val="04A0" w:firstRow="1" w:lastRow="0" w:firstColumn="1" w:lastColumn="0" w:noHBand="0" w:noVBand="1"/>
      </w:tblPr>
      <w:tblGrid>
        <w:gridCol w:w="3936"/>
      </w:tblGrid>
      <w:tr w:rsidR="00D1029D" w:rsidRPr="00D1029D" w:rsidTr="00D1029D">
        <w:tc>
          <w:tcPr>
            <w:tcW w:w="3936" w:type="dxa"/>
          </w:tcPr>
          <w:p w:rsidR="00D1029D" w:rsidRPr="00D1029D" w:rsidRDefault="00D1029D" w:rsidP="00D1029D">
            <w:pPr>
              <w:jc w:val="both"/>
              <w:rPr>
                <w:rFonts w:cs="Arial"/>
                <w:szCs w:val="20"/>
              </w:rPr>
            </w:pPr>
          </w:p>
          <w:p w:rsidR="00D1029D" w:rsidRPr="00D1029D" w:rsidRDefault="00D1029D" w:rsidP="00D1029D">
            <w:pPr>
              <w:jc w:val="both"/>
              <w:rPr>
                <w:rFonts w:cs="Arial"/>
                <w:szCs w:val="20"/>
              </w:rPr>
            </w:pPr>
          </w:p>
        </w:tc>
      </w:tr>
    </w:tbl>
    <w:p w:rsidR="005E5C99" w:rsidRPr="00D1029D" w:rsidRDefault="005E5C99" w:rsidP="006176BB">
      <w:pPr>
        <w:autoSpaceDE w:val="0"/>
        <w:autoSpaceDN w:val="0"/>
        <w:adjustRightInd w:val="0"/>
        <w:jc w:val="both"/>
        <w:rPr>
          <w:rFonts w:cs="Arial"/>
          <w:iCs/>
          <w:szCs w:val="20"/>
          <w:lang w:eastAsia="sl-SI"/>
        </w:rPr>
      </w:pPr>
    </w:p>
    <w:sectPr w:rsidR="005E5C99" w:rsidRPr="00D1029D" w:rsidSect="005E5C99">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1531" w:footer="794"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64B" w:rsidRDefault="0099564B">
      <w:r>
        <w:separator/>
      </w:r>
    </w:p>
  </w:endnote>
  <w:endnote w:type="continuationSeparator" w:id="0">
    <w:p w:rsidR="0099564B" w:rsidRDefault="0099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ED" w:rsidRDefault="009209ED" w:rsidP="00CE17D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9209ED" w:rsidRDefault="009209ED" w:rsidP="009209ED">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638995"/>
      <w:docPartObj>
        <w:docPartGallery w:val="Page Numbers (Bottom of Page)"/>
        <w:docPartUnique/>
      </w:docPartObj>
    </w:sdtPr>
    <w:sdtEndPr/>
    <w:sdtContent>
      <w:p w:rsidR="005E5C99" w:rsidRDefault="005E5C99">
        <w:pPr>
          <w:pStyle w:val="Noga"/>
          <w:jc w:val="right"/>
        </w:pPr>
        <w:r>
          <w:fldChar w:fldCharType="begin"/>
        </w:r>
        <w:r>
          <w:instrText>PAGE   \* MERGEFORMAT</w:instrText>
        </w:r>
        <w:r>
          <w:fldChar w:fldCharType="separate"/>
        </w:r>
        <w:r w:rsidR="007D26DD">
          <w:rPr>
            <w:noProof/>
          </w:rPr>
          <w:t>2</w:t>
        </w:r>
        <w:r>
          <w:fldChar w:fldCharType="end"/>
        </w:r>
      </w:p>
    </w:sdtContent>
  </w:sdt>
  <w:p w:rsidR="00C0571B" w:rsidRDefault="00C0571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C99" w:rsidRDefault="005E5C99">
    <w:pPr>
      <w:pStyle w:val="Noga"/>
      <w:jc w:val="right"/>
    </w:pPr>
  </w:p>
  <w:p w:rsidR="00F055C9" w:rsidRDefault="00F055C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64B" w:rsidRDefault="0099564B">
      <w:r>
        <w:separator/>
      </w:r>
    </w:p>
  </w:footnote>
  <w:footnote w:type="continuationSeparator" w:id="0">
    <w:p w:rsidR="0099564B" w:rsidRDefault="00995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B6F" w:rsidRDefault="00172B6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trPr>
        <w:cantSplit/>
        <w:trHeight w:hRule="exact" w:val="847"/>
      </w:trPr>
      <w:tc>
        <w:tcPr>
          <w:tcW w:w="567" w:type="dxa"/>
        </w:tcPr>
        <w:p w:rsidR="002A2B69" w:rsidRPr="008F3500" w:rsidRDefault="002A2B69" w:rsidP="00D248DE">
          <w:pPr>
            <w:autoSpaceDE w:val="0"/>
            <w:autoSpaceDN w:val="0"/>
            <w:adjustRightInd w:val="0"/>
            <w:spacing w:line="240" w:lineRule="auto"/>
            <w:rPr>
              <w:rFonts w:ascii="Republika" w:hAnsi="Republika"/>
              <w:color w:val="529DBA"/>
              <w:sz w:val="60"/>
              <w:szCs w:val="60"/>
            </w:rPr>
          </w:pPr>
        </w:p>
      </w:tc>
    </w:tr>
  </w:tbl>
  <w:p w:rsidR="000C0405" w:rsidRDefault="002761F4" w:rsidP="000C0405">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21" name="Slika 2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0C0405">
      <w:rPr>
        <w:rFonts w:cs="Arial"/>
        <w:sz w:val="16"/>
      </w:rPr>
      <w:t>Gregorčičeva 20–25, Sl-1001 Ljubljana</w:t>
    </w:r>
    <w:r w:rsidR="000C0405">
      <w:rPr>
        <w:rFonts w:cs="Arial"/>
        <w:sz w:val="16"/>
      </w:rPr>
      <w:tab/>
      <w:t>T: +386 1 478 1000</w:t>
    </w:r>
  </w:p>
  <w:p w:rsidR="000C0405" w:rsidRDefault="000C0405" w:rsidP="000C0405">
    <w:pPr>
      <w:pStyle w:val="Glava"/>
      <w:tabs>
        <w:tab w:val="clear" w:pos="4320"/>
        <w:tab w:val="left" w:pos="5112"/>
      </w:tabs>
      <w:spacing w:line="240" w:lineRule="exact"/>
      <w:rPr>
        <w:rFonts w:cs="Arial"/>
        <w:sz w:val="16"/>
      </w:rPr>
    </w:pPr>
    <w:r>
      <w:rPr>
        <w:rFonts w:cs="Arial"/>
        <w:sz w:val="16"/>
      </w:rPr>
      <w:tab/>
      <w:t>F: +386 1 478 1607</w:t>
    </w:r>
  </w:p>
  <w:p w:rsidR="000C0405" w:rsidRDefault="000C0405" w:rsidP="000C0405">
    <w:pPr>
      <w:pStyle w:val="Glava"/>
      <w:tabs>
        <w:tab w:val="clear" w:pos="4320"/>
        <w:tab w:val="left" w:pos="5112"/>
      </w:tabs>
      <w:spacing w:line="240" w:lineRule="exact"/>
      <w:rPr>
        <w:rFonts w:cs="Arial"/>
        <w:sz w:val="16"/>
      </w:rPr>
    </w:pPr>
    <w:r>
      <w:rPr>
        <w:rFonts w:cs="Arial"/>
        <w:sz w:val="16"/>
      </w:rPr>
      <w:tab/>
      <w:t>E: gp.gs@gov.si</w:t>
    </w:r>
  </w:p>
  <w:p w:rsidR="000C0405" w:rsidRDefault="000C0405" w:rsidP="000C0405">
    <w:pPr>
      <w:pStyle w:val="Glava"/>
      <w:tabs>
        <w:tab w:val="clear" w:pos="4320"/>
        <w:tab w:val="left" w:pos="5112"/>
      </w:tabs>
      <w:spacing w:line="240" w:lineRule="exact"/>
      <w:rPr>
        <w:rFonts w:cs="Arial"/>
        <w:sz w:val="16"/>
      </w:rPr>
    </w:pPr>
    <w:r>
      <w:rPr>
        <w:rFonts w:cs="Arial"/>
        <w:sz w:val="16"/>
      </w:rPr>
      <w:tab/>
      <w:t>http://www.vlada.si/</w:t>
    </w:r>
  </w:p>
  <w:p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637B"/>
    <w:multiLevelType w:val="hybridMultilevel"/>
    <w:tmpl w:val="61DCA3C4"/>
    <w:lvl w:ilvl="0" w:tplc="FFFFFFFF">
      <w:start w:val="3"/>
      <w:numFmt w:val="bullet"/>
      <w:lvlText w:val="-"/>
      <w:lvlJc w:val="left"/>
      <w:pPr>
        <w:tabs>
          <w:tab w:val="num" w:pos="360"/>
        </w:tabs>
        <w:ind w:left="360" w:hanging="360"/>
      </w:pPr>
      <w:rPr>
        <w:rFonts w:eastAsia="Times New Roman" w:hAnsi="Arial" w:hint="default"/>
      </w:rPr>
    </w:lvl>
    <w:lvl w:ilvl="1" w:tplc="C12E8DE4">
      <w:start w:val="1"/>
      <w:numFmt w:val="bullet"/>
      <w:lvlText w:val=""/>
      <w:lvlJc w:val="left"/>
      <w:pPr>
        <w:tabs>
          <w:tab w:val="num" w:pos="1080"/>
        </w:tabs>
        <w:ind w:left="1077" w:hanging="357"/>
      </w:pPr>
      <w:rPr>
        <w:rFonts w:ascii="Symbol" w:eastAsia="Calibri" w:hAnsi="Symbol" w:hint="default"/>
        <w:color w:val="000000"/>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6491E43"/>
    <w:multiLevelType w:val="hybridMultilevel"/>
    <w:tmpl w:val="43743B06"/>
    <w:lvl w:ilvl="0" w:tplc="C12E8DE4">
      <w:start w:val="1"/>
      <w:numFmt w:val="bullet"/>
      <w:lvlText w:val=""/>
      <w:lvlJc w:val="left"/>
      <w:pPr>
        <w:tabs>
          <w:tab w:val="num" w:pos="720"/>
        </w:tabs>
        <w:ind w:left="720" w:hanging="360"/>
      </w:pPr>
      <w:rPr>
        <w:rFonts w:ascii="Symbol" w:eastAsia="Calibri"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8" w15:restartNumberingAfterBreak="0">
    <w:nsid w:val="6ECA79BD"/>
    <w:multiLevelType w:val="multilevel"/>
    <w:tmpl w:val="274A94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3"/>
  </w:num>
  <w:num w:numId="3">
    <w:abstractNumId w:val="4"/>
  </w:num>
  <w:num w:numId="4">
    <w:abstractNumId w:val="1"/>
  </w:num>
  <w:num w:numId="5">
    <w:abstractNumId w:val="2"/>
  </w:num>
  <w:num w:numId="6">
    <w:abstractNumId w:val="7"/>
  </w:num>
  <w:num w:numId="7">
    <w:abstractNumId w:val="8"/>
  </w:num>
  <w:num w:numId="8">
    <w:abstractNumId w:val="5"/>
  </w:num>
  <w:num w:numId="9">
    <w:abstractNumId w:val="0"/>
  </w:num>
  <w:num w:numId="1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83998"/>
    <w:rsid w:val="000A5631"/>
    <w:rsid w:val="000A7238"/>
    <w:rsid w:val="000B5689"/>
    <w:rsid w:val="000C0405"/>
    <w:rsid w:val="00130648"/>
    <w:rsid w:val="001357B2"/>
    <w:rsid w:val="00172B6F"/>
    <w:rsid w:val="0017478F"/>
    <w:rsid w:val="001B0AFF"/>
    <w:rsid w:val="001C1C95"/>
    <w:rsid w:val="001E5FFF"/>
    <w:rsid w:val="00202A77"/>
    <w:rsid w:val="00207642"/>
    <w:rsid w:val="00271CE5"/>
    <w:rsid w:val="002761F4"/>
    <w:rsid w:val="00282020"/>
    <w:rsid w:val="00287AB9"/>
    <w:rsid w:val="00295034"/>
    <w:rsid w:val="002A2B69"/>
    <w:rsid w:val="002C6A66"/>
    <w:rsid w:val="003124D6"/>
    <w:rsid w:val="00321395"/>
    <w:rsid w:val="00355384"/>
    <w:rsid w:val="003636BF"/>
    <w:rsid w:val="00371442"/>
    <w:rsid w:val="003845B4"/>
    <w:rsid w:val="00387B1A"/>
    <w:rsid w:val="003A2C95"/>
    <w:rsid w:val="003C5EE5"/>
    <w:rsid w:val="003E1C74"/>
    <w:rsid w:val="0041628A"/>
    <w:rsid w:val="004657EE"/>
    <w:rsid w:val="004C6984"/>
    <w:rsid w:val="004C6C95"/>
    <w:rsid w:val="00526246"/>
    <w:rsid w:val="00567106"/>
    <w:rsid w:val="00594644"/>
    <w:rsid w:val="005B2ACD"/>
    <w:rsid w:val="005E1D3C"/>
    <w:rsid w:val="005E5C99"/>
    <w:rsid w:val="006176BB"/>
    <w:rsid w:val="00625AE6"/>
    <w:rsid w:val="00632253"/>
    <w:rsid w:val="00642714"/>
    <w:rsid w:val="006455CE"/>
    <w:rsid w:val="00655841"/>
    <w:rsid w:val="00661505"/>
    <w:rsid w:val="006C47E7"/>
    <w:rsid w:val="007063CC"/>
    <w:rsid w:val="0072516B"/>
    <w:rsid w:val="00733017"/>
    <w:rsid w:val="0077430B"/>
    <w:rsid w:val="00783310"/>
    <w:rsid w:val="007A4A6D"/>
    <w:rsid w:val="007D1BCF"/>
    <w:rsid w:val="007D26DD"/>
    <w:rsid w:val="007D75CF"/>
    <w:rsid w:val="007E0440"/>
    <w:rsid w:val="007E6DC5"/>
    <w:rsid w:val="00800924"/>
    <w:rsid w:val="00821562"/>
    <w:rsid w:val="0085122D"/>
    <w:rsid w:val="0088043C"/>
    <w:rsid w:val="00884889"/>
    <w:rsid w:val="008906C9"/>
    <w:rsid w:val="008C5738"/>
    <w:rsid w:val="008D04F0"/>
    <w:rsid w:val="008F3500"/>
    <w:rsid w:val="00915086"/>
    <w:rsid w:val="009209ED"/>
    <w:rsid w:val="00924E3C"/>
    <w:rsid w:val="009612BB"/>
    <w:rsid w:val="0099564B"/>
    <w:rsid w:val="009C740A"/>
    <w:rsid w:val="00A125C5"/>
    <w:rsid w:val="00A15DB1"/>
    <w:rsid w:val="00A2451C"/>
    <w:rsid w:val="00A65EE7"/>
    <w:rsid w:val="00A70133"/>
    <w:rsid w:val="00A770A6"/>
    <w:rsid w:val="00A813B1"/>
    <w:rsid w:val="00AB36C4"/>
    <w:rsid w:val="00AC32B2"/>
    <w:rsid w:val="00AC3E50"/>
    <w:rsid w:val="00B1347C"/>
    <w:rsid w:val="00B17141"/>
    <w:rsid w:val="00B31575"/>
    <w:rsid w:val="00B8547D"/>
    <w:rsid w:val="00C0571B"/>
    <w:rsid w:val="00C250D5"/>
    <w:rsid w:val="00C31E00"/>
    <w:rsid w:val="00C35666"/>
    <w:rsid w:val="00C60BCB"/>
    <w:rsid w:val="00C92898"/>
    <w:rsid w:val="00C96619"/>
    <w:rsid w:val="00CA4340"/>
    <w:rsid w:val="00CE17DD"/>
    <w:rsid w:val="00CE5238"/>
    <w:rsid w:val="00CE7514"/>
    <w:rsid w:val="00CF63B0"/>
    <w:rsid w:val="00D04605"/>
    <w:rsid w:val="00D1029D"/>
    <w:rsid w:val="00D248DE"/>
    <w:rsid w:val="00D364BC"/>
    <w:rsid w:val="00D47F15"/>
    <w:rsid w:val="00D63CDF"/>
    <w:rsid w:val="00D8542D"/>
    <w:rsid w:val="00DC3A11"/>
    <w:rsid w:val="00DC6A71"/>
    <w:rsid w:val="00E0357D"/>
    <w:rsid w:val="00E305CF"/>
    <w:rsid w:val="00EB7E92"/>
    <w:rsid w:val="00ED1C3E"/>
    <w:rsid w:val="00EE1372"/>
    <w:rsid w:val="00F02D7D"/>
    <w:rsid w:val="00F055C9"/>
    <w:rsid w:val="00F240BB"/>
    <w:rsid w:val="00F404E2"/>
    <w:rsid w:val="00F57FED"/>
    <w:rsid w:val="00F64BED"/>
    <w:rsid w:val="00F65A4C"/>
    <w:rsid w:val="00F83E33"/>
    <w:rsid w:val="00FE493C"/>
    <w:rsid w:val="00FF225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docId w15:val="{FD85BB7F-F254-4627-9ABD-79BA2363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0C0405"/>
    <w:rPr>
      <w:rFonts w:ascii="Arial" w:hAnsi="Arial"/>
      <w:szCs w:val="24"/>
      <w:lang w:val="en-US" w:eastAsia="en-US"/>
    </w:rPr>
  </w:style>
  <w:style w:type="character" w:customStyle="1" w:styleId="NogaZnak">
    <w:name w:val="Noga Znak"/>
    <w:link w:val="Noga"/>
    <w:uiPriority w:val="99"/>
    <w:rsid w:val="00C0571B"/>
    <w:rPr>
      <w:rFonts w:ascii="Arial" w:hAnsi="Arial"/>
      <w:szCs w:val="24"/>
      <w:lang w:eastAsia="en-US"/>
    </w:rPr>
  </w:style>
  <w:style w:type="character" w:styleId="tevilkastrani">
    <w:name w:val="page number"/>
    <w:basedOn w:val="Privzetapisavaodstavka"/>
    <w:rsid w:val="009209ED"/>
  </w:style>
  <w:style w:type="paragraph" w:styleId="Besedilooblaka">
    <w:name w:val="Balloon Text"/>
    <w:basedOn w:val="Navaden"/>
    <w:link w:val="BesedilooblakaZnak"/>
    <w:semiHidden/>
    <w:unhideWhenUsed/>
    <w:rsid w:val="000A563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0A563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0838">
      <w:bodyDiv w:val="1"/>
      <w:marLeft w:val="0"/>
      <w:marRight w:val="0"/>
      <w:marTop w:val="0"/>
      <w:marBottom w:val="0"/>
      <w:divBdr>
        <w:top w:val="none" w:sz="0" w:space="0" w:color="auto"/>
        <w:left w:val="none" w:sz="0" w:space="0" w:color="auto"/>
        <w:bottom w:val="none" w:sz="0" w:space="0" w:color="auto"/>
        <w:right w:val="none" w:sz="0" w:space="0" w:color="auto"/>
      </w:divBdr>
    </w:div>
    <w:div w:id="1614746646">
      <w:bodyDiv w:val="1"/>
      <w:marLeft w:val="0"/>
      <w:marRight w:val="0"/>
      <w:marTop w:val="0"/>
      <w:marBottom w:val="0"/>
      <w:divBdr>
        <w:top w:val="none" w:sz="0" w:space="0" w:color="auto"/>
        <w:left w:val="none" w:sz="0" w:space="0" w:color="auto"/>
        <w:bottom w:val="none" w:sz="0" w:space="0" w:color="auto"/>
        <w:right w:val="none" w:sz="0" w:space="0" w:color="auto"/>
      </w:divBdr>
    </w:div>
    <w:div w:id="191103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3598</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Andreja Rajh</dc:creator>
  <cp:lastModifiedBy>Andreja Rajh</cp:lastModifiedBy>
  <cp:revision>7</cp:revision>
  <cp:lastPrinted>2021-08-12T07:16:00Z</cp:lastPrinted>
  <dcterms:created xsi:type="dcterms:W3CDTF">2021-08-12T06:53:00Z</dcterms:created>
  <dcterms:modified xsi:type="dcterms:W3CDTF">2021-08-12T07:21:00Z</dcterms:modified>
</cp:coreProperties>
</file>