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537D" w14:textId="77777777" w:rsidR="00850DCB" w:rsidRPr="00CD5B08" w:rsidRDefault="00850DCB" w:rsidP="00BB6617">
      <w:pPr>
        <w:spacing w:line="276" w:lineRule="auto"/>
        <w:rPr>
          <w:rFonts w:cs="Arial"/>
          <w:szCs w:val="20"/>
          <w:lang w:val="sl-SI"/>
        </w:rPr>
      </w:pPr>
    </w:p>
    <w:p w14:paraId="2BA9BAD4" w14:textId="77777777" w:rsidR="00850DCB" w:rsidRPr="00CD5B08" w:rsidRDefault="00850DCB" w:rsidP="00BB6617">
      <w:pPr>
        <w:spacing w:line="276" w:lineRule="auto"/>
        <w:rPr>
          <w:rFonts w:cs="Arial"/>
          <w:szCs w:val="20"/>
          <w:lang w:val="sl-SI"/>
        </w:rPr>
      </w:pPr>
    </w:p>
    <w:p w14:paraId="29711761"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50DCB" w:rsidRPr="00CD5B08" w14:paraId="35A5F500" w14:textId="77777777" w:rsidTr="006F42F7">
        <w:trPr>
          <w:gridAfter w:val="2"/>
          <w:wAfter w:w="3067" w:type="dxa"/>
        </w:trPr>
        <w:tc>
          <w:tcPr>
            <w:tcW w:w="6096" w:type="dxa"/>
            <w:gridSpan w:val="2"/>
          </w:tcPr>
          <w:p w14:paraId="729ABF33" w14:textId="24A12736" w:rsidR="00850DCB" w:rsidRPr="00CD5B08" w:rsidRDefault="00850DCB" w:rsidP="00020D8C">
            <w:pPr>
              <w:tabs>
                <w:tab w:val="left" w:pos="1701"/>
              </w:tabs>
              <w:spacing w:line="276" w:lineRule="auto"/>
              <w:rPr>
                <w:rFonts w:cs="Arial"/>
                <w:color w:val="FF0000"/>
                <w:szCs w:val="20"/>
                <w:lang w:val="sl-SI" w:eastAsia="sl-SI"/>
              </w:rPr>
            </w:pPr>
            <w:r w:rsidRPr="00CD5B08">
              <w:rPr>
                <w:rFonts w:cs="Arial"/>
                <w:szCs w:val="20"/>
                <w:lang w:val="sl-SI" w:eastAsia="sl-SI"/>
              </w:rPr>
              <w:t xml:space="preserve">Številka: </w:t>
            </w:r>
            <w:r w:rsidR="00B20F65" w:rsidRPr="00CD5B08">
              <w:rPr>
                <w:rFonts w:cs="Arial"/>
                <w:bCs/>
                <w:color w:val="000000"/>
                <w:szCs w:val="20"/>
                <w:lang w:val="sl-SI"/>
              </w:rPr>
              <w:t>007-</w:t>
            </w:r>
            <w:r w:rsidR="00472526">
              <w:rPr>
                <w:rFonts w:cs="Arial"/>
                <w:bCs/>
                <w:color w:val="000000"/>
                <w:szCs w:val="20"/>
                <w:lang w:val="sl-SI"/>
              </w:rPr>
              <w:t>405</w:t>
            </w:r>
            <w:r w:rsidR="00B20F65" w:rsidRPr="00CD5B08">
              <w:rPr>
                <w:rFonts w:cs="Arial"/>
                <w:bCs/>
                <w:color w:val="000000"/>
                <w:szCs w:val="20"/>
                <w:lang w:val="sl-SI"/>
              </w:rPr>
              <w:t>/2020</w:t>
            </w:r>
            <w:r w:rsidR="00FB07E4">
              <w:rPr>
                <w:rFonts w:cs="Arial"/>
                <w:bCs/>
                <w:color w:val="000000"/>
                <w:szCs w:val="20"/>
                <w:lang w:val="sl-SI"/>
              </w:rPr>
              <w:t>/2</w:t>
            </w:r>
            <w:r w:rsidR="00020D8C">
              <w:rPr>
                <w:rFonts w:cs="Arial"/>
                <w:bCs/>
                <w:color w:val="000000"/>
                <w:szCs w:val="20"/>
                <w:lang w:val="sl-SI"/>
              </w:rPr>
              <w:t>81</w:t>
            </w:r>
            <w:bookmarkStart w:id="0" w:name="_GoBack"/>
            <w:bookmarkEnd w:id="0"/>
          </w:p>
        </w:tc>
      </w:tr>
      <w:tr w:rsidR="00850DCB" w:rsidRPr="00CD5B08" w14:paraId="43AA24E7" w14:textId="77777777" w:rsidTr="006F42F7">
        <w:trPr>
          <w:gridAfter w:val="2"/>
          <w:wAfter w:w="3067" w:type="dxa"/>
        </w:trPr>
        <w:tc>
          <w:tcPr>
            <w:tcW w:w="6096" w:type="dxa"/>
            <w:gridSpan w:val="2"/>
          </w:tcPr>
          <w:p w14:paraId="3AB4C303" w14:textId="2B0D9BC8" w:rsidR="00803E43" w:rsidRPr="00CD5B08" w:rsidRDefault="00850DCB" w:rsidP="008D260F">
            <w:pPr>
              <w:tabs>
                <w:tab w:val="left" w:pos="1701"/>
              </w:tabs>
              <w:spacing w:line="276" w:lineRule="auto"/>
              <w:rPr>
                <w:rFonts w:cs="Arial"/>
                <w:szCs w:val="20"/>
                <w:lang w:val="sl-SI" w:eastAsia="sl-SI"/>
              </w:rPr>
            </w:pPr>
            <w:r w:rsidRPr="008D260F">
              <w:rPr>
                <w:rFonts w:cs="Arial"/>
                <w:szCs w:val="20"/>
                <w:lang w:val="sl-SI" w:eastAsia="sl-SI"/>
              </w:rPr>
              <w:t xml:space="preserve">Ljubljana, </w:t>
            </w:r>
            <w:r w:rsidR="008D260F">
              <w:rPr>
                <w:rFonts w:cs="Arial"/>
                <w:szCs w:val="20"/>
                <w:lang w:val="sl-SI" w:eastAsia="sl-SI"/>
              </w:rPr>
              <w:t>31</w:t>
            </w:r>
            <w:r w:rsidR="00D7017C" w:rsidRPr="008D260F">
              <w:rPr>
                <w:rFonts w:cs="Arial"/>
                <w:szCs w:val="20"/>
                <w:lang w:val="sl-SI" w:eastAsia="sl-SI"/>
              </w:rPr>
              <w:t xml:space="preserve">. </w:t>
            </w:r>
            <w:r w:rsidR="008D260F">
              <w:rPr>
                <w:rFonts w:cs="Arial"/>
                <w:szCs w:val="20"/>
                <w:lang w:val="sl-SI" w:eastAsia="sl-SI"/>
              </w:rPr>
              <w:t>5</w:t>
            </w:r>
            <w:r w:rsidR="00D7017C" w:rsidRPr="008D260F">
              <w:rPr>
                <w:rFonts w:cs="Arial"/>
                <w:szCs w:val="20"/>
                <w:lang w:val="sl-SI" w:eastAsia="sl-SI"/>
              </w:rPr>
              <w:t>. 2021</w:t>
            </w:r>
          </w:p>
        </w:tc>
      </w:tr>
      <w:tr w:rsidR="00850DCB" w:rsidRPr="00CD5B08" w14:paraId="2116D952" w14:textId="77777777" w:rsidTr="006F42F7">
        <w:trPr>
          <w:gridAfter w:val="2"/>
          <w:wAfter w:w="3067" w:type="dxa"/>
        </w:trPr>
        <w:tc>
          <w:tcPr>
            <w:tcW w:w="6096" w:type="dxa"/>
            <w:gridSpan w:val="2"/>
          </w:tcPr>
          <w:p w14:paraId="71569173" w14:textId="4DB478DD" w:rsidR="00850DCB" w:rsidRPr="00CD5B08" w:rsidRDefault="00850DCB" w:rsidP="00BB6617">
            <w:pPr>
              <w:tabs>
                <w:tab w:val="left" w:pos="1701"/>
              </w:tabs>
              <w:spacing w:line="276" w:lineRule="auto"/>
              <w:rPr>
                <w:rFonts w:cs="Arial"/>
                <w:color w:val="FF0000"/>
                <w:szCs w:val="20"/>
                <w:lang w:val="sl-SI" w:eastAsia="sl-SI"/>
              </w:rPr>
            </w:pPr>
            <w:r w:rsidRPr="00CD5B08">
              <w:rPr>
                <w:rFonts w:cs="Arial"/>
                <w:iCs/>
                <w:szCs w:val="20"/>
                <w:lang w:val="sl-SI" w:eastAsia="sl-SI"/>
              </w:rPr>
              <w:t>EVA</w:t>
            </w:r>
            <w:r w:rsidR="00712416">
              <w:rPr>
                <w:rFonts w:cs="Arial"/>
                <w:iCs/>
                <w:szCs w:val="20"/>
                <w:lang w:val="sl-SI" w:eastAsia="sl-SI"/>
              </w:rPr>
              <w:t>:</w:t>
            </w:r>
            <w:r w:rsidRPr="00CD5B08">
              <w:rPr>
                <w:rFonts w:cs="Arial"/>
                <w:iCs/>
                <w:szCs w:val="20"/>
                <w:lang w:val="sl-SI" w:eastAsia="sl-SI"/>
              </w:rPr>
              <w:t xml:space="preserve"> </w:t>
            </w:r>
            <w:r w:rsidR="00712416">
              <w:rPr>
                <w:rFonts w:eastAsiaTheme="minorHAnsi" w:cs="Arial"/>
                <w:color w:val="000000"/>
                <w:sz w:val="18"/>
                <w:szCs w:val="18"/>
                <w:lang w:val="sl-SI"/>
              </w:rPr>
              <w:t>2020-2550-0074</w:t>
            </w:r>
          </w:p>
        </w:tc>
      </w:tr>
      <w:tr w:rsidR="00850DCB" w:rsidRPr="00CD5B08" w14:paraId="5A0BE889" w14:textId="77777777" w:rsidTr="006F42F7">
        <w:trPr>
          <w:gridAfter w:val="2"/>
          <w:wAfter w:w="3067" w:type="dxa"/>
        </w:trPr>
        <w:tc>
          <w:tcPr>
            <w:tcW w:w="6096" w:type="dxa"/>
            <w:gridSpan w:val="2"/>
          </w:tcPr>
          <w:p w14:paraId="049BF20A" w14:textId="77777777" w:rsidR="00850DCB" w:rsidRPr="00A47587" w:rsidRDefault="00850DCB" w:rsidP="00BB6617">
            <w:pPr>
              <w:tabs>
                <w:tab w:val="left" w:pos="1701"/>
              </w:tabs>
              <w:spacing w:line="276" w:lineRule="auto"/>
              <w:rPr>
                <w:rFonts w:cs="Arial"/>
                <w:szCs w:val="20"/>
                <w:lang w:val="sl-SI" w:eastAsia="sl-SI"/>
              </w:rPr>
            </w:pPr>
          </w:p>
          <w:p w14:paraId="6DA1158A" w14:textId="77777777" w:rsidR="00850DCB" w:rsidRPr="00A47587" w:rsidRDefault="00850DCB" w:rsidP="00BB6617">
            <w:pPr>
              <w:tabs>
                <w:tab w:val="left" w:pos="1701"/>
              </w:tabs>
              <w:spacing w:line="276" w:lineRule="auto"/>
              <w:rPr>
                <w:rFonts w:cs="Arial"/>
                <w:szCs w:val="20"/>
                <w:lang w:val="sl-SI" w:eastAsia="sl-SI"/>
              </w:rPr>
            </w:pPr>
            <w:r w:rsidRPr="00A47587">
              <w:rPr>
                <w:rFonts w:cs="Arial"/>
                <w:szCs w:val="20"/>
                <w:lang w:val="sl-SI" w:eastAsia="sl-SI"/>
              </w:rPr>
              <w:t>GENERALNI SEKRETARIAT VLADE REPUBLIKE SLOVENIJE</w:t>
            </w:r>
          </w:p>
          <w:p w14:paraId="57C439E8" w14:textId="77777777" w:rsidR="00850DCB" w:rsidRPr="00A47587" w:rsidRDefault="00020D8C" w:rsidP="00BB6617">
            <w:pPr>
              <w:tabs>
                <w:tab w:val="left" w:pos="1701"/>
              </w:tabs>
              <w:spacing w:line="276" w:lineRule="auto"/>
              <w:rPr>
                <w:rFonts w:cs="Arial"/>
                <w:szCs w:val="20"/>
                <w:lang w:val="sl-SI" w:eastAsia="sl-SI"/>
              </w:rPr>
            </w:pPr>
            <w:hyperlink r:id="rId9" w:history="1">
              <w:r w:rsidR="00850DCB" w:rsidRPr="00A47587">
                <w:rPr>
                  <w:rFonts w:cs="Arial"/>
                  <w:color w:val="0000FF"/>
                  <w:szCs w:val="20"/>
                  <w:u w:val="single"/>
                  <w:lang w:val="sl-SI" w:eastAsia="sl-SI"/>
                </w:rPr>
                <w:t>Gp.gs@gov.si</w:t>
              </w:r>
            </w:hyperlink>
          </w:p>
          <w:p w14:paraId="1DEE4CFB" w14:textId="77777777" w:rsidR="00850DCB" w:rsidRPr="00A47587" w:rsidRDefault="00850DCB" w:rsidP="00BB6617">
            <w:pPr>
              <w:tabs>
                <w:tab w:val="left" w:pos="1701"/>
              </w:tabs>
              <w:spacing w:line="276" w:lineRule="auto"/>
              <w:rPr>
                <w:rFonts w:cs="Arial"/>
                <w:szCs w:val="20"/>
                <w:lang w:val="sl-SI" w:eastAsia="sl-SI"/>
              </w:rPr>
            </w:pPr>
          </w:p>
        </w:tc>
      </w:tr>
      <w:tr w:rsidR="00850DCB" w:rsidRPr="00704EF5" w14:paraId="04E06295" w14:textId="77777777" w:rsidTr="006F42F7">
        <w:tc>
          <w:tcPr>
            <w:tcW w:w="9163" w:type="dxa"/>
            <w:gridSpan w:val="4"/>
          </w:tcPr>
          <w:p w14:paraId="15E4C82F" w14:textId="47EB33B6" w:rsidR="00850DCB" w:rsidRPr="00A47587" w:rsidRDefault="00850DCB" w:rsidP="00627107">
            <w:pPr>
              <w:spacing w:line="276" w:lineRule="auto"/>
              <w:jc w:val="both"/>
              <w:rPr>
                <w:rFonts w:cs="Arial"/>
                <w:b/>
                <w:szCs w:val="20"/>
                <w:lang w:val="sl-SI"/>
              </w:rPr>
            </w:pPr>
            <w:r w:rsidRPr="008D260F">
              <w:rPr>
                <w:rFonts w:cs="Arial"/>
                <w:b/>
                <w:szCs w:val="20"/>
                <w:lang w:val="sl-SI"/>
              </w:rPr>
              <w:t xml:space="preserve">ZADEVA: </w:t>
            </w:r>
            <w:r w:rsidR="00472526" w:rsidRPr="008D260F">
              <w:rPr>
                <w:rFonts w:cs="Arial"/>
                <w:b/>
                <w:szCs w:val="20"/>
                <w:lang w:val="sl-SI"/>
              </w:rPr>
              <w:t>Zakon o urejanju prostora</w:t>
            </w:r>
            <w:r w:rsidR="00B20F65" w:rsidRPr="008D260F">
              <w:rPr>
                <w:rFonts w:cs="Arial"/>
                <w:b/>
                <w:szCs w:val="20"/>
                <w:lang w:val="sl-SI"/>
              </w:rPr>
              <w:t xml:space="preserve"> - </w:t>
            </w:r>
            <w:r w:rsidR="00472526" w:rsidRPr="008D260F">
              <w:rPr>
                <w:rFonts w:cs="Arial"/>
                <w:b/>
                <w:szCs w:val="20"/>
                <w:lang w:val="sl-SI"/>
              </w:rPr>
              <w:t>3</w:t>
            </w:r>
            <w:r w:rsidRPr="008D260F">
              <w:rPr>
                <w:rFonts w:cs="Arial"/>
                <w:b/>
                <w:szCs w:val="20"/>
                <w:lang w:val="sl-SI"/>
              </w:rPr>
              <w:t xml:space="preserve"> </w:t>
            </w:r>
            <w:r w:rsidR="00052A05" w:rsidRPr="008D260F">
              <w:rPr>
                <w:rFonts w:cs="Arial"/>
                <w:b/>
                <w:szCs w:val="20"/>
                <w:lang w:val="sl-SI"/>
              </w:rPr>
              <w:t>– predlog za obravnavo</w:t>
            </w:r>
            <w:r w:rsidR="003D3CEE" w:rsidRPr="008D260F">
              <w:rPr>
                <w:rFonts w:cs="Arial"/>
                <w:b/>
                <w:szCs w:val="20"/>
                <w:lang w:val="sl-SI"/>
              </w:rPr>
              <w:t xml:space="preserve"> – NOVO GRADIVO št. </w:t>
            </w:r>
            <w:r w:rsidR="00627107" w:rsidRPr="008D260F">
              <w:rPr>
                <w:rFonts w:cs="Arial"/>
                <w:b/>
                <w:szCs w:val="20"/>
                <w:lang w:val="sl-SI"/>
              </w:rPr>
              <w:t>3</w:t>
            </w:r>
          </w:p>
        </w:tc>
      </w:tr>
      <w:tr w:rsidR="00850DCB" w:rsidRPr="00CD5B08" w14:paraId="455A3E60" w14:textId="77777777" w:rsidTr="006F42F7">
        <w:tc>
          <w:tcPr>
            <w:tcW w:w="9163" w:type="dxa"/>
            <w:gridSpan w:val="4"/>
          </w:tcPr>
          <w:p w14:paraId="2F32A7C0" w14:textId="77777777" w:rsidR="00850DCB" w:rsidRPr="00CD5B08" w:rsidRDefault="00850DCB" w:rsidP="00BB6617">
            <w:pPr>
              <w:tabs>
                <w:tab w:val="left" w:pos="1701"/>
              </w:tabs>
              <w:spacing w:line="276" w:lineRule="auto"/>
              <w:jc w:val="both"/>
              <w:rPr>
                <w:rFonts w:cs="Arial"/>
                <w:b/>
                <w:szCs w:val="20"/>
                <w:lang w:val="sl-SI" w:eastAsia="sl-SI"/>
              </w:rPr>
            </w:pPr>
            <w:r w:rsidRPr="00CD5B08">
              <w:rPr>
                <w:rFonts w:cs="Arial"/>
                <w:b/>
                <w:szCs w:val="20"/>
                <w:lang w:val="sl-SI" w:eastAsia="sl-SI"/>
              </w:rPr>
              <w:t>1. Predlog sklepov vlade:</w:t>
            </w:r>
          </w:p>
        </w:tc>
      </w:tr>
      <w:tr w:rsidR="00850DCB" w:rsidRPr="00CD5B08" w14:paraId="0A075ED0" w14:textId="77777777" w:rsidTr="006F42F7">
        <w:tc>
          <w:tcPr>
            <w:tcW w:w="9163" w:type="dxa"/>
            <w:gridSpan w:val="4"/>
          </w:tcPr>
          <w:p w14:paraId="3217C99C" w14:textId="77777777" w:rsidR="00850DCB" w:rsidRPr="00CD5B08" w:rsidRDefault="00850DCB" w:rsidP="00BB6617">
            <w:pPr>
              <w:spacing w:line="276" w:lineRule="auto"/>
              <w:jc w:val="both"/>
              <w:rPr>
                <w:rFonts w:eastAsia="SimSun" w:cs="Arial"/>
                <w:szCs w:val="20"/>
                <w:lang w:val="sl-SI" w:eastAsia="zh-CN"/>
              </w:rPr>
            </w:pPr>
          </w:p>
          <w:p w14:paraId="559E2C41" w14:textId="77777777"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Na podlagi drugega odstavka 2. člena Zakona o Vladi Republike Slovenije (Uradni list RS, št. 24/05 – uradno prečiščeno besedilo, 109/08, 38/10 – ZUKN</w:t>
            </w:r>
            <w:r w:rsidR="00EF1DF5">
              <w:rPr>
                <w:rFonts w:eastAsia="SimSun" w:cs="Arial"/>
                <w:szCs w:val="20"/>
                <w:lang w:val="sl-SI" w:eastAsia="zh-CN"/>
              </w:rPr>
              <w:t>, 8/12, 21/13, 47/13 – ZDU-1G,</w:t>
            </w:r>
            <w:r w:rsidRPr="00CD5B08">
              <w:rPr>
                <w:rFonts w:eastAsia="SimSun" w:cs="Arial"/>
                <w:szCs w:val="20"/>
                <w:lang w:val="sl-SI" w:eastAsia="zh-CN"/>
              </w:rPr>
              <w:t xml:space="preserve"> </w:t>
            </w:r>
            <w:hyperlink r:id="rId10" w:tgtFrame="_blank" w:tooltip="Zakon o spremembah in dopolnitvah Zakona o Vladi Republike Slovenije" w:history="1">
              <w:r w:rsidRPr="00EF1DF5">
                <w:rPr>
                  <w:rFonts w:eastAsia="SimSun" w:cs="Arial"/>
                  <w:szCs w:val="20"/>
                  <w:lang w:val="sl-SI" w:eastAsia="zh-CN"/>
                </w:rPr>
                <w:t>65/14</w:t>
              </w:r>
            </w:hyperlink>
            <w:r w:rsidR="00EF1DF5">
              <w:rPr>
                <w:rFonts w:eastAsia="SimSun" w:cs="Arial"/>
                <w:szCs w:val="20"/>
                <w:lang w:val="sl-SI" w:eastAsia="zh-CN"/>
              </w:rPr>
              <w:t xml:space="preserve"> in 55/17</w:t>
            </w:r>
            <w:r w:rsidRPr="00CD5B08">
              <w:rPr>
                <w:rFonts w:eastAsia="SimSun" w:cs="Arial"/>
                <w:szCs w:val="20"/>
                <w:lang w:val="sl-SI" w:eastAsia="zh-CN"/>
              </w:rPr>
              <w:t>) je Vlada Republike Slovenije na … seji dne …. pod točko ... sprejela</w:t>
            </w:r>
          </w:p>
          <w:p w14:paraId="30149780" w14:textId="77777777" w:rsidR="00850DCB" w:rsidRPr="00CD5B08" w:rsidRDefault="00850DCB" w:rsidP="00BB6617">
            <w:pPr>
              <w:spacing w:line="276" w:lineRule="auto"/>
              <w:jc w:val="both"/>
              <w:rPr>
                <w:rFonts w:eastAsia="SimSun" w:cs="Arial"/>
                <w:szCs w:val="20"/>
                <w:lang w:val="sl-SI" w:eastAsia="zh-CN"/>
              </w:rPr>
            </w:pPr>
          </w:p>
          <w:p w14:paraId="2104D3D5" w14:textId="77777777" w:rsidR="00850DCB" w:rsidRPr="00CD5B08" w:rsidRDefault="00850DCB" w:rsidP="00BB6617">
            <w:pPr>
              <w:tabs>
                <w:tab w:val="left" w:pos="1701"/>
              </w:tabs>
              <w:spacing w:line="276" w:lineRule="auto"/>
              <w:rPr>
                <w:rFonts w:cs="Arial"/>
                <w:iCs/>
                <w:szCs w:val="20"/>
                <w:lang w:val="sl-SI" w:eastAsia="sl-SI"/>
              </w:rPr>
            </w:pPr>
          </w:p>
          <w:p w14:paraId="513F4D0C" w14:textId="77777777" w:rsidR="00850DCB" w:rsidRPr="00CD5B08" w:rsidRDefault="00850DCB" w:rsidP="00BB6617">
            <w:pPr>
              <w:tabs>
                <w:tab w:val="left" w:pos="1701"/>
              </w:tabs>
              <w:spacing w:line="276" w:lineRule="auto"/>
              <w:jc w:val="center"/>
              <w:rPr>
                <w:rFonts w:cs="Arial"/>
                <w:iCs/>
                <w:szCs w:val="20"/>
                <w:lang w:val="sl-SI" w:eastAsia="sl-SI"/>
              </w:rPr>
            </w:pPr>
            <w:r w:rsidRPr="00CD5B08">
              <w:rPr>
                <w:rFonts w:cs="Arial"/>
                <w:iCs/>
                <w:szCs w:val="20"/>
                <w:lang w:val="sl-SI" w:eastAsia="sl-SI"/>
              </w:rPr>
              <w:t>SKLEP:</w:t>
            </w:r>
          </w:p>
          <w:p w14:paraId="047BA7D2" w14:textId="77777777" w:rsidR="00850DCB" w:rsidRPr="00CD5B08" w:rsidRDefault="00850DCB" w:rsidP="00BB6617">
            <w:pPr>
              <w:tabs>
                <w:tab w:val="left" w:pos="1701"/>
              </w:tabs>
              <w:spacing w:line="276" w:lineRule="auto"/>
              <w:jc w:val="center"/>
              <w:rPr>
                <w:rFonts w:cs="Arial"/>
                <w:iCs/>
                <w:szCs w:val="20"/>
                <w:lang w:val="sl-SI" w:eastAsia="sl-SI"/>
              </w:rPr>
            </w:pPr>
          </w:p>
          <w:p w14:paraId="16E1CA54" w14:textId="77777777" w:rsidR="00850DCB" w:rsidRPr="00CD5B08" w:rsidRDefault="00850DCB" w:rsidP="00BB6617">
            <w:pPr>
              <w:tabs>
                <w:tab w:val="left" w:pos="1701"/>
              </w:tabs>
              <w:spacing w:line="276" w:lineRule="auto"/>
              <w:jc w:val="center"/>
              <w:rPr>
                <w:rFonts w:cs="Arial"/>
                <w:iCs/>
                <w:szCs w:val="20"/>
                <w:lang w:val="sl-SI" w:eastAsia="sl-SI"/>
              </w:rPr>
            </w:pPr>
          </w:p>
          <w:p w14:paraId="6F1BC457" w14:textId="563BD95B"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472526">
              <w:rPr>
                <w:rFonts w:eastAsia="SimSun" w:cs="Arial"/>
                <w:szCs w:val="20"/>
                <w:lang w:val="sl-SI" w:eastAsia="zh-CN"/>
              </w:rPr>
              <w:t>Zakona o urejanju prostora (ZUreP-3)</w:t>
            </w:r>
            <w:r w:rsidRPr="00CD5B08">
              <w:rPr>
                <w:rFonts w:eastAsia="SimSun" w:cs="Arial"/>
                <w:szCs w:val="20"/>
                <w:lang w:val="sl-SI" w:eastAsia="zh-CN"/>
              </w:rPr>
              <w:t xml:space="preserve"> (EVA: </w:t>
            </w:r>
            <w:r w:rsidR="00B20F65" w:rsidRPr="00CD5B08">
              <w:rPr>
                <w:rFonts w:eastAsia="SimSun" w:cs="Arial"/>
                <w:szCs w:val="20"/>
                <w:lang w:val="sl-SI" w:eastAsia="sl-SI"/>
              </w:rPr>
              <w:t>2020-2550-0059</w:t>
            </w:r>
            <w:r w:rsidRPr="00CD5B08">
              <w:rPr>
                <w:rFonts w:eastAsia="SimSun" w:cs="Arial"/>
                <w:szCs w:val="20"/>
                <w:lang w:val="sl-SI" w:eastAsia="sl-SI"/>
              </w:rPr>
              <w:t>)</w:t>
            </w:r>
            <w:r w:rsidRPr="00CD5B08">
              <w:rPr>
                <w:rFonts w:eastAsia="SimSun" w:cs="Arial"/>
                <w:szCs w:val="20"/>
                <w:lang w:val="sl-SI" w:eastAsia="zh-CN"/>
              </w:rPr>
              <w:t xml:space="preserve"> in ga predloži Državnemu zboru Republike Slovenije v sprejetje po rednem zakonodajnem postopku.</w:t>
            </w:r>
          </w:p>
          <w:p w14:paraId="174836EB" w14:textId="77777777" w:rsidR="00850DCB" w:rsidRPr="00CD5B08" w:rsidRDefault="00850DCB" w:rsidP="00BB6617">
            <w:pPr>
              <w:tabs>
                <w:tab w:val="left" w:pos="1701"/>
              </w:tabs>
              <w:spacing w:line="276" w:lineRule="auto"/>
              <w:rPr>
                <w:rFonts w:cs="Arial"/>
                <w:iCs/>
                <w:szCs w:val="20"/>
                <w:lang w:val="sl-SI" w:eastAsia="sl-SI"/>
              </w:rPr>
            </w:pPr>
          </w:p>
          <w:p w14:paraId="486F8BD8" w14:textId="77777777" w:rsidR="00850DCB" w:rsidRPr="00CD5B08" w:rsidRDefault="00850DCB" w:rsidP="00BB6617">
            <w:pPr>
              <w:tabs>
                <w:tab w:val="left" w:pos="1701"/>
              </w:tabs>
              <w:spacing w:line="276" w:lineRule="auto"/>
              <w:rPr>
                <w:rFonts w:cs="Arial"/>
                <w:iCs/>
                <w:szCs w:val="20"/>
                <w:lang w:val="sl-SI" w:eastAsia="sl-SI"/>
              </w:rPr>
            </w:pPr>
          </w:p>
          <w:p w14:paraId="7A54B954" w14:textId="77777777" w:rsidR="00EF1DF5" w:rsidRPr="00963494" w:rsidRDefault="00850DCB" w:rsidP="00BB6617">
            <w:pPr>
              <w:pStyle w:val="Neotevilenodstavek"/>
              <w:spacing w:line="276" w:lineRule="auto"/>
              <w:jc w:val="center"/>
              <w:rPr>
                <w:iCs/>
                <w:sz w:val="20"/>
                <w:szCs w:val="20"/>
              </w:rPr>
            </w:pPr>
            <w:r w:rsidRPr="00CD5B08">
              <w:rPr>
                <w:iCs/>
                <w:szCs w:val="20"/>
              </w:rPr>
              <w:t xml:space="preserve">                                                       </w:t>
            </w:r>
            <w:r w:rsidR="00EF1DF5">
              <w:rPr>
                <w:iCs/>
                <w:szCs w:val="20"/>
              </w:rPr>
              <w:t xml:space="preserve">                    </w:t>
            </w:r>
            <w:r w:rsidR="00EF1DF5">
              <w:rPr>
                <w:iCs/>
                <w:sz w:val="20"/>
                <w:szCs w:val="20"/>
              </w:rPr>
              <w:t>m</w:t>
            </w:r>
            <w:r w:rsidR="00EF1DF5" w:rsidRPr="00963494">
              <w:rPr>
                <w:iCs/>
                <w:sz w:val="20"/>
                <w:szCs w:val="20"/>
              </w:rPr>
              <w:t>ag. Janja GARVAS HOČEVAR</w:t>
            </w:r>
          </w:p>
          <w:p w14:paraId="1F56BFE2" w14:textId="77777777" w:rsidR="00850DCB" w:rsidRPr="00CD5B08" w:rsidRDefault="00EF1DF5" w:rsidP="00BB6617">
            <w:pPr>
              <w:tabs>
                <w:tab w:val="left" w:pos="1701"/>
              </w:tabs>
              <w:spacing w:line="276" w:lineRule="auto"/>
              <w:rPr>
                <w:rFonts w:cs="Arial"/>
                <w:iCs/>
                <w:szCs w:val="20"/>
                <w:lang w:val="sl-SI" w:eastAsia="sl-SI"/>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p>
          <w:p w14:paraId="5E0BF806" w14:textId="77777777" w:rsidR="00850DCB" w:rsidRPr="00CD5B08" w:rsidRDefault="00850DCB" w:rsidP="00BB6617">
            <w:pPr>
              <w:tabs>
                <w:tab w:val="left" w:pos="1701"/>
              </w:tabs>
              <w:spacing w:line="276" w:lineRule="auto"/>
              <w:rPr>
                <w:rFonts w:cs="Arial"/>
                <w:iCs/>
                <w:szCs w:val="20"/>
                <w:lang w:val="sl-SI" w:eastAsia="sl-SI"/>
              </w:rPr>
            </w:pPr>
            <w:r w:rsidRPr="00CD5B08">
              <w:rPr>
                <w:rFonts w:cs="Arial"/>
                <w:iCs/>
                <w:szCs w:val="20"/>
                <w:lang w:val="sl-SI" w:eastAsia="sl-SI"/>
              </w:rPr>
              <w:t>Prejmejo:</w:t>
            </w:r>
          </w:p>
          <w:p w14:paraId="0C36DD7E" w14:textId="77777777" w:rsidR="00850DCB" w:rsidRPr="00CD5B08" w:rsidRDefault="00850DCB" w:rsidP="00BB6617">
            <w:pPr>
              <w:tabs>
                <w:tab w:val="left" w:pos="1701"/>
              </w:tabs>
              <w:spacing w:line="276" w:lineRule="auto"/>
              <w:rPr>
                <w:rFonts w:cs="Arial"/>
                <w:iCs/>
                <w:szCs w:val="20"/>
                <w:lang w:val="sl-SI" w:eastAsia="sl-SI"/>
              </w:rPr>
            </w:pPr>
          </w:p>
          <w:p w14:paraId="2FDBE00C"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Državni zbor Republike Slovenije, </w:t>
            </w:r>
          </w:p>
          <w:p w14:paraId="212F0BD2"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ministrstva, </w:t>
            </w:r>
          </w:p>
          <w:p w14:paraId="24E53A80"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vladne službe.</w:t>
            </w:r>
          </w:p>
          <w:p w14:paraId="090217B8" w14:textId="77777777" w:rsidR="00850DCB" w:rsidRPr="00CD5B08" w:rsidRDefault="00850DCB" w:rsidP="00BB6617">
            <w:pPr>
              <w:tabs>
                <w:tab w:val="left" w:pos="1701"/>
              </w:tabs>
              <w:spacing w:line="276" w:lineRule="auto"/>
              <w:rPr>
                <w:rFonts w:cs="Arial"/>
                <w:iCs/>
                <w:szCs w:val="20"/>
                <w:lang w:val="sl-SI" w:eastAsia="sl-SI"/>
              </w:rPr>
            </w:pPr>
          </w:p>
          <w:p w14:paraId="3054B1CE" w14:textId="77777777" w:rsidR="00850DCB" w:rsidRPr="00CD5B08" w:rsidRDefault="00850DCB" w:rsidP="00BB6617">
            <w:pPr>
              <w:spacing w:line="276" w:lineRule="auto"/>
              <w:rPr>
                <w:rFonts w:cs="Arial"/>
                <w:iCs/>
                <w:szCs w:val="20"/>
                <w:lang w:val="sl-SI"/>
              </w:rPr>
            </w:pPr>
            <w:r w:rsidRPr="00CD5B08">
              <w:rPr>
                <w:rFonts w:cs="Arial"/>
                <w:iCs/>
                <w:szCs w:val="20"/>
                <w:lang w:val="sl-SI"/>
              </w:rPr>
              <w:t>Priloga:</w:t>
            </w:r>
          </w:p>
          <w:p w14:paraId="3C35FC03" w14:textId="77777777" w:rsidR="00850DCB" w:rsidRPr="00CD5B08" w:rsidRDefault="00850DCB" w:rsidP="00BB6617">
            <w:pPr>
              <w:numPr>
                <w:ilvl w:val="0"/>
                <w:numId w:val="11"/>
              </w:numPr>
              <w:spacing w:after="200" w:line="276" w:lineRule="auto"/>
              <w:contextualSpacing/>
              <w:rPr>
                <w:rFonts w:eastAsia="Calibri" w:cs="Arial"/>
                <w:iCs/>
                <w:szCs w:val="20"/>
                <w:lang w:val="sl-SI" w:eastAsia="sl-SI"/>
              </w:rPr>
            </w:pPr>
            <w:r w:rsidRPr="00CD5B08">
              <w:rPr>
                <w:rFonts w:eastAsia="Calibri" w:cs="Arial"/>
                <w:iCs/>
                <w:szCs w:val="20"/>
                <w:lang w:val="sl-SI"/>
              </w:rPr>
              <w:t xml:space="preserve">predlog zakona </w:t>
            </w:r>
          </w:p>
          <w:p w14:paraId="7E11C033" w14:textId="77777777" w:rsidR="00850DCB" w:rsidRPr="00CD5B08" w:rsidRDefault="00850DCB" w:rsidP="00BB6617">
            <w:pPr>
              <w:spacing w:after="200" w:line="276" w:lineRule="auto"/>
              <w:contextualSpacing/>
              <w:rPr>
                <w:rFonts w:eastAsia="Calibri" w:cs="Arial"/>
                <w:iCs/>
                <w:szCs w:val="20"/>
                <w:lang w:val="sl-SI" w:eastAsia="sl-SI"/>
              </w:rPr>
            </w:pPr>
          </w:p>
        </w:tc>
      </w:tr>
      <w:tr w:rsidR="00850DCB" w:rsidRPr="00CD5B08" w14:paraId="14988B3D" w14:textId="77777777" w:rsidTr="006F42F7">
        <w:tc>
          <w:tcPr>
            <w:tcW w:w="9163" w:type="dxa"/>
            <w:gridSpan w:val="4"/>
          </w:tcPr>
          <w:p w14:paraId="57CD15D2" w14:textId="77777777" w:rsidR="00850DCB" w:rsidRPr="00CD5B08" w:rsidRDefault="00850DCB" w:rsidP="00BB6617">
            <w:pPr>
              <w:tabs>
                <w:tab w:val="left" w:pos="1701"/>
              </w:tabs>
              <w:spacing w:line="276" w:lineRule="auto"/>
              <w:rPr>
                <w:rFonts w:cs="Arial"/>
                <w:b/>
                <w:szCs w:val="20"/>
                <w:lang w:val="sl-SI" w:eastAsia="sl-SI"/>
              </w:rPr>
            </w:pPr>
            <w:r w:rsidRPr="00CD5B08">
              <w:rPr>
                <w:rFonts w:cs="Arial"/>
                <w:b/>
                <w:szCs w:val="20"/>
                <w:lang w:val="sl-SI" w:eastAsia="sl-SI"/>
              </w:rPr>
              <w:t xml:space="preserve">2. Predlog za </w:t>
            </w:r>
            <w:r w:rsidRPr="008C700B">
              <w:rPr>
                <w:rFonts w:cs="Arial"/>
                <w:b/>
                <w:szCs w:val="20"/>
                <w:lang w:val="sl-SI" w:eastAsia="sl-SI"/>
              </w:rPr>
              <w:t>obravnavo predloga zakona po nujnem ali skrajšanem postopku v državnem zboru z obrazložitvijo razlogov:</w:t>
            </w:r>
          </w:p>
          <w:p w14:paraId="71CB0555"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2EBBC464" w14:textId="77777777" w:rsidTr="006F42F7">
        <w:tc>
          <w:tcPr>
            <w:tcW w:w="9163" w:type="dxa"/>
            <w:gridSpan w:val="4"/>
          </w:tcPr>
          <w:p w14:paraId="3B22524A" w14:textId="77777777" w:rsidR="00850DCB" w:rsidRPr="00CD5B08" w:rsidRDefault="00850DCB" w:rsidP="00BB6617">
            <w:pPr>
              <w:tabs>
                <w:tab w:val="left" w:pos="1701"/>
              </w:tabs>
              <w:spacing w:line="276" w:lineRule="auto"/>
              <w:rPr>
                <w:rFonts w:cs="Arial"/>
                <w:iCs/>
                <w:szCs w:val="20"/>
                <w:lang w:val="sl-SI" w:eastAsia="sl-SI"/>
              </w:rPr>
            </w:pPr>
          </w:p>
        </w:tc>
      </w:tr>
      <w:tr w:rsidR="00850DCB" w:rsidRPr="00704EF5" w14:paraId="1E971907" w14:textId="77777777" w:rsidTr="006F42F7">
        <w:tc>
          <w:tcPr>
            <w:tcW w:w="9163" w:type="dxa"/>
            <w:gridSpan w:val="4"/>
          </w:tcPr>
          <w:p w14:paraId="7469EC31" w14:textId="77777777" w:rsidR="00850DCB" w:rsidRPr="00CD5B08" w:rsidRDefault="00850DCB" w:rsidP="00BB6617">
            <w:pPr>
              <w:tabs>
                <w:tab w:val="left" w:pos="1701"/>
              </w:tabs>
              <w:spacing w:line="276" w:lineRule="auto"/>
              <w:rPr>
                <w:rFonts w:cs="Arial"/>
                <w:b/>
                <w:iCs/>
                <w:szCs w:val="20"/>
                <w:lang w:val="sl-SI" w:eastAsia="sl-SI"/>
              </w:rPr>
            </w:pPr>
            <w:proofErr w:type="spellStart"/>
            <w:r w:rsidRPr="00CD5B08">
              <w:rPr>
                <w:rFonts w:cs="Arial"/>
                <w:b/>
                <w:szCs w:val="20"/>
                <w:lang w:val="sl-SI" w:eastAsia="sl-SI"/>
              </w:rPr>
              <w:t>3.a</w:t>
            </w:r>
            <w:proofErr w:type="spellEnd"/>
            <w:r w:rsidRPr="00CD5B08">
              <w:rPr>
                <w:rFonts w:cs="Arial"/>
                <w:b/>
                <w:szCs w:val="20"/>
                <w:lang w:val="sl-SI" w:eastAsia="sl-SI"/>
              </w:rPr>
              <w:t xml:space="preserve"> Osebe, odgovorne za strokovno pripravo in usklajenost gradiva:</w:t>
            </w:r>
          </w:p>
        </w:tc>
      </w:tr>
      <w:tr w:rsidR="00850DCB" w:rsidRPr="00472526" w14:paraId="28E42381" w14:textId="77777777" w:rsidTr="006F42F7">
        <w:tc>
          <w:tcPr>
            <w:tcW w:w="9163" w:type="dxa"/>
            <w:gridSpan w:val="4"/>
          </w:tcPr>
          <w:p w14:paraId="73BCBC24"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Andrej Vizjak, minister, </w:t>
            </w:r>
            <w:r>
              <w:rPr>
                <w:rFonts w:cs="Arial"/>
                <w:iCs/>
                <w:szCs w:val="20"/>
                <w:lang w:val="sl-SI" w:eastAsia="sl-SI"/>
              </w:rPr>
              <w:t>M</w:t>
            </w:r>
            <w:r w:rsidRPr="00CD5B08">
              <w:rPr>
                <w:rFonts w:cs="Arial"/>
                <w:iCs/>
                <w:szCs w:val="20"/>
                <w:lang w:val="sl-SI" w:eastAsia="sl-SI"/>
              </w:rPr>
              <w:t>inistrstvo za okolje in prostor</w:t>
            </w:r>
            <w:r>
              <w:rPr>
                <w:rFonts w:cs="Arial"/>
                <w:iCs/>
                <w:szCs w:val="20"/>
                <w:lang w:val="sl-SI" w:eastAsia="sl-SI"/>
              </w:rPr>
              <w:t>,</w:t>
            </w:r>
          </w:p>
          <w:p w14:paraId="2A8A95B5"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Robert Rožac, državni sekretar</w:t>
            </w:r>
            <w:r>
              <w:rPr>
                <w:rFonts w:cs="Arial"/>
                <w:iCs/>
                <w:szCs w:val="20"/>
                <w:lang w:val="sl-SI" w:eastAsia="sl-SI"/>
              </w:rPr>
              <w:t xml:space="preserve">, </w:t>
            </w:r>
            <w:proofErr w:type="spellStart"/>
            <w:r>
              <w:rPr>
                <w:rFonts w:cs="Arial"/>
                <w:iCs/>
                <w:szCs w:val="20"/>
                <w:lang w:val="sl-SI" w:eastAsia="sl-SI"/>
              </w:rPr>
              <w:t>Ministrstv</w:t>
            </w:r>
            <w:proofErr w:type="spellEnd"/>
            <w:r>
              <w:rPr>
                <w:rFonts w:cs="Arial"/>
                <w:iCs/>
                <w:szCs w:val="20"/>
                <w:lang w:val="sl-SI" w:eastAsia="sl-SI"/>
              </w:rPr>
              <w:t xml:space="preserve"> za okolje in prostor,</w:t>
            </w:r>
          </w:p>
          <w:p w14:paraId="219E187F"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w:t>
            </w:r>
            <w:r>
              <w:rPr>
                <w:rFonts w:cs="Arial"/>
                <w:iCs/>
                <w:szCs w:val="20"/>
                <w:lang w:val="sl-SI" w:eastAsia="sl-SI"/>
              </w:rPr>
              <w:t xml:space="preserve"> (DzPGS), M</w:t>
            </w:r>
            <w:r w:rsidRPr="00CD5B08">
              <w:rPr>
                <w:rFonts w:cs="Arial"/>
                <w:iCs/>
                <w:szCs w:val="20"/>
                <w:lang w:val="sl-SI" w:eastAsia="sl-SI"/>
              </w:rPr>
              <w:t>inistrstvo za okolje in prostor</w:t>
            </w:r>
            <w:r>
              <w:rPr>
                <w:rFonts w:cs="Arial"/>
                <w:iCs/>
                <w:szCs w:val="20"/>
                <w:lang w:val="sl-SI" w:eastAsia="sl-SI"/>
              </w:rPr>
              <w:t>,</w:t>
            </w:r>
          </w:p>
          <w:p w14:paraId="78EFF703" w14:textId="76AE29D0" w:rsidR="00712416" w:rsidRPr="003D3CEE" w:rsidRDefault="00712416" w:rsidP="003D3CEE">
            <w:pPr>
              <w:numPr>
                <w:ilvl w:val="0"/>
                <w:numId w:val="10"/>
              </w:numPr>
              <w:spacing w:line="276" w:lineRule="auto"/>
              <w:rPr>
                <w:rFonts w:cs="Arial"/>
                <w:iCs/>
                <w:szCs w:val="20"/>
                <w:lang w:val="sl-SI" w:eastAsia="sl-SI"/>
              </w:rPr>
            </w:pPr>
            <w:r w:rsidRPr="00550D5D">
              <w:rPr>
                <w:rFonts w:cs="Arial"/>
                <w:iCs/>
                <w:szCs w:val="20"/>
                <w:lang w:val="sl-SI" w:eastAsia="sl-SI"/>
              </w:rPr>
              <w:lastRenderedPageBreak/>
              <w:t>Barbara Radovan, DzPGS, Ministrstvo za okolje in prostor</w:t>
            </w:r>
          </w:p>
        </w:tc>
      </w:tr>
      <w:tr w:rsidR="00850DCB" w:rsidRPr="00704EF5" w14:paraId="25F707C2" w14:textId="77777777" w:rsidTr="006F42F7">
        <w:tc>
          <w:tcPr>
            <w:tcW w:w="9163" w:type="dxa"/>
            <w:gridSpan w:val="4"/>
          </w:tcPr>
          <w:p w14:paraId="5332D79D" w14:textId="77777777" w:rsidR="00850DCB" w:rsidRPr="00CD5B08" w:rsidRDefault="00850DCB" w:rsidP="00BB6617">
            <w:pPr>
              <w:tabs>
                <w:tab w:val="left" w:pos="1701"/>
              </w:tabs>
              <w:spacing w:line="276" w:lineRule="auto"/>
              <w:rPr>
                <w:rFonts w:cs="Arial"/>
                <w:b/>
                <w:szCs w:val="20"/>
                <w:lang w:val="sl-SI" w:eastAsia="sl-SI"/>
              </w:rPr>
            </w:pPr>
            <w:proofErr w:type="spellStart"/>
            <w:r w:rsidRPr="00CD5B08">
              <w:rPr>
                <w:rFonts w:cs="Arial"/>
                <w:b/>
                <w:iCs/>
                <w:szCs w:val="20"/>
                <w:lang w:val="sl-SI" w:eastAsia="sl-SI"/>
              </w:rPr>
              <w:lastRenderedPageBreak/>
              <w:t>3.b</w:t>
            </w:r>
            <w:proofErr w:type="spellEnd"/>
            <w:r w:rsidRPr="00CD5B08">
              <w:rPr>
                <w:rFonts w:cs="Arial"/>
                <w:b/>
                <w:iCs/>
                <w:szCs w:val="20"/>
                <w:lang w:val="sl-SI" w:eastAsia="sl-SI"/>
              </w:rPr>
              <w:t xml:space="preserve"> Zunanji strokovnjaki, ki so </w:t>
            </w:r>
            <w:r w:rsidRPr="00CD5B08">
              <w:rPr>
                <w:rFonts w:cs="Arial"/>
                <w:b/>
                <w:szCs w:val="20"/>
                <w:lang w:val="sl-SI" w:eastAsia="sl-SI"/>
              </w:rPr>
              <w:t>sodelovali pri pripravi dela ali celotnega gradiva:</w:t>
            </w:r>
          </w:p>
          <w:p w14:paraId="60869460"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19AF1948" w14:textId="77777777" w:rsidTr="006F42F7">
        <w:tc>
          <w:tcPr>
            <w:tcW w:w="9163" w:type="dxa"/>
            <w:gridSpan w:val="4"/>
          </w:tcPr>
          <w:p w14:paraId="10F17200" w14:textId="77777777" w:rsidR="00850DCB" w:rsidRPr="00CD5B08" w:rsidRDefault="0017240B" w:rsidP="00BB6617">
            <w:pPr>
              <w:tabs>
                <w:tab w:val="left" w:pos="1701"/>
              </w:tabs>
              <w:spacing w:line="276" w:lineRule="auto"/>
              <w:rPr>
                <w:rFonts w:cs="Arial"/>
                <w:iCs/>
                <w:szCs w:val="20"/>
                <w:lang w:val="sl-SI" w:eastAsia="sl-SI"/>
              </w:rPr>
            </w:pPr>
            <w:r>
              <w:rPr>
                <w:rFonts w:cs="Arial"/>
                <w:iCs/>
                <w:szCs w:val="20"/>
                <w:lang w:val="sl-SI" w:eastAsia="sl-SI"/>
              </w:rPr>
              <w:t>/</w:t>
            </w:r>
          </w:p>
        </w:tc>
      </w:tr>
      <w:tr w:rsidR="00850DCB" w:rsidRPr="00704EF5" w14:paraId="09B499CA" w14:textId="77777777" w:rsidTr="006F42F7">
        <w:tc>
          <w:tcPr>
            <w:tcW w:w="9163" w:type="dxa"/>
            <w:gridSpan w:val="4"/>
          </w:tcPr>
          <w:p w14:paraId="6D69AA3B" w14:textId="77777777" w:rsidR="00850DCB" w:rsidRPr="00CD5B08" w:rsidRDefault="00850DCB" w:rsidP="00BB6617">
            <w:pPr>
              <w:tabs>
                <w:tab w:val="left" w:pos="1701"/>
              </w:tabs>
              <w:spacing w:line="276" w:lineRule="auto"/>
              <w:rPr>
                <w:rFonts w:cs="Arial"/>
                <w:b/>
                <w:iCs/>
                <w:szCs w:val="20"/>
                <w:lang w:val="sl-SI" w:eastAsia="sl-SI"/>
              </w:rPr>
            </w:pPr>
            <w:r w:rsidRPr="00CD5B08">
              <w:rPr>
                <w:rFonts w:cs="Arial"/>
                <w:b/>
                <w:szCs w:val="20"/>
                <w:lang w:val="sl-SI" w:eastAsia="sl-SI"/>
              </w:rPr>
              <w:t>4. Predstavniki vlade, ki bodo sodelovali pri delu državnega zbora:</w:t>
            </w:r>
          </w:p>
        </w:tc>
      </w:tr>
      <w:tr w:rsidR="00850DCB" w:rsidRPr="00F76756" w14:paraId="150450CA" w14:textId="77777777" w:rsidTr="006F42F7">
        <w:tc>
          <w:tcPr>
            <w:tcW w:w="9163" w:type="dxa"/>
            <w:gridSpan w:val="4"/>
          </w:tcPr>
          <w:p w14:paraId="707C93B3"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Andrej Vizjak, minister, ministrstvo za okolje in prostor</w:t>
            </w:r>
          </w:p>
          <w:p w14:paraId="763B3881"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Robert Rožac, državni sekretar</w:t>
            </w:r>
          </w:p>
          <w:p w14:paraId="58F39E14" w14:textId="77777777" w:rsidR="007851A5" w:rsidRPr="00EF1DF5" w:rsidRDefault="007851A5" w:rsidP="00BB6617">
            <w:pPr>
              <w:numPr>
                <w:ilvl w:val="0"/>
                <w:numId w:val="10"/>
              </w:numPr>
              <w:spacing w:after="120" w:line="276" w:lineRule="auto"/>
              <w:ind w:left="459" w:hanging="459"/>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 ministrstvo za okolje in prostor</w:t>
            </w:r>
          </w:p>
        </w:tc>
      </w:tr>
      <w:tr w:rsidR="00850DCB" w:rsidRPr="00CD5B08" w14:paraId="3DCFA645" w14:textId="77777777" w:rsidTr="006F42F7">
        <w:tc>
          <w:tcPr>
            <w:tcW w:w="9163" w:type="dxa"/>
            <w:gridSpan w:val="4"/>
          </w:tcPr>
          <w:p w14:paraId="619C21F5" w14:textId="77777777" w:rsidR="00850DCB" w:rsidRPr="00CD5B08" w:rsidRDefault="00850DCB" w:rsidP="00BB6617">
            <w:pPr>
              <w:tabs>
                <w:tab w:val="left" w:pos="1701"/>
              </w:tabs>
              <w:spacing w:line="276" w:lineRule="auto"/>
              <w:rPr>
                <w:rFonts w:cs="Arial"/>
                <w:b/>
                <w:szCs w:val="20"/>
                <w:lang w:val="sl-SI" w:eastAsia="sl-SI"/>
              </w:rPr>
            </w:pPr>
            <w:r w:rsidRPr="00FB0E3D">
              <w:rPr>
                <w:rFonts w:cs="Arial"/>
                <w:b/>
                <w:szCs w:val="20"/>
                <w:lang w:val="sl-SI" w:eastAsia="sl-SI"/>
              </w:rPr>
              <w:t>5. Kratek povzetek gradiva:</w:t>
            </w:r>
          </w:p>
        </w:tc>
      </w:tr>
      <w:tr w:rsidR="006F4EB8" w:rsidRPr="00472526" w14:paraId="4F7E0AA5" w14:textId="77777777" w:rsidTr="006F42F7">
        <w:tc>
          <w:tcPr>
            <w:tcW w:w="9163" w:type="dxa"/>
            <w:gridSpan w:val="4"/>
          </w:tcPr>
          <w:p w14:paraId="040D1979" w14:textId="1F267A8C" w:rsidR="00712416" w:rsidRDefault="00712416" w:rsidP="00BB6617">
            <w:pPr>
              <w:pStyle w:val="Neotevilenodstavek"/>
              <w:spacing w:before="0" w:after="0" w:line="276" w:lineRule="auto"/>
              <w:rPr>
                <w:iCs/>
                <w:sz w:val="20"/>
                <w:szCs w:val="20"/>
              </w:rPr>
            </w:pPr>
            <w:proofErr w:type="spellStart"/>
            <w:r>
              <w:rPr>
                <w:iCs/>
                <w:sz w:val="20"/>
                <w:szCs w:val="20"/>
                <w:lang w:val="en-US"/>
              </w:rPr>
              <w:t>Predlog</w:t>
            </w:r>
            <w:proofErr w:type="spellEnd"/>
            <w:r>
              <w:rPr>
                <w:iCs/>
                <w:sz w:val="20"/>
                <w:szCs w:val="20"/>
                <w:lang w:val="en-US"/>
              </w:rPr>
              <w:t xml:space="preserve"> </w:t>
            </w:r>
            <w:proofErr w:type="spellStart"/>
            <w:r>
              <w:rPr>
                <w:iCs/>
                <w:sz w:val="20"/>
                <w:szCs w:val="20"/>
                <w:lang w:val="en-US"/>
              </w:rPr>
              <w:t>novega</w:t>
            </w:r>
            <w:proofErr w:type="spellEnd"/>
            <w:r>
              <w:rPr>
                <w:iCs/>
                <w:sz w:val="20"/>
                <w:szCs w:val="20"/>
                <w:lang w:val="en-US"/>
              </w:rPr>
              <w:t xml:space="preserve"> </w:t>
            </w:r>
            <w:proofErr w:type="spellStart"/>
            <w:r>
              <w:rPr>
                <w:iCs/>
                <w:sz w:val="20"/>
                <w:szCs w:val="20"/>
                <w:lang w:val="en-US"/>
              </w:rPr>
              <w:t>Zakona</w:t>
            </w:r>
            <w:proofErr w:type="spellEnd"/>
            <w:r>
              <w:rPr>
                <w:iCs/>
                <w:sz w:val="20"/>
                <w:szCs w:val="20"/>
                <w:lang w:val="en-US"/>
              </w:rPr>
              <w:t xml:space="preserve"> o </w:t>
            </w:r>
            <w:proofErr w:type="spellStart"/>
            <w:r>
              <w:rPr>
                <w:iCs/>
                <w:sz w:val="20"/>
                <w:szCs w:val="20"/>
                <w:lang w:val="en-US"/>
              </w:rPr>
              <w:t>urejanju</w:t>
            </w:r>
            <w:proofErr w:type="spellEnd"/>
            <w:r>
              <w:rPr>
                <w:iCs/>
                <w:sz w:val="20"/>
                <w:szCs w:val="20"/>
                <w:lang w:val="en-US"/>
              </w:rPr>
              <w:t xml:space="preserve"> </w:t>
            </w:r>
            <w:proofErr w:type="spellStart"/>
            <w:r>
              <w:rPr>
                <w:iCs/>
                <w:sz w:val="20"/>
                <w:szCs w:val="20"/>
                <w:lang w:val="en-US"/>
              </w:rPr>
              <w:t>prostora</w:t>
            </w:r>
            <w:proofErr w:type="spellEnd"/>
            <w:r>
              <w:rPr>
                <w:iCs/>
                <w:sz w:val="20"/>
                <w:szCs w:val="20"/>
                <w:lang w:val="en-US"/>
              </w:rPr>
              <w:t xml:space="preserve"> (ZUreP-3)</w:t>
            </w:r>
            <w:r>
              <w:rPr>
                <w:iCs/>
                <w:sz w:val="20"/>
                <w:szCs w:val="20"/>
              </w:rPr>
              <w:t xml:space="preserve"> se sprejema</w:t>
            </w:r>
            <w:r w:rsidRPr="0097724C">
              <w:rPr>
                <w:iCs/>
                <w:sz w:val="20"/>
                <w:szCs w:val="20"/>
              </w:rPr>
              <w:t xml:space="preserve"> zaradi odzivov strokovne in splošne javnosti na nekatere rešitve, ki so bile z </w:t>
            </w:r>
            <w:r w:rsidR="00FB0E3D">
              <w:rPr>
                <w:iCs/>
                <w:sz w:val="20"/>
                <w:szCs w:val="20"/>
              </w:rPr>
              <w:t>ZUreP-2</w:t>
            </w:r>
            <w:r w:rsidRPr="0097724C">
              <w:rPr>
                <w:iCs/>
                <w:sz w:val="20"/>
                <w:szCs w:val="20"/>
              </w:rPr>
              <w:t xml:space="preserve"> uveljavljene dne 17.11.</w:t>
            </w:r>
            <w:r>
              <w:rPr>
                <w:iCs/>
                <w:sz w:val="20"/>
                <w:szCs w:val="20"/>
              </w:rPr>
              <w:t xml:space="preserve"> </w:t>
            </w:r>
            <w:r w:rsidRPr="0097724C">
              <w:rPr>
                <w:iCs/>
                <w:sz w:val="20"/>
                <w:szCs w:val="20"/>
              </w:rPr>
              <w:t>2017 in so se začele uporabljati dne 1.</w:t>
            </w:r>
            <w:r>
              <w:rPr>
                <w:iCs/>
                <w:sz w:val="20"/>
                <w:szCs w:val="20"/>
              </w:rPr>
              <w:t xml:space="preserve"> </w:t>
            </w:r>
            <w:r w:rsidRPr="0097724C">
              <w:rPr>
                <w:iCs/>
                <w:sz w:val="20"/>
                <w:szCs w:val="20"/>
              </w:rPr>
              <w:t>6.</w:t>
            </w:r>
            <w:r>
              <w:rPr>
                <w:iCs/>
                <w:sz w:val="20"/>
                <w:szCs w:val="20"/>
              </w:rPr>
              <w:t xml:space="preserve"> </w:t>
            </w:r>
            <w:r w:rsidRPr="0097724C">
              <w:rPr>
                <w:iCs/>
                <w:sz w:val="20"/>
                <w:szCs w:val="20"/>
              </w:rPr>
              <w:t xml:space="preserve">2018. </w:t>
            </w:r>
            <w:r w:rsidR="00F76756">
              <w:rPr>
                <w:iCs/>
                <w:sz w:val="20"/>
                <w:szCs w:val="20"/>
              </w:rPr>
              <w:t>ZUreP-</w:t>
            </w:r>
            <w:r w:rsidR="00FB0E3D">
              <w:rPr>
                <w:iCs/>
                <w:sz w:val="20"/>
                <w:szCs w:val="20"/>
              </w:rPr>
              <w:t>2</w:t>
            </w:r>
            <w:r w:rsidRPr="0097724C">
              <w:rPr>
                <w:iCs/>
                <w:sz w:val="20"/>
                <w:szCs w:val="20"/>
              </w:rPr>
              <w:t xml:space="preserve"> je namreč kot nov sistemski zakon na področju urejanja prostora vpeljal nekatere nove instrumente prostorskega načrtovanja oziroma drugače uredil določena področja zemljiške politike. Nove rešitve so se v praksi izkazale za dobre, vendar je praksa hkrati pokazala še nekaj odprtih ali ne povsem dorečenih vpra</w:t>
            </w:r>
            <w:r w:rsidR="00BA632B">
              <w:rPr>
                <w:iCs/>
                <w:sz w:val="20"/>
                <w:szCs w:val="20"/>
              </w:rPr>
              <w:t>šanj, ki so sedaj naslovljena z ZUreP-3.</w:t>
            </w:r>
          </w:p>
          <w:p w14:paraId="5606CEE0" w14:textId="5E3B481B" w:rsidR="00BA632B" w:rsidRPr="0097724C" w:rsidRDefault="00BA632B" w:rsidP="00BB6617">
            <w:pPr>
              <w:pStyle w:val="Neotevilenodstavek"/>
              <w:spacing w:before="0" w:after="0" w:line="276" w:lineRule="auto"/>
              <w:rPr>
                <w:iCs/>
                <w:sz w:val="20"/>
                <w:szCs w:val="20"/>
              </w:rPr>
            </w:pPr>
          </w:p>
          <w:p w14:paraId="7CEA2BA1" w14:textId="77777777" w:rsidR="00712416" w:rsidRPr="0097724C" w:rsidRDefault="00712416" w:rsidP="00BB6617">
            <w:pPr>
              <w:pStyle w:val="Neotevilenodstavek"/>
              <w:spacing w:before="0" w:after="0" w:line="276" w:lineRule="auto"/>
              <w:rPr>
                <w:iCs/>
                <w:sz w:val="20"/>
                <w:szCs w:val="20"/>
              </w:rPr>
            </w:pPr>
            <w:r w:rsidRPr="00FB0E3D">
              <w:rPr>
                <w:iCs/>
                <w:sz w:val="20"/>
                <w:szCs w:val="20"/>
              </w:rPr>
              <w:t>ZUreP-3 tako vpeljuje:</w:t>
            </w:r>
          </w:p>
          <w:p w14:paraId="3E98AC8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definicij za boljšo in skladnejšo uporabo v zakonu;</w:t>
            </w:r>
          </w:p>
          <w:p w14:paraId="021EDC29"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temeljnih pravil državnega prostorskega reda za načrtovanje na občinski ravni (širitev ureditvenih območij naselij, druga ureditvena območja, posamična poselitev);</w:t>
            </w:r>
          </w:p>
          <w:p w14:paraId="74F0B7B4"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nove naloge občinskega urbanista na področju izdajanja mnenj o skladnosti s prostorskimi akti v postopku izdaje gradbenega dovoljenja in razširitev oseb, ki lahko opravljajo naloge občinskega urbanista;</w:t>
            </w:r>
          </w:p>
          <w:p w14:paraId="4D317DF6" w14:textId="77777777" w:rsidR="00551819" w:rsidRDefault="00551819" w:rsidP="00551819">
            <w:pPr>
              <w:pStyle w:val="Neotevilenodstavek"/>
              <w:numPr>
                <w:ilvl w:val="0"/>
                <w:numId w:val="31"/>
              </w:numPr>
              <w:spacing w:before="0" w:after="0" w:line="276" w:lineRule="auto"/>
              <w:rPr>
                <w:iCs/>
                <w:sz w:val="20"/>
                <w:szCs w:val="20"/>
              </w:rPr>
            </w:pPr>
            <w:r>
              <w:rPr>
                <w:iCs/>
                <w:sz w:val="20"/>
                <w:szCs w:val="20"/>
              </w:rPr>
              <w:t xml:space="preserve">na zakonski ravni se določa vrste prostorskih aktov za katere je obvezna celovita presoja vplivov na okolje (strateški </w:t>
            </w:r>
            <w:proofErr w:type="spellStart"/>
            <w:r>
              <w:rPr>
                <w:iCs/>
                <w:sz w:val="20"/>
                <w:szCs w:val="20"/>
              </w:rPr>
              <w:t>prostorki</w:t>
            </w:r>
            <w:proofErr w:type="spellEnd"/>
            <w:r>
              <w:rPr>
                <w:iCs/>
                <w:sz w:val="20"/>
                <w:szCs w:val="20"/>
              </w:rPr>
              <w:t xml:space="preserve"> akti, OPN in DPN in Uredba o najustreznejši varianti)</w:t>
            </w:r>
          </w:p>
          <w:p w14:paraId="7EBA230D" w14:textId="77777777" w:rsidR="00551819" w:rsidRPr="00D27ED8" w:rsidRDefault="00551819" w:rsidP="00551819">
            <w:pPr>
              <w:pStyle w:val="Neotevilenodstavek"/>
              <w:numPr>
                <w:ilvl w:val="0"/>
                <w:numId w:val="31"/>
              </w:numPr>
              <w:spacing w:before="0" w:after="0" w:line="276" w:lineRule="auto"/>
              <w:rPr>
                <w:iCs/>
                <w:sz w:val="20"/>
                <w:szCs w:val="20"/>
              </w:rPr>
            </w:pPr>
            <w:r>
              <w:rPr>
                <w:iCs/>
                <w:sz w:val="20"/>
                <w:szCs w:val="20"/>
              </w:rPr>
              <w:t>uvaja se integracija postopka celovite presoje vplivov na okolje in priprave prostorskih izvedbenih aktov;</w:t>
            </w:r>
          </w:p>
          <w:p w14:paraId="51C4780B"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manjše spremembe pri vsebinah in postopku sprejetja regionalnega prostorskega plana;</w:t>
            </w:r>
          </w:p>
          <w:p w14:paraId="1FBDA14A" w14:textId="006C19FE" w:rsidR="00E94F0D" w:rsidRDefault="00E94F0D" w:rsidP="00760E11">
            <w:pPr>
              <w:pStyle w:val="Neotevilenodstavek"/>
              <w:numPr>
                <w:ilvl w:val="0"/>
                <w:numId w:val="31"/>
              </w:numPr>
              <w:spacing w:before="0" w:after="0" w:line="276" w:lineRule="auto"/>
              <w:rPr>
                <w:iCs/>
                <w:sz w:val="20"/>
                <w:szCs w:val="20"/>
              </w:rPr>
            </w:pPr>
            <w:r>
              <w:rPr>
                <w:iCs/>
                <w:sz w:val="20"/>
                <w:szCs w:val="20"/>
              </w:rPr>
              <w:t>uvaja se projektni način vodenja pri državnem prostorskem načrtovanju z vzpostavitvijo projektne skupine;</w:t>
            </w:r>
          </w:p>
          <w:p w14:paraId="4E2DE077" w14:textId="7AA02239" w:rsidR="00E94F0D" w:rsidRPr="00E94F0D" w:rsidRDefault="00E94F0D" w:rsidP="00760E11">
            <w:pPr>
              <w:pStyle w:val="Neotevilenodstavek"/>
              <w:numPr>
                <w:ilvl w:val="0"/>
                <w:numId w:val="31"/>
              </w:numPr>
              <w:spacing w:before="0" w:after="0" w:line="276" w:lineRule="auto"/>
              <w:rPr>
                <w:iCs/>
                <w:sz w:val="20"/>
                <w:szCs w:val="20"/>
              </w:rPr>
            </w:pPr>
            <w:r w:rsidRPr="00E94F0D">
              <w:rPr>
                <w:iCs/>
                <w:sz w:val="20"/>
                <w:szCs w:val="20"/>
              </w:rPr>
              <w:t xml:space="preserve">dodaja se nov </w:t>
            </w:r>
            <w:r>
              <w:rPr>
                <w:iCs/>
                <w:sz w:val="20"/>
                <w:szCs w:val="20"/>
              </w:rPr>
              <w:t>»</w:t>
            </w:r>
            <w:r w:rsidRPr="00E94F0D">
              <w:rPr>
                <w:iCs/>
                <w:sz w:val="20"/>
                <w:szCs w:val="20"/>
              </w:rPr>
              <w:t>delni združen postopek</w:t>
            </w:r>
            <w:r>
              <w:rPr>
                <w:iCs/>
                <w:sz w:val="20"/>
                <w:szCs w:val="20"/>
              </w:rPr>
              <w:t>«, ki omogoča dodaten način sočasne priprave državnih prostorskih izvedbenih aktov in izdaje celovitega dovoljenja;</w:t>
            </w:r>
          </w:p>
          <w:p w14:paraId="793E0DF1"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postopkovne olajšave za postopek priprave OPN, OPPN in odloka o urejanju podobe naselij in krajine;</w:t>
            </w:r>
          </w:p>
          <w:p w14:paraId="5CA9CF7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 postopek tehnične posodobitve prostorskih izvedbenih aktov</w:t>
            </w:r>
            <w:r>
              <w:rPr>
                <w:iCs/>
                <w:sz w:val="20"/>
                <w:szCs w:val="20"/>
              </w:rPr>
              <w:t xml:space="preserve"> za zagotavljanje skladnosti z </w:t>
            </w:r>
            <w:r w:rsidRPr="00D27ED8">
              <w:rPr>
                <w:iCs/>
                <w:sz w:val="20"/>
                <w:szCs w:val="20"/>
              </w:rPr>
              <w:t>njihovimi geodetskimi podlagami;</w:t>
            </w:r>
          </w:p>
          <w:p w14:paraId="7989A87A"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 se nova lokacijska preveritev za namen legalizacije, manjše vsebinske in rokovne spremembe postopka lokacijske preveritve in sprememba njenega statusa v prostorski akt;</w:t>
            </w:r>
          </w:p>
          <w:p w14:paraId="311147C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opremljanja stavbnih zemljišč;</w:t>
            </w:r>
          </w:p>
          <w:p w14:paraId="7EFAA5A1"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jasnejšo opredelitev opremljenega zemljišča in samooskrbe;</w:t>
            </w:r>
          </w:p>
          <w:p w14:paraId="70B10E9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pri pogodbi o opremljanju zaradi uskladitve s finančnimi predpisi na način, da se na območjih, kjer se opremljanje izvaja na podlagi pogodb o opremljanju programi opremljanja ne sprejemajo in da se komunalni prispevek za novo komunalno opremo na teh območjih ne odmerja;</w:t>
            </w:r>
          </w:p>
          <w:p w14:paraId="538AAA6D"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komunalnega prispevka, podrobnejša opredelitev primerov v katerih pride do odmere komunalnega prispevka in uskladitev odmere komunalnega prispevka z Gradbenim zakonom na način, da so jasno določene obveznosti plačila komunalnega prispevka za črnograditelje;</w:t>
            </w:r>
          </w:p>
          <w:p w14:paraId="09B8E82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 xml:space="preserve">uporaba predpisa, ki določa povprečne stroške opremljanja se dopušča tudi za občine, ki še </w:t>
            </w:r>
            <w:r w:rsidRPr="00D27ED8">
              <w:rPr>
                <w:iCs/>
                <w:sz w:val="20"/>
                <w:szCs w:val="20"/>
              </w:rPr>
              <w:lastRenderedPageBreak/>
              <w:t>vedno odmerjajo komunalni prispevek na podlagi starih odlokov, sprejetih po predpisih veljavnih pred uveljavitvijo ZUreP-1;</w:t>
            </w:r>
          </w:p>
          <w:p w14:paraId="15AEB76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dopolnitev določb glede komunalnega prispevka;</w:t>
            </w:r>
          </w:p>
          <w:p w14:paraId="6ABE835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dodaten način izkazovanja javne koristi v razlastitvenih postopkih, kadar je to potrebno zaradi odstopanj v fazi podrobnejšega projektiranja;</w:t>
            </w:r>
          </w:p>
          <w:p w14:paraId="29C299A5"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določbe o predkupni pravici države in občin;</w:t>
            </w:r>
          </w:p>
          <w:p w14:paraId="298D296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postopkovne olajšave za vzpostavitev grajenega javnega dobra ter ponovno uvaja prehodne rešitve za urejanje tega statusa,kadar gre za grajeno javno dobro, ki doslej ni bilo urejeno;</w:t>
            </w:r>
          </w:p>
          <w:p w14:paraId="2779514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dodajata se dve novi zbirki v prostorskemu informacijskemu sistemu, namenjeni vodenju območij pristojnosti različnih organov in organizacij, ki delujejo na področju prostora in graditve, ter zbiranju strokovnih podlag;</w:t>
            </w:r>
          </w:p>
          <w:p w14:paraId="74308907"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spreminjan se način vzdrževanja podatkov v evidenci stavbnih zemljišč, ko bo ta vzpostavljena;</w:t>
            </w:r>
          </w:p>
          <w:p w14:paraId="0505C92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skladno z nastajajočimi predpisi na področju evidentiranja nepremičnin se spreminjajo datumi vzpostavitve nekaterih storitev prostorskega informacijskega sistema;</w:t>
            </w:r>
          </w:p>
          <w:p w14:paraId="4A01CCEE"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način zaračunavanja upravne takse pri izdaji potrdil o namenski rabi zemljišča</w:t>
            </w:r>
            <w:r>
              <w:rPr>
                <w:iCs/>
                <w:sz w:val="20"/>
                <w:szCs w:val="20"/>
              </w:rPr>
              <w:t>;</w:t>
            </w:r>
          </w:p>
          <w:p w14:paraId="421FAD6A" w14:textId="77777777" w:rsidR="00712416" w:rsidRPr="0023098B" w:rsidRDefault="00712416" w:rsidP="00760E11">
            <w:pPr>
              <w:pStyle w:val="Neotevilenodstavek"/>
              <w:numPr>
                <w:ilvl w:val="0"/>
                <w:numId w:val="31"/>
              </w:numPr>
              <w:spacing w:before="0" w:after="0" w:line="276" w:lineRule="auto"/>
              <w:rPr>
                <w:iCs/>
                <w:sz w:val="20"/>
                <w:szCs w:val="20"/>
              </w:rPr>
            </w:pPr>
            <w:r w:rsidRPr="0023098B">
              <w:rPr>
                <w:iCs/>
                <w:sz w:val="20"/>
                <w:szCs w:val="20"/>
              </w:rPr>
              <w:t xml:space="preserve">izboljšujejo se določbe glede izvajanja nadzora in </w:t>
            </w:r>
            <w:proofErr w:type="spellStart"/>
            <w:r w:rsidRPr="0023098B">
              <w:rPr>
                <w:iCs/>
                <w:sz w:val="20"/>
                <w:szCs w:val="20"/>
              </w:rPr>
              <w:t>prekrškovnih</w:t>
            </w:r>
            <w:proofErr w:type="spellEnd"/>
            <w:r w:rsidRPr="0023098B">
              <w:rPr>
                <w:iCs/>
                <w:sz w:val="20"/>
                <w:szCs w:val="20"/>
              </w:rPr>
              <w:t xml:space="preserve"> pooblastil občine glede vsebin odloka o urejanju podobe naselij in krajine ter razširjajo kazenske določbe zaradi novih nalog občinskega urbanista.</w:t>
            </w:r>
          </w:p>
          <w:p w14:paraId="6875A378" w14:textId="77777777" w:rsidR="00074495" w:rsidRDefault="00712416" w:rsidP="00760E11">
            <w:pPr>
              <w:pStyle w:val="Neotevilenodstavek"/>
              <w:numPr>
                <w:ilvl w:val="0"/>
                <w:numId w:val="31"/>
              </w:numPr>
              <w:spacing w:before="0" w:after="0" w:line="276" w:lineRule="auto"/>
              <w:rPr>
                <w:iCs/>
                <w:sz w:val="20"/>
                <w:szCs w:val="20"/>
              </w:rPr>
            </w:pPr>
            <w:r>
              <w:rPr>
                <w:iCs/>
                <w:sz w:val="20"/>
                <w:szCs w:val="20"/>
              </w:rPr>
              <w:t>idr.</w:t>
            </w:r>
          </w:p>
          <w:p w14:paraId="559BA7B7" w14:textId="54374C44" w:rsidR="00712416" w:rsidRPr="00712416" w:rsidRDefault="00712416" w:rsidP="00BB6617">
            <w:pPr>
              <w:pStyle w:val="Neotevilenodstavek"/>
              <w:spacing w:before="0" w:after="0" w:line="276" w:lineRule="auto"/>
              <w:ind w:left="720"/>
              <w:rPr>
                <w:iCs/>
                <w:sz w:val="20"/>
                <w:szCs w:val="20"/>
              </w:rPr>
            </w:pPr>
          </w:p>
        </w:tc>
      </w:tr>
      <w:tr w:rsidR="006F4EB8" w:rsidRPr="00CD5B08" w14:paraId="7A065F4C" w14:textId="77777777" w:rsidTr="006F42F7">
        <w:tc>
          <w:tcPr>
            <w:tcW w:w="9163" w:type="dxa"/>
            <w:gridSpan w:val="4"/>
          </w:tcPr>
          <w:p w14:paraId="316B3CC0"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lastRenderedPageBreak/>
              <w:t>6. Presoja posledic za:</w:t>
            </w:r>
          </w:p>
        </w:tc>
      </w:tr>
      <w:tr w:rsidR="006F4EB8" w:rsidRPr="00CD5B08" w14:paraId="58BEC164" w14:textId="77777777" w:rsidTr="006F42F7">
        <w:tc>
          <w:tcPr>
            <w:tcW w:w="1448" w:type="dxa"/>
          </w:tcPr>
          <w:p w14:paraId="6182E6BC"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a)</w:t>
            </w:r>
          </w:p>
        </w:tc>
        <w:tc>
          <w:tcPr>
            <w:tcW w:w="5444" w:type="dxa"/>
            <w:gridSpan w:val="2"/>
          </w:tcPr>
          <w:p w14:paraId="75DAAB83" w14:textId="77777777" w:rsidR="006F4EB8" w:rsidRPr="00CD5B08" w:rsidRDefault="006F4EB8" w:rsidP="00BB6617">
            <w:pPr>
              <w:tabs>
                <w:tab w:val="left" w:pos="1701"/>
              </w:tabs>
              <w:spacing w:line="276" w:lineRule="auto"/>
              <w:rPr>
                <w:rFonts w:cs="Arial"/>
                <w:szCs w:val="20"/>
                <w:lang w:val="sl-SI" w:eastAsia="sl-SI"/>
              </w:rPr>
            </w:pPr>
            <w:r w:rsidRPr="00CD5B08">
              <w:rPr>
                <w:rFonts w:cs="Arial"/>
                <w:szCs w:val="20"/>
                <w:lang w:val="sl-SI" w:eastAsia="sl-SI"/>
              </w:rPr>
              <w:t>javnofinančna sredstva nad 40.000 EUR v tekočem in naslednjih treh letih</w:t>
            </w:r>
          </w:p>
        </w:tc>
        <w:tc>
          <w:tcPr>
            <w:tcW w:w="2271" w:type="dxa"/>
            <w:vAlign w:val="center"/>
          </w:tcPr>
          <w:p w14:paraId="60F2AC09" w14:textId="77777777" w:rsidR="006F4EB8" w:rsidRPr="00CD5B08" w:rsidRDefault="002B351D"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2F42CE98" w14:textId="77777777" w:rsidTr="006F42F7">
        <w:trPr>
          <w:trHeight w:val="719"/>
        </w:trPr>
        <w:tc>
          <w:tcPr>
            <w:tcW w:w="1448" w:type="dxa"/>
          </w:tcPr>
          <w:p w14:paraId="290DF74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b)</w:t>
            </w:r>
          </w:p>
        </w:tc>
        <w:tc>
          <w:tcPr>
            <w:tcW w:w="5444" w:type="dxa"/>
            <w:gridSpan w:val="2"/>
          </w:tcPr>
          <w:p w14:paraId="17D4A32F"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bCs/>
                <w:szCs w:val="20"/>
                <w:lang w:val="sl-SI" w:eastAsia="sl-SI"/>
              </w:rPr>
              <w:t>usklajenost slovenskega pravnega reda s pravnim redom Evropske unije</w:t>
            </w:r>
          </w:p>
        </w:tc>
        <w:tc>
          <w:tcPr>
            <w:tcW w:w="2271" w:type="dxa"/>
            <w:vAlign w:val="center"/>
          </w:tcPr>
          <w:p w14:paraId="5384F89F" w14:textId="77777777" w:rsidR="006F4EB8" w:rsidRPr="00CD5B08" w:rsidRDefault="006F4EB8" w:rsidP="00BB6617">
            <w:pPr>
              <w:tabs>
                <w:tab w:val="left" w:pos="1701"/>
              </w:tabs>
              <w:spacing w:line="276" w:lineRule="auto"/>
              <w:rPr>
                <w:rFonts w:cs="Arial"/>
                <w:b/>
                <w:iCs/>
                <w:szCs w:val="20"/>
                <w:lang w:val="sl-SI" w:eastAsia="sl-SI"/>
              </w:rPr>
            </w:pPr>
            <w:r w:rsidRPr="00CD5B08">
              <w:rPr>
                <w:rFonts w:cs="Arial"/>
                <w:b/>
                <w:iCs/>
                <w:szCs w:val="20"/>
                <w:lang w:val="sl-SI" w:eastAsia="sl-SI"/>
              </w:rPr>
              <w:t>DA</w:t>
            </w:r>
          </w:p>
        </w:tc>
      </w:tr>
      <w:tr w:rsidR="006F4EB8" w:rsidRPr="00CD5B08" w14:paraId="1EFD8BB5" w14:textId="77777777" w:rsidTr="006F42F7">
        <w:tc>
          <w:tcPr>
            <w:tcW w:w="1448" w:type="dxa"/>
          </w:tcPr>
          <w:p w14:paraId="30FC671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c)</w:t>
            </w:r>
          </w:p>
        </w:tc>
        <w:tc>
          <w:tcPr>
            <w:tcW w:w="5444" w:type="dxa"/>
            <w:gridSpan w:val="2"/>
          </w:tcPr>
          <w:p w14:paraId="5E0C07A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szCs w:val="20"/>
                <w:lang w:val="sl-SI" w:eastAsia="sl-SI"/>
              </w:rPr>
              <w:t>administrativne posledice</w:t>
            </w:r>
          </w:p>
        </w:tc>
        <w:tc>
          <w:tcPr>
            <w:tcW w:w="2271" w:type="dxa"/>
            <w:vAlign w:val="center"/>
          </w:tcPr>
          <w:p w14:paraId="0E8EFFF1" w14:textId="77777777" w:rsidR="006F4EB8" w:rsidRPr="00CD5B08" w:rsidRDefault="00361A9B" w:rsidP="00BB6617">
            <w:pPr>
              <w:tabs>
                <w:tab w:val="left" w:pos="1701"/>
              </w:tabs>
              <w:spacing w:line="276" w:lineRule="auto"/>
              <w:rPr>
                <w:rFonts w:cs="Arial"/>
                <w:b/>
                <w:szCs w:val="20"/>
                <w:lang w:val="sl-SI" w:eastAsia="sl-SI"/>
              </w:rPr>
            </w:pPr>
            <w:r>
              <w:rPr>
                <w:rFonts w:cs="Arial"/>
                <w:b/>
                <w:szCs w:val="20"/>
                <w:lang w:val="sl-SI" w:eastAsia="sl-SI"/>
              </w:rPr>
              <w:t>DA</w:t>
            </w:r>
          </w:p>
        </w:tc>
      </w:tr>
      <w:tr w:rsidR="006F4EB8" w:rsidRPr="00CD5B08" w14:paraId="41DB91E3" w14:textId="77777777" w:rsidTr="006F42F7">
        <w:tc>
          <w:tcPr>
            <w:tcW w:w="1448" w:type="dxa"/>
          </w:tcPr>
          <w:p w14:paraId="7FE55958"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č)</w:t>
            </w:r>
          </w:p>
        </w:tc>
        <w:tc>
          <w:tcPr>
            <w:tcW w:w="5444" w:type="dxa"/>
            <w:gridSpan w:val="2"/>
          </w:tcPr>
          <w:p w14:paraId="1CA186D2"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szCs w:val="20"/>
                <w:lang w:val="sl-SI" w:eastAsia="sl-SI"/>
              </w:rPr>
              <w:t>gospodarstvo, zlasti</w:t>
            </w:r>
            <w:r w:rsidRPr="00CD5B08">
              <w:rPr>
                <w:rFonts w:cs="Arial"/>
                <w:bCs/>
                <w:szCs w:val="20"/>
                <w:lang w:val="sl-SI" w:eastAsia="sl-SI"/>
              </w:rPr>
              <w:t xml:space="preserve"> mala in srednja podjetja ter konkurenčnost podjetij</w:t>
            </w:r>
          </w:p>
        </w:tc>
        <w:tc>
          <w:tcPr>
            <w:tcW w:w="2271" w:type="dxa"/>
            <w:vAlign w:val="center"/>
          </w:tcPr>
          <w:p w14:paraId="7BBDF7E2" w14:textId="77777777" w:rsidR="006F4EB8" w:rsidRPr="00CD5B08" w:rsidRDefault="008F49AC"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4FD78FEC" w14:textId="77777777" w:rsidTr="006F42F7">
        <w:tc>
          <w:tcPr>
            <w:tcW w:w="1448" w:type="dxa"/>
          </w:tcPr>
          <w:p w14:paraId="1F7883D0"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d)</w:t>
            </w:r>
          </w:p>
        </w:tc>
        <w:tc>
          <w:tcPr>
            <w:tcW w:w="5444" w:type="dxa"/>
            <w:gridSpan w:val="2"/>
          </w:tcPr>
          <w:p w14:paraId="6D658DF0"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okolje, vključno s prostorskimi in varstvenimi vidiki</w:t>
            </w:r>
          </w:p>
        </w:tc>
        <w:tc>
          <w:tcPr>
            <w:tcW w:w="2271" w:type="dxa"/>
            <w:vAlign w:val="center"/>
          </w:tcPr>
          <w:p w14:paraId="6C03260C" w14:textId="77777777" w:rsidR="006F4EB8" w:rsidRPr="00361A9B" w:rsidRDefault="00361A9B" w:rsidP="00BB6617">
            <w:pPr>
              <w:tabs>
                <w:tab w:val="left" w:pos="1701"/>
              </w:tabs>
              <w:spacing w:line="276" w:lineRule="auto"/>
              <w:rPr>
                <w:rFonts w:cs="Arial"/>
                <w:b/>
                <w:iCs/>
                <w:szCs w:val="20"/>
                <w:lang w:val="sl-SI" w:eastAsia="sl-SI"/>
              </w:rPr>
            </w:pPr>
            <w:r w:rsidRPr="00361A9B">
              <w:rPr>
                <w:rFonts w:cs="Arial"/>
                <w:b/>
                <w:iCs/>
                <w:szCs w:val="20"/>
                <w:lang w:val="sl-SI" w:eastAsia="sl-SI"/>
              </w:rPr>
              <w:t>DA</w:t>
            </w:r>
          </w:p>
        </w:tc>
      </w:tr>
      <w:tr w:rsidR="006F4EB8" w:rsidRPr="00CD5B08" w14:paraId="7E9E4810" w14:textId="77777777" w:rsidTr="006F42F7">
        <w:tc>
          <w:tcPr>
            <w:tcW w:w="1448" w:type="dxa"/>
          </w:tcPr>
          <w:p w14:paraId="1BB92A6D"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e)</w:t>
            </w:r>
          </w:p>
        </w:tc>
        <w:tc>
          <w:tcPr>
            <w:tcW w:w="5444" w:type="dxa"/>
            <w:gridSpan w:val="2"/>
          </w:tcPr>
          <w:p w14:paraId="299D5B56"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socialno področje</w:t>
            </w:r>
          </w:p>
        </w:tc>
        <w:tc>
          <w:tcPr>
            <w:tcW w:w="2271" w:type="dxa"/>
            <w:vAlign w:val="center"/>
          </w:tcPr>
          <w:p w14:paraId="14C5AD83" w14:textId="77777777" w:rsidR="006F4EB8" w:rsidRPr="00361A9B" w:rsidRDefault="00361A9B"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554C9AC4" w14:textId="77777777" w:rsidTr="006F42F7">
        <w:tc>
          <w:tcPr>
            <w:tcW w:w="1448" w:type="dxa"/>
            <w:tcBorders>
              <w:bottom w:val="single" w:sz="4" w:space="0" w:color="auto"/>
            </w:tcBorders>
          </w:tcPr>
          <w:p w14:paraId="193F86F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f)</w:t>
            </w:r>
          </w:p>
        </w:tc>
        <w:tc>
          <w:tcPr>
            <w:tcW w:w="5444" w:type="dxa"/>
            <w:gridSpan w:val="2"/>
            <w:tcBorders>
              <w:bottom w:val="single" w:sz="4" w:space="0" w:color="auto"/>
            </w:tcBorders>
          </w:tcPr>
          <w:p w14:paraId="3529CD5C"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dokumente razvojnega načrtovanja:</w:t>
            </w:r>
          </w:p>
          <w:p w14:paraId="1FB8002A"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nacionalne dokumente razvojnega načrtovanja</w:t>
            </w:r>
          </w:p>
          <w:p w14:paraId="70EB1882"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politike na ravni programov po strukturi razvojne klasifikacije programskega proračuna</w:t>
            </w:r>
          </w:p>
          <w:p w14:paraId="0618177C"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549A505" w14:textId="11859EF3" w:rsidR="006F4EB8" w:rsidRPr="00361A9B" w:rsidRDefault="00FB0E3D" w:rsidP="00BB6617">
            <w:pPr>
              <w:tabs>
                <w:tab w:val="left" w:pos="1701"/>
              </w:tabs>
              <w:spacing w:line="276" w:lineRule="auto"/>
              <w:rPr>
                <w:rFonts w:cs="Arial"/>
                <w:b/>
                <w:iCs/>
                <w:szCs w:val="20"/>
                <w:lang w:val="sl-SI" w:eastAsia="sl-SI"/>
              </w:rPr>
            </w:pPr>
            <w:r>
              <w:rPr>
                <w:rFonts w:cs="Arial"/>
                <w:b/>
                <w:iCs/>
                <w:szCs w:val="20"/>
                <w:lang w:val="sl-SI" w:eastAsia="sl-SI"/>
              </w:rPr>
              <w:t>NE</w:t>
            </w:r>
          </w:p>
        </w:tc>
      </w:tr>
      <w:tr w:rsidR="006F4EB8" w:rsidRPr="00F76756" w14:paraId="784EEEF1" w14:textId="77777777" w:rsidTr="006F42F7">
        <w:tc>
          <w:tcPr>
            <w:tcW w:w="9163" w:type="dxa"/>
            <w:gridSpan w:val="4"/>
            <w:tcBorders>
              <w:top w:val="single" w:sz="4" w:space="0" w:color="auto"/>
              <w:left w:val="single" w:sz="4" w:space="0" w:color="auto"/>
              <w:bottom w:val="single" w:sz="4" w:space="0" w:color="auto"/>
              <w:right w:val="single" w:sz="4" w:space="0" w:color="auto"/>
            </w:tcBorders>
          </w:tcPr>
          <w:p w14:paraId="76DA24E5" w14:textId="7D047D3A" w:rsidR="006F4EB8" w:rsidRPr="00CD5B08" w:rsidRDefault="006F4EB8" w:rsidP="00BB6617">
            <w:pPr>
              <w:tabs>
                <w:tab w:val="left" w:pos="1701"/>
              </w:tabs>
              <w:spacing w:line="276" w:lineRule="auto"/>
              <w:rPr>
                <w:rFonts w:cs="Arial"/>
                <w:b/>
                <w:szCs w:val="20"/>
                <w:lang w:val="sl-SI" w:eastAsia="sl-SI"/>
              </w:rPr>
            </w:pPr>
            <w:proofErr w:type="spellStart"/>
            <w:r w:rsidRPr="00A65BCE">
              <w:rPr>
                <w:rFonts w:cs="Arial"/>
                <w:b/>
                <w:szCs w:val="20"/>
                <w:lang w:val="sl-SI" w:eastAsia="sl-SI"/>
              </w:rPr>
              <w:t>7.a</w:t>
            </w:r>
            <w:proofErr w:type="spellEnd"/>
            <w:r w:rsidRPr="00A65BCE">
              <w:rPr>
                <w:rFonts w:cs="Arial"/>
                <w:b/>
                <w:szCs w:val="20"/>
                <w:lang w:val="sl-SI" w:eastAsia="sl-SI"/>
              </w:rPr>
              <w:t xml:space="preserve"> Predstavitev ocene finančnih posledic nad 40.000 EUR:</w:t>
            </w:r>
          </w:p>
          <w:p w14:paraId="29C66146" w14:textId="77777777" w:rsidR="006F4EB8" w:rsidRPr="00CD5B08" w:rsidRDefault="006F4EB8" w:rsidP="00BB6617">
            <w:pPr>
              <w:tabs>
                <w:tab w:val="left" w:pos="1701"/>
              </w:tabs>
              <w:spacing w:line="276" w:lineRule="auto"/>
              <w:rPr>
                <w:rFonts w:cs="Arial"/>
                <w:szCs w:val="20"/>
                <w:lang w:val="sl-SI" w:eastAsia="sl-SI"/>
              </w:rPr>
            </w:pPr>
          </w:p>
          <w:p w14:paraId="3A8E8C7A"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t>Negativne finančne posledice</w:t>
            </w:r>
          </w:p>
          <w:p w14:paraId="7C69E9B4" w14:textId="180E6DB9"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implementacijo sprememb postopkov na področju prostorskega načrtovanja in graditve objektov in uvajanja novih zbirk </w:t>
            </w:r>
            <w:r w:rsidRPr="00007343">
              <w:rPr>
                <w:rFonts w:cs="Arial"/>
                <w:szCs w:val="20"/>
                <w:lang w:val="sl-SI" w:eastAsia="sl-SI"/>
              </w:rPr>
              <w:t xml:space="preserve">podatkov bo treba, poleg že načrtovanih sredstev na proračunski postavki Ministrstva za okolje in prostor 160106 Prostorski informacijski sistem za leti 2021 </w:t>
            </w:r>
            <w:r>
              <w:rPr>
                <w:rFonts w:cs="Arial"/>
                <w:szCs w:val="20"/>
                <w:lang w:val="sl-SI" w:eastAsia="sl-SI"/>
              </w:rPr>
              <w:t xml:space="preserve">(70.000 EUR) </w:t>
            </w:r>
            <w:r w:rsidRPr="00007343">
              <w:rPr>
                <w:rFonts w:cs="Arial"/>
                <w:szCs w:val="20"/>
                <w:lang w:val="sl-SI" w:eastAsia="sl-SI"/>
              </w:rPr>
              <w:t>in 2022</w:t>
            </w:r>
            <w:r>
              <w:rPr>
                <w:rFonts w:cs="Arial"/>
                <w:szCs w:val="20"/>
                <w:lang w:val="sl-SI" w:eastAsia="sl-SI"/>
              </w:rPr>
              <w:t xml:space="preserve"> (210.000 EUR)</w:t>
            </w:r>
            <w:r w:rsidRPr="00007343">
              <w:rPr>
                <w:rFonts w:cs="Arial"/>
                <w:szCs w:val="20"/>
                <w:lang w:val="sl-SI" w:eastAsia="sl-SI"/>
              </w:rPr>
              <w:t xml:space="preserve">, zagotoviti dodaten 1 mio EUR sredstev. Sredstva se </w:t>
            </w:r>
            <w:proofErr w:type="spellStart"/>
            <w:r w:rsidRPr="00007343">
              <w:rPr>
                <w:rFonts w:cs="Arial"/>
                <w:szCs w:val="20"/>
                <w:lang w:val="sl-SI" w:eastAsia="sl-SI"/>
              </w:rPr>
              <w:t>bodod</w:t>
            </w:r>
            <w:proofErr w:type="spellEnd"/>
            <w:r w:rsidRPr="00007343">
              <w:rPr>
                <w:rFonts w:cs="Arial"/>
                <w:szCs w:val="20"/>
                <w:lang w:val="sl-SI" w:eastAsia="sl-SI"/>
              </w:rPr>
              <w:t xml:space="preserve"> načrtovala v naslednji</w:t>
            </w:r>
            <w:r>
              <w:rPr>
                <w:rFonts w:cs="Arial"/>
                <w:szCs w:val="20"/>
                <w:lang w:val="sl-SI" w:eastAsia="sl-SI"/>
              </w:rPr>
              <w:t xml:space="preserve"> dinamiki: v letih 2023, 2024 in 2025 po 300.000 EUR, v letu 2026 pa 100.000 EUR.</w:t>
            </w:r>
          </w:p>
          <w:p w14:paraId="06378665" w14:textId="6D586317" w:rsidR="00194636" w:rsidRPr="006D13D4" w:rsidRDefault="00194636" w:rsidP="00194636">
            <w:pPr>
              <w:tabs>
                <w:tab w:val="left" w:pos="1701"/>
              </w:tabs>
              <w:spacing w:after="120" w:line="276" w:lineRule="auto"/>
              <w:jc w:val="both"/>
              <w:rPr>
                <w:rFonts w:cs="Arial"/>
                <w:szCs w:val="20"/>
                <w:lang w:val="sl-SI" w:eastAsia="sl-SI"/>
              </w:rPr>
            </w:pPr>
            <w:r>
              <w:rPr>
                <w:rFonts w:cs="Arial"/>
                <w:szCs w:val="20"/>
                <w:lang w:val="sl-SI" w:eastAsia="sl-SI"/>
              </w:rPr>
              <w:t>Z</w:t>
            </w:r>
            <w:r w:rsidRPr="006D13D4">
              <w:rPr>
                <w:rFonts w:cs="Arial"/>
                <w:szCs w:val="20"/>
                <w:lang w:val="sl-SI" w:eastAsia="sl-SI"/>
              </w:rPr>
              <w:t>aradi uvajanja regionalnega prostorskega plana, ki naj se pripravi v vsaki od 12 razvojnih regij, predvidenih po zakonu o spodbujanju skladnega regionalnega razvoja. Za vodenje postopka njegove priprave bodo občine, znotraj vsake razvojne r</w:t>
            </w:r>
            <w:r>
              <w:rPr>
                <w:rFonts w:cs="Arial"/>
                <w:szCs w:val="20"/>
                <w:lang w:val="sl-SI" w:eastAsia="sl-SI"/>
              </w:rPr>
              <w:t xml:space="preserve">egije, izbrale pripravljavca, </w:t>
            </w:r>
            <w:r w:rsidRPr="006D13D4">
              <w:rPr>
                <w:rFonts w:cs="Arial"/>
                <w:szCs w:val="20"/>
                <w:lang w:val="sl-SI" w:eastAsia="sl-SI"/>
              </w:rPr>
              <w:t xml:space="preserve">pri čemer se prvenstveno cilja na sodelovanje obstoječih in strokovno okrepljenih regionalnih razvojnih agencij. Teh je trenutno 12, po ena za vsako razvojno regijo, pri čemer deluje tudi 14 sodelujočih institucij, ki prav tako </w:t>
            </w:r>
            <w:r w:rsidRPr="006D13D4">
              <w:rPr>
                <w:rFonts w:cs="Arial"/>
                <w:szCs w:val="20"/>
                <w:lang w:val="sl-SI" w:eastAsia="sl-SI"/>
              </w:rPr>
              <w:lastRenderedPageBreak/>
              <w:t>opravljajo nekatere splošne razvojne naloge in so vpisane v evidenco regionalnih razvojnih agencij (podatek https://podatki.gov.si/dataset/evidenca-regionalnih-razvojnih-agencij na dan 28.4.2021). Priprava regionalnega prostorskega plana naj bi bila vsebinsko povezana s pripravo regionalnega razvojnega programa, zaradi česar določene strokovne podlage že obstajajo, prav tako pa usposobljen kader, ki lahko usklajuje različne interese v prostoru. Za vodenje postopka priprave</w:t>
            </w:r>
            <w:r>
              <w:rPr>
                <w:rFonts w:cs="Arial"/>
                <w:szCs w:val="20"/>
                <w:lang w:val="sl-SI" w:eastAsia="sl-SI"/>
              </w:rPr>
              <w:t xml:space="preserve"> in</w:t>
            </w:r>
            <w:r w:rsidRPr="006D13D4">
              <w:rPr>
                <w:rFonts w:cs="Arial"/>
                <w:szCs w:val="20"/>
                <w:lang w:val="sl-SI" w:eastAsia="sl-SI"/>
              </w:rPr>
              <w:t xml:space="preserve"> izdelavo samega dokumenta se v grobem ocenjuje, da bo potreben strošek cca. </w:t>
            </w:r>
            <w:r>
              <w:rPr>
                <w:rFonts w:cs="Arial"/>
                <w:szCs w:val="20"/>
                <w:lang w:val="sl-SI" w:eastAsia="sl-SI"/>
              </w:rPr>
              <w:t>165</w:t>
            </w:r>
            <w:r w:rsidRPr="006D13D4">
              <w:rPr>
                <w:rFonts w:cs="Arial"/>
                <w:szCs w:val="20"/>
                <w:lang w:val="sl-SI" w:eastAsia="sl-SI"/>
              </w:rPr>
              <w:t xml:space="preserve">.000,00 EUR na razvojno regijo, kar pomeni skupaj </w:t>
            </w:r>
            <w:r>
              <w:rPr>
                <w:rFonts w:cs="Arial"/>
                <w:szCs w:val="20"/>
                <w:lang w:val="sl-SI" w:eastAsia="sl-SI"/>
              </w:rPr>
              <w:t>1.980</w:t>
            </w:r>
            <w:r w:rsidRPr="006D13D4">
              <w:rPr>
                <w:rFonts w:cs="Arial"/>
                <w:szCs w:val="20"/>
                <w:lang w:val="sl-SI" w:eastAsia="sl-SI"/>
              </w:rPr>
              <w:t>.000,00 EUR, pri čemer se ta strošek razdeli na obdobje treh let, kolikor se ocenjuje, da bo trajal postopek priprave</w:t>
            </w:r>
            <w:r>
              <w:rPr>
                <w:rFonts w:cs="Arial"/>
                <w:szCs w:val="20"/>
                <w:lang w:val="sl-SI" w:eastAsia="sl-SI"/>
              </w:rPr>
              <w:t xml:space="preserve">. </w:t>
            </w:r>
            <w:r w:rsidR="00831CE7">
              <w:rPr>
                <w:rFonts w:cs="Arial"/>
                <w:szCs w:val="20"/>
                <w:lang w:val="sl-SI" w:eastAsia="sl-SI"/>
              </w:rPr>
              <w:t xml:space="preserve">Priprava se bo pričela v letu 2022 vendar </w:t>
            </w:r>
            <w:r w:rsidR="00C601C1">
              <w:rPr>
                <w:rFonts w:cs="Arial"/>
                <w:szCs w:val="20"/>
                <w:lang w:val="sl-SI" w:eastAsia="sl-SI"/>
              </w:rPr>
              <w:t xml:space="preserve">se </w:t>
            </w:r>
            <w:r w:rsidR="00831CE7">
              <w:rPr>
                <w:rFonts w:cs="Arial"/>
                <w:szCs w:val="20"/>
                <w:lang w:val="sl-SI" w:eastAsia="sl-SI"/>
              </w:rPr>
              <w:t>načrtuje</w:t>
            </w:r>
            <w:r w:rsidR="00C601C1">
              <w:rPr>
                <w:rFonts w:cs="Arial"/>
                <w:szCs w:val="20"/>
                <w:lang w:val="sl-SI" w:eastAsia="sl-SI"/>
              </w:rPr>
              <w:t>jo</w:t>
            </w:r>
            <w:r w:rsidR="00831CE7">
              <w:rPr>
                <w:rFonts w:cs="Arial"/>
                <w:szCs w:val="20"/>
                <w:lang w:val="sl-SI" w:eastAsia="sl-SI"/>
              </w:rPr>
              <w:t xml:space="preserve"> finančne posledice šele v letu 2023 in sicer </w:t>
            </w:r>
            <w:r w:rsidR="00C601C1">
              <w:rPr>
                <w:rFonts w:cs="Arial"/>
                <w:szCs w:val="20"/>
                <w:lang w:val="sl-SI" w:eastAsia="sl-SI"/>
              </w:rPr>
              <w:t xml:space="preserve">½ </w:t>
            </w:r>
            <w:r>
              <w:rPr>
                <w:rFonts w:cs="Arial"/>
                <w:szCs w:val="20"/>
                <w:lang w:val="sl-SI" w:eastAsia="sl-SI"/>
              </w:rPr>
              <w:t>(</w:t>
            </w:r>
            <w:r w:rsidR="00C601C1">
              <w:rPr>
                <w:rFonts w:cs="Arial"/>
                <w:szCs w:val="20"/>
                <w:lang w:val="sl-SI" w:eastAsia="sl-SI"/>
              </w:rPr>
              <w:t>99</w:t>
            </w:r>
            <w:r w:rsidRPr="006D13D4">
              <w:rPr>
                <w:rFonts w:cs="Arial"/>
                <w:szCs w:val="20"/>
                <w:lang w:val="sl-SI" w:eastAsia="sl-SI"/>
              </w:rPr>
              <w:t>0</w:t>
            </w:r>
            <w:r w:rsidR="00C601C1">
              <w:rPr>
                <w:rFonts w:cs="Arial"/>
                <w:szCs w:val="20"/>
                <w:lang w:val="sl-SI" w:eastAsia="sl-SI"/>
              </w:rPr>
              <w:t>.000</w:t>
            </w:r>
            <w:r w:rsidRPr="006D13D4">
              <w:rPr>
                <w:rFonts w:cs="Arial"/>
                <w:szCs w:val="20"/>
                <w:lang w:val="sl-SI" w:eastAsia="sl-SI"/>
              </w:rPr>
              <w:t>,00 EUR</w:t>
            </w:r>
            <w:r>
              <w:rPr>
                <w:rFonts w:cs="Arial"/>
                <w:szCs w:val="20"/>
                <w:lang w:val="sl-SI" w:eastAsia="sl-SI"/>
              </w:rPr>
              <w:t xml:space="preserve">), </w:t>
            </w:r>
            <w:r w:rsidR="00C601C1">
              <w:rPr>
                <w:rFonts w:cs="Arial"/>
                <w:szCs w:val="20"/>
                <w:lang w:val="sl-SI" w:eastAsia="sl-SI"/>
              </w:rPr>
              <w:t>v</w:t>
            </w:r>
            <w:r w:rsidRPr="006D13D4">
              <w:rPr>
                <w:rFonts w:cs="Arial"/>
                <w:szCs w:val="20"/>
                <w:lang w:val="sl-SI" w:eastAsia="sl-SI"/>
              </w:rPr>
              <w:t xml:space="preserve"> let</w:t>
            </w:r>
            <w:r w:rsidR="00C601C1">
              <w:rPr>
                <w:rFonts w:cs="Arial"/>
                <w:szCs w:val="20"/>
                <w:lang w:val="sl-SI" w:eastAsia="sl-SI"/>
              </w:rPr>
              <w:t>u</w:t>
            </w:r>
            <w:r w:rsidRPr="006D13D4">
              <w:rPr>
                <w:rFonts w:cs="Arial"/>
                <w:szCs w:val="20"/>
                <w:lang w:val="sl-SI" w:eastAsia="sl-SI"/>
              </w:rPr>
              <w:t xml:space="preserve"> </w:t>
            </w:r>
            <w:r w:rsidRPr="00BB6617">
              <w:rPr>
                <w:rFonts w:cs="Arial"/>
                <w:szCs w:val="20"/>
                <w:lang w:val="sl-SI" w:eastAsia="sl-SI"/>
              </w:rPr>
              <w:t>202</w:t>
            </w:r>
            <w:r w:rsidR="00C601C1">
              <w:rPr>
                <w:rFonts w:cs="Arial"/>
                <w:szCs w:val="20"/>
                <w:lang w:val="sl-SI" w:eastAsia="sl-SI"/>
              </w:rPr>
              <w:t xml:space="preserve">4 ¼ </w:t>
            </w:r>
            <w:r>
              <w:rPr>
                <w:rFonts w:cs="Arial"/>
                <w:szCs w:val="20"/>
                <w:lang w:val="sl-SI" w:eastAsia="sl-SI"/>
              </w:rPr>
              <w:t xml:space="preserve"> (</w:t>
            </w:r>
            <w:r w:rsidR="00C601C1">
              <w:rPr>
                <w:rFonts w:cs="Arial"/>
                <w:szCs w:val="20"/>
                <w:lang w:val="sl-SI" w:eastAsia="sl-SI"/>
              </w:rPr>
              <w:t>495</w:t>
            </w:r>
            <w:r>
              <w:rPr>
                <w:rFonts w:cs="Arial"/>
                <w:szCs w:val="20"/>
                <w:lang w:val="sl-SI" w:eastAsia="sl-SI"/>
              </w:rPr>
              <w:t xml:space="preserve">.000 EUR) in </w:t>
            </w:r>
            <w:r w:rsidR="00C601C1">
              <w:rPr>
                <w:rFonts w:cs="Arial"/>
                <w:szCs w:val="20"/>
                <w:lang w:val="sl-SI" w:eastAsia="sl-SI"/>
              </w:rPr>
              <w:t>v</w:t>
            </w:r>
            <w:r>
              <w:rPr>
                <w:rFonts w:cs="Arial"/>
                <w:szCs w:val="20"/>
                <w:lang w:val="sl-SI" w:eastAsia="sl-SI"/>
              </w:rPr>
              <w:t xml:space="preserve"> let</w:t>
            </w:r>
            <w:r w:rsidR="00C601C1">
              <w:rPr>
                <w:rFonts w:cs="Arial"/>
                <w:szCs w:val="20"/>
                <w:lang w:val="sl-SI" w:eastAsia="sl-SI"/>
              </w:rPr>
              <w:t>u</w:t>
            </w:r>
            <w:r>
              <w:rPr>
                <w:rFonts w:cs="Arial"/>
                <w:szCs w:val="20"/>
                <w:lang w:val="sl-SI" w:eastAsia="sl-SI"/>
              </w:rPr>
              <w:t xml:space="preserve"> 202</w:t>
            </w:r>
            <w:r w:rsidR="00C601C1">
              <w:rPr>
                <w:rFonts w:cs="Arial"/>
                <w:szCs w:val="20"/>
                <w:lang w:val="sl-SI" w:eastAsia="sl-SI"/>
              </w:rPr>
              <w:t>5</w:t>
            </w:r>
            <w:r>
              <w:rPr>
                <w:rFonts w:cs="Arial"/>
                <w:szCs w:val="20"/>
                <w:lang w:val="sl-SI" w:eastAsia="sl-SI"/>
              </w:rPr>
              <w:t xml:space="preserve"> ¼ (495.000 EUR)</w:t>
            </w:r>
            <w:r w:rsidRPr="00BB6617">
              <w:rPr>
                <w:rFonts w:cs="Arial"/>
                <w:szCs w:val="20"/>
                <w:lang w:val="sl-SI" w:eastAsia="sl-SI"/>
              </w:rPr>
              <w:t xml:space="preserve">. Zaradi vsebin, ki naj se v regionalnem prostorskem planu obdelajo, so zanj zainteresirane tako občine, kot tudi država, ki naj v njem uskladi zasnove prostorskih ureditev državnega pomena. Pri tem je </w:t>
            </w:r>
            <w:r>
              <w:rPr>
                <w:rFonts w:cs="Arial"/>
                <w:szCs w:val="20"/>
                <w:lang w:val="sl-SI" w:eastAsia="sl-SI"/>
              </w:rPr>
              <w:t>določen</w:t>
            </w:r>
            <w:r w:rsidRPr="00BB6617">
              <w:rPr>
                <w:rFonts w:cs="Arial"/>
                <w:szCs w:val="20"/>
                <w:lang w:val="sl-SI" w:eastAsia="sl-SI"/>
              </w:rPr>
              <w:t xml:space="preserve"> model sofinanciranja države in občin 60/40</w:t>
            </w:r>
            <w:r>
              <w:rPr>
                <w:rFonts w:cs="Arial"/>
                <w:szCs w:val="20"/>
                <w:lang w:val="sl-SI" w:eastAsia="sl-SI"/>
              </w:rPr>
              <w:t>. Torej država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594</w:t>
            </w:r>
            <w:r>
              <w:rPr>
                <w:rFonts w:cs="Arial"/>
                <w:szCs w:val="20"/>
                <w:lang w:val="sl-SI" w:eastAsia="sl-SI"/>
              </w:rPr>
              <w:t>.000 EUR, 202</w:t>
            </w:r>
            <w:r w:rsidR="00C601C1">
              <w:rPr>
                <w:rFonts w:cs="Arial"/>
                <w:szCs w:val="20"/>
                <w:lang w:val="sl-SI" w:eastAsia="sl-SI"/>
              </w:rPr>
              <w:t>4</w:t>
            </w:r>
            <w:r>
              <w:rPr>
                <w:rFonts w:cs="Arial"/>
                <w:szCs w:val="20"/>
                <w:lang w:val="sl-SI" w:eastAsia="sl-SI"/>
              </w:rPr>
              <w:t xml:space="preserve"> </w:t>
            </w:r>
            <w:r w:rsidR="00C601C1">
              <w:rPr>
                <w:rFonts w:cs="Arial"/>
                <w:szCs w:val="20"/>
                <w:lang w:val="sl-SI" w:eastAsia="sl-SI"/>
              </w:rPr>
              <w:t>297</w:t>
            </w:r>
            <w:r>
              <w:rPr>
                <w:rFonts w:cs="Arial"/>
                <w:szCs w:val="20"/>
                <w:lang w:val="sl-SI" w:eastAsia="sl-SI"/>
              </w:rPr>
              <w:t>.000 EUR in 202</w:t>
            </w:r>
            <w:r w:rsidR="00C601C1">
              <w:rPr>
                <w:rFonts w:cs="Arial"/>
                <w:szCs w:val="20"/>
                <w:lang w:val="sl-SI" w:eastAsia="sl-SI"/>
              </w:rPr>
              <w:t>5</w:t>
            </w:r>
            <w:r>
              <w:rPr>
                <w:rFonts w:cs="Arial"/>
                <w:szCs w:val="20"/>
                <w:lang w:val="sl-SI" w:eastAsia="sl-SI"/>
              </w:rPr>
              <w:t xml:space="preserve"> 297.000 EUR,</w:t>
            </w:r>
            <w:r w:rsidRPr="00BB6617">
              <w:rPr>
                <w:rFonts w:cs="Arial"/>
                <w:szCs w:val="20"/>
                <w:lang w:val="sl-SI" w:eastAsia="sl-SI"/>
              </w:rPr>
              <w:t xml:space="preserve"> občine skupaj </w:t>
            </w:r>
            <w:r>
              <w:rPr>
                <w:rFonts w:cs="Arial"/>
                <w:szCs w:val="20"/>
                <w:lang w:val="sl-SI" w:eastAsia="sl-SI"/>
              </w:rPr>
              <w:t>pa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396</w:t>
            </w:r>
            <w:r>
              <w:rPr>
                <w:rFonts w:cs="Arial"/>
                <w:szCs w:val="20"/>
                <w:lang w:val="sl-SI" w:eastAsia="sl-SI"/>
              </w:rPr>
              <w:t>.000 EUR, 202</w:t>
            </w:r>
            <w:r w:rsidR="006A2CDE">
              <w:rPr>
                <w:rFonts w:cs="Arial"/>
                <w:szCs w:val="20"/>
                <w:lang w:val="sl-SI" w:eastAsia="sl-SI"/>
              </w:rPr>
              <w:t>4</w:t>
            </w:r>
            <w:r>
              <w:rPr>
                <w:rFonts w:cs="Arial"/>
                <w:szCs w:val="20"/>
                <w:lang w:val="sl-SI" w:eastAsia="sl-SI"/>
              </w:rPr>
              <w:t xml:space="preserve"> </w:t>
            </w:r>
            <w:r w:rsidR="00C601C1">
              <w:rPr>
                <w:rFonts w:cs="Arial"/>
                <w:szCs w:val="20"/>
                <w:lang w:val="sl-SI" w:eastAsia="sl-SI"/>
              </w:rPr>
              <w:t>198</w:t>
            </w:r>
            <w:r>
              <w:rPr>
                <w:rFonts w:cs="Arial"/>
                <w:szCs w:val="20"/>
                <w:lang w:val="sl-SI" w:eastAsia="sl-SI"/>
              </w:rPr>
              <w:t>.000 EUR in 202</w:t>
            </w:r>
            <w:r w:rsidR="006A2CDE">
              <w:rPr>
                <w:rFonts w:cs="Arial"/>
                <w:szCs w:val="20"/>
                <w:lang w:val="sl-SI" w:eastAsia="sl-SI"/>
              </w:rPr>
              <w:t>5</w:t>
            </w:r>
            <w:r>
              <w:rPr>
                <w:rFonts w:cs="Arial"/>
                <w:szCs w:val="20"/>
                <w:lang w:val="sl-SI" w:eastAsia="sl-SI"/>
              </w:rPr>
              <w:t xml:space="preserve"> 198.000</w:t>
            </w:r>
            <w:r w:rsidRPr="00BB6617">
              <w:rPr>
                <w:rFonts w:cs="Arial"/>
                <w:szCs w:val="20"/>
                <w:lang w:val="sl-SI" w:eastAsia="sl-SI"/>
              </w:rPr>
              <w:t xml:space="preserve"> EUR. </w:t>
            </w:r>
            <w:r>
              <w:rPr>
                <w:rFonts w:cs="Arial"/>
                <w:szCs w:val="20"/>
                <w:lang w:val="sl-SI" w:eastAsia="sl-SI"/>
              </w:rPr>
              <w:t xml:space="preserve">V stroške niso zajeti stroški izdelave strokovnih podlag, ker jih ni mogoče oceniti saj bodo odvisne od vsebin, ki jih bodo v posameznem regionalnem prostorskem planu dogovorile in uskladile občine in resorna ministrstva. </w:t>
            </w:r>
            <w:r w:rsidRPr="00BB6617">
              <w:rPr>
                <w:rFonts w:cs="Arial"/>
                <w:szCs w:val="20"/>
                <w:lang w:val="sl-SI" w:eastAsia="sl-SI"/>
              </w:rPr>
              <w:t xml:space="preserve">Glede na izvajanje Operativnega programa za obdobje 2014-2020, v skladu s katerim so bili že odobreni regionalni projekti v smislu regionalnega prostorskega načrtovanja, bo veliko podlag za pripravo regionalnega prostorskega plana že pripravljenih tudi na tej podlagi. Glede na vsebino regionalnega prostorskega plana, ki bo usklajeval tudi zasnove prostorskih ureditev državnega pomena, </w:t>
            </w:r>
            <w:r>
              <w:rPr>
                <w:rFonts w:cs="Arial"/>
                <w:szCs w:val="20"/>
                <w:lang w:val="sl-SI" w:eastAsia="sl-SI"/>
              </w:rPr>
              <w:t>bodo te strokovne podlage prispevali pobudniki</w:t>
            </w:r>
            <w:r w:rsidRPr="00BB6617">
              <w:rPr>
                <w:rFonts w:cs="Arial"/>
                <w:szCs w:val="20"/>
                <w:lang w:val="sl-SI" w:eastAsia="sl-SI"/>
              </w:rPr>
              <w:t xml:space="preserve"> državno prostorsko načrtovanje. Prispevek občine, namenjen regionalnemu prostorskemu planu, se deloma pokrije iz naslova zmanjšanja obsega in podlag za izdelavo občinskega prostorskega načrta. </w:t>
            </w:r>
          </w:p>
          <w:p w14:paraId="1B2B88AA" w14:textId="77777777"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Za delovanje novoustanovljenega Prostorskega sveta Ministrstva za okolje in prostor, v katerem je predvideno delovanje 13 zunanjih strokovnjakov v njegovi širšo sestavi, je potrebno zagotoviti stroške sejnin. Ocenjujemo, da se bo prostorski svet v širši sestavi sestal 4x letno, je predvideni strošek pri sejnini 150 EUR (ki vključuje pregled konkretnih zadev) skupaj 7.800 EUR letno.</w:t>
            </w:r>
          </w:p>
          <w:p w14:paraId="7026AF88" w14:textId="71C19EE1"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izvajanje dodatnih nalog na Ministrstvu za okolje in prostor v zvezi z vzpostavitvijo državnega prostorskega reda, izvajanja združenega postopka načrtovanja in dovoljevanja, priprave regionalnih prostorskih planov, izvajanja nalog nosilca urejanja prostora ne samo za poselitev, temveč tudi za krajino in državnih pravil urejanja prostora, usmerjanja poselitve v urbana naselja, omogočanja urbanega razvoja, </w:t>
            </w:r>
            <w:r>
              <w:rPr>
                <w:rFonts w:cs="Arial"/>
                <w:szCs w:val="20"/>
                <w:lang w:val="sl-SI" w:eastAsia="sl-SI"/>
              </w:rPr>
              <w:t xml:space="preserve">projektno vodenje priprave državnih prostorskih načrtov, </w:t>
            </w:r>
            <w:r w:rsidRPr="006D13D4">
              <w:rPr>
                <w:rFonts w:cs="Arial"/>
                <w:szCs w:val="20"/>
                <w:lang w:val="sl-SI" w:eastAsia="sl-SI"/>
              </w:rPr>
              <w:t xml:space="preserve">pomoči pri vzpostavitvi zemljiške politike, spremljanja stanja prostorskega razvoja, </w:t>
            </w:r>
            <w:r>
              <w:rPr>
                <w:rFonts w:cs="Arial"/>
                <w:szCs w:val="20"/>
                <w:lang w:val="sl-SI" w:eastAsia="sl-SI"/>
              </w:rPr>
              <w:t xml:space="preserve">vzpostavljanja in </w:t>
            </w:r>
            <w:r w:rsidRPr="006D13D4">
              <w:rPr>
                <w:rFonts w:cs="Arial"/>
                <w:szCs w:val="20"/>
                <w:lang w:val="sl-SI" w:eastAsia="sl-SI"/>
              </w:rPr>
              <w:t>vodenja prostorskega informacijskega sistema</w:t>
            </w:r>
            <w:r>
              <w:rPr>
                <w:rFonts w:cs="Arial"/>
                <w:szCs w:val="20"/>
                <w:lang w:val="sl-SI" w:eastAsia="sl-SI"/>
              </w:rPr>
              <w:t>, vključno s podpro uporabnikom,</w:t>
            </w:r>
            <w:r w:rsidRPr="006D13D4">
              <w:rPr>
                <w:rFonts w:cs="Arial"/>
                <w:szCs w:val="20"/>
                <w:lang w:val="sl-SI" w:eastAsia="sl-SI"/>
              </w:rPr>
              <w:t xml:space="preserve"> ter s tem povezanimi </w:t>
            </w:r>
            <w:r w:rsidRPr="00EA323C">
              <w:rPr>
                <w:rFonts w:cs="Arial"/>
                <w:szCs w:val="20"/>
                <w:lang w:val="sl-SI" w:eastAsia="sl-SI"/>
              </w:rPr>
              <w:t xml:space="preserve">usposabljanji, je predviden strošek za plačilo dodatnih 10 zaposlenih javnih uslužbencev, kar znese cca. </w:t>
            </w:r>
            <w:r>
              <w:rPr>
                <w:rFonts w:cs="Arial"/>
                <w:szCs w:val="20"/>
                <w:lang w:val="sl-SI" w:eastAsia="sl-SI"/>
              </w:rPr>
              <w:t>30</w:t>
            </w:r>
            <w:r w:rsidRPr="00EA323C">
              <w:rPr>
                <w:rFonts w:cs="Arial"/>
                <w:szCs w:val="20"/>
                <w:lang w:val="sl-SI" w:eastAsia="sl-SI"/>
              </w:rPr>
              <w:t>0.000,00 EUR letno, ter 50.000,00 EUR za leto 2023 in 2024 zaradi stroškov usposabljanj. Ker je kadrovski načrt za leto 2021</w:t>
            </w:r>
            <w:r w:rsidR="00C601C1">
              <w:rPr>
                <w:rFonts w:cs="Arial"/>
                <w:szCs w:val="20"/>
                <w:lang w:val="sl-SI" w:eastAsia="sl-SI"/>
              </w:rPr>
              <w:t xml:space="preserve"> in 2022</w:t>
            </w:r>
            <w:r w:rsidRPr="00EA323C">
              <w:rPr>
                <w:rFonts w:cs="Arial"/>
                <w:szCs w:val="20"/>
                <w:lang w:val="sl-SI" w:eastAsia="sl-SI"/>
              </w:rPr>
              <w:t xml:space="preserve"> že zaključen, se dodatne zaposlitve načrtujejo </w:t>
            </w:r>
            <w:r w:rsidR="007F0AB0">
              <w:rPr>
                <w:rFonts w:cs="Arial"/>
                <w:szCs w:val="20"/>
                <w:lang w:val="sl-SI" w:eastAsia="sl-SI"/>
              </w:rPr>
              <w:t>v letu</w:t>
            </w:r>
            <w:r w:rsidRPr="00EA323C">
              <w:rPr>
                <w:rFonts w:cs="Arial"/>
                <w:szCs w:val="20"/>
                <w:lang w:val="sl-SI" w:eastAsia="sl-SI"/>
              </w:rPr>
              <w:t xml:space="preserve"> 202</w:t>
            </w:r>
            <w:r w:rsidR="00C601C1">
              <w:rPr>
                <w:rFonts w:cs="Arial"/>
                <w:szCs w:val="20"/>
                <w:lang w:val="sl-SI" w:eastAsia="sl-SI"/>
              </w:rPr>
              <w:t>3</w:t>
            </w:r>
            <w:r w:rsidRPr="00EA323C">
              <w:rPr>
                <w:rFonts w:cs="Arial"/>
                <w:szCs w:val="20"/>
                <w:lang w:val="sl-SI" w:eastAsia="sl-SI"/>
              </w:rPr>
              <w:t xml:space="preserve"> </w:t>
            </w:r>
            <w:r w:rsidR="007F0AB0">
              <w:rPr>
                <w:rFonts w:cs="Arial"/>
                <w:szCs w:val="20"/>
                <w:lang w:val="sl-SI" w:eastAsia="sl-SI"/>
              </w:rPr>
              <w:t>in 2024</w:t>
            </w:r>
            <w:r w:rsidRPr="00EA323C">
              <w:rPr>
                <w:rFonts w:cs="Arial"/>
                <w:szCs w:val="20"/>
                <w:lang w:val="sl-SI" w:eastAsia="sl-SI"/>
              </w:rPr>
              <w:t>.</w:t>
            </w:r>
          </w:p>
          <w:p w14:paraId="1728E314" w14:textId="0F02625F" w:rsidR="00194636" w:rsidRDefault="00194636" w:rsidP="00194636">
            <w:pPr>
              <w:tabs>
                <w:tab w:val="left" w:pos="1701"/>
              </w:tabs>
              <w:spacing w:after="120" w:line="276" w:lineRule="auto"/>
              <w:jc w:val="both"/>
              <w:rPr>
                <w:rFonts w:ascii="Helv" w:eastAsiaTheme="minorHAnsi" w:hAnsi="Helv" w:cs="Helv"/>
                <w:color w:val="000000"/>
                <w:szCs w:val="20"/>
                <w:lang w:val="sl-SI"/>
              </w:rPr>
            </w:pPr>
            <w:r w:rsidRPr="006D13D4">
              <w:rPr>
                <w:rFonts w:cs="Arial"/>
                <w:szCs w:val="20"/>
                <w:lang w:val="sl-SI" w:eastAsia="sl-SI"/>
              </w:rPr>
              <w:t>Za vzpostavitev evidence stavbnih zemljišč in evidence dejanske rabe poseljenih zemljišč je predvideno sodelovanje občin. Občine določijo predlog poseljenih zemljišč in nepozidanih stavbnih zemljišč ter jim določijo razvojne stopnje. O</w:t>
            </w:r>
            <w:r>
              <w:rPr>
                <w:rFonts w:cs="Arial"/>
                <w:szCs w:val="20"/>
                <w:lang w:val="sl-SI" w:eastAsia="sl-SI"/>
              </w:rPr>
              <w:t>bčina o</w:t>
            </w:r>
            <w:r w:rsidRPr="006D13D4">
              <w:rPr>
                <w:rFonts w:cs="Arial"/>
                <w:szCs w:val="20"/>
                <w:lang w:val="sl-SI" w:eastAsia="sl-SI"/>
              </w:rPr>
              <w:t xml:space="preserve"> predlog</w:t>
            </w:r>
            <w:r>
              <w:rPr>
                <w:rFonts w:cs="Arial"/>
                <w:szCs w:val="20"/>
                <w:lang w:val="sl-SI" w:eastAsia="sl-SI"/>
              </w:rPr>
              <w:t>u</w:t>
            </w:r>
            <w:r w:rsidRPr="006D13D4">
              <w:rPr>
                <w:rFonts w:cs="Arial"/>
                <w:szCs w:val="20"/>
                <w:lang w:val="sl-SI" w:eastAsia="sl-SI"/>
              </w:rPr>
              <w:t xml:space="preserve"> poseljenih zemljišč in nepozidanih stavbnih zemljišč z določenimi razvojnimi stopnjami seznani lastnike nepremičnin </w:t>
            </w:r>
            <w:r>
              <w:rPr>
                <w:rFonts w:cs="Arial"/>
                <w:szCs w:val="20"/>
                <w:lang w:val="sl-SI" w:eastAsia="sl-SI"/>
              </w:rPr>
              <w:t xml:space="preserve">z javno </w:t>
            </w:r>
            <w:proofErr w:type="spellStart"/>
            <w:r>
              <w:rPr>
                <w:rFonts w:cs="Arial"/>
                <w:szCs w:val="20"/>
                <w:lang w:val="sl-SI" w:eastAsia="sl-SI"/>
              </w:rPr>
              <w:t>razgnitvijo</w:t>
            </w:r>
            <w:proofErr w:type="spellEnd"/>
            <w:r>
              <w:rPr>
                <w:rFonts w:cs="Arial"/>
                <w:szCs w:val="20"/>
                <w:lang w:val="sl-SI" w:eastAsia="sl-SI"/>
              </w:rPr>
              <w:t xml:space="preserve"> podatkov. Prispele</w:t>
            </w:r>
            <w:r w:rsidRPr="006D13D4">
              <w:rPr>
                <w:rFonts w:cs="Arial"/>
                <w:szCs w:val="20"/>
                <w:lang w:val="sl-SI" w:eastAsia="sl-SI"/>
              </w:rPr>
              <w:t xml:space="preserve"> pripombe </w:t>
            </w:r>
            <w:r>
              <w:rPr>
                <w:rFonts w:cs="Arial"/>
                <w:szCs w:val="20"/>
                <w:lang w:val="sl-SI" w:eastAsia="sl-SI"/>
              </w:rPr>
              <w:t xml:space="preserve">bo občina obravnavala in </w:t>
            </w:r>
            <w:r w:rsidRPr="006D13D4">
              <w:rPr>
                <w:rFonts w:cs="Arial"/>
                <w:szCs w:val="20"/>
                <w:lang w:val="sl-SI" w:eastAsia="sl-SI"/>
              </w:rPr>
              <w:t>pripravi</w:t>
            </w:r>
            <w:r>
              <w:rPr>
                <w:rFonts w:cs="Arial"/>
                <w:szCs w:val="20"/>
                <w:lang w:val="sl-SI" w:eastAsia="sl-SI"/>
              </w:rPr>
              <w:t>la</w:t>
            </w:r>
            <w:r w:rsidRPr="006D13D4">
              <w:rPr>
                <w:rFonts w:cs="Arial"/>
                <w:szCs w:val="20"/>
                <w:lang w:val="sl-SI" w:eastAsia="sl-SI"/>
              </w:rPr>
              <w:t xml:space="preserve"> končni predlog</w:t>
            </w:r>
            <w:r>
              <w:rPr>
                <w:rFonts w:cs="Arial"/>
                <w:szCs w:val="20"/>
                <w:lang w:val="sl-SI" w:eastAsia="sl-SI"/>
              </w:rPr>
              <w:t xml:space="preserve"> podatkov</w:t>
            </w:r>
            <w:r w:rsidRPr="006D13D4">
              <w:rPr>
                <w:rFonts w:cs="Arial"/>
                <w:szCs w:val="20"/>
                <w:lang w:val="sl-SI" w:eastAsia="sl-SI"/>
              </w:rPr>
              <w:t xml:space="preserve">. Ocenjeno je, da bo na povprečni občini potrebno sodelovanje </w:t>
            </w:r>
            <w:r>
              <w:rPr>
                <w:rFonts w:cs="Arial"/>
                <w:szCs w:val="20"/>
                <w:lang w:val="sl-SI" w:eastAsia="sl-SI"/>
              </w:rPr>
              <w:t>treh</w:t>
            </w:r>
            <w:r w:rsidRPr="006D13D4">
              <w:rPr>
                <w:rFonts w:cs="Arial"/>
                <w:szCs w:val="20"/>
                <w:lang w:val="sl-SI" w:eastAsia="sl-SI"/>
              </w:rPr>
              <w:t xml:space="preserve"> primerno usposobljenih oseb s področja urbane ekonomike in nepremičnin. Skupna ocena stroškov izvedbe naloge 212 občin je </w:t>
            </w:r>
            <w:r>
              <w:rPr>
                <w:rFonts w:cs="Arial"/>
                <w:szCs w:val="20"/>
                <w:lang w:eastAsia="sl-SI"/>
              </w:rPr>
              <w:t xml:space="preserve">19.246.626,00 EU. </w:t>
            </w:r>
            <w:proofErr w:type="spellStart"/>
            <w:r>
              <w:rPr>
                <w:rFonts w:cs="Arial"/>
                <w:szCs w:val="20"/>
                <w:lang w:eastAsia="sl-SI"/>
              </w:rPr>
              <w:t>Sredstva</w:t>
            </w:r>
            <w:proofErr w:type="spellEnd"/>
            <w:r>
              <w:rPr>
                <w:rFonts w:cs="Arial"/>
                <w:szCs w:val="20"/>
                <w:lang w:eastAsia="sl-SI"/>
              </w:rPr>
              <w:t xml:space="preserve"> se </w:t>
            </w:r>
            <w:proofErr w:type="spellStart"/>
            <w:r>
              <w:rPr>
                <w:rFonts w:cs="Arial"/>
                <w:szCs w:val="20"/>
                <w:lang w:eastAsia="sl-SI"/>
              </w:rPr>
              <w:t>načrtujejo</w:t>
            </w:r>
            <w:proofErr w:type="spellEnd"/>
            <w:r>
              <w:rPr>
                <w:rFonts w:cs="Arial"/>
                <w:szCs w:val="20"/>
                <w:lang w:eastAsia="sl-SI"/>
              </w:rPr>
              <w:t xml:space="preserve"> v </w:t>
            </w:r>
            <w:proofErr w:type="spellStart"/>
            <w:r>
              <w:rPr>
                <w:rFonts w:cs="Arial"/>
                <w:szCs w:val="20"/>
                <w:lang w:eastAsia="sl-SI"/>
              </w:rPr>
              <w:t>okviru</w:t>
            </w:r>
            <w:proofErr w:type="spellEnd"/>
            <w:r>
              <w:rPr>
                <w:rFonts w:cs="Arial"/>
                <w:szCs w:val="20"/>
                <w:lang w:eastAsia="sl-SI"/>
              </w:rPr>
              <w:t xml:space="preserve"> </w:t>
            </w:r>
            <w:r>
              <w:rPr>
                <w:rFonts w:ascii="Helv" w:eastAsiaTheme="minorHAnsi" w:hAnsi="Helv" w:cs="Helv"/>
                <w:color w:val="000000"/>
                <w:szCs w:val="20"/>
                <w:lang w:val="sl-SI"/>
              </w:rPr>
              <w:t xml:space="preserve">projekta </w:t>
            </w:r>
            <w:proofErr w:type="spellStart"/>
            <w:r>
              <w:rPr>
                <w:rFonts w:ascii="Helv" w:eastAsiaTheme="minorHAnsi" w:hAnsi="Helv" w:cs="Helv"/>
                <w:color w:val="000000"/>
                <w:szCs w:val="20"/>
                <w:lang w:val="sl-SI"/>
              </w:rPr>
              <w:t>eMOP</w:t>
            </w:r>
            <w:proofErr w:type="spellEnd"/>
            <w:r>
              <w:rPr>
                <w:rFonts w:ascii="Helv" w:eastAsiaTheme="minorHAnsi" w:hAnsi="Helv" w:cs="Helv"/>
                <w:color w:val="000000"/>
                <w:szCs w:val="20"/>
                <w:lang w:val="sl-SI"/>
              </w:rPr>
              <w:t xml:space="preserve"> kater</w:t>
            </w:r>
            <w:r w:rsidR="00A8034D">
              <w:rPr>
                <w:rFonts w:ascii="Helv" w:eastAsiaTheme="minorHAnsi" w:hAnsi="Helv" w:cs="Helv"/>
                <w:color w:val="000000"/>
                <w:szCs w:val="20"/>
                <w:lang w:val="sl-SI"/>
              </w:rPr>
              <w:t>e</w:t>
            </w:r>
            <w:r>
              <w:rPr>
                <w:rFonts w:ascii="Helv" w:eastAsiaTheme="minorHAnsi" w:hAnsi="Helv" w:cs="Helv"/>
                <w:color w:val="000000"/>
                <w:szCs w:val="20"/>
                <w:lang w:val="sl-SI"/>
              </w:rPr>
              <w:t xml:space="preserve">ga financiranje je načrtovano iz sklada za </w:t>
            </w:r>
            <w:r w:rsidR="00A8034D">
              <w:rPr>
                <w:rFonts w:ascii="Helv" w:eastAsiaTheme="minorHAnsi" w:hAnsi="Helv" w:cs="Helv"/>
                <w:color w:val="000000"/>
                <w:szCs w:val="20"/>
                <w:lang w:val="sl-SI"/>
              </w:rPr>
              <w:t xml:space="preserve">obnovo in </w:t>
            </w:r>
            <w:r>
              <w:rPr>
                <w:rFonts w:ascii="Helv" w:eastAsiaTheme="minorHAnsi" w:hAnsi="Helv" w:cs="Helv"/>
                <w:color w:val="000000"/>
                <w:szCs w:val="20"/>
                <w:lang w:val="sl-SI"/>
              </w:rPr>
              <w:t xml:space="preserve">okrevanje </w:t>
            </w:r>
            <w:r w:rsidR="00A8034D">
              <w:rPr>
                <w:rFonts w:ascii="Helv" w:eastAsiaTheme="minorHAnsi" w:hAnsi="Helv" w:cs="Helv"/>
                <w:color w:val="000000"/>
                <w:szCs w:val="20"/>
                <w:lang w:val="sl-SI"/>
              </w:rPr>
              <w:t xml:space="preserve">(NOO) </w:t>
            </w:r>
            <w:r>
              <w:rPr>
                <w:rFonts w:ascii="Helv" w:eastAsiaTheme="minorHAnsi" w:hAnsi="Helv" w:cs="Helv"/>
                <w:color w:val="000000"/>
                <w:szCs w:val="20"/>
                <w:lang w:val="sl-SI"/>
              </w:rPr>
              <w:t>oziroma sredstev kohezijske politike za obdobje 2021 - 2027.</w:t>
            </w:r>
            <w:r w:rsidR="00A8034D">
              <w:rPr>
                <w:rFonts w:ascii="Helv" w:eastAsiaTheme="minorHAnsi" w:hAnsi="Helv" w:cs="Helv"/>
                <w:color w:val="000000"/>
                <w:szCs w:val="20"/>
                <w:lang w:val="sl-SI"/>
              </w:rPr>
              <w:t xml:space="preserve"> </w:t>
            </w:r>
          </w:p>
          <w:p w14:paraId="3C9A0D7E" w14:textId="64097546" w:rsidR="007C518C" w:rsidRDefault="00C601C1"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 xml:space="preserve">V letu 2023 (t+2) se bodo na MOP načrtovala sredstva v višini 1.131.800 in sicer </w:t>
            </w:r>
            <w:r w:rsidR="007C518C">
              <w:rPr>
                <w:rFonts w:ascii="Helv" w:eastAsiaTheme="minorHAnsi" w:hAnsi="Helv" w:cs="Helv"/>
                <w:color w:val="000000"/>
                <w:szCs w:val="20"/>
                <w:lang w:val="sl-SI"/>
              </w:rPr>
              <w:t>za pripravo region</w:t>
            </w:r>
            <w:r>
              <w:rPr>
                <w:rFonts w:ascii="Helv" w:eastAsiaTheme="minorHAnsi" w:hAnsi="Helv" w:cs="Helv"/>
                <w:color w:val="000000"/>
                <w:szCs w:val="20"/>
                <w:lang w:val="sl-SI"/>
              </w:rPr>
              <w:t>a</w:t>
            </w:r>
            <w:r w:rsidR="007C518C">
              <w:rPr>
                <w:rFonts w:ascii="Helv" w:eastAsiaTheme="minorHAnsi" w:hAnsi="Helv" w:cs="Helv"/>
                <w:color w:val="000000"/>
                <w:szCs w:val="20"/>
                <w:lang w:val="sl-SI"/>
              </w:rPr>
              <w:t>l</w:t>
            </w:r>
            <w:r>
              <w:rPr>
                <w:rFonts w:ascii="Helv" w:eastAsiaTheme="minorHAnsi" w:hAnsi="Helv" w:cs="Helv"/>
                <w:color w:val="000000"/>
                <w:szCs w:val="20"/>
                <w:lang w:val="sl-SI"/>
              </w:rPr>
              <w:t xml:space="preserve">nih prostorskih planov (594.000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 xml:space="preserve">za </w:t>
            </w:r>
            <w:r>
              <w:rPr>
                <w:rFonts w:ascii="Helv" w:eastAsiaTheme="minorHAnsi" w:hAnsi="Helv" w:cs="Helv"/>
                <w:color w:val="000000"/>
                <w:szCs w:val="20"/>
                <w:lang w:val="sl-SI"/>
              </w:rPr>
              <w:t xml:space="preserve">stroške Prostorskega sveta (7.800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za nadgradnjo</w:t>
            </w:r>
            <w:r>
              <w:rPr>
                <w:rFonts w:ascii="Helv" w:eastAsiaTheme="minorHAnsi" w:hAnsi="Helv" w:cs="Helv"/>
                <w:color w:val="000000"/>
                <w:szCs w:val="20"/>
                <w:lang w:val="sl-SI"/>
              </w:rPr>
              <w:t xml:space="preserve"> prostorskega informacijskega sistema (300.000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6 novih zaposlitev (180.000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in</w:t>
            </w:r>
            <w:r w:rsidR="007C518C">
              <w:rPr>
                <w:rFonts w:ascii="Helv" w:eastAsiaTheme="minorHAnsi" w:hAnsi="Helv" w:cs="Helv"/>
                <w:color w:val="000000"/>
                <w:szCs w:val="20"/>
                <w:lang w:val="sl-SI"/>
              </w:rPr>
              <w:t xml:space="preserve"> </w:t>
            </w:r>
            <w:proofErr w:type="spellStart"/>
            <w:r w:rsidR="007C518C">
              <w:rPr>
                <w:rFonts w:ascii="Helv" w:eastAsiaTheme="minorHAnsi" w:hAnsi="Helv" w:cs="Helv"/>
                <w:color w:val="000000"/>
                <w:szCs w:val="20"/>
                <w:lang w:val="sl-SI"/>
              </w:rPr>
              <w:t>usposabljan</w:t>
            </w:r>
            <w:proofErr w:type="spellEnd"/>
            <w:r w:rsidR="007C518C">
              <w:rPr>
                <w:rFonts w:ascii="Helv" w:eastAsiaTheme="minorHAnsi" w:hAnsi="Helv" w:cs="Helv"/>
                <w:color w:val="000000"/>
                <w:szCs w:val="20"/>
                <w:lang w:val="sl-SI"/>
              </w:rPr>
              <w:t xml:space="preserv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v letu 2024 (t+3) pa sredstva v višini 954.800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pripravo </w:t>
            </w:r>
            <w:r w:rsidR="007C518C">
              <w:rPr>
                <w:rFonts w:ascii="Helv" w:eastAsiaTheme="minorHAnsi" w:hAnsi="Helv" w:cs="Helv"/>
                <w:color w:val="000000"/>
                <w:szCs w:val="20"/>
                <w:lang w:val="sl-SI"/>
              </w:rPr>
              <w:lastRenderedPageBreak/>
              <w:t xml:space="preserve">regionalnih prostorskih planov (297.000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stroške Prostorskega sveta (7.800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nadgradnjo prostorskega informacijskega sistema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10 novih zaposlitev (6 iz leta 2023 in 4 nove v letu 2024 - 300.000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in usposabljanje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w:t>
            </w:r>
          </w:p>
          <w:p w14:paraId="350224FE" w14:textId="028624DD" w:rsidR="00C601C1" w:rsidRDefault="007C518C"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Stroški občin so načrtovani za pripravo regionalnih prostorskih planov.</w:t>
            </w:r>
            <w:r w:rsidR="00C601C1">
              <w:rPr>
                <w:rFonts w:ascii="Helv" w:eastAsiaTheme="minorHAnsi" w:hAnsi="Helv" w:cs="Helv"/>
                <w:color w:val="000000"/>
                <w:szCs w:val="20"/>
                <w:lang w:val="sl-SI"/>
              </w:rPr>
              <w:t xml:space="preserve"> </w:t>
            </w:r>
          </w:p>
          <w:p w14:paraId="169C34AF" w14:textId="77777777" w:rsidR="00194636" w:rsidRPr="00550D5D" w:rsidRDefault="00194636" w:rsidP="00194636">
            <w:pPr>
              <w:tabs>
                <w:tab w:val="left" w:pos="1701"/>
              </w:tabs>
              <w:spacing w:after="120" w:line="276" w:lineRule="auto"/>
              <w:jc w:val="both"/>
              <w:rPr>
                <w:rFonts w:cs="Arial"/>
                <w:b/>
                <w:szCs w:val="20"/>
                <w:lang w:eastAsia="sl-SI"/>
              </w:rPr>
            </w:pPr>
            <w:proofErr w:type="spellStart"/>
            <w:r w:rsidRPr="00550D5D">
              <w:rPr>
                <w:rFonts w:cs="Arial"/>
                <w:b/>
                <w:szCs w:val="20"/>
                <w:lang w:eastAsia="sl-SI"/>
              </w:rPr>
              <w:t>Pozitivne</w:t>
            </w:r>
            <w:proofErr w:type="spellEnd"/>
            <w:r w:rsidRPr="00550D5D">
              <w:rPr>
                <w:rFonts w:cs="Arial"/>
                <w:b/>
                <w:szCs w:val="20"/>
                <w:lang w:eastAsia="sl-SI"/>
              </w:rPr>
              <w:t xml:space="preserve"> </w:t>
            </w:r>
            <w:proofErr w:type="spellStart"/>
            <w:r w:rsidRPr="00550D5D">
              <w:rPr>
                <w:rFonts w:cs="Arial"/>
                <w:b/>
                <w:szCs w:val="20"/>
                <w:lang w:eastAsia="sl-SI"/>
              </w:rPr>
              <w:t>finančne</w:t>
            </w:r>
            <w:proofErr w:type="spellEnd"/>
            <w:r w:rsidRPr="00550D5D">
              <w:rPr>
                <w:rFonts w:cs="Arial"/>
                <w:b/>
                <w:szCs w:val="20"/>
                <w:lang w:eastAsia="sl-SI"/>
              </w:rPr>
              <w:t xml:space="preserve"> </w:t>
            </w:r>
            <w:proofErr w:type="spellStart"/>
            <w:r w:rsidRPr="00550D5D">
              <w:rPr>
                <w:rFonts w:cs="Arial"/>
                <w:b/>
                <w:szCs w:val="20"/>
                <w:lang w:eastAsia="sl-SI"/>
              </w:rPr>
              <w:t>posledice</w:t>
            </w:r>
            <w:proofErr w:type="spellEnd"/>
          </w:p>
          <w:p w14:paraId="238EAB47"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Odmera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sedanjem</w:t>
            </w:r>
            <w:proofErr w:type="spellEnd"/>
            <w:r w:rsidRPr="00550D5D">
              <w:rPr>
                <w:rFonts w:cs="Arial"/>
                <w:szCs w:val="20"/>
                <w:lang w:eastAsia="sl-SI"/>
              </w:rPr>
              <w:t xml:space="preserve"> </w:t>
            </w:r>
            <w:proofErr w:type="spellStart"/>
            <w:r w:rsidRPr="00550D5D">
              <w:rPr>
                <w:rFonts w:cs="Arial"/>
                <w:szCs w:val="20"/>
                <w:lang w:eastAsia="sl-SI"/>
              </w:rPr>
              <w:t>sistemu</w:t>
            </w:r>
            <w:proofErr w:type="spellEnd"/>
            <w:r w:rsidRPr="00550D5D">
              <w:rPr>
                <w:rFonts w:cs="Arial"/>
                <w:szCs w:val="20"/>
                <w:lang w:eastAsia="sl-SI"/>
              </w:rPr>
              <w:t xml:space="preserve"> se </w:t>
            </w:r>
            <w:proofErr w:type="spellStart"/>
            <w:r w:rsidRPr="00550D5D">
              <w:rPr>
                <w:rFonts w:cs="Arial"/>
                <w:szCs w:val="20"/>
                <w:lang w:eastAsia="sl-SI"/>
              </w:rPr>
              <w:t>pogosto</w:t>
            </w:r>
            <w:proofErr w:type="spellEnd"/>
            <w:r w:rsidRPr="00550D5D">
              <w:rPr>
                <w:rFonts w:cs="Arial"/>
                <w:szCs w:val="20"/>
                <w:lang w:eastAsia="sl-SI"/>
              </w:rPr>
              <w:t xml:space="preserve"> </w:t>
            </w:r>
            <w:proofErr w:type="spellStart"/>
            <w:r w:rsidRPr="00550D5D">
              <w:rPr>
                <w:rFonts w:cs="Arial"/>
                <w:szCs w:val="20"/>
                <w:lang w:eastAsia="sl-SI"/>
              </w:rPr>
              <w:t>dogaja</w:t>
            </w:r>
            <w:proofErr w:type="spellEnd"/>
            <w:r w:rsidRPr="00550D5D">
              <w:rPr>
                <w:rFonts w:cs="Arial"/>
                <w:szCs w:val="20"/>
                <w:lang w:eastAsia="sl-SI"/>
              </w:rPr>
              <w:t xml:space="preserve">, da se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navaja</w:t>
            </w:r>
            <w:proofErr w:type="spellEnd"/>
            <w:r w:rsidRPr="00550D5D">
              <w:rPr>
                <w:rFonts w:cs="Arial"/>
                <w:szCs w:val="20"/>
                <w:lang w:eastAsia="sl-SI"/>
              </w:rPr>
              <w:t xml:space="preserve"> </w:t>
            </w:r>
            <w:proofErr w:type="spellStart"/>
            <w:r w:rsidRPr="00550D5D">
              <w:rPr>
                <w:rFonts w:cs="Arial"/>
                <w:szCs w:val="20"/>
                <w:lang w:eastAsia="sl-SI"/>
              </w:rPr>
              <w:t>premajhna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in </w:t>
            </w:r>
            <w:proofErr w:type="spellStart"/>
            <w:r w:rsidRPr="00550D5D">
              <w:rPr>
                <w:rFonts w:cs="Arial"/>
                <w:szCs w:val="20"/>
                <w:lang w:eastAsia="sl-SI"/>
              </w:rPr>
              <w:t>prikazuje</w:t>
            </w:r>
            <w:proofErr w:type="spellEnd"/>
            <w:r w:rsidRPr="00550D5D">
              <w:rPr>
                <w:rFonts w:cs="Arial"/>
                <w:szCs w:val="20"/>
                <w:lang w:eastAsia="sl-SI"/>
              </w:rPr>
              <w:t xml:space="preserve"> </w:t>
            </w:r>
            <w:proofErr w:type="spellStart"/>
            <w:r w:rsidRPr="00550D5D">
              <w:rPr>
                <w:rFonts w:cs="Arial"/>
                <w:szCs w:val="20"/>
                <w:lang w:eastAsia="sl-SI"/>
              </w:rPr>
              <w:t>napačne</w:t>
            </w:r>
            <w:proofErr w:type="spellEnd"/>
            <w:r w:rsidRPr="00550D5D">
              <w:rPr>
                <w:rFonts w:cs="Arial"/>
                <w:szCs w:val="20"/>
                <w:lang w:eastAsia="sl-SI"/>
              </w:rPr>
              <w:t xml:space="preserve"> </w:t>
            </w:r>
            <w:proofErr w:type="spellStart"/>
            <w:r w:rsidRPr="00550D5D">
              <w:rPr>
                <w:rFonts w:cs="Arial"/>
                <w:szCs w:val="20"/>
                <w:lang w:eastAsia="sl-SI"/>
              </w:rPr>
              <w:t>ali</w:t>
            </w:r>
            <w:proofErr w:type="spellEnd"/>
            <w:r w:rsidRPr="00550D5D">
              <w:rPr>
                <w:rFonts w:cs="Arial"/>
                <w:szCs w:val="20"/>
                <w:lang w:eastAsia="sl-SI"/>
              </w:rPr>
              <w:t xml:space="preserve"> </w:t>
            </w:r>
            <w:proofErr w:type="spellStart"/>
            <w:r w:rsidRPr="00550D5D">
              <w:rPr>
                <w:rFonts w:cs="Arial"/>
                <w:szCs w:val="20"/>
                <w:lang w:eastAsia="sl-SI"/>
              </w:rPr>
              <w:t>pomanjkljive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površini</w:t>
            </w:r>
            <w:proofErr w:type="spellEnd"/>
            <w:r w:rsidRPr="00550D5D">
              <w:rPr>
                <w:rFonts w:cs="Arial"/>
                <w:szCs w:val="20"/>
                <w:lang w:eastAsia="sl-SI"/>
              </w:rPr>
              <w:t xml:space="preserve"> </w:t>
            </w:r>
            <w:proofErr w:type="spellStart"/>
            <w:r w:rsidRPr="00550D5D">
              <w:rPr>
                <w:rFonts w:cs="Arial"/>
                <w:szCs w:val="20"/>
                <w:lang w:eastAsia="sl-SI"/>
              </w:rPr>
              <w:t>načrtovanih</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V </w:t>
            </w:r>
            <w:proofErr w:type="spellStart"/>
            <w:r w:rsidRPr="00550D5D">
              <w:rPr>
                <w:rFonts w:cs="Arial"/>
                <w:szCs w:val="20"/>
                <w:lang w:eastAsia="sl-SI"/>
              </w:rPr>
              <w:t>posameznih</w:t>
            </w:r>
            <w:proofErr w:type="spellEnd"/>
            <w:r w:rsidRPr="00550D5D">
              <w:rPr>
                <w:rFonts w:cs="Arial"/>
                <w:szCs w:val="20"/>
                <w:lang w:eastAsia="sl-SI"/>
              </w:rPr>
              <w:t xml:space="preserve"> </w:t>
            </w:r>
            <w:proofErr w:type="spellStart"/>
            <w:r w:rsidRPr="00550D5D">
              <w:rPr>
                <w:rFonts w:cs="Arial"/>
                <w:szCs w:val="20"/>
                <w:lang w:eastAsia="sl-SI"/>
              </w:rPr>
              <w:t>primerih</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odparcelira</w:t>
            </w:r>
            <w:proofErr w:type="spellEnd"/>
            <w:r w:rsidRPr="00550D5D">
              <w:rPr>
                <w:rFonts w:cs="Arial"/>
                <w:szCs w:val="20"/>
                <w:lang w:eastAsia="sl-SI"/>
              </w:rPr>
              <w:t xml:space="preserve"> </w:t>
            </w:r>
            <w:proofErr w:type="spellStart"/>
            <w:r w:rsidRPr="00550D5D">
              <w:rPr>
                <w:rFonts w:cs="Arial"/>
                <w:szCs w:val="20"/>
                <w:lang w:eastAsia="sl-SI"/>
              </w:rPr>
              <w:t>samostojna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kriterijih</w:t>
            </w:r>
            <w:proofErr w:type="spellEnd"/>
            <w:r w:rsidRPr="00550D5D">
              <w:rPr>
                <w:rFonts w:cs="Arial"/>
                <w:szCs w:val="20"/>
                <w:lang w:eastAsia="sl-SI"/>
              </w:rPr>
              <w:t xml:space="preserve"> ne </w:t>
            </w:r>
            <w:proofErr w:type="spellStart"/>
            <w:r w:rsidRPr="00550D5D">
              <w:rPr>
                <w:rFonts w:cs="Arial"/>
                <w:szCs w:val="20"/>
                <w:lang w:eastAsia="sl-SI"/>
              </w:rPr>
              <w:t>zadošča</w:t>
            </w:r>
            <w:proofErr w:type="spellEnd"/>
            <w:r w:rsidRPr="00550D5D">
              <w:rPr>
                <w:rFonts w:cs="Arial"/>
                <w:szCs w:val="20"/>
                <w:lang w:eastAsia="sl-SI"/>
              </w:rPr>
              <w:t xml:space="preserve"> </w:t>
            </w:r>
            <w:proofErr w:type="spellStart"/>
            <w:r w:rsidRPr="00550D5D">
              <w:rPr>
                <w:rFonts w:cs="Arial"/>
                <w:szCs w:val="20"/>
                <w:lang w:eastAsia="sl-SI"/>
              </w:rPr>
              <w:t>gradbeni</w:t>
            </w:r>
            <w:proofErr w:type="spellEnd"/>
            <w:r w:rsidRPr="00550D5D">
              <w:rPr>
                <w:rFonts w:cs="Arial"/>
                <w:szCs w:val="20"/>
                <w:lang w:eastAsia="sl-SI"/>
              </w:rPr>
              <w:t xml:space="preserve"> </w:t>
            </w:r>
            <w:proofErr w:type="spellStart"/>
            <w:r w:rsidRPr="00550D5D">
              <w:rPr>
                <w:rFonts w:cs="Arial"/>
                <w:szCs w:val="20"/>
                <w:lang w:eastAsia="sl-SI"/>
              </w:rPr>
              <w:t>parceli</w:t>
            </w:r>
            <w:proofErr w:type="spellEnd"/>
            <w:r w:rsidRPr="00550D5D">
              <w:rPr>
                <w:rFonts w:cs="Arial"/>
                <w:szCs w:val="20"/>
                <w:lang w:eastAsia="sl-SI"/>
              </w:rPr>
              <w:t xml:space="preserve">. S </w:t>
            </w:r>
            <w:proofErr w:type="spellStart"/>
            <w:r w:rsidRPr="00550D5D">
              <w:rPr>
                <w:rFonts w:cs="Arial"/>
                <w:szCs w:val="20"/>
                <w:lang w:eastAsia="sl-SI"/>
              </w:rPr>
              <w:t>takim</w:t>
            </w:r>
            <w:proofErr w:type="spellEnd"/>
            <w:r w:rsidRPr="00550D5D">
              <w:rPr>
                <w:rFonts w:cs="Arial"/>
                <w:szCs w:val="20"/>
                <w:lang w:eastAsia="sl-SI"/>
              </w:rPr>
              <w:t xml:space="preserve"> </w:t>
            </w:r>
            <w:proofErr w:type="spellStart"/>
            <w:r w:rsidRPr="00550D5D">
              <w:rPr>
                <w:rFonts w:cs="Arial"/>
                <w:szCs w:val="20"/>
                <w:lang w:eastAsia="sl-SI"/>
              </w:rPr>
              <w:t>ravnanjem</w:t>
            </w:r>
            <w:proofErr w:type="spellEnd"/>
            <w:r w:rsidRPr="00550D5D">
              <w:rPr>
                <w:rFonts w:cs="Arial"/>
                <w:szCs w:val="20"/>
                <w:lang w:eastAsia="sl-SI"/>
              </w:rPr>
              <w:t xml:space="preserve"> </w:t>
            </w:r>
            <w:proofErr w:type="spellStart"/>
            <w:r w:rsidRPr="00550D5D">
              <w:rPr>
                <w:rFonts w:cs="Arial"/>
                <w:szCs w:val="20"/>
                <w:lang w:eastAsia="sl-SI"/>
              </w:rPr>
              <w:t>posledično</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prosta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površine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uvrstiti</w:t>
            </w:r>
            <w:proofErr w:type="spellEnd"/>
            <w:r w:rsidRPr="00550D5D">
              <w:rPr>
                <w:rFonts w:cs="Arial"/>
                <w:szCs w:val="20"/>
                <w:lang w:eastAsia="sl-SI"/>
              </w:rPr>
              <w:t xml:space="preserve"> v </w:t>
            </w:r>
            <w:proofErr w:type="spellStart"/>
            <w:r w:rsidRPr="00550D5D">
              <w:rPr>
                <w:rFonts w:cs="Arial"/>
                <w:szCs w:val="20"/>
                <w:lang w:eastAsia="sl-SI"/>
              </w:rPr>
              <w:t>najvišjo</w:t>
            </w:r>
            <w:proofErr w:type="spellEnd"/>
            <w:r w:rsidRPr="00550D5D">
              <w:rPr>
                <w:rFonts w:cs="Arial"/>
                <w:szCs w:val="20"/>
                <w:lang w:eastAsia="sl-SI"/>
              </w:rPr>
              <w:t xml:space="preserve"> </w:t>
            </w:r>
            <w:proofErr w:type="spellStart"/>
            <w:r w:rsidRPr="00550D5D">
              <w:rPr>
                <w:rFonts w:cs="Arial"/>
                <w:szCs w:val="20"/>
                <w:lang w:eastAsia="sl-SI"/>
              </w:rPr>
              <w:t>razvojno</w:t>
            </w:r>
            <w:proofErr w:type="spellEnd"/>
            <w:r w:rsidRPr="00550D5D">
              <w:rPr>
                <w:rFonts w:cs="Arial"/>
                <w:szCs w:val="20"/>
                <w:lang w:eastAsia="sl-SI"/>
              </w:rPr>
              <w:t xml:space="preserve"> </w:t>
            </w:r>
            <w:proofErr w:type="spellStart"/>
            <w:r w:rsidRPr="00550D5D">
              <w:rPr>
                <w:rFonts w:cs="Arial"/>
                <w:szCs w:val="20"/>
                <w:lang w:eastAsia="sl-SI"/>
              </w:rPr>
              <w:t>stopnjo</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navedenega</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prikrajšanje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finančna</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sicer</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pobrale</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hkrati</w:t>
            </w:r>
            <w:proofErr w:type="spellEnd"/>
            <w:r w:rsidRPr="00550D5D">
              <w:rPr>
                <w:rFonts w:cs="Arial"/>
                <w:szCs w:val="20"/>
                <w:lang w:eastAsia="sl-SI"/>
              </w:rPr>
              <w:t xml:space="preserve"> pa se </w:t>
            </w:r>
            <w:proofErr w:type="spellStart"/>
            <w:r w:rsidRPr="00550D5D">
              <w:rPr>
                <w:rFonts w:cs="Arial"/>
                <w:szCs w:val="20"/>
                <w:lang w:eastAsia="sl-SI"/>
              </w:rPr>
              <w:t>dogaja</w:t>
            </w:r>
            <w:proofErr w:type="spellEnd"/>
            <w:r w:rsidRPr="00550D5D">
              <w:rPr>
                <w:rFonts w:cs="Arial"/>
                <w:szCs w:val="20"/>
                <w:lang w:eastAsia="sl-SI"/>
              </w:rPr>
              <w:t xml:space="preserve">, da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katerih</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možna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zato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zanje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pobirati</w:t>
            </w:r>
            <w:proofErr w:type="spellEnd"/>
            <w:r w:rsidRPr="00550D5D">
              <w:rPr>
                <w:rFonts w:cs="Arial"/>
                <w:szCs w:val="20"/>
                <w:lang w:eastAsia="sl-SI"/>
              </w:rPr>
              <w:t xml:space="preserve"> </w:t>
            </w:r>
            <w:proofErr w:type="spellStart"/>
            <w:r w:rsidRPr="00550D5D">
              <w:rPr>
                <w:rFonts w:cs="Arial"/>
                <w:szCs w:val="20"/>
                <w:lang w:eastAsia="sl-SI"/>
              </w:rPr>
              <w:t>nadomestila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Ministrstva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finance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gibanje</w:t>
            </w:r>
            <w:proofErr w:type="spellEnd"/>
            <w:r w:rsidRPr="00550D5D">
              <w:rPr>
                <w:rFonts w:cs="Arial"/>
                <w:szCs w:val="20"/>
                <w:lang w:eastAsia="sl-SI"/>
              </w:rPr>
              <w:t xml:space="preserve"> </w:t>
            </w:r>
            <w:proofErr w:type="spellStart"/>
            <w:r w:rsidRPr="00550D5D">
              <w:rPr>
                <w:rFonts w:cs="Arial"/>
                <w:szCs w:val="20"/>
                <w:lang w:eastAsia="sl-SI"/>
              </w:rPr>
              <w:t>zbranih</w:t>
            </w:r>
            <w:proofErr w:type="spellEnd"/>
            <w:r w:rsidRPr="00550D5D">
              <w:rPr>
                <w:rFonts w:cs="Arial"/>
                <w:szCs w:val="20"/>
                <w:lang w:eastAsia="sl-SI"/>
              </w:rPr>
              <w:t xml:space="preserve"> </w:t>
            </w:r>
            <w:proofErr w:type="spellStart"/>
            <w:r w:rsidRPr="00550D5D">
              <w:rPr>
                <w:rFonts w:cs="Arial"/>
                <w:szCs w:val="20"/>
                <w:lang w:eastAsia="sl-SI"/>
              </w:rPr>
              <w:t>sredstev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vseh</w:t>
            </w:r>
            <w:proofErr w:type="spellEnd"/>
            <w:r w:rsidRPr="00550D5D">
              <w:rPr>
                <w:rFonts w:cs="Arial"/>
                <w:szCs w:val="20"/>
                <w:lang w:eastAsia="sl-SI"/>
              </w:rPr>
              <w:t xml:space="preserve"> </w:t>
            </w:r>
            <w:proofErr w:type="spellStart"/>
            <w:r w:rsidRPr="00550D5D">
              <w:rPr>
                <w:rFonts w:cs="Arial"/>
                <w:szCs w:val="20"/>
                <w:lang w:eastAsia="sl-SI"/>
              </w:rPr>
              <w:t>občinah</w:t>
            </w:r>
            <w:proofErr w:type="spellEnd"/>
            <w:r w:rsidRPr="00550D5D">
              <w:rPr>
                <w:rFonts w:cs="Arial"/>
                <w:szCs w:val="20"/>
                <w:lang w:eastAsia="sl-SI"/>
              </w:rPr>
              <w:t xml:space="preserve"> med 28.000.000,00 EUR in 90.000.000,00 EUR </w:t>
            </w:r>
            <w:proofErr w:type="spellStart"/>
            <w:r w:rsidRPr="00550D5D">
              <w:rPr>
                <w:rFonts w:cs="Arial"/>
                <w:szCs w:val="20"/>
                <w:lang w:eastAsia="sl-SI"/>
              </w:rPr>
              <w:t>letno</w:t>
            </w:r>
            <w:proofErr w:type="spellEnd"/>
            <w:r w:rsidRPr="00550D5D">
              <w:rPr>
                <w:rFonts w:cs="Arial"/>
                <w:szCs w:val="20"/>
                <w:lang w:eastAsia="sl-SI"/>
              </w:rPr>
              <w:t xml:space="preserve">. V tem </w:t>
            </w:r>
            <w:proofErr w:type="spellStart"/>
            <w:r w:rsidRPr="00550D5D">
              <w:rPr>
                <w:rFonts w:cs="Arial"/>
                <w:szCs w:val="20"/>
                <w:lang w:eastAsia="sl-SI"/>
              </w:rPr>
              <w:t>obdobju</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proofErr w:type="gramStart"/>
            <w:r w:rsidRPr="00550D5D">
              <w:rPr>
                <w:rFonts w:cs="Arial"/>
                <w:szCs w:val="20"/>
                <w:lang w:eastAsia="sl-SI"/>
              </w:rPr>
              <w:t>pridobile</w:t>
            </w:r>
            <w:proofErr w:type="spellEnd"/>
            <w:r w:rsidRPr="00550D5D">
              <w:rPr>
                <w:rFonts w:cs="Arial"/>
                <w:szCs w:val="20"/>
                <w:lang w:eastAsia="sl-SI"/>
              </w:rPr>
              <w:t xml:space="preserve">  682.000.000,00</w:t>
            </w:r>
            <w:proofErr w:type="gramEnd"/>
            <w:r w:rsidRPr="00550D5D">
              <w:rPr>
                <w:rFonts w:cs="Arial"/>
                <w:szCs w:val="20"/>
                <w:lang w:eastAsia="sl-SI"/>
              </w:rPr>
              <w:t xml:space="preserve"> EUR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oziroma</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cca</w:t>
            </w:r>
            <w:proofErr w:type="spellEnd"/>
            <w:r w:rsidRPr="00550D5D">
              <w:rPr>
                <w:rFonts w:cs="Arial"/>
                <w:szCs w:val="20"/>
                <w:lang w:eastAsia="sl-SI"/>
              </w:rPr>
              <w:t xml:space="preserve"> 50.000,000,00 EUR). </w:t>
            </w:r>
            <w:proofErr w:type="spellStart"/>
            <w:r w:rsidRPr="00550D5D">
              <w:rPr>
                <w:rFonts w:cs="Arial"/>
                <w:szCs w:val="20"/>
                <w:lang w:eastAsia="sl-SI"/>
              </w:rPr>
              <w:t>Pri</w:t>
            </w:r>
            <w:proofErr w:type="spellEnd"/>
            <w:r w:rsidRPr="00550D5D">
              <w:rPr>
                <w:rFonts w:cs="Arial"/>
                <w:szCs w:val="20"/>
                <w:lang w:eastAsia="sl-SI"/>
              </w:rPr>
              <w:t xml:space="preserve"> tem v </w:t>
            </w:r>
            <w:proofErr w:type="spellStart"/>
            <w:r w:rsidRPr="00550D5D">
              <w:rPr>
                <w:rFonts w:cs="Arial"/>
                <w:szCs w:val="20"/>
                <w:lang w:eastAsia="sl-SI"/>
              </w:rPr>
              <w:t>navedenih</w:t>
            </w:r>
            <w:proofErr w:type="spellEnd"/>
            <w:r w:rsidRPr="00550D5D">
              <w:rPr>
                <w:rFonts w:cs="Arial"/>
                <w:szCs w:val="20"/>
                <w:lang w:eastAsia="sl-SI"/>
              </w:rPr>
              <w:t xml:space="preserve"> </w:t>
            </w:r>
            <w:proofErr w:type="spellStart"/>
            <w:r w:rsidRPr="00550D5D">
              <w:rPr>
                <w:rFonts w:cs="Arial"/>
                <w:szCs w:val="20"/>
                <w:lang w:eastAsia="sl-SI"/>
              </w:rPr>
              <w:t>zneskih</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vključeni</w:t>
            </w:r>
            <w:proofErr w:type="spellEnd"/>
            <w:r w:rsidRPr="00550D5D">
              <w:rPr>
                <w:rFonts w:cs="Arial"/>
                <w:szCs w:val="20"/>
                <w:lang w:eastAsia="sl-SI"/>
              </w:rPr>
              <w:t xml:space="preserve"> </w:t>
            </w:r>
            <w:proofErr w:type="spellStart"/>
            <w:r w:rsidRPr="00550D5D">
              <w:rPr>
                <w:rFonts w:cs="Arial"/>
                <w:szCs w:val="20"/>
                <w:lang w:eastAsia="sl-SI"/>
              </w:rPr>
              <w:t>komunalni</w:t>
            </w:r>
            <w:proofErr w:type="spellEnd"/>
            <w:r w:rsidRPr="00550D5D">
              <w:rPr>
                <w:rFonts w:cs="Arial"/>
                <w:szCs w:val="20"/>
                <w:lang w:eastAsia="sl-SI"/>
              </w:rPr>
              <w:t xml:space="preserve"> </w:t>
            </w:r>
            <w:proofErr w:type="spellStart"/>
            <w:r w:rsidRPr="00550D5D">
              <w:rPr>
                <w:rFonts w:cs="Arial"/>
                <w:szCs w:val="20"/>
                <w:lang w:eastAsia="sl-SI"/>
              </w:rPr>
              <w:t>prispevki</w:t>
            </w:r>
            <w:proofErr w:type="spellEnd"/>
            <w:r w:rsidRPr="00550D5D">
              <w:rPr>
                <w:rFonts w:cs="Arial"/>
                <w:szCs w:val="20"/>
                <w:lang w:eastAsia="sl-SI"/>
              </w:rPr>
              <w:t xml:space="preserve">, </w:t>
            </w:r>
            <w:proofErr w:type="spellStart"/>
            <w:proofErr w:type="gramStart"/>
            <w:r w:rsidRPr="00550D5D">
              <w:rPr>
                <w:rFonts w:cs="Arial"/>
                <w:szCs w:val="20"/>
                <w:lang w:eastAsia="sl-SI"/>
              </w:rPr>
              <w:t>ki</w:t>
            </w:r>
            <w:proofErr w:type="spellEnd"/>
            <w:r w:rsidRPr="00550D5D">
              <w:rPr>
                <w:rFonts w:cs="Arial"/>
                <w:szCs w:val="20"/>
                <w:lang w:eastAsia="sl-SI"/>
              </w:rPr>
              <w:t xml:space="preserve">  so</w:t>
            </w:r>
            <w:proofErr w:type="gramEnd"/>
            <w:r w:rsidRPr="00550D5D">
              <w:rPr>
                <w:rFonts w:cs="Arial"/>
                <w:szCs w:val="20"/>
                <w:lang w:eastAsia="sl-SI"/>
              </w:rPr>
              <w:t xml:space="preserve">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pridobile</w:t>
            </w:r>
            <w:proofErr w:type="spellEnd"/>
            <w:r w:rsidRPr="00550D5D">
              <w:rPr>
                <w:rFonts w:cs="Arial"/>
                <w:szCs w:val="20"/>
                <w:lang w:eastAsia="sl-SI"/>
              </w:rPr>
              <w:t xml:space="preserve">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pogodbi</w:t>
            </w:r>
            <w:proofErr w:type="spellEnd"/>
            <w:r w:rsidRPr="00550D5D">
              <w:rPr>
                <w:rFonts w:cs="Arial"/>
                <w:szCs w:val="20"/>
                <w:lang w:eastAsia="sl-SI"/>
              </w:rPr>
              <w:t xml:space="preserve"> o </w:t>
            </w:r>
            <w:proofErr w:type="spellStart"/>
            <w:r w:rsidRPr="00550D5D">
              <w:rPr>
                <w:rFonts w:cs="Arial"/>
                <w:szCs w:val="20"/>
                <w:lang w:eastAsia="sl-SI"/>
              </w:rPr>
              <w:t>opremljanju</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določitev</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v </w:t>
            </w:r>
            <w:proofErr w:type="spellStart"/>
            <w:r w:rsidRPr="00550D5D">
              <w:rPr>
                <w:rFonts w:cs="Arial"/>
                <w:szCs w:val="20"/>
                <w:lang w:eastAsia="sl-SI"/>
              </w:rPr>
              <w:t>nadaljevanju</w:t>
            </w:r>
            <w:proofErr w:type="spellEnd"/>
            <w:r w:rsidRPr="00550D5D">
              <w:rPr>
                <w:rFonts w:cs="Arial"/>
                <w:szCs w:val="20"/>
                <w:lang w:eastAsia="sl-SI"/>
              </w:rPr>
              <w:t xml:space="preserve"> </w:t>
            </w:r>
            <w:proofErr w:type="spellStart"/>
            <w:r w:rsidRPr="00550D5D">
              <w:rPr>
                <w:rFonts w:cs="Arial"/>
                <w:szCs w:val="20"/>
                <w:lang w:eastAsia="sl-SI"/>
              </w:rPr>
              <w:t>osnova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evidentiranje</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prestavitev</w:t>
            </w:r>
            <w:proofErr w:type="spellEnd"/>
            <w:r w:rsidRPr="00550D5D">
              <w:rPr>
                <w:rFonts w:cs="Arial"/>
                <w:szCs w:val="20"/>
                <w:lang w:eastAsia="sl-SI"/>
              </w:rPr>
              <w:t xml:space="preserve"> </w:t>
            </w:r>
            <w:proofErr w:type="spellStart"/>
            <w:r w:rsidRPr="00550D5D">
              <w:rPr>
                <w:rFonts w:cs="Arial"/>
                <w:szCs w:val="20"/>
                <w:lang w:eastAsia="sl-SI"/>
              </w:rPr>
              <w:t>odmere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v </w:t>
            </w:r>
            <w:proofErr w:type="spellStart"/>
            <w:r w:rsidRPr="00550D5D">
              <w:rPr>
                <w:rFonts w:cs="Arial"/>
                <w:szCs w:val="20"/>
                <w:lang w:eastAsia="sl-SI"/>
              </w:rPr>
              <w:t>fazo</w:t>
            </w:r>
            <w:proofErr w:type="spellEnd"/>
            <w:r w:rsidRPr="00550D5D">
              <w:rPr>
                <w:rFonts w:cs="Arial"/>
                <w:szCs w:val="20"/>
                <w:lang w:eastAsia="sl-SI"/>
              </w:rPr>
              <w:t xml:space="preserve"> </w:t>
            </w:r>
            <w:proofErr w:type="spellStart"/>
            <w:r w:rsidRPr="00550D5D">
              <w:rPr>
                <w:rFonts w:cs="Arial"/>
                <w:szCs w:val="20"/>
                <w:lang w:eastAsia="sl-SI"/>
              </w:rPr>
              <w:t>pred</w:t>
            </w:r>
            <w:proofErr w:type="spellEnd"/>
            <w:r w:rsidRPr="00550D5D">
              <w:rPr>
                <w:rFonts w:cs="Arial"/>
                <w:szCs w:val="20"/>
                <w:lang w:eastAsia="sl-SI"/>
              </w:rPr>
              <w:t xml:space="preserve"> </w:t>
            </w:r>
            <w:proofErr w:type="spellStart"/>
            <w:r w:rsidRPr="00550D5D">
              <w:rPr>
                <w:rFonts w:cs="Arial"/>
                <w:szCs w:val="20"/>
                <w:lang w:eastAsia="sl-SI"/>
              </w:rPr>
              <w:t>prijavo</w:t>
            </w:r>
            <w:proofErr w:type="spellEnd"/>
            <w:r w:rsidRPr="00550D5D">
              <w:rPr>
                <w:rFonts w:cs="Arial"/>
                <w:szCs w:val="20"/>
                <w:lang w:eastAsia="sl-SI"/>
              </w:rPr>
              <w:t xml:space="preserve"> </w:t>
            </w:r>
            <w:proofErr w:type="spellStart"/>
            <w:r w:rsidRPr="00550D5D">
              <w:rPr>
                <w:rFonts w:cs="Arial"/>
                <w:szCs w:val="20"/>
                <w:lang w:eastAsia="sl-SI"/>
              </w:rPr>
              <w:t>začetka</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izračun</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dokumentacije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izvedbo</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pozivno</w:t>
            </w:r>
            <w:proofErr w:type="spellEnd"/>
            <w:r w:rsidRPr="00550D5D">
              <w:rPr>
                <w:rFonts w:cs="Arial"/>
                <w:szCs w:val="20"/>
                <w:lang w:eastAsia="sl-SI"/>
              </w:rPr>
              <w:t xml:space="preserve"> </w:t>
            </w:r>
            <w:proofErr w:type="spellStart"/>
            <w:r w:rsidRPr="00550D5D">
              <w:rPr>
                <w:rFonts w:cs="Arial"/>
                <w:szCs w:val="20"/>
                <w:lang w:eastAsia="sl-SI"/>
              </w:rPr>
              <w:t>vplival</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višino</w:t>
            </w:r>
            <w:proofErr w:type="spellEnd"/>
            <w:r w:rsidRPr="00550D5D">
              <w:rPr>
                <w:rFonts w:cs="Arial"/>
                <w:szCs w:val="20"/>
                <w:lang w:eastAsia="sl-SI"/>
              </w:rPr>
              <w:t xml:space="preserve"> </w:t>
            </w:r>
            <w:proofErr w:type="spellStart"/>
            <w:r w:rsidRPr="00550D5D">
              <w:rPr>
                <w:rFonts w:cs="Arial"/>
                <w:szCs w:val="20"/>
                <w:lang w:eastAsia="sl-SI"/>
              </w:rPr>
              <w:t>prihodkov</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saj</w:t>
            </w:r>
            <w:proofErr w:type="spellEnd"/>
            <w:r w:rsidRPr="00550D5D">
              <w:rPr>
                <w:rFonts w:cs="Arial"/>
                <w:szCs w:val="20"/>
                <w:lang w:eastAsia="sl-SI"/>
              </w:rPr>
              <w:t xml:space="preserve"> ne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več</w:t>
            </w:r>
            <w:proofErr w:type="spellEnd"/>
            <w:r w:rsidRPr="00550D5D">
              <w:rPr>
                <w:rFonts w:cs="Arial"/>
                <w:szCs w:val="20"/>
                <w:lang w:eastAsia="sl-SI"/>
              </w:rPr>
              <w:t xml:space="preserve"> </w:t>
            </w:r>
            <w:proofErr w:type="spellStart"/>
            <w:r w:rsidRPr="00550D5D">
              <w:rPr>
                <w:rFonts w:cs="Arial"/>
                <w:szCs w:val="20"/>
                <w:lang w:eastAsia="sl-SI"/>
              </w:rPr>
              <w:t>mogočega</w:t>
            </w:r>
            <w:proofErr w:type="spellEnd"/>
            <w:r w:rsidRPr="00550D5D">
              <w:rPr>
                <w:rFonts w:cs="Arial"/>
                <w:szCs w:val="20"/>
                <w:lang w:eastAsia="sl-SI"/>
              </w:rPr>
              <w:t xml:space="preserve"> </w:t>
            </w:r>
            <w:proofErr w:type="spellStart"/>
            <w:r w:rsidRPr="00550D5D">
              <w:rPr>
                <w:rFonts w:cs="Arial"/>
                <w:szCs w:val="20"/>
                <w:lang w:eastAsia="sl-SI"/>
              </w:rPr>
              <w:t>manipuliranja</w:t>
            </w:r>
            <w:proofErr w:type="spellEnd"/>
            <w:r w:rsidRPr="00550D5D">
              <w:rPr>
                <w:rFonts w:cs="Arial"/>
                <w:szCs w:val="20"/>
                <w:lang w:eastAsia="sl-SI"/>
              </w:rPr>
              <w:t xml:space="preserve"> s </w:t>
            </w:r>
            <w:proofErr w:type="spellStart"/>
            <w:r w:rsidRPr="00550D5D">
              <w:rPr>
                <w:rFonts w:cs="Arial"/>
                <w:szCs w:val="20"/>
                <w:lang w:eastAsia="sl-SI"/>
              </w:rPr>
              <w:t>podatki</w:t>
            </w:r>
            <w:proofErr w:type="spellEnd"/>
            <w:r w:rsidRPr="00550D5D">
              <w:rPr>
                <w:rFonts w:cs="Arial"/>
                <w:szCs w:val="20"/>
                <w:lang w:eastAsia="sl-SI"/>
              </w:rPr>
              <w:t xml:space="preserve">. </w:t>
            </w:r>
            <w:proofErr w:type="spellStart"/>
            <w:r w:rsidRPr="00550D5D">
              <w:rPr>
                <w:rFonts w:cs="Arial"/>
                <w:szCs w:val="20"/>
                <w:lang w:eastAsia="sl-SI"/>
              </w:rPr>
              <w:t>Ocenjuje</w:t>
            </w:r>
            <w:proofErr w:type="spellEnd"/>
            <w:r w:rsidRPr="00550D5D">
              <w:rPr>
                <w:rFonts w:cs="Arial"/>
                <w:szCs w:val="20"/>
                <w:lang w:eastAsia="sl-SI"/>
              </w:rPr>
              <w:t xml:space="preserve"> se, da bi se </w:t>
            </w:r>
            <w:proofErr w:type="spellStart"/>
            <w:r w:rsidRPr="00550D5D">
              <w:rPr>
                <w:rFonts w:cs="Arial"/>
                <w:szCs w:val="20"/>
                <w:lang w:eastAsia="sl-SI"/>
              </w:rPr>
              <w:t>prihodki</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povišali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5%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povprečne</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znese</w:t>
            </w:r>
            <w:proofErr w:type="spellEnd"/>
            <w:r w:rsidRPr="00550D5D">
              <w:rPr>
                <w:rFonts w:cs="Arial"/>
                <w:szCs w:val="20"/>
                <w:lang w:eastAsia="sl-SI"/>
              </w:rPr>
              <w:t xml:space="preserve"> 2.500.000,00 EUR </w:t>
            </w:r>
            <w:proofErr w:type="spellStart"/>
            <w:r w:rsidRPr="00550D5D">
              <w:rPr>
                <w:rFonts w:cs="Arial"/>
                <w:szCs w:val="20"/>
                <w:lang w:eastAsia="sl-SI"/>
              </w:rPr>
              <w:t>letno</w:t>
            </w:r>
            <w:proofErr w:type="spellEnd"/>
            <w:r w:rsidRPr="00550D5D">
              <w:rPr>
                <w:rFonts w:cs="Arial"/>
                <w:szCs w:val="20"/>
                <w:lang w:eastAsia="sl-SI"/>
              </w:rPr>
              <w:t xml:space="preserve">. </w:t>
            </w:r>
            <w:proofErr w:type="spellStart"/>
            <w:r w:rsidRPr="00550D5D">
              <w:rPr>
                <w:rFonts w:cs="Arial"/>
                <w:szCs w:val="20"/>
                <w:lang w:eastAsia="sl-SI"/>
              </w:rPr>
              <w:t>Pozitiven</w:t>
            </w:r>
            <w:proofErr w:type="spellEnd"/>
            <w:r w:rsidRPr="00550D5D">
              <w:rPr>
                <w:rFonts w:cs="Arial"/>
                <w:szCs w:val="20"/>
                <w:lang w:eastAsia="sl-SI"/>
              </w:rPr>
              <w:t xml:space="preserve"> </w:t>
            </w:r>
            <w:proofErr w:type="spellStart"/>
            <w:r w:rsidRPr="00550D5D">
              <w:rPr>
                <w:rFonts w:cs="Arial"/>
                <w:szCs w:val="20"/>
                <w:lang w:eastAsia="sl-SI"/>
              </w:rPr>
              <w:t>finančni</w:t>
            </w:r>
            <w:proofErr w:type="spellEnd"/>
            <w:r w:rsidRPr="00550D5D">
              <w:rPr>
                <w:rFonts w:cs="Arial"/>
                <w:szCs w:val="20"/>
                <w:lang w:eastAsia="sl-SI"/>
              </w:rPr>
              <w:t xml:space="preserve"> </w:t>
            </w:r>
            <w:proofErr w:type="spellStart"/>
            <w:r w:rsidRPr="00550D5D">
              <w:rPr>
                <w:rFonts w:cs="Arial"/>
                <w:szCs w:val="20"/>
                <w:lang w:eastAsia="sl-SI"/>
              </w:rPr>
              <w:t>učinek</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omogoča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instrument </w:t>
            </w:r>
            <w:proofErr w:type="spellStart"/>
            <w:r w:rsidRPr="00550D5D">
              <w:rPr>
                <w:rFonts w:cs="Arial"/>
                <w:szCs w:val="20"/>
                <w:lang w:eastAsia="sl-SI"/>
              </w:rPr>
              <w:t>akontacije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novo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opremo</w:t>
            </w:r>
            <w:proofErr w:type="spellEnd"/>
            <w:r w:rsidRPr="00550D5D">
              <w:rPr>
                <w:rFonts w:cs="Arial"/>
                <w:szCs w:val="20"/>
                <w:lang w:eastAsia="sl-SI"/>
              </w:rPr>
              <w:t xml:space="preserve">. </w:t>
            </w:r>
          </w:p>
          <w:p w14:paraId="334D7DE0"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Investicije</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S </w:t>
            </w:r>
            <w:proofErr w:type="spellStart"/>
            <w:r w:rsidRPr="00550D5D">
              <w:rPr>
                <w:rFonts w:cs="Arial"/>
                <w:szCs w:val="20"/>
                <w:lang w:eastAsia="sl-SI"/>
              </w:rPr>
              <w:t>predlaganimi</w:t>
            </w:r>
            <w:proofErr w:type="spellEnd"/>
            <w:r w:rsidRPr="00550D5D">
              <w:rPr>
                <w:rFonts w:cs="Arial"/>
                <w:szCs w:val="20"/>
                <w:lang w:eastAsia="sl-SI"/>
              </w:rPr>
              <w:t xml:space="preserve"> </w:t>
            </w:r>
            <w:proofErr w:type="spellStart"/>
            <w:r w:rsidRPr="00550D5D">
              <w:rPr>
                <w:rFonts w:cs="Arial"/>
                <w:szCs w:val="20"/>
                <w:lang w:eastAsia="sl-SI"/>
              </w:rPr>
              <w:t>instrumenti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in </w:t>
            </w:r>
            <w:proofErr w:type="spellStart"/>
            <w:r w:rsidRPr="00550D5D">
              <w:rPr>
                <w:rFonts w:cs="Arial"/>
                <w:szCs w:val="20"/>
                <w:lang w:eastAsia="sl-SI"/>
              </w:rPr>
              <w:t>prostorske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omogočala</w:t>
            </w:r>
            <w:proofErr w:type="spellEnd"/>
            <w:r w:rsidRPr="00550D5D">
              <w:rPr>
                <w:rFonts w:cs="Arial"/>
                <w:szCs w:val="20"/>
                <w:lang w:eastAsia="sl-SI"/>
              </w:rPr>
              <w:t xml:space="preserve"> </w:t>
            </w:r>
            <w:proofErr w:type="spellStart"/>
            <w:r w:rsidRPr="00550D5D">
              <w:rPr>
                <w:rFonts w:cs="Arial"/>
                <w:szCs w:val="20"/>
                <w:lang w:eastAsia="sl-SI"/>
              </w:rPr>
              <w:t>ustrezno</w:t>
            </w:r>
            <w:proofErr w:type="spellEnd"/>
            <w:r w:rsidRPr="00550D5D">
              <w:rPr>
                <w:rFonts w:cs="Arial"/>
                <w:szCs w:val="20"/>
                <w:lang w:eastAsia="sl-SI"/>
              </w:rPr>
              <w:t xml:space="preserve"> </w:t>
            </w:r>
            <w:proofErr w:type="spellStart"/>
            <w:r w:rsidRPr="00550D5D">
              <w:rPr>
                <w:rFonts w:cs="Arial"/>
                <w:szCs w:val="20"/>
                <w:lang w:eastAsia="sl-SI"/>
              </w:rPr>
              <w:t>usmerjanje</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zgoščevanje</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bi </w:t>
            </w:r>
            <w:proofErr w:type="spellStart"/>
            <w:r w:rsidRPr="00550D5D">
              <w:rPr>
                <w:rFonts w:cs="Arial"/>
                <w:szCs w:val="20"/>
                <w:lang w:eastAsia="sl-SI"/>
              </w:rPr>
              <w:t>bilo</w:t>
            </w:r>
            <w:proofErr w:type="spellEnd"/>
            <w:r w:rsidRPr="00550D5D">
              <w:rPr>
                <w:rFonts w:cs="Arial"/>
                <w:szCs w:val="20"/>
                <w:lang w:eastAsia="sl-SI"/>
              </w:rPr>
              <w:t xml:space="preserve"> </w:t>
            </w:r>
            <w:proofErr w:type="spellStart"/>
            <w:r w:rsidRPr="00550D5D">
              <w:rPr>
                <w:rFonts w:cs="Arial"/>
                <w:szCs w:val="20"/>
                <w:lang w:eastAsia="sl-SI"/>
              </w:rPr>
              <w:t>mogoče</w:t>
            </w:r>
            <w:proofErr w:type="spellEnd"/>
            <w:r w:rsidRPr="00550D5D">
              <w:rPr>
                <w:rFonts w:cs="Arial"/>
                <w:szCs w:val="20"/>
                <w:lang w:eastAsia="sl-SI"/>
              </w:rPr>
              <w:t xml:space="preserve"> </w:t>
            </w:r>
            <w:proofErr w:type="spellStart"/>
            <w:r w:rsidRPr="00550D5D">
              <w:rPr>
                <w:rFonts w:cs="Arial"/>
                <w:szCs w:val="20"/>
                <w:lang w:eastAsia="sl-SI"/>
              </w:rPr>
              <w:t>doseči</w:t>
            </w:r>
            <w:proofErr w:type="spellEnd"/>
            <w:r w:rsidRPr="00550D5D">
              <w:rPr>
                <w:rFonts w:cs="Arial"/>
                <w:szCs w:val="20"/>
                <w:lang w:eastAsia="sl-SI"/>
              </w:rPr>
              <w:t xml:space="preserve"> </w:t>
            </w:r>
            <w:proofErr w:type="spellStart"/>
            <w:r w:rsidRPr="00550D5D">
              <w:rPr>
                <w:rFonts w:cs="Arial"/>
                <w:szCs w:val="20"/>
                <w:lang w:eastAsia="sl-SI"/>
              </w:rPr>
              <w:t>prihranke</w:t>
            </w:r>
            <w:proofErr w:type="spellEnd"/>
            <w:r w:rsidRPr="00550D5D">
              <w:rPr>
                <w:rFonts w:cs="Arial"/>
                <w:szCs w:val="20"/>
                <w:lang w:eastAsia="sl-SI"/>
              </w:rPr>
              <w:t xml:space="preserve"> </w:t>
            </w:r>
            <w:proofErr w:type="spellStart"/>
            <w:r w:rsidRPr="00550D5D">
              <w:rPr>
                <w:rFonts w:cs="Arial"/>
                <w:szCs w:val="20"/>
                <w:lang w:eastAsia="sl-SI"/>
              </w:rPr>
              <w:t>tako</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novo,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dolgi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pa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vzdrževanju</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gospodarske</w:t>
            </w:r>
            <w:proofErr w:type="spellEnd"/>
            <w:r w:rsidRPr="00550D5D">
              <w:rPr>
                <w:rFonts w:cs="Arial"/>
                <w:szCs w:val="20"/>
                <w:lang w:eastAsia="sl-SI"/>
              </w:rPr>
              <w:t xml:space="preserve"> </w:t>
            </w:r>
            <w:proofErr w:type="spellStart"/>
            <w:r w:rsidRPr="00550D5D">
              <w:rPr>
                <w:rFonts w:cs="Arial"/>
                <w:szCs w:val="20"/>
                <w:lang w:eastAsia="sl-SI"/>
              </w:rPr>
              <w:t>javne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služi</w:t>
            </w:r>
            <w:proofErr w:type="spellEnd"/>
            <w:r w:rsidRPr="00550D5D">
              <w:rPr>
                <w:rFonts w:cs="Arial"/>
                <w:szCs w:val="20"/>
                <w:lang w:eastAsia="sl-SI"/>
              </w:rPr>
              <w:t xml:space="preserve"> </w:t>
            </w:r>
            <w:proofErr w:type="spellStart"/>
            <w:r w:rsidRPr="00550D5D">
              <w:rPr>
                <w:rFonts w:cs="Arial"/>
                <w:szCs w:val="20"/>
                <w:lang w:eastAsia="sl-SI"/>
              </w:rPr>
              <w:t>oskrbi</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ceste</w:t>
            </w:r>
            <w:proofErr w:type="spellEnd"/>
            <w:r w:rsidRPr="00550D5D">
              <w:rPr>
                <w:rFonts w:cs="Arial"/>
                <w:szCs w:val="20"/>
                <w:lang w:eastAsia="sl-SI"/>
              </w:rPr>
              <w:t xml:space="preserve">, </w:t>
            </w:r>
            <w:proofErr w:type="spellStart"/>
            <w:r w:rsidRPr="00550D5D">
              <w:rPr>
                <w:rFonts w:cs="Arial"/>
                <w:szCs w:val="20"/>
                <w:lang w:eastAsia="sl-SI"/>
              </w:rPr>
              <w:t>kanalizacija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odvajanje</w:t>
            </w:r>
            <w:proofErr w:type="spellEnd"/>
            <w:r w:rsidRPr="00550D5D">
              <w:rPr>
                <w:rFonts w:cs="Arial"/>
                <w:szCs w:val="20"/>
                <w:lang w:eastAsia="sl-SI"/>
              </w:rPr>
              <w:t xml:space="preserve"> </w:t>
            </w:r>
            <w:proofErr w:type="spellStart"/>
            <w:r w:rsidRPr="00550D5D">
              <w:rPr>
                <w:rFonts w:cs="Arial"/>
                <w:szCs w:val="20"/>
                <w:lang w:eastAsia="sl-SI"/>
              </w:rPr>
              <w:t>odpadne</w:t>
            </w:r>
            <w:proofErr w:type="spellEnd"/>
            <w:r w:rsidRPr="00550D5D">
              <w:rPr>
                <w:rFonts w:cs="Arial"/>
                <w:szCs w:val="20"/>
                <w:lang w:eastAsia="sl-SI"/>
              </w:rPr>
              <w:t xml:space="preserve"> in </w:t>
            </w:r>
            <w:proofErr w:type="spellStart"/>
            <w:r w:rsidRPr="00550D5D">
              <w:rPr>
                <w:rFonts w:cs="Arial"/>
                <w:szCs w:val="20"/>
                <w:lang w:eastAsia="sl-SI"/>
              </w:rPr>
              <w:t>padavinske</w:t>
            </w:r>
            <w:proofErr w:type="spellEnd"/>
            <w:r w:rsidRPr="00550D5D">
              <w:rPr>
                <w:rFonts w:cs="Arial"/>
                <w:szCs w:val="20"/>
                <w:lang w:eastAsia="sl-SI"/>
              </w:rPr>
              <w:t xml:space="preserve"> </w:t>
            </w:r>
            <w:proofErr w:type="spellStart"/>
            <w:r w:rsidRPr="00550D5D">
              <w:rPr>
                <w:rFonts w:cs="Arial"/>
                <w:szCs w:val="20"/>
                <w:lang w:eastAsia="sl-SI"/>
              </w:rPr>
              <w:t>vode</w:t>
            </w:r>
            <w:proofErr w:type="spellEnd"/>
            <w:r w:rsidRPr="00550D5D">
              <w:rPr>
                <w:rFonts w:cs="Arial"/>
                <w:szCs w:val="20"/>
                <w:lang w:eastAsia="sl-SI"/>
              </w:rPr>
              <w:t xml:space="preserve">, </w:t>
            </w:r>
            <w:proofErr w:type="spellStart"/>
            <w:r w:rsidRPr="00550D5D">
              <w:rPr>
                <w:rFonts w:cs="Arial"/>
                <w:szCs w:val="20"/>
                <w:lang w:eastAsia="sl-SI"/>
              </w:rPr>
              <w:t>vodovodno</w:t>
            </w:r>
            <w:proofErr w:type="spellEnd"/>
            <w:r w:rsidRPr="00550D5D">
              <w:rPr>
                <w:rFonts w:cs="Arial"/>
                <w:szCs w:val="20"/>
                <w:lang w:eastAsia="sl-SI"/>
              </w:rPr>
              <w:t xml:space="preserve"> </w:t>
            </w:r>
            <w:proofErr w:type="spellStart"/>
            <w:r w:rsidRPr="00550D5D">
              <w:rPr>
                <w:rFonts w:cs="Arial"/>
                <w:szCs w:val="20"/>
                <w:lang w:eastAsia="sl-SI"/>
              </w:rPr>
              <w:t>omrežje</w:t>
            </w:r>
            <w:proofErr w:type="spellEnd"/>
            <w:r w:rsidRPr="00550D5D">
              <w:rPr>
                <w:rFonts w:cs="Arial"/>
                <w:szCs w:val="20"/>
                <w:lang w:eastAsia="sl-SI"/>
              </w:rPr>
              <w:t xml:space="preserve">, </w:t>
            </w:r>
            <w:proofErr w:type="spellStart"/>
            <w:r w:rsidRPr="00550D5D">
              <w:rPr>
                <w:rFonts w:cs="Arial"/>
                <w:szCs w:val="20"/>
                <w:lang w:eastAsia="sl-SI"/>
              </w:rPr>
              <w:t>energetska</w:t>
            </w:r>
            <w:proofErr w:type="spellEnd"/>
            <w:r w:rsidRPr="00550D5D">
              <w:rPr>
                <w:rFonts w:cs="Arial"/>
                <w:szCs w:val="20"/>
                <w:lang w:eastAsia="sl-SI"/>
              </w:rPr>
              <w:t xml:space="preserve"> in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komunikacijska</w:t>
            </w:r>
            <w:proofErr w:type="spellEnd"/>
            <w:r w:rsidRPr="00550D5D">
              <w:rPr>
                <w:rFonts w:cs="Arial"/>
                <w:szCs w:val="20"/>
                <w:lang w:eastAsia="sl-SI"/>
              </w:rPr>
              <w:t xml:space="preserve"> </w:t>
            </w:r>
            <w:proofErr w:type="spellStart"/>
            <w:r w:rsidRPr="00550D5D">
              <w:rPr>
                <w:rFonts w:cs="Arial"/>
                <w:szCs w:val="20"/>
                <w:lang w:eastAsia="sl-SI"/>
              </w:rPr>
              <w:t>infrastruktura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javni</w:t>
            </w:r>
            <w:proofErr w:type="spellEnd"/>
            <w:r w:rsidRPr="00550D5D">
              <w:rPr>
                <w:rFonts w:cs="Arial"/>
                <w:szCs w:val="20"/>
                <w:lang w:eastAsia="sl-SI"/>
              </w:rPr>
              <w:t xml:space="preserve"> </w:t>
            </w:r>
            <w:proofErr w:type="spell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w:t>
            </w:r>
            <w:proofErr w:type="spellStart"/>
            <w:r w:rsidRPr="00550D5D">
              <w:rPr>
                <w:rFonts w:cs="Arial"/>
                <w:szCs w:val="20"/>
                <w:lang w:eastAsia="sl-SI"/>
              </w:rPr>
              <w:t>brez</w:t>
            </w:r>
            <w:proofErr w:type="spellEnd"/>
            <w:r w:rsidRPr="00550D5D">
              <w:rPr>
                <w:rFonts w:cs="Arial"/>
                <w:szCs w:val="20"/>
                <w:lang w:eastAsia="sl-SI"/>
              </w:rPr>
              <w:t xml:space="preserve"> </w:t>
            </w:r>
            <w:proofErr w:type="spellStart"/>
            <w:r w:rsidRPr="00550D5D">
              <w:rPr>
                <w:rFonts w:cs="Arial"/>
                <w:szCs w:val="20"/>
                <w:lang w:eastAsia="sl-SI"/>
              </w:rPr>
              <w:t>upoštevanja</w:t>
            </w:r>
            <w:proofErr w:type="spellEnd"/>
            <w:r w:rsidRPr="00550D5D">
              <w:rPr>
                <w:rFonts w:cs="Arial"/>
                <w:szCs w:val="20"/>
                <w:lang w:eastAsia="sl-SI"/>
              </w:rPr>
              <w:t xml:space="preserve"> </w:t>
            </w:r>
            <w:proofErr w:type="spellStart"/>
            <w:r w:rsidRPr="00550D5D">
              <w:rPr>
                <w:rFonts w:cs="Arial"/>
                <w:szCs w:val="20"/>
                <w:lang w:eastAsia="sl-SI"/>
              </w:rPr>
              <w:t>prostih</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prisotnosti</w:t>
            </w:r>
            <w:proofErr w:type="spellEnd"/>
            <w:r w:rsidRPr="00550D5D">
              <w:rPr>
                <w:rFonts w:cs="Arial"/>
                <w:szCs w:val="20"/>
                <w:lang w:eastAsia="sl-SI"/>
              </w:rPr>
              <w:t xml:space="preserve"> in </w:t>
            </w:r>
            <w:proofErr w:type="spellStart"/>
            <w:r w:rsidRPr="00550D5D">
              <w:rPr>
                <w:rFonts w:cs="Arial"/>
                <w:szCs w:val="20"/>
                <w:lang w:eastAsia="sl-SI"/>
              </w:rPr>
              <w:t>zmogljivosti</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preveritve</w:t>
            </w:r>
            <w:proofErr w:type="spellEnd"/>
            <w:r w:rsidRPr="00550D5D">
              <w:rPr>
                <w:rFonts w:cs="Arial"/>
                <w:szCs w:val="20"/>
                <w:lang w:eastAsia="sl-SI"/>
              </w:rPr>
              <w:t xml:space="preserve"> </w:t>
            </w:r>
            <w:proofErr w:type="spellStart"/>
            <w:r w:rsidRPr="00550D5D">
              <w:rPr>
                <w:rFonts w:cs="Arial"/>
                <w:szCs w:val="20"/>
                <w:lang w:eastAsia="sl-SI"/>
              </w:rPr>
              <w:t>finančnih</w:t>
            </w:r>
            <w:proofErr w:type="spellEnd"/>
            <w:r w:rsidRPr="00550D5D">
              <w:rPr>
                <w:rFonts w:cs="Arial"/>
                <w:szCs w:val="20"/>
                <w:lang w:eastAsia="sl-SI"/>
              </w:rPr>
              <w:t xml:space="preserve"> </w:t>
            </w:r>
            <w:proofErr w:type="spellStart"/>
            <w:r w:rsidRPr="00550D5D">
              <w:rPr>
                <w:rFonts w:cs="Arial"/>
                <w:szCs w:val="20"/>
                <w:lang w:eastAsia="sl-SI"/>
              </w:rPr>
              <w:t>posledic</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vidika</w:t>
            </w:r>
            <w:proofErr w:type="spellEnd"/>
            <w:r w:rsidRPr="00550D5D">
              <w:rPr>
                <w:rFonts w:cs="Arial"/>
                <w:szCs w:val="20"/>
                <w:lang w:eastAsia="sl-SI"/>
              </w:rPr>
              <w:t xml:space="preserve"> </w:t>
            </w:r>
            <w:proofErr w:type="spellStart"/>
            <w:r w:rsidRPr="00550D5D">
              <w:rPr>
                <w:rFonts w:cs="Arial"/>
                <w:szCs w:val="20"/>
                <w:lang w:eastAsia="sl-SI"/>
              </w:rPr>
              <w:t>potreb</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novi</w:t>
            </w:r>
            <w:proofErr w:type="spellEnd"/>
            <w:r w:rsidRPr="00550D5D">
              <w:rPr>
                <w:rFonts w:cs="Arial"/>
                <w:szCs w:val="20"/>
                <w:lang w:eastAsia="sl-SI"/>
              </w:rPr>
              <w:t xml:space="preserve"> </w:t>
            </w:r>
            <w:proofErr w:type="spellStart"/>
            <w:proofErr w:type="gram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prihaja</w:t>
            </w:r>
            <w:proofErr w:type="spellEnd"/>
            <w:proofErr w:type="gramEnd"/>
            <w:r w:rsidRPr="00550D5D">
              <w:rPr>
                <w:rFonts w:cs="Arial"/>
                <w:szCs w:val="20"/>
                <w:lang w:eastAsia="sl-SI"/>
              </w:rPr>
              <w:t xml:space="preserve"> do </w:t>
            </w:r>
            <w:proofErr w:type="spellStart"/>
            <w:r w:rsidRPr="00550D5D">
              <w:rPr>
                <w:rFonts w:cs="Arial"/>
                <w:szCs w:val="20"/>
                <w:lang w:eastAsia="sl-SI"/>
              </w:rPr>
              <w:t>ekonomsko</w:t>
            </w:r>
            <w:proofErr w:type="spellEnd"/>
            <w:r w:rsidRPr="00550D5D">
              <w:rPr>
                <w:rFonts w:cs="Arial"/>
                <w:szCs w:val="20"/>
                <w:lang w:eastAsia="sl-SI"/>
              </w:rPr>
              <w:t xml:space="preserve"> </w:t>
            </w:r>
            <w:proofErr w:type="spellStart"/>
            <w:r w:rsidRPr="00550D5D">
              <w:rPr>
                <w:rFonts w:cs="Arial"/>
                <w:szCs w:val="20"/>
                <w:lang w:eastAsia="sl-SI"/>
              </w:rPr>
              <w:t>neracionalnega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in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negativno</w:t>
            </w:r>
            <w:proofErr w:type="spellEnd"/>
            <w:r w:rsidRPr="00550D5D">
              <w:rPr>
                <w:rFonts w:cs="Arial"/>
                <w:szCs w:val="20"/>
                <w:lang w:eastAsia="sl-SI"/>
              </w:rPr>
              <w:t xml:space="preserve"> </w:t>
            </w:r>
            <w:proofErr w:type="spellStart"/>
            <w:r w:rsidRPr="00550D5D">
              <w:rPr>
                <w:rFonts w:cs="Arial"/>
                <w:szCs w:val="20"/>
                <w:lang w:eastAsia="sl-SI"/>
              </w:rPr>
              <w:t>vpliva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zneske</w:t>
            </w:r>
            <w:proofErr w:type="spellEnd"/>
            <w:r w:rsidRPr="00550D5D">
              <w:rPr>
                <w:rFonts w:cs="Arial"/>
                <w:szCs w:val="20"/>
                <w:lang w:eastAsia="sl-SI"/>
              </w:rPr>
              <w:t xml:space="preserve"> </w:t>
            </w:r>
            <w:proofErr w:type="spellStart"/>
            <w:r w:rsidRPr="00550D5D">
              <w:rPr>
                <w:rFonts w:cs="Arial"/>
                <w:szCs w:val="20"/>
                <w:lang w:eastAsia="sl-SI"/>
              </w:rPr>
              <w:t>investicij</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Ocenjeno</w:t>
            </w:r>
            <w:proofErr w:type="spellEnd"/>
            <w:r w:rsidRPr="00550D5D">
              <w:rPr>
                <w:rFonts w:cs="Arial"/>
                <w:szCs w:val="20"/>
                <w:lang w:eastAsia="sl-SI"/>
              </w:rPr>
              <w:t xml:space="preserve"> je, da bi z </w:t>
            </w:r>
            <w:proofErr w:type="spellStart"/>
            <w:r w:rsidRPr="00550D5D">
              <w:rPr>
                <w:rFonts w:cs="Arial"/>
                <w:szCs w:val="20"/>
                <w:lang w:eastAsia="sl-SI"/>
              </w:rPr>
              <w:t>boljšim</w:t>
            </w:r>
            <w:proofErr w:type="spellEnd"/>
            <w:r w:rsidRPr="00550D5D">
              <w:rPr>
                <w:rFonts w:cs="Arial"/>
                <w:szCs w:val="20"/>
                <w:lang w:eastAsia="sl-SI"/>
              </w:rPr>
              <w:t xml:space="preserve"> </w:t>
            </w:r>
            <w:proofErr w:type="spellStart"/>
            <w:r w:rsidRPr="00550D5D">
              <w:rPr>
                <w:rFonts w:cs="Arial"/>
                <w:szCs w:val="20"/>
                <w:lang w:eastAsia="sl-SI"/>
              </w:rPr>
              <w:t>načrtovanjem</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temeljili</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objektivnih</w:t>
            </w:r>
            <w:proofErr w:type="spellEnd"/>
            <w:r w:rsidRPr="00550D5D">
              <w:rPr>
                <w:rFonts w:cs="Arial"/>
                <w:szCs w:val="20"/>
                <w:lang w:eastAsia="sl-SI"/>
              </w:rPr>
              <w:t xml:space="preserve">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izboljšanje</w:t>
            </w:r>
            <w:proofErr w:type="spellEnd"/>
            <w:r w:rsidRPr="00550D5D">
              <w:rPr>
                <w:rFonts w:cs="Arial"/>
                <w:szCs w:val="20"/>
                <w:lang w:eastAsia="sl-SI"/>
              </w:rPr>
              <w:t xml:space="preserve"> </w:t>
            </w:r>
            <w:proofErr w:type="spellStart"/>
            <w:r w:rsidRPr="00550D5D">
              <w:rPr>
                <w:rFonts w:cs="Arial"/>
                <w:szCs w:val="20"/>
                <w:lang w:eastAsia="sl-SI"/>
              </w:rPr>
              <w:t>sistema</w:t>
            </w:r>
            <w:proofErr w:type="spellEnd"/>
            <w:r w:rsidRPr="00550D5D">
              <w:rPr>
                <w:rFonts w:cs="Arial"/>
                <w:szCs w:val="20"/>
                <w:lang w:eastAsia="sl-SI"/>
              </w:rPr>
              <w:t xml:space="preserve"> </w:t>
            </w:r>
            <w:proofErr w:type="spellStart"/>
            <w:r w:rsidRPr="00550D5D">
              <w:rPr>
                <w:rFonts w:cs="Arial"/>
                <w:szCs w:val="20"/>
                <w:lang w:eastAsia="sl-SI"/>
              </w:rPr>
              <w:t>prostorskega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w:t>
            </w:r>
            <w:proofErr w:type="spellStart"/>
            <w:r w:rsidRPr="00550D5D">
              <w:rPr>
                <w:rFonts w:cs="Arial"/>
                <w:szCs w:val="20"/>
                <w:lang w:eastAsia="sl-SI"/>
              </w:rPr>
              <w:t>evidenca</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ukrepi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uspeli</w:t>
            </w:r>
            <w:proofErr w:type="spellEnd"/>
            <w:r w:rsidRPr="00550D5D">
              <w:rPr>
                <w:rFonts w:cs="Arial"/>
                <w:szCs w:val="20"/>
                <w:lang w:eastAsia="sl-SI"/>
              </w:rPr>
              <w:t xml:space="preserve"> </w:t>
            </w:r>
            <w:proofErr w:type="spellStart"/>
            <w:r w:rsidRPr="00550D5D">
              <w:rPr>
                <w:rFonts w:cs="Arial"/>
                <w:szCs w:val="20"/>
                <w:lang w:eastAsia="sl-SI"/>
              </w:rPr>
              <w:t>prihraniti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v </w:t>
            </w:r>
            <w:proofErr w:type="spellStart"/>
            <w:r w:rsidRPr="00550D5D">
              <w:rPr>
                <w:rFonts w:cs="Arial"/>
                <w:szCs w:val="20"/>
                <w:lang w:eastAsia="sl-SI"/>
              </w:rPr>
              <w:t>srednjeročnem</w:t>
            </w:r>
            <w:proofErr w:type="spellEnd"/>
            <w:r w:rsidRPr="00550D5D">
              <w:rPr>
                <w:rFonts w:cs="Arial"/>
                <w:szCs w:val="20"/>
                <w:lang w:eastAsia="sl-SI"/>
              </w:rPr>
              <w:t xml:space="preserve"> </w:t>
            </w:r>
            <w:proofErr w:type="spellStart"/>
            <w:r w:rsidRPr="00550D5D">
              <w:rPr>
                <w:rFonts w:cs="Arial"/>
                <w:szCs w:val="20"/>
                <w:lang w:eastAsia="sl-SI"/>
              </w:rPr>
              <w:t>obdobju</w:t>
            </w:r>
            <w:proofErr w:type="spellEnd"/>
            <w:r w:rsidRPr="00550D5D">
              <w:rPr>
                <w:rFonts w:cs="Arial"/>
                <w:szCs w:val="20"/>
                <w:lang w:eastAsia="sl-SI"/>
              </w:rPr>
              <w:t xml:space="preserve">. </w:t>
            </w:r>
          </w:p>
          <w:p w14:paraId="3EE2C99D"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Z </w:t>
            </w:r>
            <w:proofErr w:type="spellStart"/>
            <w:r w:rsidRPr="00550D5D">
              <w:rPr>
                <w:rFonts w:cs="Arial"/>
                <w:szCs w:val="20"/>
                <w:lang w:eastAsia="sl-SI"/>
              </w:rPr>
              <w:t>ločenim</w:t>
            </w:r>
            <w:proofErr w:type="spellEnd"/>
            <w:r w:rsidRPr="00550D5D">
              <w:rPr>
                <w:rFonts w:cs="Arial"/>
                <w:szCs w:val="20"/>
                <w:lang w:eastAsia="sl-SI"/>
              </w:rPr>
              <w:t xml:space="preserve"> </w:t>
            </w:r>
            <w:proofErr w:type="spellStart"/>
            <w:r w:rsidRPr="00550D5D">
              <w:rPr>
                <w:rFonts w:cs="Arial"/>
                <w:szCs w:val="20"/>
                <w:lang w:eastAsia="sl-SI"/>
              </w:rPr>
              <w:t>podatkom</w:t>
            </w:r>
            <w:proofErr w:type="spellEnd"/>
            <w:r w:rsidRPr="00550D5D">
              <w:rPr>
                <w:rFonts w:cs="Arial"/>
                <w:szCs w:val="20"/>
                <w:lang w:eastAsia="sl-SI"/>
              </w:rPr>
              <w:t xml:space="preserve"> o </w:t>
            </w:r>
            <w:proofErr w:type="spellStart"/>
            <w:r w:rsidRPr="00550D5D">
              <w:rPr>
                <w:rFonts w:cs="Arial"/>
                <w:szCs w:val="20"/>
                <w:lang w:eastAsia="sl-SI"/>
              </w:rPr>
              <w:t>plačanih</w:t>
            </w:r>
            <w:proofErr w:type="spellEnd"/>
            <w:r w:rsidRPr="00550D5D">
              <w:rPr>
                <w:rFonts w:cs="Arial"/>
                <w:szCs w:val="20"/>
                <w:lang w:eastAsia="sl-SI"/>
              </w:rPr>
              <w:t xml:space="preserve"> </w:t>
            </w:r>
            <w:proofErr w:type="spellStart"/>
            <w:r w:rsidRPr="00550D5D">
              <w:rPr>
                <w:rFonts w:cs="Arial"/>
                <w:szCs w:val="20"/>
                <w:lang w:eastAsia="sl-SI"/>
              </w:rPr>
              <w:t>sredstvih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MOP ne </w:t>
            </w:r>
            <w:proofErr w:type="spellStart"/>
            <w:r w:rsidRPr="00550D5D">
              <w:rPr>
                <w:rFonts w:cs="Arial"/>
                <w:szCs w:val="20"/>
                <w:lang w:eastAsia="sl-SI"/>
              </w:rPr>
              <w:t>razpolaga</w:t>
            </w:r>
            <w:proofErr w:type="spellEnd"/>
            <w:r w:rsidRPr="00550D5D">
              <w:rPr>
                <w:rFonts w:cs="Arial"/>
                <w:szCs w:val="20"/>
                <w:lang w:eastAsia="sl-SI"/>
              </w:rPr>
              <w:t xml:space="preserve">. Na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FURS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2018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celotni</w:t>
            </w:r>
            <w:proofErr w:type="spellEnd"/>
            <w:r w:rsidRPr="00550D5D">
              <w:rPr>
                <w:rFonts w:cs="Arial"/>
                <w:szCs w:val="20"/>
                <w:lang w:eastAsia="sl-SI"/>
              </w:rPr>
              <w:t xml:space="preserve"> </w:t>
            </w:r>
            <w:proofErr w:type="spellStart"/>
            <w:r w:rsidRPr="00550D5D">
              <w:rPr>
                <w:rFonts w:cs="Arial"/>
                <w:szCs w:val="20"/>
                <w:lang w:eastAsia="sl-SI"/>
              </w:rPr>
              <w:t>državni</w:t>
            </w:r>
            <w:proofErr w:type="spellEnd"/>
            <w:r w:rsidRPr="00550D5D">
              <w:rPr>
                <w:rFonts w:cs="Arial"/>
                <w:szCs w:val="20"/>
                <w:lang w:eastAsia="sl-SI"/>
              </w:rPr>
              <w:t xml:space="preserve"> </w:t>
            </w:r>
            <w:proofErr w:type="spellStart"/>
            <w:r w:rsidRPr="00550D5D">
              <w:rPr>
                <w:rFonts w:cs="Arial"/>
                <w:szCs w:val="20"/>
                <w:lang w:eastAsia="sl-SI"/>
              </w:rPr>
              <w:t>plačanih</w:t>
            </w:r>
            <w:proofErr w:type="spellEnd"/>
            <w:r w:rsidRPr="00550D5D">
              <w:rPr>
                <w:rFonts w:cs="Arial"/>
                <w:szCs w:val="20"/>
                <w:lang w:eastAsia="sl-SI"/>
              </w:rPr>
              <w:t xml:space="preserve"> 217.575.706,04 EUR NUSZ, </w:t>
            </w:r>
            <w:proofErr w:type="spellStart"/>
            <w:r w:rsidRPr="00550D5D">
              <w:rPr>
                <w:rFonts w:cs="Arial"/>
                <w:szCs w:val="20"/>
                <w:lang w:eastAsia="sl-SI"/>
              </w:rPr>
              <w:t>skupno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zazidana</w:t>
            </w:r>
            <w:proofErr w:type="spellEnd"/>
            <w:r w:rsidRPr="00550D5D">
              <w:rPr>
                <w:rFonts w:cs="Arial"/>
                <w:szCs w:val="20"/>
                <w:lang w:eastAsia="sl-SI"/>
              </w:rPr>
              <w:t xml:space="preserve"> in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čemer</w:t>
            </w:r>
            <w:proofErr w:type="spellEnd"/>
            <w:r w:rsidRPr="00550D5D">
              <w:rPr>
                <w:rFonts w:cs="Arial"/>
                <w:szCs w:val="20"/>
                <w:lang w:eastAsia="sl-SI"/>
              </w:rPr>
              <w:t xml:space="preserve">  61 </w:t>
            </w:r>
            <w:proofErr w:type="spellStart"/>
            <w:r w:rsidRPr="00550D5D">
              <w:rPr>
                <w:rFonts w:cs="Arial"/>
                <w:szCs w:val="20"/>
                <w:lang w:eastAsia="sl-SI"/>
              </w:rPr>
              <w:t>občin</w:t>
            </w:r>
            <w:proofErr w:type="spellEnd"/>
            <w:r w:rsidRPr="00550D5D">
              <w:rPr>
                <w:rFonts w:cs="Arial"/>
                <w:szCs w:val="20"/>
                <w:lang w:eastAsia="sl-SI"/>
              </w:rPr>
              <w:t xml:space="preserve"> v </w:t>
            </w:r>
            <w:proofErr w:type="spellStart"/>
            <w:r w:rsidRPr="00550D5D">
              <w:rPr>
                <w:rFonts w:cs="Arial"/>
                <w:szCs w:val="20"/>
                <w:lang w:eastAsia="sl-SI"/>
              </w:rPr>
              <w:t>letu</w:t>
            </w:r>
            <w:proofErr w:type="spellEnd"/>
            <w:r w:rsidRPr="00550D5D">
              <w:rPr>
                <w:rFonts w:cs="Arial"/>
                <w:szCs w:val="20"/>
                <w:lang w:eastAsia="sl-SI"/>
              </w:rPr>
              <w:t xml:space="preserve"> 2018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ne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obveznost</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izhaja</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predpisov</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določajo</w:t>
            </w:r>
            <w:proofErr w:type="spellEnd"/>
            <w:r w:rsidRPr="00550D5D">
              <w:rPr>
                <w:rFonts w:cs="Arial"/>
                <w:szCs w:val="20"/>
                <w:lang w:eastAsia="sl-SI"/>
              </w:rPr>
              <w:t xml:space="preserve"> NUSZ.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2020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47 </w:t>
            </w:r>
            <w:proofErr w:type="spellStart"/>
            <w:r w:rsidRPr="00550D5D">
              <w:rPr>
                <w:rFonts w:cs="Arial"/>
                <w:szCs w:val="20"/>
                <w:lang w:eastAsia="sl-SI"/>
              </w:rPr>
              <w:t>občin</w:t>
            </w:r>
            <w:proofErr w:type="spellEnd"/>
            <w:r w:rsidRPr="00550D5D">
              <w:rPr>
                <w:rFonts w:cs="Arial"/>
                <w:szCs w:val="20"/>
                <w:lang w:eastAsia="sl-SI"/>
              </w:rPr>
              <w:t xml:space="preserve">. Po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je 31.12.2024)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pridobivale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zemljiščih</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te</w:t>
            </w:r>
            <w:proofErr w:type="spellEnd"/>
            <w:r w:rsidRPr="00550D5D">
              <w:rPr>
                <w:rFonts w:cs="Arial"/>
                <w:szCs w:val="20"/>
                <w:lang w:eastAsia="sl-SI"/>
              </w:rPr>
              <w:t xml:space="preserve"> evidence,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predstavlja</w:t>
            </w:r>
            <w:proofErr w:type="spellEnd"/>
            <w:r w:rsidRPr="00550D5D">
              <w:rPr>
                <w:rFonts w:cs="Arial"/>
                <w:szCs w:val="20"/>
                <w:lang w:eastAsia="sl-SI"/>
              </w:rPr>
              <w:t xml:space="preserve"> </w:t>
            </w:r>
            <w:proofErr w:type="spellStart"/>
            <w:r w:rsidRPr="00550D5D">
              <w:rPr>
                <w:rFonts w:cs="Arial"/>
                <w:szCs w:val="20"/>
                <w:lang w:eastAsia="sl-SI"/>
              </w:rPr>
              <w:t>bistveno</w:t>
            </w:r>
            <w:proofErr w:type="spellEnd"/>
            <w:r w:rsidRPr="00550D5D">
              <w:rPr>
                <w:rFonts w:cs="Arial"/>
                <w:szCs w:val="20"/>
                <w:lang w:eastAsia="sl-SI"/>
              </w:rPr>
              <w:t xml:space="preserve"> </w:t>
            </w:r>
            <w:proofErr w:type="spellStart"/>
            <w:r w:rsidRPr="00550D5D">
              <w:rPr>
                <w:rFonts w:cs="Arial"/>
                <w:szCs w:val="20"/>
                <w:lang w:eastAsia="sl-SI"/>
              </w:rPr>
              <w:t>olajšavo</w:t>
            </w:r>
            <w:proofErr w:type="spellEnd"/>
            <w:r w:rsidRPr="00550D5D">
              <w:rPr>
                <w:rFonts w:cs="Arial"/>
                <w:szCs w:val="20"/>
                <w:lang w:eastAsia="sl-SI"/>
              </w:rPr>
              <w:t xml:space="preserve"> in </w:t>
            </w:r>
            <w:proofErr w:type="spellStart"/>
            <w:r w:rsidRPr="00550D5D">
              <w:rPr>
                <w:rFonts w:cs="Arial"/>
                <w:szCs w:val="20"/>
                <w:lang w:eastAsia="sl-SI"/>
              </w:rPr>
              <w:t>povečan</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Po </w:t>
            </w:r>
            <w:proofErr w:type="spellStart"/>
            <w:r w:rsidRPr="00550D5D">
              <w:rPr>
                <w:rFonts w:cs="Arial"/>
                <w:szCs w:val="20"/>
                <w:lang w:eastAsia="sl-SI"/>
              </w:rPr>
              <w:t>grobi</w:t>
            </w:r>
            <w:proofErr w:type="spellEnd"/>
            <w:r w:rsidRPr="00550D5D">
              <w:rPr>
                <w:rFonts w:cs="Arial"/>
                <w:szCs w:val="20"/>
                <w:lang w:eastAsia="sl-SI"/>
              </w:rPr>
              <w:t xml:space="preserve"> </w:t>
            </w:r>
            <w:proofErr w:type="spellStart"/>
            <w:r w:rsidRPr="00550D5D">
              <w:rPr>
                <w:rFonts w:cs="Arial"/>
                <w:szCs w:val="20"/>
                <w:lang w:eastAsia="sl-SI"/>
              </w:rPr>
              <w:t>oceni</w:t>
            </w:r>
            <w:proofErr w:type="spellEnd"/>
            <w:r w:rsidRPr="00550D5D">
              <w:rPr>
                <w:rFonts w:cs="Arial"/>
                <w:szCs w:val="20"/>
                <w:lang w:eastAsia="sl-SI"/>
              </w:rPr>
              <w:t xml:space="preserve"> bi se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v </w:t>
            </w:r>
            <w:proofErr w:type="spellStart"/>
            <w:r w:rsidRPr="00550D5D">
              <w:rPr>
                <w:rFonts w:cs="Arial"/>
                <w:szCs w:val="20"/>
                <w:lang w:eastAsia="sl-SI"/>
              </w:rPr>
              <w:t>občinah</w:t>
            </w:r>
            <w:proofErr w:type="spellEnd"/>
            <w:r w:rsidRPr="00550D5D">
              <w:rPr>
                <w:rFonts w:cs="Arial"/>
                <w:szCs w:val="20"/>
                <w:lang w:eastAsia="sl-SI"/>
              </w:rPr>
              <w:t xml:space="preserve"> </w:t>
            </w:r>
            <w:proofErr w:type="spellStart"/>
            <w:r w:rsidRPr="00550D5D">
              <w:rPr>
                <w:rFonts w:cs="Arial"/>
                <w:szCs w:val="20"/>
                <w:lang w:eastAsia="sl-SI"/>
              </w:rPr>
              <w:t>povečal</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15%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celotnega</w:t>
            </w:r>
            <w:proofErr w:type="spellEnd"/>
            <w:r w:rsidRPr="00550D5D">
              <w:rPr>
                <w:rFonts w:cs="Arial"/>
                <w:szCs w:val="20"/>
                <w:lang w:eastAsia="sl-SI"/>
              </w:rPr>
              <w:t xml:space="preserve"> </w:t>
            </w:r>
            <w:proofErr w:type="spellStart"/>
            <w:r w:rsidRPr="00550D5D">
              <w:rPr>
                <w:rFonts w:cs="Arial"/>
                <w:szCs w:val="20"/>
                <w:lang w:eastAsia="sl-SI"/>
              </w:rPr>
              <w:t>plačanega</w:t>
            </w:r>
            <w:proofErr w:type="spellEnd"/>
            <w:r w:rsidRPr="00550D5D">
              <w:rPr>
                <w:rFonts w:cs="Arial"/>
                <w:szCs w:val="20"/>
                <w:lang w:eastAsia="sl-SI"/>
              </w:rPr>
              <w:t xml:space="preserve"> NUSZ, </w:t>
            </w:r>
            <w:proofErr w:type="spellStart"/>
            <w:r w:rsidRPr="00550D5D">
              <w:rPr>
                <w:rFonts w:cs="Arial"/>
                <w:szCs w:val="20"/>
                <w:lang w:eastAsia="sl-SI"/>
              </w:rPr>
              <w:t>torej</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32.000.000 </w:t>
            </w:r>
            <w:proofErr w:type="spellStart"/>
            <w:r w:rsidRPr="00550D5D">
              <w:rPr>
                <w:rFonts w:cs="Arial"/>
                <w:szCs w:val="20"/>
                <w:lang w:eastAsia="sl-SI"/>
              </w:rPr>
              <w:t>mio</w:t>
            </w:r>
            <w:proofErr w:type="spellEnd"/>
            <w:r w:rsidRPr="00550D5D">
              <w:rPr>
                <w:rFonts w:cs="Arial"/>
                <w:szCs w:val="20"/>
                <w:lang w:eastAsia="sl-SI"/>
              </w:rPr>
              <w:t xml:space="preserve"> EUR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w:t>
            </w:r>
          </w:p>
          <w:p w14:paraId="1D5D55F4" w14:textId="77777777" w:rsidR="00A65BCE" w:rsidRPr="00550D5D" w:rsidRDefault="00A65BCE" w:rsidP="00A65BCE">
            <w:pPr>
              <w:autoSpaceDE w:val="0"/>
              <w:autoSpaceDN w:val="0"/>
              <w:adjustRightInd w:val="0"/>
              <w:spacing w:line="240" w:lineRule="auto"/>
              <w:jc w:val="both"/>
              <w:rPr>
                <w:rFonts w:cs="Arial"/>
                <w:szCs w:val="20"/>
                <w:lang w:eastAsia="sl-SI"/>
              </w:rPr>
            </w:pP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je </w:t>
            </w:r>
            <w:proofErr w:type="spellStart"/>
            <w:r w:rsidRPr="00550D5D">
              <w:rPr>
                <w:rFonts w:cs="Arial"/>
                <w:szCs w:val="20"/>
                <w:lang w:eastAsia="sl-SI"/>
              </w:rPr>
              <w:t>nov</w:t>
            </w:r>
            <w:proofErr w:type="spellEnd"/>
            <w:r w:rsidRPr="00550D5D">
              <w:rPr>
                <w:rFonts w:cs="Arial"/>
                <w:szCs w:val="20"/>
                <w:lang w:eastAsia="sl-SI"/>
              </w:rPr>
              <w:t xml:space="preserve"> </w:t>
            </w:r>
            <w:proofErr w:type="spellStart"/>
            <w:r w:rsidRPr="00550D5D">
              <w:rPr>
                <w:rFonts w:cs="Arial"/>
                <w:szCs w:val="20"/>
                <w:lang w:eastAsia="sl-SI"/>
              </w:rPr>
              <w:t>mehanizem</w:t>
            </w:r>
            <w:proofErr w:type="spellEnd"/>
            <w:r w:rsidRPr="00550D5D">
              <w:rPr>
                <w:rFonts w:cs="Arial"/>
                <w:szCs w:val="20"/>
                <w:lang w:eastAsia="sl-SI"/>
              </w:rPr>
              <w:t xml:space="preserve">, </w:t>
            </w:r>
            <w:proofErr w:type="spellStart"/>
            <w:r w:rsidRPr="00550D5D">
              <w:rPr>
                <w:rFonts w:cs="Arial"/>
                <w:szCs w:val="20"/>
                <w:lang w:eastAsia="sl-SI"/>
              </w:rPr>
              <w:t>katerega</w:t>
            </w:r>
            <w:proofErr w:type="spellEnd"/>
            <w:r w:rsidRPr="00550D5D">
              <w:rPr>
                <w:rFonts w:cs="Arial"/>
                <w:szCs w:val="20"/>
                <w:lang w:eastAsia="sl-SI"/>
              </w:rPr>
              <w:t xml:space="preserve"> </w:t>
            </w:r>
            <w:proofErr w:type="spellStart"/>
            <w:r w:rsidRPr="00550D5D">
              <w:rPr>
                <w:rFonts w:cs="Arial"/>
                <w:szCs w:val="20"/>
                <w:lang w:eastAsia="sl-SI"/>
              </w:rPr>
              <w:t>namen</w:t>
            </w:r>
            <w:proofErr w:type="spellEnd"/>
            <w:r w:rsidRPr="00550D5D">
              <w:rPr>
                <w:rFonts w:cs="Arial"/>
                <w:szCs w:val="20"/>
                <w:lang w:eastAsia="sl-SI"/>
              </w:rPr>
              <w:t xml:space="preserve"> je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so v </w:t>
            </w:r>
            <w:proofErr w:type="spellStart"/>
            <w:r w:rsidRPr="00550D5D">
              <w:rPr>
                <w:rFonts w:cs="Arial"/>
                <w:szCs w:val="20"/>
                <w:lang w:eastAsia="sl-SI"/>
              </w:rPr>
              <w:t>najvišji</w:t>
            </w:r>
            <w:proofErr w:type="spellEnd"/>
            <w:r w:rsidRPr="00550D5D">
              <w:rPr>
                <w:rFonts w:cs="Arial"/>
                <w:szCs w:val="20"/>
                <w:lang w:eastAsia="sl-SI"/>
              </w:rPr>
              <w:t xml:space="preserve"> </w:t>
            </w:r>
            <w:proofErr w:type="spellStart"/>
            <w:r w:rsidRPr="00550D5D">
              <w:rPr>
                <w:rFonts w:cs="Arial"/>
                <w:szCs w:val="20"/>
                <w:lang w:eastAsia="sl-SI"/>
              </w:rPr>
              <w:t>razvojni</w:t>
            </w:r>
            <w:proofErr w:type="spellEnd"/>
            <w:r w:rsidRPr="00550D5D">
              <w:rPr>
                <w:rFonts w:cs="Arial"/>
                <w:szCs w:val="20"/>
                <w:lang w:eastAsia="sl-SI"/>
              </w:rPr>
              <w:t xml:space="preserve"> </w:t>
            </w:r>
            <w:proofErr w:type="spellStart"/>
            <w:r w:rsidRPr="00550D5D">
              <w:rPr>
                <w:rFonts w:cs="Arial"/>
                <w:szCs w:val="20"/>
                <w:lang w:eastAsia="sl-SI"/>
              </w:rPr>
              <w:t>stopnji</w:t>
            </w:r>
            <w:proofErr w:type="spellEnd"/>
            <w:r w:rsidRPr="00550D5D">
              <w:rPr>
                <w:rFonts w:cs="Arial"/>
                <w:szCs w:val="20"/>
                <w:lang w:eastAsia="sl-SI"/>
              </w:rPr>
              <w:t xml:space="preserve">, </w:t>
            </w:r>
            <w:proofErr w:type="spellStart"/>
            <w:r w:rsidRPr="00550D5D">
              <w:rPr>
                <w:rFonts w:cs="Arial"/>
                <w:szCs w:val="20"/>
                <w:lang w:eastAsia="sl-SI"/>
              </w:rPr>
              <w:t>vendar</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izkoriščena</w:t>
            </w:r>
            <w:proofErr w:type="spellEnd"/>
            <w:r w:rsidRPr="00550D5D">
              <w:rPr>
                <w:rFonts w:cs="Arial"/>
                <w:szCs w:val="20"/>
                <w:lang w:eastAsia="sl-SI"/>
              </w:rPr>
              <w:t xml:space="preserve">. </w:t>
            </w:r>
            <w:proofErr w:type="spellStart"/>
            <w:r w:rsidRPr="00550D5D">
              <w:rPr>
                <w:rFonts w:cs="Arial"/>
                <w:szCs w:val="20"/>
                <w:lang w:eastAsia="sl-SI"/>
              </w:rPr>
              <w:t>Občina</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določi</w:t>
            </w:r>
            <w:proofErr w:type="spellEnd"/>
            <w:r w:rsidRPr="00550D5D">
              <w:rPr>
                <w:rFonts w:cs="Arial"/>
                <w:szCs w:val="20"/>
                <w:lang w:eastAsia="sl-SI"/>
              </w:rPr>
              <w:t xml:space="preserve"> </w:t>
            </w:r>
            <w:proofErr w:type="spellStart"/>
            <w:r w:rsidRPr="00550D5D">
              <w:rPr>
                <w:rFonts w:cs="Arial"/>
                <w:szCs w:val="20"/>
                <w:lang w:eastAsia="sl-SI"/>
              </w:rPr>
              <w:t>takso</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v </w:t>
            </w:r>
            <w:proofErr w:type="spellStart"/>
            <w:r w:rsidRPr="00550D5D">
              <w:rPr>
                <w:rFonts w:cs="Arial"/>
                <w:szCs w:val="20"/>
                <w:lang w:eastAsia="sl-SI"/>
              </w:rPr>
              <w:lastRenderedPageBreak/>
              <w:t>višini</w:t>
            </w:r>
            <w:proofErr w:type="spellEnd"/>
            <w:r w:rsidRPr="00550D5D">
              <w:rPr>
                <w:rFonts w:cs="Arial"/>
                <w:szCs w:val="20"/>
                <w:lang w:eastAsia="sl-SI"/>
              </w:rPr>
              <w:t xml:space="preserve"> </w:t>
            </w:r>
            <w:proofErr w:type="spellStart"/>
            <w:r w:rsidRPr="00550D5D">
              <w:rPr>
                <w:rFonts w:cs="Arial"/>
                <w:szCs w:val="20"/>
                <w:lang w:eastAsia="sl-SI"/>
              </w:rPr>
              <w:t>največ</w:t>
            </w:r>
            <w:proofErr w:type="spellEnd"/>
            <w:r w:rsidRPr="00550D5D">
              <w:rPr>
                <w:rFonts w:cs="Arial"/>
                <w:szCs w:val="20"/>
                <w:lang w:eastAsia="sl-SI"/>
              </w:rPr>
              <w:t xml:space="preserve"> 0</w:t>
            </w:r>
            <w:proofErr w:type="gramStart"/>
            <w:r w:rsidRPr="00550D5D">
              <w:rPr>
                <w:rFonts w:cs="Arial"/>
                <w:szCs w:val="20"/>
                <w:lang w:eastAsia="sl-SI"/>
              </w:rPr>
              <w:t>,3</w:t>
            </w:r>
            <w:proofErr w:type="gramEnd"/>
            <w:r w:rsidRPr="00550D5D">
              <w:rPr>
                <w:rFonts w:cs="Arial"/>
                <w:szCs w:val="20"/>
                <w:lang w:eastAsia="sl-SI"/>
              </w:rPr>
              <w:t xml:space="preserve"> EUR/m2 </w:t>
            </w:r>
            <w:proofErr w:type="spellStart"/>
            <w:r w:rsidRPr="00550D5D">
              <w:rPr>
                <w:rFonts w:cs="Arial"/>
                <w:szCs w:val="20"/>
                <w:lang w:eastAsia="sl-SI"/>
              </w:rPr>
              <w:t>neizkoriščenega</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možno</w:t>
            </w:r>
            <w:proofErr w:type="spellEnd"/>
            <w:r w:rsidRPr="00550D5D">
              <w:rPr>
                <w:rFonts w:cs="Arial"/>
                <w:szCs w:val="20"/>
                <w:lang w:eastAsia="sl-SI"/>
              </w:rPr>
              <w:t xml:space="preserve"> </w:t>
            </w:r>
            <w:proofErr w:type="spellStart"/>
            <w:r w:rsidRPr="00550D5D">
              <w:rPr>
                <w:rFonts w:cs="Arial"/>
                <w:szCs w:val="20"/>
                <w:lang w:eastAsia="sl-SI"/>
              </w:rPr>
              <w:t>realizirati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preteku</w:t>
            </w:r>
            <w:proofErr w:type="spellEnd"/>
            <w:r w:rsidRPr="00550D5D">
              <w:rPr>
                <w:rFonts w:cs="Arial"/>
                <w:szCs w:val="20"/>
                <w:lang w:eastAsia="sl-SI"/>
              </w:rPr>
              <w:t xml:space="preserve"> </w:t>
            </w:r>
            <w:proofErr w:type="spellStart"/>
            <w:r w:rsidRPr="00550D5D">
              <w:rPr>
                <w:rFonts w:cs="Arial"/>
                <w:szCs w:val="20"/>
                <w:lang w:eastAsia="sl-SI"/>
              </w:rPr>
              <w:t>treh</w:t>
            </w:r>
            <w:proofErr w:type="spellEnd"/>
            <w:r w:rsidRPr="00550D5D">
              <w:rPr>
                <w:rFonts w:cs="Arial"/>
                <w:szCs w:val="20"/>
                <w:lang w:eastAsia="sl-SI"/>
              </w:rPr>
              <w:t xml:space="preserve"> let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vpisu</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v </w:t>
            </w:r>
            <w:proofErr w:type="spellStart"/>
            <w:r w:rsidRPr="00550D5D">
              <w:rPr>
                <w:rFonts w:cs="Arial"/>
                <w:szCs w:val="20"/>
                <w:lang w:eastAsia="sl-SI"/>
              </w:rPr>
              <w:t>evidenco</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6F5DB467" w14:textId="77777777" w:rsidR="006F4EB8" w:rsidRPr="00550D5D" w:rsidRDefault="006F4EB8" w:rsidP="00BB6617">
            <w:pPr>
              <w:spacing w:line="276" w:lineRule="auto"/>
              <w:jc w:val="both"/>
              <w:rPr>
                <w:rFonts w:cs="Arial"/>
                <w:szCs w:val="20"/>
                <w:lang w:eastAsia="sl-SI"/>
              </w:rPr>
            </w:pPr>
          </w:p>
          <w:p w14:paraId="06B4EAC0" w14:textId="77777777" w:rsidR="00550D5D" w:rsidRPr="00550D5D" w:rsidRDefault="00550D5D" w:rsidP="00550D5D">
            <w:pPr>
              <w:spacing w:after="120" w:line="276" w:lineRule="auto"/>
              <w:jc w:val="both"/>
              <w:rPr>
                <w:rFonts w:cs="Arial"/>
                <w:szCs w:val="20"/>
                <w:lang w:eastAsia="sl-SI"/>
              </w:rPr>
            </w:pPr>
            <w:proofErr w:type="spellStart"/>
            <w:r w:rsidRPr="00550D5D">
              <w:rPr>
                <w:rFonts w:cs="Arial"/>
                <w:szCs w:val="20"/>
                <w:lang w:eastAsia="sl-SI"/>
              </w:rPr>
              <w:t>Priprava</w:t>
            </w:r>
            <w:proofErr w:type="spellEnd"/>
            <w:r w:rsidRPr="00550D5D">
              <w:rPr>
                <w:rFonts w:cs="Arial"/>
                <w:szCs w:val="20"/>
                <w:lang w:eastAsia="sl-SI"/>
              </w:rPr>
              <w:t xml:space="preserve"> </w:t>
            </w:r>
            <w:proofErr w:type="spellStart"/>
            <w:r w:rsidRPr="00550D5D">
              <w:rPr>
                <w:rFonts w:cs="Arial"/>
                <w:szCs w:val="20"/>
                <w:lang w:eastAsia="sl-SI"/>
              </w:rPr>
              <w:t>občinskih</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aktov</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in </w:t>
            </w:r>
            <w:proofErr w:type="spellStart"/>
            <w:r w:rsidRPr="00550D5D">
              <w:rPr>
                <w:rFonts w:cs="Arial"/>
                <w:szCs w:val="20"/>
                <w:lang w:eastAsia="sl-SI"/>
              </w:rPr>
              <w:t>strokovne</w:t>
            </w:r>
            <w:proofErr w:type="spellEnd"/>
            <w:r w:rsidRPr="00550D5D">
              <w:rPr>
                <w:rFonts w:cs="Arial"/>
                <w:szCs w:val="20"/>
                <w:lang w:eastAsia="sl-SI"/>
              </w:rPr>
              <w:t xml:space="preserve"> </w:t>
            </w:r>
            <w:proofErr w:type="spellStart"/>
            <w:r w:rsidRPr="00550D5D">
              <w:rPr>
                <w:rFonts w:cs="Arial"/>
                <w:szCs w:val="20"/>
                <w:lang w:eastAsia="sl-SI"/>
              </w:rPr>
              <w:t>podlage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programov</w:t>
            </w:r>
            <w:proofErr w:type="spellEnd"/>
            <w:r w:rsidRPr="00550D5D">
              <w:rPr>
                <w:rFonts w:cs="Arial"/>
                <w:szCs w:val="20"/>
                <w:lang w:eastAsia="sl-SI"/>
              </w:rPr>
              <w:t xml:space="preserve"> in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opremljanja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namenijo</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20.000,00 EUR. S </w:t>
            </w:r>
            <w:proofErr w:type="spellStart"/>
            <w:r w:rsidRPr="00550D5D">
              <w:rPr>
                <w:rFonts w:cs="Arial"/>
                <w:szCs w:val="20"/>
                <w:lang w:eastAsia="sl-SI"/>
              </w:rPr>
              <w:t>predlagano</w:t>
            </w:r>
            <w:proofErr w:type="spellEnd"/>
            <w:r w:rsidRPr="00550D5D">
              <w:rPr>
                <w:rFonts w:cs="Arial"/>
                <w:szCs w:val="20"/>
                <w:lang w:eastAsia="sl-SI"/>
              </w:rPr>
              <w:t xml:space="preserve"> </w:t>
            </w:r>
            <w:proofErr w:type="spellStart"/>
            <w:r w:rsidRPr="00550D5D">
              <w:rPr>
                <w:rFonts w:cs="Arial"/>
                <w:szCs w:val="20"/>
                <w:lang w:eastAsia="sl-SI"/>
              </w:rPr>
              <w:t>vzpostavitvijo</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bi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imele</w:t>
            </w:r>
            <w:proofErr w:type="spellEnd"/>
            <w:r w:rsidRPr="00550D5D">
              <w:rPr>
                <w:rFonts w:cs="Arial"/>
                <w:szCs w:val="20"/>
                <w:lang w:eastAsia="sl-SI"/>
              </w:rPr>
              <w:t xml:space="preserve"> </w:t>
            </w:r>
            <w:proofErr w:type="spellStart"/>
            <w:r w:rsidRPr="00550D5D">
              <w:rPr>
                <w:rFonts w:cs="Arial"/>
                <w:szCs w:val="20"/>
                <w:lang w:eastAsia="sl-SI"/>
              </w:rPr>
              <w:t>pripravljeno</w:t>
            </w:r>
            <w:proofErr w:type="spellEnd"/>
            <w:r w:rsidRPr="00550D5D">
              <w:rPr>
                <w:rFonts w:cs="Arial"/>
                <w:szCs w:val="20"/>
                <w:lang w:eastAsia="sl-SI"/>
              </w:rPr>
              <w:t xml:space="preserve"> </w:t>
            </w:r>
            <w:proofErr w:type="spellStart"/>
            <w:r w:rsidRPr="00550D5D">
              <w:rPr>
                <w:rFonts w:cs="Arial"/>
                <w:szCs w:val="20"/>
                <w:lang w:eastAsia="sl-SI"/>
              </w:rPr>
              <w:t>strokovno</w:t>
            </w:r>
            <w:proofErr w:type="spellEnd"/>
            <w:r w:rsidRPr="00550D5D">
              <w:rPr>
                <w:rFonts w:cs="Arial"/>
                <w:szCs w:val="20"/>
                <w:lang w:eastAsia="sl-SI"/>
              </w:rPr>
              <w:t xml:space="preserve"> </w:t>
            </w:r>
            <w:proofErr w:type="spellStart"/>
            <w:r w:rsidRPr="00550D5D">
              <w:rPr>
                <w:rFonts w:cs="Arial"/>
                <w:szCs w:val="20"/>
                <w:lang w:eastAsia="sl-SI"/>
              </w:rPr>
              <w:t>podlago</w:t>
            </w:r>
            <w:proofErr w:type="spellEnd"/>
            <w:r w:rsidRPr="00550D5D">
              <w:rPr>
                <w:rFonts w:cs="Arial"/>
                <w:szCs w:val="20"/>
                <w:lang w:eastAsia="sl-SI"/>
              </w:rPr>
              <w:t xml:space="preserve">. </w:t>
            </w:r>
            <w:proofErr w:type="spellStart"/>
            <w:r w:rsidRPr="00550D5D">
              <w:rPr>
                <w:rFonts w:cs="Arial"/>
                <w:szCs w:val="20"/>
                <w:lang w:eastAsia="sl-SI"/>
              </w:rPr>
              <w:t>Ocenjujemo</w:t>
            </w:r>
            <w:proofErr w:type="spellEnd"/>
            <w:r w:rsidRPr="00550D5D">
              <w:rPr>
                <w:rFonts w:cs="Arial"/>
                <w:szCs w:val="20"/>
                <w:lang w:eastAsia="sl-SI"/>
              </w:rPr>
              <w:t xml:space="preserve">, da bi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vsaka</w:t>
            </w:r>
            <w:proofErr w:type="spellEnd"/>
            <w:r w:rsidRPr="00550D5D">
              <w:rPr>
                <w:rFonts w:cs="Arial"/>
                <w:szCs w:val="20"/>
                <w:lang w:eastAsia="sl-SI"/>
              </w:rPr>
              <w:t xml:space="preserve"> </w:t>
            </w:r>
            <w:proofErr w:type="spellStart"/>
            <w:r w:rsidRPr="00550D5D">
              <w:rPr>
                <w:rFonts w:cs="Arial"/>
                <w:szCs w:val="20"/>
                <w:lang w:eastAsia="sl-SI"/>
              </w:rPr>
              <w:t>izmed</w:t>
            </w:r>
            <w:proofErr w:type="spellEnd"/>
            <w:r w:rsidRPr="00550D5D">
              <w:rPr>
                <w:rFonts w:cs="Arial"/>
                <w:szCs w:val="20"/>
                <w:lang w:eastAsia="sl-SI"/>
              </w:rPr>
              <w:t xml:space="preserve"> 212 </w:t>
            </w:r>
            <w:proofErr w:type="spellStart"/>
            <w:r w:rsidRPr="00550D5D">
              <w:rPr>
                <w:rFonts w:cs="Arial"/>
                <w:szCs w:val="20"/>
                <w:lang w:eastAsia="sl-SI"/>
              </w:rPr>
              <w:t>slovenskih</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znesek</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ga</w:t>
            </w:r>
            <w:proofErr w:type="spellEnd"/>
            <w:r w:rsidRPr="00550D5D">
              <w:rPr>
                <w:rFonts w:cs="Arial"/>
                <w:szCs w:val="20"/>
                <w:lang w:eastAsia="sl-SI"/>
              </w:rPr>
              <w:t xml:space="preserve"> </w:t>
            </w:r>
            <w:proofErr w:type="spellStart"/>
            <w:r w:rsidRPr="00550D5D">
              <w:rPr>
                <w:rFonts w:cs="Arial"/>
                <w:szCs w:val="20"/>
                <w:lang w:eastAsia="sl-SI"/>
              </w:rPr>
              <w:t>nameni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znižala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10%, s tem, </w:t>
            </w:r>
            <w:proofErr w:type="spellStart"/>
            <w:r w:rsidRPr="00550D5D">
              <w:rPr>
                <w:rFonts w:cs="Arial"/>
                <w:szCs w:val="20"/>
                <w:lang w:eastAsia="sl-SI"/>
              </w:rPr>
              <w:t>ko</w:t>
            </w:r>
            <w:proofErr w:type="spellEnd"/>
            <w:r w:rsidRPr="00550D5D">
              <w:rPr>
                <w:rFonts w:cs="Arial"/>
                <w:szCs w:val="20"/>
                <w:lang w:eastAsia="sl-SI"/>
              </w:rPr>
              <w:t xml:space="preserve"> bi </w:t>
            </w:r>
            <w:proofErr w:type="spellStart"/>
            <w:r w:rsidRPr="00550D5D">
              <w:rPr>
                <w:rFonts w:cs="Arial"/>
                <w:szCs w:val="20"/>
                <w:lang w:eastAsia="sl-SI"/>
              </w:rPr>
              <w:t>bil</w:t>
            </w:r>
            <w:proofErr w:type="spellEnd"/>
            <w:r w:rsidRPr="00550D5D">
              <w:rPr>
                <w:rFonts w:cs="Arial"/>
                <w:szCs w:val="20"/>
                <w:lang w:eastAsia="sl-SI"/>
              </w:rPr>
              <w:t xml:space="preserve"> del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podlag</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prostorske</w:t>
            </w:r>
            <w:proofErr w:type="spellEnd"/>
            <w:r w:rsidRPr="00550D5D">
              <w:rPr>
                <w:rFonts w:cs="Arial"/>
                <w:szCs w:val="20"/>
                <w:lang w:eastAsia="sl-SI"/>
              </w:rPr>
              <w:t xml:space="preserve"> plane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voljo</w:t>
            </w:r>
            <w:proofErr w:type="spellEnd"/>
            <w:r w:rsidRPr="00550D5D">
              <w:rPr>
                <w:rFonts w:cs="Arial"/>
                <w:szCs w:val="20"/>
                <w:lang w:eastAsia="sl-SI"/>
              </w:rPr>
              <w:t xml:space="preserve"> v </w:t>
            </w:r>
            <w:proofErr w:type="spellStart"/>
            <w:r w:rsidRPr="00550D5D">
              <w:rPr>
                <w:rFonts w:cs="Arial"/>
                <w:szCs w:val="20"/>
                <w:lang w:eastAsia="sl-SI"/>
              </w:rPr>
              <w:t>obliki</w:t>
            </w:r>
            <w:proofErr w:type="spellEnd"/>
            <w:r w:rsidRPr="00550D5D">
              <w:rPr>
                <w:rFonts w:cs="Arial"/>
                <w:szCs w:val="20"/>
                <w:lang w:eastAsia="sl-SI"/>
              </w:rPr>
              <w:t xml:space="preserve"> evidence. S tem bi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prihranili</w:t>
            </w:r>
            <w:proofErr w:type="spellEnd"/>
            <w:r w:rsidRPr="00550D5D">
              <w:rPr>
                <w:rFonts w:cs="Arial"/>
                <w:szCs w:val="20"/>
                <w:lang w:eastAsia="sl-SI"/>
              </w:rPr>
              <w:t xml:space="preserve"> </w:t>
            </w:r>
            <w:proofErr w:type="spellStart"/>
            <w:r w:rsidRPr="00550D5D">
              <w:rPr>
                <w:rFonts w:cs="Arial"/>
                <w:szCs w:val="20"/>
                <w:lang w:eastAsia="sl-SI"/>
              </w:rPr>
              <w:t>približno</w:t>
            </w:r>
            <w:proofErr w:type="spellEnd"/>
            <w:r w:rsidRPr="00550D5D">
              <w:rPr>
                <w:rFonts w:cs="Arial"/>
                <w:szCs w:val="20"/>
                <w:lang w:eastAsia="sl-SI"/>
              </w:rPr>
              <w:t xml:space="preserve"> 424.000,00 EUR.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3F2F9955" w14:textId="77777777" w:rsidR="00A8034D" w:rsidRPr="00CD5B08" w:rsidRDefault="00A8034D" w:rsidP="00BB6617">
            <w:pPr>
              <w:spacing w:line="276" w:lineRule="auto"/>
              <w:jc w:val="both"/>
              <w:rPr>
                <w:rFonts w:eastAsia="Batang" w:cs="Arial"/>
                <w:szCs w:val="20"/>
                <w:lang w:val="sl-SI" w:eastAsia="ko-KR"/>
              </w:rPr>
            </w:pPr>
          </w:p>
          <w:p w14:paraId="0D89BE1C" w14:textId="77777777" w:rsidR="006F4EB8" w:rsidRPr="00CD5B08" w:rsidRDefault="006F4EB8" w:rsidP="00BB6617">
            <w:pPr>
              <w:spacing w:line="276" w:lineRule="auto"/>
              <w:jc w:val="both"/>
              <w:rPr>
                <w:rFonts w:eastAsia="Batang" w:cs="Arial"/>
                <w:szCs w:val="20"/>
                <w:lang w:val="sl-SI" w:eastAsia="ko-KR"/>
              </w:rPr>
            </w:pPr>
          </w:p>
        </w:tc>
      </w:tr>
    </w:tbl>
    <w:p w14:paraId="12B9538D"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
        <w:gridCol w:w="1467"/>
        <w:gridCol w:w="96"/>
        <w:gridCol w:w="576"/>
        <w:gridCol w:w="280"/>
        <w:gridCol w:w="396"/>
        <w:gridCol w:w="306"/>
        <w:gridCol w:w="1840"/>
      </w:tblGrid>
      <w:tr w:rsidR="00850DCB" w:rsidRPr="00F76756" w14:paraId="7184533C" w14:textId="77777777" w:rsidTr="006F42F7">
        <w:trPr>
          <w:cantSplit/>
          <w:trHeight w:val="35"/>
        </w:trPr>
        <w:tc>
          <w:tcPr>
            <w:tcW w:w="9214"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CD5B08" w:rsidRDefault="00850DCB" w:rsidP="00BB6617">
            <w:pPr>
              <w:pStyle w:val="datumtevilka"/>
              <w:spacing w:line="276" w:lineRule="auto"/>
              <w:rPr>
                <w:rFonts w:cs="Arial"/>
                <w:b/>
              </w:rPr>
            </w:pPr>
            <w:r w:rsidRPr="00CD5B08">
              <w:rPr>
                <w:rFonts w:cs="Arial"/>
                <w:b/>
              </w:rPr>
              <w:t>I. Ocena finančnih posledic, ki niso načrtovane v sprejetem proračunu</w:t>
            </w:r>
          </w:p>
        </w:tc>
      </w:tr>
      <w:tr w:rsidR="00850DCB" w:rsidRPr="00CD5B08" w14:paraId="61677028" w14:textId="77777777" w:rsidTr="006F42F7">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CD5B08" w:rsidRDefault="00850DCB" w:rsidP="00BB6617">
            <w:pPr>
              <w:pStyle w:val="datumtevilka"/>
              <w:spacing w:line="276" w:lineRule="auto"/>
              <w:rPr>
                <w:rFonts w:cs="Arial"/>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51280EF" w14:textId="77777777" w:rsidR="00850DCB" w:rsidRPr="00CD5B08" w:rsidRDefault="00850DCB" w:rsidP="00BB6617">
            <w:pPr>
              <w:pStyle w:val="datumtevilka"/>
              <w:spacing w:line="276" w:lineRule="auto"/>
              <w:rPr>
                <w:rFonts w:cs="Arial"/>
              </w:rPr>
            </w:pPr>
            <w:r w:rsidRPr="00CD5B08">
              <w:rPr>
                <w:rFonts w:cs="Arial"/>
              </w:rPr>
              <w:t>Tekoče leto (t)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CD5B08" w:rsidRDefault="00850DCB" w:rsidP="00BB6617">
            <w:pPr>
              <w:pStyle w:val="datumtevilka"/>
              <w:spacing w:line="276" w:lineRule="auto"/>
              <w:rPr>
                <w:rFonts w:cs="Arial"/>
              </w:rPr>
            </w:pPr>
            <w:r w:rsidRPr="00CD5B08">
              <w:rPr>
                <w:rFonts w:cs="Arial"/>
              </w:rPr>
              <w:t>t + 1</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CD5B08" w:rsidRDefault="00850DCB" w:rsidP="00BB6617">
            <w:pPr>
              <w:pStyle w:val="datumtevilka"/>
              <w:spacing w:line="276" w:lineRule="auto"/>
              <w:rPr>
                <w:rFonts w:cs="Arial"/>
              </w:rPr>
            </w:pPr>
            <w:r w:rsidRPr="00CD5B08">
              <w:rPr>
                <w:rFonts w:cs="Arial"/>
              </w:rPr>
              <w:t>t + 2</w:t>
            </w:r>
          </w:p>
        </w:tc>
        <w:tc>
          <w:tcPr>
            <w:tcW w:w="1840"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CD5B08" w:rsidRDefault="00850DCB" w:rsidP="00BB6617">
            <w:pPr>
              <w:pStyle w:val="datumtevilka"/>
              <w:spacing w:line="276" w:lineRule="auto"/>
              <w:rPr>
                <w:rFonts w:cs="Arial"/>
              </w:rPr>
            </w:pPr>
            <w:r w:rsidRPr="00CD5B08">
              <w:rPr>
                <w:rFonts w:cs="Arial"/>
              </w:rPr>
              <w:t>t + 3</w:t>
            </w:r>
          </w:p>
        </w:tc>
      </w:tr>
      <w:tr w:rsidR="00224911" w:rsidRPr="00CD5B08" w14:paraId="1D1B2A13"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65785C3"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6B34A95" w14:textId="70CE35C0"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740E735" w14:textId="615ABB3E"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7FF2B51E" w14:textId="09B434D0" w:rsidR="00224911" w:rsidRPr="00712416" w:rsidRDefault="00224911" w:rsidP="00BB6617">
            <w:pPr>
              <w:pStyle w:val="datumtevilka"/>
              <w:spacing w:line="276" w:lineRule="auto"/>
              <w:rPr>
                <w:rFonts w:cs="Arial"/>
                <w:highlight w:val="yellow"/>
              </w:rPr>
            </w:pPr>
          </w:p>
        </w:tc>
      </w:tr>
      <w:tr w:rsidR="00224911" w:rsidRPr="00CD5B08" w14:paraId="09EB6A2D"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občinskih proračunov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F18574D"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DA1A62" w14:textId="44D1F15B"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13313B8" w14:textId="079045C9"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5F8845D2" w14:textId="31F10D19" w:rsidR="00224911" w:rsidRPr="00712416" w:rsidRDefault="00224911" w:rsidP="00BB6617">
            <w:pPr>
              <w:pStyle w:val="datumtevilka"/>
              <w:spacing w:line="276" w:lineRule="auto"/>
              <w:rPr>
                <w:rFonts w:cs="Arial"/>
                <w:highlight w:val="yellow"/>
              </w:rPr>
            </w:pPr>
          </w:p>
        </w:tc>
      </w:tr>
      <w:tr w:rsidR="00224911" w:rsidRPr="00C601C1" w14:paraId="6445FC28"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754EE81" w14:textId="77777777"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xml:space="preserve">) odhodkov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04EA083" w14:textId="77777777" w:rsidR="00FC40DD" w:rsidRPr="00C601C1" w:rsidRDefault="00FC40DD" w:rsidP="00CA3269">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70664E" w14:textId="535ADD47" w:rsidR="00224911" w:rsidRPr="00C601C1" w:rsidRDefault="00224911" w:rsidP="0081369A">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6A119853" w14:textId="5937F4C1" w:rsidR="00224911" w:rsidRPr="00C601C1" w:rsidRDefault="00614BBB" w:rsidP="00CA3269">
            <w:pPr>
              <w:pStyle w:val="datumtevilka"/>
              <w:spacing w:line="276" w:lineRule="auto"/>
              <w:rPr>
                <w:rFonts w:cs="Arial"/>
              </w:rPr>
            </w:pPr>
            <w:r w:rsidRPr="00C601C1">
              <w:rPr>
                <w:rFonts w:cs="Arial"/>
              </w:rPr>
              <w:t>+</w:t>
            </w:r>
            <w:r w:rsidR="00C601C1" w:rsidRPr="00C601C1">
              <w:rPr>
                <w:rFonts w:cs="Arial"/>
              </w:rPr>
              <w:t>1.131.8</w:t>
            </w:r>
            <w:r w:rsidR="00CA3269" w:rsidRPr="00C601C1">
              <w:rPr>
                <w:rFonts w:cs="Arial"/>
              </w:rPr>
              <w:t xml:space="preserve">00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400D9626" w14:textId="2F5721EB" w:rsidR="00224911" w:rsidRPr="00C601C1" w:rsidRDefault="00614BBB" w:rsidP="00CA3269">
            <w:pPr>
              <w:pStyle w:val="datumtevilka"/>
              <w:spacing w:line="276" w:lineRule="auto"/>
              <w:rPr>
                <w:rFonts w:cs="Arial"/>
              </w:rPr>
            </w:pPr>
            <w:r w:rsidRPr="00C601C1">
              <w:rPr>
                <w:rFonts w:cs="Arial"/>
              </w:rPr>
              <w:t>+</w:t>
            </w:r>
            <w:r w:rsidR="00CA3269" w:rsidRPr="00C601C1">
              <w:rPr>
                <w:rFonts w:cs="Arial"/>
              </w:rPr>
              <w:t xml:space="preserve">954.800 </w:t>
            </w:r>
            <w:proofErr w:type="spellStart"/>
            <w:r w:rsidR="00CA3269" w:rsidRPr="00C601C1">
              <w:rPr>
                <w:rFonts w:cs="Arial"/>
              </w:rPr>
              <w:t>eur</w:t>
            </w:r>
            <w:proofErr w:type="spellEnd"/>
          </w:p>
        </w:tc>
      </w:tr>
      <w:tr w:rsidR="00224911" w:rsidRPr="00CD5B08" w14:paraId="55EE3DC2" w14:textId="77777777" w:rsidTr="006F42F7">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BE767E4" w14:textId="1BBE3079"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odhodkov občinskih proračunov</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7897C1B" w14:textId="77777777" w:rsidR="00224911" w:rsidRPr="00C601C1" w:rsidRDefault="00224911" w:rsidP="00BB6617">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06AEF66" w14:textId="5FE7BE17" w:rsidR="00224911" w:rsidRPr="00C601C1" w:rsidRDefault="00224911" w:rsidP="00BB6617">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016F02DC" w14:textId="375C12E4" w:rsidR="00224911" w:rsidRPr="00C601C1" w:rsidRDefault="00614BBB" w:rsidP="00BB6617">
            <w:pPr>
              <w:pStyle w:val="datumtevilka"/>
              <w:spacing w:line="276" w:lineRule="auto"/>
              <w:rPr>
                <w:rFonts w:cs="Arial"/>
              </w:rPr>
            </w:pPr>
            <w:r w:rsidRPr="00C601C1">
              <w:rPr>
                <w:rFonts w:cs="Arial"/>
              </w:rPr>
              <w:t>+396.000</w:t>
            </w:r>
            <w:r w:rsidR="00CA3269" w:rsidRPr="00C601C1">
              <w:rPr>
                <w:rFonts w:cs="Arial"/>
              </w:rPr>
              <w:t xml:space="preserve">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1ACD6D7E" w14:textId="624D88E5" w:rsidR="00224911" w:rsidRPr="00CD5B08" w:rsidRDefault="00614BBB" w:rsidP="00BB6617">
            <w:pPr>
              <w:pStyle w:val="datumtevilka"/>
              <w:spacing w:line="276" w:lineRule="auto"/>
              <w:rPr>
                <w:rFonts w:cs="Arial"/>
              </w:rPr>
            </w:pPr>
            <w:r w:rsidRPr="00C601C1">
              <w:rPr>
                <w:rFonts w:cs="Arial"/>
              </w:rPr>
              <w:t>+198.000</w:t>
            </w:r>
            <w:r w:rsidR="00CA3269" w:rsidRPr="00C601C1">
              <w:rPr>
                <w:rFonts w:cs="Arial"/>
              </w:rPr>
              <w:t xml:space="preserve"> </w:t>
            </w:r>
            <w:proofErr w:type="spellStart"/>
            <w:r w:rsidR="00CA3269" w:rsidRPr="00C601C1">
              <w:rPr>
                <w:rFonts w:cs="Arial"/>
              </w:rPr>
              <w:t>eur</w:t>
            </w:r>
            <w:proofErr w:type="spellEnd"/>
          </w:p>
        </w:tc>
      </w:tr>
      <w:tr w:rsidR="00224911" w:rsidRPr="00CD5B08" w14:paraId="0F5281C2"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obveznosti za druga javnofinančna sredstva</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464F8AE"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0A4EAFB" w14:textId="77777777" w:rsidR="00224911" w:rsidRPr="00CD5B08" w:rsidRDefault="00224911" w:rsidP="00BB6617">
            <w:pPr>
              <w:pStyle w:val="datumtevilka"/>
              <w:spacing w:line="276" w:lineRule="auto"/>
              <w:rPr>
                <w:rFonts w:cs="Arial"/>
                <w:bCs/>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51D74266" w14:textId="77777777" w:rsidR="00224911" w:rsidRPr="00CD5B08" w:rsidRDefault="00224911" w:rsidP="00BB6617">
            <w:pPr>
              <w:pStyle w:val="datumtevilka"/>
              <w:spacing w:line="276" w:lineRule="auto"/>
              <w:rPr>
                <w:rFonts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A1B2B22" w14:textId="77777777" w:rsidR="00224911" w:rsidRPr="00CD5B08" w:rsidRDefault="00224911" w:rsidP="00BB6617">
            <w:pPr>
              <w:pStyle w:val="datumtevilka"/>
              <w:spacing w:line="276" w:lineRule="auto"/>
              <w:rPr>
                <w:rFonts w:cs="Arial"/>
              </w:rPr>
            </w:pPr>
          </w:p>
        </w:tc>
      </w:tr>
      <w:tr w:rsidR="00224911" w:rsidRPr="00704EF5" w14:paraId="5EBF83DE"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CD5B08" w:rsidRDefault="00224911" w:rsidP="00BB6617">
            <w:pPr>
              <w:pStyle w:val="datumtevilka"/>
              <w:spacing w:line="276" w:lineRule="auto"/>
              <w:rPr>
                <w:rFonts w:cs="Arial"/>
                <w:b/>
              </w:rPr>
            </w:pPr>
            <w:r w:rsidRPr="00CD5B08">
              <w:rPr>
                <w:rFonts w:cs="Arial"/>
                <w:b/>
              </w:rPr>
              <w:t>II. Finančne posledice za državni proračun</w:t>
            </w:r>
          </w:p>
        </w:tc>
      </w:tr>
      <w:tr w:rsidR="00224911" w:rsidRPr="00704EF5" w14:paraId="5C5D208F"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CD5B08" w:rsidRDefault="00224911" w:rsidP="00BB6617">
            <w:pPr>
              <w:pStyle w:val="datumtevilka"/>
              <w:spacing w:line="276" w:lineRule="auto"/>
              <w:rPr>
                <w:rFonts w:cs="Arial"/>
                <w:b/>
              </w:rPr>
            </w:pPr>
            <w:proofErr w:type="spellStart"/>
            <w:r w:rsidRPr="00CD5B08">
              <w:rPr>
                <w:rFonts w:cs="Arial"/>
                <w:b/>
              </w:rPr>
              <w:t>II.a</w:t>
            </w:r>
            <w:proofErr w:type="spellEnd"/>
            <w:r w:rsidRPr="00CD5B08">
              <w:rPr>
                <w:rFonts w:cs="Arial"/>
                <w:b/>
              </w:rPr>
              <w:t xml:space="preserve"> Pravice porabe za izvedbo predlaganih rešitev so zagotovljene:</w:t>
            </w:r>
          </w:p>
        </w:tc>
      </w:tr>
      <w:tr w:rsidR="00224911" w:rsidRPr="00CD5B08"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494BA92" w14:textId="77777777" w:rsidR="00224911" w:rsidRPr="00CD5B08" w:rsidRDefault="00224911" w:rsidP="00BB6617">
            <w:pPr>
              <w:pStyle w:val="datumtevilka"/>
              <w:spacing w:line="276" w:lineRule="auto"/>
              <w:rPr>
                <w:rFonts w:cs="Arial"/>
              </w:rPr>
            </w:pPr>
            <w:r w:rsidRPr="00CD5B08">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536D83C2" w14:textId="77777777" w:rsidTr="006F42F7">
        <w:trPr>
          <w:cantSplit/>
          <w:trHeight w:val="328"/>
        </w:trPr>
        <w:tc>
          <w:tcPr>
            <w:tcW w:w="1915" w:type="dxa"/>
            <w:tcBorders>
              <w:top w:val="single" w:sz="4" w:space="0" w:color="auto"/>
              <w:left w:val="single" w:sz="4" w:space="0" w:color="auto"/>
              <w:bottom w:val="single" w:sz="4" w:space="0" w:color="auto"/>
              <w:right w:val="single" w:sz="4" w:space="0" w:color="auto"/>
            </w:tcBorders>
            <w:vAlign w:val="center"/>
          </w:tcPr>
          <w:p w14:paraId="09AC87EC" w14:textId="7BB18C5F" w:rsidR="00224911" w:rsidRPr="00CD5B08" w:rsidRDefault="00614BBB" w:rsidP="00BB6617">
            <w:pPr>
              <w:pStyle w:val="datumtevilka"/>
              <w:spacing w:line="276" w:lineRule="auto"/>
              <w:rPr>
                <w:rFonts w:cs="Arial"/>
                <w:bCs/>
              </w:rPr>
            </w:pPr>
            <w:r>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3D8A02E" w14:textId="2A02A13D" w:rsidR="00224911" w:rsidRDefault="00A65BCE" w:rsidP="00614BBB">
            <w:pPr>
              <w:tabs>
                <w:tab w:val="left" w:pos="1701"/>
              </w:tabs>
              <w:spacing w:after="120" w:line="276" w:lineRule="auto"/>
              <w:jc w:val="both"/>
              <w:rPr>
                <w:rFonts w:cs="Arial"/>
                <w:bCs/>
              </w:rPr>
            </w:pPr>
            <w:r>
              <w:rPr>
                <w:rFonts w:cs="Arial"/>
                <w:bCs/>
              </w:rPr>
              <w:t>2550-2</w:t>
            </w:r>
            <w:r w:rsidR="002464C4">
              <w:rPr>
                <w:rFonts w:cs="Arial"/>
                <w:bCs/>
              </w:rPr>
              <w:t>0-0043</w:t>
            </w:r>
          </w:p>
          <w:p w14:paraId="3AE731B7" w14:textId="5B2A72C4" w:rsidR="00A65BCE" w:rsidRPr="00CD5B08" w:rsidRDefault="00A65BCE" w:rsidP="002464C4">
            <w:pPr>
              <w:tabs>
                <w:tab w:val="left" w:pos="1701"/>
              </w:tabs>
              <w:spacing w:after="120" w:line="276" w:lineRule="auto"/>
              <w:ind w:right="297"/>
              <w:jc w:val="both"/>
              <w:rPr>
                <w:rFonts w:cs="Arial"/>
                <w:bCs/>
              </w:rPr>
            </w:pPr>
            <w:proofErr w:type="spellStart"/>
            <w:r>
              <w:rPr>
                <w:rFonts w:cs="Arial"/>
                <w:bCs/>
              </w:rPr>
              <w:t>Vzdrževanje</w:t>
            </w:r>
            <w:proofErr w:type="spellEnd"/>
            <w:r>
              <w:rPr>
                <w:rFonts w:cs="Arial"/>
                <w:bCs/>
              </w:rPr>
              <w:t xml:space="preserve"> in </w:t>
            </w:r>
            <w:proofErr w:type="spellStart"/>
            <w:r>
              <w:rPr>
                <w:rFonts w:cs="Arial"/>
                <w:bCs/>
              </w:rPr>
              <w:t>nadgradnj</w:t>
            </w:r>
            <w:r w:rsidR="002464C4">
              <w:rPr>
                <w:rFonts w:cs="Arial"/>
                <w:bCs/>
              </w:rPr>
              <w:t>a</w:t>
            </w:r>
            <w:proofErr w:type="spellEnd"/>
            <w:r w:rsidR="002464C4">
              <w:rPr>
                <w:rFonts w:cs="Arial"/>
                <w:bCs/>
              </w:rPr>
              <w:t xml:space="preserve"> </w:t>
            </w:r>
            <w:r>
              <w:rPr>
                <w:rFonts w:cs="Arial"/>
                <w:bCs/>
              </w:rPr>
              <w:t xml:space="preserve"> </w:t>
            </w:r>
            <w:r w:rsidR="002464C4">
              <w:rPr>
                <w:rFonts w:cs="Arial"/>
                <w:bCs/>
              </w:rPr>
              <w:t>PIS</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805AE4D" w14:textId="77777777" w:rsidR="00614BBB" w:rsidRPr="006D13D4" w:rsidRDefault="00614BBB" w:rsidP="00614BBB">
            <w:pPr>
              <w:tabs>
                <w:tab w:val="left" w:pos="1701"/>
              </w:tabs>
              <w:spacing w:after="120" w:line="276" w:lineRule="auto"/>
              <w:jc w:val="both"/>
              <w:rPr>
                <w:rFonts w:cs="Arial"/>
                <w:szCs w:val="20"/>
                <w:lang w:val="sl-SI" w:eastAsia="sl-SI"/>
              </w:rPr>
            </w:pPr>
            <w:r w:rsidRPr="006D13D4">
              <w:rPr>
                <w:rFonts w:cs="Arial"/>
                <w:szCs w:val="20"/>
                <w:lang w:val="sl-SI" w:eastAsia="sl-SI"/>
              </w:rPr>
              <w:t>160106 Prostorski informacijski sistem</w:t>
            </w:r>
          </w:p>
          <w:p w14:paraId="526B102C"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05847E4" w14:textId="1941EC7D" w:rsidR="00224911" w:rsidRPr="00CD5B08" w:rsidRDefault="00614BBB" w:rsidP="00BB6617">
            <w:pPr>
              <w:pStyle w:val="datumtevilka"/>
              <w:spacing w:line="276" w:lineRule="auto"/>
              <w:rPr>
                <w:rFonts w:cs="Arial"/>
                <w:bCs/>
              </w:rPr>
            </w:pPr>
            <w:r>
              <w:rPr>
                <w:rFonts w:cs="Arial"/>
                <w:bCs/>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5CAE2DA" w14:textId="111A383A" w:rsidR="00224911" w:rsidRPr="00CD5B08" w:rsidRDefault="00614BBB" w:rsidP="00BB6617">
            <w:pPr>
              <w:pStyle w:val="datumtevilka"/>
              <w:spacing w:line="276" w:lineRule="auto"/>
              <w:rPr>
                <w:rFonts w:cs="Arial"/>
                <w:bCs/>
              </w:rPr>
            </w:pPr>
            <w:r>
              <w:rPr>
                <w:rFonts w:cs="Arial"/>
                <w:bCs/>
              </w:rPr>
              <w:t>210.000</w:t>
            </w:r>
          </w:p>
        </w:tc>
      </w:tr>
      <w:tr w:rsidR="00224911" w:rsidRPr="00CD5B08" w14:paraId="2CED87C6"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B649D04" w14:textId="34DA9F56" w:rsidR="00224911" w:rsidRPr="00C601C1" w:rsidRDefault="00893908" w:rsidP="00BB6617">
            <w:pPr>
              <w:pStyle w:val="datumtevilka"/>
              <w:spacing w:line="276" w:lineRule="auto"/>
              <w:rPr>
                <w:rFonts w:cs="Arial"/>
                <w:bCs/>
              </w:rPr>
            </w:pPr>
            <w:r w:rsidRPr="00C601C1">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67AAF529" w14:textId="77777777" w:rsidR="00224911" w:rsidRPr="00C601C1" w:rsidRDefault="00893908" w:rsidP="00BB6617">
            <w:pPr>
              <w:pStyle w:val="datumtevilka"/>
              <w:spacing w:line="276" w:lineRule="auto"/>
              <w:rPr>
                <w:rFonts w:cs="Arial"/>
                <w:bCs/>
              </w:rPr>
            </w:pPr>
            <w:r w:rsidRPr="00C601C1">
              <w:rPr>
                <w:rFonts w:cs="Arial"/>
                <w:bCs/>
              </w:rPr>
              <w:t>2511-11-0032</w:t>
            </w:r>
          </w:p>
          <w:p w14:paraId="4DE87FBD" w14:textId="546FD70C" w:rsidR="00C601C1" w:rsidRPr="00C601C1" w:rsidRDefault="00C601C1" w:rsidP="00BB6617">
            <w:pPr>
              <w:pStyle w:val="datumtevilka"/>
              <w:spacing w:line="276" w:lineRule="auto"/>
              <w:rPr>
                <w:rFonts w:cs="Arial"/>
                <w:bCs/>
              </w:rPr>
            </w:pPr>
            <w:r w:rsidRPr="00C601C1">
              <w:rPr>
                <w:rFonts w:ascii="Helv" w:eastAsiaTheme="minorHAnsi" w:hAnsi="Helv" w:cs="Helv"/>
                <w:color w:val="000000"/>
              </w:rPr>
              <w:t xml:space="preserve">Zakonodaja, promocija vsebin, </w:t>
            </w:r>
            <w:proofErr w:type="spellStart"/>
            <w:r w:rsidRPr="00C601C1">
              <w:rPr>
                <w:rFonts w:ascii="Helv" w:eastAsiaTheme="minorHAnsi" w:hAnsi="Helv" w:cs="Helv"/>
                <w:color w:val="000000"/>
              </w:rPr>
              <w:t>sofin</w:t>
            </w:r>
            <w:proofErr w:type="spellEnd"/>
            <w:r w:rsidRPr="00C601C1">
              <w:rPr>
                <w:rFonts w:ascii="Helv" w:eastAsiaTheme="minorHAnsi" w:hAnsi="Helv" w:cs="Helv"/>
                <w:color w:val="000000"/>
              </w:rPr>
              <w:t>. dobre prakse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B572B52" w14:textId="77777777" w:rsidR="00224911" w:rsidRPr="00C601C1" w:rsidRDefault="00893908" w:rsidP="00BB6617">
            <w:pPr>
              <w:pStyle w:val="datumtevilka"/>
              <w:spacing w:line="276" w:lineRule="auto"/>
              <w:rPr>
                <w:rFonts w:cs="Arial"/>
                <w:bCs/>
              </w:rPr>
            </w:pPr>
            <w:r w:rsidRPr="00C601C1">
              <w:rPr>
                <w:rFonts w:cs="Arial"/>
                <w:bCs/>
              </w:rPr>
              <w:t>160105</w:t>
            </w:r>
          </w:p>
          <w:p w14:paraId="6B7954F7" w14:textId="0A25D00B" w:rsidR="00C601C1" w:rsidRPr="00C601C1" w:rsidRDefault="00C601C1" w:rsidP="00BB6617">
            <w:pPr>
              <w:pStyle w:val="datumtevilka"/>
              <w:spacing w:line="276" w:lineRule="auto"/>
              <w:rPr>
                <w:rFonts w:cs="Arial"/>
                <w:bCs/>
              </w:rPr>
            </w:pPr>
            <w:r w:rsidRPr="00C601C1">
              <w:rPr>
                <w:rFonts w:cs="Arial"/>
                <w:bCs/>
              </w:rPr>
              <w:t>Upravljanje s prostorom</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28BD89BC" w14:textId="77777777" w:rsidR="00224911" w:rsidRPr="00C601C1"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A59AA79" w14:textId="16FF91A6" w:rsidR="00224911" w:rsidRPr="00CD5B08" w:rsidRDefault="00893908" w:rsidP="00BB6617">
            <w:pPr>
              <w:pStyle w:val="datumtevilka"/>
              <w:spacing w:line="276" w:lineRule="auto"/>
              <w:rPr>
                <w:rFonts w:cs="Arial"/>
                <w:bCs/>
              </w:rPr>
            </w:pPr>
            <w:r w:rsidRPr="00C601C1">
              <w:rPr>
                <w:rFonts w:cs="Arial"/>
                <w:bCs/>
              </w:rPr>
              <w:t>7.800</w:t>
            </w:r>
          </w:p>
        </w:tc>
      </w:tr>
      <w:tr w:rsidR="00224911" w:rsidRPr="00CD5B08" w14:paraId="3ECB21CE"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F7E8A07"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BD36D72" w14:textId="77777777" w:rsidR="00C601C1" w:rsidRDefault="00C601C1" w:rsidP="00C601C1">
            <w:pPr>
              <w:autoSpaceDE w:val="0"/>
              <w:autoSpaceDN w:val="0"/>
              <w:adjustRightInd w:val="0"/>
              <w:spacing w:line="240" w:lineRule="auto"/>
              <w:rPr>
                <w:rFonts w:ascii="Tms Rmn" w:eastAsiaTheme="minorHAnsi" w:hAnsi="Tms Rmn" w:cstheme="minorBidi"/>
                <w:sz w:val="24"/>
                <w:lang w:val="sl-SI"/>
              </w:rPr>
            </w:pPr>
          </w:p>
          <w:p w14:paraId="2481F2E1" w14:textId="6199BB6E" w:rsidR="00224911" w:rsidRPr="00CD5B08" w:rsidRDefault="00C601C1" w:rsidP="00C601C1">
            <w:pPr>
              <w:pStyle w:val="datumtevilka"/>
              <w:spacing w:line="276" w:lineRule="auto"/>
              <w:rPr>
                <w:rFonts w:ascii="Helv" w:eastAsiaTheme="minorHAnsi" w:hAnsi="Helv" w:cs="Helv"/>
                <w:color w:val="000000"/>
              </w:rPr>
            </w:pPr>
            <w:r>
              <w:rPr>
                <w:rFonts w:ascii="Helv" w:eastAsiaTheme="minorHAnsi" w:hAnsi="Helv" w:cs="Helv"/>
                <w:color w:val="000000"/>
              </w:rPr>
              <w:t xml:space="preserve"> </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84F6E64" w14:textId="77777777" w:rsidR="00224911" w:rsidRPr="00CD5B08" w:rsidRDefault="00224911" w:rsidP="00BB6617">
            <w:pPr>
              <w:pStyle w:val="datumtevilka"/>
              <w:spacing w:line="276" w:lineRule="auto"/>
              <w:rPr>
                <w:rFonts w:ascii="Helv" w:eastAsiaTheme="minorHAnsi" w:hAnsi="Helv" w:cs="Helv"/>
                <w:b/>
                <w:bCs/>
                <w:color w:val="000000"/>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4AC534"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17C0B51" w14:textId="77777777" w:rsidR="00224911" w:rsidRPr="00CD5B08" w:rsidRDefault="00224911" w:rsidP="00BB6617">
            <w:pPr>
              <w:pStyle w:val="datumtevilka"/>
              <w:spacing w:line="276" w:lineRule="auto"/>
              <w:rPr>
                <w:rFonts w:cs="Arial"/>
                <w:bCs/>
              </w:rPr>
            </w:pPr>
          </w:p>
        </w:tc>
      </w:tr>
      <w:tr w:rsidR="00224911" w:rsidRPr="00CD5B08" w14:paraId="12D11A15"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11DCAD96"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9FC0D7C" w14:textId="0B07F356" w:rsidR="00224911" w:rsidRPr="00CD5B08" w:rsidRDefault="00831CE7" w:rsidP="00BB6617">
            <w:pPr>
              <w:pStyle w:val="datumtevilka"/>
              <w:spacing w:line="276" w:lineRule="auto"/>
              <w:rPr>
                <w:rFonts w:cs="Arial"/>
                <w:b/>
              </w:rPr>
            </w:pPr>
            <w:r>
              <w:rPr>
                <w:rFonts w:cs="Arial"/>
                <w:b/>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59E3E84" w14:textId="4B0ED999" w:rsidR="00224911" w:rsidRPr="00CD5B08" w:rsidRDefault="00831CE7" w:rsidP="00BB6617">
            <w:pPr>
              <w:pStyle w:val="datumtevilka"/>
              <w:spacing w:line="276" w:lineRule="auto"/>
              <w:rPr>
                <w:rFonts w:cs="Arial"/>
                <w:b/>
              </w:rPr>
            </w:pPr>
            <w:r>
              <w:rPr>
                <w:rFonts w:cs="Arial"/>
                <w:b/>
              </w:rPr>
              <w:t>217.800</w:t>
            </w:r>
          </w:p>
        </w:tc>
      </w:tr>
      <w:tr w:rsidR="00224911" w:rsidRPr="00CD5B08" w14:paraId="598CF845" w14:textId="77777777" w:rsidTr="006F42F7">
        <w:trPr>
          <w:cantSplit/>
          <w:trHeight w:val="294"/>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CD5B08" w:rsidRDefault="00224911" w:rsidP="00BB6617">
            <w:pPr>
              <w:pStyle w:val="datumtevilka"/>
              <w:spacing w:line="276" w:lineRule="auto"/>
              <w:rPr>
                <w:rFonts w:cs="Arial"/>
                <w:b/>
              </w:rPr>
            </w:pPr>
            <w:proofErr w:type="spellStart"/>
            <w:r w:rsidRPr="00CD5B08">
              <w:rPr>
                <w:rFonts w:cs="Arial"/>
                <w:b/>
              </w:rPr>
              <w:lastRenderedPageBreak/>
              <w:t>II.b</w:t>
            </w:r>
            <w:proofErr w:type="spellEnd"/>
            <w:r w:rsidRPr="00CD5B08">
              <w:rPr>
                <w:rFonts w:cs="Arial"/>
                <w:b/>
              </w:rPr>
              <w:t xml:space="preserve"> Manjkajoče pravice porabe bodo zagotovljene s prerazporeditvijo:</w:t>
            </w:r>
          </w:p>
        </w:tc>
      </w:tr>
      <w:tr w:rsidR="00224911" w:rsidRPr="00CD5B08"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4A3DFD8" w14:textId="77777777" w:rsidR="00224911" w:rsidRPr="00CD5B08" w:rsidRDefault="00224911" w:rsidP="00BB6617">
            <w:pPr>
              <w:pStyle w:val="datumtevilka"/>
              <w:spacing w:line="276" w:lineRule="auto"/>
              <w:rPr>
                <w:rFonts w:cs="Arial"/>
              </w:rPr>
            </w:pPr>
            <w:r w:rsidRPr="00CD5B08">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CD5B08" w:rsidRDefault="00224911" w:rsidP="00BB6617">
            <w:pPr>
              <w:pStyle w:val="datumtevilka"/>
              <w:spacing w:line="276" w:lineRule="auto"/>
              <w:rPr>
                <w:rFonts w:cs="Arial"/>
              </w:rPr>
            </w:pPr>
            <w:r w:rsidRPr="00CD5B08">
              <w:rPr>
                <w:rFonts w:cs="Arial"/>
              </w:rPr>
              <w:t xml:space="preserve">Znesek za t + 1 </w:t>
            </w:r>
          </w:p>
        </w:tc>
      </w:tr>
      <w:tr w:rsidR="00224911" w:rsidRPr="00CD5B08"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9F62F6F"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77777777" w:rsidR="00224911" w:rsidRPr="00CD5B08" w:rsidRDefault="00224911" w:rsidP="00BB6617">
            <w:pPr>
              <w:pStyle w:val="datumtevilka"/>
              <w:spacing w:line="276" w:lineRule="auto"/>
              <w:rPr>
                <w:rFonts w:cs="Arial"/>
                <w:bCs/>
              </w:rPr>
            </w:pPr>
          </w:p>
        </w:tc>
      </w:tr>
      <w:tr w:rsidR="00224911" w:rsidRPr="00CD5B08"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CA0AB2A"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CD5B08" w:rsidRDefault="00224911" w:rsidP="00BB6617">
            <w:pPr>
              <w:pStyle w:val="datumtevilka"/>
              <w:spacing w:line="276" w:lineRule="auto"/>
              <w:rPr>
                <w:rFonts w:cs="Arial"/>
                <w:bCs/>
              </w:rPr>
            </w:pPr>
          </w:p>
        </w:tc>
      </w:tr>
      <w:tr w:rsidR="00224911" w:rsidRPr="00CD5B08" w14:paraId="35EF79ED"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7FBFD3E2"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CD5B08" w:rsidRDefault="00224911" w:rsidP="00BB6617">
            <w:pPr>
              <w:pStyle w:val="datumtevilka"/>
              <w:spacing w:line="276" w:lineRule="auto"/>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CD5B08" w:rsidRDefault="00224911" w:rsidP="00BB6617">
            <w:pPr>
              <w:pStyle w:val="datumtevilka"/>
              <w:spacing w:line="276" w:lineRule="auto"/>
              <w:rPr>
                <w:rFonts w:cs="Arial"/>
                <w:b/>
              </w:rPr>
            </w:pPr>
          </w:p>
        </w:tc>
      </w:tr>
      <w:tr w:rsidR="00224911" w:rsidRPr="00CD5B08" w14:paraId="1708260F" w14:textId="77777777" w:rsidTr="006F42F7">
        <w:trPr>
          <w:cantSplit/>
          <w:trHeight w:val="207"/>
        </w:trPr>
        <w:tc>
          <w:tcPr>
            <w:tcW w:w="9214"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CD5B08" w:rsidRDefault="00224911" w:rsidP="00BB6617">
            <w:pPr>
              <w:pStyle w:val="datumtevilka"/>
              <w:spacing w:line="276" w:lineRule="auto"/>
              <w:rPr>
                <w:rFonts w:cs="Arial"/>
                <w:b/>
              </w:rPr>
            </w:pPr>
            <w:proofErr w:type="spellStart"/>
            <w:r w:rsidRPr="00CD5B08">
              <w:rPr>
                <w:rFonts w:cs="Arial"/>
                <w:b/>
              </w:rPr>
              <w:t>II.c</w:t>
            </w:r>
            <w:proofErr w:type="spellEnd"/>
            <w:r w:rsidRPr="00CD5B08">
              <w:rPr>
                <w:rFonts w:cs="Arial"/>
                <w:b/>
              </w:rPr>
              <w:t xml:space="preserve"> Načrtovana nadomestitev zmanjšanih prihodkov in povečanih odhodkov proračuna:</w:t>
            </w:r>
          </w:p>
        </w:tc>
      </w:tr>
      <w:tr w:rsidR="00224911" w:rsidRPr="00CD5B08"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CD5B08" w:rsidRDefault="00224911" w:rsidP="00BB6617">
            <w:pPr>
              <w:pStyle w:val="datumtevilka"/>
              <w:spacing w:line="276" w:lineRule="auto"/>
              <w:rPr>
                <w:rFonts w:cs="Arial"/>
              </w:rPr>
            </w:pPr>
            <w:r w:rsidRPr="00CD5B08">
              <w:rPr>
                <w:rFonts w:cs="Arial"/>
              </w:rPr>
              <w:t>Novi prihodki</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1D065E5D"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BA7EA7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77777777" w:rsidR="00224911" w:rsidRPr="00CD5B08" w:rsidRDefault="00224911" w:rsidP="00BB6617">
            <w:pPr>
              <w:pStyle w:val="datumtevilka"/>
              <w:spacing w:line="276" w:lineRule="auto"/>
              <w:rPr>
                <w:rFonts w:cs="Arial"/>
                <w:bCs/>
              </w:rPr>
            </w:pPr>
          </w:p>
        </w:tc>
      </w:tr>
      <w:tr w:rsidR="00224911" w:rsidRPr="00CD5B08"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20F7861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CD5B08" w:rsidRDefault="00224911" w:rsidP="00BB6617">
            <w:pPr>
              <w:pStyle w:val="datumtevilka"/>
              <w:spacing w:line="276" w:lineRule="auto"/>
              <w:rPr>
                <w:rFonts w:cs="Arial"/>
                <w:bCs/>
              </w:rPr>
            </w:pPr>
          </w:p>
        </w:tc>
      </w:tr>
      <w:tr w:rsidR="00224911" w:rsidRPr="00CD5B08"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3828D5C5"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CD5B08" w:rsidRDefault="00224911" w:rsidP="00BB6617">
            <w:pPr>
              <w:pStyle w:val="datumtevilka"/>
              <w:spacing w:line="276" w:lineRule="auto"/>
              <w:rPr>
                <w:rFonts w:cs="Arial"/>
                <w:bCs/>
              </w:rPr>
            </w:pPr>
          </w:p>
        </w:tc>
      </w:tr>
      <w:tr w:rsidR="00224911" w:rsidRPr="00CD5B08"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CD5B08" w:rsidRDefault="00224911" w:rsidP="00BB6617">
            <w:pPr>
              <w:pStyle w:val="datumtevilka"/>
              <w:spacing w:line="276" w:lineRule="auto"/>
              <w:rPr>
                <w:rFonts w:cs="Arial"/>
                <w:b/>
              </w:rPr>
            </w:pPr>
            <w:r w:rsidRPr="00CD5B08">
              <w:rPr>
                <w:rFonts w:cs="Arial"/>
                <w:b/>
              </w:rPr>
              <w:t>SKUPAJ</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4FFE7B1" w14:textId="77777777" w:rsidR="00224911" w:rsidRPr="00CD5B08" w:rsidRDefault="00224911" w:rsidP="00BB6617">
            <w:pPr>
              <w:pStyle w:val="datumtevilka"/>
              <w:spacing w:line="276" w:lineRule="auto"/>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CD5B08" w:rsidRDefault="00224911" w:rsidP="00BB6617">
            <w:pPr>
              <w:pStyle w:val="datumtevilka"/>
              <w:spacing w:line="276" w:lineRule="auto"/>
              <w:rPr>
                <w:rFonts w:cs="Arial"/>
                <w:b/>
              </w:rPr>
            </w:pPr>
          </w:p>
        </w:tc>
      </w:tr>
      <w:tr w:rsidR="00224911" w:rsidRPr="00F76756"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1"/>
          </w:tcPr>
          <w:p w14:paraId="030A8931" w14:textId="1C0DF999" w:rsidR="00224911" w:rsidRPr="00CD5B08" w:rsidRDefault="00224911" w:rsidP="00BB6617">
            <w:pPr>
              <w:pStyle w:val="datumtevilka"/>
              <w:spacing w:line="276" w:lineRule="auto"/>
              <w:rPr>
                <w:rFonts w:cs="Arial"/>
                <w:b/>
              </w:rPr>
            </w:pPr>
          </w:p>
          <w:p w14:paraId="463DCA48" w14:textId="77777777" w:rsidR="00224911" w:rsidRPr="00CD5B08" w:rsidRDefault="00224911" w:rsidP="00BB6617">
            <w:pPr>
              <w:pStyle w:val="datumtevilka"/>
              <w:spacing w:line="276" w:lineRule="auto"/>
              <w:rPr>
                <w:rFonts w:cs="Arial"/>
                <w:b/>
              </w:rPr>
            </w:pPr>
            <w:r w:rsidRPr="00CD5B08">
              <w:rPr>
                <w:rFonts w:cs="Arial"/>
                <w:b/>
              </w:rPr>
              <w:t>OBRAZLOŽITEV:</w:t>
            </w:r>
          </w:p>
          <w:p w14:paraId="4B860FD0" w14:textId="77777777" w:rsidR="00224911" w:rsidRDefault="00224911" w:rsidP="00BB6617">
            <w:pPr>
              <w:pStyle w:val="datumtevilka"/>
              <w:numPr>
                <w:ilvl w:val="0"/>
                <w:numId w:val="30"/>
              </w:numPr>
              <w:tabs>
                <w:tab w:val="clear" w:pos="1701"/>
              </w:tabs>
              <w:spacing w:line="276" w:lineRule="auto"/>
              <w:ind w:left="318" w:hanging="318"/>
              <w:jc w:val="both"/>
              <w:rPr>
                <w:rFonts w:cs="Arial"/>
              </w:rPr>
            </w:pPr>
            <w:r w:rsidRPr="00CD5B08">
              <w:rPr>
                <w:rFonts w:cs="Arial"/>
              </w:rPr>
              <w:t>Ocena finančnih posledic, ki niso načrtovane v sprejetem proračunu</w:t>
            </w:r>
          </w:p>
          <w:p w14:paraId="71197F5E" w14:textId="77777777" w:rsidR="00224911" w:rsidRPr="00CD5B08" w:rsidRDefault="00224911" w:rsidP="00BB6617">
            <w:pPr>
              <w:pStyle w:val="datumtevilka"/>
              <w:tabs>
                <w:tab w:val="clear" w:pos="1701"/>
              </w:tabs>
              <w:spacing w:line="276" w:lineRule="auto"/>
              <w:rPr>
                <w:rFonts w:cs="Arial"/>
              </w:rPr>
            </w:pPr>
          </w:p>
          <w:p w14:paraId="7A382D0F" w14:textId="77777777" w:rsidR="00224911" w:rsidRPr="00CD5B08" w:rsidRDefault="00224911" w:rsidP="00BB6617">
            <w:pPr>
              <w:pStyle w:val="datumtevilka"/>
              <w:tabs>
                <w:tab w:val="clear" w:pos="1701"/>
              </w:tabs>
              <w:spacing w:line="276" w:lineRule="auto"/>
              <w:jc w:val="both"/>
              <w:rPr>
                <w:rFonts w:cs="Arial"/>
              </w:rPr>
            </w:pPr>
            <w:r w:rsidRPr="00550D5D">
              <w:rPr>
                <w:rFonts w:cs="Arial"/>
              </w:rPr>
              <w:t>II. Finančne posledice za državni proračun</w:t>
            </w:r>
          </w:p>
          <w:p w14:paraId="0A3B25F2" w14:textId="77777777" w:rsidR="00A65BCE" w:rsidRPr="00CD5B08" w:rsidRDefault="00A65BCE" w:rsidP="00BB6617">
            <w:pPr>
              <w:pStyle w:val="datumtevilka"/>
              <w:tabs>
                <w:tab w:val="clear" w:pos="1701"/>
              </w:tabs>
              <w:spacing w:line="276" w:lineRule="auto"/>
              <w:jc w:val="both"/>
              <w:rPr>
                <w:rFonts w:cs="Arial"/>
              </w:rPr>
            </w:pPr>
          </w:p>
          <w:p w14:paraId="355E106A" w14:textId="77777777" w:rsidR="00224911" w:rsidRPr="00CD5B08" w:rsidRDefault="00224911" w:rsidP="00BB6617">
            <w:pPr>
              <w:pStyle w:val="datumtevilka"/>
              <w:spacing w:line="276" w:lineRule="auto"/>
              <w:jc w:val="both"/>
              <w:rPr>
                <w:rFonts w:cs="Arial"/>
              </w:rPr>
            </w:pPr>
            <w:r w:rsidRPr="00CD5B08">
              <w:rPr>
                <w:rFonts w:cs="Arial"/>
              </w:rPr>
              <w:t>II. a Pravice porabe za izvedbo predlaganih rešitev</w:t>
            </w:r>
          </w:p>
          <w:p w14:paraId="74A892DD" w14:textId="77777777" w:rsidR="00224911" w:rsidRPr="00CD5B08" w:rsidRDefault="00224911" w:rsidP="00BB6617">
            <w:pPr>
              <w:pStyle w:val="datumtevilka"/>
              <w:spacing w:line="276" w:lineRule="auto"/>
              <w:jc w:val="both"/>
              <w:rPr>
                <w:rFonts w:cs="Arial"/>
              </w:rPr>
            </w:pPr>
          </w:p>
          <w:p w14:paraId="021718C2" w14:textId="77777777" w:rsidR="00224911" w:rsidRDefault="00224911" w:rsidP="00BB6617">
            <w:pPr>
              <w:pStyle w:val="datumtevilka"/>
              <w:numPr>
                <w:ilvl w:val="0"/>
                <w:numId w:val="30"/>
              </w:numPr>
              <w:spacing w:line="276" w:lineRule="auto"/>
              <w:jc w:val="both"/>
              <w:rPr>
                <w:rFonts w:cs="Arial"/>
              </w:rPr>
            </w:pPr>
            <w:r w:rsidRPr="00CD5B08">
              <w:rPr>
                <w:rFonts w:cs="Arial"/>
              </w:rPr>
              <w:t xml:space="preserve">b Manjkajoče pravice porabe </w:t>
            </w:r>
          </w:p>
          <w:p w14:paraId="436AA2DA" w14:textId="77777777" w:rsidR="00224911" w:rsidRPr="00CD5B08" w:rsidRDefault="00224911" w:rsidP="00BB6617">
            <w:pPr>
              <w:pStyle w:val="datumtevilka"/>
              <w:spacing w:line="276" w:lineRule="auto"/>
              <w:jc w:val="both"/>
              <w:rPr>
                <w:rFonts w:cs="Arial"/>
              </w:rPr>
            </w:pPr>
          </w:p>
          <w:p w14:paraId="6CF6645A" w14:textId="77777777" w:rsidR="00224911" w:rsidRPr="00CD5B08" w:rsidRDefault="00224911" w:rsidP="00BB6617">
            <w:pPr>
              <w:pStyle w:val="datumtevilka"/>
              <w:spacing w:line="276" w:lineRule="auto"/>
              <w:jc w:val="both"/>
              <w:rPr>
                <w:rFonts w:cs="Arial"/>
              </w:rPr>
            </w:pPr>
            <w:r w:rsidRPr="00CD5B08">
              <w:rPr>
                <w:rFonts w:cs="Arial"/>
              </w:rPr>
              <w:t>II. c Načrtovana nadomestitev zmanjšanih prihodkov in povečanih odhodkov proračuna:</w:t>
            </w:r>
          </w:p>
          <w:p w14:paraId="4374C4C2" w14:textId="77777777" w:rsidR="00224911" w:rsidRPr="00CD5B08" w:rsidRDefault="00224911" w:rsidP="00BB6617">
            <w:pPr>
              <w:spacing w:line="276" w:lineRule="auto"/>
              <w:jc w:val="both"/>
              <w:rPr>
                <w:rFonts w:cs="Arial"/>
                <w:lang w:val="sl-SI"/>
              </w:rPr>
            </w:pPr>
          </w:p>
        </w:tc>
      </w:tr>
      <w:tr w:rsidR="00224911" w:rsidRPr="00CD5B08"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1BD43D0C" w14:textId="77777777" w:rsidR="00224911" w:rsidRPr="00CD5B08" w:rsidRDefault="00224911" w:rsidP="00BB6617">
            <w:pPr>
              <w:pStyle w:val="datumtevilka"/>
              <w:spacing w:line="276" w:lineRule="auto"/>
              <w:rPr>
                <w:rFonts w:cs="Arial"/>
                <w:b/>
              </w:rPr>
            </w:pPr>
            <w:proofErr w:type="spellStart"/>
            <w:r w:rsidRPr="00CD5B08">
              <w:rPr>
                <w:rFonts w:cs="Arial"/>
                <w:b/>
              </w:rPr>
              <w:t>7.b</w:t>
            </w:r>
            <w:proofErr w:type="spellEnd"/>
            <w:r w:rsidRPr="00CD5B08">
              <w:rPr>
                <w:rFonts w:cs="Arial"/>
                <w:b/>
              </w:rPr>
              <w:t xml:space="preserve"> Predstavitev ocene finančnih posledic pod 40.000 EUR:</w:t>
            </w:r>
          </w:p>
          <w:p w14:paraId="3836A923" w14:textId="77777777" w:rsidR="00224911" w:rsidRPr="00CD5B08" w:rsidRDefault="00224911" w:rsidP="00BB6617">
            <w:pPr>
              <w:pStyle w:val="datumtevilka"/>
              <w:spacing w:line="276" w:lineRule="auto"/>
              <w:rPr>
                <w:rFonts w:cs="Arial"/>
              </w:rPr>
            </w:pPr>
          </w:p>
        </w:tc>
      </w:tr>
      <w:tr w:rsidR="00224911" w:rsidRPr="00CD5B08"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1"/>
            <w:tcBorders>
              <w:top w:val="single" w:sz="4" w:space="0" w:color="000000"/>
              <w:left w:val="single" w:sz="4" w:space="0" w:color="000000"/>
              <w:bottom w:val="single" w:sz="4" w:space="0" w:color="000000"/>
              <w:right w:val="single" w:sz="4" w:space="0" w:color="000000"/>
            </w:tcBorders>
          </w:tcPr>
          <w:p w14:paraId="3228C276" w14:textId="77777777" w:rsidR="00224911" w:rsidRPr="00CD5B08" w:rsidRDefault="00224911" w:rsidP="00BB6617">
            <w:pPr>
              <w:spacing w:line="276" w:lineRule="auto"/>
              <w:rPr>
                <w:rFonts w:cs="Arial"/>
                <w:b/>
                <w:szCs w:val="20"/>
                <w:lang w:val="sl-SI"/>
              </w:rPr>
            </w:pPr>
            <w:r w:rsidRPr="00CD5B08">
              <w:rPr>
                <w:rFonts w:cs="Arial"/>
                <w:b/>
                <w:szCs w:val="20"/>
                <w:lang w:val="sl-SI"/>
              </w:rPr>
              <w:t>8. Predstavitev sodelovanja javnosti</w:t>
            </w:r>
          </w:p>
        </w:tc>
      </w:tr>
      <w:tr w:rsidR="00224911" w:rsidRPr="00CD5B08"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33259CE3"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Vsebina predloženega gradiva (predpisa) vpliva na:</w:t>
            </w:r>
          </w:p>
          <w:p w14:paraId="450076BF"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pristojnosti občin,</w:t>
            </w:r>
          </w:p>
          <w:p w14:paraId="3DD865C3"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delovanje občin,</w:t>
            </w:r>
          </w:p>
          <w:p w14:paraId="31C4C4A7"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financiranje občin.</w:t>
            </w:r>
          </w:p>
          <w:p w14:paraId="64B91A33" w14:textId="77777777" w:rsidR="00224911" w:rsidRPr="00CD5B08" w:rsidRDefault="00224911" w:rsidP="00BB6617">
            <w:pPr>
              <w:pStyle w:val="Neotevilenodstavek"/>
              <w:widowControl w:val="0"/>
              <w:spacing w:before="0" w:after="0" w:line="276" w:lineRule="auto"/>
              <w:ind w:left="1440"/>
              <w:rPr>
                <w:iCs/>
                <w:sz w:val="20"/>
                <w:szCs w:val="20"/>
              </w:rPr>
            </w:pPr>
          </w:p>
        </w:tc>
        <w:tc>
          <w:tcPr>
            <w:tcW w:w="2542" w:type="dxa"/>
            <w:gridSpan w:val="3"/>
          </w:tcPr>
          <w:p w14:paraId="2C2F0712"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F76756"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1"/>
          </w:tcPr>
          <w:p w14:paraId="5F9E018C"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 xml:space="preserve">Gradivo (predpis) je bilo poslano v mnenje: </w:t>
            </w:r>
          </w:p>
          <w:p w14:paraId="4BAE4AE0"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Skupnosti občin Slovenije SOS: DA</w:t>
            </w:r>
          </w:p>
          <w:p w14:paraId="787B463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občin Slovenije ZOS: DA</w:t>
            </w:r>
          </w:p>
          <w:p w14:paraId="2C42B4A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mestnih občin Slovenije ZMOS: DA</w:t>
            </w:r>
          </w:p>
          <w:p w14:paraId="161A504E" w14:textId="77777777" w:rsidR="00224911" w:rsidRPr="00CD5B08" w:rsidRDefault="00224911" w:rsidP="00BB6617">
            <w:pPr>
              <w:pStyle w:val="Neotevilenodstavek"/>
              <w:widowControl w:val="0"/>
              <w:spacing w:before="0" w:after="0" w:line="276" w:lineRule="auto"/>
              <w:ind w:left="360"/>
              <w:rPr>
                <w:iCs/>
                <w:sz w:val="20"/>
                <w:szCs w:val="20"/>
              </w:rPr>
            </w:pPr>
          </w:p>
          <w:p w14:paraId="0947A62E" w14:textId="7F87A90B" w:rsidR="00DB0957" w:rsidRPr="00C00CF9" w:rsidRDefault="005F2534" w:rsidP="005F2534">
            <w:pPr>
              <w:pStyle w:val="Neotevilenodstavek"/>
              <w:widowControl w:val="0"/>
              <w:spacing w:before="0" w:after="0" w:line="276" w:lineRule="auto"/>
              <w:rPr>
                <w:iCs/>
                <w:sz w:val="20"/>
                <w:szCs w:val="20"/>
              </w:rPr>
            </w:pPr>
            <w:r>
              <w:rPr>
                <w:iCs/>
                <w:sz w:val="20"/>
                <w:szCs w:val="20"/>
              </w:rPr>
              <w:t>Upoštevane so bile vse bistvene pripombe.</w:t>
            </w:r>
          </w:p>
        </w:tc>
      </w:tr>
      <w:tr w:rsidR="00224911" w:rsidRPr="00CD5B08"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vAlign w:val="center"/>
          </w:tcPr>
          <w:p w14:paraId="60444B9F"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9. Predstavitev sodelovanja javnosti:</w:t>
            </w:r>
          </w:p>
          <w:p w14:paraId="3715ECFA" w14:textId="77777777" w:rsidR="00224911" w:rsidRPr="00CD5B08" w:rsidRDefault="00224911" w:rsidP="00BB6617">
            <w:pPr>
              <w:pStyle w:val="Neotevilenodstavek"/>
              <w:widowControl w:val="0"/>
              <w:spacing w:before="0" w:after="0" w:line="276" w:lineRule="auto"/>
              <w:jc w:val="left"/>
              <w:rPr>
                <w:b/>
                <w:sz w:val="20"/>
                <w:szCs w:val="20"/>
              </w:rPr>
            </w:pPr>
          </w:p>
        </w:tc>
      </w:tr>
      <w:tr w:rsidR="00224911" w:rsidRPr="00CD5B08"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75FF153D" w14:textId="77777777" w:rsidR="00224911" w:rsidRPr="00CD5B08" w:rsidRDefault="00224911" w:rsidP="00BB6617">
            <w:pPr>
              <w:pStyle w:val="Neotevilenodstavek"/>
              <w:widowControl w:val="0"/>
              <w:spacing w:before="0" w:after="0" w:line="276" w:lineRule="auto"/>
              <w:rPr>
                <w:sz w:val="20"/>
                <w:szCs w:val="20"/>
              </w:rPr>
            </w:pPr>
            <w:r w:rsidRPr="00CD5B08">
              <w:rPr>
                <w:iCs/>
                <w:sz w:val="20"/>
                <w:szCs w:val="20"/>
              </w:rPr>
              <w:t>Gradivo je bilo predhodno objavljeno na spletni strani predlagatelja:</w:t>
            </w:r>
          </w:p>
        </w:tc>
        <w:tc>
          <w:tcPr>
            <w:tcW w:w="2542" w:type="dxa"/>
            <w:gridSpan w:val="3"/>
          </w:tcPr>
          <w:p w14:paraId="55DEBB9F"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472526"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4B1745FA" w14:textId="7439600D" w:rsidR="00224911" w:rsidRPr="00CD5B08" w:rsidRDefault="00224911" w:rsidP="00BB6617">
            <w:pPr>
              <w:suppressAutoHyphens/>
              <w:overflowPunct w:val="0"/>
              <w:autoSpaceDE w:val="0"/>
              <w:autoSpaceDN w:val="0"/>
              <w:adjustRightInd w:val="0"/>
              <w:spacing w:line="276" w:lineRule="auto"/>
              <w:textAlignment w:val="baseline"/>
              <w:outlineLvl w:val="3"/>
              <w:rPr>
                <w:rFonts w:cs="Arial"/>
                <w:bCs/>
                <w:szCs w:val="20"/>
                <w:lang w:val="sl-SI" w:eastAsia="sl-SI"/>
              </w:rPr>
            </w:pPr>
          </w:p>
          <w:p w14:paraId="56E46DF2" w14:textId="13313596" w:rsidR="00224911" w:rsidRPr="00CD5B08" w:rsidRDefault="00224911" w:rsidP="00BB6617">
            <w:pPr>
              <w:suppressAutoHyphens/>
              <w:overflowPunct w:val="0"/>
              <w:autoSpaceDE w:val="0"/>
              <w:autoSpaceDN w:val="0"/>
              <w:adjustRightInd w:val="0"/>
              <w:spacing w:after="240" w:line="276" w:lineRule="auto"/>
              <w:jc w:val="both"/>
              <w:textAlignment w:val="baseline"/>
              <w:outlineLvl w:val="3"/>
              <w:rPr>
                <w:rFonts w:cs="Arial"/>
                <w:bCs/>
                <w:szCs w:val="20"/>
                <w:lang w:val="sl-SI" w:eastAsia="sl-SI"/>
              </w:rPr>
            </w:pPr>
            <w:r w:rsidRPr="00CD5B08">
              <w:rPr>
                <w:rFonts w:cs="Arial"/>
                <w:bCs/>
                <w:szCs w:val="20"/>
                <w:lang w:val="sl-SI" w:eastAsia="sl-SI"/>
              </w:rPr>
              <w:t xml:space="preserve">Osnutek zakona je bil posredovan v javno razpravo </w:t>
            </w:r>
            <w:r w:rsidR="00BE18DC" w:rsidRPr="00BE18DC">
              <w:rPr>
                <w:rFonts w:cs="Arial"/>
                <w:bCs/>
                <w:szCs w:val="20"/>
                <w:lang w:val="sl-SI" w:eastAsia="sl-SI"/>
              </w:rPr>
              <w:t>24</w:t>
            </w:r>
            <w:r w:rsidRPr="00BE18DC">
              <w:rPr>
                <w:rFonts w:cs="Arial"/>
                <w:bCs/>
                <w:szCs w:val="20"/>
                <w:lang w:val="sl-SI" w:eastAsia="sl-SI"/>
              </w:rPr>
              <w:t xml:space="preserve">. </w:t>
            </w:r>
            <w:r w:rsidR="00BE18DC" w:rsidRPr="00BE18DC">
              <w:rPr>
                <w:rFonts w:cs="Arial"/>
                <w:bCs/>
                <w:szCs w:val="20"/>
                <w:lang w:val="sl-SI" w:eastAsia="sl-SI"/>
              </w:rPr>
              <w:t>9</w:t>
            </w:r>
            <w:r w:rsidRPr="00BE18DC">
              <w:rPr>
                <w:rFonts w:cs="Arial"/>
                <w:bCs/>
                <w:szCs w:val="20"/>
                <w:lang w:val="sl-SI" w:eastAsia="sl-SI"/>
              </w:rPr>
              <w:t>. 2020.</w:t>
            </w:r>
            <w:r>
              <w:rPr>
                <w:rFonts w:cs="Arial"/>
                <w:bCs/>
                <w:szCs w:val="20"/>
                <w:lang w:val="sl-SI" w:eastAsia="sl-SI"/>
              </w:rPr>
              <w:t xml:space="preserve"> </w:t>
            </w:r>
            <w:r w:rsidRPr="00CA132A">
              <w:rPr>
                <w:rFonts w:cs="Arial"/>
                <w:bCs/>
                <w:szCs w:val="20"/>
                <w:lang w:val="sl-SI" w:eastAsia="sl-SI"/>
              </w:rPr>
              <w:t xml:space="preserve">Javna razprava je bila zaradi obsežnosti gradiva na pobudo strokovne javnosti podaljšana in je tako trajala do </w:t>
            </w:r>
            <w:r w:rsidR="00BE18DC">
              <w:rPr>
                <w:rFonts w:cs="Arial"/>
                <w:bCs/>
                <w:szCs w:val="20"/>
                <w:lang w:val="sl-SI" w:eastAsia="sl-SI"/>
              </w:rPr>
              <w:t>začetka novembra</w:t>
            </w:r>
            <w:r>
              <w:rPr>
                <w:rFonts w:cs="Arial"/>
                <w:bCs/>
                <w:szCs w:val="20"/>
                <w:lang w:val="sl-SI" w:eastAsia="sl-SI"/>
              </w:rPr>
              <w:t xml:space="preserve"> 2020</w:t>
            </w:r>
            <w:r w:rsidRPr="00CA132A">
              <w:rPr>
                <w:rFonts w:cs="Arial"/>
                <w:bCs/>
                <w:szCs w:val="20"/>
                <w:lang w:val="sl-SI" w:eastAsia="sl-SI"/>
              </w:rPr>
              <w:t xml:space="preserve">. </w:t>
            </w:r>
            <w:r w:rsidR="00BE18DC">
              <w:rPr>
                <w:rFonts w:cs="Arial"/>
                <w:bCs/>
                <w:szCs w:val="20"/>
                <w:lang w:val="sl-SI" w:eastAsia="sl-SI"/>
              </w:rPr>
              <w:t>Osnutek ZUreP-3</w:t>
            </w:r>
            <w:r w:rsidRPr="00CA132A">
              <w:rPr>
                <w:rFonts w:cs="Arial"/>
                <w:bCs/>
                <w:szCs w:val="20"/>
                <w:lang w:val="sl-SI" w:eastAsia="sl-SI"/>
              </w:rPr>
              <w:t xml:space="preserve"> </w:t>
            </w:r>
            <w:r w:rsidR="002A2645">
              <w:rPr>
                <w:rFonts w:cs="Arial"/>
                <w:bCs/>
                <w:szCs w:val="20"/>
                <w:lang w:val="sl-SI" w:eastAsia="sl-SI"/>
              </w:rPr>
              <w:t xml:space="preserve">je bil </w:t>
            </w:r>
            <w:r w:rsidRPr="00CA132A">
              <w:rPr>
                <w:rFonts w:cs="Arial"/>
                <w:bCs/>
                <w:szCs w:val="20"/>
                <w:lang w:val="sl-SI" w:eastAsia="sl-SI"/>
              </w:rPr>
              <w:t>objavljen na spletnih straneh Ministrstva za okolje in prostor ter na spletnih straneh e-</w:t>
            </w:r>
            <w:r>
              <w:rPr>
                <w:rFonts w:cs="Arial"/>
                <w:bCs/>
                <w:szCs w:val="20"/>
                <w:lang w:val="sl-SI" w:eastAsia="sl-SI"/>
              </w:rPr>
              <w:t>demokracija</w:t>
            </w:r>
            <w:r w:rsidRPr="00CA132A">
              <w:rPr>
                <w:rFonts w:cs="Arial"/>
                <w:bCs/>
                <w:szCs w:val="20"/>
                <w:lang w:val="sl-SI" w:eastAsia="sl-SI"/>
              </w:rPr>
              <w:t>.</w:t>
            </w:r>
            <w:r w:rsidR="00BE18DC" w:rsidRPr="00CA132A">
              <w:rPr>
                <w:rFonts w:cs="Arial"/>
                <w:bCs/>
                <w:szCs w:val="20"/>
                <w:lang w:val="sl-SI" w:eastAsia="sl-SI"/>
              </w:rPr>
              <w:t xml:space="preserve"> Na podlagi pripomb in usklajevanj je bil nato pripravljen nov predlog zakona, ki je bil </w:t>
            </w:r>
            <w:r w:rsidR="00BE18DC">
              <w:rPr>
                <w:rFonts w:cs="Arial"/>
                <w:bCs/>
                <w:szCs w:val="20"/>
                <w:lang w:val="sl-SI" w:eastAsia="sl-SI"/>
              </w:rPr>
              <w:t xml:space="preserve">31. 12. 2021 </w:t>
            </w:r>
            <w:r w:rsidR="00BE18DC" w:rsidRPr="00CA132A">
              <w:rPr>
                <w:rFonts w:cs="Arial"/>
                <w:bCs/>
                <w:szCs w:val="20"/>
                <w:lang w:val="sl-SI" w:eastAsia="sl-SI"/>
              </w:rPr>
              <w:t>posredovan v medresorsko usklajev</w:t>
            </w:r>
            <w:r w:rsidR="00BE18DC">
              <w:rPr>
                <w:rFonts w:cs="Arial"/>
                <w:bCs/>
                <w:szCs w:val="20"/>
                <w:lang w:val="sl-SI" w:eastAsia="sl-SI"/>
              </w:rPr>
              <w:t>anje</w:t>
            </w:r>
            <w:r w:rsidR="00BE18DC" w:rsidRPr="00CA132A">
              <w:rPr>
                <w:rFonts w:cs="Arial"/>
                <w:bCs/>
                <w:szCs w:val="20"/>
                <w:lang w:val="sl-SI" w:eastAsia="sl-SI"/>
              </w:rPr>
              <w:t>.</w:t>
            </w:r>
          </w:p>
          <w:p w14:paraId="7A71D5A1" w14:textId="3840AC73" w:rsidR="00224911" w:rsidRPr="006D13D4" w:rsidRDefault="00224911" w:rsidP="00BB6617">
            <w:pPr>
              <w:overflowPunct w:val="0"/>
              <w:autoSpaceDE w:val="0"/>
              <w:autoSpaceDN w:val="0"/>
              <w:adjustRightInd w:val="0"/>
              <w:spacing w:after="200" w:line="276" w:lineRule="auto"/>
              <w:jc w:val="both"/>
              <w:textAlignment w:val="baseline"/>
              <w:rPr>
                <w:rFonts w:cs="Arial"/>
                <w:bCs/>
                <w:szCs w:val="20"/>
                <w:lang w:val="sl-SI" w:eastAsia="sl-SI"/>
              </w:rPr>
            </w:pPr>
            <w:r w:rsidRPr="00CD5B08">
              <w:rPr>
                <w:rFonts w:eastAsia="Calibri" w:cs="Arial"/>
                <w:bCs/>
                <w:szCs w:val="20"/>
                <w:lang w:val="sl-SI" w:eastAsia="sl-SI"/>
              </w:rPr>
              <w:lastRenderedPageBreak/>
              <w:t xml:space="preserve">Pri pripravi zakona so s svojimi pripombami in mnenji v usklajevanjih ali v delovnih skupinah za pripravo zakona sodelovali zlasti: </w:t>
            </w:r>
            <w:r w:rsidR="006D13D4" w:rsidRPr="006D13D4">
              <w:rPr>
                <w:rFonts w:eastAsia="Calibri" w:cs="Arial"/>
                <w:bCs/>
                <w:szCs w:val="20"/>
                <w:lang w:val="sl-SI" w:eastAsia="sl-SI"/>
              </w:rPr>
              <w:t>Združenje občin Slovenije, Skupnost občin Slovenije, Združenje mestnih občin Slovenije, Zbornica za arhitekturo in prostor Slovenije, Inženirska zbornica Slovenije, Gospodarska zbornica Slovenije (</w:t>
            </w:r>
            <w:r w:rsidR="006D13D4" w:rsidRPr="006D13D4">
              <w:rPr>
                <w:lang w:val="sl-SI"/>
              </w:rPr>
              <w:t>GIZ regionalne razvojne agencije, GIZ distribucija električne energije, GIZ vetrna energija, GIZ zavarovano združenje)</w:t>
            </w:r>
            <w:r w:rsidR="006D13D4" w:rsidRPr="006D13D4">
              <w:rPr>
                <w:rFonts w:eastAsia="Calibri" w:cs="Arial"/>
                <w:bCs/>
                <w:szCs w:val="20"/>
                <w:lang w:val="sl-SI" w:eastAsia="sl-SI"/>
              </w:rPr>
              <w:t xml:space="preserve">, Kmetijsko gozdarska zbornica Slovenije, Notarska zbornica Slovenije, Kulturniška zbornica Slovenije, Fakulteta za arhitekturo in Biotehniška fakulteta Univerze v Ljubljani, </w:t>
            </w:r>
            <w:r w:rsidR="006D13D4" w:rsidRPr="006D13D4">
              <w:rPr>
                <w:lang w:val="sl-SI"/>
              </w:rPr>
              <w:t>Urbanistični inštitut, Nacionalni laboratorij za zdravje, okolje in hrano, Vrhovno sodišče, Upravno sodišče</w:t>
            </w:r>
            <w:r w:rsidR="006D13D4" w:rsidRPr="006D13D4">
              <w:rPr>
                <w:rFonts w:eastAsia="Calibri" w:cs="Arial"/>
                <w:bCs/>
                <w:szCs w:val="20"/>
                <w:lang w:val="sl-SI" w:eastAsia="sl-SI"/>
              </w:rPr>
              <w:t xml:space="preserve">, IPOP – Mreža za prostor, Društvo krajinskih arhitektov Slovenije, </w:t>
            </w:r>
            <w:r w:rsidR="006D13D4" w:rsidRPr="006D13D4">
              <w:rPr>
                <w:lang w:val="sl-SI"/>
              </w:rPr>
              <w:t xml:space="preserve">DOPSS, Slovensko društvo za opazovanje netopirjev, Slovensko </w:t>
            </w:r>
            <w:proofErr w:type="spellStart"/>
            <w:r w:rsidR="006D13D4" w:rsidRPr="006D13D4">
              <w:rPr>
                <w:lang w:val="sl-SI"/>
              </w:rPr>
              <w:t>odonotaloško</w:t>
            </w:r>
            <w:proofErr w:type="spellEnd"/>
            <w:r w:rsidR="006D13D4" w:rsidRPr="006D13D4">
              <w:rPr>
                <w:lang w:val="sl-SI"/>
              </w:rPr>
              <w:t xml:space="preserve"> društvo, Sindikat kmetov Slovenije, </w:t>
            </w:r>
            <w:proofErr w:type="spellStart"/>
            <w:r w:rsidR="006D13D4" w:rsidRPr="006D13D4">
              <w:rPr>
                <w:lang w:val="sl-SI"/>
              </w:rPr>
              <w:t>Fiabci</w:t>
            </w:r>
            <w:proofErr w:type="spellEnd"/>
            <w:r w:rsidR="006D13D4" w:rsidRPr="006D13D4">
              <w:rPr>
                <w:lang w:val="sl-SI"/>
              </w:rPr>
              <w:t xml:space="preserve">, Združenje sodnih izvedencev in cenilcev kmetijske stroke Slovenije, Zveza geografov Slovenije, različna podjetja (Telekom, HESS, ELES, Plinovodi, DRI, </w:t>
            </w:r>
            <w:proofErr w:type="spellStart"/>
            <w:r w:rsidR="006D13D4" w:rsidRPr="006D13D4">
              <w:rPr>
                <w:lang w:val="sl-SI"/>
              </w:rPr>
              <w:t>Savaprojekt</w:t>
            </w:r>
            <w:proofErr w:type="spellEnd"/>
            <w:r w:rsidR="006D13D4" w:rsidRPr="006D13D4">
              <w:rPr>
                <w:lang w:val="sl-SI"/>
              </w:rPr>
              <w:t xml:space="preserve">, LUZ, </w:t>
            </w:r>
            <w:proofErr w:type="spellStart"/>
            <w:r w:rsidR="006D13D4" w:rsidRPr="006D13D4">
              <w:rPr>
                <w:lang w:val="sl-SI"/>
              </w:rPr>
              <w:t>Locus</w:t>
            </w:r>
            <w:proofErr w:type="spellEnd"/>
            <w:r w:rsidR="006D13D4" w:rsidRPr="006D13D4">
              <w:rPr>
                <w:lang w:val="sl-SI"/>
              </w:rPr>
              <w:t>, ZEU in drugi) ter 8 posameznikov.</w:t>
            </w:r>
          </w:p>
          <w:p w14:paraId="52F2644B" w14:textId="77777777" w:rsidR="00BB6617" w:rsidRDefault="006D13D4"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6D13D4">
              <w:rPr>
                <w:rFonts w:eastAsia="Calibri" w:cs="Arial"/>
                <w:bCs/>
                <w:szCs w:val="20"/>
                <w:lang w:val="sl-SI" w:eastAsia="sl-SI"/>
              </w:rPr>
              <w:t>Pripombe, ki so prispevale k izboljšanju rešitev in jih je bilo mogoče upoštevati, ne da bi se bistveno spremenila namen in struktura zakona, so bile upoštevane</w:t>
            </w:r>
            <w:r w:rsidR="00BB6617">
              <w:rPr>
                <w:rFonts w:eastAsia="Calibri" w:cs="Arial"/>
                <w:bCs/>
                <w:szCs w:val="20"/>
                <w:lang w:val="sl-SI" w:eastAsia="sl-SI"/>
              </w:rPr>
              <w:t xml:space="preserve"> pri pripravi predloga zakona. </w:t>
            </w:r>
            <w:r w:rsidR="00BB6617" w:rsidRPr="00CD5B08">
              <w:rPr>
                <w:rFonts w:eastAsia="Calibri" w:cs="Arial"/>
                <w:bCs/>
                <w:szCs w:val="20"/>
                <w:lang w:val="sl-SI" w:eastAsia="sl-SI"/>
              </w:rPr>
              <w:t xml:space="preserve">Večina pripomb, podanih v javni razpravi, je bila upoštevanih ali pa je bila, upoštevajoč kontradiktorna mnenja, sprejeta rešitev, ki predstavlja kompromisno rešitev. </w:t>
            </w:r>
          </w:p>
          <w:p w14:paraId="2179F575" w14:textId="37FE6A30" w:rsidR="00BB6617" w:rsidRDefault="00BB6617"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5F2534">
              <w:rPr>
                <w:rFonts w:eastAsia="Calibri" w:cs="Arial"/>
                <w:bCs/>
                <w:szCs w:val="20"/>
                <w:lang w:val="sl-SI" w:eastAsia="sl-SI"/>
              </w:rPr>
              <w:t>Upoštevane so bile naslednje pripombe:</w:t>
            </w:r>
          </w:p>
          <w:p w14:paraId="5ECA4DE9"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izboljšana določba enega izmed ciljev urejanja prostora: »omogočanje urbanega razvoja mest in širših mestnih območij, ki temelji na pametnem upravljanju mest po principu pametnih mest« (2. člen (2), osma alineja),</w:t>
            </w:r>
            <w:r>
              <w:rPr>
                <w:sz w:val="20"/>
                <w:szCs w:val="20"/>
              </w:rPr>
              <w:t xml:space="preserve"> </w:t>
            </w:r>
          </w:p>
          <w:p w14:paraId="121BDDA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 predlog, da je eden izmed ciljev urejanja prostora »zagotavljanje« (namesto »doseganje«) prostorsko usklajene in medsebojno dopolnjujoče več-funkcijske razmestitve različnih dejavnosti v prostoru,</w:t>
            </w:r>
          </w:p>
          <w:p w14:paraId="5212383D"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upoštevane pripombe glede oblikovanja definicij »zelenega sistema«, »zeleni sistem naselja« ter »zeleni sistem regije«,</w:t>
            </w:r>
          </w:p>
          <w:p w14:paraId="20045254"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upoštevano, da so javne površine so lahko tudi naravne;</w:t>
            </w:r>
          </w:p>
          <w:p w14:paraId="60D7360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dodana definicija »zelena površina«,</w:t>
            </w:r>
          </w:p>
          <w:p w14:paraId="3B3FCE3B"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vrnjena definicija »nosilcev urejanja prostora«, sicer v nekoliko skrajšani obliki,</w:t>
            </w:r>
          </w:p>
          <w:p w14:paraId="19D78FAB" w14:textId="78ABD4DD" w:rsidR="00BB6617" w:rsidRPr="00DC042E" w:rsidRDefault="00BB6617" w:rsidP="00760E11">
            <w:pPr>
              <w:pStyle w:val="Alineazaodstavkom"/>
              <w:numPr>
                <w:ilvl w:val="0"/>
                <w:numId w:val="32"/>
              </w:numPr>
              <w:spacing w:line="276" w:lineRule="auto"/>
              <w:rPr>
                <w:sz w:val="20"/>
                <w:szCs w:val="20"/>
              </w:rPr>
            </w:pPr>
            <w:r w:rsidRPr="00DC042E">
              <w:rPr>
                <w:sz w:val="20"/>
                <w:szCs w:val="20"/>
              </w:rPr>
              <w:t xml:space="preserve">definicija »grajeno javno dobro« ostane podobna, kot v </w:t>
            </w:r>
            <w:r w:rsidR="00F76756">
              <w:rPr>
                <w:sz w:val="20"/>
                <w:szCs w:val="20"/>
              </w:rPr>
              <w:t>ZUreP-3</w:t>
            </w:r>
            <w:r w:rsidRPr="00DC042E">
              <w:rPr>
                <w:sz w:val="20"/>
                <w:szCs w:val="20"/>
              </w:rPr>
              <w:t xml:space="preserve">, </w:t>
            </w:r>
          </w:p>
          <w:p w14:paraId="7DAF4B9D" w14:textId="77777777" w:rsidR="00BB6617" w:rsidRPr="00BB6617" w:rsidRDefault="00BB6617" w:rsidP="00760E11">
            <w:pPr>
              <w:pStyle w:val="Alineazaodstavkom"/>
              <w:numPr>
                <w:ilvl w:val="0"/>
                <w:numId w:val="32"/>
              </w:numPr>
              <w:spacing w:line="276" w:lineRule="auto"/>
              <w:rPr>
                <w:sz w:val="20"/>
                <w:szCs w:val="20"/>
              </w:rPr>
            </w:pPr>
            <w:r w:rsidRPr="00DC042E">
              <w:rPr>
                <w:sz w:val="20"/>
                <w:szCs w:val="20"/>
              </w:rPr>
              <w:t>popravljena definicija »posamična poselitev« (posamična poselitev so zemljišča izven ureditvenega območja naselja ali drugega ureditvenega območja, pozidana s posamičnimi stavbami do največ devet stanovanjskih stavb, ali nepozidana tako, da skupaj s pozidanimi tvorijo zaključeno celoto; prej pisalo</w:t>
            </w:r>
            <w:r w:rsidRPr="00BB6617">
              <w:rPr>
                <w:sz w:val="20"/>
                <w:szCs w:val="20"/>
              </w:rPr>
              <w:t xml:space="preserve"> </w:t>
            </w:r>
            <w:r w:rsidRPr="00DC042E">
              <w:rPr>
                <w:sz w:val="20"/>
                <w:szCs w:val="20"/>
              </w:rPr>
              <w:t>do največ deset stan. stavb);</w:t>
            </w:r>
          </w:p>
          <w:p w14:paraId="48F4C497" w14:textId="77777777" w:rsidR="00BB6617" w:rsidRPr="00BB6617" w:rsidRDefault="00BB6617" w:rsidP="00760E11">
            <w:pPr>
              <w:pStyle w:val="Alineazaodstavkom"/>
              <w:numPr>
                <w:ilvl w:val="0"/>
                <w:numId w:val="32"/>
              </w:numPr>
              <w:spacing w:line="276" w:lineRule="auto"/>
              <w:rPr>
                <w:sz w:val="20"/>
                <w:szCs w:val="20"/>
              </w:rPr>
            </w:pPr>
            <w:r w:rsidRPr="00BB6617">
              <w:rPr>
                <w:sz w:val="20"/>
                <w:szCs w:val="20"/>
              </w:rPr>
              <w:t xml:space="preserve">med pristojnosti občine na področju urejanja prostora dodani alineji: </w:t>
            </w:r>
          </w:p>
          <w:p w14:paraId="7126A6C0"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ter dodeljevanje sredstev za programe izobraževanja in ozaveščanja o urejanju prostora ter</w:t>
            </w:r>
          </w:p>
          <w:p w14:paraId="72D8020B"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nalog, povezanih s pripravo programov za podporo prostorskemu in urbanemu razvoju,</w:t>
            </w:r>
          </w:p>
          <w:p w14:paraId="63D3483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dopolnjeno je načelo trajnostnega prostorskega razvoja. dodano, da trajnostni pristop k prostorskemu razvoju obsega zagotavljanje sinergije med družbenimi, gospodarskimi in okoljskimi vidiki poseganja v prostor, </w:t>
            </w:r>
          </w:p>
          <w:p w14:paraId="3B867FA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predlagani pojem »prekomernega bremena uresničitve javnega interesa«, kakor tudi pojem »«pravice do povrnitve tega dela bremena«, je bil zaradi nejasnosti črtan,</w:t>
            </w:r>
          </w:p>
          <w:p w14:paraId="31DC3EC7"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popravljeno besedilo pri načelu sodelovanja javnosti, tako da  piše “sodelovanje med javnostjo in pripravljavcem prostorskega akta” in ne zgolj “komuniciranje</w:t>
            </w:r>
            <w:r>
              <w:rPr>
                <w:sz w:val="20"/>
                <w:szCs w:val="20"/>
              </w:rPr>
              <w:t>«</w:t>
            </w:r>
            <w:r w:rsidRPr="00903969">
              <w:rPr>
                <w:sz w:val="20"/>
                <w:szCs w:val="20"/>
              </w:rPr>
              <w:t>, popravek pomeni višjo stopnjo,</w:t>
            </w:r>
          </w:p>
          <w:p w14:paraId="69611D9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upoštevano, da morajo biti smernice nosilcev urejanja prostora strukturirane glede na vrsto prostorskega izvedbenega akta, za pripravo katerega se uporabljajo ter, da so sestavni del smernic tudi vsi podatki, ki so v izvorni pristojnosti nosilca urejanja prostora, ki so potrebni za pripravo prostorskih aktov; podatki morajo biti pripravljeni v ustrezni digitalni obliki, ki je </w:t>
            </w:r>
            <w:r w:rsidRPr="00903969">
              <w:rPr>
                <w:sz w:val="20"/>
                <w:szCs w:val="20"/>
              </w:rPr>
              <w:lastRenderedPageBreak/>
              <w:t>neposredno uporabna za pripravo prostorskih aktov, nosilec urejanja prostora pa mora zagotavljati dostop do teh podatkov;</w:t>
            </w:r>
          </w:p>
          <w:p w14:paraId="4DB9777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prostora so pri vrednotenju vplivov bolj uravnoteženi kriteriji, na podlagi katerih se analizira in ovrednoti vpliv na področja iz 19. člena,</w:t>
            </w:r>
          </w:p>
          <w:p w14:paraId="5F28AD87" w14:textId="77777777" w:rsidR="00BB6617" w:rsidRPr="0059581C" w:rsidRDefault="00BB6617" w:rsidP="00760E11">
            <w:pPr>
              <w:pStyle w:val="Alineazaodstavkom"/>
              <w:numPr>
                <w:ilvl w:val="0"/>
                <w:numId w:val="32"/>
              </w:numPr>
              <w:spacing w:line="276" w:lineRule="auto"/>
              <w:rPr>
                <w:sz w:val="20"/>
                <w:szCs w:val="20"/>
              </w:rPr>
            </w:pPr>
            <w:r>
              <w:rPr>
                <w:sz w:val="20"/>
                <w:szCs w:val="20"/>
              </w:rPr>
              <w:t>b</w:t>
            </w:r>
            <w:r w:rsidRPr="0059581C">
              <w:rPr>
                <w:sz w:val="20"/>
                <w:szCs w:val="20"/>
              </w:rPr>
              <w:t>olj jasno določiti pogoje za način razrešitve nasprotja javnih interesov,</w:t>
            </w:r>
          </w:p>
          <w:p w14:paraId="3695EEB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postopek prevlade javnega koristi s področja tega zakona nad javno koristjo ohranjanja narave se še naprej izpelje po določilih Zakona o ohranjanju narave,</w:t>
            </w:r>
          </w:p>
          <w:p w14:paraId="30F3675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natančneje se določi, kdaj se lahko uporabi razrešitev nasprotja javnih interesov -  pripravljen je osnutek podzakonskega predpisa, ki določa merila za vrednotenje vplivov na gospodarstvo, družbo in okolje, kako se vrednotenje vplivov izvede ter  postopek odločanja pri odločanju o načinu razrešitve nasprotja javnih interesov,</w:t>
            </w:r>
          </w:p>
          <w:p w14:paraId="04D0BA1F"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na območju prostora z omejitvami se črta, da je dopustno tudi načrtovanje in gradnja objektov, namenjenih proizvodnji energije in obnovljivih virov, ki s svojim delovanjem ne bodo povzročili naravnih nesreč ali prekomernih škodljivih vplivov na okolje,</w:t>
            </w:r>
          </w:p>
          <w:p w14:paraId="5680E3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projektna skupina na nivoju občinskega prostorskega načrtovanja </w:t>
            </w:r>
            <w:r>
              <w:rPr>
                <w:sz w:val="20"/>
                <w:szCs w:val="20"/>
              </w:rPr>
              <w:t>ni obvezna</w:t>
            </w:r>
            <w:r w:rsidRPr="00903969">
              <w:rPr>
                <w:sz w:val="20"/>
                <w:szCs w:val="20"/>
              </w:rPr>
              <w:t>,</w:t>
            </w:r>
          </w:p>
          <w:p w14:paraId="299AB34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ohrani se obveznost izdelave elaborata ekonomike za OPN in OPPN,</w:t>
            </w:r>
          </w:p>
          <w:p w14:paraId="2EDC073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pripravljavec regionalnega prostorskega plana za izdelavo regionalnega prostorskega plana, posameznih sestavin regionalnega prostorskega plana ali njegovih strokovnih podlag zagotovi sodelovanje strokovnjakov iz 45. člena tega zakona (interdisciplinarno skupino strokovnjakov za izdelavo prostorskega akta in strokovnih podlag,</w:t>
            </w:r>
          </w:p>
          <w:p w14:paraId="4A0D250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odstavek, da če občine na območju razvoje regije ustanovijo zvezo občin v skladu s predpisi, ki urejajo lokalno samoupravo, sprejme regionalni prostorski plan svet zveze občin po predhodni potrditvi vlade in izvršilnega organa zveze občin (odstavek v členu glede priprave in sprejetja RPP),</w:t>
            </w:r>
          </w:p>
          <w:p w14:paraId="7551DD1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celovite presoje vplivov na okolje (</w:t>
            </w:r>
            <w:proofErr w:type="spellStart"/>
            <w:r w:rsidRPr="00903969">
              <w:rPr>
                <w:sz w:val="20"/>
                <w:szCs w:val="20"/>
              </w:rPr>
              <w:t>cpvo</w:t>
            </w:r>
            <w:proofErr w:type="spellEnd"/>
            <w:r w:rsidRPr="00903969">
              <w:rPr>
                <w:sz w:val="20"/>
                <w:szCs w:val="20"/>
              </w:rPr>
              <w:t xml:space="preserve">) v postopku DPN ali združenem postopku ni treba  vedno izvesti, in sicer, </w:t>
            </w:r>
            <w:proofErr w:type="spellStart"/>
            <w:r w:rsidRPr="00903969">
              <w:rPr>
                <w:sz w:val="20"/>
                <w:szCs w:val="20"/>
              </w:rPr>
              <w:t>cpvo</w:t>
            </w:r>
            <w:proofErr w:type="spellEnd"/>
            <w:r w:rsidRPr="00903969">
              <w:rPr>
                <w:sz w:val="20"/>
                <w:szCs w:val="20"/>
              </w:rPr>
              <w:t xml:space="preserve"> se ne izvede če pripravljavec o tem pridobi mnenje ministrstva, pristojnega za celovito presojo vplivov na okolje; pripravljavec lahko zaprosi za mnenje, če oceni, da se s tema aktoma ne načrtujejo prostorske ureditve, ki bi bile poseg v okolje, za katerega je treba izvesti presojo vplivov na okolje, v skladu s predpisi, ki urejajo varstvo okolja; za katere je zahtevana presoja sprejemljivosti in ki bi lahko pomembneje vplivale na okolje,</w:t>
            </w:r>
          </w:p>
          <w:p w14:paraId="609BEF5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načrtovanju prostorskih ureditev skupnega pomena se črta določilo »pri čemer smiselno upošteva elemente državnega prostorskega načrtovanja«, saj ni jasno, kakšen sploh je postopek priprave OPN ali OPPN za prostorsko ureditev skupnega pomena,</w:t>
            </w:r>
          </w:p>
          <w:p w14:paraId="5939756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se z OPN določijo “nove” javne površine, določijo se namreč vse javne površine (ne samo nove),</w:t>
            </w:r>
          </w:p>
          <w:p w14:paraId="0C59F55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občina objavi “dopolnjen” osnutek (in ne samo osnutek) OPN v prostorskem informacijskem sistemu,</w:t>
            </w:r>
          </w:p>
          <w:p w14:paraId="7225ED4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sklepu o uvedbi postopka komasacije se doda, da na podlagi pravnomočnega sklepa o uvedbi postopka komasacije občinski upravni organ predlaga vpis uvedbe postopka komasacije in komasacijskega območja v zemljiški kataster ter njuno zaznambo v zemljiški knjigi, prej je manjkalo da je podlaga za zaznambo komasacije pravnomočen sklep,</w:t>
            </w:r>
          </w:p>
          <w:p w14:paraId="340CEB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črta  se, da lahko občina »na obstoječih </w:t>
            </w:r>
            <w:proofErr w:type="spellStart"/>
            <w:r w:rsidRPr="00903969">
              <w:rPr>
                <w:sz w:val="20"/>
                <w:szCs w:val="20"/>
              </w:rPr>
              <w:t>nestavbnih</w:t>
            </w:r>
            <w:proofErr w:type="spellEnd"/>
            <w:r w:rsidRPr="00903969">
              <w:rPr>
                <w:sz w:val="20"/>
                <w:szCs w:val="20"/>
              </w:rPr>
              <w:t xml:space="preserve"> zemljišč v stavbna zemljišča za namen širitve obstoječih dejavnosti« z OPPN spremeni na delu ali celotnem območju urejanja tudi namensko rabo prostora in prostorske izvedbene pogoje brez poprejšnje spremembe OPN, če je to skladno s cilji prostorskega razvoja občine in s pravnimi režimi ter gre za spremembo namenske rabe prostora;</w:t>
            </w:r>
          </w:p>
          <w:p w14:paraId="6EBFE37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določilo, s katerim bi se dopuščalo spremembo namenske rabe z OPPN za širitev obstoječih dejavnosti;</w:t>
            </w:r>
          </w:p>
          <w:p w14:paraId="5286B9C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zahteva po višini bančne garancije v pogodbi o opremljanju nanaša na vrednost komunalne opreme z DDV,</w:t>
            </w:r>
          </w:p>
          <w:p w14:paraId="1590F376"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lastRenderedPageBreak/>
              <w:t xml:space="preserve">upošteva se, da zadostuje, da investitor na podlagi sklenjene pogodbe o opremljanju v postopku izdaje gradbenega dovoljenja izkazuje minimalno komunalno oskrbo v skladu s predpisi, ki urejajo graditev, vendar le, če še ni potekel rok za dokončanje gradnje in predajo komunalne opreme, naveden v pogodbi o opremljanju. Črta se </w:t>
            </w:r>
            <w:proofErr w:type="spellStart"/>
            <w:r w:rsidRPr="00903969">
              <w:rPr>
                <w:sz w:val="20"/>
                <w:szCs w:val="20"/>
              </w:rPr>
              <w:t>birokatska</w:t>
            </w:r>
            <w:proofErr w:type="spellEnd"/>
            <w:r w:rsidRPr="00903969">
              <w:rPr>
                <w:sz w:val="20"/>
                <w:szCs w:val="20"/>
              </w:rPr>
              <w:t xml:space="preserve"> ovira, da bi občina na podlagi sklenjene pogodbe o opremljanju investitorju morala izdati potrdilo, s katerim bi ta izkazoval minimalno komunalno oskrbo;</w:t>
            </w:r>
          </w:p>
          <w:p w14:paraId="74D8C1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gradbena parcela ne določa tudi za objekte, kategorizirane kot nezahtevni objekti po predpisih, ki urejajo graditev,</w:t>
            </w:r>
          </w:p>
          <w:p w14:paraId="3A7A5D63" w14:textId="19D60654"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se vrne dikcija iz </w:t>
            </w:r>
            <w:r w:rsidR="00F76756">
              <w:rPr>
                <w:sz w:val="20"/>
                <w:szCs w:val="20"/>
              </w:rPr>
              <w:t>ZUreP-3</w:t>
            </w:r>
            <w:r w:rsidRPr="00903969">
              <w:rPr>
                <w:sz w:val="20"/>
                <w:szCs w:val="20"/>
              </w:rPr>
              <w:t>, da je soglasje za spreminjanje meje parcele treba pridobiti za spreminjanje mej gradbenih parcel stavb in pripadajočih zemljiščih stavb iz evidence stavbnih zemljišč; občina pa lahko sprejme poseben odlok, v katerem natančno določi območje, na katerem je potrebno pridobiti soglasje za parcelacijo;</w:t>
            </w:r>
          </w:p>
          <w:p w14:paraId="035D6E2B"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možnost zgolj delne uveljavitve (le na delu zemljišča) predkupne pravice s strani države ali občine,</w:t>
            </w:r>
          </w:p>
          <w:p w14:paraId="32581AE0"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v katerem prodajalcu ni potrebno ponoviti ponudbe nosilcu predkupne pravice, podaljšan z 2 na 3 mesece,</w:t>
            </w:r>
          </w:p>
          <w:p w14:paraId="790BC02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mora razlastitveni upravičenec pri vročitvi ponudbe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14:paraId="52D70A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za odločitev o pritožbi zoper odločbo, s katero se odmeri komunalni prispeve</w:t>
            </w:r>
            <w:r>
              <w:rPr>
                <w:sz w:val="20"/>
                <w:szCs w:val="20"/>
              </w:rPr>
              <w:t>k, je podaljšan iz 15 na 30 dni,</w:t>
            </w:r>
          </w:p>
          <w:p w14:paraId="1EC75AA2"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je izvajalec gospodarske javne službe dolžan obvestiti občinski upravni organ, če ga lastnik obstoječega objekta zaprosi za priključitev objekta na komunalno opremo,</w:t>
            </w:r>
          </w:p>
          <w:p w14:paraId="60ECB6B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dopolnjena je dikcija, da gre za zakonskih oprostitve plačila komunalnega prispevka, ko je investitor občina tudi v primeru, če gre za osebe javnega prava, katerih ustanovitelj je občina,</w:t>
            </w:r>
          </w:p>
          <w:p w14:paraId="742B723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občinska inšpekcija bo v zvezi z občinskim urbanistom nadzirala samo delo občinskega urbanista v skladu s šestim in osmim odstavkom 47. člena,</w:t>
            </w:r>
          </w:p>
          <w:p w14:paraId="41C95DA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je občinska inšpekcija pristojna za nadzor nad plačilom komunalnega prispevka za zavezance,</w:t>
            </w:r>
          </w:p>
          <w:p w14:paraId="6519C56C"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podaljša se rok, da občine najpozneje do 31. decembra 2024 uskladijo občinske prostorske načrte s tem zakonom glede določanja poselitvenih območij in območij za dolgoročni razvoj naselij ter glede izvedbe prve tehnične posodobitve.</w:t>
            </w:r>
          </w:p>
          <w:p w14:paraId="28B7BB91" w14:textId="77777777" w:rsidR="00BB6617" w:rsidRPr="00BB6617" w:rsidRDefault="00BB6617" w:rsidP="00BB6617">
            <w:pPr>
              <w:spacing w:line="276" w:lineRule="auto"/>
              <w:jc w:val="both"/>
              <w:rPr>
                <w:rFonts w:cs="Arial"/>
                <w:szCs w:val="20"/>
                <w:lang w:val="sl-SI"/>
              </w:rPr>
            </w:pPr>
          </w:p>
          <w:p w14:paraId="3ADC71EB" w14:textId="363C7E38" w:rsidR="00BB6617" w:rsidRPr="00BB6617" w:rsidRDefault="00BB6617" w:rsidP="00BB6617">
            <w:pPr>
              <w:suppressAutoHyphens/>
              <w:overflowPunct w:val="0"/>
              <w:autoSpaceDE w:val="0"/>
              <w:autoSpaceDN w:val="0"/>
              <w:adjustRightInd w:val="0"/>
              <w:spacing w:line="276" w:lineRule="auto"/>
              <w:jc w:val="both"/>
              <w:textAlignment w:val="baseline"/>
              <w:outlineLvl w:val="3"/>
              <w:rPr>
                <w:rFonts w:eastAsia="Calibri" w:cs="Arial"/>
                <w:bCs/>
                <w:szCs w:val="20"/>
                <w:lang w:val="sl-SI" w:eastAsia="sl-SI"/>
              </w:rPr>
            </w:pPr>
            <w:r>
              <w:rPr>
                <w:rFonts w:eastAsia="Calibri" w:cs="Arial"/>
                <w:bCs/>
                <w:szCs w:val="20"/>
                <w:lang w:val="sl-SI" w:eastAsia="sl-SI"/>
              </w:rPr>
              <w:t>Naslednje pripombe, iz objektivnih razlogov</w:t>
            </w:r>
            <w:r w:rsidRPr="005F2534">
              <w:rPr>
                <w:rFonts w:eastAsia="Calibri" w:cs="Arial"/>
                <w:bCs/>
                <w:szCs w:val="20"/>
                <w:lang w:val="sl-SI" w:eastAsia="sl-SI"/>
              </w:rPr>
              <w:t>, niso bile upoštevane:</w:t>
            </w:r>
          </w:p>
          <w:p w14:paraId="360B209C"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vzpostavitev ene kontaktne točke ter vzpostavitev posebnega organa, ki bi odločal o prednostnih projektih - </w:t>
            </w:r>
            <w:r w:rsidRPr="00903969">
              <w:rPr>
                <w:sz w:val="20"/>
                <w:szCs w:val="20"/>
              </w:rPr>
              <w:t>za pospešitev presoje projektov in izpeljavo postopkov izdaje ustreznih dovoljenj, po sistemu »vse na enem mestu« vzpostavil poseben organ, ki bo odločal o prednostnih projektih t. i. »državnega pomena«,</w:t>
            </w:r>
          </w:p>
          <w:p w14:paraId="63EECB2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kot cilj urejanja prostora v skladu z javnim interesom doda novo alinejo: »zagotavlja in varuje dolgoročno usmerjeni razvoj kulturne identitete prostora in skupnosti«,</w:t>
            </w:r>
          </w:p>
          <w:p w14:paraId="5AF45FC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definicija »širša mestna območja«,</w:t>
            </w:r>
          </w:p>
          <w:p w14:paraId="6C0B092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predlagana bolj »mehka« definicija »družbena javna infrastruktura«, na način, ki bi omogoča večjo toleranco,</w:t>
            </w:r>
          </w:p>
          <w:p w14:paraId="7E6A9E97"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brisati, da je javna površina lahko v zasebni lasti,</w:t>
            </w:r>
          </w:p>
          <w:p w14:paraId="5B52F21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pojem (nadomestna gradnja) pomensko uskladi v GZ, posebej če so ka</w:t>
            </w:r>
            <w:r>
              <w:rPr>
                <w:sz w:val="20"/>
                <w:szCs w:val="20"/>
              </w:rPr>
              <w:t>kšne posebnosti za tako gradnjo,</w:t>
            </w:r>
          </w:p>
          <w:p w14:paraId="181DC06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Komisija vlade za prostorski razvoj ne poda mnenja (prej soglasja) k smernicam državnih   nosilcev urejanja prostora;</w:t>
            </w:r>
          </w:p>
          <w:p w14:paraId="486B3923" w14:textId="7D26751C"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vrnitev splošnih smernic državnih nosilcev urejanja prostora (v nadaljnjem besedilu: NUP), </w:t>
            </w:r>
            <w:r w:rsidRPr="0059581C">
              <w:rPr>
                <w:sz w:val="20"/>
                <w:szCs w:val="20"/>
              </w:rPr>
              <w:lastRenderedPageBreak/>
              <w:t xml:space="preserve">kot so bile urejene v </w:t>
            </w:r>
            <w:r w:rsidR="00F76756">
              <w:rPr>
                <w:sz w:val="20"/>
                <w:szCs w:val="20"/>
              </w:rPr>
              <w:t>ZUreP-3</w:t>
            </w:r>
            <w:r w:rsidRPr="0059581C">
              <w:rPr>
                <w:sz w:val="20"/>
                <w:szCs w:val="20"/>
              </w:rPr>
              <w:t>,</w:t>
            </w:r>
          </w:p>
          <w:p w14:paraId="547BC80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ki določa, da razvojne in strokovno tehnične naloge na področju urejanja prostora lahko v skladu s programom dela ministrstva izvajata Urbanistični inštitut Republike Slovenije in Geodetski inštitut Slovenije,</w:t>
            </w:r>
          </w:p>
          <w:p w14:paraId="2BB4DBD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o sodnem varstvu zoper prostorske izvedbene akte (upravni spor pred Upravnim sodiščem),</w:t>
            </w:r>
          </w:p>
          <w:p w14:paraId="54622B7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pripravljavci regionalnega prostorskega plana (v nadaljnjem besedilu: RPP) zaprosijo NUP, da zagotovijo strokovne podlage, ki morajo biti vključene v osnutek RPP; NUP odgovorijo v 30 dneh po pozivu,</w:t>
            </w:r>
          </w:p>
          <w:p w14:paraId="552A005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predlog da mora biti izdelava občinskega prostorskega plana obvezna za vse občine (nasploh in ne samo za mestne občine, ki še nimajo RPP),</w:t>
            </w:r>
          </w:p>
          <w:p w14:paraId="475D005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pripombe glede članstva projektne skupine (dodati: projektanta (izdelovalec strokovne podlage za DPN), izdelovalca OPN in predstavnike vsake lokalne skupnosti idr),</w:t>
            </w:r>
          </w:p>
          <w:p w14:paraId="55E2326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s tem zakonom določi, da se višina denarnega nadomestila, ki pripada lastniku razlaščene nepremičnine določi na podlagi cenitve pooblaščenega strokovnjaka za vrednotenje nepremičnin oz. cenilca na podlagi mednarodnih standardov vrednotenja nepremičnin (MSOV),</w:t>
            </w:r>
          </w:p>
          <w:p w14:paraId="61B3EFA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člen o skrajšanem postopku sprejema občinskih prostorskih aktov, kot ga je določal Zakon o prostorskem načrtovanju,</w:t>
            </w:r>
          </w:p>
          <w:p w14:paraId="4EFEDFB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v pogodbi o opremljanju stavbnih zemljišč uredi pravica investitorja do povračila vloženih sredstev na podlagi pogodbe o opremljanju ali s strani občine, ali pa s strani lastnikov tistih zemljišč, ki niso sodelovali pri sofinanciranju gradnje komunalne opreme,</w:t>
            </w:r>
          </w:p>
          <w:p w14:paraId="22DA6DB1"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ni treba posebej predpisovati, da predkupna pravica ni mogoča pri darilni pogodbi,</w:t>
            </w:r>
          </w:p>
          <w:p w14:paraId="30AEE7D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črta:«če je razlastitveni upravičenec za omejitev ali odvzem lastninske pravice na isti nepremičnini za isti razlastitveni namen v preteklosti že plačal odškodnino, se ta odškodnina v revalorizirani vrednosti upošteva pri odškodnini zaradi razlastitve ali omejitve lastn</w:t>
            </w:r>
            <w:r>
              <w:rPr>
                <w:sz w:val="20"/>
                <w:szCs w:val="20"/>
              </w:rPr>
              <w:t>inske pravice na nepremičnini.«</w:t>
            </w:r>
            <w:r w:rsidRPr="0059581C">
              <w:rPr>
                <w:sz w:val="20"/>
                <w:szCs w:val="20"/>
              </w:rPr>
              <w:t>,</w:t>
            </w:r>
          </w:p>
          <w:p w14:paraId="4100A9A0"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uredi tudi stavbno pravico v javno korist,</w:t>
            </w:r>
          </w:p>
          <w:p w14:paraId="5178316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 člen, ki ureja zahtevo za razglasitev ter se najde zakonodajno rešitev in enotno metodologijo   cenitve,   ki   bo   omogočila boljšo sistemsko in finančno vzdržno ureditev tega področja,</w:t>
            </w:r>
          </w:p>
          <w:p w14:paraId="0B0BDA78"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bi se ne glede na določbe predpisov, ki urejajo stvarnopravna razmerja in vpise v zemljiško knjigo lahko služnostna pravica v javno korist, pridobljena na podlagi pogodbe o ustanovitvi služnosti ali na podlagi odločbe o ustanovitvi služnosti v javno korist, v zemljiško knjigo vknjižila tudi na solastniškem deležu posameznega solastnika,</w:t>
            </w:r>
          </w:p>
          <w:p w14:paraId="60C8DAD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plačilo komunalnega prispevka ni več pogoj za pridobitev gradbenega dovoljenja,</w:t>
            </w:r>
          </w:p>
          <w:p w14:paraId="1480ABF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ohrani potrdilo o namenski rabi zemljišča,</w:t>
            </w:r>
          </w:p>
          <w:p w14:paraId="4CC790CA" w14:textId="61D17888" w:rsidR="002224EC" w:rsidRPr="003D3CEE" w:rsidRDefault="00BB6617" w:rsidP="003D3CEE">
            <w:pPr>
              <w:pStyle w:val="Alineazaodstavkom"/>
              <w:numPr>
                <w:ilvl w:val="0"/>
                <w:numId w:val="32"/>
              </w:numPr>
              <w:spacing w:after="240" w:line="276" w:lineRule="auto"/>
              <w:rPr>
                <w:sz w:val="20"/>
                <w:szCs w:val="20"/>
              </w:rPr>
            </w:pPr>
            <w:r w:rsidRPr="0059581C">
              <w:rPr>
                <w:sz w:val="20"/>
                <w:szCs w:val="20"/>
              </w:rPr>
              <w:t xml:space="preserve">da se ohrani navajanje prostorsko izvedbenih pogojev v Lokacijski informaciji. Navajanje PIP v </w:t>
            </w:r>
            <w:r>
              <w:rPr>
                <w:sz w:val="20"/>
                <w:szCs w:val="20"/>
              </w:rPr>
              <w:t>LI</w:t>
            </w:r>
            <w:r w:rsidRPr="0059581C">
              <w:rPr>
                <w:sz w:val="20"/>
                <w:szCs w:val="20"/>
              </w:rPr>
              <w:t xml:space="preserve"> bo ohranjeno do uveljavitve PIS.</w:t>
            </w:r>
          </w:p>
        </w:tc>
      </w:tr>
      <w:tr w:rsidR="00224911" w:rsidRPr="00CD5B08"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71A6C95B" w14:textId="77777777" w:rsidR="00224911" w:rsidRPr="00CD5B08" w:rsidRDefault="00224911" w:rsidP="00BB6617">
            <w:pPr>
              <w:pStyle w:val="Neotevilenodstavek"/>
              <w:widowControl w:val="0"/>
              <w:spacing w:before="0" w:after="0" w:line="276" w:lineRule="auto"/>
              <w:jc w:val="left"/>
              <w:rPr>
                <w:b/>
                <w:sz w:val="20"/>
                <w:szCs w:val="20"/>
              </w:rPr>
            </w:pPr>
          </w:p>
          <w:p w14:paraId="2687917C"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10. Pri pripravi gradiva so bile upoštevane zahteve iz Resolucije o normativni dejavnosti:</w:t>
            </w:r>
          </w:p>
          <w:p w14:paraId="39E50B67" w14:textId="77777777" w:rsidR="00224911" w:rsidRPr="00CD5B08" w:rsidRDefault="00224911" w:rsidP="00BB6617">
            <w:pPr>
              <w:pStyle w:val="Neotevilenodstavek"/>
              <w:widowControl w:val="0"/>
              <w:spacing w:before="0" w:after="0" w:line="276" w:lineRule="auto"/>
              <w:jc w:val="left"/>
              <w:rPr>
                <w:sz w:val="20"/>
                <w:szCs w:val="20"/>
              </w:rPr>
            </w:pPr>
          </w:p>
        </w:tc>
        <w:tc>
          <w:tcPr>
            <w:tcW w:w="2542" w:type="dxa"/>
            <w:gridSpan w:val="3"/>
            <w:vAlign w:val="center"/>
          </w:tcPr>
          <w:p w14:paraId="22F34197"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CD5B08"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3FF4326D"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11. Gradivo je uvrščeno v delovni program vlade:</w:t>
            </w:r>
          </w:p>
        </w:tc>
        <w:tc>
          <w:tcPr>
            <w:tcW w:w="2542" w:type="dxa"/>
            <w:gridSpan w:val="3"/>
            <w:vAlign w:val="center"/>
          </w:tcPr>
          <w:p w14:paraId="163F52D9" w14:textId="77777777" w:rsidR="00224911" w:rsidRPr="00CD5B08" w:rsidRDefault="00224911" w:rsidP="00BB6617">
            <w:pPr>
              <w:pStyle w:val="Neotevilenodstavek"/>
              <w:widowControl w:val="0"/>
              <w:spacing w:before="0" w:after="0" w:line="276" w:lineRule="auto"/>
              <w:jc w:val="center"/>
              <w:rPr>
                <w:b/>
                <w:sz w:val="20"/>
                <w:szCs w:val="20"/>
              </w:rPr>
            </w:pPr>
          </w:p>
          <w:p w14:paraId="1659FABE"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CD5B08"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Borders>
              <w:top w:val="single" w:sz="4" w:space="0" w:color="000000"/>
              <w:left w:val="single" w:sz="4" w:space="0" w:color="000000"/>
              <w:bottom w:val="single" w:sz="4" w:space="0" w:color="000000"/>
              <w:right w:val="single" w:sz="4" w:space="0" w:color="000000"/>
            </w:tcBorders>
          </w:tcPr>
          <w:p w14:paraId="185DE8F2" w14:textId="77777777" w:rsidR="00224911" w:rsidRPr="00CD5B08" w:rsidRDefault="00224911" w:rsidP="00BB6617">
            <w:pPr>
              <w:pStyle w:val="Poglavje"/>
              <w:widowControl w:val="0"/>
              <w:spacing w:before="0" w:after="0" w:line="276" w:lineRule="auto"/>
              <w:ind w:left="3400"/>
              <w:jc w:val="left"/>
              <w:rPr>
                <w:b w:val="0"/>
                <w:sz w:val="20"/>
                <w:szCs w:val="20"/>
              </w:rPr>
            </w:pPr>
            <w:r w:rsidRPr="00CD5B08">
              <w:rPr>
                <w:b w:val="0"/>
                <w:sz w:val="20"/>
                <w:szCs w:val="20"/>
              </w:rPr>
              <w:t xml:space="preserve">                                                       </w:t>
            </w:r>
          </w:p>
          <w:p w14:paraId="65BE5AA9" w14:textId="4E260D40" w:rsidR="00224911" w:rsidRPr="008D260F" w:rsidRDefault="00F471CC" w:rsidP="00BB6617">
            <w:pPr>
              <w:pStyle w:val="Poglavje"/>
              <w:widowControl w:val="0"/>
              <w:spacing w:before="0" w:after="0" w:line="276" w:lineRule="auto"/>
              <w:ind w:left="4995"/>
              <w:rPr>
                <w:b w:val="0"/>
                <w:sz w:val="20"/>
                <w:szCs w:val="20"/>
              </w:rPr>
            </w:pPr>
            <w:r w:rsidRPr="008D260F">
              <w:rPr>
                <w:b w:val="0"/>
                <w:sz w:val="20"/>
                <w:szCs w:val="20"/>
              </w:rPr>
              <w:t>ROBERT ROŽAC</w:t>
            </w:r>
          </w:p>
          <w:p w14:paraId="38BBB697" w14:textId="4157F36A" w:rsidR="00224911" w:rsidRPr="003D3CEE" w:rsidRDefault="00A47587" w:rsidP="00F471CC">
            <w:pPr>
              <w:pStyle w:val="Poglavje"/>
              <w:widowControl w:val="0"/>
              <w:spacing w:before="0" w:after="0" w:line="276" w:lineRule="auto"/>
              <w:ind w:left="4995"/>
              <w:rPr>
                <w:b w:val="0"/>
                <w:sz w:val="20"/>
                <w:szCs w:val="20"/>
              </w:rPr>
            </w:pPr>
            <w:r w:rsidRPr="008D260F">
              <w:rPr>
                <w:b w:val="0"/>
                <w:sz w:val="20"/>
                <w:szCs w:val="20"/>
              </w:rPr>
              <w:t>DRŽAVN</w:t>
            </w:r>
            <w:r w:rsidR="00F471CC" w:rsidRPr="008D260F">
              <w:rPr>
                <w:b w:val="0"/>
                <w:sz w:val="20"/>
                <w:szCs w:val="20"/>
              </w:rPr>
              <w:t>I</w:t>
            </w:r>
            <w:r w:rsidRPr="008D260F">
              <w:rPr>
                <w:b w:val="0"/>
                <w:sz w:val="20"/>
                <w:szCs w:val="20"/>
              </w:rPr>
              <w:t xml:space="preserve"> SEKRETAR</w:t>
            </w:r>
          </w:p>
        </w:tc>
      </w:tr>
    </w:tbl>
    <w:p w14:paraId="275985A8"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30693687"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4F5DB13C"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58651C9E" w14:textId="61691B98"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lastRenderedPageBreak/>
        <w:t>Prilog</w:t>
      </w:r>
      <w:r w:rsidR="00DF6A51">
        <w:rPr>
          <w:rFonts w:eastAsia="SimSun" w:cs="Arial"/>
          <w:szCs w:val="20"/>
          <w:lang w:val="sl-SI" w:eastAsia="zh-CN"/>
        </w:rPr>
        <w:t>e</w:t>
      </w:r>
      <w:r w:rsidRPr="00CD5B08">
        <w:rPr>
          <w:rFonts w:eastAsia="SimSun" w:cs="Arial"/>
          <w:szCs w:val="20"/>
          <w:lang w:val="sl-SI" w:eastAsia="zh-CN"/>
        </w:rPr>
        <w:t>:</w:t>
      </w:r>
    </w:p>
    <w:p w14:paraId="3A07C0BA" w14:textId="77777777" w:rsidR="00850DCB" w:rsidRPr="00CD5B08" w:rsidRDefault="00850DCB" w:rsidP="00BB6617">
      <w:pPr>
        <w:numPr>
          <w:ilvl w:val="0"/>
          <w:numId w:val="12"/>
        </w:numPr>
        <w:spacing w:line="276" w:lineRule="auto"/>
        <w:jc w:val="both"/>
        <w:rPr>
          <w:rFonts w:eastAsia="SimSun" w:cs="Arial"/>
          <w:szCs w:val="20"/>
          <w:lang w:val="sl-SI" w:eastAsia="zh-CN"/>
        </w:rPr>
      </w:pPr>
      <w:r w:rsidRPr="00CD5B08">
        <w:rPr>
          <w:rFonts w:eastAsia="SimSun" w:cs="Arial"/>
          <w:szCs w:val="20"/>
          <w:lang w:val="sl-SI" w:eastAsia="zh-CN"/>
        </w:rPr>
        <w:t>predlog sklepa Vlade Republike Slovenije</w:t>
      </w:r>
    </w:p>
    <w:p w14:paraId="564B8A17" w14:textId="77777777" w:rsidR="004549C4" w:rsidRDefault="00850DCB" w:rsidP="00BB6617">
      <w:pPr>
        <w:numPr>
          <w:ilvl w:val="0"/>
          <w:numId w:val="12"/>
        </w:numPr>
        <w:spacing w:line="276" w:lineRule="auto"/>
        <w:jc w:val="both"/>
        <w:rPr>
          <w:rFonts w:eastAsia="SimSun" w:cs="Arial"/>
          <w:szCs w:val="20"/>
          <w:lang w:val="sl-SI" w:eastAsia="zh-CN"/>
        </w:rPr>
      </w:pPr>
      <w:r w:rsidRPr="00A47587">
        <w:rPr>
          <w:rFonts w:eastAsia="SimSun" w:cs="Arial"/>
          <w:szCs w:val="20"/>
          <w:lang w:val="sl-SI" w:eastAsia="zh-CN"/>
        </w:rPr>
        <w:t xml:space="preserve">predlog zakona </w:t>
      </w:r>
      <w:r w:rsidR="00E06865" w:rsidRPr="00A47587">
        <w:rPr>
          <w:rFonts w:eastAsia="SimSun" w:cs="Arial"/>
          <w:szCs w:val="20"/>
          <w:lang w:val="sl-SI" w:eastAsia="zh-CN"/>
        </w:rPr>
        <w:t>z obrazložitvijo</w:t>
      </w:r>
      <w:r w:rsidR="003D3CEE" w:rsidRPr="00A47587">
        <w:rPr>
          <w:rFonts w:eastAsia="SimSun" w:cs="Arial"/>
          <w:szCs w:val="20"/>
          <w:lang w:val="sl-SI" w:eastAsia="zh-CN"/>
        </w:rPr>
        <w:t xml:space="preserve"> </w:t>
      </w:r>
    </w:p>
    <w:p w14:paraId="0A39C517" w14:textId="2E10E305" w:rsidR="00EC30CB" w:rsidRPr="00C73280" w:rsidRDefault="003D3CEE" w:rsidP="00C73280">
      <w:pPr>
        <w:numPr>
          <w:ilvl w:val="0"/>
          <w:numId w:val="12"/>
        </w:numPr>
        <w:spacing w:line="276" w:lineRule="auto"/>
        <w:jc w:val="both"/>
        <w:rPr>
          <w:rFonts w:cs="Arial"/>
          <w:b/>
          <w:szCs w:val="20"/>
          <w:lang w:val="sl-SI" w:eastAsia="sl-SI"/>
        </w:rPr>
      </w:pPr>
      <w:r w:rsidRPr="00C73280">
        <w:rPr>
          <w:rFonts w:eastAsia="SimSun" w:cs="Arial"/>
          <w:szCs w:val="20"/>
          <w:lang w:val="sl-SI" w:eastAsia="zh-CN"/>
        </w:rPr>
        <w:t>osnutki podzakonskih pred</w:t>
      </w:r>
      <w:r w:rsidR="00D65B00" w:rsidRPr="00C73280">
        <w:rPr>
          <w:rFonts w:eastAsia="SimSun" w:cs="Arial"/>
          <w:szCs w:val="20"/>
          <w:lang w:val="sl-SI" w:eastAsia="zh-CN"/>
        </w:rPr>
        <w:t>p</w:t>
      </w:r>
      <w:r w:rsidRPr="00C73280">
        <w:rPr>
          <w:rFonts w:eastAsia="SimSun" w:cs="Arial"/>
          <w:szCs w:val="20"/>
          <w:lang w:val="sl-SI" w:eastAsia="zh-CN"/>
        </w:rPr>
        <w:t>isov</w:t>
      </w:r>
    </w:p>
    <w:p w14:paraId="654AC84A" w14:textId="77777777" w:rsidR="00A10FC4" w:rsidRPr="00CD5B08" w:rsidRDefault="00EC30CB" w:rsidP="00BB6617">
      <w:pPr>
        <w:spacing w:line="276" w:lineRule="auto"/>
        <w:rPr>
          <w:rFonts w:eastAsia="SimSun" w:cs="Arial"/>
          <w:szCs w:val="20"/>
          <w:lang w:val="sl-SI" w:eastAsia="zh-CN"/>
        </w:rPr>
      </w:pPr>
      <w:r>
        <w:rPr>
          <w:rFonts w:cs="Arial"/>
          <w:b/>
          <w:szCs w:val="20"/>
          <w:lang w:val="sl-SI" w:eastAsia="sl-SI"/>
        </w:rPr>
        <w:br w:type="page"/>
      </w:r>
      <w:r w:rsidR="00A10FC4" w:rsidRPr="00CD5B08">
        <w:rPr>
          <w:rFonts w:cs="Arial"/>
          <w:b/>
          <w:szCs w:val="20"/>
          <w:lang w:val="sl-SI" w:eastAsia="sl-SI"/>
        </w:rPr>
        <w:lastRenderedPageBreak/>
        <w:t>PRILOGA 1</w:t>
      </w:r>
    </w:p>
    <w:p w14:paraId="00F29CEC" w14:textId="77777777" w:rsidR="00A10FC4" w:rsidRPr="00CD5B08" w:rsidRDefault="00A10FC4" w:rsidP="00BB6617">
      <w:pPr>
        <w:tabs>
          <w:tab w:val="left" w:pos="1701"/>
        </w:tabs>
        <w:spacing w:line="276" w:lineRule="auto"/>
        <w:rPr>
          <w:rFonts w:cs="Arial"/>
          <w:b/>
          <w:szCs w:val="20"/>
          <w:lang w:val="sl-SI" w:eastAsia="sl-SI"/>
        </w:rPr>
      </w:pPr>
    </w:p>
    <w:p w14:paraId="767ABBA2" w14:textId="77777777" w:rsidR="00A10FC4" w:rsidRPr="00CD5B08" w:rsidRDefault="00A10FC4" w:rsidP="00BB6617">
      <w:pPr>
        <w:tabs>
          <w:tab w:val="left" w:pos="1701"/>
        </w:tabs>
        <w:spacing w:line="276" w:lineRule="auto"/>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A10FC4" w:rsidRPr="00CD5B08" w14:paraId="6E73C3E6" w14:textId="77777777" w:rsidTr="00A4109A">
        <w:tc>
          <w:tcPr>
            <w:tcW w:w="9163" w:type="dxa"/>
          </w:tcPr>
          <w:p w14:paraId="5D7D3501" w14:textId="77777777" w:rsidR="00A10FC4" w:rsidRPr="00CD5B08" w:rsidRDefault="00A10FC4" w:rsidP="00BB6617">
            <w:pPr>
              <w:spacing w:line="276" w:lineRule="auto"/>
              <w:jc w:val="both"/>
              <w:rPr>
                <w:rFonts w:eastAsia="SimSun" w:cs="Arial"/>
                <w:szCs w:val="20"/>
                <w:lang w:val="sl-SI" w:eastAsia="zh-CN"/>
              </w:rPr>
            </w:pPr>
          </w:p>
          <w:p w14:paraId="2767562F" w14:textId="77777777"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r w:rsidR="00074495" w:rsidRPr="00074495">
              <w:rPr>
                <w:rFonts w:eastAsia="SimSun" w:cs="Arial"/>
                <w:szCs w:val="20"/>
                <w:lang w:val="sl-SI" w:eastAsia="zh-CN"/>
              </w:rPr>
              <w:t xml:space="preserve">65/14 in 55/17) </w:t>
            </w:r>
            <w:r w:rsidRPr="00CD5B08">
              <w:rPr>
                <w:rFonts w:eastAsia="SimSun" w:cs="Arial"/>
                <w:szCs w:val="20"/>
                <w:lang w:val="sl-SI" w:eastAsia="zh-CN"/>
              </w:rPr>
              <w:t>je Vlada Republike Slovenije na … seji dne …. pod točko ... sprejela</w:t>
            </w:r>
          </w:p>
          <w:p w14:paraId="4262155A" w14:textId="77777777" w:rsidR="00A10FC4" w:rsidRPr="00CD5B08" w:rsidRDefault="00A10FC4" w:rsidP="00BB6617">
            <w:pPr>
              <w:spacing w:line="276" w:lineRule="auto"/>
              <w:jc w:val="both"/>
              <w:rPr>
                <w:rFonts w:eastAsia="SimSun" w:cs="Arial"/>
                <w:szCs w:val="20"/>
                <w:lang w:val="sl-SI" w:eastAsia="zh-CN"/>
              </w:rPr>
            </w:pPr>
          </w:p>
          <w:p w14:paraId="47D9F416" w14:textId="77777777" w:rsidR="00A10FC4" w:rsidRPr="00CD5B08" w:rsidRDefault="00A10FC4" w:rsidP="00BB6617">
            <w:pPr>
              <w:spacing w:line="276" w:lineRule="auto"/>
              <w:jc w:val="both"/>
              <w:rPr>
                <w:rFonts w:eastAsia="SimSun" w:cs="Arial"/>
                <w:iCs/>
                <w:szCs w:val="20"/>
                <w:lang w:val="sl-SI" w:eastAsia="zh-CN"/>
              </w:rPr>
            </w:pPr>
          </w:p>
          <w:p w14:paraId="0F75DA65" w14:textId="77777777" w:rsidR="00A10FC4" w:rsidRPr="00CD5B08" w:rsidRDefault="00A10FC4" w:rsidP="00BB6617">
            <w:pPr>
              <w:spacing w:line="276" w:lineRule="auto"/>
              <w:jc w:val="center"/>
              <w:rPr>
                <w:rFonts w:eastAsia="SimSun" w:cs="Arial"/>
                <w:iCs/>
                <w:szCs w:val="20"/>
                <w:lang w:val="sl-SI" w:eastAsia="zh-CN"/>
              </w:rPr>
            </w:pPr>
            <w:r w:rsidRPr="00CD5B08">
              <w:rPr>
                <w:rFonts w:eastAsia="SimSun" w:cs="Arial"/>
                <w:iCs/>
                <w:szCs w:val="20"/>
                <w:lang w:val="sl-SI" w:eastAsia="zh-CN"/>
              </w:rPr>
              <w:t>SKLEP:</w:t>
            </w:r>
          </w:p>
          <w:p w14:paraId="37480578" w14:textId="77777777" w:rsidR="00A10FC4" w:rsidRPr="00CD5B08" w:rsidRDefault="00A10FC4" w:rsidP="00BB6617">
            <w:pPr>
              <w:spacing w:line="276" w:lineRule="auto"/>
              <w:jc w:val="both"/>
              <w:rPr>
                <w:rFonts w:eastAsia="SimSun" w:cs="Arial"/>
                <w:iCs/>
                <w:szCs w:val="20"/>
                <w:lang w:val="sl-SI" w:eastAsia="zh-CN"/>
              </w:rPr>
            </w:pPr>
          </w:p>
          <w:p w14:paraId="6106AFF2" w14:textId="77777777" w:rsidR="00A10FC4" w:rsidRPr="00CD5B08" w:rsidRDefault="00A10FC4" w:rsidP="00BB6617">
            <w:pPr>
              <w:spacing w:line="276" w:lineRule="auto"/>
              <w:jc w:val="both"/>
              <w:rPr>
                <w:rFonts w:eastAsia="SimSun" w:cs="Arial"/>
                <w:iCs/>
                <w:szCs w:val="20"/>
                <w:lang w:val="sl-SI" w:eastAsia="zh-CN"/>
              </w:rPr>
            </w:pPr>
          </w:p>
          <w:p w14:paraId="5898D192" w14:textId="3E05F7B0"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BB6617">
              <w:rPr>
                <w:rFonts w:eastAsia="SimSun" w:cs="Arial"/>
                <w:szCs w:val="20"/>
                <w:lang w:val="sl-SI" w:eastAsia="zh-CN"/>
              </w:rPr>
              <w:t>Zakona o urejanju prostora</w:t>
            </w:r>
            <w:r w:rsidRPr="00CD5B08">
              <w:rPr>
                <w:rFonts w:eastAsia="SimSun" w:cs="Arial"/>
                <w:szCs w:val="20"/>
                <w:lang w:val="sl-SI" w:eastAsia="zh-CN"/>
              </w:rPr>
              <w:t xml:space="preserve"> </w:t>
            </w:r>
            <w:r w:rsidR="00BB6617">
              <w:rPr>
                <w:rFonts w:eastAsia="SimSun" w:cs="Arial"/>
                <w:szCs w:val="20"/>
                <w:lang w:val="sl-SI" w:eastAsia="zh-CN"/>
              </w:rPr>
              <w:t xml:space="preserve">(ZUreP-3, </w:t>
            </w:r>
            <w:r w:rsidRPr="00CD5B08">
              <w:rPr>
                <w:rFonts w:eastAsia="SimSun" w:cs="Arial"/>
                <w:szCs w:val="20"/>
                <w:lang w:val="sl-SI" w:eastAsia="zh-CN"/>
              </w:rPr>
              <w:t>EVA: 2020-2550-00</w:t>
            </w:r>
            <w:r w:rsidR="00BB6617">
              <w:rPr>
                <w:rFonts w:eastAsia="SimSun" w:cs="Arial"/>
                <w:szCs w:val="20"/>
                <w:lang w:val="sl-SI" w:eastAsia="zh-CN"/>
              </w:rPr>
              <w:t>74</w:t>
            </w:r>
            <w:r w:rsidRPr="00CD5B08">
              <w:rPr>
                <w:rFonts w:eastAsia="SimSun" w:cs="Arial"/>
                <w:szCs w:val="20"/>
                <w:lang w:val="sl-SI" w:eastAsia="zh-CN"/>
              </w:rPr>
              <w:t>) in ga predloži Državnemu zboru Republike Slovenije v sprejetje po rednem zakonodajnem postopku.</w:t>
            </w:r>
          </w:p>
          <w:p w14:paraId="79ACB523" w14:textId="77777777" w:rsidR="00A10FC4" w:rsidRPr="00CD5B08" w:rsidRDefault="00A10FC4" w:rsidP="00BB6617">
            <w:pPr>
              <w:spacing w:line="276" w:lineRule="auto"/>
              <w:jc w:val="both"/>
              <w:rPr>
                <w:rFonts w:eastAsia="SimSun" w:cs="Arial"/>
                <w:iCs/>
                <w:szCs w:val="20"/>
                <w:lang w:val="sl-SI" w:eastAsia="zh-CN"/>
              </w:rPr>
            </w:pPr>
          </w:p>
          <w:p w14:paraId="71ADFD84" w14:textId="77777777" w:rsidR="00A10FC4" w:rsidRPr="00CD5B08" w:rsidRDefault="00A10FC4" w:rsidP="00BB6617">
            <w:pPr>
              <w:spacing w:line="276" w:lineRule="auto"/>
              <w:jc w:val="both"/>
              <w:rPr>
                <w:rFonts w:eastAsia="SimSun" w:cs="Arial"/>
                <w:iCs/>
                <w:szCs w:val="20"/>
                <w:lang w:val="sl-SI" w:eastAsia="zh-CN"/>
              </w:rPr>
            </w:pPr>
          </w:p>
          <w:p w14:paraId="3AE3B042" w14:textId="77777777" w:rsidR="00074495" w:rsidRPr="00963494" w:rsidRDefault="00A10FC4" w:rsidP="00BB6617">
            <w:pPr>
              <w:pStyle w:val="Neotevilenodstavek"/>
              <w:spacing w:line="276" w:lineRule="auto"/>
              <w:jc w:val="center"/>
              <w:rPr>
                <w:iCs/>
                <w:sz w:val="20"/>
                <w:szCs w:val="20"/>
              </w:rPr>
            </w:pPr>
            <w:r w:rsidRPr="00CD5B08">
              <w:rPr>
                <w:rFonts w:eastAsia="SimSun"/>
                <w:iCs/>
                <w:szCs w:val="20"/>
                <w:lang w:eastAsia="zh-CN"/>
              </w:rPr>
              <w:t xml:space="preserve">                                                                                       </w:t>
            </w:r>
            <w:r w:rsidRPr="00CD5B08">
              <w:rPr>
                <w:rFonts w:eastAsia="SimSun"/>
                <w:szCs w:val="20"/>
                <w:lang w:eastAsia="zh-CN"/>
              </w:rPr>
              <w:t xml:space="preserve">  </w:t>
            </w:r>
            <w:r w:rsidR="00074495">
              <w:rPr>
                <w:iCs/>
                <w:sz w:val="20"/>
                <w:szCs w:val="20"/>
              </w:rPr>
              <w:t>m</w:t>
            </w:r>
            <w:r w:rsidR="00074495" w:rsidRPr="00963494">
              <w:rPr>
                <w:iCs/>
                <w:sz w:val="20"/>
                <w:szCs w:val="20"/>
              </w:rPr>
              <w:t>ag. Janja GARVAS HOČEVAR</w:t>
            </w:r>
          </w:p>
          <w:p w14:paraId="4BED9ED4" w14:textId="77777777" w:rsidR="00A10FC4" w:rsidRPr="00CD5B08" w:rsidRDefault="00074495" w:rsidP="00BB6617">
            <w:pPr>
              <w:spacing w:line="276" w:lineRule="auto"/>
              <w:jc w:val="both"/>
              <w:rPr>
                <w:rFonts w:eastAsia="SimSun" w:cs="Arial"/>
                <w:iCs/>
                <w:szCs w:val="20"/>
                <w:lang w:val="sl-SI" w:eastAsia="zh-CN"/>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CD5B08">
              <w:rPr>
                <w:rFonts w:eastAsia="SimSun" w:cs="Arial"/>
                <w:iCs/>
                <w:szCs w:val="20"/>
                <w:lang w:val="sl-SI" w:eastAsia="zh-CN"/>
              </w:rPr>
              <w:t xml:space="preserve"> </w:t>
            </w:r>
          </w:p>
          <w:p w14:paraId="75F31676" w14:textId="77777777" w:rsidR="00074495" w:rsidRDefault="00074495" w:rsidP="00BB6617">
            <w:pPr>
              <w:spacing w:line="276" w:lineRule="auto"/>
              <w:jc w:val="both"/>
              <w:rPr>
                <w:rFonts w:eastAsia="SimSun" w:cs="Arial"/>
                <w:iCs/>
                <w:szCs w:val="20"/>
                <w:lang w:val="sl-SI" w:eastAsia="zh-CN"/>
              </w:rPr>
            </w:pPr>
          </w:p>
          <w:p w14:paraId="09B198D8"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Prejmejo:</w:t>
            </w:r>
          </w:p>
          <w:p w14:paraId="7D414033" w14:textId="77777777" w:rsidR="00A10FC4" w:rsidRPr="00CD5B08" w:rsidRDefault="00A10FC4" w:rsidP="00BB6617">
            <w:pPr>
              <w:spacing w:line="276" w:lineRule="auto"/>
              <w:jc w:val="both"/>
              <w:rPr>
                <w:rFonts w:eastAsia="SimSun" w:cs="Arial"/>
                <w:iCs/>
                <w:szCs w:val="20"/>
                <w:lang w:val="sl-SI" w:eastAsia="zh-CN"/>
              </w:rPr>
            </w:pPr>
          </w:p>
          <w:p w14:paraId="4B48EB66"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Državni zbor Republike Slovenije, </w:t>
            </w:r>
          </w:p>
          <w:p w14:paraId="477B8018"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ministrstva, </w:t>
            </w:r>
          </w:p>
          <w:p w14:paraId="67EE02F7"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vladne službe.</w:t>
            </w:r>
          </w:p>
          <w:p w14:paraId="30F4AD4D" w14:textId="77777777" w:rsidR="00A10FC4" w:rsidRPr="00CD5B08" w:rsidRDefault="00A10FC4" w:rsidP="00BB6617">
            <w:pPr>
              <w:spacing w:line="276" w:lineRule="auto"/>
              <w:jc w:val="both"/>
              <w:rPr>
                <w:rFonts w:eastAsia="SimSun" w:cs="Arial"/>
                <w:iCs/>
                <w:szCs w:val="20"/>
                <w:lang w:val="sl-SI" w:eastAsia="zh-CN"/>
              </w:rPr>
            </w:pPr>
          </w:p>
          <w:p w14:paraId="35A92835"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Priloga:</w:t>
            </w:r>
          </w:p>
          <w:p w14:paraId="35784CCD" w14:textId="77777777" w:rsidR="00A10FC4" w:rsidRPr="00CD5B08" w:rsidRDefault="00A10FC4" w:rsidP="00BB6617">
            <w:pPr>
              <w:numPr>
                <w:ilvl w:val="0"/>
                <w:numId w:val="11"/>
              </w:numPr>
              <w:spacing w:line="276" w:lineRule="auto"/>
              <w:jc w:val="both"/>
              <w:rPr>
                <w:rFonts w:eastAsia="SimSun" w:cs="Arial"/>
                <w:iCs/>
                <w:szCs w:val="20"/>
                <w:lang w:val="sl-SI" w:eastAsia="zh-CN"/>
              </w:rPr>
            </w:pPr>
            <w:r w:rsidRPr="00CD5B08">
              <w:rPr>
                <w:rFonts w:eastAsia="SimSun" w:cs="Arial"/>
                <w:iCs/>
                <w:szCs w:val="20"/>
                <w:lang w:val="sl-SI" w:eastAsia="zh-CN"/>
              </w:rPr>
              <w:t xml:space="preserve">predlog zakona </w:t>
            </w:r>
          </w:p>
          <w:p w14:paraId="63271C41" w14:textId="77777777" w:rsidR="00A10FC4" w:rsidRPr="00CD5B08" w:rsidRDefault="00A10FC4" w:rsidP="00BB6617">
            <w:pPr>
              <w:spacing w:after="200" w:line="276" w:lineRule="auto"/>
              <w:ind w:left="720"/>
              <w:contextualSpacing/>
              <w:rPr>
                <w:rFonts w:eastAsia="Calibri" w:cs="Arial"/>
                <w:iCs/>
                <w:szCs w:val="20"/>
                <w:lang w:val="sl-SI" w:eastAsia="sl-SI"/>
              </w:rPr>
            </w:pPr>
          </w:p>
        </w:tc>
      </w:tr>
    </w:tbl>
    <w:p w14:paraId="6A2F4A09" w14:textId="77777777" w:rsidR="00A10FC4" w:rsidRPr="00CD5B08" w:rsidRDefault="00A10FC4" w:rsidP="00BB6617">
      <w:pPr>
        <w:pStyle w:val="Telobesedila2"/>
        <w:spacing w:line="276" w:lineRule="auto"/>
        <w:rPr>
          <w:rFonts w:ascii="Arial" w:hAnsi="Arial" w:cs="Arial"/>
          <w:b w:val="0"/>
          <w:sz w:val="20"/>
          <w:szCs w:val="20"/>
        </w:rPr>
      </w:pPr>
    </w:p>
    <w:p w14:paraId="3338224C" w14:textId="77777777" w:rsidR="00A10FC4" w:rsidRPr="00CD5B08" w:rsidRDefault="00A10FC4" w:rsidP="00BB6617">
      <w:pPr>
        <w:pStyle w:val="Telobesedila2"/>
        <w:spacing w:line="276" w:lineRule="auto"/>
        <w:ind w:left="4956" w:firstLine="708"/>
        <w:rPr>
          <w:rFonts w:ascii="Arial" w:hAnsi="Arial" w:cs="Arial"/>
          <w:b w:val="0"/>
          <w:sz w:val="20"/>
          <w:szCs w:val="20"/>
        </w:rPr>
      </w:pPr>
    </w:p>
    <w:p w14:paraId="0B888E16" w14:textId="77777777" w:rsidR="00A10FC4" w:rsidRPr="00CD5B08" w:rsidRDefault="00A10FC4" w:rsidP="00BB6617">
      <w:pPr>
        <w:spacing w:line="276" w:lineRule="auto"/>
        <w:rPr>
          <w:rFonts w:cs="Arial"/>
          <w:szCs w:val="20"/>
          <w:lang w:val="sl-SI"/>
        </w:rPr>
      </w:pPr>
      <w:r w:rsidRPr="00CD5B08">
        <w:rPr>
          <w:rFonts w:cs="Arial"/>
          <w:szCs w:val="20"/>
          <w:lang w:val="sl-SI"/>
        </w:rPr>
        <w:t xml:space="preserve"> </w:t>
      </w:r>
    </w:p>
    <w:sectPr w:rsidR="00A10FC4" w:rsidRPr="00CD5B08" w:rsidSect="00EB4965">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CE50F" w14:textId="77777777" w:rsidR="00E15E3A" w:rsidRDefault="00E15E3A" w:rsidP="00850DCB">
      <w:pPr>
        <w:spacing w:line="240" w:lineRule="auto"/>
      </w:pPr>
      <w:r>
        <w:separator/>
      </w:r>
    </w:p>
  </w:endnote>
  <w:endnote w:type="continuationSeparator" w:id="0">
    <w:p w14:paraId="2D87FB3D" w14:textId="77777777" w:rsidR="00E15E3A" w:rsidRDefault="00E15E3A"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imbusSanDEE">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altName w:val="Arial Narrow"/>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8407D" w14:textId="77777777" w:rsidR="00E15E3A" w:rsidRDefault="00E15E3A" w:rsidP="00850DCB">
      <w:pPr>
        <w:spacing w:line="240" w:lineRule="auto"/>
      </w:pPr>
      <w:r>
        <w:separator/>
      </w:r>
    </w:p>
  </w:footnote>
  <w:footnote w:type="continuationSeparator" w:id="0">
    <w:p w14:paraId="5D4F6039" w14:textId="77777777" w:rsidR="00E15E3A" w:rsidRDefault="00E15E3A" w:rsidP="00850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165A" w14:textId="77777777" w:rsidR="00E15E3A" w:rsidRPr="00B95595" w:rsidRDefault="00E15E3A" w:rsidP="000316BB">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4A2D23D9" wp14:editId="40C51380">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B95595">
      <w:rPr>
        <w:rFonts w:ascii="Republika" w:hAnsi="Republika"/>
        <w:lang w:val="sl-SI"/>
      </w:rPr>
      <w:t>REPUBLIKA SLOVENIJA</w:t>
    </w:r>
  </w:p>
  <w:p w14:paraId="3B9124BB" w14:textId="77777777" w:rsidR="00E15E3A" w:rsidRPr="00B95595" w:rsidRDefault="00E15E3A" w:rsidP="000316BB">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4A3AEFF3" w14:textId="77777777" w:rsidR="00E15E3A" w:rsidRDefault="00E15E3A" w:rsidP="000316BB">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52142B32"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6ACA08E9"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E: gp.mop@gov.si</w:t>
    </w:r>
  </w:p>
  <w:p w14:paraId="63C4B420"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nsid w:val="008639D9"/>
    <w:multiLevelType w:val="multilevel"/>
    <w:tmpl w:val="F03839B0"/>
    <w:lvl w:ilvl="0">
      <w:start w:val="1"/>
      <w:numFmt w:val="decimal"/>
      <w:lvlText w:val="%1."/>
      <w:lvlJc w:val="left"/>
      <w:pPr>
        <w:ind w:left="4225" w:hanging="113"/>
      </w:pPr>
      <w:rPr>
        <w:rFonts w:ascii="Arial" w:eastAsia="Calibri" w:hAnsi="Arial"/>
        <w:b w:val="0"/>
        <w:bCs w:val="0"/>
        <w:color w:val="000000"/>
        <w:sz w:val="20"/>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2">
    <w:nsid w:val="016F2C5C"/>
    <w:multiLevelType w:val="hybridMultilevel"/>
    <w:tmpl w:val="EB42E6A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2CD2512"/>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3226917"/>
    <w:multiLevelType w:val="hybridMultilevel"/>
    <w:tmpl w:val="D4B6F73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34F152C"/>
    <w:multiLevelType w:val="hybridMultilevel"/>
    <w:tmpl w:val="BF18792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3C122FE"/>
    <w:multiLevelType w:val="hybridMultilevel"/>
    <w:tmpl w:val="CD98B8A6"/>
    <w:lvl w:ilvl="0" w:tplc="1CC8AA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54C61EC"/>
    <w:multiLevelType w:val="hybridMultilevel"/>
    <w:tmpl w:val="44D6510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63C50AE"/>
    <w:multiLevelType w:val="hybridMultilevel"/>
    <w:tmpl w:val="CC8A71F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71E4D58"/>
    <w:multiLevelType w:val="hybridMultilevel"/>
    <w:tmpl w:val="FC5E367C"/>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B433BD"/>
    <w:multiLevelType w:val="hybridMultilevel"/>
    <w:tmpl w:val="5F1AC9F4"/>
    <w:lvl w:ilvl="0" w:tplc="184C9AE2">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AD0663"/>
    <w:multiLevelType w:val="hybridMultilevel"/>
    <w:tmpl w:val="CEFAF066"/>
    <w:lvl w:ilvl="0" w:tplc="FE5E0220">
      <w:start w:val="1"/>
      <w:numFmt w:val="decimal"/>
      <w:lvlText w:val="(%1)"/>
      <w:lvlJc w:val="left"/>
      <w:pPr>
        <w:ind w:left="1352" w:hanging="360"/>
      </w:pPr>
      <w:rPr>
        <w:rFonts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12">
    <w:nsid w:val="0A631A62"/>
    <w:multiLevelType w:val="hybridMultilevel"/>
    <w:tmpl w:val="B90A33C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C7A58DB"/>
    <w:multiLevelType w:val="hybridMultilevel"/>
    <w:tmpl w:val="1CB0E5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E310EC2"/>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ECD7C45"/>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0FA26796"/>
    <w:multiLevelType w:val="hybridMultilevel"/>
    <w:tmpl w:val="6C00C08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0B06A6D"/>
    <w:multiLevelType w:val="hybridMultilevel"/>
    <w:tmpl w:val="3ED4BD9A"/>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8">
    <w:nsid w:val="1163308D"/>
    <w:multiLevelType w:val="hybridMultilevel"/>
    <w:tmpl w:val="8B5EF610"/>
    <w:lvl w:ilvl="0" w:tplc="477CF48E">
      <w:start w:val="5"/>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9">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31714A8"/>
    <w:multiLevelType w:val="multilevel"/>
    <w:tmpl w:val="481CE3E4"/>
    <w:lvl w:ilvl="0">
      <w:start w:val="1"/>
      <w:numFmt w:val="upperRoman"/>
      <w:lvlText w:val="%1."/>
      <w:lvlJc w:val="right"/>
      <w:pPr>
        <w:ind w:left="1080" w:hanging="720"/>
      </w:pPr>
      <w:rPr>
        <w:rFonts w:hint="default"/>
        <w:color w:val="auto"/>
      </w:rPr>
    </w:lvl>
    <w:lvl w:ilvl="1">
      <w:start w:val="1"/>
      <w:numFmt w:val="bullet"/>
      <w:lvlText w:val=""/>
      <w:lvlJc w:val="left"/>
      <w:pPr>
        <w:ind w:left="1440" w:hanging="360"/>
      </w:pPr>
      <w:rPr>
        <w:rFonts w:ascii="Symbol" w:hAnsi="Symbol"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131A72E6"/>
    <w:multiLevelType w:val="hybridMultilevel"/>
    <w:tmpl w:val="634CCDC6"/>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4066FF4"/>
    <w:multiLevelType w:val="hybridMultilevel"/>
    <w:tmpl w:val="4E86FF62"/>
    <w:lvl w:ilvl="0" w:tplc="184C9AE2">
      <w:start w:val="1"/>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153301FB"/>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595374A"/>
    <w:multiLevelType w:val="hybridMultilevel"/>
    <w:tmpl w:val="6C847D20"/>
    <w:lvl w:ilvl="0" w:tplc="AA46BA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7461723"/>
    <w:multiLevelType w:val="multilevel"/>
    <w:tmpl w:val="8558E53E"/>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191C77AD"/>
    <w:multiLevelType w:val="hybridMultilevel"/>
    <w:tmpl w:val="7AAA6422"/>
    <w:lvl w:ilvl="0" w:tplc="D924BE1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9">
    <w:nsid w:val="1C1923ED"/>
    <w:multiLevelType w:val="hybridMultilevel"/>
    <w:tmpl w:val="F16ED006"/>
    <w:lvl w:ilvl="0" w:tplc="61402B14">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C6754F9"/>
    <w:multiLevelType w:val="hybridMultilevel"/>
    <w:tmpl w:val="3052020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1F621BEC"/>
    <w:multiLevelType w:val="multilevel"/>
    <w:tmpl w:val="46E6611C"/>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18D5C19"/>
    <w:multiLevelType w:val="hybridMultilevel"/>
    <w:tmpl w:val="588A0A52"/>
    <w:lvl w:ilvl="0" w:tplc="8ED4C1A8">
      <w:start w:val="1"/>
      <w:numFmt w:val="bullet"/>
      <w:lvlText w:val=""/>
      <w:lvlJc w:val="left"/>
      <w:pPr>
        <w:ind w:left="720" w:hanging="360"/>
      </w:pPr>
      <w:rPr>
        <w:rFonts w:ascii="Symbol" w:hAnsi="Symbol" w:hint="default"/>
      </w:rPr>
    </w:lvl>
    <w:lvl w:ilvl="1" w:tplc="8ED4C1A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2066D2A"/>
    <w:multiLevelType w:val="hybridMultilevel"/>
    <w:tmpl w:val="8C58A2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2177BF1"/>
    <w:multiLevelType w:val="hybridMultilevel"/>
    <w:tmpl w:val="4CF26A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22294602"/>
    <w:multiLevelType w:val="hybridMultilevel"/>
    <w:tmpl w:val="94169C52"/>
    <w:lvl w:ilvl="0" w:tplc="E17621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nsid w:val="223E6FA5"/>
    <w:multiLevelType w:val="hybridMultilevel"/>
    <w:tmpl w:val="DF7E7D8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39F4410"/>
    <w:multiLevelType w:val="multilevel"/>
    <w:tmpl w:val="DA42D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241023B7"/>
    <w:multiLevelType w:val="hybridMultilevel"/>
    <w:tmpl w:val="3AECCB26"/>
    <w:lvl w:ilvl="0" w:tplc="4016DA46">
      <w:start w:val="4"/>
      <w:numFmt w:val="bullet"/>
      <w:lvlText w:val="-"/>
      <w:lvlJc w:val="left"/>
      <w:pPr>
        <w:ind w:left="1353" w:hanging="360"/>
      </w:pPr>
      <w:rPr>
        <w:rFonts w:ascii="Calibri" w:eastAsia="Calibri" w:hAnsi="Calibri" w:cs="Times New Roman"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2">
    <w:nsid w:val="2418633A"/>
    <w:multiLevelType w:val="hybridMultilevel"/>
    <w:tmpl w:val="FF62F18A"/>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4614A4E"/>
    <w:multiLevelType w:val="hybridMultilevel"/>
    <w:tmpl w:val="B34A93C0"/>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46">
    <w:nsid w:val="28A44EF7"/>
    <w:multiLevelType w:val="hybridMultilevel"/>
    <w:tmpl w:val="F6CC8BA6"/>
    <w:lvl w:ilvl="0" w:tplc="B85634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29E45B27"/>
    <w:multiLevelType w:val="hybridMultilevel"/>
    <w:tmpl w:val="CABADB1A"/>
    <w:lvl w:ilvl="0" w:tplc="565CA12E">
      <w:start w:val="1"/>
      <w:numFmt w:val="decimal"/>
      <w:lvlText w:val="(%1)"/>
      <w:lvlJc w:val="left"/>
      <w:pPr>
        <w:ind w:left="1428" w:hanging="435"/>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8">
    <w:nsid w:val="2A1110E7"/>
    <w:multiLevelType w:val="hybridMultilevel"/>
    <w:tmpl w:val="5348699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2A8A2B1F"/>
    <w:multiLevelType w:val="hybridMultilevel"/>
    <w:tmpl w:val="0E5EAB9C"/>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1">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2C2B3180"/>
    <w:multiLevelType w:val="hybridMultilevel"/>
    <w:tmpl w:val="5AC4A5D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2C6A0F75"/>
    <w:multiLevelType w:val="hybridMultilevel"/>
    <w:tmpl w:val="5FFA659E"/>
    <w:lvl w:ilvl="0" w:tplc="FFA61C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2CBB4E7E"/>
    <w:multiLevelType w:val="multilevel"/>
    <w:tmpl w:val="1F6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7">
    <w:nsid w:val="2F9E7D20"/>
    <w:multiLevelType w:val="hybridMultilevel"/>
    <w:tmpl w:val="19540E06"/>
    <w:lvl w:ilvl="0" w:tplc="2466A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301725D1"/>
    <w:multiLevelType w:val="hybridMultilevel"/>
    <w:tmpl w:val="E01AD216"/>
    <w:lvl w:ilvl="0" w:tplc="C5B8A3A0">
      <w:start w:val="1"/>
      <w:numFmt w:val="bullet"/>
      <w:lvlText w:val="-"/>
      <w:lvlJc w:val="left"/>
      <w:pPr>
        <w:ind w:left="1741" w:hanging="360"/>
      </w:pPr>
      <w:rPr>
        <w:rFonts w:ascii="Arial" w:hAnsi="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9">
    <w:nsid w:val="30BD7D7E"/>
    <w:multiLevelType w:val="hybridMultilevel"/>
    <w:tmpl w:val="5130ED78"/>
    <w:lvl w:ilvl="0" w:tplc="C5D28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31A96332"/>
    <w:multiLevelType w:val="hybridMultilevel"/>
    <w:tmpl w:val="9F8654E6"/>
    <w:lvl w:ilvl="0" w:tplc="D046B170">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61">
    <w:nsid w:val="31FB1B48"/>
    <w:multiLevelType w:val="hybridMultilevel"/>
    <w:tmpl w:val="A2A04DC0"/>
    <w:lvl w:ilvl="0" w:tplc="28861FB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2">
    <w:nsid w:val="3299595D"/>
    <w:multiLevelType w:val="hybridMultilevel"/>
    <w:tmpl w:val="4676B0C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4">
    <w:nsid w:val="334A63A2"/>
    <w:multiLevelType w:val="hybridMultilevel"/>
    <w:tmpl w:val="FAF297C8"/>
    <w:lvl w:ilvl="0" w:tplc="D9E6D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335D298A"/>
    <w:multiLevelType w:val="hybridMultilevel"/>
    <w:tmpl w:val="7AE07B10"/>
    <w:lvl w:ilvl="0" w:tplc="BB7632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nsid w:val="33C07E55"/>
    <w:multiLevelType w:val="hybridMultilevel"/>
    <w:tmpl w:val="A4084B7C"/>
    <w:lvl w:ilvl="0" w:tplc="F69EB3C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4427DA8"/>
    <w:multiLevelType w:val="hybridMultilevel"/>
    <w:tmpl w:val="BC580FFA"/>
    <w:lvl w:ilvl="0" w:tplc="577A6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35D8708A"/>
    <w:multiLevelType w:val="hybridMultilevel"/>
    <w:tmpl w:val="6560803A"/>
    <w:lvl w:ilvl="0" w:tplc="0FBA8F42">
      <w:start w:val="1"/>
      <w:numFmt w:val="decimal"/>
      <w:lvlText w:val="(%1)"/>
      <w:lvlJc w:val="left"/>
      <w:pPr>
        <w:ind w:left="720" w:hanging="360"/>
      </w:pPr>
      <w:rPr>
        <w:rFonts w:hint="default"/>
      </w:rPr>
    </w:lvl>
    <w:lvl w:ilvl="1" w:tplc="6C78C130">
      <w:numFmt w:val="bullet"/>
      <w:lvlText w:val="-"/>
      <w:lvlJc w:val="left"/>
      <w:pPr>
        <w:ind w:left="1440" w:hanging="360"/>
      </w:pPr>
      <w:rPr>
        <w:rFonts w:ascii="Arial" w:eastAsia="Times New Roman" w:hAnsi="Arial" w:cs="Arial" w:hint="default"/>
      </w:rPr>
    </w:lvl>
    <w:lvl w:ilvl="2" w:tplc="9DD209A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7C9604A"/>
    <w:multiLevelType w:val="hybridMultilevel"/>
    <w:tmpl w:val="D602865C"/>
    <w:lvl w:ilvl="0" w:tplc="45E49028">
      <w:numFmt w:val="bullet"/>
      <w:lvlText w:val="-"/>
      <w:lvlJc w:val="left"/>
      <w:pPr>
        <w:ind w:left="1396" w:hanging="375"/>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71">
    <w:nsid w:val="37EB7A51"/>
    <w:multiLevelType w:val="hybridMultilevel"/>
    <w:tmpl w:val="59AEE58A"/>
    <w:lvl w:ilvl="0" w:tplc="621079C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3">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4">
    <w:nsid w:val="38FD7649"/>
    <w:multiLevelType w:val="hybridMultilevel"/>
    <w:tmpl w:val="9DF0875E"/>
    <w:lvl w:ilvl="0" w:tplc="8D08FA1E">
      <w:start w:val="1"/>
      <w:numFmt w:val="lowerLetter"/>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75">
    <w:nsid w:val="3901126D"/>
    <w:multiLevelType w:val="hybridMultilevel"/>
    <w:tmpl w:val="2B62A40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391E6AF0"/>
    <w:multiLevelType w:val="hybridMultilevel"/>
    <w:tmpl w:val="7C7C214C"/>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396815F4"/>
    <w:multiLevelType w:val="hybridMultilevel"/>
    <w:tmpl w:val="BF92EAB6"/>
    <w:lvl w:ilvl="0" w:tplc="0D8C1BF2">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nsid w:val="3ACF50CD"/>
    <w:multiLevelType w:val="multilevel"/>
    <w:tmpl w:val="F8848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3C5A061D"/>
    <w:multiLevelType w:val="hybridMultilevel"/>
    <w:tmpl w:val="5B1A5BDA"/>
    <w:lvl w:ilvl="0" w:tplc="168C741C">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3EB0160C"/>
    <w:multiLevelType w:val="hybridMultilevel"/>
    <w:tmpl w:val="8B4EB9BE"/>
    <w:lvl w:ilvl="0" w:tplc="6652EAD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2">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83">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4">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4017783C"/>
    <w:multiLevelType w:val="hybridMultilevel"/>
    <w:tmpl w:val="AA8C4C0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87">
    <w:nsid w:val="41082045"/>
    <w:multiLevelType w:val="hybridMultilevel"/>
    <w:tmpl w:val="32A68C4E"/>
    <w:lvl w:ilvl="0" w:tplc="2C76F89C">
      <w:start w:val="1"/>
      <w:numFmt w:val="decimal"/>
      <w:lvlText w:val="%1."/>
      <w:lvlJc w:val="left"/>
      <w:pPr>
        <w:ind w:left="360" w:hanging="360"/>
      </w:pPr>
      <w:rPr>
        <w:rFonts w:ascii="Arial" w:hAnsi="Arial" w:hint="default"/>
        <w:b w:val="0"/>
        <w:i w:val="0"/>
        <w:sz w:val="2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nsid w:val="428249C9"/>
    <w:multiLevelType w:val="hybridMultilevel"/>
    <w:tmpl w:val="426EFB58"/>
    <w:lvl w:ilvl="0" w:tplc="BB4AAB4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4052D9C"/>
    <w:multiLevelType w:val="hybridMultilevel"/>
    <w:tmpl w:val="0B6C73B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44262FD5"/>
    <w:multiLevelType w:val="hybridMultilevel"/>
    <w:tmpl w:val="E29E8D56"/>
    <w:lvl w:ilvl="0" w:tplc="37DECC5E">
      <w:start w:val="1"/>
      <w:numFmt w:val="lowerLetter"/>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456740E6"/>
    <w:multiLevelType w:val="hybridMultilevel"/>
    <w:tmpl w:val="EA929AD0"/>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4">
    <w:nsid w:val="46765FE0"/>
    <w:multiLevelType w:val="hybridMultilevel"/>
    <w:tmpl w:val="BEAEC6C4"/>
    <w:lvl w:ilvl="0" w:tplc="F69EB3C8">
      <w:start w:val="2"/>
      <w:numFmt w:val="bullet"/>
      <w:lvlText w:val="-"/>
      <w:lvlJc w:val="left"/>
      <w:pPr>
        <w:ind w:left="1352" w:hanging="360"/>
      </w:pPr>
      <w:rPr>
        <w:rFonts w:ascii="Calibri" w:eastAsiaTheme="minorHAnsi" w:hAnsi="Calibri" w:cs="Calibri"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95">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4A5741B8"/>
    <w:multiLevelType w:val="hybridMultilevel"/>
    <w:tmpl w:val="CB38AD22"/>
    <w:lvl w:ilvl="0" w:tplc="D75ED18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7">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4BDF7502"/>
    <w:multiLevelType w:val="hybridMultilevel"/>
    <w:tmpl w:val="87066F8E"/>
    <w:lvl w:ilvl="0" w:tplc="A130616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nsid w:val="4C26158F"/>
    <w:multiLevelType w:val="hybridMultilevel"/>
    <w:tmpl w:val="938E15FE"/>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0">
    <w:nsid w:val="4D01657E"/>
    <w:multiLevelType w:val="hybridMultilevel"/>
    <w:tmpl w:val="CFA6CDE2"/>
    <w:lvl w:ilvl="0" w:tplc="9B6269EA">
      <w:numFmt w:val="bullet"/>
      <w:lvlText w:val="-"/>
      <w:lvlJc w:val="left"/>
      <w:pPr>
        <w:ind w:left="2346" w:hanging="360"/>
      </w:pPr>
      <w:rPr>
        <w:rFonts w:ascii="Arial" w:eastAsia="Times New Roman"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1">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102">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50300B31"/>
    <w:multiLevelType w:val="hybridMultilevel"/>
    <w:tmpl w:val="104C8EE4"/>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4">
    <w:nsid w:val="50AB7A45"/>
    <w:multiLevelType w:val="hybridMultilevel"/>
    <w:tmpl w:val="237A7F8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516A10D9"/>
    <w:multiLevelType w:val="hybridMultilevel"/>
    <w:tmpl w:val="0F6ACBA6"/>
    <w:lvl w:ilvl="0" w:tplc="04240001">
      <w:start w:val="1"/>
      <w:numFmt w:val="bullet"/>
      <w:lvlText w:val=""/>
      <w:lvlJc w:val="left"/>
      <w:pPr>
        <w:ind w:left="1068" w:hanging="360"/>
      </w:pPr>
      <w:rPr>
        <w:rFonts w:ascii="Symbol" w:hAnsi="Symbol" w:hint="default"/>
      </w:rPr>
    </w:lvl>
    <w:lvl w:ilvl="1" w:tplc="8ED4C1A8">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6">
    <w:nsid w:val="518F2843"/>
    <w:multiLevelType w:val="hybridMultilevel"/>
    <w:tmpl w:val="29249A62"/>
    <w:lvl w:ilvl="0" w:tplc="5882D8D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7">
    <w:nsid w:val="535D4EBA"/>
    <w:multiLevelType w:val="hybridMultilevel"/>
    <w:tmpl w:val="D8CED218"/>
    <w:lvl w:ilvl="0" w:tplc="1AFA3746">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8">
    <w:nsid w:val="551D05C5"/>
    <w:multiLevelType w:val="hybridMultilevel"/>
    <w:tmpl w:val="32042C82"/>
    <w:lvl w:ilvl="0" w:tplc="462A2A38">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9">
    <w:nsid w:val="55BF4290"/>
    <w:multiLevelType w:val="hybridMultilevel"/>
    <w:tmpl w:val="42E6E662"/>
    <w:lvl w:ilvl="0" w:tplc="94D67F5A">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56611711"/>
    <w:multiLevelType w:val="hybridMultilevel"/>
    <w:tmpl w:val="2FF4238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nsid w:val="582D7E50"/>
    <w:multiLevelType w:val="hybridMultilevel"/>
    <w:tmpl w:val="10D64EB8"/>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nsid w:val="58AF7228"/>
    <w:multiLevelType w:val="hybridMultilevel"/>
    <w:tmpl w:val="4FE21CA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59031515"/>
    <w:multiLevelType w:val="multilevel"/>
    <w:tmpl w:val="D2AC9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nsid w:val="59153B11"/>
    <w:multiLevelType w:val="hybridMultilevel"/>
    <w:tmpl w:val="3306CF20"/>
    <w:lvl w:ilvl="0" w:tplc="A73C5210">
      <w:start w:val="1"/>
      <w:numFmt w:val="decimal"/>
      <w:lvlText w:val="(%1)"/>
      <w:lvlJc w:val="left"/>
      <w:pPr>
        <w:ind w:left="720" w:hanging="360"/>
      </w:pPr>
      <w:rPr>
        <w:rFonts w:asciiTheme="majorHAnsi" w:eastAsia="Arial" w:hAnsiTheme="majorHAnsi" w:cstheme="maj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nsid w:val="59474DCF"/>
    <w:multiLevelType w:val="hybridMultilevel"/>
    <w:tmpl w:val="54AA8062"/>
    <w:lvl w:ilvl="0" w:tplc="1CDA4E1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5BCB397E"/>
    <w:multiLevelType w:val="multilevel"/>
    <w:tmpl w:val="CA26A308"/>
    <w:lvl w:ilvl="0">
      <w:start w:val="1"/>
      <w:numFmt w:val="bullet"/>
      <w:lvlText w:val="‒"/>
      <w:lvlJc w:val="left"/>
      <w:pPr>
        <w:tabs>
          <w:tab w:val="num" w:pos="425"/>
        </w:tabs>
        <w:ind w:left="425" w:hanging="425"/>
      </w:pPr>
      <w:rPr>
        <w:rFonts w:ascii="Arial" w:hAnsi="Aria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nsid w:val="5BD65AED"/>
    <w:multiLevelType w:val="hybridMultilevel"/>
    <w:tmpl w:val="065671E6"/>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nsid w:val="5BDE0BA7"/>
    <w:multiLevelType w:val="hybridMultilevel"/>
    <w:tmpl w:val="8ED0516A"/>
    <w:lvl w:ilvl="0" w:tplc="E3F4B05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5C323875"/>
    <w:multiLevelType w:val="hybridMultilevel"/>
    <w:tmpl w:val="6EC860BE"/>
    <w:lvl w:ilvl="0" w:tplc="CE8A1018">
      <w:start w:val="1"/>
      <w:numFmt w:val="decimal"/>
      <w:lvlText w:val="%1."/>
      <w:lvlJc w:val="left"/>
      <w:pPr>
        <w:ind w:left="3621"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nsid w:val="5C5C7902"/>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2">
    <w:nsid w:val="5D3C1C76"/>
    <w:multiLevelType w:val="hybridMultilevel"/>
    <w:tmpl w:val="B95A525C"/>
    <w:lvl w:ilvl="0" w:tplc="95EAD8C4">
      <w:start w:val="1"/>
      <w:numFmt w:val="bullet"/>
      <w:lvlText w:val="‒"/>
      <w:lvlJc w:val="left"/>
      <w:pPr>
        <w:ind w:left="360" w:hanging="360"/>
      </w:pPr>
      <w:rPr>
        <w:rFonts w:ascii="Arial" w:hAnsi="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3">
    <w:nsid w:val="605D1634"/>
    <w:multiLevelType w:val="hybridMultilevel"/>
    <w:tmpl w:val="F1445EC0"/>
    <w:lvl w:ilvl="0" w:tplc="F1EEF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61D447B0"/>
    <w:multiLevelType w:val="hybridMultilevel"/>
    <w:tmpl w:val="F59626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628D7C49"/>
    <w:multiLevelType w:val="hybridMultilevel"/>
    <w:tmpl w:val="C8B8F55E"/>
    <w:lvl w:ilvl="0" w:tplc="CCC064C6">
      <w:start w:val="1"/>
      <w:numFmt w:val="ordin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632C487F"/>
    <w:multiLevelType w:val="hybridMultilevel"/>
    <w:tmpl w:val="0D909FCE"/>
    <w:lvl w:ilvl="0" w:tplc="592A2126">
      <w:start w:val="3"/>
      <w:numFmt w:val="bullet"/>
      <w:lvlText w:val="-"/>
      <w:lvlJc w:val="left"/>
      <w:pPr>
        <w:ind w:left="1080" w:hanging="360"/>
      </w:pPr>
      <w:rPr>
        <w:rFonts w:ascii="Calibri Light" w:eastAsia="Arial" w:hAnsi="Calibri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9">
    <w:nsid w:val="65CC1F15"/>
    <w:multiLevelType w:val="multilevel"/>
    <w:tmpl w:val="4C409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131">
    <w:nsid w:val="66C6124B"/>
    <w:multiLevelType w:val="hybridMultilevel"/>
    <w:tmpl w:val="EE7EF986"/>
    <w:lvl w:ilvl="0" w:tplc="4CDE4C2E">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2">
    <w:nsid w:val="67114BB4"/>
    <w:multiLevelType w:val="hybridMultilevel"/>
    <w:tmpl w:val="FEDCF77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686369C3"/>
    <w:multiLevelType w:val="hybridMultilevel"/>
    <w:tmpl w:val="D8EC6150"/>
    <w:lvl w:ilvl="0" w:tplc="892261EC">
      <w:numFmt w:val="bullet"/>
      <w:lvlText w:val="-"/>
      <w:lvlJc w:val="left"/>
      <w:pPr>
        <w:ind w:left="720" w:hanging="360"/>
      </w:pPr>
      <w:rPr>
        <w:rFonts w:ascii="Calibri Light" w:eastAsia="Calibri" w:hAnsi="Calibri Light" w:cstheme="maj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nsid w:val="68891D1E"/>
    <w:multiLevelType w:val="hybridMultilevel"/>
    <w:tmpl w:val="896EDB04"/>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6A114F28"/>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nsid w:val="6A796943"/>
    <w:multiLevelType w:val="hybridMultilevel"/>
    <w:tmpl w:val="00C4C2BE"/>
    <w:lvl w:ilvl="0" w:tplc="4016DA46">
      <w:start w:val="4"/>
      <w:numFmt w:val="bullet"/>
      <w:lvlText w:val="-"/>
      <w:lvlJc w:val="left"/>
      <w:pPr>
        <w:ind w:left="1713" w:hanging="360"/>
      </w:pPr>
      <w:rPr>
        <w:rFonts w:ascii="Calibri" w:eastAsia="Calibri" w:hAnsi="Calibri" w:cs="Times New Roman"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39">
    <w:nsid w:val="6A870AC5"/>
    <w:multiLevelType w:val="hybridMultilevel"/>
    <w:tmpl w:val="A75E5C84"/>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B795AB7"/>
    <w:multiLevelType w:val="hybridMultilevel"/>
    <w:tmpl w:val="F4DADA76"/>
    <w:lvl w:ilvl="0" w:tplc="2FDA2C7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1">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nsid w:val="6CEE293C"/>
    <w:multiLevelType w:val="hybridMultilevel"/>
    <w:tmpl w:val="3CD040FE"/>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nsid w:val="6E270E16"/>
    <w:multiLevelType w:val="hybridMultilevel"/>
    <w:tmpl w:val="32D8E64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6E5049A6"/>
    <w:multiLevelType w:val="hybridMultilevel"/>
    <w:tmpl w:val="78D870E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6EB321A7"/>
    <w:multiLevelType w:val="hybridMultilevel"/>
    <w:tmpl w:val="6598EC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6F33457B"/>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8">
    <w:nsid w:val="6FF31291"/>
    <w:multiLevelType w:val="hybridMultilevel"/>
    <w:tmpl w:val="C21899B2"/>
    <w:lvl w:ilvl="0" w:tplc="BC523DEA">
      <w:start w:val="1"/>
      <w:numFmt w:val="decimal"/>
      <w:lvlText w:val="(%1)"/>
      <w:lvlJc w:val="left"/>
      <w:pPr>
        <w:ind w:left="720" w:hanging="360"/>
      </w:pPr>
      <w:rPr>
        <w:rFonts w:cs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nsid w:val="71BB6D60"/>
    <w:multiLevelType w:val="hybridMultilevel"/>
    <w:tmpl w:val="7B70FDA6"/>
    <w:lvl w:ilvl="0" w:tplc="C5B8A3A0">
      <w:start w:val="1"/>
      <w:numFmt w:val="bullet"/>
      <w:lvlText w:val="-"/>
      <w:lvlJc w:val="left"/>
      <w:pPr>
        <w:ind w:left="1713" w:hanging="360"/>
      </w:pPr>
      <w:rPr>
        <w:rFonts w:ascii="Arial" w:hAnsi="Arial" w:hint="default"/>
      </w:r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150">
    <w:nsid w:val="71E067BE"/>
    <w:multiLevelType w:val="hybridMultilevel"/>
    <w:tmpl w:val="0DE451F4"/>
    <w:lvl w:ilvl="0" w:tplc="76087A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72AB6D4E"/>
    <w:multiLevelType w:val="hybridMultilevel"/>
    <w:tmpl w:val="E8B4D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73304EBE"/>
    <w:multiLevelType w:val="hybridMultilevel"/>
    <w:tmpl w:val="6A7CA6EA"/>
    <w:lvl w:ilvl="0" w:tplc="17E06D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nsid w:val="73403761"/>
    <w:multiLevelType w:val="hybridMultilevel"/>
    <w:tmpl w:val="E8D2734E"/>
    <w:lvl w:ilvl="0" w:tplc="0B425E4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nsid w:val="73457A5A"/>
    <w:multiLevelType w:val="hybridMultilevel"/>
    <w:tmpl w:val="3B2A494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nsid w:val="78A0521D"/>
    <w:multiLevelType w:val="hybridMultilevel"/>
    <w:tmpl w:val="BA2001D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nsid w:val="79D70748"/>
    <w:multiLevelType w:val="hybridMultilevel"/>
    <w:tmpl w:val="27821A06"/>
    <w:lvl w:ilvl="0" w:tplc="4016DA46">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nsid w:val="7A31060F"/>
    <w:multiLevelType w:val="hybridMultilevel"/>
    <w:tmpl w:val="182A521C"/>
    <w:lvl w:ilvl="0" w:tplc="D354E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59">
    <w:nsid w:val="7B012B61"/>
    <w:multiLevelType w:val="hybridMultilevel"/>
    <w:tmpl w:val="0C8241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7BFB3060"/>
    <w:multiLevelType w:val="hybridMultilevel"/>
    <w:tmpl w:val="30B0571E"/>
    <w:lvl w:ilvl="0" w:tplc="03F883A0">
      <w:numFmt w:val="bullet"/>
      <w:lvlText w:val="-"/>
      <w:lvlJc w:val="left"/>
      <w:pPr>
        <w:ind w:left="1069" w:hanging="360"/>
      </w:pPr>
      <w:rPr>
        <w:rFonts w:ascii="Arial" w:eastAsia="Calibr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1">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0"/>
  </w:num>
  <w:num w:numId="2">
    <w:abstractNumId w:val="144"/>
  </w:num>
  <w:num w:numId="3">
    <w:abstractNumId w:val="72"/>
  </w:num>
  <w:num w:numId="4">
    <w:abstractNumId w:val="126"/>
  </w:num>
  <w:num w:numId="5">
    <w:abstractNumId w:val="116"/>
  </w:num>
  <w:num w:numId="6">
    <w:abstractNumId w:val="133"/>
  </w:num>
  <w:num w:numId="7">
    <w:abstractNumId w:val="88"/>
  </w:num>
  <w:num w:numId="8">
    <w:abstractNumId w:val="78"/>
    <w:lvlOverride w:ilvl="0">
      <w:startOverride w:val="1"/>
    </w:lvlOverride>
  </w:num>
  <w:num w:numId="9">
    <w:abstractNumId w:val="32"/>
  </w:num>
  <w:num w:numId="10">
    <w:abstractNumId w:val="51"/>
  </w:num>
  <w:num w:numId="11">
    <w:abstractNumId w:val="44"/>
  </w:num>
  <w:num w:numId="12">
    <w:abstractNumId w:val="141"/>
  </w:num>
  <w:num w:numId="13">
    <w:abstractNumId w:val="45"/>
  </w:num>
  <w:num w:numId="14">
    <w:abstractNumId w:val="101"/>
  </w:num>
  <w:num w:numId="15">
    <w:abstractNumId w:val="130"/>
  </w:num>
  <w:num w:numId="16">
    <w:abstractNumId w:val="31"/>
  </w:num>
  <w:num w:numId="17">
    <w:abstractNumId w:val="39"/>
  </w:num>
  <w:num w:numId="18">
    <w:abstractNumId w:val="49"/>
  </w:num>
  <w:num w:numId="19">
    <w:abstractNumId w:val="84"/>
  </w:num>
  <w:num w:numId="20">
    <w:abstractNumId w:val="161"/>
  </w:num>
  <w:num w:numId="21">
    <w:abstractNumId w:val="28"/>
  </w:num>
  <w:num w:numId="22">
    <w:abstractNumId w:val="82"/>
  </w:num>
  <w:num w:numId="23">
    <w:abstractNumId w:val="95"/>
  </w:num>
  <w:num w:numId="24">
    <w:abstractNumId w:val="6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abstractNumId w:val="54"/>
  </w:num>
  <w:num w:numId="26">
    <w:abstractNumId w:val="136"/>
  </w:num>
  <w:num w:numId="27">
    <w:abstractNumId w:val="158"/>
  </w:num>
  <w:num w:numId="28">
    <w:abstractNumId w:val="63"/>
  </w:num>
  <w:num w:numId="29">
    <w:abstractNumId w:val="73"/>
  </w:num>
  <w:num w:numId="30">
    <w:abstractNumId w:val="83"/>
  </w:num>
  <w:num w:numId="31">
    <w:abstractNumId w:val="29"/>
  </w:num>
  <w:num w:numId="32">
    <w:abstractNumId w:val="34"/>
  </w:num>
  <w:num w:numId="33">
    <w:abstractNumId w:val="105"/>
  </w:num>
  <w:num w:numId="34">
    <w:abstractNumId w:val="22"/>
  </w:num>
  <w:num w:numId="35">
    <w:abstractNumId w:val="55"/>
  </w:num>
  <w:num w:numId="36">
    <w:abstractNumId w:val="35"/>
  </w:num>
  <w:num w:numId="37">
    <w:abstractNumId w:val="13"/>
  </w:num>
  <w:num w:numId="38">
    <w:abstractNumId w:val="25"/>
  </w:num>
  <w:num w:numId="39">
    <w:abstractNumId w:val="67"/>
  </w:num>
  <w:num w:numId="40">
    <w:abstractNumId w:val="64"/>
  </w:num>
  <w:num w:numId="41">
    <w:abstractNumId w:val="0"/>
  </w:num>
  <w:num w:numId="42">
    <w:abstractNumId w:val="124"/>
  </w:num>
  <w:num w:numId="43">
    <w:abstractNumId w:val="56"/>
  </w:num>
  <w:num w:numId="44">
    <w:abstractNumId w:val="19"/>
  </w:num>
  <w:num w:numId="45">
    <w:abstractNumId w:val="97"/>
  </w:num>
  <w:num w:numId="46">
    <w:abstractNumId w:val="120"/>
  </w:num>
  <w:num w:numId="47">
    <w:abstractNumId w:val="122"/>
  </w:num>
  <w:num w:numId="48">
    <w:abstractNumId w:val="87"/>
  </w:num>
  <w:num w:numId="49">
    <w:abstractNumId w:val="87"/>
    <w:lvlOverride w:ilvl="0">
      <w:startOverride w:val="1"/>
    </w:lvlOverride>
  </w:num>
  <w:num w:numId="50">
    <w:abstractNumId w:val="132"/>
  </w:num>
  <w:num w:numId="51">
    <w:abstractNumId w:val="109"/>
  </w:num>
  <w:num w:numId="52">
    <w:abstractNumId w:val="143"/>
  </w:num>
  <w:num w:numId="53">
    <w:abstractNumId w:val="117"/>
  </w:num>
  <w:num w:numId="54">
    <w:abstractNumId w:val="80"/>
  </w:num>
  <w:num w:numId="55">
    <w:abstractNumId w:val="78"/>
  </w:num>
  <w:num w:numId="56">
    <w:abstractNumId w:val="85"/>
  </w:num>
  <w:num w:numId="57">
    <w:abstractNumId w:val="18"/>
  </w:num>
  <w:num w:numId="58">
    <w:abstractNumId w:val="62"/>
  </w:num>
  <w:num w:numId="59">
    <w:abstractNumId w:val="106"/>
  </w:num>
  <w:num w:numId="60">
    <w:abstractNumId w:val="152"/>
  </w:num>
  <w:num w:numId="61">
    <w:abstractNumId w:val="66"/>
  </w:num>
  <w:num w:numId="62">
    <w:abstractNumId w:val="11"/>
  </w:num>
  <w:num w:numId="63">
    <w:abstractNumId w:val="94"/>
  </w:num>
  <w:num w:numId="64">
    <w:abstractNumId w:val="57"/>
  </w:num>
  <w:num w:numId="65">
    <w:abstractNumId w:val="157"/>
  </w:num>
  <w:num w:numId="66">
    <w:abstractNumId w:val="150"/>
  </w:num>
  <w:num w:numId="67">
    <w:abstractNumId w:val="46"/>
  </w:num>
  <w:num w:numId="68">
    <w:abstractNumId w:val="3"/>
  </w:num>
  <w:num w:numId="69">
    <w:abstractNumId w:val="41"/>
  </w:num>
  <w:num w:numId="70">
    <w:abstractNumId w:val="59"/>
  </w:num>
  <w:num w:numId="71">
    <w:abstractNumId w:val="111"/>
  </w:num>
  <w:num w:numId="72">
    <w:abstractNumId w:val="154"/>
  </w:num>
  <w:num w:numId="73">
    <w:abstractNumId w:val="5"/>
  </w:num>
  <w:num w:numId="74">
    <w:abstractNumId w:val="155"/>
  </w:num>
  <w:num w:numId="75">
    <w:abstractNumId w:val="75"/>
  </w:num>
  <w:num w:numId="76">
    <w:abstractNumId w:val="112"/>
  </w:num>
  <w:num w:numId="77">
    <w:abstractNumId w:val="125"/>
  </w:num>
  <w:num w:numId="78">
    <w:abstractNumId w:val="16"/>
  </w:num>
  <w:num w:numId="79">
    <w:abstractNumId w:val="38"/>
  </w:num>
  <w:num w:numId="80">
    <w:abstractNumId w:val="8"/>
  </w:num>
  <w:num w:numId="81">
    <w:abstractNumId w:val="36"/>
  </w:num>
  <w:num w:numId="82">
    <w:abstractNumId w:val="159"/>
  </w:num>
  <w:num w:numId="83">
    <w:abstractNumId w:val="93"/>
  </w:num>
  <w:num w:numId="84">
    <w:abstractNumId w:val="24"/>
  </w:num>
  <w:num w:numId="85">
    <w:abstractNumId w:val="160"/>
  </w:num>
  <w:num w:numId="86">
    <w:abstractNumId w:val="138"/>
  </w:num>
  <w:num w:numId="87">
    <w:abstractNumId w:val="156"/>
  </w:num>
  <w:num w:numId="88">
    <w:abstractNumId w:val="139"/>
  </w:num>
  <w:num w:numId="89">
    <w:abstractNumId w:val="102"/>
  </w:num>
  <w:num w:numId="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num>
  <w:num w:numId="105">
    <w:abstractNumId w:val="81"/>
  </w:num>
  <w:num w:numId="1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47"/>
  </w:num>
  <w:num w:numId="109">
    <w:abstractNumId w:val="123"/>
  </w:num>
  <w:num w:numId="110">
    <w:abstractNumId w:val="100"/>
  </w:num>
  <w:num w:numId="111">
    <w:abstractNumId w:val="115"/>
  </w:num>
  <w:num w:numId="112">
    <w:abstractNumId w:val="121"/>
  </w:num>
  <w:num w:numId="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 w:numId="115">
    <w:abstractNumId w:val="129"/>
  </w:num>
  <w:num w:numId="116">
    <w:abstractNumId w:val="26"/>
  </w:num>
  <w:num w:numId="117">
    <w:abstractNumId w:val="113"/>
  </w:num>
  <w:num w:numId="118">
    <w:abstractNumId w:val="40"/>
  </w:num>
  <w:num w:numId="119">
    <w:abstractNumId w:val="79"/>
  </w:num>
  <w:num w:numId="120">
    <w:abstractNumId w:val="37"/>
  </w:num>
  <w:num w:numId="121">
    <w:abstractNumId w:val="89"/>
  </w:num>
  <w:num w:numId="122">
    <w:abstractNumId w:val="70"/>
  </w:num>
  <w:num w:numId="123">
    <w:abstractNumId w:val="140"/>
  </w:num>
  <w:num w:numId="124">
    <w:abstractNumId w:val="108"/>
  </w:num>
  <w:num w:numId="125">
    <w:abstractNumId w:val="6"/>
  </w:num>
  <w:num w:numId="126">
    <w:abstractNumId w:val="58"/>
  </w:num>
  <w:num w:numId="127">
    <w:abstractNumId w:val="149"/>
  </w:num>
  <w:num w:numId="128">
    <w:abstractNumId w:val="43"/>
  </w:num>
  <w:num w:numId="129">
    <w:abstractNumId w:val="91"/>
  </w:num>
  <w:num w:numId="130">
    <w:abstractNumId w:val="15"/>
  </w:num>
  <w:num w:numId="131">
    <w:abstractNumId w:val="21"/>
  </w:num>
  <w:num w:numId="132">
    <w:abstractNumId w:val="2"/>
  </w:num>
  <w:num w:numId="133">
    <w:abstractNumId w:val="76"/>
  </w:num>
  <w:num w:numId="134">
    <w:abstractNumId w:val="137"/>
  </w:num>
  <w:num w:numId="135">
    <w:abstractNumId w:val="118"/>
  </w:num>
  <w:num w:numId="136">
    <w:abstractNumId w:val="77"/>
  </w:num>
  <w:num w:numId="137">
    <w:abstractNumId w:val="53"/>
  </w:num>
  <w:num w:numId="138">
    <w:abstractNumId w:val="104"/>
  </w:num>
  <w:num w:numId="139">
    <w:abstractNumId w:val="48"/>
  </w:num>
  <w:num w:numId="140">
    <w:abstractNumId w:val="20"/>
  </w:num>
  <w:num w:numId="141">
    <w:abstractNumId w:val="86"/>
  </w:num>
  <w:num w:numId="142">
    <w:abstractNumId w:val="27"/>
  </w:num>
  <w:num w:numId="143">
    <w:abstractNumId w:val="98"/>
  </w:num>
  <w:num w:numId="144">
    <w:abstractNumId w:val="10"/>
  </w:num>
  <w:num w:numId="145">
    <w:abstractNumId w:val="128"/>
  </w:num>
  <w:num w:numId="146">
    <w:abstractNumId w:val="148"/>
  </w:num>
  <w:num w:numId="147">
    <w:abstractNumId w:val="114"/>
  </w:num>
  <w:num w:numId="148">
    <w:abstractNumId w:val="153"/>
  </w:num>
  <w:num w:numId="149">
    <w:abstractNumId w:val="71"/>
  </w:num>
  <w:num w:numId="150">
    <w:abstractNumId w:val="65"/>
  </w:num>
  <w:num w:numId="151">
    <w:abstractNumId w:val="61"/>
  </w:num>
  <w:num w:numId="152">
    <w:abstractNumId w:val="134"/>
  </w:num>
  <w:num w:numId="153">
    <w:abstractNumId w:val="60"/>
  </w:num>
  <w:num w:numId="154">
    <w:abstractNumId w:val="23"/>
  </w:num>
  <w:num w:numId="155">
    <w:abstractNumId w:val="99"/>
  </w:num>
  <w:num w:numId="156">
    <w:abstractNumId w:val="50"/>
  </w:num>
  <w:num w:numId="157">
    <w:abstractNumId w:val="103"/>
  </w:num>
  <w:num w:numId="158">
    <w:abstractNumId w:val="131"/>
  </w:num>
  <w:num w:numId="159">
    <w:abstractNumId w:val="17"/>
  </w:num>
  <w:num w:numId="160">
    <w:abstractNumId w:val="1"/>
  </w:num>
  <w:num w:numId="161">
    <w:abstractNumId w:val="12"/>
  </w:num>
  <w:num w:numId="162">
    <w:abstractNumId w:val="9"/>
  </w:num>
  <w:num w:numId="163">
    <w:abstractNumId w:val="119"/>
  </w:num>
  <w:num w:numId="164">
    <w:abstractNumId w:val="145"/>
  </w:num>
  <w:num w:numId="165">
    <w:abstractNumId w:val="42"/>
  </w:num>
  <w:num w:numId="166">
    <w:abstractNumId w:val="146"/>
  </w:num>
  <w:num w:numId="167">
    <w:abstractNumId w:val="110"/>
  </w:num>
  <w:num w:numId="168">
    <w:abstractNumId w:val="107"/>
  </w:num>
  <w:num w:numId="169">
    <w:abstractNumId w:val="135"/>
  </w:num>
  <w:num w:numId="170">
    <w:abstractNumId w:val="142"/>
  </w:num>
  <w:num w:numId="171">
    <w:abstractNumId w:val="30"/>
  </w:num>
  <w:num w:numId="172">
    <w:abstractNumId w:val="52"/>
  </w:num>
  <w:num w:numId="173">
    <w:abstractNumId w:val="7"/>
  </w:num>
  <w:num w:numId="174">
    <w:abstractNumId w:val="96"/>
  </w:num>
  <w:num w:numId="175">
    <w:abstractNumId w:val="151"/>
  </w:num>
  <w:num w:numId="176">
    <w:abstractNumId w:val="74"/>
  </w:num>
  <w:num w:numId="177">
    <w:abstractNumId w:val="92"/>
  </w:num>
  <w:num w:numId="178">
    <w:abstractNumId w:val="14"/>
  </w:num>
  <w:num w:numId="179">
    <w:abstractNumId w:val="127"/>
  </w:num>
  <w:num w:numId="180">
    <w:abstractNumId w:val="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CB"/>
    <w:rsid w:val="00000190"/>
    <w:rsid w:val="00002B7B"/>
    <w:rsid w:val="00004191"/>
    <w:rsid w:val="000041B9"/>
    <w:rsid w:val="00004A4B"/>
    <w:rsid w:val="0000607D"/>
    <w:rsid w:val="000071A3"/>
    <w:rsid w:val="00007343"/>
    <w:rsid w:val="000151F8"/>
    <w:rsid w:val="00015457"/>
    <w:rsid w:val="00015641"/>
    <w:rsid w:val="00015AC8"/>
    <w:rsid w:val="00015E82"/>
    <w:rsid w:val="00020624"/>
    <w:rsid w:val="00020D8C"/>
    <w:rsid w:val="000212C4"/>
    <w:rsid w:val="00021528"/>
    <w:rsid w:val="00022073"/>
    <w:rsid w:val="00022542"/>
    <w:rsid w:val="00022A91"/>
    <w:rsid w:val="00023E21"/>
    <w:rsid w:val="00024743"/>
    <w:rsid w:val="00030509"/>
    <w:rsid w:val="000316BB"/>
    <w:rsid w:val="00031BA5"/>
    <w:rsid w:val="0003210E"/>
    <w:rsid w:val="00032F0C"/>
    <w:rsid w:val="0003706A"/>
    <w:rsid w:val="00037258"/>
    <w:rsid w:val="000373C2"/>
    <w:rsid w:val="000405DA"/>
    <w:rsid w:val="00041065"/>
    <w:rsid w:val="000413CA"/>
    <w:rsid w:val="0004172D"/>
    <w:rsid w:val="00041894"/>
    <w:rsid w:val="00042D27"/>
    <w:rsid w:val="000438F9"/>
    <w:rsid w:val="000439C0"/>
    <w:rsid w:val="00045A55"/>
    <w:rsid w:val="00046204"/>
    <w:rsid w:val="000462B6"/>
    <w:rsid w:val="00046656"/>
    <w:rsid w:val="00047BE0"/>
    <w:rsid w:val="000508CA"/>
    <w:rsid w:val="00050A55"/>
    <w:rsid w:val="000524F7"/>
    <w:rsid w:val="00052A05"/>
    <w:rsid w:val="000550DC"/>
    <w:rsid w:val="000566E9"/>
    <w:rsid w:val="00057BFE"/>
    <w:rsid w:val="00057CCE"/>
    <w:rsid w:val="00060790"/>
    <w:rsid w:val="00060E57"/>
    <w:rsid w:val="0006187C"/>
    <w:rsid w:val="00061C24"/>
    <w:rsid w:val="00062E70"/>
    <w:rsid w:val="00065478"/>
    <w:rsid w:val="00066A1F"/>
    <w:rsid w:val="00070B46"/>
    <w:rsid w:val="00070BBA"/>
    <w:rsid w:val="0007200D"/>
    <w:rsid w:val="0007292C"/>
    <w:rsid w:val="00072E01"/>
    <w:rsid w:val="00074495"/>
    <w:rsid w:val="00075BA5"/>
    <w:rsid w:val="000765F4"/>
    <w:rsid w:val="000766D6"/>
    <w:rsid w:val="00076FA3"/>
    <w:rsid w:val="00077628"/>
    <w:rsid w:val="000800EB"/>
    <w:rsid w:val="00080BC0"/>
    <w:rsid w:val="00081708"/>
    <w:rsid w:val="000823CE"/>
    <w:rsid w:val="0008567B"/>
    <w:rsid w:val="00085A81"/>
    <w:rsid w:val="00085D6F"/>
    <w:rsid w:val="00086231"/>
    <w:rsid w:val="000867E7"/>
    <w:rsid w:val="00087944"/>
    <w:rsid w:val="000936EE"/>
    <w:rsid w:val="000936F2"/>
    <w:rsid w:val="00093860"/>
    <w:rsid w:val="00094DE5"/>
    <w:rsid w:val="00096691"/>
    <w:rsid w:val="000966C3"/>
    <w:rsid w:val="00096D4C"/>
    <w:rsid w:val="000A0299"/>
    <w:rsid w:val="000A05D7"/>
    <w:rsid w:val="000A1AA8"/>
    <w:rsid w:val="000A276F"/>
    <w:rsid w:val="000A3285"/>
    <w:rsid w:val="000A353B"/>
    <w:rsid w:val="000A42F8"/>
    <w:rsid w:val="000A5410"/>
    <w:rsid w:val="000A6D66"/>
    <w:rsid w:val="000B020C"/>
    <w:rsid w:val="000B134A"/>
    <w:rsid w:val="000B3C64"/>
    <w:rsid w:val="000B4307"/>
    <w:rsid w:val="000B4A58"/>
    <w:rsid w:val="000B4D4E"/>
    <w:rsid w:val="000B5276"/>
    <w:rsid w:val="000B7454"/>
    <w:rsid w:val="000C1D1D"/>
    <w:rsid w:val="000C243F"/>
    <w:rsid w:val="000C33A8"/>
    <w:rsid w:val="000C3FD5"/>
    <w:rsid w:val="000C485B"/>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61E4"/>
    <w:rsid w:val="00100B1B"/>
    <w:rsid w:val="001019FC"/>
    <w:rsid w:val="001023B2"/>
    <w:rsid w:val="0010243E"/>
    <w:rsid w:val="00104FD4"/>
    <w:rsid w:val="001050C8"/>
    <w:rsid w:val="001063D1"/>
    <w:rsid w:val="00106940"/>
    <w:rsid w:val="00107ACD"/>
    <w:rsid w:val="00110D8F"/>
    <w:rsid w:val="00111E2E"/>
    <w:rsid w:val="001132E6"/>
    <w:rsid w:val="00114B08"/>
    <w:rsid w:val="0011526F"/>
    <w:rsid w:val="00115C22"/>
    <w:rsid w:val="00116066"/>
    <w:rsid w:val="0011668D"/>
    <w:rsid w:val="00116877"/>
    <w:rsid w:val="0011688B"/>
    <w:rsid w:val="001173C8"/>
    <w:rsid w:val="0012124A"/>
    <w:rsid w:val="001214B0"/>
    <w:rsid w:val="0012532D"/>
    <w:rsid w:val="001270A7"/>
    <w:rsid w:val="001274E1"/>
    <w:rsid w:val="00130DBE"/>
    <w:rsid w:val="001315DD"/>
    <w:rsid w:val="0013209D"/>
    <w:rsid w:val="001328E1"/>
    <w:rsid w:val="00133B46"/>
    <w:rsid w:val="00134055"/>
    <w:rsid w:val="001341BA"/>
    <w:rsid w:val="00134B58"/>
    <w:rsid w:val="001351D4"/>
    <w:rsid w:val="00136A54"/>
    <w:rsid w:val="0014096B"/>
    <w:rsid w:val="001415FA"/>
    <w:rsid w:val="0014206C"/>
    <w:rsid w:val="00143FFF"/>
    <w:rsid w:val="0014507F"/>
    <w:rsid w:val="00145381"/>
    <w:rsid w:val="00145B20"/>
    <w:rsid w:val="00146E15"/>
    <w:rsid w:val="0015156F"/>
    <w:rsid w:val="001542DA"/>
    <w:rsid w:val="00155E3C"/>
    <w:rsid w:val="00156702"/>
    <w:rsid w:val="00156EF4"/>
    <w:rsid w:val="00160E68"/>
    <w:rsid w:val="00161328"/>
    <w:rsid w:val="00163D09"/>
    <w:rsid w:val="001647C0"/>
    <w:rsid w:val="00164F3C"/>
    <w:rsid w:val="00166303"/>
    <w:rsid w:val="0016677A"/>
    <w:rsid w:val="0016758C"/>
    <w:rsid w:val="001706EB"/>
    <w:rsid w:val="0017088D"/>
    <w:rsid w:val="0017206A"/>
    <w:rsid w:val="0017240B"/>
    <w:rsid w:val="00173CA1"/>
    <w:rsid w:val="00176ECE"/>
    <w:rsid w:val="00180202"/>
    <w:rsid w:val="001802A0"/>
    <w:rsid w:val="001816E8"/>
    <w:rsid w:val="00181D89"/>
    <w:rsid w:val="00182249"/>
    <w:rsid w:val="00182875"/>
    <w:rsid w:val="0018397B"/>
    <w:rsid w:val="00183CD7"/>
    <w:rsid w:val="00184B2D"/>
    <w:rsid w:val="00185487"/>
    <w:rsid w:val="001855E6"/>
    <w:rsid w:val="00190121"/>
    <w:rsid w:val="001909A2"/>
    <w:rsid w:val="00190C00"/>
    <w:rsid w:val="00192843"/>
    <w:rsid w:val="00193C36"/>
    <w:rsid w:val="001941D5"/>
    <w:rsid w:val="00194636"/>
    <w:rsid w:val="001951EE"/>
    <w:rsid w:val="001956B7"/>
    <w:rsid w:val="00196409"/>
    <w:rsid w:val="00196A12"/>
    <w:rsid w:val="001976BF"/>
    <w:rsid w:val="001A228B"/>
    <w:rsid w:val="001A360C"/>
    <w:rsid w:val="001A3B17"/>
    <w:rsid w:val="001A4890"/>
    <w:rsid w:val="001A561C"/>
    <w:rsid w:val="001A766D"/>
    <w:rsid w:val="001A7F62"/>
    <w:rsid w:val="001B0CD9"/>
    <w:rsid w:val="001B2065"/>
    <w:rsid w:val="001B2261"/>
    <w:rsid w:val="001B3C07"/>
    <w:rsid w:val="001B4289"/>
    <w:rsid w:val="001B433F"/>
    <w:rsid w:val="001B7B20"/>
    <w:rsid w:val="001B7DB4"/>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30CB"/>
    <w:rsid w:val="001E39AA"/>
    <w:rsid w:val="001E3E01"/>
    <w:rsid w:val="001E4E4A"/>
    <w:rsid w:val="001E5F9D"/>
    <w:rsid w:val="001E6006"/>
    <w:rsid w:val="001E735B"/>
    <w:rsid w:val="001E7E66"/>
    <w:rsid w:val="001F197A"/>
    <w:rsid w:val="001F213B"/>
    <w:rsid w:val="001F3723"/>
    <w:rsid w:val="001F472F"/>
    <w:rsid w:val="001F563C"/>
    <w:rsid w:val="001F780C"/>
    <w:rsid w:val="0020136B"/>
    <w:rsid w:val="002029BB"/>
    <w:rsid w:val="00203137"/>
    <w:rsid w:val="00204169"/>
    <w:rsid w:val="00204A22"/>
    <w:rsid w:val="0020559C"/>
    <w:rsid w:val="00205707"/>
    <w:rsid w:val="002065F4"/>
    <w:rsid w:val="00206A49"/>
    <w:rsid w:val="00206E54"/>
    <w:rsid w:val="00207EF7"/>
    <w:rsid w:val="002109A3"/>
    <w:rsid w:val="00210F50"/>
    <w:rsid w:val="0021178F"/>
    <w:rsid w:val="00211959"/>
    <w:rsid w:val="00212862"/>
    <w:rsid w:val="002148C2"/>
    <w:rsid w:val="002148DE"/>
    <w:rsid w:val="002159D2"/>
    <w:rsid w:val="00216722"/>
    <w:rsid w:val="002202AC"/>
    <w:rsid w:val="00220404"/>
    <w:rsid w:val="0022066F"/>
    <w:rsid w:val="00220F40"/>
    <w:rsid w:val="002224EC"/>
    <w:rsid w:val="00224893"/>
    <w:rsid w:val="00224911"/>
    <w:rsid w:val="00224E8F"/>
    <w:rsid w:val="00225F7B"/>
    <w:rsid w:val="00225FE2"/>
    <w:rsid w:val="0022659D"/>
    <w:rsid w:val="002273E1"/>
    <w:rsid w:val="00231195"/>
    <w:rsid w:val="002313F5"/>
    <w:rsid w:val="00231B6A"/>
    <w:rsid w:val="00232A24"/>
    <w:rsid w:val="002334A0"/>
    <w:rsid w:val="00234C30"/>
    <w:rsid w:val="00236FCF"/>
    <w:rsid w:val="00237DBC"/>
    <w:rsid w:val="0024030B"/>
    <w:rsid w:val="00240999"/>
    <w:rsid w:val="002415D3"/>
    <w:rsid w:val="00241B4B"/>
    <w:rsid w:val="00241F97"/>
    <w:rsid w:val="0024232D"/>
    <w:rsid w:val="00244874"/>
    <w:rsid w:val="00244B62"/>
    <w:rsid w:val="00244CCE"/>
    <w:rsid w:val="00245133"/>
    <w:rsid w:val="002464C4"/>
    <w:rsid w:val="002467EA"/>
    <w:rsid w:val="00246A3A"/>
    <w:rsid w:val="002505B3"/>
    <w:rsid w:val="002530FD"/>
    <w:rsid w:val="00253B1F"/>
    <w:rsid w:val="00253E1A"/>
    <w:rsid w:val="00256960"/>
    <w:rsid w:val="00256D9C"/>
    <w:rsid w:val="0025768C"/>
    <w:rsid w:val="00257DC3"/>
    <w:rsid w:val="00260132"/>
    <w:rsid w:val="00260FC3"/>
    <w:rsid w:val="00261B0B"/>
    <w:rsid w:val="00263EF9"/>
    <w:rsid w:val="00263F7C"/>
    <w:rsid w:val="00264764"/>
    <w:rsid w:val="00265955"/>
    <w:rsid w:val="002672D8"/>
    <w:rsid w:val="002674F3"/>
    <w:rsid w:val="00267880"/>
    <w:rsid w:val="00267FA9"/>
    <w:rsid w:val="002712C7"/>
    <w:rsid w:val="002717E9"/>
    <w:rsid w:val="00271E4C"/>
    <w:rsid w:val="00271FA4"/>
    <w:rsid w:val="0027240D"/>
    <w:rsid w:val="00273269"/>
    <w:rsid w:val="00273B43"/>
    <w:rsid w:val="00273D66"/>
    <w:rsid w:val="00275BF6"/>
    <w:rsid w:val="00275FA2"/>
    <w:rsid w:val="0027738B"/>
    <w:rsid w:val="002802EC"/>
    <w:rsid w:val="00280BFB"/>
    <w:rsid w:val="00280C67"/>
    <w:rsid w:val="00281F86"/>
    <w:rsid w:val="00282E2D"/>
    <w:rsid w:val="002843BB"/>
    <w:rsid w:val="0028474B"/>
    <w:rsid w:val="00284D70"/>
    <w:rsid w:val="002853A2"/>
    <w:rsid w:val="00285E38"/>
    <w:rsid w:val="00286C64"/>
    <w:rsid w:val="0028799B"/>
    <w:rsid w:val="00287B31"/>
    <w:rsid w:val="00290680"/>
    <w:rsid w:val="002908CE"/>
    <w:rsid w:val="00290AF7"/>
    <w:rsid w:val="00292CA0"/>
    <w:rsid w:val="00293A72"/>
    <w:rsid w:val="00294BD2"/>
    <w:rsid w:val="002950A4"/>
    <w:rsid w:val="00296186"/>
    <w:rsid w:val="00296FD1"/>
    <w:rsid w:val="002A04D2"/>
    <w:rsid w:val="002A1849"/>
    <w:rsid w:val="002A1EE4"/>
    <w:rsid w:val="002A2645"/>
    <w:rsid w:val="002A6DFA"/>
    <w:rsid w:val="002A7379"/>
    <w:rsid w:val="002B0AD0"/>
    <w:rsid w:val="002B0BB2"/>
    <w:rsid w:val="002B0FD4"/>
    <w:rsid w:val="002B17D0"/>
    <w:rsid w:val="002B20FD"/>
    <w:rsid w:val="002B351D"/>
    <w:rsid w:val="002B7B7D"/>
    <w:rsid w:val="002C020B"/>
    <w:rsid w:val="002C03F5"/>
    <w:rsid w:val="002C1067"/>
    <w:rsid w:val="002C229A"/>
    <w:rsid w:val="002C23CA"/>
    <w:rsid w:val="002C44B5"/>
    <w:rsid w:val="002C4E18"/>
    <w:rsid w:val="002C5925"/>
    <w:rsid w:val="002C6899"/>
    <w:rsid w:val="002C6B5A"/>
    <w:rsid w:val="002D337D"/>
    <w:rsid w:val="002D461E"/>
    <w:rsid w:val="002D473B"/>
    <w:rsid w:val="002D53B9"/>
    <w:rsid w:val="002D5B71"/>
    <w:rsid w:val="002D62A7"/>
    <w:rsid w:val="002D6902"/>
    <w:rsid w:val="002D6C27"/>
    <w:rsid w:val="002D73F8"/>
    <w:rsid w:val="002E28EC"/>
    <w:rsid w:val="002E395B"/>
    <w:rsid w:val="002E3AB1"/>
    <w:rsid w:val="002E42B4"/>
    <w:rsid w:val="002E47CF"/>
    <w:rsid w:val="002E4D0F"/>
    <w:rsid w:val="002E5A00"/>
    <w:rsid w:val="002E767A"/>
    <w:rsid w:val="002F0BC9"/>
    <w:rsid w:val="002F1AEF"/>
    <w:rsid w:val="002F2914"/>
    <w:rsid w:val="002F2CFA"/>
    <w:rsid w:val="002F2D58"/>
    <w:rsid w:val="002F488E"/>
    <w:rsid w:val="002F70CE"/>
    <w:rsid w:val="002F7DDA"/>
    <w:rsid w:val="00301CF3"/>
    <w:rsid w:val="0030228A"/>
    <w:rsid w:val="00302C3F"/>
    <w:rsid w:val="00302D3F"/>
    <w:rsid w:val="003044D6"/>
    <w:rsid w:val="003077AC"/>
    <w:rsid w:val="00307CAA"/>
    <w:rsid w:val="0031018D"/>
    <w:rsid w:val="00311014"/>
    <w:rsid w:val="00311264"/>
    <w:rsid w:val="0031227C"/>
    <w:rsid w:val="003143F4"/>
    <w:rsid w:val="0031492E"/>
    <w:rsid w:val="0031597B"/>
    <w:rsid w:val="00315C4B"/>
    <w:rsid w:val="00316CA8"/>
    <w:rsid w:val="003171C5"/>
    <w:rsid w:val="00317C4C"/>
    <w:rsid w:val="00317F46"/>
    <w:rsid w:val="00320C6D"/>
    <w:rsid w:val="00321BBE"/>
    <w:rsid w:val="0032279E"/>
    <w:rsid w:val="0032326A"/>
    <w:rsid w:val="003235D3"/>
    <w:rsid w:val="00324779"/>
    <w:rsid w:val="00324BFE"/>
    <w:rsid w:val="00325BAD"/>
    <w:rsid w:val="00326013"/>
    <w:rsid w:val="00326751"/>
    <w:rsid w:val="00326CA9"/>
    <w:rsid w:val="00326F33"/>
    <w:rsid w:val="0033075C"/>
    <w:rsid w:val="00330966"/>
    <w:rsid w:val="00331542"/>
    <w:rsid w:val="00331E30"/>
    <w:rsid w:val="0033268E"/>
    <w:rsid w:val="00332A4F"/>
    <w:rsid w:val="00333610"/>
    <w:rsid w:val="003349FA"/>
    <w:rsid w:val="003357EC"/>
    <w:rsid w:val="00336056"/>
    <w:rsid w:val="00336FDD"/>
    <w:rsid w:val="0033709E"/>
    <w:rsid w:val="0033796C"/>
    <w:rsid w:val="00342344"/>
    <w:rsid w:val="00344AC1"/>
    <w:rsid w:val="003454D7"/>
    <w:rsid w:val="00345634"/>
    <w:rsid w:val="003457D5"/>
    <w:rsid w:val="00346920"/>
    <w:rsid w:val="00350558"/>
    <w:rsid w:val="00350B38"/>
    <w:rsid w:val="00350C68"/>
    <w:rsid w:val="00351367"/>
    <w:rsid w:val="003516DC"/>
    <w:rsid w:val="00352CF0"/>
    <w:rsid w:val="00354AC3"/>
    <w:rsid w:val="003555DC"/>
    <w:rsid w:val="00355FBC"/>
    <w:rsid w:val="00360352"/>
    <w:rsid w:val="00361413"/>
    <w:rsid w:val="00361A9B"/>
    <w:rsid w:val="00363718"/>
    <w:rsid w:val="003639F8"/>
    <w:rsid w:val="0036457E"/>
    <w:rsid w:val="00365D1F"/>
    <w:rsid w:val="00366162"/>
    <w:rsid w:val="00366D1E"/>
    <w:rsid w:val="00367AFB"/>
    <w:rsid w:val="00370082"/>
    <w:rsid w:val="003714F4"/>
    <w:rsid w:val="00374D51"/>
    <w:rsid w:val="0037539B"/>
    <w:rsid w:val="00376948"/>
    <w:rsid w:val="00380242"/>
    <w:rsid w:val="003807DB"/>
    <w:rsid w:val="00383AE7"/>
    <w:rsid w:val="0038671C"/>
    <w:rsid w:val="00387718"/>
    <w:rsid w:val="0039016D"/>
    <w:rsid w:val="00390F8B"/>
    <w:rsid w:val="00391D8C"/>
    <w:rsid w:val="00393328"/>
    <w:rsid w:val="00393AA0"/>
    <w:rsid w:val="0039498C"/>
    <w:rsid w:val="0039498D"/>
    <w:rsid w:val="003951E2"/>
    <w:rsid w:val="00395833"/>
    <w:rsid w:val="003A02EE"/>
    <w:rsid w:val="003A1033"/>
    <w:rsid w:val="003A10CE"/>
    <w:rsid w:val="003A39F4"/>
    <w:rsid w:val="003A3F70"/>
    <w:rsid w:val="003A442B"/>
    <w:rsid w:val="003A496A"/>
    <w:rsid w:val="003A533E"/>
    <w:rsid w:val="003A6B4C"/>
    <w:rsid w:val="003A759A"/>
    <w:rsid w:val="003A7646"/>
    <w:rsid w:val="003B1266"/>
    <w:rsid w:val="003B1473"/>
    <w:rsid w:val="003B251C"/>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DCD"/>
    <w:rsid w:val="003C526C"/>
    <w:rsid w:val="003C5609"/>
    <w:rsid w:val="003C652D"/>
    <w:rsid w:val="003D100D"/>
    <w:rsid w:val="003D1459"/>
    <w:rsid w:val="003D1BEC"/>
    <w:rsid w:val="003D1BF9"/>
    <w:rsid w:val="003D23E5"/>
    <w:rsid w:val="003D399F"/>
    <w:rsid w:val="003D3CEE"/>
    <w:rsid w:val="003E0634"/>
    <w:rsid w:val="003E26AF"/>
    <w:rsid w:val="003E2E15"/>
    <w:rsid w:val="003E3E2B"/>
    <w:rsid w:val="003E5C24"/>
    <w:rsid w:val="003E64A7"/>
    <w:rsid w:val="003E66A3"/>
    <w:rsid w:val="003E7D80"/>
    <w:rsid w:val="003F024C"/>
    <w:rsid w:val="003F0430"/>
    <w:rsid w:val="003F38DD"/>
    <w:rsid w:val="003F41A9"/>
    <w:rsid w:val="003F43A6"/>
    <w:rsid w:val="003F4559"/>
    <w:rsid w:val="003F56FE"/>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653"/>
    <w:rsid w:val="0040670F"/>
    <w:rsid w:val="00407C51"/>
    <w:rsid w:val="00407F97"/>
    <w:rsid w:val="00410E02"/>
    <w:rsid w:val="0041201D"/>
    <w:rsid w:val="00412352"/>
    <w:rsid w:val="00414278"/>
    <w:rsid w:val="00415794"/>
    <w:rsid w:val="00417C95"/>
    <w:rsid w:val="004206FB"/>
    <w:rsid w:val="0042174A"/>
    <w:rsid w:val="004226A6"/>
    <w:rsid w:val="004227C0"/>
    <w:rsid w:val="00423721"/>
    <w:rsid w:val="004252DC"/>
    <w:rsid w:val="004252F3"/>
    <w:rsid w:val="00425E94"/>
    <w:rsid w:val="004279D6"/>
    <w:rsid w:val="0043014E"/>
    <w:rsid w:val="004308EA"/>
    <w:rsid w:val="00430BEC"/>
    <w:rsid w:val="00431880"/>
    <w:rsid w:val="00431DA1"/>
    <w:rsid w:val="00431F0E"/>
    <w:rsid w:val="00431F93"/>
    <w:rsid w:val="00433A88"/>
    <w:rsid w:val="00433F38"/>
    <w:rsid w:val="00434177"/>
    <w:rsid w:val="00434F04"/>
    <w:rsid w:val="00435149"/>
    <w:rsid w:val="0043580B"/>
    <w:rsid w:val="00436981"/>
    <w:rsid w:val="0043797E"/>
    <w:rsid w:val="00441652"/>
    <w:rsid w:val="00444DE4"/>
    <w:rsid w:val="00445B66"/>
    <w:rsid w:val="00446C36"/>
    <w:rsid w:val="004479EC"/>
    <w:rsid w:val="00450F8C"/>
    <w:rsid w:val="00452C47"/>
    <w:rsid w:val="00452FE2"/>
    <w:rsid w:val="00453A3A"/>
    <w:rsid w:val="00453B39"/>
    <w:rsid w:val="00454183"/>
    <w:rsid w:val="004549C4"/>
    <w:rsid w:val="00454DEF"/>
    <w:rsid w:val="00455197"/>
    <w:rsid w:val="00460291"/>
    <w:rsid w:val="0046048F"/>
    <w:rsid w:val="004611EE"/>
    <w:rsid w:val="00464450"/>
    <w:rsid w:val="00464F50"/>
    <w:rsid w:val="00464FE9"/>
    <w:rsid w:val="00465DBE"/>
    <w:rsid w:val="00467005"/>
    <w:rsid w:val="004677DB"/>
    <w:rsid w:val="00470A2A"/>
    <w:rsid w:val="00471356"/>
    <w:rsid w:val="00472526"/>
    <w:rsid w:val="004726DB"/>
    <w:rsid w:val="00474635"/>
    <w:rsid w:val="00474D08"/>
    <w:rsid w:val="00474EF7"/>
    <w:rsid w:val="00474FD0"/>
    <w:rsid w:val="00476673"/>
    <w:rsid w:val="00477BE7"/>
    <w:rsid w:val="0048035D"/>
    <w:rsid w:val="0048294F"/>
    <w:rsid w:val="00483D28"/>
    <w:rsid w:val="0048492C"/>
    <w:rsid w:val="00485AB4"/>
    <w:rsid w:val="0048668A"/>
    <w:rsid w:val="00486790"/>
    <w:rsid w:val="00486AA6"/>
    <w:rsid w:val="004876BD"/>
    <w:rsid w:val="0049000F"/>
    <w:rsid w:val="00490185"/>
    <w:rsid w:val="0049040A"/>
    <w:rsid w:val="004914C8"/>
    <w:rsid w:val="00493419"/>
    <w:rsid w:val="00494D6E"/>
    <w:rsid w:val="0049541F"/>
    <w:rsid w:val="00495640"/>
    <w:rsid w:val="0049748E"/>
    <w:rsid w:val="004A114F"/>
    <w:rsid w:val="004A1540"/>
    <w:rsid w:val="004A17C1"/>
    <w:rsid w:val="004A4836"/>
    <w:rsid w:val="004A65D6"/>
    <w:rsid w:val="004A6A6C"/>
    <w:rsid w:val="004A6E6B"/>
    <w:rsid w:val="004A6F9F"/>
    <w:rsid w:val="004B01A6"/>
    <w:rsid w:val="004B0200"/>
    <w:rsid w:val="004B1DC4"/>
    <w:rsid w:val="004B2534"/>
    <w:rsid w:val="004B3B59"/>
    <w:rsid w:val="004B4D9F"/>
    <w:rsid w:val="004C0502"/>
    <w:rsid w:val="004C11FF"/>
    <w:rsid w:val="004C2965"/>
    <w:rsid w:val="004C30A2"/>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7D8"/>
    <w:rsid w:val="004E1D9E"/>
    <w:rsid w:val="004E2476"/>
    <w:rsid w:val="004E25B8"/>
    <w:rsid w:val="004E29F4"/>
    <w:rsid w:val="004E34F7"/>
    <w:rsid w:val="004E4514"/>
    <w:rsid w:val="004E4DB1"/>
    <w:rsid w:val="004E524C"/>
    <w:rsid w:val="004E63A7"/>
    <w:rsid w:val="004E6E04"/>
    <w:rsid w:val="004F2D62"/>
    <w:rsid w:val="004F31F9"/>
    <w:rsid w:val="004F6000"/>
    <w:rsid w:val="004F6243"/>
    <w:rsid w:val="004F7B64"/>
    <w:rsid w:val="00500B96"/>
    <w:rsid w:val="00501B50"/>
    <w:rsid w:val="00501CAC"/>
    <w:rsid w:val="00502FED"/>
    <w:rsid w:val="0050533A"/>
    <w:rsid w:val="005069C3"/>
    <w:rsid w:val="005074BF"/>
    <w:rsid w:val="005075F1"/>
    <w:rsid w:val="005103E7"/>
    <w:rsid w:val="00510B36"/>
    <w:rsid w:val="005111DE"/>
    <w:rsid w:val="00511F6F"/>
    <w:rsid w:val="00513D33"/>
    <w:rsid w:val="00515281"/>
    <w:rsid w:val="005159A6"/>
    <w:rsid w:val="00516043"/>
    <w:rsid w:val="00516562"/>
    <w:rsid w:val="00516BA8"/>
    <w:rsid w:val="00516C97"/>
    <w:rsid w:val="00517C77"/>
    <w:rsid w:val="00521DFB"/>
    <w:rsid w:val="0052361E"/>
    <w:rsid w:val="00527265"/>
    <w:rsid w:val="00527351"/>
    <w:rsid w:val="00527DDB"/>
    <w:rsid w:val="00531DC4"/>
    <w:rsid w:val="00531F35"/>
    <w:rsid w:val="00534F69"/>
    <w:rsid w:val="00537A32"/>
    <w:rsid w:val="005412F6"/>
    <w:rsid w:val="00541CEC"/>
    <w:rsid w:val="00542252"/>
    <w:rsid w:val="00542A42"/>
    <w:rsid w:val="00546EC7"/>
    <w:rsid w:val="005509C6"/>
    <w:rsid w:val="00550D5D"/>
    <w:rsid w:val="00551819"/>
    <w:rsid w:val="00552AC0"/>
    <w:rsid w:val="00554C3C"/>
    <w:rsid w:val="00556127"/>
    <w:rsid w:val="00557451"/>
    <w:rsid w:val="00563135"/>
    <w:rsid w:val="00566270"/>
    <w:rsid w:val="00567339"/>
    <w:rsid w:val="005674C6"/>
    <w:rsid w:val="00567CE9"/>
    <w:rsid w:val="0057144C"/>
    <w:rsid w:val="00571D57"/>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D85"/>
    <w:rsid w:val="005932BE"/>
    <w:rsid w:val="005935DC"/>
    <w:rsid w:val="00593B3F"/>
    <w:rsid w:val="00594A2F"/>
    <w:rsid w:val="0059515B"/>
    <w:rsid w:val="00597A0E"/>
    <w:rsid w:val="00597EC7"/>
    <w:rsid w:val="005A04A5"/>
    <w:rsid w:val="005A0875"/>
    <w:rsid w:val="005A0C8C"/>
    <w:rsid w:val="005A255F"/>
    <w:rsid w:val="005A433D"/>
    <w:rsid w:val="005A6E9B"/>
    <w:rsid w:val="005B0616"/>
    <w:rsid w:val="005B15EA"/>
    <w:rsid w:val="005B1E87"/>
    <w:rsid w:val="005B4203"/>
    <w:rsid w:val="005B47A8"/>
    <w:rsid w:val="005B5A95"/>
    <w:rsid w:val="005C0026"/>
    <w:rsid w:val="005C1FF1"/>
    <w:rsid w:val="005C5B6A"/>
    <w:rsid w:val="005C5C22"/>
    <w:rsid w:val="005D0136"/>
    <w:rsid w:val="005D0500"/>
    <w:rsid w:val="005D08D8"/>
    <w:rsid w:val="005D241F"/>
    <w:rsid w:val="005D2B55"/>
    <w:rsid w:val="005D2C9F"/>
    <w:rsid w:val="005D3D6E"/>
    <w:rsid w:val="005D4777"/>
    <w:rsid w:val="005D4840"/>
    <w:rsid w:val="005D606E"/>
    <w:rsid w:val="005D749C"/>
    <w:rsid w:val="005D7679"/>
    <w:rsid w:val="005D7BEE"/>
    <w:rsid w:val="005E0EFA"/>
    <w:rsid w:val="005E0FAD"/>
    <w:rsid w:val="005E2757"/>
    <w:rsid w:val="005E2A99"/>
    <w:rsid w:val="005E45DB"/>
    <w:rsid w:val="005E4669"/>
    <w:rsid w:val="005E4B05"/>
    <w:rsid w:val="005F0497"/>
    <w:rsid w:val="005F1DF7"/>
    <w:rsid w:val="005F2534"/>
    <w:rsid w:val="005F2DFE"/>
    <w:rsid w:val="005F367E"/>
    <w:rsid w:val="005F3C9B"/>
    <w:rsid w:val="005F3FDC"/>
    <w:rsid w:val="005F4A2C"/>
    <w:rsid w:val="005F4F1F"/>
    <w:rsid w:val="005F66BE"/>
    <w:rsid w:val="006009FE"/>
    <w:rsid w:val="0060225A"/>
    <w:rsid w:val="00603741"/>
    <w:rsid w:val="00603A81"/>
    <w:rsid w:val="00604334"/>
    <w:rsid w:val="0060508B"/>
    <w:rsid w:val="0060544B"/>
    <w:rsid w:val="0060565A"/>
    <w:rsid w:val="00610852"/>
    <w:rsid w:val="00611269"/>
    <w:rsid w:val="006118CF"/>
    <w:rsid w:val="00612DD2"/>
    <w:rsid w:val="006144B1"/>
    <w:rsid w:val="00614BBB"/>
    <w:rsid w:val="00615EFC"/>
    <w:rsid w:val="006165E9"/>
    <w:rsid w:val="00616E49"/>
    <w:rsid w:val="0061765D"/>
    <w:rsid w:val="00620818"/>
    <w:rsid w:val="00622CDA"/>
    <w:rsid w:val="00622DEA"/>
    <w:rsid w:val="00622FC0"/>
    <w:rsid w:val="00624368"/>
    <w:rsid w:val="00624456"/>
    <w:rsid w:val="006255A7"/>
    <w:rsid w:val="006256AF"/>
    <w:rsid w:val="0062597C"/>
    <w:rsid w:val="00625BB7"/>
    <w:rsid w:val="00626105"/>
    <w:rsid w:val="0062685C"/>
    <w:rsid w:val="00627107"/>
    <w:rsid w:val="00627364"/>
    <w:rsid w:val="006274D6"/>
    <w:rsid w:val="00627795"/>
    <w:rsid w:val="00627E42"/>
    <w:rsid w:val="006302E0"/>
    <w:rsid w:val="006331AD"/>
    <w:rsid w:val="006332A6"/>
    <w:rsid w:val="00635211"/>
    <w:rsid w:val="006360A8"/>
    <w:rsid w:val="0063659B"/>
    <w:rsid w:val="00636A6D"/>
    <w:rsid w:val="00637A11"/>
    <w:rsid w:val="006402B5"/>
    <w:rsid w:val="00643B30"/>
    <w:rsid w:val="00644F1B"/>
    <w:rsid w:val="00646531"/>
    <w:rsid w:val="0064784A"/>
    <w:rsid w:val="006478AE"/>
    <w:rsid w:val="00647B8B"/>
    <w:rsid w:val="006502EF"/>
    <w:rsid w:val="00650AD7"/>
    <w:rsid w:val="006532CC"/>
    <w:rsid w:val="00653CE0"/>
    <w:rsid w:val="00653DA7"/>
    <w:rsid w:val="0065493B"/>
    <w:rsid w:val="00655E95"/>
    <w:rsid w:val="006565A3"/>
    <w:rsid w:val="006577FA"/>
    <w:rsid w:val="00660ACB"/>
    <w:rsid w:val="0066105E"/>
    <w:rsid w:val="00661AC3"/>
    <w:rsid w:val="00661EB6"/>
    <w:rsid w:val="00662790"/>
    <w:rsid w:val="00662A19"/>
    <w:rsid w:val="00663392"/>
    <w:rsid w:val="0066359C"/>
    <w:rsid w:val="0066449B"/>
    <w:rsid w:val="006656C5"/>
    <w:rsid w:val="00665C06"/>
    <w:rsid w:val="00665CAA"/>
    <w:rsid w:val="00666B17"/>
    <w:rsid w:val="00667543"/>
    <w:rsid w:val="00670E7D"/>
    <w:rsid w:val="00671BCB"/>
    <w:rsid w:val="00671C3B"/>
    <w:rsid w:val="006723A0"/>
    <w:rsid w:val="00673753"/>
    <w:rsid w:val="00673B2A"/>
    <w:rsid w:val="006746B9"/>
    <w:rsid w:val="00674847"/>
    <w:rsid w:val="00674930"/>
    <w:rsid w:val="0067537F"/>
    <w:rsid w:val="0067545F"/>
    <w:rsid w:val="00676E7C"/>
    <w:rsid w:val="006770E9"/>
    <w:rsid w:val="00680FA3"/>
    <w:rsid w:val="006811DB"/>
    <w:rsid w:val="006822AF"/>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A0099"/>
    <w:rsid w:val="006A0D50"/>
    <w:rsid w:val="006A2608"/>
    <w:rsid w:val="006A277A"/>
    <w:rsid w:val="006A2CDE"/>
    <w:rsid w:val="006A3457"/>
    <w:rsid w:val="006A393F"/>
    <w:rsid w:val="006A3BE3"/>
    <w:rsid w:val="006A3DAC"/>
    <w:rsid w:val="006A4D2B"/>
    <w:rsid w:val="006A6838"/>
    <w:rsid w:val="006A6C52"/>
    <w:rsid w:val="006A76A0"/>
    <w:rsid w:val="006B1A0C"/>
    <w:rsid w:val="006B1AE6"/>
    <w:rsid w:val="006B3304"/>
    <w:rsid w:val="006B375D"/>
    <w:rsid w:val="006B3C54"/>
    <w:rsid w:val="006B43B6"/>
    <w:rsid w:val="006B6D3B"/>
    <w:rsid w:val="006B77C8"/>
    <w:rsid w:val="006C00A6"/>
    <w:rsid w:val="006C12A9"/>
    <w:rsid w:val="006C29F4"/>
    <w:rsid w:val="006C3782"/>
    <w:rsid w:val="006C7103"/>
    <w:rsid w:val="006D0334"/>
    <w:rsid w:val="006D034D"/>
    <w:rsid w:val="006D0ABC"/>
    <w:rsid w:val="006D0BC4"/>
    <w:rsid w:val="006D13D4"/>
    <w:rsid w:val="006D1B52"/>
    <w:rsid w:val="006D2659"/>
    <w:rsid w:val="006D2FD3"/>
    <w:rsid w:val="006D3905"/>
    <w:rsid w:val="006D4673"/>
    <w:rsid w:val="006E0F0E"/>
    <w:rsid w:val="006E1258"/>
    <w:rsid w:val="006E27F6"/>
    <w:rsid w:val="006E2BDC"/>
    <w:rsid w:val="006E4FBB"/>
    <w:rsid w:val="006E50A5"/>
    <w:rsid w:val="006E5293"/>
    <w:rsid w:val="006E56D1"/>
    <w:rsid w:val="006E5A39"/>
    <w:rsid w:val="006E6845"/>
    <w:rsid w:val="006E6FD3"/>
    <w:rsid w:val="006E740C"/>
    <w:rsid w:val="006F1304"/>
    <w:rsid w:val="006F1A4F"/>
    <w:rsid w:val="006F1B8E"/>
    <w:rsid w:val="006F1CCB"/>
    <w:rsid w:val="006F32CE"/>
    <w:rsid w:val="006F33A5"/>
    <w:rsid w:val="006F42F7"/>
    <w:rsid w:val="006F4660"/>
    <w:rsid w:val="006F4EB8"/>
    <w:rsid w:val="006F508D"/>
    <w:rsid w:val="006F5CA7"/>
    <w:rsid w:val="006F6262"/>
    <w:rsid w:val="006F6947"/>
    <w:rsid w:val="006F7FB1"/>
    <w:rsid w:val="00702314"/>
    <w:rsid w:val="007023E1"/>
    <w:rsid w:val="00702698"/>
    <w:rsid w:val="00704219"/>
    <w:rsid w:val="00704AC7"/>
    <w:rsid w:val="00704EF5"/>
    <w:rsid w:val="00706045"/>
    <w:rsid w:val="00712010"/>
    <w:rsid w:val="00712416"/>
    <w:rsid w:val="00712850"/>
    <w:rsid w:val="007129BE"/>
    <w:rsid w:val="00713CCF"/>
    <w:rsid w:val="00713D32"/>
    <w:rsid w:val="00713FC5"/>
    <w:rsid w:val="0071557B"/>
    <w:rsid w:val="00720B5B"/>
    <w:rsid w:val="00721724"/>
    <w:rsid w:val="00721E02"/>
    <w:rsid w:val="00722DE4"/>
    <w:rsid w:val="00723028"/>
    <w:rsid w:val="00723CE2"/>
    <w:rsid w:val="007249EE"/>
    <w:rsid w:val="00724B3E"/>
    <w:rsid w:val="00724C58"/>
    <w:rsid w:val="00726B10"/>
    <w:rsid w:val="00726E51"/>
    <w:rsid w:val="00730894"/>
    <w:rsid w:val="007317A9"/>
    <w:rsid w:val="00731D03"/>
    <w:rsid w:val="0073407E"/>
    <w:rsid w:val="00734A7E"/>
    <w:rsid w:val="00735F4C"/>
    <w:rsid w:val="0073679F"/>
    <w:rsid w:val="0073704B"/>
    <w:rsid w:val="00737220"/>
    <w:rsid w:val="007376E8"/>
    <w:rsid w:val="0074001C"/>
    <w:rsid w:val="007410CC"/>
    <w:rsid w:val="007412E6"/>
    <w:rsid w:val="00742A62"/>
    <w:rsid w:val="00743E8C"/>
    <w:rsid w:val="0074488F"/>
    <w:rsid w:val="00746FFF"/>
    <w:rsid w:val="00747538"/>
    <w:rsid w:val="00747620"/>
    <w:rsid w:val="00750571"/>
    <w:rsid w:val="00750802"/>
    <w:rsid w:val="00750854"/>
    <w:rsid w:val="00751842"/>
    <w:rsid w:val="0075318C"/>
    <w:rsid w:val="00753364"/>
    <w:rsid w:val="007543A5"/>
    <w:rsid w:val="00755F77"/>
    <w:rsid w:val="00760E11"/>
    <w:rsid w:val="0076168E"/>
    <w:rsid w:val="00762B1D"/>
    <w:rsid w:val="007631BB"/>
    <w:rsid w:val="007631C5"/>
    <w:rsid w:val="00764AE2"/>
    <w:rsid w:val="00764BCC"/>
    <w:rsid w:val="0076591D"/>
    <w:rsid w:val="0076653B"/>
    <w:rsid w:val="00766643"/>
    <w:rsid w:val="00767186"/>
    <w:rsid w:val="007671BF"/>
    <w:rsid w:val="00767CC8"/>
    <w:rsid w:val="00770129"/>
    <w:rsid w:val="0077285E"/>
    <w:rsid w:val="0077396F"/>
    <w:rsid w:val="00773B86"/>
    <w:rsid w:val="007743D6"/>
    <w:rsid w:val="00780613"/>
    <w:rsid w:val="00780E59"/>
    <w:rsid w:val="00781650"/>
    <w:rsid w:val="00782ED8"/>
    <w:rsid w:val="007830BC"/>
    <w:rsid w:val="0078371C"/>
    <w:rsid w:val="00784959"/>
    <w:rsid w:val="007851A5"/>
    <w:rsid w:val="007851BB"/>
    <w:rsid w:val="007852FF"/>
    <w:rsid w:val="00785CA4"/>
    <w:rsid w:val="0078615F"/>
    <w:rsid w:val="00786737"/>
    <w:rsid w:val="00786B8C"/>
    <w:rsid w:val="00787D0B"/>
    <w:rsid w:val="00787D5B"/>
    <w:rsid w:val="007901AE"/>
    <w:rsid w:val="007918DC"/>
    <w:rsid w:val="00792970"/>
    <w:rsid w:val="00792E61"/>
    <w:rsid w:val="0079540B"/>
    <w:rsid w:val="007A0231"/>
    <w:rsid w:val="007A14DE"/>
    <w:rsid w:val="007A1773"/>
    <w:rsid w:val="007A2178"/>
    <w:rsid w:val="007A24FF"/>
    <w:rsid w:val="007A2D10"/>
    <w:rsid w:val="007A5C12"/>
    <w:rsid w:val="007A7ACD"/>
    <w:rsid w:val="007A7B06"/>
    <w:rsid w:val="007B00B4"/>
    <w:rsid w:val="007B090B"/>
    <w:rsid w:val="007B17A1"/>
    <w:rsid w:val="007B2B86"/>
    <w:rsid w:val="007B2C1D"/>
    <w:rsid w:val="007B4527"/>
    <w:rsid w:val="007B4580"/>
    <w:rsid w:val="007B4AFF"/>
    <w:rsid w:val="007B4C3B"/>
    <w:rsid w:val="007B5328"/>
    <w:rsid w:val="007B6064"/>
    <w:rsid w:val="007B689C"/>
    <w:rsid w:val="007C196C"/>
    <w:rsid w:val="007C32D9"/>
    <w:rsid w:val="007C518C"/>
    <w:rsid w:val="007C5F47"/>
    <w:rsid w:val="007C6994"/>
    <w:rsid w:val="007C7B12"/>
    <w:rsid w:val="007D0FC9"/>
    <w:rsid w:val="007D191F"/>
    <w:rsid w:val="007D1C46"/>
    <w:rsid w:val="007D3357"/>
    <w:rsid w:val="007D3631"/>
    <w:rsid w:val="007D5249"/>
    <w:rsid w:val="007D5302"/>
    <w:rsid w:val="007D7C2E"/>
    <w:rsid w:val="007E2EC5"/>
    <w:rsid w:val="007E3FBE"/>
    <w:rsid w:val="007E4843"/>
    <w:rsid w:val="007E57DE"/>
    <w:rsid w:val="007E6F98"/>
    <w:rsid w:val="007E70D6"/>
    <w:rsid w:val="007F0594"/>
    <w:rsid w:val="007F09E7"/>
    <w:rsid w:val="007F0AB0"/>
    <w:rsid w:val="007F1D5A"/>
    <w:rsid w:val="007F2BE9"/>
    <w:rsid w:val="007F4D9A"/>
    <w:rsid w:val="007F55FC"/>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369A"/>
    <w:rsid w:val="00815994"/>
    <w:rsid w:val="00815F92"/>
    <w:rsid w:val="008164B6"/>
    <w:rsid w:val="008176B4"/>
    <w:rsid w:val="00820849"/>
    <w:rsid w:val="008213F0"/>
    <w:rsid w:val="00822230"/>
    <w:rsid w:val="008238A2"/>
    <w:rsid w:val="00825064"/>
    <w:rsid w:val="00825FED"/>
    <w:rsid w:val="008261F2"/>
    <w:rsid w:val="00827744"/>
    <w:rsid w:val="00827AA3"/>
    <w:rsid w:val="00827CE3"/>
    <w:rsid w:val="00831A88"/>
    <w:rsid w:val="00831CE7"/>
    <w:rsid w:val="00832D6A"/>
    <w:rsid w:val="00834D8D"/>
    <w:rsid w:val="0083512B"/>
    <w:rsid w:val="008351B5"/>
    <w:rsid w:val="00835C00"/>
    <w:rsid w:val="00835E55"/>
    <w:rsid w:val="0083642B"/>
    <w:rsid w:val="00836691"/>
    <w:rsid w:val="008368BA"/>
    <w:rsid w:val="00836E4B"/>
    <w:rsid w:val="00837500"/>
    <w:rsid w:val="008401FC"/>
    <w:rsid w:val="0084068E"/>
    <w:rsid w:val="008435EA"/>
    <w:rsid w:val="008449CB"/>
    <w:rsid w:val="008470C8"/>
    <w:rsid w:val="008470D6"/>
    <w:rsid w:val="00847632"/>
    <w:rsid w:val="008502E6"/>
    <w:rsid w:val="008509A6"/>
    <w:rsid w:val="00850DCB"/>
    <w:rsid w:val="00852635"/>
    <w:rsid w:val="00852AFF"/>
    <w:rsid w:val="0085356A"/>
    <w:rsid w:val="00853C0A"/>
    <w:rsid w:val="00856948"/>
    <w:rsid w:val="00860DEC"/>
    <w:rsid w:val="00862804"/>
    <w:rsid w:val="00862903"/>
    <w:rsid w:val="00862F1F"/>
    <w:rsid w:val="008640E5"/>
    <w:rsid w:val="00864571"/>
    <w:rsid w:val="00864FA7"/>
    <w:rsid w:val="00866D61"/>
    <w:rsid w:val="00867C8D"/>
    <w:rsid w:val="0087051D"/>
    <w:rsid w:val="00870DC9"/>
    <w:rsid w:val="00870F29"/>
    <w:rsid w:val="0087247E"/>
    <w:rsid w:val="00872FE3"/>
    <w:rsid w:val="008736FE"/>
    <w:rsid w:val="00874090"/>
    <w:rsid w:val="00874583"/>
    <w:rsid w:val="00876F72"/>
    <w:rsid w:val="008775D5"/>
    <w:rsid w:val="00877704"/>
    <w:rsid w:val="008779A5"/>
    <w:rsid w:val="00877DDA"/>
    <w:rsid w:val="00880084"/>
    <w:rsid w:val="0088022B"/>
    <w:rsid w:val="0088096B"/>
    <w:rsid w:val="00881179"/>
    <w:rsid w:val="008826D0"/>
    <w:rsid w:val="00886198"/>
    <w:rsid w:val="008862B2"/>
    <w:rsid w:val="0088691C"/>
    <w:rsid w:val="00887C35"/>
    <w:rsid w:val="0089044B"/>
    <w:rsid w:val="0089112E"/>
    <w:rsid w:val="0089335C"/>
    <w:rsid w:val="00893908"/>
    <w:rsid w:val="0089411A"/>
    <w:rsid w:val="00894444"/>
    <w:rsid w:val="00894C12"/>
    <w:rsid w:val="0089520E"/>
    <w:rsid w:val="00896C1F"/>
    <w:rsid w:val="008A0257"/>
    <w:rsid w:val="008A31E5"/>
    <w:rsid w:val="008A422B"/>
    <w:rsid w:val="008A4AA0"/>
    <w:rsid w:val="008A52CA"/>
    <w:rsid w:val="008A5488"/>
    <w:rsid w:val="008B137E"/>
    <w:rsid w:val="008B3152"/>
    <w:rsid w:val="008B34FC"/>
    <w:rsid w:val="008B43DB"/>
    <w:rsid w:val="008B5C6D"/>
    <w:rsid w:val="008B7189"/>
    <w:rsid w:val="008B73D9"/>
    <w:rsid w:val="008C0693"/>
    <w:rsid w:val="008C07EC"/>
    <w:rsid w:val="008C0D64"/>
    <w:rsid w:val="008C2485"/>
    <w:rsid w:val="008C29FA"/>
    <w:rsid w:val="008C3855"/>
    <w:rsid w:val="008C39EE"/>
    <w:rsid w:val="008C3D64"/>
    <w:rsid w:val="008C40EB"/>
    <w:rsid w:val="008C45A9"/>
    <w:rsid w:val="008C6404"/>
    <w:rsid w:val="008C6E8D"/>
    <w:rsid w:val="008C700B"/>
    <w:rsid w:val="008D260F"/>
    <w:rsid w:val="008D2742"/>
    <w:rsid w:val="008D338F"/>
    <w:rsid w:val="008D3DED"/>
    <w:rsid w:val="008D589C"/>
    <w:rsid w:val="008D5D58"/>
    <w:rsid w:val="008D77A9"/>
    <w:rsid w:val="008E16F0"/>
    <w:rsid w:val="008E4326"/>
    <w:rsid w:val="008E474A"/>
    <w:rsid w:val="008E768A"/>
    <w:rsid w:val="008F0635"/>
    <w:rsid w:val="008F15B2"/>
    <w:rsid w:val="008F2C63"/>
    <w:rsid w:val="008F3697"/>
    <w:rsid w:val="008F4011"/>
    <w:rsid w:val="008F44B3"/>
    <w:rsid w:val="008F49AC"/>
    <w:rsid w:val="008F72B6"/>
    <w:rsid w:val="008F7339"/>
    <w:rsid w:val="008F7E64"/>
    <w:rsid w:val="009009E0"/>
    <w:rsid w:val="00901465"/>
    <w:rsid w:val="00905097"/>
    <w:rsid w:val="009053B0"/>
    <w:rsid w:val="00906638"/>
    <w:rsid w:val="00913064"/>
    <w:rsid w:val="00914300"/>
    <w:rsid w:val="00915DD3"/>
    <w:rsid w:val="00917350"/>
    <w:rsid w:val="00917747"/>
    <w:rsid w:val="009205B2"/>
    <w:rsid w:val="00920641"/>
    <w:rsid w:val="00920A6B"/>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5387"/>
    <w:rsid w:val="0093605A"/>
    <w:rsid w:val="0093727E"/>
    <w:rsid w:val="0094170C"/>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729A"/>
    <w:rsid w:val="00967CCE"/>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BCC"/>
    <w:rsid w:val="00991110"/>
    <w:rsid w:val="00991196"/>
    <w:rsid w:val="00991C6E"/>
    <w:rsid w:val="00992893"/>
    <w:rsid w:val="00992F76"/>
    <w:rsid w:val="00993264"/>
    <w:rsid w:val="00993636"/>
    <w:rsid w:val="00993FA5"/>
    <w:rsid w:val="00996E8A"/>
    <w:rsid w:val="009A0759"/>
    <w:rsid w:val="009A0EDE"/>
    <w:rsid w:val="009A1087"/>
    <w:rsid w:val="009A11BD"/>
    <w:rsid w:val="009A42D1"/>
    <w:rsid w:val="009A52D5"/>
    <w:rsid w:val="009A5BB0"/>
    <w:rsid w:val="009A5C49"/>
    <w:rsid w:val="009A66EA"/>
    <w:rsid w:val="009A6BE0"/>
    <w:rsid w:val="009A756F"/>
    <w:rsid w:val="009A7AE0"/>
    <w:rsid w:val="009B04EB"/>
    <w:rsid w:val="009B0E30"/>
    <w:rsid w:val="009B10E7"/>
    <w:rsid w:val="009B1CDE"/>
    <w:rsid w:val="009B2F09"/>
    <w:rsid w:val="009B301C"/>
    <w:rsid w:val="009B3FF6"/>
    <w:rsid w:val="009B5154"/>
    <w:rsid w:val="009B5973"/>
    <w:rsid w:val="009B6D7D"/>
    <w:rsid w:val="009B7F92"/>
    <w:rsid w:val="009C079A"/>
    <w:rsid w:val="009C09B3"/>
    <w:rsid w:val="009C3F59"/>
    <w:rsid w:val="009C5EB0"/>
    <w:rsid w:val="009C647B"/>
    <w:rsid w:val="009C6B87"/>
    <w:rsid w:val="009C6C61"/>
    <w:rsid w:val="009C75D7"/>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37D"/>
    <w:rsid w:val="009E7557"/>
    <w:rsid w:val="009F04A7"/>
    <w:rsid w:val="009F04F4"/>
    <w:rsid w:val="009F06A7"/>
    <w:rsid w:val="009F2405"/>
    <w:rsid w:val="009F3642"/>
    <w:rsid w:val="009F4210"/>
    <w:rsid w:val="009F592A"/>
    <w:rsid w:val="009F7814"/>
    <w:rsid w:val="009F7FCC"/>
    <w:rsid w:val="00A017FF"/>
    <w:rsid w:val="00A03D7E"/>
    <w:rsid w:val="00A04766"/>
    <w:rsid w:val="00A056E1"/>
    <w:rsid w:val="00A064E8"/>
    <w:rsid w:val="00A070F9"/>
    <w:rsid w:val="00A10B1E"/>
    <w:rsid w:val="00A10FC4"/>
    <w:rsid w:val="00A11D8A"/>
    <w:rsid w:val="00A129DC"/>
    <w:rsid w:val="00A13734"/>
    <w:rsid w:val="00A13BB0"/>
    <w:rsid w:val="00A14004"/>
    <w:rsid w:val="00A15F56"/>
    <w:rsid w:val="00A16924"/>
    <w:rsid w:val="00A16CEB"/>
    <w:rsid w:val="00A170EB"/>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7E"/>
    <w:rsid w:val="00A4554F"/>
    <w:rsid w:val="00A45891"/>
    <w:rsid w:val="00A47587"/>
    <w:rsid w:val="00A50183"/>
    <w:rsid w:val="00A51466"/>
    <w:rsid w:val="00A51532"/>
    <w:rsid w:val="00A51903"/>
    <w:rsid w:val="00A51BBB"/>
    <w:rsid w:val="00A51DE6"/>
    <w:rsid w:val="00A52C3B"/>
    <w:rsid w:val="00A52C46"/>
    <w:rsid w:val="00A54364"/>
    <w:rsid w:val="00A54546"/>
    <w:rsid w:val="00A54EF8"/>
    <w:rsid w:val="00A56CD5"/>
    <w:rsid w:val="00A60A44"/>
    <w:rsid w:val="00A620A2"/>
    <w:rsid w:val="00A648D0"/>
    <w:rsid w:val="00A64B56"/>
    <w:rsid w:val="00A64C73"/>
    <w:rsid w:val="00A650E6"/>
    <w:rsid w:val="00A65BCE"/>
    <w:rsid w:val="00A65F22"/>
    <w:rsid w:val="00A66578"/>
    <w:rsid w:val="00A6664D"/>
    <w:rsid w:val="00A67679"/>
    <w:rsid w:val="00A70CB3"/>
    <w:rsid w:val="00A7115E"/>
    <w:rsid w:val="00A71BCB"/>
    <w:rsid w:val="00A728B0"/>
    <w:rsid w:val="00A73CBB"/>
    <w:rsid w:val="00A75023"/>
    <w:rsid w:val="00A764FA"/>
    <w:rsid w:val="00A77107"/>
    <w:rsid w:val="00A7713E"/>
    <w:rsid w:val="00A77B5B"/>
    <w:rsid w:val="00A802B7"/>
    <w:rsid w:val="00A8034D"/>
    <w:rsid w:val="00A81529"/>
    <w:rsid w:val="00A8171B"/>
    <w:rsid w:val="00A83AEA"/>
    <w:rsid w:val="00A856CC"/>
    <w:rsid w:val="00A8677B"/>
    <w:rsid w:val="00A8730B"/>
    <w:rsid w:val="00A90092"/>
    <w:rsid w:val="00A90921"/>
    <w:rsid w:val="00A90B42"/>
    <w:rsid w:val="00A90B9E"/>
    <w:rsid w:val="00A90C0A"/>
    <w:rsid w:val="00A92BC0"/>
    <w:rsid w:val="00A931F9"/>
    <w:rsid w:val="00A9447F"/>
    <w:rsid w:val="00A95B0B"/>
    <w:rsid w:val="00AA1ACD"/>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D1516"/>
    <w:rsid w:val="00AD1BFE"/>
    <w:rsid w:val="00AD2A93"/>
    <w:rsid w:val="00AD2F96"/>
    <w:rsid w:val="00AD3000"/>
    <w:rsid w:val="00AD3568"/>
    <w:rsid w:val="00AD4F8B"/>
    <w:rsid w:val="00AD55EE"/>
    <w:rsid w:val="00AD59D7"/>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2CE"/>
    <w:rsid w:val="00AF3C40"/>
    <w:rsid w:val="00AF47E9"/>
    <w:rsid w:val="00AF4CED"/>
    <w:rsid w:val="00AF500A"/>
    <w:rsid w:val="00AF5067"/>
    <w:rsid w:val="00AF5269"/>
    <w:rsid w:val="00AF6C82"/>
    <w:rsid w:val="00AF75AB"/>
    <w:rsid w:val="00AF7723"/>
    <w:rsid w:val="00AF7D72"/>
    <w:rsid w:val="00AF7F4C"/>
    <w:rsid w:val="00B0038E"/>
    <w:rsid w:val="00B011F3"/>
    <w:rsid w:val="00B01CF6"/>
    <w:rsid w:val="00B01FCF"/>
    <w:rsid w:val="00B02F0B"/>
    <w:rsid w:val="00B06BC4"/>
    <w:rsid w:val="00B07B39"/>
    <w:rsid w:val="00B10374"/>
    <w:rsid w:val="00B118CA"/>
    <w:rsid w:val="00B11957"/>
    <w:rsid w:val="00B1199B"/>
    <w:rsid w:val="00B135D5"/>
    <w:rsid w:val="00B13ECD"/>
    <w:rsid w:val="00B155E1"/>
    <w:rsid w:val="00B1756D"/>
    <w:rsid w:val="00B20F65"/>
    <w:rsid w:val="00B239C1"/>
    <w:rsid w:val="00B23C64"/>
    <w:rsid w:val="00B24681"/>
    <w:rsid w:val="00B24E5C"/>
    <w:rsid w:val="00B26EF4"/>
    <w:rsid w:val="00B3155C"/>
    <w:rsid w:val="00B329F5"/>
    <w:rsid w:val="00B33EB2"/>
    <w:rsid w:val="00B35AE3"/>
    <w:rsid w:val="00B370D7"/>
    <w:rsid w:val="00B375B6"/>
    <w:rsid w:val="00B4101C"/>
    <w:rsid w:val="00B41780"/>
    <w:rsid w:val="00B419E5"/>
    <w:rsid w:val="00B41B9C"/>
    <w:rsid w:val="00B428E5"/>
    <w:rsid w:val="00B429EB"/>
    <w:rsid w:val="00B42C68"/>
    <w:rsid w:val="00B43068"/>
    <w:rsid w:val="00B4481B"/>
    <w:rsid w:val="00B45542"/>
    <w:rsid w:val="00B46212"/>
    <w:rsid w:val="00B462B1"/>
    <w:rsid w:val="00B47195"/>
    <w:rsid w:val="00B501D7"/>
    <w:rsid w:val="00B50E6F"/>
    <w:rsid w:val="00B51F31"/>
    <w:rsid w:val="00B52184"/>
    <w:rsid w:val="00B5322D"/>
    <w:rsid w:val="00B53701"/>
    <w:rsid w:val="00B54217"/>
    <w:rsid w:val="00B544F0"/>
    <w:rsid w:val="00B54607"/>
    <w:rsid w:val="00B5486D"/>
    <w:rsid w:val="00B54D04"/>
    <w:rsid w:val="00B551C4"/>
    <w:rsid w:val="00B55499"/>
    <w:rsid w:val="00B55A6F"/>
    <w:rsid w:val="00B57103"/>
    <w:rsid w:val="00B60337"/>
    <w:rsid w:val="00B61B18"/>
    <w:rsid w:val="00B6473E"/>
    <w:rsid w:val="00B6483A"/>
    <w:rsid w:val="00B6661D"/>
    <w:rsid w:val="00B66886"/>
    <w:rsid w:val="00B67CED"/>
    <w:rsid w:val="00B70071"/>
    <w:rsid w:val="00B71437"/>
    <w:rsid w:val="00B7258B"/>
    <w:rsid w:val="00B745E5"/>
    <w:rsid w:val="00B75F32"/>
    <w:rsid w:val="00B75F7F"/>
    <w:rsid w:val="00B7618E"/>
    <w:rsid w:val="00B765E3"/>
    <w:rsid w:val="00B770C4"/>
    <w:rsid w:val="00B808E0"/>
    <w:rsid w:val="00B80A50"/>
    <w:rsid w:val="00B812F5"/>
    <w:rsid w:val="00B820D7"/>
    <w:rsid w:val="00B83691"/>
    <w:rsid w:val="00B83F50"/>
    <w:rsid w:val="00B84B0B"/>
    <w:rsid w:val="00B853A7"/>
    <w:rsid w:val="00B854FD"/>
    <w:rsid w:val="00B917CA"/>
    <w:rsid w:val="00B9698E"/>
    <w:rsid w:val="00BA0362"/>
    <w:rsid w:val="00BA14A6"/>
    <w:rsid w:val="00BA27EF"/>
    <w:rsid w:val="00BA320D"/>
    <w:rsid w:val="00BA49D1"/>
    <w:rsid w:val="00BA53D5"/>
    <w:rsid w:val="00BA5674"/>
    <w:rsid w:val="00BA5AAC"/>
    <w:rsid w:val="00BA5D41"/>
    <w:rsid w:val="00BA632B"/>
    <w:rsid w:val="00BB0E2A"/>
    <w:rsid w:val="00BB210B"/>
    <w:rsid w:val="00BB2D51"/>
    <w:rsid w:val="00BB3EB0"/>
    <w:rsid w:val="00BB4BC7"/>
    <w:rsid w:val="00BB5659"/>
    <w:rsid w:val="00BB6617"/>
    <w:rsid w:val="00BB71AF"/>
    <w:rsid w:val="00BB78AC"/>
    <w:rsid w:val="00BC00B1"/>
    <w:rsid w:val="00BC0BD8"/>
    <w:rsid w:val="00BC113E"/>
    <w:rsid w:val="00BC1A3A"/>
    <w:rsid w:val="00BC209C"/>
    <w:rsid w:val="00BC3C12"/>
    <w:rsid w:val="00BC436D"/>
    <w:rsid w:val="00BC4EEE"/>
    <w:rsid w:val="00BC5B69"/>
    <w:rsid w:val="00BC5CF4"/>
    <w:rsid w:val="00BC6C16"/>
    <w:rsid w:val="00BD031A"/>
    <w:rsid w:val="00BD045F"/>
    <w:rsid w:val="00BD0799"/>
    <w:rsid w:val="00BD1FBA"/>
    <w:rsid w:val="00BD2A7A"/>
    <w:rsid w:val="00BD4416"/>
    <w:rsid w:val="00BD556F"/>
    <w:rsid w:val="00BD769B"/>
    <w:rsid w:val="00BE15BB"/>
    <w:rsid w:val="00BE18DC"/>
    <w:rsid w:val="00BE2C51"/>
    <w:rsid w:val="00BE33A7"/>
    <w:rsid w:val="00BE34F6"/>
    <w:rsid w:val="00BE3F07"/>
    <w:rsid w:val="00BE4054"/>
    <w:rsid w:val="00BE4F9F"/>
    <w:rsid w:val="00BE53D2"/>
    <w:rsid w:val="00BE551F"/>
    <w:rsid w:val="00BE5F5E"/>
    <w:rsid w:val="00BE7DD8"/>
    <w:rsid w:val="00BF48AC"/>
    <w:rsid w:val="00BF4CE5"/>
    <w:rsid w:val="00BF6630"/>
    <w:rsid w:val="00BF6E8D"/>
    <w:rsid w:val="00BF7AF7"/>
    <w:rsid w:val="00BF7DFF"/>
    <w:rsid w:val="00C00CF9"/>
    <w:rsid w:val="00C0117D"/>
    <w:rsid w:val="00C02FC1"/>
    <w:rsid w:val="00C0343F"/>
    <w:rsid w:val="00C03673"/>
    <w:rsid w:val="00C03781"/>
    <w:rsid w:val="00C043C9"/>
    <w:rsid w:val="00C045EA"/>
    <w:rsid w:val="00C05934"/>
    <w:rsid w:val="00C059CC"/>
    <w:rsid w:val="00C06135"/>
    <w:rsid w:val="00C06B23"/>
    <w:rsid w:val="00C070C6"/>
    <w:rsid w:val="00C078E5"/>
    <w:rsid w:val="00C100E3"/>
    <w:rsid w:val="00C1039A"/>
    <w:rsid w:val="00C142B0"/>
    <w:rsid w:val="00C14B06"/>
    <w:rsid w:val="00C1501B"/>
    <w:rsid w:val="00C15643"/>
    <w:rsid w:val="00C163DF"/>
    <w:rsid w:val="00C16A65"/>
    <w:rsid w:val="00C17C34"/>
    <w:rsid w:val="00C20B01"/>
    <w:rsid w:val="00C21C88"/>
    <w:rsid w:val="00C2290E"/>
    <w:rsid w:val="00C23793"/>
    <w:rsid w:val="00C23E40"/>
    <w:rsid w:val="00C265BC"/>
    <w:rsid w:val="00C27BFD"/>
    <w:rsid w:val="00C27D70"/>
    <w:rsid w:val="00C3168B"/>
    <w:rsid w:val="00C330E2"/>
    <w:rsid w:val="00C34B8D"/>
    <w:rsid w:val="00C35153"/>
    <w:rsid w:val="00C36A8C"/>
    <w:rsid w:val="00C377C6"/>
    <w:rsid w:val="00C37B5B"/>
    <w:rsid w:val="00C407EC"/>
    <w:rsid w:val="00C40A13"/>
    <w:rsid w:val="00C40B30"/>
    <w:rsid w:val="00C4205E"/>
    <w:rsid w:val="00C43ABE"/>
    <w:rsid w:val="00C4492B"/>
    <w:rsid w:val="00C45E75"/>
    <w:rsid w:val="00C5050B"/>
    <w:rsid w:val="00C506B0"/>
    <w:rsid w:val="00C53232"/>
    <w:rsid w:val="00C535E3"/>
    <w:rsid w:val="00C55DD4"/>
    <w:rsid w:val="00C56648"/>
    <w:rsid w:val="00C601C1"/>
    <w:rsid w:val="00C61772"/>
    <w:rsid w:val="00C61E27"/>
    <w:rsid w:val="00C62268"/>
    <w:rsid w:val="00C6729D"/>
    <w:rsid w:val="00C67FCD"/>
    <w:rsid w:val="00C70BB2"/>
    <w:rsid w:val="00C7136F"/>
    <w:rsid w:val="00C73280"/>
    <w:rsid w:val="00C735E9"/>
    <w:rsid w:val="00C74E06"/>
    <w:rsid w:val="00C75B1F"/>
    <w:rsid w:val="00C76506"/>
    <w:rsid w:val="00C77130"/>
    <w:rsid w:val="00C77B2E"/>
    <w:rsid w:val="00C77DAE"/>
    <w:rsid w:val="00C80554"/>
    <w:rsid w:val="00C80FC2"/>
    <w:rsid w:val="00C829A1"/>
    <w:rsid w:val="00C8351A"/>
    <w:rsid w:val="00C849E6"/>
    <w:rsid w:val="00C853BD"/>
    <w:rsid w:val="00C86507"/>
    <w:rsid w:val="00C87603"/>
    <w:rsid w:val="00C87EE6"/>
    <w:rsid w:val="00C91FFA"/>
    <w:rsid w:val="00C931CC"/>
    <w:rsid w:val="00C934A6"/>
    <w:rsid w:val="00C93729"/>
    <w:rsid w:val="00C937DB"/>
    <w:rsid w:val="00C949B5"/>
    <w:rsid w:val="00C94C7D"/>
    <w:rsid w:val="00CA09ED"/>
    <w:rsid w:val="00CA132A"/>
    <w:rsid w:val="00CA19A2"/>
    <w:rsid w:val="00CA2B27"/>
    <w:rsid w:val="00CA31F3"/>
    <w:rsid w:val="00CA3269"/>
    <w:rsid w:val="00CA478C"/>
    <w:rsid w:val="00CA49FD"/>
    <w:rsid w:val="00CA4F42"/>
    <w:rsid w:val="00CA51B9"/>
    <w:rsid w:val="00CA7325"/>
    <w:rsid w:val="00CB035D"/>
    <w:rsid w:val="00CB0E04"/>
    <w:rsid w:val="00CB1403"/>
    <w:rsid w:val="00CB254F"/>
    <w:rsid w:val="00CB34BE"/>
    <w:rsid w:val="00CB427F"/>
    <w:rsid w:val="00CB42B4"/>
    <w:rsid w:val="00CB78DA"/>
    <w:rsid w:val="00CB7A12"/>
    <w:rsid w:val="00CC0F05"/>
    <w:rsid w:val="00CC13E0"/>
    <w:rsid w:val="00CC14A4"/>
    <w:rsid w:val="00CC1B60"/>
    <w:rsid w:val="00CC1D7E"/>
    <w:rsid w:val="00CC2C19"/>
    <w:rsid w:val="00CC35EA"/>
    <w:rsid w:val="00CC6C3C"/>
    <w:rsid w:val="00CD05E7"/>
    <w:rsid w:val="00CD158B"/>
    <w:rsid w:val="00CD5AAE"/>
    <w:rsid w:val="00CD5B08"/>
    <w:rsid w:val="00CD6B32"/>
    <w:rsid w:val="00CE04F6"/>
    <w:rsid w:val="00CE164A"/>
    <w:rsid w:val="00CE18BE"/>
    <w:rsid w:val="00CE256B"/>
    <w:rsid w:val="00CE43FD"/>
    <w:rsid w:val="00CE44DB"/>
    <w:rsid w:val="00CF00EF"/>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5FFB"/>
    <w:rsid w:val="00D06425"/>
    <w:rsid w:val="00D06A56"/>
    <w:rsid w:val="00D072E0"/>
    <w:rsid w:val="00D134B5"/>
    <w:rsid w:val="00D13A0E"/>
    <w:rsid w:val="00D13A47"/>
    <w:rsid w:val="00D143CB"/>
    <w:rsid w:val="00D15416"/>
    <w:rsid w:val="00D15753"/>
    <w:rsid w:val="00D1585C"/>
    <w:rsid w:val="00D15E31"/>
    <w:rsid w:val="00D168C6"/>
    <w:rsid w:val="00D16A76"/>
    <w:rsid w:val="00D16CD6"/>
    <w:rsid w:val="00D17048"/>
    <w:rsid w:val="00D173D7"/>
    <w:rsid w:val="00D2108A"/>
    <w:rsid w:val="00D21B7C"/>
    <w:rsid w:val="00D2466B"/>
    <w:rsid w:val="00D24C6D"/>
    <w:rsid w:val="00D307A3"/>
    <w:rsid w:val="00D3166F"/>
    <w:rsid w:val="00D3269A"/>
    <w:rsid w:val="00D34881"/>
    <w:rsid w:val="00D35532"/>
    <w:rsid w:val="00D3697C"/>
    <w:rsid w:val="00D42041"/>
    <w:rsid w:val="00D4223D"/>
    <w:rsid w:val="00D435E5"/>
    <w:rsid w:val="00D442DC"/>
    <w:rsid w:val="00D449BC"/>
    <w:rsid w:val="00D449EC"/>
    <w:rsid w:val="00D47F36"/>
    <w:rsid w:val="00D50097"/>
    <w:rsid w:val="00D50969"/>
    <w:rsid w:val="00D50E15"/>
    <w:rsid w:val="00D52BE2"/>
    <w:rsid w:val="00D534B2"/>
    <w:rsid w:val="00D56CE6"/>
    <w:rsid w:val="00D5706A"/>
    <w:rsid w:val="00D57F63"/>
    <w:rsid w:val="00D62BC9"/>
    <w:rsid w:val="00D63089"/>
    <w:rsid w:val="00D63897"/>
    <w:rsid w:val="00D65475"/>
    <w:rsid w:val="00D65B00"/>
    <w:rsid w:val="00D66B1F"/>
    <w:rsid w:val="00D7017C"/>
    <w:rsid w:val="00D716FC"/>
    <w:rsid w:val="00D71E3E"/>
    <w:rsid w:val="00D72520"/>
    <w:rsid w:val="00D72888"/>
    <w:rsid w:val="00D73DFE"/>
    <w:rsid w:val="00D7425F"/>
    <w:rsid w:val="00D760CF"/>
    <w:rsid w:val="00D764D7"/>
    <w:rsid w:val="00D767C4"/>
    <w:rsid w:val="00D76AD7"/>
    <w:rsid w:val="00D8078A"/>
    <w:rsid w:val="00D80F88"/>
    <w:rsid w:val="00D81C00"/>
    <w:rsid w:val="00D830F1"/>
    <w:rsid w:val="00D844F6"/>
    <w:rsid w:val="00D84C45"/>
    <w:rsid w:val="00D85258"/>
    <w:rsid w:val="00D85FC6"/>
    <w:rsid w:val="00D8697A"/>
    <w:rsid w:val="00D8698D"/>
    <w:rsid w:val="00D871DB"/>
    <w:rsid w:val="00D90160"/>
    <w:rsid w:val="00D904BF"/>
    <w:rsid w:val="00D9088A"/>
    <w:rsid w:val="00D9239C"/>
    <w:rsid w:val="00D943B0"/>
    <w:rsid w:val="00D94BE8"/>
    <w:rsid w:val="00D95DB8"/>
    <w:rsid w:val="00D96286"/>
    <w:rsid w:val="00D9786E"/>
    <w:rsid w:val="00D97DBA"/>
    <w:rsid w:val="00DA0F71"/>
    <w:rsid w:val="00DA1FE6"/>
    <w:rsid w:val="00DA3E2C"/>
    <w:rsid w:val="00DA6751"/>
    <w:rsid w:val="00DA7670"/>
    <w:rsid w:val="00DB0957"/>
    <w:rsid w:val="00DB1DEC"/>
    <w:rsid w:val="00DB203A"/>
    <w:rsid w:val="00DB209E"/>
    <w:rsid w:val="00DB2A04"/>
    <w:rsid w:val="00DB3CAB"/>
    <w:rsid w:val="00DB5DCE"/>
    <w:rsid w:val="00DB6664"/>
    <w:rsid w:val="00DB6BE8"/>
    <w:rsid w:val="00DB6C7F"/>
    <w:rsid w:val="00DB7755"/>
    <w:rsid w:val="00DB7ADF"/>
    <w:rsid w:val="00DB7C49"/>
    <w:rsid w:val="00DC0AF8"/>
    <w:rsid w:val="00DC24C1"/>
    <w:rsid w:val="00DC2669"/>
    <w:rsid w:val="00DC3D30"/>
    <w:rsid w:val="00DC761E"/>
    <w:rsid w:val="00DD08CF"/>
    <w:rsid w:val="00DD0EDA"/>
    <w:rsid w:val="00DD1208"/>
    <w:rsid w:val="00DD1310"/>
    <w:rsid w:val="00DD19CE"/>
    <w:rsid w:val="00DD1B32"/>
    <w:rsid w:val="00DD33C7"/>
    <w:rsid w:val="00DD34C2"/>
    <w:rsid w:val="00DD3549"/>
    <w:rsid w:val="00DD4F29"/>
    <w:rsid w:val="00DD6FDB"/>
    <w:rsid w:val="00DD76F6"/>
    <w:rsid w:val="00DE2701"/>
    <w:rsid w:val="00DE4652"/>
    <w:rsid w:val="00DE4F13"/>
    <w:rsid w:val="00DE62F4"/>
    <w:rsid w:val="00DE6FF7"/>
    <w:rsid w:val="00DF0AF3"/>
    <w:rsid w:val="00DF1945"/>
    <w:rsid w:val="00DF1A83"/>
    <w:rsid w:val="00DF1C02"/>
    <w:rsid w:val="00DF269C"/>
    <w:rsid w:val="00DF28A8"/>
    <w:rsid w:val="00DF29D8"/>
    <w:rsid w:val="00DF4BBF"/>
    <w:rsid w:val="00DF57EB"/>
    <w:rsid w:val="00DF5EB4"/>
    <w:rsid w:val="00DF6710"/>
    <w:rsid w:val="00DF6A51"/>
    <w:rsid w:val="00DF6ADB"/>
    <w:rsid w:val="00DF6C36"/>
    <w:rsid w:val="00E00346"/>
    <w:rsid w:val="00E01040"/>
    <w:rsid w:val="00E010CD"/>
    <w:rsid w:val="00E01441"/>
    <w:rsid w:val="00E02BF2"/>
    <w:rsid w:val="00E02FBA"/>
    <w:rsid w:val="00E033D1"/>
    <w:rsid w:val="00E043AA"/>
    <w:rsid w:val="00E04825"/>
    <w:rsid w:val="00E048F3"/>
    <w:rsid w:val="00E05309"/>
    <w:rsid w:val="00E054AE"/>
    <w:rsid w:val="00E06865"/>
    <w:rsid w:val="00E10618"/>
    <w:rsid w:val="00E107CE"/>
    <w:rsid w:val="00E10E97"/>
    <w:rsid w:val="00E14A4F"/>
    <w:rsid w:val="00E15E3A"/>
    <w:rsid w:val="00E15E7D"/>
    <w:rsid w:val="00E16D6B"/>
    <w:rsid w:val="00E1731D"/>
    <w:rsid w:val="00E2020D"/>
    <w:rsid w:val="00E2098E"/>
    <w:rsid w:val="00E20EF1"/>
    <w:rsid w:val="00E21027"/>
    <w:rsid w:val="00E2237B"/>
    <w:rsid w:val="00E22924"/>
    <w:rsid w:val="00E267CE"/>
    <w:rsid w:val="00E271BB"/>
    <w:rsid w:val="00E30086"/>
    <w:rsid w:val="00E316E2"/>
    <w:rsid w:val="00E32770"/>
    <w:rsid w:val="00E33162"/>
    <w:rsid w:val="00E3383B"/>
    <w:rsid w:val="00E35893"/>
    <w:rsid w:val="00E377D4"/>
    <w:rsid w:val="00E42487"/>
    <w:rsid w:val="00E428C8"/>
    <w:rsid w:val="00E42C5C"/>
    <w:rsid w:val="00E42DF4"/>
    <w:rsid w:val="00E450E2"/>
    <w:rsid w:val="00E45976"/>
    <w:rsid w:val="00E45B9A"/>
    <w:rsid w:val="00E467B8"/>
    <w:rsid w:val="00E46FF6"/>
    <w:rsid w:val="00E47C85"/>
    <w:rsid w:val="00E50E7D"/>
    <w:rsid w:val="00E51394"/>
    <w:rsid w:val="00E525E0"/>
    <w:rsid w:val="00E526C5"/>
    <w:rsid w:val="00E52B7F"/>
    <w:rsid w:val="00E5406D"/>
    <w:rsid w:val="00E54E16"/>
    <w:rsid w:val="00E54EEE"/>
    <w:rsid w:val="00E5519A"/>
    <w:rsid w:val="00E556FA"/>
    <w:rsid w:val="00E56190"/>
    <w:rsid w:val="00E5701F"/>
    <w:rsid w:val="00E60C27"/>
    <w:rsid w:val="00E60E5C"/>
    <w:rsid w:val="00E626C8"/>
    <w:rsid w:val="00E62D16"/>
    <w:rsid w:val="00E6348F"/>
    <w:rsid w:val="00E641A3"/>
    <w:rsid w:val="00E64F50"/>
    <w:rsid w:val="00E6625D"/>
    <w:rsid w:val="00E66BAE"/>
    <w:rsid w:val="00E71BB4"/>
    <w:rsid w:val="00E72100"/>
    <w:rsid w:val="00E72B21"/>
    <w:rsid w:val="00E72F2D"/>
    <w:rsid w:val="00E73B3C"/>
    <w:rsid w:val="00E761E8"/>
    <w:rsid w:val="00E823BE"/>
    <w:rsid w:val="00E82718"/>
    <w:rsid w:val="00E8280C"/>
    <w:rsid w:val="00E851FD"/>
    <w:rsid w:val="00E863CA"/>
    <w:rsid w:val="00E86814"/>
    <w:rsid w:val="00E91BAD"/>
    <w:rsid w:val="00E91E1C"/>
    <w:rsid w:val="00E924F9"/>
    <w:rsid w:val="00E93054"/>
    <w:rsid w:val="00E93C93"/>
    <w:rsid w:val="00E94F0D"/>
    <w:rsid w:val="00E95E37"/>
    <w:rsid w:val="00E97ADB"/>
    <w:rsid w:val="00E97DFB"/>
    <w:rsid w:val="00EA0332"/>
    <w:rsid w:val="00EA0D8B"/>
    <w:rsid w:val="00EA2840"/>
    <w:rsid w:val="00EA30B8"/>
    <w:rsid w:val="00EA323C"/>
    <w:rsid w:val="00EA324F"/>
    <w:rsid w:val="00EA54BC"/>
    <w:rsid w:val="00EA5915"/>
    <w:rsid w:val="00EA5D1C"/>
    <w:rsid w:val="00EA62A5"/>
    <w:rsid w:val="00EA68C3"/>
    <w:rsid w:val="00EB0F65"/>
    <w:rsid w:val="00EB1FDE"/>
    <w:rsid w:val="00EB30E6"/>
    <w:rsid w:val="00EB3257"/>
    <w:rsid w:val="00EB4965"/>
    <w:rsid w:val="00EB4A7A"/>
    <w:rsid w:val="00EB4B4E"/>
    <w:rsid w:val="00EB58FD"/>
    <w:rsid w:val="00EB6555"/>
    <w:rsid w:val="00EB6C67"/>
    <w:rsid w:val="00EB6DE2"/>
    <w:rsid w:val="00EB71A1"/>
    <w:rsid w:val="00EB7F23"/>
    <w:rsid w:val="00EC1439"/>
    <w:rsid w:val="00EC30CB"/>
    <w:rsid w:val="00EC7A86"/>
    <w:rsid w:val="00EC7FB8"/>
    <w:rsid w:val="00ED1BF3"/>
    <w:rsid w:val="00ED1ECD"/>
    <w:rsid w:val="00ED23F3"/>
    <w:rsid w:val="00ED2C5F"/>
    <w:rsid w:val="00ED4930"/>
    <w:rsid w:val="00ED4FF6"/>
    <w:rsid w:val="00ED5738"/>
    <w:rsid w:val="00ED5B0E"/>
    <w:rsid w:val="00EE1D59"/>
    <w:rsid w:val="00EE1F32"/>
    <w:rsid w:val="00EE2C35"/>
    <w:rsid w:val="00EE547D"/>
    <w:rsid w:val="00EE5616"/>
    <w:rsid w:val="00EE6B20"/>
    <w:rsid w:val="00EE6F37"/>
    <w:rsid w:val="00EE74EA"/>
    <w:rsid w:val="00EE797F"/>
    <w:rsid w:val="00EF1DF5"/>
    <w:rsid w:val="00EF3FDD"/>
    <w:rsid w:val="00EF4756"/>
    <w:rsid w:val="00EF494B"/>
    <w:rsid w:val="00EF578C"/>
    <w:rsid w:val="00EF5D9B"/>
    <w:rsid w:val="00EF6D5C"/>
    <w:rsid w:val="00EF71E7"/>
    <w:rsid w:val="00EF7BC3"/>
    <w:rsid w:val="00F0053C"/>
    <w:rsid w:val="00F006DC"/>
    <w:rsid w:val="00F0364B"/>
    <w:rsid w:val="00F0373D"/>
    <w:rsid w:val="00F04826"/>
    <w:rsid w:val="00F053AE"/>
    <w:rsid w:val="00F055AA"/>
    <w:rsid w:val="00F06D39"/>
    <w:rsid w:val="00F075E7"/>
    <w:rsid w:val="00F07DBC"/>
    <w:rsid w:val="00F10876"/>
    <w:rsid w:val="00F10B4A"/>
    <w:rsid w:val="00F11F92"/>
    <w:rsid w:val="00F123E5"/>
    <w:rsid w:val="00F12859"/>
    <w:rsid w:val="00F12BB3"/>
    <w:rsid w:val="00F13261"/>
    <w:rsid w:val="00F14194"/>
    <w:rsid w:val="00F14B0D"/>
    <w:rsid w:val="00F14FAA"/>
    <w:rsid w:val="00F16E53"/>
    <w:rsid w:val="00F1772D"/>
    <w:rsid w:val="00F20360"/>
    <w:rsid w:val="00F21210"/>
    <w:rsid w:val="00F2176D"/>
    <w:rsid w:val="00F224C5"/>
    <w:rsid w:val="00F232CA"/>
    <w:rsid w:val="00F242E9"/>
    <w:rsid w:val="00F24C69"/>
    <w:rsid w:val="00F25189"/>
    <w:rsid w:val="00F278D5"/>
    <w:rsid w:val="00F304C4"/>
    <w:rsid w:val="00F30547"/>
    <w:rsid w:val="00F32661"/>
    <w:rsid w:val="00F326EB"/>
    <w:rsid w:val="00F334A0"/>
    <w:rsid w:val="00F335D7"/>
    <w:rsid w:val="00F33E0F"/>
    <w:rsid w:val="00F362F7"/>
    <w:rsid w:val="00F3689B"/>
    <w:rsid w:val="00F37083"/>
    <w:rsid w:val="00F3738B"/>
    <w:rsid w:val="00F40273"/>
    <w:rsid w:val="00F42A9E"/>
    <w:rsid w:val="00F460EC"/>
    <w:rsid w:val="00F462D8"/>
    <w:rsid w:val="00F471CC"/>
    <w:rsid w:val="00F478E9"/>
    <w:rsid w:val="00F50841"/>
    <w:rsid w:val="00F5214D"/>
    <w:rsid w:val="00F5293B"/>
    <w:rsid w:val="00F52BAF"/>
    <w:rsid w:val="00F531D2"/>
    <w:rsid w:val="00F540D1"/>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51FB"/>
    <w:rsid w:val="00F65310"/>
    <w:rsid w:val="00F65815"/>
    <w:rsid w:val="00F65EFF"/>
    <w:rsid w:val="00F66F9D"/>
    <w:rsid w:val="00F7029D"/>
    <w:rsid w:val="00F70369"/>
    <w:rsid w:val="00F7047C"/>
    <w:rsid w:val="00F71960"/>
    <w:rsid w:val="00F7212B"/>
    <w:rsid w:val="00F73685"/>
    <w:rsid w:val="00F74751"/>
    <w:rsid w:val="00F75EE7"/>
    <w:rsid w:val="00F76756"/>
    <w:rsid w:val="00F77030"/>
    <w:rsid w:val="00F7778C"/>
    <w:rsid w:val="00F80DE3"/>
    <w:rsid w:val="00F80E1C"/>
    <w:rsid w:val="00F8140A"/>
    <w:rsid w:val="00F820FB"/>
    <w:rsid w:val="00F823E8"/>
    <w:rsid w:val="00F83B6D"/>
    <w:rsid w:val="00F84F87"/>
    <w:rsid w:val="00F8598E"/>
    <w:rsid w:val="00F85A60"/>
    <w:rsid w:val="00F85D12"/>
    <w:rsid w:val="00F907A3"/>
    <w:rsid w:val="00F90979"/>
    <w:rsid w:val="00F91FD6"/>
    <w:rsid w:val="00F9338B"/>
    <w:rsid w:val="00F9373A"/>
    <w:rsid w:val="00F94685"/>
    <w:rsid w:val="00F94C44"/>
    <w:rsid w:val="00F958FD"/>
    <w:rsid w:val="00F96115"/>
    <w:rsid w:val="00F97AEE"/>
    <w:rsid w:val="00FA059C"/>
    <w:rsid w:val="00FA0804"/>
    <w:rsid w:val="00FA1DD4"/>
    <w:rsid w:val="00FA2822"/>
    <w:rsid w:val="00FA34CF"/>
    <w:rsid w:val="00FA4EB1"/>
    <w:rsid w:val="00FA640D"/>
    <w:rsid w:val="00FA77BD"/>
    <w:rsid w:val="00FB0594"/>
    <w:rsid w:val="00FB06FC"/>
    <w:rsid w:val="00FB07E4"/>
    <w:rsid w:val="00FB0E3D"/>
    <w:rsid w:val="00FB14A7"/>
    <w:rsid w:val="00FB2815"/>
    <w:rsid w:val="00FB398D"/>
    <w:rsid w:val="00FB618D"/>
    <w:rsid w:val="00FB6DB5"/>
    <w:rsid w:val="00FB7290"/>
    <w:rsid w:val="00FC075C"/>
    <w:rsid w:val="00FC08DB"/>
    <w:rsid w:val="00FC301D"/>
    <w:rsid w:val="00FC3CD3"/>
    <w:rsid w:val="00FC40DD"/>
    <w:rsid w:val="00FC4D3D"/>
    <w:rsid w:val="00FC6259"/>
    <w:rsid w:val="00FC644F"/>
    <w:rsid w:val="00FC6670"/>
    <w:rsid w:val="00FD0051"/>
    <w:rsid w:val="00FD0375"/>
    <w:rsid w:val="00FD1EE0"/>
    <w:rsid w:val="00FD3CB4"/>
    <w:rsid w:val="00FD3E24"/>
    <w:rsid w:val="00FD4572"/>
    <w:rsid w:val="00FD4791"/>
    <w:rsid w:val="00FD4982"/>
    <w:rsid w:val="00FD4D13"/>
    <w:rsid w:val="00FD59A8"/>
    <w:rsid w:val="00FD68AD"/>
    <w:rsid w:val="00FD7F11"/>
    <w:rsid w:val="00FE0B82"/>
    <w:rsid w:val="00FE1230"/>
    <w:rsid w:val="00FE13B2"/>
    <w:rsid w:val="00FE1940"/>
    <w:rsid w:val="00FE253A"/>
    <w:rsid w:val="00FE380E"/>
    <w:rsid w:val="00FE4D77"/>
    <w:rsid w:val="00FE506E"/>
    <w:rsid w:val="00FE5C52"/>
    <w:rsid w:val="00FE68AC"/>
    <w:rsid w:val="00FE7209"/>
    <w:rsid w:val="00FF0840"/>
    <w:rsid w:val="00FF22BB"/>
    <w:rsid w:val="00FF388E"/>
    <w:rsid w:val="00FF3A30"/>
    <w:rsid w:val="00FF3A50"/>
    <w:rsid w:val="00FF3B02"/>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E2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radni-list.si/1/objava.jsp?sop=2014-01-2739" TargetMode="External"/><Relationship Id="rId4" Type="http://schemas.microsoft.com/office/2007/relationships/stylesWithEffects" Target="stylesWithEffect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870C-5F0D-441A-8128-2C53012F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5546</Words>
  <Characters>31618</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Barbara.Radovan</cp:lastModifiedBy>
  <cp:revision>10</cp:revision>
  <cp:lastPrinted>2017-05-17T12:25:00Z</cp:lastPrinted>
  <dcterms:created xsi:type="dcterms:W3CDTF">2021-05-27T13:46:00Z</dcterms:created>
  <dcterms:modified xsi:type="dcterms:W3CDTF">2021-05-31T18:10:00Z</dcterms:modified>
</cp:coreProperties>
</file>