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723C44" w:rsidRDefault="00723C44" w:rsidP="00723C44">
      <w:pPr>
        <w:jc w:val="right"/>
        <w:rPr>
          <w:b/>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p>
    <w:p w:rsidR="00BE1017" w:rsidRPr="00BE1017"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BE1017" w:rsidTr="00B876EB">
        <w:trPr>
          <w:gridAfter w:val="3"/>
          <w:wAfter w:w="3087" w:type="dxa"/>
          <w:trHeight w:val="265"/>
        </w:trPr>
        <w:tc>
          <w:tcPr>
            <w:tcW w:w="6076" w:type="dxa"/>
            <w:gridSpan w:val="2"/>
          </w:tcPr>
          <w:p w:rsidR="00BE1017" w:rsidRPr="00BE1017" w:rsidRDefault="00BE1017" w:rsidP="00493C15">
            <w:pPr>
              <w:overflowPunct w:val="0"/>
              <w:autoSpaceDE w:val="0"/>
              <w:autoSpaceDN w:val="0"/>
              <w:adjustRightInd w:val="0"/>
              <w:textAlignment w:val="baseline"/>
              <w:rPr>
                <w:rFonts w:cs="Arial"/>
                <w:szCs w:val="20"/>
                <w:lang w:val="sl-SI" w:eastAsia="sl-SI"/>
              </w:rPr>
            </w:pPr>
            <w:r w:rsidRPr="00BE1017">
              <w:rPr>
                <w:rFonts w:cs="Arial"/>
                <w:szCs w:val="20"/>
                <w:lang w:val="sl-SI" w:eastAsia="sl-SI"/>
              </w:rPr>
              <w:t xml:space="preserve">Številka: </w:t>
            </w:r>
            <w:r w:rsidR="00493C15">
              <w:rPr>
                <w:rFonts w:cs="Arial"/>
                <w:szCs w:val="20"/>
                <w:lang w:val="sl-SI" w:eastAsia="sl-SI"/>
              </w:rPr>
              <w:t>5611-</w:t>
            </w:r>
            <w:r w:rsidR="00F97EA5">
              <w:rPr>
                <w:rFonts w:cs="Arial"/>
                <w:szCs w:val="20"/>
                <w:lang w:val="sl-SI" w:eastAsia="sl-SI"/>
              </w:rPr>
              <w:t>34</w:t>
            </w:r>
            <w:r w:rsidR="00493C15">
              <w:rPr>
                <w:rFonts w:cs="Arial"/>
                <w:szCs w:val="20"/>
                <w:lang w:val="sl-SI" w:eastAsia="sl-SI"/>
              </w:rPr>
              <w:t>/2020</w:t>
            </w:r>
            <w:r w:rsidR="00EA49E2">
              <w:rPr>
                <w:rFonts w:cs="Arial"/>
                <w:szCs w:val="20"/>
                <w:lang w:val="sl-SI" w:eastAsia="sl-SI"/>
              </w:rPr>
              <w:t>/</w:t>
            </w:r>
            <w:r w:rsidR="00D160BC">
              <w:rPr>
                <w:rFonts w:cs="Arial"/>
                <w:szCs w:val="20"/>
                <w:lang w:val="sl-SI" w:eastAsia="sl-SI"/>
              </w:rPr>
              <w:t>8</w:t>
            </w:r>
          </w:p>
        </w:tc>
      </w:tr>
      <w:tr w:rsidR="00BE1017" w:rsidRPr="00BE1017" w:rsidTr="00B876EB">
        <w:trPr>
          <w:gridAfter w:val="3"/>
          <w:wAfter w:w="3087" w:type="dxa"/>
          <w:trHeight w:val="265"/>
        </w:trPr>
        <w:tc>
          <w:tcPr>
            <w:tcW w:w="6076" w:type="dxa"/>
            <w:gridSpan w:val="2"/>
          </w:tcPr>
          <w:p w:rsidR="00BE1017" w:rsidRPr="00BE1017" w:rsidRDefault="00C502CB" w:rsidP="00D160BC">
            <w:pPr>
              <w:overflowPunct w:val="0"/>
              <w:autoSpaceDE w:val="0"/>
              <w:autoSpaceDN w:val="0"/>
              <w:adjustRightInd w:val="0"/>
              <w:textAlignment w:val="baseline"/>
              <w:rPr>
                <w:rFonts w:cs="Arial"/>
                <w:szCs w:val="20"/>
                <w:lang w:val="sl-SI" w:eastAsia="sl-SI"/>
              </w:rPr>
            </w:pPr>
            <w:r>
              <w:rPr>
                <w:rFonts w:cs="Arial"/>
                <w:szCs w:val="20"/>
                <w:lang w:val="sl-SI" w:eastAsia="sl-SI"/>
              </w:rPr>
              <w:t xml:space="preserve">Ljubljana, </w:t>
            </w:r>
            <w:bookmarkStart w:id="0" w:name="_GoBack"/>
            <w:bookmarkEnd w:id="0"/>
            <w:r w:rsidR="00D160BC">
              <w:rPr>
                <w:rFonts w:cs="Arial"/>
                <w:szCs w:val="20"/>
                <w:lang w:val="sl-SI" w:eastAsia="sl-SI"/>
              </w:rPr>
              <w:t>14</w:t>
            </w:r>
            <w:r w:rsidR="00493C15">
              <w:rPr>
                <w:rFonts w:cs="Arial"/>
                <w:szCs w:val="20"/>
                <w:lang w:val="sl-SI" w:eastAsia="sl-SI"/>
              </w:rPr>
              <w:t xml:space="preserve">. </w:t>
            </w:r>
            <w:r>
              <w:rPr>
                <w:rFonts w:cs="Arial"/>
                <w:szCs w:val="20"/>
                <w:lang w:val="sl-SI" w:eastAsia="sl-SI"/>
              </w:rPr>
              <w:t>jul</w:t>
            </w:r>
            <w:r w:rsidR="00723C44">
              <w:rPr>
                <w:rFonts w:cs="Arial"/>
                <w:szCs w:val="20"/>
                <w:lang w:val="sl-SI" w:eastAsia="sl-SI"/>
              </w:rPr>
              <w:t>ija</w:t>
            </w:r>
            <w:r w:rsidR="00493C15">
              <w:rPr>
                <w:rFonts w:cs="Arial"/>
                <w:szCs w:val="20"/>
                <w:lang w:val="sl-SI" w:eastAsia="sl-SI"/>
              </w:rPr>
              <w:t xml:space="preserve"> 2020</w:t>
            </w:r>
          </w:p>
        </w:tc>
      </w:tr>
      <w:tr w:rsidR="00BE1017" w:rsidRPr="00493C15" w:rsidTr="00B876EB">
        <w:trPr>
          <w:gridAfter w:val="3"/>
          <w:wAfter w:w="3087" w:type="dxa"/>
          <w:trHeight w:val="265"/>
        </w:trPr>
        <w:tc>
          <w:tcPr>
            <w:tcW w:w="6076" w:type="dxa"/>
            <w:gridSpan w:val="2"/>
          </w:tcPr>
          <w:p w:rsidR="00BE1017" w:rsidRPr="00BE1017" w:rsidRDefault="00C502CB" w:rsidP="00BE1017">
            <w:pPr>
              <w:overflowPunct w:val="0"/>
              <w:autoSpaceDE w:val="0"/>
              <w:autoSpaceDN w:val="0"/>
              <w:adjustRightInd w:val="0"/>
              <w:textAlignment w:val="baseline"/>
              <w:rPr>
                <w:rFonts w:cs="Arial"/>
                <w:szCs w:val="20"/>
                <w:lang w:val="sl-SI" w:eastAsia="sl-SI"/>
              </w:rPr>
            </w:pPr>
            <w:r>
              <w:rPr>
                <w:rFonts w:cs="Arial"/>
                <w:iCs/>
                <w:szCs w:val="20"/>
                <w:lang w:val="sl-SI" w:eastAsia="sl-SI"/>
              </w:rPr>
              <w:t>EVA 2020-1811-0019</w:t>
            </w:r>
          </w:p>
        </w:tc>
      </w:tr>
      <w:tr w:rsidR="00BE1017" w:rsidRPr="00BE1017" w:rsidTr="00B876EB">
        <w:trPr>
          <w:gridAfter w:val="3"/>
          <w:wAfter w:w="3087" w:type="dxa"/>
          <w:trHeight w:val="1046"/>
        </w:trPr>
        <w:tc>
          <w:tcPr>
            <w:tcW w:w="6076" w:type="dxa"/>
            <w:gridSpan w:val="2"/>
          </w:tcPr>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r w:rsidRPr="00BE1017">
              <w:rPr>
                <w:rFonts w:eastAsia="Calibri" w:cs="Arial"/>
                <w:szCs w:val="20"/>
                <w:lang w:val="sl-SI"/>
              </w:rPr>
              <w:t>GENERALNI SEKRETARIAT VLADE REPUBLIKE SLOVENIJE</w:t>
            </w:r>
          </w:p>
          <w:p w:rsidR="00BE1017" w:rsidRPr="00BE1017" w:rsidRDefault="00C12642" w:rsidP="00BE1017">
            <w:pPr>
              <w:rPr>
                <w:rFonts w:eastAsia="Calibri" w:cs="Arial"/>
                <w:szCs w:val="20"/>
                <w:lang w:val="sl-SI"/>
              </w:rPr>
            </w:pPr>
            <w:hyperlink r:id="rId8" w:history="1">
              <w:r w:rsidR="00BE1017" w:rsidRPr="00BE1017">
                <w:rPr>
                  <w:rFonts w:eastAsia="Calibri" w:cs="Arial"/>
                  <w:color w:val="0000FF"/>
                  <w:szCs w:val="20"/>
                  <w:u w:val="single"/>
                  <w:lang w:val="sl-SI"/>
                </w:rPr>
                <w:t>Gp.gs@gov.si</w:t>
              </w:r>
            </w:hyperlink>
          </w:p>
          <w:p w:rsidR="00BE1017" w:rsidRPr="00BE1017" w:rsidRDefault="00BE1017" w:rsidP="00BE1017">
            <w:pPr>
              <w:rPr>
                <w:rFonts w:eastAsia="Calibri" w:cs="Arial"/>
                <w:szCs w:val="20"/>
                <w:lang w:val="sl-SI"/>
              </w:rPr>
            </w:pPr>
          </w:p>
        </w:tc>
      </w:tr>
      <w:tr w:rsidR="00BE1017" w:rsidRPr="00BE1017" w:rsidTr="00B876EB">
        <w:trPr>
          <w:gridAfter w:val="1"/>
          <w:wAfter w:w="30" w:type="dxa"/>
          <w:trHeight w:val="265"/>
        </w:trPr>
        <w:tc>
          <w:tcPr>
            <w:tcW w:w="9133" w:type="dxa"/>
            <w:gridSpan w:val="4"/>
          </w:tcPr>
          <w:p w:rsidR="00BE1017" w:rsidRPr="005043E4" w:rsidRDefault="00BE1017" w:rsidP="00D160BC">
            <w:pPr>
              <w:suppressAutoHyphens/>
              <w:overflowPunct w:val="0"/>
              <w:autoSpaceDE w:val="0"/>
              <w:autoSpaceDN w:val="0"/>
              <w:adjustRightInd w:val="0"/>
              <w:jc w:val="both"/>
              <w:textAlignment w:val="baseline"/>
              <w:rPr>
                <w:rFonts w:cs="Arial"/>
                <w:b/>
                <w:szCs w:val="20"/>
                <w:lang w:val="sl-SI" w:eastAsia="sl-SI"/>
              </w:rPr>
            </w:pPr>
            <w:r w:rsidRPr="005043E4">
              <w:rPr>
                <w:rFonts w:cs="Arial"/>
                <w:b/>
                <w:szCs w:val="20"/>
                <w:lang w:val="sl-SI" w:eastAsia="sl-SI"/>
              </w:rPr>
              <w:t xml:space="preserve">ZADEVA: </w:t>
            </w:r>
            <w:r w:rsidR="00D160BC">
              <w:rPr>
                <w:rFonts w:cs="Arial"/>
                <w:b/>
                <w:szCs w:val="20"/>
                <w:lang w:val="sl-SI" w:eastAsia="sl-SI"/>
              </w:rPr>
              <w:t xml:space="preserve"> </w:t>
            </w:r>
            <w:r w:rsidR="00493C15" w:rsidRPr="005043E4">
              <w:rPr>
                <w:rFonts w:cs="Arial"/>
                <w:b/>
                <w:szCs w:val="20"/>
                <w:lang w:val="sl-SI" w:eastAsia="sl-SI"/>
              </w:rPr>
              <w:t xml:space="preserve">Uredba o ratifikaciji </w:t>
            </w:r>
            <w:r w:rsidR="00C502CB" w:rsidRPr="00C502CB">
              <w:rPr>
                <w:rFonts w:cs="Arial"/>
                <w:b/>
                <w:bCs/>
                <w:color w:val="2F2F2F"/>
                <w:szCs w:val="20"/>
                <w:lang w:val="sl-SI"/>
              </w:rPr>
              <w:t>Dogovora med Vlado Republike Slovenije in Zvezno vlado Republike Avstrije o uveljavitvi novih mejnih listin za mejne sektorje I do VII na skupni državni meji</w:t>
            </w:r>
            <w:r w:rsidR="00C502CB" w:rsidRPr="005043E4">
              <w:rPr>
                <w:rFonts w:cs="Arial"/>
                <w:b/>
                <w:szCs w:val="20"/>
                <w:lang w:val="sl-SI" w:eastAsia="sl-SI"/>
              </w:rPr>
              <w:t xml:space="preserve"> </w:t>
            </w:r>
            <w:r w:rsidRPr="005043E4">
              <w:rPr>
                <w:rFonts w:cs="Arial"/>
                <w:b/>
                <w:szCs w:val="20"/>
                <w:lang w:val="sl-SI" w:eastAsia="sl-SI"/>
              </w:rPr>
              <w:t xml:space="preserve">– predlog za obravnavo </w:t>
            </w:r>
          </w:p>
        </w:tc>
      </w:tr>
      <w:tr w:rsidR="00BE1017" w:rsidRPr="00BE1017" w:rsidTr="00B876EB">
        <w:trPr>
          <w:gridAfter w:val="1"/>
          <w:wAfter w:w="30" w:type="dxa"/>
          <w:trHeight w:val="265"/>
        </w:trPr>
        <w:tc>
          <w:tcPr>
            <w:tcW w:w="9133" w:type="dxa"/>
            <w:gridSpan w:val="4"/>
          </w:tcPr>
          <w:p w:rsidR="00BE1017" w:rsidRPr="00BE1017"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BE1017">
              <w:rPr>
                <w:rFonts w:cs="Arial"/>
                <w:b/>
                <w:szCs w:val="20"/>
                <w:lang w:val="sl-SI" w:eastAsia="sl-SI"/>
              </w:rPr>
              <w:t>1. Predlog sklepov vlade:</w:t>
            </w:r>
          </w:p>
        </w:tc>
      </w:tr>
      <w:tr w:rsidR="0054411E" w:rsidRPr="0054411E" w:rsidTr="00B876EB">
        <w:trPr>
          <w:gridAfter w:val="1"/>
          <w:wAfter w:w="30" w:type="dxa"/>
          <w:trHeight w:val="3108"/>
        </w:trPr>
        <w:tc>
          <w:tcPr>
            <w:tcW w:w="9133" w:type="dxa"/>
            <w:gridSpan w:val="4"/>
          </w:tcPr>
          <w:p w:rsidR="00493C15" w:rsidRPr="0054411E" w:rsidRDefault="00493C15" w:rsidP="00493C15">
            <w:pPr>
              <w:spacing w:after="120" w:line="240" w:lineRule="auto"/>
              <w:jc w:val="both"/>
              <w:rPr>
                <w:rFonts w:cs="Arial"/>
                <w:szCs w:val="20"/>
                <w:lang w:val="sl-SI"/>
              </w:rPr>
            </w:pPr>
            <w:r w:rsidRPr="0054411E">
              <w:rPr>
                <w:rFonts w:cs="Arial"/>
                <w:szCs w:val="20"/>
                <w:lang w:val="sl-SI"/>
              </w:rPr>
              <w:t xml:space="preserve">Na podlagi </w:t>
            </w:r>
            <w:r w:rsidR="008B3C5F">
              <w:rPr>
                <w:rFonts w:cs="Arial"/>
                <w:szCs w:val="20"/>
                <w:lang w:val="sl-SI"/>
              </w:rPr>
              <w:t>tretje</w:t>
            </w:r>
            <w:r w:rsidRPr="0054411E">
              <w:rPr>
                <w:rFonts w:cs="Arial"/>
                <w:szCs w:val="20"/>
                <w:lang w:val="sl-SI"/>
              </w:rPr>
              <w:t xml:space="preserve"> alineje šestega odstavka 75. člena Zakona o zunanjih zadevah (Uradni list RS, št. 113/03 - uradno prečiščeno besedilo, 20/06 – ZNOMCMO, 76/08, 108/09, 80/10 – ZUTD, 31/15 in </w:t>
            </w:r>
            <w:r w:rsidRPr="0054411E">
              <w:rPr>
                <w:iCs/>
                <w:lang w:val="sl-SI"/>
              </w:rPr>
              <w:t>30/18 - ZKZaš</w:t>
            </w:r>
            <w:r w:rsidRPr="0054411E">
              <w:rPr>
                <w:rFonts w:cs="Arial"/>
                <w:szCs w:val="20"/>
                <w:lang w:val="sl-SI"/>
              </w:rPr>
              <w:t>) je Vlada Republike Slovenije na .......... seji dne ........... sprejela naslednji sklep:</w:t>
            </w:r>
          </w:p>
          <w:p w:rsidR="00493C15" w:rsidRPr="0054411E" w:rsidRDefault="00493C15" w:rsidP="00493C15">
            <w:pPr>
              <w:spacing w:line="240" w:lineRule="atLeast"/>
              <w:rPr>
                <w:rFonts w:cs="Arial"/>
                <w:bCs/>
                <w:szCs w:val="20"/>
                <w:lang w:val="sl-SI"/>
              </w:rPr>
            </w:pPr>
          </w:p>
          <w:p w:rsidR="00493C15" w:rsidRPr="0054411E" w:rsidRDefault="00493C15" w:rsidP="00493C15">
            <w:pPr>
              <w:pStyle w:val="NoSpacing"/>
              <w:spacing w:line="276" w:lineRule="auto"/>
              <w:jc w:val="both"/>
              <w:rPr>
                <w:rFonts w:ascii="Arial" w:hAnsi="Arial" w:cs="Arial"/>
                <w:sz w:val="20"/>
                <w:szCs w:val="20"/>
              </w:rPr>
            </w:pPr>
            <w:r w:rsidRPr="0054411E">
              <w:rPr>
                <w:rFonts w:ascii="Arial" w:hAnsi="Arial" w:cs="Arial"/>
                <w:sz w:val="20"/>
                <w:szCs w:val="20"/>
              </w:rPr>
              <w:t xml:space="preserve">Vlada Republike Slovenije je izdala Uredbo o ratifikaciji </w:t>
            </w:r>
            <w:r w:rsidR="00C502CB" w:rsidRPr="0054411E">
              <w:rPr>
                <w:rFonts w:ascii="Arial" w:hAnsi="Arial" w:cs="Arial"/>
                <w:bCs/>
                <w:sz w:val="20"/>
                <w:szCs w:val="20"/>
              </w:rPr>
              <w:t>Dogovora med Vlado Republike Slovenije in Zvezno vlado Republike Avstrije o uveljavitvi novih mejnih listin za mejne sektorje I do VII na skupni državni meji</w:t>
            </w:r>
            <w:r w:rsidRPr="0054411E">
              <w:rPr>
                <w:rFonts w:ascii="Arial" w:hAnsi="Arial" w:cs="Arial"/>
                <w:sz w:val="20"/>
                <w:szCs w:val="20"/>
              </w:rPr>
              <w:t xml:space="preserve">, sklenjenega </w:t>
            </w:r>
            <w:r w:rsidR="00C502CB" w:rsidRPr="0054411E">
              <w:rPr>
                <w:rFonts w:ascii="Arial" w:hAnsi="Arial" w:cs="Arial"/>
                <w:sz w:val="20"/>
                <w:szCs w:val="20"/>
              </w:rPr>
              <w:t>v Ljubljani 23. junija 2020</w:t>
            </w:r>
            <w:r w:rsidRPr="0054411E">
              <w:rPr>
                <w:rFonts w:ascii="Arial" w:hAnsi="Arial" w:cs="Arial"/>
                <w:sz w:val="20"/>
                <w:szCs w:val="20"/>
              </w:rPr>
              <w:t>, in jo objavi v Uradnem listu Republike Slovenije.</w:t>
            </w:r>
          </w:p>
          <w:p w:rsidR="00493C15" w:rsidRPr="0054411E" w:rsidRDefault="00493C15" w:rsidP="00493C15">
            <w:pPr>
              <w:spacing w:line="240" w:lineRule="atLeast"/>
              <w:ind w:left="720"/>
              <w:jc w:val="both"/>
              <w:rPr>
                <w:rFonts w:cs="Arial"/>
                <w:bCs/>
                <w:szCs w:val="20"/>
                <w:lang w:val="sl-SI"/>
              </w:rPr>
            </w:pPr>
          </w:p>
          <w:p w:rsidR="00493C15" w:rsidRPr="0054411E" w:rsidRDefault="00493C15" w:rsidP="00493C15">
            <w:pPr>
              <w:spacing w:line="240" w:lineRule="atLeast"/>
              <w:jc w:val="both"/>
              <w:rPr>
                <w:rFonts w:cs="Arial"/>
                <w:bCs/>
                <w:szCs w:val="20"/>
                <w:lang w:val="sl-SI"/>
              </w:rPr>
            </w:pPr>
            <w:r w:rsidRPr="0054411E">
              <w:rPr>
                <w:rFonts w:cs="Arial"/>
                <w:bCs/>
                <w:szCs w:val="20"/>
                <w:lang w:val="sl-SI"/>
              </w:rPr>
              <w:t xml:space="preserve">Sklep prejmeta: </w:t>
            </w:r>
          </w:p>
          <w:p w:rsidR="00493C15" w:rsidRPr="0054411E" w:rsidRDefault="00493C15" w:rsidP="00493C15">
            <w:pPr>
              <w:spacing w:line="240" w:lineRule="atLeast"/>
              <w:jc w:val="both"/>
              <w:rPr>
                <w:rFonts w:cs="Arial"/>
                <w:bCs/>
                <w:szCs w:val="20"/>
                <w:lang w:val="sl-SI"/>
              </w:rPr>
            </w:pPr>
            <w:r w:rsidRPr="0054411E">
              <w:rPr>
                <w:rFonts w:cs="Arial"/>
                <w:bCs/>
                <w:szCs w:val="20"/>
                <w:lang w:val="sl-SI"/>
              </w:rPr>
              <w:t>- Ministrstvo za zunanje zadeve,</w:t>
            </w:r>
          </w:p>
          <w:p w:rsidR="00493C15" w:rsidRPr="0054411E" w:rsidRDefault="00C502CB" w:rsidP="00493C15">
            <w:pPr>
              <w:spacing w:line="240" w:lineRule="atLeast"/>
              <w:jc w:val="both"/>
              <w:rPr>
                <w:rFonts w:cs="Arial"/>
                <w:bCs/>
                <w:szCs w:val="20"/>
                <w:lang w:val="sl-SI"/>
              </w:rPr>
            </w:pPr>
            <w:r w:rsidRPr="0054411E">
              <w:rPr>
                <w:rFonts w:cs="Arial"/>
                <w:bCs/>
                <w:szCs w:val="20"/>
                <w:lang w:val="sl-SI"/>
              </w:rPr>
              <w:t>- Ministrstvo za okolje in prostor – Geodetska uprava Republike Slovenije</w:t>
            </w:r>
            <w:r w:rsidR="00493C15" w:rsidRPr="0054411E">
              <w:rPr>
                <w:rFonts w:cs="Arial"/>
                <w:bCs/>
                <w:szCs w:val="20"/>
                <w:lang w:val="sl-SI"/>
              </w:rPr>
              <w:t>.</w:t>
            </w:r>
          </w:p>
          <w:p w:rsidR="00BE1017" w:rsidRPr="0054411E" w:rsidRDefault="00BE1017" w:rsidP="00A821AE">
            <w:pPr>
              <w:spacing w:line="240" w:lineRule="atLeast"/>
              <w:jc w:val="both"/>
              <w:rPr>
                <w:rFonts w:cs="Arial"/>
                <w:bCs/>
                <w:i/>
                <w:szCs w:val="20"/>
                <w:lang w:val="sl-SI"/>
              </w:rPr>
            </w:pP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2. Predlog za obravnavo predloga zakona po nujnem ali skrajšanem postopku v državnem zboru z obrazložitvijo razlogov:</w:t>
            </w:r>
          </w:p>
        </w:tc>
      </w:tr>
      <w:tr w:rsidR="00B876EB" w:rsidRPr="00B876EB" w:rsidTr="00B876EB">
        <w:tc>
          <w:tcPr>
            <w:tcW w:w="9163" w:type="dxa"/>
            <w:gridSpan w:val="5"/>
          </w:tcPr>
          <w:p w:rsidR="00B876EB" w:rsidRPr="00B876EB" w:rsidRDefault="00493C15"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3.a Osebe, odgovorne za strokovno pripravo in usklajenost gradiva:</w:t>
            </w:r>
          </w:p>
        </w:tc>
      </w:tr>
      <w:tr w:rsidR="00B876EB" w:rsidRPr="00C12642" w:rsidTr="00B876EB">
        <w:tc>
          <w:tcPr>
            <w:tcW w:w="9163" w:type="dxa"/>
            <w:gridSpan w:val="5"/>
          </w:tcPr>
          <w:p w:rsidR="00493C15" w:rsidRPr="001D1BC1" w:rsidRDefault="00493C15" w:rsidP="00493C15">
            <w:pPr>
              <w:numPr>
                <w:ilvl w:val="0"/>
                <w:numId w:val="28"/>
              </w:numPr>
              <w:tabs>
                <w:tab w:val="left" w:pos="0"/>
              </w:tabs>
              <w:spacing w:line="240" w:lineRule="auto"/>
              <w:jc w:val="both"/>
              <w:rPr>
                <w:rFonts w:cs="Arial"/>
                <w:szCs w:val="20"/>
                <w:lang w:val="sl-SI"/>
              </w:rPr>
            </w:pPr>
            <w:r>
              <w:rPr>
                <w:rFonts w:cs="Arial"/>
                <w:szCs w:val="20"/>
              </w:rPr>
              <w:t>d</w:t>
            </w:r>
            <w:r>
              <w:rPr>
                <w:rFonts w:cs="Arial"/>
                <w:szCs w:val="20"/>
                <w:lang w:val="sl-SI"/>
              </w:rPr>
              <w:t>r. Marko Rakovec</w:t>
            </w:r>
            <w:r w:rsidRPr="001D1BC1">
              <w:rPr>
                <w:rFonts w:cs="Arial"/>
                <w:szCs w:val="20"/>
                <w:lang w:val="sl-SI"/>
              </w:rPr>
              <w:t xml:space="preserve">, </w:t>
            </w:r>
            <w:r>
              <w:rPr>
                <w:rFonts w:cs="Arial"/>
                <w:szCs w:val="20"/>
                <w:lang w:val="sl-SI"/>
              </w:rPr>
              <w:t>v. d. generalnega</w:t>
            </w:r>
            <w:r w:rsidRPr="001D1BC1">
              <w:rPr>
                <w:rFonts w:cs="Arial"/>
                <w:szCs w:val="20"/>
                <w:lang w:val="sl-SI"/>
              </w:rPr>
              <w:t xml:space="preserve"> direktor</w:t>
            </w:r>
            <w:r>
              <w:rPr>
                <w:rFonts w:cs="Arial"/>
                <w:szCs w:val="20"/>
                <w:lang w:val="sl-SI"/>
              </w:rPr>
              <w:t>ja</w:t>
            </w:r>
            <w:r w:rsidRPr="001D1BC1">
              <w:rPr>
                <w:rFonts w:cs="Arial"/>
                <w:szCs w:val="20"/>
                <w:lang w:val="sl-SI"/>
              </w:rPr>
              <w:t xml:space="preserve"> Direktorata za </w:t>
            </w:r>
            <w:r>
              <w:rPr>
                <w:rFonts w:cs="Arial"/>
                <w:szCs w:val="20"/>
                <w:lang w:val="sl-SI"/>
              </w:rPr>
              <w:t xml:space="preserve">mednarodno pravo in zaščito interesov </w:t>
            </w:r>
            <w:r w:rsidRPr="001D1BC1">
              <w:rPr>
                <w:rFonts w:cs="Arial"/>
                <w:szCs w:val="20"/>
                <w:lang w:val="sl-SI"/>
              </w:rPr>
              <w:t>Ministrstv</w:t>
            </w:r>
            <w:r>
              <w:rPr>
                <w:rFonts w:cs="Arial"/>
                <w:szCs w:val="20"/>
                <w:lang w:val="sl-SI"/>
              </w:rPr>
              <w:t>a</w:t>
            </w:r>
            <w:r w:rsidRPr="001D1BC1">
              <w:rPr>
                <w:rFonts w:cs="Arial"/>
                <w:szCs w:val="20"/>
                <w:lang w:val="sl-SI"/>
              </w:rPr>
              <w:t xml:space="preserve"> za zunanje zadeve,</w:t>
            </w:r>
          </w:p>
          <w:p w:rsidR="00B876EB" w:rsidRPr="00B876EB" w:rsidRDefault="00493C15" w:rsidP="00493C15">
            <w:pPr>
              <w:overflowPunct w:val="0"/>
              <w:autoSpaceDE w:val="0"/>
              <w:autoSpaceDN w:val="0"/>
              <w:adjustRightInd w:val="0"/>
              <w:jc w:val="both"/>
              <w:textAlignment w:val="baseline"/>
              <w:rPr>
                <w:rFonts w:cs="Arial"/>
                <w:iCs/>
                <w:szCs w:val="20"/>
                <w:lang w:val="sl-SI" w:eastAsia="sl-SI"/>
              </w:rPr>
            </w:pPr>
            <w:r>
              <w:rPr>
                <w:rFonts w:cs="Arial"/>
                <w:bCs/>
                <w:szCs w:val="20"/>
                <w:lang w:val="sl-SI"/>
              </w:rPr>
              <w:t xml:space="preserve">      </w:t>
            </w:r>
            <w:r w:rsidRPr="00EC53E7">
              <w:rPr>
                <w:rFonts w:cs="Arial"/>
                <w:bCs/>
                <w:szCs w:val="20"/>
                <w:lang w:val="sl-SI"/>
              </w:rPr>
              <w:t xml:space="preserve">- </w:t>
            </w:r>
            <w:r w:rsidRPr="009414BF">
              <w:rPr>
                <w:rFonts w:cs="Arial"/>
                <w:b/>
                <w:szCs w:val="20"/>
                <w:lang w:val="sl-SI"/>
              </w:rPr>
              <w:t xml:space="preserve">  </w:t>
            </w:r>
            <w:r>
              <w:rPr>
                <w:rFonts w:cs="Arial"/>
                <w:b/>
                <w:szCs w:val="20"/>
                <w:lang w:val="sl-SI"/>
              </w:rPr>
              <w:t xml:space="preserve">  </w:t>
            </w:r>
            <w:r w:rsidR="00022EDF">
              <w:rPr>
                <w:rFonts w:cs="Arial"/>
                <w:b/>
                <w:szCs w:val="20"/>
                <w:lang w:val="sl-SI"/>
              </w:rPr>
              <w:t xml:space="preserve"> </w:t>
            </w:r>
            <w:r>
              <w:rPr>
                <w:szCs w:val="20"/>
                <w:lang w:val="sl-SI"/>
              </w:rPr>
              <w:t>Mateja Štrumelj-Piškur</w:t>
            </w:r>
            <w:r w:rsidRPr="00707C04">
              <w:rPr>
                <w:szCs w:val="20"/>
                <w:lang w:val="sl-SI"/>
              </w:rPr>
              <w:t>, vodj</w:t>
            </w:r>
            <w:r>
              <w:rPr>
                <w:szCs w:val="20"/>
                <w:lang w:val="sl-SI"/>
              </w:rPr>
              <w:t>a</w:t>
            </w:r>
            <w:r w:rsidRPr="00707C04">
              <w:rPr>
                <w:szCs w:val="20"/>
                <w:lang w:val="sl-SI"/>
              </w:rPr>
              <w:t xml:space="preserve"> Sektorja za mednarodno pravo Ministrstv</w:t>
            </w:r>
            <w:r>
              <w:rPr>
                <w:szCs w:val="20"/>
                <w:lang w:val="sl-SI"/>
              </w:rPr>
              <w:t>a</w:t>
            </w:r>
            <w:r w:rsidRPr="00707C04">
              <w:rPr>
                <w:szCs w:val="20"/>
                <w:lang w:val="sl-SI"/>
              </w:rPr>
              <w:t xml:space="preserve"> za zunanje</w:t>
            </w:r>
            <w:r>
              <w:rPr>
                <w:szCs w:val="20"/>
                <w:lang w:val="sl-SI"/>
              </w:rPr>
              <w:t xml:space="preserve"> zadeve</w:t>
            </w:r>
            <w:r>
              <w:rPr>
                <w:rFonts w:cs="Arial"/>
                <w:szCs w:val="20"/>
                <w:lang w:val="sl-SI"/>
              </w:rPr>
              <w:t>.</w:t>
            </w:r>
          </w:p>
        </w:tc>
      </w:tr>
      <w:tr w:rsidR="00B876EB" w:rsidRPr="00C12642"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iCs/>
                <w:szCs w:val="20"/>
                <w:lang w:val="sl-SI" w:eastAsia="sl-SI"/>
              </w:rPr>
              <w:t xml:space="preserve">3.b Zunanji strokovnjaki, ki so </w:t>
            </w:r>
            <w:r w:rsidRPr="00B876EB">
              <w:rPr>
                <w:rFonts w:cs="Arial"/>
                <w:b/>
                <w:szCs w:val="20"/>
                <w:lang w:val="sl-SI" w:eastAsia="sl-SI"/>
              </w:rPr>
              <w:t>sodelovali pri pripravi dela ali celotnega gradiva:</w:t>
            </w:r>
          </w:p>
        </w:tc>
      </w:tr>
      <w:tr w:rsidR="00B876EB" w:rsidRPr="00493C15" w:rsidTr="00B876EB">
        <w:tc>
          <w:tcPr>
            <w:tcW w:w="9163" w:type="dxa"/>
            <w:gridSpan w:val="5"/>
          </w:tcPr>
          <w:p w:rsidR="00B876EB" w:rsidRPr="00B876EB" w:rsidRDefault="00493C15"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493C15"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4. Predstavniki vlade, ki bodo sodelovali pri delu državnega zbora:</w:t>
            </w:r>
          </w:p>
        </w:tc>
      </w:tr>
      <w:tr w:rsidR="00B876EB" w:rsidRPr="00B876EB" w:rsidTr="00B876EB">
        <w:tc>
          <w:tcPr>
            <w:tcW w:w="9163" w:type="dxa"/>
            <w:gridSpan w:val="5"/>
          </w:tcPr>
          <w:p w:rsidR="00B876EB" w:rsidRPr="00B876EB" w:rsidRDefault="00493C15" w:rsidP="00B876EB">
            <w:pPr>
              <w:overflowPunct w:val="0"/>
              <w:autoSpaceDE w:val="0"/>
              <w:autoSpaceDN w:val="0"/>
              <w:adjustRightInd w:val="0"/>
              <w:jc w:val="both"/>
              <w:textAlignment w:val="baseline"/>
              <w:rPr>
                <w:rFonts w:cs="Arial"/>
                <w:b/>
                <w:szCs w:val="20"/>
                <w:lang w:val="sl-SI" w:eastAsia="sl-SI"/>
              </w:rPr>
            </w:pPr>
            <w:r>
              <w:rPr>
                <w:rFonts w:cs="Arial"/>
                <w:iCs/>
                <w:szCs w:val="20"/>
                <w:lang w:val="sl-SI" w:eastAsia="sl-SI"/>
              </w:rPr>
              <w:t>/</w:t>
            </w:r>
          </w:p>
        </w:tc>
      </w:tr>
      <w:tr w:rsidR="00B876EB" w:rsidRPr="00B876EB" w:rsidTr="00B876EB">
        <w:tc>
          <w:tcPr>
            <w:tcW w:w="9163" w:type="dxa"/>
            <w:gridSpan w:val="5"/>
          </w:tcPr>
          <w:p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5. Kratek povzetek gradiva:</w:t>
            </w:r>
          </w:p>
        </w:tc>
      </w:tr>
      <w:tr w:rsidR="0054411E" w:rsidRPr="00C12642" w:rsidTr="00B876EB">
        <w:tc>
          <w:tcPr>
            <w:tcW w:w="9163" w:type="dxa"/>
            <w:gridSpan w:val="5"/>
          </w:tcPr>
          <w:p w:rsidR="0054411E" w:rsidRPr="001828FB" w:rsidRDefault="0054411E" w:rsidP="0054411E">
            <w:pPr>
              <w:overflowPunct w:val="0"/>
              <w:autoSpaceDE w:val="0"/>
              <w:autoSpaceDN w:val="0"/>
              <w:adjustRightInd w:val="0"/>
              <w:jc w:val="both"/>
              <w:textAlignment w:val="baseline"/>
              <w:rPr>
                <w:rFonts w:cs="Arial"/>
                <w:iCs/>
                <w:szCs w:val="20"/>
                <w:lang w:val="sl-SI" w:eastAsia="sl-SI"/>
              </w:rPr>
            </w:pPr>
            <w:r w:rsidRPr="001828FB">
              <w:rPr>
                <w:rFonts w:cs="Arial"/>
                <w:iCs/>
                <w:szCs w:val="20"/>
                <w:lang w:val="sl-SI" w:eastAsia="sl-SI"/>
              </w:rPr>
              <w:t>Vzdrževanje slovensko-avstrijske meje določajo nasledena Pogodba o skupni državni meji z dne 8. aprila 1965, s spremembami 1975 in 1980, Pogodba med Republiko Slovenijo in Republiko Avstrijo o poteku držav</w:t>
            </w:r>
            <w:r w:rsidR="00C12642">
              <w:rPr>
                <w:rFonts w:cs="Arial"/>
                <w:iCs/>
                <w:szCs w:val="20"/>
                <w:lang w:val="sl-SI" w:eastAsia="sl-SI"/>
              </w:rPr>
              <w:t>n</w:t>
            </w:r>
            <w:r w:rsidRPr="001828FB">
              <w:rPr>
                <w:rFonts w:cs="Arial"/>
                <w:iCs/>
                <w:szCs w:val="20"/>
                <w:lang w:val="sl-SI" w:eastAsia="sl-SI"/>
              </w:rPr>
              <w:t>e meje na mejnih sektorjih II, IV do VII in delih mejnih sektorjev IX in X (regulirana Glančnica) kakor tudi XIX (reguliran Riški potok) z dne 24. oktobra 1995, Pogodba med Republiko Slovenijo, Republiko Avstrijo o poteku državne meje na mejnih sektorjih VIII do XV in XXII do XXVII z dne 21. 7. 2010 in Sporazum med Vlado Republike Slovenije in Zvezno vlado Republike Avstrije o uveljavitvi novih mejnih listin za mejne sektorje XVI do XXI na skupni državni meji z dne 20. maja 2016.</w:t>
            </w:r>
          </w:p>
          <w:p w:rsidR="0054411E" w:rsidRPr="001828FB" w:rsidRDefault="0054411E" w:rsidP="0054411E">
            <w:pPr>
              <w:overflowPunct w:val="0"/>
              <w:autoSpaceDE w:val="0"/>
              <w:autoSpaceDN w:val="0"/>
              <w:adjustRightInd w:val="0"/>
              <w:jc w:val="both"/>
              <w:textAlignment w:val="baseline"/>
              <w:rPr>
                <w:rFonts w:cs="Arial"/>
                <w:iCs/>
                <w:szCs w:val="20"/>
                <w:lang w:val="sl-SI" w:eastAsia="sl-SI"/>
              </w:rPr>
            </w:pPr>
          </w:p>
          <w:p w:rsidR="0054411E" w:rsidRPr="001828FB" w:rsidRDefault="0054411E" w:rsidP="0054411E">
            <w:pPr>
              <w:overflowPunct w:val="0"/>
              <w:autoSpaceDE w:val="0"/>
              <w:autoSpaceDN w:val="0"/>
              <w:adjustRightInd w:val="0"/>
              <w:jc w:val="both"/>
              <w:textAlignment w:val="baseline"/>
              <w:rPr>
                <w:rFonts w:cs="Arial"/>
                <w:iCs/>
                <w:szCs w:val="20"/>
                <w:lang w:val="sl-SI" w:eastAsia="sl-SI"/>
              </w:rPr>
            </w:pPr>
            <w:r w:rsidRPr="001828FB">
              <w:rPr>
                <w:rFonts w:cs="Arial"/>
                <w:iCs/>
                <w:szCs w:val="20"/>
                <w:lang w:val="sl-SI" w:eastAsia="sl-SI"/>
              </w:rPr>
              <w:t xml:space="preserve">S pogodbami iz leta 1995, 2010 in 2016 je bila posodobljena tudi mejna dokumentacija tam navedenih mejnih sektorjev, ker so priloge (opis meje, seznam koordinat in mejni načrti za navedene sektorje) veljavne pogodbe iz leta 1965 zastarele. Tudi </w:t>
            </w:r>
            <w:r>
              <w:rPr>
                <w:rFonts w:cs="Arial"/>
                <w:iCs/>
                <w:szCs w:val="20"/>
                <w:lang w:val="sl-SI" w:eastAsia="sl-SI"/>
              </w:rPr>
              <w:t>ta</w:t>
            </w:r>
            <w:r w:rsidRPr="001828FB">
              <w:rPr>
                <w:rFonts w:cs="Arial"/>
                <w:iCs/>
                <w:szCs w:val="20"/>
                <w:lang w:val="sl-SI" w:eastAsia="sl-SI"/>
              </w:rPr>
              <w:t xml:space="preserve"> dogovor</w:t>
            </w:r>
            <w:r>
              <w:rPr>
                <w:rFonts w:cs="Arial"/>
                <w:iCs/>
                <w:szCs w:val="20"/>
                <w:lang w:val="sl-SI" w:eastAsia="sl-SI"/>
              </w:rPr>
              <w:t>, sklenjen v Ljubljani 23. junija 2020,</w:t>
            </w:r>
            <w:r w:rsidRPr="001828FB">
              <w:rPr>
                <w:rFonts w:cs="Arial"/>
                <w:iCs/>
                <w:szCs w:val="20"/>
                <w:lang w:val="sl-SI" w:eastAsia="sl-SI"/>
              </w:rPr>
              <w:t xml:space="preserve"> bo </w:t>
            </w:r>
            <w:r w:rsidRPr="001828FB">
              <w:rPr>
                <w:rFonts w:cs="Arial"/>
                <w:iCs/>
                <w:szCs w:val="20"/>
                <w:lang w:val="sl-SI" w:eastAsia="sl-SI"/>
              </w:rPr>
              <w:lastRenderedPageBreak/>
              <w:t>prispeval k racionalizaciji dela pri vzdrževanju mejne dokumentacije. S tem se ne spreminja državna meja, temveč gre le za novo (v analogni in digitalni obliki) posodobljeno mejno dokumentacijo za v dogovoru navedene mejne sektorje.</w:t>
            </w:r>
          </w:p>
          <w:p w:rsidR="0054411E" w:rsidRPr="001828FB" w:rsidRDefault="0054411E" w:rsidP="0054411E">
            <w:pPr>
              <w:overflowPunct w:val="0"/>
              <w:autoSpaceDE w:val="0"/>
              <w:autoSpaceDN w:val="0"/>
              <w:adjustRightInd w:val="0"/>
              <w:jc w:val="both"/>
              <w:textAlignment w:val="baseline"/>
              <w:rPr>
                <w:rFonts w:cs="Arial"/>
                <w:iCs/>
                <w:szCs w:val="20"/>
                <w:lang w:val="sl-SI" w:eastAsia="sl-SI"/>
              </w:rPr>
            </w:pPr>
          </w:p>
          <w:p w:rsidR="0054411E" w:rsidRPr="00B876EB" w:rsidRDefault="0054411E" w:rsidP="00242E74">
            <w:pPr>
              <w:overflowPunct w:val="0"/>
              <w:autoSpaceDE w:val="0"/>
              <w:autoSpaceDN w:val="0"/>
              <w:adjustRightInd w:val="0"/>
              <w:jc w:val="both"/>
              <w:textAlignment w:val="baseline"/>
              <w:rPr>
                <w:rFonts w:cs="Arial"/>
                <w:iCs/>
                <w:szCs w:val="20"/>
                <w:lang w:val="sl-SI" w:eastAsia="sl-SI"/>
              </w:rPr>
            </w:pPr>
            <w:r w:rsidRPr="001828FB">
              <w:rPr>
                <w:rFonts w:cs="Arial"/>
                <w:iCs/>
                <w:szCs w:val="20"/>
                <w:lang w:val="sl-SI" w:eastAsia="sl-SI"/>
              </w:rPr>
              <w:t>Sklep o izdelavi novih mejnih listin tudi za mejne sektorje I – VII je sprejela Stalna slovensko-avstrijska komisija za mejo na 25. zase</w:t>
            </w:r>
            <w:r>
              <w:rPr>
                <w:rFonts w:cs="Arial"/>
                <w:iCs/>
                <w:szCs w:val="20"/>
                <w:lang w:val="sl-SI" w:eastAsia="sl-SI"/>
              </w:rPr>
              <w:t>danju 12. oktobra 2017 na Ptuju in</w:t>
            </w:r>
            <w:r w:rsidRPr="001828FB">
              <w:rPr>
                <w:rFonts w:cs="Arial"/>
                <w:iCs/>
                <w:szCs w:val="20"/>
                <w:lang w:val="sl-SI" w:eastAsia="sl-SI"/>
              </w:rPr>
              <w:t xml:space="preserve"> na 26. zasedanju komisije dne 18. oktobra 2018 v Celovcu spreje</w:t>
            </w:r>
            <w:r>
              <w:rPr>
                <w:rFonts w:cs="Arial"/>
                <w:iCs/>
                <w:szCs w:val="20"/>
                <w:lang w:val="sl-SI" w:eastAsia="sl-SI"/>
              </w:rPr>
              <w:t>la</w:t>
            </w:r>
            <w:r w:rsidRPr="001828FB">
              <w:rPr>
                <w:rFonts w:cs="Arial"/>
                <w:iCs/>
                <w:szCs w:val="20"/>
                <w:lang w:val="sl-SI" w:eastAsia="sl-SI"/>
              </w:rPr>
              <w:t xml:space="preserve"> osnutek dogovora </w:t>
            </w:r>
            <w:r>
              <w:rPr>
                <w:rFonts w:cs="Arial"/>
                <w:iCs/>
                <w:szCs w:val="20"/>
                <w:lang w:val="sl-SI" w:eastAsia="sl-SI"/>
              </w:rPr>
              <w:t>in vseh</w:t>
            </w:r>
            <w:r w:rsidRPr="001828FB">
              <w:rPr>
                <w:rFonts w:cs="Arial"/>
                <w:iCs/>
                <w:szCs w:val="20"/>
                <w:lang w:val="sl-SI" w:eastAsia="sl-SI"/>
              </w:rPr>
              <w:t xml:space="preserve"> 21 prilog dogovora (Opis meje, Seznam koordinat, Mejn</w:t>
            </w:r>
            <w:r>
              <w:rPr>
                <w:rFonts w:cs="Arial"/>
                <w:iCs/>
                <w:szCs w:val="20"/>
                <w:lang w:val="sl-SI" w:eastAsia="sl-SI"/>
              </w:rPr>
              <w:t>i načrt za vsak sektor)</w:t>
            </w:r>
            <w:r w:rsidRPr="001828FB">
              <w:rPr>
                <w:rFonts w:cs="Arial"/>
                <w:iCs/>
                <w:szCs w:val="20"/>
                <w:lang w:val="sl-SI" w:eastAsia="sl-SI"/>
              </w:rPr>
              <w:t>.</w:t>
            </w:r>
          </w:p>
        </w:tc>
      </w:tr>
      <w:tr w:rsidR="0054411E" w:rsidRPr="00B876EB" w:rsidTr="00B876EB">
        <w:tc>
          <w:tcPr>
            <w:tcW w:w="9163" w:type="dxa"/>
            <w:gridSpan w:val="5"/>
          </w:tcPr>
          <w:p w:rsidR="0054411E" w:rsidRPr="00B876EB" w:rsidRDefault="0054411E" w:rsidP="0054411E">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lastRenderedPageBreak/>
              <w:t>6. Presoja posledic za:</w:t>
            </w:r>
          </w:p>
        </w:tc>
      </w:tr>
      <w:tr w:rsidR="0054411E" w:rsidRPr="00B876EB" w:rsidTr="00B876EB">
        <w:tc>
          <w:tcPr>
            <w:tcW w:w="1448" w:type="dxa"/>
          </w:tcPr>
          <w:p w:rsidR="0054411E" w:rsidRPr="00B876EB" w:rsidRDefault="0054411E" w:rsidP="0054411E">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a)</w:t>
            </w:r>
          </w:p>
        </w:tc>
        <w:tc>
          <w:tcPr>
            <w:tcW w:w="5444" w:type="dxa"/>
            <w:gridSpan w:val="2"/>
          </w:tcPr>
          <w:p w:rsidR="0054411E" w:rsidRPr="00B876EB" w:rsidRDefault="0054411E" w:rsidP="0054411E">
            <w:pPr>
              <w:overflowPunct w:val="0"/>
              <w:autoSpaceDE w:val="0"/>
              <w:autoSpaceDN w:val="0"/>
              <w:adjustRightInd w:val="0"/>
              <w:jc w:val="both"/>
              <w:textAlignment w:val="baseline"/>
              <w:rPr>
                <w:rFonts w:cs="Arial"/>
                <w:szCs w:val="20"/>
                <w:lang w:val="sl-SI" w:eastAsia="sl-SI"/>
              </w:rPr>
            </w:pPr>
            <w:r w:rsidRPr="00B876EB">
              <w:rPr>
                <w:rFonts w:cs="Arial"/>
                <w:szCs w:val="20"/>
                <w:lang w:val="sl-SI" w:eastAsia="sl-SI"/>
              </w:rPr>
              <w:t>javnofinančna sredstva nad 40.000 EUR v tekočem in naslednjih treh letih</w:t>
            </w:r>
          </w:p>
        </w:tc>
        <w:tc>
          <w:tcPr>
            <w:tcW w:w="2271" w:type="dxa"/>
            <w:gridSpan w:val="2"/>
            <w:vAlign w:val="center"/>
          </w:tcPr>
          <w:p w:rsidR="0054411E" w:rsidRPr="00B876EB" w:rsidRDefault="00D160BC" w:rsidP="0054411E">
            <w:pPr>
              <w:overflowPunct w:val="0"/>
              <w:autoSpaceDE w:val="0"/>
              <w:autoSpaceDN w:val="0"/>
              <w:adjustRightInd w:val="0"/>
              <w:jc w:val="center"/>
              <w:textAlignment w:val="baseline"/>
              <w:rPr>
                <w:rFonts w:cs="Arial"/>
                <w:iCs/>
                <w:szCs w:val="20"/>
                <w:lang w:val="sl-SI" w:eastAsia="sl-SI"/>
              </w:rPr>
            </w:pPr>
            <w:r>
              <w:rPr>
                <w:rFonts w:cs="Arial"/>
                <w:szCs w:val="20"/>
                <w:lang w:val="sl-SI" w:eastAsia="sl-SI"/>
              </w:rPr>
              <w:t>DA</w:t>
            </w:r>
          </w:p>
        </w:tc>
      </w:tr>
      <w:tr w:rsidR="0054411E" w:rsidRPr="00B876EB" w:rsidTr="00B876EB">
        <w:tc>
          <w:tcPr>
            <w:tcW w:w="1448" w:type="dxa"/>
          </w:tcPr>
          <w:p w:rsidR="0054411E" w:rsidRPr="00B876EB" w:rsidRDefault="0054411E" w:rsidP="0054411E">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b)</w:t>
            </w:r>
          </w:p>
        </w:tc>
        <w:tc>
          <w:tcPr>
            <w:tcW w:w="5444" w:type="dxa"/>
            <w:gridSpan w:val="2"/>
          </w:tcPr>
          <w:p w:rsidR="0054411E" w:rsidRPr="00B876EB" w:rsidRDefault="0054411E" w:rsidP="0054411E">
            <w:pPr>
              <w:overflowPunct w:val="0"/>
              <w:autoSpaceDE w:val="0"/>
              <w:autoSpaceDN w:val="0"/>
              <w:adjustRightInd w:val="0"/>
              <w:jc w:val="both"/>
              <w:textAlignment w:val="baseline"/>
              <w:rPr>
                <w:rFonts w:cs="Arial"/>
                <w:iCs/>
                <w:szCs w:val="20"/>
                <w:lang w:val="sl-SI" w:eastAsia="sl-SI"/>
              </w:rPr>
            </w:pPr>
            <w:r w:rsidRPr="00B876EB">
              <w:rPr>
                <w:rFonts w:cs="Arial"/>
                <w:bCs/>
                <w:szCs w:val="20"/>
                <w:lang w:val="sl-SI" w:eastAsia="sl-SI"/>
              </w:rPr>
              <w:t>usklajenost slovenskega pravnega reda s pravnim redom Evropske unije</w:t>
            </w:r>
          </w:p>
        </w:tc>
        <w:tc>
          <w:tcPr>
            <w:tcW w:w="2271" w:type="dxa"/>
            <w:gridSpan w:val="2"/>
            <w:vAlign w:val="center"/>
          </w:tcPr>
          <w:p w:rsidR="0054411E" w:rsidRPr="00B876EB" w:rsidRDefault="0054411E" w:rsidP="0054411E">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54411E" w:rsidRPr="00B876EB" w:rsidTr="00B876EB">
        <w:tc>
          <w:tcPr>
            <w:tcW w:w="1448" w:type="dxa"/>
          </w:tcPr>
          <w:p w:rsidR="0054411E" w:rsidRPr="00B876EB" w:rsidRDefault="0054411E" w:rsidP="0054411E">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c)</w:t>
            </w:r>
          </w:p>
        </w:tc>
        <w:tc>
          <w:tcPr>
            <w:tcW w:w="5444" w:type="dxa"/>
            <w:gridSpan w:val="2"/>
          </w:tcPr>
          <w:p w:rsidR="0054411E" w:rsidRPr="00B876EB" w:rsidRDefault="0054411E" w:rsidP="0054411E">
            <w:pPr>
              <w:overflowPunct w:val="0"/>
              <w:autoSpaceDE w:val="0"/>
              <w:autoSpaceDN w:val="0"/>
              <w:adjustRightInd w:val="0"/>
              <w:jc w:val="both"/>
              <w:textAlignment w:val="baseline"/>
              <w:rPr>
                <w:rFonts w:cs="Arial"/>
                <w:iCs/>
                <w:szCs w:val="20"/>
                <w:lang w:val="sl-SI" w:eastAsia="sl-SI"/>
              </w:rPr>
            </w:pPr>
            <w:r w:rsidRPr="00B876EB">
              <w:rPr>
                <w:rFonts w:cs="Arial"/>
                <w:szCs w:val="20"/>
                <w:lang w:val="sl-SI" w:eastAsia="sl-SI"/>
              </w:rPr>
              <w:t>administrativne posledice</w:t>
            </w:r>
          </w:p>
        </w:tc>
        <w:tc>
          <w:tcPr>
            <w:tcW w:w="2271" w:type="dxa"/>
            <w:gridSpan w:val="2"/>
            <w:vAlign w:val="center"/>
          </w:tcPr>
          <w:p w:rsidR="0054411E" w:rsidRPr="00B876EB" w:rsidRDefault="0054411E" w:rsidP="0054411E">
            <w:pPr>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54411E" w:rsidRPr="00B876EB" w:rsidTr="00B876EB">
        <w:tc>
          <w:tcPr>
            <w:tcW w:w="1448" w:type="dxa"/>
          </w:tcPr>
          <w:p w:rsidR="0054411E" w:rsidRPr="00B876EB" w:rsidRDefault="0054411E" w:rsidP="0054411E">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č)</w:t>
            </w:r>
          </w:p>
        </w:tc>
        <w:tc>
          <w:tcPr>
            <w:tcW w:w="5444" w:type="dxa"/>
            <w:gridSpan w:val="2"/>
          </w:tcPr>
          <w:p w:rsidR="0054411E" w:rsidRPr="00B876EB" w:rsidRDefault="0054411E" w:rsidP="0054411E">
            <w:pPr>
              <w:overflowPunct w:val="0"/>
              <w:autoSpaceDE w:val="0"/>
              <w:autoSpaceDN w:val="0"/>
              <w:adjustRightInd w:val="0"/>
              <w:jc w:val="both"/>
              <w:textAlignment w:val="baseline"/>
              <w:rPr>
                <w:rFonts w:cs="Arial"/>
                <w:bCs/>
                <w:szCs w:val="20"/>
                <w:lang w:val="sl-SI" w:eastAsia="sl-SI"/>
              </w:rPr>
            </w:pPr>
            <w:r w:rsidRPr="00B876EB">
              <w:rPr>
                <w:rFonts w:cs="Arial"/>
                <w:szCs w:val="20"/>
                <w:lang w:val="sl-SI" w:eastAsia="sl-SI"/>
              </w:rPr>
              <w:t>gospodarstvo, zlasti</w:t>
            </w:r>
            <w:r w:rsidRPr="00B876EB">
              <w:rPr>
                <w:rFonts w:cs="Arial"/>
                <w:bCs/>
                <w:szCs w:val="20"/>
                <w:lang w:val="sl-SI" w:eastAsia="sl-SI"/>
              </w:rPr>
              <w:t xml:space="preserve"> mala in srednja podjetja ter konkurenčnost podjetij</w:t>
            </w:r>
          </w:p>
        </w:tc>
        <w:tc>
          <w:tcPr>
            <w:tcW w:w="2271" w:type="dxa"/>
            <w:gridSpan w:val="2"/>
            <w:vAlign w:val="center"/>
          </w:tcPr>
          <w:p w:rsidR="0054411E" w:rsidRPr="00B876EB" w:rsidRDefault="0054411E" w:rsidP="0054411E">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54411E" w:rsidRPr="00B876EB" w:rsidTr="00B876EB">
        <w:tc>
          <w:tcPr>
            <w:tcW w:w="1448" w:type="dxa"/>
          </w:tcPr>
          <w:p w:rsidR="0054411E" w:rsidRPr="00B876EB" w:rsidRDefault="0054411E" w:rsidP="0054411E">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d)</w:t>
            </w:r>
          </w:p>
        </w:tc>
        <w:tc>
          <w:tcPr>
            <w:tcW w:w="5444" w:type="dxa"/>
            <w:gridSpan w:val="2"/>
          </w:tcPr>
          <w:p w:rsidR="0054411E" w:rsidRPr="00B876EB" w:rsidRDefault="0054411E" w:rsidP="0054411E">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okolje, vključno s prostorskimi in varstvenimi vidiki</w:t>
            </w:r>
          </w:p>
        </w:tc>
        <w:tc>
          <w:tcPr>
            <w:tcW w:w="2271" w:type="dxa"/>
            <w:gridSpan w:val="2"/>
            <w:vAlign w:val="center"/>
          </w:tcPr>
          <w:p w:rsidR="0054411E" w:rsidRPr="00B876EB" w:rsidRDefault="0054411E" w:rsidP="0054411E">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54411E" w:rsidRPr="00B876EB" w:rsidTr="00B876EB">
        <w:tc>
          <w:tcPr>
            <w:tcW w:w="1448" w:type="dxa"/>
          </w:tcPr>
          <w:p w:rsidR="0054411E" w:rsidRPr="00B876EB" w:rsidRDefault="0054411E" w:rsidP="0054411E">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e)</w:t>
            </w:r>
          </w:p>
        </w:tc>
        <w:tc>
          <w:tcPr>
            <w:tcW w:w="5444" w:type="dxa"/>
            <w:gridSpan w:val="2"/>
          </w:tcPr>
          <w:p w:rsidR="0054411E" w:rsidRPr="00B876EB" w:rsidRDefault="0054411E" w:rsidP="0054411E">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socialno področje</w:t>
            </w:r>
          </w:p>
        </w:tc>
        <w:tc>
          <w:tcPr>
            <w:tcW w:w="2271" w:type="dxa"/>
            <w:gridSpan w:val="2"/>
            <w:vAlign w:val="center"/>
          </w:tcPr>
          <w:p w:rsidR="0054411E" w:rsidRPr="00B876EB" w:rsidRDefault="0054411E" w:rsidP="0054411E">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54411E" w:rsidRPr="00B876EB" w:rsidTr="00B876EB">
        <w:tc>
          <w:tcPr>
            <w:tcW w:w="1448" w:type="dxa"/>
            <w:tcBorders>
              <w:bottom w:val="single" w:sz="4" w:space="0" w:color="auto"/>
            </w:tcBorders>
          </w:tcPr>
          <w:p w:rsidR="0054411E" w:rsidRPr="00B876EB" w:rsidRDefault="0054411E" w:rsidP="0054411E">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f)</w:t>
            </w:r>
          </w:p>
        </w:tc>
        <w:tc>
          <w:tcPr>
            <w:tcW w:w="5444" w:type="dxa"/>
            <w:gridSpan w:val="2"/>
            <w:tcBorders>
              <w:bottom w:val="single" w:sz="4" w:space="0" w:color="auto"/>
            </w:tcBorders>
          </w:tcPr>
          <w:p w:rsidR="0054411E" w:rsidRPr="00B876EB" w:rsidRDefault="0054411E" w:rsidP="0054411E">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dokumente razvojnega načrtovanja:</w:t>
            </w:r>
          </w:p>
          <w:p w:rsidR="0054411E" w:rsidRPr="00B876EB" w:rsidRDefault="0054411E" w:rsidP="0054411E">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nacionalne dokumente razvojnega načrtovanja</w:t>
            </w:r>
          </w:p>
          <w:p w:rsidR="0054411E" w:rsidRPr="00B876EB" w:rsidRDefault="0054411E" w:rsidP="0054411E">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politike na ravni programov po strukturi razvojne klasifikacije programskega proračuna</w:t>
            </w:r>
          </w:p>
          <w:p w:rsidR="0054411E" w:rsidRPr="00B876EB" w:rsidRDefault="0054411E" w:rsidP="0054411E">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54411E" w:rsidRPr="00B876EB" w:rsidRDefault="0054411E" w:rsidP="0054411E">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54411E" w:rsidRPr="00B876EB" w:rsidTr="00B876EB">
        <w:tc>
          <w:tcPr>
            <w:tcW w:w="9163" w:type="dxa"/>
            <w:gridSpan w:val="5"/>
            <w:tcBorders>
              <w:top w:val="single" w:sz="4" w:space="0" w:color="auto"/>
              <w:left w:val="single" w:sz="4" w:space="0" w:color="auto"/>
              <w:bottom w:val="single" w:sz="4" w:space="0" w:color="auto"/>
              <w:right w:val="single" w:sz="4" w:space="0" w:color="auto"/>
            </w:tcBorders>
          </w:tcPr>
          <w:p w:rsidR="0054411E" w:rsidRPr="00B876EB" w:rsidRDefault="0054411E" w:rsidP="0054411E">
            <w:pPr>
              <w:widowControl w:val="0"/>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7.a Predstavitev ocene finančnih posledic nad 40.000 EUR:</w:t>
            </w:r>
          </w:p>
          <w:p w:rsidR="0054411E" w:rsidRPr="00B876EB" w:rsidRDefault="0054411E" w:rsidP="0054411E">
            <w:pPr>
              <w:widowControl w:val="0"/>
              <w:suppressAutoHyphens/>
              <w:overflowPunct w:val="0"/>
              <w:autoSpaceDE w:val="0"/>
              <w:autoSpaceDN w:val="0"/>
              <w:adjustRightInd w:val="0"/>
              <w:textAlignment w:val="baseline"/>
              <w:outlineLvl w:val="3"/>
              <w:rPr>
                <w:rFonts w:cs="Arial"/>
                <w:szCs w:val="20"/>
                <w:lang w:val="sl-SI" w:eastAsia="sl-SI"/>
              </w:rPr>
            </w:pPr>
            <w:r w:rsidRPr="00B876EB">
              <w:rPr>
                <w:rFonts w:cs="Arial"/>
                <w:szCs w:val="20"/>
                <w:lang w:val="sl-SI" w:eastAsia="sl-SI"/>
              </w:rPr>
              <w:t>(Samo če izberete DA pod točko 6.a.)</w:t>
            </w:r>
          </w:p>
        </w:tc>
      </w:tr>
    </w:tbl>
    <w:p w:rsidR="00B876EB" w:rsidRPr="00B876EB" w:rsidRDefault="00B876EB" w:rsidP="00B876EB">
      <w:pPr>
        <w:rPr>
          <w:rFonts w:cs="Arial"/>
          <w:vanish/>
          <w:szCs w:val="20"/>
          <w:lang w:val="sl-SI"/>
        </w:rPr>
      </w:pPr>
    </w:p>
    <w:tbl>
      <w:tblPr>
        <w:tblW w:w="964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731"/>
        <w:gridCol w:w="2128"/>
        <w:gridCol w:w="13"/>
      </w:tblGrid>
      <w:tr w:rsidR="00B876EB" w:rsidRPr="00C12642" w:rsidTr="006A5494">
        <w:trPr>
          <w:cantSplit/>
          <w:trHeight w:val="35"/>
        </w:trPr>
        <w:tc>
          <w:tcPr>
            <w:tcW w:w="9641"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876EB" w:rsidRPr="00B876EB" w:rsidRDefault="00B876EB" w:rsidP="00B876EB">
            <w:pPr>
              <w:pageBreakBefore/>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lastRenderedPageBreak/>
              <w:t>I. Ocena finančnih posledic, ki niso načrtovane v sprejetem proračunu</w:t>
            </w:r>
          </w:p>
        </w:tc>
      </w:tr>
      <w:tr w:rsidR="00B876EB" w:rsidRPr="00B876EB" w:rsidTr="006A5494">
        <w:trPr>
          <w:gridAfter w:val="1"/>
          <w:wAfter w:w="13" w:type="dxa"/>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+ 1</w:t>
            </w: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+ 3</w:t>
            </w:r>
          </w:p>
        </w:tc>
      </w:tr>
      <w:tr w:rsidR="00B876EB" w:rsidRPr="00B876EB" w:rsidTr="006A5494">
        <w:trPr>
          <w:gridAfter w:val="1"/>
          <w:wAfter w:w="13"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6A5494">
        <w:trPr>
          <w:gridAfter w:val="1"/>
          <w:wAfter w:w="13"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6A5494">
        <w:trPr>
          <w:gridAfter w:val="1"/>
          <w:wAfter w:w="13"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r>
      <w:tr w:rsidR="00B876EB" w:rsidRPr="00B876EB" w:rsidTr="006A5494">
        <w:trPr>
          <w:gridAfter w:val="1"/>
          <w:wAfter w:w="13" w:type="dxa"/>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r>
      <w:tr w:rsidR="00B876EB" w:rsidRPr="00B876EB" w:rsidTr="006A5494">
        <w:trPr>
          <w:gridAfter w:val="1"/>
          <w:wAfter w:w="13"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6A5494">
        <w:trPr>
          <w:cantSplit/>
          <w:trHeight w:val="257"/>
        </w:trPr>
        <w:tc>
          <w:tcPr>
            <w:tcW w:w="9641"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 Finančne posledice za državni proračun</w:t>
            </w:r>
          </w:p>
        </w:tc>
      </w:tr>
      <w:tr w:rsidR="00B876EB" w:rsidRPr="00B876EB" w:rsidTr="006A5494">
        <w:trPr>
          <w:cantSplit/>
          <w:trHeight w:val="257"/>
        </w:trPr>
        <w:tc>
          <w:tcPr>
            <w:tcW w:w="9641"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II.a Pravice porabe za izvedbo predlaganih rešitev so zagotovljene:</w:t>
            </w:r>
          </w:p>
        </w:tc>
      </w:tr>
      <w:tr w:rsidR="00B876EB" w:rsidRPr="00B876EB" w:rsidTr="006A5494">
        <w:trPr>
          <w:gridAfter w:val="1"/>
          <w:wAfter w:w="1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proračunske postavke</w:t>
            </w: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 + 1</w:t>
            </w:r>
          </w:p>
        </w:tc>
      </w:tr>
      <w:tr w:rsidR="00B876EB" w:rsidRPr="00F97EA5" w:rsidTr="006A5494">
        <w:trPr>
          <w:gridAfter w:val="1"/>
          <w:wAfter w:w="13" w:type="dxa"/>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3812CB" w:rsidP="00B876EB">
            <w:pPr>
              <w:widowControl w:val="0"/>
              <w:tabs>
                <w:tab w:val="left" w:pos="360"/>
              </w:tabs>
              <w:outlineLvl w:val="0"/>
              <w:rPr>
                <w:rFonts w:cs="Arial"/>
                <w:bCs/>
                <w:kern w:val="32"/>
                <w:szCs w:val="20"/>
                <w:lang w:val="sl-SI" w:eastAsia="sl-SI"/>
              </w:rPr>
            </w:pPr>
            <w:r>
              <w:rPr>
                <w:rFonts w:cs="Arial"/>
                <w:bCs/>
                <w:kern w:val="32"/>
                <w:szCs w:val="20"/>
                <w:lang w:val="sl-SI" w:eastAsia="sl-SI"/>
              </w:rPr>
              <w:t>Geodetska uprava Republike Slovenije</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3812CB" w:rsidP="00524F12">
            <w:pPr>
              <w:widowControl w:val="0"/>
              <w:tabs>
                <w:tab w:val="left" w:pos="360"/>
              </w:tabs>
              <w:outlineLvl w:val="0"/>
              <w:rPr>
                <w:rFonts w:cs="Arial"/>
                <w:bCs/>
                <w:kern w:val="32"/>
                <w:szCs w:val="20"/>
                <w:lang w:val="sl-SI" w:eastAsia="sl-SI"/>
              </w:rPr>
            </w:pPr>
            <w:r>
              <w:rPr>
                <w:rFonts w:cs="Arial"/>
                <w:bCs/>
                <w:kern w:val="32"/>
                <w:szCs w:val="20"/>
                <w:lang w:val="sl-SI" w:eastAsia="sl-SI"/>
              </w:rPr>
              <w:t xml:space="preserve">2512-11-0004 </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7A4D0E" w:rsidP="007A4D0E">
            <w:pPr>
              <w:widowControl w:val="0"/>
              <w:tabs>
                <w:tab w:val="left" w:pos="360"/>
              </w:tabs>
              <w:outlineLvl w:val="0"/>
              <w:rPr>
                <w:rFonts w:cs="Arial"/>
                <w:bCs/>
                <w:kern w:val="32"/>
                <w:szCs w:val="20"/>
                <w:lang w:val="sl-SI" w:eastAsia="sl-SI"/>
              </w:rPr>
            </w:pPr>
            <w:r>
              <w:rPr>
                <w:rFonts w:cs="Arial"/>
                <w:bCs/>
                <w:kern w:val="32"/>
                <w:szCs w:val="20"/>
                <w:lang w:val="sl-SI" w:eastAsia="sl-SI"/>
              </w:rPr>
              <w:t>PP 153342-</w:t>
            </w:r>
            <w:r w:rsidR="003812CB">
              <w:rPr>
                <w:rFonts w:cs="Arial"/>
                <w:bCs/>
                <w:kern w:val="32"/>
                <w:szCs w:val="20"/>
                <w:lang w:val="sl-SI" w:eastAsia="sl-SI"/>
              </w:rPr>
              <w:t>Geodezi</w:t>
            </w:r>
            <w:r>
              <w:rPr>
                <w:rFonts w:cs="Arial"/>
                <w:bCs/>
                <w:kern w:val="32"/>
                <w:szCs w:val="20"/>
                <w:lang w:val="sl-SI" w:eastAsia="sl-SI"/>
              </w:rPr>
              <w:t>ja, topografija, kartografija</w:t>
            </w: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1477B2" w:rsidP="006A5494">
            <w:pPr>
              <w:widowControl w:val="0"/>
              <w:tabs>
                <w:tab w:val="left" w:pos="360"/>
              </w:tabs>
              <w:jc w:val="center"/>
              <w:outlineLvl w:val="0"/>
              <w:rPr>
                <w:rFonts w:cs="Arial"/>
                <w:bCs/>
                <w:kern w:val="32"/>
                <w:szCs w:val="20"/>
                <w:lang w:val="sl-SI" w:eastAsia="sl-SI"/>
              </w:rPr>
            </w:pPr>
            <w:r>
              <w:rPr>
                <w:rFonts w:cs="Arial"/>
                <w:bCs/>
                <w:kern w:val="32"/>
                <w:szCs w:val="20"/>
                <w:lang w:val="sl-SI" w:eastAsia="sl-SI"/>
              </w:rPr>
              <w:t>70.000 evrov</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F97EA5" w:rsidTr="006A5494">
        <w:trPr>
          <w:gridAfter w:val="1"/>
          <w:wAfter w:w="1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6A5494">
        <w:trPr>
          <w:gridAfter w:val="1"/>
          <w:wAfter w:w="13"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1477B2" w:rsidRDefault="001477B2" w:rsidP="00B876EB">
            <w:pPr>
              <w:widowControl w:val="0"/>
              <w:jc w:val="center"/>
              <w:rPr>
                <w:rFonts w:cs="Arial"/>
                <w:b/>
                <w:szCs w:val="20"/>
                <w:lang w:val="sl-SI"/>
              </w:rPr>
            </w:pPr>
            <w:r>
              <w:rPr>
                <w:rFonts w:cs="Arial"/>
                <w:b/>
                <w:bCs/>
                <w:kern w:val="32"/>
                <w:szCs w:val="20"/>
                <w:lang w:val="sl-SI" w:eastAsia="sl-SI"/>
              </w:rPr>
              <w:t>70.000 evrov</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6A5494">
        <w:trPr>
          <w:cantSplit/>
          <w:trHeight w:val="294"/>
        </w:trPr>
        <w:tc>
          <w:tcPr>
            <w:tcW w:w="9641"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outlineLvl w:val="0"/>
              <w:rPr>
                <w:rFonts w:cs="Arial"/>
                <w:b/>
                <w:kern w:val="32"/>
                <w:szCs w:val="20"/>
                <w:lang w:val="sl-SI" w:eastAsia="sl-SI"/>
              </w:rPr>
            </w:pPr>
            <w:r w:rsidRPr="00B876EB">
              <w:rPr>
                <w:rFonts w:cs="Arial"/>
                <w:b/>
                <w:kern w:val="32"/>
                <w:szCs w:val="20"/>
                <w:lang w:val="sl-SI" w:eastAsia="sl-SI"/>
              </w:rPr>
              <w:t>II.b Manjkajoče pravice porabe bodo zagotovljene s prerazporeditvijo:</w:t>
            </w:r>
          </w:p>
        </w:tc>
      </w:tr>
      <w:tr w:rsidR="00B876EB" w:rsidRPr="00B876EB" w:rsidTr="006A5494">
        <w:trPr>
          <w:gridAfter w:val="1"/>
          <w:wAfter w:w="1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Šifra in naziv proračunske postavke </w:t>
            </w: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Znesek za t + 1 </w:t>
            </w:r>
          </w:p>
        </w:tc>
      </w:tr>
      <w:tr w:rsidR="00B876EB" w:rsidRPr="00B876EB" w:rsidTr="006A5494">
        <w:trPr>
          <w:gridAfter w:val="1"/>
          <w:wAfter w:w="1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6A5494">
        <w:trPr>
          <w:gridAfter w:val="1"/>
          <w:wAfter w:w="1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6A5494">
        <w:trPr>
          <w:gridAfter w:val="1"/>
          <w:wAfter w:w="13"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6A5494">
        <w:trPr>
          <w:cantSplit/>
          <w:trHeight w:val="207"/>
        </w:trPr>
        <w:tc>
          <w:tcPr>
            <w:tcW w:w="9641"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876EB" w:rsidRPr="00B876EB" w:rsidRDefault="00B876EB" w:rsidP="00B876EB">
            <w:pPr>
              <w:widowControl w:val="0"/>
              <w:tabs>
                <w:tab w:val="left" w:pos="2340"/>
              </w:tabs>
              <w:outlineLvl w:val="0"/>
              <w:rPr>
                <w:rFonts w:cs="Arial"/>
                <w:b/>
                <w:kern w:val="32"/>
                <w:szCs w:val="20"/>
                <w:lang w:val="sl-SI" w:eastAsia="sl-SI"/>
              </w:rPr>
            </w:pPr>
            <w:r w:rsidRPr="00B876EB">
              <w:rPr>
                <w:rFonts w:cs="Arial"/>
                <w:b/>
                <w:kern w:val="32"/>
                <w:szCs w:val="20"/>
                <w:lang w:val="sl-SI" w:eastAsia="sl-SI"/>
              </w:rPr>
              <w:t>II.c Načrtovana nadomestitev zmanjšanih prihodkov in povečanih odhodkov proračuna:</w:t>
            </w:r>
          </w:p>
        </w:tc>
      </w:tr>
      <w:tr w:rsidR="00B876EB" w:rsidRPr="00B876EB" w:rsidTr="006A549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tekoče leto (t)</w:t>
            </w:r>
          </w:p>
        </w:tc>
        <w:tc>
          <w:tcPr>
            <w:tcW w:w="3257" w:type="dxa"/>
            <w:gridSpan w:val="4"/>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 + 1</w:t>
            </w:r>
          </w:p>
        </w:tc>
      </w:tr>
      <w:tr w:rsidR="00B876EB" w:rsidRPr="00B876EB" w:rsidTr="006A54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6A54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6A54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6A54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C12642"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641" w:type="dxa"/>
            <w:gridSpan w:val="10"/>
          </w:tcPr>
          <w:p w:rsidR="00B876EB" w:rsidRPr="00B876EB" w:rsidRDefault="00B876EB" w:rsidP="00B876EB">
            <w:pPr>
              <w:widowControl w:val="0"/>
              <w:rPr>
                <w:rFonts w:cs="Arial"/>
                <w:b/>
                <w:szCs w:val="20"/>
                <w:lang w:val="sl-SI"/>
              </w:rPr>
            </w:pPr>
          </w:p>
          <w:p w:rsidR="00B876EB" w:rsidRPr="00B876EB" w:rsidRDefault="00B876EB" w:rsidP="00B876EB">
            <w:pPr>
              <w:widowControl w:val="0"/>
              <w:rPr>
                <w:rFonts w:cs="Arial"/>
                <w:b/>
                <w:szCs w:val="20"/>
                <w:lang w:val="sl-SI"/>
              </w:rPr>
            </w:pPr>
            <w:r w:rsidRPr="00B876EB">
              <w:rPr>
                <w:rFonts w:cs="Arial"/>
                <w:b/>
                <w:szCs w:val="20"/>
                <w:lang w:val="sl-SI"/>
              </w:rPr>
              <w:t>OBRAZLOŽITEV:</w:t>
            </w:r>
          </w:p>
          <w:p w:rsidR="00B876EB" w:rsidRPr="00B876EB" w:rsidRDefault="00B876EB" w:rsidP="00B876EB">
            <w:pPr>
              <w:widowControl w:val="0"/>
              <w:numPr>
                <w:ilvl w:val="0"/>
                <w:numId w:val="6"/>
              </w:numPr>
              <w:suppressAutoHyphens/>
              <w:ind w:left="284" w:hanging="284"/>
              <w:jc w:val="both"/>
              <w:rPr>
                <w:rFonts w:cs="Arial"/>
                <w:b/>
                <w:szCs w:val="20"/>
                <w:lang w:val="sl-SI" w:eastAsia="sl-SI"/>
              </w:rPr>
            </w:pPr>
            <w:r w:rsidRPr="00B876EB">
              <w:rPr>
                <w:rFonts w:cs="Arial"/>
                <w:b/>
                <w:szCs w:val="20"/>
                <w:lang w:val="sl-SI" w:eastAsia="sl-SI"/>
              </w:rPr>
              <w:t>Ocena finančnih posledic, ki niso načrtovane v sprejetem proračunu</w:t>
            </w:r>
          </w:p>
          <w:p w:rsidR="00B876EB" w:rsidRPr="00B876EB" w:rsidRDefault="00B876EB" w:rsidP="00B876EB">
            <w:pPr>
              <w:widowControl w:val="0"/>
              <w:ind w:left="360" w:hanging="76"/>
              <w:jc w:val="both"/>
              <w:rPr>
                <w:rFonts w:cs="Arial"/>
                <w:szCs w:val="20"/>
                <w:lang w:val="sl-SI" w:eastAsia="sl-SI"/>
              </w:rPr>
            </w:pPr>
            <w:r w:rsidRPr="00B876EB">
              <w:rPr>
                <w:rFonts w:cs="Arial"/>
                <w:szCs w:val="20"/>
                <w:lang w:val="sl-SI" w:eastAsia="sl-SI"/>
              </w:rPr>
              <w:t>V zvezi s predlaganim vladnim gradivom se navedejo predvidene spremembe (povečanje, zmanjšanje):</w:t>
            </w:r>
          </w:p>
          <w:p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t>prihodkov državnega proračuna in občinskih proračunov,</w:t>
            </w:r>
          </w:p>
          <w:p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t>odhodkov državnega proračuna, ki niso načrtovani na ukrepih oziroma projektih sprejetih proračunov,</w:t>
            </w:r>
          </w:p>
          <w:p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t>obveznosti za druga javnofinančna sredstva (drugi viri), ki niso načrtovana na ukrepih oziroma projektih sprejetih proračunov.</w:t>
            </w:r>
          </w:p>
          <w:p w:rsidR="00B876EB" w:rsidRPr="00B876EB" w:rsidRDefault="00B876EB" w:rsidP="00B876EB">
            <w:pPr>
              <w:widowControl w:val="0"/>
              <w:ind w:left="284"/>
              <w:rPr>
                <w:rFonts w:cs="Arial"/>
                <w:szCs w:val="20"/>
                <w:lang w:val="sl-SI" w:eastAsia="sl-SI"/>
              </w:rPr>
            </w:pPr>
          </w:p>
          <w:p w:rsidR="00B876EB" w:rsidRPr="00B876EB" w:rsidRDefault="00B876EB" w:rsidP="00B876EB">
            <w:pPr>
              <w:widowControl w:val="0"/>
              <w:numPr>
                <w:ilvl w:val="0"/>
                <w:numId w:val="6"/>
              </w:numPr>
              <w:suppressAutoHyphens/>
              <w:ind w:left="284" w:hanging="284"/>
              <w:jc w:val="both"/>
              <w:rPr>
                <w:rFonts w:cs="Arial"/>
                <w:b/>
                <w:szCs w:val="20"/>
                <w:lang w:val="sl-SI" w:eastAsia="sl-SI"/>
              </w:rPr>
            </w:pPr>
            <w:r w:rsidRPr="00B876EB">
              <w:rPr>
                <w:rFonts w:cs="Arial"/>
                <w:b/>
                <w:szCs w:val="20"/>
                <w:lang w:val="sl-SI" w:eastAsia="sl-SI"/>
              </w:rPr>
              <w:t>Finančne posledice za državni proračun</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Prikazane morajo biti finančne posledice za državni proračun, ki so na proračunskih postavkah načrtovane v dinamiki projektov oziroma ukrepov:</w:t>
            </w:r>
          </w:p>
          <w:p w:rsidR="00B876EB" w:rsidRPr="00B876EB" w:rsidRDefault="00B876EB" w:rsidP="00B876EB">
            <w:pPr>
              <w:widowControl w:val="0"/>
              <w:suppressAutoHyphens/>
              <w:ind w:left="720"/>
              <w:jc w:val="both"/>
              <w:rPr>
                <w:rFonts w:cs="Arial"/>
                <w:b/>
                <w:szCs w:val="20"/>
                <w:lang w:val="sl-SI" w:eastAsia="sl-SI"/>
              </w:rPr>
            </w:pPr>
            <w:r w:rsidRPr="00B876EB">
              <w:rPr>
                <w:rFonts w:cs="Arial"/>
                <w:b/>
                <w:szCs w:val="20"/>
                <w:lang w:val="sl-SI" w:eastAsia="sl-SI"/>
              </w:rPr>
              <w:t>II.a Pravice porabe za izvedbo predlaganih rešitev so zagotovljene:</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proračunski uporabnik, ki bo financiral novi projekt oziroma ukrep,</w:t>
            </w:r>
          </w:p>
          <w:p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 xml:space="preserve">projekt oziroma ukrep, s katerim se bodo dosegli cilji vladnega gradiva, in </w:t>
            </w:r>
          </w:p>
          <w:p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proračunske postavke.</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B876EB" w:rsidRPr="00B876EB" w:rsidRDefault="00B876EB" w:rsidP="00B876EB">
            <w:pPr>
              <w:widowControl w:val="0"/>
              <w:suppressAutoHyphens/>
              <w:ind w:left="714"/>
              <w:jc w:val="both"/>
              <w:rPr>
                <w:rFonts w:cs="Arial"/>
                <w:b/>
                <w:szCs w:val="20"/>
                <w:lang w:val="sl-SI" w:eastAsia="sl-SI"/>
              </w:rPr>
            </w:pPr>
            <w:r w:rsidRPr="00B876EB">
              <w:rPr>
                <w:rFonts w:cs="Arial"/>
                <w:b/>
                <w:szCs w:val="20"/>
                <w:lang w:val="sl-SI" w:eastAsia="sl-SI"/>
              </w:rPr>
              <w:t>II.b Manjkajoče pravice porabe bodo zagotovljene s prerazporeditvijo:</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B876EB" w:rsidRPr="00B876EB" w:rsidRDefault="00B876EB" w:rsidP="00B876EB">
            <w:pPr>
              <w:widowControl w:val="0"/>
              <w:suppressAutoHyphens/>
              <w:ind w:left="714"/>
              <w:jc w:val="both"/>
              <w:rPr>
                <w:rFonts w:cs="Arial"/>
                <w:b/>
                <w:szCs w:val="20"/>
                <w:lang w:val="sl-SI" w:eastAsia="sl-SI"/>
              </w:rPr>
            </w:pPr>
            <w:r w:rsidRPr="00B876EB">
              <w:rPr>
                <w:rFonts w:cs="Arial"/>
                <w:b/>
                <w:szCs w:val="20"/>
                <w:lang w:val="sl-SI" w:eastAsia="sl-SI"/>
              </w:rPr>
              <w:t>II.c Načrtovana nadomestitev zmanjšanih prihodkov in povečanih odhodkov proračuna:</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B876EB" w:rsidRPr="00B876EB" w:rsidRDefault="00B876EB" w:rsidP="00B876EB">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876EB" w:rsidRPr="003812CB"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641" w:type="dxa"/>
            <w:gridSpan w:val="10"/>
            <w:tcBorders>
              <w:top w:val="single" w:sz="4" w:space="0" w:color="000000"/>
              <w:left w:val="single" w:sz="4" w:space="0" w:color="000000"/>
              <w:bottom w:val="single" w:sz="4" w:space="0" w:color="000000"/>
              <w:right w:val="single" w:sz="4" w:space="0" w:color="000000"/>
            </w:tcBorders>
          </w:tcPr>
          <w:p w:rsidR="00B876EB" w:rsidRPr="00B876EB" w:rsidRDefault="00B876EB" w:rsidP="00B876EB">
            <w:pPr>
              <w:rPr>
                <w:rFonts w:cs="Arial"/>
                <w:b/>
                <w:szCs w:val="20"/>
                <w:lang w:val="sl-SI"/>
              </w:rPr>
            </w:pPr>
            <w:r w:rsidRPr="00B876EB">
              <w:rPr>
                <w:rFonts w:cs="Arial"/>
                <w:b/>
                <w:szCs w:val="20"/>
                <w:lang w:val="sl-SI"/>
              </w:rPr>
              <w:t>7.b Predstavitev ocene finančnih posledic pod 40.000 EUR:</w:t>
            </w:r>
          </w:p>
          <w:p w:rsidR="005B5AD5" w:rsidRDefault="005B5AD5" w:rsidP="005B5AD5">
            <w:pPr>
              <w:jc w:val="both"/>
              <w:rPr>
                <w:lang w:val="sl-SI"/>
              </w:rPr>
            </w:pPr>
          </w:p>
          <w:p w:rsidR="001477B2" w:rsidRPr="001477B2" w:rsidRDefault="0054411E" w:rsidP="001477B2">
            <w:pPr>
              <w:jc w:val="both"/>
              <w:rPr>
                <w:rFonts w:cs="Arial"/>
                <w:szCs w:val="20"/>
                <w:lang w:val="sl-SI"/>
              </w:rPr>
            </w:pPr>
            <w:r w:rsidRPr="001477B2">
              <w:rPr>
                <w:rFonts w:cs="Arial"/>
                <w:szCs w:val="20"/>
                <w:lang w:val="sl-SI"/>
              </w:rPr>
              <w:t xml:space="preserve">Za izvedbo dogovora dodatna finančna sredstva niso potrebna, saj so </w:t>
            </w:r>
            <w:r w:rsidR="00F97EA5" w:rsidRPr="001477B2">
              <w:rPr>
                <w:rFonts w:cs="Arial"/>
                <w:szCs w:val="20"/>
                <w:lang w:val="sl-SI"/>
              </w:rPr>
              <w:t>zaradi izvajanja</w:t>
            </w:r>
            <w:r w:rsidRPr="001477B2">
              <w:rPr>
                <w:rFonts w:cs="Arial"/>
                <w:szCs w:val="20"/>
                <w:lang w:val="sl-SI"/>
              </w:rPr>
              <w:t xml:space="preserve"> pogodb</w:t>
            </w:r>
            <w:r w:rsidR="00F97EA5" w:rsidRPr="001477B2">
              <w:rPr>
                <w:rFonts w:cs="Arial"/>
                <w:szCs w:val="20"/>
                <w:lang w:val="sl-SI"/>
              </w:rPr>
              <w:t>e</w:t>
            </w:r>
            <w:r w:rsidRPr="001477B2">
              <w:rPr>
                <w:rFonts w:cs="Arial"/>
                <w:szCs w:val="20"/>
                <w:lang w:val="sl-SI"/>
              </w:rPr>
              <w:t xml:space="preserve"> </w:t>
            </w:r>
            <w:r w:rsidR="00F97EA5" w:rsidRPr="001477B2">
              <w:rPr>
                <w:rFonts w:cs="Arial"/>
                <w:iCs/>
                <w:szCs w:val="20"/>
                <w:lang w:val="sl-SI" w:eastAsia="sl-SI"/>
              </w:rPr>
              <w:t xml:space="preserve">o skupni državni meji </w:t>
            </w:r>
            <w:r w:rsidR="001477B2" w:rsidRPr="001477B2">
              <w:rPr>
                <w:rFonts w:cs="Arial"/>
                <w:szCs w:val="20"/>
                <w:lang w:val="sl-SI"/>
              </w:rPr>
              <w:t xml:space="preserve">že zagotovljena v proračunu in sicer na proračunski postavki </w:t>
            </w:r>
            <w:r w:rsidR="007A4D0E" w:rsidRPr="001477B2">
              <w:rPr>
                <w:rFonts w:cs="Arial"/>
                <w:bCs/>
                <w:kern w:val="32"/>
                <w:szCs w:val="20"/>
                <w:lang w:val="sl-SI" w:eastAsia="sl-SI"/>
              </w:rPr>
              <w:t>153342</w:t>
            </w:r>
            <w:r w:rsidR="007A4D0E">
              <w:rPr>
                <w:rFonts w:cs="Arial"/>
                <w:bCs/>
                <w:kern w:val="32"/>
                <w:szCs w:val="20"/>
                <w:lang w:val="sl-SI" w:eastAsia="sl-SI"/>
              </w:rPr>
              <w:t xml:space="preserve"> </w:t>
            </w:r>
            <w:r w:rsidR="001477B2" w:rsidRPr="001477B2">
              <w:rPr>
                <w:rFonts w:cs="Arial"/>
                <w:szCs w:val="20"/>
                <w:lang w:val="sl-SI"/>
              </w:rPr>
              <w:t>Geodetske uprave Republike Slovenije</w:t>
            </w:r>
            <w:r w:rsidR="001477B2" w:rsidRPr="001477B2">
              <w:rPr>
                <w:rFonts w:cs="Arial"/>
                <w:bCs/>
                <w:kern w:val="32"/>
                <w:szCs w:val="20"/>
                <w:lang w:val="sl-SI" w:eastAsia="sl-SI"/>
              </w:rPr>
              <w:t xml:space="preserve">. </w:t>
            </w:r>
            <w:r w:rsidR="001477B2" w:rsidRPr="001477B2">
              <w:rPr>
                <w:rFonts w:cs="Arial"/>
                <w:szCs w:val="20"/>
                <w:lang w:val="sl-SI"/>
              </w:rPr>
              <w:t>V sprejetem proračunu za leto 2020 in v Programu dela državne geodetske službe za leto 2020 (Sklep Vlade 35301-1/2020/3 z dne 25. 2. 2020) je za državno mejo z Avstrijo, Italijo in Madžarsko za obdobje od 1. 1. 2020 do 31. 12. 2020 namenjenih 70.000,00 EUR.</w:t>
            </w:r>
          </w:p>
          <w:p w:rsidR="00493C15" w:rsidRPr="0054411E" w:rsidRDefault="00493C15" w:rsidP="001477B2">
            <w:pPr>
              <w:spacing w:line="276" w:lineRule="auto"/>
              <w:jc w:val="both"/>
              <w:rPr>
                <w:rFonts w:cs="Arial"/>
                <w:szCs w:val="20"/>
                <w:lang w:val="sl-SI"/>
              </w:rPr>
            </w:pPr>
          </w:p>
        </w:tc>
      </w:tr>
      <w:tr w:rsidR="00B876EB" w:rsidRPr="001477B2"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641" w:type="dxa"/>
            <w:gridSpan w:val="10"/>
            <w:tcBorders>
              <w:top w:val="single" w:sz="4" w:space="0" w:color="000000"/>
              <w:left w:val="single" w:sz="4" w:space="0" w:color="000000"/>
              <w:bottom w:val="single" w:sz="4" w:space="0" w:color="000000"/>
              <w:right w:val="single" w:sz="4" w:space="0" w:color="000000"/>
            </w:tcBorders>
          </w:tcPr>
          <w:p w:rsidR="00B876EB" w:rsidRPr="00B876EB" w:rsidRDefault="00B876EB" w:rsidP="00B876EB">
            <w:pPr>
              <w:rPr>
                <w:rFonts w:cs="Arial"/>
                <w:b/>
                <w:szCs w:val="20"/>
                <w:lang w:val="sl-SI"/>
              </w:rPr>
            </w:pPr>
            <w:r w:rsidRPr="00B876EB">
              <w:rPr>
                <w:rFonts w:cs="Arial"/>
                <w:b/>
                <w:szCs w:val="20"/>
                <w:lang w:val="sl-SI"/>
              </w:rPr>
              <w:t>8. Predstavitev sodelovanja z združenji občin:</w:t>
            </w:r>
          </w:p>
        </w:tc>
      </w:tr>
      <w:tr w:rsidR="00B876EB" w:rsidRPr="00B876EB"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Vsebina predloženega gradiva (predpisa) vpliva na:</w:t>
            </w:r>
          </w:p>
          <w:p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pristojnosti občin,</w:t>
            </w:r>
          </w:p>
          <w:p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delovanje občin,</w:t>
            </w:r>
          </w:p>
          <w:p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financiranje občin.</w:t>
            </w:r>
          </w:p>
          <w:p w:rsidR="00B876EB" w:rsidRPr="00B876EB"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872" w:type="dxa"/>
            <w:gridSpan w:val="3"/>
          </w:tcPr>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C12642"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641" w:type="dxa"/>
            <w:gridSpan w:val="10"/>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Gradivo (predpis) je bilo poslano v mnenje: </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Skupnosti občin Slovenije SOS: NE</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občin Slovenije ZOS: NE</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mestnih občin Slovenije ZMOS: NE</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Predlogi in pripombe združenj so bili upoštevani:</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rsidR="00B876EB" w:rsidRPr="00B876EB" w:rsidRDefault="00B876EB" w:rsidP="00B876EB">
            <w:pPr>
              <w:widowControl w:val="0"/>
              <w:overflowPunct w:val="0"/>
              <w:autoSpaceDE w:val="0"/>
              <w:autoSpaceDN w:val="0"/>
              <w:adjustRightInd w:val="0"/>
              <w:ind w:left="36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Bistveni predlogi in pripombe, ki niso bili upoštevani.</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1" w:type="dxa"/>
            <w:gridSpan w:val="10"/>
            <w:vAlign w:val="center"/>
          </w:tcPr>
          <w:p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9. Predstavitev sodelovanja javnosti:</w:t>
            </w:r>
          </w:p>
        </w:tc>
      </w:tr>
      <w:tr w:rsidR="00B876EB" w:rsidRPr="00B876EB"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B876EB" w:rsidRDefault="00B876EB" w:rsidP="00B876EB">
            <w:pPr>
              <w:widowControl w:val="0"/>
              <w:overflowPunct w:val="0"/>
              <w:autoSpaceDE w:val="0"/>
              <w:autoSpaceDN w:val="0"/>
              <w:adjustRightInd w:val="0"/>
              <w:jc w:val="both"/>
              <w:textAlignment w:val="baseline"/>
              <w:rPr>
                <w:rFonts w:cs="Arial"/>
                <w:szCs w:val="20"/>
                <w:lang w:val="sl-SI" w:eastAsia="sl-SI"/>
              </w:rPr>
            </w:pPr>
            <w:r w:rsidRPr="00B876EB">
              <w:rPr>
                <w:rFonts w:cs="Arial"/>
                <w:iCs/>
                <w:szCs w:val="20"/>
                <w:lang w:val="sl-SI" w:eastAsia="sl-SI"/>
              </w:rPr>
              <w:t>Gradivo je bilo predhodno objavljeno na spletni strani predlagatelja:</w:t>
            </w:r>
          </w:p>
        </w:tc>
        <w:tc>
          <w:tcPr>
            <w:tcW w:w="2872" w:type="dxa"/>
            <w:gridSpan w:val="3"/>
          </w:tcPr>
          <w:p w:rsidR="00B876EB" w:rsidRPr="00B876E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493C15"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1" w:type="dxa"/>
            <w:gridSpan w:val="10"/>
          </w:tcPr>
          <w:p w:rsidR="00B876EB" w:rsidRPr="00B876EB" w:rsidRDefault="00B876EB" w:rsidP="00493C15">
            <w:pPr>
              <w:widowControl w:val="0"/>
              <w:overflowPunct w:val="0"/>
              <w:autoSpaceDE w:val="0"/>
              <w:autoSpaceDN w:val="0"/>
              <w:adjustRightInd w:val="0"/>
              <w:jc w:val="both"/>
              <w:textAlignment w:val="baseline"/>
              <w:rPr>
                <w:rFonts w:cs="Arial"/>
                <w:iCs/>
                <w:szCs w:val="20"/>
                <w:lang w:val="sl-SI" w:eastAsia="sl-SI"/>
              </w:rPr>
            </w:pPr>
          </w:p>
        </w:tc>
      </w:tr>
      <w:tr w:rsidR="00B876EB" w:rsidRPr="00493C15"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1" w:type="dxa"/>
            <w:gridSpan w:val="10"/>
          </w:tcPr>
          <w:p w:rsidR="00B876EB" w:rsidRPr="00B876EB" w:rsidRDefault="0054411E" w:rsidP="00B876EB">
            <w:pPr>
              <w:widowControl w:val="0"/>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Sodelovanje javnosti ni potrebno, ker je mednarodna pogodba že sklenjena.</w:t>
            </w:r>
          </w:p>
        </w:tc>
      </w:tr>
      <w:tr w:rsidR="00B876EB" w:rsidRPr="00B876EB"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B876EB" w:rsidRDefault="00B876EB" w:rsidP="00B876EB">
            <w:pPr>
              <w:widowControl w:val="0"/>
              <w:overflowPunct w:val="0"/>
              <w:autoSpaceDE w:val="0"/>
              <w:autoSpaceDN w:val="0"/>
              <w:adjustRightInd w:val="0"/>
              <w:textAlignment w:val="baseline"/>
              <w:rPr>
                <w:rFonts w:cs="Arial"/>
                <w:szCs w:val="20"/>
                <w:lang w:val="sl-SI" w:eastAsia="sl-SI"/>
              </w:rPr>
            </w:pPr>
            <w:r w:rsidRPr="00B876EB">
              <w:rPr>
                <w:rFonts w:cs="Arial"/>
                <w:b/>
                <w:szCs w:val="20"/>
                <w:lang w:val="sl-SI" w:eastAsia="sl-SI"/>
              </w:rPr>
              <w:t>10. Pri pripravi gradiva so bile upoštevane zahteve iz Resolucije o normativni dejavnosti:</w:t>
            </w:r>
          </w:p>
        </w:tc>
        <w:tc>
          <w:tcPr>
            <w:tcW w:w="2872" w:type="dxa"/>
            <w:gridSpan w:val="3"/>
            <w:vAlign w:val="center"/>
          </w:tcPr>
          <w:p w:rsidR="00B876EB" w:rsidRPr="00B876EB" w:rsidRDefault="00493C15" w:rsidP="00B876EB">
            <w:pPr>
              <w:widowControl w:val="0"/>
              <w:overflowPunct w:val="0"/>
              <w:autoSpaceDE w:val="0"/>
              <w:autoSpaceDN w:val="0"/>
              <w:adjustRightInd w:val="0"/>
              <w:jc w:val="center"/>
              <w:textAlignment w:val="baseline"/>
              <w:rPr>
                <w:rFonts w:cs="Arial"/>
                <w:iCs/>
                <w:szCs w:val="20"/>
                <w:lang w:val="sl-SI" w:eastAsia="sl-SI"/>
              </w:rPr>
            </w:pPr>
            <w:r>
              <w:rPr>
                <w:rFonts w:cs="Arial"/>
                <w:szCs w:val="20"/>
                <w:lang w:val="sl-SI" w:eastAsia="sl-SI"/>
              </w:rPr>
              <w:t>DA</w:t>
            </w:r>
          </w:p>
        </w:tc>
      </w:tr>
      <w:tr w:rsidR="00B876EB" w:rsidRPr="00B876EB"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11. Gradivo je uvrščeno v delovni program vlade:</w:t>
            </w:r>
          </w:p>
        </w:tc>
        <w:tc>
          <w:tcPr>
            <w:tcW w:w="2872" w:type="dxa"/>
            <w:gridSpan w:val="3"/>
            <w:vAlign w:val="center"/>
          </w:tcPr>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B876EB"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1" w:type="dxa"/>
            <w:gridSpan w:val="10"/>
            <w:vAlign w:val="center"/>
          </w:tcPr>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493C15" w:rsidRDefault="00493C15" w:rsidP="00B876EB">
            <w:pPr>
              <w:widowControl w:val="0"/>
              <w:overflowPunct w:val="0"/>
              <w:autoSpaceDE w:val="0"/>
              <w:autoSpaceDN w:val="0"/>
              <w:adjustRightInd w:val="0"/>
              <w:jc w:val="center"/>
              <w:textAlignment w:val="baseline"/>
              <w:rPr>
                <w:rFonts w:cs="Arial"/>
                <w:szCs w:val="20"/>
                <w:lang w:val="sl-SI" w:eastAsia="sl-SI"/>
              </w:rPr>
            </w:pPr>
          </w:p>
          <w:p w:rsidR="00493C15" w:rsidRDefault="00493C15" w:rsidP="00B876EB">
            <w:pPr>
              <w:widowControl w:val="0"/>
              <w:overflowPunct w:val="0"/>
              <w:autoSpaceDE w:val="0"/>
              <w:autoSpaceDN w:val="0"/>
              <w:adjustRightInd w:val="0"/>
              <w:jc w:val="center"/>
              <w:textAlignment w:val="baseline"/>
              <w:rPr>
                <w:rFonts w:cs="Arial"/>
                <w:szCs w:val="20"/>
                <w:lang w:val="sl-SI" w:eastAsia="sl-SI"/>
              </w:rPr>
            </w:pPr>
          </w:p>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501604" w:rsidRDefault="00493C15" w:rsidP="00B876EB">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 xml:space="preserve">                                                                 </w:t>
            </w:r>
            <w:r w:rsidR="00501604" w:rsidRPr="00501604">
              <w:rPr>
                <w:rFonts w:cs="Arial"/>
                <w:b/>
                <w:szCs w:val="20"/>
                <w:lang w:val="sl-SI" w:eastAsia="sl-SI"/>
              </w:rPr>
              <w:t xml:space="preserve">dr. </w:t>
            </w:r>
            <w:r w:rsidR="0035454B">
              <w:rPr>
                <w:rFonts w:cs="Arial"/>
                <w:b/>
                <w:szCs w:val="20"/>
                <w:lang w:val="sl-SI" w:eastAsia="sl-SI"/>
              </w:rPr>
              <w:t>Anže Logar</w:t>
            </w:r>
          </w:p>
          <w:p w:rsidR="00B876EB" w:rsidRPr="00B876EB" w:rsidRDefault="00493C15" w:rsidP="00B876EB">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 xml:space="preserve">                                                                </w:t>
            </w:r>
            <w:r w:rsidR="00B876EB" w:rsidRPr="00B876EB">
              <w:rPr>
                <w:rFonts w:cs="Arial"/>
                <w:b/>
                <w:szCs w:val="20"/>
                <w:lang w:val="sl-SI" w:eastAsia="sl-SI"/>
              </w:rPr>
              <w:t>MINISTER</w:t>
            </w:r>
          </w:p>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rsidR="00BE1017" w:rsidRPr="00BE1017" w:rsidRDefault="00BE1017" w:rsidP="00BE1017">
      <w:pPr>
        <w:rPr>
          <w:rFonts w:cs="Arial"/>
          <w:b/>
          <w:szCs w:val="20"/>
          <w:lang w:val="sl-SI"/>
        </w:rPr>
      </w:pPr>
    </w:p>
    <w:p w:rsidR="00BE1017" w:rsidRPr="00BE1017" w:rsidRDefault="00BE1017" w:rsidP="00BE1017">
      <w:pPr>
        <w:tabs>
          <w:tab w:val="left" w:pos="708"/>
        </w:tabs>
        <w:rPr>
          <w:rFonts w:eastAsia="Calibri" w:cs="Arial"/>
          <w:b/>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tabs>
          <w:tab w:val="center" w:pos="4320"/>
          <w:tab w:val="left" w:pos="5112"/>
          <w:tab w:val="right" w:pos="8640"/>
        </w:tabs>
        <w:rPr>
          <w:rFonts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spacing w:after="200" w:line="276" w:lineRule="auto"/>
        <w:rPr>
          <w:rFonts w:ascii="Calibri" w:eastAsia="Calibri" w:hAnsi="Calibri"/>
          <w:sz w:val="22"/>
          <w:szCs w:val="22"/>
          <w:lang w:val="sl-SI"/>
        </w:rPr>
      </w:pPr>
    </w:p>
    <w:p w:rsidR="00CE2F65" w:rsidRPr="00670F4F" w:rsidRDefault="00CE2F65" w:rsidP="00493C15">
      <w:pPr>
        <w:tabs>
          <w:tab w:val="left" w:pos="5812"/>
        </w:tabs>
        <w:jc w:val="center"/>
        <w:rPr>
          <w:lang w:val="sl-SI"/>
        </w:rPr>
      </w:pPr>
      <w:r>
        <w:rPr>
          <w:lang w:val="sl-SI"/>
        </w:rPr>
        <w:br w:type="page"/>
      </w:r>
      <w:r w:rsidR="00493C15" w:rsidRPr="00670F4F">
        <w:rPr>
          <w:lang w:val="sl-SI"/>
        </w:rPr>
        <w:t xml:space="preserve"> </w:t>
      </w:r>
    </w:p>
    <w:p w:rsidR="00493C15" w:rsidRPr="004816B9" w:rsidRDefault="00493C15" w:rsidP="00493C15">
      <w:pPr>
        <w:pStyle w:val="BodyText"/>
        <w:jc w:val="both"/>
        <w:rPr>
          <w:rFonts w:cs="Arial"/>
          <w:szCs w:val="20"/>
          <w:lang w:val="sl-SI"/>
        </w:rPr>
      </w:pPr>
      <w:r w:rsidRPr="004816B9">
        <w:rPr>
          <w:rFonts w:cs="Arial"/>
          <w:szCs w:val="20"/>
          <w:lang w:val="sl-SI"/>
        </w:rPr>
        <w:t xml:space="preserve">Na podlagi </w:t>
      </w:r>
      <w:r w:rsidR="008B3C5F">
        <w:rPr>
          <w:rFonts w:cs="Arial"/>
          <w:szCs w:val="20"/>
          <w:lang w:val="sl-SI"/>
        </w:rPr>
        <w:t>tretje</w:t>
      </w:r>
      <w:r>
        <w:rPr>
          <w:rFonts w:cs="Arial"/>
          <w:szCs w:val="20"/>
          <w:lang w:val="sl-SI"/>
        </w:rPr>
        <w:t xml:space="preserve"> alineje šestega</w:t>
      </w:r>
      <w:r w:rsidRPr="004816B9">
        <w:rPr>
          <w:rFonts w:cs="Arial"/>
          <w:szCs w:val="20"/>
          <w:lang w:val="sl-SI"/>
        </w:rPr>
        <w:t xml:space="preserve"> odstavka 75. člena Zakona o zunanjih zadevah (Uradni list RS, št. 113/03 - uradno prečiščeno besedilo, 20/06 – ZNOMCMO, 76/08, 108/09, 80/10 </w:t>
      </w:r>
      <w:r>
        <w:rPr>
          <w:rFonts w:cs="Arial"/>
          <w:szCs w:val="20"/>
          <w:lang w:val="sl-SI"/>
        </w:rPr>
        <w:t>–</w:t>
      </w:r>
      <w:r w:rsidRPr="004816B9">
        <w:rPr>
          <w:rFonts w:cs="Arial"/>
          <w:szCs w:val="20"/>
          <w:lang w:val="sl-SI"/>
        </w:rPr>
        <w:t xml:space="preserve"> ZUTD</w:t>
      </w:r>
      <w:r>
        <w:rPr>
          <w:rFonts w:cs="Arial"/>
          <w:szCs w:val="20"/>
          <w:lang w:val="sl-SI"/>
        </w:rPr>
        <w:t>,</w:t>
      </w:r>
      <w:r w:rsidRPr="004816B9">
        <w:rPr>
          <w:rFonts w:cs="Arial"/>
          <w:szCs w:val="20"/>
          <w:lang w:val="sl-SI"/>
        </w:rPr>
        <w:t xml:space="preserve"> 31/15</w:t>
      </w:r>
      <w:r>
        <w:rPr>
          <w:rFonts w:cs="Arial"/>
          <w:szCs w:val="20"/>
          <w:lang w:val="sl-SI"/>
        </w:rPr>
        <w:t xml:space="preserve"> in </w:t>
      </w:r>
      <w:r>
        <w:rPr>
          <w:iCs/>
          <w:lang w:val="sl-SI"/>
        </w:rPr>
        <w:t>30/18 - ZKZaš</w:t>
      </w:r>
      <w:r w:rsidRPr="004816B9">
        <w:rPr>
          <w:rFonts w:cs="Arial"/>
          <w:szCs w:val="20"/>
          <w:lang w:val="sl-SI"/>
        </w:rPr>
        <w:t>) Vlada Republike Slovenije</w:t>
      </w:r>
      <w:r>
        <w:rPr>
          <w:rFonts w:cs="Arial"/>
          <w:szCs w:val="20"/>
          <w:lang w:val="sl-SI"/>
        </w:rPr>
        <w:t xml:space="preserve"> izdaja</w:t>
      </w: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cs="Arial"/>
          <w:szCs w:val="20"/>
          <w:lang w:val="sl-SI"/>
        </w:rPr>
      </w:pP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cs="Arial"/>
          <w:szCs w:val="20"/>
          <w:lang w:val="sl-SI"/>
        </w:rPr>
      </w:pP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bCs/>
          <w:szCs w:val="20"/>
          <w:lang w:val="sl-SI"/>
        </w:rPr>
      </w:pPr>
    </w:p>
    <w:p w:rsidR="00493C15" w:rsidRPr="00DF553F" w:rsidRDefault="00493C15" w:rsidP="00493C15">
      <w:pPr>
        <w:autoSpaceDE w:val="0"/>
        <w:autoSpaceDN w:val="0"/>
        <w:adjustRightInd w:val="0"/>
        <w:spacing w:line="240" w:lineRule="auto"/>
        <w:jc w:val="center"/>
        <w:rPr>
          <w:rFonts w:cs="Arial"/>
          <w:b/>
          <w:bCs/>
          <w:szCs w:val="20"/>
          <w:lang w:val="sl-SI"/>
        </w:rPr>
      </w:pPr>
      <w:r w:rsidRPr="00DF553F">
        <w:rPr>
          <w:rFonts w:cs="Arial"/>
          <w:b/>
          <w:bCs/>
          <w:szCs w:val="20"/>
          <w:lang w:val="sl-SI"/>
        </w:rPr>
        <w:t xml:space="preserve">UREDBO O RATIFIKACIJI </w:t>
      </w:r>
    </w:p>
    <w:p w:rsidR="0054411E" w:rsidRDefault="0054411E"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bCs/>
          <w:szCs w:val="20"/>
          <w:lang w:val="sl-SI"/>
        </w:rPr>
      </w:pPr>
      <w:r w:rsidRPr="0054411E">
        <w:rPr>
          <w:rFonts w:cs="Arial"/>
          <w:b/>
          <w:bCs/>
          <w:szCs w:val="20"/>
          <w:lang w:val="sl-SI"/>
        </w:rPr>
        <w:t xml:space="preserve">DOGOVORA MED VLADO REPUBLIKE SLOVENIJE IN </w:t>
      </w:r>
    </w:p>
    <w:p w:rsidR="0054411E" w:rsidRDefault="0054411E"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bCs/>
          <w:szCs w:val="20"/>
          <w:lang w:val="sl-SI"/>
        </w:rPr>
      </w:pPr>
      <w:r w:rsidRPr="0054411E">
        <w:rPr>
          <w:rFonts w:cs="Arial"/>
          <w:b/>
          <w:bCs/>
          <w:szCs w:val="20"/>
          <w:lang w:val="sl-SI"/>
        </w:rPr>
        <w:t xml:space="preserve">ZVEZNO VLADO REPUBLIKE AVSTRIJE O </w:t>
      </w:r>
    </w:p>
    <w:p w:rsidR="0054411E" w:rsidRDefault="0054411E"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bCs/>
          <w:szCs w:val="20"/>
          <w:lang w:val="sl-SI"/>
        </w:rPr>
      </w:pPr>
      <w:r w:rsidRPr="0054411E">
        <w:rPr>
          <w:rFonts w:cs="Arial"/>
          <w:b/>
          <w:bCs/>
          <w:szCs w:val="20"/>
          <w:lang w:val="sl-SI"/>
        </w:rPr>
        <w:t xml:space="preserve">UVELJAVITVI NOVIH MEJNIH LISTIN ZA </w:t>
      </w:r>
    </w:p>
    <w:p w:rsidR="005043E4" w:rsidRDefault="0054411E"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bCs/>
          <w:szCs w:val="20"/>
          <w:lang w:val="sl-SI"/>
        </w:rPr>
      </w:pPr>
      <w:r w:rsidRPr="0054411E">
        <w:rPr>
          <w:rFonts w:cs="Arial"/>
          <w:b/>
          <w:bCs/>
          <w:szCs w:val="20"/>
          <w:lang w:val="sl-SI"/>
        </w:rPr>
        <w:t>MEJNE SEKTORJE I DO VII NA SKUPNI DRŽAVNI MEJI</w:t>
      </w:r>
    </w:p>
    <w:p w:rsidR="0054411E" w:rsidRPr="0054411E" w:rsidRDefault="0054411E"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szCs w:val="20"/>
          <w:lang w:val="sl-SI"/>
        </w:rPr>
      </w:pP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szCs w:val="20"/>
          <w:lang w:val="sl-SI"/>
        </w:rPr>
      </w:pPr>
      <w:r w:rsidRPr="004816B9">
        <w:rPr>
          <w:rFonts w:cs="Arial"/>
          <w:szCs w:val="20"/>
          <w:lang w:val="sl-SI"/>
        </w:rPr>
        <w:t>1. člen</w:t>
      </w:r>
    </w:p>
    <w:p w:rsidR="00493C15" w:rsidRPr="004816B9" w:rsidRDefault="00493C15" w:rsidP="00493C15">
      <w:pPr>
        <w:tabs>
          <w:tab w:val="left" w:pos="-14551"/>
          <w:tab w:val="left" w:pos="-141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16"/>
        <w:jc w:val="both"/>
        <w:rPr>
          <w:rFonts w:cs="Arial"/>
          <w:szCs w:val="20"/>
          <w:lang w:val="sl-SI"/>
        </w:rPr>
      </w:pPr>
    </w:p>
    <w:p w:rsidR="00493C15" w:rsidRPr="00F970B5" w:rsidRDefault="00493C15" w:rsidP="00493C15">
      <w:pPr>
        <w:autoSpaceDE w:val="0"/>
        <w:autoSpaceDN w:val="0"/>
        <w:adjustRightInd w:val="0"/>
        <w:jc w:val="both"/>
        <w:rPr>
          <w:rFonts w:cs="Arial"/>
          <w:szCs w:val="20"/>
          <w:lang w:val="sl-SI"/>
        </w:rPr>
      </w:pPr>
      <w:r w:rsidRPr="00F970B5">
        <w:rPr>
          <w:rFonts w:cs="Arial"/>
          <w:szCs w:val="20"/>
          <w:lang w:val="sl-SI"/>
        </w:rPr>
        <w:t>Ratificira se</w:t>
      </w:r>
      <w:r>
        <w:rPr>
          <w:rFonts w:cs="Arial"/>
          <w:szCs w:val="20"/>
          <w:lang w:val="sl-SI"/>
        </w:rPr>
        <w:t xml:space="preserve"> </w:t>
      </w:r>
      <w:r w:rsidR="0054411E" w:rsidRPr="0054411E">
        <w:rPr>
          <w:rFonts w:cs="Arial"/>
          <w:bCs/>
          <w:szCs w:val="20"/>
          <w:lang w:val="sl-SI"/>
        </w:rPr>
        <w:t>D</w:t>
      </w:r>
      <w:r w:rsidR="0054411E">
        <w:rPr>
          <w:rFonts w:cs="Arial"/>
          <w:bCs/>
          <w:szCs w:val="20"/>
          <w:lang w:val="sl-SI"/>
        </w:rPr>
        <w:t>ogovor</w:t>
      </w:r>
      <w:r w:rsidR="0054411E" w:rsidRPr="0054411E">
        <w:rPr>
          <w:rFonts w:cs="Arial"/>
          <w:bCs/>
          <w:szCs w:val="20"/>
          <w:lang w:val="sl-SI"/>
        </w:rPr>
        <w:t xml:space="preserve"> med Vlado Republike Slovenije in Zvezno vlado Republike Avstrije o uveljavitvi novih mejnih listin za mejne sektorje I do VII na skupni državni meji</w:t>
      </w:r>
      <w:r w:rsidRPr="00F970B5">
        <w:rPr>
          <w:rFonts w:cs="Arial"/>
          <w:szCs w:val="20"/>
          <w:lang w:val="sl-SI"/>
        </w:rPr>
        <w:t xml:space="preserve">, sklenjen </w:t>
      </w:r>
      <w:r w:rsidR="0054411E">
        <w:rPr>
          <w:rFonts w:cs="Arial"/>
          <w:szCs w:val="20"/>
          <w:lang w:val="sl-SI"/>
        </w:rPr>
        <w:t>v Ljubljani 23. junija 2020</w:t>
      </w:r>
      <w:r w:rsidRPr="00F970B5">
        <w:rPr>
          <w:rFonts w:cs="Arial"/>
          <w:szCs w:val="20"/>
          <w:lang w:val="sl-SI"/>
        </w:rPr>
        <w:t>.</w:t>
      </w: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zCs w:val="20"/>
          <w:lang w:val="sl-SI"/>
        </w:rPr>
      </w:pP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szCs w:val="20"/>
          <w:lang w:val="sl-SI"/>
        </w:rPr>
      </w:pPr>
      <w:r w:rsidRPr="004816B9">
        <w:rPr>
          <w:rFonts w:cs="Arial"/>
          <w:szCs w:val="20"/>
          <w:lang w:val="sl-SI"/>
        </w:rPr>
        <w:t>2. člen</w:t>
      </w: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zCs w:val="20"/>
          <w:lang w:val="sl-SI"/>
        </w:rPr>
      </w:pPr>
    </w:p>
    <w:p w:rsidR="00493C15" w:rsidRPr="004816B9" w:rsidRDefault="000A7538" w:rsidP="00493C15">
      <w:pPr>
        <w:jc w:val="both"/>
        <w:rPr>
          <w:rFonts w:cs="Arial"/>
          <w:szCs w:val="20"/>
          <w:lang w:val="sl-SI"/>
        </w:rPr>
      </w:pPr>
      <w:r>
        <w:rPr>
          <w:rFonts w:cs="Arial"/>
          <w:szCs w:val="20"/>
          <w:lang w:val="sl-SI"/>
        </w:rPr>
        <w:t>Dogovor</w:t>
      </w:r>
      <w:r w:rsidR="00493C15" w:rsidRPr="004816B9">
        <w:rPr>
          <w:rFonts w:cs="Arial"/>
          <w:szCs w:val="20"/>
          <w:lang w:val="sl-SI"/>
        </w:rPr>
        <w:t xml:space="preserve"> se v izvirniku v </w:t>
      </w:r>
      <w:r w:rsidR="00493C15">
        <w:rPr>
          <w:rFonts w:cs="Arial"/>
          <w:szCs w:val="20"/>
          <w:lang w:val="sl-SI"/>
        </w:rPr>
        <w:t xml:space="preserve">slovenskem jeziku </w:t>
      </w:r>
      <w:r w:rsidR="00493C15" w:rsidRPr="004816B9">
        <w:rPr>
          <w:rFonts w:cs="Arial"/>
          <w:szCs w:val="20"/>
          <w:lang w:val="sl-SI"/>
        </w:rPr>
        <w:t>glasi</w:t>
      </w:r>
      <w:r w:rsidR="00C45848">
        <w:rPr>
          <w:rStyle w:val="FootnoteReference"/>
          <w:rFonts w:cs="Arial"/>
          <w:szCs w:val="20"/>
          <w:lang w:val="sl-SI"/>
        </w:rPr>
        <w:footnoteReference w:id="1"/>
      </w:r>
      <w:r w:rsidR="00493C15" w:rsidRPr="004816B9">
        <w:rPr>
          <w:rFonts w:cs="Arial"/>
          <w:szCs w:val="20"/>
          <w:lang w:val="sl-SI"/>
        </w:rPr>
        <w:t>:</w:t>
      </w:r>
    </w:p>
    <w:p w:rsidR="00493C15" w:rsidRDefault="00493C15" w:rsidP="00493C15">
      <w:pPr>
        <w:pStyle w:val="NoSpacing"/>
        <w:rPr>
          <w:rFonts w:ascii="Arial" w:hAnsi="Arial" w:cs="Arial"/>
          <w:sz w:val="20"/>
          <w:szCs w:val="20"/>
        </w:rPr>
      </w:pPr>
    </w:p>
    <w:p w:rsidR="00493C15" w:rsidRDefault="00493C15" w:rsidP="00493C15">
      <w:pPr>
        <w:pStyle w:val="NoSpacing"/>
        <w:rPr>
          <w:rFonts w:ascii="Arial" w:hAnsi="Arial" w:cs="Arial"/>
          <w:sz w:val="20"/>
          <w:szCs w:val="20"/>
        </w:rPr>
      </w:pPr>
    </w:p>
    <w:p w:rsidR="00493C15" w:rsidRDefault="00493C15" w:rsidP="00493C15">
      <w:pPr>
        <w:spacing w:after="200" w:line="276" w:lineRule="auto"/>
        <w:rPr>
          <w:rFonts w:eastAsiaTheme="minorHAnsi" w:cs="Arial"/>
          <w:szCs w:val="20"/>
          <w:lang w:val="sl-SI"/>
        </w:rPr>
      </w:pPr>
      <w:r w:rsidRPr="00C12642">
        <w:rPr>
          <w:rFonts w:cs="Arial"/>
          <w:szCs w:val="20"/>
          <w:lang w:val="sl-SI"/>
        </w:rPr>
        <w:br w:type="page"/>
      </w:r>
    </w:p>
    <w:p w:rsidR="00C45848" w:rsidRPr="00C45848" w:rsidRDefault="00C45848" w:rsidP="00C45848">
      <w:pPr>
        <w:jc w:val="center"/>
        <w:rPr>
          <w:rFonts w:cs="Arial"/>
          <w:b/>
          <w:lang w:val="sl-SI"/>
        </w:rPr>
      </w:pPr>
      <w:r w:rsidRPr="00C45848">
        <w:rPr>
          <w:rFonts w:cs="Arial"/>
          <w:b/>
          <w:lang w:val="sl-SI"/>
        </w:rPr>
        <w:t>Dogovor</w:t>
      </w:r>
    </w:p>
    <w:p w:rsidR="00C45848" w:rsidRPr="00C45848" w:rsidRDefault="00C45848" w:rsidP="00C45848">
      <w:pPr>
        <w:jc w:val="center"/>
        <w:rPr>
          <w:rFonts w:cs="Arial"/>
          <w:b/>
          <w:lang w:val="sl-SI"/>
        </w:rPr>
      </w:pPr>
      <w:r w:rsidRPr="00C45848">
        <w:rPr>
          <w:rFonts w:cs="Arial"/>
          <w:b/>
          <w:lang w:val="sl-SI"/>
        </w:rPr>
        <w:t xml:space="preserve">med Vlado Republike Slovenije in Zvezno vlado Republike Avstrije </w:t>
      </w:r>
    </w:p>
    <w:p w:rsidR="00C45848" w:rsidRPr="00C45848" w:rsidRDefault="00C45848" w:rsidP="00C45848">
      <w:pPr>
        <w:jc w:val="center"/>
        <w:rPr>
          <w:rFonts w:cs="Arial"/>
          <w:b/>
          <w:lang w:val="sl-SI"/>
        </w:rPr>
      </w:pPr>
      <w:r w:rsidRPr="00C45848">
        <w:rPr>
          <w:rFonts w:cs="Arial"/>
          <w:b/>
          <w:lang w:val="sl-SI"/>
        </w:rPr>
        <w:t>o uveljavitvi novih mejnih listin za mejne sektorje I do VII</w:t>
      </w:r>
    </w:p>
    <w:p w:rsidR="00C45848" w:rsidRPr="00C45848" w:rsidRDefault="00C45848" w:rsidP="00C45848">
      <w:pPr>
        <w:jc w:val="center"/>
        <w:rPr>
          <w:rFonts w:cs="Arial"/>
          <w:b/>
          <w:lang w:val="sl-SI"/>
        </w:rPr>
      </w:pPr>
      <w:r w:rsidRPr="00C45848">
        <w:rPr>
          <w:rFonts w:cs="Arial"/>
          <w:b/>
          <w:lang w:val="sl-SI"/>
        </w:rPr>
        <w:t>na skupni državni meji</w:t>
      </w:r>
    </w:p>
    <w:p w:rsidR="00C45848" w:rsidRPr="00C45848" w:rsidRDefault="00C45848" w:rsidP="00C45848">
      <w:pPr>
        <w:rPr>
          <w:rFonts w:cs="Arial"/>
          <w:lang w:val="sl-SI"/>
        </w:rPr>
      </w:pPr>
    </w:p>
    <w:p w:rsidR="00C45848" w:rsidRPr="00C45848" w:rsidRDefault="00C45848" w:rsidP="00C45848">
      <w:pPr>
        <w:rPr>
          <w:rFonts w:cs="Arial"/>
          <w:lang w:val="sl-SI"/>
        </w:rPr>
      </w:pPr>
    </w:p>
    <w:p w:rsidR="00C45848" w:rsidRPr="00C45848" w:rsidRDefault="00C45848" w:rsidP="00C45848">
      <w:pPr>
        <w:jc w:val="both"/>
        <w:rPr>
          <w:rFonts w:cs="Arial"/>
          <w:lang w:val="sl-SI"/>
        </w:rPr>
      </w:pPr>
      <w:r w:rsidRPr="00C45848">
        <w:rPr>
          <w:rFonts w:cs="Arial"/>
          <w:lang w:val="sl-SI"/>
        </w:rPr>
        <w:t>Vlada Republike Slovenije in Zvezna vlada Republike Avstrije sta se na podlagi 17. člena Pogodbe med Republiko Slovenijo in Republiko Avstrijo o poteku državne meje v mejnih sektorjih VIII do XV in XXII do XXVII dogovorili naslednje:</w:t>
      </w:r>
    </w:p>
    <w:p w:rsidR="00C45848" w:rsidRPr="00C45848" w:rsidRDefault="00C45848" w:rsidP="00C45848">
      <w:pPr>
        <w:jc w:val="center"/>
        <w:rPr>
          <w:rFonts w:cs="Arial"/>
          <w:b/>
          <w:lang w:val="sl-SI"/>
        </w:rPr>
      </w:pPr>
    </w:p>
    <w:p w:rsidR="00C45848" w:rsidRPr="00C45848" w:rsidRDefault="00C45848" w:rsidP="00C45848">
      <w:pPr>
        <w:jc w:val="center"/>
        <w:rPr>
          <w:rFonts w:cs="Arial"/>
          <w:b/>
          <w:lang w:val="sl-SI"/>
        </w:rPr>
      </w:pPr>
    </w:p>
    <w:p w:rsidR="00C45848" w:rsidRPr="00C45848" w:rsidRDefault="00C45848" w:rsidP="00C45848">
      <w:pPr>
        <w:jc w:val="center"/>
        <w:rPr>
          <w:rFonts w:cs="Arial"/>
          <w:b/>
          <w:lang w:val="sl-SI"/>
        </w:rPr>
      </w:pPr>
      <w:r w:rsidRPr="00C45848">
        <w:rPr>
          <w:rFonts w:cs="Arial"/>
          <w:b/>
          <w:lang w:val="sl-SI"/>
        </w:rPr>
        <w:t>1. člen</w:t>
      </w:r>
    </w:p>
    <w:p w:rsidR="00C45848" w:rsidRPr="00C45848" w:rsidRDefault="00C45848" w:rsidP="00C45848">
      <w:pPr>
        <w:jc w:val="center"/>
        <w:rPr>
          <w:rFonts w:cs="Arial"/>
          <w:b/>
          <w:lang w:val="sl-SI"/>
        </w:rPr>
      </w:pPr>
    </w:p>
    <w:p w:rsidR="00C45848" w:rsidRPr="00C45848" w:rsidRDefault="00C45848" w:rsidP="00C45848">
      <w:pPr>
        <w:jc w:val="both"/>
        <w:rPr>
          <w:rFonts w:cs="Arial"/>
          <w:lang w:val="sl-SI"/>
        </w:rPr>
      </w:pPr>
      <w:r w:rsidRPr="00C45848">
        <w:rPr>
          <w:rFonts w:cs="Arial"/>
          <w:lang w:val="sl-SI"/>
        </w:rPr>
        <w:t>Potek skupne državne meje je v celotnem I. mejnem sektorju določen z</w:t>
      </w:r>
    </w:p>
    <w:p w:rsidR="00C45848" w:rsidRPr="00C45848" w:rsidRDefault="00C45848" w:rsidP="00C45848">
      <w:pPr>
        <w:jc w:val="both"/>
        <w:rPr>
          <w:rFonts w:cs="Arial"/>
          <w:lang w:val="sl-SI"/>
        </w:rPr>
      </w:pPr>
      <w:r w:rsidRPr="00C45848">
        <w:rPr>
          <w:rFonts w:cs="Arial"/>
          <w:lang w:val="sl-SI"/>
        </w:rPr>
        <w:t>Opisom meje (priloga 1),</w:t>
      </w:r>
    </w:p>
    <w:p w:rsidR="00C45848" w:rsidRPr="00C45848" w:rsidRDefault="00C45848" w:rsidP="00C45848">
      <w:pPr>
        <w:jc w:val="both"/>
        <w:rPr>
          <w:rFonts w:cs="Arial"/>
          <w:lang w:val="sl-SI"/>
        </w:rPr>
      </w:pPr>
      <w:r w:rsidRPr="00C45848">
        <w:rPr>
          <w:rFonts w:cs="Arial"/>
          <w:lang w:val="sl-SI"/>
        </w:rPr>
        <w:t>Seznamom koordinat (priloga 2) in</w:t>
      </w:r>
    </w:p>
    <w:p w:rsidR="00C45848" w:rsidRPr="00C45848" w:rsidRDefault="00C45848" w:rsidP="00C45848">
      <w:pPr>
        <w:jc w:val="both"/>
        <w:rPr>
          <w:rFonts w:cs="Arial"/>
          <w:lang w:val="sl-SI"/>
        </w:rPr>
      </w:pPr>
      <w:r w:rsidRPr="00C45848">
        <w:rPr>
          <w:rFonts w:cs="Arial"/>
          <w:lang w:val="sl-SI"/>
        </w:rPr>
        <w:t>Mejnim načrtom v merilu 1: 1000 (priloga 3).</w:t>
      </w:r>
    </w:p>
    <w:p w:rsidR="00C45848" w:rsidRPr="00C45848" w:rsidRDefault="00C45848" w:rsidP="00C45848">
      <w:pPr>
        <w:rPr>
          <w:rFonts w:cs="Arial"/>
          <w:lang w:val="sl-SI"/>
        </w:rPr>
      </w:pPr>
    </w:p>
    <w:p w:rsidR="00C45848" w:rsidRPr="00C45848" w:rsidRDefault="00C45848" w:rsidP="00C45848">
      <w:pPr>
        <w:rPr>
          <w:rFonts w:cs="Arial"/>
          <w:lang w:val="sl-SI"/>
        </w:rPr>
      </w:pPr>
    </w:p>
    <w:p w:rsidR="00C45848" w:rsidRPr="00C45848" w:rsidRDefault="00C45848" w:rsidP="00C45848">
      <w:pPr>
        <w:jc w:val="center"/>
        <w:rPr>
          <w:rFonts w:cs="Arial"/>
          <w:b/>
          <w:lang w:val="sl-SI"/>
        </w:rPr>
      </w:pPr>
      <w:r w:rsidRPr="00C45848">
        <w:rPr>
          <w:rFonts w:cs="Arial"/>
          <w:b/>
          <w:lang w:val="sl-SI"/>
        </w:rPr>
        <w:t>2. člen</w:t>
      </w:r>
    </w:p>
    <w:p w:rsidR="00C45848" w:rsidRPr="00C45848" w:rsidRDefault="00C45848" w:rsidP="00C45848">
      <w:pPr>
        <w:jc w:val="center"/>
        <w:rPr>
          <w:rFonts w:cs="Arial"/>
          <w:lang w:val="sl-SI"/>
        </w:rPr>
      </w:pPr>
    </w:p>
    <w:p w:rsidR="00C45848" w:rsidRPr="00C45848" w:rsidRDefault="00C45848" w:rsidP="00C45848">
      <w:pPr>
        <w:rPr>
          <w:rFonts w:cs="Arial"/>
          <w:lang w:val="sl-SI"/>
        </w:rPr>
      </w:pPr>
      <w:r w:rsidRPr="00C45848">
        <w:rPr>
          <w:rFonts w:cs="Arial"/>
          <w:lang w:val="sl-SI"/>
        </w:rPr>
        <w:t>Potek skupne državne meje je v celotnem II. mejnem sektorju določen z</w:t>
      </w:r>
    </w:p>
    <w:p w:rsidR="00C45848" w:rsidRPr="00C45848" w:rsidRDefault="00C45848" w:rsidP="00C45848">
      <w:pPr>
        <w:rPr>
          <w:rFonts w:cs="Arial"/>
          <w:lang w:val="sl-SI"/>
        </w:rPr>
      </w:pPr>
      <w:r w:rsidRPr="00C45848">
        <w:rPr>
          <w:rFonts w:cs="Arial"/>
          <w:lang w:val="sl-SI"/>
        </w:rPr>
        <w:t>Opisom meje (priloga 4),</w:t>
      </w:r>
    </w:p>
    <w:p w:rsidR="00C45848" w:rsidRPr="00C45848" w:rsidRDefault="00C45848" w:rsidP="00C45848">
      <w:pPr>
        <w:rPr>
          <w:rFonts w:cs="Arial"/>
          <w:lang w:val="sl-SI"/>
        </w:rPr>
      </w:pPr>
      <w:r w:rsidRPr="00C45848">
        <w:rPr>
          <w:rFonts w:cs="Arial"/>
          <w:lang w:val="sl-SI"/>
        </w:rPr>
        <w:t>Seznamom koordinat (priloga 5) in</w:t>
      </w:r>
    </w:p>
    <w:p w:rsidR="00C45848" w:rsidRPr="00C45848" w:rsidRDefault="00C45848" w:rsidP="00C45848">
      <w:pPr>
        <w:rPr>
          <w:rFonts w:cs="Arial"/>
          <w:lang w:val="sl-SI"/>
        </w:rPr>
      </w:pPr>
      <w:r w:rsidRPr="00C45848">
        <w:rPr>
          <w:rFonts w:cs="Arial"/>
          <w:lang w:val="sl-SI"/>
        </w:rPr>
        <w:t>Mejnim načrtom v merilu 1: 1000 (priloga 6).</w:t>
      </w:r>
    </w:p>
    <w:p w:rsidR="00C45848" w:rsidRPr="00C45848" w:rsidRDefault="00C45848" w:rsidP="00C45848">
      <w:pPr>
        <w:rPr>
          <w:rFonts w:cs="Arial"/>
          <w:lang w:val="sl-SI"/>
        </w:rPr>
      </w:pPr>
    </w:p>
    <w:p w:rsidR="00C45848" w:rsidRPr="00C45848" w:rsidRDefault="00C45848" w:rsidP="00C45848">
      <w:pPr>
        <w:rPr>
          <w:rFonts w:cs="Arial"/>
          <w:lang w:val="sl-SI"/>
        </w:rPr>
      </w:pPr>
    </w:p>
    <w:p w:rsidR="00C45848" w:rsidRPr="00C45848" w:rsidRDefault="00C45848" w:rsidP="00C45848">
      <w:pPr>
        <w:jc w:val="center"/>
        <w:rPr>
          <w:rFonts w:cs="Arial"/>
          <w:b/>
          <w:lang w:val="sl-SI"/>
        </w:rPr>
      </w:pPr>
      <w:r w:rsidRPr="00C45848">
        <w:rPr>
          <w:rFonts w:cs="Arial"/>
          <w:b/>
          <w:lang w:val="sl-SI"/>
        </w:rPr>
        <w:t>3. člen</w:t>
      </w:r>
    </w:p>
    <w:p w:rsidR="00C45848" w:rsidRPr="00C45848" w:rsidRDefault="00C45848" w:rsidP="00C45848">
      <w:pPr>
        <w:ind w:left="360"/>
        <w:rPr>
          <w:rFonts w:cs="Arial"/>
          <w:lang w:val="sl-SI"/>
        </w:rPr>
      </w:pPr>
    </w:p>
    <w:p w:rsidR="00C45848" w:rsidRPr="00C45848" w:rsidRDefault="00C45848" w:rsidP="00C45848">
      <w:pPr>
        <w:rPr>
          <w:rFonts w:cs="Arial"/>
          <w:lang w:val="sl-SI"/>
        </w:rPr>
      </w:pPr>
      <w:r w:rsidRPr="00C45848">
        <w:rPr>
          <w:rFonts w:cs="Arial"/>
          <w:lang w:val="sl-SI"/>
        </w:rPr>
        <w:t>Potek skupne državne meje je v celotnem III. mejnem sektorju določen z</w:t>
      </w:r>
    </w:p>
    <w:p w:rsidR="00C45848" w:rsidRPr="00C45848" w:rsidRDefault="00C45848" w:rsidP="00C45848">
      <w:pPr>
        <w:rPr>
          <w:rFonts w:cs="Arial"/>
          <w:lang w:val="sl-SI"/>
        </w:rPr>
      </w:pPr>
      <w:r w:rsidRPr="00C45848">
        <w:rPr>
          <w:rFonts w:cs="Arial"/>
          <w:lang w:val="sl-SI"/>
        </w:rPr>
        <w:t>Opisom meje (priloga 7),</w:t>
      </w:r>
    </w:p>
    <w:p w:rsidR="00C45848" w:rsidRPr="00C45848" w:rsidRDefault="00C45848" w:rsidP="00C45848">
      <w:pPr>
        <w:rPr>
          <w:rFonts w:cs="Arial"/>
          <w:lang w:val="sl-SI"/>
        </w:rPr>
      </w:pPr>
      <w:r w:rsidRPr="00C45848">
        <w:rPr>
          <w:rFonts w:cs="Arial"/>
          <w:lang w:val="sl-SI"/>
        </w:rPr>
        <w:t>Seznamom koordinat (priloga 8) in</w:t>
      </w:r>
    </w:p>
    <w:p w:rsidR="00C45848" w:rsidRPr="00C45848" w:rsidRDefault="00C45848" w:rsidP="00C45848">
      <w:pPr>
        <w:rPr>
          <w:rFonts w:cs="Arial"/>
          <w:lang w:val="sl-SI"/>
        </w:rPr>
      </w:pPr>
      <w:r w:rsidRPr="00C45848">
        <w:rPr>
          <w:rFonts w:cs="Arial"/>
          <w:lang w:val="sl-SI"/>
        </w:rPr>
        <w:t>Mejnim načrtom v merilu 1: 1000 (priloga 9).</w:t>
      </w:r>
    </w:p>
    <w:p w:rsidR="00C45848" w:rsidRPr="00C45848" w:rsidRDefault="00C45848" w:rsidP="00C45848">
      <w:pPr>
        <w:rPr>
          <w:rFonts w:cs="Arial"/>
          <w:lang w:val="sl-SI"/>
        </w:rPr>
      </w:pPr>
    </w:p>
    <w:p w:rsidR="00C45848" w:rsidRPr="00C45848" w:rsidRDefault="00C45848" w:rsidP="00C45848">
      <w:pPr>
        <w:rPr>
          <w:rFonts w:cs="Arial"/>
          <w:lang w:val="sl-SI"/>
        </w:rPr>
      </w:pPr>
    </w:p>
    <w:p w:rsidR="00C45848" w:rsidRPr="00C45848" w:rsidRDefault="00C45848" w:rsidP="00C45848">
      <w:pPr>
        <w:jc w:val="center"/>
        <w:rPr>
          <w:rFonts w:cs="Arial"/>
          <w:b/>
          <w:lang w:val="sl-SI"/>
        </w:rPr>
      </w:pPr>
      <w:r w:rsidRPr="00C45848">
        <w:rPr>
          <w:rFonts w:cs="Arial"/>
          <w:b/>
          <w:lang w:val="sl-SI"/>
        </w:rPr>
        <w:t>4. člen</w:t>
      </w:r>
    </w:p>
    <w:p w:rsidR="00C45848" w:rsidRPr="00C45848" w:rsidRDefault="00C45848" w:rsidP="00C45848">
      <w:pPr>
        <w:rPr>
          <w:rFonts w:cs="Arial"/>
          <w:lang w:val="sl-SI"/>
        </w:rPr>
      </w:pPr>
    </w:p>
    <w:p w:rsidR="00C45848" w:rsidRPr="00C45848" w:rsidRDefault="00C45848" w:rsidP="00C45848">
      <w:pPr>
        <w:rPr>
          <w:rFonts w:cs="Arial"/>
          <w:lang w:val="sl-SI"/>
        </w:rPr>
      </w:pPr>
      <w:r w:rsidRPr="00C45848">
        <w:rPr>
          <w:rFonts w:cs="Arial"/>
          <w:lang w:val="sl-SI"/>
        </w:rPr>
        <w:t>Potek skupne državne meje je v celotnem IV. mejnem sektorju določen z</w:t>
      </w:r>
    </w:p>
    <w:p w:rsidR="00C45848" w:rsidRPr="00C45848" w:rsidRDefault="00C45848" w:rsidP="00C45848">
      <w:pPr>
        <w:rPr>
          <w:rFonts w:cs="Arial"/>
          <w:lang w:val="sl-SI"/>
        </w:rPr>
      </w:pPr>
      <w:r w:rsidRPr="00C45848">
        <w:rPr>
          <w:rFonts w:cs="Arial"/>
          <w:lang w:val="sl-SI"/>
        </w:rPr>
        <w:t>Opisom meje (priloga 10),</w:t>
      </w:r>
    </w:p>
    <w:p w:rsidR="00C45848" w:rsidRPr="00C45848" w:rsidRDefault="00C45848" w:rsidP="00C45848">
      <w:pPr>
        <w:rPr>
          <w:rFonts w:cs="Arial"/>
          <w:lang w:val="sl-SI"/>
        </w:rPr>
      </w:pPr>
      <w:r w:rsidRPr="00C45848">
        <w:rPr>
          <w:rFonts w:cs="Arial"/>
          <w:lang w:val="sl-SI"/>
        </w:rPr>
        <w:t>Seznamom koordinat (priloga 11) in</w:t>
      </w:r>
    </w:p>
    <w:p w:rsidR="00C45848" w:rsidRPr="00C45848" w:rsidRDefault="00C45848" w:rsidP="00C45848">
      <w:pPr>
        <w:rPr>
          <w:rFonts w:cs="Arial"/>
          <w:lang w:val="sl-SI"/>
        </w:rPr>
      </w:pPr>
      <w:r w:rsidRPr="00C45848">
        <w:rPr>
          <w:rFonts w:cs="Arial"/>
          <w:lang w:val="sl-SI"/>
        </w:rPr>
        <w:t>Mejnim načrtom v merilu 1: 2000 (priloga 12).</w:t>
      </w:r>
    </w:p>
    <w:p w:rsidR="00C45848" w:rsidRPr="00C45848" w:rsidRDefault="00C45848" w:rsidP="00C45848">
      <w:pPr>
        <w:rPr>
          <w:rFonts w:cs="Arial"/>
          <w:lang w:val="sl-SI"/>
        </w:rPr>
      </w:pPr>
    </w:p>
    <w:p w:rsidR="00C45848" w:rsidRPr="00C45848" w:rsidRDefault="00C45848" w:rsidP="00C45848">
      <w:pPr>
        <w:rPr>
          <w:rFonts w:cs="Arial"/>
          <w:lang w:val="sl-SI"/>
        </w:rPr>
      </w:pPr>
    </w:p>
    <w:p w:rsidR="00C45848" w:rsidRPr="00C45848" w:rsidRDefault="00C45848" w:rsidP="00C45848">
      <w:pPr>
        <w:jc w:val="center"/>
        <w:rPr>
          <w:rFonts w:cs="Arial"/>
          <w:b/>
          <w:lang w:val="sl-SI"/>
        </w:rPr>
      </w:pPr>
      <w:r w:rsidRPr="00C45848">
        <w:rPr>
          <w:rFonts w:cs="Arial"/>
          <w:b/>
          <w:lang w:val="sl-SI"/>
        </w:rPr>
        <w:t>5. člen</w:t>
      </w:r>
    </w:p>
    <w:p w:rsidR="00C45848" w:rsidRPr="00C45848" w:rsidRDefault="00C45848" w:rsidP="00C45848">
      <w:pPr>
        <w:ind w:left="360"/>
        <w:jc w:val="center"/>
        <w:rPr>
          <w:rFonts w:cs="Arial"/>
          <w:lang w:val="sl-SI"/>
        </w:rPr>
      </w:pPr>
    </w:p>
    <w:p w:rsidR="00C45848" w:rsidRPr="00C45848" w:rsidRDefault="00C45848" w:rsidP="00C45848">
      <w:pPr>
        <w:rPr>
          <w:rFonts w:cs="Arial"/>
          <w:lang w:val="sl-SI"/>
        </w:rPr>
      </w:pPr>
      <w:r w:rsidRPr="00C45848">
        <w:rPr>
          <w:rFonts w:cs="Arial"/>
          <w:lang w:val="sl-SI"/>
        </w:rPr>
        <w:t>Potek skupne državne meje je v celotnem V. mejnem sektorju  določen z</w:t>
      </w:r>
    </w:p>
    <w:p w:rsidR="00C45848" w:rsidRPr="00C45848" w:rsidRDefault="00C45848" w:rsidP="00C45848">
      <w:pPr>
        <w:rPr>
          <w:rFonts w:cs="Arial"/>
          <w:lang w:val="sl-SI"/>
        </w:rPr>
      </w:pPr>
      <w:r w:rsidRPr="00C45848">
        <w:rPr>
          <w:rFonts w:cs="Arial"/>
          <w:lang w:val="sl-SI"/>
        </w:rPr>
        <w:t>Opisom meje (priloga 13),</w:t>
      </w:r>
    </w:p>
    <w:p w:rsidR="00C45848" w:rsidRPr="00C45848" w:rsidRDefault="00C45848" w:rsidP="00C45848">
      <w:pPr>
        <w:rPr>
          <w:rFonts w:cs="Arial"/>
          <w:lang w:val="sl-SI"/>
        </w:rPr>
      </w:pPr>
      <w:r w:rsidRPr="00C45848">
        <w:rPr>
          <w:rFonts w:cs="Arial"/>
          <w:lang w:val="sl-SI"/>
        </w:rPr>
        <w:t>Seznamom koordinat (priloga 14) in</w:t>
      </w:r>
    </w:p>
    <w:p w:rsidR="00C45848" w:rsidRDefault="00C45848" w:rsidP="00C45848">
      <w:pPr>
        <w:rPr>
          <w:rFonts w:cs="Arial"/>
          <w:lang w:val="sl-SI"/>
        </w:rPr>
      </w:pPr>
      <w:r w:rsidRPr="00C45848">
        <w:rPr>
          <w:rFonts w:cs="Arial"/>
          <w:lang w:val="sl-SI"/>
        </w:rPr>
        <w:t>Mejnim načrtom v merilu 1: 2000 (priloga 15).</w:t>
      </w:r>
    </w:p>
    <w:p w:rsidR="00C45848" w:rsidRDefault="00C45848" w:rsidP="00C45848">
      <w:pPr>
        <w:rPr>
          <w:rFonts w:cs="Arial"/>
          <w:lang w:val="sl-SI"/>
        </w:rPr>
      </w:pPr>
    </w:p>
    <w:p w:rsidR="00C45848" w:rsidRDefault="00C45848" w:rsidP="00C45848">
      <w:pPr>
        <w:rPr>
          <w:rFonts w:cs="Arial"/>
          <w:lang w:val="sl-SI"/>
        </w:rPr>
      </w:pPr>
    </w:p>
    <w:p w:rsidR="00C45848" w:rsidRDefault="00C45848" w:rsidP="00C45848">
      <w:pPr>
        <w:rPr>
          <w:rFonts w:cs="Arial"/>
          <w:lang w:val="sl-SI"/>
        </w:rPr>
      </w:pPr>
    </w:p>
    <w:p w:rsidR="00C45848" w:rsidRPr="00C45848" w:rsidRDefault="00C45848" w:rsidP="00C45848">
      <w:pPr>
        <w:rPr>
          <w:rFonts w:cs="Arial"/>
          <w:lang w:val="sl-SI"/>
        </w:rPr>
      </w:pPr>
    </w:p>
    <w:p w:rsidR="00C45848" w:rsidRPr="00C45848" w:rsidRDefault="00C45848" w:rsidP="00C45848">
      <w:pPr>
        <w:jc w:val="center"/>
        <w:rPr>
          <w:rFonts w:cs="Arial"/>
          <w:b/>
          <w:lang w:val="sl-SI"/>
        </w:rPr>
      </w:pPr>
      <w:r w:rsidRPr="00C45848">
        <w:rPr>
          <w:rFonts w:cs="Arial"/>
          <w:b/>
          <w:lang w:val="sl-SI"/>
        </w:rPr>
        <w:t>6. člen</w:t>
      </w:r>
    </w:p>
    <w:p w:rsidR="00C45848" w:rsidRPr="00C45848" w:rsidRDefault="00C45848" w:rsidP="00C45848">
      <w:pPr>
        <w:jc w:val="center"/>
        <w:rPr>
          <w:rFonts w:cs="Arial"/>
          <w:lang w:val="sl-SI"/>
        </w:rPr>
      </w:pPr>
    </w:p>
    <w:p w:rsidR="00C45848" w:rsidRPr="00C45848" w:rsidRDefault="00C45848" w:rsidP="00C45848">
      <w:pPr>
        <w:rPr>
          <w:rFonts w:cs="Arial"/>
          <w:lang w:val="sl-SI"/>
        </w:rPr>
      </w:pPr>
      <w:r w:rsidRPr="00C45848">
        <w:rPr>
          <w:rFonts w:cs="Arial"/>
          <w:lang w:val="sl-SI"/>
        </w:rPr>
        <w:t>Potek skupne državne meje je v celotnem VI. mejnem sektorju določen z</w:t>
      </w:r>
    </w:p>
    <w:p w:rsidR="00C45848" w:rsidRPr="00C45848" w:rsidRDefault="00C45848" w:rsidP="00C45848">
      <w:pPr>
        <w:rPr>
          <w:rFonts w:cs="Arial"/>
          <w:lang w:val="sl-SI"/>
        </w:rPr>
      </w:pPr>
      <w:r w:rsidRPr="00C45848">
        <w:rPr>
          <w:rFonts w:cs="Arial"/>
          <w:lang w:val="sl-SI"/>
        </w:rPr>
        <w:t>Opisom meje (priloga 16),</w:t>
      </w:r>
    </w:p>
    <w:p w:rsidR="00C45848" w:rsidRPr="00C45848" w:rsidRDefault="00C45848" w:rsidP="00C45848">
      <w:pPr>
        <w:rPr>
          <w:rFonts w:cs="Arial"/>
          <w:lang w:val="sl-SI"/>
        </w:rPr>
      </w:pPr>
      <w:r w:rsidRPr="00C45848">
        <w:rPr>
          <w:rFonts w:cs="Arial"/>
          <w:lang w:val="sl-SI"/>
        </w:rPr>
        <w:t>Seznamom koordinat (priloga 17) in</w:t>
      </w:r>
    </w:p>
    <w:p w:rsidR="00C45848" w:rsidRPr="00C45848" w:rsidRDefault="00C45848" w:rsidP="00C45848">
      <w:pPr>
        <w:rPr>
          <w:rFonts w:cs="Arial"/>
          <w:lang w:val="sl-SI"/>
        </w:rPr>
      </w:pPr>
      <w:r w:rsidRPr="00C45848">
        <w:rPr>
          <w:rFonts w:cs="Arial"/>
          <w:lang w:val="sl-SI"/>
        </w:rPr>
        <w:t>Mejnim načrtom v merilu 1: 2000 (priloga 18).</w:t>
      </w:r>
    </w:p>
    <w:p w:rsidR="00C45848" w:rsidRPr="00C45848" w:rsidRDefault="00C45848" w:rsidP="00C45848">
      <w:pPr>
        <w:rPr>
          <w:rFonts w:cs="Arial"/>
          <w:lang w:val="sl-SI"/>
        </w:rPr>
      </w:pPr>
    </w:p>
    <w:p w:rsidR="00C45848" w:rsidRPr="00C45848" w:rsidRDefault="00C45848" w:rsidP="00C45848">
      <w:pPr>
        <w:rPr>
          <w:rFonts w:cs="Arial"/>
          <w:lang w:val="sl-SI"/>
        </w:rPr>
      </w:pPr>
    </w:p>
    <w:p w:rsidR="00C45848" w:rsidRPr="00C45848" w:rsidRDefault="00C45848" w:rsidP="00C45848">
      <w:pPr>
        <w:jc w:val="center"/>
        <w:rPr>
          <w:rFonts w:cs="Arial"/>
          <w:b/>
          <w:lang w:val="sl-SI"/>
        </w:rPr>
      </w:pPr>
      <w:r w:rsidRPr="00C45848">
        <w:rPr>
          <w:rFonts w:cs="Arial"/>
          <w:b/>
          <w:lang w:val="sl-SI"/>
        </w:rPr>
        <w:t>7. člen</w:t>
      </w:r>
    </w:p>
    <w:p w:rsidR="00C45848" w:rsidRPr="00C45848" w:rsidRDefault="00C45848" w:rsidP="00C45848">
      <w:pPr>
        <w:rPr>
          <w:rFonts w:cs="Arial"/>
          <w:lang w:val="sl-SI"/>
        </w:rPr>
      </w:pPr>
    </w:p>
    <w:p w:rsidR="00C45848" w:rsidRPr="00C45848" w:rsidRDefault="00C45848" w:rsidP="00C45848">
      <w:pPr>
        <w:rPr>
          <w:rFonts w:cs="Arial"/>
          <w:lang w:val="sl-SI"/>
        </w:rPr>
      </w:pPr>
      <w:r w:rsidRPr="00C45848">
        <w:rPr>
          <w:rFonts w:cs="Arial"/>
          <w:lang w:val="sl-SI"/>
        </w:rPr>
        <w:t>Potek skupne državne meje je v celotnem VII. mejnem sektorju določen z</w:t>
      </w:r>
    </w:p>
    <w:p w:rsidR="00C45848" w:rsidRPr="00C45848" w:rsidRDefault="00C45848" w:rsidP="00C45848">
      <w:pPr>
        <w:rPr>
          <w:rFonts w:cs="Arial"/>
          <w:lang w:val="sl-SI"/>
        </w:rPr>
      </w:pPr>
      <w:r w:rsidRPr="00C45848">
        <w:rPr>
          <w:rFonts w:cs="Arial"/>
          <w:lang w:val="sl-SI"/>
        </w:rPr>
        <w:t>Opisom meje (priloga 19),</w:t>
      </w:r>
    </w:p>
    <w:p w:rsidR="00C45848" w:rsidRPr="00C45848" w:rsidRDefault="00C45848" w:rsidP="00C45848">
      <w:pPr>
        <w:rPr>
          <w:rFonts w:cs="Arial"/>
          <w:lang w:val="sl-SI"/>
        </w:rPr>
      </w:pPr>
      <w:r w:rsidRPr="00C45848">
        <w:rPr>
          <w:rFonts w:cs="Arial"/>
          <w:lang w:val="sl-SI"/>
        </w:rPr>
        <w:t>Seznamom koordinat (priloga 20) in</w:t>
      </w:r>
    </w:p>
    <w:p w:rsidR="00C45848" w:rsidRPr="00C45848" w:rsidRDefault="00C45848" w:rsidP="00C45848">
      <w:pPr>
        <w:rPr>
          <w:rFonts w:cs="Arial"/>
          <w:lang w:val="sl-SI"/>
        </w:rPr>
      </w:pPr>
      <w:r w:rsidRPr="00C45848">
        <w:rPr>
          <w:rFonts w:cs="Arial"/>
          <w:lang w:val="sl-SI"/>
        </w:rPr>
        <w:t>Mejnim načrtom v merilu 1: 2000 (priloga 21).</w:t>
      </w:r>
    </w:p>
    <w:p w:rsidR="00C45848" w:rsidRPr="00C45848" w:rsidRDefault="00C45848" w:rsidP="00C45848">
      <w:pPr>
        <w:jc w:val="center"/>
        <w:rPr>
          <w:rFonts w:cs="Arial"/>
          <w:b/>
          <w:lang w:val="sl-SI"/>
        </w:rPr>
      </w:pPr>
    </w:p>
    <w:p w:rsidR="00C45848" w:rsidRPr="00C45848" w:rsidRDefault="00C45848" w:rsidP="00C45848">
      <w:pPr>
        <w:jc w:val="center"/>
        <w:rPr>
          <w:rFonts w:cs="Arial"/>
          <w:b/>
          <w:lang w:val="sl-SI"/>
        </w:rPr>
      </w:pPr>
    </w:p>
    <w:p w:rsidR="00C45848" w:rsidRPr="00C45848" w:rsidRDefault="00C45848" w:rsidP="00C45848">
      <w:pPr>
        <w:jc w:val="center"/>
        <w:rPr>
          <w:rFonts w:cs="Arial"/>
          <w:b/>
          <w:lang w:val="sl-SI"/>
        </w:rPr>
      </w:pPr>
      <w:r w:rsidRPr="00C45848">
        <w:rPr>
          <w:rFonts w:cs="Arial"/>
          <w:b/>
          <w:lang w:val="sl-SI"/>
        </w:rPr>
        <w:t>8. člen</w:t>
      </w:r>
    </w:p>
    <w:p w:rsidR="00C45848" w:rsidRPr="00C45848" w:rsidRDefault="00C45848" w:rsidP="00C45848">
      <w:pPr>
        <w:jc w:val="center"/>
        <w:rPr>
          <w:rFonts w:cs="Arial"/>
          <w:b/>
          <w:lang w:val="sl-SI"/>
        </w:rPr>
      </w:pPr>
    </w:p>
    <w:p w:rsidR="00C45848" w:rsidRPr="00C45848" w:rsidRDefault="00C45848" w:rsidP="00C45848">
      <w:pPr>
        <w:rPr>
          <w:rFonts w:cs="Arial"/>
          <w:lang w:val="sl-SI"/>
        </w:rPr>
      </w:pPr>
      <w:r w:rsidRPr="00C45848">
        <w:rPr>
          <w:rFonts w:cs="Arial"/>
          <w:lang w:val="sl-SI"/>
        </w:rPr>
        <w:t>Priloge, navedene v členih 1 do 7, so sestavni del tega dogovora.</w:t>
      </w:r>
    </w:p>
    <w:p w:rsidR="00C45848" w:rsidRPr="00C45848" w:rsidRDefault="00C45848" w:rsidP="00C45848">
      <w:pPr>
        <w:jc w:val="center"/>
        <w:rPr>
          <w:rFonts w:cs="Arial"/>
          <w:b/>
          <w:lang w:val="sl-SI"/>
        </w:rPr>
      </w:pPr>
    </w:p>
    <w:p w:rsidR="00C45848" w:rsidRPr="00C45848" w:rsidRDefault="00C45848" w:rsidP="00C45848">
      <w:pPr>
        <w:jc w:val="center"/>
        <w:rPr>
          <w:rFonts w:cs="Arial"/>
          <w:b/>
          <w:lang w:val="sl-SI"/>
        </w:rPr>
      </w:pPr>
    </w:p>
    <w:p w:rsidR="00C45848" w:rsidRPr="00C45848" w:rsidRDefault="00C45848" w:rsidP="00C45848">
      <w:pPr>
        <w:jc w:val="center"/>
        <w:rPr>
          <w:rFonts w:cs="Arial"/>
          <w:b/>
          <w:lang w:val="sl-SI"/>
        </w:rPr>
      </w:pPr>
      <w:r w:rsidRPr="00C45848">
        <w:rPr>
          <w:rFonts w:cs="Arial"/>
          <w:b/>
          <w:lang w:val="sl-SI"/>
        </w:rPr>
        <w:t>9. člen</w:t>
      </w:r>
    </w:p>
    <w:p w:rsidR="00C45848" w:rsidRPr="00C45848" w:rsidRDefault="00C45848" w:rsidP="00C45848">
      <w:pPr>
        <w:rPr>
          <w:rFonts w:cs="Arial"/>
          <w:lang w:val="sl-SI"/>
        </w:rPr>
      </w:pPr>
    </w:p>
    <w:p w:rsidR="00C45848" w:rsidRPr="00C45848" w:rsidRDefault="00C45848" w:rsidP="00C45848">
      <w:pPr>
        <w:jc w:val="both"/>
        <w:rPr>
          <w:rFonts w:cs="Arial"/>
          <w:lang w:val="sl-SI"/>
        </w:rPr>
      </w:pPr>
      <w:r w:rsidRPr="00C45848">
        <w:rPr>
          <w:rFonts w:cs="Arial"/>
          <w:lang w:val="sl-SI"/>
        </w:rPr>
        <w:t>Ta dogovor začne veljati prvi dan drugega meseca, ki sledi mesecu, v katerem sta pogodbenici druga drugo obvestili, da so za to izpolnjeni zahtevani notranji pravni pogoji.</w:t>
      </w:r>
    </w:p>
    <w:p w:rsidR="00C45848" w:rsidRPr="00C45848" w:rsidRDefault="00C45848" w:rsidP="00C45848">
      <w:pPr>
        <w:jc w:val="center"/>
        <w:rPr>
          <w:rFonts w:cs="Arial"/>
          <w:b/>
          <w:lang w:val="sl-SI"/>
        </w:rPr>
      </w:pPr>
    </w:p>
    <w:p w:rsidR="00C45848" w:rsidRPr="00C45848" w:rsidRDefault="00C45848" w:rsidP="00C45848">
      <w:pPr>
        <w:jc w:val="center"/>
        <w:rPr>
          <w:rFonts w:cs="Arial"/>
          <w:b/>
          <w:lang w:val="sl-SI"/>
        </w:rPr>
      </w:pPr>
    </w:p>
    <w:p w:rsidR="00C45848" w:rsidRPr="00C45848" w:rsidRDefault="00C45848" w:rsidP="00C45848">
      <w:pPr>
        <w:jc w:val="center"/>
        <w:rPr>
          <w:rFonts w:cs="Arial"/>
          <w:b/>
          <w:lang w:val="sl-SI"/>
        </w:rPr>
      </w:pPr>
      <w:r w:rsidRPr="00C45848">
        <w:rPr>
          <w:rFonts w:cs="Arial"/>
          <w:b/>
          <w:lang w:val="sl-SI"/>
        </w:rPr>
        <w:t>10. člen</w:t>
      </w:r>
    </w:p>
    <w:p w:rsidR="00C45848" w:rsidRPr="00C45848" w:rsidRDefault="00C45848" w:rsidP="00C45848">
      <w:pPr>
        <w:rPr>
          <w:rFonts w:cs="Arial"/>
          <w:lang w:val="sl-SI"/>
        </w:rPr>
      </w:pPr>
    </w:p>
    <w:p w:rsidR="00C45848" w:rsidRPr="00C45848" w:rsidRDefault="00C45848" w:rsidP="00C45848">
      <w:pPr>
        <w:rPr>
          <w:rFonts w:cs="Arial"/>
          <w:lang w:val="sl-SI"/>
        </w:rPr>
      </w:pPr>
      <w:r w:rsidRPr="00C45848">
        <w:rPr>
          <w:rFonts w:cs="Arial"/>
          <w:lang w:val="sl-SI"/>
        </w:rPr>
        <w:t>Tega dogovora, vključno s prilogami, ni mogoče odpovedati.</w:t>
      </w:r>
    </w:p>
    <w:p w:rsidR="00C45848" w:rsidRPr="00C45848" w:rsidRDefault="00C45848" w:rsidP="00C45848">
      <w:pPr>
        <w:rPr>
          <w:rFonts w:cs="Arial"/>
          <w:lang w:val="sl-SI"/>
        </w:rPr>
      </w:pPr>
    </w:p>
    <w:p w:rsidR="00C45848" w:rsidRPr="00C45848" w:rsidRDefault="00C45848" w:rsidP="00C45848">
      <w:pPr>
        <w:rPr>
          <w:rFonts w:cs="Arial"/>
          <w:lang w:val="sl-SI"/>
        </w:rPr>
      </w:pPr>
    </w:p>
    <w:p w:rsidR="00C45848" w:rsidRPr="00C45848" w:rsidRDefault="00C45848" w:rsidP="00C45848">
      <w:pPr>
        <w:jc w:val="both"/>
        <w:rPr>
          <w:rFonts w:cs="Arial"/>
          <w:lang w:val="sl-SI"/>
        </w:rPr>
      </w:pPr>
      <w:r w:rsidRPr="00C45848">
        <w:rPr>
          <w:rFonts w:cs="Arial"/>
          <w:lang w:val="sl-SI"/>
        </w:rPr>
        <w:t>V POTRDITEV tega sta pooblaščenca obeh držav pogodbenic podpisala ta dogovor.</w:t>
      </w:r>
    </w:p>
    <w:p w:rsidR="00C45848" w:rsidRPr="00C45848" w:rsidRDefault="00C45848" w:rsidP="00C45848">
      <w:pPr>
        <w:jc w:val="both"/>
        <w:rPr>
          <w:rFonts w:cs="Arial"/>
          <w:lang w:val="sl-SI"/>
        </w:rPr>
      </w:pPr>
    </w:p>
    <w:p w:rsidR="00C45848" w:rsidRPr="00C45848" w:rsidRDefault="00C45848" w:rsidP="00C45848">
      <w:pPr>
        <w:jc w:val="both"/>
        <w:rPr>
          <w:rFonts w:cs="Arial"/>
          <w:lang w:val="sl-SI"/>
        </w:rPr>
      </w:pPr>
    </w:p>
    <w:p w:rsidR="00C45848" w:rsidRPr="00C45848" w:rsidRDefault="00C45848" w:rsidP="00C45848">
      <w:pPr>
        <w:jc w:val="both"/>
        <w:rPr>
          <w:rFonts w:cs="Arial"/>
          <w:lang w:val="sl-SI"/>
        </w:rPr>
      </w:pPr>
      <w:r w:rsidRPr="00C45848">
        <w:rPr>
          <w:rFonts w:cs="Arial"/>
          <w:lang w:val="sl-SI"/>
        </w:rPr>
        <w:t xml:space="preserve">Sklenjeno v </w:t>
      </w:r>
      <w:r>
        <w:rPr>
          <w:rFonts w:cs="Arial"/>
          <w:lang w:val="sl-SI"/>
        </w:rPr>
        <w:t>Ljubljani</w:t>
      </w:r>
      <w:r w:rsidRPr="00C45848">
        <w:rPr>
          <w:rFonts w:cs="Arial"/>
          <w:lang w:val="sl-SI"/>
        </w:rPr>
        <w:t xml:space="preserve"> dne </w:t>
      </w:r>
      <w:r>
        <w:rPr>
          <w:rFonts w:cs="Arial"/>
          <w:lang w:val="sl-SI"/>
        </w:rPr>
        <w:t>23. junija 2020</w:t>
      </w:r>
      <w:r w:rsidRPr="00C45848">
        <w:rPr>
          <w:rFonts w:cs="Arial"/>
          <w:lang w:val="sl-SI"/>
        </w:rPr>
        <w:t xml:space="preserve"> v dveh izvirnikih v slovenskem in nemškem jeziku, pri čemer sta besedili enako verodostojni.</w:t>
      </w:r>
    </w:p>
    <w:p w:rsidR="00C45848" w:rsidRPr="00C45848" w:rsidRDefault="00C45848" w:rsidP="00C45848">
      <w:pPr>
        <w:rPr>
          <w:rFonts w:cs="Arial"/>
          <w:lang w:val="sl-SI"/>
        </w:rPr>
      </w:pPr>
    </w:p>
    <w:p w:rsidR="00C45848" w:rsidRPr="00C45848" w:rsidRDefault="00C45848" w:rsidP="00C45848">
      <w:pPr>
        <w:rPr>
          <w:rFonts w:cs="Arial"/>
          <w:lang w:val="sl-SI"/>
        </w:rPr>
      </w:pPr>
    </w:p>
    <w:tbl>
      <w:tblPr>
        <w:tblW w:w="0" w:type="auto"/>
        <w:jc w:val="center"/>
        <w:tblLook w:val="04A0" w:firstRow="1" w:lastRow="0" w:firstColumn="1" w:lastColumn="0" w:noHBand="0" w:noVBand="1"/>
      </w:tblPr>
      <w:tblGrid>
        <w:gridCol w:w="4249"/>
        <w:gridCol w:w="4249"/>
      </w:tblGrid>
      <w:tr w:rsidR="00C45848" w:rsidRPr="00C45848" w:rsidTr="00C45848">
        <w:trPr>
          <w:jc w:val="center"/>
        </w:trPr>
        <w:tc>
          <w:tcPr>
            <w:tcW w:w="4773" w:type="dxa"/>
            <w:shd w:val="clear" w:color="auto" w:fill="auto"/>
          </w:tcPr>
          <w:p w:rsidR="00C45848" w:rsidRPr="00C45848" w:rsidRDefault="00C45848" w:rsidP="00C45848">
            <w:pPr>
              <w:jc w:val="center"/>
              <w:rPr>
                <w:rFonts w:cs="Arial"/>
                <w:lang w:val="sl-SI"/>
              </w:rPr>
            </w:pPr>
            <w:r w:rsidRPr="00C45848">
              <w:rPr>
                <w:rFonts w:cs="Arial"/>
                <w:lang w:val="sl-SI"/>
              </w:rPr>
              <w:t>Za Vlado</w:t>
            </w:r>
          </w:p>
          <w:p w:rsidR="00C45848" w:rsidRDefault="00C45848" w:rsidP="00C45848">
            <w:pPr>
              <w:jc w:val="center"/>
              <w:rPr>
                <w:rFonts w:cs="Arial"/>
                <w:lang w:val="sl-SI"/>
              </w:rPr>
            </w:pPr>
            <w:r w:rsidRPr="00C45848">
              <w:rPr>
                <w:rFonts w:cs="Arial"/>
                <w:lang w:val="sl-SI"/>
              </w:rPr>
              <w:t>Republike Slovenije</w:t>
            </w:r>
          </w:p>
          <w:p w:rsidR="00C45848" w:rsidRDefault="00C45848" w:rsidP="00C45848">
            <w:pPr>
              <w:jc w:val="center"/>
              <w:rPr>
                <w:rFonts w:cs="Arial"/>
                <w:lang w:val="sl-SI"/>
              </w:rPr>
            </w:pPr>
          </w:p>
          <w:p w:rsidR="00C45848" w:rsidRPr="00C45848" w:rsidRDefault="00C45848" w:rsidP="00C45848">
            <w:pPr>
              <w:jc w:val="center"/>
              <w:rPr>
                <w:rFonts w:cs="Arial"/>
                <w:lang w:val="sl-SI"/>
              </w:rPr>
            </w:pPr>
            <w:r>
              <w:rPr>
                <w:rFonts w:cs="Arial"/>
                <w:lang w:val="sl-SI"/>
              </w:rPr>
              <w:t>Marko Rakovec l. r.</w:t>
            </w:r>
          </w:p>
        </w:tc>
        <w:tc>
          <w:tcPr>
            <w:tcW w:w="4773" w:type="dxa"/>
            <w:shd w:val="clear" w:color="auto" w:fill="auto"/>
          </w:tcPr>
          <w:p w:rsidR="00C45848" w:rsidRPr="00C45848" w:rsidRDefault="00C45848" w:rsidP="00C45848">
            <w:pPr>
              <w:jc w:val="center"/>
              <w:rPr>
                <w:rFonts w:cs="Arial"/>
                <w:lang w:val="sl-SI"/>
              </w:rPr>
            </w:pPr>
            <w:r w:rsidRPr="00C45848">
              <w:rPr>
                <w:rFonts w:cs="Arial"/>
                <w:lang w:val="sl-SI"/>
              </w:rPr>
              <w:t xml:space="preserve">Za Zvezno vlado </w:t>
            </w:r>
          </w:p>
          <w:p w:rsidR="00C45848" w:rsidRDefault="00C45848" w:rsidP="00C45848">
            <w:pPr>
              <w:jc w:val="center"/>
              <w:rPr>
                <w:rFonts w:cs="Arial"/>
                <w:lang w:val="sl-SI"/>
              </w:rPr>
            </w:pPr>
            <w:r w:rsidRPr="00C45848">
              <w:rPr>
                <w:rFonts w:cs="Arial"/>
                <w:lang w:val="sl-SI"/>
              </w:rPr>
              <w:t>Republike Avstrije</w:t>
            </w:r>
          </w:p>
          <w:p w:rsidR="00C45848" w:rsidRDefault="00C45848" w:rsidP="00C45848">
            <w:pPr>
              <w:jc w:val="center"/>
              <w:rPr>
                <w:rFonts w:cs="Arial"/>
                <w:lang w:val="sl-SI"/>
              </w:rPr>
            </w:pPr>
          </w:p>
          <w:p w:rsidR="00C45848" w:rsidRPr="00C45848" w:rsidRDefault="00C45848" w:rsidP="00C45848">
            <w:pPr>
              <w:jc w:val="center"/>
              <w:rPr>
                <w:rFonts w:cs="Arial"/>
                <w:lang w:val="sl-SI"/>
              </w:rPr>
            </w:pPr>
            <w:r>
              <w:rPr>
                <w:rFonts w:cs="Arial"/>
                <w:lang w:val="sl-SI"/>
              </w:rPr>
              <w:t xml:space="preserve">Sigrid Berka l. r. </w:t>
            </w:r>
          </w:p>
        </w:tc>
      </w:tr>
    </w:tbl>
    <w:p w:rsidR="00C45848" w:rsidRPr="00C45848" w:rsidRDefault="00C45848" w:rsidP="00C45848">
      <w:pPr>
        <w:rPr>
          <w:rFonts w:cs="Arial"/>
          <w:lang w:val="sl-SI"/>
        </w:rPr>
      </w:pPr>
    </w:p>
    <w:p w:rsidR="00652456" w:rsidRPr="00C45848" w:rsidRDefault="00652456" w:rsidP="00652456">
      <w:pPr>
        <w:pStyle w:val="BodyText"/>
        <w:spacing w:after="0" w:line="276" w:lineRule="auto"/>
        <w:jc w:val="both"/>
        <w:rPr>
          <w:rFonts w:cs="Arial"/>
          <w:szCs w:val="20"/>
          <w:lang w:val="sl-SI"/>
        </w:rPr>
      </w:pPr>
    </w:p>
    <w:p w:rsidR="00C45848" w:rsidRPr="00C45848" w:rsidRDefault="00C45848">
      <w:pPr>
        <w:spacing w:line="240" w:lineRule="auto"/>
        <w:rPr>
          <w:rFonts w:cs="Arial"/>
          <w:szCs w:val="20"/>
          <w:lang w:val="sl-SI"/>
        </w:rPr>
      </w:pPr>
      <w:r w:rsidRPr="00C45848">
        <w:rPr>
          <w:rFonts w:cs="Arial"/>
          <w:szCs w:val="20"/>
          <w:lang w:val="sl-SI"/>
        </w:rPr>
        <w:br w:type="page"/>
      </w:r>
    </w:p>
    <w:p w:rsidR="00B208AB" w:rsidRDefault="00B208AB" w:rsidP="00B208AB">
      <w:pPr>
        <w:jc w:val="center"/>
        <w:rPr>
          <w:rFonts w:cs="Arial"/>
          <w:szCs w:val="20"/>
          <w:lang w:val="sl-SI"/>
        </w:rPr>
      </w:pPr>
    </w:p>
    <w:p w:rsidR="00B208AB" w:rsidRDefault="00B208AB" w:rsidP="00B208AB">
      <w:pPr>
        <w:jc w:val="center"/>
        <w:rPr>
          <w:rFonts w:cs="Arial"/>
          <w:szCs w:val="20"/>
          <w:lang w:val="sl-SI"/>
        </w:rPr>
      </w:pPr>
    </w:p>
    <w:p w:rsidR="00B208AB" w:rsidRDefault="00B208AB" w:rsidP="00B208AB">
      <w:pPr>
        <w:jc w:val="center"/>
        <w:rPr>
          <w:rFonts w:cs="Arial"/>
          <w:szCs w:val="20"/>
          <w:lang w:val="sl-SI"/>
        </w:rPr>
      </w:pPr>
    </w:p>
    <w:p w:rsidR="00B208AB" w:rsidRDefault="00B208AB" w:rsidP="00B208AB">
      <w:pPr>
        <w:jc w:val="center"/>
        <w:rPr>
          <w:rFonts w:cs="Arial"/>
          <w:szCs w:val="20"/>
          <w:lang w:val="sl-SI"/>
        </w:rPr>
      </w:pPr>
    </w:p>
    <w:p w:rsidR="00B208AB" w:rsidRDefault="00B208AB" w:rsidP="00B208AB">
      <w:pPr>
        <w:jc w:val="center"/>
        <w:rPr>
          <w:rFonts w:cs="Arial"/>
          <w:szCs w:val="20"/>
          <w:lang w:val="sl-SI"/>
        </w:rPr>
      </w:pPr>
    </w:p>
    <w:p w:rsidR="00B208AB" w:rsidRDefault="00B208AB" w:rsidP="00B208AB">
      <w:pPr>
        <w:jc w:val="center"/>
        <w:rPr>
          <w:rFonts w:cs="Arial"/>
          <w:szCs w:val="20"/>
          <w:lang w:val="sl-SI"/>
        </w:rPr>
      </w:pPr>
    </w:p>
    <w:p w:rsidR="00B208AB" w:rsidRDefault="00B208AB" w:rsidP="00B208AB">
      <w:pPr>
        <w:jc w:val="center"/>
        <w:rPr>
          <w:rFonts w:cs="Arial"/>
          <w:szCs w:val="20"/>
          <w:lang w:val="sl-SI"/>
        </w:rPr>
      </w:pPr>
    </w:p>
    <w:p w:rsidR="00B208AB" w:rsidRPr="004816B9" w:rsidRDefault="00B208AB" w:rsidP="00B208AB">
      <w:pPr>
        <w:jc w:val="center"/>
        <w:rPr>
          <w:rFonts w:cs="Arial"/>
          <w:szCs w:val="20"/>
          <w:lang w:val="sl-SI"/>
        </w:rPr>
      </w:pPr>
    </w:p>
    <w:p w:rsidR="00B208AB" w:rsidRPr="004816B9" w:rsidRDefault="00B208AB" w:rsidP="00B208AB">
      <w:pPr>
        <w:jc w:val="center"/>
        <w:rPr>
          <w:rFonts w:cs="Arial"/>
          <w:szCs w:val="20"/>
          <w:lang w:val="sl-SI"/>
        </w:rPr>
      </w:pPr>
      <w:r w:rsidRPr="004816B9">
        <w:rPr>
          <w:rFonts w:cs="Arial"/>
          <w:szCs w:val="20"/>
          <w:lang w:val="sl-SI"/>
        </w:rPr>
        <w:t xml:space="preserve">3. člen </w:t>
      </w:r>
    </w:p>
    <w:p w:rsidR="00B208AB" w:rsidRPr="004816B9" w:rsidRDefault="00B208AB" w:rsidP="00B208AB">
      <w:pPr>
        <w:jc w:val="center"/>
        <w:rPr>
          <w:rFonts w:cs="Arial"/>
          <w:szCs w:val="20"/>
          <w:lang w:val="sl-SI"/>
        </w:rPr>
      </w:pPr>
    </w:p>
    <w:p w:rsidR="00B208AB" w:rsidRPr="004816B9" w:rsidRDefault="00B208AB" w:rsidP="00B208AB">
      <w:pPr>
        <w:pStyle w:val="PlainText"/>
        <w:jc w:val="both"/>
        <w:outlineLvl w:val="0"/>
        <w:rPr>
          <w:rFonts w:ascii="Arial" w:hAnsi="Arial" w:cs="Arial"/>
        </w:rPr>
      </w:pPr>
      <w:r w:rsidRPr="004816B9">
        <w:rPr>
          <w:rFonts w:ascii="Arial" w:hAnsi="Arial" w:cs="Arial"/>
          <w:bCs/>
        </w:rPr>
        <w:t xml:space="preserve">Za izvajanje </w:t>
      </w:r>
      <w:r w:rsidR="000A7538">
        <w:rPr>
          <w:rFonts w:ascii="Arial" w:hAnsi="Arial" w:cs="Arial"/>
          <w:bCs/>
          <w:lang w:val="sl-SI"/>
        </w:rPr>
        <w:t>dogovora</w:t>
      </w:r>
      <w:r w:rsidRPr="004816B9">
        <w:rPr>
          <w:rFonts w:ascii="Arial" w:hAnsi="Arial" w:cs="Arial"/>
          <w:bCs/>
        </w:rPr>
        <w:t xml:space="preserve"> skrbi </w:t>
      </w:r>
      <w:r w:rsidR="00F97EA5">
        <w:rPr>
          <w:rFonts w:ascii="Arial" w:hAnsi="Arial" w:cs="Arial"/>
          <w:bCs/>
          <w:lang w:val="sl-SI"/>
        </w:rPr>
        <w:t>Ministrstvo</w:t>
      </w:r>
      <w:r w:rsidRPr="004816B9">
        <w:rPr>
          <w:rFonts w:ascii="Arial" w:hAnsi="Arial" w:cs="Arial"/>
          <w:bCs/>
        </w:rPr>
        <w:t xml:space="preserve"> za </w:t>
      </w:r>
      <w:r w:rsidR="00C45848">
        <w:rPr>
          <w:rFonts w:ascii="Arial" w:hAnsi="Arial" w:cs="Arial"/>
          <w:bCs/>
          <w:lang w:val="sl-SI"/>
        </w:rPr>
        <w:t>okolje in prostor – Geodetska uprava Republike Slovenije</w:t>
      </w:r>
      <w:r w:rsidRPr="004816B9">
        <w:rPr>
          <w:rFonts w:ascii="Arial" w:hAnsi="Arial" w:cs="Arial"/>
        </w:rPr>
        <w:t>.</w:t>
      </w:r>
    </w:p>
    <w:p w:rsidR="00B208AB" w:rsidRPr="004816B9" w:rsidRDefault="00B208AB" w:rsidP="00B208AB">
      <w:pPr>
        <w:rPr>
          <w:rFonts w:cs="Arial"/>
          <w:szCs w:val="20"/>
          <w:lang w:val="sl-SI"/>
        </w:rPr>
      </w:pPr>
    </w:p>
    <w:p w:rsidR="00B208AB" w:rsidRPr="004816B9" w:rsidRDefault="00B208AB" w:rsidP="00B208AB">
      <w:pPr>
        <w:rPr>
          <w:rFonts w:cs="Arial"/>
          <w:szCs w:val="20"/>
          <w:lang w:val="sl-SI"/>
        </w:rPr>
      </w:pPr>
    </w:p>
    <w:p w:rsidR="00B208AB" w:rsidRPr="004816B9" w:rsidRDefault="00B208AB" w:rsidP="00B208AB">
      <w:pPr>
        <w:rPr>
          <w:rFonts w:cs="Arial"/>
          <w:szCs w:val="20"/>
          <w:lang w:val="sl-SI"/>
        </w:rPr>
      </w:pPr>
    </w:p>
    <w:p w:rsidR="00B208AB" w:rsidRPr="004816B9" w:rsidRDefault="00B208AB" w:rsidP="00B208AB">
      <w:pPr>
        <w:jc w:val="center"/>
        <w:rPr>
          <w:rFonts w:cs="Arial"/>
          <w:szCs w:val="20"/>
          <w:lang w:val="sl-SI"/>
        </w:rPr>
      </w:pPr>
      <w:r w:rsidRPr="004816B9">
        <w:rPr>
          <w:rFonts w:cs="Arial"/>
          <w:szCs w:val="20"/>
          <w:lang w:val="sl-SI"/>
        </w:rPr>
        <w:t>4. člen</w:t>
      </w:r>
    </w:p>
    <w:p w:rsidR="00B208AB" w:rsidRPr="004816B9" w:rsidRDefault="00B208AB" w:rsidP="00B208AB">
      <w:pPr>
        <w:jc w:val="both"/>
        <w:rPr>
          <w:rFonts w:cs="Arial"/>
          <w:szCs w:val="20"/>
          <w:lang w:val="sl-SI"/>
        </w:rPr>
      </w:pPr>
    </w:p>
    <w:p w:rsidR="00B208AB" w:rsidRPr="004816B9" w:rsidRDefault="00B208AB" w:rsidP="00B208AB">
      <w:pPr>
        <w:jc w:val="both"/>
        <w:rPr>
          <w:rFonts w:cs="Arial"/>
          <w:szCs w:val="20"/>
          <w:lang w:val="sl-SI"/>
        </w:rPr>
      </w:pPr>
      <w:r w:rsidRPr="004816B9">
        <w:rPr>
          <w:rFonts w:cs="Arial"/>
          <w:szCs w:val="20"/>
          <w:lang w:val="sl-SI"/>
        </w:rPr>
        <w:t xml:space="preserve">Ta </w:t>
      </w:r>
      <w:r>
        <w:rPr>
          <w:rFonts w:cs="Arial"/>
          <w:szCs w:val="20"/>
          <w:lang w:val="sl-SI"/>
        </w:rPr>
        <w:t>uredba</w:t>
      </w:r>
      <w:r w:rsidRPr="004816B9">
        <w:rPr>
          <w:rFonts w:cs="Arial"/>
          <w:szCs w:val="20"/>
          <w:lang w:val="sl-SI"/>
        </w:rPr>
        <w:t xml:space="preserve"> začne veljati naslednji dan po objavi v Ura</w:t>
      </w:r>
      <w:r w:rsidR="00AF2AF4">
        <w:rPr>
          <w:rFonts w:cs="Arial"/>
          <w:szCs w:val="20"/>
          <w:lang w:val="sl-SI"/>
        </w:rPr>
        <w:t xml:space="preserve">dnem listu Republike Slovenije – </w:t>
      </w:r>
      <w:r w:rsidRPr="004816B9">
        <w:rPr>
          <w:rFonts w:cs="Arial"/>
          <w:szCs w:val="20"/>
          <w:lang w:val="sl-SI"/>
        </w:rPr>
        <w:t>Mednarodne pogodbe.</w:t>
      </w:r>
    </w:p>
    <w:p w:rsidR="00B208AB" w:rsidRPr="004816B9" w:rsidRDefault="00B208AB" w:rsidP="00B208AB">
      <w:pPr>
        <w:jc w:val="both"/>
        <w:rPr>
          <w:rFonts w:cs="Arial"/>
          <w:szCs w:val="20"/>
          <w:lang w:val="sl-SI"/>
        </w:rPr>
      </w:pPr>
    </w:p>
    <w:p w:rsidR="00B208AB" w:rsidRPr="004816B9" w:rsidRDefault="00B208AB" w:rsidP="00B208AB">
      <w:pPr>
        <w:rPr>
          <w:rFonts w:cs="Arial"/>
          <w:szCs w:val="20"/>
          <w:lang w:val="sl-SI"/>
        </w:rPr>
      </w:pPr>
    </w:p>
    <w:p w:rsidR="00B208AB" w:rsidRPr="004816B9" w:rsidRDefault="00B208AB" w:rsidP="00B208AB">
      <w:pPr>
        <w:rPr>
          <w:rFonts w:cs="Arial"/>
          <w:szCs w:val="20"/>
          <w:lang w:val="sl-SI"/>
        </w:rPr>
      </w:pPr>
    </w:p>
    <w:p w:rsidR="00B208AB" w:rsidRPr="004816B9" w:rsidRDefault="00B208AB" w:rsidP="00B208AB">
      <w:pPr>
        <w:rPr>
          <w:rFonts w:cs="Arial"/>
          <w:szCs w:val="20"/>
          <w:lang w:val="sl-SI"/>
        </w:rPr>
      </w:pPr>
      <w:r w:rsidRPr="004816B9">
        <w:rPr>
          <w:rFonts w:cs="Arial"/>
          <w:szCs w:val="20"/>
          <w:lang w:val="sl-SI"/>
        </w:rPr>
        <w:t xml:space="preserve">Št. </w:t>
      </w:r>
    </w:p>
    <w:p w:rsidR="00B208AB" w:rsidRPr="004816B9" w:rsidRDefault="00B208AB" w:rsidP="00B208AB">
      <w:pPr>
        <w:rPr>
          <w:rFonts w:cs="Arial"/>
          <w:szCs w:val="20"/>
          <w:lang w:val="sl-SI"/>
        </w:rPr>
      </w:pPr>
      <w:r w:rsidRPr="004816B9">
        <w:rPr>
          <w:rFonts w:cs="Arial"/>
          <w:szCs w:val="20"/>
          <w:lang w:val="sl-SI"/>
        </w:rPr>
        <w:t>Ljubljana, dne</w:t>
      </w:r>
    </w:p>
    <w:p w:rsidR="00B208AB" w:rsidRPr="004816B9" w:rsidRDefault="00B208AB" w:rsidP="00B208AB">
      <w:pPr>
        <w:rPr>
          <w:rFonts w:cs="Arial"/>
          <w:szCs w:val="20"/>
          <w:lang w:val="sl-SI"/>
        </w:rPr>
      </w:pPr>
    </w:p>
    <w:p w:rsidR="00B208AB" w:rsidRDefault="00C45848" w:rsidP="00B208AB">
      <w:pPr>
        <w:rPr>
          <w:rFonts w:cs="Arial"/>
          <w:szCs w:val="20"/>
          <w:lang w:val="sl-SI"/>
        </w:rPr>
      </w:pPr>
      <w:r>
        <w:rPr>
          <w:rFonts w:cs="Arial"/>
          <w:szCs w:val="20"/>
          <w:lang w:val="sl-SI"/>
        </w:rPr>
        <w:t>EVA 2020-1811-0019</w:t>
      </w:r>
    </w:p>
    <w:p w:rsidR="00B208AB" w:rsidRDefault="00B208AB" w:rsidP="00B208AB">
      <w:pPr>
        <w:rPr>
          <w:rFonts w:cs="Arial"/>
          <w:szCs w:val="20"/>
          <w:lang w:val="sl-SI"/>
        </w:rPr>
      </w:pPr>
    </w:p>
    <w:p w:rsidR="00B208AB" w:rsidRDefault="00B208AB" w:rsidP="00B208AB">
      <w:pPr>
        <w:rPr>
          <w:rFonts w:cs="Arial"/>
          <w:szCs w:val="20"/>
          <w:lang w:val="sl-SI"/>
        </w:rPr>
      </w:pPr>
    </w:p>
    <w:p w:rsidR="00B208AB" w:rsidRPr="004816B9" w:rsidRDefault="00B208AB" w:rsidP="00B208AB">
      <w:pPr>
        <w:rPr>
          <w:rFonts w:cs="Arial"/>
          <w:szCs w:val="20"/>
          <w:lang w:val="sl-SI"/>
        </w:rPr>
      </w:pP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t xml:space="preserve">       PREDSEDNIK VLADE</w:t>
      </w:r>
    </w:p>
    <w:p w:rsidR="00B208AB" w:rsidRPr="004816B9" w:rsidRDefault="00B208AB" w:rsidP="00B208AB">
      <w:pPr>
        <w:rPr>
          <w:rFonts w:cs="Arial"/>
          <w:szCs w:val="20"/>
          <w:lang w:val="sl-SI"/>
        </w:rPr>
      </w:pPr>
    </w:p>
    <w:p w:rsidR="00EB3117" w:rsidRDefault="00EB3117" w:rsidP="00493C15">
      <w:pPr>
        <w:spacing w:after="200" w:line="276" w:lineRule="auto"/>
        <w:rPr>
          <w:rFonts w:cs="Arial"/>
          <w:szCs w:val="20"/>
          <w:lang w:val="sl-SI"/>
        </w:rPr>
      </w:pPr>
    </w:p>
    <w:p w:rsidR="00EB3117" w:rsidRDefault="00EB3117" w:rsidP="00493C15">
      <w:pPr>
        <w:spacing w:after="200" w:line="276" w:lineRule="auto"/>
        <w:rPr>
          <w:rFonts w:eastAsiaTheme="minorHAnsi" w:cs="Arial"/>
          <w:szCs w:val="20"/>
          <w:lang w:val="sl-SI"/>
        </w:rPr>
      </w:pPr>
    </w:p>
    <w:p w:rsidR="00EB3117" w:rsidRDefault="00EB3117" w:rsidP="00493C15">
      <w:pPr>
        <w:spacing w:after="200" w:line="276" w:lineRule="auto"/>
        <w:rPr>
          <w:rFonts w:eastAsiaTheme="minorHAnsi" w:cs="Arial"/>
          <w:szCs w:val="20"/>
          <w:lang w:val="sl-SI"/>
        </w:rPr>
      </w:pPr>
    </w:p>
    <w:p w:rsidR="00EB3117" w:rsidRDefault="00EB3117" w:rsidP="00493C15">
      <w:pPr>
        <w:spacing w:after="200" w:line="276" w:lineRule="auto"/>
        <w:rPr>
          <w:rFonts w:eastAsiaTheme="minorHAnsi" w:cs="Arial"/>
          <w:szCs w:val="20"/>
          <w:lang w:val="sl-SI"/>
        </w:rPr>
      </w:pPr>
    </w:p>
    <w:p w:rsidR="00EB3117" w:rsidRDefault="00EB3117">
      <w:pPr>
        <w:spacing w:line="240" w:lineRule="auto"/>
        <w:rPr>
          <w:rFonts w:eastAsiaTheme="minorHAnsi" w:cs="Arial"/>
          <w:szCs w:val="20"/>
          <w:lang w:val="sl-SI"/>
        </w:rPr>
      </w:pPr>
      <w:r>
        <w:rPr>
          <w:rFonts w:eastAsiaTheme="minorHAnsi" w:cs="Arial"/>
          <w:szCs w:val="20"/>
          <w:lang w:val="sl-SI"/>
        </w:rPr>
        <w:br w:type="page"/>
      </w:r>
    </w:p>
    <w:p w:rsidR="00493C15" w:rsidRPr="00E07BF1" w:rsidRDefault="00493C15" w:rsidP="00493C15">
      <w:pPr>
        <w:tabs>
          <w:tab w:val="left" w:pos="5812"/>
        </w:tabs>
        <w:spacing w:line="276" w:lineRule="auto"/>
        <w:jc w:val="center"/>
        <w:rPr>
          <w:b/>
          <w:bCs/>
          <w:lang w:val="sl-SI"/>
        </w:rPr>
      </w:pPr>
      <w:r w:rsidRPr="00E07BF1">
        <w:rPr>
          <w:b/>
          <w:bCs/>
          <w:lang w:val="sl-SI"/>
        </w:rPr>
        <w:t>OBRAZLOŽITEV</w:t>
      </w:r>
    </w:p>
    <w:p w:rsidR="00493C15" w:rsidRPr="00CE1863" w:rsidRDefault="00493C15" w:rsidP="00493C15">
      <w:pPr>
        <w:tabs>
          <w:tab w:val="left" w:pos="5812"/>
        </w:tabs>
        <w:spacing w:line="276" w:lineRule="auto"/>
        <w:jc w:val="both"/>
        <w:rPr>
          <w:lang w:val="sl-SI"/>
        </w:rPr>
      </w:pPr>
    </w:p>
    <w:p w:rsidR="00493C15" w:rsidRPr="00C45848" w:rsidRDefault="00C45848" w:rsidP="00C45848">
      <w:pPr>
        <w:spacing w:line="276" w:lineRule="auto"/>
        <w:jc w:val="both"/>
        <w:rPr>
          <w:lang w:val="sl-SI"/>
        </w:rPr>
      </w:pPr>
      <w:r>
        <w:rPr>
          <w:rFonts w:cs="Arial"/>
          <w:bCs/>
          <w:szCs w:val="20"/>
          <w:lang w:val="sl-SI"/>
        </w:rPr>
        <w:t>Dogovor</w:t>
      </w:r>
      <w:r w:rsidRPr="00C45848">
        <w:rPr>
          <w:rFonts w:cs="Arial"/>
          <w:bCs/>
          <w:szCs w:val="20"/>
          <w:lang w:val="sl-SI"/>
        </w:rPr>
        <w:t xml:space="preserve"> med Vlado Republike Slovenije in Zvezno vlado Republike Avstrije o uveljavitvi novih mejnih listin za mejne sektorje I do VII na skupni državni meji</w:t>
      </w:r>
      <w:r>
        <w:rPr>
          <w:rFonts w:cs="Arial"/>
          <w:bCs/>
          <w:szCs w:val="20"/>
          <w:lang w:val="sl-SI"/>
        </w:rPr>
        <w:t xml:space="preserve"> sta 23. junija 2020 v Ljubljani podpisala v. d. generalnega direktorja Direktorata za mednarodno pravo in zaščito interesov dr. Marko Rakovec in veleposlanica Republike Avstrije v Republiki Sloveniji mag. Sigrid Berka</w:t>
      </w:r>
      <w:r w:rsidR="008F07FC">
        <w:rPr>
          <w:rFonts w:cs="Arial"/>
          <w:bCs/>
          <w:szCs w:val="20"/>
          <w:lang w:val="sl-SI"/>
        </w:rPr>
        <w:t>.</w:t>
      </w:r>
    </w:p>
    <w:p w:rsidR="00C45848" w:rsidRDefault="00C45848" w:rsidP="00C45848">
      <w:pPr>
        <w:spacing w:line="276" w:lineRule="auto"/>
        <w:jc w:val="both"/>
        <w:rPr>
          <w:lang w:val="sl-SI"/>
        </w:rPr>
      </w:pPr>
    </w:p>
    <w:p w:rsidR="00C45848" w:rsidRDefault="00C45848" w:rsidP="00C45848">
      <w:pPr>
        <w:pStyle w:val="BodyText"/>
        <w:spacing w:after="0" w:line="276" w:lineRule="auto"/>
        <w:ind w:right="-108"/>
        <w:jc w:val="both"/>
        <w:rPr>
          <w:rFonts w:cs="Arial"/>
          <w:szCs w:val="20"/>
          <w:lang w:val="sl-SI"/>
        </w:rPr>
      </w:pPr>
      <w:r w:rsidRPr="00C45848">
        <w:rPr>
          <w:rFonts w:cs="Arial"/>
          <w:szCs w:val="20"/>
          <w:lang w:val="sl-SI"/>
        </w:rPr>
        <w:t>Vzdrževanje slovensko-avstrijske meje določajo nasledene Pogodba  o skupni državni meji z dne 8. aprila 1965,  Pogodba z dne 29. oktobra 1975 o spremembah in dopolnitvah pogodbe o skupni državni meji z dne 8. aprila 1965,  sprememba pogodbe, sklenjena z izmenjavo not z dne 27.10.1979 in 3.3.1980 kot Sporazum o uveljavitvi novih mejnih dokumentov za I. in IV. mejni odsek, dalje Pogodba med Republiko Slovenijo in Republiko Avstrijo o poteku države meje na mejnih sektorjih II, IV do VII in delih mejnih sektorjev IX in X (regulirana Glančnica) kakor tudi XIX (reguliran Riški potok) z dne 24. oktobra 1995, Pogodba med Republiko Slovenijo in Republiko Avstrijo o poteku državne meje na mejnih sektorjih VIII do XV in XXII do XXVII z dne 21.7.2010 ter Sporazum med Vlado Republike Slovenije in vlado Republike Avstrije o uveljavitvi novih mejnih listin za mejne sektorje XVI do XXI na skupni državni meji z dne 20. maja 2016.</w:t>
      </w:r>
    </w:p>
    <w:p w:rsidR="008F07FC" w:rsidRPr="00C45848" w:rsidRDefault="008F07FC" w:rsidP="00C45848">
      <w:pPr>
        <w:pStyle w:val="BodyText"/>
        <w:spacing w:after="0" w:line="276" w:lineRule="auto"/>
        <w:ind w:right="-108"/>
        <w:jc w:val="both"/>
        <w:rPr>
          <w:rFonts w:cs="Arial"/>
          <w:szCs w:val="20"/>
          <w:lang w:val="sl-SI"/>
        </w:rPr>
      </w:pPr>
    </w:p>
    <w:p w:rsidR="00C45848" w:rsidRPr="00C45848" w:rsidRDefault="00C45848" w:rsidP="00C45848">
      <w:pPr>
        <w:spacing w:line="276" w:lineRule="auto"/>
        <w:jc w:val="both"/>
        <w:rPr>
          <w:rFonts w:cs="Arial"/>
          <w:szCs w:val="20"/>
          <w:lang w:val="sl-SI"/>
        </w:rPr>
      </w:pPr>
      <w:r w:rsidRPr="00C45848">
        <w:rPr>
          <w:rFonts w:cs="Arial"/>
          <w:szCs w:val="20"/>
          <w:lang w:val="sl-SI"/>
        </w:rPr>
        <w:t>S pogodbami iz leta 1995, 2010 in 2016 je bila posodobljena tudi mejna dokumentacija tam navedenih mejnih sektorjev. Tudi obravnavan</w:t>
      </w:r>
      <w:r w:rsidR="008F07FC">
        <w:rPr>
          <w:rFonts w:cs="Arial"/>
          <w:szCs w:val="20"/>
          <w:lang w:val="sl-SI"/>
        </w:rPr>
        <w:t>i</w:t>
      </w:r>
      <w:r w:rsidRPr="00C45848">
        <w:rPr>
          <w:rFonts w:cs="Arial"/>
          <w:szCs w:val="20"/>
          <w:lang w:val="sl-SI"/>
        </w:rPr>
        <w:t xml:space="preserve"> dogovor</w:t>
      </w:r>
      <w:r w:rsidR="008F07FC">
        <w:rPr>
          <w:rFonts w:cs="Arial"/>
          <w:szCs w:val="20"/>
          <w:lang w:val="sl-SI"/>
        </w:rPr>
        <w:t xml:space="preserve"> posodablja</w:t>
      </w:r>
      <w:r w:rsidRPr="00C45848">
        <w:rPr>
          <w:rFonts w:cs="Arial"/>
          <w:szCs w:val="20"/>
          <w:lang w:val="sl-SI"/>
        </w:rPr>
        <w:t xml:space="preserve"> priloge (opis meje, seznam koordinat in mejni načrti za navedene sektorje) veljavne pogodbe iz leta 1965 in bo </w:t>
      </w:r>
      <w:r w:rsidR="008F07FC">
        <w:rPr>
          <w:rFonts w:cs="Arial"/>
          <w:szCs w:val="20"/>
          <w:lang w:val="sl-SI"/>
        </w:rPr>
        <w:t xml:space="preserve">prispeval </w:t>
      </w:r>
      <w:r w:rsidRPr="00C45848">
        <w:rPr>
          <w:rFonts w:cs="Arial"/>
          <w:szCs w:val="20"/>
          <w:lang w:val="sl-SI"/>
        </w:rPr>
        <w:t xml:space="preserve">k večji racionalizaciji dela pri vzdrževanju mejne dokumentacije. S tem se ne spreminja državna meja, temveč se tako kot s pogodbami iz leta 1995, 2010 in 2016 sprejema le  nova posodobljena mejna dokumentacija za v dogovoru navedene mejne sektorje. Glede na to je med državama dogovorjeno, da v takem primeru zadostuje medvladni sporazum. </w:t>
      </w:r>
    </w:p>
    <w:p w:rsidR="00C45848" w:rsidRPr="00C45848" w:rsidRDefault="00C45848" w:rsidP="00C45848">
      <w:pPr>
        <w:spacing w:line="276" w:lineRule="auto"/>
        <w:jc w:val="both"/>
        <w:rPr>
          <w:rFonts w:cs="Arial"/>
          <w:szCs w:val="20"/>
          <w:lang w:val="sl-SI"/>
        </w:rPr>
      </w:pPr>
    </w:p>
    <w:p w:rsidR="00C45848" w:rsidRPr="00C45848" w:rsidRDefault="00C45848" w:rsidP="00C45848">
      <w:pPr>
        <w:spacing w:line="276" w:lineRule="auto"/>
        <w:jc w:val="both"/>
        <w:rPr>
          <w:rFonts w:cs="Arial"/>
          <w:szCs w:val="20"/>
          <w:lang w:val="sl-SI"/>
        </w:rPr>
      </w:pPr>
      <w:r w:rsidRPr="00C45848">
        <w:rPr>
          <w:rFonts w:cs="Arial"/>
          <w:szCs w:val="20"/>
          <w:lang w:val="sl-SI"/>
        </w:rPr>
        <w:t>Pogajanja za sklenitev dogovora so potekala na zasedanjih Stalne slovensko – avstrijske komisije za mejo</w:t>
      </w:r>
      <w:r w:rsidR="008F07FC">
        <w:rPr>
          <w:rFonts w:cs="Arial"/>
          <w:szCs w:val="20"/>
          <w:lang w:val="sl-SI"/>
        </w:rPr>
        <w:t xml:space="preserve">, ki </w:t>
      </w:r>
      <w:r w:rsidRPr="00C45848">
        <w:rPr>
          <w:rFonts w:cs="Arial"/>
          <w:szCs w:val="20"/>
          <w:lang w:val="sl-SI"/>
        </w:rPr>
        <w:t>je na 25. zasedanju na Ptuju 12. oktobra 2017 sprejela sklep o izdelavi nove mejne dokumentacije.</w:t>
      </w:r>
      <w:r w:rsidR="008F07FC">
        <w:rPr>
          <w:rFonts w:cs="Arial"/>
          <w:szCs w:val="20"/>
          <w:lang w:val="sl-SI"/>
        </w:rPr>
        <w:t xml:space="preserve"> </w:t>
      </w:r>
      <w:r w:rsidRPr="00C45848">
        <w:rPr>
          <w:rFonts w:cs="Arial"/>
          <w:szCs w:val="20"/>
          <w:lang w:val="sl-SI"/>
        </w:rPr>
        <w:t xml:space="preserve">Na 26. zasedanju 18. oktobra 2018 v Celovcu </w:t>
      </w:r>
      <w:r w:rsidR="008F07FC">
        <w:rPr>
          <w:rFonts w:cs="Arial"/>
          <w:szCs w:val="20"/>
          <w:lang w:val="sl-SI"/>
        </w:rPr>
        <w:t xml:space="preserve">pa </w:t>
      </w:r>
      <w:r w:rsidRPr="00C45848">
        <w:rPr>
          <w:rFonts w:cs="Arial"/>
          <w:szCs w:val="20"/>
          <w:lang w:val="sl-SI"/>
        </w:rPr>
        <w:t xml:space="preserve">je komisija sprejela osnutek dogovora in odobrila vseh 21 prilog k dogovoru (Opis meje, Seznam koordinat in Mejni načrt za vsak sektor). </w:t>
      </w:r>
    </w:p>
    <w:p w:rsidR="00C45848" w:rsidRPr="00C45848" w:rsidRDefault="00C45848" w:rsidP="00C45848">
      <w:pPr>
        <w:spacing w:line="276" w:lineRule="auto"/>
        <w:ind w:right="-108"/>
        <w:jc w:val="both"/>
        <w:rPr>
          <w:rFonts w:cs="Arial"/>
          <w:szCs w:val="20"/>
          <w:lang w:val="sl-SI"/>
        </w:rPr>
      </w:pPr>
    </w:p>
    <w:p w:rsidR="00C45848" w:rsidRPr="00C45848" w:rsidRDefault="00C45848" w:rsidP="00C45848">
      <w:pPr>
        <w:spacing w:line="276" w:lineRule="auto"/>
        <w:jc w:val="both"/>
        <w:rPr>
          <w:rFonts w:cs="Arial"/>
          <w:szCs w:val="20"/>
          <w:lang w:val="sl-SI"/>
        </w:rPr>
      </w:pPr>
      <w:r w:rsidRPr="00C45848">
        <w:rPr>
          <w:rFonts w:cs="Arial"/>
          <w:szCs w:val="20"/>
          <w:lang w:val="sl-SI"/>
        </w:rPr>
        <w:t xml:space="preserve">Za mejne sektorje I do VII je izdelana nova mejna dokumentacija z mejnimi listinami: </w:t>
      </w:r>
    </w:p>
    <w:p w:rsidR="00C45848" w:rsidRPr="00C45848" w:rsidRDefault="00C45848" w:rsidP="00C45848">
      <w:pPr>
        <w:numPr>
          <w:ilvl w:val="0"/>
          <w:numId w:val="32"/>
        </w:numPr>
        <w:spacing w:line="276" w:lineRule="auto"/>
        <w:rPr>
          <w:rFonts w:cs="Arial"/>
          <w:szCs w:val="20"/>
          <w:lang w:val="sl-SI"/>
        </w:rPr>
      </w:pPr>
      <w:r w:rsidRPr="00C45848">
        <w:rPr>
          <w:rFonts w:cs="Arial"/>
          <w:szCs w:val="20"/>
          <w:lang w:val="sl-SI"/>
        </w:rPr>
        <w:t xml:space="preserve">opis meje; </w:t>
      </w:r>
    </w:p>
    <w:p w:rsidR="00C45848" w:rsidRPr="00C45848" w:rsidRDefault="00C45848" w:rsidP="00C45848">
      <w:pPr>
        <w:numPr>
          <w:ilvl w:val="0"/>
          <w:numId w:val="32"/>
        </w:numPr>
        <w:spacing w:line="276" w:lineRule="auto"/>
        <w:rPr>
          <w:rFonts w:cs="Arial"/>
          <w:szCs w:val="20"/>
          <w:lang w:val="sl-SI"/>
        </w:rPr>
      </w:pPr>
      <w:r w:rsidRPr="00C45848">
        <w:rPr>
          <w:rFonts w:cs="Arial"/>
          <w:szCs w:val="20"/>
          <w:lang w:val="sl-SI"/>
        </w:rPr>
        <w:t xml:space="preserve">seznam koordinat; </w:t>
      </w:r>
    </w:p>
    <w:p w:rsidR="00C45848" w:rsidRPr="00C45848" w:rsidRDefault="00C45848" w:rsidP="00C45848">
      <w:pPr>
        <w:numPr>
          <w:ilvl w:val="0"/>
          <w:numId w:val="32"/>
        </w:numPr>
        <w:spacing w:line="276" w:lineRule="auto"/>
        <w:rPr>
          <w:rFonts w:cs="Arial"/>
          <w:szCs w:val="20"/>
          <w:lang w:val="sl-SI"/>
        </w:rPr>
      </w:pPr>
      <w:r w:rsidRPr="00C45848">
        <w:rPr>
          <w:rFonts w:cs="Arial"/>
          <w:szCs w:val="20"/>
          <w:lang w:val="sl-SI"/>
        </w:rPr>
        <w:t xml:space="preserve">mejni načrti v merilu 1: 1000 oziroma 1 : 2000. </w:t>
      </w:r>
    </w:p>
    <w:p w:rsidR="00C45848" w:rsidRPr="00C45848" w:rsidRDefault="00C45848" w:rsidP="00C45848">
      <w:pPr>
        <w:spacing w:line="276" w:lineRule="auto"/>
        <w:jc w:val="both"/>
        <w:rPr>
          <w:rFonts w:cs="Arial"/>
          <w:szCs w:val="20"/>
          <w:lang w:val="sl-SI"/>
        </w:rPr>
      </w:pPr>
    </w:p>
    <w:p w:rsidR="00C45848" w:rsidRPr="00C45848" w:rsidRDefault="00C45848" w:rsidP="00C45848">
      <w:pPr>
        <w:spacing w:line="276" w:lineRule="auto"/>
        <w:jc w:val="both"/>
        <w:rPr>
          <w:rFonts w:cs="Arial"/>
          <w:szCs w:val="20"/>
          <w:lang w:val="sl-SI"/>
        </w:rPr>
      </w:pPr>
      <w:r w:rsidRPr="00C45848">
        <w:rPr>
          <w:rFonts w:cs="Arial"/>
          <w:szCs w:val="20"/>
          <w:lang w:val="sl-SI"/>
        </w:rPr>
        <w:t xml:space="preserve">Dogovor tako kot </w:t>
      </w:r>
      <w:r w:rsidR="008F07FC">
        <w:rPr>
          <w:rFonts w:cs="Arial"/>
          <w:szCs w:val="20"/>
          <w:lang w:val="sl-SI"/>
        </w:rPr>
        <w:t>že omenjene pogodbe</w:t>
      </w:r>
      <w:r w:rsidRPr="00C45848">
        <w:rPr>
          <w:rFonts w:cs="Arial"/>
          <w:szCs w:val="20"/>
          <w:lang w:val="sl-SI"/>
        </w:rPr>
        <w:t xml:space="preserve"> uvaja </w:t>
      </w:r>
      <w:r w:rsidR="008F07FC">
        <w:rPr>
          <w:rFonts w:cs="Arial"/>
          <w:szCs w:val="20"/>
          <w:lang w:val="sl-SI"/>
        </w:rPr>
        <w:t>posodobljeno</w:t>
      </w:r>
      <w:r w:rsidRPr="00C45848">
        <w:rPr>
          <w:rFonts w:cs="Arial"/>
          <w:szCs w:val="20"/>
          <w:lang w:val="sl-SI"/>
        </w:rPr>
        <w:t xml:space="preserve"> mejno dokumentacijo, potrebno za vzdrževanje meje, izdelano v skladu z novimi tehnikami in nadomešča zastarele priloge in mejno dokumentacijo pogodbe o skupni državni meji.</w:t>
      </w:r>
    </w:p>
    <w:p w:rsidR="00C45848" w:rsidRPr="00C45848" w:rsidRDefault="00C45848" w:rsidP="00C45848">
      <w:pPr>
        <w:spacing w:line="276" w:lineRule="auto"/>
        <w:jc w:val="both"/>
        <w:rPr>
          <w:rFonts w:cs="Arial"/>
          <w:szCs w:val="20"/>
          <w:lang w:val="sl-SI"/>
        </w:rPr>
      </w:pPr>
      <w:r w:rsidRPr="00C45848">
        <w:rPr>
          <w:rFonts w:cs="Arial"/>
          <w:szCs w:val="20"/>
          <w:lang w:val="sl-SI"/>
        </w:rPr>
        <w:t xml:space="preserve"> </w:t>
      </w:r>
    </w:p>
    <w:p w:rsidR="00C45848" w:rsidRPr="00C45848" w:rsidRDefault="00C45848" w:rsidP="00C45848">
      <w:pPr>
        <w:pStyle w:val="Header"/>
        <w:spacing w:line="276" w:lineRule="auto"/>
        <w:ind w:right="-108"/>
        <w:jc w:val="both"/>
        <w:rPr>
          <w:rFonts w:cs="Arial"/>
          <w:szCs w:val="20"/>
          <w:lang w:val="sl-SI"/>
        </w:rPr>
      </w:pPr>
      <w:r w:rsidRPr="00C45848">
        <w:rPr>
          <w:rFonts w:cs="Arial"/>
          <w:szCs w:val="20"/>
          <w:lang w:val="sl-SI"/>
        </w:rPr>
        <w:t>V skladu s 3. alinejo šestega odstavka 75. člena Zakona o zunanjih zadevah dogovor ratificira Vlada Republike Slovenije.</w:t>
      </w:r>
    </w:p>
    <w:p w:rsidR="00C45848" w:rsidRPr="00C45848" w:rsidRDefault="00C45848" w:rsidP="00C45848">
      <w:pPr>
        <w:pStyle w:val="Header"/>
        <w:spacing w:line="276" w:lineRule="auto"/>
        <w:ind w:right="-108"/>
        <w:jc w:val="both"/>
        <w:rPr>
          <w:rFonts w:cs="Arial"/>
          <w:szCs w:val="20"/>
          <w:lang w:val="sl-SI"/>
        </w:rPr>
      </w:pPr>
    </w:p>
    <w:p w:rsidR="00F97EA5" w:rsidRDefault="00145A75" w:rsidP="00C45848">
      <w:pPr>
        <w:spacing w:line="276" w:lineRule="auto"/>
        <w:ind w:right="-46"/>
        <w:jc w:val="both"/>
        <w:rPr>
          <w:rFonts w:cs="Arial"/>
          <w:szCs w:val="20"/>
          <w:lang w:val="sl-SI"/>
        </w:rPr>
      </w:pPr>
      <w:r w:rsidRPr="001477B2">
        <w:rPr>
          <w:rFonts w:cs="Arial"/>
          <w:szCs w:val="20"/>
          <w:lang w:val="sl-SI"/>
        </w:rPr>
        <w:t xml:space="preserve">Za izvedbo dogovora dodatna finančna sredstva niso potrebna, saj so zaradi izvajanja pogodbe </w:t>
      </w:r>
      <w:r w:rsidRPr="001477B2">
        <w:rPr>
          <w:rFonts w:cs="Arial"/>
          <w:iCs/>
          <w:szCs w:val="20"/>
          <w:lang w:val="sl-SI" w:eastAsia="sl-SI"/>
        </w:rPr>
        <w:t xml:space="preserve">o skupni državni meji </w:t>
      </w:r>
      <w:r w:rsidRPr="001477B2">
        <w:rPr>
          <w:rFonts w:cs="Arial"/>
          <w:szCs w:val="20"/>
          <w:lang w:val="sl-SI"/>
        </w:rPr>
        <w:t xml:space="preserve">že zagotovljena v proračunu in sicer na proračunski postavki </w:t>
      </w:r>
      <w:r w:rsidRPr="001477B2">
        <w:rPr>
          <w:rFonts w:cs="Arial"/>
          <w:bCs/>
          <w:kern w:val="32"/>
          <w:szCs w:val="20"/>
          <w:lang w:val="sl-SI" w:eastAsia="sl-SI"/>
        </w:rPr>
        <w:t>153342</w:t>
      </w:r>
      <w:r>
        <w:rPr>
          <w:rFonts w:cs="Arial"/>
          <w:bCs/>
          <w:kern w:val="32"/>
          <w:szCs w:val="20"/>
          <w:lang w:val="sl-SI" w:eastAsia="sl-SI"/>
        </w:rPr>
        <w:t xml:space="preserve"> </w:t>
      </w:r>
      <w:r w:rsidRPr="001477B2">
        <w:rPr>
          <w:rFonts w:cs="Arial"/>
          <w:szCs w:val="20"/>
          <w:lang w:val="sl-SI"/>
        </w:rPr>
        <w:t>Geodetske uprave Republike Slovenije</w:t>
      </w:r>
      <w:r w:rsidRPr="001477B2">
        <w:rPr>
          <w:rFonts w:cs="Arial"/>
          <w:bCs/>
          <w:kern w:val="32"/>
          <w:szCs w:val="20"/>
          <w:lang w:val="sl-SI" w:eastAsia="sl-SI"/>
        </w:rPr>
        <w:t xml:space="preserve">. </w:t>
      </w:r>
      <w:r w:rsidRPr="001477B2">
        <w:rPr>
          <w:rFonts w:cs="Arial"/>
          <w:szCs w:val="20"/>
          <w:lang w:val="sl-SI"/>
        </w:rPr>
        <w:t xml:space="preserve">V sprejetem proračunu za leto 2020 in v Programu dela državne geodetske službe za leto 2020 (Sklep Vlade </w:t>
      </w:r>
      <w:r>
        <w:rPr>
          <w:rFonts w:cs="Arial"/>
          <w:szCs w:val="20"/>
          <w:lang w:val="sl-SI"/>
        </w:rPr>
        <w:t xml:space="preserve">RS št. </w:t>
      </w:r>
      <w:r w:rsidRPr="001477B2">
        <w:rPr>
          <w:rFonts w:cs="Arial"/>
          <w:szCs w:val="20"/>
          <w:lang w:val="sl-SI"/>
        </w:rPr>
        <w:t>35301-1/2020/3 z dne 25. 2. 2020) je za državno mejo z Avstrijo, Italijo in Madžarsko za obdobje od 1. 1. 2020 do 31. 1</w:t>
      </w:r>
      <w:r>
        <w:rPr>
          <w:rFonts w:cs="Arial"/>
          <w:szCs w:val="20"/>
          <w:lang w:val="sl-SI"/>
        </w:rPr>
        <w:t>2. 2020 namenjenih 70.000,00 evrov</w:t>
      </w:r>
      <w:r w:rsidRPr="001477B2">
        <w:rPr>
          <w:rFonts w:cs="Arial"/>
          <w:szCs w:val="20"/>
          <w:lang w:val="sl-SI"/>
        </w:rPr>
        <w:t>.</w:t>
      </w:r>
    </w:p>
    <w:p w:rsidR="00145A75" w:rsidRPr="00C45848" w:rsidRDefault="00145A75" w:rsidP="00C45848">
      <w:pPr>
        <w:spacing w:line="276" w:lineRule="auto"/>
        <w:ind w:right="-46"/>
        <w:jc w:val="both"/>
        <w:rPr>
          <w:rFonts w:cs="Arial"/>
          <w:szCs w:val="20"/>
          <w:lang w:val="sl-SI"/>
        </w:rPr>
      </w:pPr>
    </w:p>
    <w:p w:rsidR="00493C15" w:rsidRPr="00C45848" w:rsidRDefault="00493C15" w:rsidP="00C45848">
      <w:pPr>
        <w:spacing w:line="276" w:lineRule="auto"/>
        <w:ind w:right="-46"/>
        <w:jc w:val="both"/>
        <w:rPr>
          <w:rFonts w:cs="Arial"/>
          <w:szCs w:val="20"/>
          <w:lang w:val="sl-SI"/>
        </w:rPr>
      </w:pPr>
      <w:r w:rsidRPr="00C45848">
        <w:rPr>
          <w:rFonts w:cs="Arial"/>
          <w:szCs w:val="20"/>
          <w:lang w:val="sl-SI"/>
        </w:rPr>
        <w:t xml:space="preserve">Sklenitev </w:t>
      </w:r>
      <w:r w:rsidR="00C45848" w:rsidRPr="00C45848">
        <w:rPr>
          <w:rFonts w:cs="Arial"/>
          <w:szCs w:val="20"/>
          <w:lang w:val="sl-SI"/>
        </w:rPr>
        <w:t>dogovora</w:t>
      </w:r>
      <w:r w:rsidRPr="00C45848">
        <w:rPr>
          <w:rFonts w:cs="Arial"/>
          <w:szCs w:val="20"/>
          <w:lang w:val="sl-SI"/>
        </w:rPr>
        <w:t xml:space="preserve"> ne zahteva izdaje novih ali spremembe veljavnih predpisov.</w:t>
      </w:r>
    </w:p>
    <w:p w:rsidR="00493C15" w:rsidRPr="00C45848" w:rsidRDefault="00493C15" w:rsidP="00C45848">
      <w:pPr>
        <w:spacing w:line="276" w:lineRule="auto"/>
        <w:ind w:left="426" w:right="-46" w:hanging="426"/>
        <w:jc w:val="both"/>
        <w:rPr>
          <w:rFonts w:cs="Arial"/>
          <w:szCs w:val="20"/>
          <w:lang w:val="sl-SI"/>
        </w:rPr>
      </w:pPr>
    </w:p>
    <w:p w:rsidR="00493C15" w:rsidRPr="00C45848" w:rsidRDefault="00C45848" w:rsidP="00C45848">
      <w:pPr>
        <w:spacing w:line="276" w:lineRule="auto"/>
        <w:ind w:left="426" w:right="-46" w:hanging="426"/>
        <w:jc w:val="both"/>
        <w:rPr>
          <w:rFonts w:cs="Arial"/>
          <w:szCs w:val="20"/>
          <w:lang w:val="sl-SI"/>
        </w:rPr>
      </w:pPr>
      <w:r w:rsidRPr="00C45848">
        <w:rPr>
          <w:rFonts w:cs="Arial"/>
          <w:szCs w:val="20"/>
          <w:lang w:val="sl-SI"/>
        </w:rPr>
        <w:t>Dogovor</w:t>
      </w:r>
      <w:r w:rsidR="00493C15" w:rsidRPr="00C45848">
        <w:rPr>
          <w:rFonts w:cs="Arial"/>
          <w:szCs w:val="20"/>
          <w:lang w:val="sl-SI"/>
        </w:rPr>
        <w:t xml:space="preserve"> ni predmet usklajevanja s pravnim redom Evropske unije.</w:t>
      </w:r>
    </w:p>
    <w:p w:rsidR="00493C15" w:rsidRPr="002935D6" w:rsidRDefault="00493C15" w:rsidP="00CF3AD5">
      <w:pPr>
        <w:pStyle w:val="NoSpacing"/>
        <w:spacing w:line="276" w:lineRule="auto"/>
        <w:rPr>
          <w:rFonts w:ascii="Arial" w:hAnsi="Arial" w:cs="Arial"/>
          <w:sz w:val="20"/>
          <w:szCs w:val="20"/>
        </w:rPr>
      </w:pPr>
    </w:p>
    <w:p w:rsidR="00CE2F65" w:rsidRDefault="00CE2F65" w:rsidP="00371AD9">
      <w:pPr>
        <w:rPr>
          <w:lang w:val="sl-SI"/>
        </w:rPr>
      </w:pPr>
    </w:p>
    <w:sectPr w:rsidR="00CE2F65" w:rsidSect="003867D6">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12" w:rsidRDefault="00524F12">
      <w:r>
        <w:separator/>
      </w:r>
    </w:p>
  </w:endnote>
  <w:endnote w:type="continuationSeparator" w:id="0">
    <w:p w:rsidR="00524F12" w:rsidRDefault="0052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12" w:rsidRDefault="00524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12" w:rsidRDefault="00524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12" w:rsidRDefault="00524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12" w:rsidRDefault="00524F12">
      <w:r>
        <w:separator/>
      </w:r>
    </w:p>
  </w:footnote>
  <w:footnote w:type="continuationSeparator" w:id="0">
    <w:p w:rsidR="00524F12" w:rsidRDefault="00524F12">
      <w:r>
        <w:continuationSeparator/>
      </w:r>
    </w:p>
  </w:footnote>
  <w:footnote w:id="1">
    <w:p w:rsidR="00524F12" w:rsidRPr="00C45848" w:rsidRDefault="00524F12" w:rsidP="00C45848">
      <w:pPr>
        <w:pStyle w:val="FootnoteText"/>
        <w:jc w:val="both"/>
        <w:rPr>
          <w:sz w:val="16"/>
          <w:szCs w:val="16"/>
          <w:lang w:val="sl-SI"/>
        </w:rPr>
      </w:pPr>
      <w:r w:rsidRPr="00C45848">
        <w:rPr>
          <w:rStyle w:val="FootnoteReference"/>
          <w:sz w:val="16"/>
          <w:szCs w:val="16"/>
        </w:rPr>
        <w:footnoteRef/>
      </w:r>
      <w:r w:rsidRPr="00C45848">
        <w:rPr>
          <w:sz w:val="16"/>
          <w:szCs w:val="16"/>
        </w:rPr>
        <w:t xml:space="preserve"> </w:t>
      </w:r>
      <w:r w:rsidRPr="00C45848">
        <w:rPr>
          <w:sz w:val="16"/>
          <w:szCs w:val="16"/>
          <w:lang w:val="sl-SI"/>
        </w:rPr>
        <w:t>Besedilo dogovora v nemškem jeziku je na vpogled v Sektorju za mednarodno pravo Ministrstva za zunanje zadeve</w:t>
      </w:r>
      <w:r>
        <w:rPr>
          <w:sz w:val="16"/>
          <w:szCs w:val="16"/>
          <w:lang w:val="sl-SI"/>
        </w:rPr>
        <w:t xml:space="preserve"> Republike Slovenije</w:t>
      </w:r>
      <w:r w:rsidRPr="00C45848">
        <w:rPr>
          <w:sz w:val="16"/>
          <w:szCs w:val="16"/>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12" w:rsidRDefault="00524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12" w:rsidRPr="00110CBD" w:rsidRDefault="00524F12" w:rsidP="007D75CF">
    <w:pPr>
      <w:pStyle w:val="Heade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24F12" w:rsidRPr="008F3500">
      <w:trPr>
        <w:cantSplit/>
        <w:trHeight w:hRule="exact" w:val="847"/>
      </w:trPr>
      <w:tc>
        <w:tcPr>
          <w:tcW w:w="567" w:type="dxa"/>
        </w:tcPr>
        <w:p w:rsidR="00524F12" w:rsidRPr="008F3500" w:rsidRDefault="00524F12"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CF5F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524F12" w:rsidRPr="008F3500" w:rsidRDefault="00524F12"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524F12" w:rsidRPr="008F3500" w:rsidRDefault="00524F12"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524F12" w:rsidRPr="008F3500" w:rsidRDefault="00524F12"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524F12" w:rsidRPr="008F3500" w:rsidRDefault="00524F12"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524F12" w:rsidRPr="008F3500" w:rsidRDefault="00524F12"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B38686E"/>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43103D4"/>
    <w:multiLevelType w:val="hybridMultilevel"/>
    <w:tmpl w:val="215648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15:restartNumberingAfterBreak="0">
    <w:nsid w:val="290E4229"/>
    <w:multiLevelType w:val="hybridMultilevel"/>
    <w:tmpl w:val="CDBAF37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88054C3"/>
    <w:multiLevelType w:val="multilevel"/>
    <w:tmpl w:val="8B38686E"/>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2D23C2D"/>
    <w:multiLevelType w:val="hybridMultilevel"/>
    <w:tmpl w:val="8A9AAABA"/>
    <w:lvl w:ilvl="0" w:tplc="EDAC7E7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9938AE"/>
    <w:multiLevelType w:val="multilevel"/>
    <w:tmpl w:val="8F32FA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8"/>
  </w:num>
  <w:num w:numId="4">
    <w:abstractNumId w:val="3"/>
  </w:num>
  <w:num w:numId="5">
    <w:abstractNumId w:val="8"/>
  </w:num>
  <w:num w:numId="6">
    <w:abstractNumId w:val="9"/>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22"/>
  </w:num>
  <w:num w:numId="12">
    <w:abstractNumId w:val="16"/>
  </w:num>
  <w:num w:numId="13">
    <w:abstractNumId w:val="6"/>
  </w:num>
  <w:num w:numId="14">
    <w:abstractNumId w:val="24"/>
  </w:num>
  <w:num w:numId="15">
    <w:abstractNumId w:val="10"/>
  </w:num>
  <w:num w:numId="16">
    <w:abstractNumId w:val="4"/>
  </w:num>
  <w:num w:numId="17">
    <w:abstractNumId w:val="21"/>
  </w:num>
  <w:num w:numId="18">
    <w:abstractNumId w:val="7"/>
  </w:num>
  <w:num w:numId="19">
    <w:abstractNumId w:val="25"/>
  </w:num>
  <w:num w:numId="20">
    <w:abstractNumId w:val="23"/>
  </w:num>
  <w:num w:numId="21">
    <w:abstractNumId w:val="28"/>
  </w:num>
  <w:num w:numId="22">
    <w:abstractNumId w:val="31"/>
  </w:num>
  <w:num w:numId="23">
    <w:abstractNumId w:val="17"/>
  </w:num>
  <w:num w:numId="24">
    <w:abstractNumId w:val="12"/>
  </w:num>
  <w:num w:numId="25">
    <w:abstractNumId w:val="20"/>
  </w:num>
  <w:num w:numId="26">
    <w:abstractNumId w:val="27"/>
  </w:num>
  <w:num w:numId="27">
    <w:abstractNumId w:val="11"/>
  </w:num>
  <w:num w:numId="28">
    <w:abstractNumId w:val="29"/>
  </w:num>
  <w:num w:numId="29">
    <w:abstractNumId w:val="0"/>
  </w:num>
  <w:num w:numId="30">
    <w:abstractNumId w:val="15"/>
  </w:num>
  <w:num w:numId="31">
    <w:abstractNumId w:val="3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662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15"/>
    <w:rsid w:val="00020B93"/>
    <w:rsid w:val="00022EDF"/>
    <w:rsid w:val="00023A88"/>
    <w:rsid w:val="0003753F"/>
    <w:rsid w:val="00054E71"/>
    <w:rsid w:val="000A7238"/>
    <w:rsid w:val="000A7538"/>
    <w:rsid w:val="000D4AB0"/>
    <w:rsid w:val="00101022"/>
    <w:rsid w:val="001357B2"/>
    <w:rsid w:val="00145A75"/>
    <w:rsid w:val="001477B2"/>
    <w:rsid w:val="0017478F"/>
    <w:rsid w:val="00180A4E"/>
    <w:rsid w:val="001F7BDF"/>
    <w:rsid w:val="00202A77"/>
    <w:rsid w:val="00226842"/>
    <w:rsid w:val="00242E74"/>
    <w:rsid w:val="00253A9E"/>
    <w:rsid w:val="00271CE5"/>
    <w:rsid w:val="00282020"/>
    <w:rsid w:val="002841F6"/>
    <w:rsid w:val="00297CB5"/>
    <w:rsid w:val="002A2B69"/>
    <w:rsid w:val="002F1547"/>
    <w:rsid w:val="0035454B"/>
    <w:rsid w:val="003636BF"/>
    <w:rsid w:val="00371442"/>
    <w:rsid w:val="00371AD9"/>
    <w:rsid w:val="003812CB"/>
    <w:rsid w:val="00382EAC"/>
    <w:rsid w:val="003845B4"/>
    <w:rsid w:val="003867D6"/>
    <w:rsid w:val="00387B1A"/>
    <w:rsid w:val="0039007E"/>
    <w:rsid w:val="003C5EE5"/>
    <w:rsid w:val="003E1C74"/>
    <w:rsid w:val="003E2A3B"/>
    <w:rsid w:val="0040286D"/>
    <w:rsid w:val="004101BC"/>
    <w:rsid w:val="00437EC4"/>
    <w:rsid w:val="004657EE"/>
    <w:rsid w:val="0048483F"/>
    <w:rsid w:val="00493C15"/>
    <w:rsid w:val="00500548"/>
    <w:rsid w:val="00500EDE"/>
    <w:rsid w:val="00501604"/>
    <w:rsid w:val="005043E4"/>
    <w:rsid w:val="00524F12"/>
    <w:rsid w:val="00526246"/>
    <w:rsid w:val="0054411E"/>
    <w:rsid w:val="00564340"/>
    <w:rsid w:val="00566636"/>
    <w:rsid w:val="00567106"/>
    <w:rsid w:val="005B5AD5"/>
    <w:rsid w:val="005D4391"/>
    <w:rsid w:val="005E1D3C"/>
    <w:rsid w:val="00625AE6"/>
    <w:rsid w:val="00632253"/>
    <w:rsid w:val="0063335B"/>
    <w:rsid w:val="00640DA2"/>
    <w:rsid w:val="00642714"/>
    <w:rsid w:val="006455CE"/>
    <w:rsid w:val="00652456"/>
    <w:rsid w:val="00655841"/>
    <w:rsid w:val="006661CF"/>
    <w:rsid w:val="006A5494"/>
    <w:rsid w:val="006B234E"/>
    <w:rsid w:val="007125BA"/>
    <w:rsid w:val="00723C31"/>
    <w:rsid w:val="00723C44"/>
    <w:rsid w:val="00733017"/>
    <w:rsid w:val="00766191"/>
    <w:rsid w:val="00783310"/>
    <w:rsid w:val="00785ED4"/>
    <w:rsid w:val="007908F6"/>
    <w:rsid w:val="007A4A6D"/>
    <w:rsid w:val="007A4D0E"/>
    <w:rsid w:val="007C16D7"/>
    <w:rsid w:val="007D1BCF"/>
    <w:rsid w:val="007D4501"/>
    <w:rsid w:val="007D75CF"/>
    <w:rsid w:val="007E0440"/>
    <w:rsid w:val="007E6DC5"/>
    <w:rsid w:val="008337E5"/>
    <w:rsid w:val="008360FE"/>
    <w:rsid w:val="008601A1"/>
    <w:rsid w:val="0086141F"/>
    <w:rsid w:val="0088043C"/>
    <w:rsid w:val="00884889"/>
    <w:rsid w:val="008906C9"/>
    <w:rsid w:val="008A4FE3"/>
    <w:rsid w:val="008B3C5F"/>
    <w:rsid w:val="008C5738"/>
    <w:rsid w:val="008D04F0"/>
    <w:rsid w:val="008F07FC"/>
    <w:rsid w:val="008F3500"/>
    <w:rsid w:val="00924E3C"/>
    <w:rsid w:val="009612BB"/>
    <w:rsid w:val="00980CBD"/>
    <w:rsid w:val="009C740A"/>
    <w:rsid w:val="009F2605"/>
    <w:rsid w:val="00A014A9"/>
    <w:rsid w:val="00A125C5"/>
    <w:rsid w:val="00A2451C"/>
    <w:rsid w:val="00A35932"/>
    <w:rsid w:val="00A63CE6"/>
    <w:rsid w:val="00A65EE7"/>
    <w:rsid w:val="00A70133"/>
    <w:rsid w:val="00A770A6"/>
    <w:rsid w:val="00A813B1"/>
    <w:rsid w:val="00A821AE"/>
    <w:rsid w:val="00AB36C4"/>
    <w:rsid w:val="00AC32B2"/>
    <w:rsid w:val="00AF2AF4"/>
    <w:rsid w:val="00B17141"/>
    <w:rsid w:val="00B208AB"/>
    <w:rsid w:val="00B24B60"/>
    <w:rsid w:val="00B31575"/>
    <w:rsid w:val="00B52351"/>
    <w:rsid w:val="00B541F9"/>
    <w:rsid w:val="00B80B1D"/>
    <w:rsid w:val="00B8547D"/>
    <w:rsid w:val="00B876EB"/>
    <w:rsid w:val="00BA595A"/>
    <w:rsid w:val="00BE1017"/>
    <w:rsid w:val="00BE6BA2"/>
    <w:rsid w:val="00BF1D92"/>
    <w:rsid w:val="00BF609A"/>
    <w:rsid w:val="00C12642"/>
    <w:rsid w:val="00C250D5"/>
    <w:rsid w:val="00C35666"/>
    <w:rsid w:val="00C45848"/>
    <w:rsid w:val="00C502CB"/>
    <w:rsid w:val="00C92898"/>
    <w:rsid w:val="00CA4340"/>
    <w:rsid w:val="00CE1C41"/>
    <w:rsid w:val="00CE2F65"/>
    <w:rsid w:val="00CE5238"/>
    <w:rsid w:val="00CE7514"/>
    <w:rsid w:val="00CF2659"/>
    <w:rsid w:val="00CF3AD5"/>
    <w:rsid w:val="00D04A03"/>
    <w:rsid w:val="00D14841"/>
    <w:rsid w:val="00D160BC"/>
    <w:rsid w:val="00D173C7"/>
    <w:rsid w:val="00D17B79"/>
    <w:rsid w:val="00D2064F"/>
    <w:rsid w:val="00D248DE"/>
    <w:rsid w:val="00D44F46"/>
    <w:rsid w:val="00D60743"/>
    <w:rsid w:val="00D8542D"/>
    <w:rsid w:val="00D95C3D"/>
    <w:rsid w:val="00DC6A71"/>
    <w:rsid w:val="00DD12A8"/>
    <w:rsid w:val="00DE7A71"/>
    <w:rsid w:val="00DE7E80"/>
    <w:rsid w:val="00E0357D"/>
    <w:rsid w:val="00E30B34"/>
    <w:rsid w:val="00E561F7"/>
    <w:rsid w:val="00E8333A"/>
    <w:rsid w:val="00EA49E2"/>
    <w:rsid w:val="00EA7BD6"/>
    <w:rsid w:val="00EB3117"/>
    <w:rsid w:val="00ED0212"/>
    <w:rsid w:val="00ED1C3E"/>
    <w:rsid w:val="00EE3D91"/>
    <w:rsid w:val="00F07084"/>
    <w:rsid w:val="00F16834"/>
    <w:rsid w:val="00F240BB"/>
    <w:rsid w:val="00F57FED"/>
    <w:rsid w:val="00F6580B"/>
    <w:rsid w:val="00F87C65"/>
    <w:rsid w:val="00F93478"/>
    <w:rsid w:val="00F97EA5"/>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428299,#529dba"/>
    </o:shapedefaults>
    <o:shapelayout v:ext="edit">
      <o:idmap v:ext="edit" data="1"/>
    </o:shapelayout>
  </w:shapeDefaults>
  <w:doNotEmbedSmartTags/>
  <w:decimalSymbol w:val=","/>
  <w:listSeparator w:val=";"/>
  <w14:docId w14:val="72F686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APEK-4"/>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NoSpacing">
    <w:name w:val="No Spacing"/>
    <w:uiPriority w:val="1"/>
    <w:qFormat/>
    <w:rsid w:val="00493C15"/>
    <w:rPr>
      <w:rFonts w:ascii="Calibri" w:eastAsia="Calibri" w:hAnsi="Calibri"/>
      <w:sz w:val="22"/>
      <w:szCs w:val="22"/>
      <w:lang w:eastAsia="en-US"/>
    </w:rPr>
  </w:style>
  <w:style w:type="paragraph" w:styleId="BodyText">
    <w:name w:val="Body Text"/>
    <w:basedOn w:val="Normal"/>
    <w:link w:val="BodyTextChar"/>
    <w:rsid w:val="00493C15"/>
    <w:pPr>
      <w:spacing w:after="120"/>
    </w:pPr>
  </w:style>
  <w:style w:type="character" w:customStyle="1" w:styleId="BodyTextChar">
    <w:name w:val="Body Text Char"/>
    <w:basedOn w:val="DefaultParagraphFont"/>
    <w:link w:val="BodyText"/>
    <w:rsid w:val="00493C15"/>
    <w:rPr>
      <w:rFonts w:ascii="Arial" w:hAnsi="Arial"/>
      <w:szCs w:val="24"/>
      <w:lang w:val="en-US" w:eastAsia="en-US"/>
    </w:rPr>
  </w:style>
  <w:style w:type="character" w:customStyle="1" w:styleId="Bodytext3">
    <w:name w:val="Body text (3)_"/>
    <w:basedOn w:val="DefaultParagraphFont"/>
    <w:link w:val="Bodytext31"/>
    <w:uiPriority w:val="99"/>
    <w:locked/>
    <w:rsid w:val="00493C15"/>
    <w:rPr>
      <w:rFonts w:ascii="Arial" w:hAnsi="Arial" w:cs="Arial"/>
      <w:b/>
      <w:bCs/>
      <w:shd w:val="clear" w:color="auto" w:fill="FFFFFF"/>
      <w:lang w:val="de-DE" w:eastAsia="de-DE"/>
    </w:rPr>
  </w:style>
  <w:style w:type="character" w:customStyle="1" w:styleId="Bodytext30">
    <w:name w:val="Body text (3)"/>
    <w:basedOn w:val="Bodytext3"/>
    <w:uiPriority w:val="99"/>
    <w:rsid w:val="00493C15"/>
    <w:rPr>
      <w:rFonts w:ascii="Arial" w:hAnsi="Arial" w:cs="Arial"/>
      <w:b/>
      <w:bCs/>
      <w:u w:val="single"/>
      <w:shd w:val="clear" w:color="auto" w:fill="FFFFFF"/>
      <w:lang w:val="de-DE" w:eastAsia="de-DE"/>
    </w:rPr>
  </w:style>
  <w:style w:type="character" w:customStyle="1" w:styleId="Bodytext2">
    <w:name w:val="Body text (2)_"/>
    <w:basedOn w:val="DefaultParagraphFont"/>
    <w:link w:val="Bodytext21"/>
    <w:uiPriority w:val="99"/>
    <w:locked/>
    <w:rsid w:val="00493C15"/>
    <w:rPr>
      <w:rFonts w:ascii="Arial" w:hAnsi="Arial" w:cs="Arial"/>
      <w:shd w:val="clear" w:color="auto" w:fill="FFFFFF"/>
    </w:rPr>
  </w:style>
  <w:style w:type="character" w:customStyle="1" w:styleId="Bodytext2Italic">
    <w:name w:val="Body text (2) + Italic"/>
    <w:basedOn w:val="Bodytext2"/>
    <w:uiPriority w:val="99"/>
    <w:rsid w:val="00493C15"/>
    <w:rPr>
      <w:rFonts w:ascii="Arial" w:hAnsi="Arial" w:cs="Arial"/>
      <w:i/>
      <w:iCs/>
      <w:shd w:val="clear" w:color="auto" w:fill="FFFFFF"/>
    </w:rPr>
  </w:style>
  <w:style w:type="paragraph" w:customStyle="1" w:styleId="Bodytext31">
    <w:name w:val="Body text (3)1"/>
    <w:basedOn w:val="Normal"/>
    <w:link w:val="Bodytext3"/>
    <w:uiPriority w:val="99"/>
    <w:rsid w:val="00493C15"/>
    <w:pPr>
      <w:widowControl w:val="0"/>
      <w:shd w:val="clear" w:color="auto" w:fill="FFFFFF"/>
      <w:spacing w:after="360" w:line="240" w:lineRule="atLeast"/>
      <w:jc w:val="center"/>
    </w:pPr>
    <w:rPr>
      <w:rFonts w:cs="Arial"/>
      <w:b/>
      <w:bCs/>
      <w:szCs w:val="20"/>
      <w:lang w:val="de-DE" w:eastAsia="de-DE"/>
    </w:rPr>
  </w:style>
  <w:style w:type="paragraph" w:customStyle="1" w:styleId="Bodytext21">
    <w:name w:val="Body text (2)1"/>
    <w:basedOn w:val="Normal"/>
    <w:link w:val="Bodytext2"/>
    <w:uiPriority w:val="99"/>
    <w:rsid w:val="00493C15"/>
    <w:pPr>
      <w:widowControl w:val="0"/>
      <w:shd w:val="clear" w:color="auto" w:fill="FFFFFF"/>
      <w:spacing w:before="360" w:after="240" w:line="298" w:lineRule="exact"/>
      <w:ind w:hanging="400"/>
      <w:jc w:val="both"/>
    </w:pPr>
    <w:rPr>
      <w:rFonts w:cs="Arial"/>
      <w:szCs w:val="20"/>
      <w:lang w:val="sl-SI" w:eastAsia="sl-SI"/>
    </w:rPr>
  </w:style>
  <w:style w:type="paragraph" w:styleId="PlainText">
    <w:name w:val="Plain Text"/>
    <w:basedOn w:val="Normal"/>
    <w:link w:val="PlainTextChar"/>
    <w:rsid w:val="00B208AB"/>
    <w:pPr>
      <w:spacing w:line="240" w:lineRule="auto"/>
    </w:pPr>
    <w:rPr>
      <w:rFonts w:ascii="Courier New" w:hAnsi="Courier New"/>
      <w:szCs w:val="20"/>
      <w:lang w:val="x-none"/>
    </w:rPr>
  </w:style>
  <w:style w:type="character" w:customStyle="1" w:styleId="PlainTextChar">
    <w:name w:val="Plain Text Char"/>
    <w:basedOn w:val="DefaultParagraphFont"/>
    <w:link w:val="PlainText"/>
    <w:rsid w:val="00B208AB"/>
    <w:rPr>
      <w:rFonts w:ascii="Courier New" w:hAnsi="Courier New"/>
      <w:lang w:val="x-none" w:eastAsia="en-US"/>
    </w:rPr>
  </w:style>
  <w:style w:type="paragraph" w:customStyle="1" w:styleId="ZnakZnak1">
    <w:name w:val="Znak Znak1"/>
    <w:basedOn w:val="Normal"/>
    <w:rsid w:val="00723C44"/>
    <w:pPr>
      <w:spacing w:after="160" w:line="240" w:lineRule="exact"/>
    </w:pPr>
    <w:rPr>
      <w:rFonts w:ascii="Tahoma" w:hAnsi="Tahoma" w:cs="Tahoma"/>
      <w:color w:val="222222"/>
      <w:szCs w:val="20"/>
    </w:rPr>
  </w:style>
  <w:style w:type="paragraph" w:styleId="FootnoteText">
    <w:name w:val="footnote text"/>
    <w:basedOn w:val="Normal"/>
    <w:link w:val="FootnoteTextChar"/>
    <w:rsid w:val="00C45848"/>
    <w:pPr>
      <w:spacing w:line="240" w:lineRule="auto"/>
    </w:pPr>
    <w:rPr>
      <w:szCs w:val="20"/>
    </w:rPr>
  </w:style>
  <w:style w:type="character" w:customStyle="1" w:styleId="FootnoteTextChar">
    <w:name w:val="Footnote Text Char"/>
    <w:basedOn w:val="DefaultParagraphFont"/>
    <w:link w:val="FootnoteText"/>
    <w:rsid w:val="00C45848"/>
    <w:rPr>
      <w:rFonts w:ascii="Arial" w:hAnsi="Arial"/>
      <w:lang w:val="en-US" w:eastAsia="en-US"/>
    </w:rPr>
  </w:style>
  <w:style w:type="character" w:styleId="FootnoteReference">
    <w:name w:val="footnote reference"/>
    <w:basedOn w:val="DefaultParagraphFont"/>
    <w:rsid w:val="00C45848"/>
    <w:rPr>
      <w:vertAlign w:val="superscript"/>
    </w:rPr>
  </w:style>
  <w:style w:type="character" w:customStyle="1" w:styleId="HeaderChar">
    <w:name w:val="Header Char"/>
    <w:aliases w:val="Header1 Char,APEK-4 Char"/>
    <w:basedOn w:val="DefaultParagraphFont"/>
    <w:link w:val="Header"/>
    <w:rsid w:val="00C4584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8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469B5-B0BE-4F9A-9FE6-D9B9A283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vladnogradivo-1.del.dotx</Template>
  <TotalTime>0</TotalTime>
  <Pages>11</Pages>
  <Words>2416</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16341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2020-05-19T17:14:00Z</dcterms:created>
  <dcterms:modified xsi:type="dcterms:W3CDTF">2020-07-15T07:31:00Z</dcterms:modified>
</cp:coreProperties>
</file>