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tblpY="1"/>
        <w:tblOverlap w:val="neve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880"/>
        <w:gridCol w:w="185"/>
        <w:gridCol w:w="1156"/>
        <w:gridCol w:w="585"/>
        <w:gridCol w:w="873"/>
        <w:gridCol w:w="868"/>
        <w:gridCol w:w="160"/>
        <w:gridCol w:w="415"/>
        <w:gridCol w:w="734"/>
        <w:gridCol w:w="433"/>
        <w:gridCol w:w="283"/>
        <w:gridCol w:w="523"/>
        <w:gridCol w:w="872"/>
      </w:tblGrid>
      <w:tr w:rsidR="00C447AC" w:rsidRPr="009012C9" w14:paraId="227D5FFF" w14:textId="77777777" w:rsidTr="00E81B9B">
        <w:trPr>
          <w:trHeight w:val="20"/>
        </w:trPr>
        <w:tc>
          <w:tcPr>
            <w:tcW w:w="1555" w:type="dxa"/>
            <w:gridSpan w:val="2"/>
            <w:tcBorders>
              <w:bottom w:val="single" w:sz="4" w:space="0" w:color="000000"/>
              <w:right w:val="nil"/>
            </w:tcBorders>
            <w:shd w:val="clear" w:color="auto" w:fill="auto"/>
          </w:tcPr>
          <w:p w14:paraId="322CF7F1" w14:textId="77777777" w:rsidR="00C447AC" w:rsidRPr="009012C9" w:rsidRDefault="00C447AC" w:rsidP="00FB4E7C">
            <w:pPr>
              <w:spacing w:line="240" w:lineRule="atLeast"/>
              <w:ind w:right="-1"/>
              <w:rPr>
                <w:rFonts w:cs="Arial"/>
                <w:b/>
                <w:snapToGrid w:val="0"/>
                <w:szCs w:val="20"/>
                <w:lang w:val="sl-SI"/>
              </w:rPr>
            </w:pPr>
            <w:r w:rsidRPr="009012C9">
              <w:rPr>
                <w:rFonts w:cs="Arial"/>
                <w:b/>
                <w:szCs w:val="20"/>
                <w:lang w:val="sl-SI"/>
              </w:rPr>
              <w:t>Številka:</w:t>
            </w:r>
          </w:p>
        </w:tc>
        <w:tc>
          <w:tcPr>
            <w:tcW w:w="7087" w:type="dxa"/>
            <w:gridSpan w:val="12"/>
            <w:tcBorders>
              <w:left w:val="nil"/>
              <w:bottom w:val="single" w:sz="4" w:space="0" w:color="000000"/>
            </w:tcBorders>
            <w:shd w:val="clear" w:color="auto" w:fill="auto"/>
            <w:vAlign w:val="center"/>
          </w:tcPr>
          <w:p w14:paraId="0230A189" w14:textId="657B1A9F" w:rsidR="00C447AC" w:rsidRPr="00862C3B" w:rsidRDefault="00CD4A18" w:rsidP="00FB4E7C">
            <w:pPr>
              <w:spacing w:line="240" w:lineRule="atLeast"/>
              <w:ind w:right="-1"/>
              <w:rPr>
                <w:rFonts w:cs="Arial"/>
                <w:snapToGrid w:val="0"/>
                <w:szCs w:val="20"/>
                <w:lang w:val="sl-SI"/>
              </w:rPr>
            </w:pPr>
            <w:r w:rsidRPr="00862C3B">
              <w:rPr>
                <w:rFonts w:cs="Arial"/>
                <w:snapToGrid w:val="0"/>
                <w:szCs w:val="20"/>
                <w:lang w:val="sl-SI"/>
              </w:rPr>
              <w:t>007-53/2021/</w:t>
            </w:r>
            <w:r w:rsidR="00862C3B" w:rsidRPr="00862C3B">
              <w:rPr>
                <w:rFonts w:cs="Arial"/>
                <w:snapToGrid w:val="0"/>
                <w:szCs w:val="20"/>
                <w:lang w:val="sl-SI"/>
              </w:rPr>
              <w:t>9</w:t>
            </w:r>
          </w:p>
        </w:tc>
      </w:tr>
      <w:tr w:rsidR="00E0112D" w:rsidRPr="009012C9" w14:paraId="67FABA11" w14:textId="77777777" w:rsidTr="00E81B9B">
        <w:trPr>
          <w:trHeight w:val="20"/>
        </w:trPr>
        <w:tc>
          <w:tcPr>
            <w:tcW w:w="1555" w:type="dxa"/>
            <w:gridSpan w:val="2"/>
            <w:tcBorders>
              <w:right w:val="nil"/>
            </w:tcBorders>
            <w:shd w:val="clear" w:color="auto" w:fill="auto"/>
            <w:vAlign w:val="center"/>
          </w:tcPr>
          <w:p w14:paraId="3ED870EF" w14:textId="77777777" w:rsidR="00E0112D" w:rsidRPr="009012C9" w:rsidRDefault="00E0112D" w:rsidP="00FB4E7C">
            <w:pPr>
              <w:spacing w:line="240" w:lineRule="atLeast"/>
              <w:ind w:right="-1"/>
              <w:rPr>
                <w:rFonts w:cs="Arial"/>
                <w:b/>
                <w:snapToGrid w:val="0"/>
                <w:spacing w:val="-4"/>
                <w:szCs w:val="20"/>
                <w:lang w:val="sl-SI"/>
              </w:rPr>
            </w:pPr>
            <w:r w:rsidRPr="009012C9">
              <w:rPr>
                <w:rFonts w:cs="Arial"/>
                <w:b/>
                <w:spacing w:val="-4"/>
                <w:szCs w:val="20"/>
                <w:lang w:val="sl-SI"/>
              </w:rPr>
              <w:t>Ljubljana, dne</w:t>
            </w:r>
          </w:p>
        </w:tc>
        <w:tc>
          <w:tcPr>
            <w:tcW w:w="7087" w:type="dxa"/>
            <w:gridSpan w:val="12"/>
            <w:tcBorders>
              <w:left w:val="nil"/>
            </w:tcBorders>
            <w:shd w:val="clear" w:color="auto" w:fill="auto"/>
            <w:vAlign w:val="center"/>
          </w:tcPr>
          <w:p w14:paraId="10715C9D" w14:textId="532A1477" w:rsidR="00E0112D" w:rsidRPr="009012C9" w:rsidRDefault="00156EDB" w:rsidP="00E0112D">
            <w:pPr>
              <w:spacing w:line="240" w:lineRule="atLeast"/>
              <w:ind w:right="-1"/>
              <w:rPr>
                <w:rFonts w:cs="Arial"/>
                <w:snapToGrid w:val="0"/>
                <w:szCs w:val="20"/>
                <w:lang w:val="sl-SI"/>
              </w:rPr>
            </w:pPr>
            <w:r>
              <w:rPr>
                <w:rFonts w:cs="Arial"/>
                <w:snapToGrid w:val="0"/>
                <w:szCs w:val="20"/>
                <w:lang w:val="sl-SI"/>
              </w:rPr>
              <w:t>4</w:t>
            </w:r>
            <w:r w:rsidR="00CD4A18">
              <w:rPr>
                <w:rFonts w:cs="Arial"/>
                <w:snapToGrid w:val="0"/>
                <w:szCs w:val="20"/>
                <w:lang w:val="sl-SI"/>
              </w:rPr>
              <w:t xml:space="preserve">. </w:t>
            </w:r>
            <w:r>
              <w:rPr>
                <w:rFonts w:cs="Arial"/>
                <w:snapToGrid w:val="0"/>
                <w:szCs w:val="20"/>
                <w:lang w:val="sl-SI"/>
              </w:rPr>
              <w:t>2</w:t>
            </w:r>
            <w:r w:rsidR="00CD4A18">
              <w:rPr>
                <w:rFonts w:cs="Arial"/>
                <w:snapToGrid w:val="0"/>
                <w:szCs w:val="20"/>
                <w:lang w:val="sl-SI"/>
              </w:rPr>
              <w:t>. 2022</w:t>
            </w:r>
          </w:p>
        </w:tc>
      </w:tr>
      <w:tr w:rsidR="00E0112D" w:rsidRPr="009012C9" w14:paraId="78D087F4" w14:textId="77777777" w:rsidTr="00C447AC">
        <w:trPr>
          <w:trHeight w:val="1531"/>
        </w:trPr>
        <w:tc>
          <w:tcPr>
            <w:tcW w:w="8642" w:type="dxa"/>
            <w:gridSpan w:val="14"/>
            <w:shd w:val="clear" w:color="auto" w:fill="auto"/>
            <w:vAlign w:val="center"/>
          </w:tcPr>
          <w:p w14:paraId="18C0FF83" w14:textId="77777777" w:rsidR="00E0112D" w:rsidRPr="009012C9" w:rsidRDefault="00E0112D" w:rsidP="00FB4E7C">
            <w:pPr>
              <w:spacing w:line="240" w:lineRule="atLeast"/>
              <w:ind w:right="-1"/>
              <w:rPr>
                <w:rFonts w:cs="Arial"/>
                <w:b/>
                <w:snapToGrid w:val="0"/>
                <w:color w:val="000000"/>
                <w:szCs w:val="20"/>
                <w:lang w:val="sl-SI"/>
              </w:rPr>
            </w:pPr>
            <w:r w:rsidRPr="009012C9">
              <w:rPr>
                <w:rFonts w:cs="Arial"/>
                <w:b/>
                <w:snapToGrid w:val="0"/>
                <w:color w:val="000000"/>
                <w:szCs w:val="20"/>
                <w:lang w:val="sl-SI"/>
              </w:rPr>
              <w:t>GENERALNI  SEKRETARIAT  VLADE</w:t>
            </w:r>
          </w:p>
          <w:p w14:paraId="3F16F631" w14:textId="77777777" w:rsidR="00E0112D" w:rsidRPr="009012C9" w:rsidRDefault="00E0112D" w:rsidP="00FB4E7C">
            <w:pPr>
              <w:spacing w:line="240" w:lineRule="atLeast"/>
              <w:ind w:right="-1"/>
              <w:rPr>
                <w:rFonts w:cs="Arial"/>
                <w:b/>
                <w:snapToGrid w:val="0"/>
                <w:color w:val="000000"/>
                <w:szCs w:val="20"/>
                <w:lang w:val="sl-SI"/>
              </w:rPr>
            </w:pPr>
            <w:r w:rsidRPr="009012C9">
              <w:rPr>
                <w:rFonts w:cs="Arial"/>
                <w:b/>
                <w:snapToGrid w:val="0"/>
                <w:color w:val="000000"/>
                <w:szCs w:val="20"/>
                <w:lang w:val="sl-SI"/>
              </w:rPr>
              <w:t>REPUBLIKE  SLOVENIJE</w:t>
            </w:r>
          </w:p>
          <w:p w14:paraId="6EEF9914" w14:textId="77777777" w:rsidR="00E0112D" w:rsidRPr="009012C9" w:rsidRDefault="00862C3B" w:rsidP="00FB4E7C">
            <w:pPr>
              <w:spacing w:line="240" w:lineRule="atLeast"/>
              <w:ind w:right="-1"/>
              <w:rPr>
                <w:rFonts w:cs="Arial"/>
                <w:b/>
                <w:snapToGrid w:val="0"/>
                <w:color w:val="000000"/>
                <w:szCs w:val="20"/>
                <w:lang w:val="sl-SI"/>
              </w:rPr>
            </w:pPr>
            <w:hyperlink r:id="rId11" w:history="1">
              <w:r w:rsidR="00E0112D" w:rsidRPr="009012C9">
                <w:rPr>
                  <w:rStyle w:val="Hiperpovezava"/>
                  <w:rFonts w:cs="Arial"/>
                  <w:b/>
                  <w:snapToGrid w:val="0"/>
                  <w:szCs w:val="20"/>
                  <w:lang w:val="sl-SI"/>
                </w:rPr>
                <w:t>gp.gs@gov.si</w:t>
              </w:r>
            </w:hyperlink>
          </w:p>
        </w:tc>
      </w:tr>
      <w:tr w:rsidR="00E0112D" w:rsidRPr="00862C3B" w14:paraId="7E607006" w14:textId="77777777" w:rsidTr="00E81B9B">
        <w:trPr>
          <w:trHeight w:val="794"/>
        </w:trPr>
        <w:tc>
          <w:tcPr>
            <w:tcW w:w="1555" w:type="dxa"/>
            <w:gridSpan w:val="2"/>
            <w:tcBorders>
              <w:top w:val="single" w:sz="4" w:space="0" w:color="auto"/>
              <w:left w:val="single" w:sz="4" w:space="0" w:color="auto"/>
              <w:bottom w:val="single" w:sz="4" w:space="0" w:color="auto"/>
              <w:right w:val="nil"/>
            </w:tcBorders>
            <w:shd w:val="clear" w:color="auto" w:fill="auto"/>
            <w:vAlign w:val="center"/>
          </w:tcPr>
          <w:p w14:paraId="72FC86DC" w14:textId="77777777" w:rsidR="00E0112D" w:rsidRPr="009012C9" w:rsidRDefault="00E0112D" w:rsidP="00FB4E7C">
            <w:pPr>
              <w:pStyle w:val="Naslov1"/>
              <w:rPr>
                <w:bCs/>
              </w:rPr>
            </w:pPr>
            <w:r w:rsidRPr="009012C9">
              <w:rPr>
                <w:bCs/>
              </w:rPr>
              <w:t xml:space="preserve">Zadeva: </w:t>
            </w:r>
          </w:p>
        </w:tc>
        <w:tc>
          <w:tcPr>
            <w:tcW w:w="7087" w:type="dxa"/>
            <w:gridSpan w:val="12"/>
            <w:tcBorders>
              <w:top w:val="single" w:sz="4" w:space="0" w:color="auto"/>
              <w:left w:val="nil"/>
              <w:bottom w:val="single" w:sz="4" w:space="0" w:color="auto"/>
              <w:right w:val="single" w:sz="4" w:space="0" w:color="auto"/>
            </w:tcBorders>
            <w:shd w:val="clear" w:color="auto" w:fill="auto"/>
            <w:vAlign w:val="center"/>
          </w:tcPr>
          <w:p w14:paraId="5CCEA36D" w14:textId="07C5C86E" w:rsidR="00E0112D" w:rsidRPr="009012C9" w:rsidRDefault="005D5AA1" w:rsidP="009723A8">
            <w:pPr>
              <w:pStyle w:val="ZADEVA"/>
              <w:tabs>
                <w:tab w:val="clear" w:pos="1701"/>
                <w:tab w:val="left" w:pos="0"/>
              </w:tabs>
              <w:ind w:left="0" w:firstLine="0"/>
              <w:rPr>
                <w:rFonts w:cs="Arial"/>
                <w:szCs w:val="20"/>
                <w:lang w:val="sl-SI"/>
              </w:rPr>
            </w:pPr>
            <w:r w:rsidRPr="009012C9">
              <w:rPr>
                <w:rFonts w:cs="Arial"/>
                <w:szCs w:val="20"/>
                <w:lang w:val="sl-SI"/>
              </w:rPr>
              <w:t xml:space="preserve">Informacija o nameravanem podpisu Sporazuma za vzpostavitev strateškega partnerstva za pospešitev uvajanja umetne inteligence v Republiki Sloveniji med Službo vlade za digitalno preobrazbo in NVIDIA </w:t>
            </w:r>
            <w:proofErr w:type="spellStart"/>
            <w:r w:rsidRPr="009012C9">
              <w:rPr>
                <w:rFonts w:cs="Arial"/>
                <w:szCs w:val="20"/>
                <w:lang w:val="sl-SI"/>
              </w:rPr>
              <w:t>Corporation</w:t>
            </w:r>
            <w:proofErr w:type="spellEnd"/>
            <w:r w:rsidRPr="009012C9">
              <w:rPr>
                <w:rFonts w:cs="Arial"/>
                <w:szCs w:val="20"/>
                <w:lang w:val="sl-SI"/>
              </w:rPr>
              <w:t xml:space="preserve"> – predlog za obravnavo</w:t>
            </w:r>
            <w:r w:rsidR="009723A8">
              <w:rPr>
                <w:rFonts w:cs="Arial"/>
                <w:szCs w:val="20"/>
                <w:lang w:val="sl-SI"/>
              </w:rPr>
              <w:t xml:space="preserve"> – Novo gradivo št. 1</w:t>
            </w:r>
          </w:p>
        </w:tc>
      </w:tr>
      <w:tr w:rsidR="00E0112D" w:rsidRPr="009012C9" w14:paraId="7294957B" w14:textId="77777777" w:rsidTr="00E81B9B">
        <w:trPr>
          <w:trHeight w:val="264"/>
        </w:trPr>
        <w:tc>
          <w:tcPr>
            <w:tcW w:w="675" w:type="dxa"/>
            <w:tcBorders>
              <w:top w:val="single" w:sz="4" w:space="0" w:color="auto"/>
              <w:left w:val="single" w:sz="4" w:space="0" w:color="auto"/>
              <w:bottom w:val="single" w:sz="4" w:space="0" w:color="auto"/>
              <w:right w:val="nil"/>
            </w:tcBorders>
            <w:shd w:val="clear" w:color="auto" w:fill="auto"/>
            <w:vAlign w:val="bottom"/>
          </w:tcPr>
          <w:p w14:paraId="54B697CE" w14:textId="77777777" w:rsidR="00E0112D" w:rsidRPr="009012C9" w:rsidRDefault="00E0112D" w:rsidP="00FB4E7C">
            <w:pPr>
              <w:pStyle w:val="Naslov1"/>
              <w:tabs>
                <w:tab w:val="left" w:pos="567"/>
              </w:tabs>
              <w:ind w:left="567" w:hanging="567"/>
              <w:rPr>
                <w:bCs/>
              </w:rPr>
            </w:pPr>
            <w:r w:rsidRPr="009012C9">
              <w:rPr>
                <w:bCs/>
              </w:rPr>
              <w:t xml:space="preserve">  1.</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BEA9CF6" w14:textId="77777777" w:rsidR="00E0112D" w:rsidRPr="009012C9" w:rsidRDefault="00E0112D" w:rsidP="00FB4E7C">
            <w:pPr>
              <w:pStyle w:val="Naslov1"/>
              <w:rPr>
                <w:bCs/>
              </w:rPr>
            </w:pPr>
            <w:r w:rsidRPr="009012C9">
              <w:rPr>
                <w:bCs/>
              </w:rPr>
              <w:t>Predlog sklepov vlade:</w:t>
            </w:r>
          </w:p>
        </w:tc>
      </w:tr>
      <w:tr w:rsidR="00E0112D" w:rsidRPr="00862C3B" w14:paraId="75617757" w14:textId="77777777" w:rsidTr="00C447AC">
        <w:tc>
          <w:tcPr>
            <w:tcW w:w="8642" w:type="dxa"/>
            <w:gridSpan w:val="14"/>
            <w:tcBorders>
              <w:top w:val="single" w:sz="4" w:space="0" w:color="auto"/>
              <w:bottom w:val="single" w:sz="4" w:space="0" w:color="auto"/>
            </w:tcBorders>
            <w:shd w:val="clear" w:color="auto" w:fill="auto"/>
          </w:tcPr>
          <w:p w14:paraId="4937834C" w14:textId="77777777" w:rsidR="00E0112D" w:rsidRPr="009012C9" w:rsidRDefault="00E0112D" w:rsidP="00FB4E7C">
            <w:pPr>
              <w:ind w:left="142"/>
              <w:jc w:val="both"/>
              <w:outlineLvl w:val="0"/>
              <w:rPr>
                <w:rFonts w:cs="Arial"/>
                <w:szCs w:val="20"/>
                <w:lang w:val="sl-SI"/>
              </w:rPr>
            </w:pPr>
            <w:r w:rsidRPr="009012C9">
              <w:rPr>
                <w:rFonts w:cs="Arial"/>
                <w:szCs w:val="20"/>
                <w:lang w:val="sl-SI"/>
              </w:rPr>
              <w:t>Na podlagi šestega odstavka 21. člena Zakona o Vladi Republike Slovenije (Uradni list RS, št. 24/05 – uradno prečiščeno besedilo, 109/08, 38/10-ZUKN, 8/12, 21/13, 47/13-ZDU-1G, 65/14 in 55/17) je Vlada Republike Slovenije na ... seji dne ... pod točko .....  sprejela naslednji</w:t>
            </w:r>
          </w:p>
          <w:p w14:paraId="71B4DEF0" w14:textId="77777777" w:rsidR="00E0112D" w:rsidRPr="009012C9" w:rsidRDefault="00E0112D" w:rsidP="00FB4E7C">
            <w:pPr>
              <w:ind w:left="142"/>
              <w:outlineLvl w:val="0"/>
              <w:rPr>
                <w:rFonts w:cs="Arial"/>
                <w:szCs w:val="20"/>
                <w:lang w:val="sl-SI"/>
              </w:rPr>
            </w:pPr>
          </w:p>
          <w:p w14:paraId="42D97F58" w14:textId="77777777" w:rsidR="00E0112D" w:rsidRPr="009012C9" w:rsidRDefault="00E0112D" w:rsidP="00FB4E7C">
            <w:pPr>
              <w:ind w:left="142"/>
              <w:jc w:val="center"/>
              <w:outlineLvl w:val="0"/>
              <w:rPr>
                <w:rFonts w:cs="Arial"/>
                <w:szCs w:val="20"/>
                <w:lang w:val="sl-SI"/>
              </w:rPr>
            </w:pPr>
            <w:r w:rsidRPr="009012C9">
              <w:rPr>
                <w:rFonts w:cs="Arial"/>
                <w:szCs w:val="20"/>
                <w:lang w:val="sl-SI"/>
              </w:rPr>
              <w:t>S K L E P :</w:t>
            </w:r>
          </w:p>
          <w:p w14:paraId="2CF72B03" w14:textId="77777777" w:rsidR="00E0112D" w:rsidRPr="009012C9" w:rsidRDefault="00E0112D" w:rsidP="00FB4E7C">
            <w:pPr>
              <w:ind w:left="142"/>
              <w:outlineLvl w:val="0"/>
              <w:rPr>
                <w:rFonts w:cs="Arial"/>
                <w:szCs w:val="20"/>
                <w:lang w:val="sl-SI"/>
              </w:rPr>
            </w:pPr>
          </w:p>
          <w:p w14:paraId="691E3666" w14:textId="3740A25F" w:rsidR="005D5AA1" w:rsidRPr="009012C9" w:rsidRDefault="005D5AA1" w:rsidP="005D5AA1">
            <w:pPr>
              <w:spacing w:line="240" w:lineRule="atLeast"/>
              <w:jc w:val="both"/>
              <w:rPr>
                <w:rFonts w:cs="Arial"/>
                <w:bCs/>
                <w:szCs w:val="20"/>
                <w:lang w:val="sl-SI"/>
              </w:rPr>
            </w:pPr>
            <w:r w:rsidRPr="009012C9">
              <w:rPr>
                <w:rFonts w:cs="Arial"/>
                <w:bCs/>
                <w:szCs w:val="20"/>
                <w:lang w:val="sl-SI"/>
              </w:rPr>
              <w:t xml:space="preserve">Vlada Republike Slovenije je </w:t>
            </w:r>
            <w:bookmarkStart w:id="0" w:name="_Hlk76536759"/>
            <w:r w:rsidRPr="009012C9">
              <w:rPr>
                <w:rFonts w:cs="Arial"/>
                <w:bCs/>
                <w:szCs w:val="20"/>
                <w:lang w:val="sl-SI"/>
              </w:rPr>
              <w:t xml:space="preserve">sprejela informacijo o nameravanem podpisu Sporazuma za vzpostavitev strateškega partnerstva za pospešitev uvajanja umetne inteligence v Republiki Sloveniji </w:t>
            </w:r>
            <w:r w:rsidR="009012C9" w:rsidRPr="009012C9">
              <w:rPr>
                <w:rFonts w:cs="Arial"/>
                <w:bCs/>
                <w:szCs w:val="20"/>
                <w:lang w:val="sl-SI"/>
              </w:rPr>
              <w:t xml:space="preserve">med </w:t>
            </w:r>
            <w:r w:rsidRPr="009012C9">
              <w:rPr>
                <w:rFonts w:cs="Arial"/>
                <w:bCs/>
                <w:szCs w:val="20"/>
                <w:lang w:val="sl-SI"/>
              </w:rPr>
              <w:t xml:space="preserve">Službo </w:t>
            </w:r>
            <w:r w:rsidR="00DB47DC" w:rsidRPr="009012C9">
              <w:rPr>
                <w:rFonts w:cs="Arial"/>
                <w:bCs/>
                <w:szCs w:val="20"/>
                <w:lang w:val="sl-SI"/>
              </w:rPr>
              <w:t>V</w:t>
            </w:r>
            <w:r w:rsidRPr="009012C9">
              <w:rPr>
                <w:rFonts w:cs="Arial"/>
                <w:bCs/>
                <w:szCs w:val="20"/>
                <w:lang w:val="sl-SI"/>
              </w:rPr>
              <w:t xml:space="preserve">lade </w:t>
            </w:r>
            <w:r w:rsidR="009012C9" w:rsidRPr="009012C9">
              <w:rPr>
                <w:rFonts w:cs="Arial"/>
                <w:bCs/>
                <w:szCs w:val="20"/>
                <w:lang w:val="sl-SI"/>
              </w:rPr>
              <w:t xml:space="preserve">Republike Slovenije </w:t>
            </w:r>
            <w:r w:rsidRPr="009012C9">
              <w:rPr>
                <w:rFonts w:cs="Arial"/>
                <w:bCs/>
                <w:szCs w:val="20"/>
                <w:lang w:val="sl-SI"/>
              </w:rPr>
              <w:t xml:space="preserve">za digitalno preobrazbo in </w:t>
            </w:r>
            <w:bookmarkEnd w:id="0"/>
            <w:r w:rsidRPr="009012C9">
              <w:rPr>
                <w:rFonts w:cs="Arial"/>
                <w:bCs/>
                <w:szCs w:val="20"/>
                <w:lang w:val="sl-SI"/>
              </w:rPr>
              <w:t xml:space="preserve">NVIDIA </w:t>
            </w:r>
            <w:proofErr w:type="spellStart"/>
            <w:r w:rsidRPr="009012C9">
              <w:rPr>
                <w:rFonts w:cs="Arial"/>
                <w:bCs/>
                <w:szCs w:val="20"/>
                <w:lang w:val="sl-SI"/>
              </w:rPr>
              <w:t>Corporation</w:t>
            </w:r>
            <w:proofErr w:type="spellEnd"/>
            <w:r w:rsidRPr="009012C9">
              <w:rPr>
                <w:rFonts w:cs="Arial"/>
                <w:bCs/>
                <w:szCs w:val="20"/>
                <w:lang w:val="sl-SI"/>
              </w:rPr>
              <w:t>.</w:t>
            </w:r>
          </w:p>
          <w:p w14:paraId="42D2A107" w14:textId="2723C271" w:rsidR="00E0112D" w:rsidRPr="009012C9" w:rsidRDefault="00E0112D" w:rsidP="00FB4E7C">
            <w:pPr>
              <w:ind w:left="142"/>
              <w:outlineLvl w:val="0"/>
              <w:rPr>
                <w:rFonts w:cs="Arial"/>
                <w:szCs w:val="20"/>
                <w:lang w:val="sl-SI"/>
              </w:rPr>
            </w:pPr>
          </w:p>
          <w:p w14:paraId="21E73FAC" w14:textId="77777777" w:rsidR="005D5AA1" w:rsidRPr="009012C9" w:rsidRDefault="005D5AA1" w:rsidP="00FB4E7C">
            <w:pPr>
              <w:ind w:left="142"/>
              <w:outlineLvl w:val="0"/>
              <w:rPr>
                <w:rFonts w:cs="Arial"/>
                <w:szCs w:val="20"/>
                <w:lang w:val="sl-SI"/>
              </w:rPr>
            </w:pPr>
          </w:p>
          <w:p w14:paraId="25784EC7" w14:textId="77777777" w:rsidR="00E0112D" w:rsidRPr="009012C9" w:rsidRDefault="00E0112D" w:rsidP="00FB4E7C">
            <w:pPr>
              <w:ind w:left="3600"/>
              <w:jc w:val="both"/>
              <w:rPr>
                <w:szCs w:val="20"/>
                <w:lang w:val="sl-SI"/>
              </w:rPr>
            </w:pPr>
            <w:r w:rsidRPr="009012C9">
              <w:rPr>
                <w:szCs w:val="20"/>
                <w:lang w:val="sl-SI"/>
              </w:rPr>
              <w:t xml:space="preserve">               Mag. Janja </w:t>
            </w:r>
            <w:proofErr w:type="spellStart"/>
            <w:r w:rsidRPr="009012C9">
              <w:rPr>
                <w:szCs w:val="20"/>
                <w:lang w:val="sl-SI"/>
              </w:rPr>
              <w:t>Garvas</w:t>
            </w:r>
            <w:proofErr w:type="spellEnd"/>
            <w:r w:rsidRPr="009012C9">
              <w:rPr>
                <w:szCs w:val="20"/>
                <w:lang w:val="sl-SI"/>
              </w:rPr>
              <w:t xml:space="preserve"> Hočevar</w:t>
            </w:r>
          </w:p>
          <w:p w14:paraId="1372FBD7" w14:textId="77777777" w:rsidR="00E0112D" w:rsidRPr="009012C9" w:rsidRDefault="00E0112D" w:rsidP="00FB4E7C">
            <w:pPr>
              <w:autoSpaceDE w:val="0"/>
              <w:autoSpaceDN w:val="0"/>
              <w:adjustRightInd w:val="0"/>
              <w:spacing w:line="240" w:lineRule="auto"/>
              <w:ind w:left="3402"/>
              <w:rPr>
                <w:rFonts w:cs="Arial"/>
                <w:color w:val="000000"/>
                <w:szCs w:val="20"/>
                <w:lang w:val="sl-SI"/>
              </w:rPr>
            </w:pPr>
            <w:r w:rsidRPr="009012C9">
              <w:rPr>
                <w:szCs w:val="20"/>
                <w:lang w:val="sl-SI"/>
              </w:rPr>
              <w:t xml:space="preserve">            </w:t>
            </w:r>
            <w:r w:rsidRPr="009012C9">
              <w:rPr>
                <w:rFonts w:cs="Arial"/>
                <w:color w:val="000000"/>
                <w:szCs w:val="20"/>
                <w:lang w:val="sl-SI"/>
              </w:rPr>
              <w:t>vršilka dolžnosti generalnega sekretarja</w:t>
            </w:r>
          </w:p>
          <w:p w14:paraId="3D342EE3" w14:textId="77777777" w:rsidR="00E0112D" w:rsidRPr="009012C9" w:rsidRDefault="00E0112D" w:rsidP="00FB4E7C">
            <w:pPr>
              <w:ind w:left="3600"/>
              <w:jc w:val="both"/>
              <w:rPr>
                <w:szCs w:val="20"/>
                <w:lang w:val="sl-SI"/>
              </w:rPr>
            </w:pPr>
          </w:p>
          <w:p w14:paraId="5612853B" w14:textId="7B3D8FDF" w:rsidR="00E0112D" w:rsidRPr="009012C9" w:rsidRDefault="00E0112D" w:rsidP="00FB4E7C">
            <w:pPr>
              <w:ind w:left="142"/>
              <w:outlineLvl w:val="0"/>
              <w:rPr>
                <w:rFonts w:cs="Arial"/>
                <w:szCs w:val="20"/>
                <w:lang w:val="sl-SI"/>
              </w:rPr>
            </w:pPr>
          </w:p>
          <w:p w14:paraId="03C56543" w14:textId="77777777" w:rsidR="00C447AC" w:rsidRPr="009012C9" w:rsidRDefault="00C447AC" w:rsidP="00FB4E7C">
            <w:pPr>
              <w:ind w:left="142"/>
              <w:outlineLvl w:val="0"/>
              <w:rPr>
                <w:rFonts w:cs="Arial"/>
                <w:szCs w:val="20"/>
                <w:lang w:val="sl-SI"/>
              </w:rPr>
            </w:pPr>
          </w:p>
          <w:p w14:paraId="54A4D097" w14:textId="028D1B58" w:rsidR="00E0112D" w:rsidRPr="009012C9" w:rsidRDefault="00C447AC" w:rsidP="00FB4E7C">
            <w:pPr>
              <w:ind w:left="567" w:hanging="567"/>
              <w:outlineLvl w:val="0"/>
              <w:rPr>
                <w:rFonts w:cs="Arial"/>
                <w:szCs w:val="20"/>
                <w:lang w:val="sl-SI"/>
              </w:rPr>
            </w:pPr>
            <w:bookmarkStart w:id="1" w:name="_Hlk92967935"/>
            <w:r w:rsidRPr="009012C9">
              <w:rPr>
                <w:rFonts w:cs="Arial"/>
                <w:szCs w:val="20"/>
                <w:lang w:val="sl-SI"/>
              </w:rPr>
              <w:t>Sklep p</w:t>
            </w:r>
            <w:r w:rsidR="00E0112D" w:rsidRPr="009012C9">
              <w:rPr>
                <w:rFonts w:cs="Arial"/>
                <w:szCs w:val="20"/>
                <w:lang w:val="sl-SI"/>
              </w:rPr>
              <w:t xml:space="preserve">rejmejo: </w:t>
            </w:r>
          </w:p>
          <w:p w14:paraId="6D5D0A74" w14:textId="39D80B28" w:rsidR="005D5AA1" w:rsidRPr="009012C9" w:rsidRDefault="00C021EF" w:rsidP="005D5AA1">
            <w:pPr>
              <w:spacing w:line="240" w:lineRule="atLeast"/>
              <w:jc w:val="both"/>
              <w:rPr>
                <w:rFonts w:cs="Arial"/>
                <w:bCs/>
                <w:szCs w:val="20"/>
                <w:lang w:val="sl-SI"/>
              </w:rPr>
            </w:pPr>
            <w:r w:rsidRPr="009012C9">
              <w:rPr>
                <w:rFonts w:cs="Arial"/>
                <w:bCs/>
                <w:szCs w:val="20"/>
                <w:lang w:val="sl-SI"/>
              </w:rPr>
              <w:t xml:space="preserve">- </w:t>
            </w:r>
            <w:r w:rsidR="005D5AA1" w:rsidRPr="009012C9">
              <w:rPr>
                <w:rFonts w:cs="Arial"/>
                <w:bCs/>
                <w:szCs w:val="20"/>
                <w:lang w:val="sl-SI"/>
              </w:rPr>
              <w:t>Ministrstvo za zunanje zadeve</w:t>
            </w:r>
          </w:p>
          <w:p w14:paraId="25670492"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javno upravo</w:t>
            </w:r>
          </w:p>
          <w:p w14:paraId="7C271566"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pravosodje</w:t>
            </w:r>
          </w:p>
          <w:p w14:paraId="026CEB63"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gospodarski razvoj in tehnologijo</w:t>
            </w:r>
          </w:p>
          <w:p w14:paraId="278ED5DC"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izobraževanje, znanost in šport</w:t>
            </w:r>
          </w:p>
          <w:p w14:paraId="2DAF28CD"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finance</w:t>
            </w:r>
          </w:p>
          <w:p w14:paraId="33BCFCB7" w14:textId="45A1F12D" w:rsidR="005D5AA1" w:rsidRPr="009012C9" w:rsidRDefault="005D5AA1" w:rsidP="005D5AA1">
            <w:pPr>
              <w:spacing w:line="240" w:lineRule="atLeast"/>
              <w:jc w:val="both"/>
              <w:rPr>
                <w:rFonts w:cs="Arial"/>
                <w:bCs/>
                <w:szCs w:val="20"/>
                <w:lang w:val="sl-SI"/>
              </w:rPr>
            </w:pPr>
            <w:r w:rsidRPr="009012C9">
              <w:rPr>
                <w:rFonts w:cs="Arial"/>
                <w:bCs/>
                <w:szCs w:val="20"/>
                <w:lang w:val="sl-SI"/>
              </w:rPr>
              <w:t>- Služba Vlade R</w:t>
            </w:r>
            <w:r w:rsidR="00C021EF" w:rsidRPr="009012C9">
              <w:rPr>
                <w:rFonts w:cs="Arial"/>
                <w:bCs/>
                <w:szCs w:val="20"/>
                <w:lang w:val="sl-SI"/>
              </w:rPr>
              <w:t>S</w:t>
            </w:r>
            <w:r w:rsidRPr="009012C9">
              <w:rPr>
                <w:rFonts w:cs="Arial"/>
                <w:bCs/>
                <w:szCs w:val="20"/>
                <w:lang w:val="sl-SI"/>
              </w:rPr>
              <w:t xml:space="preserve"> za zakonodajo</w:t>
            </w:r>
          </w:p>
          <w:p w14:paraId="5C0291D9" w14:textId="70AE1CF1" w:rsidR="00E0112D" w:rsidRPr="009012C9" w:rsidRDefault="005D5AA1" w:rsidP="005D5AA1">
            <w:pPr>
              <w:spacing w:line="240" w:lineRule="atLeast"/>
              <w:jc w:val="both"/>
              <w:rPr>
                <w:rFonts w:cs="Arial"/>
                <w:bCs/>
                <w:szCs w:val="20"/>
                <w:lang w:val="sl-SI"/>
              </w:rPr>
            </w:pPr>
            <w:r w:rsidRPr="009012C9">
              <w:rPr>
                <w:rFonts w:cs="Arial"/>
                <w:bCs/>
                <w:szCs w:val="20"/>
                <w:lang w:val="sl-SI"/>
              </w:rPr>
              <w:t xml:space="preserve">- Služba </w:t>
            </w:r>
            <w:r w:rsidR="00C021EF" w:rsidRPr="009012C9">
              <w:rPr>
                <w:rFonts w:cs="Arial"/>
                <w:bCs/>
                <w:szCs w:val="20"/>
                <w:lang w:val="sl-SI"/>
              </w:rPr>
              <w:t>V</w:t>
            </w:r>
            <w:r w:rsidRPr="009012C9">
              <w:rPr>
                <w:rFonts w:cs="Arial"/>
                <w:bCs/>
                <w:szCs w:val="20"/>
                <w:lang w:val="sl-SI"/>
              </w:rPr>
              <w:t xml:space="preserve">lade </w:t>
            </w:r>
            <w:r w:rsidR="00C021EF" w:rsidRPr="009012C9">
              <w:rPr>
                <w:rFonts w:cs="Arial"/>
                <w:bCs/>
                <w:szCs w:val="20"/>
                <w:lang w:val="sl-SI"/>
              </w:rPr>
              <w:t xml:space="preserve">RS </w:t>
            </w:r>
            <w:r w:rsidRPr="009012C9">
              <w:rPr>
                <w:rFonts w:cs="Arial"/>
                <w:bCs/>
                <w:szCs w:val="20"/>
                <w:lang w:val="sl-SI"/>
              </w:rPr>
              <w:t>digitalno preobrazbo</w:t>
            </w:r>
            <w:bookmarkEnd w:id="1"/>
          </w:p>
          <w:p w14:paraId="108264CB" w14:textId="3FE9C145" w:rsidR="00C021EF" w:rsidRPr="009012C9" w:rsidRDefault="00C021EF" w:rsidP="005D5AA1">
            <w:pPr>
              <w:spacing w:line="240" w:lineRule="atLeast"/>
              <w:jc w:val="both"/>
              <w:rPr>
                <w:rFonts w:cs="Arial"/>
                <w:bCs/>
                <w:szCs w:val="20"/>
                <w:lang w:val="sl-SI"/>
              </w:rPr>
            </w:pPr>
            <w:r w:rsidRPr="009012C9">
              <w:rPr>
                <w:rFonts w:cs="Arial"/>
                <w:bCs/>
                <w:szCs w:val="20"/>
                <w:lang w:val="sl-SI"/>
              </w:rPr>
              <w:t>- Urad Vlade RS za informacijsko varnost</w:t>
            </w:r>
          </w:p>
        </w:tc>
      </w:tr>
      <w:tr w:rsidR="00E0112D" w:rsidRPr="00862C3B" w14:paraId="60B3FE6B" w14:textId="77777777" w:rsidTr="00E81B9B">
        <w:trPr>
          <w:trHeight w:val="483"/>
        </w:trPr>
        <w:tc>
          <w:tcPr>
            <w:tcW w:w="675" w:type="dxa"/>
            <w:tcBorders>
              <w:top w:val="single" w:sz="4" w:space="0" w:color="auto"/>
              <w:left w:val="single" w:sz="4" w:space="0" w:color="auto"/>
              <w:bottom w:val="single" w:sz="4" w:space="0" w:color="auto"/>
              <w:right w:val="nil"/>
            </w:tcBorders>
            <w:shd w:val="clear" w:color="auto" w:fill="auto"/>
            <w:vAlign w:val="center"/>
          </w:tcPr>
          <w:p w14:paraId="372C3C44" w14:textId="77777777" w:rsidR="00E0112D" w:rsidRPr="009012C9" w:rsidRDefault="00E0112D" w:rsidP="00FB4E7C">
            <w:pPr>
              <w:pStyle w:val="Naslov1"/>
              <w:tabs>
                <w:tab w:val="left" w:pos="567"/>
              </w:tabs>
              <w:ind w:left="567" w:hanging="567"/>
              <w:jc w:val="center"/>
              <w:rPr>
                <w:bCs/>
              </w:rPr>
            </w:pPr>
            <w:r w:rsidRPr="009012C9">
              <w:rPr>
                <w:bCs/>
              </w:rPr>
              <w:t>2.</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1C7C1EBD" w14:textId="77777777" w:rsidR="00E0112D" w:rsidRPr="009012C9" w:rsidRDefault="00E0112D" w:rsidP="00FB4E7C">
            <w:pPr>
              <w:pStyle w:val="Naslov1"/>
              <w:rPr>
                <w:b w:val="0"/>
                <w:bCs/>
              </w:rPr>
            </w:pPr>
            <w:r w:rsidRPr="009012C9">
              <w:rPr>
                <w:bCs/>
              </w:rPr>
              <w:t>Predlog za obravnavo predloga zakona po nujnem ali skrajšanem postopku v Državnem zboru RS z obrazložitvijo razlogov:</w:t>
            </w:r>
          </w:p>
        </w:tc>
      </w:tr>
      <w:tr w:rsidR="00E0112D" w:rsidRPr="009012C9" w14:paraId="10A8B8AE" w14:textId="77777777" w:rsidTr="00C447AC">
        <w:trPr>
          <w:trHeight w:val="222"/>
        </w:trPr>
        <w:tc>
          <w:tcPr>
            <w:tcW w:w="8642"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14:paraId="74342CD4"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 </w:t>
            </w:r>
          </w:p>
        </w:tc>
      </w:tr>
      <w:tr w:rsidR="00E0112D" w:rsidRPr="00862C3B" w14:paraId="57DF7478" w14:textId="77777777" w:rsidTr="00E81B9B">
        <w:trPr>
          <w:trHeight w:val="241"/>
        </w:trPr>
        <w:tc>
          <w:tcPr>
            <w:tcW w:w="675" w:type="dxa"/>
            <w:tcBorders>
              <w:top w:val="single" w:sz="4" w:space="0" w:color="auto"/>
              <w:left w:val="single" w:sz="4" w:space="0" w:color="auto"/>
              <w:bottom w:val="single" w:sz="4" w:space="0" w:color="auto"/>
              <w:right w:val="nil"/>
            </w:tcBorders>
            <w:shd w:val="clear" w:color="auto" w:fill="auto"/>
            <w:vAlign w:val="bottom"/>
          </w:tcPr>
          <w:p w14:paraId="33C1A1D6" w14:textId="77777777" w:rsidR="00E0112D" w:rsidRPr="009012C9" w:rsidRDefault="00E0112D" w:rsidP="00FB4E7C">
            <w:pPr>
              <w:pStyle w:val="Naslov1"/>
              <w:tabs>
                <w:tab w:val="left" w:pos="567"/>
              </w:tabs>
              <w:ind w:left="567" w:hanging="567"/>
              <w:jc w:val="center"/>
              <w:rPr>
                <w:bCs/>
              </w:rPr>
            </w:pPr>
            <w:r w:rsidRPr="009012C9">
              <w:rPr>
                <w:bCs/>
              </w:rPr>
              <w:t>3.a</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266A522E" w14:textId="77777777" w:rsidR="00E0112D" w:rsidRPr="009012C9" w:rsidRDefault="00E0112D" w:rsidP="00FB4E7C">
            <w:pPr>
              <w:pStyle w:val="Naslov1"/>
              <w:rPr>
                <w:bCs/>
              </w:rPr>
            </w:pPr>
            <w:r w:rsidRPr="009012C9">
              <w:rPr>
                <w:bCs/>
              </w:rPr>
              <w:t>Osebe, odgovorne za strokovno pripravo in usklajenost gradiva:</w:t>
            </w:r>
          </w:p>
        </w:tc>
      </w:tr>
      <w:tr w:rsidR="00E0112D" w:rsidRPr="00862C3B" w14:paraId="6D820DEB" w14:textId="77777777" w:rsidTr="00C447AC">
        <w:tc>
          <w:tcPr>
            <w:tcW w:w="8642" w:type="dxa"/>
            <w:gridSpan w:val="14"/>
            <w:tcBorders>
              <w:top w:val="single" w:sz="4" w:space="0" w:color="auto"/>
              <w:bottom w:val="single" w:sz="4" w:space="0" w:color="auto"/>
            </w:tcBorders>
            <w:shd w:val="clear" w:color="auto" w:fill="auto"/>
          </w:tcPr>
          <w:p w14:paraId="3283FD8E" w14:textId="77777777" w:rsidR="00E0112D" w:rsidRPr="009012C9" w:rsidRDefault="00E0112D" w:rsidP="00E0112D">
            <w:pPr>
              <w:numPr>
                <w:ilvl w:val="0"/>
                <w:numId w:val="35"/>
              </w:numPr>
              <w:spacing w:line="240" w:lineRule="atLeast"/>
              <w:ind w:right="-1"/>
              <w:rPr>
                <w:rFonts w:cs="Arial"/>
                <w:snapToGrid w:val="0"/>
                <w:color w:val="000000"/>
                <w:szCs w:val="20"/>
                <w:lang w:val="sl-SI"/>
              </w:rPr>
            </w:pPr>
            <w:r w:rsidRPr="009012C9">
              <w:rPr>
                <w:rFonts w:cs="Arial"/>
                <w:snapToGrid w:val="0"/>
                <w:color w:val="000000"/>
                <w:szCs w:val="20"/>
                <w:lang w:val="sl-SI"/>
              </w:rPr>
              <w:t>Mark Boris Andrijanič, minister</w:t>
            </w:r>
          </w:p>
          <w:p w14:paraId="0CA301E3" w14:textId="4D6DF075" w:rsidR="00E0112D" w:rsidRDefault="00CA5946" w:rsidP="00E0112D">
            <w:pPr>
              <w:numPr>
                <w:ilvl w:val="0"/>
                <w:numId w:val="35"/>
              </w:numPr>
              <w:spacing w:line="240" w:lineRule="atLeast"/>
              <w:ind w:right="-1"/>
              <w:rPr>
                <w:rFonts w:cs="Arial"/>
                <w:snapToGrid w:val="0"/>
                <w:color w:val="000000"/>
                <w:szCs w:val="20"/>
                <w:lang w:val="sl-SI"/>
              </w:rPr>
            </w:pPr>
            <w:r w:rsidRPr="009012C9">
              <w:rPr>
                <w:rFonts w:cs="Arial"/>
                <w:snapToGrid w:val="0"/>
                <w:color w:val="000000"/>
                <w:szCs w:val="20"/>
                <w:lang w:val="sl-SI"/>
              </w:rPr>
              <w:t>mag. Peter Geršak</w:t>
            </w:r>
            <w:r w:rsidR="00E0112D" w:rsidRPr="009012C9">
              <w:rPr>
                <w:rFonts w:cs="Arial"/>
                <w:snapToGrid w:val="0"/>
                <w:color w:val="000000"/>
                <w:szCs w:val="20"/>
                <w:lang w:val="sl-SI"/>
              </w:rPr>
              <w:t>, državni sekretar</w:t>
            </w:r>
          </w:p>
          <w:p w14:paraId="0DAE8875" w14:textId="29997F50" w:rsidR="00534903" w:rsidRPr="009012C9" w:rsidRDefault="00534903" w:rsidP="00E0112D">
            <w:pPr>
              <w:numPr>
                <w:ilvl w:val="0"/>
                <w:numId w:val="35"/>
              </w:numPr>
              <w:spacing w:line="240" w:lineRule="atLeast"/>
              <w:ind w:right="-1"/>
              <w:rPr>
                <w:rFonts w:cs="Arial"/>
                <w:snapToGrid w:val="0"/>
                <w:color w:val="000000"/>
                <w:szCs w:val="20"/>
                <w:lang w:val="sl-SI"/>
              </w:rPr>
            </w:pPr>
            <w:r>
              <w:rPr>
                <w:rFonts w:cs="Arial"/>
                <w:snapToGrid w:val="0"/>
                <w:color w:val="000000"/>
                <w:szCs w:val="20"/>
                <w:lang w:val="sl-SI"/>
              </w:rPr>
              <w:t>Eva Treven, v</w:t>
            </w:r>
            <w:r w:rsidRPr="00534903">
              <w:rPr>
                <w:rFonts w:cs="Arial"/>
                <w:snapToGrid w:val="0"/>
                <w:color w:val="000000"/>
                <w:szCs w:val="20"/>
                <w:lang w:val="sl-SI"/>
              </w:rPr>
              <w:t>odja Sektorja za pospeševanje digitalne preobrazbe</w:t>
            </w:r>
          </w:p>
          <w:p w14:paraId="69DB1F25" w14:textId="77777777" w:rsidR="005D5AA1" w:rsidRPr="009012C9" w:rsidRDefault="005D5AA1" w:rsidP="00E0112D">
            <w:pPr>
              <w:numPr>
                <w:ilvl w:val="0"/>
                <w:numId w:val="35"/>
              </w:numPr>
              <w:spacing w:line="240" w:lineRule="atLeast"/>
              <w:ind w:right="-1"/>
              <w:rPr>
                <w:rFonts w:cs="Arial"/>
                <w:snapToGrid w:val="0"/>
                <w:szCs w:val="20"/>
                <w:lang w:val="sl-SI"/>
              </w:rPr>
            </w:pPr>
            <w:r w:rsidRPr="009012C9">
              <w:rPr>
                <w:rFonts w:cs="Arial"/>
                <w:snapToGrid w:val="0"/>
                <w:szCs w:val="20"/>
                <w:lang w:val="sl-SI"/>
              </w:rPr>
              <w:t>Anja Marija Arko, vodja Sektorja za evropske zadeve in mednarodno sodelovanje</w:t>
            </w:r>
          </w:p>
          <w:p w14:paraId="648C1803" w14:textId="169C645B" w:rsidR="005D5AA1" w:rsidRPr="009012C9" w:rsidRDefault="0005219D" w:rsidP="00E0112D">
            <w:pPr>
              <w:numPr>
                <w:ilvl w:val="0"/>
                <w:numId w:val="35"/>
              </w:numPr>
              <w:spacing w:line="240" w:lineRule="atLeast"/>
              <w:ind w:right="-1"/>
              <w:rPr>
                <w:rFonts w:cs="Arial"/>
                <w:snapToGrid w:val="0"/>
                <w:szCs w:val="20"/>
                <w:lang w:val="sl-SI"/>
              </w:rPr>
            </w:pPr>
            <w:r>
              <w:rPr>
                <w:rFonts w:cs="Arial"/>
                <w:snapToGrid w:val="0"/>
                <w:szCs w:val="20"/>
                <w:lang w:val="sl-SI"/>
              </w:rPr>
              <w:t>m</w:t>
            </w:r>
            <w:r w:rsidR="005D5AA1" w:rsidRPr="009012C9">
              <w:rPr>
                <w:rFonts w:cs="Arial"/>
                <w:snapToGrid w:val="0"/>
                <w:szCs w:val="20"/>
                <w:lang w:val="sl-SI"/>
              </w:rPr>
              <w:t>ag. Samo Zorc, sekretar, Sektor za pospeševanje digitalne preobrazbe</w:t>
            </w:r>
          </w:p>
        </w:tc>
      </w:tr>
      <w:tr w:rsidR="00E0112D" w:rsidRPr="00862C3B" w14:paraId="51869C52" w14:textId="77777777" w:rsidTr="00E81B9B">
        <w:trPr>
          <w:trHeight w:val="255"/>
        </w:trPr>
        <w:tc>
          <w:tcPr>
            <w:tcW w:w="675" w:type="dxa"/>
            <w:tcBorders>
              <w:top w:val="single" w:sz="4" w:space="0" w:color="auto"/>
              <w:left w:val="single" w:sz="4" w:space="0" w:color="auto"/>
              <w:bottom w:val="single" w:sz="4" w:space="0" w:color="auto"/>
              <w:right w:val="nil"/>
            </w:tcBorders>
            <w:shd w:val="clear" w:color="auto" w:fill="auto"/>
            <w:vAlign w:val="bottom"/>
          </w:tcPr>
          <w:p w14:paraId="315CE09D" w14:textId="77777777" w:rsidR="00E0112D" w:rsidRPr="009012C9" w:rsidRDefault="00E0112D" w:rsidP="00FB4E7C">
            <w:pPr>
              <w:pStyle w:val="Naslov1"/>
              <w:tabs>
                <w:tab w:val="left" w:pos="567"/>
              </w:tabs>
              <w:ind w:left="567" w:hanging="567"/>
              <w:jc w:val="center"/>
              <w:rPr>
                <w:bCs/>
              </w:rPr>
            </w:pPr>
            <w:r w:rsidRPr="009012C9">
              <w:rPr>
                <w:bCs/>
              </w:rPr>
              <w:lastRenderedPageBreak/>
              <w:t>3.b</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5321C4C5" w14:textId="77777777" w:rsidR="00E0112D" w:rsidRPr="009012C9" w:rsidRDefault="00E0112D" w:rsidP="00FB4E7C">
            <w:pPr>
              <w:pStyle w:val="Naslov1"/>
              <w:rPr>
                <w:bCs/>
              </w:rPr>
            </w:pPr>
            <w:r w:rsidRPr="009012C9">
              <w:rPr>
                <w:bCs/>
              </w:rPr>
              <w:t>Zunanji strokovnjaki, ki so sodelovali pri pripravi dela ali celotnega gradiva:</w:t>
            </w:r>
          </w:p>
        </w:tc>
      </w:tr>
      <w:tr w:rsidR="00E0112D" w:rsidRPr="009012C9" w14:paraId="78A54A84" w14:textId="77777777" w:rsidTr="00C447AC">
        <w:tc>
          <w:tcPr>
            <w:tcW w:w="8642" w:type="dxa"/>
            <w:gridSpan w:val="14"/>
            <w:tcBorders>
              <w:top w:val="single" w:sz="4" w:space="0" w:color="auto"/>
              <w:bottom w:val="single" w:sz="4" w:space="0" w:color="auto"/>
            </w:tcBorders>
            <w:shd w:val="clear" w:color="auto" w:fill="auto"/>
          </w:tcPr>
          <w:p w14:paraId="3427DF10" w14:textId="77777777" w:rsidR="00E0112D" w:rsidRPr="009012C9" w:rsidRDefault="00E0112D" w:rsidP="00FB4E7C">
            <w:pPr>
              <w:spacing w:line="240" w:lineRule="atLeast"/>
              <w:ind w:left="567" w:right="-1"/>
              <w:jc w:val="both"/>
              <w:rPr>
                <w:rFonts w:cs="Arial"/>
                <w:snapToGrid w:val="0"/>
                <w:color w:val="000000"/>
                <w:szCs w:val="20"/>
                <w:lang w:val="sl-SI"/>
              </w:rPr>
            </w:pPr>
            <w:r w:rsidRPr="009012C9">
              <w:rPr>
                <w:rFonts w:cs="Arial"/>
                <w:snapToGrid w:val="0"/>
                <w:color w:val="000000"/>
                <w:szCs w:val="20"/>
                <w:lang w:val="sl-SI"/>
              </w:rPr>
              <w:t>/</w:t>
            </w:r>
          </w:p>
        </w:tc>
      </w:tr>
      <w:tr w:rsidR="00E0112D" w:rsidRPr="00862C3B" w14:paraId="6B6EC618" w14:textId="77777777" w:rsidTr="00E81B9B">
        <w:trPr>
          <w:trHeight w:val="163"/>
        </w:trPr>
        <w:tc>
          <w:tcPr>
            <w:tcW w:w="675" w:type="dxa"/>
            <w:tcBorders>
              <w:top w:val="single" w:sz="4" w:space="0" w:color="auto"/>
              <w:left w:val="single" w:sz="4" w:space="0" w:color="auto"/>
              <w:bottom w:val="single" w:sz="4" w:space="0" w:color="auto"/>
              <w:right w:val="nil"/>
            </w:tcBorders>
            <w:shd w:val="clear" w:color="auto" w:fill="auto"/>
            <w:vAlign w:val="bottom"/>
          </w:tcPr>
          <w:p w14:paraId="7828A4C2" w14:textId="77777777" w:rsidR="00E0112D" w:rsidRPr="009012C9" w:rsidRDefault="00E0112D" w:rsidP="00FB4E7C">
            <w:pPr>
              <w:pStyle w:val="Naslov1"/>
              <w:tabs>
                <w:tab w:val="left" w:pos="567"/>
              </w:tabs>
              <w:ind w:left="567" w:hanging="567"/>
              <w:jc w:val="center"/>
              <w:rPr>
                <w:bCs/>
              </w:rPr>
            </w:pPr>
            <w:r w:rsidRPr="009012C9">
              <w:rPr>
                <w:bCs/>
              </w:rPr>
              <w:t>4.</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4A459B97" w14:textId="77777777" w:rsidR="00E0112D" w:rsidRPr="009012C9" w:rsidRDefault="00E0112D" w:rsidP="00FB4E7C">
            <w:pPr>
              <w:pStyle w:val="Naslov1"/>
              <w:rPr>
                <w:bCs/>
              </w:rPr>
            </w:pPr>
            <w:r w:rsidRPr="009012C9">
              <w:rPr>
                <w:bCs/>
              </w:rPr>
              <w:t>Predstavniki vlade, ki bodo sodelovali pri delu Državnega zbora RS:</w:t>
            </w:r>
          </w:p>
        </w:tc>
      </w:tr>
      <w:tr w:rsidR="00E0112D" w:rsidRPr="009012C9" w14:paraId="43537908" w14:textId="77777777" w:rsidTr="00C447AC">
        <w:tc>
          <w:tcPr>
            <w:tcW w:w="8642" w:type="dxa"/>
            <w:gridSpan w:val="14"/>
            <w:tcBorders>
              <w:top w:val="single" w:sz="4" w:space="0" w:color="auto"/>
              <w:bottom w:val="single" w:sz="4" w:space="0" w:color="auto"/>
            </w:tcBorders>
            <w:shd w:val="clear" w:color="auto" w:fill="auto"/>
          </w:tcPr>
          <w:p w14:paraId="13B2898C" w14:textId="77777777" w:rsidR="00E0112D" w:rsidRPr="009012C9" w:rsidRDefault="00E0112D" w:rsidP="00FB4E7C">
            <w:pPr>
              <w:spacing w:line="240" w:lineRule="atLeast"/>
              <w:ind w:left="142" w:right="-1"/>
              <w:rPr>
                <w:rFonts w:cs="Arial"/>
                <w:snapToGrid w:val="0"/>
                <w:szCs w:val="20"/>
                <w:highlight w:val="yellow"/>
                <w:lang w:val="sl-SI"/>
              </w:rPr>
            </w:pPr>
            <w:r w:rsidRPr="009012C9">
              <w:rPr>
                <w:rFonts w:cs="Arial"/>
                <w:snapToGrid w:val="0"/>
                <w:szCs w:val="20"/>
                <w:lang w:val="sl-SI"/>
              </w:rPr>
              <w:t xml:space="preserve">/ </w:t>
            </w:r>
          </w:p>
        </w:tc>
      </w:tr>
      <w:tr w:rsidR="00E0112D" w:rsidRPr="009012C9" w14:paraId="6B737BC3" w14:textId="77777777" w:rsidTr="00E81B9B">
        <w:trPr>
          <w:trHeight w:val="302"/>
        </w:trPr>
        <w:tc>
          <w:tcPr>
            <w:tcW w:w="675" w:type="dxa"/>
            <w:tcBorders>
              <w:top w:val="single" w:sz="4" w:space="0" w:color="auto"/>
              <w:left w:val="single" w:sz="4" w:space="0" w:color="auto"/>
              <w:bottom w:val="single" w:sz="4" w:space="0" w:color="auto"/>
              <w:right w:val="nil"/>
            </w:tcBorders>
            <w:shd w:val="clear" w:color="auto" w:fill="auto"/>
            <w:vAlign w:val="bottom"/>
          </w:tcPr>
          <w:p w14:paraId="7456F215" w14:textId="77777777" w:rsidR="00E0112D" w:rsidRPr="009012C9" w:rsidRDefault="00E0112D" w:rsidP="00FB4E7C">
            <w:pPr>
              <w:pStyle w:val="Naslov1"/>
              <w:tabs>
                <w:tab w:val="left" w:pos="567"/>
              </w:tabs>
              <w:ind w:left="567" w:hanging="567"/>
              <w:jc w:val="center"/>
              <w:rPr>
                <w:bCs/>
              </w:rPr>
            </w:pPr>
            <w:r w:rsidRPr="009012C9">
              <w:rPr>
                <w:bCs/>
              </w:rPr>
              <w:t>5.</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46920916" w14:textId="77777777" w:rsidR="00E0112D" w:rsidRPr="009012C9" w:rsidRDefault="00E0112D" w:rsidP="00FB4E7C">
            <w:pPr>
              <w:pStyle w:val="Naslov1"/>
              <w:tabs>
                <w:tab w:val="left" w:pos="567"/>
              </w:tabs>
              <w:ind w:left="567" w:hanging="567"/>
              <w:rPr>
                <w:b w:val="0"/>
                <w:bCs/>
              </w:rPr>
            </w:pPr>
            <w:r w:rsidRPr="009012C9">
              <w:rPr>
                <w:bCs/>
              </w:rPr>
              <w:t>Kratek povzetek gradiva:</w:t>
            </w:r>
          </w:p>
        </w:tc>
      </w:tr>
      <w:tr w:rsidR="00E0112D" w:rsidRPr="009361C2" w14:paraId="35B7590D" w14:textId="77777777" w:rsidTr="00C447AC">
        <w:tc>
          <w:tcPr>
            <w:tcW w:w="8642" w:type="dxa"/>
            <w:gridSpan w:val="14"/>
            <w:tcBorders>
              <w:top w:val="single" w:sz="4" w:space="0" w:color="auto"/>
              <w:bottom w:val="single" w:sz="4" w:space="0" w:color="auto"/>
            </w:tcBorders>
            <w:shd w:val="clear" w:color="auto" w:fill="auto"/>
          </w:tcPr>
          <w:p w14:paraId="60A85AFC" w14:textId="64C26DF4" w:rsidR="00E0112D" w:rsidRPr="009012C9" w:rsidRDefault="009361C2" w:rsidP="00C447AC">
            <w:pPr>
              <w:jc w:val="both"/>
              <w:rPr>
                <w:rFonts w:cs="Arial"/>
                <w:szCs w:val="20"/>
                <w:lang w:val="sl-SI"/>
              </w:rPr>
            </w:pPr>
            <w:r>
              <w:rPr>
                <w:rFonts w:cs="Arial"/>
                <w:szCs w:val="20"/>
                <w:lang w:val="sl-SI"/>
              </w:rPr>
              <w:t>V n</w:t>
            </w:r>
            <w:r w:rsidR="009723A8">
              <w:rPr>
                <w:rFonts w:cs="Arial"/>
                <w:szCs w:val="20"/>
                <w:lang w:val="sl-SI"/>
              </w:rPr>
              <w:t>ov</w:t>
            </w:r>
            <w:r>
              <w:rPr>
                <w:rFonts w:cs="Arial"/>
                <w:szCs w:val="20"/>
                <w:lang w:val="sl-SI"/>
              </w:rPr>
              <w:t xml:space="preserve">em </w:t>
            </w:r>
            <w:r w:rsidR="009723A8">
              <w:rPr>
                <w:rFonts w:cs="Arial"/>
                <w:szCs w:val="20"/>
                <w:lang w:val="sl-SI"/>
              </w:rPr>
              <w:t>gradiv</w:t>
            </w:r>
            <w:r>
              <w:rPr>
                <w:rFonts w:cs="Arial"/>
                <w:szCs w:val="20"/>
                <w:lang w:val="sl-SI"/>
              </w:rPr>
              <w:t>u</w:t>
            </w:r>
            <w:r w:rsidR="009723A8">
              <w:rPr>
                <w:rFonts w:cs="Arial"/>
                <w:szCs w:val="20"/>
                <w:lang w:val="sl-SI"/>
              </w:rPr>
              <w:t xml:space="preserve"> št. 1 </w:t>
            </w:r>
            <w:r>
              <w:rPr>
                <w:rFonts w:cs="Arial"/>
                <w:szCs w:val="20"/>
                <w:lang w:val="sl-SI"/>
              </w:rPr>
              <w:t>je bil v sklepu izveden redakcijski popravek in vsebinska dopolnitev, da bo na</w:t>
            </w:r>
            <w:r w:rsidRPr="009361C2">
              <w:rPr>
                <w:rFonts w:cs="Arial"/>
                <w:szCs w:val="20"/>
                <w:lang w:val="sl-SI"/>
              </w:rPr>
              <w:t xml:space="preserve"> podlagi sporazuma zagotovljen odprt dostop za inovativna slovenska podjetja, še posebej zagonska podjetja, pri oblikovanju tehnoloških rešitev, pri čemer se bo upoštevalo relevantne konvergenčne tehnologije.</w:t>
            </w:r>
          </w:p>
        </w:tc>
      </w:tr>
      <w:tr w:rsidR="00E0112D" w:rsidRPr="009012C9" w14:paraId="54D48AB1" w14:textId="77777777" w:rsidTr="00E81B9B">
        <w:trPr>
          <w:trHeight w:val="280"/>
        </w:trPr>
        <w:tc>
          <w:tcPr>
            <w:tcW w:w="675" w:type="dxa"/>
            <w:tcBorders>
              <w:top w:val="single" w:sz="4" w:space="0" w:color="auto"/>
              <w:left w:val="single" w:sz="4" w:space="0" w:color="auto"/>
              <w:bottom w:val="single" w:sz="4" w:space="0" w:color="auto"/>
              <w:right w:val="nil"/>
            </w:tcBorders>
            <w:shd w:val="clear" w:color="auto" w:fill="auto"/>
            <w:vAlign w:val="bottom"/>
          </w:tcPr>
          <w:p w14:paraId="55E029F4" w14:textId="77777777" w:rsidR="00E0112D" w:rsidRPr="009012C9" w:rsidRDefault="00E0112D" w:rsidP="00FB4E7C">
            <w:pPr>
              <w:pStyle w:val="Naslov1"/>
              <w:tabs>
                <w:tab w:val="left" w:pos="567"/>
              </w:tabs>
              <w:ind w:left="567" w:hanging="567"/>
              <w:jc w:val="center"/>
              <w:rPr>
                <w:bCs/>
              </w:rPr>
            </w:pPr>
            <w:r w:rsidRPr="009012C9">
              <w:rPr>
                <w:bCs/>
              </w:rPr>
              <w:t>6.</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13B65481" w14:textId="77777777" w:rsidR="00E0112D" w:rsidRPr="009012C9" w:rsidRDefault="00E0112D" w:rsidP="00FB4E7C">
            <w:pPr>
              <w:pStyle w:val="Naslov1"/>
              <w:tabs>
                <w:tab w:val="left" w:pos="567"/>
              </w:tabs>
              <w:ind w:left="567" w:hanging="567"/>
              <w:rPr>
                <w:b w:val="0"/>
                <w:bCs/>
              </w:rPr>
            </w:pPr>
            <w:r w:rsidRPr="009012C9">
              <w:rPr>
                <w:bCs/>
              </w:rPr>
              <w:t>Presoja posledic:</w:t>
            </w:r>
          </w:p>
        </w:tc>
      </w:tr>
      <w:tr w:rsidR="00E0112D" w:rsidRPr="009012C9" w14:paraId="32E2407B" w14:textId="77777777" w:rsidTr="00C447AC">
        <w:tblPrEx>
          <w:tblCellMar>
            <w:left w:w="57" w:type="dxa"/>
            <w:right w:w="57" w:type="dxa"/>
          </w:tblCellMar>
        </w:tblPrEx>
        <w:tc>
          <w:tcPr>
            <w:tcW w:w="675" w:type="dxa"/>
            <w:shd w:val="clear" w:color="auto" w:fill="auto"/>
          </w:tcPr>
          <w:p w14:paraId="78D97A1F"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a)</w:t>
            </w:r>
          </w:p>
        </w:tc>
        <w:tc>
          <w:tcPr>
            <w:tcW w:w="7095" w:type="dxa"/>
            <w:gridSpan w:val="12"/>
            <w:shd w:val="clear" w:color="auto" w:fill="auto"/>
          </w:tcPr>
          <w:p w14:paraId="4A2EDE96"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na javnofinančna sredstva v višini, večji od 40 000 EUR v tekočem in naslednjih treh letih </w:t>
            </w:r>
          </w:p>
        </w:tc>
        <w:tc>
          <w:tcPr>
            <w:tcW w:w="872" w:type="dxa"/>
            <w:shd w:val="clear" w:color="auto" w:fill="auto"/>
            <w:vAlign w:val="center"/>
          </w:tcPr>
          <w:p w14:paraId="031E0CEB"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603AEEED" w14:textId="77777777" w:rsidTr="00C447AC">
        <w:tblPrEx>
          <w:tblCellMar>
            <w:left w:w="57" w:type="dxa"/>
            <w:right w:w="57" w:type="dxa"/>
          </w:tblCellMar>
        </w:tblPrEx>
        <w:tc>
          <w:tcPr>
            <w:tcW w:w="675" w:type="dxa"/>
            <w:shd w:val="clear" w:color="auto" w:fill="auto"/>
          </w:tcPr>
          <w:p w14:paraId="2CD06F80"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b)</w:t>
            </w:r>
          </w:p>
        </w:tc>
        <w:tc>
          <w:tcPr>
            <w:tcW w:w="7095" w:type="dxa"/>
            <w:gridSpan w:val="12"/>
            <w:shd w:val="clear" w:color="auto" w:fill="auto"/>
          </w:tcPr>
          <w:p w14:paraId="5352508C"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na usklajenost slovenskega pravnega reda s pravnim redom Evropske unije </w:t>
            </w:r>
          </w:p>
        </w:tc>
        <w:tc>
          <w:tcPr>
            <w:tcW w:w="872" w:type="dxa"/>
            <w:shd w:val="clear" w:color="auto" w:fill="auto"/>
            <w:vAlign w:val="center"/>
          </w:tcPr>
          <w:p w14:paraId="17E8FCE7"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459B8D80" w14:textId="77777777" w:rsidTr="00C447AC">
        <w:tblPrEx>
          <w:tblCellMar>
            <w:left w:w="57" w:type="dxa"/>
            <w:right w:w="57" w:type="dxa"/>
          </w:tblCellMar>
        </w:tblPrEx>
        <w:tc>
          <w:tcPr>
            <w:tcW w:w="675" w:type="dxa"/>
            <w:shd w:val="clear" w:color="auto" w:fill="auto"/>
          </w:tcPr>
          <w:p w14:paraId="4FECDF1A"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c)</w:t>
            </w:r>
          </w:p>
        </w:tc>
        <w:tc>
          <w:tcPr>
            <w:tcW w:w="7095" w:type="dxa"/>
            <w:gridSpan w:val="12"/>
            <w:shd w:val="clear" w:color="auto" w:fill="auto"/>
          </w:tcPr>
          <w:p w14:paraId="4D37BC97"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szCs w:val="20"/>
                <w:lang w:val="sl-SI"/>
              </w:rPr>
              <w:t>administrativne posledice</w:t>
            </w:r>
          </w:p>
        </w:tc>
        <w:tc>
          <w:tcPr>
            <w:tcW w:w="872" w:type="dxa"/>
            <w:shd w:val="clear" w:color="auto" w:fill="auto"/>
            <w:vAlign w:val="center"/>
          </w:tcPr>
          <w:p w14:paraId="6E4AC605"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193095D7" w14:textId="77777777" w:rsidTr="00C447AC">
        <w:tblPrEx>
          <w:tblCellMar>
            <w:left w:w="57" w:type="dxa"/>
            <w:right w:w="57" w:type="dxa"/>
          </w:tblCellMar>
        </w:tblPrEx>
        <w:tc>
          <w:tcPr>
            <w:tcW w:w="675" w:type="dxa"/>
            <w:shd w:val="clear" w:color="auto" w:fill="auto"/>
          </w:tcPr>
          <w:p w14:paraId="7B903FB0"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č)</w:t>
            </w:r>
          </w:p>
        </w:tc>
        <w:tc>
          <w:tcPr>
            <w:tcW w:w="7095" w:type="dxa"/>
            <w:gridSpan w:val="12"/>
            <w:shd w:val="clear" w:color="auto" w:fill="auto"/>
          </w:tcPr>
          <w:p w14:paraId="67E83B1F"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szCs w:val="20"/>
                <w:lang w:val="sl-SI"/>
              </w:rPr>
              <w:t xml:space="preserve">na gospodarstvo, posebej na mala in srednja podjetja ter konkurenčnost podjetij </w:t>
            </w:r>
          </w:p>
        </w:tc>
        <w:tc>
          <w:tcPr>
            <w:tcW w:w="872" w:type="dxa"/>
            <w:shd w:val="clear" w:color="auto" w:fill="auto"/>
            <w:vAlign w:val="center"/>
          </w:tcPr>
          <w:p w14:paraId="5330FB9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28168650" w14:textId="77777777" w:rsidTr="00C447AC">
        <w:tblPrEx>
          <w:tblCellMar>
            <w:left w:w="57" w:type="dxa"/>
            <w:right w:w="57" w:type="dxa"/>
          </w:tblCellMar>
        </w:tblPrEx>
        <w:tc>
          <w:tcPr>
            <w:tcW w:w="675" w:type="dxa"/>
            <w:shd w:val="clear" w:color="auto" w:fill="auto"/>
          </w:tcPr>
          <w:p w14:paraId="77F1259B"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d)</w:t>
            </w:r>
          </w:p>
        </w:tc>
        <w:tc>
          <w:tcPr>
            <w:tcW w:w="7095" w:type="dxa"/>
            <w:gridSpan w:val="12"/>
            <w:shd w:val="clear" w:color="auto" w:fill="auto"/>
          </w:tcPr>
          <w:p w14:paraId="793C969A"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bCs/>
                <w:szCs w:val="20"/>
                <w:lang w:val="sl-SI"/>
              </w:rPr>
              <w:t>na okolje, kar vključuje tudi prostorske in varstvene vidike</w:t>
            </w:r>
          </w:p>
        </w:tc>
        <w:tc>
          <w:tcPr>
            <w:tcW w:w="872" w:type="dxa"/>
            <w:shd w:val="clear" w:color="auto" w:fill="auto"/>
            <w:vAlign w:val="center"/>
          </w:tcPr>
          <w:p w14:paraId="246A965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302CBB51" w14:textId="77777777" w:rsidTr="00C447AC">
        <w:tblPrEx>
          <w:tblCellMar>
            <w:left w:w="57" w:type="dxa"/>
            <w:right w:w="57" w:type="dxa"/>
          </w:tblCellMar>
        </w:tblPrEx>
        <w:tc>
          <w:tcPr>
            <w:tcW w:w="675" w:type="dxa"/>
            <w:shd w:val="clear" w:color="auto" w:fill="auto"/>
          </w:tcPr>
          <w:p w14:paraId="032B6476"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e)</w:t>
            </w:r>
          </w:p>
        </w:tc>
        <w:tc>
          <w:tcPr>
            <w:tcW w:w="7095" w:type="dxa"/>
            <w:gridSpan w:val="12"/>
            <w:shd w:val="clear" w:color="auto" w:fill="auto"/>
          </w:tcPr>
          <w:p w14:paraId="32B9BB97"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na socialno področje</w:t>
            </w:r>
          </w:p>
        </w:tc>
        <w:tc>
          <w:tcPr>
            <w:tcW w:w="872" w:type="dxa"/>
            <w:shd w:val="clear" w:color="auto" w:fill="auto"/>
            <w:vAlign w:val="center"/>
          </w:tcPr>
          <w:p w14:paraId="1A5E569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38C1C643" w14:textId="77777777" w:rsidTr="00C447AC">
        <w:tblPrEx>
          <w:tblCellMar>
            <w:left w:w="57" w:type="dxa"/>
            <w:right w:w="57" w:type="dxa"/>
          </w:tblCellMar>
        </w:tblPrEx>
        <w:tc>
          <w:tcPr>
            <w:tcW w:w="675" w:type="dxa"/>
            <w:tcBorders>
              <w:bottom w:val="single" w:sz="4" w:space="0" w:color="auto"/>
            </w:tcBorders>
            <w:shd w:val="clear" w:color="auto" w:fill="auto"/>
          </w:tcPr>
          <w:p w14:paraId="3F1AF1CF"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f)</w:t>
            </w:r>
          </w:p>
        </w:tc>
        <w:tc>
          <w:tcPr>
            <w:tcW w:w="7095" w:type="dxa"/>
            <w:gridSpan w:val="12"/>
            <w:tcBorders>
              <w:bottom w:val="single" w:sz="4" w:space="0" w:color="auto"/>
            </w:tcBorders>
            <w:shd w:val="clear" w:color="auto" w:fill="auto"/>
          </w:tcPr>
          <w:p w14:paraId="07BB74CF" w14:textId="77777777" w:rsidR="00E0112D" w:rsidRPr="009012C9" w:rsidRDefault="00E0112D" w:rsidP="00FB4E7C">
            <w:pPr>
              <w:autoSpaceDE w:val="0"/>
              <w:autoSpaceDN w:val="0"/>
              <w:adjustRightInd w:val="0"/>
              <w:rPr>
                <w:rFonts w:cs="Arial"/>
                <w:bCs/>
                <w:szCs w:val="20"/>
                <w:lang w:val="sl-SI"/>
              </w:rPr>
            </w:pPr>
            <w:r w:rsidRPr="009012C9">
              <w:rPr>
                <w:rFonts w:cs="Arial"/>
                <w:bCs/>
                <w:szCs w:val="20"/>
                <w:lang w:val="sl-SI"/>
              </w:rPr>
              <w:t>na dokumente razvojnega načrtovanja:</w:t>
            </w:r>
          </w:p>
          <w:p w14:paraId="3D7CDE2D"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szCs w:val="20"/>
                <w:lang w:val="sl-SI"/>
              </w:rPr>
              <w:t>na nacionalne dokumente razvojnega načrtovanja,</w:t>
            </w:r>
          </w:p>
          <w:p w14:paraId="7A6427EE"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bCs/>
                <w:szCs w:val="20"/>
                <w:lang w:val="sl-SI"/>
              </w:rPr>
              <w:t>na razvojne politike na ravni programov po strukturi razvojne klasifikacije programskega proračuna,</w:t>
            </w:r>
          </w:p>
          <w:p w14:paraId="6F5CCF84"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bCs/>
                <w:szCs w:val="20"/>
                <w:lang w:val="sl-SI"/>
              </w:rPr>
              <w:t>na razvojne dokumente Evropske unije in mednarodnih organizacij</w:t>
            </w:r>
            <w:r w:rsidRPr="009012C9">
              <w:rPr>
                <w:rFonts w:cs="Arial"/>
                <w:szCs w:val="20"/>
                <w:lang w:val="sl-SI"/>
              </w:rPr>
              <w:t>.</w:t>
            </w:r>
          </w:p>
        </w:tc>
        <w:tc>
          <w:tcPr>
            <w:tcW w:w="872" w:type="dxa"/>
            <w:tcBorders>
              <w:bottom w:val="single" w:sz="4" w:space="0" w:color="auto"/>
            </w:tcBorders>
            <w:shd w:val="clear" w:color="auto" w:fill="auto"/>
          </w:tcPr>
          <w:p w14:paraId="5691F71C"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5FEE54B4" w14:textId="77777777" w:rsidTr="00E81B9B">
        <w:tblPrEx>
          <w:tblCellMar>
            <w:left w:w="57" w:type="dxa"/>
            <w:right w:w="57" w:type="dxa"/>
          </w:tblCellMar>
        </w:tblPrEx>
        <w:trPr>
          <w:trHeight w:val="187"/>
        </w:trPr>
        <w:tc>
          <w:tcPr>
            <w:tcW w:w="675" w:type="dxa"/>
            <w:tcBorders>
              <w:bottom w:val="single" w:sz="4" w:space="0" w:color="auto"/>
              <w:right w:val="nil"/>
            </w:tcBorders>
            <w:shd w:val="clear" w:color="auto" w:fill="auto"/>
            <w:vAlign w:val="bottom"/>
          </w:tcPr>
          <w:p w14:paraId="7CDFD10D" w14:textId="77777777" w:rsidR="00E0112D" w:rsidRPr="009012C9" w:rsidRDefault="00E0112D" w:rsidP="00FB4E7C">
            <w:pPr>
              <w:pStyle w:val="Naslov1"/>
              <w:tabs>
                <w:tab w:val="left" w:pos="567"/>
              </w:tabs>
              <w:ind w:left="567" w:hanging="567"/>
              <w:jc w:val="center"/>
              <w:rPr>
                <w:bCs/>
              </w:rPr>
            </w:pPr>
            <w:r w:rsidRPr="009012C9">
              <w:rPr>
                <w:bCs/>
              </w:rPr>
              <w:t>7.a</w:t>
            </w:r>
          </w:p>
        </w:tc>
        <w:tc>
          <w:tcPr>
            <w:tcW w:w="7967" w:type="dxa"/>
            <w:gridSpan w:val="13"/>
            <w:tcBorders>
              <w:left w:val="nil"/>
              <w:bottom w:val="single" w:sz="4" w:space="0" w:color="auto"/>
            </w:tcBorders>
            <w:shd w:val="clear" w:color="auto" w:fill="auto"/>
            <w:vAlign w:val="bottom"/>
          </w:tcPr>
          <w:p w14:paraId="3163E253"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bCs/>
                <w:szCs w:val="20"/>
                <w:lang w:val="sl-SI"/>
              </w:rPr>
              <w:t>Predstavitve ocene finančnih posledic, višjih od 40 000 EUR:</w:t>
            </w:r>
            <w:r w:rsidRPr="009012C9">
              <w:rPr>
                <w:rFonts w:cs="Arial"/>
                <w:bCs/>
                <w:szCs w:val="20"/>
                <w:lang w:val="sl-SI"/>
              </w:rPr>
              <w:t xml:space="preserve"> </w:t>
            </w:r>
          </w:p>
        </w:tc>
      </w:tr>
      <w:tr w:rsidR="00E0112D" w:rsidRPr="009012C9" w14:paraId="257DB633" w14:textId="77777777" w:rsidTr="00C447AC">
        <w:tblPrEx>
          <w:tblCellMar>
            <w:left w:w="57" w:type="dxa"/>
            <w:right w:w="57" w:type="dxa"/>
          </w:tblCellMar>
        </w:tblPrEx>
        <w:trPr>
          <w:trHeight w:val="567"/>
        </w:trPr>
        <w:tc>
          <w:tcPr>
            <w:tcW w:w="675" w:type="dxa"/>
            <w:tcBorders>
              <w:bottom w:val="single" w:sz="4" w:space="0" w:color="auto"/>
              <w:right w:val="nil"/>
            </w:tcBorders>
            <w:shd w:val="clear" w:color="auto" w:fill="E6E6E6"/>
            <w:vAlign w:val="bottom"/>
          </w:tcPr>
          <w:p w14:paraId="55347354" w14:textId="77777777" w:rsidR="00E0112D" w:rsidRPr="009012C9" w:rsidRDefault="00E0112D" w:rsidP="00FB4E7C">
            <w:pPr>
              <w:pStyle w:val="Naslov1"/>
              <w:tabs>
                <w:tab w:val="left" w:pos="567"/>
              </w:tabs>
              <w:ind w:left="567" w:hanging="567"/>
              <w:jc w:val="center"/>
              <w:rPr>
                <w:bCs/>
              </w:rPr>
            </w:pPr>
            <w:r w:rsidRPr="009012C9">
              <w:rPr>
                <w:bCs/>
              </w:rPr>
              <w:t>I.</w:t>
            </w:r>
          </w:p>
        </w:tc>
        <w:tc>
          <w:tcPr>
            <w:tcW w:w="7967" w:type="dxa"/>
            <w:gridSpan w:val="13"/>
            <w:tcBorders>
              <w:left w:val="nil"/>
              <w:bottom w:val="single" w:sz="4" w:space="0" w:color="auto"/>
            </w:tcBorders>
            <w:shd w:val="clear" w:color="auto" w:fill="E6E6E6"/>
            <w:vAlign w:val="bottom"/>
          </w:tcPr>
          <w:p w14:paraId="5839339B"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bCs/>
                <w:szCs w:val="20"/>
                <w:lang w:val="sl-SI"/>
              </w:rPr>
              <w:t>Ocena finančnih posledic:</w:t>
            </w:r>
          </w:p>
        </w:tc>
      </w:tr>
      <w:tr w:rsidR="00E0112D" w:rsidRPr="009012C9" w14:paraId="57E02BDC"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62C383CA" w14:textId="77777777" w:rsidR="00E0112D" w:rsidRPr="009012C9" w:rsidRDefault="00E0112D" w:rsidP="00FB4E7C">
            <w:pPr>
              <w:autoSpaceDE w:val="0"/>
              <w:autoSpaceDN w:val="0"/>
              <w:adjustRightInd w:val="0"/>
              <w:spacing w:line="240" w:lineRule="atLeast"/>
              <w:ind w:left="540" w:hanging="540"/>
              <w:rPr>
                <w:rFonts w:cs="Arial"/>
                <w:bCs/>
                <w:szCs w:val="20"/>
                <w:lang w:val="sl-SI"/>
              </w:rPr>
            </w:pPr>
          </w:p>
        </w:tc>
        <w:tc>
          <w:tcPr>
            <w:tcW w:w="2486" w:type="dxa"/>
            <w:gridSpan w:val="4"/>
            <w:tcBorders>
              <w:bottom w:val="single" w:sz="4" w:space="0" w:color="auto"/>
            </w:tcBorders>
            <w:shd w:val="clear" w:color="auto" w:fill="auto"/>
          </w:tcPr>
          <w:p w14:paraId="01A3BE3E"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415" w:type="dxa"/>
            <w:tcBorders>
              <w:bottom w:val="single" w:sz="4" w:space="0" w:color="auto"/>
            </w:tcBorders>
            <w:shd w:val="clear" w:color="auto" w:fill="auto"/>
          </w:tcPr>
          <w:p w14:paraId="01C60C8C"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+ 1</w:t>
            </w:r>
          </w:p>
        </w:tc>
        <w:tc>
          <w:tcPr>
            <w:tcW w:w="1450" w:type="dxa"/>
            <w:gridSpan w:val="3"/>
            <w:tcBorders>
              <w:bottom w:val="single" w:sz="4" w:space="0" w:color="auto"/>
            </w:tcBorders>
            <w:shd w:val="clear" w:color="auto" w:fill="auto"/>
          </w:tcPr>
          <w:p w14:paraId="25DBF6E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+ 2</w:t>
            </w:r>
          </w:p>
        </w:tc>
        <w:tc>
          <w:tcPr>
            <w:tcW w:w="1395" w:type="dxa"/>
            <w:gridSpan w:val="2"/>
            <w:tcBorders>
              <w:bottom w:val="single" w:sz="4" w:space="0" w:color="auto"/>
            </w:tcBorders>
            <w:shd w:val="clear" w:color="auto" w:fill="auto"/>
          </w:tcPr>
          <w:p w14:paraId="029CE3EA"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+ 3</w:t>
            </w:r>
          </w:p>
        </w:tc>
      </w:tr>
      <w:tr w:rsidR="00E0112D" w:rsidRPr="009012C9" w14:paraId="59A4F1BF"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4DFF80AF"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prihodkov državnega proračuna</w:t>
            </w:r>
          </w:p>
        </w:tc>
        <w:tc>
          <w:tcPr>
            <w:tcW w:w="2486" w:type="dxa"/>
            <w:gridSpan w:val="4"/>
            <w:tcBorders>
              <w:bottom w:val="single" w:sz="4" w:space="0" w:color="auto"/>
            </w:tcBorders>
            <w:shd w:val="clear" w:color="auto" w:fill="auto"/>
            <w:vAlign w:val="center"/>
          </w:tcPr>
          <w:p w14:paraId="5DF8A5FE"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2704FB1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052221F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097E9EF6"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23398FD"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27DB16F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prihodkov občinskih proračunov</w:t>
            </w:r>
          </w:p>
        </w:tc>
        <w:tc>
          <w:tcPr>
            <w:tcW w:w="2486" w:type="dxa"/>
            <w:gridSpan w:val="4"/>
            <w:tcBorders>
              <w:bottom w:val="single" w:sz="4" w:space="0" w:color="auto"/>
            </w:tcBorders>
            <w:shd w:val="clear" w:color="auto" w:fill="auto"/>
            <w:vAlign w:val="center"/>
          </w:tcPr>
          <w:p w14:paraId="1B0BB3E8"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2B018008"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739987F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6401555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1EB47DCC"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3080E619"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w:t>
            </w:r>
            <w:r w:rsidRPr="009012C9">
              <w:rPr>
                <w:rFonts w:cs="Arial"/>
                <w:szCs w:val="20"/>
                <w:lang w:val="sl-SI"/>
              </w:rPr>
              <w:t>–</w:t>
            </w:r>
            <w:r w:rsidRPr="009012C9">
              <w:rPr>
                <w:rFonts w:cs="Arial"/>
                <w:bCs/>
                <w:szCs w:val="20"/>
                <w:lang w:val="sl-SI"/>
              </w:rPr>
              <w:t>) odhodkov državnega proračuna</w:t>
            </w:r>
          </w:p>
        </w:tc>
        <w:tc>
          <w:tcPr>
            <w:tcW w:w="2486" w:type="dxa"/>
            <w:gridSpan w:val="4"/>
            <w:tcBorders>
              <w:bottom w:val="single" w:sz="4" w:space="0" w:color="auto"/>
            </w:tcBorders>
            <w:shd w:val="clear" w:color="auto" w:fill="auto"/>
            <w:vAlign w:val="center"/>
          </w:tcPr>
          <w:p w14:paraId="5C080BC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3BB96C3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53799BC0"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7B58F4C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2DD6C10"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0D4AB17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odhodkov občinskih proračunov</w:t>
            </w:r>
          </w:p>
        </w:tc>
        <w:tc>
          <w:tcPr>
            <w:tcW w:w="2486" w:type="dxa"/>
            <w:gridSpan w:val="4"/>
            <w:tcBorders>
              <w:bottom w:val="single" w:sz="4" w:space="0" w:color="auto"/>
            </w:tcBorders>
            <w:shd w:val="clear" w:color="auto" w:fill="auto"/>
            <w:vAlign w:val="center"/>
          </w:tcPr>
          <w:p w14:paraId="0585BD4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76BA167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5BFDBC3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302B295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9EDCD3B"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03874E8C"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obveznosti za druga javna finančna sredstva</w:t>
            </w:r>
          </w:p>
        </w:tc>
        <w:tc>
          <w:tcPr>
            <w:tcW w:w="2486" w:type="dxa"/>
            <w:gridSpan w:val="4"/>
            <w:tcBorders>
              <w:bottom w:val="single" w:sz="4" w:space="0" w:color="auto"/>
            </w:tcBorders>
            <w:shd w:val="clear" w:color="auto" w:fill="auto"/>
            <w:vAlign w:val="center"/>
          </w:tcPr>
          <w:p w14:paraId="78DD153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548302C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410FA03B"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0F82D9E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862C3B" w14:paraId="42551248" w14:textId="77777777" w:rsidTr="00E81B9B">
        <w:tblPrEx>
          <w:tblCellMar>
            <w:left w:w="57" w:type="dxa"/>
            <w:right w:w="57" w:type="dxa"/>
          </w:tblCellMar>
        </w:tblPrEx>
        <w:trPr>
          <w:trHeight w:val="174"/>
        </w:trPr>
        <w:tc>
          <w:tcPr>
            <w:tcW w:w="675" w:type="dxa"/>
            <w:tcBorders>
              <w:bottom w:val="single" w:sz="4" w:space="0" w:color="auto"/>
              <w:right w:val="nil"/>
            </w:tcBorders>
            <w:shd w:val="clear" w:color="auto" w:fill="E6E6E6"/>
            <w:vAlign w:val="bottom"/>
          </w:tcPr>
          <w:p w14:paraId="22E71C43" w14:textId="77777777" w:rsidR="00E0112D" w:rsidRPr="009012C9" w:rsidRDefault="00E0112D" w:rsidP="00FB4E7C">
            <w:pPr>
              <w:jc w:val="center"/>
              <w:rPr>
                <w:rFonts w:cs="Arial"/>
                <w:b/>
                <w:szCs w:val="20"/>
                <w:lang w:val="sl-SI"/>
              </w:rPr>
            </w:pPr>
            <w:r w:rsidRPr="009012C9">
              <w:rPr>
                <w:rFonts w:cs="Arial"/>
                <w:b/>
                <w:szCs w:val="20"/>
                <w:lang w:val="sl-SI"/>
              </w:rPr>
              <w:t>II.</w:t>
            </w:r>
          </w:p>
        </w:tc>
        <w:tc>
          <w:tcPr>
            <w:tcW w:w="7967" w:type="dxa"/>
            <w:gridSpan w:val="13"/>
            <w:tcBorders>
              <w:left w:val="nil"/>
              <w:bottom w:val="single" w:sz="4" w:space="0" w:color="auto"/>
            </w:tcBorders>
            <w:shd w:val="clear" w:color="auto" w:fill="E6E6E6"/>
            <w:vAlign w:val="bottom"/>
          </w:tcPr>
          <w:p w14:paraId="1734094A" w14:textId="77777777" w:rsidR="00E0112D" w:rsidRPr="009012C9" w:rsidRDefault="00E0112D" w:rsidP="00FB4E7C">
            <w:pPr>
              <w:rPr>
                <w:rFonts w:cs="Arial"/>
                <w:b/>
                <w:szCs w:val="20"/>
                <w:lang w:val="sl-SI"/>
              </w:rPr>
            </w:pPr>
            <w:r w:rsidRPr="009012C9">
              <w:rPr>
                <w:rFonts w:cs="Arial"/>
                <w:b/>
                <w:szCs w:val="20"/>
                <w:lang w:val="sl-SI"/>
              </w:rPr>
              <w:t>Finančne posledice za državni proračun</w:t>
            </w:r>
          </w:p>
        </w:tc>
      </w:tr>
      <w:tr w:rsidR="00E0112D" w:rsidRPr="00862C3B" w14:paraId="0F4AA04F" w14:textId="77777777" w:rsidTr="00E81B9B">
        <w:tblPrEx>
          <w:tblCellMar>
            <w:left w:w="57" w:type="dxa"/>
            <w:right w:w="57" w:type="dxa"/>
          </w:tblCellMar>
        </w:tblPrEx>
        <w:trPr>
          <w:trHeight w:val="205"/>
        </w:trPr>
        <w:tc>
          <w:tcPr>
            <w:tcW w:w="675" w:type="dxa"/>
            <w:tcBorders>
              <w:bottom w:val="single" w:sz="4" w:space="0" w:color="auto"/>
              <w:right w:val="nil"/>
            </w:tcBorders>
            <w:shd w:val="clear" w:color="auto" w:fill="E6E6E6"/>
            <w:vAlign w:val="bottom"/>
          </w:tcPr>
          <w:p w14:paraId="54AB290D" w14:textId="77777777" w:rsidR="00E0112D" w:rsidRPr="009012C9" w:rsidRDefault="00E0112D" w:rsidP="00FB4E7C">
            <w:pPr>
              <w:jc w:val="center"/>
              <w:rPr>
                <w:rFonts w:cs="Arial"/>
                <w:b/>
                <w:szCs w:val="20"/>
                <w:lang w:val="sl-SI"/>
              </w:rPr>
            </w:pPr>
            <w:proofErr w:type="spellStart"/>
            <w:r w:rsidRPr="009012C9">
              <w:rPr>
                <w:rFonts w:cs="Arial"/>
                <w:b/>
                <w:szCs w:val="20"/>
                <w:lang w:val="sl-SI"/>
              </w:rPr>
              <w:t>II.a</w:t>
            </w:r>
            <w:proofErr w:type="spellEnd"/>
          </w:p>
        </w:tc>
        <w:tc>
          <w:tcPr>
            <w:tcW w:w="7967" w:type="dxa"/>
            <w:gridSpan w:val="13"/>
            <w:tcBorders>
              <w:left w:val="nil"/>
              <w:bottom w:val="single" w:sz="4" w:space="0" w:color="auto"/>
            </w:tcBorders>
            <w:shd w:val="clear" w:color="auto" w:fill="E6E6E6"/>
            <w:vAlign w:val="bottom"/>
          </w:tcPr>
          <w:p w14:paraId="4552A9D8" w14:textId="77777777" w:rsidR="00E0112D" w:rsidRPr="009012C9" w:rsidRDefault="00E0112D" w:rsidP="00FB4E7C">
            <w:pPr>
              <w:rPr>
                <w:rFonts w:cs="Arial"/>
                <w:b/>
                <w:szCs w:val="20"/>
                <w:lang w:val="sl-SI"/>
              </w:rPr>
            </w:pPr>
            <w:r w:rsidRPr="009012C9">
              <w:rPr>
                <w:rFonts w:cs="Arial"/>
                <w:b/>
                <w:szCs w:val="20"/>
                <w:lang w:val="sl-SI"/>
              </w:rPr>
              <w:t>Pravice porabe za izvedbo predlaganih rešitev so zagotovljene:</w:t>
            </w:r>
          </w:p>
        </w:tc>
      </w:tr>
      <w:tr w:rsidR="00E0112D" w:rsidRPr="009012C9" w14:paraId="61F0FF44"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3CF4AC33"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Ime proračunskega uporabnika</w:t>
            </w:r>
          </w:p>
        </w:tc>
        <w:tc>
          <w:tcPr>
            <w:tcW w:w="1741" w:type="dxa"/>
            <w:gridSpan w:val="2"/>
            <w:tcBorders>
              <w:bottom w:val="single" w:sz="4" w:space="0" w:color="auto"/>
            </w:tcBorders>
            <w:shd w:val="clear" w:color="auto" w:fill="auto"/>
            <w:vAlign w:val="center"/>
          </w:tcPr>
          <w:p w14:paraId="117EEE8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ukrepa, projekta/Naziv ukrepa, projekta</w:t>
            </w:r>
          </w:p>
        </w:tc>
        <w:tc>
          <w:tcPr>
            <w:tcW w:w="1741" w:type="dxa"/>
            <w:gridSpan w:val="2"/>
            <w:tcBorders>
              <w:bottom w:val="single" w:sz="4" w:space="0" w:color="auto"/>
            </w:tcBorders>
            <w:shd w:val="clear" w:color="auto" w:fill="auto"/>
            <w:vAlign w:val="center"/>
          </w:tcPr>
          <w:p w14:paraId="4D918E41"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PP/</w:t>
            </w:r>
          </w:p>
          <w:p w14:paraId="640B2BF4"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Naziv PP</w:t>
            </w:r>
          </w:p>
        </w:tc>
        <w:tc>
          <w:tcPr>
            <w:tcW w:w="1742" w:type="dxa"/>
            <w:gridSpan w:val="4"/>
            <w:tcBorders>
              <w:bottom w:val="single" w:sz="4" w:space="0" w:color="auto"/>
            </w:tcBorders>
            <w:shd w:val="clear" w:color="auto" w:fill="auto"/>
            <w:vAlign w:val="center"/>
          </w:tcPr>
          <w:p w14:paraId="1BA20F67"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33359B24"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1678" w:type="dxa"/>
            <w:gridSpan w:val="3"/>
            <w:tcBorders>
              <w:bottom w:val="single" w:sz="4" w:space="0" w:color="auto"/>
            </w:tcBorders>
            <w:shd w:val="clear" w:color="auto" w:fill="auto"/>
            <w:vAlign w:val="center"/>
          </w:tcPr>
          <w:p w14:paraId="2A8D7AD0"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10AD430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163FD0AA"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757DB57B"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72A83175"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397E466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3C606CE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5A3DF729"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C6E9ADF"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2934CB66"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96BC006"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5B29A5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0FD7041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46C4F16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1D9E29FD"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0A38204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263BE1C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2520EF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011450D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036D929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15F0CFE" w14:textId="77777777" w:rsidTr="00E81B9B">
        <w:tblPrEx>
          <w:tblCellMar>
            <w:left w:w="57" w:type="dxa"/>
            <w:right w:w="57" w:type="dxa"/>
          </w:tblCellMar>
        </w:tblPrEx>
        <w:trPr>
          <w:trHeight w:val="287"/>
        </w:trPr>
        <w:tc>
          <w:tcPr>
            <w:tcW w:w="5222" w:type="dxa"/>
            <w:gridSpan w:val="7"/>
            <w:tcBorders>
              <w:bottom w:val="single" w:sz="4" w:space="0" w:color="auto"/>
            </w:tcBorders>
            <w:shd w:val="clear" w:color="auto" w:fill="auto"/>
            <w:vAlign w:val="center"/>
          </w:tcPr>
          <w:p w14:paraId="57BDA08A" w14:textId="77777777" w:rsidR="00E0112D" w:rsidRPr="009012C9" w:rsidRDefault="00E0112D" w:rsidP="00FB4E7C">
            <w:pPr>
              <w:autoSpaceDE w:val="0"/>
              <w:autoSpaceDN w:val="0"/>
              <w:adjustRightInd w:val="0"/>
              <w:spacing w:line="240" w:lineRule="atLeast"/>
              <w:rPr>
                <w:rFonts w:cs="Arial"/>
                <w:b/>
                <w:szCs w:val="20"/>
                <w:lang w:val="sl-SI"/>
              </w:rPr>
            </w:pPr>
          </w:p>
          <w:p w14:paraId="20C4AF94"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1742" w:type="dxa"/>
            <w:gridSpan w:val="4"/>
            <w:tcBorders>
              <w:bottom w:val="single" w:sz="4" w:space="0" w:color="auto"/>
            </w:tcBorders>
            <w:shd w:val="clear" w:color="auto" w:fill="auto"/>
            <w:vAlign w:val="center"/>
          </w:tcPr>
          <w:p w14:paraId="3490900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8F2B038"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862C3B" w14:paraId="48CC1C28" w14:textId="77777777" w:rsidTr="00E81B9B">
        <w:tblPrEx>
          <w:tblCellMar>
            <w:left w:w="57" w:type="dxa"/>
            <w:right w:w="57" w:type="dxa"/>
          </w:tblCellMar>
        </w:tblPrEx>
        <w:trPr>
          <w:trHeight w:val="81"/>
        </w:trPr>
        <w:tc>
          <w:tcPr>
            <w:tcW w:w="675" w:type="dxa"/>
            <w:tcBorders>
              <w:bottom w:val="single" w:sz="4" w:space="0" w:color="auto"/>
              <w:right w:val="nil"/>
            </w:tcBorders>
            <w:shd w:val="clear" w:color="auto" w:fill="E6E6E6"/>
            <w:vAlign w:val="bottom"/>
          </w:tcPr>
          <w:p w14:paraId="36822C0A" w14:textId="77777777" w:rsidR="00E0112D" w:rsidRPr="009012C9" w:rsidRDefault="00E0112D" w:rsidP="00FB4E7C">
            <w:pPr>
              <w:autoSpaceDE w:val="0"/>
              <w:autoSpaceDN w:val="0"/>
              <w:adjustRightInd w:val="0"/>
              <w:spacing w:line="240" w:lineRule="atLeast"/>
              <w:jc w:val="center"/>
              <w:rPr>
                <w:rFonts w:cs="Arial"/>
                <w:bCs/>
                <w:szCs w:val="20"/>
                <w:lang w:val="sl-SI"/>
              </w:rPr>
            </w:pPr>
            <w:proofErr w:type="spellStart"/>
            <w:r w:rsidRPr="009012C9">
              <w:rPr>
                <w:rFonts w:cs="Arial"/>
                <w:b/>
                <w:szCs w:val="20"/>
                <w:lang w:val="sl-SI"/>
              </w:rPr>
              <w:t>II.b</w:t>
            </w:r>
            <w:proofErr w:type="spellEnd"/>
          </w:p>
        </w:tc>
        <w:tc>
          <w:tcPr>
            <w:tcW w:w="7967" w:type="dxa"/>
            <w:gridSpan w:val="13"/>
            <w:tcBorders>
              <w:left w:val="nil"/>
              <w:bottom w:val="single" w:sz="4" w:space="0" w:color="auto"/>
            </w:tcBorders>
            <w:shd w:val="clear" w:color="auto" w:fill="E6E6E6"/>
            <w:vAlign w:val="bottom"/>
          </w:tcPr>
          <w:p w14:paraId="3AE04537" w14:textId="77777777" w:rsidR="00E0112D" w:rsidRPr="009012C9" w:rsidRDefault="00E0112D" w:rsidP="00FB4E7C">
            <w:pPr>
              <w:autoSpaceDE w:val="0"/>
              <w:autoSpaceDN w:val="0"/>
              <w:adjustRightInd w:val="0"/>
              <w:spacing w:line="240" w:lineRule="atLeast"/>
              <w:rPr>
                <w:rFonts w:cs="Arial"/>
                <w:b/>
                <w:bCs/>
                <w:spacing w:val="-2"/>
                <w:szCs w:val="20"/>
                <w:lang w:val="sl-SI"/>
              </w:rPr>
            </w:pPr>
            <w:r w:rsidRPr="009012C9">
              <w:rPr>
                <w:rFonts w:cs="Arial"/>
                <w:b/>
                <w:bCs/>
                <w:spacing w:val="-2"/>
                <w:szCs w:val="20"/>
                <w:lang w:val="sl-SI"/>
              </w:rPr>
              <w:t>Manjkajoče pravice porabe se bodo zagotovila s prerazporeditvijo iz:</w:t>
            </w:r>
          </w:p>
        </w:tc>
      </w:tr>
      <w:tr w:rsidR="00E0112D" w:rsidRPr="009012C9" w14:paraId="1D23A3AC"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596107D1"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lastRenderedPageBreak/>
              <w:t>Ime proračunskega uporabnika</w:t>
            </w:r>
          </w:p>
        </w:tc>
        <w:tc>
          <w:tcPr>
            <w:tcW w:w="1741" w:type="dxa"/>
            <w:gridSpan w:val="2"/>
            <w:tcBorders>
              <w:bottom w:val="single" w:sz="4" w:space="0" w:color="auto"/>
            </w:tcBorders>
            <w:shd w:val="clear" w:color="auto" w:fill="auto"/>
            <w:vAlign w:val="center"/>
          </w:tcPr>
          <w:p w14:paraId="7A75BC3B"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ukrepa, projekta/Naziv ukrepa, projekta</w:t>
            </w:r>
          </w:p>
        </w:tc>
        <w:tc>
          <w:tcPr>
            <w:tcW w:w="1741" w:type="dxa"/>
            <w:gridSpan w:val="2"/>
            <w:tcBorders>
              <w:bottom w:val="single" w:sz="4" w:space="0" w:color="auto"/>
            </w:tcBorders>
            <w:shd w:val="clear" w:color="auto" w:fill="auto"/>
            <w:vAlign w:val="center"/>
          </w:tcPr>
          <w:p w14:paraId="11C32570"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PP/</w:t>
            </w:r>
          </w:p>
          <w:p w14:paraId="067FF2DD"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Naziv PP</w:t>
            </w:r>
          </w:p>
        </w:tc>
        <w:tc>
          <w:tcPr>
            <w:tcW w:w="1742" w:type="dxa"/>
            <w:gridSpan w:val="4"/>
            <w:tcBorders>
              <w:bottom w:val="single" w:sz="4" w:space="0" w:color="auto"/>
            </w:tcBorders>
            <w:shd w:val="clear" w:color="auto" w:fill="auto"/>
            <w:vAlign w:val="center"/>
          </w:tcPr>
          <w:p w14:paraId="7594AC19"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639B348A"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1678" w:type="dxa"/>
            <w:gridSpan w:val="3"/>
            <w:tcBorders>
              <w:bottom w:val="single" w:sz="4" w:space="0" w:color="auto"/>
            </w:tcBorders>
            <w:shd w:val="clear" w:color="auto" w:fill="auto"/>
            <w:vAlign w:val="center"/>
          </w:tcPr>
          <w:p w14:paraId="543B7CE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0933A3E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2EAA736E"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7B4AAD4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7AE6C55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022ED775"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5A0C666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8C1D238"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0179A0D"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5C1B089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1424991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B10D45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2FAF5CD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758A276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63972051"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347DBE90"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7046BF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FAF7BE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6A32746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CA8D243"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59923E6" w14:textId="77777777" w:rsidTr="00C447AC">
        <w:tblPrEx>
          <w:tblCellMar>
            <w:left w:w="57" w:type="dxa"/>
            <w:right w:w="57" w:type="dxa"/>
          </w:tblCellMar>
        </w:tblPrEx>
        <w:tc>
          <w:tcPr>
            <w:tcW w:w="5222" w:type="dxa"/>
            <w:gridSpan w:val="7"/>
            <w:tcBorders>
              <w:bottom w:val="single" w:sz="4" w:space="0" w:color="auto"/>
            </w:tcBorders>
            <w:shd w:val="clear" w:color="auto" w:fill="auto"/>
            <w:vAlign w:val="center"/>
          </w:tcPr>
          <w:p w14:paraId="37BFA44F" w14:textId="77777777" w:rsidR="00E0112D" w:rsidRPr="009012C9" w:rsidRDefault="00E0112D" w:rsidP="00FB4E7C">
            <w:pPr>
              <w:autoSpaceDE w:val="0"/>
              <w:autoSpaceDN w:val="0"/>
              <w:adjustRightInd w:val="0"/>
              <w:spacing w:line="240" w:lineRule="atLeast"/>
              <w:rPr>
                <w:rFonts w:cs="Arial"/>
                <w:b/>
                <w:szCs w:val="20"/>
                <w:lang w:val="sl-SI"/>
              </w:rPr>
            </w:pPr>
          </w:p>
          <w:p w14:paraId="4E0F3F38"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1742" w:type="dxa"/>
            <w:gridSpan w:val="4"/>
            <w:tcBorders>
              <w:bottom w:val="single" w:sz="4" w:space="0" w:color="auto"/>
            </w:tcBorders>
            <w:shd w:val="clear" w:color="auto" w:fill="auto"/>
            <w:vAlign w:val="center"/>
          </w:tcPr>
          <w:p w14:paraId="39F91CF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4D9E0F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862C3B" w14:paraId="23F18ED5" w14:textId="77777777" w:rsidTr="00E81B9B">
        <w:tblPrEx>
          <w:tblCellMar>
            <w:left w:w="57" w:type="dxa"/>
            <w:right w:w="57" w:type="dxa"/>
          </w:tblCellMar>
        </w:tblPrEx>
        <w:trPr>
          <w:trHeight w:val="276"/>
        </w:trPr>
        <w:tc>
          <w:tcPr>
            <w:tcW w:w="675" w:type="dxa"/>
            <w:tcBorders>
              <w:bottom w:val="single" w:sz="4" w:space="0" w:color="auto"/>
              <w:right w:val="nil"/>
            </w:tcBorders>
            <w:shd w:val="clear" w:color="auto" w:fill="E6E6E6"/>
            <w:vAlign w:val="bottom"/>
          </w:tcPr>
          <w:p w14:paraId="6F030E29" w14:textId="77777777" w:rsidR="00E0112D" w:rsidRPr="009012C9" w:rsidRDefault="00E0112D" w:rsidP="00FB4E7C">
            <w:pPr>
              <w:autoSpaceDE w:val="0"/>
              <w:autoSpaceDN w:val="0"/>
              <w:adjustRightInd w:val="0"/>
              <w:spacing w:line="240" w:lineRule="atLeast"/>
              <w:jc w:val="center"/>
              <w:rPr>
                <w:rFonts w:cs="Arial"/>
                <w:bCs/>
                <w:szCs w:val="20"/>
                <w:lang w:val="sl-SI"/>
              </w:rPr>
            </w:pPr>
            <w:proofErr w:type="spellStart"/>
            <w:r w:rsidRPr="009012C9">
              <w:rPr>
                <w:rFonts w:cs="Arial"/>
                <w:b/>
                <w:szCs w:val="20"/>
                <w:lang w:val="sl-SI"/>
              </w:rPr>
              <w:t>II.c</w:t>
            </w:r>
            <w:proofErr w:type="spellEnd"/>
          </w:p>
        </w:tc>
        <w:tc>
          <w:tcPr>
            <w:tcW w:w="7967" w:type="dxa"/>
            <w:gridSpan w:val="13"/>
            <w:tcBorders>
              <w:left w:val="nil"/>
              <w:bottom w:val="single" w:sz="4" w:space="0" w:color="auto"/>
            </w:tcBorders>
            <w:shd w:val="clear" w:color="auto" w:fill="E6E6E6"/>
            <w:vAlign w:val="bottom"/>
          </w:tcPr>
          <w:p w14:paraId="63433267" w14:textId="77777777" w:rsidR="00E0112D" w:rsidRPr="009012C9" w:rsidRDefault="00E0112D" w:rsidP="00FB4E7C">
            <w:pPr>
              <w:autoSpaceDE w:val="0"/>
              <w:autoSpaceDN w:val="0"/>
              <w:adjustRightInd w:val="0"/>
              <w:spacing w:line="240" w:lineRule="atLeast"/>
              <w:rPr>
                <w:rFonts w:cs="Arial"/>
                <w:b/>
                <w:bCs/>
                <w:szCs w:val="20"/>
                <w:lang w:val="sl-SI"/>
              </w:rPr>
            </w:pPr>
            <w:r w:rsidRPr="009012C9">
              <w:rPr>
                <w:rFonts w:cs="Arial"/>
                <w:b/>
                <w:spacing w:val="-4"/>
                <w:szCs w:val="20"/>
                <w:lang w:val="sl-SI"/>
              </w:rPr>
              <w:t>Načrtovana nadomestitev zmanjšanih prihodkov oz. povečanih odhodkov proračuna:</w:t>
            </w:r>
          </w:p>
        </w:tc>
      </w:tr>
      <w:tr w:rsidR="00E0112D" w:rsidRPr="009012C9" w14:paraId="6A905FBC" w14:textId="77777777" w:rsidTr="00C447AC">
        <w:tblPrEx>
          <w:tblCellMar>
            <w:left w:w="57" w:type="dxa"/>
            <w:right w:w="57" w:type="dxa"/>
          </w:tblCellMar>
        </w:tblPrEx>
        <w:tc>
          <w:tcPr>
            <w:tcW w:w="4354" w:type="dxa"/>
            <w:gridSpan w:val="6"/>
            <w:shd w:val="clear" w:color="auto" w:fill="auto"/>
            <w:vAlign w:val="center"/>
          </w:tcPr>
          <w:p w14:paraId="05014D0F" w14:textId="77777777" w:rsidR="00E0112D" w:rsidRPr="009012C9" w:rsidRDefault="00E0112D" w:rsidP="00FB4E7C">
            <w:pPr>
              <w:pStyle w:val="Naslov1"/>
              <w:tabs>
                <w:tab w:val="left" w:pos="360"/>
              </w:tabs>
              <w:jc w:val="center"/>
              <w:rPr>
                <w:b w:val="0"/>
                <w:bCs/>
                <w:kern w:val="0"/>
              </w:rPr>
            </w:pPr>
            <w:r w:rsidRPr="009012C9">
              <w:rPr>
                <w:b w:val="0"/>
                <w:bCs/>
                <w:kern w:val="0"/>
              </w:rPr>
              <w:t>Novi</w:t>
            </w:r>
          </w:p>
          <w:p w14:paraId="1DF5FD7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prihodki</w:t>
            </w:r>
          </w:p>
        </w:tc>
        <w:tc>
          <w:tcPr>
            <w:tcW w:w="2177" w:type="dxa"/>
            <w:gridSpan w:val="4"/>
            <w:tcBorders>
              <w:bottom w:val="single" w:sz="4" w:space="0" w:color="auto"/>
            </w:tcBorders>
            <w:shd w:val="clear" w:color="auto" w:fill="auto"/>
            <w:vAlign w:val="center"/>
          </w:tcPr>
          <w:p w14:paraId="01095683" w14:textId="77777777" w:rsidR="00E0112D" w:rsidRPr="009012C9" w:rsidRDefault="00E0112D" w:rsidP="00FB4E7C">
            <w:pPr>
              <w:pStyle w:val="Naslov1"/>
              <w:tabs>
                <w:tab w:val="left" w:pos="360"/>
              </w:tabs>
              <w:jc w:val="center"/>
              <w:rPr>
                <w:b w:val="0"/>
                <w:bCs/>
                <w:spacing w:val="-6"/>
                <w:kern w:val="0"/>
              </w:rPr>
            </w:pPr>
            <w:r w:rsidRPr="009012C9">
              <w:rPr>
                <w:b w:val="0"/>
                <w:bCs/>
                <w:spacing w:val="-6"/>
                <w:kern w:val="0"/>
              </w:rPr>
              <w:t>Znesek za</w:t>
            </w:r>
          </w:p>
          <w:p w14:paraId="5E488D5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pacing w:val="-6"/>
                <w:szCs w:val="20"/>
                <w:lang w:val="sl-SI"/>
              </w:rPr>
              <w:t>tekoče leto (t)</w:t>
            </w:r>
          </w:p>
        </w:tc>
        <w:tc>
          <w:tcPr>
            <w:tcW w:w="2111" w:type="dxa"/>
            <w:gridSpan w:val="4"/>
            <w:tcBorders>
              <w:bottom w:val="single" w:sz="4" w:space="0" w:color="auto"/>
            </w:tcBorders>
            <w:shd w:val="clear" w:color="auto" w:fill="auto"/>
            <w:vAlign w:val="center"/>
          </w:tcPr>
          <w:p w14:paraId="20644EAE" w14:textId="77777777" w:rsidR="00E0112D" w:rsidRPr="009012C9" w:rsidRDefault="00E0112D" w:rsidP="00FB4E7C">
            <w:pPr>
              <w:pStyle w:val="Naslov1"/>
              <w:tabs>
                <w:tab w:val="left" w:pos="360"/>
              </w:tabs>
              <w:jc w:val="center"/>
              <w:rPr>
                <w:b w:val="0"/>
                <w:bCs/>
                <w:kern w:val="0"/>
              </w:rPr>
            </w:pPr>
            <w:r w:rsidRPr="009012C9">
              <w:rPr>
                <w:b w:val="0"/>
                <w:bCs/>
                <w:kern w:val="0"/>
              </w:rPr>
              <w:t>Znesek za</w:t>
            </w:r>
          </w:p>
          <w:p w14:paraId="432B2DF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393D2355" w14:textId="77777777" w:rsidTr="00C447AC">
        <w:tblPrEx>
          <w:tblCellMar>
            <w:left w:w="57" w:type="dxa"/>
            <w:right w:w="57" w:type="dxa"/>
          </w:tblCellMar>
        </w:tblPrEx>
        <w:tc>
          <w:tcPr>
            <w:tcW w:w="4354" w:type="dxa"/>
            <w:gridSpan w:val="6"/>
            <w:shd w:val="clear" w:color="auto" w:fill="auto"/>
            <w:vAlign w:val="center"/>
          </w:tcPr>
          <w:p w14:paraId="3FB58FCE"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335AA9E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3833E0A0"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E1C3861" w14:textId="77777777" w:rsidTr="00C447AC">
        <w:tblPrEx>
          <w:tblCellMar>
            <w:left w:w="57" w:type="dxa"/>
            <w:right w:w="57" w:type="dxa"/>
          </w:tblCellMar>
        </w:tblPrEx>
        <w:tc>
          <w:tcPr>
            <w:tcW w:w="4354" w:type="dxa"/>
            <w:gridSpan w:val="6"/>
            <w:shd w:val="clear" w:color="auto" w:fill="auto"/>
            <w:vAlign w:val="center"/>
          </w:tcPr>
          <w:p w14:paraId="7981391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6D78E11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515FAA7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39BA8DCB" w14:textId="77777777" w:rsidTr="00C447AC">
        <w:tblPrEx>
          <w:tblCellMar>
            <w:left w:w="57" w:type="dxa"/>
            <w:right w:w="57" w:type="dxa"/>
          </w:tblCellMar>
        </w:tblPrEx>
        <w:tc>
          <w:tcPr>
            <w:tcW w:w="4354" w:type="dxa"/>
            <w:gridSpan w:val="6"/>
            <w:shd w:val="clear" w:color="auto" w:fill="auto"/>
            <w:vAlign w:val="center"/>
          </w:tcPr>
          <w:p w14:paraId="7BABB933"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05ECE32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6BD3DC62"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ADA9B36" w14:textId="77777777" w:rsidTr="00E81B9B">
        <w:tblPrEx>
          <w:tblCellMar>
            <w:left w:w="57" w:type="dxa"/>
            <w:right w:w="57" w:type="dxa"/>
          </w:tblCellMar>
        </w:tblPrEx>
        <w:trPr>
          <w:trHeight w:val="181"/>
        </w:trPr>
        <w:tc>
          <w:tcPr>
            <w:tcW w:w="4354" w:type="dxa"/>
            <w:gridSpan w:val="6"/>
            <w:tcBorders>
              <w:bottom w:val="single" w:sz="4" w:space="0" w:color="auto"/>
            </w:tcBorders>
            <w:shd w:val="clear" w:color="auto" w:fill="auto"/>
            <w:vAlign w:val="bottom"/>
          </w:tcPr>
          <w:p w14:paraId="44DE77B1" w14:textId="77777777" w:rsidR="00E0112D" w:rsidRPr="009012C9" w:rsidRDefault="00E0112D" w:rsidP="00FB4E7C">
            <w:pPr>
              <w:autoSpaceDE w:val="0"/>
              <w:autoSpaceDN w:val="0"/>
              <w:adjustRightInd w:val="0"/>
              <w:spacing w:line="240" w:lineRule="atLeast"/>
              <w:rPr>
                <w:rFonts w:cs="Arial"/>
                <w:b/>
                <w:szCs w:val="20"/>
                <w:lang w:val="sl-SI"/>
              </w:rPr>
            </w:pPr>
          </w:p>
          <w:p w14:paraId="25A29E1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2177" w:type="dxa"/>
            <w:gridSpan w:val="4"/>
            <w:tcBorders>
              <w:bottom w:val="single" w:sz="4" w:space="0" w:color="auto"/>
            </w:tcBorders>
            <w:shd w:val="clear" w:color="auto" w:fill="auto"/>
            <w:vAlign w:val="center"/>
          </w:tcPr>
          <w:p w14:paraId="6A96A0B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2FA011E0"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3CE036AF" w14:textId="77777777" w:rsidTr="00C447AC">
        <w:tblPrEx>
          <w:tblCellMar>
            <w:left w:w="57" w:type="dxa"/>
            <w:right w:w="57" w:type="dxa"/>
          </w:tblCellMar>
        </w:tblPrEx>
        <w:trPr>
          <w:trHeight w:val="20"/>
        </w:trPr>
        <w:tc>
          <w:tcPr>
            <w:tcW w:w="8642" w:type="dxa"/>
            <w:gridSpan w:val="14"/>
            <w:tcBorders>
              <w:bottom w:val="single" w:sz="4" w:space="0" w:color="auto"/>
            </w:tcBorders>
            <w:shd w:val="clear" w:color="auto" w:fill="auto"/>
            <w:vAlign w:val="bottom"/>
          </w:tcPr>
          <w:p w14:paraId="1F81427B" w14:textId="77777777" w:rsidR="00E0112D" w:rsidRPr="009012C9" w:rsidRDefault="00E0112D" w:rsidP="00FB4E7C">
            <w:pPr>
              <w:keepNext/>
              <w:ind w:left="284"/>
              <w:jc w:val="both"/>
              <w:rPr>
                <w:rFonts w:cs="Arial"/>
                <w:szCs w:val="20"/>
                <w:lang w:val="sl-SI" w:eastAsia="sl-SI"/>
              </w:rPr>
            </w:pPr>
          </w:p>
        </w:tc>
      </w:tr>
      <w:tr w:rsidR="00E0112D" w:rsidRPr="009012C9" w14:paraId="4DDFB82E" w14:textId="77777777" w:rsidTr="00E81B9B">
        <w:tblPrEx>
          <w:tblCellMar>
            <w:left w:w="57" w:type="dxa"/>
            <w:right w:w="57" w:type="dxa"/>
          </w:tblCellMar>
        </w:tblPrEx>
        <w:trPr>
          <w:trHeight w:val="262"/>
        </w:trPr>
        <w:tc>
          <w:tcPr>
            <w:tcW w:w="675" w:type="dxa"/>
            <w:tcBorders>
              <w:top w:val="single" w:sz="4" w:space="0" w:color="auto"/>
              <w:left w:val="single" w:sz="4" w:space="0" w:color="auto"/>
              <w:bottom w:val="single" w:sz="4" w:space="0" w:color="auto"/>
              <w:right w:val="nil"/>
            </w:tcBorders>
            <w:shd w:val="clear" w:color="auto" w:fill="auto"/>
            <w:vAlign w:val="bottom"/>
          </w:tcPr>
          <w:p w14:paraId="009EB4CA" w14:textId="77777777" w:rsidR="00E0112D" w:rsidRPr="009012C9" w:rsidRDefault="00E0112D" w:rsidP="00FB4E7C">
            <w:pPr>
              <w:pStyle w:val="Naslov1"/>
              <w:tabs>
                <w:tab w:val="left" w:pos="567"/>
              </w:tabs>
              <w:ind w:left="567" w:hanging="567"/>
              <w:jc w:val="center"/>
              <w:rPr>
                <w:kern w:val="0"/>
              </w:rPr>
            </w:pPr>
            <w:r w:rsidRPr="009012C9">
              <w:t>7.b</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638A5B5C" w14:textId="77777777" w:rsidR="00E0112D" w:rsidRPr="009012C9" w:rsidRDefault="00E0112D" w:rsidP="00FB4E7C">
            <w:pPr>
              <w:tabs>
                <w:tab w:val="left" w:pos="567"/>
              </w:tabs>
              <w:autoSpaceDE w:val="0"/>
              <w:autoSpaceDN w:val="0"/>
              <w:adjustRightInd w:val="0"/>
              <w:spacing w:line="240" w:lineRule="atLeast"/>
              <w:rPr>
                <w:rFonts w:cs="Arial"/>
                <w:b/>
                <w:szCs w:val="20"/>
                <w:lang w:val="sl-SI"/>
              </w:rPr>
            </w:pPr>
            <w:r w:rsidRPr="009012C9">
              <w:rPr>
                <w:rFonts w:cs="Arial"/>
                <w:b/>
                <w:szCs w:val="20"/>
                <w:lang w:val="sl-SI"/>
              </w:rPr>
              <w:t>Predstavitev ocene finančnih posledic, nižjih od 40 000 EUR:</w:t>
            </w:r>
          </w:p>
        </w:tc>
      </w:tr>
      <w:tr w:rsidR="00E0112D" w:rsidRPr="009012C9" w14:paraId="1CAB1834" w14:textId="77777777" w:rsidTr="00C447AC">
        <w:tblPrEx>
          <w:tblCellMar>
            <w:left w:w="57" w:type="dxa"/>
            <w:right w:w="57" w:type="dxa"/>
          </w:tblCellMar>
        </w:tblPrEx>
        <w:trPr>
          <w:trHeight w:val="390"/>
        </w:trPr>
        <w:tc>
          <w:tcPr>
            <w:tcW w:w="675" w:type="dxa"/>
            <w:tcBorders>
              <w:top w:val="single" w:sz="4" w:space="0" w:color="auto"/>
              <w:left w:val="single" w:sz="4" w:space="0" w:color="auto"/>
              <w:bottom w:val="single" w:sz="4" w:space="0" w:color="auto"/>
              <w:right w:val="nil"/>
            </w:tcBorders>
            <w:shd w:val="clear" w:color="auto" w:fill="auto"/>
            <w:vAlign w:val="bottom"/>
          </w:tcPr>
          <w:p w14:paraId="1AA9A743" w14:textId="77777777" w:rsidR="00E0112D" w:rsidRPr="009012C9" w:rsidRDefault="00E0112D" w:rsidP="00FB4E7C">
            <w:pPr>
              <w:keepNext/>
              <w:jc w:val="both"/>
              <w:rPr>
                <w:rFonts w:cs="Arial"/>
                <w:bCs/>
                <w:i/>
                <w:iCs/>
                <w:szCs w:val="20"/>
                <w:lang w:val="sl-SI" w:eastAsia="sl-SI"/>
              </w:rPr>
            </w:pP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4FB6E0E" w14:textId="77777777" w:rsidR="00C447AC" w:rsidRPr="009012C9" w:rsidRDefault="00C447AC" w:rsidP="00C447AC">
            <w:pPr>
              <w:tabs>
                <w:tab w:val="left" w:pos="567"/>
              </w:tabs>
              <w:autoSpaceDE w:val="0"/>
              <w:autoSpaceDN w:val="0"/>
              <w:adjustRightInd w:val="0"/>
              <w:spacing w:line="240" w:lineRule="atLeast"/>
              <w:rPr>
                <w:rFonts w:cs="Arial"/>
                <w:bCs/>
                <w:i/>
                <w:iCs/>
                <w:szCs w:val="20"/>
                <w:lang w:val="sl-SI"/>
              </w:rPr>
            </w:pPr>
            <w:r w:rsidRPr="009012C9">
              <w:rPr>
                <w:rFonts w:cs="Arial"/>
                <w:bCs/>
                <w:i/>
                <w:iCs/>
                <w:szCs w:val="20"/>
                <w:lang w:val="sl-SI"/>
              </w:rPr>
              <w:t>(Samo če izberete NE pod točko 6.a.)</w:t>
            </w:r>
          </w:p>
          <w:p w14:paraId="7982740D" w14:textId="6CBA028C" w:rsidR="00E0112D" w:rsidRPr="009012C9" w:rsidRDefault="00C447AC" w:rsidP="00C447AC">
            <w:pPr>
              <w:tabs>
                <w:tab w:val="left" w:pos="567"/>
              </w:tabs>
              <w:autoSpaceDE w:val="0"/>
              <w:autoSpaceDN w:val="0"/>
              <w:adjustRightInd w:val="0"/>
              <w:spacing w:line="240" w:lineRule="atLeast"/>
              <w:rPr>
                <w:rFonts w:cs="Arial"/>
                <w:bCs/>
                <w:i/>
                <w:iCs/>
                <w:szCs w:val="20"/>
                <w:lang w:val="sl-SI"/>
              </w:rPr>
            </w:pPr>
            <w:r w:rsidRPr="009012C9">
              <w:rPr>
                <w:rFonts w:cs="Arial"/>
                <w:bCs/>
                <w:i/>
                <w:iCs/>
                <w:szCs w:val="20"/>
                <w:lang w:val="sl-SI"/>
              </w:rPr>
              <w:t>Kratka obrazložitev</w:t>
            </w:r>
          </w:p>
        </w:tc>
      </w:tr>
      <w:tr w:rsidR="00E0112D" w:rsidRPr="009012C9" w14:paraId="36968E19" w14:textId="77777777" w:rsidTr="00C447AC">
        <w:tblPrEx>
          <w:tblCellMar>
            <w:left w:w="57" w:type="dxa"/>
            <w:right w:w="57" w:type="dxa"/>
          </w:tblCellMar>
        </w:tblPrEx>
        <w:tc>
          <w:tcPr>
            <w:tcW w:w="8642" w:type="dxa"/>
            <w:gridSpan w:val="14"/>
            <w:tcBorders>
              <w:top w:val="single" w:sz="4" w:space="0" w:color="auto"/>
              <w:bottom w:val="single" w:sz="4" w:space="0" w:color="auto"/>
            </w:tcBorders>
            <w:shd w:val="clear" w:color="auto" w:fill="auto"/>
          </w:tcPr>
          <w:p w14:paraId="6ACC3192" w14:textId="77777777" w:rsidR="00E0112D" w:rsidRPr="009012C9" w:rsidRDefault="00E0112D" w:rsidP="00FB4E7C">
            <w:pPr>
              <w:rPr>
                <w:rFonts w:cs="Arial"/>
                <w:b/>
                <w:szCs w:val="20"/>
                <w:lang w:val="sl-SI"/>
              </w:rPr>
            </w:pPr>
            <w:r w:rsidRPr="009012C9">
              <w:rPr>
                <w:rFonts w:cs="Arial"/>
                <w:b/>
                <w:szCs w:val="20"/>
                <w:lang w:val="sl-SI"/>
              </w:rPr>
              <w:t>8. Predstavitev sodelovanja z združenji občin:</w:t>
            </w:r>
          </w:p>
        </w:tc>
      </w:tr>
      <w:tr w:rsidR="00E0112D" w:rsidRPr="009012C9" w14:paraId="0DF932BD" w14:textId="77777777" w:rsidTr="00C447AC">
        <w:tblPrEx>
          <w:tblCellMar>
            <w:left w:w="57" w:type="dxa"/>
            <w:right w:w="57" w:type="dxa"/>
          </w:tblCellMar>
        </w:tblPrEx>
        <w:tc>
          <w:tcPr>
            <w:tcW w:w="5382" w:type="dxa"/>
            <w:gridSpan w:val="8"/>
            <w:tcBorders>
              <w:top w:val="single" w:sz="4" w:space="0" w:color="auto"/>
              <w:bottom w:val="single" w:sz="4" w:space="0" w:color="auto"/>
            </w:tcBorders>
            <w:shd w:val="clear" w:color="auto" w:fill="auto"/>
          </w:tcPr>
          <w:p w14:paraId="48D629D3" w14:textId="77777777" w:rsidR="00E0112D" w:rsidRPr="009012C9" w:rsidRDefault="00E0112D" w:rsidP="00FB4E7C">
            <w:pPr>
              <w:pStyle w:val="Neotevilenodstavek"/>
              <w:widowControl w:val="0"/>
              <w:spacing w:before="0" w:after="0" w:line="260" w:lineRule="exact"/>
              <w:rPr>
                <w:iCs/>
                <w:sz w:val="20"/>
                <w:szCs w:val="20"/>
              </w:rPr>
            </w:pPr>
            <w:r w:rsidRPr="009012C9">
              <w:rPr>
                <w:iCs/>
                <w:sz w:val="20"/>
                <w:szCs w:val="20"/>
              </w:rPr>
              <w:t>Vsebina predloženega gradiva (predpisa) vpliva na:</w:t>
            </w:r>
          </w:p>
          <w:p w14:paraId="5B0F6E33"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pristojnosti občin,</w:t>
            </w:r>
          </w:p>
          <w:p w14:paraId="7A037F9A"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delovanje občin,</w:t>
            </w:r>
          </w:p>
          <w:p w14:paraId="7343386B"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financiranje občin.</w:t>
            </w:r>
          </w:p>
          <w:p w14:paraId="74D85C46" w14:textId="77777777" w:rsidR="00E0112D" w:rsidRPr="009012C9" w:rsidRDefault="00E0112D" w:rsidP="00FB4E7C">
            <w:pPr>
              <w:pStyle w:val="Neotevilenodstavek"/>
              <w:widowControl w:val="0"/>
              <w:spacing w:before="0" w:after="0" w:line="260" w:lineRule="exact"/>
              <w:textAlignment w:val="baseline"/>
              <w:rPr>
                <w:iCs/>
                <w:sz w:val="20"/>
                <w:szCs w:val="20"/>
              </w:rPr>
            </w:pPr>
          </w:p>
        </w:tc>
        <w:tc>
          <w:tcPr>
            <w:tcW w:w="3260" w:type="dxa"/>
            <w:gridSpan w:val="6"/>
            <w:tcBorders>
              <w:top w:val="single" w:sz="4" w:space="0" w:color="auto"/>
              <w:bottom w:val="single" w:sz="4" w:space="0" w:color="auto"/>
            </w:tcBorders>
            <w:shd w:val="clear" w:color="auto" w:fill="auto"/>
          </w:tcPr>
          <w:p w14:paraId="2B58EFED" w14:textId="77777777" w:rsidR="00E0112D" w:rsidRPr="009012C9" w:rsidRDefault="00E0112D" w:rsidP="00FB4E7C">
            <w:pPr>
              <w:pStyle w:val="Neotevilenodstavek"/>
              <w:widowControl w:val="0"/>
              <w:spacing w:before="0" w:after="0" w:line="260" w:lineRule="exact"/>
              <w:jc w:val="center"/>
              <w:textAlignment w:val="baseline"/>
              <w:rPr>
                <w:iCs/>
                <w:sz w:val="20"/>
                <w:szCs w:val="20"/>
              </w:rPr>
            </w:pPr>
            <w:r w:rsidRPr="009012C9">
              <w:rPr>
                <w:sz w:val="20"/>
                <w:szCs w:val="20"/>
              </w:rPr>
              <w:t>NE</w:t>
            </w:r>
          </w:p>
        </w:tc>
      </w:tr>
      <w:tr w:rsidR="00E0112D" w:rsidRPr="00862C3B" w14:paraId="49B4C8F2" w14:textId="77777777" w:rsidTr="00C447AC">
        <w:tblPrEx>
          <w:tblCellMar>
            <w:left w:w="57" w:type="dxa"/>
            <w:right w:w="57" w:type="dxa"/>
          </w:tblCellMar>
        </w:tblPrEx>
        <w:tc>
          <w:tcPr>
            <w:tcW w:w="8642" w:type="dxa"/>
            <w:gridSpan w:val="14"/>
            <w:tcBorders>
              <w:top w:val="single" w:sz="4" w:space="0" w:color="auto"/>
              <w:bottom w:val="single" w:sz="4" w:space="0" w:color="auto"/>
            </w:tcBorders>
            <w:shd w:val="clear" w:color="auto" w:fill="auto"/>
          </w:tcPr>
          <w:p w14:paraId="2C1C35C2" w14:textId="77777777" w:rsidR="00E0112D" w:rsidRPr="009012C9" w:rsidRDefault="00E0112D" w:rsidP="00FB4E7C">
            <w:pPr>
              <w:pStyle w:val="Neotevilenodstavek"/>
              <w:widowControl w:val="0"/>
              <w:spacing w:before="0" w:after="0" w:line="260" w:lineRule="exact"/>
              <w:rPr>
                <w:iCs/>
                <w:sz w:val="20"/>
                <w:szCs w:val="20"/>
              </w:rPr>
            </w:pPr>
            <w:r w:rsidRPr="009012C9">
              <w:rPr>
                <w:iCs/>
                <w:sz w:val="20"/>
                <w:szCs w:val="20"/>
              </w:rPr>
              <w:t xml:space="preserve">Gradivo (predpis) je bilo poslano v mnenje: </w:t>
            </w:r>
          </w:p>
          <w:p w14:paraId="514716B0"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Skupnosti občin Slovenije SOS: NE</w:t>
            </w:r>
          </w:p>
          <w:p w14:paraId="2F3E3528"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Združenju občin Slovenije ZOS: NE</w:t>
            </w:r>
          </w:p>
          <w:p w14:paraId="008A037F"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Združenju mestnih občin Slovenije ZMOS: NE</w:t>
            </w:r>
          </w:p>
        </w:tc>
      </w:tr>
      <w:tr w:rsidR="00E0112D" w:rsidRPr="009012C9" w14:paraId="65387471" w14:textId="77777777" w:rsidTr="00E81B9B">
        <w:tblPrEx>
          <w:tblCellMar>
            <w:left w:w="57" w:type="dxa"/>
            <w:right w:w="57" w:type="dxa"/>
          </w:tblCellMar>
        </w:tblPrEx>
        <w:trPr>
          <w:trHeight w:val="140"/>
        </w:trPr>
        <w:tc>
          <w:tcPr>
            <w:tcW w:w="675" w:type="dxa"/>
            <w:tcBorders>
              <w:top w:val="single" w:sz="4" w:space="0" w:color="auto"/>
              <w:left w:val="single" w:sz="4" w:space="0" w:color="auto"/>
              <w:bottom w:val="single" w:sz="4" w:space="0" w:color="auto"/>
              <w:right w:val="nil"/>
            </w:tcBorders>
            <w:shd w:val="clear" w:color="auto" w:fill="auto"/>
            <w:vAlign w:val="bottom"/>
          </w:tcPr>
          <w:p w14:paraId="56EA62B9" w14:textId="77777777" w:rsidR="00E0112D" w:rsidRPr="009012C9" w:rsidRDefault="00E0112D" w:rsidP="00FB4E7C">
            <w:pPr>
              <w:pStyle w:val="Naslov1"/>
              <w:tabs>
                <w:tab w:val="left" w:pos="567"/>
              </w:tabs>
              <w:ind w:left="567" w:hanging="567"/>
              <w:jc w:val="center"/>
              <w:rPr>
                <w:kern w:val="0"/>
              </w:rPr>
            </w:pPr>
            <w:r w:rsidRPr="009012C9">
              <w:t>9.</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8DA2E8B" w14:textId="77777777" w:rsidR="00E0112D" w:rsidRPr="009012C9" w:rsidRDefault="00E0112D" w:rsidP="00FB4E7C">
            <w:pPr>
              <w:autoSpaceDE w:val="0"/>
              <w:autoSpaceDN w:val="0"/>
              <w:adjustRightInd w:val="0"/>
              <w:spacing w:line="240" w:lineRule="atLeast"/>
              <w:rPr>
                <w:rFonts w:cs="Arial"/>
                <w:b/>
                <w:szCs w:val="20"/>
                <w:lang w:val="sl-SI"/>
              </w:rPr>
            </w:pPr>
            <w:r w:rsidRPr="009012C9">
              <w:rPr>
                <w:rFonts w:cs="Arial"/>
                <w:b/>
                <w:szCs w:val="20"/>
                <w:lang w:val="sl-SI"/>
              </w:rPr>
              <w:t>Predstavitev sodelovanja javnosti:</w:t>
            </w:r>
          </w:p>
        </w:tc>
      </w:tr>
      <w:tr w:rsidR="00E0112D" w:rsidRPr="009012C9" w14:paraId="3B3090A8" w14:textId="77777777" w:rsidTr="00C447AC">
        <w:tblPrEx>
          <w:tblCellMar>
            <w:left w:w="57" w:type="dxa"/>
            <w:right w:w="57" w:type="dxa"/>
          </w:tblCellMar>
        </w:tblPrEx>
        <w:tc>
          <w:tcPr>
            <w:tcW w:w="7770" w:type="dxa"/>
            <w:gridSpan w:val="13"/>
            <w:tcBorders>
              <w:top w:val="single" w:sz="4" w:space="0" w:color="auto"/>
              <w:bottom w:val="single" w:sz="4" w:space="0" w:color="auto"/>
            </w:tcBorders>
            <w:shd w:val="clear" w:color="auto" w:fill="auto"/>
          </w:tcPr>
          <w:p w14:paraId="41D80D42" w14:textId="77777777" w:rsidR="00E0112D" w:rsidRPr="009012C9" w:rsidRDefault="00E0112D" w:rsidP="00FB4E7C">
            <w:pPr>
              <w:pStyle w:val="Telobesedila"/>
              <w:ind w:left="51"/>
              <w:rPr>
                <w:rFonts w:ascii="Arial" w:hAnsi="Arial" w:cs="Arial"/>
                <w:b/>
                <w:sz w:val="20"/>
              </w:rPr>
            </w:pPr>
            <w:r w:rsidRPr="009012C9">
              <w:rPr>
                <w:rFonts w:ascii="Arial" w:hAnsi="Arial" w:cs="Arial"/>
                <w:b/>
                <w:bCs/>
                <w:sz w:val="20"/>
              </w:rPr>
              <w:t>Gradivo je bilo predhodno objavljeno na spletni strani predlagatelja</w:t>
            </w:r>
          </w:p>
        </w:tc>
        <w:tc>
          <w:tcPr>
            <w:tcW w:w="872" w:type="dxa"/>
            <w:tcBorders>
              <w:top w:val="single" w:sz="4" w:space="0" w:color="auto"/>
              <w:bottom w:val="single" w:sz="4" w:space="0" w:color="auto"/>
            </w:tcBorders>
            <w:shd w:val="clear" w:color="auto" w:fill="auto"/>
          </w:tcPr>
          <w:p w14:paraId="188180A2" w14:textId="77777777" w:rsidR="00E0112D" w:rsidRPr="009012C9" w:rsidRDefault="00E0112D" w:rsidP="00FB4E7C">
            <w:pPr>
              <w:pStyle w:val="Telobesedila"/>
              <w:jc w:val="center"/>
              <w:rPr>
                <w:rFonts w:ascii="Arial" w:hAnsi="Arial" w:cs="Arial"/>
                <w:sz w:val="20"/>
              </w:rPr>
            </w:pPr>
            <w:r w:rsidRPr="009012C9">
              <w:rPr>
                <w:rFonts w:ascii="Arial" w:hAnsi="Arial" w:cs="Arial"/>
                <w:sz w:val="20"/>
              </w:rPr>
              <w:t>NE</w:t>
            </w:r>
          </w:p>
        </w:tc>
      </w:tr>
      <w:tr w:rsidR="00E0112D" w:rsidRPr="009012C9" w14:paraId="1AC1C86D" w14:textId="77777777" w:rsidTr="00E81B9B">
        <w:tblPrEx>
          <w:tblCellMar>
            <w:left w:w="57" w:type="dxa"/>
            <w:right w:w="57" w:type="dxa"/>
          </w:tblCellMar>
        </w:tblPrEx>
        <w:trPr>
          <w:trHeight w:val="375"/>
        </w:trPr>
        <w:tc>
          <w:tcPr>
            <w:tcW w:w="675" w:type="dxa"/>
            <w:tcBorders>
              <w:bottom w:val="single" w:sz="4" w:space="0" w:color="auto"/>
              <w:right w:val="nil"/>
            </w:tcBorders>
            <w:shd w:val="clear" w:color="auto" w:fill="auto"/>
            <w:vAlign w:val="center"/>
          </w:tcPr>
          <w:p w14:paraId="77C29BA9" w14:textId="77777777" w:rsidR="00E0112D" w:rsidRPr="009012C9" w:rsidRDefault="00E0112D" w:rsidP="00FB4E7C">
            <w:pPr>
              <w:pStyle w:val="Naslov1"/>
              <w:tabs>
                <w:tab w:val="left" w:pos="567"/>
              </w:tabs>
              <w:ind w:left="567" w:hanging="567"/>
              <w:jc w:val="center"/>
              <w:rPr>
                <w:b w:val="0"/>
              </w:rPr>
            </w:pPr>
            <w:r w:rsidRPr="009012C9">
              <w:t>10.</w:t>
            </w:r>
          </w:p>
        </w:tc>
        <w:tc>
          <w:tcPr>
            <w:tcW w:w="7095" w:type="dxa"/>
            <w:gridSpan w:val="12"/>
            <w:tcBorders>
              <w:left w:val="nil"/>
              <w:bottom w:val="single" w:sz="4" w:space="0" w:color="auto"/>
            </w:tcBorders>
            <w:shd w:val="clear" w:color="auto" w:fill="auto"/>
            <w:vAlign w:val="bottom"/>
          </w:tcPr>
          <w:p w14:paraId="7FDAAD3C" w14:textId="77777777" w:rsidR="00E0112D" w:rsidRPr="009012C9" w:rsidRDefault="00E0112D" w:rsidP="00FB4E7C">
            <w:pPr>
              <w:pStyle w:val="Naslov1"/>
              <w:rPr>
                <w:b w:val="0"/>
              </w:rPr>
            </w:pPr>
            <w:r w:rsidRPr="009012C9">
              <w:t>Pri pripravi gradiva so bile upoštevane zahteve iz Resolucije o normativni dejavnosti:</w:t>
            </w:r>
          </w:p>
        </w:tc>
        <w:tc>
          <w:tcPr>
            <w:tcW w:w="872" w:type="dxa"/>
            <w:tcBorders>
              <w:bottom w:val="single" w:sz="4" w:space="0" w:color="auto"/>
            </w:tcBorders>
            <w:shd w:val="clear" w:color="auto" w:fill="auto"/>
            <w:vAlign w:val="bottom"/>
          </w:tcPr>
          <w:p w14:paraId="0334C6F8" w14:textId="77777777" w:rsidR="00E0112D" w:rsidRPr="009012C9" w:rsidRDefault="00E0112D" w:rsidP="00FB4E7C">
            <w:pPr>
              <w:autoSpaceDE w:val="0"/>
              <w:autoSpaceDN w:val="0"/>
              <w:adjustRightInd w:val="0"/>
              <w:spacing w:line="240" w:lineRule="atLeast"/>
              <w:ind w:left="540" w:hanging="540"/>
              <w:jc w:val="center"/>
              <w:rPr>
                <w:rFonts w:cs="Arial"/>
                <w:bCs/>
                <w:szCs w:val="20"/>
                <w:highlight w:val="yellow"/>
                <w:lang w:val="sl-SI"/>
              </w:rPr>
            </w:pPr>
            <w:r w:rsidRPr="009012C9">
              <w:rPr>
                <w:rFonts w:cs="Arial"/>
                <w:bCs/>
                <w:lang w:val="sl-SI"/>
              </w:rPr>
              <w:t>NE</w:t>
            </w:r>
          </w:p>
        </w:tc>
      </w:tr>
      <w:tr w:rsidR="00E0112D" w:rsidRPr="009012C9" w14:paraId="04C0E5D5" w14:textId="77777777" w:rsidTr="00E81B9B">
        <w:tblPrEx>
          <w:tblCellMar>
            <w:left w:w="57" w:type="dxa"/>
            <w:right w:w="57" w:type="dxa"/>
          </w:tblCellMar>
        </w:tblPrEx>
        <w:trPr>
          <w:trHeight w:val="198"/>
        </w:trPr>
        <w:tc>
          <w:tcPr>
            <w:tcW w:w="675" w:type="dxa"/>
            <w:tcBorders>
              <w:bottom w:val="single" w:sz="4" w:space="0" w:color="auto"/>
              <w:right w:val="nil"/>
            </w:tcBorders>
            <w:shd w:val="clear" w:color="auto" w:fill="auto"/>
            <w:vAlign w:val="bottom"/>
          </w:tcPr>
          <w:p w14:paraId="1732B726" w14:textId="77777777" w:rsidR="00E0112D" w:rsidRPr="009012C9" w:rsidRDefault="00E0112D" w:rsidP="00FB4E7C">
            <w:pPr>
              <w:pStyle w:val="Naslov1"/>
              <w:tabs>
                <w:tab w:val="left" w:pos="567"/>
              </w:tabs>
              <w:ind w:left="567" w:hanging="567"/>
              <w:jc w:val="center"/>
            </w:pPr>
            <w:r w:rsidRPr="009012C9">
              <w:t>11.</w:t>
            </w:r>
          </w:p>
        </w:tc>
        <w:tc>
          <w:tcPr>
            <w:tcW w:w="7095" w:type="dxa"/>
            <w:gridSpan w:val="12"/>
            <w:tcBorders>
              <w:left w:val="nil"/>
              <w:bottom w:val="single" w:sz="4" w:space="0" w:color="auto"/>
            </w:tcBorders>
            <w:shd w:val="clear" w:color="auto" w:fill="auto"/>
            <w:vAlign w:val="bottom"/>
          </w:tcPr>
          <w:p w14:paraId="0FA8E41B" w14:textId="77777777" w:rsidR="00E0112D" w:rsidRPr="009012C9" w:rsidRDefault="00E0112D" w:rsidP="00FB4E7C">
            <w:pPr>
              <w:pStyle w:val="Naslov1"/>
            </w:pPr>
            <w:r w:rsidRPr="009012C9">
              <w:t>Gradivo je uvrščeno v delovni program vlade:</w:t>
            </w:r>
          </w:p>
        </w:tc>
        <w:tc>
          <w:tcPr>
            <w:tcW w:w="872" w:type="dxa"/>
            <w:tcBorders>
              <w:bottom w:val="single" w:sz="4" w:space="0" w:color="auto"/>
            </w:tcBorders>
            <w:shd w:val="clear" w:color="auto" w:fill="auto"/>
            <w:vAlign w:val="bottom"/>
          </w:tcPr>
          <w:p w14:paraId="5D43953B" w14:textId="77777777" w:rsidR="00E0112D" w:rsidRPr="009012C9" w:rsidRDefault="00E0112D" w:rsidP="00FB4E7C">
            <w:pPr>
              <w:autoSpaceDE w:val="0"/>
              <w:autoSpaceDN w:val="0"/>
              <w:adjustRightInd w:val="0"/>
              <w:spacing w:line="240" w:lineRule="atLeast"/>
              <w:ind w:left="540" w:hanging="540"/>
              <w:jc w:val="center"/>
              <w:rPr>
                <w:rFonts w:cs="Arial"/>
                <w:bCs/>
                <w:szCs w:val="20"/>
                <w:highlight w:val="yellow"/>
                <w:lang w:val="sl-SI"/>
              </w:rPr>
            </w:pPr>
            <w:r w:rsidRPr="009012C9">
              <w:rPr>
                <w:rFonts w:cs="Arial"/>
                <w:bCs/>
                <w:lang w:val="sl-SI"/>
              </w:rPr>
              <w:t>NE</w:t>
            </w:r>
          </w:p>
        </w:tc>
      </w:tr>
      <w:tr w:rsidR="00E0112D" w:rsidRPr="009012C9" w14:paraId="3CAD122C" w14:textId="77777777" w:rsidTr="00C447AC">
        <w:tblPrEx>
          <w:tblCellMar>
            <w:left w:w="57" w:type="dxa"/>
            <w:right w:w="57" w:type="dxa"/>
          </w:tblCellMar>
        </w:tblPrEx>
        <w:tc>
          <w:tcPr>
            <w:tcW w:w="8642" w:type="dxa"/>
            <w:gridSpan w:val="14"/>
            <w:tcBorders>
              <w:top w:val="single" w:sz="4" w:space="0" w:color="auto"/>
              <w:left w:val="nil"/>
              <w:bottom w:val="nil"/>
              <w:right w:val="nil"/>
            </w:tcBorders>
            <w:shd w:val="clear" w:color="auto" w:fill="auto"/>
          </w:tcPr>
          <w:p w14:paraId="773DD758" w14:textId="77777777" w:rsidR="00E0112D" w:rsidRPr="009012C9" w:rsidRDefault="00E0112D" w:rsidP="00FB4E7C">
            <w:pPr>
              <w:spacing w:line="240" w:lineRule="atLeast"/>
              <w:ind w:right="-1"/>
              <w:rPr>
                <w:rFonts w:cs="Arial"/>
                <w:szCs w:val="20"/>
                <w:lang w:val="sl-SI"/>
              </w:rPr>
            </w:pPr>
          </w:p>
          <w:p w14:paraId="1A7B494D" w14:textId="77777777" w:rsidR="00E0112D" w:rsidRPr="009012C9" w:rsidRDefault="00E0112D" w:rsidP="00FB4E7C">
            <w:pPr>
              <w:spacing w:line="240" w:lineRule="atLeast"/>
              <w:ind w:right="-1"/>
              <w:rPr>
                <w:rFonts w:cs="Arial"/>
                <w:szCs w:val="20"/>
                <w:lang w:val="sl-SI"/>
              </w:rPr>
            </w:pPr>
          </w:p>
          <w:p w14:paraId="06B7CC0B" w14:textId="2938C60B" w:rsidR="00E0112D" w:rsidRPr="009012C9" w:rsidRDefault="00E0112D" w:rsidP="00FB4E7C">
            <w:pPr>
              <w:tabs>
                <w:tab w:val="left" w:pos="5107"/>
              </w:tabs>
              <w:spacing w:line="240" w:lineRule="atLeast"/>
              <w:ind w:right="-1"/>
              <w:rPr>
                <w:rFonts w:cs="Arial"/>
                <w:bCs/>
                <w:szCs w:val="20"/>
                <w:lang w:val="sl-SI"/>
              </w:rPr>
            </w:pPr>
            <w:r w:rsidRPr="009012C9">
              <w:rPr>
                <w:rFonts w:cs="Arial"/>
                <w:b/>
                <w:szCs w:val="20"/>
                <w:lang w:val="sl-SI"/>
              </w:rPr>
              <w:t xml:space="preserve"> </w:t>
            </w:r>
            <w:r w:rsidRPr="009012C9">
              <w:rPr>
                <w:rFonts w:cs="Arial"/>
                <w:b/>
                <w:szCs w:val="20"/>
                <w:lang w:val="sl-SI"/>
              </w:rPr>
              <w:tab/>
            </w:r>
            <w:r w:rsidR="00862C3B">
              <w:rPr>
                <w:rFonts w:cs="Arial"/>
                <w:bCs/>
                <w:szCs w:val="20"/>
                <w:lang w:val="sl-SI"/>
              </w:rPr>
              <w:t>Mag. Peter GERŠAK</w:t>
            </w:r>
          </w:p>
          <w:p w14:paraId="541B76E5" w14:textId="52CAB7C4" w:rsidR="00E0112D" w:rsidRPr="009012C9" w:rsidRDefault="00E0112D" w:rsidP="00FB4E7C">
            <w:pPr>
              <w:tabs>
                <w:tab w:val="left" w:pos="5107"/>
              </w:tabs>
              <w:spacing w:line="240" w:lineRule="atLeast"/>
              <w:ind w:right="-1"/>
              <w:rPr>
                <w:rFonts w:cs="Arial"/>
                <w:b/>
                <w:szCs w:val="20"/>
                <w:lang w:val="sl-SI"/>
              </w:rPr>
            </w:pPr>
            <w:r w:rsidRPr="009012C9">
              <w:rPr>
                <w:rFonts w:cs="Arial"/>
                <w:bCs/>
                <w:snapToGrid w:val="0"/>
                <w:color w:val="000000"/>
                <w:szCs w:val="20"/>
                <w:lang w:val="sl-SI"/>
              </w:rPr>
              <w:tab/>
            </w:r>
            <w:r w:rsidR="00862C3B">
              <w:rPr>
                <w:rFonts w:cs="Arial"/>
                <w:bCs/>
                <w:snapToGrid w:val="0"/>
                <w:color w:val="000000"/>
                <w:szCs w:val="20"/>
                <w:lang w:val="sl-SI"/>
              </w:rPr>
              <w:t>DRŽAVNI SEKRETAR</w:t>
            </w:r>
          </w:p>
        </w:tc>
      </w:tr>
    </w:tbl>
    <w:p w14:paraId="5AFEB1DE" w14:textId="77777777" w:rsidR="00A42AD3" w:rsidRPr="009012C9" w:rsidRDefault="004F2E3D" w:rsidP="00A42AD3">
      <w:pPr>
        <w:pStyle w:val="ZADEVA"/>
        <w:spacing w:before="120"/>
        <w:jc w:val="both"/>
        <w:rPr>
          <w:lang w:val="sl-SI"/>
        </w:rPr>
      </w:pPr>
      <w:r w:rsidRPr="009012C9">
        <w:rPr>
          <w:lang w:val="sl-SI"/>
        </w:rPr>
        <w:tab/>
      </w:r>
    </w:p>
    <w:p w14:paraId="5F0FA421" w14:textId="77777777" w:rsidR="00A42AD3" w:rsidRPr="009012C9" w:rsidRDefault="00A42AD3" w:rsidP="00A42AD3">
      <w:pPr>
        <w:pStyle w:val="ZADEVA"/>
        <w:spacing w:before="120"/>
        <w:jc w:val="both"/>
        <w:rPr>
          <w:lang w:val="sl-SI"/>
        </w:rPr>
      </w:pPr>
    </w:p>
    <w:p w14:paraId="6D7798D6" w14:textId="202F2921" w:rsidR="00A42AD3" w:rsidRPr="009012C9" w:rsidRDefault="00A42AD3" w:rsidP="00A42AD3">
      <w:pPr>
        <w:pStyle w:val="ZADEVA"/>
        <w:tabs>
          <w:tab w:val="clear" w:pos="1701"/>
          <w:tab w:val="left" w:pos="0"/>
        </w:tabs>
        <w:spacing w:before="120"/>
        <w:ind w:left="0" w:firstLine="0"/>
        <w:jc w:val="both"/>
        <w:rPr>
          <w:b w:val="0"/>
          <w:bCs/>
          <w:lang w:val="sl-SI"/>
        </w:rPr>
      </w:pPr>
      <w:r w:rsidRPr="009012C9">
        <w:rPr>
          <w:b w:val="0"/>
          <w:bCs/>
          <w:lang w:val="sl-SI"/>
        </w:rPr>
        <w:t>Priloge:</w:t>
      </w:r>
    </w:p>
    <w:p w14:paraId="7D09EE67" w14:textId="6C6D150C" w:rsidR="00A42AD3" w:rsidRPr="009012C9" w:rsidRDefault="002A3B72" w:rsidP="002A3B72">
      <w:pPr>
        <w:pStyle w:val="ZADEVA"/>
        <w:numPr>
          <w:ilvl w:val="1"/>
          <w:numId w:val="37"/>
        </w:numPr>
        <w:tabs>
          <w:tab w:val="clear" w:pos="1701"/>
          <w:tab w:val="left" w:pos="0"/>
        </w:tabs>
        <w:spacing w:before="120"/>
        <w:jc w:val="both"/>
        <w:rPr>
          <w:b w:val="0"/>
          <w:bCs/>
          <w:lang w:val="sl-SI"/>
        </w:rPr>
      </w:pPr>
      <w:r w:rsidRPr="009012C9">
        <w:rPr>
          <w:b w:val="0"/>
          <w:bCs/>
          <w:lang w:val="sl-SI"/>
        </w:rPr>
        <w:t>Sklep (priloga 1)</w:t>
      </w:r>
    </w:p>
    <w:p w14:paraId="54B1F933" w14:textId="4CEDB72C" w:rsidR="002A3B72" w:rsidRPr="009012C9" w:rsidRDefault="002A3B72" w:rsidP="002A3B72">
      <w:pPr>
        <w:pStyle w:val="ZADEVA"/>
        <w:numPr>
          <w:ilvl w:val="1"/>
          <w:numId w:val="37"/>
        </w:numPr>
        <w:tabs>
          <w:tab w:val="clear" w:pos="1701"/>
          <w:tab w:val="left" w:pos="0"/>
        </w:tabs>
        <w:spacing w:before="120"/>
        <w:jc w:val="both"/>
        <w:rPr>
          <w:b w:val="0"/>
          <w:bCs/>
          <w:lang w:val="sl-SI"/>
        </w:rPr>
      </w:pPr>
      <w:r w:rsidRPr="009012C9">
        <w:rPr>
          <w:b w:val="0"/>
          <w:bCs/>
          <w:lang w:val="sl-SI"/>
        </w:rPr>
        <w:t>Obrazložitev (priloga 2)</w:t>
      </w:r>
    </w:p>
    <w:p w14:paraId="1B20C607" w14:textId="77777777" w:rsidR="00291416" w:rsidRPr="00291416" w:rsidRDefault="00DB47DC" w:rsidP="00DB47DC">
      <w:pPr>
        <w:pStyle w:val="ZADEVA"/>
        <w:numPr>
          <w:ilvl w:val="1"/>
          <w:numId w:val="37"/>
        </w:numPr>
        <w:tabs>
          <w:tab w:val="clear" w:pos="1701"/>
          <w:tab w:val="left" w:pos="0"/>
        </w:tabs>
        <w:spacing w:before="120"/>
        <w:jc w:val="both"/>
        <w:rPr>
          <w:b w:val="0"/>
          <w:bCs/>
          <w:lang w:val="sl-SI"/>
        </w:rPr>
      </w:pPr>
      <w:r w:rsidRPr="009012C9">
        <w:rPr>
          <w:rFonts w:cs="Arial"/>
          <w:b w:val="0"/>
          <w:bCs/>
          <w:lang w:val="sl-SI"/>
        </w:rPr>
        <w:t>Besedilo sporazuma (priloga 3)</w:t>
      </w:r>
      <w:r w:rsidR="009012C9" w:rsidRPr="009012C9">
        <w:rPr>
          <w:rFonts w:cs="Arial"/>
          <w:b w:val="0"/>
          <w:bCs/>
          <w:lang w:val="sl-SI"/>
        </w:rPr>
        <w:t xml:space="preserve"> – ločen dokument</w:t>
      </w:r>
    </w:p>
    <w:p w14:paraId="79E5D7A0" w14:textId="2ED1899B" w:rsidR="00E81B9B" w:rsidRPr="009012C9" w:rsidRDefault="00291416" w:rsidP="00291416">
      <w:pPr>
        <w:pStyle w:val="ZADEVA"/>
        <w:numPr>
          <w:ilvl w:val="1"/>
          <w:numId w:val="37"/>
        </w:numPr>
        <w:tabs>
          <w:tab w:val="clear" w:pos="1701"/>
          <w:tab w:val="left" w:pos="0"/>
        </w:tabs>
        <w:spacing w:before="120"/>
        <w:jc w:val="both"/>
        <w:rPr>
          <w:b w:val="0"/>
          <w:bCs/>
          <w:lang w:val="sl-SI"/>
        </w:rPr>
      </w:pPr>
      <w:r>
        <w:rPr>
          <w:rFonts w:cs="Arial"/>
          <w:b w:val="0"/>
          <w:bCs/>
          <w:lang w:val="sl-SI"/>
        </w:rPr>
        <w:t xml:space="preserve">Besedilo sporazuma – prevod (priloga 4) – ločen dokument </w:t>
      </w:r>
      <w:r w:rsidR="00E81B9B" w:rsidRPr="009012C9">
        <w:rPr>
          <w:rFonts w:cs="Arial"/>
          <w:b w:val="0"/>
          <w:bCs/>
          <w:lang w:val="sl-SI"/>
        </w:rPr>
        <w:br w:type="page"/>
      </w:r>
    </w:p>
    <w:p w14:paraId="072D546A" w14:textId="77777777" w:rsidR="00C447AC" w:rsidRPr="009012C9" w:rsidRDefault="00C447AC" w:rsidP="00C447AC">
      <w:pPr>
        <w:widowControl w:val="0"/>
        <w:spacing w:line="240" w:lineRule="auto"/>
        <w:jc w:val="right"/>
        <w:rPr>
          <w:rFonts w:cs="Arial"/>
          <w:b/>
          <w:szCs w:val="20"/>
          <w:lang w:val="sl-SI"/>
        </w:rPr>
      </w:pPr>
      <w:r w:rsidRPr="009012C9">
        <w:rPr>
          <w:rFonts w:cs="Arial"/>
          <w:b/>
          <w:szCs w:val="20"/>
          <w:lang w:val="sl-SI"/>
        </w:rPr>
        <w:lastRenderedPageBreak/>
        <w:t>PRILOGA 1</w:t>
      </w:r>
    </w:p>
    <w:p w14:paraId="710C20E9" w14:textId="77777777" w:rsidR="00C447AC" w:rsidRPr="009012C9" w:rsidRDefault="00C447AC" w:rsidP="00C447AC">
      <w:pPr>
        <w:spacing w:line="240" w:lineRule="auto"/>
        <w:ind w:left="7200"/>
        <w:rPr>
          <w:rFonts w:cs="Arial"/>
          <w:b/>
          <w:szCs w:val="20"/>
          <w:lang w:val="sl-SI"/>
        </w:rPr>
      </w:pPr>
    </w:p>
    <w:p w14:paraId="76077DE0" w14:textId="77777777" w:rsidR="005D5AA1" w:rsidRPr="009012C9" w:rsidRDefault="005D5AA1" w:rsidP="005D5AA1">
      <w:pPr>
        <w:widowControl w:val="0"/>
        <w:spacing w:line="240" w:lineRule="auto"/>
        <w:jc w:val="both"/>
        <w:rPr>
          <w:rFonts w:cs="Arial"/>
          <w:szCs w:val="20"/>
          <w:lang w:val="sl-SI"/>
        </w:rPr>
      </w:pPr>
      <w:r w:rsidRPr="009012C9">
        <w:rPr>
          <w:rFonts w:cs="Arial"/>
          <w:szCs w:val="20"/>
          <w:lang w:val="sl-SI"/>
        </w:rPr>
        <w:t>Na podlagi šestega odstavka 21. člena Zakona o Vladi Republike Slovenije (Uradni list RS, št. 24/05-uradno prečiščeno besedilo, 109/08, 38/10-ZUKN, 8/12, 21/13, 47/13-ZDU-1G, 65/14 in 55/17) je Vlada Republike Slovenije na seji____, dne _____, pod točko ___ dnevnega reda, sprejela naslednji:</w:t>
      </w:r>
      <w:r w:rsidRPr="009012C9">
        <w:rPr>
          <w:rFonts w:cs="Arial"/>
          <w:szCs w:val="20"/>
          <w:lang w:val="sl-SI" w:eastAsia="es-ES"/>
        </w:rPr>
        <w:t xml:space="preserve"> </w:t>
      </w:r>
    </w:p>
    <w:p w14:paraId="1874FBDB" w14:textId="77777777" w:rsidR="005D5AA1" w:rsidRPr="009012C9" w:rsidRDefault="005D5AA1" w:rsidP="005D5AA1">
      <w:pPr>
        <w:tabs>
          <w:tab w:val="left" w:pos="1980"/>
        </w:tabs>
        <w:spacing w:line="240" w:lineRule="auto"/>
        <w:jc w:val="both"/>
        <w:rPr>
          <w:rFonts w:cs="Arial"/>
          <w:szCs w:val="20"/>
          <w:lang w:val="sl-SI"/>
        </w:rPr>
      </w:pPr>
    </w:p>
    <w:p w14:paraId="5AEEAF3D" w14:textId="77777777" w:rsidR="005D5AA1" w:rsidRPr="009012C9" w:rsidRDefault="005D5AA1" w:rsidP="005D5AA1">
      <w:pPr>
        <w:tabs>
          <w:tab w:val="left" w:pos="1980"/>
        </w:tabs>
        <w:spacing w:line="240" w:lineRule="auto"/>
        <w:jc w:val="both"/>
        <w:rPr>
          <w:rFonts w:cs="Arial"/>
          <w:szCs w:val="20"/>
          <w:lang w:val="sl-SI"/>
        </w:rPr>
      </w:pPr>
    </w:p>
    <w:p w14:paraId="11C59739" w14:textId="77777777" w:rsidR="005D5AA1" w:rsidRPr="009012C9" w:rsidRDefault="005D5AA1" w:rsidP="005D5AA1">
      <w:pPr>
        <w:tabs>
          <w:tab w:val="left" w:pos="1980"/>
        </w:tabs>
        <w:spacing w:line="240" w:lineRule="auto"/>
        <w:jc w:val="both"/>
        <w:rPr>
          <w:rFonts w:cs="Arial"/>
          <w:szCs w:val="20"/>
          <w:lang w:val="sl-SI"/>
        </w:rPr>
      </w:pPr>
    </w:p>
    <w:p w14:paraId="644713F0" w14:textId="77777777" w:rsidR="005D5AA1" w:rsidRPr="009012C9" w:rsidRDefault="005D5AA1" w:rsidP="005D5AA1">
      <w:pPr>
        <w:spacing w:line="240" w:lineRule="auto"/>
        <w:jc w:val="center"/>
        <w:rPr>
          <w:rFonts w:cs="Arial"/>
          <w:szCs w:val="20"/>
          <w:lang w:val="sl-SI"/>
        </w:rPr>
      </w:pPr>
      <w:r w:rsidRPr="009012C9">
        <w:rPr>
          <w:rFonts w:cs="Arial"/>
          <w:szCs w:val="20"/>
          <w:lang w:val="sl-SI"/>
        </w:rPr>
        <w:t>SKLEP</w:t>
      </w:r>
    </w:p>
    <w:p w14:paraId="15D4BACD" w14:textId="77777777" w:rsidR="005D5AA1" w:rsidRPr="009012C9" w:rsidRDefault="005D5AA1" w:rsidP="009012C9">
      <w:pPr>
        <w:spacing w:line="240" w:lineRule="auto"/>
        <w:jc w:val="center"/>
        <w:rPr>
          <w:rFonts w:cs="Arial"/>
          <w:szCs w:val="20"/>
          <w:lang w:val="sl-SI"/>
        </w:rPr>
      </w:pPr>
    </w:p>
    <w:p w14:paraId="1D0F116F" w14:textId="40AADAC4" w:rsidR="005D5AA1" w:rsidRPr="009012C9" w:rsidRDefault="005D5AA1" w:rsidP="009012C9">
      <w:pPr>
        <w:spacing w:line="240" w:lineRule="auto"/>
        <w:jc w:val="both"/>
        <w:rPr>
          <w:rFonts w:cs="Arial"/>
          <w:szCs w:val="20"/>
          <w:lang w:val="sl-SI"/>
        </w:rPr>
      </w:pPr>
      <w:r w:rsidRPr="009012C9">
        <w:rPr>
          <w:rFonts w:cs="Arial"/>
          <w:szCs w:val="20"/>
          <w:lang w:val="sl-SI"/>
        </w:rPr>
        <w:t xml:space="preserve">Vlada Republike Slovenije </w:t>
      </w:r>
      <w:r w:rsidR="00156EDB">
        <w:rPr>
          <w:rFonts w:cs="Arial"/>
          <w:szCs w:val="20"/>
          <w:lang w:val="sl-SI"/>
        </w:rPr>
        <w:t xml:space="preserve">je </w:t>
      </w:r>
      <w:r w:rsidRPr="009012C9">
        <w:rPr>
          <w:rFonts w:cs="Arial"/>
          <w:szCs w:val="20"/>
          <w:lang w:val="sl-SI"/>
        </w:rPr>
        <w:t>sprejela informacijo o nameravanem podpisu Sporazuma za vzpostavitev strateškega partnerstva za pospešitev uvajanja umetne inteligence v Republiki Sloveniji med</w:t>
      </w:r>
      <w:r w:rsidR="009012C9">
        <w:rPr>
          <w:rFonts w:cs="Arial"/>
          <w:szCs w:val="20"/>
          <w:lang w:val="sl-SI"/>
        </w:rPr>
        <w:t xml:space="preserve"> </w:t>
      </w:r>
      <w:r w:rsidRPr="009012C9">
        <w:rPr>
          <w:rFonts w:cs="Arial"/>
          <w:szCs w:val="20"/>
          <w:lang w:val="sl-SI"/>
        </w:rPr>
        <w:t xml:space="preserve">Službo </w:t>
      </w:r>
      <w:r w:rsidR="00DB47DC" w:rsidRPr="009012C9">
        <w:rPr>
          <w:rFonts w:cs="Arial"/>
          <w:szCs w:val="20"/>
          <w:lang w:val="sl-SI"/>
        </w:rPr>
        <w:t>V</w:t>
      </w:r>
      <w:r w:rsidRPr="009012C9">
        <w:rPr>
          <w:rFonts w:cs="Arial"/>
          <w:szCs w:val="20"/>
          <w:lang w:val="sl-SI"/>
        </w:rPr>
        <w:t xml:space="preserve">lade </w:t>
      </w:r>
      <w:r w:rsidR="00DB47DC" w:rsidRPr="009012C9">
        <w:rPr>
          <w:rFonts w:cs="Arial"/>
          <w:szCs w:val="20"/>
          <w:lang w:val="sl-SI"/>
        </w:rPr>
        <w:t>R</w:t>
      </w:r>
      <w:r w:rsidR="009012C9">
        <w:rPr>
          <w:rFonts w:cs="Arial"/>
          <w:szCs w:val="20"/>
          <w:lang w:val="sl-SI"/>
        </w:rPr>
        <w:t xml:space="preserve">epublike </w:t>
      </w:r>
      <w:r w:rsidR="00DB47DC" w:rsidRPr="009012C9">
        <w:rPr>
          <w:rFonts w:cs="Arial"/>
          <w:szCs w:val="20"/>
          <w:lang w:val="sl-SI"/>
        </w:rPr>
        <w:t>S</w:t>
      </w:r>
      <w:r w:rsidR="009012C9">
        <w:rPr>
          <w:rFonts w:cs="Arial"/>
          <w:szCs w:val="20"/>
          <w:lang w:val="sl-SI"/>
        </w:rPr>
        <w:t xml:space="preserve">lovenije </w:t>
      </w:r>
      <w:r w:rsidRPr="009012C9">
        <w:rPr>
          <w:rFonts w:cs="Arial"/>
          <w:szCs w:val="20"/>
          <w:lang w:val="sl-SI"/>
        </w:rPr>
        <w:t xml:space="preserve">za digitalno preobrazbo in NVIDIA </w:t>
      </w:r>
      <w:proofErr w:type="spellStart"/>
      <w:r w:rsidRPr="009012C9">
        <w:rPr>
          <w:rFonts w:cs="Arial"/>
          <w:szCs w:val="20"/>
          <w:lang w:val="sl-SI"/>
        </w:rPr>
        <w:t>Corporation</w:t>
      </w:r>
      <w:proofErr w:type="spellEnd"/>
      <w:r w:rsidRPr="009012C9">
        <w:rPr>
          <w:rFonts w:cs="Arial"/>
          <w:szCs w:val="20"/>
          <w:lang w:val="sl-SI" w:eastAsia="sl-SI"/>
        </w:rPr>
        <w:t>.</w:t>
      </w:r>
    </w:p>
    <w:p w14:paraId="661C8353" w14:textId="77777777" w:rsidR="005D5AA1" w:rsidRPr="009012C9" w:rsidRDefault="005D5AA1" w:rsidP="009012C9">
      <w:pPr>
        <w:spacing w:line="240" w:lineRule="auto"/>
        <w:jc w:val="both"/>
        <w:rPr>
          <w:rFonts w:cs="Arial"/>
          <w:szCs w:val="20"/>
          <w:lang w:val="sl-SI"/>
        </w:rPr>
      </w:pPr>
    </w:p>
    <w:p w14:paraId="6EE6E33D" w14:textId="77777777" w:rsidR="005D5AA1" w:rsidRPr="009012C9" w:rsidRDefault="005D5AA1" w:rsidP="009012C9">
      <w:pPr>
        <w:spacing w:line="240" w:lineRule="auto"/>
        <w:rPr>
          <w:rFonts w:cs="Arial"/>
          <w:i/>
          <w:szCs w:val="20"/>
          <w:lang w:val="sl-SI"/>
        </w:rPr>
      </w:pPr>
    </w:p>
    <w:p w14:paraId="2AA87E11" w14:textId="77777777" w:rsidR="005D5AA1" w:rsidRPr="009012C9" w:rsidRDefault="005D5AA1" w:rsidP="009012C9">
      <w:pPr>
        <w:spacing w:line="240" w:lineRule="auto"/>
        <w:rPr>
          <w:rFonts w:cs="Arial"/>
          <w:i/>
          <w:szCs w:val="20"/>
          <w:lang w:val="sl-SI"/>
        </w:rPr>
      </w:pPr>
    </w:p>
    <w:p w14:paraId="1CF92307" w14:textId="77777777" w:rsidR="005D5AA1" w:rsidRPr="009012C9" w:rsidRDefault="005D5AA1" w:rsidP="009012C9">
      <w:pPr>
        <w:spacing w:line="240" w:lineRule="auto"/>
        <w:rPr>
          <w:rFonts w:cs="Arial"/>
          <w:szCs w:val="20"/>
          <w:lang w:val="sl-SI"/>
        </w:rPr>
      </w:pPr>
    </w:p>
    <w:p w14:paraId="1CC176A6" w14:textId="77777777" w:rsidR="005D5AA1" w:rsidRPr="009012C9" w:rsidRDefault="005D5AA1" w:rsidP="009012C9">
      <w:pPr>
        <w:spacing w:line="240" w:lineRule="auto"/>
        <w:rPr>
          <w:rFonts w:cs="Arial"/>
          <w:szCs w:val="20"/>
          <w:lang w:val="sl-SI"/>
        </w:rPr>
      </w:pPr>
      <w:r w:rsidRPr="009012C9">
        <w:rPr>
          <w:rFonts w:cs="Arial"/>
          <w:szCs w:val="20"/>
          <w:lang w:val="sl-SI"/>
        </w:rPr>
        <w:t xml:space="preserve">                                                                                                mag. Janja </w:t>
      </w:r>
      <w:proofErr w:type="spellStart"/>
      <w:r w:rsidRPr="009012C9">
        <w:rPr>
          <w:rFonts w:cs="Arial"/>
          <w:szCs w:val="20"/>
          <w:lang w:val="sl-SI"/>
        </w:rPr>
        <w:t>Garvas</w:t>
      </w:r>
      <w:proofErr w:type="spellEnd"/>
      <w:r w:rsidRPr="009012C9">
        <w:rPr>
          <w:rFonts w:cs="Arial"/>
          <w:szCs w:val="20"/>
          <w:lang w:val="sl-SI"/>
        </w:rPr>
        <w:t xml:space="preserve"> Hočevar</w:t>
      </w:r>
    </w:p>
    <w:p w14:paraId="44F16D23" w14:textId="77777777" w:rsidR="005D5AA1" w:rsidRPr="009012C9" w:rsidRDefault="005D5AA1" w:rsidP="009012C9">
      <w:pPr>
        <w:spacing w:line="240" w:lineRule="auto"/>
        <w:rPr>
          <w:rFonts w:cs="Arial"/>
          <w:szCs w:val="20"/>
          <w:lang w:val="sl-SI"/>
        </w:rPr>
      </w:pPr>
      <w:r w:rsidRPr="009012C9">
        <w:rPr>
          <w:rFonts w:cs="Arial"/>
          <w:szCs w:val="20"/>
          <w:lang w:val="sl-SI"/>
        </w:rPr>
        <w:t xml:space="preserve">                                                                                      vršilka dolžnosti generalnega sekretarja</w:t>
      </w:r>
    </w:p>
    <w:p w14:paraId="7CF49F58" w14:textId="77777777" w:rsidR="005D5AA1" w:rsidRPr="009012C9" w:rsidRDefault="005D5AA1" w:rsidP="009012C9">
      <w:pPr>
        <w:spacing w:line="240" w:lineRule="auto"/>
        <w:rPr>
          <w:rFonts w:cs="Arial"/>
          <w:szCs w:val="20"/>
          <w:lang w:val="sl-SI"/>
        </w:rPr>
      </w:pPr>
    </w:p>
    <w:p w14:paraId="4F91E5AF" w14:textId="77777777" w:rsidR="005D5AA1" w:rsidRPr="009012C9" w:rsidRDefault="005D5AA1" w:rsidP="009012C9">
      <w:pPr>
        <w:pStyle w:val="Naslovpredpisa"/>
        <w:spacing w:before="0" w:after="0" w:line="240" w:lineRule="auto"/>
        <w:jc w:val="both"/>
        <w:rPr>
          <w:b w:val="0"/>
          <w:sz w:val="20"/>
          <w:lang w:eastAsia="en-US"/>
        </w:rPr>
      </w:pPr>
    </w:p>
    <w:p w14:paraId="2B254803" w14:textId="77777777" w:rsidR="005D5AA1" w:rsidRPr="009012C9" w:rsidRDefault="005D5AA1" w:rsidP="009012C9">
      <w:pPr>
        <w:pStyle w:val="Naslovpredpisa"/>
        <w:spacing w:before="0" w:after="0" w:line="240" w:lineRule="auto"/>
        <w:jc w:val="both"/>
        <w:rPr>
          <w:b w:val="0"/>
          <w:sz w:val="20"/>
          <w:lang w:eastAsia="en-US"/>
        </w:rPr>
      </w:pPr>
    </w:p>
    <w:p w14:paraId="504861F9" w14:textId="77777777" w:rsidR="005D5AA1" w:rsidRPr="009012C9" w:rsidRDefault="005D5AA1" w:rsidP="009012C9">
      <w:pPr>
        <w:pStyle w:val="Naslovpredpisa"/>
        <w:spacing w:before="0" w:after="0" w:line="240" w:lineRule="auto"/>
        <w:jc w:val="both"/>
        <w:rPr>
          <w:b w:val="0"/>
          <w:sz w:val="20"/>
          <w:lang w:eastAsia="en-US"/>
        </w:rPr>
      </w:pPr>
    </w:p>
    <w:p w14:paraId="2B486513" w14:textId="135A4A56" w:rsidR="009012C9" w:rsidRPr="009012C9" w:rsidRDefault="005D5AA1" w:rsidP="009012C9">
      <w:pPr>
        <w:pStyle w:val="Naslovpredpisa"/>
        <w:spacing w:before="0" w:after="0" w:line="240" w:lineRule="auto"/>
        <w:jc w:val="both"/>
        <w:rPr>
          <w:b w:val="0"/>
          <w:sz w:val="20"/>
          <w:lang w:eastAsia="en-US"/>
        </w:rPr>
      </w:pPr>
      <w:r w:rsidRPr="009012C9">
        <w:rPr>
          <w:b w:val="0"/>
          <w:sz w:val="20"/>
          <w:lang w:eastAsia="en-US"/>
        </w:rPr>
        <w:t>Sklep prejmejo:</w:t>
      </w:r>
    </w:p>
    <w:p w14:paraId="45076B67"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zunanje zadeve</w:t>
      </w:r>
    </w:p>
    <w:p w14:paraId="48B030F3"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javno upravo</w:t>
      </w:r>
    </w:p>
    <w:p w14:paraId="2A52AEA6"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pravosodje</w:t>
      </w:r>
    </w:p>
    <w:p w14:paraId="4102DE03"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gospodarski razvoj in tehnologijo</w:t>
      </w:r>
    </w:p>
    <w:p w14:paraId="260BEC69"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izobraževanje, znanost in šport</w:t>
      </w:r>
    </w:p>
    <w:p w14:paraId="32795163" w14:textId="280A5FCB" w:rsidR="005D5AA1" w:rsidRDefault="005D5AA1" w:rsidP="009012C9">
      <w:pPr>
        <w:spacing w:line="240" w:lineRule="atLeast"/>
        <w:jc w:val="both"/>
        <w:rPr>
          <w:rFonts w:cs="Arial"/>
          <w:bCs/>
          <w:szCs w:val="20"/>
          <w:lang w:val="sl-SI"/>
        </w:rPr>
      </w:pPr>
      <w:r w:rsidRPr="009012C9">
        <w:rPr>
          <w:rFonts w:cs="Arial"/>
          <w:bCs/>
          <w:szCs w:val="20"/>
          <w:lang w:val="sl-SI"/>
        </w:rPr>
        <w:t>- Ministrstvo za finance</w:t>
      </w:r>
    </w:p>
    <w:p w14:paraId="5C95345D" w14:textId="77777777" w:rsidR="009012C9" w:rsidRPr="009012C9" w:rsidRDefault="009012C9" w:rsidP="009012C9">
      <w:pPr>
        <w:spacing w:line="240" w:lineRule="atLeast"/>
        <w:jc w:val="both"/>
        <w:rPr>
          <w:rFonts w:cs="Arial"/>
          <w:bCs/>
          <w:szCs w:val="20"/>
          <w:lang w:val="sl-SI"/>
        </w:rPr>
      </w:pPr>
      <w:r w:rsidRPr="009012C9">
        <w:rPr>
          <w:rFonts w:cs="Arial"/>
          <w:bCs/>
          <w:szCs w:val="20"/>
          <w:lang w:val="sl-SI"/>
        </w:rPr>
        <w:t>- Služba Vlade RS za zakonodajo</w:t>
      </w:r>
    </w:p>
    <w:p w14:paraId="3A3AF72D" w14:textId="77777777" w:rsidR="009012C9" w:rsidRDefault="009012C9" w:rsidP="009012C9">
      <w:pPr>
        <w:spacing w:line="240" w:lineRule="atLeast"/>
        <w:jc w:val="both"/>
        <w:rPr>
          <w:rFonts w:cs="Arial"/>
          <w:bCs/>
          <w:szCs w:val="20"/>
          <w:lang w:val="sl-SI"/>
        </w:rPr>
      </w:pPr>
      <w:r w:rsidRPr="009012C9">
        <w:rPr>
          <w:rFonts w:cs="Arial"/>
          <w:bCs/>
          <w:szCs w:val="20"/>
          <w:lang w:val="sl-SI"/>
        </w:rPr>
        <w:t>- Služba Vlade RS digitalno preobrazbo</w:t>
      </w:r>
    </w:p>
    <w:p w14:paraId="1453F048" w14:textId="1F548B3D" w:rsidR="009012C9" w:rsidRPr="009012C9" w:rsidRDefault="009012C9" w:rsidP="009012C9">
      <w:pPr>
        <w:spacing w:line="240" w:lineRule="atLeast"/>
        <w:jc w:val="both"/>
        <w:rPr>
          <w:rFonts w:cs="Arial"/>
          <w:bCs/>
          <w:szCs w:val="20"/>
          <w:lang w:val="sl-SI"/>
        </w:rPr>
      </w:pPr>
      <w:r>
        <w:rPr>
          <w:rFonts w:cs="Arial"/>
          <w:bCs/>
          <w:szCs w:val="20"/>
          <w:lang w:val="sl-SI"/>
        </w:rPr>
        <w:t xml:space="preserve">- </w:t>
      </w:r>
      <w:r w:rsidRPr="009012C9">
        <w:rPr>
          <w:rFonts w:cs="Arial"/>
          <w:bCs/>
          <w:szCs w:val="20"/>
          <w:lang w:val="sl-SI"/>
        </w:rPr>
        <w:t>Urad Vlade RS za informacijsko varnost</w:t>
      </w:r>
    </w:p>
    <w:p w14:paraId="39C1CC86" w14:textId="77777777" w:rsidR="009012C9" w:rsidRDefault="009012C9" w:rsidP="009012C9">
      <w:pPr>
        <w:pStyle w:val="Naslovpredpisa"/>
        <w:spacing w:before="0" w:after="0" w:line="240" w:lineRule="auto"/>
        <w:jc w:val="both"/>
        <w:rPr>
          <w:b w:val="0"/>
          <w:sz w:val="20"/>
          <w:lang w:eastAsia="en-US"/>
        </w:rPr>
      </w:pPr>
    </w:p>
    <w:p w14:paraId="796CEAC7" w14:textId="631764CE" w:rsidR="009012C9" w:rsidRDefault="009012C9" w:rsidP="009012C9">
      <w:pPr>
        <w:pStyle w:val="Naslovpredpisa"/>
        <w:spacing w:before="0" w:after="0" w:line="240" w:lineRule="auto"/>
        <w:jc w:val="both"/>
        <w:rPr>
          <w:b w:val="0"/>
          <w:sz w:val="20"/>
          <w:lang w:eastAsia="en-US"/>
        </w:rPr>
      </w:pPr>
    </w:p>
    <w:p w14:paraId="13832BC6" w14:textId="2A3304DA" w:rsidR="009012C9" w:rsidRDefault="009012C9" w:rsidP="009012C9">
      <w:pPr>
        <w:pStyle w:val="Naslovpredpisa"/>
        <w:spacing w:before="0" w:after="0" w:line="240" w:lineRule="auto"/>
        <w:jc w:val="both"/>
        <w:rPr>
          <w:b w:val="0"/>
          <w:sz w:val="20"/>
          <w:lang w:eastAsia="en-US"/>
        </w:rPr>
      </w:pPr>
    </w:p>
    <w:p w14:paraId="024DE256" w14:textId="77777777" w:rsidR="009012C9" w:rsidRDefault="009012C9" w:rsidP="009012C9">
      <w:pPr>
        <w:pStyle w:val="Naslovpredpisa"/>
        <w:spacing w:before="0" w:after="0" w:line="240" w:lineRule="auto"/>
        <w:jc w:val="both"/>
        <w:rPr>
          <w:b w:val="0"/>
          <w:sz w:val="20"/>
          <w:lang w:eastAsia="en-US"/>
        </w:rPr>
      </w:pPr>
    </w:p>
    <w:p w14:paraId="103E3DF2" w14:textId="5AD0056C" w:rsidR="005D5AA1" w:rsidRPr="009012C9" w:rsidRDefault="005D5AA1" w:rsidP="009012C9">
      <w:pPr>
        <w:pStyle w:val="Naslovpredpisa"/>
        <w:spacing w:before="0" w:after="0" w:line="240" w:lineRule="auto"/>
        <w:jc w:val="both"/>
        <w:rPr>
          <w:b w:val="0"/>
          <w:sz w:val="20"/>
          <w:lang w:eastAsia="en-US"/>
        </w:rPr>
      </w:pPr>
      <w:r w:rsidRPr="009012C9">
        <w:rPr>
          <w:b w:val="0"/>
          <w:sz w:val="20"/>
          <w:lang w:eastAsia="en-US"/>
        </w:rPr>
        <w:t>Priloga:</w:t>
      </w:r>
    </w:p>
    <w:p w14:paraId="3DFE628C" w14:textId="77777777" w:rsidR="009012C9" w:rsidRDefault="009012C9" w:rsidP="009012C9">
      <w:pPr>
        <w:pStyle w:val="Odstavekseznama"/>
        <w:numPr>
          <w:ilvl w:val="1"/>
          <w:numId w:val="37"/>
        </w:numPr>
        <w:spacing w:line="240" w:lineRule="atLeast"/>
        <w:ind w:left="142" w:hanging="142"/>
        <w:jc w:val="both"/>
        <w:rPr>
          <w:bCs/>
          <w:szCs w:val="20"/>
          <w:lang w:val="sl-SI"/>
        </w:rPr>
      </w:pPr>
      <w:r w:rsidRPr="009012C9">
        <w:rPr>
          <w:bCs/>
          <w:szCs w:val="20"/>
          <w:lang w:val="sl-SI"/>
        </w:rPr>
        <w:t>O</w:t>
      </w:r>
      <w:r w:rsidR="005D5AA1" w:rsidRPr="009012C9">
        <w:rPr>
          <w:bCs/>
          <w:szCs w:val="20"/>
          <w:lang w:val="sl-SI"/>
        </w:rPr>
        <w:t>brazložitev</w:t>
      </w:r>
    </w:p>
    <w:p w14:paraId="6C45457D" w14:textId="06A6EE48" w:rsidR="00BF422A" w:rsidRDefault="009012C9" w:rsidP="009012C9">
      <w:pPr>
        <w:pStyle w:val="Odstavekseznama"/>
        <w:numPr>
          <w:ilvl w:val="1"/>
          <w:numId w:val="37"/>
        </w:numPr>
        <w:spacing w:line="240" w:lineRule="atLeast"/>
        <w:ind w:left="142" w:hanging="142"/>
        <w:jc w:val="both"/>
        <w:rPr>
          <w:bCs/>
          <w:szCs w:val="20"/>
          <w:lang w:val="sl-SI"/>
        </w:rPr>
      </w:pPr>
      <w:r w:rsidRPr="009012C9">
        <w:rPr>
          <w:bCs/>
          <w:szCs w:val="20"/>
          <w:lang w:val="sl-SI"/>
        </w:rPr>
        <w:t>Besedilo sporazuma – ločen dokument</w:t>
      </w:r>
    </w:p>
    <w:p w14:paraId="5D1142B5" w14:textId="4564701D" w:rsidR="00291416" w:rsidRPr="00291416" w:rsidRDefault="00291416" w:rsidP="009012C9">
      <w:pPr>
        <w:pStyle w:val="Odstavekseznama"/>
        <w:numPr>
          <w:ilvl w:val="1"/>
          <w:numId w:val="37"/>
        </w:numPr>
        <w:spacing w:line="240" w:lineRule="atLeast"/>
        <w:ind w:left="142" w:hanging="142"/>
        <w:jc w:val="both"/>
        <w:rPr>
          <w:szCs w:val="20"/>
          <w:lang w:val="sl-SI"/>
        </w:rPr>
      </w:pPr>
      <w:r w:rsidRPr="00291416">
        <w:rPr>
          <w:lang w:val="sl-SI"/>
        </w:rPr>
        <w:t>Besedilo sporazuma – prevod – ločen dokument</w:t>
      </w:r>
    </w:p>
    <w:p w14:paraId="4A714F6C" w14:textId="7800C789" w:rsidR="00BF422A" w:rsidRPr="009012C9" w:rsidRDefault="00BF422A" w:rsidP="009012C9">
      <w:pPr>
        <w:spacing w:line="240" w:lineRule="atLeast"/>
        <w:jc w:val="both"/>
        <w:rPr>
          <w:rFonts w:cs="Arial"/>
          <w:bCs/>
          <w:szCs w:val="20"/>
          <w:lang w:val="sl-SI"/>
        </w:rPr>
      </w:pPr>
    </w:p>
    <w:p w14:paraId="50F3C2C9" w14:textId="32848824" w:rsidR="00BF422A" w:rsidRPr="009012C9" w:rsidRDefault="00BF422A" w:rsidP="009012C9">
      <w:pPr>
        <w:spacing w:line="240" w:lineRule="atLeast"/>
        <w:jc w:val="both"/>
        <w:rPr>
          <w:rFonts w:cs="Arial"/>
          <w:bCs/>
          <w:szCs w:val="20"/>
          <w:lang w:val="sl-SI"/>
        </w:rPr>
      </w:pPr>
    </w:p>
    <w:p w14:paraId="21678EDE" w14:textId="1CE0A08F" w:rsidR="00BF422A" w:rsidRPr="009012C9" w:rsidRDefault="00BF422A" w:rsidP="00C447AC">
      <w:pPr>
        <w:spacing w:line="240" w:lineRule="auto"/>
        <w:rPr>
          <w:rFonts w:cs="Arial"/>
          <w:szCs w:val="20"/>
          <w:lang w:val="sl-SI"/>
        </w:rPr>
      </w:pPr>
    </w:p>
    <w:p w14:paraId="707C537B" w14:textId="6C9B8519" w:rsidR="00BF422A" w:rsidRPr="009012C9" w:rsidRDefault="00BF422A" w:rsidP="00C447AC">
      <w:pPr>
        <w:spacing w:line="240" w:lineRule="auto"/>
        <w:rPr>
          <w:rFonts w:cs="Arial"/>
          <w:szCs w:val="20"/>
          <w:lang w:val="sl-SI"/>
        </w:rPr>
      </w:pPr>
    </w:p>
    <w:p w14:paraId="002FF4C0" w14:textId="4ACD0ED7" w:rsidR="00BF422A" w:rsidRPr="009012C9" w:rsidRDefault="00BF422A" w:rsidP="00C447AC">
      <w:pPr>
        <w:spacing w:line="240" w:lineRule="auto"/>
        <w:rPr>
          <w:rFonts w:cs="Arial"/>
          <w:szCs w:val="20"/>
          <w:lang w:val="sl-SI"/>
        </w:rPr>
      </w:pPr>
    </w:p>
    <w:p w14:paraId="37BF2493" w14:textId="3AEAF4CB" w:rsidR="00BF422A" w:rsidRPr="009012C9" w:rsidRDefault="00BF422A" w:rsidP="00C447AC">
      <w:pPr>
        <w:spacing w:line="240" w:lineRule="auto"/>
        <w:rPr>
          <w:rFonts w:cs="Arial"/>
          <w:szCs w:val="20"/>
          <w:lang w:val="sl-SI"/>
        </w:rPr>
      </w:pPr>
    </w:p>
    <w:p w14:paraId="62BDDDF8" w14:textId="28F96536" w:rsidR="00BF422A" w:rsidRPr="009012C9" w:rsidRDefault="00BF422A" w:rsidP="00C447AC">
      <w:pPr>
        <w:spacing w:line="240" w:lineRule="auto"/>
        <w:rPr>
          <w:rFonts w:cs="Arial"/>
          <w:szCs w:val="20"/>
          <w:lang w:val="sl-SI"/>
        </w:rPr>
      </w:pPr>
    </w:p>
    <w:p w14:paraId="02AC9499" w14:textId="31CD6C1A" w:rsidR="00BF422A" w:rsidRPr="009012C9" w:rsidRDefault="00BF422A" w:rsidP="00C447AC">
      <w:pPr>
        <w:spacing w:line="240" w:lineRule="auto"/>
        <w:rPr>
          <w:rFonts w:cs="Arial"/>
          <w:szCs w:val="20"/>
          <w:lang w:val="sl-SI"/>
        </w:rPr>
      </w:pPr>
    </w:p>
    <w:p w14:paraId="30B8F5F8" w14:textId="42C0F160" w:rsidR="00BF422A" w:rsidRPr="009012C9" w:rsidRDefault="00BF422A" w:rsidP="00C447AC">
      <w:pPr>
        <w:spacing w:line="240" w:lineRule="auto"/>
        <w:rPr>
          <w:rFonts w:cs="Arial"/>
          <w:szCs w:val="20"/>
          <w:lang w:val="sl-SI"/>
        </w:rPr>
      </w:pPr>
    </w:p>
    <w:p w14:paraId="7EF8D83F" w14:textId="28ADE91C" w:rsidR="00BF422A" w:rsidRPr="009012C9" w:rsidRDefault="00BF422A" w:rsidP="00C447AC">
      <w:pPr>
        <w:spacing w:line="240" w:lineRule="auto"/>
        <w:rPr>
          <w:rFonts w:cs="Arial"/>
          <w:szCs w:val="20"/>
          <w:lang w:val="sl-SI"/>
        </w:rPr>
      </w:pPr>
    </w:p>
    <w:p w14:paraId="32D4B06A" w14:textId="248092CC" w:rsidR="005D5AA1" w:rsidRPr="009012C9" w:rsidRDefault="005D5AA1" w:rsidP="00C447AC">
      <w:pPr>
        <w:spacing w:line="240" w:lineRule="auto"/>
        <w:rPr>
          <w:rFonts w:cs="Arial"/>
          <w:szCs w:val="20"/>
          <w:lang w:val="sl-SI"/>
        </w:rPr>
      </w:pPr>
    </w:p>
    <w:p w14:paraId="738C701A" w14:textId="77777777" w:rsidR="005D5AA1" w:rsidRPr="009012C9" w:rsidRDefault="005D5AA1" w:rsidP="00C447AC">
      <w:pPr>
        <w:spacing w:line="240" w:lineRule="auto"/>
        <w:rPr>
          <w:rFonts w:cs="Arial"/>
          <w:szCs w:val="20"/>
          <w:lang w:val="sl-SI"/>
        </w:rPr>
      </w:pPr>
    </w:p>
    <w:p w14:paraId="57FC4758" w14:textId="0449EB84" w:rsidR="00BF422A" w:rsidRPr="009012C9" w:rsidRDefault="00BF422A" w:rsidP="00C447AC">
      <w:pPr>
        <w:spacing w:line="240" w:lineRule="auto"/>
        <w:rPr>
          <w:rFonts w:cs="Arial"/>
          <w:szCs w:val="20"/>
          <w:lang w:val="sl-SI"/>
        </w:rPr>
      </w:pPr>
    </w:p>
    <w:p w14:paraId="22DCD3B0" w14:textId="0CB1CB47" w:rsidR="00BF422A" w:rsidRPr="009012C9" w:rsidRDefault="00BF422A" w:rsidP="00C447AC">
      <w:pPr>
        <w:spacing w:line="240" w:lineRule="auto"/>
        <w:rPr>
          <w:rFonts w:cs="Arial"/>
          <w:szCs w:val="20"/>
          <w:lang w:val="sl-SI"/>
        </w:rPr>
      </w:pPr>
    </w:p>
    <w:p w14:paraId="1BD00915" w14:textId="5455BD60" w:rsidR="009012C9" w:rsidRDefault="009012C9" w:rsidP="00C447AC">
      <w:pPr>
        <w:spacing w:line="240" w:lineRule="auto"/>
        <w:rPr>
          <w:rFonts w:cs="Arial"/>
          <w:szCs w:val="20"/>
          <w:lang w:val="sl-SI"/>
        </w:rPr>
      </w:pPr>
      <w:r>
        <w:rPr>
          <w:rFonts w:cs="Arial"/>
          <w:szCs w:val="20"/>
          <w:lang w:val="sl-SI"/>
        </w:rPr>
        <w:br w:type="page"/>
      </w:r>
    </w:p>
    <w:p w14:paraId="5C8328FA" w14:textId="4CF80511" w:rsidR="00BF422A" w:rsidRPr="009012C9" w:rsidRDefault="00BF422A" w:rsidP="00BF422A">
      <w:pPr>
        <w:pStyle w:val="datumtevilka"/>
        <w:tabs>
          <w:tab w:val="clear" w:pos="1701"/>
        </w:tabs>
        <w:spacing w:line="240" w:lineRule="auto"/>
        <w:jc w:val="right"/>
        <w:rPr>
          <w:rFonts w:cs="Arial"/>
          <w:b/>
        </w:rPr>
      </w:pPr>
      <w:r w:rsidRPr="009012C9">
        <w:rPr>
          <w:rFonts w:cs="Arial"/>
          <w:b/>
        </w:rPr>
        <w:lastRenderedPageBreak/>
        <w:t>PRILOGA 2</w:t>
      </w:r>
    </w:p>
    <w:p w14:paraId="7EC8FF87" w14:textId="77777777" w:rsidR="00BF422A" w:rsidRPr="009012C9" w:rsidRDefault="00BF422A" w:rsidP="00BF422A">
      <w:pPr>
        <w:pStyle w:val="datumtevilka"/>
        <w:tabs>
          <w:tab w:val="clear" w:pos="1701"/>
        </w:tabs>
        <w:spacing w:line="240" w:lineRule="auto"/>
        <w:ind w:left="426"/>
        <w:jc w:val="both"/>
        <w:rPr>
          <w:rFonts w:cs="Arial"/>
          <w:b/>
        </w:rPr>
      </w:pPr>
    </w:p>
    <w:p w14:paraId="59761C0B" w14:textId="77777777" w:rsidR="005D5AA1" w:rsidRPr="009012C9" w:rsidRDefault="005D5AA1" w:rsidP="005D5AA1">
      <w:pPr>
        <w:tabs>
          <w:tab w:val="left" w:pos="5812"/>
        </w:tabs>
        <w:spacing w:line="240" w:lineRule="auto"/>
        <w:jc w:val="center"/>
        <w:rPr>
          <w:rFonts w:cs="Arial"/>
          <w:b/>
          <w:bCs/>
          <w:szCs w:val="20"/>
          <w:lang w:val="sl-SI"/>
        </w:rPr>
      </w:pPr>
      <w:r w:rsidRPr="009012C9">
        <w:rPr>
          <w:rFonts w:cs="Arial"/>
          <w:b/>
          <w:bCs/>
          <w:szCs w:val="20"/>
          <w:lang w:val="sl-SI"/>
        </w:rPr>
        <w:t>Obrazložitev</w:t>
      </w:r>
    </w:p>
    <w:p w14:paraId="231EBC2C" w14:textId="77777777" w:rsidR="005D5AA1" w:rsidRPr="009012C9" w:rsidRDefault="005D5AA1" w:rsidP="005D5AA1">
      <w:pPr>
        <w:tabs>
          <w:tab w:val="left" w:pos="5812"/>
        </w:tabs>
        <w:spacing w:line="240" w:lineRule="auto"/>
        <w:jc w:val="center"/>
        <w:rPr>
          <w:rFonts w:cs="Arial"/>
          <w:b/>
          <w:bCs/>
          <w:szCs w:val="20"/>
          <w:lang w:val="sl-SI"/>
        </w:rPr>
      </w:pPr>
    </w:p>
    <w:p w14:paraId="6D25A638" w14:textId="77777777" w:rsidR="005D5AA1" w:rsidRPr="009012C9" w:rsidRDefault="005D5AA1" w:rsidP="005D5AA1">
      <w:pPr>
        <w:tabs>
          <w:tab w:val="left" w:pos="5812"/>
        </w:tabs>
        <w:spacing w:line="240" w:lineRule="auto"/>
        <w:jc w:val="both"/>
        <w:rPr>
          <w:rFonts w:cs="Arial"/>
          <w:bCs/>
          <w:szCs w:val="20"/>
          <w:lang w:val="sl-SI"/>
        </w:rPr>
      </w:pPr>
    </w:p>
    <w:p w14:paraId="5866A21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Umetna inteligenca že danes s svojimi rezultati vse bolj kroji naša življenja, kar pa se bo v prihodnje še potenciralo. Slovenija ima velik potencial na področju umetne inteligence tako za izboljšanje življenja državljanov kot za zagon in povečanje konkurenčnosti gospodarstva ter za podporo delovanju družbe na način, da se bo lahko uspešno kosala z izzivi, ki prihajajo. Za to je potrebna koherentna podpora aktivnostim in deležnikom v celotnem inovacijskem ciklu – od raziskav, inovacij, uvajanja in uporabe umetne inteligence, ki lahko tako z usmerjenimi in pametnimi podpornimi mehanizmi oblikuje celovit inovacijski ekosistem ter zažene spiralo ponudbe in povpraševanja v izbranih ključnih sektorjih nacionalnega gospodarstva, negospodarskih dejavnostih in države ter slednje kot referenčne aktivnosti ponudi tudi mednarodnemu okolju.</w:t>
      </w:r>
    </w:p>
    <w:p w14:paraId="7464130E" w14:textId="77777777" w:rsidR="005D5AA1" w:rsidRPr="009012C9" w:rsidRDefault="005D5AA1" w:rsidP="005D5AA1">
      <w:pPr>
        <w:tabs>
          <w:tab w:val="left" w:pos="5812"/>
        </w:tabs>
        <w:spacing w:line="240" w:lineRule="auto"/>
        <w:jc w:val="both"/>
        <w:rPr>
          <w:rFonts w:cs="Arial"/>
          <w:bCs/>
          <w:szCs w:val="20"/>
          <w:lang w:val="sl-SI"/>
        </w:rPr>
      </w:pPr>
    </w:p>
    <w:p w14:paraId="3E3BF8B9"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Različne metode umetne inteligence kot </w:t>
      </w:r>
      <w:proofErr w:type="spellStart"/>
      <w:r w:rsidRPr="009012C9">
        <w:rPr>
          <w:rFonts w:cs="Arial"/>
          <w:bCs/>
          <w:szCs w:val="20"/>
          <w:lang w:val="sl-SI"/>
        </w:rPr>
        <w:t>omogočitvene</w:t>
      </w:r>
      <w:proofErr w:type="spellEnd"/>
      <w:r w:rsidRPr="009012C9">
        <w:rPr>
          <w:rFonts w:cs="Arial"/>
          <w:bCs/>
          <w:szCs w:val="20"/>
          <w:lang w:val="sl-SI"/>
        </w:rPr>
        <w:t xml:space="preserve"> tehnologije vse bolj prodirajo v vse vrste proizvodov in storitev, ki imajo s svojim vse obsežnejšim in hitrejšim prodorom na trg potencial, da spreminjajo obstoječa razmerja na ekonomskem, pravnem in tudi političnem področju družbe. Za spopadanje z izzivi uvajanja umetne inteligence so potrebne pametne in učinkovite javne politike, da se tako zagotovi, da bodo imeli od umetne inteligence koristi vsi ljudje, na svetovni ravni, predvsem pri izboljšanju življenjskih razmer in življenjskega standarda.</w:t>
      </w:r>
    </w:p>
    <w:p w14:paraId="1DC195C5" w14:textId="77777777" w:rsidR="005D5AA1" w:rsidRPr="009012C9" w:rsidRDefault="005D5AA1" w:rsidP="005D5AA1">
      <w:pPr>
        <w:tabs>
          <w:tab w:val="left" w:pos="5812"/>
        </w:tabs>
        <w:spacing w:line="240" w:lineRule="auto"/>
        <w:jc w:val="both"/>
        <w:rPr>
          <w:rFonts w:cs="Arial"/>
          <w:bCs/>
          <w:szCs w:val="20"/>
          <w:lang w:val="sl-SI"/>
        </w:rPr>
      </w:pPr>
    </w:p>
    <w:p w14:paraId="269B61C3"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Republika Slovenija je na področju umetne inteligence lahko izredno ambiciozna, saj izhaja iz več kot 40-letnih izkušenj izvajanja raziskovalnih aktivnosti in temu primernih mednarodno primerljivih raziskovalnih rezultatov na področju umetne inteligence, kar ji daje prednost pred marsikatero razvito državo sveta. Oktobra 2020 je Vlada Republike Slovenije ustanovila prvi Mednarodni center za umetno inteligenco pod okriljem UNESCO (IRCAI). </w:t>
      </w:r>
    </w:p>
    <w:p w14:paraId="32023C59" w14:textId="77777777" w:rsidR="005D5AA1" w:rsidRPr="009012C9" w:rsidRDefault="005D5AA1" w:rsidP="005D5AA1">
      <w:pPr>
        <w:tabs>
          <w:tab w:val="left" w:pos="5812"/>
        </w:tabs>
        <w:spacing w:line="240" w:lineRule="auto"/>
        <w:jc w:val="both"/>
        <w:rPr>
          <w:rFonts w:cs="Arial"/>
          <w:bCs/>
          <w:szCs w:val="20"/>
          <w:lang w:val="sl-SI"/>
        </w:rPr>
      </w:pPr>
    </w:p>
    <w:p w14:paraId="1AD1F94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Republika Slovenija se zavzema za umetno inteligenco, ki mora kot orodje predvsem služiti človeku za zagotavljanje kakovosti njegovega bivanja, ter se tako pridružuje državam EU z vizijo na človeka osredotočenega razvoja in uvajanja umetne inteligence v njegovo dobro in v dobro družbe. Zagotoviti je treba ustrezen pravni in etični okvir, ki bo ohranjal ter zagotavljal pridobitve in nadaljnje spoštovanje človekovih pravic in temeljnih svoboščin, s tem pa državljanske, politične, ekonomske, socialne in kulturne pravice vsakega posameznika, ne glede na raven uvedbe novih rešitev. </w:t>
      </w:r>
    </w:p>
    <w:p w14:paraId="0453DAB4" w14:textId="77777777" w:rsidR="005D5AA1" w:rsidRPr="009012C9" w:rsidRDefault="005D5AA1" w:rsidP="005D5AA1">
      <w:pPr>
        <w:tabs>
          <w:tab w:val="left" w:pos="5812"/>
        </w:tabs>
        <w:spacing w:line="240" w:lineRule="auto"/>
        <w:jc w:val="both"/>
        <w:rPr>
          <w:rFonts w:cs="Arial"/>
          <w:bCs/>
          <w:szCs w:val="20"/>
          <w:lang w:val="sl-SI"/>
        </w:rPr>
      </w:pPr>
    </w:p>
    <w:p w14:paraId="1FF9E5B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V ta namen je  Vlada Republike Slovenije 27. maja 2021 sprejela Nacionalni program spodbujanja razvoja in uporabe umetne inteligence v Republiki Sloveniji do leta 2025 (</w:t>
      </w:r>
      <w:proofErr w:type="spellStart"/>
      <w:r w:rsidRPr="009012C9">
        <w:rPr>
          <w:rFonts w:cs="Arial"/>
          <w:bCs/>
          <w:szCs w:val="20"/>
          <w:lang w:val="sl-SI"/>
        </w:rPr>
        <w:t>NpUI</w:t>
      </w:r>
      <w:proofErr w:type="spellEnd"/>
      <w:r w:rsidRPr="009012C9">
        <w:rPr>
          <w:rFonts w:cs="Arial"/>
          <w:bCs/>
          <w:szCs w:val="20"/>
          <w:lang w:val="sl-SI"/>
        </w:rPr>
        <w:t>).</w:t>
      </w:r>
    </w:p>
    <w:p w14:paraId="50ED508D" w14:textId="77777777" w:rsidR="005D5AA1" w:rsidRPr="009012C9" w:rsidRDefault="005D5AA1" w:rsidP="005D5AA1">
      <w:pPr>
        <w:tabs>
          <w:tab w:val="left" w:pos="5812"/>
        </w:tabs>
        <w:spacing w:line="240" w:lineRule="auto"/>
        <w:jc w:val="both"/>
        <w:rPr>
          <w:rFonts w:cs="Arial"/>
          <w:bCs/>
          <w:szCs w:val="20"/>
          <w:lang w:val="sl-SI"/>
        </w:rPr>
      </w:pPr>
    </w:p>
    <w:p w14:paraId="19503332" w14:textId="48F34832" w:rsidR="009361C2" w:rsidRPr="009012C9" w:rsidRDefault="005D5AA1" w:rsidP="009361C2">
      <w:pPr>
        <w:tabs>
          <w:tab w:val="left" w:pos="5812"/>
        </w:tabs>
        <w:spacing w:line="240" w:lineRule="auto"/>
        <w:jc w:val="both"/>
        <w:rPr>
          <w:rFonts w:cs="Arial"/>
          <w:bCs/>
          <w:szCs w:val="20"/>
          <w:lang w:val="sl-SI"/>
        </w:rPr>
      </w:pPr>
      <w:r w:rsidRPr="009012C9">
        <w:rPr>
          <w:rFonts w:cs="Arial"/>
          <w:bCs/>
          <w:szCs w:val="20"/>
          <w:lang w:val="sl-SI"/>
        </w:rPr>
        <w:t xml:space="preserve">Republika Slovenija ima dobro raziskovalno skupnost in znanje s področja umetne inteligence, ki ga želimo čim bolj učinkovito in hitro prenesti v uporabo v gospodarstvu in tudi v javnem sektorju (vključno z javno in državno upravo), kar je ključna vizija tega programa. Uvajanje umetne inteligence v podporo poslovanju in digitalizaciji gospodarstva in javnega sektorja lahko pomembno pripomore k novim pristopom poslovanja in izvajanja poslovnih procesov. Metode umetne inteligence lahko omogočijo poslovanje na način, ki prej ni bil mogoč, oziroma na določenih področjih bistveno optimizirajo ali izboljšajo kakovost dela (npr. diagnostika in prognostika na področju zdravja; uporaba umetne inteligence v gospodarstvu pri načrtovanju in izvajanju proizvodnih procesov ter optimizacija njim ustreznih virov; razumevanje in generiranje govora za komunikacijo med ljudmi oziroma med človekom in strojem; razvoj uporabniku prijaznejših javnih storitev, osredotočenih na njihove potrebe; transformacija poslovnih modelov iz linearnih v krožne) ter s tem posredno ali neposredno odpirajo možnosti za pozitivne spremembe pri poslovanju za zaposlene in tudi za uporabnike. Na drugi strani lahko umetna inteligenca kot generična tehnologija, z do zdaj nepredstavljivimi možnostmi samostojnega zaznavanja okolja, učenja, razumevanja, odločanja in odzivanja, na način, ki je bil do zdaj večinoma omejen le na človeka, izvaja aktivnosti, ki nadomeščajo človeka pri izvajanju ne le ponovljivih in strukturiranih nalog, temveč vse uspešneje tudi pri povsem nestrukturiranih nalogah, kar omogoča zamenjavo za človeška opravila in avtomatizacijo tudi na področjih, kjer to do pred kratkim ni bilo mogoče. Slednje ima lahko daljnosežne (tudi negativne) posledice na delovna mesta in zaposlenost, kar lahko vodi v temeljito prestrukturiranje delov gospodarstva, javnega sektorja in družbe. Republika Slovenija se bo za izkoristek vseh priložnosti zavzemala </w:t>
      </w:r>
      <w:r w:rsidRPr="009012C9">
        <w:rPr>
          <w:rFonts w:cs="Arial"/>
          <w:bCs/>
          <w:szCs w:val="20"/>
          <w:lang w:val="sl-SI"/>
        </w:rPr>
        <w:lastRenderedPageBreak/>
        <w:t xml:space="preserve">tudi za mednarodno sodelovanje na celotnem spektru aktivnosti in v okviru tega tudi za to, </w:t>
      </w:r>
      <w:r w:rsidRPr="009012C9">
        <w:rPr>
          <w:lang w:val="sl-SI"/>
        </w:rPr>
        <w:t>da postane atraktivna destinacija za investitorje (tuje in domače), ki bi radi investirali v podjetja umetne inteligence.</w:t>
      </w:r>
      <w:r w:rsidR="009361C2" w:rsidRPr="009361C2">
        <w:rPr>
          <w:lang w:val="sl-SI"/>
        </w:rPr>
        <w:t xml:space="preserve"> </w:t>
      </w:r>
      <w:r w:rsidR="009361C2">
        <w:rPr>
          <w:lang w:val="sl-SI"/>
        </w:rPr>
        <w:t>Pričakuje se, da bo na podlagi obravnavanega sporazuma zagotovlj</w:t>
      </w:r>
      <w:r w:rsidR="00283AA3">
        <w:rPr>
          <w:lang w:val="sl-SI"/>
        </w:rPr>
        <w:t>eno</w:t>
      </w:r>
      <w:r w:rsidR="009361C2">
        <w:rPr>
          <w:lang w:val="sl-SI"/>
        </w:rPr>
        <w:t xml:space="preserve"> tudi, da se bo ustvaril odprt dostop za inovativna slovenska podjetja, še posebej zagonska podjetja, pri oblikovanju tehnoloških rešitev, pri čemer se bo upoštevalo relevantne konvergenčne tehnologije.</w:t>
      </w:r>
    </w:p>
    <w:p w14:paraId="3B38133B" w14:textId="34C8B93E" w:rsidR="005D5AA1" w:rsidRPr="009012C9" w:rsidRDefault="005D5AA1" w:rsidP="005D5AA1">
      <w:pPr>
        <w:tabs>
          <w:tab w:val="left" w:pos="5812"/>
        </w:tabs>
        <w:spacing w:line="240" w:lineRule="auto"/>
        <w:jc w:val="both"/>
        <w:rPr>
          <w:rFonts w:cs="Arial"/>
          <w:bCs/>
          <w:szCs w:val="20"/>
          <w:lang w:val="sl-SI"/>
        </w:rPr>
      </w:pPr>
    </w:p>
    <w:p w14:paraId="39EB2285" w14:textId="785FB626"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Skladno z zgoraj omenjenim ukrepom Vlada Republike Slovenije sprejme informacijo o nameravanem podpisu Sporazuma za vzpostavitev strateškega partnerstva za pospešitev uvajanja umetne inteligence v Republiki Sloveniji (v nadaljnjem besedilu: sporazum) med Službo </w:t>
      </w:r>
      <w:r w:rsidR="009012C9">
        <w:rPr>
          <w:rFonts w:cs="Arial"/>
          <w:bCs/>
          <w:szCs w:val="20"/>
          <w:lang w:val="sl-SI"/>
        </w:rPr>
        <w:t xml:space="preserve">Vlade Republike Slovenije </w:t>
      </w:r>
      <w:r w:rsidRPr="009012C9">
        <w:rPr>
          <w:rFonts w:cs="Arial"/>
          <w:bCs/>
          <w:szCs w:val="20"/>
          <w:lang w:val="sl-SI"/>
        </w:rPr>
        <w:t xml:space="preserve">za digitalno preobrazbo (v nadaljnjem besedilu: SDP) in podjetjem NVIDIA </w:t>
      </w:r>
      <w:proofErr w:type="spellStart"/>
      <w:r w:rsidRPr="009012C9">
        <w:rPr>
          <w:rFonts w:cs="Arial"/>
          <w:bCs/>
          <w:szCs w:val="20"/>
          <w:lang w:val="sl-SI"/>
        </w:rPr>
        <w:t>Corporation</w:t>
      </w:r>
      <w:proofErr w:type="spellEnd"/>
      <w:r w:rsidRPr="009012C9">
        <w:rPr>
          <w:rFonts w:cs="Arial"/>
          <w:bCs/>
          <w:szCs w:val="20"/>
          <w:lang w:val="sl-SI"/>
        </w:rPr>
        <w:t xml:space="preserve"> (v nadaljnjem besedilu: NVIDIA) ter se seznani z vsebino predlaganega sporazuma.</w:t>
      </w:r>
    </w:p>
    <w:p w14:paraId="0C98192B" w14:textId="77777777" w:rsidR="005D5AA1" w:rsidRPr="009012C9" w:rsidRDefault="005D5AA1" w:rsidP="005D5AA1">
      <w:pPr>
        <w:tabs>
          <w:tab w:val="left" w:pos="5812"/>
        </w:tabs>
        <w:spacing w:line="240" w:lineRule="auto"/>
        <w:jc w:val="both"/>
        <w:rPr>
          <w:rFonts w:cs="Arial"/>
          <w:bCs/>
          <w:szCs w:val="20"/>
          <w:lang w:val="sl-SI"/>
        </w:rPr>
      </w:pPr>
    </w:p>
    <w:p w14:paraId="420A39B9" w14:textId="6C42FF6B"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Sporazum ne predstavlja zavezujoče pravne zaveze, ponudbe ali sporazuma in ne povzroča nobenih pravno zavezujočih obveznosti med NVIDIA in SDP. NVIDIA in SDP ostaja</w:t>
      </w:r>
      <w:r w:rsidR="00C021EF" w:rsidRPr="009012C9">
        <w:rPr>
          <w:rFonts w:cs="Arial"/>
          <w:bCs/>
          <w:szCs w:val="20"/>
          <w:lang w:val="sl-SI"/>
        </w:rPr>
        <w:t>ta</w:t>
      </w:r>
      <w:r w:rsidRPr="009012C9">
        <w:rPr>
          <w:rFonts w:cs="Arial"/>
          <w:bCs/>
          <w:szCs w:val="20"/>
          <w:lang w:val="sl-SI"/>
        </w:rPr>
        <w:t xml:space="preserve"> neodvisn</w:t>
      </w:r>
      <w:r w:rsidR="00C021EF" w:rsidRPr="009012C9">
        <w:rPr>
          <w:rFonts w:cs="Arial"/>
          <w:bCs/>
          <w:szCs w:val="20"/>
          <w:lang w:val="sl-SI"/>
        </w:rPr>
        <w:t>i</w:t>
      </w:r>
      <w:r w:rsidRPr="009012C9">
        <w:rPr>
          <w:rFonts w:cs="Arial"/>
          <w:bCs/>
          <w:szCs w:val="20"/>
          <w:lang w:val="sl-SI"/>
        </w:rPr>
        <w:t xml:space="preserve"> pogodben</w:t>
      </w:r>
      <w:r w:rsidR="00C021EF" w:rsidRPr="009012C9">
        <w:rPr>
          <w:rFonts w:cs="Arial"/>
          <w:bCs/>
          <w:szCs w:val="20"/>
          <w:lang w:val="sl-SI"/>
        </w:rPr>
        <w:t>i</w:t>
      </w:r>
      <w:r w:rsidRPr="009012C9">
        <w:rPr>
          <w:rFonts w:cs="Arial"/>
          <w:bCs/>
          <w:szCs w:val="20"/>
          <w:lang w:val="sl-SI"/>
        </w:rPr>
        <w:t xml:space="preserve"> strank</w:t>
      </w:r>
      <w:r w:rsidR="00C021EF" w:rsidRPr="009012C9">
        <w:rPr>
          <w:rFonts w:cs="Arial"/>
          <w:bCs/>
          <w:szCs w:val="20"/>
          <w:lang w:val="sl-SI"/>
        </w:rPr>
        <w:t>i</w:t>
      </w:r>
      <w:r w:rsidRPr="009012C9">
        <w:rPr>
          <w:rFonts w:cs="Arial"/>
          <w:bCs/>
          <w:szCs w:val="20"/>
          <w:lang w:val="sl-SI"/>
        </w:rPr>
        <w:t xml:space="preserve">. Sporazum niti ne uveljavlja ali drugače nakazuje ustanovitve partnerstva, skupnega podjetja ali drugega formalnega posla kakršne koli organizacije. Sporazum ne bo od nobene podpisnice zahteval, da sklene kakršen koli zavezujoč sporazum za katero koli poslovno priložnost sodelovanja. </w:t>
      </w:r>
    </w:p>
    <w:p w14:paraId="1D554367"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 </w:t>
      </w:r>
    </w:p>
    <w:p w14:paraId="0E0D2A0F" w14:textId="3EC05B78" w:rsidR="006A3183" w:rsidRPr="009012C9" w:rsidRDefault="005D5AA1" w:rsidP="00A42AD3">
      <w:pPr>
        <w:pStyle w:val="datumtevilka"/>
        <w:tabs>
          <w:tab w:val="clear" w:pos="1701"/>
        </w:tabs>
        <w:spacing w:line="240" w:lineRule="auto"/>
        <w:jc w:val="both"/>
        <w:rPr>
          <w:rFonts w:cs="Arial"/>
          <w:bCs/>
        </w:rPr>
      </w:pPr>
      <w:r w:rsidRPr="009012C9">
        <w:rPr>
          <w:rFonts w:cs="Arial"/>
          <w:bCs/>
        </w:rPr>
        <w:t>Podjetje NVIDIA je vodilno podjetje</w:t>
      </w:r>
      <w:r w:rsidRPr="009012C9">
        <w:t xml:space="preserve">, ki razvija tehnologijo grafičnih procesorjev (angl. </w:t>
      </w:r>
      <w:proofErr w:type="spellStart"/>
      <w:r w:rsidRPr="009012C9">
        <w:t>graphics</w:t>
      </w:r>
      <w:proofErr w:type="spellEnd"/>
      <w:r w:rsidRPr="009012C9">
        <w:t xml:space="preserve"> </w:t>
      </w:r>
      <w:proofErr w:type="spellStart"/>
      <w:r w:rsidRPr="009012C9">
        <w:t>processing</w:t>
      </w:r>
      <w:proofErr w:type="spellEnd"/>
      <w:r w:rsidRPr="009012C9">
        <w:t xml:space="preserve"> </w:t>
      </w:r>
      <w:proofErr w:type="spellStart"/>
      <w:r w:rsidRPr="009012C9">
        <w:t>units</w:t>
      </w:r>
      <w:proofErr w:type="spellEnd"/>
      <w:r w:rsidRPr="009012C9">
        <w:t xml:space="preserve"> - GPU) za grafične kartice namenjene računalniškim igram in profesionalnim trgom. </w:t>
      </w:r>
      <w:r w:rsidRPr="009012C9">
        <w:rPr>
          <w:rStyle w:val="jlqj4b"/>
        </w:rPr>
        <w:t>Njegova profesionalna linija grafičnih procesorjev se uporablja na delovnih postajah za aplikacije na področjih, kot so arhitektura, gradbeništvo, mediji in zabava, avtomobilska industrija, znanstvene raziskave in industrijsko oblikovanje.</w:t>
      </w:r>
      <w:r w:rsidRPr="009012C9">
        <w:t xml:space="preserve"> NVIDIA razvija tudi sisteme na čipu (angl. </w:t>
      </w:r>
      <w:proofErr w:type="spellStart"/>
      <w:r w:rsidRPr="009012C9">
        <w:t>system</w:t>
      </w:r>
      <w:proofErr w:type="spellEnd"/>
      <w:r w:rsidRPr="009012C9">
        <w:t xml:space="preserve"> on a </w:t>
      </w:r>
      <w:proofErr w:type="spellStart"/>
      <w:r w:rsidRPr="009012C9">
        <w:t>chip</w:t>
      </w:r>
      <w:proofErr w:type="spellEnd"/>
      <w:r w:rsidRPr="009012C9">
        <w:t xml:space="preserve"> - </w:t>
      </w:r>
      <w:proofErr w:type="spellStart"/>
      <w:r w:rsidRPr="009012C9">
        <w:t>SoC</w:t>
      </w:r>
      <w:proofErr w:type="spellEnd"/>
      <w:r w:rsidRPr="009012C9">
        <w:t xml:space="preserve">) za mobilne in avtomobilske sisteme. NVIDIA </w:t>
      </w:r>
      <w:r w:rsidRPr="009012C9">
        <w:rPr>
          <w:rStyle w:val="jlqj4b"/>
        </w:rPr>
        <w:t xml:space="preserve">poleg tega ponuja tudi programski vmesnik (API), imenovan CUDA, ki omogoča ustvarjanje množičnih paralelnih programov, ki uporabljajo grafične procesorje. Uporabljeni so na superračunalnikih po vsem svetu. V zadnjem času se je NVIDIA preselila na trg mobilnega računalništva, kjer proizvaja mobilne procesorje </w:t>
      </w:r>
      <w:proofErr w:type="spellStart"/>
      <w:r w:rsidRPr="009012C9">
        <w:rPr>
          <w:rStyle w:val="jlqj4b"/>
        </w:rPr>
        <w:t>Tegra</w:t>
      </w:r>
      <w:proofErr w:type="spellEnd"/>
      <w:r w:rsidRPr="009012C9">
        <w:rPr>
          <w:rStyle w:val="jlqj4b"/>
        </w:rPr>
        <w:t xml:space="preserve"> za pametne telefone in tablične računalnike ter navigacijske in zabavne sisteme za vozila. V zadnjem obdobju se </w:t>
      </w:r>
      <w:r w:rsidRPr="009012C9">
        <w:rPr>
          <w:rFonts w:cs="Arial"/>
          <w:bCs/>
        </w:rPr>
        <w:t>je NVIDIA posvetila tudi področju umetne inteligence, kjer razvija proizvode tako za okolja visokozmogljivega računalništva (vključen v slovenski rešitvi superračunalnika VEGA) kot tudi okolja interneta stvari (</w:t>
      </w:r>
      <w:proofErr w:type="spellStart"/>
      <w:r w:rsidRPr="009012C9">
        <w:rPr>
          <w:rFonts w:cs="Arial"/>
          <w:bCs/>
        </w:rPr>
        <w:t>IoT</w:t>
      </w:r>
      <w:proofErr w:type="spellEnd"/>
      <w:r w:rsidRPr="009012C9">
        <w:rPr>
          <w:rFonts w:cs="Arial"/>
          <w:bCs/>
        </w:rPr>
        <w:t xml:space="preserve">) in umetne inteligence na robu (angl. </w:t>
      </w:r>
      <w:proofErr w:type="spellStart"/>
      <w:r w:rsidRPr="009012C9">
        <w:rPr>
          <w:rFonts w:cs="Arial"/>
          <w:bCs/>
        </w:rPr>
        <w:t>Edge</w:t>
      </w:r>
      <w:proofErr w:type="spellEnd"/>
      <w:r w:rsidRPr="009012C9">
        <w:rPr>
          <w:rFonts w:cs="Arial"/>
          <w:bCs/>
        </w:rPr>
        <w:t xml:space="preserve"> AI). Na tem področju je podjetje NVIDIA zato še posebej zanimiv partner tudi za Slovenijo, ki ima v skladu s sprejetim nacionalnim programom za umetno inteligenco </w:t>
      </w:r>
      <w:proofErr w:type="spellStart"/>
      <w:r w:rsidRPr="009012C9">
        <w:rPr>
          <w:rFonts w:cs="Arial"/>
          <w:bCs/>
        </w:rPr>
        <w:t>NpUI</w:t>
      </w:r>
      <w:proofErr w:type="spellEnd"/>
      <w:r w:rsidRPr="009012C9">
        <w:rPr>
          <w:rFonts w:cs="Arial"/>
          <w:bCs/>
        </w:rPr>
        <w:t xml:space="preserve"> ambicijo postati aktivna in prepoznavna država in okolje za bodoči razvoj na tem</w:t>
      </w:r>
      <w:r w:rsidR="00C021EF" w:rsidRPr="009012C9">
        <w:rPr>
          <w:rFonts w:cs="Arial"/>
          <w:bCs/>
        </w:rPr>
        <w:t xml:space="preserve"> področju</w:t>
      </w:r>
      <w:r w:rsidR="00A42AD3" w:rsidRPr="009012C9">
        <w:rPr>
          <w:rFonts w:cs="Arial"/>
          <w:bCs/>
        </w:rPr>
        <w:t>.</w:t>
      </w:r>
    </w:p>
    <w:p w14:paraId="7481F36A" w14:textId="38642E22" w:rsidR="00C021EF" w:rsidRPr="009012C9" w:rsidRDefault="00C021EF" w:rsidP="00A42AD3">
      <w:pPr>
        <w:pStyle w:val="datumtevilka"/>
        <w:tabs>
          <w:tab w:val="clear" w:pos="1701"/>
        </w:tabs>
        <w:spacing w:line="240" w:lineRule="auto"/>
        <w:jc w:val="both"/>
        <w:rPr>
          <w:rFonts w:cs="Arial"/>
          <w:bCs/>
        </w:rPr>
      </w:pPr>
    </w:p>
    <w:p w14:paraId="375D5A3B" w14:textId="51C678D9" w:rsidR="00DB47DC" w:rsidRPr="009012C9" w:rsidRDefault="00C021EF" w:rsidP="00A96083">
      <w:pPr>
        <w:jc w:val="both"/>
        <w:rPr>
          <w:lang w:val="sl-SI"/>
        </w:rPr>
      </w:pPr>
      <w:r w:rsidRPr="009012C9">
        <w:rPr>
          <w:rFonts w:cs="Arial"/>
          <w:bCs/>
          <w:lang w:val="sl-SI"/>
        </w:rPr>
        <w:t xml:space="preserve">Podpis </w:t>
      </w:r>
      <w:r w:rsidRPr="009012C9">
        <w:rPr>
          <w:rFonts w:cs="Arial"/>
          <w:szCs w:val="20"/>
          <w:lang w:val="sl-SI"/>
        </w:rPr>
        <w:t>Sporazuma za vzpostavitev strateškega partnerstva za pospešitev uvajanja umetne inteligence v Republiki Sloveniji</w:t>
      </w:r>
      <w:r w:rsidRPr="009012C9">
        <w:rPr>
          <w:rFonts w:cs="Arial"/>
          <w:lang w:val="sl-SI"/>
        </w:rPr>
        <w:t xml:space="preserve"> je načrtovan 18. februarja 2022 v</w:t>
      </w:r>
      <w:r w:rsidR="00DB47DC" w:rsidRPr="009012C9">
        <w:rPr>
          <w:rFonts w:cs="Arial"/>
          <w:lang w:val="sl-SI"/>
        </w:rPr>
        <w:t xml:space="preserve"> prostorih</w:t>
      </w:r>
      <w:r w:rsidRPr="009012C9">
        <w:rPr>
          <w:rFonts w:cs="Arial"/>
          <w:lang w:val="sl-SI"/>
        </w:rPr>
        <w:t xml:space="preserve"> </w:t>
      </w:r>
      <w:r w:rsidRPr="009012C9">
        <w:rPr>
          <w:lang w:val="sl-SI"/>
        </w:rPr>
        <w:t xml:space="preserve">IZUM </w:t>
      </w:r>
      <w:r w:rsidR="00DB47DC" w:rsidRPr="009012C9">
        <w:rPr>
          <w:lang w:val="sl-SI"/>
        </w:rPr>
        <w:t xml:space="preserve">- Institut informacijskih znanosti </w:t>
      </w:r>
      <w:r w:rsidRPr="009012C9">
        <w:rPr>
          <w:lang w:val="sl-SI"/>
        </w:rPr>
        <w:t xml:space="preserve">(HPC VEGA) </w:t>
      </w:r>
      <w:r w:rsidR="00DB47DC" w:rsidRPr="009012C9">
        <w:rPr>
          <w:lang w:val="sl-SI"/>
        </w:rPr>
        <w:t>v Mariboru.</w:t>
      </w:r>
    </w:p>
    <w:sectPr w:rsidR="00DB47DC" w:rsidRPr="009012C9"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215C0" w14:textId="77777777" w:rsidR="00DA127B" w:rsidRDefault="00DA127B">
      <w:r>
        <w:separator/>
      </w:r>
    </w:p>
  </w:endnote>
  <w:endnote w:type="continuationSeparator" w:id="0">
    <w:p w14:paraId="1F088E35" w14:textId="77777777" w:rsidR="00DA127B" w:rsidRDefault="00DA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68664" w14:textId="77777777" w:rsidR="00DA127B" w:rsidRDefault="00DA127B">
      <w:r>
        <w:separator/>
      </w:r>
    </w:p>
  </w:footnote>
  <w:footnote w:type="continuationSeparator" w:id="0">
    <w:p w14:paraId="5AF297A0" w14:textId="77777777" w:rsidR="00DA127B" w:rsidRDefault="00DA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5FC5D"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876946" w:rsidRPr="008F3500" w14:paraId="4F9E1E49" w14:textId="77777777" w:rsidTr="0027777A">
      <w:trPr>
        <w:cantSplit/>
        <w:trHeight w:hRule="exact" w:val="737"/>
      </w:trPr>
      <w:tc>
        <w:tcPr>
          <w:tcW w:w="696" w:type="dxa"/>
        </w:tcPr>
        <w:p w14:paraId="619EB124" w14:textId="77777777" w:rsidR="00876946" w:rsidRPr="006D42D9" w:rsidRDefault="000E0268" w:rsidP="006D42D9">
          <w:pPr>
            <w:rPr>
              <w:rFonts w:ascii="Republika" w:hAnsi="Republika"/>
              <w:sz w:val="60"/>
              <w:szCs w:val="60"/>
              <w:lang w:val="sl-SI"/>
            </w:rPr>
          </w:pPr>
          <w:r w:rsidRPr="002B674E">
            <w:rPr>
              <w:rFonts w:ascii="Republika" w:hAnsi="Republika"/>
              <w:noProof/>
              <w:sz w:val="60"/>
              <w:szCs w:val="60"/>
              <w:lang w:val="sl-SI" w:eastAsia="sl-SI"/>
            </w:rPr>
            <w:drawing>
              <wp:inline distT="0" distB="0" distL="0" distR="0" wp14:anchorId="09277427" wp14:editId="499FAD2C">
                <wp:extent cx="297180" cy="342900"/>
                <wp:effectExtent l="0" t="0" r="762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342900"/>
                        </a:xfrm>
                        <a:prstGeom prst="rect">
                          <a:avLst/>
                        </a:prstGeom>
                        <a:noFill/>
                        <a:ln>
                          <a:noFill/>
                        </a:ln>
                      </pic:spPr>
                    </pic:pic>
                  </a:graphicData>
                </a:graphic>
              </wp:inline>
            </w:drawing>
          </w:r>
        </w:p>
        <w:p w14:paraId="1FFE95BC" w14:textId="77777777" w:rsidR="00876946" w:rsidRPr="006D42D9" w:rsidRDefault="00876946" w:rsidP="006D42D9">
          <w:pPr>
            <w:rPr>
              <w:rFonts w:ascii="Republika" w:hAnsi="Republika"/>
              <w:sz w:val="60"/>
              <w:szCs w:val="60"/>
              <w:lang w:val="sl-SI"/>
            </w:rPr>
          </w:pPr>
        </w:p>
        <w:p w14:paraId="04C3171B" w14:textId="77777777" w:rsidR="00876946" w:rsidRPr="006D42D9" w:rsidRDefault="00876946" w:rsidP="006D42D9">
          <w:pPr>
            <w:rPr>
              <w:rFonts w:ascii="Republika" w:hAnsi="Republika"/>
              <w:sz w:val="60"/>
              <w:szCs w:val="60"/>
              <w:lang w:val="sl-SI"/>
            </w:rPr>
          </w:pPr>
        </w:p>
        <w:p w14:paraId="4B5A1710" w14:textId="77777777" w:rsidR="00876946" w:rsidRPr="006D42D9" w:rsidRDefault="00876946" w:rsidP="006D42D9">
          <w:pPr>
            <w:rPr>
              <w:rFonts w:ascii="Republika" w:hAnsi="Republika"/>
              <w:sz w:val="60"/>
              <w:szCs w:val="60"/>
              <w:lang w:val="sl-SI"/>
            </w:rPr>
          </w:pPr>
        </w:p>
        <w:p w14:paraId="5A3399C0" w14:textId="77777777" w:rsidR="00876946" w:rsidRPr="006D42D9" w:rsidRDefault="00876946" w:rsidP="006D42D9">
          <w:pPr>
            <w:rPr>
              <w:rFonts w:ascii="Republika" w:hAnsi="Republika"/>
              <w:sz w:val="60"/>
              <w:szCs w:val="60"/>
              <w:lang w:val="sl-SI"/>
            </w:rPr>
          </w:pPr>
        </w:p>
        <w:p w14:paraId="089E4BE5" w14:textId="77777777" w:rsidR="00876946" w:rsidRPr="006D42D9" w:rsidRDefault="00876946" w:rsidP="006D42D9">
          <w:pPr>
            <w:rPr>
              <w:rFonts w:ascii="Republika" w:hAnsi="Republika"/>
              <w:sz w:val="60"/>
              <w:szCs w:val="60"/>
              <w:lang w:val="sl-SI"/>
            </w:rPr>
          </w:pPr>
        </w:p>
        <w:p w14:paraId="3BD24E4F" w14:textId="77777777" w:rsidR="00876946" w:rsidRPr="006D42D9" w:rsidRDefault="00876946" w:rsidP="006D42D9">
          <w:pPr>
            <w:rPr>
              <w:rFonts w:ascii="Republika" w:hAnsi="Republika"/>
              <w:sz w:val="60"/>
              <w:szCs w:val="60"/>
              <w:lang w:val="sl-SI"/>
            </w:rPr>
          </w:pPr>
        </w:p>
        <w:p w14:paraId="0E12F66F" w14:textId="77777777" w:rsidR="00876946" w:rsidRPr="006D42D9" w:rsidRDefault="00876946" w:rsidP="006D42D9">
          <w:pPr>
            <w:rPr>
              <w:rFonts w:ascii="Republika" w:hAnsi="Republika"/>
              <w:sz w:val="60"/>
              <w:szCs w:val="60"/>
              <w:lang w:val="sl-SI"/>
            </w:rPr>
          </w:pPr>
        </w:p>
        <w:p w14:paraId="0884A99D" w14:textId="77777777" w:rsidR="00876946" w:rsidRPr="006D42D9" w:rsidRDefault="00876946" w:rsidP="006D42D9">
          <w:pPr>
            <w:rPr>
              <w:rFonts w:ascii="Republika" w:hAnsi="Republika"/>
              <w:sz w:val="60"/>
              <w:szCs w:val="60"/>
              <w:lang w:val="sl-SI"/>
            </w:rPr>
          </w:pPr>
        </w:p>
        <w:p w14:paraId="646BA2BB" w14:textId="77777777" w:rsidR="00876946" w:rsidRPr="006D42D9" w:rsidRDefault="00876946" w:rsidP="006D42D9">
          <w:pPr>
            <w:rPr>
              <w:rFonts w:ascii="Republika" w:hAnsi="Republika"/>
              <w:sz w:val="60"/>
              <w:szCs w:val="60"/>
              <w:lang w:val="sl-SI"/>
            </w:rPr>
          </w:pPr>
        </w:p>
        <w:p w14:paraId="104ED0B4" w14:textId="77777777" w:rsidR="00876946" w:rsidRPr="006D42D9" w:rsidRDefault="00876946" w:rsidP="006D42D9">
          <w:pPr>
            <w:rPr>
              <w:rFonts w:ascii="Republika" w:hAnsi="Republika"/>
              <w:sz w:val="60"/>
              <w:szCs w:val="60"/>
              <w:lang w:val="sl-SI"/>
            </w:rPr>
          </w:pPr>
        </w:p>
        <w:p w14:paraId="3AA94B07" w14:textId="77777777" w:rsidR="00876946" w:rsidRPr="006D42D9" w:rsidRDefault="00876946" w:rsidP="006D42D9">
          <w:pPr>
            <w:rPr>
              <w:rFonts w:ascii="Republika" w:hAnsi="Republika"/>
              <w:sz w:val="60"/>
              <w:szCs w:val="60"/>
              <w:lang w:val="sl-SI"/>
            </w:rPr>
          </w:pPr>
        </w:p>
        <w:p w14:paraId="0BB029E2" w14:textId="77777777" w:rsidR="00876946" w:rsidRPr="006D42D9" w:rsidRDefault="00876946" w:rsidP="006D42D9">
          <w:pPr>
            <w:rPr>
              <w:rFonts w:ascii="Republika" w:hAnsi="Republika"/>
              <w:sz w:val="60"/>
              <w:szCs w:val="60"/>
              <w:lang w:val="sl-SI"/>
            </w:rPr>
          </w:pPr>
        </w:p>
        <w:p w14:paraId="00436A85" w14:textId="77777777" w:rsidR="00876946" w:rsidRPr="006D42D9" w:rsidRDefault="00876946" w:rsidP="006D42D9">
          <w:pPr>
            <w:rPr>
              <w:rFonts w:ascii="Republika" w:hAnsi="Republika"/>
              <w:sz w:val="60"/>
              <w:szCs w:val="60"/>
              <w:lang w:val="sl-SI"/>
            </w:rPr>
          </w:pPr>
        </w:p>
        <w:p w14:paraId="355A1243" w14:textId="77777777" w:rsidR="00876946" w:rsidRPr="006D42D9" w:rsidRDefault="00876946" w:rsidP="006D42D9">
          <w:pPr>
            <w:rPr>
              <w:rFonts w:ascii="Republika" w:hAnsi="Republika"/>
              <w:sz w:val="60"/>
              <w:szCs w:val="60"/>
              <w:lang w:val="sl-SI"/>
            </w:rPr>
          </w:pPr>
        </w:p>
        <w:p w14:paraId="5B7B52AE" w14:textId="77777777" w:rsidR="00876946" w:rsidRDefault="00876946" w:rsidP="006D42D9">
          <w:pPr>
            <w:rPr>
              <w:rFonts w:ascii="Republika" w:hAnsi="Republika"/>
              <w:sz w:val="60"/>
              <w:szCs w:val="60"/>
              <w:lang w:val="sl-SI"/>
            </w:rPr>
          </w:pPr>
        </w:p>
        <w:p w14:paraId="251FCA3C" w14:textId="77777777" w:rsidR="00876946" w:rsidRPr="006D42D9" w:rsidRDefault="00876946" w:rsidP="006D42D9">
          <w:pPr>
            <w:rPr>
              <w:rFonts w:ascii="Republika" w:hAnsi="Republika"/>
              <w:sz w:val="60"/>
              <w:szCs w:val="60"/>
              <w:lang w:val="sl-SI"/>
            </w:rPr>
          </w:pPr>
        </w:p>
      </w:tc>
    </w:tr>
  </w:tbl>
  <w:p w14:paraId="4F325F9D" w14:textId="1A75C204" w:rsidR="0027777A" w:rsidRPr="001360AB" w:rsidRDefault="0027777A" w:rsidP="0027777A">
    <w:pPr>
      <w:autoSpaceDE w:val="0"/>
      <w:autoSpaceDN w:val="0"/>
      <w:adjustRightInd w:val="0"/>
      <w:spacing w:line="240" w:lineRule="auto"/>
      <w:rPr>
        <w:rFonts w:ascii="Republika" w:hAnsi="Republika"/>
        <w:szCs w:val="20"/>
        <w:lang w:val="sl-SI"/>
      </w:rPr>
    </w:pPr>
    <w:r w:rsidRPr="001360AB">
      <w:rPr>
        <w:rFonts w:ascii="Republika" w:hAnsi="Republika"/>
        <w:noProof/>
        <w:szCs w:val="20"/>
      </w:rPr>
      <mc:AlternateContent>
        <mc:Choice Requires="wps">
          <w:drawing>
            <wp:anchor distT="4294967293" distB="4294967293" distL="114300" distR="114300" simplePos="0" relativeHeight="251659776" behindDoc="1" locked="0" layoutInCell="0" allowOverlap="1" wp14:anchorId="4AD10179" wp14:editId="11699495">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784E7"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K/9Aaz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1360AB">
      <w:rPr>
        <w:rFonts w:ascii="Republika" w:hAnsi="Republika"/>
        <w:szCs w:val="20"/>
        <w:lang w:val="sl-SI"/>
      </w:rPr>
      <w:t>REPUBLIKA SLOVENIJA</w:t>
    </w:r>
  </w:p>
  <w:p w14:paraId="5A8AF003" w14:textId="77777777" w:rsidR="0027777A" w:rsidRPr="001360AB" w:rsidRDefault="0027777A" w:rsidP="0027777A">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Pr>
        <w:rFonts w:ascii="Republika" w:hAnsi="Republika"/>
        <w:b/>
        <w:caps/>
        <w:szCs w:val="20"/>
        <w:lang w:val="sl-SI"/>
      </w:rPr>
      <w:t>ije za</w:t>
    </w:r>
  </w:p>
  <w:p w14:paraId="1F268519" w14:textId="77777777" w:rsidR="0027777A" w:rsidRPr="001360AB" w:rsidRDefault="0027777A" w:rsidP="0027777A">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23CCDA0A" w14:textId="77777777" w:rsidR="0027777A" w:rsidRPr="00373E3D" w:rsidRDefault="0027777A" w:rsidP="0027777A">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+386 40 737 786</w:t>
    </w:r>
  </w:p>
  <w:p w14:paraId="04D56FD4" w14:textId="77777777" w:rsidR="0027777A" w:rsidRPr="008F3500" w:rsidRDefault="0027777A" w:rsidP="0027777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gp.sdp@gov.si</w:t>
    </w:r>
  </w:p>
  <w:p w14:paraId="0B2FC25B" w14:textId="77777777" w:rsidR="0027777A" w:rsidRDefault="0027777A" w:rsidP="0027777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www.sdp.gov.si</w:t>
    </w:r>
  </w:p>
  <w:p w14:paraId="79677B9F"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1FE8823"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CB9667A"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1F9D4644"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CD3221"/>
    <w:multiLevelType w:val="hybridMultilevel"/>
    <w:tmpl w:val="EFDC831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CB2386"/>
    <w:multiLevelType w:val="multilevel"/>
    <w:tmpl w:val="F17834C2"/>
    <w:lvl w:ilvl="0">
      <w:numFmt w:val="bullet"/>
      <w:lvlText w:val="-"/>
      <w:lvlJc w:val="left"/>
      <w:pPr>
        <w:ind w:left="1020" w:hanging="360"/>
      </w:pPr>
      <w:rPr>
        <w:rFonts w:ascii="Arial" w:eastAsia="Times New Roman" w:hAnsi="Arial"/>
      </w:rPr>
    </w:lvl>
    <w:lvl w:ilvl="1">
      <w:numFmt w:val="bullet"/>
      <w:lvlText w:val="o"/>
      <w:lvlJc w:val="left"/>
      <w:pPr>
        <w:ind w:left="1740" w:hanging="360"/>
      </w:pPr>
      <w:rPr>
        <w:rFonts w:ascii="Courier New" w:hAnsi="Courier New"/>
      </w:rPr>
    </w:lvl>
    <w:lvl w:ilvl="2">
      <w:numFmt w:val="bullet"/>
      <w:lvlText w:val=""/>
      <w:lvlJc w:val="left"/>
      <w:pPr>
        <w:ind w:left="2460" w:hanging="360"/>
      </w:pPr>
      <w:rPr>
        <w:rFonts w:ascii="Wingdings" w:hAnsi="Wingdings"/>
      </w:rPr>
    </w:lvl>
    <w:lvl w:ilvl="3">
      <w:numFmt w:val="bullet"/>
      <w:lvlText w:val=""/>
      <w:lvlJc w:val="left"/>
      <w:pPr>
        <w:ind w:left="3180" w:hanging="360"/>
      </w:pPr>
      <w:rPr>
        <w:rFonts w:ascii="Symbol" w:hAnsi="Symbol"/>
      </w:rPr>
    </w:lvl>
    <w:lvl w:ilvl="4">
      <w:numFmt w:val="bullet"/>
      <w:lvlText w:val="o"/>
      <w:lvlJc w:val="left"/>
      <w:pPr>
        <w:ind w:left="3900" w:hanging="360"/>
      </w:pPr>
      <w:rPr>
        <w:rFonts w:ascii="Courier New" w:hAnsi="Courier New"/>
      </w:rPr>
    </w:lvl>
    <w:lvl w:ilvl="5">
      <w:numFmt w:val="bullet"/>
      <w:lvlText w:val=""/>
      <w:lvlJc w:val="left"/>
      <w:pPr>
        <w:ind w:left="4620" w:hanging="360"/>
      </w:pPr>
      <w:rPr>
        <w:rFonts w:ascii="Wingdings" w:hAnsi="Wingdings"/>
      </w:rPr>
    </w:lvl>
    <w:lvl w:ilvl="6">
      <w:numFmt w:val="bullet"/>
      <w:lvlText w:val=""/>
      <w:lvlJc w:val="left"/>
      <w:pPr>
        <w:ind w:left="5340" w:hanging="360"/>
      </w:pPr>
      <w:rPr>
        <w:rFonts w:ascii="Symbol" w:hAnsi="Symbol"/>
      </w:rPr>
    </w:lvl>
    <w:lvl w:ilvl="7">
      <w:numFmt w:val="bullet"/>
      <w:lvlText w:val="o"/>
      <w:lvlJc w:val="left"/>
      <w:pPr>
        <w:ind w:left="6060" w:hanging="360"/>
      </w:pPr>
      <w:rPr>
        <w:rFonts w:ascii="Courier New" w:hAnsi="Courier New"/>
      </w:rPr>
    </w:lvl>
    <w:lvl w:ilvl="8">
      <w:numFmt w:val="bullet"/>
      <w:lvlText w:val=""/>
      <w:lvlJc w:val="left"/>
      <w:pPr>
        <w:ind w:left="6780" w:hanging="360"/>
      </w:pPr>
      <w:rPr>
        <w:rFonts w:ascii="Wingdings" w:hAnsi="Wingdings"/>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281AAD"/>
    <w:multiLevelType w:val="hybridMultilevel"/>
    <w:tmpl w:val="30B626D8"/>
    <w:lvl w:ilvl="0" w:tplc="47C4A4EC">
      <w:numFmt w:val="bullet"/>
      <w:lvlText w:val=""/>
      <w:lvlJc w:val="left"/>
      <w:pPr>
        <w:tabs>
          <w:tab w:val="num" w:pos="397"/>
        </w:tabs>
        <w:ind w:left="397" w:hanging="397"/>
      </w:pPr>
      <w:rPr>
        <w:rFonts w:ascii="Symbol" w:eastAsia="Blackadder ITC"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A7F1270"/>
    <w:multiLevelType w:val="hybridMultilevel"/>
    <w:tmpl w:val="BA1421B4"/>
    <w:lvl w:ilvl="0" w:tplc="5AD04488">
      <w:start w:val="1"/>
      <w:numFmt w:val="bullet"/>
      <w:lvlText w:val="–"/>
      <w:lvlJc w:val="left"/>
      <w:pPr>
        <w:tabs>
          <w:tab w:val="num" w:pos="567"/>
        </w:tabs>
        <w:ind w:left="567" w:hanging="425"/>
      </w:pPr>
      <w:rPr>
        <w:rFonts w:ascii="Arial" w:hAnsi="Arial" w:hint="default"/>
        <w:b w:val="0"/>
        <w:i w:val="0"/>
        <w:color w:val="auto"/>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B458C1"/>
    <w:multiLevelType w:val="multilevel"/>
    <w:tmpl w:val="7750B3F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eastAsia="Times New Roman" w:hAnsi="Symbol"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B55CE2"/>
    <w:multiLevelType w:val="hybridMultilevel"/>
    <w:tmpl w:val="3C82A726"/>
    <w:lvl w:ilvl="0" w:tplc="3EE680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5"/>
  </w:num>
  <w:num w:numId="3">
    <w:abstractNumId w:val="0"/>
  </w:num>
  <w:num w:numId="4">
    <w:abstractNumId w:val="17"/>
  </w:num>
  <w:num w:numId="5">
    <w:abstractNumId w:val="14"/>
  </w:num>
  <w:num w:numId="6">
    <w:abstractNumId w:val="34"/>
  </w:num>
  <w:num w:numId="7">
    <w:abstractNumId w:val="22"/>
  </w:num>
  <w:num w:numId="8">
    <w:abstractNumId w:val="38"/>
  </w:num>
  <w:num w:numId="9">
    <w:abstractNumId w:val="7"/>
  </w:num>
  <w:num w:numId="10">
    <w:abstractNumId w:val="29"/>
  </w:num>
  <w:num w:numId="11">
    <w:abstractNumId w:val="2"/>
  </w:num>
  <w:num w:numId="12">
    <w:abstractNumId w:val="6"/>
  </w:num>
  <w:num w:numId="13">
    <w:abstractNumId w:val="3"/>
  </w:num>
  <w:num w:numId="14">
    <w:abstractNumId w:val="25"/>
  </w:num>
  <w:num w:numId="15">
    <w:abstractNumId w:val="16"/>
  </w:num>
  <w:num w:numId="16">
    <w:abstractNumId w:val="1"/>
  </w:num>
  <w:num w:numId="17">
    <w:abstractNumId w:val="27"/>
  </w:num>
  <w:num w:numId="18">
    <w:abstractNumId w:val="20"/>
  </w:num>
  <w:num w:numId="19">
    <w:abstractNumId w:val="5"/>
  </w:num>
  <w:num w:numId="20">
    <w:abstractNumId w:val="4"/>
  </w:num>
  <w:num w:numId="21">
    <w:abstractNumId w:val="32"/>
  </w:num>
  <w:num w:numId="22">
    <w:abstractNumId w:val="21"/>
  </w:num>
  <w:num w:numId="23">
    <w:abstractNumId w:val="23"/>
  </w:num>
  <w:num w:numId="24">
    <w:abstractNumId w:val="37"/>
  </w:num>
  <w:num w:numId="25">
    <w:abstractNumId w:val="24"/>
  </w:num>
  <w:num w:numId="26">
    <w:abstractNumId w:val="8"/>
  </w:num>
  <w:num w:numId="27">
    <w:abstractNumId w:val="36"/>
  </w:num>
  <w:num w:numId="28">
    <w:abstractNumId w:val="31"/>
  </w:num>
  <w:num w:numId="29">
    <w:abstractNumId w:val="26"/>
  </w:num>
  <w:num w:numId="30">
    <w:abstractNumId w:val="11"/>
  </w:num>
  <w:num w:numId="31">
    <w:abstractNumId w:val="12"/>
  </w:num>
  <w:num w:numId="32">
    <w:abstractNumId w:val="39"/>
  </w:num>
  <w:num w:numId="33">
    <w:abstractNumId w:val="40"/>
  </w:num>
  <w:num w:numId="34">
    <w:abstractNumId w:val="35"/>
  </w:num>
  <w:num w:numId="35">
    <w:abstractNumId w:val="28"/>
  </w:num>
  <w:num w:numId="36">
    <w:abstractNumId w:val="19"/>
  </w:num>
  <w:num w:numId="37">
    <w:abstractNumId w:val="33"/>
  </w:num>
  <w:num w:numId="38">
    <w:abstractNumId w:val="18"/>
  </w:num>
  <w:num w:numId="39">
    <w:abstractNumId w:val="10"/>
  </w:num>
  <w:num w:numId="40">
    <w:abstractNumId w:val="30"/>
  </w:num>
  <w:num w:numId="4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5219D"/>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2D44"/>
    <w:rsid w:val="000B567D"/>
    <w:rsid w:val="000B7947"/>
    <w:rsid w:val="000C0DBF"/>
    <w:rsid w:val="000C1F4D"/>
    <w:rsid w:val="000D0989"/>
    <w:rsid w:val="000D25D5"/>
    <w:rsid w:val="000E0268"/>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6EDB"/>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0BE0"/>
    <w:rsid w:val="001E2952"/>
    <w:rsid w:val="001E65D3"/>
    <w:rsid w:val="001E70A0"/>
    <w:rsid w:val="001F04A3"/>
    <w:rsid w:val="001F2844"/>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7777A"/>
    <w:rsid w:val="00281CB2"/>
    <w:rsid w:val="00282020"/>
    <w:rsid w:val="00283AA3"/>
    <w:rsid w:val="002906FA"/>
    <w:rsid w:val="00291416"/>
    <w:rsid w:val="002937DD"/>
    <w:rsid w:val="00295C1C"/>
    <w:rsid w:val="00295C88"/>
    <w:rsid w:val="002A3807"/>
    <w:rsid w:val="002A3B72"/>
    <w:rsid w:val="002A7499"/>
    <w:rsid w:val="002B251E"/>
    <w:rsid w:val="002B4118"/>
    <w:rsid w:val="002B674E"/>
    <w:rsid w:val="002B72A8"/>
    <w:rsid w:val="002C0B59"/>
    <w:rsid w:val="002C1D29"/>
    <w:rsid w:val="002C7C96"/>
    <w:rsid w:val="002D58A0"/>
    <w:rsid w:val="002E3898"/>
    <w:rsid w:val="002F52FF"/>
    <w:rsid w:val="002F5451"/>
    <w:rsid w:val="00301945"/>
    <w:rsid w:val="00301C31"/>
    <w:rsid w:val="003028CE"/>
    <w:rsid w:val="00306915"/>
    <w:rsid w:val="0032481F"/>
    <w:rsid w:val="003266E1"/>
    <w:rsid w:val="0032685A"/>
    <w:rsid w:val="00337479"/>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14BE"/>
    <w:rsid w:val="003A34F6"/>
    <w:rsid w:val="003A3841"/>
    <w:rsid w:val="003A455B"/>
    <w:rsid w:val="003B1761"/>
    <w:rsid w:val="003B670D"/>
    <w:rsid w:val="003C0957"/>
    <w:rsid w:val="003C4D53"/>
    <w:rsid w:val="003D3289"/>
    <w:rsid w:val="003E1C74"/>
    <w:rsid w:val="003E5474"/>
    <w:rsid w:val="00401142"/>
    <w:rsid w:val="00403889"/>
    <w:rsid w:val="004062DC"/>
    <w:rsid w:val="00417E87"/>
    <w:rsid w:val="004209ED"/>
    <w:rsid w:val="00423CF0"/>
    <w:rsid w:val="00424977"/>
    <w:rsid w:val="00425C4A"/>
    <w:rsid w:val="00446D65"/>
    <w:rsid w:val="0044733B"/>
    <w:rsid w:val="004479FC"/>
    <w:rsid w:val="0046396D"/>
    <w:rsid w:val="00464C2A"/>
    <w:rsid w:val="004708CD"/>
    <w:rsid w:val="0047145E"/>
    <w:rsid w:val="00472001"/>
    <w:rsid w:val="004727CD"/>
    <w:rsid w:val="00473480"/>
    <w:rsid w:val="00476BD2"/>
    <w:rsid w:val="00476CAC"/>
    <w:rsid w:val="00477013"/>
    <w:rsid w:val="00480210"/>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2E3D"/>
    <w:rsid w:val="00501AD8"/>
    <w:rsid w:val="00502E41"/>
    <w:rsid w:val="00506755"/>
    <w:rsid w:val="00511F49"/>
    <w:rsid w:val="00514EC2"/>
    <w:rsid w:val="00515635"/>
    <w:rsid w:val="005166FF"/>
    <w:rsid w:val="005207C8"/>
    <w:rsid w:val="00523F1D"/>
    <w:rsid w:val="00526246"/>
    <w:rsid w:val="00534903"/>
    <w:rsid w:val="005369DF"/>
    <w:rsid w:val="00537C34"/>
    <w:rsid w:val="00541816"/>
    <w:rsid w:val="00543F9A"/>
    <w:rsid w:val="00546E52"/>
    <w:rsid w:val="00551933"/>
    <w:rsid w:val="00554D05"/>
    <w:rsid w:val="00555390"/>
    <w:rsid w:val="00555565"/>
    <w:rsid w:val="0055598F"/>
    <w:rsid w:val="00562251"/>
    <w:rsid w:val="005647BB"/>
    <w:rsid w:val="00567106"/>
    <w:rsid w:val="005712A3"/>
    <w:rsid w:val="005748D0"/>
    <w:rsid w:val="005757A1"/>
    <w:rsid w:val="00575E50"/>
    <w:rsid w:val="00583C3D"/>
    <w:rsid w:val="0058418E"/>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5AA1"/>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55CE"/>
    <w:rsid w:val="00646751"/>
    <w:rsid w:val="00650428"/>
    <w:rsid w:val="00651FCC"/>
    <w:rsid w:val="0065226C"/>
    <w:rsid w:val="0065317D"/>
    <w:rsid w:val="00653638"/>
    <w:rsid w:val="006554AE"/>
    <w:rsid w:val="006560ED"/>
    <w:rsid w:val="006562FA"/>
    <w:rsid w:val="0066358C"/>
    <w:rsid w:val="00670F04"/>
    <w:rsid w:val="00672498"/>
    <w:rsid w:val="0067426E"/>
    <w:rsid w:val="00677D94"/>
    <w:rsid w:val="00681E48"/>
    <w:rsid w:val="00685065"/>
    <w:rsid w:val="006852F4"/>
    <w:rsid w:val="00690D03"/>
    <w:rsid w:val="00693403"/>
    <w:rsid w:val="00695120"/>
    <w:rsid w:val="0069569F"/>
    <w:rsid w:val="006A129F"/>
    <w:rsid w:val="006A3183"/>
    <w:rsid w:val="006A5BEA"/>
    <w:rsid w:val="006A6FC6"/>
    <w:rsid w:val="006B0BA9"/>
    <w:rsid w:val="006B2B83"/>
    <w:rsid w:val="006B38B2"/>
    <w:rsid w:val="006B5BDE"/>
    <w:rsid w:val="006B78EC"/>
    <w:rsid w:val="006C01FC"/>
    <w:rsid w:val="006C26AC"/>
    <w:rsid w:val="006D42D9"/>
    <w:rsid w:val="006D4984"/>
    <w:rsid w:val="006E1B32"/>
    <w:rsid w:val="006F0B22"/>
    <w:rsid w:val="006F64D6"/>
    <w:rsid w:val="006F7A88"/>
    <w:rsid w:val="006F7F96"/>
    <w:rsid w:val="00700CC3"/>
    <w:rsid w:val="00702681"/>
    <w:rsid w:val="00710AE3"/>
    <w:rsid w:val="00717ED3"/>
    <w:rsid w:val="00722347"/>
    <w:rsid w:val="007239E1"/>
    <w:rsid w:val="00727686"/>
    <w:rsid w:val="00730EDC"/>
    <w:rsid w:val="00733017"/>
    <w:rsid w:val="00744E38"/>
    <w:rsid w:val="00746EDE"/>
    <w:rsid w:val="00764B40"/>
    <w:rsid w:val="007676C0"/>
    <w:rsid w:val="007726C1"/>
    <w:rsid w:val="007739FB"/>
    <w:rsid w:val="00780BCA"/>
    <w:rsid w:val="00783310"/>
    <w:rsid w:val="0078463D"/>
    <w:rsid w:val="007847B5"/>
    <w:rsid w:val="00790879"/>
    <w:rsid w:val="007A4A6D"/>
    <w:rsid w:val="007A6097"/>
    <w:rsid w:val="007A709B"/>
    <w:rsid w:val="007A7CDF"/>
    <w:rsid w:val="007C1A8A"/>
    <w:rsid w:val="007C1E3E"/>
    <w:rsid w:val="007D1BCF"/>
    <w:rsid w:val="007D1EC0"/>
    <w:rsid w:val="007D2D3F"/>
    <w:rsid w:val="007D6164"/>
    <w:rsid w:val="007D75CF"/>
    <w:rsid w:val="007E0D16"/>
    <w:rsid w:val="007E1778"/>
    <w:rsid w:val="007E2B63"/>
    <w:rsid w:val="007E5D9D"/>
    <w:rsid w:val="007E6DC5"/>
    <w:rsid w:val="007F1E0D"/>
    <w:rsid w:val="007F1E19"/>
    <w:rsid w:val="007F1FD3"/>
    <w:rsid w:val="007F51AE"/>
    <w:rsid w:val="0080525A"/>
    <w:rsid w:val="00811E64"/>
    <w:rsid w:val="0081202F"/>
    <w:rsid w:val="00814213"/>
    <w:rsid w:val="00814D22"/>
    <w:rsid w:val="00815075"/>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62C3B"/>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8F4FD5"/>
    <w:rsid w:val="009012C9"/>
    <w:rsid w:val="0090275D"/>
    <w:rsid w:val="00905A18"/>
    <w:rsid w:val="009109E9"/>
    <w:rsid w:val="009111E2"/>
    <w:rsid w:val="00924E3C"/>
    <w:rsid w:val="00932E94"/>
    <w:rsid w:val="00935D6C"/>
    <w:rsid w:val="009361C2"/>
    <w:rsid w:val="009404C8"/>
    <w:rsid w:val="00946C49"/>
    <w:rsid w:val="00947D1F"/>
    <w:rsid w:val="00956928"/>
    <w:rsid w:val="009612BB"/>
    <w:rsid w:val="00966403"/>
    <w:rsid w:val="00970DC5"/>
    <w:rsid w:val="009723A8"/>
    <w:rsid w:val="00973B2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AD3"/>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6083"/>
    <w:rsid w:val="00A97C54"/>
    <w:rsid w:val="00AA4D34"/>
    <w:rsid w:val="00AA60FD"/>
    <w:rsid w:val="00AA738F"/>
    <w:rsid w:val="00AB026A"/>
    <w:rsid w:val="00AB3817"/>
    <w:rsid w:val="00AC3CB2"/>
    <w:rsid w:val="00AC66B4"/>
    <w:rsid w:val="00AD22A5"/>
    <w:rsid w:val="00AD49CE"/>
    <w:rsid w:val="00AD61B7"/>
    <w:rsid w:val="00AE3E18"/>
    <w:rsid w:val="00AE4EE3"/>
    <w:rsid w:val="00AF372E"/>
    <w:rsid w:val="00B02545"/>
    <w:rsid w:val="00B03033"/>
    <w:rsid w:val="00B03804"/>
    <w:rsid w:val="00B06B9A"/>
    <w:rsid w:val="00B06E9B"/>
    <w:rsid w:val="00B1225B"/>
    <w:rsid w:val="00B17098"/>
    <w:rsid w:val="00B17141"/>
    <w:rsid w:val="00B22985"/>
    <w:rsid w:val="00B22B61"/>
    <w:rsid w:val="00B26082"/>
    <w:rsid w:val="00B31575"/>
    <w:rsid w:val="00B31D00"/>
    <w:rsid w:val="00B37CDD"/>
    <w:rsid w:val="00B41E63"/>
    <w:rsid w:val="00B43787"/>
    <w:rsid w:val="00B71968"/>
    <w:rsid w:val="00B73A11"/>
    <w:rsid w:val="00B74A2E"/>
    <w:rsid w:val="00B756A5"/>
    <w:rsid w:val="00B76818"/>
    <w:rsid w:val="00B821C0"/>
    <w:rsid w:val="00B83E6E"/>
    <w:rsid w:val="00B8547D"/>
    <w:rsid w:val="00B90BF2"/>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422A"/>
    <w:rsid w:val="00BF52D0"/>
    <w:rsid w:val="00C01A63"/>
    <w:rsid w:val="00C021EF"/>
    <w:rsid w:val="00C075CA"/>
    <w:rsid w:val="00C12B34"/>
    <w:rsid w:val="00C2014D"/>
    <w:rsid w:val="00C20CAE"/>
    <w:rsid w:val="00C250D5"/>
    <w:rsid w:val="00C26648"/>
    <w:rsid w:val="00C26820"/>
    <w:rsid w:val="00C41F78"/>
    <w:rsid w:val="00C421C1"/>
    <w:rsid w:val="00C4435F"/>
    <w:rsid w:val="00C447AC"/>
    <w:rsid w:val="00C45759"/>
    <w:rsid w:val="00C45B80"/>
    <w:rsid w:val="00C503BF"/>
    <w:rsid w:val="00C51DFD"/>
    <w:rsid w:val="00C52AF0"/>
    <w:rsid w:val="00C57808"/>
    <w:rsid w:val="00C630E1"/>
    <w:rsid w:val="00C6396B"/>
    <w:rsid w:val="00C67E93"/>
    <w:rsid w:val="00C722D5"/>
    <w:rsid w:val="00C76612"/>
    <w:rsid w:val="00C82E25"/>
    <w:rsid w:val="00C84FD6"/>
    <w:rsid w:val="00C91C35"/>
    <w:rsid w:val="00C92898"/>
    <w:rsid w:val="00C944F1"/>
    <w:rsid w:val="00C96B12"/>
    <w:rsid w:val="00C9726A"/>
    <w:rsid w:val="00CA1AC1"/>
    <w:rsid w:val="00CA264C"/>
    <w:rsid w:val="00CA583C"/>
    <w:rsid w:val="00CA5946"/>
    <w:rsid w:val="00CB3CFB"/>
    <w:rsid w:val="00CC0062"/>
    <w:rsid w:val="00CC394A"/>
    <w:rsid w:val="00CC3B7F"/>
    <w:rsid w:val="00CC3CE8"/>
    <w:rsid w:val="00CC4F46"/>
    <w:rsid w:val="00CC7308"/>
    <w:rsid w:val="00CD3C52"/>
    <w:rsid w:val="00CD4A18"/>
    <w:rsid w:val="00CD4E47"/>
    <w:rsid w:val="00CD5078"/>
    <w:rsid w:val="00CD63B2"/>
    <w:rsid w:val="00CE4D37"/>
    <w:rsid w:val="00CE7514"/>
    <w:rsid w:val="00CE7766"/>
    <w:rsid w:val="00CF704B"/>
    <w:rsid w:val="00D0004D"/>
    <w:rsid w:val="00D025CB"/>
    <w:rsid w:val="00D07187"/>
    <w:rsid w:val="00D105C2"/>
    <w:rsid w:val="00D10D3B"/>
    <w:rsid w:val="00D11569"/>
    <w:rsid w:val="00D13754"/>
    <w:rsid w:val="00D149A8"/>
    <w:rsid w:val="00D2142E"/>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127B"/>
    <w:rsid w:val="00DA3ED1"/>
    <w:rsid w:val="00DA3FE1"/>
    <w:rsid w:val="00DA4B0B"/>
    <w:rsid w:val="00DA70EE"/>
    <w:rsid w:val="00DB47DC"/>
    <w:rsid w:val="00DC0C88"/>
    <w:rsid w:val="00DC158D"/>
    <w:rsid w:val="00DC49DB"/>
    <w:rsid w:val="00DC54F9"/>
    <w:rsid w:val="00DC5BCA"/>
    <w:rsid w:val="00DC6A71"/>
    <w:rsid w:val="00DC71E8"/>
    <w:rsid w:val="00DE17A5"/>
    <w:rsid w:val="00DE346A"/>
    <w:rsid w:val="00DE4D49"/>
    <w:rsid w:val="00DE5B46"/>
    <w:rsid w:val="00DE771A"/>
    <w:rsid w:val="00DE7E3D"/>
    <w:rsid w:val="00DF04C1"/>
    <w:rsid w:val="00DF0BB6"/>
    <w:rsid w:val="00DF4E18"/>
    <w:rsid w:val="00E01029"/>
    <w:rsid w:val="00E0112D"/>
    <w:rsid w:val="00E01220"/>
    <w:rsid w:val="00E0357D"/>
    <w:rsid w:val="00E03D4F"/>
    <w:rsid w:val="00E074C7"/>
    <w:rsid w:val="00E07F26"/>
    <w:rsid w:val="00E11595"/>
    <w:rsid w:val="00E17B39"/>
    <w:rsid w:val="00E22A8C"/>
    <w:rsid w:val="00E24EC2"/>
    <w:rsid w:val="00E2682F"/>
    <w:rsid w:val="00E376DB"/>
    <w:rsid w:val="00E37F8B"/>
    <w:rsid w:val="00E447D6"/>
    <w:rsid w:val="00E44978"/>
    <w:rsid w:val="00E45178"/>
    <w:rsid w:val="00E45E0E"/>
    <w:rsid w:val="00E50CB5"/>
    <w:rsid w:val="00E51E73"/>
    <w:rsid w:val="00E548A3"/>
    <w:rsid w:val="00E6249A"/>
    <w:rsid w:val="00E657F9"/>
    <w:rsid w:val="00E7150D"/>
    <w:rsid w:val="00E71AA7"/>
    <w:rsid w:val="00E76062"/>
    <w:rsid w:val="00E80DF1"/>
    <w:rsid w:val="00E81B9B"/>
    <w:rsid w:val="00E81E0F"/>
    <w:rsid w:val="00E841B3"/>
    <w:rsid w:val="00E84215"/>
    <w:rsid w:val="00E85AD8"/>
    <w:rsid w:val="00E87B02"/>
    <w:rsid w:val="00E9218F"/>
    <w:rsid w:val="00E93620"/>
    <w:rsid w:val="00E954D3"/>
    <w:rsid w:val="00E957E3"/>
    <w:rsid w:val="00E962AD"/>
    <w:rsid w:val="00EA1E0D"/>
    <w:rsid w:val="00EA361F"/>
    <w:rsid w:val="00EA59CB"/>
    <w:rsid w:val="00EA7064"/>
    <w:rsid w:val="00EB230A"/>
    <w:rsid w:val="00EB4127"/>
    <w:rsid w:val="00EB548B"/>
    <w:rsid w:val="00EB54F7"/>
    <w:rsid w:val="00EB7A72"/>
    <w:rsid w:val="00EC0549"/>
    <w:rsid w:val="00EC5A73"/>
    <w:rsid w:val="00EC5A95"/>
    <w:rsid w:val="00EC64EB"/>
    <w:rsid w:val="00EC7D93"/>
    <w:rsid w:val="00ED5F76"/>
    <w:rsid w:val="00ED6763"/>
    <w:rsid w:val="00ED6D86"/>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76062"/>
    <w:rsid w:val="00F80353"/>
    <w:rsid w:val="00F82A80"/>
    <w:rsid w:val="00F93982"/>
    <w:rsid w:val="00F954AF"/>
    <w:rsid w:val="00F9651E"/>
    <w:rsid w:val="00F97B2B"/>
    <w:rsid w:val="00FA7114"/>
    <w:rsid w:val="00FA7EC5"/>
    <w:rsid w:val="00FB3B21"/>
    <w:rsid w:val="00FB5575"/>
    <w:rsid w:val="00FC0CF0"/>
    <w:rsid w:val="00FC7EF1"/>
    <w:rsid w:val="00FD02FF"/>
    <w:rsid w:val="00FD109C"/>
    <w:rsid w:val="00FD3538"/>
    <w:rsid w:val="00FD416E"/>
    <w:rsid w:val="00FD4F1B"/>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5FC2543A"/>
  <w15:chartTrackingRefBased/>
  <w15:docId w15:val="{7559AB40-1C13-41E9-AA24-424FCDE0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NeotevilenodstavekZnak">
    <w:name w:val="Neoštevilčen odstavek Znak"/>
    <w:link w:val="Neotevilenodstavek"/>
    <w:locked/>
    <w:rsid w:val="00E0112D"/>
    <w:rPr>
      <w:rFonts w:ascii="Arial" w:hAnsi="Arial" w:cs="Arial"/>
      <w:sz w:val="22"/>
      <w:szCs w:val="22"/>
    </w:rPr>
  </w:style>
  <w:style w:type="paragraph" w:customStyle="1" w:styleId="Neotevilenodstavek">
    <w:name w:val="Neoštevilčen odstavek"/>
    <w:basedOn w:val="Navaden"/>
    <w:link w:val="NeotevilenodstavekZnak"/>
    <w:qFormat/>
    <w:rsid w:val="00E0112D"/>
    <w:pPr>
      <w:overflowPunct w:val="0"/>
      <w:autoSpaceDE w:val="0"/>
      <w:autoSpaceDN w:val="0"/>
      <w:adjustRightInd w:val="0"/>
      <w:spacing w:before="60" w:after="60" w:line="200" w:lineRule="exact"/>
      <w:jc w:val="both"/>
    </w:pPr>
    <w:rPr>
      <w:rFonts w:cs="Arial"/>
      <w:sz w:val="22"/>
      <w:szCs w:val="22"/>
      <w:lang w:val="sl-SI" w:eastAsia="sl-SI"/>
    </w:rPr>
  </w:style>
  <w:style w:type="paragraph" w:customStyle="1" w:styleId="Naslovpredpisa">
    <w:name w:val="Naslov_predpisa"/>
    <w:basedOn w:val="Navaden"/>
    <w:link w:val="NaslovpredpisaZnak"/>
    <w:qFormat/>
    <w:rsid w:val="00C447AC"/>
    <w:pPr>
      <w:suppressAutoHyphens/>
      <w:overflowPunct w:val="0"/>
      <w:autoSpaceDE w:val="0"/>
      <w:autoSpaceDN w:val="0"/>
      <w:spacing w:before="120" w:after="160" w:line="200" w:lineRule="exact"/>
      <w:jc w:val="center"/>
      <w:textAlignment w:val="baseline"/>
    </w:pPr>
    <w:rPr>
      <w:b/>
      <w:sz w:val="24"/>
      <w:szCs w:val="20"/>
      <w:lang w:val="sl-SI" w:eastAsia="sl-SI"/>
    </w:rPr>
  </w:style>
  <w:style w:type="character" w:customStyle="1" w:styleId="NaslovpredpisaZnak">
    <w:name w:val="Naslov_predpisa Znak"/>
    <w:link w:val="Naslovpredpisa"/>
    <w:rsid w:val="005D5AA1"/>
    <w:rPr>
      <w:rFonts w:ascii="Arial" w:hAnsi="Arial"/>
      <w:b/>
      <w:sz w:val="24"/>
    </w:rPr>
  </w:style>
  <w:style w:type="character" w:customStyle="1" w:styleId="jlqj4b">
    <w:name w:val="jlqj4b"/>
    <w:basedOn w:val="Privzetapisavaodstavka"/>
    <w:rsid w:val="005D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919269">
      <w:bodyDiv w:val="1"/>
      <w:marLeft w:val="0"/>
      <w:marRight w:val="0"/>
      <w:marTop w:val="0"/>
      <w:marBottom w:val="0"/>
      <w:divBdr>
        <w:top w:val="none" w:sz="0" w:space="0" w:color="auto"/>
        <w:left w:val="none" w:sz="0" w:space="0" w:color="auto"/>
        <w:bottom w:val="none" w:sz="0" w:space="0" w:color="auto"/>
        <w:right w:val="none" w:sz="0" w:space="0" w:color="auto"/>
      </w:divBdr>
      <w:divsChild>
        <w:div w:id="738484575">
          <w:marLeft w:val="0"/>
          <w:marRight w:val="0"/>
          <w:marTop w:val="0"/>
          <w:marBottom w:val="360"/>
          <w:divBdr>
            <w:top w:val="none" w:sz="0" w:space="0" w:color="auto"/>
            <w:left w:val="none" w:sz="0" w:space="0" w:color="auto"/>
            <w:bottom w:val="none" w:sz="0" w:space="0" w:color="auto"/>
            <w:right w:val="none" w:sz="0" w:space="0" w:color="auto"/>
          </w:divBdr>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385531">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492110388CFB54EA06B6ABEF6666B99" ma:contentTypeVersion="0" ma:contentTypeDescription="Ustvari nov dokument." ma:contentTypeScope="" ma:versionID="2fc3e063a9f0fdbe7e7664517c7cbfbb">
  <xsd:schema xmlns:xsd="http://www.w3.org/2001/XMLSchema" xmlns:xs="http://www.w3.org/2001/XMLSchema" xmlns:p="http://schemas.microsoft.com/office/2006/metadata/properties" targetNamespace="http://schemas.microsoft.com/office/2006/metadata/properties" ma:root="true" ma:fieldsID="97e5cbad78ece50d7ec0f44c9b0c7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F826C-2E7C-4F20-BDB0-BED5E5EB08C4}">
  <ds:schemaRefs>
    <ds:schemaRef ds:uri="http://schemas.openxmlformats.org/officeDocument/2006/bibliography"/>
  </ds:schemaRefs>
</ds:datastoreItem>
</file>

<file path=customXml/itemProps2.xml><?xml version="1.0" encoding="utf-8"?>
<ds:datastoreItem xmlns:ds="http://schemas.openxmlformats.org/officeDocument/2006/customXml" ds:itemID="{A49E11EC-1462-4B2A-AA73-5DDBE13BF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7366A7-98DD-4CD6-BEA3-1D4293BA01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5490EF-B735-4A36-ADC5-5A18E9B752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6</Pages>
  <Words>1931</Words>
  <Characters>12331</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SDP</cp:lastModifiedBy>
  <cp:revision>9</cp:revision>
  <cp:lastPrinted>2015-01-09T08:09:00Z</cp:lastPrinted>
  <dcterms:created xsi:type="dcterms:W3CDTF">2022-02-04T08:30:00Z</dcterms:created>
  <dcterms:modified xsi:type="dcterms:W3CDTF">2022-02-04T15:06:00Z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0x0101005492110388CFB54EA06B6ABEF6666B99</vt:lpwstr>
  </property>
</Properties>
</file>