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39EA8" w14:textId="77777777" w:rsidR="000E138A" w:rsidRPr="00F47F81" w:rsidRDefault="006F50A9" w:rsidP="000E138A">
      <w:pPr>
        <w:spacing w:before="40"/>
        <w:ind w:right="-3"/>
        <w:rPr>
          <w:rFonts w:ascii="Arial" w:hAnsi="Arial" w:cs="Arial"/>
          <w:sz w:val="20"/>
          <w:szCs w:val="20"/>
        </w:rPr>
      </w:pPr>
      <w:r>
        <w:rPr>
          <w:rFonts w:ascii="Arial" w:hAnsi="Arial" w:cs="Arial"/>
          <w:noProof/>
          <w:sz w:val="20"/>
          <w:szCs w:val="20"/>
          <w:lang w:eastAsia="sl-SI"/>
        </w:rPr>
        <w:drawing>
          <wp:anchor distT="0" distB="0" distL="114300" distR="114300" simplePos="0" relativeHeight="251657216" behindDoc="0" locked="0" layoutInCell="1" allowOverlap="1" wp14:anchorId="3C9C44FB" wp14:editId="520F2D92">
            <wp:simplePos x="0" y="0"/>
            <wp:positionH relativeFrom="column">
              <wp:posOffset>-363855</wp:posOffset>
            </wp:positionH>
            <wp:positionV relativeFrom="paragraph">
              <wp:posOffset>-59055</wp:posOffset>
            </wp:positionV>
            <wp:extent cx="3069590" cy="358775"/>
            <wp:effectExtent l="1905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r="22632"/>
                    <a:stretch>
                      <a:fillRect/>
                    </a:stretch>
                  </pic:blipFill>
                  <pic:spPr bwMode="auto">
                    <a:xfrm>
                      <a:off x="0" y="0"/>
                      <a:ext cx="3069590" cy="358775"/>
                    </a:xfrm>
                    <a:prstGeom prst="rect">
                      <a:avLst/>
                    </a:prstGeom>
                    <a:noFill/>
                    <a:ln w="9525">
                      <a:noFill/>
                      <a:miter lim="800000"/>
                      <a:headEnd/>
                      <a:tailEnd/>
                    </a:ln>
                  </pic:spPr>
                </pic:pic>
              </a:graphicData>
            </a:graphic>
          </wp:anchor>
        </w:drawing>
      </w:r>
    </w:p>
    <w:p w14:paraId="2ECA8DC4" w14:textId="77777777" w:rsidR="000E138A" w:rsidRPr="00F47F81" w:rsidRDefault="000E138A" w:rsidP="000E138A">
      <w:pPr>
        <w:spacing w:before="60"/>
        <w:ind w:right="-3"/>
        <w:rPr>
          <w:rFonts w:ascii="Arial" w:hAnsi="Arial" w:cs="Arial"/>
          <w:sz w:val="20"/>
          <w:szCs w:val="20"/>
        </w:rPr>
      </w:pPr>
    </w:p>
    <w:p w14:paraId="2BAD5FE9" w14:textId="0CF8459D" w:rsidR="000E138A" w:rsidRPr="00F47F81" w:rsidRDefault="00854E19"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B541275" wp14:editId="34F743FE">
                <wp:simplePos x="0" y="0"/>
                <wp:positionH relativeFrom="column">
                  <wp:posOffset>1404620</wp:posOffset>
                </wp:positionH>
                <wp:positionV relativeFrom="paragraph">
                  <wp:posOffset>9076055</wp:posOffset>
                </wp:positionV>
                <wp:extent cx="4791075" cy="580390"/>
                <wp:effectExtent l="635"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7C502" w14:textId="77777777"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41275"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" stroked="f">
                <v:textbox inset="0,0,0,0">
                  <w:txbxContent>
                    <w:p w14:paraId="64F7C502" w14:textId="77777777" w:rsidR="000E138A" w:rsidRPr="00D61ACE" w:rsidRDefault="000E138A" w:rsidP="000E138A">
                      <w:pPr>
                        <w:rPr>
                          <w:color w:val="000000"/>
                          <w:spacing w:val="-2"/>
                          <w:sz w:val="16"/>
                          <w:szCs w:val="16"/>
                          <w:lang w:eastAsia="sl-SI"/>
                        </w:rPr>
                      </w:pPr>
                    </w:p>
                  </w:txbxContent>
                </v:textbox>
              </v:shape>
            </w:pict>
          </mc:Fallback>
        </mc:AlternateContent>
      </w:r>
    </w:p>
    <w:p w14:paraId="354540F7" w14:textId="77777777" w:rsidR="000E138A" w:rsidRPr="00F47F81" w:rsidRDefault="000E138A" w:rsidP="000E138A">
      <w:pPr>
        <w:pStyle w:val="Glava"/>
        <w:tabs>
          <w:tab w:val="clear" w:pos="4320"/>
          <w:tab w:val="clear" w:pos="8640"/>
          <w:tab w:val="left" w:pos="5112"/>
        </w:tabs>
        <w:spacing w:before="120" w:line="240" w:lineRule="exact"/>
        <w:rPr>
          <w:rFonts w:cs="Arial"/>
          <w:szCs w:val="20"/>
          <w:lang w:val="sl-SI"/>
        </w:rPr>
      </w:pPr>
      <w:r w:rsidRPr="00F47F81">
        <w:rPr>
          <w:rFonts w:cs="Arial"/>
          <w:szCs w:val="20"/>
          <w:lang w:val="sl-SI" w:eastAsia="ar-SA"/>
        </w:rPr>
        <w:t xml:space="preserve">     </w:t>
      </w:r>
      <w:r w:rsidRPr="00F47F81">
        <w:rPr>
          <w:rFonts w:cs="Arial"/>
          <w:szCs w:val="20"/>
          <w:lang w:val="sl-SI"/>
        </w:rPr>
        <w:t>Langusova ulica 4, 1535 Ljubljana</w:t>
      </w:r>
      <w:r w:rsidRPr="00F47F81">
        <w:rPr>
          <w:rFonts w:cs="Arial"/>
          <w:szCs w:val="20"/>
          <w:lang w:val="sl-SI"/>
        </w:rPr>
        <w:tab/>
        <w:t>T: 01 478 80 00</w:t>
      </w:r>
    </w:p>
    <w:p w14:paraId="3CDA1CF8" w14:textId="77777777" w:rsidR="000E138A" w:rsidRPr="00F47F81" w:rsidRDefault="000E138A" w:rsidP="000E138A">
      <w:pPr>
        <w:pStyle w:val="Glava"/>
        <w:tabs>
          <w:tab w:val="clear" w:pos="4320"/>
          <w:tab w:val="clear" w:pos="8640"/>
          <w:tab w:val="left" w:pos="5112"/>
        </w:tabs>
        <w:spacing w:line="240" w:lineRule="exact"/>
        <w:rPr>
          <w:rFonts w:cs="Arial"/>
          <w:szCs w:val="20"/>
          <w:lang w:val="sl-SI"/>
        </w:rPr>
      </w:pPr>
      <w:r w:rsidRPr="00F47F81">
        <w:rPr>
          <w:rFonts w:cs="Arial"/>
          <w:szCs w:val="20"/>
          <w:lang w:val="sl-SI"/>
        </w:rPr>
        <w:tab/>
        <w:t xml:space="preserve">F: 01 478 81 39 </w:t>
      </w:r>
    </w:p>
    <w:p w14:paraId="16963CC0" w14:textId="77777777" w:rsidR="000E138A" w:rsidRPr="00F47F81" w:rsidRDefault="000E138A" w:rsidP="000E138A">
      <w:pPr>
        <w:pStyle w:val="Glava"/>
        <w:tabs>
          <w:tab w:val="clear" w:pos="4320"/>
          <w:tab w:val="clear" w:pos="8640"/>
          <w:tab w:val="left" w:pos="5112"/>
        </w:tabs>
        <w:spacing w:line="240" w:lineRule="exact"/>
        <w:rPr>
          <w:rFonts w:cs="Arial"/>
          <w:szCs w:val="20"/>
          <w:lang w:val="sl-SI"/>
        </w:rPr>
      </w:pPr>
      <w:r w:rsidRPr="00F47F81">
        <w:rPr>
          <w:rFonts w:cs="Arial"/>
          <w:szCs w:val="20"/>
          <w:lang w:val="sl-SI"/>
        </w:rPr>
        <w:tab/>
        <w:t>E: gp.mz</w:t>
      </w:r>
      <w:r w:rsidR="001F3974" w:rsidRPr="00F47F81">
        <w:rPr>
          <w:rFonts w:cs="Arial"/>
          <w:szCs w:val="20"/>
          <w:lang w:val="sl-SI"/>
        </w:rPr>
        <w:t>i</w:t>
      </w:r>
      <w:r w:rsidRPr="00F47F81">
        <w:rPr>
          <w:rFonts w:cs="Arial"/>
          <w:szCs w:val="20"/>
          <w:lang w:val="sl-SI"/>
        </w:rPr>
        <w:t>@gov.si</w:t>
      </w:r>
    </w:p>
    <w:p w14:paraId="1CA53F62" w14:textId="77777777" w:rsidR="000E138A" w:rsidRPr="00F47F81" w:rsidRDefault="000E138A" w:rsidP="000E138A">
      <w:pPr>
        <w:pStyle w:val="Glava"/>
        <w:tabs>
          <w:tab w:val="clear" w:pos="4320"/>
          <w:tab w:val="clear" w:pos="8640"/>
          <w:tab w:val="left" w:pos="5112"/>
        </w:tabs>
        <w:spacing w:line="240" w:lineRule="exact"/>
        <w:rPr>
          <w:rFonts w:cs="Arial"/>
          <w:szCs w:val="20"/>
          <w:lang w:val="sl-SI"/>
        </w:rPr>
      </w:pPr>
      <w:r w:rsidRPr="00F47F81">
        <w:rPr>
          <w:rFonts w:cs="Arial"/>
          <w:szCs w:val="20"/>
          <w:lang w:val="sl-SI"/>
        </w:rPr>
        <w:tab/>
        <w:t>www.mz</w:t>
      </w:r>
      <w:r w:rsidR="001F3974" w:rsidRPr="00F47F81">
        <w:rPr>
          <w:rFonts w:cs="Arial"/>
          <w:szCs w:val="20"/>
          <w:lang w:val="sl-SI"/>
        </w:rPr>
        <w:t>i</w:t>
      </w:r>
      <w:r w:rsidRPr="00F47F81">
        <w:rPr>
          <w:rFonts w:cs="Arial"/>
          <w:szCs w:val="20"/>
          <w:lang w:val="sl-SI"/>
        </w:rPr>
        <w:t>.gov.si</w:t>
      </w:r>
    </w:p>
    <w:p w14:paraId="0A7D5DD5" w14:textId="77777777" w:rsidR="000E138A" w:rsidRPr="00F47F81" w:rsidRDefault="000E138A" w:rsidP="000E138A">
      <w:pPr>
        <w:pStyle w:val="Glava"/>
        <w:tabs>
          <w:tab w:val="clear" w:pos="4320"/>
          <w:tab w:val="clear" w:pos="8640"/>
          <w:tab w:val="left" w:pos="5112"/>
        </w:tabs>
        <w:rPr>
          <w:rFonts w:cs="Arial"/>
          <w:szCs w:val="20"/>
          <w:lang w:val="sl-SI"/>
        </w:rPr>
      </w:pP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714"/>
      </w:tblGrid>
      <w:tr w:rsidR="00C81C5B" w:rsidRPr="00F47F81" w14:paraId="490A75EB" w14:textId="77777777" w:rsidTr="008712E6">
        <w:trPr>
          <w:gridAfter w:val="2"/>
          <w:wAfter w:w="3510" w:type="dxa"/>
        </w:trPr>
        <w:tc>
          <w:tcPr>
            <w:tcW w:w="6096" w:type="dxa"/>
            <w:gridSpan w:val="2"/>
          </w:tcPr>
          <w:p w14:paraId="068575F2" w14:textId="31CF1EF8" w:rsidR="00C81C5B" w:rsidRPr="00F47F81" w:rsidRDefault="00C81C5B" w:rsidP="00AF743F">
            <w:pPr>
              <w:pStyle w:val="Neotevilenodstavek"/>
              <w:tabs>
                <w:tab w:val="left" w:pos="1314"/>
              </w:tabs>
              <w:spacing w:before="0" w:after="0" w:line="260" w:lineRule="exact"/>
              <w:jc w:val="left"/>
              <w:rPr>
                <w:sz w:val="20"/>
                <w:szCs w:val="20"/>
              </w:rPr>
            </w:pPr>
            <w:r w:rsidRPr="00F47F81">
              <w:rPr>
                <w:sz w:val="20"/>
                <w:szCs w:val="20"/>
              </w:rPr>
              <w:t xml:space="preserve">Številka: </w:t>
            </w:r>
            <w:r w:rsidR="001A3F4A">
              <w:rPr>
                <w:sz w:val="20"/>
                <w:szCs w:val="20"/>
              </w:rPr>
              <w:t xml:space="preserve"> </w:t>
            </w:r>
            <w:r w:rsidR="001B106F">
              <w:rPr>
                <w:sz w:val="20"/>
                <w:szCs w:val="20"/>
              </w:rPr>
              <w:t xml:space="preserve"> </w:t>
            </w:r>
            <w:r w:rsidR="001A3F4A">
              <w:rPr>
                <w:sz w:val="20"/>
                <w:szCs w:val="20"/>
              </w:rPr>
              <w:t>371-21/2021/</w:t>
            </w:r>
            <w:r w:rsidR="00C14B12">
              <w:rPr>
                <w:sz w:val="20"/>
                <w:szCs w:val="20"/>
              </w:rPr>
              <w:t>11</w:t>
            </w:r>
          </w:p>
        </w:tc>
      </w:tr>
      <w:tr w:rsidR="00C81C5B" w:rsidRPr="00F47F81" w14:paraId="797740FF" w14:textId="77777777" w:rsidTr="008712E6">
        <w:trPr>
          <w:gridAfter w:val="2"/>
          <w:wAfter w:w="3510" w:type="dxa"/>
        </w:trPr>
        <w:tc>
          <w:tcPr>
            <w:tcW w:w="6096" w:type="dxa"/>
            <w:gridSpan w:val="2"/>
          </w:tcPr>
          <w:p w14:paraId="315A8A45" w14:textId="71E3CBBC" w:rsidR="00C81C5B" w:rsidRPr="00F47F81" w:rsidRDefault="00C81C5B" w:rsidP="00AF743F">
            <w:pPr>
              <w:pStyle w:val="Neotevilenodstavek"/>
              <w:spacing w:before="0" w:after="0" w:line="260" w:lineRule="exact"/>
              <w:jc w:val="left"/>
              <w:rPr>
                <w:sz w:val="20"/>
                <w:szCs w:val="20"/>
              </w:rPr>
            </w:pPr>
            <w:r w:rsidRPr="00F47F81">
              <w:rPr>
                <w:sz w:val="20"/>
                <w:szCs w:val="20"/>
              </w:rPr>
              <w:t>Ljubljana,</w:t>
            </w:r>
            <w:r w:rsidR="001B106F">
              <w:rPr>
                <w:sz w:val="20"/>
                <w:szCs w:val="20"/>
              </w:rPr>
              <w:t xml:space="preserve"> dne</w:t>
            </w:r>
            <w:r w:rsidRPr="00F47F81">
              <w:rPr>
                <w:sz w:val="20"/>
                <w:szCs w:val="20"/>
              </w:rPr>
              <w:t xml:space="preserve"> </w:t>
            </w:r>
            <w:r w:rsidR="00C14B12">
              <w:rPr>
                <w:sz w:val="20"/>
                <w:szCs w:val="20"/>
              </w:rPr>
              <w:t>14</w:t>
            </w:r>
            <w:r w:rsidR="00AF0EA7">
              <w:rPr>
                <w:sz w:val="20"/>
                <w:szCs w:val="20"/>
              </w:rPr>
              <w:t>.</w:t>
            </w:r>
            <w:r w:rsidR="00CB33ED">
              <w:rPr>
                <w:sz w:val="20"/>
                <w:szCs w:val="20"/>
              </w:rPr>
              <w:t xml:space="preserve"> 9</w:t>
            </w:r>
            <w:r w:rsidR="00E97986">
              <w:rPr>
                <w:sz w:val="20"/>
                <w:szCs w:val="20"/>
              </w:rPr>
              <w:t>.</w:t>
            </w:r>
            <w:r w:rsidR="001A3F4A">
              <w:rPr>
                <w:sz w:val="20"/>
                <w:szCs w:val="20"/>
              </w:rPr>
              <w:t xml:space="preserve"> </w:t>
            </w:r>
            <w:r w:rsidR="00E97986">
              <w:rPr>
                <w:sz w:val="20"/>
                <w:szCs w:val="20"/>
              </w:rPr>
              <w:t>2021</w:t>
            </w:r>
          </w:p>
        </w:tc>
      </w:tr>
      <w:tr w:rsidR="00F02B4B" w:rsidRPr="00F47F81" w14:paraId="7AB43C16" w14:textId="77777777" w:rsidTr="008712E6">
        <w:trPr>
          <w:gridAfter w:val="2"/>
          <w:wAfter w:w="3510" w:type="dxa"/>
        </w:trPr>
        <w:tc>
          <w:tcPr>
            <w:tcW w:w="6096" w:type="dxa"/>
            <w:gridSpan w:val="2"/>
          </w:tcPr>
          <w:p w14:paraId="0F43199E" w14:textId="77777777" w:rsidR="00F02B4B" w:rsidRPr="00CB2493" w:rsidRDefault="00F02B4B" w:rsidP="001B59E3">
            <w:pPr>
              <w:spacing w:line="260" w:lineRule="exact"/>
              <w:rPr>
                <w:rFonts w:ascii="Arial" w:hAnsi="Arial" w:cs="Arial"/>
                <w:sz w:val="20"/>
                <w:szCs w:val="20"/>
              </w:rPr>
            </w:pPr>
          </w:p>
          <w:p w14:paraId="1C3A8EAE" w14:textId="77777777" w:rsidR="00F02B4B" w:rsidRPr="00CB2493" w:rsidRDefault="00F02B4B" w:rsidP="001B59E3">
            <w:pPr>
              <w:spacing w:line="260" w:lineRule="exact"/>
              <w:rPr>
                <w:rFonts w:ascii="Arial" w:hAnsi="Arial" w:cs="Arial"/>
                <w:sz w:val="20"/>
                <w:szCs w:val="20"/>
              </w:rPr>
            </w:pPr>
            <w:r w:rsidRPr="00CB2493">
              <w:rPr>
                <w:rFonts w:ascii="Arial" w:hAnsi="Arial" w:cs="Arial"/>
                <w:sz w:val="20"/>
                <w:szCs w:val="20"/>
              </w:rPr>
              <w:t>GENERALNI SEKRETARIAT VLADE REPUBLIKE SLOVENIJE</w:t>
            </w:r>
          </w:p>
          <w:p w14:paraId="0D80593E" w14:textId="77777777" w:rsidR="00F02B4B" w:rsidRPr="00CB2493" w:rsidRDefault="00D8270B" w:rsidP="001B59E3">
            <w:pPr>
              <w:spacing w:line="260" w:lineRule="exact"/>
              <w:rPr>
                <w:rFonts w:ascii="Arial" w:hAnsi="Arial" w:cs="Arial"/>
                <w:sz w:val="20"/>
                <w:szCs w:val="20"/>
              </w:rPr>
            </w:pPr>
            <w:hyperlink r:id="rId9" w:history="1">
              <w:r w:rsidR="00170F9F" w:rsidRPr="00CB2493">
                <w:rPr>
                  <w:rStyle w:val="Hiperpovezava"/>
                  <w:color w:val="auto"/>
                </w:rPr>
                <w:t>g</w:t>
              </w:r>
              <w:r w:rsidR="00170F9F" w:rsidRPr="00CB2493">
                <w:rPr>
                  <w:rStyle w:val="Hiperpovezava"/>
                  <w:rFonts w:ascii="Arial" w:hAnsi="Arial" w:cs="Arial"/>
                  <w:color w:val="auto"/>
                  <w:sz w:val="20"/>
                  <w:szCs w:val="20"/>
                </w:rPr>
                <w:t>p.gs@gov.si</w:t>
              </w:r>
            </w:hyperlink>
          </w:p>
          <w:p w14:paraId="0FEC6390" w14:textId="77777777" w:rsidR="00F02B4B" w:rsidRPr="00CB2493" w:rsidRDefault="00F02B4B" w:rsidP="001B59E3">
            <w:pPr>
              <w:spacing w:line="260" w:lineRule="exact"/>
              <w:rPr>
                <w:rFonts w:ascii="Arial" w:hAnsi="Arial" w:cs="Arial"/>
                <w:sz w:val="20"/>
                <w:szCs w:val="20"/>
              </w:rPr>
            </w:pPr>
          </w:p>
        </w:tc>
      </w:tr>
      <w:tr w:rsidR="00F02B4B" w:rsidRPr="00F47F81" w14:paraId="4E88BE10" w14:textId="77777777" w:rsidTr="008712E6">
        <w:tc>
          <w:tcPr>
            <w:tcW w:w="9606" w:type="dxa"/>
            <w:gridSpan w:val="4"/>
          </w:tcPr>
          <w:p w14:paraId="6F7221B5" w14:textId="512A00B0" w:rsidR="00F02B4B" w:rsidRPr="00CB2493" w:rsidRDefault="003308C9" w:rsidP="00AD1622">
            <w:pPr>
              <w:pStyle w:val="Naslovpredpisa"/>
              <w:spacing w:before="0" w:after="0" w:line="260" w:lineRule="exact"/>
              <w:ind w:left="1030" w:hanging="992"/>
              <w:jc w:val="both"/>
              <w:rPr>
                <w:sz w:val="20"/>
                <w:szCs w:val="20"/>
              </w:rPr>
            </w:pPr>
            <w:r w:rsidRPr="00CB2493">
              <w:rPr>
                <w:sz w:val="20"/>
                <w:szCs w:val="20"/>
              </w:rPr>
              <w:t>ZADEVA:</w:t>
            </w:r>
            <w:r w:rsidR="00A02653" w:rsidRPr="00CB2493">
              <w:rPr>
                <w:sz w:val="20"/>
                <w:szCs w:val="20"/>
              </w:rPr>
              <w:t xml:space="preserve"> </w:t>
            </w:r>
            <w:r w:rsidR="001A3F4A">
              <w:rPr>
                <w:sz w:val="20"/>
                <w:szCs w:val="20"/>
              </w:rPr>
              <w:t>Ugotovitev</w:t>
            </w:r>
            <w:r w:rsidR="00506746">
              <w:rPr>
                <w:sz w:val="20"/>
                <w:szCs w:val="20"/>
              </w:rPr>
              <w:t>, da</w:t>
            </w:r>
            <w:r w:rsidR="00493CC4">
              <w:rPr>
                <w:sz w:val="20"/>
                <w:szCs w:val="20"/>
              </w:rPr>
              <w:t xml:space="preserve"> je</w:t>
            </w:r>
            <w:r w:rsidR="00506746">
              <w:rPr>
                <w:sz w:val="20"/>
                <w:szCs w:val="20"/>
              </w:rPr>
              <w:t xml:space="preserve"> </w:t>
            </w:r>
            <w:r w:rsidR="00337953">
              <w:rPr>
                <w:sz w:val="20"/>
                <w:szCs w:val="20"/>
              </w:rPr>
              <w:t xml:space="preserve">projekt </w:t>
            </w:r>
            <w:r w:rsidR="001A3F4A">
              <w:rPr>
                <w:sz w:val="20"/>
                <w:szCs w:val="20"/>
              </w:rPr>
              <w:t>»</w:t>
            </w:r>
            <w:r w:rsidR="00AF0EA7">
              <w:rPr>
                <w:sz w:val="20"/>
                <w:szCs w:val="20"/>
              </w:rPr>
              <w:t>Rekonstrukcija</w:t>
            </w:r>
            <w:r w:rsidR="00C02CBD">
              <w:rPr>
                <w:sz w:val="20"/>
                <w:szCs w:val="20"/>
              </w:rPr>
              <w:t xml:space="preserve"> regiona</w:t>
            </w:r>
            <w:r w:rsidR="00493CC4">
              <w:rPr>
                <w:sz w:val="20"/>
                <w:szCs w:val="20"/>
              </w:rPr>
              <w:t xml:space="preserve">lne ceste R1-206 Kranjska Gora </w:t>
            </w:r>
            <w:r w:rsidR="00C02CBD">
              <w:rPr>
                <w:sz w:val="20"/>
                <w:szCs w:val="20"/>
              </w:rPr>
              <w:t xml:space="preserve"> </w:t>
            </w:r>
            <w:r w:rsidR="00493CC4">
              <w:rPr>
                <w:sz w:val="20"/>
                <w:szCs w:val="20"/>
              </w:rPr>
              <w:t>(</w:t>
            </w:r>
            <w:r w:rsidR="00C02CBD">
              <w:rPr>
                <w:sz w:val="20"/>
                <w:szCs w:val="20"/>
              </w:rPr>
              <w:t>Ruska cesta</w:t>
            </w:r>
            <w:r w:rsidR="00493CC4">
              <w:rPr>
                <w:sz w:val="20"/>
                <w:szCs w:val="20"/>
              </w:rPr>
              <w:t>)</w:t>
            </w:r>
            <w:r w:rsidR="00C02CBD">
              <w:rPr>
                <w:sz w:val="20"/>
                <w:szCs w:val="20"/>
              </w:rPr>
              <w:t xml:space="preserve"> – Vršič – Trenta – Bovec</w:t>
            </w:r>
            <w:r w:rsidR="001A3F4A">
              <w:rPr>
                <w:sz w:val="20"/>
                <w:szCs w:val="20"/>
              </w:rPr>
              <w:t>«</w:t>
            </w:r>
            <w:r w:rsidR="00C02CBD">
              <w:rPr>
                <w:sz w:val="20"/>
                <w:szCs w:val="20"/>
              </w:rPr>
              <w:t xml:space="preserve">  </w:t>
            </w:r>
            <w:r w:rsidR="00506746">
              <w:rPr>
                <w:sz w:val="20"/>
                <w:szCs w:val="20"/>
              </w:rPr>
              <w:t>prostorska ureditev državnega pomena – predlog za obravnavo</w:t>
            </w:r>
          </w:p>
          <w:p w14:paraId="08841791" w14:textId="77777777" w:rsidR="00B20AE2" w:rsidRPr="00CB2493" w:rsidRDefault="00B20AE2" w:rsidP="00A02653">
            <w:pPr>
              <w:pStyle w:val="Naslovpredpisa"/>
              <w:spacing w:before="0" w:after="0" w:line="260" w:lineRule="exact"/>
              <w:ind w:left="885" w:hanging="885"/>
              <w:jc w:val="both"/>
              <w:rPr>
                <w:sz w:val="20"/>
                <w:szCs w:val="20"/>
              </w:rPr>
            </w:pPr>
          </w:p>
        </w:tc>
      </w:tr>
      <w:tr w:rsidR="00F02B4B" w:rsidRPr="00F47F81" w14:paraId="12200FAE" w14:textId="77777777" w:rsidTr="008712E6">
        <w:tc>
          <w:tcPr>
            <w:tcW w:w="9606" w:type="dxa"/>
            <w:gridSpan w:val="4"/>
          </w:tcPr>
          <w:p w14:paraId="6EF041FA" w14:textId="77777777" w:rsidR="00F02B4B" w:rsidRPr="00F47F81" w:rsidRDefault="00A02653" w:rsidP="003F1A14">
            <w:pPr>
              <w:pStyle w:val="Poglavje"/>
              <w:numPr>
                <w:ilvl w:val="0"/>
                <w:numId w:val="9"/>
              </w:numPr>
              <w:spacing w:before="0" w:after="0" w:line="260" w:lineRule="exact"/>
              <w:ind w:left="313" w:hanging="284"/>
              <w:jc w:val="left"/>
              <w:rPr>
                <w:sz w:val="20"/>
                <w:szCs w:val="20"/>
              </w:rPr>
            </w:pPr>
            <w:r w:rsidRPr="00F47F81">
              <w:rPr>
                <w:sz w:val="20"/>
                <w:szCs w:val="20"/>
              </w:rPr>
              <w:t>Predlog sklepov vlade</w:t>
            </w:r>
            <w:r w:rsidR="00B20AE2">
              <w:rPr>
                <w:sz w:val="20"/>
                <w:szCs w:val="20"/>
              </w:rPr>
              <w:t>:</w:t>
            </w:r>
          </w:p>
        </w:tc>
      </w:tr>
      <w:tr w:rsidR="00F02B4B" w:rsidRPr="00F47F81" w14:paraId="2F2CA5FC" w14:textId="77777777" w:rsidTr="008712E6">
        <w:tc>
          <w:tcPr>
            <w:tcW w:w="9606" w:type="dxa"/>
            <w:gridSpan w:val="4"/>
          </w:tcPr>
          <w:p w14:paraId="7306436D" w14:textId="4E616E2F" w:rsidR="00A02653" w:rsidRDefault="00A02653" w:rsidP="001B59E3">
            <w:pPr>
              <w:overflowPunct w:val="0"/>
              <w:autoSpaceDE w:val="0"/>
              <w:autoSpaceDN w:val="0"/>
              <w:adjustRightInd w:val="0"/>
              <w:jc w:val="both"/>
              <w:textAlignment w:val="baseline"/>
              <w:rPr>
                <w:rFonts w:ascii="Arial" w:hAnsi="Arial" w:cs="Arial"/>
                <w:iCs/>
                <w:sz w:val="20"/>
                <w:szCs w:val="20"/>
              </w:rPr>
            </w:pPr>
          </w:p>
          <w:p w14:paraId="030AE7DB" w14:textId="77777777" w:rsidR="007F253D" w:rsidRPr="007F253D" w:rsidRDefault="007F253D" w:rsidP="007F253D">
            <w:pPr>
              <w:overflowPunct w:val="0"/>
              <w:autoSpaceDE w:val="0"/>
              <w:autoSpaceDN w:val="0"/>
              <w:adjustRightInd w:val="0"/>
              <w:spacing w:line="240" w:lineRule="atLeast"/>
              <w:jc w:val="both"/>
              <w:textAlignment w:val="baseline"/>
              <w:rPr>
                <w:rFonts w:ascii="Arial" w:hAnsi="Arial" w:cs="Arial"/>
                <w:iCs/>
                <w:sz w:val="20"/>
                <w:szCs w:val="20"/>
              </w:rPr>
            </w:pPr>
            <w:r w:rsidRPr="007F253D">
              <w:rPr>
                <w:rFonts w:ascii="Arial" w:hAnsi="Arial" w:cs="Arial"/>
                <w:iCs/>
                <w:sz w:val="20"/>
                <w:szCs w:val="20"/>
              </w:rPr>
              <w:t xml:space="preserve">Na podlagi 21. člena Zakona o Vladi Republike Slovenije (Uradni list RS, št. 24/05 – uradno prečiščeno besedilo, 109/08, 38/10 – ZUKN, 8/12, 21/13, 47/13 – ZDU-1G, 65/14 in 55/17) in tretjega odstavka 50. člena Zakona o urejanju prostora (Uradni list RS, št. 61/17) je Vlada Republike Slovenije na ............. redni seji dne ............ pod točko ………….sprejela naslednji </w:t>
            </w:r>
          </w:p>
          <w:p w14:paraId="546D6DB6" w14:textId="77777777" w:rsidR="007F253D" w:rsidRPr="007F253D" w:rsidRDefault="007F253D" w:rsidP="007F253D">
            <w:pPr>
              <w:overflowPunct w:val="0"/>
              <w:autoSpaceDE w:val="0"/>
              <w:autoSpaceDN w:val="0"/>
              <w:adjustRightInd w:val="0"/>
              <w:spacing w:line="240" w:lineRule="atLeast"/>
              <w:jc w:val="both"/>
              <w:textAlignment w:val="baseline"/>
              <w:rPr>
                <w:rFonts w:ascii="Arial" w:hAnsi="Arial" w:cs="Arial"/>
                <w:iCs/>
                <w:sz w:val="20"/>
                <w:szCs w:val="20"/>
              </w:rPr>
            </w:pPr>
          </w:p>
          <w:p w14:paraId="0516BEF5" w14:textId="77777777" w:rsidR="007F253D" w:rsidRPr="007F253D" w:rsidRDefault="007F253D" w:rsidP="007F253D">
            <w:pPr>
              <w:overflowPunct w:val="0"/>
              <w:autoSpaceDE w:val="0"/>
              <w:autoSpaceDN w:val="0"/>
              <w:adjustRightInd w:val="0"/>
              <w:spacing w:line="240" w:lineRule="atLeast"/>
              <w:jc w:val="center"/>
              <w:textAlignment w:val="baseline"/>
              <w:rPr>
                <w:rFonts w:ascii="Arial" w:hAnsi="Arial" w:cs="Arial"/>
                <w:iCs/>
                <w:sz w:val="20"/>
                <w:szCs w:val="20"/>
              </w:rPr>
            </w:pPr>
            <w:r w:rsidRPr="007F253D">
              <w:rPr>
                <w:rFonts w:ascii="Arial" w:hAnsi="Arial" w:cs="Arial"/>
                <w:iCs/>
                <w:sz w:val="20"/>
                <w:szCs w:val="20"/>
              </w:rPr>
              <w:t>SKLEP:</w:t>
            </w:r>
          </w:p>
          <w:p w14:paraId="54A86D55" w14:textId="77777777" w:rsidR="007F253D" w:rsidRPr="007F253D" w:rsidRDefault="007F253D" w:rsidP="007F253D">
            <w:pPr>
              <w:overflowPunct w:val="0"/>
              <w:autoSpaceDE w:val="0"/>
              <w:autoSpaceDN w:val="0"/>
              <w:adjustRightInd w:val="0"/>
              <w:spacing w:line="240" w:lineRule="atLeast"/>
              <w:jc w:val="both"/>
              <w:textAlignment w:val="baseline"/>
              <w:rPr>
                <w:rFonts w:ascii="Arial" w:hAnsi="Arial" w:cs="Arial"/>
                <w:iCs/>
                <w:sz w:val="20"/>
                <w:szCs w:val="20"/>
              </w:rPr>
            </w:pPr>
          </w:p>
          <w:p w14:paraId="0AF4FF4A" w14:textId="6822E62E" w:rsidR="007F253D" w:rsidRDefault="007F253D" w:rsidP="007F253D">
            <w:pPr>
              <w:overflowPunct w:val="0"/>
              <w:autoSpaceDE w:val="0"/>
              <w:autoSpaceDN w:val="0"/>
              <w:adjustRightInd w:val="0"/>
              <w:spacing w:line="240" w:lineRule="atLeast"/>
              <w:jc w:val="both"/>
              <w:textAlignment w:val="baseline"/>
              <w:rPr>
                <w:rFonts w:ascii="Arial" w:hAnsi="Arial" w:cs="Arial"/>
                <w:iCs/>
                <w:sz w:val="20"/>
                <w:szCs w:val="20"/>
              </w:rPr>
            </w:pPr>
            <w:r w:rsidRPr="007F253D">
              <w:rPr>
                <w:rFonts w:ascii="Arial" w:hAnsi="Arial" w:cs="Arial"/>
                <w:iCs/>
                <w:sz w:val="20"/>
                <w:szCs w:val="20"/>
              </w:rPr>
              <w:t>Vlada Republike Slovenije ugotavlja, da je zaradi gospodarskih, socialnih, kulturnih in varstvenih značilnosti, ki so pomembna za razvoj Republike Slovenije, projekt »</w:t>
            </w:r>
            <w:r>
              <w:t xml:space="preserve"> </w:t>
            </w:r>
            <w:r w:rsidRPr="007F253D">
              <w:rPr>
                <w:rFonts w:ascii="Arial" w:hAnsi="Arial" w:cs="Arial"/>
                <w:iCs/>
                <w:sz w:val="20"/>
                <w:szCs w:val="20"/>
              </w:rPr>
              <w:t>Rekonstrukcija regional</w:t>
            </w:r>
            <w:r w:rsidR="00493CC4">
              <w:rPr>
                <w:rFonts w:ascii="Arial" w:hAnsi="Arial" w:cs="Arial"/>
                <w:iCs/>
                <w:sz w:val="20"/>
                <w:szCs w:val="20"/>
              </w:rPr>
              <w:t>ne ceste R1-206 Kranjska Gora (</w:t>
            </w:r>
            <w:r w:rsidRPr="007F253D">
              <w:rPr>
                <w:rFonts w:ascii="Arial" w:hAnsi="Arial" w:cs="Arial"/>
                <w:iCs/>
                <w:sz w:val="20"/>
                <w:szCs w:val="20"/>
              </w:rPr>
              <w:t>Rusk</w:t>
            </w:r>
            <w:r>
              <w:rPr>
                <w:rFonts w:ascii="Arial" w:hAnsi="Arial" w:cs="Arial"/>
                <w:iCs/>
                <w:sz w:val="20"/>
                <w:szCs w:val="20"/>
              </w:rPr>
              <w:t>a cesta</w:t>
            </w:r>
            <w:r w:rsidR="00493CC4">
              <w:rPr>
                <w:rFonts w:ascii="Arial" w:hAnsi="Arial" w:cs="Arial"/>
                <w:iCs/>
                <w:sz w:val="20"/>
                <w:szCs w:val="20"/>
              </w:rPr>
              <w:t>)</w:t>
            </w:r>
            <w:r>
              <w:rPr>
                <w:rFonts w:ascii="Arial" w:hAnsi="Arial" w:cs="Arial"/>
                <w:iCs/>
                <w:sz w:val="20"/>
                <w:szCs w:val="20"/>
              </w:rPr>
              <w:t xml:space="preserve"> – Vršič – Trenta – Bovec«</w:t>
            </w:r>
            <w:r w:rsidRPr="007F253D">
              <w:rPr>
                <w:rFonts w:ascii="Arial" w:hAnsi="Arial" w:cs="Arial"/>
                <w:iCs/>
                <w:sz w:val="20"/>
                <w:szCs w:val="20"/>
              </w:rPr>
              <w:t xml:space="preserve"> prostorska ureditev državnega pomena.</w:t>
            </w:r>
          </w:p>
          <w:p w14:paraId="73F26138" w14:textId="77777777" w:rsidR="007F253D" w:rsidRDefault="007F253D" w:rsidP="00A02653">
            <w:pPr>
              <w:overflowPunct w:val="0"/>
              <w:autoSpaceDE w:val="0"/>
              <w:autoSpaceDN w:val="0"/>
              <w:adjustRightInd w:val="0"/>
              <w:spacing w:line="240" w:lineRule="atLeast"/>
              <w:jc w:val="both"/>
              <w:textAlignment w:val="baseline"/>
              <w:rPr>
                <w:rFonts w:ascii="Arial" w:hAnsi="Arial" w:cs="Arial"/>
                <w:iCs/>
                <w:sz w:val="20"/>
                <w:szCs w:val="20"/>
              </w:rPr>
            </w:pPr>
          </w:p>
          <w:p w14:paraId="497F529C" w14:textId="77777777" w:rsidR="00A02653" w:rsidRPr="00252591" w:rsidRDefault="00A02653" w:rsidP="00A02653">
            <w:pPr>
              <w:autoSpaceDE w:val="0"/>
              <w:autoSpaceDN w:val="0"/>
              <w:adjustRightInd w:val="0"/>
              <w:spacing w:line="240" w:lineRule="atLeast"/>
              <w:jc w:val="both"/>
              <w:rPr>
                <w:rFonts w:ascii="Arial" w:hAnsi="Arial" w:cs="Arial"/>
                <w:iCs/>
                <w:sz w:val="20"/>
                <w:szCs w:val="20"/>
              </w:rPr>
            </w:pPr>
          </w:p>
          <w:p w14:paraId="3490F7ED" w14:textId="7DCDC33C" w:rsidR="00A02653" w:rsidRDefault="007E0379" w:rsidP="00A02653">
            <w:pPr>
              <w:pStyle w:val="Odstavekseznama"/>
              <w:spacing w:after="0" w:line="240" w:lineRule="atLeast"/>
              <w:ind w:left="567" w:firstLine="4140"/>
              <w:jc w:val="center"/>
              <w:rPr>
                <w:rFonts w:ascii="Arial" w:hAnsi="Arial" w:cs="Arial"/>
                <w:iCs/>
                <w:sz w:val="20"/>
                <w:szCs w:val="20"/>
              </w:rPr>
            </w:pPr>
            <w:r>
              <w:rPr>
                <w:rFonts w:ascii="Arial" w:hAnsi="Arial" w:cs="Arial"/>
                <w:iCs/>
                <w:sz w:val="20"/>
                <w:szCs w:val="20"/>
              </w:rPr>
              <w:t>Janja Garvas Hočevar</w:t>
            </w:r>
          </w:p>
          <w:p w14:paraId="3883FCFD" w14:textId="126ABB9D" w:rsidR="00C73C7A" w:rsidRPr="00A02653" w:rsidRDefault="003308C9" w:rsidP="00A02653">
            <w:pPr>
              <w:pStyle w:val="Odstavekseznama"/>
              <w:spacing w:after="0" w:line="240" w:lineRule="atLeast"/>
              <w:ind w:left="567" w:firstLine="4140"/>
              <w:jc w:val="center"/>
              <w:rPr>
                <w:rFonts w:ascii="Arial" w:hAnsi="Arial" w:cs="Arial"/>
                <w:iCs/>
                <w:sz w:val="20"/>
                <w:szCs w:val="20"/>
              </w:rPr>
            </w:pPr>
            <w:r w:rsidRPr="00BE6EB2">
              <w:rPr>
                <w:rFonts w:ascii="Arial" w:hAnsi="Arial" w:cs="Arial"/>
                <w:iCs/>
                <w:sz w:val="20"/>
                <w:szCs w:val="20"/>
              </w:rPr>
              <w:t>GENERALN</w:t>
            </w:r>
            <w:r w:rsidR="00545B9B">
              <w:rPr>
                <w:rFonts w:ascii="Arial" w:hAnsi="Arial" w:cs="Arial"/>
                <w:iCs/>
                <w:sz w:val="20"/>
                <w:szCs w:val="20"/>
              </w:rPr>
              <w:t>A SEKRETARKA</w:t>
            </w:r>
          </w:p>
          <w:p w14:paraId="3A8D5119" w14:textId="77777777" w:rsidR="00CE0E1A" w:rsidRPr="00BE6EB2" w:rsidRDefault="00CE0E1A" w:rsidP="00A02653">
            <w:pPr>
              <w:tabs>
                <w:tab w:val="center" w:pos="4153"/>
                <w:tab w:val="right" w:pos="8306"/>
              </w:tabs>
              <w:spacing w:line="240" w:lineRule="atLeast"/>
              <w:rPr>
                <w:rFonts w:ascii="Arial" w:hAnsi="Arial" w:cs="Arial"/>
                <w:sz w:val="20"/>
                <w:szCs w:val="20"/>
              </w:rPr>
            </w:pPr>
          </w:p>
          <w:p w14:paraId="5A6D0818" w14:textId="77777777" w:rsidR="002E7600" w:rsidRPr="00BE6EB2" w:rsidRDefault="002E7600" w:rsidP="00A02653">
            <w:pPr>
              <w:suppressAutoHyphens w:val="0"/>
              <w:overflowPunct w:val="0"/>
              <w:autoSpaceDE w:val="0"/>
              <w:autoSpaceDN w:val="0"/>
              <w:adjustRightInd w:val="0"/>
              <w:spacing w:line="240" w:lineRule="atLeast"/>
              <w:jc w:val="both"/>
              <w:textAlignment w:val="baseline"/>
              <w:rPr>
                <w:rFonts w:ascii="Arial" w:hAnsi="Arial" w:cs="Arial"/>
                <w:iCs/>
                <w:sz w:val="20"/>
                <w:szCs w:val="20"/>
                <w:lang w:eastAsia="sl-SI"/>
              </w:rPr>
            </w:pPr>
            <w:r w:rsidRPr="00BE6EB2">
              <w:rPr>
                <w:rFonts w:ascii="Arial" w:hAnsi="Arial" w:cs="Arial"/>
                <w:iCs/>
                <w:sz w:val="20"/>
                <w:szCs w:val="20"/>
                <w:lang w:eastAsia="sl-SI"/>
              </w:rPr>
              <w:t xml:space="preserve">Priloga: </w:t>
            </w:r>
          </w:p>
          <w:p w14:paraId="23DC5CA8" w14:textId="77777777" w:rsidR="002E7600" w:rsidRPr="00BE6EB2" w:rsidRDefault="00AD1622" w:rsidP="006B1FA7">
            <w:pPr>
              <w:numPr>
                <w:ilvl w:val="0"/>
                <w:numId w:val="7"/>
              </w:numPr>
              <w:suppressAutoHyphens w:val="0"/>
              <w:overflowPunct w:val="0"/>
              <w:autoSpaceDE w:val="0"/>
              <w:autoSpaceDN w:val="0"/>
              <w:adjustRightInd w:val="0"/>
              <w:spacing w:line="240" w:lineRule="atLeast"/>
              <w:ind w:left="605" w:hanging="245"/>
              <w:jc w:val="both"/>
              <w:textAlignment w:val="baseline"/>
              <w:rPr>
                <w:rFonts w:ascii="Arial" w:hAnsi="Arial" w:cs="Arial"/>
                <w:iCs/>
                <w:sz w:val="20"/>
                <w:szCs w:val="20"/>
                <w:lang w:eastAsia="sl-SI"/>
              </w:rPr>
            </w:pPr>
            <w:r>
              <w:rPr>
                <w:rFonts w:ascii="Arial" w:hAnsi="Arial" w:cs="Arial"/>
                <w:iCs/>
                <w:sz w:val="20"/>
                <w:szCs w:val="20"/>
                <w:lang w:eastAsia="sl-SI"/>
              </w:rPr>
              <w:t>o</w:t>
            </w:r>
            <w:r w:rsidR="00A02653">
              <w:rPr>
                <w:rFonts w:ascii="Arial" w:hAnsi="Arial" w:cs="Arial"/>
                <w:iCs/>
                <w:sz w:val="20"/>
                <w:szCs w:val="20"/>
                <w:lang w:eastAsia="sl-SI"/>
              </w:rPr>
              <w:t>brazložitev</w:t>
            </w:r>
          </w:p>
          <w:p w14:paraId="57DB6E00" w14:textId="77777777" w:rsidR="002E7600" w:rsidRPr="002E7600" w:rsidRDefault="002E7600" w:rsidP="00A02653">
            <w:pPr>
              <w:suppressAutoHyphens w:val="0"/>
              <w:overflowPunct w:val="0"/>
              <w:autoSpaceDE w:val="0"/>
              <w:autoSpaceDN w:val="0"/>
              <w:adjustRightInd w:val="0"/>
              <w:spacing w:line="240" w:lineRule="atLeast"/>
              <w:ind w:left="720"/>
              <w:jc w:val="both"/>
              <w:textAlignment w:val="baseline"/>
              <w:rPr>
                <w:rFonts w:ascii="Arial" w:hAnsi="Arial" w:cs="Arial"/>
                <w:iCs/>
                <w:sz w:val="20"/>
                <w:szCs w:val="20"/>
                <w:lang w:eastAsia="sl-SI"/>
              </w:rPr>
            </w:pPr>
          </w:p>
          <w:p w14:paraId="1817CF18" w14:textId="77777777" w:rsidR="00C73C7A" w:rsidRPr="00F47F81" w:rsidRDefault="002E7600" w:rsidP="00A02653">
            <w:pPr>
              <w:tabs>
                <w:tab w:val="center" w:pos="4153"/>
                <w:tab w:val="right" w:pos="8306"/>
              </w:tabs>
              <w:spacing w:line="240" w:lineRule="atLeast"/>
              <w:ind w:left="34"/>
              <w:rPr>
                <w:rFonts w:ascii="Arial" w:hAnsi="Arial" w:cs="Arial"/>
                <w:sz w:val="20"/>
                <w:szCs w:val="20"/>
              </w:rPr>
            </w:pPr>
            <w:r>
              <w:rPr>
                <w:rFonts w:ascii="Arial" w:hAnsi="Arial" w:cs="Arial"/>
                <w:sz w:val="20"/>
                <w:szCs w:val="20"/>
              </w:rPr>
              <w:t>Prejmejo:</w:t>
            </w:r>
          </w:p>
          <w:p w14:paraId="64707E12" w14:textId="77777777" w:rsidR="00C73C7A" w:rsidRDefault="007E4E0B" w:rsidP="006B1FA7">
            <w:pPr>
              <w:numPr>
                <w:ilvl w:val="0"/>
                <w:numId w:val="6"/>
              </w:numPr>
              <w:tabs>
                <w:tab w:val="center" w:pos="605"/>
                <w:tab w:val="right" w:pos="8306"/>
              </w:tabs>
              <w:spacing w:line="240" w:lineRule="atLeast"/>
              <w:ind w:hanging="38"/>
              <w:rPr>
                <w:rFonts w:ascii="Arial" w:hAnsi="Arial" w:cs="Arial"/>
                <w:sz w:val="20"/>
                <w:szCs w:val="20"/>
              </w:rPr>
            </w:pPr>
            <w:r w:rsidRPr="00F47F81">
              <w:rPr>
                <w:rFonts w:ascii="Arial" w:hAnsi="Arial" w:cs="Arial"/>
                <w:sz w:val="20"/>
                <w:szCs w:val="20"/>
              </w:rPr>
              <w:t>Ministrstvo</w:t>
            </w:r>
            <w:r w:rsidR="00E3332B" w:rsidRPr="00F47F81">
              <w:rPr>
                <w:rFonts w:ascii="Arial" w:hAnsi="Arial" w:cs="Arial"/>
                <w:sz w:val="20"/>
                <w:szCs w:val="20"/>
              </w:rPr>
              <w:t xml:space="preserve"> za infrastrukturo</w:t>
            </w:r>
          </w:p>
          <w:p w14:paraId="4AA154C7" w14:textId="77777777" w:rsidR="00786F93" w:rsidRDefault="00786F93" w:rsidP="006B1FA7">
            <w:pPr>
              <w:numPr>
                <w:ilvl w:val="0"/>
                <w:numId w:val="6"/>
              </w:numPr>
              <w:tabs>
                <w:tab w:val="center" w:pos="605"/>
                <w:tab w:val="right" w:pos="8306"/>
              </w:tabs>
              <w:spacing w:line="240" w:lineRule="atLeast"/>
              <w:ind w:hanging="38"/>
              <w:rPr>
                <w:rFonts w:ascii="Arial" w:hAnsi="Arial" w:cs="Arial"/>
                <w:sz w:val="20"/>
                <w:szCs w:val="20"/>
              </w:rPr>
            </w:pPr>
            <w:r>
              <w:rPr>
                <w:rFonts w:ascii="Arial" w:hAnsi="Arial" w:cs="Arial"/>
                <w:sz w:val="20"/>
                <w:szCs w:val="20"/>
              </w:rPr>
              <w:t>Ministrstvo za okolje in prostor</w:t>
            </w:r>
          </w:p>
          <w:p w14:paraId="4E131D8C" w14:textId="074AC0B6" w:rsidR="007F253D" w:rsidRPr="007F253D" w:rsidRDefault="007F253D" w:rsidP="007F253D">
            <w:pPr>
              <w:numPr>
                <w:ilvl w:val="0"/>
                <w:numId w:val="6"/>
              </w:numPr>
              <w:tabs>
                <w:tab w:val="center" w:pos="605"/>
                <w:tab w:val="right" w:pos="8306"/>
              </w:tabs>
              <w:spacing w:line="240" w:lineRule="atLeast"/>
              <w:ind w:hanging="38"/>
              <w:rPr>
                <w:rFonts w:ascii="Arial" w:hAnsi="Arial" w:cs="Arial"/>
                <w:sz w:val="20"/>
                <w:szCs w:val="20"/>
              </w:rPr>
            </w:pPr>
            <w:r>
              <w:rPr>
                <w:rFonts w:ascii="Arial" w:hAnsi="Arial" w:cs="Arial"/>
                <w:sz w:val="20"/>
                <w:szCs w:val="20"/>
              </w:rPr>
              <w:t>Ministrstvo za finance</w:t>
            </w:r>
          </w:p>
          <w:p w14:paraId="2A3E20C6" w14:textId="10663586" w:rsidR="00B20AE2" w:rsidRDefault="00B20AE2" w:rsidP="006B1FA7">
            <w:pPr>
              <w:numPr>
                <w:ilvl w:val="0"/>
                <w:numId w:val="6"/>
              </w:numPr>
              <w:tabs>
                <w:tab w:val="center" w:pos="605"/>
                <w:tab w:val="right" w:pos="8306"/>
              </w:tabs>
              <w:spacing w:line="240" w:lineRule="atLeast"/>
              <w:ind w:hanging="38"/>
              <w:rPr>
                <w:rFonts w:ascii="Arial" w:hAnsi="Arial" w:cs="Arial"/>
                <w:sz w:val="20"/>
                <w:szCs w:val="20"/>
              </w:rPr>
            </w:pPr>
            <w:r>
              <w:rPr>
                <w:rFonts w:ascii="Arial" w:hAnsi="Arial" w:cs="Arial"/>
                <w:sz w:val="20"/>
                <w:szCs w:val="20"/>
              </w:rPr>
              <w:t>Direkcija R</w:t>
            </w:r>
            <w:r w:rsidR="007F253D">
              <w:rPr>
                <w:rFonts w:ascii="Arial" w:hAnsi="Arial" w:cs="Arial"/>
                <w:sz w:val="20"/>
                <w:szCs w:val="20"/>
              </w:rPr>
              <w:t xml:space="preserve">epublike </w:t>
            </w:r>
            <w:r>
              <w:rPr>
                <w:rFonts w:ascii="Arial" w:hAnsi="Arial" w:cs="Arial"/>
                <w:sz w:val="20"/>
                <w:szCs w:val="20"/>
              </w:rPr>
              <w:t>S</w:t>
            </w:r>
            <w:r w:rsidR="007F253D">
              <w:rPr>
                <w:rFonts w:ascii="Arial" w:hAnsi="Arial" w:cs="Arial"/>
                <w:sz w:val="20"/>
                <w:szCs w:val="20"/>
              </w:rPr>
              <w:t>lovenije</w:t>
            </w:r>
            <w:r>
              <w:rPr>
                <w:rFonts w:ascii="Arial" w:hAnsi="Arial" w:cs="Arial"/>
                <w:sz w:val="20"/>
                <w:szCs w:val="20"/>
              </w:rPr>
              <w:t xml:space="preserve"> za infrastrukturo</w:t>
            </w:r>
          </w:p>
          <w:p w14:paraId="3C2015AB" w14:textId="35EC1F9B" w:rsidR="007F253D" w:rsidRPr="00F47F81" w:rsidRDefault="007F253D" w:rsidP="006B1FA7">
            <w:pPr>
              <w:numPr>
                <w:ilvl w:val="0"/>
                <w:numId w:val="6"/>
              </w:numPr>
              <w:tabs>
                <w:tab w:val="center" w:pos="605"/>
                <w:tab w:val="right" w:pos="8306"/>
              </w:tabs>
              <w:spacing w:line="240" w:lineRule="atLeast"/>
              <w:ind w:hanging="38"/>
              <w:rPr>
                <w:rFonts w:ascii="Arial" w:hAnsi="Arial" w:cs="Arial"/>
                <w:sz w:val="20"/>
                <w:szCs w:val="20"/>
              </w:rPr>
            </w:pPr>
            <w:r>
              <w:rPr>
                <w:rFonts w:ascii="Arial" w:hAnsi="Arial" w:cs="Arial"/>
                <w:sz w:val="20"/>
                <w:szCs w:val="20"/>
              </w:rPr>
              <w:t>Služba Vlade republike Slovenije za zakonodajo</w:t>
            </w:r>
          </w:p>
          <w:p w14:paraId="2C7C1489" w14:textId="1CB4FB3F" w:rsidR="00447100" w:rsidRPr="002E7600" w:rsidRDefault="00786F93" w:rsidP="006B1FA7">
            <w:pPr>
              <w:numPr>
                <w:ilvl w:val="0"/>
                <w:numId w:val="6"/>
              </w:numPr>
              <w:tabs>
                <w:tab w:val="center" w:pos="605"/>
                <w:tab w:val="right" w:pos="8306"/>
              </w:tabs>
              <w:spacing w:line="240" w:lineRule="atLeast"/>
              <w:ind w:hanging="38"/>
              <w:rPr>
                <w:rFonts w:ascii="Arial" w:hAnsi="Arial" w:cs="Arial"/>
                <w:sz w:val="20"/>
                <w:szCs w:val="20"/>
              </w:rPr>
            </w:pPr>
            <w:r>
              <w:rPr>
                <w:rFonts w:ascii="Arial" w:hAnsi="Arial" w:cs="Arial"/>
                <w:sz w:val="20"/>
                <w:szCs w:val="20"/>
              </w:rPr>
              <w:t>Urad Vlade R</w:t>
            </w:r>
            <w:r w:rsidR="007F253D">
              <w:rPr>
                <w:rFonts w:ascii="Arial" w:hAnsi="Arial" w:cs="Arial"/>
                <w:sz w:val="20"/>
                <w:szCs w:val="20"/>
              </w:rPr>
              <w:t xml:space="preserve">epublike </w:t>
            </w:r>
            <w:r>
              <w:rPr>
                <w:rFonts w:ascii="Arial" w:hAnsi="Arial" w:cs="Arial"/>
                <w:sz w:val="20"/>
                <w:szCs w:val="20"/>
              </w:rPr>
              <w:t>S</w:t>
            </w:r>
            <w:r w:rsidR="007F253D">
              <w:rPr>
                <w:rFonts w:ascii="Arial" w:hAnsi="Arial" w:cs="Arial"/>
                <w:sz w:val="20"/>
                <w:szCs w:val="20"/>
              </w:rPr>
              <w:t>lovenije</w:t>
            </w:r>
            <w:r w:rsidR="006612AE" w:rsidRPr="00E96E89">
              <w:rPr>
                <w:rFonts w:ascii="Arial" w:hAnsi="Arial" w:cs="Arial"/>
                <w:sz w:val="20"/>
                <w:szCs w:val="20"/>
              </w:rPr>
              <w:t xml:space="preserve"> za komuniciranje</w:t>
            </w:r>
          </w:p>
        </w:tc>
      </w:tr>
      <w:tr w:rsidR="00F02B4B" w:rsidRPr="00F47F81" w14:paraId="18EAD1D0" w14:textId="77777777" w:rsidTr="008712E6">
        <w:tc>
          <w:tcPr>
            <w:tcW w:w="9606" w:type="dxa"/>
            <w:gridSpan w:val="4"/>
          </w:tcPr>
          <w:p w14:paraId="5EE882B2" w14:textId="77777777" w:rsidR="00F02B4B" w:rsidRPr="00F47F81" w:rsidRDefault="002E7600" w:rsidP="001B59E3">
            <w:pPr>
              <w:pStyle w:val="Neotevilenodstavek"/>
              <w:spacing w:before="0" w:after="0" w:line="260" w:lineRule="exact"/>
              <w:rPr>
                <w:b/>
                <w:iCs/>
                <w:sz w:val="20"/>
                <w:szCs w:val="20"/>
              </w:rPr>
            </w:pPr>
            <w:r w:rsidRPr="002E7600">
              <w:rPr>
                <w:b/>
                <w:sz w:val="20"/>
                <w:szCs w:val="20"/>
              </w:rPr>
              <w:t>2. Predlog za obravnavo predloga zakona po nujnem ali skrajšanem postopku v državnem zboru z obrazložitvijo razlogov:</w:t>
            </w:r>
            <w:r w:rsidR="00934706" w:rsidRPr="00F47F81">
              <w:rPr>
                <w:b/>
                <w:sz w:val="20"/>
                <w:szCs w:val="20"/>
              </w:rPr>
              <w:tab/>
            </w:r>
          </w:p>
        </w:tc>
      </w:tr>
      <w:tr w:rsidR="00F02B4B" w:rsidRPr="00F47F81" w14:paraId="5D0D7BE7" w14:textId="77777777" w:rsidTr="008712E6">
        <w:tc>
          <w:tcPr>
            <w:tcW w:w="9606" w:type="dxa"/>
            <w:gridSpan w:val="4"/>
          </w:tcPr>
          <w:p w14:paraId="037FE8AA" w14:textId="77777777" w:rsidR="00F02B4B" w:rsidRPr="00F47F81" w:rsidRDefault="001108B5" w:rsidP="001B59E3">
            <w:pPr>
              <w:pStyle w:val="Neotevilenodstavek"/>
              <w:spacing w:before="0" w:after="0" w:line="260" w:lineRule="exact"/>
              <w:rPr>
                <w:iCs/>
                <w:sz w:val="20"/>
                <w:szCs w:val="20"/>
              </w:rPr>
            </w:pPr>
            <w:r w:rsidRPr="00F47F81">
              <w:rPr>
                <w:iCs/>
                <w:sz w:val="20"/>
                <w:szCs w:val="20"/>
              </w:rPr>
              <w:t>/</w:t>
            </w:r>
          </w:p>
        </w:tc>
      </w:tr>
      <w:tr w:rsidR="00F02B4B" w:rsidRPr="00F47F81" w14:paraId="4F31B540" w14:textId="77777777" w:rsidTr="008712E6">
        <w:tc>
          <w:tcPr>
            <w:tcW w:w="9606" w:type="dxa"/>
            <w:gridSpan w:val="4"/>
          </w:tcPr>
          <w:p w14:paraId="695724F5" w14:textId="77777777" w:rsidR="00F02B4B" w:rsidRPr="00F47F81" w:rsidRDefault="00F02B4B" w:rsidP="001B59E3">
            <w:pPr>
              <w:pStyle w:val="Neotevilenodstavek"/>
              <w:spacing w:before="0" w:after="0" w:line="260" w:lineRule="exact"/>
              <w:rPr>
                <w:b/>
                <w:iCs/>
                <w:sz w:val="20"/>
                <w:szCs w:val="20"/>
              </w:rPr>
            </w:pPr>
            <w:r w:rsidRPr="00F47F81">
              <w:rPr>
                <w:b/>
                <w:sz w:val="20"/>
                <w:szCs w:val="20"/>
              </w:rPr>
              <w:t>3.a Osebe, odgovorne za strokovno pripravo in usklajenost gradiva:</w:t>
            </w:r>
          </w:p>
        </w:tc>
      </w:tr>
      <w:tr w:rsidR="00F02B4B" w:rsidRPr="00F47F81" w14:paraId="41D71D37" w14:textId="77777777" w:rsidTr="008712E6">
        <w:tc>
          <w:tcPr>
            <w:tcW w:w="9606" w:type="dxa"/>
            <w:gridSpan w:val="4"/>
          </w:tcPr>
          <w:p w14:paraId="410347D2" w14:textId="77777777" w:rsidR="003308C9" w:rsidRPr="00DC58EE" w:rsidRDefault="00252591" w:rsidP="006B1FA7">
            <w:pPr>
              <w:pStyle w:val="Neotevilenodstavek"/>
              <w:numPr>
                <w:ilvl w:val="0"/>
                <w:numId w:val="6"/>
              </w:numPr>
              <w:spacing w:before="0" w:after="0" w:line="240" w:lineRule="auto"/>
              <w:ind w:left="357" w:hanging="177"/>
              <w:rPr>
                <w:iCs/>
                <w:sz w:val="20"/>
                <w:szCs w:val="20"/>
              </w:rPr>
            </w:pPr>
            <w:r w:rsidRPr="00DC58EE">
              <w:rPr>
                <w:iCs/>
                <w:sz w:val="20"/>
                <w:szCs w:val="20"/>
              </w:rPr>
              <w:t>Jernej Vrtovec</w:t>
            </w:r>
            <w:r w:rsidR="003308C9" w:rsidRPr="00DC58EE">
              <w:rPr>
                <w:iCs/>
                <w:sz w:val="20"/>
                <w:szCs w:val="20"/>
              </w:rPr>
              <w:t>, minist</w:t>
            </w:r>
            <w:r w:rsidRPr="00DC58EE">
              <w:rPr>
                <w:iCs/>
                <w:sz w:val="20"/>
                <w:szCs w:val="20"/>
              </w:rPr>
              <w:t>er</w:t>
            </w:r>
            <w:r w:rsidR="00B20AE2" w:rsidRPr="00DC58EE">
              <w:rPr>
                <w:iCs/>
                <w:sz w:val="20"/>
                <w:szCs w:val="20"/>
              </w:rPr>
              <w:t>;</w:t>
            </w:r>
          </w:p>
          <w:p w14:paraId="35E70886" w14:textId="77777777" w:rsidR="00B20AE2" w:rsidRPr="00DC58EE" w:rsidRDefault="00B20AE2" w:rsidP="006B1FA7">
            <w:pPr>
              <w:pStyle w:val="Neotevilenodstavek"/>
              <w:numPr>
                <w:ilvl w:val="0"/>
                <w:numId w:val="6"/>
              </w:numPr>
              <w:spacing w:before="0" w:after="0" w:line="240" w:lineRule="auto"/>
              <w:ind w:left="357" w:hanging="177"/>
              <w:rPr>
                <w:iCs/>
                <w:sz w:val="20"/>
                <w:szCs w:val="20"/>
              </w:rPr>
            </w:pPr>
            <w:r w:rsidRPr="00DC58EE">
              <w:rPr>
                <w:iCs/>
                <w:sz w:val="20"/>
                <w:szCs w:val="20"/>
              </w:rPr>
              <w:t>Aleš Mihelič, državni sekretar;</w:t>
            </w:r>
          </w:p>
          <w:p w14:paraId="4C99C2E8" w14:textId="07F033C6" w:rsidR="00947B00" w:rsidRPr="001A3F4A" w:rsidRDefault="00252591" w:rsidP="001A3F4A">
            <w:pPr>
              <w:pStyle w:val="Neotevilenodstavek"/>
              <w:numPr>
                <w:ilvl w:val="0"/>
                <w:numId w:val="6"/>
              </w:numPr>
              <w:spacing w:before="0" w:after="0" w:line="240" w:lineRule="auto"/>
              <w:ind w:left="357" w:hanging="177"/>
              <w:rPr>
                <w:iCs/>
                <w:sz w:val="20"/>
                <w:szCs w:val="20"/>
              </w:rPr>
            </w:pPr>
            <w:r w:rsidRPr="00DC58EE">
              <w:rPr>
                <w:iCs/>
                <w:sz w:val="20"/>
                <w:szCs w:val="20"/>
              </w:rPr>
              <w:t>Monika Pintar Mesarič</w:t>
            </w:r>
            <w:r w:rsidR="003308C9" w:rsidRPr="00DC58EE">
              <w:rPr>
                <w:iCs/>
                <w:sz w:val="20"/>
                <w:szCs w:val="20"/>
              </w:rPr>
              <w:t xml:space="preserve">, </w:t>
            </w:r>
            <w:r w:rsidRPr="00DC58EE">
              <w:rPr>
                <w:iCs/>
                <w:sz w:val="20"/>
                <w:szCs w:val="20"/>
              </w:rPr>
              <w:t>generaln</w:t>
            </w:r>
            <w:r w:rsidR="00DC58EE" w:rsidRPr="00DC58EE">
              <w:rPr>
                <w:iCs/>
                <w:sz w:val="20"/>
                <w:szCs w:val="20"/>
              </w:rPr>
              <w:t>a</w:t>
            </w:r>
            <w:r w:rsidR="003308C9" w:rsidRPr="00DC58EE">
              <w:rPr>
                <w:iCs/>
                <w:sz w:val="20"/>
                <w:szCs w:val="20"/>
              </w:rPr>
              <w:t xml:space="preserve"> direktoric</w:t>
            </w:r>
            <w:r w:rsidR="00DC58EE" w:rsidRPr="00DC58EE">
              <w:rPr>
                <w:iCs/>
                <w:sz w:val="20"/>
                <w:szCs w:val="20"/>
              </w:rPr>
              <w:t>a</w:t>
            </w:r>
            <w:r w:rsidR="003308C9" w:rsidRPr="00DC58EE">
              <w:rPr>
                <w:iCs/>
                <w:sz w:val="20"/>
                <w:szCs w:val="20"/>
              </w:rPr>
              <w:t xml:space="preserve"> Direktorata za kopenski promet</w:t>
            </w:r>
            <w:r w:rsidR="00B20AE2" w:rsidRPr="00DC58EE">
              <w:rPr>
                <w:iCs/>
                <w:sz w:val="20"/>
                <w:szCs w:val="20"/>
              </w:rPr>
              <w:t>;</w:t>
            </w:r>
          </w:p>
        </w:tc>
      </w:tr>
      <w:tr w:rsidR="00F02B4B" w:rsidRPr="00F47F81" w14:paraId="395A80C8" w14:textId="77777777" w:rsidTr="008712E6">
        <w:tc>
          <w:tcPr>
            <w:tcW w:w="9606" w:type="dxa"/>
            <w:gridSpan w:val="4"/>
          </w:tcPr>
          <w:p w14:paraId="7488A623" w14:textId="77777777" w:rsidR="00F02B4B" w:rsidRPr="00F47F81" w:rsidRDefault="00F02B4B" w:rsidP="001B59E3">
            <w:pPr>
              <w:pStyle w:val="Neotevilenodstavek"/>
              <w:spacing w:before="0" w:after="0" w:line="260" w:lineRule="exact"/>
              <w:rPr>
                <w:b/>
                <w:iCs/>
                <w:sz w:val="20"/>
                <w:szCs w:val="20"/>
              </w:rPr>
            </w:pPr>
            <w:r w:rsidRPr="00F47F81">
              <w:rPr>
                <w:b/>
                <w:iCs/>
                <w:sz w:val="20"/>
                <w:szCs w:val="20"/>
              </w:rPr>
              <w:t xml:space="preserve">3.b Zunanji strokovnjaki, ki so </w:t>
            </w:r>
            <w:r w:rsidRPr="00F47F81">
              <w:rPr>
                <w:b/>
                <w:sz w:val="20"/>
                <w:szCs w:val="20"/>
              </w:rPr>
              <w:t>sodelovali pri pripravi dela ali celotnega gradiva:</w:t>
            </w:r>
          </w:p>
        </w:tc>
      </w:tr>
      <w:tr w:rsidR="00F02B4B" w:rsidRPr="00F47F81" w14:paraId="29BF8DF8" w14:textId="77777777" w:rsidTr="008712E6">
        <w:tc>
          <w:tcPr>
            <w:tcW w:w="9606" w:type="dxa"/>
            <w:gridSpan w:val="4"/>
          </w:tcPr>
          <w:p w14:paraId="600B3A11" w14:textId="77777777" w:rsidR="00F02B4B" w:rsidRPr="00F47F81" w:rsidRDefault="007E4E0B" w:rsidP="001B59E3">
            <w:pPr>
              <w:pStyle w:val="Neotevilenodstavek"/>
              <w:spacing w:before="0" w:after="0" w:line="260" w:lineRule="exact"/>
              <w:rPr>
                <w:iCs/>
                <w:sz w:val="20"/>
                <w:szCs w:val="20"/>
              </w:rPr>
            </w:pPr>
            <w:r w:rsidRPr="00F47F81">
              <w:rPr>
                <w:iCs/>
                <w:sz w:val="20"/>
                <w:szCs w:val="20"/>
              </w:rPr>
              <w:t>/</w:t>
            </w:r>
          </w:p>
        </w:tc>
      </w:tr>
      <w:tr w:rsidR="00F02B4B" w:rsidRPr="00F47F81" w14:paraId="4E57EDFA" w14:textId="77777777" w:rsidTr="008712E6">
        <w:tc>
          <w:tcPr>
            <w:tcW w:w="9606" w:type="dxa"/>
            <w:gridSpan w:val="4"/>
          </w:tcPr>
          <w:p w14:paraId="34B63D3C" w14:textId="77777777" w:rsidR="00F02B4B" w:rsidRPr="00F47F81" w:rsidRDefault="00F02B4B" w:rsidP="00B20AE2">
            <w:pPr>
              <w:pStyle w:val="Neotevilenodstavek"/>
              <w:spacing w:before="0" w:after="0" w:line="260" w:lineRule="exact"/>
              <w:rPr>
                <w:b/>
                <w:iCs/>
                <w:sz w:val="20"/>
                <w:szCs w:val="20"/>
              </w:rPr>
            </w:pPr>
            <w:r w:rsidRPr="00F47F81">
              <w:rPr>
                <w:b/>
                <w:sz w:val="20"/>
                <w:szCs w:val="20"/>
              </w:rPr>
              <w:t xml:space="preserve">4. Predstavniki vlade, ki bodo sodelovali pri delu </w:t>
            </w:r>
            <w:r w:rsidR="00B20AE2">
              <w:rPr>
                <w:b/>
                <w:sz w:val="20"/>
                <w:szCs w:val="20"/>
              </w:rPr>
              <w:t>D</w:t>
            </w:r>
            <w:r w:rsidRPr="00F47F81">
              <w:rPr>
                <w:b/>
                <w:sz w:val="20"/>
                <w:szCs w:val="20"/>
              </w:rPr>
              <w:t>ržavnega zbora</w:t>
            </w:r>
            <w:r w:rsidR="00B20AE2">
              <w:rPr>
                <w:b/>
                <w:sz w:val="20"/>
                <w:szCs w:val="20"/>
              </w:rPr>
              <w:t xml:space="preserve"> RS</w:t>
            </w:r>
            <w:r w:rsidRPr="00F47F81">
              <w:rPr>
                <w:b/>
                <w:sz w:val="20"/>
                <w:szCs w:val="20"/>
              </w:rPr>
              <w:t>:</w:t>
            </w:r>
          </w:p>
        </w:tc>
      </w:tr>
      <w:tr w:rsidR="00F02B4B" w:rsidRPr="00F47F81" w14:paraId="37856514" w14:textId="77777777" w:rsidTr="008712E6">
        <w:tc>
          <w:tcPr>
            <w:tcW w:w="9606" w:type="dxa"/>
            <w:gridSpan w:val="4"/>
          </w:tcPr>
          <w:p w14:paraId="1E517F17" w14:textId="77777777" w:rsidR="00F02B4B" w:rsidRPr="00F47F81" w:rsidRDefault="007E4E0B" w:rsidP="001B59E3">
            <w:pPr>
              <w:pStyle w:val="Neotevilenodstavek"/>
              <w:spacing w:before="0" w:after="0" w:line="260" w:lineRule="exact"/>
              <w:rPr>
                <w:b/>
                <w:sz w:val="20"/>
                <w:szCs w:val="20"/>
              </w:rPr>
            </w:pPr>
            <w:r w:rsidRPr="00F47F81">
              <w:rPr>
                <w:iCs/>
                <w:sz w:val="20"/>
                <w:szCs w:val="20"/>
              </w:rPr>
              <w:t>/</w:t>
            </w:r>
          </w:p>
        </w:tc>
      </w:tr>
      <w:tr w:rsidR="00F02B4B" w:rsidRPr="00F47F81" w14:paraId="59FDD9BF" w14:textId="77777777" w:rsidTr="008712E6">
        <w:tc>
          <w:tcPr>
            <w:tcW w:w="9606" w:type="dxa"/>
            <w:gridSpan w:val="4"/>
          </w:tcPr>
          <w:p w14:paraId="1383944C" w14:textId="77777777" w:rsidR="00F02B4B" w:rsidRPr="00854E19" w:rsidRDefault="00F02B4B" w:rsidP="00B402C6">
            <w:pPr>
              <w:pStyle w:val="Oddelek"/>
              <w:numPr>
                <w:ilvl w:val="0"/>
                <w:numId w:val="0"/>
              </w:numPr>
              <w:spacing w:before="0" w:after="0" w:line="280" w:lineRule="atLeast"/>
              <w:jc w:val="left"/>
              <w:rPr>
                <w:bCs/>
                <w:sz w:val="20"/>
                <w:szCs w:val="20"/>
              </w:rPr>
            </w:pPr>
            <w:bookmarkStart w:id="0" w:name="_Hlk72407193"/>
            <w:r w:rsidRPr="00854E19">
              <w:rPr>
                <w:bCs/>
                <w:sz w:val="20"/>
                <w:szCs w:val="20"/>
              </w:rPr>
              <w:t>5. Kratek povzetek gradiva:</w:t>
            </w:r>
          </w:p>
          <w:p w14:paraId="39DCEDE5" w14:textId="77777777" w:rsidR="00B2312E" w:rsidRPr="00854E19" w:rsidRDefault="00B2312E" w:rsidP="00AC1F0D">
            <w:pPr>
              <w:pStyle w:val="Oddelek"/>
              <w:numPr>
                <w:ilvl w:val="0"/>
                <w:numId w:val="0"/>
              </w:numPr>
              <w:spacing w:before="0" w:after="0" w:line="240" w:lineRule="atLeast"/>
              <w:ind w:left="1428" w:hanging="360"/>
              <w:jc w:val="both"/>
              <w:rPr>
                <w:b w:val="0"/>
                <w:bCs/>
                <w:sz w:val="20"/>
                <w:szCs w:val="20"/>
              </w:rPr>
            </w:pPr>
          </w:p>
          <w:p w14:paraId="6B9F2C33" w14:textId="6EC495C4" w:rsidR="00D478F0" w:rsidRPr="00854E19" w:rsidRDefault="000E29AA" w:rsidP="00D478F0">
            <w:pPr>
              <w:pStyle w:val="Oddelek"/>
              <w:numPr>
                <w:ilvl w:val="0"/>
                <w:numId w:val="0"/>
              </w:numPr>
              <w:spacing w:before="0" w:after="0" w:line="240" w:lineRule="atLeast"/>
              <w:ind w:left="180"/>
              <w:jc w:val="both"/>
              <w:rPr>
                <w:b w:val="0"/>
                <w:bCs/>
                <w:sz w:val="20"/>
                <w:szCs w:val="20"/>
              </w:rPr>
            </w:pPr>
            <w:r w:rsidRPr="00854E19">
              <w:rPr>
                <w:b w:val="0"/>
                <w:bCs/>
                <w:sz w:val="20"/>
                <w:szCs w:val="20"/>
              </w:rPr>
              <w:t>Obstoječa r</w:t>
            </w:r>
            <w:r w:rsidR="00B2312E" w:rsidRPr="00854E19">
              <w:rPr>
                <w:b w:val="0"/>
                <w:bCs/>
                <w:sz w:val="20"/>
                <w:szCs w:val="20"/>
              </w:rPr>
              <w:t>egion</w:t>
            </w:r>
            <w:r w:rsidR="00493CC4">
              <w:rPr>
                <w:b w:val="0"/>
                <w:bCs/>
                <w:sz w:val="20"/>
                <w:szCs w:val="20"/>
              </w:rPr>
              <w:t>alna cesta R1-206 Kranjska Gora (</w:t>
            </w:r>
            <w:r w:rsidR="00B2312E" w:rsidRPr="00854E19">
              <w:rPr>
                <w:b w:val="0"/>
                <w:bCs/>
                <w:sz w:val="20"/>
                <w:szCs w:val="20"/>
              </w:rPr>
              <w:t>Ruska cesta</w:t>
            </w:r>
            <w:r w:rsidR="00493CC4">
              <w:rPr>
                <w:b w:val="0"/>
                <w:bCs/>
                <w:sz w:val="20"/>
                <w:szCs w:val="20"/>
              </w:rPr>
              <w:t>)</w:t>
            </w:r>
            <w:r w:rsidR="00B2312E" w:rsidRPr="00854E19">
              <w:rPr>
                <w:b w:val="0"/>
                <w:bCs/>
                <w:sz w:val="20"/>
                <w:szCs w:val="20"/>
              </w:rPr>
              <w:t xml:space="preserve"> </w:t>
            </w:r>
            <w:r w:rsidR="00B2312E" w:rsidRPr="00854E19">
              <w:rPr>
                <w:rFonts w:hint="eastAsia"/>
                <w:b w:val="0"/>
                <w:bCs/>
                <w:sz w:val="20"/>
                <w:szCs w:val="20"/>
              </w:rPr>
              <w:t>–</w:t>
            </w:r>
            <w:r w:rsidR="00B2312E" w:rsidRPr="00854E19">
              <w:rPr>
                <w:b w:val="0"/>
                <w:bCs/>
                <w:sz w:val="20"/>
                <w:szCs w:val="20"/>
              </w:rPr>
              <w:t xml:space="preserve"> Vr</w:t>
            </w:r>
            <w:r w:rsidR="00B2312E" w:rsidRPr="00854E19">
              <w:rPr>
                <w:rFonts w:hint="eastAsia"/>
                <w:b w:val="0"/>
                <w:bCs/>
                <w:sz w:val="20"/>
                <w:szCs w:val="20"/>
              </w:rPr>
              <w:t>š</w:t>
            </w:r>
            <w:r w:rsidR="00B2312E" w:rsidRPr="00854E19">
              <w:rPr>
                <w:b w:val="0"/>
                <w:bCs/>
                <w:sz w:val="20"/>
                <w:szCs w:val="20"/>
              </w:rPr>
              <w:t>i</w:t>
            </w:r>
            <w:r w:rsidR="00B2312E" w:rsidRPr="00854E19">
              <w:rPr>
                <w:rFonts w:hint="eastAsia"/>
                <w:b w:val="0"/>
                <w:bCs/>
                <w:sz w:val="20"/>
                <w:szCs w:val="20"/>
              </w:rPr>
              <w:t>č</w:t>
            </w:r>
            <w:r w:rsidR="00B2312E" w:rsidRPr="00854E19">
              <w:rPr>
                <w:b w:val="0"/>
                <w:bCs/>
                <w:sz w:val="20"/>
                <w:szCs w:val="20"/>
              </w:rPr>
              <w:t xml:space="preserve"> </w:t>
            </w:r>
            <w:r w:rsidR="00B2312E" w:rsidRPr="00854E19">
              <w:rPr>
                <w:rFonts w:hint="eastAsia"/>
                <w:b w:val="0"/>
                <w:bCs/>
                <w:sz w:val="20"/>
                <w:szCs w:val="20"/>
              </w:rPr>
              <w:t>–</w:t>
            </w:r>
            <w:r w:rsidR="00B2312E" w:rsidRPr="00854E19">
              <w:rPr>
                <w:b w:val="0"/>
                <w:bCs/>
                <w:sz w:val="20"/>
                <w:szCs w:val="20"/>
              </w:rPr>
              <w:t xml:space="preserve"> Trenta </w:t>
            </w:r>
            <w:r w:rsidR="00B2312E" w:rsidRPr="00854E19">
              <w:rPr>
                <w:rFonts w:hint="eastAsia"/>
                <w:b w:val="0"/>
                <w:bCs/>
                <w:sz w:val="20"/>
                <w:szCs w:val="20"/>
              </w:rPr>
              <w:t>–</w:t>
            </w:r>
            <w:r w:rsidR="00B2312E" w:rsidRPr="00854E19">
              <w:rPr>
                <w:b w:val="0"/>
                <w:bCs/>
                <w:sz w:val="20"/>
                <w:szCs w:val="20"/>
              </w:rPr>
              <w:t xml:space="preserve"> Bovec </w:t>
            </w:r>
            <w:r w:rsidR="005F7F4E" w:rsidRPr="00854E19">
              <w:rPr>
                <w:b w:val="0"/>
                <w:bCs/>
                <w:sz w:val="20"/>
                <w:szCs w:val="20"/>
              </w:rPr>
              <w:t>ima poleg turističnega tudi velik gospodarski pomen, ki pred</w:t>
            </w:r>
            <w:r w:rsidR="00423E67" w:rsidRPr="00854E19">
              <w:rPr>
                <w:b w:val="0"/>
                <w:bCs/>
                <w:sz w:val="20"/>
                <w:szCs w:val="20"/>
              </w:rPr>
              <w:t>vsem G</w:t>
            </w:r>
            <w:r w:rsidR="005F7F4E" w:rsidRPr="00854E19">
              <w:rPr>
                <w:b w:val="0"/>
                <w:bCs/>
                <w:sz w:val="20"/>
                <w:szCs w:val="20"/>
              </w:rPr>
              <w:t xml:space="preserve">ornjemu Posočju omogoča povezavo z Gorenjsko </w:t>
            </w:r>
            <w:r w:rsidR="00423E67" w:rsidRPr="00854E19">
              <w:rPr>
                <w:b w:val="0"/>
                <w:bCs/>
                <w:sz w:val="20"/>
                <w:szCs w:val="20"/>
              </w:rPr>
              <w:t>in</w:t>
            </w:r>
            <w:r w:rsidR="005F7F4E" w:rsidRPr="00854E19">
              <w:rPr>
                <w:b w:val="0"/>
                <w:bCs/>
                <w:sz w:val="20"/>
                <w:szCs w:val="20"/>
              </w:rPr>
              <w:t xml:space="preserve"> s tem </w:t>
            </w:r>
            <w:r w:rsidR="00423E67" w:rsidRPr="00854E19">
              <w:rPr>
                <w:b w:val="0"/>
                <w:bCs/>
                <w:sz w:val="20"/>
                <w:szCs w:val="20"/>
              </w:rPr>
              <w:t xml:space="preserve">širi </w:t>
            </w:r>
            <w:r w:rsidR="005F7F4E" w:rsidRPr="00854E19">
              <w:rPr>
                <w:b w:val="0"/>
                <w:bCs/>
                <w:sz w:val="20"/>
                <w:szCs w:val="20"/>
              </w:rPr>
              <w:t xml:space="preserve">možnosti za ohranitev prebivalstva v demografsko ogroženemu delu Gornjega Posočja. V zimskem času je cestna povezava Gorenjske in Posočja možna </w:t>
            </w:r>
            <w:r w:rsidR="00EA7545">
              <w:rPr>
                <w:b w:val="0"/>
                <w:bCs/>
                <w:sz w:val="20"/>
                <w:szCs w:val="20"/>
              </w:rPr>
              <w:t>le</w:t>
            </w:r>
            <w:r w:rsidR="005F7F4E" w:rsidRPr="00854E19">
              <w:rPr>
                <w:b w:val="0"/>
                <w:bCs/>
                <w:sz w:val="20"/>
                <w:szCs w:val="20"/>
              </w:rPr>
              <w:t xml:space="preserve"> prek ozemlja Republike Italije</w:t>
            </w:r>
            <w:r w:rsidR="00423E67" w:rsidRPr="00854E19">
              <w:rPr>
                <w:b w:val="0"/>
                <w:bCs/>
                <w:sz w:val="20"/>
                <w:szCs w:val="20"/>
              </w:rPr>
              <w:t>, po daljši</w:t>
            </w:r>
            <w:r w:rsidR="005F7F4E" w:rsidRPr="00854E19">
              <w:rPr>
                <w:b w:val="0"/>
                <w:bCs/>
                <w:sz w:val="20"/>
                <w:szCs w:val="20"/>
              </w:rPr>
              <w:t xml:space="preserve"> pot</w:t>
            </w:r>
            <w:r w:rsidR="00423E67" w:rsidRPr="00854E19">
              <w:rPr>
                <w:b w:val="0"/>
                <w:bCs/>
                <w:sz w:val="20"/>
                <w:szCs w:val="20"/>
              </w:rPr>
              <w:t>i</w:t>
            </w:r>
            <w:r w:rsidR="005F7F4E" w:rsidRPr="00854E19">
              <w:rPr>
                <w:b w:val="0"/>
                <w:bCs/>
                <w:sz w:val="20"/>
                <w:szCs w:val="20"/>
              </w:rPr>
              <w:t xml:space="preserve"> prek Rateč, Rablja in prelaza Predel v dolino Koritnice </w:t>
            </w:r>
            <w:r w:rsidR="00423E67" w:rsidRPr="00854E19">
              <w:rPr>
                <w:b w:val="0"/>
                <w:bCs/>
                <w:sz w:val="20"/>
                <w:szCs w:val="20"/>
              </w:rPr>
              <w:t xml:space="preserve">in naprej </w:t>
            </w:r>
            <w:r w:rsidR="005F7F4E" w:rsidRPr="00854E19">
              <w:rPr>
                <w:b w:val="0"/>
                <w:bCs/>
                <w:sz w:val="20"/>
                <w:szCs w:val="20"/>
              </w:rPr>
              <w:t>proti Bov</w:t>
            </w:r>
            <w:r w:rsidRPr="00854E19">
              <w:rPr>
                <w:b w:val="0"/>
                <w:bCs/>
                <w:sz w:val="20"/>
                <w:szCs w:val="20"/>
              </w:rPr>
              <w:t>cu</w:t>
            </w:r>
            <w:r w:rsidR="00CF1E69" w:rsidRPr="00854E19">
              <w:rPr>
                <w:b w:val="0"/>
                <w:bCs/>
                <w:sz w:val="20"/>
                <w:szCs w:val="20"/>
              </w:rPr>
              <w:t xml:space="preserve">. </w:t>
            </w:r>
            <w:r w:rsidR="005F7F4E" w:rsidRPr="00854E19">
              <w:rPr>
                <w:b w:val="0"/>
                <w:bCs/>
                <w:sz w:val="20"/>
                <w:szCs w:val="20"/>
              </w:rPr>
              <w:t xml:space="preserve">Približno 20 km dolga cesta od Gornje Trente do Kala Koritnice v zgornjem delu Soške doline je tako v zimskem času zaradi zapore poti prek prelaza Vršič dostopna </w:t>
            </w:r>
            <w:r w:rsidR="00EA7545">
              <w:rPr>
                <w:b w:val="0"/>
                <w:bCs/>
                <w:sz w:val="20"/>
                <w:szCs w:val="20"/>
              </w:rPr>
              <w:t>le</w:t>
            </w:r>
            <w:r w:rsidR="005F7F4E" w:rsidRPr="00854E19">
              <w:rPr>
                <w:b w:val="0"/>
                <w:bCs/>
                <w:sz w:val="20"/>
                <w:szCs w:val="20"/>
              </w:rPr>
              <w:t xml:space="preserve"> z jugozahod</w:t>
            </w:r>
            <w:r w:rsidR="00423E67" w:rsidRPr="00854E19">
              <w:rPr>
                <w:b w:val="0"/>
                <w:bCs/>
                <w:sz w:val="20"/>
                <w:szCs w:val="20"/>
              </w:rPr>
              <w:t xml:space="preserve">ne </w:t>
            </w:r>
            <w:r w:rsidR="005F7F4E" w:rsidRPr="00854E19">
              <w:rPr>
                <w:b w:val="0"/>
                <w:bCs/>
                <w:sz w:val="20"/>
                <w:szCs w:val="20"/>
              </w:rPr>
              <w:t>smeri</w:t>
            </w:r>
            <w:r w:rsidR="00423E67" w:rsidRPr="00854E19">
              <w:rPr>
                <w:b w:val="0"/>
                <w:bCs/>
                <w:sz w:val="20"/>
                <w:szCs w:val="20"/>
              </w:rPr>
              <w:t>, iz</w:t>
            </w:r>
            <w:r w:rsidR="005F7F4E" w:rsidRPr="00854E19">
              <w:rPr>
                <w:b w:val="0"/>
                <w:bCs/>
                <w:sz w:val="20"/>
                <w:szCs w:val="20"/>
              </w:rPr>
              <w:t xml:space="preserve"> Bovca.</w:t>
            </w:r>
            <w:r w:rsidR="00D478F0" w:rsidRPr="00854E19">
              <w:rPr>
                <w:b w:val="0"/>
                <w:bCs/>
                <w:sz w:val="20"/>
                <w:szCs w:val="20"/>
              </w:rPr>
              <w:t xml:space="preserve"> </w:t>
            </w:r>
            <w:r w:rsidR="00B2312E" w:rsidRPr="00854E19">
              <w:rPr>
                <w:b w:val="0"/>
                <w:bCs/>
                <w:sz w:val="20"/>
                <w:szCs w:val="20"/>
              </w:rPr>
              <w:t xml:space="preserve"> </w:t>
            </w:r>
          </w:p>
          <w:p w14:paraId="546FA1B4" w14:textId="77777777" w:rsidR="00835D65" w:rsidRPr="00854E19" w:rsidRDefault="00835D65" w:rsidP="00D478F0">
            <w:pPr>
              <w:pStyle w:val="Oddelek"/>
              <w:numPr>
                <w:ilvl w:val="0"/>
                <w:numId w:val="0"/>
              </w:numPr>
              <w:spacing w:before="0" w:after="0" w:line="240" w:lineRule="atLeast"/>
              <w:ind w:left="180"/>
              <w:jc w:val="both"/>
              <w:rPr>
                <w:b w:val="0"/>
                <w:bCs/>
                <w:sz w:val="20"/>
                <w:szCs w:val="20"/>
              </w:rPr>
            </w:pPr>
          </w:p>
          <w:p w14:paraId="599B55EC" w14:textId="77777777" w:rsidR="00835D65" w:rsidRPr="00854E19" w:rsidRDefault="00D478F0" w:rsidP="00835D65">
            <w:pPr>
              <w:pStyle w:val="Oddelek"/>
              <w:numPr>
                <w:ilvl w:val="0"/>
                <w:numId w:val="0"/>
              </w:numPr>
              <w:spacing w:before="0" w:after="0" w:line="240" w:lineRule="atLeast"/>
              <w:ind w:left="180"/>
              <w:jc w:val="both"/>
              <w:rPr>
                <w:b w:val="0"/>
                <w:bCs/>
                <w:sz w:val="20"/>
                <w:szCs w:val="20"/>
              </w:rPr>
            </w:pPr>
            <w:r w:rsidRPr="00854E19">
              <w:rPr>
                <w:b w:val="0"/>
                <w:bCs/>
                <w:sz w:val="20"/>
                <w:szCs w:val="20"/>
              </w:rPr>
              <w:t xml:space="preserve">Tudi v poletnih mesecih je zaradi gostega prometa prelaz Vršič </w:t>
            </w:r>
            <w:r w:rsidR="001E50EA" w:rsidRPr="00854E19">
              <w:rPr>
                <w:b w:val="0"/>
                <w:bCs/>
                <w:sz w:val="20"/>
                <w:szCs w:val="20"/>
              </w:rPr>
              <w:t xml:space="preserve">pogosto </w:t>
            </w:r>
            <w:r w:rsidRPr="00854E19">
              <w:rPr>
                <w:b w:val="0"/>
                <w:bCs/>
                <w:sz w:val="20"/>
                <w:szCs w:val="20"/>
              </w:rPr>
              <w:t>popolnoma neprevozen</w:t>
            </w:r>
            <w:r w:rsidR="00423E67" w:rsidRPr="00854E19">
              <w:rPr>
                <w:b w:val="0"/>
                <w:bCs/>
                <w:sz w:val="20"/>
                <w:szCs w:val="20"/>
              </w:rPr>
              <w:t xml:space="preserve">, tako da je </w:t>
            </w:r>
            <w:r w:rsidRPr="00854E19">
              <w:rPr>
                <w:b w:val="0"/>
                <w:bCs/>
                <w:sz w:val="20"/>
                <w:szCs w:val="20"/>
              </w:rPr>
              <w:t>onemogočena hitra in varna interven</w:t>
            </w:r>
            <w:r w:rsidR="00835D65" w:rsidRPr="00854E19">
              <w:rPr>
                <w:b w:val="0"/>
                <w:bCs/>
                <w:sz w:val="20"/>
                <w:szCs w:val="20"/>
              </w:rPr>
              <w:t xml:space="preserve">cija po cesti v dolino. Enega od temeljnih pogojev za </w:t>
            </w:r>
            <w:r w:rsidR="00423E67" w:rsidRPr="00854E19">
              <w:rPr>
                <w:b w:val="0"/>
                <w:bCs/>
                <w:sz w:val="20"/>
                <w:szCs w:val="20"/>
              </w:rPr>
              <w:t>demografski</w:t>
            </w:r>
            <w:r w:rsidR="00835D65" w:rsidRPr="00854E19">
              <w:rPr>
                <w:b w:val="0"/>
                <w:bCs/>
                <w:sz w:val="20"/>
                <w:szCs w:val="20"/>
              </w:rPr>
              <w:t xml:space="preserve"> in gospodarski razvoj dr</w:t>
            </w:r>
            <w:r w:rsidR="00835D65" w:rsidRPr="00854E19">
              <w:rPr>
                <w:rFonts w:hint="eastAsia"/>
                <w:b w:val="0"/>
                <w:bCs/>
                <w:sz w:val="20"/>
                <w:szCs w:val="20"/>
              </w:rPr>
              <w:t>ž</w:t>
            </w:r>
            <w:r w:rsidR="00835D65" w:rsidRPr="00854E19">
              <w:rPr>
                <w:b w:val="0"/>
                <w:bCs/>
                <w:sz w:val="20"/>
                <w:szCs w:val="20"/>
              </w:rPr>
              <w:t>ave zagotavlja</w:t>
            </w:r>
            <w:r w:rsidR="001E50EA" w:rsidRPr="00854E19">
              <w:rPr>
                <w:b w:val="0"/>
                <w:bCs/>
                <w:sz w:val="20"/>
                <w:szCs w:val="20"/>
              </w:rPr>
              <w:t xml:space="preserve"> </w:t>
            </w:r>
            <w:r w:rsidR="00835D65" w:rsidRPr="00854E19">
              <w:rPr>
                <w:b w:val="0"/>
                <w:bCs/>
                <w:sz w:val="20"/>
                <w:szCs w:val="20"/>
              </w:rPr>
              <w:t>kakovostna cestna infrastruktura. Z zagotovitvijo celoletne prevoznosti Vr</w:t>
            </w:r>
            <w:r w:rsidR="00835D65" w:rsidRPr="00854E19">
              <w:rPr>
                <w:rFonts w:hint="eastAsia"/>
                <w:b w:val="0"/>
                <w:bCs/>
                <w:sz w:val="20"/>
                <w:szCs w:val="20"/>
              </w:rPr>
              <w:t>š</w:t>
            </w:r>
            <w:r w:rsidR="00835D65" w:rsidRPr="00854E19">
              <w:rPr>
                <w:b w:val="0"/>
                <w:bCs/>
                <w:sz w:val="20"/>
                <w:szCs w:val="20"/>
              </w:rPr>
              <w:t>i</w:t>
            </w:r>
            <w:r w:rsidR="00835D65" w:rsidRPr="00854E19">
              <w:rPr>
                <w:rFonts w:hint="eastAsia"/>
                <w:b w:val="0"/>
                <w:bCs/>
                <w:sz w:val="20"/>
                <w:szCs w:val="20"/>
              </w:rPr>
              <w:t>š</w:t>
            </w:r>
            <w:r w:rsidR="00835D65" w:rsidRPr="00854E19">
              <w:rPr>
                <w:b w:val="0"/>
                <w:bCs/>
                <w:sz w:val="20"/>
                <w:szCs w:val="20"/>
              </w:rPr>
              <w:t>ke ceste bi omogo</w:t>
            </w:r>
            <w:r w:rsidR="00835D65" w:rsidRPr="00854E19">
              <w:rPr>
                <w:rFonts w:hint="eastAsia"/>
                <w:b w:val="0"/>
                <w:bCs/>
                <w:sz w:val="20"/>
                <w:szCs w:val="20"/>
              </w:rPr>
              <w:t>č</w:t>
            </w:r>
            <w:r w:rsidR="00835D65" w:rsidRPr="00854E19">
              <w:rPr>
                <w:b w:val="0"/>
                <w:bCs/>
                <w:sz w:val="20"/>
                <w:szCs w:val="20"/>
              </w:rPr>
              <w:t>ili regionalni razvoj severozahodne Slovenije, zaustavili bi izseljevanje iz Zgornjeso</w:t>
            </w:r>
            <w:r w:rsidR="00835D65" w:rsidRPr="00854E19">
              <w:rPr>
                <w:rFonts w:hint="eastAsia"/>
                <w:b w:val="0"/>
                <w:bCs/>
                <w:sz w:val="20"/>
                <w:szCs w:val="20"/>
              </w:rPr>
              <w:t>š</w:t>
            </w:r>
            <w:r w:rsidR="00835D65" w:rsidRPr="00854E19">
              <w:rPr>
                <w:b w:val="0"/>
                <w:bCs/>
                <w:sz w:val="20"/>
                <w:szCs w:val="20"/>
              </w:rPr>
              <w:t>ke doline</w:t>
            </w:r>
            <w:r w:rsidR="00423E67" w:rsidRPr="00854E19">
              <w:rPr>
                <w:b w:val="0"/>
                <w:bCs/>
                <w:sz w:val="20"/>
                <w:szCs w:val="20"/>
              </w:rPr>
              <w:t xml:space="preserve"> in mu</w:t>
            </w:r>
            <w:r w:rsidR="00835D65" w:rsidRPr="00854E19">
              <w:rPr>
                <w:b w:val="0"/>
                <w:bCs/>
                <w:sz w:val="20"/>
                <w:szCs w:val="20"/>
              </w:rPr>
              <w:t xml:space="preserve"> zagotovili razvoj. </w:t>
            </w:r>
          </w:p>
          <w:p w14:paraId="373C2F47" w14:textId="77777777" w:rsidR="00AC1F0D" w:rsidRPr="00854E19" w:rsidRDefault="00AC1F0D" w:rsidP="001E50EA">
            <w:pPr>
              <w:pStyle w:val="Oddelek"/>
              <w:numPr>
                <w:ilvl w:val="0"/>
                <w:numId w:val="0"/>
              </w:numPr>
              <w:spacing w:before="0" w:after="0" w:line="240" w:lineRule="atLeast"/>
              <w:ind w:left="180"/>
              <w:jc w:val="both"/>
              <w:rPr>
                <w:b w:val="0"/>
                <w:bCs/>
                <w:sz w:val="20"/>
                <w:szCs w:val="20"/>
              </w:rPr>
            </w:pPr>
          </w:p>
          <w:p w14:paraId="1AEE89E4" w14:textId="66516CBA" w:rsidR="00165FC8" w:rsidRPr="00854E19" w:rsidRDefault="00FF07E2" w:rsidP="00165FC8">
            <w:pPr>
              <w:pStyle w:val="Oddelek"/>
              <w:numPr>
                <w:ilvl w:val="0"/>
                <w:numId w:val="0"/>
              </w:numPr>
              <w:spacing w:before="0" w:after="0" w:line="240" w:lineRule="atLeast"/>
              <w:ind w:left="180"/>
              <w:jc w:val="both"/>
              <w:rPr>
                <w:b w:val="0"/>
                <w:bCs/>
                <w:sz w:val="20"/>
                <w:szCs w:val="20"/>
              </w:rPr>
            </w:pPr>
            <w:r w:rsidRPr="00854E19">
              <w:rPr>
                <w:b w:val="0"/>
                <w:bCs/>
                <w:sz w:val="20"/>
                <w:szCs w:val="20"/>
              </w:rPr>
              <w:t>K</w:t>
            </w:r>
            <w:r w:rsidR="00592D0A" w:rsidRPr="00854E19">
              <w:rPr>
                <w:b w:val="0"/>
                <w:bCs/>
                <w:sz w:val="20"/>
                <w:szCs w:val="20"/>
              </w:rPr>
              <w:t xml:space="preserve">ljub temu, da je </w:t>
            </w:r>
            <w:r w:rsidR="00163228" w:rsidRPr="00854E19">
              <w:rPr>
                <w:b w:val="0"/>
                <w:bCs/>
                <w:sz w:val="20"/>
                <w:szCs w:val="20"/>
              </w:rPr>
              <w:t xml:space="preserve"> obstoječa</w:t>
            </w:r>
            <w:r w:rsidR="00C31419" w:rsidRPr="00854E19">
              <w:rPr>
                <w:b w:val="0"/>
                <w:bCs/>
                <w:sz w:val="20"/>
                <w:szCs w:val="20"/>
              </w:rPr>
              <w:t xml:space="preserve"> regionalna cesta R1-206 Kranjska Gora </w:t>
            </w:r>
            <w:r w:rsidR="00493CC4">
              <w:rPr>
                <w:b w:val="0"/>
                <w:bCs/>
                <w:sz w:val="20"/>
                <w:szCs w:val="20"/>
              </w:rPr>
              <w:t>(</w:t>
            </w:r>
            <w:r w:rsidR="00C31419" w:rsidRPr="00854E19">
              <w:rPr>
                <w:b w:val="0"/>
                <w:bCs/>
                <w:sz w:val="20"/>
                <w:szCs w:val="20"/>
              </w:rPr>
              <w:t>Ruska cesta</w:t>
            </w:r>
            <w:r w:rsidR="00493CC4">
              <w:rPr>
                <w:b w:val="0"/>
                <w:bCs/>
                <w:sz w:val="20"/>
                <w:szCs w:val="20"/>
              </w:rPr>
              <w:t>)</w:t>
            </w:r>
            <w:r w:rsidR="00C31419" w:rsidRPr="00854E19">
              <w:rPr>
                <w:b w:val="0"/>
                <w:bCs/>
                <w:sz w:val="20"/>
                <w:szCs w:val="20"/>
              </w:rPr>
              <w:t xml:space="preserve"> </w:t>
            </w:r>
            <w:r w:rsidR="00C31419" w:rsidRPr="00854E19">
              <w:rPr>
                <w:rFonts w:hint="eastAsia"/>
                <w:b w:val="0"/>
                <w:bCs/>
                <w:sz w:val="20"/>
                <w:szCs w:val="20"/>
              </w:rPr>
              <w:t>–</w:t>
            </w:r>
            <w:r w:rsidR="00C31419" w:rsidRPr="00854E19">
              <w:rPr>
                <w:b w:val="0"/>
                <w:bCs/>
                <w:sz w:val="20"/>
                <w:szCs w:val="20"/>
              </w:rPr>
              <w:t xml:space="preserve"> Vr</w:t>
            </w:r>
            <w:r w:rsidR="00C31419" w:rsidRPr="00854E19">
              <w:rPr>
                <w:rFonts w:hint="eastAsia"/>
                <w:b w:val="0"/>
                <w:bCs/>
                <w:sz w:val="20"/>
                <w:szCs w:val="20"/>
              </w:rPr>
              <w:t>š</w:t>
            </w:r>
            <w:r w:rsidR="00C31419" w:rsidRPr="00854E19">
              <w:rPr>
                <w:b w:val="0"/>
                <w:bCs/>
                <w:sz w:val="20"/>
                <w:szCs w:val="20"/>
              </w:rPr>
              <w:t>i</w:t>
            </w:r>
            <w:r w:rsidR="00C31419" w:rsidRPr="00854E19">
              <w:rPr>
                <w:rFonts w:hint="eastAsia"/>
                <w:b w:val="0"/>
                <w:bCs/>
                <w:sz w:val="20"/>
                <w:szCs w:val="20"/>
              </w:rPr>
              <w:t>č</w:t>
            </w:r>
            <w:r w:rsidR="00C31419" w:rsidRPr="00854E19">
              <w:rPr>
                <w:b w:val="0"/>
                <w:bCs/>
                <w:sz w:val="20"/>
                <w:szCs w:val="20"/>
              </w:rPr>
              <w:t xml:space="preserve"> </w:t>
            </w:r>
            <w:r w:rsidR="00C31419" w:rsidRPr="00854E19">
              <w:rPr>
                <w:rFonts w:hint="eastAsia"/>
                <w:b w:val="0"/>
                <w:bCs/>
                <w:sz w:val="20"/>
                <w:szCs w:val="20"/>
              </w:rPr>
              <w:t>–</w:t>
            </w:r>
            <w:r w:rsidR="00C31419" w:rsidRPr="00854E19">
              <w:rPr>
                <w:b w:val="0"/>
                <w:bCs/>
                <w:sz w:val="20"/>
                <w:szCs w:val="20"/>
              </w:rPr>
              <w:t xml:space="preserve"> Trenta </w:t>
            </w:r>
            <w:r w:rsidR="00C31419" w:rsidRPr="00854E19">
              <w:rPr>
                <w:rFonts w:hint="eastAsia"/>
                <w:b w:val="0"/>
                <w:bCs/>
                <w:sz w:val="20"/>
                <w:szCs w:val="20"/>
              </w:rPr>
              <w:t>–</w:t>
            </w:r>
            <w:r w:rsidR="00C31419" w:rsidRPr="00854E19">
              <w:rPr>
                <w:b w:val="0"/>
                <w:bCs/>
                <w:sz w:val="20"/>
                <w:szCs w:val="20"/>
              </w:rPr>
              <w:t xml:space="preserve"> Bovec </w:t>
            </w:r>
            <w:r w:rsidR="00163228" w:rsidRPr="00854E19">
              <w:rPr>
                <w:b w:val="0"/>
                <w:bCs/>
                <w:sz w:val="20"/>
                <w:szCs w:val="20"/>
              </w:rPr>
              <w:t xml:space="preserve"> </w:t>
            </w:r>
            <w:r w:rsidRPr="00854E19">
              <w:rPr>
                <w:b w:val="0"/>
                <w:bCs/>
                <w:sz w:val="20"/>
                <w:szCs w:val="20"/>
              </w:rPr>
              <w:t xml:space="preserve">kategorizirana kot regionalna cesta </w:t>
            </w:r>
            <w:r w:rsidR="00493CC4">
              <w:rPr>
                <w:b w:val="0"/>
                <w:bCs/>
                <w:sz w:val="20"/>
                <w:szCs w:val="20"/>
              </w:rPr>
              <w:t>I</w:t>
            </w:r>
            <w:r w:rsidR="00C31419" w:rsidRPr="00854E19">
              <w:rPr>
                <w:b w:val="0"/>
                <w:bCs/>
                <w:sz w:val="20"/>
                <w:szCs w:val="20"/>
              </w:rPr>
              <w:t>.</w:t>
            </w:r>
            <w:r w:rsidR="00423E67" w:rsidRPr="00854E19">
              <w:rPr>
                <w:b w:val="0"/>
                <w:bCs/>
                <w:sz w:val="20"/>
                <w:szCs w:val="20"/>
              </w:rPr>
              <w:t xml:space="preserve"> </w:t>
            </w:r>
            <w:r w:rsidR="00C31419" w:rsidRPr="00854E19">
              <w:rPr>
                <w:b w:val="0"/>
                <w:bCs/>
                <w:sz w:val="20"/>
                <w:szCs w:val="20"/>
              </w:rPr>
              <w:t>reda</w:t>
            </w:r>
            <w:r w:rsidR="00592D0A" w:rsidRPr="00854E19">
              <w:rPr>
                <w:b w:val="0"/>
                <w:bCs/>
                <w:sz w:val="20"/>
                <w:szCs w:val="20"/>
              </w:rPr>
              <w:t xml:space="preserve"> in </w:t>
            </w:r>
            <w:r w:rsidRPr="00854E19">
              <w:rPr>
                <w:b w:val="0"/>
                <w:bCs/>
                <w:sz w:val="20"/>
                <w:szCs w:val="20"/>
              </w:rPr>
              <w:t>ne sodi med prostorske ureditve državnega pomena (prometne cestne ureditve državnega pomena so avtoceste, hitre ceste ter glavne ceste I. in II. reda)</w:t>
            </w:r>
            <w:r w:rsidR="00592D0A" w:rsidRPr="00854E19">
              <w:rPr>
                <w:b w:val="0"/>
                <w:bCs/>
                <w:sz w:val="20"/>
                <w:szCs w:val="20"/>
              </w:rPr>
              <w:t xml:space="preserve"> o</w:t>
            </w:r>
            <w:r w:rsidRPr="00854E19">
              <w:rPr>
                <w:b w:val="0"/>
                <w:bCs/>
                <w:sz w:val="20"/>
                <w:szCs w:val="20"/>
              </w:rPr>
              <w:t xml:space="preserve">cenjujemo, da je nujno prenesti postopke </w:t>
            </w:r>
            <w:r w:rsidR="00493CC4">
              <w:rPr>
                <w:b w:val="0"/>
                <w:bCs/>
                <w:sz w:val="20"/>
                <w:szCs w:val="20"/>
              </w:rPr>
              <w:t xml:space="preserve">prostorskega načrtovanja </w:t>
            </w:r>
            <w:r w:rsidRPr="00854E19">
              <w:rPr>
                <w:b w:val="0"/>
                <w:bCs/>
                <w:sz w:val="20"/>
                <w:szCs w:val="20"/>
              </w:rPr>
              <w:t xml:space="preserve">na </w:t>
            </w:r>
            <w:r w:rsidR="00423E67" w:rsidRPr="00854E19">
              <w:rPr>
                <w:b w:val="0"/>
                <w:bCs/>
                <w:sz w:val="20"/>
                <w:szCs w:val="20"/>
              </w:rPr>
              <w:t>državno raven</w:t>
            </w:r>
            <w:r w:rsidRPr="00854E19">
              <w:rPr>
                <w:b w:val="0"/>
                <w:bCs/>
                <w:sz w:val="20"/>
                <w:szCs w:val="20"/>
              </w:rPr>
              <w:t>,</w:t>
            </w:r>
            <w:r w:rsidR="00592D0A" w:rsidRPr="00854E19">
              <w:rPr>
                <w:b w:val="0"/>
                <w:bCs/>
                <w:sz w:val="20"/>
                <w:szCs w:val="20"/>
              </w:rPr>
              <w:t xml:space="preserve"> saj </w:t>
            </w:r>
            <w:r w:rsidR="00EA7545">
              <w:rPr>
                <w:b w:val="0"/>
                <w:bCs/>
                <w:sz w:val="20"/>
                <w:szCs w:val="20"/>
              </w:rPr>
              <w:t>gre za</w:t>
            </w:r>
            <w:r w:rsidR="00592D0A" w:rsidRPr="00854E19">
              <w:rPr>
                <w:b w:val="0"/>
                <w:bCs/>
                <w:sz w:val="20"/>
                <w:szCs w:val="20"/>
              </w:rPr>
              <w:t xml:space="preserve"> zahtevn</w:t>
            </w:r>
            <w:r w:rsidR="00EA7545">
              <w:rPr>
                <w:b w:val="0"/>
                <w:bCs/>
                <w:sz w:val="20"/>
                <w:szCs w:val="20"/>
              </w:rPr>
              <w:t>o</w:t>
            </w:r>
            <w:r w:rsidR="00592D0A" w:rsidRPr="00854E19">
              <w:rPr>
                <w:b w:val="0"/>
                <w:bCs/>
                <w:sz w:val="20"/>
                <w:szCs w:val="20"/>
              </w:rPr>
              <w:t xml:space="preserve"> in pomembn</w:t>
            </w:r>
            <w:r w:rsidR="00EA7545">
              <w:rPr>
                <w:b w:val="0"/>
                <w:bCs/>
                <w:sz w:val="20"/>
                <w:szCs w:val="20"/>
              </w:rPr>
              <w:t>o</w:t>
            </w:r>
            <w:r w:rsidR="00592D0A" w:rsidRPr="00854E19">
              <w:rPr>
                <w:b w:val="0"/>
                <w:bCs/>
                <w:sz w:val="20"/>
                <w:szCs w:val="20"/>
              </w:rPr>
              <w:t xml:space="preserve"> prometn</w:t>
            </w:r>
            <w:r w:rsidR="00EA7545">
              <w:rPr>
                <w:b w:val="0"/>
                <w:bCs/>
                <w:sz w:val="20"/>
                <w:szCs w:val="20"/>
              </w:rPr>
              <w:t>o</w:t>
            </w:r>
            <w:r w:rsidR="00592D0A" w:rsidRPr="00854E19">
              <w:rPr>
                <w:b w:val="0"/>
                <w:bCs/>
                <w:sz w:val="20"/>
                <w:szCs w:val="20"/>
              </w:rPr>
              <w:t xml:space="preserve"> infrastruktur</w:t>
            </w:r>
            <w:r w:rsidR="00EA7545">
              <w:rPr>
                <w:b w:val="0"/>
                <w:bCs/>
                <w:sz w:val="20"/>
                <w:szCs w:val="20"/>
              </w:rPr>
              <w:t>o</w:t>
            </w:r>
            <w:r w:rsidR="00A03436" w:rsidRPr="00854E19">
              <w:rPr>
                <w:b w:val="0"/>
                <w:bCs/>
                <w:sz w:val="20"/>
                <w:szCs w:val="20"/>
              </w:rPr>
              <w:t>.</w:t>
            </w:r>
            <w:r w:rsidRPr="00854E19">
              <w:rPr>
                <w:b w:val="0"/>
                <w:bCs/>
                <w:sz w:val="20"/>
                <w:szCs w:val="20"/>
              </w:rPr>
              <w:t xml:space="preserve"> </w:t>
            </w:r>
            <w:r w:rsidR="006E7C1E" w:rsidRPr="00854E19">
              <w:rPr>
                <w:b w:val="0"/>
                <w:bCs/>
                <w:sz w:val="20"/>
                <w:szCs w:val="20"/>
              </w:rPr>
              <w:t>Ukrepi za celoletno prevoznost Vr</w:t>
            </w:r>
            <w:r w:rsidR="006E7C1E" w:rsidRPr="00854E19">
              <w:rPr>
                <w:rFonts w:hint="eastAsia"/>
                <w:b w:val="0"/>
                <w:bCs/>
                <w:sz w:val="20"/>
                <w:szCs w:val="20"/>
              </w:rPr>
              <w:t>š</w:t>
            </w:r>
            <w:r w:rsidR="006E7C1E" w:rsidRPr="00854E19">
              <w:rPr>
                <w:b w:val="0"/>
                <w:bCs/>
                <w:sz w:val="20"/>
                <w:szCs w:val="20"/>
              </w:rPr>
              <w:t>i</w:t>
            </w:r>
            <w:r w:rsidR="006E7C1E" w:rsidRPr="00854E19">
              <w:rPr>
                <w:rFonts w:hint="eastAsia"/>
                <w:b w:val="0"/>
                <w:bCs/>
                <w:sz w:val="20"/>
                <w:szCs w:val="20"/>
              </w:rPr>
              <w:t>š</w:t>
            </w:r>
            <w:r w:rsidR="006E7C1E" w:rsidRPr="00854E19">
              <w:rPr>
                <w:b w:val="0"/>
                <w:bCs/>
                <w:sz w:val="20"/>
                <w:szCs w:val="20"/>
              </w:rPr>
              <w:t>ke ceste zahtevajo celovito in postopno</w:t>
            </w:r>
            <w:r w:rsidR="00F14FD4" w:rsidRPr="00854E19">
              <w:rPr>
                <w:b w:val="0"/>
                <w:bCs/>
                <w:sz w:val="20"/>
                <w:szCs w:val="20"/>
              </w:rPr>
              <w:t xml:space="preserve"> izvedljivo rešitev, ki bo upo</w:t>
            </w:r>
            <w:r w:rsidR="00F14FD4" w:rsidRPr="00854E19">
              <w:rPr>
                <w:rFonts w:hint="eastAsia"/>
                <w:b w:val="0"/>
                <w:bCs/>
                <w:sz w:val="20"/>
                <w:szCs w:val="20"/>
              </w:rPr>
              <w:t>š</w:t>
            </w:r>
            <w:r w:rsidR="00F14FD4" w:rsidRPr="00854E19">
              <w:rPr>
                <w:b w:val="0"/>
                <w:bCs/>
                <w:sz w:val="20"/>
                <w:szCs w:val="20"/>
              </w:rPr>
              <w:t>tevala varstvene in varnostne ukrepe</w:t>
            </w:r>
            <w:r w:rsidR="00C02CBD">
              <w:rPr>
                <w:b w:val="0"/>
                <w:bCs/>
                <w:sz w:val="20"/>
                <w:szCs w:val="20"/>
              </w:rPr>
              <w:t xml:space="preserve">. </w:t>
            </w:r>
          </w:p>
          <w:p w14:paraId="4C2CB42A" w14:textId="77777777" w:rsidR="00165FC8" w:rsidRPr="00854E19" w:rsidRDefault="00165FC8" w:rsidP="00835D65">
            <w:pPr>
              <w:pStyle w:val="Oddelek"/>
              <w:numPr>
                <w:ilvl w:val="0"/>
                <w:numId w:val="0"/>
              </w:numPr>
              <w:spacing w:before="0" w:after="0" w:line="240" w:lineRule="atLeast"/>
              <w:ind w:left="180"/>
              <w:jc w:val="both"/>
              <w:rPr>
                <w:b w:val="0"/>
                <w:bCs/>
                <w:sz w:val="20"/>
                <w:szCs w:val="20"/>
              </w:rPr>
            </w:pPr>
          </w:p>
          <w:p w14:paraId="62866C83" w14:textId="3C9AD3BA" w:rsidR="00BA004B" w:rsidRPr="00854E19" w:rsidRDefault="00FF07E2" w:rsidP="00BA004B">
            <w:pPr>
              <w:pStyle w:val="Oddelek"/>
              <w:numPr>
                <w:ilvl w:val="0"/>
                <w:numId w:val="0"/>
              </w:numPr>
              <w:spacing w:before="0" w:after="0" w:line="240" w:lineRule="atLeast"/>
              <w:ind w:left="180"/>
              <w:jc w:val="both"/>
              <w:rPr>
                <w:b w:val="0"/>
                <w:bCs/>
                <w:sz w:val="20"/>
                <w:szCs w:val="20"/>
              </w:rPr>
            </w:pPr>
            <w:r w:rsidRPr="00854E19">
              <w:rPr>
                <w:b w:val="0"/>
                <w:bCs/>
                <w:sz w:val="20"/>
                <w:szCs w:val="20"/>
              </w:rPr>
              <w:t xml:space="preserve">Zakon o urejanju prostora (ZUreP-2) v 50. členu </w:t>
            </w:r>
            <w:r w:rsidR="00BA004B">
              <w:rPr>
                <w:b w:val="0"/>
                <w:bCs/>
                <w:sz w:val="20"/>
                <w:szCs w:val="20"/>
              </w:rPr>
              <w:t>določa, da lahko</w:t>
            </w:r>
            <w:r w:rsidR="00BA004B" w:rsidRPr="00854E19">
              <w:rPr>
                <w:b w:val="0"/>
                <w:bCs/>
                <w:sz w:val="20"/>
                <w:szCs w:val="20"/>
              </w:rPr>
              <w:t xml:space="preserve"> Vlada R</w:t>
            </w:r>
            <w:r w:rsidR="00BA004B">
              <w:rPr>
                <w:b w:val="0"/>
                <w:bCs/>
                <w:sz w:val="20"/>
                <w:szCs w:val="20"/>
              </w:rPr>
              <w:t xml:space="preserve">epublike </w:t>
            </w:r>
            <w:r w:rsidR="00BA004B" w:rsidRPr="00854E19">
              <w:rPr>
                <w:b w:val="0"/>
                <w:bCs/>
                <w:sz w:val="20"/>
                <w:szCs w:val="20"/>
              </w:rPr>
              <w:t>S</w:t>
            </w:r>
            <w:r w:rsidR="00BA004B">
              <w:rPr>
                <w:b w:val="0"/>
                <w:bCs/>
                <w:sz w:val="20"/>
                <w:szCs w:val="20"/>
              </w:rPr>
              <w:t>lovenije</w:t>
            </w:r>
            <w:r w:rsidR="00BA004B" w:rsidRPr="00854E19">
              <w:rPr>
                <w:b w:val="0"/>
                <w:bCs/>
                <w:sz w:val="20"/>
                <w:szCs w:val="20"/>
              </w:rPr>
              <w:t xml:space="preserve"> </w:t>
            </w:r>
            <w:r w:rsidR="009A344A">
              <w:rPr>
                <w:b w:val="0"/>
                <w:bCs/>
                <w:sz w:val="20"/>
                <w:szCs w:val="20"/>
              </w:rPr>
              <w:t xml:space="preserve"> ugotovi, da je prostorska</w:t>
            </w:r>
            <w:r w:rsidRPr="00854E19">
              <w:rPr>
                <w:b w:val="0"/>
                <w:bCs/>
                <w:sz w:val="20"/>
                <w:szCs w:val="20"/>
              </w:rPr>
              <w:t xml:space="preserve"> ureditev, ki je zaradi svojih gospodarskih, socialnih, kulturnih in varstvenih značilnosti pomembna za razvoj Republike Slovenije</w:t>
            </w:r>
            <w:r w:rsidR="00423E67" w:rsidRPr="00854E19">
              <w:rPr>
                <w:b w:val="0"/>
                <w:bCs/>
                <w:sz w:val="20"/>
                <w:szCs w:val="20"/>
              </w:rPr>
              <w:t>,</w:t>
            </w:r>
            <w:r w:rsidRPr="00854E19">
              <w:rPr>
                <w:b w:val="0"/>
                <w:bCs/>
                <w:sz w:val="20"/>
                <w:szCs w:val="20"/>
              </w:rPr>
              <w:t xml:space="preserve"> </w:t>
            </w:r>
            <w:r w:rsidR="00BA004B">
              <w:rPr>
                <w:b w:val="0"/>
                <w:bCs/>
                <w:sz w:val="20"/>
                <w:szCs w:val="20"/>
              </w:rPr>
              <w:t>prostorska uredit</w:t>
            </w:r>
            <w:r w:rsidR="0094464C">
              <w:rPr>
                <w:b w:val="0"/>
                <w:bCs/>
                <w:sz w:val="20"/>
                <w:szCs w:val="20"/>
              </w:rPr>
              <w:t>e</w:t>
            </w:r>
            <w:r w:rsidR="00BA004B">
              <w:rPr>
                <w:b w:val="0"/>
                <w:bCs/>
                <w:sz w:val="20"/>
                <w:szCs w:val="20"/>
              </w:rPr>
              <w:t>v</w:t>
            </w:r>
            <w:r w:rsidR="0094464C">
              <w:rPr>
                <w:b w:val="0"/>
                <w:bCs/>
                <w:sz w:val="20"/>
                <w:szCs w:val="20"/>
              </w:rPr>
              <w:t xml:space="preserve"> </w:t>
            </w:r>
            <w:r w:rsidRPr="00854E19">
              <w:rPr>
                <w:b w:val="0"/>
                <w:bCs/>
                <w:sz w:val="20"/>
                <w:szCs w:val="20"/>
              </w:rPr>
              <w:t>državne</w:t>
            </w:r>
            <w:r w:rsidR="0094464C">
              <w:rPr>
                <w:b w:val="0"/>
                <w:bCs/>
                <w:sz w:val="20"/>
                <w:szCs w:val="20"/>
              </w:rPr>
              <w:t>ga</w:t>
            </w:r>
            <w:r w:rsidRPr="00854E19">
              <w:rPr>
                <w:b w:val="0"/>
                <w:bCs/>
                <w:sz w:val="20"/>
                <w:szCs w:val="20"/>
              </w:rPr>
              <w:t xml:space="preserve"> p</w:t>
            </w:r>
            <w:r w:rsidR="0094464C">
              <w:rPr>
                <w:b w:val="0"/>
                <w:bCs/>
                <w:sz w:val="20"/>
                <w:szCs w:val="20"/>
              </w:rPr>
              <w:t>omena</w:t>
            </w:r>
            <w:r w:rsidR="00C02CBD">
              <w:rPr>
                <w:b w:val="0"/>
                <w:bCs/>
                <w:sz w:val="20"/>
                <w:szCs w:val="20"/>
              </w:rPr>
              <w:t>.</w:t>
            </w:r>
            <w:r w:rsidR="008712E6">
              <w:rPr>
                <w:b w:val="0"/>
                <w:bCs/>
                <w:sz w:val="20"/>
                <w:szCs w:val="20"/>
              </w:rPr>
              <w:t xml:space="preserve"> K gradivu naj bi bilo pridobljeno predhodno mnenje Komisije za prostorski razvoj, ki pa še ni bila ustanovljena in ne deluje.</w:t>
            </w:r>
          </w:p>
        </w:tc>
      </w:tr>
      <w:bookmarkEnd w:id="0"/>
      <w:tr w:rsidR="00F02B4B" w:rsidRPr="00F47F81" w14:paraId="19813A2B" w14:textId="77777777" w:rsidTr="008712E6">
        <w:tc>
          <w:tcPr>
            <w:tcW w:w="9606" w:type="dxa"/>
            <w:gridSpan w:val="4"/>
          </w:tcPr>
          <w:p w14:paraId="7A974D66" w14:textId="77777777" w:rsidR="00BF6E5B" w:rsidRPr="00CE29E7" w:rsidRDefault="00BF6E5B" w:rsidP="00252591">
            <w:pPr>
              <w:tabs>
                <w:tab w:val="left" w:pos="0"/>
              </w:tabs>
              <w:autoSpaceDE w:val="0"/>
              <w:autoSpaceDN w:val="0"/>
              <w:adjustRightInd w:val="0"/>
              <w:jc w:val="both"/>
              <w:rPr>
                <w:rFonts w:ascii="Arial" w:hAnsi="Arial" w:cs="Arial"/>
                <w:sz w:val="20"/>
                <w:szCs w:val="20"/>
                <w:highlight w:val="yellow"/>
              </w:rPr>
            </w:pPr>
          </w:p>
        </w:tc>
      </w:tr>
      <w:tr w:rsidR="00F02B4B" w:rsidRPr="00F47F81" w14:paraId="7DC8805F" w14:textId="77777777" w:rsidTr="008712E6">
        <w:tc>
          <w:tcPr>
            <w:tcW w:w="9606" w:type="dxa"/>
            <w:gridSpan w:val="4"/>
          </w:tcPr>
          <w:p w14:paraId="0DA13DB2" w14:textId="77777777" w:rsidR="00F02B4B" w:rsidRPr="00F47F81" w:rsidRDefault="00F02B4B" w:rsidP="001B59E3">
            <w:pPr>
              <w:pStyle w:val="Oddelek"/>
              <w:numPr>
                <w:ilvl w:val="0"/>
                <w:numId w:val="0"/>
              </w:numPr>
              <w:spacing w:before="0" w:after="0" w:line="260" w:lineRule="exact"/>
              <w:jc w:val="left"/>
              <w:rPr>
                <w:sz w:val="20"/>
                <w:szCs w:val="20"/>
              </w:rPr>
            </w:pPr>
            <w:r w:rsidRPr="00F47F81">
              <w:rPr>
                <w:sz w:val="20"/>
                <w:szCs w:val="20"/>
              </w:rPr>
              <w:t>6. Presoja posledic za:</w:t>
            </w:r>
          </w:p>
        </w:tc>
      </w:tr>
      <w:tr w:rsidR="00F02B4B" w:rsidRPr="00F47F81" w14:paraId="7D7DBCCE" w14:textId="77777777" w:rsidTr="008712E6">
        <w:tc>
          <w:tcPr>
            <w:tcW w:w="1448" w:type="dxa"/>
          </w:tcPr>
          <w:p w14:paraId="0FF1AAE2" w14:textId="77777777" w:rsidR="00F02B4B" w:rsidRPr="00F47F81" w:rsidRDefault="00F02B4B" w:rsidP="001B59E3">
            <w:pPr>
              <w:pStyle w:val="Neotevilenodstavek"/>
              <w:spacing w:before="0" w:after="0" w:line="260" w:lineRule="exact"/>
              <w:ind w:left="360"/>
              <w:rPr>
                <w:iCs/>
                <w:sz w:val="20"/>
                <w:szCs w:val="20"/>
              </w:rPr>
            </w:pPr>
            <w:r w:rsidRPr="00F47F81">
              <w:rPr>
                <w:iCs/>
                <w:sz w:val="20"/>
                <w:szCs w:val="20"/>
              </w:rPr>
              <w:t>a)</w:t>
            </w:r>
          </w:p>
        </w:tc>
        <w:tc>
          <w:tcPr>
            <w:tcW w:w="5444" w:type="dxa"/>
            <w:gridSpan w:val="2"/>
          </w:tcPr>
          <w:p w14:paraId="45356902" w14:textId="77777777" w:rsidR="00F02B4B" w:rsidRPr="00F47F81" w:rsidRDefault="00F02B4B" w:rsidP="001B59E3">
            <w:pPr>
              <w:pStyle w:val="Neotevilenodstavek"/>
              <w:spacing w:before="0" w:after="0" w:line="260" w:lineRule="exact"/>
              <w:rPr>
                <w:sz w:val="20"/>
                <w:szCs w:val="20"/>
              </w:rPr>
            </w:pPr>
            <w:r w:rsidRPr="00F47F81">
              <w:rPr>
                <w:sz w:val="20"/>
                <w:szCs w:val="20"/>
              </w:rPr>
              <w:t>javnofinančna sredstva nad 40.000 EUR v tekočem in naslednjih treh letih</w:t>
            </w:r>
          </w:p>
        </w:tc>
        <w:tc>
          <w:tcPr>
            <w:tcW w:w="2714" w:type="dxa"/>
            <w:vAlign w:val="center"/>
          </w:tcPr>
          <w:p w14:paraId="2D0A4174" w14:textId="77777777" w:rsidR="00F02B4B" w:rsidRPr="0079787F" w:rsidRDefault="00F02B4B" w:rsidP="001B59E3">
            <w:pPr>
              <w:pStyle w:val="Neotevilenodstavek"/>
              <w:spacing w:before="0" w:after="0" w:line="260" w:lineRule="exact"/>
              <w:jc w:val="center"/>
              <w:rPr>
                <w:iCs/>
                <w:sz w:val="20"/>
                <w:szCs w:val="20"/>
              </w:rPr>
            </w:pPr>
            <w:r w:rsidRPr="0079787F">
              <w:rPr>
                <w:sz w:val="20"/>
                <w:szCs w:val="20"/>
              </w:rPr>
              <w:t>DA</w:t>
            </w:r>
          </w:p>
        </w:tc>
      </w:tr>
      <w:tr w:rsidR="00F02B4B" w:rsidRPr="00F47F81" w14:paraId="7B8FF1A7" w14:textId="77777777" w:rsidTr="008712E6">
        <w:tc>
          <w:tcPr>
            <w:tcW w:w="1448" w:type="dxa"/>
          </w:tcPr>
          <w:p w14:paraId="5BC1177B" w14:textId="77777777" w:rsidR="00F02B4B" w:rsidRPr="00F47F81" w:rsidRDefault="00F02B4B" w:rsidP="001B59E3">
            <w:pPr>
              <w:pStyle w:val="Neotevilenodstavek"/>
              <w:spacing w:before="0" w:after="0" w:line="260" w:lineRule="exact"/>
              <w:ind w:left="360"/>
              <w:rPr>
                <w:iCs/>
                <w:sz w:val="20"/>
                <w:szCs w:val="20"/>
              </w:rPr>
            </w:pPr>
            <w:r w:rsidRPr="00F47F81">
              <w:rPr>
                <w:iCs/>
                <w:sz w:val="20"/>
                <w:szCs w:val="20"/>
              </w:rPr>
              <w:t>b)</w:t>
            </w:r>
          </w:p>
        </w:tc>
        <w:tc>
          <w:tcPr>
            <w:tcW w:w="5444" w:type="dxa"/>
            <w:gridSpan w:val="2"/>
          </w:tcPr>
          <w:p w14:paraId="19AEB236" w14:textId="77777777" w:rsidR="00F02B4B" w:rsidRPr="00F47F81" w:rsidRDefault="00F02B4B" w:rsidP="001B59E3">
            <w:pPr>
              <w:pStyle w:val="Neotevilenodstavek"/>
              <w:spacing w:before="0" w:after="0" w:line="260" w:lineRule="exact"/>
              <w:rPr>
                <w:iCs/>
                <w:sz w:val="20"/>
                <w:szCs w:val="20"/>
              </w:rPr>
            </w:pPr>
            <w:r w:rsidRPr="00F47F81">
              <w:rPr>
                <w:bCs/>
                <w:sz w:val="20"/>
                <w:szCs w:val="20"/>
              </w:rPr>
              <w:t>usklajenost slovenskega pravnega reda s pravnim redom Evropske unije</w:t>
            </w:r>
          </w:p>
        </w:tc>
        <w:tc>
          <w:tcPr>
            <w:tcW w:w="2714" w:type="dxa"/>
            <w:vAlign w:val="center"/>
          </w:tcPr>
          <w:p w14:paraId="5DF78401" w14:textId="77777777" w:rsidR="00F02B4B" w:rsidRPr="0079787F" w:rsidRDefault="00F02B4B" w:rsidP="001B59E3">
            <w:pPr>
              <w:pStyle w:val="Neotevilenodstavek"/>
              <w:spacing w:before="0" w:after="0" w:line="260" w:lineRule="exact"/>
              <w:jc w:val="center"/>
              <w:rPr>
                <w:iCs/>
                <w:sz w:val="20"/>
                <w:szCs w:val="20"/>
              </w:rPr>
            </w:pPr>
            <w:r w:rsidRPr="0079787F">
              <w:rPr>
                <w:sz w:val="20"/>
                <w:szCs w:val="20"/>
              </w:rPr>
              <w:t>NE</w:t>
            </w:r>
          </w:p>
        </w:tc>
      </w:tr>
      <w:tr w:rsidR="00F02B4B" w:rsidRPr="00F47F81" w14:paraId="0B3EFE9C" w14:textId="77777777" w:rsidTr="008712E6">
        <w:tc>
          <w:tcPr>
            <w:tcW w:w="1448" w:type="dxa"/>
          </w:tcPr>
          <w:p w14:paraId="5C3684F5" w14:textId="77777777" w:rsidR="00F02B4B" w:rsidRPr="00F47F81" w:rsidRDefault="00F02B4B" w:rsidP="001B59E3">
            <w:pPr>
              <w:pStyle w:val="Neotevilenodstavek"/>
              <w:spacing w:before="0" w:after="0" w:line="260" w:lineRule="exact"/>
              <w:ind w:left="360"/>
              <w:rPr>
                <w:iCs/>
                <w:sz w:val="20"/>
                <w:szCs w:val="20"/>
              </w:rPr>
            </w:pPr>
            <w:r w:rsidRPr="00F47F81">
              <w:rPr>
                <w:iCs/>
                <w:sz w:val="20"/>
                <w:szCs w:val="20"/>
              </w:rPr>
              <w:t>c)</w:t>
            </w:r>
          </w:p>
        </w:tc>
        <w:tc>
          <w:tcPr>
            <w:tcW w:w="5444" w:type="dxa"/>
            <w:gridSpan w:val="2"/>
          </w:tcPr>
          <w:p w14:paraId="32979D6C" w14:textId="77777777" w:rsidR="00F02B4B" w:rsidRPr="00F47F81" w:rsidRDefault="00F02B4B" w:rsidP="001B59E3">
            <w:pPr>
              <w:pStyle w:val="Neotevilenodstavek"/>
              <w:spacing w:before="0" w:after="0" w:line="260" w:lineRule="exact"/>
              <w:rPr>
                <w:iCs/>
                <w:sz w:val="20"/>
                <w:szCs w:val="20"/>
              </w:rPr>
            </w:pPr>
            <w:r w:rsidRPr="00F47F81">
              <w:rPr>
                <w:sz w:val="20"/>
                <w:szCs w:val="20"/>
              </w:rPr>
              <w:t>administrativne posledice</w:t>
            </w:r>
          </w:p>
        </w:tc>
        <w:tc>
          <w:tcPr>
            <w:tcW w:w="2714" w:type="dxa"/>
            <w:vAlign w:val="center"/>
          </w:tcPr>
          <w:p w14:paraId="7D7EF9B8" w14:textId="77777777" w:rsidR="00F02B4B" w:rsidRPr="0079787F" w:rsidRDefault="00F02B4B" w:rsidP="001B59E3">
            <w:pPr>
              <w:pStyle w:val="Neotevilenodstavek"/>
              <w:spacing w:before="0" w:after="0" w:line="260" w:lineRule="exact"/>
              <w:jc w:val="center"/>
              <w:rPr>
                <w:sz w:val="20"/>
                <w:szCs w:val="20"/>
              </w:rPr>
            </w:pPr>
            <w:r w:rsidRPr="0079787F">
              <w:rPr>
                <w:sz w:val="20"/>
                <w:szCs w:val="20"/>
              </w:rPr>
              <w:t>NE</w:t>
            </w:r>
          </w:p>
        </w:tc>
      </w:tr>
      <w:tr w:rsidR="00F02B4B" w:rsidRPr="00F47F81" w14:paraId="12A90435" w14:textId="77777777" w:rsidTr="008712E6">
        <w:tc>
          <w:tcPr>
            <w:tcW w:w="1448" w:type="dxa"/>
          </w:tcPr>
          <w:p w14:paraId="0ABA5668" w14:textId="77777777" w:rsidR="00F02B4B" w:rsidRPr="00F47F81" w:rsidRDefault="00F02B4B" w:rsidP="001B59E3">
            <w:pPr>
              <w:pStyle w:val="Neotevilenodstavek"/>
              <w:spacing w:before="0" w:after="0" w:line="260" w:lineRule="exact"/>
              <w:ind w:left="360"/>
              <w:rPr>
                <w:iCs/>
                <w:sz w:val="20"/>
                <w:szCs w:val="20"/>
              </w:rPr>
            </w:pPr>
            <w:r w:rsidRPr="00F47F81">
              <w:rPr>
                <w:iCs/>
                <w:sz w:val="20"/>
                <w:szCs w:val="20"/>
              </w:rPr>
              <w:t>č)</w:t>
            </w:r>
          </w:p>
        </w:tc>
        <w:tc>
          <w:tcPr>
            <w:tcW w:w="5444" w:type="dxa"/>
            <w:gridSpan w:val="2"/>
          </w:tcPr>
          <w:p w14:paraId="29917BF2" w14:textId="77777777" w:rsidR="00F02B4B" w:rsidRPr="00F47F81" w:rsidRDefault="00F02B4B" w:rsidP="001B59E3">
            <w:pPr>
              <w:pStyle w:val="Neotevilenodstavek"/>
              <w:spacing w:before="0" w:after="0" w:line="260" w:lineRule="exact"/>
              <w:rPr>
                <w:bCs/>
                <w:sz w:val="20"/>
                <w:szCs w:val="20"/>
              </w:rPr>
            </w:pPr>
            <w:r w:rsidRPr="00F47F81">
              <w:rPr>
                <w:sz w:val="20"/>
                <w:szCs w:val="20"/>
              </w:rPr>
              <w:t>gospodarstvo, zlasti</w:t>
            </w:r>
            <w:r w:rsidRPr="00F47F81">
              <w:rPr>
                <w:bCs/>
                <w:sz w:val="20"/>
                <w:szCs w:val="20"/>
              </w:rPr>
              <w:t xml:space="preserve"> mala in srednja podjetja ter konkurenčnost podjetij</w:t>
            </w:r>
          </w:p>
        </w:tc>
        <w:tc>
          <w:tcPr>
            <w:tcW w:w="2714" w:type="dxa"/>
            <w:vAlign w:val="center"/>
          </w:tcPr>
          <w:p w14:paraId="4D4CB42D" w14:textId="77777777" w:rsidR="00F02B4B" w:rsidRPr="0079787F" w:rsidRDefault="00F02B4B" w:rsidP="001B59E3">
            <w:pPr>
              <w:pStyle w:val="Neotevilenodstavek"/>
              <w:spacing w:before="0" w:after="0" w:line="260" w:lineRule="exact"/>
              <w:jc w:val="center"/>
              <w:rPr>
                <w:iCs/>
                <w:sz w:val="20"/>
                <w:szCs w:val="20"/>
              </w:rPr>
            </w:pPr>
            <w:r w:rsidRPr="0079787F">
              <w:rPr>
                <w:sz w:val="20"/>
                <w:szCs w:val="20"/>
              </w:rPr>
              <w:t>NE</w:t>
            </w:r>
          </w:p>
        </w:tc>
      </w:tr>
      <w:tr w:rsidR="00F02B4B" w:rsidRPr="00F47F81" w14:paraId="3CFB8671" w14:textId="77777777" w:rsidTr="008712E6">
        <w:tc>
          <w:tcPr>
            <w:tcW w:w="1448" w:type="dxa"/>
          </w:tcPr>
          <w:p w14:paraId="79132145" w14:textId="77777777" w:rsidR="00F02B4B" w:rsidRPr="00F47F81" w:rsidRDefault="00F02B4B" w:rsidP="001B59E3">
            <w:pPr>
              <w:pStyle w:val="Neotevilenodstavek"/>
              <w:spacing w:before="0" w:after="0" w:line="260" w:lineRule="exact"/>
              <w:ind w:left="360"/>
              <w:rPr>
                <w:iCs/>
                <w:sz w:val="20"/>
                <w:szCs w:val="20"/>
              </w:rPr>
            </w:pPr>
            <w:r w:rsidRPr="00F47F81">
              <w:rPr>
                <w:iCs/>
                <w:sz w:val="20"/>
                <w:szCs w:val="20"/>
              </w:rPr>
              <w:t>d)</w:t>
            </w:r>
          </w:p>
        </w:tc>
        <w:tc>
          <w:tcPr>
            <w:tcW w:w="5444" w:type="dxa"/>
            <w:gridSpan w:val="2"/>
          </w:tcPr>
          <w:p w14:paraId="6DF040DC" w14:textId="77777777" w:rsidR="00F02B4B" w:rsidRPr="00F47F81" w:rsidRDefault="00F02B4B" w:rsidP="001B59E3">
            <w:pPr>
              <w:pStyle w:val="Neotevilenodstavek"/>
              <w:spacing w:before="0" w:after="0" w:line="260" w:lineRule="exact"/>
              <w:rPr>
                <w:bCs/>
                <w:sz w:val="20"/>
                <w:szCs w:val="20"/>
              </w:rPr>
            </w:pPr>
            <w:r w:rsidRPr="00F47F81">
              <w:rPr>
                <w:bCs/>
                <w:sz w:val="20"/>
                <w:szCs w:val="20"/>
              </w:rPr>
              <w:t>okolje, vključno s prostorskimi in varstvenimi vidiki</w:t>
            </w:r>
          </w:p>
        </w:tc>
        <w:tc>
          <w:tcPr>
            <w:tcW w:w="2714" w:type="dxa"/>
            <w:vAlign w:val="center"/>
          </w:tcPr>
          <w:p w14:paraId="34F52E3C" w14:textId="77777777" w:rsidR="00F02B4B" w:rsidRPr="0079787F" w:rsidRDefault="00F02B4B" w:rsidP="001B59E3">
            <w:pPr>
              <w:pStyle w:val="Neotevilenodstavek"/>
              <w:spacing w:before="0" w:after="0" w:line="260" w:lineRule="exact"/>
              <w:jc w:val="center"/>
              <w:rPr>
                <w:iCs/>
                <w:sz w:val="20"/>
                <w:szCs w:val="20"/>
              </w:rPr>
            </w:pPr>
            <w:r w:rsidRPr="0079787F">
              <w:rPr>
                <w:sz w:val="20"/>
                <w:szCs w:val="20"/>
              </w:rPr>
              <w:t>NE</w:t>
            </w:r>
          </w:p>
        </w:tc>
      </w:tr>
      <w:tr w:rsidR="00F02B4B" w:rsidRPr="00F47F81" w14:paraId="713EC259" w14:textId="77777777" w:rsidTr="008712E6">
        <w:tc>
          <w:tcPr>
            <w:tcW w:w="1448" w:type="dxa"/>
          </w:tcPr>
          <w:p w14:paraId="1861844E" w14:textId="77777777" w:rsidR="00F02B4B" w:rsidRPr="00F47F81" w:rsidRDefault="00F02B4B" w:rsidP="001B59E3">
            <w:pPr>
              <w:pStyle w:val="Neotevilenodstavek"/>
              <w:spacing w:before="0" w:after="0" w:line="260" w:lineRule="exact"/>
              <w:ind w:left="360"/>
              <w:rPr>
                <w:iCs/>
                <w:sz w:val="20"/>
                <w:szCs w:val="20"/>
              </w:rPr>
            </w:pPr>
            <w:r w:rsidRPr="00F47F81">
              <w:rPr>
                <w:iCs/>
                <w:sz w:val="20"/>
                <w:szCs w:val="20"/>
              </w:rPr>
              <w:t>e)</w:t>
            </w:r>
          </w:p>
        </w:tc>
        <w:tc>
          <w:tcPr>
            <w:tcW w:w="5444" w:type="dxa"/>
            <w:gridSpan w:val="2"/>
          </w:tcPr>
          <w:p w14:paraId="701D6359" w14:textId="77777777" w:rsidR="00F02B4B" w:rsidRPr="00F47F81" w:rsidRDefault="00F02B4B" w:rsidP="001B59E3">
            <w:pPr>
              <w:pStyle w:val="Neotevilenodstavek"/>
              <w:spacing w:before="0" w:after="0" w:line="260" w:lineRule="exact"/>
              <w:rPr>
                <w:bCs/>
                <w:sz w:val="20"/>
                <w:szCs w:val="20"/>
              </w:rPr>
            </w:pPr>
            <w:r w:rsidRPr="00F47F81">
              <w:rPr>
                <w:bCs/>
                <w:sz w:val="20"/>
                <w:szCs w:val="20"/>
              </w:rPr>
              <w:t>socialno področje</w:t>
            </w:r>
          </w:p>
        </w:tc>
        <w:tc>
          <w:tcPr>
            <w:tcW w:w="2714" w:type="dxa"/>
            <w:vAlign w:val="center"/>
          </w:tcPr>
          <w:p w14:paraId="32794452" w14:textId="77777777" w:rsidR="00F02B4B" w:rsidRPr="0079787F" w:rsidRDefault="00F02B4B" w:rsidP="001B59E3">
            <w:pPr>
              <w:pStyle w:val="Neotevilenodstavek"/>
              <w:spacing w:before="0" w:after="0" w:line="260" w:lineRule="exact"/>
              <w:jc w:val="center"/>
              <w:rPr>
                <w:iCs/>
                <w:sz w:val="20"/>
                <w:szCs w:val="20"/>
              </w:rPr>
            </w:pPr>
            <w:r w:rsidRPr="0079787F">
              <w:rPr>
                <w:sz w:val="20"/>
                <w:szCs w:val="20"/>
              </w:rPr>
              <w:t>NE</w:t>
            </w:r>
          </w:p>
        </w:tc>
      </w:tr>
      <w:tr w:rsidR="00F02B4B" w:rsidRPr="00F47F81" w14:paraId="6D8B3C43" w14:textId="77777777" w:rsidTr="008712E6">
        <w:tc>
          <w:tcPr>
            <w:tcW w:w="1448" w:type="dxa"/>
            <w:tcBorders>
              <w:bottom w:val="single" w:sz="4" w:space="0" w:color="auto"/>
            </w:tcBorders>
          </w:tcPr>
          <w:p w14:paraId="0FB2B1E4" w14:textId="77777777" w:rsidR="00F02B4B" w:rsidRPr="00F47F81" w:rsidRDefault="00F02B4B" w:rsidP="001B59E3">
            <w:pPr>
              <w:pStyle w:val="Neotevilenodstavek"/>
              <w:spacing w:before="0" w:after="0" w:line="260" w:lineRule="exact"/>
              <w:ind w:left="360"/>
              <w:rPr>
                <w:iCs/>
                <w:sz w:val="20"/>
                <w:szCs w:val="20"/>
              </w:rPr>
            </w:pPr>
            <w:r w:rsidRPr="00F47F81">
              <w:rPr>
                <w:iCs/>
                <w:sz w:val="20"/>
                <w:szCs w:val="20"/>
              </w:rPr>
              <w:t>f)</w:t>
            </w:r>
          </w:p>
        </w:tc>
        <w:tc>
          <w:tcPr>
            <w:tcW w:w="5444" w:type="dxa"/>
            <w:gridSpan w:val="2"/>
            <w:tcBorders>
              <w:bottom w:val="single" w:sz="4" w:space="0" w:color="auto"/>
            </w:tcBorders>
          </w:tcPr>
          <w:p w14:paraId="555F3E7C" w14:textId="77777777" w:rsidR="00F02B4B" w:rsidRPr="00F47F81" w:rsidRDefault="00F02B4B" w:rsidP="001B59E3">
            <w:pPr>
              <w:pStyle w:val="Neotevilenodstavek"/>
              <w:spacing w:before="0" w:after="0" w:line="260" w:lineRule="exact"/>
              <w:rPr>
                <w:bCs/>
                <w:sz w:val="20"/>
                <w:szCs w:val="20"/>
              </w:rPr>
            </w:pPr>
            <w:r w:rsidRPr="00F47F81">
              <w:rPr>
                <w:bCs/>
                <w:sz w:val="20"/>
                <w:szCs w:val="20"/>
              </w:rPr>
              <w:t>dokumente razvojnega načrtovanja:</w:t>
            </w:r>
          </w:p>
          <w:p w14:paraId="41ECFFE7" w14:textId="77777777" w:rsidR="00F02B4B" w:rsidRPr="00F47F81" w:rsidRDefault="00F02B4B" w:rsidP="003A4904">
            <w:pPr>
              <w:pStyle w:val="Neotevilenodstavek"/>
              <w:numPr>
                <w:ilvl w:val="0"/>
                <w:numId w:val="3"/>
              </w:numPr>
              <w:spacing w:before="0" w:after="0" w:line="260" w:lineRule="exact"/>
              <w:rPr>
                <w:bCs/>
                <w:sz w:val="20"/>
                <w:szCs w:val="20"/>
              </w:rPr>
            </w:pPr>
            <w:r w:rsidRPr="00F47F81">
              <w:rPr>
                <w:bCs/>
                <w:sz w:val="20"/>
                <w:szCs w:val="20"/>
              </w:rPr>
              <w:t>nacionalne dokumente razvojnega načrtovanja</w:t>
            </w:r>
          </w:p>
          <w:p w14:paraId="3C220720" w14:textId="77777777" w:rsidR="00F02B4B" w:rsidRPr="00F47F81" w:rsidRDefault="00F02B4B" w:rsidP="003A4904">
            <w:pPr>
              <w:pStyle w:val="Neotevilenodstavek"/>
              <w:numPr>
                <w:ilvl w:val="0"/>
                <w:numId w:val="3"/>
              </w:numPr>
              <w:spacing w:before="0" w:after="0" w:line="260" w:lineRule="exact"/>
              <w:rPr>
                <w:bCs/>
                <w:sz w:val="20"/>
                <w:szCs w:val="20"/>
              </w:rPr>
            </w:pPr>
            <w:r w:rsidRPr="00F47F81">
              <w:rPr>
                <w:bCs/>
                <w:sz w:val="20"/>
                <w:szCs w:val="20"/>
              </w:rPr>
              <w:t>razvojne politike na ravni programov po strukturi razvojne klasifikacije programskega proračuna</w:t>
            </w:r>
          </w:p>
          <w:p w14:paraId="00783809" w14:textId="77777777" w:rsidR="00F02B4B" w:rsidRPr="00F47F81" w:rsidRDefault="00F02B4B" w:rsidP="003A4904">
            <w:pPr>
              <w:pStyle w:val="Neotevilenodstavek"/>
              <w:numPr>
                <w:ilvl w:val="0"/>
                <w:numId w:val="3"/>
              </w:numPr>
              <w:spacing w:before="0" w:after="0" w:line="260" w:lineRule="exact"/>
              <w:rPr>
                <w:bCs/>
                <w:sz w:val="20"/>
                <w:szCs w:val="20"/>
              </w:rPr>
            </w:pPr>
            <w:r w:rsidRPr="00F47F81">
              <w:rPr>
                <w:bCs/>
                <w:sz w:val="20"/>
                <w:szCs w:val="20"/>
              </w:rPr>
              <w:t>razvojne dokumente Evropske unije in mednarodnih organizacij</w:t>
            </w:r>
          </w:p>
        </w:tc>
        <w:tc>
          <w:tcPr>
            <w:tcW w:w="2714" w:type="dxa"/>
            <w:tcBorders>
              <w:bottom w:val="single" w:sz="4" w:space="0" w:color="auto"/>
            </w:tcBorders>
            <w:vAlign w:val="center"/>
          </w:tcPr>
          <w:p w14:paraId="1F0A69D8" w14:textId="77777777" w:rsidR="00F02B4B" w:rsidRPr="0079787F" w:rsidRDefault="00F02B4B" w:rsidP="001B59E3">
            <w:pPr>
              <w:pStyle w:val="Neotevilenodstavek"/>
              <w:spacing w:before="0" w:after="0" w:line="260" w:lineRule="exact"/>
              <w:jc w:val="center"/>
              <w:rPr>
                <w:iCs/>
                <w:sz w:val="20"/>
                <w:szCs w:val="20"/>
              </w:rPr>
            </w:pPr>
            <w:r w:rsidRPr="0079787F">
              <w:rPr>
                <w:sz w:val="20"/>
                <w:szCs w:val="20"/>
              </w:rPr>
              <w:t>NE</w:t>
            </w:r>
          </w:p>
        </w:tc>
      </w:tr>
      <w:tr w:rsidR="00F02B4B" w:rsidRPr="00F47F81" w14:paraId="6F81F561" w14:textId="77777777" w:rsidTr="008712E6">
        <w:tc>
          <w:tcPr>
            <w:tcW w:w="9606" w:type="dxa"/>
            <w:gridSpan w:val="4"/>
            <w:tcBorders>
              <w:top w:val="single" w:sz="4" w:space="0" w:color="auto"/>
              <w:left w:val="single" w:sz="4" w:space="0" w:color="auto"/>
              <w:bottom w:val="single" w:sz="4" w:space="0" w:color="auto"/>
              <w:right w:val="single" w:sz="4" w:space="0" w:color="auto"/>
            </w:tcBorders>
          </w:tcPr>
          <w:p w14:paraId="1193D5E9" w14:textId="77777777" w:rsidR="00F3627C" w:rsidRPr="00F47F81" w:rsidRDefault="00F02B4B" w:rsidP="001B59E3">
            <w:pPr>
              <w:pStyle w:val="Oddelek"/>
              <w:widowControl w:val="0"/>
              <w:numPr>
                <w:ilvl w:val="0"/>
                <w:numId w:val="0"/>
              </w:numPr>
              <w:spacing w:before="0" w:after="0" w:line="260" w:lineRule="exact"/>
              <w:jc w:val="left"/>
              <w:rPr>
                <w:sz w:val="20"/>
                <w:szCs w:val="20"/>
              </w:rPr>
            </w:pPr>
            <w:r w:rsidRPr="00F47F81">
              <w:rPr>
                <w:sz w:val="20"/>
                <w:szCs w:val="20"/>
              </w:rPr>
              <w:t>7.a Predstavitev ocene finančnih posledic nad 40.000 EUR:</w:t>
            </w:r>
          </w:p>
        </w:tc>
      </w:tr>
    </w:tbl>
    <w:p w14:paraId="67AF6ABE" w14:textId="77777777" w:rsidR="00F02B4B" w:rsidRPr="00F47F81" w:rsidRDefault="00F02B4B" w:rsidP="00F02B4B">
      <w:pPr>
        <w:spacing w:line="260" w:lineRule="exact"/>
        <w:rPr>
          <w:rFonts w:ascii="Arial" w:hAnsi="Arial" w:cs="Arial"/>
          <w:vanish/>
          <w:sz w:val="20"/>
          <w:szCs w:val="20"/>
        </w:rPr>
      </w:pP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75"/>
        <w:gridCol w:w="875"/>
        <w:gridCol w:w="729"/>
        <w:gridCol w:w="430"/>
        <w:gridCol w:w="31"/>
        <w:gridCol w:w="1331"/>
        <w:gridCol w:w="512"/>
        <w:gridCol w:w="638"/>
        <w:gridCol w:w="77"/>
        <w:gridCol w:w="702"/>
        <w:gridCol w:w="573"/>
        <w:gridCol w:w="1695"/>
      </w:tblGrid>
      <w:tr w:rsidR="00F02B4B" w:rsidRPr="00F47F81" w14:paraId="20D3B4D9" w14:textId="77777777" w:rsidTr="008712E6">
        <w:trPr>
          <w:cantSplit/>
          <w:trHeight w:val="35"/>
        </w:trPr>
        <w:tc>
          <w:tcPr>
            <w:tcW w:w="9739"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9EF96D" w14:textId="77777777" w:rsidR="00F02B4B" w:rsidRPr="00F47F81" w:rsidRDefault="00F02B4B" w:rsidP="003F712A">
            <w:pPr>
              <w:pStyle w:val="Naslov1"/>
              <w:keepNext w:val="0"/>
              <w:pageBreakBefore/>
              <w:widowControl w:val="0"/>
              <w:tabs>
                <w:tab w:val="left" w:pos="2340"/>
              </w:tabs>
              <w:spacing w:before="0" w:after="0"/>
              <w:ind w:left="142" w:hanging="142"/>
              <w:rPr>
                <w:sz w:val="20"/>
                <w:szCs w:val="20"/>
              </w:rPr>
            </w:pPr>
            <w:r w:rsidRPr="00F47F81">
              <w:rPr>
                <w:sz w:val="20"/>
                <w:szCs w:val="20"/>
              </w:rPr>
              <w:lastRenderedPageBreak/>
              <w:t>I. Ocena finančnih posledic, ki niso načrtovane v sprejetem proračunu</w:t>
            </w:r>
          </w:p>
        </w:tc>
      </w:tr>
      <w:tr w:rsidR="001108B5" w:rsidRPr="00F47F81" w14:paraId="4F0F38C0" w14:textId="77777777" w:rsidTr="008712E6">
        <w:trPr>
          <w:cantSplit/>
          <w:trHeight w:val="276"/>
        </w:trPr>
        <w:tc>
          <w:tcPr>
            <w:tcW w:w="3750" w:type="dxa"/>
            <w:gridSpan w:val="4"/>
            <w:tcBorders>
              <w:top w:val="single" w:sz="4" w:space="0" w:color="auto"/>
              <w:left w:val="single" w:sz="4" w:space="0" w:color="auto"/>
              <w:bottom w:val="single" w:sz="4" w:space="0" w:color="auto"/>
              <w:right w:val="single" w:sz="4" w:space="0" w:color="auto"/>
            </w:tcBorders>
            <w:vAlign w:val="center"/>
          </w:tcPr>
          <w:p w14:paraId="74CDB209" w14:textId="77777777" w:rsidR="00F02B4B" w:rsidRPr="00F47F81" w:rsidRDefault="00F02B4B" w:rsidP="003F712A">
            <w:pPr>
              <w:widowControl w:val="0"/>
              <w:spacing w:line="260" w:lineRule="exact"/>
              <w:ind w:left="-122" w:right="-112"/>
              <w:jc w:val="center"/>
              <w:rPr>
                <w:rFonts w:ascii="Arial" w:hAnsi="Arial" w:cs="Arial"/>
                <w:sz w:val="20"/>
                <w:szCs w:val="20"/>
              </w:rPr>
            </w:pP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1233EEDF"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Tekoče leto (t)</w:t>
            </w: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6D5F8E31"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t + 1</w:t>
            </w: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05DEDBF3"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t + 2</w:t>
            </w:r>
          </w:p>
        </w:tc>
        <w:tc>
          <w:tcPr>
            <w:tcW w:w="1695" w:type="dxa"/>
            <w:tcBorders>
              <w:top w:val="single" w:sz="4" w:space="0" w:color="auto"/>
              <w:left w:val="single" w:sz="4" w:space="0" w:color="auto"/>
              <w:bottom w:val="single" w:sz="4" w:space="0" w:color="auto"/>
              <w:right w:val="single" w:sz="4" w:space="0" w:color="auto"/>
            </w:tcBorders>
            <w:vAlign w:val="center"/>
          </w:tcPr>
          <w:p w14:paraId="51A8AD5A"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t + 3</w:t>
            </w:r>
          </w:p>
        </w:tc>
      </w:tr>
      <w:tr w:rsidR="001108B5" w:rsidRPr="00F47F81" w14:paraId="3C190F5D" w14:textId="77777777" w:rsidTr="008712E6">
        <w:trPr>
          <w:cantSplit/>
          <w:trHeight w:val="423"/>
        </w:trPr>
        <w:tc>
          <w:tcPr>
            <w:tcW w:w="3750" w:type="dxa"/>
            <w:gridSpan w:val="4"/>
            <w:tcBorders>
              <w:top w:val="single" w:sz="4" w:space="0" w:color="auto"/>
              <w:left w:val="single" w:sz="4" w:space="0" w:color="auto"/>
              <w:bottom w:val="single" w:sz="4" w:space="0" w:color="auto"/>
              <w:right w:val="single" w:sz="4" w:space="0" w:color="auto"/>
            </w:tcBorders>
            <w:vAlign w:val="center"/>
          </w:tcPr>
          <w:p w14:paraId="1600FC8A" w14:textId="77777777" w:rsidR="00F02B4B" w:rsidRPr="00F47F81" w:rsidRDefault="00F02B4B" w:rsidP="003F712A">
            <w:pPr>
              <w:widowControl w:val="0"/>
              <w:spacing w:line="260" w:lineRule="exact"/>
              <w:rPr>
                <w:rFonts w:ascii="Arial" w:hAnsi="Arial" w:cs="Arial"/>
                <w:bCs/>
                <w:sz w:val="20"/>
                <w:szCs w:val="20"/>
              </w:rPr>
            </w:pPr>
            <w:r w:rsidRPr="00F47F81">
              <w:rPr>
                <w:rFonts w:ascii="Arial" w:hAnsi="Arial" w:cs="Arial"/>
                <w:bCs/>
                <w:sz w:val="20"/>
                <w:szCs w:val="20"/>
              </w:rPr>
              <w:t>Predvideno povečanje (+) ali zmanjšanje (</w:t>
            </w:r>
            <w:r w:rsidRPr="00F47F81">
              <w:rPr>
                <w:rFonts w:ascii="Arial" w:hAnsi="Arial" w:cs="Arial"/>
                <w:b/>
                <w:sz w:val="20"/>
                <w:szCs w:val="20"/>
              </w:rPr>
              <w:t>–</w:t>
            </w:r>
            <w:r w:rsidRPr="00F47F81">
              <w:rPr>
                <w:rFonts w:ascii="Arial" w:hAnsi="Arial" w:cs="Arial"/>
                <w:bCs/>
                <w:sz w:val="20"/>
                <w:szCs w:val="20"/>
              </w:rPr>
              <w:t xml:space="preserve">) prihodkov državnega proračuna </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3EE4E4FE" w14:textId="77777777" w:rsidR="00F02B4B" w:rsidRPr="00F47F81" w:rsidRDefault="00F02B4B" w:rsidP="003F712A">
            <w:pPr>
              <w:pStyle w:val="Naslov1"/>
              <w:keepNext w:val="0"/>
              <w:widowControl w:val="0"/>
              <w:tabs>
                <w:tab w:val="left" w:pos="360"/>
              </w:tabs>
              <w:spacing w:before="0" w:after="0"/>
              <w:jc w:val="center"/>
              <w:rPr>
                <w:b w:val="0"/>
                <w:bCs w:val="0"/>
                <w:sz w:val="20"/>
                <w:szCs w:val="20"/>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6E31BA37" w14:textId="77777777" w:rsidR="00F02B4B" w:rsidRPr="00F47F81" w:rsidRDefault="00F02B4B" w:rsidP="003F712A">
            <w:pPr>
              <w:pStyle w:val="Naslov1"/>
              <w:keepNext w:val="0"/>
              <w:widowControl w:val="0"/>
              <w:tabs>
                <w:tab w:val="left" w:pos="360"/>
              </w:tabs>
              <w:spacing w:before="0" w:after="0"/>
              <w:jc w:val="center"/>
              <w:rPr>
                <w:b w:val="0"/>
                <w:bCs w:val="0"/>
                <w:sz w:val="20"/>
                <w:szCs w:val="20"/>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04C1B6F0" w14:textId="77777777" w:rsidR="00F02B4B" w:rsidRPr="00F47F81" w:rsidRDefault="00F02B4B" w:rsidP="003F712A">
            <w:pPr>
              <w:pStyle w:val="Naslov1"/>
              <w:keepNext w:val="0"/>
              <w:widowControl w:val="0"/>
              <w:tabs>
                <w:tab w:val="left" w:pos="360"/>
              </w:tabs>
              <w:spacing w:before="0" w:after="0"/>
              <w:jc w:val="center"/>
              <w:rPr>
                <w:b w:val="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1693B87B" w14:textId="77777777" w:rsidR="00F02B4B" w:rsidRPr="00F47F81" w:rsidRDefault="00F02B4B" w:rsidP="003F712A">
            <w:pPr>
              <w:pStyle w:val="Naslov1"/>
              <w:keepNext w:val="0"/>
              <w:widowControl w:val="0"/>
              <w:tabs>
                <w:tab w:val="left" w:pos="360"/>
              </w:tabs>
              <w:spacing w:before="0" w:after="0"/>
              <w:jc w:val="center"/>
              <w:rPr>
                <w:b w:val="0"/>
                <w:sz w:val="20"/>
                <w:szCs w:val="20"/>
              </w:rPr>
            </w:pPr>
          </w:p>
        </w:tc>
      </w:tr>
      <w:tr w:rsidR="001108B5" w:rsidRPr="00F47F81" w14:paraId="08C231F7" w14:textId="77777777" w:rsidTr="008712E6">
        <w:trPr>
          <w:cantSplit/>
          <w:trHeight w:val="423"/>
        </w:trPr>
        <w:tc>
          <w:tcPr>
            <w:tcW w:w="3750" w:type="dxa"/>
            <w:gridSpan w:val="4"/>
            <w:tcBorders>
              <w:top w:val="single" w:sz="4" w:space="0" w:color="auto"/>
              <w:left w:val="single" w:sz="4" w:space="0" w:color="auto"/>
              <w:bottom w:val="single" w:sz="4" w:space="0" w:color="auto"/>
              <w:right w:val="single" w:sz="4" w:space="0" w:color="auto"/>
            </w:tcBorders>
            <w:vAlign w:val="center"/>
          </w:tcPr>
          <w:p w14:paraId="286F43F8" w14:textId="77777777" w:rsidR="00F02B4B" w:rsidRPr="00F47F81" w:rsidRDefault="00F02B4B" w:rsidP="003F712A">
            <w:pPr>
              <w:widowControl w:val="0"/>
              <w:spacing w:line="260" w:lineRule="exact"/>
              <w:rPr>
                <w:rFonts w:ascii="Arial" w:hAnsi="Arial" w:cs="Arial"/>
                <w:bCs/>
                <w:sz w:val="20"/>
                <w:szCs w:val="20"/>
              </w:rPr>
            </w:pPr>
            <w:r w:rsidRPr="00F47F81">
              <w:rPr>
                <w:rFonts w:ascii="Arial" w:hAnsi="Arial" w:cs="Arial"/>
                <w:bCs/>
                <w:sz w:val="20"/>
                <w:szCs w:val="20"/>
              </w:rPr>
              <w:t>Predvideno povečanje (+) ali zmanjšanje (</w:t>
            </w:r>
            <w:r w:rsidRPr="00F47F81">
              <w:rPr>
                <w:rFonts w:ascii="Arial" w:hAnsi="Arial" w:cs="Arial"/>
                <w:b/>
                <w:sz w:val="20"/>
                <w:szCs w:val="20"/>
              </w:rPr>
              <w:t>–</w:t>
            </w:r>
            <w:r w:rsidRPr="00F47F81">
              <w:rPr>
                <w:rFonts w:ascii="Arial" w:hAnsi="Arial" w:cs="Arial"/>
                <w:bCs/>
                <w:sz w:val="20"/>
                <w:szCs w:val="20"/>
              </w:rPr>
              <w:t xml:space="preserve">) prihodkov občinskih proračunov </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4F8F4B1F" w14:textId="77777777" w:rsidR="00F02B4B" w:rsidRPr="00F47F81" w:rsidRDefault="00F02B4B" w:rsidP="003F712A">
            <w:pPr>
              <w:pStyle w:val="Naslov1"/>
              <w:keepNext w:val="0"/>
              <w:widowControl w:val="0"/>
              <w:tabs>
                <w:tab w:val="left" w:pos="360"/>
              </w:tabs>
              <w:spacing w:before="0" w:after="0"/>
              <w:jc w:val="center"/>
              <w:rPr>
                <w:b w:val="0"/>
                <w:bCs w:val="0"/>
                <w:sz w:val="20"/>
                <w:szCs w:val="20"/>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4741CFC9" w14:textId="77777777" w:rsidR="00F02B4B" w:rsidRPr="00F47F81" w:rsidRDefault="00F02B4B" w:rsidP="003F712A">
            <w:pPr>
              <w:pStyle w:val="Naslov1"/>
              <w:keepNext w:val="0"/>
              <w:widowControl w:val="0"/>
              <w:tabs>
                <w:tab w:val="left" w:pos="360"/>
              </w:tabs>
              <w:spacing w:before="0" w:after="0"/>
              <w:jc w:val="center"/>
              <w:rPr>
                <w:b w:val="0"/>
                <w:bCs w:val="0"/>
                <w:sz w:val="20"/>
                <w:szCs w:val="20"/>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42CD1E99" w14:textId="77777777" w:rsidR="00F02B4B" w:rsidRPr="00F47F81" w:rsidRDefault="00F02B4B" w:rsidP="003F712A">
            <w:pPr>
              <w:pStyle w:val="Naslov1"/>
              <w:keepNext w:val="0"/>
              <w:widowControl w:val="0"/>
              <w:tabs>
                <w:tab w:val="left" w:pos="360"/>
              </w:tabs>
              <w:spacing w:before="0" w:after="0"/>
              <w:jc w:val="center"/>
              <w:rPr>
                <w:b w:val="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521B9F7C" w14:textId="77777777" w:rsidR="00F02B4B" w:rsidRPr="00F47F81" w:rsidRDefault="00F02B4B" w:rsidP="003F712A">
            <w:pPr>
              <w:pStyle w:val="Naslov1"/>
              <w:keepNext w:val="0"/>
              <w:widowControl w:val="0"/>
              <w:tabs>
                <w:tab w:val="left" w:pos="360"/>
              </w:tabs>
              <w:spacing w:before="0" w:after="0"/>
              <w:jc w:val="center"/>
              <w:rPr>
                <w:b w:val="0"/>
                <w:sz w:val="20"/>
                <w:szCs w:val="20"/>
              </w:rPr>
            </w:pPr>
          </w:p>
        </w:tc>
      </w:tr>
      <w:tr w:rsidR="001108B5" w:rsidRPr="00F47F81" w14:paraId="19561792" w14:textId="77777777" w:rsidTr="008712E6">
        <w:trPr>
          <w:cantSplit/>
          <w:trHeight w:val="423"/>
        </w:trPr>
        <w:tc>
          <w:tcPr>
            <w:tcW w:w="3750" w:type="dxa"/>
            <w:gridSpan w:val="4"/>
            <w:tcBorders>
              <w:top w:val="single" w:sz="4" w:space="0" w:color="auto"/>
              <w:left w:val="single" w:sz="4" w:space="0" w:color="auto"/>
              <w:bottom w:val="single" w:sz="4" w:space="0" w:color="auto"/>
              <w:right w:val="single" w:sz="4" w:space="0" w:color="auto"/>
            </w:tcBorders>
            <w:vAlign w:val="center"/>
          </w:tcPr>
          <w:p w14:paraId="1D038303" w14:textId="77777777" w:rsidR="00F02B4B" w:rsidRPr="00F47F81" w:rsidRDefault="00F02B4B" w:rsidP="003F712A">
            <w:pPr>
              <w:widowControl w:val="0"/>
              <w:spacing w:line="260" w:lineRule="exact"/>
              <w:rPr>
                <w:rFonts w:ascii="Arial" w:hAnsi="Arial" w:cs="Arial"/>
                <w:bCs/>
                <w:sz w:val="20"/>
                <w:szCs w:val="20"/>
              </w:rPr>
            </w:pPr>
            <w:r w:rsidRPr="00F47F81">
              <w:rPr>
                <w:rFonts w:ascii="Arial" w:hAnsi="Arial" w:cs="Arial"/>
                <w:bCs/>
                <w:sz w:val="20"/>
                <w:szCs w:val="20"/>
              </w:rPr>
              <w:t>Predvideno povečanje (+) ali zmanjšanje (</w:t>
            </w:r>
            <w:r w:rsidRPr="00F47F81">
              <w:rPr>
                <w:rFonts w:ascii="Arial" w:hAnsi="Arial" w:cs="Arial"/>
                <w:b/>
                <w:sz w:val="20"/>
                <w:szCs w:val="20"/>
              </w:rPr>
              <w:t>–</w:t>
            </w:r>
            <w:r w:rsidRPr="00F47F81">
              <w:rPr>
                <w:rFonts w:ascii="Arial" w:hAnsi="Arial" w:cs="Arial"/>
                <w:bCs/>
                <w:sz w:val="20"/>
                <w:szCs w:val="20"/>
              </w:rPr>
              <w:t xml:space="preserve">) odhodkov državnega proračuna </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2AC5B8FF" w14:textId="77777777" w:rsidR="00F02B4B" w:rsidRPr="00F47F81" w:rsidRDefault="00F02B4B" w:rsidP="003F712A">
            <w:pPr>
              <w:widowControl w:val="0"/>
              <w:spacing w:line="260" w:lineRule="exact"/>
              <w:jc w:val="center"/>
              <w:rPr>
                <w:rFonts w:ascii="Arial" w:hAnsi="Arial" w:cs="Arial"/>
                <w:sz w:val="20"/>
                <w:szCs w:val="20"/>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7E56DD3C" w14:textId="77777777" w:rsidR="00F02B4B" w:rsidRPr="00F47F81" w:rsidRDefault="00F02B4B" w:rsidP="003F712A">
            <w:pPr>
              <w:widowControl w:val="0"/>
              <w:spacing w:line="260" w:lineRule="exact"/>
              <w:jc w:val="center"/>
              <w:rPr>
                <w:rFonts w:ascii="Arial" w:hAnsi="Arial" w:cs="Arial"/>
                <w:sz w:val="20"/>
                <w:szCs w:val="20"/>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65723564" w14:textId="77777777" w:rsidR="00F02B4B" w:rsidRPr="00F47F81" w:rsidRDefault="00F02B4B" w:rsidP="003F712A">
            <w:pPr>
              <w:widowControl w:val="0"/>
              <w:spacing w:line="260" w:lineRule="exact"/>
              <w:jc w:val="center"/>
              <w:rPr>
                <w:rFonts w:ascii="Arial" w:hAnsi="Arial" w:cs="Arial"/>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69771B10" w14:textId="77777777" w:rsidR="00F02B4B" w:rsidRPr="00F47F81" w:rsidRDefault="00F02B4B" w:rsidP="003F712A">
            <w:pPr>
              <w:widowControl w:val="0"/>
              <w:spacing w:line="260" w:lineRule="exact"/>
              <w:jc w:val="center"/>
              <w:rPr>
                <w:rFonts w:ascii="Arial" w:hAnsi="Arial" w:cs="Arial"/>
                <w:sz w:val="20"/>
                <w:szCs w:val="20"/>
              </w:rPr>
            </w:pPr>
          </w:p>
        </w:tc>
      </w:tr>
      <w:tr w:rsidR="001108B5" w:rsidRPr="00F47F81" w14:paraId="788A8465" w14:textId="77777777" w:rsidTr="008712E6">
        <w:trPr>
          <w:cantSplit/>
          <w:trHeight w:val="623"/>
        </w:trPr>
        <w:tc>
          <w:tcPr>
            <w:tcW w:w="3750" w:type="dxa"/>
            <w:gridSpan w:val="4"/>
            <w:tcBorders>
              <w:top w:val="single" w:sz="4" w:space="0" w:color="auto"/>
              <w:left w:val="single" w:sz="4" w:space="0" w:color="auto"/>
              <w:bottom w:val="single" w:sz="4" w:space="0" w:color="auto"/>
              <w:right w:val="single" w:sz="4" w:space="0" w:color="auto"/>
            </w:tcBorders>
            <w:vAlign w:val="center"/>
          </w:tcPr>
          <w:p w14:paraId="16D2FEF4" w14:textId="77777777" w:rsidR="00F02B4B" w:rsidRPr="00F47F81" w:rsidRDefault="00F02B4B" w:rsidP="003F712A">
            <w:pPr>
              <w:widowControl w:val="0"/>
              <w:spacing w:line="260" w:lineRule="exact"/>
              <w:rPr>
                <w:rFonts w:ascii="Arial" w:hAnsi="Arial" w:cs="Arial"/>
                <w:bCs/>
                <w:sz w:val="20"/>
                <w:szCs w:val="20"/>
              </w:rPr>
            </w:pPr>
            <w:r w:rsidRPr="00F47F81">
              <w:rPr>
                <w:rFonts w:ascii="Arial" w:hAnsi="Arial" w:cs="Arial"/>
                <w:bCs/>
                <w:sz w:val="20"/>
                <w:szCs w:val="20"/>
              </w:rPr>
              <w:t>Predvideno povečanje (+) ali zmanjšanje (</w:t>
            </w:r>
            <w:r w:rsidRPr="00F47F81">
              <w:rPr>
                <w:rFonts w:ascii="Arial" w:hAnsi="Arial" w:cs="Arial"/>
                <w:b/>
                <w:sz w:val="20"/>
                <w:szCs w:val="20"/>
              </w:rPr>
              <w:t>–</w:t>
            </w:r>
            <w:r w:rsidRPr="00F47F81">
              <w:rPr>
                <w:rFonts w:ascii="Arial" w:hAnsi="Arial" w:cs="Arial"/>
                <w:bCs/>
                <w:sz w:val="20"/>
                <w:szCs w:val="20"/>
              </w:rPr>
              <w:t>) odhodkov občinskih proračunov</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378B91FC" w14:textId="77777777" w:rsidR="00F02B4B" w:rsidRPr="00F47F81" w:rsidRDefault="00F02B4B" w:rsidP="003F712A">
            <w:pPr>
              <w:widowControl w:val="0"/>
              <w:spacing w:line="260" w:lineRule="exact"/>
              <w:jc w:val="center"/>
              <w:rPr>
                <w:rFonts w:ascii="Arial" w:hAnsi="Arial" w:cs="Arial"/>
                <w:sz w:val="20"/>
                <w:szCs w:val="20"/>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006C44FF" w14:textId="77777777" w:rsidR="00F02B4B" w:rsidRPr="00F47F81" w:rsidRDefault="00F02B4B" w:rsidP="003F712A">
            <w:pPr>
              <w:widowControl w:val="0"/>
              <w:spacing w:line="260" w:lineRule="exact"/>
              <w:jc w:val="center"/>
              <w:rPr>
                <w:rFonts w:ascii="Arial" w:hAnsi="Arial" w:cs="Arial"/>
                <w:sz w:val="20"/>
                <w:szCs w:val="20"/>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549F92F2" w14:textId="77777777" w:rsidR="00F02B4B" w:rsidRPr="00F47F81" w:rsidRDefault="00F02B4B" w:rsidP="003F712A">
            <w:pPr>
              <w:widowControl w:val="0"/>
              <w:spacing w:line="260" w:lineRule="exact"/>
              <w:jc w:val="center"/>
              <w:rPr>
                <w:rFonts w:ascii="Arial" w:hAnsi="Arial" w:cs="Arial"/>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08D5437B" w14:textId="77777777" w:rsidR="00F02B4B" w:rsidRPr="00F47F81" w:rsidRDefault="00F02B4B" w:rsidP="003F712A">
            <w:pPr>
              <w:widowControl w:val="0"/>
              <w:spacing w:line="260" w:lineRule="exact"/>
              <w:jc w:val="center"/>
              <w:rPr>
                <w:rFonts w:ascii="Arial" w:hAnsi="Arial" w:cs="Arial"/>
                <w:sz w:val="20"/>
                <w:szCs w:val="20"/>
              </w:rPr>
            </w:pPr>
          </w:p>
        </w:tc>
      </w:tr>
      <w:tr w:rsidR="001108B5" w:rsidRPr="00F47F81" w14:paraId="338C149F" w14:textId="77777777" w:rsidTr="008712E6">
        <w:trPr>
          <w:cantSplit/>
          <w:trHeight w:val="423"/>
        </w:trPr>
        <w:tc>
          <w:tcPr>
            <w:tcW w:w="3750" w:type="dxa"/>
            <w:gridSpan w:val="4"/>
            <w:tcBorders>
              <w:top w:val="single" w:sz="4" w:space="0" w:color="auto"/>
              <w:left w:val="single" w:sz="4" w:space="0" w:color="auto"/>
              <w:bottom w:val="single" w:sz="4" w:space="0" w:color="auto"/>
              <w:right w:val="single" w:sz="4" w:space="0" w:color="auto"/>
            </w:tcBorders>
            <w:vAlign w:val="center"/>
          </w:tcPr>
          <w:p w14:paraId="7506182A" w14:textId="77777777" w:rsidR="00F02B4B" w:rsidRPr="00F47F81" w:rsidRDefault="00F02B4B" w:rsidP="003F712A">
            <w:pPr>
              <w:widowControl w:val="0"/>
              <w:spacing w:line="260" w:lineRule="exact"/>
              <w:rPr>
                <w:rFonts w:ascii="Arial" w:hAnsi="Arial" w:cs="Arial"/>
                <w:bCs/>
                <w:sz w:val="20"/>
                <w:szCs w:val="20"/>
              </w:rPr>
            </w:pPr>
            <w:r w:rsidRPr="00F47F81">
              <w:rPr>
                <w:rFonts w:ascii="Arial" w:hAnsi="Arial" w:cs="Arial"/>
                <w:bCs/>
                <w:sz w:val="20"/>
                <w:szCs w:val="20"/>
              </w:rPr>
              <w:t>Predvideno povečanje (+) ali zmanjšanje (</w:t>
            </w:r>
            <w:r w:rsidRPr="00F47F81">
              <w:rPr>
                <w:rFonts w:ascii="Arial" w:hAnsi="Arial" w:cs="Arial"/>
                <w:b/>
                <w:sz w:val="20"/>
                <w:szCs w:val="20"/>
              </w:rPr>
              <w:t>–</w:t>
            </w:r>
            <w:r w:rsidRPr="00F47F81">
              <w:rPr>
                <w:rFonts w:ascii="Arial" w:hAnsi="Arial" w:cs="Arial"/>
                <w:bCs/>
                <w:sz w:val="20"/>
                <w:szCs w:val="20"/>
              </w:rPr>
              <w:t>) obveznosti za druga javnofinančna sredstva</w:t>
            </w:r>
          </w:p>
        </w:tc>
        <w:tc>
          <w:tcPr>
            <w:tcW w:w="1792" w:type="dxa"/>
            <w:gridSpan w:val="3"/>
            <w:tcBorders>
              <w:top w:val="single" w:sz="4" w:space="0" w:color="auto"/>
              <w:left w:val="single" w:sz="4" w:space="0" w:color="auto"/>
              <w:bottom w:val="single" w:sz="4" w:space="0" w:color="auto"/>
              <w:right w:val="single" w:sz="4" w:space="0" w:color="auto"/>
            </w:tcBorders>
            <w:vAlign w:val="center"/>
          </w:tcPr>
          <w:p w14:paraId="05D9FEAB" w14:textId="77777777" w:rsidR="00F02B4B" w:rsidRPr="00F47F81" w:rsidRDefault="00F02B4B" w:rsidP="003F712A">
            <w:pPr>
              <w:pStyle w:val="Naslov1"/>
              <w:keepNext w:val="0"/>
              <w:widowControl w:val="0"/>
              <w:tabs>
                <w:tab w:val="left" w:pos="360"/>
              </w:tabs>
              <w:spacing w:before="0" w:after="0"/>
              <w:jc w:val="center"/>
              <w:rPr>
                <w:b w:val="0"/>
                <w:bCs w:val="0"/>
                <w:sz w:val="20"/>
                <w:szCs w:val="20"/>
              </w:rPr>
            </w:pPr>
          </w:p>
        </w:tc>
        <w:tc>
          <w:tcPr>
            <w:tcW w:w="1150" w:type="dxa"/>
            <w:gridSpan w:val="2"/>
            <w:tcBorders>
              <w:top w:val="single" w:sz="4" w:space="0" w:color="auto"/>
              <w:left w:val="single" w:sz="4" w:space="0" w:color="auto"/>
              <w:bottom w:val="single" w:sz="4" w:space="0" w:color="auto"/>
              <w:right w:val="single" w:sz="4" w:space="0" w:color="auto"/>
            </w:tcBorders>
            <w:vAlign w:val="center"/>
          </w:tcPr>
          <w:p w14:paraId="170B9FE5" w14:textId="77777777" w:rsidR="00F02B4B" w:rsidRPr="00F47F81" w:rsidRDefault="00F02B4B" w:rsidP="003F712A">
            <w:pPr>
              <w:pStyle w:val="Naslov1"/>
              <w:keepNext w:val="0"/>
              <w:widowControl w:val="0"/>
              <w:tabs>
                <w:tab w:val="left" w:pos="360"/>
              </w:tabs>
              <w:spacing w:before="0" w:after="0"/>
              <w:jc w:val="center"/>
              <w:rPr>
                <w:b w:val="0"/>
                <w:bCs w:val="0"/>
                <w:sz w:val="20"/>
                <w:szCs w:val="20"/>
              </w:rPr>
            </w:pPr>
          </w:p>
        </w:tc>
        <w:tc>
          <w:tcPr>
            <w:tcW w:w="1352" w:type="dxa"/>
            <w:gridSpan w:val="3"/>
            <w:tcBorders>
              <w:top w:val="single" w:sz="4" w:space="0" w:color="auto"/>
              <w:left w:val="single" w:sz="4" w:space="0" w:color="auto"/>
              <w:bottom w:val="single" w:sz="4" w:space="0" w:color="auto"/>
              <w:right w:val="single" w:sz="4" w:space="0" w:color="auto"/>
            </w:tcBorders>
            <w:vAlign w:val="center"/>
          </w:tcPr>
          <w:p w14:paraId="3401C964" w14:textId="77777777" w:rsidR="00F02B4B" w:rsidRPr="00F47F81" w:rsidRDefault="00F02B4B" w:rsidP="003F712A">
            <w:pPr>
              <w:pStyle w:val="Naslov1"/>
              <w:keepNext w:val="0"/>
              <w:widowControl w:val="0"/>
              <w:tabs>
                <w:tab w:val="left" w:pos="360"/>
              </w:tabs>
              <w:spacing w:before="0" w:after="0"/>
              <w:jc w:val="center"/>
              <w:rPr>
                <w:b w:val="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14:paraId="4397D9D2" w14:textId="77777777" w:rsidR="00F02B4B" w:rsidRPr="00F47F81" w:rsidRDefault="00F02B4B" w:rsidP="003F712A">
            <w:pPr>
              <w:pStyle w:val="Naslov1"/>
              <w:keepNext w:val="0"/>
              <w:widowControl w:val="0"/>
              <w:tabs>
                <w:tab w:val="left" w:pos="360"/>
              </w:tabs>
              <w:spacing w:before="0" w:after="0"/>
              <w:jc w:val="center"/>
              <w:rPr>
                <w:b w:val="0"/>
                <w:sz w:val="20"/>
                <w:szCs w:val="20"/>
              </w:rPr>
            </w:pPr>
          </w:p>
        </w:tc>
      </w:tr>
      <w:tr w:rsidR="00F02B4B" w:rsidRPr="00F47F81" w14:paraId="387177CA" w14:textId="77777777" w:rsidTr="008712E6">
        <w:trPr>
          <w:cantSplit/>
          <w:trHeight w:val="257"/>
        </w:trPr>
        <w:tc>
          <w:tcPr>
            <w:tcW w:w="9739"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FFEE9B" w14:textId="77777777" w:rsidR="00F02B4B" w:rsidRPr="00F47F81" w:rsidRDefault="00F02B4B" w:rsidP="003F712A">
            <w:pPr>
              <w:pStyle w:val="Naslov1"/>
              <w:keepNext w:val="0"/>
              <w:widowControl w:val="0"/>
              <w:tabs>
                <w:tab w:val="left" w:pos="2340"/>
              </w:tabs>
              <w:spacing w:before="0" w:after="0"/>
              <w:ind w:left="142" w:hanging="142"/>
              <w:rPr>
                <w:sz w:val="20"/>
                <w:szCs w:val="20"/>
              </w:rPr>
            </w:pPr>
            <w:r w:rsidRPr="00F47F81">
              <w:rPr>
                <w:sz w:val="20"/>
                <w:szCs w:val="20"/>
              </w:rPr>
              <w:t>II. Finančne posledice za državni proračun</w:t>
            </w:r>
          </w:p>
        </w:tc>
      </w:tr>
      <w:tr w:rsidR="00F02B4B" w:rsidRPr="00F47F81" w14:paraId="40EEBB7F" w14:textId="77777777" w:rsidTr="008712E6">
        <w:trPr>
          <w:cantSplit/>
          <w:trHeight w:val="257"/>
        </w:trPr>
        <w:tc>
          <w:tcPr>
            <w:tcW w:w="9739"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0D6529" w14:textId="77777777" w:rsidR="00F02B4B" w:rsidRPr="00F47F81" w:rsidRDefault="00F02B4B" w:rsidP="003F712A">
            <w:pPr>
              <w:pStyle w:val="Naslov1"/>
              <w:keepNext w:val="0"/>
              <w:widowControl w:val="0"/>
              <w:tabs>
                <w:tab w:val="left" w:pos="2340"/>
              </w:tabs>
              <w:spacing w:before="0" w:after="0"/>
              <w:ind w:left="142" w:hanging="142"/>
              <w:rPr>
                <w:sz w:val="20"/>
                <w:szCs w:val="20"/>
              </w:rPr>
            </w:pPr>
            <w:r w:rsidRPr="00F47F81">
              <w:rPr>
                <w:sz w:val="20"/>
                <w:szCs w:val="20"/>
              </w:rPr>
              <w:t>II.a Pravice porabe za izvedbo predlaganih rešitev so zagotovljene:</w:t>
            </w:r>
          </w:p>
        </w:tc>
      </w:tr>
      <w:tr w:rsidR="001108B5" w:rsidRPr="00F47F81" w14:paraId="789733BE" w14:textId="77777777" w:rsidTr="008712E6">
        <w:trPr>
          <w:cantSplit/>
          <w:trHeight w:val="100"/>
        </w:trPr>
        <w:tc>
          <w:tcPr>
            <w:tcW w:w="2146" w:type="dxa"/>
            <w:gridSpan w:val="2"/>
            <w:tcBorders>
              <w:top w:val="single" w:sz="4" w:space="0" w:color="auto"/>
              <w:left w:val="single" w:sz="4" w:space="0" w:color="auto"/>
              <w:bottom w:val="single" w:sz="4" w:space="0" w:color="auto"/>
              <w:right w:val="single" w:sz="4" w:space="0" w:color="auto"/>
            </w:tcBorders>
            <w:vAlign w:val="center"/>
          </w:tcPr>
          <w:p w14:paraId="219BDCAB"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 xml:space="preserve">Ime proračunskega uporabnika </w:t>
            </w: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736D4451"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Šifra in naziv ukrepa, projekta</w:t>
            </w:r>
          </w:p>
        </w:tc>
        <w:tc>
          <w:tcPr>
            <w:tcW w:w="1874" w:type="dxa"/>
            <w:gridSpan w:val="3"/>
            <w:tcBorders>
              <w:top w:val="single" w:sz="4" w:space="0" w:color="auto"/>
              <w:left w:val="single" w:sz="4" w:space="0" w:color="auto"/>
              <w:bottom w:val="single" w:sz="4" w:space="0" w:color="auto"/>
              <w:right w:val="single" w:sz="4" w:space="0" w:color="auto"/>
            </w:tcBorders>
            <w:vAlign w:val="center"/>
          </w:tcPr>
          <w:p w14:paraId="41E2BA1B"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Šifra in naziv proračunske postavke</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20A8031" w14:textId="77777777" w:rsidR="00F02B4B" w:rsidRPr="00F47F81" w:rsidRDefault="00F02B4B" w:rsidP="003F712A">
            <w:pPr>
              <w:widowControl w:val="0"/>
              <w:spacing w:line="260" w:lineRule="exact"/>
              <w:jc w:val="center"/>
              <w:rPr>
                <w:rFonts w:ascii="Arial" w:hAnsi="Arial" w:cs="Arial"/>
                <w:sz w:val="20"/>
                <w:szCs w:val="20"/>
              </w:rPr>
            </w:pPr>
            <w:r w:rsidRPr="00F47F81">
              <w:rPr>
                <w:rFonts w:ascii="Arial" w:hAnsi="Arial" w:cs="Arial"/>
                <w:sz w:val="20"/>
                <w:szCs w:val="20"/>
              </w:rPr>
              <w:t>Znesek za tekoče leto (t)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7E49E3B" w14:textId="77777777" w:rsidR="00F02B4B" w:rsidRPr="00F47F81" w:rsidRDefault="00F02B4B" w:rsidP="00651331">
            <w:pPr>
              <w:widowControl w:val="0"/>
              <w:spacing w:line="260" w:lineRule="exact"/>
              <w:jc w:val="center"/>
              <w:rPr>
                <w:rFonts w:ascii="Arial" w:hAnsi="Arial" w:cs="Arial"/>
                <w:sz w:val="20"/>
                <w:szCs w:val="20"/>
              </w:rPr>
            </w:pPr>
            <w:r w:rsidRPr="00F47F81">
              <w:rPr>
                <w:rFonts w:ascii="Arial" w:hAnsi="Arial" w:cs="Arial"/>
                <w:sz w:val="20"/>
                <w:szCs w:val="20"/>
              </w:rPr>
              <w:t>Znesek za t+1</w:t>
            </w:r>
          </w:p>
        </w:tc>
      </w:tr>
      <w:tr w:rsidR="00CE0E1A" w:rsidRPr="00F47F81" w14:paraId="3176EB4C" w14:textId="77777777" w:rsidTr="008712E6">
        <w:trPr>
          <w:cantSplit/>
          <w:trHeight w:val="100"/>
        </w:trPr>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8F8F5" w14:textId="77777777" w:rsidR="00CE0E1A" w:rsidRPr="00094AAB" w:rsidRDefault="00F7276B" w:rsidP="003F712A">
            <w:pPr>
              <w:widowControl w:val="0"/>
              <w:spacing w:line="260" w:lineRule="exact"/>
              <w:jc w:val="center"/>
              <w:rPr>
                <w:rFonts w:ascii="Arial" w:hAnsi="Arial" w:cs="Arial"/>
                <w:sz w:val="20"/>
                <w:szCs w:val="20"/>
              </w:rPr>
            </w:pPr>
            <w:r w:rsidRPr="00094AAB">
              <w:rPr>
                <w:rFonts w:ascii="Arial" w:hAnsi="Arial" w:cs="Arial"/>
                <w:sz w:val="20"/>
                <w:szCs w:val="20"/>
              </w:rPr>
              <w:t>MzI Direkcija RS za infrastrukturo</w:t>
            </w:r>
          </w:p>
        </w:tc>
        <w:tc>
          <w:tcPr>
            <w:tcW w:w="20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3AF6F" w14:textId="3605BA21" w:rsidR="00CE0E1A" w:rsidRPr="00094AAB" w:rsidRDefault="002F1641" w:rsidP="00493CC4">
            <w:pPr>
              <w:widowControl w:val="0"/>
              <w:spacing w:line="260" w:lineRule="exact"/>
              <w:jc w:val="center"/>
              <w:rPr>
                <w:rFonts w:ascii="Arial" w:hAnsi="Arial" w:cs="Arial"/>
                <w:sz w:val="20"/>
                <w:szCs w:val="20"/>
              </w:rPr>
            </w:pPr>
            <w:r w:rsidRPr="002F1641">
              <w:rPr>
                <w:rFonts w:ascii="Arial" w:hAnsi="Arial" w:cs="Arial"/>
                <w:sz w:val="20"/>
                <w:szCs w:val="20"/>
              </w:rPr>
              <w:t>2431-21-0108</w:t>
            </w:r>
            <w:r w:rsidR="005F7F4E" w:rsidRPr="002F1641">
              <w:rPr>
                <w:rFonts w:ascii="Arial" w:hAnsi="Arial" w:cs="Arial"/>
                <w:sz w:val="20"/>
                <w:szCs w:val="20"/>
              </w:rPr>
              <w:t xml:space="preserve"> </w:t>
            </w:r>
            <w:r>
              <w:rPr>
                <w:rFonts w:ascii="Arial" w:hAnsi="Arial" w:cs="Arial"/>
                <w:sz w:val="20"/>
                <w:szCs w:val="20"/>
              </w:rPr>
              <w:t>Rekonstrukcija</w:t>
            </w:r>
            <w:r w:rsidR="00C02CBD" w:rsidRPr="00C02CBD">
              <w:rPr>
                <w:rFonts w:ascii="Arial" w:hAnsi="Arial" w:cs="Arial"/>
                <w:sz w:val="20"/>
                <w:szCs w:val="20"/>
              </w:rPr>
              <w:t xml:space="preserve"> regional</w:t>
            </w:r>
            <w:r w:rsidR="00493CC4">
              <w:rPr>
                <w:rFonts w:ascii="Arial" w:hAnsi="Arial" w:cs="Arial"/>
                <w:sz w:val="20"/>
                <w:szCs w:val="20"/>
              </w:rPr>
              <w:t>ne ceste R1-206 Kranjska Gora (</w:t>
            </w:r>
            <w:r w:rsidR="00C02CBD" w:rsidRPr="00C02CBD">
              <w:rPr>
                <w:rFonts w:ascii="Arial" w:hAnsi="Arial" w:cs="Arial"/>
                <w:sz w:val="20"/>
                <w:szCs w:val="20"/>
              </w:rPr>
              <w:t>Ruska cesta</w:t>
            </w:r>
            <w:r w:rsidR="00493CC4">
              <w:rPr>
                <w:rFonts w:ascii="Arial" w:hAnsi="Arial" w:cs="Arial"/>
                <w:sz w:val="20"/>
                <w:szCs w:val="20"/>
              </w:rPr>
              <w:t>)</w:t>
            </w:r>
            <w:r w:rsidR="00C02CBD" w:rsidRPr="00C02CBD">
              <w:rPr>
                <w:rFonts w:ascii="Arial" w:hAnsi="Arial" w:cs="Arial"/>
                <w:sz w:val="20"/>
                <w:szCs w:val="20"/>
              </w:rPr>
              <w:t xml:space="preserve"> – Vršič – Trenta – Bovec </w:t>
            </w:r>
            <w:r w:rsidR="00C02CBD">
              <w:rPr>
                <w:sz w:val="20"/>
                <w:szCs w:val="20"/>
              </w:rPr>
              <w:t xml:space="preserve"> </w:t>
            </w:r>
          </w:p>
        </w:tc>
        <w:tc>
          <w:tcPr>
            <w:tcW w:w="18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E2CC3" w14:textId="77777777" w:rsidR="00CE0E1A" w:rsidRPr="00094AAB" w:rsidRDefault="007502C9" w:rsidP="003F712A">
            <w:pPr>
              <w:widowControl w:val="0"/>
              <w:spacing w:line="260" w:lineRule="exact"/>
              <w:jc w:val="center"/>
              <w:rPr>
                <w:rFonts w:ascii="Arial" w:hAnsi="Arial" w:cs="Arial"/>
                <w:sz w:val="20"/>
                <w:szCs w:val="20"/>
              </w:rPr>
            </w:pPr>
            <w:r w:rsidRPr="00094AAB">
              <w:rPr>
                <w:rFonts w:ascii="Arial" w:hAnsi="Arial" w:cs="Arial"/>
                <w:sz w:val="20"/>
                <w:szCs w:val="20"/>
              </w:rPr>
              <w:t>995810 Državno cestno omrežje – namenski viri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17FCFF" w14:textId="4FFB376F" w:rsidR="00CE0E1A" w:rsidRPr="00094AAB" w:rsidRDefault="00CB33ED" w:rsidP="003F712A">
            <w:pPr>
              <w:widowControl w:val="0"/>
              <w:spacing w:line="260" w:lineRule="exact"/>
              <w:jc w:val="center"/>
              <w:rPr>
                <w:rFonts w:ascii="Arial" w:hAnsi="Arial" w:cs="Arial"/>
                <w:sz w:val="20"/>
                <w:szCs w:val="20"/>
              </w:rPr>
            </w:pPr>
            <w:r>
              <w:rPr>
                <w:rFonts w:ascii="Arial" w:hAnsi="Arial" w:cs="Arial"/>
                <w:sz w:val="20"/>
                <w:szCs w:val="20"/>
              </w:rPr>
              <w:t>3.000</w:t>
            </w:r>
            <w:r w:rsidR="009D1D9A" w:rsidRPr="00094AAB">
              <w:rPr>
                <w:rFonts w:ascii="Arial" w:hAnsi="Arial" w:cs="Arial"/>
                <w:sz w:val="20"/>
                <w:szCs w:val="20"/>
              </w:rPr>
              <w:t>,00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19968" w14:textId="77777777" w:rsidR="00CE0E1A" w:rsidRPr="00094AAB" w:rsidRDefault="009D1D9A" w:rsidP="00651331">
            <w:pPr>
              <w:widowControl w:val="0"/>
              <w:spacing w:line="260" w:lineRule="exact"/>
              <w:jc w:val="center"/>
              <w:rPr>
                <w:rFonts w:ascii="Arial" w:hAnsi="Arial" w:cs="Arial"/>
                <w:sz w:val="20"/>
                <w:szCs w:val="20"/>
              </w:rPr>
            </w:pPr>
            <w:r w:rsidRPr="00094AAB">
              <w:rPr>
                <w:rFonts w:ascii="Arial" w:hAnsi="Arial" w:cs="Arial"/>
                <w:sz w:val="20"/>
                <w:szCs w:val="20"/>
              </w:rPr>
              <w:t>202.722,88</w:t>
            </w:r>
          </w:p>
        </w:tc>
      </w:tr>
      <w:tr w:rsidR="00C47CAA" w:rsidRPr="00F47F81" w14:paraId="29F5CB80" w14:textId="77777777" w:rsidTr="008712E6">
        <w:trPr>
          <w:cantSplit/>
          <w:trHeight w:val="100"/>
        </w:trPr>
        <w:tc>
          <w:tcPr>
            <w:tcW w:w="2146" w:type="dxa"/>
            <w:gridSpan w:val="2"/>
            <w:tcBorders>
              <w:top w:val="single" w:sz="4" w:space="0" w:color="auto"/>
              <w:left w:val="single" w:sz="4" w:space="0" w:color="auto"/>
              <w:bottom w:val="single" w:sz="4" w:space="0" w:color="auto"/>
              <w:right w:val="single" w:sz="4" w:space="0" w:color="auto"/>
            </w:tcBorders>
            <w:vAlign w:val="center"/>
          </w:tcPr>
          <w:p w14:paraId="3A2D8525" w14:textId="77777777" w:rsidR="00C47CAA" w:rsidRPr="00F47F81" w:rsidRDefault="00C47CAA" w:rsidP="00C47CAA">
            <w:pPr>
              <w:widowControl w:val="0"/>
              <w:spacing w:line="260" w:lineRule="exact"/>
              <w:rPr>
                <w:rFonts w:ascii="Arial" w:hAnsi="Arial" w:cs="Arial"/>
                <w:sz w:val="20"/>
                <w:szCs w:val="20"/>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7F59C1AA" w14:textId="77777777" w:rsidR="00C47CAA" w:rsidRPr="00F47F81" w:rsidRDefault="00C47CAA" w:rsidP="00215116">
            <w:pPr>
              <w:widowControl w:val="0"/>
              <w:spacing w:line="260" w:lineRule="exact"/>
              <w:jc w:val="center"/>
              <w:rPr>
                <w:rFonts w:ascii="Arial" w:hAnsi="Arial" w:cs="Arial"/>
                <w:sz w:val="20"/>
                <w:szCs w:val="20"/>
              </w:rPr>
            </w:pPr>
          </w:p>
        </w:tc>
        <w:tc>
          <w:tcPr>
            <w:tcW w:w="1874" w:type="dxa"/>
            <w:gridSpan w:val="3"/>
            <w:tcBorders>
              <w:top w:val="single" w:sz="4" w:space="0" w:color="auto"/>
              <w:left w:val="single" w:sz="4" w:space="0" w:color="auto"/>
              <w:bottom w:val="single" w:sz="4" w:space="0" w:color="auto"/>
              <w:right w:val="single" w:sz="4" w:space="0" w:color="auto"/>
            </w:tcBorders>
            <w:vAlign w:val="center"/>
          </w:tcPr>
          <w:p w14:paraId="3167A62C" w14:textId="77777777" w:rsidR="00C47CAA" w:rsidRPr="00F47F81" w:rsidRDefault="00C47CAA" w:rsidP="003F712A">
            <w:pPr>
              <w:widowControl w:val="0"/>
              <w:spacing w:line="260" w:lineRule="exact"/>
              <w:jc w:val="center"/>
              <w:rPr>
                <w:rFonts w:ascii="Arial" w:hAnsi="Arial" w:cs="Arial"/>
                <w:sz w:val="20"/>
                <w:szCs w:val="20"/>
                <w:highlight w:val="yellow"/>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05EB2EF" w14:textId="77777777" w:rsidR="00C47CAA" w:rsidRPr="00F47F81" w:rsidRDefault="00C47CAA" w:rsidP="003F712A">
            <w:pPr>
              <w:widowControl w:val="0"/>
              <w:spacing w:line="260" w:lineRule="exact"/>
              <w:jc w:val="center"/>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036991" w14:textId="77777777" w:rsidR="00C47CAA" w:rsidRPr="00F47F81" w:rsidRDefault="00C47CAA" w:rsidP="00651331">
            <w:pPr>
              <w:widowControl w:val="0"/>
              <w:spacing w:line="260" w:lineRule="exact"/>
              <w:jc w:val="center"/>
              <w:rPr>
                <w:rFonts w:ascii="Arial" w:hAnsi="Arial" w:cs="Arial"/>
                <w:sz w:val="20"/>
                <w:szCs w:val="20"/>
              </w:rPr>
            </w:pPr>
          </w:p>
        </w:tc>
      </w:tr>
      <w:tr w:rsidR="00C47CAA" w:rsidRPr="00F47F81" w14:paraId="28FBCE1D" w14:textId="77777777" w:rsidTr="008712E6">
        <w:trPr>
          <w:cantSplit/>
          <w:trHeight w:val="100"/>
        </w:trPr>
        <w:tc>
          <w:tcPr>
            <w:tcW w:w="2146" w:type="dxa"/>
            <w:gridSpan w:val="2"/>
            <w:tcBorders>
              <w:top w:val="single" w:sz="4" w:space="0" w:color="auto"/>
              <w:left w:val="single" w:sz="4" w:space="0" w:color="auto"/>
              <w:bottom w:val="single" w:sz="4" w:space="0" w:color="auto"/>
              <w:right w:val="single" w:sz="4" w:space="0" w:color="auto"/>
            </w:tcBorders>
            <w:vAlign w:val="center"/>
          </w:tcPr>
          <w:p w14:paraId="558CAFA9" w14:textId="77777777" w:rsidR="00C47CAA" w:rsidRPr="00F47F81" w:rsidRDefault="00C47CAA" w:rsidP="00C47CAA">
            <w:pPr>
              <w:widowControl w:val="0"/>
              <w:spacing w:line="260" w:lineRule="exact"/>
              <w:rPr>
                <w:rFonts w:ascii="Arial" w:hAnsi="Arial" w:cs="Arial"/>
                <w:sz w:val="20"/>
                <w:szCs w:val="20"/>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113BCF26" w14:textId="77777777" w:rsidR="00C47CAA" w:rsidRPr="00F47F81" w:rsidRDefault="00C47CAA" w:rsidP="005551C6">
            <w:pPr>
              <w:widowControl w:val="0"/>
              <w:spacing w:line="260" w:lineRule="exact"/>
              <w:jc w:val="center"/>
              <w:rPr>
                <w:rFonts w:ascii="Arial" w:hAnsi="Arial" w:cs="Arial"/>
                <w:sz w:val="20"/>
                <w:szCs w:val="20"/>
              </w:rPr>
            </w:pPr>
          </w:p>
        </w:tc>
        <w:tc>
          <w:tcPr>
            <w:tcW w:w="1874" w:type="dxa"/>
            <w:gridSpan w:val="3"/>
            <w:tcBorders>
              <w:top w:val="single" w:sz="4" w:space="0" w:color="auto"/>
              <w:left w:val="single" w:sz="4" w:space="0" w:color="auto"/>
              <w:bottom w:val="single" w:sz="4" w:space="0" w:color="auto"/>
              <w:right w:val="single" w:sz="4" w:space="0" w:color="auto"/>
            </w:tcBorders>
            <w:vAlign w:val="center"/>
          </w:tcPr>
          <w:p w14:paraId="3E8695BC" w14:textId="77777777" w:rsidR="00C47CAA" w:rsidRPr="00F47F81" w:rsidRDefault="00C47CAA" w:rsidP="003F712A">
            <w:pPr>
              <w:widowControl w:val="0"/>
              <w:spacing w:line="260" w:lineRule="exact"/>
              <w:jc w:val="center"/>
              <w:rPr>
                <w:rFonts w:ascii="Arial" w:hAnsi="Arial" w:cs="Arial"/>
                <w:sz w:val="20"/>
                <w:szCs w:val="20"/>
                <w:highlight w:val="yellow"/>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C2B183A" w14:textId="77777777" w:rsidR="00C47CAA" w:rsidRPr="00F47F81" w:rsidRDefault="00C47CAA" w:rsidP="003F712A">
            <w:pPr>
              <w:widowControl w:val="0"/>
              <w:spacing w:line="260" w:lineRule="exact"/>
              <w:jc w:val="center"/>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4D3520" w14:textId="77777777" w:rsidR="00C47CAA" w:rsidRPr="00F47F81" w:rsidRDefault="00C47CAA" w:rsidP="00651331">
            <w:pPr>
              <w:widowControl w:val="0"/>
              <w:spacing w:line="260" w:lineRule="exact"/>
              <w:jc w:val="center"/>
              <w:rPr>
                <w:rFonts w:ascii="Arial" w:hAnsi="Arial" w:cs="Arial"/>
                <w:sz w:val="20"/>
                <w:szCs w:val="20"/>
              </w:rPr>
            </w:pPr>
          </w:p>
        </w:tc>
      </w:tr>
      <w:tr w:rsidR="00C47CAA" w:rsidRPr="00F47F81" w14:paraId="262847AC" w14:textId="77777777" w:rsidTr="008712E6">
        <w:trPr>
          <w:cantSplit/>
          <w:trHeight w:val="100"/>
        </w:trPr>
        <w:tc>
          <w:tcPr>
            <w:tcW w:w="2146" w:type="dxa"/>
            <w:gridSpan w:val="2"/>
            <w:tcBorders>
              <w:top w:val="single" w:sz="4" w:space="0" w:color="auto"/>
              <w:left w:val="single" w:sz="4" w:space="0" w:color="auto"/>
              <w:bottom w:val="single" w:sz="4" w:space="0" w:color="auto"/>
              <w:right w:val="single" w:sz="4" w:space="0" w:color="auto"/>
            </w:tcBorders>
            <w:vAlign w:val="center"/>
          </w:tcPr>
          <w:p w14:paraId="5F1EFEEF" w14:textId="77777777" w:rsidR="00C47CAA" w:rsidRPr="00F47F81" w:rsidRDefault="00C47CAA" w:rsidP="00C47CAA">
            <w:pPr>
              <w:widowControl w:val="0"/>
              <w:spacing w:line="260" w:lineRule="exact"/>
              <w:rPr>
                <w:rFonts w:ascii="Arial" w:hAnsi="Arial" w:cs="Arial"/>
                <w:sz w:val="20"/>
                <w:szCs w:val="20"/>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14:paraId="4326ECD8" w14:textId="77777777" w:rsidR="00C47CAA" w:rsidRPr="00F47F81" w:rsidRDefault="00C47CAA" w:rsidP="005551C6">
            <w:pPr>
              <w:widowControl w:val="0"/>
              <w:spacing w:line="260" w:lineRule="exact"/>
              <w:jc w:val="center"/>
              <w:rPr>
                <w:rFonts w:ascii="Arial" w:hAnsi="Arial" w:cs="Arial"/>
                <w:sz w:val="20"/>
                <w:szCs w:val="20"/>
              </w:rPr>
            </w:pPr>
          </w:p>
        </w:tc>
        <w:tc>
          <w:tcPr>
            <w:tcW w:w="1874" w:type="dxa"/>
            <w:gridSpan w:val="3"/>
            <w:tcBorders>
              <w:top w:val="single" w:sz="4" w:space="0" w:color="auto"/>
              <w:left w:val="single" w:sz="4" w:space="0" w:color="auto"/>
              <w:bottom w:val="single" w:sz="4" w:space="0" w:color="auto"/>
              <w:right w:val="single" w:sz="4" w:space="0" w:color="auto"/>
            </w:tcBorders>
            <w:vAlign w:val="center"/>
          </w:tcPr>
          <w:p w14:paraId="4758E206" w14:textId="77777777" w:rsidR="00C47CAA" w:rsidRPr="00F47F81" w:rsidRDefault="00C47CAA" w:rsidP="003F712A">
            <w:pPr>
              <w:widowControl w:val="0"/>
              <w:spacing w:line="260" w:lineRule="exact"/>
              <w:jc w:val="center"/>
              <w:rPr>
                <w:rFonts w:ascii="Arial" w:hAnsi="Arial" w:cs="Arial"/>
                <w:sz w:val="20"/>
                <w:szCs w:val="20"/>
                <w:highlight w:val="yellow"/>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7E3EBED" w14:textId="77777777" w:rsidR="00C47CAA" w:rsidRPr="00F47F81" w:rsidRDefault="00C47CAA" w:rsidP="003F712A">
            <w:pPr>
              <w:widowControl w:val="0"/>
              <w:spacing w:line="260" w:lineRule="exact"/>
              <w:jc w:val="center"/>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DDEC494" w14:textId="77777777" w:rsidR="00C47CAA" w:rsidRPr="00F47F81" w:rsidRDefault="00C47CAA" w:rsidP="00651331">
            <w:pPr>
              <w:widowControl w:val="0"/>
              <w:spacing w:line="260" w:lineRule="exact"/>
              <w:jc w:val="center"/>
              <w:rPr>
                <w:rFonts w:ascii="Arial" w:hAnsi="Arial" w:cs="Arial"/>
                <w:sz w:val="20"/>
                <w:szCs w:val="20"/>
              </w:rPr>
            </w:pPr>
          </w:p>
        </w:tc>
      </w:tr>
      <w:tr w:rsidR="00E3332B" w:rsidRPr="00F47F81" w14:paraId="6B358763" w14:textId="77777777" w:rsidTr="008712E6">
        <w:trPr>
          <w:cantSplit/>
          <w:trHeight w:val="95"/>
        </w:trPr>
        <w:tc>
          <w:tcPr>
            <w:tcW w:w="6054" w:type="dxa"/>
            <w:gridSpan w:val="8"/>
            <w:tcBorders>
              <w:top w:val="single" w:sz="4" w:space="0" w:color="auto"/>
              <w:left w:val="single" w:sz="4" w:space="0" w:color="auto"/>
              <w:bottom w:val="single" w:sz="4" w:space="0" w:color="auto"/>
              <w:right w:val="single" w:sz="4" w:space="0" w:color="auto"/>
            </w:tcBorders>
            <w:vAlign w:val="center"/>
          </w:tcPr>
          <w:p w14:paraId="72524628" w14:textId="77777777" w:rsidR="00E3332B" w:rsidRPr="00F47F81" w:rsidRDefault="00E3332B" w:rsidP="00215116">
            <w:pPr>
              <w:pStyle w:val="Naslov1"/>
              <w:keepNext w:val="0"/>
              <w:widowControl w:val="0"/>
              <w:tabs>
                <w:tab w:val="left" w:pos="360"/>
              </w:tabs>
              <w:spacing w:before="0" w:after="0"/>
              <w:rPr>
                <w:sz w:val="20"/>
                <w:szCs w:val="20"/>
              </w:rPr>
            </w:pPr>
            <w:r w:rsidRPr="00F47F81">
              <w:rPr>
                <w:sz w:val="20"/>
                <w:szCs w:val="20"/>
              </w:rPr>
              <w:t>SKUPAJ</w:t>
            </w:r>
            <w:r w:rsidR="00215116" w:rsidRPr="00215116">
              <w:rPr>
                <w:rFonts w:ascii="Helv" w:hAnsi="Helv" w:cs="Helv"/>
                <w:b w:val="0"/>
                <w:bCs w:val="0"/>
                <w:color w:val="000000"/>
                <w:kern w:val="0"/>
                <w:sz w:val="20"/>
                <w:szCs w:val="20"/>
                <w:lang w:eastAsia="sl-SI"/>
              </w:rPr>
              <w:t xml:space="preserv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95A60F8" w14:textId="77777777" w:rsidR="00E3332B" w:rsidRPr="00F47F81" w:rsidRDefault="00E3332B" w:rsidP="003F712A">
            <w:pPr>
              <w:widowControl w:val="0"/>
              <w:spacing w:line="260" w:lineRule="exact"/>
              <w:jc w:val="center"/>
              <w:rPr>
                <w:rFonts w:ascii="Arial" w:hAnsi="Arial" w:cs="Arial"/>
                <w:b/>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46EE6B" w14:textId="77777777" w:rsidR="00E3332B" w:rsidRPr="00F47F81" w:rsidRDefault="00E3332B" w:rsidP="003F712A">
            <w:pPr>
              <w:pStyle w:val="Naslov1"/>
              <w:keepNext w:val="0"/>
              <w:widowControl w:val="0"/>
              <w:tabs>
                <w:tab w:val="left" w:pos="360"/>
              </w:tabs>
              <w:spacing w:before="0" w:after="0"/>
              <w:rPr>
                <w:sz w:val="20"/>
                <w:szCs w:val="20"/>
              </w:rPr>
            </w:pPr>
          </w:p>
        </w:tc>
      </w:tr>
      <w:tr w:rsidR="00E3332B" w:rsidRPr="00F47F81" w14:paraId="0061037A" w14:textId="77777777" w:rsidTr="008712E6">
        <w:trPr>
          <w:cantSplit/>
          <w:trHeight w:val="294"/>
        </w:trPr>
        <w:tc>
          <w:tcPr>
            <w:tcW w:w="9739"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97DF5E" w14:textId="77777777" w:rsidR="00E3332B" w:rsidRPr="00F47F81" w:rsidRDefault="00E3332B" w:rsidP="003F712A">
            <w:pPr>
              <w:pStyle w:val="Naslov1"/>
              <w:keepNext w:val="0"/>
              <w:widowControl w:val="0"/>
              <w:tabs>
                <w:tab w:val="left" w:pos="2340"/>
              </w:tabs>
              <w:spacing w:before="0" w:after="0"/>
              <w:rPr>
                <w:sz w:val="20"/>
                <w:szCs w:val="20"/>
              </w:rPr>
            </w:pPr>
            <w:r w:rsidRPr="00F47F81">
              <w:rPr>
                <w:sz w:val="20"/>
                <w:szCs w:val="20"/>
              </w:rPr>
              <w:t>II.b Manjkajoče pravice porabe bodo zagotovljene s prerazporeditvijo:</w:t>
            </w:r>
          </w:p>
        </w:tc>
      </w:tr>
      <w:tr w:rsidR="008305B3" w:rsidRPr="00F47F81" w14:paraId="5BA0DEC5" w14:textId="77777777" w:rsidTr="008712E6">
        <w:trPr>
          <w:cantSplit/>
          <w:trHeight w:val="100"/>
        </w:trPr>
        <w:tc>
          <w:tcPr>
            <w:tcW w:w="2071" w:type="dxa"/>
            <w:tcBorders>
              <w:top w:val="single" w:sz="4" w:space="0" w:color="auto"/>
              <w:left w:val="single" w:sz="4" w:space="0" w:color="auto"/>
              <w:bottom w:val="single" w:sz="4" w:space="0" w:color="auto"/>
              <w:right w:val="single" w:sz="4" w:space="0" w:color="auto"/>
            </w:tcBorders>
            <w:vAlign w:val="center"/>
          </w:tcPr>
          <w:p w14:paraId="24CF0935" w14:textId="77777777" w:rsidR="008305B3" w:rsidRPr="00F47F81" w:rsidRDefault="008305B3" w:rsidP="003F712A">
            <w:pPr>
              <w:widowControl w:val="0"/>
              <w:spacing w:line="260" w:lineRule="exact"/>
              <w:jc w:val="center"/>
              <w:rPr>
                <w:rFonts w:ascii="Arial" w:hAnsi="Arial" w:cs="Arial"/>
                <w:sz w:val="20"/>
                <w:szCs w:val="20"/>
              </w:rPr>
            </w:pPr>
            <w:r w:rsidRPr="00F47F81">
              <w:rPr>
                <w:rFonts w:ascii="Arial" w:hAnsi="Arial" w:cs="Arial"/>
                <w:sz w:val="20"/>
                <w:szCs w:val="20"/>
              </w:rPr>
              <w:t xml:space="preserve">Ime proračunskega uporabnika </w:t>
            </w:r>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35A0FE56" w14:textId="77777777" w:rsidR="008305B3" w:rsidRPr="00F47F81" w:rsidRDefault="008305B3" w:rsidP="003F712A">
            <w:pPr>
              <w:widowControl w:val="0"/>
              <w:spacing w:line="260" w:lineRule="exact"/>
              <w:jc w:val="center"/>
              <w:rPr>
                <w:rFonts w:ascii="Arial" w:hAnsi="Arial" w:cs="Arial"/>
                <w:sz w:val="20"/>
                <w:szCs w:val="20"/>
              </w:rPr>
            </w:pPr>
            <w:r w:rsidRPr="00F47F81">
              <w:rPr>
                <w:rFonts w:ascii="Arial" w:hAnsi="Arial" w:cs="Arial"/>
                <w:sz w:val="20"/>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C4A076C" w14:textId="77777777" w:rsidR="008305B3" w:rsidRPr="00F47F81" w:rsidRDefault="008305B3" w:rsidP="003F712A">
            <w:pPr>
              <w:widowControl w:val="0"/>
              <w:spacing w:line="260" w:lineRule="exact"/>
              <w:jc w:val="center"/>
              <w:rPr>
                <w:rFonts w:ascii="Arial" w:hAnsi="Arial" w:cs="Arial"/>
                <w:sz w:val="20"/>
                <w:szCs w:val="20"/>
              </w:rPr>
            </w:pPr>
            <w:r w:rsidRPr="00F47F81">
              <w:rPr>
                <w:rFonts w:ascii="Arial" w:hAnsi="Arial" w:cs="Arial"/>
                <w:sz w:val="20"/>
                <w:szCs w:val="20"/>
              </w:rPr>
              <w:t xml:space="preserve">Šifra in naziv proračunske postavke </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F0BC6CD" w14:textId="77777777" w:rsidR="008305B3" w:rsidRPr="00F47F81" w:rsidRDefault="008305B3" w:rsidP="003F712A">
            <w:pPr>
              <w:widowControl w:val="0"/>
              <w:spacing w:line="260" w:lineRule="exact"/>
              <w:jc w:val="center"/>
              <w:rPr>
                <w:rFonts w:ascii="Arial" w:hAnsi="Arial" w:cs="Arial"/>
                <w:sz w:val="20"/>
                <w:szCs w:val="20"/>
              </w:rPr>
            </w:pPr>
            <w:r w:rsidRPr="00F47F81">
              <w:rPr>
                <w:rFonts w:ascii="Arial" w:hAnsi="Arial" w:cs="Arial"/>
                <w:sz w:val="20"/>
                <w:szCs w:val="20"/>
              </w:rPr>
              <w:t>Tekoče leto (t)</w:t>
            </w:r>
          </w:p>
        </w:tc>
        <w:tc>
          <w:tcPr>
            <w:tcW w:w="2268" w:type="dxa"/>
            <w:gridSpan w:val="2"/>
            <w:tcBorders>
              <w:top w:val="single" w:sz="4" w:space="0" w:color="auto"/>
              <w:left w:val="single" w:sz="4" w:space="0" w:color="auto"/>
              <w:right w:val="single" w:sz="4" w:space="0" w:color="auto"/>
            </w:tcBorders>
            <w:vAlign w:val="center"/>
          </w:tcPr>
          <w:p w14:paraId="41D67705" w14:textId="77777777" w:rsidR="008305B3" w:rsidRPr="00F47F81" w:rsidRDefault="008305B3" w:rsidP="00B55A42">
            <w:pPr>
              <w:widowControl w:val="0"/>
              <w:spacing w:line="260" w:lineRule="exact"/>
              <w:jc w:val="center"/>
              <w:rPr>
                <w:rFonts w:ascii="Arial" w:hAnsi="Arial" w:cs="Arial"/>
                <w:sz w:val="20"/>
                <w:szCs w:val="20"/>
              </w:rPr>
            </w:pPr>
            <w:r w:rsidRPr="00F47F81">
              <w:rPr>
                <w:rFonts w:ascii="Arial" w:hAnsi="Arial" w:cs="Arial"/>
                <w:sz w:val="20"/>
                <w:szCs w:val="20"/>
              </w:rPr>
              <w:t>Znesek za t+1</w:t>
            </w:r>
          </w:p>
        </w:tc>
      </w:tr>
      <w:tr w:rsidR="008305B3" w:rsidRPr="00F47F81" w14:paraId="0E89A182" w14:textId="77777777" w:rsidTr="008712E6">
        <w:trPr>
          <w:cantSplit/>
          <w:trHeight w:val="95"/>
        </w:trPr>
        <w:tc>
          <w:tcPr>
            <w:tcW w:w="2071" w:type="dxa"/>
            <w:tcBorders>
              <w:top w:val="single" w:sz="4" w:space="0" w:color="auto"/>
              <w:left w:val="single" w:sz="4" w:space="0" w:color="auto"/>
              <w:bottom w:val="single" w:sz="4" w:space="0" w:color="auto"/>
              <w:right w:val="single" w:sz="4" w:space="0" w:color="auto"/>
            </w:tcBorders>
            <w:vAlign w:val="center"/>
          </w:tcPr>
          <w:p w14:paraId="458F113E" w14:textId="77777777" w:rsidR="008305B3" w:rsidRPr="00CE29E7" w:rsidRDefault="008305B3" w:rsidP="00B55A42">
            <w:pPr>
              <w:jc w:val="center"/>
              <w:rPr>
                <w:rFonts w:ascii="Arial" w:hAnsi="Arial" w:cs="Arial"/>
                <w:kern w:val="32"/>
                <w:sz w:val="18"/>
                <w:szCs w:val="18"/>
                <w:highlight w:val="yellow"/>
              </w:rPr>
            </w:pPr>
          </w:p>
        </w:tc>
        <w:tc>
          <w:tcPr>
            <w:tcW w:w="2140" w:type="dxa"/>
            <w:gridSpan w:val="5"/>
            <w:tcBorders>
              <w:top w:val="single" w:sz="4" w:space="0" w:color="auto"/>
              <w:left w:val="single" w:sz="4" w:space="0" w:color="auto"/>
              <w:bottom w:val="single" w:sz="4" w:space="0" w:color="auto"/>
              <w:right w:val="single" w:sz="4" w:space="0" w:color="auto"/>
            </w:tcBorders>
          </w:tcPr>
          <w:p w14:paraId="1C956406" w14:textId="77777777" w:rsidR="008305B3" w:rsidRPr="00CE29E7" w:rsidRDefault="008305B3" w:rsidP="00215116">
            <w:pPr>
              <w:jc w:val="center"/>
              <w:rPr>
                <w:rFonts w:ascii="Arial" w:hAnsi="Arial" w:cs="Arial"/>
                <w:sz w:val="19"/>
                <w:szCs w:val="19"/>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2AEE42" w14:textId="77777777" w:rsidR="008305B3" w:rsidRPr="00CE29E7" w:rsidRDefault="008305B3" w:rsidP="00891A38">
            <w:pPr>
              <w:jc w:val="center"/>
              <w:rPr>
                <w:rFonts w:ascii="Arial" w:hAnsi="Arial" w:cs="Arial"/>
                <w:sz w:val="20"/>
                <w:szCs w:val="20"/>
                <w:highlight w:val="yellow"/>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C0316AB" w14:textId="77777777" w:rsidR="008305B3" w:rsidRPr="00CE29E7" w:rsidRDefault="008305B3" w:rsidP="00891A38">
            <w:pPr>
              <w:jc w:val="right"/>
              <w:rPr>
                <w:rFonts w:ascii="Arial" w:hAnsi="Arial" w:cs="Arial"/>
                <w:sz w:val="20"/>
                <w:szCs w:val="20"/>
                <w:highlight w:val="yellow"/>
              </w:rPr>
            </w:pPr>
          </w:p>
        </w:tc>
        <w:tc>
          <w:tcPr>
            <w:tcW w:w="2268" w:type="dxa"/>
            <w:gridSpan w:val="2"/>
            <w:tcBorders>
              <w:left w:val="single" w:sz="4" w:space="0" w:color="auto"/>
              <w:right w:val="single" w:sz="4" w:space="0" w:color="auto"/>
            </w:tcBorders>
            <w:vAlign w:val="center"/>
          </w:tcPr>
          <w:p w14:paraId="2D897CE8" w14:textId="77777777" w:rsidR="00891A38" w:rsidRPr="002E7600" w:rsidRDefault="00891A38" w:rsidP="00891A38">
            <w:pPr>
              <w:jc w:val="right"/>
              <w:rPr>
                <w:rFonts w:ascii="Arial" w:hAnsi="Arial" w:cs="Arial"/>
                <w:sz w:val="19"/>
                <w:szCs w:val="19"/>
              </w:rPr>
            </w:pPr>
          </w:p>
        </w:tc>
      </w:tr>
      <w:tr w:rsidR="008305B3" w:rsidRPr="00891A38" w14:paraId="2349EB93" w14:textId="77777777" w:rsidTr="008712E6">
        <w:trPr>
          <w:cantSplit/>
          <w:trHeight w:val="241"/>
        </w:trPr>
        <w:tc>
          <w:tcPr>
            <w:tcW w:w="6054" w:type="dxa"/>
            <w:gridSpan w:val="8"/>
            <w:tcBorders>
              <w:top w:val="single" w:sz="4" w:space="0" w:color="auto"/>
              <w:left w:val="single" w:sz="4" w:space="0" w:color="auto"/>
              <w:bottom w:val="single" w:sz="4" w:space="0" w:color="auto"/>
              <w:right w:val="single" w:sz="4" w:space="0" w:color="auto"/>
            </w:tcBorders>
            <w:vAlign w:val="center"/>
          </w:tcPr>
          <w:p w14:paraId="5105A7CE" w14:textId="77777777" w:rsidR="008305B3" w:rsidRPr="00891A38" w:rsidRDefault="008305B3" w:rsidP="00891A38">
            <w:pPr>
              <w:pStyle w:val="Naslov1"/>
              <w:tabs>
                <w:tab w:val="left" w:pos="360"/>
              </w:tabs>
              <w:spacing w:before="0" w:after="0"/>
              <w:jc w:val="left"/>
              <w:rPr>
                <w:sz w:val="20"/>
                <w:szCs w:val="20"/>
              </w:rPr>
            </w:pPr>
            <w:r w:rsidRPr="00891A38">
              <w:rPr>
                <w:sz w:val="20"/>
                <w:szCs w:val="20"/>
              </w:rPr>
              <w:t>SKUPAJ:</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10370C9" w14:textId="77777777" w:rsidR="008305B3" w:rsidRPr="00891A38" w:rsidRDefault="00891A38" w:rsidP="00891A38">
            <w:pPr>
              <w:jc w:val="right"/>
              <w:rPr>
                <w:rFonts w:ascii="Arial" w:hAnsi="Arial" w:cs="Arial"/>
                <w:b/>
                <w:sz w:val="20"/>
                <w:szCs w:val="20"/>
              </w:rPr>
            </w:pPr>
            <w:r>
              <w:rPr>
                <w:rFonts w:ascii="Arial" w:hAnsi="Arial" w:cs="Arial"/>
                <w:b/>
                <w:sz w:val="20"/>
                <w:szCs w:val="20"/>
              </w:rPr>
              <w:t>-</w:t>
            </w:r>
          </w:p>
        </w:tc>
        <w:tc>
          <w:tcPr>
            <w:tcW w:w="2268" w:type="dxa"/>
            <w:gridSpan w:val="2"/>
            <w:tcBorders>
              <w:left w:val="single" w:sz="4" w:space="0" w:color="auto"/>
              <w:bottom w:val="single" w:sz="4" w:space="0" w:color="auto"/>
              <w:right w:val="single" w:sz="4" w:space="0" w:color="auto"/>
            </w:tcBorders>
            <w:vAlign w:val="center"/>
          </w:tcPr>
          <w:p w14:paraId="5C0ABEE3" w14:textId="77777777" w:rsidR="00891A38" w:rsidRPr="00891A38" w:rsidRDefault="00891A38" w:rsidP="00891A38">
            <w:pPr>
              <w:suppressAutoHyphens w:val="0"/>
              <w:jc w:val="right"/>
              <w:rPr>
                <w:rFonts w:ascii="Arial" w:hAnsi="Arial" w:cs="Arial"/>
                <w:b/>
                <w:sz w:val="19"/>
                <w:szCs w:val="19"/>
              </w:rPr>
            </w:pPr>
          </w:p>
        </w:tc>
      </w:tr>
      <w:tr w:rsidR="00E3332B" w:rsidRPr="00F47F81" w14:paraId="3D468383" w14:textId="77777777" w:rsidTr="008712E6">
        <w:trPr>
          <w:cantSplit/>
          <w:trHeight w:val="207"/>
        </w:trPr>
        <w:tc>
          <w:tcPr>
            <w:tcW w:w="9739"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5DF2976" w14:textId="77777777" w:rsidR="00E3332B" w:rsidRPr="00F47F81" w:rsidRDefault="00E3332B" w:rsidP="003F712A">
            <w:pPr>
              <w:pStyle w:val="Naslov1"/>
              <w:keepNext w:val="0"/>
              <w:widowControl w:val="0"/>
              <w:tabs>
                <w:tab w:val="left" w:pos="2340"/>
              </w:tabs>
              <w:spacing w:before="0" w:after="0"/>
              <w:rPr>
                <w:sz w:val="20"/>
                <w:szCs w:val="20"/>
              </w:rPr>
            </w:pPr>
            <w:r w:rsidRPr="00F47F81">
              <w:rPr>
                <w:sz w:val="20"/>
                <w:szCs w:val="20"/>
              </w:rPr>
              <w:t>II.c Načrtovana nadomestitev zmanjšanih prihodkov in povečanih odhodkov proračuna:</w:t>
            </w:r>
          </w:p>
        </w:tc>
      </w:tr>
      <w:tr w:rsidR="00E3332B" w:rsidRPr="00F47F81" w14:paraId="0EEC82D9" w14:textId="77777777" w:rsidTr="008712E6">
        <w:trPr>
          <w:cantSplit/>
          <w:trHeight w:val="100"/>
        </w:trPr>
        <w:tc>
          <w:tcPr>
            <w:tcW w:w="3021" w:type="dxa"/>
            <w:gridSpan w:val="3"/>
            <w:tcBorders>
              <w:top w:val="single" w:sz="4" w:space="0" w:color="auto"/>
              <w:left w:val="single" w:sz="4" w:space="0" w:color="auto"/>
              <w:bottom w:val="single" w:sz="4" w:space="0" w:color="auto"/>
              <w:right w:val="single" w:sz="4" w:space="0" w:color="auto"/>
            </w:tcBorders>
            <w:vAlign w:val="center"/>
          </w:tcPr>
          <w:p w14:paraId="553004CA" w14:textId="77777777" w:rsidR="00E3332B" w:rsidRPr="00F47F81" w:rsidRDefault="00E3332B" w:rsidP="003F712A">
            <w:pPr>
              <w:widowControl w:val="0"/>
              <w:spacing w:line="260" w:lineRule="exact"/>
              <w:ind w:left="-122" w:right="-112"/>
              <w:jc w:val="center"/>
              <w:rPr>
                <w:rFonts w:ascii="Arial" w:hAnsi="Arial" w:cs="Arial"/>
                <w:sz w:val="20"/>
                <w:szCs w:val="20"/>
              </w:rPr>
            </w:pPr>
            <w:r w:rsidRPr="00F47F81">
              <w:rPr>
                <w:rFonts w:ascii="Arial" w:hAnsi="Arial" w:cs="Arial"/>
                <w:sz w:val="20"/>
                <w:szCs w:val="20"/>
              </w:rPr>
              <w:t>Novi prihodki</w:t>
            </w:r>
          </w:p>
        </w:tc>
        <w:tc>
          <w:tcPr>
            <w:tcW w:w="3748" w:type="dxa"/>
            <w:gridSpan w:val="7"/>
            <w:tcBorders>
              <w:top w:val="single" w:sz="4" w:space="0" w:color="auto"/>
              <w:left w:val="single" w:sz="4" w:space="0" w:color="auto"/>
              <w:bottom w:val="single" w:sz="4" w:space="0" w:color="auto"/>
              <w:right w:val="single" w:sz="4" w:space="0" w:color="auto"/>
            </w:tcBorders>
            <w:vAlign w:val="center"/>
          </w:tcPr>
          <w:p w14:paraId="2E34AF2C" w14:textId="77777777" w:rsidR="00E3332B" w:rsidRPr="00F47F81" w:rsidRDefault="00E3332B" w:rsidP="003F712A">
            <w:pPr>
              <w:widowControl w:val="0"/>
              <w:spacing w:line="260" w:lineRule="exact"/>
              <w:ind w:left="-122" w:right="-112"/>
              <w:jc w:val="center"/>
              <w:rPr>
                <w:rFonts w:ascii="Arial" w:hAnsi="Arial" w:cs="Arial"/>
                <w:sz w:val="20"/>
                <w:szCs w:val="20"/>
              </w:rPr>
            </w:pPr>
            <w:r w:rsidRPr="00F47F81">
              <w:rPr>
                <w:rFonts w:ascii="Arial" w:hAnsi="Arial" w:cs="Arial"/>
                <w:sz w:val="20"/>
                <w:szCs w:val="20"/>
              </w:rPr>
              <w:t>Znesek za tekoče leto (t)</w:t>
            </w: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3630F324" w14:textId="77777777" w:rsidR="00E3332B" w:rsidRPr="00F47F81" w:rsidRDefault="00E3332B" w:rsidP="003F712A">
            <w:pPr>
              <w:widowControl w:val="0"/>
              <w:spacing w:line="260" w:lineRule="exact"/>
              <w:ind w:left="-122" w:right="-112"/>
              <w:jc w:val="center"/>
              <w:rPr>
                <w:rFonts w:ascii="Arial" w:hAnsi="Arial" w:cs="Arial"/>
                <w:sz w:val="20"/>
                <w:szCs w:val="20"/>
              </w:rPr>
            </w:pPr>
            <w:r w:rsidRPr="00F47F81">
              <w:rPr>
                <w:rFonts w:ascii="Arial" w:hAnsi="Arial" w:cs="Arial"/>
                <w:sz w:val="20"/>
                <w:szCs w:val="20"/>
              </w:rPr>
              <w:t>Znesek za t + 1</w:t>
            </w:r>
          </w:p>
        </w:tc>
      </w:tr>
      <w:tr w:rsidR="00E3332B" w:rsidRPr="00F47F81" w14:paraId="246CB26D" w14:textId="77777777" w:rsidTr="008712E6">
        <w:trPr>
          <w:cantSplit/>
          <w:trHeight w:val="95"/>
        </w:trPr>
        <w:tc>
          <w:tcPr>
            <w:tcW w:w="3021" w:type="dxa"/>
            <w:gridSpan w:val="3"/>
            <w:tcBorders>
              <w:top w:val="single" w:sz="4" w:space="0" w:color="auto"/>
              <w:left w:val="single" w:sz="4" w:space="0" w:color="auto"/>
              <w:bottom w:val="single" w:sz="4" w:space="0" w:color="auto"/>
              <w:right w:val="single" w:sz="4" w:space="0" w:color="auto"/>
            </w:tcBorders>
            <w:vAlign w:val="center"/>
          </w:tcPr>
          <w:p w14:paraId="22647F59" w14:textId="77777777" w:rsidR="00E3332B" w:rsidRPr="00F47F81" w:rsidRDefault="00E3332B" w:rsidP="003F712A">
            <w:pPr>
              <w:pStyle w:val="Naslov1"/>
              <w:keepNext w:val="0"/>
              <w:widowControl w:val="0"/>
              <w:tabs>
                <w:tab w:val="left" w:pos="360"/>
              </w:tabs>
              <w:spacing w:before="0" w:after="0"/>
              <w:rPr>
                <w:b w:val="0"/>
                <w:bCs w:val="0"/>
                <w:sz w:val="20"/>
                <w:szCs w:val="20"/>
              </w:rPr>
            </w:pPr>
          </w:p>
        </w:tc>
        <w:tc>
          <w:tcPr>
            <w:tcW w:w="3748" w:type="dxa"/>
            <w:gridSpan w:val="7"/>
            <w:tcBorders>
              <w:top w:val="single" w:sz="4" w:space="0" w:color="auto"/>
              <w:left w:val="single" w:sz="4" w:space="0" w:color="auto"/>
              <w:bottom w:val="single" w:sz="4" w:space="0" w:color="auto"/>
              <w:right w:val="single" w:sz="4" w:space="0" w:color="auto"/>
            </w:tcBorders>
            <w:vAlign w:val="center"/>
          </w:tcPr>
          <w:p w14:paraId="04763BDF" w14:textId="77777777" w:rsidR="00E3332B" w:rsidRPr="00F47F81" w:rsidRDefault="00E3332B" w:rsidP="003F712A">
            <w:pPr>
              <w:pStyle w:val="Naslov1"/>
              <w:keepNext w:val="0"/>
              <w:widowControl w:val="0"/>
              <w:tabs>
                <w:tab w:val="left" w:pos="360"/>
              </w:tabs>
              <w:spacing w:before="0" w:after="0"/>
              <w:rPr>
                <w:b w:val="0"/>
                <w:bCs w:val="0"/>
                <w:sz w:val="20"/>
                <w:szCs w:val="20"/>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46E398E0" w14:textId="77777777" w:rsidR="00E3332B" w:rsidRPr="00F47F81" w:rsidRDefault="00E3332B" w:rsidP="003F712A">
            <w:pPr>
              <w:pStyle w:val="Naslov1"/>
              <w:keepNext w:val="0"/>
              <w:widowControl w:val="0"/>
              <w:tabs>
                <w:tab w:val="left" w:pos="360"/>
              </w:tabs>
              <w:spacing w:before="0" w:after="0"/>
              <w:rPr>
                <w:b w:val="0"/>
                <w:bCs w:val="0"/>
                <w:sz w:val="20"/>
                <w:szCs w:val="20"/>
              </w:rPr>
            </w:pPr>
          </w:p>
        </w:tc>
      </w:tr>
      <w:tr w:rsidR="00E3332B" w:rsidRPr="00F47F81" w14:paraId="7E9B7794" w14:textId="77777777" w:rsidTr="008712E6">
        <w:trPr>
          <w:cantSplit/>
          <w:trHeight w:val="95"/>
        </w:trPr>
        <w:tc>
          <w:tcPr>
            <w:tcW w:w="3021" w:type="dxa"/>
            <w:gridSpan w:val="3"/>
            <w:tcBorders>
              <w:top w:val="single" w:sz="4" w:space="0" w:color="auto"/>
              <w:left w:val="single" w:sz="4" w:space="0" w:color="auto"/>
              <w:bottom w:val="single" w:sz="4" w:space="0" w:color="auto"/>
              <w:right w:val="single" w:sz="4" w:space="0" w:color="auto"/>
            </w:tcBorders>
            <w:vAlign w:val="center"/>
          </w:tcPr>
          <w:p w14:paraId="7905CC65" w14:textId="77777777" w:rsidR="00E3332B" w:rsidRPr="00F47F81" w:rsidRDefault="00E3332B" w:rsidP="003F712A">
            <w:pPr>
              <w:pStyle w:val="Naslov1"/>
              <w:keepNext w:val="0"/>
              <w:widowControl w:val="0"/>
              <w:tabs>
                <w:tab w:val="left" w:pos="360"/>
              </w:tabs>
              <w:spacing w:before="0" w:after="0"/>
              <w:rPr>
                <w:sz w:val="20"/>
                <w:szCs w:val="20"/>
              </w:rPr>
            </w:pPr>
            <w:r w:rsidRPr="00F47F81">
              <w:rPr>
                <w:sz w:val="20"/>
                <w:szCs w:val="20"/>
              </w:rPr>
              <w:t>SKUPAJ</w:t>
            </w:r>
          </w:p>
        </w:tc>
        <w:tc>
          <w:tcPr>
            <w:tcW w:w="3748" w:type="dxa"/>
            <w:gridSpan w:val="7"/>
            <w:tcBorders>
              <w:top w:val="single" w:sz="4" w:space="0" w:color="auto"/>
              <w:left w:val="single" w:sz="4" w:space="0" w:color="auto"/>
              <w:bottom w:val="single" w:sz="4" w:space="0" w:color="auto"/>
              <w:right w:val="single" w:sz="4" w:space="0" w:color="auto"/>
            </w:tcBorders>
            <w:vAlign w:val="center"/>
          </w:tcPr>
          <w:p w14:paraId="6E7F45DC" w14:textId="77777777" w:rsidR="00E3332B" w:rsidRPr="00F47F81" w:rsidRDefault="00E3332B" w:rsidP="003F712A">
            <w:pPr>
              <w:pStyle w:val="Naslov1"/>
              <w:keepNext w:val="0"/>
              <w:widowControl w:val="0"/>
              <w:tabs>
                <w:tab w:val="left" w:pos="360"/>
              </w:tabs>
              <w:spacing w:before="0" w:after="0"/>
              <w:rPr>
                <w:sz w:val="20"/>
                <w:szCs w:val="20"/>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14:paraId="23A7FCD7" w14:textId="77777777" w:rsidR="00E3332B" w:rsidRPr="00F47F81" w:rsidRDefault="00E3332B" w:rsidP="003F712A">
            <w:pPr>
              <w:pStyle w:val="Naslov1"/>
              <w:keepNext w:val="0"/>
              <w:widowControl w:val="0"/>
              <w:tabs>
                <w:tab w:val="left" w:pos="360"/>
              </w:tabs>
              <w:spacing w:before="0" w:after="0"/>
              <w:rPr>
                <w:sz w:val="20"/>
                <w:szCs w:val="20"/>
              </w:rPr>
            </w:pPr>
          </w:p>
        </w:tc>
      </w:tr>
      <w:tr w:rsidR="00934706" w:rsidRPr="00F47F81" w14:paraId="62B39B07" w14:textId="77777777" w:rsidTr="008712E6">
        <w:trPr>
          <w:cantSplit/>
          <w:trHeight w:val="95"/>
        </w:trPr>
        <w:tc>
          <w:tcPr>
            <w:tcW w:w="9739" w:type="dxa"/>
            <w:gridSpan w:val="13"/>
            <w:tcBorders>
              <w:top w:val="single" w:sz="4" w:space="0" w:color="auto"/>
              <w:left w:val="single" w:sz="4" w:space="0" w:color="auto"/>
              <w:bottom w:val="single" w:sz="4" w:space="0" w:color="auto"/>
              <w:right w:val="single" w:sz="4" w:space="0" w:color="auto"/>
            </w:tcBorders>
            <w:vAlign w:val="center"/>
          </w:tcPr>
          <w:p w14:paraId="2D4760CD" w14:textId="77777777" w:rsidR="00934706" w:rsidRDefault="00934706" w:rsidP="00252591">
            <w:pPr>
              <w:pStyle w:val="Naslov1"/>
              <w:keepNext w:val="0"/>
              <w:widowControl w:val="0"/>
              <w:tabs>
                <w:tab w:val="left" w:pos="360"/>
              </w:tabs>
              <w:spacing w:before="0" w:after="0"/>
              <w:rPr>
                <w:sz w:val="20"/>
                <w:szCs w:val="20"/>
              </w:rPr>
            </w:pPr>
            <w:r w:rsidRPr="00F47F81">
              <w:rPr>
                <w:sz w:val="20"/>
                <w:szCs w:val="20"/>
              </w:rPr>
              <w:lastRenderedPageBreak/>
              <w:t xml:space="preserve">Obrazložitev: </w:t>
            </w:r>
          </w:p>
          <w:p w14:paraId="26597204" w14:textId="77777777" w:rsidR="00D23B56" w:rsidRPr="00D23B56" w:rsidRDefault="00D23B56" w:rsidP="003F1A14">
            <w:pPr>
              <w:widowControl w:val="0"/>
              <w:numPr>
                <w:ilvl w:val="0"/>
                <w:numId w:val="10"/>
              </w:numPr>
              <w:spacing w:line="260" w:lineRule="exact"/>
              <w:ind w:left="284" w:hanging="284"/>
              <w:jc w:val="both"/>
              <w:rPr>
                <w:rFonts w:ascii="Arial" w:hAnsi="Arial" w:cs="Arial"/>
                <w:b/>
                <w:bCs/>
                <w:kern w:val="32"/>
                <w:sz w:val="20"/>
                <w:szCs w:val="20"/>
                <w:lang w:eastAsia="en-US"/>
              </w:rPr>
            </w:pPr>
            <w:r w:rsidRPr="00D23B56">
              <w:rPr>
                <w:rFonts w:ascii="Arial" w:hAnsi="Arial" w:cs="Arial"/>
                <w:b/>
                <w:bCs/>
                <w:kern w:val="32"/>
                <w:sz w:val="20"/>
                <w:szCs w:val="20"/>
                <w:lang w:eastAsia="en-US"/>
              </w:rPr>
              <w:t>Ocena finančnih posledic, ki niso načrtovane v sprejetem proračunu</w:t>
            </w:r>
          </w:p>
          <w:p w14:paraId="5077B940" w14:textId="77777777" w:rsidR="00D23B56" w:rsidRPr="00D23B56" w:rsidRDefault="00D23B56" w:rsidP="00D23B56">
            <w:pPr>
              <w:widowControl w:val="0"/>
              <w:ind w:left="284"/>
              <w:rPr>
                <w:rFonts w:ascii="Arial" w:hAnsi="Arial" w:cs="Arial"/>
                <w:b/>
                <w:bCs/>
                <w:kern w:val="32"/>
                <w:sz w:val="20"/>
                <w:szCs w:val="20"/>
                <w:lang w:eastAsia="en-US"/>
              </w:rPr>
            </w:pPr>
          </w:p>
          <w:p w14:paraId="1C0AB620" w14:textId="77777777" w:rsidR="00D23B56" w:rsidRPr="00D23B56" w:rsidRDefault="00D23B56" w:rsidP="003F1A14">
            <w:pPr>
              <w:widowControl w:val="0"/>
              <w:numPr>
                <w:ilvl w:val="0"/>
                <w:numId w:val="10"/>
              </w:numPr>
              <w:spacing w:line="260" w:lineRule="exact"/>
              <w:ind w:left="284" w:hanging="284"/>
              <w:jc w:val="both"/>
              <w:rPr>
                <w:rFonts w:ascii="Arial" w:hAnsi="Arial" w:cs="Arial"/>
                <w:b/>
                <w:bCs/>
                <w:kern w:val="32"/>
                <w:sz w:val="20"/>
                <w:szCs w:val="20"/>
                <w:lang w:eastAsia="en-US"/>
              </w:rPr>
            </w:pPr>
            <w:r w:rsidRPr="00D23B56">
              <w:rPr>
                <w:rFonts w:ascii="Arial" w:hAnsi="Arial" w:cs="Arial"/>
                <w:b/>
                <w:bCs/>
                <w:kern w:val="32"/>
                <w:sz w:val="20"/>
                <w:szCs w:val="20"/>
                <w:lang w:eastAsia="en-US"/>
              </w:rPr>
              <w:t>Finančne posledice za državni proračun</w:t>
            </w:r>
          </w:p>
          <w:p w14:paraId="61F9B65A" w14:textId="77777777" w:rsidR="00D23B56" w:rsidRPr="00D23B56" w:rsidRDefault="00D23B56" w:rsidP="00D23B56">
            <w:pPr>
              <w:widowControl w:val="0"/>
              <w:ind w:left="720"/>
              <w:jc w:val="both"/>
              <w:rPr>
                <w:rFonts w:ascii="Arial" w:hAnsi="Arial" w:cs="Arial"/>
                <w:b/>
                <w:bCs/>
                <w:kern w:val="32"/>
                <w:sz w:val="20"/>
                <w:szCs w:val="20"/>
                <w:lang w:eastAsia="en-US"/>
              </w:rPr>
            </w:pPr>
            <w:r w:rsidRPr="00D23B56">
              <w:rPr>
                <w:rFonts w:ascii="Arial" w:hAnsi="Arial" w:cs="Arial"/>
                <w:b/>
                <w:bCs/>
                <w:kern w:val="32"/>
                <w:sz w:val="20"/>
                <w:szCs w:val="20"/>
                <w:lang w:eastAsia="en-US"/>
              </w:rPr>
              <w:t>II.a Pravice porabe za izvedbo predlaganih rešitev so zagotovljene:</w:t>
            </w:r>
          </w:p>
          <w:p w14:paraId="43D57489" w14:textId="77777777" w:rsidR="001B007F" w:rsidRDefault="001B007F" w:rsidP="001B007F">
            <w:pPr>
              <w:widowControl w:val="0"/>
              <w:jc w:val="both"/>
              <w:rPr>
                <w:rFonts w:ascii="Arial" w:hAnsi="Arial" w:cs="Arial"/>
                <w:bCs/>
                <w:kern w:val="32"/>
                <w:sz w:val="20"/>
                <w:szCs w:val="20"/>
                <w:highlight w:val="yellow"/>
                <w:lang w:eastAsia="en-US"/>
              </w:rPr>
            </w:pPr>
          </w:p>
          <w:p w14:paraId="6EE47D70" w14:textId="4BDCEB1F" w:rsidR="00D23B56" w:rsidRPr="00854E19" w:rsidRDefault="00D23B56" w:rsidP="001B007F">
            <w:pPr>
              <w:widowControl w:val="0"/>
              <w:jc w:val="both"/>
              <w:rPr>
                <w:rFonts w:ascii="Arial" w:hAnsi="Arial" w:cs="Arial"/>
                <w:bCs/>
                <w:kern w:val="32"/>
                <w:sz w:val="20"/>
                <w:szCs w:val="20"/>
                <w:lang w:eastAsia="en-US"/>
              </w:rPr>
            </w:pPr>
            <w:r w:rsidRPr="00854E19">
              <w:rPr>
                <w:rFonts w:ascii="Arial" w:hAnsi="Arial" w:cs="Arial"/>
                <w:bCs/>
                <w:kern w:val="32"/>
                <w:sz w:val="20"/>
                <w:szCs w:val="20"/>
                <w:lang w:eastAsia="en-US"/>
              </w:rPr>
              <w:t>Sredstva za iz</w:t>
            </w:r>
            <w:r w:rsidR="00423E67" w:rsidRPr="00854E19">
              <w:rPr>
                <w:rFonts w:ascii="Arial" w:hAnsi="Arial" w:cs="Arial"/>
                <w:bCs/>
                <w:kern w:val="32"/>
                <w:sz w:val="20"/>
                <w:szCs w:val="20"/>
                <w:lang w:eastAsia="en-US"/>
              </w:rPr>
              <w:t>vedbo</w:t>
            </w:r>
            <w:r w:rsidRPr="00854E19">
              <w:rPr>
                <w:rFonts w:ascii="Arial" w:hAnsi="Arial" w:cs="Arial"/>
                <w:bCs/>
                <w:kern w:val="32"/>
                <w:sz w:val="20"/>
                <w:szCs w:val="20"/>
                <w:lang w:eastAsia="en-US"/>
              </w:rPr>
              <w:t xml:space="preserve"> </w:t>
            </w:r>
            <w:r w:rsidR="00493CC4">
              <w:rPr>
                <w:rFonts w:ascii="Arial" w:hAnsi="Arial" w:cs="Arial"/>
                <w:sz w:val="20"/>
                <w:szCs w:val="20"/>
              </w:rPr>
              <w:t>r</w:t>
            </w:r>
            <w:r w:rsidR="002F1641">
              <w:rPr>
                <w:rFonts w:ascii="Arial" w:hAnsi="Arial" w:cs="Arial"/>
                <w:sz w:val="20"/>
                <w:szCs w:val="20"/>
              </w:rPr>
              <w:t>ekonstrukcija</w:t>
            </w:r>
            <w:r w:rsidR="00204AB7" w:rsidRPr="00C02CBD">
              <w:rPr>
                <w:rFonts w:ascii="Arial" w:hAnsi="Arial" w:cs="Arial"/>
                <w:sz w:val="20"/>
                <w:szCs w:val="20"/>
              </w:rPr>
              <w:t xml:space="preserve"> regional</w:t>
            </w:r>
            <w:r w:rsidR="00493CC4">
              <w:rPr>
                <w:rFonts w:ascii="Arial" w:hAnsi="Arial" w:cs="Arial"/>
                <w:sz w:val="20"/>
                <w:szCs w:val="20"/>
              </w:rPr>
              <w:t>ne ceste R1-206 Kranjska Gora (</w:t>
            </w:r>
            <w:r w:rsidR="00204AB7" w:rsidRPr="00C02CBD">
              <w:rPr>
                <w:rFonts w:ascii="Arial" w:hAnsi="Arial" w:cs="Arial"/>
                <w:sz w:val="20"/>
                <w:szCs w:val="20"/>
              </w:rPr>
              <w:t>Ruska cesta</w:t>
            </w:r>
            <w:r w:rsidR="00493CC4">
              <w:rPr>
                <w:rFonts w:ascii="Arial" w:hAnsi="Arial" w:cs="Arial"/>
                <w:sz w:val="20"/>
                <w:szCs w:val="20"/>
              </w:rPr>
              <w:t>)</w:t>
            </w:r>
            <w:r w:rsidR="00204AB7" w:rsidRPr="00C02CBD">
              <w:rPr>
                <w:rFonts w:ascii="Arial" w:hAnsi="Arial" w:cs="Arial"/>
                <w:sz w:val="20"/>
                <w:szCs w:val="20"/>
              </w:rPr>
              <w:t xml:space="preserve"> – Vršič – Trenta – Bovec</w:t>
            </w:r>
            <w:r w:rsidR="00493CC4">
              <w:rPr>
                <w:rFonts w:ascii="Arial" w:hAnsi="Arial" w:cs="Arial"/>
                <w:sz w:val="20"/>
                <w:szCs w:val="20"/>
              </w:rPr>
              <w:t xml:space="preserve">, </w:t>
            </w:r>
            <w:r w:rsidRPr="00854E19">
              <w:rPr>
                <w:rFonts w:ascii="Arial" w:hAnsi="Arial" w:cs="Arial"/>
                <w:bCs/>
                <w:kern w:val="32"/>
                <w:sz w:val="20"/>
                <w:szCs w:val="20"/>
                <w:lang w:eastAsia="en-US"/>
              </w:rPr>
              <w:t xml:space="preserve">so predvidena </w:t>
            </w:r>
            <w:r w:rsidRPr="002F1641">
              <w:rPr>
                <w:rFonts w:ascii="Arial" w:hAnsi="Arial" w:cs="Arial"/>
                <w:bCs/>
                <w:kern w:val="32"/>
                <w:sz w:val="20"/>
                <w:szCs w:val="20"/>
                <w:lang w:eastAsia="en-US"/>
              </w:rPr>
              <w:t xml:space="preserve">na projektu </w:t>
            </w:r>
            <w:r w:rsidR="002F1641" w:rsidRPr="002F1641">
              <w:rPr>
                <w:rFonts w:ascii="Arial" w:hAnsi="Arial" w:cs="Arial"/>
                <w:bCs/>
                <w:kern w:val="32"/>
                <w:sz w:val="20"/>
                <w:szCs w:val="20"/>
                <w:lang w:eastAsia="en-US"/>
              </w:rPr>
              <w:t>2431-21-0108</w:t>
            </w:r>
            <w:r w:rsidR="00423E67" w:rsidRPr="00854E19">
              <w:rPr>
                <w:rFonts w:ascii="Arial" w:hAnsi="Arial" w:cs="Arial"/>
                <w:bCs/>
                <w:kern w:val="32"/>
                <w:sz w:val="20"/>
                <w:szCs w:val="20"/>
                <w:lang w:eastAsia="en-US"/>
              </w:rPr>
              <w:t>,</w:t>
            </w:r>
            <w:r w:rsidR="00835D65" w:rsidRPr="00854E19">
              <w:rPr>
                <w:rFonts w:ascii="Arial" w:hAnsi="Arial" w:cs="Arial"/>
                <w:bCs/>
                <w:kern w:val="32"/>
                <w:sz w:val="20"/>
                <w:szCs w:val="20"/>
                <w:lang w:eastAsia="en-US"/>
              </w:rPr>
              <w:t xml:space="preserve"> </w:t>
            </w:r>
            <w:r w:rsidRPr="00854E19">
              <w:rPr>
                <w:rFonts w:ascii="Arial" w:hAnsi="Arial" w:cs="Arial"/>
                <w:bCs/>
                <w:kern w:val="32"/>
                <w:sz w:val="20"/>
                <w:szCs w:val="20"/>
                <w:lang w:eastAsia="en-US"/>
              </w:rPr>
              <w:t>in sicer na proračunski postavki 995810 Državno cestno omrežje – namenski viri.</w:t>
            </w:r>
          </w:p>
          <w:p w14:paraId="4EAD3171" w14:textId="77777777" w:rsidR="00D23B56" w:rsidRPr="00854E19" w:rsidRDefault="00D23B56" w:rsidP="00D23B56">
            <w:pPr>
              <w:widowControl w:val="0"/>
              <w:ind w:left="284"/>
              <w:jc w:val="both"/>
              <w:rPr>
                <w:rFonts w:ascii="Arial" w:hAnsi="Arial" w:cs="Arial"/>
                <w:bCs/>
                <w:kern w:val="32"/>
                <w:sz w:val="20"/>
                <w:szCs w:val="20"/>
                <w:lang w:eastAsia="en-US"/>
              </w:rPr>
            </w:pPr>
          </w:p>
          <w:p w14:paraId="654E8A59" w14:textId="0E11C887" w:rsidR="00D23B56" w:rsidRDefault="00D23B56" w:rsidP="001B007F">
            <w:pPr>
              <w:jc w:val="both"/>
              <w:rPr>
                <w:rFonts w:ascii="Arial" w:hAnsi="Arial" w:cs="Arial"/>
                <w:bCs/>
                <w:kern w:val="32"/>
                <w:sz w:val="20"/>
                <w:szCs w:val="20"/>
                <w:lang w:eastAsia="en-US"/>
              </w:rPr>
            </w:pPr>
            <w:r w:rsidRPr="00854E19">
              <w:rPr>
                <w:rFonts w:ascii="Arial" w:hAnsi="Arial" w:cs="Arial"/>
                <w:bCs/>
                <w:kern w:val="32"/>
                <w:sz w:val="20"/>
                <w:szCs w:val="20"/>
                <w:lang w:eastAsia="en-US"/>
              </w:rPr>
              <w:t>V pre</w:t>
            </w:r>
            <w:r w:rsidR="00493CC4">
              <w:rPr>
                <w:rFonts w:ascii="Arial" w:hAnsi="Arial" w:cs="Arial"/>
                <w:bCs/>
                <w:kern w:val="32"/>
                <w:sz w:val="20"/>
                <w:szCs w:val="20"/>
                <w:lang w:eastAsia="en-US"/>
              </w:rPr>
              <w:t>teklih</w:t>
            </w:r>
            <w:r w:rsidRPr="00854E19">
              <w:rPr>
                <w:rFonts w:ascii="Arial" w:hAnsi="Arial" w:cs="Arial"/>
                <w:bCs/>
                <w:kern w:val="32"/>
                <w:sz w:val="20"/>
                <w:szCs w:val="20"/>
                <w:lang w:eastAsia="en-US"/>
              </w:rPr>
              <w:t xml:space="preserve"> letih</w:t>
            </w:r>
            <w:r w:rsidR="00835D65" w:rsidRPr="00854E19">
              <w:rPr>
                <w:rFonts w:ascii="Arial" w:hAnsi="Arial" w:cs="Arial"/>
                <w:bCs/>
                <w:kern w:val="32"/>
                <w:sz w:val="20"/>
                <w:szCs w:val="20"/>
                <w:lang w:eastAsia="en-US"/>
              </w:rPr>
              <w:t xml:space="preserve"> </w:t>
            </w:r>
            <w:r w:rsidR="00E03831" w:rsidRPr="00854E19">
              <w:rPr>
                <w:rFonts w:ascii="Arial" w:hAnsi="Arial" w:cs="Arial"/>
                <w:bCs/>
                <w:kern w:val="32"/>
                <w:sz w:val="20"/>
                <w:szCs w:val="20"/>
                <w:lang w:eastAsia="en-US"/>
              </w:rPr>
              <w:t xml:space="preserve">za financiranje izdelave prostorske in projektne dokumentacije </w:t>
            </w:r>
            <w:r w:rsidR="001B007F" w:rsidRPr="00854E19">
              <w:rPr>
                <w:rFonts w:ascii="Arial" w:hAnsi="Arial" w:cs="Arial"/>
                <w:bCs/>
                <w:kern w:val="32"/>
                <w:sz w:val="20"/>
                <w:szCs w:val="20"/>
                <w:lang w:eastAsia="en-US"/>
              </w:rPr>
              <w:t>ni bilo porab</w:t>
            </w:r>
            <w:r w:rsidR="00EC2E2E" w:rsidRPr="00854E19">
              <w:rPr>
                <w:rFonts w:ascii="Arial" w:hAnsi="Arial" w:cs="Arial"/>
                <w:bCs/>
                <w:kern w:val="32"/>
                <w:sz w:val="20"/>
                <w:szCs w:val="20"/>
                <w:lang w:eastAsia="en-US"/>
              </w:rPr>
              <w:t>e</w:t>
            </w:r>
            <w:r w:rsidR="00E03831" w:rsidRPr="00854E19">
              <w:rPr>
                <w:rFonts w:ascii="Arial" w:hAnsi="Arial" w:cs="Arial"/>
                <w:bCs/>
                <w:kern w:val="32"/>
                <w:sz w:val="20"/>
                <w:szCs w:val="20"/>
                <w:lang w:eastAsia="en-US"/>
              </w:rPr>
              <w:t xml:space="preserve"> </w:t>
            </w:r>
            <w:r w:rsidR="001B007F" w:rsidRPr="00854E19">
              <w:rPr>
                <w:rFonts w:ascii="Arial" w:hAnsi="Arial" w:cs="Arial"/>
                <w:bCs/>
                <w:kern w:val="32"/>
                <w:sz w:val="20"/>
                <w:szCs w:val="20"/>
                <w:lang w:eastAsia="en-US"/>
              </w:rPr>
              <w:t>sredstev</w:t>
            </w:r>
            <w:r w:rsidR="00E03831" w:rsidRPr="00854E19">
              <w:rPr>
                <w:rFonts w:ascii="Arial" w:hAnsi="Arial" w:cs="Arial"/>
                <w:bCs/>
                <w:kern w:val="32"/>
                <w:sz w:val="20"/>
                <w:szCs w:val="20"/>
                <w:lang w:eastAsia="en-US"/>
              </w:rPr>
              <w:t>.</w:t>
            </w:r>
            <w:r w:rsidR="001B007F" w:rsidRPr="00854E19">
              <w:rPr>
                <w:rFonts w:ascii="Arial" w:hAnsi="Arial" w:cs="Arial"/>
                <w:bCs/>
                <w:kern w:val="32"/>
                <w:sz w:val="20"/>
                <w:szCs w:val="20"/>
                <w:lang w:eastAsia="en-US"/>
              </w:rPr>
              <w:t xml:space="preserve"> </w:t>
            </w:r>
            <w:r w:rsidR="00E03831" w:rsidRPr="00854E19">
              <w:rPr>
                <w:rFonts w:ascii="Arial" w:hAnsi="Arial" w:cs="Arial"/>
                <w:bCs/>
                <w:kern w:val="32"/>
                <w:sz w:val="20"/>
                <w:szCs w:val="20"/>
                <w:lang w:eastAsia="en-US"/>
              </w:rPr>
              <w:t xml:space="preserve"> </w:t>
            </w:r>
            <w:r w:rsidRPr="00854E19">
              <w:rPr>
                <w:rFonts w:ascii="Arial" w:hAnsi="Arial" w:cs="Arial"/>
                <w:bCs/>
                <w:kern w:val="32"/>
                <w:sz w:val="20"/>
                <w:szCs w:val="20"/>
                <w:lang w:eastAsia="en-US"/>
              </w:rPr>
              <w:t xml:space="preserve">Za </w:t>
            </w:r>
            <w:r w:rsidR="00F21672" w:rsidRPr="00854E19">
              <w:rPr>
                <w:rFonts w:ascii="Arial" w:hAnsi="Arial" w:cs="Arial"/>
                <w:bCs/>
                <w:kern w:val="32"/>
                <w:sz w:val="20"/>
                <w:szCs w:val="20"/>
                <w:lang w:eastAsia="en-US"/>
              </w:rPr>
              <w:t xml:space="preserve"> </w:t>
            </w:r>
            <w:r w:rsidR="00E03831" w:rsidRPr="00854E19">
              <w:rPr>
                <w:rFonts w:ascii="Arial" w:hAnsi="Arial" w:cs="Arial"/>
                <w:bCs/>
                <w:kern w:val="32"/>
                <w:sz w:val="20"/>
                <w:szCs w:val="20"/>
                <w:lang w:eastAsia="en-US"/>
              </w:rPr>
              <w:t xml:space="preserve">financiranje </w:t>
            </w:r>
            <w:r w:rsidR="00493CC4">
              <w:rPr>
                <w:rFonts w:ascii="Arial" w:hAnsi="Arial" w:cs="Arial"/>
                <w:bCs/>
                <w:kern w:val="32"/>
                <w:sz w:val="20"/>
                <w:szCs w:val="20"/>
                <w:lang w:eastAsia="en-US"/>
              </w:rPr>
              <w:t xml:space="preserve">strokovnih podlag za pripravo </w:t>
            </w:r>
            <w:r w:rsidR="00E03831" w:rsidRPr="00854E19">
              <w:rPr>
                <w:rFonts w:ascii="Arial" w:hAnsi="Arial" w:cs="Arial"/>
                <w:bCs/>
                <w:kern w:val="32"/>
                <w:sz w:val="20"/>
                <w:szCs w:val="20"/>
                <w:lang w:eastAsia="en-US"/>
              </w:rPr>
              <w:t>d</w:t>
            </w:r>
            <w:r w:rsidR="00493CC4">
              <w:rPr>
                <w:rFonts w:ascii="Arial" w:hAnsi="Arial" w:cs="Arial"/>
                <w:bCs/>
                <w:kern w:val="32"/>
                <w:sz w:val="20"/>
                <w:szCs w:val="20"/>
                <w:lang w:eastAsia="en-US"/>
              </w:rPr>
              <w:t>ržavnega prostorskega akta</w:t>
            </w:r>
            <w:r w:rsidR="00E03831" w:rsidRPr="00854E19">
              <w:rPr>
                <w:rFonts w:ascii="Arial" w:hAnsi="Arial" w:cs="Arial"/>
                <w:bCs/>
                <w:kern w:val="32"/>
                <w:sz w:val="20"/>
                <w:szCs w:val="20"/>
                <w:lang w:eastAsia="en-US"/>
              </w:rPr>
              <w:t xml:space="preserve"> je predvidena p</w:t>
            </w:r>
            <w:r w:rsidRPr="00854E19">
              <w:rPr>
                <w:rFonts w:ascii="Arial" w:hAnsi="Arial" w:cs="Arial"/>
                <w:bCs/>
                <w:kern w:val="32"/>
                <w:sz w:val="20"/>
                <w:szCs w:val="20"/>
                <w:lang w:eastAsia="en-US"/>
              </w:rPr>
              <w:t>oraba sredstev  po naslednji dinamiki:</w:t>
            </w:r>
          </w:p>
          <w:p w14:paraId="111E716B" w14:textId="77777777" w:rsidR="00E03831" w:rsidRPr="007502C9" w:rsidRDefault="00E03831" w:rsidP="001B007F">
            <w:pPr>
              <w:jc w:val="both"/>
              <w:rPr>
                <w:rFonts w:ascii="Arial" w:hAnsi="Arial" w:cs="Arial"/>
                <w:bCs/>
                <w:kern w:val="32"/>
                <w:sz w:val="20"/>
                <w:szCs w:val="20"/>
                <w:lang w:eastAsia="en-US"/>
              </w:rPr>
            </w:pPr>
          </w:p>
          <w:p w14:paraId="57F1DDBA" w14:textId="71921218" w:rsidR="00D23B56" w:rsidRPr="00094AAB" w:rsidRDefault="00D23B56" w:rsidP="003F1A14">
            <w:pPr>
              <w:numPr>
                <w:ilvl w:val="0"/>
                <w:numId w:val="11"/>
              </w:numPr>
              <w:suppressAutoHyphens w:val="0"/>
              <w:spacing w:line="260" w:lineRule="exact"/>
              <w:jc w:val="both"/>
              <w:rPr>
                <w:rFonts w:ascii="Arial" w:hAnsi="Arial" w:cs="Arial"/>
                <w:bCs/>
                <w:kern w:val="32"/>
                <w:sz w:val="20"/>
                <w:szCs w:val="20"/>
                <w:lang w:eastAsia="en-US"/>
              </w:rPr>
            </w:pPr>
            <w:r w:rsidRPr="00094AAB">
              <w:rPr>
                <w:rFonts w:ascii="Arial" w:hAnsi="Arial" w:cs="Arial"/>
                <w:bCs/>
                <w:kern w:val="32"/>
                <w:sz w:val="20"/>
                <w:szCs w:val="20"/>
                <w:lang w:eastAsia="en-US"/>
              </w:rPr>
              <w:t>leto 202</w:t>
            </w:r>
            <w:r w:rsidR="001B007F" w:rsidRPr="00094AAB">
              <w:rPr>
                <w:rFonts w:ascii="Arial" w:hAnsi="Arial" w:cs="Arial"/>
                <w:bCs/>
                <w:kern w:val="32"/>
                <w:sz w:val="20"/>
                <w:szCs w:val="20"/>
                <w:lang w:eastAsia="en-US"/>
              </w:rPr>
              <w:t>1</w:t>
            </w:r>
            <w:r w:rsidRPr="00094AAB">
              <w:rPr>
                <w:rFonts w:ascii="Arial" w:hAnsi="Arial" w:cs="Arial"/>
                <w:bCs/>
                <w:kern w:val="32"/>
                <w:sz w:val="20"/>
                <w:szCs w:val="20"/>
                <w:lang w:eastAsia="en-US"/>
              </w:rPr>
              <w:t xml:space="preserve"> =</w:t>
            </w:r>
            <w:r w:rsidR="001B007F" w:rsidRPr="00094AAB">
              <w:rPr>
                <w:rFonts w:ascii="Arial" w:hAnsi="Arial" w:cs="Arial"/>
                <w:bCs/>
                <w:kern w:val="32"/>
                <w:sz w:val="20"/>
                <w:szCs w:val="20"/>
                <w:lang w:eastAsia="en-US"/>
              </w:rPr>
              <w:t xml:space="preserve"> </w:t>
            </w:r>
            <w:r w:rsidR="00CB33ED">
              <w:rPr>
                <w:rFonts w:ascii="Arial" w:hAnsi="Arial" w:cs="Arial"/>
                <w:bCs/>
                <w:kern w:val="32"/>
                <w:sz w:val="20"/>
                <w:szCs w:val="20"/>
                <w:lang w:eastAsia="en-US"/>
              </w:rPr>
              <w:t xml:space="preserve">    </w:t>
            </w:r>
            <w:r w:rsidR="00CB33ED">
              <w:rPr>
                <w:rFonts w:ascii="Arial" w:hAnsi="Arial" w:cs="Arial"/>
                <w:sz w:val="20"/>
                <w:szCs w:val="20"/>
              </w:rPr>
              <w:t>3.000</w:t>
            </w:r>
            <w:r w:rsidR="001B007F" w:rsidRPr="00094AAB">
              <w:rPr>
                <w:rFonts w:ascii="Arial" w:hAnsi="Arial" w:cs="Arial"/>
                <w:sz w:val="20"/>
                <w:szCs w:val="20"/>
              </w:rPr>
              <w:t xml:space="preserve"> </w:t>
            </w:r>
            <w:r w:rsidR="00CB33ED">
              <w:rPr>
                <w:rFonts w:ascii="Arial" w:hAnsi="Arial" w:cs="Arial"/>
                <w:bCs/>
                <w:kern w:val="32"/>
                <w:sz w:val="20"/>
                <w:szCs w:val="20"/>
                <w:lang w:eastAsia="en-US"/>
              </w:rPr>
              <w:t>EUR</w:t>
            </w:r>
          </w:p>
          <w:p w14:paraId="74D409D3" w14:textId="77777777" w:rsidR="001B007F" w:rsidRPr="00094AAB" w:rsidRDefault="001B007F" w:rsidP="003F1A14">
            <w:pPr>
              <w:numPr>
                <w:ilvl w:val="0"/>
                <w:numId w:val="11"/>
              </w:numPr>
              <w:suppressAutoHyphens w:val="0"/>
              <w:spacing w:line="260" w:lineRule="exact"/>
              <w:jc w:val="both"/>
              <w:rPr>
                <w:rFonts w:ascii="Arial" w:hAnsi="Arial" w:cs="Arial"/>
                <w:bCs/>
                <w:kern w:val="32"/>
                <w:sz w:val="20"/>
                <w:szCs w:val="20"/>
                <w:lang w:eastAsia="en-US"/>
              </w:rPr>
            </w:pPr>
            <w:r w:rsidRPr="00094AAB">
              <w:rPr>
                <w:rFonts w:ascii="Arial" w:hAnsi="Arial" w:cs="Arial"/>
                <w:bCs/>
                <w:kern w:val="32"/>
                <w:sz w:val="20"/>
                <w:szCs w:val="20"/>
                <w:lang w:eastAsia="en-US"/>
              </w:rPr>
              <w:t xml:space="preserve">leto 2022 = </w:t>
            </w:r>
            <w:r w:rsidR="009D1D9A" w:rsidRPr="00094AAB">
              <w:rPr>
                <w:rFonts w:ascii="Arial" w:hAnsi="Arial" w:cs="Arial"/>
                <w:bCs/>
                <w:kern w:val="32"/>
                <w:sz w:val="20"/>
                <w:szCs w:val="20"/>
                <w:lang w:eastAsia="en-US"/>
              </w:rPr>
              <w:t>202.723</w:t>
            </w:r>
            <w:r w:rsidRPr="00094AAB">
              <w:rPr>
                <w:rFonts w:ascii="Arial" w:hAnsi="Arial" w:cs="Arial"/>
                <w:bCs/>
                <w:kern w:val="32"/>
                <w:sz w:val="20"/>
                <w:szCs w:val="20"/>
                <w:lang w:eastAsia="en-US"/>
              </w:rPr>
              <w:t xml:space="preserve"> EUR</w:t>
            </w:r>
          </w:p>
          <w:p w14:paraId="0589DB04" w14:textId="77777777" w:rsidR="001B007F" w:rsidRPr="00094AAB" w:rsidRDefault="001B007F" w:rsidP="003F1A14">
            <w:pPr>
              <w:numPr>
                <w:ilvl w:val="0"/>
                <w:numId w:val="11"/>
              </w:numPr>
              <w:suppressAutoHyphens w:val="0"/>
              <w:spacing w:line="260" w:lineRule="exact"/>
              <w:jc w:val="both"/>
              <w:rPr>
                <w:rFonts w:ascii="Arial" w:hAnsi="Arial" w:cs="Arial"/>
                <w:bCs/>
                <w:kern w:val="32"/>
                <w:sz w:val="20"/>
                <w:szCs w:val="20"/>
                <w:lang w:eastAsia="en-US"/>
              </w:rPr>
            </w:pPr>
            <w:r w:rsidRPr="00094AAB">
              <w:rPr>
                <w:rFonts w:ascii="Arial" w:hAnsi="Arial" w:cs="Arial"/>
                <w:bCs/>
                <w:kern w:val="32"/>
                <w:sz w:val="20"/>
                <w:szCs w:val="20"/>
                <w:lang w:eastAsia="en-US"/>
              </w:rPr>
              <w:t xml:space="preserve">leto 2023=  </w:t>
            </w:r>
            <w:r w:rsidR="009D1D9A" w:rsidRPr="00094AAB">
              <w:rPr>
                <w:rFonts w:ascii="Arial" w:hAnsi="Arial" w:cs="Arial"/>
                <w:bCs/>
                <w:kern w:val="32"/>
                <w:sz w:val="20"/>
                <w:szCs w:val="20"/>
                <w:lang w:eastAsia="en-US"/>
              </w:rPr>
              <w:t>217.515</w:t>
            </w:r>
            <w:r w:rsidRPr="00094AAB">
              <w:rPr>
                <w:rFonts w:ascii="Arial" w:hAnsi="Arial" w:cs="Arial"/>
                <w:bCs/>
                <w:kern w:val="32"/>
                <w:sz w:val="20"/>
                <w:szCs w:val="20"/>
                <w:lang w:eastAsia="en-US"/>
              </w:rPr>
              <w:t xml:space="preserve"> EUR</w:t>
            </w:r>
          </w:p>
          <w:p w14:paraId="63BD596E" w14:textId="77777777" w:rsidR="00CB33ED" w:rsidRDefault="001B007F" w:rsidP="00CB33ED">
            <w:pPr>
              <w:numPr>
                <w:ilvl w:val="0"/>
                <w:numId w:val="11"/>
              </w:numPr>
              <w:suppressAutoHyphens w:val="0"/>
              <w:spacing w:line="260" w:lineRule="exact"/>
              <w:jc w:val="both"/>
              <w:rPr>
                <w:rFonts w:ascii="Arial" w:hAnsi="Arial" w:cs="Arial"/>
                <w:bCs/>
                <w:kern w:val="32"/>
                <w:sz w:val="20"/>
                <w:szCs w:val="20"/>
                <w:lang w:eastAsia="en-US"/>
              </w:rPr>
            </w:pPr>
            <w:r w:rsidRPr="00094AAB">
              <w:rPr>
                <w:rFonts w:ascii="Arial" w:hAnsi="Arial" w:cs="Arial"/>
                <w:bCs/>
                <w:kern w:val="32"/>
                <w:sz w:val="20"/>
                <w:szCs w:val="20"/>
                <w:lang w:eastAsia="en-US"/>
              </w:rPr>
              <w:t xml:space="preserve">leto 2024 = </w:t>
            </w:r>
            <w:r w:rsidR="009D1D9A" w:rsidRPr="00094AAB">
              <w:rPr>
                <w:rFonts w:ascii="Arial" w:hAnsi="Arial" w:cs="Arial"/>
                <w:bCs/>
                <w:kern w:val="32"/>
                <w:sz w:val="20"/>
                <w:szCs w:val="20"/>
                <w:lang w:eastAsia="en-US"/>
              </w:rPr>
              <w:t>236.074</w:t>
            </w:r>
            <w:r w:rsidRPr="00094AAB">
              <w:rPr>
                <w:rFonts w:ascii="Arial" w:hAnsi="Arial" w:cs="Arial"/>
                <w:bCs/>
                <w:kern w:val="32"/>
                <w:sz w:val="20"/>
                <w:szCs w:val="20"/>
                <w:lang w:eastAsia="en-US"/>
              </w:rPr>
              <w:t xml:space="preserve"> EUR</w:t>
            </w:r>
          </w:p>
          <w:p w14:paraId="79EA9CD9" w14:textId="77777777" w:rsidR="00CB33ED" w:rsidRDefault="00CB33ED" w:rsidP="00CB33ED">
            <w:pPr>
              <w:suppressAutoHyphens w:val="0"/>
              <w:spacing w:line="260" w:lineRule="exact"/>
              <w:ind w:left="644"/>
              <w:jc w:val="both"/>
              <w:rPr>
                <w:rFonts w:ascii="Arial" w:hAnsi="Arial" w:cs="Arial"/>
                <w:bCs/>
                <w:kern w:val="32"/>
                <w:sz w:val="20"/>
                <w:szCs w:val="20"/>
                <w:lang w:eastAsia="en-US"/>
              </w:rPr>
            </w:pPr>
          </w:p>
          <w:p w14:paraId="6F443398" w14:textId="721CBC08" w:rsidR="00D23B56" w:rsidRPr="00CB33ED" w:rsidRDefault="00D23B56" w:rsidP="00CB33ED">
            <w:pPr>
              <w:suppressAutoHyphens w:val="0"/>
              <w:spacing w:line="260" w:lineRule="exact"/>
              <w:ind w:left="134" w:hanging="134"/>
              <w:jc w:val="both"/>
              <w:rPr>
                <w:rFonts w:ascii="Arial" w:hAnsi="Arial" w:cs="Arial"/>
                <w:bCs/>
                <w:kern w:val="32"/>
                <w:sz w:val="20"/>
                <w:szCs w:val="20"/>
                <w:lang w:eastAsia="en-US"/>
              </w:rPr>
            </w:pPr>
            <w:r w:rsidRPr="00CB33ED">
              <w:rPr>
                <w:rFonts w:ascii="Arial" w:hAnsi="Arial" w:cs="Arial"/>
                <w:b/>
                <w:bCs/>
                <w:kern w:val="32"/>
                <w:sz w:val="20"/>
                <w:szCs w:val="20"/>
                <w:lang w:eastAsia="en-US"/>
              </w:rPr>
              <w:t>II.b Manjkajoče pravice porabe bodo zagotovljene s prerazporeditvijo:</w:t>
            </w:r>
            <w:r w:rsidR="00CF54FA" w:rsidRPr="00CB33ED">
              <w:rPr>
                <w:rFonts w:ascii="Arial" w:hAnsi="Arial" w:cs="Arial"/>
                <w:b/>
                <w:bCs/>
                <w:kern w:val="32"/>
                <w:sz w:val="20"/>
                <w:szCs w:val="20"/>
                <w:lang w:eastAsia="en-US"/>
              </w:rPr>
              <w:t>/</w:t>
            </w:r>
          </w:p>
          <w:p w14:paraId="069D7C3B" w14:textId="3890281E" w:rsidR="00D23B56" w:rsidRPr="00D23B56" w:rsidRDefault="00D23B56" w:rsidP="00CB33ED">
            <w:pPr>
              <w:widowControl w:val="0"/>
              <w:ind w:left="134" w:hanging="134"/>
              <w:jc w:val="both"/>
              <w:rPr>
                <w:rFonts w:ascii="Arial" w:hAnsi="Arial" w:cs="Arial"/>
                <w:b/>
                <w:bCs/>
                <w:kern w:val="32"/>
                <w:sz w:val="20"/>
                <w:szCs w:val="20"/>
                <w:lang w:eastAsia="en-US"/>
              </w:rPr>
            </w:pPr>
            <w:r w:rsidRPr="00D23B56">
              <w:rPr>
                <w:rFonts w:ascii="Arial" w:hAnsi="Arial" w:cs="Arial"/>
                <w:b/>
                <w:bCs/>
                <w:kern w:val="32"/>
                <w:sz w:val="20"/>
                <w:szCs w:val="20"/>
                <w:lang w:eastAsia="en-US"/>
              </w:rPr>
              <w:t>II.c Načrtovana nadomestitev zmanjšanih prihodkov in povečanih odhodkov proračuna:</w:t>
            </w:r>
            <w:r w:rsidR="00CF54FA">
              <w:rPr>
                <w:rFonts w:ascii="Arial" w:hAnsi="Arial" w:cs="Arial"/>
                <w:b/>
                <w:bCs/>
                <w:kern w:val="32"/>
                <w:sz w:val="20"/>
                <w:szCs w:val="20"/>
                <w:lang w:eastAsia="en-US"/>
              </w:rPr>
              <w:t>/</w:t>
            </w:r>
          </w:p>
        </w:tc>
      </w:tr>
      <w:tr w:rsidR="00E3332B" w:rsidRPr="00F47F81" w14:paraId="4137CECD"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39" w:type="dxa"/>
            <w:gridSpan w:val="13"/>
          </w:tcPr>
          <w:p w14:paraId="1F4F5335" w14:textId="77777777" w:rsidR="00E3332B" w:rsidRPr="002E7600" w:rsidRDefault="00E3332B" w:rsidP="003F712A">
            <w:pPr>
              <w:pStyle w:val="Oddelek"/>
              <w:widowControl w:val="0"/>
              <w:numPr>
                <w:ilvl w:val="0"/>
                <w:numId w:val="0"/>
              </w:numPr>
              <w:spacing w:before="0" w:after="0" w:line="260" w:lineRule="exact"/>
              <w:jc w:val="left"/>
              <w:rPr>
                <w:sz w:val="20"/>
                <w:szCs w:val="20"/>
              </w:rPr>
            </w:pPr>
            <w:r w:rsidRPr="00F47F81">
              <w:rPr>
                <w:sz w:val="20"/>
                <w:szCs w:val="20"/>
              </w:rPr>
              <w:t>7.b Predstavitev ocene finančnih posledic pod 40.000 EUR:</w:t>
            </w:r>
            <w:r w:rsidR="002E7600">
              <w:rPr>
                <w:sz w:val="20"/>
                <w:szCs w:val="20"/>
              </w:rPr>
              <w:t xml:space="preserve"> /</w:t>
            </w:r>
          </w:p>
        </w:tc>
      </w:tr>
      <w:tr w:rsidR="0090270C" w:rsidRPr="00F47F81" w14:paraId="0CD88738"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739" w:type="dxa"/>
            <w:gridSpan w:val="13"/>
            <w:tcBorders>
              <w:top w:val="single" w:sz="4" w:space="0" w:color="000000"/>
              <w:left w:val="single" w:sz="4" w:space="0" w:color="000000"/>
              <w:bottom w:val="single" w:sz="4" w:space="0" w:color="000000"/>
              <w:right w:val="single" w:sz="4" w:space="0" w:color="000000"/>
            </w:tcBorders>
          </w:tcPr>
          <w:p w14:paraId="1505714E" w14:textId="77777777" w:rsidR="0090270C" w:rsidRPr="00F47F81" w:rsidRDefault="0090270C" w:rsidP="00B87E78">
            <w:pPr>
              <w:pStyle w:val="Neotevilenodstavek"/>
              <w:widowControl w:val="0"/>
              <w:spacing w:before="0" w:after="0" w:line="260" w:lineRule="exact"/>
              <w:jc w:val="left"/>
              <w:rPr>
                <w:b/>
                <w:sz w:val="20"/>
                <w:szCs w:val="20"/>
              </w:rPr>
            </w:pPr>
            <w:r w:rsidRPr="00F47F81">
              <w:rPr>
                <w:b/>
                <w:sz w:val="20"/>
                <w:szCs w:val="20"/>
              </w:rPr>
              <w:t>8. Predstavitev sodelovanja z združenji občin:</w:t>
            </w:r>
          </w:p>
        </w:tc>
      </w:tr>
      <w:tr w:rsidR="0090270C" w:rsidRPr="00F47F81" w14:paraId="65EB7AD0"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14:paraId="69C82690" w14:textId="77777777" w:rsidR="0090270C" w:rsidRPr="00F47F81" w:rsidRDefault="0090270C" w:rsidP="00B87E78">
            <w:pPr>
              <w:pStyle w:val="Neotevilenodstavek"/>
              <w:widowControl w:val="0"/>
              <w:spacing w:before="0" w:after="0" w:line="260" w:lineRule="exact"/>
              <w:rPr>
                <w:iCs/>
                <w:sz w:val="20"/>
                <w:szCs w:val="20"/>
              </w:rPr>
            </w:pPr>
            <w:r w:rsidRPr="00F47F81">
              <w:rPr>
                <w:iCs/>
                <w:sz w:val="20"/>
                <w:szCs w:val="20"/>
              </w:rPr>
              <w:t>Vsebina predloženega gradiva (predpisa) vpliva na:</w:t>
            </w:r>
          </w:p>
          <w:p w14:paraId="3E7C5D7F" w14:textId="77777777" w:rsidR="0090270C" w:rsidRPr="00F47F81" w:rsidRDefault="0090270C" w:rsidP="003A4904">
            <w:pPr>
              <w:pStyle w:val="Neotevilenodstavek"/>
              <w:widowControl w:val="0"/>
              <w:numPr>
                <w:ilvl w:val="1"/>
                <w:numId w:val="4"/>
              </w:numPr>
              <w:spacing w:before="0" w:after="0" w:line="260" w:lineRule="exact"/>
              <w:rPr>
                <w:iCs/>
                <w:sz w:val="20"/>
                <w:szCs w:val="20"/>
              </w:rPr>
            </w:pPr>
            <w:r w:rsidRPr="00F47F81">
              <w:rPr>
                <w:iCs/>
                <w:sz w:val="20"/>
                <w:szCs w:val="20"/>
              </w:rPr>
              <w:t>pristojnosti občin,</w:t>
            </w:r>
          </w:p>
          <w:p w14:paraId="441B9C4A" w14:textId="77777777" w:rsidR="0090270C" w:rsidRPr="00F47F81" w:rsidRDefault="0090270C" w:rsidP="003A4904">
            <w:pPr>
              <w:pStyle w:val="Neotevilenodstavek"/>
              <w:widowControl w:val="0"/>
              <w:numPr>
                <w:ilvl w:val="1"/>
                <w:numId w:val="4"/>
              </w:numPr>
              <w:spacing w:before="0" w:after="0" w:line="260" w:lineRule="exact"/>
              <w:rPr>
                <w:iCs/>
                <w:sz w:val="20"/>
                <w:szCs w:val="20"/>
              </w:rPr>
            </w:pPr>
            <w:r w:rsidRPr="00F47F81">
              <w:rPr>
                <w:iCs/>
                <w:sz w:val="20"/>
                <w:szCs w:val="20"/>
              </w:rPr>
              <w:t>delovanje občin,</w:t>
            </w:r>
          </w:p>
          <w:p w14:paraId="7247A3D6" w14:textId="77777777" w:rsidR="0090270C" w:rsidRPr="00F86012" w:rsidRDefault="0090270C" w:rsidP="003A4904">
            <w:pPr>
              <w:pStyle w:val="Neotevilenodstavek"/>
              <w:widowControl w:val="0"/>
              <w:numPr>
                <w:ilvl w:val="1"/>
                <w:numId w:val="4"/>
              </w:numPr>
              <w:spacing w:before="0" w:after="0" w:line="260" w:lineRule="exact"/>
              <w:rPr>
                <w:iCs/>
                <w:sz w:val="20"/>
                <w:szCs w:val="20"/>
              </w:rPr>
            </w:pPr>
            <w:r w:rsidRPr="00F47F81">
              <w:rPr>
                <w:iCs/>
                <w:sz w:val="20"/>
                <w:szCs w:val="20"/>
              </w:rPr>
              <w:t>financiranje občin.</w:t>
            </w:r>
          </w:p>
        </w:tc>
        <w:tc>
          <w:tcPr>
            <w:tcW w:w="2970" w:type="dxa"/>
            <w:gridSpan w:val="3"/>
          </w:tcPr>
          <w:p w14:paraId="41654A98" w14:textId="77777777" w:rsidR="0090270C" w:rsidRPr="0079787F" w:rsidRDefault="0090270C" w:rsidP="00B87E78">
            <w:pPr>
              <w:pStyle w:val="Neotevilenodstavek"/>
              <w:widowControl w:val="0"/>
              <w:spacing w:before="0" w:after="0" w:line="260" w:lineRule="exact"/>
              <w:jc w:val="center"/>
              <w:rPr>
                <w:sz w:val="20"/>
                <w:szCs w:val="20"/>
              </w:rPr>
            </w:pPr>
            <w:r w:rsidRPr="0079787F">
              <w:rPr>
                <w:sz w:val="20"/>
                <w:szCs w:val="20"/>
              </w:rPr>
              <w:t>NE</w:t>
            </w:r>
          </w:p>
        </w:tc>
      </w:tr>
      <w:tr w:rsidR="00F86012" w:rsidRPr="00F47F81" w14:paraId="7EBC477F"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39" w:type="dxa"/>
            <w:gridSpan w:val="13"/>
          </w:tcPr>
          <w:p w14:paraId="15D3765A" w14:textId="77777777" w:rsidR="00F86012" w:rsidRPr="00F86012" w:rsidRDefault="00F86012" w:rsidP="00F86012">
            <w:pPr>
              <w:widowControl w:val="0"/>
              <w:suppressAutoHyphens w:val="0"/>
              <w:overflowPunct w:val="0"/>
              <w:autoSpaceDE w:val="0"/>
              <w:autoSpaceDN w:val="0"/>
              <w:adjustRightInd w:val="0"/>
              <w:contextualSpacing/>
              <w:jc w:val="both"/>
              <w:textAlignment w:val="baseline"/>
              <w:rPr>
                <w:rFonts w:ascii="Arial" w:hAnsi="Arial" w:cs="Arial"/>
                <w:iCs/>
                <w:sz w:val="20"/>
                <w:szCs w:val="20"/>
                <w:lang w:eastAsia="sl-SI"/>
              </w:rPr>
            </w:pPr>
            <w:r w:rsidRPr="00F86012">
              <w:rPr>
                <w:rFonts w:ascii="Arial" w:hAnsi="Arial" w:cs="Arial"/>
                <w:iCs/>
                <w:sz w:val="20"/>
                <w:szCs w:val="20"/>
                <w:lang w:eastAsia="sl-SI"/>
              </w:rPr>
              <w:t xml:space="preserve">Gradivo (predpis) je bilo poslano v mnenje: </w:t>
            </w:r>
          </w:p>
          <w:p w14:paraId="6C7006AD" w14:textId="77777777" w:rsidR="00F86012" w:rsidRPr="00F86012" w:rsidRDefault="00F86012" w:rsidP="003A4904">
            <w:pPr>
              <w:widowControl w:val="0"/>
              <w:numPr>
                <w:ilvl w:val="0"/>
                <w:numId w:val="5"/>
              </w:numPr>
              <w:suppressAutoHyphens w:val="0"/>
              <w:overflowPunct w:val="0"/>
              <w:autoSpaceDE w:val="0"/>
              <w:autoSpaceDN w:val="0"/>
              <w:adjustRightInd w:val="0"/>
              <w:spacing w:after="100" w:afterAutospacing="1"/>
              <w:ind w:left="357" w:hanging="357"/>
              <w:contextualSpacing/>
              <w:jc w:val="both"/>
              <w:textAlignment w:val="baseline"/>
              <w:rPr>
                <w:rFonts w:ascii="Arial" w:hAnsi="Arial" w:cs="Arial"/>
                <w:iCs/>
                <w:sz w:val="20"/>
                <w:szCs w:val="20"/>
                <w:lang w:eastAsia="sl-SI"/>
              </w:rPr>
            </w:pPr>
            <w:r w:rsidRPr="00F86012">
              <w:rPr>
                <w:rFonts w:ascii="Arial" w:hAnsi="Arial" w:cs="Arial"/>
                <w:iCs/>
                <w:sz w:val="20"/>
                <w:szCs w:val="20"/>
                <w:lang w:eastAsia="sl-SI"/>
              </w:rPr>
              <w:t>Skupnosti občin Slovenije SOS: NE</w:t>
            </w:r>
          </w:p>
          <w:p w14:paraId="20BD0C97" w14:textId="77777777" w:rsidR="00F86012" w:rsidRPr="00F86012" w:rsidRDefault="00F86012" w:rsidP="003A4904">
            <w:pPr>
              <w:widowControl w:val="0"/>
              <w:numPr>
                <w:ilvl w:val="0"/>
                <w:numId w:val="5"/>
              </w:numPr>
              <w:suppressAutoHyphens w:val="0"/>
              <w:overflowPunct w:val="0"/>
              <w:autoSpaceDE w:val="0"/>
              <w:autoSpaceDN w:val="0"/>
              <w:adjustRightInd w:val="0"/>
              <w:spacing w:after="100" w:afterAutospacing="1"/>
              <w:ind w:left="357" w:hanging="357"/>
              <w:contextualSpacing/>
              <w:jc w:val="both"/>
              <w:textAlignment w:val="baseline"/>
              <w:rPr>
                <w:rFonts w:ascii="Arial" w:hAnsi="Arial" w:cs="Arial"/>
                <w:iCs/>
                <w:sz w:val="20"/>
                <w:szCs w:val="20"/>
                <w:lang w:eastAsia="sl-SI"/>
              </w:rPr>
            </w:pPr>
            <w:r w:rsidRPr="00F86012">
              <w:rPr>
                <w:rFonts w:ascii="Arial" w:hAnsi="Arial" w:cs="Arial"/>
                <w:iCs/>
                <w:sz w:val="20"/>
                <w:szCs w:val="20"/>
                <w:lang w:eastAsia="sl-SI"/>
              </w:rPr>
              <w:t>Združenju občin Slovenije ZOS: NE</w:t>
            </w:r>
          </w:p>
          <w:p w14:paraId="0F98CC82" w14:textId="77777777" w:rsidR="00F86012" w:rsidRPr="00F86012" w:rsidRDefault="00F86012" w:rsidP="003A4904">
            <w:pPr>
              <w:widowControl w:val="0"/>
              <w:numPr>
                <w:ilvl w:val="0"/>
                <w:numId w:val="5"/>
              </w:numPr>
              <w:suppressAutoHyphens w:val="0"/>
              <w:overflowPunct w:val="0"/>
              <w:autoSpaceDE w:val="0"/>
              <w:autoSpaceDN w:val="0"/>
              <w:adjustRightInd w:val="0"/>
              <w:spacing w:after="100" w:afterAutospacing="1"/>
              <w:ind w:left="357" w:hanging="357"/>
              <w:contextualSpacing/>
              <w:jc w:val="both"/>
              <w:textAlignment w:val="baseline"/>
              <w:rPr>
                <w:rFonts w:ascii="Arial" w:hAnsi="Arial" w:cs="Arial"/>
                <w:iCs/>
                <w:sz w:val="20"/>
                <w:szCs w:val="20"/>
                <w:lang w:eastAsia="sl-SI"/>
              </w:rPr>
            </w:pPr>
            <w:r w:rsidRPr="00F86012">
              <w:rPr>
                <w:rFonts w:ascii="Arial" w:hAnsi="Arial" w:cs="Arial"/>
                <w:iCs/>
                <w:sz w:val="20"/>
                <w:szCs w:val="20"/>
                <w:lang w:eastAsia="sl-SI"/>
              </w:rPr>
              <w:t xml:space="preserve">Združenju mestnih občin Slovenije ZMOS: </w:t>
            </w:r>
            <w:r>
              <w:rPr>
                <w:rFonts w:ascii="Arial" w:hAnsi="Arial" w:cs="Arial"/>
                <w:iCs/>
                <w:sz w:val="20"/>
                <w:szCs w:val="20"/>
                <w:lang w:eastAsia="sl-SI"/>
              </w:rPr>
              <w:t>NE</w:t>
            </w:r>
          </w:p>
          <w:p w14:paraId="73EA4DEC" w14:textId="77777777" w:rsidR="00F86012" w:rsidRPr="00F47F81" w:rsidRDefault="00F86012" w:rsidP="00F86012">
            <w:pPr>
              <w:widowControl w:val="0"/>
              <w:suppressAutoHyphens w:val="0"/>
              <w:overflowPunct w:val="0"/>
              <w:autoSpaceDE w:val="0"/>
              <w:autoSpaceDN w:val="0"/>
              <w:adjustRightInd w:val="0"/>
              <w:spacing w:after="200"/>
              <w:contextualSpacing/>
              <w:jc w:val="both"/>
              <w:textAlignment w:val="baseline"/>
              <w:rPr>
                <w:sz w:val="20"/>
                <w:szCs w:val="20"/>
              </w:rPr>
            </w:pPr>
            <w:r w:rsidRPr="00F86012">
              <w:rPr>
                <w:rFonts w:ascii="Arial" w:hAnsi="Arial" w:cs="Arial"/>
                <w:iCs/>
                <w:sz w:val="20"/>
                <w:szCs w:val="20"/>
                <w:lang w:eastAsia="sl-SI"/>
              </w:rPr>
              <w:t>Predlogi in pripombe združenj so bili upoštevani: /</w:t>
            </w:r>
          </w:p>
        </w:tc>
      </w:tr>
      <w:tr w:rsidR="00E3332B" w:rsidRPr="00F47F81" w14:paraId="344DA9C8"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39" w:type="dxa"/>
            <w:gridSpan w:val="13"/>
          </w:tcPr>
          <w:p w14:paraId="180FE194" w14:textId="77777777" w:rsidR="00E3332B" w:rsidRPr="00F47F81" w:rsidRDefault="0090270C" w:rsidP="003F712A">
            <w:pPr>
              <w:pStyle w:val="Oddelek"/>
              <w:widowControl w:val="0"/>
              <w:numPr>
                <w:ilvl w:val="0"/>
                <w:numId w:val="0"/>
              </w:numPr>
              <w:spacing w:before="0" w:after="0" w:line="260" w:lineRule="exact"/>
              <w:jc w:val="left"/>
              <w:rPr>
                <w:sz w:val="20"/>
                <w:szCs w:val="20"/>
              </w:rPr>
            </w:pPr>
            <w:r w:rsidRPr="00F47F81">
              <w:rPr>
                <w:sz w:val="20"/>
                <w:szCs w:val="20"/>
              </w:rPr>
              <w:t>9</w:t>
            </w:r>
            <w:r w:rsidR="00E3332B" w:rsidRPr="00F47F81">
              <w:rPr>
                <w:sz w:val="20"/>
                <w:szCs w:val="20"/>
              </w:rPr>
              <w:t>. Predstavitev sodelovanja javnosti:</w:t>
            </w:r>
          </w:p>
        </w:tc>
      </w:tr>
      <w:tr w:rsidR="00934706" w:rsidRPr="00F47F81" w14:paraId="50540209"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tcPr>
          <w:p w14:paraId="22772E48" w14:textId="77777777" w:rsidR="00934706" w:rsidRPr="00F47F81" w:rsidRDefault="002E7600" w:rsidP="003F712A">
            <w:pPr>
              <w:pStyle w:val="Neotevilenodstavek"/>
              <w:widowControl w:val="0"/>
              <w:spacing w:before="0" w:after="0" w:line="260" w:lineRule="exact"/>
              <w:rPr>
                <w:sz w:val="20"/>
                <w:szCs w:val="20"/>
              </w:rPr>
            </w:pPr>
            <w:r w:rsidRPr="002E7600">
              <w:rPr>
                <w:sz w:val="20"/>
                <w:szCs w:val="20"/>
              </w:rPr>
              <w:t>Gradivo je bilo predhodno objavljeno na spletni strani predlagatelja:</w:t>
            </w:r>
          </w:p>
        </w:tc>
        <w:tc>
          <w:tcPr>
            <w:tcW w:w="2970" w:type="dxa"/>
            <w:gridSpan w:val="3"/>
          </w:tcPr>
          <w:p w14:paraId="513744B7" w14:textId="77777777" w:rsidR="00934706" w:rsidRPr="0079787F" w:rsidRDefault="00934706" w:rsidP="003F712A">
            <w:pPr>
              <w:pStyle w:val="Neotevilenodstavek"/>
              <w:widowControl w:val="0"/>
              <w:spacing w:before="0" w:after="0" w:line="260" w:lineRule="exact"/>
              <w:jc w:val="center"/>
              <w:rPr>
                <w:iCs/>
                <w:sz w:val="20"/>
                <w:szCs w:val="20"/>
              </w:rPr>
            </w:pPr>
            <w:r w:rsidRPr="0079787F">
              <w:rPr>
                <w:sz w:val="20"/>
                <w:szCs w:val="20"/>
              </w:rPr>
              <w:t>NE</w:t>
            </w:r>
          </w:p>
        </w:tc>
      </w:tr>
      <w:tr w:rsidR="002E7600" w:rsidRPr="00F47F81" w14:paraId="23153BFF"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39" w:type="dxa"/>
            <w:gridSpan w:val="13"/>
          </w:tcPr>
          <w:p w14:paraId="41DF0024" w14:textId="77777777" w:rsidR="002E7600" w:rsidRPr="0079787F" w:rsidRDefault="00F86012" w:rsidP="002E7600">
            <w:pPr>
              <w:pStyle w:val="Neotevilenodstavek"/>
              <w:widowControl w:val="0"/>
              <w:spacing w:before="0" w:after="0" w:line="260" w:lineRule="exact"/>
              <w:jc w:val="left"/>
              <w:rPr>
                <w:sz w:val="20"/>
                <w:szCs w:val="20"/>
              </w:rPr>
            </w:pPr>
            <w:r w:rsidRPr="0079787F">
              <w:rPr>
                <w:sz w:val="20"/>
                <w:szCs w:val="20"/>
              </w:rPr>
              <w:t>Gradiva za uvrščanje projektov v veljavni NRP se ne objavljajo na spletnih straneh ministrstva.</w:t>
            </w:r>
          </w:p>
        </w:tc>
      </w:tr>
      <w:tr w:rsidR="00934706" w:rsidRPr="00F47F81" w14:paraId="7DCFD648"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14:paraId="00AB7417" w14:textId="77777777" w:rsidR="00934706" w:rsidRPr="00F47F81" w:rsidRDefault="0090270C" w:rsidP="003F712A">
            <w:pPr>
              <w:pStyle w:val="Neotevilenodstavek"/>
              <w:widowControl w:val="0"/>
              <w:spacing w:before="0" w:after="0" w:line="260" w:lineRule="exact"/>
              <w:jc w:val="left"/>
              <w:rPr>
                <w:b/>
                <w:sz w:val="20"/>
                <w:szCs w:val="20"/>
              </w:rPr>
            </w:pPr>
            <w:r w:rsidRPr="00F47F81">
              <w:rPr>
                <w:b/>
                <w:sz w:val="20"/>
                <w:szCs w:val="20"/>
              </w:rPr>
              <w:t>10</w:t>
            </w:r>
            <w:r w:rsidR="00934706" w:rsidRPr="00F47F81">
              <w:rPr>
                <w:b/>
                <w:sz w:val="20"/>
                <w:szCs w:val="20"/>
              </w:rPr>
              <w:t>. Pri pripravi gradiva so bile upoštevane zahteve iz Resolucije o normativni dejavnosti:</w:t>
            </w:r>
          </w:p>
        </w:tc>
        <w:tc>
          <w:tcPr>
            <w:tcW w:w="2970" w:type="dxa"/>
            <w:gridSpan w:val="3"/>
            <w:vAlign w:val="center"/>
          </w:tcPr>
          <w:p w14:paraId="4C9150A6" w14:textId="3D542623" w:rsidR="00934706" w:rsidRPr="0079787F" w:rsidRDefault="00493CC4" w:rsidP="003F712A">
            <w:pPr>
              <w:pStyle w:val="Neotevilenodstavek"/>
              <w:widowControl w:val="0"/>
              <w:spacing w:before="0" w:after="0" w:line="260" w:lineRule="exact"/>
              <w:jc w:val="center"/>
              <w:rPr>
                <w:sz w:val="20"/>
                <w:szCs w:val="20"/>
              </w:rPr>
            </w:pPr>
            <w:r>
              <w:rPr>
                <w:sz w:val="20"/>
                <w:szCs w:val="20"/>
              </w:rPr>
              <w:t>DA</w:t>
            </w:r>
          </w:p>
        </w:tc>
      </w:tr>
      <w:tr w:rsidR="0090270C" w:rsidRPr="00F47F81" w14:paraId="780B004F"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0"/>
            <w:vAlign w:val="center"/>
          </w:tcPr>
          <w:p w14:paraId="295C75A1" w14:textId="77777777" w:rsidR="0090270C" w:rsidRPr="00F47F81" w:rsidRDefault="0090270C" w:rsidP="0090270C">
            <w:pPr>
              <w:pStyle w:val="Neotevilenodstavek"/>
              <w:widowControl w:val="0"/>
              <w:spacing w:before="0" w:after="0" w:line="260" w:lineRule="exact"/>
              <w:jc w:val="left"/>
              <w:rPr>
                <w:b/>
                <w:sz w:val="20"/>
                <w:szCs w:val="20"/>
              </w:rPr>
            </w:pPr>
            <w:r w:rsidRPr="00F47F81">
              <w:rPr>
                <w:b/>
                <w:sz w:val="20"/>
                <w:szCs w:val="20"/>
              </w:rPr>
              <w:t>11. Gradivo je uvrščeno v delovni program vlade:</w:t>
            </w:r>
          </w:p>
        </w:tc>
        <w:tc>
          <w:tcPr>
            <w:tcW w:w="2970" w:type="dxa"/>
            <w:gridSpan w:val="3"/>
            <w:vAlign w:val="center"/>
          </w:tcPr>
          <w:p w14:paraId="5B196380" w14:textId="77777777" w:rsidR="0090270C" w:rsidRPr="0079787F" w:rsidRDefault="0090270C" w:rsidP="0090270C">
            <w:pPr>
              <w:pStyle w:val="Neotevilenodstavek"/>
              <w:widowControl w:val="0"/>
              <w:spacing w:before="0" w:after="0" w:line="260" w:lineRule="exact"/>
              <w:jc w:val="center"/>
              <w:rPr>
                <w:sz w:val="20"/>
                <w:szCs w:val="20"/>
              </w:rPr>
            </w:pPr>
            <w:r w:rsidRPr="0079787F">
              <w:rPr>
                <w:sz w:val="20"/>
                <w:szCs w:val="20"/>
              </w:rPr>
              <w:t>NE</w:t>
            </w:r>
          </w:p>
        </w:tc>
      </w:tr>
      <w:tr w:rsidR="0090270C" w:rsidRPr="00F47F81" w14:paraId="174120FE" w14:textId="77777777" w:rsidTr="008712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739" w:type="dxa"/>
            <w:gridSpan w:val="13"/>
            <w:tcBorders>
              <w:top w:val="single" w:sz="4" w:space="0" w:color="000000"/>
              <w:left w:val="single" w:sz="4" w:space="0" w:color="000000"/>
              <w:bottom w:val="single" w:sz="4" w:space="0" w:color="000000"/>
              <w:right w:val="single" w:sz="4" w:space="0" w:color="000000"/>
            </w:tcBorders>
          </w:tcPr>
          <w:p w14:paraId="5917DC98" w14:textId="77777777" w:rsidR="0090270C" w:rsidRDefault="0090270C" w:rsidP="0090270C">
            <w:pPr>
              <w:pStyle w:val="Poglavje"/>
              <w:widowControl w:val="0"/>
              <w:spacing w:before="0" w:after="0" w:line="260" w:lineRule="exact"/>
              <w:ind w:left="3400"/>
              <w:jc w:val="left"/>
              <w:rPr>
                <w:sz w:val="20"/>
                <w:szCs w:val="20"/>
              </w:rPr>
            </w:pPr>
          </w:p>
          <w:p w14:paraId="0376A3D7" w14:textId="77777777" w:rsidR="00972773" w:rsidRDefault="00972773" w:rsidP="0090270C">
            <w:pPr>
              <w:pStyle w:val="Poglavje"/>
              <w:widowControl w:val="0"/>
              <w:spacing w:before="0" w:after="0" w:line="260" w:lineRule="exact"/>
              <w:ind w:left="3400"/>
              <w:jc w:val="left"/>
              <w:rPr>
                <w:sz w:val="20"/>
                <w:szCs w:val="20"/>
              </w:rPr>
            </w:pPr>
          </w:p>
          <w:p w14:paraId="797822CE" w14:textId="5C2E1B8F" w:rsidR="00384A71" w:rsidRDefault="00D8270B" w:rsidP="00A02653">
            <w:pPr>
              <w:pStyle w:val="Neotevilenodstavek"/>
              <w:spacing w:before="0" w:after="0" w:line="240" w:lineRule="auto"/>
              <w:ind w:left="357" w:firstLine="5584"/>
              <w:jc w:val="center"/>
              <w:rPr>
                <w:iCs/>
                <w:sz w:val="20"/>
                <w:szCs w:val="20"/>
              </w:rPr>
            </w:pPr>
            <w:r>
              <w:rPr>
                <w:iCs/>
                <w:sz w:val="20"/>
                <w:szCs w:val="20"/>
              </w:rPr>
              <w:t>Aleš Mihelič</w:t>
            </w:r>
          </w:p>
          <w:p w14:paraId="10DC1F6A" w14:textId="1ABABE02" w:rsidR="0090270C" w:rsidRPr="00384A71" w:rsidRDefault="00D8270B" w:rsidP="00A02653">
            <w:pPr>
              <w:pStyle w:val="Neotevilenodstavek"/>
              <w:spacing w:before="0" w:after="0" w:line="240" w:lineRule="auto"/>
              <w:ind w:left="357" w:firstLine="5584"/>
              <w:jc w:val="center"/>
              <w:rPr>
                <w:sz w:val="20"/>
                <w:szCs w:val="20"/>
              </w:rPr>
            </w:pPr>
            <w:r>
              <w:rPr>
                <w:sz w:val="20"/>
                <w:szCs w:val="20"/>
              </w:rPr>
              <w:t>Državni sekretar</w:t>
            </w:r>
            <w:bookmarkStart w:id="1" w:name="_GoBack"/>
            <w:bookmarkEnd w:id="1"/>
          </w:p>
          <w:p w14:paraId="67ADF29B" w14:textId="77777777" w:rsidR="0090270C" w:rsidRPr="00F47F81" w:rsidRDefault="0090270C" w:rsidP="0090270C">
            <w:pPr>
              <w:pStyle w:val="Poglavje"/>
              <w:widowControl w:val="0"/>
              <w:spacing w:before="0" w:after="0" w:line="260" w:lineRule="exact"/>
              <w:ind w:left="3400"/>
              <w:jc w:val="left"/>
              <w:rPr>
                <w:sz w:val="20"/>
                <w:szCs w:val="20"/>
              </w:rPr>
            </w:pPr>
          </w:p>
        </w:tc>
      </w:tr>
    </w:tbl>
    <w:p w14:paraId="2219C1C8" w14:textId="77777777" w:rsidR="008F2C96" w:rsidRPr="00F47F81" w:rsidRDefault="008F2C96" w:rsidP="00EF6B1C">
      <w:pPr>
        <w:rPr>
          <w:rFonts w:ascii="Arial" w:hAnsi="Arial" w:cs="Arial"/>
          <w:sz w:val="20"/>
          <w:szCs w:val="20"/>
        </w:rPr>
      </w:pPr>
    </w:p>
    <w:p w14:paraId="512BD9C4" w14:textId="77777777" w:rsidR="00972773" w:rsidRDefault="00972773" w:rsidP="00495727">
      <w:pPr>
        <w:rPr>
          <w:rFonts w:ascii="Arial" w:hAnsi="Arial" w:cs="Arial"/>
          <w:sz w:val="20"/>
          <w:szCs w:val="20"/>
        </w:rPr>
      </w:pPr>
      <w:r>
        <w:rPr>
          <w:rFonts w:ascii="Arial" w:hAnsi="Arial" w:cs="Arial"/>
          <w:sz w:val="20"/>
          <w:szCs w:val="20"/>
        </w:rPr>
        <w:t>Priloga</w:t>
      </w:r>
      <w:r w:rsidR="00495727">
        <w:rPr>
          <w:rFonts w:ascii="Arial" w:hAnsi="Arial" w:cs="Arial"/>
          <w:sz w:val="20"/>
          <w:szCs w:val="20"/>
        </w:rPr>
        <w:t xml:space="preserve">: </w:t>
      </w:r>
    </w:p>
    <w:p w14:paraId="1E42A023" w14:textId="77777777" w:rsidR="00C9119A" w:rsidRDefault="00570498" w:rsidP="00972773">
      <w:pPr>
        <w:numPr>
          <w:ilvl w:val="1"/>
          <w:numId w:val="4"/>
        </w:numPr>
        <w:ind w:left="567" w:hanging="283"/>
        <w:rPr>
          <w:rFonts w:ascii="Arial" w:hAnsi="Arial" w:cs="Arial"/>
          <w:sz w:val="20"/>
          <w:szCs w:val="20"/>
        </w:rPr>
      </w:pPr>
      <w:r>
        <w:rPr>
          <w:rFonts w:ascii="Arial" w:hAnsi="Arial" w:cs="Arial"/>
          <w:sz w:val="20"/>
          <w:szCs w:val="20"/>
        </w:rPr>
        <w:t>O</w:t>
      </w:r>
      <w:r w:rsidR="00FE368A">
        <w:rPr>
          <w:rFonts w:ascii="Arial" w:hAnsi="Arial" w:cs="Arial"/>
          <w:sz w:val="20"/>
          <w:szCs w:val="20"/>
        </w:rPr>
        <w:t>brazložitev</w:t>
      </w:r>
    </w:p>
    <w:p w14:paraId="1A4E1251" w14:textId="713C65B3" w:rsidR="00FE368A" w:rsidRDefault="00FE368A" w:rsidP="008712E6">
      <w:pPr>
        <w:ind w:left="567"/>
        <w:rPr>
          <w:rFonts w:ascii="Arial" w:hAnsi="Arial" w:cs="Arial"/>
          <w:sz w:val="20"/>
          <w:szCs w:val="20"/>
        </w:rPr>
      </w:pPr>
    </w:p>
    <w:p w14:paraId="4021664C" w14:textId="77777777" w:rsidR="0085468F" w:rsidRDefault="0085468F" w:rsidP="00495727">
      <w:pPr>
        <w:rPr>
          <w:rFonts w:ascii="Arial" w:hAnsi="Arial" w:cs="Arial"/>
          <w:sz w:val="20"/>
          <w:szCs w:val="20"/>
        </w:rPr>
      </w:pPr>
    </w:p>
    <w:p w14:paraId="5C5E4647" w14:textId="77777777" w:rsidR="0085468F" w:rsidRDefault="0085468F" w:rsidP="00495727">
      <w:pPr>
        <w:rPr>
          <w:rFonts w:ascii="Arial" w:hAnsi="Arial" w:cs="Arial"/>
          <w:sz w:val="20"/>
          <w:szCs w:val="20"/>
        </w:rPr>
      </w:pPr>
    </w:p>
    <w:p w14:paraId="27BAF560" w14:textId="77777777" w:rsidR="0085468F" w:rsidRDefault="0085468F" w:rsidP="00495727">
      <w:pPr>
        <w:rPr>
          <w:rFonts w:ascii="Arial" w:hAnsi="Arial" w:cs="Arial"/>
          <w:sz w:val="20"/>
          <w:szCs w:val="20"/>
        </w:rPr>
      </w:pPr>
    </w:p>
    <w:p w14:paraId="4A6426B6" w14:textId="77777777" w:rsidR="0085468F" w:rsidRDefault="0085468F" w:rsidP="00495727">
      <w:pPr>
        <w:rPr>
          <w:rFonts w:ascii="Arial" w:hAnsi="Arial" w:cs="Arial"/>
          <w:sz w:val="20"/>
          <w:szCs w:val="20"/>
        </w:rPr>
      </w:pPr>
    </w:p>
    <w:p w14:paraId="7F2DEEDA" w14:textId="77777777" w:rsidR="0085468F" w:rsidRDefault="0085468F" w:rsidP="00495727">
      <w:pPr>
        <w:rPr>
          <w:rFonts w:ascii="Arial" w:hAnsi="Arial" w:cs="Arial"/>
          <w:sz w:val="20"/>
          <w:szCs w:val="20"/>
        </w:rPr>
      </w:pPr>
    </w:p>
    <w:p w14:paraId="20312020" w14:textId="77777777" w:rsidR="0085468F" w:rsidRDefault="0085468F" w:rsidP="00495727">
      <w:pPr>
        <w:rPr>
          <w:rFonts w:ascii="Arial" w:hAnsi="Arial" w:cs="Arial"/>
          <w:sz w:val="20"/>
          <w:szCs w:val="20"/>
        </w:rPr>
      </w:pPr>
    </w:p>
    <w:p w14:paraId="17AA3A14" w14:textId="3FFD576D" w:rsidR="00507751" w:rsidRPr="002F73CA" w:rsidRDefault="00972773" w:rsidP="00DD1AC8">
      <w:pPr>
        <w:spacing w:line="280" w:lineRule="atLeast"/>
        <w:rPr>
          <w:rFonts w:ascii="Arial" w:hAnsi="Arial" w:cs="Arial"/>
          <w:sz w:val="20"/>
          <w:szCs w:val="20"/>
        </w:rPr>
      </w:pPr>
      <w:r>
        <w:rPr>
          <w:rFonts w:ascii="Arial" w:hAnsi="Arial" w:cs="Arial"/>
          <w:sz w:val="20"/>
          <w:szCs w:val="20"/>
        </w:rPr>
        <w:br w:type="page"/>
      </w:r>
    </w:p>
    <w:p w14:paraId="4CC812ED" w14:textId="77777777" w:rsidR="00A02653" w:rsidRPr="00854E19" w:rsidRDefault="0005250B" w:rsidP="002F73CA">
      <w:pPr>
        <w:spacing w:line="280" w:lineRule="atLeast"/>
        <w:jc w:val="center"/>
        <w:rPr>
          <w:rFonts w:ascii="Arial" w:hAnsi="Arial" w:cs="Arial"/>
          <w:b/>
          <w:sz w:val="20"/>
          <w:szCs w:val="20"/>
        </w:rPr>
      </w:pPr>
      <w:r w:rsidRPr="00854E19">
        <w:rPr>
          <w:rFonts w:ascii="Arial" w:hAnsi="Arial" w:cs="Arial"/>
          <w:b/>
          <w:sz w:val="20"/>
          <w:szCs w:val="20"/>
        </w:rPr>
        <w:lastRenderedPageBreak/>
        <w:t>OBRAZLOŽITEV</w:t>
      </w:r>
    </w:p>
    <w:p w14:paraId="328AF02E" w14:textId="77777777" w:rsidR="00777780" w:rsidRPr="00854E19" w:rsidRDefault="00777780" w:rsidP="002F73CA">
      <w:pPr>
        <w:spacing w:line="280" w:lineRule="atLeast"/>
        <w:jc w:val="center"/>
        <w:rPr>
          <w:rFonts w:ascii="Arial" w:hAnsi="Arial" w:cs="Arial"/>
          <w:b/>
          <w:sz w:val="20"/>
          <w:szCs w:val="20"/>
        </w:rPr>
      </w:pPr>
    </w:p>
    <w:p w14:paraId="172CE5A3" w14:textId="325B330E" w:rsidR="00E03831" w:rsidRPr="00C9119A" w:rsidRDefault="00E03831" w:rsidP="000351DD">
      <w:pPr>
        <w:pStyle w:val="Oddelek"/>
        <w:numPr>
          <w:ilvl w:val="0"/>
          <w:numId w:val="0"/>
        </w:numPr>
        <w:spacing w:before="0" w:after="0" w:line="240" w:lineRule="atLeast"/>
        <w:ind w:left="180"/>
        <w:jc w:val="both"/>
        <w:rPr>
          <w:b w:val="0"/>
          <w:bCs/>
          <w:sz w:val="20"/>
          <w:szCs w:val="20"/>
        </w:rPr>
      </w:pPr>
      <w:r w:rsidRPr="00C9119A">
        <w:rPr>
          <w:b w:val="0"/>
          <w:bCs/>
          <w:sz w:val="20"/>
          <w:szCs w:val="20"/>
        </w:rPr>
        <w:t>Region</w:t>
      </w:r>
      <w:r w:rsidR="00633606" w:rsidRPr="00C9119A">
        <w:rPr>
          <w:b w:val="0"/>
          <w:bCs/>
          <w:sz w:val="20"/>
          <w:szCs w:val="20"/>
        </w:rPr>
        <w:t>alno cesto R1-206 Kranjska Gora (</w:t>
      </w:r>
      <w:r w:rsidRPr="00C9119A">
        <w:rPr>
          <w:b w:val="0"/>
          <w:bCs/>
          <w:sz w:val="20"/>
          <w:szCs w:val="20"/>
        </w:rPr>
        <w:t>Ruska cesta</w:t>
      </w:r>
      <w:r w:rsidR="00633606" w:rsidRPr="00C9119A">
        <w:rPr>
          <w:b w:val="0"/>
          <w:bCs/>
          <w:sz w:val="20"/>
          <w:szCs w:val="20"/>
        </w:rPr>
        <w:t>)</w:t>
      </w:r>
      <w:r w:rsidRPr="00C9119A">
        <w:rPr>
          <w:b w:val="0"/>
          <w:bCs/>
          <w:sz w:val="20"/>
          <w:szCs w:val="20"/>
        </w:rPr>
        <w:t xml:space="preserve"> </w:t>
      </w:r>
      <w:r w:rsidRPr="00C9119A">
        <w:rPr>
          <w:rFonts w:hint="eastAsia"/>
          <w:b w:val="0"/>
          <w:bCs/>
          <w:sz w:val="20"/>
          <w:szCs w:val="20"/>
        </w:rPr>
        <w:t>–</w:t>
      </w:r>
      <w:r w:rsidRPr="00C9119A">
        <w:rPr>
          <w:b w:val="0"/>
          <w:bCs/>
          <w:sz w:val="20"/>
          <w:szCs w:val="20"/>
        </w:rPr>
        <w:t xml:space="preserve"> Vr</w:t>
      </w:r>
      <w:r w:rsidRPr="00C9119A">
        <w:rPr>
          <w:rFonts w:hint="eastAsia"/>
          <w:b w:val="0"/>
          <w:bCs/>
          <w:sz w:val="20"/>
          <w:szCs w:val="20"/>
        </w:rPr>
        <w:t>š</w:t>
      </w:r>
      <w:r w:rsidRPr="00C9119A">
        <w:rPr>
          <w:b w:val="0"/>
          <w:bCs/>
          <w:sz w:val="20"/>
          <w:szCs w:val="20"/>
        </w:rPr>
        <w:t>i</w:t>
      </w:r>
      <w:r w:rsidRPr="00C9119A">
        <w:rPr>
          <w:rFonts w:hint="eastAsia"/>
          <w:b w:val="0"/>
          <w:bCs/>
          <w:sz w:val="20"/>
          <w:szCs w:val="20"/>
        </w:rPr>
        <w:t>č</w:t>
      </w:r>
      <w:r w:rsidRPr="00C9119A">
        <w:rPr>
          <w:b w:val="0"/>
          <w:bCs/>
          <w:sz w:val="20"/>
          <w:szCs w:val="20"/>
        </w:rPr>
        <w:t xml:space="preserve"> </w:t>
      </w:r>
      <w:r w:rsidRPr="00C9119A">
        <w:rPr>
          <w:rFonts w:hint="eastAsia"/>
          <w:b w:val="0"/>
          <w:bCs/>
          <w:sz w:val="20"/>
          <w:szCs w:val="20"/>
        </w:rPr>
        <w:t>–</w:t>
      </w:r>
      <w:r w:rsidRPr="00C9119A">
        <w:rPr>
          <w:b w:val="0"/>
          <w:bCs/>
          <w:sz w:val="20"/>
          <w:szCs w:val="20"/>
        </w:rPr>
        <w:t xml:space="preserve"> Trenta </w:t>
      </w:r>
      <w:r w:rsidRPr="00C9119A">
        <w:rPr>
          <w:rFonts w:hint="eastAsia"/>
          <w:b w:val="0"/>
          <w:bCs/>
          <w:sz w:val="20"/>
          <w:szCs w:val="20"/>
        </w:rPr>
        <w:t>–</w:t>
      </w:r>
      <w:r w:rsidRPr="00C9119A">
        <w:rPr>
          <w:b w:val="0"/>
          <w:bCs/>
          <w:sz w:val="20"/>
          <w:szCs w:val="20"/>
        </w:rPr>
        <w:t xml:space="preserve"> Bovec, bolj znano pod imenom </w:t>
      </w:r>
      <w:r w:rsidR="00633606" w:rsidRPr="00C9119A">
        <w:rPr>
          <w:b w:val="0"/>
          <w:bCs/>
          <w:sz w:val="20"/>
          <w:szCs w:val="20"/>
        </w:rPr>
        <w:t>»</w:t>
      </w:r>
      <w:r w:rsidRPr="00C9119A">
        <w:rPr>
          <w:b w:val="0"/>
          <w:bCs/>
          <w:sz w:val="20"/>
          <w:szCs w:val="20"/>
        </w:rPr>
        <w:t>Vr</w:t>
      </w:r>
      <w:r w:rsidRPr="00C9119A">
        <w:rPr>
          <w:rFonts w:hint="eastAsia"/>
          <w:b w:val="0"/>
          <w:bCs/>
          <w:sz w:val="20"/>
          <w:szCs w:val="20"/>
        </w:rPr>
        <w:t>š</w:t>
      </w:r>
      <w:r w:rsidRPr="00C9119A">
        <w:rPr>
          <w:b w:val="0"/>
          <w:bCs/>
          <w:sz w:val="20"/>
          <w:szCs w:val="20"/>
        </w:rPr>
        <w:t>i</w:t>
      </w:r>
      <w:r w:rsidRPr="00C9119A">
        <w:rPr>
          <w:rFonts w:hint="eastAsia"/>
          <w:b w:val="0"/>
          <w:bCs/>
          <w:sz w:val="20"/>
          <w:szCs w:val="20"/>
        </w:rPr>
        <w:t>š</w:t>
      </w:r>
      <w:r w:rsidRPr="00C9119A">
        <w:rPr>
          <w:b w:val="0"/>
          <w:bCs/>
          <w:sz w:val="20"/>
          <w:szCs w:val="20"/>
        </w:rPr>
        <w:t>ka cesta</w:t>
      </w:r>
      <w:r w:rsidR="00633606" w:rsidRPr="00C9119A">
        <w:rPr>
          <w:b w:val="0"/>
          <w:bCs/>
          <w:sz w:val="20"/>
          <w:szCs w:val="20"/>
        </w:rPr>
        <w:t xml:space="preserve">«, </w:t>
      </w:r>
      <w:r w:rsidRPr="00C9119A">
        <w:rPr>
          <w:b w:val="0"/>
          <w:bCs/>
          <w:sz w:val="20"/>
          <w:szCs w:val="20"/>
        </w:rPr>
        <w:t>po podatkih iz lavinskega katastra za Slovenijo ogro</w:t>
      </w:r>
      <w:r w:rsidRPr="00C9119A">
        <w:rPr>
          <w:rFonts w:hint="eastAsia"/>
          <w:b w:val="0"/>
          <w:bCs/>
          <w:sz w:val="20"/>
          <w:szCs w:val="20"/>
        </w:rPr>
        <w:t>ž</w:t>
      </w:r>
      <w:r w:rsidRPr="00C9119A">
        <w:rPr>
          <w:b w:val="0"/>
          <w:bCs/>
          <w:sz w:val="20"/>
          <w:szCs w:val="20"/>
        </w:rPr>
        <w:t>a najmanj 27 sne</w:t>
      </w:r>
      <w:r w:rsidRPr="00C9119A">
        <w:rPr>
          <w:rFonts w:hint="eastAsia"/>
          <w:b w:val="0"/>
          <w:bCs/>
          <w:sz w:val="20"/>
          <w:szCs w:val="20"/>
        </w:rPr>
        <w:t>ž</w:t>
      </w:r>
      <w:r w:rsidRPr="00C9119A">
        <w:rPr>
          <w:b w:val="0"/>
          <w:bCs/>
          <w:sz w:val="20"/>
          <w:szCs w:val="20"/>
        </w:rPr>
        <w:t>nih plazov</w:t>
      </w:r>
      <w:r w:rsidR="00EC2E2E" w:rsidRPr="00C9119A">
        <w:rPr>
          <w:b w:val="0"/>
          <w:bCs/>
          <w:sz w:val="20"/>
          <w:szCs w:val="20"/>
        </w:rPr>
        <w:t>,</w:t>
      </w:r>
      <w:r w:rsidRPr="00C9119A">
        <w:rPr>
          <w:b w:val="0"/>
          <w:bCs/>
          <w:sz w:val="20"/>
          <w:szCs w:val="20"/>
        </w:rPr>
        <w:t xml:space="preserve"> in  sicer 9 na odseku med Kranjsko Goro in Vr</w:t>
      </w:r>
      <w:r w:rsidRPr="00C9119A">
        <w:rPr>
          <w:rFonts w:hint="eastAsia"/>
          <w:b w:val="0"/>
          <w:bCs/>
          <w:sz w:val="20"/>
          <w:szCs w:val="20"/>
        </w:rPr>
        <w:t>š</w:t>
      </w:r>
      <w:r w:rsidRPr="00C9119A">
        <w:rPr>
          <w:b w:val="0"/>
          <w:bCs/>
          <w:sz w:val="20"/>
          <w:szCs w:val="20"/>
        </w:rPr>
        <w:t>i</w:t>
      </w:r>
      <w:r w:rsidRPr="00C9119A">
        <w:rPr>
          <w:rFonts w:hint="eastAsia"/>
          <w:b w:val="0"/>
          <w:bCs/>
          <w:sz w:val="20"/>
          <w:szCs w:val="20"/>
        </w:rPr>
        <w:t>č</w:t>
      </w:r>
      <w:r w:rsidRPr="00C9119A">
        <w:rPr>
          <w:b w:val="0"/>
          <w:bCs/>
          <w:sz w:val="20"/>
          <w:szCs w:val="20"/>
        </w:rPr>
        <w:t>em, 4 na odseku med Vr</w:t>
      </w:r>
      <w:r w:rsidRPr="00C9119A">
        <w:rPr>
          <w:rFonts w:hint="eastAsia"/>
          <w:b w:val="0"/>
          <w:bCs/>
          <w:sz w:val="20"/>
          <w:szCs w:val="20"/>
        </w:rPr>
        <w:t>š</w:t>
      </w:r>
      <w:r w:rsidRPr="00C9119A">
        <w:rPr>
          <w:b w:val="0"/>
          <w:bCs/>
          <w:sz w:val="20"/>
          <w:szCs w:val="20"/>
        </w:rPr>
        <w:t>i</w:t>
      </w:r>
      <w:r w:rsidRPr="00C9119A">
        <w:rPr>
          <w:rFonts w:hint="eastAsia"/>
          <w:b w:val="0"/>
          <w:bCs/>
          <w:sz w:val="20"/>
          <w:szCs w:val="20"/>
        </w:rPr>
        <w:t>č</w:t>
      </w:r>
      <w:r w:rsidRPr="00C9119A">
        <w:rPr>
          <w:b w:val="0"/>
          <w:bCs/>
          <w:sz w:val="20"/>
          <w:szCs w:val="20"/>
        </w:rPr>
        <w:t>em in Trento ter 14 na odseku med Trento in Bovcem, k</w:t>
      </w:r>
      <w:r w:rsidR="00EC2E2E" w:rsidRPr="00C9119A">
        <w:rPr>
          <w:b w:val="0"/>
          <w:bCs/>
          <w:sz w:val="20"/>
          <w:szCs w:val="20"/>
        </w:rPr>
        <w:t>ar je</w:t>
      </w:r>
      <w:r w:rsidRPr="00C9119A">
        <w:rPr>
          <w:b w:val="0"/>
          <w:bCs/>
          <w:sz w:val="20"/>
          <w:szCs w:val="20"/>
        </w:rPr>
        <w:t xml:space="preserve"> glavni razlo</w:t>
      </w:r>
      <w:r w:rsidR="00EC2E2E" w:rsidRPr="00C9119A">
        <w:rPr>
          <w:b w:val="0"/>
          <w:bCs/>
          <w:sz w:val="20"/>
          <w:szCs w:val="20"/>
        </w:rPr>
        <w:t>g za to</w:t>
      </w:r>
      <w:r w:rsidRPr="00C9119A">
        <w:rPr>
          <w:b w:val="0"/>
          <w:bCs/>
          <w:sz w:val="20"/>
          <w:szCs w:val="20"/>
        </w:rPr>
        <w:t>, da v letih z normalnimi zimami cesta ni prevozna tudi do 6 mesecev</w:t>
      </w:r>
      <w:r w:rsidR="00D434D1" w:rsidRPr="00C9119A">
        <w:rPr>
          <w:b w:val="0"/>
          <w:bCs/>
          <w:sz w:val="20"/>
          <w:szCs w:val="20"/>
        </w:rPr>
        <w:t xml:space="preserve"> na leto</w:t>
      </w:r>
      <w:r w:rsidRPr="00C9119A">
        <w:rPr>
          <w:b w:val="0"/>
          <w:bCs/>
          <w:sz w:val="20"/>
          <w:szCs w:val="20"/>
        </w:rPr>
        <w:t xml:space="preserve">. </w:t>
      </w:r>
      <w:r w:rsidR="00EC2E2E" w:rsidRPr="00C9119A">
        <w:rPr>
          <w:b w:val="0"/>
          <w:bCs/>
          <w:sz w:val="20"/>
          <w:szCs w:val="20"/>
        </w:rPr>
        <w:t>Ti plazovi sodijo</w:t>
      </w:r>
      <w:r w:rsidRPr="00C9119A">
        <w:rPr>
          <w:b w:val="0"/>
          <w:bCs/>
          <w:sz w:val="20"/>
          <w:szCs w:val="20"/>
        </w:rPr>
        <w:t xml:space="preserve"> tako po razse</w:t>
      </w:r>
      <w:r w:rsidRPr="00C9119A">
        <w:rPr>
          <w:rFonts w:hint="eastAsia"/>
          <w:b w:val="0"/>
          <w:bCs/>
          <w:sz w:val="20"/>
          <w:szCs w:val="20"/>
        </w:rPr>
        <w:t>ž</w:t>
      </w:r>
      <w:r w:rsidRPr="00C9119A">
        <w:rPr>
          <w:b w:val="0"/>
          <w:bCs/>
          <w:sz w:val="20"/>
          <w:szCs w:val="20"/>
        </w:rPr>
        <w:t>nostih kot po ru</w:t>
      </w:r>
      <w:r w:rsidRPr="00C9119A">
        <w:rPr>
          <w:rFonts w:hint="eastAsia"/>
          <w:b w:val="0"/>
          <w:bCs/>
          <w:sz w:val="20"/>
          <w:szCs w:val="20"/>
        </w:rPr>
        <w:t>š</w:t>
      </w:r>
      <w:r w:rsidRPr="00C9119A">
        <w:rPr>
          <w:b w:val="0"/>
          <w:bCs/>
          <w:sz w:val="20"/>
          <w:szCs w:val="20"/>
        </w:rPr>
        <w:t>ilni mo</w:t>
      </w:r>
      <w:r w:rsidRPr="00C9119A">
        <w:rPr>
          <w:rFonts w:hint="eastAsia"/>
          <w:b w:val="0"/>
          <w:bCs/>
          <w:sz w:val="20"/>
          <w:szCs w:val="20"/>
        </w:rPr>
        <w:t>č</w:t>
      </w:r>
      <w:r w:rsidRPr="00C9119A">
        <w:rPr>
          <w:b w:val="0"/>
          <w:bCs/>
          <w:sz w:val="20"/>
          <w:szCs w:val="20"/>
        </w:rPr>
        <w:t>i med najve</w:t>
      </w:r>
      <w:r w:rsidRPr="00C9119A">
        <w:rPr>
          <w:rFonts w:hint="eastAsia"/>
          <w:b w:val="0"/>
          <w:bCs/>
          <w:sz w:val="20"/>
          <w:szCs w:val="20"/>
        </w:rPr>
        <w:t>č</w:t>
      </w:r>
      <w:r w:rsidRPr="00C9119A">
        <w:rPr>
          <w:b w:val="0"/>
          <w:bCs/>
          <w:sz w:val="20"/>
          <w:szCs w:val="20"/>
        </w:rPr>
        <w:t>je v Sloveniji, saj kar nekaj plazov na svoji poti premaga ve</w:t>
      </w:r>
      <w:r w:rsidRPr="00C9119A">
        <w:rPr>
          <w:rFonts w:hint="eastAsia"/>
          <w:b w:val="0"/>
          <w:bCs/>
          <w:sz w:val="20"/>
          <w:szCs w:val="20"/>
        </w:rPr>
        <w:t>č</w:t>
      </w:r>
      <w:r w:rsidRPr="00C9119A">
        <w:rPr>
          <w:b w:val="0"/>
          <w:bCs/>
          <w:sz w:val="20"/>
          <w:szCs w:val="20"/>
        </w:rPr>
        <w:t xml:space="preserve"> kot 1.500 vi</w:t>
      </w:r>
      <w:r w:rsidRPr="00C9119A">
        <w:rPr>
          <w:rFonts w:hint="eastAsia"/>
          <w:b w:val="0"/>
          <w:bCs/>
          <w:sz w:val="20"/>
          <w:szCs w:val="20"/>
        </w:rPr>
        <w:t>š</w:t>
      </w:r>
      <w:r w:rsidRPr="00C9119A">
        <w:rPr>
          <w:b w:val="0"/>
          <w:bCs/>
          <w:sz w:val="20"/>
          <w:szCs w:val="20"/>
        </w:rPr>
        <w:t>inskih metrov.</w:t>
      </w:r>
      <w:r w:rsidR="000351DD" w:rsidRPr="00C9119A">
        <w:rPr>
          <w:b w:val="0"/>
          <w:bCs/>
          <w:sz w:val="20"/>
          <w:szCs w:val="20"/>
        </w:rPr>
        <w:t xml:space="preserve"> </w:t>
      </w:r>
    </w:p>
    <w:p w14:paraId="30725849" w14:textId="77777777" w:rsidR="00777780" w:rsidRPr="00C9119A" w:rsidRDefault="00777780" w:rsidP="0034644D">
      <w:pPr>
        <w:pStyle w:val="Oddelek"/>
        <w:numPr>
          <w:ilvl w:val="0"/>
          <w:numId w:val="0"/>
        </w:numPr>
        <w:spacing w:before="0" w:after="0" w:line="240" w:lineRule="atLeast"/>
        <w:ind w:left="180"/>
        <w:jc w:val="both"/>
        <w:rPr>
          <w:b w:val="0"/>
          <w:bCs/>
          <w:sz w:val="20"/>
          <w:szCs w:val="20"/>
        </w:rPr>
      </w:pPr>
    </w:p>
    <w:p w14:paraId="2DB1B998" w14:textId="44EDA99E" w:rsidR="00570498" w:rsidRPr="00C9119A" w:rsidRDefault="00E03831" w:rsidP="00EC2E2E">
      <w:pPr>
        <w:pStyle w:val="Oddelek"/>
        <w:numPr>
          <w:ilvl w:val="0"/>
          <w:numId w:val="0"/>
        </w:numPr>
        <w:spacing w:before="0" w:after="0" w:line="240" w:lineRule="atLeast"/>
        <w:ind w:left="180"/>
        <w:jc w:val="both"/>
        <w:rPr>
          <w:b w:val="0"/>
          <w:bCs/>
          <w:sz w:val="20"/>
          <w:szCs w:val="20"/>
        </w:rPr>
      </w:pPr>
      <w:r w:rsidRPr="00C9119A">
        <w:rPr>
          <w:b w:val="0"/>
          <w:bCs/>
          <w:sz w:val="20"/>
          <w:szCs w:val="20"/>
        </w:rPr>
        <w:t xml:space="preserve">Redni in najbolj problematični so snežni plazovi  na pobočju izpod Male Mojstrovke med Erjavčevo kočo in prelazom Vršič. </w:t>
      </w:r>
      <w:r w:rsidR="000351DD" w:rsidRPr="00C9119A">
        <w:rPr>
          <w:b w:val="0"/>
          <w:bCs/>
          <w:sz w:val="20"/>
          <w:szCs w:val="20"/>
        </w:rPr>
        <w:t>Zelo ogro</w:t>
      </w:r>
      <w:r w:rsidR="000351DD" w:rsidRPr="00C9119A">
        <w:rPr>
          <w:rFonts w:hint="eastAsia"/>
          <w:b w:val="0"/>
          <w:bCs/>
          <w:sz w:val="20"/>
          <w:szCs w:val="20"/>
        </w:rPr>
        <w:t>ž</w:t>
      </w:r>
      <w:r w:rsidR="000351DD" w:rsidRPr="00C9119A">
        <w:rPr>
          <w:b w:val="0"/>
          <w:bCs/>
          <w:sz w:val="20"/>
          <w:szCs w:val="20"/>
        </w:rPr>
        <w:t>en je tudi odsek nad 17</w:t>
      </w:r>
      <w:r w:rsidR="00EC2E2E" w:rsidRPr="00C9119A">
        <w:rPr>
          <w:b w:val="0"/>
          <w:bCs/>
          <w:sz w:val="20"/>
          <w:szCs w:val="20"/>
        </w:rPr>
        <w:t>.</w:t>
      </w:r>
      <w:r w:rsidR="00633606" w:rsidRPr="00C9119A">
        <w:rPr>
          <w:b w:val="0"/>
          <w:bCs/>
          <w:sz w:val="20"/>
          <w:szCs w:val="20"/>
        </w:rPr>
        <w:t xml:space="preserve"> </w:t>
      </w:r>
      <w:r w:rsidR="00EC2E2E" w:rsidRPr="00C9119A">
        <w:rPr>
          <w:b w:val="0"/>
          <w:bCs/>
          <w:sz w:val="20"/>
          <w:szCs w:val="20"/>
        </w:rPr>
        <w:t>ovinkom</w:t>
      </w:r>
      <w:r w:rsidR="000351DD" w:rsidRPr="00C9119A">
        <w:rPr>
          <w:b w:val="0"/>
          <w:bCs/>
          <w:sz w:val="20"/>
          <w:szCs w:val="20"/>
        </w:rPr>
        <w:t xml:space="preserve"> (Kamnitnica). </w:t>
      </w:r>
      <w:r w:rsidR="002512D7" w:rsidRPr="00C9119A">
        <w:rPr>
          <w:b w:val="0"/>
          <w:bCs/>
          <w:sz w:val="20"/>
          <w:szCs w:val="20"/>
        </w:rPr>
        <w:t>Poleg sne</w:t>
      </w:r>
      <w:r w:rsidR="002512D7" w:rsidRPr="00C9119A">
        <w:rPr>
          <w:rFonts w:hint="eastAsia"/>
          <w:b w:val="0"/>
          <w:bCs/>
          <w:sz w:val="20"/>
          <w:szCs w:val="20"/>
        </w:rPr>
        <w:t>ž</w:t>
      </w:r>
      <w:r w:rsidR="002512D7" w:rsidRPr="00C9119A">
        <w:rPr>
          <w:b w:val="0"/>
          <w:bCs/>
          <w:sz w:val="20"/>
          <w:szCs w:val="20"/>
        </w:rPr>
        <w:t>nih plazov velike nev</w:t>
      </w:r>
      <w:r w:rsidR="002512D7" w:rsidRPr="00C9119A">
        <w:rPr>
          <w:rFonts w:hint="eastAsia"/>
          <w:b w:val="0"/>
          <w:bCs/>
          <w:sz w:val="20"/>
          <w:szCs w:val="20"/>
        </w:rPr>
        <w:t>š</w:t>
      </w:r>
      <w:r w:rsidR="002512D7" w:rsidRPr="00C9119A">
        <w:rPr>
          <w:b w:val="0"/>
          <w:bCs/>
          <w:sz w:val="20"/>
          <w:szCs w:val="20"/>
        </w:rPr>
        <w:t>e</w:t>
      </w:r>
      <w:r w:rsidR="002512D7" w:rsidRPr="00C9119A">
        <w:rPr>
          <w:rFonts w:hint="eastAsia"/>
          <w:b w:val="0"/>
          <w:bCs/>
          <w:sz w:val="20"/>
          <w:szCs w:val="20"/>
        </w:rPr>
        <w:t>č</w:t>
      </w:r>
      <w:r w:rsidR="002512D7" w:rsidRPr="00C9119A">
        <w:rPr>
          <w:b w:val="0"/>
          <w:bCs/>
          <w:sz w:val="20"/>
          <w:szCs w:val="20"/>
        </w:rPr>
        <w:t>nosti povzro</w:t>
      </w:r>
      <w:r w:rsidR="002512D7" w:rsidRPr="00C9119A">
        <w:rPr>
          <w:rFonts w:hint="eastAsia"/>
          <w:b w:val="0"/>
          <w:bCs/>
          <w:sz w:val="20"/>
          <w:szCs w:val="20"/>
        </w:rPr>
        <w:t>č</w:t>
      </w:r>
      <w:r w:rsidR="002512D7" w:rsidRPr="00C9119A">
        <w:rPr>
          <w:b w:val="0"/>
          <w:bCs/>
          <w:sz w:val="20"/>
          <w:szCs w:val="20"/>
        </w:rPr>
        <w:t>ajo tudi sne</w:t>
      </w:r>
      <w:r w:rsidR="002512D7" w:rsidRPr="00C9119A">
        <w:rPr>
          <w:rFonts w:hint="eastAsia"/>
          <w:b w:val="0"/>
          <w:bCs/>
          <w:sz w:val="20"/>
          <w:szCs w:val="20"/>
        </w:rPr>
        <w:t>ž</w:t>
      </w:r>
      <w:r w:rsidR="002512D7" w:rsidRPr="00C9119A">
        <w:rPr>
          <w:b w:val="0"/>
          <w:bCs/>
          <w:sz w:val="20"/>
          <w:szCs w:val="20"/>
        </w:rPr>
        <w:t>ni zameti, ki jih povzro</w:t>
      </w:r>
      <w:r w:rsidR="002512D7" w:rsidRPr="00C9119A">
        <w:rPr>
          <w:rFonts w:hint="eastAsia"/>
          <w:b w:val="0"/>
          <w:bCs/>
          <w:sz w:val="20"/>
          <w:szCs w:val="20"/>
        </w:rPr>
        <w:t>č</w:t>
      </w:r>
      <w:r w:rsidR="002512D7" w:rsidRPr="00C9119A">
        <w:rPr>
          <w:b w:val="0"/>
          <w:bCs/>
          <w:sz w:val="20"/>
          <w:szCs w:val="20"/>
        </w:rPr>
        <w:t>a vetrni prenos snega, ki je najbolj izrazit na obmo</w:t>
      </w:r>
      <w:r w:rsidR="002512D7" w:rsidRPr="00C9119A">
        <w:rPr>
          <w:rFonts w:hint="eastAsia"/>
          <w:b w:val="0"/>
          <w:bCs/>
          <w:sz w:val="20"/>
          <w:szCs w:val="20"/>
        </w:rPr>
        <w:t>č</w:t>
      </w:r>
      <w:r w:rsidR="002512D7" w:rsidRPr="00C9119A">
        <w:rPr>
          <w:b w:val="0"/>
          <w:bCs/>
          <w:sz w:val="20"/>
          <w:szCs w:val="20"/>
        </w:rPr>
        <w:t>jih s pomanjkljivo gozdno za</w:t>
      </w:r>
      <w:r w:rsidR="002512D7" w:rsidRPr="00C9119A">
        <w:rPr>
          <w:rFonts w:hint="eastAsia"/>
          <w:b w:val="0"/>
          <w:bCs/>
          <w:sz w:val="20"/>
          <w:szCs w:val="20"/>
        </w:rPr>
        <w:t>šč</w:t>
      </w:r>
      <w:r w:rsidR="002512D7" w:rsidRPr="00C9119A">
        <w:rPr>
          <w:b w:val="0"/>
          <w:bCs/>
          <w:sz w:val="20"/>
          <w:szCs w:val="20"/>
        </w:rPr>
        <w:t>ito. Sne</w:t>
      </w:r>
      <w:r w:rsidR="002512D7" w:rsidRPr="00C9119A">
        <w:rPr>
          <w:rFonts w:hint="eastAsia"/>
          <w:b w:val="0"/>
          <w:bCs/>
          <w:sz w:val="20"/>
          <w:szCs w:val="20"/>
        </w:rPr>
        <w:t>ž</w:t>
      </w:r>
      <w:r w:rsidR="002512D7" w:rsidRPr="00C9119A">
        <w:rPr>
          <w:b w:val="0"/>
          <w:bCs/>
          <w:sz w:val="20"/>
          <w:szCs w:val="20"/>
        </w:rPr>
        <w:t xml:space="preserve">ni zameti </w:t>
      </w:r>
      <w:r w:rsidR="0034644D" w:rsidRPr="00C9119A">
        <w:rPr>
          <w:b w:val="0"/>
          <w:bCs/>
          <w:sz w:val="20"/>
          <w:szCs w:val="20"/>
        </w:rPr>
        <w:t xml:space="preserve"> predvsem </w:t>
      </w:r>
      <w:r w:rsidR="002512D7" w:rsidRPr="00C9119A">
        <w:rPr>
          <w:b w:val="0"/>
          <w:bCs/>
          <w:sz w:val="20"/>
          <w:szCs w:val="20"/>
        </w:rPr>
        <w:t>ogro</w:t>
      </w:r>
      <w:r w:rsidR="002512D7" w:rsidRPr="00C9119A">
        <w:rPr>
          <w:rFonts w:hint="eastAsia"/>
          <w:b w:val="0"/>
          <w:bCs/>
          <w:sz w:val="20"/>
          <w:szCs w:val="20"/>
        </w:rPr>
        <w:t>ž</w:t>
      </w:r>
      <w:r w:rsidR="002512D7" w:rsidRPr="00C9119A">
        <w:rPr>
          <w:b w:val="0"/>
          <w:bCs/>
          <w:sz w:val="20"/>
          <w:szCs w:val="20"/>
        </w:rPr>
        <w:t>ajo</w:t>
      </w:r>
      <w:r w:rsidR="0034644D" w:rsidRPr="00C9119A">
        <w:rPr>
          <w:b w:val="0"/>
          <w:bCs/>
          <w:sz w:val="20"/>
          <w:szCs w:val="20"/>
        </w:rPr>
        <w:t xml:space="preserve"> obmo</w:t>
      </w:r>
      <w:r w:rsidR="0034644D" w:rsidRPr="00C9119A">
        <w:rPr>
          <w:rFonts w:hint="eastAsia"/>
          <w:b w:val="0"/>
          <w:bCs/>
          <w:sz w:val="20"/>
          <w:szCs w:val="20"/>
        </w:rPr>
        <w:t>č</w:t>
      </w:r>
      <w:r w:rsidR="0034644D" w:rsidRPr="00C9119A">
        <w:rPr>
          <w:b w:val="0"/>
          <w:bCs/>
          <w:sz w:val="20"/>
          <w:szCs w:val="20"/>
        </w:rPr>
        <w:t>ja na odseku med Mo</w:t>
      </w:r>
      <w:r w:rsidR="0034644D" w:rsidRPr="00C9119A">
        <w:rPr>
          <w:rFonts w:hint="eastAsia"/>
          <w:b w:val="0"/>
          <w:bCs/>
          <w:sz w:val="20"/>
          <w:szCs w:val="20"/>
        </w:rPr>
        <w:t>č</w:t>
      </w:r>
      <w:r w:rsidR="0034644D" w:rsidRPr="00C9119A">
        <w:rPr>
          <w:b w:val="0"/>
          <w:bCs/>
          <w:sz w:val="20"/>
          <w:szCs w:val="20"/>
        </w:rPr>
        <w:t>ili, Vr</w:t>
      </w:r>
      <w:r w:rsidR="0034644D" w:rsidRPr="00C9119A">
        <w:rPr>
          <w:rFonts w:hint="eastAsia"/>
          <w:b w:val="0"/>
          <w:bCs/>
          <w:sz w:val="20"/>
          <w:szCs w:val="20"/>
        </w:rPr>
        <w:t>š</w:t>
      </w:r>
      <w:r w:rsidR="0034644D" w:rsidRPr="00C9119A">
        <w:rPr>
          <w:b w:val="0"/>
          <w:bCs/>
          <w:sz w:val="20"/>
          <w:szCs w:val="20"/>
        </w:rPr>
        <w:t>i</w:t>
      </w:r>
      <w:r w:rsidR="0034644D" w:rsidRPr="00C9119A">
        <w:rPr>
          <w:rFonts w:hint="eastAsia"/>
          <w:b w:val="0"/>
          <w:bCs/>
          <w:sz w:val="20"/>
          <w:szCs w:val="20"/>
        </w:rPr>
        <w:t>č</w:t>
      </w:r>
      <w:r w:rsidR="0034644D" w:rsidRPr="00C9119A">
        <w:rPr>
          <w:b w:val="0"/>
          <w:bCs/>
          <w:sz w:val="20"/>
          <w:szCs w:val="20"/>
        </w:rPr>
        <w:t xml:space="preserve">em in </w:t>
      </w:r>
      <w:r w:rsidR="0034644D" w:rsidRPr="00C9119A">
        <w:rPr>
          <w:rFonts w:hint="eastAsia"/>
          <w:b w:val="0"/>
          <w:bCs/>
          <w:sz w:val="20"/>
          <w:szCs w:val="20"/>
        </w:rPr>
        <w:t>Š</w:t>
      </w:r>
      <w:r w:rsidR="0034644D" w:rsidRPr="00C9119A">
        <w:rPr>
          <w:b w:val="0"/>
          <w:bCs/>
          <w:sz w:val="20"/>
          <w:szCs w:val="20"/>
        </w:rPr>
        <w:t xml:space="preserve">upco ter na planini Tamar. Pluženje </w:t>
      </w:r>
      <w:r w:rsidR="00EC2E2E" w:rsidRPr="00C9119A">
        <w:rPr>
          <w:b w:val="0"/>
          <w:bCs/>
          <w:sz w:val="20"/>
          <w:szCs w:val="20"/>
        </w:rPr>
        <w:t xml:space="preserve">je </w:t>
      </w:r>
      <w:r w:rsidR="0034644D" w:rsidRPr="00C9119A">
        <w:rPr>
          <w:b w:val="0"/>
          <w:bCs/>
          <w:sz w:val="20"/>
          <w:szCs w:val="20"/>
        </w:rPr>
        <w:t>zaradi snežnih  plazov nevarno</w:t>
      </w:r>
      <w:r w:rsidR="00570498" w:rsidRPr="00C9119A">
        <w:rPr>
          <w:b w:val="0"/>
          <w:bCs/>
          <w:sz w:val="20"/>
          <w:szCs w:val="20"/>
        </w:rPr>
        <w:t xml:space="preserve"> (zaostren</w:t>
      </w:r>
      <w:r w:rsidR="00EC2E2E" w:rsidRPr="00C9119A">
        <w:rPr>
          <w:b w:val="0"/>
          <w:bCs/>
          <w:sz w:val="20"/>
          <w:szCs w:val="20"/>
        </w:rPr>
        <w:t>e</w:t>
      </w:r>
      <w:r w:rsidR="00570498" w:rsidRPr="00C9119A">
        <w:rPr>
          <w:b w:val="0"/>
          <w:bCs/>
          <w:sz w:val="20"/>
          <w:szCs w:val="20"/>
        </w:rPr>
        <w:t xml:space="preserve"> vozno-tehni</w:t>
      </w:r>
      <w:r w:rsidR="00570498" w:rsidRPr="00C9119A">
        <w:rPr>
          <w:rFonts w:hint="eastAsia"/>
          <w:b w:val="0"/>
          <w:bCs/>
          <w:sz w:val="20"/>
          <w:szCs w:val="20"/>
        </w:rPr>
        <w:t>č</w:t>
      </w:r>
      <w:r w:rsidR="00570498" w:rsidRPr="00C9119A">
        <w:rPr>
          <w:b w:val="0"/>
          <w:bCs/>
          <w:sz w:val="20"/>
          <w:szCs w:val="20"/>
        </w:rPr>
        <w:t>n</w:t>
      </w:r>
      <w:r w:rsidR="00EC2E2E" w:rsidRPr="00C9119A">
        <w:rPr>
          <w:b w:val="0"/>
          <w:bCs/>
          <w:sz w:val="20"/>
          <w:szCs w:val="20"/>
        </w:rPr>
        <w:t>e razmere</w:t>
      </w:r>
      <w:r w:rsidR="00570498" w:rsidRPr="00C9119A">
        <w:rPr>
          <w:b w:val="0"/>
          <w:bCs/>
          <w:sz w:val="20"/>
          <w:szCs w:val="20"/>
        </w:rPr>
        <w:t xml:space="preserve">, predvsem poledica v </w:t>
      </w:r>
      <w:r w:rsidR="00EC2E2E" w:rsidRPr="00C9119A">
        <w:rPr>
          <w:b w:val="0"/>
          <w:bCs/>
          <w:sz w:val="20"/>
          <w:szCs w:val="20"/>
        </w:rPr>
        <w:t>ovinkih</w:t>
      </w:r>
      <w:r w:rsidR="00570498" w:rsidRPr="00C9119A">
        <w:rPr>
          <w:b w:val="0"/>
          <w:bCs/>
          <w:sz w:val="20"/>
          <w:szCs w:val="20"/>
        </w:rPr>
        <w:t xml:space="preserve"> in na odseki</w:t>
      </w:r>
      <w:r w:rsidR="00EC2E2E" w:rsidRPr="00C9119A">
        <w:rPr>
          <w:b w:val="0"/>
          <w:bCs/>
          <w:sz w:val="20"/>
          <w:szCs w:val="20"/>
        </w:rPr>
        <w:t>h</w:t>
      </w:r>
      <w:r w:rsidR="00570498" w:rsidRPr="00C9119A">
        <w:rPr>
          <w:b w:val="0"/>
          <w:bCs/>
          <w:sz w:val="20"/>
          <w:szCs w:val="20"/>
        </w:rPr>
        <w:t xml:space="preserve"> z velikimi vzponi in padci) in negospodarno, v </w:t>
      </w:r>
      <w:r w:rsidR="00EC2E2E" w:rsidRPr="00C9119A">
        <w:rPr>
          <w:b w:val="0"/>
          <w:bCs/>
          <w:sz w:val="20"/>
          <w:szCs w:val="20"/>
        </w:rPr>
        <w:t xml:space="preserve">ovinkih </w:t>
      </w:r>
      <w:r w:rsidR="00570498" w:rsidRPr="00C9119A">
        <w:rPr>
          <w:b w:val="0"/>
          <w:bCs/>
          <w:sz w:val="20"/>
          <w:szCs w:val="20"/>
        </w:rPr>
        <w:t xml:space="preserve">pa kljub pluženju obstajajo nevarnosti bočnega zdrsa. </w:t>
      </w:r>
    </w:p>
    <w:p w14:paraId="1629C43A" w14:textId="77777777" w:rsidR="00570498" w:rsidRPr="00C9119A" w:rsidRDefault="00570498" w:rsidP="00570498">
      <w:pPr>
        <w:pStyle w:val="Oddelek"/>
        <w:numPr>
          <w:ilvl w:val="0"/>
          <w:numId w:val="0"/>
        </w:numPr>
        <w:spacing w:before="0" w:after="0" w:line="240" w:lineRule="atLeast"/>
        <w:ind w:left="180"/>
        <w:jc w:val="both"/>
        <w:rPr>
          <w:b w:val="0"/>
          <w:bCs/>
          <w:sz w:val="20"/>
          <w:szCs w:val="20"/>
        </w:rPr>
      </w:pPr>
    </w:p>
    <w:p w14:paraId="5B59ADE6" w14:textId="76EDDCF5" w:rsidR="0034644D" w:rsidRPr="00C9119A" w:rsidRDefault="0034644D" w:rsidP="0034644D">
      <w:pPr>
        <w:pStyle w:val="Oddelek"/>
        <w:numPr>
          <w:ilvl w:val="0"/>
          <w:numId w:val="0"/>
        </w:numPr>
        <w:spacing w:before="0" w:after="0" w:line="240" w:lineRule="atLeast"/>
        <w:ind w:left="180"/>
        <w:jc w:val="both"/>
        <w:rPr>
          <w:b w:val="0"/>
          <w:bCs/>
          <w:sz w:val="20"/>
          <w:szCs w:val="20"/>
        </w:rPr>
      </w:pPr>
      <w:r w:rsidRPr="00C9119A">
        <w:rPr>
          <w:b w:val="0"/>
          <w:bCs/>
          <w:sz w:val="20"/>
          <w:szCs w:val="20"/>
        </w:rPr>
        <w:t xml:space="preserve">Trasa regionalne ceste R1-206 Kranjska Gora </w:t>
      </w:r>
      <w:r w:rsidR="00633606" w:rsidRPr="00C9119A">
        <w:rPr>
          <w:b w:val="0"/>
          <w:bCs/>
          <w:sz w:val="20"/>
          <w:szCs w:val="20"/>
        </w:rPr>
        <w:t>(</w:t>
      </w:r>
      <w:r w:rsidRPr="00C9119A">
        <w:rPr>
          <w:b w:val="0"/>
          <w:bCs/>
          <w:sz w:val="20"/>
          <w:szCs w:val="20"/>
        </w:rPr>
        <w:t>Ruska cesta</w:t>
      </w:r>
      <w:r w:rsidR="00633606" w:rsidRPr="00C9119A">
        <w:rPr>
          <w:b w:val="0"/>
          <w:bCs/>
          <w:sz w:val="20"/>
          <w:szCs w:val="20"/>
        </w:rPr>
        <w:t>)</w:t>
      </w:r>
      <w:r w:rsidRPr="00C9119A">
        <w:rPr>
          <w:b w:val="0"/>
          <w:bCs/>
          <w:sz w:val="20"/>
          <w:szCs w:val="20"/>
        </w:rPr>
        <w:t xml:space="preserve"> </w:t>
      </w:r>
      <w:r w:rsidRPr="00C9119A">
        <w:rPr>
          <w:rFonts w:hint="eastAsia"/>
          <w:b w:val="0"/>
          <w:bCs/>
          <w:sz w:val="20"/>
          <w:szCs w:val="20"/>
        </w:rPr>
        <w:t>–</w:t>
      </w:r>
      <w:r w:rsidRPr="00C9119A">
        <w:rPr>
          <w:b w:val="0"/>
          <w:bCs/>
          <w:sz w:val="20"/>
          <w:szCs w:val="20"/>
        </w:rPr>
        <w:t xml:space="preserve"> Vr</w:t>
      </w:r>
      <w:r w:rsidRPr="00C9119A">
        <w:rPr>
          <w:rFonts w:hint="eastAsia"/>
          <w:b w:val="0"/>
          <w:bCs/>
          <w:sz w:val="20"/>
          <w:szCs w:val="20"/>
        </w:rPr>
        <w:t>š</w:t>
      </w:r>
      <w:r w:rsidRPr="00C9119A">
        <w:rPr>
          <w:b w:val="0"/>
          <w:bCs/>
          <w:sz w:val="20"/>
          <w:szCs w:val="20"/>
        </w:rPr>
        <w:t>i</w:t>
      </w:r>
      <w:r w:rsidRPr="00C9119A">
        <w:rPr>
          <w:rFonts w:hint="eastAsia"/>
          <w:b w:val="0"/>
          <w:bCs/>
          <w:sz w:val="20"/>
          <w:szCs w:val="20"/>
        </w:rPr>
        <w:t>č</w:t>
      </w:r>
      <w:r w:rsidRPr="00C9119A">
        <w:rPr>
          <w:b w:val="0"/>
          <w:bCs/>
          <w:sz w:val="20"/>
          <w:szCs w:val="20"/>
        </w:rPr>
        <w:t xml:space="preserve"> </w:t>
      </w:r>
      <w:r w:rsidRPr="00C9119A">
        <w:rPr>
          <w:rFonts w:hint="eastAsia"/>
          <w:b w:val="0"/>
          <w:bCs/>
          <w:sz w:val="20"/>
          <w:szCs w:val="20"/>
        </w:rPr>
        <w:t>–</w:t>
      </w:r>
      <w:r w:rsidRPr="00C9119A">
        <w:rPr>
          <w:b w:val="0"/>
          <w:bCs/>
          <w:sz w:val="20"/>
          <w:szCs w:val="20"/>
        </w:rPr>
        <w:t xml:space="preserve"> Trenta </w:t>
      </w:r>
      <w:r w:rsidRPr="00C9119A">
        <w:rPr>
          <w:rFonts w:hint="eastAsia"/>
          <w:b w:val="0"/>
          <w:bCs/>
          <w:sz w:val="20"/>
          <w:szCs w:val="20"/>
        </w:rPr>
        <w:t>–</w:t>
      </w:r>
      <w:r w:rsidRPr="00C9119A">
        <w:rPr>
          <w:b w:val="0"/>
          <w:bCs/>
          <w:sz w:val="20"/>
          <w:szCs w:val="20"/>
        </w:rPr>
        <w:t xml:space="preserve"> Bovec sko</w:t>
      </w:r>
      <w:r w:rsidR="00633606" w:rsidRPr="00C9119A">
        <w:rPr>
          <w:b w:val="0"/>
          <w:bCs/>
          <w:sz w:val="20"/>
          <w:szCs w:val="20"/>
        </w:rPr>
        <w:t>raj v celotnem delu poteka prek</w:t>
      </w:r>
      <w:r w:rsidR="00C9119A" w:rsidRPr="00C9119A">
        <w:rPr>
          <w:b w:val="0"/>
          <w:bCs/>
          <w:sz w:val="20"/>
          <w:szCs w:val="20"/>
        </w:rPr>
        <w:t>o</w:t>
      </w:r>
      <w:r w:rsidR="00633606" w:rsidRPr="00C9119A">
        <w:rPr>
          <w:b w:val="0"/>
          <w:bCs/>
          <w:sz w:val="20"/>
          <w:szCs w:val="20"/>
        </w:rPr>
        <w:t xml:space="preserve"> </w:t>
      </w:r>
      <w:r w:rsidRPr="00C9119A">
        <w:rPr>
          <w:b w:val="0"/>
          <w:bCs/>
          <w:sz w:val="20"/>
          <w:szCs w:val="20"/>
        </w:rPr>
        <w:t>Triglavskega narodnega parka in predstavlja zelo zahteven cestni odsek v visokogorj</w:t>
      </w:r>
      <w:r w:rsidR="00C9119A" w:rsidRPr="00C9119A">
        <w:rPr>
          <w:b w:val="0"/>
          <w:bCs/>
          <w:sz w:val="20"/>
          <w:szCs w:val="20"/>
        </w:rPr>
        <w:t>u. Kljub varstvenemu  režimu, ki ga določa</w:t>
      </w:r>
      <w:r w:rsidRPr="00C9119A">
        <w:rPr>
          <w:b w:val="0"/>
          <w:bCs/>
          <w:sz w:val="20"/>
          <w:szCs w:val="20"/>
        </w:rPr>
        <w:t xml:space="preserve"> Zakon o Triglavskem narodnem parku</w:t>
      </w:r>
      <w:r w:rsidR="00C9119A" w:rsidRPr="00C9119A">
        <w:rPr>
          <w:b w:val="0"/>
          <w:bCs/>
          <w:sz w:val="20"/>
          <w:szCs w:val="20"/>
        </w:rPr>
        <w:t xml:space="preserve"> (ZTNP-1) v prvem in drugem varstvenem območju, je kot izjema,</w:t>
      </w:r>
      <w:r w:rsidRPr="00C9119A">
        <w:rPr>
          <w:b w:val="0"/>
          <w:bCs/>
          <w:sz w:val="20"/>
          <w:szCs w:val="20"/>
        </w:rPr>
        <w:t xml:space="preserve"> </w:t>
      </w:r>
      <w:r w:rsidR="00EC2E2E" w:rsidRPr="00C9119A">
        <w:rPr>
          <w:b w:val="0"/>
          <w:bCs/>
          <w:sz w:val="20"/>
          <w:szCs w:val="20"/>
        </w:rPr>
        <w:t>za</w:t>
      </w:r>
      <w:r w:rsidR="00C9119A" w:rsidRPr="00C9119A">
        <w:rPr>
          <w:b w:val="0"/>
          <w:bCs/>
          <w:sz w:val="20"/>
          <w:szCs w:val="20"/>
        </w:rPr>
        <w:t>radi prometno varnostnih zahtev, dopustna izgradnja</w:t>
      </w:r>
      <w:r w:rsidRPr="00C9119A">
        <w:rPr>
          <w:b w:val="0"/>
          <w:bCs/>
          <w:sz w:val="20"/>
          <w:szCs w:val="20"/>
        </w:rPr>
        <w:t xml:space="preserve"> predor</w:t>
      </w:r>
      <w:r w:rsidR="00C9119A" w:rsidRPr="00C9119A">
        <w:rPr>
          <w:b w:val="0"/>
          <w:bCs/>
          <w:sz w:val="20"/>
          <w:szCs w:val="20"/>
        </w:rPr>
        <w:t>a</w:t>
      </w:r>
      <w:r w:rsidRPr="00C9119A">
        <w:rPr>
          <w:b w:val="0"/>
          <w:bCs/>
          <w:sz w:val="20"/>
          <w:szCs w:val="20"/>
        </w:rPr>
        <w:t xml:space="preserve"> pod Vr</w:t>
      </w:r>
      <w:r w:rsidRPr="00C9119A">
        <w:rPr>
          <w:rFonts w:hint="eastAsia"/>
          <w:b w:val="0"/>
          <w:bCs/>
          <w:sz w:val="20"/>
          <w:szCs w:val="20"/>
        </w:rPr>
        <w:t>š</w:t>
      </w:r>
      <w:r w:rsidRPr="00C9119A">
        <w:rPr>
          <w:b w:val="0"/>
          <w:bCs/>
          <w:sz w:val="20"/>
          <w:szCs w:val="20"/>
        </w:rPr>
        <w:t>i</w:t>
      </w:r>
      <w:r w:rsidRPr="00C9119A">
        <w:rPr>
          <w:rFonts w:hint="eastAsia"/>
          <w:b w:val="0"/>
          <w:bCs/>
          <w:sz w:val="20"/>
          <w:szCs w:val="20"/>
        </w:rPr>
        <w:t>č</w:t>
      </w:r>
      <w:r w:rsidRPr="00C9119A">
        <w:rPr>
          <w:b w:val="0"/>
          <w:bCs/>
          <w:sz w:val="20"/>
          <w:szCs w:val="20"/>
        </w:rPr>
        <w:t xml:space="preserve">em </w:t>
      </w:r>
      <w:r w:rsidR="00EC2E2E" w:rsidRPr="00C9119A">
        <w:rPr>
          <w:b w:val="0"/>
          <w:bCs/>
          <w:sz w:val="20"/>
          <w:szCs w:val="20"/>
        </w:rPr>
        <w:t>in</w:t>
      </w:r>
      <w:r w:rsidRPr="00C9119A">
        <w:rPr>
          <w:b w:val="0"/>
          <w:bCs/>
          <w:sz w:val="20"/>
          <w:szCs w:val="20"/>
        </w:rPr>
        <w:t xml:space="preserve"> </w:t>
      </w:r>
      <w:r w:rsidR="00EC2E2E" w:rsidRPr="00C9119A">
        <w:rPr>
          <w:b w:val="0"/>
          <w:bCs/>
          <w:sz w:val="20"/>
          <w:szCs w:val="20"/>
        </w:rPr>
        <w:t>z njim</w:t>
      </w:r>
      <w:r w:rsidRPr="00C9119A">
        <w:rPr>
          <w:b w:val="0"/>
          <w:bCs/>
          <w:sz w:val="20"/>
          <w:szCs w:val="20"/>
        </w:rPr>
        <w:t xml:space="preserve"> povezane dostopne ceste</w:t>
      </w:r>
      <w:r w:rsidR="00EC2E2E" w:rsidRPr="00C9119A">
        <w:rPr>
          <w:b w:val="0"/>
          <w:bCs/>
          <w:sz w:val="20"/>
          <w:szCs w:val="20"/>
        </w:rPr>
        <w:t xml:space="preserve">, </w:t>
      </w:r>
      <w:r w:rsidRPr="00C9119A">
        <w:rPr>
          <w:b w:val="0"/>
          <w:bCs/>
          <w:sz w:val="20"/>
          <w:szCs w:val="20"/>
        </w:rPr>
        <w:t>z namenom</w:t>
      </w:r>
      <w:r w:rsidR="00EC2E2E" w:rsidRPr="00C9119A">
        <w:rPr>
          <w:b w:val="0"/>
          <w:bCs/>
          <w:sz w:val="20"/>
          <w:szCs w:val="20"/>
        </w:rPr>
        <w:t>, da se</w:t>
      </w:r>
      <w:r w:rsidRPr="00C9119A">
        <w:rPr>
          <w:b w:val="0"/>
          <w:bCs/>
          <w:sz w:val="20"/>
          <w:szCs w:val="20"/>
        </w:rPr>
        <w:t xml:space="preserve"> omogo</w:t>
      </w:r>
      <w:r w:rsidRPr="00C9119A">
        <w:rPr>
          <w:rFonts w:hint="eastAsia"/>
          <w:b w:val="0"/>
          <w:bCs/>
          <w:sz w:val="20"/>
          <w:szCs w:val="20"/>
        </w:rPr>
        <w:t>č</w:t>
      </w:r>
      <w:r w:rsidRPr="00C9119A">
        <w:rPr>
          <w:b w:val="0"/>
          <w:bCs/>
          <w:sz w:val="20"/>
          <w:szCs w:val="20"/>
        </w:rPr>
        <w:t>i celoletno povezanost Gorenjske in Zgo</w:t>
      </w:r>
      <w:r w:rsidR="00C9119A" w:rsidRPr="00C9119A">
        <w:rPr>
          <w:b w:val="0"/>
          <w:bCs/>
          <w:sz w:val="20"/>
          <w:szCs w:val="20"/>
        </w:rPr>
        <w:t>rnje Primorske, oziroma celoletna prevoznost Vršiške ceste.</w:t>
      </w:r>
      <w:r w:rsidRPr="00C9119A">
        <w:rPr>
          <w:b w:val="0"/>
          <w:bCs/>
          <w:sz w:val="20"/>
          <w:szCs w:val="20"/>
        </w:rPr>
        <w:t xml:space="preserve"> </w:t>
      </w:r>
    </w:p>
    <w:p w14:paraId="1A713FAD" w14:textId="77777777" w:rsidR="002512D7" w:rsidRPr="00C9119A" w:rsidRDefault="002512D7" w:rsidP="002512D7">
      <w:pPr>
        <w:pStyle w:val="Oddelek"/>
        <w:numPr>
          <w:ilvl w:val="0"/>
          <w:numId w:val="0"/>
        </w:numPr>
        <w:spacing w:before="0" w:after="0" w:line="240" w:lineRule="atLeast"/>
        <w:ind w:left="180"/>
        <w:jc w:val="both"/>
        <w:rPr>
          <w:b w:val="0"/>
          <w:bCs/>
          <w:sz w:val="20"/>
          <w:szCs w:val="20"/>
        </w:rPr>
      </w:pPr>
    </w:p>
    <w:p w14:paraId="05A491A3" w14:textId="715CB9C8" w:rsidR="005B2CCA" w:rsidRPr="00C9119A" w:rsidRDefault="0034644D" w:rsidP="0034644D">
      <w:pPr>
        <w:pStyle w:val="Oddelek"/>
        <w:numPr>
          <w:ilvl w:val="0"/>
          <w:numId w:val="0"/>
        </w:numPr>
        <w:spacing w:before="0" w:after="0" w:line="240" w:lineRule="atLeast"/>
        <w:ind w:left="180"/>
        <w:jc w:val="both"/>
        <w:rPr>
          <w:b w:val="0"/>
          <w:bCs/>
          <w:sz w:val="20"/>
          <w:szCs w:val="20"/>
        </w:rPr>
      </w:pPr>
      <w:r w:rsidRPr="00C9119A">
        <w:rPr>
          <w:b w:val="0"/>
          <w:bCs/>
          <w:sz w:val="20"/>
          <w:szCs w:val="20"/>
        </w:rPr>
        <w:t>Zaradi pomembnosti Vr</w:t>
      </w:r>
      <w:r w:rsidRPr="00C9119A">
        <w:rPr>
          <w:rFonts w:hint="eastAsia"/>
          <w:b w:val="0"/>
          <w:bCs/>
          <w:sz w:val="20"/>
          <w:szCs w:val="20"/>
        </w:rPr>
        <w:t>š</w:t>
      </w:r>
      <w:r w:rsidRPr="00C9119A">
        <w:rPr>
          <w:b w:val="0"/>
          <w:bCs/>
          <w:sz w:val="20"/>
          <w:szCs w:val="20"/>
        </w:rPr>
        <w:t>i</w:t>
      </w:r>
      <w:r w:rsidRPr="00C9119A">
        <w:rPr>
          <w:rFonts w:hint="eastAsia"/>
          <w:b w:val="0"/>
          <w:bCs/>
          <w:sz w:val="20"/>
          <w:szCs w:val="20"/>
        </w:rPr>
        <w:t>š</w:t>
      </w:r>
      <w:r w:rsidRPr="00C9119A">
        <w:rPr>
          <w:b w:val="0"/>
          <w:bCs/>
          <w:sz w:val="20"/>
          <w:szCs w:val="20"/>
        </w:rPr>
        <w:t>ke ceste in dolgotrajnih zapor je bilo v zadnjih nekaj desetletjih izdelanih ve</w:t>
      </w:r>
      <w:r w:rsidRPr="00C9119A">
        <w:rPr>
          <w:rFonts w:hint="eastAsia"/>
          <w:b w:val="0"/>
          <w:bCs/>
          <w:sz w:val="20"/>
          <w:szCs w:val="20"/>
        </w:rPr>
        <w:t>č</w:t>
      </w:r>
      <w:r w:rsidRPr="00C9119A">
        <w:rPr>
          <w:b w:val="0"/>
          <w:bCs/>
          <w:sz w:val="20"/>
          <w:szCs w:val="20"/>
        </w:rPr>
        <w:t xml:space="preserve"> </w:t>
      </w:r>
      <w:r w:rsidRPr="00C9119A">
        <w:rPr>
          <w:rFonts w:hint="eastAsia"/>
          <w:b w:val="0"/>
          <w:bCs/>
          <w:sz w:val="20"/>
          <w:szCs w:val="20"/>
        </w:rPr>
        <w:t>š</w:t>
      </w:r>
      <w:r w:rsidRPr="00C9119A">
        <w:rPr>
          <w:b w:val="0"/>
          <w:bCs/>
          <w:sz w:val="20"/>
          <w:szCs w:val="20"/>
        </w:rPr>
        <w:t>tudij in projektov za celoletno prevoznost ceste na razli</w:t>
      </w:r>
      <w:r w:rsidRPr="00C9119A">
        <w:rPr>
          <w:rFonts w:hint="eastAsia"/>
          <w:b w:val="0"/>
          <w:bCs/>
          <w:sz w:val="20"/>
          <w:szCs w:val="20"/>
        </w:rPr>
        <w:t>č</w:t>
      </w:r>
      <w:r w:rsidRPr="00C9119A">
        <w:rPr>
          <w:b w:val="0"/>
          <w:bCs/>
          <w:sz w:val="20"/>
          <w:szCs w:val="20"/>
        </w:rPr>
        <w:t>nih ravne</w:t>
      </w:r>
      <w:r w:rsidR="00EC2E2E" w:rsidRPr="00C9119A">
        <w:rPr>
          <w:b w:val="0"/>
          <w:bCs/>
          <w:sz w:val="20"/>
          <w:szCs w:val="20"/>
        </w:rPr>
        <w:t>h</w:t>
      </w:r>
      <w:r w:rsidR="00570498" w:rsidRPr="00C9119A">
        <w:rPr>
          <w:b w:val="0"/>
          <w:bCs/>
          <w:sz w:val="20"/>
          <w:szCs w:val="20"/>
        </w:rPr>
        <w:t>.</w:t>
      </w:r>
      <w:r w:rsidR="00633606" w:rsidRPr="00C9119A">
        <w:rPr>
          <w:b w:val="0"/>
          <w:bCs/>
          <w:sz w:val="20"/>
          <w:szCs w:val="20"/>
        </w:rPr>
        <w:t xml:space="preserve"> Edina rešitev</w:t>
      </w:r>
      <w:r w:rsidR="00570498" w:rsidRPr="00C9119A">
        <w:rPr>
          <w:b w:val="0"/>
          <w:bCs/>
          <w:sz w:val="20"/>
          <w:szCs w:val="20"/>
        </w:rPr>
        <w:t xml:space="preserve"> </w:t>
      </w:r>
      <w:r w:rsidR="00633606" w:rsidRPr="00C9119A">
        <w:rPr>
          <w:b w:val="0"/>
          <w:bCs/>
          <w:sz w:val="20"/>
          <w:szCs w:val="20"/>
        </w:rPr>
        <w:t>za prevoznost ceste sta izgradnja predora pod prelazom Vršič in protilavinskih objektov ter izvedba ostalih potrebnih za</w:t>
      </w:r>
      <w:r w:rsidR="00633606" w:rsidRPr="00C9119A">
        <w:rPr>
          <w:rFonts w:hint="eastAsia"/>
          <w:b w:val="0"/>
          <w:bCs/>
          <w:sz w:val="20"/>
          <w:szCs w:val="20"/>
        </w:rPr>
        <w:t>šč</w:t>
      </w:r>
      <w:r w:rsidR="00633606" w:rsidRPr="00C9119A">
        <w:rPr>
          <w:b w:val="0"/>
          <w:bCs/>
          <w:sz w:val="20"/>
          <w:szCs w:val="20"/>
        </w:rPr>
        <w:t>itnih ukrepov na oziroma ob obstoje</w:t>
      </w:r>
      <w:r w:rsidR="00633606" w:rsidRPr="00C9119A">
        <w:rPr>
          <w:rFonts w:hint="eastAsia"/>
          <w:b w:val="0"/>
          <w:bCs/>
          <w:sz w:val="20"/>
          <w:szCs w:val="20"/>
        </w:rPr>
        <w:t>č</w:t>
      </w:r>
      <w:r w:rsidR="00633606" w:rsidRPr="00C9119A">
        <w:rPr>
          <w:b w:val="0"/>
          <w:bCs/>
          <w:sz w:val="20"/>
          <w:szCs w:val="20"/>
        </w:rPr>
        <w:t>i cesti. To je namre</w:t>
      </w:r>
      <w:r w:rsidR="00633606" w:rsidRPr="00C9119A">
        <w:rPr>
          <w:rFonts w:hint="eastAsia"/>
          <w:b w:val="0"/>
          <w:bCs/>
          <w:sz w:val="20"/>
          <w:szCs w:val="20"/>
        </w:rPr>
        <w:t>č</w:t>
      </w:r>
      <w:r w:rsidR="00633606" w:rsidRPr="00C9119A">
        <w:rPr>
          <w:b w:val="0"/>
          <w:bCs/>
          <w:sz w:val="20"/>
          <w:szCs w:val="20"/>
        </w:rPr>
        <w:t xml:space="preserve"> edina trajna in dolgoro</w:t>
      </w:r>
      <w:r w:rsidR="00633606" w:rsidRPr="00C9119A">
        <w:rPr>
          <w:rFonts w:hint="eastAsia"/>
          <w:b w:val="0"/>
          <w:bCs/>
          <w:sz w:val="20"/>
          <w:szCs w:val="20"/>
        </w:rPr>
        <w:t>č</w:t>
      </w:r>
      <w:r w:rsidR="00633606" w:rsidRPr="00C9119A">
        <w:rPr>
          <w:b w:val="0"/>
          <w:bCs/>
          <w:sz w:val="20"/>
          <w:szCs w:val="20"/>
        </w:rPr>
        <w:t>no sprejemljiva re</w:t>
      </w:r>
      <w:r w:rsidR="00633606" w:rsidRPr="00C9119A">
        <w:rPr>
          <w:rFonts w:hint="eastAsia"/>
          <w:b w:val="0"/>
          <w:bCs/>
          <w:sz w:val="20"/>
          <w:szCs w:val="20"/>
        </w:rPr>
        <w:t>š</w:t>
      </w:r>
      <w:r w:rsidR="00633606" w:rsidRPr="00C9119A">
        <w:rPr>
          <w:b w:val="0"/>
          <w:bCs/>
          <w:sz w:val="20"/>
          <w:szCs w:val="20"/>
        </w:rPr>
        <w:t>itev za odpravo lavinskih te</w:t>
      </w:r>
      <w:r w:rsidR="00633606" w:rsidRPr="00C9119A">
        <w:rPr>
          <w:rFonts w:hint="eastAsia"/>
          <w:b w:val="0"/>
          <w:bCs/>
          <w:sz w:val="20"/>
          <w:szCs w:val="20"/>
        </w:rPr>
        <w:t>ž</w:t>
      </w:r>
      <w:r w:rsidR="00633606" w:rsidRPr="00C9119A">
        <w:rPr>
          <w:b w:val="0"/>
          <w:bCs/>
          <w:sz w:val="20"/>
          <w:szCs w:val="20"/>
        </w:rPr>
        <w:t>av na o</w:t>
      </w:r>
      <w:r w:rsidR="00633606" w:rsidRPr="00C9119A">
        <w:rPr>
          <w:rFonts w:hint="eastAsia"/>
          <w:b w:val="0"/>
          <w:bCs/>
          <w:sz w:val="20"/>
          <w:szCs w:val="20"/>
        </w:rPr>
        <w:t>ž</w:t>
      </w:r>
      <w:r w:rsidR="00633606" w:rsidRPr="00C9119A">
        <w:rPr>
          <w:b w:val="0"/>
          <w:bCs/>
          <w:sz w:val="20"/>
          <w:szCs w:val="20"/>
        </w:rPr>
        <w:t>jem obmo</w:t>
      </w:r>
      <w:r w:rsidR="00633606" w:rsidRPr="00C9119A">
        <w:rPr>
          <w:rFonts w:hint="eastAsia"/>
          <w:b w:val="0"/>
          <w:bCs/>
          <w:sz w:val="20"/>
          <w:szCs w:val="20"/>
        </w:rPr>
        <w:t>č</w:t>
      </w:r>
      <w:r w:rsidR="00633606" w:rsidRPr="00C9119A">
        <w:rPr>
          <w:b w:val="0"/>
          <w:bCs/>
          <w:sz w:val="20"/>
          <w:szCs w:val="20"/>
        </w:rPr>
        <w:t>ju Vr</w:t>
      </w:r>
      <w:r w:rsidR="00633606" w:rsidRPr="00C9119A">
        <w:rPr>
          <w:rFonts w:hint="eastAsia"/>
          <w:b w:val="0"/>
          <w:bCs/>
          <w:sz w:val="20"/>
          <w:szCs w:val="20"/>
        </w:rPr>
        <w:t>š</w:t>
      </w:r>
      <w:r w:rsidR="00633606" w:rsidRPr="00C9119A">
        <w:rPr>
          <w:b w:val="0"/>
          <w:bCs/>
          <w:sz w:val="20"/>
          <w:szCs w:val="20"/>
        </w:rPr>
        <w:t>i</w:t>
      </w:r>
      <w:r w:rsidR="00633606" w:rsidRPr="00C9119A">
        <w:rPr>
          <w:rFonts w:hint="eastAsia"/>
          <w:b w:val="0"/>
          <w:bCs/>
          <w:sz w:val="20"/>
          <w:szCs w:val="20"/>
        </w:rPr>
        <w:t>č</w:t>
      </w:r>
      <w:r w:rsidR="009A344A">
        <w:rPr>
          <w:b w:val="0"/>
          <w:bCs/>
          <w:sz w:val="20"/>
          <w:szCs w:val="20"/>
        </w:rPr>
        <w:t>a. T</w:t>
      </w:r>
      <w:r w:rsidR="00633606" w:rsidRPr="00C9119A">
        <w:rPr>
          <w:b w:val="0"/>
          <w:bCs/>
          <w:sz w:val="20"/>
          <w:szCs w:val="20"/>
        </w:rPr>
        <w:t>o je z vidika varnosti, prevoznosti in varstva narave tudi najustreznej</w:t>
      </w:r>
      <w:r w:rsidR="00633606" w:rsidRPr="00C9119A">
        <w:rPr>
          <w:rFonts w:hint="eastAsia"/>
          <w:b w:val="0"/>
          <w:bCs/>
          <w:sz w:val="20"/>
          <w:szCs w:val="20"/>
        </w:rPr>
        <w:t>š</w:t>
      </w:r>
      <w:r w:rsidR="00633606" w:rsidRPr="00C9119A">
        <w:rPr>
          <w:b w:val="0"/>
          <w:bCs/>
          <w:sz w:val="20"/>
          <w:szCs w:val="20"/>
        </w:rPr>
        <w:t>a re</w:t>
      </w:r>
      <w:r w:rsidR="00633606" w:rsidRPr="00C9119A">
        <w:rPr>
          <w:rFonts w:hint="eastAsia"/>
          <w:b w:val="0"/>
          <w:bCs/>
          <w:sz w:val="20"/>
          <w:szCs w:val="20"/>
        </w:rPr>
        <w:t>š</w:t>
      </w:r>
      <w:r w:rsidR="00633606" w:rsidRPr="00C9119A">
        <w:rPr>
          <w:b w:val="0"/>
          <w:bCs/>
          <w:sz w:val="20"/>
          <w:szCs w:val="20"/>
        </w:rPr>
        <w:t>itev. Izgradnja predora bi omogo</w:t>
      </w:r>
      <w:r w:rsidR="00633606" w:rsidRPr="00C9119A">
        <w:rPr>
          <w:rFonts w:hint="eastAsia"/>
          <w:b w:val="0"/>
          <w:bCs/>
          <w:sz w:val="20"/>
          <w:szCs w:val="20"/>
        </w:rPr>
        <w:t>č</w:t>
      </w:r>
      <w:r w:rsidR="00633606" w:rsidRPr="00C9119A">
        <w:rPr>
          <w:b w:val="0"/>
          <w:bCs/>
          <w:sz w:val="20"/>
          <w:szCs w:val="20"/>
        </w:rPr>
        <w:t>ila tudi la</w:t>
      </w:r>
      <w:r w:rsidR="00633606" w:rsidRPr="00C9119A">
        <w:rPr>
          <w:rFonts w:hint="eastAsia"/>
          <w:b w:val="0"/>
          <w:bCs/>
          <w:sz w:val="20"/>
          <w:szCs w:val="20"/>
        </w:rPr>
        <w:t>ž</w:t>
      </w:r>
      <w:r w:rsidR="00633606" w:rsidRPr="00C9119A">
        <w:rPr>
          <w:b w:val="0"/>
          <w:bCs/>
          <w:sz w:val="20"/>
          <w:szCs w:val="20"/>
        </w:rPr>
        <w:t>je uravnavanje prehodnega in stoje</w:t>
      </w:r>
      <w:r w:rsidR="00633606" w:rsidRPr="00C9119A">
        <w:rPr>
          <w:rFonts w:hint="eastAsia"/>
          <w:b w:val="0"/>
          <w:bCs/>
          <w:sz w:val="20"/>
          <w:szCs w:val="20"/>
        </w:rPr>
        <w:t>č</w:t>
      </w:r>
      <w:r w:rsidR="00633606" w:rsidRPr="00C9119A">
        <w:rPr>
          <w:b w:val="0"/>
          <w:bCs/>
          <w:sz w:val="20"/>
          <w:szCs w:val="20"/>
        </w:rPr>
        <w:t>ega motornega prometa na vrhu prelaza v kopni sezoni, hkrati pa ustreza tudi smernicam trajnostnega razvoja, prioritetni strategiji razvoja na obmo</w:t>
      </w:r>
      <w:r w:rsidR="00633606" w:rsidRPr="00C9119A">
        <w:rPr>
          <w:rFonts w:hint="eastAsia"/>
          <w:b w:val="0"/>
          <w:bCs/>
          <w:sz w:val="20"/>
          <w:szCs w:val="20"/>
        </w:rPr>
        <w:t>č</w:t>
      </w:r>
      <w:r w:rsidR="00633606" w:rsidRPr="00C9119A">
        <w:rPr>
          <w:b w:val="0"/>
          <w:bCs/>
          <w:sz w:val="20"/>
          <w:szCs w:val="20"/>
        </w:rPr>
        <w:t>ju Triglavskega narodnega parka.</w:t>
      </w:r>
    </w:p>
    <w:p w14:paraId="1573E020" w14:textId="77777777" w:rsidR="005B2CCA" w:rsidRPr="00C9119A" w:rsidRDefault="005B2CCA" w:rsidP="0034644D">
      <w:pPr>
        <w:pStyle w:val="Oddelek"/>
        <w:numPr>
          <w:ilvl w:val="0"/>
          <w:numId w:val="0"/>
        </w:numPr>
        <w:spacing w:before="0" w:after="0" w:line="240" w:lineRule="atLeast"/>
        <w:ind w:left="180"/>
        <w:jc w:val="both"/>
        <w:rPr>
          <w:b w:val="0"/>
          <w:bCs/>
          <w:sz w:val="20"/>
          <w:szCs w:val="20"/>
        </w:rPr>
      </w:pPr>
    </w:p>
    <w:p w14:paraId="1969F129" w14:textId="3C62F3F6" w:rsidR="0034644D" w:rsidRPr="00C9119A" w:rsidRDefault="0034644D" w:rsidP="00D434D1">
      <w:pPr>
        <w:pStyle w:val="Oddelek"/>
        <w:numPr>
          <w:ilvl w:val="0"/>
          <w:numId w:val="0"/>
        </w:numPr>
        <w:spacing w:before="0" w:after="0" w:line="240" w:lineRule="atLeast"/>
        <w:ind w:left="180"/>
        <w:jc w:val="both"/>
        <w:rPr>
          <w:b w:val="0"/>
          <w:bCs/>
          <w:sz w:val="20"/>
          <w:szCs w:val="20"/>
        </w:rPr>
      </w:pPr>
      <w:r w:rsidRPr="00C9119A">
        <w:rPr>
          <w:b w:val="0"/>
          <w:bCs/>
          <w:sz w:val="20"/>
          <w:szCs w:val="20"/>
        </w:rPr>
        <w:t>Ob tem je treb</w:t>
      </w:r>
      <w:r w:rsidR="006F50A9" w:rsidRPr="00C9119A">
        <w:rPr>
          <w:b w:val="0"/>
          <w:bCs/>
          <w:sz w:val="20"/>
          <w:szCs w:val="20"/>
        </w:rPr>
        <w:t>a</w:t>
      </w:r>
      <w:r w:rsidRPr="00C9119A">
        <w:rPr>
          <w:b w:val="0"/>
          <w:bCs/>
          <w:sz w:val="20"/>
          <w:szCs w:val="20"/>
        </w:rPr>
        <w:t xml:space="preserve"> predvideti  ukrepe tudi  na obstoje</w:t>
      </w:r>
      <w:r w:rsidRPr="00C9119A">
        <w:rPr>
          <w:rFonts w:hint="eastAsia"/>
          <w:b w:val="0"/>
          <w:bCs/>
          <w:sz w:val="20"/>
          <w:szCs w:val="20"/>
        </w:rPr>
        <w:t>č</w:t>
      </w:r>
      <w:r w:rsidRPr="00C9119A">
        <w:rPr>
          <w:b w:val="0"/>
          <w:bCs/>
          <w:sz w:val="20"/>
          <w:szCs w:val="20"/>
        </w:rPr>
        <w:t xml:space="preserve">i cesti </w:t>
      </w:r>
      <w:r w:rsidR="006F50A9" w:rsidRPr="00C9119A">
        <w:rPr>
          <w:b w:val="0"/>
          <w:bCs/>
          <w:sz w:val="20"/>
          <w:szCs w:val="20"/>
        </w:rPr>
        <w:t>prek</w:t>
      </w:r>
      <w:r w:rsidRPr="00C9119A">
        <w:rPr>
          <w:b w:val="0"/>
          <w:bCs/>
          <w:sz w:val="20"/>
          <w:szCs w:val="20"/>
        </w:rPr>
        <w:t xml:space="preserve"> Vr</w:t>
      </w:r>
      <w:r w:rsidRPr="00C9119A">
        <w:rPr>
          <w:rFonts w:hint="eastAsia"/>
          <w:b w:val="0"/>
          <w:bCs/>
          <w:sz w:val="20"/>
          <w:szCs w:val="20"/>
        </w:rPr>
        <w:t>š</w:t>
      </w:r>
      <w:r w:rsidRPr="00C9119A">
        <w:rPr>
          <w:b w:val="0"/>
          <w:bCs/>
          <w:sz w:val="20"/>
          <w:szCs w:val="20"/>
        </w:rPr>
        <w:t>i</w:t>
      </w:r>
      <w:r w:rsidRPr="00C9119A">
        <w:rPr>
          <w:rFonts w:hint="eastAsia"/>
          <w:b w:val="0"/>
          <w:bCs/>
          <w:sz w:val="20"/>
          <w:szCs w:val="20"/>
        </w:rPr>
        <w:t>č</w:t>
      </w:r>
      <w:r w:rsidR="006F50A9" w:rsidRPr="00C9119A">
        <w:rPr>
          <w:b w:val="0"/>
          <w:bCs/>
          <w:sz w:val="20"/>
          <w:szCs w:val="20"/>
        </w:rPr>
        <w:t>a</w:t>
      </w:r>
      <w:r w:rsidRPr="00C9119A">
        <w:rPr>
          <w:b w:val="0"/>
          <w:bCs/>
          <w:sz w:val="20"/>
          <w:szCs w:val="20"/>
        </w:rPr>
        <w:t xml:space="preserve"> (galerije</w:t>
      </w:r>
      <w:r w:rsidR="005B2CCA" w:rsidRPr="00C9119A">
        <w:rPr>
          <w:b w:val="0"/>
          <w:bCs/>
          <w:sz w:val="20"/>
          <w:szCs w:val="20"/>
        </w:rPr>
        <w:t>,  nasip</w:t>
      </w:r>
      <w:r w:rsidR="006F50A9" w:rsidRPr="00C9119A">
        <w:rPr>
          <w:b w:val="0"/>
          <w:bCs/>
          <w:sz w:val="20"/>
          <w:szCs w:val="20"/>
        </w:rPr>
        <w:t>i</w:t>
      </w:r>
      <w:r w:rsidR="005B2CCA" w:rsidRPr="00C9119A">
        <w:rPr>
          <w:b w:val="0"/>
          <w:bCs/>
          <w:sz w:val="20"/>
          <w:szCs w:val="20"/>
        </w:rPr>
        <w:t xml:space="preserve"> za preusmeritev plazovine </w:t>
      </w:r>
      <w:r w:rsidRPr="00C9119A">
        <w:rPr>
          <w:b w:val="0"/>
          <w:bCs/>
          <w:sz w:val="20"/>
          <w:szCs w:val="20"/>
        </w:rPr>
        <w:t>in ukrep</w:t>
      </w:r>
      <w:r w:rsidR="006F50A9" w:rsidRPr="00C9119A">
        <w:rPr>
          <w:b w:val="0"/>
          <w:bCs/>
          <w:sz w:val="20"/>
          <w:szCs w:val="20"/>
        </w:rPr>
        <w:t>i</w:t>
      </w:r>
      <w:r w:rsidRPr="00C9119A">
        <w:rPr>
          <w:b w:val="0"/>
          <w:bCs/>
          <w:sz w:val="20"/>
          <w:szCs w:val="20"/>
        </w:rPr>
        <w:t xml:space="preserve"> za zavarovanje obstoječe ceste), brez katerih celoletne prevoznosti ni mogo</w:t>
      </w:r>
      <w:r w:rsidRPr="00C9119A">
        <w:rPr>
          <w:rFonts w:hint="eastAsia"/>
          <w:b w:val="0"/>
          <w:bCs/>
          <w:sz w:val="20"/>
          <w:szCs w:val="20"/>
        </w:rPr>
        <w:t>č</w:t>
      </w:r>
      <w:r w:rsidRPr="00C9119A">
        <w:rPr>
          <w:b w:val="0"/>
          <w:bCs/>
          <w:sz w:val="20"/>
          <w:szCs w:val="20"/>
        </w:rPr>
        <w:t xml:space="preserve">e zagotoviti. Te ukrepe bi bilo treba </w:t>
      </w:r>
      <w:r w:rsidR="00633606" w:rsidRPr="00C9119A">
        <w:rPr>
          <w:b w:val="0"/>
          <w:bCs/>
          <w:sz w:val="20"/>
          <w:szCs w:val="20"/>
        </w:rPr>
        <w:t>izvesti na obeh straneh prelaza</w:t>
      </w:r>
      <w:r w:rsidRPr="00C9119A">
        <w:rPr>
          <w:b w:val="0"/>
          <w:bCs/>
          <w:sz w:val="20"/>
          <w:szCs w:val="20"/>
        </w:rPr>
        <w:t xml:space="preserve"> do izbrane nove trase ceste s predorom. Zaradi gradnje predora je </w:t>
      </w:r>
      <w:r w:rsidR="006F50A9" w:rsidRPr="00C9119A">
        <w:rPr>
          <w:b w:val="0"/>
          <w:bCs/>
          <w:sz w:val="20"/>
          <w:szCs w:val="20"/>
        </w:rPr>
        <w:t>potrebno</w:t>
      </w:r>
      <w:r w:rsidRPr="00C9119A">
        <w:rPr>
          <w:b w:val="0"/>
          <w:bCs/>
          <w:sz w:val="20"/>
          <w:szCs w:val="20"/>
        </w:rPr>
        <w:t xml:space="preserve"> predvideti tudi deponije za približno 2</w:t>
      </w:r>
      <w:r w:rsidR="00D434D1" w:rsidRPr="00C9119A">
        <w:rPr>
          <w:b w:val="0"/>
          <w:bCs/>
          <w:sz w:val="20"/>
          <w:szCs w:val="20"/>
        </w:rPr>
        <w:t>2</w:t>
      </w:r>
      <w:r w:rsidRPr="00C9119A">
        <w:rPr>
          <w:b w:val="0"/>
          <w:bCs/>
          <w:sz w:val="20"/>
          <w:szCs w:val="20"/>
        </w:rPr>
        <w:t>0.000 m3 izkopanega materiala.</w:t>
      </w:r>
    </w:p>
    <w:p w14:paraId="10557AF4" w14:textId="77777777" w:rsidR="000351DD" w:rsidRPr="00C9119A" w:rsidRDefault="000351DD" w:rsidP="000351DD">
      <w:pPr>
        <w:pStyle w:val="Oddelek"/>
        <w:numPr>
          <w:ilvl w:val="0"/>
          <w:numId w:val="0"/>
        </w:numPr>
        <w:spacing w:before="0" w:after="0" w:line="240" w:lineRule="atLeast"/>
        <w:ind w:left="180"/>
        <w:jc w:val="both"/>
        <w:rPr>
          <w:b w:val="0"/>
          <w:bCs/>
          <w:sz w:val="20"/>
          <w:szCs w:val="20"/>
        </w:rPr>
      </w:pPr>
    </w:p>
    <w:p w14:paraId="4DA186F7" w14:textId="461102AD" w:rsidR="008712E6" w:rsidRDefault="008712E6" w:rsidP="00227295">
      <w:pPr>
        <w:pStyle w:val="Oddelek"/>
        <w:numPr>
          <w:ilvl w:val="0"/>
          <w:numId w:val="0"/>
        </w:numPr>
        <w:spacing w:before="0" w:after="0" w:line="240" w:lineRule="atLeast"/>
        <w:ind w:left="180"/>
        <w:jc w:val="both"/>
        <w:rPr>
          <w:b w:val="0"/>
          <w:bCs/>
          <w:sz w:val="20"/>
          <w:szCs w:val="20"/>
        </w:rPr>
      </w:pPr>
      <w:r>
        <w:rPr>
          <w:b w:val="0"/>
          <w:bCs/>
          <w:noProof/>
          <w:sz w:val="20"/>
          <w:szCs w:val="20"/>
        </w:rPr>
        <w:drawing>
          <wp:inline distT="0" distB="0" distL="0" distR="0" wp14:anchorId="49FF4F59" wp14:editId="1C257D95">
            <wp:extent cx="5969203" cy="3078177"/>
            <wp:effectExtent l="0" t="0" r="0"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555" cy="3080937"/>
                    </a:xfrm>
                    <a:prstGeom prst="rect">
                      <a:avLst/>
                    </a:prstGeom>
                    <a:noFill/>
                    <a:ln>
                      <a:noFill/>
                    </a:ln>
                  </pic:spPr>
                </pic:pic>
              </a:graphicData>
            </a:graphic>
          </wp:inline>
        </w:drawing>
      </w:r>
    </w:p>
    <w:p w14:paraId="5A5396BA" w14:textId="77777777" w:rsidR="008712E6" w:rsidRPr="008712E6" w:rsidRDefault="008712E6" w:rsidP="00227295">
      <w:pPr>
        <w:pStyle w:val="Oddelek"/>
        <w:numPr>
          <w:ilvl w:val="0"/>
          <w:numId w:val="0"/>
        </w:numPr>
        <w:spacing w:before="0" w:after="0" w:line="240" w:lineRule="atLeast"/>
        <w:ind w:left="180"/>
        <w:jc w:val="both"/>
        <w:rPr>
          <w:b w:val="0"/>
          <w:bCs/>
          <w:sz w:val="16"/>
          <w:szCs w:val="16"/>
        </w:rPr>
      </w:pPr>
      <w:r w:rsidRPr="008712E6">
        <w:rPr>
          <w:b w:val="0"/>
          <w:bCs/>
          <w:sz w:val="16"/>
          <w:szCs w:val="16"/>
        </w:rPr>
        <w:t>Slika: Prikaz predvidenih ukrepov</w:t>
      </w:r>
    </w:p>
    <w:p w14:paraId="3A5A99F0" w14:textId="53CA53E2" w:rsidR="00227295" w:rsidRPr="008712E6" w:rsidRDefault="00570498" w:rsidP="00227295">
      <w:pPr>
        <w:pStyle w:val="Oddelek"/>
        <w:numPr>
          <w:ilvl w:val="0"/>
          <w:numId w:val="0"/>
        </w:numPr>
        <w:spacing w:before="0" w:after="0" w:line="240" w:lineRule="atLeast"/>
        <w:ind w:left="180"/>
        <w:jc w:val="both"/>
        <w:rPr>
          <w:b w:val="0"/>
          <w:bCs/>
          <w:sz w:val="18"/>
          <w:szCs w:val="18"/>
        </w:rPr>
      </w:pPr>
      <w:r w:rsidRPr="00C9119A">
        <w:rPr>
          <w:b w:val="0"/>
          <w:bCs/>
          <w:sz w:val="20"/>
          <w:szCs w:val="20"/>
        </w:rPr>
        <w:lastRenderedPageBreak/>
        <w:t>Vršiška cesta</w:t>
      </w:r>
      <w:r w:rsidR="006F50A9" w:rsidRPr="00C9119A">
        <w:rPr>
          <w:b w:val="0"/>
          <w:bCs/>
          <w:sz w:val="20"/>
          <w:szCs w:val="20"/>
        </w:rPr>
        <w:t>,</w:t>
      </w:r>
      <w:r w:rsidRPr="00C9119A">
        <w:rPr>
          <w:b w:val="0"/>
          <w:bCs/>
          <w:sz w:val="20"/>
          <w:szCs w:val="20"/>
        </w:rPr>
        <w:t xml:space="preserve"> kateg</w:t>
      </w:r>
      <w:r w:rsidR="00633606" w:rsidRPr="00C9119A">
        <w:rPr>
          <w:b w:val="0"/>
          <w:bCs/>
          <w:sz w:val="20"/>
          <w:szCs w:val="20"/>
        </w:rPr>
        <w:t>orizirana kot regionalna cesta I</w:t>
      </w:r>
      <w:r w:rsidRPr="00C9119A">
        <w:rPr>
          <w:b w:val="0"/>
          <w:bCs/>
          <w:sz w:val="20"/>
          <w:szCs w:val="20"/>
        </w:rPr>
        <w:t>.</w:t>
      </w:r>
      <w:r w:rsidR="006F50A9" w:rsidRPr="00C9119A">
        <w:rPr>
          <w:b w:val="0"/>
          <w:bCs/>
          <w:sz w:val="20"/>
          <w:szCs w:val="20"/>
        </w:rPr>
        <w:t xml:space="preserve"> r</w:t>
      </w:r>
      <w:r w:rsidRPr="00C9119A">
        <w:rPr>
          <w:b w:val="0"/>
          <w:bCs/>
          <w:sz w:val="20"/>
          <w:szCs w:val="20"/>
        </w:rPr>
        <w:t>eda</w:t>
      </w:r>
      <w:r w:rsidR="006F50A9" w:rsidRPr="00C9119A">
        <w:rPr>
          <w:b w:val="0"/>
          <w:bCs/>
          <w:sz w:val="20"/>
          <w:szCs w:val="20"/>
        </w:rPr>
        <w:t>,</w:t>
      </w:r>
      <w:r w:rsidRPr="00C9119A">
        <w:rPr>
          <w:b w:val="0"/>
          <w:bCs/>
          <w:sz w:val="20"/>
          <w:szCs w:val="20"/>
        </w:rPr>
        <w:t xml:space="preserve"> nima samo  lokalnega pomena, temveč </w:t>
      </w:r>
      <w:r w:rsidR="006F50A9" w:rsidRPr="00C9119A">
        <w:rPr>
          <w:b w:val="0"/>
          <w:bCs/>
          <w:sz w:val="20"/>
          <w:szCs w:val="20"/>
        </w:rPr>
        <w:t>igra</w:t>
      </w:r>
      <w:r w:rsidRPr="00C9119A">
        <w:rPr>
          <w:b w:val="0"/>
          <w:bCs/>
          <w:sz w:val="20"/>
          <w:szCs w:val="20"/>
        </w:rPr>
        <w:t xml:space="preserve"> bistveno vlogo v širšem prostoru</w:t>
      </w:r>
      <w:r w:rsidR="006F50A9" w:rsidRPr="00C9119A">
        <w:rPr>
          <w:b w:val="0"/>
          <w:bCs/>
          <w:sz w:val="20"/>
          <w:szCs w:val="20"/>
        </w:rPr>
        <w:t>,</w:t>
      </w:r>
      <w:r w:rsidRPr="00C9119A">
        <w:rPr>
          <w:b w:val="0"/>
          <w:bCs/>
          <w:sz w:val="20"/>
          <w:szCs w:val="20"/>
        </w:rPr>
        <w:t xml:space="preserve"> tako na </w:t>
      </w:r>
      <w:r w:rsidR="006F50A9" w:rsidRPr="00C9119A">
        <w:rPr>
          <w:b w:val="0"/>
          <w:bCs/>
          <w:sz w:val="20"/>
          <w:szCs w:val="20"/>
        </w:rPr>
        <w:t>ravni</w:t>
      </w:r>
      <w:r w:rsidRPr="00C9119A">
        <w:rPr>
          <w:b w:val="0"/>
          <w:bCs/>
          <w:sz w:val="20"/>
          <w:szCs w:val="20"/>
        </w:rPr>
        <w:t xml:space="preserve"> regije kot tudi </w:t>
      </w:r>
      <w:r w:rsidR="00633606" w:rsidRPr="00C9119A">
        <w:rPr>
          <w:b w:val="0"/>
          <w:bCs/>
          <w:sz w:val="20"/>
          <w:szCs w:val="20"/>
        </w:rPr>
        <w:t>države</w:t>
      </w:r>
      <w:r w:rsidRPr="00C9119A">
        <w:rPr>
          <w:b w:val="0"/>
          <w:bCs/>
          <w:sz w:val="20"/>
          <w:szCs w:val="20"/>
        </w:rPr>
        <w:t>. Gre za eno najlep</w:t>
      </w:r>
      <w:r w:rsidRPr="00C9119A">
        <w:rPr>
          <w:rFonts w:hint="eastAsia"/>
          <w:b w:val="0"/>
          <w:bCs/>
          <w:sz w:val="20"/>
          <w:szCs w:val="20"/>
        </w:rPr>
        <w:t>š</w:t>
      </w:r>
      <w:r w:rsidRPr="00C9119A">
        <w:rPr>
          <w:b w:val="0"/>
          <w:bCs/>
          <w:sz w:val="20"/>
          <w:szCs w:val="20"/>
        </w:rPr>
        <w:t>ih slovenskih panoramskih gorskih cest, ki ima zgodovinski, turisti</w:t>
      </w:r>
      <w:r w:rsidRPr="00C9119A">
        <w:rPr>
          <w:rFonts w:hint="eastAsia"/>
          <w:b w:val="0"/>
          <w:bCs/>
          <w:sz w:val="20"/>
          <w:szCs w:val="20"/>
        </w:rPr>
        <w:t>č</w:t>
      </w:r>
      <w:r w:rsidRPr="00C9119A">
        <w:rPr>
          <w:b w:val="0"/>
          <w:bCs/>
          <w:sz w:val="20"/>
          <w:szCs w:val="20"/>
        </w:rPr>
        <w:t xml:space="preserve">ni, </w:t>
      </w:r>
      <w:r w:rsidRPr="00C9119A">
        <w:rPr>
          <w:rFonts w:hint="eastAsia"/>
          <w:b w:val="0"/>
          <w:bCs/>
          <w:sz w:val="20"/>
          <w:szCs w:val="20"/>
        </w:rPr>
        <w:t>š</w:t>
      </w:r>
      <w:r w:rsidRPr="00C9119A">
        <w:rPr>
          <w:b w:val="0"/>
          <w:bCs/>
          <w:sz w:val="20"/>
          <w:szCs w:val="20"/>
        </w:rPr>
        <w:t>ir</w:t>
      </w:r>
      <w:r w:rsidRPr="00C9119A">
        <w:rPr>
          <w:rFonts w:hint="eastAsia"/>
          <w:b w:val="0"/>
          <w:bCs/>
          <w:sz w:val="20"/>
          <w:szCs w:val="20"/>
        </w:rPr>
        <w:t>š</w:t>
      </w:r>
      <w:r w:rsidRPr="00C9119A">
        <w:rPr>
          <w:b w:val="0"/>
          <w:bCs/>
          <w:sz w:val="20"/>
          <w:szCs w:val="20"/>
        </w:rPr>
        <w:t>i demografski in narodnogospodarski pomen</w:t>
      </w:r>
      <w:r w:rsidR="00600294" w:rsidRPr="00C9119A">
        <w:rPr>
          <w:b w:val="0"/>
          <w:bCs/>
          <w:sz w:val="20"/>
          <w:szCs w:val="20"/>
        </w:rPr>
        <w:t>.</w:t>
      </w:r>
      <w:r w:rsidRPr="00C9119A">
        <w:rPr>
          <w:b w:val="0"/>
          <w:bCs/>
          <w:sz w:val="20"/>
          <w:szCs w:val="20"/>
        </w:rPr>
        <w:t xml:space="preserve"> Zagotavljanje celoletne prevoznosti  regionalne ceste R1-206 Kranjska Gora </w:t>
      </w:r>
      <w:r w:rsidR="00633606" w:rsidRPr="00C9119A">
        <w:rPr>
          <w:b w:val="0"/>
          <w:bCs/>
          <w:sz w:val="20"/>
          <w:szCs w:val="20"/>
        </w:rPr>
        <w:t>(</w:t>
      </w:r>
      <w:r w:rsidRPr="00C9119A">
        <w:rPr>
          <w:b w:val="0"/>
          <w:bCs/>
          <w:sz w:val="20"/>
          <w:szCs w:val="20"/>
        </w:rPr>
        <w:t>Ruska cesta</w:t>
      </w:r>
      <w:r w:rsidR="00633606" w:rsidRPr="00C9119A">
        <w:rPr>
          <w:b w:val="0"/>
          <w:bCs/>
          <w:sz w:val="20"/>
          <w:szCs w:val="20"/>
        </w:rPr>
        <w:t>)</w:t>
      </w:r>
      <w:r w:rsidRPr="00C9119A">
        <w:rPr>
          <w:b w:val="0"/>
          <w:bCs/>
          <w:sz w:val="20"/>
          <w:szCs w:val="20"/>
        </w:rPr>
        <w:t xml:space="preserve"> </w:t>
      </w:r>
      <w:r w:rsidRPr="00C9119A">
        <w:rPr>
          <w:rFonts w:hint="eastAsia"/>
          <w:b w:val="0"/>
          <w:bCs/>
          <w:sz w:val="20"/>
          <w:szCs w:val="20"/>
        </w:rPr>
        <w:t>–</w:t>
      </w:r>
      <w:r w:rsidRPr="00C9119A">
        <w:rPr>
          <w:b w:val="0"/>
          <w:bCs/>
          <w:sz w:val="20"/>
          <w:szCs w:val="20"/>
        </w:rPr>
        <w:t xml:space="preserve"> Vr</w:t>
      </w:r>
      <w:r w:rsidRPr="00C9119A">
        <w:rPr>
          <w:rFonts w:hint="eastAsia"/>
          <w:b w:val="0"/>
          <w:bCs/>
          <w:sz w:val="20"/>
          <w:szCs w:val="20"/>
        </w:rPr>
        <w:t>š</w:t>
      </w:r>
      <w:r w:rsidRPr="00C9119A">
        <w:rPr>
          <w:b w:val="0"/>
          <w:bCs/>
          <w:sz w:val="20"/>
          <w:szCs w:val="20"/>
        </w:rPr>
        <w:t>i</w:t>
      </w:r>
      <w:r w:rsidRPr="00C9119A">
        <w:rPr>
          <w:rFonts w:hint="eastAsia"/>
          <w:b w:val="0"/>
          <w:bCs/>
          <w:sz w:val="20"/>
          <w:szCs w:val="20"/>
        </w:rPr>
        <w:t>č</w:t>
      </w:r>
      <w:r w:rsidRPr="00C9119A">
        <w:rPr>
          <w:b w:val="0"/>
          <w:bCs/>
          <w:sz w:val="20"/>
          <w:szCs w:val="20"/>
        </w:rPr>
        <w:t xml:space="preserve"> </w:t>
      </w:r>
      <w:r w:rsidRPr="00C9119A">
        <w:rPr>
          <w:rFonts w:hint="eastAsia"/>
          <w:b w:val="0"/>
          <w:bCs/>
          <w:sz w:val="20"/>
          <w:szCs w:val="20"/>
        </w:rPr>
        <w:t>–</w:t>
      </w:r>
      <w:r w:rsidRPr="00C9119A">
        <w:rPr>
          <w:b w:val="0"/>
          <w:bCs/>
          <w:sz w:val="20"/>
          <w:szCs w:val="20"/>
        </w:rPr>
        <w:t xml:space="preserve"> Trenta </w:t>
      </w:r>
      <w:r w:rsidRPr="00C9119A">
        <w:rPr>
          <w:rFonts w:hint="eastAsia"/>
          <w:b w:val="0"/>
          <w:bCs/>
          <w:sz w:val="20"/>
          <w:szCs w:val="20"/>
        </w:rPr>
        <w:t>–</w:t>
      </w:r>
      <w:r w:rsidRPr="00C9119A">
        <w:rPr>
          <w:b w:val="0"/>
          <w:bCs/>
          <w:sz w:val="20"/>
          <w:szCs w:val="20"/>
        </w:rPr>
        <w:t xml:space="preserve"> Bovec  je  pomembna za razvoj gospodarskih, socialnih, kulturnih in varstvenih značilnosti Republike Slovenije.</w:t>
      </w:r>
      <w:r w:rsidR="00227295" w:rsidRPr="00C9119A">
        <w:rPr>
          <w:b w:val="0"/>
          <w:bCs/>
          <w:sz w:val="20"/>
          <w:szCs w:val="20"/>
        </w:rPr>
        <w:t xml:space="preserve">  Celoletna prevoznost </w:t>
      </w:r>
      <w:r w:rsidR="006F50A9" w:rsidRPr="00C9119A">
        <w:rPr>
          <w:b w:val="0"/>
          <w:bCs/>
          <w:sz w:val="20"/>
          <w:szCs w:val="20"/>
        </w:rPr>
        <w:t>prek p</w:t>
      </w:r>
      <w:r w:rsidR="00227295" w:rsidRPr="00C9119A">
        <w:rPr>
          <w:b w:val="0"/>
          <w:bCs/>
          <w:sz w:val="20"/>
          <w:szCs w:val="20"/>
        </w:rPr>
        <w:t>relaz</w:t>
      </w:r>
      <w:r w:rsidR="006F50A9" w:rsidRPr="00C9119A">
        <w:rPr>
          <w:b w:val="0"/>
          <w:bCs/>
          <w:sz w:val="20"/>
          <w:szCs w:val="20"/>
        </w:rPr>
        <w:t>a</w:t>
      </w:r>
      <w:r w:rsidR="00227295" w:rsidRPr="00C9119A">
        <w:rPr>
          <w:b w:val="0"/>
          <w:bCs/>
          <w:sz w:val="20"/>
          <w:szCs w:val="20"/>
        </w:rPr>
        <w:t xml:space="preserve"> Vr</w:t>
      </w:r>
      <w:r w:rsidR="00227295" w:rsidRPr="00C9119A">
        <w:rPr>
          <w:rFonts w:hint="eastAsia"/>
          <w:b w:val="0"/>
          <w:bCs/>
          <w:sz w:val="20"/>
          <w:szCs w:val="20"/>
        </w:rPr>
        <w:t>š</w:t>
      </w:r>
      <w:r w:rsidR="00227295" w:rsidRPr="00C9119A">
        <w:rPr>
          <w:b w:val="0"/>
          <w:bCs/>
          <w:sz w:val="20"/>
          <w:szCs w:val="20"/>
        </w:rPr>
        <w:t>i</w:t>
      </w:r>
      <w:r w:rsidR="00227295" w:rsidRPr="00C9119A">
        <w:rPr>
          <w:rFonts w:hint="eastAsia"/>
          <w:b w:val="0"/>
          <w:bCs/>
          <w:sz w:val="20"/>
          <w:szCs w:val="20"/>
        </w:rPr>
        <w:t>č</w:t>
      </w:r>
      <w:r w:rsidR="00227295" w:rsidRPr="00C9119A">
        <w:rPr>
          <w:b w:val="0"/>
          <w:bCs/>
          <w:sz w:val="20"/>
          <w:szCs w:val="20"/>
        </w:rPr>
        <w:t xml:space="preserve"> bo predstavljala edino cestno povezavo  med Zgornjesavsko in Zgornjeso</w:t>
      </w:r>
      <w:r w:rsidR="00227295" w:rsidRPr="00C9119A">
        <w:rPr>
          <w:rFonts w:hint="eastAsia"/>
          <w:b w:val="0"/>
          <w:bCs/>
          <w:sz w:val="20"/>
          <w:szCs w:val="20"/>
        </w:rPr>
        <w:t>š</w:t>
      </w:r>
      <w:r w:rsidR="00227295" w:rsidRPr="00C9119A">
        <w:rPr>
          <w:b w:val="0"/>
          <w:bCs/>
          <w:sz w:val="20"/>
          <w:szCs w:val="20"/>
        </w:rPr>
        <w:t>ko dolino po slovenskem ozemlju. Cesta ni le najhitrej</w:t>
      </w:r>
      <w:r w:rsidR="00227295" w:rsidRPr="00C9119A">
        <w:rPr>
          <w:rFonts w:hint="eastAsia"/>
          <w:b w:val="0"/>
          <w:bCs/>
          <w:sz w:val="20"/>
          <w:szCs w:val="20"/>
        </w:rPr>
        <w:t>š</w:t>
      </w:r>
      <w:r w:rsidR="00227295" w:rsidRPr="00C9119A">
        <w:rPr>
          <w:b w:val="0"/>
          <w:bCs/>
          <w:sz w:val="20"/>
          <w:szCs w:val="20"/>
        </w:rPr>
        <w:t>a in najkraj</w:t>
      </w:r>
      <w:r w:rsidR="00227295" w:rsidRPr="00C9119A">
        <w:rPr>
          <w:rFonts w:hint="eastAsia"/>
          <w:b w:val="0"/>
          <w:bCs/>
          <w:sz w:val="20"/>
          <w:szCs w:val="20"/>
        </w:rPr>
        <w:t>š</w:t>
      </w:r>
      <w:r w:rsidR="00227295" w:rsidRPr="00C9119A">
        <w:rPr>
          <w:b w:val="0"/>
          <w:bCs/>
          <w:sz w:val="20"/>
          <w:szCs w:val="20"/>
        </w:rPr>
        <w:t>a povezava Zgornjega Poso</w:t>
      </w:r>
      <w:r w:rsidR="00227295" w:rsidRPr="00C9119A">
        <w:rPr>
          <w:rFonts w:hint="eastAsia"/>
          <w:b w:val="0"/>
          <w:bCs/>
          <w:sz w:val="20"/>
          <w:szCs w:val="20"/>
        </w:rPr>
        <w:t>č</w:t>
      </w:r>
      <w:r w:rsidR="006F50A9" w:rsidRPr="00C9119A">
        <w:rPr>
          <w:b w:val="0"/>
          <w:bCs/>
          <w:sz w:val="20"/>
          <w:szCs w:val="20"/>
        </w:rPr>
        <w:t>ja z G</w:t>
      </w:r>
      <w:r w:rsidR="00227295" w:rsidRPr="00C9119A">
        <w:rPr>
          <w:b w:val="0"/>
          <w:bCs/>
          <w:sz w:val="20"/>
          <w:szCs w:val="20"/>
        </w:rPr>
        <w:t>orenjsko, temve</w:t>
      </w:r>
      <w:r w:rsidR="00227295" w:rsidRPr="00C9119A">
        <w:rPr>
          <w:rFonts w:hint="eastAsia"/>
          <w:b w:val="0"/>
          <w:bCs/>
          <w:sz w:val="20"/>
          <w:szCs w:val="20"/>
        </w:rPr>
        <w:t>č</w:t>
      </w:r>
      <w:r w:rsidR="00227295" w:rsidRPr="00C9119A">
        <w:rPr>
          <w:b w:val="0"/>
          <w:bCs/>
          <w:sz w:val="20"/>
          <w:szCs w:val="20"/>
        </w:rPr>
        <w:t xml:space="preserve"> tudi z osrednjeslovensko regijo, kar je zelo pomembno v primeru nesreč, </w:t>
      </w:r>
      <w:r w:rsidR="006F50A9" w:rsidRPr="00C9119A">
        <w:rPr>
          <w:b w:val="0"/>
          <w:bCs/>
          <w:sz w:val="20"/>
          <w:szCs w:val="20"/>
        </w:rPr>
        <w:t>ko</w:t>
      </w:r>
      <w:r w:rsidR="00227295" w:rsidRPr="00C9119A">
        <w:rPr>
          <w:b w:val="0"/>
          <w:bCs/>
          <w:sz w:val="20"/>
          <w:szCs w:val="20"/>
        </w:rPr>
        <w:t xml:space="preserve"> je </w:t>
      </w:r>
      <w:r w:rsidR="006F50A9" w:rsidRPr="00C9119A">
        <w:rPr>
          <w:b w:val="0"/>
          <w:bCs/>
          <w:sz w:val="20"/>
          <w:szCs w:val="20"/>
        </w:rPr>
        <w:t xml:space="preserve">treba </w:t>
      </w:r>
      <w:r w:rsidR="00227295" w:rsidRPr="00C9119A">
        <w:rPr>
          <w:b w:val="0"/>
          <w:bCs/>
          <w:sz w:val="20"/>
          <w:szCs w:val="20"/>
        </w:rPr>
        <w:t xml:space="preserve">čas za </w:t>
      </w:r>
      <w:r w:rsidR="006F50A9" w:rsidRPr="00C9119A">
        <w:rPr>
          <w:b w:val="0"/>
          <w:bCs/>
          <w:sz w:val="20"/>
          <w:szCs w:val="20"/>
        </w:rPr>
        <w:t xml:space="preserve">prihod in odhod </w:t>
      </w:r>
      <w:r w:rsidR="00227295" w:rsidRPr="00C9119A">
        <w:rPr>
          <w:b w:val="0"/>
          <w:bCs/>
          <w:sz w:val="20"/>
          <w:szCs w:val="20"/>
        </w:rPr>
        <w:t>interven</w:t>
      </w:r>
      <w:r w:rsidR="006F50A9" w:rsidRPr="00C9119A">
        <w:rPr>
          <w:b w:val="0"/>
          <w:bCs/>
          <w:sz w:val="20"/>
          <w:szCs w:val="20"/>
        </w:rPr>
        <w:t>cijskih</w:t>
      </w:r>
      <w:r w:rsidR="00227295" w:rsidRPr="00C9119A">
        <w:rPr>
          <w:b w:val="0"/>
          <w:bCs/>
          <w:sz w:val="20"/>
          <w:szCs w:val="20"/>
        </w:rPr>
        <w:t xml:space="preserve"> vozil</w:t>
      </w:r>
      <w:r w:rsidR="006F50A9" w:rsidRPr="00C9119A">
        <w:rPr>
          <w:b w:val="0"/>
          <w:bCs/>
          <w:sz w:val="20"/>
          <w:szCs w:val="20"/>
        </w:rPr>
        <w:t xml:space="preserve"> </w:t>
      </w:r>
      <w:r w:rsidR="00227295" w:rsidRPr="00C9119A">
        <w:rPr>
          <w:b w:val="0"/>
          <w:bCs/>
          <w:sz w:val="20"/>
          <w:szCs w:val="20"/>
        </w:rPr>
        <w:t>čim</w:t>
      </w:r>
      <w:r w:rsidR="006F50A9" w:rsidRPr="00C9119A">
        <w:rPr>
          <w:b w:val="0"/>
          <w:bCs/>
          <w:sz w:val="20"/>
          <w:szCs w:val="20"/>
        </w:rPr>
        <w:t>bolj s</w:t>
      </w:r>
      <w:r w:rsidR="00227295" w:rsidRPr="00C9119A">
        <w:rPr>
          <w:b w:val="0"/>
          <w:bCs/>
          <w:sz w:val="20"/>
          <w:szCs w:val="20"/>
        </w:rPr>
        <w:t>krajš</w:t>
      </w:r>
      <w:r w:rsidR="006F50A9" w:rsidRPr="00C9119A">
        <w:rPr>
          <w:b w:val="0"/>
          <w:bCs/>
          <w:sz w:val="20"/>
          <w:szCs w:val="20"/>
        </w:rPr>
        <w:t>at</w:t>
      </w:r>
      <w:r w:rsidR="00227295" w:rsidRPr="00C9119A">
        <w:rPr>
          <w:b w:val="0"/>
          <w:bCs/>
          <w:sz w:val="20"/>
          <w:szCs w:val="20"/>
        </w:rPr>
        <w:t xml:space="preserve">i. </w:t>
      </w:r>
    </w:p>
    <w:p w14:paraId="40D067FA" w14:textId="77777777" w:rsidR="00570498" w:rsidRPr="00C9119A" w:rsidRDefault="00570498" w:rsidP="00570498">
      <w:pPr>
        <w:pStyle w:val="Oddelek"/>
        <w:numPr>
          <w:ilvl w:val="0"/>
          <w:numId w:val="0"/>
        </w:numPr>
        <w:spacing w:before="0" w:after="0" w:line="240" w:lineRule="atLeast"/>
        <w:ind w:left="180"/>
        <w:jc w:val="both"/>
        <w:rPr>
          <w:b w:val="0"/>
          <w:bCs/>
          <w:sz w:val="20"/>
          <w:szCs w:val="20"/>
        </w:rPr>
      </w:pPr>
    </w:p>
    <w:p w14:paraId="3C237322" w14:textId="5E1B3DF1" w:rsidR="00BB7D5D" w:rsidRPr="00C9119A" w:rsidRDefault="00633606" w:rsidP="00BB7D5D">
      <w:pPr>
        <w:pStyle w:val="Oddelek"/>
        <w:numPr>
          <w:ilvl w:val="0"/>
          <w:numId w:val="0"/>
        </w:numPr>
        <w:spacing w:before="0" w:after="0" w:line="240" w:lineRule="atLeast"/>
        <w:ind w:left="180"/>
        <w:jc w:val="both"/>
        <w:rPr>
          <w:b w:val="0"/>
          <w:bCs/>
          <w:sz w:val="20"/>
          <w:szCs w:val="20"/>
        </w:rPr>
      </w:pPr>
      <w:r w:rsidRPr="00C9119A">
        <w:rPr>
          <w:b w:val="0"/>
          <w:bCs/>
          <w:sz w:val="20"/>
          <w:szCs w:val="20"/>
        </w:rPr>
        <w:t xml:space="preserve">Rekonstrukcijski </w:t>
      </w:r>
      <w:r w:rsidR="000C13AA" w:rsidRPr="00C9119A">
        <w:rPr>
          <w:b w:val="0"/>
          <w:bCs/>
          <w:sz w:val="20"/>
          <w:szCs w:val="20"/>
        </w:rPr>
        <w:t>u</w:t>
      </w:r>
      <w:r w:rsidR="005B2CCA" w:rsidRPr="00C9119A">
        <w:rPr>
          <w:b w:val="0"/>
          <w:bCs/>
          <w:sz w:val="20"/>
          <w:szCs w:val="20"/>
        </w:rPr>
        <w:t>krepi za celoletno prevoznost Vr</w:t>
      </w:r>
      <w:r w:rsidR="005B2CCA" w:rsidRPr="00C9119A">
        <w:rPr>
          <w:rFonts w:hint="eastAsia"/>
          <w:b w:val="0"/>
          <w:bCs/>
          <w:sz w:val="20"/>
          <w:szCs w:val="20"/>
        </w:rPr>
        <w:t>š</w:t>
      </w:r>
      <w:r w:rsidR="005B2CCA" w:rsidRPr="00C9119A">
        <w:rPr>
          <w:b w:val="0"/>
          <w:bCs/>
          <w:sz w:val="20"/>
          <w:szCs w:val="20"/>
        </w:rPr>
        <w:t>i</w:t>
      </w:r>
      <w:r w:rsidR="005B2CCA" w:rsidRPr="00C9119A">
        <w:rPr>
          <w:rFonts w:hint="eastAsia"/>
          <w:b w:val="0"/>
          <w:bCs/>
          <w:sz w:val="20"/>
          <w:szCs w:val="20"/>
        </w:rPr>
        <w:t>š</w:t>
      </w:r>
      <w:r w:rsidR="005B2CCA" w:rsidRPr="00C9119A">
        <w:rPr>
          <w:b w:val="0"/>
          <w:bCs/>
          <w:sz w:val="20"/>
          <w:szCs w:val="20"/>
        </w:rPr>
        <w:t>ke ceste zahtevajo celovito in postopno izvedljivo rešitev, ki bo upo</w:t>
      </w:r>
      <w:r w:rsidR="005B2CCA" w:rsidRPr="00C9119A">
        <w:rPr>
          <w:rFonts w:hint="eastAsia"/>
          <w:b w:val="0"/>
          <w:bCs/>
          <w:sz w:val="20"/>
          <w:szCs w:val="20"/>
        </w:rPr>
        <w:t>š</w:t>
      </w:r>
      <w:r w:rsidR="005B2CCA" w:rsidRPr="00C9119A">
        <w:rPr>
          <w:b w:val="0"/>
          <w:bCs/>
          <w:sz w:val="20"/>
          <w:szCs w:val="20"/>
        </w:rPr>
        <w:t>tevala varstvene in varnostne ukrepe</w:t>
      </w:r>
      <w:r w:rsidR="00BB7D5D" w:rsidRPr="00C9119A">
        <w:rPr>
          <w:b w:val="0"/>
          <w:bCs/>
          <w:sz w:val="20"/>
          <w:szCs w:val="20"/>
        </w:rPr>
        <w:t xml:space="preserve"> ter  smernice trajnostnega razvoja.</w:t>
      </w:r>
      <w:r w:rsidR="005B2CCA" w:rsidRPr="00C9119A">
        <w:rPr>
          <w:b w:val="0"/>
          <w:bCs/>
          <w:sz w:val="20"/>
          <w:szCs w:val="20"/>
        </w:rPr>
        <w:t xml:space="preserve"> </w:t>
      </w:r>
      <w:r w:rsidR="000C13AA" w:rsidRPr="00C9119A">
        <w:rPr>
          <w:b w:val="0"/>
          <w:bCs/>
          <w:sz w:val="20"/>
          <w:szCs w:val="20"/>
        </w:rPr>
        <w:t>Načrtovanje tako zahtevnih prostorskih ureditev</w:t>
      </w:r>
      <w:r w:rsidR="009A344A">
        <w:rPr>
          <w:b w:val="0"/>
          <w:bCs/>
          <w:sz w:val="20"/>
          <w:szCs w:val="20"/>
        </w:rPr>
        <w:t xml:space="preserve"> ne more biti prepuščena</w:t>
      </w:r>
      <w:r w:rsidR="006F50A9" w:rsidRPr="00C9119A">
        <w:rPr>
          <w:b w:val="0"/>
          <w:bCs/>
          <w:sz w:val="20"/>
          <w:szCs w:val="20"/>
        </w:rPr>
        <w:t xml:space="preserve"> </w:t>
      </w:r>
      <w:r w:rsidR="00204AB7" w:rsidRPr="00C9119A">
        <w:rPr>
          <w:b w:val="0"/>
          <w:bCs/>
          <w:sz w:val="20"/>
          <w:szCs w:val="20"/>
        </w:rPr>
        <w:t>lokalni</w:t>
      </w:r>
      <w:r w:rsidR="000C13AA" w:rsidRPr="00C9119A">
        <w:rPr>
          <w:b w:val="0"/>
          <w:bCs/>
          <w:sz w:val="20"/>
          <w:szCs w:val="20"/>
        </w:rPr>
        <w:t>m</w:t>
      </w:r>
      <w:r w:rsidR="00204AB7" w:rsidRPr="00C9119A">
        <w:rPr>
          <w:b w:val="0"/>
          <w:bCs/>
          <w:sz w:val="20"/>
          <w:szCs w:val="20"/>
        </w:rPr>
        <w:t xml:space="preserve"> skupnosti</w:t>
      </w:r>
      <w:r w:rsidR="000C13AA" w:rsidRPr="00C9119A">
        <w:rPr>
          <w:b w:val="0"/>
          <w:bCs/>
          <w:sz w:val="20"/>
          <w:szCs w:val="20"/>
        </w:rPr>
        <w:t>m</w:t>
      </w:r>
      <w:r w:rsidR="00204AB7" w:rsidRPr="00C9119A">
        <w:rPr>
          <w:b w:val="0"/>
          <w:bCs/>
          <w:sz w:val="20"/>
          <w:szCs w:val="20"/>
        </w:rPr>
        <w:t>.</w:t>
      </w:r>
      <w:r w:rsidR="00BB7D5D" w:rsidRPr="00C9119A">
        <w:rPr>
          <w:b w:val="0"/>
          <w:bCs/>
          <w:sz w:val="20"/>
          <w:szCs w:val="20"/>
        </w:rPr>
        <w:t xml:space="preserve"> </w:t>
      </w:r>
    </w:p>
    <w:p w14:paraId="0A279488" w14:textId="77777777" w:rsidR="004C5C6B" w:rsidRPr="00C9119A" w:rsidRDefault="004C5C6B" w:rsidP="00BB7D5D">
      <w:pPr>
        <w:pStyle w:val="Oddelek"/>
        <w:numPr>
          <w:ilvl w:val="0"/>
          <w:numId w:val="0"/>
        </w:numPr>
        <w:spacing w:before="0" w:after="0" w:line="240" w:lineRule="atLeast"/>
        <w:ind w:left="180"/>
        <w:jc w:val="both"/>
        <w:rPr>
          <w:b w:val="0"/>
          <w:bCs/>
          <w:sz w:val="20"/>
          <w:szCs w:val="20"/>
        </w:rPr>
      </w:pPr>
    </w:p>
    <w:p w14:paraId="6759369A" w14:textId="00423941" w:rsidR="0060557F" w:rsidRPr="00F10F77" w:rsidRDefault="0060557F" w:rsidP="00204AB7">
      <w:pPr>
        <w:pStyle w:val="Oddelek"/>
        <w:numPr>
          <w:ilvl w:val="0"/>
          <w:numId w:val="0"/>
        </w:numPr>
        <w:spacing w:before="0" w:after="0" w:line="240" w:lineRule="atLeast"/>
        <w:ind w:left="180"/>
        <w:jc w:val="both"/>
        <w:rPr>
          <w:b w:val="0"/>
          <w:bCs/>
          <w:sz w:val="20"/>
          <w:szCs w:val="20"/>
        </w:rPr>
      </w:pPr>
      <w:r w:rsidRPr="00F10F77">
        <w:rPr>
          <w:b w:val="0"/>
          <w:bCs/>
          <w:sz w:val="20"/>
          <w:szCs w:val="20"/>
        </w:rPr>
        <w:t>V skladu s 50. členom Zakona o urejanju prostora (ZUreP-2), so prostorske ureditve državnega pomena lahko tudi druge ureditve, če vlada na predlog ministrstva, v katerega pristojnost spada prostorska ureditev, po predhodnem mnenju Komisije za prostorski razvoj ugotovi, da gre za tako prostorsko ureditev, ki je zaradi svojih gospodarskih, socialnih, kulturnih in varstvenih značilnosti pomembna za razvoj Republike Slovenije. Zahtevano predhodno mnenje ni bilo pridobljeno ker Komisija za prostorski razvoj še ni ustanovljena.</w:t>
      </w:r>
    </w:p>
    <w:p w14:paraId="64909021" w14:textId="77777777" w:rsidR="0060557F" w:rsidRDefault="0060557F" w:rsidP="00204AB7">
      <w:pPr>
        <w:pStyle w:val="Oddelek"/>
        <w:numPr>
          <w:ilvl w:val="0"/>
          <w:numId w:val="0"/>
        </w:numPr>
        <w:spacing w:before="0" w:after="0" w:line="240" w:lineRule="atLeast"/>
        <w:ind w:left="180"/>
        <w:jc w:val="both"/>
        <w:rPr>
          <w:b w:val="0"/>
          <w:bCs/>
          <w:sz w:val="20"/>
          <w:szCs w:val="20"/>
        </w:rPr>
      </w:pPr>
    </w:p>
    <w:p w14:paraId="18F62831" w14:textId="77777777" w:rsidR="0060557F" w:rsidRDefault="0060557F" w:rsidP="00204AB7">
      <w:pPr>
        <w:pStyle w:val="Oddelek"/>
        <w:numPr>
          <w:ilvl w:val="0"/>
          <w:numId w:val="0"/>
        </w:numPr>
        <w:spacing w:before="0" w:after="0" w:line="240" w:lineRule="atLeast"/>
        <w:ind w:left="180"/>
        <w:jc w:val="both"/>
        <w:rPr>
          <w:b w:val="0"/>
          <w:bCs/>
          <w:sz w:val="20"/>
          <w:szCs w:val="20"/>
        </w:rPr>
      </w:pPr>
    </w:p>
    <w:p w14:paraId="27072B34" w14:textId="3E56786C" w:rsidR="00204AB7" w:rsidRDefault="008C78F5" w:rsidP="00204AB7">
      <w:pPr>
        <w:pStyle w:val="Oddelek"/>
        <w:numPr>
          <w:ilvl w:val="0"/>
          <w:numId w:val="0"/>
        </w:numPr>
        <w:spacing w:before="0" w:after="0" w:line="240" w:lineRule="atLeast"/>
        <w:ind w:left="180"/>
        <w:jc w:val="both"/>
        <w:rPr>
          <w:b w:val="0"/>
          <w:bCs/>
          <w:sz w:val="20"/>
          <w:szCs w:val="20"/>
        </w:rPr>
      </w:pPr>
      <w:r w:rsidRPr="00C9119A">
        <w:rPr>
          <w:b w:val="0"/>
          <w:bCs/>
          <w:sz w:val="20"/>
          <w:szCs w:val="20"/>
        </w:rPr>
        <w:t>Ugotovit</w:t>
      </w:r>
      <w:r w:rsidR="000C13AA" w:rsidRPr="00C9119A">
        <w:rPr>
          <w:b w:val="0"/>
          <w:bCs/>
          <w:sz w:val="20"/>
          <w:szCs w:val="20"/>
        </w:rPr>
        <w:t>e</w:t>
      </w:r>
      <w:r w:rsidRPr="00C9119A">
        <w:rPr>
          <w:b w:val="0"/>
          <w:bCs/>
          <w:sz w:val="20"/>
          <w:szCs w:val="20"/>
        </w:rPr>
        <w:t>v</w:t>
      </w:r>
      <w:r w:rsidR="004C5C6B" w:rsidRPr="00C9119A">
        <w:rPr>
          <w:b w:val="0"/>
          <w:bCs/>
          <w:sz w:val="20"/>
          <w:szCs w:val="20"/>
        </w:rPr>
        <w:t xml:space="preserve">, da </w:t>
      </w:r>
      <w:r w:rsidR="000C13AA" w:rsidRPr="00C9119A">
        <w:rPr>
          <w:b w:val="0"/>
          <w:bCs/>
          <w:sz w:val="20"/>
          <w:szCs w:val="20"/>
        </w:rPr>
        <w:t>je</w:t>
      </w:r>
      <w:r w:rsidR="004C5C6B" w:rsidRPr="00C9119A">
        <w:rPr>
          <w:b w:val="0"/>
          <w:bCs/>
          <w:sz w:val="20"/>
          <w:szCs w:val="20"/>
        </w:rPr>
        <w:t xml:space="preserve"> projekt »</w:t>
      </w:r>
      <w:r w:rsidRPr="00C9119A">
        <w:rPr>
          <w:b w:val="0"/>
          <w:bCs/>
          <w:sz w:val="20"/>
          <w:szCs w:val="20"/>
        </w:rPr>
        <w:t>Rekonstrukcije</w:t>
      </w:r>
      <w:r w:rsidR="00C02CBD" w:rsidRPr="00C9119A">
        <w:rPr>
          <w:b w:val="0"/>
          <w:bCs/>
          <w:sz w:val="20"/>
          <w:szCs w:val="20"/>
        </w:rPr>
        <w:t xml:space="preserve"> regional</w:t>
      </w:r>
      <w:r w:rsidR="000C13AA" w:rsidRPr="00C9119A">
        <w:rPr>
          <w:b w:val="0"/>
          <w:bCs/>
          <w:sz w:val="20"/>
          <w:szCs w:val="20"/>
        </w:rPr>
        <w:t>ne ceste R1-206 Kranjska Gora (</w:t>
      </w:r>
      <w:r w:rsidR="00C02CBD" w:rsidRPr="00C9119A">
        <w:rPr>
          <w:b w:val="0"/>
          <w:bCs/>
          <w:sz w:val="20"/>
          <w:szCs w:val="20"/>
        </w:rPr>
        <w:t>Ruska cesta</w:t>
      </w:r>
      <w:r w:rsidR="000C13AA" w:rsidRPr="00C9119A">
        <w:rPr>
          <w:b w:val="0"/>
          <w:bCs/>
          <w:sz w:val="20"/>
          <w:szCs w:val="20"/>
        </w:rPr>
        <w:t>)</w:t>
      </w:r>
      <w:r w:rsidR="00C02CBD" w:rsidRPr="00C9119A">
        <w:rPr>
          <w:b w:val="0"/>
          <w:bCs/>
          <w:sz w:val="20"/>
          <w:szCs w:val="20"/>
        </w:rPr>
        <w:t xml:space="preserve"> – Vršič – Trenta – Bovec</w:t>
      </w:r>
      <w:r w:rsidR="000C13AA" w:rsidRPr="00C9119A">
        <w:rPr>
          <w:b w:val="0"/>
          <w:bCs/>
          <w:sz w:val="20"/>
          <w:szCs w:val="20"/>
        </w:rPr>
        <w:t>«</w:t>
      </w:r>
      <w:r w:rsidR="00C02CBD" w:rsidRPr="00C9119A">
        <w:rPr>
          <w:b w:val="0"/>
          <w:bCs/>
          <w:sz w:val="20"/>
          <w:szCs w:val="20"/>
        </w:rPr>
        <w:t xml:space="preserve">  </w:t>
      </w:r>
      <w:r w:rsidR="004C5C6B" w:rsidRPr="00C9119A">
        <w:rPr>
          <w:b w:val="0"/>
          <w:bCs/>
          <w:sz w:val="20"/>
          <w:szCs w:val="20"/>
        </w:rPr>
        <w:t>prostorska ured</w:t>
      </w:r>
      <w:r w:rsidR="000C13AA" w:rsidRPr="00C9119A">
        <w:rPr>
          <w:b w:val="0"/>
          <w:bCs/>
          <w:sz w:val="20"/>
          <w:szCs w:val="20"/>
        </w:rPr>
        <w:t>itev državnega pomen</w:t>
      </w:r>
      <w:r w:rsidRPr="00C9119A">
        <w:rPr>
          <w:b w:val="0"/>
          <w:bCs/>
          <w:sz w:val="20"/>
          <w:szCs w:val="20"/>
        </w:rPr>
        <w:t>a</w:t>
      </w:r>
      <w:r w:rsidR="000C13AA" w:rsidRPr="00C9119A">
        <w:rPr>
          <w:b w:val="0"/>
          <w:bCs/>
          <w:sz w:val="20"/>
          <w:szCs w:val="20"/>
        </w:rPr>
        <w:t>,</w:t>
      </w:r>
      <w:r w:rsidR="004C5C6B" w:rsidRPr="00C9119A">
        <w:rPr>
          <w:b w:val="0"/>
          <w:bCs/>
          <w:sz w:val="20"/>
          <w:szCs w:val="20"/>
        </w:rPr>
        <w:t xml:space="preserve"> b</w:t>
      </w:r>
      <w:r w:rsidR="000F18CD" w:rsidRPr="00C9119A">
        <w:rPr>
          <w:b w:val="0"/>
          <w:bCs/>
          <w:sz w:val="20"/>
          <w:szCs w:val="20"/>
        </w:rPr>
        <w:t>i</w:t>
      </w:r>
      <w:r w:rsidR="004C5C6B" w:rsidRPr="00C9119A">
        <w:rPr>
          <w:b w:val="0"/>
          <w:bCs/>
          <w:sz w:val="20"/>
          <w:szCs w:val="20"/>
        </w:rPr>
        <w:t xml:space="preserve"> omogočal</w:t>
      </w:r>
      <w:r w:rsidRPr="00C9119A">
        <w:rPr>
          <w:b w:val="0"/>
          <w:bCs/>
          <w:sz w:val="20"/>
          <w:szCs w:val="20"/>
        </w:rPr>
        <w:t>a</w:t>
      </w:r>
      <w:r w:rsidR="004C5C6B" w:rsidRPr="00C9119A">
        <w:rPr>
          <w:b w:val="0"/>
          <w:bCs/>
          <w:sz w:val="20"/>
          <w:szCs w:val="20"/>
        </w:rPr>
        <w:t>, da</w:t>
      </w:r>
      <w:r w:rsidR="00570498" w:rsidRPr="00C9119A">
        <w:rPr>
          <w:b w:val="0"/>
          <w:bCs/>
          <w:sz w:val="20"/>
          <w:szCs w:val="20"/>
        </w:rPr>
        <w:t xml:space="preserve"> </w:t>
      </w:r>
      <w:r w:rsidR="000C13AA" w:rsidRPr="00C9119A">
        <w:rPr>
          <w:b w:val="0"/>
          <w:bCs/>
          <w:sz w:val="20"/>
          <w:szCs w:val="20"/>
        </w:rPr>
        <w:t xml:space="preserve">prostorsko načrtovanje </w:t>
      </w:r>
      <w:r w:rsidRPr="00C9119A">
        <w:rPr>
          <w:b w:val="0"/>
          <w:bCs/>
          <w:sz w:val="20"/>
          <w:szCs w:val="20"/>
        </w:rPr>
        <w:t xml:space="preserve">potrebnih ukrepov za  kakovostno ureditev državne cestne infrastrukture, </w:t>
      </w:r>
      <w:r w:rsidR="00600294" w:rsidRPr="00C9119A">
        <w:rPr>
          <w:b w:val="0"/>
          <w:bCs/>
          <w:sz w:val="20"/>
          <w:szCs w:val="20"/>
        </w:rPr>
        <w:t>ki predstavlja enega od temeljnih pogojev za ekonomski in gospodarski</w:t>
      </w:r>
      <w:r w:rsidR="00204AB7" w:rsidRPr="00C9119A">
        <w:rPr>
          <w:b w:val="0"/>
          <w:bCs/>
          <w:sz w:val="20"/>
          <w:szCs w:val="20"/>
        </w:rPr>
        <w:t xml:space="preserve"> razvoj dr</w:t>
      </w:r>
      <w:r w:rsidR="00204AB7" w:rsidRPr="00C9119A">
        <w:rPr>
          <w:rFonts w:hint="eastAsia"/>
          <w:b w:val="0"/>
          <w:bCs/>
          <w:sz w:val="20"/>
          <w:szCs w:val="20"/>
        </w:rPr>
        <w:t>ž</w:t>
      </w:r>
      <w:r w:rsidRPr="00C9119A">
        <w:rPr>
          <w:b w:val="0"/>
          <w:bCs/>
          <w:sz w:val="20"/>
          <w:szCs w:val="20"/>
        </w:rPr>
        <w:t>ave, vodi in sprejme država.</w:t>
      </w:r>
      <w:r w:rsidR="00204AB7" w:rsidRPr="00C9119A">
        <w:rPr>
          <w:b w:val="0"/>
          <w:bCs/>
          <w:sz w:val="20"/>
          <w:szCs w:val="20"/>
        </w:rPr>
        <w:t xml:space="preserve"> </w:t>
      </w:r>
    </w:p>
    <w:p w14:paraId="65B7F609" w14:textId="77777777" w:rsidR="0060557F" w:rsidRDefault="0060557F" w:rsidP="00204AB7">
      <w:pPr>
        <w:pStyle w:val="Oddelek"/>
        <w:numPr>
          <w:ilvl w:val="0"/>
          <w:numId w:val="0"/>
        </w:numPr>
        <w:spacing w:before="0" w:after="0" w:line="240" w:lineRule="atLeast"/>
        <w:ind w:left="180"/>
        <w:jc w:val="both"/>
        <w:rPr>
          <w:b w:val="0"/>
          <w:bCs/>
          <w:sz w:val="20"/>
          <w:szCs w:val="20"/>
        </w:rPr>
      </w:pPr>
    </w:p>
    <w:p w14:paraId="78454221" w14:textId="77777777" w:rsidR="00F10F77" w:rsidRDefault="0060557F" w:rsidP="00204AB7">
      <w:pPr>
        <w:pStyle w:val="Oddelek"/>
        <w:numPr>
          <w:ilvl w:val="0"/>
          <w:numId w:val="0"/>
        </w:numPr>
        <w:spacing w:before="0" w:after="0" w:line="240" w:lineRule="atLeast"/>
        <w:ind w:left="180"/>
        <w:jc w:val="both"/>
        <w:rPr>
          <w:b w:val="0"/>
          <w:bCs/>
          <w:sz w:val="20"/>
          <w:szCs w:val="20"/>
        </w:rPr>
      </w:pPr>
      <w:r>
        <w:rPr>
          <w:b w:val="0"/>
          <w:bCs/>
          <w:sz w:val="20"/>
          <w:szCs w:val="20"/>
        </w:rPr>
        <w:t>Ministrstvo za okolje in prostor meni, da je s</w:t>
      </w:r>
      <w:r w:rsidRPr="0060557F">
        <w:rPr>
          <w:b w:val="0"/>
          <w:bCs/>
          <w:sz w:val="20"/>
          <w:szCs w:val="20"/>
        </w:rPr>
        <w:t xml:space="preserve"> področja ohranja</w:t>
      </w:r>
      <w:r>
        <w:rPr>
          <w:b w:val="0"/>
          <w:bCs/>
          <w:sz w:val="20"/>
          <w:szCs w:val="20"/>
        </w:rPr>
        <w:t xml:space="preserve">nja narave </w:t>
      </w:r>
      <w:r w:rsidR="00F10F77">
        <w:rPr>
          <w:b w:val="0"/>
          <w:bCs/>
          <w:sz w:val="20"/>
          <w:szCs w:val="20"/>
        </w:rPr>
        <w:t>predlog umeščanja predmetne prostorske uredit</w:t>
      </w:r>
      <w:r w:rsidR="00F10F77" w:rsidRPr="0060557F">
        <w:rPr>
          <w:b w:val="0"/>
          <w:bCs/>
          <w:sz w:val="20"/>
          <w:szCs w:val="20"/>
        </w:rPr>
        <w:t>v</w:t>
      </w:r>
      <w:r w:rsidR="00F10F77">
        <w:rPr>
          <w:b w:val="0"/>
          <w:bCs/>
          <w:sz w:val="20"/>
          <w:szCs w:val="20"/>
        </w:rPr>
        <w:t>e po postopku državnega prostorskega načrtovanja sprejemljiv</w:t>
      </w:r>
      <w:r w:rsidRPr="0060557F">
        <w:rPr>
          <w:b w:val="0"/>
          <w:bCs/>
          <w:sz w:val="20"/>
          <w:szCs w:val="20"/>
        </w:rPr>
        <w:t>, saj ima cesta poleg turističnega pomena, tudi velik pomen z vidika ohranjanja poselitve v narodnem parku in njegovem funkcionalnem zaledju.</w:t>
      </w:r>
      <w:r w:rsidR="00E63F08">
        <w:rPr>
          <w:b w:val="0"/>
          <w:bCs/>
          <w:sz w:val="20"/>
          <w:szCs w:val="20"/>
        </w:rPr>
        <w:t xml:space="preserve"> </w:t>
      </w:r>
    </w:p>
    <w:p w14:paraId="6495141A" w14:textId="77777777" w:rsidR="00F10F77" w:rsidRDefault="00F10F77" w:rsidP="00204AB7">
      <w:pPr>
        <w:pStyle w:val="Oddelek"/>
        <w:numPr>
          <w:ilvl w:val="0"/>
          <w:numId w:val="0"/>
        </w:numPr>
        <w:spacing w:before="0" w:after="0" w:line="240" w:lineRule="atLeast"/>
        <w:ind w:left="180"/>
        <w:jc w:val="both"/>
        <w:rPr>
          <w:b w:val="0"/>
          <w:bCs/>
          <w:sz w:val="20"/>
          <w:szCs w:val="20"/>
        </w:rPr>
      </w:pPr>
    </w:p>
    <w:p w14:paraId="5D66ABB2" w14:textId="2E595B6B" w:rsidR="0060557F" w:rsidRDefault="00F10F77" w:rsidP="00204AB7">
      <w:pPr>
        <w:pStyle w:val="Oddelek"/>
        <w:numPr>
          <w:ilvl w:val="0"/>
          <w:numId w:val="0"/>
        </w:numPr>
        <w:spacing w:before="0" w:after="0" w:line="240" w:lineRule="atLeast"/>
        <w:ind w:left="180"/>
        <w:jc w:val="both"/>
        <w:rPr>
          <w:b w:val="0"/>
          <w:bCs/>
          <w:sz w:val="20"/>
          <w:szCs w:val="20"/>
        </w:rPr>
      </w:pPr>
      <w:r>
        <w:rPr>
          <w:b w:val="0"/>
          <w:bCs/>
          <w:sz w:val="20"/>
          <w:szCs w:val="20"/>
        </w:rPr>
        <w:t>V</w:t>
      </w:r>
      <w:r w:rsidR="00E63F08">
        <w:rPr>
          <w:b w:val="0"/>
          <w:bCs/>
          <w:sz w:val="20"/>
          <w:szCs w:val="20"/>
        </w:rPr>
        <w:t xml:space="preserve"> postopku priprave državnega prostorskega načrta </w:t>
      </w:r>
      <w:r>
        <w:rPr>
          <w:b w:val="0"/>
          <w:bCs/>
          <w:sz w:val="20"/>
          <w:szCs w:val="20"/>
        </w:rPr>
        <w:t xml:space="preserve">je </w:t>
      </w:r>
      <w:r w:rsidR="00E63F08">
        <w:rPr>
          <w:b w:val="0"/>
          <w:bCs/>
          <w:sz w:val="20"/>
          <w:szCs w:val="20"/>
        </w:rPr>
        <w:t>potrebno upoštevati:</w:t>
      </w:r>
    </w:p>
    <w:p w14:paraId="063EA6FE" w14:textId="6D6B5045" w:rsidR="00E63F08" w:rsidRDefault="00E63F08" w:rsidP="008712E6">
      <w:pPr>
        <w:pStyle w:val="Oddelek"/>
        <w:numPr>
          <w:ilvl w:val="0"/>
          <w:numId w:val="0"/>
        </w:numPr>
        <w:spacing w:before="0" w:after="0" w:line="240" w:lineRule="atLeast"/>
        <w:ind w:left="180"/>
        <w:jc w:val="both"/>
        <w:rPr>
          <w:b w:val="0"/>
          <w:bCs/>
          <w:sz w:val="20"/>
          <w:szCs w:val="20"/>
        </w:rPr>
      </w:pPr>
      <w:r w:rsidRPr="00E63F08">
        <w:rPr>
          <w:b w:val="0"/>
          <w:bCs/>
          <w:sz w:val="20"/>
          <w:szCs w:val="20"/>
        </w:rPr>
        <w:t>-</w:t>
      </w:r>
      <w:r>
        <w:rPr>
          <w:b w:val="0"/>
          <w:bCs/>
          <w:sz w:val="20"/>
          <w:szCs w:val="20"/>
        </w:rPr>
        <w:t xml:space="preserve"> </w:t>
      </w:r>
      <w:r w:rsidRPr="00E63F08">
        <w:rPr>
          <w:b w:val="0"/>
          <w:bCs/>
          <w:sz w:val="20"/>
          <w:szCs w:val="20"/>
        </w:rPr>
        <w:t>varstvene režime in pravila ravnanja, opredeljene z Zakon</w:t>
      </w:r>
      <w:r>
        <w:rPr>
          <w:b w:val="0"/>
          <w:bCs/>
          <w:sz w:val="20"/>
          <w:szCs w:val="20"/>
        </w:rPr>
        <w:t>om o Triglavskem narodnem parku (v nadaljnjem besedilu: ZTNP-1</w:t>
      </w:r>
      <w:r w:rsidRPr="00E63F08">
        <w:rPr>
          <w:b w:val="0"/>
          <w:bCs/>
          <w:sz w:val="20"/>
          <w:szCs w:val="20"/>
        </w:rPr>
        <w:t>) ter varstvene in razvojne usmeritve za dejavnosti, opredeljene z Načrtom upravljan</w:t>
      </w:r>
      <w:r w:rsidR="00F10F77">
        <w:rPr>
          <w:b w:val="0"/>
          <w:bCs/>
          <w:sz w:val="20"/>
          <w:szCs w:val="20"/>
        </w:rPr>
        <w:t xml:space="preserve">ja </w:t>
      </w:r>
      <w:r w:rsidRPr="00E63F08">
        <w:rPr>
          <w:b w:val="0"/>
          <w:bCs/>
          <w:sz w:val="20"/>
          <w:szCs w:val="20"/>
        </w:rPr>
        <w:t>Triglavskega narodnega parka za obdobje 2016-2025</w:t>
      </w:r>
      <w:r w:rsidR="00F10F77">
        <w:rPr>
          <w:b w:val="0"/>
          <w:bCs/>
          <w:sz w:val="20"/>
          <w:szCs w:val="20"/>
        </w:rPr>
        <w:t>,</w:t>
      </w:r>
      <w:r w:rsidRPr="00E63F08">
        <w:rPr>
          <w:b w:val="0"/>
          <w:bCs/>
          <w:sz w:val="20"/>
          <w:szCs w:val="20"/>
        </w:rPr>
        <w:t xml:space="preserve"> </w:t>
      </w:r>
    </w:p>
    <w:p w14:paraId="20CD96AE" w14:textId="3CF01243" w:rsidR="00E63F08" w:rsidRDefault="00E63F08" w:rsidP="008712E6">
      <w:pPr>
        <w:pStyle w:val="Oddelek"/>
        <w:numPr>
          <w:ilvl w:val="0"/>
          <w:numId w:val="0"/>
        </w:numPr>
        <w:spacing w:before="0" w:after="0" w:line="240" w:lineRule="atLeast"/>
        <w:ind w:left="180"/>
        <w:jc w:val="both"/>
        <w:rPr>
          <w:b w:val="0"/>
          <w:bCs/>
          <w:sz w:val="20"/>
          <w:szCs w:val="20"/>
        </w:rPr>
      </w:pPr>
      <w:r>
        <w:rPr>
          <w:b w:val="0"/>
          <w:bCs/>
          <w:sz w:val="20"/>
          <w:szCs w:val="20"/>
        </w:rPr>
        <w:t xml:space="preserve">- </w:t>
      </w:r>
      <w:r w:rsidRPr="00E63F08">
        <w:rPr>
          <w:b w:val="0"/>
          <w:bCs/>
          <w:sz w:val="20"/>
          <w:szCs w:val="20"/>
        </w:rPr>
        <w:t>prilagoditev prometnega režima (na podlagi 27. člena ZTNP-1), ki bo ob upoštevanju specifičnosti ceste s potekom v zavarovanem območju sledil umirjanju p</w:t>
      </w:r>
      <w:r>
        <w:rPr>
          <w:b w:val="0"/>
          <w:bCs/>
          <w:sz w:val="20"/>
          <w:szCs w:val="20"/>
        </w:rPr>
        <w:t>rometa (</w:t>
      </w:r>
      <w:r w:rsidRPr="00E63F08">
        <w:rPr>
          <w:b w:val="0"/>
          <w:bCs/>
          <w:sz w:val="20"/>
          <w:szCs w:val="20"/>
        </w:rPr>
        <w:t>omejitev hitrosti na posameznih problematičnih delih odsekov ceste</w:t>
      </w:r>
      <w:r w:rsidR="00F10F77">
        <w:rPr>
          <w:b w:val="0"/>
          <w:bCs/>
          <w:sz w:val="20"/>
          <w:szCs w:val="20"/>
        </w:rPr>
        <w:t xml:space="preserve">, </w:t>
      </w:r>
      <w:r w:rsidRPr="00E63F08">
        <w:rPr>
          <w:b w:val="0"/>
          <w:bCs/>
          <w:sz w:val="20"/>
          <w:szCs w:val="20"/>
        </w:rPr>
        <w:t xml:space="preserve"> </w:t>
      </w:r>
      <w:r w:rsidR="00F10F77" w:rsidRPr="00E63F08">
        <w:rPr>
          <w:b w:val="0"/>
          <w:bCs/>
          <w:sz w:val="20"/>
          <w:szCs w:val="20"/>
        </w:rPr>
        <w:t>zmanjšanje emisij izpušnih plinov in obremenitev s hrupom</w:t>
      </w:r>
      <w:r w:rsidR="00F10F77">
        <w:rPr>
          <w:b w:val="0"/>
          <w:bCs/>
          <w:sz w:val="20"/>
          <w:szCs w:val="20"/>
        </w:rPr>
        <w:t xml:space="preserve">, </w:t>
      </w:r>
      <w:r w:rsidR="00F10F77" w:rsidRPr="00E63F08">
        <w:rPr>
          <w:b w:val="0"/>
          <w:bCs/>
          <w:sz w:val="20"/>
          <w:szCs w:val="20"/>
        </w:rPr>
        <w:t>izločanje tehnično neustreznih vozil</w:t>
      </w:r>
      <w:r w:rsidR="00F10F77">
        <w:rPr>
          <w:b w:val="0"/>
          <w:bCs/>
          <w:sz w:val="20"/>
          <w:szCs w:val="20"/>
        </w:rPr>
        <w:t>,</w:t>
      </w:r>
      <w:r w:rsidR="00F10F77" w:rsidRPr="00F10F77">
        <w:rPr>
          <w:b w:val="0"/>
          <w:bCs/>
          <w:sz w:val="20"/>
          <w:szCs w:val="20"/>
        </w:rPr>
        <w:t xml:space="preserve"> </w:t>
      </w:r>
      <w:r w:rsidR="00F10F77" w:rsidRPr="00E63F08">
        <w:rPr>
          <w:b w:val="0"/>
          <w:bCs/>
          <w:sz w:val="20"/>
          <w:szCs w:val="20"/>
        </w:rPr>
        <w:t>zagotavljanje ustrezno velikih izhodiščnih parkirišč v Kranjski Gori in Bovcu, z možnostjo prehajanja na trajnejše</w:t>
      </w:r>
      <w:r w:rsidR="00F10F77">
        <w:rPr>
          <w:b w:val="0"/>
          <w:bCs/>
          <w:sz w:val="20"/>
          <w:szCs w:val="20"/>
        </w:rPr>
        <w:t xml:space="preserve"> oblike prometa in obiskovanja - </w:t>
      </w:r>
      <w:r w:rsidR="00F10F77" w:rsidRPr="00E63F08">
        <w:rPr>
          <w:b w:val="0"/>
          <w:bCs/>
          <w:sz w:val="20"/>
          <w:szCs w:val="20"/>
        </w:rPr>
        <w:t>intermoda</w:t>
      </w:r>
      <w:r w:rsidR="00F10F77">
        <w:rPr>
          <w:b w:val="0"/>
          <w:bCs/>
          <w:sz w:val="20"/>
          <w:szCs w:val="20"/>
        </w:rPr>
        <w:t>lna stičišča,</w:t>
      </w:r>
      <w:r w:rsidR="00F10F77" w:rsidRPr="00F10F77">
        <w:rPr>
          <w:b w:val="0"/>
          <w:bCs/>
          <w:sz w:val="20"/>
          <w:szCs w:val="20"/>
        </w:rPr>
        <w:t xml:space="preserve"> </w:t>
      </w:r>
      <w:r w:rsidR="00F10F77" w:rsidRPr="00E63F08">
        <w:rPr>
          <w:b w:val="0"/>
          <w:bCs/>
          <w:sz w:val="20"/>
          <w:szCs w:val="20"/>
        </w:rPr>
        <w:t>usmerjanje obiska v poletnih mesecih z zagotovljeno zadostno frekvenco linij javnega prevoza – v povezavi s parkirnimi izhodišči v dolini ter usklajenimi voznimi redi;</w:t>
      </w:r>
    </w:p>
    <w:p w14:paraId="64E78429" w14:textId="2332C9AC" w:rsidR="00F10F77" w:rsidRDefault="00F10F77" w:rsidP="008712E6">
      <w:pPr>
        <w:pStyle w:val="Oddelek"/>
        <w:numPr>
          <w:ilvl w:val="0"/>
          <w:numId w:val="0"/>
        </w:numPr>
        <w:spacing w:before="0" w:after="0" w:line="240" w:lineRule="atLeast"/>
        <w:ind w:left="180"/>
        <w:jc w:val="both"/>
        <w:rPr>
          <w:b w:val="0"/>
          <w:bCs/>
          <w:sz w:val="20"/>
          <w:szCs w:val="20"/>
        </w:rPr>
      </w:pPr>
      <w:r>
        <w:rPr>
          <w:b w:val="0"/>
          <w:bCs/>
          <w:sz w:val="20"/>
          <w:szCs w:val="20"/>
        </w:rPr>
        <w:t xml:space="preserve">- </w:t>
      </w:r>
      <w:r w:rsidRPr="00E63F08">
        <w:rPr>
          <w:b w:val="0"/>
          <w:bCs/>
          <w:sz w:val="20"/>
          <w:szCs w:val="20"/>
        </w:rPr>
        <w:t xml:space="preserve">na območju ceste in parkirišč na prelazu je treba v času poletne sezone vzpostaviti učinkovitejši </w:t>
      </w:r>
      <w:r>
        <w:rPr>
          <w:b w:val="0"/>
          <w:bCs/>
          <w:sz w:val="20"/>
          <w:szCs w:val="20"/>
        </w:rPr>
        <w:t>nadzor, ki bo zagotavljal</w:t>
      </w:r>
      <w:r w:rsidRPr="00E63F08">
        <w:rPr>
          <w:b w:val="0"/>
          <w:bCs/>
          <w:sz w:val="20"/>
          <w:szCs w:val="20"/>
        </w:rPr>
        <w:t xml:space="preserve"> večjo prometno varnost, boljšo pretočnost in funkcioniranje </w:t>
      </w:r>
      <w:r>
        <w:rPr>
          <w:b w:val="0"/>
          <w:bCs/>
          <w:sz w:val="20"/>
          <w:szCs w:val="20"/>
        </w:rPr>
        <w:t>prometne ureditve,</w:t>
      </w:r>
    </w:p>
    <w:p w14:paraId="2BA049E6" w14:textId="3B19A1D1" w:rsidR="00F10F77" w:rsidRDefault="00F10F77" w:rsidP="008712E6">
      <w:pPr>
        <w:pStyle w:val="Oddelek"/>
        <w:numPr>
          <w:ilvl w:val="0"/>
          <w:numId w:val="0"/>
        </w:numPr>
        <w:spacing w:before="0" w:after="0" w:line="240" w:lineRule="atLeast"/>
        <w:ind w:left="180"/>
        <w:jc w:val="both"/>
        <w:rPr>
          <w:b w:val="0"/>
          <w:bCs/>
          <w:sz w:val="20"/>
          <w:szCs w:val="20"/>
        </w:rPr>
      </w:pPr>
      <w:r>
        <w:rPr>
          <w:b w:val="0"/>
          <w:bCs/>
          <w:sz w:val="20"/>
          <w:szCs w:val="20"/>
        </w:rPr>
        <w:t xml:space="preserve">- </w:t>
      </w:r>
      <w:r w:rsidRPr="00E63F08">
        <w:rPr>
          <w:b w:val="0"/>
          <w:bCs/>
          <w:sz w:val="20"/>
          <w:szCs w:val="20"/>
        </w:rPr>
        <w:t>vzpostavitev informacijskega sistema s kateri</w:t>
      </w:r>
      <w:r>
        <w:rPr>
          <w:b w:val="0"/>
          <w:bCs/>
          <w:sz w:val="20"/>
          <w:szCs w:val="20"/>
        </w:rPr>
        <w:t>m se uporabnike ceste opozarja</w:t>
      </w:r>
      <w:r w:rsidRPr="00E63F08">
        <w:rPr>
          <w:b w:val="0"/>
          <w:bCs/>
          <w:sz w:val="20"/>
          <w:szCs w:val="20"/>
        </w:rPr>
        <w:t xml:space="preserve"> na naravne danosti narodnega parka (mirno območje z vidika obremenjevanja s hrupom) in spoštovanje omej</w:t>
      </w:r>
      <w:r>
        <w:rPr>
          <w:b w:val="0"/>
          <w:bCs/>
          <w:sz w:val="20"/>
          <w:szCs w:val="20"/>
        </w:rPr>
        <w:t>itev na gorski panoramski cesti</w:t>
      </w:r>
      <w:r w:rsidRPr="00E63F08">
        <w:rPr>
          <w:b w:val="0"/>
          <w:bCs/>
          <w:sz w:val="20"/>
          <w:szCs w:val="20"/>
        </w:rPr>
        <w:t xml:space="preserve"> </w:t>
      </w:r>
      <w:r w:rsidR="002C29DA">
        <w:rPr>
          <w:b w:val="0"/>
          <w:bCs/>
          <w:sz w:val="20"/>
          <w:szCs w:val="20"/>
        </w:rPr>
        <w:t>(</w:t>
      </w:r>
      <w:r w:rsidRPr="00E63F08">
        <w:rPr>
          <w:b w:val="0"/>
          <w:bCs/>
          <w:sz w:val="20"/>
          <w:szCs w:val="20"/>
        </w:rPr>
        <w:t>postavitev prikazovalnikov o stanju zased</w:t>
      </w:r>
      <w:r>
        <w:rPr>
          <w:b w:val="0"/>
          <w:bCs/>
          <w:sz w:val="20"/>
          <w:szCs w:val="20"/>
        </w:rPr>
        <w:t>enosti parkirnih mest na Vršiču</w:t>
      </w:r>
      <w:r w:rsidR="002C29DA">
        <w:rPr>
          <w:b w:val="0"/>
          <w:bCs/>
          <w:sz w:val="20"/>
          <w:szCs w:val="20"/>
        </w:rPr>
        <w:t>).</w:t>
      </w:r>
      <w:r w:rsidRPr="00E63F08">
        <w:rPr>
          <w:b w:val="0"/>
          <w:bCs/>
          <w:sz w:val="20"/>
          <w:szCs w:val="20"/>
        </w:rPr>
        <w:t xml:space="preserve"> </w:t>
      </w:r>
    </w:p>
    <w:p w14:paraId="106A0BEE" w14:textId="77777777" w:rsidR="00E63F08" w:rsidRPr="00E63F08" w:rsidRDefault="00E63F08" w:rsidP="00E63F08">
      <w:pPr>
        <w:pStyle w:val="Oddelek"/>
        <w:numPr>
          <w:ilvl w:val="0"/>
          <w:numId w:val="0"/>
        </w:numPr>
        <w:spacing w:before="0" w:after="0" w:line="240" w:lineRule="auto"/>
        <w:ind w:left="181"/>
        <w:jc w:val="both"/>
        <w:rPr>
          <w:b w:val="0"/>
          <w:bCs/>
          <w:sz w:val="20"/>
          <w:szCs w:val="20"/>
        </w:rPr>
      </w:pPr>
    </w:p>
    <w:p w14:paraId="74346C88" w14:textId="59111E6A" w:rsidR="00600294" w:rsidRPr="00BB7D5D" w:rsidRDefault="00600294" w:rsidP="00BB7D5D">
      <w:pPr>
        <w:pStyle w:val="Oddelek"/>
        <w:numPr>
          <w:ilvl w:val="0"/>
          <w:numId w:val="0"/>
        </w:numPr>
        <w:spacing w:before="0" w:after="0" w:line="240" w:lineRule="atLeast"/>
        <w:ind w:left="180"/>
        <w:jc w:val="both"/>
        <w:rPr>
          <w:b w:val="0"/>
          <w:bCs/>
          <w:sz w:val="20"/>
          <w:szCs w:val="20"/>
        </w:rPr>
      </w:pPr>
    </w:p>
    <w:p w14:paraId="550C09BD" w14:textId="123D1DDC" w:rsidR="00C9119A" w:rsidRDefault="00C9119A" w:rsidP="007601BF">
      <w:pPr>
        <w:spacing w:line="280" w:lineRule="atLeast"/>
        <w:jc w:val="both"/>
        <w:rPr>
          <w:rFonts w:ascii="Arial" w:hAnsi="Arial" w:cs="Arial"/>
          <w:sz w:val="20"/>
          <w:szCs w:val="20"/>
        </w:rPr>
      </w:pPr>
    </w:p>
    <w:sectPr w:rsidR="00C9119A" w:rsidSect="00B25F52">
      <w:headerReference w:type="default" r:id="rId11"/>
      <w:footerReference w:type="defaul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7C92" w14:textId="77777777" w:rsidR="00E93B4A" w:rsidRDefault="00E93B4A">
      <w:r>
        <w:separator/>
      </w:r>
    </w:p>
  </w:endnote>
  <w:endnote w:type="continuationSeparator" w:id="0">
    <w:p w14:paraId="4B7F6F22" w14:textId="77777777" w:rsidR="00E93B4A" w:rsidRDefault="00E9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utura Lt">
    <w:altName w:val="Trebuchet MS"/>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214E" w14:textId="5A98903F" w:rsidR="00B25F52" w:rsidRPr="004B1C44" w:rsidRDefault="00B25F52">
    <w:pPr>
      <w:pStyle w:val="Noga"/>
      <w:jc w:val="center"/>
      <w:rPr>
        <w:rFonts w:ascii="Arial" w:hAnsi="Arial" w:cs="Arial"/>
        <w:sz w:val="18"/>
        <w:szCs w:val="18"/>
      </w:rPr>
    </w:pPr>
    <w:r w:rsidRPr="004B1C44">
      <w:rPr>
        <w:rFonts w:ascii="Arial" w:hAnsi="Arial" w:cs="Arial"/>
        <w:sz w:val="18"/>
        <w:szCs w:val="18"/>
      </w:rPr>
      <w:fldChar w:fldCharType="begin"/>
    </w:r>
    <w:r w:rsidRPr="004B1C44">
      <w:rPr>
        <w:rFonts w:ascii="Arial" w:hAnsi="Arial" w:cs="Arial"/>
        <w:sz w:val="18"/>
        <w:szCs w:val="18"/>
      </w:rPr>
      <w:instrText>PAGE   \* MERGEFORMAT</w:instrText>
    </w:r>
    <w:r w:rsidRPr="004B1C44">
      <w:rPr>
        <w:rFonts w:ascii="Arial" w:hAnsi="Arial" w:cs="Arial"/>
        <w:sz w:val="18"/>
        <w:szCs w:val="18"/>
      </w:rPr>
      <w:fldChar w:fldCharType="separate"/>
    </w:r>
    <w:r w:rsidR="00D8270B">
      <w:rPr>
        <w:rFonts w:ascii="Arial" w:hAnsi="Arial" w:cs="Arial"/>
        <w:noProof/>
        <w:sz w:val="18"/>
        <w:szCs w:val="18"/>
      </w:rPr>
      <w:t>5</w:t>
    </w:r>
    <w:r w:rsidRPr="004B1C44">
      <w:rPr>
        <w:rFonts w:ascii="Arial" w:hAnsi="Arial" w:cs="Arial"/>
        <w:sz w:val="18"/>
        <w:szCs w:val="18"/>
      </w:rPr>
      <w:fldChar w:fldCharType="end"/>
    </w:r>
  </w:p>
  <w:p w14:paraId="2B277A70" w14:textId="77777777" w:rsidR="00B25F52" w:rsidRDefault="00B25F5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73AB" w14:textId="77777777" w:rsidR="00E93B4A" w:rsidRDefault="00E93B4A">
      <w:r>
        <w:separator/>
      </w:r>
    </w:p>
  </w:footnote>
  <w:footnote w:type="continuationSeparator" w:id="0">
    <w:p w14:paraId="36CC6748" w14:textId="77777777" w:rsidR="00E93B4A" w:rsidRDefault="00E93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2FDF" w14:textId="77777777" w:rsidR="00C9119A" w:rsidRDefault="00C9119A">
    <w:pPr>
      <w:pStyle w:val="Glava"/>
      <w:rPr>
        <w:lang w:val="sl-SI"/>
      </w:rPr>
    </w:pPr>
  </w:p>
  <w:p w14:paraId="5D0672E3" w14:textId="77777777" w:rsidR="00C9119A" w:rsidRPr="00C9119A" w:rsidRDefault="00C9119A">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BAA0635"/>
    <w:multiLevelType w:val="hybridMultilevel"/>
    <w:tmpl w:val="6F3EFEB2"/>
    <w:lvl w:ilvl="0" w:tplc="AA5632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DD49B7"/>
    <w:multiLevelType w:val="hybridMultilevel"/>
    <w:tmpl w:val="589859B6"/>
    <w:lvl w:ilvl="0" w:tplc="55F0617E">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8128E0"/>
    <w:multiLevelType w:val="hybridMultilevel"/>
    <w:tmpl w:val="CB4E0F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EB31156"/>
    <w:multiLevelType w:val="hybridMultilevel"/>
    <w:tmpl w:val="6E0AEAE8"/>
    <w:lvl w:ilvl="0" w:tplc="995AAC3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8936155"/>
    <w:multiLevelType w:val="hybridMultilevel"/>
    <w:tmpl w:val="85DE2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6"/>
  </w:num>
  <w:num w:numId="4">
    <w:abstractNumId w:val="8"/>
  </w:num>
  <w:num w:numId="5">
    <w:abstractNumId w:val="3"/>
  </w:num>
  <w:num w:numId="6">
    <w:abstractNumId w:val="9"/>
  </w:num>
  <w:num w:numId="7">
    <w:abstractNumId w:val="4"/>
  </w:num>
  <w:num w:numId="8">
    <w:abstractNumId w:val="7"/>
  </w:num>
  <w:num w:numId="9">
    <w:abstractNumId w:val="10"/>
  </w:num>
  <w:num w:numId="10">
    <w:abstractNumId w:val="0"/>
  </w:num>
  <w:num w:numId="11">
    <w:abstractNumId w:val="5"/>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2F"/>
    <w:rsid w:val="000025D6"/>
    <w:rsid w:val="000038C7"/>
    <w:rsid w:val="00011443"/>
    <w:rsid w:val="0001210C"/>
    <w:rsid w:val="0002029B"/>
    <w:rsid w:val="00026024"/>
    <w:rsid w:val="000349F9"/>
    <w:rsid w:val="000351DD"/>
    <w:rsid w:val="000353BE"/>
    <w:rsid w:val="0005250B"/>
    <w:rsid w:val="0005390F"/>
    <w:rsid w:val="00054852"/>
    <w:rsid w:val="00056634"/>
    <w:rsid w:val="000570E3"/>
    <w:rsid w:val="000613C2"/>
    <w:rsid w:val="00062F8C"/>
    <w:rsid w:val="00064947"/>
    <w:rsid w:val="00070A96"/>
    <w:rsid w:val="00070C49"/>
    <w:rsid w:val="0007112D"/>
    <w:rsid w:val="00073335"/>
    <w:rsid w:val="00073E3C"/>
    <w:rsid w:val="00075026"/>
    <w:rsid w:val="000754ED"/>
    <w:rsid w:val="00075F6D"/>
    <w:rsid w:val="000856A7"/>
    <w:rsid w:val="0009266D"/>
    <w:rsid w:val="000929C8"/>
    <w:rsid w:val="000948AF"/>
    <w:rsid w:val="00094AAB"/>
    <w:rsid w:val="00094E2D"/>
    <w:rsid w:val="000A0BF0"/>
    <w:rsid w:val="000A19C1"/>
    <w:rsid w:val="000A3C7E"/>
    <w:rsid w:val="000B0466"/>
    <w:rsid w:val="000B2594"/>
    <w:rsid w:val="000B43D0"/>
    <w:rsid w:val="000C13AA"/>
    <w:rsid w:val="000D70DE"/>
    <w:rsid w:val="000E138A"/>
    <w:rsid w:val="000E29AA"/>
    <w:rsid w:val="000F0FD8"/>
    <w:rsid w:val="000F18CD"/>
    <w:rsid w:val="000F1ACB"/>
    <w:rsid w:val="000F21A6"/>
    <w:rsid w:val="000F426D"/>
    <w:rsid w:val="000F5402"/>
    <w:rsid w:val="000F6291"/>
    <w:rsid w:val="00101088"/>
    <w:rsid w:val="00105991"/>
    <w:rsid w:val="00106F61"/>
    <w:rsid w:val="001108B5"/>
    <w:rsid w:val="00111E8F"/>
    <w:rsid w:val="001134D7"/>
    <w:rsid w:val="0012388E"/>
    <w:rsid w:val="00124AB5"/>
    <w:rsid w:val="001255E6"/>
    <w:rsid w:val="00126A9B"/>
    <w:rsid w:val="00140817"/>
    <w:rsid w:val="00143A06"/>
    <w:rsid w:val="001477D4"/>
    <w:rsid w:val="00162FA5"/>
    <w:rsid w:val="00163228"/>
    <w:rsid w:val="00165FC8"/>
    <w:rsid w:val="001663F9"/>
    <w:rsid w:val="001668C1"/>
    <w:rsid w:val="00170F9F"/>
    <w:rsid w:val="00181C40"/>
    <w:rsid w:val="00182C5D"/>
    <w:rsid w:val="001857E9"/>
    <w:rsid w:val="00194EBE"/>
    <w:rsid w:val="001A1F30"/>
    <w:rsid w:val="001A3F4A"/>
    <w:rsid w:val="001A76A3"/>
    <w:rsid w:val="001B007F"/>
    <w:rsid w:val="001B106F"/>
    <w:rsid w:val="001B3F20"/>
    <w:rsid w:val="001B4192"/>
    <w:rsid w:val="001B4ED1"/>
    <w:rsid w:val="001B59E3"/>
    <w:rsid w:val="001C3193"/>
    <w:rsid w:val="001C6883"/>
    <w:rsid w:val="001C75C1"/>
    <w:rsid w:val="001C78C9"/>
    <w:rsid w:val="001D0918"/>
    <w:rsid w:val="001D2EE4"/>
    <w:rsid w:val="001D79B9"/>
    <w:rsid w:val="001D7B9D"/>
    <w:rsid w:val="001E50EA"/>
    <w:rsid w:val="001F0559"/>
    <w:rsid w:val="001F3563"/>
    <w:rsid w:val="001F3974"/>
    <w:rsid w:val="001F4B34"/>
    <w:rsid w:val="001F5719"/>
    <w:rsid w:val="001F7CBC"/>
    <w:rsid w:val="002007D8"/>
    <w:rsid w:val="00201B88"/>
    <w:rsid w:val="00201BC6"/>
    <w:rsid w:val="00204AB7"/>
    <w:rsid w:val="002150F8"/>
    <w:rsid w:val="00215116"/>
    <w:rsid w:val="00227295"/>
    <w:rsid w:val="00232A96"/>
    <w:rsid w:val="00233EE0"/>
    <w:rsid w:val="002353D9"/>
    <w:rsid w:val="00235ABC"/>
    <w:rsid w:val="00246B88"/>
    <w:rsid w:val="002512D7"/>
    <w:rsid w:val="00251C0A"/>
    <w:rsid w:val="00252591"/>
    <w:rsid w:val="00255CC0"/>
    <w:rsid w:val="0026000A"/>
    <w:rsid w:val="002651C6"/>
    <w:rsid w:val="0026629F"/>
    <w:rsid w:val="00272779"/>
    <w:rsid w:val="00274E76"/>
    <w:rsid w:val="00274FF1"/>
    <w:rsid w:val="0027692E"/>
    <w:rsid w:val="00277304"/>
    <w:rsid w:val="00291CF9"/>
    <w:rsid w:val="002A1E19"/>
    <w:rsid w:val="002A69F9"/>
    <w:rsid w:val="002B29ED"/>
    <w:rsid w:val="002B401C"/>
    <w:rsid w:val="002B46CC"/>
    <w:rsid w:val="002B5137"/>
    <w:rsid w:val="002B6B81"/>
    <w:rsid w:val="002B6D80"/>
    <w:rsid w:val="002C223F"/>
    <w:rsid w:val="002C29DA"/>
    <w:rsid w:val="002C2D93"/>
    <w:rsid w:val="002D33CA"/>
    <w:rsid w:val="002E06D4"/>
    <w:rsid w:val="002E24FB"/>
    <w:rsid w:val="002E4B67"/>
    <w:rsid w:val="002E6AE9"/>
    <w:rsid w:val="002E7600"/>
    <w:rsid w:val="002F1641"/>
    <w:rsid w:val="002F471A"/>
    <w:rsid w:val="002F6DEF"/>
    <w:rsid w:val="002F73CA"/>
    <w:rsid w:val="00302AE4"/>
    <w:rsid w:val="00310412"/>
    <w:rsid w:val="00313178"/>
    <w:rsid w:val="00316FC9"/>
    <w:rsid w:val="0032056D"/>
    <w:rsid w:val="00321D1D"/>
    <w:rsid w:val="00322A65"/>
    <w:rsid w:val="00323E3E"/>
    <w:rsid w:val="003308C9"/>
    <w:rsid w:val="00331DAB"/>
    <w:rsid w:val="00337953"/>
    <w:rsid w:val="0034191B"/>
    <w:rsid w:val="0034194D"/>
    <w:rsid w:val="00344815"/>
    <w:rsid w:val="0034644D"/>
    <w:rsid w:val="00346AC1"/>
    <w:rsid w:val="00351507"/>
    <w:rsid w:val="003530EE"/>
    <w:rsid w:val="003706EF"/>
    <w:rsid w:val="00372AF3"/>
    <w:rsid w:val="00373C65"/>
    <w:rsid w:val="00376CBC"/>
    <w:rsid w:val="00377C80"/>
    <w:rsid w:val="00380C5F"/>
    <w:rsid w:val="00384A71"/>
    <w:rsid w:val="00390A8F"/>
    <w:rsid w:val="003930C7"/>
    <w:rsid w:val="00396B2A"/>
    <w:rsid w:val="003A15E6"/>
    <w:rsid w:val="003A4904"/>
    <w:rsid w:val="003A56AA"/>
    <w:rsid w:val="003B1A30"/>
    <w:rsid w:val="003B2532"/>
    <w:rsid w:val="003C0B37"/>
    <w:rsid w:val="003C76F9"/>
    <w:rsid w:val="003D3763"/>
    <w:rsid w:val="003D3EFB"/>
    <w:rsid w:val="003D4D62"/>
    <w:rsid w:val="003D69A8"/>
    <w:rsid w:val="003E609E"/>
    <w:rsid w:val="003F1A14"/>
    <w:rsid w:val="003F2AF6"/>
    <w:rsid w:val="003F712A"/>
    <w:rsid w:val="00400ACA"/>
    <w:rsid w:val="0040107F"/>
    <w:rsid w:val="00404BAD"/>
    <w:rsid w:val="00414F7D"/>
    <w:rsid w:val="004150FF"/>
    <w:rsid w:val="00420A5B"/>
    <w:rsid w:val="00421771"/>
    <w:rsid w:val="00423E67"/>
    <w:rsid w:val="004241FD"/>
    <w:rsid w:val="00426E26"/>
    <w:rsid w:val="004320FD"/>
    <w:rsid w:val="00434B64"/>
    <w:rsid w:val="00447100"/>
    <w:rsid w:val="00454F91"/>
    <w:rsid w:val="00456D09"/>
    <w:rsid w:val="00457467"/>
    <w:rsid w:val="00460DA0"/>
    <w:rsid w:val="004634FC"/>
    <w:rsid w:val="00473BC2"/>
    <w:rsid w:val="00476779"/>
    <w:rsid w:val="004777DE"/>
    <w:rsid w:val="004903ED"/>
    <w:rsid w:val="00493CC4"/>
    <w:rsid w:val="0049410D"/>
    <w:rsid w:val="00495727"/>
    <w:rsid w:val="0049774B"/>
    <w:rsid w:val="004977FA"/>
    <w:rsid w:val="004A1F62"/>
    <w:rsid w:val="004A5F68"/>
    <w:rsid w:val="004B0AF5"/>
    <w:rsid w:val="004B1C44"/>
    <w:rsid w:val="004B3FFA"/>
    <w:rsid w:val="004B5042"/>
    <w:rsid w:val="004B7071"/>
    <w:rsid w:val="004C5444"/>
    <w:rsid w:val="004C5C6B"/>
    <w:rsid w:val="004C6502"/>
    <w:rsid w:val="004D1593"/>
    <w:rsid w:val="004D1F42"/>
    <w:rsid w:val="004D349A"/>
    <w:rsid w:val="004D58D8"/>
    <w:rsid w:val="004E0EBF"/>
    <w:rsid w:val="004E426F"/>
    <w:rsid w:val="004F1AE4"/>
    <w:rsid w:val="004F2360"/>
    <w:rsid w:val="004F5115"/>
    <w:rsid w:val="00500C13"/>
    <w:rsid w:val="00506746"/>
    <w:rsid w:val="00507727"/>
    <w:rsid w:val="00507751"/>
    <w:rsid w:val="00512FCA"/>
    <w:rsid w:val="00514C82"/>
    <w:rsid w:val="005203D1"/>
    <w:rsid w:val="005264F1"/>
    <w:rsid w:val="00530CE5"/>
    <w:rsid w:val="00545B9B"/>
    <w:rsid w:val="00546422"/>
    <w:rsid w:val="00550FFB"/>
    <w:rsid w:val="00551D7A"/>
    <w:rsid w:val="005536BB"/>
    <w:rsid w:val="00554076"/>
    <w:rsid w:val="005551C6"/>
    <w:rsid w:val="00561EFF"/>
    <w:rsid w:val="0056741E"/>
    <w:rsid w:val="0056745F"/>
    <w:rsid w:val="00570498"/>
    <w:rsid w:val="00571408"/>
    <w:rsid w:val="00571676"/>
    <w:rsid w:val="005717EE"/>
    <w:rsid w:val="00572B66"/>
    <w:rsid w:val="00577F48"/>
    <w:rsid w:val="005817C9"/>
    <w:rsid w:val="00582479"/>
    <w:rsid w:val="00586E4F"/>
    <w:rsid w:val="0058728C"/>
    <w:rsid w:val="00587C1F"/>
    <w:rsid w:val="0059244D"/>
    <w:rsid w:val="00592D0A"/>
    <w:rsid w:val="00594E21"/>
    <w:rsid w:val="005A7D3C"/>
    <w:rsid w:val="005B05CA"/>
    <w:rsid w:val="005B2CCA"/>
    <w:rsid w:val="005B5B71"/>
    <w:rsid w:val="005B6783"/>
    <w:rsid w:val="005B7499"/>
    <w:rsid w:val="005B797C"/>
    <w:rsid w:val="005C2AFF"/>
    <w:rsid w:val="005C6560"/>
    <w:rsid w:val="005E6420"/>
    <w:rsid w:val="005E6E74"/>
    <w:rsid w:val="005F545B"/>
    <w:rsid w:val="005F7F4E"/>
    <w:rsid w:val="00600294"/>
    <w:rsid w:val="00603F63"/>
    <w:rsid w:val="0060557F"/>
    <w:rsid w:val="0061011D"/>
    <w:rsid w:val="006117F7"/>
    <w:rsid w:val="006120A1"/>
    <w:rsid w:val="006163F3"/>
    <w:rsid w:val="00617207"/>
    <w:rsid w:val="00617FC9"/>
    <w:rsid w:val="00623942"/>
    <w:rsid w:val="00626631"/>
    <w:rsid w:val="00626AE4"/>
    <w:rsid w:val="00627CDB"/>
    <w:rsid w:val="0063132E"/>
    <w:rsid w:val="00633606"/>
    <w:rsid w:val="00635C49"/>
    <w:rsid w:val="00642EAA"/>
    <w:rsid w:val="00644CCE"/>
    <w:rsid w:val="00645A37"/>
    <w:rsid w:val="0065007A"/>
    <w:rsid w:val="00651018"/>
    <w:rsid w:val="00651331"/>
    <w:rsid w:val="006612AE"/>
    <w:rsid w:val="00667294"/>
    <w:rsid w:val="00667828"/>
    <w:rsid w:val="00667D96"/>
    <w:rsid w:val="00671648"/>
    <w:rsid w:val="00672C73"/>
    <w:rsid w:val="006752EE"/>
    <w:rsid w:val="00675B6E"/>
    <w:rsid w:val="006802A7"/>
    <w:rsid w:val="00691706"/>
    <w:rsid w:val="00692439"/>
    <w:rsid w:val="006961BC"/>
    <w:rsid w:val="00697765"/>
    <w:rsid w:val="006A0C16"/>
    <w:rsid w:val="006A1A19"/>
    <w:rsid w:val="006A58DF"/>
    <w:rsid w:val="006B1FA7"/>
    <w:rsid w:val="006B5694"/>
    <w:rsid w:val="006B7080"/>
    <w:rsid w:val="006C6635"/>
    <w:rsid w:val="006C6B89"/>
    <w:rsid w:val="006C6DB5"/>
    <w:rsid w:val="006D171B"/>
    <w:rsid w:val="006D4361"/>
    <w:rsid w:val="006D5719"/>
    <w:rsid w:val="006D765D"/>
    <w:rsid w:val="006E0EF1"/>
    <w:rsid w:val="006E2A6D"/>
    <w:rsid w:val="006E46B1"/>
    <w:rsid w:val="006E4CB3"/>
    <w:rsid w:val="006E4F0B"/>
    <w:rsid w:val="006E6728"/>
    <w:rsid w:val="006E6877"/>
    <w:rsid w:val="006E7C1E"/>
    <w:rsid w:val="006E7D2A"/>
    <w:rsid w:val="006F50A9"/>
    <w:rsid w:val="0070163A"/>
    <w:rsid w:val="007066BF"/>
    <w:rsid w:val="007116D1"/>
    <w:rsid w:val="007162B7"/>
    <w:rsid w:val="00717257"/>
    <w:rsid w:val="0072140B"/>
    <w:rsid w:val="0072395B"/>
    <w:rsid w:val="00731FE0"/>
    <w:rsid w:val="0073208E"/>
    <w:rsid w:val="0073301F"/>
    <w:rsid w:val="007444B9"/>
    <w:rsid w:val="00745703"/>
    <w:rsid w:val="007502C9"/>
    <w:rsid w:val="007503EF"/>
    <w:rsid w:val="00753D87"/>
    <w:rsid w:val="0075690A"/>
    <w:rsid w:val="007601BF"/>
    <w:rsid w:val="007654C2"/>
    <w:rsid w:val="00770997"/>
    <w:rsid w:val="007744DB"/>
    <w:rsid w:val="00777780"/>
    <w:rsid w:val="0078274D"/>
    <w:rsid w:val="00783B83"/>
    <w:rsid w:val="0078697E"/>
    <w:rsid w:val="00786F93"/>
    <w:rsid w:val="007913CD"/>
    <w:rsid w:val="00791851"/>
    <w:rsid w:val="00796A5D"/>
    <w:rsid w:val="0079787F"/>
    <w:rsid w:val="007A63F8"/>
    <w:rsid w:val="007B0B3C"/>
    <w:rsid w:val="007B1C31"/>
    <w:rsid w:val="007B1F27"/>
    <w:rsid w:val="007B5177"/>
    <w:rsid w:val="007C19D3"/>
    <w:rsid w:val="007C2D51"/>
    <w:rsid w:val="007C3B88"/>
    <w:rsid w:val="007C698E"/>
    <w:rsid w:val="007D37E3"/>
    <w:rsid w:val="007E0379"/>
    <w:rsid w:val="007E136A"/>
    <w:rsid w:val="007E44E8"/>
    <w:rsid w:val="007E4E0B"/>
    <w:rsid w:val="007E5E37"/>
    <w:rsid w:val="007E6F24"/>
    <w:rsid w:val="007F149A"/>
    <w:rsid w:val="007F253D"/>
    <w:rsid w:val="007F3412"/>
    <w:rsid w:val="007F7BE7"/>
    <w:rsid w:val="00800976"/>
    <w:rsid w:val="008026ED"/>
    <w:rsid w:val="0080275E"/>
    <w:rsid w:val="0080290F"/>
    <w:rsid w:val="00810759"/>
    <w:rsid w:val="00817D1D"/>
    <w:rsid w:val="00826452"/>
    <w:rsid w:val="00830583"/>
    <w:rsid w:val="008305B3"/>
    <w:rsid w:val="00832C8A"/>
    <w:rsid w:val="00835695"/>
    <w:rsid w:val="00835D65"/>
    <w:rsid w:val="00837A80"/>
    <w:rsid w:val="00837C3A"/>
    <w:rsid w:val="008401C9"/>
    <w:rsid w:val="00840A2F"/>
    <w:rsid w:val="00842E34"/>
    <w:rsid w:val="008440D0"/>
    <w:rsid w:val="00845955"/>
    <w:rsid w:val="00852E60"/>
    <w:rsid w:val="00853CF0"/>
    <w:rsid w:val="0085468F"/>
    <w:rsid w:val="00854E19"/>
    <w:rsid w:val="00855ECB"/>
    <w:rsid w:val="00857C3F"/>
    <w:rsid w:val="0086431A"/>
    <w:rsid w:val="008712E6"/>
    <w:rsid w:val="00877F27"/>
    <w:rsid w:val="0088029E"/>
    <w:rsid w:val="00880DE3"/>
    <w:rsid w:val="00887A45"/>
    <w:rsid w:val="00891A38"/>
    <w:rsid w:val="00892616"/>
    <w:rsid w:val="008926AD"/>
    <w:rsid w:val="00893347"/>
    <w:rsid w:val="00893E85"/>
    <w:rsid w:val="008A4458"/>
    <w:rsid w:val="008A449A"/>
    <w:rsid w:val="008A57C5"/>
    <w:rsid w:val="008B02AC"/>
    <w:rsid w:val="008B1957"/>
    <w:rsid w:val="008B1A82"/>
    <w:rsid w:val="008B3ABF"/>
    <w:rsid w:val="008B6D9E"/>
    <w:rsid w:val="008B799E"/>
    <w:rsid w:val="008C3ED0"/>
    <w:rsid w:val="008C65E2"/>
    <w:rsid w:val="008C73E5"/>
    <w:rsid w:val="008C78F5"/>
    <w:rsid w:val="008D0FF3"/>
    <w:rsid w:val="008D3709"/>
    <w:rsid w:val="008D541B"/>
    <w:rsid w:val="008E0552"/>
    <w:rsid w:val="008E0A6C"/>
    <w:rsid w:val="008F00D8"/>
    <w:rsid w:val="008F2C96"/>
    <w:rsid w:val="008F463C"/>
    <w:rsid w:val="0090270C"/>
    <w:rsid w:val="00911557"/>
    <w:rsid w:val="00913580"/>
    <w:rsid w:val="009167E6"/>
    <w:rsid w:val="009228F1"/>
    <w:rsid w:val="00926462"/>
    <w:rsid w:val="0092655D"/>
    <w:rsid w:val="00930EE6"/>
    <w:rsid w:val="0093313C"/>
    <w:rsid w:val="00934706"/>
    <w:rsid w:val="009355BC"/>
    <w:rsid w:val="00937690"/>
    <w:rsid w:val="00941BE7"/>
    <w:rsid w:val="009434EC"/>
    <w:rsid w:val="009437AC"/>
    <w:rsid w:val="0094464C"/>
    <w:rsid w:val="00945916"/>
    <w:rsid w:val="00946765"/>
    <w:rsid w:val="00947B00"/>
    <w:rsid w:val="00960D50"/>
    <w:rsid w:val="00960F6A"/>
    <w:rsid w:val="00961385"/>
    <w:rsid w:val="0096166C"/>
    <w:rsid w:val="00962276"/>
    <w:rsid w:val="00964688"/>
    <w:rsid w:val="00967574"/>
    <w:rsid w:val="00967EC9"/>
    <w:rsid w:val="00972036"/>
    <w:rsid w:val="00972519"/>
    <w:rsid w:val="00972773"/>
    <w:rsid w:val="00973CB5"/>
    <w:rsid w:val="0097793D"/>
    <w:rsid w:val="00985950"/>
    <w:rsid w:val="009A0A1B"/>
    <w:rsid w:val="009A344A"/>
    <w:rsid w:val="009A4E27"/>
    <w:rsid w:val="009A6567"/>
    <w:rsid w:val="009B6290"/>
    <w:rsid w:val="009B6631"/>
    <w:rsid w:val="009C0715"/>
    <w:rsid w:val="009C48B9"/>
    <w:rsid w:val="009C6053"/>
    <w:rsid w:val="009D1D9A"/>
    <w:rsid w:val="009D1F03"/>
    <w:rsid w:val="009D7319"/>
    <w:rsid w:val="009E3429"/>
    <w:rsid w:val="009E7A40"/>
    <w:rsid w:val="009F67F7"/>
    <w:rsid w:val="00A02653"/>
    <w:rsid w:val="00A03436"/>
    <w:rsid w:val="00A039A8"/>
    <w:rsid w:val="00A03C20"/>
    <w:rsid w:val="00A03FEE"/>
    <w:rsid w:val="00A13EED"/>
    <w:rsid w:val="00A24A1B"/>
    <w:rsid w:val="00A255C0"/>
    <w:rsid w:val="00A3266F"/>
    <w:rsid w:val="00A338D0"/>
    <w:rsid w:val="00A41EF1"/>
    <w:rsid w:val="00A44463"/>
    <w:rsid w:val="00A47295"/>
    <w:rsid w:val="00A475B9"/>
    <w:rsid w:val="00A55F98"/>
    <w:rsid w:val="00A56CF9"/>
    <w:rsid w:val="00A61A0B"/>
    <w:rsid w:val="00A64A01"/>
    <w:rsid w:val="00A64BBB"/>
    <w:rsid w:val="00A74DAA"/>
    <w:rsid w:val="00A7761E"/>
    <w:rsid w:val="00A858D0"/>
    <w:rsid w:val="00A86D21"/>
    <w:rsid w:val="00A870A0"/>
    <w:rsid w:val="00A95AFA"/>
    <w:rsid w:val="00A95C61"/>
    <w:rsid w:val="00A9633E"/>
    <w:rsid w:val="00AA11A4"/>
    <w:rsid w:val="00AA22B3"/>
    <w:rsid w:val="00AA4BEF"/>
    <w:rsid w:val="00AA5EBF"/>
    <w:rsid w:val="00AB6A42"/>
    <w:rsid w:val="00AB7A60"/>
    <w:rsid w:val="00AC1F0D"/>
    <w:rsid w:val="00AC3749"/>
    <w:rsid w:val="00AC3873"/>
    <w:rsid w:val="00AC6B5E"/>
    <w:rsid w:val="00AD0578"/>
    <w:rsid w:val="00AD1622"/>
    <w:rsid w:val="00AD71EA"/>
    <w:rsid w:val="00AE0A75"/>
    <w:rsid w:val="00AE154C"/>
    <w:rsid w:val="00AE3370"/>
    <w:rsid w:val="00AE50D4"/>
    <w:rsid w:val="00AE610C"/>
    <w:rsid w:val="00AE6D2A"/>
    <w:rsid w:val="00AF0EA7"/>
    <w:rsid w:val="00AF743F"/>
    <w:rsid w:val="00B02AC1"/>
    <w:rsid w:val="00B1259C"/>
    <w:rsid w:val="00B17539"/>
    <w:rsid w:val="00B20AE2"/>
    <w:rsid w:val="00B2312E"/>
    <w:rsid w:val="00B23345"/>
    <w:rsid w:val="00B25F52"/>
    <w:rsid w:val="00B27202"/>
    <w:rsid w:val="00B30161"/>
    <w:rsid w:val="00B30252"/>
    <w:rsid w:val="00B30A8C"/>
    <w:rsid w:val="00B32099"/>
    <w:rsid w:val="00B322E1"/>
    <w:rsid w:val="00B402C6"/>
    <w:rsid w:val="00B423D4"/>
    <w:rsid w:val="00B42BBD"/>
    <w:rsid w:val="00B453F6"/>
    <w:rsid w:val="00B45EDE"/>
    <w:rsid w:val="00B5005A"/>
    <w:rsid w:val="00B52C28"/>
    <w:rsid w:val="00B55A42"/>
    <w:rsid w:val="00B62DC6"/>
    <w:rsid w:val="00B635DC"/>
    <w:rsid w:val="00B649ED"/>
    <w:rsid w:val="00B673C6"/>
    <w:rsid w:val="00B75C55"/>
    <w:rsid w:val="00B80D53"/>
    <w:rsid w:val="00B84A5B"/>
    <w:rsid w:val="00B8744C"/>
    <w:rsid w:val="00B87E78"/>
    <w:rsid w:val="00B91EEF"/>
    <w:rsid w:val="00BA004B"/>
    <w:rsid w:val="00BA0C30"/>
    <w:rsid w:val="00BA323A"/>
    <w:rsid w:val="00BA39FF"/>
    <w:rsid w:val="00BA4149"/>
    <w:rsid w:val="00BA4470"/>
    <w:rsid w:val="00BB2522"/>
    <w:rsid w:val="00BB27C6"/>
    <w:rsid w:val="00BB7D5D"/>
    <w:rsid w:val="00BB7EAC"/>
    <w:rsid w:val="00BD4DFB"/>
    <w:rsid w:val="00BD58BC"/>
    <w:rsid w:val="00BD5D5C"/>
    <w:rsid w:val="00BD76F4"/>
    <w:rsid w:val="00BE6EB2"/>
    <w:rsid w:val="00BF55E8"/>
    <w:rsid w:val="00BF6962"/>
    <w:rsid w:val="00BF6E5B"/>
    <w:rsid w:val="00C0168F"/>
    <w:rsid w:val="00C02CBD"/>
    <w:rsid w:val="00C03286"/>
    <w:rsid w:val="00C07706"/>
    <w:rsid w:val="00C14B12"/>
    <w:rsid w:val="00C22466"/>
    <w:rsid w:val="00C224FF"/>
    <w:rsid w:val="00C26A9F"/>
    <w:rsid w:val="00C26E30"/>
    <w:rsid w:val="00C31419"/>
    <w:rsid w:val="00C33275"/>
    <w:rsid w:val="00C363A9"/>
    <w:rsid w:val="00C41997"/>
    <w:rsid w:val="00C4589B"/>
    <w:rsid w:val="00C47CAA"/>
    <w:rsid w:val="00C54DFE"/>
    <w:rsid w:val="00C60AD2"/>
    <w:rsid w:val="00C63181"/>
    <w:rsid w:val="00C70D59"/>
    <w:rsid w:val="00C73C7A"/>
    <w:rsid w:val="00C73E3B"/>
    <w:rsid w:val="00C73F59"/>
    <w:rsid w:val="00C743B7"/>
    <w:rsid w:val="00C74EB9"/>
    <w:rsid w:val="00C81C5B"/>
    <w:rsid w:val="00C84583"/>
    <w:rsid w:val="00C85551"/>
    <w:rsid w:val="00C904D6"/>
    <w:rsid w:val="00C9119A"/>
    <w:rsid w:val="00CA17DE"/>
    <w:rsid w:val="00CB01D5"/>
    <w:rsid w:val="00CB144E"/>
    <w:rsid w:val="00CB2493"/>
    <w:rsid w:val="00CB33ED"/>
    <w:rsid w:val="00CC2311"/>
    <w:rsid w:val="00CC3364"/>
    <w:rsid w:val="00CC7ECF"/>
    <w:rsid w:val="00CD1BFC"/>
    <w:rsid w:val="00CD504D"/>
    <w:rsid w:val="00CD5080"/>
    <w:rsid w:val="00CE068F"/>
    <w:rsid w:val="00CE0E1A"/>
    <w:rsid w:val="00CE29E7"/>
    <w:rsid w:val="00CF1E69"/>
    <w:rsid w:val="00CF54FA"/>
    <w:rsid w:val="00D01415"/>
    <w:rsid w:val="00D01E50"/>
    <w:rsid w:val="00D02D15"/>
    <w:rsid w:val="00D03481"/>
    <w:rsid w:val="00D04D09"/>
    <w:rsid w:val="00D1039C"/>
    <w:rsid w:val="00D10411"/>
    <w:rsid w:val="00D11434"/>
    <w:rsid w:val="00D22B67"/>
    <w:rsid w:val="00D23B56"/>
    <w:rsid w:val="00D304B0"/>
    <w:rsid w:val="00D357B5"/>
    <w:rsid w:val="00D434D1"/>
    <w:rsid w:val="00D46337"/>
    <w:rsid w:val="00D46F27"/>
    <w:rsid w:val="00D478F0"/>
    <w:rsid w:val="00D479F1"/>
    <w:rsid w:val="00D47E26"/>
    <w:rsid w:val="00D503C3"/>
    <w:rsid w:val="00D52E65"/>
    <w:rsid w:val="00D53E75"/>
    <w:rsid w:val="00D55371"/>
    <w:rsid w:val="00D559B5"/>
    <w:rsid w:val="00D644F6"/>
    <w:rsid w:val="00D65680"/>
    <w:rsid w:val="00D72515"/>
    <w:rsid w:val="00D7416E"/>
    <w:rsid w:val="00D80EF0"/>
    <w:rsid w:val="00D8270B"/>
    <w:rsid w:val="00D8382F"/>
    <w:rsid w:val="00D87153"/>
    <w:rsid w:val="00D95876"/>
    <w:rsid w:val="00D97670"/>
    <w:rsid w:val="00DA1905"/>
    <w:rsid w:val="00DA1976"/>
    <w:rsid w:val="00DA4289"/>
    <w:rsid w:val="00DA56A5"/>
    <w:rsid w:val="00DA6071"/>
    <w:rsid w:val="00DB01F4"/>
    <w:rsid w:val="00DB0527"/>
    <w:rsid w:val="00DB139E"/>
    <w:rsid w:val="00DB20B5"/>
    <w:rsid w:val="00DB2DA6"/>
    <w:rsid w:val="00DB4392"/>
    <w:rsid w:val="00DB791B"/>
    <w:rsid w:val="00DC3F9B"/>
    <w:rsid w:val="00DC58EE"/>
    <w:rsid w:val="00DD1AC8"/>
    <w:rsid w:val="00DD24D8"/>
    <w:rsid w:val="00DD4D27"/>
    <w:rsid w:val="00DE59CC"/>
    <w:rsid w:val="00DE6455"/>
    <w:rsid w:val="00DF1862"/>
    <w:rsid w:val="00E03831"/>
    <w:rsid w:val="00E03A30"/>
    <w:rsid w:val="00E12A0C"/>
    <w:rsid w:val="00E262C2"/>
    <w:rsid w:val="00E33227"/>
    <w:rsid w:val="00E3332B"/>
    <w:rsid w:val="00E33352"/>
    <w:rsid w:val="00E44102"/>
    <w:rsid w:val="00E50485"/>
    <w:rsid w:val="00E539C2"/>
    <w:rsid w:val="00E63F08"/>
    <w:rsid w:val="00E7643C"/>
    <w:rsid w:val="00E801D4"/>
    <w:rsid w:val="00E841B2"/>
    <w:rsid w:val="00E84BDA"/>
    <w:rsid w:val="00E923CA"/>
    <w:rsid w:val="00E93B4A"/>
    <w:rsid w:val="00E94315"/>
    <w:rsid w:val="00E95144"/>
    <w:rsid w:val="00E96C29"/>
    <w:rsid w:val="00E96DB5"/>
    <w:rsid w:val="00E96E89"/>
    <w:rsid w:val="00E97986"/>
    <w:rsid w:val="00EA2B04"/>
    <w:rsid w:val="00EA44A3"/>
    <w:rsid w:val="00EA7545"/>
    <w:rsid w:val="00EB0B98"/>
    <w:rsid w:val="00EC121C"/>
    <w:rsid w:val="00EC2E2E"/>
    <w:rsid w:val="00EC4459"/>
    <w:rsid w:val="00EC64FD"/>
    <w:rsid w:val="00EC69B0"/>
    <w:rsid w:val="00EC7F4A"/>
    <w:rsid w:val="00ED24A8"/>
    <w:rsid w:val="00ED537A"/>
    <w:rsid w:val="00ED6D43"/>
    <w:rsid w:val="00EE3602"/>
    <w:rsid w:val="00EF6B1C"/>
    <w:rsid w:val="00EF7B40"/>
    <w:rsid w:val="00F02B4B"/>
    <w:rsid w:val="00F10F77"/>
    <w:rsid w:val="00F11994"/>
    <w:rsid w:val="00F14FD4"/>
    <w:rsid w:val="00F21672"/>
    <w:rsid w:val="00F3285B"/>
    <w:rsid w:val="00F35464"/>
    <w:rsid w:val="00F3627C"/>
    <w:rsid w:val="00F36A38"/>
    <w:rsid w:val="00F37EAC"/>
    <w:rsid w:val="00F42251"/>
    <w:rsid w:val="00F44977"/>
    <w:rsid w:val="00F47F81"/>
    <w:rsid w:val="00F50FB9"/>
    <w:rsid w:val="00F5111D"/>
    <w:rsid w:val="00F62003"/>
    <w:rsid w:val="00F664CA"/>
    <w:rsid w:val="00F66C29"/>
    <w:rsid w:val="00F71D59"/>
    <w:rsid w:val="00F7276B"/>
    <w:rsid w:val="00F745BA"/>
    <w:rsid w:val="00F83C8E"/>
    <w:rsid w:val="00F86012"/>
    <w:rsid w:val="00F92950"/>
    <w:rsid w:val="00FB2C19"/>
    <w:rsid w:val="00FB677D"/>
    <w:rsid w:val="00FB70D0"/>
    <w:rsid w:val="00FC09ED"/>
    <w:rsid w:val="00FC1EC0"/>
    <w:rsid w:val="00FD09DA"/>
    <w:rsid w:val="00FD1681"/>
    <w:rsid w:val="00FD2513"/>
    <w:rsid w:val="00FD304E"/>
    <w:rsid w:val="00FD5F50"/>
    <w:rsid w:val="00FE2404"/>
    <w:rsid w:val="00FE368A"/>
    <w:rsid w:val="00FE455D"/>
    <w:rsid w:val="00FE6B43"/>
    <w:rsid w:val="00FF07E2"/>
    <w:rsid w:val="00FF7D2D"/>
    <w:rsid w:val="00FF7D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FC522C"/>
  <w15:docId w15:val="{FFC2912D-0F69-4B76-B7F2-33D3A8D5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468F"/>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semiHidden/>
    <w:unhideWhenUsed/>
    <w:qFormat/>
    <w:rsid w:val="00E9514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character" w:customStyle="1" w:styleId="GlavaZnak">
    <w:name w:val="Glava Znak"/>
    <w:link w:val="Glava"/>
    <w:uiPriority w:val="99"/>
    <w:rsid w:val="00651331"/>
    <w:rPr>
      <w:rFonts w:ascii="Arial" w:hAnsi="Arial"/>
      <w:szCs w:val="24"/>
      <w:lang w:val="en-US" w:eastAsia="en-US"/>
    </w:rPr>
  </w:style>
  <w:style w:type="character" w:styleId="Pripombasklic">
    <w:name w:val="annotation reference"/>
    <w:uiPriority w:val="99"/>
    <w:rsid w:val="00651331"/>
    <w:rPr>
      <w:sz w:val="16"/>
      <w:szCs w:val="16"/>
    </w:rPr>
  </w:style>
  <w:style w:type="paragraph" w:styleId="Pripombabesedilo">
    <w:name w:val="annotation text"/>
    <w:basedOn w:val="Navaden"/>
    <w:link w:val="PripombabesediloZnak"/>
    <w:rsid w:val="00651331"/>
    <w:rPr>
      <w:sz w:val="20"/>
      <w:szCs w:val="20"/>
    </w:rPr>
  </w:style>
  <w:style w:type="character" w:customStyle="1" w:styleId="PripombabesediloZnak">
    <w:name w:val="Pripomba – besedilo Znak"/>
    <w:link w:val="Pripombabesedilo"/>
    <w:rsid w:val="00651331"/>
    <w:rPr>
      <w:lang w:eastAsia="ar-SA"/>
    </w:rPr>
  </w:style>
  <w:style w:type="paragraph" w:customStyle="1" w:styleId="Style26">
    <w:name w:val="Style26"/>
    <w:basedOn w:val="Navaden"/>
    <w:uiPriority w:val="99"/>
    <w:rsid w:val="00691706"/>
    <w:pPr>
      <w:widowControl w:val="0"/>
      <w:suppressAutoHyphens w:val="0"/>
      <w:autoSpaceDE w:val="0"/>
      <w:autoSpaceDN w:val="0"/>
      <w:adjustRightInd w:val="0"/>
    </w:pPr>
    <w:rPr>
      <w:rFonts w:ascii="Candara" w:hAnsi="Candara"/>
      <w:lang w:eastAsia="sl-SI" w:bidi="sl-SI"/>
    </w:rPr>
  </w:style>
  <w:style w:type="paragraph" w:customStyle="1" w:styleId="Style46">
    <w:name w:val="Style46"/>
    <w:basedOn w:val="Navaden"/>
    <w:uiPriority w:val="99"/>
    <w:rsid w:val="00691706"/>
    <w:pPr>
      <w:widowControl w:val="0"/>
      <w:suppressAutoHyphens w:val="0"/>
      <w:autoSpaceDE w:val="0"/>
      <w:autoSpaceDN w:val="0"/>
      <w:adjustRightInd w:val="0"/>
      <w:spacing w:line="240" w:lineRule="exact"/>
    </w:pPr>
    <w:rPr>
      <w:rFonts w:ascii="Candara" w:hAnsi="Candara"/>
      <w:lang w:eastAsia="sl-SI" w:bidi="sl-SI"/>
    </w:rPr>
  </w:style>
  <w:style w:type="character" w:customStyle="1" w:styleId="FontStyle76">
    <w:name w:val="Font Style76"/>
    <w:uiPriority w:val="99"/>
    <w:rsid w:val="00691706"/>
    <w:rPr>
      <w:rFonts w:ascii="Arial" w:hAnsi="Arial" w:cs="Arial"/>
      <w:b/>
      <w:bCs/>
      <w:sz w:val="16"/>
      <w:szCs w:val="16"/>
    </w:rPr>
  </w:style>
  <w:style w:type="character" w:customStyle="1" w:styleId="FontStyle88">
    <w:name w:val="Font Style88"/>
    <w:uiPriority w:val="99"/>
    <w:rsid w:val="00691706"/>
    <w:rPr>
      <w:rFonts w:ascii="Arial" w:hAnsi="Arial" w:cs="Arial"/>
      <w:sz w:val="16"/>
      <w:szCs w:val="16"/>
    </w:rPr>
  </w:style>
  <w:style w:type="paragraph" w:styleId="Odstavekseznama">
    <w:name w:val="List Paragraph"/>
    <w:basedOn w:val="Navaden"/>
    <w:link w:val="OdstavekseznamaZnak"/>
    <w:uiPriority w:val="34"/>
    <w:qFormat/>
    <w:rsid w:val="00644CCE"/>
    <w:pPr>
      <w:suppressAutoHyphens w:val="0"/>
      <w:spacing w:after="200" w:line="276" w:lineRule="auto"/>
      <w:ind w:left="1134" w:hanging="567"/>
      <w:contextualSpacing/>
    </w:pPr>
    <w:rPr>
      <w:rFonts w:ascii="Calibri" w:eastAsia="Calibri" w:hAnsi="Calibri"/>
      <w:sz w:val="22"/>
      <w:szCs w:val="22"/>
      <w:lang w:eastAsia="en-US"/>
    </w:rPr>
  </w:style>
  <w:style w:type="character" w:customStyle="1" w:styleId="OdstavekseznamaZnak">
    <w:name w:val="Odstavek seznama Znak"/>
    <w:link w:val="Odstavekseznama"/>
    <w:uiPriority w:val="34"/>
    <w:rsid w:val="00644CCE"/>
    <w:rPr>
      <w:rFonts w:ascii="Calibri" w:eastAsia="Calibri" w:hAnsi="Calibri"/>
      <w:sz w:val="22"/>
      <w:szCs w:val="22"/>
      <w:lang w:eastAsia="en-US"/>
    </w:rPr>
  </w:style>
  <w:style w:type="paragraph" w:customStyle="1" w:styleId="podpisi">
    <w:name w:val="podpisi"/>
    <w:basedOn w:val="Navaden"/>
    <w:qFormat/>
    <w:rsid w:val="00E3332B"/>
    <w:pPr>
      <w:tabs>
        <w:tab w:val="left" w:pos="3402"/>
      </w:tabs>
      <w:suppressAutoHyphens w:val="0"/>
      <w:spacing w:line="260" w:lineRule="atLeast"/>
    </w:pPr>
    <w:rPr>
      <w:rFonts w:ascii="Arial" w:hAnsi="Arial"/>
      <w:sz w:val="20"/>
      <w:lang w:val="it-IT" w:eastAsia="en-US"/>
    </w:rPr>
  </w:style>
  <w:style w:type="paragraph" w:customStyle="1" w:styleId="Telo">
    <w:name w:val="Telo"/>
    <w:basedOn w:val="Telobesedila"/>
    <w:link w:val="TeloZnak"/>
    <w:rsid w:val="00FF7D2D"/>
    <w:pPr>
      <w:keepLines/>
      <w:suppressAutoHyphens w:val="0"/>
      <w:spacing w:before="240" w:after="0"/>
      <w:jc w:val="both"/>
    </w:pPr>
    <w:rPr>
      <w:i/>
      <w:szCs w:val="20"/>
      <w:lang w:eastAsia="sl-SI"/>
    </w:rPr>
  </w:style>
  <w:style w:type="character" w:customStyle="1" w:styleId="TeloZnak">
    <w:name w:val="Telo Znak"/>
    <w:link w:val="Telo"/>
    <w:rsid w:val="00FF7D2D"/>
    <w:rPr>
      <w:i/>
      <w:sz w:val="24"/>
    </w:rPr>
  </w:style>
  <w:style w:type="paragraph" w:styleId="Telobesedila">
    <w:name w:val="Body Text"/>
    <w:basedOn w:val="Navaden"/>
    <w:link w:val="TelobesedilaZnak"/>
    <w:rsid w:val="00FF7D2D"/>
    <w:pPr>
      <w:spacing w:after="120"/>
    </w:pPr>
  </w:style>
  <w:style w:type="character" w:customStyle="1" w:styleId="TelobesedilaZnak">
    <w:name w:val="Telo besedila Znak"/>
    <w:link w:val="Telobesedila"/>
    <w:rsid w:val="00FF7D2D"/>
    <w:rPr>
      <w:sz w:val="24"/>
      <w:szCs w:val="24"/>
      <w:lang w:eastAsia="ar-SA"/>
    </w:rPr>
  </w:style>
  <w:style w:type="paragraph" w:styleId="Zadevapripombe">
    <w:name w:val="annotation subject"/>
    <w:basedOn w:val="Pripombabesedilo"/>
    <w:next w:val="Pripombabesedilo"/>
    <w:link w:val="ZadevapripombeZnak"/>
    <w:rsid w:val="00C41997"/>
    <w:rPr>
      <w:b/>
      <w:bCs/>
    </w:rPr>
  </w:style>
  <w:style w:type="character" w:customStyle="1" w:styleId="ZadevapripombeZnak">
    <w:name w:val="Zadeva pripombe Znak"/>
    <w:link w:val="Zadevapripombe"/>
    <w:rsid w:val="00C41997"/>
    <w:rPr>
      <w:b/>
      <w:bCs/>
      <w:lang w:eastAsia="ar-SA"/>
    </w:rPr>
  </w:style>
  <w:style w:type="character" w:styleId="Poudarek">
    <w:name w:val="Emphasis"/>
    <w:uiPriority w:val="20"/>
    <w:qFormat/>
    <w:rsid w:val="00447100"/>
    <w:rPr>
      <w:i/>
      <w:iCs/>
    </w:rPr>
  </w:style>
  <w:style w:type="paragraph" w:styleId="Napis">
    <w:name w:val="caption"/>
    <w:basedOn w:val="Navaden"/>
    <w:next w:val="Navaden"/>
    <w:qFormat/>
    <w:rsid w:val="004B0AF5"/>
    <w:pPr>
      <w:suppressAutoHyphens w:val="0"/>
      <w:spacing w:before="120" w:after="120"/>
      <w:jc w:val="both"/>
    </w:pPr>
    <w:rPr>
      <w:rFonts w:ascii="Garamond" w:hAnsi="Garamond"/>
      <w:b/>
      <w:bCs/>
      <w:szCs w:val="20"/>
      <w:lang w:eastAsia="sl-SI"/>
    </w:rPr>
  </w:style>
  <w:style w:type="paragraph" w:styleId="Navadensplet">
    <w:name w:val="Normal (Web)"/>
    <w:basedOn w:val="Navaden"/>
    <w:rsid w:val="00252591"/>
  </w:style>
  <w:style w:type="paragraph" w:customStyle="1" w:styleId="ZADEVA">
    <w:name w:val="ZADEVA"/>
    <w:basedOn w:val="Navaden"/>
    <w:qFormat/>
    <w:rsid w:val="000754ED"/>
    <w:pPr>
      <w:tabs>
        <w:tab w:val="left" w:pos="1701"/>
      </w:tabs>
      <w:suppressAutoHyphens w:val="0"/>
      <w:spacing w:line="260" w:lineRule="atLeast"/>
      <w:ind w:left="1701" w:hanging="1701"/>
    </w:pPr>
    <w:rPr>
      <w:rFonts w:ascii="Arial" w:hAnsi="Arial"/>
      <w:b/>
      <w:sz w:val="20"/>
      <w:lang w:val="it-IT" w:eastAsia="en-US"/>
    </w:rPr>
  </w:style>
  <w:style w:type="character" w:customStyle="1" w:styleId="acopre1">
    <w:name w:val="acopre1"/>
    <w:rsid w:val="006752EE"/>
  </w:style>
  <w:style w:type="character" w:customStyle="1" w:styleId="Naslov2Znak">
    <w:name w:val="Naslov 2 Znak"/>
    <w:link w:val="Naslov2"/>
    <w:semiHidden/>
    <w:rsid w:val="00E95144"/>
    <w:rPr>
      <w:rFonts w:ascii="Calibri Light" w:eastAsia="Times New Roman" w:hAnsi="Calibri Light" w:cs="Times New Roman"/>
      <w:b/>
      <w:bCs/>
      <w:i/>
      <w:iCs/>
      <w:sz w:val="28"/>
      <w:szCs w:val="28"/>
      <w:lang w:eastAsia="ar-SA"/>
    </w:rPr>
  </w:style>
  <w:style w:type="paragraph" w:customStyle="1" w:styleId="odstavek">
    <w:name w:val="odstavek"/>
    <w:basedOn w:val="Navaden"/>
    <w:link w:val="odstavekZnak"/>
    <w:uiPriority w:val="99"/>
    <w:rsid w:val="00E95144"/>
    <w:pPr>
      <w:suppressAutoHyphens w:val="0"/>
      <w:spacing w:before="240"/>
      <w:jc w:val="both"/>
    </w:pPr>
    <w:rPr>
      <w:rFonts w:ascii="Futura Lt" w:eastAsia="Calibri" w:hAnsi="Futura Lt"/>
      <w:szCs w:val="20"/>
      <w:lang w:eastAsia="sl-SI"/>
    </w:rPr>
  </w:style>
  <w:style w:type="character" w:customStyle="1" w:styleId="odstavekZnak">
    <w:name w:val="odstavek Znak"/>
    <w:link w:val="odstavek"/>
    <w:uiPriority w:val="99"/>
    <w:locked/>
    <w:rsid w:val="00E95144"/>
    <w:rPr>
      <w:rFonts w:ascii="Futura Lt" w:eastAsia="Calibri" w:hAnsi="Futura Lt"/>
      <w:sz w:val="24"/>
    </w:rPr>
  </w:style>
  <w:style w:type="character" w:customStyle="1" w:styleId="acopre">
    <w:name w:val="acopre"/>
    <w:basedOn w:val="Privzetapisavaodstavka"/>
    <w:rsid w:val="00AC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548">
      <w:bodyDiv w:val="1"/>
      <w:marLeft w:val="0"/>
      <w:marRight w:val="0"/>
      <w:marTop w:val="0"/>
      <w:marBottom w:val="0"/>
      <w:divBdr>
        <w:top w:val="none" w:sz="0" w:space="0" w:color="auto"/>
        <w:left w:val="none" w:sz="0" w:space="0" w:color="auto"/>
        <w:bottom w:val="none" w:sz="0" w:space="0" w:color="auto"/>
        <w:right w:val="none" w:sz="0" w:space="0" w:color="auto"/>
      </w:divBdr>
      <w:divsChild>
        <w:div w:id="665550827">
          <w:marLeft w:val="446"/>
          <w:marRight w:val="0"/>
          <w:marTop w:val="0"/>
          <w:marBottom w:val="0"/>
          <w:divBdr>
            <w:top w:val="none" w:sz="0" w:space="0" w:color="auto"/>
            <w:left w:val="none" w:sz="0" w:space="0" w:color="auto"/>
            <w:bottom w:val="none" w:sz="0" w:space="0" w:color="auto"/>
            <w:right w:val="none" w:sz="0" w:space="0" w:color="auto"/>
          </w:divBdr>
        </w:div>
        <w:div w:id="958536228">
          <w:marLeft w:val="446"/>
          <w:marRight w:val="0"/>
          <w:marTop w:val="0"/>
          <w:marBottom w:val="0"/>
          <w:divBdr>
            <w:top w:val="none" w:sz="0" w:space="0" w:color="auto"/>
            <w:left w:val="none" w:sz="0" w:space="0" w:color="auto"/>
            <w:bottom w:val="none" w:sz="0" w:space="0" w:color="auto"/>
            <w:right w:val="none" w:sz="0" w:space="0" w:color="auto"/>
          </w:divBdr>
        </w:div>
        <w:div w:id="1044869585">
          <w:marLeft w:val="446"/>
          <w:marRight w:val="0"/>
          <w:marTop w:val="0"/>
          <w:marBottom w:val="0"/>
          <w:divBdr>
            <w:top w:val="none" w:sz="0" w:space="0" w:color="auto"/>
            <w:left w:val="none" w:sz="0" w:space="0" w:color="auto"/>
            <w:bottom w:val="none" w:sz="0" w:space="0" w:color="auto"/>
            <w:right w:val="none" w:sz="0" w:space="0" w:color="auto"/>
          </w:divBdr>
        </w:div>
        <w:div w:id="1338650088">
          <w:marLeft w:val="446"/>
          <w:marRight w:val="0"/>
          <w:marTop w:val="0"/>
          <w:marBottom w:val="0"/>
          <w:divBdr>
            <w:top w:val="none" w:sz="0" w:space="0" w:color="auto"/>
            <w:left w:val="none" w:sz="0" w:space="0" w:color="auto"/>
            <w:bottom w:val="none" w:sz="0" w:space="0" w:color="auto"/>
            <w:right w:val="none" w:sz="0" w:space="0" w:color="auto"/>
          </w:divBdr>
        </w:div>
        <w:div w:id="1738358618">
          <w:marLeft w:val="446"/>
          <w:marRight w:val="0"/>
          <w:marTop w:val="0"/>
          <w:marBottom w:val="0"/>
          <w:divBdr>
            <w:top w:val="none" w:sz="0" w:space="0" w:color="auto"/>
            <w:left w:val="none" w:sz="0" w:space="0" w:color="auto"/>
            <w:bottom w:val="none" w:sz="0" w:space="0" w:color="auto"/>
            <w:right w:val="none" w:sz="0" w:space="0" w:color="auto"/>
          </w:divBdr>
        </w:div>
        <w:div w:id="1773624229">
          <w:marLeft w:val="446"/>
          <w:marRight w:val="0"/>
          <w:marTop w:val="0"/>
          <w:marBottom w:val="0"/>
          <w:divBdr>
            <w:top w:val="none" w:sz="0" w:space="0" w:color="auto"/>
            <w:left w:val="none" w:sz="0" w:space="0" w:color="auto"/>
            <w:bottom w:val="none" w:sz="0" w:space="0" w:color="auto"/>
            <w:right w:val="none" w:sz="0" w:space="0" w:color="auto"/>
          </w:divBdr>
        </w:div>
      </w:divsChild>
    </w:div>
    <w:div w:id="61564680">
      <w:bodyDiv w:val="1"/>
      <w:marLeft w:val="0"/>
      <w:marRight w:val="0"/>
      <w:marTop w:val="0"/>
      <w:marBottom w:val="0"/>
      <w:divBdr>
        <w:top w:val="none" w:sz="0" w:space="0" w:color="auto"/>
        <w:left w:val="none" w:sz="0" w:space="0" w:color="auto"/>
        <w:bottom w:val="none" w:sz="0" w:space="0" w:color="auto"/>
        <w:right w:val="none" w:sz="0" w:space="0" w:color="auto"/>
      </w:divBdr>
      <w:divsChild>
        <w:div w:id="828442995">
          <w:marLeft w:val="446"/>
          <w:marRight w:val="0"/>
          <w:marTop w:val="0"/>
          <w:marBottom w:val="0"/>
          <w:divBdr>
            <w:top w:val="none" w:sz="0" w:space="0" w:color="auto"/>
            <w:left w:val="none" w:sz="0" w:space="0" w:color="auto"/>
            <w:bottom w:val="none" w:sz="0" w:space="0" w:color="auto"/>
            <w:right w:val="none" w:sz="0" w:space="0" w:color="auto"/>
          </w:divBdr>
        </w:div>
        <w:div w:id="880702118">
          <w:marLeft w:val="446"/>
          <w:marRight w:val="0"/>
          <w:marTop w:val="0"/>
          <w:marBottom w:val="0"/>
          <w:divBdr>
            <w:top w:val="none" w:sz="0" w:space="0" w:color="auto"/>
            <w:left w:val="none" w:sz="0" w:space="0" w:color="auto"/>
            <w:bottom w:val="none" w:sz="0" w:space="0" w:color="auto"/>
            <w:right w:val="none" w:sz="0" w:space="0" w:color="auto"/>
          </w:divBdr>
        </w:div>
        <w:div w:id="1171990452">
          <w:marLeft w:val="446"/>
          <w:marRight w:val="0"/>
          <w:marTop w:val="0"/>
          <w:marBottom w:val="0"/>
          <w:divBdr>
            <w:top w:val="none" w:sz="0" w:space="0" w:color="auto"/>
            <w:left w:val="none" w:sz="0" w:space="0" w:color="auto"/>
            <w:bottom w:val="none" w:sz="0" w:space="0" w:color="auto"/>
            <w:right w:val="none" w:sz="0" w:space="0" w:color="auto"/>
          </w:divBdr>
        </w:div>
        <w:div w:id="1352217675">
          <w:marLeft w:val="446"/>
          <w:marRight w:val="0"/>
          <w:marTop w:val="0"/>
          <w:marBottom w:val="0"/>
          <w:divBdr>
            <w:top w:val="none" w:sz="0" w:space="0" w:color="auto"/>
            <w:left w:val="none" w:sz="0" w:space="0" w:color="auto"/>
            <w:bottom w:val="none" w:sz="0" w:space="0" w:color="auto"/>
            <w:right w:val="none" w:sz="0" w:space="0" w:color="auto"/>
          </w:divBdr>
        </w:div>
        <w:div w:id="1408068735">
          <w:marLeft w:val="446"/>
          <w:marRight w:val="0"/>
          <w:marTop w:val="0"/>
          <w:marBottom w:val="0"/>
          <w:divBdr>
            <w:top w:val="none" w:sz="0" w:space="0" w:color="auto"/>
            <w:left w:val="none" w:sz="0" w:space="0" w:color="auto"/>
            <w:bottom w:val="none" w:sz="0" w:space="0" w:color="auto"/>
            <w:right w:val="none" w:sz="0" w:space="0" w:color="auto"/>
          </w:divBdr>
        </w:div>
        <w:div w:id="2089501457">
          <w:marLeft w:val="446"/>
          <w:marRight w:val="0"/>
          <w:marTop w:val="0"/>
          <w:marBottom w:val="0"/>
          <w:divBdr>
            <w:top w:val="none" w:sz="0" w:space="0" w:color="auto"/>
            <w:left w:val="none" w:sz="0" w:space="0" w:color="auto"/>
            <w:bottom w:val="none" w:sz="0" w:space="0" w:color="auto"/>
            <w:right w:val="none" w:sz="0" w:space="0" w:color="auto"/>
          </w:divBdr>
        </w:div>
      </w:divsChild>
    </w:div>
    <w:div w:id="70391403">
      <w:bodyDiv w:val="1"/>
      <w:marLeft w:val="0"/>
      <w:marRight w:val="0"/>
      <w:marTop w:val="0"/>
      <w:marBottom w:val="0"/>
      <w:divBdr>
        <w:top w:val="none" w:sz="0" w:space="0" w:color="auto"/>
        <w:left w:val="none" w:sz="0" w:space="0" w:color="auto"/>
        <w:bottom w:val="none" w:sz="0" w:space="0" w:color="auto"/>
        <w:right w:val="none" w:sz="0" w:space="0" w:color="auto"/>
      </w:divBdr>
    </w:div>
    <w:div w:id="127283462">
      <w:bodyDiv w:val="1"/>
      <w:marLeft w:val="0"/>
      <w:marRight w:val="0"/>
      <w:marTop w:val="0"/>
      <w:marBottom w:val="0"/>
      <w:divBdr>
        <w:top w:val="none" w:sz="0" w:space="0" w:color="auto"/>
        <w:left w:val="none" w:sz="0" w:space="0" w:color="auto"/>
        <w:bottom w:val="none" w:sz="0" w:space="0" w:color="auto"/>
        <w:right w:val="none" w:sz="0" w:space="0" w:color="auto"/>
      </w:divBdr>
    </w:div>
    <w:div w:id="142819564">
      <w:bodyDiv w:val="1"/>
      <w:marLeft w:val="0"/>
      <w:marRight w:val="0"/>
      <w:marTop w:val="0"/>
      <w:marBottom w:val="0"/>
      <w:divBdr>
        <w:top w:val="none" w:sz="0" w:space="0" w:color="auto"/>
        <w:left w:val="none" w:sz="0" w:space="0" w:color="auto"/>
        <w:bottom w:val="none" w:sz="0" w:space="0" w:color="auto"/>
        <w:right w:val="none" w:sz="0" w:space="0" w:color="auto"/>
      </w:divBdr>
    </w:div>
    <w:div w:id="182133845">
      <w:bodyDiv w:val="1"/>
      <w:marLeft w:val="0"/>
      <w:marRight w:val="0"/>
      <w:marTop w:val="0"/>
      <w:marBottom w:val="0"/>
      <w:divBdr>
        <w:top w:val="none" w:sz="0" w:space="0" w:color="auto"/>
        <w:left w:val="none" w:sz="0" w:space="0" w:color="auto"/>
        <w:bottom w:val="none" w:sz="0" w:space="0" w:color="auto"/>
        <w:right w:val="none" w:sz="0" w:space="0" w:color="auto"/>
      </w:divBdr>
    </w:div>
    <w:div w:id="188759883">
      <w:bodyDiv w:val="1"/>
      <w:marLeft w:val="0"/>
      <w:marRight w:val="0"/>
      <w:marTop w:val="0"/>
      <w:marBottom w:val="0"/>
      <w:divBdr>
        <w:top w:val="none" w:sz="0" w:space="0" w:color="auto"/>
        <w:left w:val="none" w:sz="0" w:space="0" w:color="auto"/>
        <w:bottom w:val="none" w:sz="0" w:space="0" w:color="auto"/>
        <w:right w:val="none" w:sz="0" w:space="0" w:color="auto"/>
      </w:divBdr>
    </w:div>
    <w:div w:id="209416769">
      <w:bodyDiv w:val="1"/>
      <w:marLeft w:val="0"/>
      <w:marRight w:val="0"/>
      <w:marTop w:val="0"/>
      <w:marBottom w:val="0"/>
      <w:divBdr>
        <w:top w:val="none" w:sz="0" w:space="0" w:color="auto"/>
        <w:left w:val="none" w:sz="0" w:space="0" w:color="auto"/>
        <w:bottom w:val="none" w:sz="0" w:space="0" w:color="auto"/>
        <w:right w:val="none" w:sz="0" w:space="0" w:color="auto"/>
      </w:divBdr>
    </w:div>
    <w:div w:id="345443963">
      <w:bodyDiv w:val="1"/>
      <w:marLeft w:val="0"/>
      <w:marRight w:val="0"/>
      <w:marTop w:val="0"/>
      <w:marBottom w:val="0"/>
      <w:divBdr>
        <w:top w:val="none" w:sz="0" w:space="0" w:color="auto"/>
        <w:left w:val="none" w:sz="0" w:space="0" w:color="auto"/>
        <w:bottom w:val="none" w:sz="0" w:space="0" w:color="auto"/>
        <w:right w:val="none" w:sz="0" w:space="0" w:color="auto"/>
      </w:divBdr>
      <w:divsChild>
        <w:div w:id="72895673">
          <w:marLeft w:val="547"/>
          <w:marRight w:val="0"/>
          <w:marTop w:val="0"/>
          <w:marBottom w:val="0"/>
          <w:divBdr>
            <w:top w:val="none" w:sz="0" w:space="0" w:color="auto"/>
            <w:left w:val="none" w:sz="0" w:space="0" w:color="auto"/>
            <w:bottom w:val="none" w:sz="0" w:space="0" w:color="auto"/>
            <w:right w:val="none" w:sz="0" w:space="0" w:color="auto"/>
          </w:divBdr>
        </w:div>
        <w:div w:id="1048913119">
          <w:marLeft w:val="1267"/>
          <w:marRight w:val="0"/>
          <w:marTop w:val="0"/>
          <w:marBottom w:val="0"/>
          <w:divBdr>
            <w:top w:val="none" w:sz="0" w:space="0" w:color="auto"/>
            <w:left w:val="none" w:sz="0" w:space="0" w:color="auto"/>
            <w:bottom w:val="none" w:sz="0" w:space="0" w:color="auto"/>
            <w:right w:val="none" w:sz="0" w:space="0" w:color="auto"/>
          </w:divBdr>
        </w:div>
        <w:div w:id="1648702428">
          <w:marLeft w:val="1267"/>
          <w:marRight w:val="0"/>
          <w:marTop w:val="0"/>
          <w:marBottom w:val="0"/>
          <w:divBdr>
            <w:top w:val="none" w:sz="0" w:space="0" w:color="auto"/>
            <w:left w:val="none" w:sz="0" w:space="0" w:color="auto"/>
            <w:bottom w:val="none" w:sz="0" w:space="0" w:color="auto"/>
            <w:right w:val="none" w:sz="0" w:space="0" w:color="auto"/>
          </w:divBdr>
        </w:div>
        <w:div w:id="2098862924">
          <w:marLeft w:val="1267"/>
          <w:marRight w:val="0"/>
          <w:marTop w:val="0"/>
          <w:marBottom w:val="0"/>
          <w:divBdr>
            <w:top w:val="none" w:sz="0" w:space="0" w:color="auto"/>
            <w:left w:val="none" w:sz="0" w:space="0" w:color="auto"/>
            <w:bottom w:val="none" w:sz="0" w:space="0" w:color="auto"/>
            <w:right w:val="none" w:sz="0" w:space="0" w:color="auto"/>
          </w:divBdr>
        </w:div>
      </w:divsChild>
    </w:div>
    <w:div w:id="354159755">
      <w:bodyDiv w:val="1"/>
      <w:marLeft w:val="0"/>
      <w:marRight w:val="0"/>
      <w:marTop w:val="0"/>
      <w:marBottom w:val="0"/>
      <w:divBdr>
        <w:top w:val="none" w:sz="0" w:space="0" w:color="auto"/>
        <w:left w:val="none" w:sz="0" w:space="0" w:color="auto"/>
        <w:bottom w:val="none" w:sz="0" w:space="0" w:color="auto"/>
        <w:right w:val="none" w:sz="0" w:space="0" w:color="auto"/>
      </w:divBdr>
    </w:div>
    <w:div w:id="385110859">
      <w:bodyDiv w:val="1"/>
      <w:marLeft w:val="0"/>
      <w:marRight w:val="0"/>
      <w:marTop w:val="0"/>
      <w:marBottom w:val="0"/>
      <w:divBdr>
        <w:top w:val="none" w:sz="0" w:space="0" w:color="auto"/>
        <w:left w:val="none" w:sz="0" w:space="0" w:color="auto"/>
        <w:bottom w:val="none" w:sz="0" w:space="0" w:color="auto"/>
        <w:right w:val="none" w:sz="0" w:space="0" w:color="auto"/>
      </w:divBdr>
    </w:div>
    <w:div w:id="488905891">
      <w:bodyDiv w:val="1"/>
      <w:marLeft w:val="0"/>
      <w:marRight w:val="0"/>
      <w:marTop w:val="0"/>
      <w:marBottom w:val="0"/>
      <w:divBdr>
        <w:top w:val="none" w:sz="0" w:space="0" w:color="auto"/>
        <w:left w:val="none" w:sz="0" w:space="0" w:color="auto"/>
        <w:bottom w:val="none" w:sz="0" w:space="0" w:color="auto"/>
        <w:right w:val="none" w:sz="0" w:space="0" w:color="auto"/>
      </w:divBdr>
    </w:div>
    <w:div w:id="518080564">
      <w:bodyDiv w:val="1"/>
      <w:marLeft w:val="0"/>
      <w:marRight w:val="0"/>
      <w:marTop w:val="0"/>
      <w:marBottom w:val="0"/>
      <w:divBdr>
        <w:top w:val="none" w:sz="0" w:space="0" w:color="auto"/>
        <w:left w:val="none" w:sz="0" w:space="0" w:color="auto"/>
        <w:bottom w:val="none" w:sz="0" w:space="0" w:color="auto"/>
        <w:right w:val="none" w:sz="0" w:space="0" w:color="auto"/>
      </w:divBdr>
    </w:div>
    <w:div w:id="591090487">
      <w:bodyDiv w:val="1"/>
      <w:marLeft w:val="0"/>
      <w:marRight w:val="0"/>
      <w:marTop w:val="0"/>
      <w:marBottom w:val="0"/>
      <w:divBdr>
        <w:top w:val="none" w:sz="0" w:space="0" w:color="auto"/>
        <w:left w:val="none" w:sz="0" w:space="0" w:color="auto"/>
        <w:bottom w:val="none" w:sz="0" w:space="0" w:color="auto"/>
        <w:right w:val="none" w:sz="0" w:space="0" w:color="auto"/>
      </w:divBdr>
    </w:div>
    <w:div w:id="648289880">
      <w:bodyDiv w:val="1"/>
      <w:marLeft w:val="0"/>
      <w:marRight w:val="0"/>
      <w:marTop w:val="0"/>
      <w:marBottom w:val="0"/>
      <w:divBdr>
        <w:top w:val="none" w:sz="0" w:space="0" w:color="auto"/>
        <w:left w:val="none" w:sz="0" w:space="0" w:color="auto"/>
        <w:bottom w:val="none" w:sz="0" w:space="0" w:color="auto"/>
        <w:right w:val="none" w:sz="0" w:space="0" w:color="auto"/>
      </w:divBdr>
    </w:div>
    <w:div w:id="799885806">
      <w:bodyDiv w:val="1"/>
      <w:marLeft w:val="0"/>
      <w:marRight w:val="0"/>
      <w:marTop w:val="0"/>
      <w:marBottom w:val="0"/>
      <w:divBdr>
        <w:top w:val="none" w:sz="0" w:space="0" w:color="auto"/>
        <w:left w:val="none" w:sz="0" w:space="0" w:color="auto"/>
        <w:bottom w:val="none" w:sz="0" w:space="0" w:color="auto"/>
        <w:right w:val="none" w:sz="0" w:space="0" w:color="auto"/>
      </w:divBdr>
    </w:div>
    <w:div w:id="83422198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
    <w:div w:id="878324069">
      <w:bodyDiv w:val="1"/>
      <w:marLeft w:val="0"/>
      <w:marRight w:val="0"/>
      <w:marTop w:val="0"/>
      <w:marBottom w:val="0"/>
      <w:divBdr>
        <w:top w:val="none" w:sz="0" w:space="0" w:color="auto"/>
        <w:left w:val="none" w:sz="0" w:space="0" w:color="auto"/>
        <w:bottom w:val="none" w:sz="0" w:space="0" w:color="auto"/>
        <w:right w:val="none" w:sz="0" w:space="0" w:color="auto"/>
      </w:divBdr>
    </w:div>
    <w:div w:id="882248155">
      <w:bodyDiv w:val="1"/>
      <w:marLeft w:val="0"/>
      <w:marRight w:val="0"/>
      <w:marTop w:val="0"/>
      <w:marBottom w:val="0"/>
      <w:divBdr>
        <w:top w:val="none" w:sz="0" w:space="0" w:color="auto"/>
        <w:left w:val="none" w:sz="0" w:space="0" w:color="auto"/>
        <w:bottom w:val="none" w:sz="0" w:space="0" w:color="auto"/>
        <w:right w:val="none" w:sz="0" w:space="0" w:color="auto"/>
      </w:divBdr>
    </w:div>
    <w:div w:id="933518810">
      <w:bodyDiv w:val="1"/>
      <w:marLeft w:val="0"/>
      <w:marRight w:val="0"/>
      <w:marTop w:val="0"/>
      <w:marBottom w:val="0"/>
      <w:divBdr>
        <w:top w:val="none" w:sz="0" w:space="0" w:color="auto"/>
        <w:left w:val="none" w:sz="0" w:space="0" w:color="auto"/>
        <w:bottom w:val="none" w:sz="0" w:space="0" w:color="auto"/>
        <w:right w:val="none" w:sz="0" w:space="0" w:color="auto"/>
      </w:divBdr>
    </w:div>
    <w:div w:id="973145343">
      <w:bodyDiv w:val="1"/>
      <w:marLeft w:val="0"/>
      <w:marRight w:val="0"/>
      <w:marTop w:val="0"/>
      <w:marBottom w:val="0"/>
      <w:divBdr>
        <w:top w:val="none" w:sz="0" w:space="0" w:color="auto"/>
        <w:left w:val="none" w:sz="0" w:space="0" w:color="auto"/>
        <w:bottom w:val="none" w:sz="0" w:space="0" w:color="auto"/>
        <w:right w:val="none" w:sz="0" w:space="0" w:color="auto"/>
      </w:divBdr>
      <w:divsChild>
        <w:div w:id="27605768">
          <w:marLeft w:val="1166"/>
          <w:marRight w:val="0"/>
          <w:marTop w:val="0"/>
          <w:marBottom w:val="0"/>
          <w:divBdr>
            <w:top w:val="none" w:sz="0" w:space="0" w:color="auto"/>
            <w:left w:val="none" w:sz="0" w:space="0" w:color="auto"/>
            <w:bottom w:val="none" w:sz="0" w:space="0" w:color="auto"/>
            <w:right w:val="none" w:sz="0" w:space="0" w:color="auto"/>
          </w:divBdr>
        </w:div>
        <w:div w:id="1990354513">
          <w:marLeft w:val="1166"/>
          <w:marRight w:val="0"/>
          <w:marTop w:val="0"/>
          <w:marBottom w:val="0"/>
          <w:divBdr>
            <w:top w:val="none" w:sz="0" w:space="0" w:color="auto"/>
            <w:left w:val="none" w:sz="0" w:space="0" w:color="auto"/>
            <w:bottom w:val="none" w:sz="0" w:space="0" w:color="auto"/>
            <w:right w:val="none" w:sz="0" w:space="0" w:color="auto"/>
          </w:divBdr>
        </w:div>
      </w:divsChild>
    </w:div>
    <w:div w:id="993491760">
      <w:bodyDiv w:val="1"/>
      <w:marLeft w:val="0"/>
      <w:marRight w:val="0"/>
      <w:marTop w:val="0"/>
      <w:marBottom w:val="0"/>
      <w:divBdr>
        <w:top w:val="none" w:sz="0" w:space="0" w:color="auto"/>
        <w:left w:val="none" w:sz="0" w:space="0" w:color="auto"/>
        <w:bottom w:val="none" w:sz="0" w:space="0" w:color="auto"/>
        <w:right w:val="none" w:sz="0" w:space="0" w:color="auto"/>
      </w:divBdr>
      <w:divsChild>
        <w:div w:id="1319191400">
          <w:marLeft w:val="547"/>
          <w:marRight w:val="0"/>
          <w:marTop w:val="0"/>
          <w:marBottom w:val="0"/>
          <w:divBdr>
            <w:top w:val="none" w:sz="0" w:space="0" w:color="auto"/>
            <w:left w:val="none" w:sz="0" w:space="0" w:color="auto"/>
            <w:bottom w:val="none" w:sz="0" w:space="0" w:color="auto"/>
            <w:right w:val="none" w:sz="0" w:space="0" w:color="auto"/>
          </w:divBdr>
        </w:div>
        <w:div w:id="1512179567">
          <w:marLeft w:val="1166"/>
          <w:marRight w:val="0"/>
          <w:marTop w:val="0"/>
          <w:marBottom w:val="0"/>
          <w:divBdr>
            <w:top w:val="none" w:sz="0" w:space="0" w:color="auto"/>
            <w:left w:val="none" w:sz="0" w:space="0" w:color="auto"/>
            <w:bottom w:val="none" w:sz="0" w:space="0" w:color="auto"/>
            <w:right w:val="none" w:sz="0" w:space="0" w:color="auto"/>
          </w:divBdr>
        </w:div>
        <w:div w:id="1615481454">
          <w:marLeft w:val="1166"/>
          <w:marRight w:val="0"/>
          <w:marTop w:val="0"/>
          <w:marBottom w:val="0"/>
          <w:divBdr>
            <w:top w:val="none" w:sz="0" w:space="0" w:color="auto"/>
            <w:left w:val="none" w:sz="0" w:space="0" w:color="auto"/>
            <w:bottom w:val="none" w:sz="0" w:space="0" w:color="auto"/>
            <w:right w:val="none" w:sz="0" w:space="0" w:color="auto"/>
          </w:divBdr>
        </w:div>
      </w:divsChild>
    </w:div>
    <w:div w:id="1020427148">
      <w:bodyDiv w:val="1"/>
      <w:marLeft w:val="0"/>
      <w:marRight w:val="0"/>
      <w:marTop w:val="0"/>
      <w:marBottom w:val="0"/>
      <w:divBdr>
        <w:top w:val="none" w:sz="0" w:space="0" w:color="auto"/>
        <w:left w:val="none" w:sz="0" w:space="0" w:color="auto"/>
        <w:bottom w:val="none" w:sz="0" w:space="0" w:color="auto"/>
        <w:right w:val="none" w:sz="0" w:space="0" w:color="auto"/>
      </w:divBdr>
    </w:div>
    <w:div w:id="1032612751">
      <w:bodyDiv w:val="1"/>
      <w:marLeft w:val="0"/>
      <w:marRight w:val="0"/>
      <w:marTop w:val="0"/>
      <w:marBottom w:val="0"/>
      <w:divBdr>
        <w:top w:val="none" w:sz="0" w:space="0" w:color="auto"/>
        <w:left w:val="none" w:sz="0" w:space="0" w:color="auto"/>
        <w:bottom w:val="none" w:sz="0" w:space="0" w:color="auto"/>
        <w:right w:val="none" w:sz="0" w:space="0" w:color="auto"/>
      </w:divBdr>
    </w:div>
    <w:div w:id="1076589887">
      <w:bodyDiv w:val="1"/>
      <w:marLeft w:val="0"/>
      <w:marRight w:val="0"/>
      <w:marTop w:val="0"/>
      <w:marBottom w:val="0"/>
      <w:divBdr>
        <w:top w:val="none" w:sz="0" w:space="0" w:color="auto"/>
        <w:left w:val="none" w:sz="0" w:space="0" w:color="auto"/>
        <w:bottom w:val="none" w:sz="0" w:space="0" w:color="auto"/>
        <w:right w:val="none" w:sz="0" w:space="0" w:color="auto"/>
      </w:divBdr>
    </w:div>
    <w:div w:id="1083333971">
      <w:bodyDiv w:val="1"/>
      <w:marLeft w:val="0"/>
      <w:marRight w:val="0"/>
      <w:marTop w:val="0"/>
      <w:marBottom w:val="0"/>
      <w:divBdr>
        <w:top w:val="none" w:sz="0" w:space="0" w:color="auto"/>
        <w:left w:val="none" w:sz="0" w:space="0" w:color="auto"/>
        <w:bottom w:val="none" w:sz="0" w:space="0" w:color="auto"/>
        <w:right w:val="none" w:sz="0" w:space="0" w:color="auto"/>
      </w:divBdr>
    </w:div>
    <w:div w:id="1109200868">
      <w:bodyDiv w:val="1"/>
      <w:marLeft w:val="0"/>
      <w:marRight w:val="0"/>
      <w:marTop w:val="0"/>
      <w:marBottom w:val="0"/>
      <w:divBdr>
        <w:top w:val="none" w:sz="0" w:space="0" w:color="auto"/>
        <w:left w:val="none" w:sz="0" w:space="0" w:color="auto"/>
        <w:bottom w:val="none" w:sz="0" w:space="0" w:color="auto"/>
        <w:right w:val="none" w:sz="0" w:space="0" w:color="auto"/>
      </w:divBdr>
      <w:divsChild>
        <w:div w:id="553854260">
          <w:marLeft w:val="0"/>
          <w:marRight w:val="0"/>
          <w:marTop w:val="0"/>
          <w:marBottom w:val="120"/>
          <w:divBdr>
            <w:top w:val="none" w:sz="0" w:space="0" w:color="auto"/>
            <w:left w:val="none" w:sz="0" w:space="0" w:color="auto"/>
            <w:bottom w:val="none" w:sz="0" w:space="0" w:color="auto"/>
            <w:right w:val="none" w:sz="0" w:space="0" w:color="auto"/>
          </w:divBdr>
        </w:div>
        <w:div w:id="1191266070">
          <w:marLeft w:val="0"/>
          <w:marRight w:val="0"/>
          <w:marTop w:val="0"/>
          <w:marBottom w:val="120"/>
          <w:divBdr>
            <w:top w:val="none" w:sz="0" w:space="0" w:color="auto"/>
            <w:left w:val="none" w:sz="0" w:space="0" w:color="auto"/>
            <w:bottom w:val="none" w:sz="0" w:space="0" w:color="auto"/>
            <w:right w:val="none" w:sz="0" w:space="0" w:color="auto"/>
          </w:divBdr>
        </w:div>
        <w:div w:id="1558275414">
          <w:marLeft w:val="0"/>
          <w:marRight w:val="0"/>
          <w:marTop w:val="0"/>
          <w:marBottom w:val="120"/>
          <w:divBdr>
            <w:top w:val="none" w:sz="0" w:space="0" w:color="auto"/>
            <w:left w:val="none" w:sz="0" w:space="0" w:color="auto"/>
            <w:bottom w:val="none" w:sz="0" w:space="0" w:color="auto"/>
            <w:right w:val="none" w:sz="0" w:space="0" w:color="auto"/>
          </w:divBdr>
        </w:div>
      </w:divsChild>
    </w:div>
    <w:div w:id="1153445861">
      <w:bodyDiv w:val="1"/>
      <w:marLeft w:val="0"/>
      <w:marRight w:val="0"/>
      <w:marTop w:val="0"/>
      <w:marBottom w:val="0"/>
      <w:divBdr>
        <w:top w:val="none" w:sz="0" w:space="0" w:color="auto"/>
        <w:left w:val="none" w:sz="0" w:space="0" w:color="auto"/>
        <w:bottom w:val="none" w:sz="0" w:space="0" w:color="auto"/>
        <w:right w:val="none" w:sz="0" w:space="0" w:color="auto"/>
      </w:divBdr>
    </w:div>
    <w:div w:id="1185366756">
      <w:bodyDiv w:val="1"/>
      <w:marLeft w:val="0"/>
      <w:marRight w:val="0"/>
      <w:marTop w:val="0"/>
      <w:marBottom w:val="0"/>
      <w:divBdr>
        <w:top w:val="none" w:sz="0" w:space="0" w:color="auto"/>
        <w:left w:val="none" w:sz="0" w:space="0" w:color="auto"/>
        <w:bottom w:val="none" w:sz="0" w:space="0" w:color="auto"/>
        <w:right w:val="none" w:sz="0" w:space="0" w:color="auto"/>
      </w:divBdr>
    </w:div>
    <w:div w:id="1185558854">
      <w:bodyDiv w:val="1"/>
      <w:marLeft w:val="0"/>
      <w:marRight w:val="0"/>
      <w:marTop w:val="0"/>
      <w:marBottom w:val="0"/>
      <w:divBdr>
        <w:top w:val="none" w:sz="0" w:space="0" w:color="auto"/>
        <w:left w:val="none" w:sz="0" w:space="0" w:color="auto"/>
        <w:bottom w:val="none" w:sz="0" w:space="0" w:color="auto"/>
        <w:right w:val="none" w:sz="0" w:space="0" w:color="auto"/>
      </w:divBdr>
    </w:div>
    <w:div w:id="1311864516">
      <w:bodyDiv w:val="1"/>
      <w:marLeft w:val="0"/>
      <w:marRight w:val="0"/>
      <w:marTop w:val="0"/>
      <w:marBottom w:val="0"/>
      <w:divBdr>
        <w:top w:val="none" w:sz="0" w:space="0" w:color="auto"/>
        <w:left w:val="none" w:sz="0" w:space="0" w:color="auto"/>
        <w:bottom w:val="none" w:sz="0" w:space="0" w:color="auto"/>
        <w:right w:val="none" w:sz="0" w:space="0" w:color="auto"/>
      </w:divBdr>
    </w:div>
    <w:div w:id="1391538935">
      <w:bodyDiv w:val="1"/>
      <w:marLeft w:val="0"/>
      <w:marRight w:val="0"/>
      <w:marTop w:val="0"/>
      <w:marBottom w:val="0"/>
      <w:divBdr>
        <w:top w:val="none" w:sz="0" w:space="0" w:color="auto"/>
        <w:left w:val="none" w:sz="0" w:space="0" w:color="auto"/>
        <w:bottom w:val="none" w:sz="0" w:space="0" w:color="auto"/>
        <w:right w:val="none" w:sz="0" w:space="0" w:color="auto"/>
      </w:divBdr>
    </w:div>
    <w:div w:id="1404110742">
      <w:bodyDiv w:val="1"/>
      <w:marLeft w:val="0"/>
      <w:marRight w:val="0"/>
      <w:marTop w:val="0"/>
      <w:marBottom w:val="0"/>
      <w:divBdr>
        <w:top w:val="none" w:sz="0" w:space="0" w:color="auto"/>
        <w:left w:val="none" w:sz="0" w:space="0" w:color="auto"/>
        <w:bottom w:val="none" w:sz="0" w:space="0" w:color="auto"/>
        <w:right w:val="none" w:sz="0" w:space="0" w:color="auto"/>
      </w:divBdr>
    </w:div>
    <w:div w:id="1414156200">
      <w:bodyDiv w:val="1"/>
      <w:marLeft w:val="0"/>
      <w:marRight w:val="0"/>
      <w:marTop w:val="0"/>
      <w:marBottom w:val="0"/>
      <w:divBdr>
        <w:top w:val="none" w:sz="0" w:space="0" w:color="auto"/>
        <w:left w:val="none" w:sz="0" w:space="0" w:color="auto"/>
        <w:bottom w:val="none" w:sz="0" w:space="0" w:color="auto"/>
        <w:right w:val="none" w:sz="0" w:space="0" w:color="auto"/>
      </w:divBdr>
    </w:div>
    <w:div w:id="1416516834">
      <w:bodyDiv w:val="1"/>
      <w:marLeft w:val="0"/>
      <w:marRight w:val="0"/>
      <w:marTop w:val="0"/>
      <w:marBottom w:val="0"/>
      <w:divBdr>
        <w:top w:val="none" w:sz="0" w:space="0" w:color="auto"/>
        <w:left w:val="none" w:sz="0" w:space="0" w:color="auto"/>
        <w:bottom w:val="none" w:sz="0" w:space="0" w:color="auto"/>
        <w:right w:val="none" w:sz="0" w:space="0" w:color="auto"/>
      </w:divBdr>
    </w:div>
    <w:div w:id="1431242842">
      <w:bodyDiv w:val="1"/>
      <w:marLeft w:val="0"/>
      <w:marRight w:val="0"/>
      <w:marTop w:val="0"/>
      <w:marBottom w:val="0"/>
      <w:divBdr>
        <w:top w:val="none" w:sz="0" w:space="0" w:color="auto"/>
        <w:left w:val="none" w:sz="0" w:space="0" w:color="auto"/>
        <w:bottom w:val="none" w:sz="0" w:space="0" w:color="auto"/>
        <w:right w:val="none" w:sz="0" w:space="0" w:color="auto"/>
      </w:divBdr>
    </w:div>
    <w:div w:id="1448042094">
      <w:bodyDiv w:val="1"/>
      <w:marLeft w:val="0"/>
      <w:marRight w:val="0"/>
      <w:marTop w:val="0"/>
      <w:marBottom w:val="0"/>
      <w:divBdr>
        <w:top w:val="none" w:sz="0" w:space="0" w:color="auto"/>
        <w:left w:val="none" w:sz="0" w:space="0" w:color="auto"/>
        <w:bottom w:val="none" w:sz="0" w:space="0" w:color="auto"/>
        <w:right w:val="none" w:sz="0" w:space="0" w:color="auto"/>
      </w:divBdr>
    </w:div>
    <w:div w:id="1458794304">
      <w:bodyDiv w:val="1"/>
      <w:marLeft w:val="0"/>
      <w:marRight w:val="0"/>
      <w:marTop w:val="0"/>
      <w:marBottom w:val="0"/>
      <w:divBdr>
        <w:top w:val="none" w:sz="0" w:space="0" w:color="auto"/>
        <w:left w:val="none" w:sz="0" w:space="0" w:color="auto"/>
        <w:bottom w:val="none" w:sz="0" w:space="0" w:color="auto"/>
        <w:right w:val="none" w:sz="0" w:space="0" w:color="auto"/>
      </w:divBdr>
    </w:div>
    <w:div w:id="1512799962">
      <w:bodyDiv w:val="1"/>
      <w:marLeft w:val="0"/>
      <w:marRight w:val="0"/>
      <w:marTop w:val="0"/>
      <w:marBottom w:val="0"/>
      <w:divBdr>
        <w:top w:val="none" w:sz="0" w:space="0" w:color="auto"/>
        <w:left w:val="none" w:sz="0" w:space="0" w:color="auto"/>
        <w:bottom w:val="none" w:sz="0" w:space="0" w:color="auto"/>
        <w:right w:val="none" w:sz="0" w:space="0" w:color="auto"/>
      </w:divBdr>
    </w:div>
    <w:div w:id="1514150305">
      <w:bodyDiv w:val="1"/>
      <w:marLeft w:val="0"/>
      <w:marRight w:val="0"/>
      <w:marTop w:val="0"/>
      <w:marBottom w:val="0"/>
      <w:divBdr>
        <w:top w:val="none" w:sz="0" w:space="0" w:color="auto"/>
        <w:left w:val="none" w:sz="0" w:space="0" w:color="auto"/>
        <w:bottom w:val="none" w:sz="0" w:space="0" w:color="auto"/>
        <w:right w:val="none" w:sz="0" w:space="0" w:color="auto"/>
      </w:divBdr>
    </w:div>
    <w:div w:id="1539275190">
      <w:bodyDiv w:val="1"/>
      <w:marLeft w:val="0"/>
      <w:marRight w:val="0"/>
      <w:marTop w:val="0"/>
      <w:marBottom w:val="0"/>
      <w:divBdr>
        <w:top w:val="none" w:sz="0" w:space="0" w:color="auto"/>
        <w:left w:val="none" w:sz="0" w:space="0" w:color="auto"/>
        <w:bottom w:val="none" w:sz="0" w:space="0" w:color="auto"/>
        <w:right w:val="none" w:sz="0" w:space="0" w:color="auto"/>
      </w:divBdr>
    </w:div>
    <w:div w:id="1540163981">
      <w:bodyDiv w:val="1"/>
      <w:marLeft w:val="0"/>
      <w:marRight w:val="0"/>
      <w:marTop w:val="0"/>
      <w:marBottom w:val="0"/>
      <w:divBdr>
        <w:top w:val="none" w:sz="0" w:space="0" w:color="auto"/>
        <w:left w:val="none" w:sz="0" w:space="0" w:color="auto"/>
        <w:bottom w:val="none" w:sz="0" w:space="0" w:color="auto"/>
        <w:right w:val="none" w:sz="0" w:space="0" w:color="auto"/>
      </w:divBdr>
    </w:div>
    <w:div w:id="1571649308">
      <w:bodyDiv w:val="1"/>
      <w:marLeft w:val="0"/>
      <w:marRight w:val="0"/>
      <w:marTop w:val="0"/>
      <w:marBottom w:val="0"/>
      <w:divBdr>
        <w:top w:val="none" w:sz="0" w:space="0" w:color="auto"/>
        <w:left w:val="none" w:sz="0" w:space="0" w:color="auto"/>
        <w:bottom w:val="none" w:sz="0" w:space="0" w:color="auto"/>
        <w:right w:val="none" w:sz="0" w:space="0" w:color="auto"/>
      </w:divBdr>
    </w:div>
    <w:div w:id="1654479689">
      <w:bodyDiv w:val="1"/>
      <w:marLeft w:val="0"/>
      <w:marRight w:val="0"/>
      <w:marTop w:val="0"/>
      <w:marBottom w:val="0"/>
      <w:divBdr>
        <w:top w:val="none" w:sz="0" w:space="0" w:color="auto"/>
        <w:left w:val="none" w:sz="0" w:space="0" w:color="auto"/>
        <w:bottom w:val="none" w:sz="0" w:space="0" w:color="auto"/>
        <w:right w:val="none" w:sz="0" w:space="0" w:color="auto"/>
      </w:divBdr>
    </w:div>
    <w:div w:id="1700469073">
      <w:bodyDiv w:val="1"/>
      <w:marLeft w:val="0"/>
      <w:marRight w:val="0"/>
      <w:marTop w:val="0"/>
      <w:marBottom w:val="0"/>
      <w:divBdr>
        <w:top w:val="none" w:sz="0" w:space="0" w:color="auto"/>
        <w:left w:val="none" w:sz="0" w:space="0" w:color="auto"/>
        <w:bottom w:val="none" w:sz="0" w:space="0" w:color="auto"/>
        <w:right w:val="none" w:sz="0" w:space="0" w:color="auto"/>
      </w:divBdr>
    </w:div>
    <w:div w:id="1758944563">
      <w:bodyDiv w:val="1"/>
      <w:marLeft w:val="0"/>
      <w:marRight w:val="0"/>
      <w:marTop w:val="0"/>
      <w:marBottom w:val="0"/>
      <w:divBdr>
        <w:top w:val="none" w:sz="0" w:space="0" w:color="auto"/>
        <w:left w:val="none" w:sz="0" w:space="0" w:color="auto"/>
        <w:bottom w:val="none" w:sz="0" w:space="0" w:color="auto"/>
        <w:right w:val="none" w:sz="0" w:space="0" w:color="auto"/>
      </w:divBdr>
    </w:div>
    <w:div w:id="1811243471">
      <w:bodyDiv w:val="1"/>
      <w:marLeft w:val="0"/>
      <w:marRight w:val="0"/>
      <w:marTop w:val="0"/>
      <w:marBottom w:val="0"/>
      <w:divBdr>
        <w:top w:val="none" w:sz="0" w:space="0" w:color="auto"/>
        <w:left w:val="none" w:sz="0" w:space="0" w:color="auto"/>
        <w:bottom w:val="none" w:sz="0" w:space="0" w:color="auto"/>
        <w:right w:val="none" w:sz="0" w:space="0" w:color="auto"/>
      </w:divBdr>
    </w:div>
    <w:div w:id="1901860507">
      <w:bodyDiv w:val="1"/>
      <w:marLeft w:val="0"/>
      <w:marRight w:val="0"/>
      <w:marTop w:val="0"/>
      <w:marBottom w:val="0"/>
      <w:divBdr>
        <w:top w:val="none" w:sz="0" w:space="0" w:color="auto"/>
        <w:left w:val="none" w:sz="0" w:space="0" w:color="auto"/>
        <w:bottom w:val="none" w:sz="0" w:space="0" w:color="auto"/>
        <w:right w:val="none" w:sz="0" w:space="0" w:color="auto"/>
      </w:divBdr>
    </w:div>
    <w:div w:id="2046631761">
      <w:bodyDiv w:val="1"/>
      <w:marLeft w:val="0"/>
      <w:marRight w:val="0"/>
      <w:marTop w:val="0"/>
      <w:marBottom w:val="0"/>
      <w:divBdr>
        <w:top w:val="none" w:sz="0" w:space="0" w:color="auto"/>
        <w:left w:val="none" w:sz="0" w:space="0" w:color="auto"/>
        <w:bottom w:val="none" w:sz="0" w:space="0" w:color="auto"/>
        <w:right w:val="none" w:sz="0" w:space="0" w:color="auto"/>
      </w:divBdr>
    </w:div>
    <w:div w:id="2062096562">
      <w:bodyDiv w:val="1"/>
      <w:marLeft w:val="0"/>
      <w:marRight w:val="0"/>
      <w:marTop w:val="0"/>
      <w:marBottom w:val="0"/>
      <w:divBdr>
        <w:top w:val="none" w:sz="0" w:space="0" w:color="auto"/>
        <w:left w:val="none" w:sz="0" w:space="0" w:color="auto"/>
        <w:bottom w:val="none" w:sz="0" w:space="0" w:color="auto"/>
        <w:right w:val="none" w:sz="0" w:space="0" w:color="auto"/>
      </w:divBdr>
    </w:div>
    <w:div w:id="2091073656">
      <w:bodyDiv w:val="1"/>
      <w:marLeft w:val="0"/>
      <w:marRight w:val="0"/>
      <w:marTop w:val="0"/>
      <w:marBottom w:val="0"/>
      <w:divBdr>
        <w:top w:val="none" w:sz="0" w:space="0" w:color="auto"/>
        <w:left w:val="none" w:sz="0" w:space="0" w:color="auto"/>
        <w:bottom w:val="none" w:sz="0" w:space="0" w:color="auto"/>
        <w:right w:val="none" w:sz="0" w:space="0" w:color="auto"/>
      </w:divBdr>
    </w:div>
    <w:div w:id="21232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4109-EB68-4259-9972-A08DFBA2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2247</Words>
  <Characters>12808</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15025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Golob</dc:creator>
  <cp:lastModifiedBy>Vesna Kondić</cp:lastModifiedBy>
  <cp:revision>2</cp:revision>
  <cp:lastPrinted>2021-06-01T12:36:00Z</cp:lastPrinted>
  <dcterms:created xsi:type="dcterms:W3CDTF">2021-09-20T07:19:00Z</dcterms:created>
  <dcterms:modified xsi:type="dcterms:W3CDTF">2021-09-20T07:19:00Z</dcterms:modified>
</cp:coreProperties>
</file>