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C4899" w:rsidRPr="004F29F2" w:rsidTr="00955E3A">
        <w:trPr>
          <w:gridAfter w:val="2"/>
          <w:wAfter w:w="3067" w:type="dxa"/>
        </w:trPr>
        <w:tc>
          <w:tcPr>
            <w:tcW w:w="6096" w:type="dxa"/>
            <w:gridSpan w:val="2"/>
          </w:tcPr>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4F29F2">
              <w:rPr>
                <w:rFonts w:ascii="Arial" w:eastAsia="Times New Roman" w:hAnsi="Arial" w:cs="Arial"/>
                <w:noProof/>
                <w:color w:val="FF0000"/>
                <w:sz w:val="20"/>
                <w:szCs w:val="20"/>
                <w:lang w:eastAsia="sl-SI"/>
              </w:rPr>
              <w:drawing>
                <wp:inline distT="0" distB="0" distL="0" distR="0" wp14:anchorId="21803E01" wp14:editId="4FD767C8">
                  <wp:extent cx="2438400" cy="4000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400050"/>
                          </a:xfrm>
                          <a:prstGeom prst="rect">
                            <a:avLst/>
                          </a:prstGeom>
                          <a:noFill/>
                        </pic:spPr>
                      </pic:pic>
                    </a:graphicData>
                  </a:graphic>
                </wp:inline>
              </w:drawing>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Masarykova cesta 16</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1000 Ljubljana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Slovenija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 xml:space="preserve">e-naslov: </w:t>
            </w:r>
            <w:hyperlink r:id="rId12" w:history="1">
              <w:r w:rsidRPr="004F29F2">
                <w:rPr>
                  <w:rStyle w:val="Hiperpovezava"/>
                  <w:rFonts w:ascii="Arial" w:eastAsia="Times New Roman" w:hAnsi="Arial" w:cs="Arial"/>
                  <w:sz w:val="20"/>
                  <w:szCs w:val="20"/>
                  <w:lang w:eastAsia="sl-SI"/>
                </w:rPr>
                <w:t>gp.mizs@gov.si</w:t>
              </w:r>
            </w:hyperlink>
            <w:r w:rsidRPr="004F29F2">
              <w:rPr>
                <w:rFonts w:ascii="Arial" w:eastAsia="Times New Roman" w:hAnsi="Arial" w:cs="Arial"/>
                <w:sz w:val="20"/>
                <w:szCs w:val="20"/>
                <w:lang w:eastAsia="sl-SI"/>
              </w:rPr>
              <w:t xml:space="preserve"> </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5C4899" w:rsidRPr="004F29F2" w:rsidTr="00955E3A">
        <w:trPr>
          <w:gridAfter w:val="2"/>
          <w:wAfter w:w="3067" w:type="dxa"/>
        </w:trPr>
        <w:tc>
          <w:tcPr>
            <w:tcW w:w="6096" w:type="dxa"/>
            <w:gridSpan w:val="2"/>
          </w:tcPr>
          <w:p w:rsidR="005C4899" w:rsidRPr="00F1359C" w:rsidRDefault="005C4899" w:rsidP="00ED45A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Številka: </w:t>
            </w:r>
            <w:r w:rsidR="00962D22" w:rsidRPr="00F1359C">
              <w:rPr>
                <w:rFonts w:ascii="Arial" w:hAnsi="Arial" w:cs="Arial"/>
                <w:sz w:val="20"/>
                <w:szCs w:val="20"/>
              </w:rPr>
              <w:t>007-2</w:t>
            </w:r>
            <w:r w:rsidR="0053289D" w:rsidRPr="00F1359C">
              <w:rPr>
                <w:rFonts w:ascii="Arial" w:hAnsi="Arial" w:cs="Arial"/>
                <w:sz w:val="20"/>
                <w:szCs w:val="20"/>
              </w:rPr>
              <w:t>6</w:t>
            </w:r>
            <w:r w:rsidR="00962D22" w:rsidRPr="00F1359C">
              <w:rPr>
                <w:rFonts w:ascii="Arial" w:hAnsi="Arial" w:cs="Arial"/>
                <w:sz w:val="20"/>
                <w:szCs w:val="20"/>
              </w:rPr>
              <w:t>5/2017/</w:t>
            </w:r>
            <w:r w:rsidR="00946854">
              <w:rPr>
                <w:rFonts w:ascii="Arial" w:hAnsi="Arial" w:cs="Arial"/>
                <w:sz w:val="20"/>
                <w:szCs w:val="20"/>
              </w:rPr>
              <w:t>40</w:t>
            </w:r>
            <w:r w:rsidR="00405D2B">
              <w:rPr>
                <w:rFonts w:ascii="Arial" w:hAnsi="Arial" w:cs="Arial"/>
                <w:sz w:val="20"/>
                <w:szCs w:val="20"/>
              </w:rPr>
              <w:t>9</w:t>
            </w:r>
          </w:p>
        </w:tc>
      </w:tr>
      <w:tr w:rsidR="005C4899" w:rsidRPr="004F29F2" w:rsidTr="00955E3A">
        <w:trPr>
          <w:gridAfter w:val="2"/>
          <w:wAfter w:w="3067" w:type="dxa"/>
        </w:trPr>
        <w:tc>
          <w:tcPr>
            <w:tcW w:w="6096" w:type="dxa"/>
            <w:gridSpan w:val="2"/>
          </w:tcPr>
          <w:p w:rsidR="005C4899" w:rsidRPr="00F1359C" w:rsidRDefault="005C4899" w:rsidP="00FA4DB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Ljubljana, </w:t>
            </w:r>
            <w:r w:rsidR="00405D2B">
              <w:rPr>
                <w:rFonts w:ascii="Arial" w:eastAsia="Times New Roman" w:hAnsi="Arial" w:cs="Arial"/>
                <w:sz w:val="20"/>
                <w:szCs w:val="20"/>
                <w:lang w:eastAsia="sl-SI"/>
              </w:rPr>
              <w:t>22</w:t>
            </w:r>
            <w:r w:rsidR="00946854">
              <w:rPr>
                <w:rFonts w:ascii="Arial" w:eastAsia="Times New Roman" w:hAnsi="Arial" w:cs="Arial"/>
                <w:sz w:val="20"/>
                <w:szCs w:val="20"/>
                <w:lang w:eastAsia="sl-SI"/>
              </w:rPr>
              <w:t>. 6.</w:t>
            </w:r>
            <w:r w:rsidR="009870B2">
              <w:rPr>
                <w:rFonts w:ascii="Arial" w:eastAsia="Times New Roman" w:hAnsi="Arial" w:cs="Arial"/>
                <w:sz w:val="20"/>
                <w:szCs w:val="20"/>
                <w:lang w:eastAsia="sl-SI"/>
              </w:rPr>
              <w:t xml:space="preserve"> </w:t>
            </w:r>
            <w:r w:rsidR="00946854">
              <w:rPr>
                <w:rFonts w:ascii="Arial" w:eastAsia="Times New Roman" w:hAnsi="Arial" w:cs="Arial"/>
                <w:sz w:val="20"/>
                <w:szCs w:val="20"/>
                <w:lang w:eastAsia="sl-SI"/>
              </w:rPr>
              <w:t>2021</w:t>
            </w:r>
          </w:p>
        </w:tc>
      </w:tr>
      <w:tr w:rsidR="005C4899" w:rsidRPr="004F29F2" w:rsidTr="00955E3A">
        <w:trPr>
          <w:gridAfter w:val="2"/>
          <w:wAfter w:w="3067" w:type="dxa"/>
        </w:trPr>
        <w:tc>
          <w:tcPr>
            <w:tcW w:w="6096" w:type="dxa"/>
            <w:gridSpan w:val="2"/>
          </w:tcPr>
          <w:p w:rsidR="005C4899" w:rsidRPr="004F29F2" w:rsidRDefault="005C4899"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 xml:space="preserve">EVA </w:t>
            </w:r>
            <w:r w:rsidR="00962D22" w:rsidRPr="004F29F2">
              <w:rPr>
                <w:rFonts w:ascii="Arial" w:hAnsi="Arial" w:cs="Arial"/>
                <w:color w:val="000000"/>
                <w:sz w:val="20"/>
                <w:szCs w:val="20"/>
              </w:rPr>
              <w:t>2017-3330-0062</w:t>
            </w:r>
          </w:p>
        </w:tc>
      </w:tr>
      <w:tr w:rsidR="005C4899" w:rsidRPr="004F29F2" w:rsidTr="00955E3A">
        <w:trPr>
          <w:gridAfter w:val="2"/>
          <w:wAfter w:w="3067" w:type="dxa"/>
        </w:trPr>
        <w:tc>
          <w:tcPr>
            <w:tcW w:w="6096" w:type="dxa"/>
            <w:gridSpan w:val="2"/>
          </w:tcPr>
          <w:p w:rsidR="005C4899" w:rsidRPr="004F29F2" w:rsidRDefault="005C4899" w:rsidP="005C4899">
            <w:pPr>
              <w:spacing w:after="0" w:line="260" w:lineRule="exact"/>
              <w:rPr>
                <w:rFonts w:ascii="Arial" w:eastAsia="Times New Roman" w:hAnsi="Arial" w:cs="Arial"/>
                <w:sz w:val="20"/>
                <w:szCs w:val="20"/>
              </w:rPr>
            </w:pPr>
          </w:p>
          <w:p w:rsidR="005C4899" w:rsidRPr="004F29F2" w:rsidRDefault="005C4899" w:rsidP="005C4899">
            <w:pPr>
              <w:spacing w:after="0" w:line="260" w:lineRule="exact"/>
              <w:rPr>
                <w:rFonts w:ascii="Arial" w:eastAsia="Times New Roman" w:hAnsi="Arial" w:cs="Arial"/>
                <w:sz w:val="20"/>
                <w:szCs w:val="20"/>
              </w:rPr>
            </w:pPr>
            <w:r w:rsidRPr="004F29F2">
              <w:rPr>
                <w:rFonts w:ascii="Arial" w:eastAsia="Times New Roman" w:hAnsi="Arial" w:cs="Arial"/>
                <w:sz w:val="20"/>
                <w:szCs w:val="20"/>
              </w:rPr>
              <w:t>GENERALNI SEKRETARIAT VLADE REPUBLIKE SLOVENIJE</w:t>
            </w:r>
          </w:p>
          <w:p w:rsidR="005C4899" w:rsidRPr="004F29F2" w:rsidRDefault="00610834" w:rsidP="005C4899">
            <w:pPr>
              <w:spacing w:after="0" w:line="260" w:lineRule="exact"/>
              <w:rPr>
                <w:rFonts w:ascii="Arial" w:eastAsia="Times New Roman" w:hAnsi="Arial" w:cs="Arial"/>
                <w:sz w:val="20"/>
                <w:szCs w:val="20"/>
              </w:rPr>
            </w:pPr>
            <w:hyperlink r:id="rId13" w:history="1">
              <w:r w:rsidR="005C4899" w:rsidRPr="004F29F2">
                <w:rPr>
                  <w:rFonts w:ascii="Arial" w:eastAsia="Times New Roman" w:hAnsi="Arial" w:cs="Arial"/>
                  <w:color w:val="0000FF"/>
                  <w:sz w:val="20"/>
                  <w:szCs w:val="20"/>
                  <w:u w:val="single"/>
                </w:rPr>
                <w:t>Gp.gs@gov.si</w:t>
              </w:r>
            </w:hyperlink>
          </w:p>
          <w:p w:rsidR="005C4899" w:rsidRPr="004F29F2" w:rsidRDefault="005C4899" w:rsidP="005C4899">
            <w:pPr>
              <w:spacing w:after="0" w:line="260" w:lineRule="exact"/>
              <w:rPr>
                <w:rFonts w:ascii="Arial" w:eastAsia="Times New Roman" w:hAnsi="Arial" w:cs="Arial"/>
                <w:sz w:val="20"/>
                <w:szCs w:val="20"/>
              </w:rPr>
            </w:pPr>
          </w:p>
        </w:tc>
      </w:tr>
      <w:tr w:rsidR="005C4899" w:rsidRPr="004F29F2" w:rsidTr="00955E3A">
        <w:tc>
          <w:tcPr>
            <w:tcW w:w="9163" w:type="dxa"/>
            <w:gridSpan w:val="4"/>
          </w:tcPr>
          <w:p w:rsidR="005C4899" w:rsidRPr="004F29F2" w:rsidRDefault="0053289D" w:rsidP="00D84CC7">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hAnsi="Arial" w:cs="Arial"/>
                <w:b/>
                <w:sz w:val="20"/>
                <w:szCs w:val="20"/>
              </w:rPr>
              <w:t xml:space="preserve">ZADEVA: </w:t>
            </w:r>
            <w:r w:rsidRPr="004F29F2">
              <w:rPr>
                <w:rFonts w:ascii="Arial" w:hAnsi="Arial" w:cs="Arial"/>
                <w:b/>
                <w:sz w:val="20"/>
                <w:szCs w:val="20"/>
                <w:lang w:eastAsia="sl-SI"/>
              </w:rPr>
              <w:t xml:space="preserve">Zakon o </w:t>
            </w:r>
            <w:r w:rsidR="00E75F16" w:rsidRPr="004F29F2">
              <w:rPr>
                <w:rFonts w:ascii="Arial" w:hAnsi="Arial" w:cs="Arial"/>
                <w:b/>
                <w:sz w:val="20"/>
                <w:szCs w:val="20"/>
                <w:lang w:eastAsia="sl-SI"/>
              </w:rPr>
              <w:t>znanstveno</w:t>
            </w:r>
            <w:r w:rsidR="00E75F16" w:rsidRPr="004F29F2">
              <w:rPr>
                <w:rFonts w:ascii="Arial" w:hAnsi="Arial" w:cs="Arial"/>
                <w:b/>
                <w:bCs/>
                <w:sz w:val="20"/>
                <w:szCs w:val="20"/>
              </w:rPr>
              <w:t>raziskovaln</w:t>
            </w:r>
            <w:r w:rsidR="00C617C8" w:rsidRPr="004F29F2">
              <w:rPr>
                <w:rFonts w:ascii="Arial" w:hAnsi="Arial" w:cs="Arial"/>
                <w:b/>
                <w:bCs/>
                <w:sz w:val="20"/>
                <w:szCs w:val="20"/>
              </w:rPr>
              <w:t>i</w:t>
            </w:r>
            <w:r w:rsidR="00E75F16" w:rsidRPr="004F29F2">
              <w:rPr>
                <w:rFonts w:ascii="Arial" w:hAnsi="Arial" w:cs="Arial"/>
                <w:b/>
                <w:bCs/>
                <w:sz w:val="20"/>
                <w:szCs w:val="20"/>
              </w:rPr>
              <w:t xml:space="preserve"> </w:t>
            </w:r>
            <w:r w:rsidR="00D84CC7" w:rsidRPr="004F29F2">
              <w:rPr>
                <w:rFonts w:ascii="Arial" w:hAnsi="Arial" w:cs="Arial"/>
                <w:b/>
                <w:bCs/>
                <w:sz w:val="20"/>
                <w:szCs w:val="20"/>
              </w:rPr>
              <w:t xml:space="preserve">in inovacijski </w:t>
            </w:r>
            <w:r w:rsidRPr="004F29F2">
              <w:rPr>
                <w:rFonts w:ascii="Arial" w:hAnsi="Arial" w:cs="Arial"/>
                <w:b/>
                <w:bCs/>
                <w:sz w:val="20"/>
                <w:szCs w:val="20"/>
              </w:rPr>
              <w:t xml:space="preserve">dejavnosti </w:t>
            </w:r>
            <w:r w:rsidRPr="004F29F2">
              <w:rPr>
                <w:rFonts w:ascii="Arial" w:hAnsi="Arial" w:cs="Arial"/>
                <w:b/>
                <w:sz w:val="20"/>
                <w:szCs w:val="20"/>
                <w:lang w:eastAsia="sl-SI"/>
              </w:rPr>
              <w:t xml:space="preserve">– </w:t>
            </w:r>
            <w:r w:rsidR="00962D22" w:rsidRPr="004F29F2">
              <w:rPr>
                <w:rFonts w:ascii="Arial" w:hAnsi="Arial" w:cs="Arial"/>
                <w:b/>
                <w:sz w:val="20"/>
                <w:szCs w:val="20"/>
                <w:lang w:eastAsia="sl-SI"/>
              </w:rPr>
              <w:t>redni</w:t>
            </w:r>
            <w:r w:rsidRPr="004F29F2">
              <w:rPr>
                <w:rFonts w:ascii="Arial" w:hAnsi="Arial" w:cs="Arial"/>
                <w:b/>
                <w:sz w:val="20"/>
                <w:szCs w:val="20"/>
                <w:lang w:eastAsia="sl-SI"/>
              </w:rPr>
              <w:t xml:space="preserve"> postopek – </w:t>
            </w:r>
            <w:r w:rsidR="00405D2B">
              <w:rPr>
                <w:rFonts w:ascii="Arial" w:hAnsi="Arial" w:cs="Arial"/>
                <w:b/>
                <w:sz w:val="20"/>
                <w:szCs w:val="20"/>
                <w:lang w:eastAsia="sl-SI"/>
              </w:rPr>
              <w:t>NOVO GRADIVO št.1</w:t>
            </w:r>
            <w:r w:rsidR="00405D2B" w:rsidRPr="004F29F2">
              <w:rPr>
                <w:rFonts w:ascii="Arial" w:hAnsi="Arial" w:cs="Arial"/>
                <w:b/>
                <w:bCs/>
                <w:sz w:val="20"/>
                <w:szCs w:val="20"/>
              </w:rPr>
              <w:t xml:space="preserve"> </w:t>
            </w:r>
            <w:r w:rsidR="00405D2B" w:rsidRPr="004F29F2">
              <w:rPr>
                <w:rFonts w:ascii="Arial" w:hAnsi="Arial" w:cs="Arial"/>
                <w:b/>
                <w:sz w:val="20"/>
                <w:szCs w:val="20"/>
                <w:lang w:eastAsia="sl-SI"/>
              </w:rPr>
              <w:t xml:space="preserve">– </w:t>
            </w:r>
            <w:r w:rsidRPr="004F29F2">
              <w:rPr>
                <w:rFonts w:ascii="Arial" w:hAnsi="Arial" w:cs="Arial"/>
                <w:b/>
                <w:sz w:val="20"/>
                <w:szCs w:val="20"/>
                <w:lang w:eastAsia="sl-SI"/>
              </w:rPr>
              <w:t>predlog za obravnavo</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1. Predlog sklepov vlade:</w:t>
            </w:r>
          </w:p>
        </w:tc>
      </w:tr>
      <w:tr w:rsidR="005C4899" w:rsidRPr="004F29F2" w:rsidTr="00955E3A">
        <w:tc>
          <w:tcPr>
            <w:tcW w:w="9163" w:type="dxa"/>
            <w:gridSpan w:val="4"/>
          </w:tcPr>
          <w:p w:rsidR="00047661" w:rsidRPr="004F29F2" w:rsidRDefault="0053289D" w:rsidP="00C544E6">
            <w:pPr>
              <w:spacing w:line="240" w:lineRule="atLeast"/>
              <w:jc w:val="both"/>
              <w:rPr>
                <w:rFonts w:ascii="Arial" w:hAnsi="Arial" w:cs="Arial"/>
                <w:sz w:val="20"/>
                <w:szCs w:val="20"/>
              </w:rPr>
            </w:pPr>
            <w:r w:rsidRPr="004F29F2">
              <w:rPr>
                <w:rFonts w:ascii="Arial" w:hAnsi="Arial" w:cs="Arial"/>
                <w:sz w:val="20"/>
                <w:szCs w:val="20"/>
              </w:rPr>
              <w:t xml:space="preserve">Na podlagi drugega odstavka 2. člena Zakona o Vladi Republike Slovenije (Uradni list RS, št. 24/05 – uradno prečiščeno besedilo, 109/08, 38/10 </w:t>
            </w:r>
            <w:r w:rsidR="00E24366" w:rsidRPr="004F29F2">
              <w:rPr>
                <w:rFonts w:ascii="Arial" w:hAnsi="Arial" w:cs="Arial"/>
                <w:sz w:val="20"/>
                <w:szCs w:val="20"/>
              </w:rPr>
              <w:t xml:space="preserve">– </w:t>
            </w:r>
            <w:r w:rsidRPr="004F29F2">
              <w:rPr>
                <w:rFonts w:ascii="Arial" w:hAnsi="Arial" w:cs="Arial"/>
                <w:sz w:val="20"/>
                <w:szCs w:val="20"/>
              </w:rPr>
              <w:t>ZUKN, 8/12, 21/13, 47/13 – ZDU-1G</w:t>
            </w:r>
            <w:r w:rsidR="00962D22" w:rsidRPr="004F29F2">
              <w:rPr>
                <w:rFonts w:ascii="Arial" w:hAnsi="Arial" w:cs="Arial"/>
                <w:sz w:val="20"/>
                <w:szCs w:val="20"/>
              </w:rPr>
              <w:t xml:space="preserve">, </w:t>
            </w:r>
            <w:r w:rsidRPr="004F29F2">
              <w:rPr>
                <w:rFonts w:ascii="Arial" w:hAnsi="Arial" w:cs="Arial"/>
                <w:sz w:val="20"/>
                <w:szCs w:val="20"/>
              </w:rPr>
              <w:t>65/14</w:t>
            </w:r>
            <w:r w:rsidR="00962D22" w:rsidRPr="004F29F2">
              <w:rPr>
                <w:rFonts w:ascii="Arial" w:hAnsi="Arial" w:cs="Arial"/>
                <w:sz w:val="20"/>
                <w:szCs w:val="20"/>
              </w:rPr>
              <w:t xml:space="preserve"> in </w:t>
            </w:r>
            <w:r w:rsidR="00AC5E9C" w:rsidRPr="004F29F2">
              <w:rPr>
                <w:rFonts w:ascii="Arial" w:hAnsi="Arial" w:cs="Arial"/>
                <w:sz w:val="20"/>
                <w:szCs w:val="20"/>
              </w:rPr>
              <w:t>55/17</w:t>
            </w:r>
            <w:r w:rsidRPr="004F29F2">
              <w:rPr>
                <w:rFonts w:ascii="Arial" w:hAnsi="Arial" w:cs="Arial"/>
                <w:sz w:val="20"/>
                <w:szCs w:val="20"/>
              </w:rPr>
              <w:t>) je Vlada Republike Slovenije na … seji dne …</w:t>
            </w:r>
            <w:r w:rsidR="002B010A" w:rsidRPr="004F29F2">
              <w:rPr>
                <w:rFonts w:ascii="Arial" w:hAnsi="Arial" w:cs="Arial"/>
                <w:sz w:val="20"/>
                <w:szCs w:val="20"/>
              </w:rPr>
              <w:t xml:space="preserve"> </w:t>
            </w:r>
            <w:r w:rsidRPr="004F29F2">
              <w:rPr>
                <w:rFonts w:ascii="Arial" w:hAnsi="Arial" w:cs="Arial"/>
                <w:sz w:val="20"/>
                <w:szCs w:val="20"/>
              </w:rPr>
              <w:t xml:space="preserve">sprejela </w:t>
            </w:r>
            <w:r w:rsidR="002B010A" w:rsidRPr="004F29F2">
              <w:rPr>
                <w:rFonts w:ascii="Arial" w:hAnsi="Arial" w:cs="Arial"/>
                <w:sz w:val="20"/>
                <w:szCs w:val="20"/>
              </w:rPr>
              <w:t>naslednji</w:t>
            </w:r>
          </w:p>
          <w:p w:rsidR="00047661" w:rsidRPr="004F29F2" w:rsidRDefault="00047661" w:rsidP="00C544E6">
            <w:pPr>
              <w:spacing w:line="240" w:lineRule="atLeast"/>
              <w:jc w:val="both"/>
              <w:rPr>
                <w:rFonts w:ascii="Arial" w:hAnsi="Arial" w:cs="Arial"/>
                <w:sz w:val="20"/>
                <w:szCs w:val="20"/>
              </w:rPr>
            </w:pPr>
          </w:p>
          <w:p w:rsidR="0053289D" w:rsidRPr="004F29F2" w:rsidRDefault="00047661" w:rsidP="00047661">
            <w:pPr>
              <w:spacing w:line="240" w:lineRule="atLeast"/>
              <w:jc w:val="center"/>
              <w:rPr>
                <w:rFonts w:ascii="Arial" w:hAnsi="Arial" w:cs="Arial"/>
                <w:sz w:val="20"/>
                <w:szCs w:val="20"/>
              </w:rPr>
            </w:pPr>
            <w:r w:rsidRPr="004F29F2">
              <w:rPr>
                <w:rFonts w:ascii="Arial" w:hAnsi="Arial" w:cs="Arial"/>
                <w:sz w:val="20"/>
                <w:szCs w:val="20"/>
              </w:rPr>
              <w:t>SKLEP</w:t>
            </w:r>
          </w:p>
          <w:p w:rsidR="0053289D" w:rsidRPr="004F29F2" w:rsidRDefault="0053289D" w:rsidP="0053289D">
            <w:pPr>
              <w:spacing w:line="240" w:lineRule="atLeast"/>
              <w:jc w:val="center"/>
              <w:rPr>
                <w:rFonts w:ascii="Arial" w:hAnsi="Arial" w:cs="Arial"/>
                <w:sz w:val="20"/>
                <w:szCs w:val="20"/>
              </w:rPr>
            </w:pPr>
          </w:p>
          <w:p w:rsidR="002B010A" w:rsidRPr="004F29F2" w:rsidRDefault="0053289D" w:rsidP="0053289D">
            <w:pPr>
              <w:tabs>
                <w:tab w:val="left" w:pos="8100"/>
              </w:tabs>
              <w:spacing w:line="240" w:lineRule="atLeast"/>
              <w:ind w:right="192"/>
              <w:jc w:val="both"/>
              <w:rPr>
                <w:rFonts w:ascii="Arial" w:hAnsi="Arial" w:cs="Arial"/>
                <w:sz w:val="20"/>
                <w:szCs w:val="20"/>
              </w:rPr>
            </w:pPr>
            <w:r w:rsidRPr="004F29F2">
              <w:rPr>
                <w:rFonts w:ascii="Arial" w:hAnsi="Arial" w:cs="Arial"/>
                <w:sz w:val="20"/>
                <w:szCs w:val="20"/>
              </w:rPr>
              <w:t xml:space="preserve">Vlada Republike Slovenije je določila besedilo predloga Zakona o </w:t>
            </w:r>
            <w:r w:rsidR="00E75F16" w:rsidRPr="004F29F2">
              <w:rPr>
                <w:rFonts w:ascii="Arial" w:hAnsi="Arial" w:cs="Arial"/>
                <w:sz w:val="20"/>
                <w:szCs w:val="20"/>
              </w:rPr>
              <w:t>znanstveno</w:t>
            </w:r>
            <w:r w:rsidR="00AC5E9C" w:rsidRPr="004F29F2">
              <w:rPr>
                <w:rFonts w:ascii="Arial" w:hAnsi="Arial" w:cs="Arial"/>
                <w:bCs/>
                <w:sz w:val="20"/>
                <w:szCs w:val="20"/>
              </w:rPr>
              <w:t>raziskovaln</w:t>
            </w:r>
            <w:r w:rsidR="00C617C8" w:rsidRPr="004F29F2">
              <w:rPr>
                <w:rFonts w:ascii="Arial" w:hAnsi="Arial" w:cs="Arial"/>
                <w:bCs/>
                <w:sz w:val="20"/>
                <w:szCs w:val="20"/>
              </w:rPr>
              <w:t>i</w:t>
            </w:r>
            <w:r w:rsidRPr="004F29F2">
              <w:rPr>
                <w:rFonts w:ascii="Arial" w:hAnsi="Arial" w:cs="Arial"/>
                <w:bCs/>
                <w:sz w:val="20"/>
                <w:szCs w:val="20"/>
              </w:rPr>
              <w:t xml:space="preserve"> </w:t>
            </w:r>
            <w:r w:rsidR="00D84CC7" w:rsidRPr="004F29F2">
              <w:rPr>
                <w:rFonts w:ascii="Arial" w:hAnsi="Arial" w:cs="Arial"/>
                <w:bCs/>
                <w:sz w:val="20"/>
                <w:szCs w:val="20"/>
              </w:rPr>
              <w:t xml:space="preserve">in inovacijski </w:t>
            </w:r>
            <w:r w:rsidRPr="004F29F2">
              <w:rPr>
                <w:rFonts w:ascii="Arial" w:hAnsi="Arial" w:cs="Arial"/>
                <w:bCs/>
                <w:sz w:val="20"/>
                <w:szCs w:val="20"/>
              </w:rPr>
              <w:t>dejavnosti</w:t>
            </w:r>
            <w:r w:rsidRPr="004F29F2">
              <w:rPr>
                <w:rFonts w:ascii="Arial" w:hAnsi="Arial" w:cs="Arial"/>
                <w:sz w:val="20"/>
                <w:szCs w:val="20"/>
              </w:rPr>
              <w:t xml:space="preserve"> in ga p</w:t>
            </w:r>
            <w:r w:rsidR="00084E6C" w:rsidRPr="004F29F2">
              <w:rPr>
                <w:rFonts w:ascii="Arial" w:hAnsi="Arial" w:cs="Arial"/>
                <w:sz w:val="20"/>
                <w:szCs w:val="20"/>
              </w:rPr>
              <w:t>redloži</w:t>
            </w:r>
            <w:r w:rsidRPr="004F29F2">
              <w:rPr>
                <w:rFonts w:ascii="Arial" w:hAnsi="Arial" w:cs="Arial"/>
                <w:sz w:val="20"/>
                <w:szCs w:val="20"/>
              </w:rPr>
              <w:t xml:space="preserve"> v obravnavo Državnemu zboru Republike Slovenije po </w:t>
            </w:r>
            <w:r w:rsidR="00AC5E9C" w:rsidRPr="004F29F2">
              <w:rPr>
                <w:rFonts w:ascii="Arial" w:hAnsi="Arial" w:cs="Arial"/>
                <w:sz w:val="20"/>
                <w:szCs w:val="20"/>
              </w:rPr>
              <w:t>rednem</w:t>
            </w:r>
            <w:r w:rsidRPr="004F29F2">
              <w:rPr>
                <w:rFonts w:ascii="Arial" w:hAnsi="Arial" w:cs="Arial"/>
                <w:sz w:val="20"/>
                <w:szCs w:val="20"/>
              </w:rPr>
              <w:t xml:space="preserve"> postopku.</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w:t>
            </w:r>
          </w:p>
          <w:p w:rsidR="0053289D"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Mag. Janja Garvas Hočevar</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v. d. GENERALNEGA SEKRETARJA</w:t>
            </w:r>
          </w:p>
          <w:p w:rsidR="00047661" w:rsidRPr="004F29F2" w:rsidRDefault="00047661" w:rsidP="0053289D">
            <w:pPr>
              <w:autoSpaceDE w:val="0"/>
              <w:autoSpaceDN w:val="0"/>
              <w:adjustRightInd w:val="0"/>
              <w:spacing w:line="240" w:lineRule="atLeast"/>
              <w:rPr>
                <w:rFonts w:ascii="Arial" w:hAnsi="Arial" w:cs="Arial"/>
                <w:sz w:val="20"/>
                <w:szCs w:val="20"/>
              </w:rPr>
            </w:pPr>
          </w:p>
          <w:p w:rsidR="00047661" w:rsidRPr="004F29F2" w:rsidRDefault="00047661" w:rsidP="0053289D">
            <w:pPr>
              <w:autoSpaceDE w:val="0"/>
              <w:autoSpaceDN w:val="0"/>
              <w:adjustRightInd w:val="0"/>
              <w:spacing w:line="240" w:lineRule="atLeast"/>
              <w:rPr>
                <w:rFonts w:ascii="Arial" w:hAnsi="Arial" w:cs="Arial"/>
                <w:sz w:val="20"/>
                <w:szCs w:val="20"/>
              </w:rPr>
            </w:pPr>
            <w:r w:rsidRPr="004F29F2">
              <w:rPr>
                <w:rFonts w:ascii="Arial" w:hAnsi="Arial" w:cs="Arial"/>
                <w:sz w:val="20"/>
                <w:szCs w:val="20"/>
              </w:rPr>
              <w:t>Priloga:</w:t>
            </w:r>
          </w:p>
          <w:p w:rsidR="00047661" w:rsidRPr="004F29F2" w:rsidRDefault="00047661" w:rsidP="00047661">
            <w:pPr>
              <w:pStyle w:val="Odstavekseznama"/>
              <w:numPr>
                <w:ilvl w:val="0"/>
                <w:numId w:val="44"/>
              </w:numPr>
              <w:autoSpaceDE w:val="0"/>
              <w:autoSpaceDN w:val="0"/>
              <w:adjustRightInd w:val="0"/>
              <w:spacing w:line="240" w:lineRule="atLeast"/>
              <w:rPr>
                <w:rFonts w:ascii="Arial" w:hAnsi="Arial" w:cs="Arial"/>
                <w:sz w:val="20"/>
                <w:szCs w:val="20"/>
              </w:rPr>
            </w:pPr>
            <w:r w:rsidRPr="004F29F2">
              <w:rPr>
                <w:rFonts w:ascii="Arial" w:hAnsi="Arial" w:cs="Arial"/>
                <w:sz w:val="20"/>
                <w:szCs w:val="20"/>
              </w:rPr>
              <w:t>besedilo predloga Zakona o znanstvenoraziskovalni in inovacijski dejavnosti</w:t>
            </w:r>
            <w:r w:rsidR="0053289D" w:rsidRPr="004F29F2">
              <w:rPr>
                <w:rFonts w:ascii="Arial" w:hAnsi="Arial" w:cs="Arial"/>
                <w:sz w:val="20"/>
                <w:szCs w:val="20"/>
              </w:rPr>
              <w:tab/>
            </w:r>
          </w:p>
          <w:p w:rsidR="00047661" w:rsidRPr="004F29F2" w:rsidRDefault="00047661" w:rsidP="00047661">
            <w:pPr>
              <w:pStyle w:val="Odstavekseznama"/>
              <w:autoSpaceDE w:val="0"/>
              <w:autoSpaceDN w:val="0"/>
              <w:adjustRightInd w:val="0"/>
              <w:spacing w:line="240" w:lineRule="atLeast"/>
              <w:rPr>
                <w:rFonts w:ascii="Arial" w:hAnsi="Arial" w:cs="Arial"/>
                <w:sz w:val="20"/>
                <w:szCs w:val="20"/>
              </w:rPr>
            </w:pPr>
          </w:p>
          <w:p w:rsidR="0053289D" w:rsidRPr="004F29F2" w:rsidRDefault="00047661" w:rsidP="00047661">
            <w:pPr>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Sklep p</w:t>
            </w:r>
            <w:r w:rsidR="0053289D" w:rsidRPr="004F29F2">
              <w:rPr>
                <w:rFonts w:ascii="Arial" w:hAnsi="Arial" w:cs="Arial"/>
                <w:sz w:val="20"/>
                <w:szCs w:val="20"/>
              </w:rPr>
              <w:t>rejmejo:</w:t>
            </w:r>
          </w:p>
          <w:p w:rsidR="0053289D" w:rsidRPr="004F29F2" w:rsidRDefault="0053289D" w:rsidP="00047661">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Državni zbor Republike Slovenije</w:t>
            </w:r>
            <w:r w:rsidR="00714024" w:rsidRPr="004F29F2">
              <w:rPr>
                <w:rFonts w:ascii="Arial" w:hAnsi="Arial" w:cs="Arial"/>
                <w:sz w:val="20"/>
                <w:szCs w:val="20"/>
              </w:rPr>
              <w:t>,</w:t>
            </w:r>
          </w:p>
          <w:p w:rsidR="0053289D" w:rsidRPr="004F29F2" w:rsidRDefault="0053289D" w:rsidP="0053289D">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izobraževanje, znanost in šport</w:t>
            </w:r>
            <w:r w:rsidR="00714024" w:rsidRPr="004F29F2">
              <w:rPr>
                <w:rFonts w:ascii="Arial" w:hAnsi="Arial" w:cs="Arial"/>
                <w:sz w:val="20"/>
                <w:szCs w:val="20"/>
              </w:rPr>
              <w:t>,</w:t>
            </w:r>
          </w:p>
          <w:p w:rsidR="005C4899" w:rsidRPr="004F29F2" w:rsidRDefault="0053289D"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Služba Vlade Republike Slovenije za zakonodajo</w:t>
            </w:r>
            <w:r w:rsidR="00714024" w:rsidRPr="004F29F2">
              <w:rPr>
                <w:rFonts w:ascii="Arial" w:hAnsi="Arial" w:cs="Arial"/>
                <w:sz w:val="20"/>
                <w:szCs w:val="20"/>
              </w:rPr>
              <w:t>,</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gospodarski razvoj in tehnologijo,</w:t>
            </w:r>
          </w:p>
          <w:p w:rsidR="00714024" w:rsidRPr="004F29F2" w:rsidRDefault="00D65D2B"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Pr>
                <w:rFonts w:ascii="Arial" w:hAnsi="Arial" w:cs="Arial"/>
                <w:sz w:val="20"/>
                <w:szCs w:val="20"/>
              </w:rPr>
              <w:t>Služba V</w:t>
            </w:r>
            <w:r w:rsidR="00714024" w:rsidRPr="004F29F2">
              <w:rPr>
                <w:rFonts w:ascii="Arial" w:hAnsi="Arial" w:cs="Arial"/>
                <w:sz w:val="20"/>
                <w:szCs w:val="20"/>
              </w:rPr>
              <w:t xml:space="preserve">lade </w:t>
            </w:r>
            <w:r>
              <w:rPr>
                <w:rFonts w:ascii="Arial" w:hAnsi="Arial" w:cs="Arial"/>
                <w:sz w:val="20"/>
                <w:szCs w:val="20"/>
              </w:rPr>
              <w:t xml:space="preserve">Republike Slovenije </w:t>
            </w:r>
            <w:r w:rsidR="00714024" w:rsidRPr="004F29F2">
              <w:rPr>
                <w:rFonts w:ascii="Arial" w:hAnsi="Arial" w:cs="Arial"/>
                <w:sz w:val="20"/>
                <w:szCs w:val="20"/>
              </w:rPr>
              <w:t>za razvoj in evropsko kohezijsko politiko,</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finance</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2. Predlog za obravnavo predloga zakona po nujnem ali skrajšanem postopku v državnem zboru z obrazložitvijo razlogov:</w:t>
            </w:r>
          </w:p>
        </w:tc>
      </w:tr>
      <w:tr w:rsidR="005C4899" w:rsidRPr="004F29F2" w:rsidTr="00955E3A">
        <w:tc>
          <w:tcPr>
            <w:tcW w:w="9163" w:type="dxa"/>
            <w:gridSpan w:val="4"/>
          </w:tcPr>
          <w:p w:rsidR="005C4899" w:rsidRPr="004F29F2" w:rsidRDefault="003B3B57" w:rsidP="003B3B57">
            <w:pPr>
              <w:suppressAutoHyphens/>
              <w:overflowPunct w:val="0"/>
              <w:autoSpaceDE w:val="0"/>
              <w:autoSpaceDN w:val="0"/>
              <w:adjustRightInd w:val="0"/>
              <w:spacing w:after="0" w:line="260" w:lineRule="exact"/>
              <w:ind w:left="360"/>
              <w:jc w:val="both"/>
              <w:textAlignment w:val="baseline"/>
              <w:outlineLvl w:val="3"/>
              <w:rPr>
                <w:rFonts w:ascii="Arial" w:hAnsi="Arial" w:cs="Arial"/>
                <w:sz w:val="20"/>
                <w:szCs w:val="20"/>
                <w:lang w:eastAsia="sl-SI"/>
              </w:rPr>
            </w:pPr>
            <w:r w:rsidRPr="004F29F2">
              <w:rPr>
                <w:rFonts w:ascii="Arial" w:hAnsi="Arial" w:cs="Arial"/>
                <w:iCs/>
                <w:sz w:val="20"/>
                <w:szCs w:val="20"/>
                <w:lang w:eastAsia="sl-SI"/>
              </w:rPr>
              <w: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
                <w:iCs/>
                <w:sz w:val="20"/>
                <w:szCs w:val="20"/>
                <w:lang w:eastAsia="sl-SI"/>
              </w:rPr>
            </w:pPr>
            <w:r w:rsidRPr="004F29F2">
              <w:rPr>
                <w:rFonts w:ascii="Arial" w:eastAsia="Times New Roman" w:hAnsi="Arial" w:cs="Arial"/>
                <w:b/>
                <w:i/>
                <w:sz w:val="20"/>
                <w:szCs w:val="20"/>
                <w:lang w:eastAsia="sl-SI"/>
              </w:rPr>
              <w:t>3.a Osebe, odgovorne za strokovno pripravo in usklajenost gradiva:</w:t>
            </w:r>
          </w:p>
        </w:tc>
      </w:tr>
      <w:tr w:rsidR="005C4899" w:rsidRPr="004F29F2" w:rsidTr="00955E3A">
        <w:tc>
          <w:tcPr>
            <w:tcW w:w="9163" w:type="dxa"/>
            <w:gridSpan w:val="4"/>
          </w:tcPr>
          <w:p w:rsidR="00714024" w:rsidRPr="004F29F2" w:rsidRDefault="00714024"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prof. dr. Simona Kustec, ministrica</w:t>
            </w:r>
          </w:p>
          <w:p w:rsidR="00C06049" w:rsidRPr="004F29F2" w:rsidRDefault="00C06049"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Pr="004F29F2">
              <w:rPr>
                <w:rFonts w:ascii="Arial" w:hAnsi="Arial" w:cs="Arial"/>
                <w:iCs/>
                <w:sz w:val="20"/>
                <w:szCs w:val="20"/>
                <w:lang w:eastAsia="sl-SI"/>
              </w:rPr>
              <w:t>, državni sekretar</w:t>
            </w:r>
          </w:p>
          <w:p w:rsidR="005C4899" w:rsidRPr="004F29F2" w:rsidRDefault="00B256B0" w:rsidP="003645AC">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
                <w:iCs/>
                <w:sz w:val="20"/>
                <w:szCs w:val="20"/>
                <w:lang w:eastAsia="sl-SI"/>
              </w:rPr>
            </w:pPr>
            <w:r w:rsidRPr="004F29F2">
              <w:rPr>
                <w:rFonts w:ascii="Arial" w:hAnsi="Arial" w:cs="Arial"/>
                <w:iCs/>
                <w:sz w:val="20"/>
                <w:szCs w:val="20"/>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iCs/>
                <w:sz w:val="20"/>
                <w:szCs w:val="20"/>
                <w:lang w:eastAsia="sl-SI"/>
              </w:rPr>
              <w:t xml:space="preserve">3.b Zunanji strokovnjaki, ki so </w:t>
            </w:r>
            <w:r w:rsidRPr="004F29F2">
              <w:rPr>
                <w:rFonts w:ascii="Arial" w:eastAsia="Times New Roman" w:hAnsi="Arial" w:cs="Arial"/>
                <w:b/>
                <w:sz w:val="20"/>
                <w:szCs w:val="20"/>
                <w:lang w:eastAsia="sl-SI"/>
              </w:rPr>
              <w:t>sodelovali pri pripravi dela ali celotnega gradiva:</w:t>
            </w:r>
          </w:p>
        </w:tc>
      </w:tr>
      <w:tr w:rsidR="005C4899" w:rsidRPr="004F29F2" w:rsidTr="00955E3A">
        <w:tc>
          <w:tcPr>
            <w:tcW w:w="9163" w:type="dxa"/>
            <w:gridSpan w:val="4"/>
          </w:tcPr>
          <w:p w:rsidR="00E75F16" w:rsidRPr="004F29F2" w:rsidRDefault="00E75F16" w:rsidP="00714024">
            <w:pPr>
              <w:pStyle w:val="Odstavekseznama"/>
              <w:spacing w:after="0" w:line="260" w:lineRule="atLeast"/>
              <w:ind w:left="0"/>
              <w:jc w:val="both"/>
              <w:rPr>
                <w:rFonts w:ascii="Arial" w:hAnsi="Arial" w:cs="Arial"/>
                <w:sz w:val="20"/>
                <w:szCs w:val="20"/>
                <w:highlight w:val="yellow"/>
              </w:rPr>
            </w:pPr>
            <w:r w:rsidRPr="004F29F2">
              <w:rPr>
                <w:rFonts w:ascii="Arial" w:hAnsi="Arial" w:cs="Arial"/>
                <w:sz w:val="20"/>
                <w:szCs w:val="20"/>
              </w:rPr>
              <w:t xml:space="preserve">Ministrstvo za izobraževanje, znanost in šport je s Sklepom št. 092-15/2015-322 z dne 30.11.2015 </w:t>
            </w:r>
            <w:r w:rsidR="00A91DE8" w:rsidRPr="004F29F2">
              <w:rPr>
                <w:rFonts w:ascii="Arial" w:hAnsi="Arial" w:cs="Arial"/>
                <w:sz w:val="20"/>
                <w:szCs w:val="20"/>
              </w:rPr>
              <w:t>(s spremembo sklepa št. 012-62/2015-39 z dne 23.6.2017</w:t>
            </w:r>
            <w:r w:rsidR="009D31B2" w:rsidRPr="004F29F2">
              <w:rPr>
                <w:rFonts w:ascii="Arial" w:hAnsi="Arial" w:cs="Arial"/>
                <w:sz w:val="20"/>
                <w:szCs w:val="20"/>
              </w:rPr>
              <w:t xml:space="preserve"> in spremembo sklepa št. 012-62/2015/84 z dne 10. 12. 2017</w:t>
            </w:r>
            <w:r w:rsidR="00A91DE8" w:rsidRPr="004F29F2">
              <w:rPr>
                <w:rFonts w:ascii="Arial" w:hAnsi="Arial" w:cs="Arial"/>
                <w:sz w:val="20"/>
                <w:szCs w:val="20"/>
              </w:rPr>
              <w:t xml:space="preserve">) </w:t>
            </w:r>
            <w:r w:rsidRPr="004F29F2">
              <w:rPr>
                <w:rFonts w:ascii="Arial" w:hAnsi="Arial" w:cs="Arial"/>
                <w:sz w:val="20"/>
                <w:szCs w:val="20"/>
              </w:rPr>
              <w:t>imenovalo delovno skupino za pripravo predloga zakona o raziskovalni in razvojni dejavnosti</w:t>
            </w:r>
            <w:r w:rsidR="00A91DE8" w:rsidRPr="004F29F2">
              <w:rPr>
                <w:rFonts w:ascii="Arial" w:hAnsi="Arial" w:cs="Arial"/>
                <w:sz w:val="20"/>
                <w:szCs w:val="20"/>
              </w:rPr>
              <w:t>, v kateri so poleg predstavnikov Ministrstva za izobraževanje, znanost in šport, Ministrstva za gospodarski razvoj in tehnologijo ter Javne agencije za raziskovalno dejavnost RS sodelovali tudi naslednji zunanji strokovnjaki (ki niso v delovnem razmerju z RS):</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Jadran Lenarčič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Oto Luthar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Andrej Friedl (Gospodarska zbornica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Maja Bučar (Univerza v Ljubljani, Fakulteta za družbene vede)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Martin Čopič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 xml:space="preserve">.dr. Matjaž Krajnc (Rektorska konferenca Republike Slovenije) </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Niko Samec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Danilo Zavrtanik (Rektorska konferenca Republike Slovenije); namestnik          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Gvido Bratina</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Dragan Marušič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Jernej Zupanc (Seyens, informacijske rešitve in izobraževanje); namestnik dr. Matic Lozinšek</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Boštjan Nedoh (Sindikat vzgoje, izobraževanja, znanosti in kulture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Andraž Legat (Koordinacija samostojnih raziskovalnih inštitutov Slovenije)</w:t>
            </w:r>
          </w:p>
          <w:p w:rsidR="004F1726" w:rsidRPr="004F29F2" w:rsidRDefault="004F1726" w:rsidP="00714024">
            <w:pPr>
              <w:numPr>
                <w:ilvl w:val="0"/>
                <w:numId w:val="43"/>
              </w:numPr>
              <w:jc w:val="both"/>
              <w:rPr>
                <w:rFonts w:ascii="Arial" w:hAnsi="Arial" w:cs="Arial"/>
                <w:sz w:val="20"/>
                <w:szCs w:val="20"/>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Sonja Novak Lukanovič (Koordinacija samostojnih raziskovalnih inštitutov Slovenije).</w:t>
            </w:r>
          </w:p>
          <w:p w:rsidR="00AA3FAF" w:rsidRPr="004F29F2" w:rsidRDefault="007E36D5" w:rsidP="00292B06">
            <w:pPr>
              <w:jc w:val="both"/>
              <w:rPr>
                <w:rFonts w:ascii="Arial" w:hAnsi="Arial" w:cs="Arial"/>
                <w:sz w:val="20"/>
                <w:szCs w:val="20"/>
              </w:rPr>
            </w:pPr>
            <w:r w:rsidRPr="004F29F2">
              <w:rPr>
                <w:rFonts w:ascii="Arial" w:hAnsi="Arial" w:cs="Arial"/>
                <w:sz w:val="20"/>
                <w:szCs w:val="20"/>
              </w:rPr>
              <w:t xml:space="preserve">Člani delovne skupine, zunanji strokovnjaki, </w:t>
            </w:r>
            <w:r w:rsidR="00A91DE8" w:rsidRPr="004F29F2">
              <w:rPr>
                <w:rFonts w:ascii="Arial" w:hAnsi="Arial" w:cs="Arial"/>
                <w:sz w:val="20"/>
                <w:szCs w:val="20"/>
              </w:rPr>
              <w:t xml:space="preserve">za sodelovanje v delovni skupini za opravljeno delo in za udeležbo na sejah </w:t>
            </w:r>
            <w:r w:rsidR="00D7330F" w:rsidRPr="004F29F2">
              <w:rPr>
                <w:rFonts w:ascii="Arial" w:hAnsi="Arial" w:cs="Arial"/>
                <w:sz w:val="20"/>
                <w:szCs w:val="20"/>
              </w:rPr>
              <w:t>delovne skupine niso prejeli plačil</w:t>
            </w:r>
            <w:r w:rsidR="00A91DE8" w:rsidRPr="004F29F2">
              <w:rPr>
                <w:rFonts w:ascii="Arial" w:hAnsi="Arial" w:cs="Arial"/>
                <w:sz w:val="20"/>
                <w:szCs w:val="20"/>
              </w:rPr>
              <w:t xml:space="preserve"> po av</w:t>
            </w:r>
            <w:r w:rsidR="00D7330F" w:rsidRPr="004F29F2">
              <w:rPr>
                <w:rFonts w:ascii="Arial" w:hAnsi="Arial" w:cs="Arial"/>
                <w:sz w:val="20"/>
                <w:szCs w:val="20"/>
              </w:rPr>
              <w:t>torskih ali drugih pogodbah, plačil sejnine oziroma povračil</w:t>
            </w:r>
            <w:r w:rsidR="00A91DE8" w:rsidRPr="004F29F2">
              <w:rPr>
                <w:rFonts w:ascii="Arial" w:hAnsi="Arial" w:cs="Arial"/>
                <w:sz w:val="20"/>
                <w:szCs w:val="20"/>
              </w:rPr>
              <w:t xml:space="preserve"> potnih stroškov. </w:t>
            </w:r>
            <w:r w:rsidR="00292B06" w:rsidRPr="00292B06">
              <w:rPr>
                <w:rFonts w:ascii="Arial" w:hAnsi="Arial" w:cs="Arial"/>
                <w:sz w:val="20"/>
                <w:szCs w:val="20"/>
              </w:rPr>
              <w:t>Delovna skupina se je zadnjič sestala na seji 10. 12. 2019.</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4. Predstavniki vlade, ki bodo sodelovali pri delu državnega zbora:</w:t>
            </w:r>
          </w:p>
        </w:tc>
      </w:tr>
      <w:tr w:rsidR="005C4899" w:rsidRPr="004F29F2" w:rsidTr="00955E3A">
        <w:tc>
          <w:tcPr>
            <w:tcW w:w="9163" w:type="dxa"/>
            <w:gridSpan w:val="4"/>
          </w:tcPr>
          <w:p w:rsidR="00C06049" w:rsidRPr="004F29F2" w:rsidRDefault="001F731F"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 xml:space="preserve">prof. </w:t>
            </w:r>
            <w:r w:rsidR="00C06049" w:rsidRPr="004F29F2">
              <w:rPr>
                <w:rFonts w:ascii="Arial" w:hAnsi="Arial" w:cs="Arial"/>
                <w:color w:val="000000"/>
                <w:sz w:val="20"/>
                <w:szCs w:val="20"/>
                <w:lang w:eastAsia="sl-SI"/>
              </w:rPr>
              <w:t xml:space="preserve">dr. </w:t>
            </w:r>
            <w:r w:rsidR="00692B09">
              <w:rPr>
                <w:rFonts w:ascii="Arial" w:hAnsi="Arial" w:cs="Arial"/>
                <w:color w:val="000000"/>
                <w:sz w:val="20"/>
                <w:szCs w:val="20"/>
                <w:lang w:eastAsia="sl-SI"/>
              </w:rPr>
              <w:t>Simona Kustec</w:t>
            </w:r>
            <w:r w:rsidR="00C06049" w:rsidRPr="004F29F2">
              <w:rPr>
                <w:rFonts w:ascii="Arial" w:hAnsi="Arial" w:cs="Arial"/>
                <w:color w:val="000000"/>
                <w:sz w:val="20"/>
                <w:szCs w:val="20"/>
                <w:lang w:eastAsia="sl-SI"/>
              </w:rPr>
              <w:t>, minist</w:t>
            </w:r>
            <w:r w:rsidRPr="004F29F2">
              <w:rPr>
                <w:rFonts w:ascii="Arial" w:hAnsi="Arial" w:cs="Arial"/>
                <w:color w:val="000000"/>
                <w:sz w:val="20"/>
                <w:szCs w:val="20"/>
                <w:lang w:eastAsia="sl-SI"/>
              </w:rPr>
              <w:t>rica</w:t>
            </w:r>
          </w:p>
          <w:p w:rsidR="00C0604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00C06049" w:rsidRPr="004F29F2">
              <w:rPr>
                <w:rFonts w:ascii="Arial" w:hAnsi="Arial" w:cs="Arial"/>
                <w:iCs/>
                <w:sz w:val="20"/>
                <w:szCs w:val="20"/>
                <w:lang w:eastAsia="sl-SI"/>
              </w:rPr>
              <w:t>, državni sekretar</w:t>
            </w:r>
          </w:p>
          <w:p w:rsidR="005C489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5. Kratek povzetek gradiva:</w:t>
            </w:r>
          </w:p>
        </w:tc>
      </w:tr>
      <w:tr w:rsidR="005C4899" w:rsidRPr="004F29F2" w:rsidTr="00955E3A">
        <w:tc>
          <w:tcPr>
            <w:tcW w:w="9163" w:type="dxa"/>
            <w:gridSpan w:val="4"/>
          </w:tcPr>
          <w:p w:rsidR="00F36BA0" w:rsidRPr="004F29F2" w:rsidRDefault="00F36BA0" w:rsidP="00B232BA">
            <w:pPr>
              <w:spacing w:before="120"/>
              <w:jc w:val="both"/>
              <w:rPr>
                <w:rFonts w:ascii="Arial" w:hAnsi="Arial" w:cs="Arial"/>
                <w:sz w:val="20"/>
                <w:szCs w:val="20"/>
                <w:lang w:eastAsia="sl-SI"/>
              </w:rPr>
            </w:pPr>
            <w:r w:rsidRPr="004F29F2">
              <w:rPr>
                <w:rFonts w:ascii="Arial" w:hAnsi="Arial" w:cs="Arial"/>
                <w:iCs/>
                <w:sz w:val="20"/>
                <w:szCs w:val="20"/>
              </w:rPr>
              <w:t>S predlaganim Zakonom o znanstveno</w:t>
            </w:r>
            <w:r w:rsidRPr="004F29F2">
              <w:rPr>
                <w:rFonts w:ascii="Arial" w:hAnsi="Arial" w:cs="Arial"/>
                <w:bCs/>
                <w:sz w:val="20"/>
                <w:szCs w:val="20"/>
              </w:rPr>
              <w:t xml:space="preserve">raziskovalni in inovacijski dejavnosti </w:t>
            </w:r>
            <w:r w:rsidRPr="004F29F2">
              <w:rPr>
                <w:rFonts w:ascii="Arial" w:hAnsi="Arial" w:cs="Arial"/>
                <w:iCs/>
                <w:sz w:val="20"/>
                <w:szCs w:val="20"/>
              </w:rPr>
              <w:t>se</w:t>
            </w:r>
            <w:r w:rsidRPr="004F29F2">
              <w:rPr>
                <w:rFonts w:ascii="Arial" w:hAnsi="Arial" w:cs="Arial"/>
                <w:sz w:val="20"/>
                <w:szCs w:val="20"/>
              </w:rPr>
              <w:t xml:space="preserve"> ureja znanstvenoraziskovalna in inovacijska dejavnost tako, da se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w:t>
            </w:r>
          </w:p>
          <w:p w:rsidR="00F36BA0" w:rsidRPr="004F29F2" w:rsidRDefault="001C48DE" w:rsidP="00F36BA0">
            <w:pPr>
              <w:spacing w:after="0" w:line="276" w:lineRule="auto"/>
              <w:jc w:val="both"/>
              <w:rPr>
                <w:rFonts w:ascii="Arial" w:hAnsi="Arial" w:cs="Arial"/>
                <w:sz w:val="20"/>
                <w:szCs w:val="20"/>
              </w:rPr>
            </w:pPr>
            <w:r>
              <w:rPr>
                <w:rFonts w:ascii="Arial" w:hAnsi="Arial" w:cs="Arial"/>
                <w:sz w:val="20"/>
                <w:szCs w:val="20"/>
              </w:rPr>
              <w:t xml:space="preserve">Za učinkovito delovanje </w:t>
            </w:r>
            <w:r w:rsidR="00F36BA0" w:rsidRPr="004F29F2">
              <w:rPr>
                <w:rFonts w:ascii="Arial" w:hAnsi="Arial" w:cs="Arial"/>
                <w:sz w:val="20"/>
                <w:szCs w:val="20"/>
              </w:rPr>
              <w:t>enotnega raziskovalno inovacijskega sistema, kar je predpogoj učinkovite</w:t>
            </w:r>
            <w:r>
              <w:rPr>
                <w:rFonts w:ascii="Arial" w:hAnsi="Arial" w:cs="Arial"/>
                <w:sz w:val="20"/>
                <w:szCs w:val="20"/>
              </w:rPr>
              <w:t xml:space="preserve"> izrabe obstoječih potencialov, je potrebno povezati vse </w:t>
            </w:r>
            <w:r w:rsidR="00767A0A">
              <w:rPr>
                <w:rFonts w:ascii="Arial" w:hAnsi="Arial" w:cs="Arial"/>
                <w:sz w:val="20"/>
                <w:szCs w:val="20"/>
              </w:rPr>
              <w:t>deležnike</w:t>
            </w:r>
            <w:r>
              <w:rPr>
                <w:rFonts w:ascii="Arial" w:hAnsi="Arial" w:cs="Arial"/>
                <w:sz w:val="20"/>
                <w:szCs w:val="20"/>
              </w:rPr>
              <w:t xml:space="preserve"> in </w:t>
            </w:r>
            <w:r w:rsidR="00767A0A">
              <w:rPr>
                <w:rFonts w:ascii="Arial" w:hAnsi="Arial" w:cs="Arial"/>
                <w:sz w:val="20"/>
                <w:szCs w:val="20"/>
              </w:rPr>
              <w:t xml:space="preserve">različne </w:t>
            </w:r>
            <w:r>
              <w:rPr>
                <w:rFonts w:ascii="Arial" w:hAnsi="Arial" w:cs="Arial"/>
                <w:sz w:val="20"/>
                <w:szCs w:val="20"/>
              </w:rPr>
              <w:t>politi</w:t>
            </w:r>
            <w:r w:rsidR="00767A0A">
              <w:rPr>
                <w:rFonts w:ascii="Arial" w:hAnsi="Arial" w:cs="Arial"/>
                <w:sz w:val="20"/>
                <w:szCs w:val="20"/>
              </w:rPr>
              <w:t>čne resorje</w:t>
            </w:r>
            <w:r>
              <w:rPr>
                <w:rFonts w:ascii="Arial" w:hAnsi="Arial" w:cs="Arial"/>
                <w:sz w:val="20"/>
                <w:szCs w:val="20"/>
              </w:rPr>
              <w:t xml:space="preserve">, kar izpostavljajo tako nacionalne, kakor tudi mednarodne študije in evalvacije slovenskega sistema. Povezovanje je tudi zelo pomemben del nastajajočih strateških dokumentov na področju znanosti in visokega šolstva. </w:t>
            </w:r>
            <w:r w:rsidR="00767A0A">
              <w:rPr>
                <w:rFonts w:ascii="Arial" w:hAnsi="Arial" w:cs="Arial"/>
                <w:sz w:val="20"/>
                <w:szCs w:val="20"/>
              </w:rPr>
              <w:t>S</w:t>
            </w:r>
            <w:r w:rsidR="00F36BA0" w:rsidRPr="004F29F2">
              <w:rPr>
                <w:rFonts w:ascii="Arial" w:hAnsi="Arial" w:cs="Arial"/>
                <w:sz w:val="20"/>
                <w:szCs w:val="20"/>
              </w:rPr>
              <w:t xml:space="preserve"> </w:t>
            </w:r>
            <w:r w:rsidR="00767A0A">
              <w:rPr>
                <w:rFonts w:ascii="Arial" w:hAnsi="Arial" w:cs="Arial"/>
                <w:sz w:val="20"/>
                <w:szCs w:val="20"/>
              </w:rPr>
              <w:t>tem</w:t>
            </w:r>
            <w:r w:rsidR="00F36BA0" w:rsidRPr="004F29F2">
              <w:rPr>
                <w:rFonts w:ascii="Arial" w:hAnsi="Arial" w:cs="Arial"/>
                <w:sz w:val="20"/>
                <w:szCs w:val="20"/>
              </w:rPr>
              <w:t xml:space="preserve"> zakonom sistemsko urejamo znanstvenoraziskovalni del, ki se pretežno izvaja na raziskovalnih inštitutih in univerzah, </w:t>
            </w:r>
            <w:r w:rsidR="00C7760C" w:rsidRPr="004F29F2">
              <w:rPr>
                <w:rFonts w:ascii="Arial" w:hAnsi="Arial" w:cs="Arial"/>
                <w:sz w:val="20"/>
                <w:szCs w:val="20"/>
              </w:rPr>
              <w:t>dotika</w:t>
            </w:r>
            <w:r w:rsidR="00767A0A">
              <w:rPr>
                <w:rFonts w:ascii="Arial" w:hAnsi="Arial" w:cs="Arial"/>
                <w:sz w:val="20"/>
                <w:szCs w:val="20"/>
              </w:rPr>
              <w:t xml:space="preserve"> se</w:t>
            </w:r>
            <w:r w:rsidR="00C7760C" w:rsidRPr="004F29F2">
              <w:rPr>
                <w:rFonts w:ascii="Arial" w:hAnsi="Arial" w:cs="Arial"/>
                <w:sz w:val="20"/>
                <w:szCs w:val="20"/>
              </w:rPr>
              <w:t xml:space="preserve"> tudi širšega okvirja znanstvenoraziskovalne in inovacijske dejavnosti predvsem</w:t>
            </w:r>
            <w:r w:rsidR="00767A0A">
              <w:rPr>
                <w:rFonts w:ascii="Arial" w:hAnsi="Arial" w:cs="Arial"/>
                <w:sz w:val="20"/>
                <w:szCs w:val="20"/>
              </w:rPr>
              <w:t>,</w:t>
            </w:r>
            <w:r w:rsidR="00C7760C" w:rsidRPr="004F29F2">
              <w:rPr>
                <w:rFonts w:ascii="Arial" w:hAnsi="Arial" w:cs="Arial"/>
                <w:sz w:val="20"/>
                <w:szCs w:val="20"/>
              </w:rPr>
              <w:t xml:space="preserve"> ko:</w:t>
            </w:r>
          </w:p>
          <w:p w:rsidR="001C48DE" w:rsidRDefault="001C48DE"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skupni okvir upravljanja znanstvenoraziskovalne in inovacijske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aplikativne raziskave in raziskave v podporo oblikovanja politik (»CRP«);</w:t>
            </w:r>
          </w:p>
          <w:p w:rsidR="00767A0A"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tesnejše sodelovanje z gospodarstvom;</w:t>
            </w:r>
          </w:p>
          <w:p w:rsidR="00767A0A" w:rsidRPr="004F29F2"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je osredotočeno na potrebe nadaljnjega družbenega razvoja;</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podlage za instrumente evropske kohezijske politike;</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gre za inovacije, ki neposredno izhajajo iz znanstvenoraziskovalnih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institucionalni okvir oblikovanja in izvajanja javnih politik na tem področju.</w:t>
            </w:r>
          </w:p>
          <w:p w:rsidR="00790242" w:rsidRPr="004F29F2" w:rsidRDefault="00790242" w:rsidP="00790242">
            <w:pPr>
              <w:pStyle w:val="Odstavekseznama"/>
              <w:spacing w:after="0" w:line="276" w:lineRule="auto"/>
              <w:jc w:val="both"/>
              <w:rPr>
                <w:rFonts w:ascii="Arial" w:hAnsi="Arial" w:cs="Arial"/>
                <w:sz w:val="20"/>
                <w:szCs w:val="20"/>
              </w:rPr>
            </w:pPr>
          </w:p>
          <w:p w:rsidR="00F36BA0" w:rsidRPr="004F29F2" w:rsidRDefault="00F36BA0" w:rsidP="00F36BA0">
            <w:pPr>
              <w:spacing w:after="0" w:line="276" w:lineRule="auto"/>
              <w:jc w:val="both"/>
              <w:rPr>
                <w:rFonts w:ascii="Arial" w:hAnsi="Arial" w:cs="Arial"/>
                <w:sz w:val="20"/>
                <w:szCs w:val="20"/>
              </w:rPr>
            </w:pPr>
            <w:r w:rsidRPr="004F29F2">
              <w:rPr>
                <w:rFonts w:ascii="Arial" w:hAnsi="Arial" w:cs="Arial"/>
                <w:sz w:val="20"/>
                <w:szCs w:val="20"/>
              </w:rPr>
              <w:t xml:space="preserve">Komplementarni del sistema ureja Zakon o podpornem okolju za </w:t>
            </w:r>
            <w:r w:rsidRPr="00790242">
              <w:rPr>
                <w:rFonts w:ascii="Arial" w:hAnsi="Arial" w:cs="Arial"/>
                <w:sz w:val="20"/>
                <w:szCs w:val="20"/>
              </w:rPr>
              <w:t xml:space="preserve">podjetništvo (Uradni list RS, št. </w:t>
            </w:r>
            <w:hyperlink r:id="rId14" w:tgtFrame="_blank" w:tooltip="Zakon o podpornem okolju za podjetništvo (ZPOP-1)" w:history="1">
              <w:r w:rsidRPr="00790242">
                <w:rPr>
                  <w:rFonts w:ascii="Arial" w:hAnsi="Arial" w:cs="Arial"/>
                  <w:sz w:val="20"/>
                  <w:szCs w:val="20"/>
                </w:rPr>
                <w:t>102/07</w:t>
              </w:r>
            </w:hyperlink>
            <w:r w:rsidRPr="00790242">
              <w:rPr>
                <w:rFonts w:ascii="Arial" w:hAnsi="Arial" w:cs="Arial"/>
                <w:sz w:val="20"/>
                <w:szCs w:val="20"/>
              </w:rPr>
              <w:t xml:space="preserve">, </w:t>
            </w:r>
            <w:hyperlink r:id="rId15" w:tgtFrame="_blank" w:tooltip="Zakon o spremembah in dopolnitvah Zakona o podpornem okolju za podjetništvo" w:history="1">
              <w:r w:rsidRPr="00790242">
                <w:rPr>
                  <w:rFonts w:ascii="Arial" w:hAnsi="Arial" w:cs="Arial"/>
                  <w:sz w:val="20"/>
                  <w:szCs w:val="20"/>
                </w:rPr>
                <w:t>57/12</w:t>
              </w:r>
            </w:hyperlink>
            <w:r w:rsidRPr="00790242">
              <w:rPr>
                <w:rFonts w:ascii="Arial" w:hAnsi="Arial" w:cs="Arial"/>
                <w:sz w:val="20"/>
                <w:szCs w:val="20"/>
              </w:rPr>
              <w:t xml:space="preserve">, </w:t>
            </w:r>
            <w:hyperlink r:id="rId16" w:tgtFrame="_blank" w:tooltip="Zakon o spremembah in dopolnitvah Zakona o podpornem okolju za podjetništvo" w:history="1">
              <w:r w:rsidRPr="00790242">
                <w:rPr>
                  <w:rFonts w:ascii="Arial" w:hAnsi="Arial" w:cs="Arial"/>
                  <w:sz w:val="20"/>
                  <w:szCs w:val="20"/>
                </w:rPr>
                <w:t>82/13</w:t>
              </w:r>
            </w:hyperlink>
            <w:r w:rsidRPr="00790242">
              <w:rPr>
                <w:rFonts w:ascii="Arial" w:hAnsi="Arial" w:cs="Arial"/>
                <w:sz w:val="20"/>
                <w:szCs w:val="20"/>
              </w:rPr>
              <w:t xml:space="preserve">, </w:t>
            </w:r>
            <w:hyperlink r:id="rId17" w:tgtFrame="_blank" w:tooltip="Zakon o spremembah Zakona o podpornem okolju za podjetništvo" w:history="1">
              <w:r w:rsidRPr="00790242">
                <w:rPr>
                  <w:rFonts w:ascii="Arial" w:hAnsi="Arial" w:cs="Arial"/>
                  <w:sz w:val="20"/>
                  <w:szCs w:val="20"/>
                </w:rPr>
                <w:t>17/15</w:t>
              </w:r>
            </w:hyperlink>
            <w:r w:rsidRPr="00790242">
              <w:rPr>
                <w:rFonts w:ascii="Arial" w:hAnsi="Arial" w:cs="Arial"/>
                <w:sz w:val="20"/>
                <w:szCs w:val="20"/>
              </w:rPr>
              <w:t xml:space="preserve">, </w:t>
            </w:r>
            <w:hyperlink r:id="rId18" w:tgtFrame="_blank" w:tooltip="Zakon o spremembah in dopolnitvah Zakona o podpornem okolju za podjetništvo" w:history="1">
              <w:r w:rsidRPr="00790242">
                <w:rPr>
                  <w:rFonts w:ascii="Arial" w:hAnsi="Arial" w:cs="Arial"/>
                  <w:sz w:val="20"/>
                  <w:szCs w:val="20"/>
                </w:rPr>
                <w:t>27/17</w:t>
              </w:r>
            </w:hyperlink>
            <w:r w:rsidRPr="00790242">
              <w:rPr>
                <w:rFonts w:ascii="Arial" w:hAnsi="Arial" w:cs="Arial"/>
                <w:sz w:val="20"/>
                <w:szCs w:val="20"/>
              </w:rPr>
              <w:t xml:space="preserve"> in </w:t>
            </w:r>
            <w:hyperlink r:id="rId19" w:tgtFrame="_blank" w:tooltip="Zakon o spodbujanju investicij" w:history="1">
              <w:r w:rsidRPr="00790242">
                <w:rPr>
                  <w:rFonts w:ascii="Arial" w:hAnsi="Arial" w:cs="Arial"/>
                  <w:sz w:val="20"/>
                  <w:szCs w:val="20"/>
                </w:rPr>
                <w:t>13/18</w:t>
              </w:r>
            </w:hyperlink>
            <w:r w:rsidRPr="00790242">
              <w:rPr>
                <w:rFonts w:ascii="Arial" w:hAnsi="Arial" w:cs="Arial"/>
                <w:sz w:val="20"/>
                <w:szCs w:val="20"/>
              </w:rPr>
              <w:t xml:space="preserve"> – ZSInv), ki postavlja okvir razvoja in inovacij </w:t>
            </w:r>
            <w:r w:rsidRPr="004F29F2">
              <w:rPr>
                <w:rFonts w:ascii="Arial" w:hAnsi="Arial" w:cs="Arial"/>
                <w:sz w:val="20"/>
                <w:szCs w:val="20"/>
              </w:rPr>
              <w:t xml:space="preserve">na ravni gospodarskih družb. </w:t>
            </w:r>
          </w:p>
          <w:p w:rsidR="00F36BA0" w:rsidRPr="004F29F2" w:rsidRDefault="00F36BA0" w:rsidP="00F36BA0">
            <w:pPr>
              <w:spacing w:after="0" w:line="276" w:lineRule="auto"/>
              <w:jc w:val="both"/>
              <w:rPr>
                <w:rFonts w:ascii="Arial" w:hAnsi="Arial" w:cs="Arial"/>
                <w:sz w:val="20"/>
                <w:szCs w:val="20"/>
              </w:rPr>
            </w:pPr>
          </w:p>
          <w:p w:rsidR="008051A9" w:rsidRPr="004F29F2" w:rsidRDefault="00F36BA0" w:rsidP="00891CE6">
            <w:pPr>
              <w:spacing w:after="0" w:line="276" w:lineRule="auto"/>
              <w:jc w:val="both"/>
              <w:rPr>
                <w:rFonts w:ascii="Arial" w:eastAsia="Times New Roman" w:hAnsi="Arial" w:cs="Arial"/>
                <w:iCs/>
                <w:sz w:val="20"/>
                <w:szCs w:val="20"/>
                <w:lang w:eastAsia="sl-SI"/>
              </w:rPr>
            </w:pPr>
            <w:r w:rsidRPr="004F29F2">
              <w:rPr>
                <w:rFonts w:ascii="Arial" w:hAnsi="Arial" w:cs="Arial"/>
                <w:sz w:val="20"/>
                <w:szCs w:val="20"/>
              </w:rPr>
              <w:t>Znanstvenoraziskovalni in inovacijski okvir sestavljata dva sistemska zakona in dve strategiji</w:t>
            </w:r>
            <w:r w:rsidR="005A39EA" w:rsidRPr="004F29F2">
              <w:rPr>
                <w:rFonts w:ascii="Arial" w:hAnsi="Arial" w:cs="Arial"/>
                <w:sz w:val="20"/>
                <w:szCs w:val="20"/>
              </w:rPr>
              <w:t xml:space="preserve"> (strategija o raziskovalni in inovacijski dejavnosti ter strategija pametne specializacije Slovenije)</w:t>
            </w:r>
            <w:r w:rsidRPr="004F29F2">
              <w:rPr>
                <w:rFonts w:ascii="Arial" w:hAnsi="Arial" w:cs="Arial"/>
                <w:sz w:val="20"/>
                <w:szCs w:val="20"/>
              </w:rPr>
              <w:t xml:space="preserve">, ki se vsebinsko prekrivajo </w:t>
            </w:r>
            <w:r w:rsidR="00891CE6" w:rsidRPr="00790242">
              <w:rPr>
                <w:rFonts w:ascii="Arial" w:hAnsi="Arial" w:cs="Arial"/>
                <w:sz w:val="20"/>
                <w:szCs w:val="20"/>
              </w:rPr>
              <w:t>na stopnjah tehnološke pripravljenosti (TRL) 3-6</w:t>
            </w:r>
            <w:r w:rsidRPr="004F29F2">
              <w:rPr>
                <w:rFonts w:ascii="Arial" w:hAnsi="Arial" w:cs="Arial"/>
                <w:sz w:val="20"/>
                <w:szCs w:val="20"/>
              </w:rPr>
              <w:t xml:space="preserve">, kjer vsak s svojim okvirom omogoča celovito in komplementarno izvajanje potrebnih ukrepov. </w:t>
            </w:r>
            <w:r w:rsidR="005A39EA" w:rsidRPr="004F29F2">
              <w:rPr>
                <w:rFonts w:ascii="Arial" w:hAnsi="Arial" w:cs="Arial"/>
                <w:sz w:val="20"/>
                <w:szCs w:val="20"/>
              </w:rPr>
              <w:t xml:space="preserve">Predlog </w:t>
            </w:r>
            <w:r w:rsidRPr="004F29F2">
              <w:rPr>
                <w:rFonts w:ascii="Arial" w:hAnsi="Arial" w:cs="Arial"/>
                <w:sz w:val="20"/>
                <w:szCs w:val="20"/>
              </w:rPr>
              <w:t>Zakon</w:t>
            </w:r>
            <w:r w:rsidR="005A39EA" w:rsidRPr="004F29F2">
              <w:rPr>
                <w:rFonts w:ascii="Arial" w:hAnsi="Arial" w:cs="Arial"/>
                <w:sz w:val="20"/>
                <w:szCs w:val="20"/>
              </w:rPr>
              <w:t>a</w:t>
            </w:r>
            <w:r w:rsidRPr="004F29F2">
              <w:rPr>
                <w:rFonts w:ascii="Arial" w:hAnsi="Arial" w:cs="Arial"/>
                <w:sz w:val="20"/>
                <w:szCs w:val="20"/>
              </w:rPr>
              <w:t xml:space="preserve"> o znanstvenoraziskovalni in inovacijski dejavnosti </w:t>
            </w:r>
            <w:r w:rsidR="005A39EA" w:rsidRPr="004F29F2">
              <w:rPr>
                <w:rFonts w:ascii="Arial" w:hAnsi="Arial" w:cs="Arial"/>
                <w:sz w:val="20"/>
                <w:szCs w:val="20"/>
              </w:rPr>
              <w:t>določa organiziranost znanstvenoraziskovalnega in inovacijskega sistema, znanstvenoraziskovalno dejavnost ter financiranje, organiziranost, izvajanje in nadzor znanstvenoraziskovalne dejavnosti.</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6. Presoja posledic za: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a)</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javnofinančna sredstva nad 40.000 EUR v tekočem in naslednjih treh letih</w:t>
            </w:r>
          </w:p>
        </w:tc>
        <w:tc>
          <w:tcPr>
            <w:tcW w:w="2271" w:type="dxa"/>
            <w:vAlign w:val="center"/>
          </w:tcPr>
          <w:p w:rsidR="005C4899" w:rsidRPr="004F29F2" w:rsidRDefault="00E31688"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bCs/>
                <w:sz w:val="20"/>
                <w:szCs w:val="20"/>
                <w:lang w:eastAsia="sl-SI"/>
              </w:rPr>
              <w:t>usklajenost slovenskega pravnega reda s pravnim redom Evropske unije</w:t>
            </w:r>
          </w:p>
        </w:tc>
        <w:tc>
          <w:tcPr>
            <w:tcW w:w="2271" w:type="dxa"/>
            <w:vAlign w:val="center"/>
          </w:tcPr>
          <w:p w:rsidR="005C4899" w:rsidRPr="004F29F2" w:rsidRDefault="004F5181"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c)</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administrativne posledice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sz w:val="20"/>
                <w:szCs w:val="20"/>
                <w:lang w:eastAsia="sl-SI"/>
              </w:rPr>
              <w:t>gospodarstvo, zlasti</w:t>
            </w:r>
            <w:r w:rsidRPr="004F29F2">
              <w:rPr>
                <w:rFonts w:ascii="Arial" w:eastAsia="Times New Roman" w:hAnsi="Arial" w:cs="Arial"/>
                <w:bCs/>
                <w:sz w:val="20"/>
                <w:szCs w:val="20"/>
                <w:lang w:eastAsia="sl-SI"/>
              </w:rPr>
              <w:t xml:space="preserve"> mala in srednja podjetja ter konkurenčnost podjetij</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okolje, vključno s prostorskimi in varstvenimi vidiki</w:t>
            </w:r>
          </w:p>
        </w:tc>
        <w:tc>
          <w:tcPr>
            <w:tcW w:w="2271" w:type="dxa"/>
            <w:vAlign w:val="center"/>
          </w:tcPr>
          <w:p w:rsidR="005C4899" w:rsidRPr="004F29F2" w:rsidRDefault="003B3B57"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NE</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e)</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socialno področje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Borders>
              <w:bottom w:val="single" w:sz="4" w:space="0" w:color="auto"/>
            </w:tcBorders>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w:t>
            </w:r>
          </w:p>
        </w:tc>
        <w:tc>
          <w:tcPr>
            <w:tcW w:w="5444" w:type="dxa"/>
            <w:gridSpan w:val="2"/>
            <w:tcBorders>
              <w:bottom w:val="single" w:sz="4" w:space="0" w:color="auto"/>
            </w:tcBorders>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nacionalne 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politike na ravni programov po strukturi razvojne klasifikacije programskega proračuna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9163" w:type="dxa"/>
            <w:gridSpan w:val="4"/>
            <w:tcBorders>
              <w:top w:val="single" w:sz="4" w:space="0" w:color="auto"/>
              <w:left w:val="single" w:sz="4" w:space="0" w:color="auto"/>
              <w:bottom w:val="single" w:sz="4" w:space="0" w:color="auto"/>
              <w:right w:val="single" w:sz="4" w:space="0" w:color="auto"/>
            </w:tcBorders>
          </w:tcPr>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7.a Predstavitev ocene finančnih posledic nad 40.000 EUR:</w:t>
            </w:r>
          </w:p>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rsidR="005C4899" w:rsidRPr="004F29F2" w:rsidRDefault="005C4899" w:rsidP="005C4899">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9"/>
        <w:gridCol w:w="674"/>
        <w:gridCol w:w="1148"/>
        <w:gridCol w:w="230"/>
        <w:gridCol w:w="1759"/>
        <w:gridCol w:w="1142"/>
        <w:gridCol w:w="316"/>
        <w:gridCol w:w="254"/>
        <w:gridCol w:w="1816"/>
      </w:tblGrid>
      <w:tr w:rsidR="005C4899" w:rsidRPr="004F29F2" w:rsidTr="00955E3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5C4899" w:rsidRPr="004F29F2" w:rsidRDefault="005C4899" w:rsidP="005C4899">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 Ocena finančnih posledic, ki niso načrtovane v sprejetem proračunu</w:t>
            </w:r>
          </w:p>
        </w:tc>
      </w:tr>
      <w:tr w:rsidR="005C4899" w:rsidRPr="004F29F2" w:rsidTr="004F29F2">
        <w:trPr>
          <w:cantSplit/>
          <w:trHeight w:val="276"/>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ind w:left="-122" w:right="-112"/>
              <w:jc w:val="center"/>
              <w:rPr>
                <w:rFonts w:ascii="Arial" w:eastAsia="Times New Roman"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Tekoče leto (t)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+ 1</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+ 2</w:t>
            </w: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+ 3</w:t>
            </w: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občinskih proračunov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odhodkov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bCs/>
                <w:kern w:val="32"/>
                <w:sz w:val="20"/>
                <w:szCs w:val="20"/>
                <w:lang w:eastAsia="sl-SI"/>
              </w:rPr>
              <w: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34.090.819</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367.537.106</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431.894.705</w:t>
            </w:r>
          </w:p>
        </w:tc>
      </w:tr>
      <w:tr w:rsidR="00880FBB" w:rsidRPr="004F29F2" w:rsidTr="004F29F2">
        <w:trPr>
          <w:cantSplit/>
          <w:trHeight w:val="6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odhodkov občinskih proračunov</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obveznosti za druga javnofinančna sredstva</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 Finančne posledice za državni proračun</w:t>
            </w: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II.a Pravice porabe za izvedbo predlaganih rešitev so zagotovljene:</w:t>
            </w:r>
          </w:p>
        </w:tc>
      </w:tr>
      <w:tr w:rsidR="00880FBB"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proračunske postavke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3211-09-0005 Podpora raziskovalni infrastrukturi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47.862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3211-11-0018 Mednarodne aktivnosti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570310 Evropski okvirni programi in mednarodne raziskave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3211-11-0023 Spodbujanje najboljših raziskovalcev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569310 Nagrade na področju znanosti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210.000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3211-11-0026 Delovanje 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3.915.427</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3211-11-0027 Delovanje IZUM in informacijska infrastruktura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5.047.000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3211-11-0030 Promocija programov, recenzije in ekspertize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575710 Promocija programov, financiranje recenzij in ekspertiz</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3211-11-0050 Izvajanje programa Unesco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569510 Programi UNESCO</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3211-11-0066 Delovanje javnega zavoda Arnes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5.325.000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3330-17-0002 Ravnanje s stvarnim premoženjem - znanost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154.250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3330-17-0016 JZ Arnes-investicije v IKT opremo 2017-2020</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3330-18-0003 Nove investicije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2.471.259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3330-18-0021 Investicije v opremo na ARRS 2018-2021</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2.690.005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831E59"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831E59">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2.552.138</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3330-18-0061 Izgradnja Centra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266.696</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3330-19-0001 Usposabljanje in razvoj znans kadrov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28.181.159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3330-19-0002 Raziskovalna dejavnost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162.189.349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3330-19-0003 Ustanoviteljske obv in infrast prog.2019-2022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38.504.485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3330-19-0004 Mednarodno znanstveno sodelovanje 2019-2022-ARRS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1.986.222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3330-19-0005 Znanstvena literatura in OSIC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7.283.713</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3330-19-0006 Raziskovalna oprema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9.100.000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3330-19-0009 Podporne aktivnosti znanosti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116.320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3330-20-0003 Center za umetno inteligenco (IRCAI)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200043 Center za umetno inteligenco (IRCAI)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3330-20-5001 Sintetične mikrobne skupnosti za limonen izdelke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69.333</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3330-20-5002 Raziskava o diagnostiki nevroendokrinih novotvorb</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3330-20-5003 Personaliziran pristop do zdravil za alergijo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 xml:space="preserve">3330-20-5004 Laserska izdelava grafenskih elektrod </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69.200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3330-20-5005 Biomolekularne analize za zdravljenje acne inversa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56.281</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3330-20-5006 Električno vodeni feromagnetizem v polprevodnikih</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3330-20-5007 Premazi in hibridi za zaznavanja tlaka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3330-20-5008 Mali gozdovi - veliki igralci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3330-20-5009 Uporaba drobnega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3330-20-5010 Križno laminirane lesne konstrukcije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3330-20-5011 Inovativno oblikovanje lesenih gradbenih komponent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3330-20-5012 Inovativne strategije upravljanja gozdov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3330-20-5013 Odziv visokih lesenih stavb na veter</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3330-20-5014 Specifikacija učinkovitosti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3330-20-8203 Oprema za delovanje IZUM 2021-2024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296.988</w:t>
            </w: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b/>
                <w:sz w:val="20"/>
                <w:szCs w:val="20"/>
              </w:rPr>
            </w:pPr>
            <w:r w:rsidRPr="004F29F2">
              <w:rPr>
                <w:rFonts w:ascii="Arial" w:eastAsia="Times New Roman" w:hAnsi="Arial" w:cs="Arial"/>
                <w:b/>
                <w:sz w:val="20"/>
                <w:szCs w:val="20"/>
              </w:rPr>
              <w: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fldChar w:fldCharType="begin"/>
            </w:r>
            <w:r w:rsidRPr="004F29F2">
              <w:rPr>
                <w:rFonts w:ascii="Arial" w:eastAsia="Times New Roman" w:hAnsi="Arial" w:cs="Arial"/>
                <w:b/>
                <w:kern w:val="32"/>
                <w:sz w:val="20"/>
                <w:szCs w:val="20"/>
                <w:lang w:eastAsia="sl-SI"/>
              </w:rPr>
              <w:instrText xml:space="preserve"> =SUM(ABOVE) </w:instrText>
            </w:r>
            <w:r w:rsidRPr="004F29F2">
              <w:rPr>
                <w:rFonts w:ascii="Arial" w:eastAsia="Times New Roman" w:hAnsi="Arial" w:cs="Arial"/>
                <w:b/>
                <w:kern w:val="32"/>
                <w:sz w:val="20"/>
                <w:szCs w:val="20"/>
                <w:lang w:eastAsia="sl-SI"/>
              </w:rPr>
              <w:fldChar w:fldCharType="separate"/>
            </w:r>
            <w:r w:rsidRPr="004F29F2">
              <w:rPr>
                <w:rFonts w:ascii="Arial" w:eastAsia="Times New Roman" w:hAnsi="Arial" w:cs="Arial"/>
                <w:b/>
                <w:noProof/>
                <w:kern w:val="32"/>
                <w:sz w:val="20"/>
                <w:szCs w:val="20"/>
                <w:lang w:eastAsia="sl-SI"/>
              </w:rPr>
              <w:t>274.092.687</w:t>
            </w:r>
            <w:r w:rsidRPr="004F29F2">
              <w:rPr>
                <w:rFonts w:ascii="Arial" w:eastAsia="Times New Roman" w:hAnsi="Arial" w:cs="Arial"/>
                <w:b/>
                <w:kern w:val="32"/>
                <w:sz w:val="20"/>
                <w:szCs w:val="20"/>
                <w:lang w:eastAsia="sl-SI"/>
              </w:rPr>
              <w:fldChar w:fldCharType="end"/>
            </w:r>
          </w:p>
        </w:tc>
      </w:tr>
      <w:tr w:rsidR="004F29F2" w:rsidRPr="004F29F2" w:rsidTr="00955E3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II.b Manjkajoče pravice porabe bodo zagotovljene s prerazporeditvijo:</w:t>
            </w:r>
          </w:p>
        </w:tc>
      </w:tr>
      <w:tr w:rsidR="004F29F2"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Šifra in naziv proračunske postavke </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Znesek za t + 1 </w:t>
            </w: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II.c Načrtovana nadomestitev zmanjšanih prihodkov in povečanih odhodkov proračuna:</w:t>
            </w:r>
          </w:p>
        </w:tc>
      </w:tr>
      <w:tr w:rsidR="004F29F2" w:rsidRPr="004F29F2" w:rsidTr="004F29F2">
        <w:trPr>
          <w:cantSplit/>
          <w:trHeight w:val="100"/>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Novi prihodki</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4F29F2" w:rsidRPr="004F29F2" w:rsidRDefault="004F29F2" w:rsidP="004F29F2">
            <w:pPr>
              <w:widowControl w:val="0"/>
              <w:spacing w:after="0" w:line="260" w:lineRule="exact"/>
              <w:rPr>
                <w:rFonts w:ascii="Arial" w:eastAsia="Times New Roman" w:hAnsi="Arial" w:cs="Arial"/>
                <w:b/>
                <w:sz w:val="20"/>
                <w:szCs w:val="20"/>
              </w:rPr>
            </w:pPr>
          </w:p>
          <w:p w:rsidR="004F29F2" w:rsidRPr="004F29F2" w:rsidRDefault="004F29F2" w:rsidP="004F29F2">
            <w:pPr>
              <w:widowControl w:val="0"/>
              <w:spacing w:after="0" w:line="260" w:lineRule="exact"/>
              <w:rPr>
                <w:rFonts w:ascii="Arial" w:eastAsia="Times New Roman" w:hAnsi="Arial" w:cs="Arial"/>
                <w:b/>
                <w:sz w:val="20"/>
                <w:szCs w:val="20"/>
              </w:rPr>
            </w:pPr>
            <w:r w:rsidRPr="004F29F2">
              <w:rPr>
                <w:rFonts w:ascii="Arial" w:eastAsia="Times New Roman" w:hAnsi="Arial" w:cs="Arial"/>
                <w:b/>
                <w:sz w:val="20"/>
                <w:szCs w:val="20"/>
              </w:rPr>
              <w:t>OBRAZLOŽITEV:</w:t>
            </w:r>
          </w:p>
          <w:p w:rsidR="004F29F2" w:rsidRDefault="004F29F2" w:rsidP="004F29F2">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4F29F2">
              <w:rPr>
                <w:rFonts w:ascii="Arial" w:eastAsia="Times New Roman" w:hAnsi="Arial" w:cs="Arial"/>
                <w:b/>
                <w:sz w:val="20"/>
                <w:szCs w:val="20"/>
                <w:lang w:eastAsia="sl-SI"/>
              </w:rPr>
              <w:t>Ocena finančnih posledic, ki niso načrtovane v sprejetem proračunu</w:t>
            </w:r>
          </w:p>
          <w:p w:rsidR="00FE7086" w:rsidRPr="001D25EF" w:rsidRDefault="00AD5BA5" w:rsidP="00FE7086">
            <w:pPr>
              <w:widowControl w:val="0"/>
              <w:suppressAutoHyphens/>
              <w:spacing w:after="0" w:line="260" w:lineRule="exact"/>
              <w:ind w:left="284"/>
              <w:jc w:val="both"/>
              <w:rPr>
                <w:rFonts w:ascii="Arial" w:eastAsia="Times New Roman" w:hAnsi="Arial" w:cs="Arial"/>
                <w:sz w:val="20"/>
                <w:szCs w:val="20"/>
                <w:lang w:eastAsia="sl-SI"/>
              </w:rPr>
            </w:pPr>
            <w:r>
              <w:rPr>
                <w:rFonts w:ascii="Arial" w:eastAsia="Times New Roman" w:hAnsi="Arial" w:cs="Arial"/>
                <w:sz w:val="20"/>
                <w:szCs w:val="20"/>
                <w:lang w:eastAsia="sl-SI"/>
              </w:rPr>
              <w:t>Ocenjuje se, da bo v</w:t>
            </w:r>
            <w:r w:rsidR="001D25EF" w:rsidRPr="001D25EF">
              <w:rPr>
                <w:rFonts w:ascii="Arial" w:eastAsia="Times New Roman" w:hAnsi="Arial" w:cs="Arial"/>
                <w:sz w:val="20"/>
                <w:szCs w:val="20"/>
                <w:lang w:eastAsia="sl-SI"/>
              </w:rPr>
              <w:t xml:space="preserve"> letu 2022 </w:t>
            </w:r>
            <w:r>
              <w:rPr>
                <w:rFonts w:ascii="Arial" w:eastAsia="Times New Roman" w:hAnsi="Arial" w:cs="Arial"/>
                <w:sz w:val="20"/>
                <w:szCs w:val="20"/>
                <w:lang w:eastAsia="sl-SI"/>
              </w:rPr>
              <w:t xml:space="preserve">za </w:t>
            </w:r>
            <w:r w:rsidR="001D25EF" w:rsidRPr="001D25EF">
              <w:rPr>
                <w:rFonts w:ascii="Arial" w:eastAsia="Times New Roman" w:hAnsi="Arial" w:cs="Arial"/>
                <w:sz w:val="20"/>
                <w:szCs w:val="20"/>
                <w:lang w:eastAsia="sl-SI"/>
              </w:rPr>
              <w:t>uresničitev zakona treba glede na sprejeti proračun za leto 2022 zagotoviti dodatnih 34.0</w:t>
            </w:r>
            <w:r w:rsidR="00063B7A">
              <w:rPr>
                <w:rFonts w:ascii="Arial" w:eastAsia="Times New Roman" w:hAnsi="Arial" w:cs="Arial"/>
                <w:sz w:val="20"/>
                <w:szCs w:val="20"/>
                <w:lang w:eastAsia="sl-SI"/>
              </w:rPr>
              <w:t>90</w:t>
            </w:r>
            <w:r w:rsidR="001D25EF" w:rsidRPr="001D25EF">
              <w:rPr>
                <w:rFonts w:ascii="Arial" w:eastAsia="Times New Roman" w:hAnsi="Arial" w:cs="Arial"/>
                <w:sz w:val="20"/>
                <w:szCs w:val="20"/>
                <w:lang w:eastAsia="sl-SI"/>
              </w:rPr>
              <w:t>.</w:t>
            </w:r>
            <w:r w:rsidR="00063B7A">
              <w:rPr>
                <w:rFonts w:ascii="Arial" w:eastAsia="Times New Roman" w:hAnsi="Arial" w:cs="Arial"/>
                <w:sz w:val="20"/>
                <w:szCs w:val="20"/>
                <w:lang w:eastAsia="sl-SI"/>
              </w:rPr>
              <w:t>819</w:t>
            </w:r>
            <w:r w:rsidR="001D25EF" w:rsidRPr="001D25EF">
              <w:rPr>
                <w:rFonts w:ascii="Arial" w:eastAsia="Times New Roman" w:hAnsi="Arial" w:cs="Arial"/>
                <w:sz w:val="20"/>
                <w:szCs w:val="20"/>
                <w:lang w:eastAsia="sl-SI"/>
              </w:rPr>
              <w:t xml:space="preserve"> mio evrov pravic porabe</w:t>
            </w:r>
            <w:r w:rsidR="00B0773C">
              <w:rPr>
                <w:rFonts w:ascii="Arial" w:eastAsia="Times New Roman" w:hAnsi="Arial" w:cs="Arial"/>
                <w:sz w:val="20"/>
                <w:szCs w:val="20"/>
                <w:lang w:eastAsia="sl-SI"/>
              </w:rPr>
              <w:t>, ki vključujejo</w:t>
            </w:r>
            <w:r w:rsidR="00292B06">
              <w:rPr>
                <w:rFonts w:ascii="Arial" w:eastAsia="Times New Roman" w:hAnsi="Arial" w:cs="Arial"/>
                <w:sz w:val="20"/>
                <w:szCs w:val="20"/>
                <w:lang w:eastAsia="sl-SI"/>
              </w:rPr>
              <w:t xml:space="preserve"> 113.419 evrov v finančnem načrtu Ministrstva za izobraževanje, znanost in šport</w:t>
            </w:r>
            <w:r w:rsidR="0074731F">
              <w:rPr>
                <w:rFonts w:ascii="Arial" w:eastAsia="Times New Roman" w:hAnsi="Arial" w:cs="Arial"/>
                <w:sz w:val="20"/>
                <w:szCs w:val="20"/>
                <w:lang w:eastAsia="sl-SI"/>
              </w:rPr>
              <w:t>, od tega</w:t>
            </w:r>
            <w:r w:rsidR="00B0773C">
              <w:rPr>
                <w:rFonts w:ascii="Arial" w:eastAsia="Times New Roman" w:hAnsi="Arial" w:cs="Arial"/>
                <w:sz w:val="20"/>
                <w:szCs w:val="20"/>
                <w:lang w:eastAsia="sl-SI"/>
              </w:rPr>
              <w:t xml:space="preserve"> 78.500 evrov za delovanje Nacionalnega sveta za etiko in integriteto v znanosti</w:t>
            </w:r>
            <w:r w:rsidR="0074731F">
              <w:rPr>
                <w:rFonts w:ascii="Arial" w:eastAsia="Times New Roman" w:hAnsi="Arial" w:cs="Arial"/>
                <w:sz w:val="20"/>
                <w:szCs w:val="20"/>
                <w:lang w:eastAsia="sl-SI"/>
              </w:rPr>
              <w:t xml:space="preserve"> in</w:t>
            </w:r>
            <w:r w:rsidR="00B0773C">
              <w:rPr>
                <w:rFonts w:ascii="Arial" w:eastAsia="Times New Roman" w:hAnsi="Arial" w:cs="Arial"/>
                <w:sz w:val="20"/>
                <w:szCs w:val="20"/>
                <w:lang w:eastAsia="sl-SI"/>
              </w:rPr>
              <w:t xml:space="preserve"> 35.006 evrov za stroške dela </w:t>
            </w:r>
            <w:r w:rsidR="0074731F">
              <w:rPr>
                <w:rFonts w:ascii="Arial" w:eastAsia="Times New Roman" w:hAnsi="Arial" w:cs="Arial"/>
                <w:sz w:val="20"/>
                <w:szCs w:val="20"/>
                <w:lang w:eastAsia="sl-SI"/>
              </w:rPr>
              <w:t xml:space="preserve">za izvajanje drugih novih nalog </w:t>
            </w:r>
            <w:r w:rsidR="00B0773C">
              <w:rPr>
                <w:rFonts w:ascii="Arial" w:eastAsia="Times New Roman" w:hAnsi="Arial" w:cs="Arial"/>
                <w:sz w:val="20"/>
                <w:szCs w:val="20"/>
                <w:lang w:eastAsia="sl-SI"/>
              </w:rPr>
              <w:t xml:space="preserve">Ministrstva za izobraževanje, znanost in šport </w:t>
            </w:r>
            <w:r w:rsidR="0074731F">
              <w:rPr>
                <w:rFonts w:ascii="Arial" w:eastAsia="Times New Roman" w:hAnsi="Arial" w:cs="Arial"/>
                <w:sz w:val="20"/>
                <w:szCs w:val="20"/>
                <w:lang w:eastAsia="sl-SI"/>
              </w:rPr>
              <w:t xml:space="preserve">ter </w:t>
            </w:r>
            <w:r w:rsidR="00B0773C">
              <w:rPr>
                <w:rFonts w:ascii="Arial" w:eastAsia="Times New Roman" w:hAnsi="Arial" w:cs="Arial"/>
                <w:sz w:val="20"/>
                <w:szCs w:val="20"/>
                <w:lang w:eastAsia="sl-SI"/>
              </w:rPr>
              <w:t>33.</w:t>
            </w:r>
            <w:r w:rsidR="00462B03">
              <w:rPr>
                <w:rFonts w:ascii="Arial" w:eastAsia="Times New Roman" w:hAnsi="Arial" w:cs="Arial"/>
                <w:sz w:val="20"/>
                <w:szCs w:val="20"/>
                <w:lang w:eastAsia="sl-SI"/>
              </w:rPr>
              <w:t>921.289</w:t>
            </w:r>
            <w:r w:rsidR="00B0773C">
              <w:rPr>
                <w:rFonts w:ascii="Arial" w:eastAsia="Times New Roman" w:hAnsi="Arial" w:cs="Arial"/>
                <w:sz w:val="20"/>
                <w:szCs w:val="20"/>
                <w:lang w:eastAsia="sl-SI"/>
              </w:rPr>
              <w:t xml:space="preserve"> evrov za znanstvenoraziskovalno dejavnost</w:t>
            </w:r>
            <w:r w:rsidR="005F1CA8">
              <w:rPr>
                <w:rFonts w:ascii="Arial" w:eastAsia="Times New Roman" w:hAnsi="Arial" w:cs="Arial"/>
                <w:sz w:val="20"/>
                <w:szCs w:val="20"/>
                <w:lang w:eastAsia="sl-SI"/>
              </w:rPr>
              <w:t>.</w:t>
            </w:r>
            <w:r>
              <w:rPr>
                <w:rFonts w:ascii="Arial" w:eastAsia="Times New Roman" w:hAnsi="Arial" w:cs="Arial"/>
                <w:sz w:val="20"/>
                <w:szCs w:val="20"/>
                <w:lang w:eastAsia="sl-SI"/>
              </w:rPr>
              <w:t xml:space="preserve"> Za leti 2023 in 2024 proračun še ni sprejet. Ocenjuje se, da bi bilo </w:t>
            </w:r>
            <w:r w:rsidR="005F1CA8">
              <w:rPr>
                <w:rFonts w:ascii="Arial" w:eastAsia="Times New Roman" w:hAnsi="Arial" w:cs="Arial"/>
                <w:sz w:val="20"/>
                <w:szCs w:val="20"/>
                <w:lang w:eastAsia="sl-SI"/>
              </w:rPr>
              <w:t xml:space="preserve">treba </w:t>
            </w:r>
            <w:r w:rsidR="00220971">
              <w:rPr>
                <w:rFonts w:ascii="Arial" w:eastAsia="Times New Roman" w:hAnsi="Arial" w:cs="Arial"/>
                <w:sz w:val="20"/>
                <w:szCs w:val="20"/>
                <w:lang w:eastAsia="sl-SI"/>
              </w:rPr>
              <w:t xml:space="preserve">za izvajanje zakona </w:t>
            </w:r>
            <w:r w:rsidR="005F1CA8">
              <w:rPr>
                <w:rFonts w:ascii="Arial" w:eastAsia="Times New Roman" w:hAnsi="Arial" w:cs="Arial"/>
                <w:sz w:val="20"/>
                <w:szCs w:val="20"/>
                <w:lang w:eastAsia="sl-SI"/>
              </w:rPr>
              <w:t>v</w:t>
            </w:r>
            <w:r>
              <w:rPr>
                <w:rFonts w:ascii="Arial" w:eastAsia="Times New Roman" w:hAnsi="Arial" w:cs="Arial"/>
                <w:sz w:val="20"/>
                <w:szCs w:val="20"/>
                <w:lang w:eastAsia="sl-SI"/>
              </w:rPr>
              <w:t xml:space="preserve"> letu 2023 načrtovati 367.478.</w:t>
            </w:r>
            <w:r w:rsidR="001832EE">
              <w:rPr>
                <w:rFonts w:ascii="Arial" w:eastAsia="Times New Roman" w:hAnsi="Arial" w:cs="Arial"/>
                <w:sz w:val="20"/>
                <w:szCs w:val="20"/>
                <w:lang w:eastAsia="sl-SI"/>
              </w:rPr>
              <w:t>157</w:t>
            </w:r>
            <w:r>
              <w:rPr>
                <w:rFonts w:ascii="Arial" w:eastAsia="Times New Roman" w:hAnsi="Arial" w:cs="Arial"/>
                <w:sz w:val="20"/>
                <w:szCs w:val="20"/>
                <w:lang w:eastAsia="sl-SI"/>
              </w:rPr>
              <w:t xml:space="preserve"> evrov</w:t>
            </w:r>
            <w:r w:rsidR="005F1CA8">
              <w:rPr>
                <w:rFonts w:ascii="Arial" w:eastAsia="Times New Roman" w:hAnsi="Arial" w:cs="Arial"/>
                <w:sz w:val="20"/>
                <w:szCs w:val="20"/>
                <w:lang w:eastAsia="sl-SI"/>
              </w:rPr>
              <w:t xml:space="preserve"> in v</w:t>
            </w:r>
            <w:r w:rsidR="005F1CA8" w:rsidRPr="005F1CA8">
              <w:rPr>
                <w:rFonts w:ascii="Arial" w:eastAsia="Times New Roman" w:hAnsi="Arial" w:cs="Arial"/>
                <w:sz w:val="20"/>
                <w:szCs w:val="20"/>
                <w:lang w:eastAsia="sl-SI"/>
              </w:rPr>
              <w:t xml:space="preserve"> letu 20</w:t>
            </w:r>
            <w:r w:rsidR="005F1CA8">
              <w:rPr>
                <w:rFonts w:ascii="Arial" w:eastAsia="Times New Roman" w:hAnsi="Arial" w:cs="Arial"/>
                <w:sz w:val="20"/>
                <w:szCs w:val="20"/>
                <w:lang w:eastAsia="sl-SI"/>
              </w:rPr>
              <w:t>24</w:t>
            </w:r>
            <w:r w:rsidR="005F1CA8" w:rsidRPr="005F1CA8">
              <w:rPr>
                <w:rFonts w:ascii="Arial" w:eastAsia="Times New Roman" w:hAnsi="Arial" w:cs="Arial"/>
                <w:sz w:val="20"/>
                <w:szCs w:val="20"/>
                <w:lang w:eastAsia="sl-SI"/>
              </w:rPr>
              <w:t xml:space="preserve"> </w:t>
            </w:r>
            <w:r w:rsidR="001832EE">
              <w:rPr>
                <w:rFonts w:ascii="Arial" w:eastAsia="Times New Roman" w:hAnsi="Arial" w:cs="Arial"/>
                <w:sz w:val="20"/>
                <w:szCs w:val="20"/>
                <w:lang w:eastAsia="sl-SI"/>
              </w:rPr>
              <w:t>431</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832</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728</w:t>
            </w:r>
            <w:r w:rsidR="005F1CA8" w:rsidRPr="005F1CA8">
              <w:rPr>
                <w:rFonts w:ascii="Arial" w:eastAsia="Times New Roman" w:hAnsi="Arial" w:cs="Arial"/>
                <w:sz w:val="20"/>
                <w:szCs w:val="20"/>
                <w:lang w:eastAsia="sl-SI"/>
              </w:rPr>
              <w:t xml:space="preserve"> evrov</w:t>
            </w:r>
            <w:r w:rsidR="00B0773C">
              <w:rPr>
                <w:rFonts w:ascii="Arial" w:eastAsia="Times New Roman" w:hAnsi="Arial" w:cs="Arial"/>
                <w:sz w:val="20"/>
                <w:szCs w:val="20"/>
                <w:lang w:eastAsia="sl-SI"/>
              </w:rPr>
              <w:t>. Natančnejše pojasnilo navedenega</w:t>
            </w:r>
            <w:r w:rsidR="005F1CA8">
              <w:rPr>
                <w:rFonts w:ascii="Arial" w:eastAsia="Times New Roman" w:hAnsi="Arial" w:cs="Arial"/>
                <w:sz w:val="20"/>
                <w:szCs w:val="20"/>
                <w:lang w:eastAsia="sl-SI"/>
              </w:rPr>
              <w:t>:</w:t>
            </w:r>
          </w:p>
          <w:p w:rsidR="00E94284" w:rsidRPr="00E80541" w:rsidRDefault="00E94284">
            <w:pPr>
              <w:pStyle w:val="Odstavekseznama"/>
              <w:widowControl w:val="0"/>
              <w:numPr>
                <w:ilvl w:val="0"/>
                <w:numId w:val="48"/>
              </w:numPr>
              <w:spacing w:after="0" w:line="260" w:lineRule="exact"/>
              <w:jc w:val="both"/>
              <w:rPr>
                <w:rFonts w:ascii="Arial" w:eastAsia="Times New Roman" w:hAnsi="Arial" w:cs="Arial"/>
                <w:sz w:val="20"/>
                <w:szCs w:val="20"/>
                <w:lang w:eastAsia="sl-SI"/>
              </w:rPr>
            </w:pPr>
            <w:r w:rsidRPr="00E80541">
              <w:rPr>
                <w:rFonts w:ascii="Arial" w:eastAsia="Times New Roman" w:hAnsi="Arial" w:cs="Arial"/>
                <w:sz w:val="20"/>
                <w:szCs w:val="20"/>
                <w:lang w:eastAsia="sl-SI"/>
              </w:rPr>
              <w:t>Za izvajanje nalog na Ministrstvu za izobraževanje, znanost in šport</w:t>
            </w:r>
            <w:r w:rsidR="0074731F" w:rsidRPr="00E80541">
              <w:rPr>
                <w:rFonts w:ascii="Arial" w:eastAsia="Times New Roman" w:hAnsi="Arial" w:cs="Arial"/>
                <w:sz w:val="20"/>
                <w:szCs w:val="20"/>
                <w:lang w:eastAsia="sl-SI"/>
              </w:rPr>
              <w:t xml:space="preserve"> (brez strokovnega in administrativnega dela za Nacionalni svet za etiko in integriteto v znanosti)</w:t>
            </w:r>
            <w:r w:rsidRPr="00E80541">
              <w:rPr>
                <w:rFonts w:ascii="Arial" w:eastAsia="Times New Roman" w:hAnsi="Arial" w:cs="Arial"/>
                <w:sz w:val="20"/>
                <w:szCs w:val="20"/>
                <w:lang w:eastAsia="sl-SI"/>
              </w:rPr>
              <w:t xml:space="preserve"> so načrtovane 3 nove zaposlitve: ena zaposlitev (42 plačni razred s 6 let</w:t>
            </w:r>
            <w:r w:rsidR="00872E24" w:rsidRPr="00E80541">
              <w:rPr>
                <w:rFonts w:ascii="Arial" w:eastAsia="Times New Roman" w:hAnsi="Arial" w:cs="Arial"/>
                <w:sz w:val="20"/>
                <w:szCs w:val="20"/>
                <w:lang w:eastAsia="sl-SI"/>
              </w:rPr>
              <w:t>i</w:t>
            </w:r>
            <w:r w:rsidRPr="00E80541">
              <w:rPr>
                <w:rFonts w:ascii="Arial" w:eastAsia="Times New Roman" w:hAnsi="Arial" w:cs="Arial"/>
                <w:sz w:val="20"/>
                <w:szCs w:val="20"/>
                <w:lang w:eastAsia="sl-SI"/>
              </w:rPr>
              <w:t xml:space="preserve"> delovne dobe) v letu 2022 ter po ena</w:t>
            </w:r>
            <w:r w:rsidR="00872E24" w:rsidRPr="00E80541">
              <w:rPr>
                <w:rFonts w:ascii="Arial" w:eastAsia="Times New Roman" w:hAnsi="Arial" w:cs="Arial"/>
                <w:sz w:val="20"/>
                <w:szCs w:val="20"/>
                <w:lang w:eastAsia="sl-SI"/>
              </w:rPr>
              <w:t xml:space="preserve"> nova zaposlitev</w:t>
            </w:r>
            <w:r w:rsidRPr="00E80541">
              <w:rPr>
                <w:rFonts w:ascii="Arial" w:eastAsia="Times New Roman" w:hAnsi="Arial" w:cs="Arial"/>
                <w:sz w:val="20"/>
                <w:szCs w:val="20"/>
                <w:lang w:eastAsia="sl-SI"/>
              </w:rPr>
              <w:t xml:space="preserve"> </w:t>
            </w:r>
            <w:r w:rsidR="00872E24" w:rsidRPr="00E80541">
              <w:rPr>
                <w:rFonts w:ascii="Arial" w:eastAsia="Times New Roman" w:hAnsi="Arial" w:cs="Arial"/>
                <w:sz w:val="20"/>
                <w:szCs w:val="20"/>
                <w:lang w:eastAsia="sl-SI"/>
              </w:rPr>
              <w:t xml:space="preserve">(v 49 plačnem razredu z 19 leti delovne dobe) </w:t>
            </w:r>
            <w:r w:rsidRPr="00E80541">
              <w:rPr>
                <w:rFonts w:ascii="Arial" w:eastAsia="Times New Roman" w:hAnsi="Arial" w:cs="Arial"/>
                <w:sz w:val="20"/>
                <w:szCs w:val="20"/>
                <w:lang w:eastAsia="sl-SI"/>
              </w:rPr>
              <w:t>v let</w:t>
            </w:r>
            <w:r w:rsidR="00872E24" w:rsidRPr="00E80541">
              <w:rPr>
                <w:rFonts w:ascii="Arial" w:eastAsia="Times New Roman" w:hAnsi="Arial" w:cs="Arial"/>
                <w:sz w:val="20"/>
                <w:szCs w:val="20"/>
                <w:lang w:eastAsia="sl-SI"/>
              </w:rPr>
              <w:t>ih</w:t>
            </w:r>
            <w:r w:rsidRPr="00E80541">
              <w:rPr>
                <w:rFonts w:ascii="Arial" w:eastAsia="Times New Roman" w:hAnsi="Arial" w:cs="Arial"/>
                <w:sz w:val="20"/>
                <w:szCs w:val="20"/>
                <w:lang w:eastAsia="sl-SI"/>
              </w:rPr>
              <w:t xml:space="preserve"> 2023 in 2024. </w:t>
            </w:r>
            <w:r w:rsidR="00872E24" w:rsidRPr="00E80541">
              <w:rPr>
                <w:rFonts w:ascii="Arial" w:eastAsia="Times New Roman" w:hAnsi="Arial" w:cs="Arial"/>
                <w:sz w:val="20"/>
                <w:szCs w:val="20"/>
                <w:lang w:eastAsia="sl-SI"/>
              </w:rPr>
              <w:t>F</w:t>
            </w:r>
            <w:r w:rsidRPr="00E80541">
              <w:rPr>
                <w:rFonts w:ascii="Arial" w:eastAsia="Times New Roman" w:hAnsi="Arial" w:cs="Arial"/>
                <w:sz w:val="20"/>
                <w:szCs w:val="20"/>
                <w:lang w:eastAsia="sl-SI"/>
              </w:rPr>
              <w:t>inančne posledice so ocenjene na 35.006 evrov v letu 2022, 81.806 evrov v letu 2023 in 128.605 evrov v letu 2024.</w:t>
            </w:r>
            <w:r w:rsidR="00872E24" w:rsidRPr="00E80541">
              <w:rPr>
                <w:rFonts w:ascii="Arial" w:eastAsia="Times New Roman" w:hAnsi="Arial" w:cs="Arial"/>
                <w:sz w:val="20"/>
                <w:szCs w:val="20"/>
                <w:lang w:eastAsia="sl-SI"/>
              </w:rPr>
              <w:t xml:space="preserve"> </w:t>
            </w:r>
            <w:r w:rsidR="0074731F" w:rsidRPr="00E80541">
              <w:rPr>
                <w:rFonts w:ascii="Arial" w:eastAsia="Times New Roman" w:hAnsi="Arial" w:cs="Arial"/>
                <w:sz w:val="20"/>
                <w:szCs w:val="20"/>
                <w:lang w:eastAsia="sl-SI"/>
              </w:rPr>
              <w:t>Dodatno je za delovanje Nacionalnega sveta za etiko in integriteto v znanosti (39. člen predloga zakona) načrtovano, da bo treba v finančnem načrtu Ministrstva za izobraževanje, znanost in šport od leta 2022 dalje zagotoviti dodatne pravice porabe v višini 78.500 evrov (finančna ocena vključuje stroške dveh zaposlenih v 42 plačnem razredu s 6 let delovne dobe in 10.000 evrov za materialne stroške).</w:t>
            </w:r>
          </w:p>
          <w:p w:rsidR="00A75353" w:rsidRDefault="005F1CA8" w:rsidP="00063B7A">
            <w:pPr>
              <w:pStyle w:val="Odstavekseznama"/>
              <w:widowControl w:val="0"/>
              <w:numPr>
                <w:ilvl w:val="0"/>
                <w:numId w:val="48"/>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 izvajanje znanstvenoraziskovalne dejavnosti p</w:t>
            </w:r>
            <w:r w:rsidR="004F29F2" w:rsidRPr="005F1CA8">
              <w:rPr>
                <w:rFonts w:ascii="Arial" w:eastAsia="Times New Roman" w:hAnsi="Arial" w:cs="Arial"/>
                <w:sz w:val="20"/>
                <w:szCs w:val="20"/>
                <w:lang w:eastAsia="sl-SI"/>
              </w:rPr>
              <w:t xml:space="preserve">redlog zakona o znanstvenoraziskovalni in inovacijski dejavnosti </w:t>
            </w:r>
            <w:r>
              <w:rPr>
                <w:rFonts w:ascii="Arial" w:eastAsia="Times New Roman" w:hAnsi="Arial" w:cs="Arial"/>
                <w:sz w:val="20"/>
                <w:szCs w:val="20"/>
                <w:lang w:eastAsia="sl-SI"/>
              </w:rPr>
              <w:t>določa</w:t>
            </w:r>
            <w:r w:rsidR="004F29F2" w:rsidRPr="005F1CA8">
              <w:rPr>
                <w:rFonts w:ascii="Arial" w:eastAsia="Times New Roman" w:hAnsi="Arial" w:cs="Arial"/>
                <w:sz w:val="20"/>
                <w:szCs w:val="20"/>
                <w:lang w:eastAsia="sl-SI"/>
              </w:rPr>
              <w:t xml:space="preserve"> načrtovanje sredstev</w:t>
            </w:r>
            <w:r w:rsidR="00872E24" w:rsidRPr="005F1CA8">
              <w:rPr>
                <w:rFonts w:ascii="Arial" w:eastAsia="Times New Roman" w:hAnsi="Arial" w:cs="Arial"/>
                <w:sz w:val="20"/>
                <w:szCs w:val="20"/>
                <w:lang w:eastAsia="sl-SI"/>
              </w:rPr>
              <w:t xml:space="preserve"> (pravic porabe) </w:t>
            </w:r>
            <w:r w:rsidR="004F29F2" w:rsidRPr="005F1CA8">
              <w:rPr>
                <w:rFonts w:ascii="Arial" w:eastAsia="Times New Roman" w:hAnsi="Arial" w:cs="Arial"/>
                <w:sz w:val="20"/>
                <w:szCs w:val="20"/>
                <w:lang w:eastAsia="sl-SI"/>
              </w:rPr>
              <w:t>za znanstvenoraziskovalno dejavnost</w:t>
            </w:r>
            <w:r w:rsidR="00872E24" w:rsidRPr="005F1CA8">
              <w:rPr>
                <w:rFonts w:ascii="Arial" w:eastAsia="Times New Roman" w:hAnsi="Arial" w:cs="Arial"/>
                <w:sz w:val="20"/>
                <w:szCs w:val="20"/>
                <w:lang w:eastAsia="sl-SI"/>
              </w:rPr>
              <w:t xml:space="preserve"> v finančnem načrtu Ministrstva za izobraževanje, znanost in šport</w:t>
            </w:r>
            <w:r w:rsidR="004F29F2" w:rsidRPr="005F1CA8">
              <w:rPr>
                <w:rFonts w:ascii="Arial" w:eastAsia="Times New Roman" w:hAnsi="Arial" w:cs="Arial"/>
                <w:sz w:val="20"/>
                <w:szCs w:val="20"/>
                <w:lang w:eastAsia="sl-SI"/>
              </w:rPr>
              <w:t xml:space="preserve"> tako, da </w:t>
            </w:r>
            <w:r w:rsidR="00872E24" w:rsidRPr="005F1CA8">
              <w:rPr>
                <w:rFonts w:ascii="Arial" w:eastAsia="Times New Roman" w:hAnsi="Arial" w:cs="Arial"/>
                <w:sz w:val="20"/>
                <w:szCs w:val="20"/>
                <w:lang w:eastAsia="sl-SI"/>
              </w:rPr>
              <w:t xml:space="preserve">se </w:t>
            </w:r>
            <w:r w:rsidR="004F29F2" w:rsidRPr="005F1CA8">
              <w:rPr>
                <w:rFonts w:ascii="Arial" w:eastAsia="Times New Roman" w:hAnsi="Arial" w:cs="Arial"/>
                <w:sz w:val="20"/>
                <w:szCs w:val="20"/>
                <w:lang w:eastAsia="sl-SI"/>
              </w:rPr>
              <w:t>državno financiranje znanstvenoraziskovalne dejavnosti, ki po predlogu Zakona o znanstvenoraziskovalni in inovacijski dejavnosti obsega integralna sredstva državnega proračuna Ministrstva za izobraževanje, znanost in šport (druga točka 5. člena), na letni ravni zagotavlja v višini najmanj 1 % BDP (prvi odstavek 13. člena). S prehodno določbo (prvi odstavek 93. člena) je urejen prehod</w:t>
            </w:r>
            <w:r w:rsidR="00872E24" w:rsidRPr="005F1CA8">
              <w:rPr>
                <w:rFonts w:ascii="Arial" w:eastAsia="Times New Roman" w:hAnsi="Arial" w:cs="Arial"/>
                <w:sz w:val="20"/>
                <w:szCs w:val="20"/>
                <w:lang w:eastAsia="sl-SI"/>
              </w:rPr>
              <w:t xml:space="preserve"> od sedanjega stanja (od 0,52 % BDP – ocena za leto 2021)</w:t>
            </w:r>
            <w:r w:rsidR="004F29F2" w:rsidRPr="005F1CA8">
              <w:rPr>
                <w:rFonts w:ascii="Arial" w:eastAsia="Times New Roman" w:hAnsi="Arial" w:cs="Arial"/>
                <w:sz w:val="20"/>
                <w:szCs w:val="20"/>
                <w:lang w:eastAsia="sl-SI"/>
              </w:rPr>
              <w:t xml:space="preserve"> do 1 % BDP na način, da </w:t>
            </w:r>
            <w:r w:rsidR="006E2CB5" w:rsidRPr="005F1CA8">
              <w:rPr>
                <w:rFonts w:ascii="Arial" w:eastAsia="Times New Roman" w:hAnsi="Arial" w:cs="Arial"/>
                <w:sz w:val="20"/>
                <w:szCs w:val="20"/>
                <w:lang w:eastAsia="sl-SI"/>
              </w:rPr>
              <w:t>delež sredstev za državno financiranje znanstvenoraziskovalne dejavnosti</w:t>
            </w:r>
            <w:r w:rsidR="004F29F2" w:rsidRPr="005F1CA8">
              <w:rPr>
                <w:rFonts w:ascii="Arial" w:eastAsia="Times New Roman" w:hAnsi="Arial" w:cs="Arial"/>
                <w:sz w:val="20"/>
                <w:szCs w:val="20"/>
                <w:lang w:eastAsia="sl-SI"/>
              </w:rPr>
              <w:t xml:space="preserve"> </w:t>
            </w:r>
            <w:r w:rsidR="006E2CB5" w:rsidRPr="005F1CA8">
              <w:rPr>
                <w:rFonts w:ascii="Arial" w:eastAsia="Times New Roman" w:hAnsi="Arial" w:cs="Arial"/>
                <w:sz w:val="20"/>
                <w:szCs w:val="20"/>
                <w:lang w:eastAsia="sl-SI"/>
              </w:rPr>
              <w:t xml:space="preserve">v % BDP </w:t>
            </w:r>
            <w:r w:rsidR="004F29F2" w:rsidRPr="005F1CA8">
              <w:rPr>
                <w:rFonts w:ascii="Arial" w:eastAsia="Times New Roman" w:hAnsi="Arial" w:cs="Arial"/>
                <w:sz w:val="20"/>
                <w:szCs w:val="20"/>
                <w:lang w:eastAsia="sl-SI"/>
              </w:rPr>
              <w:t>raste za 0,</w:t>
            </w:r>
            <w:r w:rsidR="00610026" w:rsidRPr="005F1CA8">
              <w:rPr>
                <w:rFonts w:ascii="Arial" w:eastAsia="Times New Roman" w:hAnsi="Arial" w:cs="Arial"/>
                <w:sz w:val="20"/>
                <w:szCs w:val="20"/>
                <w:lang w:eastAsia="sl-SI"/>
              </w:rPr>
              <w:t>08 odstotne točke</w:t>
            </w:r>
            <w:r w:rsidR="004F29F2" w:rsidRPr="005F1CA8">
              <w:rPr>
                <w:rFonts w:ascii="Arial" w:eastAsia="Times New Roman" w:hAnsi="Arial" w:cs="Arial"/>
                <w:sz w:val="20"/>
                <w:szCs w:val="20"/>
                <w:lang w:eastAsia="sl-SI"/>
              </w:rPr>
              <w:t xml:space="preserve"> na letni ravni</w:t>
            </w:r>
            <w:r w:rsidR="00872E24" w:rsidRPr="005F1CA8">
              <w:rPr>
                <w:rFonts w:ascii="Arial" w:eastAsia="Times New Roman" w:hAnsi="Arial" w:cs="Arial"/>
                <w:sz w:val="20"/>
                <w:szCs w:val="20"/>
                <w:lang w:eastAsia="sl-SI"/>
              </w:rPr>
              <w:t xml:space="preserve"> (torej</w:t>
            </w:r>
            <w:r w:rsidR="00220971">
              <w:rPr>
                <w:rFonts w:ascii="Arial" w:eastAsia="Times New Roman" w:hAnsi="Arial" w:cs="Arial"/>
                <w:sz w:val="20"/>
                <w:szCs w:val="20"/>
                <w:lang w:eastAsia="sl-SI"/>
              </w:rPr>
              <w:t xml:space="preserve"> če je v letu 2021 0,52 %, je nato</w:t>
            </w:r>
            <w:r w:rsidR="00872E24" w:rsidRPr="005F1CA8">
              <w:rPr>
                <w:rFonts w:ascii="Arial" w:eastAsia="Times New Roman" w:hAnsi="Arial" w:cs="Arial"/>
                <w:sz w:val="20"/>
                <w:szCs w:val="20"/>
                <w:lang w:eastAsia="sl-SI"/>
              </w:rPr>
              <w:t xml:space="preserve"> 0,6 % BDP v letu 2022, 0,68 % BDP v letu 2023, 0,76 % v letu 2024, 0,84 % BDP v letu 2025</w:t>
            </w:r>
            <w:r w:rsidR="00220971">
              <w:rPr>
                <w:rFonts w:ascii="Arial" w:eastAsia="Times New Roman" w:hAnsi="Arial" w:cs="Arial"/>
                <w:sz w:val="20"/>
                <w:szCs w:val="20"/>
                <w:lang w:eastAsia="sl-SI"/>
              </w:rPr>
              <w:t>,</w:t>
            </w:r>
            <w:r w:rsidR="00872E24" w:rsidRPr="005F1CA8">
              <w:rPr>
                <w:rFonts w:ascii="Arial" w:eastAsia="Times New Roman" w:hAnsi="Arial" w:cs="Arial"/>
                <w:sz w:val="20"/>
                <w:szCs w:val="20"/>
                <w:lang w:eastAsia="sl-SI"/>
              </w:rPr>
              <w:t xml:space="preserve"> 0,92 BDP v letu 2026 in 1 % BDP v letu 2027</w:t>
            </w:r>
            <w:r w:rsidR="00220971">
              <w:rPr>
                <w:rFonts w:ascii="Arial" w:eastAsia="Times New Roman" w:hAnsi="Arial" w:cs="Arial"/>
                <w:sz w:val="20"/>
                <w:szCs w:val="20"/>
                <w:lang w:eastAsia="sl-SI"/>
              </w:rPr>
              <w:t>)</w:t>
            </w:r>
            <w:r w:rsidR="004F29F2"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V sprejetem proračunu</w:t>
            </w:r>
            <w:r w:rsidR="00872E24" w:rsidRPr="005F1CA8">
              <w:rPr>
                <w:rFonts w:ascii="Arial" w:eastAsia="Times New Roman" w:hAnsi="Arial" w:cs="Arial"/>
                <w:sz w:val="20"/>
                <w:szCs w:val="20"/>
                <w:lang w:eastAsia="sl-SI"/>
              </w:rPr>
              <w:t xml:space="preserve"> RS</w:t>
            </w:r>
            <w:r w:rsidR="006E1CB0" w:rsidRPr="005F1CA8">
              <w:rPr>
                <w:rFonts w:ascii="Arial" w:eastAsia="Times New Roman" w:hAnsi="Arial" w:cs="Arial"/>
                <w:sz w:val="20"/>
                <w:szCs w:val="20"/>
                <w:lang w:eastAsia="sl-SI"/>
              </w:rPr>
              <w:t xml:space="preserve"> za leto 2022 je</w:t>
            </w:r>
            <w:r w:rsidR="00872E24" w:rsidRPr="005F1CA8">
              <w:rPr>
                <w:rFonts w:ascii="Arial" w:eastAsia="Times New Roman" w:hAnsi="Arial" w:cs="Arial"/>
                <w:sz w:val="20"/>
                <w:szCs w:val="20"/>
                <w:lang w:eastAsia="sl-SI"/>
              </w:rPr>
              <w:t xml:space="preserve"> v finančnem načrtu</w:t>
            </w:r>
            <w:r w:rsidR="006E1CB0" w:rsidRPr="005F1CA8">
              <w:rPr>
                <w:rFonts w:ascii="Arial" w:eastAsia="Times New Roman" w:hAnsi="Arial" w:cs="Arial"/>
                <w:sz w:val="20"/>
                <w:szCs w:val="20"/>
                <w:lang w:eastAsia="sl-SI"/>
              </w:rPr>
              <w:t xml:space="preserve"> </w:t>
            </w:r>
            <w:r w:rsidR="00872E24" w:rsidRPr="005F1CA8">
              <w:rPr>
                <w:rFonts w:ascii="Arial" w:eastAsia="Times New Roman" w:hAnsi="Arial" w:cs="Arial"/>
                <w:sz w:val="20"/>
                <w:szCs w:val="20"/>
                <w:lang w:eastAsia="sl-SI"/>
              </w:rPr>
              <w:t xml:space="preserve">Ministrstva za izobraževanje, znanost in šport </w:t>
            </w:r>
            <w:r w:rsidR="006E1CB0" w:rsidRPr="005F1CA8">
              <w:rPr>
                <w:rFonts w:ascii="Arial" w:eastAsia="Times New Roman" w:hAnsi="Arial" w:cs="Arial"/>
                <w:sz w:val="20"/>
                <w:szCs w:val="20"/>
                <w:lang w:eastAsia="sl-SI"/>
              </w:rPr>
              <w:t xml:space="preserve">na integralnih sredstvih politike 05 Znanost </w:t>
            </w:r>
            <w:r w:rsidR="0045739D" w:rsidRPr="005F1CA8">
              <w:rPr>
                <w:rFonts w:ascii="Arial" w:eastAsia="Times New Roman" w:hAnsi="Arial" w:cs="Arial"/>
                <w:sz w:val="20"/>
                <w:szCs w:val="20"/>
                <w:lang w:eastAsia="sl-SI"/>
              </w:rPr>
              <w:t xml:space="preserve">in informacijska družba </w:t>
            </w:r>
            <w:r w:rsidR="006E1CB0" w:rsidRPr="005F1CA8">
              <w:rPr>
                <w:rFonts w:ascii="Arial" w:eastAsia="Times New Roman" w:hAnsi="Arial" w:cs="Arial"/>
                <w:sz w:val="20"/>
                <w:szCs w:val="20"/>
                <w:lang w:eastAsia="sl-SI"/>
              </w:rPr>
              <w:t>načrtovanih 274.092.687 evrov</w:t>
            </w:r>
            <w:r w:rsidR="00872E24" w:rsidRPr="005F1CA8">
              <w:rPr>
                <w:rFonts w:ascii="Arial" w:eastAsia="Times New Roman" w:hAnsi="Arial" w:cs="Arial"/>
                <w:sz w:val="20"/>
                <w:szCs w:val="20"/>
                <w:lang w:eastAsia="sl-SI"/>
              </w:rPr>
              <w:t xml:space="preserve"> pravic porabe, kar je </w:t>
            </w:r>
            <w:r w:rsidR="001D25EF" w:rsidRPr="005F1CA8">
              <w:rPr>
                <w:rFonts w:ascii="Arial" w:eastAsia="Times New Roman" w:hAnsi="Arial" w:cs="Arial"/>
                <w:sz w:val="20"/>
                <w:szCs w:val="20"/>
                <w:lang w:eastAsia="sl-SI"/>
              </w:rPr>
              <w:t>ob ocenjenem BDP v višini 51.345 mio evrov 0,5</w:t>
            </w:r>
            <w:r w:rsidR="00220971">
              <w:rPr>
                <w:rFonts w:ascii="Arial" w:eastAsia="Times New Roman" w:hAnsi="Arial" w:cs="Arial"/>
                <w:sz w:val="20"/>
                <w:szCs w:val="20"/>
                <w:lang w:eastAsia="sl-SI"/>
              </w:rPr>
              <w:t>2</w:t>
            </w:r>
            <w:r w:rsidR="00872E24" w:rsidRPr="005F1CA8">
              <w:rPr>
                <w:rFonts w:ascii="Arial" w:eastAsia="Times New Roman" w:hAnsi="Arial" w:cs="Arial"/>
                <w:sz w:val="20"/>
                <w:szCs w:val="20"/>
                <w:lang w:eastAsia="sl-SI"/>
              </w:rPr>
              <w:t xml:space="preserve"> % BDP. Da bomo </w:t>
            </w:r>
            <w:r w:rsidR="001D25EF" w:rsidRPr="005F1CA8">
              <w:rPr>
                <w:rFonts w:ascii="Arial" w:eastAsia="Times New Roman" w:hAnsi="Arial" w:cs="Arial"/>
                <w:sz w:val="20"/>
                <w:szCs w:val="20"/>
                <w:lang w:eastAsia="sl-SI"/>
              </w:rPr>
              <w:t xml:space="preserve">v letu 2022 </w:t>
            </w:r>
            <w:r w:rsidR="00872E24" w:rsidRPr="005F1CA8">
              <w:rPr>
                <w:rFonts w:ascii="Arial" w:eastAsia="Times New Roman" w:hAnsi="Arial" w:cs="Arial"/>
                <w:sz w:val="20"/>
                <w:szCs w:val="20"/>
                <w:lang w:eastAsia="sl-SI"/>
              </w:rPr>
              <w:t xml:space="preserve">dosegli 0,6 % BDP je treba v finančnem načrtu Ministrstva za izobraževanje, znanost in šport </w:t>
            </w:r>
            <w:r w:rsidR="00FE7086" w:rsidRPr="005F1CA8">
              <w:rPr>
                <w:rFonts w:ascii="Arial" w:eastAsia="Times New Roman" w:hAnsi="Arial" w:cs="Arial"/>
                <w:sz w:val="20"/>
                <w:szCs w:val="20"/>
                <w:lang w:eastAsia="sl-SI"/>
              </w:rPr>
              <w:t xml:space="preserve">na integralnih sredstvih politike 05 Znanost in informacijska družba v letu 2022 </w:t>
            </w:r>
            <w:r w:rsidR="00872E24" w:rsidRPr="005F1CA8">
              <w:rPr>
                <w:rFonts w:ascii="Arial" w:eastAsia="Times New Roman" w:hAnsi="Arial" w:cs="Arial"/>
                <w:sz w:val="20"/>
                <w:szCs w:val="20"/>
                <w:lang w:eastAsia="sl-SI"/>
              </w:rPr>
              <w:t>dodatno zagotoviti</w:t>
            </w:r>
            <w:r w:rsidR="006E1CB0" w:rsidRPr="005F1CA8">
              <w:rPr>
                <w:rFonts w:ascii="Arial" w:eastAsia="Times New Roman" w:hAnsi="Arial" w:cs="Arial"/>
                <w:sz w:val="20"/>
                <w:szCs w:val="20"/>
                <w:lang w:eastAsia="sl-SI"/>
              </w:rPr>
              <w:t xml:space="preserve"> </w:t>
            </w:r>
            <w:r w:rsidR="00FE7086" w:rsidRPr="005F1CA8">
              <w:rPr>
                <w:rFonts w:ascii="Arial" w:eastAsia="Times New Roman" w:hAnsi="Arial" w:cs="Arial"/>
                <w:sz w:val="20"/>
                <w:szCs w:val="20"/>
                <w:lang w:eastAsia="sl-SI"/>
              </w:rPr>
              <w:t>33,9 mio evrov pravic porabe.</w:t>
            </w:r>
            <w:r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 xml:space="preserve">Ob upoštevani oceni BDP-ja v višini 54.026 mio evrov v letu 2023 oz. 56.801 mio evrov v letu 2024, bo treba v finančnem načrtu Ministrstva za izobraževanje, znanost in šport na integralnih sredstvih </w:t>
            </w:r>
            <w:r w:rsidR="001D25EF" w:rsidRPr="005F1CA8">
              <w:rPr>
                <w:rFonts w:ascii="Arial" w:eastAsia="Times New Roman" w:hAnsi="Arial" w:cs="Arial"/>
                <w:sz w:val="20"/>
                <w:szCs w:val="20"/>
                <w:lang w:eastAsia="sl-SI"/>
              </w:rPr>
              <w:t xml:space="preserve">politike 05 Znanost in informacijska družba </w:t>
            </w:r>
            <w:r w:rsidR="006E1CB0" w:rsidRPr="005F1CA8">
              <w:rPr>
                <w:rFonts w:ascii="Arial" w:eastAsia="Times New Roman" w:hAnsi="Arial" w:cs="Arial"/>
                <w:sz w:val="20"/>
                <w:szCs w:val="20"/>
                <w:lang w:eastAsia="sl-SI"/>
              </w:rPr>
              <w:t xml:space="preserve">načrtovati </w:t>
            </w:r>
            <w:r w:rsidR="00610026" w:rsidRPr="005F1CA8">
              <w:rPr>
                <w:rFonts w:ascii="Arial" w:eastAsia="Times New Roman" w:hAnsi="Arial" w:cs="Arial"/>
                <w:sz w:val="20"/>
                <w:szCs w:val="20"/>
                <w:lang w:eastAsia="sl-SI"/>
              </w:rPr>
              <w:t>367,</w:t>
            </w:r>
            <w:r w:rsidR="00063B7A">
              <w:rPr>
                <w:rFonts w:ascii="Arial" w:eastAsia="Times New Roman" w:hAnsi="Arial" w:cs="Arial"/>
                <w:sz w:val="20"/>
                <w:szCs w:val="20"/>
                <w:lang w:eastAsia="sl-SI"/>
              </w:rPr>
              <w:t>4</w:t>
            </w:r>
            <w:r w:rsidR="006E1CB0" w:rsidRPr="005F1CA8">
              <w:rPr>
                <w:rFonts w:ascii="Arial" w:eastAsia="Times New Roman" w:hAnsi="Arial" w:cs="Arial"/>
                <w:sz w:val="20"/>
                <w:szCs w:val="20"/>
                <w:lang w:eastAsia="sl-SI"/>
              </w:rPr>
              <w:t xml:space="preserve"> mio evrov v letu 2023</w:t>
            </w:r>
            <w:r w:rsidR="00FE7086" w:rsidRPr="005F1CA8">
              <w:rPr>
                <w:rFonts w:ascii="Arial" w:eastAsia="Times New Roman" w:hAnsi="Arial" w:cs="Arial"/>
                <w:sz w:val="20"/>
                <w:szCs w:val="20"/>
                <w:lang w:eastAsia="sl-SI"/>
              </w:rPr>
              <w:t xml:space="preserve"> in</w:t>
            </w:r>
            <w:r w:rsidR="006E1CB0" w:rsidRPr="005F1CA8">
              <w:rPr>
                <w:rFonts w:ascii="Arial" w:eastAsia="Times New Roman" w:hAnsi="Arial" w:cs="Arial"/>
                <w:sz w:val="20"/>
                <w:szCs w:val="20"/>
                <w:lang w:eastAsia="sl-SI"/>
              </w:rPr>
              <w:t xml:space="preserve"> </w:t>
            </w:r>
            <w:r w:rsidR="00610026" w:rsidRPr="005F1CA8">
              <w:rPr>
                <w:rFonts w:ascii="Arial" w:eastAsia="Times New Roman" w:hAnsi="Arial" w:cs="Arial"/>
                <w:sz w:val="20"/>
                <w:szCs w:val="20"/>
                <w:lang w:eastAsia="sl-SI"/>
              </w:rPr>
              <w:t>431,</w:t>
            </w:r>
            <w:r w:rsidR="00063B7A">
              <w:rPr>
                <w:rFonts w:ascii="Arial" w:eastAsia="Times New Roman" w:hAnsi="Arial" w:cs="Arial"/>
                <w:sz w:val="20"/>
                <w:szCs w:val="20"/>
                <w:lang w:eastAsia="sl-SI"/>
              </w:rPr>
              <w:t xml:space="preserve">7 </w:t>
            </w:r>
            <w:r w:rsidR="006E1CB0" w:rsidRPr="005F1CA8">
              <w:rPr>
                <w:rFonts w:ascii="Arial" w:eastAsia="Times New Roman" w:hAnsi="Arial" w:cs="Arial"/>
                <w:sz w:val="20"/>
                <w:szCs w:val="20"/>
                <w:lang w:eastAsia="sl-SI"/>
              </w:rPr>
              <w:t>mio evrov</w:t>
            </w:r>
            <w:r w:rsidR="00FE7086" w:rsidRPr="005F1CA8">
              <w:rPr>
                <w:rFonts w:ascii="Arial" w:eastAsia="Times New Roman" w:hAnsi="Arial" w:cs="Arial"/>
                <w:sz w:val="20"/>
                <w:szCs w:val="20"/>
                <w:lang w:eastAsia="sl-SI"/>
              </w:rPr>
              <w:t xml:space="preserve"> v letu 2024</w:t>
            </w:r>
            <w:r w:rsidR="006E1CB0" w:rsidRPr="005F1CA8">
              <w:rPr>
                <w:rFonts w:ascii="Arial" w:eastAsia="Times New Roman" w:hAnsi="Arial" w:cs="Arial"/>
                <w:sz w:val="20"/>
                <w:szCs w:val="20"/>
                <w:lang w:eastAsia="sl-SI"/>
              </w:rPr>
              <w:t>.</w:t>
            </w:r>
            <w:r w:rsidR="00220971">
              <w:rPr>
                <w:rFonts w:ascii="Arial" w:eastAsia="Times New Roman" w:hAnsi="Arial" w:cs="Arial"/>
                <w:sz w:val="20"/>
                <w:szCs w:val="20"/>
                <w:lang w:eastAsia="sl-SI"/>
              </w:rPr>
              <w:t xml:space="preserve"> </w:t>
            </w:r>
            <w:r w:rsidR="00A75353">
              <w:rPr>
                <w:rFonts w:ascii="Arial" w:eastAsia="Times New Roman" w:hAnsi="Arial" w:cs="Arial"/>
                <w:sz w:val="20"/>
                <w:szCs w:val="20"/>
                <w:lang w:eastAsia="sl-SI"/>
              </w:rPr>
              <w:t>V okviru teh sredstev so tudi dodatne finančne posledice, ki jih predlog novega zakona povzroča Javni agenciji za raziskovalno dejavnost Republike Slovenije. Ocenjeno je, da bo potrebnih 15 novih zapo</w:t>
            </w:r>
            <w:r w:rsidR="0020363B">
              <w:rPr>
                <w:rFonts w:ascii="Arial" w:eastAsia="Times New Roman" w:hAnsi="Arial" w:cs="Arial"/>
                <w:sz w:val="20"/>
                <w:szCs w:val="20"/>
                <w:lang w:eastAsia="sl-SI"/>
              </w:rPr>
              <w:t xml:space="preserve">slitev, ki so ocenjene na </w:t>
            </w:r>
            <w:r w:rsidR="00A75353" w:rsidRPr="00A75353">
              <w:rPr>
                <w:rFonts w:ascii="Arial" w:eastAsia="Times New Roman" w:hAnsi="Arial" w:cs="Arial"/>
                <w:sz w:val="20"/>
                <w:szCs w:val="20"/>
                <w:lang w:eastAsia="sl-SI"/>
              </w:rPr>
              <w:t>690.000</w:t>
            </w:r>
            <w:r w:rsidR="0020363B">
              <w:rPr>
                <w:rFonts w:ascii="Arial" w:eastAsia="Times New Roman" w:hAnsi="Arial" w:cs="Arial"/>
                <w:sz w:val="20"/>
                <w:szCs w:val="20"/>
                <w:lang w:eastAsia="sl-SI"/>
              </w:rPr>
              <w:t xml:space="preserve"> evrov na leto. </w:t>
            </w:r>
            <w:r w:rsidR="00063B7A">
              <w:rPr>
                <w:rFonts w:ascii="Arial" w:eastAsia="Times New Roman" w:hAnsi="Arial" w:cs="Arial"/>
                <w:sz w:val="20"/>
                <w:szCs w:val="20"/>
                <w:lang w:eastAsia="sl-SI"/>
              </w:rPr>
              <w:t>Zaposlitve bi izvedli že v letu 2022</w:t>
            </w:r>
            <w:r w:rsidR="00063B7A">
              <w:t xml:space="preserve"> </w:t>
            </w:r>
            <w:r w:rsidR="00063B7A" w:rsidRPr="00063B7A">
              <w:rPr>
                <w:rFonts w:ascii="Arial" w:eastAsia="Times New Roman" w:hAnsi="Arial" w:cs="Arial"/>
                <w:sz w:val="20"/>
                <w:szCs w:val="20"/>
                <w:lang w:eastAsia="sl-SI"/>
              </w:rPr>
              <w:t xml:space="preserve">da </w:t>
            </w:r>
            <w:r w:rsidR="00063B7A">
              <w:rPr>
                <w:rFonts w:ascii="Arial" w:eastAsia="Times New Roman" w:hAnsi="Arial" w:cs="Arial"/>
                <w:sz w:val="20"/>
                <w:szCs w:val="20"/>
                <w:lang w:eastAsia="sl-SI"/>
              </w:rPr>
              <w:t xml:space="preserve">se </w:t>
            </w:r>
            <w:r w:rsidR="00063B7A" w:rsidRPr="00063B7A">
              <w:rPr>
                <w:rFonts w:ascii="Arial" w:eastAsia="Times New Roman" w:hAnsi="Arial" w:cs="Arial"/>
                <w:sz w:val="20"/>
                <w:szCs w:val="20"/>
                <w:lang w:eastAsia="sl-SI"/>
              </w:rPr>
              <w:t>lahko nove sodelavce pravočasno uvede v delo in pripravi vse potrebno</w:t>
            </w:r>
            <w:r w:rsidR="00063B7A">
              <w:rPr>
                <w:rFonts w:ascii="Arial" w:eastAsia="Times New Roman" w:hAnsi="Arial" w:cs="Arial"/>
                <w:sz w:val="20"/>
                <w:szCs w:val="20"/>
                <w:lang w:eastAsia="sl-SI"/>
              </w:rPr>
              <w:t xml:space="preserve"> za izvajanje evalvacij</w:t>
            </w:r>
            <w:r w:rsidR="00063B7A">
              <w:t xml:space="preserve"> </w:t>
            </w:r>
            <w:r w:rsidR="00063B7A" w:rsidRPr="00063B7A">
              <w:rPr>
                <w:rFonts w:ascii="Arial" w:eastAsia="Times New Roman" w:hAnsi="Arial" w:cs="Arial"/>
                <w:sz w:val="20"/>
                <w:szCs w:val="20"/>
                <w:lang w:eastAsia="sl-SI"/>
              </w:rPr>
              <w:t>raziskovalnih programov v okviru stabilnega financiranja znanstvenoraziskovalne dejavnosti</w:t>
            </w:r>
            <w:r w:rsidR="00063B7A">
              <w:rPr>
                <w:rFonts w:ascii="Arial" w:eastAsia="Times New Roman" w:hAnsi="Arial" w:cs="Arial"/>
                <w:sz w:val="20"/>
                <w:szCs w:val="20"/>
                <w:lang w:eastAsia="sl-SI"/>
              </w:rPr>
              <w:t xml:space="preserve"> (30. člen predloga zakona). </w:t>
            </w:r>
            <w:r w:rsidR="0020363B">
              <w:rPr>
                <w:rFonts w:ascii="Arial" w:eastAsia="Times New Roman" w:hAnsi="Arial" w:cs="Arial"/>
                <w:sz w:val="20"/>
                <w:szCs w:val="20"/>
                <w:lang w:eastAsia="sl-SI"/>
              </w:rPr>
              <w:t>Glede dodatnih stroškov izvedbe evalvacij</w:t>
            </w:r>
            <w:r w:rsidR="0020363B" w:rsidRPr="0020363B">
              <w:rPr>
                <w:rFonts w:ascii="Arial" w:eastAsia="Times New Roman" w:hAnsi="Arial" w:cs="Arial"/>
                <w:sz w:val="20"/>
                <w:szCs w:val="20"/>
                <w:lang w:eastAsia="sl-SI"/>
              </w:rPr>
              <w:t xml:space="preserve"> raziskovalnih programov v okviru stabilnega financiranja zn</w:t>
            </w:r>
            <w:r w:rsidR="0020363B">
              <w:rPr>
                <w:rFonts w:ascii="Arial" w:eastAsia="Times New Roman" w:hAnsi="Arial" w:cs="Arial"/>
                <w:sz w:val="20"/>
                <w:szCs w:val="20"/>
                <w:lang w:eastAsia="sl-SI"/>
              </w:rPr>
              <w:t>anstvenoraziskovalne dejavnosti pa ARRS predvideva</w:t>
            </w:r>
            <w:r w:rsidR="0020363B" w:rsidRPr="0020363B">
              <w:rPr>
                <w:rFonts w:ascii="Arial" w:eastAsia="Times New Roman" w:hAnsi="Arial" w:cs="Arial"/>
                <w:sz w:val="20"/>
                <w:szCs w:val="20"/>
                <w:lang w:eastAsia="sl-SI"/>
              </w:rPr>
              <w:t xml:space="preserve">, da bo prvi dve leti </w:t>
            </w:r>
            <w:r w:rsidR="0020363B">
              <w:rPr>
                <w:rFonts w:ascii="Arial" w:eastAsia="Times New Roman" w:hAnsi="Arial" w:cs="Arial"/>
                <w:sz w:val="20"/>
                <w:szCs w:val="20"/>
                <w:lang w:eastAsia="sl-SI"/>
              </w:rPr>
              <w:t xml:space="preserve">(v letu 2022 in 2023) </w:t>
            </w:r>
            <w:r w:rsidR="0020363B" w:rsidRPr="0020363B">
              <w:rPr>
                <w:rFonts w:ascii="Arial" w:eastAsia="Times New Roman" w:hAnsi="Arial" w:cs="Arial"/>
                <w:sz w:val="20"/>
                <w:szCs w:val="20"/>
                <w:lang w:eastAsia="sl-SI"/>
              </w:rPr>
              <w:t xml:space="preserve">ocenjevanje teklo po starem (običajen nivo stroškov okrog 100.000 </w:t>
            </w:r>
            <w:r w:rsidR="0020363B">
              <w:rPr>
                <w:rFonts w:ascii="Arial" w:eastAsia="Times New Roman" w:hAnsi="Arial" w:cs="Arial"/>
                <w:sz w:val="20"/>
                <w:szCs w:val="20"/>
                <w:lang w:eastAsia="sl-SI"/>
              </w:rPr>
              <w:t xml:space="preserve">evrov </w:t>
            </w:r>
            <w:r w:rsidR="0020363B" w:rsidRPr="0020363B">
              <w:rPr>
                <w:rFonts w:ascii="Arial" w:eastAsia="Times New Roman" w:hAnsi="Arial" w:cs="Arial"/>
                <w:sz w:val="20"/>
                <w:szCs w:val="20"/>
                <w:lang w:eastAsia="sl-SI"/>
              </w:rPr>
              <w:t>na leto), v tretjem</w:t>
            </w:r>
            <w:r w:rsidR="00063B7A">
              <w:rPr>
                <w:rFonts w:ascii="Arial" w:eastAsia="Times New Roman" w:hAnsi="Arial" w:cs="Arial"/>
                <w:sz w:val="20"/>
                <w:szCs w:val="20"/>
                <w:lang w:eastAsia="sl-SI"/>
              </w:rPr>
              <w:t xml:space="preserve"> letu</w:t>
            </w:r>
            <w:r w:rsidR="0020363B" w:rsidRPr="0020363B">
              <w:rPr>
                <w:rFonts w:ascii="Arial" w:eastAsia="Times New Roman" w:hAnsi="Arial" w:cs="Arial"/>
                <w:sz w:val="20"/>
                <w:szCs w:val="20"/>
                <w:lang w:eastAsia="sl-SI"/>
              </w:rPr>
              <w:t xml:space="preserve"> pa </w:t>
            </w:r>
            <w:r w:rsidR="0020363B">
              <w:rPr>
                <w:rFonts w:ascii="Arial" w:eastAsia="Times New Roman" w:hAnsi="Arial" w:cs="Arial"/>
                <w:sz w:val="20"/>
                <w:szCs w:val="20"/>
                <w:lang w:eastAsia="sl-SI"/>
              </w:rPr>
              <w:t>bodo</w:t>
            </w:r>
            <w:r w:rsidR="0020363B" w:rsidRPr="0020363B">
              <w:rPr>
                <w:rFonts w:ascii="Arial" w:eastAsia="Times New Roman" w:hAnsi="Arial" w:cs="Arial"/>
                <w:sz w:val="20"/>
                <w:szCs w:val="20"/>
                <w:lang w:eastAsia="sl-SI"/>
              </w:rPr>
              <w:t xml:space="preserve"> </w:t>
            </w:r>
            <w:r w:rsidR="0020363B">
              <w:rPr>
                <w:rFonts w:ascii="Arial" w:eastAsia="Times New Roman" w:hAnsi="Arial" w:cs="Arial"/>
                <w:sz w:val="20"/>
                <w:szCs w:val="20"/>
                <w:lang w:eastAsia="sl-SI"/>
              </w:rPr>
              <w:t>izvedli evalvacijo</w:t>
            </w:r>
            <w:r w:rsidR="0020363B" w:rsidRPr="0020363B">
              <w:rPr>
                <w:rFonts w:ascii="Arial" w:eastAsia="Times New Roman" w:hAnsi="Arial" w:cs="Arial"/>
                <w:sz w:val="20"/>
                <w:szCs w:val="20"/>
                <w:lang w:eastAsia="sl-SI"/>
              </w:rPr>
              <w:t xml:space="preserve"> s prvim področjem po novem. Zato za leto 2024 </w:t>
            </w:r>
            <w:r w:rsidR="0020363B">
              <w:rPr>
                <w:rFonts w:ascii="Arial" w:eastAsia="Times New Roman" w:hAnsi="Arial" w:cs="Arial"/>
                <w:sz w:val="20"/>
                <w:szCs w:val="20"/>
                <w:lang w:eastAsia="sl-SI"/>
              </w:rPr>
              <w:t>ocenjujejo običajne</w:t>
            </w:r>
            <w:r w:rsidR="0020363B" w:rsidRPr="0020363B">
              <w:rPr>
                <w:rFonts w:ascii="Arial" w:eastAsia="Times New Roman" w:hAnsi="Arial" w:cs="Arial"/>
                <w:sz w:val="20"/>
                <w:szCs w:val="20"/>
                <w:lang w:eastAsia="sl-SI"/>
              </w:rPr>
              <w:t xml:space="preserve"> stroške </w:t>
            </w:r>
            <w:r w:rsidR="0020363B">
              <w:rPr>
                <w:rFonts w:ascii="Arial" w:eastAsia="Times New Roman" w:hAnsi="Arial" w:cs="Arial"/>
                <w:sz w:val="20"/>
                <w:szCs w:val="20"/>
                <w:lang w:eastAsia="sl-SI"/>
              </w:rPr>
              <w:t xml:space="preserve">in dodatno </w:t>
            </w:r>
            <w:r w:rsidR="0020363B" w:rsidRPr="0020363B">
              <w:rPr>
                <w:rFonts w:ascii="Arial" w:eastAsia="Times New Roman" w:hAnsi="Arial" w:cs="Arial"/>
                <w:sz w:val="20"/>
                <w:szCs w:val="20"/>
                <w:lang w:eastAsia="sl-SI"/>
              </w:rPr>
              <w:t>stroške ene evalvacije po novem, kar je skupaj 250.000</w:t>
            </w:r>
            <w:r w:rsidR="0020363B">
              <w:rPr>
                <w:rFonts w:ascii="Arial" w:eastAsia="Times New Roman" w:hAnsi="Arial" w:cs="Arial"/>
                <w:sz w:val="20"/>
                <w:szCs w:val="20"/>
                <w:lang w:eastAsia="sl-SI"/>
              </w:rPr>
              <w:t xml:space="preserve"> evrov</w:t>
            </w:r>
            <w:r w:rsidR="0020363B" w:rsidRPr="0020363B">
              <w:rPr>
                <w:rFonts w:ascii="Arial" w:eastAsia="Times New Roman" w:hAnsi="Arial" w:cs="Arial"/>
                <w:sz w:val="20"/>
                <w:szCs w:val="20"/>
                <w:lang w:eastAsia="sl-SI"/>
              </w:rPr>
              <w:t>. Z naslednjimi leti bodo z večanjem števila področij stroški rasli.</w:t>
            </w:r>
            <w:r w:rsidR="0020363B">
              <w:rPr>
                <w:rFonts w:ascii="Arial" w:eastAsia="Times New Roman" w:hAnsi="Arial" w:cs="Arial"/>
                <w:sz w:val="20"/>
                <w:szCs w:val="20"/>
                <w:lang w:eastAsia="sl-SI"/>
              </w:rPr>
              <w:t xml:space="preserve"> </w:t>
            </w:r>
          </w:p>
          <w:p w:rsidR="00A75353" w:rsidRPr="00A75353" w:rsidRDefault="00A75353" w:rsidP="00A75353">
            <w:pPr>
              <w:widowControl w:val="0"/>
              <w:spacing w:after="0" w:line="260" w:lineRule="exact"/>
              <w:ind w:left="644"/>
              <w:jc w:val="both"/>
              <w:rPr>
                <w:rFonts w:ascii="Arial" w:eastAsia="Times New Roman" w:hAnsi="Arial" w:cs="Arial"/>
                <w:sz w:val="20"/>
                <w:szCs w:val="20"/>
                <w:lang w:eastAsia="sl-SI"/>
              </w:rPr>
            </w:pPr>
          </w:p>
          <w:p w:rsidR="004F29F2" w:rsidRDefault="00FF3669" w:rsidP="002F191E">
            <w:pPr>
              <w:widowControl w:val="0"/>
              <w:spacing w:after="0" w:line="260" w:lineRule="exact"/>
              <w:ind w:left="1013"/>
              <w:jc w:val="both"/>
              <w:rPr>
                <w:rFonts w:ascii="Arial" w:eastAsia="Times New Roman" w:hAnsi="Arial" w:cs="Arial"/>
                <w:sz w:val="20"/>
                <w:szCs w:val="20"/>
                <w:lang w:eastAsia="sl-SI"/>
              </w:rPr>
            </w:pPr>
            <w:r w:rsidRPr="00A75353">
              <w:rPr>
                <w:rFonts w:ascii="Arial" w:eastAsia="Times New Roman" w:hAnsi="Arial" w:cs="Arial"/>
                <w:sz w:val="20"/>
                <w:szCs w:val="20"/>
                <w:lang w:eastAsia="sl-SI"/>
              </w:rPr>
              <w:t xml:space="preserve">Integralna sredstva politike 05 Znanost in informacijska družba Ministrstva za izobraževanje, znanost in šport v </w:t>
            </w:r>
            <w:r w:rsidR="00A75353" w:rsidRPr="00A75353">
              <w:rPr>
                <w:rFonts w:ascii="Arial" w:eastAsia="Times New Roman" w:hAnsi="Arial" w:cs="Arial"/>
                <w:sz w:val="20"/>
                <w:szCs w:val="20"/>
                <w:lang w:eastAsia="sl-SI"/>
              </w:rPr>
              <w:t>sprejetem proračunu za leto</w:t>
            </w:r>
            <w:r w:rsidRPr="00A75353">
              <w:rPr>
                <w:rFonts w:ascii="Arial" w:eastAsia="Times New Roman" w:hAnsi="Arial" w:cs="Arial"/>
                <w:sz w:val="20"/>
                <w:szCs w:val="20"/>
                <w:lang w:eastAsia="sl-SI"/>
              </w:rPr>
              <w:t xml:space="preserve"> 20</w:t>
            </w:r>
            <w:r w:rsidR="00A75353" w:rsidRPr="00A75353">
              <w:rPr>
                <w:rFonts w:ascii="Arial" w:eastAsia="Times New Roman" w:hAnsi="Arial" w:cs="Arial"/>
                <w:sz w:val="20"/>
                <w:szCs w:val="20"/>
                <w:lang w:eastAsia="sl-SI"/>
              </w:rPr>
              <w:t>22</w:t>
            </w:r>
            <w:r w:rsidRPr="00A75353">
              <w:rPr>
                <w:rFonts w:ascii="Arial" w:eastAsia="Times New Roman" w:hAnsi="Arial" w:cs="Arial"/>
                <w:sz w:val="20"/>
                <w:szCs w:val="20"/>
                <w:lang w:eastAsia="sl-SI"/>
              </w:rPr>
              <w:t xml:space="preserve"> vključuje naslednje proračunske postavke: PP 160171 Raziskovalno razvojna dejavnost iz katere se</w:t>
            </w:r>
            <w:r w:rsidR="00EC4FE3" w:rsidRPr="00A75353">
              <w:rPr>
                <w:rFonts w:ascii="Arial" w:eastAsia="Times New Roman" w:hAnsi="Arial" w:cs="Arial"/>
                <w:sz w:val="20"/>
                <w:szCs w:val="20"/>
                <w:lang w:eastAsia="sl-SI"/>
              </w:rPr>
              <w:t xml:space="preserve"> f</w:t>
            </w:r>
            <w:r w:rsidRPr="00A75353">
              <w:rPr>
                <w:rFonts w:ascii="Arial" w:eastAsia="Times New Roman" w:hAnsi="Arial" w:cs="Arial"/>
                <w:sz w:val="20"/>
                <w:szCs w:val="20"/>
                <w:lang w:eastAsia="sl-SI"/>
              </w:rPr>
              <w:t>inancira</w:t>
            </w:r>
            <w:r w:rsidR="00EC4FE3" w:rsidRPr="00A75353">
              <w:rPr>
                <w:rFonts w:ascii="Arial" w:eastAsia="Times New Roman" w:hAnsi="Arial" w:cs="Arial"/>
                <w:sz w:val="20"/>
                <w:szCs w:val="20"/>
                <w:lang w:eastAsia="sl-SI"/>
              </w:rPr>
              <w:t>jo</w:t>
            </w:r>
            <w:r w:rsidRPr="00A75353">
              <w:rPr>
                <w:rFonts w:ascii="Arial" w:eastAsia="Times New Roman" w:hAnsi="Arial" w:cs="Arial"/>
                <w:sz w:val="20"/>
                <w:szCs w:val="20"/>
                <w:lang w:eastAsia="sl-SI"/>
              </w:rPr>
              <w:t xml:space="preserve"> </w:t>
            </w:r>
            <w:r w:rsidR="00EC4FE3" w:rsidRPr="00A75353">
              <w:rPr>
                <w:rFonts w:ascii="Arial" w:eastAsia="Times New Roman" w:hAnsi="Arial" w:cs="Arial"/>
                <w:sz w:val="20"/>
                <w:szCs w:val="20"/>
                <w:lang w:eastAsia="sl-SI"/>
              </w:rPr>
              <w:t>Inženirska</w:t>
            </w:r>
            <w:r w:rsidRPr="00A75353">
              <w:rPr>
                <w:rFonts w:ascii="Arial" w:eastAsia="Times New Roman" w:hAnsi="Arial" w:cs="Arial"/>
                <w:sz w:val="20"/>
                <w:szCs w:val="20"/>
                <w:lang w:eastAsia="sl-SI"/>
              </w:rPr>
              <w:t xml:space="preserve"> akademija Slovenije in celotna znanstvenoraziskovalna dejavnost, ki se financira preko ARRS; PP 200043 Center za umetno inteligenco (IRCAI)</w:t>
            </w:r>
            <w:r w:rsidR="00EC4FE3" w:rsidRPr="00A75353">
              <w:rPr>
                <w:rFonts w:ascii="Arial" w:eastAsia="Times New Roman" w:hAnsi="Arial" w:cs="Arial"/>
                <w:sz w:val="20"/>
                <w:szCs w:val="20"/>
                <w:lang w:eastAsia="sl-SI"/>
              </w:rPr>
              <w:t>, PP 568210 Arnes, PP 569210 Delovanje Javne agencije za raziskovalno dejavnost, PP 569310 Nagrade na področju znanosti, 569410 Programi mednarodnega znanstvenega sodelovanja, PP 569510 Programi UNESCO, 569810 Investicije v raziskovalno dejavnost, 570310 Evropski okvirni programi in mednarodne aktivnosti in mednarodne raziskave, 570410 Raziskovalna oprema, PP 572410 Izum in druga knjižnično informacijska dejavnost</w:t>
            </w:r>
            <w:r w:rsidR="00A75353" w:rsidRPr="00A75353">
              <w:rPr>
                <w:rFonts w:ascii="Arial" w:eastAsia="Times New Roman" w:hAnsi="Arial" w:cs="Arial"/>
                <w:sz w:val="20"/>
                <w:szCs w:val="20"/>
                <w:lang w:eastAsia="sl-SI"/>
              </w:rPr>
              <w:t xml:space="preserve">, 575710 Promocija programov, financiranje recenzij in ekspertiz. </w:t>
            </w:r>
          </w:p>
          <w:p w:rsidR="00790242" w:rsidRDefault="00790242" w:rsidP="002F191E">
            <w:pPr>
              <w:widowControl w:val="0"/>
              <w:spacing w:after="0" w:line="260" w:lineRule="exact"/>
              <w:ind w:left="1013"/>
              <w:jc w:val="both"/>
              <w:rPr>
                <w:rFonts w:ascii="Arial" w:eastAsia="Times New Roman" w:hAnsi="Arial" w:cs="Arial"/>
                <w:sz w:val="20"/>
                <w:szCs w:val="20"/>
                <w:lang w:eastAsia="sl-SI"/>
              </w:rPr>
            </w:pP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Vrednost stvarnega premoženja kot izhaja iz podatkov računovodskih izkazov javnih raziskovalnih zavodov (obveznosti za neopredmetena sredstva in opredmetena osnovna sredstva na dan 31. 12. 2020 in amortizacija za leto 2020):</w:t>
            </w:r>
          </w:p>
          <w:tbl>
            <w:tblPr>
              <w:tblStyle w:val="Tabelamrea"/>
              <w:tblW w:w="0" w:type="auto"/>
              <w:tblLook w:val="04A0" w:firstRow="1" w:lastRow="0" w:firstColumn="1" w:lastColumn="0" w:noHBand="0" w:noVBand="1"/>
            </w:tblPr>
            <w:tblGrid>
              <w:gridCol w:w="5899"/>
              <w:gridCol w:w="1618"/>
              <w:gridCol w:w="1554"/>
            </w:tblGrid>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p>
              </w:tc>
              <w:tc>
                <w:tcPr>
                  <w:tcW w:w="1609" w:type="dxa"/>
                  <w:noWrap/>
                  <w:hideMark/>
                </w:tcPr>
                <w:p w:rsidR="00790242" w:rsidRPr="00790242" w:rsidRDefault="00790242" w:rsidP="00790242">
                  <w:pPr>
                    <w:spacing w:line="276" w:lineRule="auto"/>
                    <w:rPr>
                      <w:rFonts w:ascii="Arial" w:hAnsi="Arial" w:cs="Arial"/>
                      <w:sz w:val="20"/>
                      <w:szCs w:val="20"/>
                    </w:rPr>
                  </w:pPr>
                  <w:r>
                    <w:rPr>
                      <w:rFonts w:ascii="Arial" w:eastAsia="Arial" w:hAnsi="Arial" w:cs="Arial"/>
                      <w:sz w:val="20"/>
                      <w:szCs w:val="20"/>
                    </w:rPr>
                    <w:t>O</w:t>
                  </w:r>
                  <w:r w:rsidRPr="00790242">
                    <w:rPr>
                      <w:rFonts w:ascii="Arial" w:eastAsia="Arial" w:hAnsi="Arial" w:cs="Arial"/>
                      <w:sz w:val="20"/>
                      <w:szCs w:val="20"/>
                    </w:rPr>
                    <w:t>bveznosti za neopredmetena dolgoročna sredstva in opredmetena osnovna sredstva</w:t>
                  </w:r>
                </w:p>
              </w:tc>
              <w:tc>
                <w:tcPr>
                  <w:tcW w:w="1554" w:type="dxa"/>
                  <w:noWrap/>
                  <w:hideMark/>
                </w:tcPr>
                <w:p w:rsidR="00790242" w:rsidRPr="00790242" w:rsidRDefault="00790242" w:rsidP="00790242">
                  <w:pPr>
                    <w:spacing w:line="276" w:lineRule="auto"/>
                    <w:rPr>
                      <w:rFonts w:ascii="Arial" w:hAnsi="Arial" w:cs="Arial"/>
                      <w:sz w:val="20"/>
                      <w:szCs w:val="20"/>
                    </w:rPr>
                  </w:pPr>
                  <w:r>
                    <w:rPr>
                      <w:rFonts w:ascii="Arial" w:hAnsi="Arial" w:cs="Arial"/>
                      <w:sz w:val="20"/>
                      <w:szCs w:val="20"/>
                    </w:rPr>
                    <w:t>A</w:t>
                  </w:r>
                  <w:r w:rsidRPr="00790242">
                    <w:rPr>
                      <w:rFonts w:ascii="Arial" w:hAnsi="Arial" w:cs="Arial"/>
                      <w:sz w:val="20"/>
                      <w:szCs w:val="20"/>
                    </w:rPr>
                    <w:t>mortizacija</w:t>
                  </w:r>
                </w:p>
              </w:tc>
            </w:tr>
            <w:tr w:rsidR="00790242" w:rsidRPr="008D678F" w:rsidTr="001C48DE">
              <w:trPr>
                <w:trHeight w:val="260"/>
              </w:trPr>
              <w:tc>
                <w:tcPr>
                  <w:tcW w:w="589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INSTITUT JOŽEF STEFAN</w:t>
                  </w:r>
                </w:p>
              </w:tc>
              <w:tc>
                <w:tcPr>
                  <w:tcW w:w="160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45.461.223</w:t>
                  </w:r>
                </w:p>
              </w:tc>
              <w:tc>
                <w:tcPr>
                  <w:tcW w:w="1554"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5.086.031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HIDRAVLIČNE RAZISKAVE,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229.439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8.534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KOVINSKE MATERIALE IN TEHNOLOGIJE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4.709.396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339.680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GEOLOŠKI ZAVOD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1.964.432</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289.035</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GOZDARSKI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3.805.051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255.312</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KEMIJSKI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23.003.510</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1.710.629</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KMETIJSKI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13.513.486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521.137</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NACIONALNI INŠTITUT ZA BIOLOGIJO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9.279.225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552.228</w:t>
                  </w:r>
                </w:p>
              </w:tc>
            </w:tr>
            <w:tr w:rsidR="00790242" w:rsidRPr="008D678F" w:rsidTr="001C48DE">
              <w:trPr>
                <w:trHeight w:val="27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ZAVOD ZA GRADBENIŠTVO SLOVENIJE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15.796.195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860.350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EKONOMSKA RAZISKOVANJA,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639.339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41.281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NARODNOSTNA VPRAŠANJA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1.166.814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43.214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NOVEJŠO ZGODOVINO</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2.615.228</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25.684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PEDAGOŠKI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516.885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18.493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ZNANSTVENO-RAZISKOVALNO SREDIŠČE KOPER</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1.569.544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6.133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URBANISTIČNI INŠTITUT REPUBLIKE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457.571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38.571</w:t>
                  </w:r>
                </w:p>
              </w:tc>
            </w:tr>
            <w:tr w:rsidR="00790242" w:rsidRPr="008D678F" w:rsidTr="001C48DE">
              <w:trPr>
                <w:trHeight w:val="255"/>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ZNANSTVENORAZISKOVALNI CENTER SLOVENSKE AKADEMIJE ZNANOSTI IN UMETNOSTI</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13.546.106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843.811</w:t>
                  </w:r>
                </w:p>
              </w:tc>
            </w:tr>
            <w:tr w:rsidR="00790242" w:rsidRPr="008D678F" w:rsidTr="001C48DE">
              <w:trPr>
                <w:trHeight w:val="255"/>
              </w:trPr>
              <w:tc>
                <w:tcPr>
                  <w:tcW w:w="5899" w:type="dxa"/>
                  <w:noWrap/>
                </w:tcPr>
                <w:p w:rsidR="00790242" w:rsidRPr="00790242" w:rsidRDefault="00790242" w:rsidP="00790242">
                  <w:pPr>
                    <w:spacing w:line="276" w:lineRule="auto"/>
                    <w:rPr>
                      <w:rFonts w:ascii="Arial" w:hAnsi="Arial" w:cs="Arial"/>
                      <w:b/>
                      <w:sz w:val="20"/>
                      <w:szCs w:val="20"/>
                    </w:rPr>
                  </w:pPr>
                  <w:r w:rsidRPr="00790242">
                    <w:rPr>
                      <w:rFonts w:ascii="Arial" w:hAnsi="Arial" w:cs="Arial"/>
                      <w:b/>
                      <w:sz w:val="20"/>
                      <w:szCs w:val="20"/>
                    </w:rPr>
                    <w:t>SKUPAJ</w:t>
                  </w:r>
                </w:p>
              </w:tc>
              <w:tc>
                <w:tcPr>
                  <w:tcW w:w="1609"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124.353.721</w:t>
                  </w:r>
                </w:p>
              </w:tc>
              <w:tc>
                <w:tcPr>
                  <w:tcW w:w="1554"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9.792.542</w:t>
                  </w:r>
                </w:p>
              </w:tc>
            </w:tr>
          </w:tbl>
          <w:p w:rsidR="00790242" w:rsidRDefault="00790242" w:rsidP="00790242">
            <w:pPr>
              <w:autoSpaceDE w:val="0"/>
              <w:autoSpaceDN w:val="0"/>
              <w:adjustRightInd w:val="0"/>
              <w:jc w:val="both"/>
              <w:rPr>
                <w:rFonts w:eastAsia="Arial" w:cs="Arial"/>
              </w:rPr>
            </w:pPr>
          </w:p>
          <w:p w:rsidR="00790242" w:rsidRPr="00790242" w:rsidRDefault="00790242" w:rsidP="00790242">
            <w:pPr>
              <w:autoSpaceDE w:val="0"/>
              <w:autoSpaceDN w:val="0"/>
              <w:adjustRightInd w:val="0"/>
              <w:jc w:val="both"/>
              <w:rPr>
                <w:rFonts w:ascii="Arial" w:hAnsi="Arial" w:cs="Arial"/>
                <w:color w:val="000000"/>
                <w:sz w:val="20"/>
                <w:szCs w:val="20"/>
              </w:rPr>
            </w:pPr>
            <w:r w:rsidRPr="00790242">
              <w:rPr>
                <w:rFonts w:ascii="Arial" w:hAnsi="Arial" w:cs="Arial"/>
                <w:color w:val="000000"/>
                <w:sz w:val="20"/>
                <w:szCs w:val="20"/>
              </w:rPr>
              <w:t xml:space="preserve">Skupne posledice </w:t>
            </w:r>
            <w:r>
              <w:rPr>
                <w:rFonts w:ascii="Arial" w:hAnsi="Arial" w:cs="Arial"/>
                <w:color w:val="000000"/>
                <w:sz w:val="20"/>
                <w:szCs w:val="20"/>
              </w:rPr>
              <w:t xml:space="preserve">prenosa premoženja </w:t>
            </w:r>
            <w:r w:rsidRPr="00790242">
              <w:rPr>
                <w:rFonts w:ascii="Arial" w:hAnsi="Arial" w:cs="Arial"/>
                <w:color w:val="000000"/>
                <w:sz w:val="20"/>
                <w:szCs w:val="20"/>
              </w:rPr>
              <w:t>bodo takšne, kot so opredeljene v seštevku zgornje tabele.</w:t>
            </w:r>
          </w:p>
          <w:p w:rsidR="00790242" w:rsidRPr="004F29F2" w:rsidRDefault="00790242" w:rsidP="002F191E">
            <w:pPr>
              <w:widowControl w:val="0"/>
              <w:spacing w:after="0" w:line="260" w:lineRule="exact"/>
              <w:ind w:left="1013"/>
              <w:jc w:val="both"/>
              <w:rPr>
                <w:rFonts w:ascii="Arial" w:eastAsia="Times New Roman" w:hAnsi="Arial" w:cs="Arial"/>
                <w:b/>
                <w:bCs/>
                <w:spacing w:val="40"/>
                <w:sz w:val="20"/>
                <w:szCs w:val="20"/>
                <w:lang w:eastAsia="sl-SI"/>
              </w:rPr>
            </w:pPr>
          </w:p>
        </w:tc>
      </w:tr>
      <w:tr w:rsidR="004F29F2" w:rsidRPr="004F29F2" w:rsidTr="00011B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3"/>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7.b Predstavitev ocene finančnih posledic pod 40.000 EUR:</w:t>
            </w:r>
          </w:p>
          <w:p w:rsidR="004F29F2" w:rsidRPr="004F29F2" w:rsidRDefault="004F29F2" w:rsidP="004F29F2">
            <w:pPr>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8. Predstavitev sodelovanja z združenji občin:</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Vsebina predloženega gradiva (predpisa) vpliva na:</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pristojnosti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delovanje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financiranje občin.</w:t>
            </w:r>
          </w:p>
          <w:p w:rsidR="004F29F2" w:rsidRPr="004F29F2" w:rsidRDefault="004F29F2" w:rsidP="004F29F2">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NE</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Gradivo (predpis) je bilo poslano v mnenje: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Skupnosti občin Slovenije SOS: </w:t>
            </w:r>
            <w:r w:rsidRPr="004F29F2">
              <w:rPr>
                <w:rFonts w:ascii="Arial" w:eastAsia="Times New Roman" w:hAnsi="Arial" w:cs="Arial"/>
                <w:sz w:val="20"/>
                <w:szCs w:val="20"/>
                <w:lang w:eastAsia="sl-SI"/>
              </w:rPr>
              <w:t>NE</w:t>
            </w:r>
            <w:r w:rsidRPr="004F29F2">
              <w:rPr>
                <w:rFonts w:ascii="Arial" w:eastAsia="Times New Roman" w:hAnsi="Arial" w:cs="Arial"/>
                <w:iCs/>
                <w:sz w:val="20"/>
                <w:szCs w:val="20"/>
                <w:lang w:eastAsia="sl-SI"/>
              </w:rPr>
              <w:t xml:space="preserv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občin Slovenije ZOS: </w:t>
            </w:r>
            <w:r w:rsidRPr="004F29F2">
              <w:rPr>
                <w:rFonts w:ascii="Arial" w:eastAsia="Times New Roman" w:hAnsi="Arial" w:cs="Arial"/>
                <w:sz w:val="20"/>
                <w:szCs w:val="20"/>
                <w:lang w:eastAsia="sl-SI"/>
              </w:rPr>
              <w:t>NE</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mestnih občin Slovenije ZMOS: </w:t>
            </w:r>
            <w:r w:rsidRPr="004F29F2">
              <w:rPr>
                <w:rFonts w:ascii="Arial" w:eastAsia="Times New Roman" w:hAnsi="Arial" w:cs="Arial"/>
                <w:sz w:val="20"/>
                <w:szCs w:val="20"/>
                <w:lang w:eastAsia="sl-SI"/>
              </w:rPr>
              <w:t>NE</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Predlogi in pripombe združenj so bili upoštevani: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 celoti,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večinoma,</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delno,</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niso bili upoštevani.</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Bistveni predlogi in pripombe, ki niso bili upoštevani.</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9. Predstavitev sodelovanja javnosti: </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Gradivo je bilo predhodno objavljeno na spletni strani predlagatelja:</w:t>
            </w: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(Če je odgovor NE, navedite, zakaj ni bilo objavljeno.)</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(Če je odgovor DA, navedite:</w:t>
            </w: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lang w:eastAsia="sl-SI"/>
              </w:rPr>
            </w:pPr>
            <w:r w:rsidRPr="004F29F2">
              <w:rPr>
                <w:rFonts w:ascii="Arial" w:hAnsi="Arial" w:cs="Arial"/>
                <w:iCs/>
                <w:sz w:val="20"/>
                <w:szCs w:val="20"/>
                <w:lang w:eastAsia="sl-SI"/>
              </w:rPr>
              <w:t>Datum objave: 18. 4. 2019</w:t>
            </w:r>
          </w:p>
          <w:p w:rsidR="004F29F2" w:rsidRPr="004F29F2" w:rsidRDefault="001C48DE" w:rsidP="004F29F2">
            <w:pPr>
              <w:widowControl w:val="0"/>
              <w:overflowPunct w:val="0"/>
              <w:autoSpaceDE w:val="0"/>
              <w:autoSpaceDN w:val="0"/>
              <w:adjustRightInd w:val="0"/>
              <w:jc w:val="both"/>
              <w:textAlignment w:val="baseline"/>
              <w:rPr>
                <w:rFonts w:ascii="Arial" w:hAnsi="Arial" w:cs="Arial"/>
                <w:iCs/>
                <w:sz w:val="20"/>
                <w:szCs w:val="20"/>
                <w:lang w:eastAsia="sl-SI"/>
              </w:rPr>
            </w:pPr>
            <w:r>
              <w:rPr>
                <w:rFonts w:ascii="Arial" w:hAnsi="Arial" w:cs="Arial"/>
                <w:iCs/>
                <w:sz w:val="20"/>
                <w:szCs w:val="20"/>
                <w:lang w:eastAsia="sl-SI"/>
              </w:rPr>
              <w:t>Gradivo je intenz</w:t>
            </w:r>
            <w:r w:rsidR="005E662A">
              <w:rPr>
                <w:rFonts w:ascii="Arial" w:hAnsi="Arial" w:cs="Arial"/>
                <w:iCs/>
                <w:sz w:val="20"/>
                <w:szCs w:val="20"/>
                <w:lang w:eastAsia="sl-SI"/>
              </w:rPr>
              <w:t xml:space="preserve">ivno nastajalo daljše časovno obdobje, znotraj katerega je bil voden intenziven dialog z vsemi deležniki. Potekal je preko predstavitev na raziskovalnih organizacijah (predvsem JRZ in univerze), ter tudi kot dialog s splošno javnostjo. </w:t>
            </w:r>
            <w:r w:rsidR="00767A0A">
              <w:rPr>
                <w:rFonts w:ascii="Arial" w:hAnsi="Arial" w:cs="Arial"/>
                <w:iCs/>
                <w:sz w:val="20"/>
                <w:szCs w:val="20"/>
                <w:lang w:eastAsia="sl-SI"/>
              </w:rPr>
              <w:t>Prvi predlog gradiva je bil obravnavan na SZT leta 2017, s</w:t>
            </w:r>
            <w:r w:rsidR="005E662A">
              <w:rPr>
                <w:rFonts w:ascii="Arial" w:hAnsi="Arial" w:cs="Arial"/>
                <w:iCs/>
                <w:sz w:val="20"/>
                <w:szCs w:val="20"/>
                <w:lang w:eastAsia="sl-SI"/>
              </w:rPr>
              <w:t>kladno s pravili je bil</w:t>
            </w:r>
            <w:r w:rsidR="00767A0A">
              <w:rPr>
                <w:rFonts w:ascii="Arial" w:hAnsi="Arial" w:cs="Arial"/>
                <w:iCs/>
                <w:sz w:val="20"/>
                <w:szCs w:val="20"/>
                <w:lang w:eastAsia="sl-SI"/>
              </w:rPr>
              <w:t xml:space="preserve"> prvi predlog</w:t>
            </w:r>
            <w:r w:rsidR="005E662A">
              <w:rPr>
                <w:rFonts w:ascii="Arial" w:hAnsi="Arial" w:cs="Arial"/>
                <w:iCs/>
                <w:sz w:val="20"/>
                <w:szCs w:val="20"/>
                <w:lang w:eastAsia="sl-SI"/>
              </w:rPr>
              <w:t xml:space="preserve"> gradiv n</w:t>
            </w:r>
            <w:r w:rsidR="004F29F2" w:rsidRPr="004F29F2">
              <w:rPr>
                <w:rFonts w:ascii="Arial" w:hAnsi="Arial" w:cs="Arial"/>
                <w:iCs/>
                <w:sz w:val="20"/>
                <w:szCs w:val="20"/>
                <w:lang w:eastAsia="sl-SI"/>
              </w:rPr>
              <w:t>a E-demokraciji objavljen za javno obravnavo od 18. 4. 2019 do 18. 5. 2019</w:t>
            </w:r>
            <w:r w:rsidR="00767A0A">
              <w:rPr>
                <w:rFonts w:ascii="Arial" w:hAnsi="Arial" w:cs="Arial"/>
                <w:iCs/>
                <w:sz w:val="20"/>
                <w:szCs w:val="20"/>
                <w:lang w:eastAsia="sl-SI"/>
              </w:rPr>
              <w:t>,g</w:t>
            </w:r>
            <w:r w:rsidR="0049231D">
              <w:rPr>
                <w:rFonts w:ascii="Arial" w:hAnsi="Arial" w:cs="Arial"/>
                <w:iCs/>
                <w:sz w:val="20"/>
                <w:szCs w:val="20"/>
                <w:lang w:eastAsia="sl-SI"/>
              </w:rPr>
              <w:t xml:space="preserve">radivo je bilo na E-demokraciji ponovno objavljeno v času </w:t>
            </w:r>
            <w:r w:rsidR="00686C4D">
              <w:rPr>
                <w:rFonts w:ascii="Arial" w:hAnsi="Arial" w:cs="Arial"/>
                <w:iCs/>
                <w:sz w:val="20"/>
                <w:szCs w:val="20"/>
                <w:lang w:eastAsia="sl-SI"/>
              </w:rPr>
              <w:t xml:space="preserve">prvega </w:t>
            </w:r>
            <w:r w:rsidR="0049231D">
              <w:rPr>
                <w:rFonts w:ascii="Arial" w:hAnsi="Arial" w:cs="Arial"/>
                <w:iCs/>
                <w:sz w:val="20"/>
                <w:szCs w:val="20"/>
                <w:lang w:eastAsia="sl-SI"/>
              </w:rPr>
              <w:t>medresorskega usklajevanja (4. 9. 2020)</w:t>
            </w:r>
            <w:r w:rsidR="00767A0A">
              <w:rPr>
                <w:rFonts w:ascii="Arial" w:hAnsi="Arial" w:cs="Arial"/>
                <w:iCs/>
                <w:sz w:val="20"/>
                <w:szCs w:val="20"/>
                <w:lang w:eastAsia="sl-SI"/>
              </w:rPr>
              <w:t xml:space="preserve"> in nato še</w:t>
            </w:r>
            <w:r w:rsidR="00686C4D">
              <w:rPr>
                <w:rFonts w:ascii="Arial" w:hAnsi="Arial" w:cs="Arial"/>
                <w:iCs/>
                <w:sz w:val="20"/>
                <w:szCs w:val="20"/>
                <w:lang w:eastAsia="sl-SI"/>
              </w:rPr>
              <w:t xml:space="preserve"> v času drugega medresorskega usklajevanja (21.</w:t>
            </w:r>
            <w:r w:rsidR="00934906">
              <w:rPr>
                <w:rFonts w:ascii="Arial" w:hAnsi="Arial" w:cs="Arial"/>
                <w:iCs/>
                <w:sz w:val="20"/>
                <w:szCs w:val="20"/>
                <w:lang w:eastAsia="sl-SI"/>
              </w:rPr>
              <w:t xml:space="preserve"> </w:t>
            </w:r>
            <w:r w:rsidR="00686C4D">
              <w:rPr>
                <w:rFonts w:ascii="Arial" w:hAnsi="Arial" w:cs="Arial"/>
                <w:iCs/>
                <w:sz w:val="20"/>
                <w:szCs w:val="20"/>
                <w:lang w:eastAsia="sl-SI"/>
              </w:rPr>
              <w:t>4.</w:t>
            </w:r>
            <w:r w:rsidR="00934906">
              <w:rPr>
                <w:rFonts w:ascii="Arial" w:hAnsi="Arial" w:cs="Arial"/>
                <w:iCs/>
                <w:sz w:val="20"/>
                <w:szCs w:val="20"/>
                <w:lang w:eastAsia="sl-SI"/>
              </w:rPr>
              <w:t xml:space="preserve"> </w:t>
            </w:r>
            <w:r w:rsidR="00686C4D">
              <w:rPr>
                <w:rFonts w:ascii="Arial" w:hAnsi="Arial" w:cs="Arial"/>
                <w:iCs/>
                <w:sz w:val="20"/>
                <w:szCs w:val="20"/>
                <w:lang w:eastAsia="sl-SI"/>
              </w:rPr>
              <w:t>2021).</w:t>
            </w:r>
          </w:p>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 xml:space="preserve">V razpravo so bili vključeni: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 xml:space="preserve">nevladne organizacije,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zainteresirane javnosti,</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strokovne javnosti.</w:t>
            </w:r>
          </w:p>
          <w:p w:rsidR="004F29F2" w:rsidRPr="004F29F2" w:rsidRDefault="004F29F2" w:rsidP="004F29F2">
            <w:pPr>
              <w:pStyle w:val="Neotevilenodstavek"/>
              <w:widowControl w:val="0"/>
              <w:spacing w:before="0" w:after="0" w:line="260" w:lineRule="exact"/>
              <w:ind w:left="360"/>
              <w:rPr>
                <w:iCs/>
                <w:sz w:val="20"/>
                <w:szCs w:val="20"/>
              </w:rPr>
            </w:pP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rPr>
            </w:pPr>
            <w:r w:rsidRPr="004F29F2">
              <w:rPr>
                <w:rFonts w:ascii="Arial" w:hAnsi="Arial" w:cs="Arial"/>
                <w:iCs/>
                <w:sz w:val="20"/>
                <w:szCs w:val="20"/>
              </w:rPr>
              <w:t>Na podlagi objave gradiva na E-demokraciji smo prejeli precejšnje število (cca. 60) pripomb oziroma predlogov tako od organizacij kot od posameznikov, katere so bile upoštevane, kolikor je bilo to vsebinsko mogoče oziroma utemeljeno.</w:t>
            </w:r>
          </w:p>
          <w:p w:rsidR="004F29F2" w:rsidRPr="004F29F2" w:rsidRDefault="005E662A" w:rsidP="004F29F2">
            <w:pPr>
              <w:pStyle w:val="Neotevilenodstavek"/>
              <w:widowControl w:val="0"/>
              <w:spacing w:before="0" w:after="0" w:line="260" w:lineRule="exact"/>
              <w:rPr>
                <w:iCs/>
                <w:sz w:val="20"/>
                <w:szCs w:val="20"/>
              </w:rPr>
            </w:pPr>
            <w:r>
              <w:rPr>
                <w:iCs/>
                <w:sz w:val="20"/>
                <w:szCs w:val="20"/>
              </w:rPr>
              <w:t>Posebej bi izpostavili pripombe s področja</w:t>
            </w:r>
            <w:r w:rsidR="00767A0A">
              <w:rPr>
                <w:iCs/>
                <w:sz w:val="20"/>
                <w:szCs w:val="20"/>
              </w:rPr>
              <w:t>:</w:t>
            </w:r>
            <w:r>
              <w:rPr>
                <w:iCs/>
                <w:sz w:val="20"/>
                <w:szCs w:val="20"/>
              </w:rPr>
              <w:t xml:space="preserve"> a) možnosti ustanavljanja gospodarskih družb s strani JRZ, kar je bil pomemben in utemeljen predlog raziskovalne sfere, b) </w:t>
            </w:r>
            <w:r w:rsidR="000D1896">
              <w:rPr>
                <w:iCs/>
                <w:sz w:val="20"/>
                <w:szCs w:val="20"/>
              </w:rPr>
              <w:t>prenos stvarnega premoženja, katerega upravljalec so sedaj JRZ na njih, c) vključitev raziskovalnih organizacij Slovencev v zamejstvu v nacionalni znanstvenoraziskovalni sistem in d) povezovanje znanstvenoraziskovalne dejavnosti in inovacij. Vsi ti predlogi so bili ustrezno umeščeni v zakonsko besedilo.</w:t>
            </w:r>
            <w:r w:rsidR="004F29F2" w:rsidRPr="004F29F2">
              <w:rPr>
                <w:iCs/>
                <w:sz w:val="20"/>
                <w:szCs w:val="20"/>
              </w:rPr>
              <w:t>Upoštevani so bili:</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v celoti,</w:t>
            </w:r>
          </w:p>
          <w:p w:rsidR="004F29F2" w:rsidRPr="004F29F2" w:rsidRDefault="004F29F2" w:rsidP="004F29F2">
            <w:pPr>
              <w:pStyle w:val="Neotevilenodstavek"/>
              <w:widowControl w:val="0"/>
              <w:numPr>
                <w:ilvl w:val="0"/>
                <w:numId w:val="7"/>
              </w:numPr>
              <w:spacing w:before="0" w:after="0" w:line="260" w:lineRule="exact"/>
              <w:rPr>
                <w:iCs/>
                <w:sz w:val="20"/>
                <w:szCs w:val="20"/>
                <w:u w:val="single"/>
              </w:rPr>
            </w:pPr>
            <w:r w:rsidRPr="004F29F2">
              <w:rPr>
                <w:iCs/>
                <w:sz w:val="20"/>
                <w:szCs w:val="20"/>
                <w:u w:val="single"/>
              </w:rPr>
              <w:t>večinoma,</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delno,</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niso bili upoštevani.</w:t>
            </w:r>
          </w:p>
          <w:p w:rsidR="004F29F2" w:rsidRPr="004F29F2" w:rsidRDefault="004F29F2" w:rsidP="004F29F2">
            <w:pPr>
              <w:pStyle w:val="Neotevilenodstavek"/>
              <w:widowControl w:val="0"/>
              <w:spacing w:before="0" w:after="0" w:line="260" w:lineRule="exact"/>
              <w:rPr>
                <w:iCs/>
                <w:sz w:val="20"/>
                <w:szCs w:val="20"/>
              </w:rPr>
            </w:pPr>
          </w:p>
          <w:p w:rsidR="004F29F2" w:rsidRDefault="004F29F2" w:rsidP="004F29F2">
            <w:pPr>
              <w:pStyle w:val="Neotevilenodstavek"/>
              <w:widowControl w:val="0"/>
              <w:spacing w:before="0" w:after="0" w:line="260" w:lineRule="exact"/>
              <w:rPr>
                <w:iCs/>
                <w:sz w:val="20"/>
                <w:szCs w:val="20"/>
              </w:rPr>
            </w:pPr>
            <w:r w:rsidRPr="004F29F2">
              <w:rPr>
                <w:iCs/>
                <w:sz w:val="20"/>
                <w:szCs w:val="20"/>
              </w:rPr>
              <w:t>Bistvena mnenja, predlogi in pripombe, ki niso bili upoštevani, ter razlogi za neupoštevanje:</w:t>
            </w:r>
          </w:p>
          <w:p w:rsidR="004C6646" w:rsidRPr="004F29F2" w:rsidRDefault="004C6646" w:rsidP="004F29F2">
            <w:pPr>
              <w:pStyle w:val="Neotevilenodstavek"/>
              <w:widowControl w:val="0"/>
              <w:spacing w:before="0" w:after="0" w:line="260" w:lineRule="exact"/>
              <w:rPr>
                <w:iCs/>
                <w:sz w:val="20"/>
                <w:szCs w:val="20"/>
              </w:rPr>
            </w:pPr>
          </w:p>
          <w:p w:rsidR="004F29F2" w:rsidRDefault="00B3073D" w:rsidP="004F29F2">
            <w:pPr>
              <w:pStyle w:val="Neotevilenodstavek"/>
              <w:widowControl w:val="0"/>
              <w:spacing w:before="0" w:after="0" w:line="260" w:lineRule="exact"/>
              <w:rPr>
                <w:iCs/>
                <w:sz w:val="20"/>
                <w:szCs w:val="20"/>
              </w:rPr>
            </w:pPr>
            <w:r>
              <w:rPr>
                <w:iCs/>
                <w:sz w:val="20"/>
                <w:szCs w:val="20"/>
              </w:rPr>
              <w:t>Glede na širino področja, ki ga pokriva zakon so bili predlogi pogosto nasprotujoči. Ob največjem možnem upoštevanju predlogov, smo ohranili ključna izhodišča zakona.</w:t>
            </w:r>
          </w:p>
          <w:p w:rsidR="00B3073D" w:rsidRDefault="00B3073D" w:rsidP="004F29F2">
            <w:pPr>
              <w:pStyle w:val="Neotevilenodstavek"/>
              <w:widowControl w:val="0"/>
              <w:spacing w:before="0" w:after="0" w:line="260" w:lineRule="exact"/>
              <w:rPr>
                <w:iCs/>
                <w:sz w:val="20"/>
                <w:szCs w:val="20"/>
              </w:rPr>
            </w:pPr>
          </w:p>
          <w:p w:rsidR="00B3073D" w:rsidRDefault="00B3073D" w:rsidP="004F29F2">
            <w:pPr>
              <w:pStyle w:val="Neotevilenodstavek"/>
              <w:widowControl w:val="0"/>
              <w:spacing w:before="0" w:after="0" w:line="260" w:lineRule="exact"/>
              <w:rPr>
                <w:iCs/>
                <w:sz w:val="20"/>
                <w:szCs w:val="20"/>
              </w:rPr>
            </w:pPr>
            <w:r>
              <w:rPr>
                <w:iCs/>
                <w:sz w:val="20"/>
                <w:szCs w:val="20"/>
              </w:rPr>
              <w:t>Predlogi, da lahko člani upravnega odbora in znanstvenega sveta ARRS</w:t>
            </w:r>
            <w:r w:rsidR="004C6646">
              <w:rPr>
                <w:iCs/>
                <w:sz w:val="20"/>
                <w:szCs w:val="20"/>
              </w:rPr>
              <w:t xml:space="preserve"> kandidirajo na razpisih ARRS, niso bili upoštevani zaradi doslednega izogibanja potencialnemu </w:t>
            </w:r>
            <w:r w:rsidR="005E662A">
              <w:rPr>
                <w:iCs/>
                <w:sz w:val="20"/>
                <w:szCs w:val="20"/>
              </w:rPr>
              <w:t>navzkrižju</w:t>
            </w:r>
            <w:r w:rsidR="004C6646">
              <w:rPr>
                <w:iCs/>
                <w:sz w:val="20"/>
                <w:szCs w:val="20"/>
              </w:rPr>
              <w:t xml:space="preserve"> interesov. </w:t>
            </w:r>
          </w:p>
          <w:p w:rsidR="00B3073D" w:rsidRDefault="00B3073D" w:rsidP="004F29F2">
            <w:pPr>
              <w:pStyle w:val="Neotevilenodstavek"/>
              <w:widowControl w:val="0"/>
              <w:spacing w:before="0" w:after="0" w:line="260" w:lineRule="exact"/>
              <w:rPr>
                <w:iCs/>
                <w:sz w:val="20"/>
                <w:szCs w:val="20"/>
              </w:rPr>
            </w:pPr>
          </w:p>
          <w:p w:rsidR="00B3073D" w:rsidRPr="004F29F2" w:rsidRDefault="00B3073D" w:rsidP="004F29F2">
            <w:pPr>
              <w:pStyle w:val="Neotevilenodstavek"/>
              <w:widowControl w:val="0"/>
              <w:spacing w:before="0" w:after="0" w:line="260" w:lineRule="exact"/>
              <w:rPr>
                <w:iCs/>
                <w:sz w:val="20"/>
                <w:szCs w:val="20"/>
              </w:rPr>
            </w:pPr>
            <w:r>
              <w:rPr>
                <w:iCs/>
                <w:sz w:val="20"/>
                <w:szCs w:val="20"/>
              </w:rPr>
              <w:t xml:space="preserve">Precejšnje število mnenj je bilo podanih </w:t>
            </w:r>
            <w:r w:rsidR="0047616F">
              <w:rPr>
                <w:iCs/>
                <w:sz w:val="20"/>
                <w:szCs w:val="20"/>
              </w:rPr>
              <w:t xml:space="preserve">glede opredelitve upravičencev do stabilnega financiranja. V izhodiščnem tekstu je bilo stabilno financiranje namenjeno zgolj javnim subjektom, katerih ustanovitelj je Republika Slovenija. V procesu usklajevanja je bil oblikovan konsenz o vključitvi koncesij, kot načina stabilnega financiranja zasebnih subjektov, v </w:t>
            </w:r>
            <w:r>
              <w:rPr>
                <w:iCs/>
                <w:sz w:val="20"/>
                <w:szCs w:val="20"/>
              </w:rPr>
              <w:t xml:space="preserve"> 80. člen</w:t>
            </w:r>
            <w:r w:rsidR="0047616F">
              <w:rPr>
                <w:iCs/>
                <w:sz w:val="20"/>
                <w:szCs w:val="20"/>
              </w:rPr>
              <w:t>u</w:t>
            </w:r>
            <w:r>
              <w:rPr>
                <w:iCs/>
                <w:sz w:val="20"/>
                <w:szCs w:val="20"/>
              </w:rPr>
              <w:t xml:space="preserve"> zakona </w:t>
            </w:r>
            <w:r w:rsidR="0047616F">
              <w:rPr>
                <w:iCs/>
                <w:sz w:val="20"/>
                <w:szCs w:val="20"/>
              </w:rPr>
              <w:t xml:space="preserve">pa so bili določeni </w:t>
            </w:r>
            <w:r>
              <w:rPr>
                <w:iCs/>
                <w:sz w:val="20"/>
                <w:szCs w:val="20"/>
              </w:rPr>
              <w:t>minimalni pogoji za pridobitev stabilnega financiranja znanstvenoraziskovalne dejavnosti</w:t>
            </w:r>
            <w:r w:rsidR="0047616F">
              <w:rPr>
                <w:iCs/>
                <w:sz w:val="20"/>
                <w:szCs w:val="20"/>
              </w:rPr>
              <w:t xml:space="preserve">. Tudi potem so bili posredovani </w:t>
            </w:r>
            <w:r>
              <w:rPr>
                <w:iCs/>
                <w:sz w:val="20"/>
                <w:szCs w:val="20"/>
              </w:rPr>
              <w:t>predlogi v smer znižanja kriterijev. Menimo, da minimalnih pogojev kapacitete in znanstvene odličnosti ni dopustno zniževati, saj kažejo na potencial institucije za izvajanje odličnih raziskav. Kljub temu smo a) podaljšali obdobje zajema, b) del sredstev se upošteva iz sodelovanja z gospodarstvom, c) dodali smo možnost pridobitve centra odličnosti na EU ravni, kar je dovolj za izpolnjevanje pogoja.</w:t>
            </w:r>
          </w:p>
          <w:p w:rsidR="004F29F2" w:rsidRPr="004F29F2" w:rsidRDefault="004F29F2" w:rsidP="004F29F2">
            <w:pPr>
              <w:pStyle w:val="Neotevilenodstavek"/>
              <w:widowControl w:val="0"/>
              <w:spacing w:before="0" w:after="0" w:line="260" w:lineRule="exact"/>
              <w:rPr>
                <w:iCs/>
                <w:sz w:val="20"/>
                <w:szCs w:val="20"/>
              </w:rPr>
            </w:pP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b/>
                <w:sz w:val="20"/>
                <w:szCs w:val="20"/>
                <w:lang w:eastAsia="sl-SI"/>
              </w:rPr>
              <w:t>10. Pri pripravi gradiva so bile upoštevane zahteve iz Resolucije o normativni dejavnosti:</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11. Gradivo je uvrščeno v delovni program vlade:</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prof. dr. Simona Kustec </w:t>
            </w: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MINISTRICA</w:t>
            </w: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Priloge:</w:t>
            </w:r>
          </w:p>
          <w:p w:rsidR="004F29F2" w:rsidRPr="004F29F2" w:rsidRDefault="004F29F2"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4F29F2">
              <w:rPr>
                <w:rFonts w:ascii="Arial" w:hAnsi="Arial" w:cs="Arial"/>
                <w:sz w:val="20"/>
                <w:szCs w:val="20"/>
              </w:rPr>
              <w:t xml:space="preserve">predlog Zakona </w:t>
            </w:r>
            <w:r w:rsidRPr="004F29F2">
              <w:rPr>
                <w:rFonts w:ascii="Arial" w:hAnsi="Arial" w:cs="Arial"/>
                <w:bCs/>
                <w:sz w:val="20"/>
                <w:szCs w:val="20"/>
              </w:rPr>
              <w:t>o znanstvenoraziskovalni in inovacijski dejavnosti</w:t>
            </w:r>
          </w:p>
          <w:p w:rsidR="0014118F" w:rsidRP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Izjava o skladnosti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Korelacijska tabela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MSP test (pdf oblika)</w:t>
            </w:r>
            <w:r>
              <w:rPr>
                <w:rFonts w:ascii="Arial" w:hAnsi="Arial" w:cs="Arial"/>
                <w:sz w:val="20"/>
                <w:szCs w:val="20"/>
              </w:rPr>
              <w:t xml:space="preserve"> </w:t>
            </w:r>
          </w:p>
          <w:p w:rsidR="00D70C34" w:rsidRPr="0014118F" w:rsidRDefault="00D70C34"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pregled javne razprave</w:t>
            </w:r>
          </w:p>
          <w:p w:rsidR="004F29F2" w:rsidRPr="004F29F2" w:rsidRDefault="00F1359C"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osnutki</w:t>
            </w:r>
            <w:r w:rsidR="004F29F2" w:rsidRPr="004F29F2">
              <w:rPr>
                <w:rFonts w:ascii="Arial" w:hAnsi="Arial" w:cs="Arial"/>
                <w:sz w:val="20"/>
                <w:szCs w:val="20"/>
              </w:rPr>
              <w:t xml:space="preserve"> podzakonskih predpisov</w:t>
            </w:r>
            <w:r w:rsidR="0014118F">
              <w:rPr>
                <w:rFonts w:ascii="Arial" w:hAnsi="Arial" w:cs="Arial"/>
                <w:sz w:val="20"/>
                <w:szCs w:val="20"/>
              </w:rPr>
              <w:t xml:space="preserve"> (</w:t>
            </w:r>
            <w:r w:rsidR="00D70C34">
              <w:rPr>
                <w:rFonts w:ascii="Arial" w:hAnsi="Arial" w:cs="Arial"/>
                <w:sz w:val="20"/>
                <w:szCs w:val="20"/>
              </w:rPr>
              <w:t>8x</w:t>
            </w:r>
            <w:r w:rsidR="0014118F">
              <w:rPr>
                <w:rFonts w:ascii="Arial" w:hAnsi="Arial" w:cs="Arial"/>
                <w:sz w:val="20"/>
                <w:szCs w:val="20"/>
              </w:rPr>
              <w:t>)</w:t>
            </w:r>
          </w:p>
        </w:tc>
      </w:tr>
    </w:tbl>
    <w:p w:rsidR="005C4899" w:rsidRPr="004F29F2" w:rsidRDefault="005C4899" w:rsidP="005C4899">
      <w:pPr>
        <w:keepLines/>
        <w:framePr w:w="9962" w:wrap="auto" w:hAnchor="text" w:x="1300"/>
        <w:spacing w:after="0" w:line="260" w:lineRule="exact"/>
        <w:rPr>
          <w:rFonts w:ascii="Arial" w:eastAsia="Times New Roman" w:hAnsi="Arial" w:cs="Arial"/>
          <w:sz w:val="20"/>
          <w:szCs w:val="20"/>
        </w:rPr>
        <w:sectPr w:rsidR="005C4899" w:rsidRPr="004F29F2" w:rsidSect="00955E3A">
          <w:headerReference w:type="first" r:id="rId20"/>
          <w:pgSz w:w="11906" w:h="16838"/>
          <w:pgMar w:top="1418" w:right="1418" w:bottom="1418" w:left="1418" w:header="708" w:footer="708" w:gutter="0"/>
          <w:cols w:space="708"/>
          <w:docGrid w:linePitch="360"/>
        </w:sectPr>
      </w:pPr>
    </w:p>
    <w:p w:rsidR="00193356" w:rsidRPr="004F29F2" w:rsidRDefault="00193356" w:rsidP="00790242">
      <w:pPr>
        <w:pStyle w:val="Naslovpredpisa"/>
        <w:tabs>
          <w:tab w:val="left" w:pos="801"/>
        </w:tabs>
        <w:spacing w:before="0" w:after="0" w:line="240" w:lineRule="auto"/>
        <w:jc w:val="left"/>
        <w:rPr>
          <w:rFonts w:cs="Arial"/>
          <w:b w:val="0"/>
          <w:sz w:val="20"/>
          <w:szCs w:val="20"/>
        </w:rPr>
      </w:pPr>
    </w:p>
    <w:sectPr w:rsidR="00193356" w:rsidRPr="004F29F2" w:rsidSect="00D23877">
      <w:headerReference w:type="even" r:id="rId21"/>
      <w:headerReference w:type="default" r:id="rId22"/>
      <w:footerReference w:type="even"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834" w:rsidRDefault="00610834">
      <w:pPr>
        <w:spacing w:after="0" w:line="240" w:lineRule="auto"/>
      </w:pPr>
      <w:r>
        <w:separator/>
      </w:r>
    </w:p>
  </w:endnote>
  <w:endnote w:type="continuationSeparator" w:id="0">
    <w:p w:rsidR="00610834" w:rsidRDefault="0061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834" w:rsidRDefault="00610834">
      <w:pPr>
        <w:spacing w:after="0" w:line="240" w:lineRule="auto"/>
      </w:pPr>
      <w:r>
        <w:separator/>
      </w:r>
    </w:p>
  </w:footnote>
  <w:footnote w:type="continuationSeparator" w:id="0">
    <w:p w:rsidR="00610834" w:rsidRDefault="0061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E21FF9" w:rsidRDefault="001C48DE" w:rsidP="00955E3A">
    <w:pPr>
      <w:pStyle w:val="Glava"/>
      <w:spacing w:line="240" w:lineRule="exact"/>
      <w:jc w:val="right"/>
      <w:rPr>
        <w:rFonts w:cs="Arial"/>
        <w:b/>
        <w:szCs w:val="20"/>
      </w:rPr>
    </w:pPr>
    <w:r w:rsidRPr="00E21FF9">
      <w:rPr>
        <w:rFonts w:cs="Arial"/>
        <w:b/>
        <w:szCs w:val="20"/>
      </w:rPr>
      <w:tab/>
    </w:r>
  </w:p>
  <w:p w:rsidR="001C48DE" w:rsidRPr="008F3500" w:rsidRDefault="001C48DE" w:rsidP="00955E3A">
    <w:pPr>
      <w:pStyle w:val="Glava"/>
      <w:tabs>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110CBD" w:rsidRDefault="001C48DE" w:rsidP="00D23877">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8F3500" w:rsidRDefault="001C48DE" w:rsidP="00D23877">
    <w:pPr>
      <w:pStyle w:val="Glava"/>
      <w:tabs>
        <w:tab w:val="left" w:pos="5112"/>
      </w:tabs>
      <w:spacing w:line="240" w:lineRule="exact"/>
      <w:rPr>
        <w:rFonts w:cs="Arial"/>
        <w:sz w:val="16"/>
      </w:rPr>
    </w:pPr>
    <w:r w:rsidRPr="008F3500">
      <w:rPr>
        <w:rFonts w:cs="Arial"/>
        <w:sz w:val="16"/>
      </w:rPr>
      <w:tab/>
    </w:r>
  </w:p>
  <w:p w:rsidR="001C48DE" w:rsidRPr="008F3500" w:rsidRDefault="001C48DE" w:rsidP="00D2387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29151B"/>
    <w:multiLevelType w:val="hybridMultilevel"/>
    <w:tmpl w:val="B57255B6"/>
    <w:lvl w:ilvl="0" w:tplc="5CA8204C">
      <w:start w:val="1"/>
      <w:numFmt w:val="bullet"/>
      <w:lvlText w:val=""/>
      <w:lvlJc w:val="left"/>
      <w:pPr>
        <w:ind w:left="720" w:hanging="360"/>
      </w:pPr>
      <w:rPr>
        <w:rFonts w:ascii="Symbol" w:hAnsi="Symbol" w:hint="default"/>
      </w:rPr>
    </w:lvl>
    <w:lvl w:ilvl="1" w:tplc="5CA8204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E0A4C"/>
    <w:multiLevelType w:val="hybridMultilevel"/>
    <w:tmpl w:val="25163DDA"/>
    <w:lvl w:ilvl="0" w:tplc="F3685FA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A37D02"/>
    <w:multiLevelType w:val="hybridMultilevel"/>
    <w:tmpl w:val="22F0C2C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15:restartNumberingAfterBreak="0">
    <w:nsid w:val="17607E7C"/>
    <w:multiLevelType w:val="hybridMultilevel"/>
    <w:tmpl w:val="D4123D78"/>
    <w:lvl w:ilvl="0" w:tplc="7A60420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3A5881"/>
    <w:multiLevelType w:val="hybridMultilevel"/>
    <w:tmpl w:val="20B07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F5E0403"/>
    <w:multiLevelType w:val="hybridMultilevel"/>
    <w:tmpl w:val="24A085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A816E2"/>
    <w:multiLevelType w:val="hybridMultilevel"/>
    <w:tmpl w:val="252EB33C"/>
    <w:lvl w:ilvl="0" w:tplc="7B7CA7D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41312B"/>
    <w:multiLevelType w:val="hybridMultilevel"/>
    <w:tmpl w:val="1B863874"/>
    <w:lvl w:ilvl="0" w:tplc="5CA8204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10370B"/>
    <w:multiLevelType w:val="hybridMultilevel"/>
    <w:tmpl w:val="C3E23E5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0F22E1"/>
    <w:multiLevelType w:val="hybridMultilevel"/>
    <w:tmpl w:val="92E258F2"/>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065EE6"/>
    <w:multiLevelType w:val="hybridMultilevel"/>
    <w:tmpl w:val="C5281CE0"/>
    <w:lvl w:ilvl="0" w:tplc="5CA8204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CB0B88"/>
    <w:multiLevelType w:val="hybridMultilevel"/>
    <w:tmpl w:val="A23A32EC"/>
    <w:lvl w:ilvl="0" w:tplc="FFFFFFFF">
      <w:start w:val="3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654D55"/>
    <w:multiLevelType w:val="hybridMultilevel"/>
    <w:tmpl w:val="E45C3D6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625B04"/>
    <w:multiLevelType w:val="hybridMultilevel"/>
    <w:tmpl w:val="C4D6E724"/>
    <w:lvl w:ilvl="0" w:tplc="5CA8204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C0558E"/>
    <w:multiLevelType w:val="hybridMultilevel"/>
    <w:tmpl w:val="D4F8DC8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4C688D"/>
    <w:multiLevelType w:val="hybridMultilevel"/>
    <w:tmpl w:val="6AD87D66"/>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4700C4"/>
    <w:multiLevelType w:val="hybridMultilevel"/>
    <w:tmpl w:val="81C61DA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9F0840"/>
    <w:multiLevelType w:val="hybridMultilevel"/>
    <w:tmpl w:val="3A0A2112"/>
    <w:lvl w:ilvl="0" w:tplc="2C58A66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62094904"/>
    <w:multiLevelType w:val="hybridMultilevel"/>
    <w:tmpl w:val="AE8EEABC"/>
    <w:lvl w:ilvl="0" w:tplc="76AC1A70">
      <w:start w:val="49"/>
      <w:numFmt w:val="bullet"/>
      <w:lvlText w:val=""/>
      <w:lvlJc w:val="left"/>
      <w:pPr>
        <w:ind w:left="394" w:hanging="360"/>
      </w:pPr>
      <w:rPr>
        <w:rFonts w:ascii="Symbol" w:eastAsia="Times New Roman" w:hAnsi="Symbol"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6" w15:restartNumberingAfterBreak="0">
    <w:nsid w:val="63451425"/>
    <w:multiLevelType w:val="hybridMultilevel"/>
    <w:tmpl w:val="1124DEE6"/>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C300D9"/>
    <w:multiLevelType w:val="hybridMultilevel"/>
    <w:tmpl w:val="EEAA9636"/>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E5926"/>
    <w:multiLevelType w:val="hybridMultilevel"/>
    <w:tmpl w:val="8662DDC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EF463BB"/>
    <w:multiLevelType w:val="multilevel"/>
    <w:tmpl w:val="BDA88FA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0066E27"/>
    <w:multiLevelType w:val="hybridMultilevel"/>
    <w:tmpl w:val="60DEBD3C"/>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C44E19"/>
    <w:multiLevelType w:val="hybridMultilevel"/>
    <w:tmpl w:val="1F403848"/>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2035E9"/>
    <w:multiLevelType w:val="hybridMultilevel"/>
    <w:tmpl w:val="0FF237A0"/>
    <w:lvl w:ilvl="0" w:tplc="0424000F">
      <w:start w:val="1"/>
      <w:numFmt w:val="decimal"/>
      <w:lvlText w:val="%1."/>
      <w:lvlJc w:val="left"/>
      <w:pPr>
        <w:ind w:left="928" w:hanging="360"/>
      </w:pPr>
      <w:rPr>
        <w:rFonts w:hint="default"/>
      </w:rPr>
    </w:lvl>
    <w:lvl w:ilvl="1" w:tplc="81F40982">
      <w:numFmt w:val="bullet"/>
      <w:lvlText w:val="-"/>
      <w:lvlJc w:val="left"/>
      <w:pPr>
        <w:ind w:left="1425" w:hanging="705"/>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9E6F5A"/>
    <w:multiLevelType w:val="hybridMultilevel"/>
    <w:tmpl w:val="19B4576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5FB8"/>
    <w:multiLevelType w:val="hybridMultilevel"/>
    <w:tmpl w:val="ACA0EA7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C16739"/>
    <w:multiLevelType w:val="hybridMultilevel"/>
    <w:tmpl w:val="A40035B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35"/>
  </w:num>
  <w:num w:numId="4">
    <w:abstractNumId w:val="32"/>
  </w:num>
  <w:num w:numId="5">
    <w:abstractNumId w:val="37"/>
  </w:num>
  <w:num w:numId="6">
    <w:abstractNumId w:val="25"/>
  </w:num>
  <w:num w:numId="7">
    <w:abstractNumId w:val="17"/>
  </w:num>
  <w:num w:numId="8">
    <w:abstractNumId w:val="0"/>
  </w:num>
  <w:num w:numId="9">
    <w:abstractNumId w:val="40"/>
  </w:num>
  <w:num w:numId="10">
    <w:abstractNumId w:val="27"/>
  </w:num>
  <w:num w:numId="11">
    <w:abstractNumId w:val="3"/>
  </w:num>
  <w:num w:numId="12">
    <w:abstractNumId w:val="42"/>
  </w:num>
  <w:num w:numId="13">
    <w:abstractNumId w:val="29"/>
  </w:num>
  <w:num w:numId="14">
    <w:abstractNumId w:val="1"/>
  </w:num>
  <w:num w:numId="15">
    <w:abstractNumId w:val="36"/>
  </w:num>
  <w:num w:numId="16">
    <w:abstractNumId w:val="41"/>
  </w:num>
  <w:num w:numId="17">
    <w:abstractNumId w:val="38"/>
  </w:num>
  <w:num w:numId="18">
    <w:abstractNumId w:val="45"/>
  </w:num>
  <w:num w:numId="19">
    <w:abstractNumId w:val="18"/>
  </w:num>
  <w:num w:numId="20">
    <w:abstractNumId w:val="30"/>
  </w:num>
  <w:num w:numId="21">
    <w:abstractNumId w:val="44"/>
  </w:num>
  <w:num w:numId="22">
    <w:abstractNumId w:val="19"/>
  </w:num>
  <w:num w:numId="23">
    <w:abstractNumId w:val="28"/>
  </w:num>
  <w:num w:numId="24">
    <w:abstractNumId w:val="46"/>
  </w:num>
  <w:num w:numId="25">
    <w:abstractNumId w:val="5"/>
  </w:num>
  <w:num w:numId="26">
    <w:abstractNumId w:val="10"/>
  </w:num>
  <w:num w:numId="27">
    <w:abstractNumId w:val="24"/>
  </w:num>
  <w:num w:numId="28">
    <w:abstractNumId w:val="23"/>
  </w:num>
  <w:num w:numId="29">
    <w:abstractNumId w:val="9"/>
  </w:num>
  <w:num w:numId="30">
    <w:abstractNumId w:val="39"/>
  </w:num>
  <w:num w:numId="31">
    <w:abstractNumId w:val="22"/>
    <w:lvlOverride w:ilvl="0">
      <w:startOverride w:val="1"/>
    </w:lvlOverride>
  </w:num>
  <w:num w:numId="32">
    <w:abstractNumId w:val="4"/>
  </w:num>
  <w:num w:numId="33">
    <w:abstractNumId w:val="31"/>
  </w:num>
  <w:num w:numId="34">
    <w:abstractNumId w:val="33"/>
  </w:num>
  <w:num w:numId="35">
    <w:abstractNumId w:val="7"/>
  </w:num>
  <w:num w:numId="36">
    <w:abstractNumId w:val="13"/>
  </w:num>
  <w:num w:numId="37">
    <w:abstractNumId w:val="34"/>
  </w:num>
  <w:num w:numId="38">
    <w:abstractNumId w:val="8"/>
  </w:num>
  <w:num w:numId="39">
    <w:abstractNumId w:val="11"/>
  </w:num>
  <w:num w:numId="40">
    <w:abstractNumId w:val="14"/>
  </w:num>
  <w:num w:numId="41">
    <w:abstractNumId w:val="9"/>
  </w:num>
  <w:num w:numId="42">
    <w:abstractNumId w:val="15"/>
  </w:num>
  <w:num w:numId="43">
    <w:abstractNumId w:val="16"/>
  </w:num>
  <w:num w:numId="44">
    <w:abstractNumId w:val="6"/>
  </w:num>
  <w:num w:numId="45">
    <w:abstractNumId w:val="43"/>
  </w:num>
  <w:num w:numId="46">
    <w:abstractNumId w:val="21"/>
  </w:num>
  <w:num w:numId="47">
    <w:abstractNumId w:val="2"/>
  </w:num>
  <w:num w:numId="4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0F08"/>
    <w:rsid w:val="00005481"/>
    <w:rsid w:val="000077CB"/>
    <w:rsid w:val="000100F3"/>
    <w:rsid w:val="00010E16"/>
    <w:rsid w:val="00011B25"/>
    <w:rsid w:val="0001287A"/>
    <w:rsid w:val="000139A5"/>
    <w:rsid w:val="00014741"/>
    <w:rsid w:val="000151A5"/>
    <w:rsid w:val="00017240"/>
    <w:rsid w:val="000179D5"/>
    <w:rsid w:val="00017B75"/>
    <w:rsid w:val="00020533"/>
    <w:rsid w:val="00026B49"/>
    <w:rsid w:val="0004028E"/>
    <w:rsid w:val="00040D59"/>
    <w:rsid w:val="00043E73"/>
    <w:rsid w:val="000464F0"/>
    <w:rsid w:val="00047661"/>
    <w:rsid w:val="00052010"/>
    <w:rsid w:val="00053754"/>
    <w:rsid w:val="00053C88"/>
    <w:rsid w:val="00057C43"/>
    <w:rsid w:val="00062596"/>
    <w:rsid w:val="00063B7A"/>
    <w:rsid w:val="00064AF8"/>
    <w:rsid w:val="000659D6"/>
    <w:rsid w:val="00067B34"/>
    <w:rsid w:val="0007110D"/>
    <w:rsid w:val="00073E98"/>
    <w:rsid w:val="00081A1C"/>
    <w:rsid w:val="00081AFC"/>
    <w:rsid w:val="00081F98"/>
    <w:rsid w:val="00084385"/>
    <w:rsid w:val="00084E6C"/>
    <w:rsid w:val="0009145F"/>
    <w:rsid w:val="00092EAA"/>
    <w:rsid w:val="00096980"/>
    <w:rsid w:val="000A0803"/>
    <w:rsid w:val="000A1C7E"/>
    <w:rsid w:val="000A22A8"/>
    <w:rsid w:val="000B0A05"/>
    <w:rsid w:val="000B0F01"/>
    <w:rsid w:val="000B60DD"/>
    <w:rsid w:val="000C276D"/>
    <w:rsid w:val="000D1896"/>
    <w:rsid w:val="000D65DA"/>
    <w:rsid w:val="000D6796"/>
    <w:rsid w:val="000F4013"/>
    <w:rsid w:val="000F4982"/>
    <w:rsid w:val="000F6FC3"/>
    <w:rsid w:val="000F7BD8"/>
    <w:rsid w:val="00101077"/>
    <w:rsid w:val="001048B7"/>
    <w:rsid w:val="00104C7E"/>
    <w:rsid w:val="001165CA"/>
    <w:rsid w:val="0012537C"/>
    <w:rsid w:val="0012663C"/>
    <w:rsid w:val="001325C0"/>
    <w:rsid w:val="001373FB"/>
    <w:rsid w:val="00137927"/>
    <w:rsid w:val="0014118F"/>
    <w:rsid w:val="001440F5"/>
    <w:rsid w:val="001472F3"/>
    <w:rsid w:val="001517C2"/>
    <w:rsid w:val="00151D6D"/>
    <w:rsid w:val="001535EA"/>
    <w:rsid w:val="00156DB0"/>
    <w:rsid w:val="0015794F"/>
    <w:rsid w:val="00162270"/>
    <w:rsid w:val="001832EE"/>
    <w:rsid w:val="0018412C"/>
    <w:rsid w:val="00186BEC"/>
    <w:rsid w:val="0019056D"/>
    <w:rsid w:val="001921B4"/>
    <w:rsid w:val="00192C0F"/>
    <w:rsid w:val="00193356"/>
    <w:rsid w:val="0019490E"/>
    <w:rsid w:val="0019599A"/>
    <w:rsid w:val="001A02A6"/>
    <w:rsid w:val="001A193A"/>
    <w:rsid w:val="001A31C6"/>
    <w:rsid w:val="001A42A6"/>
    <w:rsid w:val="001A71CF"/>
    <w:rsid w:val="001B1C70"/>
    <w:rsid w:val="001B22CF"/>
    <w:rsid w:val="001B6039"/>
    <w:rsid w:val="001C1865"/>
    <w:rsid w:val="001C2C8F"/>
    <w:rsid w:val="001C2D33"/>
    <w:rsid w:val="001C30E9"/>
    <w:rsid w:val="001C48DE"/>
    <w:rsid w:val="001C5E94"/>
    <w:rsid w:val="001D25EF"/>
    <w:rsid w:val="001D3473"/>
    <w:rsid w:val="001D3942"/>
    <w:rsid w:val="001D489B"/>
    <w:rsid w:val="001D74B8"/>
    <w:rsid w:val="001E35EA"/>
    <w:rsid w:val="001E37FF"/>
    <w:rsid w:val="001E638D"/>
    <w:rsid w:val="001E6A1C"/>
    <w:rsid w:val="001F14F1"/>
    <w:rsid w:val="001F2700"/>
    <w:rsid w:val="001F2FD6"/>
    <w:rsid w:val="001F5E0D"/>
    <w:rsid w:val="001F6D22"/>
    <w:rsid w:val="001F7241"/>
    <w:rsid w:val="001F731F"/>
    <w:rsid w:val="00200AD4"/>
    <w:rsid w:val="00202B41"/>
    <w:rsid w:val="0020363B"/>
    <w:rsid w:val="00205F1B"/>
    <w:rsid w:val="002146D7"/>
    <w:rsid w:val="00215CDF"/>
    <w:rsid w:val="00216E7C"/>
    <w:rsid w:val="00220853"/>
    <w:rsid w:val="00220971"/>
    <w:rsid w:val="002227A3"/>
    <w:rsid w:val="00223B43"/>
    <w:rsid w:val="002259CC"/>
    <w:rsid w:val="002346FD"/>
    <w:rsid w:val="00236D3B"/>
    <w:rsid w:val="002371C6"/>
    <w:rsid w:val="002379E1"/>
    <w:rsid w:val="00237CD1"/>
    <w:rsid w:val="002412BD"/>
    <w:rsid w:val="00250F05"/>
    <w:rsid w:val="002534C6"/>
    <w:rsid w:val="002535E1"/>
    <w:rsid w:val="00260464"/>
    <w:rsid w:val="00261088"/>
    <w:rsid w:val="00261289"/>
    <w:rsid w:val="0026166E"/>
    <w:rsid w:val="00262BA1"/>
    <w:rsid w:val="00262CE3"/>
    <w:rsid w:val="00263C12"/>
    <w:rsid w:val="00276ADE"/>
    <w:rsid w:val="00276C82"/>
    <w:rsid w:val="002813C9"/>
    <w:rsid w:val="0028458F"/>
    <w:rsid w:val="00284C60"/>
    <w:rsid w:val="00285E3B"/>
    <w:rsid w:val="0029035A"/>
    <w:rsid w:val="00292B06"/>
    <w:rsid w:val="00292C86"/>
    <w:rsid w:val="00293700"/>
    <w:rsid w:val="00295397"/>
    <w:rsid w:val="002A07A6"/>
    <w:rsid w:val="002A30B2"/>
    <w:rsid w:val="002A5A27"/>
    <w:rsid w:val="002B010A"/>
    <w:rsid w:val="002B36C8"/>
    <w:rsid w:val="002B4EA3"/>
    <w:rsid w:val="002B6A4C"/>
    <w:rsid w:val="002B7424"/>
    <w:rsid w:val="002B7B66"/>
    <w:rsid w:val="002C0463"/>
    <w:rsid w:val="002C65A5"/>
    <w:rsid w:val="002C65D4"/>
    <w:rsid w:val="002C74A0"/>
    <w:rsid w:val="002D26D6"/>
    <w:rsid w:val="002D50C1"/>
    <w:rsid w:val="002D5AD4"/>
    <w:rsid w:val="002E4F53"/>
    <w:rsid w:val="002E6915"/>
    <w:rsid w:val="002E6E73"/>
    <w:rsid w:val="002F110A"/>
    <w:rsid w:val="002F191E"/>
    <w:rsid w:val="002F2548"/>
    <w:rsid w:val="002F2716"/>
    <w:rsid w:val="002F3D8D"/>
    <w:rsid w:val="002F4884"/>
    <w:rsid w:val="002F5F6A"/>
    <w:rsid w:val="003002FA"/>
    <w:rsid w:val="003016E9"/>
    <w:rsid w:val="003036D8"/>
    <w:rsid w:val="003066DB"/>
    <w:rsid w:val="00310278"/>
    <w:rsid w:val="00314038"/>
    <w:rsid w:val="0031686D"/>
    <w:rsid w:val="00317DD4"/>
    <w:rsid w:val="00320343"/>
    <w:rsid w:val="00320ADF"/>
    <w:rsid w:val="00322D5F"/>
    <w:rsid w:val="00327C18"/>
    <w:rsid w:val="00334BC9"/>
    <w:rsid w:val="00335F98"/>
    <w:rsid w:val="00344F35"/>
    <w:rsid w:val="00347C1F"/>
    <w:rsid w:val="00347C7C"/>
    <w:rsid w:val="00354711"/>
    <w:rsid w:val="00355ACA"/>
    <w:rsid w:val="003645AC"/>
    <w:rsid w:val="0037228A"/>
    <w:rsid w:val="00374C5D"/>
    <w:rsid w:val="00375603"/>
    <w:rsid w:val="00375853"/>
    <w:rsid w:val="00377E99"/>
    <w:rsid w:val="00381BB8"/>
    <w:rsid w:val="00390DEC"/>
    <w:rsid w:val="0039105C"/>
    <w:rsid w:val="00391145"/>
    <w:rsid w:val="00392651"/>
    <w:rsid w:val="003955B4"/>
    <w:rsid w:val="003A3B1B"/>
    <w:rsid w:val="003A5FA3"/>
    <w:rsid w:val="003B3B57"/>
    <w:rsid w:val="003B51B3"/>
    <w:rsid w:val="003B6563"/>
    <w:rsid w:val="003B752B"/>
    <w:rsid w:val="003B7F1A"/>
    <w:rsid w:val="003C0621"/>
    <w:rsid w:val="003C1CD7"/>
    <w:rsid w:val="003C1DC6"/>
    <w:rsid w:val="003D14CA"/>
    <w:rsid w:val="003D1B20"/>
    <w:rsid w:val="003D2715"/>
    <w:rsid w:val="003D5832"/>
    <w:rsid w:val="003E1A7E"/>
    <w:rsid w:val="003E230B"/>
    <w:rsid w:val="003E5846"/>
    <w:rsid w:val="003E6203"/>
    <w:rsid w:val="003F1799"/>
    <w:rsid w:val="003F41DB"/>
    <w:rsid w:val="00400028"/>
    <w:rsid w:val="00401727"/>
    <w:rsid w:val="00401C5D"/>
    <w:rsid w:val="00405D2B"/>
    <w:rsid w:val="00406DFE"/>
    <w:rsid w:val="004073FD"/>
    <w:rsid w:val="0041097D"/>
    <w:rsid w:val="00411984"/>
    <w:rsid w:val="004131A9"/>
    <w:rsid w:val="00421FC1"/>
    <w:rsid w:val="00425220"/>
    <w:rsid w:val="004255A0"/>
    <w:rsid w:val="00425A25"/>
    <w:rsid w:val="0043258C"/>
    <w:rsid w:val="00434B5E"/>
    <w:rsid w:val="00436474"/>
    <w:rsid w:val="00440D3A"/>
    <w:rsid w:val="00441EEF"/>
    <w:rsid w:val="00443ACE"/>
    <w:rsid w:val="0044472B"/>
    <w:rsid w:val="004475C0"/>
    <w:rsid w:val="0045241A"/>
    <w:rsid w:val="004542FE"/>
    <w:rsid w:val="0045739D"/>
    <w:rsid w:val="0046155A"/>
    <w:rsid w:val="00461BFB"/>
    <w:rsid w:val="004629D6"/>
    <w:rsid w:val="00462B03"/>
    <w:rsid w:val="00462E79"/>
    <w:rsid w:val="00463C48"/>
    <w:rsid w:val="0047180C"/>
    <w:rsid w:val="00474E20"/>
    <w:rsid w:val="0047616F"/>
    <w:rsid w:val="00476E29"/>
    <w:rsid w:val="0047741E"/>
    <w:rsid w:val="00480ECA"/>
    <w:rsid w:val="00483C45"/>
    <w:rsid w:val="0048559C"/>
    <w:rsid w:val="00485AE5"/>
    <w:rsid w:val="00487D5F"/>
    <w:rsid w:val="004903EF"/>
    <w:rsid w:val="0049231D"/>
    <w:rsid w:val="00492716"/>
    <w:rsid w:val="00494CD4"/>
    <w:rsid w:val="00496299"/>
    <w:rsid w:val="004A4959"/>
    <w:rsid w:val="004A4B40"/>
    <w:rsid w:val="004B1751"/>
    <w:rsid w:val="004B3172"/>
    <w:rsid w:val="004B38F4"/>
    <w:rsid w:val="004B4681"/>
    <w:rsid w:val="004B5498"/>
    <w:rsid w:val="004C276B"/>
    <w:rsid w:val="004C3085"/>
    <w:rsid w:val="004C6646"/>
    <w:rsid w:val="004C7EB6"/>
    <w:rsid w:val="004D0FA0"/>
    <w:rsid w:val="004D1658"/>
    <w:rsid w:val="004D5195"/>
    <w:rsid w:val="004D5463"/>
    <w:rsid w:val="004D68FE"/>
    <w:rsid w:val="004E0390"/>
    <w:rsid w:val="004E1497"/>
    <w:rsid w:val="004E29C9"/>
    <w:rsid w:val="004E4024"/>
    <w:rsid w:val="004E5515"/>
    <w:rsid w:val="004E6EC9"/>
    <w:rsid w:val="004F1726"/>
    <w:rsid w:val="004F29F2"/>
    <w:rsid w:val="004F2E4F"/>
    <w:rsid w:val="004F310B"/>
    <w:rsid w:val="004F5181"/>
    <w:rsid w:val="004F6E40"/>
    <w:rsid w:val="0050056E"/>
    <w:rsid w:val="00502380"/>
    <w:rsid w:val="00505F22"/>
    <w:rsid w:val="0051201E"/>
    <w:rsid w:val="00514BB3"/>
    <w:rsid w:val="005153E6"/>
    <w:rsid w:val="00517876"/>
    <w:rsid w:val="005211D8"/>
    <w:rsid w:val="005234A5"/>
    <w:rsid w:val="005250D2"/>
    <w:rsid w:val="0053289D"/>
    <w:rsid w:val="00542728"/>
    <w:rsid w:val="00542BE3"/>
    <w:rsid w:val="0055362E"/>
    <w:rsid w:val="00562FC5"/>
    <w:rsid w:val="00564A1B"/>
    <w:rsid w:val="00566FF8"/>
    <w:rsid w:val="0057573B"/>
    <w:rsid w:val="00584337"/>
    <w:rsid w:val="005867FC"/>
    <w:rsid w:val="005872B5"/>
    <w:rsid w:val="00590253"/>
    <w:rsid w:val="005911B2"/>
    <w:rsid w:val="0059675B"/>
    <w:rsid w:val="0059679E"/>
    <w:rsid w:val="005968CF"/>
    <w:rsid w:val="005A0AEF"/>
    <w:rsid w:val="005A39EA"/>
    <w:rsid w:val="005A410B"/>
    <w:rsid w:val="005A57EF"/>
    <w:rsid w:val="005A62A2"/>
    <w:rsid w:val="005B64B7"/>
    <w:rsid w:val="005B6F26"/>
    <w:rsid w:val="005C01C1"/>
    <w:rsid w:val="005C33BC"/>
    <w:rsid w:val="005C3BB0"/>
    <w:rsid w:val="005C4899"/>
    <w:rsid w:val="005C6009"/>
    <w:rsid w:val="005D1763"/>
    <w:rsid w:val="005D17D7"/>
    <w:rsid w:val="005D2AA6"/>
    <w:rsid w:val="005D458D"/>
    <w:rsid w:val="005E3B68"/>
    <w:rsid w:val="005E5A99"/>
    <w:rsid w:val="005E6078"/>
    <w:rsid w:val="005E662A"/>
    <w:rsid w:val="005F165B"/>
    <w:rsid w:val="005F1CA8"/>
    <w:rsid w:val="005F2799"/>
    <w:rsid w:val="005F2DCD"/>
    <w:rsid w:val="005F331A"/>
    <w:rsid w:val="00603C69"/>
    <w:rsid w:val="00605179"/>
    <w:rsid w:val="00610026"/>
    <w:rsid w:val="00610834"/>
    <w:rsid w:val="00612F1A"/>
    <w:rsid w:val="0062013E"/>
    <w:rsid w:val="00623901"/>
    <w:rsid w:val="006244E4"/>
    <w:rsid w:val="006254EB"/>
    <w:rsid w:val="00625B51"/>
    <w:rsid w:val="006339F2"/>
    <w:rsid w:val="00633C14"/>
    <w:rsid w:val="00634985"/>
    <w:rsid w:val="00640E93"/>
    <w:rsid w:val="00642D30"/>
    <w:rsid w:val="0065085E"/>
    <w:rsid w:val="006555F1"/>
    <w:rsid w:val="00655A4B"/>
    <w:rsid w:val="00656232"/>
    <w:rsid w:val="006563DD"/>
    <w:rsid w:val="00662ED4"/>
    <w:rsid w:val="00664E8A"/>
    <w:rsid w:val="006673D7"/>
    <w:rsid w:val="00670883"/>
    <w:rsid w:val="0067568C"/>
    <w:rsid w:val="00675A95"/>
    <w:rsid w:val="006803E0"/>
    <w:rsid w:val="00681BFE"/>
    <w:rsid w:val="00681E9B"/>
    <w:rsid w:val="0068204E"/>
    <w:rsid w:val="00682671"/>
    <w:rsid w:val="0068494C"/>
    <w:rsid w:val="00684E15"/>
    <w:rsid w:val="00686C4D"/>
    <w:rsid w:val="00692B09"/>
    <w:rsid w:val="00695009"/>
    <w:rsid w:val="006A453F"/>
    <w:rsid w:val="006A70D8"/>
    <w:rsid w:val="006A7AC8"/>
    <w:rsid w:val="006A7D2C"/>
    <w:rsid w:val="006B0CA0"/>
    <w:rsid w:val="006B3820"/>
    <w:rsid w:val="006B5430"/>
    <w:rsid w:val="006C1473"/>
    <w:rsid w:val="006C24DD"/>
    <w:rsid w:val="006C28E8"/>
    <w:rsid w:val="006C38AF"/>
    <w:rsid w:val="006D0BA5"/>
    <w:rsid w:val="006D1903"/>
    <w:rsid w:val="006D356C"/>
    <w:rsid w:val="006D3581"/>
    <w:rsid w:val="006D44E6"/>
    <w:rsid w:val="006D7F6C"/>
    <w:rsid w:val="006E03CC"/>
    <w:rsid w:val="006E041D"/>
    <w:rsid w:val="006E1CB0"/>
    <w:rsid w:val="006E280B"/>
    <w:rsid w:val="006E2CB5"/>
    <w:rsid w:val="006E2DED"/>
    <w:rsid w:val="006E739F"/>
    <w:rsid w:val="006E78AD"/>
    <w:rsid w:val="006F4AAC"/>
    <w:rsid w:val="006F5A34"/>
    <w:rsid w:val="006F616C"/>
    <w:rsid w:val="007003FE"/>
    <w:rsid w:val="00702106"/>
    <w:rsid w:val="00704CB2"/>
    <w:rsid w:val="00705625"/>
    <w:rsid w:val="007070F4"/>
    <w:rsid w:val="00710AF0"/>
    <w:rsid w:val="00710B58"/>
    <w:rsid w:val="00712DC3"/>
    <w:rsid w:val="00714024"/>
    <w:rsid w:val="00716A61"/>
    <w:rsid w:val="00723313"/>
    <w:rsid w:val="00723A60"/>
    <w:rsid w:val="007241E3"/>
    <w:rsid w:val="007257D9"/>
    <w:rsid w:val="007269CF"/>
    <w:rsid w:val="0073390F"/>
    <w:rsid w:val="00734544"/>
    <w:rsid w:val="00734D04"/>
    <w:rsid w:val="0073573C"/>
    <w:rsid w:val="0073784A"/>
    <w:rsid w:val="00744201"/>
    <w:rsid w:val="00745E10"/>
    <w:rsid w:val="0074731F"/>
    <w:rsid w:val="007611E8"/>
    <w:rsid w:val="00763843"/>
    <w:rsid w:val="00767A0A"/>
    <w:rsid w:val="00767F1E"/>
    <w:rsid w:val="0077321E"/>
    <w:rsid w:val="0077357A"/>
    <w:rsid w:val="007743D9"/>
    <w:rsid w:val="0077632E"/>
    <w:rsid w:val="00780540"/>
    <w:rsid w:val="00782E5D"/>
    <w:rsid w:val="00784F5D"/>
    <w:rsid w:val="00790242"/>
    <w:rsid w:val="00794825"/>
    <w:rsid w:val="00796433"/>
    <w:rsid w:val="00796441"/>
    <w:rsid w:val="00796CF1"/>
    <w:rsid w:val="007978B0"/>
    <w:rsid w:val="007A0F18"/>
    <w:rsid w:val="007A51D4"/>
    <w:rsid w:val="007A60C3"/>
    <w:rsid w:val="007B1FB0"/>
    <w:rsid w:val="007B2063"/>
    <w:rsid w:val="007B2067"/>
    <w:rsid w:val="007B51F0"/>
    <w:rsid w:val="007B5D90"/>
    <w:rsid w:val="007B6390"/>
    <w:rsid w:val="007C1591"/>
    <w:rsid w:val="007C25C9"/>
    <w:rsid w:val="007C4B35"/>
    <w:rsid w:val="007C4D07"/>
    <w:rsid w:val="007C68E5"/>
    <w:rsid w:val="007D73C8"/>
    <w:rsid w:val="007D78E3"/>
    <w:rsid w:val="007E2B10"/>
    <w:rsid w:val="007E2F8E"/>
    <w:rsid w:val="007E36D5"/>
    <w:rsid w:val="007E61BE"/>
    <w:rsid w:val="007F2640"/>
    <w:rsid w:val="007F5041"/>
    <w:rsid w:val="007F66A3"/>
    <w:rsid w:val="00800D5B"/>
    <w:rsid w:val="00802668"/>
    <w:rsid w:val="00803A2E"/>
    <w:rsid w:val="008051A9"/>
    <w:rsid w:val="00807FC0"/>
    <w:rsid w:val="00813A51"/>
    <w:rsid w:val="00815D94"/>
    <w:rsid w:val="00817D1F"/>
    <w:rsid w:val="00821046"/>
    <w:rsid w:val="00822C6C"/>
    <w:rsid w:val="00831E59"/>
    <w:rsid w:val="00832B6B"/>
    <w:rsid w:val="00834305"/>
    <w:rsid w:val="00836B04"/>
    <w:rsid w:val="00844B78"/>
    <w:rsid w:val="00846AF2"/>
    <w:rsid w:val="00851833"/>
    <w:rsid w:val="00855811"/>
    <w:rsid w:val="008567CF"/>
    <w:rsid w:val="00861F76"/>
    <w:rsid w:val="008629E2"/>
    <w:rsid w:val="0086664D"/>
    <w:rsid w:val="008674C9"/>
    <w:rsid w:val="00872E24"/>
    <w:rsid w:val="008734A4"/>
    <w:rsid w:val="00873FEE"/>
    <w:rsid w:val="00876368"/>
    <w:rsid w:val="00880FBB"/>
    <w:rsid w:val="00881933"/>
    <w:rsid w:val="00882EBB"/>
    <w:rsid w:val="00891CE6"/>
    <w:rsid w:val="008945E0"/>
    <w:rsid w:val="008A0B81"/>
    <w:rsid w:val="008A158F"/>
    <w:rsid w:val="008A174C"/>
    <w:rsid w:val="008A21C1"/>
    <w:rsid w:val="008A4A43"/>
    <w:rsid w:val="008A6B7D"/>
    <w:rsid w:val="008B010E"/>
    <w:rsid w:val="008B2FE3"/>
    <w:rsid w:val="008B3214"/>
    <w:rsid w:val="008B37D3"/>
    <w:rsid w:val="008B501F"/>
    <w:rsid w:val="008B6B1A"/>
    <w:rsid w:val="008C0C08"/>
    <w:rsid w:val="008C3275"/>
    <w:rsid w:val="008C35A2"/>
    <w:rsid w:val="008C695D"/>
    <w:rsid w:val="008C7BC7"/>
    <w:rsid w:val="008D2251"/>
    <w:rsid w:val="008D4DB2"/>
    <w:rsid w:val="008D5DC9"/>
    <w:rsid w:val="008D6648"/>
    <w:rsid w:val="008E030F"/>
    <w:rsid w:val="008E2B0E"/>
    <w:rsid w:val="008E7EF4"/>
    <w:rsid w:val="008F4749"/>
    <w:rsid w:val="008F7191"/>
    <w:rsid w:val="0090272D"/>
    <w:rsid w:val="00904953"/>
    <w:rsid w:val="009064F1"/>
    <w:rsid w:val="00911A3B"/>
    <w:rsid w:val="0091331A"/>
    <w:rsid w:val="009166E2"/>
    <w:rsid w:val="0091790C"/>
    <w:rsid w:val="00920901"/>
    <w:rsid w:val="0092141B"/>
    <w:rsid w:val="00921FDC"/>
    <w:rsid w:val="00922282"/>
    <w:rsid w:val="00922705"/>
    <w:rsid w:val="00925337"/>
    <w:rsid w:val="009335C5"/>
    <w:rsid w:val="00934906"/>
    <w:rsid w:val="00936FDA"/>
    <w:rsid w:val="00941B58"/>
    <w:rsid w:val="00943572"/>
    <w:rsid w:val="00946854"/>
    <w:rsid w:val="009474B6"/>
    <w:rsid w:val="009515CF"/>
    <w:rsid w:val="00955E3A"/>
    <w:rsid w:val="00962D22"/>
    <w:rsid w:val="00963E11"/>
    <w:rsid w:val="00967097"/>
    <w:rsid w:val="009743B2"/>
    <w:rsid w:val="009762E0"/>
    <w:rsid w:val="00976875"/>
    <w:rsid w:val="00977562"/>
    <w:rsid w:val="0097760E"/>
    <w:rsid w:val="00980205"/>
    <w:rsid w:val="00983BEB"/>
    <w:rsid w:val="00983D35"/>
    <w:rsid w:val="00986BE6"/>
    <w:rsid w:val="009870B2"/>
    <w:rsid w:val="009873D9"/>
    <w:rsid w:val="0099135B"/>
    <w:rsid w:val="00993D24"/>
    <w:rsid w:val="0099407C"/>
    <w:rsid w:val="00994226"/>
    <w:rsid w:val="0099570B"/>
    <w:rsid w:val="009A1589"/>
    <w:rsid w:val="009A360F"/>
    <w:rsid w:val="009A40A4"/>
    <w:rsid w:val="009B1274"/>
    <w:rsid w:val="009B1B73"/>
    <w:rsid w:val="009B427A"/>
    <w:rsid w:val="009B5823"/>
    <w:rsid w:val="009B5FFA"/>
    <w:rsid w:val="009B7519"/>
    <w:rsid w:val="009C16A2"/>
    <w:rsid w:val="009D0510"/>
    <w:rsid w:val="009D1E54"/>
    <w:rsid w:val="009D31B2"/>
    <w:rsid w:val="009E06BF"/>
    <w:rsid w:val="009E1766"/>
    <w:rsid w:val="009E7745"/>
    <w:rsid w:val="009F1E1C"/>
    <w:rsid w:val="009F2777"/>
    <w:rsid w:val="009F3ADA"/>
    <w:rsid w:val="009F53CF"/>
    <w:rsid w:val="00A0248A"/>
    <w:rsid w:val="00A02AFD"/>
    <w:rsid w:val="00A055CC"/>
    <w:rsid w:val="00A0561F"/>
    <w:rsid w:val="00A1065F"/>
    <w:rsid w:val="00A110B7"/>
    <w:rsid w:val="00A11D45"/>
    <w:rsid w:val="00A137C5"/>
    <w:rsid w:val="00A14B67"/>
    <w:rsid w:val="00A202FE"/>
    <w:rsid w:val="00A20360"/>
    <w:rsid w:val="00A3517C"/>
    <w:rsid w:val="00A37B69"/>
    <w:rsid w:val="00A44DB7"/>
    <w:rsid w:val="00A44E33"/>
    <w:rsid w:val="00A4646C"/>
    <w:rsid w:val="00A517DB"/>
    <w:rsid w:val="00A543B2"/>
    <w:rsid w:val="00A54D55"/>
    <w:rsid w:val="00A55BC4"/>
    <w:rsid w:val="00A56D29"/>
    <w:rsid w:val="00A606F3"/>
    <w:rsid w:val="00A66A8B"/>
    <w:rsid w:val="00A73CC6"/>
    <w:rsid w:val="00A75353"/>
    <w:rsid w:val="00A87635"/>
    <w:rsid w:val="00A91DE8"/>
    <w:rsid w:val="00A92112"/>
    <w:rsid w:val="00A97BD1"/>
    <w:rsid w:val="00AA3FAF"/>
    <w:rsid w:val="00AA76C3"/>
    <w:rsid w:val="00AB09C5"/>
    <w:rsid w:val="00AB3089"/>
    <w:rsid w:val="00AB61D4"/>
    <w:rsid w:val="00AB7772"/>
    <w:rsid w:val="00AB7D7B"/>
    <w:rsid w:val="00AC2249"/>
    <w:rsid w:val="00AC24DB"/>
    <w:rsid w:val="00AC2B7F"/>
    <w:rsid w:val="00AC500B"/>
    <w:rsid w:val="00AC55E1"/>
    <w:rsid w:val="00AC596D"/>
    <w:rsid w:val="00AC5E9C"/>
    <w:rsid w:val="00AD103C"/>
    <w:rsid w:val="00AD13A6"/>
    <w:rsid w:val="00AD3D7E"/>
    <w:rsid w:val="00AD4F3E"/>
    <w:rsid w:val="00AD53F2"/>
    <w:rsid w:val="00AD5BA5"/>
    <w:rsid w:val="00AE0A1B"/>
    <w:rsid w:val="00AE2AFB"/>
    <w:rsid w:val="00AE69CB"/>
    <w:rsid w:val="00AE6B6A"/>
    <w:rsid w:val="00AF19B8"/>
    <w:rsid w:val="00AF27F8"/>
    <w:rsid w:val="00AF37B4"/>
    <w:rsid w:val="00AF6DDE"/>
    <w:rsid w:val="00B033AF"/>
    <w:rsid w:val="00B034C9"/>
    <w:rsid w:val="00B03BEC"/>
    <w:rsid w:val="00B0407E"/>
    <w:rsid w:val="00B060EF"/>
    <w:rsid w:val="00B0773C"/>
    <w:rsid w:val="00B1185D"/>
    <w:rsid w:val="00B11DCA"/>
    <w:rsid w:val="00B13380"/>
    <w:rsid w:val="00B161E4"/>
    <w:rsid w:val="00B232BA"/>
    <w:rsid w:val="00B256B0"/>
    <w:rsid w:val="00B26767"/>
    <w:rsid w:val="00B2736C"/>
    <w:rsid w:val="00B3073D"/>
    <w:rsid w:val="00B37411"/>
    <w:rsid w:val="00B37C53"/>
    <w:rsid w:val="00B425AC"/>
    <w:rsid w:val="00B43412"/>
    <w:rsid w:val="00B46DEE"/>
    <w:rsid w:val="00B50DC2"/>
    <w:rsid w:val="00B511A3"/>
    <w:rsid w:val="00B53589"/>
    <w:rsid w:val="00B550F7"/>
    <w:rsid w:val="00B564FB"/>
    <w:rsid w:val="00B57EFE"/>
    <w:rsid w:val="00B62045"/>
    <w:rsid w:val="00B628CF"/>
    <w:rsid w:val="00B62A62"/>
    <w:rsid w:val="00B6504D"/>
    <w:rsid w:val="00B66BD6"/>
    <w:rsid w:val="00B7670F"/>
    <w:rsid w:val="00B7756A"/>
    <w:rsid w:val="00B80479"/>
    <w:rsid w:val="00B82D5B"/>
    <w:rsid w:val="00B87C29"/>
    <w:rsid w:val="00B9501A"/>
    <w:rsid w:val="00BA1D09"/>
    <w:rsid w:val="00BA1F98"/>
    <w:rsid w:val="00BA2D4A"/>
    <w:rsid w:val="00BA33A3"/>
    <w:rsid w:val="00BA54E5"/>
    <w:rsid w:val="00BB3B3B"/>
    <w:rsid w:val="00BB7043"/>
    <w:rsid w:val="00BB78CA"/>
    <w:rsid w:val="00BB7E66"/>
    <w:rsid w:val="00BC1BB2"/>
    <w:rsid w:val="00BC4276"/>
    <w:rsid w:val="00BC5836"/>
    <w:rsid w:val="00BC7443"/>
    <w:rsid w:val="00BD0568"/>
    <w:rsid w:val="00BD32C8"/>
    <w:rsid w:val="00BD3B06"/>
    <w:rsid w:val="00BD475E"/>
    <w:rsid w:val="00BD4C34"/>
    <w:rsid w:val="00BD5361"/>
    <w:rsid w:val="00BD6063"/>
    <w:rsid w:val="00BD7516"/>
    <w:rsid w:val="00BD7E86"/>
    <w:rsid w:val="00BE10F3"/>
    <w:rsid w:val="00BE3A60"/>
    <w:rsid w:val="00BE46A6"/>
    <w:rsid w:val="00BE4CFB"/>
    <w:rsid w:val="00BF6464"/>
    <w:rsid w:val="00BF7E07"/>
    <w:rsid w:val="00C01420"/>
    <w:rsid w:val="00C0373A"/>
    <w:rsid w:val="00C04B18"/>
    <w:rsid w:val="00C04EB3"/>
    <w:rsid w:val="00C06049"/>
    <w:rsid w:val="00C06897"/>
    <w:rsid w:val="00C075D0"/>
    <w:rsid w:val="00C077E7"/>
    <w:rsid w:val="00C12856"/>
    <w:rsid w:val="00C1459C"/>
    <w:rsid w:val="00C1490D"/>
    <w:rsid w:val="00C173D4"/>
    <w:rsid w:val="00C25E59"/>
    <w:rsid w:val="00C27FEA"/>
    <w:rsid w:val="00C309F8"/>
    <w:rsid w:val="00C31ECE"/>
    <w:rsid w:val="00C33A8B"/>
    <w:rsid w:val="00C33F5B"/>
    <w:rsid w:val="00C36EDE"/>
    <w:rsid w:val="00C37F85"/>
    <w:rsid w:val="00C40CA0"/>
    <w:rsid w:val="00C41F61"/>
    <w:rsid w:val="00C45997"/>
    <w:rsid w:val="00C47BD1"/>
    <w:rsid w:val="00C518FF"/>
    <w:rsid w:val="00C52F40"/>
    <w:rsid w:val="00C534A5"/>
    <w:rsid w:val="00C537FC"/>
    <w:rsid w:val="00C544E6"/>
    <w:rsid w:val="00C55551"/>
    <w:rsid w:val="00C5568F"/>
    <w:rsid w:val="00C6102F"/>
    <w:rsid w:val="00C617C8"/>
    <w:rsid w:val="00C627D1"/>
    <w:rsid w:val="00C62B11"/>
    <w:rsid w:val="00C70220"/>
    <w:rsid w:val="00C74016"/>
    <w:rsid w:val="00C7760C"/>
    <w:rsid w:val="00C8111D"/>
    <w:rsid w:val="00C816F8"/>
    <w:rsid w:val="00C854E0"/>
    <w:rsid w:val="00C90C6F"/>
    <w:rsid w:val="00C921C7"/>
    <w:rsid w:val="00CC2935"/>
    <w:rsid w:val="00CC4198"/>
    <w:rsid w:val="00CC75DA"/>
    <w:rsid w:val="00CD14AF"/>
    <w:rsid w:val="00CD3255"/>
    <w:rsid w:val="00CD4474"/>
    <w:rsid w:val="00CE1B9E"/>
    <w:rsid w:val="00CE369C"/>
    <w:rsid w:val="00CE3F4F"/>
    <w:rsid w:val="00CE4A06"/>
    <w:rsid w:val="00CE5CF5"/>
    <w:rsid w:val="00CE5D31"/>
    <w:rsid w:val="00CE677A"/>
    <w:rsid w:val="00CF0C1B"/>
    <w:rsid w:val="00CF2951"/>
    <w:rsid w:val="00CF3944"/>
    <w:rsid w:val="00D00BAE"/>
    <w:rsid w:val="00D02BCA"/>
    <w:rsid w:val="00D1015C"/>
    <w:rsid w:val="00D136B3"/>
    <w:rsid w:val="00D13857"/>
    <w:rsid w:val="00D17E79"/>
    <w:rsid w:val="00D22F10"/>
    <w:rsid w:val="00D23877"/>
    <w:rsid w:val="00D41D9D"/>
    <w:rsid w:val="00D50068"/>
    <w:rsid w:val="00D53521"/>
    <w:rsid w:val="00D538FE"/>
    <w:rsid w:val="00D53A1A"/>
    <w:rsid w:val="00D5449F"/>
    <w:rsid w:val="00D55075"/>
    <w:rsid w:val="00D5547E"/>
    <w:rsid w:val="00D56386"/>
    <w:rsid w:val="00D624C9"/>
    <w:rsid w:val="00D64670"/>
    <w:rsid w:val="00D65A78"/>
    <w:rsid w:val="00D65D2B"/>
    <w:rsid w:val="00D66F6E"/>
    <w:rsid w:val="00D70C34"/>
    <w:rsid w:val="00D7330F"/>
    <w:rsid w:val="00D7505F"/>
    <w:rsid w:val="00D77941"/>
    <w:rsid w:val="00D81548"/>
    <w:rsid w:val="00D82D4A"/>
    <w:rsid w:val="00D84670"/>
    <w:rsid w:val="00D84CC7"/>
    <w:rsid w:val="00D87925"/>
    <w:rsid w:val="00D87BA3"/>
    <w:rsid w:val="00D9228B"/>
    <w:rsid w:val="00D96AAA"/>
    <w:rsid w:val="00D97A4F"/>
    <w:rsid w:val="00DA01A1"/>
    <w:rsid w:val="00DA0E2E"/>
    <w:rsid w:val="00DA1D3D"/>
    <w:rsid w:val="00DA3364"/>
    <w:rsid w:val="00DA4C9B"/>
    <w:rsid w:val="00DB07C1"/>
    <w:rsid w:val="00DB70C3"/>
    <w:rsid w:val="00DC643B"/>
    <w:rsid w:val="00DC78B4"/>
    <w:rsid w:val="00DD1E5A"/>
    <w:rsid w:val="00DD2102"/>
    <w:rsid w:val="00DD670B"/>
    <w:rsid w:val="00DE271C"/>
    <w:rsid w:val="00DE2CF6"/>
    <w:rsid w:val="00DF0B1A"/>
    <w:rsid w:val="00DF13C1"/>
    <w:rsid w:val="00DF5E3A"/>
    <w:rsid w:val="00E05062"/>
    <w:rsid w:val="00E063CB"/>
    <w:rsid w:val="00E065BB"/>
    <w:rsid w:val="00E108D5"/>
    <w:rsid w:val="00E139FA"/>
    <w:rsid w:val="00E15BC8"/>
    <w:rsid w:val="00E21322"/>
    <w:rsid w:val="00E23104"/>
    <w:rsid w:val="00E2330A"/>
    <w:rsid w:val="00E24366"/>
    <w:rsid w:val="00E26D2F"/>
    <w:rsid w:val="00E31688"/>
    <w:rsid w:val="00E401D3"/>
    <w:rsid w:val="00E4301F"/>
    <w:rsid w:val="00E45C79"/>
    <w:rsid w:val="00E46497"/>
    <w:rsid w:val="00E46BD0"/>
    <w:rsid w:val="00E47EE9"/>
    <w:rsid w:val="00E50B5C"/>
    <w:rsid w:val="00E51F0B"/>
    <w:rsid w:val="00E65ADE"/>
    <w:rsid w:val="00E6717B"/>
    <w:rsid w:val="00E702AD"/>
    <w:rsid w:val="00E7185E"/>
    <w:rsid w:val="00E726EB"/>
    <w:rsid w:val="00E72C9D"/>
    <w:rsid w:val="00E73DDD"/>
    <w:rsid w:val="00E75C10"/>
    <w:rsid w:val="00E75F16"/>
    <w:rsid w:val="00E773CF"/>
    <w:rsid w:val="00E77E78"/>
    <w:rsid w:val="00E80541"/>
    <w:rsid w:val="00E82C55"/>
    <w:rsid w:val="00E83331"/>
    <w:rsid w:val="00E84AC3"/>
    <w:rsid w:val="00E84B19"/>
    <w:rsid w:val="00E90626"/>
    <w:rsid w:val="00E94284"/>
    <w:rsid w:val="00E950FE"/>
    <w:rsid w:val="00EA1D9B"/>
    <w:rsid w:val="00EA27E8"/>
    <w:rsid w:val="00EA4662"/>
    <w:rsid w:val="00EA5FCA"/>
    <w:rsid w:val="00EA6FF1"/>
    <w:rsid w:val="00EB0E47"/>
    <w:rsid w:val="00EB29FE"/>
    <w:rsid w:val="00EB5063"/>
    <w:rsid w:val="00EB5986"/>
    <w:rsid w:val="00EB6858"/>
    <w:rsid w:val="00EB68DD"/>
    <w:rsid w:val="00EC0022"/>
    <w:rsid w:val="00EC3EE1"/>
    <w:rsid w:val="00EC4FE3"/>
    <w:rsid w:val="00EC5F96"/>
    <w:rsid w:val="00ED2051"/>
    <w:rsid w:val="00ED45A5"/>
    <w:rsid w:val="00ED505C"/>
    <w:rsid w:val="00EE0F4C"/>
    <w:rsid w:val="00EE5F1B"/>
    <w:rsid w:val="00EE7C3B"/>
    <w:rsid w:val="00EF24AB"/>
    <w:rsid w:val="00EF351C"/>
    <w:rsid w:val="00EF7382"/>
    <w:rsid w:val="00F0151F"/>
    <w:rsid w:val="00F01DB7"/>
    <w:rsid w:val="00F05BCE"/>
    <w:rsid w:val="00F06509"/>
    <w:rsid w:val="00F06D94"/>
    <w:rsid w:val="00F10A18"/>
    <w:rsid w:val="00F11D71"/>
    <w:rsid w:val="00F1359C"/>
    <w:rsid w:val="00F17460"/>
    <w:rsid w:val="00F201EE"/>
    <w:rsid w:val="00F20DF0"/>
    <w:rsid w:val="00F22FE5"/>
    <w:rsid w:val="00F317E6"/>
    <w:rsid w:val="00F341E7"/>
    <w:rsid w:val="00F36BA0"/>
    <w:rsid w:val="00F415BB"/>
    <w:rsid w:val="00F41AAE"/>
    <w:rsid w:val="00F41DEF"/>
    <w:rsid w:val="00F44563"/>
    <w:rsid w:val="00F458FA"/>
    <w:rsid w:val="00F46E97"/>
    <w:rsid w:val="00F50E8B"/>
    <w:rsid w:val="00F54D64"/>
    <w:rsid w:val="00F55479"/>
    <w:rsid w:val="00F557DF"/>
    <w:rsid w:val="00F560BF"/>
    <w:rsid w:val="00F60533"/>
    <w:rsid w:val="00F6141F"/>
    <w:rsid w:val="00F6297C"/>
    <w:rsid w:val="00F62F12"/>
    <w:rsid w:val="00F65763"/>
    <w:rsid w:val="00F6628A"/>
    <w:rsid w:val="00F7483E"/>
    <w:rsid w:val="00F7578A"/>
    <w:rsid w:val="00F7678C"/>
    <w:rsid w:val="00F82111"/>
    <w:rsid w:val="00F86B2A"/>
    <w:rsid w:val="00F86BB8"/>
    <w:rsid w:val="00F9104E"/>
    <w:rsid w:val="00F92CB8"/>
    <w:rsid w:val="00F97578"/>
    <w:rsid w:val="00F97E0D"/>
    <w:rsid w:val="00FA1EB7"/>
    <w:rsid w:val="00FA2DDD"/>
    <w:rsid w:val="00FA3C13"/>
    <w:rsid w:val="00FA4424"/>
    <w:rsid w:val="00FA4DBF"/>
    <w:rsid w:val="00FA54A6"/>
    <w:rsid w:val="00FB18EC"/>
    <w:rsid w:val="00FB3C24"/>
    <w:rsid w:val="00FB457B"/>
    <w:rsid w:val="00FB4E12"/>
    <w:rsid w:val="00FB501F"/>
    <w:rsid w:val="00FB7D58"/>
    <w:rsid w:val="00FC0733"/>
    <w:rsid w:val="00FC1E8E"/>
    <w:rsid w:val="00FC47A1"/>
    <w:rsid w:val="00FC4F95"/>
    <w:rsid w:val="00FC6674"/>
    <w:rsid w:val="00FC7B21"/>
    <w:rsid w:val="00FD2521"/>
    <w:rsid w:val="00FD610C"/>
    <w:rsid w:val="00FE1020"/>
    <w:rsid w:val="00FE14E2"/>
    <w:rsid w:val="00FE6A57"/>
    <w:rsid w:val="00FE7086"/>
    <w:rsid w:val="00FF199D"/>
    <w:rsid w:val="00FF3669"/>
    <w:rsid w:val="00FF432C"/>
    <w:rsid w:val="00FF4495"/>
    <w:rsid w:val="00FF53F9"/>
    <w:rsid w:val="00FF5B89"/>
    <w:rsid w:val="00FF78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190948-73A3-4AB7-AB71-2CF52985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27FE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link w:val="OdstavekseznamaZnak"/>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494CD4"/>
    <w:rPr>
      <w:sz w:val="20"/>
      <w:szCs w:val="20"/>
    </w:rPr>
  </w:style>
  <w:style w:type="character" w:styleId="Sprotnaopomba-sklic">
    <w:name w:val="footnote reference"/>
    <w:aliases w:val="Footnote symbol,Fussnota,Footnot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uiPriority w:val="39"/>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nhideWhenUsed/>
    <w:rsid w:val="006B0CA0"/>
    <w:rPr>
      <w:sz w:val="18"/>
      <w:szCs w:val="18"/>
    </w:rPr>
  </w:style>
  <w:style w:type="paragraph" w:styleId="Pripombabesedilo">
    <w:name w:val="annotation text"/>
    <w:basedOn w:val="Navaden"/>
    <w:link w:val="PripombabesediloZnak"/>
    <w:uiPriority w:val="99"/>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uiPriority w:val="99"/>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7A51D4"/>
    <w:rPr>
      <w:rFonts w:ascii="Arial" w:eastAsia="Times New Roman" w:hAnsi="Arial" w:cs="Times New Roman"/>
      <w:b/>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 w:type="paragraph" w:customStyle="1" w:styleId="FreeForm">
    <w:name w:val="Free Form"/>
    <w:rsid w:val="003645AC"/>
    <w:pPr>
      <w:spacing w:after="0" w:line="240" w:lineRule="auto"/>
    </w:pPr>
    <w:rPr>
      <w:rFonts w:ascii="Helvetica" w:eastAsia="ヒラギノ角ゴ Pro W3" w:hAnsi="Helvetica" w:cs="Times New Roman"/>
      <w:color w:val="000000"/>
      <w:sz w:val="24"/>
      <w:szCs w:val="20"/>
      <w:lang w:val="en-US" w:eastAsia="sl-SI"/>
    </w:rPr>
  </w:style>
  <w:style w:type="character" w:styleId="tevilkastrani">
    <w:name w:val="page number"/>
    <w:basedOn w:val="Privzetapisavaodstavka"/>
    <w:rsid w:val="003645AC"/>
  </w:style>
  <w:style w:type="paragraph" w:customStyle="1" w:styleId="esegmenth4">
    <w:name w:val="esegment_h4"/>
    <w:basedOn w:val="Navaden"/>
    <w:rsid w:val="003645AC"/>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c1">
    <w:name w:val="esegment_c1"/>
    <w:basedOn w:val="Navaden"/>
    <w:rsid w:val="003645AC"/>
    <w:pPr>
      <w:spacing w:after="210" w:line="240" w:lineRule="auto"/>
    </w:pPr>
    <w:rPr>
      <w:rFonts w:ascii="Times New Roman" w:eastAsia="Times New Roman" w:hAnsi="Times New Roman" w:cs="Times New Roman"/>
      <w:color w:val="333333"/>
      <w:sz w:val="18"/>
      <w:szCs w:val="18"/>
      <w:lang w:eastAsia="sl-SI"/>
    </w:rPr>
  </w:style>
  <w:style w:type="paragraph" w:customStyle="1" w:styleId="OZNAKACLENA">
    <w:name w:val="OZNAKA_CLENA"/>
    <w:basedOn w:val="Navaden"/>
    <w:link w:val="OZNAKACLENAZnakZnak"/>
    <w:rsid w:val="003645AC"/>
    <w:pPr>
      <w:tabs>
        <w:tab w:val="left" w:pos="426"/>
        <w:tab w:val="num" w:pos="1200"/>
      </w:tabs>
      <w:spacing w:after="0" w:line="240" w:lineRule="auto"/>
      <w:ind w:left="1200" w:hanging="360"/>
      <w:contextualSpacing/>
      <w:jc w:val="center"/>
    </w:pPr>
    <w:rPr>
      <w:rFonts w:ascii="Arial" w:eastAsia="Cambria" w:hAnsi="Arial" w:cs="Arial"/>
      <w:b/>
      <w:color w:val="000000"/>
      <w:sz w:val="20"/>
      <w:szCs w:val="20"/>
    </w:rPr>
  </w:style>
  <w:style w:type="character" w:customStyle="1" w:styleId="OZNAKACLENAZnakZnak">
    <w:name w:val="OZNAKA_CLENA Znak Znak"/>
    <w:link w:val="OZNAKACLENA"/>
    <w:rsid w:val="003645AC"/>
    <w:rPr>
      <w:rFonts w:ascii="Arial" w:eastAsia="Cambria" w:hAnsi="Arial" w:cs="Arial"/>
      <w:b/>
      <w:color w:val="000000"/>
      <w:sz w:val="20"/>
      <w:szCs w:val="20"/>
    </w:rPr>
  </w:style>
  <w:style w:type="paragraph" w:customStyle="1" w:styleId="ColorfulList-Accent11">
    <w:name w:val="Colorful List - Accent 11"/>
    <w:basedOn w:val="Navaden"/>
    <w:qFormat/>
    <w:rsid w:val="003645AC"/>
    <w:pPr>
      <w:spacing w:after="0" w:line="240" w:lineRule="auto"/>
      <w:ind w:left="720"/>
      <w:contextualSpacing/>
    </w:pPr>
    <w:rPr>
      <w:rFonts w:ascii="Cambria" w:eastAsia="MS Mincho" w:hAnsi="Cambria" w:cs="Times New Roman"/>
      <w:sz w:val="24"/>
      <w:szCs w:val="24"/>
      <w:lang w:val="en-US"/>
    </w:rPr>
  </w:style>
  <w:style w:type="character" w:customStyle="1" w:styleId="apple-converted-space">
    <w:name w:val="apple-converted-space"/>
    <w:rsid w:val="003645AC"/>
  </w:style>
  <w:style w:type="paragraph" w:styleId="Zgradbadokumenta">
    <w:name w:val="Document Map"/>
    <w:basedOn w:val="Navaden"/>
    <w:link w:val="ZgradbadokumentaZnak"/>
    <w:semiHidden/>
    <w:rsid w:val="003645AC"/>
    <w:pPr>
      <w:shd w:val="clear" w:color="auto" w:fill="000080"/>
      <w:spacing w:after="0" w:line="240" w:lineRule="auto"/>
    </w:pPr>
    <w:rPr>
      <w:rFonts w:ascii="Tahoma" w:eastAsia="Times New Roman" w:hAnsi="Tahoma" w:cs="Tahoma"/>
      <w:sz w:val="20"/>
      <w:szCs w:val="20"/>
    </w:rPr>
  </w:style>
  <w:style w:type="character" w:customStyle="1" w:styleId="ZgradbadokumentaZnak">
    <w:name w:val="Zgradba dokumenta Znak"/>
    <w:basedOn w:val="Privzetapisavaodstavka"/>
    <w:link w:val="Zgradbadokumenta"/>
    <w:semiHidden/>
    <w:rsid w:val="003645AC"/>
    <w:rPr>
      <w:rFonts w:ascii="Tahoma" w:eastAsia="Times New Roman" w:hAnsi="Tahoma" w:cs="Tahoma"/>
      <w:sz w:val="20"/>
      <w:szCs w:val="20"/>
      <w:shd w:val="clear" w:color="auto" w:fill="000080"/>
    </w:rPr>
  </w:style>
  <w:style w:type="paragraph" w:customStyle="1" w:styleId="odstavek">
    <w:name w:val="odstavek"/>
    <w:basedOn w:val="Navaden"/>
    <w:rsid w:val="003645AC"/>
    <w:pPr>
      <w:spacing w:before="100" w:beforeAutospacing="1" w:after="100" w:afterAutospacing="1" w:line="240" w:lineRule="auto"/>
      <w:ind w:firstLine="360"/>
      <w:jc w:val="both"/>
    </w:pPr>
    <w:rPr>
      <w:rFonts w:ascii="Times New Roman" w:eastAsia="Times New Roman" w:hAnsi="Times New Roman" w:cs="Times New Roman"/>
      <w:sz w:val="24"/>
      <w:szCs w:val="24"/>
      <w:lang w:eastAsia="sl-SI"/>
    </w:rPr>
  </w:style>
  <w:style w:type="paragraph" w:customStyle="1" w:styleId="esegmentt">
    <w:name w:val="esegment_t"/>
    <w:basedOn w:val="Navaden"/>
    <w:rsid w:val="003645AC"/>
    <w:pPr>
      <w:widowControl w:val="0"/>
      <w:adjustRightInd w:val="0"/>
      <w:spacing w:after="210" w:line="360" w:lineRule="atLeast"/>
      <w:jc w:val="center"/>
      <w:textAlignment w:val="baseline"/>
    </w:pPr>
    <w:rPr>
      <w:rFonts w:ascii="Times New Roman" w:eastAsia="Times New Roman" w:hAnsi="Times New Roman" w:cs="Times New Roman"/>
      <w:b/>
      <w:bCs/>
      <w:color w:val="6B7E9D"/>
      <w:sz w:val="31"/>
      <w:szCs w:val="31"/>
      <w:lang w:eastAsia="sl-SI"/>
    </w:rPr>
  </w:style>
  <w:style w:type="character" w:customStyle="1" w:styleId="pageheadline1">
    <w:name w:val="pageheadline1"/>
    <w:rsid w:val="003645AC"/>
    <w:rPr>
      <w:rFonts w:ascii="Verdana" w:hAnsi="Verdana" w:hint="default"/>
      <w:b/>
      <w:bCs/>
      <w:sz w:val="36"/>
      <w:szCs w:val="36"/>
    </w:rPr>
  </w:style>
  <w:style w:type="paragraph" w:customStyle="1" w:styleId="lennaslov1">
    <w:name w:val="lennaslov1"/>
    <w:basedOn w:val="Navaden"/>
    <w:rsid w:val="003645AC"/>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645AC"/>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645AC"/>
    <w:pPr>
      <w:spacing w:before="480" w:after="0" w:line="240" w:lineRule="auto"/>
      <w:jc w:val="center"/>
    </w:pPr>
    <w:rPr>
      <w:rFonts w:ascii="Arial" w:eastAsia="Times New Roman" w:hAnsi="Arial" w:cs="Arial"/>
      <w:lang w:eastAsia="sl-SI"/>
    </w:rPr>
  </w:style>
  <w:style w:type="paragraph" w:styleId="Telobesedila-zamik2">
    <w:name w:val="Body Text Indent 2"/>
    <w:basedOn w:val="Navaden"/>
    <w:link w:val="Telobesedila-zamik2Znak"/>
    <w:semiHidden/>
    <w:rsid w:val="003645AC"/>
    <w:pPr>
      <w:spacing w:after="240" w:line="240" w:lineRule="auto"/>
      <w:ind w:left="360"/>
    </w:pPr>
    <w:rPr>
      <w:rFonts w:ascii="Arial" w:eastAsia="Times New Roman" w:hAnsi="Arial" w:cs="Arial"/>
      <w:sz w:val="24"/>
      <w:szCs w:val="27"/>
      <w:lang w:eastAsia="sl-SI"/>
    </w:rPr>
  </w:style>
  <w:style w:type="character" w:customStyle="1" w:styleId="Telobesedila-zamik2Znak">
    <w:name w:val="Telo besedila - zamik 2 Znak"/>
    <w:basedOn w:val="Privzetapisavaodstavka"/>
    <w:link w:val="Telobesedila-zamik2"/>
    <w:semiHidden/>
    <w:rsid w:val="003645AC"/>
    <w:rPr>
      <w:rFonts w:ascii="Arial" w:eastAsia="Times New Roman" w:hAnsi="Arial" w:cs="Arial"/>
      <w:sz w:val="24"/>
      <w:szCs w:val="27"/>
      <w:lang w:eastAsia="sl-SI"/>
    </w:rPr>
  </w:style>
  <w:style w:type="paragraph" w:styleId="Telobesedila-zamik3">
    <w:name w:val="Body Text Indent 3"/>
    <w:basedOn w:val="Navaden"/>
    <w:link w:val="Telobesedila-zamik3Znak"/>
    <w:semiHidden/>
    <w:unhideWhenUsed/>
    <w:rsid w:val="003645AC"/>
    <w:pPr>
      <w:spacing w:after="120" w:line="240" w:lineRule="auto"/>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semiHidden/>
    <w:rsid w:val="003645AC"/>
    <w:rPr>
      <w:rFonts w:ascii="Arial" w:eastAsia="Times New Roman" w:hAnsi="Arial" w:cs="Times New Roman"/>
      <w:sz w:val="16"/>
      <w:szCs w:val="16"/>
    </w:rPr>
  </w:style>
  <w:style w:type="paragraph" w:customStyle="1" w:styleId="Alineazaodstavkom">
    <w:name w:val="Alinea za odstavkom"/>
    <w:basedOn w:val="Navaden"/>
    <w:link w:val="AlineazaodstavkomZnak"/>
    <w:qFormat/>
    <w:rsid w:val="005F2799"/>
    <w:pPr>
      <w:numPr>
        <w:numId w:val="3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F2799"/>
    <w:rPr>
      <w:rFonts w:ascii="Arial" w:eastAsia="Times New Roman" w:hAnsi="Arial" w:cs="Arial"/>
      <w:lang w:eastAsia="sl-SI"/>
    </w:rPr>
  </w:style>
  <w:style w:type="paragraph" w:customStyle="1" w:styleId="Alineazatoko">
    <w:name w:val="Alinea za točko"/>
    <w:basedOn w:val="Navaden"/>
    <w:link w:val="AlineazatokoZnak"/>
    <w:qFormat/>
    <w:rsid w:val="008734A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734A4"/>
    <w:rPr>
      <w:rFonts w:ascii="Arial" w:eastAsia="Times New Roman" w:hAnsi="Arial" w:cs="Arial"/>
      <w:lang w:eastAsia="sl-SI"/>
    </w:rPr>
  </w:style>
  <w:style w:type="character" w:customStyle="1" w:styleId="rkovnatokazaodstavkomZnak">
    <w:name w:val="Črkovna točka_za odstavkom Znak"/>
    <w:link w:val="rkovnatokazaodstavkom"/>
    <w:rsid w:val="008734A4"/>
    <w:rPr>
      <w:rFonts w:ascii="Arial" w:hAnsi="Arial"/>
      <w:lang w:eastAsia="sl-SI"/>
    </w:rPr>
  </w:style>
  <w:style w:type="paragraph" w:customStyle="1" w:styleId="rkovnatokazaodstavkom">
    <w:name w:val="Črkovna točka_za odstavkom"/>
    <w:basedOn w:val="Navaden"/>
    <w:link w:val="rkovnatokazaodstavkomZnak"/>
    <w:qFormat/>
    <w:rsid w:val="008734A4"/>
    <w:pPr>
      <w:numPr>
        <w:numId w:val="31"/>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tavekseznama1">
    <w:name w:val="Odstavek seznama1"/>
    <w:basedOn w:val="Navaden"/>
    <w:qFormat/>
    <w:rsid w:val="00401C5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ek">
    <w:name w:val="Odsek"/>
    <w:basedOn w:val="Oddelek"/>
    <w:link w:val="OdsekZnak"/>
    <w:qFormat/>
    <w:rsid w:val="003066DB"/>
    <w:pPr>
      <w:numPr>
        <w:numId w:val="1"/>
      </w:numPr>
      <w:ind w:left="0" w:firstLine="0"/>
    </w:pPr>
  </w:style>
  <w:style w:type="character" w:customStyle="1" w:styleId="OdsekZnak">
    <w:name w:val="Odsek Znak"/>
    <w:basedOn w:val="Privzetapisavaodstavka"/>
    <w:link w:val="Odsek"/>
    <w:rsid w:val="003066DB"/>
    <w:rPr>
      <w:rFonts w:ascii="Arial" w:eastAsia="Times New Roman" w:hAnsi="Arial" w:cs="Arial"/>
      <w:b/>
      <w:lang w:eastAsia="sl-SI"/>
    </w:rPr>
  </w:style>
  <w:style w:type="character" w:customStyle="1" w:styleId="OddelekZnak1">
    <w:name w:val="Oddelek Znak1"/>
    <w:link w:val="Oddelek"/>
    <w:rsid w:val="009064F1"/>
    <w:rPr>
      <w:rFonts w:ascii="Arial" w:eastAsia="Times New Roman" w:hAnsi="Arial" w:cs="Arial"/>
      <w:b/>
      <w:lang w:eastAsia="sl-SI"/>
    </w:rPr>
  </w:style>
  <w:style w:type="character" w:customStyle="1" w:styleId="OdstavekseznamaZnak">
    <w:name w:val="Odstavek seznama Znak"/>
    <w:link w:val="Odstavekseznama"/>
    <w:uiPriority w:val="34"/>
    <w:rsid w:val="00B23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 w:id="1790510093">
      <w:bodyDiv w:val="1"/>
      <w:marLeft w:val="0"/>
      <w:marRight w:val="0"/>
      <w:marTop w:val="0"/>
      <w:marBottom w:val="0"/>
      <w:divBdr>
        <w:top w:val="none" w:sz="0" w:space="0" w:color="auto"/>
        <w:left w:val="none" w:sz="0" w:space="0" w:color="auto"/>
        <w:bottom w:val="none" w:sz="0" w:space="0" w:color="auto"/>
        <w:right w:val="none" w:sz="0" w:space="0" w:color="auto"/>
      </w:divBdr>
    </w:div>
    <w:div w:id="1870676724">
      <w:bodyDiv w:val="1"/>
      <w:marLeft w:val="0"/>
      <w:marRight w:val="0"/>
      <w:marTop w:val="0"/>
      <w:marBottom w:val="0"/>
      <w:divBdr>
        <w:top w:val="none" w:sz="0" w:space="0" w:color="auto"/>
        <w:left w:val="none" w:sz="0" w:space="0" w:color="auto"/>
        <w:bottom w:val="none" w:sz="0" w:space="0" w:color="auto"/>
        <w:right w:val="none" w:sz="0" w:space="0" w:color="auto"/>
      </w:divBdr>
    </w:div>
    <w:div w:id="1914966329">
      <w:bodyDiv w:val="1"/>
      <w:marLeft w:val="0"/>
      <w:marRight w:val="0"/>
      <w:marTop w:val="0"/>
      <w:marBottom w:val="0"/>
      <w:divBdr>
        <w:top w:val="none" w:sz="0" w:space="0" w:color="auto"/>
        <w:left w:val="none" w:sz="0" w:space="0" w:color="auto"/>
        <w:bottom w:val="none" w:sz="0" w:space="0" w:color="auto"/>
        <w:right w:val="none" w:sz="0" w:space="0" w:color="auto"/>
      </w:divBdr>
    </w:div>
    <w:div w:id="19284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gs@gov.si" TargetMode="External"/><Relationship Id="rId18" Type="http://schemas.openxmlformats.org/officeDocument/2006/relationships/hyperlink" Target="http://www.uradni-list.si/1/objava.jsp?sop=2017-01-1442"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gp.mizs@gov.si" TargetMode="External"/><Relationship Id="rId17" Type="http://schemas.openxmlformats.org/officeDocument/2006/relationships/hyperlink" Target="http://www.uradni-list.si/1/objava.jsp?sop=2015-01-0622"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uradni-list.si/1/objava.jsp?sop=2013-01-30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uradni-list.si/1/objava.jsp?sop=2012-01-240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18-01-05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7-01-5064"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3.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13D617-0FA7-4C6D-80F3-5777701E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3955</Words>
  <Characters>22549</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Claudia Babič</dc:creator>
  <cp:lastModifiedBy>Mihaela Novak Kolenko</cp:lastModifiedBy>
  <cp:revision>2</cp:revision>
  <cp:lastPrinted>2017-04-12T10:49:00Z</cp:lastPrinted>
  <dcterms:created xsi:type="dcterms:W3CDTF">2021-06-22T10:10:00Z</dcterms:created>
  <dcterms:modified xsi:type="dcterms:W3CDTF">2021-06-22T10:10:00Z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