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5A4CBB" w:rsidRDefault="003636EA" w:rsidP="005A4CBB">
      <w:pPr>
        <w:pStyle w:val="datumtevilka"/>
        <w:rPr>
          <w:rFonts w:cs="Arial"/>
          <w:color w:val="000000"/>
        </w:rPr>
      </w:pPr>
    </w:p>
    <w:p w:rsidR="00FC7DC8" w:rsidRPr="005A4CBB" w:rsidRDefault="00FC7DC8" w:rsidP="005A4CBB">
      <w:pPr>
        <w:pStyle w:val="datumtevilka"/>
        <w:rPr>
          <w:rFonts w:cs="Arial"/>
          <w:color w:val="000000"/>
        </w:rPr>
      </w:pPr>
    </w:p>
    <w:p w:rsidR="003636EA" w:rsidRPr="005A4CBB" w:rsidRDefault="003636EA" w:rsidP="005A4CBB">
      <w:pPr>
        <w:pStyle w:val="datumtevilka"/>
        <w:rPr>
          <w:rFonts w:cs="Arial"/>
        </w:rPr>
      </w:pPr>
      <w:r w:rsidRPr="005A4CBB">
        <w:rPr>
          <w:rFonts w:cs="Arial"/>
        </w:rPr>
        <w:t xml:space="preserve">Številka: </w:t>
      </w:r>
      <w:r w:rsidRPr="005A4CBB">
        <w:rPr>
          <w:rFonts w:cs="Arial"/>
        </w:rPr>
        <w:tab/>
      </w:r>
      <w:r w:rsidR="00DE4ABD" w:rsidRPr="005A4CBB">
        <w:rPr>
          <w:rFonts w:cs="Arial"/>
          <w:color w:val="000000"/>
        </w:rPr>
        <w:t>84300-3/2021/6</w:t>
      </w:r>
    </w:p>
    <w:p w:rsidR="003636EA" w:rsidRPr="005A4CBB" w:rsidRDefault="003636EA" w:rsidP="005A4CBB">
      <w:pPr>
        <w:pStyle w:val="datumtevilka"/>
        <w:rPr>
          <w:rFonts w:cs="Arial"/>
        </w:rPr>
      </w:pPr>
      <w:r w:rsidRPr="005A4CBB">
        <w:rPr>
          <w:rFonts w:cs="Arial"/>
        </w:rPr>
        <w:t xml:space="preserve">Datum: </w:t>
      </w:r>
      <w:r w:rsidRPr="005A4CBB">
        <w:rPr>
          <w:rFonts w:cs="Arial"/>
        </w:rPr>
        <w:tab/>
      </w:r>
      <w:r w:rsidR="00DE4ABD" w:rsidRPr="005A4CBB">
        <w:rPr>
          <w:rFonts w:cs="Arial"/>
          <w:color w:val="000000"/>
        </w:rPr>
        <w:t>19. 5. 2021</w:t>
      </w:r>
      <w:r w:rsidRPr="005A4CBB">
        <w:rPr>
          <w:rFonts w:cs="Arial"/>
        </w:rPr>
        <w:t xml:space="preserve"> </w:t>
      </w:r>
    </w:p>
    <w:p w:rsidR="00FC7DC8" w:rsidRPr="005A4CBB" w:rsidRDefault="00FC7DC8" w:rsidP="005A4CBB">
      <w:pPr>
        <w:pStyle w:val="Default"/>
        <w:spacing w:line="260" w:lineRule="exact"/>
        <w:jc w:val="center"/>
        <w:rPr>
          <w:b/>
          <w:sz w:val="20"/>
          <w:szCs w:val="20"/>
        </w:rPr>
      </w:pPr>
    </w:p>
    <w:p w:rsidR="00FC7DC8" w:rsidRPr="005A4CBB" w:rsidRDefault="00FC7DC8" w:rsidP="005A4CBB">
      <w:pPr>
        <w:pStyle w:val="Default"/>
        <w:spacing w:line="260" w:lineRule="exact"/>
        <w:jc w:val="center"/>
        <w:rPr>
          <w:b/>
          <w:sz w:val="20"/>
          <w:szCs w:val="20"/>
        </w:rPr>
      </w:pPr>
      <w:r w:rsidRPr="005A4CBB">
        <w:rPr>
          <w:b/>
          <w:sz w:val="20"/>
          <w:szCs w:val="20"/>
        </w:rPr>
        <w:t xml:space="preserve">Informacija o aktivnostih Rdečega križa Slovenije na področju zaščite, reševanja in pomoči ter nastalih intervencijskih stroških pri preprečevanju širjenja virusa </w:t>
      </w:r>
      <w:r w:rsidR="005A4CBB">
        <w:rPr>
          <w:b/>
          <w:sz w:val="20"/>
          <w:szCs w:val="20"/>
        </w:rPr>
        <w:br/>
      </w:r>
      <w:r w:rsidRPr="005A4CBB">
        <w:rPr>
          <w:b/>
          <w:sz w:val="20"/>
          <w:szCs w:val="20"/>
        </w:rPr>
        <w:t xml:space="preserve">SARS-CoV-2 in zmanjšanju posledic epidemije nevarne bolezni COVID-19 </w:t>
      </w:r>
      <w:r w:rsidR="005A4CBB" w:rsidRPr="005A4CBB">
        <w:rPr>
          <w:b/>
          <w:sz w:val="20"/>
          <w:szCs w:val="20"/>
        </w:rPr>
        <w:br/>
      </w:r>
      <w:r w:rsidRPr="005A4CBB">
        <w:rPr>
          <w:b/>
          <w:sz w:val="20"/>
          <w:szCs w:val="20"/>
        </w:rPr>
        <w:t xml:space="preserve">med 1. januarjem in </w:t>
      </w:r>
      <w:r w:rsidR="005A4CBB" w:rsidRPr="005A4CBB">
        <w:rPr>
          <w:b/>
          <w:sz w:val="20"/>
          <w:szCs w:val="20"/>
        </w:rPr>
        <w:t>31</w:t>
      </w:r>
      <w:r w:rsidRPr="005A4CBB">
        <w:rPr>
          <w:b/>
          <w:sz w:val="20"/>
          <w:szCs w:val="20"/>
        </w:rPr>
        <w:t xml:space="preserve">. </w:t>
      </w:r>
      <w:r w:rsidR="005A4CBB" w:rsidRPr="005A4CBB">
        <w:rPr>
          <w:b/>
          <w:sz w:val="20"/>
          <w:szCs w:val="20"/>
        </w:rPr>
        <w:t xml:space="preserve">marcem </w:t>
      </w:r>
      <w:r w:rsidRPr="005A4CBB">
        <w:rPr>
          <w:b/>
          <w:sz w:val="20"/>
          <w:szCs w:val="20"/>
        </w:rPr>
        <w:t>2021</w:t>
      </w:r>
    </w:p>
    <w:p w:rsidR="00FC7DC8" w:rsidRPr="005A4CBB" w:rsidRDefault="00FC7DC8" w:rsidP="005A4CBB">
      <w:pPr>
        <w:pStyle w:val="Default"/>
        <w:spacing w:line="260" w:lineRule="exact"/>
        <w:jc w:val="both"/>
        <w:rPr>
          <w:sz w:val="20"/>
          <w:szCs w:val="20"/>
        </w:rPr>
      </w:pPr>
    </w:p>
    <w:p w:rsidR="00FC7DC8" w:rsidRPr="005A4CBB" w:rsidRDefault="00FC7DC8" w:rsidP="005A4CBB">
      <w:pPr>
        <w:pStyle w:val="Default"/>
        <w:spacing w:line="260" w:lineRule="exact"/>
        <w:jc w:val="both"/>
        <w:rPr>
          <w:color w:val="auto"/>
          <w:sz w:val="20"/>
          <w:szCs w:val="20"/>
        </w:rPr>
      </w:pPr>
      <w:r w:rsidRPr="005A4CBB">
        <w:rPr>
          <w:color w:val="auto"/>
          <w:sz w:val="20"/>
          <w:szCs w:val="20"/>
        </w:rPr>
        <w:t xml:space="preserve">V Republiki Sloveniji je bil ob porastu okužb z novim </w:t>
      </w:r>
      <w:proofErr w:type="spellStart"/>
      <w:r w:rsidRPr="005A4CBB">
        <w:rPr>
          <w:color w:val="auto"/>
          <w:sz w:val="20"/>
          <w:szCs w:val="20"/>
        </w:rPr>
        <w:t>koronavirusom</w:t>
      </w:r>
      <w:proofErr w:type="spellEnd"/>
      <w:r w:rsidRPr="005A4CBB">
        <w:rPr>
          <w:color w:val="auto"/>
          <w:sz w:val="20"/>
          <w:szCs w:val="20"/>
        </w:rPr>
        <w:t xml:space="preserve"> </w:t>
      </w:r>
      <w:r w:rsidRPr="005A4CBB">
        <w:rPr>
          <w:sz w:val="20"/>
          <w:szCs w:val="20"/>
        </w:rPr>
        <w:t>SARS-CoV-2</w:t>
      </w:r>
      <w:r w:rsidRPr="005A4CBB">
        <w:rPr>
          <w:color w:val="auto"/>
          <w:sz w:val="20"/>
          <w:szCs w:val="20"/>
        </w:rPr>
        <w:t xml:space="preserve"> in števila obolelih s COVID-19 dne 19.</w:t>
      </w:r>
      <w:r w:rsidR="005A4CBB" w:rsidRPr="005A4CBB">
        <w:rPr>
          <w:color w:val="auto"/>
          <w:sz w:val="20"/>
          <w:szCs w:val="20"/>
        </w:rPr>
        <w:t> </w:t>
      </w:r>
      <w:r w:rsidRPr="005A4CBB">
        <w:rPr>
          <w:color w:val="auto"/>
          <w:sz w:val="20"/>
          <w:szCs w:val="20"/>
        </w:rPr>
        <w:t>10.</w:t>
      </w:r>
      <w:r w:rsidR="005A4CBB" w:rsidRPr="005A4CBB">
        <w:rPr>
          <w:color w:val="auto"/>
          <w:sz w:val="20"/>
          <w:szCs w:val="20"/>
        </w:rPr>
        <w:t> </w:t>
      </w:r>
      <w:r w:rsidRPr="005A4CBB">
        <w:rPr>
          <w:color w:val="auto"/>
          <w:sz w:val="20"/>
          <w:szCs w:val="20"/>
        </w:rPr>
        <w:t xml:space="preserve">2020 aktiviran Državni načrt zaščite in reševanja ob pojavu nalezljive bolezni pri ljudeh, na podlagi katerega so stekle aktivnosti na področju izvajanja zaščitnih ukrepov ter nalog zaščite, reševanja in pomoči. Aktivirane so bile sile ZRP na državni, regijski in lokalni ravni, vključno s poveljniki in namestniki poveljnikov CZ ter štabi CZ in podpornimi službami na vseh ravneh vodenja. V odziv so vključeni javni uslužbenci URSZR, bolničarji Rdečega križa, gasilci. Prostovoljci nevladnih organizacij </w:t>
      </w:r>
      <w:r w:rsidR="005A4CBB" w:rsidRPr="005A4CBB">
        <w:rPr>
          <w:color w:val="auto"/>
          <w:sz w:val="20"/>
          <w:szCs w:val="20"/>
        </w:rPr>
        <w:t>–</w:t>
      </w:r>
      <w:r w:rsidRPr="005A4CBB">
        <w:rPr>
          <w:color w:val="auto"/>
          <w:sz w:val="20"/>
          <w:szCs w:val="20"/>
        </w:rPr>
        <w:t xml:space="preserve"> predvsem Rdečega križa Slovenije, Slovenske Karitas, Evangeličanske humanitarne organizacije Podpornica ter prostovoljci Slovenske filantropije so bili aktivirani z Odredbo o aktiviranju prostovoljcev za pomoč pri izvajanju nalog in ukrepov</w:t>
      </w:r>
      <w:r w:rsidR="00173498">
        <w:rPr>
          <w:color w:val="auto"/>
          <w:sz w:val="20"/>
          <w:szCs w:val="20"/>
        </w:rPr>
        <w:t>,</w:t>
      </w:r>
      <w:r w:rsidRPr="005A4CBB">
        <w:rPr>
          <w:color w:val="auto"/>
          <w:sz w:val="20"/>
          <w:szCs w:val="20"/>
        </w:rPr>
        <w:t xml:space="preserve"> povezanih z epidemijo nalezljive bolezni COVID-19 </w:t>
      </w:r>
      <w:r w:rsidR="005A4CBB" w:rsidRPr="005A4CBB">
        <w:rPr>
          <w:color w:val="auto"/>
          <w:sz w:val="20"/>
          <w:szCs w:val="20"/>
        </w:rPr>
        <w:br/>
        <w:t>št. 166-10/2020-169 z dne 30. </w:t>
      </w:r>
      <w:r w:rsidRPr="005A4CBB">
        <w:rPr>
          <w:color w:val="auto"/>
          <w:sz w:val="20"/>
          <w:szCs w:val="20"/>
        </w:rPr>
        <w:t>10.</w:t>
      </w:r>
      <w:r w:rsidR="005A4CBB" w:rsidRPr="005A4CBB">
        <w:rPr>
          <w:color w:val="auto"/>
          <w:sz w:val="20"/>
          <w:szCs w:val="20"/>
        </w:rPr>
        <w:t> </w:t>
      </w:r>
      <w:r w:rsidRPr="005A4CBB">
        <w:rPr>
          <w:color w:val="auto"/>
          <w:sz w:val="20"/>
          <w:szCs w:val="20"/>
        </w:rPr>
        <w:t xml:space="preserve">2020. </w:t>
      </w:r>
    </w:p>
    <w:p w:rsidR="00FC7DC8" w:rsidRPr="005A4CBB" w:rsidRDefault="00FC7DC8" w:rsidP="005A4CBB">
      <w:pPr>
        <w:pStyle w:val="Default"/>
        <w:spacing w:line="260" w:lineRule="exact"/>
        <w:jc w:val="both"/>
        <w:rPr>
          <w:color w:val="auto"/>
          <w:sz w:val="20"/>
          <w:szCs w:val="20"/>
        </w:rPr>
      </w:pPr>
    </w:p>
    <w:p w:rsidR="00FC7DC8" w:rsidRPr="005A4CBB" w:rsidRDefault="005A4CBB" w:rsidP="005A4CBB">
      <w:pPr>
        <w:jc w:val="both"/>
        <w:rPr>
          <w:rFonts w:eastAsia="Arial" w:cs="Arial"/>
          <w:szCs w:val="20"/>
        </w:rPr>
      </w:pPr>
      <w:r w:rsidRPr="005A4CBB">
        <w:rPr>
          <w:rFonts w:eastAsia="Arial" w:cs="Arial"/>
          <w:szCs w:val="20"/>
        </w:rPr>
        <w:t>Od 1.</w:t>
      </w:r>
      <w:r>
        <w:rPr>
          <w:rFonts w:eastAsia="Arial" w:cs="Arial"/>
          <w:szCs w:val="20"/>
        </w:rPr>
        <w:t xml:space="preserve"> januarja</w:t>
      </w:r>
      <w:r w:rsidR="00FC7DC8" w:rsidRPr="005A4CBB">
        <w:rPr>
          <w:rFonts w:eastAsia="Arial" w:cs="Arial"/>
          <w:szCs w:val="20"/>
        </w:rPr>
        <w:t xml:space="preserve"> </w:t>
      </w:r>
      <w:r w:rsidR="00FC7DC8" w:rsidRPr="005A4CBB">
        <w:rPr>
          <w:rFonts w:cs="Arial"/>
          <w:szCs w:val="20"/>
        </w:rPr>
        <w:t>d</w:t>
      </w:r>
      <w:r w:rsidR="00FC7DC8" w:rsidRPr="005A4CBB">
        <w:rPr>
          <w:rFonts w:eastAsia="Arial" w:cs="Arial"/>
          <w:szCs w:val="20"/>
        </w:rPr>
        <w:t xml:space="preserve">o 31. </w:t>
      </w:r>
      <w:r>
        <w:rPr>
          <w:rFonts w:eastAsia="Arial" w:cs="Arial"/>
          <w:szCs w:val="20"/>
        </w:rPr>
        <w:t xml:space="preserve">marca </w:t>
      </w:r>
      <w:r w:rsidR="00FC7DC8" w:rsidRPr="005A4CBB">
        <w:rPr>
          <w:rFonts w:eastAsia="Arial" w:cs="Arial"/>
          <w:szCs w:val="20"/>
        </w:rPr>
        <w:t xml:space="preserve">2021 je pri aktivnostih na področju zaščite in reševanja sodelovalo 12.306 pripadnikov Rdečega križa </w:t>
      </w:r>
      <w:r w:rsidR="00FC7DC8" w:rsidRPr="005A4CBB">
        <w:rPr>
          <w:rFonts w:cs="Arial"/>
          <w:szCs w:val="20"/>
        </w:rPr>
        <w:t>Slovenije</w:t>
      </w:r>
      <w:r w:rsidR="00FC7DC8" w:rsidRPr="005A4CBB">
        <w:rPr>
          <w:rFonts w:eastAsia="Arial" w:cs="Arial"/>
          <w:szCs w:val="20"/>
        </w:rPr>
        <w:t xml:space="preserve">. Skupno število bolničarjev v mesecu januarju, februarju in marcu je 2.611. </w:t>
      </w:r>
      <w:r w:rsidR="00FC7DC8" w:rsidRPr="005A4CBB">
        <w:rPr>
          <w:rFonts w:cs="Arial"/>
          <w:szCs w:val="20"/>
        </w:rPr>
        <w:t>Na posamezni dan je sodelovalo do 52 bolničarjev</w:t>
      </w:r>
      <w:r w:rsidR="00FC7DC8" w:rsidRPr="005A4CBB">
        <w:rPr>
          <w:rFonts w:eastAsia="Arial" w:cs="Arial"/>
          <w:szCs w:val="20"/>
        </w:rPr>
        <w:t xml:space="preserve">, ki so izvajali naloge predvsem v COVID oddelkih bolnišnic, delno še v najbolj obremenjenih domovih za starostnike. </w:t>
      </w:r>
    </w:p>
    <w:p w:rsidR="00FC7DC8" w:rsidRPr="005A4CBB" w:rsidRDefault="00FC7DC8" w:rsidP="005A4CBB">
      <w:pPr>
        <w:jc w:val="both"/>
        <w:rPr>
          <w:rFonts w:eastAsia="Arial" w:cs="Arial"/>
          <w:szCs w:val="20"/>
        </w:rPr>
      </w:pPr>
    </w:p>
    <w:p w:rsidR="00FC7DC8" w:rsidRPr="005A4CBB" w:rsidRDefault="00FC7DC8" w:rsidP="005A4CBB">
      <w:pPr>
        <w:pStyle w:val="Default"/>
        <w:spacing w:line="260" w:lineRule="exact"/>
        <w:jc w:val="both"/>
        <w:rPr>
          <w:color w:val="auto"/>
          <w:sz w:val="20"/>
          <w:szCs w:val="20"/>
        </w:rPr>
      </w:pPr>
      <w:r w:rsidRPr="005A4CBB">
        <w:rPr>
          <w:color w:val="auto"/>
          <w:sz w:val="20"/>
          <w:szCs w:val="20"/>
        </w:rPr>
        <w:t>Pripadniki Rdečega križa Slovenije so v obravnavanem obdobju aktiviranega državnega načrta izvajali naslednje naloge:</w:t>
      </w:r>
    </w:p>
    <w:p w:rsidR="00FC7DC8" w:rsidRPr="005A4CBB" w:rsidRDefault="00FC7DC8" w:rsidP="005A4CBB">
      <w:pPr>
        <w:pStyle w:val="Odstavekseznama"/>
        <w:numPr>
          <w:ilvl w:val="0"/>
          <w:numId w:val="8"/>
        </w:numPr>
        <w:shd w:val="clear" w:color="auto" w:fill="FFFFFF"/>
        <w:ind w:hanging="720"/>
        <w:jc w:val="both"/>
        <w:rPr>
          <w:rFonts w:cs="Arial"/>
          <w:szCs w:val="20"/>
        </w:rPr>
      </w:pPr>
      <w:r w:rsidRPr="005A4CBB">
        <w:rPr>
          <w:rFonts w:cs="Arial"/>
          <w:szCs w:val="20"/>
        </w:rPr>
        <w:t>Usposobljeni bolničarji so izvajali pomoč pri oskrbi obolelih s COVID-19 v Covid oddelkih bolnišnic: UKC Ljubljana, Klinika Golnik, SB Nova Gorica, SB Trbovlje, SB Celje, UKC Maribor, SB Izola. Bolničarji so bili aktivirani z odredbo poveljnika CZR</w:t>
      </w:r>
      <w:r w:rsidR="005A4CBB">
        <w:rPr>
          <w:rFonts w:cs="Arial"/>
          <w:szCs w:val="20"/>
        </w:rPr>
        <w:t xml:space="preserve">S </w:t>
      </w:r>
      <w:r w:rsidR="005A4CBB">
        <w:rPr>
          <w:rFonts w:cs="Arial"/>
          <w:szCs w:val="20"/>
        </w:rPr>
        <w:br/>
        <w:t>št. 166-10/2020-159 z dne 28. </w:t>
      </w:r>
      <w:r w:rsidRPr="005A4CBB">
        <w:rPr>
          <w:rFonts w:cs="Arial"/>
          <w:szCs w:val="20"/>
        </w:rPr>
        <w:t>10.</w:t>
      </w:r>
      <w:r w:rsidR="005A4CBB">
        <w:rPr>
          <w:rFonts w:cs="Arial"/>
          <w:szCs w:val="20"/>
        </w:rPr>
        <w:t> </w:t>
      </w:r>
      <w:r w:rsidRPr="005A4CBB">
        <w:rPr>
          <w:rFonts w:cs="Arial"/>
          <w:szCs w:val="20"/>
        </w:rPr>
        <w:t xml:space="preserve">2020. </w:t>
      </w:r>
    </w:p>
    <w:p w:rsidR="005A4CBB" w:rsidRDefault="00FC7DC8" w:rsidP="005A4CBB">
      <w:pPr>
        <w:pStyle w:val="Odstavekseznama"/>
        <w:numPr>
          <w:ilvl w:val="0"/>
          <w:numId w:val="8"/>
        </w:numPr>
        <w:shd w:val="clear" w:color="auto" w:fill="FFFFFF"/>
        <w:ind w:hanging="720"/>
        <w:jc w:val="both"/>
        <w:rPr>
          <w:rFonts w:cs="Arial"/>
          <w:szCs w:val="20"/>
        </w:rPr>
      </w:pPr>
      <w:r w:rsidRPr="005A4CBB">
        <w:rPr>
          <w:rFonts w:cs="Arial"/>
          <w:szCs w:val="20"/>
        </w:rPr>
        <w:t xml:space="preserve">Usposobljeni bolničarji so predvsem v mesecu januarju izvajali pomoč pri oskrbi obolelih s COVID-19 v rdečih </w:t>
      </w:r>
      <w:r w:rsidRPr="00173498">
        <w:rPr>
          <w:rFonts w:cs="Arial"/>
          <w:szCs w:val="20"/>
        </w:rPr>
        <w:t>cona</w:t>
      </w:r>
      <w:r w:rsidR="005A4CBB" w:rsidRPr="00173498">
        <w:rPr>
          <w:rFonts w:cs="Arial"/>
          <w:szCs w:val="20"/>
        </w:rPr>
        <w:t>h</w:t>
      </w:r>
      <w:r w:rsidRPr="00173498">
        <w:rPr>
          <w:rFonts w:cs="Arial"/>
          <w:szCs w:val="20"/>
        </w:rPr>
        <w:t xml:space="preserve"> </w:t>
      </w:r>
      <w:r w:rsidRPr="005A4CBB">
        <w:rPr>
          <w:rFonts w:cs="Arial"/>
          <w:szCs w:val="20"/>
        </w:rPr>
        <w:t>v domovih starejših občanov.</w:t>
      </w:r>
    </w:p>
    <w:p w:rsidR="005A4CBB" w:rsidRDefault="00FC7DC8" w:rsidP="005A4CBB">
      <w:pPr>
        <w:pStyle w:val="Odstavekseznama"/>
        <w:numPr>
          <w:ilvl w:val="0"/>
          <w:numId w:val="8"/>
        </w:numPr>
        <w:shd w:val="clear" w:color="auto" w:fill="FFFFFF"/>
        <w:ind w:hanging="720"/>
        <w:jc w:val="both"/>
        <w:rPr>
          <w:rFonts w:cs="Arial"/>
          <w:szCs w:val="20"/>
        </w:rPr>
      </w:pPr>
      <w:r w:rsidRPr="005A4CBB">
        <w:rPr>
          <w:rFonts w:cs="Arial"/>
          <w:szCs w:val="20"/>
        </w:rPr>
        <w:t>Prostovoljci Rdečega križa Slovenije so nudili tudi pomoč pri raznih nalogah za oskrbo varovancev v številnih domovih starejših občanov.</w:t>
      </w:r>
    </w:p>
    <w:p w:rsidR="005A4CBB" w:rsidRDefault="00FC7DC8" w:rsidP="005A4CBB">
      <w:pPr>
        <w:pStyle w:val="Odstavekseznama"/>
        <w:numPr>
          <w:ilvl w:val="0"/>
          <w:numId w:val="8"/>
        </w:numPr>
        <w:shd w:val="clear" w:color="auto" w:fill="FFFFFF"/>
        <w:ind w:hanging="720"/>
        <w:jc w:val="both"/>
        <w:rPr>
          <w:rFonts w:cs="Arial"/>
          <w:szCs w:val="20"/>
        </w:rPr>
      </w:pPr>
      <w:r w:rsidRPr="005A4CBB">
        <w:rPr>
          <w:rFonts w:cs="Arial"/>
          <w:szCs w:val="20"/>
        </w:rPr>
        <w:t xml:space="preserve">Nujna nabava prehranskih in higienskih artiklov ter zaščitne opreme. </w:t>
      </w:r>
    </w:p>
    <w:p w:rsidR="005A4CBB" w:rsidRDefault="00FC7DC8" w:rsidP="005A4CBB">
      <w:pPr>
        <w:pStyle w:val="Odstavekseznama"/>
        <w:numPr>
          <w:ilvl w:val="0"/>
          <w:numId w:val="8"/>
        </w:numPr>
        <w:shd w:val="clear" w:color="auto" w:fill="FFFFFF"/>
        <w:ind w:hanging="720"/>
        <w:jc w:val="both"/>
        <w:rPr>
          <w:rFonts w:cs="Arial"/>
          <w:szCs w:val="20"/>
        </w:rPr>
      </w:pPr>
      <w:r w:rsidRPr="005A4CBB">
        <w:rPr>
          <w:rFonts w:cs="Arial"/>
          <w:szCs w:val="20"/>
          <w:lang w:eastAsia="en-GB"/>
        </w:rPr>
        <w:t>Dostava zdravil, prehrambnih paketov in toplih obrokov ranljivim skupinam, nudenje psihosocialne pomoči, usmerjanje obiskovalcev zdravstvenih domov,</w:t>
      </w:r>
      <w:r w:rsidRPr="005A4CBB">
        <w:rPr>
          <w:rFonts w:cs="Arial"/>
          <w:szCs w:val="20"/>
        </w:rPr>
        <w:t xml:space="preserve"> zagotavljanje pomoči v domovih starejših občanov pri pripravi prostorov za karanteno in izolacijo</w:t>
      </w:r>
      <w:r w:rsidRPr="005A4CBB">
        <w:rPr>
          <w:rFonts w:cs="Arial"/>
          <w:szCs w:val="20"/>
          <w:lang w:eastAsia="en-GB"/>
        </w:rPr>
        <w:t xml:space="preserve"> ter </w:t>
      </w:r>
      <w:r w:rsidRPr="005A4CBB">
        <w:rPr>
          <w:rFonts w:cs="Arial"/>
          <w:szCs w:val="20"/>
        </w:rPr>
        <w:t>opozarjanje prebivalcev na obvezno izvajanje zaščitnih ukrepov</w:t>
      </w:r>
      <w:r w:rsidRPr="005A4CBB">
        <w:rPr>
          <w:rFonts w:cs="Arial"/>
          <w:szCs w:val="20"/>
          <w:lang w:eastAsia="en-GB"/>
        </w:rPr>
        <w:t>.</w:t>
      </w:r>
    </w:p>
    <w:p w:rsidR="00FC7DC8" w:rsidRPr="005A4CBB" w:rsidRDefault="00FC7DC8" w:rsidP="005A4CBB">
      <w:pPr>
        <w:pStyle w:val="Odstavekseznama"/>
        <w:numPr>
          <w:ilvl w:val="0"/>
          <w:numId w:val="8"/>
        </w:numPr>
        <w:shd w:val="clear" w:color="auto" w:fill="FFFFFF"/>
        <w:ind w:hanging="720"/>
        <w:jc w:val="both"/>
        <w:rPr>
          <w:rFonts w:cs="Arial"/>
          <w:szCs w:val="20"/>
        </w:rPr>
      </w:pPr>
      <w:r w:rsidRPr="005A4CBB">
        <w:rPr>
          <w:rFonts w:cs="Arial"/>
          <w:szCs w:val="20"/>
          <w:lang w:eastAsia="en-GB"/>
        </w:rPr>
        <w:t>Osveščanje za zmanjševanje pojavnosti stigmatizacije med prebivalci.</w:t>
      </w:r>
    </w:p>
    <w:p w:rsidR="00FC7DC8" w:rsidRPr="005A4CBB" w:rsidRDefault="00FC7DC8" w:rsidP="005A4CBB">
      <w:pPr>
        <w:jc w:val="both"/>
        <w:rPr>
          <w:rFonts w:cs="Arial"/>
          <w:szCs w:val="20"/>
          <w:lang w:eastAsia="en-GB"/>
        </w:rPr>
      </w:pPr>
    </w:p>
    <w:p w:rsidR="00FC7DC8" w:rsidRPr="005A4CBB" w:rsidRDefault="00FC7DC8" w:rsidP="005A4CBB">
      <w:pPr>
        <w:jc w:val="both"/>
        <w:rPr>
          <w:rFonts w:cs="Arial"/>
          <w:szCs w:val="20"/>
          <w:lang w:eastAsia="en-GB"/>
        </w:rPr>
      </w:pPr>
    </w:p>
    <w:p w:rsidR="00FC7DC8" w:rsidRPr="005A4CBB" w:rsidRDefault="00FC7DC8" w:rsidP="005A4CBB">
      <w:pPr>
        <w:jc w:val="both"/>
        <w:rPr>
          <w:rFonts w:cs="Arial"/>
          <w:szCs w:val="20"/>
          <w:lang w:eastAsia="en-GB"/>
        </w:rPr>
      </w:pPr>
    </w:p>
    <w:p w:rsidR="00FC7DC8" w:rsidRPr="005A4CBB" w:rsidRDefault="00FC7DC8" w:rsidP="005A4CBB">
      <w:pPr>
        <w:jc w:val="both"/>
        <w:rPr>
          <w:rFonts w:cs="Arial"/>
          <w:szCs w:val="20"/>
          <w:lang w:eastAsia="en-GB"/>
        </w:rPr>
      </w:pPr>
    </w:p>
    <w:p w:rsidR="00FC7DC8" w:rsidRPr="005A4CBB" w:rsidRDefault="00FC7DC8" w:rsidP="005A4CBB">
      <w:pPr>
        <w:jc w:val="both"/>
        <w:rPr>
          <w:rFonts w:cs="Arial"/>
          <w:szCs w:val="20"/>
          <w:lang w:eastAsia="en-GB"/>
        </w:rPr>
      </w:pPr>
    </w:p>
    <w:p w:rsidR="00FC7DC8" w:rsidRPr="005A4CBB" w:rsidRDefault="00FC7DC8" w:rsidP="005A4CBB">
      <w:pPr>
        <w:jc w:val="both"/>
        <w:rPr>
          <w:rFonts w:cs="Arial"/>
          <w:szCs w:val="20"/>
          <w:lang w:eastAsia="en-GB"/>
        </w:rPr>
      </w:pPr>
    </w:p>
    <w:tbl>
      <w:tblPr>
        <w:tblW w:w="7740" w:type="dxa"/>
        <w:tblCellMar>
          <w:left w:w="0" w:type="dxa"/>
          <w:right w:w="0" w:type="dxa"/>
        </w:tblCellMar>
        <w:tblLook w:val="04A0" w:firstRow="1" w:lastRow="0" w:firstColumn="1" w:lastColumn="0" w:noHBand="0" w:noVBand="1"/>
      </w:tblPr>
      <w:tblGrid>
        <w:gridCol w:w="1560"/>
        <w:gridCol w:w="2440"/>
        <w:gridCol w:w="1540"/>
        <w:gridCol w:w="2200"/>
      </w:tblGrid>
      <w:tr w:rsidR="00FC7DC8" w:rsidRPr="005A4CBB" w:rsidTr="00FC7DC8">
        <w:trPr>
          <w:trHeight w:val="615"/>
        </w:trPr>
        <w:tc>
          <w:tcPr>
            <w:tcW w:w="1560" w:type="dxa"/>
            <w:tcBorders>
              <w:top w:val="single" w:sz="8" w:space="0" w:color="auto"/>
              <w:left w:val="single" w:sz="8" w:space="0" w:color="auto"/>
              <w:bottom w:val="single" w:sz="8" w:space="0" w:color="auto"/>
              <w:right w:val="single" w:sz="8" w:space="0" w:color="auto"/>
            </w:tcBorders>
            <w:shd w:val="clear" w:color="auto" w:fill="808080"/>
            <w:noWrap/>
            <w:tcMar>
              <w:top w:w="0" w:type="dxa"/>
              <w:left w:w="70" w:type="dxa"/>
              <w:bottom w:w="0" w:type="dxa"/>
              <w:right w:w="70" w:type="dxa"/>
            </w:tcMar>
            <w:vAlign w:val="center"/>
            <w:hideMark/>
          </w:tcPr>
          <w:p w:rsidR="00FC7DC8" w:rsidRPr="005A4CBB" w:rsidRDefault="00FC7DC8" w:rsidP="005A4CBB">
            <w:pPr>
              <w:rPr>
                <w:rFonts w:cs="Arial"/>
                <w:b/>
                <w:bCs/>
                <w:color w:val="000000"/>
                <w:szCs w:val="20"/>
                <w:lang w:eastAsia="sl-SI"/>
              </w:rPr>
            </w:pPr>
            <w:r w:rsidRPr="005A4CBB">
              <w:rPr>
                <w:rFonts w:cs="Arial"/>
                <w:b/>
                <w:bCs/>
                <w:color w:val="000000"/>
                <w:szCs w:val="20"/>
                <w:lang w:eastAsia="sl-SI"/>
              </w:rPr>
              <w:t> 2021</w:t>
            </w:r>
          </w:p>
        </w:tc>
        <w:tc>
          <w:tcPr>
            <w:tcW w:w="2440" w:type="dxa"/>
            <w:tcBorders>
              <w:top w:val="single" w:sz="8" w:space="0" w:color="auto"/>
              <w:left w:val="nil"/>
              <w:bottom w:val="single" w:sz="8" w:space="0" w:color="auto"/>
              <w:right w:val="single" w:sz="8" w:space="0" w:color="auto"/>
            </w:tcBorders>
            <w:shd w:val="clear" w:color="auto" w:fill="DBDBDB"/>
            <w:tcMar>
              <w:top w:w="0" w:type="dxa"/>
              <w:left w:w="70" w:type="dxa"/>
              <w:bottom w:w="0" w:type="dxa"/>
              <w:right w:w="70" w:type="dxa"/>
            </w:tcMar>
            <w:vAlign w:val="center"/>
            <w:hideMark/>
          </w:tcPr>
          <w:p w:rsidR="00FC7DC8" w:rsidRPr="005A4CBB" w:rsidRDefault="00FC7DC8" w:rsidP="005A4CBB">
            <w:pPr>
              <w:jc w:val="center"/>
              <w:rPr>
                <w:rFonts w:cs="Arial"/>
                <w:b/>
                <w:bCs/>
                <w:color w:val="000000"/>
                <w:szCs w:val="20"/>
                <w:lang w:eastAsia="sl-SI"/>
              </w:rPr>
            </w:pPr>
            <w:r w:rsidRPr="005A4CBB">
              <w:rPr>
                <w:rFonts w:cs="Arial"/>
                <w:b/>
                <w:bCs/>
                <w:color w:val="000000"/>
                <w:szCs w:val="20"/>
                <w:lang w:eastAsia="sl-SI"/>
              </w:rPr>
              <w:t>KOODINACIJA RKS in REGIJSKE KOORD.</w:t>
            </w:r>
          </w:p>
        </w:tc>
        <w:tc>
          <w:tcPr>
            <w:tcW w:w="1540" w:type="dxa"/>
            <w:tcBorders>
              <w:top w:val="single" w:sz="8" w:space="0" w:color="auto"/>
              <w:left w:val="nil"/>
              <w:bottom w:val="single" w:sz="8" w:space="0" w:color="auto"/>
              <w:right w:val="single" w:sz="8" w:space="0" w:color="auto"/>
            </w:tcBorders>
            <w:shd w:val="clear" w:color="auto" w:fill="DBDBDB"/>
            <w:tcMar>
              <w:top w:w="0" w:type="dxa"/>
              <w:left w:w="70" w:type="dxa"/>
              <w:bottom w:w="0" w:type="dxa"/>
              <w:right w:w="70" w:type="dxa"/>
            </w:tcMar>
            <w:vAlign w:val="center"/>
            <w:hideMark/>
          </w:tcPr>
          <w:p w:rsidR="00FC7DC8" w:rsidRPr="005A4CBB" w:rsidRDefault="00FC7DC8" w:rsidP="005A4CBB">
            <w:pPr>
              <w:jc w:val="center"/>
              <w:rPr>
                <w:rFonts w:cs="Arial"/>
                <w:b/>
                <w:bCs/>
                <w:color w:val="000000"/>
                <w:szCs w:val="20"/>
                <w:lang w:eastAsia="sl-SI"/>
              </w:rPr>
            </w:pPr>
            <w:r w:rsidRPr="005A4CBB">
              <w:rPr>
                <w:rFonts w:cs="Arial"/>
                <w:b/>
                <w:bCs/>
                <w:color w:val="000000"/>
                <w:szCs w:val="20"/>
                <w:lang w:eastAsia="sl-SI"/>
              </w:rPr>
              <w:t>BOLNIČARJI RKS</w:t>
            </w:r>
          </w:p>
        </w:tc>
        <w:tc>
          <w:tcPr>
            <w:tcW w:w="2200" w:type="dxa"/>
            <w:tcBorders>
              <w:top w:val="single" w:sz="8" w:space="0" w:color="auto"/>
              <w:left w:val="nil"/>
              <w:bottom w:val="single" w:sz="8" w:space="0" w:color="auto"/>
              <w:right w:val="single" w:sz="8" w:space="0" w:color="auto"/>
            </w:tcBorders>
            <w:shd w:val="clear" w:color="auto" w:fill="DBDBDB"/>
            <w:tcMar>
              <w:top w:w="0" w:type="dxa"/>
              <w:left w:w="70" w:type="dxa"/>
              <w:bottom w:w="0" w:type="dxa"/>
              <w:right w:w="70" w:type="dxa"/>
            </w:tcMar>
            <w:vAlign w:val="center"/>
            <w:hideMark/>
          </w:tcPr>
          <w:p w:rsidR="00FC7DC8" w:rsidRPr="005A4CBB" w:rsidRDefault="00FC7DC8" w:rsidP="005A4CBB">
            <w:pPr>
              <w:jc w:val="center"/>
              <w:rPr>
                <w:rFonts w:cs="Arial"/>
                <w:b/>
                <w:bCs/>
                <w:color w:val="000000"/>
                <w:szCs w:val="20"/>
                <w:lang w:eastAsia="sl-SI"/>
              </w:rPr>
            </w:pPr>
            <w:r w:rsidRPr="005A4CBB">
              <w:rPr>
                <w:rFonts w:cs="Arial"/>
                <w:b/>
                <w:bCs/>
                <w:color w:val="000000"/>
                <w:szCs w:val="20"/>
                <w:lang w:eastAsia="sl-SI"/>
              </w:rPr>
              <w:t>PRIPADNIKI RKS NA LOKALNEM NIVOJU</w:t>
            </w:r>
          </w:p>
        </w:tc>
      </w:tr>
      <w:tr w:rsidR="00FC7DC8" w:rsidRPr="005A4CBB" w:rsidTr="00FC7DC8">
        <w:trPr>
          <w:trHeight w:val="409"/>
        </w:trPr>
        <w:tc>
          <w:tcPr>
            <w:tcW w:w="15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C7DC8" w:rsidRPr="005A4CBB" w:rsidRDefault="00FC7DC8" w:rsidP="005A4CBB">
            <w:pPr>
              <w:rPr>
                <w:rFonts w:cs="Arial"/>
                <w:b/>
                <w:bCs/>
                <w:color w:val="000000"/>
                <w:szCs w:val="20"/>
                <w:lang w:eastAsia="sl-SI"/>
              </w:rPr>
            </w:pPr>
            <w:r w:rsidRPr="005A4CBB">
              <w:rPr>
                <w:rFonts w:cs="Arial"/>
                <w:b/>
                <w:bCs/>
                <w:color w:val="000000"/>
                <w:szCs w:val="20"/>
                <w:lang w:eastAsia="sl-SI"/>
              </w:rPr>
              <w:t>januar</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267</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1.319</w:t>
            </w:r>
          </w:p>
        </w:tc>
        <w:tc>
          <w:tcPr>
            <w:tcW w:w="2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3.607</w:t>
            </w:r>
          </w:p>
        </w:tc>
      </w:tr>
      <w:tr w:rsidR="00FC7DC8" w:rsidRPr="005A4CBB" w:rsidTr="00FC7DC8">
        <w:trPr>
          <w:trHeight w:val="409"/>
        </w:trPr>
        <w:tc>
          <w:tcPr>
            <w:tcW w:w="15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C7DC8" w:rsidRPr="005A4CBB" w:rsidRDefault="00FC7DC8" w:rsidP="005A4CBB">
            <w:pPr>
              <w:rPr>
                <w:rFonts w:cs="Arial"/>
                <w:b/>
                <w:bCs/>
                <w:color w:val="000000"/>
                <w:szCs w:val="20"/>
                <w:lang w:eastAsia="sl-SI"/>
              </w:rPr>
            </w:pPr>
            <w:r w:rsidRPr="005A4CBB">
              <w:rPr>
                <w:rFonts w:cs="Arial"/>
                <w:b/>
                <w:bCs/>
                <w:color w:val="000000"/>
                <w:szCs w:val="20"/>
                <w:lang w:eastAsia="sl-SI"/>
              </w:rPr>
              <w:t>februar</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221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1.002</w:t>
            </w:r>
          </w:p>
        </w:tc>
        <w:tc>
          <w:tcPr>
            <w:tcW w:w="2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3.011</w:t>
            </w:r>
          </w:p>
        </w:tc>
      </w:tr>
      <w:tr w:rsidR="00FC7DC8" w:rsidRPr="005A4CBB" w:rsidTr="00FC7DC8">
        <w:trPr>
          <w:trHeight w:val="409"/>
        </w:trPr>
        <w:tc>
          <w:tcPr>
            <w:tcW w:w="15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C7DC8" w:rsidRPr="005A4CBB" w:rsidRDefault="00FC7DC8" w:rsidP="005A4CBB">
            <w:pPr>
              <w:rPr>
                <w:rFonts w:cs="Arial"/>
                <w:b/>
                <w:bCs/>
                <w:color w:val="000000"/>
                <w:szCs w:val="20"/>
                <w:lang w:eastAsia="sl-SI"/>
              </w:rPr>
            </w:pPr>
            <w:r w:rsidRPr="005A4CBB">
              <w:rPr>
                <w:rFonts w:cs="Arial"/>
                <w:b/>
                <w:bCs/>
                <w:color w:val="000000"/>
                <w:szCs w:val="20"/>
                <w:lang w:eastAsia="sl-SI"/>
              </w:rPr>
              <w:t>marec</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168</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290</w:t>
            </w:r>
          </w:p>
        </w:tc>
        <w:tc>
          <w:tcPr>
            <w:tcW w:w="2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C7DC8" w:rsidRPr="005A4CBB" w:rsidRDefault="00FC7DC8" w:rsidP="005A4CBB">
            <w:pPr>
              <w:ind w:firstLine="240"/>
              <w:jc w:val="center"/>
              <w:rPr>
                <w:rFonts w:cs="Arial"/>
                <w:color w:val="000000"/>
                <w:szCs w:val="20"/>
                <w:lang w:eastAsia="sl-SI"/>
              </w:rPr>
            </w:pPr>
            <w:r w:rsidRPr="005A4CBB">
              <w:rPr>
                <w:rFonts w:cs="Arial"/>
                <w:color w:val="000000"/>
                <w:szCs w:val="20"/>
                <w:lang w:eastAsia="sl-SI"/>
              </w:rPr>
              <w:t>2.421</w:t>
            </w:r>
          </w:p>
        </w:tc>
      </w:tr>
      <w:tr w:rsidR="00FC7DC8" w:rsidRPr="005A4CBB" w:rsidTr="00FC7DC8">
        <w:trPr>
          <w:trHeight w:val="409"/>
        </w:trPr>
        <w:tc>
          <w:tcPr>
            <w:tcW w:w="1560" w:type="dxa"/>
            <w:tcBorders>
              <w:top w:val="nil"/>
              <w:left w:val="single" w:sz="8" w:space="0" w:color="auto"/>
              <w:bottom w:val="single" w:sz="8" w:space="0" w:color="auto"/>
              <w:right w:val="single" w:sz="8" w:space="0" w:color="auto"/>
            </w:tcBorders>
            <w:shd w:val="clear" w:color="auto" w:fill="DBDBDB"/>
            <w:noWrap/>
            <w:tcMar>
              <w:top w:w="0" w:type="dxa"/>
              <w:left w:w="70" w:type="dxa"/>
              <w:bottom w:w="0" w:type="dxa"/>
              <w:right w:w="70" w:type="dxa"/>
            </w:tcMar>
            <w:vAlign w:val="center"/>
            <w:hideMark/>
          </w:tcPr>
          <w:p w:rsidR="00FC7DC8" w:rsidRPr="005A4CBB" w:rsidRDefault="00FC7DC8" w:rsidP="005A4CBB">
            <w:pPr>
              <w:rPr>
                <w:rFonts w:cs="Arial"/>
                <w:b/>
                <w:bCs/>
                <w:color w:val="000000"/>
                <w:szCs w:val="20"/>
                <w:lang w:eastAsia="sl-SI"/>
              </w:rPr>
            </w:pPr>
            <w:r w:rsidRPr="005A4CBB">
              <w:rPr>
                <w:rFonts w:cs="Arial"/>
                <w:b/>
                <w:bCs/>
                <w:color w:val="000000"/>
                <w:szCs w:val="20"/>
                <w:lang w:eastAsia="sl-SI"/>
              </w:rPr>
              <w:t>SKUPAJ</w:t>
            </w:r>
          </w:p>
        </w:tc>
        <w:tc>
          <w:tcPr>
            <w:tcW w:w="24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hideMark/>
          </w:tcPr>
          <w:p w:rsidR="00FC7DC8" w:rsidRPr="005A4CBB" w:rsidRDefault="00FC7DC8" w:rsidP="005A4CBB">
            <w:pPr>
              <w:ind w:left="203"/>
              <w:jc w:val="center"/>
              <w:rPr>
                <w:rFonts w:cs="Arial"/>
                <w:b/>
                <w:bCs/>
                <w:szCs w:val="20"/>
              </w:rPr>
            </w:pPr>
            <w:r w:rsidRPr="005A4CBB">
              <w:rPr>
                <w:rFonts w:cs="Arial"/>
                <w:b/>
                <w:bCs/>
                <w:szCs w:val="20"/>
              </w:rPr>
              <w:t>656</w:t>
            </w:r>
          </w:p>
        </w:tc>
        <w:tc>
          <w:tcPr>
            <w:tcW w:w="15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hideMark/>
          </w:tcPr>
          <w:p w:rsidR="00FC7DC8" w:rsidRPr="005A4CBB" w:rsidRDefault="00FC7DC8" w:rsidP="005A4CBB">
            <w:pPr>
              <w:ind w:left="173"/>
              <w:jc w:val="center"/>
              <w:rPr>
                <w:rFonts w:cs="Arial"/>
                <w:b/>
                <w:bCs/>
                <w:szCs w:val="20"/>
              </w:rPr>
            </w:pPr>
            <w:r w:rsidRPr="005A4CBB">
              <w:rPr>
                <w:rFonts w:cs="Arial"/>
                <w:b/>
                <w:bCs/>
                <w:szCs w:val="20"/>
              </w:rPr>
              <w:t>2.611</w:t>
            </w:r>
          </w:p>
        </w:tc>
        <w:tc>
          <w:tcPr>
            <w:tcW w:w="220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hideMark/>
          </w:tcPr>
          <w:p w:rsidR="00FC7DC8" w:rsidRPr="005A4CBB" w:rsidRDefault="00FC7DC8" w:rsidP="005A4CBB">
            <w:pPr>
              <w:ind w:left="192"/>
              <w:jc w:val="center"/>
              <w:rPr>
                <w:rFonts w:cs="Arial"/>
                <w:b/>
                <w:bCs/>
                <w:szCs w:val="20"/>
              </w:rPr>
            </w:pPr>
            <w:r w:rsidRPr="005A4CBB">
              <w:rPr>
                <w:rFonts w:cs="Arial"/>
                <w:b/>
                <w:bCs/>
                <w:szCs w:val="20"/>
              </w:rPr>
              <w:t>9.039</w:t>
            </w:r>
          </w:p>
        </w:tc>
      </w:tr>
    </w:tbl>
    <w:p w:rsidR="00FC7DC8" w:rsidRPr="005A4CBB" w:rsidRDefault="00FC7DC8" w:rsidP="005A4CBB">
      <w:pPr>
        <w:rPr>
          <w:rFonts w:eastAsia="Calibri" w:cs="Arial"/>
          <w:szCs w:val="20"/>
        </w:rPr>
      </w:pPr>
      <w:r w:rsidRPr="005A4CBB">
        <w:rPr>
          <w:rFonts w:cs="Arial"/>
          <w:szCs w:val="20"/>
        </w:rPr>
        <w:t>Tabela: Angažiranje prostovoljcev RKS po mesecih (seštevek sodelujočih za celotni mesec)</w:t>
      </w:r>
    </w:p>
    <w:p w:rsidR="00FC7DC8" w:rsidRPr="005A4CBB" w:rsidRDefault="00FC7DC8" w:rsidP="005A4CBB">
      <w:pPr>
        <w:pStyle w:val="Default"/>
        <w:spacing w:line="260" w:lineRule="exact"/>
        <w:jc w:val="both"/>
        <w:rPr>
          <w:color w:val="auto"/>
          <w:sz w:val="20"/>
          <w:szCs w:val="20"/>
        </w:rPr>
      </w:pPr>
    </w:p>
    <w:p w:rsidR="00FC7DC8" w:rsidRPr="005A4CBB" w:rsidRDefault="00FC7DC8" w:rsidP="005A4CBB">
      <w:pPr>
        <w:pStyle w:val="Default"/>
        <w:spacing w:line="260" w:lineRule="exact"/>
        <w:jc w:val="both"/>
        <w:rPr>
          <w:sz w:val="20"/>
          <w:szCs w:val="20"/>
        </w:rPr>
      </w:pPr>
      <w:r w:rsidRPr="005A4CBB">
        <w:rPr>
          <w:color w:val="auto"/>
          <w:sz w:val="20"/>
          <w:szCs w:val="20"/>
        </w:rPr>
        <w:t xml:space="preserve">Pri izvajanju dejavnosti Rdečega križa Slovenije za obvladovanje epidemije COVID so v obravnavnem obdobju nastali naslednji stroški: dela oz. dodatkov zaposlenim Rdečega križa Slovenije, </w:t>
      </w:r>
      <w:r w:rsidRPr="005A4CBB">
        <w:rPr>
          <w:sz w:val="20"/>
          <w:szCs w:val="20"/>
        </w:rPr>
        <w:t>nadomestil osebnih dogodkov za bolničarje, povračil potnih stroškov, zavarovanj, koordinacije in aktivacije bolničarjev, materiala.</w:t>
      </w:r>
    </w:p>
    <w:p w:rsidR="005A4CBB" w:rsidRDefault="005A4CBB" w:rsidP="005A4CBB">
      <w:pPr>
        <w:pStyle w:val="Default"/>
        <w:spacing w:line="260" w:lineRule="exact"/>
        <w:jc w:val="both"/>
        <w:rPr>
          <w:sz w:val="20"/>
          <w:szCs w:val="20"/>
        </w:rPr>
      </w:pPr>
    </w:p>
    <w:p w:rsidR="00FC7DC8" w:rsidRPr="005A4CBB" w:rsidRDefault="005A4CBB" w:rsidP="005A4CBB">
      <w:pPr>
        <w:pStyle w:val="Default"/>
        <w:spacing w:line="260" w:lineRule="exact"/>
        <w:jc w:val="both"/>
        <w:rPr>
          <w:color w:val="auto"/>
          <w:sz w:val="20"/>
          <w:szCs w:val="20"/>
        </w:rPr>
      </w:pPr>
      <w:r>
        <w:rPr>
          <w:sz w:val="20"/>
          <w:szCs w:val="20"/>
        </w:rPr>
        <w:t xml:space="preserve">Skupni stroški za obdobje od </w:t>
      </w:r>
      <w:r w:rsidR="00FC7DC8" w:rsidRPr="005A4CBB">
        <w:rPr>
          <w:color w:val="auto"/>
          <w:sz w:val="20"/>
          <w:szCs w:val="20"/>
        </w:rPr>
        <w:t>1.</w:t>
      </w:r>
      <w:r>
        <w:rPr>
          <w:color w:val="auto"/>
          <w:sz w:val="20"/>
          <w:szCs w:val="20"/>
        </w:rPr>
        <w:t> </w:t>
      </w:r>
      <w:r w:rsidR="00FC7DC8" w:rsidRPr="005A4CBB">
        <w:rPr>
          <w:color w:val="auto"/>
          <w:sz w:val="20"/>
          <w:szCs w:val="20"/>
        </w:rPr>
        <w:t>1.</w:t>
      </w:r>
      <w:r>
        <w:rPr>
          <w:color w:val="auto"/>
          <w:sz w:val="20"/>
          <w:szCs w:val="20"/>
        </w:rPr>
        <w:t> 2021 do 31. </w:t>
      </w:r>
      <w:r w:rsidR="00FC7DC8" w:rsidRPr="005A4CBB">
        <w:rPr>
          <w:color w:val="auto"/>
          <w:sz w:val="20"/>
          <w:szCs w:val="20"/>
        </w:rPr>
        <w:t>3.</w:t>
      </w:r>
      <w:r>
        <w:rPr>
          <w:color w:val="auto"/>
          <w:sz w:val="20"/>
          <w:szCs w:val="20"/>
        </w:rPr>
        <w:t> </w:t>
      </w:r>
      <w:r w:rsidR="00FC7DC8" w:rsidRPr="005A4CBB">
        <w:rPr>
          <w:color w:val="auto"/>
          <w:sz w:val="20"/>
          <w:szCs w:val="20"/>
        </w:rPr>
        <w:t xml:space="preserve">2021 znašajo </w:t>
      </w:r>
      <w:r w:rsidR="00FC7DC8" w:rsidRPr="005A4CBB">
        <w:rPr>
          <w:sz w:val="20"/>
          <w:szCs w:val="20"/>
          <w:lang w:eastAsia="en-GB"/>
        </w:rPr>
        <w:t xml:space="preserve">133.355,58 </w:t>
      </w:r>
      <w:r w:rsidR="00FC7DC8" w:rsidRPr="005A4CBB">
        <w:rPr>
          <w:sz w:val="20"/>
          <w:szCs w:val="20"/>
        </w:rPr>
        <w:t>evra</w:t>
      </w:r>
      <w:r w:rsidR="00FC7DC8" w:rsidRPr="005A4CBB">
        <w:rPr>
          <w:color w:val="auto"/>
          <w:sz w:val="20"/>
          <w:szCs w:val="20"/>
        </w:rPr>
        <w:t xml:space="preserve">. </w:t>
      </w:r>
    </w:p>
    <w:p w:rsidR="00FC7DC8" w:rsidRPr="005A4CBB" w:rsidRDefault="00FC7DC8" w:rsidP="005A4CBB">
      <w:pPr>
        <w:jc w:val="both"/>
        <w:rPr>
          <w:rFonts w:cs="Arial"/>
          <w:b/>
          <w:szCs w:val="20"/>
        </w:rPr>
      </w:pPr>
    </w:p>
    <w:p w:rsidR="00FC7DC8" w:rsidRPr="005A4CBB" w:rsidRDefault="00FC7DC8" w:rsidP="005A4CBB">
      <w:pPr>
        <w:jc w:val="both"/>
        <w:rPr>
          <w:rFonts w:cs="Arial"/>
          <w:b/>
          <w:szCs w:val="20"/>
        </w:rPr>
      </w:pPr>
      <w:r w:rsidRPr="005A4CBB">
        <w:rPr>
          <w:rFonts w:cs="Arial"/>
          <w:b/>
          <w:szCs w:val="20"/>
        </w:rPr>
        <w:t>PREDLOG UKREPOV</w:t>
      </w:r>
    </w:p>
    <w:p w:rsidR="00FC7DC8" w:rsidRPr="005A4CBB" w:rsidRDefault="00FC7DC8" w:rsidP="005A4CBB">
      <w:pPr>
        <w:jc w:val="both"/>
        <w:rPr>
          <w:rFonts w:cs="Arial"/>
          <w:szCs w:val="20"/>
        </w:rPr>
      </w:pPr>
    </w:p>
    <w:p w:rsidR="00FC7DC8" w:rsidRPr="005A4CBB" w:rsidRDefault="00FC7DC8" w:rsidP="005A4CBB">
      <w:pPr>
        <w:pStyle w:val="Brezrazmikov1"/>
        <w:spacing w:line="260" w:lineRule="exact"/>
        <w:jc w:val="both"/>
        <w:rPr>
          <w:sz w:val="20"/>
          <w:szCs w:val="20"/>
        </w:rPr>
      </w:pPr>
      <w:r w:rsidRPr="005A4CBB">
        <w:rPr>
          <w:sz w:val="20"/>
          <w:szCs w:val="20"/>
        </w:rPr>
        <w:t>Rdeči križ Slovenije, ki je od prvega dne aktiviranega državnega načrta vključen v aktivnosti zajezitve epidemije COVID-19 v Republiki Sloveniji, kljub vmesnemu delnemu povračilu nastalih stroškov, nima dovolj sredstev za kritje povišanih stroškov, ki so nastali pri delu prostovoljcev ter zaposlenih. Prav tako nimajo dovolj sredstev za kritje drugih nenačrtovanih in nepričakovanih stroškov, ki so nastali med izvajanjem nalog v COVID oddelkih bolnišnic, domovih starostnikov ter pri delu z občani in na terenu. Rdeči križ Slovenije za povračila osebnih dohodkov in druge nastale stroške še vedno zalaga lastna sredstva iz drugih finančnih postavk, zato za normalno redno delovanje in nadaljnje izvajanje nalog</w:t>
      </w:r>
      <w:r w:rsidR="00173498">
        <w:rPr>
          <w:sz w:val="20"/>
          <w:szCs w:val="20"/>
        </w:rPr>
        <w:t>,</w:t>
      </w:r>
      <w:r w:rsidRPr="005A4CBB">
        <w:rPr>
          <w:sz w:val="20"/>
          <w:szCs w:val="20"/>
        </w:rPr>
        <w:t xml:space="preserve"> povezanih z epidemijo COVID-19</w:t>
      </w:r>
      <w:r w:rsidR="00173498">
        <w:rPr>
          <w:sz w:val="20"/>
          <w:szCs w:val="20"/>
        </w:rPr>
        <w:t>,</w:t>
      </w:r>
      <w:r w:rsidRPr="005A4CBB">
        <w:rPr>
          <w:sz w:val="20"/>
          <w:szCs w:val="20"/>
        </w:rPr>
        <w:t xml:space="preserve"> rabi dodatna sredstva.</w:t>
      </w:r>
    </w:p>
    <w:p w:rsidR="00FC7DC8" w:rsidRPr="005A4CBB" w:rsidRDefault="00FC7DC8" w:rsidP="005A4CBB">
      <w:pPr>
        <w:pStyle w:val="Brezrazmikov1"/>
        <w:spacing w:line="260" w:lineRule="exact"/>
        <w:jc w:val="both"/>
        <w:rPr>
          <w:sz w:val="20"/>
          <w:szCs w:val="20"/>
        </w:rPr>
      </w:pPr>
      <w:bookmarkStart w:id="0" w:name="_GoBack"/>
      <w:bookmarkEnd w:id="0"/>
    </w:p>
    <w:sectPr w:rsidR="00FC7DC8" w:rsidRPr="005A4CBB"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4D" w:rsidRDefault="00BA0D4D" w:rsidP="00767987">
      <w:pPr>
        <w:spacing w:line="240" w:lineRule="auto"/>
      </w:pPr>
      <w:r>
        <w:separator/>
      </w:r>
    </w:p>
  </w:endnote>
  <w:endnote w:type="continuationSeparator" w:id="0">
    <w:p w:rsidR="00BA0D4D" w:rsidRDefault="00BA0D4D"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2A" w:rsidRDefault="0067722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9657AB">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4D" w:rsidRDefault="00BA0D4D" w:rsidP="00767987">
      <w:pPr>
        <w:spacing w:line="240" w:lineRule="auto"/>
      </w:pPr>
      <w:r>
        <w:separator/>
      </w:r>
    </w:p>
  </w:footnote>
  <w:footnote w:type="continuationSeparator" w:id="0">
    <w:p w:rsidR="00BA0D4D" w:rsidRDefault="00BA0D4D"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2A" w:rsidRDefault="0067722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2A" w:rsidRDefault="0067722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6C04"/>
    <w:multiLevelType w:val="hybridMultilevel"/>
    <w:tmpl w:val="75745658"/>
    <w:lvl w:ilvl="0" w:tplc="8BD4BA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103E8B"/>
    <w:multiLevelType w:val="hybridMultilevel"/>
    <w:tmpl w:val="43324F6E"/>
    <w:lvl w:ilvl="0" w:tplc="FFFFFFFF">
      <w:start w:val="13"/>
      <w:numFmt w:val="bullet"/>
      <w:lvlText w:val="-"/>
      <w:lvlJc w:val="left"/>
      <w:pPr>
        <w:ind w:left="720" w:hanging="360"/>
      </w:pPr>
      <w:rPr>
        <w:rFonts w:ascii="Arial" w:eastAsia="Times New Roman" w:hAnsi="Arial" w:cs="Aria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42A50A5"/>
    <w:multiLevelType w:val="hybridMultilevel"/>
    <w:tmpl w:val="984652F2"/>
    <w:lvl w:ilvl="0" w:tplc="178464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556AC2"/>
    <w:multiLevelType w:val="hybridMultilevel"/>
    <w:tmpl w:val="CF348C1A"/>
    <w:lvl w:ilvl="0" w:tplc="FFFFFFFF">
      <w:start w:val="13"/>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723642D8"/>
    <w:multiLevelType w:val="hybridMultilevel"/>
    <w:tmpl w:val="5B82E416"/>
    <w:lvl w:ilvl="0" w:tplc="FFFFFFFF">
      <w:start w:val="1"/>
      <w:numFmt w:val="decimal"/>
      <w:lvlText w:val="%1."/>
      <w:lvlJc w:val="left"/>
      <w:pPr>
        <w:ind w:left="757" w:hanging="360"/>
      </w:p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173498"/>
    <w:rsid w:val="00204177"/>
    <w:rsid w:val="003636EA"/>
    <w:rsid w:val="00366636"/>
    <w:rsid w:val="00367DE6"/>
    <w:rsid w:val="003B3E19"/>
    <w:rsid w:val="004076C6"/>
    <w:rsid w:val="004914E2"/>
    <w:rsid w:val="004B7F76"/>
    <w:rsid w:val="004E1BCE"/>
    <w:rsid w:val="00552E5C"/>
    <w:rsid w:val="005729C6"/>
    <w:rsid w:val="00581536"/>
    <w:rsid w:val="00592079"/>
    <w:rsid w:val="005A4CBB"/>
    <w:rsid w:val="005C3E50"/>
    <w:rsid w:val="0067722A"/>
    <w:rsid w:val="00682FFE"/>
    <w:rsid w:val="00692EB6"/>
    <w:rsid w:val="006C69EC"/>
    <w:rsid w:val="006D17B5"/>
    <w:rsid w:val="006F7CD1"/>
    <w:rsid w:val="007039D0"/>
    <w:rsid w:val="00710C90"/>
    <w:rsid w:val="00717DDF"/>
    <w:rsid w:val="00767987"/>
    <w:rsid w:val="00782FD4"/>
    <w:rsid w:val="007D04F3"/>
    <w:rsid w:val="00811140"/>
    <w:rsid w:val="00834401"/>
    <w:rsid w:val="008A27E1"/>
    <w:rsid w:val="008A3F94"/>
    <w:rsid w:val="008D30A8"/>
    <w:rsid w:val="00904A48"/>
    <w:rsid w:val="009657AB"/>
    <w:rsid w:val="00980294"/>
    <w:rsid w:val="009C5392"/>
    <w:rsid w:val="009E0C40"/>
    <w:rsid w:val="00A50E4B"/>
    <w:rsid w:val="00A715DC"/>
    <w:rsid w:val="00A9231D"/>
    <w:rsid w:val="00B01357"/>
    <w:rsid w:val="00B40287"/>
    <w:rsid w:val="00BA0D4D"/>
    <w:rsid w:val="00BF5B9F"/>
    <w:rsid w:val="00C0216A"/>
    <w:rsid w:val="00CA1460"/>
    <w:rsid w:val="00CC6C23"/>
    <w:rsid w:val="00CD6077"/>
    <w:rsid w:val="00CE234E"/>
    <w:rsid w:val="00D02973"/>
    <w:rsid w:val="00DA09BE"/>
    <w:rsid w:val="00DD2231"/>
    <w:rsid w:val="00DE3553"/>
    <w:rsid w:val="00DE4ABD"/>
    <w:rsid w:val="00E30579"/>
    <w:rsid w:val="00E37094"/>
    <w:rsid w:val="00E46F2C"/>
    <w:rsid w:val="00F46C2D"/>
    <w:rsid w:val="00FB00DD"/>
    <w:rsid w:val="00FC7DC8"/>
    <w:rsid w:val="00FD617A"/>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Neotevilenodstavek">
    <w:name w:val="Neoštevilčen odstavek"/>
    <w:basedOn w:val="Navaden"/>
    <w:link w:val="NeotevilenodstavekZnak"/>
    <w:qFormat/>
    <w:rsid w:val="006F7CD1"/>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F7CD1"/>
    <w:rPr>
      <w:rFonts w:ascii="Arial" w:eastAsia="Times New Roman" w:hAnsi="Arial" w:cs="Arial"/>
      <w:lang w:eastAsia="sl-SI"/>
    </w:rPr>
  </w:style>
  <w:style w:type="paragraph" w:customStyle="1" w:styleId="Default">
    <w:name w:val="Default"/>
    <w:rsid w:val="00FC7DC8"/>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oSpacingChar">
    <w:name w:val="No Spacing Char"/>
    <w:link w:val="Brezrazmikov1"/>
    <w:uiPriority w:val="1"/>
    <w:locked/>
    <w:rsid w:val="00FC7DC8"/>
    <w:rPr>
      <w:rFonts w:ascii="Arial" w:hAnsi="Arial" w:cs="Arial"/>
      <w:szCs w:val="24"/>
    </w:rPr>
  </w:style>
  <w:style w:type="paragraph" w:customStyle="1" w:styleId="Brezrazmikov1">
    <w:name w:val="Brez razmikov1"/>
    <w:basedOn w:val="Navaden"/>
    <w:link w:val="NoSpacingChar"/>
    <w:uiPriority w:val="1"/>
    <w:qFormat/>
    <w:rsid w:val="00FC7DC8"/>
    <w:pPr>
      <w:spacing w:line="240" w:lineRule="auto"/>
    </w:pPr>
    <w:rPr>
      <w:rFonts w:eastAsiaTheme="minorHAnsi" w:cs="Arial"/>
      <w:sz w:val="22"/>
    </w:rPr>
  </w:style>
  <w:style w:type="paragraph" w:styleId="Besedilooblaka">
    <w:name w:val="Balloon Text"/>
    <w:basedOn w:val="Navaden"/>
    <w:link w:val="BesedilooblakaZnak"/>
    <w:uiPriority w:val="99"/>
    <w:semiHidden/>
    <w:unhideWhenUsed/>
    <w:rsid w:val="005A4CB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4C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3643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Vokal</dc:creator>
  <cp:keywords/>
  <dc:description/>
  <cp:lastModifiedBy>Barbara Kunavar</cp:lastModifiedBy>
  <cp:revision>6</cp:revision>
  <cp:lastPrinted>2021-05-18T13:14:00Z</cp:lastPrinted>
  <dcterms:created xsi:type="dcterms:W3CDTF">2021-05-18T12:58:00Z</dcterms:created>
  <dcterms:modified xsi:type="dcterms:W3CDTF">2021-05-19T08:23:00Z</dcterms:modified>
</cp:coreProperties>
</file>