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44767" w:rsidRPr="00BD2B9F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D2B9F" w:rsidRDefault="00F95A4E" w:rsidP="00C50834">
            <w:pPr>
              <w:pStyle w:val="datumtevilka"/>
              <w:rPr>
                <w:rFonts w:cs="Arial"/>
              </w:rPr>
            </w:pPr>
            <w:r w:rsidRPr="00BD2B9F">
              <w:rPr>
                <w:rFonts w:cs="Arial"/>
              </w:rPr>
              <w:t>Številka:007-</w:t>
            </w:r>
            <w:r w:rsidR="00E616CE">
              <w:rPr>
                <w:rFonts w:cs="Arial"/>
              </w:rPr>
              <w:t>332/2021</w:t>
            </w:r>
          </w:p>
        </w:tc>
      </w:tr>
      <w:tr w:rsidR="00744767" w:rsidRPr="00BD2B9F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D2B9F" w:rsidRDefault="00744767" w:rsidP="00693A9A">
            <w:pPr>
              <w:pStyle w:val="datumtevilka"/>
              <w:rPr>
                <w:rFonts w:cs="Arial"/>
              </w:rPr>
            </w:pPr>
            <w:r w:rsidRPr="00BD2B9F">
              <w:rPr>
                <w:rFonts w:cs="Arial"/>
              </w:rPr>
              <w:t xml:space="preserve">Ljubljana, </w:t>
            </w:r>
            <w:r w:rsidR="00634EA0">
              <w:rPr>
                <w:rFonts w:cs="Arial"/>
              </w:rPr>
              <w:t>12.8.2021</w:t>
            </w:r>
            <w:bookmarkStart w:id="0" w:name="_GoBack"/>
            <w:bookmarkEnd w:id="0"/>
          </w:p>
        </w:tc>
      </w:tr>
      <w:tr w:rsidR="00744767" w:rsidRPr="00BD2B9F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D2B9F" w:rsidRDefault="00744767" w:rsidP="00F028E4">
            <w:pPr>
              <w:pStyle w:val="datumtevilka"/>
              <w:rPr>
                <w:rFonts w:cs="Arial"/>
                <w:color w:val="FF0000"/>
              </w:rPr>
            </w:pPr>
            <w:r w:rsidRPr="00BD2B9F">
              <w:rPr>
                <w:rFonts w:cs="Arial"/>
                <w:iCs/>
              </w:rPr>
              <w:t xml:space="preserve">EVA </w:t>
            </w:r>
            <w:r w:rsidR="00F95A4E" w:rsidRPr="00BD2B9F">
              <w:rPr>
                <w:rFonts w:cs="Arial"/>
              </w:rPr>
              <w:t>20</w:t>
            </w:r>
            <w:r w:rsidR="00E616CE">
              <w:rPr>
                <w:rFonts w:cs="Arial"/>
              </w:rPr>
              <w:t>21-2550-0035</w:t>
            </w:r>
          </w:p>
        </w:tc>
      </w:tr>
      <w:tr w:rsidR="00744767" w:rsidRPr="00BD2B9F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BD2B9F" w:rsidRDefault="00744767" w:rsidP="00744767">
            <w:pPr>
              <w:pStyle w:val="datumtevilka"/>
              <w:rPr>
                <w:rFonts w:cs="Arial"/>
              </w:rPr>
            </w:pPr>
          </w:p>
          <w:p w:rsidR="00744767" w:rsidRPr="00BD2B9F" w:rsidRDefault="00744767" w:rsidP="00744767">
            <w:pPr>
              <w:pStyle w:val="datumtevilka"/>
              <w:rPr>
                <w:rFonts w:cs="Arial"/>
              </w:rPr>
            </w:pPr>
            <w:r w:rsidRPr="00BD2B9F">
              <w:rPr>
                <w:rFonts w:cs="Arial"/>
              </w:rPr>
              <w:t>GENERALNI SEKRETARIAT VLADE REPUBLIKE SLOVENIJE</w:t>
            </w:r>
          </w:p>
          <w:p w:rsidR="00744767" w:rsidRPr="00BD2B9F" w:rsidRDefault="00726202" w:rsidP="00744767">
            <w:pPr>
              <w:pStyle w:val="datumtevilka"/>
              <w:rPr>
                <w:rFonts w:cs="Arial"/>
              </w:rPr>
            </w:pPr>
            <w:hyperlink r:id="rId9" w:history="1">
              <w:r w:rsidR="00744767" w:rsidRPr="00BD2B9F">
                <w:rPr>
                  <w:rStyle w:val="Hiperpovezava"/>
                  <w:rFonts w:cs="Arial"/>
                </w:rPr>
                <w:t>Gp.gs@gov.si</w:t>
              </w:r>
            </w:hyperlink>
          </w:p>
          <w:p w:rsidR="00744767" w:rsidRPr="00BD2B9F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BD2B9F" w:rsidRDefault="00744767" w:rsidP="006E4FF9">
            <w:pPr>
              <w:jc w:val="both"/>
              <w:rPr>
                <w:rFonts w:cs="Arial"/>
                <w:b/>
              </w:rPr>
            </w:pPr>
            <w:r w:rsidRPr="00BD2B9F">
              <w:rPr>
                <w:rFonts w:cs="Arial"/>
                <w:b/>
                <w:szCs w:val="20"/>
              </w:rPr>
              <w:t>ZADEVA</w:t>
            </w:r>
            <w:r w:rsidR="006C5818" w:rsidRPr="00BD2B9F">
              <w:rPr>
                <w:rFonts w:cs="Arial"/>
                <w:b/>
                <w:szCs w:val="20"/>
              </w:rPr>
              <w:t>:</w:t>
            </w:r>
            <w:r w:rsidR="0080777E" w:rsidRPr="00BD2B9F">
              <w:rPr>
                <w:rFonts w:cs="Arial"/>
                <w:b/>
                <w:szCs w:val="20"/>
              </w:rPr>
              <w:t xml:space="preserve"> </w:t>
            </w:r>
            <w:r w:rsidR="003A266B" w:rsidRPr="00BD2B9F">
              <w:rPr>
                <w:rFonts w:cs="Arial"/>
                <w:b/>
                <w:szCs w:val="20"/>
              </w:rPr>
              <w:t xml:space="preserve">Uredba </w:t>
            </w:r>
            <w:r w:rsidR="00D97898" w:rsidRPr="00BD2B9F">
              <w:rPr>
                <w:rFonts w:cs="Arial"/>
                <w:b/>
                <w:szCs w:val="20"/>
              </w:rPr>
              <w:t>o določitvi zunanje meje prioba</w:t>
            </w:r>
            <w:r w:rsidR="00D60ACD" w:rsidRPr="00BD2B9F">
              <w:rPr>
                <w:rFonts w:cs="Arial"/>
                <w:b/>
                <w:szCs w:val="20"/>
              </w:rPr>
              <w:t>lnega zemljišča ob vodotoku</w:t>
            </w:r>
            <w:r w:rsidR="003F51DA" w:rsidRPr="00BD2B9F">
              <w:rPr>
                <w:rFonts w:cs="Arial"/>
                <w:b/>
                <w:szCs w:val="20"/>
              </w:rPr>
              <w:t xml:space="preserve"> Kolpa</w:t>
            </w:r>
            <w:r w:rsidR="00D60ACD" w:rsidRPr="00BD2B9F">
              <w:rPr>
                <w:rFonts w:cs="Arial"/>
                <w:b/>
                <w:szCs w:val="20"/>
              </w:rPr>
              <w:t xml:space="preserve"> v občini</w:t>
            </w:r>
            <w:r w:rsidR="003F51DA" w:rsidRPr="00BD2B9F">
              <w:rPr>
                <w:rFonts w:cs="Arial"/>
                <w:b/>
                <w:szCs w:val="20"/>
              </w:rPr>
              <w:t xml:space="preserve"> Kostel</w:t>
            </w:r>
            <w:r w:rsidR="00D97898" w:rsidRPr="00BD2B9F">
              <w:rPr>
                <w:rFonts w:cs="Arial"/>
                <w:b/>
                <w:szCs w:val="20"/>
              </w:rPr>
              <w:t xml:space="preserve"> </w:t>
            </w:r>
            <w:r w:rsidR="00AD76E6" w:rsidRPr="00BD2B9F">
              <w:rPr>
                <w:rFonts w:cs="Arial"/>
                <w:b/>
                <w:szCs w:val="20"/>
              </w:rPr>
              <w:t xml:space="preserve">– </w:t>
            </w:r>
            <w:r w:rsidR="006E4FF9" w:rsidRPr="00BD2B9F">
              <w:rPr>
                <w:rFonts w:cs="Arial"/>
                <w:b/>
                <w:szCs w:val="20"/>
              </w:rPr>
              <w:t>predlog za obravnavo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1. Predlog sklepov vlade: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Na podlagi šestega odstavka 14. člena Zakona o vodah (Uradni list RS, št. 67/02, 2/04 – ZZdrl-A, 41/04 – ZVO-1, 57/08, 57/12, 100/13, 40/14</w:t>
            </w:r>
            <w:r w:rsidR="00BD2B9F">
              <w:rPr>
                <w:rFonts w:cs="Arial"/>
                <w:iCs/>
              </w:rPr>
              <w:t xml:space="preserve">, </w:t>
            </w:r>
            <w:r w:rsidRPr="006153C6">
              <w:rPr>
                <w:rFonts w:cs="Arial"/>
                <w:iCs/>
              </w:rPr>
              <w:t>56/15</w:t>
            </w:r>
            <w:r w:rsidR="00BD2B9F">
              <w:rPr>
                <w:rFonts w:cs="Arial"/>
                <w:iCs/>
              </w:rPr>
              <w:t xml:space="preserve"> in 65/20</w:t>
            </w:r>
            <w:r w:rsidRPr="006153C6">
              <w:rPr>
                <w:rFonts w:cs="Arial"/>
                <w:iCs/>
              </w:rPr>
              <w:t xml:space="preserve">) je Vlada Republike Slovenije na svoji… seji dne …. sprejela naslednji </w:t>
            </w:r>
          </w:p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6153C6" w:rsidRDefault="00FD5DD1" w:rsidP="00FD5DD1">
            <w:pPr>
              <w:pStyle w:val="datumtevilka"/>
              <w:jc w:val="center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SKLEP</w:t>
            </w:r>
            <w:r w:rsidR="00E06752" w:rsidRPr="006153C6">
              <w:rPr>
                <w:rFonts w:cs="Arial"/>
                <w:iCs/>
              </w:rPr>
              <w:t>:</w:t>
            </w:r>
          </w:p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ab/>
            </w:r>
          </w:p>
          <w:p w:rsidR="00FD5DD1" w:rsidRPr="006153C6" w:rsidRDefault="00FD5DD1" w:rsidP="00C72C94">
            <w:pPr>
              <w:rPr>
                <w:rFonts w:cs="Arial"/>
                <w:iCs/>
                <w:szCs w:val="20"/>
              </w:rPr>
            </w:pPr>
            <w:r w:rsidRPr="006153C6">
              <w:rPr>
                <w:rFonts w:cs="Arial"/>
                <w:iCs/>
                <w:szCs w:val="20"/>
              </w:rPr>
              <w:t xml:space="preserve">Vlada Republike Slovenije </w:t>
            </w:r>
            <w:r w:rsidR="006E4FF9">
              <w:rPr>
                <w:rFonts w:cs="Arial"/>
                <w:iCs/>
                <w:szCs w:val="20"/>
              </w:rPr>
              <w:t xml:space="preserve">je </w:t>
            </w:r>
            <w:r w:rsidRPr="006153C6">
              <w:rPr>
                <w:rFonts w:cs="Arial"/>
                <w:iCs/>
                <w:szCs w:val="20"/>
              </w:rPr>
              <w:t>izda</w:t>
            </w:r>
            <w:r w:rsidR="006E4FF9">
              <w:rPr>
                <w:rFonts w:cs="Arial"/>
                <w:iCs/>
                <w:szCs w:val="20"/>
              </w:rPr>
              <w:t>la</w:t>
            </w:r>
            <w:r w:rsidRPr="006153C6">
              <w:rPr>
                <w:rFonts w:cs="Arial"/>
                <w:iCs/>
                <w:szCs w:val="20"/>
              </w:rPr>
              <w:t xml:space="preserve"> </w:t>
            </w:r>
            <w:r w:rsidR="003A266B" w:rsidRPr="006153C6">
              <w:rPr>
                <w:rFonts w:cs="Arial"/>
                <w:iCs/>
                <w:szCs w:val="20"/>
              </w:rPr>
              <w:t xml:space="preserve">Uredbo </w:t>
            </w:r>
            <w:r w:rsidR="00D97898" w:rsidRPr="006153C6">
              <w:rPr>
                <w:rFonts w:cs="Arial"/>
                <w:iCs/>
                <w:szCs w:val="20"/>
              </w:rPr>
              <w:t>o določitvi zunanje meje prioba</w:t>
            </w:r>
            <w:r w:rsidR="00D60ACD">
              <w:rPr>
                <w:rFonts w:cs="Arial"/>
                <w:iCs/>
                <w:szCs w:val="20"/>
              </w:rPr>
              <w:t xml:space="preserve">lnega zemljišča ob vodotoku </w:t>
            </w:r>
            <w:r w:rsidR="00C66291">
              <w:rPr>
                <w:rFonts w:cs="Arial"/>
                <w:iCs/>
                <w:szCs w:val="20"/>
              </w:rPr>
              <w:t>Kolpa</w:t>
            </w:r>
            <w:r w:rsidR="00D60ACD">
              <w:rPr>
                <w:rFonts w:cs="Arial"/>
                <w:iCs/>
                <w:szCs w:val="20"/>
              </w:rPr>
              <w:t xml:space="preserve"> v občini </w:t>
            </w:r>
            <w:r w:rsidR="00C66291">
              <w:rPr>
                <w:rFonts w:cs="Arial"/>
                <w:iCs/>
                <w:szCs w:val="20"/>
              </w:rPr>
              <w:t>Kostel</w:t>
            </w:r>
            <w:r w:rsidRPr="006153C6">
              <w:rPr>
                <w:rFonts w:cs="Arial"/>
                <w:iCs/>
                <w:szCs w:val="20"/>
              </w:rPr>
              <w:t>, ki se objavi v Uradnem listu Republike Slovenije.</w:t>
            </w:r>
          </w:p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D80A25" w:rsidRPr="006153C6" w:rsidRDefault="00D80A25" w:rsidP="00D80A25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                                                                        </w:t>
            </w:r>
            <w:r>
              <w:rPr>
                <w:rFonts w:cs="Arial"/>
                <w:iCs/>
              </w:rPr>
              <w:t xml:space="preserve">               </w:t>
            </w:r>
            <w:proofErr w:type="spellStart"/>
            <w:r>
              <w:rPr>
                <w:rFonts w:cs="Arial"/>
                <w:iCs/>
              </w:rPr>
              <w:t>mag.Janja</w:t>
            </w:r>
            <w:proofErr w:type="spellEnd"/>
            <w:r>
              <w:rPr>
                <w:rFonts w:cs="Arial"/>
                <w:iCs/>
              </w:rPr>
              <w:t xml:space="preserve"> </w:t>
            </w:r>
            <w:proofErr w:type="spellStart"/>
            <w:r>
              <w:rPr>
                <w:rFonts w:cs="Arial"/>
                <w:iCs/>
              </w:rPr>
              <w:t>Garvas</w:t>
            </w:r>
            <w:proofErr w:type="spellEnd"/>
            <w:r>
              <w:rPr>
                <w:rFonts w:cs="Arial"/>
                <w:iCs/>
              </w:rPr>
              <w:t xml:space="preserve"> Hočevar</w:t>
            </w:r>
          </w:p>
          <w:p w:rsidR="00D80A25" w:rsidRPr="006153C6" w:rsidRDefault="00D80A25" w:rsidP="00D80A25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                                                         </w:t>
            </w:r>
            <w:r>
              <w:rPr>
                <w:rFonts w:cs="Arial"/>
                <w:iCs/>
              </w:rPr>
              <w:t xml:space="preserve">                           v.d.  GENERALNE SEKRETARKE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                                         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Prejmejo:</w:t>
            </w:r>
          </w:p>
          <w:p w:rsidR="00744767" w:rsidRPr="006153C6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m</w:t>
            </w:r>
            <w:r w:rsidR="00744767" w:rsidRPr="006153C6">
              <w:rPr>
                <w:rFonts w:cs="Arial"/>
                <w:iCs/>
              </w:rPr>
              <w:t>inistrstva</w:t>
            </w:r>
            <w:r w:rsidR="00EA57AE" w:rsidRPr="006153C6">
              <w:rPr>
                <w:rFonts w:cs="Arial"/>
                <w:iCs/>
              </w:rPr>
              <w:t>,</w:t>
            </w:r>
          </w:p>
          <w:p w:rsidR="00744767" w:rsidRPr="006153C6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v</w:t>
            </w:r>
            <w:r w:rsidR="00744767" w:rsidRPr="006153C6">
              <w:rPr>
                <w:rFonts w:cs="Arial"/>
                <w:iCs/>
              </w:rPr>
              <w:t>ladne službe</w:t>
            </w:r>
            <w:r w:rsidR="00EA57AE" w:rsidRPr="006153C6">
              <w:rPr>
                <w:rFonts w:cs="Arial"/>
                <w:iCs/>
              </w:rPr>
              <w:t>.</w:t>
            </w:r>
            <w:r w:rsidR="00744767" w:rsidRPr="006153C6">
              <w:rPr>
                <w:rFonts w:cs="Arial"/>
                <w:iCs/>
              </w:rPr>
              <w:t xml:space="preserve"> 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:rsidR="00EA57AE" w:rsidRPr="006153C6" w:rsidRDefault="00744767" w:rsidP="009C67C6">
            <w:pPr>
              <w:rPr>
                <w:rFonts w:cs="Arial"/>
                <w:iCs/>
                <w:szCs w:val="20"/>
              </w:rPr>
            </w:pPr>
            <w:r w:rsidRPr="006153C6">
              <w:rPr>
                <w:rFonts w:cs="Arial"/>
                <w:iCs/>
                <w:szCs w:val="20"/>
              </w:rPr>
              <w:t>Priloga:</w:t>
            </w:r>
          </w:p>
          <w:p w:rsidR="00744767" w:rsidRPr="006153C6" w:rsidRDefault="0048371B" w:rsidP="0048371B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6153C6">
              <w:rPr>
                <w:rFonts w:ascii="Arial" w:hAnsi="Arial" w:cs="Arial"/>
                <w:iCs/>
                <w:sz w:val="20"/>
                <w:szCs w:val="20"/>
              </w:rPr>
              <w:t>osnutek</w:t>
            </w:r>
            <w:r w:rsidR="00FD58A9" w:rsidRPr="006153C6">
              <w:rPr>
                <w:rFonts w:ascii="Arial" w:hAnsi="Arial" w:cs="Arial"/>
                <w:iCs/>
                <w:sz w:val="20"/>
                <w:szCs w:val="20"/>
              </w:rPr>
              <w:t xml:space="preserve"> uredbe</w:t>
            </w:r>
            <w:r w:rsidR="00EA57AE" w:rsidRPr="006153C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6153C6">
              <w:rPr>
                <w:rFonts w:cs="Arial"/>
                <w:b/>
              </w:rPr>
              <w:t>2. Predlog za obravnavo predloga zakona po nujnem ali skrajšanem postopku v državnem zboru z obrazložitvijo razlogov: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3A266B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/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proofErr w:type="spellStart"/>
            <w:r w:rsidRPr="006153C6">
              <w:rPr>
                <w:rFonts w:cs="Arial"/>
                <w:b/>
              </w:rPr>
              <w:t>3.a</w:t>
            </w:r>
            <w:proofErr w:type="spellEnd"/>
            <w:r w:rsidRPr="006153C6">
              <w:rPr>
                <w:rFonts w:cs="Arial"/>
                <w:b/>
              </w:rPr>
              <w:t xml:space="preserve"> Osebe, odgovorne za strokovno pripravo in usklajenost gradiva: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535C6" w:rsidRPr="006153C6" w:rsidRDefault="00F95A4E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mag. Andrej Vizjak</w:t>
            </w:r>
            <w:r w:rsidR="007535C6" w:rsidRPr="006153C6">
              <w:rPr>
                <w:rFonts w:cs="Arial"/>
                <w:iCs/>
              </w:rPr>
              <w:t xml:space="preserve">, </w:t>
            </w:r>
            <w:r>
              <w:rPr>
                <w:rFonts w:cs="Arial"/>
                <w:iCs/>
              </w:rPr>
              <w:t>minister</w:t>
            </w:r>
            <w:r w:rsidR="007535C6" w:rsidRPr="006153C6">
              <w:rPr>
                <w:rFonts w:cs="Arial"/>
                <w:iCs/>
              </w:rPr>
              <w:t>, Ministrstvo za okolje in prostor</w:t>
            </w:r>
            <w:r w:rsidR="001D518F" w:rsidRPr="006153C6">
              <w:rPr>
                <w:rFonts w:cs="Arial"/>
                <w:iCs/>
              </w:rPr>
              <w:t>,</w:t>
            </w:r>
          </w:p>
          <w:p w:rsidR="00E939C4" w:rsidRPr="00F95A4E" w:rsidRDefault="00F95A4E" w:rsidP="00F95A4E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Bojan Dejak</w:t>
            </w:r>
            <w:r w:rsidR="007535C6" w:rsidRPr="006153C6">
              <w:rPr>
                <w:rFonts w:cs="Arial"/>
                <w:iCs/>
              </w:rPr>
              <w:t xml:space="preserve">, </w:t>
            </w:r>
            <w:r w:rsidR="00E616CE">
              <w:rPr>
                <w:rFonts w:cs="Arial"/>
                <w:iCs/>
              </w:rPr>
              <w:t>g</w:t>
            </w:r>
            <w:r w:rsidR="00744767" w:rsidRPr="006153C6">
              <w:rPr>
                <w:rFonts w:cs="Arial"/>
                <w:iCs/>
              </w:rPr>
              <w:t>eneraln</w:t>
            </w:r>
            <w:r w:rsidR="00E616CE">
              <w:rPr>
                <w:rFonts w:cs="Arial"/>
                <w:iCs/>
              </w:rPr>
              <w:t>i</w:t>
            </w:r>
            <w:r>
              <w:rPr>
                <w:rFonts w:cs="Arial"/>
                <w:iCs/>
              </w:rPr>
              <w:t xml:space="preserve"> </w:t>
            </w:r>
            <w:r w:rsidR="00744767" w:rsidRPr="006153C6">
              <w:rPr>
                <w:rFonts w:cs="Arial"/>
                <w:iCs/>
              </w:rPr>
              <w:t xml:space="preserve"> direktor</w:t>
            </w:r>
            <w:r>
              <w:rPr>
                <w:rFonts w:cs="Arial"/>
                <w:iCs/>
              </w:rPr>
              <w:t xml:space="preserve"> </w:t>
            </w:r>
            <w:r w:rsidR="00744767" w:rsidRPr="006153C6">
              <w:rPr>
                <w:rFonts w:cs="Arial"/>
                <w:iCs/>
              </w:rPr>
              <w:t xml:space="preserve"> Direktorata za vode in investicije, </w:t>
            </w:r>
          </w:p>
          <w:p w:rsidR="00E939C4" w:rsidRPr="006153C6" w:rsidRDefault="00744767" w:rsidP="003A266B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mag. </w:t>
            </w:r>
            <w:r w:rsidR="007535C6" w:rsidRPr="006153C6">
              <w:rPr>
                <w:rFonts w:cs="Arial"/>
                <w:iCs/>
              </w:rPr>
              <w:t>Luka Štravs</w:t>
            </w:r>
            <w:r w:rsidRPr="006153C6">
              <w:rPr>
                <w:rFonts w:cs="Arial"/>
                <w:iCs/>
              </w:rPr>
              <w:t>, vodja S</w:t>
            </w:r>
            <w:r w:rsidR="006B1C7B" w:rsidRPr="006153C6">
              <w:rPr>
                <w:rFonts w:cs="Arial"/>
                <w:iCs/>
              </w:rPr>
              <w:t>ektorja za u</w:t>
            </w:r>
            <w:r w:rsidR="00F95A4E">
              <w:rPr>
                <w:rFonts w:cs="Arial"/>
                <w:iCs/>
              </w:rPr>
              <w:t xml:space="preserve">pravljanje </w:t>
            </w:r>
            <w:r w:rsidR="00D36965">
              <w:rPr>
                <w:rFonts w:cs="Arial"/>
                <w:iCs/>
              </w:rPr>
              <w:t>voda</w:t>
            </w:r>
            <w:r w:rsidR="00BF10C5" w:rsidRPr="006153C6">
              <w:rPr>
                <w:rFonts w:cs="Arial"/>
                <w:iCs/>
              </w:rPr>
              <w:t>,</w:t>
            </w:r>
          </w:p>
          <w:p w:rsidR="00BF10C5" w:rsidRPr="006153C6" w:rsidRDefault="00F95A4E" w:rsidP="003A266B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Boštjan Savšek, v</w:t>
            </w:r>
            <w:r w:rsidR="00BF10C5" w:rsidRPr="006153C6">
              <w:rPr>
                <w:rFonts w:cs="Arial"/>
                <w:iCs/>
              </w:rPr>
              <w:t>išji svetovalec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proofErr w:type="spellStart"/>
            <w:r w:rsidRPr="006153C6">
              <w:rPr>
                <w:rFonts w:cs="Arial"/>
                <w:b/>
                <w:iCs/>
              </w:rPr>
              <w:t>3.b</w:t>
            </w:r>
            <w:proofErr w:type="spellEnd"/>
            <w:r w:rsidRPr="006153C6">
              <w:rPr>
                <w:rFonts w:cs="Arial"/>
                <w:b/>
                <w:iCs/>
              </w:rPr>
              <w:t xml:space="preserve"> Zunanji strokovnjaki, ki so </w:t>
            </w:r>
            <w:r w:rsidRPr="006153C6">
              <w:rPr>
                <w:rFonts w:cs="Arial"/>
                <w:b/>
              </w:rPr>
              <w:t>sodelovali pri pripravi dela ali celotnega gradiva: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3A266B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/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6153C6">
              <w:rPr>
                <w:rFonts w:cs="Arial"/>
                <w:b/>
              </w:rPr>
              <w:t>4. Predstavniki vlade, ki bodo sodelovali pri delu državnega zbora: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3A266B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/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5. Kratek povzetek gradiva: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314EC1" w:rsidP="006E4FF9">
            <w:pPr>
              <w:pStyle w:val="datumtevilka"/>
              <w:jc w:val="both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Vlada </w:t>
            </w:r>
            <w:r w:rsidR="00852F07" w:rsidRPr="006153C6">
              <w:rPr>
                <w:rFonts w:cs="Arial"/>
                <w:iCs/>
              </w:rPr>
              <w:t>Republike Slovenije na predlog o</w:t>
            </w:r>
            <w:r w:rsidRPr="006153C6">
              <w:rPr>
                <w:rFonts w:cs="Arial"/>
                <w:iCs/>
              </w:rPr>
              <w:t xml:space="preserve">bčine </w:t>
            </w:r>
            <w:r w:rsidR="001B1D0E">
              <w:rPr>
                <w:rFonts w:cs="Arial"/>
                <w:iCs/>
              </w:rPr>
              <w:t>Kostel</w:t>
            </w:r>
            <w:r w:rsidR="00183FB3" w:rsidRPr="006153C6">
              <w:rPr>
                <w:rFonts w:cs="Arial"/>
                <w:iCs/>
              </w:rPr>
              <w:t xml:space="preserve"> </w:t>
            </w:r>
            <w:r w:rsidR="00A510F0" w:rsidRPr="006153C6">
              <w:rPr>
                <w:rFonts w:cs="Arial"/>
                <w:iCs/>
              </w:rPr>
              <w:t>v</w:t>
            </w:r>
            <w:r w:rsidR="00183FB3" w:rsidRPr="006153C6">
              <w:rPr>
                <w:rFonts w:cs="Arial"/>
                <w:iCs/>
              </w:rPr>
              <w:t xml:space="preserve"> skladu s šestim odstavkom 14. člena Zakona o vodah (ZV-1)</w:t>
            </w:r>
            <w:r w:rsidR="00852F07" w:rsidRPr="006153C6">
              <w:rPr>
                <w:rFonts w:cs="Arial"/>
                <w:iCs/>
              </w:rPr>
              <w:t xml:space="preserve"> </w:t>
            </w:r>
            <w:r w:rsidR="006E4FF9">
              <w:rPr>
                <w:rFonts w:cs="Arial"/>
                <w:iCs/>
              </w:rPr>
              <w:t xml:space="preserve">s predlagano uredbo </w:t>
            </w:r>
            <w:r w:rsidR="00852F07" w:rsidRPr="006153C6">
              <w:rPr>
                <w:rFonts w:cs="Arial"/>
                <w:iCs/>
              </w:rPr>
              <w:t>določ</w:t>
            </w:r>
            <w:r w:rsidR="006E4FF9">
              <w:rPr>
                <w:rFonts w:cs="Arial"/>
                <w:iCs/>
              </w:rPr>
              <w:t>i</w:t>
            </w:r>
            <w:r w:rsidRPr="006153C6">
              <w:rPr>
                <w:rFonts w:cs="Arial"/>
                <w:iCs/>
              </w:rPr>
              <w:t xml:space="preserve"> </w:t>
            </w:r>
            <w:r w:rsidR="00852F07" w:rsidRPr="006153C6">
              <w:rPr>
                <w:rFonts w:cs="Arial"/>
                <w:iCs/>
              </w:rPr>
              <w:t>drugačno zunanjo mejo priobalnega</w:t>
            </w:r>
            <w:r w:rsidRPr="006153C6">
              <w:rPr>
                <w:rFonts w:cs="Arial"/>
                <w:iCs/>
              </w:rPr>
              <w:t xml:space="preserve"> zemljišč</w:t>
            </w:r>
            <w:r w:rsidR="00852F07" w:rsidRPr="006153C6">
              <w:rPr>
                <w:rFonts w:cs="Arial"/>
                <w:iCs/>
              </w:rPr>
              <w:t>a</w:t>
            </w:r>
            <w:r w:rsidRPr="006153C6">
              <w:rPr>
                <w:rFonts w:cs="Arial"/>
                <w:iCs/>
              </w:rPr>
              <w:t xml:space="preserve"> </w:t>
            </w:r>
            <w:r w:rsidR="00183FB3" w:rsidRPr="006153C6">
              <w:rPr>
                <w:rFonts w:cs="Arial"/>
                <w:iCs/>
              </w:rPr>
              <w:t>na</w:t>
            </w:r>
            <w:r w:rsidR="00D97898" w:rsidRPr="006153C6">
              <w:rPr>
                <w:rFonts w:cs="Arial"/>
                <w:iCs/>
              </w:rPr>
              <w:t xml:space="preserve"> delu </w:t>
            </w:r>
            <w:r w:rsidR="00D60ACD">
              <w:rPr>
                <w:rFonts w:cs="Arial"/>
                <w:iCs/>
              </w:rPr>
              <w:lastRenderedPageBreak/>
              <w:t xml:space="preserve">vodotoka </w:t>
            </w:r>
            <w:r w:rsidR="00C66291">
              <w:rPr>
                <w:rFonts w:cs="Arial"/>
                <w:iCs/>
              </w:rPr>
              <w:t>Kolpa</w:t>
            </w:r>
            <w:r w:rsidR="00D60ACD">
              <w:rPr>
                <w:rFonts w:cs="Arial"/>
                <w:iCs/>
              </w:rPr>
              <w:t xml:space="preserve"> v občini </w:t>
            </w:r>
            <w:r w:rsidR="00C66291">
              <w:rPr>
                <w:rFonts w:cs="Arial"/>
                <w:iCs/>
              </w:rPr>
              <w:t>Kostel</w:t>
            </w:r>
            <w:r w:rsidR="00183FB3" w:rsidRPr="006153C6">
              <w:rPr>
                <w:rFonts w:cs="Arial"/>
                <w:iCs/>
              </w:rPr>
              <w:t xml:space="preserve">. </w:t>
            </w:r>
            <w:r w:rsidR="00FD5DD1" w:rsidRPr="006153C6">
              <w:rPr>
                <w:rFonts w:cs="Arial"/>
                <w:iCs/>
              </w:rPr>
              <w:t>Zunanja meja priobaln</w:t>
            </w:r>
            <w:r w:rsidR="00852F07" w:rsidRPr="006153C6">
              <w:rPr>
                <w:rFonts w:cs="Arial"/>
                <w:iCs/>
              </w:rPr>
              <w:t>ega</w:t>
            </w:r>
            <w:r w:rsidR="00FD5DD1" w:rsidRPr="006153C6">
              <w:rPr>
                <w:rFonts w:cs="Arial"/>
                <w:iCs/>
              </w:rPr>
              <w:t xml:space="preserve"> zemljišč</w:t>
            </w:r>
            <w:r w:rsidR="00852F07" w:rsidRPr="006153C6">
              <w:rPr>
                <w:rFonts w:cs="Arial"/>
                <w:iCs/>
              </w:rPr>
              <w:t>a</w:t>
            </w:r>
            <w:r w:rsidR="00183FB3" w:rsidRPr="006153C6">
              <w:rPr>
                <w:rFonts w:cs="Arial"/>
                <w:iCs/>
              </w:rPr>
              <w:t xml:space="preserve"> </w:t>
            </w:r>
            <w:r w:rsidR="00852F07" w:rsidRPr="006153C6">
              <w:rPr>
                <w:rFonts w:cs="Arial"/>
                <w:iCs/>
              </w:rPr>
              <w:t xml:space="preserve">se tako zoži </w:t>
            </w:r>
            <w:r w:rsidR="006E4FF9">
              <w:rPr>
                <w:rFonts w:cs="Arial"/>
                <w:iCs/>
              </w:rPr>
              <w:t>s</w:t>
            </w:r>
            <w:r w:rsidR="00852F07" w:rsidRPr="006153C6">
              <w:rPr>
                <w:rFonts w:cs="Arial"/>
                <w:iCs/>
              </w:rPr>
              <w:t xml:space="preserve"> 15 metrov na 5 metrov od meje vodnega zemljišča in </w:t>
            </w:r>
            <w:r w:rsidR="00183FB3" w:rsidRPr="006153C6">
              <w:rPr>
                <w:rFonts w:cs="Arial"/>
                <w:iCs/>
              </w:rPr>
              <w:t>poteka po lomnih točkah, določenih z Gauss-</w:t>
            </w:r>
            <w:proofErr w:type="spellStart"/>
            <w:r w:rsidR="00183FB3" w:rsidRPr="006153C6">
              <w:rPr>
                <w:rFonts w:cs="Arial"/>
                <w:iCs/>
              </w:rPr>
              <w:t>Krügerjevimi</w:t>
            </w:r>
            <w:proofErr w:type="spellEnd"/>
            <w:r w:rsidR="00183FB3" w:rsidRPr="006153C6">
              <w:rPr>
                <w:rFonts w:cs="Arial"/>
                <w:iCs/>
              </w:rPr>
              <w:t xml:space="preserve"> koordinatami.</w:t>
            </w:r>
            <w:r w:rsidR="00FD5DD1" w:rsidRPr="006153C6">
              <w:rPr>
                <w:rFonts w:cs="Arial"/>
                <w:iCs/>
              </w:rPr>
              <w:t xml:space="preserve"> 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lastRenderedPageBreak/>
              <w:t>6. Presoja posledic za: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a)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744767" w:rsidRPr="006153C6" w:rsidRDefault="00C4280C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b)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bCs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c)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744767" w:rsidRPr="006153C6" w:rsidRDefault="00527F9E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č)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</w:rPr>
              <w:t>gospodarstvo, zlasti</w:t>
            </w:r>
            <w:r w:rsidRPr="006153C6">
              <w:rPr>
                <w:rFonts w:cs="Arial"/>
                <w:bCs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44767" w:rsidRPr="006153C6" w:rsidRDefault="00527F9E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d)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44767" w:rsidRPr="006153C6" w:rsidRDefault="00C4280C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DA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e)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1448" w:type="dxa"/>
            <w:tcBorders>
              <w:bottom w:val="single" w:sz="4" w:space="0" w:color="auto"/>
            </w:tcBorders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dokumente razvojnega načrtovanja:</w:t>
            </w:r>
          </w:p>
          <w:p w:rsidR="00744767" w:rsidRPr="006153C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nacionalne dokumente razvojnega načrtovanja</w:t>
            </w:r>
          </w:p>
          <w:p w:rsidR="00744767" w:rsidRPr="006153C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razvojne politike na ravni programov po strukturi razvojne klasifikacije programskega proračuna</w:t>
            </w:r>
          </w:p>
          <w:p w:rsidR="00744767" w:rsidRPr="006153C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6153C6">
              <w:rPr>
                <w:rFonts w:cs="Arial"/>
                <w:b/>
              </w:rPr>
              <w:t>7.a</w:t>
            </w:r>
            <w:proofErr w:type="spellEnd"/>
            <w:r w:rsidRPr="006153C6">
              <w:rPr>
                <w:rFonts w:cs="Arial"/>
                <w:b/>
              </w:rPr>
              <w:t xml:space="preserve"> Predstavitev ocene finančnih posledic nad 40.000 EUR: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(Samo če izberete DA pod točko 6.a.)</w:t>
            </w:r>
          </w:p>
        </w:tc>
      </w:tr>
    </w:tbl>
    <w:p w:rsidR="006E6802" w:rsidRPr="006153C6" w:rsidRDefault="006E6802" w:rsidP="006E6802">
      <w:pPr>
        <w:pStyle w:val="datumtevilka"/>
        <w:rPr>
          <w:rFonts w:cs="Arial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7"/>
        <w:gridCol w:w="824"/>
        <w:gridCol w:w="1357"/>
        <w:gridCol w:w="397"/>
        <w:gridCol w:w="1223"/>
        <w:gridCol w:w="94"/>
        <w:gridCol w:w="577"/>
        <w:gridCol w:w="280"/>
        <w:gridCol w:w="396"/>
        <w:gridCol w:w="306"/>
        <w:gridCol w:w="1729"/>
        <w:gridCol w:w="114"/>
      </w:tblGrid>
      <w:tr w:rsidR="00744767" w:rsidRPr="006153C6" w:rsidTr="00B9030B">
        <w:trPr>
          <w:cantSplit/>
          <w:trHeight w:val="35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I. Ocena finančnih posledic, ki niso načrtovane v sprejetem proračunu</w:t>
            </w:r>
          </w:p>
        </w:tc>
      </w:tr>
      <w:tr w:rsidR="00744767" w:rsidRPr="006153C6" w:rsidTr="00B9030B">
        <w:trPr>
          <w:cantSplit/>
          <w:trHeight w:val="276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Tekoče leto (t)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 + 1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 + 2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 + 3</w:t>
            </w:r>
          </w:p>
        </w:tc>
      </w:tr>
      <w:tr w:rsidR="00744767" w:rsidRPr="006153C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 xml:space="preserve">) prihodkov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</w:tr>
      <w:tr w:rsidR="00744767" w:rsidRPr="006153C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 xml:space="preserve">) prihodkov občinskih proračunov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</w:tr>
      <w:tr w:rsidR="00744767" w:rsidRPr="006153C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 xml:space="preserve">) odhodkov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:rsidTr="00B9030B">
        <w:trPr>
          <w:cantSplit/>
          <w:trHeight w:val="6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>) odhodkov občinskih proračunov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>) obveznosti za druga javnofinančna sredstva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II. Finančne posledice za državni proračun</w:t>
            </w:r>
          </w:p>
        </w:tc>
      </w:tr>
      <w:tr w:rsidR="00744767" w:rsidRPr="006153C6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6153C6">
              <w:rPr>
                <w:rFonts w:cs="Arial"/>
                <w:b/>
              </w:rPr>
              <w:t>II.a</w:t>
            </w:r>
            <w:proofErr w:type="spellEnd"/>
            <w:r w:rsidRPr="006153C6">
              <w:rPr>
                <w:rFonts w:cs="Arial"/>
                <w:b/>
              </w:rPr>
              <w:t xml:space="preserve"> Pravice porabe za izvedbo predlaganih rešitev so zagotovljene:</w:t>
            </w:r>
          </w:p>
        </w:tc>
      </w:tr>
      <w:tr w:rsidR="00744767" w:rsidRPr="006153C6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Šifra in naziv proračunske postavke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 + 1</w:t>
            </w:r>
          </w:p>
        </w:tc>
      </w:tr>
      <w:tr w:rsidR="00744767" w:rsidRPr="006153C6" w:rsidTr="00B9030B">
        <w:trPr>
          <w:cantSplit/>
          <w:trHeight w:val="328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6153C6" w:rsidTr="00B9030B">
        <w:trPr>
          <w:cantSplit/>
          <w:trHeight w:val="294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6153C6">
              <w:rPr>
                <w:rFonts w:cs="Arial"/>
                <w:b/>
              </w:rPr>
              <w:t>II.b</w:t>
            </w:r>
            <w:proofErr w:type="spellEnd"/>
            <w:r w:rsidRPr="006153C6">
              <w:rPr>
                <w:rFonts w:cs="Arial"/>
                <w:b/>
              </w:rPr>
              <w:t xml:space="preserve"> Manjkajoče pravice porabe bodo zagotovljene s prerazporeditvijo:</w:t>
            </w:r>
          </w:p>
        </w:tc>
      </w:tr>
      <w:tr w:rsidR="00744767" w:rsidRPr="006153C6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lastRenderedPageBreak/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Šifra in naziv proračunske postavke 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Znesek za t + 1 </w:t>
            </w:r>
          </w:p>
        </w:tc>
      </w:tr>
      <w:tr w:rsidR="00744767" w:rsidRPr="006153C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6153C6" w:rsidTr="00B9030B">
        <w:trPr>
          <w:cantSplit/>
          <w:trHeight w:val="20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6153C6">
              <w:rPr>
                <w:rFonts w:cs="Arial"/>
                <w:b/>
              </w:rPr>
              <w:t>II.c</w:t>
            </w:r>
            <w:proofErr w:type="spellEnd"/>
            <w:r w:rsidRPr="006153C6">
              <w:rPr>
                <w:rFonts w:cs="Arial"/>
                <w:b/>
              </w:rPr>
              <w:t xml:space="preserve"> Načrtovana nadomestitev zmanjšanih prihodkov in povečanih odhodkov proračuna:</w:t>
            </w:r>
          </w:p>
        </w:tc>
      </w:tr>
      <w:tr w:rsidR="00744767" w:rsidRPr="006153C6" w:rsidTr="00B9030B">
        <w:trPr>
          <w:cantSplit/>
          <w:trHeight w:val="100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Novi prihodki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tekoče leto (t)</w:t>
            </w: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 + 1</w:t>
            </w:r>
          </w:p>
        </w:tc>
      </w:tr>
      <w:tr w:rsidR="00744767" w:rsidRPr="006153C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Sklad za vode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SKUPAJ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14" w:type="dxa"/>
            <w:gridSpan w:val="12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OBRAZLOŽITEV: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  <w:p w:rsidR="00744767" w:rsidRPr="006153C6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6153C6">
              <w:rPr>
                <w:rFonts w:cs="Arial"/>
              </w:rPr>
              <w:t>Ocena finančnih posledic, ki niso načrtovane v sprejetem proračunu</w:t>
            </w:r>
          </w:p>
          <w:p w:rsidR="00744767" w:rsidRPr="006153C6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6153C6">
              <w:rPr>
                <w:rFonts w:cs="Arial"/>
              </w:rPr>
              <w:t>Finančne posledice za državni proračun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II. a Pravice porabe za izvedbo pred</w:t>
            </w:r>
            <w:r w:rsidR="00B5432D" w:rsidRPr="006153C6">
              <w:rPr>
                <w:rFonts w:cs="Arial"/>
              </w:rPr>
              <w:t xml:space="preserve">laganih rešitev </w:t>
            </w:r>
          </w:p>
          <w:p w:rsidR="00744767" w:rsidRPr="006153C6" w:rsidRDefault="00FD5DD1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II. b </w:t>
            </w:r>
            <w:r w:rsidR="00B5432D" w:rsidRPr="006153C6">
              <w:rPr>
                <w:rFonts w:cs="Arial"/>
              </w:rPr>
              <w:t xml:space="preserve">Manjkajoče pravice porabe </w:t>
            </w:r>
          </w:p>
          <w:p w:rsidR="00744767" w:rsidRPr="006153C6" w:rsidRDefault="00B5432D" w:rsidP="00B5432D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II. c </w:t>
            </w:r>
            <w:r w:rsidR="00744767" w:rsidRPr="006153C6">
              <w:rPr>
                <w:rFonts w:cs="Arial"/>
              </w:rPr>
              <w:t>Načrtovana nadomestitev zmanjšanih prihodkov in povečanih odhodkov proračuna:</w:t>
            </w:r>
          </w:p>
          <w:p w:rsidR="00B5432D" w:rsidRPr="006153C6" w:rsidRDefault="00B5432D" w:rsidP="00B5432D">
            <w:pPr>
              <w:pStyle w:val="datumtevilka"/>
              <w:rPr>
                <w:rFonts w:cs="Arial"/>
              </w:rPr>
            </w:pPr>
          </w:p>
          <w:p w:rsidR="00744767" w:rsidRPr="006153C6" w:rsidRDefault="00FD5DD1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Ni finančnih posledic v državnem proračunu.</w:t>
            </w:r>
          </w:p>
        </w:tc>
      </w:tr>
      <w:tr w:rsidR="00744767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2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6153C6">
              <w:rPr>
                <w:rFonts w:cs="Arial"/>
                <w:b/>
              </w:rPr>
              <w:t>7.b</w:t>
            </w:r>
            <w:proofErr w:type="spellEnd"/>
            <w:r w:rsidRPr="006153C6">
              <w:rPr>
                <w:rFonts w:cs="Arial"/>
                <w:b/>
              </w:rPr>
              <w:t xml:space="preserve"> Predstavitev ocene finančnih posledic pod 40.000 EUR: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(Samo če izberete NE pod točko 6.a.)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Kratka obrazložitev</w:t>
            </w:r>
          </w:p>
          <w:p w:rsidR="00B5432D" w:rsidRPr="006153C6" w:rsidRDefault="00B5432D" w:rsidP="00744767">
            <w:pPr>
              <w:pStyle w:val="datumtevilka"/>
              <w:rPr>
                <w:rFonts w:cs="Arial"/>
              </w:rPr>
            </w:pP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371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0B" w:rsidRPr="006153C6" w:rsidRDefault="00B9030B" w:rsidP="00AD4FC3">
            <w:pPr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pristojnosti občin,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delovanje občin,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financiranje občin.</w:t>
            </w:r>
          </w:p>
          <w:p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3"/>
          </w:tcPr>
          <w:p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6153C6">
              <w:rPr>
                <w:sz w:val="20"/>
                <w:szCs w:val="20"/>
              </w:rPr>
              <w:t>NE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274"/>
        </w:trPr>
        <w:tc>
          <w:tcPr>
            <w:tcW w:w="9100" w:type="dxa"/>
            <w:gridSpan w:val="11"/>
          </w:tcPr>
          <w:p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Skupnosti občin Slovenije SOS: NE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Združenju občin Slovenije ZOS: NE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Združenju mestnih občin Slovenije ZMOS: NE</w:t>
            </w:r>
          </w:p>
          <w:p w:rsidR="00B9030B" w:rsidRPr="006153C6" w:rsidRDefault="00B9030B" w:rsidP="008345CA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vAlign w:val="center"/>
          </w:tcPr>
          <w:p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B9030B" w:rsidRPr="006153C6" w:rsidRDefault="00FE070F" w:rsidP="00AD4FC3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b/>
                <w:iCs/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DA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</w:tcPr>
          <w:p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 xml:space="preserve">Datum objave: </w:t>
            </w:r>
          </w:p>
          <w:p w:rsidR="00B9030B" w:rsidRPr="006153C6" w:rsidRDefault="00B9030B" w:rsidP="007406F9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B9030B" w:rsidRPr="006153C6" w:rsidRDefault="00FE070F" w:rsidP="00AD4FC3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6153C6">
              <w:rPr>
                <w:sz w:val="20"/>
                <w:szCs w:val="20"/>
              </w:rPr>
              <w:t>DA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B9030B" w:rsidRPr="006153C6" w:rsidRDefault="00B9030B" w:rsidP="00AD4FC3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6153C6">
              <w:rPr>
                <w:sz w:val="20"/>
                <w:szCs w:val="20"/>
              </w:rPr>
              <w:t>NE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0B" w:rsidRPr="006153C6" w:rsidRDefault="00B9030B" w:rsidP="00AD4FC3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B9030B" w:rsidRPr="002D3C12" w:rsidRDefault="00B9030B" w:rsidP="00AD4FC3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6153C6">
              <w:rPr>
                <w:b w:val="0"/>
                <w:sz w:val="20"/>
                <w:szCs w:val="20"/>
              </w:rPr>
              <w:t xml:space="preserve">                                                 </w:t>
            </w:r>
            <w:r w:rsidR="002D3C12" w:rsidRPr="002D3C12">
              <w:rPr>
                <w:b w:val="0"/>
                <w:sz w:val="20"/>
                <w:szCs w:val="20"/>
              </w:rPr>
              <w:t>dr.</w:t>
            </w:r>
            <w:r w:rsidRPr="002D3C12">
              <w:rPr>
                <w:b w:val="0"/>
                <w:sz w:val="20"/>
                <w:szCs w:val="20"/>
              </w:rPr>
              <w:t xml:space="preserve"> </w:t>
            </w:r>
            <w:r w:rsidR="002D3C12" w:rsidRPr="002D3C12">
              <w:rPr>
                <w:b w:val="0"/>
                <w:sz w:val="20"/>
                <w:szCs w:val="20"/>
              </w:rPr>
              <w:t>METKA GORIŠEK</w:t>
            </w:r>
          </w:p>
          <w:p w:rsidR="00B9030B" w:rsidRPr="006153C6" w:rsidRDefault="00B9030B" w:rsidP="00AD4FC3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2D3C12">
              <w:rPr>
                <w:b w:val="0"/>
                <w:sz w:val="20"/>
                <w:szCs w:val="20"/>
              </w:rPr>
              <w:t xml:space="preserve">                                    </w:t>
            </w:r>
            <w:r w:rsidR="00D60ACD" w:rsidRPr="002D3C12">
              <w:rPr>
                <w:b w:val="0"/>
                <w:sz w:val="20"/>
                <w:szCs w:val="20"/>
              </w:rPr>
              <w:t xml:space="preserve">            </w:t>
            </w:r>
            <w:r w:rsidR="002D3C12" w:rsidRPr="002D3C12">
              <w:rPr>
                <w:b w:val="0"/>
                <w:sz w:val="20"/>
                <w:szCs w:val="20"/>
              </w:rPr>
              <w:t>DRŽAVNA SEKRETARKA</w:t>
            </w:r>
          </w:p>
          <w:p w:rsidR="00B9030B" w:rsidRPr="006153C6" w:rsidRDefault="00B9030B" w:rsidP="00AD4FC3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036743" w:rsidRPr="006153C6" w:rsidRDefault="00036743" w:rsidP="00744767">
      <w:pPr>
        <w:pStyle w:val="datumtevilka"/>
        <w:rPr>
          <w:rFonts w:cs="Arial"/>
          <w:b/>
        </w:rPr>
      </w:pPr>
    </w:p>
    <w:p w:rsidR="00852F07" w:rsidRPr="006153C6" w:rsidRDefault="00852F07" w:rsidP="00744767">
      <w:pPr>
        <w:pStyle w:val="datumtevilka"/>
        <w:rPr>
          <w:rFonts w:cs="Arial"/>
          <w:b/>
        </w:rPr>
      </w:pPr>
    </w:p>
    <w:p w:rsidR="00852F07" w:rsidRPr="006153C6" w:rsidRDefault="00852F07" w:rsidP="00744767">
      <w:pPr>
        <w:pStyle w:val="datumtevilka"/>
        <w:rPr>
          <w:rFonts w:cs="Arial"/>
          <w:b/>
        </w:rPr>
      </w:pPr>
    </w:p>
    <w:p w:rsidR="00744767" w:rsidRPr="006153C6" w:rsidRDefault="00744767" w:rsidP="00744767">
      <w:pPr>
        <w:pStyle w:val="datumtevilka"/>
        <w:rPr>
          <w:rFonts w:cs="Arial"/>
          <w:b/>
        </w:rPr>
      </w:pPr>
      <w:r w:rsidRPr="006153C6">
        <w:rPr>
          <w:rFonts w:cs="Arial"/>
          <w:b/>
        </w:rPr>
        <w:lastRenderedPageBreak/>
        <w:t>PRILOGA:</w:t>
      </w:r>
    </w:p>
    <w:p w:rsidR="00744767" w:rsidRPr="006153C6" w:rsidRDefault="00744767" w:rsidP="00744767">
      <w:pPr>
        <w:pStyle w:val="datumtevilka"/>
        <w:rPr>
          <w:rFonts w:cs="Arial"/>
        </w:rPr>
      </w:pPr>
    </w:p>
    <w:p w:rsidR="00D97898" w:rsidRPr="006153C6" w:rsidRDefault="00D97898" w:rsidP="00D97898">
      <w:pPr>
        <w:pStyle w:val="datumtevilka"/>
        <w:rPr>
          <w:rFonts w:cs="Arial"/>
        </w:rPr>
      </w:pPr>
      <w:r w:rsidRPr="006153C6">
        <w:rPr>
          <w:rFonts w:cs="Arial"/>
        </w:rPr>
        <w:t xml:space="preserve">OSNUTEK </w:t>
      </w:r>
    </w:p>
    <w:p w:rsidR="00D97898" w:rsidRPr="006153C6" w:rsidRDefault="00D97898" w:rsidP="00D97898">
      <w:pPr>
        <w:pStyle w:val="datumtevilka"/>
        <w:rPr>
          <w:rFonts w:cs="Arial"/>
        </w:rPr>
      </w:pPr>
      <w:r w:rsidRPr="006153C6">
        <w:rPr>
          <w:rFonts w:cs="Arial"/>
        </w:rPr>
        <w:t>EVA (</w:t>
      </w:r>
      <w:r w:rsidR="00D60ACD">
        <w:rPr>
          <w:rFonts w:cs="Arial"/>
        </w:rPr>
        <w:t>202</w:t>
      </w:r>
      <w:r w:rsidR="00E616CE">
        <w:rPr>
          <w:rFonts w:cs="Arial"/>
        </w:rPr>
        <w:t>1-2550-0035</w:t>
      </w:r>
      <w:r w:rsidRPr="006153C6">
        <w:rPr>
          <w:rFonts w:ascii="Helv" w:hAnsi="Helv" w:cs="Helv"/>
          <w:color w:val="000000"/>
        </w:rPr>
        <w:t>)</w:t>
      </w:r>
    </w:p>
    <w:p w:rsidR="00D97898" w:rsidRPr="006153C6" w:rsidRDefault="00D97898" w:rsidP="00D97898">
      <w:pPr>
        <w:pStyle w:val="datumtevilka"/>
        <w:rPr>
          <w:rFonts w:cs="Arial"/>
        </w:rPr>
      </w:pPr>
    </w:p>
    <w:p w:rsidR="002E3577" w:rsidRPr="006153C6" w:rsidRDefault="002E3577" w:rsidP="002E3577">
      <w:pPr>
        <w:pStyle w:val="datumtevilka"/>
        <w:jc w:val="both"/>
        <w:rPr>
          <w:rFonts w:cs="Arial"/>
        </w:rPr>
      </w:pPr>
      <w:r w:rsidRPr="006153C6">
        <w:rPr>
          <w:rFonts w:cs="Arial"/>
          <w:iCs/>
        </w:rPr>
        <w:t>Na podlagi šestega odstavka 14. člena Zakona o vodah (Uradni list RS, št. 67/02, 2/04 – ZZdrl-A, 41/04 – ZVO-1, 57/08, 57/12, 100/13, 40/14</w:t>
      </w:r>
      <w:r>
        <w:rPr>
          <w:rFonts w:cs="Arial"/>
          <w:iCs/>
        </w:rPr>
        <w:t xml:space="preserve">, </w:t>
      </w:r>
      <w:r w:rsidRPr="006153C6">
        <w:rPr>
          <w:rFonts w:cs="Arial"/>
          <w:iCs/>
        </w:rPr>
        <w:t>56/15</w:t>
      </w:r>
      <w:r>
        <w:rPr>
          <w:rFonts w:cs="Arial"/>
          <w:iCs/>
        </w:rPr>
        <w:t xml:space="preserve"> in 65/20</w:t>
      </w:r>
      <w:r w:rsidRPr="006153C6">
        <w:rPr>
          <w:rFonts w:cs="Arial"/>
          <w:iCs/>
        </w:rPr>
        <w:t xml:space="preserve">) </w:t>
      </w:r>
      <w:r w:rsidRPr="006153C6">
        <w:rPr>
          <w:rFonts w:cs="Arial"/>
        </w:rPr>
        <w:t>Vlada Republike Slovenije</w:t>
      </w:r>
      <w:r w:rsidRPr="00273E8D">
        <w:rPr>
          <w:rFonts w:cs="Arial"/>
        </w:rPr>
        <w:t xml:space="preserve"> </w:t>
      </w:r>
      <w:r w:rsidRPr="006153C6">
        <w:rPr>
          <w:rFonts w:cs="Arial"/>
        </w:rPr>
        <w:t>izdaja</w:t>
      </w:r>
    </w:p>
    <w:p w:rsidR="002E3577" w:rsidRPr="006153C6" w:rsidRDefault="002E3577" w:rsidP="002E3577">
      <w:pPr>
        <w:pStyle w:val="datumtevilka"/>
        <w:rPr>
          <w:rFonts w:cs="Arial"/>
        </w:rPr>
      </w:pPr>
    </w:p>
    <w:p w:rsidR="002E3577" w:rsidRPr="006153C6" w:rsidRDefault="002E3577" w:rsidP="002E3577">
      <w:pPr>
        <w:pStyle w:val="datumtevilka"/>
        <w:jc w:val="center"/>
        <w:rPr>
          <w:rFonts w:cs="Arial"/>
          <w:b/>
        </w:rPr>
      </w:pPr>
      <w:r w:rsidRPr="006153C6">
        <w:rPr>
          <w:rFonts w:cs="Arial"/>
          <w:b/>
        </w:rPr>
        <w:t>U R E D B O</w:t>
      </w:r>
    </w:p>
    <w:p w:rsidR="002E3577" w:rsidRPr="00816F1A" w:rsidRDefault="002E3577" w:rsidP="002E3577">
      <w:pPr>
        <w:jc w:val="center"/>
        <w:rPr>
          <w:rFonts w:cs="Arial"/>
          <w:b/>
          <w:szCs w:val="20"/>
        </w:rPr>
      </w:pPr>
      <w:r w:rsidRPr="00816F1A">
        <w:rPr>
          <w:rFonts w:cs="Arial"/>
          <w:b/>
          <w:szCs w:val="20"/>
        </w:rPr>
        <w:t>o določitvi zunanje meje priobalnega zemljišča ob vodotoku Kolpa v občini Kostel</w:t>
      </w:r>
    </w:p>
    <w:p w:rsidR="002E3577" w:rsidRPr="00816F1A" w:rsidRDefault="002E3577" w:rsidP="002E3577">
      <w:pPr>
        <w:jc w:val="center"/>
        <w:rPr>
          <w:rFonts w:cs="Arial"/>
          <w:b/>
          <w:szCs w:val="20"/>
        </w:rPr>
      </w:pPr>
    </w:p>
    <w:p w:rsidR="002E3577" w:rsidRPr="00816F1A" w:rsidRDefault="002E3577" w:rsidP="002E3577">
      <w:pPr>
        <w:jc w:val="center"/>
        <w:rPr>
          <w:rFonts w:cs="Arial"/>
          <w:szCs w:val="20"/>
        </w:rPr>
      </w:pPr>
    </w:p>
    <w:p w:rsidR="002E3577" w:rsidRPr="00816F1A" w:rsidRDefault="002E3577" w:rsidP="002E3577">
      <w:pPr>
        <w:jc w:val="center"/>
        <w:rPr>
          <w:rFonts w:cs="Arial"/>
          <w:szCs w:val="20"/>
        </w:rPr>
      </w:pPr>
      <w:r w:rsidRPr="00816F1A">
        <w:rPr>
          <w:rFonts w:cs="Arial"/>
          <w:szCs w:val="20"/>
        </w:rPr>
        <w:t>1. člen</w:t>
      </w:r>
    </w:p>
    <w:p w:rsidR="002E3577" w:rsidRPr="00816F1A" w:rsidRDefault="002E3577" w:rsidP="002E3577">
      <w:pPr>
        <w:rPr>
          <w:rFonts w:cs="Arial"/>
          <w:szCs w:val="20"/>
        </w:rPr>
      </w:pPr>
    </w:p>
    <w:p w:rsidR="002E3577" w:rsidRPr="00816F1A" w:rsidRDefault="002E3577" w:rsidP="002E3577">
      <w:pPr>
        <w:jc w:val="both"/>
        <w:rPr>
          <w:rFonts w:cs="Arial"/>
          <w:szCs w:val="20"/>
        </w:rPr>
      </w:pPr>
      <w:r w:rsidRPr="00816F1A">
        <w:rPr>
          <w:rFonts w:cs="Arial"/>
          <w:szCs w:val="20"/>
        </w:rPr>
        <w:t>Ta uredba določa drugačno zunanjo mejo priobalnega zemljišča na delu priobalnega zemljišča na parcelah št. 824/1, 829/2, 831/1 in 840/1</w:t>
      </w:r>
      <w:r w:rsidR="007A53C2">
        <w:rPr>
          <w:rFonts w:cs="Arial"/>
          <w:szCs w:val="20"/>
        </w:rPr>
        <w:t xml:space="preserve">, vse </w:t>
      </w:r>
      <w:r w:rsidRPr="00816F1A">
        <w:rPr>
          <w:rFonts w:cs="Arial"/>
          <w:szCs w:val="20"/>
        </w:rPr>
        <w:t xml:space="preserve">k. o. 1613 Kuželj, </w:t>
      </w:r>
      <w:r w:rsidRPr="00816F1A">
        <w:rPr>
          <w:rFonts w:eastAsia="Lucida Sans Unicode" w:cs="Arial"/>
          <w:szCs w:val="20"/>
        </w:rPr>
        <w:t>ob vodotoku Kolpa v občini Kostel</w:t>
      </w:r>
      <w:r w:rsidRPr="00816F1A">
        <w:rPr>
          <w:rFonts w:cs="Arial"/>
          <w:szCs w:val="20"/>
        </w:rPr>
        <w:t>, ki zožuje priobalno zemljišče.</w:t>
      </w:r>
    </w:p>
    <w:p w:rsidR="002E3577" w:rsidRPr="00816F1A" w:rsidRDefault="002E3577" w:rsidP="002E3577">
      <w:pPr>
        <w:jc w:val="both"/>
        <w:rPr>
          <w:rFonts w:cs="Arial"/>
          <w:szCs w:val="20"/>
        </w:rPr>
      </w:pPr>
    </w:p>
    <w:p w:rsidR="001B1D0E" w:rsidRDefault="002E3577" w:rsidP="001B1D0E">
      <w:pPr>
        <w:jc w:val="center"/>
        <w:rPr>
          <w:rFonts w:cs="Arial"/>
          <w:szCs w:val="20"/>
        </w:rPr>
      </w:pPr>
      <w:r w:rsidRPr="00816F1A">
        <w:rPr>
          <w:rFonts w:cs="Arial"/>
          <w:szCs w:val="20"/>
        </w:rPr>
        <w:t xml:space="preserve">2. </w:t>
      </w:r>
      <w:r w:rsidR="00D52FD4">
        <w:rPr>
          <w:rFonts w:cs="Arial"/>
          <w:szCs w:val="20"/>
        </w:rPr>
        <w:t>člen</w:t>
      </w:r>
    </w:p>
    <w:p w:rsidR="001B1D0E" w:rsidRDefault="001B1D0E" w:rsidP="00D52FD4">
      <w:pPr>
        <w:jc w:val="both"/>
        <w:rPr>
          <w:rFonts w:cs="Arial"/>
          <w:szCs w:val="20"/>
        </w:rPr>
      </w:pPr>
    </w:p>
    <w:p w:rsidR="001B1D0E" w:rsidRDefault="00D52FD4" w:rsidP="00D52FD4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(1) Z</w:t>
      </w:r>
      <w:r w:rsidR="001B1D0E">
        <w:rPr>
          <w:rFonts w:cs="Arial"/>
          <w:szCs w:val="20"/>
        </w:rPr>
        <w:t>unanja meja priobalnega zemljišča na levem bregu vodotoka Kolpa v občini Kostel poteka po zemljiščih s parcelno št. 824/1, 829/2, 831/1 in 840/1, vse k.o. 1613 Kuželj.</w:t>
      </w:r>
    </w:p>
    <w:p w:rsidR="001B1D0E" w:rsidRDefault="001B1D0E" w:rsidP="00D52FD4">
      <w:pPr>
        <w:jc w:val="both"/>
        <w:rPr>
          <w:rFonts w:cs="Arial"/>
          <w:szCs w:val="20"/>
        </w:rPr>
      </w:pPr>
    </w:p>
    <w:p w:rsidR="001B1D0E" w:rsidRPr="00816F1A" w:rsidRDefault="001B1D0E" w:rsidP="00D52FD4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(2) Zunanja meja priobalnega zemljišča iz prejšnjega odstavka sega 3 metre od meje vodnega zemljišča in poteka po lomnih točkah, ki so določene v koordinatnem sistemu D96/TM in navedene v prilogi, ki je sestavni del uredbe.</w:t>
      </w:r>
    </w:p>
    <w:p w:rsidR="001B1D0E" w:rsidRDefault="001B1D0E" w:rsidP="002E3577">
      <w:pPr>
        <w:jc w:val="center"/>
        <w:rPr>
          <w:rFonts w:cs="Arial"/>
          <w:szCs w:val="20"/>
        </w:rPr>
      </w:pPr>
    </w:p>
    <w:p w:rsidR="002E3577" w:rsidRPr="00816F1A" w:rsidRDefault="002E3577" w:rsidP="002E3577">
      <w:pPr>
        <w:jc w:val="center"/>
        <w:rPr>
          <w:rFonts w:cs="Arial"/>
          <w:szCs w:val="20"/>
        </w:rPr>
      </w:pPr>
      <w:r w:rsidRPr="00816F1A">
        <w:rPr>
          <w:rFonts w:cs="Arial"/>
          <w:szCs w:val="20"/>
        </w:rPr>
        <w:t>3. člen</w:t>
      </w:r>
    </w:p>
    <w:p w:rsidR="002E3577" w:rsidRPr="00816F1A" w:rsidRDefault="002E3577" w:rsidP="002E3577">
      <w:pPr>
        <w:rPr>
          <w:rFonts w:cs="Arial"/>
          <w:szCs w:val="20"/>
        </w:rPr>
      </w:pPr>
    </w:p>
    <w:p w:rsidR="002E3577" w:rsidRPr="00816F1A" w:rsidRDefault="002E3577" w:rsidP="002E3577">
      <w:pPr>
        <w:jc w:val="both"/>
        <w:rPr>
          <w:rFonts w:cs="Arial"/>
          <w:szCs w:val="20"/>
        </w:rPr>
      </w:pPr>
      <w:r w:rsidRPr="00816F1A">
        <w:rPr>
          <w:rFonts w:cs="Arial"/>
          <w:szCs w:val="20"/>
        </w:rPr>
        <w:t>Podatek o širini in zunanji meji priobalnega zemljišča iz prejšnjega člena se vnese kot podatek v vodni kataster.</w:t>
      </w:r>
    </w:p>
    <w:p w:rsidR="002E3577" w:rsidRPr="00816F1A" w:rsidRDefault="002E3577" w:rsidP="002E3577">
      <w:pPr>
        <w:jc w:val="both"/>
        <w:rPr>
          <w:rFonts w:cs="Arial"/>
          <w:szCs w:val="20"/>
        </w:rPr>
      </w:pPr>
    </w:p>
    <w:p w:rsidR="002E3577" w:rsidRPr="0069364F" w:rsidRDefault="002E3577" w:rsidP="002E3577">
      <w:pPr>
        <w:jc w:val="center"/>
        <w:rPr>
          <w:rFonts w:cs="Arial"/>
          <w:szCs w:val="20"/>
        </w:rPr>
      </w:pPr>
      <w:r w:rsidRPr="0069364F">
        <w:rPr>
          <w:rFonts w:cs="Arial"/>
          <w:szCs w:val="20"/>
        </w:rPr>
        <w:t>4. člen</w:t>
      </w:r>
    </w:p>
    <w:p w:rsidR="002E3577" w:rsidRPr="0069364F" w:rsidRDefault="002E3577" w:rsidP="002E3577">
      <w:pPr>
        <w:jc w:val="both"/>
        <w:rPr>
          <w:rFonts w:cs="Arial"/>
          <w:szCs w:val="20"/>
        </w:rPr>
      </w:pPr>
    </w:p>
    <w:p w:rsidR="002E3577" w:rsidRPr="0069364F" w:rsidRDefault="002E3577" w:rsidP="002E3577">
      <w:pPr>
        <w:jc w:val="both"/>
        <w:rPr>
          <w:rFonts w:cs="Arial"/>
          <w:szCs w:val="20"/>
        </w:rPr>
      </w:pPr>
      <w:r w:rsidRPr="0069364F">
        <w:rPr>
          <w:rFonts w:cs="Arial"/>
          <w:szCs w:val="20"/>
        </w:rPr>
        <w:t>Ta uredba začne veljati naslednji dan po objavi v Uradnem listu Republike Slovenije.</w:t>
      </w:r>
    </w:p>
    <w:p w:rsidR="002E3577" w:rsidRDefault="002E3577" w:rsidP="002E3577">
      <w:pPr>
        <w:rPr>
          <w:rFonts w:cs="Arial"/>
          <w:szCs w:val="20"/>
        </w:rPr>
      </w:pPr>
    </w:p>
    <w:p w:rsidR="002E3577" w:rsidRDefault="002E3577" w:rsidP="002E3577">
      <w:pPr>
        <w:rPr>
          <w:rFonts w:cs="Arial"/>
          <w:szCs w:val="20"/>
        </w:rPr>
      </w:pPr>
    </w:p>
    <w:p w:rsidR="002E3577" w:rsidRPr="0069364F" w:rsidRDefault="002E3577" w:rsidP="002E3577">
      <w:pPr>
        <w:rPr>
          <w:rFonts w:cs="Arial"/>
          <w:szCs w:val="20"/>
        </w:rPr>
      </w:pPr>
    </w:p>
    <w:p w:rsidR="002E3577" w:rsidRPr="006153C6" w:rsidRDefault="002E3577" w:rsidP="002E3577">
      <w:pPr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Št. </w:t>
      </w:r>
      <w:r>
        <w:rPr>
          <w:rFonts w:ascii="Helv" w:hAnsi="Helv" w:cs="Helv"/>
          <w:color w:val="000000"/>
          <w:szCs w:val="20"/>
          <w:lang w:eastAsia="sl-SI"/>
        </w:rPr>
        <w:t>007-332/2021</w:t>
      </w:r>
    </w:p>
    <w:p w:rsidR="002E3577" w:rsidRPr="006153C6" w:rsidRDefault="002E3577" w:rsidP="002E3577">
      <w:pPr>
        <w:rPr>
          <w:rFonts w:cs="Arial"/>
          <w:szCs w:val="20"/>
        </w:rPr>
      </w:pPr>
      <w:r w:rsidRPr="006153C6">
        <w:rPr>
          <w:rFonts w:cs="Arial"/>
          <w:szCs w:val="20"/>
        </w:rPr>
        <w:t>Ljubljana, dne</w:t>
      </w:r>
    </w:p>
    <w:p w:rsidR="002E3577" w:rsidRPr="006153C6" w:rsidRDefault="002E3577" w:rsidP="002E3577">
      <w:pPr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EVA </w:t>
      </w:r>
      <w:r>
        <w:rPr>
          <w:rFonts w:ascii="Helv" w:hAnsi="Helv" w:cs="Helv"/>
          <w:color w:val="000000"/>
          <w:szCs w:val="20"/>
          <w:lang w:eastAsia="sl-SI"/>
        </w:rPr>
        <w:t>2021-2550-0035</w:t>
      </w:r>
    </w:p>
    <w:p w:rsidR="002E3577" w:rsidRPr="006153C6" w:rsidRDefault="002E3577" w:rsidP="002E3577">
      <w:pPr>
        <w:ind w:left="4956" w:firstLine="708"/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Vlada Republike Slovenije</w:t>
      </w:r>
    </w:p>
    <w:p w:rsidR="002E3577" w:rsidRPr="006153C6" w:rsidRDefault="002E3577" w:rsidP="002E3577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                                                                                              </w:t>
      </w:r>
      <w:r>
        <w:rPr>
          <w:rFonts w:cs="Arial"/>
          <w:szCs w:val="20"/>
        </w:rPr>
        <w:t>Janez Janša</w:t>
      </w:r>
    </w:p>
    <w:p w:rsidR="002E3577" w:rsidRPr="006153C6" w:rsidRDefault="002E3577" w:rsidP="002E3577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                                                                                            predsednik</w:t>
      </w: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Pr="00AC3ED3" w:rsidRDefault="002E3577" w:rsidP="002E3577">
      <w:pPr>
        <w:spacing w:line="240" w:lineRule="auto"/>
        <w:ind w:left="993" w:right="-63" w:hanging="993"/>
        <w:jc w:val="both"/>
        <w:rPr>
          <w:rFonts w:eastAsia="Lucida Sans Unicode" w:cs="Arial"/>
          <w:b/>
          <w:szCs w:val="20"/>
        </w:rPr>
      </w:pPr>
      <w:r w:rsidRPr="00F95A4E">
        <w:rPr>
          <w:rFonts w:eastAsia="Lucida Sans Unicode" w:cs="Arial"/>
          <w:b/>
          <w:szCs w:val="20"/>
        </w:rPr>
        <w:t>Priloga</w:t>
      </w:r>
      <w:r>
        <w:rPr>
          <w:rFonts w:eastAsia="Lucida Sans Unicode" w:cs="Arial"/>
          <w:b/>
          <w:szCs w:val="20"/>
        </w:rPr>
        <w:t>:</w:t>
      </w:r>
      <w:r w:rsidRPr="00F95A4E">
        <w:rPr>
          <w:rFonts w:eastAsia="Lucida Sans Unicode" w:cs="Arial"/>
          <w:b/>
          <w:szCs w:val="20"/>
        </w:rPr>
        <w:t xml:space="preserve"> </w:t>
      </w:r>
      <w:r w:rsidRPr="00AC3ED3">
        <w:rPr>
          <w:rFonts w:eastAsia="Lucida Sans Unicode" w:cs="Arial"/>
          <w:b/>
          <w:szCs w:val="20"/>
        </w:rPr>
        <w:t xml:space="preserve">Koordinate lomnih točk zunanje meje priobalnega zemljišča v koordinatnem sistemu </w:t>
      </w:r>
      <w:r>
        <w:rPr>
          <w:rFonts w:cs="Arial"/>
          <w:b/>
        </w:rPr>
        <w:t>D96</w:t>
      </w:r>
      <w:r w:rsidRPr="00460E5C">
        <w:rPr>
          <w:rFonts w:cs="Arial"/>
          <w:b/>
        </w:rPr>
        <w:t>/TM</w:t>
      </w:r>
    </w:p>
    <w:p w:rsidR="002E3577" w:rsidRPr="006153C6" w:rsidRDefault="002E3577" w:rsidP="002E3577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2E3577" w:rsidRDefault="002E3577" w:rsidP="002E3577">
      <w:pPr>
        <w:tabs>
          <w:tab w:val="left" w:pos="6154"/>
        </w:tabs>
        <w:jc w:val="center"/>
        <w:rPr>
          <w:rFonts w:cs="Arial"/>
          <w:b/>
          <w:szCs w:val="20"/>
        </w:rPr>
      </w:pPr>
    </w:p>
    <w:tbl>
      <w:tblPr>
        <w:tblW w:w="0" w:type="auto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2"/>
        <w:gridCol w:w="1638"/>
        <w:gridCol w:w="1962"/>
        <w:gridCol w:w="1985"/>
        <w:gridCol w:w="2410"/>
      </w:tblGrid>
      <w:tr w:rsidR="002E3577" w:rsidTr="002E69EE">
        <w:trPr>
          <w:trHeight w:hRule="exact" w:val="539"/>
        </w:trPr>
        <w:tc>
          <w:tcPr>
            <w:tcW w:w="812" w:type="dxa"/>
            <w:vAlign w:val="center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</w:t>
            </w:r>
            <w:r w:rsidRPr="00061A96">
              <w:rPr>
                <w:rFonts w:eastAsia="Arial" w:cs="Arial"/>
                <w:color w:val="020202"/>
                <w:spacing w:val="1"/>
                <w:w w:val="107"/>
                <w:szCs w:val="20"/>
              </w:rPr>
              <w:t>o</w:t>
            </w:r>
            <w:r w:rsidRPr="00061A96">
              <w:rPr>
                <w:rFonts w:eastAsia="Arial" w:cs="Arial"/>
                <w:color w:val="020202"/>
                <w:w w:val="115"/>
                <w:szCs w:val="20"/>
              </w:rPr>
              <w:t>č</w:t>
            </w:r>
            <w:r w:rsidRPr="00061A96">
              <w:rPr>
                <w:rFonts w:eastAsia="Arial" w:cs="Arial"/>
                <w:color w:val="020202"/>
                <w:spacing w:val="1"/>
                <w:w w:val="105"/>
                <w:szCs w:val="20"/>
              </w:rPr>
              <w:t>k</w:t>
            </w:r>
            <w:r w:rsidRPr="00061A96">
              <w:rPr>
                <w:rFonts w:eastAsia="Arial" w:cs="Arial"/>
                <w:color w:val="020202"/>
                <w:w w:val="94"/>
                <w:szCs w:val="20"/>
              </w:rPr>
              <w:t>a</w:t>
            </w:r>
          </w:p>
        </w:tc>
        <w:tc>
          <w:tcPr>
            <w:tcW w:w="1638" w:type="dxa"/>
            <w:vAlign w:val="center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9"/>
                <w:szCs w:val="20"/>
              </w:rPr>
              <w:t>TM</w:t>
            </w:r>
            <w:r w:rsidRPr="00061A96">
              <w:rPr>
                <w:rFonts w:eastAsia="Arial" w:cs="Arial"/>
                <w:color w:val="020202"/>
                <w:spacing w:val="-9"/>
                <w:w w:val="107"/>
                <w:szCs w:val="20"/>
              </w:rPr>
              <w:t>_</w:t>
            </w:r>
            <w:r w:rsidRPr="00061A96">
              <w:rPr>
                <w:rFonts w:eastAsia="Arial" w:cs="Arial"/>
                <w:color w:val="020202"/>
                <w:w w:val="105"/>
                <w:szCs w:val="20"/>
              </w:rPr>
              <w:t>E</w:t>
            </w:r>
          </w:p>
        </w:tc>
        <w:tc>
          <w:tcPr>
            <w:tcW w:w="1962" w:type="dxa"/>
            <w:vAlign w:val="center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TM_</w:t>
            </w:r>
            <w:r w:rsidRPr="00061A96" w:rsidDel="001824F3">
              <w:rPr>
                <w:rFonts w:eastAsia="Arial" w:cs="Arial"/>
                <w:color w:val="020202"/>
                <w:spacing w:val="-5"/>
                <w:w w:val="96"/>
                <w:szCs w:val="20"/>
              </w:rPr>
              <w:t xml:space="preserve"> </w:t>
            </w: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N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7A53C2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>
              <w:rPr>
                <w:rFonts w:eastAsia="Arial" w:cs="Arial"/>
                <w:color w:val="020202"/>
                <w:spacing w:val="-5"/>
                <w:w w:val="96"/>
                <w:szCs w:val="20"/>
              </w:rPr>
              <w:t>P</w:t>
            </w: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 xml:space="preserve">arcelna </w:t>
            </w:r>
            <w:r w:rsidR="007A53C2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š</w:t>
            </w: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t.</w:t>
            </w:r>
          </w:p>
        </w:tc>
        <w:tc>
          <w:tcPr>
            <w:tcW w:w="2410" w:type="dxa"/>
            <w:vAlign w:val="center"/>
          </w:tcPr>
          <w:p w:rsidR="002E3577" w:rsidRPr="00061A96" w:rsidRDefault="002E3577" w:rsidP="002E69EE">
            <w:pPr>
              <w:ind w:left="123"/>
              <w:jc w:val="center"/>
              <w:rPr>
                <w:rFonts w:eastAsia="Arial" w:cs="Arial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Katastrska občina</w:t>
            </w:r>
          </w:p>
        </w:tc>
      </w:tr>
      <w:tr w:rsidR="002E3577" w:rsidTr="002E69EE">
        <w:trPr>
          <w:trHeight w:hRule="exact" w:val="352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T1</w:t>
            </w: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485004.18</w:t>
            </w:r>
          </w:p>
        </w:tc>
        <w:tc>
          <w:tcPr>
            <w:tcW w:w="1962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37565.32</w:t>
            </w:r>
          </w:p>
        </w:tc>
        <w:tc>
          <w:tcPr>
            <w:tcW w:w="1985" w:type="dxa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829/2, 824/1</w:t>
            </w:r>
          </w:p>
        </w:tc>
        <w:tc>
          <w:tcPr>
            <w:tcW w:w="2410" w:type="dxa"/>
          </w:tcPr>
          <w:p w:rsidR="002E3577" w:rsidRPr="00061A96" w:rsidRDefault="002E3577" w:rsidP="007A53C2">
            <w:pPr>
              <w:spacing w:before="25"/>
              <w:jc w:val="center"/>
              <w:rPr>
                <w:rFonts w:eastAsia="Arial" w:cs="Arial"/>
                <w:color w:val="020202"/>
                <w:spacing w:val="1"/>
                <w:szCs w:val="20"/>
                <w:highlight w:val="yellow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 xml:space="preserve">1613 </w:t>
            </w:r>
            <w:r w:rsidR="007A53C2">
              <w:rPr>
                <w:rFonts w:eastAsia="Arial" w:cs="Arial"/>
                <w:color w:val="020202"/>
                <w:spacing w:val="1"/>
                <w:szCs w:val="20"/>
              </w:rPr>
              <w:t>–</w:t>
            </w:r>
            <w:r w:rsidR="007A53C2" w:rsidRPr="00061A96">
              <w:rPr>
                <w:rFonts w:eastAsia="Arial" w:cs="Arial"/>
                <w:color w:val="020202"/>
                <w:spacing w:val="1"/>
                <w:szCs w:val="20"/>
              </w:rPr>
              <w:t xml:space="preserve"> </w:t>
            </w: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Kuželj</w:t>
            </w:r>
          </w:p>
        </w:tc>
      </w:tr>
      <w:tr w:rsidR="002E3577" w:rsidTr="002E69EE">
        <w:trPr>
          <w:trHeight w:hRule="exact" w:val="312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T2</w:t>
            </w: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484992.37</w:t>
            </w:r>
          </w:p>
        </w:tc>
        <w:tc>
          <w:tcPr>
            <w:tcW w:w="1962" w:type="dxa"/>
            <w:vAlign w:val="bottom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37556.83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829/2, 824/1</w:t>
            </w:r>
          </w:p>
        </w:tc>
        <w:tc>
          <w:tcPr>
            <w:tcW w:w="2410" w:type="dxa"/>
          </w:tcPr>
          <w:p w:rsidR="002E3577" w:rsidRPr="00061A96" w:rsidRDefault="002E3577" w:rsidP="002E69EE">
            <w:pPr>
              <w:spacing w:before="25"/>
              <w:jc w:val="center"/>
              <w:rPr>
                <w:rFonts w:eastAsia="Arial" w:cs="Arial"/>
                <w:szCs w:val="20"/>
                <w:highlight w:val="yellow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1613 – Kuželj</w:t>
            </w:r>
          </w:p>
        </w:tc>
      </w:tr>
      <w:tr w:rsidR="002E3577" w:rsidTr="002E69EE">
        <w:trPr>
          <w:trHeight w:hRule="exact" w:val="312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T3</w:t>
            </w: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485000.21</w:t>
            </w:r>
          </w:p>
        </w:tc>
        <w:tc>
          <w:tcPr>
            <w:tcW w:w="1962" w:type="dxa"/>
            <w:vAlign w:val="bottom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37547.96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</w:t>
            </w:r>
          </w:p>
        </w:tc>
        <w:tc>
          <w:tcPr>
            <w:tcW w:w="2410" w:type="dxa"/>
          </w:tcPr>
          <w:p w:rsidR="002E3577" w:rsidRPr="00061A96" w:rsidRDefault="002E3577" w:rsidP="002E69EE">
            <w:pPr>
              <w:jc w:val="center"/>
              <w:rPr>
                <w:highlight w:val="yellow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1613 – Kuželj</w:t>
            </w:r>
          </w:p>
        </w:tc>
      </w:tr>
      <w:tr w:rsidR="002E3577" w:rsidTr="002E69EE">
        <w:trPr>
          <w:trHeight w:hRule="exact" w:val="314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T4</w:t>
            </w: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485012.50</w:t>
            </w:r>
          </w:p>
        </w:tc>
        <w:tc>
          <w:tcPr>
            <w:tcW w:w="1962" w:type="dxa"/>
            <w:vAlign w:val="bottom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37532.08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</w:t>
            </w:r>
          </w:p>
        </w:tc>
        <w:tc>
          <w:tcPr>
            <w:tcW w:w="2410" w:type="dxa"/>
          </w:tcPr>
          <w:p w:rsidR="002E3577" w:rsidRPr="00061A96" w:rsidRDefault="002E3577" w:rsidP="002E69EE">
            <w:pPr>
              <w:jc w:val="center"/>
              <w:rPr>
                <w:highlight w:val="yellow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1613 – Kuželj</w:t>
            </w:r>
          </w:p>
        </w:tc>
      </w:tr>
      <w:tr w:rsidR="002E3577" w:rsidTr="002E69EE">
        <w:trPr>
          <w:trHeight w:hRule="exact" w:val="314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T5</w:t>
            </w:r>
          </w:p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485013.49</w:t>
            </w:r>
          </w:p>
        </w:tc>
        <w:tc>
          <w:tcPr>
            <w:tcW w:w="1962" w:type="dxa"/>
            <w:vAlign w:val="bottom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37530.53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829/2, 840/1</w:t>
            </w:r>
          </w:p>
        </w:tc>
        <w:tc>
          <w:tcPr>
            <w:tcW w:w="2410" w:type="dxa"/>
          </w:tcPr>
          <w:p w:rsidR="002E3577" w:rsidRPr="00061A96" w:rsidRDefault="002E3577" w:rsidP="002E69EE">
            <w:pPr>
              <w:jc w:val="center"/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1613 – Kuželj</w:t>
            </w:r>
          </w:p>
        </w:tc>
      </w:tr>
      <w:tr w:rsidR="002E3577" w:rsidRPr="00A72F15" w:rsidTr="002E69EE">
        <w:trPr>
          <w:trHeight w:hRule="exact" w:val="314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T6</w:t>
            </w:r>
          </w:p>
          <w:p w:rsidR="002E3577" w:rsidRPr="00061A96" w:rsidRDefault="002E3577" w:rsidP="002E69EE">
            <w:pPr>
              <w:ind w:left="45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7</w:t>
            </w: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485023.48</w:t>
            </w:r>
          </w:p>
        </w:tc>
        <w:tc>
          <w:tcPr>
            <w:tcW w:w="1962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37536.90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829/2, 840/1, 831/1</w:t>
            </w:r>
          </w:p>
        </w:tc>
        <w:tc>
          <w:tcPr>
            <w:tcW w:w="2410" w:type="dxa"/>
          </w:tcPr>
          <w:p w:rsidR="002E3577" w:rsidRPr="00061A96" w:rsidRDefault="002E3577" w:rsidP="002E69EE">
            <w:pPr>
              <w:jc w:val="center"/>
              <w:rPr>
                <w:rFonts w:eastAsia="Arial" w:cs="Arial"/>
                <w:color w:val="020202"/>
                <w:spacing w:val="1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1613 – Kuželj</w:t>
            </w:r>
          </w:p>
        </w:tc>
      </w:tr>
      <w:tr w:rsidR="002E3577" w:rsidTr="002E69EE">
        <w:trPr>
          <w:trHeight w:hRule="exact" w:val="314"/>
        </w:trPr>
        <w:tc>
          <w:tcPr>
            <w:tcW w:w="812" w:type="dxa"/>
          </w:tcPr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  <w:r w:rsidRPr="00061A96">
              <w:rPr>
                <w:rFonts w:eastAsia="Arial" w:cs="Arial"/>
                <w:color w:val="020202"/>
                <w:w w:val="102"/>
                <w:szCs w:val="20"/>
              </w:rPr>
              <w:t>T7</w:t>
            </w:r>
          </w:p>
          <w:p w:rsidR="002E3577" w:rsidRPr="00061A96" w:rsidRDefault="002E3577" w:rsidP="002E69EE">
            <w:pPr>
              <w:ind w:left="45"/>
              <w:jc w:val="center"/>
              <w:rPr>
                <w:rFonts w:eastAsia="Arial" w:cs="Arial"/>
                <w:color w:val="020202"/>
                <w:w w:val="102"/>
                <w:szCs w:val="20"/>
              </w:rPr>
            </w:pPr>
          </w:p>
        </w:tc>
        <w:tc>
          <w:tcPr>
            <w:tcW w:w="1638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485024.70</w:t>
            </w:r>
          </w:p>
        </w:tc>
        <w:tc>
          <w:tcPr>
            <w:tcW w:w="1962" w:type="dxa"/>
          </w:tcPr>
          <w:p w:rsidR="002E3577" w:rsidRPr="00061A96" w:rsidRDefault="002E3577" w:rsidP="002E69EE">
            <w:pPr>
              <w:ind w:left="52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37538.45</w:t>
            </w:r>
          </w:p>
        </w:tc>
        <w:tc>
          <w:tcPr>
            <w:tcW w:w="1985" w:type="dxa"/>
            <w:vAlign w:val="center"/>
          </w:tcPr>
          <w:p w:rsidR="002E3577" w:rsidRPr="00061A96" w:rsidRDefault="002E3577" w:rsidP="002E69EE">
            <w:pPr>
              <w:spacing w:before="69"/>
              <w:jc w:val="center"/>
              <w:rPr>
                <w:rFonts w:eastAsia="Arial" w:cs="Arial"/>
                <w:color w:val="020202"/>
                <w:spacing w:val="-5"/>
                <w:w w:val="96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-5"/>
                <w:w w:val="96"/>
                <w:szCs w:val="20"/>
              </w:rPr>
              <w:t>840/1, 831/1</w:t>
            </w:r>
          </w:p>
        </w:tc>
        <w:tc>
          <w:tcPr>
            <w:tcW w:w="2410" w:type="dxa"/>
          </w:tcPr>
          <w:p w:rsidR="002E3577" w:rsidRPr="00061A96" w:rsidRDefault="002E3577" w:rsidP="007A53C2">
            <w:pPr>
              <w:jc w:val="center"/>
              <w:rPr>
                <w:rFonts w:eastAsia="Arial" w:cs="Arial"/>
                <w:color w:val="020202"/>
                <w:spacing w:val="1"/>
                <w:szCs w:val="20"/>
              </w:rPr>
            </w:pP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 xml:space="preserve">1613 </w:t>
            </w:r>
            <w:r w:rsidR="007A53C2">
              <w:rPr>
                <w:rFonts w:eastAsia="Arial" w:cs="Arial"/>
                <w:color w:val="020202"/>
                <w:spacing w:val="1"/>
                <w:szCs w:val="20"/>
              </w:rPr>
              <w:t>–</w:t>
            </w:r>
            <w:r w:rsidR="007A53C2" w:rsidRPr="00061A96">
              <w:rPr>
                <w:rFonts w:eastAsia="Arial" w:cs="Arial"/>
                <w:color w:val="020202"/>
                <w:spacing w:val="1"/>
                <w:szCs w:val="20"/>
              </w:rPr>
              <w:t xml:space="preserve"> </w:t>
            </w:r>
            <w:r w:rsidRPr="00061A96">
              <w:rPr>
                <w:rFonts w:eastAsia="Arial" w:cs="Arial"/>
                <w:color w:val="020202"/>
                <w:spacing w:val="1"/>
                <w:szCs w:val="20"/>
              </w:rPr>
              <w:t>Kuželj</w:t>
            </w:r>
          </w:p>
        </w:tc>
      </w:tr>
    </w:tbl>
    <w:p w:rsidR="002E3577" w:rsidRDefault="002E3577" w:rsidP="002E3577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2E3577" w:rsidRDefault="002E3577" w:rsidP="002E3577">
      <w:pPr>
        <w:tabs>
          <w:tab w:val="left" w:pos="708"/>
        </w:tabs>
        <w:jc w:val="both"/>
        <w:rPr>
          <w:rFonts w:cs="Arial"/>
          <w:b/>
          <w:color w:val="000000"/>
          <w:szCs w:val="20"/>
        </w:rPr>
      </w:pPr>
    </w:p>
    <w:p w:rsidR="006B1C7B" w:rsidRPr="006153C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0741ED" w:rsidRPr="006153C6" w:rsidRDefault="000741E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6153C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5632C" w:rsidRDefault="0055632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5632C" w:rsidRDefault="0055632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5632C" w:rsidRDefault="0055632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5632C" w:rsidRDefault="0055632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5632C" w:rsidRDefault="0055632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5632C" w:rsidRPr="006153C6" w:rsidRDefault="0055632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D60ACD">
      <w:pPr>
        <w:tabs>
          <w:tab w:val="left" w:pos="6154"/>
        </w:tabs>
        <w:rPr>
          <w:rFonts w:cs="Arial"/>
          <w:b/>
          <w:szCs w:val="20"/>
        </w:rPr>
      </w:pPr>
    </w:p>
    <w:p w:rsidR="005C25DD" w:rsidRPr="006153C6" w:rsidRDefault="005C25DD" w:rsidP="00D60ACD">
      <w:pPr>
        <w:tabs>
          <w:tab w:val="left" w:pos="6154"/>
        </w:tabs>
        <w:rPr>
          <w:rFonts w:cs="Arial"/>
          <w:b/>
          <w:szCs w:val="20"/>
        </w:rPr>
      </w:pPr>
    </w:p>
    <w:p w:rsidR="006B1C7B" w:rsidRPr="006153C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center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OBRAZLOŽITEV</w:t>
      </w:r>
    </w:p>
    <w:p w:rsidR="005C25DD" w:rsidRPr="006153C6" w:rsidRDefault="005C25DD" w:rsidP="005C25DD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C25DD" w:rsidRPr="006153C6" w:rsidRDefault="005C25DD" w:rsidP="005C25DD">
      <w:pPr>
        <w:tabs>
          <w:tab w:val="left" w:pos="6154"/>
        </w:tabs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I. UVOD</w:t>
      </w:r>
    </w:p>
    <w:p w:rsidR="005C25DD" w:rsidRPr="006153C6" w:rsidRDefault="005C25DD" w:rsidP="005C25DD">
      <w:pPr>
        <w:tabs>
          <w:tab w:val="left" w:pos="6154"/>
        </w:tabs>
        <w:rPr>
          <w:rFonts w:cs="Arial"/>
          <w:b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 xml:space="preserve">1. Pravna podlaga 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003E0C" w:rsidRDefault="00D841CC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003E0C">
        <w:rPr>
          <w:rFonts w:cs="Arial"/>
          <w:b/>
          <w:szCs w:val="20"/>
        </w:rPr>
        <w:t xml:space="preserve">Sprejetje predmetne uredbe sodi v okvir opravljanja tekočih poslov Vlade Republike Slovenije. 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Vlada izdaja to uredbo na podlagi šestega odstavka </w:t>
      </w:r>
      <w:r w:rsidRPr="006153C6">
        <w:rPr>
          <w:rFonts w:cs="Arial"/>
          <w:iCs/>
          <w:szCs w:val="20"/>
        </w:rPr>
        <w:t>14. člena Zakona o vodah (Uradni list RS, št. 67/02, 2/04 – ZZdrl-A, 41/04 – ZVO-1, 57/08, 57/12, 100/13, 40/14</w:t>
      </w:r>
      <w:r w:rsidR="006A5426">
        <w:rPr>
          <w:rFonts w:cs="Arial"/>
          <w:iCs/>
          <w:szCs w:val="20"/>
        </w:rPr>
        <w:t xml:space="preserve">, </w:t>
      </w:r>
      <w:r w:rsidRPr="006153C6">
        <w:rPr>
          <w:rFonts w:cs="Arial"/>
          <w:iCs/>
          <w:szCs w:val="20"/>
        </w:rPr>
        <w:t>56/15</w:t>
      </w:r>
      <w:r w:rsidR="006A5426">
        <w:rPr>
          <w:rFonts w:cs="Arial"/>
          <w:iCs/>
          <w:szCs w:val="20"/>
        </w:rPr>
        <w:t xml:space="preserve"> </w:t>
      </w:r>
      <w:r w:rsidR="006A5426">
        <w:rPr>
          <w:rFonts w:cs="Arial"/>
          <w:iCs/>
        </w:rPr>
        <w:t>in 65/20</w:t>
      </w:r>
      <w:r w:rsidR="007A53C2">
        <w:rPr>
          <w:rFonts w:cs="Arial"/>
          <w:iCs/>
        </w:rPr>
        <w:t>;</w:t>
      </w:r>
      <w:r w:rsidRPr="006153C6">
        <w:rPr>
          <w:rFonts w:cs="Arial"/>
          <w:iCs/>
          <w:szCs w:val="20"/>
        </w:rPr>
        <w:t xml:space="preserve"> v nadaljnjem besedilu: ZV-1</w:t>
      </w:r>
      <w:r w:rsidRPr="006153C6">
        <w:rPr>
          <w:rFonts w:cs="Arial"/>
          <w:szCs w:val="20"/>
        </w:rPr>
        <w:t>)</w:t>
      </w:r>
      <w:r w:rsidR="00D841CC">
        <w:rPr>
          <w:rFonts w:cs="Arial"/>
          <w:szCs w:val="20"/>
        </w:rPr>
        <w:t xml:space="preserve">, ki določa, da </w:t>
      </w:r>
      <w:r w:rsidR="00D841CC" w:rsidRPr="00D841CC">
        <w:rPr>
          <w:rFonts w:cs="Arial"/>
          <w:szCs w:val="20"/>
        </w:rPr>
        <w:t xml:space="preserve">vlada </w:t>
      </w:r>
      <w:r w:rsidR="007A53C2">
        <w:rPr>
          <w:rFonts w:cs="Arial"/>
          <w:szCs w:val="20"/>
        </w:rPr>
        <w:t xml:space="preserve">lahko </w:t>
      </w:r>
      <w:r w:rsidR="00D841CC" w:rsidRPr="00D841CC">
        <w:rPr>
          <w:rFonts w:cs="Arial"/>
          <w:szCs w:val="20"/>
        </w:rPr>
        <w:t>na predlog nosilcev prostorskega načrtovanja določi drugačno zunanjo mejo priobalnih zemljišč, ki zoži priobalno zemljišče, če</w:t>
      </w:r>
      <w:r w:rsidR="00D841CC">
        <w:rPr>
          <w:rFonts w:cs="Arial"/>
          <w:szCs w:val="20"/>
        </w:rPr>
        <w:t xml:space="preserve"> so za to izpolnjeni zakonski pogoji.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2. Rok za izdajo predpisa, ki ga je določil zakon.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Posebnega roka za izdajo predpisa ZV-1 ne določa. 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3. Splošna obrazložitev v zvezi s predlogom predpisa, če je potrebna.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Predlog predpisa je pripravljen n</w:t>
      </w:r>
      <w:r w:rsidR="003A04C1">
        <w:rPr>
          <w:rFonts w:cs="Arial"/>
          <w:szCs w:val="20"/>
        </w:rPr>
        <w:t xml:space="preserve">a podlagi predloga občine </w:t>
      </w:r>
      <w:r w:rsidR="0055632C">
        <w:rPr>
          <w:rFonts w:cs="Arial"/>
          <w:szCs w:val="20"/>
        </w:rPr>
        <w:t>Kostel</w:t>
      </w:r>
      <w:r w:rsidRPr="006153C6">
        <w:rPr>
          <w:rFonts w:cs="Arial"/>
          <w:szCs w:val="20"/>
        </w:rPr>
        <w:t>, ki je nosilec prostorskega načrtovanja</w:t>
      </w:r>
      <w:r w:rsidR="006E4FF9">
        <w:rPr>
          <w:rFonts w:cs="Arial"/>
          <w:szCs w:val="20"/>
        </w:rPr>
        <w:t xml:space="preserve"> v</w:t>
      </w:r>
      <w:r w:rsidRPr="006153C6">
        <w:rPr>
          <w:rFonts w:cs="Arial"/>
          <w:szCs w:val="20"/>
        </w:rPr>
        <w:t xml:space="preserve"> sklad</w:t>
      </w:r>
      <w:r w:rsidR="006E4FF9">
        <w:rPr>
          <w:rFonts w:cs="Arial"/>
          <w:szCs w:val="20"/>
        </w:rPr>
        <w:t>u</w:t>
      </w:r>
      <w:r w:rsidRPr="006153C6">
        <w:rPr>
          <w:rFonts w:cs="Arial"/>
          <w:szCs w:val="20"/>
        </w:rPr>
        <w:t xml:space="preserve"> s 14. členom ZV-1.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II. VSEBINSKA OBRAZLOŽITEV PREDLAGANIH REŠITEV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5632C" w:rsidRPr="006153C6" w:rsidRDefault="0055632C" w:rsidP="0055632C">
      <w:pPr>
        <w:jc w:val="both"/>
        <w:rPr>
          <w:rFonts w:cs="Arial"/>
          <w:szCs w:val="20"/>
        </w:rPr>
      </w:pPr>
      <w:r w:rsidRPr="0069364F">
        <w:rPr>
          <w:rFonts w:cs="Arial"/>
          <w:iCs/>
        </w:rPr>
        <w:t>O</w:t>
      </w:r>
      <w:r w:rsidRPr="0069364F">
        <w:rPr>
          <w:rFonts w:cs="Arial"/>
        </w:rPr>
        <w:t>bčina Kostel je prek</w:t>
      </w:r>
      <w:r w:rsidRPr="0069364F">
        <w:t xml:space="preserve"> </w:t>
      </w:r>
      <w:r w:rsidRPr="0069364F">
        <w:rPr>
          <w:rFonts w:cs="Arial"/>
        </w:rPr>
        <w:t>Skupne občinske uprave občin Kočevje, Kostel in Osilnica</w:t>
      </w:r>
      <w:r w:rsidRPr="0069364F">
        <w:rPr>
          <w:rFonts w:cs="Arial"/>
          <w:szCs w:val="20"/>
        </w:rPr>
        <w:t xml:space="preserve"> v skladu s šestim odstavkom 14. člena ZV-1 </w:t>
      </w:r>
      <w:r>
        <w:rPr>
          <w:rFonts w:cs="Arial"/>
          <w:szCs w:val="20"/>
        </w:rPr>
        <w:t>7.</w:t>
      </w:r>
      <w:r w:rsidR="007A53C2">
        <w:rPr>
          <w:rFonts w:cs="Arial"/>
          <w:szCs w:val="20"/>
        </w:rPr>
        <w:t xml:space="preserve"> decembra </w:t>
      </w:r>
      <w:r w:rsidRPr="00C62A2F">
        <w:rPr>
          <w:rFonts w:cs="Arial"/>
          <w:szCs w:val="20"/>
        </w:rPr>
        <w:t>20</w:t>
      </w:r>
      <w:r>
        <w:rPr>
          <w:rFonts w:cs="Arial"/>
          <w:szCs w:val="20"/>
        </w:rPr>
        <w:t xml:space="preserve">20 </w:t>
      </w:r>
      <w:r w:rsidRPr="006153C6">
        <w:rPr>
          <w:rFonts w:cs="Arial"/>
          <w:szCs w:val="20"/>
        </w:rPr>
        <w:t>dala predlog za drugačno določitev zunanje mej</w:t>
      </w:r>
      <w:r>
        <w:rPr>
          <w:rFonts w:cs="Arial"/>
          <w:szCs w:val="20"/>
        </w:rPr>
        <w:t>e</w:t>
      </w:r>
      <w:r w:rsidRPr="006153C6">
        <w:rPr>
          <w:rFonts w:cs="Arial"/>
          <w:szCs w:val="20"/>
        </w:rPr>
        <w:t xml:space="preserve"> priobalnih zemljišč, </w:t>
      </w:r>
      <w:r>
        <w:rPr>
          <w:rFonts w:cs="Arial"/>
          <w:szCs w:val="20"/>
        </w:rPr>
        <w:t>v katerem je predlagala z</w:t>
      </w:r>
      <w:r w:rsidRPr="006153C6">
        <w:rPr>
          <w:rFonts w:cs="Arial"/>
          <w:szCs w:val="20"/>
        </w:rPr>
        <w:t xml:space="preserve">ožitev priobalnega zemljišča na delu vodotoka </w:t>
      </w:r>
      <w:r>
        <w:rPr>
          <w:rFonts w:eastAsia="Lucida Sans Unicode" w:cs="Arial"/>
          <w:szCs w:val="20"/>
        </w:rPr>
        <w:t>Kolpa</w:t>
      </w:r>
      <w:r w:rsidRPr="006153C6">
        <w:rPr>
          <w:rFonts w:eastAsia="Lucida Sans Unicode" w:cs="Arial"/>
          <w:szCs w:val="20"/>
        </w:rPr>
        <w:t xml:space="preserve"> v občini </w:t>
      </w:r>
      <w:r>
        <w:rPr>
          <w:rFonts w:eastAsia="Lucida Sans Unicode" w:cs="Arial"/>
          <w:szCs w:val="20"/>
        </w:rPr>
        <w:t>Kostel.</w:t>
      </w:r>
    </w:p>
    <w:p w:rsidR="0055632C" w:rsidRPr="006153C6" w:rsidRDefault="0055632C" w:rsidP="0055632C">
      <w:pPr>
        <w:tabs>
          <w:tab w:val="left" w:pos="6154"/>
        </w:tabs>
        <w:jc w:val="both"/>
        <w:rPr>
          <w:rFonts w:cs="Arial"/>
          <w:szCs w:val="20"/>
        </w:rPr>
      </w:pPr>
    </w:p>
    <w:p w:rsidR="0055632C" w:rsidRPr="006153C6" w:rsidRDefault="0055632C" w:rsidP="0055632C">
      <w:pPr>
        <w:tabs>
          <w:tab w:val="left" w:pos="6154"/>
        </w:tabs>
        <w:jc w:val="both"/>
        <w:rPr>
          <w:rFonts w:cs="Arial"/>
          <w:szCs w:val="20"/>
        </w:rPr>
      </w:pPr>
      <w:r>
        <w:rPr>
          <w:rFonts w:cs="Arial"/>
          <w:szCs w:val="20"/>
        </w:rPr>
        <w:t>V s</w:t>
      </w:r>
      <w:r w:rsidRPr="006153C6">
        <w:rPr>
          <w:rFonts w:cs="Arial"/>
          <w:szCs w:val="20"/>
        </w:rPr>
        <w:t>klad</w:t>
      </w:r>
      <w:r>
        <w:rPr>
          <w:rFonts w:cs="Arial"/>
          <w:szCs w:val="20"/>
        </w:rPr>
        <w:t>u</w:t>
      </w:r>
      <w:r w:rsidRPr="006153C6">
        <w:rPr>
          <w:rFonts w:cs="Arial"/>
          <w:szCs w:val="20"/>
        </w:rPr>
        <w:t xml:space="preserve"> s šestim odstavkom 14. člena ZV-1 lahko vlada na predlog nosilca prostorskega načrtovanja določi drugačno zunanjo mejo priobalnih zemljišč, ki zoži priobalno zemljišče, če:</w:t>
      </w:r>
    </w:p>
    <w:p w:rsidR="0055632C" w:rsidRPr="007A53C2" w:rsidRDefault="0055632C" w:rsidP="0055632C">
      <w:pPr>
        <w:tabs>
          <w:tab w:val="left" w:pos="6154"/>
        </w:tabs>
        <w:jc w:val="both"/>
        <w:rPr>
          <w:rFonts w:cs="Arial"/>
          <w:szCs w:val="20"/>
        </w:rPr>
      </w:pPr>
      <w:r w:rsidRPr="007A53C2">
        <w:rPr>
          <w:rFonts w:cs="Arial"/>
          <w:szCs w:val="20"/>
        </w:rPr>
        <w:t>1.     gre za poseg na obstoječem stavbnem zemljišču znotraj obstoječega naselja,</w:t>
      </w:r>
    </w:p>
    <w:p w:rsidR="0055632C" w:rsidRPr="0081209B" w:rsidRDefault="0055632C" w:rsidP="0055632C">
      <w:pPr>
        <w:tabs>
          <w:tab w:val="left" w:pos="6154"/>
        </w:tabs>
        <w:jc w:val="both"/>
        <w:rPr>
          <w:rFonts w:cs="Arial"/>
          <w:szCs w:val="20"/>
        </w:rPr>
      </w:pPr>
      <w:r w:rsidRPr="0081209B">
        <w:rPr>
          <w:rFonts w:cs="Arial"/>
          <w:szCs w:val="20"/>
        </w:rPr>
        <w:t>2.     se s tem ne povečuje poplavna ali erozijska nevarnost ali ogroženost,</w:t>
      </w:r>
    </w:p>
    <w:p w:rsidR="0055632C" w:rsidRPr="0081209B" w:rsidRDefault="0055632C" w:rsidP="0055632C">
      <w:pPr>
        <w:tabs>
          <w:tab w:val="left" w:pos="6154"/>
        </w:tabs>
        <w:jc w:val="both"/>
        <w:rPr>
          <w:rFonts w:cs="Arial"/>
          <w:szCs w:val="20"/>
        </w:rPr>
      </w:pPr>
      <w:r w:rsidRPr="0081209B">
        <w:rPr>
          <w:rFonts w:cs="Arial"/>
          <w:szCs w:val="20"/>
        </w:rPr>
        <w:t>3.     se s tem ne poslabšuje stanje voda,</w:t>
      </w:r>
    </w:p>
    <w:p w:rsidR="0055632C" w:rsidRPr="0081209B" w:rsidRDefault="0055632C" w:rsidP="0055632C">
      <w:pPr>
        <w:tabs>
          <w:tab w:val="left" w:pos="6154"/>
        </w:tabs>
        <w:jc w:val="both"/>
        <w:rPr>
          <w:rFonts w:cs="Arial"/>
          <w:szCs w:val="20"/>
        </w:rPr>
      </w:pPr>
      <w:r w:rsidRPr="0081209B">
        <w:rPr>
          <w:rFonts w:cs="Arial"/>
          <w:szCs w:val="20"/>
        </w:rPr>
        <w:t>4.     je omogočeno izvajanje javnih služb,</w:t>
      </w:r>
    </w:p>
    <w:p w:rsidR="0055632C" w:rsidRPr="0081209B" w:rsidRDefault="0055632C" w:rsidP="0055632C">
      <w:pPr>
        <w:tabs>
          <w:tab w:val="left" w:pos="6154"/>
        </w:tabs>
        <w:jc w:val="both"/>
        <w:rPr>
          <w:rFonts w:cs="Arial"/>
          <w:szCs w:val="20"/>
        </w:rPr>
      </w:pPr>
      <w:r w:rsidRPr="0081209B">
        <w:rPr>
          <w:rFonts w:cs="Arial"/>
          <w:szCs w:val="20"/>
        </w:rPr>
        <w:t>5.     ne omejuje obstoječe posebne rabe voda in</w:t>
      </w:r>
    </w:p>
    <w:p w:rsidR="0055632C" w:rsidRPr="007A53C2" w:rsidRDefault="0055632C" w:rsidP="0055632C">
      <w:pPr>
        <w:tabs>
          <w:tab w:val="left" w:pos="6154"/>
        </w:tabs>
        <w:jc w:val="both"/>
        <w:rPr>
          <w:rFonts w:cs="Arial"/>
          <w:szCs w:val="20"/>
        </w:rPr>
      </w:pPr>
      <w:r w:rsidRPr="007A53C2">
        <w:rPr>
          <w:rFonts w:cs="Arial"/>
          <w:szCs w:val="20"/>
        </w:rPr>
        <w:t>6.     to ni v nasprotju s cilji upravljanja voda.</w:t>
      </w:r>
    </w:p>
    <w:p w:rsidR="0055632C" w:rsidRPr="006153C6" w:rsidRDefault="0055632C" w:rsidP="0055632C">
      <w:pPr>
        <w:tabs>
          <w:tab w:val="left" w:pos="6154"/>
        </w:tabs>
        <w:jc w:val="both"/>
        <w:rPr>
          <w:rFonts w:cs="Arial"/>
          <w:szCs w:val="20"/>
        </w:rPr>
      </w:pPr>
    </w:p>
    <w:p w:rsidR="0055632C" w:rsidRPr="006153C6" w:rsidRDefault="0055632C" w:rsidP="0055632C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iCs/>
          <w:szCs w:val="20"/>
        </w:rPr>
        <w:t xml:space="preserve">Direkcija Republike Slovenije za vode je s strokovnim mnenjem št. </w:t>
      </w:r>
      <w:r w:rsidRPr="00C62A2F">
        <w:rPr>
          <w:rFonts w:cs="Arial"/>
          <w:iCs/>
          <w:szCs w:val="20"/>
        </w:rPr>
        <w:t>35002-</w:t>
      </w:r>
      <w:r>
        <w:rPr>
          <w:rFonts w:cs="Arial"/>
          <w:iCs/>
          <w:szCs w:val="20"/>
        </w:rPr>
        <w:t>8</w:t>
      </w:r>
      <w:r w:rsidRPr="00C62A2F">
        <w:rPr>
          <w:rFonts w:cs="Arial"/>
          <w:iCs/>
          <w:szCs w:val="20"/>
        </w:rPr>
        <w:t>/20</w:t>
      </w:r>
      <w:r>
        <w:rPr>
          <w:rFonts w:cs="Arial"/>
          <w:iCs/>
          <w:szCs w:val="20"/>
        </w:rPr>
        <w:t>20-6</w:t>
      </w:r>
      <w:r w:rsidRPr="00C62A2F">
        <w:rPr>
          <w:rFonts w:eastAsia="Lucida Sans Unicode" w:cs="Arial"/>
        </w:rPr>
        <w:t xml:space="preserve"> </w:t>
      </w:r>
      <w:r w:rsidRPr="00C62A2F">
        <w:rPr>
          <w:rFonts w:cs="Arial"/>
          <w:iCs/>
          <w:szCs w:val="20"/>
        </w:rPr>
        <w:t xml:space="preserve">z dne </w:t>
      </w:r>
      <w:r>
        <w:rPr>
          <w:rFonts w:cs="Arial"/>
          <w:iCs/>
          <w:szCs w:val="20"/>
        </w:rPr>
        <w:t>3.</w:t>
      </w:r>
      <w:r w:rsidR="007A53C2">
        <w:rPr>
          <w:rFonts w:cs="Arial"/>
          <w:iCs/>
          <w:szCs w:val="20"/>
        </w:rPr>
        <w:t> junija </w:t>
      </w:r>
      <w:r>
        <w:rPr>
          <w:rFonts w:cs="Arial"/>
          <w:iCs/>
          <w:szCs w:val="20"/>
        </w:rPr>
        <w:t>2021</w:t>
      </w:r>
      <w:r w:rsidRPr="006153C6">
        <w:rPr>
          <w:rFonts w:cs="Arial"/>
          <w:iCs/>
          <w:szCs w:val="20"/>
        </w:rPr>
        <w:t xml:space="preserve"> ugotovila, da </w:t>
      </w:r>
      <w:r>
        <w:rPr>
          <w:rFonts w:cs="Arial"/>
          <w:iCs/>
          <w:szCs w:val="20"/>
        </w:rPr>
        <w:t xml:space="preserve">je za to </w:t>
      </w:r>
      <w:r w:rsidRPr="006153C6">
        <w:rPr>
          <w:rFonts w:cs="Arial"/>
          <w:iCs/>
          <w:szCs w:val="20"/>
        </w:rPr>
        <w:t xml:space="preserve">območje </w:t>
      </w:r>
      <w:r>
        <w:rPr>
          <w:rFonts w:cs="Arial"/>
          <w:iCs/>
          <w:szCs w:val="20"/>
        </w:rPr>
        <w:t>izpolnjenih</w:t>
      </w:r>
      <w:r w:rsidRPr="006153C6">
        <w:rPr>
          <w:rFonts w:cs="Arial"/>
          <w:iCs/>
          <w:szCs w:val="20"/>
        </w:rPr>
        <w:t xml:space="preserve"> vse</w:t>
      </w:r>
      <w:r>
        <w:rPr>
          <w:rFonts w:cs="Arial"/>
          <w:iCs/>
          <w:szCs w:val="20"/>
        </w:rPr>
        <w:t>h</w:t>
      </w:r>
      <w:r w:rsidRPr="006153C6">
        <w:rPr>
          <w:rFonts w:cs="Arial"/>
          <w:iCs/>
          <w:szCs w:val="20"/>
        </w:rPr>
        <w:t xml:space="preserve"> šest pogoje</w:t>
      </w:r>
      <w:r>
        <w:rPr>
          <w:rFonts w:cs="Arial"/>
          <w:iCs/>
          <w:szCs w:val="20"/>
        </w:rPr>
        <w:t>v</w:t>
      </w:r>
      <w:r w:rsidRPr="006153C6">
        <w:rPr>
          <w:rFonts w:cs="Arial"/>
          <w:iCs/>
          <w:szCs w:val="20"/>
        </w:rPr>
        <w:t xml:space="preserve"> za zoženje priobalnega zemljišča, ki jih predpisuje 14. člen ZV-1.</w:t>
      </w:r>
      <w:r w:rsidRPr="006153C6">
        <w:rPr>
          <w:rFonts w:cs="Arial"/>
          <w:szCs w:val="20"/>
        </w:rPr>
        <w:t xml:space="preserve"> </w:t>
      </w:r>
    </w:p>
    <w:p w:rsidR="0055632C" w:rsidRPr="006153C6" w:rsidRDefault="0055632C" w:rsidP="0055632C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55632C" w:rsidRPr="009F6DCA" w:rsidRDefault="0055632C" w:rsidP="0055632C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szCs w:val="20"/>
        </w:rPr>
        <w:t>Ker so za drugačno določitev zunanje meje priobalnih zemljišč izpolnjeni vsi zakonski pogoji, kot to v strokovnem mnenju ugotavlja Direkcija R</w:t>
      </w:r>
      <w:r>
        <w:rPr>
          <w:rFonts w:cs="Arial"/>
          <w:szCs w:val="20"/>
        </w:rPr>
        <w:t xml:space="preserve">epublike </w:t>
      </w:r>
      <w:r w:rsidRPr="006153C6">
        <w:rPr>
          <w:rFonts w:cs="Arial"/>
          <w:szCs w:val="20"/>
        </w:rPr>
        <w:t>S</w:t>
      </w:r>
      <w:r>
        <w:rPr>
          <w:rFonts w:cs="Arial"/>
          <w:szCs w:val="20"/>
        </w:rPr>
        <w:t>lovenije</w:t>
      </w:r>
      <w:r w:rsidRPr="006153C6">
        <w:rPr>
          <w:rFonts w:cs="Arial"/>
          <w:szCs w:val="20"/>
        </w:rPr>
        <w:t xml:space="preserve"> za vode, lahko vlada izda</w:t>
      </w:r>
      <w:r>
        <w:rPr>
          <w:rFonts w:cs="Arial"/>
          <w:szCs w:val="20"/>
        </w:rPr>
        <w:t xml:space="preserve"> uredbo</w:t>
      </w:r>
      <w:r w:rsidRPr="006153C6">
        <w:rPr>
          <w:rFonts w:cs="Arial"/>
          <w:szCs w:val="20"/>
        </w:rPr>
        <w:t>, s katero določi drugačno zunanjo mejo oz</w:t>
      </w:r>
      <w:r>
        <w:rPr>
          <w:rFonts w:cs="Arial"/>
          <w:szCs w:val="20"/>
        </w:rPr>
        <w:t>iroma</w:t>
      </w:r>
      <w:r w:rsidRPr="006153C6">
        <w:rPr>
          <w:rFonts w:cs="Arial"/>
          <w:szCs w:val="20"/>
        </w:rPr>
        <w:t xml:space="preserve"> zoži priobalno</w:t>
      </w:r>
      <w:r>
        <w:rPr>
          <w:rFonts w:cs="Arial"/>
          <w:szCs w:val="20"/>
        </w:rPr>
        <w:t xml:space="preserve"> zemljišče na delu vodotoka Kolpa v občini Kostel</w:t>
      </w:r>
      <w:r w:rsidRPr="006153C6">
        <w:rPr>
          <w:rFonts w:cs="Arial"/>
          <w:szCs w:val="20"/>
        </w:rPr>
        <w:t>.</w:t>
      </w:r>
    </w:p>
    <w:p w:rsidR="004032D7" w:rsidRPr="00972632" w:rsidRDefault="004032D7" w:rsidP="003A04C1">
      <w:pPr>
        <w:tabs>
          <w:tab w:val="left" w:pos="6154"/>
        </w:tabs>
        <w:rPr>
          <w:rFonts w:cs="Arial"/>
          <w:b/>
          <w:szCs w:val="20"/>
        </w:rPr>
      </w:pPr>
    </w:p>
    <w:sectPr w:rsidR="004032D7" w:rsidRPr="00972632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202" w:rsidRDefault="00726202">
      <w:r>
        <w:separator/>
      </w:r>
    </w:p>
  </w:endnote>
  <w:endnote w:type="continuationSeparator" w:id="0">
    <w:p w:rsidR="00726202" w:rsidRDefault="00726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F563AC0-FCA4-431E-A60C-179A78BEBFE7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2" w:fontKey="{17555E04-8F4A-4CEB-B1B7-0C66B5C7F384}"/>
  </w:font>
  <w:font w:name="SL Cou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0F766D3F-B539-446D-A9B7-1CF4BD93BF0B}"/>
    <w:embedBold r:id="rId4" w:fontKey="{6BBE453C-EBC6-44E8-BCFF-A68F9A84C90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96E9BB10-9E3E-417D-8B29-FB062C15DA4D}"/>
    <w:embedBold r:id="rId6" w:fontKey="{4418B86E-4C56-4AD4-89CB-AC030B7F8BC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599AD7F-2FF2-4FC7-B4BB-1D055B398C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202" w:rsidRDefault="00726202">
      <w:r>
        <w:separator/>
      </w:r>
    </w:p>
  </w:footnote>
  <w:footnote w:type="continuationSeparator" w:id="0">
    <w:p w:rsidR="00726202" w:rsidRDefault="007262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FC3" w:rsidRPr="00110CBD" w:rsidRDefault="00AD4FC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D4FC3" w:rsidRPr="008F3500">
      <w:trPr>
        <w:cantSplit/>
        <w:trHeight w:hRule="exact" w:val="847"/>
      </w:trPr>
      <w:tc>
        <w:tcPr>
          <w:tcW w:w="567" w:type="dxa"/>
        </w:tcPr>
        <w:p w:rsidR="00AD4FC3" w:rsidRDefault="00AD4FC3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  <w:p w:rsidR="00AD4FC3" w:rsidRPr="006D42D9" w:rsidRDefault="00AD4FC3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AD4FC3" w:rsidRPr="00B95595" w:rsidRDefault="000A1617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1" distB="4294967291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2D33DEA" id="Line 5" o:spid="_x0000_s1026" style="position:absolute;z-index:-2516587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AD4FC3" w:rsidRPr="00B95595">
      <w:rPr>
        <w:rFonts w:ascii="Republika" w:hAnsi="Republika"/>
      </w:rPr>
      <w:t>REPUBLIKA SLOVENIJA</w:t>
    </w:r>
  </w:p>
  <w:p w:rsidR="00AD4FC3" w:rsidRDefault="00AD4FC3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AD4FC3" w:rsidRDefault="00AD4FC3" w:rsidP="00267CE7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AD4FC3" w:rsidRDefault="00AD4FC3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AD4FC3" w:rsidRDefault="00AD4FC3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AD4FC3" w:rsidRDefault="00AD4FC3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AD4FC3" w:rsidRPr="008F3500" w:rsidRDefault="00AD4FC3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8240C"/>
    <w:multiLevelType w:val="hybridMultilevel"/>
    <w:tmpl w:val="32D471FE"/>
    <w:lvl w:ilvl="0" w:tplc="4792429E">
      <w:start w:val="1"/>
      <w:numFmt w:val="decimal"/>
      <w:lvlText w:val="(%1)"/>
      <w:lvlJc w:val="left"/>
      <w:pPr>
        <w:ind w:left="36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6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3">
    <w:nsid w:val="748B4D4F"/>
    <w:multiLevelType w:val="hybridMultilevel"/>
    <w:tmpl w:val="700053EA"/>
    <w:lvl w:ilvl="0" w:tplc="193427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4"/>
  </w:num>
  <w:num w:numId="5">
    <w:abstractNumId w:val="7"/>
  </w:num>
  <w:num w:numId="6">
    <w:abstractNumId w:val="26"/>
  </w:num>
  <w:num w:numId="7">
    <w:abstractNumId w:val="11"/>
  </w:num>
  <w:num w:numId="8">
    <w:abstractNumId w:val="9"/>
  </w:num>
  <w:num w:numId="9">
    <w:abstractNumId w:val="19"/>
  </w:num>
  <w:num w:numId="10">
    <w:abstractNumId w:val="13"/>
  </w:num>
  <w:num w:numId="11">
    <w:abstractNumId w:val="20"/>
  </w:num>
  <w:num w:numId="12">
    <w:abstractNumId w:val="29"/>
  </w:num>
  <w:num w:numId="13">
    <w:abstractNumId w:val="32"/>
  </w:num>
  <w:num w:numId="14">
    <w:abstractNumId w:val="16"/>
  </w:num>
  <w:num w:numId="15">
    <w:abstractNumId w:val="23"/>
  </w:num>
  <w:num w:numId="16">
    <w:abstractNumId w:val="25"/>
  </w:num>
  <w:num w:numId="17">
    <w:abstractNumId w:val="0"/>
  </w:num>
  <w:num w:numId="18">
    <w:abstractNumId w:val="24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34"/>
  </w:num>
  <w:num w:numId="24">
    <w:abstractNumId w:val="17"/>
  </w:num>
  <w:num w:numId="25">
    <w:abstractNumId w:val="1"/>
  </w:num>
  <w:num w:numId="26">
    <w:abstractNumId w:val="30"/>
  </w:num>
  <w:num w:numId="27">
    <w:abstractNumId w:val="22"/>
  </w:num>
  <w:num w:numId="28">
    <w:abstractNumId w:val="6"/>
  </w:num>
  <w:num w:numId="29">
    <w:abstractNumId w:val="2"/>
  </w:num>
  <w:num w:numId="30">
    <w:abstractNumId w:val="14"/>
  </w:num>
  <w:num w:numId="31">
    <w:abstractNumId w:val="3"/>
  </w:num>
  <w:num w:numId="32">
    <w:abstractNumId w:val="12"/>
  </w:num>
  <w:num w:numId="33">
    <w:abstractNumId w:val="18"/>
  </w:num>
  <w:num w:numId="34">
    <w:abstractNumId w:val="31"/>
  </w:num>
  <w:num w:numId="35">
    <w:abstractNumId w:val="10"/>
  </w:num>
  <w:num w:numId="36">
    <w:abstractNumId w:val="3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 Tina Kralj ">
    <w15:presenceInfo w15:providerId="None" w15:userId=" Tina Kralj 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201F"/>
    <w:rsid w:val="00003E0C"/>
    <w:rsid w:val="00006700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5430"/>
    <w:rsid w:val="0005754D"/>
    <w:rsid w:val="000602AE"/>
    <w:rsid w:val="00064E14"/>
    <w:rsid w:val="00065353"/>
    <w:rsid w:val="000668E8"/>
    <w:rsid w:val="00066EF6"/>
    <w:rsid w:val="00067670"/>
    <w:rsid w:val="00067CA7"/>
    <w:rsid w:val="00071296"/>
    <w:rsid w:val="000736FA"/>
    <w:rsid w:val="000741ED"/>
    <w:rsid w:val="0008054B"/>
    <w:rsid w:val="00082926"/>
    <w:rsid w:val="0009309F"/>
    <w:rsid w:val="0009476F"/>
    <w:rsid w:val="000A1617"/>
    <w:rsid w:val="000A3E12"/>
    <w:rsid w:val="000A5663"/>
    <w:rsid w:val="000A7238"/>
    <w:rsid w:val="000B1E7D"/>
    <w:rsid w:val="000B2DF2"/>
    <w:rsid w:val="000C05AD"/>
    <w:rsid w:val="000C11CB"/>
    <w:rsid w:val="000C2179"/>
    <w:rsid w:val="000C3875"/>
    <w:rsid w:val="000C47C8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03199"/>
    <w:rsid w:val="00111528"/>
    <w:rsid w:val="001147A4"/>
    <w:rsid w:val="0011584C"/>
    <w:rsid w:val="00117659"/>
    <w:rsid w:val="001226DA"/>
    <w:rsid w:val="00122BC6"/>
    <w:rsid w:val="00126E2A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2F93"/>
    <w:rsid w:val="001645F3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24F"/>
    <w:rsid w:val="001B1D0E"/>
    <w:rsid w:val="001B4E51"/>
    <w:rsid w:val="001B786D"/>
    <w:rsid w:val="001C40FC"/>
    <w:rsid w:val="001C536D"/>
    <w:rsid w:val="001D518F"/>
    <w:rsid w:val="001E01D6"/>
    <w:rsid w:val="001F00E0"/>
    <w:rsid w:val="001F0660"/>
    <w:rsid w:val="001F34EA"/>
    <w:rsid w:val="001F6EF2"/>
    <w:rsid w:val="00201191"/>
    <w:rsid w:val="00202A77"/>
    <w:rsid w:val="00204324"/>
    <w:rsid w:val="00205A3E"/>
    <w:rsid w:val="00206DAA"/>
    <w:rsid w:val="00210B73"/>
    <w:rsid w:val="00220945"/>
    <w:rsid w:val="00224E4A"/>
    <w:rsid w:val="00227313"/>
    <w:rsid w:val="002335AC"/>
    <w:rsid w:val="00235BAF"/>
    <w:rsid w:val="00240F11"/>
    <w:rsid w:val="00244105"/>
    <w:rsid w:val="00244CDC"/>
    <w:rsid w:val="00245BCE"/>
    <w:rsid w:val="00245EDA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73E8D"/>
    <w:rsid w:val="00281248"/>
    <w:rsid w:val="002817D9"/>
    <w:rsid w:val="00282020"/>
    <w:rsid w:val="00283339"/>
    <w:rsid w:val="00286176"/>
    <w:rsid w:val="002861D9"/>
    <w:rsid w:val="00292388"/>
    <w:rsid w:val="002953A8"/>
    <w:rsid w:val="00296197"/>
    <w:rsid w:val="002A1900"/>
    <w:rsid w:val="002A3D9E"/>
    <w:rsid w:val="002A5281"/>
    <w:rsid w:val="002A64C8"/>
    <w:rsid w:val="002A75D3"/>
    <w:rsid w:val="002B1804"/>
    <w:rsid w:val="002B4A9D"/>
    <w:rsid w:val="002B7A82"/>
    <w:rsid w:val="002C1758"/>
    <w:rsid w:val="002D1010"/>
    <w:rsid w:val="002D3C12"/>
    <w:rsid w:val="002D4145"/>
    <w:rsid w:val="002E16B9"/>
    <w:rsid w:val="002E2427"/>
    <w:rsid w:val="002E2889"/>
    <w:rsid w:val="002E2CFF"/>
    <w:rsid w:val="002E3577"/>
    <w:rsid w:val="002E3941"/>
    <w:rsid w:val="002E6BCE"/>
    <w:rsid w:val="002F3F4C"/>
    <w:rsid w:val="002F466D"/>
    <w:rsid w:val="002F6C1F"/>
    <w:rsid w:val="00300324"/>
    <w:rsid w:val="00307229"/>
    <w:rsid w:val="0031189D"/>
    <w:rsid w:val="00312D20"/>
    <w:rsid w:val="00314EC1"/>
    <w:rsid w:val="00315796"/>
    <w:rsid w:val="003166F7"/>
    <w:rsid w:val="003168D9"/>
    <w:rsid w:val="003168E7"/>
    <w:rsid w:val="00321045"/>
    <w:rsid w:val="00322354"/>
    <w:rsid w:val="00322D5E"/>
    <w:rsid w:val="00325950"/>
    <w:rsid w:val="003325D0"/>
    <w:rsid w:val="00333957"/>
    <w:rsid w:val="003370ED"/>
    <w:rsid w:val="00337925"/>
    <w:rsid w:val="003403AF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15DB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A04C1"/>
    <w:rsid w:val="003A266B"/>
    <w:rsid w:val="003B26C2"/>
    <w:rsid w:val="003B49E5"/>
    <w:rsid w:val="003B640D"/>
    <w:rsid w:val="003C3A12"/>
    <w:rsid w:val="003C67F2"/>
    <w:rsid w:val="003C6F7D"/>
    <w:rsid w:val="003D0BD1"/>
    <w:rsid w:val="003D5720"/>
    <w:rsid w:val="003D7DE9"/>
    <w:rsid w:val="003E1C74"/>
    <w:rsid w:val="003E4074"/>
    <w:rsid w:val="003E4C88"/>
    <w:rsid w:val="003E5004"/>
    <w:rsid w:val="003F0D81"/>
    <w:rsid w:val="003F18DF"/>
    <w:rsid w:val="003F19D1"/>
    <w:rsid w:val="003F3570"/>
    <w:rsid w:val="003F51DA"/>
    <w:rsid w:val="003F56D2"/>
    <w:rsid w:val="003F5FD8"/>
    <w:rsid w:val="003F7B80"/>
    <w:rsid w:val="004020F5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2180D"/>
    <w:rsid w:val="00422331"/>
    <w:rsid w:val="00430BC8"/>
    <w:rsid w:val="00432DCD"/>
    <w:rsid w:val="00434D9F"/>
    <w:rsid w:val="0043753C"/>
    <w:rsid w:val="00442DE2"/>
    <w:rsid w:val="00445189"/>
    <w:rsid w:val="0044760A"/>
    <w:rsid w:val="00451EE8"/>
    <w:rsid w:val="004555D1"/>
    <w:rsid w:val="00463422"/>
    <w:rsid w:val="00464B20"/>
    <w:rsid w:val="00464BDC"/>
    <w:rsid w:val="00470B80"/>
    <w:rsid w:val="0047400F"/>
    <w:rsid w:val="0048371B"/>
    <w:rsid w:val="00486136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4BE"/>
    <w:rsid w:val="004D46CF"/>
    <w:rsid w:val="004D68B6"/>
    <w:rsid w:val="004E0796"/>
    <w:rsid w:val="004E2369"/>
    <w:rsid w:val="004E768E"/>
    <w:rsid w:val="004E7988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1857"/>
    <w:rsid w:val="005538ED"/>
    <w:rsid w:val="00553EDF"/>
    <w:rsid w:val="0055632C"/>
    <w:rsid w:val="00566E6F"/>
    <w:rsid w:val="00567106"/>
    <w:rsid w:val="00570CDC"/>
    <w:rsid w:val="00571E17"/>
    <w:rsid w:val="0057294E"/>
    <w:rsid w:val="005804A1"/>
    <w:rsid w:val="00581444"/>
    <w:rsid w:val="00583B4E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C25DD"/>
    <w:rsid w:val="005D2C98"/>
    <w:rsid w:val="005D6720"/>
    <w:rsid w:val="005D6A68"/>
    <w:rsid w:val="005D79A4"/>
    <w:rsid w:val="005E1D3C"/>
    <w:rsid w:val="005E5777"/>
    <w:rsid w:val="005E7F7B"/>
    <w:rsid w:val="005F1D4E"/>
    <w:rsid w:val="005F74AD"/>
    <w:rsid w:val="005F7EDB"/>
    <w:rsid w:val="006015AB"/>
    <w:rsid w:val="00603264"/>
    <w:rsid w:val="00603723"/>
    <w:rsid w:val="00603B96"/>
    <w:rsid w:val="006064B4"/>
    <w:rsid w:val="006153C6"/>
    <w:rsid w:val="00625A55"/>
    <w:rsid w:val="00626459"/>
    <w:rsid w:val="00627CF4"/>
    <w:rsid w:val="00630B07"/>
    <w:rsid w:val="00631F6D"/>
    <w:rsid w:val="00632253"/>
    <w:rsid w:val="00634EA0"/>
    <w:rsid w:val="00640306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36B"/>
    <w:rsid w:val="00673F65"/>
    <w:rsid w:val="00675265"/>
    <w:rsid w:val="00677197"/>
    <w:rsid w:val="00677E1E"/>
    <w:rsid w:val="00692DDB"/>
    <w:rsid w:val="00693A9A"/>
    <w:rsid w:val="00696171"/>
    <w:rsid w:val="006A1EEC"/>
    <w:rsid w:val="006A2297"/>
    <w:rsid w:val="006A5426"/>
    <w:rsid w:val="006B1C7B"/>
    <w:rsid w:val="006B256C"/>
    <w:rsid w:val="006B54B4"/>
    <w:rsid w:val="006C1C25"/>
    <w:rsid w:val="006C25D8"/>
    <w:rsid w:val="006C2A42"/>
    <w:rsid w:val="006C5818"/>
    <w:rsid w:val="006C7DCC"/>
    <w:rsid w:val="006D42D9"/>
    <w:rsid w:val="006E11D0"/>
    <w:rsid w:val="006E2DE2"/>
    <w:rsid w:val="006E36F2"/>
    <w:rsid w:val="006E4FF9"/>
    <w:rsid w:val="006E6802"/>
    <w:rsid w:val="006E6D27"/>
    <w:rsid w:val="006E7909"/>
    <w:rsid w:val="006F0ABA"/>
    <w:rsid w:val="007029D4"/>
    <w:rsid w:val="0071667B"/>
    <w:rsid w:val="007205F7"/>
    <w:rsid w:val="00726202"/>
    <w:rsid w:val="00730535"/>
    <w:rsid w:val="00733017"/>
    <w:rsid w:val="00733B91"/>
    <w:rsid w:val="0074032A"/>
    <w:rsid w:val="007406F9"/>
    <w:rsid w:val="007408C9"/>
    <w:rsid w:val="007413AB"/>
    <w:rsid w:val="00742284"/>
    <w:rsid w:val="00744767"/>
    <w:rsid w:val="007528B1"/>
    <w:rsid w:val="007535C6"/>
    <w:rsid w:val="00753A81"/>
    <w:rsid w:val="00753BC5"/>
    <w:rsid w:val="00761586"/>
    <w:rsid w:val="007647DE"/>
    <w:rsid w:val="0076785C"/>
    <w:rsid w:val="007730DB"/>
    <w:rsid w:val="00773E5A"/>
    <w:rsid w:val="00783310"/>
    <w:rsid w:val="007842B0"/>
    <w:rsid w:val="00790680"/>
    <w:rsid w:val="00790C8E"/>
    <w:rsid w:val="00793254"/>
    <w:rsid w:val="007973F0"/>
    <w:rsid w:val="007A4A6D"/>
    <w:rsid w:val="007A53C2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209B"/>
    <w:rsid w:val="008134F3"/>
    <w:rsid w:val="0081463B"/>
    <w:rsid w:val="008149D5"/>
    <w:rsid w:val="0083060C"/>
    <w:rsid w:val="00832732"/>
    <w:rsid w:val="00832BD8"/>
    <w:rsid w:val="0083300E"/>
    <w:rsid w:val="008345CA"/>
    <w:rsid w:val="00836CDE"/>
    <w:rsid w:val="008414EB"/>
    <w:rsid w:val="00841EA6"/>
    <w:rsid w:val="00842E6F"/>
    <w:rsid w:val="008467D6"/>
    <w:rsid w:val="0084754C"/>
    <w:rsid w:val="00852F07"/>
    <w:rsid w:val="008533D7"/>
    <w:rsid w:val="00854825"/>
    <w:rsid w:val="00856F44"/>
    <w:rsid w:val="00860C5D"/>
    <w:rsid w:val="008644BF"/>
    <w:rsid w:val="0086483C"/>
    <w:rsid w:val="008675B8"/>
    <w:rsid w:val="00867CFF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B4308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05EE"/>
    <w:rsid w:val="008F3500"/>
    <w:rsid w:val="008F35B2"/>
    <w:rsid w:val="008F423B"/>
    <w:rsid w:val="008F6EFC"/>
    <w:rsid w:val="00903B7D"/>
    <w:rsid w:val="00905A48"/>
    <w:rsid w:val="0091098B"/>
    <w:rsid w:val="009123C4"/>
    <w:rsid w:val="0091501E"/>
    <w:rsid w:val="00924E3C"/>
    <w:rsid w:val="0092590B"/>
    <w:rsid w:val="0092685A"/>
    <w:rsid w:val="00932764"/>
    <w:rsid w:val="00935C29"/>
    <w:rsid w:val="009466A6"/>
    <w:rsid w:val="009612BB"/>
    <w:rsid w:val="00962520"/>
    <w:rsid w:val="00965D76"/>
    <w:rsid w:val="00966051"/>
    <w:rsid w:val="009702A2"/>
    <w:rsid w:val="00970470"/>
    <w:rsid w:val="00972632"/>
    <w:rsid w:val="00973726"/>
    <w:rsid w:val="009821A7"/>
    <w:rsid w:val="00983F9D"/>
    <w:rsid w:val="00985A76"/>
    <w:rsid w:val="009861E5"/>
    <w:rsid w:val="00990C8C"/>
    <w:rsid w:val="00994953"/>
    <w:rsid w:val="00994E8E"/>
    <w:rsid w:val="00997610"/>
    <w:rsid w:val="009A580A"/>
    <w:rsid w:val="009B183A"/>
    <w:rsid w:val="009B320C"/>
    <w:rsid w:val="009B35BD"/>
    <w:rsid w:val="009B4525"/>
    <w:rsid w:val="009B6E36"/>
    <w:rsid w:val="009B706D"/>
    <w:rsid w:val="009B7712"/>
    <w:rsid w:val="009C67C6"/>
    <w:rsid w:val="009D2C01"/>
    <w:rsid w:val="009D4093"/>
    <w:rsid w:val="009E3229"/>
    <w:rsid w:val="009F75FF"/>
    <w:rsid w:val="00A10190"/>
    <w:rsid w:val="00A10795"/>
    <w:rsid w:val="00A125C5"/>
    <w:rsid w:val="00A16908"/>
    <w:rsid w:val="00A214FB"/>
    <w:rsid w:val="00A230F9"/>
    <w:rsid w:val="00A252E7"/>
    <w:rsid w:val="00A333C5"/>
    <w:rsid w:val="00A344C0"/>
    <w:rsid w:val="00A43291"/>
    <w:rsid w:val="00A5039D"/>
    <w:rsid w:val="00A5104E"/>
    <w:rsid w:val="00A510F0"/>
    <w:rsid w:val="00A60377"/>
    <w:rsid w:val="00A641CC"/>
    <w:rsid w:val="00A65179"/>
    <w:rsid w:val="00A65EE7"/>
    <w:rsid w:val="00A67B6D"/>
    <w:rsid w:val="00A70133"/>
    <w:rsid w:val="00A719E8"/>
    <w:rsid w:val="00A720A8"/>
    <w:rsid w:val="00A727DA"/>
    <w:rsid w:val="00A75287"/>
    <w:rsid w:val="00A765E9"/>
    <w:rsid w:val="00A84C53"/>
    <w:rsid w:val="00A859A2"/>
    <w:rsid w:val="00A971B3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3ED3"/>
    <w:rsid w:val="00AC5ECE"/>
    <w:rsid w:val="00AD4FC3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31EC"/>
    <w:rsid w:val="00B056C0"/>
    <w:rsid w:val="00B05871"/>
    <w:rsid w:val="00B06788"/>
    <w:rsid w:val="00B104CD"/>
    <w:rsid w:val="00B10FAC"/>
    <w:rsid w:val="00B1323C"/>
    <w:rsid w:val="00B1443C"/>
    <w:rsid w:val="00B15B22"/>
    <w:rsid w:val="00B17141"/>
    <w:rsid w:val="00B23153"/>
    <w:rsid w:val="00B23912"/>
    <w:rsid w:val="00B304B4"/>
    <w:rsid w:val="00B30EEC"/>
    <w:rsid w:val="00B30F98"/>
    <w:rsid w:val="00B31575"/>
    <w:rsid w:val="00B36495"/>
    <w:rsid w:val="00B51639"/>
    <w:rsid w:val="00B5432D"/>
    <w:rsid w:val="00B60857"/>
    <w:rsid w:val="00B626A6"/>
    <w:rsid w:val="00B63E94"/>
    <w:rsid w:val="00B646FE"/>
    <w:rsid w:val="00B66CA1"/>
    <w:rsid w:val="00B67A60"/>
    <w:rsid w:val="00B73DA7"/>
    <w:rsid w:val="00B74614"/>
    <w:rsid w:val="00B76728"/>
    <w:rsid w:val="00B77341"/>
    <w:rsid w:val="00B80F4A"/>
    <w:rsid w:val="00B84C62"/>
    <w:rsid w:val="00B8547D"/>
    <w:rsid w:val="00B872EB"/>
    <w:rsid w:val="00B9030B"/>
    <w:rsid w:val="00B95595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B9F"/>
    <w:rsid w:val="00BD2CB1"/>
    <w:rsid w:val="00BD30DE"/>
    <w:rsid w:val="00BD4014"/>
    <w:rsid w:val="00BD47F2"/>
    <w:rsid w:val="00BD5C00"/>
    <w:rsid w:val="00BE1E96"/>
    <w:rsid w:val="00BE25B1"/>
    <w:rsid w:val="00BE5F7D"/>
    <w:rsid w:val="00BE617A"/>
    <w:rsid w:val="00BF10C5"/>
    <w:rsid w:val="00BF6944"/>
    <w:rsid w:val="00C0017C"/>
    <w:rsid w:val="00C00FDC"/>
    <w:rsid w:val="00C02D9A"/>
    <w:rsid w:val="00C03113"/>
    <w:rsid w:val="00C0646A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50834"/>
    <w:rsid w:val="00C52870"/>
    <w:rsid w:val="00C54CDF"/>
    <w:rsid w:val="00C6006F"/>
    <w:rsid w:val="00C62A2F"/>
    <w:rsid w:val="00C6358D"/>
    <w:rsid w:val="00C63643"/>
    <w:rsid w:val="00C66291"/>
    <w:rsid w:val="00C700D2"/>
    <w:rsid w:val="00C72C94"/>
    <w:rsid w:val="00C80522"/>
    <w:rsid w:val="00C807E2"/>
    <w:rsid w:val="00C82BB0"/>
    <w:rsid w:val="00C82F42"/>
    <w:rsid w:val="00C83138"/>
    <w:rsid w:val="00C86C85"/>
    <w:rsid w:val="00C87698"/>
    <w:rsid w:val="00C876C1"/>
    <w:rsid w:val="00C9099F"/>
    <w:rsid w:val="00C92898"/>
    <w:rsid w:val="00C92B9C"/>
    <w:rsid w:val="00C937FB"/>
    <w:rsid w:val="00C9472D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1931"/>
    <w:rsid w:val="00CC2CEC"/>
    <w:rsid w:val="00CD1072"/>
    <w:rsid w:val="00CD2C76"/>
    <w:rsid w:val="00CD2D10"/>
    <w:rsid w:val="00CD6148"/>
    <w:rsid w:val="00CD64FD"/>
    <w:rsid w:val="00CE12AA"/>
    <w:rsid w:val="00CE1EAF"/>
    <w:rsid w:val="00CE3318"/>
    <w:rsid w:val="00CE7514"/>
    <w:rsid w:val="00CF4230"/>
    <w:rsid w:val="00CF5E7B"/>
    <w:rsid w:val="00D07AFC"/>
    <w:rsid w:val="00D2215E"/>
    <w:rsid w:val="00D248DE"/>
    <w:rsid w:val="00D24C27"/>
    <w:rsid w:val="00D269B1"/>
    <w:rsid w:val="00D32ED0"/>
    <w:rsid w:val="00D34EDA"/>
    <w:rsid w:val="00D35B70"/>
    <w:rsid w:val="00D36965"/>
    <w:rsid w:val="00D44650"/>
    <w:rsid w:val="00D47BBE"/>
    <w:rsid w:val="00D50B7E"/>
    <w:rsid w:val="00D52FD4"/>
    <w:rsid w:val="00D60ACD"/>
    <w:rsid w:val="00D654C2"/>
    <w:rsid w:val="00D71EEC"/>
    <w:rsid w:val="00D73205"/>
    <w:rsid w:val="00D76769"/>
    <w:rsid w:val="00D767E5"/>
    <w:rsid w:val="00D76914"/>
    <w:rsid w:val="00D80A25"/>
    <w:rsid w:val="00D81D42"/>
    <w:rsid w:val="00D841CC"/>
    <w:rsid w:val="00D85186"/>
    <w:rsid w:val="00D8542D"/>
    <w:rsid w:val="00D85E2A"/>
    <w:rsid w:val="00D870FC"/>
    <w:rsid w:val="00D9388A"/>
    <w:rsid w:val="00D94CCB"/>
    <w:rsid w:val="00D97898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1815"/>
    <w:rsid w:val="00DD65DA"/>
    <w:rsid w:val="00DE5B46"/>
    <w:rsid w:val="00DE6E51"/>
    <w:rsid w:val="00DE70DD"/>
    <w:rsid w:val="00DE7609"/>
    <w:rsid w:val="00DF01FE"/>
    <w:rsid w:val="00DF0D93"/>
    <w:rsid w:val="00E03273"/>
    <w:rsid w:val="00E0357D"/>
    <w:rsid w:val="00E06752"/>
    <w:rsid w:val="00E1337C"/>
    <w:rsid w:val="00E24EC2"/>
    <w:rsid w:val="00E30FD2"/>
    <w:rsid w:val="00E312B2"/>
    <w:rsid w:val="00E33609"/>
    <w:rsid w:val="00E33D7B"/>
    <w:rsid w:val="00E35776"/>
    <w:rsid w:val="00E36608"/>
    <w:rsid w:val="00E37ECA"/>
    <w:rsid w:val="00E44A23"/>
    <w:rsid w:val="00E45B17"/>
    <w:rsid w:val="00E54B83"/>
    <w:rsid w:val="00E54DC8"/>
    <w:rsid w:val="00E60CB9"/>
    <w:rsid w:val="00E616CE"/>
    <w:rsid w:val="00E64B72"/>
    <w:rsid w:val="00E667D8"/>
    <w:rsid w:val="00E757E6"/>
    <w:rsid w:val="00E76B58"/>
    <w:rsid w:val="00E772C1"/>
    <w:rsid w:val="00E80AF4"/>
    <w:rsid w:val="00E86977"/>
    <w:rsid w:val="00E870A4"/>
    <w:rsid w:val="00E91A3F"/>
    <w:rsid w:val="00E939C4"/>
    <w:rsid w:val="00E96041"/>
    <w:rsid w:val="00EA1CC6"/>
    <w:rsid w:val="00EA57AE"/>
    <w:rsid w:val="00EA7F38"/>
    <w:rsid w:val="00EB0BA9"/>
    <w:rsid w:val="00EB7050"/>
    <w:rsid w:val="00ED00A7"/>
    <w:rsid w:val="00ED0D1E"/>
    <w:rsid w:val="00ED1752"/>
    <w:rsid w:val="00ED659A"/>
    <w:rsid w:val="00ED782D"/>
    <w:rsid w:val="00EF1DBA"/>
    <w:rsid w:val="00EF36C0"/>
    <w:rsid w:val="00EF549F"/>
    <w:rsid w:val="00EF7B22"/>
    <w:rsid w:val="00F0160B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70B"/>
    <w:rsid w:val="00F24E7E"/>
    <w:rsid w:val="00F25603"/>
    <w:rsid w:val="00F30F63"/>
    <w:rsid w:val="00F3229F"/>
    <w:rsid w:val="00F32941"/>
    <w:rsid w:val="00F410B7"/>
    <w:rsid w:val="00F46724"/>
    <w:rsid w:val="00F5112F"/>
    <w:rsid w:val="00F564A2"/>
    <w:rsid w:val="00F57FED"/>
    <w:rsid w:val="00F6612F"/>
    <w:rsid w:val="00F77DA1"/>
    <w:rsid w:val="00F85D7F"/>
    <w:rsid w:val="00F879D1"/>
    <w:rsid w:val="00F87B75"/>
    <w:rsid w:val="00F95A4E"/>
    <w:rsid w:val="00F971E3"/>
    <w:rsid w:val="00F9728C"/>
    <w:rsid w:val="00FA2F5E"/>
    <w:rsid w:val="00FA3C58"/>
    <w:rsid w:val="00FA7225"/>
    <w:rsid w:val="00FB4CE1"/>
    <w:rsid w:val="00FB655C"/>
    <w:rsid w:val="00FB70F4"/>
    <w:rsid w:val="00FC27AE"/>
    <w:rsid w:val="00FC4CEE"/>
    <w:rsid w:val="00FD2FE4"/>
    <w:rsid w:val="00FD58A9"/>
    <w:rsid w:val="00FD5DD1"/>
    <w:rsid w:val="00FE070F"/>
    <w:rsid w:val="00FE3565"/>
    <w:rsid w:val="00FF1CFA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Znak2Znak">
    <w:name w:val="Znak2 Znak"/>
    <w:basedOn w:val="Navaden"/>
    <w:rsid w:val="00F95A4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odstavek">
    <w:name w:val="odstavek"/>
    <w:basedOn w:val="Navaden"/>
    <w:rsid w:val="0083300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tevilnatoka">
    <w:name w:val="tevilnatoka"/>
    <w:basedOn w:val="Navaden"/>
    <w:rsid w:val="0083300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Znak2Znak">
    <w:name w:val="Znak2 Znak"/>
    <w:basedOn w:val="Navaden"/>
    <w:rsid w:val="00F95A4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odstavek">
    <w:name w:val="odstavek"/>
    <w:basedOn w:val="Navaden"/>
    <w:rsid w:val="0083300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tevilnatoka">
    <w:name w:val="tevilnatoka"/>
    <w:basedOn w:val="Navaden"/>
    <w:rsid w:val="0083300E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4C2E3-F741-4DA3-B972-1817FC1DC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1413</Words>
  <Characters>8060</Characters>
  <Application>Microsoft Office Word</Application>
  <DocSecurity>0</DocSecurity>
  <Lines>67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Bostjan.Savsek</cp:lastModifiedBy>
  <cp:revision>9</cp:revision>
  <cp:lastPrinted>2017-04-06T10:40:00Z</cp:lastPrinted>
  <dcterms:created xsi:type="dcterms:W3CDTF">2021-08-12T06:37:00Z</dcterms:created>
  <dcterms:modified xsi:type="dcterms:W3CDTF">2021-08-12T08:39:00Z</dcterms:modified>
</cp:coreProperties>
</file>