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2349CC">
        <w:rPr>
          <w:rFonts w:cs="Arial"/>
          <w:color w:val="000000"/>
        </w:rPr>
        <w:t>2021-2330-0078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2349CC">
        <w:rPr>
          <w:rFonts w:cs="Arial"/>
          <w:color w:val="000000"/>
        </w:rPr>
        <w:t>00715-37/2021/3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2349CC">
        <w:rPr>
          <w:rFonts w:cs="Arial"/>
          <w:color w:val="000000"/>
        </w:rPr>
        <w:t>22. 7. 2021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2349CC">
        <w:rPr>
          <w:rFonts w:cs="Arial"/>
          <w:color w:val="000000"/>
          <w:szCs w:val="20"/>
        </w:rPr>
        <w:t>87.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1323E6">
        <w:rPr>
          <w:rFonts w:cs="Arial"/>
          <w:color w:val="000000"/>
          <w:szCs w:val="20"/>
        </w:rPr>
        <w:t>22. </w:t>
      </w:r>
      <w:r w:rsidR="002349CC">
        <w:rPr>
          <w:rFonts w:cs="Arial"/>
          <w:color w:val="000000"/>
          <w:szCs w:val="20"/>
        </w:rPr>
        <w:t>7.</w:t>
      </w:r>
      <w:r w:rsidR="001323E6">
        <w:rPr>
          <w:rFonts w:cs="Arial"/>
          <w:color w:val="000000"/>
          <w:szCs w:val="20"/>
        </w:rPr>
        <w:t> </w:t>
      </w:r>
      <w:r w:rsidR="002349CC">
        <w:rPr>
          <w:rFonts w:cs="Arial"/>
          <w:color w:val="000000"/>
          <w:szCs w:val="20"/>
        </w:rPr>
        <w:t>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7E0EED">
        <w:rPr>
          <w:rFonts w:cs="Arial"/>
          <w:color w:val="000000"/>
          <w:szCs w:val="20"/>
        </w:rPr>
        <w:t>1.9</w:t>
      </w:r>
      <w:bookmarkStart w:id="0" w:name="_GoBack"/>
      <w:bookmarkEnd w:id="0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</w:t>
      </w:r>
      <w:r w:rsidR="001323E6">
        <w:rPr>
          <w:rFonts w:cs="Arial"/>
          <w:color w:val="000000"/>
          <w:szCs w:val="20"/>
        </w:rPr>
        <w:t>sprejela S</w:t>
      </w:r>
      <w:r w:rsidR="002349CC">
        <w:rPr>
          <w:rFonts w:cs="Arial"/>
          <w:color w:val="000000"/>
          <w:szCs w:val="20"/>
        </w:rPr>
        <w:t>klep o vrednostih, potrebnih za ovrednotenje priznanih stroškov prestrukturiranja vinogradov in izpada dohodka v vinskem letu 2021/2022</w:t>
      </w:r>
      <w:r>
        <w:rPr>
          <w:rFonts w:cs="Arial"/>
          <w:color w:val="000000"/>
          <w:szCs w:val="20"/>
          <w:lang w:eastAsia="sl-SI"/>
        </w:rPr>
        <w:t xml:space="preserve"> </w:t>
      </w:r>
      <w:r w:rsidR="001323E6">
        <w:rPr>
          <w:rFonts w:cs="Arial"/>
          <w:color w:val="000000"/>
          <w:szCs w:val="20"/>
          <w:lang w:eastAsia="sl-SI"/>
        </w:rPr>
        <w:t>ter</w:t>
      </w:r>
      <w:r>
        <w:rPr>
          <w:rFonts w:cs="Arial"/>
          <w:color w:val="000000"/>
          <w:szCs w:val="20"/>
          <w:lang w:eastAsia="sl-SI"/>
        </w:rPr>
        <w:t xml:space="preserve"> </w:t>
      </w:r>
      <w:r w:rsidR="001323E6">
        <w:rPr>
          <w:rFonts w:cs="Arial"/>
          <w:color w:val="000000"/>
          <w:szCs w:val="20"/>
          <w:lang w:eastAsia="sl-SI"/>
        </w:rPr>
        <w:t xml:space="preserve">ga </w:t>
      </w:r>
      <w:r>
        <w:rPr>
          <w:rFonts w:cs="Arial"/>
          <w:color w:val="000000"/>
          <w:szCs w:val="20"/>
          <w:lang w:eastAsia="sl-SI"/>
        </w:rPr>
        <w:t>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2349CC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2349CC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349CC" w:rsidRDefault="002349CC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kmet</w:t>
      </w:r>
      <w:r w:rsidR="001323E6">
        <w:rPr>
          <w:rFonts w:cs="Arial"/>
          <w:color w:val="000000"/>
          <w:szCs w:val="20"/>
        </w:rPr>
        <w:t>ijstvo, gozdarstvo in prehrano</w:t>
      </w:r>
    </w:p>
    <w:p w:rsidR="002349CC" w:rsidRDefault="001323E6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2349CC" w:rsidRDefault="002349CC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1323E6">
        <w:rPr>
          <w:rFonts w:cs="Arial"/>
          <w:color w:val="000000"/>
          <w:szCs w:val="20"/>
        </w:rPr>
        <w:t>ublike Slovenije za zakonodajo</w:t>
      </w:r>
    </w:p>
    <w:p w:rsidR="00071321" w:rsidRPr="001323E6" w:rsidRDefault="002349CC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1323E6">
        <w:rPr>
          <w:rFonts w:cs="Arial"/>
          <w:color w:val="000000"/>
          <w:szCs w:val="20"/>
        </w:rPr>
        <w:t>Urad Vlade Republ</w:t>
      </w:r>
      <w:r w:rsidR="001323E6">
        <w:rPr>
          <w:rFonts w:cs="Arial"/>
          <w:color w:val="000000"/>
          <w:szCs w:val="20"/>
        </w:rPr>
        <w:t>ike Slovenije za komuniciranje</w:t>
      </w: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C89" w:rsidRDefault="00125C89" w:rsidP="00767987">
      <w:pPr>
        <w:spacing w:line="240" w:lineRule="auto"/>
      </w:pPr>
      <w:r>
        <w:separator/>
      </w:r>
    </w:p>
  </w:endnote>
  <w:endnote w:type="continuationSeparator" w:id="0">
    <w:p w:rsidR="00125C89" w:rsidRDefault="00125C89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BC3" w:rsidRDefault="00F12BC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BC3" w:rsidRDefault="00F12BC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BC3" w:rsidRDefault="00F12BC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C89" w:rsidRDefault="00125C89" w:rsidP="00767987">
      <w:pPr>
        <w:spacing w:line="240" w:lineRule="auto"/>
      </w:pPr>
      <w:r>
        <w:separator/>
      </w:r>
    </w:p>
  </w:footnote>
  <w:footnote w:type="continuationSeparator" w:id="0">
    <w:p w:rsidR="00125C89" w:rsidRDefault="00125C89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BC3" w:rsidRDefault="00F12BC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BC3" w:rsidRDefault="00F12BC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25C89"/>
    <w:rsid w:val="001323E6"/>
    <w:rsid w:val="00204177"/>
    <w:rsid w:val="002349CC"/>
    <w:rsid w:val="00366636"/>
    <w:rsid w:val="00367DE6"/>
    <w:rsid w:val="003B3E19"/>
    <w:rsid w:val="004076C6"/>
    <w:rsid w:val="004371EB"/>
    <w:rsid w:val="004B7F76"/>
    <w:rsid w:val="004E1BCE"/>
    <w:rsid w:val="00592079"/>
    <w:rsid w:val="00626C16"/>
    <w:rsid w:val="00682FFE"/>
    <w:rsid w:val="006C69EC"/>
    <w:rsid w:val="007039D0"/>
    <w:rsid w:val="00710C90"/>
    <w:rsid w:val="00767987"/>
    <w:rsid w:val="00782FD4"/>
    <w:rsid w:val="007E0EED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E30579"/>
    <w:rsid w:val="00F12BC3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3</cp:revision>
  <dcterms:created xsi:type="dcterms:W3CDTF">2021-07-20T08:06:00Z</dcterms:created>
  <dcterms:modified xsi:type="dcterms:W3CDTF">2021-07-21T08:33:00Z</dcterms:modified>
</cp:coreProperties>
</file>