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B70EBD" w:rsidRPr="00C71107" w14:paraId="7457778C" w14:textId="77777777" w:rsidTr="00BF0843">
        <w:trPr>
          <w:gridAfter w:val="5"/>
          <w:wAfter w:w="3004" w:type="dxa"/>
        </w:trPr>
        <w:tc>
          <w:tcPr>
            <w:tcW w:w="6096" w:type="dxa"/>
            <w:gridSpan w:val="7"/>
          </w:tcPr>
          <w:p w14:paraId="11228510" w14:textId="04AD4492" w:rsidR="00B70EBD" w:rsidRPr="00C71107" w:rsidRDefault="00B70EBD" w:rsidP="00BF0843">
            <w:pPr>
              <w:pStyle w:val="Neotevilenodstavek"/>
              <w:spacing w:before="0" w:after="0" w:line="260" w:lineRule="exact"/>
              <w:jc w:val="left"/>
              <w:rPr>
                <w:rFonts w:cs="Arial"/>
                <w:sz w:val="20"/>
                <w:szCs w:val="20"/>
                <w:lang w:val="sl-SI" w:eastAsia="sl-SI"/>
              </w:rPr>
            </w:pPr>
            <w:r w:rsidRPr="00C71107">
              <w:rPr>
                <w:rFonts w:cs="Arial"/>
                <w:sz w:val="20"/>
                <w:szCs w:val="20"/>
                <w:lang w:val="sl-SI" w:eastAsia="sl-SI"/>
              </w:rPr>
              <w:t xml:space="preserve">Številka: </w:t>
            </w:r>
            <w:r w:rsidR="00506AAD">
              <w:rPr>
                <w:rFonts w:cs="Arial"/>
                <w:sz w:val="20"/>
                <w:szCs w:val="20"/>
                <w:lang w:val="sl-SI" w:eastAsia="sl-SI"/>
              </w:rPr>
              <w:t xml:space="preserve">  </w:t>
            </w:r>
            <w:r w:rsidR="00AC6131">
              <w:rPr>
                <w:rFonts w:cs="Arial"/>
                <w:sz w:val="20"/>
                <w:szCs w:val="20"/>
                <w:lang w:val="sl-SI" w:eastAsia="sl-SI"/>
              </w:rPr>
              <w:t xml:space="preserve">  007-467/2020/1</w:t>
            </w:r>
          </w:p>
        </w:tc>
      </w:tr>
      <w:tr w:rsidR="00B70EBD" w:rsidRPr="00506AAD" w14:paraId="35D4D9B3" w14:textId="77777777" w:rsidTr="00BF0843">
        <w:trPr>
          <w:gridAfter w:val="5"/>
          <w:wAfter w:w="3004" w:type="dxa"/>
        </w:trPr>
        <w:tc>
          <w:tcPr>
            <w:tcW w:w="6096" w:type="dxa"/>
            <w:gridSpan w:val="7"/>
          </w:tcPr>
          <w:p w14:paraId="5A9233AA" w14:textId="4BDA8653" w:rsidR="00B70EBD" w:rsidRPr="00C71107" w:rsidRDefault="00B70EBD" w:rsidP="00BF0843">
            <w:pPr>
              <w:pStyle w:val="Neotevilenodstavek"/>
              <w:spacing w:before="0" w:after="0" w:line="260" w:lineRule="exact"/>
              <w:jc w:val="left"/>
              <w:rPr>
                <w:rFonts w:cs="Arial"/>
                <w:sz w:val="20"/>
                <w:szCs w:val="20"/>
                <w:lang w:val="sl-SI" w:eastAsia="sl-SI"/>
              </w:rPr>
            </w:pPr>
            <w:r w:rsidRPr="00C71107">
              <w:rPr>
                <w:rFonts w:cs="Arial"/>
                <w:sz w:val="20"/>
                <w:szCs w:val="20"/>
                <w:lang w:val="sl-SI" w:eastAsia="sl-SI"/>
              </w:rPr>
              <w:t xml:space="preserve">Ljubljana, </w:t>
            </w:r>
            <w:r w:rsidR="00311C52">
              <w:rPr>
                <w:rFonts w:cs="Arial"/>
                <w:sz w:val="20"/>
                <w:szCs w:val="20"/>
                <w:lang w:val="sl-SI" w:eastAsia="sl-SI"/>
              </w:rPr>
              <w:t xml:space="preserve"> </w:t>
            </w:r>
            <w:r w:rsidR="00090F5E">
              <w:rPr>
                <w:rFonts w:cs="Arial"/>
                <w:sz w:val="20"/>
                <w:szCs w:val="20"/>
                <w:lang w:val="sl-SI" w:eastAsia="sl-SI"/>
              </w:rPr>
              <w:t>1</w:t>
            </w:r>
            <w:r w:rsidR="00AE7CCE">
              <w:rPr>
                <w:rFonts w:cs="Arial"/>
                <w:sz w:val="20"/>
                <w:szCs w:val="20"/>
                <w:lang w:val="sl-SI" w:eastAsia="sl-SI"/>
              </w:rPr>
              <w:t>6</w:t>
            </w:r>
            <w:r w:rsidR="00F6511E">
              <w:rPr>
                <w:rFonts w:cs="Arial"/>
                <w:sz w:val="20"/>
                <w:szCs w:val="20"/>
                <w:lang w:val="sl-SI" w:eastAsia="sl-SI"/>
              </w:rPr>
              <w:t>.</w:t>
            </w:r>
            <w:r w:rsidR="00AC6131">
              <w:rPr>
                <w:rFonts w:cs="Arial"/>
                <w:sz w:val="20"/>
                <w:szCs w:val="20"/>
                <w:lang w:val="sl-SI" w:eastAsia="sl-SI"/>
              </w:rPr>
              <w:t xml:space="preserve"> </w:t>
            </w:r>
            <w:r w:rsidR="00090F5E">
              <w:rPr>
                <w:rFonts w:cs="Arial"/>
                <w:sz w:val="20"/>
                <w:szCs w:val="20"/>
                <w:lang w:val="sl-SI" w:eastAsia="sl-SI"/>
              </w:rPr>
              <w:t>7</w:t>
            </w:r>
            <w:r w:rsidR="00F6511E">
              <w:rPr>
                <w:rFonts w:cs="Arial"/>
                <w:sz w:val="20"/>
                <w:szCs w:val="20"/>
                <w:lang w:val="sl-SI" w:eastAsia="sl-SI"/>
              </w:rPr>
              <w:t>.</w:t>
            </w:r>
            <w:r w:rsidR="00AC6131">
              <w:rPr>
                <w:rFonts w:cs="Arial"/>
                <w:sz w:val="20"/>
                <w:szCs w:val="20"/>
                <w:lang w:val="sl-SI" w:eastAsia="sl-SI"/>
              </w:rPr>
              <w:t xml:space="preserve"> </w:t>
            </w:r>
            <w:r w:rsidR="00A93C1F">
              <w:rPr>
                <w:rFonts w:cs="Arial"/>
                <w:sz w:val="20"/>
                <w:szCs w:val="20"/>
                <w:lang w:val="sl-SI" w:eastAsia="sl-SI"/>
              </w:rPr>
              <w:t>2020</w:t>
            </w:r>
          </w:p>
        </w:tc>
      </w:tr>
      <w:tr w:rsidR="00B70EBD" w:rsidRPr="00506AAD" w14:paraId="29312D51" w14:textId="77777777" w:rsidTr="00BF0843">
        <w:trPr>
          <w:gridAfter w:val="5"/>
          <w:wAfter w:w="3004" w:type="dxa"/>
        </w:trPr>
        <w:tc>
          <w:tcPr>
            <w:tcW w:w="6096" w:type="dxa"/>
            <w:gridSpan w:val="7"/>
          </w:tcPr>
          <w:p w14:paraId="41B072CE" w14:textId="3C9BDCEE" w:rsidR="00B70EBD" w:rsidRPr="00C71107" w:rsidRDefault="00B70EBD" w:rsidP="00BF0843">
            <w:pPr>
              <w:pStyle w:val="Neotevilenodstavek"/>
              <w:spacing w:before="0" w:after="0" w:line="260" w:lineRule="exact"/>
              <w:jc w:val="left"/>
              <w:rPr>
                <w:rFonts w:cs="Arial"/>
                <w:sz w:val="20"/>
                <w:szCs w:val="20"/>
                <w:lang w:val="sl-SI" w:eastAsia="sl-SI"/>
              </w:rPr>
            </w:pPr>
            <w:r w:rsidRPr="0084783B">
              <w:rPr>
                <w:rFonts w:cs="Arial"/>
                <w:sz w:val="20"/>
                <w:szCs w:val="20"/>
                <w:lang w:val="sl-SI" w:eastAsia="sl-SI"/>
              </w:rPr>
              <w:t xml:space="preserve">EVA: </w:t>
            </w:r>
            <w:r w:rsidR="00AC6131">
              <w:rPr>
                <w:rFonts w:cs="Arial"/>
                <w:sz w:val="20"/>
                <w:szCs w:val="20"/>
                <w:lang w:val="sl-SI" w:eastAsia="sl-SI"/>
              </w:rPr>
              <w:t xml:space="preserve">          2020-3130-0029</w:t>
            </w:r>
          </w:p>
        </w:tc>
      </w:tr>
      <w:tr w:rsidR="00B70EBD" w:rsidRPr="00506AAD" w14:paraId="3C9F37E1" w14:textId="77777777" w:rsidTr="00BF0843">
        <w:trPr>
          <w:gridAfter w:val="5"/>
          <w:wAfter w:w="3004" w:type="dxa"/>
        </w:trPr>
        <w:tc>
          <w:tcPr>
            <w:tcW w:w="6096" w:type="dxa"/>
            <w:gridSpan w:val="7"/>
          </w:tcPr>
          <w:p w14:paraId="5EA44627" w14:textId="77777777" w:rsidR="00B70EBD" w:rsidRPr="00C71107" w:rsidRDefault="00B70EBD" w:rsidP="00BF0843">
            <w:pPr>
              <w:rPr>
                <w:rFonts w:cs="Arial"/>
                <w:szCs w:val="20"/>
                <w:lang w:val="sl-SI"/>
              </w:rPr>
            </w:pPr>
          </w:p>
          <w:p w14:paraId="5F243C2E" w14:textId="77777777" w:rsidR="00B70EBD" w:rsidRPr="006314F5" w:rsidRDefault="00B70EBD" w:rsidP="00BF0843">
            <w:pPr>
              <w:rPr>
                <w:rFonts w:cs="Arial"/>
                <w:b/>
                <w:szCs w:val="20"/>
                <w:lang w:val="sl-SI"/>
              </w:rPr>
            </w:pPr>
            <w:r w:rsidRPr="006314F5">
              <w:rPr>
                <w:rFonts w:cs="Arial"/>
                <w:b/>
                <w:szCs w:val="20"/>
                <w:lang w:val="sl-SI"/>
              </w:rPr>
              <w:t>GENERALNI SEKRETARIAT VLADE REPUBLIKE SLOVENIJE</w:t>
            </w:r>
          </w:p>
          <w:p w14:paraId="0C258DC6" w14:textId="77777777" w:rsidR="00B70EBD" w:rsidRPr="00BC500F" w:rsidRDefault="00644417" w:rsidP="00BF0843">
            <w:pPr>
              <w:rPr>
                <w:rFonts w:cs="Arial"/>
                <w:szCs w:val="20"/>
                <w:lang w:val="sl-SI"/>
              </w:rPr>
            </w:pPr>
            <w:hyperlink r:id="rId8" w:history="1">
              <w:r w:rsidR="00B70EBD" w:rsidRPr="00BC500F">
                <w:rPr>
                  <w:rStyle w:val="Hiperpovezava"/>
                  <w:color w:val="auto"/>
                  <w:szCs w:val="20"/>
                  <w:u w:val="none"/>
                  <w:lang w:val="sl-SI"/>
                </w:rPr>
                <w:t>Gp.gs@gov.si</w:t>
              </w:r>
            </w:hyperlink>
          </w:p>
          <w:p w14:paraId="17BCAF56" w14:textId="77777777" w:rsidR="00B70EBD" w:rsidRPr="00C71107" w:rsidRDefault="00B70EBD" w:rsidP="00BF0843">
            <w:pPr>
              <w:rPr>
                <w:rFonts w:cs="Arial"/>
                <w:szCs w:val="20"/>
                <w:lang w:val="sl-SI"/>
              </w:rPr>
            </w:pPr>
          </w:p>
        </w:tc>
      </w:tr>
      <w:tr w:rsidR="00B70EBD" w:rsidRPr="00644417" w14:paraId="12DD53AE" w14:textId="77777777" w:rsidTr="00BF0843">
        <w:tc>
          <w:tcPr>
            <w:tcW w:w="9100" w:type="dxa"/>
            <w:gridSpan w:val="12"/>
          </w:tcPr>
          <w:p w14:paraId="306A4A48" w14:textId="77777777" w:rsidR="00A93C1F" w:rsidRDefault="00A93C1F" w:rsidP="00BF0843">
            <w:pPr>
              <w:spacing w:line="240" w:lineRule="atLeast"/>
              <w:jc w:val="both"/>
              <w:rPr>
                <w:rFonts w:cs="Arial"/>
                <w:b/>
                <w:szCs w:val="20"/>
                <w:lang w:val="sl-SI" w:eastAsia="sl-SI"/>
              </w:rPr>
            </w:pPr>
          </w:p>
          <w:p w14:paraId="6C334BBC" w14:textId="77777777" w:rsidR="00B439D1" w:rsidRDefault="00B70EBD" w:rsidP="00BF0843">
            <w:pPr>
              <w:spacing w:line="240" w:lineRule="atLeast"/>
              <w:jc w:val="both"/>
              <w:rPr>
                <w:rFonts w:cs="Arial"/>
                <w:b/>
                <w:szCs w:val="20"/>
                <w:lang w:val="sl-SI"/>
              </w:rPr>
            </w:pPr>
            <w:r w:rsidRPr="0055317B">
              <w:rPr>
                <w:rFonts w:cs="Arial"/>
                <w:b/>
                <w:szCs w:val="20"/>
                <w:lang w:val="sl-SI" w:eastAsia="sl-SI"/>
              </w:rPr>
              <w:t xml:space="preserve">ZADEVA: </w:t>
            </w:r>
            <w:bookmarkStart w:id="0" w:name="_Hlk35508307"/>
            <w:r w:rsidR="00A93C1F">
              <w:rPr>
                <w:rFonts w:cs="Arial"/>
                <w:b/>
                <w:szCs w:val="20"/>
                <w:lang w:val="sl-SI" w:eastAsia="sl-SI"/>
              </w:rPr>
              <w:t xml:space="preserve">Predlog </w:t>
            </w:r>
            <w:r w:rsidR="0055317B" w:rsidRPr="0055317B">
              <w:rPr>
                <w:rFonts w:cs="Arial"/>
                <w:b/>
                <w:szCs w:val="20"/>
                <w:lang w:val="sl-SI" w:eastAsia="sl-SI"/>
              </w:rPr>
              <w:t>Uredb</w:t>
            </w:r>
            <w:r w:rsidR="00A93C1F">
              <w:rPr>
                <w:rFonts w:cs="Arial"/>
                <w:b/>
                <w:szCs w:val="20"/>
                <w:lang w:val="sl-SI" w:eastAsia="sl-SI"/>
              </w:rPr>
              <w:t>e</w:t>
            </w:r>
            <w:r w:rsidR="0055317B" w:rsidRPr="0055317B">
              <w:rPr>
                <w:rFonts w:cs="Arial"/>
                <w:b/>
                <w:szCs w:val="20"/>
                <w:lang w:val="sl-SI" w:eastAsia="sl-SI"/>
              </w:rPr>
              <w:t xml:space="preserve"> </w:t>
            </w:r>
            <w:r w:rsidR="0055317B" w:rsidRPr="0055317B">
              <w:rPr>
                <w:rFonts w:cs="Arial"/>
                <w:b/>
                <w:szCs w:val="20"/>
                <w:lang w:val="sl-SI"/>
              </w:rPr>
              <w:t xml:space="preserve">o </w:t>
            </w:r>
            <w:r w:rsidR="00F6511E">
              <w:rPr>
                <w:rFonts w:cs="Arial"/>
                <w:b/>
                <w:szCs w:val="20"/>
                <w:lang w:val="sl-SI"/>
              </w:rPr>
              <w:t xml:space="preserve">spremembi in </w:t>
            </w:r>
            <w:r w:rsidR="00F8226C">
              <w:rPr>
                <w:rFonts w:cs="Arial"/>
                <w:b/>
                <w:szCs w:val="20"/>
                <w:lang w:val="sl-SI"/>
              </w:rPr>
              <w:t xml:space="preserve">dopolnitvi Uredbe </w:t>
            </w:r>
            <w:bookmarkEnd w:id="0"/>
            <w:r w:rsidR="00F8226C">
              <w:rPr>
                <w:rFonts w:cs="Arial"/>
                <w:b/>
                <w:szCs w:val="20"/>
                <w:lang w:val="sl-SI"/>
              </w:rPr>
              <w:t xml:space="preserve">o notranji organizaciji, </w:t>
            </w:r>
          </w:p>
          <w:p w14:paraId="05B8EF77" w14:textId="77777777" w:rsidR="00B439D1" w:rsidRDefault="00B439D1" w:rsidP="00BF0843">
            <w:pPr>
              <w:spacing w:line="240" w:lineRule="atLeast"/>
              <w:jc w:val="both"/>
              <w:rPr>
                <w:rFonts w:cs="Arial"/>
                <w:b/>
                <w:szCs w:val="20"/>
                <w:lang w:val="sl-SI"/>
              </w:rPr>
            </w:pPr>
            <w:r>
              <w:rPr>
                <w:rFonts w:cs="Arial"/>
                <w:b/>
                <w:szCs w:val="20"/>
                <w:lang w:val="sl-SI"/>
              </w:rPr>
              <w:t xml:space="preserve">                 </w:t>
            </w:r>
            <w:r w:rsidR="00F8226C">
              <w:rPr>
                <w:rFonts w:cs="Arial"/>
                <w:b/>
                <w:szCs w:val="20"/>
                <w:lang w:val="sl-SI"/>
              </w:rPr>
              <w:t>sistemizaciji, delovnih</w:t>
            </w:r>
            <w:r w:rsidR="00A93C1F">
              <w:rPr>
                <w:rFonts w:cs="Arial"/>
                <w:b/>
                <w:szCs w:val="20"/>
                <w:lang w:val="sl-SI"/>
              </w:rPr>
              <w:t xml:space="preserve"> </w:t>
            </w:r>
            <w:r w:rsidR="00F8226C">
              <w:rPr>
                <w:rFonts w:cs="Arial"/>
                <w:b/>
                <w:szCs w:val="20"/>
                <w:lang w:val="sl-SI"/>
              </w:rPr>
              <w:t>mestih in</w:t>
            </w:r>
            <w:r w:rsidR="00A93C1F">
              <w:rPr>
                <w:rFonts w:cs="Arial"/>
                <w:b/>
                <w:szCs w:val="20"/>
                <w:lang w:val="sl-SI"/>
              </w:rPr>
              <w:t xml:space="preserve"> </w:t>
            </w:r>
            <w:r w:rsidR="00F8226C">
              <w:rPr>
                <w:rFonts w:cs="Arial"/>
                <w:b/>
                <w:szCs w:val="20"/>
                <w:lang w:val="sl-SI"/>
              </w:rPr>
              <w:t xml:space="preserve">nazivih v organih javne uprave in v pravosodnih </w:t>
            </w:r>
          </w:p>
          <w:p w14:paraId="432F9113" w14:textId="1AC1E1E4" w:rsidR="00A93C1F" w:rsidRPr="00AC6131" w:rsidRDefault="00B439D1" w:rsidP="00BF0843">
            <w:pPr>
              <w:spacing w:line="240" w:lineRule="atLeast"/>
              <w:jc w:val="both"/>
              <w:rPr>
                <w:rFonts w:cs="Arial"/>
                <w:b/>
                <w:bCs/>
                <w:szCs w:val="20"/>
                <w:lang w:val="sl-SI" w:eastAsia="sl-SI"/>
              </w:rPr>
            </w:pPr>
            <w:r>
              <w:rPr>
                <w:rFonts w:cs="Arial"/>
                <w:b/>
                <w:szCs w:val="20"/>
                <w:lang w:val="sl-SI"/>
              </w:rPr>
              <w:t xml:space="preserve">                 </w:t>
            </w:r>
            <w:r w:rsidR="00F8226C">
              <w:rPr>
                <w:rFonts w:cs="Arial"/>
                <w:b/>
                <w:szCs w:val="20"/>
                <w:lang w:val="sl-SI"/>
              </w:rPr>
              <w:t xml:space="preserve">organih </w:t>
            </w:r>
            <w:r w:rsidR="00F8226C" w:rsidRPr="00AC6131">
              <w:rPr>
                <w:rFonts w:cs="Arial"/>
                <w:b/>
                <w:bCs/>
                <w:szCs w:val="20"/>
                <w:lang w:val="sl-SI" w:eastAsia="sl-SI"/>
              </w:rPr>
              <w:t>– PREDLOG ZA OBRAVNAVO</w:t>
            </w:r>
          </w:p>
        </w:tc>
      </w:tr>
      <w:tr w:rsidR="00B70EBD" w:rsidRPr="00C71107" w14:paraId="5FCD66A8" w14:textId="77777777" w:rsidTr="00BF0843">
        <w:tc>
          <w:tcPr>
            <w:tcW w:w="9100" w:type="dxa"/>
            <w:gridSpan w:val="12"/>
          </w:tcPr>
          <w:p w14:paraId="4FE00284" w14:textId="77777777" w:rsidR="00B70EBD" w:rsidRPr="00C71107" w:rsidRDefault="00B70EBD" w:rsidP="00BF0843">
            <w:pPr>
              <w:pStyle w:val="Poglavje"/>
              <w:spacing w:before="0" w:after="0" w:line="260" w:lineRule="exact"/>
              <w:jc w:val="left"/>
              <w:rPr>
                <w:sz w:val="20"/>
                <w:szCs w:val="20"/>
              </w:rPr>
            </w:pPr>
            <w:r w:rsidRPr="00C71107">
              <w:rPr>
                <w:sz w:val="20"/>
                <w:szCs w:val="20"/>
              </w:rPr>
              <w:t>1. Predlog sklepov vlade:</w:t>
            </w:r>
          </w:p>
        </w:tc>
      </w:tr>
      <w:tr w:rsidR="00B70EBD" w:rsidRPr="00644417" w14:paraId="471E5326" w14:textId="77777777" w:rsidTr="00BF0843">
        <w:tc>
          <w:tcPr>
            <w:tcW w:w="9100" w:type="dxa"/>
            <w:gridSpan w:val="12"/>
          </w:tcPr>
          <w:p w14:paraId="65E819AA" w14:textId="77777777" w:rsidR="0055317B" w:rsidRDefault="0055317B" w:rsidP="0055317B">
            <w:pPr>
              <w:overflowPunct w:val="0"/>
              <w:autoSpaceDE w:val="0"/>
              <w:autoSpaceDN w:val="0"/>
              <w:adjustRightInd w:val="0"/>
              <w:spacing w:before="60" w:after="120" w:line="260" w:lineRule="atLeast"/>
              <w:jc w:val="both"/>
              <w:textAlignment w:val="baseline"/>
              <w:rPr>
                <w:rFonts w:cs="Arial"/>
                <w:color w:val="000000"/>
                <w:lang w:val="sl-SI" w:eastAsia="sl-SI"/>
              </w:rPr>
            </w:pPr>
            <w:r w:rsidRPr="0055317B">
              <w:rPr>
                <w:rFonts w:cs="Arial"/>
                <w:color w:val="000000"/>
                <w:lang w:val="sl-SI" w:eastAsia="sl-SI"/>
              </w:rPr>
              <w:t xml:space="preserve">Na podlagi drugega odstavka 21. člena Zakona o Vladi Republike Slovenije (Uradni list RS, št. 24/05 – uradno prečiščeno besedilo, 109/08, 38/10 – ZUKN, 8/12, 21/13, 47/13 – ZDU-1G, 65/14 in 55/17) je Vlada Republike Slovenije na .. seji dne ... sprejela </w:t>
            </w:r>
          </w:p>
          <w:p w14:paraId="142D7869" w14:textId="77777777" w:rsidR="0055317B" w:rsidRDefault="0055317B" w:rsidP="0055317B">
            <w:pPr>
              <w:overflowPunct w:val="0"/>
              <w:autoSpaceDE w:val="0"/>
              <w:autoSpaceDN w:val="0"/>
              <w:adjustRightInd w:val="0"/>
              <w:spacing w:before="60" w:after="120" w:line="260" w:lineRule="atLeast"/>
              <w:jc w:val="both"/>
              <w:textAlignment w:val="baseline"/>
              <w:rPr>
                <w:rFonts w:cs="Arial"/>
                <w:color w:val="000000"/>
                <w:lang w:val="sl-SI" w:eastAsia="sl-SI"/>
              </w:rPr>
            </w:pPr>
          </w:p>
          <w:p w14:paraId="2F710BF8" w14:textId="209FFFA3" w:rsidR="0055317B" w:rsidRPr="00F8226C" w:rsidRDefault="0055317B" w:rsidP="0055317B">
            <w:pPr>
              <w:overflowPunct w:val="0"/>
              <w:autoSpaceDE w:val="0"/>
              <w:autoSpaceDN w:val="0"/>
              <w:adjustRightInd w:val="0"/>
              <w:spacing w:before="60" w:after="120" w:line="260" w:lineRule="atLeast"/>
              <w:jc w:val="center"/>
              <w:textAlignment w:val="baseline"/>
              <w:rPr>
                <w:rFonts w:cs="Arial"/>
                <w:b/>
                <w:bCs/>
                <w:color w:val="000000"/>
                <w:lang w:val="sl-SI" w:eastAsia="sl-SI"/>
              </w:rPr>
            </w:pPr>
            <w:r w:rsidRPr="00F8226C">
              <w:rPr>
                <w:rFonts w:cs="Arial"/>
                <w:b/>
                <w:bCs/>
                <w:color w:val="000000"/>
                <w:lang w:val="sl-SI" w:eastAsia="sl-SI"/>
              </w:rPr>
              <w:t>SKLEP</w:t>
            </w:r>
          </w:p>
          <w:p w14:paraId="7D8CE0FB" w14:textId="77777777" w:rsidR="00F8226C" w:rsidRPr="0055317B" w:rsidRDefault="00F8226C" w:rsidP="0055317B">
            <w:pPr>
              <w:overflowPunct w:val="0"/>
              <w:autoSpaceDE w:val="0"/>
              <w:autoSpaceDN w:val="0"/>
              <w:adjustRightInd w:val="0"/>
              <w:spacing w:before="60" w:after="120" w:line="260" w:lineRule="atLeast"/>
              <w:jc w:val="center"/>
              <w:textAlignment w:val="baseline"/>
              <w:rPr>
                <w:rFonts w:cs="Arial"/>
                <w:color w:val="000000"/>
                <w:lang w:val="sl-SI" w:eastAsia="sl-SI"/>
              </w:rPr>
            </w:pPr>
          </w:p>
          <w:p w14:paraId="4EC8E95F" w14:textId="19E7F130" w:rsidR="0055317B" w:rsidRDefault="0055317B" w:rsidP="00A93C1F">
            <w:pPr>
              <w:spacing w:line="240" w:lineRule="atLeast"/>
              <w:jc w:val="both"/>
              <w:rPr>
                <w:rFonts w:cs="Arial"/>
                <w:color w:val="000000"/>
                <w:lang w:val="sl-SI"/>
              </w:rPr>
            </w:pPr>
            <w:r w:rsidRPr="0055317B">
              <w:rPr>
                <w:rFonts w:cs="Arial"/>
                <w:color w:val="000000"/>
                <w:lang w:val="sl-SI" w:eastAsia="sl-SI"/>
              </w:rPr>
              <w:t>Vlada Republike Slovenije je izdala Uredb</w:t>
            </w:r>
            <w:r>
              <w:rPr>
                <w:rFonts w:cs="Arial"/>
                <w:color w:val="000000"/>
                <w:lang w:val="sl-SI" w:eastAsia="sl-SI"/>
              </w:rPr>
              <w:t>o</w:t>
            </w:r>
            <w:r w:rsidRPr="0055317B">
              <w:rPr>
                <w:rFonts w:cs="Arial"/>
                <w:color w:val="000000"/>
                <w:lang w:val="sl-SI" w:eastAsia="sl-SI"/>
              </w:rPr>
              <w:t xml:space="preserve"> </w:t>
            </w:r>
            <w:r w:rsidR="00F8226C">
              <w:rPr>
                <w:rFonts w:cs="Arial"/>
                <w:color w:val="000000"/>
                <w:lang w:val="sl-SI" w:eastAsia="sl-SI"/>
              </w:rPr>
              <w:t xml:space="preserve">o </w:t>
            </w:r>
            <w:r w:rsidR="00F6511E">
              <w:rPr>
                <w:rFonts w:cs="Arial"/>
                <w:color w:val="000000"/>
                <w:lang w:val="sl-SI" w:eastAsia="sl-SI"/>
              </w:rPr>
              <w:t xml:space="preserve">spremembi </w:t>
            </w:r>
            <w:r w:rsidR="00F8226C" w:rsidRPr="00F8226C">
              <w:rPr>
                <w:rFonts w:cs="Arial"/>
                <w:bCs/>
                <w:szCs w:val="20"/>
                <w:lang w:val="sl-SI"/>
              </w:rPr>
              <w:t xml:space="preserve">Uredbe o notranji organizaciji, sistemizaciji, delovnih mestih in nazivih v organih javne uprave in v pravosodnih </w:t>
            </w:r>
            <w:r w:rsidR="00F8226C" w:rsidRPr="00A93C1F">
              <w:rPr>
                <w:rFonts w:cs="Arial"/>
                <w:bCs/>
                <w:szCs w:val="20"/>
                <w:lang w:val="sl-SI"/>
              </w:rPr>
              <w:t>organih</w:t>
            </w:r>
            <w:r w:rsidR="00F8226C" w:rsidRPr="00A93C1F">
              <w:rPr>
                <w:rFonts w:cs="Arial"/>
                <w:lang w:val="sl-SI" w:eastAsia="sl-SI"/>
              </w:rPr>
              <w:t xml:space="preserve"> </w:t>
            </w:r>
            <w:r w:rsidR="00E64F43" w:rsidRPr="00A93C1F">
              <w:rPr>
                <w:rFonts w:cs="Arial"/>
                <w:lang w:val="sl-SI" w:eastAsia="sl-SI"/>
              </w:rPr>
              <w:t>(EVA</w:t>
            </w:r>
            <w:r w:rsidR="00225723">
              <w:rPr>
                <w:rFonts w:cs="Arial"/>
                <w:lang w:val="sl-SI" w:eastAsia="sl-SI"/>
              </w:rPr>
              <w:t xml:space="preserve"> </w:t>
            </w:r>
            <w:r w:rsidR="008B728E">
              <w:rPr>
                <w:rFonts w:cs="Arial"/>
                <w:lang w:val="sl-SI" w:eastAsia="sl-SI"/>
              </w:rPr>
              <w:t>2020-3130-0029)</w:t>
            </w:r>
            <w:r w:rsidR="00225723">
              <w:rPr>
                <w:rFonts w:cs="Arial"/>
                <w:lang w:val="sl-SI" w:eastAsia="sl-SI"/>
              </w:rPr>
              <w:t xml:space="preserve">              </w:t>
            </w:r>
            <w:r w:rsidRPr="0055317B">
              <w:rPr>
                <w:rFonts w:cs="Arial"/>
                <w:color w:val="000000"/>
                <w:lang w:val="sl-SI" w:eastAsia="sl-SI"/>
              </w:rPr>
              <w:t>in jo objavi v Uradnem listu Republike Slovenije.</w:t>
            </w:r>
          </w:p>
          <w:p w14:paraId="56BB50A1" w14:textId="77777777" w:rsidR="00A93C1F" w:rsidRPr="00A93C1F" w:rsidRDefault="00A93C1F" w:rsidP="00A93C1F">
            <w:pPr>
              <w:spacing w:line="240" w:lineRule="atLeast"/>
              <w:jc w:val="both"/>
              <w:rPr>
                <w:rFonts w:cs="Arial"/>
                <w:b/>
                <w:szCs w:val="20"/>
                <w:lang w:val="sl-SI"/>
              </w:rPr>
            </w:pPr>
          </w:p>
          <w:p w14:paraId="0CADC578" w14:textId="77777777" w:rsidR="0055317B" w:rsidRPr="00C71107" w:rsidRDefault="0055317B" w:rsidP="0055317B">
            <w:pPr>
              <w:jc w:val="both"/>
              <w:rPr>
                <w:rFonts w:cs="Arial"/>
                <w:szCs w:val="20"/>
                <w:lang w:val="sl-SI" w:eastAsia="sl-SI"/>
              </w:rPr>
            </w:pPr>
            <w:r w:rsidRPr="00C71107">
              <w:rPr>
                <w:rFonts w:cs="Arial"/>
                <w:szCs w:val="20"/>
                <w:lang w:val="sl-SI" w:eastAsia="sl-SI"/>
              </w:rPr>
              <w:t xml:space="preserve">                                                                                                dr. Božo Predalič</w:t>
            </w:r>
          </w:p>
          <w:p w14:paraId="017D4BEA" w14:textId="77777777" w:rsidR="0055317B" w:rsidRPr="00C71107" w:rsidRDefault="0055317B" w:rsidP="0055317B">
            <w:pPr>
              <w:pStyle w:val="Neotevilenodstavek"/>
              <w:spacing w:before="0" w:after="0" w:line="260" w:lineRule="exact"/>
              <w:rPr>
                <w:rFonts w:cs="Arial"/>
                <w:iCs/>
                <w:color w:val="FF0000"/>
                <w:sz w:val="20"/>
                <w:szCs w:val="20"/>
                <w:lang w:val="sl-SI" w:eastAsia="sl-SI"/>
              </w:rPr>
            </w:pPr>
            <w:r w:rsidRPr="00C71107">
              <w:rPr>
                <w:rFonts w:cs="Arial"/>
                <w:sz w:val="20"/>
                <w:szCs w:val="20"/>
                <w:lang w:val="sl-SI"/>
              </w:rPr>
              <w:t xml:space="preserve">                                                                                          GENERALNI SEKRETAR</w:t>
            </w:r>
            <w:r w:rsidRPr="00C71107">
              <w:rPr>
                <w:rFonts w:cs="Arial"/>
                <w:iCs/>
                <w:color w:val="FF0000"/>
                <w:sz w:val="20"/>
                <w:szCs w:val="20"/>
                <w:lang w:val="sl-SI" w:eastAsia="sl-SI"/>
              </w:rPr>
              <w:t xml:space="preserve"> </w:t>
            </w:r>
          </w:p>
          <w:p w14:paraId="3ED5EFC7" w14:textId="77777777" w:rsidR="0055317B" w:rsidRPr="0055317B" w:rsidRDefault="0055317B" w:rsidP="0055317B">
            <w:pPr>
              <w:spacing w:before="60" w:after="120"/>
              <w:rPr>
                <w:rFonts w:cs="Arial"/>
                <w:color w:val="000000"/>
                <w:szCs w:val="20"/>
                <w:lang w:val="sl-SI"/>
              </w:rPr>
            </w:pPr>
          </w:p>
          <w:p w14:paraId="6ECC1228" w14:textId="77777777" w:rsidR="0055317B" w:rsidRPr="0055317B" w:rsidRDefault="0055317B" w:rsidP="0055317B">
            <w:pPr>
              <w:overflowPunct w:val="0"/>
              <w:autoSpaceDE w:val="0"/>
              <w:autoSpaceDN w:val="0"/>
              <w:adjustRightInd w:val="0"/>
              <w:spacing w:before="60" w:after="60" w:line="260" w:lineRule="atLeast"/>
              <w:jc w:val="both"/>
              <w:textAlignment w:val="baseline"/>
              <w:rPr>
                <w:rFonts w:cs="Arial"/>
                <w:color w:val="000000"/>
                <w:szCs w:val="20"/>
                <w:lang w:val="sl-SI" w:eastAsia="sl-SI"/>
              </w:rPr>
            </w:pPr>
            <w:r w:rsidRPr="0055317B">
              <w:rPr>
                <w:rFonts w:cs="Arial"/>
                <w:color w:val="000000"/>
                <w:szCs w:val="20"/>
                <w:lang w:val="sl-SI" w:eastAsia="sl-SI"/>
              </w:rPr>
              <w:t>Prejmejo:</w:t>
            </w:r>
          </w:p>
          <w:p w14:paraId="25E1716F" w14:textId="77777777" w:rsidR="0055317B" w:rsidRPr="00E64F43" w:rsidRDefault="0055317B" w:rsidP="0055317B">
            <w:pPr>
              <w:numPr>
                <w:ilvl w:val="0"/>
                <w:numId w:val="23"/>
              </w:numPr>
              <w:tabs>
                <w:tab w:val="left" w:pos="180"/>
                <w:tab w:val="left" w:pos="318"/>
                <w:tab w:val="left" w:pos="360"/>
              </w:tabs>
              <w:autoSpaceDE w:val="0"/>
              <w:autoSpaceDN w:val="0"/>
              <w:adjustRightInd w:val="0"/>
              <w:spacing w:line="260" w:lineRule="atLeast"/>
              <w:jc w:val="both"/>
              <w:rPr>
                <w:rFonts w:cs="Arial"/>
                <w:iCs/>
                <w:szCs w:val="20"/>
                <w:lang w:val="sl-SI" w:eastAsia="sl-SI"/>
              </w:rPr>
            </w:pPr>
            <w:r w:rsidRPr="0055317B">
              <w:rPr>
                <w:rFonts w:cs="Arial"/>
                <w:bCs/>
                <w:iCs/>
                <w:szCs w:val="20"/>
                <w:lang w:val="sl-SI" w:eastAsia="sl-SI"/>
              </w:rPr>
              <w:t xml:space="preserve">ministrstva </w:t>
            </w:r>
          </w:p>
          <w:p w14:paraId="54C96E30" w14:textId="77777777" w:rsidR="00E64F43" w:rsidRPr="0055317B" w:rsidRDefault="00E64F43" w:rsidP="0055317B">
            <w:pPr>
              <w:numPr>
                <w:ilvl w:val="0"/>
                <w:numId w:val="23"/>
              </w:numPr>
              <w:tabs>
                <w:tab w:val="left" w:pos="180"/>
                <w:tab w:val="left" w:pos="318"/>
                <w:tab w:val="left" w:pos="360"/>
              </w:tabs>
              <w:autoSpaceDE w:val="0"/>
              <w:autoSpaceDN w:val="0"/>
              <w:adjustRightInd w:val="0"/>
              <w:spacing w:line="260" w:lineRule="atLeast"/>
              <w:jc w:val="both"/>
              <w:rPr>
                <w:rFonts w:cs="Arial"/>
                <w:iCs/>
                <w:szCs w:val="20"/>
                <w:lang w:val="sl-SI" w:eastAsia="sl-SI"/>
              </w:rPr>
            </w:pPr>
            <w:r>
              <w:rPr>
                <w:rFonts w:cs="Arial"/>
                <w:bCs/>
                <w:iCs/>
                <w:szCs w:val="20"/>
                <w:lang w:val="sl-SI" w:eastAsia="sl-SI"/>
              </w:rPr>
              <w:t>vladne s</w:t>
            </w:r>
            <w:r w:rsidR="00311C52">
              <w:rPr>
                <w:rFonts w:cs="Arial"/>
                <w:bCs/>
                <w:iCs/>
                <w:szCs w:val="20"/>
                <w:lang w:val="sl-SI" w:eastAsia="sl-SI"/>
              </w:rPr>
              <w:t>l</w:t>
            </w:r>
            <w:r>
              <w:rPr>
                <w:rFonts w:cs="Arial"/>
                <w:bCs/>
                <w:iCs/>
                <w:szCs w:val="20"/>
                <w:lang w:val="sl-SI" w:eastAsia="sl-SI"/>
              </w:rPr>
              <w:t>užbe</w:t>
            </w:r>
          </w:p>
          <w:p w14:paraId="5392F06C" w14:textId="1477E466" w:rsidR="00B70EBD" w:rsidRPr="00A93C1F" w:rsidRDefault="0055317B" w:rsidP="00A93C1F">
            <w:pPr>
              <w:numPr>
                <w:ilvl w:val="0"/>
                <w:numId w:val="23"/>
              </w:numPr>
              <w:tabs>
                <w:tab w:val="left" w:pos="180"/>
                <w:tab w:val="left" w:pos="318"/>
                <w:tab w:val="left" w:pos="360"/>
              </w:tabs>
              <w:autoSpaceDE w:val="0"/>
              <w:autoSpaceDN w:val="0"/>
              <w:adjustRightInd w:val="0"/>
              <w:spacing w:line="260" w:lineRule="atLeast"/>
              <w:jc w:val="both"/>
              <w:rPr>
                <w:rFonts w:cs="Arial"/>
                <w:iCs/>
                <w:szCs w:val="20"/>
                <w:lang w:val="sl-SI" w:eastAsia="sl-SI"/>
              </w:rPr>
            </w:pPr>
            <w:r w:rsidRPr="0055317B">
              <w:rPr>
                <w:rFonts w:cs="Arial"/>
                <w:iCs/>
                <w:szCs w:val="20"/>
                <w:lang w:val="sl-SI" w:eastAsia="sl-SI"/>
              </w:rPr>
              <w:t>Služba Vlade RS za zakonodajo</w:t>
            </w:r>
          </w:p>
        </w:tc>
      </w:tr>
      <w:tr w:rsidR="00B70EBD" w:rsidRPr="00644417" w14:paraId="589755BE" w14:textId="77777777" w:rsidTr="00BF0843">
        <w:tc>
          <w:tcPr>
            <w:tcW w:w="9100" w:type="dxa"/>
            <w:gridSpan w:val="12"/>
          </w:tcPr>
          <w:p w14:paraId="7168B291"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2. Predlog za obravnavo predloga zakona po nujnem ali skrajšanem postopku v državnem zboru z obrazložitvijo razlogov:</w:t>
            </w:r>
          </w:p>
        </w:tc>
      </w:tr>
      <w:tr w:rsidR="00B70EBD" w:rsidRPr="00C71107" w14:paraId="4F7F307D" w14:textId="77777777" w:rsidTr="00BF0843">
        <w:tc>
          <w:tcPr>
            <w:tcW w:w="9100" w:type="dxa"/>
            <w:gridSpan w:val="12"/>
          </w:tcPr>
          <w:p w14:paraId="40C1379C"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w:t>
            </w:r>
          </w:p>
        </w:tc>
      </w:tr>
      <w:tr w:rsidR="00B70EBD" w:rsidRPr="00644417" w14:paraId="4A86910E" w14:textId="77777777" w:rsidTr="00BF0843">
        <w:tc>
          <w:tcPr>
            <w:tcW w:w="9100" w:type="dxa"/>
            <w:gridSpan w:val="12"/>
          </w:tcPr>
          <w:p w14:paraId="5D741CED"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3.a Osebe, odgovorne za strokovno pripravo in usklajenost gradiva:</w:t>
            </w:r>
          </w:p>
        </w:tc>
      </w:tr>
      <w:tr w:rsidR="00B70EBD" w:rsidRPr="00644417" w14:paraId="455A67B1" w14:textId="77777777" w:rsidTr="00BF0843">
        <w:tc>
          <w:tcPr>
            <w:tcW w:w="9100" w:type="dxa"/>
            <w:gridSpan w:val="12"/>
          </w:tcPr>
          <w:p w14:paraId="2777A193" w14:textId="721C8C23" w:rsidR="00B70EBD" w:rsidRDefault="00B70EBD" w:rsidP="00BF0843">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Boštjan Koritnik, minister</w:t>
            </w:r>
          </w:p>
          <w:p w14:paraId="4C39026A" w14:textId="14AA9800" w:rsidR="00AE7CCE" w:rsidRPr="00C71107" w:rsidRDefault="00AE7CCE" w:rsidP="00BF0843">
            <w:pPr>
              <w:pStyle w:val="Neotevilenodstavek"/>
              <w:spacing w:before="0" w:after="0" w:line="260" w:lineRule="exact"/>
              <w:rPr>
                <w:rFonts w:cs="Arial"/>
                <w:iCs/>
                <w:sz w:val="20"/>
                <w:szCs w:val="20"/>
                <w:lang w:val="sl-SI" w:eastAsia="sl-SI"/>
              </w:rPr>
            </w:pPr>
            <w:r>
              <w:rPr>
                <w:rFonts w:cs="Arial"/>
                <w:iCs/>
                <w:sz w:val="20"/>
                <w:szCs w:val="20"/>
                <w:lang w:val="sl-SI" w:eastAsia="sl-SI"/>
              </w:rPr>
              <w:t>Urška Ban, državna sekretarka</w:t>
            </w:r>
          </w:p>
          <w:p w14:paraId="337E55ED" w14:textId="77777777" w:rsidR="00B70EBD" w:rsidRDefault="00B70EBD" w:rsidP="00C36FD6">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Peter Pogačar, generalni direktor, Ministrstvo za javno upravo</w:t>
            </w:r>
          </w:p>
          <w:p w14:paraId="10B3308E" w14:textId="77777777" w:rsidR="0055317B" w:rsidRPr="00C71107" w:rsidRDefault="0055317B" w:rsidP="00C36FD6">
            <w:pPr>
              <w:pStyle w:val="Neotevilenodstavek"/>
              <w:spacing w:before="0" w:after="0" w:line="260" w:lineRule="exact"/>
              <w:rPr>
                <w:rFonts w:cs="Arial"/>
                <w:iCs/>
                <w:sz w:val="20"/>
                <w:szCs w:val="20"/>
                <w:lang w:val="sl-SI" w:eastAsia="sl-SI"/>
              </w:rPr>
            </w:pPr>
            <w:r>
              <w:rPr>
                <w:rFonts w:cs="Arial"/>
                <w:iCs/>
                <w:sz w:val="20"/>
                <w:szCs w:val="20"/>
                <w:lang w:val="sl-SI" w:eastAsia="sl-SI"/>
              </w:rPr>
              <w:t>Štefka Korade Purg, vodja sektorja, Ministrstvo za javno upravo</w:t>
            </w:r>
          </w:p>
        </w:tc>
      </w:tr>
      <w:tr w:rsidR="00B70EBD" w:rsidRPr="00644417" w14:paraId="596CCF5B" w14:textId="77777777" w:rsidTr="00BF0843">
        <w:tc>
          <w:tcPr>
            <w:tcW w:w="9100" w:type="dxa"/>
            <w:gridSpan w:val="12"/>
          </w:tcPr>
          <w:p w14:paraId="3848BC4E"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iCs/>
                <w:sz w:val="20"/>
                <w:szCs w:val="20"/>
                <w:lang w:val="sl-SI" w:eastAsia="sl-SI"/>
              </w:rPr>
              <w:t xml:space="preserve">3.b Zunanji strokovnjaki, ki so </w:t>
            </w:r>
            <w:r w:rsidRPr="00C71107">
              <w:rPr>
                <w:rFonts w:cs="Arial"/>
                <w:b/>
                <w:sz w:val="20"/>
                <w:szCs w:val="20"/>
                <w:lang w:val="sl-SI" w:eastAsia="sl-SI"/>
              </w:rPr>
              <w:t>sodelovali pri pripravi dela ali celotnega gradiva:</w:t>
            </w:r>
          </w:p>
        </w:tc>
      </w:tr>
      <w:tr w:rsidR="00B70EBD" w:rsidRPr="00C71107" w14:paraId="5FF34B27" w14:textId="77777777" w:rsidTr="00BF0843">
        <w:tc>
          <w:tcPr>
            <w:tcW w:w="9100" w:type="dxa"/>
            <w:gridSpan w:val="12"/>
          </w:tcPr>
          <w:p w14:paraId="3E5BB9CA"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w:t>
            </w:r>
          </w:p>
        </w:tc>
      </w:tr>
      <w:tr w:rsidR="00B70EBD" w:rsidRPr="00644417" w14:paraId="254EB5DC" w14:textId="77777777" w:rsidTr="00BF0843">
        <w:tc>
          <w:tcPr>
            <w:tcW w:w="9100" w:type="dxa"/>
            <w:gridSpan w:val="12"/>
          </w:tcPr>
          <w:p w14:paraId="13971008"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4. Predstavniki vlade, ki bodo sodelovali pri delu državnega zbora:</w:t>
            </w:r>
          </w:p>
        </w:tc>
      </w:tr>
      <w:tr w:rsidR="00B70EBD" w:rsidRPr="00C71107" w14:paraId="36793496" w14:textId="77777777" w:rsidTr="00BF0843">
        <w:tc>
          <w:tcPr>
            <w:tcW w:w="9100" w:type="dxa"/>
            <w:gridSpan w:val="12"/>
          </w:tcPr>
          <w:p w14:paraId="57A3802D" w14:textId="77777777" w:rsidR="00B70EBD" w:rsidRPr="00C71107" w:rsidRDefault="00B70EBD" w:rsidP="00BF0843">
            <w:pPr>
              <w:pStyle w:val="Neotevilenodstavek"/>
              <w:spacing w:before="0" w:after="0" w:line="260" w:lineRule="exact"/>
              <w:rPr>
                <w:rFonts w:cs="Arial"/>
                <w:b/>
                <w:sz w:val="20"/>
                <w:szCs w:val="20"/>
                <w:lang w:val="sl-SI" w:eastAsia="sl-SI"/>
              </w:rPr>
            </w:pPr>
            <w:r w:rsidRPr="00C71107">
              <w:rPr>
                <w:rFonts w:cs="Arial"/>
                <w:iCs/>
                <w:sz w:val="20"/>
                <w:szCs w:val="20"/>
                <w:lang w:val="sl-SI" w:eastAsia="sl-SI"/>
              </w:rPr>
              <w:t>/</w:t>
            </w:r>
          </w:p>
        </w:tc>
      </w:tr>
      <w:tr w:rsidR="00B70EBD" w:rsidRPr="00C71107" w14:paraId="3FD2BF1F" w14:textId="77777777" w:rsidTr="00BF0843">
        <w:tc>
          <w:tcPr>
            <w:tcW w:w="9100" w:type="dxa"/>
            <w:gridSpan w:val="12"/>
          </w:tcPr>
          <w:p w14:paraId="62E32A18" w14:textId="77777777" w:rsidR="00B70EBD" w:rsidRPr="00C71107" w:rsidRDefault="00B70EBD" w:rsidP="00BF0843">
            <w:pPr>
              <w:pStyle w:val="Oddelek"/>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5. Kratek povzetek gradiva:</w:t>
            </w:r>
          </w:p>
        </w:tc>
      </w:tr>
      <w:tr w:rsidR="00B70EBD" w:rsidRPr="00644417" w14:paraId="400B36BC" w14:textId="77777777" w:rsidTr="00BF0843">
        <w:tc>
          <w:tcPr>
            <w:tcW w:w="9100" w:type="dxa"/>
            <w:gridSpan w:val="12"/>
          </w:tcPr>
          <w:p w14:paraId="6A437ACD" w14:textId="77777777" w:rsidR="00A93C1F" w:rsidRDefault="00A93C1F" w:rsidP="00A25B32">
            <w:pPr>
              <w:pStyle w:val="datumtevilka"/>
              <w:spacing w:line="240" w:lineRule="auto"/>
              <w:jc w:val="both"/>
              <w:rPr>
                <w:rFonts w:cs="Arial"/>
              </w:rPr>
            </w:pPr>
          </w:p>
          <w:p w14:paraId="12FAF164" w14:textId="72514D88" w:rsidR="00225723" w:rsidRPr="00A25B32" w:rsidRDefault="00F8226C" w:rsidP="00A25B32">
            <w:pPr>
              <w:pStyle w:val="datumtevilka"/>
              <w:spacing w:line="240" w:lineRule="auto"/>
              <w:jc w:val="both"/>
              <w:rPr>
                <w:rFonts w:cs="Arial"/>
              </w:rPr>
            </w:pPr>
            <w:r w:rsidRPr="00F013A2">
              <w:rPr>
                <w:rFonts w:cs="Arial"/>
              </w:rPr>
              <w:t>V Uredbi o notranji organizaciji, sistemizaciji, delovnih mestih in nazivih v organih javne uprave in v pravosodnih organih se</w:t>
            </w:r>
            <w:r w:rsidR="00F6511E">
              <w:rPr>
                <w:rFonts w:cs="Arial"/>
              </w:rPr>
              <w:t xml:space="preserve"> </w:t>
            </w:r>
            <w:r w:rsidR="00F6511E" w:rsidRPr="00F013A2">
              <w:rPr>
                <w:rFonts w:cs="Arial"/>
              </w:rPr>
              <w:t xml:space="preserve">spreminja </w:t>
            </w:r>
            <w:r w:rsidR="00225723">
              <w:rPr>
                <w:rFonts w:cs="Arial"/>
              </w:rPr>
              <w:t>6.</w:t>
            </w:r>
            <w:r w:rsidR="00F6511E" w:rsidRPr="00F013A2">
              <w:rPr>
                <w:rFonts w:cs="Arial"/>
              </w:rPr>
              <w:t xml:space="preserve"> točka 13. člena, ki ureja število in vrste direktoratov v Ministrstvu za</w:t>
            </w:r>
            <w:r w:rsidR="00225723">
              <w:rPr>
                <w:rFonts w:cs="Arial"/>
              </w:rPr>
              <w:t xml:space="preserve"> notranje zadeve</w:t>
            </w:r>
            <w:r w:rsidR="00F6511E" w:rsidRPr="00F013A2">
              <w:rPr>
                <w:rFonts w:cs="Arial"/>
              </w:rPr>
              <w:t xml:space="preserve">. </w:t>
            </w:r>
            <w:r w:rsidR="00225723">
              <w:rPr>
                <w:rFonts w:cs="Arial"/>
              </w:rPr>
              <w:t xml:space="preserve">Direktorat za </w:t>
            </w:r>
            <w:r w:rsidR="00225723" w:rsidRPr="0084629F">
              <w:rPr>
                <w:rFonts w:cs="Arial"/>
              </w:rPr>
              <w:t xml:space="preserve">upravne notranje zadeve, migracije in naturalizacijo </w:t>
            </w:r>
            <w:r w:rsidR="00225723">
              <w:rPr>
                <w:rFonts w:cs="Arial"/>
              </w:rPr>
              <w:t xml:space="preserve">se </w:t>
            </w:r>
            <w:r w:rsidR="00225723" w:rsidRPr="0084629F">
              <w:rPr>
                <w:rFonts w:cs="Arial"/>
              </w:rPr>
              <w:t xml:space="preserve">razdeli na dva ločena direktorata in sicer na Direktorat za upravne notranje zadeve in Direktorat za migracije. </w:t>
            </w:r>
            <w:r w:rsidR="00225723">
              <w:rPr>
                <w:rFonts w:cs="Arial"/>
              </w:rPr>
              <w:lastRenderedPageBreak/>
              <w:t xml:space="preserve">Namesto </w:t>
            </w:r>
            <w:r w:rsidR="00225723" w:rsidRPr="0084629F">
              <w:rPr>
                <w:rFonts w:cs="Arial"/>
              </w:rPr>
              <w:t>Urad</w:t>
            </w:r>
            <w:r w:rsidR="00225723">
              <w:rPr>
                <w:rFonts w:cs="Arial"/>
              </w:rPr>
              <w:t>a</w:t>
            </w:r>
            <w:r w:rsidR="00225723" w:rsidRPr="0084629F">
              <w:rPr>
                <w:rFonts w:cs="Arial"/>
              </w:rPr>
              <w:t xml:space="preserve"> za logistiko, ki je trenutno umeščen v </w:t>
            </w:r>
            <w:r w:rsidR="00225723">
              <w:rPr>
                <w:rFonts w:cs="Arial"/>
              </w:rPr>
              <w:t>s</w:t>
            </w:r>
            <w:r w:rsidR="00225723" w:rsidRPr="0084629F">
              <w:rPr>
                <w:rFonts w:cs="Arial"/>
              </w:rPr>
              <w:t xml:space="preserve">ekretariat </w:t>
            </w:r>
            <w:r w:rsidR="00225723">
              <w:rPr>
                <w:rFonts w:cs="Arial"/>
              </w:rPr>
              <w:t>m</w:t>
            </w:r>
            <w:r w:rsidR="00225723" w:rsidRPr="0084629F">
              <w:rPr>
                <w:rFonts w:cs="Arial"/>
              </w:rPr>
              <w:t>inistrstva</w:t>
            </w:r>
            <w:r w:rsidR="00644417">
              <w:rPr>
                <w:rFonts w:cs="Arial"/>
              </w:rPr>
              <w:t>,</w:t>
            </w:r>
            <w:r w:rsidR="00225723" w:rsidRPr="0084629F">
              <w:rPr>
                <w:rFonts w:cs="Arial"/>
              </w:rPr>
              <w:t xml:space="preserve"> </w:t>
            </w:r>
            <w:r w:rsidR="00225723">
              <w:rPr>
                <w:rFonts w:cs="Arial"/>
              </w:rPr>
              <w:t xml:space="preserve">se </w:t>
            </w:r>
            <w:r w:rsidR="00225723" w:rsidRPr="0084629F">
              <w:rPr>
                <w:rFonts w:cs="Arial"/>
              </w:rPr>
              <w:t>ustanovi Direktorat za logistiko in nabavo.</w:t>
            </w:r>
          </w:p>
        </w:tc>
      </w:tr>
      <w:tr w:rsidR="00B70EBD" w:rsidRPr="00C71107" w14:paraId="69F5DF78" w14:textId="77777777" w:rsidTr="00BF0843">
        <w:tc>
          <w:tcPr>
            <w:tcW w:w="9100" w:type="dxa"/>
            <w:gridSpan w:val="12"/>
          </w:tcPr>
          <w:p w14:paraId="093FA6FD" w14:textId="77777777" w:rsidR="00B70EBD" w:rsidRPr="00C71107" w:rsidRDefault="00B70EBD" w:rsidP="00BF0843">
            <w:pPr>
              <w:pStyle w:val="Oddelek"/>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lastRenderedPageBreak/>
              <w:t>6. Presoja posledic za:</w:t>
            </w:r>
          </w:p>
        </w:tc>
      </w:tr>
      <w:tr w:rsidR="00B70EBD" w:rsidRPr="00C71107" w14:paraId="5BC88BDA" w14:textId="77777777" w:rsidTr="00BF0843">
        <w:tc>
          <w:tcPr>
            <w:tcW w:w="1448" w:type="dxa"/>
          </w:tcPr>
          <w:p w14:paraId="188AFB34"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a)</w:t>
            </w:r>
          </w:p>
        </w:tc>
        <w:tc>
          <w:tcPr>
            <w:tcW w:w="5444" w:type="dxa"/>
            <w:gridSpan w:val="9"/>
          </w:tcPr>
          <w:p w14:paraId="26D3AFFE" w14:textId="77777777" w:rsidR="00B70EBD" w:rsidRPr="00C71107" w:rsidRDefault="00B70EBD" w:rsidP="00BF0843">
            <w:pPr>
              <w:pStyle w:val="Neotevilenodstavek"/>
              <w:spacing w:before="0" w:after="0" w:line="260" w:lineRule="exact"/>
              <w:rPr>
                <w:rFonts w:cs="Arial"/>
                <w:sz w:val="20"/>
                <w:szCs w:val="20"/>
                <w:lang w:val="sl-SI" w:eastAsia="sl-SI"/>
              </w:rPr>
            </w:pPr>
            <w:r w:rsidRPr="00C71107">
              <w:rPr>
                <w:rFonts w:cs="Arial"/>
                <w:sz w:val="20"/>
                <w:szCs w:val="20"/>
                <w:lang w:val="sl-SI" w:eastAsia="sl-SI"/>
              </w:rPr>
              <w:t>javnofinančna sredstva nad 40.000 EUR v tekočem in naslednjih treh letih</w:t>
            </w:r>
          </w:p>
        </w:tc>
        <w:tc>
          <w:tcPr>
            <w:tcW w:w="2208" w:type="dxa"/>
            <w:gridSpan w:val="2"/>
            <w:vAlign w:val="center"/>
          </w:tcPr>
          <w:p w14:paraId="22135C4C" w14:textId="7388326A" w:rsidR="00B70EBD" w:rsidRPr="00A969E9" w:rsidRDefault="00A969E9" w:rsidP="00BF0843">
            <w:pPr>
              <w:pStyle w:val="Neotevilenodstavek"/>
              <w:spacing w:before="0" w:after="0" w:line="260" w:lineRule="exact"/>
              <w:jc w:val="center"/>
              <w:rPr>
                <w:rFonts w:cs="Arial"/>
                <w:b/>
                <w:iCs/>
                <w:sz w:val="20"/>
                <w:szCs w:val="20"/>
                <w:lang w:val="sl-SI" w:eastAsia="sl-SI"/>
              </w:rPr>
            </w:pPr>
            <w:r w:rsidRPr="00A969E9">
              <w:rPr>
                <w:rFonts w:cs="Arial"/>
                <w:b/>
                <w:sz w:val="20"/>
                <w:szCs w:val="20"/>
                <w:lang w:val="sl-SI" w:eastAsia="sl-SI"/>
              </w:rPr>
              <w:t>DA</w:t>
            </w:r>
          </w:p>
        </w:tc>
      </w:tr>
      <w:tr w:rsidR="00B70EBD" w:rsidRPr="00C71107" w14:paraId="41079BD5" w14:textId="77777777" w:rsidTr="00BF0843">
        <w:tc>
          <w:tcPr>
            <w:tcW w:w="1448" w:type="dxa"/>
          </w:tcPr>
          <w:p w14:paraId="37AA0589"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b)</w:t>
            </w:r>
          </w:p>
        </w:tc>
        <w:tc>
          <w:tcPr>
            <w:tcW w:w="5444" w:type="dxa"/>
            <w:gridSpan w:val="9"/>
          </w:tcPr>
          <w:p w14:paraId="10A31C5C"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bCs/>
                <w:sz w:val="20"/>
                <w:szCs w:val="20"/>
                <w:lang w:val="sl-SI" w:eastAsia="sl-SI"/>
              </w:rPr>
              <w:t>usklajenost slovenskega pravnega reda s pravnim redom Evropske unije</w:t>
            </w:r>
          </w:p>
        </w:tc>
        <w:tc>
          <w:tcPr>
            <w:tcW w:w="2208" w:type="dxa"/>
            <w:gridSpan w:val="2"/>
            <w:vAlign w:val="center"/>
          </w:tcPr>
          <w:p w14:paraId="5C83A2C1" w14:textId="29243AA3" w:rsidR="00B70EBD" w:rsidRPr="00A25B32" w:rsidRDefault="00B70EBD" w:rsidP="00BF0843">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B70EBD" w:rsidRPr="00C71107" w14:paraId="34DACBAF" w14:textId="77777777" w:rsidTr="00BF0843">
        <w:tc>
          <w:tcPr>
            <w:tcW w:w="1448" w:type="dxa"/>
          </w:tcPr>
          <w:p w14:paraId="5BF20C6D"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c)</w:t>
            </w:r>
          </w:p>
        </w:tc>
        <w:tc>
          <w:tcPr>
            <w:tcW w:w="5444" w:type="dxa"/>
            <w:gridSpan w:val="9"/>
          </w:tcPr>
          <w:p w14:paraId="6FD38776"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sz w:val="20"/>
                <w:szCs w:val="20"/>
                <w:lang w:val="sl-SI" w:eastAsia="sl-SI"/>
              </w:rPr>
              <w:t>administrativne posledice</w:t>
            </w:r>
          </w:p>
        </w:tc>
        <w:tc>
          <w:tcPr>
            <w:tcW w:w="2208" w:type="dxa"/>
            <w:gridSpan w:val="2"/>
            <w:vAlign w:val="center"/>
          </w:tcPr>
          <w:p w14:paraId="2100C037" w14:textId="50B59291" w:rsidR="00B70EBD" w:rsidRPr="00A25B32" w:rsidRDefault="00B70EBD" w:rsidP="00BF0843">
            <w:pPr>
              <w:pStyle w:val="Neotevilenodstavek"/>
              <w:spacing w:before="0" w:after="0" w:line="260" w:lineRule="exact"/>
              <w:jc w:val="center"/>
              <w:rPr>
                <w:rFonts w:cs="Arial"/>
                <w:bCs/>
                <w:sz w:val="20"/>
                <w:szCs w:val="20"/>
                <w:lang w:val="sl-SI" w:eastAsia="sl-SI"/>
              </w:rPr>
            </w:pPr>
            <w:r w:rsidRPr="00A25B32">
              <w:rPr>
                <w:rFonts w:cs="Arial"/>
                <w:bCs/>
                <w:sz w:val="20"/>
                <w:szCs w:val="20"/>
                <w:lang w:val="sl-SI" w:eastAsia="sl-SI"/>
              </w:rPr>
              <w:t>NE</w:t>
            </w:r>
          </w:p>
        </w:tc>
      </w:tr>
      <w:tr w:rsidR="00B70EBD" w:rsidRPr="00C71107" w14:paraId="354BB55E" w14:textId="77777777" w:rsidTr="00BF0843">
        <w:tc>
          <w:tcPr>
            <w:tcW w:w="1448" w:type="dxa"/>
          </w:tcPr>
          <w:p w14:paraId="48C4B9E9"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č)</w:t>
            </w:r>
          </w:p>
        </w:tc>
        <w:tc>
          <w:tcPr>
            <w:tcW w:w="5444" w:type="dxa"/>
            <w:gridSpan w:val="9"/>
          </w:tcPr>
          <w:p w14:paraId="3E1D0878" w14:textId="77777777" w:rsidR="00B70EBD" w:rsidRPr="00C71107" w:rsidRDefault="00B70EBD" w:rsidP="00BF0843">
            <w:pPr>
              <w:pStyle w:val="Neotevilenodstavek"/>
              <w:spacing w:before="0" w:after="0" w:line="260" w:lineRule="exact"/>
              <w:rPr>
                <w:rFonts w:cs="Arial"/>
                <w:bCs/>
                <w:sz w:val="20"/>
                <w:szCs w:val="20"/>
                <w:lang w:val="sl-SI" w:eastAsia="sl-SI"/>
              </w:rPr>
            </w:pPr>
            <w:r w:rsidRPr="00C71107">
              <w:rPr>
                <w:rFonts w:cs="Arial"/>
                <w:sz w:val="20"/>
                <w:szCs w:val="20"/>
                <w:lang w:val="sl-SI" w:eastAsia="sl-SI"/>
              </w:rPr>
              <w:t>gospodarstvo, zlasti</w:t>
            </w:r>
            <w:r w:rsidRPr="00C71107">
              <w:rPr>
                <w:rFonts w:cs="Arial"/>
                <w:bCs/>
                <w:sz w:val="20"/>
                <w:szCs w:val="20"/>
                <w:lang w:val="sl-SI" w:eastAsia="sl-SI"/>
              </w:rPr>
              <w:t xml:space="preserve"> mala in srednja podjetja ter konkurenčnost podjetij</w:t>
            </w:r>
          </w:p>
        </w:tc>
        <w:tc>
          <w:tcPr>
            <w:tcW w:w="2208" w:type="dxa"/>
            <w:gridSpan w:val="2"/>
            <w:vAlign w:val="center"/>
          </w:tcPr>
          <w:p w14:paraId="7ADAC1DA" w14:textId="102972F4" w:rsidR="00B70EBD" w:rsidRPr="00A25B32" w:rsidRDefault="00B70EBD" w:rsidP="00BF0843">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B70EBD" w:rsidRPr="00C71107" w14:paraId="604A9473" w14:textId="77777777" w:rsidTr="00BF0843">
        <w:tc>
          <w:tcPr>
            <w:tcW w:w="1448" w:type="dxa"/>
          </w:tcPr>
          <w:p w14:paraId="3479A3A7"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d)</w:t>
            </w:r>
          </w:p>
        </w:tc>
        <w:tc>
          <w:tcPr>
            <w:tcW w:w="5444" w:type="dxa"/>
            <w:gridSpan w:val="9"/>
          </w:tcPr>
          <w:p w14:paraId="3988029A" w14:textId="77777777" w:rsidR="00B70EBD" w:rsidRPr="00C71107" w:rsidRDefault="00B70EBD" w:rsidP="00BF0843">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okolje, vključno s prostorskimi in varstvenimi vidiki</w:t>
            </w:r>
          </w:p>
        </w:tc>
        <w:tc>
          <w:tcPr>
            <w:tcW w:w="2208" w:type="dxa"/>
            <w:gridSpan w:val="2"/>
            <w:vAlign w:val="center"/>
          </w:tcPr>
          <w:p w14:paraId="31D8ABFB" w14:textId="6C25E17C" w:rsidR="00B70EBD" w:rsidRPr="00A25B32" w:rsidRDefault="00B70EBD" w:rsidP="00BF0843">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B70EBD" w:rsidRPr="00C71107" w14:paraId="082388DA" w14:textId="77777777" w:rsidTr="00BF0843">
        <w:tc>
          <w:tcPr>
            <w:tcW w:w="1448" w:type="dxa"/>
          </w:tcPr>
          <w:p w14:paraId="282DD892"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e)</w:t>
            </w:r>
          </w:p>
        </w:tc>
        <w:tc>
          <w:tcPr>
            <w:tcW w:w="5444" w:type="dxa"/>
            <w:gridSpan w:val="9"/>
          </w:tcPr>
          <w:p w14:paraId="01DA15E3" w14:textId="77777777" w:rsidR="00B70EBD" w:rsidRPr="00C71107" w:rsidRDefault="00B70EBD" w:rsidP="00BF0843">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socialno področje</w:t>
            </w:r>
          </w:p>
        </w:tc>
        <w:tc>
          <w:tcPr>
            <w:tcW w:w="2208" w:type="dxa"/>
            <w:gridSpan w:val="2"/>
            <w:vAlign w:val="center"/>
          </w:tcPr>
          <w:p w14:paraId="26864576" w14:textId="7EBD695F" w:rsidR="00B70EBD" w:rsidRPr="00A25B32" w:rsidRDefault="00B70EBD" w:rsidP="00BF0843">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B70EBD" w:rsidRPr="00C71107" w14:paraId="79E617F8" w14:textId="77777777" w:rsidTr="00BF0843">
        <w:tc>
          <w:tcPr>
            <w:tcW w:w="1448" w:type="dxa"/>
            <w:tcBorders>
              <w:bottom w:val="single" w:sz="4" w:space="0" w:color="auto"/>
            </w:tcBorders>
          </w:tcPr>
          <w:p w14:paraId="5645DA87" w14:textId="77777777" w:rsidR="00B70EBD" w:rsidRPr="00C71107" w:rsidRDefault="00B70EBD" w:rsidP="00BF0843">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f)</w:t>
            </w:r>
          </w:p>
        </w:tc>
        <w:tc>
          <w:tcPr>
            <w:tcW w:w="5444" w:type="dxa"/>
            <w:gridSpan w:val="9"/>
            <w:tcBorders>
              <w:bottom w:val="single" w:sz="4" w:space="0" w:color="auto"/>
            </w:tcBorders>
          </w:tcPr>
          <w:p w14:paraId="50DD43E2" w14:textId="77777777" w:rsidR="00B70EBD" w:rsidRPr="00C71107" w:rsidRDefault="00B70EBD" w:rsidP="00BF0843">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dokumente razvojnega načrtovanja:</w:t>
            </w:r>
          </w:p>
          <w:p w14:paraId="538222F2" w14:textId="77777777" w:rsidR="00B70EBD" w:rsidRPr="00C71107" w:rsidRDefault="00B70EBD" w:rsidP="00B70EBD">
            <w:pPr>
              <w:pStyle w:val="Neotevilenodstavek"/>
              <w:numPr>
                <w:ilvl w:val="0"/>
                <w:numId w:val="7"/>
              </w:numPr>
              <w:spacing w:before="0" w:after="0" w:line="260" w:lineRule="exact"/>
              <w:rPr>
                <w:rFonts w:cs="Arial"/>
                <w:bCs/>
                <w:sz w:val="20"/>
                <w:szCs w:val="20"/>
                <w:lang w:val="sl-SI" w:eastAsia="sl-SI"/>
              </w:rPr>
            </w:pPr>
            <w:r w:rsidRPr="00C71107">
              <w:rPr>
                <w:rFonts w:cs="Arial"/>
                <w:bCs/>
                <w:sz w:val="20"/>
                <w:szCs w:val="20"/>
                <w:lang w:val="sl-SI" w:eastAsia="sl-SI"/>
              </w:rPr>
              <w:t>nacionalne dokumente razvojnega načrtovanja</w:t>
            </w:r>
          </w:p>
          <w:p w14:paraId="428382B1" w14:textId="77777777" w:rsidR="00B70EBD" w:rsidRPr="00C71107" w:rsidRDefault="00B70EBD" w:rsidP="00B70EBD">
            <w:pPr>
              <w:pStyle w:val="Neotevilenodstavek"/>
              <w:numPr>
                <w:ilvl w:val="0"/>
                <w:numId w:val="7"/>
              </w:numPr>
              <w:spacing w:before="0" w:after="0" w:line="260" w:lineRule="exact"/>
              <w:rPr>
                <w:rFonts w:cs="Arial"/>
                <w:bCs/>
                <w:sz w:val="20"/>
                <w:szCs w:val="20"/>
                <w:lang w:val="sl-SI" w:eastAsia="sl-SI"/>
              </w:rPr>
            </w:pPr>
            <w:r w:rsidRPr="00C71107">
              <w:rPr>
                <w:rFonts w:cs="Arial"/>
                <w:bCs/>
                <w:sz w:val="20"/>
                <w:szCs w:val="20"/>
                <w:lang w:val="sl-SI" w:eastAsia="sl-SI"/>
              </w:rPr>
              <w:t>razvojne politike na ravni programov po strukturi razvojne klasifikacije programskega proračuna</w:t>
            </w:r>
          </w:p>
          <w:p w14:paraId="4A39A5E7" w14:textId="77777777" w:rsidR="00B70EBD" w:rsidRPr="00C71107" w:rsidRDefault="00B70EBD" w:rsidP="00B70EBD">
            <w:pPr>
              <w:pStyle w:val="Neotevilenodstavek"/>
              <w:numPr>
                <w:ilvl w:val="0"/>
                <w:numId w:val="7"/>
              </w:numPr>
              <w:spacing w:before="0" w:after="0" w:line="260" w:lineRule="exact"/>
              <w:rPr>
                <w:rFonts w:cs="Arial"/>
                <w:bCs/>
                <w:sz w:val="20"/>
                <w:szCs w:val="20"/>
                <w:lang w:val="sl-SI" w:eastAsia="sl-SI"/>
              </w:rPr>
            </w:pPr>
            <w:r w:rsidRPr="00C71107">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209E7473" w14:textId="77416CB3" w:rsidR="00B70EBD" w:rsidRPr="00A25B32" w:rsidRDefault="00B70EBD" w:rsidP="00BF0843">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B70EBD" w:rsidRPr="00644417" w14:paraId="31140084"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0B328E24" w14:textId="77777777" w:rsidR="00B70EBD" w:rsidRPr="00C71107" w:rsidRDefault="00B70EBD" w:rsidP="00BF0843">
            <w:pPr>
              <w:pStyle w:val="Oddelek"/>
              <w:widowControl w:val="0"/>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7.a Predstavitev ocene finančnih posledic nad 40.000 EUR:</w:t>
            </w:r>
          </w:p>
          <w:p w14:paraId="4BAFFA75" w14:textId="77777777" w:rsidR="00B70EBD" w:rsidRDefault="00B70EBD" w:rsidP="00BF0843">
            <w:pPr>
              <w:pStyle w:val="Oddelek"/>
              <w:widowControl w:val="0"/>
              <w:numPr>
                <w:ilvl w:val="0"/>
                <w:numId w:val="0"/>
              </w:numPr>
              <w:spacing w:before="0" w:after="0" w:line="260" w:lineRule="exact"/>
              <w:jc w:val="left"/>
              <w:rPr>
                <w:rFonts w:cs="Arial"/>
                <w:b w:val="0"/>
                <w:sz w:val="20"/>
                <w:szCs w:val="20"/>
                <w:lang w:val="sl-SI" w:eastAsia="sl-SI"/>
              </w:rPr>
            </w:pPr>
            <w:r w:rsidRPr="00C71107">
              <w:rPr>
                <w:rFonts w:cs="Arial"/>
                <w:b w:val="0"/>
                <w:sz w:val="20"/>
                <w:szCs w:val="20"/>
                <w:lang w:val="sl-SI" w:eastAsia="sl-SI"/>
              </w:rPr>
              <w:t>(Samo če izberete DA pod točko 6.a.)</w:t>
            </w:r>
          </w:p>
          <w:p w14:paraId="570AFE87" w14:textId="77777777" w:rsidR="00A969E9" w:rsidRDefault="00A969E9" w:rsidP="00BF0843">
            <w:pPr>
              <w:pStyle w:val="Oddelek"/>
              <w:widowControl w:val="0"/>
              <w:numPr>
                <w:ilvl w:val="0"/>
                <w:numId w:val="0"/>
              </w:numPr>
              <w:spacing w:before="0" w:after="0" w:line="260" w:lineRule="exact"/>
              <w:jc w:val="left"/>
              <w:rPr>
                <w:rFonts w:cs="Arial"/>
                <w:b w:val="0"/>
                <w:sz w:val="20"/>
                <w:szCs w:val="20"/>
                <w:lang w:val="sl-SI" w:eastAsia="sl-SI"/>
              </w:rPr>
            </w:pPr>
          </w:p>
          <w:p w14:paraId="48681E81" w14:textId="39E991D1" w:rsidR="00A969E9" w:rsidRPr="00A969E9" w:rsidRDefault="00A969E9" w:rsidP="00A969E9">
            <w:pPr>
              <w:jc w:val="both"/>
              <w:rPr>
                <w:rFonts w:cs="Arial"/>
                <w:szCs w:val="20"/>
                <w:lang w:val="sl-SI"/>
              </w:rPr>
            </w:pPr>
            <w:r w:rsidRPr="00A969E9">
              <w:rPr>
                <w:rFonts w:cs="Arial"/>
                <w:szCs w:val="20"/>
                <w:lang w:val="sl-SI"/>
              </w:rPr>
              <w:t>Predlog za spremembo uredbe ima finančne posledice, in sicer zaradi novih delovnih mest direktorja Direktorata za migracije, direktorja Direktorata za logistiko in nabavo ter namestnika direktorja Direktorata za logistiko in nabavo. Ocenjene so v višini 11.58,29 EUR bruto mesečno in letno v višini 138.975,48 EUR bruto. Pri finančni oceni je upoštevana uvrstitev delovnih mest direktorjev direktorata v 57. plačni razred in uvrstitev delovnega mesta namestnika direktorja direktorata v 55. plačni razred.</w:t>
            </w:r>
            <w:r w:rsidR="00644417">
              <w:rPr>
                <w:rFonts w:cs="Arial"/>
                <w:szCs w:val="20"/>
                <w:lang w:val="sl-SI"/>
              </w:rPr>
              <w:t xml:space="preserve"> Potrebna sredstva bodo zagotovljena v okviru finančnega načrta Ministrstva za notranje zadeve na proračunski postavki, na kateri se zagotavljajo sredstva za plače PP 3107.</w:t>
            </w:r>
            <w:bookmarkStart w:id="1" w:name="_GoBack"/>
            <w:bookmarkEnd w:id="1"/>
            <w:r w:rsidR="00644417">
              <w:rPr>
                <w:rFonts w:cs="Arial"/>
                <w:szCs w:val="20"/>
                <w:lang w:val="sl-SI"/>
              </w:rPr>
              <w:t xml:space="preserve"> </w:t>
            </w:r>
          </w:p>
          <w:p w14:paraId="5D6704D1" w14:textId="77777777" w:rsidR="00A969E9" w:rsidRPr="00A969E9" w:rsidRDefault="00A969E9" w:rsidP="00A969E9">
            <w:pPr>
              <w:jc w:val="both"/>
              <w:rPr>
                <w:rFonts w:cs="Arial"/>
                <w:szCs w:val="20"/>
                <w:lang w:val="sl-SI"/>
              </w:rPr>
            </w:pPr>
          </w:p>
          <w:p w14:paraId="2D83B719" w14:textId="39283877" w:rsidR="00A969E9" w:rsidRPr="00C71107" w:rsidRDefault="00A969E9" w:rsidP="00BF0843">
            <w:pPr>
              <w:pStyle w:val="Oddelek"/>
              <w:widowControl w:val="0"/>
              <w:numPr>
                <w:ilvl w:val="0"/>
                <w:numId w:val="0"/>
              </w:numPr>
              <w:spacing w:before="0" w:after="0" w:line="260" w:lineRule="exact"/>
              <w:jc w:val="left"/>
              <w:rPr>
                <w:rFonts w:cs="Arial"/>
                <w:b w:val="0"/>
                <w:sz w:val="20"/>
                <w:szCs w:val="20"/>
                <w:lang w:val="sl-SI" w:eastAsia="sl-SI"/>
              </w:rPr>
            </w:pPr>
          </w:p>
        </w:tc>
      </w:tr>
      <w:tr w:rsidR="00B70EBD" w:rsidRPr="00644417" w14:paraId="19244B7E"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676497E6" w14:textId="77777777" w:rsidR="00B70EBD" w:rsidRPr="00C71107" w:rsidRDefault="00B70EBD" w:rsidP="00BF0843">
            <w:pPr>
              <w:pStyle w:val="Oddelek"/>
              <w:numPr>
                <w:ilvl w:val="0"/>
                <w:numId w:val="0"/>
              </w:numPr>
              <w:spacing w:line="260" w:lineRule="exact"/>
              <w:jc w:val="left"/>
              <w:rPr>
                <w:rFonts w:cs="Arial"/>
                <w:sz w:val="20"/>
                <w:szCs w:val="20"/>
                <w:lang w:val="sl-SI" w:eastAsia="sl-SI"/>
              </w:rPr>
            </w:pPr>
            <w:r w:rsidRPr="00C71107">
              <w:rPr>
                <w:rFonts w:cs="Arial"/>
                <w:sz w:val="20"/>
                <w:szCs w:val="20"/>
                <w:lang w:val="sl-SI" w:eastAsia="sl-SI"/>
              </w:rPr>
              <w:t>I. Ocena finančnih posledic, ki niso načrtovane v sprejetem proračunu</w:t>
            </w:r>
          </w:p>
        </w:tc>
      </w:tr>
      <w:tr w:rsidR="00B70EBD" w:rsidRPr="00C71107" w14:paraId="1789EE36"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070DAB2" w14:textId="77777777" w:rsidR="00B70EBD" w:rsidRPr="00C71107" w:rsidRDefault="00B70EBD" w:rsidP="00BF0843">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482A1CD" w14:textId="77777777" w:rsidR="00B70EBD" w:rsidRPr="00C71107" w:rsidRDefault="00B70EBD" w:rsidP="00BF0843">
            <w:pPr>
              <w:widowControl w:val="0"/>
              <w:jc w:val="center"/>
              <w:rPr>
                <w:rFonts w:cs="Arial"/>
                <w:szCs w:val="20"/>
                <w:lang w:val="sl-SI"/>
              </w:rPr>
            </w:pPr>
            <w:r w:rsidRPr="00C7110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28605B9" w14:textId="77777777" w:rsidR="00B70EBD" w:rsidRPr="00C71107" w:rsidRDefault="00B70EBD" w:rsidP="00BF0843">
            <w:pPr>
              <w:widowControl w:val="0"/>
              <w:jc w:val="center"/>
              <w:rPr>
                <w:rFonts w:cs="Arial"/>
                <w:szCs w:val="20"/>
                <w:lang w:val="sl-SI"/>
              </w:rPr>
            </w:pPr>
            <w:r w:rsidRPr="00C71107">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A96524A" w14:textId="77777777" w:rsidR="00B70EBD" w:rsidRPr="00C71107" w:rsidRDefault="00B70EBD" w:rsidP="00BF0843">
            <w:pPr>
              <w:widowControl w:val="0"/>
              <w:jc w:val="center"/>
              <w:rPr>
                <w:rFonts w:cs="Arial"/>
                <w:szCs w:val="20"/>
                <w:lang w:val="sl-SI"/>
              </w:rPr>
            </w:pPr>
            <w:r w:rsidRPr="00C71107">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3DFB0AE" w14:textId="77777777" w:rsidR="00B70EBD" w:rsidRPr="00C71107" w:rsidRDefault="00B70EBD" w:rsidP="00BF0843">
            <w:pPr>
              <w:widowControl w:val="0"/>
              <w:jc w:val="center"/>
              <w:rPr>
                <w:rFonts w:cs="Arial"/>
                <w:szCs w:val="20"/>
                <w:lang w:val="sl-SI"/>
              </w:rPr>
            </w:pPr>
            <w:r w:rsidRPr="00C71107">
              <w:rPr>
                <w:rFonts w:cs="Arial"/>
                <w:szCs w:val="20"/>
                <w:lang w:val="sl-SI"/>
              </w:rPr>
              <w:t>t + 3</w:t>
            </w:r>
          </w:p>
        </w:tc>
      </w:tr>
      <w:tr w:rsidR="00B70EBD" w:rsidRPr="00C71107" w14:paraId="377B7BC7"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844FC8" w14:textId="77777777" w:rsidR="00B70EBD" w:rsidRPr="00C71107" w:rsidRDefault="00B70EBD" w:rsidP="00BF0843">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F56E0A"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18B734A"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DD2A8E3"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A5DF7D"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r>
      <w:tr w:rsidR="00B70EBD" w:rsidRPr="00C71107" w14:paraId="690BABF3"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7485212" w14:textId="77777777" w:rsidR="00B70EBD" w:rsidRPr="00C71107" w:rsidRDefault="00B70EBD" w:rsidP="00BF0843">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8128AC"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20227CD"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7BDAABA"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4B97CF"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r>
      <w:tr w:rsidR="00B70EBD" w:rsidRPr="00C71107" w14:paraId="22AAD03A"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FD07B9D" w14:textId="77777777" w:rsidR="00B70EBD" w:rsidRPr="00C71107" w:rsidRDefault="00B70EBD" w:rsidP="00BF0843">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233D47" w14:textId="77777777" w:rsidR="00B70EBD" w:rsidRPr="00C71107" w:rsidRDefault="00B70EBD" w:rsidP="00BF0843">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EF2C7BF" w14:textId="77777777" w:rsidR="00B70EBD" w:rsidRPr="00C71107" w:rsidRDefault="00B70EBD" w:rsidP="00BF0843">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2E5ED6F" w14:textId="77777777" w:rsidR="00B70EBD" w:rsidRPr="00C71107" w:rsidRDefault="00B70EBD" w:rsidP="00BF0843">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9D2AFAF" w14:textId="77777777" w:rsidR="00B70EBD" w:rsidRPr="00C71107" w:rsidRDefault="00B70EBD" w:rsidP="00BF0843">
            <w:pPr>
              <w:widowControl w:val="0"/>
              <w:jc w:val="center"/>
              <w:rPr>
                <w:rFonts w:cs="Arial"/>
                <w:szCs w:val="20"/>
                <w:lang w:val="sl-SI"/>
              </w:rPr>
            </w:pPr>
          </w:p>
        </w:tc>
      </w:tr>
      <w:tr w:rsidR="00B70EBD" w:rsidRPr="00C71107" w14:paraId="326681C4"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E02FA18" w14:textId="77777777" w:rsidR="00B70EBD" w:rsidRPr="00C71107" w:rsidRDefault="00B70EBD" w:rsidP="00BF0843">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4126F7" w14:textId="77777777" w:rsidR="00B70EBD" w:rsidRPr="00C71107" w:rsidRDefault="00B70EBD" w:rsidP="00BF0843">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58086B5" w14:textId="77777777" w:rsidR="00B70EBD" w:rsidRPr="00C71107" w:rsidRDefault="00B70EBD" w:rsidP="00BF0843">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EBC9156" w14:textId="77777777" w:rsidR="00B70EBD" w:rsidRPr="00C71107" w:rsidRDefault="00B70EBD" w:rsidP="00BF0843">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208A4D" w14:textId="77777777" w:rsidR="00B70EBD" w:rsidRPr="00C71107" w:rsidRDefault="00B70EBD" w:rsidP="00BF0843">
            <w:pPr>
              <w:widowControl w:val="0"/>
              <w:jc w:val="center"/>
              <w:rPr>
                <w:rFonts w:cs="Arial"/>
                <w:szCs w:val="20"/>
                <w:lang w:val="sl-SI"/>
              </w:rPr>
            </w:pPr>
          </w:p>
        </w:tc>
      </w:tr>
      <w:tr w:rsidR="00B70EBD" w:rsidRPr="00C71107" w14:paraId="333E913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8D1538" w14:textId="77777777" w:rsidR="00B70EBD" w:rsidRPr="00C71107" w:rsidRDefault="00B70EBD" w:rsidP="00BF0843">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73D717"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30F6DB7" w14:textId="77777777" w:rsidR="00B70EBD" w:rsidRPr="00C71107" w:rsidRDefault="00B70EBD" w:rsidP="00BF0843">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1F0CF96"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58799E" w14:textId="77777777" w:rsidR="00B70EBD" w:rsidRPr="00C71107" w:rsidRDefault="00B70EBD" w:rsidP="00BF0843">
            <w:pPr>
              <w:pStyle w:val="Naslov1"/>
              <w:keepNext w:val="0"/>
              <w:widowControl w:val="0"/>
              <w:tabs>
                <w:tab w:val="left" w:pos="360"/>
              </w:tabs>
              <w:spacing w:before="0" w:after="0"/>
              <w:jc w:val="center"/>
              <w:rPr>
                <w:rFonts w:cs="Arial"/>
                <w:b w:val="0"/>
                <w:sz w:val="20"/>
                <w:szCs w:val="20"/>
              </w:rPr>
            </w:pPr>
          </w:p>
        </w:tc>
      </w:tr>
      <w:tr w:rsidR="00B70EBD" w:rsidRPr="00644417" w14:paraId="3323F32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55DDA0" w14:textId="77777777" w:rsidR="00B70EBD" w:rsidRPr="00C71107" w:rsidRDefault="00B70EBD" w:rsidP="00BF0843">
            <w:pPr>
              <w:pStyle w:val="Naslov1"/>
              <w:keepNext w:val="0"/>
              <w:widowControl w:val="0"/>
              <w:tabs>
                <w:tab w:val="left" w:pos="2340"/>
              </w:tabs>
              <w:spacing w:before="0" w:after="0"/>
              <w:ind w:left="142" w:hanging="142"/>
              <w:rPr>
                <w:rFonts w:cs="Arial"/>
                <w:sz w:val="20"/>
                <w:szCs w:val="20"/>
              </w:rPr>
            </w:pPr>
            <w:r w:rsidRPr="00C71107">
              <w:rPr>
                <w:rFonts w:cs="Arial"/>
                <w:sz w:val="20"/>
                <w:szCs w:val="20"/>
              </w:rPr>
              <w:t>II. Finančne posledice za državni proračun</w:t>
            </w:r>
          </w:p>
        </w:tc>
      </w:tr>
      <w:tr w:rsidR="00B70EBD" w:rsidRPr="00644417" w14:paraId="385FEDD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340993" w14:textId="77777777" w:rsidR="00B70EBD" w:rsidRPr="00C71107" w:rsidRDefault="00B70EBD" w:rsidP="00BF0843">
            <w:pPr>
              <w:pStyle w:val="Naslov1"/>
              <w:keepNext w:val="0"/>
              <w:widowControl w:val="0"/>
              <w:tabs>
                <w:tab w:val="left" w:pos="2340"/>
              </w:tabs>
              <w:spacing w:before="0" w:after="0"/>
              <w:ind w:left="142" w:hanging="142"/>
              <w:rPr>
                <w:rFonts w:cs="Arial"/>
                <w:sz w:val="20"/>
                <w:szCs w:val="20"/>
              </w:rPr>
            </w:pPr>
            <w:proofErr w:type="spellStart"/>
            <w:r w:rsidRPr="00C71107">
              <w:rPr>
                <w:rFonts w:cs="Arial"/>
                <w:sz w:val="20"/>
                <w:szCs w:val="20"/>
              </w:rPr>
              <w:t>II.a</w:t>
            </w:r>
            <w:proofErr w:type="spellEnd"/>
            <w:r w:rsidRPr="00C71107">
              <w:rPr>
                <w:rFonts w:cs="Arial"/>
                <w:sz w:val="20"/>
                <w:szCs w:val="20"/>
              </w:rPr>
              <w:t xml:space="preserve"> Pravice porabe za izvedbo predlaganih rešitev so zagotovljene:</w:t>
            </w:r>
          </w:p>
        </w:tc>
      </w:tr>
      <w:tr w:rsidR="00B70EBD" w:rsidRPr="00C71107" w14:paraId="78BC59E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3336B94" w14:textId="77777777" w:rsidR="00B70EBD" w:rsidRPr="00C71107" w:rsidRDefault="00B70EBD" w:rsidP="00BF0843">
            <w:pPr>
              <w:widowControl w:val="0"/>
              <w:jc w:val="center"/>
              <w:rPr>
                <w:rFonts w:cs="Arial"/>
                <w:szCs w:val="20"/>
                <w:lang w:val="sl-SI"/>
              </w:rPr>
            </w:pPr>
            <w:r w:rsidRPr="00C71107">
              <w:rPr>
                <w:rFonts w:cs="Arial"/>
                <w:szCs w:val="20"/>
                <w:lang w:val="sl-SI"/>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B2E1E2" w14:textId="77777777" w:rsidR="00B70EBD" w:rsidRPr="00C71107" w:rsidRDefault="00B70EBD" w:rsidP="00BF0843">
            <w:pPr>
              <w:widowControl w:val="0"/>
              <w:jc w:val="center"/>
              <w:rPr>
                <w:rFonts w:cs="Arial"/>
                <w:szCs w:val="20"/>
                <w:lang w:val="sl-SI"/>
              </w:rPr>
            </w:pPr>
            <w:r w:rsidRPr="00C7110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908221" w14:textId="77777777" w:rsidR="00B70EBD" w:rsidRPr="00C71107" w:rsidRDefault="00B70EBD" w:rsidP="00BF0843">
            <w:pPr>
              <w:widowControl w:val="0"/>
              <w:jc w:val="center"/>
              <w:rPr>
                <w:rFonts w:cs="Arial"/>
                <w:szCs w:val="20"/>
                <w:lang w:val="sl-SI"/>
              </w:rPr>
            </w:pPr>
            <w:r w:rsidRPr="00C71107">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DDCFC8A" w14:textId="77777777" w:rsidR="00B70EBD" w:rsidRPr="00C71107" w:rsidRDefault="00B70EBD" w:rsidP="00BF0843">
            <w:pPr>
              <w:widowControl w:val="0"/>
              <w:jc w:val="center"/>
              <w:rPr>
                <w:rFonts w:cs="Arial"/>
                <w:szCs w:val="20"/>
                <w:lang w:val="sl-SI"/>
              </w:rPr>
            </w:pPr>
            <w:r w:rsidRPr="00C7110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1D0F7B9" w14:textId="77777777" w:rsidR="00B70EBD" w:rsidRPr="00C71107" w:rsidRDefault="00B70EBD" w:rsidP="00BF0843">
            <w:pPr>
              <w:widowControl w:val="0"/>
              <w:jc w:val="center"/>
              <w:rPr>
                <w:rFonts w:cs="Arial"/>
                <w:szCs w:val="20"/>
                <w:lang w:val="sl-SI"/>
              </w:rPr>
            </w:pPr>
            <w:r w:rsidRPr="00C71107">
              <w:rPr>
                <w:rFonts w:cs="Arial"/>
                <w:szCs w:val="20"/>
                <w:lang w:val="sl-SI"/>
              </w:rPr>
              <w:t>Znesek za t + 1</w:t>
            </w:r>
          </w:p>
        </w:tc>
      </w:tr>
      <w:tr w:rsidR="00B70EBD" w:rsidRPr="00C71107" w14:paraId="5AFE6A4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CD11FAC"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B8EAF8"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1AEBB6"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D160C2"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79E2CC"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r>
      <w:tr w:rsidR="00B70EBD" w:rsidRPr="00C71107" w14:paraId="1C200B83"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D40DCAB"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5E7E02"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151688"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40E0000"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22DA5D"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r>
      <w:tr w:rsidR="00B70EBD" w:rsidRPr="00C71107" w14:paraId="35E0768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4665F62" w14:textId="77777777" w:rsidR="00B70EBD" w:rsidRPr="00C71107" w:rsidRDefault="00B70EBD" w:rsidP="00BF0843">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665EE52" w14:textId="77777777" w:rsidR="00B70EBD" w:rsidRPr="00C71107" w:rsidRDefault="00B70EBD" w:rsidP="00BF0843">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7490B5" w14:textId="77777777" w:rsidR="00B70EBD" w:rsidRPr="00C71107" w:rsidRDefault="00B70EBD" w:rsidP="00BF0843">
            <w:pPr>
              <w:pStyle w:val="Naslov1"/>
              <w:keepNext w:val="0"/>
              <w:widowControl w:val="0"/>
              <w:tabs>
                <w:tab w:val="left" w:pos="360"/>
              </w:tabs>
              <w:spacing w:before="0" w:after="0"/>
              <w:rPr>
                <w:rFonts w:cs="Arial"/>
                <w:sz w:val="20"/>
                <w:szCs w:val="20"/>
              </w:rPr>
            </w:pPr>
          </w:p>
        </w:tc>
      </w:tr>
      <w:tr w:rsidR="00B70EBD" w:rsidRPr="00C71107" w14:paraId="0EB69B7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30D05E" w14:textId="77777777" w:rsidR="00B70EBD" w:rsidRPr="00C71107" w:rsidRDefault="00B70EBD" w:rsidP="00BF0843">
            <w:pPr>
              <w:pStyle w:val="Naslov1"/>
              <w:keepNext w:val="0"/>
              <w:widowControl w:val="0"/>
              <w:tabs>
                <w:tab w:val="left" w:pos="2340"/>
              </w:tabs>
              <w:spacing w:before="0" w:after="0"/>
              <w:rPr>
                <w:rFonts w:cs="Arial"/>
                <w:sz w:val="20"/>
                <w:szCs w:val="20"/>
              </w:rPr>
            </w:pPr>
            <w:proofErr w:type="spellStart"/>
            <w:r w:rsidRPr="00C71107">
              <w:rPr>
                <w:rFonts w:cs="Arial"/>
                <w:sz w:val="20"/>
                <w:szCs w:val="20"/>
              </w:rPr>
              <w:t>II.b</w:t>
            </w:r>
            <w:proofErr w:type="spellEnd"/>
            <w:r w:rsidRPr="00C71107">
              <w:rPr>
                <w:rFonts w:cs="Arial"/>
                <w:sz w:val="20"/>
                <w:szCs w:val="20"/>
              </w:rPr>
              <w:t xml:space="preserve"> Manjkajoče pravice porabe bodo zagotovljene s prerazporeditvijo:</w:t>
            </w:r>
          </w:p>
        </w:tc>
      </w:tr>
      <w:tr w:rsidR="00B70EBD" w:rsidRPr="00C71107" w14:paraId="01A01675"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E77CF46" w14:textId="77777777" w:rsidR="00B70EBD" w:rsidRPr="00C71107" w:rsidRDefault="00B70EBD" w:rsidP="00BF0843">
            <w:pPr>
              <w:widowControl w:val="0"/>
              <w:jc w:val="center"/>
              <w:rPr>
                <w:rFonts w:cs="Arial"/>
                <w:szCs w:val="20"/>
                <w:lang w:val="sl-SI"/>
              </w:rPr>
            </w:pPr>
            <w:r w:rsidRPr="00C7110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5576123" w14:textId="77777777" w:rsidR="00B70EBD" w:rsidRPr="00C71107" w:rsidRDefault="00B70EBD" w:rsidP="00BF0843">
            <w:pPr>
              <w:widowControl w:val="0"/>
              <w:jc w:val="center"/>
              <w:rPr>
                <w:rFonts w:cs="Arial"/>
                <w:szCs w:val="20"/>
                <w:lang w:val="sl-SI"/>
              </w:rPr>
            </w:pPr>
            <w:r w:rsidRPr="00C7110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3631BD" w14:textId="77777777" w:rsidR="00B70EBD" w:rsidRPr="00C71107" w:rsidRDefault="00B70EBD" w:rsidP="00BF0843">
            <w:pPr>
              <w:widowControl w:val="0"/>
              <w:jc w:val="center"/>
              <w:rPr>
                <w:rFonts w:cs="Arial"/>
                <w:szCs w:val="20"/>
                <w:lang w:val="sl-SI"/>
              </w:rPr>
            </w:pPr>
            <w:r w:rsidRPr="00C71107">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E1EF813" w14:textId="77777777" w:rsidR="00B70EBD" w:rsidRPr="00C71107" w:rsidRDefault="00B70EBD" w:rsidP="00BF0843">
            <w:pPr>
              <w:widowControl w:val="0"/>
              <w:jc w:val="center"/>
              <w:rPr>
                <w:rFonts w:cs="Arial"/>
                <w:szCs w:val="20"/>
                <w:lang w:val="sl-SI"/>
              </w:rPr>
            </w:pPr>
            <w:r w:rsidRPr="00C7110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1FD7A2" w14:textId="77777777" w:rsidR="00B70EBD" w:rsidRPr="00C71107" w:rsidRDefault="00B70EBD" w:rsidP="00BF0843">
            <w:pPr>
              <w:widowControl w:val="0"/>
              <w:jc w:val="center"/>
              <w:rPr>
                <w:rFonts w:cs="Arial"/>
                <w:szCs w:val="20"/>
                <w:lang w:val="sl-SI"/>
              </w:rPr>
            </w:pPr>
            <w:r w:rsidRPr="00C71107">
              <w:rPr>
                <w:rFonts w:cs="Arial"/>
                <w:szCs w:val="20"/>
                <w:lang w:val="sl-SI"/>
              </w:rPr>
              <w:t xml:space="preserve">Znesek za t + 1 </w:t>
            </w:r>
          </w:p>
        </w:tc>
      </w:tr>
      <w:tr w:rsidR="00B70EBD" w:rsidRPr="00C71107" w14:paraId="1C8CDF1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58A273F"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108430"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AC04D3"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641CEE4"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5AB0287"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r>
      <w:tr w:rsidR="00B70EBD" w:rsidRPr="00C71107" w14:paraId="2B7BDAE9"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635669D6" w14:textId="77777777" w:rsidR="00B70EBD" w:rsidRPr="00C71107" w:rsidRDefault="00B70EBD" w:rsidP="00BF0843">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5272EB5" w14:textId="77777777" w:rsidR="00B70EBD" w:rsidRPr="00C71107" w:rsidRDefault="00B70EBD" w:rsidP="00BF0843">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3781D0" w14:textId="77777777" w:rsidR="00B70EBD" w:rsidRPr="00C71107" w:rsidRDefault="00B70EBD" w:rsidP="00BF0843">
            <w:pPr>
              <w:pStyle w:val="Naslov1"/>
              <w:keepNext w:val="0"/>
              <w:widowControl w:val="0"/>
              <w:tabs>
                <w:tab w:val="left" w:pos="360"/>
              </w:tabs>
              <w:spacing w:before="0" w:after="0"/>
              <w:rPr>
                <w:rFonts w:cs="Arial"/>
                <w:sz w:val="20"/>
                <w:szCs w:val="20"/>
              </w:rPr>
            </w:pPr>
          </w:p>
        </w:tc>
      </w:tr>
      <w:tr w:rsidR="00B70EBD" w:rsidRPr="00C71107" w14:paraId="4A96FDAE"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989E806" w14:textId="77777777" w:rsidR="00B70EBD" w:rsidRPr="00C71107" w:rsidRDefault="00B70EBD" w:rsidP="00BF0843">
            <w:pPr>
              <w:pStyle w:val="Naslov1"/>
              <w:keepNext w:val="0"/>
              <w:widowControl w:val="0"/>
              <w:tabs>
                <w:tab w:val="left" w:pos="2340"/>
              </w:tabs>
              <w:spacing w:before="0" w:after="0"/>
              <w:rPr>
                <w:rFonts w:cs="Arial"/>
                <w:sz w:val="20"/>
                <w:szCs w:val="20"/>
              </w:rPr>
            </w:pPr>
            <w:proofErr w:type="spellStart"/>
            <w:r w:rsidRPr="00C71107">
              <w:rPr>
                <w:rFonts w:cs="Arial"/>
                <w:sz w:val="20"/>
                <w:szCs w:val="20"/>
              </w:rPr>
              <w:t>II.c</w:t>
            </w:r>
            <w:proofErr w:type="spellEnd"/>
            <w:r w:rsidRPr="00C71107">
              <w:rPr>
                <w:rFonts w:cs="Arial"/>
                <w:sz w:val="20"/>
                <w:szCs w:val="20"/>
              </w:rPr>
              <w:t xml:space="preserve"> Načrtovana nadomestitev zmanjšanih prihodkov in povečanih odhodkov proračuna:</w:t>
            </w:r>
          </w:p>
        </w:tc>
      </w:tr>
      <w:tr w:rsidR="00B70EBD" w:rsidRPr="00C71107" w14:paraId="3247C4D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D8ECB56" w14:textId="77777777" w:rsidR="00B70EBD" w:rsidRPr="00C71107" w:rsidRDefault="00B70EBD" w:rsidP="00BF0843">
            <w:pPr>
              <w:widowControl w:val="0"/>
              <w:ind w:left="-122" w:right="-112"/>
              <w:jc w:val="center"/>
              <w:rPr>
                <w:rFonts w:cs="Arial"/>
                <w:szCs w:val="20"/>
                <w:lang w:val="sl-SI"/>
              </w:rPr>
            </w:pPr>
            <w:r w:rsidRPr="00C71107">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A1B74E4" w14:textId="77777777" w:rsidR="00B70EBD" w:rsidRPr="00C71107" w:rsidRDefault="00B70EBD" w:rsidP="00BF0843">
            <w:pPr>
              <w:widowControl w:val="0"/>
              <w:ind w:left="-122" w:right="-112"/>
              <w:jc w:val="center"/>
              <w:rPr>
                <w:rFonts w:cs="Arial"/>
                <w:szCs w:val="20"/>
                <w:lang w:val="sl-SI"/>
              </w:rPr>
            </w:pPr>
            <w:r w:rsidRPr="00C71107">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A600FB7" w14:textId="77777777" w:rsidR="00B70EBD" w:rsidRPr="00C71107" w:rsidRDefault="00B70EBD" w:rsidP="00BF0843">
            <w:pPr>
              <w:widowControl w:val="0"/>
              <w:ind w:left="-122" w:right="-112"/>
              <w:jc w:val="center"/>
              <w:rPr>
                <w:rFonts w:cs="Arial"/>
                <w:szCs w:val="20"/>
                <w:lang w:val="sl-SI"/>
              </w:rPr>
            </w:pPr>
            <w:r w:rsidRPr="00C71107">
              <w:rPr>
                <w:rFonts w:cs="Arial"/>
                <w:szCs w:val="20"/>
                <w:lang w:val="sl-SI"/>
              </w:rPr>
              <w:t>Znesek za t + 1</w:t>
            </w:r>
          </w:p>
        </w:tc>
      </w:tr>
      <w:tr w:rsidR="00B70EBD" w:rsidRPr="00C71107" w14:paraId="0874279F"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657FC8C"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8804B6A"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CDA296D"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r>
      <w:tr w:rsidR="00B70EBD" w:rsidRPr="00C71107" w14:paraId="257B7C8B"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B20BD53"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20C0CB1"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34FBFBE" w14:textId="77777777" w:rsidR="00B70EBD" w:rsidRPr="00C71107" w:rsidRDefault="00B70EBD" w:rsidP="00BF0843">
            <w:pPr>
              <w:pStyle w:val="Naslov1"/>
              <w:keepNext w:val="0"/>
              <w:widowControl w:val="0"/>
              <w:tabs>
                <w:tab w:val="left" w:pos="360"/>
              </w:tabs>
              <w:spacing w:before="0" w:after="0"/>
              <w:rPr>
                <w:rFonts w:cs="Arial"/>
                <w:b w:val="0"/>
                <w:bCs/>
                <w:sz w:val="20"/>
                <w:szCs w:val="20"/>
              </w:rPr>
            </w:pPr>
          </w:p>
        </w:tc>
      </w:tr>
      <w:tr w:rsidR="00B70EBD" w:rsidRPr="00C71107" w14:paraId="526D1A46"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D65B3E6" w14:textId="77777777" w:rsidR="00B70EBD" w:rsidRPr="00C71107" w:rsidRDefault="00B70EBD" w:rsidP="00BF0843">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1B3290B" w14:textId="77777777" w:rsidR="00B70EBD" w:rsidRPr="00C71107" w:rsidRDefault="00B70EBD" w:rsidP="00BF0843">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13A3E19" w14:textId="77777777" w:rsidR="00B70EBD" w:rsidRPr="00C71107" w:rsidRDefault="00B70EBD" w:rsidP="00BF0843">
            <w:pPr>
              <w:pStyle w:val="Naslov1"/>
              <w:keepNext w:val="0"/>
              <w:widowControl w:val="0"/>
              <w:tabs>
                <w:tab w:val="left" w:pos="360"/>
              </w:tabs>
              <w:spacing w:before="0" w:after="0"/>
              <w:rPr>
                <w:rFonts w:cs="Arial"/>
                <w:sz w:val="20"/>
                <w:szCs w:val="20"/>
              </w:rPr>
            </w:pPr>
          </w:p>
        </w:tc>
      </w:tr>
      <w:tr w:rsidR="00B70EBD" w:rsidRPr="00644417" w14:paraId="04522B63" w14:textId="77777777" w:rsidTr="001A1D47">
        <w:trPr>
          <w:trHeight w:val="762"/>
        </w:trPr>
        <w:tc>
          <w:tcPr>
            <w:tcW w:w="9100" w:type="dxa"/>
            <w:gridSpan w:val="12"/>
          </w:tcPr>
          <w:p w14:paraId="3E95DD6D" w14:textId="77777777" w:rsidR="00B70EBD" w:rsidRPr="00C71107" w:rsidRDefault="00B70EBD" w:rsidP="00BF0843">
            <w:pPr>
              <w:widowControl w:val="0"/>
              <w:rPr>
                <w:rFonts w:cs="Arial"/>
                <w:b/>
                <w:szCs w:val="20"/>
                <w:lang w:val="sl-SI"/>
              </w:rPr>
            </w:pPr>
            <w:r w:rsidRPr="00C71107">
              <w:rPr>
                <w:rFonts w:cs="Arial"/>
                <w:b/>
                <w:szCs w:val="20"/>
                <w:lang w:val="sl-SI"/>
              </w:rPr>
              <w:t>OBRAZLOŽITEV:</w:t>
            </w:r>
          </w:p>
          <w:p w14:paraId="165C6AF4" w14:textId="77777777" w:rsidR="00B70EBD" w:rsidRPr="00C71107" w:rsidRDefault="00B70EBD" w:rsidP="00B70EBD">
            <w:pPr>
              <w:widowControl w:val="0"/>
              <w:numPr>
                <w:ilvl w:val="0"/>
                <w:numId w:val="8"/>
              </w:numPr>
              <w:suppressAutoHyphens/>
              <w:ind w:left="284" w:hanging="284"/>
              <w:jc w:val="both"/>
              <w:rPr>
                <w:rFonts w:cs="Arial"/>
                <w:b/>
                <w:szCs w:val="20"/>
                <w:lang w:val="sl-SI" w:eastAsia="sl-SI"/>
              </w:rPr>
            </w:pPr>
            <w:r w:rsidRPr="00C71107">
              <w:rPr>
                <w:rFonts w:cs="Arial"/>
                <w:b/>
                <w:szCs w:val="20"/>
                <w:lang w:val="sl-SI" w:eastAsia="sl-SI"/>
              </w:rPr>
              <w:t>Ocena finančnih posledic, ki niso načrtovane v sprejetem proračunu</w:t>
            </w:r>
          </w:p>
          <w:p w14:paraId="727FC9A3" w14:textId="77777777" w:rsidR="00B70EBD" w:rsidRPr="00C71107" w:rsidRDefault="00B70EBD" w:rsidP="00BF0843">
            <w:pPr>
              <w:widowControl w:val="0"/>
              <w:ind w:left="360" w:hanging="76"/>
              <w:jc w:val="both"/>
              <w:rPr>
                <w:rFonts w:cs="Arial"/>
                <w:szCs w:val="20"/>
                <w:lang w:val="sl-SI" w:eastAsia="sl-SI"/>
              </w:rPr>
            </w:pPr>
            <w:r w:rsidRPr="00C71107">
              <w:rPr>
                <w:rFonts w:cs="Arial"/>
                <w:szCs w:val="20"/>
                <w:lang w:val="sl-SI" w:eastAsia="sl-SI"/>
              </w:rPr>
              <w:t>V zvezi s predlaganim vladnim gradivom se navedejo predvidene spremembe (povečanje, zmanjšanje):</w:t>
            </w:r>
          </w:p>
          <w:p w14:paraId="2B67587E" w14:textId="77777777" w:rsidR="00B70EBD" w:rsidRPr="00C71107" w:rsidRDefault="00B70EBD" w:rsidP="00B70EBD">
            <w:pPr>
              <w:widowControl w:val="0"/>
              <w:numPr>
                <w:ilvl w:val="0"/>
                <w:numId w:val="9"/>
              </w:numPr>
              <w:suppressAutoHyphens/>
              <w:jc w:val="both"/>
              <w:rPr>
                <w:rFonts w:cs="Arial"/>
                <w:szCs w:val="20"/>
                <w:lang w:val="sl-SI"/>
              </w:rPr>
            </w:pPr>
            <w:r w:rsidRPr="00C71107">
              <w:rPr>
                <w:rFonts w:cs="Arial"/>
                <w:szCs w:val="20"/>
                <w:lang w:val="sl-SI" w:eastAsia="sl-SI"/>
              </w:rPr>
              <w:t>prihodkov državnega proračuna in občinskih proračunov,</w:t>
            </w:r>
          </w:p>
          <w:p w14:paraId="36BAB15E" w14:textId="77777777" w:rsidR="00B70EBD" w:rsidRPr="00C71107" w:rsidRDefault="00B70EBD" w:rsidP="00B70EBD">
            <w:pPr>
              <w:widowControl w:val="0"/>
              <w:numPr>
                <w:ilvl w:val="0"/>
                <w:numId w:val="9"/>
              </w:numPr>
              <w:suppressAutoHyphens/>
              <w:jc w:val="both"/>
              <w:rPr>
                <w:rFonts w:cs="Arial"/>
                <w:szCs w:val="20"/>
                <w:lang w:val="sl-SI"/>
              </w:rPr>
            </w:pPr>
            <w:r w:rsidRPr="00C71107">
              <w:rPr>
                <w:rFonts w:cs="Arial"/>
                <w:szCs w:val="20"/>
                <w:lang w:val="sl-SI" w:eastAsia="sl-SI"/>
              </w:rPr>
              <w:t>odhodkov državnega proračuna, ki niso načrtovani na ukrepih oziroma projektih sprejetih proračunov,</w:t>
            </w:r>
          </w:p>
          <w:p w14:paraId="33332396" w14:textId="77777777" w:rsidR="00B70EBD" w:rsidRPr="00C71107" w:rsidRDefault="00B70EBD" w:rsidP="00B70EBD">
            <w:pPr>
              <w:widowControl w:val="0"/>
              <w:numPr>
                <w:ilvl w:val="0"/>
                <w:numId w:val="9"/>
              </w:numPr>
              <w:suppressAutoHyphens/>
              <w:jc w:val="both"/>
              <w:rPr>
                <w:rFonts w:cs="Arial"/>
                <w:szCs w:val="20"/>
                <w:lang w:val="sl-SI"/>
              </w:rPr>
            </w:pPr>
            <w:r w:rsidRPr="00C71107">
              <w:rPr>
                <w:rFonts w:cs="Arial"/>
                <w:szCs w:val="20"/>
                <w:lang w:val="sl-SI" w:eastAsia="sl-SI"/>
              </w:rPr>
              <w:t>obveznosti za druga javnofinančna sredstva (drugi viri), ki niso načrtovana na ukrepih oziroma projektih sprejetih proračunov.</w:t>
            </w:r>
          </w:p>
          <w:p w14:paraId="4BE9136C" w14:textId="77777777" w:rsidR="00B70EBD" w:rsidRPr="00C71107" w:rsidRDefault="00B70EBD" w:rsidP="00BF0843">
            <w:pPr>
              <w:widowControl w:val="0"/>
              <w:ind w:left="284"/>
              <w:rPr>
                <w:rFonts w:cs="Arial"/>
                <w:szCs w:val="20"/>
                <w:lang w:val="sl-SI" w:eastAsia="sl-SI"/>
              </w:rPr>
            </w:pPr>
          </w:p>
          <w:p w14:paraId="479AFF95" w14:textId="77777777" w:rsidR="00B70EBD" w:rsidRPr="00C71107" w:rsidRDefault="00B70EBD" w:rsidP="00B70EBD">
            <w:pPr>
              <w:widowControl w:val="0"/>
              <w:numPr>
                <w:ilvl w:val="0"/>
                <w:numId w:val="8"/>
              </w:numPr>
              <w:suppressAutoHyphens/>
              <w:ind w:left="284" w:hanging="284"/>
              <w:jc w:val="both"/>
              <w:rPr>
                <w:rFonts w:cs="Arial"/>
                <w:b/>
                <w:szCs w:val="20"/>
                <w:lang w:val="sl-SI" w:eastAsia="sl-SI"/>
              </w:rPr>
            </w:pPr>
            <w:r w:rsidRPr="00C71107">
              <w:rPr>
                <w:rFonts w:cs="Arial"/>
                <w:b/>
                <w:szCs w:val="20"/>
                <w:lang w:val="sl-SI" w:eastAsia="sl-SI"/>
              </w:rPr>
              <w:t>Finančne posledice za državni proračun</w:t>
            </w:r>
          </w:p>
          <w:p w14:paraId="204BDFCE" w14:textId="77777777" w:rsidR="00B70EBD" w:rsidRPr="00C71107" w:rsidRDefault="00B70EBD" w:rsidP="00BF0843">
            <w:pPr>
              <w:widowControl w:val="0"/>
              <w:ind w:left="284"/>
              <w:jc w:val="both"/>
              <w:rPr>
                <w:rFonts w:cs="Arial"/>
                <w:szCs w:val="20"/>
                <w:lang w:val="sl-SI" w:eastAsia="sl-SI"/>
              </w:rPr>
            </w:pPr>
            <w:r w:rsidRPr="00C71107">
              <w:rPr>
                <w:rFonts w:cs="Arial"/>
                <w:szCs w:val="20"/>
                <w:lang w:val="sl-SI" w:eastAsia="sl-SI"/>
              </w:rPr>
              <w:t>Prikazane morajo biti finančne posledice za državni proračun, ki so na proračunskih postavkah načrtovane v dinamiki projektov oziroma ukrepov:</w:t>
            </w:r>
          </w:p>
          <w:p w14:paraId="19D5B229" w14:textId="77777777" w:rsidR="00B70EBD" w:rsidRPr="00C71107" w:rsidRDefault="00B70EBD" w:rsidP="00BF0843">
            <w:pPr>
              <w:widowControl w:val="0"/>
              <w:suppressAutoHyphens/>
              <w:ind w:left="720"/>
              <w:jc w:val="both"/>
              <w:rPr>
                <w:rFonts w:cs="Arial"/>
                <w:b/>
                <w:szCs w:val="20"/>
                <w:lang w:val="sl-SI" w:eastAsia="sl-SI"/>
              </w:rPr>
            </w:pPr>
            <w:proofErr w:type="spellStart"/>
            <w:r w:rsidRPr="00C71107">
              <w:rPr>
                <w:rFonts w:cs="Arial"/>
                <w:b/>
                <w:szCs w:val="20"/>
                <w:lang w:val="sl-SI" w:eastAsia="sl-SI"/>
              </w:rPr>
              <w:t>II.a</w:t>
            </w:r>
            <w:proofErr w:type="spellEnd"/>
            <w:r w:rsidRPr="00C71107">
              <w:rPr>
                <w:rFonts w:cs="Arial"/>
                <w:b/>
                <w:szCs w:val="20"/>
                <w:lang w:val="sl-SI" w:eastAsia="sl-SI"/>
              </w:rPr>
              <w:t xml:space="preserve"> Pravice porabe za izvedbo predlaganih rešitev so zagotovljene:</w:t>
            </w:r>
          </w:p>
          <w:p w14:paraId="36209DF2" w14:textId="77777777" w:rsidR="00B70EBD" w:rsidRPr="00C71107" w:rsidRDefault="00B70EBD" w:rsidP="00BF0843">
            <w:pPr>
              <w:widowControl w:val="0"/>
              <w:ind w:left="284"/>
              <w:jc w:val="both"/>
              <w:rPr>
                <w:rFonts w:cs="Arial"/>
                <w:szCs w:val="20"/>
                <w:lang w:val="sl-SI" w:eastAsia="sl-SI"/>
              </w:rPr>
            </w:pPr>
            <w:r w:rsidRPr="00C71107">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71107">
              <w:rPr>
                <w:rFonts w:cs="Arial"/>
                <w:szCs w:val="20"/>
                <w:lang w:val="sl-SI" w:eastAsia="sl-SI"/>
              </w:rPr>
              <w:t>II.b</w:t>
            </w:r>
            <w:proofErr w:type="spellEnd"/>
            <w:r w:rsidRPr="00C71107">
              <w:rPr>
                <w:rFonts w:cs="Arial"/>
                <w:szCs w:val="20"/>
                <w:lang w:val="sl-SI" w:eastAsia="sl-SI"/>
              </w:rPr>
              <w:t>). Pri uvrstitvi novega projekta oziroma ukrepa v načrt razvojnih programov se navedejo:</w:t>
            </w:r>
          </w:p>
          <w:p w14:paraId="1C581898" w14:textId="77777777" w:rsidR="00B70EBD" w:rsidRPr="00C71107" w:rsidRDefault="00B70EBD" w:rsidP="00B70EBD">
            <w:pPr>
              <w:widowControl w:val="0"/>
              <w:numPr>
                <w:ilvl w:val="0"/>
                <w:numId w:val="10"/>
              </w:numPr>
              <w:suppressAutoHyphens/>
              <w:jc w:val="both"/>
              <w:rPr>
                <w:rFonts w:cs="Arial"/>
                <w:szCs w:val="20"/>
                <w:lang w:val="sl-SI" w:eastAsia="sl-SI"/>
              </w:rPr>
            </w:pPr>
            <w:r w:rsidRPr="00C71107">
              <w:rPr>
                <w:rFonts w:cs="Arial"/>
                <w:szCs w:val="20"/>
                <w:lang w:val="sl-SI" w:eastAsia="sl-SI"/>
              </w:rPr>
              <w:t>proračunski uporabnik, ki bo financiral novi projekt oziroma ukrep,</w:t>
            </w:r>
          </w:p>
          <w:p w14:paraId="7AB44439" w14:textId="77777777" w:rsidR="00B70EBD" w:rsidRPr="00C71107" w:rsidRDefault="00B70EBD" w:rsidP="00B70EBD">
            <w:pPr>
              <w:widowControl w:val="0"/>
              <w:numPr>
                <w:ilvl w:val="0"/>
                <w:numId w:val="10"/>
              </w:numPr>
              <w:suppressAutoHyphens/>
              <w:jc w:val="both"/>
              <w:rPr>
                <w:rFonts w:cs="Arial"/>
                <w:szCs w:val="20"/>
                <w:lang w:val="sl-SI" w:eastAsia="sl-SI"/>
              </w:rPr>
            </w:pPr>
            <w:r w:rsidRPr="00C71107">
              <w:rPr>
                <w:rFonts w:cs="Arial"/>
                <w:szCs w:val="20"/>
                <w:lang w:val="sl-SI" w:eastAsia="sl-SI"/>
              </w:rPr>
              <w:t xml:space="preserve">projekt oziroma ukrep, s katerim se bodo dosegli cilji vladnega gradiva, in </w:t>
            </w:r>
          </w:p>
          <w:p w14:paraId="70AA4A12" w14:textId="77777777" w:rsidR="00B70EBD" w:rsidRPr="00C71107" w:rsidRDefault="00B70EBD" w:rsidP="00B70EBD">
            <w:pPr>
              <w:widowControl w:val="0"/>
              <w:numPr>
                <w:ilvl w:val="0"/>
                <w:numId w:val="10"/>
              </w:numPr>
              <w:suppressAutoHyphens/>
              <w:jc w:val="both"/>
              <w:rPr>
                <w:rFonts w:cs="Arial"/>
                <w:szCs w:val="20"/>
                <w:lang w:val="sl-SI" w:eastAsia="sl-SI"/>
              </w:rPr>
            </w:pPr>
            <w:r w:rsidRPr="00C71107">
              <w:rPr>
                <w:rFonts w:cs="Arial"/>
                <w:szCs w:val="20"/>
                <w:lang w:val="sl-SI" w:eastAsia="sl-SI"/>
              </w:rPr>
              <w:t>proračunske postavke.</w:t>
            </w:r>
          </w:p>
          <w:p w14:paraId="4FE88F0C" w14:textId="77777777" w:rsidR="00B70EBD" w:rsidRPr="00C71107" w:rsidRDefault="00B70EBD" w:rsidP="00BF0843">
            <w:pPr>
              <w:widowControl w:val="0"/>
              <w:ind w:left="284"/>
              <w:jc w:val="both"/>
              <w:rPr>
                <w:rFonts w:cs="Arial"/>
                <w:szCs w:val="20"/>
                <w:lang w:val="sl-SI" w:eastAsia="sl-SI"/>
              </w:rPr>
            </w:pPr>
            <w:r w:rsidRPr="00C71107">
              <w:rPr>
                <w:rFonts w:cs="Arial"/>
                <w:szCs w:val="20"/>
                <w:lang w:val="sl-SI" w:eastAsia="sl-SI"/>
              </w:rPr>
              <w:t xml:space="preserve">Za zagotovitev pravic porabe na proračunskih postavkah, s katerih se bo financiral novi projekt oziroma ukrep, je treba izpolniti tudi točko </w:t>
            </w:r>
            <w:proofErr w:type="spellStart"/>
            <w:r w:rsidRPr="00C71107">
              <w:rPr>
                <w:rFonts w:cs="Arial"/>
                <w:szCs w:val="20"/>
                <w:lang w:val="sl-SI" w:eastAsia="sl-SI"/>
              </w:rPr>
              <w:t>II.b</w:t>
            </w:r>
            <w:proofErr w:type="spellEnd"/>
            <w:r w:rsidRPr="00C71107">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27C4989A" w14:textId="77777777" w:rsidR="00B70EBD" w:rsidRPr="00C71107" w:rsidRDefault="00B70EBD" w:rsidP="00BF0843">
            <w:pPr>
              <w:widowControl w:val="0"/>
              <w:suppressAutoHyphens/>
              <w:ind w:left="714"/>
              <w:jc w:val="both"/>
              <w:rPr>
                <w:rFonts w:cs="Arial"/>
                <w:b/>
                <w:szCs w:val="20"/>
                <w:lang w:val="sl-SI" w:eastAsia="sl-SI"/>
              </w:rPr>
            </w:pPr>
            <w:proofErr w:type="spellStart"/>
            <w:r w:rsidRPr="00C71107">
              <w:rPr>
                <w:rFonts w:cs="Arial"/>
                <w:b/>
                <w:szCs w:val="20"/>
                <w:lang w:val="sl-SI" w:eastAsia="sl-SI"/>
              </w:rPr>
              <w:t>II.b</w:t>
            </w:r>
            <w:proofErr w:type="spellEnd"/>
            <w:r w:rsidRPr="00C71107">
              <w:rPr>
                <w:rFonts w:cs="Arial"/>
                <w:b/>
                <w:szCs w:val="20"/>
                <w:lang w:val="sl-SI" w:eastAsia="sl-SI"/>
              </w:rPr>
              <w:t xml:space="preserve"> Manjkajoče pravice porabe bodo zagotovljene s prerazporeditvijo:</w:t>
            </w:r>
          </w:p>
          <w:p w14:paraId="3C1F0C3C" w14:textId="77777777" w:rsidR="00B70EBD" w:rsidRPr="00C71107" w:rsidRDefault="00B70EBD" w:rsidP="00BF0843">
            <w:pPr>
              <w:widowControl w:val="0"/>
              <w:ind w:left="284"/>
              <w:jc w:val="both"/>
              <w:rPr>
                <w:rFonts w:cs="Arial"/>
                <w:szCs w:val="20"/>
                <w:lang w:val="sl-SI" w:eastAsia="sl-SI"/>
              </w:rPr>
            </w:pPr>
            <w:r w:rsidRPr="00C71107">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71107">
              <w:rPr>
                <w:rFonts w:cs="Arial"/>
                <w:szCs w:val="20"/>
                <w:lang w:val="sl-SI" w:eastAsia="sl-SI"/>
              </w:rPr>
              <w:t>II.a</w:t>
            </w:r>
            <w:proofErr w:type="spellEnd"/>
            <w:r w:rsidRPr="00C71107">
              <w:rPr>
                <w:rFonts w:cs="Arial"/>
                <w:szCs w:val="20"/>
                <w:lang w:val="sl-SI" w:eastAsia="sl-SI"/>
              </w:rPr>
              <w:t>.</w:t>
            </w:r>
          </w:p>
          <w:p w14:paraId="0E252DCB" w14:textId="77777777" w:rsidR="00B70EBD" w:rsidRPr="00C71107" w:rsidRDefault="00B70EBD" w:rsidP="00BF0843">
            <w:pPr>
              <w:widowControl w:val="0"/>
              <w:suppressAutoHyphens/>
              <w:ind w:left="714"/>
              <w:jc w:val="both"/>
              <w:rPr>
                <w:rFonts w:cs="Arial"/>
                <w:b/>
                <w:szCs w:val="20"/>
                <w:lang w:val="sl-SI" w:eastAsia="sl-SI"/>
              </w:rPr>
            </w:pPr>
            <w:proofErr w:type="spellStart"/>
            <w:r w:rsidRPr="00C71107">
              <w:rPr>
                <w:rFonts w:cs="Arial"/>
                <w:b/>
                <w:szCs w:val="20"/>
                <w:lang w:val="sl-SI" w:eastAsia="sl-SI"/>
              </w:rPr>
              <w:lastRenderedPageBreak/>
              <w:t>II.c</w:t>
            </w:r>
            <w:proofErr w:type="spellEnd"/>
            <w:r w:rsidRPr="00C71107">
              <w:rPr>
                <w:rFonts w:cs="Arial"/>
                <w:b/>
                <w:szCs w:val="20"/>
                <w:lang w:val="sl-SI" w:eastAsia="sl-SI"/>
              </w:rPr>
              <w:t xml:space="preserve"> Načrtovana nadomestitev zmanjšanih prihodkov in povečanih odhodkov proračuna:</w:t>
            </w:r>
          </w:p>
          <w:p w14:paraId="435A8FF9" w14:textId="77777777" w:rsidR="00B70EBD" w:rsidRPr="00C71107" w:rsidRDefault="00B70EBD" w:rsidP="00BF0843">
            <w:pPr>
              <w:widowControl w:val="0"/>
              <w:ind w:left="284"/>
              <w:jc w:val="both"/>
              <w:rPr>
                <w:rFonts w:cs="Arial"/>
                <w:szCs w:val="20"/>
                <w:lang w:val="sl-SI" w:eastAsia="sl-SI"/>
              </w:rPr>
            </w:pPr>
            <w:r w:rsidRPr="00C71107">
              <w:rPr>
                <w:rFonts w:cs="Arial"/>
                <w:szCs w:val="20"/>
                <w:lang w:val="sl-SI" w:eastAsia="sl-SI"/>
              </w:rPr>
              <w:t xml:space="preserve">Če se povečani odhodki (pravice porabe) ne bodo zagotovili tako, kot je določeno v točkah </w:t>
            </w:r>
            <w:proofErr w:type="spellStart"/>
            <w:r w:rsidRPr="00C71107">
              <w:rPr>
                <w:rFonts w:cs="Arial"/>
                <w:szCs w:val="20"/>
                <w:lang w:val="sl-SI" w:eastAsia="sl-SI"/>
              </w:rPr>
              <w:t>II.a</w:t>
            </w:r>
            <w:proofErr w:type="spellEnd"/>
            <w:r w:rsidRPr="00C71107">
              <w:rPr>
                <w:rFonts w:cs="Arial"/>
                <w:szCs w:val="20"/>
                <w:lang w:val="sl-SI" w:eastAsia="sl-SI"/>
              </w:rPr>
              <w:t xml:space="preserve"> in </w:t>
            </w:r>
            <w:proofErr w:type="spellStart"/>
            <w:r w:rsidRPr="00C71107">
              <w:rPr>
                <w:rFonts w:cs="Arial"/>
                <w:szCs w:val="20"/>
                <w:lang w:val="sl-SI" w:eastAsia="sl-SI"/>
              </w:rPr>
              <w:t>II.b</w:t>
            </w:r>
            <w:proofErr w:type="spellEnd"/>
            <w:r w:rsidRPr="00C71107">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70EBD" w:rsidRPr="00515F7E" w14:paraId="7EC5F71D" w14:textId="77777777" w:rsidTr="00BF0843">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5F5725F7" w14:textId="77777777" w:rsidR="00B70EBD" w:rsidRPr="00C71107" w:rsidRDefault="00B70EBD" w:rsidP="00BF0843">
            <w:pPr>
              <w:rPr>
                <w:rFonts w:cs="Arial"/>
                <w:b/>
                <w:szCs w:val="20"/>
                <w:lang w:val="sl-SI"/>
              </w:rPr>
            </w:pPr>
            <w:r w:rsidRPr="00C71107">
              <w:rPr>
                <w:rFonts w:cs="Arial"/>
                <w:b/>
                <w:szCs w:val="20"/>
                <w:lang w:val="sl-SI"/>
              </w:rPr>
              <w:lastRenderedPageBreak/>
              <w:t>7.b Predstavitev ocene finančnih posledic pod 40.000 EUR:</w:t>
            </w:r>
          </w:p>
          <w:p w14:paraId="2D586CFE" w14:textId="77777777" w:rsidR="00B70EBD" w:rsidRPr="00C71107" w:rsidRDefault="00B70EBD" w:rsidP="00BF0843">
            <w:pPr>
              <w:rPr>
                <w:rFonts w:cs="Arial"/>
                <w:szCs w:val="20"/>
                <w:lang w:val="sl-SI"/>
              </w:rPr>
            </w:pPr>
            <w:r w:rsidRPr="00C71107">
              <w:rPr>
                <w:rFonts w:cs="Arial"/>
                <w:szCs w:val="20"/>
                <w:lang w:val="sl-SI"/>
              </w:rPr>
              <w:t>(Samo če izberete NE pod točko 6.a.)</w:t>
            </w:r>
          </w:p>
          <w:p w14:paraId="345A1435" w14:textId="74BA4D62" w:rsidR="002E1BDD" w:rsidRPr="002E1BDD" w:rsidRDefault="002E1BDD" w:rsidP="00A969E9">
            <w:pPr>
              <w:jc w:val="both"/>
              <w:rPr>
                <w:rFonts w:cs="Arial"/>
                <w:bCs/>
                <w:szCs w:val="20"/>
                <w:lang w:val="sl-SI"/>
              </w:rPr>
            </w:pPr>
          </w:p>
        </w:tc>
      </w:tr>
      <w:tr w:rsidR="00B70EBD" w:rsidRPr="00515F7E" w14:paraId="7B5EC1DA" w14:textId="77777777" w:rsidTr="00BF0843">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0BA606C7" w14:textId="77777777" w:rsidR="00B70EBD" w:rsidRPr="00C71107" w:rsidRDefault="00B70EBD" w:rsidP="00BF0843">
            <w:pPr>
              <w:rPr>
                <w:rFonts w:cs="Arial"/>
                <w:b/>
                <w:szCs w:val="20"/>
                <w:lang w:val="sl-SI"/>
              </w:rPr>
            </w:pPr>
            <w:r w:rsidRPr="00C71107">
              <w:rPr>
                <w:rFonts w:cs="Arial"/>
                <w:b/>
                <w:szCs w:val="20"/>
                <w:lang w:val="sl-SI"/>
              </w:rPr>
              <w:t>8. Predstavitev sodelovanja z združenji občin:</w:t>
            </w:r>
          </w:p>
        </w:tc>
      </w:tr>
      <w:tr w:rsidR="00B70EBD" w:rsidRPr="00C71107" w14:paraId="7F46C276" w14:textId="77777777" w:rsidTr="00BF0843">
        <w:tc>
          <w:tcPr>
            <w:tcW w:w="6669" w:type="dxa"/>
            <w:gridSpan w:val="9"/>
          </w:tcPr>
          <w:p w14:paraId="7D3FC5EC"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Vsebina predloženega gradiva (predpisa) vpliva na:</w:t>
            </w:r>
          </w:p>
          <w:p w14:paraId="1298E726" w14:textId="77777777" w:rsidR="00B70EBD" w:rsidRPr="00C71107" w:rsidRDefault="00B70EBD" w:rsidP="00B70EBD">
            <w:pPr>
              <w:pStyle w:val="Neotevilenodstavek"/>
              <w:widowControl w:val="0"/>
              <w:numPr>
                <w:ilvl w:val="1"/>
                <w:numId w:val="9"/>
              </w:numPr>
              <w:spacing w:before="0" w:after="0" w:line="260" w:lineRule="exact"/>
              <w:rPr>
                <w:rFonts w:cs="Arial"/>
                <w:iCs/>
                <w:sz w:val="20"/>
                <w:szCs w:val="20"/>
                <w:lang w:val="sl-SI" w:eastAsia="sl-SI"/>
              </w:rPr>
            </w:pPr>
            <w:r w:rsidRPr="00C71107">
              <w:rPr>
                <w:rFonts w:cs="Arial"/>
                <w:iCs/>
                <w:sz w:val="20"/>
                <w:szCs w:val="20"/>
                <w:lang w:val="sl-SI" w:eastAsia="sl-SI"/>
              </w:rPr>
              <w:t>pristojnosti občin,</w:t>
            </w:r>
          </w:p>
          <w:p w14:paraId="0EE84C63" w14:textId="77777777" w:rsidR="00B70EBD" w:rsidRPr="00C71107" w:rsidRDefault="00B70EBD" w:rsidP="00B70EBD">
            <w:pPr>
              <w:pStyle w:val="Neotevilenodstavek"/>
              <w:widowControl w:val="0"/>
              <w:numPr>
                <w:ilvl w:val="1"/>
                <w:numId w:val="9"/>
              </w:numPr>
              <w:spacing w:before="0" w:after="0" w:line="260" w:lineRule="exact"/>
              <w:rPr>
                <w:rFonts w:cs="Arial"/>
                <w:iCs/>
                <w:sz w:val="20"/>
                <w:szCs w:val="20"/>
                <w:lang w:val="sl-SI" w:eastAsia="sl-SI"/>
              </w:rPr>
            </w:pPr>
            <w:r w:rsidRPr="00C71107">
              <w:rPr>
                <w:rFonts w:cs="Arial"/>
                <w:iCs/>
                <w:sz w:val="20"/>
                <w:szCs w:val="20"/>
                <w:lang w:val="sl-SI" w:eastAsia="sl-SI"/>
              </w:rPr>
              <w:t>delovanje občin,</w:t>
            </w:r>
          </w:p>
          <w:p w14:paraId="00C7328F" w14:textId="77777777" w:rsidR="00B70EBD" w:rsidRPr="00C71107" w:rsidRDefault="00B70EBD" w:rsidP="00B70EBD">
            <w:pPr>
              <w:pStyle w:val="Neotevilenodstavek"/>
              <w:widowControl w:val="0"/>
              <w:numPr>
                <w:ilvl w:val="1"/>
                <w:numId w:val="9"/>
              </w:numPr>
              <w:spacing w:before="0" w:after="0" w:line="260" w:lineRule="exact"/>
              <w:rPr>
                <w:rFonts w:cs="Arial"/>
                <w:iCs/>
                <w:sz w:val="20"/>
                <w:szCs w:val="20"/>
                <w:lang w:val="sl-SI" w:eastAsia="sl-SI"/>
              </w:rPr>
            </w:pPr>
            <w:r w:rsidRPr="00C71107">
              <w:rPr>
                <w:rFonts w:cs="Arial"/>
                <w:iCs/>
                <w:sz w:val="20"/>
                <w:szCs w:val="20"/>
                <w:lang w:val="sl-SI" w:eastAsia="sl-SI"/>
              </w:rPr>
              <w:t>financiranje občin.</w:t>
            </w:r>
          </w:p>
        </w:tc>
        <w:tc>
          <w:tcPr>
            <w:tcW w:w="2431" w:type="dxa"/>
            <w:gridSpan w:val="3"/>
          </w:tcPr>
          <w:p w14:paraId="74EB3B16" w14:textId="02BCD9B7" w:rsidR="00B70EBD" w:rsidRPr="00E556DA" w:rsidRDefault="00B70EBD" w:rsidP="00BF0843">
            <w:pPr>
              <w:pStyle w:val="Neotevilenodstavek"/>
              <w:widowControl w:val="0"/>
              <w:spacing w:before="0" w:after="0" w:line="260" w:lineRule="exact"/>
              <w:jc w:val="center"/>
              <w:rPr>
                <w:rFonts w:cs="Arial"/>
                <w:bCs/>
                <w:sz w:val="20"/>
                <w:szCs w:val="20"/>
                <w:lang w:val="sl-SI" w:eastAsia="sl-SI"/>
              </w:rPr>
            </w:pPr>
            <w:r w:rsidRPr="00E556DA">
              <w:rPr>
                <w:rFonts w:cs="Arial"/>
                <w:bCs/>
                <w:sz w:val="20"/>
                <w:szCs w:val="20"/>
                <w:lang w:val="sl-SI" w:eastAsia="sl-SI"/>
              </w:rPr>
              <w:t>NE</w:t>
            </w:r>
          </w:p>
        </w:tc>
      </w:tr>
      <w:tr w:rsidR="00B70EBD" w:rsidRPr="00644417" w14:paraId="7CE44D90" w14:textId="77777777" w:rsidTr="00BF0843">
        <w:trPr>
          <w:trHeight w:val="274"/>
        </w:trPr>
        <w:tc>
          <w:tcPr>
            <w:tcW w:w="9100" w:type="dxa"/>
            <w:gridSpan w:val="12"/>
          </w:tcPr>
          <w:p w14:paraId="589F1DD4"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Gradivo (predpis) je bilo poslano v mnenje: </w:t>
            </w:r>
          </w:p>
          <w:p w14:paraId="6B483CAF" w14:textId="112CFF4A" w:rsidR="00B70EBD" w:rsidRPr="00E556DA" w:rsidRDefault="00B70EBD" w:rsidP="00B70EBD">
            <w:pPr>
              <w:pStyle w:val="Neotevilenodstavek"/>
              <w:widowControl w:val="0"/>
              <w:numPr>
                <w:ilvl w:val="0"/>
                <w:numId w:val="11"/>
              </w:numPr>
              <w:spacing w:before="0" w:after="0" w:line="260" w:lineRule="exact"/>
              <w:rPr>
                <w:rFonts w:cs="Arial"/>
                <w:bCs/>
                <w:iCs/>
                <w:sz w:val="20"/>
                <w:szCs w:val="20"/>
                <w:lang w:val="sl-SI" w:eastAsia="sl-SI"/>
              </w:rPr>
            </w:pPr>
            <w:r w:rsidRPr="00C71107">
              <w:rPr>
                <w:rFonts w:cs="Arial"/>
                <w:iCs/>
                <w:sz w:val="20"/>
                <w:szCs w:val="20"/>
                <w:lang w:val="sl-SI" w:eastAsia="sl-SI"/>
              </w:rPr>
              <w:t xml:space="preserve">Skupnosti občin Slovenije SOS: </w:t>
            </w:r>
            <w:r w:rsidRPr="00E556DA">
              <w:rPr>
                <w:rFonts w:cs="Arial"/>
                <w:bCs/>
                <w:iCs/>
                <w:sz w:val="20"/>
                <w:szCs w:val="20"/>
                <w:lang w:val="sl-SI" w:eastAsia="sl-SI"/>
              </w:rPr>
              <w:t>NE</w:t>
            </w:r>
          </w:p>
          <w:p w14:paraId="4D4CEA47" w14:textId="39E761B5" w:rsidR="00B70EBD" w:rsidRPr="00E556DA" w:rsidRDefault="00B70EBD" w:rsidP="00B70EBD">
            <w:pPr>
              <w:pStyle w:val="Neotevilenodstavek"/>
              <w:widowControl w:val="0"/>
              <w:numPr>
                <w:ilvl w:val="0"/>
                <w:numId w:val="11"/>
              </w:numPr>
              <w:spacing w:before="0" w:after="0" w:line="260" w:lineRule="exact"/>
              <w:rPr>
                <w:rFonts w:cs="Arial"/>
                <w:bCs/>
                <w:iCs/>
                <w:sz w:val="20"/>
                <w:szCs w:val="20"/>
                <w:lang w:val="sl-SI" w:eastAsia="sl-SI"/>
              </w:rPr>
            </w:pPr>
            <w:r w:rsidRPr="00E556DA">
              <w:rPr>
                <w:rFonts w:cs="Arial"/>
                <w:bCs/>
                <w:iCs/>
                <w:sz w:val="20"/>
                <w:szCs w:val="20"/>
                <w:lang w:val="sl-SI" w:eastAsia="sl-SI"/>
              </w:rPr>
              <w:t>Združenju občin Slovenije ZOS: NE</w:t>
            </w:r>
          </w:p>
          <w:p w14:paraId="1AC4846E" w14:textId="634C612E" w:rsidR="00B70EBD" w:rsidRPr="00E556DA" w:rsidRDefault="00B70EBD" w:rsidP="00B70EBD">
            <w:pPr>
              <w:pStyle w:val="Neotevilenodstavek"/>
              <w:widowControl w:val="0"/>
              <w:numPr>
                <w:ilvl w:val="0"/>
                <w:numId w:val="11"/>
              </w:numPr>
              <w:spacing w:before="0" w:after="0" w:line="260" w:lineRule="exact"/>
              <w:rPr>
                <w:rFonts w:cs="Arial"/>
                <w:bCs/>
                <w:iCs/>
                <w:sz w:val="20"/>
                <w:szCs w:val="20"/>
                <w:lang w:val="sl-SI" w:eastAsia="sl-SI"/>
              </w:rPr>
            </w:pPr>
            <w:r w:rsidRPr="00E556DA">
              <w:rPr>
                <w:rFonts w:cs="Arial"/>
                <w:bCs/>
                <w:iCs/>
                <w:sz w:val="20"/>
                <w:szCs w:val="20"/>
                <w:lang w:val="sl-SI" w:eastAsia="sl-SI"/>
              </w:rPr>
              <w:t>Združenju mestnih občin Slovenije ZMOS: NE</w:t>
            </w:r>
          </w:p>
          <w:p w14:paraId="00193340"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Predlogi in pripombe združenj so bili upoštevani:</w:t>
            </w:r>
          </w:p>
          <w:p w14:paraId="61CFD612"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v celoti,</w:t>
            </w:r>
          </w:p>
          <w:p w14:paraId="7D5456BD"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večinoma,</w:t>
            </w:r>
          </w:p>
          <w:p w14:paraId="27909536"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delno,</w:t>
            </w:r>
          </w:p>
          <w:p w14:paraId="70B8F887"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niso bili upoštevani.</w:t>
            </w:r>
          </w:p>
          <w:p w14:paraId="032350ED"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Bistveni predlogi in pripombe, ki niso bili upoštevani.</w:t>
            </w:r>
          </w:p>
        </w:tc>
      </w:tr>
      <w:tr w:rsidR="00B70EBD" w:rsidRPr="00C71107" w14:paraId="299674A0" w14:textId="77777777" w:rsidTr="00BF0843">
        <w:tc>
          <w:tcPr>
            <w:tcW w:w="9100" w:type="dxa"/>
            <w:gridSpan w:val="12"/>
            <w:vAlign w:val="center"/>
          </w:tcPr>
          <w:p w14:paraId="5D8099BB" w14:textId="77777777" w:rsidR="00B70EBD" w:rsidRPr="00C71107" w:rsidRDefault="00B70EBD" w:rsidP="00BF0843">
            <w:pPr>
              <w:pStyle w:val="Neotevilenodstavek"/>
              <w:widowControl w:val="0"/>
              <w:spacing w:before="0" w:after="0" w:line="260" w:lineRule="exact"/>
              <w:jc w:val="left"/>
              <w:rPr>
                <w:rFonts w:cs="Arial"/>
                <w:b/>
                <w:sz w:val="20"/>
                <w:szCs w:val="20"/>
                <w:lang w:val="sl-SI" w:eastAsia="sl-SI"/>
              </w:rPr>
            </w:pPr>
            <w:r w:rsidRPr="00C71107">
              <w:rPr>
                <w:rFonts w:cs="Arial"/>
                <w:b/>
                <w:sz w:val="20"/>
                <w:szCs w:val="20"/>
                <w:lang w:val="sl-SI" w:eastAsia="sl-SI"/>
              </w:rPr>
              <w:t>9. Predstavitev sodelovanja javnosti:</w:t>
            </w:r>
          </w:p>
        </w:tc>
      </w:tr>
      <w:tr w:rsidR="00B70EBD" w:rsidRPr="00C71107" w14:paraId="31F19310" w14:textId="77777777" w:rsidTr="00BF0843">
        <w:tc>
          <w:tcPr>
            <w:tcW w:w="6669" w:type="dxa"/>
            <w:gridSpan w:val="9"/>
          </w:tcPr>
          <w:p w14:paraId="0C04E1DD" w14:textId="77777777" w:rsidR="00B70EBD" w:rsidRPr="00C71107" w:rsidRDefault="00B70EBD" w:rsidP="00BF0843">
            <w:pPr>
              <w:pStyle w:val="Neotevilenodstavek"/>
              <w:widowControl w:val="0"/>
              <w:spacing w:before="0" w:after="0" w:line="260" w:lineRule="exact"/>
              <w:rPr>
                <w:rFonts w:cs="Arial"/>
                <w:sz w:val="20"/>
                <w:szCs w:val="20"/>
                <w:lang w:val="sl-SI" w:eastAsia="sl-SI"/>
              </w:rPr>
            </w:pPr>
            <w:r w:rsidRPr="00C71107">
              <w:rPr>
                <w:rFonts w:cs="Arial"/>
                <w:iCs/>
                <w:sz w:val="20"/>
                <w:szCs w:val="20"/>
                <w:lang w:val="sl-SI" w:eastAsia="sl-SI"/>
              </w:rPr>
              <w:t>Gradivo je bilo predhodno objavljeno na spletni strani predlagatelja:</w:t>
            </w:r>
          </w:p>
        </w:tc>
        <w:tc>
          <w:tcPr>
            <w:tcW w:w="2431" w:type="dxa"/>
            <w:gridSpan w:val="3"/>
          </w:tcPr>
          <w:p w14:paraId="3259968E" w14:textId="31DC1891" w:rsidR="00B70EBD" w:rsidRPr="00E556DA" w:rsidRDefault="00B70EBD" w:rsidP="00BF0843">
            <w:pPr>
              <w:pStyle w:val="Neotevilenodstavek"/>
              <w:widowControl w:val="0"/>
              <w:spacing w:before="0" w:after="0" w:line="260" w:lineRule="exact"/>
              <w:jc w:val="center"/>
              <w:rPr>
                <w:rFonts w:cs="Arial"/>
                <w:bCs/>
                <w:iCs/>
                <w:sz w:val="20"/>
                <w:szCs w:val="20"/>
                <w:lang w:val="sl-SI" w:eastAsia="sl-SI"/>
              </w:rPr>
            </w:pPr>
            <w:r w:rsidRPr="00E556DA">
              <w:rPr>
                <w:rFonts w:cs="Arial"/>
                <w:bCs/>
                <w:sz w:val="20"/>
                <w:szCs w:val="20"/>
                <w:lang w:val="sl-SI" w:eastAsia="sl-SI"/>
              </w:rPr>
              <w:t>NE</w:t>
            </w:r>
          </w:p>
        </w:tc>
      </w:tr>
      <w:tr w:rsidR="00B70EBD" w:rsidRPr="00515F7E" w14:paraId="6F2EF27E" w14:textId="77777777" w:rsidTr="00BF0843">
        <w:tc>
          <w:tcPr>
            <w:tcW w:w="9100" w:type="dxa"/>
            <w:gridSpan w:val="12"/>
          </w:tcPr>
          <w:p w14:paraId="23717E2A" w14:textId="77777777" w:rsidR="00E556DA" w:rsidRDefault="00E556DA" w:rsidP="00BF0843">
            <w:pPr>
              <w:pStyle w:val="Neotevilenodstavek"/>
              <w:widowControl w:val="0"/>
              <w:spacing w:before="0" w:after="0" w:line="260" w:lineRule="exact"/>
              <w:rPr>
                <w:rFonts w:cs="Arial"/>
                <w:iCs/>
                <w:sz w:val="20"/>
                <w:szCs w:val="20"/>
                <w:lang w:eastAsia="sl-SI"/>
              </w:rPr>
            </w:pPr>
          </w:p>
          <w:p w14:paraId="1BA39F9C" w14:textId="7FB58B06" w:rsidR="00E556DA" w:rsidRPr="002E1BDD" w:rsidRDefault="00E556DA" w:rsidP="00BF0843">
            <w:pPr>
              <w:pStyle w:val="Neotevilenodstavek"/>
              <w:widowControl w:val="0"/>
              <w:spacing w:before="0" w:after="0" w:line="260" w:lineRule="exact"/>
              <w:rPr>
                <w:rFonts w:cs="Arial"/>
                <w:iCs/>
                <w:sz w:val="20"/>
                <w:szCs w:val="20"/>
                <w:lang w:eastAsia="sl-SI"/>
              </w:rPr>
            </w:pPr>
            <w:r w:rsidRPr="00F839B8">
              <w:rPr>
                <w:rFonts w:cs="Arial"/>
                <w:iCs/>
                <w:sz w:val="20"/>
                <w:szCs w:val="20"/>
                <w:lang w:eastAsia="sl-SI"/>
              </w:rPr>
              <w:t>Gradiva ni treba objavljati na spletni strani, ker gre za urejanje notranje organizacije organov državne uprave.</w:t>
            </w:r>
          </w:p>
        </w:tc>
      </w:tr>
      <w:tr w:rsidR="00B70EBD" w:rsidRPr="00644417" w14:paraId="0ED543F6" w14:textId="77777777" w:rsidTr="00BF0843">
        <w:tc>
          <w:tcPr>
            <w:tcW w:w="9100" w:type="dxa"/>
            <w:gridSpan w:val="12"/>
          </w:tcPr>
          <w:p w14:paraId="7719CF45"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(Če je odgovor DA, navedite:</w:t>
            </w:r>
          </w:p>
          <w:p w14:paraId="343181E1"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Datum objave: ………</w:t>
            </w:r>
          </w:p>
          <w:p w14:paraId="6A50594C"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V razpravo so bili vključeni: </w:t>
            </w:r>
          </w:p>
          <w:p w14:paraId="277E9A2B" w14:textId="77777777" w:rsidR="00B70EBD" w:rsidRPr="00C71107" w:rsidRDefault="00B70EBD" w:rsidP="00B70EBD">
            <w:pPr>
              <w:pStyle w:val="Neotevilenodstavek"/>
              <w:widowControl w:val="0"/>
              <w:numPr>
                <w:ilvl w:val="0"/>
                <w:numId w:val="11"/>
              </w:numPr>
              <w:spacing w:before="0" w:after="0" w:line="260" w:lineRule="exact"/>
              <w:rPr>
                <w:rFonts w:cs="Arial"/>
                <w:iCs/>
                <w:sz w:val="20"/>
                <w:szCs w:val="20"/>
                <w:lang w:val="sl-SI" w:eastAsia="sl-SI"/>
              </w:rPr>
            </w:pPr>
            <w:r w:rsidRPr="00C71107">
              <w:rPr>
                <w:rFonts w:cs="Arial"/>
                <w:iCs/>
                <w:sz w:val="20"/>
                <w:szCs w:val="20"/>
                <w:lang w:val="sl-SI" w:eastAsia="sl-SI"/>
              </w:rPr>
              <w:t xml:space="preserve">nevladne organizacije, </w:t>
            </w:r>
          </w:p>
          <w:p w14:paraId="3EED2A21" w14:textId="77777777" w:rsidR="00B70EBD" w:rsidRPr="00C71107" w:rsidRDefault="00B70EBD" w:rsidP="00B70EBD">
            <w:pPr>
              <w:pStyle w:val="Neotevilenodstavek"/>
              <w:widowControl w:val="0"/>
              <w:numPr>
                <w:ilvl w:val="0"/>
                <w:numId w:val="11"/>
              </w:numPr>
              <w:spacing w:before="0" w:after="0" w:line="260" w:lineRule="exact"/>
              <w:rPr>
                <w:rFonts w:cs="Arial"/>
                <w:iCs/>
                <w:sz w:val="20"/>
                <w:szCs w:val="20"/>
                <w:lang w:val="sl-SI" w:eastAsia="sl-SI"/>
              </w:rPr>
            </w:pPr>
            <w:r w:rsidRPr="00C71107">
              <w:rPr>
                <w:rFonts w:cs="Arial"/>
                <w:iCs/>
                <w:sz w:val="20"/>
                <w:szCs w:val="20"/>
                <w:lang w:val="sl-SI" w:eastAsia="sl-SI"/>
              </w:rPr>
              <w:t>predstavniki zainteresirane javnosti,</w:t>
            </w:r>
          </w:p>
          <w:p w14:paraId="2B760AE8" w14:textId="77777777" w:rsidR="00B70EBD" w:rsidRPr="00C71107" w:rsidRDefault="00B70EBD" w:rsidP="00B70EBD">
            <w:pPr>
              <w:pStyle w:val="Neotevilenodstavek"/>
              <w:widowControl w:val="0"/>
              <w:numPr>
                <w:ilvl w:val="0"/>
                <w:numId w:val="11"/>
              </w:numPr>
              <w:spacing w:before="0" w:after="0" w:line="260" w:lineRule="exact"/>
              <w:rPr>
                <w:rFonts w:cs="Arial"/>
                <w:iCs/>
                <w:sz w:val="20"/>
                <w:szCs w:val="20"/>
                <w:lang w:val="sl-SI" w:eastAsia="sl-SI"/>
              </w:rPr>
            </w:pPr>
            <w:r w:rsidRPr="00C71107">
              <w:rPr>
                <w:rFonts w:cs="Arial"/>
                <w:iCs/>
                <w:sz w:val="20"/>
                <w:szCs w:val="20"/>
                <w:lang w:val="sl-SI" w:eastAsia="sl-SI"/>
              </w:rPr>
              <w:t>predstavniki strokovne javnosti.</w:t>
            </w:r>
          </w:p>
          <w:p w14:paraId="6A8D34BB"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Mnenja, predlogi in pripombe z navedbo predlagateljev </w:t>
            </w:r>
            <w:r w:rsidRPr="00C71107">
              <w:rPr>
                <w:rFonts w:cs="Arial"/>
                <w:sz w:val="20"/>
                <w:szCs w:val="20"/>
                <w:lang w:val="sl-SI" w:eastAsia="sl-SI"/>
              </w:rPr>
              <w:t>(imen in priimkov fizičnih oseb, ki niso poslovni subjekti, ne navajajte</w:t>
            </w:r>
            <w:r w:rsidRPr="00C71107">
              <w:rPr>
                <w:rFonts w:cs="Arial"/>
                <w:iCs/>
                <w:sz w:val="20"/>
                <w:szCs w:val="20"/>
                <w:lang w:val="sl-SI" w:eastAsia="sl-SI"/>
              </w:rPr>
              <w:t>):</w:t>
            </w:r>
          </w:p>
          <w:p w14:paraId="462CCA97"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Upoštevani so bili:</w:t>
            </w:r>
          </w:p>
          <w:p w14:paraId="3F64E8D5"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v celoti,</w:t>
            </w:r>
          </w:p>
          <w:p w14:paraId="1D451563"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večinoma,</w:t>
            </w:r>
          </w:p>
          <w:p w14:paraId="7E5240EA"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delno,</w:t>
            </w:r>
          </w:p>
          <w:p w14:paraId="34915BED" w14:textId="77777777" w:rsidR="00B70EBD" w:rsidRPr="00C71107" w:rsidRDefault="00B70EBD" w:rsidP="00B70EBD">
            <w:pPr>
              <w:pStyle w:val="Neotevilenodstavek"/>
              <w:widowControl w:val="0"/>
              <w:numPr>
                <w:ilvl w:val="0"/>
                <w:numId w:val="12"/>
              </w:numPr>
              <w:spacing w:before="0" w:after="0" w:line="260" w:lineRule="exact"/>
              <w:rPr>
                <w:rFonts w:cs="Arial"/>
                <w:iCs/>
                <w:sz w:val="20"/>
                <w:szCs w:val="20"/>
                <w:lang w:val="sl-SI" w:eastAsia="sl-SI"/>
              </w:rPr>
            </w:pPr>
            <w:r w:rsidRPr="00C71107">
              <w:rPr>
                <w:rFonts w:cs="Arial"/>
                <w:iCs/>
                <w:sz w:val="20"/>
                <w:szCs w:val="20"/>
                <w:lang w:val="sl-SI" w:eastAsia="sl-SI"/>
              </w:rPr>
              <w:t>niso bili upoštevani.</w:t>
            </w:r>
          </w:p>
          <w:p w14:paraId="478063F2"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Bistvena mnenja, predlogi in pripombe, ki niso bili upoštevani, ter razlogi za neupoštevanje</w:t>
            </w:r>
          </w:p>
          <w:p w14:paraId="23871461"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Poročilo je bilo dano ……………..</w:t>
            </w:r>
          </w:p>
          <w:p w14:paraId="1025A26F" w14:textId="77777777" w:rsidR="00B70EBD" w:rsidRPr="00C71107" w:rsidRDefault="00B70EBD" w:rsidP="00BF0843">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Javnost je bila vključena v pripravo gradiva v skladu z Zakonom o …, kar je navedeno v predlogu predpisa.)</w:t>
            </w:r>
          </w:p>
        </w:tc>
      </w:tr>
      <w:tr w:rsidR="00B70EBD" w:rsidRPr="00C71107" w14:paraId="26D69926" w14:textId="77777777" w:rsidTr="00BF0843">
        <w:tc>
          <w:tcPr>
            <w:tcW w:w="6669" w:type="dxa"/>
            <w:gridSpan w:val="9"/>
            <w:vAlign w:val="center"/>
          </w:tcPr>
          <w:p w14:paraId="269CDA5C" w14:textId="77777777" w:rsidR="00B70EBD" w:rsidRPr="00C71107" w:rsidRDefault="00B70EBD" w:rsidP="00BF0843">
            <w:pPr>
              <w:pStyle w:val="Neotevilenodstavek"/>
              <w:widowControl w:val="0"/>
              <w:spacing w:before="0" w:after="0" w:line="260" w:lineRule="exact"/>
              <w:jc w:val="left"/>
              <w:rPr>
                <w:rFonts w:cs="Arial"/>
                <w:sz w:val="20"/>
                <w:szCs w:val="20"/>
                <w:lang w:val="sl-SI" w:eastAsia="sl-SI"/>
              </w:rPr>
            </w:pPr>
            <w:r w:rsidRPr="00C71107">
              <w:rPr>
                <w:rFonts w:cs="Arial"/>
                <w:b/>
                <w:sz w:val="20"/>
                <w:szCs w:val="20"/>
                <w:lang w:val="sl-SI" w:eastAsia="sl-SI"/>
              </w:rPr>
              <w:t>10. Pri pripravi gradiva so bile upoštevane zahteve iz Resolucije o normativni dejavnosti:</w:t>
            </w:r>
          </w:p>
        </w:tc>
        <w:tc>
          <w:tcPr>
            <w:tcW w:w="2431" w:type="dxa"/>
            <w:gridSpan w:val="3"/>
            <w:vAlign w:val="center"/>
          </w:tcPr>
          <w:p w14:paraId="6A71B26B" w14:textId="0A8F36F2" w:rsidR="00B70EBD" w:rsidRPr="00E556DA" w:rsidRDefault="00B70EBD" w:rsidP="00BF0843">
            <w:pPr>
              <w:pStyle w:val="Neotevilenodstavek"/>
              <w:widowControl w:val="0"/>
              <w:spacing w:before="0" w:after="0" w:line="260" w:lineRule="exact"/>
              <w:jc w:val="center"/>
              <w:rPr>
                <w:rFonts w:cs="Arial"/>
                <w:bCs/>
                <w:iCs/>
                <w:sz w:val="20"/>
                <w:szCs w:val="20"/>
                <w:lang w:val="sl-SI" w:eastAsia="sl-SI"/>
              </w:rPr>
            </w:pPr>
            <w:r w:rsidRPr="00E556DA">
              <w:rPr>
                <w:rFonts w:cs="Arial"/>
                <w:bCs/>
                <w:sz w:val="20"/>
                <w:szCs w:val="20"/>
                <w:lang w:val="sl-SI" w:eastAsia="sl-SI"/>
              </w:rPr>
              <w:t>NE</w:t>
            </w:r>
          </w:p>
        </w:tc>
      </w:tr>
      <w:tr w:rsidR="00B70EBD" w:rsidRPr="00C71107" w14:paraId="5BCA2CD0" w14:textId="77777777" w:rsidTr="00BF0843">
        <w:tc>
          <w:tcPr>
            <w:tcW w:w="6669" w:type="dxa"/>
            <w:gridSpan w:val="9"/>
            <w:vAlign w:val="center"/>
          </w:tcPr>
          <w:p w14:paraId="11BE1E53" w14:textId="77777777" w:rsidR="00B70EBD" w:rsidRPr="00C71107" w:rsidRDefault="00B70EBD" w:rsidP="00BF0843">
            <w:pPr>
              <w:pStyle w:val="Neotevilenodstavek"/>
              <w:widowControl w:val="0"/>
              <w:spacing w:before="0" w:after="0" w:line="260" w:lineRule="exact"/>
              <w:jc w:val="left"/>
              <w:rPr>
                <w:rFonts w:cs="Arial"/>
                <w:b/>
                <w:sz w:val="20"/>
                <w:szCs w:val="20"/>
                <w:lang w:val="sl-SI" w:eastAsia="sl-SI"/>
              </w:rPr>
            </w:pPr>
            <w:r w:rsidRPr="00C71107">
              <w:rPr>
                <w:rFonts w:cs="Arial"/>
                <w:b/>
                <w:sz w:val="20"/>
                <w:szCs w:val="20"/>
                <w:lang w:val="sl-SI" w:eastAsia="sl-SI"/>
              </w:rPr>
              <w:t>11. Gradivo je uvrščeno v delovni program vlade:</w:t>
            </w:r>
          </w:p>
        </w:tc>
        <w:tc>
          <w:tcPr>
            <w:tcW w:w="2431" w:type="dxa"/>
            <w:gridSpan w:val="3"/>
            <w:vAlign w:val="center"/>
          </w:tcPr>
          <w:p w14:paraId="459E0F9F" w14:textId="7E3E59C0" w:rsidR="00B70EBD" w:rsidRPr="00E556DA" w:rsidRDefault="00B70EBD" w:rsidP="00BF0843">
            <w:pPr>
              <w:pStyle w:val="Neotevilenodstavek"/>
              <w:widowControl w:val="0"/>
              <w:spacing w:before="0" w:after="0" w:line="260" w:lineRule="exact"/>
              <w:jc w:val="center"/>
              <w:rPr>
                <w:rFonts w:cs="Arial"/>
                <w:bCs/>
                <w:sz w:val="20"/>
                <w:szCs w:val="20"/>
                <w:lang w:val="sl-SI" w:eastAsia="sl-SI"/>
              </w:rPr>
            </w:pPr>
            <w:r w:rsidRPr="00E556DA">
              <w:rPr>
                <w:rFonts w:cs="Arial"/>
                <w:bCs/>
                <w:sz w:val="20"/>
                <w:szCs w:val="20"/>
                <w:lang w:val="sl-SI" w:eastAsia="sl-SI"/>
              </w:rPr>
              <w:t>NE</w:t>
            </w:r>
          </w:p>
        </w:tc>
      </w:tr>
    </w:tbl>
    <w:p w14:paraId="76261089" w14:textId="77777777" w:rsidR="00F57FED" w:rsidRPr="00C71107" w:rsidRDefault="00F57FED" w:rsidP="007D75CF">
      <w:pPr>
        <w:rPr>
          <w:lang w:val="sl-SI"/>
        </w:rPr>
      </w:pPr>
    </w:p>
    <w:p w14:paraId="3736F791" w14:textId="77777777" w:rsidR="00E556DA" w:rsidRDefault="00E556DA" w:rsidP="0055317B">
      <w:pPr>
        <w:spacing w:line="240" w:lineRule="auto"/>
        <w:ind w:left="5040"/>
        <w:jc w:val="center"/>
        <w:rPr>
          <w:lang w:val="sl-SI"/>
        </w:rPr>
      </w:pPr>
    </w:p>
    <w:p w14:paraId="4CA7951A" w14:textId="77777777" w:rsidR="00E556DA" w:rsidRDefault="00E556DA" w:rsidP="0055317B">
      <w:pPr>
        <w:spacing w:line="240" w:lineRule="auto"/>
        <w:ind w:left="5040"/>
        <w:jc w:val="center"/>
        <w:rPr>
          <w:lang w:val="sl-SI"/>
        </w:rPr>
      </w:pPr>
    </w:p>
    <w:p w14:paraId="2D5543F8" w14:textId="52C43810" w:rsidR="001A1D47" w:rsidRDefault="0055317B" w:rsidP="0055317B">
      <w:pPr>
        <w:spacing w:line="240" w:lineRule="auto"/>
        <w:ind w:left="5040"/>
        <w:jc w:val="center"/>
        <w:rPr>
          <w:lang w:val="sl-SI"/>
        </w:rPr>
      </w:pPr>
      <w:r>
        <w:rPr>
          <w:lang w:val="sl-SI"/>
        </w:rPr>
        <w:t>Boštjan Koritnik</w:t>
      </w:r>
    </w:p>
    <w:p w14:paraId="039FD9B7" w14:textId="1F71D098" w:rsidR="00E556DA" w:rsidRDefault="0055317B" w:rsidP="00E556DA">
      <w:pPr>
        <w:spacing w:line="240" w:lineRule="auto"/>
        <w:ind w:left="5040"/>
        <w:jc w:val="center"/>
        <w:rPr>
          <w:lang w:val="sl-SI"/>
        </w:rPr>
      </w:pPr>
      <w:r>
        <w:rPr>
          <w:lang w:val="sl-SI"/>
        </w:rPr>
        <w:t>MINISTER</w:t>
      </w:r>
    </w:p>
    <w:p w14:paraId="21255FAD" w14:textId="77777777" w:rsidR="00E556DA" w:rsidRDefault="00E556DA" w:rsidP="00A93C1F">
      <w:pPr>
        <w:spacing w:line="240" w:lineRule="auto"/>
        <w:rPr>
          <w:lang w:val="sl-SI"/>
        </w:rPr>
      </w:pPr>
    </w:p>
    <w:p w14:paraId="3F1C5283" w14:textId="77777777" w:rsidR="009A2182" w:rsidRDefault="009A2182">
      <w:pPr>
        <w:spacing w:line="240" w:lineRule="auto"/>
        <w:rPr>
          <w:lang w:val="sl-SI"/>
        </w:rPr>
      </w:pPr>
    </w:p>
    <w:p w14:paraId="6345B089" w14:textId="206E360D" w:rsidR="0055317B" w:rsidRDefault="0055317B">
      <w:pPr>
        <w:spacing w:line="240" w:lineRule="auto"/>
        <w:rPr>
          <w:lang w:val="sl-SI"/>
        </w:rPr>
      </w:pPr>
      <w:r>
        <w:rPr>
          <w:lang w:val="sl-SI"/>
        </w:rPr>
        <w:t xml:space="preserve">Priloga: </w:t>
      </w:r>
    </w:p>
    <w:p w14:paraId="4B3A6121" w14:textId="77777777" w:rsidR="00E556DA" w:rsidRDefault="00E556DA">
      <w:pPr>
        <w:spacing w:line="240" w:lineRule="auto"/>
        <w:rPr>
          <w:lang w:val="sl-SI"/>
        </w:rPr>
      </w:pPr>
    </w:p>
    <w:p w14:paraId="44CF1BCB" w14:textId="6EFB0DA6" w:rsidR="00E556DA" w:rsidRPr="00110A0A" w:rsidRDefault="00E556DA" w:rsidP="00E556DA">
      <w:pPr>
        <w:pStyle w:val="Naslovpredpisa"/>
        <w:numPr>
          <w:ilvl w:val="0"/>
          <w:numId w:val="38"/>
        </w:numPr>
        <w:spacing w:before="0" w:after="0" w:line="240" w:lineRule="auto"/>
        <w:jc w:val="both"/>
        <w:rPr>
          <w:b w:val="0"/>
          <w:snapToGrid w:val="0"/>
          <w:sz w:val="20"/>
          <w:szCs w:val="20"/>
        </w:rPr>
      </w:pPr>
      <w:r w:rsidRPr="00110A0A">
        <w:rPr>
          <w:b w:val="0"/>
          <w:snapToGrid w:val="0"/>
          <w:sz w:val="20"/>
          <w:szCs w:val="20"/>
        </w:rPr>
        <w:t xml:space="preserve">Predlog </w:t>
      </w:r>
      <w:r w:rsidRPr="0020549B">
        <w:rPr>
          <w:b w:val="0"/>
          <w:snapToGrid w:val="0"/>
          <w:sz w:val="20"/>
          <w:szCs w:val="20"/>
        </w:rPr>
        <w:t xml:space="preserve">Uredbe o </w:t>
      </w:r>
      <w:r w:rsidR="00F6511E">
        <w:rPr>
          <w:b w:val="0"/>
          <w:snapToGrid w:val="0"/>
          <w:sz w:val="20"/>
          <w:szCs w:val="20"/>
          <w:lang w:val="sl-SI"/>
        </w:rPr>
        <w:t xml:space="preserve">spremembi </w:t>
      </w:r>
      <w:r w:rsidRPr="00110A0A">
        <w:rPr>
          <w:rFonts w:cs="Arial"/>
          <w:b w:val="0"/>
          <w:bCs/>
          <w:sz w:val="20"/>
          <w:szCs w:val="20"/>
          <w:lang w:eastAsia="sl-SI"/>
        </w:rPr>
        <w:t xml:space="preserve">Uredbe o notranji organizaciji, sistemizaciji, delovnih mestih in nazivih v organih javne uprave in v pravosodnih organih </w:t>
      </w:r>
      <w:r w:rsidRPr="00110A0A">
        <w:rPr>
          <w:rFonts w:cs="Arial"/>
          <w:bCs/>
          <w:sz w:val="20"/>
          <w:szCs w:val="20"/>
          <w:lang w:eastAsia="sl-SI"/>
        </w:rPr>
        <w:t xml:space="preserve"> </w:t>
      </w:r>
    </w:p>
    <w:p w14:paraId="3329666C" w14:textId="3C963180" w:rsidR="00957C82" w:rsidRPr="009A2182" w:rsidRDefault="0055317B" w:rsidP="009A2182">
      <w:pPr>
        <w:spacing w:line="240" w:lineRule="auto"/>
        <w:rPr>
          <w:lang w:val="sl-SI"/>
        </w:rPr>
      </w:pPr>
      <w:r>
        <w:rPr>
          <w:lang w:val="sl-SI"/>
        </w:rPr>
        <w:br w:type="page"/>
      </w:r>
      <w:bookmarkStart w:id="2" w:name="_Hlk37930269"/>
    </w:p>
    <w:p w14:paraId="7AE5791E" w14:textId="77777777" w:rsidR="00E556DA" w:rsidRPr="00E90E28" w:rsidRDefault="00E556DA" w:rsidP="00E556DA">
      <w:pPr>
        <w:pStyle w:val="Golobesedilo"/>
        <w:jc w:val="left"/>
        <w:rPr>
          <w:rFonts w:ascii="Arial" w:hAnsi="Arial" w:cs="Arial"/>
          <w:b/>
        </w:rPr>
      </w:pPr>
      <w:r w:rsidRPr="00E90E28">
        <w:rPr>
          <w:rFonts w:ascii="Arial" w:hAnsi="Arial" w:cs="Arial"/>
          <w:b/>
        </w:rPr>
        <w:lastRenderedPageBreak/>
        <w:t>PREDLOG</w:t>
      </w:r>
    </w:p>
    <w:p w14:paraId="506475C0" w14:textId="77777777" w:rsidR="00E556DA" w:rsidRPr="00E90E28" w:rsidRDefault="00E556DA" w:rsidP="00E556DA">
      <w:pPr>
        <w:spacing w:line="240" w:lineRule="auto"/>
        <w:rPr>
          <w:rFonts w:cs="Arial"/>
          <w:szCs w:val="20"/>
          <w:lang w:val="sl-SI"/>
        </w:rPr>
      </w:pPr>
    </w:p>
    <w:p w14:paraId="39061859" w14:textId="77777777" w:rsidR="00E556DA" w:rsidRPr="00E90E28" w:rsidRDefault="00E556DA" w:rsidP="00E556DA">
      <w:pPr>
        <w:spacing w:line="240" w:lineRule="auto"/>
        <w:rPr>
          <w:rFonts w:cs="Arial"/>
          <w:szCs w:val="20"/>
          <w:lang w:val="sl-SI"/>
        </w:rPr>
      </w:pPr>
    </w:p>
    <w:p w14:paraId="39E0E0C1" w14:textId="77777777" w:rsidR="00E556DA" w:rsidRPr="00E90E28" w:rsidRDefault="00E556DA" w:rsidP="00E556DA">
      <w:pPr>
        <w:spacing w:line="240" w:lineRule="auto"/>
        <w:jc w:val="both"/>
        <w:rPr>
          <w:rFonts w:cs="Arial"/>
          <w:szCs w:val="20"/>
          <w:lang w:val="sl-SI"/>
        </w:rPr>
      </w:pPr>
      <w:bookmarkStart w:id="3" w:name="_Hlk20122387"/>
      <w:r w:rsidRPr="00E90E28">
        <w:rPr>
          <w:rFonts w:cs="Arial"/>
          <w:szCs w:val="20"/>
          <w:lang w:val="sl-SI"/>
        </w:rPr>
        <w:t>Na podlagi prvega odstavka 41. člena Zakona o javnih uslužbencih (Uradni list RS, št. 63/07 – uradno prečiščeno besedilo, 65/08, 69/08 – ZTFI-A, 69/08 – ZZavar-E in 40/12 – ZUJF) Vlada Republike Slovenije izdaja</w:t>
      </w:r>
    </w:p>
    <w:p w14:paraId="031B1E77" w14:textId="77777777" w:rsidR="00E556DA" w:rsidRPr="00E90E28" w:rsidRDefault="00E556DA" w:rsidP="00E556DA">
      <w:pPr>
        <w:spacing w:line="240" w:lineRule="auto"/>
        <w:jc w:val="both"/>
        <w:rPr>
          <w:rFonts w:cs="Arial"/>
          <w:szCs w:val="20"/>
          <w:lang w:val="sl-SI"/>
        </w:rPr>
      </w:pPr>
    </w:p>
    <w:p w14:paraId="426C603F" w14:textId="77777777" w:rsidR="00E556DA" w:rsidRPr="00E90E28" w:rsidRDefault="00E556DA" w:rsidP="00E556DA">
      <w:pPr>
        <w:spacing w:line="240" w:lineRule="auto"/>
        <w:jc w:val="both"/>
        <w:rPr>
          <w:rFonts w:cs="Arial"/>
          <w:szCs w:val="20"/>
          <w:lang w:val="sl-SI"/>
        </w:rPr>
      </w:pPr>
    </w:p>
    <w:p w14:paraId="52B52063" w14:textId="77777777" w:rsidR="00E556DA" w:rsidRPr="00E90E28" w:rsidRDefault="00E556DA" w:rsidP="00E556DA">
      <w:pPr>
        <w:spacing w:line="240" w:lineRule="auto"/>
        <w:jc w:val="both"/>
        <w:rPr>
          <w:rFonts w:cs="Arial"/>
          <w:szCs w:val="20"/>
          <w:lang w:val="sl-SI"/>
        </w:rPr>
      </w:pPr>
    </w:p>
    <w:p w14:paraId="09A85C19" w14:textId="77777777" w:rsidR="00E556DA" w:rsidRPr="00E90E28" w:rsidRDefault="00E556DA" w:rsidP="00E556DA">
      <w:pPr>
        <w:spacing w:line="240" w:lineRule="auto"/>
        <w:jc w:val="center"/>
        <w:rPr>
          <w:rFonts w:cs="Arial"/>
          <w:b/>
          <w:szCs w:val="20"/>
          <w:lang w:val="sl-SI"/>
        </w:rPr>
      </w:pPr>
      <w:r w:rsidRPr="00E90E28">
        <w:rPr>
          <w:rFonts w:cs="Arial"/>
          <w:b/>
          <w:szCs w:val="20"/>
          <w:lang w:val="sl-SI"/>
        </w:rPr>
        <w:t>U R E D B O</w:t>
      </w:r>
    </w:p>
    <w:p w14:paraId="1AE1CE4D" w14:textId="6EB4269B" w:rsidR="00E556DA" w:rsidRPr="00E90E28" w:rsidRDefault="00E556DA" w:rsidP="00E556DA">
      <w:pPr>
        <w:spacing w:line="240" w:lineRule="auto"/>
        <w:jc w:val="center"/>
        <w:rPr>
          <w:rFonts w:cs="Arial"/>
          <w:b/>
          <w:szCs w:val="20"/>
          <w:lang w:val="sl-SI"/>
        </w:rPr>
      </w:pPr>
      <w:r w:rsidRPr="00E90E28">
        <w:rPr>
          <w:rFonts w:cs="Arial"/>
          <w:b/>
          <w:szCs w:val="20"/>
          <w:lang w:val="sl-SI"/>
        </w:rPr>
        <w:t xml:space="preserve">o </w:t>
      </w:r>
      <w:r w:rsidR="00F6511E">
        <w:rPr>
          <w:rFonts w:cs="Arial"/>
          <w:b/>
          <w:szCs w:val="20"/>
          <w:lang w:val="sl-SI"/>
        </w:rPr>
        <w:t xml:space="preserve">spremembi </w:t>
      </w:r>
      <w:r w:rsidRPr="00E90E28">
        <w:rPr>
          <w:rFonts w:cs="Arial"/>
          <w:b/>
          <w:szCs w:val="20"/>
          <w:lang w:val="sl-SI"/>
        </w:rPr>
        <w:t>Uredbe o notranji organizaciji, sistemizaciji, delovnih mestih in nazivih v organih javne uprave in v pravosodnih organih</w:t>
      </w:r>
    </w:p>
    <w:p w14:paraId="63B421AF" w14:textId="77777777" w:rsidR="00E556DA" w:rsidRPr="00E90E28" w:rsidRDefault="00E556DA" w:rsidP="00E556DA">
      <w:pPr>
        <w:spacing w:line="240" w:lineRule="auto"/>
        <w:jc w:val="both"/>
        <w:rPr>
          <w:rFonts w:cs="Arial"/>
          <w:color w:val="FF0000"/>
          <w:szCs w:val="20"/>
          <w:lang w:val="sl-SI"/>
        </w:rPr>
      </w:pPr>
    </w:p>
    <w:p w14:paraId="107D1BE1" w14:textId="77777777" w:rsidR="00E556DA" w:rsidRPr="00E90E28" w:rsidRDefault="00E556DA" w:rsidP="00E556DA">
      <w:pPr>
        <w:spacing w:line="240" w:lineRule="auto"/>
        <w:jc w:val="both"/>
        <w:rPr>
          <w:rFonts w:cs="Arial"/>
          <w:color w:val="FF0000"/>
          <w:szCs w:val="20"/>
          <w:lang w:val="sl-SI"/>
        </w:rPr>
      </w:pPr>
    </w:p>
    <w:p w14:paraId="2AA35065" w14:textId="77777777" w:rsidR="00E556DA" w:rsidRPr="00E90E28" w:rsidRDefault="00E556DA" w:rsidP="00E556DA">
      <w:pPr>
        <w:numPr>
          <w:ilvl w:val="0"/>
          <w:numId w:val="39"/>
        </w:numPr>
        <w:spacing w:line="240" w:lineRule="auto"/>
        <w:jc w:val="center"/>
        <w:rPr>
          <w:rFonts w:cs="Arial"/>
          <w:szCs w:val="20"/>
          <w:lang w:val="sl-SI"/>
        </w:rPr>
      </w:pPr>
      <w:r w:rsidRPr="00E90E28">
        <w:rPr>
          <w:rFonts w:cs="Arial"/>
          <w:szCs w:val="20"/>
          <w:lang w:val="sl-SI"/>
        </w:rPr>
        <w:t>člen</w:t>
      </w:r>
    </w:p>
    <w:p w14:paraId="564FFB5F" w14:textId="77777777" w:rsidR="00E556DA" w:rsidRPr="00E90E28" w:rsidRDefault="00E556DA" w:rsidP="00E556DA">
      <w:pPr>
        <w:spacing w:line="240" w:lineRule="atLeast"/>
        <w:jc w:val="both"/>
        <w:rPr>
          <w:rFonts w:cs="Arial"/>
          <w:szCs w:val="20"/>
          <w:lang w:val="sl-SI"/>
        </w:rPr>
      </w:pPr>
    </w:p>
    <w:p w14:paraId="08DB9797" w14:textId="7653FAB6" w:rsidR="00AB7388" w:rsidRDefault="00E556DA" w:rsidP="00E90E28">
      <w:pPr>
        <w:shd w:val="clear" w:color="auto" w:fill="FFFFFF"/>
        <w:spacing w:line="240" w:lineRule="auto"/>
        <w:jc w:val="both"/>
        <w:rPr>
          <w:rFonts w:cs="Arial"/>
          <w:szCs w:val="20"/>
          <w:lang w:val="sl-SI"/>
        </w:rPr>
      </w:pPr>
      <w:bookmarkStart w:id="4" w:name="_Hlk40950497"/>
      <w:r w:rsidRPr="00E90E28">
        <w:rPr>
          <w:rFonts w:cs="Arial"/>
          <w:szCs w:val="20"/>
          <w:lang w:val="sl-SI"/>
        </w:rPr>
        <w:t xml:space="preserve">V Uredbi o notranji organizaciji, sistemizaciji, delovnih mestih in nazivih v organih javne uprave in v pravosodnih organih (Uradni list RS, št. 58/03, 81/03, 109/03, 43/04, 58/04 – </w:t>
      </w:r>
      <w:proofErr w:type="spellStart"/>
      <w:r w:rsidRPr="00E90E28">
        <w:rPr>
          <w:rFonts w:cs="Arial"/>
          <w:szCs w:val="20"/>
          <w:lang w:val="sl-SI"/>
        </w:rPr>
        <w:t>popr</w:t>
      </w:r>
      <w:proofErr w:type="spellEnd"/>
      <w:r w:rsidRPr="00E90E28">
        <w:rPr>
          <w:rFonts w:cs="Arial"/>
          <w:szCs w:val="20"/>
          <w:lang w:val="sl-SI"/>
        </w:rPr>
        <w:t xml:space="preserve">., 138/04, 35/05, 60/05, 72/05, 112/05, 49/06, 140/06, 9/07, 33/08, 66/08, 88/08, 8/09, 63/09, 73/09, 11/10, 42/10, 82/10, 17/11, 14/12, 17/12, 23/12, 98/12, 16/13, 18/13, 36/13, 51/13, 59/13, 14/14, 28/14, 43/14, 76/14, 91/14, 36/15, 57/15, 4/16, 44/16, 58/16, 84/16, 8/17, </w:t>
      </w:r>
      <w:hyperlink r:id="rId9" w:tgtFrame="_blank" w:tooltip="Uredba o dopolnitvi Uredbe o notranji organizaciji, sistemizaciji, delovnih mestih in nazivih v organih javne uprave in v pravosodnih organih" w:history="1">
        <w:r w:rsidRPr="00E90E28">
          <w:rPr>
            <w:rStyle w:val="Hiperpovezava"/>
            <w:color w:val="auto"/>
            <w:szCs w:val="20"/>
            <w:u w:val="none"/>
            <w:lang w:val="sl-SI"/>
          </w:rPr>
          <w:t>40/17</w:t>
        </w:r>
      </w:hyperlink>
      <w:r w:rsidRPr="00E90E28">
        <w:rPr>
          <w:rStyle w:val="Hiperpovezava"/>
          <w:color w:val="auto"/>
          <w:szCs w:val="20"/>
          <w:u w:val="none"/>
          <w:lang w:val="sl-SI"/>
        </w:rPr>
        <w:t>,</w:t>
      </w:r>
      <w:r w:rsidRPr="00E90E28">
        <w:rPr>
          <w:szCs w:val="20"/>
          <w:lang w:val="sl-SI"/>
        </w:rPr>
        <w:t xml:space="preserve"> </w:t>
      </w:r>
      <w:hyperlink r:id="rId10" w:tgtFrame="_blank" w:tooltip="Uredba o spremembah in dopolnitvah Uredbe o notranji organizaciji, sistemizaciji, delovnih mestih in nazivih v organih javne uprave in v pravosodnih organih" w:history="1">
        <w:r w:rsidRPr="00E90E28">
          <w:rPr>
            <w:rStyle w:val="Hiperpovezava"/>
            <w:color w:val="auto"/>
            <w:szCs w:val="20"/>
            <w:u w:val="none"/>
            <w:lang w:val="sl-SI"/>
          </w:rPr>
          <w:t>41/17</w:t>
        </w:r>
      </w:hyperlink>
      <w:r w:rsidRPr="00E90E28">
        <w:rPr>
          <w:szCs w:val="20"/>
          <w:lang w:val="sl-SI"/>
        </w:rPr>
        <w:t>,</w:t>
      </w:r>
      <w:r w:rsidRPr="00E90E28">
        <w:rPr>
          <w:rStyle w:val="Hiperpovezava"/>
          <w:color w:val="auto"/>
          <w:szCs w:val="20"/>
          <w:u w:val="none"/>
          <w:lang w:val="sl-SI"/>
        </w:rPr>
        <w:t xml:space="preserve"> 11/19, 25/19, 54/19</w:t>
      </w:r>
      <w:r w:rsidR="00AB7388">
        <w:rPr>
          <w:rStyle w:val="Hiperpovezava"/>
          <w:color w:val="auto"/>
          <w:szCs w:val="20"/>
          <w:u w:val="none"/>
          <w:lang w:val="sl-SI"/>
        </w:rPr>
        <w:t xml:space="preserve">, </w:t>
      </w:r>
      <w:r w:rsidRPr="00E90E28">
        <w:rPr>
          <w:rStyle w:val="Hiperpovezava"/>
          <w:color w:val="auto"/>
          <w:szCs w:val="20"/>
          <w:u w:val="none"/>
          <w:lang w:val="sl-SI"/>
        </w:rPr>
        <w:t>67/19</w:t>
      </w:r>
      <w:r w:rsidR="00AB7388">
        <w:rPr>
          <w:rStyle w:val="Hiperpovezava"/>
          <w:color w:val="auto"/>
          <w:szCs w:val="20"/>
          <w:u w:val="none"/>
          <w:lang w:val="sl-SI"/>
        </w:rPr>
        <w:t xml:space="preserve"> in 89/20</w:t>
      </w:r>
      <w:r w:rsidRPr="00E90E28">
        <w:rPr>
          <w:rFonts w:cs="Arial"/>
          <w:szCs w:val="20"/>
          <w:lang w:val="sl-SI"/>
        </w:rPr>
        <w:t xml:space="preserve">) </w:t>
      </w:r>
      <w:r w:rsidRPr="00B439D1">
        <w:rPr>
          <w:rFonts w:cs="Arial"/>
          <w:szCs w:val="20"/>
          <w:lang w:val="sl-SI"/>
        </w:rPr>
        <w:t>se</w:t>
      </w:r>
      <w:r w:rsidR="00383D73" w:rsidRPr="00B439D1">
        <w:rPr>
          <w:rFonts w:cs="Arial"/>
          <w:szCs w:val="20"/>
          <w:lang w:val="sl-SI"/>
        </w:rPr>
        <w:t xml:space="preserve"> v 13. členu </w:t>
      </w:r>
      <w:r w:rsidR="00AB7388">
        <w:rPr>
          <w:rFonts w:cs="Arial"/>
          <w:szCs w:val="20"/>
          <w:lang w:val="sl-SI"/>
        </w:rPr>
        <w:t>6</w:t>
      </w:r>
      <w:r w:rsidR="00383D73" w:rsidRPr="00B439D1">
        <w:rPr>
          <w:rFonts w:cs="Arial"/>
          <w:szCs w:val="20"/>
          <w:lang w:val="sl-SI"/>
        </w:rPr>
        <w:t>. točk</w:t>
      </w:r>
      <w:r w:rsidR="00AB7388">
        <w:rPr>
          <w:rFonts w:cs="Arial"/>
          <w:szCs w:val="20"/>
          <w:lang w:val="sl-SI"/>
        </w:rPr>
        <w:t>a</w:t>
      </w:r>
      <w:r w:rsidR="00383D73" w:rsidRPr="00B439D1">
        <w:rPr>
          <w:rFonts w:cs="Arial"/>
          <w:szCs w:val="20"/>
          <w:lang w:val="sl-SI"/>
        </w:rPr>
        <w:t xml:space="preserve"> </w:t>
      </w:r>
      <w:r w:rsidR="00AB7388">
        <w:rPr>
          <w:rFonts w:cs="Arial"/>
          <w:szCs w:val="20"/>
          <w:lang w:val="sl-SI"/>
        </w:rPr>
        <w:t>spremeni</w:t>
      </w:r>
      <w:r w:rsidR="00AB7388" w:rsidRPr="00B439D1">
        <w:rPr>
          <w:rFonts w:cs="Arial"/>
          <w:szCs w:val="20"/>
          <w:lang w:val="sl-SI"/>
        </w:rPr>
        <w:t xml:space="preserve"> </w:t>
      </w:r>
      <w:r w:rsidR="00AB7388">
        <w:rPr>
          <w:rFonts w:cs="Arial"/>
          <w:szCs w:val="20"/>
          <w:lang w:val="sl-SI"/>
        </w:rPr>
        <w:t>tako</w:t>
      </w:r>
      <w:r w:rsidR="006022B7">
        <w:rPr>
          <w:rFonts w:cs="Arial"/>
          <w:szCs w:val="20"/>
          <w:lang w:val="sl-SI"/>
        </w:rPr>
        <w:t>,</w:t>
      </w:r>
      <w:r w:rsidR="00AB7388">
        <w:rPr>
          <w:rFonts w:cs="Arial"/>
          <w:szCs w:val="20"/>
          <w:lang w:val="sl-SI"/>
        </w:rPr>
        <w:t xml:space="preserve"> da se glasi: </w:t>
      </w:r>
    </w:p>
    <w:p w14:paraId="718DBE93" w14:textId="77777777" w:rsidR="00AB7388" w:rsidRDefault="00AB7388" w:rsidP="00E90E28">
      <w:pPr>
        <w:shd w:val="clear" w:color="auto" w:fill="FFFFFF"/>
        <w:spacing w:line="240" w:lineRule="auto"/>
        <w:jc w:val="both"/>
        <w:rPr>
          <w:rFonts w:cs="Arial"/>
          <w:szCs w:val="20"/>
          <w:lang w:val="sl-SI"/>
        </w:rPr>
      </w:pPr>
    </w:p>
    <w:p w14:paraId="672AE6EB" w14:textId="77777777" w:rsidR="00AB7388" w:rsidRPr="00AB7388" w:rsidRDefault="00AB7388" w:rsidP="00AB7388">
      <w:pPr>
        <w:jc w:val="both"/>
        <w:rPr>
          <w:rFonts w:cs="Arial"/>
          <w:szCs w:val="20"/>
          <w:lang w:val="sl-SI"/>
        </w:rPr>
      </w:pPr>
      <w:r>
        <w:rPr>
          <w:rFonts w:cs="Arial"/>
          <w:szCs w:val="20"/>
          <w:lang w:val="sl-SI"/>
        </w:rPr>
        <w:t xml:space="preserve">»6. </w:t>
      </w:r>
      <w:r w:rsidRPr="00AB7388">
        <w:rPr>
          <w:rFonts w:cs="Arial"/>
          <w:szCs w:val="20"/>
          <w:lang w:val="sl-SI"/>
        </w:rPr>
        <w:t>v Ministrstvu za notranje zadeve:</w:t>
      </w:r>
    </w:p>
    <w:p w14:paraId="73E9C618" w14:textId="77777777" w:rsidR="00AB7388" w:rsidRPr="00AB7388" w:rsidRDefault="00AB7388" w:rsidP="00AB7388">
      <w:pPr>
        <w:pStyle w:val="Odstavekseznama"/>
        <w:numPr>
          <w:ilvl w:val="0"/>
          <w:numId w:val="43"/>
        </w:numPr>
        <w:ind w:left="490" w:hanging="364"/>
        <w:jc w:val="both"/>
        <w:rPr>
          <w:rFonts w:cs="Arial"/>
          <w:szCs w:val="20"/>
          <w:lang w:val="sl-SI"/>
        </w:rPr>
      </w:pPr>
      <w:r w:rsidRPr="00AB7388">
        <w:rPr>
          <w:rFonts w:cs="Arial"/>
          <w:szCs w:val="20"/>
          <w:lang w:val="sl-SI"/>
        </w:rPr>
        <w:t>Direktorat za policijo in druge varnostne naloge,</w:t>
      </w:r>
    </w:p>
    <w:p w14:paraId="6A61892B" w14:textId="77777777" w:rsidR="00AB7388" w:rsidRPr="00AB7388" w:rsidRDefault="00AB7388" w:rsidP="00AB7388">
      <w:pPr>
        <w:pStyle w:val="Odstavekseznama"/>
        <w:numPr>
          <w:ilvl w:val="0"/>
          <w:numId w:val="43"/>
        </w:numPr>
        <w:ind w:left="490" w:hanging="364"/>
        <w:jc w:val="both"/>
        <w:rPr>
          <w:rFonts w:cs="Arial"/>
          <w:szCs w:val="20"/>
          <w:lang w:val="sl-SI"/>
        </w:rPr>
      </w:pPr>
      <w:r w:rsidRPr="00AB7388">
        <w:rPr>
          <w:rFonts w:cs="Arial"/>
          <w:szCs w:val="20"/>
          <w:lang w:val="sl-SI"/>
        </w:rPr>
        <w:t>Direktorat za upravne notranje zadeve,</w:t>
      </w:r>
    </w:p>
    <w:p w14:paraId="3AD8199A" w14:textId="77777777" w:rsidR="00AB7388" w:rsidRPr="00AB7388" w:rsidRDefault="00AB7388" w:rsidP="00AB7388">
      <w:pPr>
        <w:pStyle w:val="Odstavekseznama"/>
        <w:numPr>
          <w:ilvl w:val="0"/>
          <w:numId w:val="43"/>
        </w:numPr>
        <w:ind w:left="490" w:hanging="364"/>
        <w:jc w:val="both"/>
        <w:rPr>
          <w:rFonts w:cs="Arial"/>
          <w:szCs w:val="20"/>
          <w:lang w:val="sl-SI"/>
        </w:rPr>
      </w:pPr>
      <w:r w:rsidRPr="00AB7388">
        <w:rPr>
          <w:rFonts w:cs="Arial"/>
          <w:szCs w:val="20"/>
          <w:lang w:val="sl-SI"/>
        </w:rPr>
        <w:t>Direktorat za migracije,</w:t>
      </w:r>
    </w:p>
    <w:p w14:paraId="0F5B00C4" w14:textId="3580F67C" w:rsidR="00AB7388" w:rsidRPr="00AB7388" w:rsidRDefault="00AB7388" w:rsidP="00AB7388">
      <w:pPr>
        <w:pStyle w:val="Odstavekseznama"/>
        <w:numPr>
          <w:ilvl w:val="0"/>
          <w:numId w:val="43"/>
        </w:numPr>
        <w:ind w:left="490" w:hanging="364"/>
        <w:jc w:val="both"/>
        <w:rPr>
          <w:rFonts w:cs="Arial"/>
          <w:szCs w:val="20"/>
          <w:lang w:val="sl-SI"/>
        </w:rPr>
      </w:pPr>
      <w:r w:rsidRPr="00AB7388">
        <w:rPr>
          <w:rFonts w:cs="Arial"/>
          <w:szCs w:val="20"/>
          <w:lang w:val="sl-SI"/>
        </w:rPr>
        <w:t>Direktorat za logistiko in nabavo</w:t>
      </w:r>
      <w:r>
        <w:rPr>
          <w:rFonts w:cs="Arial"/>
          <w:szCs w:val="20"/>
          <w:lang w:val="sl-SI"/>
        </w:rPr>
        <w:t>;</w:t>
      </w:r>
      <w:r w:rsidRPr="00AB7388">
        <w:rPr>
          <w:rFonts w:cs="Arial"/>
          <w:szCs w:val="20"/>
          <w:lang w:val="sl-SI"/>
        </w:rPr>
        <w:t>«</w:t>
      </w:r>
      <w:r>
        <w:rPr>
          <w:rFonts w:cs="Arial"/>
          <w:szCs w:val="20"/>
          <w:lang w:val="sl-SI"/>
        </w:rPr>
        <w:t>.</w:t>
      </w:r>
    </w:p>
    <w:p w14:paraId="2A6CD75E" w14:textId="284DEDE3" w:rsidR="00383D73" w:rsidRPr="00B439D1" w:rsidRDefault="00383D73" w:rsidP="00E90E28">
      <w:pPr>
        <w:shd w:val="clear" w:color="auto" w:fill="FFFFFF"/>
        <w:spacing w:line="240" w:lineRule="auto"/>
        <w:jc w:val="both"/>
        <w:rPr>
          <w:rFonts w:cs="Arial"/>
          <w:szCs w:val="20"/>
          <w:lang w:val="sl-SI"/>
        </w:rPr>
      </w:pPr>
      <w:r w:rsidRPr="00B439D1">
        <w:rPr>
          <w:rFonts w:cs="Arial"/>
          <w:szCs w:val="20"/>
          <w:lang w:val="sl-SI"/>
        </w:rPr>
        <w:t xml:space="preserve"> </w:t>
      </w:r>
      <w:r w:rsidR="00E556DA" w:rsidRPr="00B439D1">
        <w:rPr>
          <w:rFonts w:cs="Arial"/>
          <w:szCs w:val="20"/>
          <w:lang w:val="sl-SI"/>
        </w:rPr>
        <w:t xml:space="preserve"> </w:t>
      </w:r>
    </w:p>
    <w:p w14:paraId="20B0D27D" w14:textId="3A87D7C2" w:rsidR="00383D73" w:rsidRPr="00B439D1" w:rsidRDefault="00383D73" w:rsidP="00E90E28">
      <w:pPr>
        <w:shd w:val="clear" w:color="auto" w:fill="FFFFFF"/>
        <w:spacing w:line="240" w:lineRule="auto"/>
        <w:jc w:val="both"/>
        <w:rPr>
          <w:rFonts w:cs="Arial"/>
          <w:szCs w:val="20"/>
          <w:lang w:val="sl-SI"/>
        </w:rPr>
      </w:pPr>
    </w:p>
    <w:bookmarkEnd w:id="4"/>
    <w:p w14:paraId="57A19556" w14:textId="77777777" w:rsidR="00E556DA" w:rsidRPr="00E90E28" w:rsidRDefault="00E556DA" w:rsidP="00E556DA">
      <w:pPr>
        <w:spacing w:line="240" w:lineRule="auto"/>
        <w:rPr>
          <w:rFonts w:cs="Arial"/>
          <w:color w:val="FF0000"/>
          <w:szCs w:val="20"/>
          <w:lang w:val="sl-SI"/>
        </w:rPr>
      </w:pPr>
    </w:p>
    <w:p w14:paraId="6CEADE3B" w14:textId="252F940E" w:rsidR="00E556DA" w:rsidRPr="00E90E28" w:rsidRDefault="00383D73" w:rsidP="00E556DA">
      <w:pPr>
        <w:spacing w:line="240" w:lineRule="auto"/>
        <w:jc w:val="center"/>
        <w:rPr>
          <w:rFonts w:cs="Arial"/>
          <w:szCs w:val="20"/>
          <w:lang w:val="sl-SI"/>
        </w:rPr>
      </w:pPr>
      <w:r>
        <w:rPr>
          <w:rFonts w:cs="Arial"/>
          <w:szCs w:val="20"/>
          <w:lang w:val="sl-SI"/>
        </w:rPr>
        <w:t xml:space="preserve">PREHODNA IN </w:t>
      </w:r>
      <w:r w:rsidR="00E556DA" w:rsidRPr="00E90E28">
        <w:rPr>
          <w:rFonts w:cs="Arial"/>
          <w:szCs w:val="20"/>
          <w:lang w:val="sl-SI"/>
        </w:rPr>
        <w:t>KONČNA DOLOČBA</w:t>
      </w:r>
    </w:p>
    <w:p w14:paraId="095C5D0C" w14:textId="77777777" w:rsidR="00E556DA" w:rsidRPr="00E90E28" w:rsidRDefault="00E556DA" w:rsidP="00E556DA">
      <w:pPr>
        <w:spacing w:line="240" w:lineRule="auto"/>
        <w:rPr>
          <w:rFonts w:cs="Arial"/>
          <w:szCs w:val="20"/>
          <w:lang w:val="sl-SI"/>
        </w:rPr>
      </w:pPr>
    </w:p>
    <w:p w14:paraId="60D13154" w14:textId="0179A78B" w:rsidR="00383D73" w:rsidRPr="00B439D1" w:rsidRDefault="00E556DA" w:rsidP="00E556DA">
      <w:pPr>
        <w:pStyle w:val="Odstavekseznama"/>
        <w:numPr>
          <w:ilvl w:val="0"/>
          <w:numId w:val="39"/>
        </w:numPr>
        <w:spacing w:line="240" w:lineRule="auto"/>
        <w:jc w:val="center"/>
        <w:rPr>
          <w:rFonts w:cs="Arial"/>
          <w:szCs w:val="20"/>
          <w:lang w:val="sl-SI"/>
        </w:rPr>
      </w:pPr>
      <w:r w:rsidRPr="00B439D1">
        <w:rPr>
          <w:rFonts w:cs="Arial"/>
          <w:szCs w:val="20"/>
          <w:lang w:val="sl-SI"/>
        </w:rPr>
        <w:t>člen</w:t>
      </w:r>
    </w:p>
    <w:p w14:paraId="331D2436" w14:textId="77777777" w:rsidR="00383D73" w:rsidRPr="00B439D1" w:rsidRDefault="00383D73" w:rsidP="00B439D1">
      <w:pPr>
        <w:pStyle w:val="Odstavekseznama"/>
        <w:spacing w:line="240" w:lineRule="auto"/>
        <w:rPr>
          <w:rFonts w:cs="Arial"/>
          <w:szCs w:val="20"/>
          <w:lang w:val="sl-SI"/>
        </w:rPr>
      </w:pPr>
    </w:p>
    <w:p w14:paraId="6A118D8B" w14:textId="6F95E27B" w:rsidR="00383D73" w:rsidRPr="00B439D1" w:rsidRDefault="00383D73" w:rsidP="00B439D1">
      <w:pPr>
        <w:spacing w:line="240" w:lineRule="auto"/>
        <w:jc w:val="both"/>
        <w:rPr>
          <w:lang w:val="sl-SI"/>
        </w:rPr>
      </w:pPr>
      <w:r w:rsidRPr="00B439D1">
        <w:rPr>
          <w:lang w:val="sl-SI"/>
        </w:rPr>
        <w:t xml:space="preserve">Akt o notranji organizaciji in sistemizaciji delovnih mest Ministrstva za </w:t>
      </w:r>
      <w:r w:rsidR="00AB7388">
        <w:rPr>
          <w:lang w:val="sl-SI"/>
        </w:rPr>
        <w:t xml:space="preserve">notranje zadeve </w:t>
      </w:r>
      <w:r w:rsidRPr="00B439D1">
        <w:rPr>
          <w:lang w:val="sl-SI"/>
        </w:rPr>
        <w:t xml:space="preserve">se s to uredbo uskladi </w:t>
      </w:r>
      <w:r w:rsidR="00B439D1" w:rsidRPr="00B439D1">
        <w:rPr>
          <w:lang w:val="sl-SI"/>
        </w:rPr>
        <w:t xml:space="preserve">najpozneje v </w:t>
      </w:r>
      <w:r w:rsidR="00AB7388">
        <w:rPr>
          <w:lang w:val="sl-SI"/>
        </w:rPr>
        <w:t>štirih mesecih</w:t>
      </w:r>
      <w:r w:rsidR="00B439D1" w:rsidRPr="00B439D1">
        <w:rPr>
          <w:lang w:val="sl-SI"/>
        </w:rPr>
        <w:t xml:space="preserve"> od njene uveljavitve. </w:t>
      </w:r>
    </w:p>
    <w:p w14:paraId="3F16D5B6" w14:textId="6A1F8FC8" w:rsidR="00383D73" w:rsidRPr="00B439D1" w:rsidRDefault="00383D73" w:rsidP="00383D73">
      <w:pPr>
        <w:pStyle w:val="Odstavekseznama"/>
        <w:spacing w:line="240" w:lineRule="auto"/>
        <w:rPr>
          <w:rFonts w:cs="Arial"/>
          <w:szCs w:val="20"/>
          <w:lang w:val="sl-SI"/>
        </w:rPr>
      </w:pPr>
    </w:p>
    <w:p w14:paraId="57DBE2F1" w14:textId="77777777" w:rsidR="00383D73" w:rsidRPr="00B439D1" w:rsidRDefault="00383D73" w:rsidP="00B439D1">
      <w:pPr>
        <w:pStyle w:val="Odstavekseznama"/>
        <w:spacing w:line="240" w:lineRule="auto"/>
        <w:rPr>
          <w:rFonts w:cs="Arial"/>
          <w:szCs w:val="20"/>
          <w:lang w:val="sl-SI"/>
        </w:rPr>
      </w:pPr>
    </w:p>
    <w:p w14:paraId="376A4025" w14:textId="49647C8B" w:rsidR="00E556DA" w:rsidRPr="00B439D1" w:rsidRDefault="00544282" w:rsidP="00E556DA">
      <w:pPr>
        <w:pStyle w:val="Odstavekseznama"/>
        <w:numPr>
          <w:ilvl w:val="0"/>
          <w:numId w:val="39"/>
        </w:numPr>
        <w:spacing w:line="240" w:lineRule="auto"/>
        <w:jc w:val="center"/>
        <w:rPr>
          <w:rFonts w:cs="Arial"/>
          <w:szCs w:val="20"/>
          <w:lang w:val="sl-SI"/>
        </w:rPr>
      </w:pPr>
      <w:r>
        <w:rPr>
          <w:rFonts w:cs="Arial"/>
          <w:szCs w:val="20"/>
          <w:lang w:val="sl-SI"/>
        </w:rPr>
        <w:t>člen</w:t>
      </w:r>
      <w:r w:rsidR="00E556DA" w:rsidRPr="00B439D1">
        <w:rPr>
          <w:rFonts w:cs="Arial"/>
          <w:szCs w:val="20"/>
          <w:lang w:val="sl-SI"/>
        </w:rPr>
        <w:t xml:space="preserve"> </w:t>
      </w:r>
    </w:p>
    <w:p w14:paraId="4899EFA9" w14:textId="77777777" w:rsidR="00E556DA" w:rsidRPr="00B439D1" w:rsidRDefault="00E556DA" w:rsidP="00E556DA">
      <w:pPr>
        <w:spacing w:line="240" w:lineRule="auto"/>
        <w:rPr>
          <w:rFonts w:cs="Arial"/>
          <w:szCs w:val="20"/>
          <w:lang w:val="sl-SI"/>
        </w:rPr>
      </w:pPr>
    </w:p>
    <w:p w14:paraId="548C0421" w14:textId="77777777" w:rsidR="00E556DA" w:rsidRPr="00B439D1" w:rsidRDefault="00E556DA" w:rsidP="00E556DA">
      <w:pPr>
        <w:spacing w:line="240" w:lineRule="auto"/>
        <w:jc w:val="both"/>
        <w:rPr>
          <w:rFonts w:cs="Arial"/>
          <w:szCs w:val="20"/>
          <w:lang w:val="sl-SI"/>
        </w:rPr>
      </w:pPr>
      <w:r w:rsidRPr="00B439D1">
        <w:rPr>
          <w:rFonts w:cs="Arial"/>
          <w:szCs w:val="20"/>
          <w:lang w:val="sl-SI"/>
        </w:rPr>
        <w:t xml:space="preserve">Ta uredba začne veljati naslednji dan po objavi v Uradnem listu Republike Slovenije. </w:t>
      </w:r>
    </w:p>
    <w:p w14:paraId="1A8748BF" w14:textId="77777777" w:rsidR="00E556DA" w:rsidRPr="00E90E28" w:rsidRDefault="00E556DA" w:rsidP="00E556DA">
      <w:pPr>
        <w:spacing w:after="120" w:line="240" w:lineRule="atLeast"/>
        <w:jc w:val="both"/>
        <w:rPr>
          <w:rFonts w:cs="Arial"/>
          <w:szCs w:val="20"/>
          <w:lang w:val="sl-SI"/>
        </w:rPr>
      </w:pPr>
    </w:p>
    <w:p w14:paraId="52FE8A4C" w14:textId="77777777" w:rsidR="00E556DA" w:rsidRPr="00E90E28" w:rsidRDefault="00E556DA" w:rsidP="00E556DA">
      <w:pPr>
        <w:spacing w:after="120" w:line="240" w:lineRule="atLeast"/>
        <w:jc w:val="both"/>
        <w:rPr>
          <w:rFonts w:cs="Arial"/>
          <w:szCs w:val="20"/>
          <w:lang w:val="sl-SI"/>
        </w:rPr>
      </w:pPr>
    </w:p>
    <w:p w14:paraId="588BF42D" w14:textId="4CB15FA5" w:rsidR="00E90E28" w:rsidRPr="00E90E28" w:rsidRDefault="00E90E28" w:rsidP="00E90E28">
      <w:pPr>
        <w:rPr>
          <w:rFonts w:cs="Arial"/>
          <w:color w:val="000000"/>
          <w:szCs w:val="20"/>
          <w:lang w:val="sl-SI"/>
        </w:rPr>
      </w:pPr>
      <w:r w:rsidRPr="00E90E28">
        <w:rPr>
          <w:rFonts w:cs="Arial"/>
          <w:color w:val="000000"/>
          <w:szCs w:val="20"/>
          <w:lang w:val="sl-SI"/>
        </w:rPr>
        <w:t xml:space="preserve">Št. </w:t>
      </w:r>
      <w:r w:rsidR="00AC6131">
        <w:rPr>
          <w:rFonts w:cs="Arial"/>
          <w:color w:val="000000"/>
          <w:szCs w:val="20"/>
          <w:lang w:val="sl-SI"/>
        </w:rPr>
        <w:t xml:space="preserve"> 007-467/2020/</w:t>
      </w:r>
    </w:p>
    <w:p w14:paraId="0C233632" w14:textId="2BCB97E4" w:rsidR="00E90E28" w:rsidRPr="000F3C57" w:rsidRDefault="00E90E28" w:rsidP="00E90E28">
      <w:pPr>
        <w:rPr>
          <w:rFonts w:cs="Arial"/>
          <w:szCs w:val="20"/>
          <w:lang w:val="sl-SI"/>
        </w:rPr>
      </w:pPr>
      <w:r w:rsidRPr="000F3C57">
        <w:rPr>
          <w:rFonts w:cs="Arial"/>
          <w:szCs w:val="20"/>
          <w:lang w:val="sl-SI"/>
        </w:rPr>
        <w:t>Ljubljana</w:t>
      </w:r>
      <w:r w:rsidR="00AE7CCE">
        <w:rPr>
          <w:rFonts w:cs="Arial"/>
          <w:szCs w:val="20"/>
          <w:lang w:val="sl-SI"/>
        </w:rPr>
        <w:t>,</w:t>
      </w:r>
      <w:r w:rsidR="00AB7388">
        <w:rPr>
          <w:rFonts w:cs="Arial"/>
          <w:szCs w:val="20"/>
          <w:lang w:val="sl-SI"/>
        </w:rPr>
        <w:t>1</w:t>
      </w:r>
      <w:r w:rsidR="00AA793E">
        <w:rPr>
          <w:rFonts w:cs="Arial"/>
          <w:szCs w:val="20"/>
          <w:lang w:val="sl-SI"/>
        </w:rPr>
        <w:t>5</w:t>
      </w:r>
      <w:r w:rsidRPr="000F3C57">
        <w:rPr>
          <w:rFonts w:cs="Arial"/>
          <w:szCs w:val="20"/>
          <w:lang w:val="sl-SI"/>
        </w:rPr>
        <w:t xml:space="preserve">. </w:t>
      </w:r>
      <w:r w:rsidR="00383D73">
        <w:rPr>
          <w:rFonts w:cs="Arial"/>
          <w:szCs w:val="20"/>
          <w:lang w:val="sl-SI"/>
        </w:rPr>
        <w:t>ju</w:t>
      </w:r>
      <w:r w:rsidR="00AB7388">
        <w:rPr>
          <w:rFonts w:cs="Arial"/>
          <w:szCs w:val="20"/>
          <w:lang w:val="sl-SI"/>
        </w:rPr>
        <w:t>lija</w:t>
      </w:r>
      <w:r w:rsidRPr="000F3C57">
        <w:rPr>
          <w:rFonts w:cs="Arial"/>
          <w:szCs w:val="20"/>
          <w:lang w:val="sl-SI"/>
        </w:rPr>
        <w:t xml:space="preserve"> 2020 </w:t>
      </w:r>
    </w:p>
    <w:p w14:paraId="3DE2D975" w14:textId="5CC5A776" w:rsidR="00E90E28" w:rsidRPr="000F3C57" w:rsidRDefault="00E90E28" w:rsidP="00E90E28">
      <w:pPr>
        <w:rPr>
          <w:rFonts w:cs="Arial"/>
          <w:szCs w:val="20"/>
          <w:lang w:val="sl-SI"/>
        </w:rPr>
      </w:pPr>
      <w:r w:rsidRPr="00E90E28">
        <w:rPr>
          <w:rFonts w:cs="Arial"/>
          <w:color w:val="000000"/>
          <w:szCs w:val="20"/>
          <w:lang w:val="sl-SI"/>
        </w:rPr>
        <w:t>EVA</w:t>
      </w:r>
      <w:r w:rsidRPr="000F3C57">
        <w:rPr>
          <w:rFonts w:cs="Arial"/>
          <w:szCs w:val="20"/>
          <w:lang w:val="sl-SI"/>
        </w:rPr>
        <w:t xml:space="preserve"> </w:t>
      </w:r>
      <w:r w:rsidR="00AC6131">
        <w:rPr>
          <w:rFonts w:cs="Arial"/>
          <w:szCs w:val="20"/>
          <w:lang w:val="sl-SI"/>
        </w:rPr>
        <w:t>2020-3130-0029</w:t>
      </w:r>
    </w:p>
    <w:p w14:paraId="42BD274F" w14:textId="1220595A" w:rsidR="00E90E28" w:rsidRDefault="00E90E28" w:rsidP="00E90E28">
      <w:pPr>
        <w:rPr>
          <w:rFonts w:cs="Arial"/>
          <w:color w:val="000000"/>
          <w:szCs w:val="20"/>
          <w:lang w:val="sl-SI"/>
        </w:rPr>
      </w:pPr>
    </w:p>
    <w:p w14:paraId="7E1093C7" w14:textId="77777777" w:rsidR="000F3C57" w:rsidRPr="00E90E28" w:rsidRDefault="000F3C57" w:rsidP="00E90E28">
      <w:pPr>
        <w:rPr>
          <w:rFonts w:cs="Arial"/>
          <w:color w:val="000000"/>
          <w:szCs w:val="20"/>
          <w:lang w:val="sl-SI"/>
        </w:rPr>
      </w:pPr>
    </w:p>
    <w:p w14:paraId="6D99D850" w14:textId="77777777" w:rsidR="00E90E28" w:rsidRPr="00E90E28" w:rsidRDefault="00E90E28" w:rsidP="00E90E28">
      <w:pPr>
        <w:jc w:val="center"/>
        <w:rPr>
          <w:rStyle w:val="Hiperpovezava"/>
          <w:u w:val="none"/>
          <w:lang w:val="sl-SI"/>
        </w:rPr>
      </w:pPr>
      <w:r w:rsidRPr="00E90E28">
        <w:rPr>
          <w:rFonts w:cs="Arial"/>
          <w:color w:val="000000"/>
          <w:szCs w:val="20"/>
          <w:lang w:val="sl-SI"/>
        </w:rPr>
        <w:t xml:space="preserve">                                                                                              </w:t>
      </w:r>
      <w:hyperlink r:id="rId11" w:anchor="Vlada Republike Slovenije" w:history="1">
        <w:r w:rsidRPr="00E90E28">
          <w:rPr>
            <w:rStyle w:val="Hiperpovezava"/>
            <w:rFonts w:cs="Arial"/>
            <w:color w:val="000000"/>
            <w:szCs w:val="20"/>
            <w:u w:val="none"/>
            <w:lang w:val="sl-SI"/>
          </w:rPr>
          <w:t>Vlada Republike Slovenije</w:t>
        </w:r>
      </w:hyperlink>
    </w:p>
    <w:p w14:paraId="420C745E" w14:textId="034FCF75" w:rsidR="00E90E28" w:rsidRPr="00E90E28" w:rsidRDefault="00E90E28" w:rsidP="00E90E28">
      <w:pPr>
        <w:rPr>
          <w:rFonts w:cs="Arial"/>
          <w:color w:val="000000"/>
          <w:lang w:val="sl-SI"/>
        </w:rPr>
      </w:pPr>
      <w:r w:rsidRPr="00E90E28">
        <w:rPr>
          <w:rFonts w:cs="Arial"/>
          <w:color w:val="000000"/>
          <w:szCs w:val="20"/>
          <w:lang w:val="sl-SI"/>
        </w:rPr>
        <w:t xml:space="preserve">                                                                                                                Janez Janša </w:t>
      </w:r>
    </w:p>
    <w:p w14:paraId="72D90500" w14:textId="7E6F5E28" w:rsidR="00E90E28" w:rsidRPr="00E90E28" w:rsidRDefault="00E90E28" w:rsidP="00E90E28">
      <w:pPr>
        <w:rPr>
          <w:rFonts w:cs="Arial"/>
          <w:color w:val="000000"/>
          <w:szCs w:val="20"/>
          <w:lang w:val="sl-SI"/>
        </w:rPr>
      </w:pPr>
      <w:r w:rsidRPr="00E90E28">
        <w:rPr>
          <w:rFonts w:cs="Arial"/>
          <w:color w:val="000000"/>
          <w:szCs w:val="20"/>
          <w:lang w:val="sl-SI"/>
        </w:rPr>
        <w:t xml:space="preserve">                                                                                                                  predsednik </w:t>
      </w:r>
    </w:p>
    <w:p w14:paraId="0AA1BC73" w14:textId="77777777" w:rsidR="00E90E28" w:rsidRPr="00E90E28" w:rsidRDefault="00E90E28" w:rsidP="00E90E28">
      <w:pPr>
        <w:spacing w:line="240" w:lineRule="exact"/>
        <w:jc w:val="both"/>
        <w:rPr>
          <w:rFonts w:cs="Arial"/>
          <w:b/>
          <w:szCs w:val="20"/>
          <w:lang w:val="sl-SI"/>
        </w:rPr>
      </w:pPr>
    </w:p>
    <w:p w14:paraId="38B77E90" w14:textId="77777777" w:rsidR="00E556DA" w:rsidRPr="00E90E28" w:rsidRDefault="00E556DA" w:rsidP="00E556DA">
      <w:pPr>
        <w:rPr>
          <w:rFonts w:cs="Arial"/>
          <w:b/>
          <w:szCs w:val="20"/>
          <w:lang w:val="sl-SI"/>
        </w:rPr>
      </w:pPr>
      <w:r w:rsidRPr="00E90E28">
        <w:rPr>
          <w:color w:val="FF0000"/>
          <w:lang w:val="sl-SI"/>
        </w:rPr>
        <w:br w:type="page"/>
      </w:r>
      <w:bookmarkEnd w:id="3"/>
      <w:r w:rsidRPr="00E90E28">
        <w:rPr>
          <w:rFonts w:cs="Arial"/>
          <w:b/>
          <w:szCs w:val="20"/>
          <w:lang w:val="sl-SI"/>
        </w:rPr>
        <w:lastRenderedPageBreak/>
        <w:t xml:space="preserve">OBRAZLOŽITEV: </w:t>
      </w:r>
    </w:p>
    <w:p w14:paraId="727F25C3" w14:textId="77777777" w:rsidR="00E556DA" w:rsidRPr="00E90E28" w:rsidRDefault="00E556DA" w:rsidP="00E556DA">
      <w:pPr>
        <w:spacing w:line="240" w:lineRule="atLeast"/>
        <w:ind w:left="357"/>
        <w:jc w:val="both"/>
        <w:rPr>
          <w:rFonts w:cs="Arial"/>
          <w:b/>
          <w:szCs w:val="20"/>
          <w:lang w:val="sl-SI"/>
        </w:rPr>
      </w:pPr>
    </w:p>
    <w:p w14:paraId="12D8A6AC" w14:textId="77777777" w:rsidR="00E556DA" w:rsidRPr="00E90E28" w:rsidRDefault="00E556DA" w:rsidP="00E556DA">
      <w:pPr>
        <w:numPr>
          <w:ilvl w:val="0"/>
          <w:numId w:val="41"/>
        </w:numPr>
        <w:tabs>
          <w:tab w:val="clear" w:pos="1440"/>
          <w:tab w:val="num" w:pos="567"/>
        </w:tabs>
        <w:spacing w:line="240" w:lineRule="atLeast"/>
        <w:ind w:left="357" w:hanging="357"/>
        <w:jc w:val="both"/>
        <w:rPr>
          <w:rFonts w:cs="Arial"/>
          <w:b/>
          <w:szCs w:val="20"/>
          <w:lang w:val="sl-SI"/>
        </w:rPr>
      </w:pPr>
      <w:r w:rsidRPr="00E90E28">
        <w:rPr>
          <w:rFonts w:cs="Arial"/>
          <w:b/>
          <w:szCs w:val="20"/>
          <w:lang w:val="sl-SI"/>
        </w:rPr>
        <w:t>UVOD</w:t>
      </w:r>
    </w:p>
    <w:p w14:paraId="1C7EDFA4" w14:textId="77777777" w:rsidR="00E556DA" w:rsidRPr="00E90E28" w:rsidRDefault="00E556DA" w:rsidP="00E556DA">
      <w:pPr>
        <w:tabs>
          <w:tab w:val="left" w:pos="708"/>
        </w:tabs>
        <w:spacing w:line="240" w:lineRule="atLeast"/>
        <w:ind w:left="360"/>
        <w:jc w:val="both"/>
        <w:rPr>
          <w:rFonts w:cs="Arial"/>
          <w:szCs w:val="20"/>
          <w:lang w:val="sl-SI"/>
        </w:rPr>
      </w:pPr>
    </w:p>
    <w:p w14:paraId="4A56512C" w14:textId="77777777" w:rsidR="00E556DA" w:rsidRPr="00E90E28" w:rsidRDefault="00E556DA" w:rsidP="00E556DA">
      <w:pPr>
        <w:numPr>
          <w:ilvl w:val="0"/>
          <w:numId w:val="40"/>
        </w:numPr>
        <w:tabs>
          <w:tab w:val="clear" w:pos="1080"/>
          <w:tab w:val="num" w:pos="0"/>
        </w:tabs>
        <w:spacing w:line="240" w:lineRule="atLeast"/>
        <w:ind w:left="357" w:hanging="357"/>
        <w:jc w:val="both"/>
        <w:rPr>
          <w:rFonts w:cs="Arial"/>
          <w:b/>
          <w:szCs w:val="20"/>
          <w:lang w:val="sl-SI"/>
        </w:rPr>
      </w:pPr>
      <w:r w:rsidRPr="00E90E28">
        <w:rPr>
          <w:rFonts w:cs="Arial"/>
          <w:b/>
          <w:szCs w:val="20"/>
          <w:lang w:val="sl-SI"/>
        </w:rPr>
        <w:t>Pravna podlaga (besedilo, vsebina zakonske določbe, ki je podlaga za izdajo predpisa):</w:t>
      </w:r>
    </w:p>
    <w:p w14:paraId="6C74E078" w14:textId="77777777" w:rsidR="00E556DA" w:rsidRPr="00E90E28" w:rsidRDefault="00E556DA" w:rsidP="00E556DA">
      <w:pPr>
        <w:spacing w:line="240" w:lineRule="atLeast"/>
        <w:jc w:val="both"/>
        <w:rPr>
          <w:rFonts w:cs="Arial"/>
          <w:szCs w:val="20"/>
          <w:lang w:val="sl-SI"/>
        </w:rPr>
      </w:pPr>
    </w:p>
    <w:p w14:paraId="5AD4537A" w14:textId="77777777" w:rsidR="00E556DA" w:rsidRPr="00E90E28" w:rsidRDefault="00E556DA" w:rsidP="00E556DA">
      <w:pPr>
        <w:spacing w:line="240" w:lineRule="auto"/>
        <w:jc w:val="both"/>
        <w:rPr>
          <w:lang w:val="sl-SI"/>
        </w:rPr>
      </w:pPr>
      <w:r w:rsidRPr="00E90E28">
        <w:rPr>
          <w:rFonts w:cs="Arial"/>
          <w:szCs w:val="20"/>
          <w:lang w:val="sl-SI"/>
        </w:rPr>
        <w:t xml:space="preserve">Prvi odstavek 41. člena Zakona o javnih uslužbencih (Uradni list RS, št. 63/07 – uradno prečiščeno besedilo, 65/08, 69/08 – ZTFI-A, 69/08 – ZZavar-E in 40/12 - ZUJF), v skladu s katerim </w:t>
      </w:r>
      <w:r w:rsidRPr="00E90E28">
        <w:rPr>
          <w:lang w:val="sl-SI"/>
        </w:rPr>
        <w:t>vlada z uredbo</w:t>
      </w:r>
      <w:r w:rsidRPr="00E90E28">
        <w:rPr>
          <w:rFonts w:cs="Arial"/>
          <w:szCs w:val="20"/>
          <w:lang w:val="sl-SI"/>
        </w:rPr>
        <w:t xml:space="preserve"> </w:t>
      </w:r>
      <w:r w:rsidRPr="00E90E28">
        <w:rPr>
          <w:lang w:val="sl-SI"/>
        </w:rPr>
        <w:t xml:space="preserve">določi </w:t>
      </w:r>
      <w:r w:rsidRPr="00E90E28">
        <w:rPr>
          <w:rFonts w:cs="Arial"/>
          <w:szCs w:val="20"/>
          <w:lang w:val="sl-SI"/>
        </w:rPr>
        <w:t>s</w:t>
      </w:r>
      <w:r w:rsidRPr="00E90E28">
        <w:rPr>
          <w:lang w:val="sl-SI"/>
        </w:rPr>
        <w:t>kupna izhodišča za sistemizacijo v organih državne uprave in upravah lokalnih skupnosti.</w:t>
      </w:r>
    </w:p>
    <w:p w14:paraId="1E936124" w14:textId="77777777" w:rsidR="00E556DA" w:rsidRPr="00E90E28" w:rsidRDefault="00E556DA" w:rsidP="00E556DA">
      <w:pPr>
        <w:spacing w:line="240" w:lineRule="auto"/>
        <w:jc w:val="both"/>
        <w:rPr>
          <w:szCs w:val="20"/>
          <w:lang w:val="sl-SI"/>
        </w:rPr>
      </w:pPr>
    </w:p>
    <w:p w14:paraId="1702522F" w14:textId="77777777" w:rsidR="00E556DA" w:rsidRPr="00E90E28" w:rsidRDefault="00E556DA" w:rsidP="00E556DA">
      <w:pPr>
        <w:numPr>
          <w:ilvl w:val="0"/>
          <w:numId w:val="40"/>
        </w:numPr>
        <w:tabs>
          <w:tab w:val="clear" w:pos="1080"/>
          <w:tab w:val="num" w:pos="0"/>
        </w:tabs>
        <w:spacing w:line="240" w:lineRule="atLeast"/>
        <w:ind w:left="360"/>
        <w:jc w:val="both"/>
        <w:rPr>
          <w:rFonts w:cs="Arial"/>
          <w:b/>
          <w:szCs w:val="20"/>
          <w:lang w:val="sl-SI"/>
        </w:rPr>
      </w:pPr>
      <w:r w:rsidRPr="00E90E28">
        <w:rPr>
          <w:rFonts w:cs="Arial"/>
          <w:b/>
          <w:szCs w:val="20"/>
          <w:lang w:val="sl-SI"/>
        </w:rPr>
        <w:t>Splošna obrazložitev v zvezi s predlogom predpisa, če je potrebna: /</w:t>
      </w:r>
    </w:p>
    <w:p w14:paraId="4F17A014" w14:textId="77777777" w:rsidR="00E556DA" w:rsidRPr="00E90E28" w:rsidRDefault="00E556DA" w:rsidP="00E556DA">
      <w:pPr>
        <w:tabs>
          <w:tab w:val="left" w:pos="708"/>
        </w:tabs>
        <w:spacing w:line="240" w:lineRule="atLeast"/>
        <w:jc w:val="both"/>
        <w:rPr>
          <w:rFonts w:cs="Arial"/>
          <w:szCs w:val="20"/>
          <w:lang w:val="sl-SI"/>
        </w:rPr>
      </w:pPr>
    </w:p>
    <w:p w14:paraId="5864F249" w14:textId="77777777" w:rsidR="00E556DA" w:rsidRPr="00E90E28" w:rsidRDefault="00E556DA" w:rsidP="00E556DA">
      <w:pPr>
        <w:numPr>
          <w:ilvl w:val="0"/>
          <w:numId w:val="40"/>
        </w:numPr>
        <w:tabs>
          <w:tab w:val="clear" w:pos="1080"/>
          <w:tab w:val="num" w:pos="0"/>
        </w:tabs>
        <w:spacing w:line="240" w:lineRule="atLeast"/>
        <w:ind w:left="360"/>
        <w:jc w:val="both"/>
        <w:rPr>
          <w:rFonts w:cs="Arial"/>
          <w:b/>
          <w:szCs w:val="20"/>
          <w:lang w:val="sl-SI"/>
        </w:rPr>
      </w:pPr>
      <w:r w:rsidRPr="00E90E28">
        <w:rPr>
          <w:rFonts w:cs="Arial"/>
          <w:b/>
          <w:szCs w:val="20"/>
          <w:lang w:val="sl-SI"/>
        </w:rPr>
        <w:t>Predstavitev presoje posledic na posamezna področja, če te niso mogle biti celovito predstavljene v predlogu zakona: /</w:t>
      </w:r>
    </w:p>
    <w:p w14:paraId="33AFBE40" w14:textId="77777777" w:rsidR="00E556DA" w:rsidRPr="00E90E28" w:rsidRDefault="00E556DA" w:rsidP="00E556DA">
      <w:pPr>
        <w:pStyle w:val="Odstavekseznama1"/>
        <w:spacing w:line="240" w:lineRule="atLeast"/>
        <w:ind w:left="0"/>
        <w:jc w:val="both"/>
        <w:rPr>
          <w:rFonts w:ascii="Arial" w:hAnsi="Arial" w:cs="Arial"/>
          <w:sz w:val="20"/>
          <w:szCs w:val="20"/>
          <w:highlight w:val="green"/>
        </w:rPr>
      </w:pPr>
    </w:p>
    <w:p w14:paraId="78226E05" w14:textId="77777777" w:rsidR="00E556DA" w:rsidRPr="00E90E28" w:rsidRDefault="00E556DA" w:rsidP="00E556DA">
      <w:pPr>
        <w:pStyle w:val="Odstavekseznama1"/>
        <w:spacing w:line="240" w:lineRule="atLeast"/>
        <w:ind w:left="0"/>
        <w:jc w:val="both"/>
        <w:rPr>
          <w:rFonts w:ascii="Arial" w:hAnsi="Arial" w:cs="Arial"/>
          <w:color w:val="FF0000"/>
          <w:sz w:val="20"/>
          <w:szCs w:val="20"/>
          <w:highlight w:val="green"/>
        </w:rPr>
      </w:pPr>
    </w:p>
    <w:p w14:paraId="5BE3AEAD" w14:textId="77777777" w:rsidR="00E556DA" w:rsidRPr="00E90E28" w:rsidRDefault="00E556DA" w:rsidP="00E556DA">
      <w:pPr>
        <w:numPr>
          <w:ilvl w:val="0"/>
          <w:numId w:val="41"/>
        </w:numPr>
        <w:tabs>
          <w:tab w:val="clear" w:pos="1440"/>
          <w:tab w:val="num" w:pos="567"/>
        </w:tabs>
        <w:spacing w:line="240" w:lineRule="atLeast"/>
        <w:ind w:left="357" w:hanging="357"/>
        <w:jc w:val="both"/>
        <w:rPr>
          <w:rFonts w:cs="Arial"/>
          <w:b/>
          <w:szCs w:val="20"/>
          <w:lang w:val="sl-SI"/>
        </w:rPr>
      </w:pPr>
      <w:r w:rsidRPr="00E90E28">
        <w:rPr>
          <w:rFonts w:cs="Arial"/>
          <w:b/>
          <w:szCs w:val="20"/>
          <w:lang w:val="sl-SI"/>
        </w:rPr>
        <w:t xml:space="preserve">VSEBINSKA OBRAZLOŽITEV </w:t>
      </w:r>
    </w:p>
    <w:p w14:paraId="48B0FC3D" w14:textId="77777777" w:rsidR="00E556DA" w:rsidRPr="00E90E28" w:rsidRDefault="00E556DA" w:rsidP="00E556DA">
      <w:pPr>
        <w:spacing w:line="240" w:lineRule="atLeast"/>
        <w:jc w:val="both"/>
        <w:rPr>
          <w:rFonts w:cs="Arial"/>
          <w:szCs w:val="20"/>
          <w:lang w:val="sl-SI"/>
        </w:rPr>
      </w:pPr>
    </w:p>
    <w:p w14:paraId="5E3CBD71" w14:textId="77777777" w:rsidR="00AB7388" w:rsidRDefault="00E556DA" w:rsidP="0084629F">
      <w:pPr>
        <w:autoSpaceDE w:val="0"/>
        <w:autoSpaceDN w:val="0"/>
        <w:adjustRightInd w:val="0"/>
        <w:spacing w:line="240" w:lineRule="atLeast"/>
        <w:jc w:val="both"/>
        <w:rPr>
          <w:rFonts w:cs="Arial"/>
          <w:lang w:val="sl-SI"/>
        </w:rPr>
      </w:pPr>
      <w:r w:rsidRPr="0063057B">
        <w:rPr>
          <w:rFonts w:cs="Arial"/>
          <w:lang w:val="sl-SI"/>
        </w:rPr>
        <w:t xml:space="preserve">V Uredbi o notranji organizaciji, sistemizaciji, delovnih mestih in nazivih v organih javne uprave in v pravosodnih organih (Uradni list RS, št. 58/03, 81/03, 109/03, 43/04, 58/04 – </w:t>
      </w:r>
      <w:proofErr w:type="spellStart"/>
      <w:r w:rsidRPr="0063057B">
        <w:rPr>
          <w:rFonts w:cs="Arial"/>
          <w:lang w:val="sl-SI"/>
        </w:rPr>
        <w:t>popr</w:t>
      </w:r>
      <w:proofErr w:type="spellEnd"/>
      <w:r w:rsidRPr="0063057B">
        <w:rPr>
          <w:rFonts w:cs="Arial"/>
          <w:lang w:val="sl-SI"/>
        </w:rPr>
        <w:t xml:space="preserve">., 138/04, 35/05, 60/05, 72/05, 112/05, 49/06, 140/06, 9/07, 33/08, 66/08, 88/08, 8/09, 63/09, 73/09, 11/10, 42/10, 82/10, 17/11, 14/12, 17/12, 23/12, 98/12, 16/13, 18/13, 36/13, 51/13, 59/13, 14/14, 28/14, 43/14, 76/14, 91/14, 36/15, 57/15, 4/16, 44/16, 58/16, 84/16, 8/17, </w:t>
      </w:r>
      <w:hyperlink r:id="rId12" w:tgtFrame="_blank" w:tooltip="Uredba o dopolnitvi Uredbe o notranji organizaciji, sistemizaciji, delovnih mestih in nazivih v organih javne uprave in v pravosodnih organih" w:history="1">
        <w:r w:rsidRPr="0063057B">
          <w:rPr>
            <w:rStyle w:val="Hiperpovezava"/>
            <w:rFonts w:cs="Arial"/>
            <w:color w:val="auto"/>
            <w:u w:val="none"/>
            <w:lang w:val="sl-SI"/>
          </w:rPr>
          <w:t>40/17</w:t>
        </w:r>
      </w:hyperlink>
      <w:r w:rsidRPr="0063057B">
        <w:rPr>
          <w:rStyle w:val="Hiperpovezava"/>
          <w:rFonts w:cs="Arial"/>
          <w:color w:val="auto"/>
          <w:u w:val="none"/>
          <w:lang w:val="sl-SI"/>
        </w:rPr>
        <w:t>,</w:t>
      </w:r>
      <w:r w:rsidRPr="0063057B">
        <w:rPr>
          <w:rFonts w:cs="Arial"/>
          <w:lang w:val="sl-SI"/>
        </w:rPr>
        <w:t xml:space="preserve"> </w:t>
      </w:r>
      <w:hyperlink r:id="rId13" w:tgtFrame="_blank" w:tooltip="Uredba o spremembah in dopolnitvah Uredbe o notranji organizaciji, sistemizaciji, delovnih mestih in nazivih v organih javne uprave in v pravosodnih organih" w:history="1">
        <w:r w:rsidRPr="0063057B">
          <w:rPr>
            <w:rStyle w:val="Hiperpovezava"/>
            <w:rFonts w:cs="Arial"/>
            <w:color w:val="auto"/>
            <w:u w:val="none"/>
            <w:lang w:val="sl-SI"/>
          </w:rPr>
          <w:t>41/17</w:t>
        </w:r>
      </w:hyperlink>
      <w:r w:rsidRPr="0063057B">
        <w:rPr>
          <w:rStyle w:val="Hiperpovezava"/>
          <w:rFonts w:cs="Arial"/>
          <w:color w:val="auto"/>
          <w:u w:val="none"/>
          <w:lang w:val="sl-SI"/>
        </w:rPr>
        <w:t>, 11/19, 25/19,  54/19 in 67/19</w:t>
      </w:r>
      <w:r w:rsidRPr="0063057B">
        <w:rPr>
          <w:rFonts w:cs="Arial"/>
          <w:lang w:val="sl-SI"/>
        </w:rPr>
        <w:t xml:space="preserve">) se </w:t>
      </w:r>
      <w:r w:rsidR="00383D73" w:rsidRPr="0063057B">
        <w:rPr>
          <w:rFonts w:cs="Arial"/>
          <w:lang w:val="sl-SI"/>
        </w:rPr>
        <w:t xml:space="preserve">spreminja </w:t>
      </w:r>
      <w:r w:rsidR="00AB7388">
        <w:rPr>
          <w:rFonts w:cs="Arial"/>
          <w:lang w:val="sl-SI"/>
        </w:rPr>
        <w:t>6</w:t>
      </w:r>
      <w:r w:rsidR="00383D73" w:rsidRPr="0063057B">
        <w:rPr>
          <w:rFonts w:cs="Arial"/>
          <w:lang w:val="sl-SI"/>
        </w:rPr>
        <w:t>. točka 13. člena, ki ureja število in vrste direktoratov Ministrstv</w:t>
      </w:r>
      <w:r w:rsidR="00322B77" w:rsidRPr="0063057B">
        <w:rPr>
          <w:rFonts w:cs="Arial"/>
          <w:lang w:val="sl-SI"/>
        </w:rPr>
        <w:t>a</w:t>
      </w:r>
      <w:r w:rsidR="00383D73" w:rsidRPr="0063057B">
        <w:rPr>
          <w:rFonts w:cs="Arial"/>
          <w:lang w:val="sl-SI"/>
        </w:rPr>
        <w:t xml:space="preserve"> za </w:t>
      </w:r>
      <w:r w:rsidR="00AB7388">
        <w:rPr>
          <w:rFonts w:cs="Arial"/>
          <w:lang w:val="sl-SI"/>
        </w:rPr>
        <w:t>notranje zadeve</w:t>
      </w:r>
      <w:r w:rsidR="00383D73" w:rsidRPr="0063057B">
        <w:rPr>
          <w:rFonts w:cs="Arial"/>
          <w:lang w:val="sl-SI"/>
        </w:rPr>
        <w:t xml:space="preserve">. </w:t>
      </w:r>
    </w:p>
    <w:p w14:paraId="3C53E22F" w14:textId="77777777" w:rsidR="00AB7388" w:rsidRDefault="00AB7388" w:rsidP="0084629F">
      <w:pPr>
        <w:autoSpaceDE w:val="0"/>
        <w:autoSpaceDN w:val="0"/>
        <w:adjustRightInd w:val="0"/>
        <w:spacing w:line="240" w:lineRule="atLeast"/>
        <w:jc w:val="both"/>
        <w:rPr>
          <w:rFonts w:cs="Arial"/>
          <w:lang w:val="sl-SI"/>
        </w:rPr>
      </w:pPr>
    </w:p>
    <w:p w14:paraId="42486F7C" w14:textId="6EB4346E" w:rsidR="0084629F" w:rsidRPr="0084629F" w:rsidRDefault="0084629F" w:rsidP="0084629F">
      <w:pPr>
        <w:autoSpaceDE w:val="0"/>
        <w:autoSpaceDN w:val="0"/>
        <w:adjustRightInd w:val="0"/>
        <w:spacing w:line="240" w:lineRule="atLeast"/>
        <w:jc w:val="both"/>
        <w:rPr>
          <w:rFonts w:cs="Arial"/>
          <w:szCs w:val="20"/>
          <w:lang w:val="sl-SI"/>
        </w:rPr>
      </w:pPr>
      <w:r w:rsidRPr="0084629F">
        <w:rPr>
          <w:rFonts w:cs="Arial"/>
          <w:szCs w:val="20"/>
          <w:lang w:val="sl-SI"/>
        </w:rPr>
        <w:t xml:space="preserve">V Ministrstvu za notranje zadeve, Direktoratu za upravne notranje zadeve, migracije in naturalizacijo se opravljajo naloge s področja upravnih notranjih zadev, migracij, mednarodne zaščite ter integracije oseb s priznano mednarodno zaščito in tujcev, pri čemer gre pri upravnih notranjih zadevah in pri migracijah za vsebinsko dve ločeni področji. Zaradi spremenjenih poudarkov na delovnem področju Direktorata za upravne notranje zadeve, migracije in naturalizacijo se </w:t>
      </w:r>
      <w:r w:rsidRPr="0084629F">
        <w:rPr>
          <w:rFonts w:cs="Arial"/>
          <w:color w:val="000000"/>
          <w:szCs w:val="20"/>
          <w:shd w:val="clear" w:color="auto" w:fill="FFFFFF"/>
          <w:lang w:val="sl-SI"/>
        </w:rPr>
        <w:t>za izvajanje upravnih nalog na zaokroženem delovnem področju</w:t>
      </w:r>
      <w:r w:rsidRPr="0084629F">
        <w:rPr>
          <w:rFonts w:cs="Arial"/>
          <w:szCs w:val="20"/>
          <w:lang w:val="sl-SI"/>
        </w:rPr>
        <w:t xml:space="preserve"> direktorat razdeli na dva ločena direktorata in sicer na Direktorat za upravne notranje zadeve in Direktorat za migracije. </w:t>
      </w:r>
    </w:p>
    <w:p w14:paraId="6FE9D06B" w14:textId="77777777" w:rsidR="0084629F" w:rsidRPr="0084629F" w:rsidRDefault="0084629F" w:rsidP="0084629F">
      <w:pPr>
        <w:autoSpaceDE w:val="0"/>
        <w:autoSpaceDN w:val="0"/>
        <w:adjustRightInd w:val="0"/>
        <w:spacing w:line="240" w:lineRule="atLeast"/>
        <w:jc w:val="both"/>
        <w:rPr>
          <w:rFonts w:cs="Arial"/>
          <w:szCs w:val="20"/>
          <w:lang w:val="sl-SI"/>
        </w:rPr>
      </w:pPr>
    </w:p>
    <w:p w14:paraId="33DA0736" w14:textId="0ED19489" w:rsidR="00C57BA3" w:rsidRDefault="0084629F" w:rsidP="00C57BA3">
      <w:pPr>
        <w:tabs>
          <w:tab w:val="left" w:pos="540"/>
          <w:tab w:val="left" w:pos="900"/>
        </w:tabs>
        <w:autoSpaceDE w:val="0"/>
        <w:autoSpaceDN w:val="0"/>
        <w:adjustRightInd w:val="0"/>
        <w:jc w:val="both"/>
        <w:rPr>
          <w:rFonts w:eastAsia="Calibri" w:cs="Arial"/>
          <w:szCs w:val="20"/>
          <w:lang w:val="sl-SI"/>
        </w:rPr>
      </w:pPr>
      <w:r w:rsidRPr="0084629F">
        <w:rPr>
          <w:rFonts w:cs="Arial"/>
          <w:szCs w:val="20"/>
          <w:lang w:val="sl-SI"/>
        </w:rPr>
        <w:t>Urad za logistiko, ki je trenutno umeščen v Sekretariat Ministrstva za notranje zadeve, opravlja širok obseg nalog na področju materialno tehničnega poslovanja, prehrane, nastanitve, stanovanjskih in počitniških zadev, investicij, investicijskega in rednega vzdrževanja, upravljanja nepremičnin in ravnanja s stvarnim premoženjem. Glede na obseg nalog, ki se izvajajo tako za ministrstvo kakor tudi za Policijo in Inšpektorat Republike Slovenije za notranje zadeve, ter kompleksnosti nalog in razpršenosti notranjih organizacijskih enot Policije po celotni državi, je smiselna ustanovitev Direktorata za logistiko in nabavo. Z ustanovitvijo direktorata se bo zagotovilo izvajanje nalog na zaokroženem delovnem področju in izboljšala podpora delovanju Policije ter optimizirala izvedba delovnih procesov na vseh nivojih</w:t>
      </w:r>
      <w:r w:rsidR="00C57BA3">
        <w:rPr>
          <w:rFonts w:cs="Arial"/>
          <w:szCs w:val="20"/>
          <w:lang w:val="sl-SI"/>
        </w:rPr>
        <w:t>.</w:t>
      </w:r>
      <w:r w:rsidR="00C57BA3" w:rsidRPr="00C57BA3">
        <w:rPr>
          <w:rFonts w:eastAsia="Calibri" w:cs="Arial"/>
          <w:szCs w:val="20"/>
          <w:lang w:val="sl-SI"/>
        </w:rPr>
        <w:t xml:space="preserve"> </w:t>
      </w:r>
    </w:p>
    <w:p w14:paraId="746A1FB5" w14:textId="77777777" w:rsidR="00C57BA3" w:rsidRDefault="00C57BA3" w:rsidP="00C57BA3">
      <w:pPr>
        <w:tabs>
          <w:tab w:val="left" w:pos="540"/>
          <w:tab w:val="left" w:pos="900"/>
        </w:tabs>
        <w:autoSpaceDE w:val="0"/>
        <w:autoSpaceDN w:val="0"/>
        <w:adjustRightInd w:val="0"/>
        <w:jc w:val="both"/>
        <w:rPr>
          <w:rFonts w:eastAsia="Calibri" w:cs="Arial"/>
          <w:szCs w:val="20"/>
          <w:lang w:val="sl-SI"/>
        </w:rPr>
      </w:pPr>
    </w:p>
    <w:p w14:paraId="569FFB55" w14:textId="4E538034" w:rsidR="00C57BA3" w:rsidRPr="00C57BA3" w:rsidRDefault="00C57BA3" w:rsidP="00C57BA3">
      <w:pPr>
        <w:tabs>
          <w:tab w:val="left" w:pos="540"/>
          <w:tab w:val="left" w:pos="900"/>
        </w:tabs>
        <w:autoSpaceDE w:val="0"/>
        <w:autoSpaceDN w:val="0"/>
        <w:adjustRightInd w:val="0"/>
        <w:jc w:val="both"/>
        <w:rPr>
          <w:rFonts w:eastAsia="Calibri" w:cs="Arial"/>
          <w:color w:val="000000"/>
          <w:szCs w:val="20"/>
          <w:lang w:val="sl-SI" w:eastAsia="sl-SI"/>
        </w:rPr>
      </w:pPr>
      <w:r w:rsidRPr="00C57BA3">
        <w:rPr>
          <w:rFonts w:eastAsia="Calibri" w:cs="Arial"/>
          <w:szCs w:val="20"/>
          <w:lang w:val="sl-SI"/>
        </w:rPr>
        <w:t xml:space="preserve">V Direktoratu za logistiko in nabavo se bodo izvajale sistemske naloge in zahtevnejša spremljajoča dela za izvajanje katerih je pomembno dobro poznavanje javnih nalog ter so bistvenega pomena za izvrševanje nalog ministrstva z organoma v sestavi. Gre za naloge na področju proučevanja in razvoja policijske opreme (oborožitev, strelivo, plinska sredstva, osebna in dopolnilna oprema za vse policijske dejavnosti, oblačila z balistično zaščito, zaščitne čelade, ščiti in zavese, ščitniki,…) ter strokovne naloge v zvezi z izvajanjem naročil blaga, storitev in gradenj ter koordinacija naročil na ministrstvu za področje skupnih javnih naročil, ki jih določi Vlada Republike in terjajo najvišjo raven strokovnosti. Specifične in kompleksne zahteve nabave ter razmere na trgu namreč zahtevajo poglobljene raziskave tržišča pred izvedbo javnih naročil. Direktorat bo zagotavljal neposredno podporo uradnikom pri opravljanju javnih nalog ter pripravi </w:t>
      </w:r>
      <w:r w:rsidRPr="00C57BA3">
        <w:rPr>
          <w:rFonts w:eastAsia="Calibri" w:cs="Arial"/>
          <w:szCs w:val="20"/>
          <w:lang w:val="sl-SI"/>
        </w:rPr>
        <w:lastRenderedPageBreak/>
        <w:t>podlag vodstvu za oblikovanje kratkoročnih in dolgoročnih ciljev ter razvojnih načrtov. Direktorat bo izvajal tudi upravne naloge povezane z vodenjem upravnega postopka in izdajo upravnih odločb v zadevah ugotavljanja služnosti v javno korist zaradi izvedbe ukrepov zajezitve nelegalnih migracij.</w:t>
      </w:r>
    </w:p>
    <w:p w14:paraId="77ED9A0B" w14:textId="17D4DFB5" w:rsidR="0084629F" w:rsidRPr="0084629F" w:rsidRDefault="0084629F" w:rsidP="0084629F">
      <w:pPr>
        <w:autoSpaceDE w:val="0"/>
        <w:autoSpaceDN w:val="0"/>
        <w:adjustRightInd w:val="0"/>
        <w:spacing w:line="240" w:lineRule="atLeast"/>
        <w:jc w:val="both"/>
        <w:rPr>
          <w:rFonts w:cs="Arial"/>
          <w:szCs w:val="20"/>
          <w:lang w:val="sl-SI"/>
        </w:rPr>
      </w:pPr>
    </w:p>
    <w:p w14:paraId="713B9DE4" w14:textId="77777777" w:rsidR="0084629F" w:rsidRPr="0084629F" w:rsidRDefault="0084629F" w:rsidP="0084629F">
      <w:pPr>
        <w:autoSpaceDE w:val="0"/>
        <w:autoSpaceDN w:val="0"/>
        <w:adjustRightInd w:val="0"/>
        <w:spacing w:line="240" w:lineRule="auto"/>
        <w:jc w:val="both"/>
        <w:rPr>
          <w:rFonts w:cs="Arial"/>
          <w:szCs w:val="20"/>
          <w:lang w:val="sl-SI"/>
        </w:rPr>
      </w:pPr>
    </w:p>
    <w:p w14:paraId="17252473" w14:textId="77777777" w:rsidR="0084629F" w:rsidRPr="00550E21" w:rsidRDefault="0084629F" w:rsidP="0084629F">
      <w:pPr>
        <w:pStyle w:val="datumtevilka"/>
        <w:spacing w:line="240" w:lineRule="atLeast"/>
        <w:jc w:val="both"/>
        <w:rPr>
          <w:rFonts w:cs="Arial"/>
        </w:rPr>
      </w:pPr>
      <w:r w:rsidRPr="00550E21">
        <w:rPr>
          <w:rFonts w:cs="Arial"/>
        </w:rPr>
        <w:t xml:space="preserve">V skladu s predlagano prehodno določbo se akt o notranji organizaciji in sistemizaciji delovnih mest Ministrstva za </w:t>
      </w:r>
      <w:r>
        <w:rPr>
          <w:rFonts w:cs="Arial"/>
        </w:rPr>
        <w:t>notranje zadeve</w:t>
      </w:r>
      <w:r w:rsidRPr="00550E21">
        <w:rPr>
          <w:rFonts w:cs="Arial"/>
        </w:rPr>
        <w:t xml:space="preserve"> s to uredbo uskladi </w:t>
      </w:r>
      <w:r w:rsidRPr="00FB7169">
        <w:rPr>
          <w:rFonts w:cs="Arial"/>
        </w:rPr>
        <w:t>najpozneje v štirih mesecih od njene uveljavitve.</w:t>
      </w:r>
      <w:r w:rsidRPr="00550E21">
        <w:rPr>
          <w:rFonts w:cs="Arial"/>
        </w:rPr>
        <w:t xml:space="preserve"> </w:t>
      </w:r>
    </w:p>
    <w:p w14:paraId="06F4038E" w14:textId="77777777" w:rsidR="0084629F" w:rsidRPr="00550E21" w:rsidRDefault="0084629F" w:rsidP="0084629F">
      <w:pPr>
        <w:pStyle w:val="datumtevilka"/>
        <w:spacing w:line="240" w:lineRule="atLeast"/>
        <w:jc w:val="both"/>
        <w:rPr>
          <w:rFonts w:cs="Arial"/>
        </w:rPr>
      </w:pPr>
    </w:p>
    <w:p w14:paraId="5A3925C4" w14:textId="77777777" w:rsidR="0084629F" w:rsidRPr="0084629F" w:rsidRDefault="0084629F" w:rsidP="0084629F">
      <w:pPr>
        <w:jc w:val="both"/>
        <w:rPr>
          <w:rFonts w:cs="Arial"/>
          <w:szCs w:val="20"/>
          <w:lang w:val="sl-SI"/>
        </w:rPr>
      </w:pPr>
      <w:r w:rsidRPr="0084629F">
        <w:rPr>
          <w:rFonts w:cs="Arial"/>
          <w:szCs w:val="20"/>
          <w:lang w:val="sl-SI"/>
        </w:rPr>
        <w:t xml:space="preserve">Predlagana uredba začne veljati naslednji dan po objavi v Uradnem listu Republike Slovenije. </w:t>
      </w:r>
    </w:p>
    <w:p w14:paraId="5D6ABF78" w14:textId="77777777" w:rsidR="0084629F" w:rsidRPr="0084629F" w:rsidRDefault="0084629F" w:rsidP="0084629F">
      <w:pPr>
        <w:jc w:val="both"/>
        <w:rPr>
          <w:rFonts w:cs="Arial"/>
          <w:szCs w:val="20"/>
          <w:lang w:val="sl-SI"/>
        </w:rPr>
      </w:pPr>
    </w:p>
    <w:p w14:paraId="50E0D2B2" w14:textId="77777777" w:rsidR="00AB7388" w:rsidRDefault="00AB7388" w:rsidP="00383D73">
      <w:pPr>
        <w:autoSpaceDE w:val="0"/>
        <w:autoSpaceDN w:val="0"/>
        <w:adjustRightInd w:val="0"/>
        <w:spacing w:line="240" w:lineRule="auto"/>
        <w:jc w:val="both"/>
        <w:rPr>
          <w:rFonts w:cs="Arial"/>
          <w:lang w:val="sl-SI"/>
        </w:rPr>
      </w:pPr>
    </w:p>
    <w:p w14:paraId="09F8EA1B" w14:textId="77777777" w:rsidR="000F3C57" w:rsidRDefault="000F3C57" w:rsidP="00EA2F0F">
      <w:pPr>
        <w:spacing w:line="240" w:lineRule="atLeast"/>
        <w:jc w:val="both"/>
        <w:rPr>
          <w:rFonts w:cs="Arial"/>
          <w:szCs w:val="20"/>
          <w:lang w:val="sl-SI"/>
        </w:rPr>
      </w:pPr>
    </w:p>
    <w:p w14:paraId="09F08C95" w14:textId="77777777" w:rsidR="00E556DA" w:rsidRDefault="00E556DA" w:rsidP="00E556DA">
      <w:pPr>
        <w:pStyle w:val="datumtevilka"/>
        <w:spacing w:line="240" w:lineRule="auto"/>
        <w:jc w:val="both"/>
        <w:rPr>
          <w:rFonts w:cs="Arial"/>
        </w:rPr>
      </w:pPr>
    </w:p>
    <w:bookmarkEnd w:id="2"/>
    <w:sectPr w:rsidR="00E556DA" w:rsidSect="00164064">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A07D3" w14:textId="77777777" w:rsidR="00D811EA" w:rsidRDefault="00D811EA">
      <w:r>
        <w:separator/>
      </w:r>
    </w:p>
  </w:endnote>
  <w:endnote w:type="continuationSeparator" w:id="0">
    <w:p w14:paraId="2EDA08A3" w14:textId="77777777" w:rsidR="00D811EA" w:rsidRDefault="00D8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EE9AE" w14:textId="77777777" w:rsidR="00D811EA" w:rsidRDefault="00D811EA">
      <w:r>
        <w:separator/>
      </w:r>
    </w:p>
  </w:footnote>
  <w:footnote w:type="continuationSeparator" w:id="0">
    <w:p w14:paraId="0E499553" w14:textId="77777777" w:rsidR="00D811EA" w:rsidRDefault="00D81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9DA6" w14:textId="48A484D2" w:rsidR="00BF0843" w:rsidRPr="008F3500" w:rsidRDefault="00BF0843" w:rsidP="008C3F6D">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5C5456C9" wp14:editId="2A9240C0">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3A249F">
      <w:rPr>
        <w:rFonts w:cs="Arial"/>
        <w:noProof/>
        <w:sz w:val="16"/>
        <w:lang w:val="sl-SI" w:eastAsia="sl-SI"/>
      </w:rPr>
      <mc:AlternateContent>
        <mc:Choice Requires="wps">
          <w:drawing>
            <wp:anchor distT="4294967295" distB="4294967295" distL="114300" distR="114300" simplePos="0" relativeHeight="251657216" behindDoc="0" locked="0" layoutInCell="0" allowOverlap="1" wp14:anchorId="47CAD686" wp14:editId="29C883E2">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19B1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1BE3AF37" w14:textId="77777777" w:rsidR="00BF0843" w:rsidRPr="008F3500" w:rsidRDefault="00BF0843"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8C59685" w14:textId="77777777" w:rsidR="00BF0843" w:rsidRPr="008F3500" w:rsidRDefault="00BF0843"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1F2C0F03" w14:textId="77777777" w:rsidR="00BF0843" w:rsidRPr="008F3500" w:rsidRDefault="00BF0843"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C89"/>
    <w:multiLevelType w:val="hybridMultilevel"/>
    <w:tmpl w:val="20B29F2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4FA3"/>
    <w:multiLevelType w:val="hybridMultilevel"/>
    <w:tmpl w:val="AE12589E"/>
    <w:lvl w:ilvl="0" w:tplc="CB8AF0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945E38"/>
    <w:multiLevelType w:val="hybridMultilevel"/>
    <w:tmpl w:val="B0C857C0"/>
    <w:lvl w:ilvl="0" w:tplc="C70218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A77E72"/>
    <w:multiLevelType w:val="hybridMultilevel"/>
    <w:tmpl w:val="51104C64"/>
    <w:lvl w:ilvl="0" w:tplc="D7EC042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E601B42"/>
    <w:multiLevelType w:val="hybridMultilevel"/>
    <w:tmpl w:val="8412175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1B62150"/>
    <w:multiLevelType w:val="hybridMultilevel"/>
    <w:tmpl w:val="89B0CD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B595665"/>
    <w:multiLevelType w:val="hybridMultilevel"/>
    <w:tmpl w:val="301C06B8"/>
    <w:lvl w:ilvl="0" w:tplc="0424000F">
      <w:start w:val="1"/>
      <w:numFmt w:val="decimal"/>
      <w:lvlText w:val="%1."/>
      <w:lvlJc w:val="left"/>
      <w:pPr>
        <w:ind w:left="360" w:hanging="360"/>
      </w:pPr>
      <w:rPr>
        <w:rFonts w:hint="default"/>
      </w:rPr>
    </w:lvl>
    <w:lvl w:ilvl="1" w:tplc="E398BB04">
      <w:start w:val="1"/>
      <w:numFmt w:val="decimal"/>
      <w:lvlText w:val="(%2)"/>
      <w:lvlJc w:val="left"/>
      <w:pPr>
        <w:ind w:left="1095" w:hanging="37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EE0D96"/>
    <w:multiLevelType w:val="hybridMultilevel"/>
    <w:tmpl w:val="E9A4B638"/>
    <w:lvl w:ilvl="0" w:tplc="D83870DC">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316267"/>
    <w:multiLevelType w:val="hybridMultilevel"/>
    <w:tmpl w:val="5B7C35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D0B3C29"/>
    <w:multiLevelType w:val="hybridMultilevel"/>
    <w:tmpl w:val="0C8809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B653E3"/>
    <w:multiLevelType w:val="hybridMultilevel"/>
    <w:tmpl w:val="C4100CC0"/>
    <w:lvl w:ilvl="0" w:tplc="0424000F">
      <w:start w:val="1"/>
      <w:numFmt w:val="decimal"/>
      <w:lvlText w:val="%1."/>
      <w:lvlJc w:val="left"/>
      <w:pPr>
        <w:tabs>
          <w:tab w:val="num" w:pos="720"/>
        </w:tabs>
        <w:ind w:left="720" w:hanging="360"/>
      </w:pPr>
      <w:rPr>
        <w:rFonts w:hint="default"/>
      </w:rPr>
    </w:lvl>
    <w:lvl w:ilvl="1" w:tplc="D83870DC">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AC30079"/>
    <w:multiLevelType w:val="hybridMultilevel"/>
    <w:tmpl w:val="77C643B0"/>
    <w:lvl w:ilvl="0" w:tplc="5D04C1F6">
      <w:start w:val="1"/>
      <w:numFmt w:val="decimal"/>
      <w:lvlText w:val="%1."/>
      <w:lvlJc w:val="left"/>
      <w:pPr>
        <w:tabs>
          <w:tab w:val="num" w:pos="1080"/>
        </w:tabs>
        <w:ind w:left="1080" w:hanging="360"/>
      </w:pPr>
      <w:rPr>
        <w:rFonts w:cs="Times New Roman"/>
      </w:rPr>
    </w:lvl>
    <w:lvl w:ilvl="1" w:tplc="04240003">
      <w:start w:val="2"/>
      <w:numFmt w:val="upperRoman"/>
      <w:lvlText w:val="%2."/>
      <w:lvlJc w:val="left"/>
      <w:pPr>
        <w:tabs>
          <w:tab w:val="num" w:pos="2160"/>
        </w:tabs>
        <w:ind w:left="2160" w:hanging="720"/>
      </w:pPr>
      <w:rPr>
        <w:rFonts w:cs="Times New Roman"/>
      </w:rPr>
    </w:lvl>
    <w:lvl w:ilvl="2" w:tplc="04240005">
      <w:start w:val="1"/>
      <w:numFmt w:val="lowerRoman"/>
      <w:lvlText w:val="%3."/>
      <w:lvlJc w:val="right"/>
      <w:pPr>
        <w:tabs>
          <w:tab w:val="num" w:pos="2520"/>
        </w:tabs>
        <w:ind w:left="2520" w:hanging="180"/>
      </w:pPr>
      <w:rPr>
        <w:rFonts w:cs="Times New Roman"/>
      </w:rPr>
    </w:lvl>
    <w:lvl w:ilvl="3" w:tplc="04240001">
      <w:start w:val="1"/>
      <w:numFmt w:val="decimal"/>
      <w:lvlText w:val="%4."/>
      <w:lvlJc w:val="left"/>
      <w:pPr>
        <w:tabs>
          <w:tab w:val="num" w:pos="3240"/>
        </w:tabs>
        <w:ind w:left="3240" w:hanging="360"/>
      </w:pPr>
      <w:rPr>
        <w:rFonts w:cs="Times New Roman"/>
      </w:rPr>
    </w:lvl>
    <w:lvl w:ilvl="4" w:tplc="04240003">
      <w:start w:val="1"/>
      <w:numFmt w:val="lowerLetter"/>
      <w:lvlText w:val="%5."/>
      <w:lvlJc w:val="left"/>
      <w:pPr>
        <w:tabs>
          <w:tab w:val="num" w:pos="3960"/>
        </w:tabs>
        <w:ind w:left="3960" w:hanging="360"/>
      </w:pPr>
      <w:rPr>
        <w:rFonts w:cs="Times New Roman"/>
      </w:rPr>
    </w:lvl>
    <w:lvl w:ilvl="5" w:tplc="04240005">
      <w:start w:val="1"/>
      <w:numFmt w:val="lowerRoman"/>
      <w:lvlText w:val="%6."/>
      <w:lvlJc w:val="right"/>
      <w:pPr>
        <w:tabs>
          <w:tab w:val="num" w:pos="4680"/>
        </w:tabs>
        <w:ind w:left="4680" w:hanging="18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lowerLetter"/>
      <w:lvlText w:val="%8."/>
      <w:lvlJc w:val="left"/>
      <w:pPr>
        <w:tabs>
          <w:tab w:val="num" w:pos="6120"/>
        </w:tabs>
        <w:ind w:left="6120" w:hanging="360"/>
      </w:pPr>
      <w:rPr>
        <w:rFonts w:cs="Times New Roman"/>
      </w:rPr>
    </w:lvl>
    <w:lvl w:ilvl="8" w:tplc="04240005">
      <w:start w:val="1"/>
      <w:numFmt w:val="lowerRoman"/>
      <w:lvlText w:val="%9."/>
      <w:lvlJc w:val="right"/>
      <w:pPr>
        <w:tabs>
          <w:tab w:val="num" w:pos="6840"/>
        </w:tabs>
        <w:ind w:left="6840" w:hanging="180"/>
      </w:pPr>
      <w:rPr>
        <w:rFonts w:cs="Times New Roman"/>
      </w:rPr>
    </w:lvl>
  </w:abstractNum>
  <w:abstractNum w:abstractNumId="18" w15:restartNumberingAfterBreak="0">
    <w:nsid w:val="3AD2572A"/>
    <w:multiLevelType w:val="hybridMultilevel"/>
    <w:tmpl w:val="7B528188"/>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1B1D06"/>
    <w:multiLevelType w:val="hybridMultilevel"/>
    <w:tmpl w:val="85B88844"/>
    <w:lvl w:ilvl="0" w:tplc="85E2B9C4">
      <w:start w:val="1"/>
      <w:numFmt w:val="bullet"/>
      <w:lvlText w:val="-"/>
      <w:lvlJc w:val="left"/>
      <w:pPr>
        <w:ind w:left="1080" w:hanging="360"/>
      </w:pPr>
      <w:rPr>
        <w:rFonts w:ascii="Arial" w:eastAsia="Times New Roman" w:hAnsi="Arial" w:cs="Arial" w:hint="default"/>
      </w:rPr>
    </w:lvl>
    <w:lvl w:ilvl="1" w:tplc="04240019">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22"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7E02AC"/>
    <w:multiLevelType w:val="hybridMultilevel"/>
    <w:tmpl w:val="616CF4E2"/>
    <w:lvl w:ilvl="0" w:tplc="84CE6702">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607CC0"/>
    <w:multiLevelType w:val="hybridMultilevel"/>
    <w:tmpl w:val="CA0014A8"/>
    <w:lvl w:ilvl="0" w:tplc="27F6770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E9F6594"/>
    <w:multiLevelType w:val="hybridMultilevel"/>
    <w:tmpl w:val="5C62B9DA"/>
    <w:lvl w:ilvl="0" w:tplc="27F6770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97E0201"/>
    <w:multiLevelType w:val="hybridMultilevel"/>
    <w:tmpl w:val="8C70176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5AC2181A"/>
    <w:multiLevelType w:val="hybridMultilevel"/>
    <w:tmpl w:val="CB94A94C"/>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2E3780"/>
    <w:multiLevelType w:val="hybridMultilevel"/>
    <w:tmpl w:val="DAF0E038"/>
    <w:lvl w:ilvl="0" w:tplc="6B3E8654">
      <w:start w:val="1"/>
      <w:numFmt w:val="upperRoman"/>
      <w:lvlText w:val="%1."/>
      <w:lvlJc w:val="left"/>
      <w:pPr>
        <w:tabs>
          <w:tab w:val="num" w:pos="1440"/>
        </w:tabs>
        <w:ind w:left="1440" w:hanging="720"/>
      </w:pPr>
      <w:rPr>
        <w:rFonts w:hint="default"/>
      </w:rPr>
    </w:lvl>
    <w:lvl w:ilvl="1" w:tplc="16820000">
      <w:numFmt w:val="bullet"/>
      <w:lvlText w:val="-"/>
      <w:lvlJc w:val="left"/>
      <w:pPr>
        <w:ind w:left="1800" w:hanging="360"/>
      </w:pPr>
      <w:rPr>
        <w:rFonts w:ascii="Arial" w:eastAsia="Mincho" w:hAnsi="Arial" w:cs="Aria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1" w15:restartNumberingAfterBreak="0">
    <w:nsid w:val="62F35B89"/>
    <w:multiLevelType w:val="hybridMultilevel"/>
    <w:tmpl w:val="43B273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44B4B46"/>
    <w:multiLevelType w:val="hybridMultilevel"/>
    <w:tmpl w:val="059483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6F637FC"/>
    <w:multiLevelType w:val="hybridMultilevel"/>
    <w:tmpl w:val="867CC7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8B17B3"/>
    <w:multiLevelType w:val="hybridMultilevel"/>
    <w:tmpl w:val="BCF45DD4"/>
    <w:lvl w:ilvl="0" w:tplc="27F6770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EC725C9"/>
    <w:multiLevelType w:val="hybridMultilevel"/>
    <w:tmpl w:val="AD344940"/>
    <w:lvl w:ilvl="0" w:tplc="27F67708">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20"/>
  </w:num>
  <w:num w:numId="4">
    <w:abstractNumId w:val="4"/>
  </w:num>
  <w:num w:numId="5">
    <w:abstractNumId w:val="7"/>
  </w:num>
  <w:num w:numId="6">
    <w:abstractNumId w:val="16"/>
  </w:num>
  <w:num w:numId="7">
    <w:abstractNumId w:val="28"/>
  </w:num>
  <w:num w:numId="8">
    <w:abstractNumId w:val="9"/>
  </w:num>
  <w:num w:numId="9">
    <w:abstractNumId w:val="35"/>
  </w:num>
  <w:num w:numId="10">
    <w:abstractNumId w:val="38"/>
  </w:num>
  <w:num w:numId="11">
    <w:abstractNumId w:val="19"/>
  </w:num>
  <w:num w:numId="12">
    <w:abstractNumId w:val="12"/>
  </w:num>
  <w:num w:numId="13">
    <w:abstractNumId w:val="33"/>
  </w:num>
  <w:num w:numId="14">
    <w:abstractNumId w:val="23"/>
  </w:num>
  <w:num w:numId="15">
    <w:abstractNumId w:val="3"/>
  </w:num>
  <w:num w:numId="16">
    <w:abstractNumId w:val="6"/>
  </w:num>
  <w:num w:numId="17">
    <w:abstractNumId w:val="8"/>
  </w:num>
  <w:num w:numId="18">
    <w:abstractNumId w:val="18"/>
  </w:num>
  <w:num w:numId="19">
    <w:abstractNumId w:val="34"/>
  </w:num>
  <w:num w:numId="20">
    <w:abstractNumId w:val="25"/>
  </w:num>
  <w:num w:numId="21">
    <w:abstractNumId w:val="27"/>
  </w:num>
  <w:num w:numId="22">
    <w:abstractNumId w:val="29"/>
  </w:num>
  <w:num w:numId="23">
    <w:abstractNumId w:val="22"/>
  </w:num>
  <w:num w:numId="24">
    <w:abstractNumId w:val="5"/>
  </w:num>
  <w:num w:numId="25">
    <w:abstractNumId w:val="24"/>
  </w:num>
  <w:num w:numId="26">
    <w:abstractNumId w:val="26"/>
  </w:num>
  <w:num w:numId="27">
    <w:abstractNumId w:val="14"/>
  </w:num>
  <w:num w:numId="28">
    <w:abstractNumId w:val="11"/>
  </w:num>
  <w:num w:numId="29">
    <w:abstractNumId w:val="37"/>
  </w:num>
  <w:num w:numId="30">
    <w:abstractNumId w:val="36"/>
  </w:num>
  <w:num w:numId="31">
    <w:abstractNumId w:val="0"/>
  </w:num>
  <w:num w:numId="32">
    <w:abstractNumId w:val="31"/>
  </w:num>
  <w:num w:numId="3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1"/>
  </w:num>
  <w:num w:numId="39">
    <w:abstractNumId w:val="15"/>
  </w:num>
  <w:num w:numId="40">
    <w:abstractNumId w:val="17"/>
  </w:num>
  <w:num w:numId="41">
    <w:abstractNumId w:val="30"/>
  </w:num>
  <w:num w:numId="42">
    <w:abstractNumId w:val="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73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BD"/>
    <w:rsid w:val="00007835"/>
    <w:rsid w:val="000102AB"/>
    <w:rsid w:val="00023A88"/>
    <w:rsid w:val="00030680"/>
    <w:rsid w:val="00090F5E"/>
    <w:rsid w:val="000A6401"/>
    <w:rsid w:val="000A7238"/>
    <w:rsid w:val="000B04B5"/>
    <w:rsid w:val="000C4817"/>
    <w:rsid w:val="000D5257"/>
    <w:rsid w:val="000E1055"/>
    <w:rsid w:val="000E4954"/>
    <w:rsid w:val="000F3C57"/>
    <w:rsid w:val="0010270F"/>
    <w:rsid w:val="00127B86"/>
    <w:rsid w:val="00131ADC"/>
    <w:rsid w:val="001357B2"/>
    <w:rsid w:val="00152826"/>
    <w:rsid w:val="00162821"/>
    <w:rsid w:val="00164064"/>
    <w:rsid w:val="0017478F"/>
    <w:rsid w:val="001841AB"/>
    <w:rsid w:val="001A1D47"/>
    <w:rsid w:val="001A4922"/>
    <w:rsid w:val="001B3F20"/>
    <w:rsid w:val="001F1870"/>
    <w:rsid w:val="001F4854"/>
    <w:rsid w:val="00202A77"/>
    <w:rsid w:val="002245C8"/>
    <w:rsid w:val="00225723"/>
    <w:rsid w:val="00225BE9"/>
    <w:rsid w:val="00267E56"/>
    <w:rsid w:val="00271CE5"/>
    <w:rsid w:val="002756E2"/>
    <w:rsid w:val="00282020"/>
    <w:rsid w:val="00291133"/>
    <w:rsid w:val="002A212E"/>
    <w:rsid w:val="002A2B69"/>
    <w:rsid w:val="002E1BDD"/>
    <w:rsid w:val="002F4DC9"/>
    <w:rsid w:val="002F5D36"/>
    <w:rsid w:val="00311C52"/>
    <w:rsid w:val="003122B5"/>
    <w:rsid w:val="00322B77"/>
    <w:rsid w:val="0034338C"/>
    <w:rsid w:val="003636BF"/>
    <w:rsid w:val="00371442"/>
    <w:rsid w:val="00374894"/>
    <w:rsid w:val="003812D6"/>
    <w:rsid w:val="00383CEE"/>
    <w:rsid w:val="00383D73"/>
    <w:rsid w:val="003845B4"/>
    <w:rsid w:val="00387B1A"/>
    <w:rsid w:val="003A249F"/>
    <w:rsid w:val="003B33C9"/>
    <w:rsid w:val="003C5EE5"/>
    <w:rsid w:val="003E1C74"/>
    <w:rsid w:val="00420D5D"/>
    <w:rsid w:val="00456BBD"/>
    <w:rsid w:val="004657EE"/>
    <w:rsid w:val="004716C0"/>
    <w:rsid w:val="00482FF5"/>
    <w:rsid w:val="00483811"/>
    <w:rsid w:val="00493567"/>
    <w:rsid w:val="004C6782"/>
    <w:rsid w:val="004C67E8"/>
    <w:rsid w:val="004D55BF"/>
    <w:rsid w:val="00506AAD"/>
    <w:rsid w:val="00515F7E"/>
    <w:rsid w:val="005207C5"/>
    <w:rsid w:val="005245DB"/>
    <w:rsid w:val="00526246"/>
    <w:rsid w:val="00544282"/>
    <w:rsid w:val="0055317B"/>
    <w:rsid w:val="00567106"/>
    <w:rsid w:val="005E1D3C"/>
    <w:rsid w:val="005E657B"/>
    <w:rsid w:val="006022B7"/>
    <w:rsid w:val="00604E0E"/>
    <w:rsid w:val="0062561A"/>
    <w:rsid w:val="00625AE6"/>
    <w:rsid w:val="0063057B"/>
    <w:rsid w:val="006306F0"/>
    <w:rsid w:val="006314F5"/>
    <w:rsid w:val="00632253"/>
    <w:rsid w:val="00642714"/>
    <w:rsid w:val="00644417"/>
    <w:rsid w:val="006455CE"/>
    <w:rsid w:val="00655841"/>
    <w:rsid w:val="00655E20"/>
    <w:rsid w:val="00677CDA"/>
    <w:rsid w:val="006A2775"/>
    <w:rsid w:val="006D3DBB"/>
    <w:rsid w:val="006D586E"/>
    <w:rsid w:val="00723711"/>
    <w:rsid w:val="007271B7"/>
    <w:rsid w:val="00733017"/>
    <w:rsid w:val="00783310"/>
    <w:rsid w:val="007A4A6D"/>
    <w:rsid w:val="007A70EE"/>
    <w:rsid w:val="007D1BCF"/>
    <w:rsid w:val="007D75CF"/>
    <w:rsid w:val="007E0440"/>
    <w:rsid w:val="007E6DC5"/>
    <w:rsid w:val="00800A1E"/>
    <w:rsid w:val="0084629F"/>
    <w:rsid w:val="0084783B"/>
    <w:rsid w:val="00866E80"/>
    <w:rsid w:val="00870006"/>
    <w:rsid w:val="00877FFC"/>
    <w:rsid w:val="0088043C"/>
    <w:rsid w:val="00884889"/>
    <w:rsid w:val="00890396"/>
    <w:rsid w:val="008906C9"/>
    <w:rsid w:val="008B6607"/>
    <w:rsid w:val="008B728E"/>
    <w:rsid w:val="008C3F6D"/>
    <w:rsid w:val="008C5738"/>
    <w:rsid w:val="008D04F0"/>
    <w:rsid w:val="008E65EB"/>
    <w:rsid w:val="008F3500"/>
    <w:rsid w:val="00915C0D"/>
    <w:rsid w:val="00924E3C"/>
    <w:rsid w:val="009349F8"/>
    <w:rsid w:val="00957770"/>
    <w:rsid w:val="00957C82"/>
    <w:rsid w:val="009612BB"/>
    <w:rsid w:val="0099437B"/>
    <w:rsid w:val="009A2182"/>
    <w:rsid w:val="009C740A"/>
    <w:rsid w:val="00A125C5"/>
    <w:rsid w:val="00A2451C"/>
    <w:rsid w:val="00A25B32"/>
    <w:rsid w:val="00A3126E"/>
    <w:rsid w:val="00A460C9"/>
    <w:rsid w:val="00A62A29"/>
    <w:rsid w:val="00A65EE7"/>
    <w:rsid w:val="00A70133"/>
    <w:rsid w:val="00A704C4"/>
    <w:rsid w:val="00A770A6"/>
    <w:rsid w:val="00A77B92"/>
    <w:rsid w:val="00A812B1"/>
    <w:rsid w:val="00A813B1"/>
    <w:rsid w:val="00A93C1F"/>
    <w:rsid w:val="00A969E9"/>
    <w:rsid w:val="00AA2DA7"/>
    <w:rsid w:val="00AA793E"/>
    <w:rsid w:val="00AB36C4"/>
    <w:rsid w:val="00AB7388"/>
    <w:rsid w:val="00AC32B2"/>
    <w:rsid w:val="00AC6131"/>
    <w:rsid w:val="00AD217D"/>
    <w:rsid w:val="00AE7CCE"/>
    <w:rsid w:val="00AF051B"/>
    <w:rsid w:val="00B17141"/>
    <w:rsid w:val="00B31575"/>
    <w:rsid w:val="00B439D1"/>
    <w:rsid w:val="00B61C3F"/>
    <w:rsid w:val="00B70EBD"/>
    <w:rsid w:val="00B8547D"/>
    <w:rsid w:val="00BA7BBC"/>
    <w:rsid w:val="00BC500F"/>
    <w:rsid w:val="00BC730E"/>
    <w:rsid w:val="00BD60D9"/>
    <w:rsid w:val="00BE0659"/>
    <w:rsid w:val="00BF0843"/>
    <w:rsid w:val="00C250D5"/>
    <w:rsid w:val="00C35666"/>
    <w:rsid w:val="00C36FD6"/>
    <w:rsid w:val="00C57BA3"/>
    <w:rsid w:val="00C71107"/>
    <w:rsid w:val="00C71699"/>
    <w:rsid w:val="00C92898"/>
    <w:rsid w:val="00CA4340"/>
    <w:rsid w:val="00CB71FE"/>
    <w:rsid w:val="00CC3C22"/>
    <w:rsid w:val="00CD1279"/>
    <w:rsid w:val="00CD489C"/>
    <w:rsid w:val="00CE5238"/>
    <w:rsid w:val="00CE7514"/>
    <w:rsid w:val="00D248DE"/>
    <w:rsid w:val="00D55690"/>
    <w:rsid w:val="00D811EA"/>
    <w:rsid w:val="00D8542D"/>
    <w:rsid w:val="00D95CE7"/>
    <w:rsid w:val="00DC65F9"/>
    <w:rsid w:val="00DC6A71"/>
    <w:rsid w:val="00DD4F72"/>
    <w:rsid w:val="00E0307B"/>
    <w:rsid w:val="00E0357D"/>
    <w:rsid w:val="00E124C9"/>
    <w:rsid w:val="00E30024"/>
    <w:rsid w:val="00E3087B"/>
    <w:rsid w:val="00E41472"/>
    <w:rsid w:val="00E556DA"/>
    <w:rsid w:val="00E56231"/>
    <w:rsid w:val="00E64F43"/>
    <w:rsid w:val="00E74CF8"/>
    <w:rsid w:val="00E7513E"/>
    <w:rsid w:val="00E76A2E"/>
    <w:rsid w:val="00E8380E"/>
    <w:rsid w:val="00E90E28"/>
    <w:rsid w:val="00EA0413"/>
    <w:rsid w:val="00EA2F0F"/>
    <w:rsid w:val="00ED1C3E"/>
    <w:rsid w:val="00ED6779"/>
    <w:rsid w:val="00F14C39"/>
    <w:rsid w:val="00F240BB"/>
    <w:rsid w:val="00F57FED"/>
    <w:rsid w:val="00F6511E"/>
    <w:rsid w:val="00F660D8"/>
    <w:rsid w:val="00F8226C"/>
    <w:rsid w:val="00FE0194"/>
    <w:rsid w:val="00FE744E"/>
    <w:rsid w:val="00FF348A"/>
    <w:rsid w:val="00FF56C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428299,#529dba"/>
    </o:shapedefaults>
    <o:shapelayout v:ext="edit">
      <o:idmap v:ext="edit" data="1"/>
    </o:shapelayout>
  </w:shapeDefaults>
  <w:doNotEmbedSmartTags/>
  <w:decimalSymbol w:val=","/>
  <w:listSeparator w:val=";"/>
  <w14:docId w14:val="209188AA"/>
  <w15:docId w15:val="{24F9565E-2D89-4E4C-A49B-5654CD3C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B70EB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0EBD"/>
    <w:rPr>
      <w:rFonts w:ascii="Arial" w:hAnsi="Arial"/>
      <w:b/>
      <w:sz w:val="22"/>
      <w:szCs w:val="22"/>
      <w:lang w:val="x-none" w:eastAsia="x-none"/>
    </w:rPr>
  </w:style>
  <w:style w:type="paragraph" w:customStyle="1" w:styleId="Poglavje">
    <w:name w:val="Poglavje"/>
    <w:basedOn w:val="Navaden"/>
    <w:qFormat/>
    <w:rsid w:val="00B70EB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70EB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0EBD"/>
    <w:rPr>
      <w:rFonts w:ascii="Arial" w:hAnsi="Arial"/>
      <w:sz w:val="22"/>
      <w:szCs w:val="22"/>
      <w:lang w:val="x-none" w:eastAsia="x-none"/>
    </w:rPr>
  </w:style>
  <w:style w:type="paragraph" w:customStyle="1" w:styleId="Oddelek">
    <w:name w:val="Oddelek"/>
    <w:basedOn w:val="Navaden"/>
    <w:link w:val="OddelekZnak1"/>
    <w:qFormat/>
    <w:rsid w:val="00B70EB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B70EBD"/>
    <w:rPr>
      <w:rFonts w:ascii="Arial" w:hAnsi="Arial"/>
      <w:b/>
      <w:sz w:val="22"/>
      <w:szCs w:val="22"/>
      <w:lang w:val="x-none" w:eastAsia="x-none"/>
    </w:rPr>
  </w:style>
  <w:style w:type="paragraph" w:customStyle="1" w:styleId="odstavek1">
    <w:name w:val="odstavek1"/>
    <w:basedOn w:val="Navaden"/>
    <w:rsid w:val="00FE744E"/>
    <w:pPr>
      <w:spacing w:before="240" w:line="240" w:lineRule="auto"/>
      <w:ind w:firstLine="1021"/>
      <w:jc w:val="both"/>
    </w:pPr>
    <w:rPr>
      <w:rFonts w:cs="Arial"/>
      <w:sz w:val="22"/>
      <w:szCs w:val="22"/>
      <w:lang w:val="sl-SI" w:eastAsia="sl-SI"/>
    </w:rPr>
  </w:style>
  <w:style w:type="paragraph" w:styleId="Odstavekseznama">
    <w:name w:val="List Paragraph"/>
    <w:aliases w:val="numbered list"/>
    <w:basedOn w:val="Navaden"/>
    <w:link w:val="OdstavekseznamaZnak"/>
    <w:uiPriority w:val="34"/>
    <w:qFormat/>
    <w:rsid w:val="001A4922"/>
    <w:pPr>
      <w:ind w:left="720"/>
      <w:contextualSpacing/>
    </w:pPr>
  </w:style>
  <w:style w:type="paragraph" w:customStyle="1" w:styleId="lennaslov">
    <w:name w:val="lennaslov"/>
    <w:basedOn w:val="Navaden"/>
    <w:rsid w:val="00C71107"/>
    <w:pPr>
      <w:spacing w:before="100" w:beforeAutospacing="1" w:after="100" w:afterAutospacing="1" w:line="240" w:lineRule="auto"/>
    </w:pPr>
    <w:rPr>
      <w:rFonts w:ascii="Times New Roman" w:hAnsi="Times New Roman"/>
      <w:sz w:val="24"/>
      <w:lang w:val="sl-SI" w:eastAsia="sl-SI"/>
    </w:rPr>
  </w:style>
  <w:style w:type="character" w:customStyle="1" w:styleId="OdstavekseznamaZnak">
    <w:name w:val="Odstavek seznama Znak"/>
    <w:aliases w:val="numbered list Znak"/>
    <w:link w:val="Odstavekseznama"/>
    <w:uiPriority w:val="34"/>
    <w:locked/>
    <w:rsid w:val="00C71107"/>
    <w:rPr>
      <w:rFonts w:ascii="Arial" w:hAnsi="Arial"/>
      <w:szCs w:val="24"/>
      <w:lang w:val="en-US" w:eastAsia="en-US"/>
    </w:rPr>
  </w:style>
  <w:style w:type="paragraph" w:customStyle="1" w:styleId="odstavek">
    <w:name w:val="odstavek"/>
    <w:basedOn w:val="Navaden"/>
    <w:rsid w:val="00C71107"/>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semiHidden/>
    <w:unhideWhenUsed/>
    <w:rsid w:val="006D3DB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6D3DBB"/>
    <w:rPr>
      <w:rFonts w:ascii="Tahoma" w:hAnsi="Tahoma" w:cs="Tahoma"/>
      <w:sz w:val="16"/>
      <w:szCs w:val="16"/>
      <w:lang w:val="en-US" w:eastAsia="en-US"/>
    </w:rPr>
  </w:style>
  <w:style w:type="character" w:styleId="Pripombasklic">
    <w:name w:val="annotation reference"/>
    <w:basedOn w:val="Privzetapisavaodstavka"/>
    <w:rsid w:val="006D3DBB"/>
    <w:rPr>
      <w:sz w:val="16"/>
      <w:szCs w:val="16"/>
    </w:rPr>
  </w:style>
  <w:style w:type="paragraph" w:styleId="Pripombabesedilo">
    <w:name w:val="annotation text"/>
    <w:basedOn w:val="Navaden"/>
    <w:link w:val="PripombabesediloZnak"/>
    <w:rsid w:val="006D3DBB"/>
    <w:pPr>
      <w:spacing w:line="240" w:lineRule="auto"/>
    </w:pPr>
    <w:rPr>
      <w:szCs w:val="20"/>
    </w:rPr>
  </w:style>
  <w:style w:type="character" w:customStyle="1" w:styleId="PripombabesediloZnak">
    <w:name w:val="Pripomba – besedilo Znak"/>
    <w:basedOn w:val="Privzetapisavaodstavka"/>
    <w:link w:val="Pripombabesedilo"/>
    <w:rsid w:val="006D3DBB"/>
    <w:rPr>
      <w:rFonts w:ascii="Arial" w:hAnsi="Arial"/>
      <w:lang w:val="en-US" w:eastAsia="en-US"/>
    </w:rPr>
  </w:style>
  <w:style w:type="paragraph" w:styleId="Zadevapripombe">
    <w:name w:val="annotation subject"/>
    <w:basedOn w:val="Pripombabesedilo"/>
    <w:next w:val="Pripombabesedilo"/>
    <w:link w:val="ZadevapripombeZnak"/>
    <w:rsid w:val="006D3DBB"/>
    <w:rPr>
      <w:b/>
      <w:bCs/>
    </w:rPr>
  </w:style>
  <w:style w:type="character" w:customStyle="1" w:styleId="ZadevapripombeZnak">
    <w:name w:val="Zadeva pripombe Znak"/>
    <w:basedOn w:val="PripombabesediloZnak"/>
    <w:link w:val="Zadevapripombe"/>
    <w:rsid w:val="006D3DBB"/>
    <w:rPr>
      <w:rFonts w:ascii="Arial" w:hAnsi="Arial"/>
      <w:b/>
      <w:bCs/>
      <w:lang w:val="en-US" w:eastAsia="en-US"/>
    </w:rPr>
  </w:style>
  <w:style w:type="paragraph" w:customStyle="1" w:styleId="Odstavekseznama1">
    <w:name w:val="Odstavek seznama1"/>
    <w:basedOn w:val="Navaden"/>
    <w:qFormat/>
    <w:rsid w:val="00E556DA"/>
    <w:pPr>
      <w:spacing w:line="240" w:lineRule="auto"/>
      <w:ind w:left="720"/>
      <w:contextualSpacing/>
    </w:pPr>
    <w:rPr>
      <w:rFonts w:ascii="Times New Roman" w:hAnsi="Times New Roman"/>
      <w:sz w:val="24"/>
      <w:lang w:val="sl-SI" w:eastAsia="sl-SI"/>
    </w:rPr>
  </w:style>
  <w:style w:type="paragraph" w:styleId="Golobesedilo">
    <w:name w:val="Plain Text"/>
    <w:basedOn w:val="Navaden"/>
    <w:link w:val="GolobesediloZnak"/>
    <w:rsid w:val="00E556DA"/>
    <w:pPr>
      <w:spacing w:line="240" w:lineRule="auto"/>
      <w:jc w:val="both"/>
    </w:pPr>
    <w:rPr>
      <w:rFonts w:ascii="Courier New" w:eastAsia="Batang" w:hAnsi="Courier New"/>
      <w:szCs w:val="20"/>
      <w:lang w:val="sl-SI" w:eastAsia="ko-KR"/>
    </w:rPr>
  </w:style>
  <w:style w:type="character" w:customStyle="1" w:styleId="GolobesediloZnak">
    <w:name w:val="Golo besedilo Znak"/>
    <w:basedOn w:val="Privzetapisavaodstavka"/>
    <w:link w:val="Golobesedilo"/>
    <w:rsid w:val="00E556DA"/>
    <w:rPr>
      <w:rFonts w:ascii="Courier New" w:eastAsia="Batang" w:hAnsi="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7-01-2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7-01-20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dni-list.si/glasilo-uradni-list-rs/vsebina/2015-01-143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17-01-2134" TargetMode="External"/><Relationship Id="rId4" Type="http://schemas.openxmlformats.org/officeDocument/2006/relationships/settings" Target="settings.xml"/><Relationship Id="rId9" Type="http://schemas.openxmlformats.org/officeDocument/2006/relationships/hyperlink" Target="http://www.uradni-list.si/1/objava.jsp?sop=2017-01-205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322782-826F-4D2F-AE5D-819B7AA3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2461</Words>
  <Characters>14030</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Brus</dc:creator>
  <cp:lastModifiedBy>Andreja Vidic</cp:lastModifiedBy>
  <cp:revision>6</cp:revision>
  <cp:lastPrinted>2012-09-24T10:52:00Z</cp:lastPrinted>
  <dcterms:created xsi:type="dcterms:W3CDTF">2020-07-15T10:11:00Z</dcterms:created>
  <dcterms:modified xsi:type="dcterms:W3CDTF">2020-07-16T11:18:00Z</dcterms:modified>
</cp:coreProperties>
</file>