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D34AE2">
      <w:pPr>
        <w:pStyle w:val="datumtevilka"/>
        <w:rPr>
          <w:rFonts w:cs="Arial"/>
          <w:color w:val="000000"/>
        </w:rPr>
      </w:pPr>
    </w:p>
    <w:p w:rsidR="003636EA" w:rsidRPr="002760DC" w:rsidRDefault="003636EA" w:rsidP="00D34AE2">
      <w:pPr>
        <w:pStyle w:val="datumtevilka"/>
      </w:pPr>
      <w:r w:rsidRPr="002760DC">
        <w:t xml:space="preserve">Številka: </w:t>
      </w:r>
      <w:r w:rsidRPr="002760DC">
        <w:tab/>
      </w:r>
      <w:r w:rsidR="006B2341">
        <w:rPr>
          <w:rFonts w:cs="Arial"/>
          <w:color w:val="000000"/>
        </w:rPr>
        <w:t>01403-16/2021/4</w:t>
      </w:r>
    </w:p>
    <w:p w:rsidR="003636EA" w:rsidRPr="002760DC" w:rsidRDefault="003636EA" w:rsidP="00D34AE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B2341">
        <w:rPr>
          <w:rFonts w:cs="Arial"/>
          <w:color w:val="000000"/>
        </w:rPr>
        <w:t>19.</w:t>
      </w:r>
      <w:r w:rsidR="00DC3D10">
        <w:rPr>
          <w:rFonts w:cs="Arial"/>
          <w:color w:val="000000"/>
        </w:rPr>
        <w:t> 5. </w:t>
      </w:r>
      <w:r w:rsidR="006B2341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D34AE2"/>
    <w:p w:rsidR="003636EA" w:rsidRDefault="003636EA" w:rsidP="00D34A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D5C53" w:rsidRDefault="00ED5C53" w:rsidP="00D34AE2">
      <w:pPr>
        <w:jc w:val="both"/>
        <w:rPr>
          <w:rFonts w:cs="Arial"/>
          <w:szCs w:val="20"/>
        </w:rPr>
      </w:pPr>
      <w:r w:rsidRPr="00BC43FB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23. člena Zakona o zdravstveni dejavnosti </w:t>
      </w:r>
      <w:r w:rsidRPr="006711CF">
        <w:rPr>
          <w:rFonts w:cs="Arial"/>
          <w:szCs w:val="20"/>
        </w:rPr>
        <w:t xml:space="preserve">(Uradni list RS, št. 23/05 – uradno prečiščeno besedilo, 15/08 – </w:t>
      </w:r>
      <w:proofErr w:type="spellStart"/>
      <w:r w:rsidRPr="006711CF">
        <w:rPr>
          <w:rFonts w:cs="Arial"/>
          <w:szCs w:val="20"/>
        </w:rPr>
        <w:t>ZPacP</w:t>
      </w:r>
      <w:proofErr w:type="spellEnd"/>
      <w:r w:rsidRPr="006711CF">
        <w:rPr>
          <w:rFonts w:cs="Arial"/>
          <w:szCs w:val="20"/>
        </w:rPr>
        <w:t xml:space="preserve">, 23/08, 58/08 – ZZdrS-E, 77/08 – </w:t>
      </w:r>
      <w:proofErr w:type="spellStart"/>
      <w:r w:rsidRPr="006711CF">
        <w:rPr>
          <w:rFonts w:cs="Arial"/>
          <w:szCs w:val="20"/>
        </w:rPr>
        <w:t>ZDZdr</w:t>
      </w:r>
      <w:proofErr w:type="spellEnd"/>
      <w:r w:rsidRPr="006711CF">
        <w:rPr>
          <w:rFonts w:cs="Arial"/>
          <w:szCs w:val="20"/>
        </w:rPr>
        <w:t xml:space="preserve">, 40/12 – ZUJF, 14/13, 88/16 – </w:t>
      </w:r>
      <w:proofErr w:type="spellStart"/>
      <w:r w:rsidRPr="006711CF">
        <w:rPr>
          <w:rFonts w:cs="Arial"/>
          <w:szCs w:val="20"/>
        </w:rPr>
        <w:t>ZdZPZD</w:t>
      </w:r>
      <w:proofErr w:type="spellEnd"/>
      <w:r w:rsidRPr="006711CF">
        <w:rPr>
          <w:rFonts w:cs="Arial"/>
          <w:szCs w:val="20"/>
        </w:rPr>
        <w:t xml:space="preserve">, 64/17, 1/19 – odl. US, 73/19, 82/20, 152/20 – ZZUOOP in </w:t>
      </w:r>
      <w:r w:rsidR="003B2DED">
        <w:rPr>
          <w:rFonts w:cs="Arial"/>
          <w:szCs w:val="20"/>
        </w:rPr>
        <w:br/>
      </w:r>
      <w:r w:rsidRPr="006711CF">
        <w:rPr>
          <w:rFonts w:cs="Arial"/>
          <w:szCs w:val="20"/>
        </w:rPr>
        <w:t>203/20 – ZIUPOPDVE)</w:t>
      </w:r>
      <w:r>
        <w:rPr>
          <w:rFonts w:cs="Arial"/>
          <w:szCs w:val="20"/>
        </w:rPr>
        <w:t xml:space="preserve"> </w:t>
      </w:r>
      <w:r w:rsidRPr="00BC43FB">
        <w:rPr>
          <w:rFonts w:cs="Arial"/>
          <w:szCs w:val="20"/>
        </w:rPr>
        <w:t xml:space="preserve">je Vlada Republike </w:t>
      </w:r>
      <w:r>
        <w:rPr>
          <w:rFonts w:cs="Arial"/>
          <w:szCs w:val="20"/>
        </w:rPr>
        <w:t xml:space="preserve">Slovenije na 76. redni </w:t>
      </w:r>
      <w:r w:rsidRPr="00BC43FB">
        <w:rPr>
          <w:rFonts w:cs="Arial"/>
          <w:szCs w:val="20"/>
        </w:rPr>
        <w:t xml:space="preserve">seji dne </w:t>
      </w:r>
      <w:r>
        <w:rPr>
          <w:rFonts w:cs="Arial"/>
          <w:szCs w:val="20"/>
        </w:rPr>
        <w:t>19.</w:t>
      </w:r>
      <w:r w:rsidR="008C029C">
        <w:rPr>
          <w:rFonts w:cs="Arial"/>
          <w:szCs w:val="20"/>
        </w:rPr>
        <w:t> </w:t>
      </w:r>
      <w:bookmarkStart w:id="0" w:name="_GoBack"/>
      <w:bookmarkEnd w:id="0"/>
      <w:r>
        <w:t>5. 2021</w:t>
      </w:r>
      <w:r w:rsidR="003B2DED">
        <w:t xml:space="preserve"> pod </w:t>
      </w:r>
      <w:r w:rsidR="000F772E">
        <w:br/>
      </w:r>
      <w:r w:rsidR="003B2DED">
        <w:t>točko 1.42</w:t>
      </w:r>
      <w:r w:rsidRPr="00BC43FB">
        <w:rPr>
          <w:rFonts w:cs="Arial"/>
          <w:szCs w:val="20"/>
        </w:rPr>
        <w:t xml:space="preserve"> sprejela naslednj</w:t>
      </w:r>
      <w:r>
        <w:rPr>
          <w:rFonts w:cs="Arial"/>
          <w:szCs w:val="20"/>
        </w:rPr>
        <w:t>i</w:t>
      </w:r>
    </w:p>
    <w:p w:rsidR="00ED5C53" w:rsidRDefault="00ED5C53" w:rsidP="00D34AE2">
      <w:pPr>
        <w:jc w:val="center"/>
        <w:rPr>
          <w:rFonts w:cs="Arial"/>
          <w:b/>
          <w:szCs w:val="20"/>
        </w:rPr>
      </w:pPr>
    </w:p>
    <w:p w:rsidR="00ED5C53" w:rsidRPr="003D23FC" w:rsidRDefault="00ED5C53" w:rsidP="00D34AE2">
      <w:pPr>
        <w:rPr>
          <w:rFonts w:cs="Arial"/>
          <w:b/>
          <w:szCs w:val="20"/>
        </w:rPr>
      </w:pPr>
    </w:p>
    <w:p w:rsidR="00ED5C53" w:rsidRPr="00ED5C53" w:rsidRDefault="00ED5C53" w:rsidP="00D34AE2">
      <w:pPr>
        <w:jc w:val="center"/>
        <w:rPr>
          <w:rFonts w:cs="Arial"/>
          <w:szCs w:val="20"/>
        </w:rPr>
      </w:pPr>
      <w:r w:rsidRPr="00ED5C53">
        <w:rPr>
          <w:rFonts w:cs="Arial"/>
          <w:szCs w:val="20"/>
        </w:rPr>
        <w:t>S</w:t>
      </w:r>
      <w:r w:rsidR="00DD0B9E">
        <w:rPr>
          <w:rFonts w:cs="Arial"/>
          <w:szCs w:val="20"/>
        </w:rPr>
        <w:t xml:space="preserve"> </w:t>
      </w:r>
      <w:r w:rsidRPr="00ED5C53">
        <w:rPr>
          <w:rFonts w:cs="Arial"/>
          <w:szCs w:val="20"/>
        </w:rPr>
        <w:t>K</w:t>
      </w:r>
      <w:r w:rsidR="00DD0B9E">
        <w:rPr>
          <w:rFonts w:cs="Arial"/>
          <w:szCs w:val="20"/>
        </w:rPr>
        <w:t xml:space="preserve"> </w:t>
      </w:r>
      <w:r w:rsidRPr="00ED5C53">
        <w:rPr>
          <w:rFonts w:cs="Arial"/>
          <w:szCs w:val="20"/>
        </w:rPr>
        <w:t>L</w:t>
      </w:r>
      <w:r w:rsidR="00DD0B9E">
        <w:rPr>
          <w:rFonts w:cs="Arial"/>
          <w:szCs w:val="20"/>
        </w:rPr>
        <w:t xml:space="preserve"> </w:t>
      </w:r>
      <w:r w:rsidRPr="00ED5C53">
        <w:rPr>
          <w:rFonts w:cs="Arial"/>
          <w:szCs w:val="20"/>
        </w:rPr>
        <w:t>E</w:t>
      </w:r>
      <w:r w:rsidR="00DD0B9E">
        <w:rPr>
          <w:rFonts w:cs="Arial"/>
          <w:szCs w:val="20"/>
        </w:rPr>
        <w:t xml:space="preserve"> </w:t>
      </w:r>
      <w:r w:rsidRPr="00ED5C53">
        <w:rPr>
          <w:rFonts w:cs="Arial"/>
          <w:szCs w:val="20"/>
        </w:rPr>
        <w:t xml:space="preserve">P </w:t>
      </w:r>
    </w:p>
    <w:p w:rsidR="00ED5C53" w:rsidRPr="00ED5C53" w:rsidRDefault="00ED5C53" w:rsidP="00D34AE2">
      <w:pPr>
        <w:jc w:val="center"/>
        <w:rPr>
          <w:rFonts w:cs="Arial"/>
          <w:szCs w:val="20"/>
        </w:rPr>
      </w:pPr>
    </w:p>
    <w:p w:rsidR="00ED5C53" w:rsidRPr="00ED5C53" w:rsidRDefault="00ED5C53" w:rsidP="00D34AE2">
      <w:pPr>
        <w:jc w:val="center"/>
        <w:rPr>
          <w:rFonts w:cs="Arial"/>
          <w:szCs w:val="20"/>
        </w:rPr>
      </w:pPr>
      <w:r w:rsidRPr="00ED5C53">
        <w:rPr>
          <w:rFonts w:cs="Arial"/>
          <w:szCs w:val="20"/>
        </w:rPr>
        <w:t xml:space="preserve">o spremembah in dopolnitvah Sklepa o ustanovitvi Nacionalnega inštituta za javno zdravje </w:t>
      </w:r>
    </w:p>
    <w:p w:rsidR="00ED5C5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numPr>
          <w:ilvl w:val="0"/>
          <w:numId w:val="7"/>
        </w:numPr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F3632C">
        <w:rPr>
          <w:rFonts w:eastAsia="Arial Unicode MS" w:cs="Arial"/>
          <w:kern w:val="3"/>
          <w:szCs w:val="20"/>
          <w:lang w:eastAsia="zh-CN" w:bidi="hi-IN"/>
        </w:rPr>
        <w:t xml:space="preserve">V Sklepu o </w:t>
      </w:r>
      <w:r>
        <w:rPr>
          <w:rFonts w:eastAsia="Arial Unicode MS" w:cs="Arial"/>
          <w:kern w:val="3"/>
          <w:szCs w:val="20"/>
          <w:lang w:eastAsia="zh-CN" w:bidi="hi-IN"/>
        </w:rPr>
        <w:t>ustanovitvi Nacionalnega inštituta za javno zdravje</w:t>
      </w:r>
      <w:r w:rsidRPr="00F3632C">
        <w:rPr>
          <w:rFonts w:eastAsia="Arial Unicode MS" w:cs="Arial"/>
          <w:kern w:val="3"/>
          <w:szCs w:val="20"/>
          <w:lang w:eastAsia="zh-CN" w:bidi="hi-IN"/>
        </w:rPr>
        <w:t xml:space="preserve"> (št. </w:t>
      </w:r>
      <w:r>
        <w:rPr>
          <w:rFonts w:eastAsia="Arial Unicode MS" w:cs="Arial"/>
          <w:kern w:val="3"/>
          <w:szCs w:val="20"/>
          <w:lang w:eastAsia="zh-CN" w:bidi="hi-IN"/>
        </w:rPr>
        <w:t xml:space="preserve">01403-27/2013/5 z dne </w:t>
      </w:r>
      <w:r>
        <w:rPr>
          <w:rFonts w:eastAsia="Arial Unicode MS" w:cs="Arial"/>
          <w:kern w:val="3"/>
          <w:szCs w:val="20"/>
          <w:lang w:eastAsia="zh-CN" w:bidi="hi-IN"/>
        </w:rPr>
        <w:br/>
        <w:t>25. 7. 2012</w:t>
      </w:r>
      <w:r w:rsidRPr="007D0C15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>
        <w:rPr>
          <w:rFonts w:eastAsia="Arial Unicode MS" w:cs="Arial"/>
          <w:kern w:val="3"/>
          <w:szCs w:val="20"/>
          <w:lang w:eastAsia="zh-CN" w:bidi="hi-IN"/>
        </w:rPr>
        <w:t xml:space="preserve">ter spremembe in dopolnitve št. 01403-70/2015/5 z dne 13. 10. 2015 in </w:t>
      </w:r>
      <w:r>
        <w:rPr>
          <w:rFonts w:eastAsia="Arial Unicode MS" w:cs="Arial"/>
          <w:kern w:val="3"/>
          <w:szCs w:val="20"/>
          <w:lang w:eastAsia="zh-CN" w:bidi="hi-IN"/>
        </w:rPr>
        <w:br/>
        <w:t>št. 01403-10/2018/4 z dne 27. 2.</w:t>
      </w:r>
      <w:r>
        <w:rPr>
          <w:rFonts w:eastAsia="Arial Unicode MS"/>
        </w:rPr>
        <w:t> </w:t>
      </w:r>
      <w:r>
        <w:rPr>
          <w:rFonts w:eastAsia="Arial Unicode MS" w:cs="Arial"/>
          <w:kern w:val="3"/>
          <w:szCs w:val="20"/>
          <w:lang w:eastAsia="zh-CN" w:bidi="hi-IN"/>
        </w:rPr>
        <w:t>2018)</w:t>
      </w:r>
      <w:r w:rsidRPr="00F3632C">
        <w:rPr>
          <w:rFonts w:eastAsia="Arial Unicode MS" w:cs="Arial"/>
          <w:kern w:val="3"/>
          <w:szCs w:val="20"/>
          <w:lang w:eastAsia="zh-CN" w:bidi="hi-IN"/>
        </w:rPr>
        <w:t xml:space="preserve"> se </w:t>
      </w:r>
      <w:r>
        <w:rPr>
          <w:rFonts w:eastAsia="Arial Unicode MS" w:cs="Arial"/>
          <w:kern w:val="3"/>
          <w:szCs w:val="20"/>
          <w:lang w:eastAsia="zh-CN" w:bidi="hi-IN"/>
        </w:rPr>
        <w:t>v</w:t>
      </w:r>
      <w:r w:rsidRPr="007D0C15">
        <w:rPr>
          <w:rFonts w:eastAsia="Arial Unicode MS" w:cs="Arial"/>
          <w:kern w:val="3"/>
          <w:szCs w:val="20"/>
          <w:lang w:eastAsia="zh-CN" w:bidi="hi-IN"/>
        </w:rPr>
        <w:t xml:space="preserve"> 6.</w:t>
      </w:r>
      <w:r>
        <w:rPr>
          <w:rFonts w:eastAsia="Arial Unicode MS" w:cs="Arial"/>
          <w:kern w:val="3"/>
          <w:szCs w:val="20"/>
          <w:lang w:eastAsia="zh-CN" w:bidi="hi-IN"/>
        </w:rPr>
        <w:t xml:space="preserve"> členu drugi odstavek spremeni tako, da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»(2) Vodje organizacijskih enot imenuje in razrešuje generalni direktor zavoda na predlog strokovnega direktorja zavoda.«.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numPr>
          <w:ilvl w:val="0"/>
          <w:numId w:val="7"/>
        </w:numPr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Besedilo 7. člena se spremeni tako, da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»Zavod kot javno službo opravlja naloge iz 23.a člena </w:t>
      </w:r>
      <w:r w:rsidRPr="003A6794">
        <w:rPr>
          <w:rFonts w:eastAsia="Arial Unicode MS" w:cs="Arial"/>
          <w:kern w:val="3"/>
          <w:szCs w:val="20"/>
          <w:lang w:eastAsia="zh-CN" w:bidi="hi-IN"/>
        </w:rPr>
        <w:t>Zakon</w:t>
      </w:r>
      <w:r>
        <w:rPr>
          <w:rFonts w:eastAsia="Arial Unicode MS" w:cs="Arial"/>
          <w:kern w:val="3"/>
          <w:szCs w:val="20"/>
          <w:lang w:eastAsia="zh-CN" w:bidi="hi-IN"/>
        </w:rPr>
        <w:t>a</w:t>
      </w:r>
      <w:r w:rsidRPr="003A6794">
        <w:rPr>
          <w:rFonts w:eastAsia="Arial Unicode MS" w:cs="Arial"/>
          <w:kern w:val="3"/>
          <w:szCs w:val="20"/>
          <w:lang w:eastAsia="zh-CN" w:bidi="hi-IN"/>
        </w:rPr>
        <w:t xml:space="preserve"> o zdravstveni dejavnosti </w:t>
      </w:r>
      <w:r>
        <w:rPr>
          <w:rFonts w:eastAsia="Arial Unicode MS" w:cs="Arial"/>
          <w:kern w:val="3"/>
          <w:szCs w:val="20"/>
          <w:lang w:eastAsia="zh-CN" w:bidi="hi-IN"/>
        </w:rPr>
        <w:br/>
      </w:r>
      <w:r w:rsidRPr="003A6794">
        <w:rPr>
          <w:rFonts w:eastAsia="Arial Unicode MS" w:cs="Arial"/>
          <w:kern w:val="3"/>
          <w:szCs w:val="20"/>
          <w:lang w:eastAsia="zh-CN" w:bidi="hi-IN"/>
        </w:rPr>
        <w:t xml:space="preserve">(Uradni list RS, št. 23/05 – uradno prečiščeno besedilo, 15/08 – </w:t>
      </w:r>
      <w:proofErr w:type="spellStart"/>
      <w:r w:rsidRPr="003A6794">
        <w:rPr>
          <w:rFonts w:eastAsia="Arial Unicode MS" w:cs="Arial"/>
          <w:kern w:val="3"/>
          <w:szCs w:val="20"/>
          <w:lang w:eastAsia="zh-CN" w:bidi="hi-IN"/>
        </w:rPr>
        <w:t>ZPacP</w:t>
      </w:r>
      <w:proofErr w:type="spellEnd"/>
      <w:r w:rsidRPr="003A6794">
        <w:rPr>
          <w:rFonts w:eastAsia="Arial Unicode MS" w:cs="Arial"/>
          <w:kern w:val="3"/>
          <w:szCs w:val="20"/>
          <w:lang w:eastAsia="zh-CN" w:bidi="hi-IN"/>
        </w:rPr>
        <w:t xml:space="preserve">, 23/08, 58/08 – ZZdrS-E, 77/08 – </w:t>
      </w:r>
      <w:proofErr w:type="spellStart"/>
      <w:r w:rsidRPr="003A6794">
        <w:rPr>
          <w:rFonts w:eastAsia="Arial Unicode MS" w:cs="Arial"/>
          <w:kern w:val="3"/>
          <w:szCs w:val="20"/>
          <w:lang w:eastAsia="zh-CN" w:bidi="hi-IN"/>
        </w:rPr>
        <w:t>ZDZdr</w:t>
      </w:r>
      <w:proofErr w:type="spellEnd"/>
      <w:r w:rsidRPr="003A6794">
        <w:rPr>
          <w:rFonts w:eastAsia="Arial Unicode MS" w:cs="Arial"/>
          <w:kern w:val="3"/>
          <w:szCs w:val="20"/>
          <w:lang w:eastAsia="zh-CN" w:bidi="hi-IN"/>
        </w:rPr>
        <w:t xml:space="preserve">, 40/12 – ZUJF, 14/13, 88/16 – </w:t>
      </w:r>
      <w:proofErr w:type="spellStart"/>
      <w:r w:rsidRPr="003A6794">
        <w:rPr>
          <w:rFonts w:eastAsia="Arial Unicode MS" w:cs="Arial"/>
          <w:kern w:val="3"/>
          <w:szCs w:val="20"/>
          <w:lang w:eastAsia="zh-CN" w:bidi="hi-IN"/>
        </w:rPr>
        <w:t>ZdZPZD</w:t>
      </w:r>
      <w:proofErr w:type="spellEnd"/>
      <w:r w:rsidRPr="003A6794">
        <w:rPr>
          <w:rFonts w:eastAsia="Arial Unicode MS" w:cs="Arial"/>
          <w:kern w:val="3"/>
          <w:szCs w:val="20"/>
          <w:lang w:eastAsia="zh-CN" w:bidi="hi-IN"/>
        </w:rPr>
        <w:t>, 64/17, 1/19 – odl. US, 73/19, 82/20, 152/20 – ZZUOOP in 203/20 – ZIUPOPDVE)</w:t>
      </w:r>
      <w:r>
        <w:rPr>
          <w:rFonts w:eastAsia="Arial Unicode MS" w:cs="Arial"/>
          <w:kern w:val="3"/>
          <w:szCs w:val="20"/>
          <w:lang w:eastAsia="zh-CN" w:bidi="hi-IN"/>
        </w:rPr>
        <w:t xml:space="preserve"> in drugega odstavka 14. člena </w:t>
      </w:r>
      <w:r w:rsidRPr="003A6794">
        <w:rPr>
          <w:rFonts w:eastAsia="Arial Unicode MS" w:cs="Arial"/>
          <w:kern w:val="3"/>
          <w:szCs w:val="20"/>
          <w:lang w:eastAsia="zh-CN" w:bidi="hi-IN"/>
        </w:rPr>
        <w:t>Zakon</w:t>
      </w:r>
      <w:r>
        <w:rPr>
          <w:rFonts w:eastAsia="Arial Unicode MS" w:cs="Arial"/>
          <w:kern w:val="3"/>
          <w:szCs w:val="20"/>
          <w:lang w:eastAsia="zh-CN" w:bidi="hi-IN"/>
        </w:rPr>
        <w:t>a</w:t>
      </w:r>
      <w:r w:rsidRPr="003A6794">
        <w:rPr>
          <w:rFonts w:eastAsia="Arial Unicode MS" w:cs="Arial"/>
          <w:kern w:val="3"/>
          <w:szCs w:val="20"/>
          <w:lang w:eastAsia="zh-CN" w:bidi="hi-IN"/>
        </w:rPr>
        <w:t xml:space="preserve"> o zbirkah podatkov s področja zdravstvenega varstva (Uradni list RS, št. 65/00, 47/15, 31/18, 152/20 – ZZUOOP, 175/20 – ZIUOPDVE in 203/20 – ZIUPOPDVE)</w:t>
      </w:r>
      <w:r>
        <w:rPr>
          <w:rFonts w:eastAsia="Arial Unicode MS" w:cs="Arial"/>
          <w:kern w:val="3"/>
          <w:szCs w:val="20"/>
          <w:lang w:eastAsia="zh-CN" w:bidi="hi-IN"/>
        </w:rPr>
        <w:t xml:space="preserve"> ter dejavnost preskrbe Republike Slovenije s cepivi in </w:t>
      </w:r>
      <w:proofErr w:type="spellStart"/>
      <w:r>
        <w:rPr>
          <w:rFonts w:eastAsia="Arial Unicode MS" w:cs="Arial"/>
          <w:kern w:val="3"/>
          <w:szCs w:val="20"/>
          <w:lang w:eastAsia="zh-CN" w:bidi="hi-IN"/>
        </w:rPr>
        <w:t>imunoglobini</w:t>
      </w:r>
      <w:proofErr w:type="spellEnd"/>
      <w:r>
        <w:rPr>
          <w:rFonts w:eastAsia="Arial Unicode MS" w:cs="Arial"/>
          <w:kern w:val="3"/>
          <w:szCs w:val="20"/>
          <w:lang w:eastAsia="zh-CN" w:bidi="hi-IN"/>
        </w:rPr>
        <w:t xml:space="preserve"> za izvajanje programa cepljenja in zaščite z zdravili, ki se financirajo iz sredstev obveznega zdravstvenega zavarovanja.«.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br/>
      </w:r>
    </w:p>
    <w:p w:rsidR="00ED5C53" w:rsidRDefault="00ED5C53" w:rsidP="00D34AE2">
      <w:pPr>
        <w:widowControl w:val="0"/>
        <w:numPr>
          <w:ilvl w:val="0"/>
          <w:numId w:val="7"/>
        </w:numPr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V 9. členu se v drugem odstavku beseda »Direktor« nadomesti z besedilom »Generalni direktor«.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numPr>
          <w:ilvl w:val="0"/>
          <w:numId w:val="7"/>
        </w:numPr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C52B1">
        <w:rPr>
          <w:rFonts w:eastAsia="Arial Unicode MS" w:cs="Arial"/>
          <w:kern w:val="3"/>
          <w:szCs w:val="20"/>
          <w:lang w:eastAsia="zh-CN" w:bidi="hi-IN"/>
        </w:rPr>
        <w:t xml:space="preserve">člen 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V 10. členu se v prvem odstavku tretja in četrta alineja spremenita tako, da se glasita: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>
        <w:rPr>
          <w:rFonts w:ascii="Candara" w:eastAsia="Arial Unicode MS" w:hAnsi="Candara" w:cs="Arial"/>
          <w:kern w:val="3"/>
          <w:szCs w:val="20"/>
          <w:lang w:eastAsia="zh-CN" w:bidi="hi-IN"/>
        </w:rPr>
        <w:t>–</w:t>
      </w:r>
      <w:r>
        <w:rPr>
          <w:rFonts w:ascii="Candara" w:eastAsia="Arial Unicode MS" w:hAnsi="Candara" w:cs="Arial"/>
          <w:kern w:val="3"/>
          <w:szCs w:val="20"/>
          <w:lang w:eastAsia="zh-CN" w:bidi="hi-IN"/>
        </w:rPr>
        <w:tab/>
      </w:r>
      <w:r>
        <w:rPr>
          <w:rFonts w:eastAsia="Arial Unicode MS" w:cs="Arial"/>
          <w:kern w:val="3"/>
          <w:szCs w:val="20"/>
          <w:lang w:eastAsia="zh-CN" w:bidi="hi-IN"/>
        </w:rPr>
        <w:t>generalni direktor zavoda,</w:t>
      </w:r>
    </w:p>
    <w:p w:rsidR="00ED5C53" w:rsidRDefault="00ED5C53" w:rsidP="00D34AE2">
      <w:pPr>
        <w:pStyle w:val="Odstavekseznama"/>
        <w:widowControl w:val="0"/>
        <w:numPr>
          <w:ilvl w:val="0"/>
          <w:numId w:val="13"/>
        </w:numPr>
        <w:suppressAutoHyphens/>
        <w:autoSpaceDN w:val="0"/>
        <w:ind w:hanging="72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ED5C53">
        <w:rPr>
          <w:rFonts w:eastAsia="Arial Unicode MS" w:cs="Arial"/>
          <w:kern w:val="3"/>
          <w:szCs w:val="20"/>
          <w:lang w:eastAsia="zh-CN" w:bidi="hi-IN"/>
        </w:rPr>
        <w:lastRenderedPageBreak/>
        <w:t>strokovni direktor zavoda,«.</w:t>
      </w:r>
    </w:p>
    <w:p w:rsidR="00B43F66" w:rsidRDefault="00B43F66" w:rsidP="00B43F66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B43F66" w:rsidRPr="00B43F66" w:rsidRDefault="00B43F66" w:rsidP="00B43F66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5. 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V 11. členu se tretji odstavek spremeni tako, da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»(3) </w:t>
      </w:r>
      <w:r w:rsidRPr="003F3918">
        <w:rPr>
          <w:rFonts w:eastAsia="Arial Unicode MS" w:cs="Arial"/>
          <w:kern w:val="3"/>
          <w:szCs w:val="20"/>
          <w:lang w:eastAsia="zh-CN" w:bidi="hi-IN"/>
        </w:rPr>
        <w:t>Zaposleni javni uslužbenci volijo svoje predstavnike na tajnih volitvah. Pravico voliti in biti izvoljen v svet zavoda imajo vsi zaposleni javni uslužbenci v zavodu, razen generalnega direktorja zavoda,</w:t>
      </w:r>
      <w:r w:rsidR="003A2AC6">
        <w:rPr>
          <w:rFonts w:eastAsia="Arial Unicode MS" w:cs="Arial"/>
          <w:kern w:val="3"/>
          <w:szCs w:val="20"/>
          <w:lang w:eastAsia="zh-CN" w:bidi="hi-IN"/>
        </w:rPr>
        <w:t xml:space="preserve"> strokovnega direktorja zavoda </w:t>
      </w:r>
      <w:r w:rsidRPr="003F3918">
        <w:rPr>
          <w:rFonts w:eastAsia="Arial Unicode MS" w:cs="Arial"/>
          <w:kern w:val="3"/>
          <w:szCs w:val="20"/>
          <w:lang w:eastAsia="zh-CN" w:bidi="hi-IN"/>
        </w:rPr>
        <w:t>in vodilnih javnih uslužbencev zavoda.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Pr="00F3632C" w:rsidRDefault="003A2AC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6.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V 12. členu se četrta alineja spremeni tako, da se glasi: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="003A2AC6">
        <w:rPr>
          <w:rFonts w:eastAsia="Arial Unicode MS" w:cs="Arial"/>
          <w:kern w:val="3"/>
          <w:szCs w:val="20"/>
          <w:lang w:eastAsia="zh-CN" w:bidi="hi-IN"/>
        </w:rPr>
        <w:t>–</w:t>
      </w:r>
      <w:r w:rsidR="003A2AC6">
        <w:rPr>
          <w:rFonts w:eastAsia="Arial Unicode MS" w:cs="Arial"/>
          <w:kern w:val="3"/>
          <w:szCs w:val="20"/>
          <w:lang w:eastAsia="zh-CN" w:bidi="hi-IN"/>
        </w:rPr>
        <w:tab/>
      </w:r>
      <w:r>
        <w:rPr>
          <w:rFonts w:eastAsia="Arial Unicode MS" w:cs="Arial"/>
          <w:kern w:val="3"/>
          <w:szCs w:val="20"/>
          <w:lang w:eastAsia="zh-CN" w:bidi="hi-IN"/>
        </w:rPr>
        <w:t>imenuje in razrešuje generalnega direktorja zavoda s soglasjem ustanovitelja,«</w:t>
      </w:r>
      <w:r w:rsidR="00611BAB">
        <w:rPr>
          <w:rFonts w:eastAsia="Arial Unicode MS" w:cs="Arial"/>
          <w:kern w:val="3"/>
          <w:szCs w:val="20"/>
          <w:lang w:eastAsia="zh-CN" w:bidi="hi-IN"/>
        </w:rPr>
        <w:t>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Za peto alinejo se doda nova šesta alineja, ki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="003A2AC6">
        <w:rPr>
          <w:rFonts w:eastAsia="Arial Unicode MS" w:cs="Arial"/>
          <w:kern w:val="3"/>
          <w:szCs w:val="20"/>
          <w:lang w:eastAsia="zh-CN" w:bidi="hi-IN"/>
        </w:rPr>
        <w:t>–</w:t>
      </w:r>
      <w:r w:rsidR="003A2AC6">
        <w:rPr>
          <w:rFonts w:eastAsia="Arial Unicode MS" w:cs="Arial"/>
          <w:kern w:val="3"/>
          <w:szCs w:val="20"/>
          <w:lang w:eastAsia="zh-CN" w:bidi="hi-IN"/>
        </w:rPr>
        <w:tab/>
      </w:r>
      <w:r>
        <w:rPr>
          <w:rFonts w:eastAsia="Arial Unicode MS" w:cs="Arial"/>
          <w:kern w:val="3"/>
          <w:szCs w:val="20"/>
          <w:lang w:eastAsia="zh-CN" w:bidi="hi-IN"/>
        </w:rPr>
        <w:t>imenuje strokovnega direktorja zavoda,«.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Dosedanje šesta, sedma in osma alineja postanejo sedma, osma in deveta alineja.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V novi sedmi alineji za besedo »predlog« in v novi osmi alineji za besedo »predloga« se doda beseda »generalnega«. </w:t>
      </w:r>
    </w:p>
    <w:p w:rsidR="00ED5C5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Pr="00F3632C" w:rsidRDefault="003A2AC6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7.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Besedilo 15. člena se spremeni tako, da se glasi: </w:t>
      </w:r>
    </w:p>
    <w:p w:rsidR="00ED5C53" w:rsidRPr="003F3918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Pr="003F3918">
        <w:rPr>
          <w:rFonts w:eastAsia="Arial Unicode MS" w:cs="Arial"/>
          <w:kern w:val="3"/>
          <w:szCs w:val="20"/>
          <w:lang w:eastAsia="zh-CN" w:bidi="hi-IN"/>
        </w:rPr>
        <w:t>Strokovni svet zavoda opravlja naslednje naloge:</w:t>
      </w:r>
    </w:p>
    <w:p w:rsidR="00ED5C53" w:rsidRPr="003F3918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3F3918">
        <w:rPr>
          <w:rFonts w:eastAsia="Arial Unicode MS" w:cs="Arial"/>
          <w:kern w:val="3"/>
          <w:szCs w:val="20"/>
          <w:lang w:eastAsia="zh-CN" w:bidi="hi-IN"/>
        </w:rPr>
        <w:t>obravnava vprašanja s področja strokovnega dela zavoda ter daje mnenje in predloge strokovnemu direktorju zavoda v zvezi s tem,</w:t>
      </w:r>
    </w:p>
    <w:p w:rsidR="00ED5C53" w:rsidRPr="003F3918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3F3918">
        <w:rPr>
          <w:rFonts w:eastAsia="Arial Unicode MS" w:cs="Arial"/>
          <w:kern w:val="3"/>
          <w:szCs w:val="20"/>
          <w:lang w:eastAsia="zh-CN" w:bidi="hi-IN"/>
        </w:rPr>
        <w:t>določi strokovne podlage za programe dela in razvoja zavoda,</w:t>
      </w:r>
    </w:p>
    <w:p w:rsidR="00ED5C53" w:rsidRPr="003F3918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3F3918">
        <w:rPr>
          <w:rFonts w:eastAsia="Arial Unicode MS" w:cs="Arial"/>
          <w:kern w:val="3"/>
          <w:szCs w:val="20"/>
          <w:lang w:eastAsia="zh-CN" w:bidi="hi-IN"/>
        </w:rPr>
        <w:t>daje svetu zavoda in strokovnemu direktorju zavoda mnenje in predloge glede organizacije dela in pogojev za razvoj strokovne dejavnosti,</w:t>
      </w:r>
    </w:p>
    <w:p w:rsidR="00ED5C53" w:rsidRPr="003F3918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3F3918">
        <w:rPr>
          <w:rFonts w:eastAsia="Arial Unicode MS" w:cs="Arial"/>
          <w:kern w:val="3"/>
          <w:szCs w:val="20"/>
          <w:lang w:eastAsia="zh-CN" w:bidi="hi-IN"/>
        </w:rPr>
        <w:t>predlaga strokovnemu direktorju zavoda načrte izobraževanja zdravstvenih delavcev in zdravstvenih sodelavcev v zavodu,</w:t>
      </w:r>
    </w:p>
    <w:p w:rsidR="00ED5C53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3F3918">
        <w:rPr>
          <w:rFonts w:eastAsia="Arial Unicode MS" w:cs="Arial"/>
          <w:kern w:val="3"/>
          <w:szCs w:val="20"/>
          <w:lang w:eastAsia="zh-CN" w:bidi="hi-IN"/>
        </w:rPr>
        <w:t>odloča o drugih zadevah v skladu z zakonom in s tem sklepom, za katere ga pooblasti svet zavoda ali strokovni direktor zavoda</w:t>
      </w:r>
      <w:r>
        <w:rPr>
          <w:rFonts w:eastAsia="Arial Unicode MS" w:cs="Arial"/>
          <w:kern w:val="3"/>
          <w:szCs w:val="20"/>
          <w:lang w:eastAsia="zh-CN" w:bidi="hi-IN"/>
        </w:rPr>
        <w:t xml:space="preserve">, </w:t>
      </w:r>
    </w:p>
    <w:p w:rsidR="00ED5C53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daje soglasje k strateškim dokumentom in letnemu načrtu nabav zavoda,</w:t>
      </w:r>
    </w:p>
    <w:p w:rsidR="00ED5C53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potrjuje letno strokovno poročilo,</w:t>
      </w:r>
    </w:p>
    <w:p w:rsidR="00ED5C53" w:rsidRDefault="00ED5C53" w:rsidP="00D34AE2">
      <w:pPr>
        <w:widowControl w:val="0"/>
        <w:numPr>
          <w:ilvl w:val="0"/>
          <w:numId w:val="8"/>
        </w:numPr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skrbi za realizacijo delovnega programa</w:t>
      </w:r>
      <w:r w:rsidRPr="003F3918">
        <w:rPr>
          <w:rFonts w:eastAsia="Arial Unicode MS" w:cs="Arial"/>
          <w:kern w:val="3"/>
          <w:szCs w:val="20"/>
          <w:lang w:eastAsia="zh-CN" w:bidi="hi-IN"/>
        </w:rPr>
        <w:t>.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Default="003A2AC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8. 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Za 15. členom se naslov »Direktor zavoda« spremeni tako, da se glasi: »Generalni direktor zavoda«.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Default="003A2AC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B43F66" w:rsidRDefault="00B43F6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B43F66" w:rsidRDefault="00B43F6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9. 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lastRenderedPageBreak/>
        <w:t xml:space="preserve">V 16. členu se prvi odstavek spremeni tako, da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»(1) Generalnega d</w:t>
      </w:r>
      <w:r w:rsidRPr="00EE0DE9">
        <w:rPr>
          <w:rFonts w:cs="Arial"/>
          <w:szCs w:val="20"/>
        </w:rPr>
        <w:t>irektor</w:t>
      </w:r>
      <w:r>
        <w:rPr>
          <w:rFonts w:cs="Arial"/>
          <w:szCs w:val="20"/>
        </w:rPr>
        <w:t>ja</w:t>
      </w:r>
      <w:r w:rsidRPr="00EE0D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zavoda, na podlagi javnega razpisa, imenuje in razrešuje svet zavoda s soglasjem ustanovitelja.«.</w:t>
      </w:r>
    </w:p>
    <w:p w:rsidR="00ED5C53" w:rsidRDefault="00ED5C53" w:rsidP="00D34AE2">
      <w:pPr>
        <w:jc w:val="both"/>
        <w:rPr>
          <w:rFonts w:cs="Arial"/>
          <w:szCs w:val="20"/>
        </w:rPr>
      </w:pPr>
    </w:p>
    <w:p w:rsidR="00ED5C53" w:rsidRDefault="00ED5C53" w:rsidP="00D34AE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Drugi odstavek se spremeni tako, da se glasi:</w:t>
      </w:r>
    </w:p>
    <w:p w:rsidR="00ED5C53" w:rsidRDefault="00ED5C53" w:rsidP="00D34AE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»(2) Za generalnega direktorja zavoda je lahko imenovan kandidat, ki izpolnjuje naslednje pogoje:</w:t>
      </w:r>
    </w:p>
    <w:p w:rsidR="00ED5C53" w:rsidRPr="008548C0" w:rsidRDefault="00ED5C53" w:rsidP="00D34AE2">
      <w:pPr>
        <w:numPr>
          <w:ilvl w:val="0"/>
          <w:numId w:val="9"/>
        </w:numPr>
        <w:ind w:hanging="720"/>
        <w:jc w:val="both"/>
        <w:rPr>
          <w:rFonts w:cs="Arial"/>
          <w:szCs w:val="20"/>
        </w:rPr>
      </w:pPr>
      <w:r w:rsidRPr="008548C0">
        <w:rPr>
          <w:rFonts w:cs="Arial"/>
          <w:szCs w:val="20"/>
        </w:rPr>
        <w:t xml:space="preserve">ima </w:t>
      </w:r>
      <w:r>
        <w:rPr>
          <w:rFonts w:cs="Arial"/>
          <w:szCs w:val="20"/>
        </w:rPr>
        <w:t xml:space="preserve">najmanj </w:t>
      </w:r>
      <w:r w:rsidRPr="008548C0">
        <w:rPr>
          <w:rFonts w:cs="Arial"/>
          <w:szCs w:val="20"/>
        </w:rPr>
        <w:t xml:space="preserve">izobrazbo, pridobljeno po </w:t>
      </w:r>
      <w:r>
        <w:rPr>
          <w:rFonts w:cs="Arial"/>
          <w:szCs w:val="20"/>
        </w:rPr>
        <w:t>študijskem programu druge stopnje oziroma izobrazbo, ki ustreza ravni izobrazbe, pridobljene po študijskih programih druge stopnje, in je v skladu z zakonom, ki ureja slovensko ogrodje kvalifikacij, uvrščena na 8. raven,</w:t>
      </w:r>
    </w:p>
    <w:p w:rsidR="00ED5C53" w:rsidRPr="008548C0" w:rsidRDefault="00ED5C53" w:rsidP="00D34AE2">
      <w:pPr>
        <w:numPr>
          <w:ilvl w:val="0"/>
          <w:numId w:val="9"/>
        </w:numPr>
        <w:ind w:hanging="720"/>
        <w:jc w:val="both"/>
        <w:rPr>
          <w:rFonts w:cs="Arial"/>
          <w:szCs w:val="20"/>
        </w:rPr>
      </w:pPr>
      <w:r w:rsidRPr="008548C0">
        <w:rPr>
          <w:rFonts w:cs="Arial"/>
          <w:szCs w:val="20"/>
        </w:rPr>
        <w:t xml:space="preserve">ima najmanj </w:t>
      </w:r>
      <w:r>
        <w:rPr>
          <w:rFonts w:cs="Arial"/>
          <w:szCs w:val="20"/>
        </w:rPr>
        <w:t>pet</w:t>
      </w:r>
      <w:r w:rsidRPr="008548C0">
        <w:rPr>
          <w:rFonts w:cs="Arial"/>
          <w:szCs w:val="20"/>
        </w:rPr>
        <w:t xml:space="preserve"> let delovnih izkušenj na primerljivih delovnih mestih s področja vodenja in upravljanja.</w:t>
      </w:r>
    </w:p>
    <w:p w:rsidR="00ED5C53" w:rsidRDefault="00ED5C53" w:rsidP="00D34AE2">
      <w:pPr>
        <w:widowControl w:val="0"/>
        <w:numPr>
          <w:ilvl w:val="0"/>
          <w:numId w:val="6"/>
        </w:numPr>
        <w:suppressAutoHyphens/>
        <w:autoSpaceDN w:val="0"/>
        <w:ind w:hanging="72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F365B9">
        <w:rPr>
          <w:rFonts w:eastAsia="Arial Unicode MS" w:cs="Arial"/>
          <w:kern w:val="3"/>
          <w:szCs w:val="20"/>
          <w:lang w:eastAsia="zh-CN" w:bidi="hi-IN"/>
        </w:rPr>
        <w:t>ima znanje vsaj enega svetovnega jezika.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  <w:r w:rsidR="00D34AE2">
        <w:rPr>
          <w:rFonts w:eastAsia="Arial Unicode MS" w:cs="Arial"/>
          <w:kern w:val="3"/>
          <w:szCs w:val="20"/>
          <w:lang w:eastAsia="zh-CN" w:bidi="hi-IN"/>
        </w:rPr>
        <w:t xml:space="preserve"> 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Default="003A2AC6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10.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V 17. členu se prvi odstavek spremeni tako, da se glasi: 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Pr="00F365B9">
        <w:rPr>
          <w:rFonts w:eastAsia="Arial Unicode MS" w:cs="Arial"/>
          <w:kern w:val="3"/>
          <w:szCs w:val="20"/>
          <w:lang w:eastAsia="zh-CN" w:bidi="hi-IN"/>
        </w:rPr>
        <w:t>(1) Generalni direktor zavoda predstavlja in zastopa zavod ter odgovarja za zakonitost njegovega poslovanja.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V drugem odstavku se druga alineja spremeni, tako da se glasi: “imenuje in razrešuje strokovnega direktorja zavoda</w:t>
      </w:r>
      <w:r>
        <w:rPr>
          <w:rFonts w:eastAsia="Arial Unicode MS" w:cs="Arial"/>
          <w:kern w:val="3"/>
          <w:szCs w:val="20"/>
          <w:lang w:eastAsia="zh-CN" w:bidi="hi-IN"/>
        </w:rPr>
        <w:t>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V tretjem odstavku se za besedo »odstavka« doda beseda »generalni«, za besedo »enot« pa se črta besedilo »in je odgovoren za njihov uravnotežen strokovni razvoj«.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A2AC6" w:rsidRDefault="003A2AC6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11.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Za 17. členom se doda nov, 17.a člen, ki se glasi: </w:t>
      </w:r>
    </w:p>
    <w:p w:rsidR="00ED5C5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5B9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Pr="00F365B9">
        <w:rPr>
          <w:rFonts w:eastAsia="Arial Unicode MS" w:cs="Arial"/>
          <w:kern w:val="3"/>
          <w:szCs w:val="20"/>
          <w:lang w:eastAsia="zh-CN" w:bidi="hi-IN"/>
        </w:rPr>
        <w:t>17.a člen</w:t>
      </w:r>
    </w:p>
    <w:p w:rsidR="00ED5C53" w:rsidRPr="00F365B9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700A6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(1) Strokovni direktor zavoda vodi strokovno ter raziskovalno in izobraževalno delo zavoda. Odgovoren je za strokovnost dela zavoda, za uresničevanje strokovnega razvoja in raziskav ter strokovnega povezovanja z drugimi zdravstvenimi zavodi doma in v tujini.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 </w:t>
      </w:r>
    </w:p>
    <w:p w:rsidR="00ED5C53" w:rsidRPr="00700A6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(2)</w:t>
      </w:r>
      <w:r w:rsidR="00D34AE2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 w:rsidRPr="00700A63">
        <w:rPr>
          <w:rFonts w:eastAsia="Arial Unicode MS" w:cs="Arial"/>
          <w:kern w:val="3"/>
          <w:szCs w:val="20"/>
          <w:lang w:eastAsia="zh-CN" w:bidi="hi-IN"/>
        </w:rPr>
        <w:t>Strokovnega direktorja NIJZ imenuje in razrešuje generalni direktor. V času svojega mandata strokovni direktor zavoda ne sme zasedati drugih delovnih mest, na katerih se opravljajo naloge, vezane na mandat.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(3)</w:t>
      </w:r>
      <w:r w:rsidR="00B43F66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 w:rsidRPr="00700A63">
        <w:rPr>
          <w:rFonts w:eastAsia="Arial Unicode MS" w:cs="Arial"/>
          <w:kern w:val="3"/>
          <w:szCs w:val="20"/>
          <w:lang w:eastAsia="zh-CN" w:bidi="hi-IN"/>
        </w:rPr>
        <w:t>Za strokovnega direktorja zavoda je lahko imenovan kandidat, ki izpolnjuje naslednje pogoje:</w:t>
      </w:r>
    </w:p>
    <w:p w:rsidR="00ED5C53" w:rsidRPr="00700A63" w:rsidRDefault="000F1EA2" w:rsidP="00D34AE2">
      <w:pPr>
        <w:widowControl w:val="0"/>
        <w:suppressAutoHyphens/>
        <w:autoSpaceDN w:val="0"/>
        <w:ind w:left="705" w:hanging="705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–</w:t>
      </w:r>
      <w:r>
        <w:rPr>
          <w:rFonts w:eastAsia="Arial Unicode MS" w:cs="Arial"/>
          <w:kern w:val="3"/>
          <w:szCs w:val="20"/>
          <w:lang w:eastAsia="zh-CN" w:bidi="hi-IN"/>
        </w:rPr>
        <w:tab/>
      </w:r>
      <w:r w:rsidR="00ED5C53" w:rsidRPr="00700A63">
        <w:rPr>
          <w:rFonts w:eastAsia="Arial Unicode MS" w:cs="Arial"/>
          <w:kern w:val="3"/>
          <w:szCs w:val="20"/>
          <w:lang w:eastAsia="zh-CN" w:bidi="hi-IN"/>
        </w:rPr>
        <w:t>ima najmanj izobrazbo medicinske smeri, pridobljeno po študijskem programu druge stopnje oziroma izobrazbo, ki ustreza ravni izobrazbe, pridobljene po študijskih programih druge stopnje, in je v skladu z zakonom, ki ureja slovensko ogrodje kvalifikacij, uvrščena na 8. raven,</w:t>
      </w:r>
    </w:p>
    <w:p w:rsidR="00ED5C53" w:rsidRPr="00700A63" w:rsidRDefault="000F1EA2" w:rsidP="00D34AE2">
      <w:pPr>
        <w:widowControl w:val="0"/>
        <w:suppressAutoHyphens/>
        <w:autoSpaceDN w:val="0"/>
        <w:ind w:left="705" w:hanging="705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–</w:t>
      </w:r>
      <w:r>
        <w:rPr>
          <w:rFonts w:eastAsia="Arial Unicode MS" w:cs="Arial"/>
          <w:kern w:val="3"/>
          <w:szCs w:val="20"/>
          <w:lang w:eastAsia="zh-CN" w:bidi="hi-IN"/>
        </w:rPr>
        <w:tab/>
      </w:r>
      <w:r w:rsidR="00ED5C53" w:rsidRPr="00700A63">
        <w:rPr>
          <w:rFonts w:eastAsia="Arial Unicode MS" w:cs="Arial"/>
          <w:kern w:val="3"/>
          <w:szCs w:val="20"/>
          <w:lang w:eastAsia="zh-CN" w:bidi="hi-IN"/>
        </w:rPr>
        <w:t xml:space="preserve">ima specializacijo s področja javnega zdravja oziroma socialne medicine, epidemiologije ali higiene oziroma drugo primerljivo podiplomsko izobrazbo s področja javnega zdravja oziroma socialne medicine, epidemiologije ali higiene in </w:t>
      </w:r>
    </w:p>
    <w:p w:rsidR="00ED5C53" w:rsidRPr="000F1EA2" w:rsidRDefault="00ED5C53" w:rsidP="00D34AE2">
      <w:pPr>
        <w:pStyle w:val="Odstavekseznama"/>
        <w:widowControl w:val="0"/>
        <w:numPr>
          <w:ilvl w:val="0"/>
          <w:numId w:val="6"/>
        </w:numPr>
        <w:suppressAutoHyphens/>
        <w:autoSpaceDN w:val="0"/>
        <w:ind w:hanging="72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0F1EA2">
        <w:rPr>
          <w:rFonts w:eastAsia="Arial Unicode MS" w:cs="Arial"/>
          <w:kern w:val="3"/>
          <w:szCs w:val="20"/>
          <w:lang w:eastAsia="zh-CN" w:bidi="hi-IN"/>
        </w:rPr>
        <w:t>ima najmanj pet let delovnih izkušenj na primerljivih delovnih mestih s področja strokovnega vodenja.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lastRenderedPageBreak/>
        <w:t> 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(4)</w:t>
      </w:r>
      <w:r w:rsidR="00D34AE2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 w:rsidRPr="00700A63">
        <w:rPr>
          <w:rFonts w:eastAsia="Arial Unicode MS" w:cs="Arial"/>
          <w:kern w:val="3"/>
          <w:szCs w:val="20"/>
          <w:lang w:eastAsia="zh-CN" w:bidi="hi-IN"/>
        </w:rPr>
        <w:t>Mandat strokovnega direktorja je vezan na mandat generalnega direktorja.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 </w:t>
      </w:r>
    </w:p>
    <w:p w:rsidR="00ED5C53" w:rsidRPr="00700A6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(5)</w:t>
      </w:r>
      <w:r w:rsidR="00D34AE2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 w:rsidRPr="00700A63">
        <w:rPr>
          <w:rFonts w:eastAsia="Arial Unicode MS" w:cs="Arial"/>
          <w:kern w:val="3"/>
          <w:szCs w:val="20"/>
          <w:lang w:eastAsia="zh-CN" w:bidi="hi-IN"/>
        </w:rPr>
        <w:t>Naloge strokovnega direktorja NIJZ so: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predseduje Strokovnemu svetu NIJZ,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 načrtuje, organizira in nadzira izvajanje strokovnega dela,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predlaga prioritete razvoja strokovne, izobraževalne in raziskovalne dejavnosti zavoda v skladu z razvojem teh dejavnosti in nacionalnim programom na področju javnega zdravja,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skrbi za strokovno povezovanje zavoda z drugimi zdravstvenimi zavodi v državi in tujimi ustanovami na področju javnega zdravja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izvršuje sklepe strokovnega sveta zavoda, sveta zavoda in ustanovitelja zavoda,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nadzira izpolnjevanje standardov kakovosti dela in sprejema ukrepe ob njihovem neizpolnjevanju,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 xml:space="preserve">v primeru izgube zavoda sodeluje v postopku ugotavljanja strokovnih razlogov izgube in pri pripravi sanacijskega programa, </w:t>
      </w:r>
    </w:p>
    <w:p w:rsidR="00ED5C53" w:rsidRPr="00700A63" w:rsidRDefault="00ED5C53" w:rsidP="00D34AE2">
      <w:pPr>
        <w:widowControl w:val="0"/>
        <w:numPr>
          <w:ilvl w:val="0"/>
          <w:numId w:val="14"/>
        </w:numPr>
        <w:suppressAutoHyphens/>
        <w:autoSpaceDN w:val="0"/>
        <w:ind w:hanging="72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skrbi, predlaga in usklajuje strokovno izobraževanje in usposabljanje javnih delavcev zavoda.</w:t>
      </w:r>
    </w:p>
    <w:p w:rsidR="00ED5C53" w:rsidRPr="00700A63" w:rsidRDefault="00D34AE2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 </w:t>
      </w:r>
    </w:p>
    <w:p w:rsidR="00ED5C53" w:rsidRPr="00700A6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(6) Če ima odločitev strokovnega direktorja neposredne finančne posledice, jo lahko generalni direktor zavoda začasno zadrži in predlaga svetu zavoda, da o tem odloči v 15 dneh od prejema predloga.</w:t>
      </w:r>
    </w:p>
    <w:p w:rsidR="00ED5C53" w:rsidRPr="00700A6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 </w:t>
      </w:r>
    </w:p>
    <w:p w:rsidR="00ED5C53" w:rsidRPr="00700A6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700A63">
        <w:rPr>
          <w:rFonts w:eastAsia="Arial Unicode MS" w:cs="Arial"/>
          <w:kern w:val="3"/>
          <w:szCs w:val="20"/>
          <w:lang w:eastAsia="zh-CN" w:bidi="hi-IN"/>
        </w:rPr>
        <w:t>(7) Strokovni direktor zavoda svoje pristojnosti izvaja neposredno, posamezne naloge pa lahko s splošnim ali posamičnim pooblastilom prenese na druge delavce v zavoda.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</w:p>
    <w:p w:rsidR="00ED5C53" w:rsidRDefault="00ED5C53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F1EA2" w:rsidRPr="00F3632C" w:rsidRDefault="000F1EA2" w:rsidP="00D34AE2">
      <w:pPr>
        <w:widowControl w:val="0"/>
        <w:suppressAutoHyphens/>
        <w:autoSpaceDN w:val="0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12.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V 25. členu se prvem odstavku v drugem stavku pred besedo »direktor« doda beseda</w:t>
      </w:r>
      <w:r w:rsidRPr="00F365B9">
        <w:rPr>
          <w:rFonts w:eastAsia="Arial Unicode MS" w:cs="Arial"/>
          <w:kern w:val="3"/>
          <w:szCs w:val="20"/>
          <w:lang w:eastAsia="zh-CN" w:bidi="hi-IN"/>
        </w:rPr>
        <w:t xml:space="preserve"> </w:t>
      </w:r>
      <w:r>
        <w:rPr>
          <w:rFonts w:eastAsia="Arial Unicode MS" w:cs="Arial"/>
          <w:kern w:val="3"/>
          <w:szCs w:val="20"/>
          <w:lang w:eastAsia="zh-CN" w:bidi="hi-IN"/>
        </w:rPr>
        <w:t>»</w:t>
      </w:r>
      <w:r w:rsidRPr="00F365B9">
        <w:rPr>
          <w:rFonts w:eastAsia="Arial Unicode MS" w:cs="Arial"/>
          <w:kern w:val="3"/>
          <w:szCs w:val="20"/>
          <w:lang w:eastAsia="zh-CN" w:bidi="hi-IN"/>
        </w:rPr>
        <w:t>generalni</w:t>
      </w:r>
      <w:r>
        <w:rPr>
          <w:rFonts w:eastAsia="Arial Unicode MS" w:cs="Arial"/>
          <w:kern w:val="3"/>
          <w:szCs w:val="20"/>
          <w:lang w:eastAsia="zh-CN" w:bidi="hi-IN"/>
        </w:rPr>
        <w:t>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0F1EA2" w:rsidRPr="00F3632C" w:rsidRDefault="000F1EA2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13.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jc w:val="both"/>
        <w:rPr>
          <w:rFonts w:cs="Arial"/>
          <w:szCs w:val="20"/>
        </w:rPr>
      </w:pPr>
      <w:r>
        <w:rPr>
          <w:rFonts w:eastAsia="Arial Unicode MS" w:cs="Arial"/>
          <w:kern w:val="3"/>
          <w:szCs w:val="20"/>
          <w:lang w:eastAsia="zh-CN" w:bidi="hi-IN"/>
        </w:rPr>
        <w:t>V 26. členu se v prvem odstavku beseda »Direktor« nadomesti z besedilom</w:t>
      </w:r>
      <w:r>
        <w:rPr>
          <w:rFonts w:cs="Arial"/>
          <w:szCs w:val="20"/>
        </w:rPr>
        <w:t xml:space="preserve"> »Generalni direktor zavoda, strokovni direktor zavoda«.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>PREHODNE IN KONČNE DOLOČBE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14.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9232DF" w:rsidRDefault="00ED5C53" w:rsidP="00B43F66">
      <w:pPr>
        <w:numPr>
          <w:ilvl w:val="0"/>
          <w:numId w:val="10"/>
        </w:numPr>
        <w:ind w:left="709" w:hanging="709"/>
        <w:jc w:val="both"/>
        <w:rPr>
          <w:rFonts w:cs="Arial"/>
          <w:szCs w:val="20"/>
        </w:rPr>
      </w:pPr>
      <w:r w:rsidRPr="009232DF">
        <w:rPr>
          <w:rFonts w:cs="Arial"/>
          <w:szCs w:val="20"/>
        </w:rPr>
        <w:t xml:space="preserve">Z dnem, ko začne veljati ta sklep, sta poslovodna funkcija in funkcija vodenja strokovnega dela </w:t>
      </w:r>
      <w:r>
        <w:rPr>
          <w:rFonts w:cs="Arial"/>
          <w:szCs w:val="20"/>
        </w:rPr>
        <w:t xml:space="preserve">zavoda </w:t>
      </w:r>
      <w:r w:rsidRPr="009232DF">
        <w:rPr>
          <w:rFonts w:cs="Arial"/>
          <w:szCs w:val="20"/>
        </w:rPr>
        <w:t>ločeni.</w:t>
      </w:r>
    </w:p>
    <w:p w:rsidR="00ED5C53" w:rsidRPr="009232DF" w:rsidRDefault="00ED5C53" w:rsidP="00B43F66">
      <w:pPr>
        <w:ind w:left="709" w:hanging="709"/>
        <w:jc w:val="both"/>
        <w:rPr>
          <w:rFonts w:cs="Arial"/>
          <w:szCs w:val="20"/>
        </w:rPr>
      </w:pPr>
    </w:p>
    <w:p w:rsidR="00ED5C53" w:rsidRDefault="00ED5C53" w:rsidP="00B43F66">
      <w:pPr>
        <w:numPr>
          <w:ilvl w:val="0"/>
          <w:numId w:val="10"/>
        </w:numPr>
        <w:ind w:left="709" w:hanging="709"/>
        <w:jc w:val="both"/>
        <w:rPr>
          <w:rFonts w:cs="Arial"/>
          <w:szCs w:val="20"/>
        </w:rPr>
      </w:pPr>
      <w:r w:rsidRPr="009232DF">
        <w:rPr>
          <w:rFonts w:cs="Arial"/>
          <w:szCs w:val="20"/>
        </w:rPr>
        <w:t>Dosedanji direktor zavoda opravlja poslovodno funkcijo do izteka veljavnega mandata.</w:t>
      </w:r>
    </w:p>
    <w:p w:rsidR="00ED5C53" w:rsidRPr="009232DF" w:rsidRDefault="00ED5C53" w:rsidP="00B43F66">
      <w:pPr>
        <w:ind w:left="709" w:hanging="709"/>
        <w:jc w:val="both"/>
        <w:rPr>
          <w:rFonts w:cs="Arial"/>
          <w:szCs w:val="20"/>
        </w:rPr>
      </w:pPr>
    </w:p>
    <w:p w:rsidR="00ED5C53" w:rsidRPr="009232DF" w:rsidRDefault="00ED5C53" w:rsidP="00B43F66">
      <w:pPr>
        <w:numPr>
          <w:ilvl w:val="0"/>
          <w:numId w:val="10"/>
        </w:numPr>
        <w:ind w:left="709" w:hanging="709"/>
        <w:jc w:val="both"/>
        <w:rPr>
          <w:rFonts w:cs="Arial"/>
          <w:szCs w:val="20"/>
        </w:rPr>
      </w:pPr>
      <w:r w:rsidRPr="009232DF">
        <w:rPr>
          <w:rFonts w:cs="Arial"/>
          <w:szCs w:val="20"/>
        </w:rPr>
        <w:t>Strokovni direktor zavoda se imenuje v 60 dneh o</w:t>
      </w:r>
      <w:r>
        <w:rPr>
          <w:rFonts w:cs="Arial"/>
          <w:szCs w:val="20"/>
        </w:rPr>
        <w:t>d</w:t>
      </w:r>
      <w:r w:rsidRPr="009232DF">
        <w:rPr>
          <w:rFonts w:cs="Arial"/>
          <w:szCs w:val="20"/>
        </w:rPr>
        <w:t xml:space="preserve"> uveljavitv</w:t>
      </w:r>
      <w:r>
        <w:rPr>
          <w:rFonts w:cs="Arial"/>
          <w:szCs w:val="20"/>
        </w:rPr>
        <w:t>e</w:t>
      </w:r>
      <w:r w:rsidRPr="009232DF">
        <w:rPr>
          <w:rFonts w:cs="Arial"/>
          <w:szCs w:val="20"/>
        </w:rPr>
        <w:t xml:space="preserve"> sprememb in dopolnitev statuta. Do imenovanja strokovnega direktorja zavoda opravlja njegove naloge </w:t>
      </w:r>
      <w:r>
        <w:rPr>
          <w:rFonts w:cs="Arial"/>
          <w:szCs w:val="20"/>
        </w:rPr>
        <w:t xml:space="preserve">dosedanji direktor zavoda. </w:t>
      </w:r>
    </w:p>
    <w:p w:rsidR="00ED5C53" w:rsidRDefault="00ED5C53" w:rsidP="00D34AE2">
      <w:pPr>
        <w:widowControl w:val="0"/>
        <w:suppressAutoHyphens/>
        <w:autoSpaceDN w:val="0"/>
        <w:ind w:left="709" w:hanging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lastRenderedPageBreak/>
        <w:t xml:space="preserve">15.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F3632C">
        <w:rPr>
          <w:rFonts w:eastAsia="Arial Unicode MS" w:cs="Arial"/>
          <w:kern w:val="3"/>
          <w:szCs w:val="20"/>
          <w:lang w:eastAsia="zh-CN" w:bidi="hi-IN"/>
        </w:rPr>
        <w:t xml:space="preserve">Svet zavoda uskladi statut s tem sklepom v </w:t>
      </w:r>
      <w:r>
        <w:rPr>
          <w:rFonts w:eastAsia="Arial Unicode MS" w:cs="Arial"/>
          <w:kern w:val="3"/>
          <w:szCs w:val="20"/>
          <w:lang w:eastAsia="zh-CN" w:bidi="hi-IN"/>
        </w:rPr>
        <w:t>60</w:t>
      </w:r>
      <w:r w:rsidRPr="00F3632C">
        <w:rPr>
          <w:rFonts w:eastAsia="Arial Unicode MS" w:cs="Arial"/>
          <w:kern w:val="3"/>
          <w:szCs w:val="20"/>
          <w:lang w:eastAsia="zh-CN" w:bidi="hi-IN"/>
        </w:rPr>
        <w:t xml:space="preserve"> dneh od uveljavitve tega sklepa.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>
        <w:rPr>
          <w:rFonts w:eastAsia="Arial Unicode MS" w:cs="Arial"/>
          <w:kern w:val="3"/>
          <w:szCs w:val="20"/>
          <w:lang w:eastAsia="zh-CN" w:bidi="hi-IN"/>
        </w:rPr>
        <w:t xml:space="preserve">16. </w:t>
      </w:r>
      <w:r w:rsidRPr="00F3632C">
        <w:rPr>
          <w:rFonts w:eastAsia="Arial Unicode MS" w:cs="Arial"/>
          <w:kern w:val="3"/>
          <w:szCs w:val="20"/>
          <w:lang w:eastAsia="zh-CN" w:bidi="hi-IN"/>
        </w:rPr>
        <w:t>člen</w:t>
      </w:r>
    </w:p>
    <w:p w:rsidR="00ED5C53" w:rsidRPr="00F3632C" w:rsidRDefault="00ED5C53" w:rsidP="00D34AE2">
      <w:pPr>
        <w:widowControl w:val="0"/>
        <w:suppressAutoHyphens/>
        <w:autoSpaceDN w:val="0"/>
        <w:jc w:val="center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  <w:r w:rsidRPr="00F3632C">
        <w:rPr>
          <w:rFonts w:eastAsia="Arial Unicode MS" w:cs="Arial"/>
          <w:kern w:val="3"/>
          <w:szCs w:val="20"/>
          <w:lang w:eastAsia="zh-CN" w:bidi="hi-IN"/>
        </w:rPr>
        <w:t>Ta sklep začne veljati naslednji dan po sprejetju.</w:t>
      </w: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ind w:left="4963" w:firstLine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ind w:left="4963" w:firstLine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ED5C53" w:rsidRPr="00F3632C" w:rsidRDefault="00ED5C53" w:rsidP="00D34AE2">
      <w:pPr>
        <w:widowControl w:val="0"/>
        <w:suppressAutoHyphens/>
        <w:autoSpaceDN w:val="0"/>
        <w:ind w:left="4963" w:firstLine="709"/>
        <w:jc w:val="both"/>
        <w:textAlignment w:val="baseline"/>
        <w:rPr>
          <w:rFonts w:eastAsia="Arial Unicode MS" w:cs="Arial"/>
          <w:kern w:val="3"/>
          <w:szCs w:val="20"/>
          <w:lang w:eastAsia="zh-CN" w:bidi="hi-IN"/>
        </w:rPr>
      </w:pPr>
    </w:p>
    <w:p w:rsidR="003636EA" w:rsidRDefault="003636EA" w:rsidP="00D34A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34A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D34AE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B2341" w:rsidP="00D34AE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B2341" w:rsidP="00D34AE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D34A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34A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34AE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7216" w:rsidRDefault="00F87216" w:rsidP="00D34A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0EDB" w:rsidRPr="00F87216" w:rsidRDefault="00700EDB" w:rsidP="00D34A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700EDB" w:rsidRPr="00F8721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5D" w:rsidRDefault="00327D5D" w:rsidP="00767987">
      <w:pPr>
        <w:spacing w:line="240" w:lineRule="auto"/>
      </w:pPr>
      <w:r>
        <w:separator/>
      </w:r>
    </w:p>
  </w:endnote>
  <w:endnote w:type="continuationSeparator" w:id="0">
    <w:p w:rsidR="00327D5D" w:rsidRDefault="00327D5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9C">
          <w:rPr>
            <w:noProof/>
          </w:rPr>
          <w:t>5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5D" w:rsidRDefault="00327D5D" w:rsidP="00767987">
      <w:pPr>
        <w:spacing w:line="240" w:lineRule="auto"/>
      </w:pPr>
      <w:r>
        <w:separator/>
      </w:r>
    </w:p>
  </w:footnote>
  <w:footnote w:type="continuationSeparator" w:id="0">
    <w:p w:rsidR="00327D5D" w:rsidRDefault="00327D5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BC" w:rsidRDefault="000406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E5"/>
    <w:multiLevelType w:val="hybridMultilevel"/>
    <w:tmpl w:val="CCD82648"/>
    <w:lvl w:ilvl="0" w:tplc="B10207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40ED"/>
    <w:multiLevelType w:val="multilevel"/>
    <w:tmpl w:val="00807FAA"/>
    <w:styleLink w:val="WWNum7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F7DAE"/>
    <w:multiLevelType w:val="hybridMultilevel"/>
    <w:tmpl w:val="7D6AAC6A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17310"/>
    <w:multiLevelType w:val="hybridMultilevel"/>
    <w:tmpl w:val="E92E5238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13578"/>
    <w:multiLevelType w:val="multilevel"/>
    <w:tmpl w:val="13F2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D0342F"/>
    <w:multiLevelType w:val="hybridMultilevel"/>
    <w:tmpl w:val="5906A7AE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03EA1"/>
    <w:multiLevelType w:val="multilevel"/>
    <w:tmpl w:val="DBD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B1066"/>
    <w:multiLevelType w:val="hybridMultilevel"/>
    <w:tmpl w:val="8C24A2D8"/>
    <w:lvl w:ilvl="0" w:tplc="62D62A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7366"/>
    <w:multiLevelType w:val="hybridMultilevel"/>
    <w:tmpl w:val="043A87DA"/>
    <w:lvl w:ilvl="0" w:tplc="5D702836">
      <w:numFmt w:val="bullet"/>
      <w:lvlText w:val="–"/>
      <w:lvlJc w:val="left"/>
      <w:pPr>
        <w:ind w:left="720" w:hanging="360"/>
      </w:pPr>
      <w:rPr>
        <w:rFonts w:ascii="Candara" w:eastAsia="Arial Unicode MS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1F0F"/>
    <w:multiLevelType w:val="multilevel"/>
    <w:tmpl w:val="772EB2B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Calibri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7B36473"/>
    <w:multiLevelType w:val="hybridMultilevel"/>
    <w:tmpl w:val="A25C3840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06BC"/>
    <w:rsid w:val="000718ED"/>
    <w:rsid w:val="000A36F0"/>
    <w:rsid w:val="000B3FE6"/>
    <w:rsid w:val="000E21B2"/>
    <w:rsid w:val="000F1EA2"/>
    <w:rsid w:val="000F772E"/>
    <w:rsid w:val="00107F35"/>
    <w:rsid w:val="001C322A"/>
    <w:rsid w:val="00204177"/>
    <w:rsid w:val="002A3A99"/>
    <w:rsid w:val="00327D5D"/>
    <w:rsid w:val="003636EA"/>
    <w:rsid w:val="00366636"/>
    <w:rsid w:val="00367DE6"/>
    <w:rsid w:val="003A2AC6"/>
    <w:rsid w:val="003A378F"/>
    <w:rsid w:val="003B2DED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11BAB"/>
    <w:rsid w:val="00682FFE"/>
    <w:rsid w:val="00692EB6"/>
    <w:rsid w:val="006B2341"/>
    <w:rsid w:val="006C69EC"/>
    <w:rsid w:val="006D17B5"/>
    <w:rsid w:val="00700EDB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C029C"/>
    <w:rsid w:val="008D30A8"/>
    <w:rsid w:val="008F6309"/>
    <w:rsid w:val="00904A48"/>
    <w:rsid w:val="009162DE"/>
    <w:rsid w:val="00980294"/>
    <w:rsid w:val="009C5392"/>
    <w:rsid w:val="009E0C40"/>
    <w:rsid w:val="00A1542E"/>
    <w:rsid w:val="00A50E4B"/>
    <w:rsid w:val="00A715DC"/>
    <w:rsid w:val="00A9231D"/>
    <w:rsid w:val="00B01357"/>
    <w:rsid w:val="00B07086"/>
    <w:rsid w:val="00B40287"/>
    <w:rsid w:val="00B43F66"/>
    <w:rsid w:val="00C0216A"/>
    <w:rsid w:val="00C53D7F"/>
    <w:rsid w:val="00C627AE"/>
    <w:rsid w:val="00CA1460"/>
    <w:rsid w:val="00CC6C23"/>
    <w:rsid w:val="00CD6077"/>
    <w:rsid w:val="00CE234E"/>
    <w:rsid w:val="00D02973"/>
    <w:rsid w:val="00D34AE2"/>
    <w:rsid w:val="00DA09BE"/>
    <w:rsid w:val="00DC3D10"/>
    <w:rsid w:val="00DD0B9E"/>
    <w:rsid w:val="00DE3553"/>
    <w:rsid w:val="00E30579"/>
    <w:rsid w:val="00E37094"/>
    <w:rsid w:val="00ED5C53"/>
    <w:rsid w:val="00F46C2D"/>
    <w:rsid w:val="00F8721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ED5C53"/>
    <w:rPr>
      <w:color w:val="0000FF"/>
      <w:u w:val="single"/>
    </w:rPr>
  </w:style>
  <w:style w:type="paragraph" w:styleId="Brezrazmikov">
    <w:name w:val="No Spacing"/>
    <w:uiPriority w:val="1"/>
    <w:qFormat/>
    <w:rsid w:val="00ED5C53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Num7">
    <w:name w:val="WWNum7"/>
    <w:basedOn w:val="Brezseznama"/>
    <w:rsid w:val="00ED5C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18</cp:revision>
  <dcterms:created xsi:type="dcterms:W3CDTF">2021-05-19T10:51:00Z</dcterms:created>
  <dcterms:modified xsi:type="dcterms:W3CDTF">2021-05-20T06:53:00Z</dcterms:modified>
</cp:coreProperties>
</file>