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4E0D50">
      <w:pPr>
        <w:pStyle w:val="datumtevilka"/>
        <w:rPr>
          <w:rFonts w:cs="Arial"/>
          <w:color w:val="000000"/>
        </w:rPr>
      </w:pPr>
    </w:p>
    <w:p w:rsidR="00083998" w:rsidRPr="00355384" w:rsidRDefault="00083998" w:rsidP="004E0D50">
      <w:pPr>
        <w:pStyle w:val="datumtevilka"/>
        <w:rPr>
          <w:rFonts w:cs="Arial"/>
          <w:color w:val="000000"/>
        </w:rPr>
      </w:pPr>
    </w:p>
    <w:p w:rsidR="007D75CF" w:rsidRPr="00355384" w:rsidRDefault="007D75CF" w:rsidP="004E0D50">
      <w:pPr>
        <w:pStyle w:val="datumtevilka"/>
      </w:pPr>
      <w:r w:rsidRPr="00355384">
        <w:t xml:space="preserve">Številka: </w:t>
      </w:r>
      <w:r w:rsidRPr="00355384">
        <w:tab/>
      </w:r>
      <w:r w:rsidR="00A300CA">
        <w:rPr>
          <w:rFonts w:cs="Arial"/>
          <w:color w:val="000000"/>
        </w:rPr>
        <w:t>36002-1/2022/2</w:t>
      </w:r>
    </w:p>
    <w:p w:rsidR="007D75CF" w:rsidRPr="00355384" w:rsidRDefault="00F65A4C" w:rsidP="004E0D50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A300CA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4E0D50"/>
    <w:p w:rsidR="00083998" w:rsidRPr="00355384" w:rsidRDefault="0008399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A836FC" w:rsidP="004E0D5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C7AFE">
        <w:rPr>
          <w:rFonts w:eastAsia="Arial" w:cs="Arial"/>
          <w:position w:val="-1"/>
          <w:szCs w:val="20"/>
        </w:rPr>
        <w:t xml:space="preserve">Na podlagi </w:t>
      </w:r>
      <w:r w:rsidRPr="008B6106">
        <w:rPr>
          <w:rFonts w:eastAsia="Arial" w:cs="Arial"/>
          <w:position w:val="-1"/>
          <w:szCs w:val="20"/>
        </w:rPr>
        <w:t>prv</w:t>
      </w:r>
      <w:r>
        <w:rPr>
          <w:rFonts w:eastAsia="Arial" w:cs="Arial"/>
          <w:position w:val="-1"/>
          <w:szCs w:val="20"/>
        </w:rPr>
        <w:t>ega odstav</w:t>
      </w:r>
      <w:r w:rsidRPr="008B6106">
        <w:rPr>
          <w:rFonts w:eastAsia="Arial" w:cs="Arial"/>
          <w:position w:val="-1"/>
          <w:szCs w:val="20"/>
        </w:rPr>
        <w:t>k</w:t>
      </w:r>
      <w:r>
        <w:rPr>
          <w:rFonts w:eastAsia="Arial" w:cs="Arial"/>
          <w:position w:val="-1"/>
          <w:szCs w:val="20"/>
        </w:rPr>
        <w:t>a 2. člena ter šestega odstav</w:t>
      </w:r>
      <w:r w:rsidRPr="008B6106">
        <w:rPr>
          <w:rFonts w:eastAsia="Arial" w:cs="Arial"/>
          <w:position w:val="-1"/>
          <w:szCs w:val="20"/>
        </w:rPr>
        <w:t>k</w:t>
      </w:r>
      <w:r>
        <w:rPr>
          <w:rFonts w:eastAsia="Arial" w:cs="Arial"/>
          <w:position w:val="-1"/>
          <w:szCs w:val="20"/>
        </w:rPr>
        <w:t>a</w:t>
      </w:r>
      <w:r w:rsidRPr="008B6106">
        <w:rPr>
          <w:rFonts w:eastAsia="Arial" w:cs="Arial"/>
          <w:position w:val="-1"/>
          <w:szCs w:val="20"/>
        </w:rPr>
        <w:t xml:space="preserve"> 21. člena Zakona o Vladi Republike Slove</w:t>
      </w:r>
      <w:r>
        <w:rPr>
          <w:rFonts w:eastAsia="Arial" w:cs="Arial"/>
          <w:position w:val="-1"/>
          <w:szCs w:val="20"/>
        </w:rPr>
        <w:t xml:space="preserve">nije (Uradni list RS, št. 24/05 </w:t>
      </w:r>
      <w:r w:rsidRPr="008B6106">
        <w:rPr>
          <w:rFonts w:eastAsia="Arial" w:cs="Arial"/>
          <w:position w:val="-1"/>
          <w:szCs w:val="20"/>
        </w:rPr>
        <w:t>– urad</w:t>
      </w:r>
      <w:r>
        <w:rPr>
          <w:rFonts w:eastAsia="Arial" w:cs="Arial"/>
          <w:position w:val="-1"/>
          <w:szCs w:val="20"/>
        </w:rPr>
        <w:t xml:space="preserve">no prečiščeno besedilo, 109/08, </w:t>
      </w:r>
      <w:r>
        <w:rPr>
          <w:rFonts w:eastAsia="Arial" w:cs="Arial"/>
          <w:position w:val="-1"/>
          <w:szCs w:val="20"/>
        </w:rPr>
        <w:br/>
        <w:t xml:space="preserve">38/10 – ZUKN, 8/12, 21/13, </w:t>
      </w:r>
      <w:r w:rsidRPr="008B6106">
        <w:rPr>
          <w:rFonts w:eastAsia="Arial" w:cs="Arial"/>
          <w:position w:val="-1"/>
          <w:szCs w:val="20"/>
        </w:rPr>
        <w:t>4</w:t>
      </w:r>
      <w:r>
        <w:rPr>
          <w:rFonts w:eastAsia="Arial" w:cs="Arial"/>
          <w:position w:val="-1"/>
          <w:szCs w:val="20"/>
        </w:rPr>
        <w:t>7/13 – ZDU-1G, 65/14 in 55/17)</w:t>
      </w:r>
      <w:r w:rsidRPr="00EC7AFE">
        <w:rPr>
          <w:rFonts w:eastAsia="Arial" w:cs="Arial"/>
          <w:position w:val="-1"/>
          <w:szCs w:val="20"/>
        </w:rPr>
        <w:t xml:space="preserve"> je</w:t>
      </w:r>
      <w:r>
        <w:rPr>
          <w:rFonts w:eastAsia="Arial" w:cs="Arial"/>
          <w:position w:val="-1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br/>
      </w:r>
      <w:r w:rsidR="00A300CA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A300CA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A300CA">
        <w:rPr>
          <w:rFonts w:cs="Arial"/>
          <w:color w:val="000000"/>
          <w:szCs w:val="20"/>
        </w:rPr>
        <w:t>6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4E0D5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E0D5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E0D5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E6948" w:rsidRPr="00743503" w:rsidRDefault="004E6948" w:rsidP="004E0D50">
      <w:pPr>
        <w:autoSpaceDE w:val="0"/>
        <w:autoSpaceDN w:val="0"/>
        <w:adjustRightInd w:val="0"/>
        <w:jc w:val="both"/>
        <w:rPr>
          <w:rFonts w:cs="Arial"/>
          <w:bCs/>
          <w:szCs w:val="20"/>
          <w:lang w:eastAsia="sl-SI"/>
        </w:rPr>
      </w:pPr>
      <w:r w:rsidRPr="00D5692B">
        <w:rPr>
          <w:rFonts w:cs="Arial"/>
        </w:rPr>
        <w:t>Vlada Republike Slovenije</w:t>
      </w:r>
      <w:r>
        <w:rPr>
          <w:rFonts w:cs="Arial"/>
        </w:rPr>
        <w:t xml:space="preserve"> je sprejela </w:t>
      </w:r>
      <w:r w:rsidRPr="009042E8">
        <w:rPr>
          <w:rFonts w:cs="Arial"/>
        </w:rPr>
        <w:t>Strateška izhodišča za spodbujanje uporabe obnovljivih virov energije in energetske učinkovitosti v gospodarstvu</w:t>
      </w:r>
      <w:r>
        <w:rPr>
          <w:rFonts w:cs="Arial"/>
        </w:rPr>
        <w:t xml:space="preserve">. </w:t>
      </w:r>
    </w:p>
    <w:p w:rsidR="00A300CA" w:rsidRDefault="00A300CA" w:rsidP="004E0D50">
      <w:pPr>
        <w:jc w:val="both"/>
      </w:pPr>
    </w:p>
    <w:p w:rsidR="00083998" w:rsidRPr="00355384" w:rsidRDefault="00083998" w:rsidP="004E0D5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4E0D50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A300CA" w:rsidP="004E0D5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A300CA" w:rsidP="004E0D50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4E0D5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E0D5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E0D5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E6948" w:rsidRDefault="004E694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E6948" w:rsidRDefault="004E694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E0D50" w:rsidRPr="004E0D50" w:rsidRDefault="004E0D50" w:rsidP="004E0D50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cs="Arial"/>
          <w:bCs/>
          <w:szCs w:val="20"/>
          <w:lang w:eastAsia="sl-SI"/>
        </w:rPr>
      </w:pPr>
      <w:r w:rsidRPr="004E0D50">
        <w:rPr>
          <w:rFonts w:cs="Arial"/>
        </w:rPr>
        <w:t>Strateška izhodišča za spodbujanje uporabe obnovljivih virov energije in energetske učinkovitosti v gospodarstvu</w:t>
      </w:r>
    </w:p>
    <w:p w:rsidR="004E6948" w:rsidRDefault="004E6948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01631" w:rsidRDefault="00101631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4E0D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  <w:r w:rsidRPr="00355384">
        <w:rPr>
          <w:rFonts w:cs="Arial"/>
          <w:color w:val="000000"/>
          <w:szCs w:val="20"/>
        </w:rPr>
        <w:t>Prejmejo:</w:t>
      </w:r>
    </w:p>
    <w:p w:rsidR="00A300CA" w:rsidRDefault="00A300CA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4E6948">
        <w:rPr>
          <w:rFonts w:cs="Arial"/>
          <w:color w:val="000000"/>
          <w:szCs w:val="20"/>
        </w:rPr>
        <w:t>podarski razvoj in tehnologijo</w:t>
      </w:r>
    </w:p>
    <w:p w:rsidR="00A300CA" w:rsidRDefault="004E6948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300CA" w:rsidRDefault="00A300CA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4E6948">
        <w:rPr>
          <w:rFonts w:cs="Arial"/>
          <w:color w:val="000000"/>
          <w:szCs w:val="20"/>
        </w:rPr>
        <w:t>nistrstvo za okolje in prostor</w:t>
      </w:r>
    </w:p>
    <w:p w:rsidR="00A300CA" w:rsidRDefault="004E6948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300CA" w:rsidRDefault="004E6948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E6948" w:rsidRDefault="00A300CA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E6948">
        <w:rPr>
          <w:rFonts w:cs="Arial"/>
          <w:color w:val="000000"/>
          <w:szCs w:val="20"/>
        </w:rPr>
        <w:t>Služba Vlade Republike Slovenije za razvoj i</w:t>
      </w:r>
      <w:r w:rsidR="004E6948">
        <w:rPr>
          <w:rFonts w:cs="Arial"/>
          <w:color w:val="000000"/>
          <w:szCs w:val="20"/>
        </w:rPr>
        <w:t>n evropsko kohezijsko politiko</w:t>
      </w:r>
    </w:p>
    <w:p w:rsidR="00F15CA5" w:rsidRDefault="00F15CA5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83998" w:rsidRPr="004E6948" w:rsidRDefault="00A300CA" w:rsidP="004E0D50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E6948">
        <w:rPr>
          <w:rFonts w:cs="Arial"/>
          <w:color w:val="000000"/>
          <w:szCs w:val="20"/>
        </w:rPr>
        <w:t>Urad Vlade Republ</w:t>
      </w:r>
      <w:r w:rsidR="004E6948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4E0D50">
      <w:pPr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BC" w:rsidRDefault="00AB65BC">
      <w:r>
        <w:separator/>
      </w:r>
    </w:p>
  </w:endnote>
  <w:endnote w:type="continuationSeparator" w:id="0">
    <w:p w:rsidR="00AB65BC" w:rsidRDefault="00A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BC" w:rsidRDefault="00AB65BC">
      <w:r>
        <w:separator/>
      </w:r>
    </w:p>
  </w:footnote>
  <w:footnote w:type="continuationSeparator" w:id="0">
    <w:p w:rsidR="00AB65BC" w:rsidRDefault="00AB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3E" w:rsidRDefault="006874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1A27"/>
    <w:multiLevelType w:val="hybridMultilevel"/>
    <w:tmpl w:val="30827B34"/>
    <w:lvl w:ilvl="0" w:tplc="B108152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01631"/>
    <w:rsid w:val="00130648"/>
    <w:rsid w:val="001357B2"/>
    <w:rsid w:val="0017478F"/>
    <w:rsid w:val="001B0AFF"/>
    <w:rsid w:val="001C1C95"/>
    <w:rsid w:val="001E5FFF"/>
    <w:rsid w:val="00202A77"/>
    <w:rsid w:val="00207642"/>
    <w:rsid w:val="002136BC"/>
    <w:rsid w:val="00252131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4E0D50"/>
    <w:rsid w:val="004E6948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8743E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300CA"/>
    <w:rsid w:val="00A65EE7"/>
    <w:rsid w:val="00A70133"/>
    <w:rsid w:val="00A770A6"/>
    <w:rsid w:val="00A813B1"/>
    <w:rsid w:val="00A836FC"/>
    <w:rsid w:val="00AB36C4"/>
    <w:rsid w:val="00AB65BC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15CA5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4E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7</cp:revision>
  <cp:lastPrinted>2010-07-16T08:41:00Z</cp:lastPrinted>
  <dcterms:created xsi:type="dcterms:W3CDTF">2022-05-11T19:12:00Z</dcterms:created>
  <dcterms:modified xsi:type="dcterms:W3CDTF">2022-05-12T06:54:00Z</dcterms:modified>
</cp:coreProperties>
</file>